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imes New Roman"/>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0C446664" w:rsidR="007D1947" w:rsidRDefault="0058458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Group Project</w:t>
              </w:r>
            </w:p>
          </w:sdtContent>
        </w:sdt>
        <w:p w14:paraId="475B7674" w14:textId="3A54A23E" w:rsidR="007D1947" w:rsidRDefault="004A2A74">
          <w:pPr>
            <w:pStyle w:val="NoSpacing"/>
            <w:jc w:val="center"/>
            <w:rPr>
              <w:color w:val="5B9BD5" w:themeColor="accent1"/>
              <w:sz w:val="28"/>
              <w:szCs w:val="28"/>
            </w:rPr>
          </w:pPr>
          <w:r>
            <w:rPr>
              <w:color w:val="5B9BD5" w:themeColor="accent1"/>
              <w:sz w:val="28"/>
              <w:szCs w:val="28"/>
            </w:rPr>
            <w:t>A</w:t>
          </w:r>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672720">
                <w:rPr>
                  <w:color w:val="5B9BD5" w:themeColor="accent1"/>
                  <w:sz w:val="28"/>
                  <w:szCs w:val="28"/>
                </w:rPr>
                <w:t>nalysis</w:t>
              </w:r>
              <w:r w:rsidR="0058458B">
                <w:rPr>
                  <w:color w:val="5B9BD5" w:themeColor="accent1"/>
                  <w:sz w:val="28"/>
                  <w:szCs w:val="28"/>
                </w:rPr>
                <w:t xml:space="preserve"> and reflection</w:t>
              </w:r>
              <w:r>
                <w:rPr>
                  <w:color w:val="5B9BD5" w:themeColor="accent1"/>
                  <w:sz w:val="28"/>
                  <w:szCs w:val="28"/>
                </w:rPr>
                <w:t xml:space="preserve"> of</w:t>
              </w:r>
              <w:r w:rsidR="0058458B">
                <w:rPr>
                  <w:color w:val="5B9BD5" w:themeColor="accent1"/>
                  <w:sz w:val="28"/>
                  <w:szCs w:val="28"/>
                </w:rPr>
                <w:t xml:space="preserve"> </w:t>
              </w:r>
              <w:r>
                <w:rPr>
                  <w:color w:val="5B9BD5" w:themeColor="accent1"/>
                  <w:sz w:val="28"/>
                  <w:szCs w:val="28"/>
                </w:rPr>
                <w:t xml:space="preserve">an error in </w:t>
              </w:r>
              <w:r w:rsidR="009D7C7D">
                <w:rPr>
                  <w:color w:val="5B9BD5" w:themeColor="accent1"/>
                  <w:sz w:val="28"/>
                  <w:szCs w:val="28"/>
                </w:rPr>
                <w:t>project planning</w:t>
              </w:r>
              <w:r>
                <w:rPr>
                  <w:color w:val="5B9BD5" w:themeColor="accent1"/>
                  <w:sz w:val="28"/>
                  <w:szCs w:val="28"/>
                </w:rPr>
                <w:t xml:space="preserve"> and its after effects.</w:t>
              </w:r>
            </w:sdtContent>
          </w:sdt>
        </w:p>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48672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032568919"/>
                                  <w:dataBinding w:prefixMappings="xmlns:ns0='http://schemas.microsoft.com/office/2006/coverPageProps' " w:xpath="/ns0:CoverPageProperties[1]/ns0:PublishDate[1]" w:storeItemID="{55AF091B-3C7A-41E3-B477-F2FDAA23CFDA}"/>
                                  <w:date w:fullDate="2023-05-01T00:00:00Z">
                                    <w:dateFormat w:val="MMMM d, yyyy"/>
                                    <w:lid w:val="en-US"/>
                                    <w:storeMappedDataAs w:val="dateTime"/>
                                    <w:calendar w:val="gregorian"/>
                                  </w:date>
                                </w:sdtPr>
                                <w:sdtContent>
                                  <w:p w14:paraId="52BAF8D9" w14:textId="68416044" w:rsidR="00762814" w:rsidRDefault="005C472E">
                                    <w:pPr>
                                      <w:pStyle w:val="NoSpacing"/>
                                      <w:spacing w:after="40"/>
                                      <w:jc w:val="center"/>
                                      <w:rPr>
                                        <w:caps/>
                                        <w:color w:val="5B9BD5" w:themeColor="accent1"/>
                                        <w:sz w:val="28"/>
                                        <w:szCs w:val="28"/>
                                      </w:rPr>
                                    </w:pPr>
                                    <w:r>
                                      <w:rPr>
                                        <w:caps/>
                                        <w:color w:val="5B9BD5" w:themeColor="accent1"/>
                                        <w:sz w:val="28"/>
                                        <w:szCs w:val="28"/>
                                      </w:rPr>
                                      <w:t xml:space="preserve">May </w:t>
                                    </w:r>
                                    <w:r w:rsidR="00F567C2">
                                      <w:rPr>
                                        <w:caps/>
                                        <w:color w:val="5B9BD5" w:themeColor="accent1"/>
                                        <w:sz w:val="28"/>
                                        <w:szCs w:val="28"/>
                                      </w:rPr>
                                      <w:t>, 2023</w:t>
                                    </w:r>
                                  </w:p>
                                </w:sdtContent>
                              </w:sdt>
                              <w:p w14:paraId="69E98CB3" w14:textId="77777777" w:rsidR="00762814" w:rsidRDefault="00762814">
                                <w:pPr>
                                  <w:pStyle w:val="NoSpacing"/>
                                  <w:jc w:val="center"/>
                                  <w:rPr>
                                    <w:color w:val="5B9BD5" w:themeColor="accent1"/>
                                  </w:rPr>
                                </w:pPr>
                                <w:sdt>
                                  <w:sdtPr>
                                    <w:rPr>
                                      <w:caps/>
                                      <w:color w:val="5B9BD5" w:themeColor="accent1"/>
                                    </w:rPr>
                                    <w:alias w:val="Company"/>
                                    <w:tag w:val=""/>
                                    <w:id w:val="2100366601"/>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77777777" w:rsidR="00762814" w:rsidRDefault="00762814">
                                <w:pPr>
                                  <w:pStyle w:val="NoSpacing"/>
                                  <w:jc w:val="center"/>
                                  <w:rPr>
                                    <w:color w:val="5B9BD5" w:themeColor="accent1"/>
                                  </w:rPr>
                                </w:pPr>
                                <w:sdt>
                                  <w:sdtPr>
                                    <w:rPr>
                                      <w:color w:val="5B9BD5" w:themeColor="accent1"/>
                                    </w:rPr>
                                    <w:alias w:val="Address"/>
                                    <w:tag w:val=""/>
                                    <w:id w:val="174568896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48672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032568919"/>
                            <w:dataBinding w:prefixMappings="xmlns:ns0='http://schemas.microsoft.com/office/2006/coverPageProps' " w:xpath="/ns0:CoverPageProperties[1]/ns0:PublishDate[1]" w:storeItemID="{55AF091B-3C7A-41E3-B477-F2FDAA23CFDA}"/>
                            <w:date w:fullDate="2023-05-01T00:00:00Z">
                              <w:dateFormat w:val="MMMM d, yyyy"/>
                              <w:lid w:val="en-US"/>
                              <w:storeMappedDataAs w:val="dateTime"/>
                              <w:calendar w:val="gregorian"/>
                            </w:date>
                          </w:sdtPr>
                          <w:sdtContent>
                            <w:p w14:paraId="52BAF8D9" w14:textId="68416044" w:rsidR="00762814" w:rsidRDefault="005C472E">
                              <w:pPr>
                                <w:pStyle w:val="NoSpacing"/>
                                <w:spacing w:after="40"/>
                                <w:jc w:val="center"/>
                                <w:rPr>
                                  <w:caps/>
                                  <w:color w:val="5B9BD5" w:themeColor="accent1"/>
                                  <w:sz w:val="28"/>
                                  <w:szCs w:val="28"/>
                                </w:rPr>
                              </w:pPr>
                              <w:r>
                                <w:rPr>
                                  <w:caps/>
                                  <w:color w:val="5B9BD5" w:themeColor="accent1"/>
                                  <w:sz w:val="28"/>
                                  <w:szCs w:val="28"/>
                                </w:rPr>
                                <w:t xml:space="preserve">May </w:t>
                              </w:r>
                              <w:r w:rsidR="00F567C2">
                                <w:rPr>
                                  <w:caps/>
                                  <w:color w:val="5B9BD5" w:themeColor="accent1"/>
                                  <w:sz w:val="28"/>
                                  <w:szCs w:val="28"/>
                                </w:rPr>
                                <w:t>, 2023</w:t>
                              </w:r>
                            </w:p>
                          </w:sdtContent>
                        </w:sdt>
                        <w:p w14:paraId="69E98CB3" w14:textId="77777777" w:rsidR="00762814" w:rsidRDefault="00762814">
                          <w:pPr>
                            <w:pStyle w:val="NoSpacing"/>
                            <w:jc w:val="center"/>
                            <w:rPr>
                              <w:color w:val="5B9BD5" w:themeColor="accent1"/>
                            </w:rPr>
                          </w:pPr>
                          <w:sdt>
                            <w:sdtPr>
                              <w:rPr>
                                <w:caps/>
                                <w:color w:val="5B9BD5" w:themeColor="accent1"/>
                              </w:rPr>
                              <w:alias w:val="Company"/>
                              <w:tag w:val=""/>
                              <w:id w:val="2100366601"/>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77777777" w:rsidR="00762814" w:rsidRDefault="00762814">
                          <w:pPr>
                            <w:pStyle w:val="NoSpacing"/>
                            <w:jc w:val="center"/>
                            <w:rPr>
                              <w:color w:val="5B9BD5" w:themeColor="accent1"/>
                            </w:rPr>
                          </w:pPr>
                          <w:sdt>
                            <w:sdtPr>
                              <w:rPr>
                                <w:color w:val="5B9BD5" w:themeColor="accent1"/>
                              </w:rPr>
                              <w:alias w:val="Address"/>
                              <w:tag w:val=""/>
                              <w:id w:val="1745688965"/>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442749" w14:textId="77777777" w:rsidR="004979D7" w:rsidRDefault="004979D7">
          <w:pPr>
            <w:pStyle w:val="NoSpacing"/>
            <w:spacing w:before="480"/>
            <w:jc w:val="center"/>
            <w:rPr>
              <w:color w:val="5B9BD5" w:themeColor="accent1"/>
            </w:rPr>
          </w:pPr>
        </w:p>
        <w:p w14:paraId="7A65F7A2" w14:textId="77777777" w:rsidR="004979D7" w:rsidRDefault="004979D7">
          <w:pPr>
            <w:pStyle w:val="NoSpacing"/>
            <w:spacing w:before="480"/>
            <w:jc w:val="center"/>
            <w:rPr>
              <w:color w:val="5B9BD5" w:themeColor="accent1"/>
            </w:rPr>
          </w:pPr>
        </w:p>
        <w:p w14:paraId="34DA0CD8" w14:textId="77777777" w:rsidR="004979D7" w:rsidRDefault="004979D7">
          <w:pPr>
            <w:pStyle w:val="NoSpacing"/>
            <w:spacing w:before="480"/>
            <w:jc w:val="center"/>
            <w:rPr>
              <w:color w:val="5B9BD5" w:themeColor="accent1"/>
            </w:rPr>
          </w:pPr>
        </w:p>
        <w:p w14:paraId="2C2B9236" w14:textId="77777777" w:rsidR="004979D7" w:rsidRDefault="004979D7">
          <w:pPr>
            <w:pStyle w:val="NoSpacing"/>
            <w:spacing w:before="480"/>
            <w:jc w:val="center"/>
            <w:rPr>
              <w:color w:val="5B9BD5" w:themeColor="accent1"/>
            </w:rPr>
          </w:pPr>
        </w:p>
        <w:p w14:paraId="53A91377" w14:textId="77777777" w:rsidR="004979D7" w:rsidRDefault="004979D7">
          <w:pPr>
            <w:pStyle w:val="NoSpacing"/>
            <w:spacing w:before="480"/>
            <w:jc w:val="center"/>
            <w:rPr>
              <w:color w:val="5B9BD5" w:themeColor="accent1"/>
            </w:rPr>
          </w:pPr>
        </w:p>
        <w:p w14:paraId="650F49F0" w14:textId="480E5210" w:rsidR="004979D7" w:rsidRDefault="004979D7">
          <w:pPr>
            <w:pStyle w:val="NoSpacing"/>
            <w:spacing w:before="480"/>
            <w:jc w:val="center"/>
            <w:rPr>
              <w:color w:val="5B9BD5" w:themeColor="accent1"/>
              <w:sz w:val="36"/>
              <w:szCs w:val="36"/>
            </w:rPr>
          </w:pPr>
          <w:r>
            <w:rPr>
              <w:color w:val="5B9BD5" w:themeColor="accent1"/>
              <w:sz w:val="36"/>
              <w:szCs w:val="36"/>
            </w:rPr>
            <w:t>Jordan Briskham</w:t>
          </w:r>
        </w:p>
        <w:p w14:paraId="7AA932C9" w14:textId="61179387" w:rsidR="004979D7" w:rsidRPr="004979D7" w:rsidRDefault="004979D7">
          <w:pPr>
            <w:pStyle w:val="NoSpacing"/>
            <w:spacing w:before="480"/>
            <w:jc w:val="center"/>
            <w:rPr>
              <w:color w:val="5B9BD5" w:themeColor="accent1"/>
              <w:sz w:val="36"/>
              <w:szCs w:val="36"/>
            </w:rPr>
          </w:pPr>
          <w:r>
            <w:rPr>
              <w:color w:val="5B9BD5" w:themeColor="accent1"/>
              <w:sz w:val="36"/>
              <w:szCs w:val="36"/>
            </w:rPr>
            <w:t>1504704</w:t>
          </w:r>
        </w:p>
        <w:p w14:paraId="078A531F" w14:textId="72F7C629" w:rsidR="007D1947" w:rsidRDefault="007D1947" w:rsidP="007D1947">
          <w:pPr>
            <w:pStyle w:val="Heading1"/>
          </w:pPr>
          <w:r>
            <w:br w:type="page"/>
          </w:r>
        </w:p>
        <w:p w14:paraId="5E5C2FB5" w14:textId="740FEEB9" w:rsidR="007D1947" w:rsidRDefault="00A4071C">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lastRenderedPageBreak/>
            <w:t>Contents page:</w:t>
          </w:r>
        </w:p>
        <w:p w14:paraId="086DB6F1" w14:textId="77777777" w:rsidR="00A4071C" w:rsidRDefault="00A4071C">
          <w:pPr>
            <w:rPr>
              <w:rFonts w:ascii="Segoe UI" w:hAnsi="Segoe UI" w:cs="Segoe UI"/>
              <w:color w:val="2E74B5" w:themeColor="accent1" w:themeShade="BF"/>
              <w:sz w:val="32"/>
              <w:szCs w:val="32"/>
            </w:rPr>
          </w:pPr>
        </w:p>
        <w:p w14:paraId="18EBBADF" w14:textId="0592D2D0" w:rsidR="00A4071C" w:rsidRDefault="00A4071C" w:rsidP="00362278">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t>Abstract</w:t>
          </w:r>
          <w:r w:rsidR="00362278">
            <w:rPr>
              <w:rFonts w:ascii="Segoe UI" w:hAnsi="Segoe UI" w:cs="Segoe UI"/>
              <w:color w:val="2E74B5" w:themeColor="accent1" w:themeShade="BF"/>
              <w:sz w:val="32"/>
              <w:szCs w:val="32"/>
            </w:rPr>
            <w:t xml:space="preserve">                                                                                     </w:t>
          </w:r>
          <w:r w:rsidR="00C10CF5">
            <w:rPr>
              <w:rFonts w:ascii="Segoe UI" w:hAnsi="Segoe UI" w:cs="Segoe UI"/>
              <w:color w:val="2E74B5" w:themeColor="accent1" w:themeShade="BF"/>
              <w:sz w:val="32"/>
              <w:szCs w:val="32"/>
            </w:rPr>
            <w:t>2</w:t>
          </w:r>
        </w:p>
        <w:p w14:paraId="714302C5" w14:textId="77777777" w:rsidR="00A4071C" w:rsidRDefault="00A4071C">
          <w:pPr>
            <w:rPr>
              <w:rFonts w:ascii="Segoe UI" w:hAnsi="Segoe UI" w:cs="Segoe UI"/>
              <w:color w:val="2E74B5" w:themeColor="accent1" w:themeShade="BF"/>
              <w:sz w:val="32"/>
              <w:szCs w:val="32"/>
            </w:rPr>
          </w:pPr>
        </w:p>
        <w:p w14:paraId="32CE452A" w14:textId="0810AAFF" w:rsidR="00A4071C" w:rsidRDefault="00A4071C">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t>Introduction</w:t>
          </w:r>
          <w:r w:rsidR="00362278">
            <w:rPr>
              <w:rFonts w:ascii="Segoe UI" w:hAnsi="Segoe UI" w:cs="Segoe UI"/>
              <w:color w:val="2E74B5" w:themeColor="accent1" w:themeShade="BF"/>
              <w:sz w:val="32"/>
              <w:szCs w:val="32"/>
            </w:rPr>
            <w:t xml:space="preserve">                                                                              </w:t>
          </w:r>
          <w:r w:rsidR="00C10CF5">
            <w:rPr>
              <w:rFonts w:ascii="Segoe UI" w:hAnsi="Segoe UI" w:cs="Segoe UI"/>
              <w:color w:val="2E74B5" w:themeColor="accent1" w:themeShade="BF"/>
              <w:sz w:val="32"/>
              <w:szCs w:val="32"/>
            </w:rPr>
            <w:t xml:space="preserve"> 5</w:t>
          </w:r>
        </w:p>
        <w:p w14:paraId="1BA8300B" w14:textId="77777777" w:rsidR="00A4071C" w:rsidRDefault="00A4071C">
          <w:pPr>
            <w:rPr>
              <w:rFonts w:ascii="Segoe UI" w:hAnsi="Segoe UI" w:cs="Segoe UI"/>
              <w:color w:val="2E74B5" w:themeColor="accent1" w:themeShade="BF"/>
              <w:sz w:val="32"/>
              <w:szCs w:val="32"/>
            </w:rPr>
          </w:pPr>
        </w:p>
        <w:p w14:paraId="5BBE1AAF" w14:textId="2E77C703" w:rsidR="00A4071C" w:rsidRDefault="00A4071C">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t>Literature Review</w:t>
          </w:r>
          <w:r w:rsidR="00362278">
            <w:rPr>
              <w:rFonts w:ascii="Segoe UI" w:hAnsi="Segoe UI" w:cs="Segoe UI"/>
              <w:color w:val="2E74B5" w:themeColor="accent1" w:themeShade="BF"/>
              <w:sz w:val="32"/>
              <w:szCs w:val="32"/>
            </w:rPr>
            <w:t xml:space="preserve">                                                                       </w:t>
          </w:r>
          <w:r w:rsidR="00C10CF5">
            <w:rPr>
              <w:rFonts w:ascii="Segoe UI" w:hAnsi="Segoe UI" w:cs="Segoe UI"/>
              <w:color w:val="2E74B5" w:themeColor="accent1" w:themeShade="BF"/>
              <w:sz w:val="32"/>
              <w:szCs w:val="32"/>
            </w:rPr>
            <w:t>7</w:t>
          </w:r>
        </w:p>
        <w:p w14:paraId="1D6E32E4" w14:textId="77777777" w:rsidR="00A4071C" w:rsidRDefault="00A4071C">
          <w:pPr>
            <w:rPr>
              <w:rFonts w:ascii="Segoe UI" w:hAnsi="Segoe UI" w:cs="Segoe UI"/>
              <w:color w:val="2E74B5" w:themeColor="accent1" w:themeShade="BF"/>
              <w:sz w:val="32"/>
              <w:szCs w:val="32"/>
            </w:rPr>
          </w:pPr>
        </w:p>
        <w:p w14:paraId="27A30A67" w14:textId="6E968180" w:rsidR="00A4071C" w:rsidRDefault="00A4071C">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t>Methodology</w:t>
          </w:r>
          <w:r w:rsidR="00362278">
            <w:rPr>
              <w:rFonts w:ascii="Segoe UI" w:hAnsi="Segoe UI" w:cs="Segoe UI"/>
              <w:color w:val="2E74B5" w:themeColor="accent1" w:themeShade="BF"/>
              <w:sz w:val="32"/>
              <w:szCs w:val="32"/>
            </w:rPr>
            <w:t xml:space="preserve">                                                                             </w:t>
          </w:r>
          <w:r w:rsidR="00C10CF5">
            <w:rPr>
              <w:rFonts w:ascii="Segoe UI" w:hAnsi="Segoe UI" w:cs="Segoe UI"/>
              <w:color w:val="2E74B5" w:themeColor="accent1" w:themeShade="BF"/>
              <w:sz w:val="32"/>
              <w:szCs w:val="32"/>
            </w:rPr>
            <w:t>12</w:t>
          </w:r>
        </w:p>
        <w:p w14:paraId="69DBEFD1" w14:textId="77777777" w:rsidR="00A4071C" w:rsidRDefault="00A4071C">
          <w:pPr>
            <w:rPr>
              <w:rFonts w:ascii="Segoe UI" w:hAnsi="Segoe UI" w:cs="Segoe UI"/>
              <w:color w:val="2E74B5" w:themeColor="accent1" w:themeShade="BF"/>
              <w:sz w:val="32"/>
              <w:szCs w:val="32"/>
            </w:rPr>
          </w:pPr>
        </w:p>
        <w:p w14:paraId="358C1013" w14:textId="1432807B" w:rsidR="00A4071C" w:rsidRDefault="00A4071C">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t>Reflections</w:t>
          </w:r>
          <w:r w:rsidR="00362278">
            <w:rPr>
              <w:rFonts w:ascii="Segoe UI" w:hAnsi="Segoe UI" w:cs="Segoe UI"/>
              <w:color w:val="2E74B5" w:themeColor="accent1" w:themeShade="BF"/>
              <w:sz w:val="32"/>
              <w:szCs w:val="32"/>
            </w:rPr>
            <w:t xml:space="preserve">                                                                                 </w:t>
          </w:r>
          <w:r w:rsidR="00C10CF5">
            <w:rPr>
              <w:rFonts w:ascii="Segoe UI" w:hAnsi="Segoe UI" w:cs="Segoe UI"/>
              <w:color w:val="2E74B5" w:themeColor="accent1" w:themeShade="BF"/>
              <w:sz w:val="32"/>
              <w:szCs w:val="32"/>
            </w:rPr>
            <w:t>17</w:t>
          </w:r>
        </w:p>
        <w:p w14:paraId="008D1FDA" w14:textId="77777777" w:rsidR="00A4071C" w:rsidRDefault="00A4071C">
          <w:pPr>
            <w:rPr>
              <w:rFonts w:ascii="Segoe UI" w:hAnsi="Segoe UI" w:cs="Segoe UI"/>
              <w:color w:val="2E74B5" w:themeColor="accent1" w:themeShade="BF"/>
              <w:sz w:val="32"/>
              <w:szCs w:val="32"/>
            </w:rPr>
          </w:pPr>
        </w:p>
        <w:p w14:paraId="0402C475" w14:textId="69B0DAE0" w:rsidR="00A4071C" w:rsidRDefault="00A4071C">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t>Conclusion</w:t>
          </w:r>
          <w:r w:rsidR="00362278">
            <w:rPr>
              <w:rFonts w:ascii="Segoe UI" w:hAnsi="Segoe UI" w:cs="Segoe UI"/>
              <w:color w:val="2E74B5" w:themeColor="accent1" w:themeShade="BF"/>
              <w:sz w:val="32"/>
              <w:szCs w:val="32"/>
            </w:rPr>
            <w:t xml:space="preserve">                                                                                 </w:t>
          </w:r>
          <w:r w:rsidR="00C10CF5">
            <w:rPr>
              <w:rFonts w:ascii="Segoe UI" w:hAnsi="Segoe UI" w:cs="Segoe UI"/>
              <w:color w:val="2E74B5" w:themeColor="accent1" w:themeShade="BF"/>
              <w:sz w:val="32"/>
              <w:szCs w:val="32"/>
            </w:rPr>
            <w:t>30</w:t>
          </w:r>
        </w:p>
        <w:p w14:paraId="49D5EEF8" w14:textId="77777777" w:rsidR="00A4071C" w:rsidRDefault="00A4071C">
          <w:pPr>
            <w:rPr>
              <w:rFonts w:ascii="Segoe UI" w:hAnsi="Segoe UI" w:cs="Segoe UI"/>
              <w:color w:val="2E74B5" w:themeColor="accent1" w:themeShade="BF"/>
              <w:sz w:val="32"/>
              <w:szCs w:val="32"/>
            </w:rPr>
          </w:pPr>
        </w:p>
        <w:p w14:paraId="2F3D6A80" w14:textId="4C697976" w:rsidR="00A4071C" w:rsidRDefault="00A4071C">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t>Appendices</w:t>
          </w:r>
          <w:r w:rsidR="00362278">
            <w:rPr>
              <w:rFonts w:ascii="Segoe UI" w:hAnsi="Segoe UI" w:cs="Segoe UI"/>
              <w:color w:val="2E74B5" w:themeColor="accent1" w:themeShade="BF"/>
              <w:sz w:val="32"/>
              <w:szCs w:val="32"/>
            </w:rPr>
            <w:t xml:space="preserve">                                                                                </w:t>
          </w:r>
          <w:r w:rsidR="00C10CF5">
            <w:rPr>
              <w:rFonts w:ascii="Segoe UI" w:hAnsi="Segoe UI" w:cs="Segoe UI"/>
              <w:color w:val="2E74B5" w:themeColor="accent1" w:themeShade="BF"/>
              <w:sz w:val="32"/>
              <w:szCs w:val="32"/>
            </w:rPr>
            <w:t>34</w:t>
          </w:r>
        </w:p>
        <w:p w14:paraId="0BF9848B" w14:textId="77777777" w:rsidR="00A4071C" w:rsidRDefault="00A4071C">
          <w:pPr>
            <w:rPr>
              <w:rFonts w:ascii="Segoe UI" w:hAnsi="Segoe UI" w:cs="Segoe UI"/>
              <w:color w:val="2E74B5" w:themeColor="accent1" w:themeShade="BF"/>
              <w:sz w:val="32"/>
              <w:szCs w:val="32"/>
            </w:rPr>
          </w:pPr>
        </w:p>
        <w:p w14:paraId="7E5E80C4" w14:textId="3D4A40F1" w:rsidR="00A4071C" w:rsidRDefault="00A4071C">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t>References</w:t>
          </w:r>
          <w:r w:rsidR="00362278">
            <w:rPr>
              <w:rFonts w:ascii="Segoe UI" w:hAnsi="Segoe UI" w:cs="Segoe UI"/>
              <w:color w:val="2E74B5" w:themeColor="accent1" w:themeShade="BF"/>
              <w:sz w:val="32"/>
              <w:szCs w:val="32"/>
            </w:rPr>
            <w:t xml:space="preserve">                                                    </w:t>
          </w:r>
          <w:r w:rsidR="00C10CF5">
            <w:rPr>
              <w:rFonts w:ascii="Segoe UI" w:hAnsi="Segoe UI" w:cs="Segoe UI"/>
              <w:color w:val="2E74B5" w:themeColor="accent1" w:themeShade="BF"/>
              <w:sz w:val="32"/>
              <w:szCs w:val="32"/>
            </w:rPr>
            <w:t xml:space="preserve">                             36</w:t>
          </w:r>
          <w:bookmarkStart w:id="0" w:name="_GoBack"/>
          <w:bookmarkEnd w:id="0"/>
        </w:p>
        <w:p w14:paraId="347B6D01" w14:textId="77777777" w:rsidR="00A4071C" w:rsidRDefault="00A4071C">
          <w:pPr>
            <w:rPr>
              <w:rFonts w:ascii="Segoe UI" w:hAnsi="Segoe UI" w:cs="Segoe UI"/>
              <w:color w:val="2E74B5" w:themeColor="accent1" w:themeShade="BF"/>
              <w:sz w:val="32"/>
              <w:szCs w:val="32"/>
            </w:rPr>
          </w:pPr>
        </w:p>
        <w:p w14:paraId="253FDD24" w14:textId="77777777" w:rsidR="00A4071C" w:rsidRPr="00A4071C" w:rsidRDefault="00A4071C">
          <w:pPr>
            <w:rPr>
              <w:rFonts w:ascii="Segoe UI" w:hAnsi="Segoe UI" w:cs="Segoe UI"/>
              <w:color w:val="2E74B5" w:themeColor="accent1" w:themeShade="BF"/>
              <w:sz w:val="32"/>
              <w:szCs w:val="32"/>
            </w:rPr>
          </w:pPr>
        </w:p>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0EAD00A7" w14:textId="77777777" w:rsidR="007D1947" w:rsidRDefault="007D1947"/>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0DFFED29" w:rsidR="007D1947" w:rsidRPr="00C10CF5" w:rsidRDefault="00C10CF5">
          <w:pPr>
            <w:rPr>
              <w:rFonts w:ascii="Segoe UI" w:hAnsi="Segoe UI" w:cs="Segoe UI"/>
              <w:color w:val="2E74B5" w:themeColor="accent1" w:themeShade="BF"/>
              <w:sz w:val="32"/>
              <w:szCs w:val="32"/>
            </w:rPr>
          </w:pPr>
          <w:r>
            <w:rPr>
              <w:rFonts w:ascii="Segoe UI" w:hAnsi="Segoe UI" w:cs="Segoe UI"/>
              <w:color w:val="2E74B5" w:themeColor="accent1" w:themeShade="BF"/>
              <w:sz w:val="32"/>
              <w:szCs w:val="32"/>
            </w:rPr>
            <w:t>Abstract</w:t>
          </w:r>
        </w:p>
        <w:p w14:paraId="2F67E6D4" w14:textId="77777777" w:rsidR="007D1947" w:rsidRDefault="007D1947"/>
        <w:p w14:paraId="74959A70" w14:textId="77777777" w:rsidR="00C10CF5" w:rsidRPr="00F7759E" w:rsidRDefault="00C10CF5" w:rsidP="00C10CF5">
          <w:pPr>
            <w:pStyle w:val="Heading1"/>
            <w:keepNext w:val="0"/>
            <w:keepLines w:val="0"/>
            <w:spacing w:before="480"/>
            <w:rPr>
              <w:rFonts w:ascii="Segoe UI" w:hAnsi="Segoe UI" w:cs="Segoe UI"/>
              <w:b/>
              <w:sz w:val="24"/>
              <w:szCs w:val="24"/>
              <w:u w:val="single"/>
            </w:rPr>
          </w:pPr>
          <w:bookmarkStart w:id="1" w:name="_2gaxycyqls1n" w:colFirst="0" w:colLast="0"/>
          <w:bookmarkEnd w:id="1"/>
          <w:r w:rsidRPr="00C10CF5">
            <w:rPr>
              <w:rFonts w:ascii="Segoe UI" w:hAnsi="Segoe UI" w:cs="Segoe UI"/>
              <w:b/>
              <w:color w:val="auto"/>
              <w:sz w:val="24"/>
              <w:szCs w:val="24"/>
              <w:u w:val="single"/>
            </w:rPr>
            <w:t>Introduction</w:t>
          </w:r>
          <w:r w:rsidRPr="00F7759E">
            <w:rPr>
              <w:rFonts w:ascii="Segoe UI" w:hAnsi="Segoe UI" w:cs="Segoe UI"/>
              <w:b/>
              <w:sz w:val="24"/>
              <w:szCs w:val="24"/>
              <w:u w:val="single"/>
            </w:rPr>
            <w:t xml:space="preserve">  </w:t>
          </w:r>
        </w:p>
        <w:p w14:paraId="2A52B6C5" w14:textId="77777777" w:rsidR="00C10CF5" w:rsidRPr="00F7759E" w:rsidRDefault="00C10CF5" w:rsidP="00C10CF5">
          <w:pPr>
            <w:spacing w:before="240" w:after="240"/>
            <w:rPr>
              <w:rFonts w:ascii="Segoe UI" w:hAnsi="Segoe UI" w:cs="Segoe UI"/>
              <w:highlight w:val="white"/>
            </w:rPr>
          </w:pPr>
          <w:r w:rsidRPr="00F7759E">
            <w:rPr>
              <w:rFonts w:ascii="Segoe UI" w:hAnsi="Segoe UI" w:cs="Segoe UI"/>
            </w:rPr>
            <w:t xml:space="preserve"> </w:t>
          </w:r>
        </w:p>
        <w:p w14:paraId="423A759D" w14:textId="77777777" w:rsidR="00C10CF5" w:rsidRPr="00F7759E" w:rsidRDefault="00C10CF5" w:rsidP="00C10CF5">
          <w:pPr>
            <w:spacing w:line="480" w:lineRule="auto"/>
            <w:rPr>
              <w:rFonts w:ascii="Segoe UI" w:hAnsi="Segoe UI" w:cs="Segoe UI"/>
            </w:rPr>
          </w:pPr>
          <w:r w:rsidRPr="00F7759E">
            <w:rPr>
              <w:rFonts w:ascii="Segoe UI" w:hAnsi="Segoe UI" w:cs="Segoe UI"/>
              <w:highlight w:val="white"/>
            </w:rPr>
            <w:t xml:space="preserve">A reflective analysis of a commissioned practical approach project, preparing mechanical engineering students at </w:t>
          </w:r>
          <w:r w:rsidRPr="00F7759E">
            <w:rPr>
              <w:rFonts w:ascii="Segoe UI" w:hAnsi="Segoe UI" w:cs="Segoe UI"/>
            </w:rPr>
            <w:t xml:space="preserve">Neath Port Talbot College for the 2022 World Skills competition, a reflection and critical analysis of the approach and suggested improvements for 2023 competitions. </w:t>
          </w:r>
        </w:p>
        <w:p w14:paraId="57BEDDE7" w14:textId="77777777" w:rsidR="00C10CF5" w:rsidRPr="00F7759E" w:rsidRDefault="00C10CF5" w:rsidP="00C10CF5">
          <w:pPr>
            <w:spacing w:line="480" w:lineRule="auto"/>
            <w:rPr>
              <w:rFonts w:ascii="Segoe UI" w:hAnsi="Segoe UI" w:cs="Segoe UI"/>
              <w:highlight w:val="white"/>
            </w:rPr>
          </w:pPr>
          <w:r w:rsidRPr="00F7759E">
            <w:rPr>
              <w:rFonts w:ascii="Segoe UI" w:hAnsi="Segoe UI" w:cs="Segoe UI"/>
              <w:highlight w:val="white"/>
            </w:rPr>
            <w:t xml:space="preserve"> </w:t>
          </w:r>
        </w:p>
        <w:p w14:paraId="5053C6E7" w14:textId="77777777" w:rsidR="00C10CF5" w:rsidRPr="00C10CF5" w:rsidRDefault="00C10CF5" w:rsidP="00C10CF5">
          <w:pPr>
            <w:pStyle w:val="Heading1"/>
            <w:keepNext w:val="0"/>
            <w:keepLines w:val="0"/>
            <w:spacing w:before="480" w:line="480" w:lineRule="auto"/>
            <w:rPr>
              <w:rFonts w:ascii="Segoe UI" w:hAnsi="Segoe UI" w:cs="Segoe UI"/>
              <w:b/>
              <w:color w:val="auto"/>
              <w:sz w:val="24"/>
              <w:szCs w:val="24"/>
              <w:u w:val="single"/>
            </w:rPr>
          </w:pPr>
          <w:bookmarkStart w:id="2" w:name="_pnlchrumgmqu" w:colFirst="0" w:colLast="0"/>
          <w:bookmarkEnd w:id="2"/>
          <w:r w:rsidRPr="00C10CF5">
            <w:rPr>
              <w:rFonts w:ascii="Segoe UI" w:hAnsi="Segoe UI" w:cs="Segoe UI"/>
              <w:b/>
              <w:color w:val="auto"/>
              <w:sz w:val="24"/>
              <w:szCs w:val="24"/>
              <w:u w:val="single"/>
            </w:rPr>
            <w:t>Literary review</w:t>
          </w:r>
        </w:p>
        <w:p w14:paraId="3902598B" w14:textId="77777777" w:rsidR="00C10CF5" w:rsidRPr="00F7759E" w:rsidRDefault="00C10CF5" w:rsidP="00C10CF5">
          <w:pPr>
            <w:spacing w:before="240" w:after="240" w:line="480" w:lineRule="auto"/>
            <w:rPr>
              <w:rFonts w:ascii="Segoe UI" w:hAnsi="Segoe UI" w:cs="Segoe UI"/>
            </w:rPr>
          </w:pPr>
          <w:r w:rsidRPr="00F7759E">
            <w:rPr>
              <w:rFonts w:ascii="Segoe UI" w:hAnsi="Segoe UI" w:cs="Segoe UI"/>
            </w:rPr>
            <w:t xml:space="preserve">The methodology of project management can heavily influence its success. Research identified literature to determine relevant change and project management methodologies pertinent to the aims of the project. </w:t>
          </w:r>
        </w:p>
        <w:p w14:paraId="2A320A3B" w14:textId="77777777" w:rsidR="00C10CF5" w:rsidRPr="00F7759E" w:rsidRDefault="00C10CF5" w:rsidP="00C10CF5">
          <w:pPr>
            <w:spacing w:before="240" w:after="240" w:line="480" w:lineRule="auto"/>
            <w:rPr>
              <w:rFonts w:ascii="Segoe UI" w:hAnsi="Segoe UI" w:cs="Segoe UI"/>
              <w:b/>
              <w:u w:val="single"/>
            </w:rPr>
          </w:pPr>
          <w:r w:rsidRPr="00F7759E">
            <w:rPr>
              <w:rFonts w:ascii="Segoe UI" w:hAnsi="Segoe UI" w:cs="Segoe UI"/>
              <w:b/>
              <w:u w:val="single"/>
            </w:rPr>
            <w:t>Methodology</w:t>
          </w:r>
        </w:p>
        <w:p w14:paraId="5CBF4004" w14:textId="77777777" w:rsidR="00C10CF5" w:rsidRPr="00F7759E" w:rsidRDefault="00C10CF5" w:rsidP="00C10CF5">
          <w:pPr>
            <w:spacing w:before="240" w:after="240" w:line="480" w:lineRule="auto"/>
            <w:rPr>
              <w:rFonts w:ascii="Segoe UI" w:hAnsi="Segoe UI" w:cs="Segoe UI"/>
            </w:rPr>
          </w:pPr>
          <w:r w:rsidRPr="00F7759E">
            <w:rPr>
              <w:rFonts w:ascii="Segoe UI" w:hAnsi="Segoe UI" w:cs="Segoe UI"/>
            </w:rPr>
            <w:t xml:space="preserve">Quantitative and qualitative data was collected to demonstrate empirical data and express observations collected. </w:t>
          </w:r>
        </w:p>
        <w:p w14:paraId="3007B757" w14:textId="77777777" w:rsidR="00C10CF5" w:rsidRPr="00F7759E" w:rsidRDefault="00C10CF5" w:rsidP="00C10CF5">
          <w:pPr>
            <w:spacing w:before="240" w:after="240" w:line="480" w:lineRule="auto"/>
            <w:rPr>
              <w:rFonts w:ascii="Segoe UI" w:hAnsi="Segoe UI" w:cs="Segoe UI"/>
            </w:rPr>
          </w:pPr>
          <w:r w:rsidRPr="00F7759E">
            <w:rPr>
              <w:rFonts w:ascii="Segoe UI" w:hAnsi="Segoe UI" w:cs="Segoe UI"/>
            </w:rPr>
            <w:t>Quantitative data was collected using a Gantt chart, which displays the key events of the project, which are the planning phase, qualifying stage, preparation for the final and competition week.</w:t>
          </w:r>
        </w:p>
        <w:p w14:paraId="33114EEF" w14:textId="77777777" w:rsidR="00C10CF5" w:rsidRPr="00F7759E" w:rsidRDefault="00C10CF5" w:rsidP="00C10CF5">
          <w:pPr>
            <w:spacing w:before="240" w:after="240" w:line="480" w:lineRule="auto"/>
            <w:rPr>
              <w:rFonts w:ascii="Segoe UI" w:hAnsi="Segoe UI" w:cs="Segoe UI"/>
            </w:rPr>
          </w:pPr>
          <w:r w:rsidRPr="00F7759E">
            <w:rPr>
              <w:rFonts w:ascii="Segoe UI" w:hAnsi="Segoe UI" w:cs="Segoe UI"/>
            </w:rPr>
            <w:t>A questionnaire was also used to understand the retrospective evaluation of the project completed by the team members of the competition.</w:t>
          </w:r>
        </w:p>
        <w:p w14:paraId="3A0E07DB" w14:textId="77777777" w:rsidR="00C10CF5" w:rsidRPr="00F7759E" w:rsidRDefault="00C10CF5" w:rsidP="00C10CF5">
          <w:pPr>
            <w:spacing w:before="240" w:after="240" w:line="480" w:lineRule="auto"/>
            <w:rPr>
              <w:rFonts w:ascii="Segoe UI" w:hAnsi="Segoe UI" w:cs="Segoe UI"/>
              <w:b/>
              <w:u w:val="single"/>
            </w:rPr>
          </w:pPr>
        </w:p>
        <w:p w14:paraId="47503F04" w14:textId="77777777" w:rsidR="00C10CF5" w:rsidRPr="00F7759E" w:rsidRDefault="00C10CF5" w:rsidP="00C10CF5">
          <w:pPr>
            <w:spacing w:before="240" w:after="240" w:line="480" w:lineRule="auto"/>
            <w:rPr>
              <w:rFonts w:ascii="Segoe UI" w:hAnsi="Segoe UI" w:cs="Segoe UI"/>
              <w:b/>
              <w:u w:val="single"/>
            </w:rPr>
          </w:pPr>
        </w:p>
        <w:p w14:paraId="6C8E49DA" w14:textId="77777777" w:rsidR="00C10CF5" w:rsidRPr="00F7759E" w:rsidRDefault="00C10CF5" w:rsidP="00C10CF5">
          <w:pPr>
            <w:spacing w:before="240" w:after="240" w:line="480" w:lineRule="auto"/>
            <w:rPr>
              <w:rFonts w:ascii="Segoe UI" w:hAnsi="Segoe UI" w:cs="Segoe UI"/>
            </w:rPr>
          </w:pPr>
          <w:r w:rsidRPr="00F7759E">
            <w:rPr>
              <w:rFonts w:ascii="Segoe UI" w:hAnsi="Segoe UI" w:cs="Segoe UI"/>
              <w:b/>
              <w:u w:val="single"/>
            </w:rPr>
            <w:t>Reflection</w:t>
          </w:r>
        </w:p>
        <w:p w14:paraId="29B42263" w14:textId="77777777" w:rsidR="00C10CF5" w:rsidRPr="00F7759E" w:rsidRDefault="00C10CF5" w:rsidP="00C10CF5">
          <w:pPr>
            <w:spacing w:line="480" w:lineRule="auto"/>
            <w:rPr>
              <w:rFonts w:ascii="Segoe UI" w:hAnsi="Segoe UI" w:cs="Segoe UI"/>
            </w:rPr>
          </w:pPr>
          <w:r w:rsidRPr="00F7759E">
            <w:rPr>
              <w:rFonts w:ascii="Segoe UI" w:hAnsi="Segoe UI" w:cs="Segoe UI"/>
            </w:rPr>
            <w:t xml:space="preserve"> Data collected suggests that applying a Gantt chart earlier in the project would allow a more visual indication of the team's progress and potentially identity issues such as time</w:t>
          </w:r>
        </w:p>
        <w:p w14:paraId="7E9802E8" w14:textId="77777777" w:rsidR="00C10CF5" w:rsidRPr="00F7759E" w:rsidRDefault="00C10CF5" w:rsidP="00C10CF5">
          <w:pPr>
            <w:spacing w:line="480" w:lineRule="auto"/>
            <w:rPr>
              <w:rFonts w:ascii="Segoe UI" w:hAnsi="Segoe UI" w:cs="Segoe UI"/>
            </w:rPr>
          </w:pPr>
          <w:r w:rsidRPr="00F7759E">
            <w:rPr>
              <w:rFonts w:ascii="Segoe UI" w:hAnsi="Segoe UI" w:cs="Segoe UI"/>
            </w:rPr>
            <w:t xml:space="preserve">pressures at an earlier date. Thus meaning a compromise with employers may have been reached and an utilisation of a more achievable timeframe established. </w:t>
          </w:r>
        </w:p>
        <w:p w14:paraId="28B48168" w14:textId="77777777" w:rsidR="00C10CF5" w:rsidRPr="00F7759E" w:rsidRDefault="00C10CF5" w:rsidP="00C10CF5">
          <w:pPr>
            <w:spacing w:line="480" w:lineRule="auto"/>
            <w:rPr>
              <w:rFonts w:ascii="Segoe UI" w:hAnsi="Segoe UI" w:cs="Segoe UI"/>
            </w:rPr>
          </w:pPr>
        </w:p>
        <w:p w14:paraId="2FD547D4" w14:textId="77777777" w:rsidR="00C10CF5" w:rsidRPr="00F7759E" w:rsidRDefault="00C10CF5" w:rsidP="00C10CF5">
          <w:pPr>
            <w:spacing w:before="240" w:after="240" w:line="480" w:lineRule="auto"/>
            <w:rPr>
              <w:rFonts w:ascii="Segoe UI" w:hAnsi="Segoe UI" w:cs="Segoe UI"/>
              <w:b/>
              <w:u w:val="single"/>
            </w:rPr>
          </w:pPr>
          <w:r w:rsidRPr="00F7759E">
            <w:rPr>
              <w:rFonts w:ascii="Segoe UI" w:hAnsi="Segoe UI" w:cs="Segoe UI"/>
              <w:b/>
              <w:u w:val="single"/>
            </w:rPr>
            <w:t xml:space="preserve"> Questionnaire results</w:t>
          </w:r>
        </w:p>
        <w:p w14:paraId="243149B6" w14:textId="77777777" w:rsidR="00C10CF5" w:rsidRPr="00F7759E" w:rsidRDefault="00C10CF5" w:rsidP="00C10CF5">
          <w:pPr>
            <w:spacing w:before="240" w:after="240" w:line="480" w:lineRule="auto"/>
            <w:rPr>
              <w:rFonts w:ascii="Segoe UI" w:hAnsi="Segoe UI" w:cs="Segoe UI"/>
            </w:rPr>
          </w:pPr>
          <w:r w:rsidRPr="00F7759E">
            <w:rPr>
              <w:rFonts w:ascii="Segoe UI" w:hAnsi="Segoe UI" w:cs="Segoe UI"/>
            </w:rPr>
            <w:t xml:space="preserve"> Results indicated that participants one and two had a positive experience of the process, whereas participant three had a more negative opinion than their peers. Participant three’s opinions mirror the finding of the researcher that a modified approach would be beneficial to adopt. </w:t>
          </w:r>
        </w:p>
        <w:p w14:paraId="11E59FB7" w14:textId="77777777" w:rsidR="00C10CF5" w:rsidRPr="00F7759E" w:rsidRDefault="00C10CF5" w:rsidP="00C10CF5">
          <w:pPr>
            <w:spacing w:before="240" w:after="240" w:line="480" w:lineRule="auto"/>
            <w:rPr>
              <w:rFonts w:ascii="Segoe UI" w:hAnsi="Segoe UI" w:cs="Segoe UI"/>
            </w:rPr>
          </w:pPr>
          <w:r w:rsidRPr="00F7759E">
            <w:rPr>
              <w:rFonts w:ascii="Segoe UI" w:hAnsi="Segoe UI" w:cs="Segoe UI"/>
            </w:rPr>
            <w:t xml:space="preserve"> </w:t>
          </w:r>
        </w:p>
        <w:p w14:paraId="312CE5BB" w14:textId="77777777" w:rsidR="00C10CF5" w:rsidRPr="00F7759E" w:rsidRDefault="00C10CF5" w:rsidP="00C10CF5">
          <w:pPr>
            <w:spacing w:before="240" w:after="240" w:line="480" w:lineRule="auto"/>
            <w:rPr>
              <w:rFonts w:ascii="Segoe UI" w:hAnsi="Segoe UI" w:cs="Segoe UI"/>
              <w:color w:val="212121"/>
              <w:highlight w:val="white"/>
            </w:rPr>
          </w:pPr>
          <w:r w:rsidRPr="00F7759E">
            <w:rPr>
              <w:rFonts w:ascii="Segoe UI" w:hAnsi="Segoe UI" w:cs="Segoe UI"/>
              <w:color w:val="212121"/>
              <w:highlight w:val="white"/>
            </w:rPr>
            <w:t xml:space="preserve"> </w:t>
          </w:r>
        </w:p>
        <w:p w14:paraId="2275FDE5" w14:textId="77777777" w:rsidR="00C10CF5" w:rsidRPr="00F7759E" w:rsidRDefault="00C10CF5" w:rsidP="00C10CF5">
          <w:pPr>
            <w:pStyle w:val="Heading1"/>
            <w:keepNext w:val="0"/>
            <w:keepLines w:val="0"/>
            <w:spacing w:before="480" w:line="480" w:lineRule="auto"/>
            <w:rPr>
              <w:rFonts w:ascii="Segoe UI" w:hAnsi="Segoe UI" w:cs="Segoe UI"/>
              <w:b/>
              <w:color w:val="222222"/>
              <w:sz w:val="24"/>
              <w:szCs w:val="24"/>
              <w:highlight w:val="white"/>
              <w:u w:val="single"/>
            </w:rPr>
          </w:pPr>
          <w:bookmarkStart w:id="3" w:name="_amf3z0kpmoyi" w:colFirst="0" w:colLast="0"/>
          <w:bookmarkEnd w:id="3"/>
          <w:r w:rsidRPr="00F7759E">
            <w:rPr>
              <w:rFonts w:ascii="Segoe UI" w:hAnsi="Segoe UI" w:cs="Segoe UI"/>
              <w:b/>
              <w:color w:val="222222"/>
              <w:sz w:val="24"/>
              <w:szCs w:val="24"/>
              <w:highlight w:val="white"/>
              <w:u w:val="single"/>
            </w:rPr>
            <w:t>Conclusion</w:t>
          </w:r>
        </w:p>
        <w:p w14:paraId="2399EE32" w14:textId="77777777" w:rsidR="00C10CF5" w:rsidRPr="00F7759E" w:rsidRDefault="00C10CF5" w:rsidP="00C10CF5">
          <w:pPr>
            <w:spacing w:before="240" w:after="240" w:line="480" w:lineRule="auto"/>
            <w:rPr>
              <w:rFonts w:ascii="Segoe UI" w:hAnsi="Segoe UI" w:cs="Segoe UI"/>
              <w:color w:val="222222"/>
              <w:highlight w:val="white"/>
            </w:rPr>
          </w:pPr>
          <w:r w:rsidRPr="00F7759E">
            <w:rPr>
              <w:rFonts w:ascii="Segoe UI" w:hAnsi="Segoe UI" w:cs="Segoe UI"/>
              <w:color w:val="222222"/>
              <w:highlight w:val="white"/>
            </w:rPr>
            <w:t>Constraints of the report included a limited range of data due to the small number of participants in the team.</w:t>
          </w:r>
        </w:p>
        <w:p w14:paraId="6353A9E3" w14:textId="77777777" w:rsidR="00C10CF5" w:rsidRPr="00F7759E" w:rsidRDefault="00C10CF5" w:rsidP="00C10CF5">
          <w:pPr>
            <w:rPr>
              <w:rFonts w:ascii="Segoe UI" w:hAnsi="Segoe UI" w:cs="Segoe UI"/>
            </w:rPr>
          </w:pPr>
          <w:r w:rsidRPr="00F7759E">
            <w:rPr>
              <w:rFonts w:ascii="Segoe UI" w:hAnsi="Segoe UI" w:cs="Segoe UI"/>
            </w:rPr>
            <w:t xml:space="preserve">Critical areas highlighted for improvements in future projects are identifying power influence over the project, employing adequate tools for project management, and using conflict management techniques. </w:t>
          </w:r>
        </w:p>
        <w:p w14:paraId="1BA94C5F" w14:textId="77777777" w:rsidR="00C10CF5" w:rsidRPr="00F7759E" w:rsidRDefault="00C10CF5" w:rsidP="00C10CF5">
          <w:pPr>
            <w:rPr>
              <w:rFonts w:ascii="Segoe UI" w:hAnsi="Segoe UI" w:cs="Segoe UI"/>
              <w:color w:val="212121"/>
              <w:highlight w:val="white"/>
            </w:rPr>
          </w:pPr>
        </w:p>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486787E0" w14:textId="46D4747E" w:rsidR="00693E27" w:rsidRDefault="00693E27"/>
        <w:p w14:paraId="5F85D0A0" w14:textId="2BA17593" w:rsidR="00693E27" w:rsidRDefault="00693E27"/>
        <w:p w14:paraId="43AB046D" w14:textId="2F32F747" w:rsidR="00C10CF5" w:rsidRDefault="00C10CF5"/>
        <w:p w14:paraId="48E90A0A" w14:textId="77777777" w:rsidR="00C10CF5" w:rsidRDefault="00C10CF5"/>
        <w:p w14:paraId="3C922ED2" w14:textId="77777777" w:rsidR="00C10CF5" w:rsidRDefault="00C10CF5"/>
        <w:p w14:paraId="01313C24" w14:textId="77777777" w:rsidR="00C10CF5" w:rsidRDefault="00C10CF5"/>
        <w:p w14:paraId="3EE65D20" w14:textId="77777777" w:rsidR="00C10CF5" w:rsidRDefault="00C10CF5"/>
        <w:p w14:paraId="7B701A71" w14:textId="77777777" w:rsidR="00C10CF5" w:rsidRDefault="00C10CF5"/>
        <w:p w14:paraId="22E7619D" w14:textId="77777777" w:rsidR="00C10CF5" w:rsidRDefault="00C10CF5"/>
        <w:p w14:paraId="29447700" w14:textId="77777777" w:rsidR="00C10CF5" w:rsidRDefault="00C10CF5"/>
        <w:p w14:paraId="7A08237F" w14:textId="77777777" w:rsidR="00C10CF5" w:rsidRDefault="00C10CF5"/>
        <w:p w14:paraId="1F2E48E8" w14:textId="77777777" w:rsidR="00C10CF5" w:rsidRDefault="00C10CF5"/>
        <w:p w14:paraId="5DE5B40A" w14:textId="77777777" w:rsidR="00C10CF5" w:rsidRDefault="00C10CF5"/>
        <w:p w14:paraId="758CA5FF" w14:textId="77777777" w:rsidR="00C10CF5" w:rsidRDefault="00C10CF5"/>
        <w:p w14:paraId="39AD4F22" w14:textId="77777777" w:rsidR="00C10CF5" w:rsidRDefault="00C10CF5"/>
        <w:p w14:paraId="06975363" w14:textId="77777777" w:rsidR="00C10CF5" w:rsidRDefault="00C10CF5"/>
        <w:p w14:paraId="4B7ADA60" w14:textId="77777777" w:rsidR="00C10CF5" w:rsidRDefault="00C10CF5"/>
        <w:p w14:paraId="6E913BE7" w14:textId="77777777" w:rsidR="00C10CF5" w:rsidRDefault="00C10CF5"/>
        <w:p w14:paraId="7E9B0F05" w14:textId="77777777" w:rsidR="00C10CF5" w:rsidRDefault="00C10CF5"/>
        <w:p w14:paraId="136BD218" w14:textId="77777777" w:rsidR="00C10CF5" w:rsidRDefault="00C10CF5"/>
        <w:p w14:paraId="01E80C82" w14:textId="77777777" w:rsidR="00C10CF5" w:rsidRDefault="00C10CF5"/>
        <w:p w14:paraId="30F58DB3" w14:textId="77777777" w:rsidR="00C10CF5" w:rsidRDefault="00C10CF5"/>
        <w:p w14:paraId="625DC098" w14:textId="77777777" w:rsidR="00C10CF5" w:rsidRDefault="00C10CF5"/>
        <w:p w14:paraId="4D61B79A" w14:textId="77777777" w:rsidR="00C10CF5" w:rsidRDefault="00C10CF5"/>
        <w:p w14:paraId="3D835710" w14:textId="77777777" w:rsidR="00C10CF5" w:rsidRDefault="00C10CF5"/>
        <w:p w14:paraId="46FA12B5" w14:textId="77777777" w:rsidR="00C10CF5" w:rsidRDefault="00C10CF5"/>
        <w:p w14:paraId="6C284E02" w14:textId="77777777" w:rsidR="00693E27" w:rsidRDefault="00693E27"/>
        <w:p w14:paraId="655F29CA" w14:textId="77777777" w:rsidR="007D1947" w:rsidRDefault="007D1947"/>
        <w:p w14:paraId="0ED321E6" w14:textId="0F0FB166" w:rsidR="007D1947" w:rsidRDefault="007D1947" w:rsidP="00A12B58">
          <w:pPr>
            <w:pStyle w:val="Heading1"/>
          </w:pPr>
          <w:r>
            <w:t>Introduction</w:t>
          </w:r>
          <w:r w:rsidR="00480872">
            <w:t xml:space="preserve"> </w:t>
          </w:r>
          <w:r w:rsidR="00E91208">
            <w:t xml:space="preserve"> </w:t>
          </w:r>
        </w:p>
        <w:p w14:paraId="661C5A0B" w14:textId="4D07BF73" w:rsidR="00CF32DD" w:rsidRDefault="00CF32DD" w:rsidP="007D1947"/>
        <w:p w14:paraId="723A4422" w14:textId="2D3168A9" w:rsidR="00C47383" w:rsidRPr="007011FF" w:rsidRDefault="001A2484" w:rsidP="007011FF">
          <w:pPr>
            <w:pStyle w:val="paragraph"/>
            <w:spacing w:before="0" w:beforeAutospacing="0" w:after="0" w:afterAutospacing="0" w:line="480" w:lineRule="auto"/>
            <w:textAlignment w:val="baseline"/>
            <w:rPr>
              <w:rFonts w:ascii="Segoe UI" w:hAnsi="Segoe UI" w:cs="Segoe UI"/>
              <w:shd w:val="clear" w:color="auto" w:fill="FFFFFF"/>
            </w:rPr>
          </w:pPr>
          <w:r w:rsidRPr="007011FF">
            <w:rPr>
              <w:rFonts w:ascii="Segoe UI" w:hAnsi="Segoe UI" w:cs="Segoe UI"/>
            </w:rPr>
            <w:t>A</w:t>
          </w:r>
          <w:r w:rsidR="00CF32DD" w:rsidRPr="007011FF">
            <w:rPr>
              <w:rFonts w:ascii="Segoe UI" w:hAnsi="Segoe UI" w:cs="Segoe UI"/>
            </w:rPr>
            <w:t xml:space="preserve"> project was commissioned to </w:t>
          </w:r>
          <w:r w:rsidR="00B94CF2" w:rsidRPr="007011FF">
            <w:rPr>
              <w:rFonts w:ascii="Segoe UI" w:hAnsi="Segoe UI" w:cs="Segoe UI"/>
            </w:rPr>
            <w:t>plan a</w:t>
          </w:r>
          <w:r w:rsidR="007011FF">
            <w:rPr>
              <w:rFonts w:ascii="Segoe UI" w:hAnsi="Segoe UI" w:cs="Segoe UI"/>
            </w:rPr>
            <w:t xml:space="preserve"> practical</w:t>
          </w:r>
          <w:r w:rsidR="00B94CF2" w:rsidRPr="007011FF">
            <w:rPr>
              <w:rFonts w:ascii="Segoe UI" w:hAnsi="Segoe UI" w:cs="Segoe UI"/>
            </w:rPr>
            <w:t xml:space="preserve"> approach to prepare mechanical engineering students</w:t>
          </w:r>
          <w:r w:rsidR="004145E3" w:rsidRPr="007011FF">
            <w:rPr>
              <w:rFonts w:ascii="Segoe UI" w:hAnsi="Segoe UI" w:cs="Segoe UI"/>
            </w:rPr>
            <w:t xml:space="preserve"> at Neath Port Talbot College </w:t>
          </w:r>
          <w:r w:rsidR="00B94CF2" w:rsidRPr="007011FF">
            <w:rPr>
              <w:rFonts w:ascii="Segoe UI" w:hAnsi="Segoe UI" w:cs="Segoe UI"/>
            </w:rPr>
            <w:t>for the 2022 World Skills competition, Manufacturing Team Challenge.</w:t>
          </w:r>
          <w:r w:rsidR="007011FF">
            <w:rPr>
              <w:rStyle w:val="NoSpacingChar"/>
              <w:rFonts w:ascii="Segoe UI" w:hAnsi="Segoe UI" w:cs="Segoe UI"/>
              <w:color w:val="222222"/>
              <w:shd w:val="clear" w:color="auto" w:fill="FFFFFF"/>
            </w:rPr>
            <w:t xml:space="preserve"> </w:t>
          </w:r>
          <w:r w:rsidR="00624709" w:rsidRPr="007011FF">
            <w:rPr>
              <w:rFonts w:ascii="Segoe UI" w:hAnsi="Segoe UI" w:cs="Segoe UI"/>
              <w:shd w:val="clear" w:color="auto" w:fill="FFFFFF"/>
            </w:rPr>
            <w:t xml:space="preserve">This report </w:t>
          </w:r>
          <w:r w:rsidRPr="007011FF">
            <w:rPr>
              <w:rFonts w:ascii="Segoe UI" w:hAnsi="Segoe UI" w:cs="Segoe UI"/>
              <w:shd w:val="clear" w:color="auto" w:fill="FFFFFF"/>
            </w:rPr>
            <w:t>displays a</w:t>
          </w:r>
          <w:r w:rsidR="00624709" w:rsidRPr="007011FF">
            <w:rPr>
              <w:rFonts w:ascii="Segoe UI" w:hAnsi="Segoe UI" w:cs="Segoe UI"/>
              <w:shd w:val="clear" w:color="auto" w:fill="FFFFFF"/>
            </w:rPr>
            <w:t xml:space="preserve"> reflective analysis of </w:t>
          </w:r>
          <w:r w:rsidRPr="007011FF">
            <w:rPr>
              <w:rFonts w:ascii="Segoe UI" w:hAnsi="Segoe UI" w:cs="Segoe UI"/>
              <w:shd w:val="clear" w:color="auto" w:fill="FFFFFF"/>
            </w:rPr>
            <w:t>an error in the p</w:t>
          </w:r>
          <w:r w:rsidR="007011FF">
            <w:rPr>
              <w:rFonts w:ascii="Segoe UI" w:hAnsi="Segoe UI" w:cs="Segoe UI"/>
              <w:shd w:val="clear" w:color="auto" w:fill="FFFFFF"/>
            </w:rPr>
            <w:t>roject planning</w:t>
          </w:r>
          <w:r w:rsidR="00624709" w:rsidRPr="007011FF">
            <w:rPr>
              <w:rFonts w:ascii="Segoe UI" w:hAnsi="Segoe UI" w:cs="Segoe UI"/>
              <w:shd w:val="clear" w:color="auto" w:fill="FFFFFF"/>
            </w:rPr>
            <w:t xml:space="preserve"> </w:t>
          </w:r>
          <w:r w:rsidR="007011FF">
            <w:rPr>
              <w:rFonts w:ascii="Segoe UI" w:hAnsi="Segoe UI" w:cs="Segoe UI"/>
              <w:shd w:val="clear" w:color="auto" w:fill="FFFFFF"/>
            </w:rPr>
            <w:t>and how this error</w:t>
          </w:r>
          <w:r w:rsidR="000E2047" w:rsidRPr="007011FF">
            <w:rPr>
              <w:rFonts w:ascii="Segoe UI" w:hAnsi="Segoe UI" w:cs="Segoe UI"/>
              <w:shd w:val="clear" w:color="auto" w:fill="FFFFFF"/>
            </w:rPr>
            <w:t xml:space="preserve"> subsequently affected other downstream processes</w:t>
          </w:r>
          <w:r w:rsidRPr="007011FF">
            <w:rPr>
              <w:rFonts w:ascii="Segoe UI" w:hAnsi="Segoe UI" w:cs="Segoe UI"/>
              <w:shd w:val="clear" w:color="auto" w:fill="FFFFFF"/>
            </w:rPr>
            <w:t>. Th</w:t>
          </w:r>
          <w:r w:rsidR="00E05DEC" w:rsidRPr="007011FF">
            <w:rPr>
              <w:rFonts w:ascii="Segoe UI" w:hAnsi="Segoe UI" w:cs="Segoe UI"/>
              <w:shd w:val="clear" w:color="auto" w:fill="FFFFFF"/>
            </w:rPr>
            <w:t>is analysis aims to</w:t>
          </w:r>
          <w:r w:rsidRPr="007011FF">
            <w:rPr>
              <w:rFonts w:ascii="Segoe UI" w:hAnsi="Segoe UI" w:cs="Segoe UI"/>
              <w:shd w:val="clear" w:color="auto" w:fill="FFFFFF"/>
            </w:rPr>
            <w:t xml:space="preserve"> </w:t>
          </w:r>
          <w:r w:rsidR="00E05DEC" w:rsidRPr="007011FF">
            <w:rPr>
              <w:rFonts w:ascii="Segoe UI" w:hAnsi="Segoe UI" w:cs="Segoe UI"/>
              <w:shd w:val="clear" w:color="auto" w:fill="FFFFFF"/>
            </w:rPr>
            <w:t xml:space="preserve">critically analyse circumstances pertaining to this scenario and </w:t>
          </w:r>
          <w:r w:rsidRPr="007011FF">
            <w:rPr>
              <w:rFonts w:ascii="Segoe UI" w:hAnsi="Segoe UI" w:cs="Segoe UI"/>
              <w:shd w:val="clear" w:color="auto" w:fill="FFFFFF"/>
            </w:rPr>
            <w:t>draw conclusions to help improve the process for implementation on the 2023 competition cycle.</w:t>
          </w:r>
          <w:r w:rsidR="00C47383" w:rsidRPr="007011FF">
            <w:rPr>
              <w:rFonts w:ascii="Segoe UI" w:hAnsi="Segoe UI" w:cs="Segoe UI"/>
              <w:shd w:val="clear" w:color="auto" w:fill="FFFFFF"/>
            </w:rPr>
            <w:t xml:space="preserve"> </w:t>
          </w:r>
        </w:p>
        <w:p w14:paraId="5D01F8BA" w14:textId="77777777" w:rsidR="000E2047" w:rsidRPr="007011FF" w:rsidRDefault="000E2047" w:rsidP="007011FF">
          <w:pPr>
            <w:pStyle w:val="paragraph"/>
            <w:spacing w:before="0" w:beforeAutospacing="0" w:after="0" w:afterAutospacing="0" w:line="480" w:lineRule="auto"/>
            <w:textAlignment w:val="baseline"/>
            <w:rPr>
              <w:rFonts w:ascii="Segoe UI" w:hAnsi="Segoe UI" w:cs="Segoe UI"/>
              <w:shd w:val="clear" w:color="auto" w:fill="FFFFFF"/>
            </w:rPr>
          </w:pPr>
        </w:p>
        <w:p w14:paraId="08AFF273" w14:textId="4ED298C6" w:rsidR="00C47383" w:rsidRPr="007011FF" w:rsidRDefault="00C47383" w:rsidP="007011FF">
          <w:pPr>
            <w:pStyle w:val="paragraph"/>
            <w:spacing w:before="0" w:beforeAutospacing="0" w:after="0" w:afterAutospacing="0" w:line="480" w:lineRule="auto"/>
            <w:textAlignment w:val="baseline"/>
            <w:rPr>
              <w:rFonts w:ascii="Segoe UI" w:hAnsi="Segoe UI" w:cs="Segoe UI"/>
              <w:sz w:val="18"/>
              <w:szCs w:val="18"/>
            </w:rPr>
          </w:pPr>
          <w:r w:rsidRPr="007011FF">
            <w:rPr>
              <w:rStyle w:val="NoSpacingChar"/>
              <w:rFonts w:ascii="Segoe UI" w:hAnsi="Segoe UI" w:cs="Segoe UI"/>
              <w:color w:val="222222"/>
              <w:shd w:val="clear" w:color="auto" w:fill="FFFFFF"/>
            </w:rPr>
            <w:t xml:space="preserve">The </w:t>
          </w:r>
          <w:r w:rsidRPr="007011FF">
            <w:rPr>
              <w:rStyle w:val="normaltextrun"/>
              <w:rFonts w:ascii="Segoe UI" w:hAnsi="Segoe UI" w:cs="Segoe UI"/>
              <w:color w:val="222222"/>
              <w:sz w:val="22"/>
              <w:szCs w:val="22"/>
              <w:shd w:val="clear" w:color="auto" w:fill="FFFFFF"/>
            </w:rPr>
            <w:t xml:space="preserve">NPTC group was established in 2013 following a merger between Coleg Powys and Neath Port Talbot College. NPTC group prides itself on that status brought about by operating the largest conglomerate of colleges in </w:t>
          </w:r>
          <w:r w:rsidR="007011FF">
            <w:rPr>
              <w:rStyle w:val="normaltextrun"/>
              <w:rFonts w:ascii="Segoe UI" w:hAnsi="Segoe UI" w:cs="Segoe UI"/>
              <w:color w:val="222222"/>
              <w:sz w:val="22"/>
              <w:szCs w:val="22"/>
              <w:shd w:val="clear" w:color="auto" w:fill="FFFFFF"/>
            </w:rPr>
            <w:t>W</w:t>
          </w:r>
          <w:r w:rsidRPr="007011FF">
            <w:rPr>
              <w:rStyle w:val="normaltextrun"/>
              <w:rFonts w:ascii="Segoe UI" w:hAnsi="Segoe UI" w:cs="Segoe UI"/>
              <w:color w:val="222222"/>
              <w:sz w:val="22"/>
              <w:szCs w:val="22"/>
              <w:shd w:val="clear" w:color="auto" w:fill="FFFFFF"/>
            </w:rPr>
            <w:t>ales</w:t>
          </w:r>
          <w:r w:rsidR="007011FF">
            <w:rPr>
              <w:rStyle w:val="normaltextrun"/>
              <w:rFonts w:ascii="Segoe UI" w:hAnsi="Segoe UI" w:cs="Segoe UI"/>
              <w:color w:val="222222"/>
              <w:sz w:val="22"/>
              <w:szCs w:val="22"/>
              <w:shd w:val="clear" w:color="auto" w:fill="FFFFFF"/>
            </w:rPr>
            <w:t>,</w:t>
          </w:r>
          <w:r w:rsidRPr="007011FF">
            <w:rPr>
              <w:rStyle w:val="normaltextrun"/>
              <w:rFonts w:ascii="Segoe UI" w:hAnsi="Segoe UI" w:cs="Segoe UI"/>
              <w:color w:val="222222"/>
              <w:sz w:val="22"/>
              <w:szCs w:val="22"/>
              <w:shd w:val="clear" w:color="auto" w:fill="FFFFFF"/>
            </w:rPr>
            <w:t xml:space="preserve"> with its campuses covering a significant portion of Wales</w:t>
          </w:r>
          <w:r w:rsidR="007011FF">
            <w:rPr>
              <w:rStyle w:val="normaltextrun"/>
              <w:rFonts w:ascii="Segoe UI" w:hAnsi="Segoe UI" w:cs="Segoe UI"/>
              <w:color w:val="222222"/>
              <w:sz w:val="22"/>
              <w:szCs w:val="22"/>
              <w:shd w:val="clear" w:color="auto" w:fill="FFFFFF"/>
            </w:rPr>
            <w:t>'</w:t>
          </w:r>
          <w:r w:rsidRPr="007011FF">
            <w:rPr>
              <w:rStyle w:val="normaltextrun"/>
              <w:rFonts w:ascii="Segoe UI" w:hAnsi="Segoe UI" w:cs="Segoe UI"/>
              <w:color w:val="222222"/>
              <w:sz w:val="22"/>
              <w:szCs w:val="22"/>
              <w:shd w:val="clear" w:color="auto" w:fill="FFFFFF"/>
            </w:rPr>
            <w:t xml:space="preserve">s land mass. </w:t>
          </w:r>
          <w:r w:rsidR="007011FF">
            <w:rPr>
              <w:rStyle w:val="normaltextrun"/>
              <w:rFonts w:ascii="Segoe UI" w:hAnsi="Segoe UI" w:cs="Segoe UI"/>
              <w:color w:val="222222"/>
              <w:sz w:val="22"/>
              <w:szCs w:val="22"/>
              <w:shd w:val="clear" w:color="auto" w:fill="FFFFFF"/>
            </w:rPr>
            <w:t>In addition, t</w:t>
          </w:r>
          <w:r w:rsidRPr="007011FF">
            <w:rPr>
              <w:rStyle w:val="normaltextrun"/>
              <w:rFonts w:ascii="Segoe UI" w:hAnsi="Segoe UI" w:cs="Segoe UI"/>
              <w:color w:val="222222"/>
              <w:sz w:val="22"/>
              <w:szCs w:val="22"/>
              <w:shd w:val="clear" w:color="auto" w:fill="FFFFFF"/>
            </w:rPr>
            <w:t>he group bears a national presence with subsidiary companies throughout the U</w:t>
          </w:r>
          <w:r w:rsidR="007011FF">
            <w:rPr>
              <w:rStyle w:val="normaltextrun"/>
              <w:rFonts w:ascii="Segoe UI" w:hAnsi="Segoe UI" w:cs="Segoe UI"/>
              <w:color w:val="222222"/>
              <w:sz w:val="22"/>
              <w:szCs w:val="22"/>
              <w:shd w:val="clear" w:color="auto" w:fill="FFFFFF"/>
            </w:rPr>
            <w:t>K</w:t>
          </w:r>
          <w:r w:rsidRPr="007011FF">
            <w:rPr>
              <w:rStyle w:val="normaltextrun"/>
              <w:rFonts w:ascii="Segoe UI" w:hAnsi="Segoe UI" w:cs="Segoe UI"/>
              <w:color w:val="222222"/>
              <w:sz w:val="22"/>
              <w:szCs w:val="22"/>
              <w:shd w:val="clear" w:color="auto" w:fill="FFFFFF"/>
            </w:rPr>
            <w:t xml:space="preserve"> and international</w:t>
          </w:r>
          <w:r w:rsidR="007011FF">
            <w:rPr>
              <w:rStyle w:val="normaltextrun"/>
              <w:rFonts w:ascii="Segoe UI" w:hAnsi="Segoe UI" w:cs="Segoe UI"/>
              <w:color w:val="222222"/>
              <w:sz w:val="22"/>
              <w:szCs w:val="22"/>
              <w:shd w:val="clear" w:color="auto" w:fill="FFFFFF"/>
            </w:rPr>
            <w:t>ly</w:t>
          </w:r>
          <w:r w:rsidRPr="007011FF">
            <w:rPr>
              <w:rStyle w:val="normaltextrun"/>
              <w:rFonts w:ascii="Segoe UI" w:hAnsi="Segoe UI" w:cs="Segoe UI"/>
              <w:color w:val="222222"/>
              <w:sz w:val="22"/>
              <w:szCs w:val="22"/>
              <w:shd w:val="clear" w:color="auto" w:fill="FFFFFF"/>
            </w:rPr>
            <w:t xml:space="preserve"> through various subsidiary inst</w:t>
          </w:r>
          <w:r w:rsidR="000E2047" w:rsidRPr="007011FF">
            <w:rPr>
              <w:rStyle w:val="normaltextrun"/>
              <w:rFonts w:ascii="Segoe UI" w:hAnsi="Segoe UI" w:cs="Segoe UI"/>
              <w:color w:val="222222"/>
              <w:sz w:val="22"/>
              <w:szCs w:val="22"/>
              <w:shd w:val="clear" w:color="auto" w:fill="FFFFFF"/>
            </w:rPr>
            <w:t>itutions in C</w:t>
          </w:r>
          <w:r w:rsidRPr="007011FF">
            <w:rPr>
              <w:rStyle w:val="normaltextrun"/>
              <w:rFonts w:ascii="Segoe UI" w:hAnsi="Segoe UI" w:cs="Segoe UI"/>
              <w:color w:val="222222"/>
              <w:sz w:val="22"/>
              <w:szCs w:val="22"/>
              <w:shd w:val="clear" w:color="auto" w:fill="FFFFFF"/>
            </w:rPr>
            <w:t>hina</w:t>
          </w:r>
          <w:r w:rsidR="000E2047" w:rsidRPr="007011FF">
            <w:rPr>
              <w:rStyle w:val="normaltextrun"/>
              <w:rFonts w:ascii="Segoe UI" w:hAnsi="Segoe UI" w:cs="Segoe UI"/>
              <w:color w:val="222222"/>
              <w:sz w:val="22"/>
              <w:szCs w:val="22"/>
              <w:shd w:val="clear" w:color="auto" w:fill="FFFFFF"/>
            </w:rPr>
            <w:t xml:space="preserve"> and I</w:t>
          </w:r>
          <w:r w:rsidRPr="007011FF">
            <w:rPr>
              <w:rStyle w:val="normaltextrun"/>
              <w:rFonts w:ascii="Segoe UI" w:hAnsi="Segoe UI" w:cs="Segoe UI"/>
              <w:color w:val="222222"/>
              <w:sz w:val="22"/>
              <w:szCs w:val="22"/>
              <w:shd w:val="clear" w:color="auto" w:fill="FFFFFF"/>
            </w:rPr>
            <w:t>ndia.</w:t>
          </w:r>
          <w:r w:rsidRPr="007011FF">
            <w:rPr>
              <w:rFonts w:ascii="Segoe UI" w:hAnsi="Segoe UI" w:cs="Segoe UI"/>
              <w:sz w:val="18"/>
              <w:szCs w:val="18"/>
            </w:rPr>
            <w:t xml:space="preserve"> </w:t>
          </w:r>
        </w:p>
        <w:p w14:paraId="4054C7C2" w14:textId="254D3E51" w:rsidR="00C47383" w:rsidRPr="007011FF" w:rsidRDefault="00C47383" w:rsidP="007011FF">
          <w:pPr>
            <w:pStyle w:val="paragraph"/>
            <w:spacing w:before="0" w:beforeAutospacing="0" w:after="0" w:afterAutospacing="0" w:line="480" w:lineRule="auto"/>
            <w:textAlignment w:val="baseline"/>
            <w:rPr>
              <w:rStyle w:val="eop"/>
              <w:rFonts w:ascii="Segoe UI" w:hAnsi="Segoe UI" w:cs="Segoe UI"/>
              <w:sz w:val="18"/>
              <w:szCs w:val="18"/>
            </w:rPr>
          </w:pPr>
          <w:r w:rsidRPr="007011FF">
            <w:rPr>
              <w:rStyle w:val="normaltextrun"/>
              <w:rFonts w:ascii="Segoe UI" w:hAnsi="Segoe UI" w:cs="Segoe UI"/>
              <w:color w:val="222222"/>
              <w:sz w:val="22"/>
              <w:szCs w:val="22"/>
              <w:shd w:val="clear" w:color="auto" w:fill="FFFFFF"/>
            </w:rPr>
            <w:t xml:space="preserve">NPTC group is dedicated in its approach to teaching and training. This is achieved shown by the range of both academic and vocational subjects which are available to study. </w:t>
          </w:r>
          <w:r w:rsidR="007011FF">
            <w:rPr>
              <w:rStyle w:val="normaltextrun"/>
              <w:rFonts w:ascii="Segoe UI" w:hAnsi="Segoe UI" w:cs="Segoe UI"/>
              <w:color w:val="222222"/>
              <w:sz w:val="22"/>
              <w:szCs w:val="22"/>
              <w:shd w:val="clear" w:color="auto" w:fill="FFFFFF"/>
            </w:rPr>
            <w:t>In addition, s</w:t>
          </w:r>
          <w:r w:rsidRPr="007011FF">
            <w:rPr>
              <w:rStyle w:val="normaltextrun"/>
              <w:rFonts w:ascii="Segoe UI" w:hAnsi="Segoe UI" w:cs="Segoe UI"/>
              <w:color w:val="222222"/>
              <w:sz w:val="22"/>
              <w:szCs w:val="22"/>
              <w:shd w:val="clear" w:color="auto" w:fill="FFFFFF"/>
            </w:rPr>
            <w:t>tudents have to opportunity to attain a range of accredited qualification</w:t>
          </w:r>
          <w:r w:rsidR="000E2047" w:rsidRPr="007011FF">
            <w:rPr>
              <w:rStyle w:val="normaltextrun"/>
              <w:rFonts w:ascii="Segoe UI" w:hAnsi="Segoe UI" w:cs="Segoe UI"/>
              <w:color w:val="222222"/>
              <w:sz w:val="22"/>
              <w:szCs w:val="22"/>
              <w:shd w:val="clear" w:color="auto" w:fill="FFFFFF"/>
            </w:rPr>
            <w:t>s</w:t>
          </w:r>
          <w:r w:rsidRPr="007011FF">
            <w:rPr>
              <w:rStyle w:val="normaltextrun"/>
              <w:rFonts w:ascii="Segoe UI" w:hAnsi="Segoe UI" w:cs="Segoe UI"/>
              <w:color w:val="222222"/>
              <w:sz w:val="22"/>
              <w:szCs w:val="22"/>
              <w:shd w:val="clear" w:color="auto" w:fill="FFFFFF"/>
            </w:rPr>
            <w:t xml:space="preserve"> from level</w:t>
          </w:r>
          <w:r w:rsidR="007011FF">
            <w:rPr>
              <w:rStyle w:val="normaltextrun"/>
              <w:rFonts w:ascii="Segoe UI" w:hAnsi="Segoe UI" w:cs="Segoe UI"/>
              <w:color w:val="222222"/>
              <w:sz w:val="22"/>
              <w:szCs w:val="22"/>
              <w:shd w:val="clear" w:color="auto" w:fill="FFFFFF"/>
            </w:rPr>
            <w:t>s</w:t>
          </w:r>
          <w:r w:rsidRPr="007011FF">
            <w:rPr>
              <w:rStyle w:val="normaltextrun"/>
              <w:rFonts w:ascii="Segoe UI" w:hAnsi="Segoe UI" w:cs="Segoe UI"/>
              <w:color w:val="222222"/>
              <w:sz w:val="22"/>
              <w:szCs w:val="22"/>
              <w:shd w:val="clear" w:color="auto" w:fill="FFFFFF"/>
            </w:rPr>
            <w:t xml:space="preserve"> 1 to 7. The NPTC group educates 20000 students and employs over 900 </w:t>
          </w:r>
          <w:r w:rsidR="007011FF">
            <w:rPr>
              <w:rStyle w:val="normaltextrun"/>
              <w:rFonts w:ascii="Segoe UI" w:hAnsi="Segoe UI" w:cs="Segoe UI"/>
              <w:color w:val="222222"/>
              <w:sz w:val="22"/>
              <w:szCs w:val="22"/>
              <w:shd w:val="clear" w:color="auto" w:fill="FFFFFF"/>
            </w:rPr>
            <w:t>staff members</w:t>
          </w:r>
          <w:r w:rsidRPr="007011FF">
            <w:rPr>
              <w:rStyle w:val="normaltextrun"/>
              <w:rFonts w:ascii="Segoe UI" w:hAnsi="Segoe UI" w:cs="Segoe UI"/>
              <w:color w:val="222222"/>
              <w:sz w:val="22"/>
              <w:szCs w:val="22"/>
              <w:shd w:val="clear" w:color="auto" w:fill="FFFFFF"/>
            </w:rPr>
            <w:t xml:space="preserve"> across nine campuses throughout Neath Port Talbot and Powys</w:t>
          </w:r>
          <w:r w:rsidRPr="007011FF">
            <w:rPr>
              <w:rStyle w:val="contentcontrolboundarysink"/>
              <w:rFonts w:ascii="Segoe UI" w:hAnsi="Segoe UI" w:cs="Segoe UI"/>
              <w:color w:val="222222"/>
              <w:sz w:val="22"/>
              <w:szCs w:val="22"/>
              <w:shd w:val="clear" w:color="auto" w:fill="FFFFFF"/>
            </w:rPr>
            <w:t>​</w:t>
          </w:r>
          <w:r w:rsidRPr="007011FF">
            <w:rPr>
              <w:rStyle w:val="normaltextrun"/>
              <w:rFonts w:ascii="Segoe UI" w:hAnsi="Segoe UI" w:cs="Segoe UI"/>
              <w:color w:val="000000"/>
              <w:sz w:val="22"/>
              <w:szCs w:val="22"/>
              <w:shd w:val="clear" w:color="auto" w:fill="E1E3E6"/>
            </w:rPr>
            <w:t xml:space="preserve"> (NPTC, 2023)</w:t>
          </w:r>
          <w:r w:rsidRPr="007011FF">
            <w:rPr>
              <w:rStyle w:val="contentcontrolboundarysink"/>
              <w:rFonts w:ascii="Segoe UI" w:hAnsi="Segoe UI" w:cs="Segoe UI"/>
              <w:color w:val="222222"/>
              <w:sz w:val="22"/>
              <w:szCs w:val="22"/>
              <w:shd w:val="clear" w:color="auto" w:fill="FFFFFF"/>
            </w:rPr>
            <w:t>​</w:t>
          </w:r>
          <w:r w:rsidRPr="007011FF">
            <w:rPr>
              <w:rStyle w:val="normaltextrun"/>
              <w:rFonts w:ascii="Segoe UI" w:hAnsi="Segoe UI" w:cs="Segoe UI"/>
              <w:color w:val="222222"/>
              <w:sz w:val="22"/>
              <w:szCs w:val="22"/>
              <w:shd w:val="clear" w:color="auto" w:fill="FFFFFF"/>
            </w:rPr>
            <w:t>.</w:t>
          </w:r>
          <w:r w:rsidRPr="007011FF">
            <w:rPr>
              <w:rStyle w:val="eop"/>
              <w:rFonts w:ascii="Segoe UI" w:hAnsi="Segoe UI" w:cs="Segoe UI"/>
              <w:color w:val="222222"/>
              <w:sz w:val="22"/>
              <w:szCs w:val="22"/>
            </w:rPr>
            <w:t> </w:t>
          </w:r>
        </w:p>
        <w:p w14:paraId="0F803D9D" w14:textId="77777777" w:rsidR="00C47383" w:rsidRPr="007011FF" w:rsidRDefault="00C47383" w:rsidP="007011FF">
          <w:pPr>
            <w:pStyle w:val="paragraph"/>
            <w:spacing w:before="0" w:beforeAutospacing="0" w:after="0" w:afterAutospacing="0" w:line="480" w:lineRule="auto"/>
            <w:textAlignment w:val="baseline"/>
            <w:rPr>
              <w:rStyle w:val="eop"/>
              <w:rFonts w:ascii="Segoe UI" w:hAnsi="Segoe UI" w:cs="Segoe UI"/>
              <w:color w:val="222222"/>
              <w:sz w:val="22"/>
              <w:szCs w:val="22"/>
            </w:rPr>
          </w:pPr>
        </w:p>
        <w:p w14:paraId="5C66EF1E" w14:textId="45C8653C" w:rsidR="00624709" w:rsidRPr="007011FF" w:rsidRDefault="00C47383" w:rsidP="007011FF">
          <w:pPr>
            <w:pStyle w:val="paragraph"/>
            <w:spacing w:before="0" w:beforeAutospacing="0" w:after="0" w:afterAutospacing="0" w:line="480" w:lineRule="auto"/>
            <w:textAlignment w:val="baseline"/>
            <w:rPr>
              <w:rFonts w:ascii="Segoe UI" w:hAnsi="Segoe UI" w:cs="Segoe UI"/>
              <w:shd w:val="clear" w:color="auto" w:fill="FFFFFF"/>
            </w:rPr>
          </w:pPr>
          <w:r w:rsidRPr="007011FF">
            <w:rPr>
              <w:rStyle w:val="NoSpacingChar"/>
              <w:rFonts w:ascii="Segoe UI" w:hAnsi="Segoe UI" w:cs="Segoe UI"/>
              <w:color w:val="222222"/>
              <w:shd w:val="clear" w:color="auto" w:fill="FFFFFF"/>
            </w:rPr>
            <w:t>World Skills is an independent charity which is present in 80 countries globally which</w:t>
          </w:r>
        </w:p>
        <w:p w14:paraId="4F40D484" w14:textId="0D3FB554" w:rsidR="00673545" w:rsidRPr="007011FF" w:rsidRDefault="007011FF" w:rsidP="007011FF">
          <w:pPr>
            <w:pStyle w:val="paragraph"/>
            <w:spacing w:before="0" w:beforeAutospacing="0" w:after="0" w:afterAutospacing="0" w:line="480" w:lineRule="auto"/>
            <w:textAlignment w:val="baseline"/>
            <w:rPr>
              <w:rFonts w:ascii="Segoe UI" w:hAnsi="Segoe UI" w:cs="Segoe UI"/>
              <w:shd w:val="clear" w:color="auto" w:fill="FFFFFF"/>
            </w:rPr>
          </w:pPr>
          <w:r>
            <w:rPr>
              <w:rStyle w:val="NoSpacingChar"/>
              <w:rFonts w:ascii="Segoe UI" w:hAnsi="Segoe UI" w:cs="Segoe UI"/>
              <w:color w:val="222222"/>
              <w:shd w:val="clear" w:color="auto" w:fill="FFFFFF"/>
            </w:rPr>
            <w:t>Hosting technical skill competitions worldwide has fostered strong links with educators, employers and governments</w:t>
          </w:r>
          <w:r w:rsidR="00673545" w:rsidRPr="007011FF">
            <w:rPr>
              <w:rStyle w:val="NoSpacingChar"/>
              <w:rFonts w:ascii="Segoe UI" w:hAnsi="Segoe UI" w:cs="Segoe UI"/>
              <w:color w:val="222222"/>
              <w:shd w:val="clear" w:color="auto" w:fill="FFFFFF"/>
            </w:rPr>
            <w:t>. Their objective as an organi</w:t>
          </w:r>
          <w:r w:rsidR="004A2A74" w:rsidRPr="007011FF">
            <w:rPr>
              <w:rStyle w:val="NoSpacingChar"/>
              <w:rFonts w:ascii="Segoe UI" w:hAnsi="Segoe UI" w:cs="Segoe UI"/>
              <w:color w:val="222222"/>
              <w:shd w:val="clear" w:color="auto" w:fill="FFFFFF"/>
            </w:rPr>
            <w:t>s</w:t>
          </w:r>
          <w:r w:rsidR="00673545" w:rsidRPr="007011FF">
            <w:rPr>
              <w:rStyle w:val="NoSpacingChar"/>
              <w:rFonts w:ascii="Segoe UI" w:hAnsi="Segoe UI" w:cs="Segoe UI"/>
              <w:color w:val="222222"/>
              <w:shd w:val="clear" w:color="auto" w:fill="FFFFFF"/>
            </w:rPr>
            <w:t xml:space="preserve">ation is to drive international skill progression of young adults </w:t>
          </w:r>
          <w:r>
            <w:rPr>
              <w:rStyle w:val="NoSpacingChar"/>
              <w:rFonts w:ascii="Segoe UI" w:hAnsi="Segoe UI" w:cs="Segoe UI"/>
              <w:color w:val="222222"/>
              <w:shd w:val="clear" w:color="auto" w:fill="FFFFFF"/>
            </w:rPr>
            <w:t>enrolled i</w:t>
          </w:r>
          <w:r w:rsidR="00673545" w:rsidRPr="007011FF">
            <w:rPr>
              <w:rStyle w:val="NoSpacingChar"/>
              <w:rFonts w:ascii="Segoe UI" w:hAnsi="Segoe UI" w:cs="Segoe UI"/>
              <w:color w:val="222222"/>
              <w:shd w:val="clear" w:color="auto" w:fill="FFFFFF"/>
            </w:rPr>
            <w:t>n technical education programs or within work</w:t>
          </w:r>
          <w:r>
            <w:rPr>
              <w:rStyle w:val="NoSpacingChar"/>
              <w:rFonts w:ascii="Segoe UI" w:hAnsi="Segoe UI" w:cs="Segoe UI"/>
              <w:color w:val="222222"/>
              <w:shd w:val="clear" w:color="auto" w:fill="FFFFFF"/>
            </w:rPr>
            <w:t>-</w:t>
          </w:r>
          <w:r w:rsidR="00673545" w:rsidRPr="007011FF">
            <w:rPr>
              <w:rStyle w:val="NoSpacingChar"/>
              <w:rFonts w:ascii="Segoe UI" w:hAnsi="Segoe UI" w:cs="Segoe UI"/>
              <w:color w:val="222222"/>
              <w:shd w:val="clear" w:color="auto" w:fill="FFFFFF"/>
            </w:rPr>
            <w:t>based learning settings by providing training and  competition based- assessment opportunities. S</w:t>
          </w:r>
          <w:r>
            <w:rPr>
              <w:rStyle w:val="NoSpacingChar"/>
              <w:rFonts w:ascii="Segoe UI" w:hAnsi="Segoe UI" w:cs="Segoe UI"/>
              <w:color w:val="222222"/>
              <w:shd w:val="clear" w:color="auto" w:fill="FFFFFF"/>
            </w:rPr>
            <w:t>uccessful students</w:t>
          </w:r>
          <w:r w:rsidR="00673545" w:rsidRPr="007011FF">
            <w:rPr>
              <w:rStyle w:val="NoSpacingChar"/>
              <w:rFonts w:ascii="Segoe UI" w:hAnsi="Segoe UI" w:cs="Segoe UI"/>
              <w:color w:val="222222"/>
              <w:shd w:val="clear" w:color="auto" w:fill="FFFFFF"/>
            </w:rPr>
            <w:t xml:space="preserve"> </w:t>
          </w:r>
          <w:r>
            <w:rPr>
              <w:rStyle w:val="NoSpacingChar"/>
              <w:rFonts w:ascii="Segoe UI" w:hAnsi="Segoe UI" w:cs="Segoe UI"/>
              <w:color w:val="222222"/>
              <w:shd w:val="clear" w:color="auto" w:fill="FFFFFF"/>
            </w:rPr>
            <w:t>can</w:t>
          </w:r>
          <w:r w:rsidR="00673545" w:rsidRPr="007011FF">
            <w:rPr>
              <w:rStyle w:val="NoSpacingChar"/>
              <w:rFonts w:ascii="Segoe UI" w:hAnsi="Segoe UI" w:cs="Segoe UI"/>
              <w:color w:val="222222"/>
              <w:shd w:val="clear" w:color="auto" w:fill="FFFFFF"/>
            </w:rPr>
            <w:t xml:space="preserve"> challenge themselves and gain world</w:t>
          </w:r>
          <w:r>
            <w:rPr>
              <w:rStyle w:val="NoSpacingChar"/>
              <w:rFonts w:ascii="Segoe UI" w:hAnsi="Segoe UI" w:cs="Segoe UI"/>
              <w:color w:val="222222"/>
              <w:shd w:val="clear" w:color="auto" w:fill="FFFFFF"/>
            </w:rPr>
            <w:t>-</w:t>
          </w:r>
          <w:r w:rsidR="00673545" w:rsidRPr="007011FF">
            <w:rPr>
              <w:rStyle w:val="NoSpacingChar"/>
              <w:rFonts w:ascii="Segoe UI" w:hAnsi="Segoe UI" w:cs="Segoe UI"/>
              <w:color w:val="222222"/>
              <w:shd w:val="clear" w:color="auto" w:fill="FFFFFF"/>
            </w:rPr>
            <w:t>class skills t</w:t>
          </w:r>
          <w:r>
            <w:rPr>
              <w:rStyle w:val="NoSpacingChar"/>
              <w:rFonts w:ascii="Segoe UI" w:hAnsi="Segoe UI" w:cs="Segoe UI"/>
              <w:color w:val="222222"/>
              <w:shd w:val="clear" w:color="auto" w:fill="FFFFFF"/>
            </w:rPr>
            <w:t>o</w:t>
          </w:r>
          <w:r w:rsidR="00673545" w:rsidRPr="007011FF">
            <w:rPr>
              <w:rStyle w:val="NoSpacingChar"/>
              <w:rFonts w:ascii="Segoe UI" w:hAnsi="Segoe UI" w:cs="Segoe UI"/>
              <w:color w:val="222222"/>
              <w:shd w:val="clear" w:color="auto" w:fill="FFFFFF"/>
            </w:rPr>
            <w:t xml:space="preserve"> improve their desirability to potential or current employers</w:t>
          </w:r>
          <w:r w:rsidR="00673545" w:rsidRPr="007011FF">
            <w:rPr>
              <w:rFonts w:ascii="Segoe UI" w:hAnsi="Segoe UI" w:cs="Segoe UI"/>
              <w:shd w:val="clear" w:color="auto" w:fill="FFFFFF"/>
            </w:rPr>
            <w:t>.</w:t>
          </w:r>
          <w:sdt>
            <w:sdtPr>
              <w:rPr>
                <w:rFonts w:ascii="Segoe UI" w:hAnsi="Segoe UI" w:cs="Segoe UI"/>
                <w:shd w:val="clear" w:color="auto" w:fill="FFFFFF"/>
              </w:rPr>
              <w:id w:val="173551134"/>
              <w:citation/>
            </w:sdtPr>
            <w:sdtContent>
              <w:r w:rsidR="00E05DEC" w:rsidRPr="007011FF">
                <w:rPr>
                  <w:rFonts w:ascii="Segoe UI" w:hAnsi="Segoe UI" w:cs="Segoe UI"/>
                  <w:shd w:val="clear" w:color="auto" w:fill="FFFFFF"/>
                </w:rPr>
                <w:fldChar w:fldCharType="begin"/>
              </w:r>
              <w:r w:rsidR="00E05DEC" w:rsidRPr="007011FF">
                <w:rPr>
                  <w:rFonts w:ascii="Segoe UI" w:hAnsi="Segoe UI" w:cs="Segoe UI"/>
                  <w:shd w:val="clear" w:color="auto" w:fill="FFFFFF"/>
                </w:rPr>
                <w:instrText xml:space="preserve">CITATION Wor23 \l 2057 </w:instrText>
              </w:r>
              <w:r w:rsidR="00E05DEC" w:rsidRPr="007011FF">
                <w:rPr>
                  <w:rFonts w:ascii="Segoe UI" w:hAnsi="Segoe UI" w:cs="Segoe UI"/>
                  <w:shd w:val="clear" w:color="auto" w:fill="FFFFFF"/>
                </w:rPr>
                <w:fldChar w:fldCharType="separate"/>
              </w:r>
              <w:r w:rsidR="00E05DEC" w:rsidRPr="007011FF">
                <w:rPr>
                  <w:rFonts w:ascii="Segoe UI" w:hAnsi="Segoe UI" w:cs="Segoe UI"/>
                  <w:noProof/>
                  <w:shd w:val="clear" w:color="auto" w:fill="FFFFFF"/>
                </w:rPr>
                <w:t xml:space="preserve"> (World skills, 2023)</w:t>
              </w:r>
              <w:r w:rsidR="00E05DEC" w:rsidRPr="007011FF">
                <w:rPr>
                  <w:rFonts w:ascii="Segoe UI" w:hAnsi="Segoe UI" w:cs="Segoe UI"/>
                  <w:shd w:val="clear" w:color="auto" w:fill="FFFFFF"/>
                </w:rPr>
                <w:fldChar w:fldCharType="end"/>
              </w:r>
            </w:sdtContent>
          </w:sdt>
        </w:p>
        <w:p w14:paraId="08A30CA7" w14:textId="77777777" w:rsidR="002771DE" w:rsidRPr="007011FF" w:rsidRDefault="002771DE" w:rsidP="007011FF">
          <w:pPr>
            <w:pStyle w:val="paragraph"/>
            <w:spacing w:before="0" w:beforeAutospacing="0" w:after="0" w:afterAutospacing="0" w:line="480" w:lineRule="auto"/>
            <w:textAlignment w:val="baseline"/>
            <w:rPr>
              <w:rFonts w:ascii="Segoe UI" w:hAnsi="Segoe UI" w:cs="Segoe UI"/>
              <w:shd w:val="clear" w:color="auto" w:fill="FFFFFF"/>
            </w:rPr>
          </w:pPr>
        </w:p>
        <w:p w14:paraId="3FAFDEB1" w14:textId="7F4C52DE" w:rsidR="003A5943" w:rsidRPr="007011FF" w:rsidRDefault="003A5943" w:rsidP="007011FF">
          <w:pPr>
            <w:pStyle w:val="paragraph"/>
            <w:spacing w:before="0" w:beforeAutospacing="0" w:after="0" w:afterAutospacing="0" w:line="480" w:lineRule="auto"/>
            <w:textAlignment w:val="baseline"/>
            <w:rPr>
              <w:rFonts w:ascii="Segoe UI" w:hAnsi="Segoe UI" w:cs="Segoe UI"/>
              <w:shd w:val="clear" w:color="auto" w:fill="FFFFFF"/>
            </w:rPr>
          </w:pPr>
          <w:r w:rsidRPr="007011FF">
            <w:rPr>
              <w:rFonts w:ascii="Segoe UI" w:hAnsi="Segoe UI" w:cs="Segoe UI"/>
              <w:shd w:val="clear" w:color="auto" w:fill="FFFFFF"/>
            </w:rPr>
            <w:t xml:space="preserve">The Manufacturing Team Challenge consists of 3 </w:t>
          </w:r>
          <w:r w:rsidR="00EB7D24" w:rsidRPr="007011FF">
            <w:rPr>
              <w:rFonts w:ascii="Segoe UI" w:hAnsi="Segoe UI" w:cs="Segoe UI"/>
              <w:shd w:val="clear" w:color="auto" w:fill="FFFFFF"/>
            </w:rPr>
            <w:t>moderated rounds of competition-</w:t>
          </w:r>
          <w:r w:rsidRPr="007011FF">
            <w:rPr>
              <w:rFonts w:ascii="Segoe UI" w:hAnsi="Segoe UI" w:cs="Segoe UI"/>
              <w:shd w:val="clear" w:color="auto" w:fill="FFFFFF"/>
            </w:rPr>
            <w:t xml:space="preserve"> </w:t>
          </w:r>
          <w:r w:rsidR="00EB7D24" w:rsidRPr="007011FF">
            <w:rPr>
              <w:rFonts w:ascii="Segoe UI" w:hAnsi="Segoe UI" w:cs="Segoe UI"/>
              <w:shd w:val="clear" w:color="auto" w:fill="FFFFFF"/>
            </w:rPr>
            <w:t xml:space="preserve">regional </w:t>
          </w:r>
          <w:r w:rsidRPr="007011FF">
            <w:rPr>
              <w:rFonts w:ascii="Segoe UI" w:hAnsi="Segoe UI" w:cs="Segoe UI"/>
              <w:shd w:val="clear" w:color="auto" w:fill="FFFFFF"/>
            </w:rPr>
            <w:t xml:space="preserve">qualifiers, </w:t>
          </w:r>
          <w:r w:rsidR="00F918BF" w:rsidRPr="007011FF">
            <w:rPr>
              <w:rFonts w:ascii="Segoe UI" w:hAnsi="Segoe UI" w:cs="Segoe UI"/>
              <w:shd w:val="clear" w:color="auto" w:fill="FFFFFF"/>
            </w:rPr>
            <w:t>national qualifiers</w:t>
          </w:r>
          <w:r w:rsidRPr="007011FF">
            <w:rPr>
              <w:rFonts w:ascii="Segoe UI" w:hAnsi="Segoe UI" w:cs="Segoe UI"/>
              <w:shd w:val="clear" w:color="auto" w:fill="FFFFFF"/>
            </w:rPr>
            <w:t xml:space="preserve"> and</w:t>
          </w:r>
          <w:r w:rsidR="00EB7D24" w:rsidRPr="007011FF">
            <w:rPr>
              <w:rFonts w:ascii="Segoe UI" w:hAnsi="Segoe UI" w:cs="Segoe UI"/>
              <w:shd w:val="clear" w:color="auto" w:fill="FFFFFF"/>
            </w:rPr>
            <w:t xml:space="preserve"> national finals.</w:t>
          </w:r>
          <w:r w:rsidR="00F918BF" w:rsidRPr="007011FF">
            <w:rPr>
              <w:rFonts w:ascii="Segoe UI" w:hAnsi="Segoe UI" w:cs="Segoe UI"/>
              <w:shd w:val="clear" w:color="auto" w:fill="FFFFFF"/>
            </w:rPr>
            <w:t xml:space="preserve"> Employers and education providers can field multiple teams</w:t>
          </w:r>
          <w:r w:rsidR="007011FF">
            <w:rPr>
              <w:rFonts w:ascii="Segoe UI" w:hAnsi="Segoe UI" w:cs="Segoe UI"/>
              <w:shd w:val="clear" w:color="auto" w:fill="FFFFFF"/>
            </w:rPr>
            <w:t>,</w:t>
          </w:r>
          <w:r w:rsidR="00F918BF" w:rsidRPr="007011FF">
            <w:rPr>
              <w:rFonts w:ascii="Segoe UI" w:hAnsi="Segoe UI" w:cs="Segoe UI"/>
              <w:shd w:val="clear" w:color="auto" w:fill="FFFFFF"/>
            </w:rPr>
            <w:t xml:space="preserve"> but it is stipulated that c</w:t>
          </w:r>
          <w:r w:rsidR="00EB7D24" w:rsidRPr="007011FF">
            <w:rPr>
              <w:rFonts w:ascii="Segoe UI" w:hAnsi="Segoe UI" w:cs="Segoe UI"/>
              <w:shd w:val="clear" w:color="auto" w:fill="FFFFFF"/>
            </w:rPr>
            <w:t xml:space="preserve">ompetitors must be under the age of 22 and </w:t>
          </w:r>
          <w:r w:rsidR="00F918BF" w:rsidRPr="007011FF">
            <w:rPr>
              <w:rFonts w:ascii="Segoe UI" w:hAnsi="Segoe UI" w:cs="Segoe UI"/>
              <w:shd w:val="clear" w:color="auto" w:fill="FFFFFF"/>
            </w:rPr>
            <w:t>are</w:t>
          </w:r>
          <w:r w:rsidR="00EB7D24" w:rsidRPr="007011FF">
            <w:rPr>
              <w:rFonts w:ascii="Segoe UI" w:hAnsi="Segoe UI" w:cs="Segoe UI"/>
              <w:shd w:val="clear" w:color="auto" w:fill="FFFFFF"/>
            </w:rPr>
            <w:t xml:space="preserve"> studying</w:t>
          </w:r>
          <w:r w:rsidR="00F918BF" w:rsidRPr="007011FF">
            <w:rPr>
              <w:rFonts w:ascii="Segoe UI" w:hAnsi="Segoe UI" w:cs="Segoe UI"/>
              <w:shd w:val="clear" w:color="auto" w:fill="FFFFFF"/>
            </w:rPr>
            <w:t xml:space="preserve"> an academic course</w:t>
          </w:r>
          <w:r w:rsidR="00EB7D24" w:rsidRPr="007011FF">
            <w:rPr>
              <w:rFonts w:ascii="Segoe UI" w:hAnsi="Segoe UI" w:cs="Segoe UI"/>
              <w:shd w:val="clear" w:color="auto" w:fill="FFFFFF"/>
            </w:rPr>
            <w:t xml:space="preserve"> between level</w:t>
          </w:r>
          <w:r w:rsidR="007011FF">
            <w:rPr>
              <w:rFonts w:ascii="Segoe UI" w:hAnsi="Segoe UI" w:cs="Segoe UI"/>
              <w:shd w:val="clear" w:color="auto" w:fill="FFFFFF"/>
            </w:rPr>
            <w:t>s</w:t>
          </w:r>
          <w:r w:rsidR="00EB7D24" w:rsidRPr="007011FF">
            <w:rPr>
              <w:rFonts w:ascii="Segoe UI" w:hAnsi="Segoe UI" w:cs="Segoe UI"/>
              <w:shd w:val="clear" w:color="auto" w:fill="FFFFFF"/>
            </w:rPr>
            <w:t xml:space="preserve"> 2 and 6. Each team comprises </w:t>
          </w:r>
          <w:r w:rsidR="007011FF">
            <w:rPr>
              <w:rFonts w:ascii="Segoe UI" w:hAnsi="Segoe UI" w:cs="Segoe UI"/>
              <w:shd w:val="clear" w:color="auto" w:fill="FFFFFF"/>
            </w:rPr>
            <w:t>three</w:t>
          </w:r>
          <w:r w:rsidR="00EB7D24" w:rsidRPr="007011FF">
            <w:rPr>
              <w:rFonts w:ascii="Segoe UI" w:hAnsi="Segoe UI" w:cs="Segoe UI"/>
              <w:shd w:val="clear" w:color="auto" w:fill="FFFFFF"/>
            </w:rPr>
            <w:t xml:space="preserve"> individuals </w:t>
          </w:r>
          <w:r w:rsidR="00F918BF" w:rsidRPr="007011FF">
            <w:rPr>
              <w:rFonts w:ascii="Segoe UI" w:hAnsi="Segoe UI" w:cs="Segoe UI"/>
              <w:shd w:val="clear" w:color="auto" w:fill="FFFFFF"/>
            </w:rPr>
            <w:t>who ideally should possess differing engineering skill sets. This is due to the varied elements of the challenge</w:t>
          </w:r>
          <w:r w:rsidR="007011FF">
            <w:rPr>
              <w:rFonts w:ascii="Segoe UI" w:hAnsi="Segoe UI" w:cs="Segoe UI"/>
              <w:shd w:val="clear" w:color="auto" w:fill="FFFFFF"/>
            </w:rPr>
            <w:t>,</w:t>
          </w:r>
          <w:r w:rsidR="00F918BF" w:rsidRPr="007011FF">
            <w:rPr>
              <w:rFonts w:ascii="Segoe UI" w:hAnsi="Segoe UI" w:cs="Segoe UI"/>
              <w:shd w:val="clear" w:color="auto" w:fill="FFFFFF"/>
            </w:rPr>
            <w:t xml:space="preserve"> which test learner</w:t>
          </w:r>
          <w:r w:rsidR="007011FF">
            <w:rPr>
              <w:rFonts w:ascii="Segoe UI" w:hAnsi="Segoe UI" w:cs="Segoe UI"/>
              <w:shd w:val="clear" w:color="auto" w:fill="FFFFFF"/>
            </w:rPr>
            <w:t>s'</w:t>
          </w:r>
          <w:r w:rsidR="00F918BF" w:rsidRPr="007011FF">
            <w:rPr>
              <w:rFonts w:ascii="Segoe UI" w:hAnsi="Segoe UI" w:cs="Segoe UI"/>
              <w:shd w:val="clear" w:color="auto" w:fill="FFFFFF"/>
            </w:rPr>
            <w:t xml:space="preserve"> proficiency against </w:t>
          </w:r>
          <w:r w:rsidR="007011FF">
            <w:rPr>
              <w:rFonts w:ascii="Segoe UI" w:hAnsi="Segoe UI" w:cs="Segoe UI"/>
              <w:shd w:val="clear" w:color="auto" w:fill="FFFFFF"/>
            </w:rPr>
            <w:t>various</w:t>
          </w:r>
          <w:r w:rsidR="00F918BF" w:rsidRPr="007011FF">
            <w:rPr>
              <w:rFonts w:ascii="Segoe UI" w:hAnsi="Segoe UI" w:cs="Segoe UI"/>
              <w:shd w:val="clear" w:color="auto" w:fill="FFFFFF"/>
            </w:rPr>
            <w:t xml:space="preserve"> criteria and skills matri</w:t>
          </w:r>
          <w:r w:rsidR="007011FF">
            <w:rPr>
              <w:rFonts w:ascii="Segoe UI" w:hAnsi="Segoe UI" w:cs="Segoe UI"/>
              <w:shd w:val="clear" w:color="auto" w:fill="FFFFFF"/>
            </w:rPr>
            <w:t>ces</w:t>
          </w:r>
          <w:r w:rsidR="00F918BF" w:rsidRPr="007011FF">
            <w:rPr>
              <w:rFonts w:ascii="Segoe UI" w:hAnsi="Segoe UI" w:cs="Segoe UI"/>
              <w:shd w:val="clear" w:color="auto" w:fill="FFFFFF"/>
            </w:rPr>
            <w:t>.</w:t>
          </w:r>
          <w:sdt>
            <w:sdtPr>
              <w:rPr>
                <w:rFonts w:ascii="Segoe UI" w:hAnsi="Segoe UI" w:cs="Segoe UI"/>
                <w:shd w:val="clear" w:color="auto" w:fill="FFFFFF"/>
              </w:rPr>
              <w:id w:val="-1096321174"/>
              <w:citation/>
            </w:sdtPr>
            <w:sdtContent>
              <w:r w:rsidR="00E05DEC" w:rsidRPr="007011FF">
                <w:rPr>
                  <w:rFonts w:ascii="Segoe UI" w:hAnsi="Segoe UI" w:cs="Segoe UI"/>
                  <w:shd w:val="clear" w:color="auto" w:fill="FFFFFF"/>
                </w:rPr>
                <w:fldChar w:fldCharType="begin"/>
              </w:r>
              <w:r w:rsidR="00E05DEC" w:rsidRPr="007011FF">
                <w:rPr>
                  <w:rFonts w:ascii="Segoe UI" w:hAnsi="Segoe UI" w:cs="Segoe UI"/>
                  <w:shd w:val="clear" w:color="auto" w:fill="FFFFFF"/>
                </w:rPr>
                <w:instrText xml:space="preserve"> CITATION Wor231 \l 2057 </w:instrText>
              </w:r>
              <w:r w:rsidR="00E05DEC" w:rsidRPr="007011FF">
                <w:rPr>
                  <w:rFonts w:ascii="Segoe UI" w:hAnsi="Segoe UI" w:cs="Segoe UI"/>
                  <w:shd w:val="clear" w:color="auto" w:fill="FFFFFF"/>
                </w:rPr>
                <w:fldChar w:fldCharType="separate"/>
              </w:r>
              <w:r w:rsidR="00E05DEC" w:rsidRPr="007011FF">
                <w:rPr>
                  <w:rFonts w:ascii="Segoe UI" w:hAnsi="Segoe UI" w:cs="Segoe UI"/>
                  <w:noProof/>
                  <w:shd w:val="clear" w:color="auto" w:fill="FFFFFF"/>
                </w:rPr>
                <w:t xml:space="preserve"> (World Skills, 2023)</w:t>
              </w:r>
              <w:r w:rsidR="00E05DEC" w:rsidRPr="007011FF">
                <w:rPr>
                  <w:rFonts w:ascii="Segoe UI" w:hAnsi="Segoe UI" w:cs="Segoe UI"/>
                  <w:shd w:val="clear" w:color="auto" w:fill="FFFFFF"/>
                </w:rPr>
                <w:fldChar w:fldCharType="end"/>
              </w:r>
            </w:sdtContent>
          </w:sdt>
          <w:r w:rsidR="00F918BF" w:rsidRPr="007011FF">
            <w:rPr>
              <w:rFonts w:ascii="Segoe UI" w:hAnsi="Segoe UI" w:cs="Segoe UI"/>
              <w:shd w:val="clear" w:color="auto" w:fill="FFFFFF"/>
            </w:rPr>
            <w:t xml:space="preserve">   </w:t>
          </w:r>
        </w:p>
        <w:p w14:paraId="5F49705E" w14:textId="0252FC31" w:rsidR="002A0E1F" w:rsidRPr="007011FF" w:rsidRDefault="002A0E1F" w:rsidP="007011FF">
          <w:pPr>
            <w:pStyle w:val="paragraph"/>
            <w:spacing w:before="0" w:beforeAutospacing="0" w:after="0" w:afterAutospacing="0" w:line="480" w:lineRule="auto"/>
            <w:textAlignment w:val="baseline"/>
            <w:rPr>
              <w:rFonts w:ascii="Segoe UI" w:hAnsi="Segoe UI" w:cs="Segoe UI"/>
              <w:shd w:val="clear" w:color="auto" w:fill="FFFFFF"/>
            </w:rPr>
          </w:pPr>
        </w:p>
        <w:p w14:paraId="6111EB51" w14:textId="05B72D17" w:rsidR="00977846" w:rsidRPr="007011FF" w:rsidRDefault="002A0E1F" w:rsidP="007011FF">
          <w:pPr>
            <w:pStyle w:val="paragraph"/>
            <w:spacing w:before="0" w:beforeAutospacing="0" w:after="0" w:afterAutospacing="0" w:line="480" w:lineRule="auto"/>
            <w:textAlignment w:val="baseline"/>
            <w:rPr>
              <w:rFonts w:ascii="Segoe UI" w:hAnsi="Segoe UI" w:cs="Segoe UI"/>
              <w:shd w:val="clear" w:color="auto" w:fill="FFFFFF"/>
            </w:rPr>
          </w:pPr>
          <w:r w:rsidRPr="007011FF">
            <w:rPr>
              <w:rFonts w:ascii="Segoe UI" w:hAnsi="Segoe UI" w:cs="Segoe UI"/>
              <w:shd w:val="clear" w:color="auto" w:fill="FFFFFF"/>
            </w:rPr>
            <w:t xml:space="preserve"> </w:t>
          </w:r>
        </w:p>
        <w:p w14:paraId="4A61EE2A" w14:textId="77777777" w:rsidR="00F918BF" w:rsidRPr="007011FF" w:rsidRDefault="00F918BF" w:rsidP="007011FF">
          <w:pPr>
            <w:pStyle w:val="paragraph"/>
            <w:spacing w:before="0" w:beforeAutospacing="0" w:after="0" w:afterAutospacing="0" w:line="480" w:lineRule="auto"/>
            <w:textAlignment w:val="baseline"/>
            <w:rPr>
              <w:rFonts w:ascii="Segoe UI" w:hAnsi="Segoe UI" w:cs="Segoe UI"/>
              <w:shd w:val="clear" w:color="auto" w:fill="FFFFFF"/>
            </w:rPr>
          </w:pPr>
        </w:p>
        <w:p w14:paraId="29FAA5E3" w14:textId="77777777" w:rsidR="00F918BF" w:rsidRPr="007011FF" w:rsidRDefault="00F918BF" w:rsidP="007011FF">
          <w:pPr>
            <w:pStyle w:val="paragraph"/>
            <w:spacing w:before="0" w:beforeAutospacing="0" w:after="0" w:afterAutospacing="0" w:line="480" w:lineRule="auto"/>
            <w:textAlignment w:val="baseline"/>
            <w:rPr>
              <w:rFonts w:ascii="Segoe UI" w:hAnsi="Segoe UI" w:cs="Segoe UI"/>
              <w:sz w:val="18"/>
              <w:szCs w:val="18"/>
            </w:rPr>
          </w:pPr>
        </w:p>
        <w:p w14:paraId="7C657C89" w14:textId="07AB4448" w:rsidR="00AA2A91" w:rsidRPr="00C10CF5" w:rsidRDefault="004145E3" w:rsidP="00C10CF5">
          <w:pPr>
            <w:pStyle w:val="paragraph"/>
            <w:spacing w:before="0" w:beforeAutospacing="0" w:after="0" w:afterAutospacing="0" w:line="480" w:lineRule="auto"/>
            <w:textAlignment w:val="baseline"/>
            <w:rPr>
              <w:rFonts w:ascii="Segoe UI" w:hAnsi="Segoe UI" w:cs="Segoe UI"/>
              <w:sz w:val="18"/>
              <w:szCs w:val="18"/>
            </w:rPr>
          </w:pPr>
          <w:r w:rsidRPr="007011FF">
            <w:rPr>
              <w:rStyle w:val="contentcontrolboundarysink"/>
              <w:rFonts w:ascii="Segoe UI" w:hAnsi="Segoe UI" w:cs="Segoe UI"/>
              <w:color w:val="222222"/>
              <w:sz w:val="22"/>
              <w:szCs w:val="22"/>
              <w:shd w:val="clear" w:color="auto" w:fill="FFFFFF"/>
            </w:rPr>
            <w:t>​</w:t>
          </w:r>
        </w:p>
        <w:p w14:paraId="50024C5A" w14:textId="5752F8D8" w:rsidR="00B10256" w:rsidRPr="007011FF" w:rsidRDefault="0074531F" w:rsidP="00C10CF5">
          <w:pPr>
            <w:pStyle w:val="Heading1"/>
            <w:spacing w:line="480" w:lineRule="auto"/>
            <w:rPr>
              <w:rFonts w:ascii="Segoe UI" w:hAnsi="Segoe UI" w:cs="Segoe UI"/>
            </w:rPr>
          </w:pPr>
          <w:r w:rsidRPr="007011FF">
            <w:rPr>
              <w:rFonts w:ascii="Segoe UI" w:hAnsi="Segoe UI" w:cs="Segoe UI"/>
            </w:rPr>
            <w:t>Literary review</w:t>
          </w:r>
        </w:p>
        <w:p w14:paraId="7E18A75C" w14:textId="2BBF559D" w:rsidR="00B10256" w:rsidRPr="007011FF" w:rsidRDefault="00B10256" w:rsidP="007011FF">
          <w:pPr>
            <w:spacing w:line="480" w:lineRule="auto"/>
            <w:rPr>
              <w:rFonts w:ascii="Segoe UI" w:hAnsi="Segoe UI" w:cs="Segoe UI"/>
            </w:rPr>
          </w:pPr>
          <w:r w:rsidRPr="007011FF">
            <w:rPr>
              <w:rFonts w:ascii="Segoe UI" w:hAnsi="Segoe UI" w:cs="Segoe UI"/>
            </w:rPr>
            <w:t xml:space="preserve">It has been posed that applying </w:t>
          </w:r>
          <w:r w:rsidR="004A2A74" w:rsidRPr="007011FF">
            <w:rPr>
              <w:rFonts w:ascii="Segoe UI" w:hAnsi="Segoe UI" w:cs="Segoe UI"/>
            </w:rPr>
            <w:t xml:space="preserve">worthy </w:t>
          </w:r>
          <w:r w:rsidRPr="007011FF">
            <w:rPr>
              <w:rFonts w:ascii="Segoe UI" w:hAnsi="Segoe UI" w:cs="Segoe UI"/>
            </w:rPr>
            <w:t>project management</w:t>
          </w:r>
          <w:r w:rsidR="004A2A74" w:rsidRPr="007011FF">
            <w:rPr>
              <w:rFonts w:ascii="Segoe UI" w:hAnsi="Segoe UI" w:cs="Segoe UI"/>
            </w:rPr>
            <w:t xml:space="preserve"> methodology</w:t>
          </w:r>
          <w:r w:rsidRPr="007011FF">
            <w:rPr>
              <w:rFonts w:ascii="Segoe UI" w:hAnsi="Segoe UI" w:cs="Segoe UI"/>
            </w:rPr>
            <w:t xml:space="preserve"> can hold a heavy bearing on whether a project is </w:t>
          </w:r>
          <w:r w:rsidR="004A2A74" w:rsidRPr="007011FF">
            <w:rPr>
              <w:rFonts w:ascii="Segoe UI" w:hAnsi="Segoe UI" w:cs="Segoe UI"/>
            </w:rPr>
            <w:t xml:space="preserve">a success </w:t>
          </w:r>
          <w:sdt>
            <w:sdtPr>
              <w:rPr>
                <w:rFonts w:ascii="Segoe UI" w:hAnsi="Segoe UI" w:cs="Segoe UI"/>
              </w:rPr>
              <w:id w:val="-1434894048"/>
              <w:citation/>
            </w:sdtPr>
            <w:sdtContent>
              <w:r w:rsidR="004A2A74" w:rsidRPr="007011FF">
                <w:rPr>
                  <w:rFonts w:ascii="Segoe UI" w:hAnsi="Segoe UI" w:cs="Segoe UI"/>
                </w:rPr>
                <w:fldChar w:fldCharType="begin"/>
              </w:r>
              <w:r w:rsidR="004A2A74" w:rsidRPr="007011FF">
                <w:rPr>
                  <w:rFonts w:ascii="Segoe UI" w:hAnsi="Segoe UI" w:cs="Segoe UI"/>
                </w:rPr>
                <w:instrText xml:space="preserve"> CITATION Mun96 \l 2057 </w:instrText>
              </w:r>
              <w:r w:rsidR="004A2A74" w:rsidRPr="007011FF">
                <w:rPr>
                  <w:rFonts w:ascii="Segoe UI" w:hAnsi="Segoe UI" w:cs="Segoe UI"/>
                </w:rPr>
                <w:fldChar w:fldCharType="separate"/>
              </w:r>
              <w:r w:rsidR="004A2A74" w:rsidRPr="007011FF">
                <w:rPr>
                  <w:rFonts w:ascii="Segoe UI" w:hAnsi="Segoe UI" w:cs="Segoe UI"/>
                  <w:noProof/>
                </w:rPr>
                <w:t>(Munns and Bjeirmi, 1996)</w:t>
              </w:r>
              <w:r w:rsidR="004A2A74" w:rsidRPr="007011FF">
                <w:rPr>
                  <w:rFonts w:ascii="Segoe UI" w:hAnsi="Segoe UI" w:cs="Segoe UI"/>
                </w:rPr>
                <w:fldChar w:fldCharType="end"/>
              </w:r>
            </w:sdtContent>
          </w:sdt>
          <w:r w:rsidR="004A2A74" w:rsidRPr="007011FF">
            <w:rPr>
              <w:rFonts w:ascii="Segoe UI" w:hAnsi="Segoe UI" w:cs="Segoe UI"/>
            </w:rPr>
            <w:t xml:space="preserve">. </w:t>
          </w:r>
          <w:r w:rsidRPr="007011FF">
            <w:rPr>
              <w:rFonts w:ascii="Segoe UI" w:hAnsi="Segoe UI" w:cs="Segoe UI"/>
            </w:rPr>
            <w:t>Literature was considered</w:t>
          </w:r>
          <w:r w:rsidR="004A2A74" w:rsidRPr="007011FF">
            <w:rPr>
              <w:rFonts w:ascii="Segoe UI" w:hAnsi="Segoe UI" w:cs="Segoe UI"/>
            </w:rPr>
            <w:t>,</w:t>
          </w:r>
          <w:r w:rsidRPr="007011FF">
            <w:rPr>
              <w:rFonts w:ascii="Segoe UI" w:hAnsi="Segoe UI" w:cs="Segoe UI"/>
            </w:rPr>
            <w:t xml:space="preserve"> and research </w:t>
          </w:r>
          <w:r w:rsidR="004A2A74" w:rsidRPr="007011FF">
            <w:rPr>
              <w:rFonts w:ascii="Segoe UI" w:hAnsi="Segoe UI" w:cs="Segoe UI"/>
            </w:rPr>
            <w:t xml:space="preserve">was </w:t>
          </w:r>
          <w:r w:rsidRPr="007011FF">
            <w:rPr>
              <w:rFonts w:ascii="Segoe UI" w:hAnsi="Segoe UI" w:cs="Segoe UI"/>
            </w:rPr>
            <w:t xml:space="preserve">executed to discover relevant areas of project and change management methodologies applicable to the project aims. Project management is </w:t>
          </w:r>
          <w:r w:rsidR="004A2A74" w:rsidRPr="007011FF">
            <w:rPr>
              <w:rFonts w:ascii="Segoe UI" w:hAnsi="Segoe UI" w:cs="Segoe UI"/>
            </w:rPr>
            <w:t>critical</w:t>
          </w:r>
          <w:r w:rsidRPr="007011FF">
            <w:rPr>
              <w:rFonts w:ascii="Segoe UI" w:hAnsi="Segoe UI" w:cs="Segoe UI"/>
            </w:rPr>
            <w:t xml:space="preserve"> as it sets out a plan of approach that can be us</w:t>
          </w:r>
          <w:r w:rsidR="004A2A74" w:rsidRPr="007011FF">
            <w:rPr>
              <w:rFonts w:ascii="Segoe UI" w:hAnsi="Segoe UI" w:cs="Segoe UI"/>
            </w:rPr>
            <w:t>ed to execute strategic goals</w:t>
          </w:r>
          <w:sdt>
            <w:sdtPr>
              <w:rPr>
                <w:rFonts w:ascii="Segoe UI" w:hAnsi="Segoe UI" w:cs="Segoe UI"/>
              </w:rPr>
              <w:id w:val="-557699397"/>
              <w:citation/>
            </w:sdtPr>
            <w:sdtContent>
              <w:r w:rsidR="004A2A74" w:rsidRPr="007011FF">
                <w:rPr>
                  <w:rFonts w:ascii="Segoe UI" w:hAnsi="Segoe UI" w:cs="Segoe UI"/>
                </w:rPr>
                <w:fldChar w:fldCharType="begin"/>
              </w:r>
              <w:r w:rsidR="004A2A74" w:rsidRPr="007011FF">
                <w:rPr>
                  <w:rFonts w:ascii="Segoe UI" w:hAnsi="Segoe UI" w:cs="Segoe UI"/>
                </w:rPr>
                <w:instrText xml:space="preserve"> CITATION Mur19 \l 2057 </w:instrText>
              </w:r>
              <w:r w:rsidR="004A2A74" w:rsidRPr="007011FF">
                <w:rPr>
                  <w:rFonts w:ascii="Segoe UI" w:hAnsi="Segoe UI" w:cs="Segoe UI"/>
                </w:rPr>
                <w:fldChar w:fldCharType="separate"/>
              </w:r>
              <w:r w:rsidR="004A2A74" w:rsidRPr="007011FF">
                <w:rPr>
                  <w:rFonts w:ascii="Segoe UI" w:hAnsi="Segoe UI" w:cs="Segoe UI"/>
                  <w:noProof/>
                </w:rPr>
                <w:t xml:space="preserve"> (Murray-Webster and Dalcher, 2019)</w:t>
              </w:r>
              <w:r w:rsidR="004A2A74" w:rsidRPr="007011FF">
                <w:rPr>
                  <w:rFonts w:ascii="Segoe UI" w:hAnsi="Segoe UI" w:cs="Segoe UI"/>
                </w:rPr>
                <w:fldChar w:fldCharType="end"/>
              </w:r>
            </w:sdtContent>
          </w:sdt>
          <w:r w:rsidRPr="007011FF">
            <w:rPr>
              <w:rFonts w:ascii="Segoe UI" w:hAnsi="Segoe UI" w:cs="Segoe UI"/>
            </w:rPr>
            <w:t>. Without setting these objectives</w:t>
          </w:r>
          <w:r w:rsidR="004A2A74" w:rsidRPr="007011FF">
            <w:rPr>
              <w:rFonts w:ascii="Segoe UI" w:hAnsi="Segoe UI" w:cs="Segoe UI"/>
            </w:rPr>
            <w:t>,</w:t>
          </w:r>
          <w:r w:rsidRPr="007011FF">
            <w:rPr>
              <w:rFonts w:ascii="Segoe UI" w:hAnsi="Segoe UI" w:cs="Segoe UI"/>
            </w:rPr>
            <w:t xml:space="preserve"> </w:t>
          </w:r>
          <w:r w:rsidR="00B9072D">
            <w:rPr>
              <w:rFonts w:ascii="Segoe UI" w:hAnsi="Segoe UI" w:cs="Segoe UI"/>
            </w:rPr>
            <w:t>e</w:t>
          </w:r>
          <w:r w:rsidRPr="007011FF">
            <w:rPr>
              <w:rFonts w:ascii="Segoe UI" w:hAnsi="Segoe UI" w:cs="Segoe UI"/>
            </w:rPr>
            <w:t>vidence suggests t</w:t>
          </w:r>
          <w:r w:rsidR="004A2A74" w:rsidRPr="007011FF">
            <w:rPr>
              <w:rFonts w:ascii="Segoe UI" w:hAnsi="Segoe UI" w:cs="Segoe UI"/>
            </w:rPr>
            <w:t>hat a project risks failure</w:t>
          </w:r>
          <w:sdt>
            <w:sdtPr>
              <w:rPr>
                <w:rFonts w:ascii="Segoe UI" w:hAnsi="Segoe UI" w:cs="Segoe UI"/>
              </w:rPr>
              <w:id w:val="-1129324968"/>
              <w:citation/>
            </w:sdtPr>
            <w:sdtContent>
              <w:r w:rsidR="004A2A74" w:rsidRPr="007011FF">
                <w:rPr>
                  <w:rFonts w:ascii="Segoe UI" w:hAnsi="Segoe UI" w:cs="Segoe UI"/>
                </w:rPr>
                <w:fldChar w:fldCharType="begin"/>
              </w:r>
              <w:r w:rsidR="004A2A74" w:rsidRPr="007011FF">
                <w:rPr>
                  <w:rFonts w:ascii="Segoe UI" w:hAnsi="Segoe UI" w:cs="Segoe UI"/>
                </w:rPr>
                <w:instrText xml:space="preserve"> CITATION McM08 \l 2057 </w:instrText>
              </w:r>
              <w:r w:rsidR="004A2A74" w:rsidRPr="007011FF">
                <w:rPr>
                  <w:rFonts w:ascii="Segoe UI" w:hAnsi="Segoe UI" w:cs="Segoe UI"/>
                </w:rPr>
                <w:fldChar w:fldCharType="separate"/>
              </w:r>
              <w:r w:rsidR="004A2A74" w:rsidRPr="007011FF">
                <w:rPr>
                  <w:rFonts w:ascii="Segoe UI" w:hAnsi="Segoe UI" w:cs="Segoe UI"/>
                  <w:noProof/>
                </w:rPr>
                <w:t xml:space="preserve"> (McManus and Wood-Harper, 2008)</w:t>
              </w:r>
              <w:r w:rsidR="004A2A74" w:rsidRPr="007011FF">
                <w:rPr>
                  <w:rFonts w:ascii="Segoe UI" w:hAnsi="Segoe UI" w:cs="Segoe UI"/>
                </w:rPr>
                <w:fldChar w:fldCharType="end"/>
              </w:r>
            </w:sdtContent>
          </w:sdt>
          <w:r w:rsidR="004A2A74" w:rsidRPr="007011FF">
            <w:rPr>
              <w:rFonts w:ascii="Segoe UI" w:hAnsi="Segoe UI" w:cs="Segoe UI"/>
            </w:rPr>
            <w:t xml:space="preserve">. </w:t>
          </w:r>
          <w:r w:rsidR="00E05DEC" w:rsidRPr="007011FF">
            <w:rPr>
              <w:rFonts w:ascii="Segoe UI" w:hAnsi="Segoe UI" w:cs="Segoe UI"/>
            </w:rPr>
            <w:t>Mowday and Sutton</w:t>
          </w:r>
          <w:r w:rsidR="00E05DEC" w:rsidRPr="007011FF">
            <w:rPr>
              <w:rFonts w:ascii="Segoe UI" w:hAnsi="Segoe UI" w:cs="Segoe UI"/>
              <w:noProof/>
            </w:rPr>
            <w:t xml:space="preserve"> (1993)</w:t>
          </w:r>
          <w:r w:rsidRPr="007011FF">
            <w:rPr>
              <w:rFonts w:ascii="Segoe UI" w:hAnsi="Segoe UI" w:cs="Segoe UI"/>
            </w:rPr>
            <w:t xml:space="preserve"> </w:t>
          </w:r>
          <w:r w:rsidR="007011FF">
            <w:rPr>
              <w:rFonts w:ascii="Segoe UI" w:hAnsi="Segoe UI" w:cs="Segoe UI"/>
            </w:rPr>
            <w:t xml:space="preserve">believe </w:t>
          </w:r>
          <w:r w:rsidRPr="007011FF">
            <w:rPr>
              <w:rFonts w:ascii="Segoe UI" w:hAnsi="Segoe UI" w:cs="Segoe UI"/>
            </w:rPr>
            <w:t xml:space="preserve">that the </w:t>
          </w:r>
          <w:r w:rsidR="007011FF">
            <w:rPr>
              <w:rFonts w:ascii="Segoe UI" w:hAnsi="Segoe UI" w:cs="Segoe UI"/>
            </w:rPr>
            <w:t xml:space="preserve">effective </w:t>
          </w:r>
          <w:r w:rsidRPr="007011FF">
            <w:rPr>
              <w:rFonts w:ascii="Segoe UI" w:hAnsi="Segoe UI" w:cs="Segoe UI"/>
            </w:rPr>
            <w:t xml:space="preserve">application of management skills builds a positive foundational environment for organisational harmony, a position shared by </w:t>
          </w:r>
          <w:r w:rsidR="00E05DEC" w:rsidRPr="007011FF">
            <w:rPr>
              <w:rFonts w:ascii="Segoe UI" w:hAnsi="Segoe UI" w:cs="Segoe UI"/>
              <w:noProof/>
            </w:rPr>
            <w:t>Dutta and Chaudry (2021)</w:t>
          </w:r>
          <w:r w:rsidR="00E05DEC" w:rsidRPr="007011FF">
            <w:rPr>
              <w:rFonts w:ascii="Segoe UI" w:hAnsi="Segoe UI" w:cs="Segoe UI"/>
            </w:rPr>
            <w:t xml:space="preserve">and </w:t>
          </w:r>
          <w:r w:rsidR="00E05DEC" w:rsidRPr="007011FF">
            <w:rPr>
              <w:rFonts w:ascii="Segoe UI" w:hAnsi="Segoe UI" w:cs="Segoe UI"/>
              <w:noProof/>
            </w:rPr>
            <w:t>Harris and Harris (1996)</w:t>
          </w:r>
        </w:p>
        <w:p w14:paraId="71EAA5D0" w14:textId="6AD5F156" w:rsidR="00B10256" w:rsidRPr="007011FF" w:rsidRDefault="00B10256" w:rsidP="007011FF">
          <w:pPr>
            <w:spacing w:line="480" w:lineRule="auto"/>
            <w:rPr>
              <w:rFonts w:ascii="Segoe UI" w:hAnsi="Segoe UI" w:cs="Segoe UI"/>
            </w:rPr>
          </w:pPr>
        </w:p>
        <w:p w14:paraId="1BA8465A" w14:textId="77777777" w:rsidR="007011FF" w:rsidRDefault="00E05DEC" w:rsidP="007011FF">
          <w:pPr>
            <w:spacing w:line="480" w:lineRule="auto"/>
            <w:rPr>
              <w:rFonts w:ascii="Segoe UI" w:hAnsi="Segoe UI" w:cs="Segoe UI"/>
            </w:rPr>
          </w:pPr>
          <w:r w:rsidRPr="007011FF">
            <w:rPr>
              <w:rFonts w:ascii="Segoe UI" w:hAnsi="Segoe UI" w:cs="Segoe UI"/>
            </w:rPr>
            <w:t xml:space="preserve">It has been suggested that </w:t>
          </w:r>
          <w:r w:rsidR="00B10256" w:rsidRPr="007011FF">
            <w:rPr>
              <w:rFonts w:ascii="Segoe UI" w:hAnsi="Segoe UI" w:cs="Segoe UI"/>
            </w:rPr>
            <w:t>managing project stakeholders effectively can not be overstated</w:t>
          </w:r>
          <w:sdt>
            <w:sdtPr>
              <w:rPr>
                <w:rFonts w:ascii="Segoe UI" w:hAnsi="Segoe UI" w:cs="Segoe UI"/>
              </w:rPr>
              <w:id w:val="-1338761048"/>
              <w:citation/>
            </w:sdtPr>
            <w:sdtContent>
              <w:r w:rsidRPr="007011FF">
                <w:rPr>
                  <w:rFonts w:ascii="Segoe UI" w:hAnsi="Segoe UI" w:cs="Segoe UI"/>
                </w:rPr>
                <w:fldChar w:fldCharType="begin"/>
              </w:r>
              <w:r w:rsidRPr="007011FF">
                <w:rPr>
                  <w:rFonts w:ascii="Segoe UI" w:hAnsi="Segoe UI" w:cs="Segoe UI"/>
                </w:rPr>
                <w:instrText xml:space="preserve"> CITATION Ass10 \l 2057 </w:instrText>
              </w:r>
              <w:r w:rsidRPr="007011FF">
                <w:rPr>
                  <w:rFonts w:ascii="Segoe UI" w:hAnsi="Segoe UI" w:cs="Segoe UI"/>
                </w:rPr>
                <w:fldChar w:fldCharType="separate"/>
              </w:r>
              <w:r w:rsidRPr="007011FF">
                <w:rPr>
                  <w:rFonts w:ascii="Segoe UI" w:hAnsi="Segoe UI" w:cs="Segoe UI"/>
                  <w:noProof/>
                </w:rPr>
                <w:t xml:space="preserve"> (Assudani and Kloppenborg, 2010)</w:t>
              </w:r>
              <w:r w:rsidRPr="007011FF">
                <w:rPr>
                  <w:rFonts w:ascii="Segoe UI" w:hAnsi="Segoe UI" w:cs="Segoe UI"/>
                </w:rPr>
                <w:fldChar w:fldCharType="end"/>
              </w:r>
            </w:sdtContent>
          </w:sdt>
          <w:r w:rsidR="007011FF">
            <w:rPr>
              <w:rFonts w:ascii="Segoe UI" w:hAnsi="Segoe UI" w:cs="Segoe UI"/>
            </w:rPr>
            <w:t xml:space="preserve">. </w:t>
          </w:r>
          <w:r w:rsidR="00B10256" w:rsidRPr="007011FF">
            <w:rPr>
              <w:rFonts w:ascii="Segoe UI" w:hAnsi="Segoe UI" w:cs="Segoe UI"/>
            </w:rPr>
            <w:t>A stakeholder is categorised as any i</w:t>
          </w:r>
          <w:r w:rsidR="007011FF">
            <w:rPr>
              <w:rFonts w:ascii="Segoe UI" w:hAnsi="Segoe UI" w:cs="Segoe UI"/>
            </w:rPr>
            <w:t>n</w:t>
          </w:r>
          <w:r w:rsidR="00B10256" w:rsidRPr="007011FF">
            <w:rPr>
              <w:rFonts w:ascii="Segoe UI" w:hAnsi="Segoe UI" w:cs="Segoe UI"/>
            </w:rPr>
            <w:t>dividual or group affected</w:t>
          </w:r>
          <w:r w:rsidRPr="007011FF">
            <w:rPr>
              <w:rFonts w:ascii="Segoe UI" w:hAnsi="Segoe UI" w:cs="Segoe UI"/>
            </w:rPr>
            <w:t xml:space="preserve"> by an organisation</w:t>
          </w:r>
          <w:r w:rsidR="007011FF">
            <w:rPr>
              <w:rFonts w:ascii="Segoe UI" w:hAnsi="Segoe UI" w:cs="Segoe UI"/>
            </w:rPr>
            <w:t>'</w:t>
          </w:r>
          <w:r w:rsidRPr="007011FF">
            <w:rPr>
              <w:rFonts w:ascii="Segoe UI" w:hAnsi="Segoe UI" w:cs="Segoe UI"/>
            </w:rPr>
            <w:t>s practices</w:t>
          </w:r>
          <w:sdt>
            <w:sdtPr>
              <w:rPr>
                <w:rFonts w:ascii="Segoe UI" w:hAnsi="Segoe UI" w:cs="Segoe UI"/>
              </w:rPr>
              <w:id w:val="1222635422"/>
              <w:citation/>
            </w:sdtPr>
            <w:sdtContent>
              <w:r w:rsidRPr="007011FF">
                <w:rPr>
                  <w:rFonts w:ascii="Segoe UI" w:hAnsi="Segoe UI" w:cs="Segoe UI"/>
                </w:rPr>
                <w:fldChar w:fldCharType="begin"/>
              </w:r>
              <w:r w:rsidRPr="007011FF">
                <w:rPr>
                  <w:rFonts w:ascii="Segoe UI" w:hAnsi="Segoe UI" w:cs="Segoe UI"/>
                </w:rPr>
                <w:instrText xml:space="preserve"> CITATION Kak22 \l 2057 </w:instrText>
              </w:r>
              <w:r w:rsidRPr="007011FF">
                <w:rPr>
                  <w:rFonts w:ascii="Segoe UI" w:hAnsi="Segoe UI" w:cs="Segoe UI"/>
                </w:rPr>
                <w:fldChar w:fldCharType="separate"/>
              </w:r>
              <w:r w:rsidRPr="007011FF">
                <w:rPr>
                  <w:rFonts w:ascii="Segoe UI" w:hAnsi="Segoe UI" w:cs="Segoe UI"/>
                  <w:noProof/>
                </w:rPr>
                <w:t xml:space="preserve"> (Kaku, Zhu and Fangninou, 2022)</w:t>
              </w:r>
              <w:r w:rsidRPr="007011FF">
                <w:rPr>
                  <w:rFonts w:ascii="Segoe UI" w:hAnsi="Segoe UI" w:cs="Segoe UI"/>
                </w:rPr>
                <w:fldChar w:fldCharType="end"/>
              </w:r>
            </w:sdtContent>
          </w:sdt>
          <w:r w:rsidR="00B10256" w:rsidRPr="007011FF">
            <w:rPr>
              <w:rFonts w:ascii="Segoe UI" w:hAnsi="Segoe UI" w:cs="Segoe UI"/>
            </w:rPr>
            <w:t>. Research suggests that stakeholders can be categorised as internal- wh</w:t>
          </w:r>
          <w:r w:rsidR="007011FF">
            <w:rPr>
              <w:rFonts w:ascii="Segoe UI" w:hAnsi="Segoe UI" w:cs="Segoe UI"/>
            </w:rPr>
            <w:t>o</w:t>
          </w:r>
          <w:r w:rsidR="00B10256" w:rsidRPr="007011FF">
            <w:rPr>
              <w:rFonts w:ascii="Segoe UI" w:hAnsi="Segoe UI" w:cs="Segoe UI"/>
            </w:rPr>
            <w:t xml:space="preserve"> are intri</w:t>
          </w:r>
          <w:r w:rsidR="007011FF">
            <w:rPr>
              <w:rFonts w:ascii="Segoe UI" w:hAnsi="Segoe UI" w:cs="Segoe UI"/>
            </w:rPr>
            <w:t>n</w:t>
          </w:r>
          <w:r w:rsidR="00B10256" w:rsidRPr="007011FF">
            <w:rPr>
              <w:rFonts w:ascii="Segoe UI" w:hAnsi="Segoe UI" w:cs="Segoe UI"/>
            </w:rPr>
            <w:t>sically connected with the application of a project, or external- who hold an interest in the project but are not involved in its execution</w:t>
          </w:r>
          <w:r w:rsidRPr="007011FF">
            <w:rPr>
              <w:rFonts w:ascii="Segoe UI" w:hAnsi="Segoe UI" w:cs="Segoe UI"/>
            </w:rPr>
            <w:t xml:space="preserve"> </w:t>
          </w:r>
          <w:sdt>
            <w:sdtPr>
              <w:rPr>
                <w:rFonts w:ascii="Segoe UI" w:hAnsi="Segoe UI" w:cs="Segoe UI"/>
              </w:rPr>
              <w:id w:val="-95103652"/>
              <w:citation/>
            </w:sdtPr>
            <w:sdtContent>
              <w:r w:rsidRPr="007011FF">
                <w:rPr>
                  <w:rFonts w:ascii="Segoe UI" w:hAnsi="Segoe UI" w:cs="Segoe UI"/>
                </w:rPr>
                <w:fldChar w:fldCharType="begin"/>
              </w:r>
              <w:r w:rsidRPr="007011FF">
                <w:rPr>
                  <w:rFonts w:ascii="Segoe UI" w:hAnsi="Segoe UI" w:cs="Segoe UI"/>
                </w:rPr>
                <w:instrText xml:space="preserve"> CITATION Sla14 \l 2057 </w:instrText>
              </w:r>
              <w:r w:rsidRPr="007011FF">
                <w:rPr>
                  <w:rFonts w:ascii="Segoe UI" w:hAnsi="Segoe UI" w:cs="Segoe UI"/>
                </w:rPr>
                <w:fldChar w:fldCharType="separate"/>
              </w:r>
              <w:r w:rsidRPr="007011FF">
                <w:rPr>
                  <w:rFonts w:ascii="Segoe UI" w:hAnsi="Segoe UI" w:cs="Segoe UI"/>
                  <w:noProof/>
                </w:rPr>
                <w:t>(Slabá, 2014)</w:t>
              </w:r>
              <w:r w:rsidRPr="007011FF">
                <w:rPr>
                  <w:rFonts w:ascii="Segoe UI" w:hAnsi="Segoe UI" w:cs="Segoe UI"/>
                </w:rPr>
                <w:fldChar w:fldCharType="end"/>
              </w:r>
            </w:sdtContent>
          </w:sdt>
          <w:r w:rsidR="00B10256" w:rsidRPr="007011FF">
            <w:rPr>
              <w:rFonts w:ascii="Segoe UI" w:hAnsi="Segoe UI" w:cs="Segoe UI"/>
            </w:rPr>
            <w:t xml:space="preserve">. It has been suggested that </w:t>
          </w:r>
          <w:r w:rsidR="007011FF">
            <w:rPr>
              <w:rFonts w:ascii="Segoe UI" w:hAnsi="Segoe UI" w:cs="Segoe UI"/>
            </w:rPr>
            <w:t xml:space="preserve">the </w:t>
          </w:r>
          <w:r w:rsidR="00B10256" w:rsidRPr="007011FF">
            <w:rPr>
              <w:rFonts w:ascii="Segoe UI" w:hAnsi="Segoe UI" w:cs="Segoe UI"/>
            </w:rPr>
            <w:t>purpose of a project is predominantly to delive</w:t>
          </w:r>
          <w:r w:rsidR="00C94A8B" w:rsidRPr="007011FF">
            <w:rPr>
              <w:rFonts w:ascii="Segoe UI" w:hAnsi="Segoe UI" w:cs="Segoe UI"/>
            </w:rPr>
            <w:t xml:space="preserve">r benefits to its stakeholders </w:t>
          </w:r>
          <w:sdt>
            <w:sdtPr>
              <w:rPr>
                <w:rFonts w:ascii="Segoe UI" w:hAnsi="Segoe UI" w:cs="Segoe UI"/>
              </w:rPr>
              <w:id w:val="-105124920"/>
              <w:citation/>
            </w:sdtPr>
            <w:sdtContent>
              <w:r w:rsidR="00C94A8B" w:rsidRPr="007011FF">
                <w:rPr>
                  <w:rFonts w:ascii="Segoe UI" w:hAnsi="Segoe UI" w:cs="Segoe UI"/>
                </w:rPr>
                <w:fldChar w:fldCharType="begin"/>
              </w:r>
              <w:r w:rsidR="00C94A8B" w:rsidRPr="007011FF">
                <w:rPr>
                  <w:rFonts w:ascii="Segoe UI" w:hAnsi="Segoe UI" w:cs="Segoe UI"/>
                </w:rPr>
                <w:instrText xml:space="preserve"> CITATION Mah23 \l 2057 </w:instrText>
              </w:r>
              <w:r w:rsidR="00C94A8B" w:rsidRPr="007011FF">
                <w:rPr>
                  <w:rFonts w:ascii="Segoe UI" w:hAnsi="Segoe UI" w:cs="Segoe UI"/>
                </w:rPr>
                <w:fldChar w:fldCharType="separate"/>
              </w:r>
              <w:r w:rsidR="00C94A8B" w:rsidRPr="007011FF">
                <w:rPr>
                  <w:rFonts w:ascii="Segoe UI" w:hAnsi="Segoe UI" w:cs="Segoe UI"/>
                  <w:noProof/>
                </w:rPr>
                <w:t>(Rajablu, Marthandan and Fadzilah, 2023)</w:t>
              </w:r>
              <w:r w:rsidR="00C94A8B" w:rsidRPr="007011FF">
                <w:rPr>
                  <w:rFonts w:ascii="Segoe UI" w:hAnsi="Segoe UI" w:cs="Segoe UI"/>
                </w:rPr>
                <w:fldChar w:fldCharType="end"/>
              </w:r>
            </w:sdtContent>
          </w:sdt>
          <w:r w:rsidR="00C94A8B" w:rsidRPr="007011FF">
            <w:rPr>
              <w:rFonts w:ascii="Segoe UI" w:hAnsi="Segoe UI" w:cs="Segoe UI"/>
            </w:rPr>
            <w:t>.</w:t>
          </w:r>
          <w:r w:rsidR="00C94A8B" w:rsidRPr="007011FF">
            <w:rPr>
              <w:rFonts w:ascii="Segoe UI" w:hAnsi="Segoe UI" w:cs="Segoe UI"/>
              <w:noProof/>
            </w:rPr>
            <w:t xml:space="preserve"> Jergeas et al</w:t>
          </w:r>
          <w:r w:rsidR="007011FF">
            <w:rPr>
              <w:rFonts w:ascii="Segoe UI" w:hAnsi="Segoe UI" w:cs="Segoe UI"/>
              <w:noProof/>
            </w:rPr>
            <w:t>.</w:t>
          </w:r>
          <w:r w:rsidR="00C94A8B" w:rsidRPr="007011FF">
            <w:rPr>
              <w:rFonts w:ascii="Segoe UI" w:hAnsi="Segoe UI" w:cs="Segoe UI"/>
              <w:noProof/>
            </w:rPr>
            <w:t xml:space="preserve"> (2000)</w:t>
          </w:r>
          <w:r w:rsidR="00B10256" w:rsidRPr="007011FF">
            <w:rPr>
              <w:rFonts w:ascii="Segoe UI" w:hAnsi="Segoe UI" w:cs="Segoe UI"/>
            </w:rPr>
            <w:t xml:space="preserve"> posit that a shareholders stake is strongly interwoven with project success.</w:t>
          </w:r>
        </w:p>
        <w:p w14:paraId="77129C88" w14:textId="58F73994" w:rsidR="00B10256" w:rsidRPr="007011FF" w:rsidRDefault="00B10256" w:rsidP="007011FF">
          <w:pPr>
            <w:spacing w:line="480" w:lineRule="auto"/>
            <w:rPr>
              <w:rFonts w:ascii="Segoe UI" w:hAnsi="Segoe UI" w:cs="Segoe UI"/>
            </w:rPr>
          </w:pPr>
          <w:r w:rsidRPr="007011FF">
            <w:rPr>
              <w:rFonts w:ascii="Segoe UI" w:hAnsi="Segoe UI" w:cs="Segoe UI"/>
            </w:rPr>
            <w:t>Furthermo</w:t>
          </w:r>
          <w:r w:rsidR="007011FF">
            <w:rPr>
              <w:rFonts w:ascii="Segoe UI" w:hAnsi="Segoe UI" w:cs="Segoe UI"/>
            </w:rPr>
            <w:t>r</w:t>
          </w:r>
          <w:r w:rsidRPr="007011FF">
            <w:rPr>
              <w:rFonts w:ascii="Segoe UI" w:hAnsi="Segoe UI" w:cs="Segoe UI"/>
            </w:rPr>
            <w:t>e it could be argued that managers have a duty to recompense these stakeholders by possessing the necessary skills to execute strategic business objectives competently. This point is further explored through the scope of corporate social responsibility. C</w:t>
          </w:r>
          <w:r w:rsidR="007011FF">
            <w:rPr>
              <w:rFonts w:ascii="Segoe UI" w:hAnsi="Segoe UI" w:cs="Segoe UI"/>
            </w:rPr>
            <w:t>SR</w:t>
          </w:r>
          <w:r w:rsidRPr="007011FF">
            <w:rPr>
              <w:rFonts w:ascii="Segoe UI" w:hAnsi="Segoe UI" w:cs="Segoe UI"/>
            </w:rPr>
            <w:t xml:space="preserve"> is intimately connected with </w:t>
          </w:r>
          <w:r w:rsidR="007011FF">
            <w:rPr>
              <w:rFonts w:ascii="Segoe UI" w:hAnsi="Segoe UI" w:cs="Segoe UI"/>
            </w:rPr>
            <w:t>various</w:t>
          </w:r>
          <w:r w:rsidRPr="007011FF">
            <w:rPr>
              <w:rFonts w:ascii="Segoe UI" w:hAnsi="Segoe UI" w:cs="Segoe UI"/>
            </w:rPr>
            <w:t xml:space="preserve"> business</w:t>
          </w:r>
          <w:r w:rsidR="007011FF">
            <w:rPr>
              <w:rFonts w:ascii="Segoe UI" w:hAnsi="Segoe UI" w:cs="Segoe UI"/>
            </w:rPr>
            <w:t>-</w:t>
          </w:r>
          <w:r w:rsidRPr="007011FF">
            <w:rPr>
              <w:rFonts w:ascii="Segoe UI" w:hAnsi="Segoe UI" w:cs="Segoe UI"/>
            </w:rPr>
            <w:t>centric methodologies</w:t>
          </w:r>
          <w:r w:rsidR="007011FF">
            <w:rPr>
              <w:rFonts w:ascii="Segoe UI" w:hAnsi="Segoe UI" w:cs="Segoe UI"/>
            </w:rPr>
            <w:t>,</w:t>
          </w:r>
          <w:r w:rsidRPr="007011FF">
            <w:rPr>
              <w:rFonts w:ascii="Segoe UI" w:hAnsi="Segoe UI" w:cs="Segoe UI"/>
            </w:rPr>
            <w:t xml:space="preserve"> which can be viewed from </w:t>
          </w:r>
          <w:r w:rsidR="007011FF">
            <w:rPr>
              <w:rFonts w:ascii="Segoe UI" w:hAnsi="Segoe UI" w:cs="Segoe UI"/>
            </w:rPr>
            <w:t>several</w:t>
          </w:r>
          <w:r w:rsidRPr="007011FF">
            <w:rPr>
              <w:rFonts w:ascii="Segoe UI" w:hAnsi="Segoe UI" w:cs="Segoe UI"/>
            </w:rPr>
            <w:t xml:space="preserve"> differing standpoints</w:t>
          </w:r>
          <w:sdt>
            <w:sdtPr>
              <w:rPr>
                <w:rFonts w:ascii="Segoe UI" w:hAnsi="Segoe UI" w:cs="Segoe UI"/>
              </w:rPr>
              <w:id w:val="-1838605391"/>
              <w:citation/>
            </w:sdtPr>
            <w:sdtContent>
              <w:r w:rsidR="00825845" w:rsidRPr="007011FF">
                <w:rPr>
                  <w:rFonts w:ascii="Segoe UI" w:hAnsi="Segoe UI" w:cs="Segoe UI"/>
                </w:rPr>
                <w:fldChar w:fldCharType="begin"/>
              </w:r>
              <w:r w:rsidR="00825845" w:rsidRPr="007011FF">
                <w:rPr>
                  <w:rFonts w:ascii="Segoe UI" w:hAnsi="Segoe UI" w:cs="Segoe UI"/>
                </w:rPr>
                <w:instrText xml:space="preserve"> CITATION Tok07 \l 2057 </w:instrText>
              </w:r>
              <w:r w:rsidR="00825845" w:rsidRPr="007011FF">
                <w:rPr>
                  <w:rFonts w:ascii="Segoe UI" w:hAnsi="Segoe UI" w:cs="Segoe UI"/>
                </w:rPr>
                <w:fldChar w:fldCharType="separate"/>
              </w:r>
              <w:r w:rsidR="00825845" w:rsidRPr="007011FF">
                <w:rPr>
                  <w:rFonts w:ascii="Segoe UI" w:hAnsi="Segoe UI" w:cs="Segoe UI"/>
                  <w:noProof/>
                </w:rPr>
                <w:t xml:space="preserve"> (Tokoro, 2007)</w:t>
              </w:r>
              <w:r w:rsidR="00825845" w:rsidRPr="007011FF">
                <w:rPr>
                  <w:rFonts w:ascii="Segoe UI" w:hAnsi="Segoe UI" w:cs="Segoe UI"/>
                </w:rPr>
                <w:fldChar w:fldCharType="end"/>
              </w:r>
            </w:sdtContent>
          </w:sdt>
          <w:sdt>
            <w:sdtPr>
              <w:rPr>
                <w:rFonts w:ascii="Segoe UI" w:hAnsi="Segoe UI" w:cs="Segoe UI"/>
              </w:rPr>
              <w:id w:val="-548919432"/>
              <w:citation/>
            </w:sdtPr>
            <w:sdtContent>
              <w:r w:rsidR="00825845" w:rsidRPr="007011FF">
                <w:rPr>
                  <w:rFonts w:ascii="Segoe UI" w:hAnsi="Segoe UI" w:cs="Segoe UI"/>
                </w:rPr>
                <w:fldChar w:fldCharType="begin"/>
              </w:r>
              <w:r w:rsidR="00825845" w:rsidRPr="007011FF">
                <w:rPr>
                  <w:rFonts w:ascii="Segoe UI" w:hAnsi="Segoe UI" w:cs="Segoe UI"/>
                </w:rPr>
                <w:instrText xml:space="preserve"> CITATION Sla14 \l 2057 </w:instrText>
              </w:r>
              <w:r w:rsidR="00825845" w:rsidRPr="007011FF">
                <w:rPr>
                  <w:rFonts w:ascii="Segoe UI" w:hAnsi="Segoe UI" w:cs="Segoe UI"/>
                </w:rPr>
                <w:fldChar w:fldCharType="separate"/>
              </w:r>
              <w:r w:rsidR="00825845" w:rsidRPr="007011FF">
                <w:rPr>
                  <w:rFonts w:ascii="Segoe UI" w:hAnsi="Segoe UI" w:cs="Segoe UI"/>
                  <w:noProof/>
                </w:rPr>
                <w:t xml:space="preserve"> (Slabá, 2014)</w:t>
              </w:r>
              <w:r w:rsidR="00825845" w:rsidRPr="007011FF">
                <w:rPr>
                  <w:rFonts w:ascii="Segoe UI" w:hAnsi="Segoe UI" w:cs="Segoe UI"/>
                </w:rPr>
                <w:fldChar w:fldCharType="end"/>
              </w:r>
            </w:sdtContent>
          </w:sdt>
          <w:r w:rsidRPr="007011FF">
            <w:rPr>
              <w:rFonts w:ascii="Segoe UI" w:hAnsi="Segoe UI" w:cs="Segoe UI"/>
            </w:rPr>
            <w:t xml:space="preserve">. It proposes approaches to promote ethical choices within organisations to ensure that </w:t>
          </w:r>
          <w:r w:rsidR="007011FF">
            <w:rPr>
              <w:rFonts w:ascii="Segoe UI" w:hAnsi="Segoe UI" w:cs="Segoe UI"/>
            </w:rPr>
            <w:t xml:space="preserve">the </w:t>
          </w:r>
          <w:r w:rsidRPr="007011FF">
            <w:rPr>
              <w:rFonts w:ascii="Segoe UI" w:hAnsi="Segoe UI" w:cs="Segoe UI"/>
            </w:rPr>
            <w:t>objectives pursued are in the best interests of their associated stakeholders and not purely from a financial standpoint</w:t>
          </w:r>
          <w:sdt>
            <w:sdtPr>
              <w:rPr>
                <w:rFonts w:ascii="Segoe UI" w:hAnsi="Segoe UI" w:cs="Segoe UI"/>
              </w:rPr>
              <w:id w:val="-1314712461"/>
              <w:citation/>
            </w:sdtPr>
            <w:sdtContent>
              <w:r w:rsidR="00825845" w:rsidRPr="007011FF">
                <w:rPr>
                  <w:rFonts w:ascii="Segoe UI" w:hAnsi="Segoe UI" w:cs="Segoe UI"/>
                </w:rPr>
                <w:fldChar w:fldCharType="begin"/>
              </w:r>
              <w:r w:rsidR="00825845" w:rsidRPr="007011FF">
                <w:rPr>
                  <w:rFonts w:ascii="Segoe UI" w:hAnsi="Segoe UI" w:cs="Segoe UI"/>
                </w:rPr>
                <w:instrText xml:space="preserve"> CITATION Dav19 \l 2057 </w:instrText>
              </w:r>
              <w:r w:rsidR="00825845" w:rsidRPr="007011FF">
                <w:rPr>
                  <w:rFonts w:ascii="Segoe UI" w:hAnsi="Segoe UI" w:cs="Segoe UI"/>
                </w:rPr>
                <w:fldChar w:fldCharType="separate"/>
              </w:r>
              <w:r w:rsidR="00825845" w:rsidRPr="007011FF">
                <w:rPr>
                  <w:rFonts w:ascii="Segoe UI" w:hAnsi="Segoe UI" w:cs="Segoe UI"/>
                  <w:noProof/>
                </w:rPr>
                <w:t xml:space="preserve"> (Bright and Cortes, 2019)</w:t>
              </w:r>
              <w:r w:rsidR="00825845" w:rsidRPr="007011FF">
                <w:rPr>
                  <w:rFonts w:ascii="Segoe UI" w:hAnsi="Segoe UI" w:cs="Segoe UI"/>
                </w:rPr>
                <w:fldChar w:fldCharType="end"/>
              </w:r>
            </w:sdtContent>
          </w:sdt>
          <w:r w:rsidRPr="007011FF">
            <w:rPr>
              <w:rFonts w:ascii="Segoe UI" w:hAnsi="Segoe UI" w:cs="Segoe UI"/>
            </w:rPr>
            <w:t xml:space="preserve">. </w:t>
          </w:r>
        </w:p>
        <w:p w14:paraId="26A78C02" w14:textId="77777777" w:rsidR="00AC1D2C" w:rsidRPr="007011FF" w:rsidRDefault="00AC1D2C" w:rsidP="007011FF">
          <w:pPr>
            <w:spacing w:line="480" w:lineRule="auto"/>
            <w:rPr>
              <w:rFonts w:ascii="Segoe UI" w:hAnsi="Segoe UI" w:cs="Segoe UI"/>
            </w:rPr>
          </w:pPr>
        </w:p>
        <w:p w14:paraId="3A143AF0" w14:textId="10841766" w:rsidR="00AC1D2C" w:rsidRPr="007011FF" w:rsidRDefault="00B10256" w:rsidP="007011FF">
          <w:pPr>
            <w:spacing w:line="480" w:lineRule="auto"/>
            <w:rPr>
              <w:rFonts w:ascii="Segoe UI" w:hAnsi="Segoe UI" w:cs="Segoe UI"/>
            </w:rPr>
          </w:pPr>
          <w:r w:rsidRPr="007011FF">
            <w:rPr>
              <w:rFonts w:ascii="Segoe UI" w:hAnsi="Segoe UI" w:cs="Segoe UI"/>
            </w:rPr>
            <w:t>The question</w:t>
          </w:r>
          <w:r w:rsidR="00AC1D2C" w:rsidRPr="007011FF">
            <w:rPr>
              <w:rFonts w:ascii="Segoe UI" w:hAnsi="Segoe UI" w:cs="Segoe UI"/>
            </w:rPr>
            <w:t xml:space="preserve"> here</w:t>
          </w:r>
          <w:r w:rsidRPr="007011FF">
            <w:rPr>
              <w:rFonts w:ascii="Segoe UI" w:hAnsi="Segoe UI" w:cs="Segoe UI"/>
            </w:rPr>
            <w:t xml:space="preserve"> lies with how the correct techniques should be applied to identify stakeholders within a project and how to categorise them</w:t>
          </w:r>
          <w:r w:rsidR="007011FF">
            <w:rPr>
              <w:rFonts w:ascii="Segoe UI" w:hAnsi="Segoe UI" w:cs="Segoe UI"/>
            </w:rPr>
            <w:t>.</w:t>
          </w:r>
          <w:r w:rsidRPr="007011FF">
            <w:rPr>
              <w:rFonts w:ascii="Segoe UI" w:hAnsi="Segoe UI" w:cs="Segoe UI"/>
            </w:rPr>
            <w:t xml:space="preserve"> Approaches for this were explored and evaluated</w:t>
          </w:r>
          <w:r w:rsidR="007011FF">
            <w:rPr>
              <w:rFonts w:ascii="Segoe UI" w:hAnsi="Segoe UI" w:cs="Segoe UI"/>
            </w:rPr>
            <w:t>,</w:t>
          </w:r>
          <w:r w:rsidRPr="007011FF">
            <w:rPr>
              <w:rFonts w:ascii="Segoe UI" w:hAnsi="Segoe UI" w:cs="Segoe UI"/>
            </w:rPr>
            <w:t xml:space="preserve"> with findings suggesting </w:t>
          </w:r>
          <w:r w:rsidR="007011FF">
            <w:rPr>
              <w:rFonts w:ascii="Segoe UI" w:hAnsi="Segoe UI" w:cs="Segoe UI"/>
            </w:rPr>
            <w:t>using</w:t>
          </w:r>
          <w:r w:rsidRPr="007011FF">
            <w:rPr>
              <w:rFonts w:ascii="Segoe UI" w:hAnsi="Segoe UI" w:cs="Segoe UI"/>
            </w:rPr>
            <w:t xml:space="preserve"> a Mendelow</w:t>
          </w:r>
          <w:r w:rsidR="00B25A6C" w:rsidRPr="007011FF">
            <w:rPr>
              <w:rFonts w:ascii="Segoe UI" w:hAnsi="Segoe UI" w:cs="Segoe UI"/>
            </w:rPr>
            <w:t xml:space="preserve"> </w:t>
          </w:r>
          <w:r w:rsidRPr="007011FF">
            <w:rPr>
              <w:rFonts w:ascii="Segoe UI" w:hAnsi="Segoe UI" w:cs="Segoe UI"/>
            </w:rPr>
            <w:t>matrix</w:t>
          </w:r>
          <w:sdt>
            <w:sdtPr>
              <w:rPr>
                <w:rFonts w:ascii="Segoe UI" w:hAnsi="Segoe UI" w:cs="Segoe UI"/>
              </w:rPr>
              <w:id w:val="35087840"/>
              <w:citation/>
            </w:sdtPr>
            <w:sdtContent>
              <w:r w:rsidR="00B25A6C" w:rsidRPr="007011FF">
                <w:rPr>
                  <w:rFonts w:ascii="Segoe UI" w:hAnsi="Segoe UI" w:cs="Segoe UI"/>
                </w:rPr>
                <w:fldChar w:fldCharType="begin"/>
              </w:r>
              <w:r w:rsidR="00B25A6C" w:rsidRPr="007011FF">
                <w:rPr>
                  <w:rFonts w:ascii="Segoe UI" w:hAnsi="Segoe UI" w:cs="Segoe UI"/>
                </w:rPr>
                <w:instrText xml:space="preserve"> CITATION Men91 \l 2057 </w:instrText>
              </w:r>
              <w:r w:rsidR="00B25A6C" w:rsidRPr="007011FF">
                <w:rPr>
                  <w:rFonts w:ascii="Segoe UI" w:hAnsi="Segoe UI" w:cs="Segoe UI"/>
                </w:rPr>
                <w:fldChar w:fldCharType="separate"/>
              </w:r>
              <w:r w:rsidR="00B25A6C" w:rsidRPr="007011FF">
                <w:rPr>
                  <w:rFonts w:ascii="Segoe UI" w:hAnsi="Segoe UI" w:cs="Segoe UI"/>
                  <w:noProof/>
                </w:rPr>
                <w:t xml:space="preserve"> (Mendelow, 1991)</w:t>
              </w:r>
              <w:r w:rsidR="00B25A6C" w:rsidRPr="007011FF">
                <w:rPr>
                  <w:rFonts w:ascii="Segoe UI" w:hAnsi="Segoe UI" w:cs="Segoe UI"/>
                </w:rPr>
                <w:fldChar w:fldCharType="end"/>
              </w:r>
            </w:sdtContent>
          </w:sdt>
          <w:r w:rsidRPr="007011FF">
            <w:rPr>
              <w:rFonts w:ascii="Segoe UI" w:hAnsi="Segoe UI" w:cs="Segoe UI"/>
            </w:rPr>
            <w:t xml:space="preserve">. </w:t>
          </w:r>
          <w:r w:rsidR="007011FF">
            <w:rPr>
              <w:rFonts w:ascii="Segoe UI" w:hAnsi="Segoe UI" w:cs="Segoe UI"/>
            </w:rPr>
            <w:t>This model</w:t>
          </w:r>
          <w:r w:rsidRPr="007011FF">
            <w:rPr>
              <w:rFonts w:ascii="Segoe UI" w:hAnsi="Segoe UI" w:cs="Segoe UI"/>
            </w:rPr>
            <w:t xml:space="preserve"> allows an individual to categorise stakeholders accord</w:t>
          </w:r>
          <w:r w:rsidR="00AC1D2C" w:rsidRPr="007011FF">
            <w:rPr>
              <w:rFonts w:ascii="Segoe UI" w:hAnsi="Segoe UI" w:cs="Segoe UI"/>
            </w:rPr>
            <w:t>ing to their power and interest</w:t>
          </w:r>
          <w:r w:rsidRPr="007011FF">
            <w:rPr>
              <w:rFonts w:ascii="Segoe UI" w:hAnsi="Segoe UI" w:cs="Segoe UI"/>
            </w:rPr>
            <w:t xml:space="preserve">. Research suggests this is a </w:t>
          </w:r>
          <w:r w:rsidR="00AC1D2C" w:rsidRPr="007011FF">
            <w:rPr>
              <w:rFonts w:ascii="Segoe UI" w:hAnsi="Segoe UI" w:cs="Segoe UI"/>
            </w:rPr>
            <w:t>worthy</w:t>
          </w:r>
          <w:r w:rsidRPr="007011FF">
            <w:rPr>
              <w:rFonts w:ascii="Segoe UI" w:hAnsi="Segoe UI" w:cs="Segoe UI"/>
            </w:rPr>
            <w:t xml:space="preserve"> approach as it allows the manager to </w:t>
          </w:r>
          <w:r w:rsidR="00AC1D2C" w:rsidRPr="007011FF">
            <w:rPr>
              <w:rFonts w:ascii="Segoe UI" w:hAnsi="Segoe UI" w:cs="Segoe UI"/>
            </w:rPr>
            <w:t>plan an approach to</w:t>
          </w:r>
          <w:r w:rsidRPr="007011FF">
            <w:rPr>
              <w:rFonts w:ascii="Segoe UI" w:hAnsi="Segoe UI" w:cs="Segoe UI"/>
            </w:rPr>
            <w:t xml:space="preserve"> </w:t>
          </w:r>
          <w:r w:rsidR="00AC1D2C" w:rsidRPr="007011FF">
            <w:rPr>
              <w:rFonts w:ascii="Segoe UI" w:hAnsi="Segoe UI" w:cs="Segoe UI"/>
            </w:rPr>
            <w:t xml:space="preserve">best </w:t>
          </w:r>
          <w:r w:rsidRPr="007011FF">
            <w:rPr>
              <w:rFonts w:ascii="Segoe UI" w:hAnsi="Segoe UI" w:cs="Segoe UI"/>
            </w:rPr>
            <w:t>allocate their</w:t>
          </w:r>
          <w:r w:rsidR="00AC1D2C" w:rsidRPr="007011FF">
            <w:rPr>
              <w:rFonts w:ascii="Segoe UI" w:hAnsi="Segoe UI" w:cs="Segoe UI"/>
            </w:rPr>
            <w:t xml:space="preserve"> time and resources between these in</w:t>
          </w:r>
          <w:r w:rsidR="004E1128" w:rsidRPr="007011FF">
            <w:rPr>
              <w:rFonts w:ascii="Segoe UI" w:hAnsi="Segoe UI" w:cs="Segoe UI"/>
            </w:rPr>
            <w:t xml:space="preserve">terest groups </w:t>
          </w:r>
          <w:sdt>
            <w:sdtPr>
              <w:rPr>
                <w:rFonts w:ascii="Segoe UI" w:hAnsi="Segoe UI" w:cs="Segoe UI"/>
              </w:rPr>
              <w:id w:val="-1181737580"/>
              <w:citation/>
            </w:sdtPr>
            <w:sdtContent>
              <w:r w:rsidR="004E1128" w:rsidRPr="007011FF">
                <w:rPr>
                  <w:rFonts w:ascii="Segoe UI" w:hAnsi="Segoe UI" w:cs="Segoe UI"/>
                </w:rPr>
                <w:fldChar w:fldCharType="begin"/>
              </w:r>
              <w:r w:rsidR="004E1128" w:rsidRPr="007011FF">
                <w:rPr>
                  <w:rFonts w:ascii="Segoe UI" w:hAnsi="Segoe UI" w:cs="Segoe UI"/>
                </w:rPr>
                <w:instrText xml:space="preserve"> CITATION HMa22 \l 2057 </w:instrText>
              </w:r>
              <w:r w:rsidR="004E1128" w:rsidRPr="007011FF">
                <w:rPr>
                  <w:rFonts w:ascii="Segoe UI" w:hAnsi="Segoe UI" w:cs="Segoe UI"/>
                </w:rPr>
                <w:fldChar w:fldCharType="separate"/>
              </w:r>
              <w:r w:rsidR="004E1128" w:rsidRPr="007011FF">
                <w:rPr>
                  <w:rFonts w:ascii="Segoe UI" w:hAnsi="Segoe UI" w:cs="Segoe UI"/>
                  <w:noProof/>
                </w:rPr>
                <w:t>(Maylor and Turner, 2022)</w:t>
              </w:r>
              <w:r w:rsidR="004E1128" w:rsidRPr="007011FF">
                <w:rPr>
                  <w:rFonts w:ascii="Segoe UI" w:hAnsi="Segoe UI" w:cs="Segoe UI"/>
                </w:rPr>
                <w:fldChar w:fldCharType="end"/>
              </w:r>
            </w:sdtContent>
          </w:sdt>
          <w:r w:rsidR="004E1128" w:rsidRPr="007011FF">
            <w:rPr>
              <w:rFonts w:ascii="Segoe UI" w:hAnsi="Segoe UI" w:cs="Segoe UI"/>
            </w:rPr>
            <w:t xml:space="preserve"> </w:t>
          </w:r>
          <w:sdt>
            <w:sdtPr>
              <w:rPr>
                <w:rFonts w:ascii="Segoe UI" w:hAnsi="Segoe UI" w:cs="Segoe UI"/>
              </w:rPr>
              <w:id w:val="-1284110210"/>
              <w:citation/>
            </w:sdtPr>
            <w:sdtContent>
              <w:r w:rsidR="004E1128" w:rsidRPr="007011FF">
                <w:rPr>
                  <w:rFonts w:ascii="Segoe UI" w:hAnsi="Segoe UI" w:cs="Segoe UI"/>
                </w:rPr>
                <w:fldChar w:fldCharType="begin"/>
              </w:r>
              <w:r w:rsidR="004E1128" w:rsidRPr="007011FF">
                <w:rPr>
                  <w:rFonts w:ascii="Segoe UI" w:hAnsi="Segoe UI" w:cs="Segoe UI"/>
                </w:rPr>
                <w:instrText xml:space="preserve"> CITATION Azh21 \l 2057 </w:instrText>
              </w:r>
              <w:r w:rsidR="004E1128" w:rsidRPr="007011FF">
                <w:rPr>
                  <w:rFonts w:ascii="Segoe UI" w:hAnsi="Segoe UI" w:cs="Segoe UI"/>
                </w:rPr>
                <w:fldChar w:fldCharType="separate"/>
              </w:r>
              <w:r w:rsidR="004E1128" w:rsidRPr="007011FF">
                <w:rPr>
                  <w:rFonts w:ascii="Segoe UI" w:hAnsi="Segoe UI" w:cs="Segoe UI"/>
                  <w:noProof/>
                </w:rPr>
                <w:t xml:space="preserve"> (Rahma et al., 2021)</w:t>
              </w:r>
              <w:r w:rsidR="004E1128" w:rsidRPr="007011FF">
                <w:rPr>
                  <w:rFonts w:ascii="Segoe UI" w:hAnsi="Segoe UI" w:cs="Segoe UI"/>
                </w:rPr>
                <w:fldChar w:fldCharType="end"/>
              </w:r>
            </w:sdtContent>
          </w:sdt>
          <w:r w:rsidR="007011FF">
            <w:rPr>
              <w:rFonts w:ascii="Segoe UI" w:hAnsi="Segoe UI" w:cs="Segoe UI"/>
            </w:rPr>
            <w:t xml:space="preserve">. </w:t>
          </w:r>
          <w:r w:rsidR="00AC1D2C" w:rsidRPr="007011FF">
            <w:rPr>
              <w:rFonts w:ascii="Segoe UI" w:hAnsi="Segoe UI" w:cs="Segoe UI"/>
            </w:rPr>
            <w:t xml:space="preserve">Although widely employed, arguments have been posed over </w:t>
          </w:r>
          <w:r w:rsidR="007011FF">
            <w:rPr>
              <w:rFonts w:ascii="Segoe UI" w:hAnsi="Segoe UI" w:cs="Segoe UI"/>
            </w:rPr>
            <w:t>some aspec</w:t>
          </w:r>
          <w:r w:rsidR="00AC1D2C" w:rsidRPr="007011FF">
            <w:rPr>
              <w:rFonts w:ascii="Segoe UI" w:hAnsi="Segoe UI" w:cs="Segoe UI"/>
            </w:rPr>
            <w:t>ts of this model</w:t>
          </w:r>
          <w:r w:rsidR="004E1128" w:rsidRPr="007011FF">
            <w:rPr>
              <w:rFonts w:ascii="Segoe UI" w:hAnsi="Segoe UI" w:cs="Segoe UI"/>
            </w:rPr>
            <w:t xml:space="preserve"> </w:t>
          </w:r>
          <w:sdt>
            <w:sdtPr>
              <w:rPr>
                <w:rFonts w:ascii="Segoe UI" w:hAnsi="Segoe UI" w:cs="Segoe UI"/>
              </w:rPr>
              <w:id w:val="57148154"/>
              <w:citation/>
            </w:sdtPr>
            <w:sdtContent>
              <w:r w:rsidR="004E1128" w:rsidRPr="007011FF">
                <w:rPr>
                  <w:rFonts w:ascii="Segoe UI" w:hAnsi="Segoe UI" w:cs="Segoe UI"/>
                </w:rPr>
                <w:fldChar w:fldCharType="begin"/>
              </w:r>
              <w:r w:rsidR="004E1128" w:rsidRPr="007011FF">
                <w:rPr>
                  <w:rFonts w:ascii="Segoe UI" w:hAnsi="Segoe UI" w:cs="Segoe UI"/>
                </w:rPr>
                <w:instrText xml:space="preserve"> CITATION GCu23 \l 2057 </w:instrText>
              </w:r>
              <w:r w:rsidR="004E1128" w:rsidRPr="007011FF">
                <w:rPr>
                  <w:rFonts w:ascii="Segoe UI" w:hAnsi="Segoe UI" w:cs="Segoe UI"/>
                </w:rPr>
                <w:fldChar w:fldCharType="separate"/>
              </w:r>
              <w:r w:rsidR="004E1128" w:rsidRPr="007011FF">
                <w:rPr>
                  <w:rFonts w:ascii="Segoe UI" w:hAnsi="Segoe UI" w:cs="Segoe UI"/>
                  <w:noProof/>
                </w:rPr>
                <w:t xml:space="preserve"> (Cuofano, 2023)</w:t>
              </w:r>
              <w:r w:rsidR="004E1128" w:rsidRPr="007011FF">
                <w:rPr>
                  <w:rFonts w:ascii="Segoe UI" w:hAnsi="Segoe UI" w:cs="Segoe UI"/>
                </w:rPr>
                <w:fldChar w:fldCharType="end"/>
              </w:r>
            </w:sdtContent>
          </w:sdt>
          <w:r w:rsidR="00AC1D2C" w:rsidRPr="007011FF">
            <w:rPr>
              <w:rFonts w:ascii="Segoe UI" w:hAnsi="Segoe UI" w:cs="Segoe UI"/>
            </w:rPr>
            <w:t xml:space="preserve">, namely the subjective nature of the selection and categorisation of the stakeholders. This analysis may be prone to biases based on the intrinsic value of the individuals employing the tool, thus </w:t>
          </w:r>
          <w:r w:rsidR="007011FF">
            <w:rPr>
              <w:rFonts w:ascii="Segoe UI" w:hAnsi="Segoe UI" w:cs="Segoe UI"/>
            </w:rPr>
            <w:t>oversimplifying</w:t>
          </w:r>
          <w:r w:rsidR="004E1128" w:rsidRPr="007011FF">
            <w:rPr>
              <w:rFonts w:ascii="Segoe UI" w:hAnsi="Segoe UI" w:cs="Segoe UI"/>
            </w:rPr>
            <w:t xml:space="preserve"> the stakeholder</w:t>
          </w:r>
          <w:r w:rsidR="007011FF">
            <w:rPr>
              <w:rFonts w:ascii="Segoe UI" w:hAnsi="Segoe UI" w:cs="Segoe UI"/>
            </w:rPr>
            <w:t>'</w:t>
          </w:r>
          <w:r w:rsidR="004E1128" w:rsidRPr="007011FF">
            <w:rPr>
              <w:rFonts w:ascii="Segoe UI" w:hAnsi="Segoe UI" w:cs="Segoe UI"/>
            </w:rPr>
            <w:t xml:space="preserve">s </w:t>
          </w:r>
          <w:r w:rsidR="007011FF">
            <w:rPr>
              <w:rFonts w:ascii="Segoe UI" w:hAnsi="Segoe UI" w:cs="Segoe UI"/>
            </w:rPr>
            <w:t>actual</w:t>
          </w:r>
          <w:r w:rsidR="004E1128" w:rsidRPr="007011FF">
            <w:rPr>
              <w:rFonts w:ascii="Segoe UI" w:hAnsi="Segoe UI" w:cs="Segoe UI"/>
            </w:rPr>
            <w:t xml:space="preserve"> standing.</w:t>
          </w:r>
        </w:p>
        <w:p w14:paraId="134BFE66" w14:textId="56EA71A5" w:rsidR="00AC1D2C" w:rsidRPr="007011FF" w:rsidRDefault="00AC1D2C" w:rsidP="007011FF">
          <w:pPr>
            <w:spacing w:line="480" w:lineRule="auto"/>
            <w:rPr>
              <w:rFonts w:ascii="Segoe UI" w:hAnsi="Segoe UI" w:cs="Segoe UI"/>
            </w:rPr>
          </w:pPr>
        </w:p>
        <w:p w14:paraId="6AED9E50" w14:textId="7246D669" w:rsidR="00AC1D2C" w:rsidRPr="007011FF" w:rsidRDefault="00AC1D2C" w:rsidP="007011FF">
          <w:pPr>
            <w:pStyle w:val="paragraph"/>
            <w:spacing w:before="0" w:beforeAutospacing="0" w:after="0" w:afterAutospacing="0" w:line="480" w:lineRule="auto"/>
            <w:textAlignment w:val="baseline"/>
            <w:rPr>
              <w:rFonts w:ascii="Segoe UI" w:hAnsi="Segoe UI" w:cs="Segoe UI"/>
              <w:sz w:val="18"/>
              <w:szCs w:val="18"/>
            </w:rPr>
          </w:pPr>
          <w:r w:rsidRPr="007011FF">
            <w:rPr>
              <w:rFonts w:ascii="Segoe UI" w:hAnsi="Segoe UI" w:cs="Segoe UI"/>
            </w:rPr>
            <w:t xml:space="preserve">Further reading was afforded to the topic motivation. It has been extensively theorised that individuals are motivated </w:t>
          </w:r>
          <w:r w:rsidR="007011FF">
            <w:rPr>
              <w:rFonts w:ascii="Segoe UI" w:hAnsi="Segoe UI" w:cs="Segoe UI"/>
            </w:rPr>
            <w:t>by</w:t>
          </w:r>
          <w:r w:rsidRPr="007011FF">
            <w:rPr>
              <w:rFonts w:ascii="Segoe UI" w:hAnsi="Segoe UI" w:cs="Segoe UI"/>
            </w:rPr>
            <w:t xml:space="preserve"> intri</w:t>
          </w:r>
          <w:r w:rsidR="007011FF">
            <w:rPr>
              <w:rFonts w:ascii="Segoe UI" w:hAnsi="Segoe UI" w:cs="Segoe UI"/>
            </w:rPr>
            <w:t>n</w:t>
          </w:r>
          <w:r w:rsidRPr="007011FF">
            <w:rPr>
              <w:rFonts w:ascii="Segoe UI" w:hAnsi="Segoe UI" w:cs="Segoe UI"/>
            </w:rPr>
            <w:t xml:space="preserve">sic and extrinsic needs. </w:t>
          </w:r>
          <w:r w:rsidRPr="007011FF">
            <w:rPr>
              <w:rFonts w:ascii="Segoe UI" w:hAnsi="Segoe UI" w:cs="Segoe UI"/>
              <w:sz w:val="22"/>
              <w:szCs w:val="22"/>
            </w:rPr>
            <w:t>Maslow</w:t>
          </w:r>
          <w:r w:rsidR="007011FF">
            <w:rPr>
              <w:rFonts w:ascii="Segoe UI" w:hAnsi="Segoe UI" w:cs="Segoe UI"/>
              <w:sz w:val="22"/>
              <w:szCs w:val="22"/>
            </w:rPr>
            <w:t>'s</w:t>
          </w:r>
          <w:r w:rsidRPr="007011FF">
            <w:rPr>
              <w:rFonts w:ascii="Segoe UI" w:hAnsi="Segoe UI" w:cs="Segoe UI"/>
              <w:sz w:val="22"/>
              <w:szCs w:val="22"/>
            </w:rPr>
            <w:t xml:space="preserve"> (1943) theories circulating motivation pose that people</w:t>
          </w:r>
          <w:r w:rsidR="007011FF">
            <w:rPr>
              <w:rFonts w:ascii="Segoe UI" w:hAnsi="Segoe UI" w:cs="Segoe UI"/>
              <w:sz w:val="22"/>
              <w:szCs w:val="22"/>
            </w:rPr>
            <w:t>'</w:t>
          </w:r>
          <w:r w:rsidRPr="007011FF">
            <w:rPr>
              <w:rFonts w:ascii="Segoe UI" w:hAnsi="Segoe UI" w:cs="Segoe UI"/>
              <w:sz w:val="22"/>
              <w:szCs w:val="22"/>
            </w:rPr>
            <w:t>s needs can be classified against a five</w:t>
          </w:r>
          <w:r w:rsidR="007011FF">
            <w:rPr>
              <w:rFonts w:ascii="Segoe UI" w:hAnsi="Segoe UI" w:cs="Segoe UI"/>
              <w:sz w:val="22"/>
              <w:szCs w:val="22"/>
            </w:rPr>
            <w:t>-</w:t>
          </w:r>
          <w:r w:rsidRPr="007011FF">
            <w:rPr>
              <w:rFonts w:ascii="Segoe UI" w:hAnsi="Segoe UI" w:cs="Segoe UI"/>
              <w:sz w:val="22"/>
              <w:szCs w:val="22"/>
            </w:rPr>
            <w:t xml:space="preserve">step model. Maslow posed that </w:t>
          </w:r>
          <w:r w:rsidR="007011FF">
            <w:rPr>
              <w:rStyle w:val="normaltextrun"/>
              <w:rFonts w:ascii="Segoe UI" w:hAnsi="Segoe UI" w:cs="Segoe UI"/>
              <w:color w:val="000000"/>
              <w:sz w:val="22"/>
              <w:szCs w:val="22"/>
              <w:shd w:val="clear" w:color="auto" w:fill="FFFFFF"/>
            </w:rPr>
            <w:t>physiological, safety, love, esteem and self-actualisation needs can accurately categorise an individual'</w:t>
          </w:r>
          <w:r w:rsidRPr="007011FF">
            <w:rPr>
              <w:rStyle w:val="normaltextrun"/>
              <w:rFonts w:ascii="Segoe UI" w:hAnsi="Segoe UI" w:cs="Segoe UI"/>
              <w:color w:val="000000"/>
              <w:sz w:val="22"/>
              <w:szCs w:val="22"/>
              <w:shd w:val="clear" w:color="auto" w:fill="FFFFFF"/>
            </w:rPr>
            <w:t xml:space="preserve">s motivations (Cassidy and Kreitner, 2012). Here he theorised that most individuals are </w:t>
          </w:r>
          <w:r w:rsidR="007011FF">
            <w:rPr>
              <w:rStyle w:val="normaltextrun"/>
              <w:rFonts w:ascii="Segoe UI" w:hAnsi="Segoe UI" w:cs="Segoe UI"/>
              <w:color w:val="000000"/>
              <w:sz w:val="22"/>
              <w:szCs w:val="22"/>
              <w:shd w:val="clear" w:color="auto" w:fill="FFFFFF"/>
            </w:rPr>
            <w:t>un</w:t>
          </w:r>
          <w:r w:rsidRPr="007011FF">
            <w:rPr>
              <w:rStyle w:val="normaltextrun"/>
              <w:rFonts w:ascii="Segoe UI" w:hAnsi="Segoe UI" w:cs="Segoe UI"/>
              <w:color w:val="000000"/>
              <w:sz w:val="22"/>
              <w:szCs w:val="22"/>
              <w:shd w:val="clear" w:color="auto" w:fill="FFFFFF"/>
            </w:rPr>
            <w:t>aware of these needs</w:t>
          </w:r>
          <w:r w:rsidR="007011FF">
            <w:rPr>
              <w:rStyle w:val="normaltextrun"/>
              <w:rFonts w:ascii="Segoe UI" w:hAnsi="Segoe UI" w:cs="Segoe UI"/>
              <w:color w:val="000000"/>
              <w:sz w:val="22"/>
              <w:szCs w:val="22"/>
              <w:shd w:val="clear" w:color="auto" w:fill="FFFFFF"/>
            </w:rPr>
            <w:t>. However,</w:t>
          </w:r>
          <w:r w:rsidRPr="007011FF">
            <w:rPr>
              <w:rStyle w:val="normaltextrun"/>
              <w:rFonts w:ascii="Segoe UI" w:hAnsi="Segoe UI" w:cs="Segoe UI"/>
              <w:color w:val="000000"/>
              <w:sz w:val="22"/>
              <w:szCs w:val="22"/>
              <w:shd w:val="clear" w:color="auto" w:fill="FFFFFF"/>
            </w:rPr>
            <w:t xml:space="preserve"> these individuals will progress through the model incrementally with the emergence of higher needs as the lower needs are fully fulfilled. Although widely cited, </w:t>
          </w:r>
          <w:r w:rsidR="007011FF">
            <w:rPr>
              <w:rStyle w:val="normaltextrun"/>
              <w:rFonts w:ascii="Segoe UI" w:hAnsi="Segoe UI" w:cs="Segoe UI"/>
              <w:color w:val="000000"/>
              <w:sz w:val="22"/>
              <w:szCs w:val="22"/>
              <w:shd w:val="clear" w:color="auto" w:fill="FFFFFF"/>
            </w:rPr>
            <w:t>some critics</w:t>
          </w:r>
          <w:r w:rsidRPr="007011FF">
            <w:rPr>
              <w:rStyle w:val="normaltextrun"/>
              <w:rFonts w:ascii="Segoe UI" w:hAnsi="Segoe UI" w:cs="Segoe UI"/>
              <w:color w:val="000000"/>
              <w:sz w:val="22"/>
              <w:szCs w:val="22"/>
              <w:shd w:val="clear" w:color="auto" w:fill="FFFFFF"/>
            </w:rPr>
            <w:t xml:space="preserve"> challenge Maslow</w:t>
          </w:r>
          <w:r w:rsidR="007011FF">
            <w:rPr>
              <w:rStyle w:val="normaltextrun"/>
              <w:rFonts w:ascii="Segoe UI" w:hAnsi="Segoe UI" w:cs="Segoe UI"/>
              <w:color w:val="000000"/>
              <w:sz w:val="22"/>
              <w:szCs w:val="22"/>
              <w:shd w:val="clear" w:color="auto" w:fill="FFFFFF"/>
            </w:rPr>
            <w:t>'</w:t>
          </w:r>
          <w:r w:rsidRPr="007011FF">
            <w:rPr>
              <w:rStyle w:val="normaltextrun"/>
              <w:rFonts w:ascii="Segoe UI" w:hAnsi="Segoe UI" w:cs="Segoe UI"/>
              <w:color w:val="000000"/>
              <w:sz w:val="22"/>
              <w:szCs w:val="22"/>
              <w:shd w:val="clear" w:color="auto" w:fill="FFFFFF"/>
            </w:rPr>
            <w:t>s principles due to the st</w:t>
          </w:r>
          <w:r w:rsidR="001D3CE9" w:rsidRPr="007011FF">
            <w:rPr>
              <w:rStyle w:val="normaltextrun"/>
              <w:rFonts w:ascii="Segoe UI" w:hAnsi="Segoe UI" w:cs="Segoe UI"/>
              <w:color w:val="000000"/>
              <w:sz w:val="22"/>
              <w:szCs w:val="22"/>
              <w:shd w:val="clear" w:color="auto" w:fill="FFFFFF"/>
            </w:rPr>
            <w:t>rict ordering of principles</w:t>
          </w:r>
          <w:sdt>
            <w:sdtPr>
              <w:rPr>
                <w:rStyle w:val="normaltextrun"/>
                <w:rFonts w:ascii="Segoe UI" w:hAnsi="Segoe UI" w:cs="Segoe UI"/>
                <w:color w:val="000000"/>
                <w:sz w:val="22"/>
                <w:szCs w:val="22"/>
                <w:shd w:val="clear" w:color="auto" w:fill="FFFFFF"/>
              </w:rPr>
              <w:id w:val="-514610536"/>
              <w:citation/>
            </w:sdtPr>
            <w:sdtContent>
              <w:r w:rsidR="001D3CE9" w:rsidRPr="007011FF">
                <w:rPr>
                  <w:rStyle w:val="normaltextrun"/>
                  <w:rFonts w:ascii="Segoe UI" w:hAnsi="Segoe UI" w:cs="Segoe UI"/>
                  <w:color w:val="000000"/>
                  <w:sz w:val="22"/>
                  <w:szCs w:val="22"/>
                  <w:shd w:val="clear" w:color="auto" w:fill="FFFFFF"/>
                </w:rPr>
                <w:fldChar w:fldCharType="begin"/>
              </w:r>
              <w:r w:rsidR="001D3CE9" w:rsidRPr="007011FF">
                <w:rPr>
                  <w:rStyle w:val="normaltextrun"/>
                  <w:rFonts w:ascii="Segoe UI" w:hAnsi="Segoe UI" w:cs="Segoe UI"/>
                  <w:color w:val="000000"/>
                  <w:sz w:val="22"/>
                  <w:szCs w:val="22"/>
                  <w:shd w:val="clear" w:color="auto" w:fill="FFFFFF"/>
                </w:rPr>
                <w:instrText xml:space="preserve"> CITATION Wah761 \l 2057 </w:instrText>
              </w:r>
              <w:r w:rsidR="001D3CE9" w:rsidRPr="007011FF">
                <w:rPr>
                  <w:rStyle w:val="normaltextrun"/>
                  <w:rFonts w:ascii="Segoe UI" w:hAnsi="Segoe UI" w:cs="Segoe UI"/>
                  <w:color w:val="000000"/>
                  <w:sz w:val="22"/>
                  <w:szCs w:val="22"/>
                  <w:shd w:val="clear" w:color="auto" w:fill="FFFFFF"/>
                </w:rPr>
                <w:fldChar w:fldCharType="separate"/>
              </w:r>
              <w:r w:rsidR="001D3CE9" w:rsidRPr="007011FF">
                <w:rPr>
                  <w:rStyle w:val="normaltextrun"/>
                  <w:rFonts w:ascii="Segoe UI" w:hAnsi="Segoe UI" w:cs="Segoe UI"/>
                  <w:noProof/>
                  <w:color w:val="000000"/>
                  <w:sz w:val="22"/>
                  <w:szCs w:val="22"/>
                  <w:shd w:val="clear" w:color="auto" w:fill="FFFFFF"/>
                </w:rPr>
                <w:t xml:space="preserve"> </w:t>
              </w:r>
              <w:r w:rsidR="001D3CE9" w:rsidRPr="007011FF">
                <w:rPr>
                  <w:rFonts w:ascii="Segoe UI" w:hAnsi="Segoe UI" w:cs="Segoe UI"/>
                  <w:noProof/>
                  <w:color w:val="000000"/>
                  <w:sz w:val="22"/>
                  <w:szCs w:val="22"/>
                  <w:shd w:val="clear" w:color="auto" w:fill="FFFFFF"/>
                </w:rPr>
                <w:t>(Wahba and Bridwell, 1976)</w:t>
              </w:r>
              <w:r w:rsidR="001D3CE9" w:rsidRPr="007011FF">
                <w:rPr>
                  <w:rStyle w:val="normaltextrun"/>
                  <w:rFonts w:ascii="Segoe UI" w:hAnsi="Segoe UI" w:cs="Segoe UI"/>
                  <w:color w:val="000000"/>
                  <w:sz w:val="22"/>
                  <w:szCs w:val="22"/>
                  <w:shd w:val="clear" w:color="auto" w:fill="FFFFFF"/>
                </w:rPr>
                <w:fldChar w:fldCharType="end"/>
              </w:r>
            </w:sdtContent>
          </w:sdt>
          <w:r w:rsidR="007011FF">
            <w:rPr>
              <w:rStyle w:val="normaltextrun"/>
              <w:rFonts w:ascii="Segoe UI" w:hAnsi="Segoe UI" w:cs="Segoe UI"/>
              <w:color w:val="000000"/>
              <w:sz w:val="22"/>
              <w:szCs w:val="22"/>
              <w:shd w:val="clear" w:color="auto" w:fill="FFFFFF"/>
            </w:rPr>
            <w:t xml:space="preserve">. </w:t>
          </w:r>
          <w:r w:rsidRPr="007011FF">
            <w:rPr>
              <w:rStyle w:val="normaltextrun"/>
              <w:rFonts w:ascii="Segoe UI" w:eastAsiaTheme="majorEastAsia" w:hAnsi="Segoe UI" w:cs="Segoe UI"/>
              <w:color w:val="000000"/>
              <w:sz w:val="22"/>
              <w:szCs w:val="22"/>
              <w:shd w:val="clear" w:color="auto" w:fill="FFFFFF"/>
            </w:rPr>
            <w:t>Further Limitations were discovered through research</w:t>
          </w:r>
          <w:r w:rsidR="007011FF">
            <w:rPr>
              <w:rStyle w:val="normaltextrun"/>
              <w:rFonts w:ascii="Segoe UI" w:eastAsiaTheme="majorEastAsia" w:hAnsi="Segoe UI" w:cs="Segoe UI"/>
              <w:color w:val="000000"/>
              <w:sz w:val="22"/>
              <w:szCs w:val="22"/>
              <w:shd w:val="clear" w:color="auto" w:fill="FFFFFF"/>
            </w:rPr>
            <w:t>,</w:t>
          </w:r>
          <w:r w:rsidRPr="007011FF">
            <w:rPr>
              <w:rStyle w:val="normaltextrun"/>
              <w:rFonts w:ascii="Segoe UI" w:eastAsiaTheme="majorEastAsia" w:hAnsi="Segoe UI" w:cs="Segoe UI"/>
              <w:color w:val="000000"/>
              <w:sz w:val="22"/>
              <w:szCs w:val="22"/>
              <w:shd w:val="clear" w:color="auto" w:fill="FFFFFF"/>
            </w:rPr>
            <w:t xml:space="preserve"> </w:t>
          </w:r>
          <w:r w:rsidR="007011FF">
            <w:rPr>
              <w:rStyle w:val="normaltextrun"/>
              <w:rFonts w:ascii="Segoe UI" w:eastAsiaTheme="majorEastAsia" w:hAnsi="Segoe UI" w:cs="Segoe UI"/>
              <w:color w:val="000000"/>
              <w:sz w:val="22"/>
              <w:szCs w:val="22"/>
              <w:shd w:val="clear" w:color="auto" w:fill="FFFFFF"/>
            </w:rPr>
            <w:t>highlighting</w:t>
          </w:r>
          <w:r w:rsidRPr="007011FF">
            <w:rPr>
              <w:rStyle w:val="normaltextrun"/>
              <w:rFonts w:ascii="Segoe UI" w:eastAsiaTheme="majorEastAsia" w:hAnsi="Segoe UI" w:cs="Segoe UI"/>
              <w:color w:val="000000"/>
              <w:sz w:val="22"/>
              <w:szCs w:val="22"/>
              <w:shd w:val="clear" w:color="auto" w:fill="FFFFFF"/>
            </w:rPr>
            <w:t xml:space="preserve"> that </w:t>
          </w:r>
          <w:r w:rsidR="007011FF">
            <w:rPr>
              <w:rStyle w:val="normaltextrun"/>
              <w:rFonts w:ascii="Segoe UI" w:eastAsiaTheme="majorEastAsia" w:hAnsi="Segoe UI" w:cs="Segoe UI"/>
              <w:color w:val="000000"/>
              <w:sz w:val="22"/>
              <w:szCs w:val="22"/>
              <w:shd w:val="clear" w:color="auto" w:fill="FFFFFF"/>
            </w:rPr>
            <w:t>Maslow's model should be viewed with scepticism</w:t>
          </w:r>
          <w:r w:rsidRPr="007011FF">
            <w:rPr>
              <w:rStyle w:val="normaltextrun"/>
              <w:rFonts w:ascii="Segoe UI" w:eastAsiaTheme="majorEastAsia" w:hAnsi="Segoe UI" w:cs="Segoe UI"/>
              <w:color w:val="000000"/>
              <w:sz w:val="22"/>
              <w:szCs w:val="22"/>
              <w:shd w:val="clear" w:color="auto" w:fill="FFFFFF"/>
            </w:rPr>
            <w:t xml:space="preserve"> </w:t>
          </w:r>
          <w:r w:rsidR="007011FF">
            <w:rPr>
              <w:rStyle w:val="normaltextrun"/>
              <w:rFonts w:ascii="Segoe UI" w:eastAsiaTheme="majorEastAsia" w:hAnsi="Segoe UI" w:cs="Segoe UI"/>
              <w:color w:val="000000"/>
              <w:sz w:val="22"/>
              <w:szCs w:val="22"/>
              <w:shd w:val="clear" w:color="auto" w:fill="FFFFFF"/>
            </w:rPr>
            <w:t>since</w:t>
          </w:r>
          <w:r w:rsidRPr="007011FF">
            <w:rPr>
              <w:rStyle w:val="normaltextrun"/>
              <w:rFonts w:ascii="Segoe UI" w:eastAsiaTheme="majorEastAsia" w:hAnsi="Segoe UI" w:cs="Segoe UI"/>
              <w:color w:val="000000"/>
              <w:sz w:val="22"/>
              <w:szCs w:val="22"/>
              <w:shd w:val="clear" w:color="auto" w:fill="FFFFFF"/>
            </w:rPr>
            <w:t xml:space="preserve"> it was not developed for use in professional setting</w:t>
          </w:r>
          <w:r w:rsidRPr="007011FF">
            <w:rPr>
              <w:rStyle w:val="normaltextrun"/>
              <w:rFonts w:ascii="Segoe UI" w:eastAsiaTheme="majorEastAsia" w:hAnsi="Segoe UI" w:cs="Segoe UI"/>
              <w:color w:val="000000"/>
              <w:sz w:val="22"/>
              <w:szCs w:val="22"/>
              <w:shd w:val="clear" w:color="auto" w:fill="FFFFFF" w:themeFill="background1"/>
            </w:rPr>
            <w:t>s.</w:t>
          </w:r>
          <w:r w:rsidRPr="007011FF">
            <w:rPr>
              <w:rStyle w:val="contentcontrolboundarysink"/>
              <w:rFonts w:ascii="Segoe UI" w:hAnsi="Segoe UI" w:cs="Segoe UI"/>
              <w:color w:val="000000"/>
              <w:sz w:val="22"/>
              <w:szCs w:val="22"/>
              <w:shd w:val="clear" w:color="auto" w:fill="FFFFFF" w:themeFill="background1"/>
            </w:rPr>
            <w:t>​</w:t>
          </w:r>
          <w:r w:rsidR="006D7834" w:rsidRPr="007011FF">
            <w:rPr>
              <w:rStyle w:val="normaltextrun"/>
              <w:rFonts w:ascii="Segoe UI" w:eastAsiaTheme="majorEastAsia" w:hAnsi="Segoe UI" w:cs="Segoe UI"/>
              <w:color w:val="000000"/>
              <w:sz w:val="22"/>
              <w:szCs w:val="22"/>
              <w:shd w:val="clear" w:color="auto" w:fill="FFFFFF" w:themeFill="background1"/>
            </w:rPr>
            <w:t xml:space="preserve"> </w:t>
          </w:r>
          <w:sdt>
            <w:sdtPr>
              <w:rPr>
                <w:rStyle w:val="normaltextrun"/>
                <w:rFonts w:ascii="Segoe UI" w:eastAsiaTheme="majorEastAsia" w:hAnsi="Segoe UI" w:cs="Segoe UI"/>
                <w:color w:val="000000"/>
                <w:sz w:val="22"/>
                <w:szCs w:val="22"/>
                <w:shd w:val="clear" w:color="auto" w:fill="FFFFFF" w:themeFill="background1"/>
              </w:rPr>
              <w:id w:val="-1499716691"/>
              <w:citation/>
            </w:sdtPr>
            <w:sdtContent>
              <w:r w:rsidR="006D7834" w:rsidRPr="007011FF">
                <w:rPr>
                  <w:rStyle w:val="normaltextrun"/>
                  <w:rFonts w:ascii="Segoe UI" w:eastAsiaTheme="majorEastAsia" w:hAnsi="Segoe UI" w:cs="Segoe UI"/>
                  <w:color w:val="000000"/>
                  <w:sz w:val="22"/>
                  <w:szCs w:val="22"/>
                  <w:shd w:val="clear" w:color="auto" w:fill="FFFFFF" w:themeFill="background1"/>
                </w:rPr>
                <w:fldChar w:fldCharType="begin"/>
              </w:r>
              <w:r w:rsidR="006D7834" w:rsidRPr="007011FF">
                <w:rPr>
                  <w:rStyle w:val="normaltextrun"/>
                  <w:rFonts w:ascii="Segoe UI" w:eastAsiaTheme="majorEastAsia" w:hAnsi="Segoe UI" w:cs="Segoe UI"/>
                  <w:color w:val="000000"/>
                  <w:sz w:val="22"/>
                  <w:szCs w:val="22"/>
                  <w:shd w:val="clear" w:color="auto" w:fill="FFFFFF" w:themeFill="background1"/>
                </w:rPr>
                <w:instrText xml:space="preserve"> CITATION Lau161 \l 2057 </w:instrText>
              </w:r>
              <w:r w:rsidR="006D7834" w:rsidRPr="007011FF">
                <w:rPr>
                  <w:rStyle w:val="normaltextrun"/>
                  <w:rFonts w:ascii="Segoe UI" w:eastAsiaTheme="majorEastAsia" w:hAnsi="Segoe UI" w:cs="Segoe UI"/>
                  <w:color w:val="000000"/>
                  <w:sz w:val="22"/>
                  <w:szCs w:val="22"/>
                  <w:shd w:val="clear" w:color="auto" w:fill="FFFFFF" w:themeFill="background1"/>
                </w:rPr>
                <w:fldChar w:fldCharType="separate"/>
              </w:r>
              <w:r w:rsidR="006D7834" w:rsidRPr="007011FF">
                <w:rPr>
                  <w:rFonts w:ascii="Segoe UI" w:eastAsiaTheme="majorEastAsia" w:hAnsi="Segoe UI" w:cs="Segoe UI"/>
                  <w:noProof/>
                  <w:color w:val="000000"/>
                  <w:sz w:val="22"/>
                  <w:szCs w:val="22"/>
                  <w:shd w:val="clear" w:color="auto" w:fill="FFFFFF" w:themeFill="background1"/>
                </w:rPr>
                <w:t>(Mullins, 2016)</w:t>
              </w:r>
              <w:r w:rsidR="006D7834" w:rsidRPr="007011FF">
                <w:rPr>
                  <w:rStyle w:val="normaltextrun"/>
                  <w:rFonts w:ascii="Segoe UI" w:eastAsiaTheme="majorEastAsia" w:hAnsi="Segoe UI" w:cs="Segoe UI"/>
                  <w:color w:val="000000"/>
                  <w:sz w:val="22"/>
                  <w:szCs w:val="22"/>
                  <w:shd w:val="clear" w:color="auto" w:fill="FFFFFF" w:themeFill="background1"/>
                </w:rPr>
                <w:fldChar w:fldCharType="end"/>
              </w:r>
            </w:sdtContent>
          </w:sdt>
        </w:p>
        <w:p w14:paraId="38DF48BE" w14:textId="77777777" w:rsidR="00AC1D2C" w:rsidRPr="007011FF" w:rsidRDefault="00AC1D2C" w:rsidP="007011FF">
          <w:pPr>
            <w:spacing w:line="480" w:lineRule="auto"/>
            <w:textAlignment w:val="baseline"/>
            <w:rPr>
              <w:rFonts w:ascii="Segoe UI" w:hAnsi="Segoe UI" w:cs="Segoe UI"/>
              <w:sz w:val="18"/>
              <w:szCs w:val="18"/>
            </w:rPr>
          </w:pPr>
          <w:r w:rsidRPr="007011FF">
            <w:rPr>
              <w:rFonts w:ascii="Segoe UI" w:hAnsi="Segoe UI" w:cs="Segoe UI"/>
              <w:sz w:val="22"/>
              <w:szCs w:val="22"/>
            </w:rPr>
            <w:t>​ </w:t>
          </w:r>
        </w:p>
        <w:p w14:paraId="7B16B30F" w14:textId="6359FD0D" w:rsidR="00AC1D2C" w:rsidRPr="007011FF" w:rsidRDefault="007011FF" w:rsidP="007011FF">
          <w:pPr>
            <w:spacing w:line="480" w:lineRule="auto"/>
            <w:rPr>
              <w:rFonts w:ascii="Segoe UI" w:hAnsi="Segoe UI" w:cs="Segoe UI"/>
            </w:rPr>
          </w:pPr>
          <w:r>
            <w:rPr>
              <w:rFonts w:ascii="Segoe UI" w:hAnsi="Segoe UI" w:cs="Segoe UI"/>
            </w:rPr>
            <w:t>M</w:t>
          </w:r>
          <w:r w:rsidR="00AC1D2C" w:rsidRPr="007011FF">
            <w:rPr>
              <w:rFonts w:ascii="Segoe UI" w:hAnsi="Segoe UI" w:cs="Segoe UI"/>
            </w:rPr>
            <w:t>otivation was further explored through goal</w:t>
          </w:r>
          <w:r>
            <w:rPr>
              <w:rFonts w:ascii="Segoe UI" w:hAnsi="Segoe UI" w:cs="Segoe UI"/>
            </w:rPr>
            <w:t>-</w:t>
          </w:r>
          <w:r w:rsidR="00AC1D2C" w:rsidRPr="007011FF">
            <w:rPr>
              <w:rFonts w:ascii="Segoe UI" w:hAnsi="Segoe UI" w:cs="Segoe UI"/>
            </w:rPr>
            <w:t>setting theory and by evaluating Locke</w:t>
          </w:r>
          <w:r>
            <w:rPr>
              <w:rFonts w:ascii="Segoe UI" w:hAnsi="Segoe UI" w:cs="Segoe UI"/>
            </w:rPr>
            <w:t>'</w:t>
          </w:r>
          <w:r w:rsidR="00AC1D2C" w:rsidRPr="007011FF">
            <w:rPr>
              <w:rFonts w:ascii="Segoe UI" w:hAnsi="Segoe UI" w:cs="Segoe UI"/>
            </w:rPr>
            <w:t xml:space="preserve">s </w:t>
          </w:r>
          <w:r w:rsidR="006D7834" w:rsidRPr="007011FF">
            <w:rPr>
              <w:rFonts w:ascii="Segoe UI" w:hAnsi="Segoe UI" w:cs="Segoe UI"/>
              <w:noProof/>
            </w:rPr>
            <w:t>(1968)</w:t>
          </w:r>
          <w:r w:rsidR="00AC1D2C" w:rsidRPr="007011FF">
            <w:rPr>
              <w:rFonts w:ascii="Segoe UI" w:hAnsi="Segoe UI" w:cs="Segoe UI"/>
            </w:rPr>
            <w:t>approach. It was posed that the goals or intentions of individuals play an integral part in determining their behaviours. Furthermore, Locke</w:t>
          </w:r>
          <w:r>
            <w:rPr>
              <w:rFonts w:ascii="Segoe UI" w:hAnsi="Segoe UI" w:cs="Segoe UI"/>
            </w:rPr>
            <w:t>'</w:t>
          </w:r>
          <w:r w:rsidR="00AC1D2C" w:rsidRPr="007011FF">
            <w:rPr>
              <w:rFonts w:ascii="Segoe UI" w:hAnsi="Segoe UI" w:cs="Segoe UI"/>
            </w:rPr>
            <w:t>s research suggests that a combination of goal difficulty- defined as the extent to which it is deemed challenging or demanding</w:t>
          </w:r>
          <w:r>
            <w:rPr>
              <w:rFonts w:ascii="Segoe UI" w:hAnsi="Segoe UI" w:cs="Segoe UI"/>
            </w:rPr>
            <w:t>- and</w:t>
          </w:r>
          <w:r w:rsidR="00AC1D2C" w:rsidRPr="007011FF">
            <w:rPr>
              <w:rFonts w:ascii="Segoe UI" w:hAnsi="Segoe UI" w:cs="Segoe UI"/>
            </w:rPr>
            <w:t xml:space="preserve"> the extent of a person</w:t>
          </w:r>
          <w:r>
            <w:rPr>
              <w:rFonts w:ascii="Segoe UI" w:hAnsi="Segoe UI" w:cs="Segoe UI"/>
            </w:rPr>
            <w:t>'</w:t>
          </w:r>
          <w:r w:rsidR="00AC1D2C" w:rsidRPr="007011FF">
            <w:rPr>
              <w:rFonts w:ascii="Segoe UI" w:hAnsi="Segoe UI" w:cs="Segoe UI"/>
            </w:rPr>
            <w:t xml:space="preserve">s commitment will regulate the level of performance delivered. </w:t>
          </w:r>
          <w:r>
            <w:rPr>
              <w:rFonts w:ascii="Segoe UI" w:hAnsi="Segoe UI" w:cs="Segoe UI"/>
            </w:rPr>
            <w:t>Finally, i</w:t>
          </w:r>
          <w:r w:rsidR="00AC1D2C" w:rsidRPr="007011FF">
            <w:rPr>
              <w:rFonts w:ascii="Segoe UI" w:hAnsi="Segoe UI" w:cs="Segoe UI"/>
            </w:rPr>
            <w:t xml:space="preserve">t was argued here that individuals with a defined and structured management framework would perform better than those with </w:t>
          </w:r>
          <w:r>
            <w:rPr>
              <w:rFonts w:ascii="Segoe UI" w:hAnsi="Segoe UI" w:cs="Segoe UI"/>
            </w:rPr>
            <w:t>no</w:t>
          </w:r>
          <w:r w:rsidR="00AC1D2C" w:rsidRPr="007011FF">
            <w:rPr>
              <w:rFonts w:ascii="Segoe UI" w:hAnsi="Segoe UI" w:cs="Segoe UI"/>
            </w:rPr>
            <w:t xml:space="preserve"> or va</w:t>
          </w:r>
          <w:r>
            <w:rPr>
              <w:rFonts w:ascii="Segoe UI" w:hAnsi="Segoe UI" w:cs="Segoe UI"/>
            </w:rPr>
            <w:t>gu</w:t>
          </w:r>
          <w:r w:rsidR="00AC1D2C" w:rsidRPr="007011FF">
            <w:rPr>
              <w:rFonts w:ascii="Segoe UI" w:hAnsi="Segoe UI" w:cs="Segoe UI"/>
            </w:rPr>
            <w:t>e goals.</w:t>
          </w:r>
        </w:p>
        <w:p w14:paraId="36866DC7" w14:textId="7B97C28E" w:rsidR="00AC1D2C" w:rsidRPr="007011FF" w:rsidRDefault="00AC1D2C" w:rsidP="007011FF">
          <w:pPr>
            <w:spacing w:line="480" w:lineRule="auto"/>
            <w:rPr>
              <w:rFonts w:ascii="Segoe UI" w:hAnsi="Segoe UI" w:cs="Segoe UI"/>
            </w:rPr>
          </w:pPr>
          <w:r w:rsidRPr="007011FF">
            <w:rPr>
              <w:rFonts w:ascii="Segoe UI" w:hAnsi="Segoe UI" w:cs="Segoe UI"/>
            </w:rPr>
            <w:t>Further research identified the benefits of adopting stretch goals</w:t>
          </w:r>
          <w:sdt>
            <w:sdtPr>
              <w:rPr>
                <w:rFonts w:ascii="Segoe UI" w:hAnsi="Segoe UI" w:cs="Segoe UI"/>
              </w:rPr>
              <w:id w:val="295807283"/>
              <w:citation/>
            </w:sdtPr>
            <w:sdtContent>
              <w:r w:rsidR="00DD582D" w:rsidRPr="007011FF">
                <w:rPr>
                  <w:rFonts w:ascii="Segoe UI" w:hAnsi="Segoe UI" w:cs="Segoe UI"/>
                </w:rPr>
                <w:fldChar w:fldCharType="begin"/>
              </w:r>
              <w:r w:rsidR="00DD582D" w:rsidRPr="007011FF">
                <w:rPr>
                  <w:rFonts w:ascii="Segoe UI" w:hAnsi="Segoe UI" w:cs="Segoe UI"/>
                </w:rPr>
                <w:instrText xml:space="preserve"> CITATION SBS11 \l 2057 </w:instrText>
              </w:r>
              <w:r w:rsidR="00DD582D" w:rsidRPr="007011FF">
                <w:rPr>
                  <w:rFonts w:ascii="Segoe UI" w:hAnsi="Segoe UI" w:cs="Segoe UI"/>
                </w:rPr>
                <w:fldChar w:fldCharType="separate"/>
              </w:r>
              <w:r w:rsidR="00DD582D" w:rsidRPr="007011FF">
                <w:rPr>
                  <w:rFonts w:ascii="Segoe UI" w:hAnsi="Segoe UI" w:cs="Segoe UI"/>
                  <w:noProof/>
                </w:rPr>
                <w:t xml:space="preserve"> (Sitkin et al., 2011)</w:t>
              </w:r>
              <w:r w:rsidR="00DD582D" w:rsidRPr="007011FF">
                <w:rPr>
                  <w:rFonts w:ascii="Segoe UI" w:hAnsi="Segoe UI" w:cs="Segoe UI"/>
                </w:rPr>
                <w:fldChar w:fldCharType="end"/>
              </w:r>
            </w:sdtContent>
          </w:sdt>
          <w:r w:rsidRPr="007011FF">
            <w:rPr>
              <w:rFonts w:ascii="Segoe UI" w:hAnsi="Segoe UI" w:cs="Segoe UI"/>
            </w:rPr>
            <w:t xml:space="preserve">. These are defined as goals which are ambitious and are targeted at areas where performance requires modification. It could be argued that these principles have more practical bearing for the manager </w:t>
          </w:r>
          <w:r w:rsidR="007011FF">
            <w:rPr>
              <w:rFonts w:ascii="Segoe UI" w:hAnsi="Segoe UI" w:cs="Segoe UI"/>
            </w:rPr>
            <w:t>than</w:t>
          </w:r>
          <w:r w:rsidRPr="007011FF">
            <w:rPr>
              <w:rFonts w:ascii="Segoe UI" w:hAnsi="Segoe UI" w:cs="Segoe UI"/>
            </w:rPr>
            <w:t xml:space="preserve"> </w:t>
          </w:r>
          <w:r w:rsidR="007011FF">
            <w:rPr>
              <w:rFonts w:ascii="Segoe UI" w:hAnsi="Segoe UI" w:cs="Segoe UI"/>
            </w:rPr>
            <w:t>Maslow's model. Locke proposed that his theory should be viewed more as a motivational technique than</w:t>
          </w:r>
          <w:r w:rsidRPr="007011FF">
            <w:rPr>
              <w:rFonts w:ascii="Segoe UI" w:hAnsi="Segoe UI" w:cs="Segoe UI"/>
            </w:rPr>
            <w:t xml:space="preserve"> </w:t>
          </w:r>
          <w:r w:rsidR="007011FF">
            <w:rPr>
              <w:rFonts w:ascii="Segoe UI" w:hAnsi="Segoe UI" w:cs="Segoe UI"/>
            </w:rPr>
            <w:t xml:space="preserve">a </w:t>
          </w:r>
          <w:r w:rsidRPr="007011FF">
            <w:rPr>
              <w:rFonts w:ascii="Segoe UI" w:hAnsi="Segoe UI" w:cs="Segoe UI"/>
            </w:rPr>
            <w:t>formal theory concerning motivation</w:t>
          </w:r>
          <w:sdt>
            <w:sdtPr>
              <w:rPr>
                <w:rFonts w:ascii="Segoe UI" w:hAnsi="Segoe UI" w:cs="Segoe UI"/>
              </w:rPr>
              <w:id w:val="1017740299"/>
              <w:citation/>
            </w:sdtPr>
            <w:sdtContent>
              <w:r w:rsidR="006D7834" w:rsidRPr="007011FF">
                <w:rPr>
                  <w:rFonts w:ascii="Segoe UI" w:hAnsi="Segoe UI" w:cs="Segoe UI"/>
                </w:rPr>
                <w:fldChar w:fldCharType="begin"/>
              </w:r>
              <w:r w:rsidR="006D7834" w:rsidRPr="007011FF">
                <w:rPr>
                  <w:rFonts w:ascii="Segoe UI" w:hAnsi="Segoe UI" w:cs="Segoe UI"/>
                </w:rPr>
                <w:instrText xml:space="preserve"> CITATION EAL751 \l 2057 </w:instrText>
              </w:r>
              <w:r w:rsidR="006D7834" w:rsidRPr="007011FF">
                <w:rPr>
                  <w:rFonts w:ascii="Segoe UI" w:hAnsi="Segoe UI" w:cs="Segoe UI"/>
                </w:rPr>
                <w:fldChar w:fldCharType="separate"/>
              </w:r>
              <w:r w:rsidR="006D7834" w:rsidRPr="007011FF">
                <w:rPr>
                  <w:rFonts w:ascii="Segoe UI" w:hAnsi="Segoe UI" w:cs="Segoe UI"/>
                  <w:noProof/>
                </w:rPr>
                <w:t xml:space="preserve"> (Locke, 1975)</w:t>
              </w:r>
              <w:r w:rsidR="006D7834" w:rsidRPr="007011FF">
                <w:rPr>
                  <w:rFonts w:ascii="Segoe UI" w:hAnsi="Segoe UI" w:cs="Segoe UI"/>
                </w:rPr>
                <w:fldChar w:fldCharType="end"/>
              </w:r>
            </w:sdtContent>
          </w:sdt>
          <w:r w:rsidRPr="007011FF">
            <w:rPr>
              <w:rFonts w:ascii="Segoe UI" w:hAnsi="Segoe UI" w:cs="Segoe UI"/>
            </w:rPr>
            <w:t>. Goal theory presses the importance of planning,</w:t>
          </w:r>
          <w:r w:rsidR="007011FF">
            <w:rPr>
              <w:rFonts w:ascii="Segoe UI" w:hAnsi="Segoe UI" w:cs="Segoe UI"/>
            </w:rPr>
            <w:t xml:space="preserve"> </w:t>
          </w:r>
          <w:r w:rsidRPr="007011FF">
            <w:rPr>
              <w:rFonts w:ascii="Segoe UI" w:hAnsi="Segoe UI" w:cs="Segoe UI"/>
            </w:rPr>
            <w:t xml:space="preserve">setting challenging yet achievable goals and providing individuals </w:t>
          </w:r>
          <w:r w:rsidR="007011FF">
            <w:rPr>
              <w:rFonts w:ascii="Segoe UI" w:hAnsi="Segoe UI" w:cs="Segoe UI"/>
            </w:rPr>
            <w:t>with</w:t>
          </w:r>
          <w:r w:rsidRPr="007011FF">
            <w:rPr>
              <w:rFonts w:ascii="Segoe UI" w:hAnsi="Segoe UI" w:cs="Segoe UI"/>
            </w:rPr>
            <w:t xml:space="preserve"> timely and high</w:t>
          </w:r>
          <w:r w:rsidR="007011FF">
            <w:rPr>
              <w:rFonts w:ascii="Segoe UI" w:hAnsi="Segoe UI" w:cs="Segoe UI"/>
            </w:rPr>
            <w:t>-</w:t>
          </w:r>
          <w:r w:rsidRPr="007011FF">
            <w:rPr>
              <w:rFonts w:ascii="Segoe UI" w:hAnsi="Segoe UI" w:cs="Segoe UI"/>
            </w:rPr>
            <w:t xml:space="preserve">quality feedback on their performance. Research suggests that although this technique shows merit, it is </w:t>
          </w:r>
          <w:r w:rsidR="007011FF">
            <w:rPr>
              <w:rFonts w:ascii="Segoe UI" w:hAnsi="Segoe UI" w:cs="Segoe UI"/>
            </w:rPr>
            <w:t>essential</w:t>
          </w:r>
          <w:r w:rsidRPr="007011FF">
            <w:rPr>
              <w:rFonts w:ascii="Segoe UI" w:hAnsi="Segoe UI" w:cs="Segoe UI"/>
            </w:rPr>
            <w:t xml:space="preserve"> that the goals are agreed and accepted on the individual level. Some individuals may reject the application of these modified goals </w:t>
          </w:r>
          <w:sdt>
            <w:sdtPr>
              <w:rPr>
                <w:rFonts w:ascii="Segoe UI" w:hAnsi="Segoe UI" w:cs="Segoe UI"/>
              </w:rPr>
              <w:id w:val="1858771364"/>
              <w:citation/>
            </w:sdtPr>
            <w:sdtContent>
              <w:r w:rsidR="00DD582D" w:rsidRPr="007011FF">
                <w:rPr>
                  <w:rFonts w:ascii="Segoe UI" w:hAnsi="Segoe UI" w:cs="Segoe UI"/>
                </w:rPr>
                <w:fldChar w:fldCharType="begin"/>
              </w:r>
              <w:r w:rsidR="00DD582D" w:rsidRPr="007011FF">
                <w:rPr>
                  <w:rFonts w:ascii="Segoe UI" w:hAnsi="Segoe UI" w:cs="Segoe UI"/>
                </w:rPr>
                <w:instrText xml:space="preserve"> CITATION FCL11 \l 2057 </w:instrText>
              </w:r>
              <w:r w:rsidR="00DD582D" w:rsidRPr="007011FF">
                <w:rPr>
                  <w:rFonts w:ascii="Segoe UI" w:hAnsi="Segoe UI" w:cs="Segoe UI"/>
                </w:rPr>
                <w:fldChar w:fldCharType="separate"/>
              </w:r>
              <w:r w:rsidR="00DD582D" w:rsidRPr="007011FF">
                <w:rPr>
                  <w:rFonts w:ascii="Segoe UI" w:hAnsi="Segoe UI" w:cs="Segoe UI"/>
                  <w:noProof/>
                </w:rPr>
                <w:t>(Lunenberg, 2011)</w:t>
              </w:r>
              <w:r w:rsidR="00DD582D" w:rsidRPr="007011FF">
                <w:rPr>
                  <w:rFonts w:ascii="Segoe UI" w:hAnsi="Segoe UI" w:cs="Segoe UI"/>
                </w:rPr>
                <w:fldChar w:fldCharType="end"/>
              </w:r>
            </w:sdtContent>
          </w:sdt>
          <w:r w:rsidR="007011FF">
            <w:rPr>
              <w:rFonts w:ascii="Segoe UI" w:hAnsi="Segoe UI" w:cs="Segoe UI"/>
            </w:rPr>
            <w:t xml:space="preserve">. However, </w:t>
          </w:r>
          <w:r w:rsidRPr="007011FF">
            <w:rPr>
              <w:rFonts w:ascii="Segoe UI" w:hAnsi="Segoe UI" w:cs="Segoe UI"/>
            </w:rPr>
            <w:t>it has been suggested that this may be minimised by including the individual in the goal</w:t>
          </w:r>
          <w:r w:rsidR="007011FF">
            <w:rPr>
              <w:rFonts w:ascii="Segoe UI" w:hAnsi="Segoe UI" w:cs="Segoe UI"/>
            </w:rPr>
            <w:t>-</w:t>
          </w:r>
          <w:r w:rsidRPr="007011FF">
            <w:rPr>
              <w:rFonts w:ascii="Segoe UI" w:hAnsi="Segoe UI" w:cs="Segoe UI"/>
            </w:rPr>
            <w:t>setting process rather than</w:t>
          </w:r>
          <w:r w:rsidR="00B1261F" w:rsidRPr="007011FF">
            <w:rPr>
              <w:rFonts w:ascii="Segoe UI" w:hAnsi="Segoe UI" w:cs="Segoe UI"/>
            </w:rPr>
            <w:t xml:space="preserve"> simply enforcing it </w:t>
          </w:r>
          <w:sdt>
            <w:sdtPr>
              <w:rPr>
                <w:rFonts w:ascii="Segoe UI" w:hAnsi="Segoe UI" w:cs="Segoe UI"/>
              </w:rPr>
              <w:id w:val="-1434133286"/>
              <w:citation/>
            </w:sdtPr>
            <w:sdtContent>
              <w:r w:rsidR="00B1261F" w:rsidRPr="007011FF">
                <w:rPr>
                  <w:rFonts w:ascii="Segoe UI" w:hAnsi="Segoe UI" w:cs="Segoe UI"/>
                </w:rPr>
                <w:fldChar w:fldCharType="begin"/>
              </w:r>
              <w:r w:rsidR="00B1261F" w:rsidRPr="007011FF">
                <w:rPr>
                  <w:rFonts w:ascii="Segoe UI" w:hAnsi="Segoe UI" w:cs="Segoe UI"/>
                </w:rPr>
                <w:instrText xml:space="preserve"> CITATION ABa771 \l 2057 </w:instrText>
              </w:r>
              <w:r w:rsidR="00B1261F" w:rsidRPr="007011FF">
                <w:rPr>
                  <w:rFonts w:ascii="Segoe UI" w:hAnsi="Segoe UI" w:cs="Segoe UI"/>
                </w:rPr>
                <w:fldChar w:fldCharType="separate"/>
              </w:r>
              <w:r w:rsidR="00B1261F" w:rsidRPr="007011FF">
                <w:rPr>
                  <w:rFonts w:ascii="Segoe UI" w:hAnsi="Segoe UI" w:cs="Segoe UI"/>
                  <w:noProof/>
                </w:rPr>
                <w:t>(Bandura, 1977)</w:t>
              </w:r>
              <w:r w:rsidR="00B1261F" w:rsidRPr="007011FF">
                <w:rPr>
                  <w:rFonts w:ascii="Segoe UI" w:hAnsi="Segoe UI" w:cs="Segoe UI"/>
                </w:rPr>
                <w:fldChar w:fldCharType="end"/>
              </w:r>
            </w:sdtContent>
          </w:sdt>
          <w:sdt>
            <w:sdtPr>
              <w:rPr>
                <w:rFonts w:ascii="Segoe UI" w:hAnsi="Segoe UI" w:cs="Segoe UI"/>
              </w:rPr>
              <w:id w:val="1312982433"/>
              <w:citation/>
            </w:sdtPr>
            <w:sdtContent>
              <w:r w:rsidR="00B1261F" w:rsidRPr="007011FF">
                <w:rPr>
                  <w:rFonts w:ascii="Segoe UI" w:hAnsi="Segoe UI" w:cs="Segoe UI"/>
                </w:rPr>
                <w:fldChar w:fldCharType="begin"/>
              </w:r>
              <w:r w:rsidR="00B1261F" w:rsidRPr="007011FF">
                <w:rPr>
                  <w:rFonts w:ascii="Segoe UI" w:hAnsi="Segoe UI" w:cs="Segoe UI"/>
                </w:rPr>
                <w:instrText xml:space="preserve"> CITATION Cas \l 2057 </w:instrText>
              </w:r>
              <w:r w:rsidR="00B1261F" w:rsidRPr="007011FF">
                <w:rPr>
                  <w:rFonts w:ascii="Segoe UI" w:hAnsi="Segoe UI" w:cs="Segoe UI"/>
                </w:rPr>
                <w:fldChar w:fldCharType="separate"/>
              </w:r>
              <w:r w:rsidR="00B1261F" w:rsidRPr="007011FF">
                <w:rPr>
                  <w:rFonts w:ascii="Segoe UI" w:hAnsi="Segoe UI" w:cs="Segoe UI"/>
                  <w:noProof/>
                </w:rPr>
                <w:t xml:space="preserve"> (Cassidy and Kreitner, 2012)</w:t>
              </w:r>
              <w:r w:rsidR="00B1261F" w:rsidRPr="007011FF">
                <w:rPr>
                  <w:rFonts w:ascii="Segoe UI" w:hAnsi="Segoe UI" w:cs="Segoe UI"/>
                </w:rPr>
                <w:fldChar w:fldCharType="end"/>
              </w:r>
            </w:sdtContent>
          </w:sdt>
          <w:r w:rsidRPr="007011FF">
            <w:rPr>
              <w:rFonts w:ascii="Segoe UI" w:hAnsi="Segoe UI" w:cs="Segoe UI"/>
            </w:rPr>
            <w:t>.</w:t>
          </w:r>
        </w:p>
        <w:p w14:paraId="6CDAE677" w14:textId="77777777" w:rsidR="00AC1D2C" w:rsidRPr="007011FF" w:rsidRDefault="00AC1D2C" w:rsidP="007011FF">
          <w:pPr>
            <w:spacing w:line="480" w:lineRule="auto"/>
            <w:rPr>
              <w:rFonts w:ascii="Segoe UI" w:hAnsi="Segoe UI" w:cs="Segoe UI"/>
            </w:rPr>
          </w:pPr>
        </w:p>
        <w:p w14:paraId="5D7739E9" w14:textId="068375E1" w:rsidR="006A66B3" w:rsidRPr="007011FF" w:rsidRDefault="007011FF" w:rsidP="007011FF">
          <w:pPr>
            <w:spacing w:line="480" w:lineRule="auto"/>
            <w:rPr>
              <w:rFonts w:ascii="Segoe UI" w:hAnsi="Segoe UI" w:cs="Segoe UI"/>
            </w:rPr>
          </w:pPr>
          <w:r>
            <w:rPr>
              <w:rFonts w:ascii="Segoe UI" w:hAnsi="Segoe UI" w:cs="Segoe UI"/>
            </w:rPr>
            <w:t>The r</w:t>
          </w:r>
          <w:r w:rsidR="00AC1D2C" w:rsidRPr="007011FF">
            <w:rPr>
              <w:rFonts w:ascii="Segoe UI" w:hAnsi="Segoe UI" w:cs="Segoe UI"/>
            </w:rPr>
            <w:t>esearch was finalised with the exploration of conflict management strategies</w:t>
          </w:r>
          <w:r w:rsidR="006A66B3" w:rsidRPr="007011FF">
            <w:rPr>
              <w:rFonts w:ascii="Segoe UI" w:hAnsi="Segoe UI" w:cs="Segoe UI"/>
            </w:rPr>
            <w:t>. This was explored through applicable modalities such as forcing, superordinate goals and negotiation.</w:t>
          </w:r>
          <w:sdt>
            <w:sdtPr>
              <w:rPr>
                <w:rFonts w:ascii="Segoe UI" w:hAnsi="Segoe UI" w:cs="Segoe UI"/>
              </w:rPr>
              <w:id w:val="242149442"/>
              <w:citation/>
            </w:sdtPr>
            <w:sdtContent>
              <w:r w:rsidR="00B1261F" w:rsidRPr="007011FF">
                <w:rPr>
                  <w:rFonts w:ascii="Segoe UI" w:hAnsi="Segoe UI" w:cs="Segoe UI"/>
                </w:rPr>
                <w:fldChar w:fldCharType="begin"/>
              </w:r>
              <w:r w:rsidR="00B1261F" w:rsidRPr="007011FF">
                <w:rPr>
                  <w:rFonts w:ascii="Segoe UI" w:hAnsi="Segoe UI" w:cs="Segoe UI"/>
                </w:rPr>
                <w:instrText xml:space="preserve"> CITATION Lau161 \l 2057 </w:instrText>
              </w:r>
              <w:r w:rsidR="00B1261F" w:rsidRPr="007011FF">
                <w:rPr>
                  <w:rFonts w:ascii="Segoe UI" w:hAnsi="Segoe UI" w:cs="Segoe UI"/>
                </w:rPr>
                <w:fldChar w:fldCharType="separate"/>
              </w:r>
              <w:r w:rsidR="00B1261F" w:rsidRPr="007011FF">
                <w:rPr>
                  <w:rFonts w:ascii="Segoe UI" w:hAnsi="Segoe UI" w:cs="Segoe UI"/>
                  <w:noProof/>
                </w:rPr>
                <w:t xml:space="preserve"> (Mullins, 2016)</w:t>
              </w:r>
              <w:r w:rsidR="00B1261F" w:rsidRPr="007011FF">
                <w:rPr>
                  <w:rFonts w:ascii="Segoe UI" w:hAnsi="Segoe UI" w:cs="Segoe UI"/>
                </w:rPr>
                <w:fldChar w:fldCharType="end"/>
              </w:r>
            </w:sdtContent>
          </w:sdt>
        </w:p>
        <w:p w14:paraId="49B69027" w14:textId="080FB80D" w:rsidR="006A66B3" w:rsidRPr="007011FF" w:rsidRDefault="006A66B3" w:rsidP="007011FF">
          <w:pPr>
            <w:spacing w:line="480" w:lineRule="auto"/>
            <w:rPr>
              <w:rFonts w:ascii="Segoe UI" w:hAnsi="Segoe UI" w:cs="Segoe UI"/>
            </w:rPr>
          </w:pPr>
          <w:r w:rsidRPr="007011FF">
            <w:rPr>
              <w:rFonts w:ascii="Segoe UI" w:hAnsi="Segoe UI" w:cs="Segoe UI"/>
            </w:rPr>
            <w:t xml:space="preserve">It has been argued that forcing is the least desirable option to employ as it relies on intervention from a superior to overpower the positions of the aggrieved parties. </w:t>
          </w:r>
          <w:r w:rsidR="007011FF">
            <w:rPr>
              <w:rFonts w:ascii="Segoe UI" w:hAnsi="Segoe UI" w:cs="Segoe UI"/>
            </w:rPr>
            <w:t>However, r</w:t>
          </w:r>
          <w:r w:rsidRPr="007011FF">
            <w:rPr>
              <w:rFonts w:ascii="Segoe UI" w:hAnsi="Segoe UI" w:cs="Segoe UI"/>
            </w:rPr>
            <w:t>esearch suggests that the application of this technique does not resolve the underlying issues</w:t>
          </w:r>
          <w:r w:rsidR="007011FF">
            <w:rPr>
              <w:rFonts w:ascii="Segoe UI" w:hAnsi="Segoe UI" w:cs="Segoe UI"/>
            </w:rPr>
            <w:t>,</w:t>
          </w:r>
          <w:r w:rsidRPr="007011FF">
            <w:rPr>
              <w:rFonts w:ascii="Segoe UI" w:hAnsi="Segoe UI" w:cs="Segoe UI"/>
            </w:rPr>
            <w:t xml:space="preserve"> and they may re-emerge with more fervour.</w:t>
          </w:r>
          <w:sdt>
            <w:sdtPr>
              <w:rPr>
                <w:rFonts w:ascii="Segoe UI" w:hAnsi="Segoe UI" w:cs="Segoe UI"/>
              </w:rPr>
              <w:id w:val="-1504588544"/>
              <w:citation/>
            </w:sdtPr>
            <w:sdtContent>
              <w:r w:rsidR="00B1261F" w:rsidRPr="007011FF">
                <w:rPr>
                  <w:rFonts w:ascii="Segoe UI" w:hAnsi="Segoe UI" w:cs="Segoe UI"/>
                </w:rPr>
                <w:fldChar w:fldCharType="begin"/>
              </w:r>
              <w:r w:rsidR="00B1261F" w:rsidRPr="007011FF">
                <w:rPr>
                  <w:rFonts w:ascii="Segoe UI" w:hAnsi="Segoe UI" w:cs="Segoe UI"/>
                </w:rPr>
                <w:instrText xml:space="preserve"> CITATION Cas \l 2057 </w:instrText>
              </w:r>
              <w:r w:rsidR="00B1261F" w:rsidRPr="007011FF">
                <w:rPr>
                  <w:rFonts w:ascii="Segoe UI" w:hAnsi="Segoe UI" w:cs="Segoe UI"/>
                </w:rPr>
                <w:fldChar w:fldCharType="separate"/>
              </w:r>
              <w:r w:rsidR="00B1261F" w:rsidRPr="007011FF">
                <w:rPr>
                  <w:rFonts w:ascii="Segoe UI" w:hAnsi="Segoe UI" w:cs="Segoe UI"/>
                  <w:noProof/>
                </w:rPr>
                <w:t xml:space="preserve"> (Cassidy and Kreitner, 2012)</w:t>
              </w:r>
              <w:r w:rsidR="00B1261F" w:rsidRPr="007011FF">
                <w:rPr>
                  <w:rFonts w:ascii="Segoe UI" w:hAnsi="Segoe UI" w:cs="Segoe UI"/>
                </w:rPr>
                <w:fldChar w:fldCharType="end"/>
              </w:r>
            </w:sdtContent>
          </w:sdt>
        </w:p>
        <w:p w14:paraId="1B9DD9BC" w14:textId="6C0DBC9F" w:rsidR="006A66B3" w:rsidRPr="007011FF" w:rsidRDefault="006A66B3" w:rsidP="007011FF">
          <w:pPr>
            <w:spacing w:line="480" w:lineRule="auto"/>
            <w:rPr>
              <w:rFonts w:ascii="Segoe UI" w:hAnsi="Segoe UI" w:cs="Segoe UI"/>
            </w:rPr>
          </w:pPr>
          <w:r w:rsidRPr="007011FF">
            <w:rPr>
              <w:rFonts w:ascii="Segoe UI" w:hAnsi="Segoe UI" w:cs="Segoe UI"/>
            </w:rPr>
            <w:t>The application of superordinate goals was further explored. This technique involves the application of challenging or valuable goals which unite the disagreeing parties</w:t>
          </w:r>
          <w:sdt>
            <w:sdtPr>
              <w:rPr>
                <w:rFonts w:ascii="Segoe UI" w:hAnsi="Segoe UI" w:cs="Segoe UI"/>
              </w:rPr>
              <w:id w:val="1589569585"/>
              <w:citation/>
            </w:sdtPr>
            <w:sdtContent>
              <w:r w:rsidR="00B1261F" w:rsidRPr="007011FF">
                <w:rPr>
                  <w:rFonts w:ascii="Segoe UI" w:hAnsi="Segoe UI" w:cs="Segoe UI"/>
                </w:rPr>
                <w:fldChar w:fldCharType="begin"/>
              </w:r>
              <w:r w:rsidR="00B1261F" w:rsidRPr="007011FF">
                <w:rPr>
                  <w:rFonts w:ascii="Segoe UI" w:hAnsi="Segoe UI" w:cs="Segoe UI"/>
                </w:rPr>
                <w:instrText xml:space="preserve"> CITATION Bet18 \l 2057 </w:instrText>
              </w:r>
              <w:r w:rsidR="00B1261F" w:rsidRPr="007011FF">
                <w:rPr>
                  <w:rFonts w:ascii="Segoe UI" w:hAnsi="Segoe UI" w:cs="Segoe UI"/>
                </w:rPr>
                <w:fldChar w:fldCharType="separate"/>
              </w:r>
              <w:r w:rsidR="00B1261F" w:rsidRPr="007011FF">
                <w:rPr>
                  <w:rFonts w:ascii="Segoe UI" w:hAnsi="Segoe UI" w:cs="Segoe UI"/>
                  <w:noProof/>
                </w:rPr>
                <w:t xml:space="preserve"> (Höchli, Brügger and Messner, 2018)</w:t>
              </w:r>
              <w:r w:rsidR="00B1261F" w:rsidRPr="007011FF">
                <w:rPr>
                  <w:rFonts w:ascii="Segoe UI" w:hAnsi="Segoe UI" w:cs="Segoe UI"/>
                </w:rPr>
                <w:fldChar w:fldCharType="end"/>
              </w:r>
            </w:sdtContent>
          </w:sdt>
          <w:r w:rsidRPr="007011FF">
            <w:rPr>
              <w:rFonts w:ascii="Segoe UI" w:hAnsi="Segoe UI" w:cs="Segoe UI"/>
            </w:rPr>
            <w:t xml:space="preserve">. Although </w:t>
          </w:r>
          <w:r w:rsidR="007011FF">
            <w:rPr>
              <w:rFonts w:ascii="Segoe UI" w:hAnsi="Segoe UI" w:cs="Segoe UI"/>
            </w:rPr>
            <w:t>some</w:t>
          </w:r>
          <w:r w:rsidRPr="007011FF">
            <w:rPr>
              <w:rFonts w:ascii="Segoe UI" w:hAnsi="Segoe UI" w:cs="Segoe UI"/>
            </w:rPr>
            <w:t xml:space="preserve">times </w:t>
          </w:r>
          <w:r w:rsidR="007011FF">
            <w:rPr>
              <w:rFonts w:ascii="Segoe UI" w:hAnsi="Segoe UI" w:cs="Segoe UI"/>
            </w:rPr>
            <w:t>compelling,</w:t>
          </w:r>
          <w:r w:rsidRPr="007011FF">
            <w:rPr>
              <w:rFonts w:ascii="Segoe UI" w:hAnsi="Segoe UI" w:cs="Segoe UI"/>
            </w:rPr>
            <w:t xml:space="preserve"> it has been suggested that this technique is often a short</w:t>
          </w:r>
          <w:r w:rsidR="007011FF">
            <w:rPr>
              <w:rFonts w:ascii="Segoe UI" w:hAnsi="Segoe UI" w:cs="Segoe UI"/>
            </w:rPr>
            <w:t>-</w:t>
          </w:r>
          <w:r w:rsidRPr="007011FF">
            <w:rPr>
              <w:rFonts w:ascii="Segoe UI" w:hAnsi="Segoe UI" w:cs="Segoe UI"/>
            </w:rPr>
            <w:t>term solution to the problems faced.</w:t>
          </w:r>
          <w:sdt>
            <w:sdtPr>
              <w:rPr>
                <w:rFonts w:ascii="Segoe UI" w:hAnsi="Segoe UI" w:cs="Segoe UI"/>
              </w:rPr>
              <w:id w:val="252629628"/>
              <w:citation/>
            </w:sdtPr>
            <w:sdtContent>
              <w:r w:rsidR="00B1261F" w:rsidRPr="007011FF">
                <w:rPr>
                  <w:rFonts w:ascii="Segoe UI" w:hAnsi="Segoe UI" w:cs="Segoe UI"/>
                </w:rPr>
                <w:fldChar w:fldCharType="begin"/>
              </w:r>
              <w:r w:rsidR="00B1261F" w:rsidRPr="007011FF">
                <w:rPr>
                  <w:rFonts w:ascii="Segoe UI" w:hAnsi="Segoe UI" w:cs="Segoe UI"/>
                </w:rPr>
                <w:instrText xml:space="preserve"> CITATION Cas \l 2057 </w:instrText>
              </w:r>
              <w:r w:rsidR="00B1261F" w:rsidRPr="007011FF">
                <w:rPr>
                  <w:rFonts w:ascii="Segoe UI" w:hAnsi="Segoe UI" w:cs="Segoe UI"/>
                </w:rPr>
                <w:fldChar w:fldCharType="separate"/>
              </w:r>
              <w:r w:rsidR="00B1261F" w:rsidRPr="007011FF">
                <w:rPr>
                  <w:rFonts w:ascii="Segoe UI" w:hAnsi="Segoe UI" w:cs="Segoe UI"/>
                  <w:noProof/>
                </w:rPr>
                <w:t xml:space="preserve"> (Cassidy and Kreitner, 2012)</w:t>
              </w:r>
              <w:r w:rsidR="00B1261F" w:rsidRPr="007011FF">
                <w:rPr>
                  <w:rFonts w:ascii="Segoe UI" w:hAnsi="Segoe UI" w:cs="Segoe UI"/>
                </w:rPr>
                <w:fldChar w:fldCharType="end"/>
              </w:r>
            </w:sdtContent>
          </w:sdt>
        </w:p>
        <w:p w14:paraId="2A9C1AAF" w14:textId="6FCFF0F1" w:rsidR="006A66B3" w:rsidRPr="007011FF" w:rsidRDefault="006A66B3" w:rsidP="007011FF">
          <w:pPr>
            <w:spacing w:line="480" w:lineRule="auto"/>
            <w:rPr>
              <w:rFonts w:ascii="Segoe UI" w:hAnsi="Segoe UI" w:cs="Segoe UI"/>
            </w:rPr>
          </w:pPr>
          <w:r w:rsidRPr="007011FF">
            <w:rPr>
              <w:rFonts w:ascii="Segoe UI" w:hAnsi="Segoe UI" w:cs="Segoe UI"/>
            </w:rPr>
            <w:t xml:space="preserve">To underline these principles is the application of </w:t>
          </w:r>
          <w:r w:rsidR="007011FF">
            <w:rPr>
              <w:rFonts w:ascii="Segoe UI" w:hAnsi="Segoe UI" w:cs="Segoe UI"/>
            </w:rPr>
            <w:t>problem-</w:t>
          </w:r>
          <w:r w:rsidRPr="007011FF">
            <w:rPr>
              <w:rFonts w:ascii="Segoe UI" w:hAnsi="Segoe UI" w:cs="Segoe UI"/>
            </w:rPr>
            <w:t>solving through negotiation tactics. Evidence suggests that this is one of the more effective approaches to managing conflict</w:t>
          </w:r>
          <w:r w:rsidR="004A2A74" w:rsidRPr="007011FF">
            <w:rPr>
              <w:rFonts w:ascii="Segoe UI" w:hAnsi="Segoe UI" w:cs="Segoe UI"/>
            </w:rPr>
            <w:t>s that may arise</w:t>
          </w:r>
          <w:sdt>
            <w:sdtPr>
              <w:rPr>
                <w:rFonts w:ascii="Segoe UI" w:hAnsi="Segoe UI" w:cs="Segoe UI"/>
              </w:rPr>
              <w:id w:val="-1881385978"/>
              <w:citation/>
            </w:sdtPr>
            <w:sdtContent>
              <w:r w:rsidR="00F31F2C" w:rsidRPr="007011FF">
                <w:rPr>
                  <w:rFonts w:ascii="Segoe UI" w:hAnsi="Segoe UI" w:cs="Segoe UI"/>
                </w:rPr>
                <w:fldChar w:fldCharType="begin"/>
              </w:r>
              <w:r w:rsidR="00F31F2C" w:rsidRPr="007011FF">
                <w:rPr>
                  <w:rFonts w:ascii="Segoe UI" w:hAnsi="Segoe UI" w:cs="Segoe UI"/>
                </w:rPr>
                <w:instrText xml:space="preserve"> CITATION Ros931 \l 2057 </w:instrText>
              </w:r>
              <w:r w:rsidR="00F31F2C" w:rsidRPr="007011FF">
                <w:rPr>
                  <w:rFonts w:ascii="Segoe UI" w:hAnsi="Segoe UI" w:cs="Segoe UI"/>
                </w:rPr>
                <w:fldChar w:fldCharType="separate"/>
              </w:r>
              <w:r w:rsidR="00F31F2C" w:rsidRPr="007011FF">
                <w:rPr>
                  <w:rFonts w:ascii="Segoe UI" w:hAnsi="Segoe UI" w:cs="Segoe UI"/>
                  <w:noProof/>
                </w:rPr>
                <w:t xml:space="preserve"> (Ross, 1993)</w:t>
              </w:r>
              <w:r w:rsidR="00F31F2C" w:rsidRPr="007011FF">
                <w:rPr>
                  <w:rFonts w:ascii="Segoe UI" w:hAnsi="Segoe UI" w:cs="Segoe UI"/>
                </w:rPr>
                <w:fldChar w:fldCharType="end"/>
              </w:r>
            </w:sdtContent>
          </w:sdt>
          <w:r w:rsidRPr="007011FF">
            <w:rPr>
              <w:rFonts w:ascii="Segoe UI" w:hAnsi="Segoe UI" w:cs="Segoe UI"/>
            </w:rPr>
            <w:t xml:space="preserve">. This is often achieved by assessing the sources of the conflict </w:t>
          </w:r>
          <w:r w:rsidR="004A2A74" w:rsidRPr="007011FF">
            <w:rPr>
              <w:rFonts w:ascii="Segoe UI" w:hAnsi="Segoe UI" w:cs="Segoe UI"/>
            </w:rPr>
            <w:t>at its basal form. These principles compl</w:t>
          </w:r>
          <w:r w:rsidR="00F567C2">
            <w:rPr>
              <w:rFonts w:ascii="Segoe UI" w:hAnsi="Segoe UI" w:cs="Segoe UI"/>
            </w:rPr>
            <w:t>e</w:t>
          </w:r>
          <w:r w:rsidR="004A2A74" w:rsidRPr="007011FF">
            <w:rPr>
              <w:rFonts w:ascii="Segoe UI" w:hAnsi="Segoe UI" w:cs="Segoe UI"/>
            </w:rPr>
            <w:t>ment Lockes</w:t>
          </w:r>
          <w:r w:rsidR="008E5CC6" w:rsidRPr="007011FF">
            <w:rPr>
              <w:rFonts w:ascii="Segoe UI" w:hAnsi="Segoe UI" w:cs="Segoe UI"/>
            </w:rPr>
            <w:t>(1975)</w:t>
          </w:r>
          <w:r w:rsidR="004A2A74" w:rsidRPr="007011FF">
            <w:rPr>
              <w:rFonts w:ascii="Segoe UI" w:hAnsi="Segoe UI" w:cs="Segoe UI"/>
            </w:rPr>
            <w:t xml:space="preserve"> theory as they suggest the application of agreed goals between the </w:t>
          </w:r>
          <w:r w:rsidR="00F567C2">
            <w:rPr>
              <w:rFonts w:ascii="Segoe UI" w:hAnsi="Segoe UI" w:cs="Segoe UI"/>
            </w:rPr>
            <w:t>parties to whether this is through compromise or</w:t>
          </w:r>
          <w:r w:rsidR="004A2A74" w:rsidRPr="007011FF">
            <w:rPr>
              <w:rFonts w:ascii="Segoe UI" w:hAnsi="Segoe UI" w:cs="Segoe UI"/>
            </w:rPr>
            <w:t xml:space="preserve"> the solution to their perceived disagreements.</w:t>
          </w:r>
        </w:p>
        <w:p w14:paraId="0D9F5EC0" w14:textId="77777777" w:rsidR="004A2A74" w:rsidRPr="007011FF" w:rsidRDefault="004A2A74" w:rsidP="007011FF">
          <w:pPr>
            <w:spacing w:line="480" w:lineRule="auto"/>
            <w:rPr>
              <w:rFonts w:ascii="Segoe UI" w:hAnsi="Segoe UI" w:cs="Segoe UI"/>
            </w:rPr>
          </w:pPr>
        </w:p>
        <w:p w14:paraId="6A5F1B94" w14:textId="2AAA78CF" w:rsidR="006A66B3" w:rsidRPr="007011FF" w:rsidRDefault="004A2A74" w:rsidP="007011FF">
          <w:pPr>
            <w:spacing w:line="480" w:lineRule="auto"/>
            <w:rPr>
              <w:rFonts w:ascii="Segoe UI" w:hAnsi="Segoe UI" w:cs="Segoe UI"/>
            </w:rPr>
          </w:pPr>
          <w:r w:rsidRPr="007011FF">
            <w:rPr>
              <w:rFonts w:ascii="Segoe UI" w:hAnsi="Segoe UI" w:cs="Segoe UI"/>
            </w:rPr>
            <w:t>Through the research provided, it is posed that the application of these theories will be applied in retrospect to analyse the project in question. Th</w:t>
          </w:r>
          <w:r w:rsidR="007011FF">
            <w:rPr>
              <w:rFonts w:ascii="Segoe UI" w:hAnsi="Segoe UI" w:cs="Segoe UI"/>
            </w:rPr>
            <w:t>is aim</w:t>
          </w:r>
          <w:r w:rsidRPr="007011FF">
            <w:rPr>
              <w:rFonts w:ascii="Segoe UI" w:hAnsi="Segoe UI" w:cs="Segoe UI"/>
            </w:rPr>
            <w:t>s to draw conclusions for future improvements to the process and improve the experience for all relevant stakeholders.</w:t>
          </w:r>
        </w:p>
        <w:p w14:paraId="24C84FE1" w14:textId="6B314D81" w:rsidR="00AC1D2C" w:rsidRPr="007011FF" w:rsidRDefault="00AC1D2C" w:rsidP="007011FF">
          <w:pPr>
            <w:spacing w:line="480" w:lineRule="auto"/>
            <w:rPr>
              <w:rFonts w:ascii="Segoe UI" w:hAnsi="Segoe UI" w:cs="Segoe UI"/>
            </w:rPr>
          </w:pPr>
        </w:p>
        <w:p w14:paraId="78D23131" w14:textId="77777777" w:rsidR="00AC1D2C" w:rsidRPr="007011FF" w:rsidRDefault="00AC1D2C" w:rsidP="007011FF">
          <w:pPr>
            <w:spacing w:line="480" w:lineRule="auto"/>
            <w:rPr>
              <w:rFonts w:ascii="Segoe UI" w:hAnsi="Segoe UI" w:cs="Segoe UI"/>
            </w:rPr>
          </w:pPr>
        </w:p>
        <w:p w14:paraId="5D703972" w14:textId="77777777" w:rsidR="00AC1D2C" w:rsidRPr="007011FF" w:rsidRDefault="00AC1D2C" w:rsidP="007011FF">
          <w:pPr>
            <w:spacing w:line="480" w:lineRule="auto"/>
            <w:rPr>
              <w:rFonts w:ascii="Segoe UI" w:hAnsi="Segoe UI" w:cs="Segoe UI"/>
            </w:rPr>
          </w:pPr>
        </w:p>
        <w:p w14:paraId="2E2842A5" w14:textId="6EC6F2B8" w:rsidR="00656B39" w:rsidRPr="007011FF" w:rsidRDefault="00656B39" w:rsidP="007011FF">
          <w:pPr>
            <w:spacing w:line="480" w:lineRule="auto"/>
            <w:rPr>
              <w:rFonts w:ascii="Segoe UI" w:hAnsi="Segoe UI" w:cs="Segoe UI"/>
            </w:rPr>
          </w:pPr>
        </w:p>
        <w:p w14:paraId="4E48BA3D" w14:textId="77777777" w:rsidR="008C62D4" w:rsidRPr="007011FF" w:rsidRDefault="008C62D4" w:rsidP="007011FF">
          <w:pPr>
            <w:spacing w:line="480" w:lineRule="auto"/>
            <w:rPr>
              <w:rFonts w:ascii="Segoe UI" w:hAnsi="Segoe UI" w:cs="Segoe UI"/>
              <w:u w:val="single"/>
            </w:rPr>
          </w:pPr>
        </w:p>
        <w:p w14:paraId="65A81F30" w14:textId="77777777" w:rsidR="008C62D4" w:rsidRPr="007011FF" w:rsidRDefault="008C62D4" w:rsidP="007011FF">
          <w:pPr>
            <w:spacing w:line="480" w:lineRule="auto"/>
            <w:rPr>
              <w:rFonts w:ascii="Segoe UI" w:hAnsi="Segoe UI" w:cs="Segoe UI"/>
              <w:u w:val="single"/>
            </w:rPr>
          </w:pPr>
        </w:p>
        <w:p w14:paraId="58166BBB" w14:textId="2E36B6D2" w:rsidR="00AD40C5" w:rsidRPr="00362278" w:rsidRDefault="00362278" w:rsidP="007011FF">
          <w:pPr>
            <w:spacing w:line="480" w:lineRule="auto"/>
            <w:rPr>
              <w:rFonts w:ascii="Segoe UI" w:hAnsi="Segoe UI" w:cs="Segoe UI"/>
              <w:color w:val="2E74B5" w:themeColor="accent1" w:themeShade="BF"/>
              <w:sz w:val="32"/>
              <w:szCs w:val="32"/>
            </w:rPr>
          </w:pPr>
          <w:r w:rsidRPr="00362278">
            <w:rPr>
              <w:rFonts w:ascii="Segoe UI" w:hAnsi="Segoe UI" w:cs="Segoe UI"/>
              <w:color w:val="2E74B5" w:themeColor="accent1" w:themeShade="BF"/>
              <w:sz w:val="32"/>
              <w:szCs w:val="32"/>
            </w:rPr>
            <w:t>Methodology</w:t>
          </w:r>
        </w:p>
        <w:p w14:paraId="24F19C46" w14:textId="4B4CEED8" w:rsidR="008C62D4" w:rsidRPr="007011FF" w:rsidRDefault="008C62D4" w:rsidP="007011FF">
          <w:pPr>
            <w:spacing w:line="480" w:lineRule="auto"/>
            <w:rPr>
              <w:rFonts w:ascii="Segoe UI" w:hAnsi="Segoe UI" w:cs="Segoe UI"/>
            </w:rPr>
          </w:pPr>
          <w:r w:rsidRPr="007011FF">
            <w:rPr>
              <w:rFonts w:ascii="Segoe UI" w:hAnsi="Segoe UI" w:cs="Segoe UI"/>
            </w:rPr>
            <w:t>Th</w:t>
          </w:r>
          <w:r w:rsidR="009A5A29" w:rsidRPr="007011FF">
            <w:rPr>
              <w:rFonts w:ascii="Segoe UI" w:hAnsi="Segoe UI" w:cs="Segoe UI"/>
            </w:rPr>
            <w:t>is report aimed</w:t>
          </w:r>
          <w:r w:rsidR="004A1718" w:rsidRPr="007011FF">
            <w:rPr>
              <w:rFonts w:ascii="Segoe UI" w:hAnsi="Segoe UI" w:cs="Segoe UI"/>
            </w:rPr>
            <w:t xml:space="preserve"> to retrospectively analyse</w:t>
          </w:r>
          <w:r w:rsidRPr="007011FF">
            <w:rPr>
              <w:rFonts w:ascii="Segoe UI" w:hAnsi="Segoe UI" w:cs="Segoe UI"/>
            </w:rPr>
            <w:t xml:space="preserve"> the project in question</w:t>
          </w:r>
          <w:r w:rsidR="004465AA" w:rsidRPr="007011FF">
            <w:rPr>
              <w:rFonts w:ascii="Segoe UI" w:hAnsi="Segoe UI" w:cs="Segoe UI"/>
            </w:rPr>
            <w:t>,</w:t>
          </w:r>
          <w:r w:rsidRPr="007011FF">
            <w:rPr>
              <w:rFonts w:ascii="Segoe UI" w:hAnsi="Segoe UI" w:cs="Segoe UI"/>
            </w:rPr>
            <w:t xml:space="preserve"> </w:t>
          </w:r>
          <w:r w:rsidR="008C596C" w:rsidRPr="007011FF">
            <w:rPr>
              <w:rFonts w:ascii="Segoe UI" w:hAnsi="Segoe UI" w:cs="Segoe UI"/>
            </w:rPr>
            <w:t>assessing</w:t>
          </w:r>
          <w:r w:rsidR="004A1718" w:rsidRPr="007011FF">
            <w:rPr>
              <w:rFonts w:ascii="Segoe UI" w:hAnsi="Segoe UI" w:cs="Segoe UI"/>
            </w:rPr>
            <w:t xml:space="preserve"> </w:t>
          </w:r>
          <w:r w:rsidR="00A279F0" w:rsidRPr="007011FF">
            <w:rPr>
              <w:rFonts w:ascii="Segoe UI" w:hAnsi="Segoe UI" w:cs="Segoe UI"/>
            </w:rPr>
            <w:t>a failure in the planning process and how it could be mitigated in</w:t>
          </w:r>
          <w:r w:rsidR="004A1718" w:rsidRPr="007011FF">
            <w:rPr>
              <w:rFonts w:ascii="Segoe UI" w:hAnsi="Segoe UI" w:cs="Segoe UI"/>
            </w:rPr>
            <w:t xml:space="preserve"> future application</w:t>
          </w:r>
          <w:r w:rsidR="007011FF">
            <w:rPr>
              <w:rFonts w:ascii="Segoe UI" w:hAnsi="Segoe UI" w:cs="Segoe UI"/>
            </w:rPr>
            <w:t>s</w:t>
          </w:r>
          <w:r w:rsidR="004A1718" w:rsidRPr="007011FF">
            <w:rPr>
              <w:rFonts w:ascii="Segoe UI" w:hAnsi="Segoe UI" w:cs="Segoe UI"/>
            </w:rPr>
            <w:t xml:space="preserve"> using appropriate </w:t>
          </w:r>
          <w:r w:rsidR="009755E6" w:rsidRPr="007011FF">
            <w:rPr>
              <w:rFonts w:ascii="Segoe UI" w:hAnsi="Segoe UI" w:cs="Segoe UI"/>
            </w:rPr>
            <w:t>change and project</w:t>
          </w:r>
          <w:r w:rsidR="004A1718" w:rsidRPr="007011FF">
            <w:rPr>
              <w:rFonts w:ascii="Segoe UI" w:hAnsi="Segoe UI" w:cs="Segoe UI"/>
            </w:rPr>
            <w:t xml:space="preserve"> management methodology. </w:t>
          </w:r>
          <w:r w:rsidR="002A4365" w:rsidRPr="007011FF">
            <w:rPr>
              <w:rFonts w:ascii="Segoe UI" w:hAnsi="Segoe UI" w:cs="Segoe UI"/>
            </w:rPr>
            <w:t>This project was commissioned in response to the need to select, manage and prepare suitable students for the World skills manufacturing</w:t>
          </w:r>
          <w:r w:rsidR="004A1718" w:rsidRPr="007011FF">
            <w:rPr>
              <w:rFonts w:ascii="Segoe UI" w:hAnsi="Segoe UI" w:cs="Segoe UI"/>
            </w:rPr>
            <w:t xml:space="preserve"> team challenge</w:t>
          </w:r>
          <w:r w:rsidR="00B9072D">
            <w:rPr>
              <w:rFonts w:ascii="Segoe UI" w:hAnsi="Segoe UI" w:cs="Segoe UI"/>
            </w:rPr>
            <w:t>. It</w:t>
          </w:r>
          <w:r w:rsidR="004A1718" w:rsidRPr="007011FF">
            <w:rPr>
              <w:rFonts w:ascii="Segoe UI" w:hAnsi="Segoe UI" w:cs="Segoe UI"/>
            </w:rPr>
            <w:t xml:space="preserve"> </w:t>
          </w:r>
          <w:r w:rsidR="002A4365" w:rsidRPr="007011FF">
            <w:rPr>
              <w:rFonts w:ascii="Segoe UI" w:hAnsi="Segoe UI" w:cs="Segoe UI"/>
            </w:rPr>
            <w:t xml:space="preserve">was carried out between March </w:t>
          </w:r>
          <w:r w:rsidR="00AC1D2C" w:rsidRPr="007011FF">
            <w:rPr>
              <w:rFonts w:ascii="Segoe UI" w:hAnsi="Segoe UI" w:cs="Segoe UI"/>
            </w:rPr>
            <w:t>and November 2022 and involved one</w:t>
          </w:r>
          <w:r w:rsidR="00B279DA" w:rsidRPr="007011FF">
            <w:rPr>
              <w:rFonts w:ascii="Segoe UI" w:hAnsi="Segoe UI" w:cs="Segoe UI"/>
            </w:rPr>
            <w:t xml:space="preserve"> </w:t>
          </w:r>
          <w:r w:rsidR="00B9072D">
            <w:rPr>
              <w:rFonts w:ascii="Segoe UI" w:hAnsi="Segoe UI" w:cs="Segoe UI"/>
            </w:rPr>
            <w:t>teaching staff member tasked with managing the project and three students</w:t>
          </w:r>
          <w:r w:rsidR="00E70E83" w:rsidRPr="007011FF">
            <w:rPr>
              <w:rFonts w:ascii="Segoe UI" w:hAnsi="Segoe UI" w:cs="Segoe UI"/>
            </w:rPr>
            <w:t xml:space="preserve"> selected as competitors. The need for project management was </w:t>
          </w:r>
          <w:r w:rsidR="00B9072D">
            <w:rPr>
              <w:rFonts w:ascii="Segoe UI" w:hAnsi="Segoe UI" w:cs="Segoe UI"/>
            </w:rPr>
            <w:t>vital</w:t>
          </w:r>
          <w:r w:rsidR="00E70E83" w:rsidRPr="007011FF">
            <w:rPr>
              <w:rFonts w:ascii="Segoe UI" w:hAnsi="Segoe UI" w:cs="Segoe UI"/>
            </w:rPr>
            <w:t xml:space="preserve"> in this process </w:t>
          </w:r>
          <w:r w:rsidR="00AC1D2C" w:rsidRPr="007011FF">
            <w:rPr>
              <w:rFonts w:ascii="Segoe UI" w:hAnsi="Segoe UI" w:cs="Segoe UI"/>
            </w:rPr>
            <w:t>as</w:t>
          </w:r>
          <w:r w:rsidR="009A5A29" w:rsidRPr="007011FF">
            <w:rPr>
              <w:rFonts w:ascii="Segoe UI" w:hAnsi="Segoe UI" w:cs="Segoe UI"/>
            </w:rPr>
            <w:t xml:space="preserve"> the learners would need support and guidance throughout the process</w:t>
          </w:r>
          <w:r w:rsidR="00E70E83" w:rsidRPr="007011FF">
            <w:rPr>
              <w:rFonts w:ascii="Segoe UI" w:hAnsi="Segoe UI" w:cs="Segoe UI"/>
            </w:rPr>
            <w:t xml:space="preserve"> to </w:t>
          </w:r>
          <w:r w:rsidR="00097D31" w:rsidRPr="007011FF">
            <w:rPr>
              <w:rFonts w:ascii="Segoe UI" w:hAnsi="Segoe UI" w:cs="Segoe UI"/>
            </w:rPr>
            <w:t xml:space="preserve">gain the necessary skills to compete at the national finals. </w:t>
          </w:r>
          <w:r w:rsidR="009A5A29" w:rsidRPr="007011FF">
            <w:rPr>
              <w:rFonts w:ascii="Segoe UI" w:hAnsi="Segoe UI" w:cs="Segoe UI"/>
            </w:rPr>
            <w:t>In this case, the project manager</w:t>
          </w:r>
          <w:r w:rsidR="007011FF">
            <w:rPr>
              <w:rFonts w:ascii="Segoe UI" w:hAnsi="Segoe UI" w:cs="Segoe UI"/>
            </w:rPr>
            <w:t>'</w:t>
          </w:r>
          <w:r w:rsidR="009A5A29" w:rsidRPr="007011FF">
            <w:rPr>
              <w:rFonts w:ascii="Segoe UI" w:hAnsi="Segoe UI" w:cs="Segoe UI"/>
            </w:rPr>
            <w:t>s duties</w:t>
          </w:r>
          <w:r w:rsidR="00097D31" w:rsidRPr="007011FF">
            <w:rPr>
              <w:rFonts w:ascii="Segoe UI" w:hAnsi="Segoe UI" w:cs="Segoe UI"/>
            </w:rPr>
            <w:t xml:space="preserve"> were to mentor the individuals involved, source training, provide financial assistance and manage the Health and safety elements involved. </w:t>
          </w:r>
          <w:r w:rsidR="009A5A29" w:rsidRPr="007011FF">
            <w:rPr>
              <w:rFonts w:ascii="Segoe UI" w:hAnsi="Segoe UI" w:cs="Segoe UI"/>
            </w:rPr>
            <w:t xml:space="preserve">Qualitative and quantitative techniques were employed to gather the necessary data </w:t>
          </w:r>
          <w:r w:rsidR="00B9072D">
            <w:rPr>
              <w:rFonts w:ascii="Segoe UI" w:hAnsi="Segoe UI" w:cs="Segoe UI"/>
            </w:rPr>
            <w:t>for</w:t>
          </w:r>
          <w:r w:rsidR="009A5A29" w:rsidRPr="007011FF">
            <w:rPr>
              <w:rFonts w:ascii="Segoe UI" w:hAnsi="Segoe UI" w:cs="Segoe UI"/>
            </w:rPr>
            <w:t xml:space="preserve"> the analysis due to the need to express</w:t>
          </w:r>
          <w:r w:rsidR="0084445D" w:rsidRPr="007011FF">
            <w:rPr>
              <w:rFonts w:ascii="Segoe UI" w:hAnsi="Segoe UI" w:cs="Segoe UI"/>
            </w:rPr>
            <w:t xml:space="preserve"> empirical data gained </w:t>
          </w:r>
          <w:r w:rsidR="007D7EA0" w:rsidRPr="007011FF">
            <w:rPr>
              <w:rFonts w:ascii="Segoe UI" w:hAnsi="Segoe UI" w:cs="Segoe UI"/>
            </w:rPr>
            <w:t>and observations of experiences and events. Research suggests this is a favourable approach</w:t>
          </w:r>
          <w:r w:rsidR="003A233F" w:rsidRPr="007011FF">
            <w:rPr>
              <w:rFonts w:ascii="Segoe UI" w:hAnsi="Segoe UI" w:cs="Segoe UI"/>
            </w:rPr>
            <w:t xml:space="preserve"> for project succes</w:t>
          </w:r>
          <w:r w:rsidR="000C56E0" w:rsidRPr="007011FF">
            <w:rPr>
              <w:rFonts w:ascii="Segoe UI" w:hAnsi="Segoe UI" w:cs="Segoe UI"/>
            </w:rPr>
            <w:t>s</w:t>
          </w:r>
          <w:r w:rsidR="00B9072D">
            <w:rPr>
              <w:rFonts w:ascii="Segoe UI" w:hAnsi="Segoe UI" w:cs="Segoe UI"/>
            </w:rPr>
            <w:t>,</w:t>
          </w:r>
          <w:r w:rsidR="007D7EA0" w:rsidRPr="007011FF">
            <w:rPr>
              <w:rFonts w:ascii="Segoe UI" w:hAnsi="Segoe UI" w:cs="Segoe UI"/>
            </w:rPr>
            <w:t xml:space="preserve"> as </w:t>
          </w:r>
          <w:r w:rsidR="00FB2190" w:rsidRPr="007011FF">
            <w:rPr>
              <w:rFonts w:ascii="Segoe UI" w:hAnsi="Segoe UI" w:cs="Segoe UI"/>
            </w:rPr>
            <w:t xml:space="preserve">supported by </w:t>
          </w:r>
          <w:sdt>
            <w:sdtPr>
              <w:rPr>
                <w:rFonts w:ascii="Segoe UI" w:hAnsi="Segoe UI" w:cs="Segoe UI"/>
              </w:rPr>
              <w:id w:val="-909000611"/>
              <w:citation/>
            </w:sdtPr>
            <w:sdtContent>
              <w:r w:rsidR="00FB2190" w:rsidRPr="007011FF">
                <w:rPr>
                  <w:rFonts w:ascii="Segoe UI" w:hAnsi="Segoe UI" w:cs="Segoe UI"/>
                </w:rPr>
                <w:fldChar w:fldCharType="begin"/>
              </w:r>
              <w:r w:rsidR="00FB2190" w:rsidRPr="007011FF">
                <w:rPr>
                  <w:rFonts w:ascii="Segoe UI" w:hAnsi="Segoe UI" w:cs="Segoe UI"/>
                </w:rPr>
                <w:instrText xml:space="preserve"> CITATION She96 \l 2057 </w:instrText>
              </w:r>
              <w:r w:rsidR="00FB2190" w:rsidRPr="007011FF">
                <w:rPr>
                  <w:rFonts w:ascii="Segoe UI" w:hAnsi="Segoe UI" w:cs="Segoe UI"/>
                </w:rPr>
                <w:fldChar w:fldCharType="separate"/>
              </w:r>
              <w:r w:rsidR="00F82664" w:rsidRPr="007011FF">
                <w:rPr>
                  <w:rFonts w:ascii="Segoe UI" w:hAnsi="Segoe UI" w:cs="Segoe UI"/>
                  <w:noProof/>
                </w:rPr>
                <w:t>(Shenhar and Dvir, 1996)</w:t>
              </w:r>
              <w:r w:rsidR="00FB2190" w:rsidRPr="007011FF">
                <w:rPr>
                  <w:rFonts w:ascii="Segoe UI" w:hAnsi="Segoe UI" w:cs="Segoe UI"/>
                </w:rPr>
                <w:fldChar w:fldCharType="end"/>
              </w:r>
            </w:sdtContent>
          </w:sdt>
          <w:r w:rsidR="007D7EA0" w:rsidRPr="007011FF">
            <w:rPr>
              <w:rFonts w:ascii="Segoe UI" w:hAnsi="Segoe UI" w:cs="Segoe UI"/>
            </w:rPr>
            <w:t xml:space="preserve"> </w:t>
          </w:r>
          <w:r w:rsidR="003A233F" w:rsidRPr="007011FF">
            <w:rPr>
              <w:rFonts w:ascii="Segoe UI" w:hAnsi="Segoe UI" w:cs="Segoe UI"/>
            </w:rPr>
            <w:t xml:space="preserve">and </w:t>
          </w:r>
          <w:sdt>
            <w:sdtPr>
              <w:rPr>
                <w:rFonts w:ascii="Segoe UI" w:hAnsi="Segoe UI" w:cs="Segoe UI"/>
              </w:rPr>
              <w:id w:val="-588691653"/>
              <w:citation/>
            </w:sdtPr>
            <w:sdtContent>
              <w:r w:rsidR="007D7EA0" w:rsidRPr="007011FF">
                <w:rPr>
                  <w:rFonts w:ascii="Segoe UI" w:hAnsi="Segoe UI" w:cs="Segoe UI"/>
                </w:rPr>
                <w:fldChar w:fldCharType="begin"/>
              </w:r>
              <w:r w:rsidR="007D7EA0" w:rsidRPr="007011FF">
                <w:rPr>
                  <w:rFonts w:ascii="Segoe UI" w:hAnsi="Segoe UI" w:cs="Segoe UI"/>
                </w:rPr>
                <w:instrText xml:space="preserve"> CITATION Mar00 \l 2057 </w:instrText>
              </w:r>
              <w:r w:rsidR="007D7EA0" w:rsidRPr="007011FF">
                <w:rPr>
                  <w:rFonts w:ascii="Segoe UI" w:hAnsi="Segoe UI" w:cs="Segoe UI"/>
                </w:rPr>
                <w:fldChar w:fldCharType="separate"/>
              </w:r>
              <w:r w:rsidR="00F82664" w:rsidRPr="007011FF">
                <w:rPr>
                  <w:rFonts w:ascii="Segoe UI" w:hAnsi="Segoe UI" w:cs="Segoe UI"/>
                  <w:noProof/>
                </w:rPr>
                <w:t>(Sandelowski, 2000)</w:t>
              </w:r>
              <w:r w:rsidR="007D7EA0" w:rsidRPr="007011FF">
                <w:rPr>
                  <w:rFonts w:ascii="Segoe UI" w:hAnsi="Segoe UI" w:cs="Segoe UI"/>
                </w:rPr>
                <w:fldChar w:fldCharType="end"/>
              </w:r>
            </w:sdtContent>
          </w:sdt>
          <w:r w:rsidR="003A233F" w:rsidRPr="007011FF">
            <w:rPr>
              <w:rFonts w:ascii="Segoe UI" w:hAnsi="Segoe UI" w:cs="Segoe UI"/>
            </w:rPr>
            <w:t>.</w:t>
          </w:r>
        </w:p>
        <w:p w14:paraId="527FD88E" w14:textId="77777777" w:rsidR="000A1C2D" w:rsidRPr="007011FF" w:rsidRDefault="000A1C2D" w:rsidP="007011FF">
          <w:pPr>
            <w:spacing w:line="480" w:lineRule="auto"/>
            <w:rPr>
              <w:rFonts w:ascii="Segoe UI" w:hAnsi="Segoe UI" w:cs="Segoe UI"/>
            </w:rPr>
          </w:pPr>
        </w:p>
        <w:p w14:paraId="7AD366EF" w14:textId="119CEA63" w:rsidR="0038769A" w:rsidRPr="007011FF" w:rsidRDefault="008D4A6F" w:rsidP="007011FF">
          <w:pPr>
            <w:spacing w:line="480" w:lineRule="auto"/>
            <w:rPr>
              <w:rFonts w:ascii="Segoe UI" w:hAnsi="Segoe UI" w:cs="Segoe UI"/>
            </w:rPr>
          </w:pPr>
          <w:r w:rsidRPr="007011FF">
            <w:rPr>
              <w:rFonts w:ascii="Segoe UI" w:hAnsi="Segoe UI" w:cs="Segoe UI"/>
            </w:rPr>
            <w:t>The</w:t>
          </w:r>
          <w:r w:rsidR="003A233F" w:rsidRPr="007011FF">
            <w:rPr>
              <w:rFonts w:ascii="Segoe UI" w:hAnsi="Segoe UI" w:cs="Segoe UI"/>
            </w:rPr>
            <w:t xml:space="preserve"> quantitative</w:t>
          </w:r>
          <w:r w:rsidR="00E877D6" w:rsidRPr="007011FF">
            <w:rPr>
              <w:rFonts w:ascii="Segoe UI" w:hAnsi="Segoe UI" w:cs="Segoe UI"/>
            </w:rPr>
            <w:t xml:space="preserve"> </w:t>
          </w:r>
          <w:r w:rsidR="003A233F" w:rsidRPr="007011FF">
            <w:rPr>
              <w:rFonts w:ascii="Segoe UI" w:hAnsi="Segoe UI" w:cs="Segoe UI"/>
            </w:rPr>
            <w:t xml:space="preserve">approach taken in this case </w:t>
          </w:r>
          <w:r w:rsidR="001A2484" w:rsidRPr="007011FF">
            <w:rPr>
              <w:rFonts w:ascii="Segoe UI" w:hAnsi="Segoe UI" w:cs="Segoe UI"/>
            </w:rPr>
            <w:t xml:space="preserve">was </w:t>
          </w:r>
          <w:r w:rsidR="009A5A29" w:rsidRPr="007011FF">
            <w:rPr>
              <w:rFonts w:ascii="Segoe UI" w:hAnsi="Segoe UI" w:cs="Segoe UI"/>
            </w:rPr>
            <w:t>employing</w:t>
          </w:r>
          <w:r w:rsidR="00D84336" w:rsidRPr="007011FF">
            <w:rPr>
              <w:rFonts w:ascii="Segoe UI" w:hAnsi="Segoe UI" w:cs="Segoe UI"/>
            </w:rPr>
            <w:t xml:space="preserve"> a Gantt chart. It was</w:t>
          </w:r>
          <w:r w:rsidR="000C56E0" w:rsidRPr="007011FF">
            <w:rPr>
              <w:rFonts w:ascii="Segoe UI" w:hAnsi="Segoe UI" w:cs="Segoe UI"/>
            </w:rPr>
            <w:t xml:space="preserve"> used to </w:t>
          </w:r>
          <w:r w:rsidR="001A2484" w:rsidRPr="007011FF">
            <w:rPr>
              <w:rFonts w:ascii="Segoe UI" w:hAnsi="Segoe UI" w:cs="Segoe UI"/>
            </w:rPr>
            <w:t>display</w:t>
          </w:r>
          <w:r w:rsidR="000C56E0" w:rsidRPr="007011FF">
            <w:rPr>
              <w:rFonts w:ascii="Segoe UI" w:hAnsi="Segoe UI" w:cs="Segoe UI"/>
            </w:rPr>
            <w:t xml:space="preserve"> each </w:t>
          </w:r>
          <w:r w:rsidR="0028575C" w:rsidRPr="007011FF">
            <w:rPr>
              <w:rFonts w:ascii="Segoe UI" w:hAnsi="Segoe UI" w:cs="Segoe UI"/>
            </w:rPr>
            <w:t>step of</w:t>
          </w:r>
          <w:r w:rsidR="000C56E0" w:rsidRPr="007011FF">
            <w:rPr>
              <w:rFonts w:ascii="Segoe UI" w:hAnsi="Segoe UI" w:cs="Segoe UI"/>
            </w:rPr>
            <w:t xml:space="preserve"> the project from its inception to its final implementation.</w:t>
          </w:r>
          <w:r w:rsidR="0028575C" w:rsidRPr="007011FF">
            <w:rPr>
              <w:rFonts w:ascii="Segoe UI" w:hAnsi="Segoe UI" w:cs="Segoe UI"/>
            </w:rPr>
            <w:t xml:space="preserve"> The project was </w:t>
          </w:r>
          <w:r w:rsidR="009A5A29" w:rsidRPr="007011FF">
            <w:rPr>
              <w:rFonts w:ascii="Segoe UI" w:hAnsi="Segoe UI" w:cs="Segoe UI"/>
            </w:rPr>
            <w:t>separated</w:t>
          </w:r>
          <w:r w:rsidR="0028575C" w:rsidRPr="007011FF">
            <w:rPr>
              <w:rFonts w:ascii="Segoe UI" w:hAnsi="Segoe UI" w:cs="Segoe UI"/>
            </w:rPr>
            <w:t xml:space="preserve"> into four </w:t>
          </w:r>
          <w:r w:rsidR="009A5A29" w:rsidRPr="007011FF">
            <w:rPr>
              <w:rFonts w:ascii="Segoe UI" w:hAnsi="Segoe UI" w:cs="Segoe UI"/>
            </w:rPr>
            <w:t xml:space="preserve">distinct </w:t>
          </w:r>
          <w:r w:rsidR="0028575C" w:rsidRPr="007011FF">
            <w:rPr>
              <w:rFonts w:ascii="Segoe UI" w:hAnsi="Segoe UI" w:cs="Segoe UI"/>
            </w:rPr>
            <w:t>phases</w:t>
          </w:r>
          <w:r w:rsidR="00B9072D">
            <w:rPr>
              <w:rFonts w:ascii="Segoe UI" w:hAnsi="Segoe UI" w:cs="Segoe UI"/>
            </w:rPr>
            <w:t>;</w:t>
          </w:r>
          <w:r w:rsidR="0028575C" w:rsidRPr="007011FF">
            <w:rPr>
              <w:rFonts w:ascii="Segoe UI" w:hAnsi="Segoe UI" w:cs="Segoe UI"/>
            </w:rPr>
            <w:t xml:space="preserve"> firstly</w:t>
          </w:r>
          <w:r w:rsidR="00B9072D">
            <w:rPr>
              <w:rFonts w:ascii="Segoe UI" w:hAnsi="Segoe UI" w:cs="Segoe UI"/>
            </w:rPr>
            <w:t>, a planning phase where the chosen team entered the competition - s</w:t>
          </w:r>
          <w:r w:rsidR="0028575C" w:rsidRPr="007011FF">
            <w:rPr>
              <w:rFonts w:ascii="Segoe UI" w:hAnsi="Segoe UI" w:cs="Segoe UI"/>
            </w:rPr>
            <w:t>econdly followed</w:t>
          </w:r>
          <w:r w:rsidR="00B9072D">
            <w:rPr>
              <w:rFonts w:ascii="Segoe UI" w:hAnsi="Segoe UI" w:cs="Segoe UI"/>
            </w:rPr>
            <w:t>,</w:t>
          </w:r>
          <w:r w:rsidR="0028575C" w:rsidRPr="007011FF">
            <w:rPr>
              <w:rFonts w:ascii="Segoe UI" w:hAnsi="Segoe UI" w:cs="Segoe UI"/>
            </w:rPr>
            <w:t xml:space="preserve"> a qualifying stage- where the teams had to create </w:t>
          </w:r>
          <w:r w:rsidR="00B9072D">
            <w:rPr>
              <w:rFonts w:ascii="Segoe UI" w:hAnsi="Segoe UI" w:cs="Segoe UI"/>
            </w:rPr>
            <w:t xml:space="preserve">a </w:t>
          </w:r>
          <w:r w:rsidR="0028575C" w:rsidRPr="007011FF">
            <w:rPr>
              <w:rFonts w:ascii="Segoe UI" w:hAnsi="Segoe UI" w:cs="Segoe UI"/>
            </w:rPr>
            <w:t>prototype for the competition. The third phase covered the preparation for the national final</w:t>
          </w:r>
          <w:r w:rsidR="00B9072D">
            <w:rPr>
              <w:rFonts w:ascii="Segoe UI" w:hAnsi="Segoe UI" w:cs="Segoe UI"/>
            </w:rPr>
            <w:t>,</w:t>
          </w:r>
          <w:r w:rsidR="0028575C" w:rsidRPr="007011FF">
            <w:rPr>
              <w:rFonts w:ascii="Segoe UI" w:hAnsi="Segoe UI" w:cs="Segoe UI"/>
            </w:rPr>
            <w:t xml:space="preserve"> and the last phase was used for the week of </w:t>
          </w:r>
          <w:r w:rsidR="00B9072D">
            <w:rPr>
              <w:rFonts w:ascii="Segoe UI" w:hAnsi="Segoe UI" w:cs="Segoe UI"/>
            </w:rPr>
            <w:t xml:space="preserve">the </w:t>
          </w:r>
          <w:r w:rsidR="0028575C" w:rsidRPr="007011FF">
            <w:rPr>
              <w:rFonts w:ascii="Segoe UI" w:hAnsi="Segoe UI" w:cs="Segoe UI"/>
            </w:rPr>
            <w:t>competition. Each phase was broken down into</w:t>
          </w:r>
          <w:r w:rsidR="000C56E0" w:rsidRPr="007011FF">
            <w:rPr>
              <w:rFonts w:ascii="Segoe UI" w:hAnsi="Segoe UI" w:cs="Segoe UI"/>
            </w:rPr>
            <w:t xml:space="preserve"> stages</w:t>
          </w:r>
          <w:r w:rsidR="00737A42" w:rsidRPr="007011FF">
            <w:rPr>
              <w:rFonts w:ascii="Segoe UI" w:hAnsi="Segoe UI" w:cs="Segoe UI"/>
            </w:rPr>
            <w:t xml:space="preserve"> displayed in the G</w:t>
          </w:r>
          <w:r w:rsidR="0028575C" w:rsidRPr="007011FF">
            <w:rPr>
              <w:rFonts w:ascii="Segoe UI" w:hAnsi="Segoe UI" w:cs="Segoe UI"/>
            </w:rPr>
            <w:t>antt</w:t>
          </w:r>
          <w:r w:rsidR="000C56E0" w:rsidRPr="007011FF">
            <w:rPr>
              <w:rFonts w:ascii="Segoe UI" w:hAnsi="Segoe UI" w:cs="Segoe UI"/>
            </w:rPr>
            <w:t xml:space="preserve"> </w:t>
          </w:r>
          <w:r w:rsidR="00737A42" w:rsidRPr="007011FF">
            <w:rPr>
              <w:rFonts w:ascii="Segoe UI" w:hAnsi="Segoe UI" w:cs="Segoe UI"/>
            </w:rPr>
            <w:t xml:space="preserve">chart. These showed </w:t>
          </w:r>
          <w:r w:rsidR="000C56E0" w:rsidRPr="007011FF">
            <w:rPr>
              <w:rFonts w:ascii="Segoe UI" w:hAnsi="Segoe UI" w:cs="Segoe UI"/>
            </w:rPr>
            <w:t xml:space="preserve">key events involved with the project and were derived from the competition specification and time frame provided. </w:t>
          </w:r>
          <w:r w:rsidR="00737A42" w:rsidRPr="007011FF">
            <w:rPr>
              <w:rFonts w:ascii="Segoe UI" w:hAnsi="Segoe UI" w:cs="Segoe UI"/>
            </w:rPr>
            <w:t>The reason for planning each phase separately was due to the uncertainty of qualification.</w:t>
          </w:r>
          <w:r w:rsidR="00C47081" w:rsidRPr="007011FF">
            <w:rPr>
              <w:rFonts w:ascii="Segoe UI" w:hAnsi="Segoe UI" w:cs="Segoe UI"/>
            </w:rPr>
            <w:t xml:space="preserve"> The benefits of adopting a Gantt chart</w:t>
          </w:r>
          <w:r w:rsidR="00B9072D">
            <w:rPr>
              <w:rFonts w:ascii="Segoe UI" w:hAnsi="Segoe UI" w:cs="Segoe UI"/>
            </w:rPr>
            <w:t>, in this case,</w:t>
          </w:r>
          <w:r w:rsidR="00C47081" w:rsidRPr="007011FF">
            <w:rPr>
              <w:rFonts w:ascii="Segoe UI" w:hAnsi="Segoe UI" w:cs="Segoe UI"/>
            </w:rPr>
            <w:t xml:space="preserve"> </w:t>
          </w:r>
          <w:r w:rsidR="00B9072D">
            <w:rPr>
              <w:rFonts w:ascii="Segoe UI" w:hAnsi="Segoe UI" w:cs="Segoe UI"/>
            </w:rPr>
            <w:t>are</w:t>
          </w:r>
          <w:r w:rsidR="00C47081" w:rsidRPr="007011FF">
            <w:rPr>
              <w:rFonts w:ascii="Segoe UI" w:hAnsi="Segoe UI" w:cs="Segoe UI"/>
            </w:rPr>
            <w:t xml:space="preserve"> that the complexities of the project can be broken down into manageable sections so duties can be divided and delegated effectively and the timeframe managed efficiently</w:t>
          </w:r>
          <w:sdt>
            <w:sdtPr>
              <w:rPr>
                <w:rFonts w:ascii="Segoe UI" w:hAnsi="Segoe UI" w:cs="Segoe UI"/>
              </w:rPr>
              <w:id w:val="-1748491716"/>
              <w:citation/>
            </w:sdtPr>
            <w:sdtContent>
              <w:r w:rsidR="00C47081" w:rsidRPr="007011FF">
                <w:rPr>
                  <w:rFonts w:ascii="Segoe UI" w:hAnsi="Segoe UI" w:cs="Segoe UI"/>
                </w:rPr>
                <w:fldChar w:fldCharType="begin"/>
              </w:r>
              <w:r w:rsidR="00C47081" w:rsidRPr="007011FF">
                <w:rPr>
                  <w:rFonts w:ascii="Segoe UI" w:hAnsi="Segoe UI" w:cs="Segoe UI"/>
                </w:rPr>
                <w:instrText xml:space="preserve"> CITATION Ger12 \l 2057 </w:instrText>
              </w:r>
              <w:r w:rsidR="00C47081" w:rsidRPr="007011FF">
                <w:rPr>
                  <w:rFonts w:ascii="Segoe UI" w:hAnsi="Segoe UI" w:cs="Segoe UI"/>
                </w:rPr>
                <w:fldChar w:fldCharType="separate"/>
              </w:r>
              <w:r w:rsidR="00F82664" w:rsidRPr="007011FF">
                <w:rPr>
                  <w:rFonts w:ascii="Segoe UI" w:hAnsi="Segoe UI" w:cs="Segoe UI"/>
                  <w:noProof/>
                </w:rPr>
                <w:t xml:space="preserve"> (Geraldi and Lechter, 2012)</w:t>
              </w:r>
              <w:r w:rsidR="00C47081" w:rsidRPr="007011FF">
                <w:rPr>
                  <w:rFonts w:ascii="Segoe UI" w:hAnsi="Segoe UI" w:cs="Segoe UI"/>
                </w:rPr>
                <w:fldChar w:fldCharType="end"/>
              </w:r>
            </w:sdtContent>
          </w:sdt>
          <w:r w:rsidR="00C47081" w:rsidRPr="007011FF">
            <w:rPr>
              <w:rFonts w:ascii="Segoe UI" w:hAnsi="Segoe UI" w:cs="Segoe UI"/>
            </w:rPr>
            <w:t>.</w:t>
          </w:r>
          <w:r w:rsidRPr="007011FF">
            <w:rPr>
              <w:rFonts w:ascii="Segoe UI" w:hAnsi="Segoe UI" w:cs="Segoe UI"/>
            </w:rPr>
            <w:t xml:space="preserve"> </w:t>
          </w:r>
        </w:p>
        <w:p w14:paraId="75E6DFE1" w14:textId="342082C8" w:rsidR="008C19E6" w:rsidRPr="007011FF" w:rsidRDefault="008D4A6F" w:rsidP="007011FF">
          <w:pPr>
            <w:spacing w:line="480" w:lineRule="auto"/>
            <w:rPr>
              <w:rFonts w:ascii="Segoe UI" w:hAnsi="Segoe UI" w:cs="Segoe UI"/>
            </w:rPr>
          </w:pPr>
          <w:r w:rsidRPr="007011FF">
            <w:rPr>
              <w:rFonts w:ascii="Segoe UI" w:hAnsi="Segoe UI" w:cs="Segoe UI"/>
            </w:rPr>
            <w:t>Although Gantt charts are widely used within</w:t>
          </w:r>
          <w:r w:rsidR="00FE769D" w:rsidRPr="007011FF">
            <w:rPr>
              <w:rFonts w:ascii="Segoe UI" w:hAnsi="Segoe UI" w:cs="Segoe UI"/>
            </w:rPr>
            <w:t xml:space="preserve"> organisational management research</w:t>
          </w:r>
          <w:r w:rsidR="009A5A29" w:rsidRPr="007011FF">
            <w:rPr>
              <w:rFonts w:ascii="Segoe UI" w:hAnsi="Segoe UI" w:cs="Segoe UI"/>
            </w:rPr>
            <w:t xml:space="preserve">, there are some shortcomings, namely, how each </w:t>
          </w:r>
          <w:r w:rsidR="00B9072D">
            <w:rPr>
              <w:rFonts w:ascii="Segoe UI" w:hAnsi="Segoe UI" w:cs="Segoe UI"/>
            </w:rPr>
            <w:t>critical</w:t>
          </w:r>
          <w:r w:rsidR="009A5A29" w:rsidRPr="007011FF">
            <w:rPr>
              <w:rFonts w:ascii="Segoe UI" w:hAnsi="Segoe UI" w:cs="Segoe UI"/>
            </w:rPr>
            <w:t xml:space="preserve"> activity interrelates</w:t>
          </w:r>
          <w:r w:rsidR="00FE769D" w:rsidRPr="007011FF">
            <w:rPr>
              <w:rFonts w:ascii="Segoe UI" w:hAnsi="Segoe UI" w:cs="Segoe UI"/>
            </w:rPr>
            <w:t>.</w:t>
          </w:r>
          <w:r w:rsidR="00962AD2" w:rsidRPr="007011FF">
            <w:rPr>
              <w:rFonts w:ascii="Segoe UI" w:hAnsi="Segoe UI" w:cs="Segoe UI"/>
            </w:rPr>
            <w:t xml:space="preserve"> These relationships are not always clearly visually represented, as each activity</w:t>
          </w:r>
          <w:r w:rsidR="000501A7" w:rsidRPr="007011FF">
            <w:rPr>
              <w:rFonts w:ascii="Segoe UI" w:hAnsi="Segoe UI" w:cs="Segoe UI"/>
            </w:rPr>
            <w:t xml:space="preserve"> has unique start and finish durations. </w:t>
          </w:r>
          <w:r w:rsidR="00B9072D">
            <w:rPr>
              <w:rFonts w:ascii="Segoe UI" w:hAnsi="Segoe UI" w:cs="Segoe UI"/>
            </w:rPr>
            <w:t>Completing</w:t>
          </w:r>
          <w:r w:rsidR="00962AD2" w:rsidRPr="007011FF">
            <w:rPr>
              <w:rFonts w:ascii="Segoe UI" w:hAnsi="Segoe UI" w:cs="Segoe UI"/>
            </w:rPr>
            <w:t xml:space="preserve"> this task may relate </w:t>
          </w:r>
          <w:r w:rsidR="00B9072D">
            <w:rPr>
              <w:rFonts w:ascii="Segoe UI" w:hAnsi="Segoe UI" w:cs="Segoe UI"/>
            </w:rPr>
            <w:t>to</w:t>
          </w:r>
          <w:r w:rsidR="00962AD2" w:rsidRPr="007011FF">
            <w:rPr>
              <w:rFonts w:ascii="Segoe UI" w:hAnsi="Segoe UI" w:cs="Segoe UI"/>
            </w:rPr>
            <w:t xml:space="preserve"> </w:t>
          </w:r>
          <w:r w:rsidR="000501A7" w:rsidRPr="007011FF">
            <w:rPr>
              <w:rFonts w:ascii="Segoe UI" w:hAnsi="Segoe UI" w:cs="Segoe UI"/>
            </w:rPr>
            <w:t>a later activity further down the chart rather than its nearest successor. Further</w:t>
          </w:r>
          <w:r w:rsidR="009A5A29" w:rsidRPr="007011FF">
            <w:rPr>
              <w:rFonts w:ascii="Segoe UI" w:hAnsi="Segoe UI" w:cs="Segoe UI"/>
            </w:rPr>
            <w:t>more,</w:t>
          </w:r>
          <w:r w:rsidR="000501A7" w:rsidRPr="007011FF">
            <w:rPr>
              <w:rFonts w:ascii="Segoe UI" w:hAnsi="Segoe UI" w:cs="Segoe UI"/>
            </w:rPr>
            <w:t xml:space="preserve"> a Gantt chart only shows one course of events or a </w:t>
          </w:r>
          <w:r w:rsidR="009A5A29" w:rsidRPr="007011FF">
            <w:rPr>
              <w:rFonts w:ascii="Segoe UI" w:hAnsi="Segoe UI" w:cs="Segoe UI"/>
            </w:rPr>
            <w:t>partic</w:t>
          </w:r>
          <w:r w:rsidR="000501A7" w:rsidRPr="007011FF">
            <w:rPr>
              <w:rFonts w:ascii="Segoe UI" w:hAnsi="Segoe UI" w:cs="Segoe UI"/>
            </w:rPr>
            <w:t xml:space="preserve">ular scenario. This does not work well with projects </w:t>
          </w:r>
          <w:r w:rsidR="00B9072D">
            <w:rPr>
              <w:rFonts w:ascii="Segoe UI" w:hAnsi="Segoe UI" w:cs="Segoe UI"/>
            </w:rPr>
            <w:t>with</w:t>
          </w:r>
          <w:r w:rsidR="000501A7" w:rsidRPr="007011FF">
            <w:rPr>
              <w:rFonts w:ascii="Segoe UI" w:hAnsi="Segoe UI" w:cs="Segoe UI"/>
            </w:rPr>
            <w:t xml:space="preserve"> multiple scenario outcomes</w:t>
          </w:r>
          <w:r w:rsidR="00B9072D">
            <w:rPr>
              <w:rFonts w:ascii="Segoe UI" w:hAnsi="Segoe UI" w:cs="Segoe UI"/>
            </w:rPr>
            <w:t>,</w:t>
          </w:r>
          <w:r w:rsidR="000501A7" w:rsidRPr="007011FF">
            <w:rPr>
              <w:rFonts w:ascii="Segoe UI" w:hAnsi="Segoe UI" w:cs="Segoe UI"/>
            </w:rPr>
            <w:t xml:space="preserve"> as this would mean that num</w:t>
          </w:r>
          <w:r w:rsidR="008C19E6" w:rsidRPr="007011FF">
            <w:rPr>
              <w:rFonts w:ascii="Segoe UI" w:hAnsi="Segoe UI" w:cs="Segoe UI"/>
            </w:rPr>
            <w:t>erous</w:t>
          </w:r>
          <w:r w:rsidR="000501A7" w:rsidRPr="007011FF">
            <w:rPr>
              <w:rFonts w:ascii="Segoe UI" w:hAnsi="Segoe UI" w:cs="Segoe UI"/>
            </w:rPr>
            <w:t xml:space="preserve"> Gantt cha</w:t>
          </w:r>
          <w:r w:rsidR="008C19E6" w:rsidRPr="007011FF">
            <w:rPr>
              <w:rFonts w:ascii="Segoe UI" w:hAnsi="Segoe UI" w:cs="Segoe UI"/>
            </w:rPr>
            <w:t xml:space="preserve">rts </w:t>
          </w:r>
          <w:r w:rsidR="00B9072D">
            <w:rPr>
              <w:rFonts w:ascii="Segoe UI" w:hAnsi="Segoe UI" w:cs="Segoe UI"/>
            </w:rPr>
            <w:t>must</w:t>
          </w:r>
          <w:r w:rsidR="008C19E6" w:rsidRPr="007011FF">
            <w:rPr>
              <w:rFonts w:ascii="Segoe UI" w:hAnsi="Segoe UI" w:cs="Segoe UI"/>
            </w:rPr>
            <w:t xml:space="preserve"> be employed</w:t>
          </w:r>
          <w:sdt>
            <w:sdtPr>
              <w:rPr>
                <w:rFonts w:ascii="Segoe UI" w:hAnsi="Segoe UI" w:cs="Segoe UI"/>
              </w:rPr>
              <w:id w:val="1560133644"/>
              <w:citation/>
            </w:sdtPr>
            <w:sdtContent>
              <w:r w:rsidR="000501A7" w:rsidRPr="007011FF">
                <w:rPr>
                  <w:rFonts w:ascii="Segoe UI" w:hAnsi="Segoe UI" w:cs="Segoe UI"/>
                </w:rPr>
                <w:fldChar w:fldCharType="begin"/>
              </w:r>
              <w:r w:rsidR="000501A7" w:rsidRPr="007011FF">
                <w:rPr>
                  <w:rFonts w:ascii="Segoe UI" w:hAnsi="Segoe UI" w:cs="Segoe UI"/>
                </w:rPr>
                <w:instrText xml:space="preserve"> CITATION Bal17 \l 2057 </w:instrText>
              </w:r>
              <w:r w:rsidR="000501A7" w:rsidRPr="007011FF">
                <w:rPr>
                  <w:rFonts w:ascii="Segoe UI" w:hAnsi="Segoe UI" w:cs="Segoe UI"/>
                </w:rPr>
                <w:fldChar w:fldCharType="separate"/>
              </w:r>
              <w:r w:rsidR="00F82664" w:rsidRPr="007011FF">
                <w:rPr>
                  <w:rFonts w:ascii="Segoe UI" w:hAnsi="Segoe UI" w:cs="Segoe UI"/>
                  <w:noProof/>
                </w:rPr>
                <w:t xml:space="preserve"> (Ballesteros-Pérez, Larsen and González-Cruz, 2017)</w:t>
              </w:r>
              <w:r w:rsidR="000501A7" w:rsidRPr="007011FF">
                <w:rPr>
                  <w:rFonts w:ascii="Segoe UI" w:hAnsi="Segoe UI" w:cs="Segoe UI"/>
                </w:rPr>
                <w:fldChar w:fldCharType="end"/>
              </w:r>
            </w:sdtContent>
          </w:sdt>
          <w:r w:rsidR="008C19E6" w:rsidRPr="007011FF">
            <w:rPr>
              <w:rFonts w:ascii="Segoe UI" w:hAnsi="Segoe UI" w:cs="Segoe UI"/>
            </w:rPr>
            <w:t>.</w:t>
          </w:r>
        </w:p>
        <w:p w14:paraId="63597428" w14:textId="0BF8FDE3" w:rsidR="00F9578F" w:rsidRPr="007011FF" w:rsidRDefault="008C19E6" w:rsidP="007011FF">
          <w:pPr>
            <w:spacing w:line="480" w:lineRule="auto"/>
            <w:rPr>
              <w:rFonts w:ascii="Segoe UI" w:hAnsi="Segoe UI" w:cs="Segoe UI"/>
            </w:rPr>
          </w:pPr>
          <w:r w:rsidRPr="007011FF">
            <w:rPr>
              <w:rFonts w:ascii="Segoe UI" w:hAnsi="Segoe UI" w:cs="Segoe UI"/>
            </w:rPr>
            <w:t xml:space="preserve">The questionnaire was designed </w:t>
          </w:r>
          <w:r w:rsidR="0012300E" w:rsidRPr="007011FF">
            <w:rPr>
              <w:rFonts w:ascii="Segoe UI" w:hAnsi="Segoe UI" w:cs="Segoe UI"/>
            </w:rPr>
            <w:t>to gain retrospective feedback o</w:t>
          </w:r>
          <w:r w:rsidR="00B9072D">
            <w:rPr>
              <w:rFonts w:ascii="Segoe UI" w:hAnsi="Segoe UI" w:cs="Segoe UI"/>
            </w:rPr>
            <w:t>n</w:t>
          </w:r>
          <w:r w:rsidRPr="007011FF">
            <w:rPr>
              <w:rFonts w:ascii="Segoe UI" w:hAnsi="Segoe UI" w:cs="Segoe UI"/>
            </w:rPr>
            <w:t xml:space="preserve"> this project</w:t>
          </w:r>
          <w:r w:rsidR="0012300E" w:rsidRPr="007011FF">
            <w:rPr>
              <w:rFonts w:ascii="Segoe UI" w:hAnsi="Segoe UI" w:cs="Segoe UI"/>
            </w:rPr>
            <w:t xml:space="preserve"> from</w:t>
          </w:r>
          <w:r w:rsidR="005A322D" w:rsidRPr="007011FF">
            <w:rPr>
              <w:rFonts w:ascii="Segoe UI" w:hAnsi="Segoe UI" w:cs="Segoe UI"/>
            </w:rPr>
            <w:t xml:space="preserve"> the three students</w:t>
          </w:r>
          <w:r w:rsidR="0038769A" w:rsidRPr="007011FF">
            <w:rPr>
              <w:rFonts w:ascii="Segoe UI" w:hAnsi="Segoe UI" w:cs="Segoe UI"/>
            </w:rPr>
            <w:t xml:space="preserve"> involved</w:t>
          </w:r>
          <w:r w:rsidR="005A322D" w:rsidRPr="007011FF">
            <w:rPr>
              <w:rFonts w:ascii="Segoe UI" w:hAnsi="Segoe UI" w:cs="Segoe UI"/>
            </w:rPr>
            <w:t xml:space="preserve"> </w:t>
          </w:r>
          <w:r w:rsidRPr="007011FF">
            <w:rPr>
              <w:rFonts w:ascii="Segoe UI" w:hAnsi="Segoe UI" w:cs="Segoe UI"/>
            </w:rPr>
            <w:t>post</w:t>
          </w:r>
          <w:r w:rsidR="00B9072D">
            <w:rPr>
              <w:rFonts w:ascii="Segoe UI" w:hAnsi="Segoe UI" w:cs="Segoe UI"/>
            </w:rPr>
            <w:t>-</w:t>
          </w:r>
          <w:r w:rsidRPr="007011FF">
            <w:rPr>
              <w:rFonts w:ascii="Segoe UI" w:hAnsi="Segoe UI" w:cs="Segoe UI"/>
            </w:rPr>
            <w:t xml:space="preserve">competition. </w:t>
          </w:r>
          <w:r w:rsidR="005A322D" w:rsidRPr="007011FF">
            <w:rPr>
              <w:rFonts w:ascii="Segoe UI" w:hAnsi="Segoe UI" w:cs="Segoe UI"/>
            </w:rPr>
            <w:t xml:space="preserve">It was administered </w:t>
          </w:r>
          <w:r w:rsidR="00177987" w:rsidRPr="007011FF">
            <w:rPr>
              <w:rFonts w:ascii="Segoe UI" w:hAnsi="Segoe UI" w:cs="Segoe UI"/>
            </w:rPr>
            <w:t xml:space="preserve">virtually </w:t>
          </w:r>
          <w:r w:rsidR="00851AF1" w:rsidRPr="007011FF">
            <w:rPr>
              <w:rFonts w:ascii="Segoe UI" w:hAnsi="Segoe UI" w:cs="Segoe UI"/>
            </w:rPr>
            <w:t xml:space="preserve">using </w:t>
          </w:r>
          <w:r w:rsidR="008C7DC5" w:rsidRPr="007011FF">
            <w:rPr>
              <w:rFonts w:ascii="Segoe UI" w:hAnsi="Segoe UI" w:cs="Segoe UI"/>
            </w:rPr>
            <w:t>Mic</w:t>
          </w:r>
          <w:r w:rsidR="00844DDA" w:rsidRPr="007011FF">
            <w:rPr>
              <w:rFonts w:ascii="Segoe UI" w:hAnsi="Segoe UI" w:cs="Segoe UI"/>
            </w:rPr>
            <w:t xml:space="preserve">rosoft </w:t>
          </w:r>
          <w:r w:rsidR="00B9072D">
            <w:rPr>
              <w:rFonts w:ascii="Segoe UI" w:hAnsi="Segoe UI" w:cs="Segoe UI"/>
            </w:rPr>
            <w:t>F</w:t>
          </w:r>
          <w:r w:rsidR="00844DDA" w:rsidRPr="007011FF">
            <w:rPr>
              <w:rFonts w:ascii="Segoe UI" w:hAnsi="Segoe UI" w:cs="Segoe UI"/>
            </w:rPr>
            <w:t>orms</w:t>
          </w:r>
          <w:r w:rsidR="00B9072D">
            <w:rPr>
              <w:rFonts w:ascii="Segoe UI" w:hAnsi="Segoe UI" w:cs="Segoe UI"/>
            </w:rPr>
            <w:t>,</w:t>
          </w:r>
          <w:r w:rsidR="00851AF1" w:rsidRPr="007011FF">
            <w:rPr>
              <w:rFonts w:ascii="Segoe UI" w:hAnsi="Segoe UI" w:cs="Segoe UI"/>
            </w:rPr>
            <w:t xml:space="preserve"> which </w:t>
          </w:r>
          <w:r w:rsidR="00844DDA" w:rsidRPr="007011FF">
            <w:rPr>
              <w:rFonts w:ascii="Segoe UI" w:hAnsi="Segoe UI" w:cs="Segoe UI"/>
            </w:rPr>
            <w:t>consisted of ten</w:t>
          </w:r>
          <w:r w:rsidR="008C7DC5" w:rsidRPr="007011FF">
            <w:rPr>
              <w:rFonts w:ascii="Segoe UI" w:hAnsi="Segoe UI" w:cs="Segoe UI"/>
            </w:rPr>
            <w:t xml:space="preserve"> questions. The </w:t>
          </w:r>
          <w:r w:rsidR="0012300E" w:rsidRPr="007011FF">
            <w:rPr>
              <w:rFonts w:ascii="Segoe UI" w:hAnsi="Segoe UI" w:cs="Segoe UI"/>
            </w:rPr>
            <w:t xml:space="preserve">format </w:t>
          </w:r>
          <w:r w:rsidR="005A322D" w:rsidRPr="007011FF">
            <w:rPr>
              <w:rFonts w:ascii="Segoe UI" w:hAnsi="Segoe UI" w:cs="Segoe UI"/>
            </w:rPr>
            <w:t>followed a criteri</w:t>
          </w:r>
          <w:r w:rsidR="00B9072D">
            <w:rPr>
              <w:rFonts w:ascii="Segoe UI" w:hAnsi="Segoe UI" w:cs="Segoe UI"/>
            </w:rPr>
            <w:t>on</w:t>
          </w:r>
          <w:r w:rsidR="005A322D" w:rsidRPr="007011FF">
            <w:rPr>
              <w:rFonts w:ascii="Segoe UI" w:hAnsi="Segoe UI" w:cs="Segoe UI"/>
            </w:rPr>
            <w:t xml:space="preserve"> of </w:t>
          </w:r>
          <w:r w:rsidR="00177987" w:rsidRPr="007011FF">
            <w:rPr>
              <w:rFonts w:ascii="Segoe UI" w:hAnsi="Segoe UI" w:cs="Segoe UI"/>
            </w:rPr>
            <w:t>eight</w:t>
          </w:r>
          <w:r w:rsidR="0012300E" w:rsidRPr="007011FF">
            <w:rPr>
              <w:rFonts w:ascii="Segoe UI" w:hAnsi="Segoe UI" w:cs="Segoe UI"/>
            </w:rPr>
            <w:t xml:space="preserve"> questions</w:t>
          </w:r>
          <w:r w:rsidR="00177987" w:rsidRPr="007011FF">
            <w:rPr>
              <w:rFonts w:ascii="Segoe UI" w:hAnsi="Segoe UI" w:cs="Segoe UI"/>
            </w:rPr>
            <w:t xml:space="preserve"> </w:t>
          </w:r>
          <w:r w:rsidR="008C7DC5" w:rsidRPr="007011FF">
            <w:rPr>
              <w:rFonts w:ascii="Segoe UI" w:hAnsi="Segoe UI" w:cs="Segoe UI"/>
            </w:rPr>
            <w:t xml:space="preserve">using the </w:t>
          </w:r>
          <w:r w:rsidR="008E659F" w:rsidRPr="007011FF">
            <w:rPr>
              <w:rFonts w:ascii="Segoe UI" w:hAnsi="Segoe UI" w:cs="Segoe UI"/>
            </w:rPr>
            <w:t>Likert</w:t>
          </w:r>
          <w:r w:rsidR="00177987" w:rsidRPr="007011FF">
            <w:rPr>
              <w:rFonts w:ascii="Segoe UI" w:hAnsi="Segoe UI" w:cs="Segoe UI"/>
            </w:rPr>
            <w:t xml:space="preserve"> scale and two using long</w:t>
          </w:r>
          <w:r w:rsidR="00B9072D">
            <w:rPr>
              <w:rFonts w:ascii="Segoe UI" w:hAnsi="Segoe UI" w:cs="Segoe UI"/>
            </w:rPr>
            <w:t>-</w:t>
          </w:r>
          <w:r w:rsidR="00177987" w:rsidRPr="007011FF">
            <w:rPr>
              <w:rFonts w:ascii="Segoe UI" w:hAnsi="Segoe UI" w:cs="Segoe UI"/>
            </w:rPr>
            <w:t xml:space="preserve">form answers. </w:t>
          </w:r>
          <w:r w:rsidR="00B9072D">
            <w:rPr>
              <w:rFonts w:ascii="Segoe UI" w:hAnsi="Segoe UI" w:cs="Segoe UI"/>
            </w:rPr>
            <w:t>In this case, the scale-covered 7 points</w:t>
          </w:r>
          <w:r w:rsidR="007557AF" w:rsidRPr="007011FF">
            <w:rPr>
              <w:rFonts w:ascii="Segoe UI" w:hAnsi="Segoe UI" w:cs="Segoe UI"/>
            </w:rPr>
            <w:t xml:space="preserve">. Research suggests </w:t>
          </w:r>
          <w:r w:rsidR="00B9072D">
            <w:rPr>
              <w:rFonts w:ascii="Segoe UI" w:hAnsi="Segoe UI" w:cs="Segoe UI"/>
            </w:rPr>
            <w:t xml:space="preserve">that </w:t>
          </w:r>
          <w:r w:rsidR="007557AF" w:rsidRPr="007011FF">
            <w:rPr>
              <w:rFonts w:ascii="Segoe UI" w:hAnsi="Segoe UI" w:cs="Segoe UI"/>
            </w:rPr>
            <w:t>using this approach versus a 5</w:t>
          </w:r>
          <w:r w:rsidR="00B9072D">
            <w:rPr>
              <w:rFonts w:ascii="Segoe UI" w:hAnsi="Segoe UI" w:cs="Segoe UI"/>
            </w:rPr>
            <w:t>-</w:t>
          </w:r>
          <w:r w:rsidR="007557AF" w:rsidRPr="007011FF">
            <w:rPr>
              <w:rFonts w:ascii="Segoe UI" w:hAnsi="Segoe UI" w:cs="Segoe UI"/>
            </w:rPr>
            <w:t xml:space="preserve">point model is more favourable as it </w:t>
          </w:r>
          <w:r w:rsidR="00B9072D">
            <w:rPr>
              <w:rFonts w:ascii="Segoe UI" w:hAnsi="Segoe UI" w:cs="Segoe UI"/>
            </w:rPr>
            <w:t>gives the user</w:t>
          </w:r>
          <w:r w:rsidR="007557AF" w:rsidRPr="007011FF">
            <w:rPr>
              <w:rFonts w:ascii="Segoe UI" w:hAnsi="Segoe UI" w:cs="Segoe UI"/>
            </w:rPr>
            <w:t xml:space="preserve"> more options to express their opinion on each question more accurately</w:t>
          </w:r>
          <w:sdt>
            <w:sdtPr>
              <w:rPr>
                <w:rFonts w:ascii="Segoe UI" w:hAnsi="Segoe UI" w:cs="Segoe UI"/>
              </w:rPr>
              <w:id w:val="-1452781374"/>
              <w:citation/>
            </w:sdtPr>
            <w:sdtContent>
              <w:r w:rsidR="003E25DC" w:rsidRPr="007011FF">
                <w:rPr>
                  <w:rFonts w:ascii="Segoe UI" w:hAnsi="Segoe UI" w:cs="Segoe UI"/>
                </w:rPr>
                <w:fldChar w:fldCharType="begin"/>
              </w:r>
              <w:r w:rsidR="003E25DC" w:rsidRPr="007011FF">
                <w:rPr>
                  <w:rFonts w:ascii="Segoe UI" w:hAnsi="Segoe UI" w:cs="Segoe UI"/>
                </w:rPr>
                <w:instrText xml:space="preserve"> CITATION Kra10 \l 2057 </w:instrText>
              </w:r>
              <w:r w:rsidR="003E25DC" w:rsidRPr="007011FF">
                <w:rPr>
                  <w:rFonts w:ascii="Segoe UI" w:hAnsi="Segoe UI" w:cs="Segoe UI"/>
                </w:rPr>
                <w:fldChar w:fldCharType="separate"/>
              </w:r>
              <w:r w:rsidR="003E25DC" w:rsidRPr="007011FF">
                <w:rPr>
                  <w:rFonts w:ascii="Segoe UI" w:hAnsi="Segoe UI" w:cs="Segoe UI"/>
                  <w:noProof/>
                </w:rPr>
                <w:t xml:space="preserve"> (Finstad, 2010)</w:t>
              </w:r>
              <w:r w:rsidR="003E25DC" w:rsidRPr="007011FF">
                <w:rPr>
                  <w:rFonts w:ascii="Segoe UI" w:hAnsi="Segoe UI" w:cs="Segoe UI"/>
                </w:rPr>
                <w:fldChar w:fldCharType="end"/>
              </w:r>
            </w:sdtContent>
          </w:sdt>
          <w:r w:rsidR="007557AF" w:rsidRPr="007011FF">
            <w:rPr>
              <w:rFonts w:ascii="Segoe UI" w:hAnsi="Segoe UI" w:cs="Segoe UI"/>
            </w:rPr>
            <w:t>.</w:t>
          </w:r>
          <w:r w:rsidR="008E659F" w:rsidRPr="007011FF">
            <w:rPr>
              <w:rFonts w:ascii="Segoe UI" w:hAnsi="Segoe UI" w:cs="Segoe UI"/>
            </w:rPr>
            <w:t xml:space="preserve"> </w:t>
          </w:r>
          <w:r w:rsidR="0012300E" w:rsidRPr="007011FF">
            <w:rPr>
              <w:rFonts w:ascii="Segoe UI" w:hAnsi="Segoe UI" w:cs="Segoe UI"/>
            </w:rPr>
            <w:t xml:space="preserve">The benefit of using the </w:t>
          </w:r>
          <w:r w:rsidR="008E659F" w:rsidRPr="007011FF">
            <w:rPr>
              <w:rFonts w:ascii="Segoe UI" w:hAnsi="Segoe UI" w:cs="Segoe UI"/>
            </w:rPr>
            <w:t>Likert</w:t>
          </w:r>
          <w:r w:rsidR="0012300E" w:rsidRPr="007011FF">
            <w:rPr>
              <w:rFonts w:ascii="Segoe UI" w:hAnsi="Segoe UI" w:cs="Segoe UI"/>
            </w:rPr>
            <w:t xml:space="preserve"> scale in this format is </w:t>
          </w:r>
          <w:r w:rsidR="00B9072D">
            <w:rPr>
              <w:rFonts w:ascii="Segoe UI" w:hAnsi="Segoe UI" w:cs="Segoe UI"/>
            </w:rPr>
            <w:t>that</w:t>
          </w:r>
          <w:r w:rsidR="0012300E" w:rsidRPr="007011FF">
            <w:rPr>
              <w:rFonts w:ascii="Segoe UI" w:hAnsi="Segoe UI" w:cs="Segoe UI"/>
            </w:rPr>
            <w:t xml:space="preserve"> it supplies the end user with quantifiable data that is relatively simple to interpret.</w:t>
          </w:r>
          <w:r w:rsidR="009F1B34" w:rsidRPr="007011FF">
            <w:rPr>
              <w:rFonts w:ascii="Segoe UI" w:hAnsi="Segoe UI" w:cs="Segoe UI"/>
            </w:rPr>
            <w:t xml:space="preserve"> </w:t>
          </w:r>
          <w:r w:rsidR="00B9072D">
            <w:rPr>
              <w:rFonts w:ascii="Segoe UI" w:hAnsi="Segoe UI" w:cs="Segoe UI"/>
            </w:rPr>
            <w:t xml:space="preserve">In addition, the </w:t>
          </w:r>
          <w:r w:rsidR="009F1B34" w:rsidRPr="007011FF">
            <w:rPr>
              <w:rFonts w:ascii="Segoe UI" w:hAnsi="Segoe UI" w:cs="Segoe UI"/>
            </w:rPr>
            <w:t>d</w:t>
          </w:r>
          <w:r w:rsidR="007557AF" w:rsidRPr="007011FF">
            <w:rPr>
              <w:rFonts w:ascii="Segoe UI" w:hAnsi="Segoe UI" w:cs="Segoe UI"/>
            </w:rPr>
            <w:t>ata can</w:t>
          </w:r>
          <w:r w:rsidR="009F1B34" w:rsidRPr="007011FF">
            <w:rPr>
              <w:rFonts w:ascii="Segoe UI" w:hAnsi="Segoe UI" w:cs="Segoe UI"/>
            </w:rPr>
            <w:t xml:space="preserve"> be used to populate a graphical profile to measure the opinions or perceptions of the participants</w:t>
          </w:r>
          <w:r w:rsidR="00B9072D">
            <w:rPr>
              <w:rFonts w:ascii="Segoe UI" w:hAnsi="Segoe UI" w:cs="Segoe UI"/>
            </w:rPr>
            <w:t>, which can p</w:t>
          </w:r>
          <w:r w:rsidR="009F1B34" w:rsidRPr="007011FF">
            <w:rPr>
              <w:rFonts w:ascii="Segoe UI" w:hAnsi="Segoe UI" w:cs="Segoe UI"/>
            </w:rPr>
            <w:t>rovide greater insight into their thoughts and emotions a</w:t>
          </w:r>
          <w:r w:rsidR="00B9072D">
            <w:rPr>
              <w:rFonts w:ascii="Segoe UI" w:hAnsi="Segoe UI" w:cs="Segoe UI"/>
            </w:rPr>
            <w:t>bout</w:t>
          </w:r>
          <w:r w:rsidR="009F1B34" w:rsidRPr="007011FF">
            <w:rPr>
              <w:rFonts w:ascii="Segoe UI" w:hAnsi="Segoe UI" w:cs="Segoe UI"/>
            </w:rPr>
            <w:t xml:space="preserve"> the subjec</w:t>
          </w:r>
          <w:r w:rsidR="002C1D9D" w:rsidRPr="007011FF">
            <w:rPr>
              <w:rFonts w:ascii="Segoe UI" w:hAnsi="Segoe UI" w:cs="Segoe UI"/>
            </w:rPr>
            <w:t>t</w:t>
          </w:r>
          <w:sdt>
            <w:sdtPr>
              <w:rPr>
                <w:rFonts w:ascii="Segoe UI" w:hAnsi="Segoe UI" w:cs="Segoe UI"/>
              </w:rPr>
              <w:id w:val="939183942"/>
              <w:citation/>
            </w:sdtPr>
            <w:sdtContent>
              <w:r w:rsidR="002C1D9D" w:rsidRPr="007011FF">
                <w:rPr>
                  <w:rFonts w:ascii="Segoe UI" w:hAnsi="Segoe UI" w:cs="Segoe UI"/>
                </w:rPr>
                <w:fldChar w:fldCharType="begin"/>
              </w:r>
              <w:r w:rsidR="002C1D9D" w:rsidRPr="007011FF">
                <w:rPr>
                  <w:rFonts w:ascii="Segoe UI" w:hAnsi="Segoe UI" w:cs="Segoe UI"/>
                </w:rPr>
                <w:instrText xml:space="preserve"> CITATION RHe141 \l 2057 </w:instrText>
              </w:r>
              <w:r w:rsidR="002C1D9D" w:rsidRPr="007011FF">
                <w:rPr>
                  <w:rFonts w:ascii="Segoe UI" w:hAnsi="Segoe UI" w:cs="Segoe UI"/>
                </w:rPr>
                <w:fldChar w:fldCharType="separate"/>
              </w:r>
              <w:r w:rsidR="002C1D9D" w:rsidRPr="007011FF">
                <w:rPr>
                  <w:rFonts w:ascii="Segoe UI" w:hAnsi="Segoe UI" w:cs="Segoe UI"/>
                  <w:noProof/>
                </w:rPr>
                <w:t xml:space="preserve"> (Heiberger and Robbins, 2014)</w:t>
              </w:r>
              <w:r w:rsidR="002C1D9D" w:rsidRPr="007011FF">
                <w:rPr>
                  <w:rFonts w:ascii="Segoe UI" w:hAnsi="Segoe UI" w:cs="Segoe UI"/>
                </w:rPr>
                <w:fldChar w:fldCharType="end"/>
              </w:r>
            </w:sdtContent>
          </w:sdt>
          <w:r w:rsidR="009F1B34" w:rsidRPr="007011FF">
            <w:rPr>
              <w:rFonts w:ascii="Segoe UI" w:hAnsi="Segoe UI" w:cs="Segoe UI"/>
            </w:rPr>
            <w:t>.</w:t>
          </w:r>
          <w:r w:rsidR="007557AF" w:rsidRPr="007011FF">
            <w:rPr>
              <w:rFonts w:ascii="Segoe UI" w:hAnsi="Segoe UI" w:cs="Segoe UI"/>
            </w:rPr>
            <w:t xml:space="preserve"> </w:t>
          </w:r>
          <w:r w:rsidR="00F9578F" w:rsidRPr="007011FF">
            <w:rPr>
              <w:rFonts w:ascii="Segoe UI" w:hAnsi="Segoe UI" w:cs="Segoe UI"/>
            </w:rPr>
            <w:t xml:space="preserve">Although the </w:t>
          </w:r>
          <w:r w:rsidR="008E659F" w:rsidRPr="007011FF">
            <w:rPr>
              <w:rFonts w:ascii="Segoe UI" w:hAnsi="Segoe UI" w:cs="Segoe UI"/>
            </w:rPr>
            <w:t>Likert</w:t>
          </w:r>
          <w:r w:rsidR="00F9578F" w:rsidRPr="007011FF">
            <w:rPr>
              <w:rFonts w:ascii="Segoe UI" w:hAnsi="Segoe UI" w:cs="Segoe UI"/>
            </w:rPr>
            <w:t xml:space="preserve"> scale is widely accepted</w:t>
          </w:r>
          <w:r w:rsidR="00B9072D">
            <w:rPr>
              <w:rFonts w:ascii="Segoe UI" w:hAnsi="Segoe UI" w:cs="Segoe UI"/>
            </w:rPr>
            <w:t>,</w:t>
          </w:r>
          <w:r w:rsidR="00F9578F" w:rsidRPr="007011FF">
            <w:rPr>
              <w:rFonts w:ascii="Segoe UI" w:hAnsi="Segoe UI" w:cs="Segoe UI"/>
            </w:rPr>
            <w:t xml:space="preserve"> </w:t>
          </w:r>
          <w:r w:rsidR="00B9072D">
            <w:rPr>
              <w:rFonts w:ascii="Segoe UI" w:hAnsi="Segoe UI" w:cs="Segoe UI"/>
            </w:rPr>
            <w:t>some limiting factors exist</w:t>
          </w:r>
          <w:r w:rsidR="00F9578F" w:rsidRPr="007011FF">
            <w:rPr>
              <w:rFonts w:ascii="Segoe UI" w:hAnsi="Segoe UI" w:cs="Segoe UI"/>
            </w:rPr>
            <w:t xml:space="preserve">, particularly in providing </w:t>
          </w:r>
          <w:r w:rsidR="002C1D9D" w:rsidRPr="007011FF">
            <w:rPr>
              <w:rFonts w:ascii="Segoe UI" w:hAnsi="Segoe UI" w:cs="Segoe UI"/>
            </w:rPr>
            <w:t>descriptive</w:t>
          </w:r>
          <w:r w:rsidR="00F9578F" w:rsidRPr="007011FF">
            <w:rPr>
              <w:rFonts w:ascii="Segoe UI" w:hAnsi="Segoe UI" w:cs="Segoe UI"/>
            </w:rPr>
            <w:t xml:space="preserve"> feedback for future improvements. This has been addressed by using </w:t>
          </w:r>
          <w:r w:rsidR="002C1D9D" w:rsidRPr="007011FF">
            <w:rPr>
              <w:rFonts w:ascii="Segoe UI" w:hAnsi="Segoe UI" w:cs="Segoe UI"/>
            </w:rPr>
            <w:t>open</w:t>
          </w:r>
          <w:r w:rsidR="00B9072D">
            <w:rPr>
              <w:rFonts w:ascii="Segoe UI" w:hAnsi="Segoe UI" w:cs="Segoe UI"/>
            </w:rPr>
            <w:t>-</w:t>
          </w:r>
          <w:r w:rsidR="002C1D9D" w:rsidRPr="007011FF">
            <w:rPr>
              <w:rFonts w:ascii="Segoe UI" w:hAnsi="Segoe UI" w:cs="Segoe UI"/>
            </w:rPr>
            <w:t>ended questioning,</w:t>
          </w:r>
          <w:r w:rsidR="00F9578F" w:rsidRPr="007011FF">
            <w:rPr>
              <w:rFonts w:ascii="Segoe UI" w:hAnsi="Segoe UI" w:cs="Segoe UI"/>
            </w:rPr>
            <w:t xml:space="preserve"> </w:t>
          </w:r>
          <w:r w:rsidR="00B9072D">
            <w:rPr>
              <w:rFonts w:ascii="Segoe UI" w:hAnsi="Segoe UI" w:cs="Segoe UI"/>
            </w:rPr>
            <w:t>allowing the participants to express feelings or ideas that they may not</w:t>
          </w:r>
          <w:r w:rsidR="00F9578F" w:rsidRPr="007011FF">
            <w:rPr>
              <w:rFonts w:ascii="Segoe UI" w:hAnsi="Segoe UI" w:cs="Segoe UI"/>
            </w:rPr>
            <w:t xml:space="preserve"> </w:t>
          </w:r>
          <w:r w:rsidR="00B9072D">
            <w:rPr>
              <w:rFonts w:ascii="Segoe UI" w:hAnsi="Segoe UI" w:cs="Segoe UI"/>
            </w:rPr>
            <w:t xml:space="preserve">be </w:t>
          </w:r>
          <w:r w:rsidR="00F9578F" w:rsidRPr="007011FF">
            <w:rPr>
              <w:rFonts w:ascii="Segoe UI" w:hAnsi="Segoe UI" w:cs="Segoe UI"/>
            </w:rPr>
            <w:t>able to communicate through the restrictive scope of the scale</w:t>
          </w:r>
          <w:sdt>
            <w:sdtPr>
              <w:rPr>
                <w:rFonts w:ascii="Segoe UI" w:hAnsi="Segoe UI" w:cs="Segoe UI"/>
              </w:rPr>
              <w:id w:val="633991665"/>
              <w:citation/>
            </w:sdtPr>
            <w:sdtContent>
              <w:r w:rsidR="00445860" w:rsidRPr="007011FF">
                <w:rPr>
                  <w:rFonts w:ascii="Segoe UI" w:hAnsi="Segoe UI" w:cs="Segoe UI"/>
                </w:rPr>
                <w:fldChar w:fldCharType="begin"/>
              </w:r>
              <w:r w:rsidR="00445860" w:rsidRPr="007011FF">
                <w:rPr>
                  <w:rFonts w:ascii="Segoe UI" w:hAnsi="Segoe UI" w:cs="Segoe UI"/>
                </w:rPr>
                <w:instrText xml:space="preserve"> CITATION Alb171 \l 2057 </w:instrText>
              </w:r>
              <w:r w:rsidR="00445860" w:rsidRPr="007011FF">
                <w:rPr>
                  <w:rFonts w:ascii="Segoe UI" w:hAnsi="Segoe UI" w:cs="Segoe UI"/>
                </w:rPr>
                <w:fldChar w:fldCharType="separate"/>
              </w:r>
              <w:r w:rsidR="00445860" w:rsidRPr="007011FF">
                <w:rPr>
                  <w:rFonts w:ascii="Segoe UI" w:hAnsi="Segoe UI" w:cs="Segoe UI"/>
                  <w:noProof/>
                </w:rPr>
                <w:t xml:space="preserve"> (Albudaiwi, 2017)</w:t>
              </w:r>
              <w:r w:rsidR="00445860" w:rsidRPr="007011FF">
                <w:rPr>
                  <w:rFonts w:ascii="Segoe UI" w:hAnsi="Segoe UI" w:cs="Segoe UI"/>
                </w:rPr>
                <w:fldChar w:fldCharType="end"/>
              </w:r>
            </w:sdtContent>
          </w:sdt>
          <w:r w:rsidR="00F9578F" w:rsidRPr="007011FF">
            <w:rPr>
              <w:rFonts w:ascii="Segoe UI" w:hAnsi="Segoe UI" w:cs="Segoe UI"/>
            </w:rPr>
            <w:t>. This gives rise to the opportunity of gaining insights that can be taken forward for further reflection.</w:t>
          </w:r>
        </w:p>
        <w:p w14:paraId="544EA278" w14:textId="7643A141" w:rsidR="00F9578F" w:rsidRPr="007011FF" w:rsidRDefault="00E25CE2" w:rsidP="007011FF">
          <w:pPr>
            <w:spacing w:line="480" w:lineRule="auto"/>
            <w:rPr>
              <w:rFonts w:ascii="Segoe UI" w:hAnsi="Segoe UI" w:cs="Segoe UI"/>
            </w:rPr>
          </w:pPr>
          <w:r w:rsidRPr="007011FF">
            <w:rPr>
              <w:rFonts w:ascii="Segoe UI" w:hAnsi="Segoe UI" w:cs="Segoe UI"/>
            </w:rPr>
            <w:t>It could be argued that one of the main</w:t>
          </w:r>
          <w:r w:rsidR="00F9578F" w:rsidRPr="007011FF">
            <w:rPr>
              <w:rFonts w:ascii="Segoe UI" w:hAnsi="Segoe UI" w:cs="Segoe UI"/>
            </w:rPr>
            <w:t xml:space="preserve"> </w:t>
          </w:r>
          <w:r w:rsidRPr="007011FF">
            <w:rPr>
              <w:rFonts w:ascii="Segoe UI" w:hAnsi="Segoe UI" w:cs="Segoe UI"/>
            </w:rPr>
            <w:t xml:space="preserve">limiting </w:t>
          </w:r>
          <w:r w:rsidR="00F9578F" w:rsidRPr="007011FF">
            <w:rPr>
              <w:rFonts w:ascii="Segoe UI" w:hAnsi="Segoe UI" w:cs="Segoe UI"/>
            </w:rPr>
            <w:t>factors</w:t>
          </w:r>
          <w:r w:rsidR="00B9072D">
            <w:rPr>
              <w:rFonts w:ascii="Segoe UI" w:hAnsi="Segoe UI" w:cs="Segoe UI"/>
            </w:rPr>
            <w:t>, in this case,</w:t>
          </w:r>
          <w:r w:rsidR="00F9578F" w:rsidRPr="007011FF">
            <w:rPr>
              <w:rFonts w:ascii="Segoe UI" w:hAnsi="Segoe UI" w:cs="Segoe UI"/>
            </w:rPr>
            <w:t xml:space="preserve"> circulate</w:t>
          </w:r>
          <w:r w:rsidRPr="007011FF">
            <w:rPr>
              <w:rFonts w:ascii="Segoe UI" w:hAnsi="Segoe UI" w:cs="Segoe UI"/>
            </w:rPr>
            <w:t>s</w:t>
          </w:r>
          <w:r w:rsidR="00F9578F" w:rsidRPr="007011FF">
            <w:rPr>
              <w:rFonts w:ascii="Segoe UI" w:hAnsi="Segoe UI" w:cs="Segoe UI"/>
            </w:rPr>
            <w:t xml:space="preserve"> predominantly in the </w:t>
          </w:r>
          <w:r w:rsidRPr="007011FF">
            <w:rPr>
              <w:rFonts w:ascii="Segoe UI" w:hAnsi="Segoe UI" w:cs="Segoe UI"/>
            </w:rPr>
            <w:t>size of the group being assessed</w:t>
          </w:r>
          <w:r w:rsidR="00B9072D">
            <w:rPr>
              <w:rFonts w:ascii="Segoe UI" w:hAnsi="Segoe UI" w:cs="Segoe UI"/>
            </w:rPr>
            <w:t>,</w:t>
          </w:r>
          <w:r w:rsidRPr="007011FF">
            <w:rPr>
              <w:rFonts w:ascii="Segoe UI" w:hAnsi="Segoe UI" w:cs="Segoe UI"/>
            </w:rPr>
            <w:t xml:space="preserve"> as this will in</w:t>
          </w:r>
          <w:r w:rsidR="00851AF1" w:rsidRPr="007011FF">
            <w:rPr>
              <w:rFonts w:ascii="Segoe UI" w:hAnsi="Segoe UI" w:cs="Segoe UI"/>
            </w:rPr>
            <w:t>evitably</w:t>
          </w:r>
          <w:r w:rsidRPr="007011FF">
            <w:rPr>
              <w:rFonts w:ascii="Segoe UI" w:hAnsi="Segoe UI" w:cs="Segoe UI"/>
            </w:rPr>
            <w:t xml:space="preserve"> restrict the range of </w:t>
          </w:r>
          <w:r w:rsidR="00851AF1" w:rsidRPr="007011FF">
            <w:rPr>
              <w:rFonts w:ascii="Segoe UI" w:hAnsi="Segoe UI" w:cs="Segoe UI"/>
            </w:rPr>
            <w:t xml:space="preserve">data </w:t>
          </w:r>
          <w:r w:rsidRPr="007011FF">
            <w:rPr>
              <w:rFonts w:ascii="Segoe UI" w:hAnsi="Segoe UI" w:cs="Segoe UI"/>
            </w:rPr>
            <w:t>to a degree</w:t>
          </w:r>
          <w:sdt>
            <w:sdtPr>
              <w:rPr>
                <w:rFonts w:ascii="Segoe UI" w:hAnsi="Segoe UI" w:cs="Segoe UI"/>
              </w:rPr>
              <w:id w:val="1786620153"/>
              <w:citation/>
            </w:sdtPr>
            <w:sdtContent>
              <w:r w:rsidR="00BB79E4" w:rsidRPr="007011FF">
                <w:rPr>
                  <w:rFonts w:ascii="Segoe UI" w:hAnsi="Segoe UI" w:cs="Segoe UI"/>
                </w:rPr>
                <w:fldChar w:fldCharType="begin"/>
              </w:r>
              <w:r w:rsidR="00BB79E4" w:rsidRPr="007011FF">
                <w:rPr>
                  <w:rFonts w:ascii="Segoe UI" w:hAnsi="Segoe UI" w:cs="Segoe UI"/>
                </w:rPr>
                <w:instrText xml:space="preserve"> CITATION Fab141 \l 2057 </w:instrText>
              </w:r>
              <w:r w:rsidR="00BB79E4" w:rsidRPr="007011FF">
                <w:rPr>
                  <w:rFonts w:ascii="Segoe UI" w:hAnsi="Segoe UI" w:cs="Segoe UI"/>
                </w:rPr>
                <w:fldChar w:fldCharType="separate"/>
              </w:r>
              <w:r w:rsidR="00BB79E4" w:rsidRPr="007011FF">
                <w:rPr>
                  <w:rFonts w:ascii="Segoe UI" w:hAnsi="Segoe UI" w:cs="Segoe UI"/>
                  <w:noProof/>
                </w:rPr>
                <w:t xml:space="preserve"> (Faber and Fonseca, 2014)</w:t>
              </w:r>
              <w:r w:rsidR="00BB79E4" w:rsidRPr="007011FF">
                <w:rPr>
                  <w:rFonts w:ascii="Segoe UI" w:hAnsi="Segoe UI" w:cs="Segoe UI"/>
                </w:rPr>
                <w:fldChar w:fldCharType="end"/>
              </w:r>
            </w:sdtContent>
          </w:sdt>
          <w:r w:rsidR="00851AF1" w:rsidRPr="007011FF">
            <w:rPr>
              <w:rFonts w:ascii="Segoe UI" w:hAnsi="Segoe UI" w:cs="Segoe UI"/>
            </w:rPr>
            <w:t>. There is also the question of bias due to the group size</w:t>
          </w:r>
          <w:r w:rsidR="008E659F" w:rsidRPr="007011FF">
            <w:rPr>
              <w:rFonts w:ascii="Segoe UI" w:hAnsi="Segoe UI" w:cs="Segoe UI"/>
            </w:rPr>
            <w:t xml:space="preserve"> and the</w:t>
          </w:r>
          <w:r w:rsidR="00C97798" w:rsidRPr="007011FF">
            <w:rPr>
              <w:rFonts w:ascii="Segoe UI" w:hAnsi="Segoe UI" w:cs="Segoe UI"/>
            </w:rPr>
            <w:t xml:space="preserve"> fact that </w:t>
          </w:r>
          <w:r w:rsidR="008E659F" w:rsidRPr="007011FF">
            <w:rPr>
              <w:rFonts w:ascii="Segoe UI" w:hAnsi="Segoe UI" w:cs="Segoe UI"/>
            </w:rPr>
            <w:t xml:space="preserve">the </w:t>
          </w:r>
          <w:r w:rsidR="00AC1D2C" w:rsidRPr="007011FF">
            <w:rPr>
              <w:rFonts w:ascii="Segoe UI" w:hAnsi="Segoe UI" w:cs="Segoe UI"/>
            </w:rPr>
            <w:t>author</w:t>
          </w:r>
          <w:r w:rsidR="008E659F" w:rsidRPr="007011FF">
            <w:rPr>
              <w:rFonts w:ascii="Segoe UI" w:hAnsi="Segoe UI" w:cs="Segoe UI"/>
            </w:rPr>
            <w:t xml:space="preserve"> of the questionnaire </w:t>
          </w:r>
          <w:r w:rsidR="00C97798" w:rsidRPr="007011FF">
            <w:rPr>
              <w:rFonts w:ascii="Segoe UI" w:hAnsi="Segoe UI" w:cs="Segoe UI"/>
            </w:rPr>
            <w:t>is known</w:t>
          </w:r>
          <w:r w:rsidR="00E877D6" w:rsidRPr="007011FF">
            <w:rPr>
              <w:rFonts w:ascii="Segoe UI" w:hAnsi="Segoe UI" w:cs="Segoe UI"/>
            </w:rPr>
            <w:t xml:space="preserve"> personally by the participants</w:t>
          </w:r>
          <w:r w:rsidR="00851AF1" w:rsidRPr="007011FF">
            <w:rPr>
              <w:rFonts w:ascii="Segoe UI" w:hAnsi="Segoe UI" w:cs="Segoe UI"/>
            </w:rPr>
            <w:t xml:space="preserve">. </w:t>
          </w:r>
          <w:r w:rsidR="00B9072D">
            <w:rPr>
              <w:rFonts w:ascii="Segoe UI" w:hAnsi="Segoe UI" w:cs="Segoe UI"/>
            </w:rPr>
            <w:t>Therefore, res</w:t>
          </w:r>
          <w:r w:rsidR="00851AF1" w:rsidRPr="007011FF">
            <w:rPr>
              <w:rFonts w:ascii="Segoe UI" w:hAnsi="Segoe UI" w:cs="Segoe UI"/>
            </w:rPr>
            <w:t>ponses from the survey may</w:t>
          </w:r>
          <w:r w:rsidR="008E659F" w:rsidRPr="007011FF">
            <w:rPr>
              <w:rFonts w:ascii="Segoe UI" w:hAnsi="Segoe UI" w:cs="Segoe UI"/>
            </w:rPr>
            <w:t xml:space="preserve"> inadvertently identify</w:t>
          </w:r>
          <w:r w:rsidR="00851AF1" w:rsidRPr="007011FF">
            <w:rPr>
              <w:rFonts w:ascii="Segoe UI" w:hAnsi="Segoe UI" w:cs="Segoe UI"/>
            </w:rPr>
            <w:t xml:space="preserve"> </w:t>
          </w:r>
          <w:r w:rsidR="008E659F" w:rsidRPr="007011FF">
            <w:rPr>
              <w:rFonts w:ascii="Segoe UI" w:hAnsi="Segoe UI" w:cs="Segoe UI"/>
            </w:rPr>
            <w:t>the individuals involved</w:t>
          </w:r>
          <w:r w:rsidR="00B9072D">
            <w:rPr>
              <w:rFonts w:ascii="Segoe UI" w:hAnsi="Segoe UI" w:cs="Segoe UI"/>
            </w:rPr>
            <w:t>,</w:t>
          </w:r>
          <w:r w:rsidR="008E659F" w:rsidRPr="007011FF">
            <w:rPr>
              <w:rFonts w:ascii="Segoe UI" w:hAnsi="Segoe UI" w:cs="Segoe UI"/>
            </w:rPr>
            <w:t xml:space="preserve"> which may influence the</w:t>
          </w:r>
          <w:r w:rsidR="00B9072D">
            <w:rPr>
              <w:rFonts w:ascii="Segoe UI" w:hAnsi="Segoe UI" w:cs="Segoe UI"/>
            </w:rPr>
            <w:t>ir answers</w:t>
          </w:r>
          <w:sdt>
            <w:sdtPr>
              <w:rPr>
                <w:rFonts w:ascii="Segoe UI" w:hAnsi="Segoe UI" w:cs="Segoe UI"/>
              </w:rPr>
              <w:id w:val="-1966108488"/>
              <w:citation/>
            </w:sdtPr>
            <w:sdtContent>
              <w:r w:rsidR="00BB79E4" w:rsidRPr="007011FF">
                <w:rPr>
                  <w:rFonts w:ascii="Segoe UI" w:hAnsi="Segoe UI" w:cs="Segoe UI"/>
                </w:rPr>
                <w:fldChar w:fldCharType="begin"/>
              </w:r>
              <w:r w:rsidR="00BB79E4" w:rsidRPr="007011FF">
                <w:rPr>
                  <w:rFonts w:ascii="Segoe UI" w:hAnsi="Segoe UI" w:cs="Segoe UI"/>
                </w:rPr>
                <w:instrText xml:space="preserve"> CITATION Ber05 \l 2057 </w:instrText>
              </w:r>
              <w:r w:rsidR="00BB79E4" w:rsidRPr="007011FF">
                <w:rPr>
                  <w:rFonts w:ascii="Segoe UI" w:hAnsi="Segoe UI" w:cs="Segoe UI"/>
                </w:rPr>
                <w:fldChar w:fldCharType="separate"/>
              </w:r>
              <w:r w:rsidR="00BB79E4" w:rsidRPr="007011FF">
                <w:rPr>
                  <w:rFonts w:ascii="Segoe UI" w:hAnsi="Segoe UI" w:cs="Segoe UI"/>
                  <w:noProof/>
                </w:rPr>
                <w:t xml:space="preserve"> (Choi and Pak, 2005)</w:t>
              </w:r>
              <w:r w:rsidR="00BB79E4" w:rsidRPr="007011FF">
                <w:rPr>
                  <w:rFonts w:ascii="Segoe UI" w:hAnsi="Segoe UI" w:cs="Segoe UI"/>
                </w:rPr>
                <w:fldChar w:fldCharType="end"/>
              </w:r>
            </w:sdtContent>
          </w:sdt>
          <w:r w:rsidR="008E659F" w:rsidRPr="007011FF">
            <w:rPr>
              <w:rFonts w:ascii="Segoe UI" w:hAnsi="Segoe UI" w:cs="Segoe UI"/>
            </w:rPr>
            <w:t xml:space="preserve">. </w:t>
          </w:r>
        </w:p>
        <w:p w14:paraId="676AF94D" w14:textId="77777777" w:rsidR="00BB79E4" w:rsidRPr="007011FF" w:rsidRDefault="00BB79E4" w:rsidP="007011FF">
          <w:pPr>
            <w:spacing w:line="480" w:lineRule="auto"/>
            <w:rPr>
              <w:rFonts w:ascii="Segoe UI" w:hAnsi="Segoe UI" w:cs="Segoe UI"/>
            </w:rPr>
          </w:pPr>
        </w:p>
        <w:p w14:paraId="102C4009" w14:textId="6F2E528E" w:rsidR="004846B4" w:rsidRPr="007011FF" w:rsidRDefault="00C97798" w:rsidP="007011FF">
          <w:pPr>
            <w:spacing w:line="480" w:lineRule="auto"/>
            <w:rPr>
              <w:rFonts w:ascii="Segoe UI" w:hAnsi="Segoe UI" w:cs="Segoe UI"/>
            </w:rPr>
          </w:pPr>
          <w:r w:rsidRPr="007011FF">
            <w:rPr>
              <w:rFonts w:ascii="Segoe UI" w:hAnsi="Segoe UI" w:cs="Segoe UI"/>
            </w:rPr>
            <w:t xml:space="preserve">In parallel </w:t>
          </w:r>
          <w:r w:rsidR="00B9072D">
            <w:rPr>
              <w:rFonts w:ascii="Segoe UI" w:hAnsi="Segoe UI" w:cs="Segoe UI"/>
            </w:rPr>
            <w:t>with</w:t>
          </w:r>
          <w:r w:rsidRPr="007011FF">
            <w:rPr>
              <w:rFonts w:ascii="Segoe UI" w:hAnsi="Segoe UI" w:cs="Segoe UI"/>
            </w:rPr>
            <w:t xml:space="preserve"> the quantitative </w:t>
          </w:r>
          <w:r w:rsidR="005B37F4" w:rsidRPr="007011FF">
            <w:rPr>
              <w:rFonts w:ascii="Segoe UI" w:hAnsi="Segoe UI" w:cs="Segoe UI"/>
            </w:rPr>
            <w:t>data gained</w:t>
          </w:r>
          <w:r w:rsidR="00B9072D">
            <w:rPr>
              <w:rFonts w:ascii="Segoe UI" w:hAnsi="Segoe UI" w:cs="Segoe UI"/>
            </w:rPr>
            <w:t>, this report applied qualitative approaches</w:t>
          </w:r>
          <w:r w:rsidR="000B0341" w:rsidRPr="007011FF">
            <w:rPr>
              <w:rFonts w:ascii="Segoe UI" w:hAnsi="Segoe UI" w:cs="Segoe UI"/>
            </w:rPr>
            <w:t>. Ethnographical princi</w:t>
          </w:r>
          <w:r w:rsidR="00125EA9" w:rsidRPr="007011FF">
            <w:rPr>
              <w:rFonts w:ascii="Segoe UI" w:hAnsi="Segoe UI" w:cs="Segoe UI"/>
            </w:rPr>
            <w:t>ples provide the researcher with the required data to critically assess the project in question</w:t>
          </w:r>
          <w:sdt>
            <w:sdtPr>
              <w:rPr>
                <w:rFonts w:ascii="Segoe UI" w:hAnsi="Segoe UI" w:cs="Segoe UI"/>
              </w:rPr>
              <w:id w:val="-930351868"/>
              <w:citation/>
            </w:sdtPr>
            <w:sdtContent>
              <w:r w:rsidR="007A1CA1" w:rsidRPr="007011FF">
                <w:rPr>
                  <w:rFonts w:ascii="Segoe UI" w:hAnsi="Segoe UI" w:cs="Segoe UI"/>
                </w:rPr>
                <w:fldChar w:fldCharType="begin"/>
              </w:r>
              <w:r w:rsidR="007A1CA1" w:rsidRPr="007011FF">
                <w:rPr>
                  <w:rFonts w:ascii="Segoe UI" w:hAnsi="Segoe UI" w:cs="Segoe UI"/>
                </w:rPr>
                <w:instrText xml:space="preserve"> CITATION JCa23 \l 2057 </w:instrText>
              </w:r>
              <w:r w:rsidR="007A1CA1" w:rsidRPr="007011FF">
                <w:rPr>
                  <w:rFonts w:ascii="Segoe UI" w:hAnsi="Segoe UI" w:cs="Segoe UI"/>
                </w:rPr>
                <w:fldChar w:fldCharType="separate"/>
              </w:r>
              <w:r w:rsidR="007A1CA1" w:rsidRPr="007011FF">
                <w:rPr>
                  <w:rFonts w:ascii="Segoe UI" w:hAnsi="Segoe UI" w:cs="Segoe UI"/>
                  <w:noProof/>
                </w:rPr>
                <w:t xml:space="preserve"> (Caulfield, 2023)</w:t>
              </w:r>
              <w:r w:rsidR="007A1CA1" w:rsidRPr="007011FF">
                <w:rPr>
                  <w:rFonts w:ascii="Segoe UI" w:hAnsi="Segoe UI" w:cs="Segoe UI"/>
                </w:rPr>
                <w:fldChar w:fldCharType="end"/>
              </w:r>
            </w:sdtContent>
          </w:sdt>
          <w:sdt>
            <w:sdtPr>
              <w:rPr>
                <w:rFonts w:ascii="Segoe UI" w:hAnsi="Segoe UI" w:cs="Segoe UI"/>
              </w:rPr>
              <w:id w:val="-78990779"/>
              <w:citation/>
            </w:sdtPr>
            <w:sdtContent>
              <w:r w:rsidR="007A1CA1" w:rsidRPr="007011FF">
                <w:rPr>
                  <w:rFonts w:ascii="Segoe UI" w:hAnsi="Segoe UI" w:cs="Segoe UI"/>
                </w:rPr>
                <w:fldChar w:fldCharType="begin"/>
              </w:r>
              <w:r w:rsidR="007A1CA1" w:rsidRPr="007011FF">
                <w:rPr>
                  <w:rFonts w:ascii="Segoe UI" w:hAnsi="Segoe UI" w:cs="Segoe UI"/>
                </w:rPr>
                <w:instrText xml:space="preserve"> CITATION Kra17 \l 2057 </w:instrText>
              </w:r>
              <w:r w:rsidR="007A1CA1" w:rsidRPr="007011FF">
                <w:rPr>
                  <w:rFonts w:ascii="Segoe UI" w:hAnsi="Segoe UI" w:cs="Segoe UI"/>
                </w:rPr>
                <w:fldChar w:fldCharType="separate"/>
              </w:r>
              <w:r w:rsidR="007A1CA1" w:rsidRPr="007011FF">
                <w:rPr>
                  <w:rFonts w:ascii="Segoe UI" w:hAnsi="Segoe UI" w:cs="Segoe UI"/>
                  <w:noProof/>
                </w:rPr>
                <w:t xml:space="preserve"> (Kramer and Adams, 2017)</w:t>
              </w:r>
              <w:r w:rsidR="007A1CA1" w:rsidRPr="007011FF">
                <w:rPr>
                  <w:rFonts w:ascii="Segoe UI" w:hAnsi="Segoe UI" w:cs="Segoe UI"/>
                </w:rPr>
                <w:fldChar w:fldCharType="end"/>
              </w:r>
            </w:sdtContent>
          </w:sdt>
          <w:r w:rsidR="00125EA9" w:rsidRPr="007011FF">
            <w:rPr>
              <w:rFonts w:ascii="Segoe UI" w:hAnsi="Segoe UI" w:cs="Segoe UI"/>
            </w:rPr>
            <w:t>. The researcher was</w:t>
          </w:r>
          <w:r w:rsidR="00BB7E99" w:rsidRPr="007011FF">
            <w:rPr>
              <w:rFonts w:ascii="Segoe UI" w:hAnsi="Segoe UI" w:cs="Segoe UI"/>
            </w:rPr>
            <w:t xml:space="preserve"> </w:t>
          </w:r>
          <w:r w:rsidR="00B9072D">
            <w:rPr>
              <w:rFonts w:ascii="Segoe UI" w:hAnsi="Segoe UI" w:cs="Segoe UI"/>
            </w:rPr>
            <w:t>uniquely positioned</w:t>
          </w:r>
          <w:r w:rsidR="00E877D6" w:rsidRPr="007011FF">
            <w:rPr>
              <w:rFonts w:ascii="Segoe UI" w:hAnsi="Segoe UI" w:cs="Segoe UI"/>
            </w:rPr>
            <w:t xml:space="preserve"> to be involved in the entire process, from</w:t>
          </w:r>
          <w:r w:rsidR="00125EA9" w:rsidRPr="007011FF">
            <w:rPr>
              <w:rFonts w:ascii="Segoe UI" w:hAnsi="Segoe UI" w:cs="Segoe UI"/>
            </w:rPr>
            <w:t xml:space="preserve"> </w:t>
          </w:r>
          <w:r w:rsidR="00BB7E99" w:rsidRPr="007011FF">
            <w:rPr>
              <w:rFonts w:ascii="Segoe UI" w:hAnsi="Segoe UI" w:cs="Segoe UI"/>
            </w:rPr>
            <w:t xml:space="preserve">inception to </w:t>
          </w:r>
          <w:r w:rsidR="00125EA9" w:rsidRPr="007011FF">
            <w:rPr>
              <w:rFonts w:ascii="Segoe UI" w:hAnsi="Segoe UI" w:cs="Segoe UI"/>
            </w:rPr>
            <w:t>implemen</w:t>
          </w:r>
          <w:r w:rsidR="00BB7E99" w:rsidRPr="007011FF">
            <w:rPr>
              <w:rFonts w:ascii="Segoe UI" w:hAnsi="Segoe UI" w:cs="Segoe UI"/>
            </w:rPr>
            <w:t>tation</w:t>
          </w:r>
          <w:r w:rsidR="00125EA9" w:rsidRPr="007011FF">
            <w:rPr>
              <w:rFonts w:ascii="Segoe UI" w:hAnsi="Segoe UI" w:cs="Segoe UI"/>
            </w:rPr>
            <w:t>.</w:t>
          </w:r>
          <w:r w:rsidR="00BB7E99" w:rsidRPr="007011FF">
            <w:rPr>
              <w:rFonts w:ascii="Segoe UI" w:hAnsi="Segoe UI" w:cs="Segoe UI"/>
            </w:rPr>
            <w:t xml:space="preserve"> Due to this fact</w:t>
          </w:r>
          <w:r w:rsidR="00B9072D">
            <w:rPr>
              <w:rFonts w:ascii="Segoe UI" w:hAnsi="Segoe UI" w:cs="Segoe UI"/>
            </w:rPr>
            <w:t>, data is</w:t>
          </w:r>
          <w:r w:rsidR="00BB7E99" w:rsidRPr="007011FF">
            <w:rPr>
              <w:rFonts w:ascii="Segoe UI" w:hAnsi="Segoe UI" w:cs="Segoe UI"/>
            </w:rPr>
            <w:t xml:space="preserve"> available from</w:t>
          </w:r>
          <w:r w:rsidR="00125EA9" w:rsidRPr="007011FF">
            <w:rPr>
              <w:rFonts w:ascii="Segoe UI" w:hAnsi="Segoe UI" w:cs="Segoe UI"/>
            </w:rPr>
            <w:t xml:space="preserve"> </w:t>
          </w:r>
          <w:r w:rsidR="007E46FA" w:rsidRPr="007011FF">
            <w:rPr>
              <w:rFonts w:ascii="Segoe UI" w:hAnsi="Segoe UI" w:cs="Segoe UI"/>
            </w:rPr>
            <w:t>f</w:t>
          </w:r>
          <w:r w:rsidR="00125EA9" w:rsidRPr="007011FF">
            <w:rPr>
              <w:rFonts w:ascii="Segoe UI" w:hAnsi="Segoe UI" w:cs="Segoe UI"/>
            </w:rPr>
            <w:t xml:space="preserve">eedback gained through team meetings, practical workshops </w:t>
          </w:r>
          <w:r w:rsidR="005B37F4" w:rsidRPr="007011FF">
            <w:rPr>
              <w:rFonts w:ascii="Segoe UI" w:hAnsi="Segoe UI" w:cs="Segoe UI"/>
            </w:rPr>
            <w:t>and other observational opportunities with the individuals involved.</w:t>
          </w:r>
          <w:r w:rsidR="00BB7E99" w:rsidRPr="007011FF">
            <w:rPr>
              <w:rFonts w:ascii="Segoe UI" w:hAnsi="Segoe UI" w:cs="Segoe UI"/>
            </w:rPr>
            <w:t xml:space="preserve"> </w:t>
          </w:r>
          <w:r w:rsidR="005B37F4" w:rsidRPr="007011FF">
            <w:rPr>
              <w:rFonts w:ascii="Segoe UI" w:hAnsi="Segoe UI" w:cs="Segoe UI"/>
            </w:rPr>
            <w:t>The justification for adopting this approach is to broaden the range of data</w:t>
          </w:r>
          <w:r w:rsidR="00B9072D">
            <w:rPr>
              <w:rFonts w:ascii="Segoe UI" w:hAnsi="Segoe UI" w:cs="Segoe UI"/>
            </w:rPr>
            <w:t xml:space="preserve"> available to the author</w:t>
          </w:r>
          <w:r w:rsidR="00BB7E99" w:rsidRPr="007011FF">
            <w:rPr>
              <w:rFonts w:ascii="Segoe UI" w:hAnsi="Segoe UI" w:cs="Segoe UI"/>
            </w:rPr>
            <w:t xml:space="preserve"> in this case</w:t>
          </w:r>
          <w:r w:rsidR="00B9072D">
            <w:rPr>
              <w:rFonts w:ascii="Segoe UI" w:hAnsi="Segoe UI" w:cs="Segoe UI"/>
            </w:rPr>
            <w:t>. It</w:t>
          </w:r>
          <w:r w:rsidR="00BB7E99" w:rsidRPr="007011FF">
            <w:rPr>
              <w:rFonts w:ascii="Segoe UI" w:hAnsi="Segoe UI" w:cs="Segoe UI"/>
            </w:rPr>
            <w:t xml:space="preserve"> can reinforce the information gained through the other stated data sources.</w:t>
          </w:r>
          <w:r w:rsidR="00E877D6" w:rsidRPr="007011FF">
            <w:rPr>
              <w:rFonts w:ascii="Segoe UI" w:hAnsi="Segoe UI" w:cs="Segoe UI"/>
            </w:rPr>
            <w:t xml:space="preserve"> The</w:t>
          </w:r>
          <w:r w:rsidR="007E46FA" w:rsidRPr="007011FF">
            <w:rPr>
              <w:rFonts w:ascii="Segoe UI" w:hAnsi="Segoe UI" w:cs="Segoe UI"/>
            </w:rPr>
            <w:t xml:space="preserve"> main benefit of applying this methodology</w:t>
          </w:r>
          <w:r w:rsidR="00E877D6" w:rsidRPr="007011FF">
            <w:rPr>
              <w:rFonts w:ascii="Segoe UI" w:hAnsi="Segoe UI" w:cs="Segoe UI"/>
            </w:rPr>
            <w:t xml:space="preserve"> </w:t>
          </w:r>
          <w:r w:rsidR="007E46FA" w:rsidRPr="007011FF">
            <w:rPr>
              <w:rFonts w:ascii="Segoe UI" w:hAnsi="Segoe UI" w:cs="Segoe UI"/>
            </w:rPr>
            <w:t xml:space="preserve">is </w:t>
          </w:r>
          <w:r w:rsidR="00E71E9F" w:rsidRPr="007011FF">
            <w:rPr>
              <w:rFonts w:ascii="Segoe UI" w:hAnsi="Segoe UI" w:cs="Segoe UI"/>
            </w:rPr>
            <w:t xml:space="preserve">the wealth of immersive </w:t>
          </w:r>
          <w:r w:rsidR="007E46FA" w:rsidRPr="007011FF">
            <w:rPr>
              <w:rFonts w:ascii="Segoe UI" w:hAnsi="Segoe UI" w:cs="Segoe UI"/>
            </w:rPr>
            <w:t xml:space="preserve">insight gained </w:t>
          </w:r>
          <w:r w:rsidR="00E71E9F" w:rsidRPr="007011FF">
            <w:rPr>
              <w:rFonts w:ascii="Segoe UI" w:hAnsi="Segoe UI" w:cs="Segoe UI"/>
            </w:rPr>
            <w:t>through these experiences</w:t>
          </w:r>
          <w:r w:rsidR="00B9072D">
            <w:rPr>
              <w:rFonts w:ascii="Segoe UI" w:hAnsi="Segoe UI" w:cs="Segoe UI"/>
            </w:rPr>
            <w:t>,</w:t>
          </w:r>
          <w:r w:rsidR="00E71E9F" w:rsidRPr="007011FF">
            <w:rPr>
              <w:rFonts w:ascii="Segoe UI" w:hAnsi="Segoe UI" w:cs="Segoe UI"/>
            </w:rPr>
            <w:t xml:space="preserve"> which can apply context to </w:t>
          </w:r>
          <w:r w:rsidR="00B9072D">
            <w:rPr>
              <w:rFonts w:ascii="Segoe UI" w:hAnsi="Segoe UI" w:cs="Segoe UI"/>
            </w:rPr>
            <w:t>the experimental group</w:t>
          </w:r>
          <w:r w:rsidR="00E71E9F" w:rsidRPr="007011FF">
            <w:rPr>
              <w:rFonts w:ascii="Segoe UI" w:hAnsi="Segoe UI" w:cs="Segoe UI"/>
            </w:rPr>
            <w:t>.</w:t>
          </w:r>
          <w:r w:rsidR="005819CF" w:rsidRPr="007011FF">
            <w:rPr>
              <w:rFonts w:ascii="Segoe UI" w:hAnsi="Segoe UI" w:cs="Segoe UI"/>
            </w:rPr>
            <w:t xml:space="preserve"> This can supply the researcher with valuable nuances that would not be available through quantifiable means</w:t>
          </w:r>
          <w:sdt>
            <w:sdtPr>
              <w:rPr>
                <w:rFonts w:ascii="Segoe UI" w:hAnsi="Segoe UI" w:cs="Segoe UI"/>
              </w:rPr>
              <w:id w:val="-2073262487"/>
              <w:citation/>
            </w:sdtPr>
            <w:sdtContent>
              <w:r w:rsidR="00CC2AB1" w:rsidRPr="007011FF">
                <w:rPr>
                  <w:rFonts w:ascii="Segoe UI" w:hAnsi="Segoe UI" w:cs="Segoe UI"/>
                </w:rPr>
                <w:fldChar w:fldCharType="begin"/>
              </w:r>
              <w:r w:rsidR="00CC2AB1" w:rsidRPr="007011FF">
                <w:rPr>
                  <w:rFonts w:ascii="Segoe UI" w:hAnsi="Segoe UI" w:cs="Segoe UI"/>
                </w:rPr>
                <w:instrText xml:space="preserve"> CITATION Jon17 \l 2057 </w:instrText>
              </w:r>
              <w:r w:rsidR="00CC2AB1" w:rsidRPr="007011FF">
                <w:rPr>
                  <w:rFonts w:ascii="Segoe UI" w:hAnsi="Segoe UI" w:cs="Segoe UI"/>
                </w:rPr>
                <w:fldChar w:fldCharType="separate"/>
              </w:r>
              <w:r w:rsidR="00CC2AB1" w:rsidRPr="007011FF">
                <w:rPr>
                  <w:rFonts w:ascii="Segoe UI" w:hAnsi="Segoe UI" w:cs="Segoe UI"/>
                  <w:noProof/>
                </w:rPr>
                <w:t xml:space="preserve"> (Jones and Smith, 2017)</w:t>
              </w:r>
              <w:r w:rsidR="00CC2AB1" w:rsidRPr="007011FF">
                <w:rPr>
                  <w:rFonts w:ascii="Segoe UI" w:hAnsi="Segoe UI" w:cs="Segoe UI"/>
                </w:rPr>
                <w:fldChar w:fldCharType="end"/>
              </w:r>
            </w:sdtContent>
          </w:sdt>
          <w:r w:rsidR="005819CF" w:rsidRPr="007011FF">
            <w:rPr>
              <w:rFonts w:ascii="Segoe UI" w:hAnsi="Segoe UI" w:cs="Segoe UI"/>
            </w:rPr>
            <w:t>.</w:t>
          </w:r>
          <w:r w:rsidR="00D46A0F" w:rsidRPr="007011FF">
            <w:rPr>
              <w:rFonts w:ascii="Segoe UI" w:hAnsi="Segoe UI" w:cs="Segoe UI"/>
            </w:rPr>
            <w:t xml:space="preserve"> Further</w:t>
          </w:r>
          <w:r w:rsidR="00B9072D">
            <w:rPr>
              <w:rFonts w:ascii="Segoe UI" w:hAnsi="Segoe UI" w:cs="Segoe UI"/>
            </w:rPr>
            <w:t xml:space="preserve"> e</w:t>
          </w:r>
          <w:r w:rsidR="00D46A0F" w:rsidRPr="007011FF">
            <w:rPr>
              <w:rFonts w:ascii="Segoe UI" w:hAnsi="Segoe UI" w:cs="Segoe UI"/>
            </w:rPr>
            <w:t>vidence suggests that these principles are better applied within a small</w:t>
          </w:r>
          <w:r w:rsidR="00B9072D">
            <w:rPr>
              <w:rFonts w:ascii="Segoe UI" w:hAnsi="Segoe UI" w:cs="Segoe UI"/>
            </w:rPr>
            <w:t>-</w:t>
          </w:r>
          <w:r w:rsidR="00D46A0F" w:rsidRPr="007011FF">
            <w:rPr>
              <w:rFonts w:ascii="Segoe UI" w:hAnsi="Segoe UI" w:cs="Segoe UI"/>
            </w:rPr>
            <w:t>scale setting which lends itself to the validity of its use in this case</w:t>
          </w:r>
          <w:sdt>
            <w:sdtPr>
              <w:rPr>
                <w:rFonts w:ascii="Segoe UI" w:hAnsi="Segoe UI" w:cs="Segoe UI"/>
              </w:rPr>
              <w:id w:val="1459146893"/>
              <w:citation/>
            </w:sdtPr>
            <w:sdtContent>
              <w:r w:rsidR="00CC2AB1" w:rsidRPr="007011FF">
                <w:rPr>
                  <w:rFonts w:ascii="Segoe UI" w:hAnsi="Segoe UI" w:cs="Segoe UI"/>
                </w:rPr>
                <w:fldChar w:fldCharType="begin"/>
              </w:r>
              <w:r w:rsidR="00CC2AB1" w:rsidRPr="007011FF">
                <w:rPr>
                  <w:rFonts w:ascii="Segoe UI" w:hAnsi="Segoe UI" w:cs="Segoe UI"/>
                </w:rPr>
                <w:instrText xml:space="preserve"> CITATION JCa23 \l 2057 </w:instrText>
              </w:r>
              <w:r w:rsidR="00CC2AB1" w:rsidRPr="007011FF">
                <w:rPr>
                  <w:rFonts w:ascii="Segoe UI" w:hAnsi="Segoe UI" w:cs="Segoe UI"/>
                </w:rPr>
                <w:fldChar w:fldCharType="separate"/>
              </w:r>
              <w:r w:rsidR="00CC2AB1" w:rsidRPr="007011FF">
                <w:rPr>
                  <w:rFonts w:ascii="Segoe UI" w:hAnsi="Segoe UI" w:cs="Segoe UI"/>
                  <w:noProof/>
                </w:rPr>
                <w:t xml:space="preserve"> (Caulfield, 2023)</w:t>
              </w:r>
              <w:r w:rsidR="00CC2AB1" w:rsidRPr="007011FF">
                <w:rPr>
                  <w:rFonts w:ascii="Segoe UI" w:hAnsi="Segoe UI" w:cs="Segoe UI"/>
                </w:rPr>
                <w:fldChar w:fldCharType="end"/>
              </w:r>
            </w:sdtContent>
          </w:sdt>
          <w:r w:rsidR="00D46A0F" w:rsidRPr="007011FF">
            <w:rPr>
              <w:rFonts w:ascii="Segoe UI" w:hAnsi="Segoe UI" w:cs="Segoe UI"/>
            </w:rPr>
            <w:t>.</w:t>
          </w:r>
        </w:p>
        <w:p w14:paraId="5A3C3612" w14:textId="77777777" w:rsidR="004846B4" w:rsidRPr="007011FF" w:rsidRDefault="004846B4" w:rsidP="007011FF">
          <w:pPr>
            <w:spacing w:line="480" w:lineRule="auto"/>
            <w:rPr>
              <w:rFonts w:ascii="Segoe UI" w:hAnsi="Segoe UI" w:cs="Segoe UI"/>
            </w:rPr>
          </w:pPr>
        </w:p>
        <w:p w14:paraId="12F67E0F" w14:textId="2244A605" w:rsidR="005B37F4" w:rsidRPr="007011FF" w:rsidRDefault="008B1AA2" w:rsidP="007011FF">
          <w:pPr>
            <w:spacing w:line="480" w:lineRule="auto"/>
            <w:rPr>
              <w:rFonts w:ascii="Segoe UI" w:hAnsi="Segoe UI" w:cs="Segoe UI"/>
            </w:rPr>
          </w:pPr>
          <w:r w:rsidRPr="007011FF">
            <w:rPr>
              <w:rFonts w:ascii="Segoe UI" w:hAnsi="Segoe UI" w:cs="Segoe UI"/>
            </w:rPr>
            <w:t>Although valuable information can be gained from ethnography</w:t>
          </w:r>
          <w:r w:rsidR="00B9072D">
            <w:rPr>
              <w:rFonts w:ascii="Segoe UI" w:hAnsi="Segoe UI" w:cs="Segoe UI"/>
            </w:rPr>
            <w:t>,</w:t>
          </w:r>
          <w:r w:rsidRPr="007011FF">
            <w:rPr>
              <w:rFonts w:ascii="Segoe UI" w:hAnsi="Segoe UI" w:cs="Segoe UI"/>
            </w:rPr>
            <w:t xml:space="preserve"> there are some</w:t>
          </w:r>
          <w:r w:rsidR="005819CF" w:rsidRPr="007011FF">
            <w:rPr>
              <w:rFonts w:ascii="Segoe UI" w:hAnsi="Segoe UI" w:cs="Segoe UI"/>
            </w:rPr>
            <w:t xml:space="preserve"> limiting factors </w:t>
          </w:r>
          <w:r w:rsidRPr="007011FF">
            <w:rPr>
              <w:rFonts w:ascii="Segoe UI" w:hAnsi="Segoe UI" w:cs="Segoe UI"/>
            </w:rPr>
            <w:t xml:space="preserve">identified with </w:t>
          </w:r>
          <w:r w:rsidR="005819CF" w:rsidRPr="007011FF">
            <w:rPr>
              <w:rFonts w:ascii="Segoe UI" w:hAnsi="Segoe UI" w:cs="Segoe UI"/>
            </w:rPr>
            <w:t>applying this technique</w:t>
          </w:r>
          <w:r w:rsidRPr="007011FF">
            <w:rPr>
              <w:rFonts w:ascii="Segoe UI" w:hAnsi="Segoe UI" w:cs="Segoe UI"/>
            </w:rPr>
            <w:t xml:space="preserve">. These circulate </w:t>
          </w:r>
          <w:r w:rsidR="00D46A0F" w:rsidRPr="007011FF">
            <w:rPr>
              <w:rFonts w:ascii="Segoe UI" w:hAnsi="Segoe UI" w:cs="Segoe UI"/>
            </w:rPr>
            <w:t>particularly</w:t>
          </w:r>
          <w:r w:rsidRPr="007011FF">
            <w:rPr>
              <w:rFonts w:ascii="Segoe UI" w:hAnsi="Segoe UI" w:cs="Segoe UI"/>
            </w:rPr>
            <w:t xml:space="preserve"> with</w:t>
          </w:r>
          <w:r w:rsidR="00D46A0F" w:rsidRPr="007011FF">
            <w:rPr>
              <w:rFonts w:ascii="Segoe UI" w:hAnsi="Segoe UI" w:cs="Segoe UI"/>
            </w:rPr>
            <w:t xml:space="preserve"> the risk of observer bias which </w:t>
          </w:r>
          <w:r w:rsidR="00B72A68" w:rsidRPr="007011FF">
            <w:rPr>
              <w:rFonts w:ascii="Segoe UI" w:hAnsi="Segoe UI" w:cs="Segoe UI"/>
            </w:rPr>
            <w:t>can</w:t>
          </w:r>
          <w:r w:rsidR="00D46A0F" w:rsidRPr="007011FF">
            <w:rPr>
              <w:rFonts w:ascii="Segoe UI" w:hAnsi="Segoe UI" w:cs="Segoe UI"/>
            </w:rPr>
            <w:t xml:space="preserve"> occur through the subjective interpreta</w:t>
          </w:r>
          <w:r w:rsidR="00C21DB0" w:rsidRPr="007011FF">
            <w:rPr>
              <w:rFonts w:ascii="Segoe UI" w:hAnsi="Segoe UI" w:cs="Segoe UI"/>
            </w:rPr>
            <w:t>tions of</w:t>
          </w:r>
          <w:r w:rsidR="00D46A0F" w:rsidRPr="007011FF">
            <w:rPr>
              <w:rFonts w:ascii="Segoe UI" w:hAnsi="Segoe UI" w:cs="Segoe UI"/>
            </w:rPr>
            <w:t xml:space="preserve"> the </w:t>
          </w:r>
          <w:r w:rsidRPr="007011FF">
            <w:rPr>
              <w:rFonts w:ascii="Segoe UI" w:hAnsi="Segoe UI" w:cs="Segoe UI"/>
            </w:rPr>
            <w:t>researcher</w:t>
          </w:r>
          <w:r w:rsidR="007011FF">
            <w:rPr>
              <w:rFonts w:ascii="Segoe UI" w:hAnsi="Segoe UI" w:cs="Segoe UI"/>
            </w:rPr>
            <w:t>'</w:t>
          </w:r>
          <w:r w:rsidRPr="007011FF">
            <w:rPr>
              <w:rFonts w:ascii="Segoe UI" w:hAnsi="Segoe UI" w:cs="Segoe UI"/>
            </w:rPr>
            <w:t>s</w:t>
          </w:r>
          <w:r w:rsidR="00D46A0F" w:rsidRPr="007011FF">
            <w:rPr>
              <w:rFonts w:ascii="Segoe UI" w:hAnsi="Segoe UI" w:cs="Segoe UI"/>
            </w:rPr>
            <w:t xml:space="preserve"> opinions</w:t>
          </w:r>
          <w:sdt>
            <w:sdtPr>
              <w:rPr>
                <w:rFonts w:ascii="Segoe UI" w:hAnsi="Segoe UI" w:cs="Segoe UI"/>
              </w:rPr>
              <w:id w:val="1218009949"/>
              <w:citation/>
            </w:sdtPr>
            <w:sdtContent>
              <w:r w:rsidR="00CC2AB1" w:rsidRPr="007011FF">
                <w:rPr>
                  <w:rFonts w:ascii="Segoe UI" w:hAnsi="Segoe UI" w:cs="Segoe UI"/>
                </w:rPr>
                <w:fldChar w:fldCharType="begin"/>
              </w:r>
              <w:r w:rsidR="00CC2AB1" w:rsidRPr="007011FF">
                <w:rPr>
                  <w:rFonts w:ascii="Segoe UI" w:hAnsi="Segoe UI" w:cs="Segoe UI"/>
                </w:rPr>
                <w:instrText xml:space="preserve"> CITATION Amu20 \l 2057 </w:instrText>
              </w:r>
              <w:r w:rsidR="00CC2AB1" w:rsidRPr="007011FF">
                <w:rPr>
                  <w:rFonts w:ascii="Segoe UI" w:hAnsi="Segoe UI" w:cs="Segoe UI"/>
                </w:rPr>
                <w:fldChar w:fldCharType="separate"/>
              </w:r>
              <w:r w:rsidR="00CC2AB1" w:rsidRPr="007011FF">
                <w:rPr>
                  <w:rFonts w:ascii="Segoe UI" w:hAnsi="Segoe UI" w:cs="Segoe UI"/>
                  <w:noProof/>
                </w:rPr>
                <w:t xml:space="preserve"> (Collins and Odoyo, 2020)</w:t>
              </w:r>
              <w:r w:rsidR="00CC2AB1" w:rsidRPr="007011FF">
                <w:rPr>
                  <w:rFonts w:ascii="Segoe UI" w:hAnsi="Segoe UI" w:cs="Segoe UI"/>
                </w:rPr>
                <w:fldChar w:fldCharType="end"/>
              </w:r>
            </w:sdtContent>
          </w:sdt>
          <w:sdt>
            <w:sdtPr>
              <w:rPr>
                <w:rFonts w:ascii="Segoe UI" w:hAnsi="Segoe UI" w:cs="Segoe UI"/>
              </w:rPr>
              <w:id w:val="1062995836"/>
              <w:citation/>
            </w:sdtPr>
            <w:sdtContent>
              <w:r w:rsidR="00CC2AB1" w:rsidRPr="007011FF">
                <w:rPr>
                  <w:rFonts w:ascii="Segoe UI" w:hAnsi="Segoe UI" w:cs="Segoe UI"/>
                </w:rPr>
                <w:fldChar w:fldCharType="begin"/>
              </w:r>
              <w:r w:rsidR="00CC2AB1" w:rsidRPr="007011FF">
                <w:rPr>
                  <w:rFonts w:ascii="Segoe UI" w:hAnsi="Segoe UI" w:cs="Segoe UI"/>
                </w:rPr>
                <w:instrText xml:space="preserve"> CITATION MHK18 \l 2057 </w:instrText>
              </w:r>
              <w:r w:rsidR="00CC2AB1" w:rsidRPr="007011FF">
                <w:rPr>
                  <w:rFonts w:ascii="Segoe UI" w:hAnsi="Segoe UI" w:cs="Segoe UI"/>
                </w:rPr>
                <w:fldChar w:fldCharType="separate"/>
              </w:r>
              <w:r w:rsidR="00CC2AB1" w:rsidRPr="007011FF">
                <w:rPr>
                  <w:rFonts w:ascii="Segoe UI" w:hAnsi="Segoe UI" w:cs="Segoe UI"/>
                  <w:noProof/>
                </w:rPr>
                <w:t xml:space="preserve"> (Khan, 2018)</w:t>
              </w:r>
              <w:r w:rsidR="00CC2AB1" w:rsidRPr="007011FF">
                <w:rPr>
                  <w:rFonts w:ascii="Segoe UI" w:hAnsi="Segoe UI" w:cs="Segoe UI"/>
                </w:rPr>
                <w:fldChar w:fldCharType="end"/>
              </w:r>
            </w:sdtContent>
          </w:sdt>
          <w:r w:rsidRPr="007011FF">
            <w:rPr>
              <w:rFonts w:ascii="Segoe UI" w:hAnsi="Segoe UI" w:cs="Segoe UI"/>
            </w:rPr>
            <w:t xml:space="preserve">. </w:t>
          </w:r>
          <w:r w:rsidR="004846B4" w:rsidRPr="007011FF">
            <w:rPr>
              <w:rFonts w:ascii="Segoe UI" w:hAnsi="Segoe UI" w:cs="Segoe UI"/>
            </w:rPr>
            <w:t>This can be controlled by using multiple observers</w:t>
          </w:r>
          <w:r w:rsidR="00B9072D">
            <w:rPr>
              <w:rFonts w:ascii="Segoe UI" w:hAnsi="Segoe UI" w:cs="Segoe UI"/>
            </w:rPr>
            <w:t>, known as triangulation, although it was not feasible in this cas</w:t>
          </w:r>
          <w:r w:rsidR="008C62D4" w:rsidRPr="007011FF">
            <w:rPr>
              <w:rFonts w:ascii="Segoe UI" w:hAnsi="Segoe UI" w:cs="Segoe UI"/>
            </w:rPr>
            <w:t xml:space="preserve">e. </w:t>
          </w:r>
          <w:r w:rsidR="004846B4" w:rsidRPr="007011FF">
            <w:rPr>
              <w:rFonts w:ascii="Segoe UI" w:hAnsi="Segoe UI" w:cs="Segoe UI"/>
            </w:rPr>
            <w:t xml:space="preserve">Ethnographic studies typically also occur over an extended period. </w:t>
          </w:r>
          <w:r w:rsidR="00B9072D">
            <w:rPr>
              <w:rFonts w:ascii="Segoe UI" w:hAnsi="Segoe UI" w:cs="Segoe UI"/>
            </w:rPr>
            <w:t>Again, this may not be practical in some situations, but as the researcher, in this case, has prior knowledge of the process,</w:t>
          </w:r>
          <w:r w:rsidR="004846B4" w:rsidRPr="007011FF">
            <w:rPr>
              <w:rFonts w:ascii="Segoe UI" w:hAnsi="Segoe UI" w:cs="Segoe UI"/>
            </w:rPr>
            <w:t xml:space="preserve"> it has mitigated this issue.</w:t>
          </w:r>
        </w:p>
        <w:p w14:paraId="3C5C3A04" w14:textId="3419718E" w:rsidR="00362278" w:rsidRDefault="00362278" w:rsidP="007011FF">
          <w:pPr>
            <w:spacing w:line="480" w:lineRule="auto"/>
            <w:rPr>
              <w:rFonts w:ascii="Segoe UI" w:hAnsi="Segoe UI" w:cs="Segoe UI"/>
            </w:rPr>
          </w:pPr>
        </w:p>
        <w:p w14:paraId="50B4687D" w14:textId="77777777" w:rsidR="00362278" w:rsidRDefault="00362278" w:rsidP="007011FF">
          <w:pPr>
            <w:spacing w:line="480" w:lineRule="auto"/>
            <w:rPr>
              <w:rFonts w:ascii="Segoe UI" w:hAnsi="Segoe UI" w:cs="Segoe UI"/>
            </w:rPr>
          </w:pPr>
        </w:p>
        <w:p w14:paraId="1B488D5B" w14:textId="77777777" w:rsidR="00362278" w:rsidRDefault="00362278" w:rsidP="007011FF">
          <w:pPr>
            <w:spacing w:line="480" w:lineRule="auto"/>
            <w:rPr>
              <w:rFonts w:ascii="Segoe UI" w:hAnsi="Segoe UI" w:cs="Segoe UI"/>
            </w:rPr>
          </w:pPr>
        </w:p>
        <w:p w14:paraId="7849E294" w14:textId="77777777" w:rsidR="00362278" w:rsidRDefault="00362278" w:rsidP="007011FF">
          <w:pPr>
            <w:spacing w:line="480" w:lineRule="auto"/>
            <w:rPr>
              <w:rFonts w:ascii="Segoe UI" w:hAnsi="Segoe UI" w:cs="Segoe UI"/>
            </w:rPr>
          </w:pPr>
        </w:p>
        <w:p w14:paraId="2B03CE25" w14:textId="77777777" w:rsidR="00362278" w:rsidRDefault="00362278" w:rsidP="007011FF">
          <w:pPr>
            <w:spacing w:line="480" w:lineRule="auto"/>
            <w:rPr>
              <w:rFonts w:ascii="Segoe UI" w:hAnsi="Segoe UI" w:cs="Segoe UI"/>
            </w:rPr>
          </w:pPr>
        </w:p>
        <w:p w14:paraId="0B6D29A8" w14:textId="77777777" w:rsidR="00362278" w:rsidRDefault="00362278" w:rsidP="007011FF">
          <w:pPr>
            <w:spacing w:line="480" w:lineRule="auto"/>
            <w:rPr>
              <w:rFonts w:ascii="Segoe UI" w:hAnsi="Segoe UI" w:cs="Segoe UI"/>
            </w:rPr>
          </w:pPr>
        </w:p>
        <w:p w14:paraId="0D7BFC26" w14:textId="77777777" w:rsidR="00362278" w:rsidRDefault="00362278" w:rsidP="007011FF">
          <w:pPr>
            <w:spacing w:line="480" w:lineRule="auto"/>
            <w:rPr>
              <w:rFonts w:ascii="Segoe UI" w:hAnsi="Segoe UI" w:cs="Segoe UI"/>
            </w:rPr>
          </w:pPr>
        </w:p>
        <w:p w14:paraId="0A22ED3B" w14:textId="77777777" w:rsidR="00362278" w:rsidRDefault="00362278" w:rsidP="007011FF">
          <w:pPr>
            <w:spacing w:line="480" w:lineRule="auto"/>
            <w:rPr>
              <w:rFonts w:ascii="Segoe UI" w:hAnsi="Segoe UI" w:cs="Segoe UI"/>
            </w:rPr>
          </w:pPr>
        </w:p>
        <w:p w14:paraId="74196066" w14:textId="77777777" w:rsidR="00362278" w:rsidRDefault="00362278" w:rsidP="007011FF">
          <w:pPr>
            <w:spacing w:line="480" w:lineRule="auto"/>
            <w:rPr>
              <w:rFonts w:ascii="Segoe UI" w:hAnsi="Segoe UI" w:cs="Segoe UI"/>
            </w:rPr>
          </w:pPr>
        </w:p>
        <w:p w14:paraId="31B36921" w14:textId="77777777" w:rsidR="00362278" w:rsidRDefault="00362278" w:rsidP="007011FF">
          <w:pPr>
            <w:spacing w:line="480" w:lineRule="auto"/>
            <w:rPr>
              <w:rFonts w:ascii="Segoe UI" w:hAnsi="Segoe UI" w:cs="Segoe UI"/>
            </w:rPr>
          </w:pPr>
        </w:p>
        <w:p w14:paraId="6C55A535" w14:textId="77777777" w:rsidR="00362278" w:rsidRDefault="00362278" w:rsidP="007011FF">
          <w:pPr>
            <w:spacing w:line="480" w:lineRule="auto"/>
            <w:rPr>
              <w:rFonts w:ascii="Segoe UI" w:hAnsi="Segoe UI" w:cs="Segoe UI"/>
            </w:rPr>
          </w:pPr>
        </w:p>
        <w:p w14:paraId="43FEAA2F" w14:textId="77777777" w:rsidR="00362278" w:rsidRDefault="00362278" w:rsidP="007011FF">
          <w:pPr>
            <w:spacing w:line="480" w:lineRule="auto"/>
            <w:rPr>
              <w:rFonts w:ascii="Segoe UI" w:hAnsi="Segoe UI" w:cs="Segoe UI"/>
            </w:rPr>
          </w:pPr>
        </w:p>
        <w:p w14:paraId="0B70FACD" w14:textId="77777777" w:rsidR="00362278" w:rsidRDefault="00362278" w:rsidP="007011FF">
          <w:pPr>
            <w:spacing w:line="480" w:lineRule="auto"/>
            <w:rPr>
              <w:rFonts w:ascii="Segoe UI" w:hAnsi="Segoe UI" w:cs="Segoe UI"/>
            </w:rPr>
          </w:pPr>
        </w:p>
        <w:p w14:paraId="7CD33CE6" w14:textId="77777777" w:rsidR="00362278" w:rsidRDefault="00362278" w:rsidP="007011FF">
          <w:pPr>
            <w:spacing w:line="480" w:lineRule="auto"/>
            <w:rPr>
              <w:rFonts w:ascii="Segoe UI" w:hAnsi="Segoe UI" w:cs="Segoe UI"/>
            </w:rPr>
          </w:pPr>
        </w:p>
        <w:p w14:paraId="3E506437" w14:textId="77777777" w:rsidR="00362278" w:rsidRPr="007011FF" w:rsidRDefault="00362278" w:rsidP="007011FF">
          <w:pPr>
            <w:spacing w:line="480" w:lineRule="auto"/>
            <w:rPr>
              <w:rFonts w:ascii="Segoe UI" w:hAnsi="Segoe UI" w:cs="Segoe UI"/>
            </w:rPr>
          </w:pPr>
        </w:p>
        <w:p w14:paraId="70A93474" w14:textId="4E0E9148" w:rsidR="0038769A" w:rsidRDefault="0038769A" w:rsidP="007011FF">
          <w:pPr>
            <w:spacing w:line="480" w:lineRule="auto"/>
            <w:rPr>
              <w:rFonts w:ascii="Segoe UI" w:hAnsi="Segoe UI" w:cs="Segoe UI"/>
            </w:rPr>
          </w:pPr>
        </w:p>
        <w:p w14:paraId="1EF2FED1" w14:textId="6E37A520" w:rsidR="00C10CF5" w:rsidRDefault="00C10CF5" w:rsidP="007011FF">
          <w:pPr>
            <w:spacing w:line="480" w:lineRule="auto"/>
            <w:rPr>
              <w:rFonts w:ascii="Segoe UI" w:hAnsi="Segoe UI" w:cs="Segoe UI"/>
            </w:rPr>
          </w:pPr>
        </w:p>
        <w:p w14:paraId="1E6D9D48" w14:textId="77777777" w:rsidR="00C10CF5" w:rsidRDefault="00C10CF5" w:rsidP="007011FF">
          <w:pPr>
            <w:spacing w:line="480" w:lineRule="auto"/>
            <w:rPr>
              <w:rFonts w:ascii="Segoe UI" w:hAnsi="Segoe UI" w:cs="Segoe UI"/>
            </w:rPr>
          </w:pPr>
        </w:p>
        <w:p w14:paraId="40113807" w14:textId="77777777" w:rsidR="00C10CF5" w:rsidRDefault="00C10CF5" w:rsidP="007011FF">
          <w:pPr>
            <w:spacing w:line="480" w:lineRule="auto"/>
            <w:rPr>
              <w:rFonts w:ascii="Segoe UI" w:hAnsi="Segoe UI" w:cs="Segoe UI"/>
            </w:rPr>
          </w:pPr>
        </w:p>
        <w:p w14:paraId="07696E16" w14:textId="77777777" w:rsidR="00C10CF5" w:rsidRPr="007011FF" w:rsidRDefault="00C10CF5" w:rsidP="007011FF">
          <w:pPr>
            <w:spacing w:line="480" w:lineRule="auto"/>
            <w:rPr>
              <w:rFonts w:ascii="Segoe UI" w:hAnsi="Segoe UI" w:cs="Segoe UI"/>
            </w:rPr>
          </w:pPr>
        </w:p>
        <w:p w14:paraId="7A2754C8" w14:textId="0C43E369" w:rsidR="00AD40C5" w:rsidRPr="00362278" w:rsidRDefault="00362278" w:rsidP="007011FF">
          <w:pPr>
            <w:spacing w:line="480" w:lineRule="auto"/>
            <w:rPr>
              <w:rFonts w:ascii="Segoe UI" w:hAnsi="Segoe UI" w:cs="Segoe UI"/>
              <w:b/>
              <w:u w:val="single"/>
            </w:rPr>
          </w:pPr>
          <w:r>
            <w:rPr>
              <w:rFonts w:ascii="Segoe UI" w:hAnsi="Segoe UI" w:cs="Segoe UI"/>
              <w:color w:val="2E74B5" w:themeColor="accent1" w:themeShade="BF"/>
              <w:sz w:val="32"/>
              <w:szCs w:val="32"/>
            </w:rPr>
            <w:t>Reflection</w:t>
          </w:r>
        </w:p>
        <w:p w14:paraId="7D8233B3" w14:textId="48833E61" w:rsidR="007B0406" w:rsidRPr="007011FF" w:rsidRDefault="002840CF" w:rsidP="007011FF">
          <w:pPr>
            <w:spacing w:line="480" w:lineRule="auto"/>
            <w:rPr>
              <w:rFonts w:ascii="Segoe UI" w:hAnsi="Segoe UI" w:cs="Segoe UI"/>
            </w:rPr>
          </w:pPr>
          <w:r w:rsidRPr="007011FF">
            <w:rPr>
              <w:rFonts w:ascii="Segoe UI" w:hAnsi="Segoe UI" w:cs="Segoe UI"/>
            </w:rPr>
            <w:t xml:space="preserve">Through </w:t>
          </w:r>
          <w:r w:rsidR="00B9072D">
            <w:rPr>
              <w:rFonts w:ascii="Segoe UI" w:hAnsi="Segoe UI" w:cs="Segoe UI"/>
            </w:rPr>
            <w:t>applying the methodological principles stated, opportunities were identified to reflect upon for implementing</w:t>
          </w:r>
          <w:r w:rsidRPr="007011FF">
            <w:rPr>
              <w:rFonts w:ascii="Segoe UI" w:hAnsi="Segoe UI" w:cs="Segoe UI"/>
            </w:rPr>
            <w:t xml:space="preserve"> the Manufacturing Team Challenge to future students at Neath College.</w:t>
          </w:r>
          <w:r w:rsidR="007B0406" w:rsidRPr="007011FF">
            <w:rPr>
              <w:rFonts w:ascii="Segoe UI" w:hAnsi="Segoe UI" w:cs="Segoe UI"/>
            </w:rPr>
            <w:t xml:space="preserve"> </w:t>
          </w:r>
          <w:r w:rsidR="00B9072D">
            <w:rPr>
              <w:rFonts w:ascii="Segoe UI" w:hAnsi="Segoe UI" w:cs="Segoe UI"/>
            </w:rPr>
            <w:t>In addition, b</w:t>
          </w:r>
          <w:r w:rsidR="007B0406" w:rsidRPr="007011FF">
            <w:rPr>
              <w:rFonts w:ascii="Segoe UI" w:hAnsi="Segoe UI" w:cs="Segoe UI"/>
            </w:rPr>
            <w:t>y using the</w:t>
          </w:r>
          <w:r w:rsidR="00502DCB" w:rsidRPr="007011FF">
            <w:rPr>
              <w:rFonts w:ascii="Segoe UI" w:hAnsi="Segoe UI" w:cs="Segoe UI"/>
            </w:rPr>
            <w:t>s</w:t>
          </w:r>
          <w:r w:rsidR="001D4F57" w:rsidRPr="007011FF">
            <w:rPr>
              <w:rFonts w:ascii="Segoe UI" w:hAnsi="Segoe UI" w:cs="Segoe UI"/>
            </w:rPr>
            <w:t>e</w:t>
          </w:r>
          <w:r w:rsidR="007B0406" w:rsidRPr="007011FF">
            <w:rPr>
              <w:rFonts w:ascii="Segoe UI" w:hAnsi="Segoe UI" w:cs="Segoe UI"/>
            </w:rPr>
            <w:t xml:space="preserve"> </w:t>
          </w:r>
          <w:r w:rsidR="00E911D4" w:rsidRPr="007011FF">
            <w:rPr>
              <w:rFonts w:ascii="Segoe UI" w:hAnsi="Segoe UI" w:cs="Segoe UI"/>
            </w:rPr>
            <w:t>principles</w:t>
          </w:r>
          <w:r w:rsidR="00B9072D">
            <w:rPr>
              <w:rFonts w:ascii="Segoe UI" w:hAnsi="Segoe UI" w:cs="Segoe UI"/>
            </w:rPr>
            <w:t>,</w:t>
          </w:r>
          <w:r w:rsidR="007B0406" w:rsidRPr="007011FF">
            <w:rPr>
              <w:rFonts w:ascii="Segoe UI" w:hAnsi="Segoe UI" w:cs="Segoe UI"/>
            </w:rPr>
            <w:t xml:space="preserve"> it was possible to break down the project into its key events and phases and organise them into a logical order.</w:t>
          </w:r>
        </w:p>
        <w:p w14:paraId="654FD22A" w14:textId="77777777" w:rsidR="00AC1D2C" w:rsidRPr="007011FF" w:rsidRDefault="00AC1D2C" w:rsidP="007011FF">
          <w:pPr>
            <w:spacing w:line="480" w:lineRule="auto"/>
            <w:rPr>
              <w:rFonts w:ascii="Segoe UI" w:hAnsi="Segoe UI" w:cs="Segoe UI"/>
              <w:u w:val="single"/>
            </w:rPr>
          </w:pPr>
        </w:p>
        <w:p w14:paraId="6AD34A69" w14:textId="43A0493E" w:rsidR="002771DE" w:rsidRPr="007011FF" w:rsidRDefault="00AA0604" w:rsidP="007011FF">
          <w:pPr>
            <w:spacing w:line="480" w:lineRule="auto"/>
            <w:rPr>
              <w:rFonts w:ascii="Segoe UI" w:hAnsi="Segoe UI" w:cs="Segoe UI"/>
            </w:rPr>
          </w:pPr>
          <w:r w:rsidRPr="007011FF">
            <w:rPr>
              <w:rFonts w:ascii="Segoe UI" w:hAnsi="Segoe UI" w:cs="Segoe UI"/>
            </w:rPr>
            <w:t xml:space="preserve">Director of Studies at the </w:t>
          </w:r>
          <w:r w:rsidR="00B9072D">
            <w:rPr>
              <w:rFonts w:ascii="Segoe UI" w:hAnsi="Segoe UI" w:cs="Segoe UI"/>
            </w:rPr>
            <w:t>college's Engineering department</w:t>
          </w:r>
          <w:r w:rsidRPr="007011FF">
            <w:rPr>
              <w:rFonts w:ascii="Segoe UI" w:hAnsi="Segoe UI" w:cs="Segoe UI"/>
            </w:rPr>
            <w:t xml:space="preserve"> and the project manager involved in this case. </w:t>
          </w:r>
          <w:r w:rsidR="00B9072D">
            <w:rPr>
              <w:rFonts w:ascii="Segoe UI" w:hAnsi="Segoe UI" w:cs="Segoe UI"/>
            </w:rPr>
            <w:t>The DOS requested</w:t>
          </w:r>
          <w:r w:rsidRPr="007011FF">
            <w:rPr>
              <w:rFonts w:ascii="Segoe UI" w:hAnsi="Segoe UI" w:cs="Segoe UI"/>
            </w:rPr>
            <w:t xml:space="preserve"> the PM to select a team to develop for the opening stages of the project.</w:t>
          </w:r>
          <w:r w:rsidR="009755E6" w:rsidRPr="007011FF">
            <w:rPr>
              <w:rFonts w:ascii="Segoe UI" w:hAnsi="Segoe UI" w:cs="Segoe UI"/>
            </w:rPr>
            <w:t xml:space="preserve"> The </w:t>
          </w:r>
          <w:r w:rsidRPr="007011FF">
            <w:rPr>
              <w:rFonts w:ascii="Segoe UI" w:hAnsi="Segoe UI" w:cs="Segoe UI"/>
            </w:rPr>
            <w:t xml:space="preserve">PM used the competition </w:t>
          </w:r>
          <w:r w:rsidR="00E911D4" w:rsidRPr="007011FF">
            <w:rPr>
              <w:rFonts w:ascii="Segoe UI" w:hAnsi="Segoe UI" w:cs="Segoe UI"/>
            </w:rPr>
            <w:t>specification to assess against the criteria and identify a suitable framework of both practical and interpersonal skills that would be necessary. It was found that the</w:t>
          </w:r>
          <w:r w:rsidR="008A6E52" w:rsidRPr="007011FF">
            <w:rPr>
              <w:rFonts w:ascii="Segoe UI" w:hAnsi="Segoe UI" w:cs="Segoe UI"/>
            </w:rPr>
            <w:t xml:space="preserve"> competitors would need</w:t>
          </w:r>
          <w:r w:rsidR="00E911D4" w:rsidRPr="007011FF">
            <w:rPr>
              <w:rFonts w:ascii="Segoe UI" w:hAnsi="Segoe UI" w:cs="Segoe UI"/>
            </w:rPr>
            <w:t xml:space="preserve"> practical knowledge</w:t>
          </w:r>
          <w:r w:rsidR="008A6E52" w:rsidRPr="007011FF">
            <w:rPr>
              <w:rFonts w:ascii="Segoe UI" w:hAnsi="Segoe UI" w:cs="Segoe UI"/>
            </w:rPr>
            <w:t xml:space="preserve"> of</w:t>
          </w:r>
          <w:r w:rsidR="00E911D4" w:rsidRPr="007011FF">
            <w:rPr>
              <w:rFonts w:ascii="Segoe UI" w:hAnsi="Segoe UI" w:cs="Segoe UI"/>
            </w:rPr>
            <w:t xml:space="preserve"> machining, fabrication and electronics</w:t>
          </w:r>
          <w:r w:rsidR="00B9072D">
            <w:rPr>
              <w:rFonts w:ascii="Segoe UI" w:hAnsi="Segoe UI" w:cs="Segoe UI"/>
            </w:rPr>
            <w:t>, f</w:t>
          </w:r>
          <w:r w:rsidR="008A6E52" w:rsidRPr="007011FF">
            <w:rPr>
              <w:rFonts w:ascii="Segoe UI" w:hAnsi="Segoe UI" w:cs="Segoe UI"/>
            </w:rPr>
            <w:t>urther to this experience of using technological packages such as Computer</w:t>
          </w:r>
          <w:r w:rsidR="00B9072D">
            <w:rPr>
              <w:rFonts w:ascii="Segoe UI" w:hAnsi="Segoe UI" w:cs="Segoe UI"/>
            </w:rPr>
            <w:t>-</w:t>
          </w:r>
          <w:r w:rsidR="008A6E52" w:rsidRPr="007011FF">
            <w:rPr>
              <w:rFonts w:ascii="Segoe UI" w:hAnsi="Segoe UI" w:cs="Segoe UI"/>
            </w:rPr>
            <w:t xml:space="preserve">Aided Design and programming software. This information was used to select </w:t>
          </w:r>
          <w:r w:rsidR="00B9072D">
            <w:rPr>
              <w:rFonts w:ascii="Segoe UI" w:hAnsi="Segoe UI" w:cs="Segoe UI"/>
            </w:rPr>
            <w:t>three</w:t>
          </w:r>
          <w:r w:rsidR="008A6E52" w:rsidRPr="007011FF">
            <w:rPr>
              <w:rFonts w:ascii="Segoe UI" w:hAnsi="Segoe UI" w:cs="Segoe UI"/>
            </w:rPr>
            <w:t xml:space="preserve"> suitable candidates from the engineering</w:t>
          </w:r>
          <w:r w:rsidR="006103F2" w:rsidRPr="007011FF">
            <w:rPr>
              <w:rFonts w:ascii="Segoe UI" w:hAnsi="Segoe UI" w:cs="Segoe UI"/>
            </w:rPr>
            <w:t xml:space="preserve"> department. Each </w:t>
          </w:r>
          <w:r w:rsidR="00B9072D">
            <w:rPr>
              <w:rFonts w:ascii="Segoe UI" w:hAnsi="Segoe UI" w:cs="Segoe UI"/>
            </w:rPr>
            <w:t>individual was an apprentice who attended the college one day weekly and was</w:t>
          </w:r>
          <w:r w:rsidR="008A6E52" w:rsidRPr="007011FF">
            <w:rPr>
              <w:rFonts w:ascii="Segoe UI" w:hAnsi="Segoe UI" w:cs="Segoe UI"/>
            </w:rPr>
            <w:t xml:space="preserve"> chosen based on the merits of their practical disci</w:t>
          </w:r>
          <w:r w:rsidR="002771DE" w:rsidRPr="007011FF">
            <w:rPr>
              <w:rFonts w:ascii="Segoe UI" w:hAnsi="Segoe UI" w:cs="Segoe UI"/>
            </w:rPr>
            <w:t>plines</w:t>
          </w:r>
          <w:r w:rsidR="00DD0AB1" w:rsidRPr="007011FF">
            <w:rPr>
              <w:rFonts w:ascii="Segoe UI" w:hAnsi="Segoe UI" w:cs="Segoe UI"/>
            </w:rPr>
            <w:t>.</w:t>
          </w:r>
        </w:p>
        <w:p w14:paraId="753F1B55" w14:textId="77777777" w:rsidR="002771DE" w:rsidRPr="007011FF" w:rsidRDefault="002771DE" w:rsidP="007011FF">
          <w:pPr>
            <w:spacing w:line="480" w:lineRule="auto"/>
            <w:rPr>
              <w:rFonts w:ascii="Segoe UI" w:hAnsi="Segoe UI" w:cs="Segoe UI"/>
            </w:rPr>
          </w:pPr>
        </w:p>
        <w:p w14:paraId="46E25533" w14:textId="72B15ECD" w:rsidR="00BA5C3A" w:rsidRPr="007011FF" w:rsidRDefault="007D5851" w:rsidP="007011FF">
          <w:pPr>
            <w:spacing w:line="480" w:lineRule="auto"/>
            <w:rPr>
              <w:rFonts w:ascii="Segoe UI" w:hAnsi="Segoe UI" w:cs="Segoe UI"/>
            </w:rPr>
          </w:pPr>
          <w:r w:rsidRPr="007011FF">
            <w:rPr>
              <w:rFonts w:ascii="Segoe UI" w:hAnsi="Segoe UI" w:cs="Segoe UI"/>
            </w:rPr>
            <w:t xml:space="preserve">As all of </w:t>
          </w:r>
          <w:r w:rsidR="00B9072D">
            <w:rPr>
              <w:rFonts w:ascii="Segoe UI" w:hAnsi="Segoe UI" w:cs="Segoe UI"/>
            </w:rPr>
            <w:t xml:space="preserve">the </w:t>
          </w:r>
          <w:r w:rsidRPr="007011FF">
            <w:rPr>
              <w:rFonts w:ascii="Segoe UI" w:hAnsi="Segoe UI" w:cs="Segoe UI"/>
            </w:rPr>
            <w:t>c</w:t>
          </w:r>
          <w:r w:rsidR="006103F2" w:rsidRPr="007011FF">
            <w:rPr>
              <w:rFonts w:ascii="Segoe UI" w:hAnsi="Segoe UI" w:cs="Segoe UI"/>
            </w:rPr>
            <w:t>andidates</w:t>
          </w:r>
          <w:r w:rsidRPr="007011FF">
            <w:rPr>
              <w:rFonts w:ascii="Segoe UI" w:hAnsi="Segoe UI" w:cs="Segoe UI"/>
            </w:rPr>
            <w:t xml:space="preserve"> were employed</w:t>
          </w:r>
          <w:r w:rsidR="00B9072D">
            <w:rPr>
              <w:rFonts w:ascii="Segoe UI" w:hAnsi="Segoe UI" w:cs="Segoe UI"/>
            </w:rPr>
            <w:t>,</w:t>
          </w:r>
          <w:r w:rsidR="006103F2" w:rsidRPr="007011FF">
            <w:rPr>
              <w:rFonts w:ascii="Segoe UI" w:hAnsi="Segoe UI" w:cs="Segoe UI"/>
            </w:rPr>
            <w:t xml:space="preserve"> it was necessary to hold a meeting with their employers to gain permission for them to compete. </w:t>
          </w:r>
          <w:r w:rsidR="00A730C4" w:rsidRPr="007011FF">
            <w:rPr>
              <w:rFonts w:ascii="Segoe UI" w:hAnsi="Segoe UI" w:cs="Segoe UI"/>
            </w:rPr>
            <w:t>W</w:t>
          </w:r>
          <w:r w:rsidR="000577A2" w:rsidRPr="007011FF">
            <w:rPr>
              <w:rFonts w:ascii="Segoe UI" w:hAnsi="Segoe UI" w:cs="Segoe UI"/>
            </w:rPr>
            <w:t>ithin this meeting</w:t>
          </w:r>
          <w:r w:rsidR="00B9072D">
            <w:rPr>
              <w:rFonts w:ascii="Segoe UI" w:hAnsi="Segoe UI" w:cs="Segoe UI"/>
            </w:rPr>
            <w:t>,</w:t>
          </w:r>
          <w:r w:rsidR="000577A2" w:rsidRPr="007011FF">
            <w:rPr>
              <w:rFonts w:ascii="Segoe UI" w:hAnsi="Segoe UI" w:cs="Segoe UI"/>
            </w:rPr>
            <w:t xml:space="preserve"> a case was made showing the benefits th</w:t>
          </w:r>
          <w:r w:rsidR="00B9072D">
            <w:rPr>
              <w:rFonts w:ascii="Segoe UI" w:hAnsi="Segoe UI" w:cs="Segoe UI"/>
            </w:rPr>
            <w:t>ey would gain from releasing their apprentices- focussing</w:t>
          </w:r>
          <w:r w:rsidR="000577A2" w:rsidRPr="007011FF">
            <w:rPr>
              <w:rFonts w:ascii="Segoe UI" w:hAnsi="Segoe UI" w:cs="Segoe UI"/>
            </w:rPr>
            <w:t xml:space="preserve"> on the enhanced training they would receive and the exposure of their company name if the competi</w:t>
          </w:r>
          <w:r w:rsidR="007C5ED5" w:rsidRPr="007011FF">
            <w:rPr>
              <w:rFonts w:ascii="Segoe UI" w:hAnsi="Segoe UI" w:cs="Segoe UI"/>
            </w:rPr>
            <w:t xml:space="preserve">tors were successful. This is an </w:t>
          </w:r>
          <w:r w:rsidR="000577A2" w:rsidRPr="007011FF">
            <w:rPr>
              <w:rFonts w:ascii="Segoe UI" w:hAnsi="Segoe UI" w:cs="Segoe UI"/>
            </w:rPr>
            <w:t xml:space="preserve">example of how stakeholders were holistically engaged within the project. </w:t>
          </w:r>
          <w:r w:rsidR="00A730C4" w:rsidRPr="007011FF">
            <w:rPr>
              <w:rFonts w:ascii="Segoe UI" w:hAnsi="Segoe UI" w:cs="Segoe UI"/>
            </w:rPr>
            <w:t>Further evaluation was carried out to identify the stakeholders involved in this project and w</w:t>
          </w:r>
          <w:r w:rsidR="00B9072D">
            <w:rPr>
              <w:rFonts w:ascii="Segoe UI" w:hAnsi="Segoe UI" w:cs="Segoe UI"/>
            </w:rPr>
            <w:t>as</w:t>
          </w:r>
          <w:r w:rsidR="00A730C4" w:rsidRPr="007011FF">
            <w:rPr>
              <w:rFonts w:ascii="Segoe UI" w:hAnsi="Segoe UI" w:cs="Segoe UI"/>
            </w:rPr>
            <w:t xml:space="preserve"> populated using a power: interest stakeholder map</w:t>
          </w:r>
          <w:sdt>
            <w:sdtPr>
              <w:rPr>
                <w:rFonts w:ascii="Segoe UI" w:hAnsi="Segoe UI" w:cs="Segoe UI"/>
              </w:rPr>
              <w:id w:val="457849713"/>
              <w:citation/>
            </w:sdtPr>
            <w:sdtContent>
              <w:r w:rsidR="00CC2AB1" w:rsidRPr="007011FF">
                <w:rPr>
                  <w:rFonts w:ascii="Segoe UI" w:hAnsi="Segoe UI" w:cs="Segoe UI"/>
                </w:rPr>
                <w:fldChar w:fldCharType="begin"/>
              </w:r>
              <w:r w:rsidR="00CC2AB1" w:rsidRPr="007011FF">
                <w:rPr>
                  <w:rFonts w:ascii="Segoe UI" w:hAnsi="Segoe UI" w:cs="Segoe UI"/>
                </w:rPr>
                <w:instrText xml:space="preserve"> CITATION Men91 \l 2057 </w:instrText>
              </w:r>
              <w:r w:rsidR="00CC2AB1" w:rsidRPr="007011FF">
                <w:rPr>
                  <w:rFonts w:ascii="Segoe UI" w:hAnsi="Segoe UI" w:cs="Segoe UI"/>
                </w:rPr>
                <w:fldChar w:fldCharType="separate"/>
              </w:r>
              <w:r w:rsidR="00CC2AB1" w:rsidRPr="007011FF">
                <w:rPr>
                  <w:rFonts w:ascii="Segoe UI" w:hAnsi="Segoe UI" w:cs="Segoe UI"/>
                  <w:noProof/>
                </w:rPr>
                <w:t xml:space="preserve"> (Mendelow, 1991)</w:t>
              </w:r>
              <w:r w:rsidR="00CC2AB1" w:rsidRPr="007011FF">
                <w:rPr>
                  <w:rFonts w:ascii="Segoe UI" w:hAnsi="Segoe UI" w:cs="Segoe UI"/>
                </w:rPr>
                <w:fldChar w:fldCharType="end"/>
              </w:r>
            </w:sdtContent>
          </w:sdt>
          <w:r w:rsidR="00D63201" w:rsidRPr="007011FF">
            <w:rPr>
              <w:rFonts w:ascii="Segoe UI" w:hAnsi="Segoe UI" w:cs="Segoe UI"/>
            </w:rPr>
            <w:t>. These were categorised as internal- internally involved in the project and external- entities who maintain a vested interest in the process</w:t>
          </w:r>
          <w:r w:rsidR="004E2891" w:rsidRPr="007011FF">
            <w:rPr>
              <w:rFonts w:ascii="Segoe UI" w:hAnsi="Segoe UI" w:cs="Segoe UI"/>
            </w:rPr>
            <w:t xml:space="preserve"> but are not directly associated</w:t>
          </w:r>
          <w:r w:rsidR="00D63201" w:rsidRPr="007011FF">
            <w:rPr>
              <w:rFonts w:ascii="Segoe UI" w:hAnsi="Segoe UI" w:cs="Segoe UI"/>
            </w:rPr>
            <w:t>.</w:t>
          </w:r>
          <w:r w:rsidR="00AE463B" w:rsidRPr="007011FF">
            <w:rPr>
              <w:rFonts w:ascii="Segoe UI" w:hAnsi="Segoe UI" w:cs="Segoe UI"/>
            </w:rPr>
            <w:t xml:space="preserve"> It could be argued that </w:t>
          </w:r>
          <w:r w:rsidR="004E2891" w:rsidRPr="007011FF">
            <w:rPr>
              <w:rFonts w:ascii="Segoe UI" w:hAnsi="Segoe UI" w:cs="Segoe UI"/>
            </w:rPr>
            <w:t xml:space="preserve">maintaining </w:t>
          </w:r>
          <w:r w:rsidR="00B9072D">
            <w:rPr>
              <w:rFonts w:ascii="Segoe UI" w:hAnsi="Segoe UI" w:cs="Segoe UI"/>
            </w:rPr>
            <w:t>stakeholders' requirement</w:t>
          </w:r>
          <w:r w:rsidR="00AE463B" w:rsidRPr="007011FF">
            <w:rPr>
              <w:rFonts w:ascii="Segoe UI" w:hAnsi="Segoe UI" w:cs="Segoe UI"/>
            </w:rPr>
            <w:t>s is a critical part of the planning process</w:t>
          </w:r>
          <w:sdt>
            <w:sdtPr>
              <w:rPr>
                <w:rFonts w:ascii="Segoe UI" w:hAnsi="Segoe UI" w:cs="Segoe UI"/>
              </w:rPr>
              <w:id w:val="-1043129387"/>
              <w:citation/>
            </w:sdtPr>
            <w:sdtContent>
              <w:r w:rsidR="00E17081" w:rsidRPr="007011FF">
                <w:rPr>
                  <w:rFonts w:ascii="Segoe UI" w:hAnsi="Segoe UI" w:cs="Segoe UI"/>
                </w:rPr>
                <w:fldChar w:fldCharType="begin"/>
              </w:r>
              <w:r w:rsidR="00E17081" w:rsidRPr="007011FF">
                <w:rPr>
                  <w:rFonts w:ascii="Segoe UI" w:hAnsi="Segoe UI" w:cs="Segoe UI"/>
                </w:rPr>
                <w:instrText xml:space="preserve"> CITATION Ass10 \l 2057 </w:instrText>
              </w:r>
              <w:r w:rsidR="00E17081" w:rsidRPr="007011FF">
                <w:rPr>
                  <w:rFonts w:ascii="Segoe UI" w:hAnsi="Segoe UI" w:cs="Segoe UI"/>
                </w:rPr>
                <w:fldChar w:fldCharType="separate"/>
              </w:r>
              <w:r w:rsidR="00E17081" w:rsidRPr="007011FF">
                <w:rPr>
                  <w:rFonts w:ascii="Segoe UI" w:hAnsi="Segoe UI" w:cs="Segoe UI"/>
                  <w:noProof/>
                </w:rPr>
                <w:t xml:space="preserve"> (Assudani and Kloppenborg, 2010)</w:t>
              </w:r>
              <w:r w:rsidR="00E17081" w:rsidRPr="007011FF">
                <w:rPr>
                  <w:rFonts w:ascii="Segoe UI" w:hAnsi="Segoe UI" w:cs="Segoe UI"/>
                </w:rPr>
                <w:fldChar w:fldCharType="end"/>
              </w:r>
            </w:sdtContent>
          </w:sdt>
          <w:r w:rsidR="00AE463B" w:rsidRPr="007011FF">
            <w:rPr>
              <w:rFonts w:ascii="Segoe UI" w:hAnsi="Segoe UI" w:cs="Segoe UI"/>
            </w:rPr>
            <w:t>.</w:t>
          </w:r>
          <w:r w:rsidR="004E2891" w:rsidRPr="007011FF">
            <w:rPr>
              <w:rFonts w:ascii="Segoe UI" w:hAnsi="Segoe UI" w:cs="Segoe UI"/>
            </w:rPr>
            <w:t xml:space="preserve"> </w:t>
          </w:r>
        </w:p>
        <w:p w14:paraId="20A0A919" w14:textId="5A1976DC" w:rsidR="00AD40C5" w:rsidRPr="007011FF" w:rsidRDefault="00E17081" w:rsidP="007011FF">
          <w:pPr>
            <w:spacing w:line="480" w:lineRule="auto"/>
            <w:rPr>
              <w:rFonts w:ascii="Segoe UI" w:hAnsi="Segoe UI" w:cs="Segoe UI"/>
            </w:rPr>
          </w:pPr>
          <w:r w:rsidRPr="007011FF">
            <w:rPr>
              <w:rFonts w:ascii="Segoe UI" w:hAnsi="Segoe UI" w:cs="Segoe UI"/>
            </w:rPr>
            <w:t xml:space="preserve">As shown in </w:t>
          </w:r>
          <w:r w:rsidR="00B9072D">
            <w:rPr>
              <w:rFonts w:ascii="Segoe UI" w:hAnsi="Segoe UI" w:cs="Segoe UI"/>
            </w:rPr>
            <w:t>F</w:t>
          </w:r>
          <w:r w:rsidRPr="007011FF">
            <w:rPr>
              <w:rFonts w:ascii="Segoe UI" w:hAnsi="Segoe UI" w:cs="Segoe UI"/>
            </w:rPr>
            <w:t>igure one</w:t>
          </w:r>
          <w:r w:rsidR="00B9072D">
            <w:rPr>
              <w:rFonts w:ascii="Segoe UI" w:hAnsi="Segoe UI" w:cs="Segoe UI"/>
            </w:rPr>
            <w:t>,</w:t>
          </w:r>
          <w:r w:rsidRPr="007011FF">
            <w:rPr>
              <w:rFonts w:ascii="Segoe UI" w:hAnsi="Segoe UI" w:cs="Segoe UI"/>
            </w:rPr>
            <w:t xml:space="preserve"> </w:t>
          </w:r>
          <w:r w:rsidR="00007616" w:rsidRPr="007011FF">
            <w:rPr>
              <w:rFonts w:ascii="Segoe UI" w:hAnsi="Segoe UI" w:cs="Segoe UI"/>
            </w:rPr>
            <w:t>the stakeholders</w:t>
          </w:r>
          <w:r w:rsidR="00B9072D">
            <w:rPr>
              <w:rFonts w:ascii="Segoe UI" w:hAnsi="Segoe UI" w:cs="Segoe UI"/>
            </w:rPr>
            <w:t>, in this case,</w:t>
          </w:r>
          <w:r w:rsidR="00007616" w:rsidRPr="007011FF">
            <w:rPr>
              <w:rFonts w:ascii="Segoe UI" w:hAnsi="Segoe UI" w:cs="Segoe UI"/>
            </w:rPr>
            <w:t xml:space="preserve"> were organised according to how much power and influence they maintained within the project and the impact that </w:t>
          </w:r>
          <w:r w:rsidR="00CC2AB1" w:rsidRPr="007011FF">
            <w:rPr>
              <w:rFonts w:ascii="Segoe UI" w:hAnsi="Segoe UI" w:cs="Segoe UI"/>
            </w:rPr>
            <w:t xml:space="preserve">they </w:t>
          </w:r>
          <w:r w:rsidR="00007616" w:rsidRPr="007011FF">
            <w:rPr>
              <w:rFonts w:ascii="Segoe UI" w:hAnsi="Segoe UI" w:cs="Segoe UI"/>
            </w:rPr>
            <w:t>could make if their support w</w:t>
          </w:r>
          <w:r w:rsidR="00B9072D">
            <w:rPr>
              <w:rFonts w:ascii="Segoe UI" w:hAnsi="Segoe UI" w:cs="Segoe UI"/>
            </w:rPr>
            <w:t>ere</w:t>
          </w:r>
          <w:r w:rsidR="00007616" w:rsidRPr="007011FF">
            <w:rPr>
              <w:rFonts w:ascii="Segoe UI" w:hAnsi="Segoe UI" w:cs="Segoe UI"/>
            </w:rPr>
            <w:t xml:space="preserve"> withdrawn.</w:t>
          </w:r>
          <w:r w:rsidR="007916D4" w:rsidRPr="007011FF">
            <w:rPr>
              <w:rFonts w:ascii="Segoe UI" w:hAnsi="Segoe UI" w:cs="Segoe UI"/>
            </w:rPr>
            <w:t xml:space="preserve"> At the bottom end of the scale are competitor colleges</w:t>
          </w:r>
          <w:r w:rsidR="00B9072D">
            <w:rPr>
              <w:rFonts w:ascii="Segoe UI" w:hAnsi="Segoe UI" w:cs="Segoe UI"/>
            </w:rPr>
            <w:t>;</w:t>
          </w:r>
          <w:r w:rsidR="007916D4" w:rsidRPr="007011FF">
            <w:rPr>
              <w:rFonts w:ascii="Segoe UI" w:hAnsi="Segoe UI" w:cs="Segoe UI"/>
            </w:rPr>
            <w:t xml:space="preserve"> these should be monitored to assess for innovation and to look for areas of good practice but should be among the lowest priorities for a project manager. The </w:t>
          </w:r>
          <w:r w:rsidR="00A279F0" w:rsidRPr="007011FF">
            <w:rPr>
              <w:rFonts w:ascii="Segoe UI" w:hAnsi="Segoe UI" w:cs="Segoe UI"/>
            </w:rPr>
            <w:t xml:space="preserve">column </w:t>
          </w:r>
          <w:r w:rsidR="00815FEC" w:rsidRPr="007011FF">
            <w:rPr>
              <w:rFonts w:ascii="Segoe UI" w:hAnsi="Segoe UI" w:cs="Segoe UI"/>
            </w:rPr>
            <w:t>labelled</w:t>
          </w:r>
          <w:r w:rsidR="007916D4" w:rsidRPr="007011FF">
            <w:rPr>
              <w:rFonts w:ascii="Segoe UI" w:hAnsi="Segoe UI" w:cs="Segoe UI"/>
            </w:rPr>
            <w:t xml:space="preserve"> </w:t>
          </w:r>
          <w:r w:rsidR="007011FF">
            <w:rPr>
              <w:rFonts w:ascii="Segoe UI" w:hAnsi="Segoe UI" w:cs="Segoe UI"/>
            </w:rPr>
            <w:t>'</w:t>
          </w:r>
          <w:r w:rsidR="007916D4" w:rsidRPr="007011FF">
            <w:rPr>
              <w:rFonts w:ascii="Segoe UI" w:hAnsi="Segoe UI" w:cs="Segoe UI"/>
            </w:rPr>
            <w:t>keep informed</w:t>
          </w:r>
          <w:r w:rsidR="007011FF">
            <w:rPr>
              <w:rFonts w:ascii="Segoe UI" w:hAnsi="Segoe UI" w:cs="Segoe UI"/>
            </w:rPr>
            <w:t>'</w:t>
          </w:r>
          <w:r w:rsidR="007916D4" w:rsidRPr="007011FF">
            <w:rPr>
              <w:rFonts w:ascii="Segoe UI" w:hAnsi="Segoe UI" w:cs="Segoe UI"/>
            </w:rPr>
            <w:t xml:space="preserve"> refers to the need </w:t>
          </w:r>
          <w:r w:rsidR="00B9072D">
            <w:rPr>
              <w:rFonts w:ascii="Segoe UI" w:hAnsi="Segoe UI" w:cs="Segoe UI"/>
            </w:rPr>
            <w:t>to</w:t>
          </w:r>
          <w:r w:rsidR="007916D4" w:rsidRPr="007011FF">
            <w:rPr>
              <w:rFonts w:ascii="Segoe UI" w:hAnsi="Segoe UI" w:cs="Segoe UI"/>
            </w:rPr>
            <w:t xml:space="preserve"> sustain these stakeholder</w:t>
          </w:r>
          <w:r w:rsidR="00B9072D">
            <w:rPr>
              <w:rFonts w:ascii="Segoe UI" w:hAnsi="Segoe UI" w:cs="Segoe UI"/>
            </w:rPr>
            <w:t>s'</w:t>
          </w:r>
          <w:r w:rsidR="007916D4" w:rsidRPr="007011FF">
            <w:rPr>
              <w:rFonts w:ascii="Segoe UI" w:hAnsi="Segoe UI" w:cs="Segoe UI"/>
            </w:rPr>
            <w:t xml:space="preserve"> interests but not </w:t>
          </w:r>
          <w:r w:rsidR="00B9072D">
            <w:rPr>
              <w:rFonts w:ascii="Segoe UI" w:hAnsi="Segoe UI" w:cs="Segoe UI"/>
            </w:rPr>
            <w:t>rely</w:t>
          </w:r>
          <w:r w:rsidR="007916D4" w:rsidRPr="007011FF">
            <w:rPr>
              <w:rFonts w:ascii="Segoe UI" w:hAnsi="Segoe UI" w:cs="Segoe UI"/>
            </w:rPr>
            <w:t xml:space="preserve"> on their support</w:t>
          </w:r>
          <w:r w:rsidR="00B9072D">
            <w:rPr>
              <w:rFonts w:ascii="Segoe UI" w:hAnsi="Segoe UI" w:cs="Segoe UI"/>
            </w:rPr>
            <w:t>;</w:t>
          </w:r>
          <w:r w:rsidR="007916D4" w:rsidRPr="007011FF">
            <w:rPr>
              <w:rFonts w:ascii="Segoe UI" w:hAnsi="Segoe UI" w:cs="Segoe UI"/>
            </w:rPr>
            <w:t xml:space="preserve"> in this case</w:t>
          </w:r>
          <w:r w:rsidR="00B9072D">
            <w:rPr>
              <w:rFonts w:ascii="Segoe UI" w:hAnsi="Segoe UI" w:cs="Segoe UI"/>
            </w:rPr>
            <w:t>,</w:t>
          </w:r>
          <w:r w:rsidR="007916D4" w:rsidRPr="007011FF">
            <w:rPr>
              <w:rFonts w:ascii="Segoe UI" w:hAnsi="Segoe UI" w:cs="Segoe UI"/>
            </w:rPr>
            <w:t xml:space="preserve"> an appropriate choice would be students interested in competing in the competition in the future. I</w:t>
          </w:r>
          <w:r w:rsidR="00B9072D">
            <w:rPr>
              <w:rFonts w:ascii="Segoe UI" w:hAnsi="Segoe UI" w:cs="Segoe UI"/>
            </w:rPr>
            <w:t>n this case, the PM must</w:t>
          </w:r>
          <w:r w:rsidR="007916D4" w:rsidRPr="007011FF">
            <w:rPr>
              <w:rFonts w:ascii="Segoe UI" w:hAnsi="Segoe UI" w:cs="Segoe UI"/>
            </w:rPr>
            <w:t xml:space="preserve"> leverage t</w:t>
          </w:r>
          <w:r w:rsidR="00815FEC" w:rsidRPr="007011FF">
            <w:rPr>
              <w:rFonts w:ascii="Segoe UI" w:hAnsi="Segoe UI" w:cs="Segoe UI"/>
            </w:rPr>
            <w:t xml:space="preserve">heir interest but not overmanage and lose sight of more important elements. The top row of the scale shows the column </w:t>
          </w:r>
          <w:r w:rsidR="007011FF">
            <w:rPr>
              <w:rFonts w:ascii="Segoe UI" w:hAnsi="Segoe UI" w:cs="Segoe UI"/>
            </w:rPr>
            <w:t>'</w:t>
          </w:r>
          <w:r w:rsidR="00815FEC" w:rsidRPr="007011FF">
            <w:rPr>
              <w:rFonts w:ascii="Segoe UI" w:hAnsi="Segoe UI" w:cs="Segoe UI"/>
            </w:rPr>
            <w:t>keep satisfied</w:t>
          </w:r>
          <w:r w:rsidR="007011FF">
            <w:rPr>
              <w:rFonts w:ascii="Segoe UI" w:hAnsi="Segoe UI" w:cs="Segoe UI"/>
            </w:rPr>
            <w:t>'</w:t>
          </w:r>
          <w:r w:rsidR="00815FEC" w:rsidRPr="007011FF">
            <w:rPr>
              <w:rFonts w:ascii="Segoe UI" w:hAnsi="Segoe UI" w:cs="Segoe UI"/>
            </w:rPr>
            <w:t>. The interested parties in this case- Namely the competitor</w:t>
          </w:r>
          <w:r w:rsidR="007011FF">
            <w:rPr>
              <w:rFonts w:ascii="Segoe UI" w:hAnsi="Segoe UI" w:cs="Segoe UI"/>
            </w:rPr>
            <w:t>'</w:t>
          </w:r>
          <w:r w:rsidR="00815FEC" w:rsidRPr="007011FF">
            <w:rPr>
              <w:rFonts w:ascii="Segoe UI" w:hAnsi="Segoe UI" w:cs="Segoe UI"/>
            </w:rPr>
            <w:t>s employers and representatives from the World Skills organisation hold high power</w:t>
          </w:r>
          <w:r w:rsidR="00B9072D">
            <w:rPr>
              <w:rFonts w:ascii="Segoe UI" w:hAnsi="Segoe UI" w:cs="Segoe UI"/>
            </w:rPr>
            <w:t>. I</w:t>
          </w:r>
          <w:r w:rsidR="00815FEC" w:rsidRPr="007011FF">
            <w:rPr>
              <w:rFonts w:ascii="Segoe UI" w:hAnsi="Segoe UI" w:cs="Segoe UI"/>
            </w:rPr>
            <w:t>f their support is withdrawn</w:t>
          </w:r>
          <w:r w:rsidR="00B9072D">
            <w:rPr>
              <w:rFonts w:ascii="Segoe UI" w:hAnsi="Segoe UI" w:cs="Segoe UI"/>
            </w:rPr>
            <w:t>,</w:t>
          </w:r>
          <w:r w:rsidR="00815FEC" w:rsidRPr="007011FF">
            <w:rPr>
              <w:rFonts w:ascii="Segoe UI" w:hAnsi="Segoe UI" w:cs="Segoe UI"/>
            </w:rPr>
            <w:t xml:space="preserve"> the project w</w:t>
          </w:r>
          <w:r w:rsidR="00B9072D">
            <w:rPr>
              <w:rFonts w:ascii="Segoe UI" w:hAnsi="Segoe UI" w:cs="Segoe UI"/>
            </w:rPr>
            <w:t>ill</w:t>
          </w:r>
          <w:r w:rsidR="00815FEC" w:rsidRPr="007011FF">
            <w:rPr>
              <w:rFonts w:ascii="Segoe UI" w:hAnsi="Segoe UI" w:cs="Segoe UI"/>
            </w:rPr>
            <w:t xml:space="preserve"> fail, but low influence as they hold little bearing over the internal processes </w:t>
          </w:r>
          <w:r w:rsidR="001A4D48" w:rsidRPr="007011FF">
            <w:rPr>
              <w:rFonts w:ascii="Segoe UI" w:hAnsi="Segoe UI" w:cs="Segoe UI"/>
            </w:rPr>
            <w:t>of the team</w:t>
          </w:r>
          <w:r w:rsidR="00B9072D">
            <w:rPr>
              <w:rFonts w:ascii="Segoe UI" w:hAnsi="Segoe UI" w:cs="Segoe UI"/>
            </w:rPr>
            <w:t>'</w:t>
          </w:r>
          <w:r w:rsidR="001A4D48" w:rsidRPr="007011FF">
            <w:rPr>
              <w:rFonts w:ascii="Segoe UI" w:hAnsi="Segoe UI" w:cs="Segoe UI"/>
            </w:rPr>
            <w:t xml:space="preserve">s project. These stakeholders </w:t>
          </w:r>
          <w:r w:rsidR="00B9072D">
            <w:rPr>
              <w:rFonts w:ascii="Segoe UI" w:hAnsi="Segoe UI" w:cs="Segoe UI"/>
            </w:rPr>
            <w:t>must</w:t>
          </w:r>
          <w:r w:rsidR="001A4D48" w:rsidRPr="007011FF">
            <w:rPr>
              <w:rFonts w:ascii="Segoe UI" w:hAnsi="Segoe UI" w:cs="Segoe UI"/>
            </w:rPr>
            <w:t xml:space="preserve"> be sufficiently managed, involved and informed to ensure they are satisfied throughout the process. At the highest end of the scale</w:t>
          </w:r>
          <w:r w:rsidR="00B9072D">
            <w:rPr>
              <w:rFonts w:ascii="Segoe UI" w:hAnsi="Segoe UI" w:cs="Segoe UI"/>
            </w:rPr>
            <w:t>,</w:t>
          </w:r>
          <w:r w:rsidR="001A4D48" w:rsidRPr="007011FF">
            <w:rPr>
              <w:rFonts w:ascii="Segoe UI" w:hAnsi="Segoe UI" w:cs="Segoe UI"/>
            </w:rPr>
            <w:t xml:space="preserve"> labelled </w:t>
          </w:r>
          <w:r w:rsidR="007011FF">
            <w:rPr>
              <w:rFonts w:ascii="Segoe UI" w:hAnsi="Segoe UI" w:cs="Segoe UI"/>
            </w:rPr>
            <w:t>'</w:t>
          </w:r>
          <w:r w:rsidR="001A4D48" w:rsidRPr="007011FF">
            <w:rPr>
              <w:rFonts w:ascii="Segoe UI" w:hAnsi="Segoe UI" w:cs="Segoe UI"/>
            </w:rPr>
            <w:t>manage closely</w:t>
          </w:r>
          <w:r w:rsidR="007011FF">
            <w:rPr>
              <w:rFonts w:ascii="Segoe UI" w:hAnsi="Segoe UI" w:cs="Segoe UI"/>
            </w:rPr>
            <w:t>'</w:t>
          </w:r>
          <w:r w:rsidR="00B9072D">
            <w:rPr>
              <w:rFonts w:ascii="Segoe UI" w:hAnsi="Segoe UI" w:cs="Segoe UI"/>
            </w:rPr>
            <w:t>,</w:t>
          </w:r>
          <w:r w:rsidR="001A4D48" w:rsidRPr="007011FF">
            <w:rPr>
              <w:rFonts w:ascii="Segoe UI" w:hAnsi="Segoe UI" w:cs="Segoe UI"/>
            </w:rPr>
            <w:t xml:space="preserve"> we have the highest priority stakeholders.</w:t>
          </w:r>
          <w:r w:rsidR="00BA5C3A" w:rsidRPr="007011FF">
            <w:rPr>
              <w:rFonts w:ascii="Segoe UI" w:hAnsi="Segoe UI" w:cs="Segoe UI"/>
            </w:rPr>
            <w:t xml:space="preserve"> Without a proactive approach to managing the team in question</w:t>
          </w:r>
          <w:r w:rsidR="00B9072D">
            <w:rPr>
              <w:rFonts w:ascii="Segoe UI" w:hAnsi="Segoe UI" w:cs="Segoe UI"/>
            </w:rPr>
            <w:t>,</w:t>
          </w:r>
          <w:r w:rsidR="00BA5C3A" w:rsidRPr="007011FF">
            <w:rPr>
              <w:rFonts w:ascii="Segoe UI" w:hAnsi="Segoe UI" w:cs="Segoe UI"/>
            </w:rPr>
            <w:t xml:space="preserve"> </w:t>
          </w:r>
          <w:r w:rsidR="00F833D7" w:rsidRPr="007011FF">
            <w:rPr>
              <w:rFonts w:ascii="Segoe UI" w:hAnsi="Segoe UI" w:cs="Segoe UI"/>
            </w:rPr>
            <w:t>it could be argued that the project is likely to fail.</w:t>
          </w:r>
          <w:r w:rsidR="001A4D48" w:rsidRPr="007011FF">
            <w:rPr>
              <w:rFonts w:ascii="Segoe UI" w:hAnsi="Segoe UI" w:cs="Segoe UI"/>
            </w:rPr>
            <w:t xml:space="preserve"> It is </w:t>
          </w:r>
          <w:r w:rsidR="00B9072D">
            <w:rPr>
              <w:rFonts w:ascii="Segoe UI" w:hAnsi="Segoe UI" w:cs="Segoe UI"/>
            </w:rPr>
            <w:t>vital</w:t>
          </w:r>
          <w:r w:rsidR="001A4D48" w:rsidRPr="007011FF">
            <w:rPr>
              <w:rFonts w:ascii="Segoe UI" w:hAnsi="Segoe UI" w:cs="Segoe UI"/>
            </w:rPr>
            <w:t xml:space="preserve"> that the</w:t>
          </w:r>
          <w:r w:rsidR="00B9072D">
            <w:rPr>
              <w:rFonts w:ascii="Segoe UI" w:hAnsi="Segoe UI" w:cs="Segoe UI"/>
            </w:rPr>
            <w:t xml:space="preserve"> PM actively manages these parties</w:t>
          </w:r>
          <w:r w:rsidR="001A4D48" w:rsidRPr="007011FF">
            <w:rPr>
              <w:rFonts w:ascii="Segoe UI" w:hAnsi="Segoe UI" w:cs="Segoe UI"/>
            </w:rPr>
            <w:t xml:space="preserve"> throughout the process. In this case, the </w:t>
          </w:r>
          <w:r w:rsidR="00BA5C3A" w:rsidRPr="007011FF">
            <w:rPr>
              <w:rFonts w:ascii="Segoe UI" w:hAnsi="Segoe UI" w:cs="Segoe UI"/>
            </w:rPr>
            <w:t xml:space="preserve">NPTC group was </w:t>
          </w:r>
          <w:r w:rsidR="00B9072D">
            <w:rPr>
              <w:rFonts w:ascii="Segoe UI" w:hAnsi="Segoe UI" w:cs="Segoe UI"/>
            </w:rPr>
            <w:t xml:space="preserve">the </w:t>
          </w:r>
          <w:r w:rsidR="00BA5C3A" w:rsidRPr="007011FF">
            <w:rPr>
              <w:rFonts w:ascii="Segoe UI" w:hAnsi="Segoe UI" w:cs="Segoe UI"/>
            </w:rPr>
            <w:t>sole provider of financial support</w:t>
          </w:r>
          <w:r w:rsidR="00B9072D">
            <w:rPr>
              <w:rFonts w:ascii="Segoe UI" w:hAnsi="Segoe UI" w:cs="Segoe UI"/>
            </w:rPr>
            <w:t>,</w:t>
          </w:r>
          <w:r w:rsidR="00BA5C3A" w:rsidRPr="007011FF">
            <w:rPr>
              <w:rFonts w:ascii="Segoe UI" w:hAnsi="Segoe UI" w:cs="Segoe UI"/>
            </w:rPr>
            <w:t xml:space="preserve"> and it could be argued that they are the party with the most interest in gaining a return on their investment- in this case</w:t>
          </w:r>
          <w:r w:rsidR="00F833D7" w:rsidRPr="007011FF">
            <w:rPr>
              <w:rFonts w:ascii="Segoe UI" w:hAnsi="Segoe UI" w:cs="Segoe UI"/>
            </w:rPr>
            <w:t>, funding opportunities,</w:t>
          </w:r>
          <w:r w:rsidR="00BA5C3A" w:rsidRPr="007011FF">
            <w:rPr>
              <w:rFonts w:ascii="Segoe UI" w:hAnsi="Segoe UI" w:cs="Segoe UI"/>
            </w:rPr>
            <w:t xml:space="preserve"> exposure</w:t>
          </w:r>
          <w:r w:rsidR="00F833D7" w:rsidRPr="007011FF">
            <w:rPr>
              <w:rFonts w:ascii="Segoe UI" w:hAnsi="Segoe UI" w:cs="Segoe UI"/>
            </w:rPr>
            <w:t xml:space="preserve"> and accolade</w:t>
          </w:r>
          <w:r w:rsidR="00BA5C3A" w:rsidRPr="007011FF">
            <w:rPr>
              <w:rFonts w:ascii="Segoe UI" w:hAnsi="Segoe UI" w:cs="Segoe UI"/>
            </w:rPr>
            <w:t xml:space="preserve"> for the college </w:t>
          </w:r>
          <w:r w:rsidR="00F833D7" w:rsidRPr="007011FF">
            <w:rPr>
              <w:rFonts w:ascii="Segoe UI" w:hAnsi="Segoe UI" w:cs="Segoe UI"/>
            </w:rPr>
            <w:t>i</w:t>
          </w:r>
          <w:r w:rsidR="00B9072D">
            <w:rPr>
              <w:rFonts w:ascii="Segoe UI" w:hAnsi="Segoe UI" w:cs="Segoe UI"/>
            </w:rPr>
            <w:t>f</w:t>
          </w:r>
          <w:r w:rsidR="00F833D7" w:rsidRPr="007011FF">
            <w:rPr>
              <w:rFonts w:ascii="Segoe UI" w:hAnsi="Segoe UI" w:cs="Segoe UI"/>
            </w:rPr>
            <w:t xml:space="preserve"> the students achieved </w:t>
          </w:r>
          <w:r w:rsidR="00BA5C3A" w:rsidRPr="007011FF">
            <w:rPr>
              <w:rFonts w:ascii="Segoe UI" w:hAnsi="Segoe UI" w:cs="Segoe UI"/>
            </w:rPr>
            <w:t>an award</w:t>
          </w:r>
          <w:r w:rsidR="00A22AEF" w:rsidRPr="007011FF">
            <w:rPr>
              <w:rFonts w:ascii="Segoe UI" w:hAnsi="Segoe UI" w:cs="Segoe UI"/>
            </w:rPr>
            <w:t>.</w:t>
          </w:r>
        </w:p>
        <w:p w14:paraId="1A9D4AD5" w14:textId="2308BD23" w:rsidR="00AD40C5" w:rsidRPr="007011FF" w:rsidRDefault="00035ED1" w:rsidP="007011FF">
          <w:pPr>
            <w:spacing w:line="480" w:lineRule="auto"/>
            <w:rPr>
              <w:rFonts w:ascii="Segoe UI" w:hAnsi="Segoe UI" w:cs="Segoe UI"/>
            </w:rPr>
          </w:pPr>
          <w:r w:rsidRPr="007011FF">
            <w:rPr>
              <w:rFonts w:ascii="Segoe UI" w:hAnsi="Segoe UI" w:cs="Segoe UI"/>
            </w:rPr>
            <w:t>Figure One- Power Interest Matrix  Source: (Mendelow,1991)</w:t>
          </w:r>
        </w:p>
        <w:p w14:paraId="2C593141" w14:textId="0DE6D007" w:rsidR="00A730C4" w:rsidRPr="007011FF" w:rsidRDefault="00007616" w:rsidP="007011FF">
          <w:pPr>
            <w:spacing w:line="480" w:lineRule="auto"/>
            <w:rPr>
              <w:rFonts w:ascii="Segoe UI" w:hAnsi="Segoe UI" w:cs="Segoe UI"/>
            </w:rPr>
          </w:pPr>
          <w:r w:rsidRPr="007011FF">
            <w:rPr>
              <w:rFonts w:ascii="Segoe UI" w:hAnsi="Segoe UI" w:cs="Segoe UI"/>
              <w:noProof/>
            </w:rPr>
            <mc:AlternateContent>
              <mc:Choice Requires="wps">
                <w:drawing>
                  <wp:anchor distT="45720" distB="45720" distL="114300" distR="114300" simplePos="0" relativeHeight="251762176" behindDoc="0" locked="0" layoutInCell="1" allowOverlap="1" wp14:anchorId="7D69E518" wp14:editId="7DDC6463">
                    <wp:simplePos x="0" y="0"/>
                    <wp:positionH relativeFrom="column">
                      <wp:posOffset>-247650</wp:posOffset>
                    </wp:positionH>
                    <wp:positionV relativeFrom="paragraph">
                      <wp:posOffset>290830</wp:posOffset>
                    </wp:positionV>
                    <wp:extent cx="504825" cy="1404620"/>
                    <wp:effectExtent l="0" t="0" r="28575" b="13970"/>
                    <wp:wrapSquare wrapText="bothSides"/>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404620"/>
                            </a:xfrm>
                            <a:prstGeom prst="rect">
                              <a:avLst/>
                            </a:prstGeom>
                            <a:solidFill>
                              <a:srgbClr val="FFFFFF"/>
                            </a:solidFill>
                            <a:ln w="9525">
                              <a:solidFill>
                                <a:srgbClr val="000000"/>
                              </a:solidFill>
                              <a:miter lim="800000"/>
                              <a:headEnd/>
                              <a:tailEnd/>
                            </a:ln>
                          </wps:spPr>
                          <wps:txbx>
                            <w:txbxContent>
                              <w:p w14:paraId="7FFC819B" w14:textId="77777777" w:rsidR="00762814" w:rsidRDefault="00762814" w:rsidP="00007616">
                                <w: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69E518" id="Text Box 2" o:spid="_x0000_s1027" type="#_x0000_t202" style="position:absolute;margin-left:-19.5pt;margin-top:22.9pt;width:39.75pt;height:110.6pt;z-index:251762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j08JAIAAE0EAAAOAAAAZHJzL2Uyb0RvYy54bWysVNuO0zAQfUfiHyy/06QhXbpR09XSpQhp&#10;uUi7fMDEcRoL37DdJsvXM3baUi2IB0QeLF/Gx2fOmcnqZlSSHLjzwuiazmc5JVwz0wq9q+nXx+2r&#10;JSU+gG5BGs1r+sQ9vVm/fLEabMUL0xvZckcQRPtqsDXtQ7BVlnnWcwV+ZizXeNgZpyDg0u2y1sGA&#10;6EpmRZ5fZYNxrXWGce9x9246pOuE33Wchc9d53kgsqbILaTRpbGJY7ZeQbVzYHvBjjTgH1goEBof&#10;PUPdQQCyd+I3KCWYM950YcaMykzXCcZTDpjNPH+WzUMPlqdcUBxvzzL5/wfLPh2+OCJa9O51QYkG&#10;hSY98jGQt2YkRdRnsL7CsAeLgWHEbYxNuXp7b9g3T7TZ9KB3/NY5M/QcWuQ3jzezi6sTjo8gzfDR&#10;tPgM7INJQGPnVBQP5SCIjj49nb2JVBhuLvJyWSwoYXg0L/PyqkjmZVCdblvnw3tuFImTmjr0PqHD&#10;4d6HyAaqU0h8zBsp2q2QMi3crtlIRw6AdbJNX0rgWZjUZKjp9QKJ/B0iT9+fIJQIWPBSqJouz0FQ&#10;Rdne6TaVYwAhpzlSlvqoY5RuEjGMzThZdrKnMe0TCuvMVN/YjzjpjftByYC1XVP/fQ+OUyI/aDTn&#10;el6WsRnSoly8QSmJuzxpLk9AM4SqaaBkmm5CaqCkgL1FE7ci6RvdnpgcKWPNJtmP/RWb4nKdon79&#10;BdY/AQAA//8DAFBLAwQUAAYACAAAACEAeTXvpd4AAAAJAQAADwAAAGRycy9kb3ducmV2LnhtbEyP&#10;QU/CQBCF7yb+h82YeCGwK9AKtVOiJJw8UfG+dMe2sTtbuwuUf+96wuNkXt77vnwz2k6cafCtY4Sn&#10;mQJBXDnTco1w+NhNVyB80Gx055gQruRhU9zf5Toz7sJ7OpehFrGEfaYRmhD6TEpfNWS1n7meOP6+&#10;3GB1iOdQSzPoSyy3nZwrlUqrW44Lje5p21D1XZ4sQvpTLibvn2bC++vubahsYraHBPHxYXx9ARFo&#10;DLcw/OFHdCgi09Gd2HjRIUwX6+gSEJZJVIiBpUpAHBHm6bMCWeTyv0HxCwAA//8DAFBLAQItABQA&#10;BgAIAAAAIQC2gziS/gAAAOEBAAATAAAAAAAAAAAAAAAAAAAAAABbQ29udGVudF9UeXBlc10ueG1s&#10;UEsBAi0AFAAGAAgAAAAhADj9If/WAAAAlAEAAAsAAAAAAAAAAAAAAAAALwEAAF9yZWxzLy5yZWxz&#10;UEsBAi0AFAAGAAgAAAAhACROPTwkAgAATQQAAA4AAAAAAAAAAAAAAAAALgIAAGRycy9lMm9Eb2Mu&#10;eG1sUEsBAi0AFAAGAAgAAAAhAHk176XeAAAACQEAAA8AAAAAAAAAAAAAAAAAfgQAAGRycy9kb3du&#10;cmV2LnhtbFBLBQYAAAAABAAEAPMAAACJBQAAAAA=&#10;">
                    <v:textbox style="mso-fit-shape-to-text:t">
                      <w:txbxContent>
                        <w:p w14:paraId="7FFC819B" w14:textId="77777777" w:rsidR="00762814" w:rsidRDefault="00762814" w:rsidP="00007616">
                          <w:r>
                            <w:t>High</w:t>
                          </w:r>
                        </w:p>
                      </w:txbxContent>
                    </v:textbox>
                    <w10:wrap type="square"/>
                  </v:shape>
                </w:pict>
              </mc:Fallback>
            </mc:AlternateContent>
          </w:r>
        </w:p>
        <w:p w14:paraId="74C346B4" w14:textId="6AC760E0" w:rsidR="00A730C4" w:rsidRPr="007011FF" w:rsidRDefault="00035ED1" w:rsidP="007011FF">
          <w:pPr>
            <w:spacing w:line="480" w:lineRule="auto"/>
            <w:rPr>
              <w:rFonts w:ascii="Segoe UI" w:hAnsi="Segoe UI" w:cs="Segoe UI"/>
            </w:rPr>
          </w:pPr>
          <w:r w:rsidRPr="007011FF">
            <w:rPr>
              <w:rFonts w:ascii="Segoe UI" w:hAnsi="Segoe UI" w:cs="Segoe UI"/>
              <w:noProof/>
            </w:rPr>
            <mc:AlternateContent>
              <mc:Choice Requires="wps">
                <w:drawing>
                  <wp:anchor distT="0" distB="0" distL="114300" distR="114300" simplePos="0" relativeHeight="251555328" behindDoc="0" locked="0" layoutInCell="1" allowOverlap="1" wp14:anchorId="199DA586" wp14:editId="6B2E6033">
                    <wp:simplePos x="0" y="0"/>
                    <wp:positionH relativeFrom="column">
                      <wp:posOffset>2638425</wp:posOffset>
                    </wp:positionH>
                    <wp:positionV relativeFrom="paragraph">
                      <wp:posOffset>1270</wp:posOffset>
                    </wp:positionV>
                    <wp:extent cx="1924050" cy="857250"/>
                    <wp:effectExtent l="0" t="0" r="19050" b="19050"/>
                    <wp:wrapNone/>
                    <wp:docPr id="46" name="Rectangle 46"/>
                    <wp:cNvGraphicFramePr/>
                    <a:graphic xmlns:a="http://schemas.openxmlformats.org/drawingml/2006/main">
                      <a:graphicData uri="http://schemas.microsoft.com/office/word/2010/wordprocessingShape">
                        <wps:wsp>
                          <wps:cNvSpPr/>
                          <wps:spPr>
                            <a:xfrm>
                              <a:off x="0" y="0"/>
                              <a:ext cx="1924050" cy="857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48CEFC" w14:textId="484D57AE" w:rsidR="00762814" w:rsidRDefault="00762814" w:rsidP="00A730C4">
                                <w:pPr>
                                  <w:jc w:val="center"/>
                                </w:pPr>
                                <w:r>
                                  <w:t>Manage closely:</w:t>
                                </w:r>
                              </w:p>
                              <w:p w14:paraId="5A298580" w14:textId="7DF99238" w:rsidR="00762814" w:rsidRDefault="00762814" w:rsidP="00A730C4">
                                <w:pPr>
                                  <w:jc w:val="center"/>
                                </w:pPr>
                                <w:r>
                                  <w:t>Team members</w:t>
                                </w:r>
                              </w:p>
                              <w:p w14:paraId="77FC22E3" w14:textId="5989111A" w:rsidR="00762814" w:rsidRDefault="00762814" w:rsidP="00007616">
                                <w:pPr>
                                  <w:jc w:val="center"/>
                                </w:pPr>
                                <w:r>
                                  <w:t>NPTC Group management</w:t>
                                </w:r>
                              </w:p>
                              <w:p w14:paraId="67886E4B" w14:textId="77777777" w:rsidR="00762814" w:rsidRDefault="00762814" w:rsidP="00A730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DA586" id="Rectangle 46" o:spid="_x0000_s1028" style="position:absolute;margin-left:207.75pt;margin-top:.1pt;width:151.5pt;height:67.5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zO+fQIAAE0FAAAOAAAAZHJzL2Uyb0RvYy54bWysVE1v2zAMvQ/YfxB0X+0ESdcGdYqgRYcB&#10;RVv0Az0rshQbkEWNUmJnv36U7DhFW+wwLAeHEslH8pHUxWXXGLZT6GuwBZ+c5JwpK6Gs7abgL883&#10;384480HYUhiwquB75fnl8uuXi9Yt1BQqMKVCRiDWL1pX8CoEt8gyLyvVCH8CTllSasBGBDriJitR&#10;tITemGya56dZC1g6BKm8p9vrXsmXCV9rJcO91l4FZgpOuYX0xfRdx2+2vBCLDQpX1XJIQ/xDFo2o&#10;LQUdoa5FEGyL9QeoppYIHnQ4kdBkoHUtVaqBqpnk76p5qoRTqRYix7uRJv//YOXd7gFZXRZ8dsqZ&#10;FQ316JFYE3ZjFKM7Iqh1fkF2T+4Bh5MnMVbbaWziP9XBukTqfiRVdYFJupycT2f5nLiXpDubf5+S&#10;TDDZ0duhDz8UNCwKBUcKn7gUu1sfetODCfnFbPr4SQp7o2IKxj4qTYVQxGnyTiOkrgyynaDmCymV&#10;DZNeVYlS9dfznH5DPqNHyi4BRmRdGzNiDwBxPD9i97kO9tFVpQkcnfO/JdY7jx4pMtgwOje1BfwM&#10;wFBVQ+Te/kBST01kKXTrLjV5Gi3jzRrKPTUeod8I7+RNTezfCh8eBNIKUMNorcM9fbSBtuAwSJxV&#10;gL8/u4/2NJmk5ayllSq4/7UVqDgzPy3N7PlkNos7mA4zmgQ64FvN+q3GbpsroMZN6AFxMonRPpiD&#10;qBGaV9r+VYxKKmElxS64DHg4XIV+1en9kGq1Sma0d06EW/vkZASPPMfpeu5eBbphBAMN7x0c1k8s&#10;3k1ibxs9Lay2AXSdxvTI69AB2tk0SsP7Eh+Ft+dkdXwFl38AAAD//wMAUEsDBBQABgAIAAAAIQCc&#10;Z5Dg2wAAAAgBAAAPAAAAZHJzL2Rvd25yZXYueG1sTI9PT4NAFMTvJn6HzWvizS6g2AZZGtPEi4mH&#10;tn6AV/YJtPuHsEuBb+/zpMfJTGZ+U+5ma8SNhtB5pyBdJyDI1V53rlHwdXp/3IIIEZ1G4x0pWCjA&#10;rrq/K7HQfnIHuh1jI7jEhQIVtDH2hZShbsliWPueHHvffrAYWQ6N1ANOXG6NzJLkRVrsHC+02NO+&#10;pfp6HC2PIB2WdDPtr5/t/NGRWS40Lko9rOa3VxCR5vgXhl98RoeKmc5+dDoIo+A5zXOOKshAsL1J&#10;tyzPnHvKM5BVKf8fqH4AAAD//wMAUEsBAi0AFAAGAAgAAAAhALaDOJL+AAAA4QEAABMAAAAAAAAA&#10;AAAAAAAAAAAAAFtDb250ZW50X1R5cGVzXS54bWxQSwECLQAUAAYACAAAACEAOP0h/9YAAACUAQAA&#10;CwAAAAAAAAAAAAAAAAAvAQAAX3JlbHMvLnJlbHNQSwECLQAUAAYACAAAACEABJMzvn0CAABNBQAA&#10;DgAAAAAAAAAAAAAAAAAuAgAAZHJzL2Uyb0RvYy54bWxQSwECLQAUAAYACAAAACEAnGeQ4NsAAAAI&#10;AQAADwAAAAAAAAAAAAAAAADXBAAAZHJzL2Rvd25yZXYueG1sUEsFBgAAAAAEAAQA8wAAAN8FAAAA&#10;AA==&#10;" fillcolor="#5b9bd5 [3204]" strokecolor="#1f4d78 [1604]" strokeweight="1pt">
                    <v:textbox>
                      <w:txbxContent>
                        <w:p w14:paraId="6C48CEFC" w14:textId="484D57AE" w:rsidR="00762814" w:rsidRDefault="00762814" w:rsidP="00A730C4">
                          <w:pPr>
                            <w:jc w:val="center"/>
                          </w:pPr>
                          <w:r>
                            <w:t>Manage closely:</w:t>
                          </w:r>
                        </w:p>
                        <w:p w14:paraId="5A298580" w14:textId="7DF99238" w:rsidR="00762814" w:rsidRDefault="00762814" w:rsidP="00A730C4">
                          <w:pPr>
                            <w:jc w:val="center"/>
                          </w:pPr>
                          <w:r>
                            <w:t>Team members</w:t>
                          </w:r>
                        </w:p>
                        <w:p w14:paraId="77FC22E3" w14:textId="5989111A" w:rsidR="00762814" w:rsidRDefault="00762814" w:rsidP="00007616">
                          <w:pPr>
                            <w:jc w:val="center"/>
                          </w:pPr>
                          <w:r>
                            <w:t>NPTC Group management</w:t>
                          </w:r>
                        </w:p>
                        <w:p w14:paraId="67886E4B" w14:textId="77777777" w:rsidR="00762814" w:rsidRDefault="00762814" w:rsidP="00A730C4">
                          <w:pPr>
                            <w:jc w:val="center"/>
                          </w:pPr>
                        </w:p>
                      </w:txbxContent>
                    </v:textbox>
                  </v:rect>
                </w:pict>
              </mc:Fallback>
            </mc:AlternateContent>
          </w:r>
          <w:r w:rsidR="00783399" w:rsidRPr="007011FF">
            <w:rPr>
              <w:rFonts w:ascii="Segoe UI" w:hAnsi="Segoe UI" w:cs="Segoe UI"/>
              <w:noProof/>
            </w:rPr>
            <mc:AlternateContent>
              <mc:Choice Requires="wps">
                <w:drawing>
                  <wp:anchor distT="0" distB="0" distL="114300" distR="114300" simplePos="0" relativeHeight="251614720" behindDoc="0" locked="0" layoutInCell="1" allowOverlap="1" wp14:anchorId="6E8D2786" wp14:editId="4F5B6256">
                    <wp:simplePos x="0" y="0"/>
                    <wp:positionH relativeFrom="column">
                      <wp:posOffset>552450</wp:posOffset>
                    </wp:positionH>
                    <wp:positionV relativeFrom="paragraph">
                      <wp:posOffset>33654</wp:posOffset>
                    </wp:positionV>
                    <wp:extent cx="0" cy="1647825"/>
                    <wp:effectExtent l="76200" t="38100" r="57150" b="47625"/>
                    <wp:wrapNone/>
                    <wp:docPr id="62" name="Straight Arrow Connector 62"/>
                    <wp:cNvGraphicFramePr/>
                    <a:graphic xmlns:a="http://schemas.openxmlformats.org/drawingml/2006/main">
                      <a:graphicData uri="http://schemas.microsoft.com/office/word/2010/wordprocessingShape">
                        <wps:wsp>
                          <wps:cNvCnPr/>
                          <wps:spPr>
                            <a:xfrm>
                              <a:off x="0" y="0"/>
                              <a:ext cx="0" cy="16478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07F1DF" id="_x0000_t32" coordsize="21600,21600" o:spt="32" o:oned="t" path="m,l21600,21600e" filled="f">
                    <v:path arrowok="t" fillok="f" o:connecttype="none"/>
                    <o:lock v:ext="edit" shapetype="t"/>
                  </v:shapetype>
                  <v:shape id="Straight Arrow Connector 62" o:spid="_x0000_s1026" type="#_x0000_t32" style="position:absolute;margin-left:43.5pt;margin-top:2.65pt;width:0;height:129.75pt;z-index:251614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wB42wEAAB4EAAAOAAAAZHJzL2Uyb0RvYy54bWysU9uO0zAQfUfiHyy/0zQVlFXUdIW6wAuC&#10;ioUP8DrjxJJvGpum/XvGTppFywoJxMskvpyZc86Md7dna9gJMGrvWl6v1pyBk77Trm/5928fXt1w&#10;FpNwnTDeQcsvEPnt/uWL3Rga2PjBmw6QURIXmzG0fEgpNFUV5QBWxJUP4OhQebQi0RL7qkMxUnZr&#10;qs16va1Gj11ALyFG2r2bDvm+5FcKZPqiVITETMuJWyoRS3zIsdrvRNOjCIOWMw3xDyys0I6KLqnu&#10;RBLsB+rfUlkt0Uev0kp6W3mltISigdTU6ydq7gcRoGghc2JYbIr/L638fDoi013LtxvOnLDUo/uE&#10;QvdDYu8Q/cgO3jny0SOjK+TXGGJDsIM74ryK4YhZ/FmhzV+Sxc7F48viMZwTk9OmpN16+/rtzeZN&#10;zlc9AgPG9BG8Zfmn5XEmsjCoi8fi9CmmCXgF5KrG5TiA6N67jqVLICkJtXC9ganPSWjz/BlxyPAq&#10;a5vUlL90MTCl/gqKXCL+E4Uyn3AwyE6CJktICS7Vsxrj6HaGKW3MAlwX7n8EzvczFMrs/g14QZTK&#10;3qUFbLXz+Fz1dL5SVtP9qwOT7mzBg+8upc/FGhrC0q/5weQp/3Vd4I/Pev8TAAD//wMAUEsDBBQA&#10;BgAIAAAAIQDm3B+u2gAAAAcBAAAPAAAAZHJzL2Rvd25yZXYueG1sTI/NTsMwEITvSLyDtUjcqE2B&#10;koZsKoQEvSHRInF14m0SEa8j2/nh7TFc4Dia0cw3xW6xvZjIh84xwvVKgSCunem4QXg/Pl9lIELU&#10;bHTvmBC+KMCuPD8rdG7czG80HWIjUgmHXCO0MQ65lKFuyeqwcgNx8k7OWx2T9I00Xs+p3PZyrdRG&#10;Wt1xWmj1QE8t1Z+H0SLwx6KOzaBOr/O0r/z2JY5hv0W8vFgeH0BEWuJfGH7wEzqUialyI5sgeoTs&#10;Pl2JCHc3IJL9KyuE9eY2A1kW8j9/+Q0AAP//AwBQSwECLQAUAAYACAAAACEAtoM4kv4AAADhAQAA&#10;EwAAAAAAAAAAAAAAAAAAAAAAW0NvbnRlbnRfVHlwZXNdLnhtbFBLAQItABQABgAIAAAAIQA4/SH/&#10;1gAAAJQBAAALAAAAAAAAAAAAAAAAAC8BAABfcmVscy8ucmVsc1BLAQItABQABgAIAAAAIQAE2wB4&#10;2wEAAB4EAAAOAAAAAAAAAAAAAAAAAC4CAABkcnMvZTJvRG9jLnhtbFBLAQItABQABgAIAAAAIQDm&#10;3B+u2gAAAAcBAAAPAAAAAAAAAAAAAAAAADUEAABkcnMvZG93bnJldi54bWxQSwUGAAAAAAQABADz&#10;AAAAPAUAAAAA&#10;" strokecolor="#5b9bd5 [3204]" strokeweight=".5pt">
                    <v:stroke startarrow="block" endarrow="block" joinstyle="miter"/>
                  </v:shape>
                </w:pict>
              </mc:Fallback>
            </mc:AlternateContent>
          </w:r>
          <w:r w:rsidR="00A730C4" w:rsidRPr="007011FF">
            <w:rPr>
              <w:rFonts w:ascii="Segoe UI" w:hAnsi="Segoe UI" w:cs="Segoe UI"/>
              <w:noProof/>
            </w:rPr>
            <mc:AlternateContent>
              <mc:Choice Requires="wps">
                <w:drawing>
                  <wp:anchor distT="0" distB="0" distL="114300" distR="114300" simplePos="0" relativeHeight="251539968" behindDoc="0" locked="0" layoutInCell="1" allowOverlap="1" wp14:anchorId="759A8A18" wp14:editId="29B7E352">
                    <wp:simplePos x="0" y="0"/>
                    <wp:positionH relativeFrom="column">
                      <wp:posOffset>685800</wp:posOffset>
                    </wp:positionH>
                    <wp:positionV relativeFrom="paragraph">
                      <wp:posOffset>876300</wp:posOffset>
                    </wp:positionV>
                    <wp:extent cx="1905000" cy="81915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905000"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C5B6CD" w14:textId="6A6B5C43" w:rsidR="00762814" w:rsidRDefault="00762814" w:rsidP="00A730C4">
                                <w:pPr>
                                  <w:jc w:val="center"/>
                                </w:pPr>
                                <w:r>
                                  <w:t>Monitor only:</w:t>
                                </w:r>
                              </w:p>
                              <w:p w14:paraId="33BF622A" w14:textId="71ED8695" w:rsidR="00762814" w:rsidRDefault="00762814" w:rsidP="00A730C4">
                                <w:pPr>
                                  <w:jc w:val="center"/>
                                </w:pPr>
                                <w:r>
                                  <w:t>Other Competitor colleges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9A8A18" id="Rectangle 40" o:spid="_x0000_s1029" style="position:absolute;margin-left:54pt;margin-top:69pt;width:150pt;height:64.5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sUjfAIAAE0FAAAOAAAAZHJzL2Uyb0RvYy54bWysVN9P3DAMfp+0/yHK+2h7gw1O9NAJxDQJ&#10;AQImnnNpcq2UxpmTu/b2189Jf4Bg2sO0lzaO7c/2ZzvnF31r2F6hb8CWvDjKOVNWQtXYbcl/PF1/&#10;OuXMB2ErYcCqkh+U5xerjx/OO7dUC6jBVAoZgVi/7FzJ6xDcMsu8rFUr/BE4ZUmpAVsRSMRtVqHo&#10;CL012SLPv2QdYOUQpPKebq8GJV8lfK2VDHdaexWYKTnlFtIX03cTv9nqXCy3KFzdyDEN8Q9ZtKKx&#10;FHSGuhJBsB0276DaRiJ40OFIQpuB1o1UqQaqpsjfVPNYC6dSLUSOdzNN/v/Bytv9PbKmKvkx0WNF&#10;Sz16INaE3RrF6I4I6pxfkt2ju8dR8nSM1fYa2/inOlifSD3MpKo+MEmXxVl+kucELkl3WpwVJwk0&#10;e/F26MM3BS2Lh5IjhU9civ2NDxSRTCcTEmI2Q/x0CgejYgrGPihNhVDERfJOI6QuDbK9oOYLKZUN&#10;xaCqRaWG65jalM/skUImwIisG2Nm7BEgjud77CHX0T66qjSBs3P+t8QG59kjRQYbZue2sYB/AjBU&#10;1Rh5sJ9IGqiJLIV+06cmf576uYHqQI1HGDbCO3ndEPs3wod7gbQC1DBa63BHH22gKzmMJ85qwF9/&#10;uo/2NJmk5ayjlSq5/7kTqDgz3y3N7FlxHIcsJOH45OuCBHyt2bzW2F17CdS4gh4QJ9Mx2gczHTVC&#10;+0zbv45RSSWspNgllwEn4TIMq07vh1TrdTKjvXMi3NhHJyN45DlO11P/LNCNIxhoeG9hWj+xfDOJ&#10;g230tLDeBdBNGtPI9MDr2AHa2TRK4/sSH4XXcrJ6eQVXvwEAAP//AwBQSwMEFAAGAAgAAAAhADgB&#10;D+zaAAAACwEAAA8AAABkcnMvZG93bnJldi54bWxMT8tOwzAQvCPxD9YicaN2C2qrEKdClbggcWjh&#10;A7bxEof6EcVOk/w9Wy5wm9kdzaPcTd6JC/WpjUHDcqFAUKijaUOj4fPj9WELImUMBl0MpGGmBLvq&#10;9qbEwsQxHOhyzI1gk5AK1GBz7gopU23JY1rEjgL/vmLvMTPtG2l6HNncO7lSai09toETLHa0t1Sf&#10;j4PnEKTDvNyM+/O7nd5acvM3DbPW93fTyzOITFP+E8O1PleHijud4hBMEo652vKWzODxCljx9Hs5&#10;aVitNwpkVcr/G6ofAAAA//8DAFBLAQItABQABgAIAAAAIQC2gziS/gAAAOEBAAATAAAAAAAAAAAA&#10;AAAAAAAAAABbQ29udGVudF9UeXBlc10ueG1sUEsBAi0AFAAGAAgAAAAhADj9If/WAAAAlAEAAAsA&#10;AAAAAAAAAAAAAAAALwEAAF9yZWxzLy5yZWxzUEsBAi0AFAAGAAgAAAAhAPQmxSN8AgAATQUAAA4A&#10;AAAAAAAAAAAAAAAALgIAAGRycy9lMm9Eb2MueG1sUEsBAi0AFAAGAAgAAAAhADgBD+zaAAAACwEA&#10;AA8AAAAAAAAAAAAAAAAA1gQAAGRycy9kb3ducmV2LnhtbFBLBQYAAAAABAAEAPMAAADdBQAAAAA=&#10;" fillcolor="#5b9bd5 [3204]" strokecolor="#1f4d78 [1604]" strokeweight="1pt">
                    <v:textbox>
                      <w:txbxContent>
                        <w:p w14:paraId="6FC5B6CD" w14:textId="6A6B5C43" w:rsidR="00762814" w:rsidRDefault="00762814" w:rsidP="00A730C4">
                          <w:pPr>
                            <w:jc w:val="center"/>
                          </w:pPr>
                          <w:r>
                            <w:t>Monitor only:</w:t>
                          </w:r>
                        </w:p>
                        <w:p w14:paraId="33BF622A" w14:textId="71ED8695" w:rsidR="00762814" w:rsidRDefault="00762814" w:rsidP="00A730C4">
                          <w:pPr>
                            <w:jc w:val="center"/>
                          </w:pPr>
                          <w:r>
                            <w:t>Other Competitor colleges</w:t>
                          </w:r>
                        </w:p>
                      </w:txbxContent>
                    </v:textbox>
                  </v:rect>
                </w:pict>
              </mc:Fallback>
            </mc:AlternateContent>
          </w:r>
          <w:r w:rsidR="00A730C4" w:rsidRPr="007011FF">
            <w:rPr>
              <w:rFonts w:ascii="Segoe UI" w:hAnsi="Segoe UI" w:cs="Segoe UI"/>
              <w:noProof/>
            </w:rPr>
            <mc:AlternateContent>
              <mc:Choice Requires="wps">
                <w:drawing>
                  <wp:anchor distT="0" distB="0" distL="114300" distR="114300" simplePos="0" relativeHeight="251499008" behindDoc="0" locked="0" layoutInCell="1" allowOverlap="1" wp14:anchorId="2FCEFB1B" wp14:editId="0E45515D">
                    <wp:simplePos x="0" y="0"/>
                    <wp:positionH relativeFrom="column">
                      <wp:posOffset>675640</wp:posOffset>
                    </wp:positionH>
                    <wp:positionV relativeFrom="paragraph">
                      <wp:posOffset>0</wp:posOffset>
                    </wp:positionV>
                    <wp:extent cx="1914525" cy="857250"/>
                    <wp:effectExtent l="0" t="0" r="28575" b="19050"/>
                    <wp:wrapNone/>
                    <wp:docPr id="37" name="Rectangle 37"/>
                    <wp:cNvGraphicFramePr/>
                    <a:graphic xmlns:a="http://schemas.openxmlformats.org/drawingml/2006/main">
                      <a:graphicData uri="http://schemas.microsoft.com/office/word/2010/wordprocessingShape">
                        <wps:wsp>
                          <wps:cNvSpPr/>
                          <wps:spPr>
                            <a:xfrm>
                              <a:off x="0" y="0"/>
                              <a:ext cx="1914525" cy="857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858013" w14:textId="5C9FB78E" w:rsidR="00762814" w:rsidRDefault="00762814" w:rsidP="00A730C4">
                                <w:pPr>
                                  <w:jc w:val="center"/>
                                </w:pPr>
                                <w:r>
                                  <w:t>Keep satisfied:</w:t>
                                </w:r>
                              </w:p>
                              <w:p w14:paraId="76519B00" w14:textId="0D9B7354" w:rsidR="00762814" w:rsidRDefault="00762814" w:rsidP="00A730C4">
                                <w:pPr>
                                  <w:jc w:val="center"/>
                                </w:pPr>
                                <w:r>
                                  <w:t>Employers</w:t>
                                </w:r>
                              </w:p>
                              <w:p w14:paraId="1ED35108" w14:textId="2936B7E8" w:rsidR="00762814" w:rsidRDefault="00762814" w:rsidP="00A730C4">
                                <w:pPr>
                                  <w:jc w:val="center"/>
                                </w:pPr>
                                <w:r>
                                  <w:t>Competition representatives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EFB1B" id="Rectangle 37" o:spid="_x0000_s1030" style="position:absolute;margin-left:53.2pt;margin-top:0;width:150.75pt;height:67.5pt;z-index:25149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mQJfwIAAE0FAAAOAAAAZHJzL2Uyb0RvYy54bWysVMFu2zAMvQ/YPwi6r06yZOuCOkXQosOA&#10;oi3aDj0rshQbkESNUmJnXz9KdtyiLXYY5oMsiuSj+Ejq7Lyzhu0VhgZcyacnE86Uk1A1blvyn49X&#10;n045C1G4ShhwquQHFfj56uOHs9Yv1QxqMJVCRiAuLFtf8jpGvyyKIGtlRTgBrxwpNaAVkUTcFhWK&#10;ltCtKWaTyZeiBaw8glQh0Ollr+SrjK+1kvFW66AiMyWnu8W8Yl43aS1WZ2K5ReHrRg7XEP9wCysa&#10;R0FHqEsRBdth8wbKNhIhgI4nEmwBWjdS5Rwom+nkVTYPtfAq50LkBD/SFP4frLzZ3yFrqpJ//sqZ&#10;E5ZqdE+sCbc1itEZEdT6sCS7B3+HgxRom7LtNNr0pzxYl0k9jKSqLjJJh9Nv0/lituBMku508XW2&#10;yKwXz94eQ/yuwLK0KTlS+Myl2F+HSBHJ9GhCQrpNHz/v4sGodAXj7pWmRCjiLHvnFlIXBtleUPGF&#10;lMrFaa+qRaX648WEvpQkBRk9spQBE7JujBmxB4DUnm+xe5jBPrmq3IGj8+RvF+udR48cGVwcnW3j&#10;AN8DMJTVELm3P5LUU5NYit2my0WeH+u5gepAhUfoJyJ4edUQ+9cixDuBNAI0LDTW8ZYWbaAtOQw7&#10;zmrA3++dJ3vqTNJy1tJIlTz82glUnJkfjnqWGmGeZjALc+oEEvClZvNS43b2AqhwU3pAvMzbZB/N&#10;casR7BNN/zpFJZVwkmKXXEY8ChexH3V6P6Rar7MZzZ0X8do9eJnAE8+pux67J4F+aMFIzXsDx/ET&#10;y1ed2NsmTwfrXQTd5DZNTPe8DhWgmc2tNLwv6VF4KWer51dw9QcAAP//AwBQSwMEFAAGAAgAAAAh&#10;AGUmXPfYAAAACAEAAA8AAABkcnMvZG93bnJldi54bWxMT8lOwzAQvSPxD9YgcaN2obQQ4lSoEhck&#10;Dm35gGk8xKFeothpkr9nOMHxLXpLuZ28ExfqUxuDhuVCgaBQR9OGRsPn8e3uCUTKGAy6GEjDTAm2&#10;1fVViYWJY9jT5ZAbwSEhFajB5twVUqbakse0iB0F1r5i7zEz7Btpehw53Dt5r9RaemwDN1jsaGep&#10;Ph8GzyVI+3m5GXfnDzu9t+TmbxpmrW9vptcXEJmm/GeG3/k8HSredIpDMEk4xmq9YqsGfsTySm2e&#10;QZyYf3hUIKtS/j9Q/QAAAP//AwBQSwECLQAUAAYACAAAACEAtoM4kv4AAADhAQAAEwAAAAAAAAAA&#10;AAAAAAAAAAAAW0NvbnRlbnRfVHlwZXNdLnhtbFBLAQItABQABgAIAAAAIQA4/SH/1gAAAJQBAAAL&#10;AAAAAAAAAAAAAAAAAC8BAABfcmVscy8ucmVsc1BLAQItABQABgAIAAAAIQA8WmQJfwIAAE0FAAAO&#10;AAAAAAAAAAAAAAAAAC4CAABkcnMvZTJvRG9jLnhtbFBLAQItABQABgAIAAAAIQBlJlz32AAAAAgB&#10;AAAPAAAAAAAAAAAAAAAAANkEAABkcnMvZG93bnJldi54bWxQSwUGAAAAAAQABADzAAAA3gUAAAAA&#10;" fillcolor="#5b9bd5 [3204]" strokecolor="#1f4d78 [1604]" strokeweight="1pt">
                    <v:textbox>
                      <w:txbxContent>
                        <w:p w14:paraId="41858013" w14:textId="5C9FB78E" w:rsidR="00762814" w:rsidRDefault="00762814" w:rsidP="00A730C4">
                          <w:pPr>
                            <w:jc w:val="center"/>
                          </w:pPr>
                          <w:r>
                            <w:t>Keep satisfied:</w:t>
                          </w:r>
                        </w:p>
                        <w:p w14:paraId="76519B00" w14:textId="0D9B7354" w:rsidR="00762814" w:rsidRDefault="00762814" w:rsidP="00A730C4">
                          <w:pPr>
                            <w:jc w:val="center"/>
                          </w:pPr>
                          <w:r>
                            <w:t>Employers</w:t>
                          </w:r>
                        </w:p>
                        <w:p w14:paraId="1ED35108" w14:textId="2936B7E8" w:rsidR="00762814" w:rsidRDefault="00762814" w:rsidP="00A730C4">
                          <w:pPr>
                            <w:jc w:val="center"/>
                          </w:pPr>
                          <w:r>
                            <w:t>Competition representatives</w:t>
                          </w:r>
                        </w:p>
                      </w:txbxContent>
                    </v:textbox>
                  </v:rect>
                </w:pict>
              </mc:Fallback>
            </mc:AlternateContent>
          </w:r>
        </w:p>
        <w:p w14:paraId="027C5B29" w14:textId="23647AF1" w:rsidR="00A730C4" w:rsidRPr="007011FF" w:rsidRDefault="00783399" w:rsidP="007011FF">
          <w:pPr>
            <w:spacing w:line="480" w:lineRule="auto"/>
            <w:rPr>
              <w:rFonts w:ascii="Segoe UI" w:hAnsi="Segoe UI" w:cs="Segoe UI"/>
            </w:rPr>
          </w:pPr>
          <w:r w:rsidRPr="007011FF">
            <w:rPr>
              <w:rFonts w:ascii="Segoe UI" w:hAnsi="Segoe UI" w:cs="Segoe UI"/>
              <w:noProof/>
            </w:rPr>
            <mc:AlternateContent>
              <mc:Choice Requires="wps">
                <w:drawing>
                  <wp:anchor distT="45720" distB="45720" distL="114300" distR="114300" simplePos="0" relativeHeight="251602432" behindDoc="0" locked="0" layoutInCell="1" allowOverlap="1" wp14:anchorId="7DAAC493" wp14:editId="393E4FC9">
                    <wp:simplePos x="0" y="0"/>
                    <wp:positionH relativeFrom="column">
                      <wp:posOffset>-238125</wp:posOffset>
                    </wp:positionH>
                    <wp:positionV relativeFrom="paragraph">
                      <wp:posOffset>300355</wp:posOffset>
                    </wp:positionV>
                    <wp:extent cx="609600" cy="1404620"/>
                    <wp:effectExtent l="0" t="0" r="19050" b="1397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1404620"/>
                            </a:xfrm>
                            <a:prstGeom prst="rect">
                              <a:avLst/>
                            </a:prstGeom>
                            <a:solidFill>
                              <a:srgbClr val="FFFFFF"/>
                            </a:solidFill>
                            <a:ln w="9525">
                              <a:solidFill>
                                <a:srgbClr val="000000"/>
                              </a:solidFill>
                              <a:miter lim="800000"/>
                              <a:headEnd/>
                              <a:tailEnd/>
                            </a:ln>
                          </wps:spPr>
                          <wps:txbx>
                            <w:txbxContent>
                              <w:p w14:paraId="1D0C117B" w14:textId="1002B03B" w:rsidR="00762814" w:rsidRDefault="00762814" w:rsidP="00783399">
                                <w: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AAC493" id="_x0000_s1031" type="#_x0000_t202" style="position:absolute;margin-left:-18.75pt;margin-top:23.65pt;width:48pt;height:110.6pt;z-index:251602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y46JgIAAEwEAAAOAAAAZHJzL2Uyb0RvYy54bWysVMGO0zAQvSPxD5bvNEnVlm3UdLV0KUJa&#10;FqRdPsBxnMbC9hjbbVK+nrHTlmqBCyIHy+MZP8+8N5PV7aAVOQjnJZiKFpOcEmE4NNLsKvr1efvm&#10;hhIfmGmYAiMqehSe3q5fv1r1thRT6EA1whEEMb7sbUW7EGyZZZ53QjM/ASsMOltwmgU03S5rHOsR&#10;XatsmueLrAfXWAdceI+n96OTrhN+2woePretF4GoimJuIa0urXVcs/WKlTvHbCf5KQ32D1loJg0+&#10;eoG6Z4GRvZO/QWnJHXhow4SDzqBtJRepBqymyF9U89QxK1ItSI63F5r8/4Plj4cvjsimoouCEsM0&#10;avQshkDewUCmkZ7e+hKjnizGhQGPUeZUqrcPwL95YmDTMbMTd85B3wnWYHpFvJldXR1xfASp+0/Q&#10;4DNsHyABDa3TkTtkgyA6ynS8SBNT4Xi4yJeLHD0cXcUsny2mSbuMlefb1vnwQYAmcVNRh9IndHZ4&#10;8CFmw8pzSHzMg5LNViqVDLerN8qRA8M22aYvFfAiTBnSV3Q5n85HAv4KkafvTxBaBux3JXVFby5B&#10;rIy0vTdN6sbApBr3mLIyJx4jdSOJYaiHpNj8LE8NzRGJdTC2N44jbjpwPyjpsbUr6r/vmROUqI8G&#10;xVkWs1mchWTM5m+RSuKuPfW1hxmOUBUNlIzbTUjzk3izdyjiViZ+o9pjJqeUsWUT7afxijNxbaeo&#10;Xz+B9U8AAAD//wMAUEsDBBQABgAIAAAAIQCAeW9a3QAAAAkBAAAPAAAAZHJzL2Rvd25yZXYueG1s&#10;TI/BTsMwDIbvSLxDZCQu05ay0m4qTSeYtBOnlXHPGtNWNE5Jsq17e8yJ3fzLn35/LjeTHcQZfegd&#10;KXhaJCCQGmd6ahUcPnbzNYgQNRk9OEIFVwywqe7vSl0Yd6E9nuvYCi6hUGgFXYxjIWVoOrQ6LNyI&#10;xLsv562OHH0rjdcXLreDXCZJLq3uiS90esRth813fbIK8p86nb1/mhntr7s339jMbA+ZUo8P0+sL&#10;iIhT/IfhT5/VoWKnozuRCWJQME9XGaMKnlcpCAayNeejgmXOg6xKeftB9QsAAP//AwBQSwECLQAU&#10;AAYACAAAACEAtoM4kv4AAADhAQAAEwAAAAAAAAAAAAAAAAAAAAAAW0NvbnRlbnRfVHlwZXNdLnht&#10;bFBLAQItABQABgAIAAAAIQA4/SH/1gAAAJQBAAALAAAAAAAAAAAAAAAAAC8BAABfcmVscy8ucmVs&#10;c1BLAQItABQABgAIAAAAIQDFHy46JgIAAEwEAAAOAAAAAAAAAAAAAAAAAC4CAABkcnMvZTJvRG9j&#10;LnhtbFBLAQItABQABgAIAAAAIQCAeW9a3QAAAAkBAAAPAAAAAAAAAAAAAAAAAIAEAABkcnMvZG93&#10;bnJldi54bWxQSwUGAAAAAAQABADzAAAAigUAAAAA&#10;">
                    <v:textbox style="mso-fit-shape-to-text:t">
                      <w:txbxContent>
                        <w:p w14:paraId="1D0C117B" w14:textId="1002B03B" w:rsidR="00762814" w:rsidRDefault="00762814" w:rsidP="00783399">
                          <w:r>
                            <w:t>Power</w:t>
                          </w:r>
                        </w:p>
                      </w:txbxContent>
                    </v:textbox>
                    <w10:wrap type="square"/>
                  </v:shape>
                </w:pict>
              </mc:Fallback>
            </mc:AlternateContent>
          </w:r>
        </w:p>
        <w:p w14:paraId="77C1D96E" w14:textId="2BE08C6E" w:rsidR="00A730C4" w:rsidRPr="007011FF" w:rsidRDefault="00B9072D" w:rsidP="007011FF">
          <w:pPr>
            <w:spacing w:line="480" w:lineRule="auto"/>
            <w:rPr>
              <w:rFonts w:ascii="Segoe UI" w:hAnsi="Segoe UI" w:cs="Segoe UI"/>
            </w:rPr>
          </w:pPr>
          <w:r w:rsidRPr="007011FF">
            <w:rPr>
              <w:rFonts w:ascii="Segoe UI" w:hAnsi="Segoe UI" w:cs="Segoe UI"/>
              <w:noProof/>
            </w:rPr>
            <mc:AlternateContent>
              <mc:Choice Requires="wps">
                <w:drawing>
                  <wp:anchor distT="0" distB="0" distL="114300" distR="114300" simplePos="0" relativeHeight="251527680" behindDoc="0" locked="0" layoutInCell="1" allowOverlap="1" wp14:anchorId="2C0E00C7" wp14:editId="62A2A1C2">
                    <wp:simplePos x="0" y="0"/>
                    <wp:positionH relativeFrom="column">
                      <wp:posOffset>2638425</wp:posOffset>
                    </wp:positionH>
                    <wp:positionV relativeFrom="paragraph">
                      <wp:posOffset>95250</wp:posOffset>
                    </wp:positionV>
                    <wp:extent cx="1933575" cy="8191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1933575" cy="819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5D460E" w14:textId="4050E3B0" w:rsidR="00762814" w:rsidRDefault="00762814" w:rsidP="00007616">
                                <w:pPr>
                                  <w:jc w:val="center"/>
                                </w:pPr>
                                <w:r>
                                  <w:t>Keep informed:</w:t>
                                </w:r>
                              </w:p>
                              <w:p w14:paraId="7A3B9D97" w14:textId="2B087998" w:rsidR="00762814" w:rsidRDefault="00762814" w:rsidP="00007616">
                                <w:pPr>
                                  <w:jc w:val="center"/>
                                </w:pPr>
                                <w:r>
                                  <w:t>Interested students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E00C7" id="Rectangle 39" o:spid="_x0000_s1032" style="position:absolute;margin-left:207.75pt;margin-top:7.5pt;width:152.25pt;height:64.5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4LngQIAAE0FAAAOAAAAZHJzL2Uyb0RvYy54bWysVFFP2zAQfp+0/2D5faQpFGhFiioQ0yQE&#10;CJh4dh27ieT4vLPbpPv1OztpQID2MC0Pjs93953vuztfXHaNYTuFvgZb8PxowpmyEsrabgr+8/nm&#10;2zlnPghbCgNWFXyvPL9cfv1y0bqFmkIFplTICMT6ResKXoXgFlnmZaUa4Y/AKUtKDdiIQCJushJF&#10;S+iNyaaTyWnWApYOQSrv6fS6V/JlwtdayXCvtVeBmYLT3UJaMa3ruGbLC7HYoHBVLYdriH+4RSNq&#10;S0FHqGsRBNti/QGqqSWCBx2OJDQZaF1LlXKgbPLJu2yeKuFUyoXI8W6kyf8/WHm3e0BWlwU/nnNm&#10;RUM1eiTWhN0YxeiMCGqdX5Ddk3vAQfK0jdl2Gpv4pzxYl0jdj6SqLjBJh/n8+Hh2NuNMku48n+ez&#10;xHr26u3Qh+8KGhY3BUcKn7gUu1sfKCKZHkxIiLfp46dd2BsVr2Dso9KUCEWcJu/UQurKINsJKr6Q&#10;UtmQ96pKlKo/nk3oi0lSkNEjSQkwIuvamBF7AIjt+RG7hxnso6tKHTg6T/52sd559EiRwYbRuakt&#10;4GcAhrIaIvf2B5J6aiJLoVt3qcinh3quodxT4RH6ifBO3tTE/q3w4UEgjQANC411uKdFG2gLDsOO&#10;swrw92fn0Z46k7SctTRSBfe/tgIVZ+aHpZ6d5ycncQaTcDI7m5KAbzXrtxq7ba6ACpfTA+Jk2kb7&#10;YA5bjdC80PSvYlRSCSspdsFlwINwFfpRp/dDqtUqmdHcORFu7ZOTETzyHLvruXsR6IYWDNS8d3AY&#10;P7F414m9bfS0sNoG0HVq08h0z+tQAZrZ1ErD+xIfhbdysnp9BZd/AAAA//8DAFBLAwQUAAYACAAA&#10;ACEAV3GeLtsAAAAKAQAADwAAAGRycy9kb3ducmV2LnhtbEyPzU7DMBCE70i8g7VI3KgTlFAU4lSo&#10;EhckDi19gG28xKH+iWKnSd6e5QTH3RnNfFPvFmfFlcbYB68g32QgyLdB975TcPp8e3gGERN6jTZ4&#10;UrBShF1ze1NjpcPsD3Q9pk5wiI8VKjApDZWUsTXkMG7CQJ61rzA6THyOndQjzhzurHzMsifpsPfc&#10;YHCgvaH2cpwclyAd1nw77y8fZnnvya7fNK1K3d8try8gEi3pzwy/+IwODTOdw+R1FFZBkZclW1ko&#10;eRMbttwH4syPoshANrX8P6H5AQAA//8DAFBLAQItABQABgAIAAAAIQC2gziS/gAAAOEBAAATAAAA&#10;AAAAAAAAAAAAAAAAAABbQ29udGVudF9UeXBlc10ueG1sUEsBAi0AFAAGAAgAAAAhADj9If/WAAAA&#10;lAEAAAsAAAAAAAAAAAAAAAAALwEAAF9yZWxzLy5yZWxzUEsBAi0AFAAGAAgAAAAhACIDgueBAgAA&#10;TQUAAA4AAAAAAAAAAAAAAAAALgIAAGRycy9lMm9Eb2MueG1sUEsBAi0AFAAGAAgAAAAhAFdxni7b&#10;AAAACgEAAA8AAAAAAAAAAAAAAAAA2wQAAGRycy9kb3ducmV2LnhtbFBLBQYAAAAABAAEAPMAAADj&#10;BQAAAAA=&#10;" fillcolor="#5b9bd5 [3204]" strokecolor="#1f4d78 [1604]" strokeweight="1pt">
                    <v:textbox>
                      <w:txbxContent>
                        <w:p w14:paraId="0F5D460E" w14:textId="4050E3B0" w:rsidR="00762814" w:rsidRDefault="00762814" w:rsidP="00007616">
                          <w:pPr>
                            <w:jc w:val="center"/>
                          </w:pPr>
                          <w:r>
                            <w:t>Keep informed:</w:t>
                          </w:r>
                        </w:p>
                        <w:p w14:paraId="7A3B9D97" w14:textId="2B087998" w:rsidR="00762814" w:rsidRDefault="00762814" w:rsidP="00007616">
                          <w:pPr>
                            <w:jc w:val="center"/>
                          </w:pPr>
                          <w:r>
                            <w:t>Interested students</w:t>
                          </w:r>
                        </w:p>
                      </w:txbxContent>
                    </v:textbox>
                  </v:rect>
                </w:pict>
              </mc:Fallback>
            </mc:AlternateContent>
          </w:r>
        </w:p>
        <w:p w14:paraId="216D2C54" w14:textId="4390F273" w:rsidR="00A730C4" w:rsidRPr="007011FF" w:rsidRDefault="00A730C4" w:rsidP="007011FF">
          <w:pPr>
            <w:spacing w:line="480" w:lineRule="auto"/>
            <w:rPr>
              <w:rFonts w:ascii="Segoe UI" w:hAnsi="Segoe UI" w:cs="Segoe UI"/>
            </w:rPr>
          </w:pPr>
        </w:p>
        <w:p w14:paraId="744A5C9E" w14:textId="3FE46F81" w:rsidR="00A730C4" w:rsidRPr="007011FF" w:rsidRDefault="00362278" w:rsidP="007011FF">
          <w:pPr>
            <w:spacing w:line="480" w:lineRule="auto"/>
            <w:rPr>
              <w:rFonts w:ascii="Segoe UI" w:hAnsi="Segoe UI" w:cs="Segoe UI"/>
            </w:rPr>
          </w:pPr>
          <w:r w:rsidRPr="007011FF">
            <w:rPr>
              <w:rFonts w:ascii="Segoe UI" w:hAnsi="Segoe UI" w:cs="Segoe UI"/>
              <w:noProof/>
            </w:rPr>
            <mc:AlternateContent>
              <mc:Choice Requires="wps">
                <w:drawing>
                  <wp:anchor distT="0" distB="0" distL="114300" distR="114300" simplePos="0" relativeHeight="251672064" behindDoc="0" locked="0" layoutInCell="1" allowOverlap="1" wp14:anchorId="6C9CE1E7" wp14:editId="1560F082">
                    <wp:simplePos x="0" y="0"/>
                    <wp:positionH relativeFrom="column">
                      <wp:posOffset>685800</wp:posOffset>
                    </wp:positionH>
                    <wp:positionV relativeFrom="paragraph">
                      <wp:posOffset>304800</wp:posOffset>
                    </wp:positionV>
                    <wp:extent cx="3886200" cy="0"/>
                    <wp:effectExtent l="38100" t="76200" r="19050" b="95250"/>
                    <wp:wrapNone/>
                    <wp:docPr id="129" name="Straight Arrow Connector 129"/>
                    <wp:cNvGraphicFramePr/>
                    <a:graphic xmlns:a="http://schemas.openxmlformats.org/drawingml/2006/main">
                      <a:graphicData uri="http://schemas.microsoft.com/office/word/2010/wordprocessingShape">
                        <wps:wsp>
                          <wps:cNvCnPr/>
                          <wps:spPr>
                            <a:xfrm>
                              <a:off x="0" y="0"/>
                              <a:ext cx="388620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E62428" id="Straight Arrow Connector 129" o:spid="_x0000_s1026" type="#_x0000_t32" style="position:absolute;margin-left:54pt;margin-top:24pt;width:306pt;height:0;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Nzc3AEAACAEAAAOAAAAZHJzL2Uyb0RvYy54bWysU12P0zAQfEfiP1h+p2mLdCpV09OpB7wg&#10;qDj4AT5n3Vjyl9ZL0/571k6bQ3BCAt2LE8ee2ZnZzeb25J04AmYbQysXs7kUEHTsbDi08vu3D29W&#10;UmRSoVMuBmjlGbK83b5+tRnSGpaxj64DFEwS8npIreyJ0rppsu7BqzyLCQIfmoheEW/x0HSoBmb3&#10;rlnO5zfNELFLGDXkzF/vx0O5rfzGgKYvxmQg4VrJ2qiuWNfHsjbbjVofUKXe6osM9R8qvLKBi05U&#10;94qU+IH2DypvNcYcDc109E00xmqoHtjNYv6bm4deJaheOJycppjyy9Hqz8c9Cttx75bvpAjKc5Me&#10;CJU99CTuEOMgdjEEDjKiKHc4sSHlNQN3YY+XXU57LPZPBn15sjFxqimfp5ThRELzx7er1Q23Tgp9&#10;PWuegAkzfYToRXlpZb4omSQsasrq+CkTl2bgFVCqulDWHlT3PnSCzom9EFoVDg7GTpOy7vkzpirw&#10;pngb3dQ3OjsYqb+C4ZxY/yihTijsHIqj4tlSWkOgRalSmfh2gRnr3AScV+1/BV7uFyjU6f0X8ISo&#10;lWOgCextiPhcdTpdJZvx/jWB0XeJ4DF259rnGg2PYXV4+WXKnP+6r/CnH3v7EwAA//8DAFBLAwQU&#10;AAYACAAAACEAnrQa9NkAAAAJAQAADwAAAGRycy9kb3ducmV2LnhtbExPTUsDMRC9C/0PYQrebKKI&#10;tutmSylob4JtwWt2M91d3EyWJPvhv3eKBz0Nb97jfeTb2XVixBBbTxruVwoEUuVtS7WG8+n1bg0i&#10;JkPWdJ5QwzdG2BaLm9xk1k/0geMx1YJNKGZGQ5NSn0kZqwadiSvfIzF38cGZxDDU0gYzsbnr5INS&#10;T9KZljihMT3uG6y+joPTQJ+zOtW9urxP46EMm7c0xMNG69vlvHsBkXBOf2K41ufqUHCn0g9ko+gY&#10;qzVvSRoer5cFz5wHovx9yCKX/xcUPwAAAP//AwBQSwECLQAUAAYACAAAACEAtoM4kv4AAADhAQAA&#10;EwAAAAAAAAAAAAAAAAAAAAAAW0NvbnRlbnRfVHlwZXNdLnhtbFBLAQItABQABgAIAAAAIQA4/SH/&#10;1gAAAJQBAAALAAAAAAAAAAAAAAAAAC8BAABfcmVscy8ucmVsc1BLAQItABQABgAIAAAAIQBo5Nzc&#10;3AEAACAEAAAOAAAAAAAAAAAAAAAAAC4CAABkcnMvZTJvRG9jLnhtbFBLAQItABQABgAIAAAAIQCe&#10;tBr02QAAAAkBAAAPAAAAAAAAAAAAAAAAADYEAABkcnMvZG93bnJldi54bWxQSwUGAAAAAAQABADz&#10;AAAAPAUAAAAA&#10;" strokecolor="#5b9bd5 [3204]" strokeweight=".5pt">
                    <v:stroke startarrow="block" endarrow="block" joinstyle="miter"/>
                  </v:shape>
                </w:pict>
              </mc:Fallback>
            </mc:AlternateContent>
          </w:r>
          <w:r w:rsidR="00007616" w:rsidRPr="007011FF">
            <w:rPr>
              <w:rFonts w:ascii="Segoe UI" w:hAnsi="Segoe UI" w:cs="Segoe UI"/>
              <w:noProof/>
            </w:rPr>
            <mc:AlternateContent>
              <mc:Choice Requires="wps">
                <w:drawing>
                  <wp:anchor distT="45720" distB="45720" distL="114300" distR="114300" simplePos="0" relativeHeight="251786752" behindDoc="0" locked="0" layoutInCell="1" allowOverlap="1" wp14:anchorId="6C3AE6EF" wp14:editId="0797CF95">
                    <wp:simplePos x="0" y="0"/>
                    <wp:positionH relativeFrom="column">
                      <wp:posOffset>-219075</wp:posOffset>
                    </wp:positionH>
                    <wp:positionV relativeFrom="paragraph">
                      <wp:posOffset>205740</wp:posOffset>
                    </wp:positionV>
                    <wp:extent cx="504825" cy="1404620"/>
                    <wp:effectExtent l="0" t="0" r="28575" b="13970"/>
                    <wp:wrapSquare wrapText="bothSides"/>
                    <wp:docPr id="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404620"/>
                            </a:xfrm>
                            <a:prstGeom prst="rect">
                              <a:avLst/>
                            </a:prstGeom>
                            <a:solidFill>
                              <a:srgbClr val="FFFFFF"/>
                            </a:solidFill>
                            <a:ln w="9525">
                              <a:solidFill>
                                <a:srgbClr val="000000"/>
                              </a:solidFill>
                              <a:miter lim="800000"/>
                              <a:headEnd/>
                              <a:tailEnd/>
                            </a:ln>
                          </wps:spPr>
                          <wps:txbx>
                            <w:txbxContent>
                              <w:p w14:paraId="6F7B4A3A" w14:textId="0880710C" w:rsidR="00762814" w:rsidRDefault="00762814" w:rsidP="00007616">
                                <w: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3AE6EF" id="_x0000_s1033" type="#_x0000_t202" style="position:absolute;margin-left:-17.25pt;margin-top:16.2pt;width:39.75pt;height:110.6pt;z-index:251786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AOfJgIAAE0EAAAOAAAAZHJzL2Uyb0RvYy54bWysVMtu2zAQvBfoPxC815IdOXEEy0Hq1EWB&#10;9AEk/QCKoiyiJJclaUvu13dJ2a6RFj0U1YHgYzmcndnV8m7QiuyF8xJMRaeTnBJhODTSbCv69Xnz&#10;ZkGJD8w0TIERFT0IT+9Wr18te1uKGXSgGuEIghhf9raiXQi2zDLPO6GZn4AVBg9bcJoFXLpt1jjW&#10;I7pW2SzPr7MeXGMdcOE97j6Mh3SV8NtW8PC5bb0IRFUUuYU0ujTWccxWS1ZuHbOd5Eca7B9YaCYN&#10;PnqGemCBkZ2Tv0FpyR14aMOEg86gbSUXKQfMZpq/yOapY1akXFAcb88y+f8Hyz/tvzgiG/Tu6ooS&#10;wzSa9CyGQN7CQGZRn976EsOeLAaGAbcxNuXq7SPwb54YWHfMbMW9c9B3gjXIbxpvZhdXRxwfQer+&#10;IzT4DNsFSEBD63QUD+UgiI4+Hc7eRCocN+d5sZjNKeF4NC3y4nqWzMtYebptnQ/vBWgSJxV16H1C&#10;Z/tHHyIbVp5C4mMelGw2Uqm0cNt6rRzZM6yTTfpSAi/ClCF9RW/nSOTvEHn6/gShZcCCV1JXdHEO&#10;YmWU7Z1pUjkGJtU4R8rKHHWM0o0ihqEekmU3J3tqaA4orIOxvrEfcdKB+0FJj7VdUf99x5ygRH0w&#10;aM7ttChiM6RFMb9BKYm7PKkvT5jhCFXRQMk4XYfUQEkBe48mbmTSN7o9MjlSxppNsh/7KzbF5TpF&#10;/foLrH4CAAD//wMAUEsDBBQABgAIAAAAIQD0k2KK3gAAAAkBAAAPAAAAZHJzL2Rvd25yZXYueG1s&#10;TI/BTsMwEETvSPyDtUhcqtYhiSOUZlNBpZ44NS13N3aTiHgdbLdN/x5zguNqn2beVJvZjOyqnR8s&#10;IbysEmCaWqsG6hCOh93yFZgPkpQcLWmEu/awqR8fKlkqe6O9vjahYzGEfCkR+hCmknPf9tpIv7KT&#10;pvg7W2dkiKfruHLyFsPNyNMkKbiRA8WGXk562+v2q7kYhOK7yRYfn2pB+/vu3bVGqO1RID4/zW9r&#10;YEHP4Q+GX/2oDnV0OtkLKc9GhGWWi4giZGkOLAK5iNtOCKnICuB1xf8vqH8AAAD//wMAUEsBAi0A&#10;FAAGAAgAAAAhALaDOJL+AAAA4QEAABMAAAAAAAAAAAAAAAAAAAAAAFtDb250ZW50X1R5cGVzXS54&#10;bWxQSwECLQAUAAYACAAAACEAOP0h/9YAAACUAQAACwAAAAAAAAAAAAAAAAAvAQAAX3JlbHMvLnJl&#10;bHNQSwECLQAUAAYACAAAACEAMaQDnyYCAABNBAAADgAAAAAAAAAAAAAAAAAuAgAAZHJzL2Uyb0Rv&#10;Yy54bWxQSwECLQAUAAYACAAAACEA9JNiit4AAAAJAQAADwAAAAAAAAAAAAAAAACABAAAZHJzL2Rv&#10;d25yZXYueG1sUEsFBgAAAAAEAAQA8wAAAIsFAAAAAA==&#10;">
                    <v:textbox style="mso-fit-shape-to-text:t">
                      <w:txbxContent>
                        <w:p w14:paraId="6F7B4A3A" w14:textId="0880710C" w:rsidR="00762814" w:rsidRDefault="00762814" w:rsidP="00007616">
                          <w:r>
                            <w:t>Low</w:t>
                          </w:r>
                        </w:p>
                      </w:txbxContent>
                    </v:textbox>
                    <w10:wrap type="square"/>
                  </v:shape>
                </w:pict>
              </mc:Fallback>
            </mc:AlternateContent>
          </w:r>
        </w:p>
        <w:p w14:paraId="63D00BE3" w14:textId="3E15F80D" w:rsidR="00A730C4" w:rsidRPr="007011FF" w:rsidRDefault="00362278" w:rsidP="007011FF">
          <w:pPr>
            <w:spacing w:line="480" w:lineRule="auto"/>
            <w:rPr>
              <w:rFonts w:ascii="Segoe UI" w:hAnsi="Segoe UI" w:cs="Segoe UI"/>
            </w:rPr>
          </w:pPr>
          <w:r w:rsidRPr="007011FF">
            <w:rPr>
              <w:rFonts w:ascii="Segoe UI" w:hAnsi="Segoe UI" w:cs="Segoe UI"/>
              <w:noProof/>
            </w:rPr>
            <mc:AlternateContent>
              <mc:Choice Requires="wps">
                <w:drawing>
                  <wp:anchor distT="45720" distB="45720" distL="114300" distR="114300" simplePos="0" relativeHeight="251747840" behindDoc="0" locked="0" layoutInCell="1" allowOverlap="1" wp14:anchorId="020ABD5F" wp14:editId="5C7DA9B6">
                    <wp:simplePos x="0" y="0"/>
                    <wp:positionH relativeFrom="column">
                      <wp:posOffset>3419475</wp:posOffset>
                    </wp:positionH>
                    <wp:positionV relativeFrom="paragraph">
                      <wp:posOffset>116840</wp:posOffset>
                    </wp:positionV>
                    <wp:extent cx="504825" cy="1404620"/>
                    <wp:effectExtent l="0" t="0" r="28575" b="13970"/>
                    <wp:wrapSquare wrapText="bothSides"/>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404620"/>
                            </a:xfrm>
                            <a:prstGeom prst="rect">
                              <a:avLst/>
                            </a:prstGeom>
                            <a:solidFill>
                              <a:srgbClr val="FFFFFF"/>
                            </a:solidFill>
                            <a:ln w="9525">
                              <a:solidFill>
                                <a:srgbClr val="000000"/>
                              </a:solidFill>
                              <a:miter lim="800000"/>
                              <a:headEnd/>
                              <a:tailEnd/>
                            </a:ln>
                          </wps:spPr>
                          <wps:txbx>
                            <w:txbxContent>
                              <w:p w14:paraId="751DA779" w14:textId="77777777" w:rsidR="00762814" w:rsidRDefault="00762814" w:rsidP="00007616">
                                <w:r>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0ABD5F" id="_x0000_s1034" type="#_x0000_t202" style="position:absolute;margin-left:269.25pt;margin-top:9.2pt;width:39.75pt;height:110.6pt;z-index:251747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8t4JQIAAE4EAAAOAAAAZHJzL2Uyb0RvYy54bWysVNtu2zAMfR+wfxD0vtjOnC414hRdugwD&#10;ugvQ7gNkWY6FSaImKbG7ry8lp2nQDXsY5gdBFKmjw0PSq6tRK3IQzkswNS1mOSXCcGil2dX0+/32&#10;zZISH5hpmQIjavogPL1av361Gmwl5tCDaoUjCGJ8Ndia9iHYKss874VmfgZWGHR24DQLaLpd1jo2&#10;ILpW2TzPL7IBXGsdcOE9nt5MTrpO+F0nePjadV4EomqK3EJaXVqbuGbrFat2jtle8iMN9g8sNJMG&#10;Hz1B3bDAyN7J36C05A48dGHGQWfQdZKLlANmU+QvsrnrmRUpFxTH25NM/v/B8i+Hb47IFmv3tqDE&#10;MI1FuhdjIO9hJPOoz2B9hWF3FgPDiMcYm3L19hb4D08MbHpmduLaORh6wVrkV8Sb2dnVCcdHkGb4&#10;DC0+w/YBEtDYOR3FQzkIomOdHk61iVQ4Hi7ycjlfUMLRVZR5eTFPxctY9XTbOh8+CtAkbmrqsPYJ&#10;nR1ufYhsWPUUEh/zoGS7lUolw+2ajXLkwLBPtulLCbwIU4YMNb1cIJG/Q+Tp+xOElgEbXkld0+Up&#10;iFVRtg+mTe0YmFTTHikrc9QxSjeJGMZmnEqWJIgiN9A+oLIOpgbHgcRND+4XJQM2d039zz1zghL1&#10;yWB1LouyjNOQjHLxDrUk7tzTnHuY4QhV00DJtN2ENEFJAnuNVdzKJPAzkyNnbNqk+3HA4lSc2ynq&#10;+TewfgQAAP//AwBQSwMEFAAGAAgAAAAhAOdiNjHeAAAACgEAAA8AAABkcnMvZG93bnJldi54bWxM&#10;j8FOwzAQRO9I/IO1SFwq6rQhUQhxKqjUE6eGcnfjJYmI18F22/TvWU5wXM3T7JtqM9tRnNGHwZGC&#10;1TIBgdQ6M1Cn4PC+eyhAhKjJ6NERKrhigE19e1Pp0rgL7fHcxE5wCYVSK+hjnEopQ9uj1WHpJiTO&#10;Pp23OvLpO2m8vnC5HeU6SXJp9UD8odcTbntsv5qTVZB/N+ni7cMsaH/dvfrWZmZ7yJS6v5tfnkFE&#10;nOMfDL/6rA41Ox3diUwQo4IsLTJGOSgeQTCQrwoed1SwTp9ykHUl/0+ofwAAAP//AwBQSwECLQAU&#10;AAYACAAAACEAtoM4kv4AAADhAQAAEwAAAAAAAAAAAAAAAAAAAAAAW0NvbnRlbnRfVHlwZXNdLnht&#10;bFBLAQItABQABgAIAAAAIQA4/SH/1gAAAJQBAAALAAAAAAAAAAAAAAAAAC8BAABfcmVscy8ucmVs&#10;c1BLAQItABQABgAIAAAAIQACl8t4JQIAAE4EAAAOAAAAAAAAAAAAAAAAAC4CAABkcnMvZTJvRG9j&#10;LnhtbFBLAQItABQABgAIAAAAIQDnYjYx3gAAAAoBAAAPAAAAAAAAAAAAAAAAAH8EAABkcnMvZG93&#10;bnJldi54bWxQSwUGAAAAAAQABADzAAAAigUAAAAA&#10;">
                    <v:textbox style="mso-fit-shape-to-text:t">
                      <w:txbxContent>
                        <w:p w14:paraId="751DA779" w14:textId="77777777" w:rsidR="00762814" w:rsidRDefault="00762814" w:rsidP="00007616">
                          <w:r>
                            <w:t>High</w:t>
                          </w:r>
                        </w:p>
                      </w:txbxContent>
                    </v:textbox>
                    <w10:wrap type="square"/>
                  </v:shape>
                </w:pict>
              </mc:Fallback>
            </mc:AlternateContent>
          </w:r>
          <w:r w:rsidRPr="007011FF">
            <w:rPr>
              <w:rFonts w:ascii="Segoe UI" w:hAnsi="Segoe UI" w:cs="Segoe UI"/>
              <w:noProof/>
            </w:rPr>
            <mc:AlternateContent>
              <mc:Choice Requires="wps">
                <w:drawing>
                  <wp:anchor distT="45720" distB="45720" distL="114300" distR="114300" simplePos="0" relativeHeight="251710976" behindDoc="0" locked="0" layoutInCell="1" allowOverlap="1" wp14:anchorId="6B210150" wp14:editId="68A11B63">
                    <wp:simplePos x="0" y="0"/>
                    <wp:positionH relativeFrom="column">
                      <wp:posOffset>1047750</wp:posOffset>
                    </wp:positionH>
                    <wp:positionV relativeFrom="paragraph">
                      <wp:posOffset>135890</wp:posOffset>
                    </wp:positionV>
                    <wp:extent cx="504825" cy="1404620"/>
                    <wp:effectExtent l="0" t="0" r="28575" b="13970"/>
                    <wp:wrapSquare wrapText="bothSides"/>
                    <wp:docPr id="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404620"/>
                            </a:xfrm>
                            <a:prstGeom prst="rect">
                              <a:avLst/>
                            </a:prstGeom>
                            <a:solidFill>
                              <a:srgbClr val="FFFFFF"/>
                            </a:solidFill>
                            <a:ln w="9525">
                              <a:solidFill>
                                <a:srgbClr val="000000"/>
                              </a:solidFill>
                              <a:miter lim="800000"/>
                              <a:headEnd/>
                              <a:tailEnd/>
                            </a:ln>
                          </wps:spPr>
                          <wps:txbx>
                            <w:txbxContent>
                              <w:p w14:paraId="6592753E" w14:textId="2A1D75C0" w:rsidR="00762814" w:rsidRDefault="00762814">
                                <w: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210150" id="_x0000_s1035" type="#_x0000_t202" style="position:absolute;margin-left:82.5pt;margin-top:10.7pt;width:39.75pt;height:110.6pt;z-index:2517109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2nOJAIAAE0EAAAOAAAAZHJzL2Uyb0RvYy54bWysVNuO0zAQfUfiHyy/06QlXdqo6WrpUoS0&#10;XKRdPmDiOI2Fb9huk/L1jJ22VAviAZEHy5fx8ZlzZrK6HZQkB+68MLqi00lOCdfMNELvKvr1aftq&#10;QYkPoBuQRvOKHrmnt+uXL1a9LfnMdEY23BEE0b7sbUW7EGyZZZ51XIGfGMs1HrbGKQi4dLuscdAj&#10;upLZLM9vst64xjrDuPe4ez8e0nXCb1vOwue29TwQWVHkFtLo0ljHMVuvoNw5sJ1gJxrwDywUCI2P&#10;XqDuIQDZO/EblBLMGW/aMGFGZaZtBeMpB8xmmj/L5rEDy1MuKI63F5n8/4Nlnw5fHBENevca9dGg&#10;0KQnPgTy1gxkFvXprS8x7NFiYBhwG2NTrt4+GPbNE202Hegdv3PO9B2HBvlN483s6uqI4yNI3X80&#10;DT4D+2AS0NA6FcVDOQiiI4/jxZtIheHmPC8WszklDI+mRV7czJJ5GZTn29b58J4bReKkog69T+hw&#10;ePAhsoHyHBIf80aKZiukTAu3qzfSkQNgnWzTlxJ4FiY16Su6nCORv0Pk6fsThBIBC14KVdHFJQjK&#10;KNs73aRyDCDkOEfKUp90jNKNIoahHpJly7M9tWmOKKwzY31jP+KkM+4HJT3WdkX99z04Ton8oNGc&#10;5bQoYjOkRTF/g1ISd31SX5+AZghV0UDJON2E1EBJAXuHJm5F0je6PTI5UcaaTbKf+is2xfU6Rf36&#10;C6x/AgAA//8DAFBLAwQUAAYACAAAACEAxTU7Od4AAAAKAQAADwAAAGRycy9kb3ducmV2LnhtbEyP&#10;wU7DMBBE70j8g7VIXCrqNCQRCnEqqNQTp6bl7sZLEhGvg+226d+zPcFtRzuaeVOtZzuKM/owOFKw&#10;WiYgkFpnBuoUHPbbpxcQIWoyenSECq4YYF3f31W6NO5COzw3sRMcQqHUCvoYp1LK0PZodVi6CYl/&#10;X85bHVn6ThqvLxxuR5kmSSGtHogbej3hpsf2uzlZBcVP87z4+DQL2l237761udkccqUeH+a3VxAR&#10;5/hnhhs+o0PNTEd3IhPEyLrIeUtUkK4yEGxIsywHcbwdaQGyruT/CfUvAAAA//8DAFBLAQItABQA&#10;BgAIAAAAIQC2gziS/gAAAOEBAAATAAAAAAAAAAAAAAAAAAAAAABbQ29udGVudF9UeXBlc10ueG1s&#10;UEsBAi0AFAAGAAgAAAAhADj9If/WAAAAlAEAAAsAAAAAAAAAAAAAAAAALwEAAF9yZWxzLy5yZWxz&#10;UEsBAi0AFAAGAAgAAAAhAIVPac4kAgAATQQAAA4AAAAAAAAAAAAAAAAALgIAAGRycy9lMm9Eb2Mu&#10;eG1sUEsBAi0AFAAGAAgAAAAhAMU1OzneAAAACgEAAA8AAAAAAAAAAAAAAAAAfgQAAGRycy9kb3du&#10;cmV2LnhtbFBLBQYAAAAABAAEAPMAAACJBQAAAAA=&#10;">
                    <v:textbox style="mso-fit-shape-to-text:t">
                      <w:txbxContent>
                        <w:p w14:paraId="6592753E" w14:textId="2A1D75C0" w:rsidR="00762814" w:rsidRDefault="00762814">
                          <w:r>
                            <w:t>Low</w:t>
                          </w:r>
                        </w:p>
                      </w:txbxContent>
                    </v:textbox>
                    <w10:wrap type="square"/>
                  </v:shape>
                </w:pict>
              </mc:Fallback>
            </mc:AlternateContent>
          </w:r>
          <w:r w:rsidRPr="007011FF">
            <w:rPr>
              <w:rFonts w:ascii="Segoe UI" w:hAnsi="Segoe UI" w:cs="Segoe UI"/>
              <w:noProof/>
            </w:rPr>
            <mc:AlternateContent>
              <mc:Choice Requires="wps">
                <w:drawing>
                  <wp:anchor distT="45720" distB="45720" distL="114300" distR="114300" simplePos="0" relativeHeight="251592192" behindDoc="0" locked="0" layoutInCell="1" allowOverlap="1" wp14:anchorId="17344590" wp14:editId="3862DBFC">
                    <wp:simplePos x="0" y="0"/>
                    <wp:positionH relativeFrom="column">
                      <wp:posOffset>2124075</wp:posOffset>
                    </wp:positionH>
                    <wp:positionV relativeFrom="paragraph">
                      <wp:posOffset>126365</wp:posOffset>
                    </wp:positionV>
                    <wp:extent cx="76200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1404620"/>
                            </a:xfrm>
                            <a:prstGeom prst="rect">
                              <a:avLst/>
                            </a:prstGeom>
                            <a:solidFill>
                              <a:srgbClr val="FFFFFF"/>
                            </a:solidFill>
                            <a:ln w="9525">
                              <a:solidFill>
                                <a:srgbClr val="000000"/>
                              </a:solidFill>
                              <a:miter lim="800000"/>
                              <a:headEnd/>
                              <a:tailEnd/>
                            </a:ln>
                          </wps:spPr>
                          <wps:txbx>
                            <w:txbxContent>
                              <w:p w14:paraId="166F50BF" w14:textId="728A002D" w:rsidR="00762814" w:rsidRDefault="00035ED1">
                                <w:r>
                                  <w:t>Interest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344590" id="_x0000_s1036" type="#_x0000_t202" style="position:absolute;margin-left:167.25pt;margin-top:9.95pt;width:60pt;height:110.6pt;z-index:251592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wPKQIAAE0EAAAOAAAAZHJzL2Uyb0RvYy54bWysVMFu2zAMvQ/YPwi6L46DpEmNOEWXLsOA&#10;rhvQ7gMYWY6FyaImKbGzrx8lp2m6YZdhPgiiSD0+Pope3vStZgfpvEJT8nw05kwagZUyu5J/e9q8&#10;W3DmA5gKNBpZ8qP0/Gb19s2ys4WcYIO6ko4RiPFFZ0vehGCLLPOikS34EVppyFmjayGQ6XZZ5aAj&#10;9FZnk/H4KuvQVdahkN7T6d3g5KuEX9dShC917WVguuTELaTVpXUb12y1hGLnwDZKnGjAP7BoQRlK&#10;eoa6gwBs79QfUK0SDj3WYSSwzbCulZCpBqomH/9WzWMDVqZaSBxvzzL5/wcrHg5fHVNVySf5nDMD&#10;LTXpSfaBvceeTaI+nfUFhT1aCgw9HVOfU63e3qP47pnBdQNmJ2+dw66RUBG/PN7MLq4OOD6CbLvP&#10;WFEa2AdMQH3t2igeycEInfp0PPcmUhF0OL+idpNHkCufjqdkphRQPN+2zoePElsWNyV31PuEDod7&#10;HyIbKJ5DYjKPWlUbpXUy3G671o4dgN7JJn0n9Fdh2rCu5NezyWwQ4K8QRDWyHbK+gmhVoAevVVvy&#10;xTkIiijbB1PRBSgCKD3sibI2Jx2jdIOIod/2qWWLmCBqvMXqSMI6HN43zSNtGnQ/OevobZfc/9iD&#10;k5zpT4aac51Pp3EYkjGdzUlK5i4920sPGEFQJQ+cDdt1SAOUdLO31MSNSvq+MDlRpjebZD/NVxyK&#10;SztFvfwFVr8AAAD//wMAUEsDBBQABgAIAAAAIQA9iXjD3gAAAAoBAAAPAAAAZHJzL2Rvd25yZXYu&#10;eG1sTI/BbsIwDIbvk/YOkSftgkZa2iLomqINidNOdOweGtNWa5yuCVDefua0He3/0+/PxWayvbjg&#10;6DtHCuJ5BAKpdqajRsHhc/eyAuGDJqN7R6jghh425eNDoXPjrrTHSxUawSXkc62gDWHIpfR1i1b7&#10;uRuQODu50erA49hIM+orl9teLqJoKa3uiC+0esBti/V3dbYKlj9VMvv4MjPa33bvY20zsz1kSj0/&#10;TW+vIAJO4Q+Guz6rQ8lOR3cm40WvIEnSjFEO1msQDKTZfXFUsEjjGGRZyP8vlL8AAAD//wMAUEsB&#10;Ai0AFAAGAAgAAAAhALaDOJL+AAAA4QEAABMAAAAAAAAAAAAAAAAAAAAAAFtDb250ZW50X1R5cGVz&#10;XS54bWxQSwECLQAUAAYACAAAACEAOP0h/9YAAACUAQAACwAAAAAAAAAAAAAAAAAvAQAAX3JlbHMv&#10;LnJlbHNQSwECLQAUAAYACAAAACEAE2f8DykCAABNBAAADgAAAAAAAAAAAAAAAAAuAgAAZHJzL2Uy&#10;b0RvYy54bWxQSwECLQAUAAYACAAAACEAPYl4w94AAAAKAQAADwAAAAAAAAAAAAAAAACDBAAAZHJz&#10;L2Rvd25yZXYueG1sUEsFBgAAAAAEAAQA8wAAAI4FAAAAAA==&#10;">
                    <v:textbox style="mso-fit-shape-to-text:t">
                      <w:txbxContent>
                        <w:p w14:paraId="166F50BF" w14:textId="728A002D" w:rsidR="00762814" w:rsidRDefault="00035ED1">
                          <w:r>
                            <w:t>Interest</w:t>
                          </w:r>
                        </w:p>
                      </w:txbxContent>
                    </v:textbox>
                    <w10:wrap type="square"/>
                  </v:shape>
                </w:pict>
              </mc:Fallback>
            </mc:AlternateContent>
          </w:r>
        </w:p>
        <w:p w14:paraId="3F64F249" w14:textId="267BC535" w:rsidR="00A730C4" w:rsidRPr="007011FF" w:rsidRDefault="00A730C4" w:rsidP="007011FF">
          <w:pPr>
            <w:spacing w:line="480" w:lineRule="auto"/>
            <w:rPr>
              <w:rFonts w:ascii="Segoe UI" w:hAnsi="Segoe UI" w:cs="Segoe UI"/>
            </w:rPr>
          </w:pPr>
        </w:p>
        <w:p w14:paraId="200F2A75" w14:textId="515782AB" w:rsidR="002806CF" w:rsidRPr="007011FF" w:rsidRDefault="002806CF" w:rsidP="007011FF">
          <w:pPr>
            <w:spacing w:line="480" w:lineRule="auto"/>
            <w:rPr>
              <w:rFonts w:ascii="Segoe UI" w:hAnsi="Segoe UI" w:cs="Segoe UI"/>
            </w:rPr>
          </w:pPr>
        </w:p>
        <w:p w14:paraId="79C6C7BF" w14:textId="60C00A87" w:rsidR="00035ED1" w:rsidRPr="007011FF" w:rsidRDefault="00035ED1" w:rsidP="007011FF">
          <w:pPr>
            <w:spacing w:line="480" w:lineRule="auto"/>
            <w:rPr>
              <w:rFonts w:ascii="Segoe UI" w:hAnsi="Segoe UI" w:cs="Segoe UI"/>
            </w:rPr>
          </w:pPr>
        </w:p>
        <w:p w14:paraId="7BF23D07" w14:textId="70BC6CB1" w:rsidR="003E3631" w:rsidRPr="007011FF" w:rsidRDefault="002806CF" w:rsidP="007011FF">
          <w:pPr>
            <w:spacing w:line="480" w:lineRule="auto"/>
            <w:rPr>
              <w:rFonts w:ascii="Segoe UI" w:hAnsi="Segoe UI" w:cs="Segoe UI"/>
            </w:rPr>
          </w:pPr>
          <w:r w:rsidRPr="007011FF">
            <w:rPr>
              <w:rFonts w:ascii="Segoe UI" w:hAnsi="Segoe UI" w:cs="Segoe UI"/>
            </w:rPr>
            <w:t>On conf</w:t>
          </w:r>
          <w:r w:rsidR="00B9072D">
            <w:rPr>
              <w:rFonts w:ascii="Segoe UI" w:hAnsi="Segoe UI" w:cs="Segoe UI"/>
            </w:rPr>
            <w:t>i</w:t>
          </w:r>
          <w:r w:rsidRPr="007011FF">
            <w:rPr>
              <w:rFonts w:ascii="Segoe UI" w:hAnsi="Segoe UI" w:cs="Segoe UI"/>
            </w:rPr>
            <w:t>rmatio</w:t>
          </w:r>
          <w:r w:rsidR="001D54C2" w:rsidRPr="007011FF">
            <w:rPr>
              <w:rFonts w:ascii="Segoe UI" w:hAnsi="Segoe UI" w:cs="Segoe UI"/>
            </w:rPr>
            <w:t>n from the student</w:t>
          </w:r>
          <w:r w:rsidR="007011FF">
            <w:rPr>
              <w:rFonts w:ascii="Segoe UI" w:hAnsi="Segoe UI" w:cs="Segoe UI"/>
            </w:rPr>
            <w:t>'</w:t>
          </w:r>
          <w:r w:rsidR="001D54C2" w:rsidRPr="007011FF">
            <w:rPr>
              <w:rFonts w:ascii="Segoe UI" w:hAnsi="Segoe UI" w:cs="Segoe UI"/>
            </w:rPr>
            <w:t>s employers, 3</w:t>
          </w:r>
          <w:r w:rsidRPr="007011FF">
            <w:rPr>
              <w:rFonts w:ascii="Segoe UI" w:hAnsi="Segoe UI" w:cs="Segoe UI"/>
            </w:rPr>
            <w:t xml:space="preserve"> hours were added to the </w:t>
          </w:r>
          <w:r w:rsidR="001D54C2" w:rsidRPr="007011FF">
            <w:rPr>
              <w:rFonts w:ascii="Segoe UI" w:hAnsi="Segoe UI" w:cs="Segoe UI"/>
            </w:rPr>
            <w:t>student</w:t>
          </w:r>
          <w:r w:rsidR="007011FF">
            <w:rPr>
              <w:rFonts w:ascii="Segoe UI" w:hAnsi="Segoe UI" w:cs="Segoe UI"/>
            </w:rPr>
            <w:t>'</w:t>
          </w:r>
          <w:r w:rsidR="001D54C2" w:rsidRPr="007011FF">
            <w:rPr>
              <w:rFonts w:ascii="Segoe UI" w:hAnsi="Segoe UI" w:cs="Segoe UI"/>
            </w:rPr>
            <w:t>s timetables weekly to allow for the design and development of their product. At first</w:t>
          </w:r>
          <w:r w:rsidR="00B9072D">
            <w:rPr>
              <w:rFonts w:ascii="Segoe UI" w:hAnsi="Segoe UI" w:cs="Segoe UI"/>
            </w:rPr>
            <w:t>,</w:t>
          </w:r>
          <w:r w:rsidR="001D54C2" w:rsidRPr="007011FF">
            <w:rPr>
              <w:rFonts w:ascii="Segoe UI" w:hAnsi="Segoe UI" w:cs="Segoe UI"/>
            </w:rPr>
            <w:t xml:space="preserve"> this was deemed sufficient</w:t>
          </w:r>
          <w:r w:rsidR="00B9072D">
            <w:rPr>
              <w:rFonts w:ascii="Segoe UI" w:hAnsi="Segoe UI" w:cs="Segoe UI"/>
            </w:rPr>
            <w:t>,</w:t>
          </w:r>
          <w:r w:rsidR="001D54C2" w:rsidRPr="007011FF">
            <w:rPr>
              <w:rFonts w:ascii="Segoe UI" w:hAnsi="Segoe UI" w:cs="Segoe UI"/>
            </w:rPr>
            <w:t xml:space="preserve"> but as the project progressed</w:t>
          </w:r>
          <w:r w:rsidR="00B9072D">
            <w:rPr>
              <w:rFonts w:ascii="Segoe UI" w:hAnsi="Segoe UI" w:cs="Segoe UI"/>
            </w:rPr>
            <w:t>,</w:t>
          </w:r>
          <w:r w:rsidR="001D54C2" w:rsidRPr="007011FF">
            <w:rPr>
              <w:rFonts w:ascii="Segoe UI" w:hAnsi="Segoe UI" w:cs="Segoe UI"/>
            </w:rPr>
            <w:t xml:space="preserve"> it became apparent that </w:t>
          </w:r>
          <w:r w:rsidR="00F833D7" w:rsidRPr="007011FF">
            <w:rPr>
              <w:rFonts w:ascii="Segoe UI" w:hAnsi="Segoe UI" w:cs="Segoe UI"/>
            </w:rPr>
            <w:t>the team was not meeting their deadlines</w:t>
          </w:r>
          <w:r w:rsidR="0068736F" w:rsidRPr="007011FF">
            <w:rPr>
              <w:rFonts w:ascii="Segoe UI" w:hAnsi="Segoe UI" w:cs="Segoe UI"/>
            </w:rPr>
            <w:t xml:space="preserve">. This caused a reactive response from the PM to facilitate an increase in their agreed working hours. </w:t>
          </w:r>
          <w:r w:rsidR="002D1A2D" w:rsidRPr="007011FF">
            <w:rPr>
              <w:rFonts w:ascii="Segoe UI" w:hAnsi="Segoe UI" w:cs="Segoe UI"/>
            </w:rPr>
            <w:t xml:space="preserve">Through discussion with their respective employers, extra time was requested but was subsequently </w:t>
          </w:r>
          <w:r w:rsidR="00B03EDA" w:rsidRPr="007011FF">
            <w:rPr>
              <w:rFonts w:ascii="Segoe UI" w:hAnsi="Segoe UI" w:cs="Segoe UI"/>
            </w:rPr>
            <w:t>denied.</w:t>
          </w:r>
          <w:r w:rsidR="00BA2FE6" w:rsidRPr="007011FF">
            <w:rPr>
              <w:rFonts w:ascii="Segoe UI" w:hAnsi="Segoe UI" w:cs="Segoe UI"/>
            </w:rPr>
            <w:t xml:space="preserve"> Their justification</w:t>
          </w:r>
          <w:r w:rsidR="00B9072D">
            <w:rPr>
              <w:rFonts w:ascii="Segoe UI" w:hAnsi="Segoe UI" w:cs="Segoe UI"/>
            </w:rPr>
            <w:t>, in this case,</w:t>
          </w:r>
          <w:r w:rsidR="00BA2FE6" w:rsidRPr="007011FF">
            <w:rPr>
              <w:rFonts w:ascii="Segoe UI" w:hAnsi="Segoe UI" w:cs="Segoe UI"/>
            </w:rPr>
            <w:t xml:space="preserve"> was that the preparatory stages of the competition were agreed to be completed during their assigned study day and not at a detriment to their employment duties. This subsequently</w:t>
          </w:r>
          <w:r w:rsidR="00B03EDA" w:rsidRPr="007011FF">
            <w:rPr>
              <w:rFonts w:ascii="Segoe UI" w:hAnsi="Segoe UI" w:cs="Segoe UI"/>
            </w:rPr>
            <w:t xml:space="preserve"> resulted in the team members </w:t>
          </w:r>
          <w:r w:rsidR="00B9072D">
            <w:rPr>
              <w:rFonts w:ascii="Segoe UI" w:hAnsi="Segoe UI" w:cs="Segoe UI"/>
            </w:rPr>
            <w:t>attending</w:t>
          </w:r>
          <w:r w:rsidR="00B03EDA" w:rsidRPr="007011FF">
            <w:rPr>
              <w:rFonts w:ascii="Segoe UI" w:hAnsi="Segoe UI" w:cs="Segoe UI"/>
            </w:rPr>
            <w:t xml:space="preserve"> the college outside their wor</w:t>
          </w:r>
          <w:r w:rsidR="00F833D7" w:rsidRPr="007011FF">
            <w:rPr>
              <w:rFonts w:ascii="Segoe UI" w:hAnsi="Segoe UI" w:cs="Segoe UI"/>
            </w:rPr>
            <w:t>king hours.</w:t>
          </w:r>
          <w:r w:rsidR="003B0A88" w:rsidRPr="007011FF">
            <w:rPr>
              <w:rFonts w:ascii="Segoe UI" w:hAnsi="Segoe UI" w:cs="Segoe UI"/>
            </w:rPr>
            <w:t xml:space="preserve"> It could be argued that this error damaged the credibility of the PM with both the employers and the team members. In this case</w:t>
          </w:r>
          <w:r w:rsidR="00B9072D">
            <w:rPr>
              <w:rFonts w:ascii="Segoe UI" w:hAnsi="Segoe UI" w:cs="Segoe UI"/>
            </w:rPr>
            <w:t>,</w:t>
          </w:r>
          <w:r w:rsidR="003B0A88" w:rsidRPr="007011FF">
            <w:rPr>
              <w:rFonts w:ascii="Segoe UI" w:hAnsi="Segoe UI" w:cs="Segoe UI"/>
            </w:rPr>
            <w:t xml:space="preserve"> it was a se</w:t>
          </w:r>
          <w:r w:rsidR="00B9072D">
            <w:rPr>
              <w:rFonts w:ascii="Segoe UI" w:hAnsi="Segoe UI" w:cs="Segoe UI"/>
            </w:rPr>
            <w:t>vere</w:t>
          </w:r>
          <w:r w:rsidR="003B0A88" w:rsidRPr="007011FF">
            <w:rPr>
              <w:rFonts w:ascii="Segoe UI" w:hAnsi="Segoe UI" w:cs="Segoe UI"/>
            </w:rPr>
            <w:t xml:space="preserve"> oversight which could </w:t>
          </w:r>
          <w:r w:rsidR="00B9072D">
            <w:rPr>
              <w:rFonts w:ascii="Segoe UI" w:hAnsi="Segoe UI" w:cs="Segoe UI"/>
            </w:rPr>
            <w:t>have jeopardised the project's success due to the stakeholders</w:t>
          </w:r>
          <w:r w:rsidR="003B0A88" w:rsidRPr="007011FF">
            <w:rPr>
              <w:rFonts w:ascii="Segoe UI" w:hAnsi="Segoe UI" w:cs="Segoe UI"/>
            </w:rPr>
            <w:t xml:space="preserve"> withdrawing their support.</w:t>
          </w:r>
          <w:sdt>
            <w:sdtPr>
              <w:rPr>
                <w:rFonts w:ascii="Segoe UI" w:hAnsi="Segoe UI" w:cs="Segoe UI"/>
              </w:rPr>
              <w:id w:val="-919489322"/>
              <w:citation/>
            </w:sdtPr>
            <w:sdtContent>
              <w:r w:rsidR="00E17081" w:rsidRPr="007011FF">
                <w:rPr>
                  <w:rFonts w:ascii="Segoe UI" w:hAnsi="Segoe UI" w:cs="Segoe UI"/>
                </w:rPr>
                <w:fldChar w:fldCharType="begin"/>
              </w:r>
              <w:r w:rsidR="00E17081" w:rsidRPr="007011FF">
                <w:rPr>
                  <w:rFonts w:ascii="Segoe UI" w:hAnsi="Segoe UI" w:cs="Segoe UI"/>
                </w:rPr>
                <w:instrText xml:space="preserve"> CITATION DAS11 \l 2057 </w:instrText>
              </w:r>
              <w:r w:rsidR="00E17081" w:rsidRPr="007011FF">
                <w:rPr>
                  <w:rFonts w:ascii="Segoe UI" w:hAnsi="Segoe UI" w:cs="Segoe UI"/>
                </w:rPr>
                <w:fldChar w:fldCharType="separate"/>
              </w:r>
              <w:r w:rsidR="00E17081" w:rsidRPr="007011FF">
                <w:rPr>
                  <w:rFonts w:ascii="Segoe UI" w:hAnsi="Segoe UI" w:cs="Segoe UI"/>
                  <w:noProof/>
                </w:rPr>
                <w:t xml:space="preserve"> (Shepherd and Haynie, 2011)</w:t>
              </w:r>
              <w:r w:rsidR="00E17081" w:rsidRPr="007011FF">
                <w:rPr>
                  <w:rFonts w:ascii="Segoe UI" w:hAnsi="Segoe UI" w:cs="Segoe UI"/>
                </w:rPr>
                <w:fldChar w:fldCharType="end"/>
              </w:r>
            </w:sdtContent>
          </w:sdt>
        </w:p>
        <w:p w14:paraId="32B8EE8B" w14:textId="77777777" w:rsidR="00F407F2" w:rsidRPr="007011FF" w:rsidRDefault="00F407F2" w:rsidP="007011FF">
          <w:pPr>
            <w:spacing w:line="480" w:lineRule="auto"/>
            <w:rPr>
              <w:rFonts w:ascii="Segoe UI" w:hAnsi="Segoe UI" w:cs="Segoe UI"/>
            </w:rPr>
          </w:pPr>
        </w:p>
        <w:p w14:paraId="171C3C6B" w14:textId="5CA7AD24" w:rsidR="003E3631" w:rsidRPr="007011FF" w:rsidRDefault="004C0604" w:rsidP="007011FF">
          <w:pPr>
            <w:spacing w:line="480" w:lineRule="auto"/>
            <w:rPr>
              <w:rFonts w:ascii="Segoe UI" w:hAnsi="Segoe UI" w:cs="Segoe UI"/>
            </w:rPr>
          </w:pPr>
          <w:r w:rsidRPr="007011FF">
            <w:rPr>
              <w:rFonts w:ascii="Segoe UI" w:hAnsi="Segoe UI" w:cs="Segoe UI"/>
            </w:rPr>
            <w:t>To</w:t>
          </w:r>
          <w:r w:rsidR="00E17081" w:rsidRPr="007011FF">
            <w:rPr>
              <w:rFonts w:ascii="Segoe UI" w:hAnsi="Segoe UI" w:cs="Segoe UI"/>
            </w:rPr>
            <w:t xml:space="preserve"> further examine this oversight, </w:t>
          </w:r>
          <w:r w:rsidRPr="007011FF">
            <w:rPr>
              <w:rFonts w:ascii="Segoe UI" w:hAnsi="Segoe UI" w:cs="Segoe UI"/>
            </w:rPr>
            <w:t>a</w:t>
          </w:r>
          <w:r w:rsidR="00A22AEF" w:rsidRPr="007011FF">
            <w:rPr>
              <w:rFonts w:ascii="Segoe UI" w:hAnsi="Segoe UI" w:cs="Segoe UI"/>
            </w:rPr>
            <w:t xml:space="preserve"> Gantt chart w</w:t>
          </w:r>
          <w:r w:rsidR="003E3631" w:rsidRPr="007011FF">
            <w:rPr>
              <w:rFonts w:ascii="Segoe UI" w:hAnsi="Segoe UI" w:cs="Segoe UI"/>
            </w:rPr>
            <w:t>as created and populated retrospectively to show areas of non-conformance.</w:t>
          </w:r>
          <w:r w:rsidR="00A22AEF" w:rsidRPr="007011FF">
            <w:rPr>
              <w:rFonts w:ascii="Segoe UI" w:hAnsi="Segoe UI" w:cs="Segoe UI"/>
            </w:rPr>
            <w:t xml:space="preserve"> </w:t>
          </w:r>
          <w:r w:rsidR="00B9072D">
            <w:rPr>
              <w:rFonts w:ascii="Segoe UI" w:hAnsi="Segoe UI" w:cs="Segoe UI"/>
            </w:rPr>
            <w:t>Analysing the chart's data</w:t>
          </w:r>
          <w:r w:rsidR="003E3631" w:rsidRPr="007011FF">
            <w:rPr>
              <w:rFonts w:ascii="Segoe UI" w:hAnsi="Segoe UI" w:cs="Segoe UI"/>
            </w:rPr>
            <w:t xml:space="preserve"> suggested some areas that could be modified for f</w:t>
          </w:r>
          <w:r w:rsidR="00E17081" w:rsidRPr="007011FF">
            <w:rPr>
              <w:rFonts w:ascii="Segoe UI" w:hAnsi="Segoe UI" w:cs="Segoe UI"/>
            </w:rPr>
            <w:t xml:space="preserve">uture implementation. </w:t>
          </w:r>
          <w:r w:rsidR="00B9072D">
            <w:rPr>
              <w:rFonts w:ascii="Segoe UI" w:hAnsi="Segoe UI" w:cs="Segoe UI"/>
            </w:rPr>
            <w:t>For example, a</w:t>
          </w:r>
          <w:r w:rsidR="004979D7">
            <w:rPr>
              <w:rFonts w:ascii="Segoe UI" w:hAnsi="Segoe UI" w:cs="Segoe UI"/>
            </w:rPr>
            <w:t>s shown in Appendix One</w:t>
          </w:r>
          <w:r w:rsidR="00E17081" w:rsidRPr="007011FF">
            <w:rPr>
              <w:rFonts w:ascii="Segoe UI" w:hAnsi="Segoe UI" w:cs="Segoe UI"/>
            </w:rPr>
            <w:t xml:space="preserve">, </w:t>
          </w:r>
          <w:r w:rsidR="003E3631" w:rsidRPr="007011FF">
            <w:rPr>
              <w:rFonts w:ascii="Segoe UI" w:hAnsi="Segoe UI" w:cs="Segoe UI"/>
            </w:rPr>
            <w:t>between July 7</w:t>
          </w:r>
          <w:r w:rsidR="003E3631" w:rsidRPr="007011FF">
            <w:rPr>
              <w:rFonts w:ascii="Segoe UI" w:hAnsi="Segoe UI" w:cs="Segoe UI"/>
              <w:vertAlign w:val="superscript"/>
            </w:rPr>
            <w:t>th</w:t>
          </w:r>
          <w:r w:rsidR="003E3631" w:rsidRPr="007011FF">
            <w:rPr>
              <w:rFonts w:ascii="Segoe UI" w:hAnsi="Segoe UI" w:cs="Segoe UI"/>
            </w:rPr>
            <w:t xml:space="preserve"> 2022 and September 8</w:t>
          </w:r>
          <w:r w:rsidR="003E3631" w:rsidRPr="007011FF">
            <w:rPr>
              <w:rFonts w:ascii="Segoe UI" w:hAnsi="Segoe UI" w:cs="Segoe UI"/>
              <w:vertAlign w:val="superscript"/>
            </w:rPr>
            <w:t>th</w:t>
          </w:r>
          <w:r w:rsidR="00E17081" w:rsidRPr="007011FF">
            <w:rPr>
              <w:rFonts w:ascii="Segoe UI" w:hAnsi="Segoe UI" w:cs="Segoe UI"/>
            </w:rPr>
            <w:t xml:space="preserve"> 2022</w:t>
          </w:r>
          <w:r w:rsidR="00B9072D">
            <w:rPr>
              <w:rFonts w:ascii="Segoe UI" w:hAnsi="Segoe UI" w:cs="Segoe UI"/>
            </w:rPr>
            <w:t>,</w:t>
          </w:r>
          <w:r w:rsidR="00E17081" w:rsidRPr="007011FF">
            <w:rPr>
              <w:rFonts w:ascii="Segoe UI" w:hAnsi="Segoe UI" w:cs="Segoe UI"/>
            </w:rPr>
            <w:t xml:space="preserve"> there were no</w:t>
          </w:r>
          <w:r w:rsidR="003E3631" w:rsidRPr="007011FF">
            <w:rPr>
              <w:rFonts w:ascii="Segoe UI" w:hAnsi="Segoe UI" w:cs="Segoe UI"/>
            </w:rPr>
            <w:t xml:space="preserve"> meetings between the team </w:t>
          </w:r>
          <w:r w:rsidR="00B9072D">
            <w:rPr>
              <w:rFonts w:ascii="Segoe UI" w:hAnsi="Segoe UI" w:cs="Segoe UI"/>
            </w:rPr>
            <w:t>because</w:t>
          </w:r>
          <w:r w:rsidR="003E3631" w:rsidRPr="007011FF">
            <w:rPr>
              <w:rFonts w:ascii="Segoe UI" w:hAnsi="Segoe UI" w:cs="Segoe UI"/>
            </w:rPr>
            <w:t xml:space="preserve"> the academic year had ended and the students had returned to their respective employers. Although practical work may not have been able to continue during this period</w:t>
          </w:r>
          <w:r w:rsidR="00B9072D">
            <w:rPr>
              <w:rFonts w:ascii="Segoe UI" w:hAnsi="Segoe UI" w:cs="Segoe UI"/>
            </w:rPr>
            <w:t>,</w:t>
          </w:r>
          <w:r w:rsidR="003E3631" w:rsidRPr="007011FF">
            <w:rPr>
              <w:rFonts w:ascii="Segoe UI" w:hAnsi="Segoe UI" w:cs="Segoe UI"/>
            </w:rPr>
            <w:t xml:space="preserve"> the PM could have utilised this time for the learners to maintain contact remotely to continue with the written and design elements of the competition. If the team members </w:t>
          </w:r>
          <w:r w:rsidR="00B9072D">
            <w:rPr>
              <w:rFonts w:ascii="Segoe UI" w:hAnsi="Segoe UI" w:cs="Segoe UI"/>
            </w:rPr>
            <w:t>had continued with their weekly meetings and tasks, they would have added 9 extra weeks to their allocated time, thus substantially reducing the pressures they applied</w:t>
          </w:r>
          <w:r w:rsidR="003E3631" w:rsidRPr="007011FF">
            <w:rPr>
              <w:rFonts w:ascii="Segoe UI" w:hAnsi="Segoe UI" w:cs="Segoe UI"/>
            </w:rPr>
            <w:t xml:space="preserve"> in the latter phases of the project. Although this approach demonstrates how time could have been reclaimed</w:t>
          </w:r>
          <w:r w:rsidR="00B9072D">
            <w:rPr>
              <w:rFonts w:ascii="Segoe UI" w:hAnsi="Segoe UI" w:cs="Segoe UI"/>
            </w:rPr>
            <w:t>,</w:t>
          </w:r>
          <w:r w:rsidR="003E3631" w:rsidRPr="007011FF">
            <w:rPr>
              <w:rFonts w:ascii="Segoe UI" w:hAnsi="Segoe UI" w:cs="Segoe UI"/>
            </w:rPr>
            <w:t xml:space="preserve"> it is not without its caveats, as between the stated period</w:t>
          </w:r>
          <w:r w:rsidR="00B9072D">
            <w:rPr>
              <w:rFonts w:ascii="Segoe UI" w:hAnsi="Segoe UI" w:cs="Segoe UI"/>
            </w:rPr>
            <w:t>,</w:t>
          </w:r>
          <w:r w:rsidR="003E3631" w:rsidRPr="007011FF">
            <w:rPr>
              <w:rFonts w:ascii="Segoe UI" w:hAnsi="Segoe UI" w:cs="Segoe UI"/>
            </w:rPr>
            <w:t xml:space="preserve"> the PM</w:t>
          </w:r>
          <w:r w:rsidR="00B9072D">
            <w:rPr>
              <w:rFonts w:ascii="Segoe UI" w:hAnsi="Segoe UI" w:cs="Segoe UI"/>
            </w:rPr>
            <w:t>,</w:t>
          </w:r>
          <w:r w:rsidR="003E3631" w:rsidRPr="007011FF">
            <w:rPr>
              <w:rFonts w:ascii="Segoe UI" w:hAnsi="Segoe UI" w:cs="Segoe UI"/>
            </w:rPr>
            <w:t xml:space="preserve"> in this case</w:t>
          </w:r>
          <w:r w:rsidR="00B9072D">
            <w:rPr>
              <w:rFonts w:ascii="Segoe UI" w:hAnsi="Segoe UI" w:cs="Segoe UI"/>
            </w:rPr>
            <w:t>,</w:t>
          </w:r>
          <w:r w:rsidR="003E3631" w:rsidRPr="007011FF">
            <w:rPr>
              <w:rFonts w:ascii="Segoe UI" w:hAnsi="Segoe UI" w:cs="Segoe UI"/>
            </w:rPr>
            <w:t xml:space="preserve"> was absent due to annual leave. This suggests why the project was paused until the academic year was recommenced. A possible approach to alleviate this issue in future could be for the PM to organise virtual team conferences during this period to allow the</w:t>
          </w:r>
          <w:r w:rsidR="00E17081" w:rsidRPr="007011FF">
            <w:rPr>
              <w:rFonts w:ascii="Segoe UI" w:hAnsi="Segoe UI" w:cs="Segoe UI"/>
            </w:rPr>
            <w:t xml:space="preserve">m </w:t>
          </w:r>
          <w:r w:rsidR="009E3B8A" w:rsidRPr="007011FF">
            <w:rPr>
              <w:rFonts w:ascii="Segoe UI" w:hAnsi="Segoe UI" w:cs="Segoe UI"/>
            </w:rPr>
            <w:t>to oversee and track progress.</w:t>
          </w:r>
          <w:r w:rsidR="004E3896" w:rsidRPr="007011FF">
            <w:rPr>
              <w:rFonts w:ascii="Segoe UI" w:hAnsi="Segoe UI" w:cs="Segoe UI"/>
            </w:rPr>
            <w:t xml:space="preserve"> Evidence suggests this method can give positive outcomes if managed effectively </w:t>
          </w:r>
          <w:sdt>
            <w:sdtPr>
              <w:rPr>
                <w:rFonts w:ascii="Segoe UI" w:hAnsi="Segoe UI" w:cs="Segoe UI"/>
              </w:rPr>
              <w:id w:val="-353030529"/>
              <w:citation/>
            </w:sdtPr>
            <w:sdtContent>
              <w:r w:rsidR="004E3896" w:rsidRPr="007011FF">
                <w:rPr>
                  <w:rFonts w:ascii="Segoe UI" w:hAnsi="Segoe UI" w:cs="Segoe UI"/>
                </w:rPr>
                <w:fldChar w:fldCharType="begin"/>
              </w:r>
              <w:r w:rsidR="004E3896" w:rsidRPr="007011FF">
                <w:rPr>
                  <w:rFonts w:ascii="Segoe UI" w:hAnsi="Segoe UI" w:cs="Segoe UI"/>
                </w:rPr>
                <w:instrText xml:space="preserve"> CITATION VGa21 \l 2057 </w:instrText>
              </w:r>
              <w:r w:rsidR="004E3896" w:rsidRPr="007011FF">
                <w:rPr>
                  <w:rFonts w:ascii="Segoe UI" w:hAnsi="Segoe UI" w:cs="Segoe UI"/>
                </w:rPr>
                <w:fldChar w:fldCharType="separate"/>
              </w:r>
              <w:r w:rsidR="004E3896" w:rsidRPr="007011FF">
                <w:rPr>
                  <w:rFonts w:ascii="Segoe UI" w:hAnsi="Segoe UI" w:cs="Segoe UI"/>
                  <w:noProof/>
                </w:rPr>
                <w:t>(Garro-Abarta, Palos-Sanchez and Aguayo, 2021)</w:t>
              </w:r>
              <w:r w:rsidR="004E3896" w:rsidRPr="007011FF">
                <w:rPr>
                  <w:rFonts w:ascii="Segoe UI" w:hAnsi="Segoe UI" w:cs="Segoe UI"/>
                </w:rPr>
                <w:fldChar w:fldCharType="end"/>
              </w:r>
            </w:sdtContent>
          </w:sdt>
          <w:r w:rsidR="00005062" w:rsidRPr="007011FF">
            <w:rPr>
              <w:rFonts w:ascii="Segoe UI" w:hAnsi="Segoe UI" w:cs="Segoe UI"/>
            </w:rPr>
            <w:t>.</w:t>
          </w:r>
          <w:r w:rsidR="00A22AEF" w:rsidRPr="007011FF">
            <w:rPr>
              <w:rFonts w:ascii="Segoe UI" w:hAnsi="Segoe UI" w:cs="Segoe UI"/>
            </w:rPr>
            <w:t xml:space="preserve"> </w:t>
          </w:r>
          <w:r w:rsidR="009E3B8A" w:rsidRPr="007011FF">
            <w:rPr>
              <w:rFonts w:ascii="Segoe UI" w:hAnsi="Segoe UI" w:cs="Segoe UI"/>
            </w:rPr>
            <w:t>On reflection</w:t>
          </w:r>
          <w:r w:rsidR="00B9072D">
            <w:rPr>
              <w:rFonts w:ascii="Segoe UI" w:hAnsi="Segoe UI" w:cs="Segoe UI"/>
            </w:rPr>
            <w:t>, the evidence suggests that employing a Gantt chart would have allowed the PM to visually track the team's progress more efficiently</w:t>
          </w:r>
          <w:r w:rsidR="00A22AEF" w:rsidRPr="007011FF">
            <w:rPr>
              <w:rFonts w:ascii="Segoe UI" w:hAnsi="Segoe UI" w:cs="Segoe UI"/>
            </w:rPr>
            <w:t xml:space="preserve"> and possibly identify the time constraints at an earlier date. This </w:t>
          </w:r>
          <w:r w:rsidR="00B9072D">
            <w:rPr>
              <w:rFonts w:ascii="Segoe UI" w:hAnsi="Segoe UI" w:cs="Segoe UI"/>
            </w:rPr>
            <w:t>could have been applied to the planning of the process, and a negotiated settlement was reached with the employers in question so that a more feasible timeframe was agreed</w:t>
          </w:r>
          <w:r w:rsidR="00A22AEF" w:rsidRPr="007011FF">
            <w:rPr>
              <w:rFonts w:ascii="Segoe UI" w:hAnsi="Segoe UI" w:cs="Segoe UI"/>
            </w:rPr>
            <w:t>.</w:t>
          </w:r>
        </w:p>
        <w:p w14:paraId="4ABF2B65" w14:textId="77777777" w:rsidR="00DE3DA6" w:rsidRPr="007011FF" w:rsidRDefault="00DE3DA6" w:rsidP="007011FF">
          <w:pPr>
            <w:pStyle w:val="paragraph"/>
            <w:spacing w:before="0" w:beforeAutospacing="0" w:after="0" w:afterAutospacing="0" w:line="480" w:lineRule="auto"/>
            <w:textAlignment w:val="baseline"/>
            <w:rPr>
              <w:rFonts w:ascii="Segoe UI" w:hAnsi="Segoe UI" w:cs="Segoe UI"/>
            </w:rPr>
          </w:pPr>
        </w:p>
        <w:p w14:paraId="36E0A996" w14:textId="77777777" w:rsidR="001A2484" w:rsidRPr="007011FF" w:rsidRDefault="001A2484" w:rsidP="007011FF">
          <w:pPr>
            <w:pStyle w:val="paragraph"/>
            <w:spacing w:before="0" w:beforeAutospacing="0" w:after="0" w:afterAutospacing="0" w:line="480" w:lineRule="auto"/>
            <w:textAlignment w:val="baseline"/>
            <w:rPr>
              <w:rFonts w:ascii="Segoe UI" w:hAnsi="Segoe UI" w:cs="Segoe UI"/>
            </w:rPr>
          </w:pPr>
        </w:p>
        <w:p w14:paraId="4F5035B4" w14:textId="77777777" w:rsidR="001A2484" w:rsidRPr="007011FF" w:rsidRDefault="001A2484" w:rsidP="007011FF">
          <w:pPr>
            <w:pStyle w:val="paragraph"/>
            <w:spacing w:before="0" w:beforeAutospacing="0" w:after="0" w:afterAutospacing="0" w:line="480" w:lineRule="auto"/>
            <w:textAlignment w:val="baseline"/>
            <w:rPr>
              <w:rFonts w:ascii="Segoe UI" w:hAnsi="Segoe UI" w:cs="Segoe UI"/>
            </w:rPr>
          </w:pPr>
        </w:p>
        <w:p w14:paraId="707D9D61" w14:textId="079A4141" w:rsidR="00A22AEF" w:rsidRPr="00C10CF5" w:rsidRDefault="00DE3DA6" w:rsidP="007011FF">
          <w:pPr>
            <w:pStyle w:val="paragraph"/>
            <w:spacing w:before="0" w:beforeAutospacing="0" w:after="0" w:afterAutospacing="0" w:line="480" w:lineRule="auto"/>
            <w:textAlignment w:val="baseline"/>
            <w:rPr>
              <w:rFonts w:ascii="Segoe UI" w:hAnsi="Segoe UI" w:cs="Segoe UI"/>
              <w:b/>
              <w:sz w:val="22"/>
              <w:szCs w:val="22"/>
              <w:u w:val="single"/>
            </w:rPr>
          </w:pPr>
          <w:r w:rsidRPr="00C10CF5">
            <w:rPr>
              <w:rFonts w:ascii="Segoe UI" w:hAnsi="Segoe UI" w:cs="Segoe UI"/>
              <w:b/>
              <w:u w:val="single"/>
            </w:rPr>
            <w:t xml:space="preserve">Motivation and </w:t>
          </w:r>
          <w:r w:rsidRPr="00C10CF5">
            <w:rPr>
              <w:rFonts w:ascii="Segoe UI" w:hAnsi="Segoe UI" w:cs="Segoe UI"/>
              <w:b/>
              <w:sz w:val="22"/>
              <w:szCs w:val="22"/>
              <w:u w:val="single"/>
            </w:rPr>
            <w:t xml:space="preserve">Conflict </w:t>
          </w:r>
          <w:r w:rsidR="00B9072D" w:rsidRPr="00C10CF5">
            <w:rPr>
              <w:rFonts w:ascii="Segoe UI" w:hAnsi="Segoe UI" w:cs="Segoe UI"/>
              <w:b/>
              <w:sz w:val="22"/>
              <w:szCs w:val="22"/>
              <w:u w:val="single"/>
            </w:rPr>
            <w:t>M</w:t>
          </w:r>
          <w:r w:rsidRPr="00C10CF5">
            <w:rPr>
              <w:rFonts w:ascii="Segoe UI" w:hAnsi="Segoe UI" w:cs="Segoe UI"/>
              <w:b/>
              <w:sz w:val="22"/>
              <w:szCs w:val="22"/>
              <w:u w:val="single"/>
            </w:rPr>
            <w:t>anagement</w:t>
          </w:r>
        </w:p>
        <w:p w14:paraId="34FB4116" w14:textId="77777777" w:rsidR="00DE3DA6" w:rsidRPr="007011FF" w:rsidRDefault="00DE3DA6" w:rsidP="007011FF">
          <w:pPr>
            <w:pStyle w:val="paragraph"/>
            <w:spacing w:before="0" w:beforeAutospacing="0" w:after="0" w:afterAutospacing="0" w:line="480" w:lineRule="auto"/>
            <w:textAlignment w:val="baseline"/>
            <w:rPr>
              <w:rFonts w:ascii="Segoe UI" w:eastAsiaTheme="minorHAnsi" w:hAnsi="Segoe UI" w:cs="Segoe UI"/>
              <w:sz w:val="22"/>
              <w:szCs w:val="22"/>
              <w:lang w:eastAsia="en-US"/>
            </w:rPr>
          </w:pPr>
        </w:p>
        <w:p w14:paraId="1EAFA6CD" w14:textId="44EF288A" w:rsidR="00A730C4" w:rsidRPr="007011FF" w:rsidRDefault="004C0604" w:rsidP="007011FF">
          <w:pPr>
            <w:spacing w:line="480" w:lineRule="auto"/>
            <w:rPr>
              <w:rFonts w:ascii="Segoe UI" w:hAnsi="Segoe UI" w:cs="Segoe UI"/>
            </w:rPr>
          </w:pPr>
          <w:r w:rsidRPr="007011FF">
            <w:rPr>
              <w:rFonts w:ascii="Segoe UI" w:hAnsi="Segoe UI" w:cs="Segoe UI"/>
            </w:rPr>
            <w:t xml:space="preserve">Due to </w:t>
          </w:r>
          <w:r w:rsidR="00B9072D">
            <w:rPr>
              <w:rFonts w:ascii="Segoe UI" w:hAnsi="Segoe UI" w:cs="Segoe UI"/>
            </w:rPr>
            <w:t xml:space="preserve">the </w:t>
          </w:r>
          <w:r w:rsidR="00B03EDA" w:rsidRPr="007011FF">
            <w:rPr>
              <w:rFonts w:ascii="Segoe UI" w:hAnsi="Segoe UI" w:cs="Segoe UI"/>
            </w:rPr>
            <w:t>increased workload</w:t>
          </w:r>
          <w:r w:rsidRPr="007011FF">
            <w:rPr>
              <w:rFonts w:ascii="Segoe UI" w:hAnsi="Segoe UI" w:cs="Segoe UI"/>
            </w:rPr>
            <w:t xml:space="preserve"> applied during this time</w:t>
          </w:r>
          <w:r w:rsidR="00B9072D">
            <w:rPr>
              <w:rFonts w:ascii="Segoe UI" w:hAnsi="Segoe UI" w:cs="Segoe UI"/>
            </w:rPr>
            <w:t>,</w:t>
          </w:r>
          <w:r w:rsidRPr="007011FF">
            <w:rPr>
              <w:rFonts w:ascii="Segoe UI" w:hAnsi="Segoe UI" w:cs="Segoe UI"/>
            </w:rPr>
            <w:t xml:space="preserve"> observations of the group showed that this negatively</w:t>
          </w:r>
          <w:r w:rsidR="00B03EDA" w:rsidRPr="007011FF">
            <w:rPr>
              <w:rFonts w:ascii="Segoe UI" w:hAnsi="Segoe UI" w:cs="Segoe UI"/>
            </w:rPr>
            <w:t xml:space="preserve"> affected their motivation. It could be argued that individuals are motivated by intrinsic and extrinsic forces, which affect their motivation to work</w:t>
          </w:r>
          <w:sdt>
            <w:sdtPr>
              <w:rPr>
                <w:rFonts w:ascii="Segoe UI" w:hAnsi="Segoe UI" w:cs="Segoe UI"/>
              </w:rPr>
              <w:id w:val="1964777134"/>
              <w:citation/>
            </w:sdtPr>
            <w:sdtContent>
              <w:r w:rsidR="00005062" w:rsidRPr="007011FF">
                <w:rPr>
                  <w:rFonts w:ascii="Segoe UI" w:hAnsi="Segoe UI" w:cs="Segoe UI"/>
                </w:rPr>
                <w:fldChar w:fldCharType="begin"/>
              </w:r>
              <w:r w:rsidR="00005062" w:rsidRPr="007011FF">
                <w:rPr>
                  <w:rFonts w:ascii="Segoe UI" w:hAnsi="Segoe UI" w:cs="Segoe UI"/>
                </w:rPr>
                <w:instrText xml:space="preserve"> CITATION Rei12 \l 2057 </w:instrText>
              </w:r>
              <w:r w:rsidR="00005062" w:rsidRPr="007011FF">
                <w:rPr>
                  <w:rFonts w:ascii="Segoe UI" w:hAnsi="Segoe UI" w:cs="Segoe UI"/>
                </w:rPr>
                <w:fldChar w:fldCharType="separate"/>
              </w:r>
              <w:r w:rsidR="00005062" w:rsidRPr="007011FF">
                <w:rPr>
                  <w:rFonts w:ascii="Segoe UI" w:hAnsi="Segoe UI" w:cs="Segoe UI"/>
                  <w:noProof/>
                </w:rPr>
                <w:t xml:space="preserve"> (Reiss, 2012)</w:t>
              </w:r>
              <w:r w:rsidR="00005062" w:rsidRPr="007011FF">
                <w:rPr>
                  <w:rFonts w:ascii="Segoe UI" w:hAnsi="Segoe UI" w:cs="Segoe UI"/>
                </w:rPr>
                <w:fldChar w:fldCharType="end"/>
              </w:r>
            </w:sdtContent>
          </w:sdt>
          <w:r w:rsidR="00B03EDA" w:rsidRPr="007011FF">
            <w:rPr>
              <w:rFonts w:ascii="Segoe UI" w:hAnsi="Segoe UI" w:cs="Segoe UI"/>
            </w:rPr>
            <w:t>. Intrinsic motivation derives from within an individual, for example</w:t>
          </w:r>
          <w:r w:rsidR="00B9072D">
            <w:rPr>
              <w:rFonts w:ascii="Segoe UI" w:hAnsi="Segoe UI" w:cs="Segoe UI"/>
            </w:rPr>
            <w:t>,</w:t>
          </w:r>
          <w:r w:rsidR="00B03EDA" w:rsidRPr="007011FF">
            <w:rPr>
              <w:rFonts w:ascii="Segoe UI" w:hAnsi="Segoe UI" w:cs="Segoe UI"/>
            </w:rPr>
            <w:t xml:space="preserve"> participating in something due to the enjoyment of a challenge, an activity, or the challenge of a new task. Extrinsic factors are external </w:t>
          </w:r>
          <w:r w:rsidR="00005062" w:rsidRPr="007011FF">
            <w:rPr>
              <w:rFonts w:ascii="Segoe UI" w:hAnsi="Segoe UI" w:cs="Segoe UI"/>
            </w:rPr>
            <w:t xml:space="preserve">to the individual </w:t>
          </w:r>
          <w:r w:rsidR="00B03EDA" w:rsidRPr="007011FF">
            <w:rPr>
              <w:rFonts w:ascii="Segoe UI" w:hAnsi="Segoe UI" w:cs="Segoe UI"/>
            </w:rPr>
            <w:t>and are typically reward-based</w:t>
          </w:r>
          <w:r w:rsidR="00B9072D">
            <w:rPr>
              <w:rFonts w:ascii="Segoe UI" w:hAnsi="Segoe UI" w:cs="Segoe UI"/>
            </w:rPr>
            <w:t>;</w:t>
          </w:r>
          <w:r w:rsidR="00B03EDA" w:rsidRPr="007011FF">
            <w:rPr>
              <w:rFonts w:ascii="Segoe UI" w:hAnsi="Segoe UI" w:cs="Segoe UI"/>
            </w:rPr>
            <w:t xml:space="preserve"> for example, </w:t>
          </w:r>
          <w:r w:rsidR="001D4F57" w:rsidRPr="007011FF">
            <w:rPr>
              <w:rFonts w:ascii="Segoe UI" w:hAnsi="Segoe UI" w:cs="Segoe UI"/>
            </w:rPr>
            <w:t xml:space="preserve">in this case, </w:t>
          </w:r>
          <w:r w:rsidR="00B9072D">
            <w:rPr>
              <w:rFonts w:ascii="Segoe UI" w:hAnsi="Segoe UI" w:cs="Segoe UI"/>
            </w:rPr>
            <w:t xml:space="preserve">they </w:t>
          </w:r>
          <w:r w:rsidR="001D4F57" w:rsidRPr="007011FF">
            <w:rPr>
              <w:rFonts w:ascii="Segoe UI" w:hAnsi="Segoe UI" w:cs="Segoe UI"/>
            </w:rPr>
            <w:t xml:space="preserve">could refer to the praise they would gain from their peers in the event </w:t>
          </w:r>
          <w:r w:rsidR="00B9072D">
            <w:rPr>
              <w:rFonts w:ascii="Segoe UI" w:hAnsi="Segoe UI" w:cs="Segoe UI"/>
            </w:rPr>
            <w:t xml:space="preserve">of </w:t>
          </w:r>
          <w:r w:rsidR="001D4F57" w:rsidRPr="007011FF">
            <w:rPr>
              <w:rFonts w:ascii="Segoe UI" w:hAnsi="Segoe UI" w:cs="Segoe UI"/>
            </w:rPr>
            <w:t>winning the competition</w:t>
          </w:r>
          <w:r w:rsidR="00B03EDA" w:rsidRPr="007011FF">
            <w:rPr>
              <w:rFonts w:ascii="Segoe UI" w:hAnsi="Segoe UI" w:cs="Segoe UI"/>
            </w:rPr>
            <w:t>​</w:t>
          </w:r>
          <w:sdt>
            <w:sdtPr>
              <w:rPr>
                <w:rFonts w:ascii="Segoe UI" w:hAnsi="Segoe UI" w:cs="Segoe UI"/>
                <w:shd w:val="clear" w:color="auto" w:fill="FFFFFF" w:themeFill="background1"/>
              </w:rPr>
              <w:id w:val="-238478767"/>
              <w:citation/>
            </w:sdtPr>
            <w:sdtContent>
              <w:r w:rsidR="00005062" w:rsidRPr="007011FF">
                <w:rPr>
                  <w:rFonts w:ascii="Segoe UI" w:hAnsi="Segoe UI" w:cs="Segoe UI"/>
                  <w:shd w:val="clear" w:color="auto" w:fill="FFFFFF" w:themeFill="background1"/>
                </w:rPr>
                <w:fldChar w:fldCharType="begin"/>
              </w:r>
              <w:r w:rsidR="00005062" w:rsidRPr="007011FF">
                <w:rPr>
                  <w:rFonts w:ascii="Segoe UI" w:hAnsi="Segoe UI" w:cs="Segoe UI"/>
                  <w:color w:val="000000"/>
                  <w:shd w:val="clear" w:color="auto" w:fill="FFFFFF" w:themeFill="background1"/>
                </w:rPr>
                <w:instrText xml:space="preserve"> CITATION OrS20 \l 2057 </w:instrText>
              </w:r>
              <w:r w:rsidR="00005062" w:rsidRPr="007011FF">
                <w:rPr>
                  <w:rFonts w:ascii="Segoe UI" w:hAnsi="Segoe UI" w:cs="Segoe UI"/>
                  <w:shd w:val="clear" w:color="auto" w:fill="FFFFFF" w:themeFill="background1"/>
                </w:rPr>
                <w:fldChar w:fldCharType="separate"/>
              </w:r>
              <w:r w:rsidR="00005062" w:rsidRPr="007011FF">
                <w:rPr>
                  <w:rFonts w:ascii="Segoe UI" w:hAnsi="Segoe UI" w:cs="Segoe UI"/>
                  <w:noProof/>
                  <w:color w:val="000000"/>
                  <w:shd w:val="clear" w:color="auto" w:fill="FFFFFF" w:themeFill="background1"/>
                </w:rPr>
                <w:t xml:space="preserve"> (Shkoler and Kimura, 2020)</w:t>
              </w:r>
              <w:r w:rsidR="00005062" w:rsidRPr="007011FF">
                <w:rPr>
                  <w:rFonts w:ascii="Segoe UI" w:hAnsi="Segoe UI" w:cs="Segoe UI"/>
                  <w:shd w:val="clear" w:color="auto" w:fill="FFFFFF" w:themeFill="background1"/>
                </w:rPr>
                <w:fldChar w:fldCharType="end"/>
              </w:r>
            </w:sdtContent>
          </w:sdt>
          <w:sdt>
            <w:sdtPr>
              <w:rPr>
                <w:rFonts w:ascii="Segoe UI" w:hAnsi="Segoe UI" w:cs="Segoe UI"/>
                <w:shd w:val="clear" w:color="auto" w:fill="FFFFFF" w:themeFill="background1"/>
              </w:rPr>
              <w:id w:val="1651795755"/>
              <w:citation/>
            </w:sdtPr>
            <w:sdtContent>
              <w:r w:rsidR="00005062" w:rsidRPr="007011FF">
                <w:rPr>
                  <w:rFonts w:ascii="Segoe UI" w:hAnsi="Segoe UI" w:cs="Segoe UI"/>
                  <w:shd w:val="clear" w:color="auto" w:fill="FFFFFF" w:themeFill="background1"/>
                </w:rPr>
                <w:fldChar w:fldCharType="begin"/>
              </w:r>
              <w:r w:rsidR="00005062" w:rsidRPr="007011FF">
                <w:rPr>
                  <w:rFonts w:ascii="Segoe UI" w:hAnsi="Segoe UI" w:cs="Segoe UI"/>
                  <w:shd w:val="clear" w:color="auto" w:fill="FFFFFF" w:themeFill="background1"/>
                </w:rPr>
                <w:instrText xml:space="preserve"> CITATION Cas \l 2057 </w:instrText>
              </w:r>
              <w:r w:rsidR="00005062" w:rsidRPr="007011FF">
                <w:rPr>
                  <w:rFonts w:ascii="Segoe UI" w:hAnsi="Segoe UI" w:cs="Segoe UI"/>
                  <w:shd w:val="clear" w:color="auto" w:fill="FFFFFF" w:themeFill="background1"/>
                </w:rPr>
                <w:fldChar w:fldCharType="separate"/>
              </w:r>
              <w:r w:rsidR="00005062" w:rsidRPr="007011FF">
                <w:rPr>
                  <w:rFonts w:ascii="Segoe UI" w:hAnsi="Segoe UI" w:cs="Segoe UI"/>
                  <w:noProof/>
                  <w:shd w:val="clear" w:color="auto" w:fill="FFFFFF" w:themeFill="background1"/>
                </w:rPr>
                <w:t xml:space="preserve"> (Cassidy and Kreitner, 2012)</w:t>
              </w:r>
              <w:r w:rsidR="00005062" w:rsidRPr="007011FF">
                <w:rPr>
                  <w:rFonts w:ascii="Segoe UI" w:hAnsi="Segoe UI" w:cs="Segoe UI"/>
                  <w:shd w:val="clear" w:color="auto" w:fill="FFFFFF" w:themeFill="background1"/>
                </w:rPr>
                <w:fldChar w:fldCharType="end"/>
              </w:r>
            </w:sdtContent>
          </w:sdt>
          <w:r w:rsidR="00B03EDA" w:rsidRPr="007011FF">
            <w:rPr>
              <w:rFonts w:ascii="Segoe UI" w:hAnsi="Segoe UI" w:cs="Segoe UI"/>
              <w:shd w:val="clear" w:color="auto" w:fill="FFFFFF" w:themeFill="background1"/>
            </w:rPr>
            <w:t>.</w:t>
          </w:r>
          <w:r w:rsidR="009361F0" w:rsidRPr="007011FF">
            <w:rPr>
              <w:rFonts w:ascii="Segoe UI" w:hAnsi="Segoe UI" w:cs="Segoe UI"/>
            </w:rPr>
            <w:t xml:space="preserve"> In typical management scenarios</w:t>
          </w:r>
          <w:r w:rsidR="00B9072D">
            <w:rPr>
              <w:rFonts w:ascii="Segoe UI" w:hAnsi="Segoe UI" w:cs="Segoe UI"/>
            </w:rPr>
            <w:t>,</w:t>
          </w:r>
          <w:r w:rsidR="009361F0" w:rsidRPr="007011FF">
            <w:rPr>
              <w:rFonts w:ascii="Segoe UI" w:hAnsi="Segoe UI" w:cs="Segoe UI"/>
            </w:rPr>
            <w:t xml:space="preserve"> such extrinsic motivators as salary enhancements could be employed to raise motivation, although</w:t>
          </w:r>
          <w:r w:rsidR="00B9072D">
            <w:rPr>
              <w:rFonts w:ascii="Segoe UI" w:hAnsi="Segoe UI" w:cs="Segoe UI"/>
            </w:rPr>
            <w:t>,</w:t>
          </w:r>
          <w:r w:rsidR="009361F0" w:rsidRPr="007011FF">
            <w:rPr>
              <w:rFonts w:ascii="Segoe UI" w:hAnsi="Segoe UI" w:cs="Segoe UI"/>
            </w:rPr>
            <w:t xml:space="preserve"> in this setting</w:t>
          </w:r>
          <w:r w:rsidR="00B9072D">
            <w:rPr>
              <w:rFonts w:ascii="Segoe UI" w:hAnsi="Segoe UI" w:cs="Segoe UI"/>
            </w:rPr>
            <w:t>,</w:t>
          </w:r>
          <w:r w:rsidR="009361F0" w:rsidRPr="007011FF">
            <w:rPr>
              <w:rFonts w:ascii="Segoe UI" w:hAnsi="Segoe UI" w:cs="Segoe UI"/>
            </w:rPr>
            <w:t xml:space="preserve"> it was neither appropriate nor possible. This posed a challenge for the PM</w:t>
          </w:r>
          <w:r w:rsidR="00B9072D">
            <w:rPr>
              <w:rFonts w:ascii="Segoe UI" w:hAnsi="Segoe UI" w:cs="Segoe UI"/>
            </w:rPr>
            <w:t>,</w:t>
          </w:r>
          <w:r w:rsidR="009361F0" w:rsidRPr="007011FF">
            <w:rPr>
              <w:rFonts w:ascii="Segoe UI" w:hAnsi="Segoe UI" w:cs="Segoe UI"/>
            </w:rPr>
            <w:t xml:space="preserve"> where they would have to appeal to the </w:t>
          </w:r>
          <w:r w:rsidR="007F38AE" w:rsidRPr="007011FF">
            <w:rPr>
              <w:rFonts w:ascii="Segoe UI" w:hAnsi="Segoe UI" w:cs="Segoe UI"/>
            </w:rPr>
            <w:t>group</w:t>
          </w:r>
          <w:r w:rsidR="007011FF">
            <w:rPr>
              <w:rFonts w:ascii="Segoe UI" w:hAnsi="Segoe UI" w:cs="Segoe UI"/>
            </w:rPr>
            <w:t>'</w:t>
          </w:r>
          <w:r w:rsidR="007F38AE" w:rsidRPr="007011FF">
            <w:rPr>
              <w:rFonts w:ascii="Segoe UI" w:hAnsi="Segoe UI" w:cs="Segoe UI"/>
            </w:rPr>
            <w:t>s</w:t>
          </w:r>
          <w:r w:rsidR="009361F0" w:rsidRPr="007011FF">
            <w:rPr>
              <w:rFonts w:ascii="Segoe UI" w:hAnsi="Segoe UI" w:cs="Segoe UI"/>
            </w:rPr>
            <w:t xml:space="preserve"> values to</w:t>
          </w:r>
          <w:r w:rsidR="00BB109A" w:rsidRPr="007011FF">
            <w:rPr>
              <w:rFonts w:ascii="Segoe UI" w:hAnsi="Segoe UI" w:cs="Segoe UI"/>
            </w:rPr>
            <w:t xml:space="preserve"> e</w:t>
          </w:r>
          <w:r w:rsidR="00B9072D">
            <w:rPr>
              <w:rFonts w:ascii="Segoe UI" w:hAnsi="Segoe UI" w:cs="Segoe UI"/>
            </w:rPr>
            <w:t>ngage them effectively</w:t>
          </w:r>
          <w:r w:rsidR="00BB109A" w:rsidRPr="007011FF">
            <w:rPr>
              <w:rFonts w:ascii="Segoe UI" w:hAnsi="Segoe UI" w:cs="Segoe UI"/>
            </w:rPr>
            <w:t>. Locke</w:t>
          </w:r>
          <w:r w:rsidR="00005062" w:rsidRPr="007011FF">
            <w:rPr>
              <w:rFonts w:ascii="Segoe UI" w:hAnsi="Segoe UI" w:cs="Segoe UI"/>
            </w:rPr>
            <w:t xml:space="preserve"> (1968)</w:t>
          </w:r>
          <w:r w:rsidR="00BB109A" w:rsidRPr="007011FF">
            <w:rPr>
              <w:rFonts w:ascii="Segoe UI" w:hAnsi="Segoe UI" w:cs="Segoe UI"/>
            </w:rPr>
            <w:t xml:space="preserve"> suggests that a goal</w:t>
          </w:r>
          <w:r w:rsidR="00B9072D">
            <w:rPr>
              <w:rFonts w:ascii="Segoe UI" w:hAnsi="Segoe UI" w:cs="Segoe UI"/>
            </w:rPr>
            <w:t>-</w:t>
          </w:r>
          <w:r w:rsidR="00BB109A" w:rsidRPr="007011FF">
            <w:rPr>
              <w:rFonts w:ascii="Segoe UI" w:hAnsi="Segoe UI" w:cs="Segoe UI"/>
            </w:rPr>
            <w:t xml:space="preserve">setting model could have been applied in this case. </w:t>
          </w:r>
          <w:r w:rsidR="00B433A8" w:rsidRPr="007011FF">
            <w:rPr>
              <w:rFonts w:ascii="Segoe UI" w:hAnsi="Segoe UI" w:cs="Segoe UI"/>
            </w:rPr>
            <w:t xml:space="preserve">It is posed that individuals </w:t>
          </w:r>
          <w:r w:rsidR="00B9072D">
            <w:rPr>
              <w:rFonts w:ascii="Segoe UI" w:hAnsi="Segoe UI" w:cs="Segoe UI"/>
            </w:rPr>
            <w:t>lacking motivation are typically</w:t>
          </w:r>
          <w:r w:rsidR="00B433A8" w:rsidRPr="007011FF">
            <w:rPr>
              <w:rFonts w:ascii="Segoe UI" w:hAnsi="Segoe UI" w:cs="Segoe UI"/>
            </w:rPr>
            <w:t xml:space="preserve"> </w:t>
          </w:r>
          <w:r w:rsidR="00B9072D">
            <w:rPr>
              <w:rFonts w:ascii="Segoe UI" w:hAnsi="Segoe UI" w:cs="Segoe UI"/>
            </w:rPr>
            <w:t xml:space="preserve">not </w:t>
          </w:r>
          <w:r w:rsidR="00B433A8" w:rsidRPr="007011FF">
            <w:rPr>
              <w:rFonts w:ascii="Segoe UI" w:hAnsi="Segoe UI" w:cs="Segoe UI"/>
            </w:rPr>
            <w:t>clear on their goals</w:t>
          </w:r>
          <w:r w:rsidR="00005062" w:rsidRPr="007011FF">
            <w:rPr>
              <w:rFonts w:ascii="Segoe UI" w:hAnsi="Segoe UI" w:cs="Segoe UI"/>
            </w:rPr>
            <w:t xml:space="preserve"> </w:t>
          </w:r>
          <w:sdt>
            <w:sdtPr>
              <w:rPr>
                <w:rFonts w:ascii="Segoe UI" w:hAnsi="Segoe UI" w:cs="Segoe UI"/>
              </w:rPr>
              <w:id w:val="845681857"/>
              <w:citation/>
            </w:sdtPr>
            <w:sdtContent>
              <w:r w:rsidR="00005062" w:rsidRPr="007011FF">
                <w:rPr>
                  <w:rFonts w:ascii="Segoe UI" w:hAnsi="Segoe UI" w:cs="Segoe UI"/>
                </w:rPr>
                <w:fldChar w:fldCharType="begin"/>
              </w:r>
              <w:r w:rsidR="00005062" w:rsidRPr="007011FF">
                <w:rPr>
                  <w:rFonts w:ascii="Segoe UI" w:hAnsi="Segoe UI" w:cs="Segoe UI"/>
                </w:rPr>
                <w:instrText xml:space="preserve"> CITATION Lau161 \l 2057 </w:instrText>
              </w:r>
              <w:r w:rsidR="00005062" w:rsidRPr="007011FF">
                <w:rPr>
                  <w:rFonts w:ascii="Segoe UI" w:hAnsi="Segoe UI" w:cs="Segoe UI"/>
                </w:rPr>
                <w:fldChar w:fldCharType="separate"/>
              </w:r>
              <w:r w:rsidR="00005062" w:rsidRPr="007011FF">
                <w:rPr>
                  <w:rFonts w:ascii="Segoe UI" w:hAnsi="Segoe UI" w:cs="Segoe UI"/>
                  <w:noProof/>
                </w:rPr>
                <w:t xml:space="preserve"> (Mullins, 2016)</w:t>
              </w:r>
              <w:r w:rsidR="00005062" w:rsidRPr="007011FF">
                <w:rPr>
                  <w:rFonts w:ascii="Segoe UI" w:hAnsi="Segoe UI" w:cs="Segoe UI"/>
                </w:rPr>
                <w:fldChar w:fldCharType="end"/>
              </w:r>
            </w:sdtContent>
          </w:sdt>
          <w:r w:rsidR="00B433A8" w:rsidRPr="007011FF">
            <w:rPr>
              <w:rFonts w:ascii="Segoe UI" w:hAnsi="Segoe UI" w:cs="Segoe UI"/>
            </w:rPr>
            <w:t xml:space="preserve">. These goals should be agreed upon within the organisation and consist of stretch goals. These </w:t>
          </w:r>
          <w:r w:rsidR="00B9072D">
            <w:rPr>
              <w:rFonts w:ascii="Segoe UI" w:hAnsi="Segoe UI" w:cs="Segoe UI"/>
            </w:rPr>
            <w:t>specific performance aims are ambitious and challenging but</w:t>
          </w:r>
          <w:r w:rsidR="00B433A8" w:rsidRPr="007011FF">
            <w:rPr>
              <w:rFonts w:ascii="Segoe UI" w:hAnsi="Segoe UI" w:cs="Segoe UI"/>
            </w:rPr>
            <w:t xml:space="preserve"> set at an achievable level.</w:t>
          </w:r>
          <w:r w:rsidR="00005062" w:rsidRPr="007011FF">
            <w:rPr>
              <w:rFonts w:ascii="Segoe UI" w:hAnsi="Segoe UI" w:cs="Segoe UI"/>
            </w:rPr>
            <w:t xml:space="preserve"> </w:t>
          </w:r>
          <w:sdt>
            <w:sdtPr>
              <w:rPr>
                <w:rFonts w:ascii="Segoe UI" w:hAnsi="Segoe UI" w:cs="Segoe UI"/>
              </w:rPr>
              <w:id w:val="1085502796"/>
              <w:citation/>
            </w:sdtPr>
            <w:sdtContent>
              <w:r w:rsidR="00005062" w:rsidRPr="007011FF">
                <w:rPr>
                  <w:rFonts w:ascii="Segoe UI" w:hAnsi="Segoe UI" w:cs="Segoe UI"/>
                </w:rPr>
                <w:fldChar w:fldCharType="begin"/>
              </w:r>
              <w:r w:rsidR="00005062" w:rsidRPr="007011FF">
                <w:rPr>
                  <w:rFonts w:ascii="Segoe UI" w:hAnsi="Segoe UI" w:cs="Segoe UI"/>
                </w:rPr>
                <w:instrText xml:space="preserve"> CITATION FCL11 \l 2057 </w:instrText>
              </w:r>
              <w:r w:rsidR="00005062" w:rsidRPr="007011FF">
                <w:rPr>
                  <w:rFonts w:ascii="Segoe UI" w:hAnsi="Segoe UI" w:cs="Segoe UI"/>
                </w:rPr>
                <w:fldChar w:fldCharType="separate"/>
              </w:r>
              <w:r w:rsidR="00005062" w:rsidRPr="007011FF">
                <w:rPr>
                  <w:rFonts w:ascii="Segoe UI" w:hAnsi="Segoe UI" w:cs="Segoe UI"/>
                  <w:noProof/>
                </w:rPr>
                <w:t>(Lunenberg, 2011)</w:t>
              </w:r>
              <w:r w:rsidR="00005062" w:rsidRPr="007011FF">
                <w:rPr>
                  <w:rFonts w:ascii="Segoe UI" w:hAnsi="Segoe UI" w:cs="Segoe UI"/>
                </w:rPr>
                <w:fldChar w:fldCharType="end"/>
              </w:r>
            </w:sdtContent>
          </w:sdt>
        </w:p>
        <w:p w14:paraId="22FB237D" w14:textId="76AEF0AE" w:rsidR="00F03BA8" w:rsidRPr="007011FF" w:rsidRDefault="00F03BA8" w:rsidP="007011FF">
          <w:pPr>
            <w:spacing w:line="480" w:lineRule="auto"/>
            <w:rPr>
              <w:rFonts w:ascii="Segoe UI" w:hAnsi="Segoe UI" w:cs="Segoe UI"/>
            </w:rPr>
          </w:pPr>
        </w:p>
        <w:p w14:paraId="76A01768" w14:textId="77777777" w:rsidR="00F03BA8" w:rsidRPr="007011FF" w:rsidRDefault="00F03BA8" w:rsidP="007011FF">
          <w:pPr>
            <w:spacing w:line="480" w:lineRule="auto"/>
            <w:rPr>
              <w:rFonts w:ascii="Segoe UI" w:hAnsi="Segoe UI" w:cs="Segoe UI"/>
            </w:rPr>
          </w:pPr>
        </w:p>
        <w:p w14:paraId="7CABCD0C" w14:textId="77777777" w:rsidR="00F03BA8" w:rsidRPr="007011FF" w:rsidRDefault="00F03BA8" w:rsidP="007011FF">
          <w:pPr>
            <w:spacing w:line="480" w:lineRule="auto"/>
            <w:rPr>
              <w:rFonts w:ascii="Segoe UI" w:hAnsi="Segoe UI" w:cs="Segoe UI"/>
            </w:rPr>
          </w:pPr>
        </w:p>
        <w:p w14:paraId="137654F3" w14:textId="064C47EA" w:rsidR="001A2484" w:rsidRPr="007011FF" w:rsidRDefault="001A2484" w:rsidP="007011FF">
          <w:pPr>
            <w:spacing w:line="480" w:lineRule="auto"/>
            <w:rPr>
              <w:rFonts w:ascii="Segoe UI" w:hAnsi="Segoe UI" w:cs="Segoe UI"/>
            </w:rPr>
          </w:pPr>
        </w:p>
        <w:p w14:paraId="7F3DF0D0" w14:textId="77777777" w:rsidR="001A2484" w:rsidRPr="007011FF" w:rsidRDefault="001A2484" w:rsidP="007011FF">
          <w:pPr>
            <w:spacing w:line="480" w:lineRule="auto"/>
            <w:rPr>
              <w:rFonts w:ascii="Segoe UI" w:hAnsi="Segoe UI" w:cs="Segoe UI"/>
            </w:rPr>
          </w:pPr>
        </w:p>
        <w:p w14:paraId="6230C555" w14:textId="77777777" w:rsidR="001A2484" w:rsidRPr="007011FF" w:rsidRDefault="001A2484" w:rsidP="007011FF">
          <w:pPr>
            <w:spacing w:line="480" w:lineRule="auto"/>
            <w:rPr>
              <w:rFonts w:ascii="Segoe UI" w:hAnsi="Segoe UI" w:cs="Segoe UI"/>
            </w:rPr>
          </w:pPr>
        </w:p>
        <w:p w14:paraId="1282A4FE" w14:textId="77777777" w:rsidR="001A2484" w:rsidRPr="007011FF" w:rsidRDefault="001A2484" w:rsidP="007011FF">
          <w:pPr>
            <w:spacing w:line="480" w:lineRule="auto"/>
            <w:rPr>
              <w:rFonts w:ascii="Segoe UI" w:hAnsi="Segoe UI" w:cs="Segoe UI"/>
            </w:rPr>
          </w:pPr>
        </w:p>
        <w:p w14:paraId="140BAB18" w14:textId="17350C06" w:rsidR="00D815FD" w:rsidRPr="007011FF" w:rsidRDefault="00B9072D" w:rsidP="007011FF">
          <w:pPr>
            <w:spacing w:line="480" w:lineRule="auto"/>
            <w:rPr>
              <w:rFonts w:ascii="Segoe UI" w:hAnsi="Segoe UI" w:cs="Segoe UI"/>
            </w:rPr>
          </w:pPr>
          <w:r>
            <w:rPr>
              <w:rFonts w:ascii="Segoe UI" w:hAnsi="Segoe UI" w:cs="Segoe UI"/>
            </w:rPr>
            <w:t>Further observations of the team working collaboratively made it</w:t>
          </w:r>
          <w:r w:rsidR="00135F8D" w:rsidRPr="007011FF">
            <w:rPr>
              <w:rFonts w:ascii="Segoe UI" w:hAnsi="Segoe UI" w:cs="Segoe UI"/>
            </w:rPr>
            <w:t xml:space="preserve"> apparent that the</w:t>
          </w:r>
          <w:r w:rsidR="004C0604" w:rsidRPr="007011FF">
            <w:rPr>
              <w:rFonts w:ascii="Segoe UI" w:hAnsi="Segoe UI" w:cs="Segoe UI"/>
            </w:rPr>
            <w:t>y</w:t>
          </w:r>
          <w:r w:rsidR="00135F8D" w:rsidRPr="007011FF">
            <w:rPr>
              <w:rFonts w:ascii="Segoe UI" w:hAnsi="Segoe UI" w:cs="Segoe UI"/>
            </w:rPr>
            <w:t xml:space="preserve"> were </w:t>
          </w:r>
          <w:r w:rsidR="002F4646" w:rsidRPr="007011FF">
            <w:rPr>
              <w:rFonts w:ascii="Segoe UI" w:hAnsi="Segoe UI" w:cs="Segoe UI"/>
            </w:rPr>
            <w:t xml:space="preserve">experiencing </w:t>
          </w:r>
          <w:r w:rsidR="00135F8D" w:rsidRPr="007011FF">
            <w:rPr>
              <w:rFonts w:ascii="Segoe UI" w:hAnsi="Segoe UI" w:cs="Segoe UI"/>
            </w:rPr>
            <w:t>communication problems. Although they had elected a team leader</w:t>
          </w:r>
          <w:r w:rsidR="004C0604" w:rsidRPr="007011FF">
            <w:rPr>
              <w:rFonts w:ascii="Segoe UI" w:hAnsi="Segoe UI" w:cs="Segoe UI"/>
            </w:rPr>
            <w:t xml:space="preserve">, </w:t>
          </w:r>
          <w:r w:rsidR="00135F8D" w:rsidRPr="007011FF">
            <w:rPr>
              <w:rFonts w:ascii="Segoe UI" w:hAnsi="Segoe UI" w:cs="Segoe UI"/>
            </w:rPr>
            <w:t>it was found that he was often passive</w:t>
          </w:r>
          <w:r w:rsidR="004C0604" w:rsidRPr="007011FF">
            <w:rPr>
              <w:rFonts w:ascii="Segoe UI" w:hAnsi="Segoe UI" w:cs="Segoe UI"/>
            </w:rPr>
            <w:t xml:space="preserve"> in meetings</w:t>
          </w:r>
          <w:r w:rsidR="00135F8D" w:rsidRPr="007011FF">
            <w:rPr>
              <w:rFonts w:ascii="Segoe UI" w:hAnsi="Segoe UI" w:cs="Segoe UI"/>
            </w:rPr>
            <w:t>.</w:t>
          </w:r>
          <w:r w:rsidR="00762814" w:rsidRPr="007011FF">
            <w:rPr>
              <w:rFonts w:ascii="Segoe UI" w:hAnsi="Segoe UI" w:cs="Segoe UI"/>
            </w:rPr>
            <w:t xml:space="preserve"> Evidence suggests that the ambiguous natures of these types of leader</w:t>
          </w:r>
          <w:r>
            <w:rPr>
              <w:rFonts w:ascii="Segoe UI" w:hAnsi="Segoe UI" w:cs="Segoe UI"/>
            </w:rPr>
            <w:t>s</w:t>
          </w:r>
          <w:r w:rsidR="00762814" w:rsidRPr="007011FF">
            <w:rPr>
              <w:rFonts w:ascii="Segoe UI" w:hAnsi="Segoe UI" w:cs="Segoe UI"/>
            </w:rPr>
            <w:t xml:space="preserve"> can cause conflict within the working environment</w:t>
          </w:r>
          <w:sdt>
            <w:sdtPr>
              <w:rPr>
                <w:rFonts w:ascii="Segoe UI" w:hAnsi="Segoe UI" w:cs="Segoe UI"/>
              </w:rPr>
              <w:id w:val="-921560101"/>
              <w:citation/>
            </w:sdtPr>
            <w:sdtContent>
              <w:r w:rsidR="00762814" w:rsidRPr="007011FF">
                <w:rPr>
                  <w:rFonts w:ascii="Segoe UI" w:hAnsi="Segoe UI" w:cs="Segoe UI"/>
                </w:rPr>
                <w:fldChar w:fldCharType="begin"/>
              </w:r>
              <w:r w:rsidR="00762814" w:rsidRPr="007011FF">
                <w:rPr>
                  <w:rFonts w:ascii="Segoe UI" w:hAnsi="Segoe UI" w:cs="Segoe UI"/>
                </w:rPr>
                <w:instrText xml:space="preserve"> CITATION Sha16 \l 2057 </w:instrText>
              </w:r>
              <w:r w:rsidR="00762814" w:rsidRPr="007011FF">
                <w:rPr>
                  <w:rFonts w:ascii="Segoe UI" w:hAnsi="Segoe UI" w:cs="Segoe UI"/>
                </w:rPr>
                <w:fldChar w:fldCharType="separate"/>
              </w:r>
              <w:r w:rsidR="00762814" w:rsidRPr="007011FF">
                <w:rPr>
                  <w:rFonts w:ascii="Segoe UI" w:hAnsi="Segoe UI" w:cs="Segoe UI"/>
                  <w:noProof/>
                </w:rPr>
                <w:t xml:space="preserve"> (Sharrat, 2016)</w:t>
              </w:r>
              <w:r w:rsidR="00762814" w:rsidRPr="007011FF">
                <w:rPr>
                  <w:rFonts w:ascii="Segoe UI" w:hAnsi="Segoe UI" w:cs="Segoe UI"/>
                </w:rPr>
                <w:fldChar w:fldCharType="end"/>
              </w:r>
            </w:sdtContent>
          </w:sdt>
          <w:r>
            <w:rPr>
              <w:rFonts w:ascii="Segoe UI" w:hAnsi="Segoe UI" w:cs="Segoe UI"/>
            </w:rPr>
            <w:t xml:space="preserve">, </w:t>
          </w:r>
          <w:r w:rsidR="00762814" w:rsidRPr="007011FF">
            <w:rPr>
              <w:rFonts w:ascii="Segoe UI" w:hAnsi="Segoe UI" w:cs="Segoe UI"/>
            </w:rPr>
            <w:t>a posit</w:t>
          </w:r>
          <w:r>
            <w:rPr>
              <w:rFonts w:ascii="Segoe UI" w:hAnsi="Segoe UI" w:cs="Segoe UI"/>
            </w:rPr>
            <w:t>i</w:t>
          </w:r>
          <w:r w:rsidR="00762814" w:rsidRPr="007011FF">
            <w:rPr>
              <w:rFonts w:ascii="Segoe UI" w:hAnsi="Segoe UI" w:cs="Segoe UI"/>
            </w:rPr>
            <w:t>on further shared by</w:t>
          </w:r>
          <w:r w:rsidR="00135F8D" w:rsidRPr="007011FF">
            <w:rPr>
              <w:rFonts w:ascii="Segoe UI" w:hAnsi="Segoe UI" w:cs="Segoe UI"/>
            </w:rPr>
            <w:t xml:space="preserve"> </w:t>
          </w:r>
          <w:r w:rsidR="0084285B" w:rsidRPr="007011FF">
            <w:rPr>
              <w:rFonts w:ascii="Segoe UI" w:hAnsi="Segoe UI" w:cs="Segoe UI"/>
              <w:noProof/>
            </w:rPr>
            <w:t>Harold and Holtz(2015).</w:t>
          </w:r>
          <w:r>
            <w:rPr>
              <w:rFonts w:ascii="Segoe UI" w:hAnsi="Segoe UI" w:cs="Segoe UI"/>
              <w:noProof/>
            </w:rPr>
            <w:t xml:space="preserve"> </w:t>
          </w:r>
          <w:r w:rsidR="00135F8D" w:rsidRPr="007011FF">
            <w:rPr>
              <w:rFonts w:ascii="Segoe UI" w:hAnsi="Segoe UI" w:cs="Segoe UI"/>
            </w:rPr>
            <w:t xml:space="preserve">There was a scenario noted where there was a disagreement over an element of the design during the </w:t>
          </w:r>
          <w:r>
            <w:rPr>
              <w:rFonts w:ascii="Segoe UI" w:hAnsi="Segoe UI" w:cs="Segoe UI"/>
            </w:rPr>
            <w:t>project's final phase</w:t>
          </w:r>
          <w:r w:rsidR="00135F8D" w:rsidRPr="007011FF">
            <w:rPr>
              <w:rFonts w:ascii="Segoe UI" w:hAnsi="Segoe UI" w:cs="Segoe UI"/>
            </w:rPr>
            <w:t xml:space="preserve">. Two members wanted to use </w:t>
          </w:r>
          <w:r w:rsidR="007F38AE" w:rsidRPr="007011FF">
            <w:rPr>
              <w:rFonts w:ascii="Segoe UI" w:hAnsi="Segoe UI" w:cs="Segoe UI"/>
            </w:rPr>
            <w:t>a</w:t>
          </w:r>
          <w:r w:rsidR="004C0604" w:rsidRPr="007011FF">
            <w:rPr>
              <w:rFonts w:ascii="Segoe UI" w:hAnsi="Segoe UI" w:cs="Segoe UI"/>
            </w:rPr>
            <w:t xml:space="preserve"> previously agreed approach</w:t>
          </w:r>
          <w:r>
            <w:rPr>
              <w:rFonts w:ascii="Segoe UI" w:hAnsi="Segoe UI" w:cs="Segoe UI"/>
            </w:rPr>
            <w:t>,</w:t>
          </w:r>
          <w:r w:rsidR="004C0604" w:rsidRPr="007011FF">
            <w:rPr>
              <w:rFonts w:ascii="Segoe UI" w:hAnsi="Segoe UI" w:cs="Segoe UI"/>
            </w:rPr>
            <w:t xml:space="preserve"> </w:t>
          </w:r>
          <w:r w:rsidR="00135F8D" w:rsidRPr="007011FF">
            <w:rPr>
              <w:rFonts w:ascii="Segoe UI" w:hAnsi="Segoe UI" w:cs="Segoe UI"/>
            </w:rPr>
            <w:t xml:space="preserve">while one wanted to </w:t>
          </w:r>
          <w:r w:rsidR="00D43389" w:rsidRPr="007011FF">
            <w:rPr>
              <w:rFonts w:ascii="Segoe UI" w:hAnsi="Segoe UI" w:cs="Segoe UI"/>
            </w:rPr>
            <w:t>adopt</w:t>
          </w:r>
          <w:r w:rsidR="00135F8D" w:rsidRPr="007011FF">
            <w:rPr>
              <w:rFonts w:ascii="Segoe UI" w:hAnsi="Segoe UI" w:cs="Segoe UI"/>
            </w:rPr>
            <w:t xml:space="preserve"> another</w:t>
          </w:r>
          <w:r w:rsidR="00D43389" w:rsidRPr="007011FF">
            <w:rPr>
              <w:rFonts w:ascii="Segoe UI" w:hAnsi="Segoe UI" w:cs="Segoe UI"/>
            </w:rPr>
            <w:t xml:space="preserve"> more complicated </w:t>
          </w:r>
          <w:r w:rsidR="004C0604" w:rsidRPr="007011FF">
            <w:rPr>
              <w:rFonts w:ascii="Segoe UI" w:hAnsi="Segoe UI" w:cs="Segoe UI"/>
            </w:rPr>
            <w:t>method</w:t>
          </w:r>
          <w:r w:rsidR="00135F8D" w:rsidRPr="007011FF">
            <w:rPr>
              <w:rFonts w:ascii="Segoe UI" w:hAnsi="Segoe UI" w:cs="Segoe UI"/>
            </w:rPr>
            <w:t xml:space="preserve">. These differences in opinion were not solved for </w:t>
          </w:r>
          <w:r w:rsidR="00D43389" w:rsidRPr="007011FF">
            <w:rPr>
              <w:rFonts w:ascii="Segoe UI" w:hAnsi="Segoe UI" w:cs="Segoe UI"/>
            </w:rPr>
            <w:t>three</w:t>
          </w:r>
          <w:r w:rsidR="00135F8D" w:rsidRPr="007011FF">
            <w:rPr>
              <w:rFonts w:ascii="Segoe UI" w:hAnsi="Segoe UI" w:cs="Segoe UI"/>
            </w:rPr>
            <w:t xml:space="preserve"> consecutive weeks </w:t>
          </w:r>
          <w:r w:rsidR="00D43389" w:rsidRPr="007011FF">
            <w:rPr>
              <w:rFonts w:ascii="Segoe UI" w:hAnsi="Segoe UI" w:cs="Segoe UI"/>
            </w:rPr>
            <w:t>until the PM was forced to intervene to re</w:t>
          </w:r>
          <w:r>
            <w:rPr>
              <w:rFonts w:ascii="Segoe UI" w:hAnsi="Segoe UI" w:cs="Segoe UI"/>
            </w:rPr>
            <w:t>solve</w:t>
          </w:r>
          <w:r w:rsidR="001729EC" w:rsidRPr="007011FF">
            <w:rPr>
              <w:rFonts w:ascii="Segoe UI" w:hAnsi="Segoe UI" w:cs="Segoe UI"/>
            </w:rPr>
            <w:t xml:space="preserve"> and impose the </w:t>
          </w:r>
          <w:r>
            <w:rPr>
              <w:rFonts w:ascii="Segoe UI" w:hAnsi="Segoe UI" w:cs="Segoe UI"/>
            </w:rPr>
            <w:t>more straightforward</w:t>
          </w:r>
          <w:r w:rsidR="001729EC" w:rsidRPr="007011FF">
            <w:rPr>
              <w:rFonts w:ascii="Segoe UI" w:hAnsi="Segoe UI" w:cs="Segoe UI"/>
            </w:rPr>
            <w:t xml:space="preserve"> design due to time constraints</w:t>
          </w:r>
          <w:r w:rsidR="00D43389" w:rsidRPr="007011FF">
            <w:rPr>
              <w:rFonts w:ascii="Segoe UI" w:hAnsi="Segoe UI" w:cs="Segoe UI"/>
            </w:rPr>
            <w:t xml:space="preserve">. </w:t>
          </w:r>
          <w:r w:rsidR="00CB120F" w:rsidRPr="007011FF">
            <w:rPr>
              <w:rFonts w:ascii="Segoe UI" w:hAnsi="Segoe UI" w:cs="Segoe UI"/>
            </w:rPr>
            <w:t xml:space="preserve">Retrospective thought of the situation suggests that </w:t>
          </w:r>
          <w:r w:rsidR="00D43389" w:rsidRPr="007011FF">
            <w:rPr>
              <w:rFonts w:ascii="Segoe UI" w:hAnsi="Segoe UI" w:cs="Segoe UI"/>
            </w:rPr>
            <w:t xml:space="preserve">the PM should have been more observant of the signs leading up to the conflict and intervened earlier. There were </w:t>
          </w:r>
          <w:r>
            <w:rPr>
              <w:rFonts w:ascii="Segoe UI" w:hAnsi="Segoe UI" w:cs="Segoe UI"/>
            </w:rPr>
            <w:t>evident</w:t>
          </w:r>
          <w:r w:rsidR="00D43389" w:rsidRPr="007011FF">
            <w:rPr>
              <w:rFonts w:ascii="Segoe UI" w:hAnsi="Segoe UI" w:cs="Segoe UI"/>
            </w:rPr>
            <w:t xml:space="preserve"> personality clashes in the group which had not been identified until af</w:t>
          </w:r>
          <w:r w:rsidR="0084285B" w:rsidRPr="007011FF">
            <w:rPr>
              <w:rFonts w:ascii="Segoe UI" w:hAnsi="Segoe UI" w:cs="Segoe UI"/>
            </w:rPr>
            <w:t>ter the team had been finalised.</w:t>
          </w:r>
          <w:r>
            <w:rPr>
              <w:rFonts w:ascii="Segoe UI" w:hAnsi="Segoe UI" w:cs="Segoe UI"/>
            </w:rPr>
            <w:t xml:space="preserve"> </w:t>
          </w:r>
          <w:r w:rsidR="00D43389" w:rsidRPr="007011FF">
            <w:rPr>
              <w:rFonts w:ascii="Segoe UI" w:hAnsi="Segoe UI" w:cs="Segoe UI"/>
            </w:rPr>
            <w:t>The looming deadline of the competition</w:t>
          </w:r>
          <w:r w:rsidR="00140370" w:rsidRPr="007011FF">
            <w:rPr>
              <w:rFonts w:ascii="Segoe UI" w:hAnsi="Segoe UI" w:cs="Segoe UI"/>
            </w:rPr>
            <w:t xml:space="preserve"> </w:t>
          </w:r>
          <w:r w:rsidR="00D43389" w:rsidRPr="007011FF">
            <w:rPr>
              <w:rFonts w:ascii="Segoe UI" w:hAnsi="Segoe UI" w:cs="Segoe UI"/>
            </w:rPr>
            <w:t>also had a</w:t>
          </w:r>
          <w:r>
            <w:rPr>
              <w:rFonts w:ascii="Segoe UI" w:hAnsi="Segoe UI" w:cs="Segoe UI"/>
            </w:rPr>
            <w:t>n apparent</w:t>
          </w:r>
          <w:r w:rsidR="00D43389" w:rsidRPr="007011FF">
            <w:rPr>
              <w:rFonts w:ascii="Segoe UI" w:hAnsi="Segoe UI" w:cs="Segoe UI"/>
            </w:rPr>
            <w:t xml:space="preserve"> effe</w:t>
          </w:r>
          <w:r w:rsidR="00140370" w:rsidRPr="007011FF">
            <w:rPr>
              <w:rFonts w:ascii="Segoe UI" w:hAnsi="Segoe UI" w:cs="Segoe UI"/>
            </w:rPr>
            <w:t>ct on the occurrence of this event which added a degree of pressure to an already strained relationship. Research into this issue identified alternative approaches that could have been explored</w:t>
          </w:r>
          <w:r>
            <w:rPr>
              <w:rFonts w:ascii="Segoe UI" w:hAnsi="Segoe UI" w:cs="Segoe UI"/>
            </w:rPr>
            <w:t>,</w:t>
          </w:r>
          <w:r w:rsidR="00140370" w:rsidRPr="007011FF">
            <w:rPr>
              <w:rFonts w:ascii="Segoe UI" w:hAnsi="Segoe UI" w:cs="Segoe UI"/>
            </w:rPr>
            <w:t xml:space="preserve"> such as setting </w:t>
          </w:r>
          <w:r w:rsidR="001729EC" w:rsidRPr="007011FF">
            <w:rPr>
              <w:rFonts w:ascii="Segoe UI" w:hAnsi="Segoe UI" w:cs="Segoe UI"/>
            </w:rPr>
            <w:t>superordinate goals</w:t>
          </w:r>
          <w:sdt>
            <w:sdtPr>
              <w:rPr>
                <w:rFonts w:ascii="Segoe UI" w:hAnsi="Segoe UI" w:cs="Segoe UI"/>
              </w:rPr>
              <w:id w:val="160740527"/>
              <w:citation/>
            </w:sdtPr>
            <w:sdtContent>
              <w:r w:rsidR="00AD40C5" w:rsidRPr="007011FF">
                <w:rPr>
                  <w:rFonts w:ascii="Segoe UI" w:hAnsi="Segoe UI" w:cs="Segoe UI"/>
                </w:rPr>
                <w:fldChar w:fldCharType="begin"/>
              </w:r>
              <w:r w:rsidR="00AD40C5" w:rsidRPr="007011FF">
                <w:rPr>
                  <w:rFonts w:ascii="Segoe UI" w:hAnsi="Segoe UI" w:cs="Segoe UI"/>
                </w:rPr>
                <w:instrText xml:space="preserve"> CITATION Cas \l 2057 </w:instrText>
              </w:r>
              <w:r w:rsidR="00AD40C5" w:rsidRPr="007011FF">
                <w:rPr>
                  <w:rFonts w:ascii="Segoe UI" w:hAnsi="Segoe UI" w:cs="Segoe UI"/>
                </w:rPr>
                <w:fldChar w:fldCharType="separate"/>
              </w:r>
              <w:r w:rsidR="00AD40C5" w:rsidRPr="007011FF">
                <w:rPr>
                  <w:rFonts w:ascii="Segoe UI" w:hAnsi="Segoe UI" w:cs="Segoe UI"/>
                  <w:noProof/>
                </w:rPr>
                <w:t xml:space="preserve"> (Cassidy and Kreitner, 2012)</w:t>
              </w:r>
              <w:r w:rsidR="00AD40C5" w:rsidRPr="007011FF">
                <w:rPr>
                  <w:rFonts w:ascii="Segoe UI" w:hAnsi="Segoe UI" w:cs="Segoe UI"/>
                </w:rPr>
                <w:fldChar w:fldCharType="end"/>
              </w:r>
            </w:sdtContent>
          </w:sdt>
          <w:sdt>
            <w:sdtPr>
              <w:rPr>
                <w:rFonts w:ascii="Segoe UI" w:hAnsi="Segoe UI" w:cs="Segoe UI"/>
              </w:rPr>
              <w:id w:val="1267740538"/>
              <w:citation/>
            </w:sdtPr>
            <w:sdtContent>
              <w:r w:rsidR="00AD40C5" w:rsidRPr="007011FF">
                <w:rPr>
                  <w:rFonts w:ascii="Segoe UI" w:hAnsi="Segoe UI" w:cs="Segoe UI"/>
                </w:rPr>
                <w:fldChar w:fldCharType="begin"/>
              </w:r>
              <w:r w:rsidR="00AD40C5" w:rsidRPr="007011FF">
                <w:rPr>
                  <w:rFonts w:ascii="Segoe UI" w:hAnsi="Segoe UI" w:cs="Segoe UI"/>
                </w:rPr>
                <w:instrText xml:space="preserve"> CITATION Lau161 \l 2057 </w:instrText>
              </w:r>
              <w:r w:rsidR="00AD40C5" w:rsidRPr="007011FF">
                <w:rPr>
                  <w:rFonts w:ascii="Segoe UI" w:hAnsi="Segoe UI" w:cs="Segoe UI"/>
                </w:rPr>
                <w:fldChar w:fldCharType="separate"/>
              </w:r>
              <w:r w:rsidR="00AD40C5" w:rsidRPr="007011FF">
                <w:rPr>
                  <w:rFonts w:ascii="Segoe UI" w:hAnsi="Segoe UI" w:cs="Segoe UI"/>
                  <w:noProof/>
                </w:rPr>
                <w:t xml:space="preserve"> (Mullins, 2016)</w:t>
              </w:r>
              <w:r w:rsidR="00AD40C5" w:rsidRPr="007011FF">
                <w:rPr>
                  <w:rFonts w:ascii="Segoe UI" w:hAnsi="Segoe UI" w:cs="Segoe UI"/>
                </w:rPr>
                <w:fldChar w:fldCharType="end"/>
              </w:r>
            </w:sdtContent>
          </w:sdt>
          <w:r w:rsidR="001729EC" w:rsidRPr="007011FF">
            <w:rPr>
              <w:rFonts w:ascii="Segoe UI" w:hAnsi="Segoe UI" w:cs="Segoe UI"/>
            </w:rPr>
            <w:t xml:space="preserve">. This technique is typically applied by uniting the conflicting parties under a common goal but has been shown </w:t>
          </w:r>
          <w:r>
            <w:rPr>
              <w:rFonts w:ascii="Segoe UI" w:hAnsi="Segoe UI" w:cs="Segoe UI"/>
            </w:rPr>
            <w:t>only to</w:t>
          </w:r>
          <w:r w:rsidR="001729EC" w:rsidRPr="007011FF">
            <w:rPr>
              <w:rFonts w:ascii="Segoe UI" w:hAnsi="Segoe UI" w:cs="Segoe UI"/>
            </w:rPr>
            <w:t xml:space="preserve"> mask the issue rather than solve it.</w:t>
          </w:r>
          <w:r w:rsidR="00CB0D1A" w:rsidRPr="007011FF">
            <w:rPr>
              <w:rFonts w:ascii="Segoe UI" w:hAnsi="Segoe UI" w:cs="Segoe UI"/>
            </w:rPr>
            <w:t xml:space="preserve"> Another more suitable approach would have been to negot</w:t>
          </w:r>
          <w:r w:rsidR="006A66B3" w:rsidRPr="007011FF">
            <w:rPr>
              <w:rFonts w:ascii="Segoe UI" w:hAnsi="Segoe UI" w:cs="Segoe UI"/>
            </w:rPr>
            <w:t>iate a settlement using appropriate problem</w:t>
          </w:r>
          <w:r>
            <w:rPr>
              <w:rFonts w:ascii="Segoe UI" w:hAnsi="Segoe UI" w:cs="Segoe UI"/>
            </w:rPr>
            <w:t>-</w:t>
          </w:r>
          <w:r w:rsidR="006A66B3" w:rsidRPr="007011FF">
            <w:rPr>
              <w:rFonts w:ascii="Segoe UI" w:hAnsi="Segoe UI" w:cs="Segoe UI"/>
            </w:rPr>
            <w:t xml:space="preserve">solving strategies, </w:t>
          </w:r>
          <w:r w:rsidR="00CB0D1A" w:rsidRPr="007011FF">
            <w:rPr>
              <w:rFonts w:ascii="Segoe UI" w:hAnsi="Segoe UI" w:cs="Segoe UI"/>
            </w:rPr>
            <w:t>to get to the source of the disagreement</w:t>
          </w:r>
          <w:sdt>
            <w:sdtPr>
              <w:rPr>
                <w:rFonts w:ascii="Segoe UI" w:hAnsi="Segoe UI" w:cs="Segoe UI"/>
              </w:rPr>
              <w:id w:val="1757174433"/>
              <w:citation/>
            </w:sdtPr>
            <w:sdtContent>
              <w:r w:rsidR="00F31F2C" w:rsidRPr="007011FF">
                <w:rPr>
                  <w:rFonts w:ascii="Segoe UI" w:hAnsi="Segoe UI" w:cs="Segoe UI"/>
                </w:rPr>
                <w:fldChar w:fldCharType="begin"/>
              </w:r>
              <w:r w:rsidR="00F31F2C" w:rsidRPr="007011FF">
                <w:rPr>
                  <w:rFonts w:ascii="Segoe UI" w:hAnsi="Segoe UI" w:cs="Segoe UI"/>
                </w:rPr>
                <w:instrText xml:space="preserve"> CITATION Ros931 \l 2057 </w:instrText>
              </w:r>
              <w:r w:rsidR="00F31F2C" w:rsidRPr="007011FF">
                <w:rPr>
                  <w:rFonts w:ascii="Segoe UI" w:hAnsi="Segoe UI" w:cs="Segoe UI"/>
                </w:rPr>
                <w:fldChar w:fldCharType="separate"/>
              </w:r>
              <w:r w:rsidR="00F31F2C" w:rsidRPr="007011FF">
                <w:rPr>
                  <w:rFonts w:ascii="Segoe UI" w:hAnsi="Segoe UI" w:cs="Segoe UI"/>
                  <w:noProof/>
                </w:rPr>
                <w:t xml:space="preserve"> (Ross, 1993)</w:t>
              </w:r>
              <w:r w:rsidR="00F31F2C" w:rsidRPr="007011FF">
                <w:rPr>
                  <w:rFonts w:ascii="Segoe UI" w:hAnsi="Segoe UI" w:cs="Segoe UI"/>
                </w:rPr>
                <w:fldChar w:fldCharType="end"/>
              </w:r>
            </w:sdtContent>
          </w:sdt>
          <w:r w:rsidR="00CB0D1A" w:rsidRPr="007011FF">
            <w:rPr>
              <w:rFonts w:ascii="Segoe UI" w:hAnsi="Segoe UI" w:cs="Segoe UI"/>
            </w:rPr>
            <w:t xml:space="preserve">. This method appeared </w:t>
          </w:r>
          <w:r w:rsidR="00A83D97" w:rsidRPr="007011FF">
            <w:rPr>
              <w:rFonts w:ascii="Segoe UI" w:hAnsi="Segoe UI" w:cs="Segoe UI"/>
            </w:rPr>
            <w:t>the most conducive</w:t>
          </w:r>
          <w:r w:rsidR="00CB0D1A" w:rsidRPr="007011FF">
            <w:rPr>
              <w:rFonts w:ascii="Segoe UI" w:hAnsi="Segoe UI" w:cs="Segoe UI"/>
            </w:rPr>
            <w:t xml:space="preserve"> option but </w:t>
          </w:r>
          <w:r>
            <w:rPr>
              <w:rFonts w:ascii="Segoe UI" w:hAnsi="Segoe UI" w:cs="Segoe UI"/>
            </w:rPr>
            <w:t>was heavily reliant on the project's time constraints</w:t>
          </w:r>
          <w:r w:rsidR="00A83D97" w:rsidRPr="007011FF">
            <w:rPr>
              <w:rFonts w:ascii="Segoe UI" w:hAnsi="Segoe UI" w:cs="Segoe UI"/>
            </w:rPr>
            <w:t>, which in this case were not favourable.</w:t>
          </w:r>
        </w:p>
        <w:p w14:paraId="27B61DF0" w14:textId="77777777" w:rsidR="00D815FD" w:rsidRPr="007011FF" w:rsidRDefault="00D815FD" w:rsidP="007011FF">
          <w:pPr>
            <w:spacing w:line="480" w:lineRule="auto"/>
            <w:rPr>
              <w:rFonts w:ascii="Segoe UI" w:hAnsi="Segoe UI" w:cs="Segoe UI"/>
            </w:rPr>
          </w:pPr>
        </w:p>
        <w:p w14:paraId="38C24E4F" w14:textId="045B321C" w:rsidR="00BF276D" w:rsidRPr="007011FF" w:rsidRDefault="00AE463B" w:rsidP="007011FF">
          <w:pPr>
            <w:spacing w:line="480" w:lineRule="auto"/>
            <w:rPr>
              <w:rFonts w:ascii="Segoe UI" w:hAnsi="Segoe UI" w:cs="Segoe UI"/>
              <w:b/>
              <w:u w:val="single"/>
            </w:rPr>
          </w:pPr>
          <w:r w:rsidRPr="007011FF">
            <w:rPr>
              <w:rFonts w:ascii="Segoe UI" w:hAnsi="Segoe UI" w:cs="Segoe UI"/>
              <w:b/>
              <w:u w:val="single"/>
            </w:rPr>
            <w:t xml:space="preserve"> </w:t>
          </w:r>
          <w:r w:rsidR="00DD0AB1" w:rsidRPr="007011FF">
            <w:rPr>
              <w:rFonts w:ascii="Segoe UI" w:hAnsi="Segoe UI" w:cs="Segoe UI"/>
              <w:b/>
              <w:u w:val="single"/>
            </w:rPr>
            <w:t>Questionnaire results</w:t>
          </w:r>
        </w:p>
        <w:p w14:paraId="409B5423" w14:textId="021C5624" w:rsidR="00F739F3" w:rsidRPr="007011FF" w:rsidRDefault="00F739F3" w:rsidP="007011FF">
          <w:pPr>
            <w:spacing w:line="480" w:lineRule="auto"/>
            <w:rPr>
              <w:rFonts w:ascii="Segoe UI" w:hAnsi="Segoe UI" w:cs="Segoe UI"/>
              <w:noProof/>
            </w:rPr>
          </w:pPr>
        </w:p>
        <w:p w14:paraId="1B21F166" w14:textId="69612C16" w:rsidR="000A1C2D" w:rsidRPr="007011FF" w:rsidRDefault="00010376" w:rsidP="007011FF">
          <w:pPr>
            <w:spacing w:line="480" w:lineRule="auto"/>
            <w:rPr>
              <w:rFonts w:ascii="Segoe UI" w:hAnsi="Segoe UI" w:cs="Segoe UI"/>
            </w:rPr>
          </w:pPr>
          <w:r w:rsidRPr="007011FF">
            <w:rPr>
              <w:rFonts w:ascii="Segoe UI" w:hAnsi="Segoe UI" w:cs="Segoe UI"/>
            </w:rPr>
            <w:t>On request</w:t>
          </w:r>
          <w:r w:rsidR="00B9072D">
            <w:rPr>
              <w:rFonts w:ascii="Segoe UI" w:hAnsi="Segoe UI" w:cs="Segoe UI"/>
            </w:rPr>
            <w:t>,</w:t>
          </w:r>
          <w:r w:rsidRPr="007011FF">
            <w:rPr>
              <w:rFonts w:ascii="Segoe UI" w:hAnsi="Segoe UI" w:cs="Segoe UI"/>
            </w:rPr>
            <w:t xml:space="preserve"> t</w:t>
          </w:r>
          <w:r w:rsidR="00315D18" w:rsidRPr="007011FF">
            <w:rPr>
              <w:rFonts w:ascii="Segoe UI" w:hAnsi="Segoe UI" w:cs="Segoe UI"/>
            </w:rPr>
            <w:t>he three competitors completed a questionnaire post-competition. Th</w:t>
          </w:r>
          <w:r w:rsidR="00B9072D">
            <w:rPr>
              <w:rFonts w:ascii="Segoe UI" w:hAnsi="Segoe UI" w:cs="Segoe UI"/>
            </w:rPr>
            <w:t>is aimed</w:t>
          </w:r>
          <w:r w:rsidR="00315D18" w:rsidRPr="007011FF">
            <w:rPr>
              <w:rFonts w:ascii="Segoe UI" w:hAnsi="Segoe UI" w:cs="Segoe UI"/>
            </w:rPr>
            <w:t xml:space="preserve"> to provide feedback for improvements that could be implemented before the next competition cycle in 2023. Figure </w:t>
          </w:r>
          <w:r w:rsidR="00F31F2C" w:rsidRPr="007011FF">
            <w:rPr>
              <w:rFonts w:ascii="Segoe UI" w:hAnsi="Segoe UI" w:cs="Segoe UI"/>
            </w:rPr>
            <w:t>three and four</w:t>
          </w:r>
          <w:r w:rsidR="00315D18" w:rsidRPr="007011FF">
            <w:rPr>
              <w:rFonts w:ascii="Segoe UI" w:hAnsi="Segoe UI" w:cs="Segoe UI"/>
            </w:rPr>
            <w:t xml:space="preserve"> refer to these results and a</w:t>
          </w:r>
          <w:r w:rsidR="00B9072D">
            <w:rPr>
              <w:rFonts w:ascii="Segoe UI" w:hAnsi="Segoe UI" w:cs="Segoe UI"/>
            </w:rPr>
            <w:t xml:space="preserve"> key that shows the questions</w:t>
          </w:r>
          <w:r w:rsidR="00315D18" w:rsidRPr="007011FF">
            <w:rPr>
              <w:rFonts w:ascii="Segoe UI" w:hAnsi="Segoe UI" w:cs="Segoe UI"/>
            </w:rPr>
            <w:t xml:space="preserve"> posed in reference to the chart. </w:t>
          </w:r>
          <w:r w:rsidR="00B9072D">
            <w:rPr>
              <w:rFonts w:ascii="Segoe UI" w:hAnsi="Segoe UI" w:cs="Segoe UI"/>
            </w:rPr>
            <w:t>The data of the three individuals assessed</w:t>
          </w:r>
          <w:r w:rsidR="00315D18" w:rsidRPr="007011FF">
            <w:rPr>
              <w:rFonts w:ascii="Segoe UI" w:hAnsi="Segoe UI" w:cs="Segoe UI"/>
            </w:rPr>
            <w:t xml:space="preserve"> suggests that participants one and two had largely positive experiences through this process. They consistently answered highly on the Likert scale, which proposes positive opinions</w:t>
          </w:r>
          <w:r w:rsidR="000A1C2D" w:rsidRPr="007011FF">
            <w:rPr>
              <w:rFonts w:ascii="Segoe UI" w:hAnsi="Segoe UI" w:cs="Segoe UI"/>
            </w:rPr>
            <w:t xml:space="preserve">. </w:t>
          </w:r>
        </w:p>
        <w:p w14:paraId="4AF5CDA9" w14:textId="77777777" w:rsidR="000A1C2D" w:rsidRPr="007011FF" w:rsidRDefault="000A1C2D" w:rsidP="007011FF">
          <w:pPr>
            <w:spacing w:line="480" w:lineRule="auto"/>
            <w:rPr>
              <w:rFonts w:ascii="Segoe UI" w:hAnsi="Segoe UI" w:cs="Segoe UI"/>
            </w:rPr>
          </w:pPr>
        </w:p>
        <w:p w14:paraId="15A60177" w14:textId="18E234B1" w:rsidR="000A1C2D" w:rsidRPr="00C10CF5" w:rsidRDefault="00315D18" w:rsidP="007011FF">
          <w:pPr>
            <w:spacing w:line="480" w:lineRule="auto"/>
            <w:rPr>
              <w:rFonts w:ascii="Segoe UI" w:hAnsi="Segoe UI" w:cs="Segoe UI"/>
              <w:color w:val="212121"/>
              <w:shd w:val="clear" w:color="auto" w:fill="FFFFFF" w:themeFill="background1"/>
            </w:rPr>
          </w:pPr>
          <w:r w:rsidRPr="007011FF">
            <w:rPr>
              <w:rFonts w:ascii="Segoe UI" w:hAnsi="Segoe UI" w:cs="Segoe UI"/>
            </w:rPr>
            <w:t>Further feedback gained from the participants through the long</w:t>
          </w:r>
          <w:r w:rsidR="00B9072D">
            <w:rPr>
              <w:rFonts w:ascii="Segoe UI" w:hAnsi="Segoe UI" w:cs="Segoe UI"/>
            </w:rPr>
            <w:t>-</w:t>
          </w:r>
          <w:r w:rsidRPr="007011FF">
            <w:rPr>
              <w:rFonts w:ascii="Segoe UI" w:hAnsi="Segoe UI" w:cs="Segoe UI"/>
            </w:rPr>
            <w:t xml:space="preserve">form answers shown in </w:t>
          </w:r>
          <w:r w:rsidR="00B9072D">
            <w:rPr>
              <w:rFonts w:ascii="Segoe UI" w:hAnsi="Segoe UI" w:cs="Segoe UI"/>
            </w:rPr>
            <w:t>Figure five</w:t>
          </w:r>
          <w:r w:rsidRPr="007011FF">
            <w:rPr>
              <w:rFonts w:ascii="Segoe UI" w:hAnsi="Segoe UI" w:cs="Segoe UI"/>
            </w:rPr>
            <w:t xml:space="preserve"> proposed similar results. The comments from participant one consisted of pr</w:t>
          </w:r>
          <w:r w:rsidR="00836B58" w:rsidRPr="007011FF">
            <w:rPr>
              <w:rFonts w:ascii="Segoe UI" w:hAnsi="Segoe UI" w:cs="Segoe UI"/>
            </w:rPr>
            <w:t>edominantly technical feedback</w:t>
          </w:r>
          <w:r w:rsidR="00B9072D">
            <w:rPr>
              <w:rFonts w:ascii="Segoe UI" w:hAnsi="Segoe UI" w:cs="Segoe UI"/>
            </w:rPr>
            <w:t>;</w:t>
          </w:r>
          <w:r w:rsidR="00836B58" w:rsidRPr="007011FF">
            <w:rPr>
              <w:rFonts w:ascii="Segoe UI" w:hAnsi="Segoe UI" w:cs="Segoe UI"/>
            </w:rPr>
            <w:t xml:space="preserve"> his answer </w:t>
          </w:r>
          <w:r w:rsidR="00B9072D">
            <w:rPr>
              <w:rFonts w:ascii="Segoe UI" w:hAnsi="Segoe UI" w:cs="Segoe UI"/>
            </w:rPr>
            <w:t>to</w:t>
          </w:r>
          <w:r w:rsidR="00836B58" w:rsidRPr="007011FF">
            <w:rPr>
              <w:rFonts w:ascii="Segoe UI" w:hAnsi="Segoe UI" w:cs="Segoe UI"/>
            </w:rPr>
            <w:t xml:space="preserve"> question nine was incomplete and</w:t>
          </w:r>
          <w:r w:rsidR="00B9072D">
            <w:rPr>
              <w:rFonts w:ascii="Segoe UI" w:hAnsi="Segoe UI" w:cs="Segoe UI"/>
            </w:rPr>
            <w:t>,</w:t>
          </w:r>
          <w:r w:rsidR="00836B58" w:rsidRPr="007011FF">
            <w:rPr>
              <w:rFonts w:ascii="Segoe UI" w:hAnsi="Segoe UI" w:cs="Segoe UI"/>
            </w:rPr>
            <w:t xml:space="preserve"> therefore</w:t>
          </w:r>
          <w:r w:rsidR="00B9072D">
            <w:rPr>
              <w:rFonts w:ascii="Segoe UI" w:hAnsi="Segoe UI" w:cs="Segoe UI"/>
            </w:rPr>
            <w:t>,</w:t>
          </w:r>
          <w:r w:rsidR="00836B58" w:rsidRPr="007011FF">
            <w:rPr>
              <w:rFonts w:ascii="Segoe UI" w:hAnsi="Segoe UI" w:cs="Segoe UI"/>
            </w:rPr>
            <w:t xml:space="preserve"> difficult to </w:t>
          </w:r>
          <w:r w:rsidR="00B9072D">
            <w:rPr>
              <w:rFonts w:ascii="Segoe UI" w:hAnsi="Segoe UI" w:cs="Segoe UI"/>
            </w:rPr>
            <w:t>conclude</w:t>
          </w:r>
          <w:r w:rsidR="00836B58" w:rsidRPr="007011FF">
            <w:rPr>
              <w:rFonts w:ascii="Segoe UI" w:hAnsi="Segoe UI" w:cs="Segoe UI"/>
            </w:rPr>
            <w:t>. Participant twos comment about the process were stated. They stated</w:t>
          </w:r>
          <w:r w:rsidR="00B9072D">
            <w:rPr>
              <w:rFonts w:ascii="Segoe UI" w:hAnsi="Segoe UI" w:cs="Segoe UI"/>
            </w:rPr>
            <w:t>,</w:t>
          </w:r>
          <w:r w:rsidR="00836B58" w:rsidRPr="007011FF">
            <w:rPr>
              <w:rFonts w:ascii="Segoe UI" w:hAnsi="Segoe UI" w:cs="Segoe UI"/>
            </w:rPr>
            <w:t xml:space="preserve"> </w:t>
          </w:r>
          <w:r w:rsidR="007011FF" w:rsidRPr="00C10CF5">
            <w:rPr>
              <w:rFonts w:ascii="Segoe UI" w:hAnsi="Segoe UI" w:cs="Segoe UI"/>
            </w:rPr>
            <w:t>"</w:t>
          </w:r>
          <w:r w:rsidR="00836B58" w:rsidRPr="00C10CF5">
            <w:rPr>
              <w:rFonts w:ascii="Segoe UI" w:hAnsi="Segoe UI" w:cs="Segoe UI"/>
              <w:color w:val="212121"/>
              <w:shd w:val="clear" w:color="auto" w:fill="FFFFFF" w:themeFill="background1"/>
            </w:rPr>
            <w:t>I felt very involved as all ideas shared about the project were listened to and taken into mind</w:t>
          </w:r>
          <w:r w:rsidR="00B9072D" w:rsidRPr="00C10CF5">
            <w:rPr>
              <w:rFonts w:ascii="Segoe UI" w:hAnsi="Segoe UI" w:cs="Segoe UI"/>
              <w:color w:val="212121"/>
              <w:shd w:val="clear" w:color="auto" w:fill="FFFFFF" w:themeFill="background1"/>
            </w:rPr>
            <w:t>;</w:t>
          </w:r>
          <w:r w:rsidR="00836B58" w:rsidRPr="00C10CF5">
            <w:rPr>
              <w:rFonts w:ascii="Segoe UI" w:hAnsi="Segoe UI" w:cs="Segoe UI"/>
              <w:color w:val="212121"/>
              <w:shd w:val="clear" w:color="auto" w:fill="FFFFFF" w:themeFill="background1"/>
            </w:rPr>
            <w:t xml:space="preserve"> during the competition</w:t>
          </w:r>
          <w:r w:rsidR="00B9072D" w:rsidRPr="00C10CF5">
            <w:rPr>
              <w:rFonts w:ascii="Segoe UI" w:hAnsi="Segoe UI" w:cs="Segoe UI"/>
              <w:color w:val="212121"/>
              <w:shd w:val="clear" w:color="auto" w:fill="FFFFFF" w:themeFill="background1"/>
            </w:rPr>
            <w:t>,</w:t>
          </w:r>
          <w:r w:rsidR="00836B58" w:rsidRPr="00C10CF5">
            <w:rPr>
              <w:rFonts w:ascii="Segoe UI" w:hAnsi="Segoe UI" w:cs="Segoe UI"/>
              <w:color w:val="212121"/>
              <w:shd w:val="clear" w:color="auto" w:fill="FFFFFF" w:themeFill="background1"/>
            </w:rPr>
            <w:t xml:space="preserve"> we all had different tasks to complete</w:t>
          </w:r>
          <w:r w:rsidR="00B9072D" w:rsidRPr="00C10CF5">
            <w:rPr>
              <w:rFonts w:ascii="Segoe UI" w:hAnsi="Segoe UI" w:cs="Segoe UI"/>
              <w:color w:val="212121"/>
              <w:shd w:val="clear" w:color="auto" w:fill="FFFFFF" w:themeFill="background1"/>
            </w:rPr>
            <w:t>,</w:t>
          </w:r>
          <w:r w:rsidR="00836B58" w:rsidRPr="00C10CF5">
            <w:rPr>
              <w:rFonts w:ascii="Segoe UI" w:hAnsi="Segoe UI" w:cs="Segoe UI"/>
              <w:color w:val="212121"/>
              <w:shd w:val="clear" w:color="auto" w:fill="FFFFFF" w:themeFill="background1"/>
            </w:rPr>
            <w:t xml:space="preserve"> which meant we were all involved with the final project.</w:t>
          </w:r>
          <w:r w:rsidR="007011FF" w:rsidRPr="00C10CF5">
            <w:rPr>
              <w:rFonts w:ascii="Segoe UI" w:hAnsi="Segoe UI" w:cs="Segoe UI"/>
              <w:color w:val="212121"/>
              <w:shd w:val="clear" w:color="auto" w:fill="FFFFFF" w:themeFill="background1"/>
            </w:rPr>
            <w:t>"</w:t>
          </w:r>
          <w:r w:rsidR="00836B58" w:rsidRPr="00C10CF5">
            <w:rPr>
              <w:rFonts w:ascii="Segoe UI" w:hAnsi="Segoe UI" w:cs="Segoe UI"/>
              <w:color w:val="212121"/>
              <w:shd w:val="clear" w:color="auto" w:fill="FFFFFF" w:themeFill="background1"/>
            </w:rPr>
            <w:t xml:space="preserve"> This </w:t>
          </w:r>
          <w:r w:rsidR="00B9072D" w:rsidRPr="00C10CF5">
            <w:rPr>
              <w:rFonts w:ascii="Segoe UI" w:hAnsi="Segoe UI" w:cs="Segoe UI"/>
              <w:color w:val="212121"/>
              <w:shd w:val="clear" w:color="auto" w:fill="FFFFFF" w:themeFill="background1"/>
            </w:rPr>
            <w:t>again suggests</w:t>
          </w:r>
          <w:r w:rsidR="00836B58" w:rsidRPr="00C10CF5">
            <w:rPr>
              <w:rFonts w:ascii="Segoe UI" w:hAnsi="Segoe UI" w:cs="Segoe UI"/>
              <w:color w:val="212121"/>
              <w:shd w:val="clear" w:color="auto" w:fill="FFFFFF" w:themeFill="background1"/>
            </w:rPr>
            <w:t xml:space="preserve"> a positive outlook on the project.</w:t>
          </w:r>
          <w:r w:rsidR="000A1C2D" w:rsidRPr="00C10CF5">
            <w:rPr>
              <w:rFonts w:ascii="Segoe UI" w:hAnsi="Segoe UI" w:cs="Segoe UI"/>
              <w:color w:val="212121"/>
              <w:shd w:val="clear" w:color="auto" w:fill="FFFFFF" w:themeFill="background1"/>
            </w:rPr>
            <w:t xml:space="preserve"> </w:t>
          </w:r>
          <w:r w:rsidR="00B9072D" w:rsidRPr="00C10CF5">
            <w:rPr>
              <w:rFonts w:ascii="Segoe UI" w:hAnsi="Segoe UI" w:cs="Segoe UI"/>
              <w:color w:val="212121"/>
              <w:shd w:val="clear" w:color="auto" w:fill="FFFFFF" w:themeFill="background1"/>
            </w:rPr>
            <w:t>Finally, t</w:t>
          </w:r>
          <w:r w:rsidR="00836B58" w:rsidRPr="00C10CF5">
            <w:rPr>
              <w:rFonts w:ascii="Segoe UI" w:hAnsi="Segoe UI" w:cs="Segoe UI"/>
              <w:color w:val="212121"/>
              <w:shd w:val="clear" w:color="auto" w:fill="FFFFFF" w:themeFill="background1"/>
            </w:rPr>
            <w:t>he comments provided against question ten</w:t>
          </w:r>
          <w:r w:rsidR="00881AEC" w:rsidRPr="00C10CF5">
            <w:rPr>
              <w:rFonts w:ascii="Segoe UI" w:hAnsi="Segoe UI" w:cs="Segoe UI"/>
              <w:color w:val="212121"/>
              <w:shd w:val="clear" w:color="auto" w:fill="FFFFFF" w:themeFill="background1"/>
            </w:rPr>
            <w:t xml:space="preserve"> were consistent between all </w:t>
          </w:r>
          <w:r w:rsidR="00836B58" w:rsidRPr="00C10CF5">
            <w:rPr>
              <w:rFonts w:ascii="Segoe UI" w:hAnsi="Segoe UI" w:cs="Segoe UI"/>
              <w:color w:val="212121"/>
              <w:shd w:val="clear" w:color="auto" w:fill="FFFFFF" w:themeFill="background1"/>
            </w:rPr>
            <w:t>participants</w:t>
          </w:r>
          <w:r w:rsidR="00B9072D" w:rsidRPr="00C10CF5">
            <w:rPr>
              <w:rFonts w:ascii="Segoe UI" w:hAnsi="Segoe UI" w:cs="Segoe UI"/>
              <w:color w:val="212121"/>
              <w:shd w:val="clear" w:color="auto" w:fill="FFFFFF" w:themeFill="background1"/>
            </w:rPr>
            <w:t>,</w:t>
          </w:r>
          <w:r w:rsidR="00881AEC" w:rsidRPr="00C10CF5">
            <w:rPr>
              <w:rFonts w:ascii="Segoe UI" w:hAnsi="Segoe UI" w:cs="Segoe UI"/>
              <w:color w:val="212121"/>
              <w:shd w:val="clear" w:color="auto" w:fill="FFFFFF" w:themeFill="background1"/>
            </w:rPr>
            <w:t xml:space="preserve"> where they all cited technical concerns pertaining to their build</w:t>
          </w:r>
          <w:r w:rsidR="00836B58" w:rsidRPr="00C10CF5">
            <w:rPr>
              <w:rFonts w:ascii="Segoe UI" w:hAnsi="Segoe UI" w:cs="Segoe UI"/>
              <w:color w:val="212121"/>
              <w:shd w:val="clear" w:color="auto" w:fill="FFFFFF" w:themeFill="background1"/>
            </w:rPr>
            <w:t>.</w:t>
          </w:r>
          <w:r w:rsidR="00881AEC" w:rsidRPr="00C10CF5">
            <w:rPr>
              <w:rFonts w:ascii="Segoe UI" w:hAnsi="Segoe UI" w:cs="Segoe UI"/>
              <w:color w:val="212121"/>
              <w:shd w:val="clear" w:color="auto" w:fill="FFFFFF" w:themeFill="background1"/>
            </w:rPr>
            <w:t xml:space="preserve"> </w:t>
          </w:r>
        </w:p>
        <w:p w14:paraId="0648AFDC" w14:textId="77777777" w:rsidR="000A4A4A" w:rsidRPr="00C10CF5" w:rsidRDefault="000A4A4A" w:rsidP="007011FF">
          <w:pPr>
            <w:spacing w:line="480" w:lineRule="auto"/>
            <w:rPr>
              <w:rFonts w:ascii="Segoe UI" w:hAnsi="Segoe UI" w:cs="Segoe UI"/>
              <w:color w:val="212121"/>
              <w:shd w:val="clear" w:color="auto" w:fill="FFFFFF" w:themeFill="background1"/>
            </w:rPr>
          </w:pPr>
        </w:p>
        <w:p w14:paraId="0262EB02" w14:textId="7273A979" w:rsidR="00315D18" w:rsidRPr="007011FF" w:rsidRDefault="000A4A4A" w:rsidP="007011FF">
          <w:pPr>
            <w:spacing w:line="480" w:lineRule="auto"/>
            <w:rPr>
              <w:rFonts w:ascii="Segoe UI" w:hAnsi="Segoe UI" w:cs="Segoe UI"/>
            </w:rPr>
          </w:pPr>
          <w:r w:rsidRPr="00C10CF5">
            <w:rPr>
              <w:rFonts w:ascii="Segoe UI" w:hAnsi="Segoe UI" w:cs="Segoe UI"/>
              <w:color w:val="212121"/>
              <w:shd w:val="clear" w:color="auto" w:fill="FFFFFF" w:themeFill="background1"/>
            </w:rPr>
            <w:t>The data proposes that t</w:t>
          </w:r>
          <w:r w:rsidR="000A1C2D" w:rsidRPr="00C10CF5">
            <w:rPr>
              <w:rFonts w:ascii="Segoe UI" w:hAnsi="Segoe UI" w:cs="Segoe UI"/>
              <w:color w:val="212121"/>
              <w:shd w:val="clear" w:color="auto" w:fill="FFFFFF" w:themeFill="background1"/>
            </w:rPr>
            <w:t>his was the</w:t>
          </w:r>
          <w:r w:rsidR="00881AEC" w:rsidRPr="00C10CF5">
            <w:rPr>
              <w:rFonts w:ascii="Segoe UI" w:hAnsi="Segoe UI" w:cs="Segoe UI"/>
              <w:color w:val="212121"/>
              <w:shd w:val="clear" w:color="auto" w:fill="FFFFFF" w:themeFill="background1"/>
            </w:rPr>
            <w:t xml:space="preserve"> only area where participant three </w:t>
          </w:r>
          <w:r w:rsidR="00B9072D" w:rsidRPr="00C10CF5">
            <w:rPr>
              <w:rFonts w:ascii="Segoe UI" w:hAnsi="Segoe UI" w:cs="Segoe UI"/>
              <w:color w:val="212121"/>
              <w:shd w:val="clear" w:color="auto" w:fill="FFFFFF" w:themeFill="background1"/>
            </w:rPr>
            <w:t>agreed</w:t>
          </w:r>
          <w:r w:rsidR="00881AEC" w:rsidRPr="00C10CF5">
            <w:rPr>
              <w:rFonts w:ascii="Segoe UI" w:hAnsi="Segoe UI" w:cs="Segoe UI"/>
              <w:color w:val="212121"/>
              <w:shd w:val="clear" w:color="auto" w:fill="FFFFFF" w:themeFill="background1"/>
            </w:rPr>
            <w:t xml:space="preserve"> with their peers. He further cited concerns towards the time constraints around the time of the end of the project</w:t>
          </w:r>
          <w:r w:rsidR="00B9072D" w:rsidRPr="00C10CF5">
            <w:rPr>
              <w:rFonts w:ascii="Segoe UI" w:hAnsi="Segoe UI" w:cs="Segoe UI"/>
              <w:color w:val="212121"/>
              <w:shd w:val="clear" w:color="auto" w:fill="FFFFFF" w:themeFill="background1"/>
            </w:rPr>
            <w:t>,</w:t>
          </w:r>
          <w:r w:rsidR="00881AEC" w:rsidRPr="00C10CF5">
            <w:rPr>
              <w:rFonts w:ascii="Segoe UI" w:hAnsi="Segoe UI" w:cs="Segoe UI"/>
              <w:color w:val="212121"/>
              <w:shd w:val="clear" w:color="auto" w:fill="FFFFFF" w:themeFill="background1"/>
            </w:rPr>
            <w:t xml:space="preserve"> which</w:t>
          </w:r>
          <w:r w:rsidR="000A1C2D" w:rsidRPr="00C10CF5">
            <w:rPr>
              <w:rFonts w:ascii="Segoe UI" w:hAnsi="Segoe UI" w:cs="Segoe UI"/>
              <w:color w:val="212121"/>
              <w:shd w:val="clear" w:color="auto" w:fill="FFFFFF" w:themeFill="background1"/>
            </w:rPr>
            <w:t xml:space="preserve"> further</w:t>
          </w:r>
          <w:r w:rsidR="00881AEC" w:rsidRPr="00C10CF5">
            <w:rPr>
              <w:rFonts w:ascii="Segoe UI" w:hAnsi="Segoe UI" w:cs="Segoe UI"/>
              <w:color w:val="212121"/>
              <w:shd w:val="clear" w:color="auto" w:fill="FFFFFF" w:themeFill="background1"/>
            </w:rPr>
            <w:t xml:space="preserve"> supports the </w:t>
          </w:r>
          <w:r w:rsidR="000A1C2D" w:rsidRPr="00C10CF5">
            <w:rPr>
              <w:rFonts w:ascii="Segoe UI" w:hAnsi="Segoe UI" w:cs="Segoe UI"/>
              <w:color w:val="212121"/>
              <w:shd w:val="clear" w:color="auto" w:fill="FFFFFF" w:themeFill="background1"/>
            </w:rPr>
            <w:t xml:space="preserve">recommendations of implementing better time management tools in future. The data further suggest that </w:t>
          </w:r>
          <w:r w:rsidR="00B9072D" w:rsidRPr="00C10CF5">
            <w:rPr>
              <w:rFonts w:ascii="Segoe UI" w:hAnsi="Segoe UI" w:cs="Segoe UI"/>
              <w:color w:val="212121"/>
              <w:shd w:val="clear" w:color="auto" w:fill="FFFFFF" w:themeFill="background1"/>
            </w:rPr>
            <w:t>Participant Three's answers supported</w:t>
          </w:r>
          <w:r w:rsidR="00B9072D" w:rsidRPr="00C10CF5">
            <w:rPr>
              <w:rFonts w:ascii="Segoe UI" w:hAnsi="Segoe UI" w:cs="Segoe UI"/>
            </w:rPr>
            <w:t xml:space="preserve"> </w:t>
          </w:r>
          <w:r w:rsidR="00315D18" w:rsidRPr="00C10CF5">
            <w:rPr>
              <w:rFonts w:ascii="Segoe UI" w:hAnsi="Segoe UI" w:cs="Segoe UI"/>
            </w:rPr>
            <w:t xml:space="preserve">the previous findings and suggest that a modified </w:t>
          </w:r>
          <w:r w:rsidR="00B9072D" w:rsidRPr="00C10CF5">
            <w:rPr>
              <w:rFonts w:ascii="Segoe UI" w:hAnsi="Segoe UI" w:cs="Segoe UI"/>
            </w:rPr>
            <w:t>management approach</w:t>
          </w:r>
          <w:r w:rsidR="00315D18" w:rsidRPr="00C10CF5">
            <w:rPr>
              <w:rFonts w:ascii="Segoe UI" w:hAnsi="Segoe UI" w:cs="Segoe UI"/>
            </w:rPr>
            <w:t xml:space="preserve"> should have been</w:t>
          </w:r>
          <w:r w:rsidR="00315D18" w:rsidRPr="007011FF">
            <w:rPr>
              <w:rFonts w:ascii="Segoe UI" w:hAnsi="Segoe UI" w:cs="Segoe UI"/>
            </w:rPr>
            <w:t xml:space="preserve"> employed in this case. Although the participants completed the test anonymously</w:t>
          </w:r>
          <w:r w:rsidR="00B9072D">
            <w:rPr>
              <w:rFonts w:ascii="Segoe UI" w:hAnsi="Segoe UI" w:cs="Segoe UI"/>
            </w:rPr>
            <w:t>,</w:t>
          </w:r>
          <w:r w:rsidR="00315D18" w:rsidRPr="007011FF">
            <w:rPr>
              <w:rFonts w:ascii="Segoe UI" w:hAnsi="Segoe UI" w:cs="Segoe UI"/>
            </w:rPr>
            <w:t xml:space="preserve"> it could be argued that there is </w:t>
          </w:r>
          <w:r w:rsidR="00B9072D">
            <w:rPr>
              <w:rFonts w:ascii="Segoe UI" w:hAnsi="Segoe UI" w:cs="Segoe UI"/>
            </w:rPr>
            <w:t>e</w:t>
          </w:r>
          <w:r w:rsidR="00315D18" w:rsidRPr="007011FF">
            <w:rPr>
              <w:rFonts w:ascii="Segoe UI" w:hAnsi="Segoe UI" w:cs="Segoe UI"/>
            </w:rPr>
            <w:t xml:space="preserve">vidence to suggest that it is the </w:t>
          </w:r>
          <w:r w:rsidR="00B9072D">
            <w:rPr>
              <w:rFonts w:ascii="Segoe UI" w:hAnsi="Segoe UI" w:cs="Segoe UI"/>
            </w:rPr>
            <w:t>individual's feedback</w:t>
          </w:r>
          <w:r w:rsidR="00315D18" w:rsidRPr="007011FF">
            <w:rPr>
              <w:rFonts w:ascii="Segoe UI" w:hAnsi="Segoe UI" w:cs="Segoe UI"/>
            </w:rPr>
            <w:t xml:space="preserve"> in the conflict associated with this project. </w:t>
          </w:r>
          <w:r w:rsidRPr="007011FF">
            <w:rPr>
              <w:rFonts w:ascii="Segoe UI" w:hAnsi="Segoe UI" w:cs="Segoe UI"/>
            </w:rPr>
            <w:t>By the PM employing more effective conflict management techniques at an earlier date</w:t>
          </w:r>
          <w:r w:rsidR="00B9072D">
            <w:rPr>
              <w:rFonts w:ascii="Segoe UI" w:hAnsi="Segoe UI" w:cs="Segoe UI"/>
            </w:rPr>
            <w:t>,</w:t>
          </w:r>
          <w:r w:rsidRPr="007011FF">
            <w:rPr>
              <w:rFonts w:ascii="Segoe UI" w:hAnsi="Segoe UI" w:cs="Segoe UI"/>
            </w:rPr>
            <w:t xml:space="preserve"> he may have had the opportunity to negotiate a more suitable solution to improve the aggrieved parties</w:t>
          </w:r>
          <w:r w:rsidR="00B9072D">
            <w:rPr>
              <w:rFonts w:ascii="Segoe UI" w:hAnsi="Segoe UI" w:cs="Segoe UI"/>
            </w:rPr>
            <w:t>'</w:t>
          </w:r>
          <w:r w:rsidRPr="007011FF">
            <w:rPr>
              <w:rFonts w:ascii="Segoe UI" w:hAnsi="Segoe UI" w:cs="Segoe UI"/>
            </w:rPr>
            <w:t xml:space="preserve"> outlook.</w:t>
          </w:r>
        </w:p>
        <w:p w14:paraId="5379CAB9" w14:textId="77777777" w:rsidR="00315D18" w:rsidRPr="007011FF" w:rsidRDefault="00315D18" w:rsidP="007011FF">
          <w:pPr>
            <w:spacing w:line="480" w:lineRule="auto"/>
            <w:rPr>
              <w:rFonts w:ascii="Segoe UI" w:hAnsi="Segoe UI" w:cs="Segoe UI"/>
              <w:noProof/>
            </w:rPr>
          </w:pPr>
        </w:p>
        <w:p w14:paraId="6FDAB953" w14:textId="0DFA2618" w:rsidR="00F31F2C" w:rsidRDefault="00F31F2C" w:rsidP="007011FF">
          <w:pPr>
            <w:spacing w:line="480" w:lineRule="auto"/>
            <w:rPr>
              <w:rFonts w:ascii="Segoe UI" w:hAnsi="Segoe UI" w:cs="Segoe UI"/>
              <w:noProof/>
            </w:rPr>
          </w:pPr>
        </w:p>
        <w:p w14:paraId="0B5D1BA4" w14:textId="77777777" w:rsidR="00C10CF5" w:rsidRDefault="00C10CF5" w:rsidP="007011FF">
          <w:pPr>
            <w:spacing w:line="480" w:lineRule="auto"/>
            <w:rPr>
              <w:rFonts w:ascii="Segoe UI" w:hAnsi="Segoe UI" w:cs="Segoe UI"/>
              <w:noProof/>
            </w:rPr>
          </w:pPr>
        </w:p>
        <w:p w14:paraId="4B93FB18" w14:textId="77777777" w:rsidR="00C10CF5" w:rsidRDefault="00C10CF5" w:rsidP="007011FF">
          <w:pPr>
            <w:spacing w:line="480" w:lineRule="auto"/>
            <w:rPr>
              <w:rFonts w:ascii="Segoe UI" w:hAnsi="Segoe UI" w:cs="Segoe UI"/>
              <w:noProof/>
            </w:rPr>
          </w:pPr>
        </w:p>
        <w:p w14:paraId="132A5741" w14:textId="77777777" w:rsidR="00C10CF5" w:rsidRDefault="00C10CF5" w:rsidP="007011FF">
          <w:pPr>
            <w:spacing w:line="480" w:lineRule="auto"/>
            <w:rPr>
              <w:rFonts w:ascii="Segoe UI" w:hAnsi="Segoe UI" w:cs="Segoe UI"/>
              <w:noProof/>
            </w:rPr>
          </w:pPr>
        </w:p>
        <w:p w14:paraId="207131AF" w14:textId="77777777" w:rsidR="00C10CF5" w:rsidRPr="007011FF" w:rsidRDefault="00C10CF5" w:rsidP="007011FF">
          <w:pPr>
            <w:spacing w:line="480" w:lineRule="auto"/>
            <w:rPr>
              <w:rFonts w:ascii="Segoe UI" w:hAnsi="Segoe UI" w:cs="Segoe UI"/>
              <w:noProof/>
            </w:rPr>
          </w:pPr>
        </w:p>
        <w:p w14:paraId="465698AB" w14:textId="1BD712EC" w:rsidR="00F31F2C" w:rsidRPr="00C10CF5" w:rsidRDefault="00836B58" w:rsidP="007011FF">
          <w:pPr>
            <w:spacing w:line="480" w:lineRule="auto"/>
            <w:rPr>
              <w:rFonts w:ascii="Segoe UI" w:hAnsi="Segoe UI" w:cs="Segoe UI"/>
              <w:noProof/>
              <w:u w:val="single"/>
            </w:rPr>
          </w:pPr>
          <w:r w:rsidRPr="007011FF">
            <w:rPr>
              <w:rFonts w:ascii="Segoe UI" w:hAnsi="Segoe UI" w:cs="Segoe UI"/>
              <w:noProof/>
              <w:u w:val="single"/>
            </w:rPr>
            <w:t>Figure two</w:t>
          </w:r>
          <w:r w:rsidR="00C10CF5">
            <w:rPr>
              <w:rFonts w:ascii="Segoe UI" w:hAnsi="Segoe UI" w:cs="Segoe UI"/>
              <w:noProof/>
              <w:u w:val="single"/>
            </w:rPr>
            <w:t>- Likert participant scoring graph</w:t>
          </w:r>
        </w:p>
        <w:p w14:paraId="0A2C46B9" w14:textId="77777777" w:rsidR="00F31F2C" w:rsidRPr="007011FF" w:rsidRDefault="00F31F2C" w:rsidP="007011FF">
          <w:pPr>
            <w:spacing w:line="480" w:lineRule="auto"/>
            <w:rPr>
              <w:rFonts w:ascii="Segoe UI" w:hAnsi="Segoe UI" w:cs="Segoe UI"/>
              <w:noProof/>
            </w:rPr>
          </w:pPr>
        </w:p>
        <w:p w14:paraId="477B931B" w14:textId="10B70119" w:rsidR="003B5473" w:rsidRPr="007011FF" w:rsidRDefault="00F739F3" w:rsidP="007011FF">
          <w:pPr>
            <w:spacing w:line="480" w:lineRule="auto"/>
            <w:rPr>
              <w:rFonts w:ascii="Segoe UI" w:hAnsi="Segoe UI" w:cs="Segoe UI"/>
            </w:rPr>
          </w:pPr>
          <w:r w:rsidRPr="007011FF">
            <w:rPr>
              <w:rFonts w:ascii="Segoe UI" w:hAnsi="Segoe UI" w:cs="Segoe UI"/>
              <w:noProof/>
            </w:rPr>
            <w:drawing>
              <wp:inline distT="0" distB="0" distL="0" distR="0" wp14:anchorId="57B1E835" wp14:editId="55DC2D2E">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CAD7B2" w14:textId="30D949EC" w:rsidR="00315D18" w:rsidRPr="007011FF" w:rsidRDefault="00315D18" w:rsidP="007011FF">
          <w:pPr>
            <w:spacing w:line="480" w:lineRule="auto"/>
            <w:rPr>
              <w:rFonts w:ascii="Segoe UI" w:hAnsi="Segoe UI" w:cs="Segoe UI"/>
            </w:rPr>
          </w:pPr>
        </w:p>
        <w:p w14:paraId="565909C9" w14:textId="77777777" w:rsidR="00F31F2C" w:rsidRPr="007011FF" w:rsidRDefault="00F31F2C" w:rsidP="007011FF">
          <w:pPr>
            <w:spacing w:line="480" w:lineRule="auto"/>
            <w:rPr>
              <w:rFonts w:ascii="Segoe UI" w:hAnsi="Segoe UI" w:cs="Segoe UI"/>
            </w:rPr>
          </w:pPr>
        </w:p>
        <w:p w14:paraId="1EC198D0" w14:textId="77777777" w:rsidR="00315D18" w:rsidRDefault="00315D18" w:rsidP="007011FF">
          <w:pPr>
            <w:spacing w:line="480" w:lineRule="auto"/>
            <w:rPr>
              <w:rFonts w:ascii="Segoe UI" w:hAnsi="Segoe UI" w:cs="Segoe UI"/>
            </w:rPr>
          </w:pPr>
        </w:p>
        <w:p w14:paraId="43B0BDD7" w14:textId="77777777" w:rsidR="00362278" w:rsidRDefault="00362278" w:rsidP="007011FF">
          <w:pPr>
            <w:spacing w:line="480" w:lineRule="auto"/>
            <w:rPr>
              <w:rFonts w:ascii="Segoe UI" w:hAnsi="Segoe UI" w:cs="Segoe UI"/>
            </w:rPr>
          </w:pPr>
        </w:p>
        <w:p w14:paraId="62C51AEB" w14:textId="77777777" w:rsidR="00362278" w:rsidRPr="007011FF" w:rsidRDefault="00362278" w:rsidP="007011FF">
          <w:pPr>
            <w:spacing w:line="480" w:lineRule="auto"/>
            <w:rPr>
              <w:rFonts w:ascii="Segoe UI" w:hAnsi="Segoe UI" w:cs="Segoe UI"/>
            </w:rPr>
          </w:pPr>
        </w:p>
        <w:p w14:paraId="14831ED5" w14:textId="2C82E0BC" w:rsidR="00315D18" w:rsidRPr="007011FF" w:rsidRDefault="00315D18" w:rsidP="007011FF">
          <w:pPr>
            <w:spacing w:line="480" w:lineRule="auto"/>
            <w:rPr>
              <w:rFonts w:ascii="Segoe UI" w:hAnsi="Segoe UI" w:cs="Segoe UI"/>
              <w:u w:val="single"/>
            </w:rPr>
          </w:pPr>
          <w:r w:rsidRPr="007011FF">
            <w:rPr>
              <w:rFonts w:ascii="Segoe UI" w:hAnsi="Segoe UI" w:cs="Segoe UI"/>
              <w:u w:val="single"/>
            </w:rPr>
            <w:t xml:space="preserve">Figure three </w:t>
          </w:r>
          <w:r w:rsidR="004979D7">
            <w:rPr>
              <w:rFonts w:ascii="Segoe UI" w:hAnsi="Segoe UI" w:cs="Segoe UI"/>
              <w:u w:val="single"/>
            </w:rPr>
            <w:t xml:space="preserve">– </w:t>
          </w:r>
          <w:r w:rsidR="00362278">
            <w:rPr>
              <w:rFonts w:ascii="Segoe UI" w:hAnsi="Segoe UI" w:cs="Segoe UI"/>
              <w:u w:val="single"/>
            </w:rPr>
            <w:t>Likert-based question profile</w:t>
          </w:r>
        </w:p>
        <w:p w14:paraId="67D235FC" w14:textId="77777777" w:rsidR="00315D18" w:rsidRPr="007011FF" w:rsidRDefault="00315D18" w:rsidP="007011FF">
          <w:pPr>
            <w:spacing w:line="480" w:lineRule="auto"/>
            <w:rPr>
              <w:rFonts w:ascii="Segoe UI" w:hAnsi="Segoe UI" w:cs="Segoe UI"/>
            </w:rPr>
          </w:pPr>
        </w:p>
        <w:tbl>
          <w:tblPr>
            <w:tblStyle w:val="TableGrid"/>
            <w:tblW w:w="0" w:type="auto"/>
            <w:tblLook w:val="04A0" w:firstRow="1" w:lastRow="0" w:firstColumn="1" w:lastColumn="0" w:noHBand="0" w:noVBand="1"/>
          </w:tblPr>
          <w:tblGrid>
            <w:gridCol w:w="4508"/>
            <w:gridCol w:w="4508"/>
          </w:tblGrid>
          <w:tr w:rsidR="003B5473" w:rsidRPr="007011FF" w14:paraId="1B6A3AEA" w14:textId="77777777" w:rsidTr="003B5473">
            <w:tc>
              <w:tcPr>
                <w:tcW w:w="4508" w:type="dxa"/>
              </w:tcPr>
              <w:p w14:paraId="758AA67A" w14:textId="665759D4" w:rsidR="003B5473" w:rsidRPr="007011FF" w:rsidRDefault="002F754F" w:rsidP="007011FF">
                <w:pPr>
                  <w:spacing w:line="480" w:lineRule="auto"/>
                  <w:rPr>
                    <w:rFonts w:ascii="Segoe UI" w:hAnsi="Segoe UI" w:cs="Segoe UI"/>
                  </w:rPr>
                </w:pPr>
                <w:r w:rsidRPr="007011FF">
                  <w:rPr>
                    <w:rFonts w:ascii="Segoe UI" w:hAnsi="Segoe UI" w:cs="Segoe UI"/>
                  </w:rPr>
                  <w:t>Question profile</w:t>
                </w:r>
              </w:p>
            </w:tc>
            <w:tc>
              <w:tcPr>
                <w:tcW w:w="4508" w:type="dxa"/>
              </w:tcPr>
              <w:p w14:paraId="63219BFE" w14:textId="38A318EF" w:rsidR="003B5473" w:rsidRPr="007011FF" w:rsidRDefault="002F754F" w:rsidP="007011FF">
                <w:pPr>
                  <w:spacing w:line="480" w:lineRule="auto"/>
                  <w:rPr>
                    <w:rFonts w:ascii="Segoe UI" w:hAnsi="Segoe UI" w:cs="Segoe UI"/>
                  </w:rPr>
                </w:pPr>
                <w:r w:rsidRPr="007011FF">
                  <w:rPr>
                    <w:rFonts w:ascii="Segoe UI" w:hAnsi="Segoe UI" w:cs="Segoe UI"/>
                  </w:rPr>
                  <w:t>Likert Scale Key</w:t>
                </w:r>
              </w:p>
            </w:tc>
          </w:tr>
          <w:tr w:rsidR="00F739F3" w:rsidRPr="007011FF" w14:paraId="38088EFD" w14:textId="77777777" w:rsidTr="003B5473">
            <w:tc>
              <w:tcPr>
                <w:tcW w:w="4508" w:type="dxa"/>
              </w:tcPr>
              <w:p w14:paraId="26320364" w14:textId="4878EBA2" w:rsidR="00F739F3" w:rsidRPr="007011FF" w:rsidRDefault="00F739F3" w:rsidP="007011FF">
                <w:pPr>
                  <w:spacing w:line="480" w:lineRule="auto"/>
                  <w:rPr>
                    <w:rFonts w:ascii="Segoe UI" w:hAnsi="Segoe UI" w:cs="Segoe UI"/>
                  </w:rPr>
                </w:pPr>
                <w:r w:rsidRPr="007011FF">
                  <w:rPr>
                    <w:rFonts w:ascii="Segoe UI" w:hAnsi="Segoe UI" w:cs="Segoe UI"/>
                  </w:rPr>
                  <w:t>1.</w:t>
                </w:r>
                <w:r w:rsidRPr="007011FF">
                  <w:rPr>
                    <w:rFonts w:ascii="Segoe UI" w:hAnsi="Segoe UI" w:cs="Segoe UI"/>
                    <w:color w:val="000000"/>
                    <w:sz w:val="21"/>
                    <w:szCs w:val="21"/>
                    <w:shd w:val="clear" w:color="auto" w:fill="FFFFFF"/>
                  </w:rPr>
                  <w:t xml:space="preserve"> How satisfied are you with the support you received from your mentor in the run up to the world skills competition 2022?</w:t>
                </w:r>
              </w:p>
            </w:tc>
            <w:tc>
              <w:tcPr>
                <w:tcW w:w="4508" w:type="dxa"/>
                <w:vMerge w:val="restart"/>
              </w:tcPr>
              <w:p w14:paraId="60E78AA3" w14:textId="77777777" w:rsidR="00F739F3" w:rsidRPr="007011FF" w:rsidRDefault="00F739F3" w:rsidP="007011FF">
                <w:pPr>
                  <w:spacing w:line="480" w:lineRule="auto"/>
                  <w:rPr>
                    <w:rFonts w:ascii="Segoe UI" w:hAnsi="Segoe UI" w:cs="Segoe UI"/>
                  </w:rPr>
                </w:pPr>
              </w:p>
              <w:p w14:paraId="2DBE8754" w14:textId="77777777" w:rsidR="00F739F3" w:rsidRPr="007011FF" w:rsidRDefault="00F739F3" w:rsidP="007011FF">
                <w:pPr>
                  <w:spacing w:line="480" w:lineRule="auto"/>
                  <w:rPr>
                    <w:rFonts w:ascii="Segoe UI" w:hAnsi="Segoe UI" w:cs="Segoe UI"/>
                  </w:rPr>
                </w:pPr>
              </w:p>
              <w:p w14:paraId="015A5B84" w14:textId="77777777" w:rsidR="00F739F3" w:rsidRPr="007011FF" w:rsidRDefault="00F739F3" w:rsidP="007011FF">
                <w:pPr>
                  <w:spacing w:line="480" w:lineRule="auto"/>
                  <w:rPr>
                    <w:rFonts w:ascii="Segoe UI" w:hAnsi="Segoe UI" w:cs="Segoe UI"/>
                  </w:rPr>
                </w:pPr>
              </w:p>
              <w:p w14:paraId="02757AB3" w14:textId="77777777" w:rsidR="00F739F3" w:rsidRPr="007011FF" w:rsidRDefault="00F739F3" w:rsidP="007011FF">
                <w:pPr>
                  <w:spacing w:line="480" w:lineRule="auto"/>
                  <w:rPr>
                    <w:rFonts w:ascii="Segoe UI" w:hAnsi="Segoe UI" w:cs="Segoe UI"/>
                  </w:rPr>
                </w:pPr>
              </w:p>
              <w:p w14:paraId="6FF0CACA" w14:textId="77777777" w:rsidR="00F739F3" w:rsidRPr="007011FF" w:rsidRDefault="00F739F3" w:rsidP="007011FF">
                <w:pPr>
                  <w:spacing w:line="480" w:lineRule="auto"/>
                  <w:rPr>
                    <w:rFonts w:ascii="Segoe UI" w:hAnsi="Segoe UI" w:cs="Segoe UI"/>
                  </w:rPr>
                </w:pPr>
              </w:p>
              <w:p w14:paraId="03A0A1B4" w14:textId="77777777" w:rsidR="00F739F3" w:rsidRPr="007011FF" w:rsidRDefault="00F739F3" w:rsidP="007011FF">
                <w:pPr>
                  <w:spacing w:line="480" w:lineRule="auto"/>
                  <w:rPr>
                    <w:rFonts w:ascii="Segoe UI" w:hAnsi="Segoe UI" w:cs="Segoe UI"/>
                  </w:rPr>
                </w:pPr>
              </w:p>
              <w:p w14:paraId="36B781C1" w14:textId="3DCC2EA8" w:rsidR="00F739F3" w:rsidRPr="007011FF" w:rsidRDefault="00F739F3" w:rsidP="007011FF">
                <w:pPr>
                  <w:spacing w:line="480" w:lineRule="auto"/>
                  <w:rPr>
                    <w:rFonts w:ascii="Segoe UI" w:hAnsi="Segoe UI" w:cs="Segoe UI"/>
                  </w:rPr>
                </w:pPr>
                <w:r w:rsidRPr="007011FF">
                  <w:rPr>
                    <w:rFonts w:ascii="Segoe UI" w:hAnsi="Segoe UI" w:cs="Segoe UI"/>
                  </w:rPr>
                  <w:t>1= Very dissatisfied</w:t>
                </w:r>
              </w:p>
              <w:p w14:paraId="5C323935" w14:textId="25102C89" w:rsidR="00F739F3" w:rsidRPr="007011FF" w:rsidRDefault="00F739F3" w:rsidP="007011FF">
                <w:pPr>
                  <w:spacing w:line="480" w:lineRule="auto"/>
                  <w:rPr>
                    <w:rFonts w:ascii="Segoe UI" w:hAnsi="Segoe UI" w:cs="Segoe UI"/>
                  </w:rPr>
                </w:pPr>
                <w:r w:rsidRPr="007011FF">
                  <w:rPr>
                    <w:rFonts w:ascii="Segoe UI" w:hAnsi="Segoe UI" w:cs="Segoe UI"/>
                  </w:rPr>
                  <w:t>2= dissatisfied</w:t>
                </w:r>
              </w:p>
              <w:p w14:paraId="089F8F3C" w14:textId="78895A4F" w:rsidR="00F739F3" w:rsidRPr="007011FF" w:rsidRDefault="00F739F3" w:rsidP="007011FF">
                <w:pPr>
                  <w:spacing w:line="480" w:lineRule="auto"/>
                  <w:rPr>
                    <w:rFonts w:ascii="Segoe UI" w:hAnsi="Segoe UI" w:cs="Segoe UI"/>
                  </w:rPr>
                </w:pPr>
                <w:r w:rsidRPr="007011FF">
                  <w:rPr>
                    <w:rFonts w:ascii="Segoe UI" w:hAnsi="Segoe UI" w:cs="Segoe UI"/>
                  </w:rPr>
                  <w:t>3= Somewhat dissatisfied</w:t>
                </w:r>
              </w:p>
              <w:p w14:paraId="296E1B46" w14:textId="4E355DCD" w:rsidR="00F739F3" w:rsidRPr="007011FF" w:rsidRDefault="00F739F3" w:rsidP="007011FF">
                <w:pPr>
                  <w:spacing w:line="480" w:lineRule="auto"/>
                  <w:rPr>
                    <w:rFonts w:ascii="Segoe UI" w:hAnsi="Segoe UI" w:cs="Segoe UI"/>
                  </w:rPr>
                </w:pPr>
                <w:r w:rsidRPr="007011FF">
                  <w:rPr>
                    <w:rFonts w:ascii="Segoe UI" w:hAnsi="Segoe UI" w:cs="Segoe UI"/>
                  </w:rPr>
                  <w:t>4=</w:t>
                </w:r>
                <w:r w:rsidR="009A5A29" w:rsidRPr="007011FF">
                  <w:rPr>
                    <w:rFonts w:ascii="Segoe UI" w:hAnsi="Segoe UI" w:cs="Segoe UI"/>
                  </w:rPr>
                  <w:t xml:space="preserve"> </w:t>
                </w:r>
                <w:r w:rsidRPr="007011FF">
                  <w:rPr>
                    <w:rFonts w:ascii="Segoe UI" w:hAnsi="Segoe UI" w:cs="Segoe UI"/>
                  </w:rPr>
                  <w:t>Neither satisfied nor dissatisfied</w:t>
                </w:r>
              </w:p>
              <w:p w14:paraId="2731CD65" w14:textId="57A1502C" w:rsidR="00F739F3" w:rsidRPr="007011FF" w:rsidRDefault="00F739F3" w:rsidP="007011FF">
                <w:pPr>
                  <w:spacing w:line="480" w:lineRule="auto"/>
                  <w:rPr>
                    <w:rFonts w:ascii="Segoe UI" w:hAnsi="Segoe UI" w:cs="Segoe UI"/>
                  </w:rPr>
                </w:pPr>
                <w:r w:rsidRPr="007011FF">
                  <w:rPr>
                    <w:rFonts w:ascii="Segoe UI" w:hAnsi="Segoe UI" w:cs="Segoe UI"/>
                  </w:rPr>
                  <w:t>5= Somewhat Satisfied</w:t>
                </w:r>
              </w:p>
              <w:p w14:paraId="15B9FB86" w14:textId="635F8D79" w:rsidR="00F739F3" w:rsidRPr="007011FF" w:rsidRDefault="00F739F3" w:rsidP="007011FF">
                <w:pPr>
                  <w:spacing w:line="480" w:lineRule="auto"/>
                  <w:rPr>
                    <w:rFonts w:ascii="Segoe UI" w:hAnsi="Segoe UI" w:cs="Segoe UI"/>
                  </w:rPr>
                </w:pPr>
                <w:r w:rsidRPr="007011FF">
                  <w:rPr>
                    <w:rFonts w:ascii="Segoe UI" w:hAnsi="Segoe UI" w:cs="Segoe UI"/>
                  </w:rPr>
                  <w:t>6= satisfied</w:t>
                </w:r>
              </w:p>
              <w:p w14:paraId="67B8CFCB" w14:textId="1532CC67" w:rsidR="00F739F3" w:rsidRPr="007011FF" w:rsidRDefault="00F739F3" w:rsidP="007011FF">
                <w:pPr>
                  <w:spacing w:line="480" w:lineRule="auto"/>
                  <w:rPr>
                    <w:rFonts w:ascii="Segoe UI" w:hAnsi="Segoe UI" w:cs="Segoe UI"/>
                  </w:rPr>
                </w:pPr>
                <w:r w:rsidRPr="007011FF">
                  <w:rPr>
                    <w:rFonts w:ascii="Segoe UI" w:hAnsi="Segoe UI" w:cs="Segoe UI"/>
                  </w:rPr>
                  <w:t xml:space="preserve">7= Very satisfied </w:t>
                </w:r>
              </w:p>
            </w:tc>
          </w:tr>
          <w:tr w:rsidR="00F739F3" w:rsidRPr="007011FF" w14:paraId="52507328" w14:textId="77777777" w:rsidTr="003B5473">
            <w:tc>
              <w:tcPr>
                <w:tcW w:w="4508" w:type="dxa"/>
              </w:tcPr>
              <w:p w14:paraId="3B625D7F" w14:textId="1AF31401" w:rsidR="00F739F3" w:rsidRPr="007011FF" w:rsidRDefault="00F739F3" w:rsidP="007011FF">
                <w:pPr>
                  <w:spacing w:line="480" w:lineRule="auto"/>
                  <w:rPr>
                    <w:rFonts w:ascii="Segoe UI" w:hAnsi="Segoe UI" w:cs="Segoe UI"/>
                  </w:rPr>
                </w:pPr>
                <w:r w:rsidRPr="007011FF">
                  <w:rPr>
                    <w:rFonts w:ascii="Segoe UI" w:hAnsi="Segoe UI" w:cs="Segoe UI"/>
                  </w:rPr>
                  <w:t>2.</w:t>
                </w:r>
                <w:r w:rsidRPr="007011FF">
                  <w:rPr>
                    <w:rFonts w:ascii="Segoe UI" w:hAnsi="Segoe UI" w:cs="Segoe UI"/>
                    <w:color w:val="000000"/>
                    <w:sz w:val="21"/>
                    <w:szCs w:val="21"/>
                    <w:shd w:val="clear" w:color="auto" w:fill="FFFFFF"/>
                  </w:rPr>
                  <w:t xml:space="preserve"> How satisfied are you with the management of the process leading up to the competition?</w:t>
                </w:r>
              </w:p>
            </w:tc>
            <w:tc>
              <w:tcPr>
                <w:tcW w:w="4508" w:type="dxa"/>
                <w:vMerge/>
              </w:tcPr>
              <w:p w14:paraId="47A9A5F5" w14:textId="77777777" w:rsidR="00F739F3" w:rsidRPr="007011FF" w:rsidRDefault="00F739F3" w:rsidP="007011FF">
                <w:pPr>
                  <w:spacing w:line="480" w:lineRule="auto"/>
                  <w:rPr>
                    <w:rFonts w:ascii="Segoe UI" w:hAnsi="Segoe UI" w:cs="Segoe UI"/>
                  </w:rPr>
                </w:pPr>
              </w:p>
            </w:tc>
          </w:tr>
          <w:tr w:rsidR="00F739F3" w:rsidRPr="007011FF" w14:paraId="75CB1D26" w14:textId="77777777" w:rsidTr="003B5473">
            <w:tc>
              <w:tcPr>
                <w:tcW w:w="4508" w:type="dxa"/>
              </w:tcPr>
              <w:p w14:paraId="735EA67C" w14:textId="2F34DFFF" w:rsidR="00F739F3" w:rsidRPr="007011FF" w:rsidRDefault="00F739F3" w:rsidP="007011FF">
                <w:pPr>
                  <w:spacing w:line="480" w:lineRule="auto"/>
                  <w:rPr>
                    <w:rFonts w:ascii="Segoe UI" w:hAnsi="Segoe UI" w:cs="Segoe UI"/>
                  </w:rPr>
                </w:pPr>
                <w:r w:rsidRPr="007011FF">
                  <w:rPr>
                    <w:rFonts w:ascii="Segoe UI" w:hAnsi="Segoe UI" w:cs="Segoe UI"/>
                  </w:rPr>
                  <w:t>3.</w:t>
                </w:r>
                <w:r w:rsidRPr="007011FF">
                  <w:rPr>
                    <w:rFonts w:ascii="Segoe UI" w:hAnsi="Segoe UI" w:cs="Segoe UI"/>
                    <w:color w:val="000000"/>
                    <w:sz w:val="21"/>
                    <w:szCs w:val="21"/>
                    <w:shd w:val="clear" w:color="auto" w:fill="FFFFFF"/>
                  </w:rPr>
                  <w:t xml:space="preserve"> How satisfied were you with the experience of competing in the World Skills competition 2022?</w:t>
                </w:r>
              </w:p>
            </w:tc>
            <w:tc>
              <w:tcPr>
                <w:tcW w:w="4508" w:type="dxa"/>
                <w:vMerge/>
              </w:tcPr>
              <w:p w14:paraId="1125E4E7" w14:textId="77777777" w:rsidR="00F739F3" w:rsidRPr="007011FF" w:rsidRDefault="00F739F3" w:rsidP="007011FF">
                <w:pPr>
                  <w:spacing w:line="480" w:lineRule="auto"/>
                  <w:rPr>
                    <w:rFonts w:ascii="Segoe UI" w:hAnsi="Segoe UI" w:cs="Segoe UI"/>
                  </w:rPr>
                </w:pPr>
              </w:p>
            </w:tc>
          </w:tr>
          <w:tr w:rsidR="00F739F3" w:rsidRPr="007011FF" w14:paraId="7BD06844" w14:textId="77777777" w:rsidTr="003B5473">
            <w:tc>
              <w:tcPr>
                <w:tcW w:w="4508" w:type="dxa"/>
              </w:tcPr>
              <w:p w14:paraId="0C2A3398" w14:textId="4F411B62" w:rsidR="00F739F3" w:rsidRPr="007011FF" w:rsidRDefault="00F739F3" w:rsidP="007011FF">
                <w:pPr>
                  <w:spacing w:line="480" w:lineRule="auto"/>
                  <w:rPr>
                    <w:rFonts w:ascii="Segoe UI" w:hAnsi="Segoe UI" w:cs="Segoe UI"/>
                  </w:rPr>
                </w:pPr>
                <w:r w:rsidRPr="007011FF">
                  <w:rPr>
                    <w:rFonts w:ascii="Segoe UI" w:hAnsi="Segoe UI" w:cs="Segoe UI"/>
                  </w:rPr>
                  <w:t>4.</w:t>
                </w:r>
                <w:r w:rsidRPr="007011FF">
                  <w:rPr>
                    <w:rFonts w:ascii="Segoe UI" w:hAnsi="Segoe UI" w:cs="Segoe UI"/>
                    <w:color w:val="000000"/>
                    <w:sz w:val="21"/>
                    <w:szCs w:val="21"/>
                    <w:shd w:val="clear" w:color="auto" w:fill="FFFFFF"/>
                  </w:rPr>
                  <w:t xml:space="preserve"> How satisfied are you with the design and innovation elements of your final product?</w:t>
                </w:r>
              </w:p>
            </w:tc>
            <w:tc>
              <w:tcPr>
                <w:tcW w:w="4508" w:type="dxa"/>
                <w:vMerge/>
              </w:tcPr>
              <w:p w14:paraId="4A09FA34" w14:textId="77777777" w:rsidR="00F739F3" w:rsidRPr="007011FF" w:rsidRDefault="00F739F3" w:rsidP="007011FF">
                <w:pPr>
                  <w:spacing w:line="480" w:lineRule="auto"/>
                  <w:rPr>
                    <w:rFonts w:ascii="Segoe UI" w:hAnsi="Segoe UI" w:cs="Segoe UI"/>
                  </w:rPr>
                </w:pPr>
              </w:p>
            </w:tc>
          </w:tr>
          <w:tr w:rsidR="00F739F3" w:rsidRPr="007011FF" w14:paraId="419D0DFD" w14:textId="77777777" w:rsidTr="003B5473">
            <w:tc>
              <w:tcPr>
                <w:tcW w:w="4508" w:type="dxa"/>
              </w:tcPr>
              <w:p w14:paraId="053CEE92" w14:textId="61454937" w:rsidR="00F739F3" w:rsidRPr="007011FF" w:rsidRDefault="00F739F3" w:rsidP="007011FF">
                <w:pPr>
                  <w:spacing w:line="480" w:lineRule="auto"/>
                  <w:rPr>
                    <w:rFonts w:ascii="Segoe UI" w:hAnsi="Segoe UI" w:cs="Segoe UI"/>
                  </w:rPr>
                </w:pPr>
                <w:r w:rsidRPr="007011FF">
                  <w:rPr>
                    <w:rFonts w:ascii="Segoe UI" w:hAnsi="Segoe UI" w:cs="Segoe UI"/>
                  </w:rPr>
                  <w:t>5.</w:t>
                </w:r>
                <w:r w:rsidRPr="007011FF">
                  <w:rPr>
                    <w:rFonts w:ascii="Segoe UI" w:hAnsi="Segoe UI" w:cs="Segoe UI"/>
                    <w:color w:val="000000"/>
                    <w:sz w:val="21"/>
                    <w:szCs w:val="21"/>
                    <w:shd w:val="clear" w:color="auto" w:fill="FFFFFF"/>
                  </w:rPr>
                  <w:t xml:space="preserve"> How satisfied are you with the investment of time against your result in this competition?</w:t>
                </w:r>
              </w:p>
            </w:tc>
            <w:tc>
              <w:tcPr>
                <w:tcW w:w="4508" w:type="dxa"/>
                <w:vMerge/>
              </w:tcPr>
              <w:p w14:paraId="0D98FFE1" w14:textId="77777777" w:rsidR="00F739F3" w:rsidRPr="007011FF" w:rsidRDefault="00F739F3" w:rsidP="007011FF">
                <w:pPr>
                  <w:spacing w:line="480" w:lineRule="auto"/>
                  <w:rPr>
                    <w:rFonts w:ascii="Segoe UI" w:hAnsi="Segoe UI" w:cs="Segoe UI"/>
                  </w:rPr>
                </w:pPr>
              </w:p>
            </w:tc>
          </w:tr>
          <w:tr w:rsidR="00F739F3" w:rsidRPr="007011FF" w14:paraId="12C98A12" w14:textId="77777777" w:rsidTr="003B5473">
            <w:tc>
              <w:tcPr>
                <w:tcW w:w="4508" w:type="dxa"/>
              </w:tcPr>
              <w:p w14:paraId="412E860A" w14:textId="1359C768" w:rsidR="00F739F3" w:rsidRPr="007011FF" w:rsidRDefault="00F739F3" w:rsidP="007011FF">
                <w:pPr>
                  <w:spacing w:line="480" w:lineRule="auto"/>
                  <w:rPr>
                    <w:rFonts w:ascii="Segoe UI" w:hAnsi="Segoe UI" w:cs="Segoe UI"/>
                  </w:rPr>
                </w:pPr>
                <w:r w:rsidRPr="007011FF">
                  <w:rPr>
                    <w:rFonts w:ascii="Segoe UI" w:hAnsi="Segoe UI" w:cs="Segoe UI"/>
                  </w:rPr>
                  <w:t>6.</w:t>
                </w:r>
                <w:r w:rsidRPr="007011FF">
                  <w:rPr>
                    <w:rFonts w:ascii="Segoe UI" w:hAnsi="Segoe UI" w:cs="Segoe UI"/>
                    <w:color w:val="000000"/>
                    <w:sz w:val="21"/>
                    <w:szCs w:val="21"/>
                    <w:shd w:val="clear" w:color="auto" w:fill="FFFFFF"/>
                  </w:rPr>
                  <w:t xml:space="preserve"> How satisfied were you with the communication and collaboration between you and your team in the world skills competition 2022?</w:t>
                </w:r>
              </w:p>
            </w:tc>
            <w:tc>
              <w:tcPr>
                <w:tcW w:w="4508" w:type="dxa"/>
                <w:vMerge/>
              </w:tcPr>
              <w:p w14:paraId="30D91363" w14:textId="77777777" w:rsidR="00F739F3" w:rsidRPr="007011FF" w:rsidRDefault="00F739F3" w:rsidP="007011FF">
                <w:pPr>
                  <w:spacing w:line="480" w:lineRule="auto"/>
                  <w:rPr>
                    <w:rFonts w:ascii="Segoe UI" w:hAnsi="Segoe UI" w:cs="Segoe UI"/>
                  </w:rPr>
                </w:pPr>
              </w:p>
            </w:tc>
          </w:tr>
          <w:tr w:rsidR="003B5473" w:rsidRPr="007011FF" w14:paraId="750ADB26" w14:textId="77777777" w:rsidTr="003B5473">
            <w:tc>
              <w:tcPr>
                <w:tcW w:w="4508" w:type="dxa"/>
              </w:tcPr>
              <w:p w14:paraId="58C2847E" w14:textId="389ACBDE" w:rsidR="003B5473" w:rsidRPr="007011FF" w:rsidRDefault="003B5473" w:rsidP="007011FF">
                <w:pPr>
                  <w:spacing w:line="480" w:lineRule="auto"/>
                  <w:rPr>
                    <w:rFonts w:ascii="Segoe UI" w:hAnsi="Segoe UI" w:cs="Segoe UI"/>
                  </w:rPr>
                </w:pPr>
                <w:r w:rsidRPr="007011FF">
                  <w:rPr>
                    <w:rFonts w:ascii="Segoe UI" w:hAnsi="Segoe UI" w:cs="Segoe UI"/>
                  </w:rPr>
                  <w:t>7.</w:t>
                </w:r>
                <w:r w:rsidR="002F754F" w:rsidRPr="007011FF">
                  <w:rPr>
                    <w:rFonts w:ascii="Segoe UI" w:hAnsi="Segoe UI" w:cs="Segoe UI"/>
                    <w:color w:val="000000"/>
                    <w:sz w:val="21"/>
                    <w:szCs w:val="21"/>
                    <w:shd w:val="clear" w:color="auto" w:fill="FFFFFF"/>
                  </w:rPr>
                  <w:t xml:space="preserve"> How likely would you be to recommend the competition to other students?</w:t>
                </w:r>
              </w:p>
            </w:tc>
            <w:tc>
              <w:tcPr>
                <w:tcW w:w="4508" w:type="dxa"/>
              </w:tcPr>
              <w:p w14:paraId="7F4A278B" w14:textId="7D672728" w:rsidR="00F739F3" w:rsidRPr="007011FF" w:rsidRDefault="00F739F3" w:rsidP="007011FF">
                <w:pPr>
                  <w:spacing w:line="480" w:lineRule="auto"/>
                  <w:rPr>
                    <w:rFonts w:ascii="Segoe UI" w:hAnsi="Segoe UI" w:cs="Segoe UI"/>
                  </w:rPr>
                </w:pPr>
                <w:r w:rsidRPr="007011FF">
                  <w:rPr>
                    <w:rFonts w:ascii="Segoe UI" w:hAnsi="Segoe UI" w:cs="Segoe UI"/>
                  </w:rPr>
                  <w:t>1= Very unlikely</w:t>
                </w:r>
              </w:p>
              <w:p w14:paraId="5ADBEEB0" w14:textId="5F23E71F" w:rsidR="00F739F3" w:rsidRPr="007011FF" w:rsidRDefault="00F739F3" w:rsidP="007011FF">
                <w:pPr>
                  <w:spacing w:line="480" w:lineRule="auto"/>
                  <w:rPr>
                    <w:rFonts w:ascii="Segoe UI" w:hAnsi="Segoe UI" w:cs="Segoe UI"/>
                  </w:rPr>
                </w:pPr>
                <w:r w:rsidRPr="007011FF">
                  <w:rPr>
                    <w:rFonts w:ascii="Segoe UI" w:hAnsi="Segoe UI" w:cs="Segoe UI"/>
                  </w:rPr>
                  <w:t>2= Unlikely</w:t>
                </w:r>
              </w:p>
              <w:p w14:paraId="4260C50E" w14:textId="4F8B5555" w:rsidR="00F739F3" w:rsidRPr="007011FF" w:rsidRDefault="00F739F3" w:rsidP="007011FF">
                <w:pPr>
                  <w:spacing w:line="480" w:lineRule="auto"/>
                  <w:rPr>
                    <w:rFonts w:ascii="Segoe UI" w:hAnsi="Segoe UI" w:cs="Segoe UI"/>
                  </w:rPr>
                </w:pPr>
                <w:r w:rsidRPr="007011FF">
                  <w:rPr>
                    <w:rFonts w:ascii="Segoe UI" w:hAnsi="Segoe UI" w:cs="Segoe UI"/>
                  </w:rPr>
                  <w:t>3= Somewhat unlikely</w:t>
                </w:r>
              </w:p>
              <w:p w14:paraId="1574923D" w14:textId="3289A77C" w:rsidR="00F739F3" w:rsidRPr="007011FF" w:rsidRDefault="00F739F3" w:rsidP="007011FF">
                <w:pPr>
                  <w:spacing w:line="480" w:lineRule="auto"/>
                  <w:rPr>
                    <w:rFonts w:ascii="Segoe UI" w:hAnsi="Segoe UI" w:cs="Segoe UI"/>
                  </w:rPr>
                </w:pPr>
                <w:r w:rsidRPr="007011FF">
                  <w:rPr>
                    <w:rFonts w:ascii="Segoe UI" w:hAnsi="Segoe UI" w:cs="Segoe UI"/>
                  </w:rPr>
                  <w:t>4=Neither likely nor unlikely</w:t>
                </w:r>
              </w:p>
              <w:p w14:paraId="341AF412" w14:textId="7F927F3E" w:rsidR="00F739F3" w:rsidRPr="007011FF" w:rsidRDefault="00F739F3" w:rsidP="007011FF">
                <w:pPr>
                  <w:spacing w:line="480" w:lineRule="auto"/>
                  <w:rPr>
                    <w:rFonts w:ascii="Segoe UI" w:hAnsi="Segoe UI" w:cs="Segoe UI"/>
                  </w:rPr>
                </w:pPr>
                <w:r w:rsidRPr="007011FF">
                  <w:rPr>
                    <w:rFonts w:ascii="Segoe UI" w:hAnsi="Segoe UI" w:cs="Segoe UI"/>
                  </w:rPr>
                  <w:t>5= Somewhat likely</w:t>
                </w:r>
              </w:p>
              <w:p w14:paraId="09121C14" w14:textId="691CF16F" w:rsidR="00F739F3" w:rsidRPr="007011FF" w:rsidRDefault="00F739F3" w:rsidP="007011FF">
                <w:pPr>
                  <w:spacing w:line="480" w:lineRule="auto"/>
                  <w:rPr>
                    <w:rFonts w:ascii="Segoe UI" w:hAnsi="Segoe UI" w:cs="Segoe UI"/>
                  </w:rPr>
                </w:pPr>
                <w:r w:rsidRPr="007011FF">
                  <w:rPr>
                    <w:rFonts w:ascii="Segoe UI" w:hAnsi="Segoe UI" w:cs="Segoe UI"/>
                  </w:rPr>
                  <w:t>6= Likely</w:t>
                </w:r>
              </w:p>
              <w:p w14:paraId="3961B934" w14:textId="0674AE1F" w:rsidR="003B5473" w:rsidRPr="007011FF" w:rsidRDefault="00F739F3" w:rsidP="007011FF">
                <w:pPr>
                  <w:spacing w:line="480" w:lineRule="auto"/>
                  <w:rPr>
                    <w:rFonts w:ascii="Segoe UI" w:hAnsi="Segoe UI" w:cs="Segoe UI"/>
                  </w:rPr>
                </w:pPr>
                <w:r w:rsidRPr="007011FF">
                  <w:rPr>
                    <w:rFonts w:ascii="Segoe UI" w:hAnsi="Segoe UI" w:cs="Segoe UI"/>
                  </w:rPr>
                  <w:t>7= Very likely</w:t>
                </w:r>
              </w:p>
            </w:tc>
          </w:tr>
          <w:tr w:rsidR="003B5473" w:rsidRPr="007011FF" w14:paraId="114B67FB" w14:textId="77777777" w:rsidTr="003B5473">
            <w:tc>
              <w:tcPr>
                <w:tcW w:w="4508" w:type="dxa"/>
              </w:tcPr>
              <w:p w14:paraId="3C864A26" w14:textId="12252773" w:rsidR="003B5473" w:rsidRPr="007011FF" w:rsidRDefault="003B5473" w:rsidP="007011FF">
                <w:pPr>
                  <w:spacing w:line="480" w:lineRule="auto"/>
                  <w:rPr>
                    <w:rFonts w:ascii="Segoe UI" w:hAnsi="Segoe UI" w:cs="Segoe UI"/>
                  </w:rPr>
                </w:pPr>
                <w:r w:rsidRPr="007011FF">
                  <w:rPr>
                    <w:rFonts w:ascii="Segoe UI" w:hAnsi="Segoe UI" w:cs="Segoe UI"/>
                  </w:rPr>
                  <w:t>8.</w:t>
                </w:r>
                <w:r w:rsidR="002F754F" w:rsidRPr="007011FF">
                  <w:rPr>
                    <w:rFonts w:ascii="Segoe UI" w:hAnsi="Segoe UI" w:cs="Segoe UI"/>
                    <w:color w:val="000000"/>
                    <w:sz w:val="21"/>
                    <w:szCs w:val="21"/>
                    <w:shd w:val="clear" w:color="auto" w:fill="FFFFFF"/>
                  </w:rPr>
                  <w:t xml:space="preserve"> How satisfied were you with the quality of training that you received through the process?</w:t>
                </w:r>
              </w:p>
            </w:tc>
            <w:tc>
              <w:tcPr>
                <w:tcW w:w="4508" w:type="dxa"/>
              </w:tcPr>
              <w:p w14:paraId="1833F706" w14:textId="77777777" w:rsidR="00F739F3" w:rsidRPr="007011FF" w:rsidRDefault="00F739F3" w:rsidP="007011FF">
                <w:pPr>
                  <w:spacing w:line="480" w:lineRule="auto"/>
                  <w:rPr>
                    <w:rFonts w:ascii="Segoe UI" w:hAnsi="Segoe UI" w:cs="Segoe UI"/>
                  </w:rPr>
                </w:pPr>
                <w:r w:rsidRPr="007011FF">
                  <w:rPr>
                    <w:rFonts w:ascii="Segoe UI" w:hAnsi="Segoe UI" w:cs="Segoe UI"/>
                  </w:rPr>
                  <w:t>1= Very dissatisfied</w:t>
                </w:r>
              </w:p>
              <w:p w14:paraId="1C985927" w14:textId="77777777" w:rsidR="00F739F3" w:rsidRPr="007011FF" w:rsidRDefault="00F739F3" w:rsidP="007011FF">
                <w:pPr>
                  <w:spacing w:line="480" w:lineRule="auto"/>
                  <w:rPr>
                    <w:rFonts w:ascii="Segoe UI" w:hAnsi="Segoe UI" w:cs="Segoe UI"/>
                  </w:rPr>
                </w:pPr>
                <w:r w:rsidRPr="007011FF">
                  <w:rPr>
                    <w:rFonts w:ascii="Segoe UI" w:hAnsi="Segoe UI" w:cs="Segoe UI"/>
                  </w:rPr>
                  <w:t>2= dissatisfied</w:t>
                </w:r>
              </w:p>
              <w:p w14:paraId="1BA0FAF2" w14:textId="77777777" w:rsidR="00F739F3" w:rsidRPr="007011FF" w:rsidRDefault="00F739F3" w:rsidP="007011FF">
                <w:pPr>
                  <w:spacing w:line="480" w:lineRule="auto"/>
                  <w:rPr>
                    <w:rFonts w:ascii="Segoe UI" w:hAnsi="Segoe UI" w:cs="Segoe UI"/>
                  </w:rPr>
                </w:pPr>
                <w:r w:rsidRPr="007011FF">
                  <w:rPr>
                    <w:rFonts w:ascii="Segoe UI" w:hAnsi="Segoe UI" w:cs="Segoe UI"/>
                  </w:rPr>
                  <w:t>3= Somewhat dissatisfied</w:t>
                </w:r>
              </w:p>
              <w:p w14:paraId="09C7DE39" w14:textId="77777777" w:rsidR="00F739F3" w:rsidRPr="007011FF" w:rsidRDefault="00F739F3" w:rsidP="007011FF">
                <w:pPr>
                  <w:spacing w:line="480" w:lineRule="auto"/>
                  <w:rPr>
                    <w:rFonts w:ascii="Segoe UI" w:hAnsi="Segoe UI" w:cs="Segoe UI"/>
                  </w:rPr>
                </w:pPr>
                <w:r w:rsidRPr="007011FF">
                  <w:rPr>
                    <w:rFonts w:ascii="Segoe UI" w:hAnsi="Segoe UI" w:cs="Segoe UI"/>
                  </w:rPr>
                  <w:t>4=Neither satisfied nor dissatisfied</w:t>
                </w:r>
              </w:p>
              <w:p w14:paraId="53A4EF0C" w14:textId="77777777" w:rsidR="00F739F3" w:rsidRPr="007011FF" w:rsidRDefault="00F739F3" w:rsidP="007011FF">
                <w:pPr>
                  <w:spacing w:line="480" w:lineRule="auto"/>
                  <w:rPr>
                    <w:rFonts w:ascii="Segoe UI" w:hAnsi="Segoe UI" w:cs="Segoe UI"/>
                  </w:rPr>
                </w:pPr>
                <w:r w:rsidRPr="007011FF">
                  <w:rPr>
                    <w:rFonts w:ascii="Segoe UI" w:hAnsi="Segoe UI" w:cs="Segoe UI"/>
                  </w:rPr>
                  <w:t>5= Somewhat Satisfied</w:t>
                </w:r>
              </w:p>
              <w:p w14:paraId="79737DFE" w14:textId="77777777" w:rsidR="00F739F3" w:rsidRPr="007011FF" w:rsidRDefault="00F739F3" w:rsidP="007011FF">
                <w:pPr>
                  <w:spacing w:line="480" w:lineRule="auto"/>
                  <w:rPr>
                    <w:rFonts w:ascii="Segoe UI" w:hAnsi="Segoe UI" w:cs="Segoe UI"/>
                  </w:rPr>
                </w:pPr>
                <w:r w:rsidRPr="007011FF">
                  <w:rPr>
                    <w:rFonts w:ascii="Segoe UI" w:hAnsi="Segoe UI" w:cs="Segoe UI"/>
                  </w:rPr>
                  <w:t>6= satisfied</w:t>
                </w:r>
              </w:p>
              <w:p w14:paraId="06D76BB3" w14:textId="5EB562EC" w:rsidR="003B5473" w:rsidRPr="007011FF" w:rsidRDefault="00F739F3" w:rsidP="007011FF">
                <w:pPr>
                  <w:spacing w:line="480" w:lineRule="auto"/>
                  <w:rPr>
                    <w:rFonts w:ascii="Segoe UI" w:hAnsi="Segoe UI" w:cs="Segoe UI"/>
                  </w:rPr>
                </w:pPr>
                <w:r w:rsidRPr="007011FF">
                  <w:rPr>
                    <w:rFonts w:ascii="Segoe UI" w:hAnsi="Segoe UI" w:cs="Segoe UI"/>
                  </w:rPr>
                  <w:t>7= Very satisfied</w:t>
                </w:r>
              </w:p>
            </w:tc>
          </w:tr>
        </w:tbl>
        <w:p w14:paraId="0410328A" w14:textId="77777777" w:rsidR="00315D18" w:rsidRPr="007011FF" w:rsidRDefault="00315D18" w:rsidP="007011FF">
          <w:pPr>
            <w:spacing w:line="480" w:lineRule="auto"/>
            <w:rPr>
              <w:rFonts w:ascii="Segoe UI" w:hAnsi="Segoe UI" w:cs="Segoe UI"/>
            </w:rPr>
          </w:pPr>
        </w:p>
        <w:p w14:paraId="7C6F9CD7" w14:textId="77777777" w:rsidR="00315D18" w:rsidRPr="007011FF" w:rsidRDefault="00315D18" w:rsidP="007011FF">
          <w:pPr>
            <w:spacing w:line="480" w:lineRule="auto"/>
            <w:rPr>
              <w:rFonts w:ascii="Segoe UI" w:hAnsi="Segoe UI" w:cs="Segoe UI"/>
            </w:rPr>
          </w:pPr>
        </w:p>
        <w:p w14:paraId="60E0D399" w14:textId="77777777" w:rsidR="00315D18" w:rsidRPr="007011FF" w:rsidRDefault="00315D18" w:rsidP="007011FF">
          <w:pPr>
            <w:spacing w:line="480" w:lineRule="auto"/>
            <w:rPr>
              <w:rFonts w:ascii="Segoe UI" w:hAnsi="Segoe UI" w:cs="Segoe UI"/>
            </w:rPr>
          </w:pPr>
        </w:p>
        <w:p w14:paraId="2C227936" w14:textId="77777777" w:rsidR="00315D18" w:rsidRPr="007011FF" w:rsidRDefault="00315D18" w:rsidP="007011FF">
          <w:pPr>
            <w:spacing w:line="480" w:lineRule="auto"/>
            <w:rPr>
              <w:rFonts w:ascii="Segoe UI" w:hAnsi="Segoe UI" w:cs="Segoe UI"/>
            </w:rPr>
          </w:pPr>
        </w:p>
        <w:p w14:paraId="4190E449" w14:textId="77777777" w:rsidR="00315D18" w:rsidRPr="007011FF" w:rsidRDefault="00315D18" w:rsidP="007011FF">
          <w:pPr>
            <w:spacing w:line="480" w:lineRule="auto"/>
            <w:rPr>
              <w:rFonts w:ascii="Segoe UI" w:hAnsi="Segoe UI" w:cs="Segoe UI"/>
            </w:rPr>
          </w:pPr>
        </w:p>
        <w:p w14:paraId="6E928BEC" w14:textId="77777777" w:rsidR="00315D18" w:rsidRPr="007011FF" w:rsidRDefault="00315D18" w:rsidP="007011FF">
          <w:pPr>
            <w:spacing w:line="480" w:lineRule="auto"/>
            <w:rPr>
              <w:rFonts w:ascii="Segoe UI" w:hAnsi="Segoe UI" w:cs="Segoe UI"/>
            </w:rPr>
          </w:pPr>
        </w:p>
        <w:p w14:paraId="070EE0E9" w14:textId="77777777" w:rsidR="00315D18" w:rsidRPr="007011FF" w:rsidRDefault="00315D18" w:rsidP="007011FF">
          <w:pPr>
            <w:spacing w:line="480" w:lineRule="auto"/>
            <w:rPr>
              <w:rFonts w:ascii="Segoe UI" w:hAnsi="Segoe UI" w:cs="Segoe UI"/>
            </w:rPr>
          </w:pPr>
        </w:p>
        <w:p w14:paraId="60D70E01" w14:textId="77777777" w:rsidR="00315D18" w:rsidRPr="007011FF" w:rsidRDefault="00315D18" w:rsidP="007011FF">
          <w:pPr>
            <w:spacing w:line="480" w:lineRule="auto"/>
            <w:rPr>
              <w:rFonts w:ascii="Segoe UI" w:hAnsi="Segoe UI" w:cs="Segoe UI"/>
            </w:rPr>
          </w:pPr>
        </w:p>
        <w:p w14:paraId="4413D96E" w14:textId="7C6FC8EA" w:rsidR="00362278" w:rsidRDefault="00362278" w:rsidP="007011FF">
          <w:pPr>
            <w:spacing w:line="480" w:lineRule="auto"/>
            <w:rPr>
              <w:rFonts w:ascii="Segoe UI" w:hAnsi="Segoe UI" w:cs="Segoe UI"/>
            </w:rPr>
          </w:pPr>
        </w:p>
        <w:p w14:paraId="0BD16DD9" w14:textId="77777777" w:rsidR="00362278" w:rsidRDefault="00362278" w:rsidP="007011FF">
          <w:pPr>
            <w:spacing w:line="480" w:lineRule="auto"/>
            <w:rPr>
              <w:rFonts w:ascii="Segoe UI" w:hAnsi="Segoe UI" w:cs="Segoe UI"/>
            </w:rPr>
          </w:pPr>
        </w:p>
        <w:p w14:paraId="5F68E970" w14:textId="71EF1FB9" w:rsidR="00C10CF5" w:rsidRDefault="00C10CF5" w:rsidP="007011FF">
          <w:pPr>
            <w:spacing w:line="480" w:lineRule="auto"/>
            <w:rPr>
              <w:rFonts w:ascii="Segoe UI" w:hAnsi="Segoe UI" w:cs="Segoe UI"/>
            </w:rPr>
          </w:pPr>
        </w:p>
        <w:p w14:paraId="0DB19D60" w14:textId="77777777" w:rsidR="00C10CF5" w:rsidRDefault="00C10CF5" w:rsidP="007011FF">
          <w:pPr>
            <w:spacing w:line="480" w:lineRule="auto"/>
            <w:rPr>
              <w:rFonts w:ascii="Segoe UI" w:hAnsi="Segoe UI" w:cs="Segoe UI"/>
            </w:rPr>
          </w:pPr>
        </w:p>
        <w:p w14:paraId="71D79BC7" w14:textId="77777777" w:rsidR="00C10CF5" w:rsidRDefault="00C10CF5" w:rsidP="007011FF">
          <w:pPr>
            <w:spacing w:line="480" w:lineRule="auto"/>
            <w:rPr>
              <w:rFonts w:ascii="Segoe UI" w:hAnsi="Segoe UI" w:cs="Segoe UI"/>
            </w:rPr>
          </w:pPr>
        </w:p>
        <w:p w14:paraId="7AB7DE7A" w14:textId="77777777" w:rsidR="00C10CF5" w:rsidRDefault="00C10CF5" w:rsidP="007011FF">
          <w:pPr>
            <w:spacing w:line="480" w:lineRule="auto"/>
            <w:rPr>
              <w:rFonts w:ascii="Segoe UI" w:hAnsi="Segoe UI" w:cs="Segoe UI"/>
            </w:rPr>
          </w:pPr>
        </w:p>
        <w:p w14:paraId="433DFB22" w14:textId="77777777" w:rsidR="00362278" w:rsidRPr="007011FF" w:rsidRDefault="00362278" w:rsidP="007011FF">
          <w:pPr>
            <w:spacing w:line="480" w:lineRule="auto"/>
            <w:rPr>
              <w:rFonts w:ascii="Segoe UI" w:hAnsi="Segoe UI" w:cs="Segoe UI"/>
            </w:rPr>
          </w:pPr>
        </w:p>
        <w:p w14:paraId="5479DA0F" w14:textId="54F323B4" w:rsidR="003B5473" w:rsidRPr="007011FF" w:rsidRDefault="000024A9" w:rsidP="007011FF">
          <w:pPr>
            <w:spacing w:line="480" w:lineRule="auto"/>
            <w:rPr>
              <w:rFonts w:ascii="Segoe UI" w:hAnsi="Segoe UI" w:cs="Segoe UI"/>
            </w:rPr>
          </w:pPr>
          <w:r w:rsidRPr="007011FF">
            <w:rPr>
              <w:rFonts w:ascii="Segoe UI" w:hAnsi="Segoe UI" w:cs="Segoe UI"/>
            </w:rPr>
            <w:t>Figure 4</w:t>
          </w:r>
          <w:r w:rsidR="004979D7">
            <w:rPr>
              <w:rFonts w:ascii="Segoe UI" w:hAnsi="Segoe UI" w:cs="Segoe UI"/>
            </w:rPr>
            <w:t>- Open questioning</w:t>
          </w:r>
          <w:r w:rsidR="00362278">
            <w:rPr>
              <w:rFonts w:ascii="Segoe UI" w:hAnsi="Segoe UI" w:cs="Segoe UI"/>
            </w:rPr>
            <w:t xml:space="preserve"> profile</w:t>
          </w:r>
        </w:p>
        <w:tbl>
          <w:tblPr>
            <w:tblStyle w:val="TableGrid"/>
            <w:tblW w:w="0" w:type="auto"/>
            <w:tblLook w:val="04A0" w:firstRow="1" w:lastRow="0" w:firstColumn="1" w:lastColumn="0" w:noHBand="0" w:noVBand="1"/>
          </w:tblPr>
          <w:tblGrid>
            <w:gridCol w:w="2689"/>
            <w:gridCol w:w="1984"/>
            <w:gridCol w:w="2089"/>
            <w:gridCol w:w="2254"/>
          </w:tblGrid>
          <w:tr w:rsidR="000024A9" w:rsidRPr="007011FF" w14:paraId="5607C579" w14:textId="77777777" w:rsidTr="00994BD5">
            <w:tc>
              <w:tcPr>
                <w:tcW w:w="2689" w:type="dxa"/>
              </w:tcPr>
              <w:p w14:paraId="75D884ED" w14:textId="3E8A4577" w:rsidR="000024A9" w:rsidRPr="007011FF" w:rsidRDefault="000024A9" w:rsidP="007011FF">
                <w:pPr>
                  <w:spacing w:line="480" w:lineRule="auto"/>
                  <w:rPr>
                    <w:rFonts w:ascii="Segoe UI" w:hAnsi="Segoe UI" w:cs="Segoe UI"/>
                  </w:rPr>
                </w:pPr>
                <w:r w:rsidRPr="007011FF">
                  <w:rPr>
                    <w:rFonts w:ascii="Segoe UI" w:hAnsi="Segoe UI" w:cs="Segoe UI"/>
                  </w:rPr>
                  <w:t>Long form question profile</w:t>
                </w:r>
              </w:p>
            </w:tc>
            <w:tc>
              <w:tcPr>
                <w:tcW w:w="1984" w:type="dxa"/>
                <w:shd w:val="clear" w:color="auto" w:fill="5B9BD5" w:themeFill="accent1"/>
              </w:tcPr>
              <w:p w14:paraId="0E706259" w14:textId="2EE9961E" w:rsidR="000024A9" w:rsidRPr="007011FF" w:rsidRDefault="000024A9" w:rsidP="007011FF">
                <w:pPr>
                  <w:spacing w:line="480" w:lineRule="auto"/>
                  <w:rPr>
                    <w:rFonts w:ascii="Segoe UI" w:hAnsi="Segoe UI" w:cs="Segoe UI"/>
                  </w:rPr>
                </w:pPr>
                <w:r w:rsidRPr="007011FF">
                  <w:rPr>
                    <w:rFonts w:ascii="Segoe UI" w:hAnsi="Segoe UI" w:cs="Segoe UI"/>
                  </w:rPr>
                  <w:t>Participant 1</w:t>
                </w:r>
              </w:p>
            </w:tc>
            <w:tc>
              <w:tcPr>
                <w:tcW w:w="2089" w:type="dxa"/>
                <w:shd w:val="clear" w:color="auto" w:fill="ED7D31" w:themeFill="accent2"/>
              </w:tcPr>
              <w:p w14:paraId="0879B9B1" w14:textId="08B57A18" w:rsidR="000024A9" w:rsidRPr="007011FF" w:rsidRDefault="000024A9" w:rsidP="007011FF">
                <w:pPr>
                  <w:spacing w:line="480" w:lineRule="auto"/>
                  <w:rPr>
                    <w:rFonts w:ascii="Segoe UI" w:hAnsi="Segoe UI" w:cs="Segoe UI"/>
                  </w:rPr>
                </w:pPr>
                <w:r w:rsidRPr="007011FF">
                  <w:rPr>
                    <w:rFonts w:ascii="Segoe UI" w:hAnsi="Segoe UI" w:cs="Segoe UI"/>
                  </w:rPr>
                  <w:t>Participant 2</w:t>
                </w:r>
              </w:p>
            </w:tc>
            <w:tc>
              <w:tcPr>
                <w:tcW w:w="2254" w:type="dxa"/>
                <w:shd w:val="clear" w:color="auto" w:fill="A5A5A5" w:themeFill="accent3"/>
              </w:tcPr>
              <w:p w14:paraId="40D5681C" w14:textId="7FD75D01" w:rsidR="000024A9" w:rsidRPr="007011FF" w:rsidRDefault="000024A9" w:rsidP="007011FF">
                <w:pPr>
                  <w:spacing w:line="480" w:lineRule="auto"/>
                  <w:rPr>
                    <w:rFonts w:ascii="Segoe UI" w:hAnsi="Segoe UI" w:cs="Segoe UI"/>
                  </w:rPr>
                </w:pPr>
                <w:r w:rsidRPr="007011FF">
                  <w:rPr>
                    <w:rFonts w:ascii="Segoe UI" w:hAnsi="Segoe UI" w:cs="Segoe UI"/>
                  </w:rPr>
                  <w:t>Participant 3</w:t>
                </w:r>
              </w:p>
            </w:tc>
          </w:tr>
          <w:tr w:rsidR="000024A9" w:rsidRPr="007011FF" w14:paraId="35AC1A0B" w14:textId="77777777" w:rsidTr="00994BD5">
            <w:tc>
              <w:tcPr>
                <w:tcW w:w="2689" w:type="dxa"/>
              </w:tcPr>
              <w:p w14:paraId="07A24C55" w14:textId="688CC64A" w:rsidR="000024A9" w:rsidRPr="007011FF" w:rsidRDefault="000024A9" w:rsidP="007011FF">
                <w:pPr>
                  <w:spacing w:line="480" w:lineRule="auto"/>
                  <w:rPr>
                    <w:rFonts w:ascii="Segoe UI" w:hAnsi="Segoe UI" w:cs="Segoe UI"/>
                  </w:rPr>
                </w:pPr>
                <w:r w:rsidRPr="007011FF">
                  <w:rPr>
                    <w:rFonts w:ascii="Segoe UI" w:hAnsi="Segoe UI" w:cs="Segoe UI"/>
                  </w:rPr>
                  <w:t>9.</w:t>
                </w:r>
                <w:r w:rsidRPr="007011FF">
                  <w:rPr>
                    <w:rFonts w:ascii="Segoe UI" w:hAnsi="Segoe UI" w:cs="Segoe UI"/>
                    <w:color w:val="000000"/>
                    <w:sz w:val="21"/>
                    <w:szCs w:val="21"/>
                    <w:shd w:val="clear" w:color="auto" w:fill="FFFFFF"/>
                  </w:rPr>
                  <w:t xml:space="preserve"> Did you feel involved and informed during the different project stages? Please provide any suggestions for improvement.</w:t>
                </w:r>
              </w:p>
            </w:tc>
            <w:tc>
              <w:tcPr>
                <w:tcW w:w="1984" w:type="dxa"/>
              </w:tcPr>
              <w:p w14:paraId="07844CDD" w14:textId="77777777" w:rsidR="00994BD5" w:rsidRPr="007011FF" w:rsidRDefault="00994BD5" w:rsidP="007011FF">
                <w:pPr>
                  <w:spacing w:line="480" w:lineRule="auto"/>
                  <w:rPr>
                    <w:rFonts w:ascii="Segoe UI" w:hAnsi="Segoe UI" w:cs="Segoe UI"/>
                    <w:color w:val="212121"/>
                    <w:sz w:val="21"/>
                    <w:szCs w:val="21"/>
                  </w:rPr>
                </w:pPr>
                <w:r w:rsidRPr="007011FF">
                  <w:rPr>
                    <w:rFonts w:ascii="Segoe UI" w:hAnsi="Segoe UI" w:cs="Segoe UI"/>
                    <w:color w:val="212121"/>
                    <w:sz w:val="21"/>
                    <w:szCs w:val="21"/>
                  </w:rPr>
                  <w:br/>
                </w:r>
                <w:r w:rsidRPr="007011FF">
                  <w:rPr>
                    <w:rStyle w:val="--ab-711"/>
                    <w:rFonts w:ascii="Segoe UI" w:hAnsi="Segoe UI" w:cs="Segoe UI"/>
                    <w:color w:val="212121"/>
                    <w:sz w:val="21"/>
                    <w:szCs w:val="21"/>
                  </w:rPr>
                  <w:t>I would personally suggest more preparation in regards to getting ready for the main project, such as practicing basics like wiring diagrams, assembly etc.</w:t>
                </w:r>
              </w:p>
              <w:p w14:paraId="78570FA6" w14:textId="77777777" w:rsidR="000024A9" w:rsidRPr="007011FF" w:rsidRDefault="000024A9" w:rsidP="007011FF">
                <w:pPr>
                  <w:spacing w:line="480" w:lineRule="auto"/>
                  <w:rPr>
                    <w:rFonts w:ascii="Segoe UI" w:hAnsi="Segoe UI" w:cs="Segoe UI"/>
                  </w:rPr>
                </w:pPr>
              </w:p>
            </w:tc>
            <w:tc>
              <w:tcPr>
                <w:tcW w:w="2089" w:type="dxa"/>
              </w:tcPr>
              <w:p w14:paraId="5117FDD9" w14:textId="77777777" w:rsidR="00994BD5" w:rsidRPr="007011FF" w:rsidRDefault="00994BD5" w:rsidP="007011FF">
                <w:pPr>
                  <w:shd w:val="clear" w:color="auto" w:fill="FFFFFF" w:themeFill="background1"/>
                  <w:spacing w:line="480" w:lineRule="auto"/>
                  <w:rPr>
                    <w:rFonts w:ascii="Segoe UI" w:hAnsi="Segoe UI" w:cs="Segoe UI"/>
                    <w:color w:val="212121"/>
                    <w:sz w:val="21"/>
                    <w:szCs w:val="21"/>
                    <w:shd w:val="clear" w:color="auto" w:fill="FFFFFF" w:themeFill="background1"/>
                  </w:rPr>
                </w:pPr>
              </w:p>
              <w:p w14:paraId="3F004B0A" w14:textId="007F80AC" w:rsidR="000024A9" w:rsidRPr="007011FF" w:rsidRDefault="00994BD5" w:rsidP="007011FF">
                <w:pPr>
                  <w:shd w:val="clear" w:color="auto" w:fill="FFFFFF" w:themeFill="background1"/>
                  <w:spacing w:line="480" w:lineRule="auto"/>
                  <w:rPr>
                    <w:rFonts w:ascii="Segoe UI" w:hAnsi="Segoe UI" w:cs="Segoe UI"/>
                    <w:shd w:val="clear" w:color="auto" w:fill="FFFFFF" w:themeFill="background1"/>
                  </w:rPr>
                </w:pPr>
                <w:r w:rsidRPr="007011FF">
                  <w:rPr>
                    <w:rFonts w:ascii="Segoe UI" w:hAnsi="Segoe UI" w:cs="Segoe UI"/>
                    <w:color w:val="212121"/>
                    <w:sz w:val="21"/>
                    <w:szCs w:val="21"/>
                    <w:shd w:val="clear" w:color="auto" w:fill="FFFFFF" w:themeFill="background1"/>
                  </w:rPr>
                  <w:t xml:space="preserve">I felt very involved as all ideas shared about the project were </w:t>
                </w:r>
                <w:r w:rsidR="00315D18" w:rsidRPr="007011FF">
                  <w:rPr>
                    <w:rFonts w:ascii="Segoe UI" w:hAnsi="Segoe UI" w:cs="Segoe UI"/>
                    <w:color w:val="212121"/>
                    <w:sz w:val="21"/>
                    <w:szCs w:val="21"/>
                    <w:shd w:val="clear" w:color="auto" w:fill="FFFFFF" w:themeFill="background1"/>
                  </w:rPr>
                  <w:t>listened to and taken into mind</w:t>
                </w:r>
                <w:r w:rsidRPr="007011FF">
                  <w:rPr>
                    <w:rFonts w:ascii="Segoe UI" w:hAnsi="Segoe UI" w:cs="Segoe UI"/>
                    <w:color w:val="212121"/>
                    <w:sz w:val="21"/>
                    <w:szCs w:val="21"/>
                    <w:shd w:val="clear" w:color="auto" w:fill="FFFFFF" w:themeFill="background1"/>
                  </w:rPr>
                  <w:t>, during the competition we all had different tasks to complete which meant we were all involved with the final project.</w:t>
                </w:r>
              </w:p>
            </w:tc>
            <w:tc>
              <w:tcPr>
                <w:tcW w:w="2254" w:type="dxa"/>
              </w:tcPr>
              <w:p w14:paraId="3B8241FB" w14:textId="77777777" w:rsidR="00994BD5" w:rsidRPr="007011FF" w:rsidRDefault="00994BD5" w:rsidP="007011FF">
                <w:pPr>
                  <w:spacing w:line="480" w:lineRule="auto"/>
                  <w:rPr>
                    <w:rFonts w:ascii="Segoe UI" w:hAnsi="Segoe UI" w:cs="Segoe UI"/>
                    <w:color w:val="212121"/>
                    <w:sz w:val="21"/>
                    <w:szCs w:val="21"/>
                  </w:rPr>
                </w:pPr>
                <w:r w:rsidRPr="007011FF">
                  <w:rPr>
                    <w:rFonts w:ascii="Segoe UI" w:hAnsi="Segoe UI" w:cs="Segoe UI"/>
                    <w:color w:val="212121"/>
                    <w:sz w:val="21"/>
                    <w:szCs w:val="21"/>
                  </w:rPr>
                  <w:br/>
                </w:r>
                <w:r w:rsidRPr="007011FF">
                  <w:rPr>
                    <w:rStyle w:val="--ab-711"/>
                    <w:rFonts w:ascii="Segoe UI" w:hAnsi="Segoe UI" w:cs="Segoe UI"/>
                    <w:color w:val="212121"/>
                    <w:sz w:val="21"/>
                    <w:szCs w:val="21"/>
                  </w:rPr>
                  <w:t>I was involved with all stages of the competition but I felt that my ideas were outvoted regularly. In future I think there should be extra training on different types of CAD packages.</w:t>
                </w:r>
              </w:p>
              <w:p w14:paraId="094BA2AA" w14:textId="77777777" w:rsidR="000024A9" w:rsidRPr="007011FF" w:rsidRDefault="000024A9" w:rsidP="007011FF">
                <w:pPr>
                  <w:spacing w:line="480" w:lineRule="auto"/>
                  <w:rPr>
                    <w:rFonts w:ascii="Segoe UI" w:hAnsi="Segoe UI" w:cs="Segoe UI"/>
                  </w:rPr>
                </w:pPr>
              </w:p>
            </w:tc>
          </w:tr>
          <w:tr w:rsidR="000024A9" w:rsidRPr="007011FF" w14:paraId="05FA5112" w14:textId="77777777" w:rsidTr="00994BD5">
            <w:tc>
              <w:tcPr>
                <w:tcW w:w="2689" w:type="dxa"/>
              </w:tcPr>
              <w:p w14:paraId="266FDA03" w14:textId="2DD91E31" w:rsidR="000024A9" w:rsidRPr="007011FF" w:rsidRDefault="000024A9" w:rsidP="007011FF">
                <w:pPr>
                  <w:spacing w:line="480" w:lineRule="auto"/>
                  <w:rPr>
                    <w:rFonts w:ascii="Segoe UI" w:hAnsi="Segoe UI" w:cs="Segoe UI"/>
                  </w:rPr>
                </w:pPr>
                <w:r w:rsidRPr="007011FF">
                  <w:rPr>
                    <w:rFonts w:ascii="Segoe UI" w:hAnsi="Segoe UI" w:cs="Segoe UI"/>
                  </w:rPr>
                  <w:t>10.</w:t>
                </w:r>
                <w:r w:rsidRPr="007011FF">
                  <w:rPr>
                    <w:rFonts w:ascii="Segoe UI" w:hAnsi="Segoe UI" w:cs="Segoe UI"/>
                    <w:color w:val="000000"/>
                    <w:sz w:val="21"/>
                    <w:szCs w:val="21"/>
                    <w:shd w:val="clear" w:color="auto" w:fill="FFFFFF"/>
                  </w:rPr>
                  <w:t xml:space="preserve"> Were there any unforeseen challenges or obstacles encountered during the project? If yes, how well were they addressed?</w:t>
                </w:r>
              </w:p>
            </w:tc>
            <w:tc>
              <w:tcPr>
                <w:tcW w:w="1984" w:type="dxa"/>
              </w:tcPr>
              <w:p w14:paraId="20725A8E" w14:textId="77777777" w:rsidR="00994BD5" w:rsidRPr="007011FF" w:rsidRDefault="00994BD5" w:rsidP="007011FF">
                <w:pPr>
                  <w:spacing w:line="480" w:lineRule="auto"/>
                  <w:rPr>
                    <w:rFonts w:ascii="Segoe UI" w:hAnsi="Segoe UI" w:cs="Segoe UI"/>
                    <w:color w:val="212121"/>
                    <w:sz w:val="21"/>
                    <w:szCs w:val="21"/>
                    <w:shd w:val="clear" w:color="auto" w:fill="FFFFFF"/>
                  </w:rPr>
                </w:pPr>
              </w:p>
              <w:p w14:paraId="2C0B598B" w14:textId="14FD6D0B" w:rsidR="000024A9" w:rsidRPr="007011FF" w:rsidRDefault="00994BD5" w:rsidP="007011FF">
                <w:pPr>
                  <w:spacing w:line="480" w:lineRule="auto"/>
                  <w:rPr>
                    <w:rFonts w:ascii="Segoe UI" w:hAnsi="Segoe UI" w:cs="Segoe UI"/>
                  </w:rPr>
                </w:pPr>
                <w:r w:rsidRPr="007011FF">
                  <w:rPr>
                    <w:rFonts w:ascii="Segoe UI" w:hAnsi="Segoe UI" w:cs="Segoe UI"/>
                    <w:color w:val="212121"/>
                    <w:sz w:val="21"/>
                    <w:szCs w:val="21"/>
                    <w:shd w:val="clear" w:color="auto" w:fill="FFFFFF"/>
                  </w:rPr>
                  <w:t>We encountered an issue with our third motor, resulting in a not operational motor. We addressed this as a team and put in place a plan to overcome it.</w:t>
                </w:r>
              </w:p>
            </w:tc>
            <w:tc>
              <w:tcPr>
                <w:tcW w:w="2089" w:type="dxa"/>
              </w:tcPr>
              <w:p w14:paraId="5E08C291" w14:textId="77777777" w:rsidR="00994BD5" w:rsidRPr="007011FF" w:rsidRDefault="00994BD5" w:rsidP="007011FF">
                <w:pPr>
                  <w:spacing w:line="480" w:lineRule="auto"/>
                  <w:rPr>
                    <w:rFonts w:ascii="Segoe UI" w:hAnsi="Segoe UI" w:cs="Segoe UI"/>
                    <w:color w:val="212121"/>
                    <w:sz w:val="21"/>
                    <w:szCs w:val="21"/>
                    <w:shd w:val="clear" w:color="auto" w:fill="FFFFFF" w:themeFill="background1"/>
                  </w:rPr>
                </w:pPr>
              </w:p>
              <w:p w14:paraId="4A76E2AB" w14:textId="08992175" w:rsidR="000024A9" w:rsidRPr="007011FF" w:rsidRDefault="00994BD5" w:rsidP="007011FF">
                <w:pPr>
                  <w:spacing w:line="480" w:lineRule="auto"/>
                  <w:rPr>
                    <w:rFonts w:ascii="Segoe UI" w:hAnsi="Segoe UI" w:cs="Segoe UI"/>
                    <w:shd w:val="clear" w:color="auto" w:fill="FFFFFF" w:themeFill="background1"/>
                  </w:rPr>
                </w:pPr>
                <w:r w:rsidRPr="007011FF">
                  <w:rPr>
                    <w:rFonts w:ascii="Segoe UI" w:hAnsi="Segoe UI" w:cs="Segoe UI"/>
                    <w:color w:val="212121"/>
                    <w:sz w:val="21"/>
                    <w:szCs w:val="21"/>
                    <w:shd w:val="clear" w:color="auto" w:fill="FFFFFF" w:themeFill="background1"/>
                  </w:rPr>
                  <w:t>One problem we found was that our glue wasn</w:t>
                </w:r>
                <w:r w:rsidR="007011FF">
                  <w:rPr>
                    <w:rFonts w:ascii="Segoe UI" w:hAnsi="Segoe UI" w:cs="Segoe UI"/>
                    <w:color w:val="212121"/>
                    <w:sz w:val="21"/>
                    <w:szCs w:val="21"/>
                    <w:shd w:val="clear" w:color="auto" w:fill="FFFFFF" w:themeFill="background1"/>
                  </w:rPr>
                  <w:t>'</w:t>
                </w:r>
                <w:r w:rsidRPr="007011FF">
                  <w:rPr>
                    <w:rFonts w:ascii="Segoe UI" w:hAnsi="Segoe UI" w:cs="Segoe UI"/>
                    <w:color w:val="212121"/>
                    <w:sz w:val="21"/>
                    <w:szCs w:val="21"/>
                    <w:shd w:val="clear" w:color="auto" w:fill="FFFFFF" w:themeFill="background1"/>
                  </w:rPr>
                  <w:t>t strong enough to mounds the wheels to the car so we ended up welding the shaft onto a bolt and securing them that way. Another problem we encountered was</w:t>
                </w:r>
                <w:r w:rsidR="002771DE" w:rsidRPr="007011FF">
                  <w:rPr>
                    <w:rFonts w:ascii="Segoe UI" w:hAnsi="Segoe UI" w:cs="Segoe UI"/>
                    <w:color w:val="212121"/>
                    <w:sz w:val="21"/>
                    <w:szCs w:val="21"/>
                    <w:shd w:val="clear" w:color="auto" w:fill="FFFFFF" w:themeFill="background1"/>
                  </w:rPr>
                  <w:t xml:space="preserve"> that our motor was burning out</w:t>
                </w:r>
                <w:r w:rsidRPr="007011FF">
                  <w:rPr>
                    <w:rFonts w:ascii="Segoe UI" w:hAnsi="Segoe UI" w:cs="Segoe UI"/>
                    <w:color w:val="212121"/>
                    <w:sz w:val="21"/>
                    <w:szCs w:val="21"/>
                    <w:shd w:val="clear" w:color="auto" w:fill="FFFFFF" w:themeFill="background1"/>
                  </w:rPr>
                  <w:t>, luckily we had a spare motor which we used but know next time to use a strong motor and can recommend this to the next competitors.</w:t>
                </w:r>
              </w:p>
            </w:tc>
            <w:tc>
              <w:tcPr>
                <w:tcW w:w="2254" w:type="dxa"/>
              </w:tcPr>
              <w:p w14:paraId="111D0B5F" w14:textId="77777777" w:rsidR="00994BD5" w:rsidRPr="007011FF" w:rsidRDefault="00994BD5" w:rsidP="007011FF">
                <w:pPr>
                  <w:spacing w:line="480" w:lineRule="auto"/>
                  <w:rPr>
                    <w:rFonts w:ascii="Segoe UI" w:hAnsi="Segoe UI" w:cs="Segoe UI"/>
                    <w:color w:val="212121"/>
                    <w:sz w:val="21"/>
                    <w:szCs w:val="21"/>
                    <w:shd w:val="clear" w:color="auto" w:fill="FFFFFF"/>
                  </w:rPr>
                </w:pPr>
              </w:p>
              <w:p w14:paraId="4DE2844D" w14:textId="17039261" w:rsidR="000024A9" w:rsidRPr="007011FF" w:rsidRDefault="00994BD5" w:rsidP="007011FF">
                <w:pPr>
                  <w:spacing w:line="480" w:lineRule="auto"/>
                  <w:rPr>
                    <w:rFonts w:ascii="Segoe UI" w:hAnsi="Segoe UI" w:cs="Segoe UI"/>
                  </w:rPr>
                </w:pPr>
                <w:r w:rsidRPr="007011FF">
                  <w:rPr>
                    <w:rFonts w:ascii="Segoe UI" w:hAnsi="Segoe UI" w:cs="Segoe UI"/>
                    <w:color w:val="212121"/>
                    <w:sz w:val="21"/>
                    <w:szCs w:val="21"/>
                    <w:shd w:val="clear" w:color="auto" w:fill="FFFFFF"/>
                  </w:rPr>
                  <w:t>We had problems with the design on the build week. We struggled to fit the wheels on to the robot but managed in the end. We were running out of time towards the end of the project also and only just managed to print the body of the robot in time.</w:t>
                </w:r>
              </w:p>
            </w:tc>
          </w:tr>
        </w:tbl>
        <w:p w14:paraId="00583EC2" w14:textId="77777777" w:rsidR="00BB6EDC" w:rsidRPr="007011FF" w:rsidRDefault="00BB6EDC" w:rsidP="007011FF">
          <w:pPr>
            <w:spacing w:line="480" w:lineRule="auto"/>
            <w:rPr>
              <w:rFonts w:ascii="Segoe UI" w:hAnsi="Segoe UI" w:cs="Segoe UI"/>
            </w:rPr>
          </w:pPr>
        </w:p>
        <w:p w14:paraId="6651B6EA" w14:textId="7EA3F9FC" w:rsidR="00A279F0" w:rsidRDefault="00A279F0" w:rsidP="007011FF">
          <w:pPr>
            <w:spacing w:line="480" w:lineRule="auto"/>
            <w:rPr>
              <w:rFonts w:ascii="Segoe UI" w:hAnsi="Segoe UI" w:cs="Segoe UI"/>
            </w:rPr>
          </w:pPr>
        </w:p>
        <w:p w14:paraId="646393A5" w14:textId="2BF40610" w:rsidR="00362278" w:rsidRDefault="00362278" w:rsidP="007011FF">
          <w:pPr>
            <w:spacing w:line="480" w:lineRule="auto"/>
            <w:rPr>
              <w:rFonts w:ascii="Segoe UI" w:hAnsi="Segoe UI" w:cs="Segoe UI"/>
            </w:rPr>
          </w:pPr>
        </w:p>
        <w:p w14:paraId="19249850" w14:textId="77777777" w:rsidR="00362278" w:rsidRDefault="00362278" w:rsidP="007011FF">
          <w:pPr>
            <w:spacing w:line="480" w:lineRule="auto"/>
            <w:rPr>
              <w:rFonts w:ascii="Segoe UI" w:hAnsi="Segoe UI" w:cs="Segoe UI"/>
            </w:rPr>
          </w:pPr>
        </w:p>
        <w:p w14:paraId="1ED024C0" w14:textId="77777777" w:rsidR="00362278" w:rsidRDefault="00362278" w:rsidP="007011FF">
          <w:pPr>
            <w:spacing w:line="480" w:lineRule="auto"/>
            <w:rPr>
              <w:rFonts w:ascii="Segoe UI" w:hAnsi="Segoe UI" w:cs="Segoe UI"/>
            </w:rPr>
          </w:pPr>
        </w:p>
        <w:p w14:paraId="4CA05ABD" w14:textId="77777777" w:rsidR="00362278" w:rsidRDefault="00362278" w:rsidP="007011FF">
          <w:pPr>
            <w:spacing w:line="480" w:lineRule="auto"/>
            <w:rPr>
              <w:rFonts w:ascii="Segoe UI" w:hAnsi="Segoe UI" w:cs="Segoe UI"/>
            </w:rPr>
          </w:pPr>
        </w:p>
        <w:p w14:paraId="1F188E1F" w14:textId="77777777" w:rsidR="00362278" w:rsidRPr="007011FF" w:rsidRDefault="00362278" w:rsidP="007011FF">
          <w:pPr>
            <w:spacing w:line="480" w:lineRule="auto"/>
            <w:rPr>
              <w:rFonts w:ascii="Segoe UI" w:hAnsi="Segoe UI" w:cs="Segoe UI"/>
            </w:rPr>
          </w:pPr>
        </w:p>
        <w:p w14:paraId="5C67928C" w14:textId="26B46BE7" w:rsidR="00AA2A91" w:rsidRPr="007011FF" w:rsidRDefault="00AA2A91" w:rsidP="007011FF">
          <w:pPr>
            <w:pStyle w:val="Heading1"/>
            <w:spacing w:line="480" w:lineRule="auto"/>
            <w:rPr>
              <w:rFonts w:ascii="Segoe UI" w:hAnsi="Segoe UI" w:cs="Segoe UI"/>
            </w:rPr>
          </w:pPr>
          <w:r w:rsidRPr="007011FF">
            <w:rPr>
              <w:rFonts w:ascii="Segoe UI" w:hAnsi="Segoe UI" w:cs="Segoe UI"/>
            </w:rPr>
            <w:t>Conclusion</w:t>
          </w:r>
          <w:r w:rsidR="00D854A5" w:rsidRPr="007011FF">
            <w:rPr>
              <w:rFonts w:ascii="Segoe UI" w:hAnsi="Segoe UI" w:cs="Segoe UI"/>
            </w:rPr>
            <w:t xml:space="preserve"> </w:t>
          </w:r>
        </w:p>
        <w:p w14:paraId="7E1F3794" w14:textId="590DA96C" w:rsidR="004B127B" w:rsidRPr="007011FF" w:rsidRDefault="004B127B" w:rsidP="007011FF">
          <w:pPr>
            <w:spacing w:line="480" w:lineRule="auto"/>
            <w:rPr>
              <w:rFonts w:ascii="Segoe UI" w:hAnsi="Segoe UI" w:cs="Segoe UI"/>
            </w:rPr>
          </w:pPr>
        </w:p>
        <w:p w14:paraId="735EB39C" w14:textId="77777777" w:rsidR="00AA2A91" w:rsidRPr="007011FF" w:rsidRDefault="00AA2A91" w:rsidP="007011FF">
          <w:pPr>
            <w:spacing w:line="480" w:lineRule="auto"/>
            <w:rPr>
              <w:rFonts w:ascii="Segoe UI" w:hAnsi="Segoe UI" w:cs="Segoe UI"/>
            </w:rPr>
          </w:pPr>
        </w:p>
        <w:p w14:paraId="5B6C1622" w14:textId="6D2274B5" w:rsidR="002771DE" w:rsidRPr="007011FF" w:rsidRDefault="000A4A4A" w:rsidP="007011FF">
          <w:pPr>
            <w:spacing w:line="480" w:lineRule="auto"/>
            <w:rPr>
              <w:rFonts w:ascii="Segoe UI" w:hAnsi="Segoe UI" w:cs="Segoe UI"/>
            </w:rPr>
          </w:pPr>
          <w:r w:rsidRPr="007011FF">
            <w:rPr>
              <w:rFonts w:ascii="Segoe UI" w:hAnsi="Segoe UI" w:cs="Segoe UI"/>
            </w:rPr>
            <w:t>In conclusion</w:t>
          </w:r>
          <w:r w:rsidR="002771DE" w:rsidRPr="007011FF">
            <w:rPr>
              <w:rFonts w:ascii="Segoe UI" w:hAnsi="Segoe UI" w:cs="Segoe UI"/>
            </w:rPr>
            <w:t xml:space="preserve">, this report has examined the identified issues within the planning process of this project and also found </w:t>
          </w:r>
          <w:r w:rsidR="00B9072D">
            <w:rPr>
              <w:rFonts w:ascii="Segoe UI" w:hAnsi="Segoe UI" w:cs="Segoe UI"/>
            </w:rPr>
            <w:t>critical</w:t>
          </w:r>
          <w:r w:rsidR="002771DE" w:rsidRPr="007011FF">
            <w:rPr>
              <w:rFonts w:ascii="Segoe UI" w:hAnsi="Segoe UI" w:cs="Segoe UI"/>
            </w:rPr>
            <w:t xml:space="preserve"> areas for improvements that provide valuable insights that can be applied to improve the process in future.</w:t>
          </w:r>
        </w:p>
        <w:p w14:paraId="55E69761" w14:textId="5C8D199A" w:rsidR="002771DE" w:rsidRPr="007011FF" w:rsidRDefault="000374DF" w:rsidP="007011FF">
          <w:pPr>
            <w:tabs>
              <w:tab w:val="left" w:pos="2205"/>
            </w:tabs>
            <w:spacing w:line="480" w:lineRule="auto"/>
            <w:rPr>
              <w:rFonts w:ascii="Segoe UI" w:hAnsi="Segoe UI" w:cs="Segoe UI"/>
            </w:rPr>
          </w:pPr>
          <w:r w:rsidRPr="007011FF">
            <w:rPr>
              <w:rFonts w:ascii="Segoe UI" w:hAnsi="Segoe UI" w:cs="Segoe UI"/>
            </w:rPr>
            <w:tab/>
          </w:r>
        </w:p>
        <w:p w14:paraId="4AEFDD17" w14:textId="43716E27" w:rsidR="00FE4FC0" w:rsidRPr="007011FF" w:rsidRDefault="00FE4FC0" w:rsidP="007011FF">
          <w:pPr>
            <w:spacing w:line="480" w:lineRule="auto"/>
            <w:rPr>
              <w:rFonts w:ascii="Segoe UI" w:hAnsi="Segoe UI" w:cs="Segoe UI"/>
            </w:rPr>
          </w:pPr>
          <w:r w:rsidRPr="007011FF">
            <w:rPr>
              <w:rFonts w:ascii="Segoe UI" w:hAnsi="Segoe UI" w:cs="Segoe UI"/>
            </w:rPr>
            <w:t xml:space="preserve">Firstly a power: interest framework was populated to identify the stakeholders in this scenario. </w:t>
          </w:r>
          <w:r w:rsidR="00B9072D">
            <w:rPr>
              <w:rFonts w:ascii="Segoe UI" w:hAnsi="Segoe UI" w:cs="Segoe UI"/>
            </w:rPr>
            <w:t>This analysis would have allowed the PM to identify the parties within this case with</w:t>
          </w:r>
          <w:r w:rsidRPr="007011FF">
            <w:rPr>
              <w:rFonts w:ascii="Segoe UI" w:hAnsi="Segoe UI" w:cs="Segoe UI"/>
            </w:rPr>
            <w:t xml:space="preserve"> the most </w:t>
          </w:r>
          <w:r w:rsidR="001A4B8F" w:rsidRPr="007011FF">
            <w:rPr>
              <w:rFonts w:ascii="Segoe UI" w:hAnsi="Segoe UI" w:cs="Segoe UI"/>
            </w:rPr>
            <w:t>power and influence over the process</w:t>
          </w:r>
          <w:r w:rsidR="00975601" w:rsidRPr="007011FF">
            <w:rPr>
              <w:rFonts w:ascii="Segoe UI" w:hAnsi="Segoe UI" w:cs="Segoe UI"/>
            </w:rPr>
            <w:t xml:space="preserve"> </w:t>
          </w:r>
          <w:sdt>
            <w:sdtPr>
              <w:rPr>
                <w:rFonts w:ascii="Segoe UI" w:hAnsi="Segoe UI" w:cs="Segoe UI"/>
              </w:rPr>
              <w:id w:val="-805850693"/>
              <w:citation/>
            </w:sdtPr>
            <w:sdtContent>
              <w:r w:rsidR="00975601" w:rsidRPr="007011FF">
                <w:rPr>
                  <w:rFonts w:ascii="Segoe UI" w:hAnsi="Segoe UI" w:cs="Segoe UI"/>
                </w:rPr>
                <w:fldChar w:fldCharType="begin"/>
              </w:r>
              <w:r w:rsidR="00975601" w:rsidRPr="007011FF">
                <w:rPr>
                  <w:rFonts w:ascii="Segoe UI" w:hAnsi="Segoe UI" w:cs="Segoe UI"/>
                </w:rPr>
                <w:instrText xml:space="preserve"> CITATION Ass10 \l 2057 </w:instrText>
              </w:r>
              <w:r w:rsidR="00975601" w:rsidRPr="007011FF">
                <w:rPr>
                  <w:rFonts w:ascii="Segoe UI" w:hAnsi="Segoe UI" w:cs="Segoe UI"/>
                </w:rPr>
                <w:fldChar w:fldCharType="separate"/>
              </w:r>
              <w:r w:rsidR="00975601" w:rsidRPr="007011FF">
                <w:rPr>
                  <w:rFonts w:ascii="Segoe UI" w:hAnsi="Segoe UI" w:cs="Segoe UI"/>
                  <w:noProof/>
                </w:rPr>
                <w:t xml:space="preserve"> (Assudani and Kloppenborg, 2010)</w:t>
              </w:r>
              <w:r w:rsidR="00975601" w:rsidRPr="007011FF">
                <w:rPr>
                  <w:rFonts w:ascii="Segoe UI" w:hAnsi="Segoe UI" w:cs="Segoe UI"/>
                </w:rPr>
                <w:fldChar w:fldCharType="end"/>
              </w:r>
            </w:sdtContent>
          </w:sdt>
          <w:r w:rsidR="001A4B8F" w:rsidRPr="007011FF">
            <w:rPr>
              <w:rFonts w:ascii="Segoe UI" w:hAnsi="Segoe UI" w:cs="Segoe UI"/>
            </w:rPr>
            <w:t xml:space="preserve">. This </w:t>
          </w:r>
          <w:r w:rsidR="00B9072D">
            <w:rPr>
              <w:rFonts w:ascii="Segoe UI" w:hAnsi="Segoe UI" w:cs="Segoe UI"/>
            </w:rPr>
            <w:t>would help them identify how best to distribute their time and</w:t>
          </w:r>
          <w:r w:rsidR="001A4B8F" w:rsidRPr="007011FF">
            <w:rPr>
              <w:rFonts w:ascii="Segoe UI" w:hAnsi="Segoe UI" w:cs="Segoe UI"/>
            </w:rPr>
            <w:t xml:space="preserve"> how closely each </w:t>
          </w:r>
          <w:r w:rsidR="00B9072D">
            <w:rPr>
              <w:rFonts w:ascii="Segoe UI" w:hAnsi="Segoe UI" w:cs="Segoe UI"/>
            </w:rPr>
            <w:t>party</w:t>
          </w:r>
          <w:r w:rsidR="001A4B8F" w:rsidRPr="007011FF">
            <w:rPr>
              <w:rFonts w:ascii="Segoe UI" w:hAnsi="Segoe UI" w:cs="Segoe UI"/>
            </w:rPr>
            <w:t xml:space="preserve"> should be monitored or managed</w:t>
          </w:r>
          <w:r w:rsidR="00650858" w:rsidRPr="007011FF">
            <w:rPr>
              <w:rFonts w:ascii="Segoe UI" w:hAnsi="Segoe UI" w:cs="Segoe UI"/>
            </w:rPr>
            <w:t xml:space="preserve"> </w:t>
          </w:r>
          <w:sdt>
            <w:sdtPr>
              <w:rPr>
                <w:rFonts w:ascii="Segoe UI" w:hAnsi="Segoe UI" w:cs="Segoe UI"/>
              </w:rPr>
              <w:id w:val="-131323517"/>
              <w:citation/>
            </w:sdtPr>
            <w:sdtContent>
              <w:r w:rsidR="00650858" w:rsidRPr="007011FF">
                <w:rPr>
                  <w:rFonts w:ascii="Segoe UI" w:hAnsi="Segoe UI" w:cs="Segoe UI"/>
                </w:rPr>
                <w:fldChar w:fldCharType="begin"/>
              </w:r>
              <w:r w:rsidR="00650858" w:rsidRPr="007011FF">
                <w:rPr>
                  <w:rFonts w:ascii="Segoe UI" w:hAnsi="Segoe UI" w:cs="Segoe UI"/>
                </w:rPr>
                <w:instrText xml:space="preserve"> CITATION Sla14 \l 2057 </w:instrText>
              </w:r>
              <w:r w:rsidR="00650858" w:rsidRPr="007011FF">
                <w:rPr>
                  <w:rFonts w:ascii="Segoe UI" w:hAnsi="Segoe UI" w:cs="Segoe UI"/>
                </w:rPr>
                <w:fldChar w:fldCharType="separate"/>
              </w:r>
              <w:r w:rsidR="00650858" w:rsidRPr="007011FF">
                <w:rPr>
                  <w:rFonts w:ascii="Segoe UI" w:hAnsi="Segoe UI" w:cs="Segoe UI"/>
                  <w:noProof/>
                </w:rPr>
                <w:t xml:space="preserve"> (Slabá, 2014)</w:t>
              </w:r>
              <w:r w:rsidR="00650858" w:rsidRPr="007011FF">
                <w:rPr>
                  <w:rFonts w:ascii="Segoe UI" w:hAnsi="Segoe UI" w:cs="Segoe UI"/>
                </w:rPr>
                <w:fldChar w:fldCharType="end"/>
              </w:r>
            </w:sdtContent>
          </w:sdt>
          <w:sdt>
            <w:sdtPr>
              <w:rPr>
                <w:rFonts w:ascii="Segoe UI" w:hAnsi="Segoe UI" w:cs="Segoe UI"/>
              </w:rPr>
              <w:id w:val="-288367798"/>
              <w:citation/>
            </w:sdtPr>
            <w:sdtContent>
              <w:r w:rsidR="00650858" w:rsidRPr="007011FF">
                <w:rPr>
                  <w:rFonts w:ascii="Segoe UI" w:hAnsi="Segoe UI" w:cs="Segoe UI"/>
                </w:rPr>
                <w:fldChar w:fldCharType="begin"/>
              </w:r>
              <w:r w:rsidR="00650858" w:rsidRPr="007011FF">
                <w:rPr>
                  <w:rFonts w:ascii="Segoe UI" w:hAnsi="Segoe UI" w:cs="Segoe UI"/>
                </w:rPr>
                <w:instrText xml:space="preserve"> CITATION HMa22 \l 2057 </w:instrText>
              </w:r>
              <w:r w:rsidR="00650858" w:rsidRPr="007011FF">
                <w:rPr>
                  <w:rFonts w:ascii="Segoe UI" w:hAnsi="Segoe UI" w:cs="Segoe UI"/>
                </w:rPr>
                <w:fldChar w:fldCharType="separate"/>
              </w:r>
              <w:r w:rsidR="00650858" w:rsidRPr="007011FF">
                <w:rPr>
                  <w:rFonts w:ascii="Segoe UI" w:hAnsi="Segoe UI" w:cs="Segoe UI"/>
                  <w:noProof/>
                </w:rPr>
                <w:t xml:space="preserve"> (Maylor and Turner, 2022)</w:t>
              </w:r>
              <w:r w:rsidR="00650858" w:rsidRPr="007011FF">
                <w:rPr>
                  <w:rFonts w:ascii="Segoe UI" w:hAnsi="Segoe UI" w:cs="Segoe UI"/>
                </w:rPr>
                <w:fldChar w:fldCharType="end"/>
              </w:r>
            </w:sdtContent>
          </w:sdt>
          <w:r w:rsidR="001A4B8F" w:rsidRPr="007011FF">
            <w:rPr>
              <w:rFonts w:ascii="Segoe UI" w:hAnsi="Segoe UI" w:cs="Segoe UI"/>
            </w:rPr>
            <w:t xml:space="preserve">. It was posed that </w:t>
          </w:r>
          <w:r w:rsidR="00B9072D">
            <w:rPr>
              <w:rFonts w:ascii="Segoe UI" w:hAnsi="Segoe UI" w:cs="Segoe UI"/>
            </w:rPr>
            <w:t>e</w:t>
          </w:r>
          <w:r w:rsidR="001A4B8F" w:rsidRPr="007011FF">
            <w:rPr>
              <w:rFonts w:ascii="Segoe UI" w:hAnsi="Segoe UI" w:cs="Segoe UI"/>
            </w:rPr>
            <w:t xml:space="preserve">vidence suggests that </w:t>
          </w:r>
          <w:r w:rsidR="00F407F2" w:rsidRPr="007011FF">
            <w:rPr>
              <w:rFonts w:ascii="Segoe UI" w:hAnsi="Segoe UI" w:cs="Segoe UI"/>
            </w:rPr>
            <w:t>not conforming to</w:t>
          </w:r>
          <w:r w:rsidR="001A4B8F" w:rsidRPr="007011FF">
            <w:rPr>
              <w:rFonts w:ascii="Segoe UI" w:hAnsi="Segoe UI" w:cs="Segoe UI"/>
            </w:rPr>
            <w:t xml:space="preserve"> the </w:t>
          </w:r>
          <w:r w:rsidR="00F407F2" w:rsidRPr="007011FF">
            <w:rPr>
              <w:rFonts w:ascii="Segoe UI" w:hAnsi="Segoe UI" w:cs="Segoe UI"/>
            </w:rPr>
            <w:t xml:space="preserve">agreements with </w:t>
          </w:r>
          <w:r w:rsidR="001A4B8F" w:rsidRPr="007011FF">
            <w:rPr>
              <w:rFonts w:ascii="Segoe UI" w:hAnsi="Segoe UI" w:cs="Segoe UI"/>
            </w:rPr>
            <w:t>stakeholders who</w:t>
          </w:r>
          <w:r w:rsidR="00F407F2" w:rsidRPr="007011FF">
            <w:rPr>
              <w:rFonts w:ascii="Segoe UI" w:hAnsi="Segoe UI" w:cs="Segoe UI"/>
            </w:rPr>
            <w:t xml:space="preserve"> hold high power and influence</w:t>
          </w:r>
          <w:r w:rsidR="001A4B8F" w:rsidRPr="007011FF">
            <w:rPr>
              <w:rFonts w:ascii="Segoe UI" w:hAnsi="Segoe UI" w:cs="Segoe UI"/>
            </w:rPr>
            <w:t xml:space="preserve"> within the project </w:t>
          </w:r>
          <w:r w:rsidR="00F407F2" w:rsidRPr="007011FF">
            <w:rPr>
              <w:rFonts w:ascii="Segoe UI" w:hAnsi="Segoe UI" w:cs="Segoe UI"/>
            </w:rPr>
            <w:t>can jeopardise project success.</w:t>
          </w:r>
          <w:r w:rsidR="00975601" w:rsidRPr="007011FF">
            <w:rPr>
              <w:rFonts w:ascii="Segoe UI" w:hAnsi="Segoe UI" w:cs="Segoe UI"/>
            </w:rPr>
            <w:t xml:space="preserve"> </w:t>
          </w:r>
        </w:p>
        <w:p w14:paraId="2B7BE43E" w14:textId="77777777" w:rsidR="00FE4FC0" w:rsidRPr="007011FF" w:rsidRDefault="00FE4FC0" w:rsidP="007011FF">
          <w:pPr>
            <w:spacing w:line="480" w:lineRule="auto"/>
            <w:rPr>
              <w:rFonts w:ascii="Segoe UI" w:hAnsi="Segoe UI" w:cs="Segoe UI"/>
            </w:rPr>
          </w:pPr>
        </w:p>
        <w:p w14:paraId="2C4DE24B" w14:textId="386F2148" w:rsidR="00F407F2" w:rsidRPr="007011FF" w:rsidRDefault="002771DE" w:rsidP="007011FF">
          <w:pPr>
            <w:spacing w:line="480" w:lineRule="auto"/>
            <w:rPr>
              <w:rFonts w:ascii="Segoe UI" w:hAnsi="Segoe UI" w:cs="Segoe UI"/>
            </w:rPr>
          </w:pPr>
          <w:r w:rsidRPr="007011FF">
            <w:rPr>
              <w:rFonts w:ascii="Segoe UI" w:hAnsi="Segoe UI" w:cs="Segoe UI"/>
            </w:rPr>
            <w:t>It was shown that the PM</w:t>
          </w:r>
          <w:r w:rsidR="00B9072D">
            <w:rPr>
              <w:rFonts w:ascii="Segoe UI" w:hAnsi="Segoe UI" w:cs="Segoe UI"/>
            </w:rPr>
            <w:t>,</w:t>
          </w:r>
          <w:r w:rsidRPr="007011FF">
            <w:rPr>
              <w:rFonts w:ascii="Segoe UI" w:hAnsi="Segoe UI" w:cs="Segoe UI"/>
            </w:rPr>
            <w:t xml:space="preserve"> in this case</w:t>
          </w:r>
          <w:r w:rsidR="00B9072D">
            <w:rPr>
              <w:rFonts w:ascii="Segoe UI" w:hAnsi="Segoe UI" w:cs="Segoe UI"/>
            </w:rPr>
            <w:t>,</w:t>
          </w:r>
          <w:r w:rsidRPr="007011FF">
            <w:rPr>
              <w:rFonts w:ascii="Segoe UI" w:hAnsi="Segoe UI" w:cs="Segoe UI"/>
            </w:rPr>
            <w:t xml:space="preserve"> should have </w:t>
          </w:r>
          <w:r w:rsidR="00F03BA8" w:rsidRPr="007011FF">
            <w:rPr>
              <w:rFonts w:ascii="Segoe UI" w:hAnsi="Segoe UI" w:cs="Segoe UI"/>
            </w:rPr>
            <w:t>adopted more effective project management scheduling tools</w:t>
          </w:r>
          <w:r w:rsidR="00B9072D">
            <w:rPr>
              <w:rFonts w:ascii="Segoe UI" w:hAnsi="Segoe UI" w:cs="Segoe UI"/>
            </w:rPr>
            <w:t>,</w:t>
          </w:r>
          <w:r w:rsidR="00F03BA8" w:rsidRPr="007011FF">
            <w:rPr>
              <w:rFonts w:ascii="Segoe UI" w:hAnsi="Segoe UI" w:cs="Segoe UI"/>
            </w:rPr>
            <w:t xml:space="preserve"> such as </w:t>
          </w:r>
          <w:r w:rsidR="00B9072D">
            <w:rPr>
              <w:rFonts w:ascii="Segoe UI" w:hAnsi="Segoe UI" w:cs="Segoe UI"/>
            </w:rPr>
            <w:t>using</w:t>
          </w:r>
          <w:r w:rsidR="00F03BA8" w:rsidRPr="007011FF">
            <w:rPr>
              <w:rFonts w:ascii="Segoe UI" w:hAnsi="Segoe UI" w:cs="Segoe UI"/>
            </w:rPr>
            <w:t xml:space="preserve"> a Gantt chart. This would have provided them with a visual aid to identify the time constraints at an earlier date where they could have </w:t>
          </w:r>
          <w:r w:rsidR="00F407F2" w:rsidRPr="007011FF">
            <w:rPr>
              <w:rFonts w:ascii="Segoe UI" w:hAnsi="Segoe UI" w:cs="Segoe UI"/>
            </w:rPr>
            <w:t>possibly been</w:t>
          </w:r>
          <w:r w:rsidR="00F03BA8" w:rsidRPr="007011FF">
            <w:rPr>
              <w:rFonts w:ascii="Segoe UI" w:hAnsi="Segoe UI" w:cs="Segoe UI"/>
            </w:rPr>
            <w:t xml:space="preserve"> mitigated</w:t>
          </w:r>
          <w:r w:rsidR="00650858" w:rsidRPr="007011FF">
            <w:rPr>
              <w:rFonts w:ascii="Segoe UI" w:hAnsi="Segoe UI" w:cs="Segoe UI"/>
            </w:rPr>
            <w:t xml:space="preserve"> </w:t>
          </w:r>
          <w:sdt>
            <w:sdtPr>
              <w:rPr>
                <w:rFonts w:ascii="Segoe UI" w:hAnsi="Segoe UI" w:cs="Segoe UI"/>
              </w:rPr>
              <w:id w:val="1072629285"/>
              <w:citation/>
            </w:sdtPr>
            <w:sdtContent>
              <w:r w:rsidR="00650858" w:rsidRPr="007011FF">
                <w:rPr>
                  <w:rFonts w:ascii="Segoe UI" w:hAnsi="Segoe UI" w:cs="Segoe UI"/>
                </w:rPr>
                <w:fldChar w:fldCharType="begin"/>
              </w:r>
              <w:r w:rsidR="00650858" w:rsidRPr="007011FF">
                <w:rPr>
                  <w:rFonts w:ascii="Segoe UI" w:hAnsi="Segoe UI" w:cs="Segoe UI"/>
                </w:rPr>
                <w:instrText xml:space="preserve"> CITATION Lau161 \l 2057 </w:instrText>
              </w:r>
              <w:r w:rsidR="00650858" w:rsidRPr="007011FF">
                <w:rPr>
                  <w:rFonts w:ascii="Segoe UI" w:hAnsi="Segoe UI" w:cs="Segoe UI"/>
                </w:rPr>
                <w:fldChar w:fldCharType="separate"/>
              </w:r>
              <w:r w:rsidR="00650858" w:rsidRPr="007011FF">
                <w:rPr>
                  <w:rFonts w:ascii="Segoe UI" w:hAnsi="Segoe UI" w:cs="Segoe UI"/>
                  <w:noProof/>
                </w:rPr>
                <w:t xml:space="preserve"> (Mullins, 2016)</w:t>
              </w:r>
              <w:r w:rsidR="00650858" w:rsidRPr="007011FF">
                <w:rPr>
                  <w:rFonts w:ascii="Segoe UI" w:hAnsi="Segoe UI" w:cs="Segoe UI"/>
                </w:rPr>
                <w:fldChar w:fldCharType="end"/>
              </w:r>
            </w:sdtContent>
          </w:sdt>
          <w:r w:rsidR="00F03BA8" w:rsidRPr="007011FF">
            <w:rPr>
              <w:rFonts w:ascii="Segoe UI" w:hAnsi="Segoe UI" w:cs="Segoe UI"/>
            </w:rPr>
            <w:t>.</w:t>
          </w:r>
          <w:r w:rsidR="00FE4FC0" w:rsidRPr="007011FF">
            <w:rPr>
              <w:rFonts w:ascii="Segoe UI" w:hAnsi="Segoe UI" w:cs="Segoe UI"/>
            </w:rPr>
            <w:t xml:space="preserve"> </w:t>
          </w:r>
          <w:r w:rsidR="00F407F2" w:rsidRPr="007011FF">
            <w:rPr>
              <w:rFonts w:ascii="Segoe UI" w:hAnsi="Segoe UI" w:cs="Segoe UI"/>
            </w:rPr>
            <w:t>By applying this process retrospectively</w:t>
          </w:r>
          <w:r w:rsidR="00B9072D">
            <w:rPr>
              <w:rFonts w:ascii="Segoe UI" w:hAnsi="Segoe UI" w:cs="Segoe UI"/>
            </w:rPr>
            <w:t>,</w:t>
          </w:r>
          <w:r w:rsidR="00F407F2" w:rsidRPr="007011FF">
            <w:rPr>
              <w:rFonts w:ascii="Segoe UI" w:hAnsi="Segoe UI" w:cs="Segoe UI"/>
            </w:rPr>
            <w:t xml:space="preserve"> it was identified that </w:t>
          </w:r>
          <w:r w:rsidR="00B9072D">
            <w:rPr>
              <w:rFonts w:ascii="Segoe UI" w:hAnsi="Segoe UI" w:cs="Segoe UI"/>
            </w:rPr>
            <w:t>crucial opportunities were missed in</w:t>
          </w:r>
          <w:r w:rsidR="00C74A02" w:rsidRPr="007011FF">
            <w:rPr>
              <w:rFonts w:ascii="Segoe UI" w:hAnsi="Segoe UI" w:cs="Segoe UI"/>
            </w:rPr>
            <w:t xml:space="preserve"> maximising </w:t>
          </w:r>
          <w:r w:rsidR="00B9072D">
            <w:rPr>
              <w:rFonts w:ascii="Segoe UI" w:hAnsi="Segoe UI" w:cs="Segoe UI"/>
            </w:rPr>
            <w:t>project</w:t>
          </w:r>
          <w:r w:rsidR="00C74A02" w:rsidRPr="007011FF">
            <w:rPr>
              <w:rFonts w:ascii="Segoe UI" w:hAnsi="Segoe UI" w:cs="Segoe UI"/>
            </w:rPr>
            <w:t xml:space="preserve"> productivity. </w:t>
          </w:r>
          <w:r w:rsidR="00B9072D">
            <w:rPr>
              <w:rFonts w:ascii="Segoe UI" w:hAnsi="Segoe UI" w:cs="Segoe UI"/>
            </w:rPr>
            <w:t>For example, nine weeks of sessions were</w:t>
          </w:r>
          <w:r w:rsidR="00C74A02" w:rsidRPr="007011FF">
            <w:rPr>
              <w:rFonts w:ascii="Segoe UI" w:hAnsi="Segoe UI" w:cs="Segoe UI"/>
            </w:rPr>
            <w:t xml:space="preserve"> shown that could have been utilised to </w:t>
          </w:r>
          <w:r w:rsidR="00B9072D">
            <w:rPr>
              <w:rFonts w:ascii="Segoe UI" w:hAnsi="Segoe UI" w:cs="Segoe UI"/>
            </w:rPr>
            <w:t>distribute the workloads of the team members involved more effectively</w:t>
          </w:r>
          <w:r w:rsidR="00C74A02" w:rsidRPr="007011FF">
            <w:rPr>
              <w:rFonts w:ascii="Segoe UI" w:hAnsi="Segoe UI" w:cs="Segoe UI"/>
            </w:rPr>
            <w:t>.</w:t>
          </w:r>
        </w:p>
        <w:p w14:paraId="6B5DC021" w14:textId="77777777" w:rsidR="00F407F2" w:rsidRPr="007011FF" w:rsidRDefault="00F407F2" w:rsidP="007011FF">
          <w:pPr>
            <w:spacing w:line="480" w:lineRule="auto"/>
            <w:rPr>
              <w:rFonts w:ascii="Segoe UI" w:hAnsi="Segoe UI" w:cs="Segoe UI"/>
            </w:rPr>
          </w:pPr>
        </w:p>
        <w:p w14:paraId="54FE6CE1" w14:textId="21A6E0C4" w:rsidR="002771DE" w:rsidRPr="007011FF" w:rsidRDefault="00C74A02" w:rsidP="007011FF">
          <w:pPr>
            <w:spacing w:line="480" w:lineRule="auto"/>
            <w:rPr>
              <w:rFonts w:ascii="Segoe UI" w:hAnsi="Segoe UI" w:cs="Segoe UI"/>
            </w:rPr>
          </w:pPr>
          <w:r w:rsidRPr="007011FF">
            <w:rPr>
              <w:rFonts w:ascii="Segoe UI" w:hAnsi="Segoe UI" w:cs="Segoe UI"/>
            </w:rPr>
            <w:t>Further to this point, i</w:t>
          </w:r>
          <w:r w:rsidR="00F03BA8" w:rsidRPr="007011FF">
            <w:rPr>
              <w:rFonts w:ascii="Segoe UI" w:hAnsi="Segoe UI" w:cs="Segoe UI"/>
            </w:rPr>
            <w:t xml:space="preserve">t was demonstrated here how </w:t>
          </w:r>
          <w:r w:rsidR="00FE4FC0" w:rsidRPr="007011FF">
            <w:rPr>
              <w:rFonts w:ascii="Segoe UI" w:hAnsi="Segoe UI" w:cs="Segoe UI"/>
            </w:rPr>
            <w:t>adopting substandard</w:t>
          </w:r>
          <w:r w:rsidR="00F03BA8" w:rsidRPr="007011FF">
            <w:rPr>
              <w:rFonts w:ascii="Segoe UI" w:hAnsi="Segoe UI" w:cs="Segoe UI"/>
            </w:rPr>
            <w:t xml:space="preserve"> planning choices </w:t>
          </w:r>
          <w:r w:rsidR="00B9072D">
            <w:rPr>
              <w:rFonts w:ascii="Segoe UI" w:hAnsi="Segoe UI" w:cs="Segoe UI"/>
            </w:rPr>
            <w:t>negatively affected</w:t>
          </w:r>
          <w:r w:rsidR="00FE4FC0" w:rsidRPr="007011FF">
            <w:rPr>
              <w:rFonts w:ascii="Segoe UI" w:hAnsi="Segoe UI" w:cs="Segoe UI"/>
            </w:rPr>
            <w:t xml:space="preserve"> the </w:t>
          </w:r>
          <w:r w:rsidRPr="007011FF">
            <w:rPr>
              <w:rFonts w:ascii="Segoe UI" w:hAnsi="Segoe UI" w:cs="Segoe UI"/>
            </w:rPr>
            <w:t>stakeholders in this case</w:t>
          </w:r>
          <w:r w:rsidR="00B9072D">
            <w:rPr>
              <w:rFonts w:ascii="Segoe UI" w:hAnsi="Segoe UI" w:cs="Segoe UI"/>
            </w:rPr>
            <w:t>, n</w:t>
          </w:r>
          <w:r w:rsidRPr="007011FF">
            <w:rPr>
              <w:rFonts w:ascii="Segoe UI" w:hAnsi="Segoe UI" w:cs="Segoe UI"/>
            </w:rPr>
            <w:t xml:space="preserve">amely the </w:t>
          </w:r>
          <w:r w:rsidR="00B9072D">
            <w:rPr>
              <w:rFonts w:ascii="Segoe UI" w:hAnsi="Segoe UI" w:cs="Segoe UI"/>
            </w:rPr>
            <w:t>team members' motivation</w:t>
          </w:r>
          <w:r w:rsidRPr="007011FF">
            <w:rPr>
              <w:rFonts w:ascii="Segoe UI" w:hAnsi="Segoe UI" w:cs="Segoe UI"/>
            </w:rPr>
            <w:t xml:space="preserve">. </w:t>
          </w:r>
          <w:r w:rsidR="00625F40" w:rsidRPr="007011FF">
            <w:rPr>
              <w:rFonts w:ascii="Segoe UI" w:hAnsi="Segoe UI" w:cs="Segoe UI"/>
            </w:rPr>
            <w:t>Observations showed that the</w:t>
          </w:r>
          <w:r w:rsidRPr="007011FF">
            <w:rPr>
              <w:rFonts w:ascii="Segoe UI" w:hAnsi="Segoe UI" w:cs="Segoe UI"/>
            </w:rPr>
            <w:t xml:space="preserve"> extra workload</w:t>
          </w:r>
          <w:r w:rsidR="00625F40" w:rsidRPr="007011FF">
            <w:rPr>
              <w:rFonts w:ascii="Segoe UI" w:hAnsi="Segoe UI" w:cs="Segoe UI"/>
            </w:rPr>
            <w:t xml:space="preserve"> and time constraints</w:t>
          </w:r>
          <w:r w:rsidRPr="007011FF">
            <w:rPr>
              <w:rFonts w:ascii="Segoe UI" w:hAnsi="Segoe UI" w:cs="Segoe UI"/>
            </w:rPr>
            <w:t xml:space="preserve"> applied to the team members at this time</w:t>
          </w:r>
          <w:r w:rsidR="00625F40" w:rsidRPr="007011FF">
            <w:rPr>
              <w:rFonts w:ascii="Segoe UI" w:hAnsi="Segoe UI" w:cs="Segoe UI"/>
            </w:rPr>
            <w:t xml:space="preserve"> </w:t>
          </w:r>
          <w:r w:rsidR="00B9072D">
            <w:rPr>
              <w:rFonts w:ascii="Segoe UI" w:hAnsi="Segoe UI" w:cs="Segoe UI"/>
            </w:rPr>
            <w:t>a</w:t>
          </w:r>
          <w:r w:rsidRPr="007011FF">
            <w:rPr>
              <w:rFonts w:ascii="Segoe UI" w:hAnsi="Segoe UI" w:cs="Segoe UI"/>
            </w:rPr>
            <w:t>f</w:t>
          </w:r>
          <w:r w:rsidR="00625F40" w:rsidRPr="007011FF">
            <w:rPr>
              <w:rFonts w:ascii="Segoe UI" w:hAnsi="Segoe UI" w:cs="Segoe UI"/>
            </w:rPr>
            <w:t xml:space="preserve">fected their productivity. </w:t>
          </w:r>
          <w:r w:rsidR="00B9072D">
            <w:rPr>
              <w:rFonts w:ascii="Segoe UI" w:hAnsi="Segoe UI" w:cs="Segoe UI"/>
            </w:rPr>
            <w:t>In this case, the PM was in a challenging position to motivate the students involved, as the more common extrinsic motivators such as salary enhancement, were in</w:t>
          </w:r>
          <w:r w:rsidR="00625F40" w:rsidRPr="007011FF">
            <w:rPr>
              <w:rFonts w:ascii="Segoe UI" w:hAnsi="Segoe UI" w:cs="Segoe UI"/>
            </w:rPr>
            <w:t>appropriate in this circumstance</w:t>
          </w:r>
          <w:sdt>
            <w:sdtPr>
              <w:rPr>
                <w:rFonts w:ascii="Segoe UI" w:hAnsi="Segoe UI" w:cs="Segoe UI"/>
              </w:rPr>
              <w:id w:val="1785528159"/>
              <w:citation/>
            </w:sdtPr>
            <w:sdtContent>
              <w:r w:rsidR="00650858" w:rsidRPr="007011FF">
                <w:rPr>
                  <w:rFonts w:ascii="Segoe UI" w:hAnsi="Segoe UI" w:cs="Segoe UI"/>
                </w:rPr>
                <w:fldChar w:fldCharType="begin"/>
              </w:r>
              <w:r w:rsidR="00650858" w:rsidRPr="007011FF">
                <w:rPr>
                  <w:rFonts w:ascii="Segoe UI" w:hAnsi="Segoe UI" w:cs="Segoe UI"/>
                </w:rPr>
                <w:instrText xml:space="preserve"> CITATION OrS20 \l 2057 </w:instrText>
              </w:r>
              <w:r w:rsidR="00650858" w:rsidRPr="007011FF">
                <w:rPr>
                  <w:rFonts w:ascii="Segoe UI" w:hAnsi="Segoe UI" w:cs="Segoe UI"/>
                </w:rPr>
                <w:fldChar w:fldCharType="separate"/>
              </w:r>
              <w:r w:rsidR="00650858" w:rsidRPr="007011FF">
                <w:rPr>
                  <w:rFonts w:ascii="Segoe UI" w:hAnsi="Segoe UI" w:cs="Segoe UI"/>
                  <w:noProof/>
                </w:rPr>
                <w:t xml:space="preserve"> (Shkoler and Kimura, 2020)</w:t>
              </w:r>
              <w:r w:rsidR="00650858" w:rsidRPr="007011FF">
                <w:rPr>
                  <w:rFonts w:ascii="Segoe UI" w:hAnsi="Segoe UI" w:cs="Segoe UI"/>
                </w:rPr>
                <w:fldChar w:fldCharType="end"/>
              </w:r>
            </w:sdtContent>
          </w:sdt>
          <w:r w:rsidR="00625F40" w:rsidRPr="007011FF">
            <w:rPr>
              <w:rFonts w:ascii="Segoe UI" w:hAnsi="Segoe UI" w:cs="Segoe UI"/>
            </w:rPr>
            <w:t xml:space="preserve">. It was suggested that </w:t>
          </w:r>
          <w:r w:rsidR="00B9072D">
            <w:rPr>
              <w:rFonts w:ascii="Segoe UI" w:hAnsi="Segoe UI" w:cs="Segoe UI"/>
            </w:rPr>
            <w:t>setting intrinsic stretch goals that are ambitious yet achievable for the team members in question</w:t>
          </w:r>
          <w:r w:rsidR="007F38AE" w:rsidRPr="007011FF">
            <w:rPr>
              <w:rFonts w:ascii="Segoe UI" w:hAnsi="Segoe UI" w:cs="Segoe UI"/>
            </w:rPr>
            <w:t xml:space="preserve"> could have helped to alleviate this issue.</w:t>
          </w:r>
          <w:r w:rsidR="00650858" w:rsidRPr="007011FF">
            <w:rPr>
              <w:rFonts w:ascii="Segoe UI" w:hAnsi="Segoe UI" w:cs="Segoe UI"/>
            </w:rPr>
            <w:t xml:space="preserve"> </w:t>
          </w:r>
          <w:sdt>
            <w:sdtPr>
              <w:rPr>
                <w:rFonts w:ascii="Segoe UI" w:hAnsi="Segoe UI" w:cs="Segoe UI"/>
              </w:rPr>
              <w:id w:val="2004932070"/>
              <w:citation/>
            </w:sdtPr>
            <w:sdtContent>
              <w:r w:rsidR="00650858" w:rsidRPr="007011FF">
                <w:rPr>
                  <w:rFonts w:ascii="Segoe UI" w:hAnsi="Segoe UI" w:cs="Segoe UI"/>
                </w:rPr>
                <w:fldChar w:fldCharType="begin"/>
              </w:r>
              <w:r w:rsidR="00650858" w:rsidRPr="007011FF">
                <w:rPr>
                  <w:rFonts w:ascii="Segoe UI" w:hAnsi="Segoe UI" w:cs="Segoe UI"/>
                </w:rPr>
                <w:instrText xml:space="preserve"> CITATION EAL751 \l 2057 </w:instrText>
              </w:r>
              <w:r w:rsidR="00650858" w:rsidRPr="007011FF">
                <w:rPr>
                  <w:rFonts w:ascii="Segoe UI" w:hAnsi="Segoe UI" w:cs="Segoe UI"/>
                </w:rPr>
                <w:fldChar w:fldCharType="separate"/>
              </w:r>
              <w:r w:rsidR="00650858" w:rsidRPr="007011FF">
                <w:rPr>
                  <w:rFonts w:ascii="Segoe UI" w:hAnsi="Segoe UI" w:cs="Segoe UI"/>
                  <w:noProof/>
                </w:rPr>
                <w:t xml:space="preserve"> (Locke, 1975)</w:t>
              </w:r>
              <w:r w:rsidR="00650858" w:rsidRPr="007011FF">
                <w:rPr>
                  <w:rFonts w:ascii="Segoe UI" w:hAnsi="Segoe UI" w:cs="Segoe UI"/>
                </w:rPr>
                <w:fldChar w:fldCharType="end"/>
              </w:r>
            </w:sdtContent>
          </w:sdt>
        </w:p>
        <w:p w14:paraId="028E9E03" w14:textId="77777777" w:rsidR="007F38AE" w:rsidRPr="007011FF" w:rsidRDefault="007F38AE" w:rsidP="007011FF">
          <w:pPr>
            <w:spacing w:line="480" w:lineRule="auto"/>
            <w:rPr>
              <w:rFonts w:ascii="Segoe UI" w:hAnsi="Segoe UI" w:cs="Segoe UI"/>
            </w:rPr>
          </w:pPr>
        </w:p>
        <w:p w14:paraId="7EB645C3" w14:textId="5BE07A36" w:rsidR="00650858" w:rsidRPr="007011FF" w:rsidRDefault="00650858" w:rsidP="007011FF">
          <w:pPr>
            <w:spacing w:line="480" w:lineRule="auto"/>
            <w:rPr>
              <w:rFonts w:ascii="Segoe UI" w:hAnsi="Segoe UI" w:cs="Segoe UI"/>
            </w:rPr>
          </w:pPr>
        </w:p>
        <w:p w14:paraId="319FD5F9" w14:textId="77777777" w:rsidR="00650858" w:rsidRPr="007011FF" w:rsidRDefault="00650858" w:rsidP="007011FF">
          <w:pPr>
            <w:spacing w:line="480" w:lineRule="auto"/>
            <w:rPr>
              <w:rFonts w:ascii="Segoe UI" w:hAnsi="Segoe UI" w:cs="Segoe UI"/>
            </w:rPr>
          </w:pPr>
        </w:p>
        <w:p w14:paraId="34508BBE" w14:textId="071B8CDE" w:rsidR="007F38AE" w:rsidRPr="007011FF" w:rsidRDefault="007F38AE" w:rsidP="007011FF">
          <w:pPr>
            <w:spacing w:line="480" w:lineRule="auto"/>
            <w:rPr>
              <w:rFonts w:ascii="Segoe UI" w:hAnsi="Segoe UI" w:cs="Segoe UI"/>
            </w:rPr>
          </w:pPr>
          <w:r w:rsidRPr="007011FF">
            <w:rPr>
              <w:rFonts w:ascii="Segoe UI" w:hAnsi="Segoe UI" w:cs="Segoe UI"/>
            </w:rPr>
            <w:t>Conflict management techniques were identified as an area for improvement</w:t>
          </w:r>
          <w:r w:rsidR="00B9072D">
            <w:rPr>
              <w:rFonts w:ascii="Segoe UI" w:hAnsi="Segoe UI" w:cs="Segoe UI"/>
            </w:rPr>
            <w:t>,</w:t>
          </w:r>
          <w:r w:rsidRPr="007011FF">
            <w:rPr>
              <w:rFonts w:ascii="Segoe UI" w:hAnsi="Segoe UI" w:cs="Segoe UI"/>
            </w:rPr>
            <w:t xml:space="preserve"> as highlighted in the scena</w:t>
          </w:r>
          <w:r w:rsidR="00A32461" w:rsidRPr="007011FF">
            <w:rPr>
              <w:rFonts w:ascii="Segoe UI" w:hAnsi="Segoe UI" w:cs="Segoe UI"/>
            </w:rPr>
            <w:t>rio noted. It was suggested that by adopting a more proactive approach to observing the team members</w:t>
          </w:r>
          <w:r w:rsidR="00B9072D">
            <w:rPr>
              <w:rFonts w:ascii="Segoe UI" w:hAnsi="Segoe UI" w:cs="Segoe UI"/>
            </w:rPr>
            <w:t>,</w:t>
          </w:r>
          <w:r w:rsidR="00A32461" w:rsidRPr="007011FF">
            <w:rPr>
              <w:rFonts w:ascii="Segoe UI" w:hAnsi="Segoe UI" w:cs="Segoe UI"/>
            </w:rPr>
            <w:t xml:space="preserve"> the PM could have intervened earlier and employed a more tactful approach to resolving the issues. </w:t>
          </w:r>
          <w:r w:rsidR="00A220E0" w:rsidRPr="007011FF">
            <w:rPr>
              <w:rFonts w:ascii="Segoe UI" w:hAnsi="Segoe UI" w:cs="Segoe UI"/>
            </w:rPr>
            <w:t>Proposals</w:t>
          </w:r>
          <w:r w:rsidR="00A32461" w:rsidRPr="007011FF">
            <w:rPr>
              <w:rFonts w:ascii="Segoe UI" w:hAnsi="Segoe UI" w:cs="Segoe UI"/>
            </w:rPr>
            <w:t xml:space="preserve"> for modifying these behaviours were offered</w:t>
          </w:r>
          <w:r w:rsidR="00B9072D">
            <w:rPr>
              <w:rFonts w:ascii="Segoe UI" w:hAnsi="Segoe UI" w:cs="Segoe UI"/>
            </w:rPr>
            <w:t>, such as using superordinate goals (Cassidy and Kreitner, 2012) and</w:t>
          </w:r>
          <w:r w:rsidR="00A32461" w:rsidRPr="007011FF">
            <w:rPr>
              <w:rFonts w:ascii="Segoe UI" w:hAnsi="Segoe UI" w:cs="Segoe UI"/>
            </w:rPr>
            <w:t xml:space="preserve"> negotiating using problem</w:t>
          </w:r>
          <w:r w:rsidR="00B9072D">
            <w:rPr>
              <w:rFonts w:ascii="Segoe UI" w:hAnsi="Segoe UI" w:cs="Segoe UI"/>
            </w:rPr>
            <w:t>-</w:t>
          </w:r>
          <w:r w:rsidR="00A32461" w:rsidRPr="007011FF">
            <w:rPr>
              <w:rFonts w:ascii="Segoe UI" w:hAnsi="Segoe UI" w:cs="Segoe UI"/>
            </w:rPr>
            <w:t>solving techni</w:t>
          </w:r>
          <w:r w:rsidR="00A220E0" w:rsidRPr="007011FF">
            <w:rPr>
              <w:rFonts w:ascii="Segoe UI" w:hAnsi="Segoe UI" w:cs="Segoe UI"/>
            </w:rPr>
            <w:t>ques to gain access to the root</w:t>
          </w:r>
          <w:r w:rsidR="00A32461" w:rsidRPr="007011FF">
            <w:rPr>
              <w:rFonts w:ascii="Segoe UI" w:hAnsi="Segoe UI" w:cs="Segoe UI"/>
            </w:rPr>
            <w:t xml:space="preserve"> of the problem.</w:t>
          </w:r>
          <w:sdt>
            <w:sdtPr>
              <w:rPr>
                <w:rFonts w:ascii="Segoe UI" w:hAnsi="Segoe UI" w:cs="Segoe UI"/>
              </w:rPr>
              <w:id w:val="-1125615138"/>
              <w:citation/>
            </w:sdtPr>
            <w:sdtContent>
              <w:r w:rsidR="00650858" w:rsidRPr="007011FF">
                <w:rPr>
                  <w:rFonts w:ascii="Segoe UI" w:hAnsi="Segoe UI" w:cs="Segoe UI"/>
                </w:rPr>
                <w:fldChar w:fldCharType="begin"/>
              </w:r>
              <w:r w:rsidR="00650858" w:rsidRPr="007011FF">
                <w:rPr>
                  <w:rFonts w:ascii="Segoe UI" w:hAnsi="Segoe UI" w:cs="Segoe UI"/>
                </w:rPr>
                <w:instrText xml:space="preserve"> CITATION Ros931 \l 2057 </w:instrText>
              </w:r>
              <w:r w:rsidR="00650858" w:rsidRPr="007011FF">
                <w:rPr>
                  <w:rFonts w:ascii="Segoe UI" w:hAnsi="Segoe UI" w:cs="Segoe UI"/>
                </w:rPr>
                <w:fldChar w:fldCharType="separate"/>
              </w:r>
              <w:r w:rsidR="00650858" w:rsidRPr="007011FF">
                <w:rPr>
                  <w:rFonts w:ascii="Segoe UI" w:hAnsi="Segoe UI" w:cs="Segoe UI"/>
                  <w:noProof/>
                </w:rPr>
                <w:t xml:space="preserve"> (Ross, 1993)</w:t>
              </w:r>
              <w:r w:rsidR="00650858" w:rsidRPr="007011FF">
                <w:rPr>
                  <w:rFonts w:ascii="Segoe UI" w:hAnsi="Segoe UI" w:cs="Segoe UI"/>
                </w:rPr>
                <w:fldChar w:fldCharType="end"/>
              </w:r>
            </w:sdtContent>
          </w:sdt>
          <w:r w:rsidR="00A32461" w:rsidRPr="007011FF">
            <w:rPr>
              <w:rFonts w:ascii="Segoe UI" w:hAnsi="Segoe UI" w:cs="Segoe UI"/>
            </w:rPr>
            <w:t xml:space="preserve"> It was found </w:t>
          </w:r>
          <w:r w:rsidR="00A220E0" w:rsidRPr="007011FF">
            <w:rPr>
              <w:rFonts w:ascii="Segoe UI" w:hAnsi="Segoe UI" w:cs="Segoe UI"/>
            </w:rPr>
            <w:t xml:space="preserve">through feedback </w:t>
          </w:r>
          <w:r w:rsidR="00B9072D">
            <w:rPr>
              <w:rFonts w:ascii="Segoe UI" w:hAnsi="Segoe UI" w:cs="Segoe UI"/>
            </w:rPr>
            <w:t>that this was</w:t>
          </w:r>
          <w:r w:rsidR="00A220E0" w:rsidRPr="007011FF">
            <w:rPr>
              <w:rFonts w:ascii="Segoe UI" w:hAnsi="Segoe UI" w:cs="Segoe UI"/>
            </w:rPr>
            <w:t xml:space="preserve"> an issue that had not been fully resolved in the team</w:t>
          </w:r>
          <w:r w:rsidR="00B9072D">
            <w:rPr>
              <w:rFonts w:ascii="Segoe UI" w:hAnsi="Segoe UI" w:cs="Segoe UI"/>
            </w:rPr>
            <w:t>,</w:t>
          </w:r>
          <w:r w:rsidR="00A220E0" w:rsidRPr="007011FF">
            <w:rPr>
              <w:rFonts w:ascii="Segoe UI" w:hAnsi="Segoe UI" w:cs="Segoe UI"/>
            </w:rPr>
            <w:t xml:space="preserve"> even post</w:t>
          </w:r>
          <w:r w:rsidR="00B9072D">
            <w:rPr>
              <w:rFonts w:ascii="Segoe UI" w:hAnsi="Segoe UI" w:cs="Segoe UI"/>
            </w:rPr>
            <w:t>-</w:t>
          </w:r>
          <w:r w:rsidR="00A220E0" w:rsidRPr="007011FF">
            <w:rPr>
              <w:rFonts w:ascii="Segoe UI" w:hAnsi="Segoe UI" w:cs="Segoe UI"/>
            </w:rPr>
            <w:t xml:space="preserve">competition. </w:t>
          </w:r>
        </w:p>
        <w:p w14:paraId="51D07827" w14:textId="77777777" w:rsidR="00A220E0" w:rsidRPr="007011FF" w:rsidRDefault="00A220E0" w:rsidP="007011FF">
          <w:pPr>
            <w:spacing w:line="480" w:lineRule="auto"/>
            <w:rPr>
              <w:rFonts w:ascii="Segoe UI" w:hAnsi="Segoe UI" w:cs="Segoe UI"/>
            </w:rPr>
          </w:pPr>
        </w:p>
        <w:p w14:paraId="5B51219B" w14:textId="198EFF41" w:rsidR="00A220E0" w:rsidRPr="007011FF" w:rsidRDefault="00B9072D" w:rsidP="007011FF">
          <w:pPr>
            <w:spacing w:line="480" w:lineRule="auto"/>
            <w:rPr>
              <w:rFonts w:ascii="Segoe UI" w:hAnsi="Segoe UI" w:cs="Segoe UI"/>
            </w:rPr>
          </w:pPr>
          <w:r>
            <w:rPr>
              <w:rFonts w:ascii="Segoe UI" w:hAnsi="Segoe UI" w:cs="Segoe UI"/>
            </w:rPr>
            <w:t>T</w:t>
          </w:r>
          <w:r w:rsidR="00A220E0" w:rsidRPr="007011FF">
            <w:rPr>
              <w:rFonts w:ascii="Segoe UI" w:hAnsi="Segoe UI" w:cs="Segoe UI"/>
            </w:rPr>
            <w:t xml:space="preserve">he findings underscore the significance of employing appropriate planning modalities </w:t>
          </w:r>
          <w:r>
            <w:rPr>
              <w:rFonts w:ascii="Segoe UI" w:hAnsi="Segoe UI" w:cs="Segoe UI"/>
            </w:rPr>
            <w:t>for</w:t>
          </w:r>
          <w:r w:rsidR="00A220E0" w:rsidRPr="007011FF">
            <w:rPr>
              <w:rFonts w:ascii="Segoe UI" w:hAnsi="Segoe UI" w:cs="Segoe UI"/>
            </w:rPr>
            <w:t xml:space="preserve"> projects. </w:t>
          </w:r>
          <w:r>
            <w:rPr>
              <w:rFonts w:ascii="Segoe UI" w:hAnsi="Segoe UI" w:cs="Segoe UI"/>
            </w:rPr>
            <w:t>In addition, a critical analysis of the project in question has identified opportunities</w:t>
          </w:r>
          <w:r w:rsidR="00A220E0" w:rsidRPr="007011FF">
            <w:rPr>
              <w:rFonts w:ascii="Segoe UI" w:hAnsi="Segoe UI" w:cs="Segoe UI"/>
            </w:rPr>
            <w:t xml:space="preserve"> to improve the process for future competitors.</w:t>
          </w:r>
        </w:p>
        <w:p w14:paraId="459E5EC3" w14:textId="0D7E5B69" w:rsidR="00A220E0" w:rsidRPr="007011FF" w:rsidRDefault="00A220E0" w:rsidP="007011FF">
          <w:pPr>
            <w:spacing w:line="480" w:lineRule="auto"/>
            <w:rPr>
              <w:rFonts w:ascii="Segoe UI" w:hAnsi="Segoe UI" w:cs="Segoe UI"/>
            </w:rPr>
          </w:pPr>
          <w:r w:rsidRPr="007011FF">
            <w:rPr>
              <w:rFonts w:ascii="Segoe UI" w:hAnsi="Segoe UI" w:cs="Segoe UI"/>
            </w:rPr>
            <w:t>Furthermore</w:t>
          </w:r>
          <w:r w:rsidR="00B9072D">
            <w:rPr>
              <w:rFonts w:ascii="Segoe UI" w:hAnsi="Segoe UI" w:cs="Segoe UI"/>
            </w:rPr>
            <w:t>,</w:t>
          </w:r>
          <w:r w:rsidRPr="007011FF">
            <w:rPr>
              <w:rFonts w:ascii="Segoe UI" w:hAnsi="Segoe UI" w:cs="Segoe UI"/>
            </w:rPr>
            <w:t xml:space="preserve"> it is </w:t>
          </w:r>
          <w:r w:rsidR="00B9072D">
            <w:rPr>
              <w:rFonts w:ascii="Segoe UI" w:hAnsi="Segoe UI" w:cs="Segoe UI"/>
            </w:rPr>
            <w:t>essential</w:t>
          </w:r>
          <w:r w:rsidRPr="007011FF">
            <w:rPr>
              <w:rFonts w:ascii="Segoe UI" w:hAnsi="Segoe UI" w:cs="Segoe UI"/>
            </w:rPr>
            <w:t xml:space="preserve"> to note the limitations within this report</w:t>
          </w:r>
          <w:r w:rsidR="00B9072D">
            <w:rPr>
              <w:rFonts w:ascii="Segoe UI" w:hAnsi="Segoe UI" w:cs="Segoe UI"/>
            </w:rPr>
            <w:t>,</w:t>
          </w:r>
          <w:r w:rsidRPr="007011FF">
            <w:rPr>
              <w:rFonts w:ascii="Segoe UI" w:hAnsi="Segoe UI" w:cs="Segoe UI"/>
            </w:rPr>
            <w:t xml:space="preserve"> such as the </w:t>
          </w:r>
          <w:r w:rsidR="000374DF" w:rsidRPr="007011FF">
            <w:rPr>
              <w:rFonts w:ascii="Segoe UI" w:hAnsi="Segoe UI" w:cs="Segoe UI"/>
            </w:rPr>
            <w:t>small</w:t>
          </w:r>
          <w:r w:rsidRPr="007011FF">
            <w:rPr>
              <w:rFonts w:ascii="Segoe UI" w:hAnsi="Segoe UI" w:cs="Segoe UI"/>
            </w:rPr>
            <w:t xml:space="preserve"> range of data provided through the questionnaire and </w:t>
          </w:r>
          <w:r w:rsidR="00B9072D">
            <w:rPr>
              <w:rFonts w:ascii="Segoe UI" w:hAnsi="Segoe UI" w:cs="Segoe UI"/>
            </w:rPr>
            <w:t>the possibility of</w:t>
          </w:r>
          <w:r w:rsidR="000374DF" w:rsidRPr="007011FF">
            <w:rPr>
              <w:rFonts w:ascii="Segoe UI" w:hAnsi="Segoe UI" w:cs="Segoe UI"/>
            </w:rPr>
            <w:t xml:space="preserve"> observer bias by adopting an ethnographical approach. These limitations </w:t>
          </w:r>
          <w:r w:rsidR="00B9072D">
            <w:rPr>
              <w:rFonts w:ascii="Segoe UI" w:hAnsi="Segoe UI" w:cs="Segoe UI"/>
            </w:rPr>
            <w:t>allow</w:t>
          </w:r>
          <w:r w:rsidR="000374DF" w:rsidRPr="007011FF">
            <w:rPr>
              <w:rFonts w:ascii="Segoe UI" w:hAnsi="Segoe UI" w:cs="Segoe UI"/>
            </w:rPr>
            <w:t xml:space="preserve"> future reflection within this process</w:t>
          </w:r>
          <w:r w:rsidR="00B9072D">
            <w:rPr>
              <w:rFonts w:ascii="Segoe UI" w:hAnsi="Segoe UI" w:cs="Segoe UI"/>
            </w:rPr>
            <w:t>,</w:t>
          </w:r>
          <w:r w:rsidR="000374DF" w:rsidRPr="007011FF">
            <w:rPr>
              <w:rFonts w:ascii="Segoe UI" w:hAnsi="Segoe UI" w:cs="Segoe UI"/>
            </w:rPr>
            <w:t xml:space="preserve"> which can serve as a foundation for further exploration.</w:t>
          </w:r>
        </w:p>
        <w:p w14:paraId="131D500D" w14:textId="4954D119" w:rsidR="00AA2A91" w:rsidRDefault="002771DE" w:rsidP="007011FF">
          <w:pPr>
            <w:spacing w:line="480" w:lineRule="auto"/>
            <w:rPr>
              <w:rFonts w:ascii="Segoe UI" w:hAnsi="Segoe UI" w:cs="Segoe UI"/>
            </w:rPr>
          </w:pPr>
          <w:r w:rsidRPr="007011FF">
            <w:rPr>
              <w:rFonts w:ascii="Segoe UI" w:hAnsi="Segoe UI" w:cs="Segoe UI"/>
            </w:rPr>
            <w:t xml:space="preserve"> </w:t>
          </w:r>
        </w:p>
        <w:p w14:paraId="74AF3C8F" w14:textId="77777777" w:rsidR="004979D7" w:rsidRDefault="004979D7" w:rsidP="007011FF">
          <w:pPr>
            <w:spacing w:line="480" w:lineRule="auto"/>
            <w:rPr>
              <w:rFonts w:ascii="Segoe UI" w:hAnsi="Segoe UI" w:cs="Segoe UI"/>
            </w:rPr>
          </w:pPr>
        </w:p>
        <w:p w14:paraId="287C7123" w14:textId="77777777" w:rsidR="004979D7" w:rsidRDefault="004979D7" w:rsidP="007011FF">
          <w:pPr>
            <w:spacing w:line="480" w:lineRule="auto"/>
            <w:rPr>
              <w:rFonts w:ascii="Segoe UI" w:hAnsi="Segoe UI" w:cs="Segoe UI"/>
            </w:rPr>
          </w:pPr>
        </w:p>
        <w:p w14:paraId="490D18AA" w14:textId="77777777" w:rsidR="004979D7" w:rsidRDefault="004979D7" w:rsidP="007011FF">
          <w:pPr>
            <w:spacing w:line="480" w:lineRule="auto"/>
            <w:rPr>
              <w:rFonts w:ascii="Segoe UI" w:hAnsi="Segoe UI" w:cs="Segoe UI"/>
            </w:rPr>
          </w:pPr>
        </w:p>
        <w:p w14:paraId="16782081" w14:textId="77777777" w:rsidR="004979D7" w:rsidRDefault="004979D7" w:rsidP="007011FF">
          <w:pPr>
            <w:spacing w:line="480" w:lineRule="auto"/>
            <w:rPr>
              <w:rFonts w:ascii="Segoe UI" w:hAnsi="Segoe UI" w:cs="Segoe UI"/>
            </w:rPr>
          </w:pPr>
        </w:p>
        <w:p w14:paraId="1983BA2D" w14:textId="77777777" w:rsidR="004979D7" w:rsidRDefault="004979D7" w:rsidP="007011FF">
          <w:pPr>
            <w:spacing w:line="480" w:lineRule="auto"/>
            <w:rPr>
              <w:rFonts w:ascii="Segoe UI" w:hAnsi="Segoe UI" w:cs="Segoe UI"/>
            </w:rPr>
          </w:pPr>
        </w:p>
        <w:p w14:paraId="6D8A047F" w14:textId="77777777" w:rsidR="004979D7" w:rsidRDefault="004979D7" w:rsidP="007011FF">
          <w:pPr>
            <w:spacing w:line="480" w:lineRule="auto"/>
            <w:rPr>
              <w:rFonts w:ascii="Segoe UI" w:hAnsi="Segoe UI" w:cs="Segoe UI"/>
            </w:rPr>
          </w:pPr>
        </w:p>
        <w:p w14:paraId="62DB6629" w14:textId="77777777" w:rsidR="004979D7" w:rsidRDefault="004979D7" w:rsidP="007011FF">
          <w:pPr>
            <w:spacing w:line="480" w:lineRule="auto"/>
            <w:rPr>
              <w:rFonts w:ascii="Segoe UI" w:hAnsi="Segoe UI" w:cs="Segoe UI"/>
            </w:rPr>
          </w:pPr>
        </w:p>
        <w:p w14:paraId="15EB0DA3" w14:textId="77777777" w:rsidR="004979D7" w:rsidRDefault="004979D7" w:rsidP="007011FF">
          <w:pPr>
            <w:spacing w:line="480" w:lineRule="auto"/>
            <w:rPr>
              <w:rFonts w:ascii="Segoe UI" w:hAnsi="Segoe UI" w:cs="Segoe UI"/>
            </w:rPr>
          </w:pPr>
        </w:p>
        <w:p w14:paraId="7576D86A" w14:textId="77777777" w:rsidR="004979D7" w:rsidRDefault="004979D7" w:rsidP="007011FF">
          <w:pPr>
            <w:spacing w:line="480" w:lineRule="auto"/>
            <w:rPr>
              <w:rFonts w:ascii="Segoe UI" w:hAnsi="Segoe UI" w:cs="Segoe UI"/>
            </w:rPr>
          </w:pPr>
        </w:p>
        <w:p w14:paraId="6B594F2B" w14:textId="77777777" w:rsidR="004979D7" w:rsidRDefault="004979D7" w:rsidP="007011FF">
          <w:pPr>
            <w:spacing w:line="480" w:lineRule="auto"/>
            <w:rPr>
              <w:rFonts w:ascii="Segoe UI" w:hAnsi="Segoe UI" w:cs="Segoe UI"/>
            </w:rPr>
          </w:pPr>
        </w:p>
        <w:p w14:paraId="5C3F1DC7" w14:textId="77777777" w:rsidR="004979D7" w:rsidRDefault="004979D7" w:rsidP="007011FF">
          <w:pPr>
            <w:spacing w:line="480" w:lineRule="auto"/>
            <w:rPr>
              <w:rFonts w:ascii="Segoe UI" w:hAnsi="Segoe UI" w:cs="Segoe UI"/>
            </w:rPr>
          </w:pPr>
        </w:p>
        <w:p w14:paraId="7C66508D" w14:textId="77777777" w:rsidR="004979D7" w:rsidRDefault="004979D7" w:rsidP="007011FF">
          <w:pPr>
            <w:spacing w:line="480" w:lineRule="auto"/>
            <w:rPr>
              <w:rFonts w:ascii="Segoe UI" w:hAnsi="Segoe UI" w:cs="Segoe UI"/>
            </w:rPr>
          </w:pPr>
        </w:p>
        <w:p w14:paraId="56DD354C" w14:textId="6D5049C0" w:rsidR="004979D7" w:rsidRDefault="004979D7" w:rsidP="007011FF">
          <w:pPr>
            <w:spacing w:line="480" w:lineRule="auto"/>
            <w:rPr>
              <w:rFonts w:ascii="Segoe UI" w:hAnsi="Segoe UI" w:cs="Segoe UI"/>
              <w:color w:val="2E74B5" w:themeColor="accent1" w:themeShade="BF"/>
              <w:sz w:val="32"/>
              <w:szCs w:val="32"/>
            </w:rPr>
          </w:pPr>
          <w:r w:rsidRPr="004979D7">
            <w:rPr>
              <w:rFonts w:ascii="Segoe UI" w:hAnsi="Segoe UI" w:cs="Segoe UI"/>
              <w:color w:val="2E74B5" w:themeColor="accent1" w:themeShade="BF"/>
              <w:sz w:val="32"/>
              <w:szCs w:val="32"/>
            </w:rPr>
            <w:t>Appendices</w:t>
          </w:r>
        </w:p>
        <w:p w14:paraId="375B26BF" w14:textId="3D90E6FE" w:rsidR="004979D7" w:rsidRDefault="004979D7" w:rsidP="007011FF">
          <w:pPr>
            <w:spacing w:line="480" w:lineRule="auto"/>
            <w:rPr>
              <w:rFonts w:ascii="Segoe UI" w:hAnsi="Segoe UI" w:cs="Segoe UI"/>
            </w:rPr>
          </w:pPr>
          <w:r>
            <w:rPr>
              <w:rFonts w:ascii="Segoe UI" w:hAnsi="Segoe UI" w:cs="Segoe UI"/>
            </w:rPr>
            <w:t>Appendix one - World skills gantt chart</w:t>
          </w:r>
        </w:p>
        <w:p w14:paraId="4C5C3081" w14:textId="4A5129D1" w:rsidR="004979D7" w:rsidRDefault="004979D7" w:rsidP="007011FF">
          <w:pPr>
            <w:spacing w:line="480" w:lineRule="auto"/>
            <w:rPr>
              <w:rFonts w:ascii="Segoe UI" w:hAnsi="Segoe UI" w:cs="Segoe UI"/>
            </w:rPr>
          </w:pPr>
          <w:r>
            <w:rPr>
              <w:noProof/>
            </w:rPr>
            <w:drawing>
              <wp:anchor distT="0" distB="0" distL="114300" distR="114300" simplePos="0" relativeHeight="251811328" behindDoc="0" locked="0" layoutInCell="1" allowOverlap="1" wp14:anchorId="65518697" wp14:editId="29D9F7DA">
                <wp:simplePos x="0" y="0"/>
                <wp:positionH relativeFrom="margin">
                  <wp:posOffset>28575</wp:posOffset>
                </wp:positionH>
                <wp:positionV relativeFrom="paragraph">
                  <wp:posOffset>5483225</wp:posOffset>
                </wp:positionV>
                <wp:extent cx="5543550" cy="20256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543550" cy="20256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6928" behindDoc="0" locked="0" layoutInCell="1" allowOverlap="1" wp14:anchorId="305DFACD" wp14:editId="26BE08E6">
                <wp:simplePos x="0" y="0"/>
                <wp:positionH relativeFrom="margin">
                  <wp:posOffset>47625</wp:posOffset>
                </wp:positionH>
                <wp:positionV relativeFrom="paragraph">
                  <wp:posOffset>3030220</wp:posOffset>
                </wp:positionV>
                <wp:extent cx="5534025" cy="23622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534025" cy="23622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974F9B1" wp14:editId="6E24AF56">
                <wp:extent cx="5731510" cy="29521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52115"/>
                        </a:xfrm>
                        <a:prstGeom prst="rect">
                          <a:avLst/>
                        </a:prstGeom>
                      </pic:spPr>
                    </pic:pic>
                  </a:graphicData>
                </a:graphic>
              </wp:inline>
            </w:drawing>
          </w:r>
        </w:p>
        <w:p w14:paraId="1D27CC61" w14:textId="21D36051" w:rsidR="004979D7" w:rsidRDefault="004979D7" w:rsidP="007011FF">
          <w:pPr>
            <w:spacing w:line="480" w:lineRule="auto"/>
            <w:rPr>
              <w:rFonts w:ascii="Segoe UI" w:hAnsi="Segoe UI" w:cs="Segoe UI"/>
            </w:rPr>
          </w:pPr>
          <w:r>
            <w:rPr>
              <w:noProof/>
            </w:rPr>
            <w:drawing>
              <wp:anchor distT="0" distB="0" distL="114300" distR="114300" simplePos="0" relativeHeight="251747840" behindDoc="0" locked="0" layoutInCell="1" allowOverlap="1" wp14:anchorId="5D1988D5" wp14:editId="0D940648">
                <wp:simplePos x="0" y="0"/>
                <wp:positionH relativeFrom="column">
                  <wp:posOffset>0</wp:posOffset>
                </wp:positionH>
                <wp:positionV relativeFrom="paragraph">
                  <wp:posOffset>0</wp:posOffset>
                </wp:positionV>
                <wp:extent cx="5731510" cy="288480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884805"/>
                        </a:xfrm>
                        <a:prstGeom prst="rect">
                          <a:avLst/>
                        </a:prstGeom>
                      </pic:spPr>
                    </pic:pic>
                  </a:graphicData>
                </a:graphic>
                <wp14:sizeRelH relativeFrom="page">
                  <wp14:pctWidth>0</wp14:pctWidth>
                </wp14:sizeRelH>
                <wp14:sizeRelV relativeFrom="page">
                  <wp14:pctHeight>0</wp14:pctHeight>
                </wp14:sizeRelV>
              </wp:anchor>
            </w:drawing>
          </w:r>
        </w:p>
        <w:p w14:paraId="328387A8" w14:textId="5A37C158" w:rsidR="004979D7" w:rsidRPr="004979D7" w:rsidRDefault="004979D7" w:rsidP="007011FF">
          <w:pPr>
            <w:spacing w:line="480" w:lineRule="auto"/>
            <w:rPr>
              <w:rFonts w:ascii="Segoe UI" w:hAnsi="Segoe UI" w:cs="Segoe UI"/>
            </w:rPr>
          </w:pPr>
          <w:r>
            <w:rPr>
              <w:noProof/>
            </w:rPr>
            <w:drawing>
              <wp:anchor distT="0" distB="0" distL="114300" distR="114300" simplePos="0" relativeHeight="251837952" behindDoc="0" locked="0" layoutInCell="1" allowOverlap="1" wp14:anchorId="7D976F16" wp14:editId="4695BA3A">
                <wp:simplePos x="0" y="0"/>
                <wp:positionH relativeFrom="margin">
                  <wp:align>right</wp:align>
                </wp:positionH>
                <wp:positionV relativeFrom="paragraph">
                  <wp:posOffset>3139440</wp:posOffset>
                </wp:positionV>
                <wp:extent cx="5731510" cy="191389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191389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966F534" wp14:editId="4F3E49DB">
                <wp:extent cx="5731510" cy="29959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95930"/>
                        </a:xfrm>
                        <a:prstGeom prst="rect">
                          <a:avLst/>
                        </a:prstGeom>
                      </pic:spPr>
                    </pic:pic>
                  </a:graphicData>
                </a:graphic>
              </wp:inline>
            </w:drawing>
          </w:r>
        </w:p>
        <w:p w14:paraId="6694B73F" w14:textId="340C62D1" w:rsidR="00AA2A91" w:rsidRPr="007011FF" w:rsidRDefault="00AA2A91" w:rsidP="007011FF">
          <w:pPr>
            <w:pStyle w:val="ListParagraph"/>
            <w:spacing w:line="480" w:lineRule="auto"/>
            <w:rPr>
              <w:rFonts w:ascii="Segoe UI" w:hAnsi="Segoe UI" w:cs="Segoe UI"/>
            </w:rPr>
          </w:pPr>
        </w:p>
        <w:sdt>
          <w:sdtPr>
            <w:rPr>
              <w:rFonts w:ascii="Segoe UI" w:hAnsi="Segoe UI" w:cs="Segoe UI"/>
            </w:rPr>
            <w:id w:val="-1409764790"/>
            <w:docPartObj>
              <w:docPartGallery w:val="Bibliographies"/>
              <w:docPartUnique/>
            </w:docPartObj>
          </w:sdtPr>
          <w:sdtEndPr>
            <w:rPr>
              <w:rFonts w:eastAsia="Times New Roman"/>
              <w:b/>
              <w:bCs/>
              <w:color w:val="auto"/>
              <w:sz w:val="24"/>
              <w:szCs w:val="24"/>
              <w:lang w:eastAsia="en-GB"/>
            </w:rPr>
          </w:sdtEndPr>
          <w:sdtContent>
            <w:p w14:paraId="66232905" w14:textId="5855AEF8" w:rsidR="00591D07" w:rsidRPr="007011FF" w:rsidRDefault="007011FF" w:rsidP="007011FF">
              <w:pPr>
                <w:pStyle w:val="Heading1"/>
                <w:spacing w:line="480" w:lineRule="auto"/>
                <w:rPr>
                  <w:rFonts w:ascii="Segoe UI" w:hAnsi="Segoe UI" w:cs="Segoe UI"/>
                </w:rPr>
              </w:pPr>
              <w:r w:rsidRPr="007011FF">
                <w:rPr>
                  <w:rFonts w:ascii="Segoe UI" w:hAnsi="Segoe UI" w:cs="Segoe UI"/>
                </w:rPr>
                <w:t>Reference list</w:t>
              </w:r>
            </w:p>
            <w:p w14:paraId="06785197" w14:textId="2FCF2965" w:rsidR="007011FF" w:rsidRPr="007011FF" w:rsidRDefault="007011FF" w:rsidP="007011FF">
              <w:pPr>
                <w:spacing w:line="480" w:lineRule="auto"/>
                <w:rPr>
                  <w:rFonts w:ascii="Segoe UI" w:hAnsi="Segoe UI" w:cs="Segoe UI"/>
                  <w:lang w:eastAsia="en-US"/>
                </w:rPr>
              </w:pPr>
            </w:p>
            <w:p w14:paraId="6DE9A0E5" w14:textId="7CED7609" w:rsidR="00591D07" w:rsidRPr="007011FF" w:rsidRDefault="00591D07" w:rsidP="007011FF">
              <w:pPr>
                <w:pStyle w:val="Bibliography"/>
                <w:spacing w:line="480" w:lineRule="auto"/>
                <w:rPr>
                  <w:rFonts w:ascii="Segoe UI" w:hAnsi="Segoe UI" w:cs="Segoe UI"/>
                  <w:noProof/>
                  <w:sz w:val="24"/>
                  <w:szCs w:val="24"/>
                </w:rPr>
              </w:pPr>
              <w:r w:rsidRPr="007011FF">
                <w:rPr>
                  <w:rFonts w:ascii="Segoe UI" w:hAnsi="Segoe UI" w:cs="Segoe UI"/>
                </w:rPr>
                <w:fldChar w:fldCharType="begin"/>
              </w:r>
              <w:r w:rsidRPr="007011FF">
                <w:rPr>
                  <w:rFonts w:ascii="Segoe UI" w:hAnsi="Segoe UI" w:cs="Segoe UI"/>
                </w:rPr>
                <w:instrText xml:space="preserve"> BIBLIOGRAPHY </w:instrText>
              </w:r>
              <w:r w:rsidRPr="007011FF">
                <w:rPr>
                  <w:rFonts w:ascii="Segoe UI" w:hAnsi="Segoe UI" w:cs="Segoe UI"/>
                </w:rPr>
                <w:fldChar w:fldCharType="separate"/>
              </w:r>
              <w:r w:rsidRPr="007011FF">
                <w:rPr>
                  <w:rFonts w:ascii="Segoe UI" w:hAnsi="Segoe UI" w:cs="Segoe UI"/>
                  <w:noProof/>
                </w:rPr>
                <w:t xml:space="preserve">Albudaiwi, D. (2017) </w:t>
              </w:r>
              <w:r w:rsidRPr="007011FF">
                <w:rPr>
                  <w:rFonts w:ascii="Segoe UI" w:hAnsi="Segoe UI" w:cs="Segoe UI"/>
                  <w:i/>
                  <w:iCs/>
                  <w:noProof/>
                </w:rPr>
                <w:t>The SAGE Encyclopedia of Communication Research Methods</w:t>
              </w:r>
              <w:r w:rsidRPr="007011FF">
                <w:rPr>
                  <w:rFonts w:ascii="Segoe UI" w:hAnsi="Segoe UI" w:cs="Segoe UI"/>
                  <w:noProof/>
                </w:rPr>
                <w:t>, 4</w:t>
              </w:r>
              <w:r w:rsidRPr="007011FF">
                <w:rPr>
                  <w:rFonts w:ascii="Segoe UI" w:hAnsi="Segoe UI" w:cs="Segoe UI"/>
                  <w:noProof/>
                  <w:vertAlign w:val="superscript"/>
                </w:rPr>
                <w:t>th</w:t>
              </w:r>
              <w:r w:rsidRPr="007011FF">
                <w:rPr>
                  <w:rFonts w:ascii="Segoe UI" w:hAnsi="Segoe UI" w:cs="Segoe UI"/>
                  <w:noProof/>
                </w:rPr>
                <w:t xml:space="preserve"> edition, Thousand Oaks CA: SAGE Publications Inc.</w:t>
              </w:r>
            </w:p>
            <w:p w14:paraId="36CE699A" w14:textId="1AA9F835"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Assudani, R. and Kloppenborg, T.J. (2010) 'Managing Stakeholders for Project Management Success: An Emergent Model of Stakeholders', </w:t>
              </w:r>
              <w:r w:rsidRPr="007011FF">
                <w:rPr>
                  <w:rFonts w:ascii="Segoe UI" w:hAnsi="Segoe UI" w:cs="Segoe UI"/>
                  <w:i/>
                  <w:iCs/>
                  <w:noProof/>
                </w:rPr>
                <w:t>Journal of general management</w:t>
              </w:r>
              <w:r w:rsidRPr="007011FF">
                <w:rPr>
                  <w:rFonts w:ascii="Segoe UI" w:hAnsi="Segoe UI" w:cs="Segoe UI"/>
                  <w:noProof/>
                </w:rPr>
                <w:t>, vol. 35, no. 3, pp. 67-80.</w:t>
              </w:r>
            </w:p>
            <w:p w14:paraId="27B60EE4" w14:textId="338738F9"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Ballesteros-Pérez, P., Larsen, G.D. and González-Cruz, M.C. (2017) 'DO PROJECTS REALLY END LATE? ON THE SHORTCOMINGS OF THE CLASSICAL SCHEDULING TECHNIQUES', </w:t>
              </w:r>
              <w:r w:rsidRPr="007011FF">
                <w:rPr>
                  <w:rFonts w:ascii="Segoe UI" w:hAnsi="Segoe UI" w:cs="Segoe UI"/>
                  <w:i/>
                  <w:iCs/>
                  <w:noProof/>
                </w:rPr>
                <w:t>Journal of Technology and Science Education</w:t>
              </w:r>
              <w:r w:rsidRPr="007011FF">
                <w:rPr>
                  <w:rFonts w:ascii="Segoe UI" w:hAnsi="Segoe UI" w:cs="Segoe UI"/>
                  <w:noProof/>
                </w:rPr>
                <w:t>, vol. 8, no. 1, November, pp. 17-33.</w:t>
              </w:r>
            </w:p>
            <w:p w14:paraId="0E66016B"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Bandura, A. (1977) 'Self-efficacy: Toward a unifying theory of behavioral change.', </w:t>
              </w:r>
              <w:r w:rsidRPr="007011FF">
                <w:rPr>
                  <w:rFonts w:ascii="Segoe UI" w:hAnsi="Segoe UI" w:cs="Segoe UI"/>
                  <w:i/>
                  <w:iCs/>
                  <w:noProof/>
                </w:rPr>
                <w:t>Psychological Review</w:t>
              </w:r>
              <w:r w:rsidRPr="007011FF">
                <w:rPr>
                  <w:rFonts w:ascii="Segoe UI" w:hAnsi="Segoe UI" w:cs="Segoe UI"/>
                  <w:noProof/>
                </w:rPr>
                <w:t>, vol. 84, no. 2, 191-215, pp. 191-215.</w:t>
              </w:r>
            </w:p>
            <w:p w14:paraId="7A512F5F"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Bright, D.S. and Cortes, A.H. (2019) </w:t>
              </w:r>
              <w:r w:rsidRPr="007011FF">
                <w:rPr>
                  <w:rFonts w:ascii="Segoe UI" w:hAnsi="Segoe UI" w:cs="Segoe UI"/>
                  <w:i/>
                  <w:iCs/>
                  <w:noProof/>
                </w:rPr>
                <w:t>Principles of Management</w:t>
              </w:r>
              <w:r w:rsidRPr="007011FF">
                <w:rPr>
                  <w:rFonts w:ascii="Segoe UI" w:hAnsi="Segoe UI" w:cs="Segoe UI"/>
                  <w:noProof/>
                </w:rPr>
                <w:t>, 1</w:t>
              </w:r>
              <w:r w:rsidRPr="007011FF">
                <w:rPr>
                  <w:rFonts w:ascii="Segoe UI" w:hAnsi="Segoe UI" w:cs="Segoe UI"/>
                  <w:noProof/>
                  <w:vertAlign w:val="superscript"/>
                </w:rPr>
                <w:t>st</w:t>
              </w:r>
              <w:r w:rsidRPr="007011FF">
                <w:rPr>
                  <w:rFonts w:ascii="Segoe UI" w:hAnsi="Segoe UI" w:cs="Segoe UI"/>
                  <w:noProof/>
                </w:rPr>
                <w:t xml:space="preserve"> edition, Houston, TX: Openstax.</w:t>
              </w:r>
            </w:p>
            <w:p w14:paraId="0A7CC49C"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Byars-Winston, A. and Lund-Dahlberg, M. (ed.) (2019) </w:t>
              </w:r>
              <w:r w:rsidRPr="007011FF">
                <w:rPr>
                  <w:rFonts w:ascii="Segoe UI" w:hAnsi="Segoe UI" w:cs="Segoe UI"/>
                  <w:i/>
                  <w:iCs/>
                  <w:noProof/>
                </w:rPr>
                <w:t>The science of effective mentorship in STEMM</w:t>
              </w:r>
              <w:r w:rsidRPr="007011FF">
                <w:rPr>
                  <w:rFonts w:ascii="Segoe UI" w:hAnsi="Segoe UI" w:cs="Segoe UI"/>
                  <w:noProof/>
                </w:rPr>
                <w:t>, Washington, DC: The National Academies Press.</w:t>
              </w:r>
            </w:p>
            <w:p w14:paraId="6F8F5DF3"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Cassidy, C.M. and Kreitner, R. (2012) </w:t>
              </w:r>
              <w:r w:rsidRPr="007011FF">
                <w:rPr>
                  <w:rFonts w:ascii="Segoe UI" w:hAnsi="Segoe UI" w:cs="Segoe UI"/>
                  <w:i/>
                  <w:iCs/>
                  <w:noProof/>
                </w:rPr>
                <w:t>Principles of management</w:t>
              </w:r>
              <w:r w:rsidRPr="007011FF">
                <w:rPr>
                  <w:rFonts w:ascii="Segoe UI" w:hAnsi="Segoe UI" w:cs="Segoe UI"/>
                  <w:noProof/>
                </w:rPr>
                <w:t>, 12</w:t>
              </w:r>
              <w:r w:rsidRPr="007011FF">
                <w:rPr>
                  <w:rFonts w:ascii="Segoe UI" w:hAnsi="Segoe UI" w:cs="Segoe UI"/>
                  <w:noProof/>
                  <w:vertAlign w:val="superscript"/>
                </w:rPr>
                <w:t>th</w:t>
              </w:r>
              <w:r w:rsidRPr="007011FF">
                <w:rPr>
                  <w:rFonts w:ascii="Segoe UI" w:hAnsi="Segoe UI" w:cs="Segoe UI"/>
                  <w:noProof/>
                </w:rPr>
                <w:t xml:space="preserve"> edition, Cengage learning.</w:t>
              </w:r>
            </w:p>
            <w:p w14:paraId="6A1425D7" w14:textId="0128B0C5"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Caulfield, J. (2023) </w:t>
              </w:r>
              <w:r w:rsidRPr="007011FF">
                <w:rPr>
                  <w:rFonts w:ascii="Segoe UI" w:hAnsi="Segoe UI" w:cs="Segoe UI"/>
                  <w:i/>
                  <w:iCs/>
                  <w:noProof/>
                </w:rPr>
                <w:t>What is Ethnography</w:t>
              </w:r>
              <w:r w:rsidRPr="007011FF">
                <w:rPr>
                  <w:rFonts w:ascii="Segoe UI" w:hAnsi="Segoe UI" w:cs="Segoe UI"/>
                  <w:noProof/>
                </w:rPr>
                <w:t xml:space="preserve">, </w:t>
              </w:r>
              <w:r w:rsidR="00B9072D">
                <w:rPr>
                  <w:rFonts w:ascii="Segoe UI" w:hAnsi="Segoe UI" w:cs="Segoe UI"/>
                  <w:noProof/>
                </w:rPr>
                <w:t>April 06th</w:t>
              </w:r>
              <w:r w:rsidRPr="007011FF">
                <w:rPr>
                  <w:rFonts w:ascii="Segoe UI" w:hAnsi="Segoe UI" w:cs="Segoe UI"/>
                  <w:noProof/>
                </w:rPr>
                <w:t xml:space="preserve">, [Online], Available: </w:t>
              </w:r>
              <w:hyperlink r:id="rId19" w:history="1">
                <w:r w:rsidRPr="007011FF">
                  <w:rPr>
                    <w:rStyle w:val="Hyperlink"/>
                    <w:rFonts w:ascii="Segoe UI" w:hAnsi="Segoe UI" w:cs="Segoe UI"/>
                    <w:noProof/>
                  </w:rPr>
                  <w:t>https://www.scribbr.co.uk/research-methods/ethnography-explained/</w:t>
                </w:r>
              </w:hyperlink>
              <w:r w:rsidRPr="007011FF">
                <w:rPr>
                  <w:rFonts w:ascii="Segoe UI" w:hAnsi="Segoe UI" w:cs="Segoe UI"/>
                  <w:noProof/>
                </w:rPr>
                <w:t xml:space="preserve"> [</w:t>
              </w:r>
              <w:r w:rsidR="00B9072D">
                <w:rPr>
                  <w:rFonts w:ascii="Segoe UI" w:hAnsi="Segoe UI" w:cs="Segoe UI"/>
                  <w:noProof/>
                </w:rPr>
                <w:t>May 09th</w:t>
              </w:r>
              <w:r w:rsidRPr="007011FF">
                <w:rPr>
                  <w:rFonts w:ascii="Segoe UI" w:hAnsi="Segoe UI" w:cs="Segoe UI"/>
                  <w:noProof/>
                </w:rPr>
                <w:t xml:space="preserve"> 2023].</w:t>
              </w:r>
            </w:p>
            <w:p w14:paraId="21FC9EF8"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Choi, B.C.K. and Pak, A.W.P. (2005) 'A Catalog of Biases in Questionnaires', </w:t>
              </w:r>
              <w:r w:rsidRPr="007011FF">
                <w:rPr>
                  <w:rFonts w:ascii="Segoe UI" w:hAnsi="Segoe UI" w:cs="Segoe UI"/>
                  <w:i/>
                  <w:iCs/>
                  <w:noProof/>
                </w:rPr>
                <w:t>Public Health Research, Practice and policy</w:t>
              </w:r>
              <w:r w:rsidRPr="007011FF">
                <w:rPr>
                  <w:rFonts w:ascii="Segoe UI" w:hAnsi="Segoe UI" w:cs="Segoe UI"/>
                  <w:noProof/>
                </w:rPr>
                <w:t>, vol. 2, no. 1, pp. 1-13.</w:t>
              </w:r>
            </w:p>
            <w:p w14:paraId="7930B9FD"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Collins, A.N. and Odoyo, O. (2020) 'Ethnography, Its Strengths, Weaknesses and Its Application in Information Technology and Communication as a Research Design', </w:t>
              </w:r>
              <w:r w:rsidRPr="007011FF">
                <w:rPr>
                  <w:rFonts w:ascii="Segoe UI" w:hAnsi="Segoe UI" w:cs="Segoe UI"/>
                  <w:i/>
                  <w:iCs/>
                  <w:noProof/>
                </w:rPr>
                <w:t>Computer Science and Information Technology</w:t>
              </w:r>
              <w:r w:rsidRPr="007011FF">
                <w:rPr>
                  <w:rFonts w:ascii="Segoe UI" w:hAnsi="Segoe UI" w:cs="Segoe UI"/>
                  <w:noProof/>
                </w:rPr>
                <w:t>, vol. 8, no. 2, June, pp. 50-56.</w:t>
              </w:r>
            </w:p>
            <w:p w14:paraId="5D5C063C" w14:textId="56FE36E6"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Cuofano, G. (2023) </w:t>
              </w:r>
              <w:r w:rsidRPr="007011FF">
                <w:rPr>
                  <w:rFonts w:ascii="Segoe UI" w:hAnsi="Segoe UI" w:cs="Segoe UI"/>
                  <w:i/>
                  <w:iCs/>
                  <w:noProof/>
                </w:rPr>
                <w:t>Four Week MBA</w:t>
              </w:r>
              <w:r w:rsidRPr="007011FF">
                <w:rPr>
                  <w:rFonts w:ascii="Segoe UI" w:hAnsi="Segoe UI" w:cs="Segoe UI"/>
                  <w:noProof/>
                </w:rPr>
                <w:t xml:space="preserve">, </w:t>
              </w:r>
              <w:r w:rsidR="00B9072D">
                <w:rPr>
                  <w:rFonts w:ascii="Segoe UI" w:hAnsi="Segoe UI" w:cs="Segoe UI"/>
                  <w:noProof/>
                </w:rPr>
                <w:t>April 08th</w:t>
              </w:r>
              <w:r w:rsidRPr="007011FF">
                <w:rPr>
                  <w:rFonts w:ascii="Segoe UI" w:hAnsi="Segoe UI" w:cs="Segoe UI"/>
                  <w:noProof/>
                </w:rPr>
                <w:t xml:space="preserve">, [Online], Available: </w:t>
              </w:r>
              <w:hyperlink r:id="rId20" w:anchor=":~:text=Their%20relationships%20with%20an%20organization,nuance%20in%20understanding%20stakeholder%20dynamics." w:history="1">
                <w:r w:rsidRPr="007011FF">
                  <w:rPr>
                    <w:rStyle w:val="Hyperlink"/>
                    <w:rFonts w:ascii="Segoe UI" w:hAnsi="Segoe UI" w:cs="Segoe UI"/>
                    <w:noProof/>
                  </w:rPr>
                  <w:t>https://fourweekmba.com/mendelow-stakeholder-matrix/#:~:text=Their%20relationships%20with%20an%20organization,nuance%20in%20understanding%20stakeholder%20dynamics.</w:t>
                </w:r>
              </w:hyperlink>
              <w:r w:rsidRPr="007011FF">
                <w:rPr>
                  <w:rFonts w:ascii="Segoe UI" w:hAnsi="Segoe UI" w:cs="Segoe UI"/>
                  <w:noProof/>
                </w:rPr>
                <w:t xml:space="preserve"> [</w:t>
              </w:r>
              <w:r w:rsidR="00B9072D">
                <w:rPr>
                  <w:rFonts w:ascii="Segoe UI" w:hAnsi="Segoe UI" w:cs="Segoe UI"/>
                  <w:noProof/>
                </w:rPr>
                <w:t>May 10th</w:t>
              </w:r>
              <w:r w:rsidRPr="007011FF">
                <w:rPr>
                  <w:rFonts w:ascii="Segoe UI" w:hAnsi="Segoe UI" w:cs="Segoe UI"/>
                  <w:noProof/>
                </w:rPr>
                <w:t xml:space="preserve"> 2023].</w:t>
              </w:r>
            </w:p>
            <w:p w14:paraId="2E681838"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Dutta, A. and Chaudry, S. (2021) 'Managing people effectively: Challenges and best practices', </w:t>
              </w:r>
              <w:r w:rsidRPr="007011FF">
                <w:rPr>
                  <w:rFonts w:ascii="Segoe UI" w:hAnsi="Segoe UI" w:cs="Segoe UI"/>
                  <w:i/>
                  <w:iCs/>
                  <w:noProof/>
                </w:rPr>
                <w:t>Journal of management Research and Analysis</w:t>
              </w:r>
              <w:r w:rsidRPr="007011FF">
                <w:rPr>
                  <w:rFonts w:ascii="Segoe UI" w:hAnsi="Segoe UI" w:cs="Segoe UI"/>
                  <w:noProof/>
                </w:rPr>
                <w:t>, vol. 8, no. 1, may, pp. 10-14.</w:t>
              </w:r>
            </w:p>
            <w:p w14:paraId="6A75EFD0"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Faber, J. and Fonseca, L.M. (2014) 'How sample size influences research outcomes', </w:t>
              </w:r>
              <w:r w:rsidRPr="007011FF">
                <w:rPr>
                  <w:rFonts w:ascii="Segoe UI" w:hAnsi="Segoe UI" w:cs="Segoe UI"/>
                  <w:i/>
                  <w:iCs/>
                  <w:noProof/>
                </w:rPr>
                <w:t>Dental press journal of orthodontics,</w:t>
              </w:r>
              <w:r w:rsidRPr="007011FF">
                <w:rPr>
                  <w:rFonts w:ascii="Segoe UI" w:hAnsi="Segoe UI" w:cs="Segoe UI"/>
                  <w:noProof/>
                </w:rPr>
                <w:t xml:space="preserve"> vol. 19, pp. 27-29.</w:t>
              </w:r>
            </w:p>
            <w:p w14:paraId="497DE5BD"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Finstad, K. (2010) 'Response Interpolation and Scale', </w:t>
              </w:r>
              <w:r w:rsidRPr="007011FF">
                <w:rPr>
                  <w:rFonts w:ascii="Segoe UI" w:hAnsi="Segoe UI" w:cs="Segoe UI"/>
                  <w:i/>
                  <w:iCs/>
                  <w:noProof/>
                </w:rPr>
                <w:t>Journal of Usability Studies</w:t>
              </w:r>
              <w:r w:rsidRPr="007011FF">
                <w:rPr>
                  <w:rFonts w:ascii="Segoe UI" w:hAnsi="Segoe UI" w:cs="Segoe UI"/>
                  <w:noProof/>
                </w:rPr>
                <w:t>, vol. 5, no. 3, May, pp. 104-110.</w:t>
              </w:r>
            </w:p>
            <w:p w14:paraId="7DE36211"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Garro-Abarta, V., Palos-Sanchez, P. and Aguayo, M. (2021) 'Virtual Teams in Times of Pandemic: Factors That Influence Performance', </w:t>
              </w:r>
              <w:r w:rsidRPr="007011FF">
                <w:rPr>
                  <w:rFonts w:ascii="Segoe UI" w:hAnsi="Segoe UI" w:cs="Segoe UI"/>
                  <w:i/>
                  <w:iCs/>
                  <w:noProof/>
                </w:rPr>
                <w:t>Organisational Psychology</w:t>
              </w:r>
              <w:r w:rsidRPr="007011FF">
                <w:rPr>
                  <w:rFonts w:ascii="Segoe UI" w:hAnsi="Segoe UI" w:cs="Segoe UI"/>
                  <w:noProof/>
                </w:rPr>
                <w:t>, vol. 12, February, pp. 1-14.</w:t>
              </w:r>
            </w:p>
            <w:p w14:paraId="17362149"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Geraldi, J. and Lechter, T. (2012) 'antt charts revisited: A critical analysis of its roots and implications to the management of projects today.', </w:t>
              </w:r>
              <w:r w:rsidRPr="007011FF">
                <w:rPr>
                  <w:rFonts w:ascii="Segoe UI" w:hAnsi="Segoe UI" w:cs="Segoe UI"/>
                  <w:i/>
                  <w:iCs/>
                  <w:noProof/>
                </w:rPr>
                <w:t>International Journal of Managing Projects in Business.</w:t>
              </w:r>
              <w:r w:rsidRPr="007011FF">
                <w:rPr>
                  <w:rFonts w:ascii="Segoe UI" w:hAnsi="Segoe UI" w:cs="Segoe UI"/>
                  <w:noProof/>
                </w:rPr>
                <w:t>, vol. 5, no. 10, September, pp. 1-28.</w:t>
              </w:r>
            </w:p>
            <w:p w14:paraId="12A7B1C8"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Harold, C.M. and Holtz, B.C. (2015) 'The effects of passive leadership on workplace incivility', </w:t>
              </w:r>
              <w:r w:rsidRPr="007011FF">
                <w:rPr>
                  <w:rFonts w:ascii="Segoe UI" w:hAnsi="Segoe UI" w:cs="Segoe UI"/>
                  <w:i/>
                  <w:iCs/>
                  <w:noProof/>
                </w:rPr>
                <w:t>Journal of Organisational Behaviour</w:t>
              </w:r>
              <w:r w:rsidRPr="007011FF">
                <w:rPr>
                  <w:rFonts w:ascii="Segoe UI" w:hAnsi="Segoe UI" w:cs="Segoe UI"/>
                  <w:noProof/>
                </w:rPr>
                <w:t>, vol. 36, no. 1, pp. 16-38.</w:t>
              </w:r>
            </w:p>
            <w:p w14:paraId="465C0B57"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Harris, P.R. and Harris, K.G. (1996) 'Managing effectively through teams', </w:t>
              </w:r>
              <w:r w:rsidRPr="007011FF">
                <w:rPr>
                  <w:rFonts w:ascii="Segoe UI" w:hAnsi="Segoe UI" w:cs="Segoe UI"/>
                  <w:i/>
                  <w:iCs/>
                  <w:noProof/>
                </w:rPr>
                <w:t>Team performance management</w:t>
              </w:r>
              <w:r w:rsidRPr="007011FF">
                <w:rPr>
                  <w:rFonts w:ascii="Segoe UI" w:hAnsi="Segoe UI" w:cs="Segoe UI"/>
                  <w:noProof/>
                </w:rPr>
                <w:t>, vol. 2, no. 3, pp. 23-36.</w:t>
              </w:r>
            </w:p>
            <w:p w14:paraId="542BDF99"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Heiberger, R. and Robbins, N. (2014) 'Design of Diverging Stacked Bar Charts for Likert', </w:t>
              </w:r>
              <w:r w:rsidRPr="007011FF">
                <w:rPr>
                  <w:rFonts w:ascii="Segoe UI" w:hAnsi="Segoe UI" w:cs="Segoe UI"/>
                  <w:i/>
                  <w:iCs/>
                  <w:noProof/>
                </w:rPr>
                <w:t>Journal of Statistical Software</w:t>
              </w:r>
              <w:r w:rsidRPr="007011FF">
                <w:rPr>
                  <w:rFonts w:ascii="Segoe UI" w:hAnsi="Segoe UI" w:cs="Segoe UI"/>
                  <w:noProof/>
                </w:rPr>
                <w:t>, vol. 7, no. 5, pp. 1-32.</w:t>
              </w:r>
            </w:p>
            <w:p w14:paraId="322DC600"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Höchli, B., Brügger, A. and Messner, C. (2018) 'How Focusing on Superordinate Goals Motivates Broad, Long-Term Goal Pursuit: A Theoretical Perspective.', </w:t>
              </w:r>
              <w:r w:rsidRPr="007011FF">
                <w:rPr>
                  <w:rFonts w:ascii="Segoe UI" w:hAnsi="Segoe UI" w:cs="Segoe UI"/>
                  <w:i/>
                  <w:iCs/>
                  <w:noProof/>
                </w:rPr>
                <w:t>Frontiers in psychology</w:t>
              </w:r>
              <w:r w:rsidRPr="007011FF">
                <w:rPr>
                  <w:rFonts w:ascii="Segoe UI" w:hAnsi="Segoe UI" w:cs="Segoe UI"/>
                  <w:noProof/>
                </w:rPr>
                <w:t>, vol. 9, pp. 1-14.</w:t>
              </w:r>
            </w:p>
            <w:p w14:paraId="3BA413BF" w14:textId="1E7ADF24"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Hussain, S.T., Lei, S., Akram, T., Haider, J., Hussain, S.H. and Ali, M. (2018) 'Kurt Lewin's change model: A critical review of the role of leadership and employee involvement in organi</w:t>
              </w:r>
              <w:r w:rsidR="007011FF">
                <w:rPr>
                  <w:rFonts w:ascii="Segoe UI" w:hAnsi="Segoe UI" w:cs="Segoe UI"/>
                  <w:noProof/>
                </w:rPr>
                <w:t>s</w:t>
              </w:r>
              <w:r w:rsidRPr="007011FF">
                <w:rPr>
                  <w:rFonts w:ascii="Segoe UI" w:hAnsi="Segoe UI" w:cs="Segoe UI"/>
                  <w:noProof/>
                </w:rPr>
                <w:t xml:space="preserve">ational change,', </w:t>
              </w:r>
              <w:r w:rsidRPr="007011FF">
                <w:rPr>
                  <w:rFonts w:ascii="Segoe UI" w:hAnsi="Segoe UI" w:cs="Segoe UI"/>
                  <w:i/>
                  <w:iCs/>
                  <w:noProof/>
                </w:rPr>
                <w:t>Journal of Innovation &amp; Knowledge</w:t>
              </w:r>
              <w:r w:rsidRPr="007011FF">
                <w:rPr>
                  <w:rFonts w:ascii="Segoe UI" w:hAnsi="Segoe UI" w:cs="Segoe UI"/>
                  <w:noProof/>
                </w:rPr>
                <w:t>, vol. 3, no. 3, Dec, pp. 123-127.</w:t>
              </w:r>
            </w:p>
            <w:p w14:paraId="2096621A"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Jergeas, G.F., E, W., Skulmolski, G.J. and Thomas, J.L. (2000) 'Stakeholder management on construction projects', AACE International Transactions, 12.1-12.6.</w:t>
              </w:r>
            </w:p>
            <w:p w14:paraId="443E3F82" w14:textId="736DE39D"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Jones, J. and Smith, J. (2017) 'Ethnography: Challenges And opportunities', </w:t>
              </w:r>
              <w:r w:rsidR="00B9072D">
                <w:rPr>
                  <w:rFonts w:ascii="Segoe UI" w:hAnsi="Segoe UI" w:cs="Segoe UI"/>
                  <w:i/>
                  <w:iCs/>
                  <w:noProof/>
                </w:rPr>
                <w:t>e</w:t>
              </w:r>
              <w:r w:rsidRPr="007011FF">
                <w:rPr>
                  <w:rFonts w:ascii="Segoe UI" w:hAnsi="Segoe UI" w:cs="Segoe UI"/>
                  <w:i/>
                  <w:iCs/>
                  <w:noProof/>
                </w:rPr>
                <w:t>vidence based Nursing</w:t>
              </w:r>
              <w:r w:rsidRPr="007011FF">
                <w:rPr>
                  <w:rFonts w:ascii="Segoe UI" w:hAnsi="Segoe UI" w:cs="Segoe UI"/>
                  <w:noProof/>
                </w:rPr>
                <w:t>, vol. 20, pp. 98-100.</w:t>
              </w:r>
            </w:p>
            <w:p w14:paraId="231743AE"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Kaku, P.M., Zhu, H. and Fangninou, F.F. (2022) 'Evaluation of the EIA process in Zanzibar: the participation', </w:t>
              </w:r>
              <w:r w:rsidRPr="007011FF">
                <w:rPr>
                  <w:rFonts w:ascii="Segoe UI" w:hAnsi="Segoe UI" w:cs="Segoe UI"/>
                  <w:i/>
                  <w:iCs/>
                  <w:noProof/>
                </w:rPr>
                <w:t>Environment, Development and Sustainability</w:t>
              </w:r>
              <w:r w:rsidRPr="007011FF">
                <w:rPr>
                  <w:rFonts w:ascii="Segoe UI" w:hAnsi="Segoe UI" w:cs="Segoe UI"/>
                  <w:noProof/>
                </w:rPr>
                <w:t>, march, pp. 1-21.</w:t>
              </w:r>
            </w:p>
            <w:p w14:paraId="4E8C41CD"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Khan, M.H. (2018) 'Ethnography: An Analysis of its Advantages and Disadvantages', </w:t>
              </w:r>
              <w:r w:rsidRPr="007011FF">
                <w:rPr>
                  <w:rFonts w:ascii="Segoe UI" w:hAnsi="Segoe UI" w:cs="Segoe UI"/>
                  <w:i/>
                  <w:iCs/>
                  <w:noProof/>
                </w:rPr>
                <w:t>SSRN</w:t>
              </w:r>
              <w:r w:rsidRPr="007011FF">
                <w:rPr>
                  <w:rFonts w:ascii="Segoe UI" w:hAnsi="Segoe UI" w:cs="Segoe UI"/>
                  <w:noProof/>
                </w:rPr>
                <w:t>, pp. 1-7.</w:t>
              </w:r>
            </w:p>
            <w:p w14:paraId="75C53C45"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Kramer, M. and Adams, T. (2017) </w:t>
              </w:r>
              <w:r w:rsidRPr="007011FF">
                <w:rPr>
                  <w:rFonts w:ascii="Segoe UI" w:hAnsi="Segoe UI" w:cs="Segoe UI"/>
                  <w:i/>
                  <w:iCs/>
                  <w:noProof/>
                </w:rPr>
                <w:t>The SAGE Encyclopedia of Communication Research Methods.</w:t>
              </w:r>
              <w:r w:rsidRPr="007011FF">
                <w:rPr>
                  <w:rFonts w:ascii="Segoe UI" w:hAnsi="Segoe UI" w:cs="Segoe UI"/>
                  <w:noProof/>
                </w:rPr>
                <w:t>, 4</w:t>
              </w:r>
              <w:r w:rsidRPr="007011FF">
                <w:rPr>
                  <w:rFonts w:ascii="Segoe UI" w:hAnsi="Segoe UI" w:cs="Segoe UI"/>
                  <w:noProof/>
                  <w:vertAlign w:val="superscript"/>
                </w:rPr>
                <w:t>th</w:t>
              </w:r>
              <w:r w:rsidRPr="007011FF">
                <w:rPr>
                  <w:rFonts w:ascii="Segoe UI" w:hAnsi="Segoe UI" w:cs="Segoe UI"/>
                  <w:noProof/>
                </w:rPr>
                <w:t xml:space="preserve"> edition, Thousand Oaks, CA: SAGE Publications.</w:t>
              </w:r>
            </w:p>
            <w:p w14:paraId="2982BB1D"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Locke, E.A. (1968) 'Towards a Theory of Task Motivation and Incentives', </w:t>
              </w:r>
              <w:r w:rsidRPr="007011FF">
                <w:rPr>
                  <w:rFonts w:ascii="Segoe UI" w:hAnsi="Segoe UI" w:cs="Segoe UI"/>
                  <w:i/>
                  <w:iCs/>
                  <w:noProof/>
                </w:rPr>
                <w:t>Organisational Behaviour and Human Performance</w:t>
              </w:r>
              <w:r w:rsidRPr="007011FF">
                <w:rPr>
                  <w:rFonts w:ascii="Segoe UI" w:hAnsi="Segoe UI" w:cs="Segoe UI"/>
                  <w:noProof/>
                </w:rPr>
                <w:t>, vol. 3, pp. 157-189.</w:t>
              </w:r>
            </w:p>
            <w:p w14:paraId="175113BD"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Locke, E.A. (1975) 'Personal Attitudes and Motivation', </w:t>
              </w:r>
              <w:r w:rsidRPr="007011FF">
                <w:rPr>
                  <w:rFonts w:ascii="Segoe UI" w:hAnsi="Segoe UI" w:cs="Segoe UI"/>
                  <w:i/>
                  <w:iCs/>
                  <w:noProof/>
                </w:rPr>
                <w:t>Annual Review of Psychology</w:t>
              </w:r>
              <w:r w:rsidRPr="007011FF">
                <w:rPr>
                  <w:rFonts w:ascii="Segoe UI" w:hAnsi="Segoe UI" w:cs="Segoe UI"/>
                  <w:noProof/>
                </w:rPr>
                <w:t>, vol. 26, pp. 457-480.</w:t>
              </w:r>
            </w:p>
            <w:p w14:paraId="1C6F0916"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Lunenberg, F.C. (2011) 'Goal Setting Theory of Motivation', </w:t>
              </w:r>
              <w:r w:rsidRPr="007011FF">
                <w:rPr>
                  <w:rFonts w:ascii="Segoe UI" w:hAnsi="Segoe UI" w:cs="Segoe UI"/>
                  <w:i/>
                  <w:iCs/>
                  <w:noProof/>
                </w:rPr>
                <w:t>International Journal of Management</w:t>
              </w:r>
              <w:r w:rsidRPr="007011FF">
                <w:rPr>
                  <w:rFonts w:ascii="Segoe UI" w:hAnsi="Segoe UI" w:cs="Segoe UI"/>
                  <w:noProof/>
                </w:rPr>
                <w:t>, vol. 15, no. 1, pp. 1-6.</w:t>
              </w:r>
            </w:p>
            <w:p w14:paraId="56B4DD92"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Maslow, A. (1943) 'Maslows Hierarchy of needs', in </w:t>
              </w:r>
              <w:r w:rsidRPr="007011FF">
                <w:rPr>
                  <w:rFonts w:ascii="Segoe UI" w:hAnsi="Segoe UI" w:cs="Segoe UI"/>
                  <w:i/>
                  <w:iCs/>
                  <w:noProof/>
                </w:rPr>
                <w:t>A theory of human motivation</w:t>
              </w:r>
              <w:r w:rsidRPr="007011FF">
                <w:rPr>
                  <w:rFonts w:ascii="Segoe UI" w:hAnsi="Segoe UI" w:cs="Segoe UI"/>
                  <w:noProof/>
                </w:rPr>
                <w:t>, 50</w:t>
              </w:r>
              <w:r w:rsidRPr="007011FF">
                <w:rPr>
                  <w:rFonts w:ascii="Segoe UI" w:hAnsi="Segoe UI" w:cs="Segoe UI"/>
                  <w:noProof/>
                  <w:vertAlign w:val="superscript"/>
                </w:rPr>
                <w:t>th</w:t>
              </w:r>
              <w:r w:rsidRPr="007011FF">
                <w:rPr>
                  <w:rFonts w:ascii="Segoe UI" w:hAnsi="Segoe UI" w:cs="Segoe UI"/>
                  <w:noProof/>
                </w:rPr>
                <w:t xml:space="preserve"> edition.</w:t>
              </w:r>
            </w:p>
            <w:p w14:paraId="73A510EA"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Maylor, H. and Turner, N. (2022) </w:t>
              </w:r>
              <w:r w:rsidRPr="007011FF">
                <w:rPr>
                  <w:rFonts w:ascii="Segoe UI" w:hAnsi="Segoe UI" w:cs="Segoe UI"/>
                  <w:i/>
                  <w:iCs/>
                  <w:noProof/>
                </w:rPr>
                <w:t>Project Management</w:t>
              </w:r>
              <w:r w:rsidRPr="007011FF">
                <w:rPr>
                  <w:rFonts w:ascii="Segoe UI" w:hAnsi="Segoe UI" w:cs="Segoe UI"/>
                  <w:noProof/>
                </w:rPr>
                <w:t>, 11</w:t>
              </w:r>
              <w:r w:rsidRPr="007011FF">
                <w:rPr>
                  <w:rFonts w:ascii="Segoe UI" w:hAnsi="Segoe UI" w:cs="Segoe UI"/>
                  <w:noProof/>
                  <w:vertAlign w:val="superscript"/>
                </w:rPr>
                <w:t>th</w:t>
              </w:r>
              <w:r w:rsidRPr="007011FF">
                <w:rPr>
                  <w:rFonts w:ascii="Segoe UI" w:hAnsi="Segoe UI" w:cs="Segoe UI"/>
                  <w:noProof/>
                </w:rPr>
                <w:t xml:space="preserve"> edition, Harlow: Pearson.</w:t>
              </w:r>
            </w:p>
            <w:p w14:paraId="1E86C9E9" w14:textId="495829E0"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McManus, J. and Wood-Harper, T. (2008) </w:t>
              </w:r>
              <w:r w:rsidRPr="007011FF">
                <w:rPr>
                  <w:rFonts w:ascii="Segoe UI" w:hAnsi="Segoe UI" w:cs="Segoe UI"/>
                  <w:i/>
                  <w:iCs/>
                  <w:noProof/>
                </w:rPr>
                <w:t>Research gate</w:t>
              </w:r>
              <w:r w:rsidRPr="007011FF">
                <w:rPr>
                  <w:rFonts w:ascii="Segoe UI" w:hAnsi="Segoe UI" w:cs="Segoe UI"/>
                  <w:noProof/>
                </w:rPr>
                <w:t xml:space="preserve">, [Online], Available: </w:t>
              </w:r>
              <w:hyperlink r:id="rId21" w:history="1">
                <w:r w:rsidRPr="007011FF">
                  <w:rPr>
                    <w:rStyle w:val="Hyperlink"/>
                    <w:rFonts w:ascii="Segoe UI" w:hAnsi="Segoe UI" w:cs="Segoe UI"/>
                    <w:noProof/>
                  </w:rPr>
                  <w:t>https://www.researchgate.net/publication/329539985_A_study_in_project_failure</w:t>
                </w:r>
              </w:hyperlink>
              <w:r w:rsidRPr="007011FF">
                <w:rPr>
                  <w:rFonts w:ascii="Segoe UI" w:hAnsi="Segoe UI" w:cs="Segoe UI"/>
                  <w:noProof/>
                </w:rPr>
                <w:t xml:space="preserve"> [</w:t>
              </w:r>
              <w:r w:rsidR="00B9072D">
                <w:rPr>
                  <w:rFonts w:ascii="Segoe UI" w:hAnsi="Segoe UI" w:cs="Segoe UI"/>
                  <w:noProof/>
                </w:rPr>
                <w:t>May 05th</w:t>
              </w:r>
              <w:r w:rsidRPr="007011FF">
                <w:rPr>
                  <w:rFonts w:ascii="Segoe UI" w:hAnsi="Segoe UI" w:cs="Segoe UI"/>
                  <w:noProof/>
                </w:rPr>
                <w:t xml:space="preserve"> 2023].</w:t>
              </w:r>
            </w:p>
            <w:p w14:paraId="33FCAE83"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Mendelow, A. (1991) 'Stakeholder mapping. ', Proceedings of the 2nd International Conference on In- formation Systems, Cambridge, MA.</w:t>
              </w:r>
            </w:p>
            <w:p w14:paraId="748E6297"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Morrison-Smith, S. and Ruiz, J. (2020) 'Challenges and barriers in virtual teams: A literature review', </w:t>
              </w:r>
              <w:r w:rsidRPr="007011FF">
                <w:rPr>
                  <w:rFonts w:ascii="Segoe UI" w:hAnsi="Segoe UI" w:cs="Segoe UI"/>
                  <w:i/>
                  <w:iCs/>
                  <w:noProof/>
                </w:rPr>
                <w:t>SN applied Sciences</w:t>
              </w:r>
              <w:r w:rsidRPr="007011FF">
                <w:rPr>
                  <w:rFonts w:ascii="Segoe UI" w:hAnsi="Segoe UI" w:cs="Segoe UI"/>
                  <w:noProof/>
                </w:rPr>
                <w:t>, vol. 2, May, pp. 1-33.</w:t>
              </w:r>
            </w:p>
            <w:p w14:paraId="1569421B"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Mowday, R. and Sutton, R. (1993) 'organisational behaviour: linking individuals and groups to organisational concepts', </w:t>
              </w:r>
              <w:r w:rsidRPr="007011FF">
                <w:rPr>
                  <w:rFonts w:ascii="Segoe UI" w:hAnsi="Segoe UI" w:cs="Segoe UI"/>
                  <w:i/>
                  <w:iCs/>
                  <w:noProof/>
                </w:rPr>
                <w:t xml:space="preserve">Annual reviews of psychology </w:t>
              </w:r>
              <w:r w:rsidRPr="007011FF">
                <w:rPr>
                  <w:rFonts w:ascii="Segoe UI" w:hAnsi="Segoe UI" w:cs="Segoe UI"/>
                  <w:noProof/>
                </w:rPr>
                <w:t>, vol. 44, pp. 195-229.</w:t>
              </w:r>
            </w:p>
            <w:p w14:paraId="0219B40B"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Mullins, L. (2016) </w:t>
              </w:r>
              <w:r w:rsidRPr="007011FF">
                <w:rPr>
                  <w:rFonts w:ascii="Segoe UI" w:hAnsi="Segoe UI" w:cs="Segoe UI"/>
                  <w:i/>
                  <w:iCs/>
                  <w:noProof/>
                </w:rPr>
                <w:t>Management and Organisational Behaviour</w:t>
              </w:r>
              <w:r w:rsidRPr="007011FF">
                <w:rPr>
                  <w:rFonts w:ascii="Segoe UI" w:hAnsi="Segoe UI" w:cs="Segoe UI"/>
                  <w:noProof/>
                </w:rPr>
                <w:t>, 11</w:t>
              </w:r>
              <w:r w:rsidRPr="007011FF">
                <w:rPr>
                  <w:rFonts w:ascii="Segoe UI" w:hAnsi="Segoe UI" w:cs="Segoe UI"/>
                  <w:noProof/>
                  <w:vertAlign w:val="superscript"/>
                </w:rPr>
                <w:t>th</w:t>
              </w:r>
              <w:r w:rsidRPr="007011FF">
                <w:rPr>
                  <w:rFonts w:ascii="Segoe UI" w:hAnsi="Segoe UI" w:cs="Segoe UI"/>
                  <w:noProof/>
                </w:rPr>
                <w:t xml:space="preserve"> edition, Harlow: Pearson.</w:t>
              </w:r>
            </w:p>
            <w:p w14:paraId="2F1CC03F"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Munns, A.K. and Bjeirmi, B.F. (1996) 'The role of project management in achieving project success', </w:t>
              </w:r>
              <w:r w:rsidRPr="007011FF">
                <w:rPr>
                  <w:rFonts w:ascii="Segoe UI" w:hAnsi="Segoe UI" w:cs="Segoe UI"/>
                  <w:i/>
                  <w:iCs/>
                  <w:noProof/>
                </w:rPr>
                <w:t>International Journal of Project Management</w:t>
              </w:r>
              <w:r w:rsidRPr="007011FF">
                <w:rPr>
                  <w:rFonts w:ascii="Segoe UI" w:hAnsi="Segoe UI" w:cs="Segoe UI"/>
                  <w:noProof/>
                </w:rPr>
                <w:t>, vol. 14, no. 2, pp. 81-87.</w:t>
              </w:r>
            </w:p>
            <w:p w14:paraId="35BC0AD6"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Murray-Webster, R. and Dalcher, D. (2019) </w:t>
              </w:r>
              <w:r w:rsidRPr="007011FF">
                <w:rPr>
                  <w:rFonts w:ascii="Segoe UI" w:hAnsi="Segoe UI" w:cs="Segoe UI"/>
                  <w:i/>
                  <w:iCs/>
                  <w:noProof/>
                </w:rPr>
                <w:t>APM Body of knowledge</w:t>
              </w:r>
              <w:r w:rsidRPr="007011FF">
                <w:rPr>
                  <w:rFonts w:ascii="Segoe UI" w:hAnsi="Segoe UI" w:cs="Segoe UI"/>
                  <w:noProof/>
                </w:rPr>
                <w:t>, 7</w:t>
              </w:r>
              <w:r w:rsidRPr="007011FF">
                <w:rPr>
                  <w:rFonts w:ascii="Segoe UI" w:hAnsi="Segoe UI" w:cs="Segoe UI"/>
                  <w:noProof/>
                  <w:vertAlign w:val="superscript"/>
                </w:rPr>
                <w:t>th</w:t>
              </w:r>
              <w:r w:rsidRPr="007011FF">
                <w:rPr>
                  <w:rFonts w:ascii="Segoe UI" w:hAnsi="Segoe UI" w:cs="Segoe UI"/>
                  <w:noProof/>
                </w:rPr>
                <w:t xml:space="preserve"> edition, Princes Risborough.</w:t>
              </w:r>
            </w:p>
            <w:p w14:paraId="70EC7DB3" w14:textId="0664A22A"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Rahma, A.T., Elbarazi, I., Ali, B.R., Patrinos, G.P., Ahmed, L.A. and Al-Maskari, F. (2021) 'Stakeholders</w:t>
              </w:r>
              <w:r w:rsidR="007011FF">
                <w:rPr>
                  <w:rFonts w:ascii="Segoe UI" w:hAnsi="Segoe UI" w:cs="Segoe UI"/>
                  <w:noProof/>
                </w:rPr>
                <w:t>'</w:t>
              </w:r>
              <w:r w:rsidRPr="007011FF">
                <w:rPr>
                  <w:rFonts w:ascii="Segoe UI" w:hAnsi="Segoe UI" w:cs="Segoe UI"/>
                  <w:noProof/>
                </w:rPr>
                <w:t xml:space="preserve"> Interest and Attitudes toward Genomic Medicine and Pharmacogenomics Implementation in the United Arab Emirates: A Qualitative Study', </w:t>
              </w:r>
              <w:r w:rsidRPr="007011FF">
                <w:rPr>
                  <w:rFonts w:ascii="Segoe UI" w:hAnsi="Segoe UI" w:cs="Segoe UI"/>
                  <w:i/>
                  <w:iCs/>
                  <w:noProof/>
                </w:rPr>
                <w:t>Public Health Genomics (2021) 24 (3-4): 99–109</w:t>
              </w:r>
              <w:r w:rsidRPr="007011FF">
                <w:rPr>
                  <w:rFonts w:ascii="Segoe UI" w:hAnsi="Segoe UI" w:cs="Segoe UI"/>
                  <w:noProof/>
                </w:rPr>
                <w:t>, vol. 24, no. 4, pp. 99-109.</w:t>
              </w:r>
            </w:p>
            <w:p w14:paraId="3B9F3543"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Rajablu, M., Marthandan, G. and Fadzilah, W. (2023) 'Managing for Stakeholders: The Role of Stakeholder-Based Management in Project Success', </w:t>
              </w:r>
              <w:r w:rsidRPr="007011FF">
                <w:rPr>
                  <w:rFonts w:ascii="Segoe UI" w:hAnsi="Segoe UI" w:cs="Segoe UI"/>
                  <w:i/>
                  <w:iCs/>
                  <w:noProof/>
                </w:rPr>
                <w:t>Asian Social Science</w:t>
              </w:r>
              <w:r w:rsidRPr="007011FF">
                <w:rPr>
                  <w:rFonts w:ascii="Segoe UI" w:hAnsi="Segoe UI" w:cs="Segoe UI"/>
                  <w:noProof/>
                </w:rPr>
                <w:t>, vol. 11, no. 3, 2015, pp. 111-125.</w:t>
              </w:r>
            </w:p>
            <w:p w14:paraId="3CC8AE1C"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Reiss, S. (2012) 'Intrinsic and Extrinsic Motivation. ', </w:t>
              </w:r>
              <w:r w:rsidRPr="007011FF">
                <w:rPr>
                  <w:rFonts w:ascii="Segoe UI" w:hAnsi="Segoe UI" w:cs="Segoe UI"/>
                  <w:i/>
                  <w:iCs/>
                  <w:noProof/>
                </w:rPr>
                <w:t>Teaching of Psychology</w:t>
              </w:r>
              <w:r w:rsidRPr="007011FF">
                <w:rPr>
                  <w:rFonts w:ascii="Segoe UI" w:hAnsi="Segoe UI" w:cs="Segoe UI"/>
                  <w:noProof/>
                </w:rPr>
                <w:t>, vol. 39, no. 2, pp. 152-156.</w:t>
              </w:r>
            </w:p>
            <w:p w14:paraId="79CC31AC"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Ross, L. (1993) </w:t>
              </w:r>
              <w:r w:rsidRPr="007011FF">
                <w:rPr>
                  <w:rFonts w:ascii="Segoe UI" w:hAnsi="Segoe UI" w:cs="Segoe UI"/>
                  <w:i/>
                  <w:iCs/>
                  <w:noProof/>
                </w:rPr>
                <w:t>Reactive devaluation in negotiation and conflict resolution.</w:t>
              </w:r>
              <w:r w:rsidRPr="007011FF">
                <w:rPr>
                  <w:rFonts w:ascii="Segoe UI" w:hAnsi="Segoe UI" w:cs="Segoe UI"/>
                  <w:noProof/>
                </w:rPr>
                <w:t>, 1</w:t>
              </w:r>
              <w:r w:rsidRPr="007011FF">
                <w:rPr>
                  <w:rFonts w:ascii="Segoe UI" w:hAnsi="Segoe UI" w:cs="Segoe UI"/>
                  <w:noProof/>
                  <w:vertAlign w:val="superscript"/>
                </w:rPr>
                <w:t>st</w:t>
              </w:r>
              <w:r w:rsidRPr="007011FF">
                <w:rPr>
                  <w:rFonts w:ascii="Segoe UI" w:hAnsi="Segoe UI" w:cs="Segoe UI"/>
                  <w:noProof/>
                </w:rPr>
                <w:t xml:space="preserve"> edition, Stanford: Standford University.</w:t>
              </w:r>
            </w:p>
            <w:p w14:paraId="299A9AF5" w14:textId="7EB86B8B"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Ryan, R.M. and Deci, E</w:t>
              </w:r>
              <w:r w:rsidR="007011FF">
                <w:rPr>
                  <w:rFonts w:ascii="Segoe UI" w:hAnsi="Segoe UI" w:cs="Segoe UI"/>
                  <w:noProof/>
                </w:rPr>
                <w:t>L</w:t>
              </w:r>
              <w:r w:rsidRPr="007011FF">
                <w:rPr>
                  <w:rFonts w:ascii="Segoe UI" w:hAnsi="Segoe UI" w:cs="Segoe UI"/>
                  <w:noProof/>
                </w:rPr>
                <w:t xml:space="preserve"> (2000) 'Intrinsic and Extrinsic Motivations: Classic Definitions and', </w:t>
              </w:r>
              <w:r w:rsidRPr="007011FF">
                <w:rPr>
                  <w:rFonts w:ascii="Segoe UI" w:hAnsi="Segoe UI" w:cs="Segoe UI"/>
                  <w:i/>
                  <w:iCs/>
                  <w:noProof/>
                </w:rPr>
                <w:t>Contemporary Educational Psychology</w:t>
              </w:r>
              <w:r w:rsidRPr="007011FF">
                <w:rPr>
                  <w:rFonts w:ascii="Segoe UI" w:hAnsi="Segoe UI" w:cs="Segoe UI"/>
                  <w:noProof/>
                </w:rPr>
                <w:t>, vol. 25, pp. 54-67.</w:t>
              </w:r>
            </w:p>
            <w:p w14:paraId="2B376C11"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Sandelowski, M. (2000) 'Combining Qualitative and Quantitative Sampling,Data Collection, and Analysis Techniques in Mixed-Method Studies', </w:t>
              </w:r>
              <w:r w:rsidRPr="007011FF">
                <w:rPr>
                  <w:rFonts w:ascii="Segoe UI" w:hAnsi="Segoe UI" w:cs="Segoe UI"/>
                  <w:i/>
                  <w:iCs/>
                  <w:noProof/>
                </w:rPr>
                <w:t>Research in nursing</w:t>
              </w:r>
              <w:r w:rsidRPr="007011FF">
                <w:rPr>
                  <w:rFonts w:ascii="Segoe UI" w:hAnsi="Segoe UI" w:cs="Segoe UI"/>
                  <w:noProof/>
                </w:rPr>
                <w:t>, vol. 23, January, pp. 246-255.</w:t>
              </w:r>
            </w:p>
            <w:p w14:paraId="08399176" w14:textId="59F5F895"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Sharrat, A. (2016) </w:t>
              </w:r>
              <w:r w:rsidRPr="007011FF">
                <w:rPr>
                  <w:rFonts w:ascii="Segoe UI" w:hAnsi="Segoe UI" w:cs="Segoe UI"/>
                  <w:i/>
                  <w:iCs/>
                  <w:noProof/>
                </w:rPr>
                <w:t>Smith Business Insight</w:t>
              </w:r>
              <w:r w:rsidRPr="007011FF">
                <w:rPr>
                  <w:rFonts w:ascii="Segoe UI" w:hAnsi="Segoe UI" w:cs="Segoe UI"/>
                  <w:noProof/>
                </w:rPr>
                <w:t xml:space="preserve">, </w:t>
              </w:r>
              <w:r w:rsidR="00B9072D">
                <w:rPr>
                  <w:rFonts w:ascii="Segoe UI" w:hAnsi="Segoe UI" w:cs="Segoe UI"/>
                  <w:noProof/>
                </w:rPr>
                <w:t>October 11th</w:t>
              </w:r>
              <w:r w:rsidRPr="007011FF">
                <w:rPr>
                  <w:rFonts w:ascii="Segoe UI" w:hAnsi="Segoe UI" w:cs="Segoe UI"/>
                  <w:noProof/>
                </w:rPr>
                <w:t xml:space="preserve">, [Online], Available: </w:t>
              </w:r>
              <w:hyperlink r:id="rId22" w:anchor=":~:text=Passive%20leaders%20have%20a%20negative,due%20to%20psychological%20work%20fatigue." w:history="1">
                <w:r w:rsidRPr="007011FF">
                  <w:rPr>
                    <w:rStyle w:val="Hyperlink"/>
                    <w:rFonts w:ascii="Segoe UI" w:hAnsi="Segoe UI" w:cs="Segoe UI"/>
                    <w:noProof/>
                  </w:rPr>
                  <w:t>https://smith.queensu.ca/insight/content/how-passive-leaders-undermine-employee-well-being.php#:~:text=Passive%20leaders%20have%20a%20negative,due%20to%20psychological%20work%20fatigue.</w:t>
                </w:r>
              </w:hyperlink>
              <w:r w:rsidRPr="007011FF">
                <w:rPr>
                  <w:rFonts w:ascii="Segoe UI" w:hAnsi="Segoe UI" w:cs="Segoe UI"/>
                  <w:noProof/>
                </w:rPr>
                <w:t xml:space="preserve"> [</w:t>
              </w:r>
              <w:r w:rsidR="00B9072D">
                <w:rPr>
                  <w:rFonts w:ascii="Segoe UI" w:hAnsi="Segoe UI" w:cs="Segoe UI"/>
                  <w:noProof/>
                </w:rPr>
                <w:t>May 11th</w:t>
              </w:r>
              <w:r w:rsidRPr="007011FF">
                <w:rPr>
                  <w:rFonts w:ascii="Segoe UI" w:hAnsi="Segoe UI" w:cs="Segoe UI"/>
                  <w:noProof/>
                </w:rPr>
                <w:t xml:space="preserve"> 2023].</w:t>
              </w:r>
            </w:p>
            <w:p w14:paraId="238E01B5"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Shenhar, A.j. and Dvir, D. (1996) 'Toward a typological theory of project management,', </w:t>
              </w:r>
              <w:r w:rsidRPr="007011FF">
                <w:rPr>
                  <w:rFonts w:ascii="Segoe UI" w:hAnsi="Segoe UI" w:cs="Segoe UI"/>
                  <w:i/>
                  <w:iCs/>
                  <w:noProof/>
                </w:rPr>
                <w:t>Research Policy</w:t>
              </w:r>
              <w:r w:rsidRPr="007011FF">
                <w:rPr>
                  <w:rFonts w:ascii="Segoe UI" w:hAnsi="Segoe UI" w:cs="Segoe UI"/>
                  <w:noProof/>
                </w:rPr>
                <w:t>, vol. 25, no. 4, june, pp. 607-632.</w:t>
              </w:r>
            </w:p>
            <w:p w14:paraId="19E44C2E"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Shepherd, D.A. and Haynie, M.J. (2011) 'Venture failure, Stigma and Impression Management: A self- verifification, self determination view', </w:t>
              </w:r>
              <w:r w:rsidRPr="007011FF">
                <w:rPr>
                  <w:rFonts w:ascii="Segoe UI" w:hAnsi="Segoe UI" w:cs="Segoe UI"/>
                  <w:i/>
                  <w:iCs/>
                  <w:noProof/>
                </w:rPr>
                <w:t>Strategic Entrepreneurship Journal</w:t>
              </w:r>
              <w:r w:rsidRPr="007011FF">
                <w:rPr>
                  <w:rFonts w:ascii="Segoe UI" w:hAnsi="Segoe UI" w:cs="Segoe UI"/>
                  <w:noProof/>
                </w:rPr>
                <w:t>, vol. 5, no. 2, June, pp. 178-197.</w:t>
              </w:r>
            </w:p>
            <w:p w14:paraId="664B48DD"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Shkoler, O. and Kimura, T. (2020) 'How Does Work Motivation Impact employees investment at work and their job engagement? A moderaed-moderation perspective through an international lens', </w:t>
              </w:r>
              <w:r w:rsidRPr="007011FF">
                <w:rPr>
                  <w:rFonts w:ascii="Segoe UI" w:hAnsi="Segoe UI" w:cs="Segoe UI"/>
                  <w:i/>
                  <w:iCs/>
                  <w:noProof/>
                </w:rPr>
                <w:t>Frontiers in Psychology</w:t>
              </w:r>
              <w:r w:rsidRPr="007011FF">
                <w:rPr>
                  <w:rFonts w:ascii="Segoe UI" w:hAnsi="Segoe UI" w:cs="Segoe UI"/>
                  <w:noProof/>
                </w:rPr>
                <w:t>, vol. 11, pp. 1-3.</w:t>
              </w:r>
            </w:p>
            <w:p w14:paraId="7137436A"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Sitkin, S.B., See, K.E., Miller, C.C., Lawless, M.W. and Carton, A.M. (2011) 'The paradox of Stretch Goals: Organisations in the pursuit of the seemingly impossible', </w:t>
              </w:r>
              <w:r w:rsidRPr="007011FF">
                <w:rPr>
                  <w:rFonts w:ascii="Segoe UI" w:hAnsi="Segoe UI" w:cs="Segoe UI"/>
                  <w:i/>
                  <w:iCs/>
                  <w:noProof/>
                </w:rPr>
                <w:t>Academy of Management Review</w:t>
              </w:r>
              <w:r w:rsidRPr="007011FF">
                <w:rPr>
                  <w:rFonts w:ascii="Segoe UI" w:hAnsi="Segoe UI" w:cs="Segoe UI"/>
                  <w:noProof/>
                </w:rPr>
                <w:t>, vol. 36, no. 3, pp. 544-566.</w:t>
              </w:r>
            </w:p>
            <w:p w14:paraId="70222062"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Slabá, M. (2014) 'STAKEHOLDER POWER-INTEREST MATRIX AND', </w:t>
              </w:r>
              <w:r w:rsidRPr="007011FF">
                <w:rPr>
                  <w:rFonts w:ascii="Segoe UI" w:hAnsi="Segoe UI" w:cs="Segoe UI"/>
                  <w:i/>
                  <w:iCs/>
                  <w:noProof/>
                </w:rPr>
                <w:t>The 8th International Days of Statistics and Economics</w:t>
              </w:r>
              <w:r w:rsidRPr="007011FF">
                <w:rPr>
                  <w:rFonts w:ascii="Segoe UI" w:hAnsi="Segoe UI" w:cs="Segoe UI"/>
                  <w:noProof/>
                </w:rPr>
                <w:t>, 11-13 September, pp. 1366-1374.</w:t>
              </w:r>
            </w:p>
            <w:p w14:paraId="29244BAD"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Tokoro, N. (2007) 'Stakeholders and Corporate Social Responsibility', </w:t>
              </w:r>
              <w:r w:rsidRPr="007011FF">
                <w:rPr>
                  <w:rFonts w:ascii="Segoe UI" w:hAnsi="Segoe UI" w:cs="Segoe UI"/>
                  <w:i/>
                  <w:iCs/>
                  <w:noProof/>
                </w:rPr>
                <w:t>Asian Business and Managment</w:t>
              </w:r>
              <w:r w:rsidRPr="007011FF">
                <w:rPr>
                  <w:rFonts w:ascii="Segoe UI" w:hAnsi="Segoe UI" w:cs="Segoe UI"/>
                  <w:noProof/>
                </w:rPr>
                <w:t>, vol. 6, pp. 143-162.</w:t>
              </w:r>
            </w:p>
            <w:p w14:paraId="7077F161" w14:textId="77777777"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Wahba, M.A. and Bridwell, L.G. (1976) 'Maslow reconsidered: A review of research on the need hierarchy theory.', </w:t>
              </w:r>
              <w:r w:rsidRPr="007011FF">
                <w:rPr>
                  <w:rFonts w:ascii="Segoe UI" w:hAnsi="Segoe UI" w:cs="Segoe UI"/>
                  <w:i/>
                  <w:iCs/>
                  <w:noProof/>
                </w:rPr>
                <w:t>Organizational Behavior &amp; Human Performance,</w:t>
              </w:r>
              <w:r w:rsidRPr="007011FF">
                <w:rPr>
                  <w:rFonts w:ascii="Segoe UI" w:hAnsi="Segoe UI" w:cs="Segoe UI"/>
                  <w:noProof/>
                </w:rPr>
                <w:t xml:space="preserve"> vol. 15, no. 2, pp. 212-240.</w:t>
              </w:r>
            </w:p>
            <w:p w14:paraId="3209DBC5" w14:textId="72A283F8"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World skills (2023) </w:t>
              </w:r>
              <w:r w:rsidRPr="007011FF">
                <w:rPr>
                  <w:rFonts w:ascii="Segoe UI" w:hAnsi="Segoe UI" w:cs="Segoe UI"/>
                  <w:i/>
                  <w:iCs/>
                  <w:noProof/>
                </w:rPr>
                <w:t>https://www.worldskillsuk.org/?gclid=CjwKCAjwscGjBhAXEiwAswQqNJivuYBbk1C-Yrv5afkhNYh76L__G0EWqBz9SRWMAn9qoNXr0wEUuRoC_c0QAvD_BwE</w:t>
              </w:r>
              <w:r w:rsidRPr="007011FF">
                <w:rPr>
                  <w:rFonts w:ascii="Segoe UI" w:hAnsi="Segoe UI" w:cs="Segoe UI"/>
                  <w:noProof/>
                </w:rPr>
                <w:t xml:space="preserve">, [Online], Available: </w:t>
              </w:r>
              <w:hyperlink r:id="rId23" w:history="1">
                <w:r w:rsidRPr="007011FF">
                  <w:rPr>
                    <w:rStyle w:val="Hyperlink"/>
                    <w:rFonts w:ascii="Segoe UI" w:hAnsi="Segoe UI" w:cs="Segoe UI"/>
                    <w:noProof/>
                  </w:rPr>
                  <w:t>https://www.worldskillsuk.org/?gclid=CjwKCAjwscGjBhAXEiwAswQqNJivuYBbk1C-Yrv5afkhNYh76L__G0EWqBz9SRWMAn9qoNXr0wEUuRoC_c0QAvD_BwE</w:t>
                </w:r>
              </w:hyperlink>
              <w:r w:rsidRPr="007011FF">
                <w:rPr>
                  <w:rFonts w:ascii="Segoe UI" w:hAnsi="Segoe UI" w:cs="Segoe UI"/>
                  <w:noProof/>
                </w:rPr>
                <w:t xml:space="preserve"> [</w:t>
              </w:r>
              <w:r w:rsidR="00B9072D">
                <w:rPr>
                  <w:rFonts w:ascii="Segoe UI" w:hAnsi="Segoe UI" w:cs="Segoe UI"/>
                  <w:noProof/>
                </w:rPr>
                <w:t>May 01st</w:t>
              </w:r>
              <w:r w:rsidRPr="007011FF">
                <w:rPr>
                  <w:rFonts w:ascii="Segoe UI" w:hAnsi="Segoe UI" w:cs="Segoe UI"/>
                  <w:noProof/>
                </w:rPr>
                <w:t xml:space="preserve"> 2023].</w:t>
              </w:r>
            </w:p>
            <w:p w14:paraId="3F40D0F5" w14:textId="260BA74F" w:rsidR="00591D07" w:rsidRPr="007011FF" w:rsidRDefault="00591D07" w:rsidP="007011FF">
              <w:pPr>
                <w:pStyle w:val="Bibliography"/>
                <w:spacing w:line="480" w:lineRule="auto"/>
                <w:rPr>
                  <w:rFonts w:ascii="Segoe UI" w:hAnsi="Segoe UI" w:cs="Segoe UI"/>
                  <w:noProof/>
                </w:rPr>
              </w:pPr>
              <w:r w:rsidRPr="007011FF">
                <w:rPr>
                  <w:rFonts w:ascii="Segoe UI" w:hAnsi="Segoe UI" w:cs="Segoe UI"/>
                  <w:noProof/>
                </w:rPr>
                <w:t xml:space="preserve">World Skills (2023) </w:t>
              </w:r>
              <w:r w:rsidRPr="007011FF">
                <w:rPr>
                  <w:rFonts w:ascii="Segoe UI" w:hAnsi="Segoe UI" w:cs="Segoe UI"/>
                  <w:i/>
                  <w:iCs/>
                  <w:noProof/>
                </w:rPr>
                <w:t>World Skills manufacturing team challenge</w:t>
              </w:r>
              <w:r w:rsidRPr="007011FF">
                <w:rPr>
                  <w:rFonts w:ascii="Segoe UI" w:hAnsi="Segoe UI" w:cs="Segoe UI"/>
                  <w:noProof/>
                </w:rPr>
                <w:t xml:space="preserve">, [Online], Available: </w:t>
              </w:r>
              <w:hyperlink r:id="rId24" w:history="1">
                <w:r w:rsidRPr="007011FF">
                  <w:rPr>
                    <w:rStyle w:val="Hyperlink"/>
                    <w:rFonts w:ascii="Segoe UI" w:hAnsi="Segoe UI" w:cs="Segoe UI"/>
                    <w:noProof/>
                  </w:rPr>
                  <w:t>https://www.worldskillsuk.org/competitions/manufacturing-team-challenge/</w:t>
                </w:r>
              </w:hyperlink>
              <w:r w:rsidRPr="007011FF">
                <w:rPr>
                  <w:rFonts w:ascii="Segoe UI" w:hAnsi="Segoe UI" w:cs="Segoe UI"/>
                  <w:noProof/>
                </w:rPr>
                <w:t xml:space="preserve"> [</w:t>
              </w:r>
              <w:r w:rsidR="00B9072D">
                <w:rPr>
                  <w:rFonts w:ascii="Segoe UI" w:hAnsi="Segoe UI" w:cs="Segoe UI"/>
                  <w:noProof/>
                </w:rPr>
                <w:t>May 01st</w:t>
              </w:r>
              <w:r w:rsidRPr="007011FF">
                <w:rPr>
                  <w:rFonts w:ascii="Segoe UI" w:hAnsi="Segoe UI" w:cs="Segoe UI"/>
                  <w:noProof/>
                </w:rPr>
                <w:t xml:space="preserve"> 2023].</w:t>
              </w:r>
            </w:p>
            <w:p w14:paraId="349D3047" w14:textId="77777777" w:rsidR="00591D07" w:rsidRDefault="00591D07" w:rsidP="007011FF">
              <w:pPr>
                <w:spacing w:line="480" w:lineRule="auto"/>
              </w:pPr>
              <w:r w:rsidRPr="007011FF">
                <w:rPr>
                  <w:rFonts w:ascii="Segoe UI" w:hAnsi="Segoe UI" w:cs="Segoe UI"/>
                  <w:b/>
                  <w:bCs/>
                </w:rPr>
                <w:fldChar w:fldCharType="end"/>
              </w:r>
            </w:p>
          </w:sdtContent>
        </w:sdt>
        <w:p w14:paraId="7246D263" w14:textId="77777777" w:rsidR="00AA2A91" w:rsidRDefault="00AA2A91" w:rsidP="00AA2A91"/>
        <w:p w14:paraId="4A3344D3" w14:textId="77777777" w:rsidR="00696E49" w:rsidRDefault="00696E49" w:rsidP="00AA2A91"/>
        <w:p w14:paraId="69E24295" w14:textId="36341128" w:rsidR="00696E49" w:rsidRDefault="00696E49" w:rsidP="00F82664">
          <w:pPr>
            <w:pStyle w:val="Heading1"/>
          </w:pPr>
        </w:p>
        <w:p w14:paraId="0ABC39D3" w14:textId="2A383AC4" w:rsidR="00AA2A91" w:rsidRDefault="00AA2A91" w:rsidP="00AA2A91"/>
        <w:p w14:paraId="77D69E6F" w14:textId="77777777" w:rsidR="004A11F6" w:rsidRPr="007D1947" w:rsidRDefault="004A11F6" w:rsidP="007D1947"/>
        <w:p w14:paraId="7F890C1F" w14:textId="77777777" w:rsidR="00CA09F3" w:rsidRDefault="00762814"/>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71449C"/>
    <w:multiLevelType w:val="hybridMultilevel"/>
    <w:tmpl w:val="C0C49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DB2A4C"/>
    <w:multiLevelType w:val="multilevel"/>
    <w:tmpl w:val="B604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68075E"/>
    <w:multiLevelType w:val="multilevel"/>
    <w:tmpl w:val="A572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0C458B"/>
    <w:multiLevelType w:val="hybridMultilevel"/>
    <w:tmpl w:val="655E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F76A6E"/>
    <w:multiLevelType w:val="hybridMultilevel"/>
    <w:tmpl w:val="964A3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89514F"/>
    <w:multiLevelType w:val="hybridMultilevel"/>
    <w:tmpl w:val="02EC6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QxtjA1NjUyMTS0MDdX0lEKTi0uzszPAykwqgUAOR6PDCwAAAA="/>
  </w:docVars>
  <w:rsids>
    <w:rsidRoot w:val="007D1947"/>
    <w:rsid w:val="000024A9"/>
    <w:rsid w:val="000025FA"/>
    <w:rsid w:val="00005062"/>
    <w:rsid w:val="00007616"/>
    <w:rsid w:val="00010376"/>
    <w:rsid w:val="00011540"/>
    <w:rsid w:val="00011A8E"/>
    <w:rsid w:val="0002193C"/>
    <w:rsid w:val="000232C6"/>
    <w:rsid w:val="00035ED1"/>
    <w:rsid w:val="000374DF"/>
    <w:rsid w:val="00047E8F"/>
    <w:rsid w:val="000501A7"/>
    <w:rsid w:val="00057766"/>
    <w:rsid w:val="000577A2"/>
    <w:rsid w:val="000802EF"/>
    <w:rsid w:val="00085A26"/>
    <w:rsid w:val="00097D31"/>
    <w:rsid w:val="000A1C2D"/>
    <w:rsid w:val="000A36DE"/>
    <w:rsid w:val="000A4A4A"/>
    <w:rsid w:val="000B0341"/>
    <w:rsid w:val="000B6B7E"/>
    <w:rsid w:val="000C56E0"/>
    <w:rsid w:val="000D3E47"/>
    <w:rsid w:val="000D4BA8"/>
    <w:rsid w:val="000D76E6"/>
    <w:rsid w:val="000E00D9"/>
    <w:rsid w:val="000E2047"/>
    <w:rsid w:val="00100E1A"/>
    <w:rsid w:val="00107936"/>
    <w:rsid w:val="00115B96"/>
    <w:rsid w:val="0012300E"/>
    <w:rsid w:val="00125EA9"/>
    <w:rsid w:val="00135F8D"/>
    <w:rsid w:val="00140370"/>
    <w:rsid w:val="00150407"/>
    <w:rsid w:val="00170192"/>
    <w:rsid w:val="00170DBB"/>
    <w:rsid w:val="001729EC"/>
    <w:rsid w:val="00177987"/>
    <w:rsid w:val="00182DC2"/>
    <w:rsid w:val="00183F5C"/>
    <w:rsid w:val="001A2484"/>
    <w:rsid w:val="001A4B8F"/>
    <w:rsid w:val="001A4D48"/>
    <w:rsid w:val="001B095C"/>
    <w:rsid w:val="001B3348"/>
    <w:rsid w:val="001C251F"/>
    <w:rsid w:val="001D0BD1"/>
    <w:rsid w:val="001D0FA0"/>
    <w:rsid w:val="001D36EF"/>
    <w:rsid w:val="001D3CE9"/>
    <w:rsid w:val="001D4F57"/>
    <w:rsid w:val="001D54C2"/>
    <w:rsid w:val="001E0C66"/>
    <w:rsid w:val="001E7237"/>
    <w:rsid w:val="001F32FE"/>
    <w:rsid w:val="0021270A"/>
    <w:rsid w:val="00221297"/>
    <w:rsid w:val="002262DC"/>
    <w:rsid w:val="002322A6"/>
    <w:rsid w:val="002324DD"/>
    <w:rsid w:val="00250F7C"/>
    <w:rsid w:val="00264232"/>
    <w:rsid w:val="002771DE"/>
    <w:rsid w:val="002806CF"/>
    <w:rsid w:val="002840CF"/>
    <w:rsid w:val="0028575C"/>
    <w:rsid w:val="002904CE"/>
    <w:rsid w:val="00292977"/>
    <w:rsid w:val="00296A52"/>
    <w:rsid w:val="00296DEE"/>
    <w:rsid w:val="002A0E1F"/>
    <w:rsid w:val="002A1A2A"/>
    <w:rsid w:val="002A4365"/>
    <w:rsid w:val="002A4CAC"/>
    <w:rsid w:val="002C1D9D"/>
    <w:rsid w:val="002D18B3"/>
    <w:rsid w:val="002D1A2D"/>
    <w:rsid w:val="002D4DB1"/>
    <w:rsid w:val="002D4ECD"/>
    <w:rsid w:val="002E0AE1"/>
    <w:rsid w:val="002E1A82"/>
    <w:rsid w:val="002E2A71"/>
    <w:rsid w:val="002F4646"/>
    <w:rsid w:val="002F754F"/>
    <w:rsid w:val="003019ED"/>
    <w:rsid w:val="0030316F"/>
    <w:rsid w:val="00315D18"/>
    <w:rsid w:val="00317BEA"/>
    <w:rsid w:val="00322F45"/>
    <w:rsid w:val="00324CCD"/>
    <w:rsid w:val="003271CF"/>
    <w:rsid w:val="00340127"/>
    <w:rsid w:val="00362278"/>
    <w:rsid w:val="00367600"/>
    <w:rsid w:val="00373356"/>
    <w:rsid w:val="0038769A"/>
    <w:rsid w:val="0039721F"/>
    <w:rsid w:val="003A233F"/>
    <w:rsid w:val="003A320D"/>
    <w:rsid w:val="003A5943"/>
    <w:rsid w:val="003A6426"/>
    <w:rsid w:val="003B0A88"/>
    <w:rsid w:val="003B1AE3"/>
    <w:rsid w:val="003B5473"/>
    <w:rsid w:val="003B73EB"/>
    <w:rsid w:val="003D36E0"/>
    <w:rsid w:val="003D3A6F"/>
    <w:rsid w:val="003E017E"/>
    <w:rsid w:val="003E1379"/>
    <w:rsid w:val="003E25DC"/>
    <w:rsid w:val="003E3631"/>
    <w:rsid w:val="003F0C53"/>
    <w:rsid w:val="003F5C8A"/>
    <w:rsid w:val="003F6A2B"/>
    <w:rsid w:val="00401D07"/>
    <w:rsid w:val="004145E3"/>
    <w:rsid w:val="00434170"/>
    <w:rsid w:val="00445860"/>
    <w:rsid w:val="004465AA"/>
    <w:rsid w:val="00450D2C"/>
    <w:rsid w:val="004530F6"/>
    <w:rsid w:val="00461D04"/>
    <w:rsid w:val="004637AC"/>
    <w:rsid w:val="0047002E"/>
    <w:rsid w:val="00480872"/>
    <w:rsid w:val="00482C8F"/>
    <w:rsid w:val="004846B4"/>
    <w:rsid w:val="004979D7"/>
    <w:rsid w:val="004A11F6"/>
    <w:rsid w:val="004A1438"/>
    <w:rsid w:val="004A1718"/>
    <w:rsid w:val="004A2A74"/>
    <w:rsid w:val="004B127B"/>
    <w:rsid w:val="004B5A6B"/>
    <w:rsid w:val="004C0604"/>
    <w:rsid w:val="004C42C3"/>
    <w:rsid w:val="004D4CC5"/>
    <w:rsid w:val="004D519C"/>
    <w:rsid w:val="004E1128"/>
    <w:rsid w:val="004E2891"/>
    <w:rsid w:val="004E3896"/>
    <w:rsid w:val="004E4D33"/>
    <w:rsid w:val="004F4897"/>
    <w:rsid w:val="004F566B"/>
    <w:rsid w:val="004F7A4E"/>
    <w:rsid w:val="005014C5"/>
    <w:rsid w:val="00502DCB"/>
    <w:rsid w:val="00532702"/>
    <w:rsid w:val="00535A26"/>
    <w:rsid w:val="00536359"/>
    <w:rsid w:val="00571397"/>
    <w:rsid w:val="005819CF"/>
    <w:rsid w:val="0058458B"/>
    <w:rsid w:val="00591D07"/>
    <w:rsid w:val="005A290E"/>
    <w:rsid w:val="005A308E"/>
    <w:rsid w:val="005A322D"/>
    <w:rsid w:val="005B37F4"/>
    <w:rsid w:val="005B42B8"/>
    <w:rsid w:val="005B64B4"/>
    <w:rsid w:val="005C28FE"/>
    <w:rsid w:val="005C2B6F"/>
    <w:rsid w:val="005C472E"/>
    <w:rsid w:val="005D302B"/>
    <w:rsid w:val="005F0A54"/>
    <w:rsid w:val="005F6598"/>
    <w:rsid w:val="006103F2"/>
    <w:rsid w:val="00611F5E"/>
    <w:rsid w:val="00624709"/>
    <w:rsid w:val="00625F40"/>
    <w:rsid w:val="0062666C"/>
    <w:rsid w:val="00631C28"/>
    <w:rsid w:val="00650858"/>
    <w:rsid w:val="0065244F"/>
    <w:rsid w:val="00656B39"/>
    <w:rsid w:val="00672720"/>
    <w:rsid w:val="00673545"/>
    <w:rsid w:val="006744CC"/>
    <w:rsid w:val="00685F6B"/>
    <w:rsid w:val="0068736F"/>
    <w:rsid w:val="00693E27"/>
    <w:rsid w:val="00695D6D"/>
    <w:rsid w:val="00696E49"/>
    <w:rsid w:val="006A0873"/>
    <w:rsid w:val="006A0C4D"/>
    <w:rsid w:val="006A66B3"/>
    <w:rsid w:val="006B6D9A"/>
    <w:rsid w:val="006B7E16"/>
    <w:rsid w:val="006C0DF0"/>
    <w:rsid w:val="006C2E0B"/>
    <w:rsid w:val="006C49B7"/>
    <w:rsid w:val="006D7834"/>
    <w:rsid w:val="006D7873"/>
    <w:rsid w:val="006E752E"/>
    <w:rsid w:val="007011FF"/>
    <w:rsid w:val="007232C3"/>
    <w:rsid w:val="00733B61"/>
    <w:rsid w:val="00737A42"/>
    <w:rsid w:val="0074027B"/>
    <w:rsid w:val="00741437"/>
    <w:rsid w:val="00743308"/>
    <w:rsid w:val="0074531F"/>
    <w:rsid w:val="0075540E"/>
    <w:rsid w:val="007557AF"/>
    <w:rsid w:val="00757C83"/>
    <w:rsid w:val="00760C51"/>
    <w:rsid w:val="00762814"/>
    <w:rsid w:val="00772191"/>
    <w:rsid w:val="00777836"/>
    <w:rsid w:val="00782D59"/>
    <w:rsid w:val="00783399"/>
    <w:rsid w:val="007916D4"/>
    <w:rsid w:val="007A1CA1"/>
    <w:rsid w:val="007A70A0"/>
    <w:rsid w:val="007B0406"/>
    <w:rsid w:val="007B3AC6"/>
    <w:rsid w:val="007B7C20"/>
    <w:rsid w:val="007C0EE7"/>
    <w:rsid w:val="007C5ED5"/>
    <w:rsid w:val="007D1947"/>
    <w:rsid w:val="007D5851"/>
    <w:rsid w:val="007D7EA0"/>
    <w:rsid w:val="007E46FA"/>
    <w:rsid w:val="007F38AE"/>
    <w:rsid w:val="007F6E9B"/>
    <w:rsid w:val="0080591C"/>
    <w:rsid w:val="00805FD9"/>
    <w:rsid w:val="00807BBD"/>
    <w:rsid w:val="00814097"/>
    <w:rsid w:val="0081414A"/>
    <w:rsid w:val="00815FEC"/>
    <w:rsid w:val="008248B2"/>
    <w:rsid w:val="00825845"/>
    <w:rsid w:val="00834D4D"/>
    <w:rsid w:val="008350DA"/>
    <w:rsid w:val="00836B58"/>
    <w:rsid w:val="00837DC9"/>
    <w:rsid w:val="008419A5"/>
    <w:rsid w:val="0084285B"/>
    <w:rsid w:val="0084445D"/>
    <w:rsid w:val="00844DDA"/>
    <w:rsid w:val="008476ED"/>
    <w:rsid w:val="00851AF1"/>
    <w:rsid w:val="00852B8E"/>
    <w:rsid w:val="008631B0"/>
    <w:rsid w:val="00872CC2"/>
    <w:rsid w:val="00881AEC"/>
    <w:rsid w:val="00893E3A"/>
    <w:rsid w:val="008A57EB"/>
    <w:rsid w:val="008A6E52"/>
    <w:rsid w:val="008B0F93"/>
    <w:rsid w:val="008B1AA2"/>
    <w:rsid w:val="008C19E6"/>
    <w:rsid w:val="008C596C"/>
    <w:rsid w:val="008C62D4"/>
    <w:rsid w:val="008C6395"/>
    <w:rsid w:val="008C7DC5"/>
    <w:rsid w:val="008D4A6F"/>
    <w:rsid w:val="008D4C45"/>
    <w:rsid w:val="008D5FD4"/>
    <w:rsid w:val="008D6662"/>
    <w:rsid w:val="008E3B78"/>
    <w:rsid w:val="008E517B"/>
    <w:rsid w:val="008E5CC6"/>
    <w:rsid w:val="008E659F"/>
    <w:rsid w:val="008F2994"/>
    <w:rsid w:val="00910724"/>
    <w:rsid w:val="00921C1D"/>
    <w:rsid w:val="009220E5"/>
    <w:rsid w:val="00925968"/>
    <w:rsid w:val="00931CAA"/>
    <w:rsid w:val="009361F0"/>
    <w:rsid w:val="00936B63"/>
    <w:rsid w:val="009376FE"/>
    <w:rsid w:val="00942CDD"/>
    <w:rsid w:val="00946B19"/>
    <w:rsid w:val="00962AD2"/>
    <w:rsid w:val="009630BB"/>
    <w:rsid w:val="009755E6"/>
    <w:rsid w:val="00975601"/>
    <w:rsid w:val="00977846"/>
    <w:rsid w:val="00980D49"/>
    <w:rsid w:val="00994BD5"/>
    <w:rsid w:val="009A5A29"/>
    <w:rsid w:val="009B4430"/>
    <w:rsid w:val="009B7E1B"/>
    <w:rsid w:val="009C1A99"/>
    <w:rsid w:val="009D7C7D"/>
    <w:rsid w:val="009E3B8A"/>
    <w:rsid w:val="009F1B34"/>
    <w:rsid w:val="009F30FC"/>
    <w:rsid w:val="00A10944"/>
    <w:rsid w:val="00A10A25"/>
    <w:rsid w:val="00A12B58"/>
    <w:rsid w:val="00A140A1"/>
    <w:rsid w:val="00A15F90"/>
    <w:rsid w:val="00A220E0"/>
    <w:rsid w:val="00A22AEF"/>
    <w:rsid w:val="00A2497A"/>
    <w:rsid w:val="00A261C7"/>
    <w:rsid w:val="00A27040"/>
    <w:rsid w:val="00A27248"/>
    <w:rsid w:val="00A279F0"/>
    <w:rsid w:val="00A32461"/>
    <w:rsid w:val="00A4071C"/>
    <w:rsid w:val="00A417EA"/>
    <w:rsid w:val="00A4233F"/>
    <w:rsid w:val="00A50911"/>
    <w:rsid w:val="00A5491D"/>
    <w:rsid w:val="00A64202"/>
    <w:rsid w:val="00A714D3"/>
    <w:rsid w:val="00A730C4"/>
    <w:rsid w:val="00A81956"/>
    <w:rsid w:val="00A83D97"/>
    <w:rsid w:val="00A85D37"/>
    <w:rsid w:val="00AA0604"/>
    <w:rsid w:val="00AA2A91"/>
    <w:rsid w:val="00AA5BC7"/>
    <w:rsid w:val="00AC1D2C"/>
    <w:rsid w:val="00AD3D52"/>
    <w:rsid w:val="00AD40C5"/>
    <w:rsid w:val="00AD52A7"/>
    <w:rsid w:val="00AE16DC"/>
    <w:rsid w:val="00AE463B"/>
    <w:rsid w:val="00AF118F"/>
    <w:rsid w:val="00B016B1"/>
    <w:rsid w:val="00B03EDA"/>
    <w:rsid w:val="00B04443"/>
    <w:rsid w:val="00B10256"/>
    <w:rsid w:val="00B12074"/>
    <w:rsid w:val="00B1261F"/>
    <w:rsid w:val="00B20650"/>
    <w:rsid w:val="00B218CC"/>
    <w:rsid w:val="00B25A6C"/>
    <w:rsid w:val="00B26282"/>
    <w:rsid w:val="00B279DA"/>
    <w:rsid w:val="00B3067B"/>
    <w:rsid w:val="00B35BD8"/>
    <w:rsid w:val="00B433A8"/>
    <w:rsid w:val="00B50A01"/>
    <w:rsid w:val="00B62C70"/>
    <w:rsid w:val="00B70C2A"/>
    <w:rsid w:val="00B723BE"/>
    <w:rsid w:val="00B72A68"/>
    <w:rsid w:val="00B75E25"/>
    <w:rsid w:val="00B76A07"/>
    <w:rsid w:val="00B77325"/>
    <w:rsid w:val="00B815A1"/>
    <w:rsid w:val="00B8241D"/>
    <w:rsid w:val="00B825C6"/>
    <w:rsid w:val="00B82FBF"/>
    <w:rsid w:val="00B85CD2"/>
    <w:rsid w:val="00B9072D"/>
    <w:rsid w:val="00B94CF2"/>
    <w:rsid w:val="00BA2601"/>
    <w:rsid w:val="00BA2FE6"/>
    <w:rsid w:val="00BA5C3A"/>
    <w:rsid w:val="00BA6CD2"/>
    <w:rsid w:val="00BB109A"/>
    <w:rsid w:val="00BB6EDC"/>
    <w:rsid w:val="00BB79E4"/>
    <w:rsid w:val="00BB7E99"/>
    <w:rsid w:val="00BC1251"/>
    <w:rsid w:val="00BC451B"/>
    <w:rsid w:val="00BC7C04"/>
    <w:rsid w:val="00BD29C2"/>
    <w:rsid w:val="00BD5EB1"/>
    <w:rsid w:val="00BE29C0"/>
    <w:rsid w:val="00BE36CA"/>
    <w:rsid w:val="00BE3799"/>
    <w:rsid w:val="00BF276D"/>
    <w:rsid w:val="00C015B3"/>
    <w:rsid w:val="00C01B90"/>
    <w:rsid w:val="00C10CF5"/>
    <w:rsid w:val="00C12A89"/>
    <w:rsid w:val="00C21DB0"/>
    <w:rsid w:val="00C220B9"/>
    <w:rsid w:val="00C2468A"/>
    <w:rsid w:val="00C44D08"/>
    <w:rsid w:val="00C47081"/>
    <w:rsid w:val="00C47383"/>
    <w:rsid w:val="00C62977"/>
    <w:rsid w:val="00C70B83"/>
    <w:rsid w:val="00C71C55"/>
    <w:rsid w:val="00C72C8F"/>
    <w:rsid w:val="00C7338B"/>
    <w:rsid w:val="00C74A02"/>
    <w:rsid w:val="00C94A8B"/>
    <w:rsid w:val="00C9703B"/>
    <w:rsid w:val="00C97798"/>
    <w:rsid w:val="00CA09F3"/>
    <w:rsid w:val="00CA452D"/>
    <w:rsid w:val="00CB0D1A"/>
    <w:rsid w:val="00CB120F"/>
    <w:rsid w:val="00CC2AB1"/>
    <w:rsid w:val="00CC7505"/>
    <w:rsid w:val="00CE0207"/>
    <w:rsid w:val="00CE5F4C"/>
    <w:rsid w:val="00CE6E41"/>
    <w:rsid w:val="00CF32DD"/>
    <w:rsid w:val="00CF6781"/>
    <w:rsid w:val="00D070D3"/>
    <w:rsid w:val="00D24A6B"/>
    <w:rsid w:val="00D2741F"/>
    <w:rsid w:val="00D36901"/>
    <w:rsid w:val="00D4176C"/>
    <w:rsid w:val="00D43389"/>
    <w:rsid w:val="00D44F34"/>
    <w:rsid w:val="00D46A0F"/>
    <w:rsid w:val="00D47013"/>
    <w:rsid w:val="00D54157"/>
    <w:rsid w:val="00D63201"/>
    <w:rsid w:val="00D815FD"/>
    <w:rsid w:val="00D84336"/>
    <w:rsid w:val="00D84EDD"/>
    <w:rsid w:val="00D854A5"/>
    <w:rsid w:val="00D95C8E"/>
    <w:rsid w:val="00D96778"/>
    <w:rsid w:val="00DA1B66"/>
    <w:rsid w:val="00DC13B9"/>
    <w:rsid w:val="00DC7565"/>
    <w:rsid w:val="00DD0AB1"/>
    <w:rsid w:val="00DD11E3"/>
    <w:rsid w:val="00DD582D"/>
    <w:rsid w:val="00DE35BD"/>
    <w:rsid w:val="00DE3DA6"/>
    <w:rsid w:val="00DF2F90"/>
    <w:rsid w:val="00DF6C40"/>
    <w:rsid w:val="00E003A3"/>
    <w:rsid w:val="00E05B55"/>
    <w:rsid w:val="00E05DEC"/>
    <w:rsid w:val="00E07A82"/>
    <w:rsid w:val="00E166D6"/>
    <w:rsid w:val="00E17081"/>
    <w:rsid w:val="00E21C8F"/>
    <w:rsid w:val="00E21FF8"/>
    <w:rsid w:val="00E24DAC"/>
    <w:rsid w:val="00E25CE2"/>
    <w:rsid w:val="00E44F07"/>
    <w:rsid w:val="00E5422B"/>
    <w:rsid w:val="00E70E83"/>
    <w:rsid w:val="00E71E9F"/>
    <w:rsid w:val="00E870F8"/>
    <w:rsid w:val="00E877D6"/>
    <w:rsid w:val="00E911D4"/>
    <w:rsid w:val="00E91208"/>
    <w:rsid w:val="00EA49BE"/>
    <w:rsid w:val="00EA7049"/>
    <w:rsid w:val="00EB209A"/>
    <w:rsid w:val="00EB7D24"/>
    <w:rsid w:val="00EC7B74"/>
    <w:rsid w:val="00ED44C9"/>
    <w:rsid w:val="00EF00E1"/>
    <w:rsid w:val="00EF2E14"/>
    <w:rsid w:val="00F03BA8"/>
    <w:rsid w:val="00F15848"/>
    <w:rsid w:val="00F30EF1"/>
    <w:rsid w:val="00F31F2C"/>
    <w:rsid w:val="00F32DEB"/>
    <w:rsid w:val="00F34EA3"/>
    <w:rsid w:val="00F37B0C"/>
    <w:rsid w:val="00F407F2"/>
    <w:rsid w:val="00F4763B"/>
    <w:rsid w:val="00F567C2"/>
    <w:rsid w:val="00F65D7B"/>
    <w:rsid w:val="00F739F3"/>
    <w:rsid w:val="00F73F4F"/>
    <w:rsid w:val="00F82664"/>
    <w:rsid w:val="00F833D7"/>
    <w:rsid w:val="00F87693"/>
    <w:rsid w:val="00F87899"/>
    <w:rsid w:val="00F90BD3"/>
    <w:rsid w:val="00F918BF"/>
    <w:rsid w:val="00F9578F"/>
    <w:rsid w:val="00FA5773"/>
    <w:rsid w:val="00FA595F"/>
    <w:rsid w:val="00FB2190"/>
    <w:rsid w:val="00FC0EFF"/>
    <w:rsid w:val="00FC32B5"/>
    <w:rsid w:val="00FC62B4"/>
    <w:rsid w:val="00FD46FC"/>
    <w:rsid w:val="00FE4FBE"/>
    <w:rsid w:val="00FE4FC0"/>
    <w:rsid w:val="00FE769D"/>
    <w:rsid w:val="00FE79FE"/>
    <w:rsid w:val="00FF059E"/>
    <w:rsid w:val="00FF5EA8"/>
    <w:rsid w:val="381606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4BD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D1947"/>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4D519C"/>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line="259" w:lineRule="auto"/>
      <w:ind w:left="220"/>
    </w:pPr>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2322A6"/>
    <w:pPr>
      <w:ind w:left="720"/>
      <w:contextualSpacing/>
    </w:pPr>
    <w:rPr>
      <w:sz w:val="20"/>
      <w:szCs w:val="20"/>
    </w:rPr>
  </w:style>
  <w:style w:type="paragraph" w:styleId="Bibliography">
    <w:name w:val="Bibliography"/>
    <w:basedOn w:val="Normal"/>
    <w:next w:val="Normal"/>
    <w:uiPriority w:val="37"/>
    <w:unhideWhenUsed/>
    <w:rsid w:val="00814097"/>
    <w:pPr>
      <w:spacing w:after="160" w:line="259" w:lineRule="auto"/>
    </w:pPr>
    <w:rPr>
      <w:rFonts w:asciiTheme="minorHAnsi" w:eastAsiaTheme="minorHAnsi" w:hAnsiTheme="minorHAnsi" w:cstheme="minorBidi"/>
      <w:sz w:val="22"/>
      <w:szCs w:val="22"/>
      <w:lang w:eastAsia="en-US"/>
    </w:rPr>
  </w:style>
  <w:style w:type="paragraph" w:customStyle="1" w:styleId="paragraph">
    <w:name w:val="paragraph"/>
    <w:basedOn w:val="Normal"/>
    <w:rsid w:val="004145E3"/>
    <w:pPr>
      <w:spacing w:before="100" w:beforeAutospacing="1" w:after="100" w:afterAutospacing="1"/>
    </w:pPr>
  </w:style>
  <w:style w:type="character" w:customStyle="1" w:styleId="normaltextrun">
    <w:name w:val="normaltextrun"/>
    <w:basedOn w:val="DefaultParagraphFont"/>
    <w:rsid w:val="004145E3"/>
  </w:style>
  <w:style w:type="character" w:customStyle="1" w:styleId="eop">
    <w:name w:val="eop"/>
    <w:basedOn w:val="DefaultParagraphFont"/>
    <w:rsid w:val="004145E3"/>
  </w:style>
  <w:style w:type="character" w:customStyle="1" w:styleId="contentcontrolboundarysink">
    <w:name w:val="contentcontrolboundarysink"/>
    <w:basedOn w:val="DefaultParagraphFont"/>
    <w:rsid w:val="004145E3"/>
  </w:style>
  <w:style w:type="paragraph" w:styleId="NormalWeb">
    <w:name w:val="Normal (Web)"/>
    <w:basedOn w:val="Normal"/>
    <w:uiPriority w:val="99"/>
    <w:semiHidden/>
    <w:unhideWhenUsed/>
    <w:rsid w:val="008B1AA2"/>
    <w:pPr>
      <w:spacing w:before="100" w:beforeAutospacing="1" w:after="100" w:afterAutospacing="1"/>
    </w:pPr>
  </w:style>
  <w:style w:type="character" w:styleId="Strong">
    <w:name w:val="Strong"/>
    <w:basedOn w:val="DefaultParagraphFont"/>
    <w:uiPriority w:val="22"/>
    <w:qFormat/>
    <w:rsid w:val="008B1AA2"/>
    <w:rPr>
      <w:b/>
      <w:bCs/>
    </w:rPr>
  </w:style>
  <w:style w:type="table" w:styleId="TableGrid">
    <w:name w:val="Table Grid"/>
    <w:basedOn w:val="TableNormal"/>
    <w:uiPriority w:val="39"/>
    <w:rsid w:val="00910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711">
    <w:name w:val="--ab-711"/>
    <w:basedOn w:val="DefaultParagraphFont"/>
    <w:rsid w:val="00994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2667">
      <w:bodyDiv w:val="1"/>
      <w:marLeft w:val="0"/>
      <w:marRight w:val="0"/>
      <w:marTop w:val="0"/>
      <w:marBottom w:val="0"/>
      <w:divBdr>
        <w:top w:val="none" w:sz="0" w:space="0" w:color="auto"/>
        <w:left w:val="none" w:sz="0" w:space="0" w:color="auto"/>
        <w:bottom w:val="none" w:sz="0" w:space="0" w:color="auto"/>
        <w:right w:val="none" w:sz="0" w:space="0" w:color="auto"/>
      </w:divBdr>
    </w:div>
    <w:div w:id="21632483">
      <w:bodyDiv w:val="1"/>
      <w:marLeft w:val="0"/>
      <w:marRight w:val="0"/>
      <w:marTop w:val="0"/>
      <w:marBottom w:val="0"/>
      <w:divBdr>
        <w:top w:val="none" w:sz="0" w:space="0" w:color="auto"/>
        <w:left w:val="none" w:sz="0" w:space="0" w:color="auto"/>
        <w:bottom w:val="none" w:sz="0" w:space="0" w:color="auto"/>
        <w:right w:val="none" w:sz="0" w:space="0" w:color="auto"/>
      </w:divBdr>
    </w:div>
    <w:div w:id="40516134">
      <w:bodyDiv w:val="1"/>
      <w:marLeft w:val="0"/>
      <w:marRight w:val="0"/>
      <w:marTop w:val="0"/>
      <w:marBottom w:val="0"/>
      <w:divBdr>
        <w:top w:val="none" w:sz="0" w:space="0" w:color="auto"/>
        <w:left w:val="none" w:sz="0" w:space="0" w:color="auto"/>
        <w:bottom w:val="none" w:sz="0" w:space="0" w:color="auto"/>
        <w:right w:val="none" w:sz="0" w:space="0" w:color="auto"/>
      </w:divBdr>
    </w:div>
    <w:div w:id="65690618">
      <w:bodyDiv w:val="1"/>
      <w:marLeft w:val="0"/>
      <w:marRight w:val="0"/>
      <w:marTop w:val="0"/>
      <w:marBottom w:val="0"/>
      <w:divBdr>
        <w:top w:val="none" w:sz="0" w:space="0" w:color="auto"/>
        <w:left w:val="none" w:sz="0" w:space="0" w:color="auto"/>
        <w:bottom w:val="none" w:sz="0" w:space="0" w:color="auto"/>
        <w:right w:val="none" w:sz="0" w:space="0" w:color="auto"/>
      </w:divBdr>
    </w:div>
    <w:div w:id="66995850">
      <w:bodyDiv w:val="1"/>
      <w:marLeft w:val="0"/>
      <w:marRight w:val="0"/>
      <w:marTop w:val="0"/>
      <w:marBottom w:val="0"/>
      <w:divBdr>
        <w:top w:val="none" w:sz="0" w:space="0" w:color="auto"/>
        <w:left w:val="none" w:sz="0" w:space="0" w:color="auto"/>
        <w:bottom w:val="none" w:sz="0" w:space="0" w:color="auto"/>
        <w:right w:val="none" w:sz="0" w:space="0" w:color="auto"/>
      </w:divBdr>
    </w:div>
    <w:div w:id="70781390">
      <w:bodyDiv w:val="1"/>
      <w:marLeft w:val="0"/>
      <w:marRight w:val="0"/>
      <w:marTop w:val="0"/>
      <w:marBottom w:val="0"/>
      <w:divBdr>
        <w:top w:val="none" w:sz="0" w:space="0" w:color="auto"/>
        <w:left w:val="none" w:sz="0" w:space="0" w:color="auto"/>
        <w:bottom w:val="none" w:sz="0" w:space="0" w:color="auto"/>
        <w:right w:val="none" w:sz="0" w:space="0" w:color="auto"/>
      </w:divBdr>
    </w:div>
    <w:div w:id="85151386">
      <w:bodyDiv w:val="1"/>
      <w:marLeft w:val="0"/>
      <w:marRight w:val="0"/>
      <w:marTop w:val="0"/>
      <w:marBottom w:val="0"/>
      <w:divBdr>
        <w:top w:val="none" w:sz="0" w:space="0" w:color="auto"/>
        <w:left w:val="none" w:sz="0" w:space="0" w:color="auto"/>
        <w:bottom w:val="none" w:sz="0" w:space="0" w:color="auto"/>
        <w:right w:val="none" w:sz="0" w:space="0" w:color="auto"/>
      </w:divBdr>
    </w:div>
    <w:div w:id="85267996">
      <w:bodyDiv w:val="1"/>
      <w:marLeft w:val="0"/>
      <w:marRight w:val="0"/>
      <w:marTop w:val="0"/>
      <w:marBottom w:val="0"/>
      <w:divBdr>
        <w:top w:val="none" w:sz="0" w:space="0" w:color="auto"/>
        <w:left w:val="none" w:sz="0" w:space="0" w:color="auto"/>
        <w:bottom w:val="none" w:sz="0" w:space="0" w:color="auto"/>
        <w:right w:val="none" w:sz="0" w:space="0" w:color="auto"/>
      </w:divBdr>
    </w:div>
    <w:div w:id="90904493">
      <w:bodyDiv w:val="1"/>
      <w:marLeft w:val="0"/>
      <w:marRight w:val="0"/>
      <w:marTop w:val="0"/>
      <w:marBottom w:val="0"/>
      <w:divBdr>
        <w:top w:val="none" w:sz="0" w:space="0" w:color="auto"/>
        <w:left w:val="none" w:sz="0" w:space="0" w:color="auto"/>
        <w:bottom w:val="none" w:sz="0" w:space="0" w:color="auto"/>
        <w:right w:val="none" w:sz="0" w:space="0" w:color="auto"/>
      </w:divBdr>
    </w:div>
    <w:div w:id="106631414">
      <w:bodyDiv w:val="1"/>
      <w:marLeft w:val="0"/>
      <w:marRight w:val="0"/>
      <w:marTop w:val="0"/>
      <w:marBottom w:val="0"/>
      <w:divBdr>
        <w:top w:val="none" w:sz="0" w:space="0" w:color="auto"/>
        <w:left w:val="none" w:sz="0" w:space="0" w:color="auto"/>
        <w:bottom w:val="none" w:sz="0" w:space="0" w:color="auto"/>
        <w:right w:val="none" w:sz="0" w:space="0" w:color="auto"/>
      </w:divBdr>
    </w:div>
    <w:div w:id="116922200">
      <w:bodyDiv w:val="1"/>
      <w:marLeft w:val="0"/>
      <w:marRight w:val="0"/>
      <w:marTop w:val="0"/>
      <w:marBottom w:val="0"/>
      <w:divBdr>
        <w:top w:val="none" w:sz="0" w:space="0" w:color="auto"/>
        <w:left w:val="none" w:sz="0" w:space="0" w:color="auto"/>
        <w:bottom w:val="none" w:sz="0" w:space="0" w:color="auto"/>
        <w:right w:val="none" w:sz="0" w:space="0" w:color="auto"/>
      </w:divBdr>
    </w:div>
    <w:div w:id="125002810">
      <w:bodyDiv w:val="1"/>
      <w:marLeft w:val="0"/>
      <w:marRight w:val="0"/>
      <w:marTop w:val="0"/>
      <w:marBottom w:val="0"/>
      <w:divBdr>
        <w:top w:val="none" w:sz="0" w:space="0" w:color="auto"/>
        <w:left w:val="none" w:sz="0" w:space="0" w:color="auto"/>
        <w:bottom w:val="none" w:sz="0" w:space="0" w:color="auto"/>
        <w:right w:val="none" w:sz="0" w:space="0" w:color="auto"/>
      </w:divBdr>
    </w:div>
    <w:div w:id="126245451">
      <w:bodyDiv w:val="1"/>
      <w:marLeft w:val="0"/>
      <w:marRight w:val="0"/>
      <w:marTop w:val="0"/>
      <w:marBottom w:val="0"/>
      <w:divBdr>
        <w:top w:val="none" w:sz="0" w:space="0" w:color="auto"/>
        <w:left w:val="none" w:sz="0" w:space="0" w:color="auto"/>
        <w:bottom w:val="none" w:sz="0" w:space="0" w:color="auto"/>
        <w:right w:val="none" w:sz="0" w:space="0" w:color="auto"/>
      </w:divBdr>
    </w:div>
    <w:div w:id="127481741">
      <w:bodyDiv w:val="1"/>
      <w:marLeft w:val="0"/>
      <w:marRight w:val="0"/>
      <w:marTop w:val="0"/>
      <w:marBottom w:val="0"/>
      <w:divBdr>
        <w:top w:val="none" w:sz="0" w:space="0" w:color="auto"/>
        <w:left w:val="none" w:sz="0" w:space="0" w:color="auto"/>
        <w:bottom w:val="none" w:sz="0" w:space="0" w:color="auto"/>
        <w:right w:val="none" w:sz="0" w:space="0" w:color="auto"/>
      </w:divBdr>
    </w:div>
    <w:div w:id="142739246">
      <w:bodyDiv w:val="1"/>
      <w:marLeft w:val="0"/>
      <w:marRight w:val="0"/>
      <w:marTop w:val="0"/>
      <w:marBottom w:val="0"/>
      <w:divBdr>
        <w:top w:val="none" w:sz="0" w:space="0" w:color="auto"/>
        <w:left w:val="none" w:sz="0" w:space="0" w:color="auto"/>
        <w:bottom w:val="none" w:sz="0" w:space="0" w:color="auto"/>
        <w:right w:val="none" w:sz="0" w:space="0" w:color="auto"/>
      </w:divBdr>
    </w:div>
    <w:div w:id="144473455">
      <w:bodyDiv w:val="1"/>
      <w:marLeft w:val="0"/>
      <w:marRight w:val="0"/>
      <w:marTop w:val="0"/>
      <w:marBottom w:val="0"/>
      <w:divBdr>
        <w:top w:val="none" w:sz="0" w:space="0" w:color="auto"/>
        <w:left w:val="none" w:sz="0" w:space="0" w:color="auto"/>
        <w:bottom w:val="none" w:sz="0" w:space="0" w:color="auto"/>
        <w:right w:val="none" w:sz="0" w:space="0" w:color="auto"/>
      </w:divBdr>
    </w:div>
    <w:div w:id="153643947">
      <w:bodyDiv w:val="1"/>
      <w:marLeft w:val="0"/>
      <w:marRight w:val="0"/>
      <w:marTop w:val="0"/>
      <w:marBottom w:val="0"/>
      <w:divBdr>
        <w:top w:val="none" w:sz="0" w:space="0" w:color="auto"/>
        <w:left w:val="none" w:sz="0" w:space="0" w:color="auto"/>
        <w:bottom w:val="none" w:sz="0" w:space="0" w:color="auto"/>
        <w:right w:val="none" w:sz="0" w:space="0" w:color="auto"/>
      </w:divBdr>
    </w:div>
    <w:div w:id="163128337">
      <w:bodyDiv w:val="1"/>
      <w:marLeft w:val="0"/>
      <w:marRight w:val="0"/>
      <w:marTop w:val="0"/>
      <w:marBottom w:val="0"/>
      <w:divBdr>
        <w:top w:val="none" w:sz="0" w:space="0" w:color="auto"/>
        <w:left w:val="none" w:sz="0" w:space="0" w:color="auto"/>
        <w:bottom w:val="none" w:sz="0" w:space="0" w:color="auto"/>
        <w:right w:val="none" w:sz="0" w:space="0" w:color="auto"/>
      </w:divBdr>
    </w:div>
    <w:div w:id="170993807">
      <w:bodyDiv w:val="1"/>
      <w:marLeft w:val="0"/>
      <w:marRight w:val="0"/>
      <w:marTop w:val="0"/>
      <w:marBottom w:val="0"/>
      <w:divBdr>
        <w:top w:val="none" w:sz="0" w:space="0" w:color="auto"/>
        <w:left w:val="none" w:sz="0" w:space="0" w:color="auto"/>
        <w:bottom w:val="none" w:sz="0" w:space="0" w:color="auto"/>
        <w:right w:val="none" w:sz="0" w:space="0" w:color="auto"/>
      </w:divBdr>
    </w:div>
    <w:div w:id="175072918">
      <w:bodyDiv w:val="1"/>
      <w:marLeft w:val="0"/>
      <w:marRight w:val="0"/>
      <w:marTop w:val="0"/>
      <w:marBottom w:val="0"/>
      <w:divBdr>
        <w:top w:val="none" w:sz="0" w:space="0" w:color="auto"/>
        <w:left w:val="none" w:sz="0" w:space="0" w:color="auto"/>
        <w:bottom w:val="none" w:sz="0" w:space="0" w:color="auto"/>
        <w:right w:val="none" w:sz="0" w:space="0" w:color="auto"/>
      </w:divBdr>
    </w:div>
    <w:div w:id="201407232">
      <w:bodyDiv w:val="1"/>
      <w:marLeft w:val="0"/>
      <w:marRight w:val="0"/>
      <w:marTop w:val="0"/>
      <w:marBottom w:val="0"/>
      <w:divBdr>
        <w:top w:val="none" w:sz="0" w:space="0" w:color="auto"/>
        <w:left w:val="none" w:sz="0" w:space="0" w:color="auto"/>
        <w:bottom w:val="none" w:sz="0" w:space="0" w:color="auto"/>
        <w:right w:val="none" w:sz="0" w:space="0" w:color="auto"/>
      </w:divBdr>
      <w:divsChild>
        <w:div w:id="34159266">
          <w:marLeft w:val="0"/>
          <w:marRight w:val="0"/>
          <w:marTop w:val="0"/>
          <w:marBottom w:val="0"/>
          <w:divBdr>
            <w:top w:val="none" w:sz="0" w:space="0" w:color="auto"/>
            <w:left w:val="none" w:sz="0" w:space="0" w:color="auto"/>
            <w:bottom w:val="none" w:sz="0" w:space="0" w:color="auto"/>
            <w:right w:val="none" w:sz="0" w:space="0" w:color="auto"/>
          </w:divBdr>
        </w:div>
        <w:div w:id="1840537467">
          <w:marLeft w:val="0"/>
          <w:marRight w:val="0"/>
          <w:marTop w:val="0"/>
          <w:marBottom w:val="0"/>
          <w:divBdr>
            <w:top w:val="none" w:sz="0" w:space="0" w:color="auto"/>
            <w:left w:val="none" w:sz="0" w:space="0" w:color="auto"/>
            <w:bottom w:val="none" w:sz="0" w:space="0" w:color="auto"/>
            <w:right w:val="none" w:sz="0" w:space="0" w:color="auto"/>
          </w:divBdr>
        </w:div>
      </w:divsChild>
    </w:div>
    <w:div w:id="207958362">
      <w:bodyDiv w:val="1"/>
      <w:marLeft w:val="0"/>
      <w:marRight w:val="0"/>
      <w:marTop w:val="0"/>
      <w:marBottom w:val="0"/>
      <w:divBdr>
        <w:top w:val="none" w:sz="0" w:space="0" w:color="auto"/>
        <w:left w:val="none" w:sz="0" w:space="0" w:color="auto"/>
        <w:bottom w:val="none" w:sz="0" w:space="0" w:color="auto"/>
        <w:right w:val="none" w:sz="0" w:space="0" w:color="auto"/>
      </w:divBdr>
    </w:div>
    <w:div w:id="209608590">
      <w:bodyDiv w:val="1"/>
      <w:marLeft w:val="0"/>
      <w:marRight w:val="0"/>
      <w:marTop w:val="0"/>
      <w:marBottom w:val="0"/>
      <w:divBdr>
        <w:top w:val="none" w:sz="0" w:space="0" w:color="auto"/>
        <w:left w:val="none" w:sz="0" w:space="0" w:color="auto"/>
        <w:bottom w:val="none" w:sz="0" w:space="0" w:color="auto"/>
        <w:right w:val="none" w:sz="0" w:space="0" w:color="auto"/>
      </w:divBdr>
    </w:div>
    <w:div w:id="212540747">
      <w:bodyDiv w:val="1"/>
      <w:marLeft w:val="0"/>
      <w:marRight w:val="0"/>
      <w:marTop w:val="0"/>
      <w:marBottom w:val="0"/>
      <w:divBdr>
        <w:top w:val="none" w:sz="0" w:space="0" w:color="auto"/>
        <w:left w:val="none" w:sz="0" w:space="0" w:color="auto"/>
        <w:bottom w:val="none" w:sz="0" w:space="0" w:color="auto"/>
        <w:right w:val="none" w:sz="0" w:space="0" w:color="auto"/>
      </w:divBdr>
    </w:div>
    <w:div w:id="229848930">
      <w:bodyDiv w:val="1"/>
      <w:marLeft w:val="0"/>
      <w:marRight w:val="0"/>
      <w:marTop w:val="0"/>
      <w:marBottom w:val="0"/>
      <w:divBdr>
        <w:top w:val="none" w:sz="0" w:space="0" w:color="auto"/>
        <w:left w:val="none" w:sz="0" w:space="0" w:color="auto"/>
        <w:bottom w:val="none" w:sz="0" w:space="0" w:color="auto"/>
        <w:right w:val="none" w:sz="0" w:space="0" w:color="auto"/>
      </w:divBdr>
    </w:div>
    <w:div w:id="232130444">
      <w:bodyDiv w:val="1"/>
      <w:marLeft w:val="0"/>
      <w:marRight w:val="0"/>
      <w:marTop w:val="0"/>
      <w:marBottom w:val="0"/>
      <w:divBdr>
        <w:top w:val="none" w:sz="0" w:space="0" w:color="auto"/>
        <w:left w:val="none" w:sz="0" w:space="0" w:color="auto"/>
        <w:bottom w:val="none" w:sz="0" w:space="0" w:color="auto"/>
        <w:right w:val="none" w:sz="0" w:space="0" w:color="auto"/>
      </w:divBdr>
    </w:div>
    <w:div w:id="237256566">
      <w:bodyDiv w:val="1"/>
      <w:marLeft w:val="0"/>
      <w:marRight w:val="0"/>
      <w:marTop w:val="0"/>
      <w:marBottom w:val="0"/>
      <w:divBdr>
        <w:top w:val="none" w:sz="0" w:space="0" w:color="auto"/>
        <w:left w:val="none" w:sz="0" w:space="0" w:color="auto"/>
        <w:bottom w:val="none" w:sz="0" w:space="0" w:color="auto"/>
        <w:right w:val="none" w:sz="0" w:space="0" w:color="auto"/>
      </w:divBdr>
    </w:div>
    <w:div w:id="266349299">
      <w:bodyDiv w:val="1"/>
      <w:marLeft w:val="0"/>
      <w:marRight w:val="0"/>
      <w:marTop w:val="0"/>
      <w:marBottom w:val="0"/>
      <w:divBdr>
        <w:top w:val="none" w:sz="0" w:space="0" w:color="auto"/>
        <w:left w:val="none" w:sz="0" w:space="0" w:color="auto"/>
        <w:bottom w:val="none" w:sz="0" w:space="0" w:color="auto"/>
        <w:right w:val="none" w:sz="0" w:space="0" w:color="auto"/>
      </w:divBdr>
    </w:div>
    <w:div w:id="272713390">
      <w:bodyDiv w:val="1"/>
      <w:marLeft w:val="0"/>
      <w:marRight w:val="0"/>
      <w:marTop w:val="0"/>
      <w:marBottom w:val="0"/>
      <w:divBdr>
        <w:top w:val="none" w:sz="0" w:space="0" w:color="auto"/>
        <w:left w:val="none" w:sz="0" w:space="0" w:color="auto"/>
        <w:bottom w:val="none" w:sz="0" w:space="0" w:color="auto"/>
        <w:right w:val="none" w:sz="0" w:space="0" w:color="auto"/>
      </w:divBdr>
    </w:div>
    <w:div w:id="278606853">
      <w:bodyDiv w:val="1"/>
      <w:marLeft w:val="0"/>
      <w:marRight w:val="0"/>
      <w:marTop w:val="0"/>
      <w:marBottom w:val="0"/>
      <w:divBdr>
        <w:top w:val="none" w:sz="0" w:space="0" w:color="auto"/>
        <w:left w:val="none" w:sz="0" w:space="0" w:color="auto"/>
        <w:bottom w:val="none" w:sz="0" w:space="0" w:color="auto"/>
        <w:right w:val="none" w:sz="0" w:space="0" w:color="auto"/>
      </w:divBdr>
    </w:div>
    <w:div w:id="286471608">
      <w:bodyDiv w:val="1"/>
      <w:marLeft w:val="0"/>
      <w:marRight w:val="0"/>
      <w:marTop w:val="0"/>
      <w:marBottom w:val="0"/>
      <w:divBdr>
        <w:top w:val="none" w:sz="0" w:space="0" w:color="auto"/>
        <w:left w:val="none" w:sz="0" w:space="0" w:color="auto"/>
        <w:bottom w:val="none" w:sz="0" w:space="0" w:color="auto"/>
        <w:right w:val="none" w:sz="0" w:space="0" w:color="auto"/>
      </w:divBdr>
    </w:div>
    <w:div w:id="287669080">
      <w:bodyDiv w:val="1"/>
      <w:marLeft w:val="0"/>
      <w:marRight w:val="0"/>
      <w:marTop w:val="0"/>
      <w:marBottom w:val="0"/>
      <w:divBdr>
        <w:top w:val="none" w:sz="0" w:space="0" w:color="auto"/>
        <w:left w:val="none" w:sz="0" w:space="0" w:color="auto"/>
        <w:bottom w:val="none" w:sz="0" w:space="0" w:color="auto"/>
        <w:right w:val="none" w:sz="0" w:space="0" w:color="auto"/>
      </w:divBdr>
    </w:div>
    <w:div w:id="293557687">
      <w:bodyDiv w:val="1"/>
      <w:marLeft w:val="0"/>
      <w:marRight w:val="0"/>
      <w:marTop w:val="0"/>
      <w:marBottom w:val="0"/>
      <w:divBdr>
        <w:top w:val="none" w:sz="0" w:space="0" w:color="auto"/>
        <w:left w:val="none" w:sz="0" w:space="0" w:color="auto"/>
        <w:bottom w:val="none" w:sz="0" w:space="0" w:color="auto"/>
        <w:right w:val="none" w:sz="0" w:space="0" w:color="auto"/>
      </w:divBdr>
    </w:div>
    <w:div w:id="301081227">
      <w:bodyDiv w:val="1"/>
      <w:marLeft w:val="0"/>
      <w:marRight w:val="0"/>
      <w:marTop w:val="0"/>
      <w:marBottom w:val="0"/>
      <w:divBdr>
        <w:top w:val="none" w:sz="0" w:space="0" w:color="auto"/>
        <w:left w:val="none" w:sz="0" w:space="0" w:color="auto"/>
        <w:bottom w:val="none" w:sz="0" w:space="0" w:color="auto"/>
        <w:right w:val="none" w:sz="0" w:space="0" w:color="auto"/>
      </w:divBdr>
    </w:div>
    <w:div w:id="304554819">
      <w:bodyDiv w:val="1"/>
      <w:marLeft w:val="0"/>
      <w:marRight w:val="0"/>
      <w:marTop w:val="0"/>
      <w:marBottom w:val="0"/>
      <w:divBdr>
        <w:top w:val="none" w:sz="0" w:space="0" w:color="auto"/>
        <w:left w:val="none" w:sz="0" w:space="0" w:color="auto"/>
        <w:bottom w:val="none" w:sz="0" w:space="0" w:color="auto"/>
        <w:right w:val="none" w:sz="0" w:space="0" w:color="auto"/>
      </w:divBdr>
    </w:div>
    <w:div w:id="311562608">
      <w:bodyDiv w:val="1"/>
      <w:marLeft w:val="0"/>
      <w:marRight w:val="0"/>
      <w:marTop w:val="0"/>
      <w:marBottom w:val="0"/>
      <w:divBdr>
        <w:top w:val="none" w:sz="0" w:space="0" w:color="auto"/>
        <w:left w:val="none" w:sz="0" w:space="0" w:color="auto"/>
        <w:bottom w:val="none" w:sz="0" w:space="0" w:color="auto"/>
        <w:right w:val="none" w:sz="0" w:space="0" w:color="auto"/>
      </w:divBdr>
    </w:div>
    <w:div w:id="312835238">
      <w:bodyDiv w:val="1"/>
      <w:marLeft w:val="0"/>
      <w:marRight w:val="0"/>
      <w:marTop w:val="0"/>
      <w:marBottom w:val="0"/>
      <w:divBdr>
        <w:top w:val="none" w:sz="0" w:space="0" w:color="auto"/>
        <w:left w:val="none" w:sz="0" w:space="0" w:color="auto"/>
        <w:bottom w:val="none" w:sz="0" w:space="0" w:color="auto"/>
        <w:right w:val="none" w:sz="0" w:space="0" w:color="auto"/>
      </w:divBdr>
    </w:div>
    <w:div w:id="323124619">
      <w:bodyDiv w:val="1"/>
      <w:marLeft w:val="0"/>
      <w:marRight w:val="0"/>
      <w:marTop w:val="0"/>
      <w:marBottom w:val="0"/>
      <w:divBdr>
        <w:top w:val="none" w:sz="0" w:space="0" w:color="auto"/>
        <w:left w:val="none" w:sz="0" w:space="0" w:color="auto"/>
        <w:bottom w:val="none" w:sz="0" w:space="0" w:color="auto"/>
        <w:right w:val="none" w:sz="0" w:space="0" w:color="auto"/>
      </w:divBdr>
    </w:div>
    <w:div w:id="326715319">
      <w:bodyDiv w:val="1"/>
      <w:marLeft w:val="0"/>
      <w:marRight w:val="0"/>
      <w:marTop w:val="0"/>
      <w:marBottom w:val="0"/>
      <w:divBdr>
        <w:top w:val="none" w:sz="0" w:space="0" w:color="auto"/>
        <w:left w:val="none" w:sz="0" w:space="0" w:color="auto"/>
        <w:bottom w:val="none" w:sz="0" w:space="0" w:color="auto"/>
        <w:right w:val="none" w:sz="0" w:space="0" w:color="auto"/>
      </w:divBdr>
    </w:div>
    <w:div w:id="333998923">
      <w:bodyDiv w:val="1"/>
      <w:marLeft w:val="0"/>
      <w:marRight w:val="0"/>
      <w:marTop w:val="0"/>
      <w:marBottom w:val="0"/>
      <w:divBdr>
        <w:top w:val="none" w:sz="0" w:space="0" w:color="auto"/>
        <w:left w:val="none" w:sz="0" w:space="0" w:color="auto"/>
        <w:bottom w:val="none" w:sz="0" w:space="0" w:color="auto"/>
        <w:right w:val="none" w:sz="0" w:space="0" w:color="auto"/>
      </w:divBdr>
    </w:div>
    <w:div w:id="342778187">
      <w:bodyDiv w:val="1"/>
      <w:marLeft w:val="0"/>
      <w:marRight w:val="0"/>
      <w:marTop w:val="0"/>
      <w:marBottom w:val="0"/>
      <w:divBdr>
        <w:top w:val="none" w:sz="0" w:space="0" w:color="auto"/>
        <w:left w:val="none" w:sz="0" w:space="0" w:color="auto"/>
        <w:bottom w:val="none" w:sz="0" w:space="0" w:color="auto"/>
        <w:right w:val="none" w:sz="0" w:space="0" w:color="auto"/>
      </w:divBdr>
    </w:div>
    <w:div w:id="347754016">
      <w:bodyDiv w:val="1"/>
      <w:marLeft w:val="0"/>
      <w:marRight w:val="0"/>
      <w:marTop w:val="0"/>
      <w:marBottom w:val="0"/>
      <w:divBdr>
        <w:top w:val="none" w:sz="0" w:space="0" w:color="auto"/>
        <w:left w:val="none" w:sz="0" w:space="0" w:color="auto"/>
        <w:bottom w:val="none" w:sz="0" w:space="0" w:color="auto"/>
        <w:right w:val="none" w:sz="0" w:space="0" w:color="auto"/>
      </w:divBdr>
    </w:div>
    <w:div w:id="353964643">
      <w:bodyDiv w:val="1"/>
      <w:marLeft w:val="0"/>
      <w:marRight w:val="0"/>
      <w:marTop w:val="0"/>
      <w:marBottom w:val="0"/>
      <w:divBdr>
        <w:top w:val="none" w:sz="0" w:space="0" w:color="auto"/>
        <w:left w:val="none" w:sz="0" w:space="0" w:color="auto"/>
        <w:bottom w:val="none" w:sz="0" w:space="0" w:color="auto"/>
        <w:right w:val="none" w:sz="0" w:space="0" w:color="auto"/>
      </w:divBdr>
    </w:div>
    <w:div w:id="359011073">
      <w:bodyDiv w:val="1"/>
      <w:marLeft w:val="0"/>
      <w:marRight w:val="0"/>
      <w:marTop w:val="0"/>
      <w:marBottom w:val="0"/>
      <w:divBdr>
        <w:top w:val="none" w:sz="0" w:space="0" w:color="auto"/>
        <w:left w:val="none" w:sz="0" w:space="0" w:color="auto"/>
        <w:bottom w:val="none" w:sz="0" w:space="0" w:color="auto"/>
        <w:right w:val="none" w:sz="0" w:space="0" w:color="auto"/>
      </w:divBdr>
    </w:div>
    <w:div w:id="365722379">
      <w:bodyDiv w:val="1"/>
      <w:marLeft w:val="0"/>
      <w:marRight w:val="0"/>
      <w:marTop w:val="0"/>
      <w:marBottom w:val="0"/>
      <w:divBdr>
        <w:top w:val="none" w:sz="0" w:space="0" w:color="auto"/>
        <w:left w:val="none" w:sz="0" w:space="0" w:color="auto"/>
        <w:bottom w:val="none" w:sz="0" w:space="0" w:color="auto"/>
        <w:right w:val="none" w:sz="0" w:space="0" w:color="auto"/>
      </w:divBdr>
    </w:div>
    <w:div w:id="390005572">
      <w:bodyDiv w:val="1"/>
      <w:marLeft w:val="0"/>
      <w:marRight w:val="0"/>
      <w:marTop w:val="0"/>
      <w:marBottom w:val="0"/>
      <w:divBdr>
        <w:top w:val="none" w:sz="0" w:space="0" w:color="auto"/>
        <w:left w:val="none" w:sz="0" w:space="0" w:color="auto"/>
        <w:bottom w:val="none" w:sz="0" w:space="0" w:color="auto"/>
        <w:right w:val="none" w:sz="0" w:space="0" w:color="auto"/>
      </w:divBdr>
    </w:div>
    <w:div w:id="391659291">
      <w:bodyDiv w:val="1"/>
      <w:marLeft w:val="0"/>
      <w:marRight w:val="0"/>
      <w:marTop w:val="0"/>
      <w:marBottom w:val="0"/>
      <w:divBdr>
        <w:top w:val="none" w:sz="0" w:space="0" w:color="auto"/>
        <w:left w:val="none" w:sz="0" w:space="0" w:color="auto"/>
        <w:bottom w:val="none" w:sz="0" w:space="0" w:color="auto"/>
        <w:right w:val="none" w:sz="0" w:space="0" w:color="auto"/>
      </w:divBdr>
    </w:div>
    <w:div w:id="410468515">
      <w:bodyDiv w:val="1"/>
      <w:marLeft w:val="0"/>
      <w:marRight w:val="0"/>
      <w:marTop w:val="0"/>
      <w:marBottom w:val="0"/>
      <w:divBdr>
        <w:top w:val="none" w:sz="0" w:space="0" w:color="auto"/>
        <w:left w:val="none" w:sz="0" w:space="0" w:color="auto"/>
        <w:bottom w:val="none" w:sz="0" w:space="0" w:color="auto"/>
        <w:right w:val="none" w:sz="0" w:space="0" w:color="auto"/>
      </w:divBdr>
    </w:div>
    <w:div w:id="453989750">
      <w:bodyDiv w:val="1"/>
      <w:marLeft w:val="0"/>
      <w:marRight w:val="0"/>
      <w:marTop w:val="0"/>
      <w:marBottom w:val="0"/>
      <w:divBdr>
        <w:top w:val="none" w:sz="0" w:space="0" w:color="auto"/>
        <w:left w:val="none" w:sz="0" w:space="0" w:color="auto"/>
        <w:bottom w:val="none" w:sz="0" w:space="0" w:color="auto"/>
        <w:right w:val="none" w:sz="0" w:space="0" w:color="auto"/>
      </w:divBdr>
    </w:div>
    <w:div w:id="454952195">
      <w:bodyDiv w:val="1"/>
      <w:marLeft w:val="0"/>
      <w:marRight w:val="0"/>
      <w:marTop w:val="0"/>
      <w:marBottom w:val="0"/>
      <w:divBdr>
        <w:top w:val="none" w:sz="0" w:space="0" w:color="auto"/>
        <w:left w:val="none" w:sz="0" w:space="0" w:color="auto"/>
        <w:bottom w:val="none" w:sz="0" w:space="0" w:color="auto"/>
        <w:right w:val="none" w:sz="0" w:space="0" w:color="auto"/>
      </w:divBdr>
    </w:div>
    <w:div w:id="461773884">
      <w:bodyDiv w:val="1"/>
      <w:marLeft w:val="0"/>
      <w:marRight w:val="0"/>
      <w:marTop w:val="0"/>
      <w:marBottom w:val="0"/>
      <w:divBdr>
        <w:top w:val="none" w:sz="0" w:space="0" w:color="auto"/>
        <w:left w:val="none" w:sz="0" w:space="0" w:color="auto"/>
        <w:bottom w:val="none" w:sz="0" w:space="0" w:color="auto"/>
        <w:right w:val="none" w:sz="0" w:space="0" w:color="auto"/>
      </w:divBdr>
    </w:div>
    <w:div w:id="488056793">
      <w:bodyDiv w:val="1"/>
      <w:marLeft w:val="0"/>
      <w:marRight w:val="0"/>
      <w:marTop w:val="0"/>
      <w:marBottom w:val="0"/>
      <w:divBdr>
        <w:top w:val="none" w:sz="0" w:space="0" w:color="auto"/>
        <w:left w:val="none" w:sz="0" w:space="0" w:color="auto"/>
        <w:bottom w:val="none" w:sz="0" w:space="0" w:color="auto"/>
        <w:right w:val="none" w:sz="0" w:space="0" w:color="auto"/>
      </w:divBdr>
    </w:div>
    <w:div w:id="498008230">
      <w:bodyDiv w:val="1"/>
      <w:marLeft w:val="0"/>
      <w:marRight w:val="0"/>
      <w:marTop w:val="0"/>
      <w:marBottom w:val="0"/>
      <w:divBdr>
        <w:top w:val="none" w:sz="0" w:space="0" w:color="auto"/>
        <w:left w:val="none" w:sz="0" w:space="0" w:color="auto"/>
        <w:bottom w:val="none" w:sz="0" w:space="0" w:color="auto"/>
        <w:right w:val="none" w:sz="0" w:space="0" w:color="auto"/>
      </w:divBdr>
    </w:div>
    <w:div w:id="505099052">
      <w:bodyDiv w:val="1"/>
      <w:marLeft w:val="0"/>
      <w:marRight w:val="0"/>
      <w:marTop w:val="0"/>
      <w:marBottom w:val="0"/>
      <w:divBdr>
        <w:top w:val="none" w:sz="0" w:space="0" w:color="auto"/>
        <w:left w:val="none" w:sz="0" w:space="0" w:color="auto"/>
        <w:bottom w:val="none" w:sz="0" w:space="0" w:color="auto"/>
        <w:right w:val="none" w:sz="0" w:space="0" w:color="auto"/>
      </w:divBdr>
    </w:div>
    <w:div w:id="515115778">
      <w:bodyDiv w:val="1"/>
      <w:marLeft w:val="0"/>
      <w:marRight w:val="0"/>
      <w:marTop w:val="0"/>
      <w:marBottom w:val="0"/>
      <w:divBdr>
        <w:top w:val="none" w:sz="0" w:space="0" w:color="auto"/>
        <w:left w:val="none" w:sz="0" w:space="0" w:color="auto"/>
        <w:bottom w:val="none" w:sz="0" w:space="0" w:color="auto"/>
        <w:right w:val="none" w:sz="0" w:space="0" w:color="auto"/>
      </w:divBdr>
    </w:div>
    <w:div w:id="525367624">
      <w:bodyDiv w:val="1"/>
      <w:marLeft w:val="0"/>
      <w:marRight w:val="0"/>
      <w:marTop w:val="0"/>
      <w:marBottom w:val="0"/>
      <w:divBdr>
        <w:top w:val="none" w:sz="0" w:space="0" w:color="auto"/>
        <w:left w:val="none" w:sz="0" w:space="0" w:color="auto"/>
        <w:bottom w:val="none" w:sz="0" w:space="0" w:color="auto"/>
        <w:right w:val="none" w:sz="0" w:space="0" w:color="auto"/>
      </w:divBdr>
    </w:div>
    <w:div w:id="528836584">
      <w:bodyDiv w:val="1"/>
      <w:marLeft w:val="0"/>
      <w:marRight w:val="0"/>
      <w:marTop w:val="0"/>
      <w:marBottom w:val="0"/>
      <w:divBdr>
        <w:top w:val="none" w:sz="0" w:space="0" w:color="auto"/>
        <w:left w:val="none" w:sz="0" w:space="0" w:color="auto"/>
        <w:bottom w:val="none" w:sz="0" w:space="0" w:color="auto"/>
        <w:right w:val="none" w:sz="0" w:space="0" w:color="auto"/>
      </w:divBdr>
    </w:div>
    <w:div w:id="547495937">
      <w:bodyDiv w:val="1"/>
      <w:marLeft w:val="0"/>
      <w:marRight w:val="0"/>
      <w:marTop w:val="0"/>
      <w:marBottom w:val="0"/>
      <w:divBdr>
        <w:top w:val="none" w:sz="0" w:space="0" w:color="auto"/>
        <w:left w:val="none" w:sz="0" w:space="0" w:color="auto"/>
        <w:bottom w:val="none" w:sz="0" w:space="0" w:color="auto"/>
        <w:right w:val="none" w:sz="0" w:space="0" w:color="auto"/>
      </w:divBdr>
    </w:div>
    <w:div w:id="548304322">
      <w:bodyDiv w:val="1"/>
      <w:marLeft w:val="0"/>
      <w:marRight w:val="0"/>
      <w:marTop w:val="0"/>
      <w:marBottom w:val="0"/>
      <w:divBdr>
        <w:top w:val="none" w:sz="0" w:space="0" w:color="auto"/>
        <w:left w:val="none" w:sz="0" w:space="0" w:color="auto"/>
        <w:bottom w:val="none" w:sz="0" w:space="0" w:color="auto"/>
        <w:right w:val="none" w:sz="0" w:space="0" w:color="auto"/>
      </w:divBdr>
    </w:div>
    <w:div w:id="572929203">
      <w:bodyDiv w:val="1"/>
      <w:marLeft w:val="0"/>
      <w:marRight w:val="0"/>
      <w:marTop w:val="0"/>
      <w:marBottom w:val="0"/>
      <w:divBdr>
        <w:top w:val="none" w:sz="0" w:space="0" w:color="auto"/>
        <w:left w:val="none" w:sz="0" w:space="0" w:color="auto"/>
        <w:bottom w:val="none" w:sz="0" w:space="0" w:color="auto"/>
        <w:right w:val="none" w:sz="0" w:space="0" w:color="auto"/>
      </w:divBdr>
    </w:div>
    <w:div w:id="605310661">
      <w:bodyDiv w:val="1"/>
      <w:marLeft w:val="0"/>
      <w:marRight w:val="0"/>
      <w:marTop w:val="0"/>
      <w:marBottom w:val="0"/>
      <w:divBdr>
        <w:top w:val="none" w:sz="0" w:space="0" w:color="auto"/>
        <w:left w:val="none" w:sz="0" w:space="0" w:color="auto"/>
        <w:bottom w:val="none" w:sz="0" w:space="0" w:color="auto"/>
        <w:right w:val="none" w:sz="0" w:space="0" w:color="auto"/>
      </w:divBdr>
    </w:div>
    <w:div w:id="607272156">
      <w:bodyDiv w:val="1"/>
      <w:marLeft w:val="0"/>
      <w:marRight w:val="0"/>
      <w:marTop w:val="0"/>
      <w:marBottom w:val="0"/>
      <w:divBdr>
        <w:top w:val="none" w:sz="0" w:space="0" w:color="auto"/>
        <w:left w:val="none" w:sz="0" w:space="0" w:color="auto"/>
        <w:bottom w:val="none" w:sz="0" w:space="0" w:color="auto"/>
        <w:right w:val="none" w:sz="0" w:space="0" w:color="auto"/>
      </w:divBdr>
    </w:div>
    <w:div w:id="621307603">
      <w:bodyDiv w:val="1"/>
      <w:marLeft w:val="0"/>
      <w:marRight w:val="0"/>
      <w:marTop w:val="0"/>
      <w:marBottom w:val="0"/>
      <w:divBdr>
        <w:top w:val="none" w:sz="0" w:space="0" w:color="auto"/>
        <w:left w:val="none" w:sz="0" w:space="0" w:color="auto"/>
        <w:bottom w:val="none" w:sz="0" w:space="0" w:color="auto"/>
        <w:right w:val="none" w:sz="0" w:space="0" w:color="auto"/>
      </w:divBdr>
    </w:div>
    <w:div w:id="625430261">
      <w:bodyDiv w:val="1"/>
      <w:marLeft w:val="0"/>
      <w:marRight w:val="0"/>
      <w:marTop w:val="0"/>
      <w:marBottom w:val="0"/>
      <w:divBdr>
        <w:top w:val="none" w:sz="0" w:space="0" w:color="auto"/>
        <w:left w:val="none" w:sz="0" w:space="0" w:color="auto"/>
        <w:bottom w:val="none" w:sz="0" w:space="0" w:color="auto"/>
        <w:right w:val="none" w:sz="0" w:space="0" w:color="auto"/>
      </w:divBdr>
    </w:div>
    <w:div w:id="631592335">
      <w:bodyDiv w:val="1"/>
      <w:marLeft w:val="0"/>
      <w:marRight w:val="0"/>
      <w:marTop w:val="0"/>
      <w:marBottom w:val="0"/>
      <w:divBdr>
        <w:top w:val="none" w:sz="0" w:space="0" w:color="auto"/>
        <w:left w:val="none" w:sz="0" w:space="0" w:color="auto"/>
        <w:bottom w:val="none" w:sz="0" w:space="0" w:color="auto"/>
        <w:right w:val="none" w:sz="0" w:space="0" w:color="auto"/>
      </w:divBdr>
    </w:div>
    <w:div w:id="640159693">
      <w:bodyDiv w:val="1"/>
      <w:marLeft w:val="0"/>
      <w:marRight w:val="0"/>
      <w:marTop w:val="0"/>
      <w:marBottom w:val="0"/>
      <w:divBdr>
        <w:top w:val="none" w:sz="0" w:space="0" w:color="auto"/>
        <w:left w:val="none" w:sz="0" w:space="0" w:color="auto"/>
        <w:bottom w:val="none" w:sz="0" w:space="0" w:color="auto"/>
        <w:right w:val="none" w:sz="0" w:space="0" w:color="auto"/>
      </w:divBdr>
    </w:div>
    <w:div w:id="641271710">
      <w:bodyDiv w:val="1"/>
      <w:marLeft w:val="0"/>
      <w:marRight w:val="0"/>
      <w:marTop w:val="0"/>
      <w:marBottom w:val="0"/>
      <w:divBdr>
        <w:top w:val="none" w:sz="0" w:space="0" w:color="auto"/>
        <w:left w:val="none" w:sz="0" w:space="0" w:color="auto"/>
        <w:bottom w:val="none" w:sz="0" w:space="0" w:color="auto"/>
        <w:right w:val="none" w:sz="0" w:space="0" w:color="auto"/>
      </w:divBdr>
    </w:div>
    <w:div w:id="644433532">
      <w:bodyDiv w:val="1"/>
      <w:marLeft w:val="0"/>
      <w:marRight w:val="0"/>
      <w:marTop w:val="0"/>
      <w:marBottom w:val="0"/>
      <w:divBdr>
        <w:top w:val="none" w:sz="0" w:space="0" w:color="auto"/>
        <w:left w:val="none" w:sz="0" w:space="0" w:color="auto"/>
        <w:bottom w:val="none" w:sz="0" w:space="0" w:color="auto"/>
        <w:right w:val="none" w:sz="0" w:space="0" w:color="auto"/>
      </w:divBdr>
    </w:div>
    <w:div w:id="658075928">
      <w:bodyDiv w:val="1"/>
      <w:marLeft w:val="0"/>
      <w:marRight w:val="0"/>
      <w:marTop w:val="0"/>
      <w:marBottom w:val="0"/>
      <w:divBdr>
        <w:top w:val="none" w:sz="0" w:space="0" w:color="auto"/>
        <w:left w:val="none" w:sz="0" w:space="0" w:color="auto"/>
        <w:bottom w:val="none" w:sz="0" w:space="0" w:color="auto"/>
        <w:right w:val="none" w:sz="0" w:space="0" w:color="auto"/>
      </w:divBdr>
    </w:div>
    <w:div w:id="668757468">
      <w:bodyDiv w:val="1"/>
      <w:marLeft w:val="0"/>
      <w:marRight w:val="0"/>
      <w:marTop w:val="0"/>
      <w:marBottom w:val="0"/>
      <w:divBdr>
        <w:top w:val="none" w:sz="0" w:space="0" w:color="auto"/>
        <w:left w:val="none" w:sz="0" w:space="0" w:color="auto"/>
        <w:bottom w:val="none" w:sz="0" w:space="0" w:color="auto"/>
        <w:right w:val="none" w:sz="0" w:space="0" w:color="auto"/>
      </w:divBdr>
    </w:div>
    <w:div w:id="670451392">
      <w:bodyDiv w:val="1"/>
      <w:marLeft w:val="0"/>
      <w:marRight w:val="0"/>
      <w:marTop w:val="0"/>
      <w:marBottom w:val="0"/>
      <w:divBdr>
        <w:top w:val="none" w:sz="0" w:space="0" w:color="auto"/>
        <w:left w:val="none" w:sz="0" w:space="0" w:color="auto"/>
        <w:bottom w:val="none" w:sz="0" w:space="0" w:color="auto"/>
        <w:right w:val="none" w:sz="0" w:space="0" w:color="auto"/>
      </w:divBdr>
    </w:div>
    <w:div w:id="672145231">
      <w:bodyDiv w:val="1"/>
      <w:marLeft w:val="0"/>
      <w:marRight w:val="0"/>
      <w:marTop w:val="0"/>
      <w:marBottom w:val="0"/>
      <w:divBdr>
        <w:top w:val="none" w:sz="0" w:space="0" w:color="auto"/>
        <w:left w:val="none" w:sz="0" w:space="0" w:color="auto"/>
        <w:bottom w:val="none" w:sz="0" w:space="0" w:color="auto"/>
        <w:right w:val="none" w:sz="0" w:space="0" w:color="auto"/>
      </w:divBdr>
    </w:div>
    <w:div w:id="673194016">
      <w:bodyDiv w:val="1"/>
      <w:marLeft w:val="0"/>
      <w:marRight w:val="0"/>
      <w:marTop w:val="0"/>
      <w:marBottom w:val="0"/>
      <w:divBdr>
        <w:top w:val="none" w:sz="0" w:space="0" w:color="auto"/>
        <w:left w:val="none" w:sz="0" w:space="0" w:color="auto"/>
        <w:bottom w:val="none" w:sz="0" w:space="0" w:color="auto"/>
        <w:right w:val="none" w:sz="0" w:space="0" w:color="auto"/>
      </w:divBdr>
    </w:div>
    <w:div w:id="673610819">
      <w:bodyDiv w:val="1"/>
      <w:marLeft w:val="0"/>
      <w:marRight w:val="0"/>
      <w:marTop w:val="0"/>
      <w:marBottom w:val="0"/>
      <w:divBdr>
        <w:top w:val="none" w:sz="0" w:space="0" w:color="auto"/>
        <w:left w:val="none" w:sz="0" w:space="0" w:color="auto"/>
        <w:bottom w:val="none" w:sz="0" w:space="0" w:color="auto"/>
        <w:right w:val="none" w:sz="0" w:space="0" w:color="auto"/>
      </w:divBdr>
    </w:div>
    <w:div w:id="711269106">
      <w:bodyDiv w:val="1"/>
      <w:marLeft w:val="0"/>
      <w:marRight w:val="0"/>
      <w:marTop w:val="0"/>
      <w:marBottom w:val="0"/>
      <w:divBdr>
        <w:top w:val="none" w:sz="0" w:space="0" w:color="auto"/>
        <w:left w:val="none" w:sz="0" w:space="0" w:color="auto"/>
        <w:bottom w:val="none" w:sz="0" w:space="0" w:color="auto"/>
        <w:right w:val="none" w:sz="0" w:space="0" w:color="auto"/>
      </w:divBdr>
    </w:div>
    <w:div w:id="721638130">
      <w:bodyDiv w:val="1"/>
      <w:marLeft w:val="0"/>
      <w:marRight w:val="0"/>
      <w:marTop w:val="0"/>
      <w:marBottom w:val="0"/>
      <w:divBdr>
        <w:top w:val="none" w:sz="0" w:space="0" w:color="auto"/>
        <w:left w:val="none" w:sz="0" w:space="0" w:color="auto"/>
        <w:bottom w:val="none" w:sz="0" w:space="0" w:color="auto"/>
        <w:right w:val="none" w:sz="0" w:space="0" w:color="auto"/>
      </w:divBdr>
    </w:div>
    <w:div w:id="738132874">
      <w:bodyDiv w:val="1"/>
      <w:marLeft w:val="0"/>
      <w:marRight w:val="0"/>
      <w:marTop w:val="0"/>
      <w:marBottom w:val="0"/>
      <w:divBdr>
        <w:top w:val="none" w:sz="0" w:space="0" w:color="auto"/>
        <w:left w:val="none" w:sz="0" w:space="0" w:color="auto"/>
        <w:bottom w:val="none" w:sz="0" w:space="0" w:color="auto"/>
        <w:right w:val="none" w:sz="0" w:space="0" w:color="auto"/>
      </w:divBdr>
    </w:div>
    <w:div w:id="756169275">
      <w:bodyDiv w:val="1"/>
      <w:marLeft w:val="0"/>
      <w:marRight w:val="0"/>
      <w:marTop w:val="0"/>
      <w:marBottom w:val="0"/>
      <w:divBdr>
        <w:top w:val="none" w:sz="0" w:space="0" w:color="auto"/>
        <w:left w:val="none" w:sz="0" w:space="0" w:color="auto"/>
        <w:bottom w:val="none" w:sz="0" w:space="0" w:color="auto"/>
        <w:right w:val="none" w:sz="0" w:space="0" w:color="auto"/>
      </w:divBdr>
    </w:div>
    <w:div w:id="756441767">
      <w:bodyDiv w:val="1"/>
      <w:marLeft w:val="0"/>
      <w:marRight w:val="0"/>
      <w:marTop w:val="0"/>
      <w:marBottom w:val="0"/>
      <w:divBdr>
        <w:top w:val="none" w:sz="0" w:space="0" w:color="auto"/>
        <w:left w:val="none" w:sz="0" w:space="0" w:color="auto"/>
        <w:bottom w:val="none" w:sz="0" w:space="0" w:color="auto"/>
        <w:right w:val="none" w:sz="0" w:space="0" w:color="auto"/>
      </w:divBdr>
    </w:div>
    <w:div w:id="759181093">
      <w:bodyDiv w:val="1"/>
      <w:marLeft w:val="0"/>
      <w:marRight w:val="0"/>
      <w:marTop w:val="0"/>
      <w:marBottom w:val="0"/>
      <w:divBdr>
        <w:top w:val="none" w:sz="0" w:space="0" w:color="auto"/>
        <w:left w:val="none" w:sz="0" w:space="0" w:color="auto"/>
        <w:bottom w:val="none" w:sz="0" w:space="0" w:color="auto"/>
        <w:right w:val="none" w:sz="0" w:space="0" w:color="auto"/>
      </w:divBdr>
    </w:div>
    <w:div w:id="790636859">
      <w:bodyDiv w:val="1"/>
      <w:marLeft w:val="0"/>
      <w:marRight w:val="0"/>
      <w:marTop w:val="0"/>
      <w:marBottom w:val="0"/>
      <w:divBdr>
        <w:top w:val="none" w:sz="0" w:space="0" w:color="auto"/>
        <w:left w:val="none" w:sz="0" w:space="0" w:color="auto"/>
        <w:bottom w:val="none" w:sz="0" w:space="0" w:color="auto"/>
        <w:right w:val="none" w:sz="0" w:space="0" w:color="auto"/>
      </w:divBdr>
    </w:div>
    <w:div w:id="790980914">
      <w:bodyDiv w:val="1"/>
      <w:marLeft w:val="0"/>
      <w:marRight w:val="0"/>
      <w:marTop w:val="0"/>
      <w:marBottom w:val="0"/>
      <w:divBdr>
        <w:top w:val="none" w:sz="0" w:space="0" w:color="auto"/>
        <w:left w:val="none" w:sz="0" w:space="0" w:color="auto"/>
        <w:bottom w:val="none" w:sz="0" w:space="0" w:color="auto"/>
        <w:right w:val="none" w:sz="0" w:space="0" w:color="auto"/>
      </w:divBdr>
    </w:div>
    <w:div w:id="804158351">
      <w:bodyDiv w:val="1"/>
      <w:marLeft w:val="0"/>
      <w:marRight w:val="0"/>
      <w:marTop w:val="0"/>
      <w:marBottom w:val="0"/>
      <w:divBdr>
        <w:top w:val="none" w:sz="0" w:space="0" w:color="auto"/>
        <w:left w:val="none" w:sz="0" w:space="0" w:color="auto"/>
        <w:bottom w:val="none" w:sz="0" w:space="0" w:color="auto"/>
        <w:right w:val="none" w:sz="0" w:space="0" w:color="auto"/>
      </w:divBdr>
    </w:div>
    <w:div w:id="812596600">
      <w:bodyDiv w:val="1"/>
      <w:marLeft w:val="0"/>
      <w:marRight w:val="0"/>
      <w:marTop w:val="0"/>
      <w:marBottom w:val="0"/>
      <w:divBdr>
        <w:top w:val="none" w:sz="0" w:space="0" w:color="auto"/>
        <w:left w:val="none" w:sz="0" w:space="0" w:color="auto"/>
        <w:bottom w:val="none" w:sz="0" w:space="0" w:color="auto"/>
        <w:right w:val="none" w:sz="0" w:space="0" w:color="auto"/>
      </w:divBdr>
    </w:div>
    <w:div w:id="822236869">
      <w:bodyDiv w:val="1"/>
      <w:marLeft w:val="0"/>
      <w:marRight w:val="0"/>
      <w:marTop w:val="0"/>
      <w:marBottom w:val="0"/>
      <w:divBdr>
        <w:top w:val="none" w:sz="0" w:space="0" w:color="auto"/>
        <w:left w:val="none" w:sz="0" w:space="0" w:color="auto"/>
        <w:bottom w:val="none" w:sz="0" w:space="0" w:color="auto"/>
        <w:right w:val="none" w:sz="0" w:space="0" w:color="auto"/>
      </w:divBdr>
    </w:div>
    <w:div w:id="826940730">
      <w:bodyDiv w:val="1"/>
      <w:marLeft w:val="0"/>
      <w:marRight w:val="0"/>
      <w:marTop w:val="0"/>
      <w:marBottom w:val="0"/>
      <w:divBdr>
        <w:top w:val="none" w:sz="0" w:space="0" w:color="auto"/>
        <w:left w:val="none" w:sz="0" w:space="0" w:color="auto"/>
        <w:bottom w:val="none" w:sz="0" w:space="0" w:color="auto"/>
        <w:right w:val="none" w:sz="0" w:space="0" w:color="auto"/>
      </w:divBdr>
    </w:div>
    <w:div w:id="827404701">
      <w:bodyDiv w:val="1"/>
      <w:marLeft w:val="0"/>
      <w:marRight w:val="0"/>
      <w:marTop w:val="0"/>
      <w:marBottom w:val="0"/>
      <w:divBdr>
        <w:top w:val="none" w:sz="0" w:space="0" w:color="auto"/>
        <w:left w:val="none" w:sz="0" w:space="0" w:color="auto"/>
        <w:bottom w:val="none" w:sz="0" w:space="0" w:color="auto"/>
        <w:right w:val="none" w:sz="0" w:space="0" w:color="auto"/>
      </w:divBdr>
    </w:div>
    <w:div w:id="832451699">
      <w:bodyDiv w:val="1"/>
      <w:marLeft w:val="0"/>
      <w:marRight w:val="0"/>
      <w:marTop w:val="0"/>
      <w:marBottom w:val="0"/>
      <w:divBdr>
        <w:top w:val="none" w:sz="0" w:space="0" w:color="auto"/>
        <w:left w:val="none" w:sz="0" w:space="0" w:color="auto"/>
        <w:bottom w:val="none" w:sz="0" w:space="0" w:color="auto"/>
        <w:right w:val="none" w:sz="0" w:space="0" w:color="auto"/>
      </w:divBdr>
    </w:div>
    <w:div w:id="835455776">
      <w:bodyDiv w:val="1"/>
      <w:marLeft w:val="0"/>
      <w:marRight w:val="0"/>
      <w:marTop w:val="0"/>
      <w:marBottom w:val="0"/>
      <w:divBdr>
        <w:top w:val="none" w:sz="0" w:space="0" w:color="auto"/>
        <w:left w:val="none" w:sz="0" w:space="0" w:color="auto"/>
        <w:bottom w:val="none" w:sz="0" w:space="0" w:color="auto"/>
        <w:right w:val="none" w:sz="0" w:space="0" w:color="auto"/>
      </w:divBdr>
    </w:div>
    <w:div w:id="849219544">
      <w:bodyDiv w:val="1"/>
      <w:marLeft w:val="0"/>
      <w:marRight w:val="0"/>
      <w:marTop w:val="0"/>
      <w:marBottom w:val="0"/>
      <w:divBdr>
        <w:top w:val="none" w:sz="0" w:space="0" w:color="auto"/>
        <w:left w:val="none" w:sz="0" w:space="0" w:color="auto"/>
        <w:bottom w:val="none" w:sz="0" w:space="0" w:color="auto"/>
        <w:right w:val="none" w:sz="0" w:space="0" w:color="auto"/>
      </w:divBdr>
    </w:div>
    <w:div w:id="861741639">
      <w:bodyDiv w:val="1"/>
      <w:marLeft w:val="0"/>
      <w:marRight w:val="0"/>
      <w:marTop w:val="0"/>
      <w:marBottom w:val="0"/>
      <w:divBdr>
        <w:top w:val="none" w:sz="0" w:space="0" w:color="auto"/>
        <w:left w:val="none" w:sz="0" w:space="0" w:color="auto"/>
        <w:bottom w:val="none" w:sz="0" w:space="0" w:color="auto"/>
        <w:right w:val="none" w:sz="0" w:space="0" w:color="auto"/>
      </w:divBdr>
    </w:div>
    <w:div w:id="866676404">
      <w:bodyDiv w:val="1"/>
      <w:marLeft w:val="0"/>
      <w:marRight w:val="0"/>
      <w:marTop w:val="0"/>
      <w:marBottom w:val="0"/>
      <w:divBdr>
        <w:top w:val="none" w:sz="0" w:space="0" w:color="auto"/>
        <w:left w:val="none" w:sz="0" w:space="0" w:color="auto"/>
        <w:bottom w:val="none" w:sz="0" w:space="0" w:color="auto"/>
        <w:right w:val="none" w:sz="0" w:space="0" w:color="auto"/>
      </w:divBdr>
    </w:div>
    <w:div w:id="887569644">
      <w:bodyDiv w:val="1"/>
      <w:marLeft w:val="0"/>
      <w:marRight w:val="0"/>
      <w:marTop w:val="0"/>
      <w:marBottom w:val="0"/>
      <w:divBdr>
        <w:top w:val="none" w:sz="0" w:space="0" w:color="auto"/>
        <w:left w:val="none" w:sz="0" w:space="0" w:color="auto"/>
        <w:bottom w:val="none" w:sz="0" w:space="0" w:color="auto"/>
        <w:right w:val="none" w:sz="0" w:space="0" w:color="auto"/>
      </w:divBdr>
    </w:div>
    <w:div w:id="889726714">
      <w:bodyDiv w:val="1"/>
      <w:marLeft w:val="0"/>
      <w:marRight w:val="0"/>
      <w:marTop w:val="0"/>
      <w:marBottom w:val="0"/>
      <w:divBdr>
        <w:top w:val="none" w:sz="0" w:space="0" w:color="auto"/>
        <w:left w:val="none" w:sz="0" w:space="0" w:color="auto"/>
        <w:bottom w:val="none" w:sz="0" w:space="0" w:color="auto"/>
        <w:right w:val="none" w:sz="0" w:space="0" w:color="auto"/>
      </w:divBdr>
    </w:div>
    <w:div w:id="897013149">
      <w:bodyDiv w:val="1"/>
      <w:marLeft w:val="0"/>
      <w:marRight w:val="0"/>
      <w:marTop w:val="0"/>
      <w:marBottom w:val="0"/>
      <w:divBdr>
        <w:top w:val="none" w:sz="0" w:space="0" w:color="auto"/>
        <w:left w:val="none" w:sz="0" w:space="0" w:color="auto"/>
        <w:bottom w:val="none" w:sz="0" w:space="0" w:color="auto"/>
        <w:right w:val="none" w:sz="0" w:space="0" w:color="auto"/>
      </w:divBdr>
    </w:div>
    <w:div w:id="908735309">
      <w:bodyDiv w:val="1"/>
      <w:marLeft w:val="0"/>
      <w:marRight w:val="0"/>
      <w:marTop w:val="0"/>
      <w:marBottom w:val="0"/>
      <w:divBdr>
        <w:top w:val="none" w:sz="0" w:space="0" w:color="auto"/>
        <w:left w:val="none" w:sz="0" w:space="0" w:color="auto"/>
        <w:bottom w:val="none" w:sz="0" w:space="0" w:color="auto"/>
        <w:right w:val="none" w:sz="0" w:space="0" w:color="auto"/>
      </w:divBdr>
    </w:div>
    <w:div w:id="913931970">
      <w:bodyDiv w:val="1"/>
      <w:marLeft w:val="0"/>
      <w:marRight w:val="0"/>
      <w:marTop w:val="0"/>
      <w:marBottom w:val="0"/>
      <w:divBdr>
        <w:top w:val="none" w:sz="0" w:space="0" w:color="auto"/>
        <w:left w:val="none" w:sz="0" w:space="0" w:color="auto"/>
        <w:bottom w:val="none" w:sz="0" w:space="0" w:color="auto"/>
        <w:right w:val="none" w:sz="0" w:space="0" w:color="auto"/>
      </w:divBdr>
    </w:div>
    <w:div w:id="934628042">
      <w:bodyDiv w:val="1"/>
      <w:marLeft w:val="0"/>
      <w:marRight w:val="0"/>
      <w:marTop w:val="0"/>
      <w:marBottom w:val="0"/>
      <w:divBdr>
        <w:top w:val="none" w:sz="0" w:space="0" w:color="auto"/>
        <w:left w:val="none" w:sz="0" w:space="0" w:color="auto"/>
        <w:bottom w:val="none" w:sz="0" w:space="0" w:color="auto"/>
        <w:right w:val="none" w:sz="0" w:space="0" w:color="auto"/>
      </w:divBdr>
    </w:div>
    <w:div w:id="944002952">
      <w:bodyDiv w:val="1"/>
      <w:marLeft w:val="0"/>
      <w:marRight w:val="0"/>
      <w:marTop w:val="0"/>
      <w:marBottom w:val="0"/>
      <w:divBdr>
        <w:top w:val="none" w:sz="0" w:space="0" w:color="auto"/>
        <w:left w:val="none" w:sz="0" w:space="0" w:color="auto"/>
        <w:bottom w:val="none" w:sz="0" w:space="0" w:color="auto"/>
        <w:right w:val="none" w:sz="0" w:space="0" w:color="auto"/>
      </w:divBdr>
    </w:div>
    <w:div w:id="956374517">
      <w:bodyDiv w:val="1"/>
      <w:marLeft w:val="0"/>
      <w:marRight w:val="0"/>
      <w:marTop w:val="0"/>
      <w:marBottom w:val="0"/>
      <w:divBdr>
        <w:top w:val="none" w:sz="0" w:space="0" w:color="auto"/>
        <w:left w:val="none" w:sz="0" w:space="0" w:color="auto"/>
        <w:bottom w:val="none" w:sz="0" w:space="0" w:color="auto"/>
        <w:right w:val="none" w:sz="0" w:space="0" w:color="auto"/>
      </w:divBdr>
    </w:div>
    <w:div w:id="963777879">
      <w:bodyDiv w:val="1"/>
      <w:marLeft w:val="0"/>
      <w:marRight w:val="0"/>
      <w:marTop w:val="0"/>
      <w:marBottom w:val="0"/>
      <w:divBdr>
        <w:top w:val="none" w:sz="0" w:space="0" w:color="auto"/>
        <w:left w:val="none" w:sz="0" w:space="0" w:color="auto"/>
        <w:bottom w:val="none" w:sz="0" w:space="0" w:color="auto"/>
        <w:right w:val="none" w:sz="0" w:space="0" w:color="auto"/>
      </w:divBdr>
    </w:div>
    <w:div w:id="976910317">
      <w:bodyDiv w:val="1"/>
      <w:marLeft w:val="0"/>
      <w:marRight w:val="0"/>
      <w:marTop w:val="0"/>
      <w:marBottom w:val="0"/>
      <w:divBdr>
        <w:top w:val="none" w:sz="0" w:space="0" w:color="auto"/>
        <w:left w:val="none" w:sz="0" w:space="0" w:color="auto"/>
        <w:bottom w:val="none" w:sz="0" w:space="0" w:color="auto"/>
        <w:right w:val="none" w:sz="0" w:space="0" w:color="auto"/>
      </w:divBdr>
    </w:div>
    <w:div w:id="994455161">
      <w:bodyDiv w:val="1"/>
      <w:marLeft w:val="0"/>
      <w:marRight w:val="0"/>
      <w:marTop w:val="0"/>
      <w:marBottom w:val="0"/>
      <w:divBdr>
        <w:top w:val="none" w:sz="0" w:space="0" w:color="auto"/>
        <w:left w:val="none" w:sz="0" w:space="0" w:color="auto"/>
        <w:bottom w:val="none" w:sz="0" w:space="0" w:color="auto"/>
        <w:right w:val="none" w:sz="0" w:space="0" w:color="auto"/>
      </w:divBdr>
    </w:div>
    <w:div w:id="1000080296">
      <w:bodyDiv w:val="1"/>
      <w:marLeft w:val="0"/>
      <w:marRight w:val="0"/>
      <w:marTop w:val="0"/>
      <w:marBottom w:val="0"/>
      <w:divBdr>
        <w:top w:val="none" w:sz="0" w:space="0" w:color="auto"/>
        <w:left w:val="none" w:sz="0" w:space="0" w:color="auto"/>
        <w:bottom w:val="none" w:sz="0" w:space="0" w:color="auto"/>
        <w:right w:val="none" w:sz="0" w:space="0" w:color="auto"/>
      </w:divBdr>
    </w:div>
    <w:div w:id="1006248033">
      <w:bodyDiv w:val="1"/>
      <w:marLeft w:val="0"/>
      <w:marRight w:val="0"/>
      <w:marTop w:val="0"/>
      <w:marBottom w:val="0"/>
      <w:divBdr>
        <w:top w:val="none" w:sz="0" w:space="0" w:color="auto"/>
        <w:left w:val="none" w:sz="0" w:space="0" w:color="auto"/>
        <w:bottom w:val="none" w:sz="0" w:space="0" w:color="auto"/>
        <w:right w:val="none" w:sz="0" w:space="0" w:color="auto"/>
      </w:divBdr>
    </w:div>
    <w:div w:id="1009337290">
      <w:bodyDiv w:val="1"/>
      <w:marLeft w:val="0"/>
      <w:marRight w:val="0"/>
      <w:marTop w:val="0"/>
      <w:marBottom w:val="0"/>
      <w:divBdr>
        <w:top w:val="none" w:sz="0" w:space="0" w:color="auto"/>
        <w:left w:val="none" w:sz="0" w:space="0" w:color="auto"/>
        <w:bottom w:val="none" w:sz="0" w:space="0" w:color="auto"/>
        <w:right w:val="none" w:sz="0" w:space="0" w:color="auto"/>
      </w:divBdr>
    </w:div>
    <w:div w:id="1021207616">
      <w:bodyDiv w:val="1"/>
      <w:marLeft w:val="0"/>
      <w:marRight w:val="0"/>
      <w:marTop w:val="0"/>
      <w:marBottom w:val="0"/>
      <w:divBdr>
        <w:top w:val="none" w:sz="0" w:space="0" w:color="auto"/>
        <w:left w:val="none" w:sz="0" w:space="0" w:color="auto"/>
        <w:bottom w:val="none" w:sz="0" w:space="0" w:color="auto"/>
        <w:right w:val="none" w:sz="0" w:space="0" w:color="auto"/>
      </w:divBdr>
    </w:div>
    <w:div w:id="1031607481">
      <w:bodyDiv w:val="1"/>
      <w:marLeft w:val="0"/>
      <w:marRight w:val="0"/>
      <w:marTop w:val="0"/>
      <w:marBottom w:val="0"/>
      <w:divBdr>
        <w:top w:val="none" w:sz="0" w:space="0" w:color="auto"/>
        <w:left w:val="none" w:sz="0" w:space="0" w:color="auto"/>
        <w:bottom w:val="none" w:sz="0" w:space="0" w:color="auto"/>
        <w:right w:val="none" w:sz="0" w:space="0" w:color="auto"/>
      </w:divBdr>
    </w:div>
    <w:div w:id="1032535840">
      <w:bodyDiv w:val="1"/>
      <w:marLeft w:val="0"/>
      <w:marRight w:val="0"/>
      <w:marTop w:val="0"/>
      <w:marBottom w:val="0"/>
      <w:divBdr>
        <w:top w:val="none" w:sz="0" w:space="0" w:color="auto"/>
        <w:left w:val="none" w:sz="0" w:space="0" w:color="auto"/>
        <w:bottom w:val="none" w:sz="0" w:space="0" w:color="auto"/>
        <w:right w:val="none" w:sz="0" w:space="0" w:color="auto"/>
      </w:divBdr>
    </w:div>
    <w:div w:id="1042098428">
      <w:bodyDiv w:val="1"/>
      <w:marLeft w:val="0"/>
      <w:marRight w:val="0"/>
      <w:marTop w:val="0"/>
      <w:marBottom w:val="0"/>
      <w:divBdr>
        <w:top w:val="none" w:sz="0" w:space="0" w:color="auto"/>
        <w:left w:val="none" w:sz="0" w:space="0" w:color="auto"/>
        <w:bottom w:val="none" w:sz="0" w:space="0" w:color="auto"/>
        <w:right w:val="none" w:sz="0" w:space="0" w:color="auto"/>
      </w:divBdr>
    </w:div>
    <w:div w:id="1058212811">
      <w:bodyDiv w:val="1"/>
      <w:marLeft w:val="0"/>
      <w:marRight w:val="0"/>
      <w:marTop w:val="0"/>
      <w:marBottom w:val="0"/>
      <w:divBdr>
        <w:top w:val="none" w:sz="0" w:space="0" w:color="auto"/>
        <w:left w:val="none" w:sz="0" w:space="0" w:color="auto"/>
        <w:bottom w:val="none" w:sz="0" w:space="0" w:color="auto"/>
        <w:right w:val="none" w:sz="0" w:space="0" w:color="auto"/>
      </w:divBdr>
    </w:div>
    <w:div w:id="1061903287">
      <w:bodyDiv w:val="1"/>
      <w:marLeft w:val="0"/>
      <w:marRight w:val="0"/>
      <w:marTop w:val="0"/>
      <w:marBottom w:val="0"/>
      <w:divBdr>
        <w:top w:val="none" w:sz="0" w:space="0" w:color="auto"/>
        <w:left w:val="none" w:sz="0" w:space="0" w:color="auto"/>
        <w:bottom w:val="none" w:sz="0" w:space="0" w:color="auto"/>
        <w:right w:val="none" w:sz="0" w:space="0" w:color="auto"/>
      </w:divBdr>
    </w:div>
    <w:div w:id="1072503333">
      <w:bodyDiv w:val="1"/>
      <w:marLeft w:val="0"/>
      <w:marRight w:val="0"/>
      <w:marTop w:val="0"/>
      <w:marBottom w:val="0"/>
      <w:divBdr>
        <w:top w:val="none" w:sz="0" w:space="0" w:color="auto"/>
        <w:left w:val="none" w:sz="0" w:space="0" w:color="auto"/>
        <w:bottom w:val="none" w:sz="0" w:space="0" w:color="auto"/>
        <w:right w:val="none" w:sz="0" w:space="0" w:color="auto"/>
      </w:divBdr>
    </w:div>
    <w:div w:id="1098208649">
      <w:bodyDiv w:val="1"/>
      <w:marLeft w:val="0"/>
      <w:marRight w:val="0"/>
      <w:marTop w:val="0"/>
      <w:marBottom w:val="0"/>
      <w:divBdr>
        <w:top w:val="none" w:sz="0" w:space="0" w:color="auto"/>
        <w:left w:val="none" w:sz="0" w:space="0" w:color="auto"/>
        <w:bottom w:val="none" w:sz="0" w:space="0" w:color="auto"/>
        <w:right w:val="none" w:sz="0" w:space="0" w:color="auto"/>
      </w:divBdr>
    </w:div>
    <w:div w:id="1100372676">
      <w:bodyDiv w:val="1"/>
      <w:marLeft w:val="0"/>
      <w:marRight w:val="0"/>
      <w:marTop w:val="0"/>
      <w:marBottom w:val="0"/>
      <w:divBdr>
        <w:top w:val="none" w:sz="0" w:space="0" w:color="auto"/>
        <w:left w:val="none" w:sz="0" w:space="0" w:color="auto"/>
        <w:bottom w:val="none" w:sz="0" w:space="0" w:color="auto"/>
        <w:right w:val="none" w:sz="0" w:space="0" w:color="auto"/>
      </w:divBdr>
    </w:div>
    <w:div w:id="1105998284">
      <w:bodyDiv w:val="1"/>
      <w:marLeft w:val="0"/>
      <w:marRight w:val="0"/>
      <w:marTop w:val="0"/>
      <w:marBottom w:val="0"/>
      <w:divBdr>
        <w:top w:val="none" w:sz="0" w:space="0" w:color="auto"/>
        <w:left w:val="none" w:sz="0" w:space="0" w:color="auto"/>
        <w:bottom w:val="none" w:sz="0" w:space="0" w:color="auto"/>
        <w:right w:val="none" w:sz="0" w:space="0" w:color="auto"/>
      </w:divBdr>
    </w:div>
    <w:div w:id="1118527149">
      <w:bodyDiv w:val="1"/>
      <w:marLeft w:val="0"/>
      <w:marRight w:val="0"/>
      <w:marTop w:val="0"/>
      <w:marBottom w:val="0"/>
      <w:divBdr>
        <w:top w:val="none" w:sz="0" w:space="0" w:color="auto"/>
        <w:left w:val="none" w:sz="0" w:space="0" w:color="auto"/>
        <w:bottom w:val="none" w:sz="0" w:space="0" w:color="auto"/>
        <w:right w:val="none" w:sz="0" w:space="0" w:color="auto"/>
      </w:divBdr>
    </w:div>
    <w:div w:id="1118841332">
      <w:bodyDiv w:val="1"/>
      <w:marLeft w:val="0"/>
      <w:marRight w:val="0"/>
      <w:marTop w:val="0"/>
      <w:marBottom w:val="0"/>
      <w:divBdr>
        <w:top w:val="none" w:sz="0" w:space="0" w:color="auto"/>
        <w:left w:val="none" w:sz="0" w:space="0" w:color="auto"/>
        <w:bottom w:val="none" w:sz="0" w:space="0" w:color="auto"/>
        <w:right w:val="none" w:sz="0" w:space="0" w:color="auto"/>
      </w:divBdr>
    </w:div>
    <w:div w:id="1119181756">
      <w:bodyDiv w:val="1"/>
      <w:marLeft w:val="0"/>
      <w:marRight w:val="0"/>
      <w:marTop w:val="0"/>
      <w:marBottom w:val="0"/>
      <w:divBdr>
        <w:top w:val="none" w:sz="0" w:space="0" w:color="auto"/>
        <w:left w:val="none" w:sz="0" w:space="0" w:color="auto"/>
        <w:bottom w:val="none" w:sz="0" w:space="0" w:color="auto"/>
        <w:right w:val="none" w:sz="0" w:space="0" w:color="auto"/>
      </w:divBdr>
    </w:div>
    <w:div w:id="1131704590">
      <w:bodyDiv w:val="1"/>
      <w:marLeft w:val="0"/>
      <w:marRight w:val="0"/>
      <w:marTop w:val="0"/>
      <w:marBottom w:val="0"/>
      <w:divBdr>
        <w:top w:val="none" w:sz="0" w:space="0" w:color="auto"/>
        <w:left w:val="none" w:sz="0" w:space="0" w:color="auto"/>
        <w:bottom w:val="none" w:sz="0" w:space="0" w:color="auto"/>
        <w:right w:val="none" w:sz="0" w:space="0" w:color="auto"/>
      </w:divBdr>
    </w:div>
    <w:div w:id="1137264051">
      <w:bodyDiv w:val="1"/>
      <w:marLeft w:val="0"/>
      <w:marRight w:val="0"/>
      <w:marTop w:val="0"/>
      <w:marBottom w:val="0"/>
      <w:divBdr>
        <w:top w:val="none" w:sz="0" w:space="0" w:color="auto"/>
        <w:left w:val="none" w:sz="0" w:space="0" w:color="auto"/>
        <w:bottom w:val="none" w:sz="0" w:space="0" w:color="auto"/>
        <w:right w:val="none" w:sz="0" w:space="0" w:color="auto"/>
      </w:divBdr>
    </w:div>
    <w:div w:id="1139109556">
      <w:bodyDiv w:val="1"/>
      <w:marLeft w:val="0"/>
      <w:marRight w:val="0"/>
      <w:marTop w:val="0"/>
      <w:marBottom w:val="0"/>
      <w:divBdr>
        <w:top w:val="none" w:sz="0" w:space="0" w:color="auto"/>
        <w:left w:val="none" w:sz="0" w:space="0" w:color="auto"/>
        <w:bottom w:val="none" w:sz="0" w:space="0" w:color="auto"/>
        <w:right w:val="none" w:sz="0" w:space="0" w:color="auto"/>
      </w:divBdr>
      <w:divsChild>
        <w:div w:id="1252349356">
          <w:marLeft w:val="0"/>
          <w:marRight w:val="0"/>
          <w:marTop w:val="0"/>
          <w:marBottom w:val="0"/>
          <w:divBdr>
            <w:top w:val="none" w:sz="0" w:space="0" w:color="auto"/>
            <w:left w:val="none" w:sz="0" w:space="0" w:color="auto"/>
            <w:bottom w:val="none" w:sz="0" w:space="0" w:color="auto"/>
            <w:right w:val="none" w:sz="0" w:space="0" w:color="auto"/>
          </w:divBdr>
        </w:div>
        <w:div w:id="1506824021">
          <w:marLeft w:val="0"/>
          <w:marRight w:val="0"/>
          <w:marTop w:val="0"/>
          <w:marBottom w:val="0"/>
          <w:divBdr>
            <w:top w:val="none" w:sz="0" w:space="0" w:color="auto"/>
            <w:left w:val="none" w:sz="0" w:space="0" w:color="auto"/>
            <w:bottom w:val="none" w:sz="0" w:space="0" w:color="auto"/>
            <w:right w:val="none" w:sz="0" w:space="0" w:color="auto"/>
          </w:divBdr>
        </w:div>
        <w:div w:id="476075529">
          <w:marLeft w:val="0"/>
          <w:marRight w:val="0"/>
          <w:marTop w:val="0"/>
          <w:marBottom w:val="0"/>
          <w:divBdr>
            <w:top w:val="none" w:sz="0" w:space="0" w:color="auto"/>
            <w:left w:val="none" w:sz="0" w:space="0" w:color="auto"/>
            <w:bottom w:val="none" w:sz="0" w:space="0" w:color="auto"/>
            <w:right w:val="none" w:sz="0" w:space="0" w:color="auto"/>
          </w:divBdr>
        </w:div>
      </w:divsChild>
    </w:div>
    <w:div w:id="1146971185">
      <w:bodyDiv w:val="1"/>
      <w:marLeft w:val="0"/>
      <w:marRight w:val="0"/>
      <w:marTop w:val="0"/>
      <w:marBottom w:val="0"/>
      <w:divBdr>
        <w:top w:val="none" w:sz="0" w:space="0" w:color="auto"/>
        <w:left w:val="none" w:sz="0" w:space="0" w:color="auto"/>
        <w:bottom w:val="none" w:sz="0" w:space="0" w:color="auto"/>
        <w:right w:val="none" w:sz="0" w:space="0" w:color="auto"/>
      </w:divBdr>
    </w:div>
    <w:div w:id="1176579510">
      <w:bodyDiv w:val="1"/>
      <w:marLeft w:val="0"/>
      <w:marRight w:val="0"/>
      <w:marTop w:val="0"/>
      <w:marBottom w:val="0"/>
      <w:divBdr>
        <w:top w:val="none" w:sz="0" w:space="0" w:color="auto"/>
        <w:left w:val="none" w:sz="0" w:space="0" w:color="auto"/>
        <w:bottom w:val="none" w:sz="0" w:space="0" w:color="auto"/>
        <w:right w:val="none" w:sz="0" w:space="0" w:color="auto"/>
      </w:divBdr>
    </w:div>
    <w:div w:id="1198929987">
      <w:bodyDiv w:val="1"/>
      <w:marLeft w:val="0"/>
      <w:marRight w:val="0"/>
      <w:marTop w:val="0"/>
      <w:marBottom w:val="0"/>
      <w:divBdr>
        <w:top w:val="none" w:sz="0" w:space="0" w:color="auto"/>
        <w:left w:val="none" w:sz="0" w:space="0" w:color="auto"/>
        <w:bottom w:val="none" w:sz="0" w:space="0" w:color="auto"/>
        <w:right w:val="none" w:sz="0" w:space="0" w:color="auto"/>
      </w:divBdr>
    </w:div>
    <w:div w:id="1200435886">
      <w:bodyDiv w:val="1"/>
      <w:marLeft w:val="0"/>
      <w:marRight w:val="0"/>
      <w:marTop w:val="0"/>
      <w:marBottom w:val="0"/>
      <w:divBdr>
        <w:top w:val="none" w:sz="0" w:space="0" w:color="auto"/>
        <w:left w:val="none" w:sz="0" w:space="0" w:color="auto"/>
        <w:bottom w:val="none" w:sz="0" w:space="0" w:color="auto"/>
        <w:right w:val="none" w:sz="0" w:space="0" w:color="auto"/>
      </w:divBdr>
    </w:div>
    <w:div w:id="1203639096">
      <w:bodyDiv w:val="1"/>
      <w:marLeft w:val="0"/>
      <w:marRight w:val="0"/>
      <w:marTop w:val="0"/>
      <w:marBottom w:val="0"/>
      <w:divBdr>
        <w:top w:val="none" w:sz="0" w:space="0" w:color="auto"/>
        <w:left w:val="none" w:sz="0" w:space="0" w:color="auto"/>
        <w:bottom w:val="none" w:sz="0" w:space="0" w:color="auto"/>
        <w:right w:val="none" w:sz="0" w:space="0" w:color="auto"/>
      </w:divBdr>
    </w:div>
    <w:div w:id="1205557950">
      <w:bodyDiv w:val="1"/>
      <w:marLeft w:val="0"/>
      <w:marRight w:val="0"/>
      <w:marTop w:val="0"/>
      <w:marBottom w:val="0"/>
      <w:divBdr>
        <w:top w:val="none" w:sz="0" w:space="0" w:color="auto"/>
        <w:left w:val="none" w:sz="0" w:space="0" w:color="auto"/>
        <w:bottom w:val="none" w:sz="0" w:space="0" w:color="auto"/>
        <w:right w:val="none" w:sz="0" w:space="0" w:color="auto"/>
      </w:divBdr>
    </w:div>
    <w:div w:id="1232884329">
      <w:bodyDiv w:val="1"/>
      <w:marLeft w:val="0"/>
      <w:marRight w:val="0"/>
      <w:marTop w:val="0"/>
      <w:marBottom w:val="0"/>
      <w:divBdr>
        <w:top w:val="none" w:sz="0" w:space="0" w:color="auto"/>
        <w:left w:val="none" w:sz="0" w:space="0" w:color="auto"/>
        <w:bottom w:val="none" w:sz="0" w:space="0" w:color="auto"/>
        <w:right w:val="none" w:sz="0" w:space="0" w:color="auto"/>
      </w:divBdr>
    </w:div>
    <w:div w:id="1240602270">
      <w:bodyDiv w:val="1"/>
      <w:marLeft w:val="0"/>
      <w:marRight w:val="0"/>
      <w:marTop w:val="0"/>
      <w:marBottom w:val="0"/>
      <w:divBdr>
        <w:top w:val="none" w:sz="0" w:space="0" w:color="auto"/>
        <w:left w:val="none" w:sz="0" w:space="0" w:color="auto"/>
        <w:bottom w:val="none" w:sz="0" w:space="0" w:color="auto"/>
        <w:right w:val="none" w:sz="0" w:space="0" w:color="auto"/>
      </w:divBdr>
    </w:div>
    <w:div w:id="1254820321">
      <w:bodyDiv w:val="1"/>
      <w:marLeft w:val="0"/>
      <w:marRight w:val="0"/>
      <w:marTop w:val="0"/>
      <w:marBottom w:val="0"/>
      <w:divBdr>
        <w:top w:val="none" w:sz="0" w:space="0" w:color="auto"/>
        <w:left w:val="none" w:sz="0" w:space="0" w:color="auto"/>
        <w:bottom w:val="none" w:sz="0" w:space="0" w:color="auto"/>
        <w:right w:val="none" w:sz="0" w:space="0" w:color="auto"/>
      </w:divBdr>
    </w:div>
    <w:div w:id="1280798848">
      <w:bodyDiv w:val="1"/>
      <w:marLeft w:val="0"/>
      <w:marRight w:val="0"/>
      <w:marTop w:val="0"/>
      <w:marBottom w:val="0"/>
      <w:divBdr>
        <w:top w:val="none" w:sz="0" w:space="0" w:color="auto"/>
        <w:left w:val="none" w:sz="0" w:space="0" w:color="auto"/>
        <w:bottom w:val="none" w:sz="0" w:space="0" w:color="auto"/>
        <w:right w:val="none" w:sz="0" w:space="0" w:color="auto"/>
      </w:divBdr>
    </w:div>
    <w:div w:id="1313757099">
      <w:bodyDiv w:val="1"/>
      <w:marLeft w:val="0"/>
      <w:marRight w:val="0"/>
      <w:marTop w:val="0"/>
      <w:marBottom w:val="0"/>
      <w:divBdr>
        <w:top w:val="none" w:sz="0" w:space="0" w:color="auto"/>
        <w:left w:val="none" w:sz="0" w:space="0" w:color="auto"/>
        <w:bottom w:val="none" w:sz="0" w:space="0" w:color="auto"/>
        <w:right w:val="none" w:sz="0" w:space="0" w:color="auto"/>
      </w:divBdr>
    </w:div>
    <w:div w:id="1317879089">
      <w:bodyDiv w:val="1"/>
      <w:marLeft w:val="0"/>
      <w:marRight w:val="0"/>
      <w:marTop w:val="0"/>
      <w:marBottom w:val="0"/>
      <w:divBdr>
        <w:top w:val="none" w:sz="0" w:space="0" w:color="auto"/>
        <w:left w:val="none" w:sz="0" w:space="0" w:color="auto"/>
        <w:bottom w:val="none" w:sz="0" w:space="0" w:color="auto"/>
        <w:right w:val="none" w:sz="0" w:space="0" w:color="auto"/>
      </w:divBdr>
    </w:div>
    <w:div w:id="1324241007">
      <w:bodyDiv w:val="1"/>
      <w:marLeft w:val="0"/>
      <w:marRight w:val="0"/>
      <w:marTop w:val="0"/>
      <w:marBottom w:val="0"/>
      <w:divBdr>
        <w:top w:val="none" w:sz="0" w:space="0" w:color="auto"/>
        <w:left w:val="none" w:sz="0" w:space="0" w:color="auto"/>
        <w:bottom w:val="none" w:sz="0" w:space="0" w:color="auto"/>
        <w:right w:val="none" w:sz="0" w:space="0" w:color="auto"/>
      </w:divBdr>
    </w:div>
    <w:div w:id="1339696531">
      <w:bodyDiv w:val="1"/>
      <w:marLeft w:val="0"/>
      <w:marRight w:val="0"/>
      <w:marTop w:val="0"/>
      <w:marBottom w:val="0"/>
      <w:divBdr>
        <w:top w:val="none" w:sz="0" w:space="0" w:color="auto"/>
        <w:left w:val="none" w:sz="0" w:space="0" w:color="auto"/>
        <w:bottom w:val="none" w:sz="0" w:space="0" w:color="auto"/>
        <w:right w:val="none" w:sz="0" w:space="0" w:color="auto"/>
      </w:divBdr>
    </w:div>
    <w:div w:id="1344087345">
      <w:bodyDiv w:val="1"/>
      <w:marLeft w:val="0"/>
      <w:marRight w:val="0"/>
      <w:marTop w:val="0"/>
      <w:marBottom w:val="0"/>
      <w:divBdr>
        <w:top w:val="none" w:sz="0" w:space="0" w:color="auto"/>
        <w:left w:val="none" w:sz="0" w:space="0" w:color="auto"/>
        <w:bottom w:val="none" w:sz="0" w:space="0" w:color="auto"/>
        <w:right w:val="none" w:sz="0" w:space="0" w:color="auto"/>
      </w:divBdr>
    </w:div>
    <w:div w:id="1347514434">
      <w:bodyDiv w:val="1"/>
      <w:marLeft w:val="0"/>
      <w:marRight w:val="0"/>
      <w:marTop w:val="0"/>
      <w:marBottom w:val="0"/>
      <w:divBdr>
        <w:top w:val="none" w:sz="0" w:space="0" w:color="auto"/>
        <w:left w:val="none" w:sz="0" w:space="0" w:color="auto"/>
        <w:bottom w:val="none" w:sz="0" w:space="0" w:color="auto"/>
        <w:right w:val="none" w:sz="0" w:space="0" w:color="auto"/>
      </w:divBdr>
    </w:div>
    <w:div w:id="1370375745">
      <w:bodyDiv w:val="1"/>
      <w:marLeft w:val="0"/>
      <w:marRight w:val="0"/>
      <w:marTop w:val="0"/>
      <w:marBottom w:val="0"/>
      <w:divBdr>
        <w:top w:val="none" w:sz="0" w:space="0" w:color="auto"/>
        <w:left w:val="none" w:sz="0" w:space="0" w:color="auto"/>
        <w:bottom w:val="none" w:sz="0" w:space="0" w:color="auto"/>
        <w:right w:val="none" w:sz="0" w:space="0" w:color="auto"/>
      </w:divBdr>
    </w:div>
    <w:div w:id="1373842911">
      <w:bodyDiv w:val="1"/>
      <w:marLeft w:val="0"/>
      <w:marRight w:val="0"/>
      <w:marTop w:val="0"/>
      <w:marBottom w:val="0"/>
      <w:divBdr>
        <w:top w:val="none" w:sz="0" w:space="0" w:color="auto"/>
        <w:left w:val="none" w:sz="0" w:space="0" w:color="auto"/>
        <w:bottom w:val="none" w:sz="0" w:space="0" w:color="auto"/>
        <w:right w:val="none" w:sz="0" w:space="0" w:color="auto"/>
      </w:divBdr>
    </w:div>
    <w:div w:id="1380474563">
      <w:bodyDiv w:val="1"/>
      <w:marLeft w:val="0"/>
      <w:marRight w:val="0"/>
      <w:marTop w:val="0"/>
      <w:marBottom w:val="0"/>
      <w:divBdr>
        <w:top w:val="none" w:sz="0" w:space="0" w:color="auto"/>
        <w:left w:val="none" w:sz="0" w:space="0" w:color="auto"/>
        <w:bottom w:val="none" w:sz="0" w:space="0" w:color="auto"/>
        <w:right w:val="none" w:sz="0" w:space="0" w:color="auto"/>
      </w:divBdr>
    </w:div>
    <w:div w:id="1388532795">
      <w:bodyDiv w:val="1"/>
      <w:marLeft w:val="0"/>
      <w:marRight w:val="0"/>
      <w:marTop w:val="0"/>
      <w:marBottom w:val="0"/>
      <w:divBdr>
        <w:top w:val="none" w:sz="0" w:space="0" w:color="auto"/>
        <w:left w:val="none" w:sz="0" w:space="0" w:color="auto"/>
        <w:bottom w:val="none" w:sz="0" w:space="0" w:color="auto"/>
        <w:right w:val="none" w:sz="0" w:space="0" w:color="auto"/>
      </w:divBdr>
    </w:div>
    <w:div w:id="1389109754">
      <w:bodyDiv w:val="1"/>
      <w:marLeft w:val="0"/>
      <w:marRight w:val="0"/>
      <w:marTop w:val="0"/>
      <w:marBottom w:val="0"/>
      <w:divBdr>
        <w:top w:val="none" w:sz="0" w:space="0" w:color="auto"/>
        <w:left w:val="none" w:sz="0" w:space="0" w:color="auto"/>
        <w:bottom w:val="none" w:sz="0" w:space="0" w:color="auto"/>
        <w:right w:val="none" w:sz="0" w:space="0" w:color="auto"/>
      </w:divBdr>
    </w:div>
    <w:div w:id="1409038525">
      <w:bodyDiv w:val="1"/>
      <w:marLeft w:val="0"/>
      <w:marRight w:val="0"/>
      <w:marTop w:val="0"/>
      <w:marBottom w:val="0"/>
      <w:divBdr>
        <w:top w:val="none" w:sz="0" w:space="0" w:color="auto"/>
        <w:left w:val="none" w:sz="0" w:space="0" w:color="auto"/>
        <w:bottom w:val="none" w:sz="0" w:space="0" w:color="auto"/>
        <w:right w:val="none" w:sz="0" w:space="0" w:color="auto"/>
      </w:divBdr>
    </w:div>
    <w:div w:id="1413623990">
      <w:bodyDiv w:val="1"/>
      <w:marLeft w:val="0"/>
      <w:marRight w:val="0"/>
      <w:marTop w:val="0"/>
      <w:marBottom w:val="0"/>
      <w:divBdr>
        <w:top w:val="none" w:sz="0" w:space="0" w:color="auto"/>
        <w:left w:val="none" w:sz="0" w:space="0" w:color="auto"/>
        <w:bottom w:val="none" w:sz="0" w:space="0" w:color="auto"/>
        <w:right w:val="none" w:sz="0" w:space="0" w:color="auto"/>
      </w:divBdr>
    </w:div>
    <w:div w:id="1414082405">
      <w:bodyDiv w:val="1"/>
      <w:marLeft w:val="0"/>
      <w:marRight w:val="0"/>
      <w:marTop w:val="0"/>
      <w:marBottom w:val="0"/>
      <w:divBdr>
        <w:top w:val="none" w:sz="0" w:space="0" w:color="auto"/>
        <w:left w:val="none" w:sz="0" w:space="0" w:color="auto"/>
        <w:bottom w:val="none" w:sz="0" w:space="0" w:color="auto"/>
        <w:right w:val="none" w:sz="0" w:space="0" w:color="auto"/>
      </w:divBdr>
    </w:div>
    <w:div w:id="1419327817">
      <w:bodyDiv w:val="1"/>
      <w:marLeft w:val="0"/>
      <w:marRight w:val="0"/>
      <w:marTop w:val="0"/>
      <w:marBottom w:val="0"/>
      <w:divBdr>
        <w:top w:val="none" w:sz="0" w:space="0" w:color="auto"/>
        <w:left w:val="none" w:sz="0" w:space="0" w:color="auto"/>
        <w:bottom w:val="none" w:sz="0" w:space="0" w:color="auto"/>
        <w:right w:val="none" w:sz="0" w:space="0" w:color="auto"/>
      </w:divBdr>
    </w:div>
    <w:div w:id="1419716194">
      <w:bodyDiv w:val="1"/>
      <w:marLeft w:val="0"/>
      <w:marRight w:val="0"/>
      <w:marTop w:val="0"/>
      <w:marBottom w:val="0"/>
      <w:divBdr>
        <w:top w:val="none" w:sz="0" w:space="0" w:color="auto"/>
        <w:left w:val="none" w:sz="0" w:space="0" w:color="auto"/>
        <w:bottom w:val="none" w:sz="0" w:space="0" w:color="auto"/>
        <w:right w:val="none" w:sz="0" w:space="0" w:color="auto"/>
      </w:divBdr>
    </w:div>
    <w:div w:id="1425228719">
      <w:bodyDiv w:val="1"/>
      <w:marLeft w:val="0"/>
      <w:marRight w:val="0"/>
      <w:marTop w:val="0"/>
      <w:marBottom w:val="0"/>
      <w:divBdr>
        <w:top w:val="none" w:sz="0" w:space="0" w:color="auto"/>
        <w:left w:val="none" w:sz="0" w:space="0" w:color="auto"/>
        <w:bottom w:val="none" w:sz="0" w:space="0" w:color="auto"/>
        <w:right w:val="none" w:sz="0" w:space="0" w:color="auto"/>
      </w:divBdr>
    </w:div>
    <w:div w:id="1436906362">
      <w:bodyDiv w:val="1"/>
      <w:marLeft w:val="0"/>
      <w:marRight w:val="0"/>
      <w:marTop w:val="0"/>
      <w:marBottom w:val="0"/>
      <w:divBdr>
        <w:top w:val="none" w:sz="0" w:space="0" w:color="auto"/>
        <w:left w:val="none" w:sz="0" w:space="0" w:color="auto"/>
        <w:bottom w:val="none" w:sz="0" w:space="0" w:color="auto"/>
        <w:right w:val="none" w:sz="0" w:space="0" w:color="auto"/>
      </w:divBdr>
    </w:div>
    <w:div w:id="1446390963">
      <w:bodyDiv w:val="1"/>
      <w:marLeft w:val="0"/>
      <w:marRight w:val="0"/>
      <w:marTop w:val="0"/>
      <w:marBottom w:val="0"/>
      <w:divBdr>
        <w:top w:val="none" w:sz="0" w:space="0" w:color="auto"/>
        <w:left w:val="none" w:sz="0" w:space="0" w:color="auto"/>
        <w:bottom w:val="none" w:sz="0" w:space="0" w:color="auto"/>
        <w:right w:val="none" w:sz="0" w:space="0" w:color="auto"/>
      </w:divBdr>
    </w:div>
    <w:div w:id="1446581854">
      <w:bodyDiv w:val="1"/>
      <w:marLeft w:val="0"/>
      <w:marRight w:val="0"/>
      <w:marTop w:val="0"/>
      <w:marBottom w:val="0"/>
      <w:divBdr>
        <w:top w:val="none" w:sz="0" w:space="0" w:color="auto"/>
        <w:left w:val="none" w:sz="0" w:space="0" w:color="auto"/>
        <w:bottom w:val="none" w:sz="0" w:space="0" w:color="auto"/>
        <w:right w:val="none" w:sz="0" w:space="0" w:color="auto"/>
      </w:divBdr>
    </w:div>
    <w:div w:id="1450659260">
      <w:bodyDiv w:val="1"/>
      <w:marLeft w:val="0"/>
      <w:marRight w:val="0"/>
      <w:marTop w:val="0"/>
      <w:marBottom w:val="0"/>
      <w:divBdr>
        <w:top w:val="none" w:sz="0" w:space="0" w:color="auto"/>
        <w:left w:val="none" w:sz="0" w:space="0" w:color="auto"/>
        <w:bottom w:val="none" w:sz="0" w:space="0" w:color="auto"/>
        <w:right w:val="none" w:sz="0" w:space="0" w:color="auto"/>
      </w:divBdr>
    </w:div>
    <w:div w:id="1451047759">
      <w:bodyDiv w:val="1"/>
      <w:marLeft w:val="0"/>
      <w:marRight w:val="0"/>
      <w:marTop w:val="0"/>
      <w:marBottom w:val="0"/>
      <w:divBdr>
        <w:top w:val="none" w:sz="0" w:space="0" w:color="auto"/>
        <w:left w:val="none" w:sz="0" w:space="0" w:color="auto"/>
        <w:bottom w:val="none" w:sz="0" w:space="0" w:color="auto"/>
        <w:right w:val="none" w:sz="0" w:space="0" w:color="auto"/>
      </w:divBdr>
    </w:div>
    <w:div w:id="1453133755">
      <w:bodyDiv w:val="1"/>
      <w:marLeft w:val="0"/>
      <w:marRight w:val="0"/>
      <w:marTop w:val="0"/>
      <w:marBottom w:val="0"/>
      <w:divBdr>
        <w:top w:val="none" w:sz="0" w:space="0" w:color="auto"/>
        <w:left w:val="none" w:sz="0" w:space="0" w:color="auto"/>
        <w:bottom w:val="none" w:sz="0" w:space="0" w:color="auto"/>
        <w:right w:val="none" w:sz="0" w:space="0" w:color="auto"/>
      </w:divBdr>
    </w:div>
    <w:div w:id="1468860904">
      <w:bodyDiv w:val="1"/>
      <w:marLeft w:val="0"/>
      <w:marRight w:val="0"/>
      <w:marTop w:val="0"/>
      <w:marBottom w:val="0"/>
      <w:divBdr>
        <w:top w:val="none" w:sz="0" w:space="0" w:color="auto"/>
        <w:left w:val="none" w:sz="0" w:space="0" w:color="auto"/>
        <w:bottom w:val="none" w:sz="0" w:space="0" w:color="auto"/>
        <w:right w:val="none" w:sz="0" w:space="0" w:color="auto"/>
      </w:divBdr>
    </w:div>
    <w:div w:id="1480145185">
      <w:bodyDiv w:val="1"/>
      <w:marLeft w:val="0"/>
      <w:marRight w:val="0"/>
      <w:marTop w:val="0"/>
      <w:marBottom w:val="0"/>
      <w:divBdr>
        <w:top w:val="none" w:sz="0" w:space="0" w:color="auto"/>
        <w:left w:val="none" w:sz="0" w:space="0" w:color="auto"/>
        <w:bottom w:val="none" w:sz="0" w:space="0" w:color="auto"/>
        <w:right w:val="none" w:sz="0" w:space="0" w:color="auto"/>
      </w:divBdr>
    </w:div>
    <w:div w:id="1483694197">
      <w:bodyDiv w:val="1"/>
      <w:marLeft w:val="0"/>
      <w:marRight w:val="0"/>
      <w:marTop w:val="0"/>
      <w:marBottom w:val="0"/>
      <w:divBdr>
        <w:top w:val="none" w:sz="0" w:space="0" w:color="auto"/>
        <w:left w:val="none" w:sz="0" w:space="0" w:color="auto"/>
        <w:bottom w:val="none" w:sz="0" w:space="0" w:color="auto"/>
        <w:right w:val="none" w:sz="0" w:space="0" w:color="auto"/>
      </w:divBdr>
    </w:div>
    <w:div w:id="1507011639">
      <w:bodyDiv w:val="1"/>
      <w:marLeft w:val="0"/>
      <w:marRight w:val="0"/>
      <w:marTop w:val="0"/>
      <w:marBottom w:val="0"/>
      <w:divBdr>
        <w:top w:val="none" w:sz="0" w:space="0" w:color="auto"/>
        <w:left w:val="none" w:sz="0" w:space="0" w:color="auto"/>
        <w:bottom w:val="none" w:sz="0" w:space="0" w:color="auto"/>
        <w:right w:val="none" w:sz="0" w:space="0" w:color="auto"/>
      </w:divBdr>
    </w:div>
    <w:div w:id="1507330950">
      <w:bodyDiv w:val="1"/>
      <w:marLeft w:val="0"/>
      <w:marRight w:val="0"/>
      <w:marTop w:val="0"/>
      <w:marBottom w:val="0"/>
      <w:divBdr>
        <w:top w:val="none" w:sz="0" w:space="0" w:color="auto"/>
        <w:left w:val="none" w:sz="0" w:space="0" w:color="auto"/>
        <w:bottom w:val="none" w:sz="0" w:space="0" w:color="auto"/>
        <w:right w:val="none" w:sz="0" w:space="0" w:color="auto"/>
      </w:divBdr>
    </w:div>
    <w:div w:id="1518419539">
      <w:bodyDiv w:val="1"/>
      <w:marLeft w:val="0"/>
      <w:marRight w:val="0"/>
      <w:marTop w:val="0"/>
      <w:marBottom w:val="0"/>
      <w:divBdr>
        <w:top w:val="none" w:sz="0" w:space="0" w:color="auto"/>
        <w:left w:val="none" w:sz="0" w:space="0" w:color="auto"/>
        <w:bottom w:val="none" w:sz="0" w:space="0" w:color="auto"/>
        <w:right w:val="none" w:sz="0" w:space="0" w:color="auto"/>
      </w:divBdr>
    </w:div>
    <w:div w:id="1526599344">
      <w:bodyDiv w:val="1"/>
      <w:marLeft w:val="0"/>
      <w:marRight w:val="0"/>
      <w:marTop w:val="0"/>
      <w:marBottom w:val="0"/>
      <w:divBdr>
        <w:top w:val="none" w:sz="0" w:space="0" w:color="auto"/>
        <w:left w:val="none" w:sz="0" w:space="0" w:color="auto"/>
        <w:bottom w:val="none" w:sz="0" w:space="0" w:color="auto"/>
        <w:right w:val="none" w:sz="0" w:space="0" w:color="auto"/>
      </w:divBdr>
    </w:div>
    <w:div w:id="1535802568">
      <w:bodyDiv w:val="1"/>
      <w:marLeft w:val="0"/>
      <w:marRight w:val="0"/>
      <w:marTop w:val="0"/>
      <w:marBottom w:val="0"/>
      <w:divBdr>
        <w:top w:val="none" w:sz="0" w:space="0" w:color="auto"/>
        <w:left w:val="none" w:sz="0" w:space="0" w:color="auto"/>
        <w:bottom w:val="none" w:sz="0" w:space="0" w:color="auto"/>
        <w:right w:val="none" w:sz="0" w:space="0" w:color="auto"/>
      </w:divBdr>
    </w:div>
    <w:div w:id="1551765718">
      <w:bodyDiv w:val="1"/>
      <w:marLeft w:val="0"/>
      <w:marRight w:val="0"/>
      <w:marTop w:val="0"/>
      <w:marBottom w:val="0"/>
      <w:divBdr>
        <w:top w:val="none" w:sz="0" w:space="0" w:color="auto"/>
        <w:left w:val="none" w:sz="0" w:space="0" w:color="auto"/>
        <w:bottom w:val="none" w:sz="0" w:space="0" w:color="auto"/>
        <w:right w:val="none" w:sz="0" w:space="0" w:color="auto"/>
      </w:divBdr>
    </w:div>
    <w:div w:id="1559442057">
      <w:bodyDiv w:val="1"/>
      <w:marLeft w:val="0"/>
      <w:marRight w:val="0"/>
      <w:marTop w:val="0"/>
      <w:marBottom w:val="0"/>
      <w:divBdr>
        <w:top w:val="none" w:sz="0" w:space="0" w:color="auto"/>
        <w:left w:val="none" w:sz="0" w:space="0" w:color="auto"/>
        <w:bottom w:val="none" w:sz="0" w:space="0" w:color="auto"/>
        <w:right w:val="none" w:sz="0" w:space="0" w:color="auto"/>
      </w:divBdr>
      <w:divsChild>
        <w:div w:id="1316762533">
          <w:marLeft w:val="0"/>
          <w:marRight w:val="0"/>
          <w:marTop w:val="0"/>
          <w:marBottom w:val="0"/>
          <w:divBdr>
            <w:top w:val="none" w:sz="0" w:space="0" w:color="auto"/>
            <w:left w:val="none" w:sz="0" w:space="0" w:color="auto"/>
            <w:bottom w:val="none" w:sz="0" w:space="0" w:color="auto"/>
            <w:right w:val="none" w:sz="0" w:space="0" w:color="auto"/>
          </w:divBdr>
        </w:div>
        <w:div w:id="1497841452">
          <w:marLeft w:val="0"/>
          <w:marRight w:val="0"/>
          <w:marTop w:val="0"/>
          <w:marBottom w:val="0"/>
          <w:divBdr>
            <w:top w:val="none" w:sz="0" w:space="0" w:color="auto"/>
            <w:left w:val="none" w:sz="0" w:space="0" w:color="auto"/>
            <w:bottom w:val="none" w:sz="0" w:space="0" w:color="auto"/>
            <w:right w:val="none" w:sz="0" w:space="0" w:color="auto"/>
          </w:divBdr>
        </w:div>
        <w:div w:id="598292736">
          <w:marLeft w:val="0"/>
          <w:marRight w:val="0"/>
          <w:marTop w:val="0"/>
          <w:marBottom w:val="0"/>
          <w:divBdr>
            <w:top w:val="none" w:sz="0" w:space="0" w:color="auto"/>
            <w:left w:val="none" w:sz="0" w:space="0" w:color="auto"/>
            <w:bottom w:val="none" w:sz="0" w:space="0" w:color="auto"/>
            <w:right w:val="none" w:sz="0" w:space="0" w:color="auto"/>
          </w:divBdr>
        </w:div>
      </w:divsChild>
    </w:div>
    <w:div w:id="1562211172">
      <w:bodyDiv w:val="1"/>
      <w:marLeft w:val="0"/>
      <w:marRight w:val="0"/>
      <w:marTop w:val="0"/>
      <w:marBottom w:val="0"/>
      <w:divBdr>
        <w:top w:val="none" w:sz="0" w:space="0" w:color="auto"/>
        <w:left w:val="none" w:sz="0" w:space="0" w:color="auto"/>
        <w:bottom w:val="none" w:sz="0" w:space="0" w:color="auto"/>
        <w:right w:val="none" w:sz="0" w:space="0" w:color="auto"/>
      </w:divBdr>
    </w:div>
    <w:div w:id="1567185097">
      <w:bodyDiv w:val="1"/>
      <w:marLeft w:val="0"/>
      <w:marRight w:val="0"/>
      <w:marTop w:val="0"/>
      <w:marBottom w:val="0"/>
      <w:divBdr>
        <w:top w:val="none" w:sz="0" w:space="0" w:color="auto"/>
        <w:left w:val="none" w:sz="0" w:space="0" w:color="auto"/>
        <w:bottom w:val="none" w:sz="0" w:space="0" w:color="auto"/>
        <w:right w:val="none" w:sz="0" w:space="0" w:color="auto"/>
      </w:divBdr>
    </w:div>
    <w:div w:id="1597404957">
      <w:bodyDiv w:val="1"/>
      <w:marLeft w:val="0"/>
      <w:marRight w:val="0"/>
      <w:marTop w:val="0"/>
      <w:marBottom w:val="0"/>
      <w:divBdr>
        <w:top w:val="none" w:sz="0" w:space="0" w:color="auto"/>
        <w:left w:val="none" w:sz="0" w:space="0" w:color="auto"/>
        <w:bottom w:val="none" w:sz="0" w:space="0" w:color="auto"/>
        <w:right w:val="none" w:sz="0" w:space="0" w:color="auto"/>
      </w:divBdr>
    </w:div>
    <w:div w:id="1612199757">
      <w:bodyDiv w:val="1"/>
      <w:marLeft w:val="0"/>
      <w:marRight w:val="0"/>
      <w:marTop w:val="0"/>
      <w:marBottom w:val="0"/>
      <w:divBdr>
        <w:top w:val="none" w:sz="0" w:space="0" w:color="auto"/>
        <w:left w:val="none" w:sz="0" w:space="0" w:color="auto"/>
        <w:bottom w:val="none" w:sz="0" w:space="0" w:color="auto"/>
        <w:right w:val="none" w:sz="0" w:space="0" w:color="auto"/>
      </w:divBdr>
    </w:div>
    <w:div w:id="1617523148">
      <w:bodyDiv w:val="1"/>
      <w:marLeft w:val="0"/>
      <w:marRight w:val="0"/>
      <w:marTop w:val="0"/>
      <w:marBottom w:val="0"/>
      <w:divBdr>
        <w:top w:val="none" w:sz="0" w:space="0" w:color="auto"/>
        <w:left w:val="none" w:sz="0" w:space="0" w:color="auto"/>
        <w:bottom w:val="none" w:sz="0" w:space="0" w:color="auto"/>
        <w:right w:val="none" w:sz="0" w:space="0" w:color="auto"/>
      </w:divBdr>
    </w:div>
    <w:div w:id="1621106409">
      <w:bodyDiv w:val="1"/>
      <w:marLeft w:val="0"/>
      <w:marRight w:val="0"/>
      <w:marTop w:val="0"/>
      <w:marBottom w:val="0"/>
      <w:divBdr>
        <w:top w:val="none" w:sz="0" w:space="0" w:color="auto"/>
        <w:left w:val="none" w:sz="0" w:space="0" w:color="auto"/>
        <w:bottom w:val="none" w:sz="0" w:space="0" w:color="auto"/>
        <w:right w:val="none" w:sz="0" w:space="0" w:color="auto"/>
      </w:divBdr>
    </w:div>
    <w:div w:id="1623000644">
      <w:bodyDiv w:val="1"/>
      <w:marLeft w:val="0"/>
      <w:marRight w:val="0"/>
      <w:marTop w:val="0"/>
      <w:marBottom w:val="0"/>
      <w:divBdr>
        <w:top w:val="none" w:sz="0" w:space="0" w:color="auto"/>
        <w:left w:val="none" w:sz="0" w:space="0" w:color="auto"/>
        <w:bottom w:val="none" w:sz="0" w:space="0" w:color="auto"/>
        <w:right w:val="none" w:sz="0" w:space="0" w:color="auto"/>
      </w:divBdr>
    </w:div>
    <w:div w:id="1623076984">
      <w:bodyDiv w:val="1"/>
      <w:marLeft w:val="0"/>
      <w:marRight w:val="0"/>
      <w:marTop w:val="0"/>
      <w:marBottom w:val="0"/>
      <w:divBdr>
        <w:top w:val="none" w:sz="0" w:space="0" w:color="auto"/>
        <w:left w:val="none" w:sz="0" w:space="0" w:color="auto"/>
        <w:bottom w:val="none" w:sz="0" w:space="0" w:color="auto"/>
        <w:right w:val="none" w:sz="0" w:space="0" w:color="auto"/>
      </w:divBdr>
    </w:div>
    <w:div w:id="1627076804">
      <w:bodyDiv w:val="1"/>
      <w:marLeft w:val="0"/>
      <w:marRight w:val="0"/>
      <w:marTop w:val="0"/>
      <w:marBottom w:val="0"/>
      <w:divBdr>
        <w:top w:val="none" w:sz="0" w:space="0" w:color="auto"/>
        <w:left w:val="none" w:sz="0" w:space="0" w:color="auto"/>
        <w:bottom w:val="none" w:sz="0" w:space="0" w:color="auto"/>
        <w:right w:val="none" w:sz="0" w:space="0" w:color="auto"/>
      </w:divBdr>
    </w:div>
    <w:div w:id="1631087629">
      <w:bodyDiv w:val="1"/>
      <w:marLeft w:val="0"/>
      <w:marRight w:val="0"/>
      <w:marTop w:val="0"/>
      <w:marBottom w:val="0"/>
      <w:divBdr>
        <w:top w:val="none" w:sz="0" w:space="0" w:color="auto"/>
        <w:left w:val="none" w:sz="0" w:space="0" w:color="auto"/>
        <w:bottom w:val="none" w:sz="0" w:space="0" w:color="auto"/>
        <w:right w:val="none" w:sz="0" w:space="0" w:color="auto"/>
      </w:divBdr>
    </w:div>
    <w:div w:id="1647589082">
      <w:bodyDiv w:val="1"/>
      <w:marLeft w:val="0"/>
      <w:marRight w:val="0"/>
      <w:marTop w:val="0"/>
      <w:marBottom w:val="0"/>
      <w:divBdr>
        <w:top w:val="none" w:sz="0" w:space="0" w:color="auto"/>
        <w:left w:val="none" w:sz="0" w:space="0" w:color="auto"/>
        <w:bottom w:val="none" w:sz="0" w:space="0" w:color="auto"/>
        <w:right w:val="none" w:sz="0" w:space="0" w:color="auto"/>
      </w:divBdr>
    </w:div>
    <w:div w:id="1648507520">
      <w:bodyDiv w:val="1"/>
      <w:marLeft w:val="0"/>
      <w:marRight w:val="0"/>
      <w:marTop w:val="0"/>
      <w:marBottom w:val="0"/>
      <w:divBdr>
        <w:top w:val="none" w:sz="0" w:space="0" w:color="auto"/>
        <w:left w:val="none" w:sz="0" w:space="0" w:color="auto"/>
        <w:bottom w:val="none" w:sz="0" w:space="0" w:color="auto"/>
        <w:right w:val="none" w:sz="0" w:space="0" w:color="auto"/>
      </w:divBdr>
    </w:div>
    <w:div w:id="1649822055">
      <w:bodyDiv w:val="1"/>
      <w:marLeft w:val="0"/>
      <w:marRight w:val="0"/>
      <w:marTop w:val="0"/>
      <w:marBottom w:val="0"/>
      <w:divBdr>
        <w:top w:val="none" w:sz="0" w:space="0" w:color="auto"/>
        <w:left w:val="none" w:sz="0" w:space="0" w:color="auto"/>
        <w:bottom w:val="none" w:sz="0" w:space="0" w:color="auto"/>
        <w:right w:val="none" w:sz="0" w:space="0" w:color="auto"/>
      </w:divBdr>
    </w:div>
    <w:div w:id="1651246175">
      <w:bodyDiv w:val="1"/>
      <w:marLeft w:val="0"/>
      <w:marRight w:val="0"/>
      <w:marTop w:val="0"/>
      <w:marBottom w:val="0"/>
      <w:divBdr>
        <w:top w:val="none" w:sz="0" w:space="0" w:color="auto"/>
        <w:left w:val="none" w:sz="0" w:space="0" w:color="auto"/>
        <w:bottom w:val="none" w:sz="0" w:space="0" w:color="auto"/>
        <w:right w:val="none" w:sz="0" w:space="0" w:color="auto"/>
      </w:divBdr>
    </w:div>
    <w:div w:id="1656227345">
      <w:bodyDiv w:val="1"/>
      <w:marLeft w:val="0"/>
      <w:marRight w:val="0"/>
      <w:marTop w:val="0"/>
      <w:marBottom w:val="0"/>
      <w:divBdr>
        <w:top w:val="none" w:sz="0" w:space="0" w:color="auto"/>
        <w:left w:val="none" w:sz="0" w:space="0" w:color="auto"/>
        <w:bottom w:val="none" w:sz="0" w:space="0" w:color="auto"/>
        <w:right w:val="none" w:sz="0" w:space="0" w:color="auto"/>
      </w:divBdr>
    </w:div>
    <w:div w:id="1668316422">
      <w:bodyDiv w:val="1"/>
      <w:marLeft w:val="0"/>
      <w:marRight w:val="0"/>
      <w:marTop w:val="0"/>
      <w:marBottom w:val="0"/>
      <w:divBdr>
        <w:top w:val="none" w:sz="0" w:space="0" w:color="auto"/>
        <w:left w:val="none" w:sz="0" w:space="0" w:color="auto"/>
        <w:bottom w:val="none" w:sz="0" w:space="0" w:color="auto"/>
        <w:right w:val="none" w:sz="0" w:space="0" w:color="auto"/>
      </w:divBdr>
    </w:div>
    <w:div w:id="1669400029">
      <w:bodyDiv w:val="1"/>
      <w:marLeft w:val="0"/>
      <w:marRight w:val="0"/>
      <w:marTop w:val="0"/>
      <w:marBottom w:val="0"/>
      <w:divBdr>
        <w:top w:val="none" w:sz="0" w:space="0" w:color="auto"/>
        <w:left w:val="none" w:sz="0" w:space="0" w:color="auto"/>
        <w:bottom w:val="none" w:sz="0" w:space="0" w:color="auto"/>
        <w:right w:val="none" w:sz="0" w:space="0" w:color="auto"/>
      </w:divBdr>
    </w:div>
    <w:div w:id="1676495003">
      <w:bodyDiv w:val="1"/>
      <w:marLeft w:val="0"/>
      <w:marRight w:val="0"/>
      <w:marTop w:val="0"/>
      <w:marBottom w:val="0"/>
      <w:divBdr>
        <w:top w:val="none" w:sz="0" w:space="0" w:color="auto"/>
        <w:left w:val="none" w:sz="0" w:space="0" w:color="auto"/>
        <w:bottom w:val="none" w:sz="0" w:space="0" w:color="auto"/>
        <w:right w:val="none" w:sz="0" w:space="0" w:color="auto"/>
      </w:divBdr>
    </w:div>
    <w:div w:id="1687058782">
      <w:bodyDiv w:val="1"/>
      <w:marLeft w:val="0"/>
      <w:marRight w:val="0"/>
      <w:marTop w:val="0"/>
      <w:marBottom w:val="0"/>
      <w:divBdr>
        <w:top w:val="none" w:sz="0" w:space="0" w:color="auto"/>
        <w:left w:val="none" w:sz="0" w:space="0" w:color="auto"/>
        <w:bottom w:val="none" w:sz="0" w:space="0" w:color="auto"/>
        <w:right w:val="none" w:sz="0" w:space="0" w:color="auto"/>
      </w:divBdr>
    </w:div>
    <w:div w:id="1692337738">
      <w:bodyDiv w:val="1"/>
      <w:marLeft w:val="0"/>
      <w:marRight w:val="0"/>
      <w:marTop w:val="0"/>
      <w:marBottom w:val="0"/>
      <w:divBdr>
        <w:top w:val="none" w:sz="0" w:space="0" w:color="auto"/>
        <w:left w:val="none" w:sz="0" w:space="0" w:color="auto"/>
        <w:bottom w:val="none" w:sz="0" w:space="0" w:color="auto"/>
        <w:right w:val="none" w:sz="0" w:space="0" w:color="auto"/>
      </w:divBdr>
    </w:div>
    <w:div w:id="1700741331">
      <w:bodyDiv w:val="1"/>
      <w:marLeft w:val="0"/>
      <w:marRight w:val="0"/>
      <w:marTop w:val="0"/>
      <w:marBottom w:val="0"/>
      <w:divBdr>
        <w:top w:val="none" w:sz="0" w:space="0" w:color="auto"/>
        <w:left w:val="none" w:sz="0" w:space="0" w:color="auto"/>
        <w:bottom w:val="none" w:sz="0" w:space="0" w:color="auto"/>
        <w:right w:val="none" w:sz="0" w:space="0" w:color="auto"/>
      </w:divBdr>
    </w:div>
    <w:div w:id="1708992518">
      <w:bodyDiv w:val="1"/>
      <w:marLeft w:val="0"/>
      <w:marRight w:val="0"/>
      <w:marTop w:val="0"/>
      <w:marBottom w:val="0"/>
      <w:divBdr>
        <w:top w:val="none" w:sz="0" w:space="0" w:color="auto"/>
        <w:left w:val="none" w:sz="0" w:space="0" w:color="auto"/>
        <w:bottom w:val="none" w:sz="0" w:space="0" w:color="auto"/>
        <w:right w:val="none" w:sz="0" w:space="0" w:color="auto"/>
      </w:divBdr>
    </w:div>
    <w:div w:id="1709916738">
      <w:bodyDiv w:val="1"/>
      <w:marLeft w:val="0"/>
      <w:marRight w:val="0"/>
      <w:marTop w:val="0"/>
      <w:marBottom w:val="0"/>
      <w:divBdr>
        <w:top w:val="none" w:sz="0" w:space="0" w:color="auto"/>
        <w:left w:val="none" w:sz="0" w:space="0" w:color="auto"/>
        <w:bottom w:val="none" w:sz="0" w:space="0" w:color="auto"/>
        <w:right w:val="none" w:sz="0" w:space="0" w:color="auto"/>
      </w:divBdr>
    </w:div>
    <w:div w:id="1732729684">
      <w:bodyDiv w:val="1"/>
      <w:marLeft w:val="0"/>
      <w:marRight w:val="0"/>
      <w:marTop w:val="0"/>
      <w:marBottom w:val="0"/>
      <w:divBdr>
        <w:top w:val="none" w:sz="0" w:space="0" w:color="auto"/>
        <w:left w:val="none" w:sz="0" w:space="0" w:color="auto"/>
        <w:bottom w:val="none" w:sz="0" w:space="0" w:color="auto"/>
        <w:right w:val="none" w:sz="0" w:space="0" w:color="auto"/>
      </w:divBdr>
    </w:div>
    <w:div w:id="1781950090">
      <w:bodyDiv w:val="1"/>
      <w:marLeft w:val="0"/>
      <w:marRight w:val="0"/>
      <w:marTop w:val="0"/>
      <w:marBottom w:val="0"/>
      <w:divBdr>
        <w:top w:val="none" w:sz="0" w:space="0" w:color="auto"/>
        <w:left w:val="none" w:sz="0" w:space="0" w:color="auto"/>
        <w:bottom w:val="none" w:sz="0" w:space="0" w:color="auto"/>
        <w:right w:val="none" w:sz="0" w:space="0" w:color="auto"/>
      </w:divBdr>
    </w:div>
    <w:div w:id="1785030319">
      <w:bodyDiv w:val="1"/>
      <w:marLeft w:val="0"/>
      <w:marRight w:val="0"/>
      <w:marTop w:val="0"/>
      <w:marBottom w:val="0"/>
      <w:divBdr>
        <w:top w:val="none" w:sz="0" w:space="0" w:color="auto"/>
        <w:left w:val="none" w:sz="0" w:space="0" w:color="auto"/>
        <w:bottom w:val="none" w:sz="0" w:space="0" w:color="auto"/>
        <w:right w:val="none" w:sz="0" w:space="0" w:color="auto"/>
      </w:divBdr>
    </w:div>
    <w:div w:id="1804083412">
      <w:bodyDiv w:val="1"/>
      <w:marLeft w:val="0"/>
      <w:marRight w:val="0"/>
      <w:marTop w:val="0"/>
      <w:marBottom w:val="0"/>
      <w:divBdr>
        <w:top w:val="none" w:sz="0" w:space="0" w:color="auto"/>
        <w:left w:val="none" w:sz="0" w:space="0" w:color="auto"/>
        <w:bottom w:val="none" w:sz="0" w:space="0" w:color="auto"/>
        <w:right w:val="none" w:sz="0" w:space="0" w:color="auto"/>
      </w:divBdr>
    </w:div>
    <w:div w:id="1835293187">
      <w:bodyDiv w:val="1"/>
      <w:marLeft w:val="0"/>
      <w:marRight w:val="0"/>
      <w:marTop w:val="0"/>
      <w:marBottom w:val="0"/>
      <w:divBdr>
        <w:top w:val="none" w:sz="0" w:space="0" w:color="auto"/>
        <w:left w:val="none" w:sz="0" w:space="0" w:color="auto"/>
        <w:bottom w:val="none" w:sz="0" w:space="0" w:color="auto"/>
        <w:right w:val="none" w:sz="0" w:space="0" w:color="auto"/>
      </w:divBdr>
    </w:div>
    <w:div w:id="1838839826">
      <w:bodyDiv w:val="1"/>
      <w:marLeft w:val="0"/>
      <w:marRight w:val="0"/>
      <w:marTop w:val="0"/>
      <w:marBottom w:val="0"/>
      <w:divBdr>
        <w:top w:val="none" w:sz="0" w:space="0" w:color="auto"/>
        <w:left w:val="none" w:sz="0" w:space="0" w:color="auto"/>
        <w:bottom w:val="none" w:sz="0" w:space="0" w:color="auto"/>
        <w:right w:val="none" w:sz="0" w:space="0" w:color="auto"/>
      </w:divBdr>
    </w:div>
    <w:div w:id="1841122728">
      <w:bodyDiv w:val="1"/>
      <w:marLeft w:val="0"/>
      <w:marRight w:val="0"/>
      <w:marTop w:val="0"/>
      <w:marBottom w:val="0"/>
      <w:divBdr>
        <w:top w:val="none" w:sz="0" w:space="0" w:color="auto"/>
        <w:left w:val="none" w:sz="0" w:space="0" w:color="auto"/>
        <w:bottom w:val="none" w:sz="0" w:space="0" w:color="auto"/>
        <w:right w:val="none" w:sz="0" w:space="0" w:color="auto"/>
      </w:divBdr>
    </w:div>
    <w:div w:id="1851875326">
      <w:bodyDiv w:val="1"/>
      <w:marLeft w:val="0"/>
      <w:marRight w:val="0"/>
      <w:marTop w:val="0"/>
      <w:marBottom w:val="0"/>
      <w:divBdr>
        <w:top w:val="none" w:sz="0" w:space="0" w:color="auto"/>
        <w:left w:val="none" w:sz="0" w:space="0" w:color="auto"/>
        <w:bottom w:val="none" w:sz="0" w:space="0" w:color="auto"/>
        <w:right w:val="none" w:sz="0" w:space="0" w:color="auto"/>
      </w:divBdr>
    </w:div>
    <w:div w:id="1877350334">
      <w:bodyDiv w:val="1"/>
      <w:marLeft w:val="0"/>
      <w:marRight w:val="0"/>
      <w:marTop w:val="0"/>
      <w:marBottom w:val="0"/>
      <w:divBdr>
        <w:top w:val="none" w:sz="0" w:space="0" w:color="auto"/>
        <w:left w:val="none" w:sz="0" w:space="0" w:color="auto"/>
        <w:bottom w:val="none" w:sz="0" w:space="0" w:color="auto"/>
        <w:right w:val="none" w:sz="0" w:space="0" w:color="auto"/>
      </w:divBdr>
    </w:div>
    <w:div w:id="1879589923">
      <w:bodyDiv w:val="1"/>
      <w:marLeft w:val="0"/>
      <w:marRight w:val="0"/>
      <w:marTop w:val="0"/>
      <w:marBottom w:val="0"/>
      <w:divBdr>
        <w:top w:val="none" w:sz="0" w:space="0" w:color="auto"/>
        <w:left w:val="none" w:sz="0" w:space="0" w:color="auto"/>
        <w:bottom w:val="none" w:sz="0" w:space="0" w:color="auto"/>
        <w:right w:val="none" w:sz="0" w:space="0" w:color="auto"/>
      </w:divBdr>
    </w:div>
    <w:div w:id="1880969570">
      <w:bodyDiv w:val="1"/>
      <w:marLeft w:val="0"/>
      <w:marRight w:val="0"/>
      <w:marTop w:val="0"/>
      <w:marBottom w:val="0"/>
      <w:divBdr>
        <w:top w:val="none" w:sz="0" w:space="0" w:color="auto"/>
        <w:left w:val="none" w:sz="0" w:space="0" w:color="auto"/>
        <w:bottom w:val="none" w:sz="0" w:space="0" w:color="auto"/>
        <w:right w:val="none" w:sz="0" w:space="0" w:color="auto"/>
      </w:divBdr>
    </w:div>
    <w:div w:id="1883781571">
      <w:bodyDiv w:val="1"/>
      <w:marLeft w:val="0"/>
      <w:marRight w:val="0"/>
      <w:marTop w:val="0"/>
      <w:marBottom w:val="0"/>
      <w:divBdr>
        <w:top w:val="none" w:sz="0" w:space="0" w:color="auto"/>
        <w:left w:val="none" w:sz="0" w:space="0" w:color="auto"/>
        <w:bottom w:val="none" w:sz="0" w:space="0" w:color="auto"/>
        <w:right w:val="none" w:sz="0" w:space="0" w:color="auto"/>
      </w:divBdr>
    </w:div>
    <w:div w:id="1890415127">
      <w:bodyDiv w:val="1"/>
      <w:marLeft w:val="0"/>
      <w:marRight w:val="0"/>
      <w:marTop w:val="0"/>
      <w:marBottom w:val="0"/>
      <w:divBdr>
        <w:top w:val="none" w:sz="0" w:space="0" w:color="auto"/>
        <w:left w:val="none" w:sz="0" w:space="0" w:color="auto"/>
        <w:bottom w:val="none" w:sz="0" w:space="0" w:color="auto"/>
        <w:right w:val="none" w:sz="0" w:space="0" w:color="auto"/>
      </w:divBdr>
    </w:div>
    <w:div w:id="1893925478">
      <w:bodyDiv w:val="1"/>
      <w:marLeft w:val="0"/>
      <w:marRight w:val="0"/>
      <w:marTop w:val="0"/>
      <w:marBottom w:val="0"/>
      <w:divBdr>
        <w:top w:val="none" w:sz="0" w:space="0" w:color="auto"/>
        <w:left w:val="none" w:sz="0" w:space="0" w:color="auto"/>
        <w:bottom w:val="none" w:sz="0" w:space="0" w:color="auto"/>
        <w:right w:val="none" w:sz="0" w:space="0" w:color="auto"/>
      </w:divBdr>
    </w:div>
    <w:div w:id="1899049266">
      <w:bodyDiv w:val="1"/>
      <w:marLeft w:val="0"/>
      <w:marRight w:val="0"/>
      <w:marTop w:val="0"/>
      <w:marBottom w:val="0"/>
      <w:divBdr>
        <w:top w:val="none" w:sz="0" w:space="0" w:color="auto"/>
        <w:left w:val="none" w:sz="0" w:space="0" w:color="auto"/>
        <w:bottom w:val="none" w:sz="0" w:space="0" w:color="auto"/>
        <w:right w:val="none" w:sz="0" w:space="0" w:color="auto"/>
      </w:divBdr>
    </w:div>
    <w:div w:id="1904023513">
      <w:bodyDiv w:val="1"/>
      <w:marLeft w:val="0"/>
      <w:marRight w:val="0"/>
      <w:marTop w:val="0"/>
      <w:marBottom w:val="0"/>
      <w:divBdr>
        <w:top w:val="none" w:sz="0" w:space="0" w:color="auto"/>
        <w:left w:val="none" w:sz="0" w:space="0" w:color="auto"/>
        <w:bottom w:val="none" w:sz="0" w:space="0" w:color="auto"/>
        <w:right w:val="none" w:sz="0" w:space="0" w:color="auto"/>
      </w:divBdr>
    </w:div>
    <w:div w:id="1912735081">
      <w:bodyDiv w:val="1"/>
      <w:marLeft w:val="0"/>
      <w:marRight w:val="0"/>
      <w:marTop w:val="0"/>
      <w:marBottom w:val="0"/>
      <w:divBdr>
        <w:top w:val="none" w:sz="0" w:space="0" w:color="auto"/>
        <w:left w:val="none" w:sz="0" w:space="0" w:color="auto"/>
        <w:bottom w:val="none" w:sz="0" w:space="0" w:color="auto"/>
        <w:right w:val="none" w:sz="0" w:space="0" w:color="auto"/>
      </w:divBdr>
    </w:div>
    <w:div w:id="1917089612">
      <w:bodyDiv w:val="1"/>
      <w:marLeft w:val="0"/>
      <w:marRight w:val="0"/>
      <w:marTop w:val="0"/>
      <w:marBottom w:val="0"/>
      <w:divBdr>
        <w:top w:val="none" w:sz="0" w:space="0" w:color="auto"/>
        <w:left w:val="none" w:sz="0" w:space="0" w:color="auto"/>
        <w:bottom w:val="none" w:sz="0" w:space="0" w:color="auto"/>
        <w:right w:val="none" w:sz="0" w:space="0" w:color="auto"/>
      </w:divBdr>
    </w:div>
    <w:div w:id="1917399722">
      <w:bodyDiv w:val="1"/>
      <w:marLeft w:val="0"/>
      <w:marRight w:val="0"/>
      <w:marTop w:val="0"/>
      <w:marBottom w:val="0"/>
      <w:divBdr>
        <w:top w:val="none" w:sz="0" w:space="0" w:color="auto"/>
        <w:left w:val="none" w:sz="0" w:space="0" w:color="auto"/>
        <w:bottom w:val="none" w:sz="0" w:space="0" w:color="auto"/>
        <w:right w:val="none" w:sz="0" w:space="0" w:color="auto"/>
      </w:divBdr>
    </w:div>
    <w:div w:id="1921214755">
      <w:bodyDiv w:val="1"/>
      <w:marLeft w:val="0"/>
      <w:marRight w:val="0"/>
      <w:marTop w:val="0"/>
      <w:marBottom w:val="0"/>
      <w:divBdr>
        <w:top w:val="none" w:sz="0" w:space="0" w:color="auto"/>
        <w:left w:val="none" w:sz="0" w:space="0" w:color="auto"/>
        <w:bottom w:val="none" w:sz="0" w:space="0" w:color="auto"/>
        <w:right w:val="none" w:sz="0" w:space="0" w:color="auto"/>
      </w:divBdr>
    </w:div>
    <w:div w:id="1924947805">
      <w:bodyDiv w:val="1"/>
      <w:marLeft w:val="0"/>
      <w:marRight w:val="0"/>
      <w:marTop w:val="0"/>
      <w:marBottom w:val="0"/>
      <w:divBdr>
        <w:top w:val="none" w:sz="0" w:space="0" w:color="auto"/>
        <w:left w:val="none" w:sz="0" w:space="0" w:color="auto"/>
        <w:bottom w:val="none" w:sz="0" w:space="0" w:color="auto"/>
        <w:right w:val="none" w:sz="0" w:space="0" w:color="auto"/>
      </w:divBdr>
    </w:div>
    <w:div w:id="1932735781">
      <w:bodyDiv w:val="1"/>
      <w:marLeft w:val="0"/>
      <w:marRight w:val="0"/>
      <w:marTop w:val="0"/>
      <w:marBottom w:val="0"/>
      <w:divBdr>
        <w:top w:val="none" w:sz="0" w:space="0" w:color="auto"/>
        <w:left w:val="none" w:sz="0" w:space="0" w:color="auto"/>
        <w:bottom w:val="none" w:sz="0" w:space="0" w:color="auto"/>
        <w:right w:val="none" w:sz="0" w:space="0" w:color="auto"/>
      </w:divBdr>
    </w:div>
    <w:div w:id="1948540035">
      <w:bodyDiv w:val="1"/>
      <w:marLeft w:val="0"/>
      <w:marRight w:val="0"/>
      <w:marTop w:val="0"/>
      <w:marBottom w:val="0"/>
      <w:divBdr>
        <w:top w:val="none" w:sz="0" w:space="0" w:color="auto"/>
        <w:left w:val="none" w:sz="0" w:space="0" w:color="auto"/>
        <w:bottom w:val="none" w:sz="0" w:space="0" w:color="auto"/>
        <w:right w:val="none" w:sz="0" w:space="0" w:color="auto"/>
      </w:divBdr>
    </w:div>
    <w:div w:id="1950696209">
      <w:bodyDiv w:val="1"/>
      <w:marLeft w:val="0"/>
      <w:marRight w:val="0"/>
      <w:marTop w:val="0"/>
      <w:marBottom w:val="0"/>
      <w:divBdr>
        <w:top w:val="none" w:sz="0" w:space="0" w:color="auto"/>
        <w:left w:val="none" w:sz="0" w:space="0" w:color="auto"/>
        <w:bottom w:val="none" w:sz="0" w:space="0" w:color="auto"/>
        <w:right w:val="none" w:sz="0" w:space="0" w:color="auto"/>
      </w:divBdr>
    </w:div>
    <w:div w:id="1967664411">
      <w:bodyDiv w:val="1"/>
      <w:marLeft w:val="0"/>
      <w:marRight w:val="0"/>
      <w:marTop w:val="0"/>
      <w:marBottom w:val="0"/>
      <w:divBdr>
        <w:top w:val="none" w:sz="0" w:space="0" w:color="auto"/>
        <w:left w:val="none" w:sz="0" w:space="0" w:color="auto"/>
        <w:bottom w:val="none" w:sz="0" w:space="0" w:color="auto"/>
        <w:right w:val="none" w:sz="0" w:space="0" w:color="auto"/>
      </w:divBdr>
    </w:div>
    <w:div w:id="1979846052">
      <w:bodyDiv w:val="1"/>
      <w:marLeft w:val="0"/>
      <w:marRight w:val="0"/>
      <w:marTop w:val="0"/>
      <w:marBottom w:val="0"/>
      <w:divBdr>
        <w:top w:val="none" w:sz="0" w:space="0" w:color="auto"/>
        <w:left w:val="none" w:sz="0" w:space="0" w:color="auto"/>
        <w:bottom w:val="none" w:sz="0" w:space="0" w:color="auto"/>
        <w:right w:val="none" w:sz="0" w:space="0" w:color="auto"/>
      </w:divBdr>
    </w:div>
    <w:div w:id="2012290107">
      <w:bodyDiv w:val="1"/>
      <w:marLeft w:val="0"/>
      <w:marRight w:val="0"/>
      <w:marTop w:val="0"/>
      <w:marBottom w:val="0"/>
      <w:divBdr>
        <w:top w:val="none" w:sz="0" w:space="0" w:color="auto"/>
        <w:left w:val="none" w:sz="0" w:space="0" w:color="auto"/>
        <w:bottom w:val="none" w:sz="0" w:space="0" w:color="auto"/>
        <w:right w:val="none" w:sz="0" w:space="0" w:color="auto"/>
      </w:divBdr>
    </w:div>
    <w:div w:id="2018844062">
      <w:bodyDiv w:val="1"/>
      <w:marLeft w:val="0"/>
      <w:marRight w:val="0"/>
      <w:marTop w:val="0"/>
      <w:marBottom w:val="0"/>
      <w:divBdr>
        <w:top w:val="none" w:sz="0" w:space="0" w:color="auto"/>
        <w:left w:val="none" w:sz="0" w:space="0" w:color="auto"/>
        <w:bottom w:val="none" w:sz="0" w:space="0" w:color="auto"/>
        <w:right w:val="none" w:sz="0" w:space="0" w:color="auto"/>
      </w:divBdr>
    </w:div>
    <w:div w:id="2023433524">
      <w:bodyDiv w:val="1"/>
      <w:marLeft w:val="0"/>
      <w:marRight w:val="0"/>
      <w:marTop w:val="0"/>
      <w:marBottom w:val="0"/>
      <w:divBdr>
        <w:top w:val="none" w:sz="0" w:space="0" w:color="auto"/>
        <w:left w:val="none" w:sz="0" w:space="0" w:color="auto"/>
        <w:bottom w:val="none" w:sz="0" w:space="0" w:color="auto"/>
        <w:right w:val="none" w:sz="0" w:space="0" w:color="auto"/>
      </w:divBdr>
    </w:div>
    <w:div w:id="2036616873">
      <w:bodyDiv w:val="1"/>
      <w:marLeft w:val="0"/>
      <w:marRight w:val="0"/>
      <w:marTop w:val="0"/>
      <w:marBottom w:val="0"/>
      <w:divBdr>
        <w:top w:val="none" w:sz="0" w:space="0" w:color="auto"/>
        <w:left w:val="none" w:sz="0" w:space="0" w:color="auto"/>
        <w:bottom w:val="none" w:sz="0" w:space="0" w:color="auto"/>
        <w:right w:val="none" w:sz="0" w:space="0" w:color="auto"/>
      </w:divBdr>
    </w:div>
    <w:div w:id="2040277496">
      <w:bodyDiv w:val="1"/>
      <w:marLeft w:val="0"/>
      <w:marRight w:val="0"/>
      <w:marTop w:val="0"/>
      <w:marBottom w:val="0"/>
      <w:divBdr>
        <w:top w:val="none" w:sz="0" w:space="0" w:color="auto"/>
        <w:left w:val="none" w:sz="0" w:space="0" w:color="auto"/>
        <w:bottom w:val="none" w:sz="0" w:space="0" w:color="auto"/>
        <w:right w:val="none" w:sz="0" w:space="0" w:color="auto"/>
      </w:divBdr>
    </w:div>
    <w:div w:id="2046784134">
      <w:bodyDiv w:val="1"/>
      <w:marLeft w:val="0"/>
      <w:marRight w:val="0"/>
      <w:marTop w:val="0"/>
      <w:marBottom w:val="0"/>
      <w:divBdr>
        <w:top w:val="none" w:sz="0" w:space="0" w:color="auto"/>
        <w:left w:val="none" w:sz="0" w:space="0" w:color="auto"/>
        <w:bottom w:val="none" w:sz="0" w:space="0" w:color="auto"/>
        <w:right w:val="none" w:sz="0" w:space="0" w:color="auto"/>
      </w:divBdr>
      <w:divsChild>
        <w:div w:id="2025092277">
          <w:marLeft w:val="0"/>
          <w:marRight w:val="0"/>
          <w:marTop w:val="0"/>
          <w:marBottom w:val="0"/>
          <w:divBdr>
            <w:top w:val="none" w:sz="0" w:space="0" w:color="auto"/>
            <w:left w:val="none" w:sz="0" w:space="0" w:color="auto"/>
            <w:bottom w:val="none" w:sz="0" w:space="0" w:color="auto"/>
            <w:right w:val="none" w:sz="0" w:space="0" w:color="auto"/>
          </w:divBdr>
        </w:div>
        <w:div w:id="2019848086">
          <w:marLeft w:val="0"/>
          <w:marRight w:val="0"/>
          <w:marTop w:val="0"/>
          <w:marBottom w:val="0"/>
          <w:divBdr>
            <w:top w:val="none" w:sz="0" w:space="0" w:color="auto"/>
            <w:left w:val="none" w:sz="0" w:space="0" w:color="auto"/>
            <w:bottom w:val="none" w:sz="0" w:space="0" w:color="auto"/>
            <w:right w:val="none" w:sz="0" w:space="0" w:color="auto"/>
          </w:divBdr>
        </w:div>
      </w:divsChild>
    </w:div>
    <w:div w:id="2047754928">
      <w:bodyDiv w:val="1"/>
      <w:marLeft w:val="0"/>
      <w:marRight w:val="0"/>
      <w:marTop w:val="0"/>
      <w:marBottom w:val="0"/>
      <w:divBdr>
        <w:top w:val="none" w:sz="0" w:space="0" w:color="auto"/>
        <w:left w:val="none" w:sz="0" w:space="0" w:color="auto"/>
        <w:bottom w:val="none" w:sz="0" w:space="0" w:color="auto"/>
        <w:right w:val="none" w:sz="0" w:space="0" w:color="auto"/>
      </w:divBdr>
    </w:div>
    <w:div w:id="2053074001">
      <w:bodyDiv w:val="1"/>
      <w:marLeft w:val="0"/>
      <w:marRight w:val="0"/>
      <w:marTop w:val="0"/>
      <w:marBottom w:val="0"/>
      <w:divBdr>
        <w:top w:val="none" w:sz="0" w:space="0" w:color="auto"/>
        <w:left w:val="none" w:sz="0" w:space="0" w:color="auto"/>
        <w:bottom w:val="none" w:sz="0" w:space="0" w:color="auto"/>
        <w:right w:val="none" w:sz="0" w:space="0" w:color="auto"/>
      </w:divBdr>
    </w:div>
    <w:div w:id="2055227226">
      <w:bodyDiv w:val="1"/>
      <w:marLeft w:val="0"/>
      <w:marRight w:val="0"/>
      <w:marTop w:val="0"/>
      <w:marBottom w:val="0"/>
      <w:divBdr>
        <w:top w:val="none" w:sz="0" w:space="0" w:color="auto"/>
        <w:left w:val="none" w:sz="0" w:space="0" w:color="auto"/>
        <w:bottom w:val="none" w:sz="0" w:space="0" w:color="auto"/>
        <w:right w:val="none" w:sz="0" w:space="0" w:color="auto"/>
      </w:divBdr>
    </w:div>
    <w:div w:id="2112821933">
      <w:bodyDiv w:val="1"/>
      <w:marLeft w:val="0"/>
      <w:marRight w:val="0"/>
      <w:marTop w:val="0"/>
      <w:marBottom w:val="0"/>
      <w:divBdr>
        <w:top w:val="none" w:sz="0" w:space="0" w:color="auto"/>
        <w:left w:val="none" w:sz="0" w:space="0" w:color="auto"/>
        <w:bottom w:val="none" w:sz="0" w:space="0" w:color="auto"/>
        <w:right w:val="none" w:sz="0" w:space="0" w:color="auto"/>
      </w:divBdr>
    </w:div>
    <w:div w:id="2141804434">
      <w:bodyDiv w:val="1"/>
      <w:marLeft w:val="0"/>
      <w:marRight w:val="0"/>
      <w:marTop w:val="0"/>
      <w:marBottom w:val="0"/>
      <w:divBdr>
        <w:top w:val="none" w:sz="0" w:space="0" w:color="auto"/>
        <w:left w:val="none" w:sz="0" w:space="0" w:color="auto"/>
        <w:bottom w:val="none" w:sz="0" w:space="0" w:color="auto"/>
        <w:right w:val="none" w:sz="0" w:space="0" w:color="auto"/>
      </w:divBdr>
    </w:div>
    <w:div w:id="214279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researchgate.net/publication/329539985_A_study_in_project_failure" TargetMode="External"/><Relationship Id="rId7"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fourweekmba.com/mendelow-stakeholder-matri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worldskillsuk.org/competitions/manufacturing-team-challenge/" TargetMode="Externa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hyperlink" Target="https://www.worldskillsuk.org/?gclid=CjwKCAjwscGjBhAXEiwAswQqNJivuYBbk1C-Yrv5afkhNYh76L__G0EWqBz9SRWMAn9qoNXr0wEUuRoC_c0QAvD_BwE" TargetMode="External"/><Relationship Id="rId10" Type="http://schemas.openxmlformats.org/officeDocument/2006/relationships/image" Target="media/image1.png"/><Relationship Id="rId19" Type="http://schemas.openxmlformats.org/officeDocument/2006/relationships/hyperlink" Target="https://www.scribbr.co.uk/research-methods/ethnography-explain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hyperlink" Target="https://smith.queensu.ca/insight/content/how-passive-leaders-undermine-employee-well-being.php"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World</a:t>
            </a:r>
            <a:r>
              <a:rPr lang="en-GB" baseline="0"/>
              <a:t> Skills Project feedback</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c:f>
              <c:strCache>
                <c:ptCount val="1"/>
                <c:pt idx="0">
                  <c:v>Participant 1</c:v>
                </c:pt>
              </c:strCache>
            </c:strRef>
          </c:tx>
          <c:spPr>
            <a:solidFill>
              <a:schemeClr val="accent1"/>
            </a:solidFill>
            <a:ln>
              <a:noFill/>
            </a:ln>
            <a:effectLst/>
          </c:spPr>
          <c:invertIfNegative val="0"/>
          <c:cat>
            <c:numRef>
              <c:f>Sheet1!$B$4:$B$11</c:f>
              <c:numCache>
                <c:formatCode>General</c:formatCode>
                <c:ptCount val="8"/>
                <c:pt idx="0">
                  <c:v>1</c:v>
                </c:pt>
                <c:pt idx="1">
                  <c:v>2</c:v>
                </c:pt>
                <c:pt idx="2">
                  <c:v>3</c:v>
                </c:pt>
                <c:pt idx="3">
                  <c:v>4</c:v>
                </c:pt>
                <c:pt idx="4">
                  <c:v>5</c:v>
                </c:pt>
                <c:pt idx="5">
                  <c:v>6</c:v>
                </c:pt>
                <c:pt idx="6">
                  <c:v>7</c:v>
                </c:pt>
                <c:pt idx="7">
                  <c:v>8</c:v>
                </c:pt>
              </c:numCache>
            </c:numRef>
          </c:cat>
          <c:val>
            <c:numRef>
              <c:f>Sheet1!$C$4:$C$11</c:f>
              <c:numCache>
                <c:formatCode>General</c:formatCode>
                <c:ptCount val="8"/>
                <c:pt idx="0">
                  <c:v>7</c:v>
                </c:pt>
                <c:pt idx="1">
                  <c:v>7</c:v>
                </c:pt>
                <c:pt idx="2">
                  <c:v>7</c:v>
                </c:pt>
                <c:pt idx="3">
                  <c:v>6</c:v>
                </c:pt>
                <c:pt idx="4">
                  <c:v>6</c:v>
                </c:pt>
                <c:pt idx="5">
                  <c:v>7</c:v>
                </c:pt>
                <c:pt idx="6">
                  <c:v>7</c:v>
                </c:pt>
                <c:pt idx="7">
                  <c:v>6</c:v>
                </c:pt>
              </c:numCache>
            </c:numRef>
          </c:val>
        </c:ser>
        <c:ser>
          <c:idx val="1"/>
          <c:order val="1"/>
          <c:tx>
            <c:strRef>
              <c:f>Sheet1!$D$3</c:f>
              <c:strCache>
                <c:ptCount val="1"/>
                <c:pt idx="0">
                  <c:v>Participant 2</c:v>
                </c:pt>
              </c:strCache>
            </c:strRef>
          </c:tx>
          <c:spPr>
            <a:solidFill>
              <a:schemeClr val="accent2"/>
            </a:solidFill>
            <a:ln>
              <a:noFill/>
            </a:ln>
            <a:effectLst/>
          </c:spPr>
          <c:invertIfNegative val="0"/>
          <c:cat>
            <c:numRef>
              <c:f>Sheet1!$B$4:$B$11</c:f>
              <c:numCache>
                <c:formatCode>General</c:formatCode>
                <c:ptCount val="8"/>
                <c:pt idx="0">
                  <c:v>1</c:v>
                </c:pt>
                <c:pt idx="1">
                  <c:v>2</c:v>
                </c:pt>
                <c:pt idx="2">
                  <c:v>3</c:v>
                </c:pt>
                <c:pt idx="3">
                  <c:v>4</c:v>
                </c:pt>
                <c:pt idx="4">
                  <c:v>5</c:v>
                </c:pt>
                <c:pt idx="5">
                  <c:v>6</c:v>
                </c:pt>
                <c:pt idx="6">
                  <c:v>7</c:v>
                </c:pt>
                <c:pt idx="7">
                  <c:v>8</c:v>
                </c:pt>
              </c:numCache>
            </c:numRef>
          </c:cat>
          <c:val>
            <c:numRef>
              <c:f>Sheet1!$D$4:$D$11</c:f>
              <c:numCache>
                <c:formatCode>General</c:formatCode>
                <c:ptCount val="8"/>
                <c:pt idx="0">
                  <c:v>7</c:v>
                </c:pt>
                <c:pt idx="1">
                  <c:v>7</c:v>
                </c:pt>
                <c:pt idx="2">
                  <c:v>7</c:v>
                </c:pt>
                <c:pt idx="3">
                  <c:v>6</c:v>
                </c:pt>
                <c:pt idx="4">
                  <c:v>6</c:v>
                </c:pt>
                <c:pt idx="5">
                  <c:v>6</c:v>
                </c:pt>
                <c:pt idx="6">
                  <c:v>7</c:v>
                </c:pt>
                <c:pt idx="7">
                  <c:v>6</c:v>
                </c:pt>
              </c:numCache>
            </c:numRef>
          </c:val>
        </c:ser>
        <c:ser>
          <c:idx val="2"/>
          <c:order val="2"/>
          <c:tx>
            <c:strRef>
              <c:f>Sheet1!$E$3</c:f>
              <c:strCache>
                <c:ptCount val="1"/>
                <c:pt idx="0">
                  <c:v>Participant 3</c:v>
                </c:pt>
              </c:strCache>
            </c:strRef>
          </c:tx>
          <c:spPr>
            <a:solidFill>
              <a:schemeClr val="accent3"/>
            </a:solidFill>
            <a:ln>
              <a:noFill/>
            </a:ln>
            <a:effectLst/>
          </c:spPr>
          <c:invertIfNegative val="0"/>
          <c:cat>
            <c:numRef>
              <c:f>Sheet1!$B$4:$B$11</c:f>
              <c:numCache>
                <c:formatCode>General</c:formatCode>
                <c:ptCount val="8"/>
                <c:pt idx="0">
                  <c:v>1</c:v>
                </c:pt>
                <c:pt idx="1">
                  <c:v>2</c:v>
                </c:pt>
                <c:pt idx="2">
                  <c:v>3</c:v>
                </c:pt>
                <c:pt idx="3">
                  <c:v>4</c:v>
                </c:pt>
                <c:pt idx="4">
                  <c:v>5</c:v>
                </c:pt>
                <c:pt idx="5">
                  <c:v>6</c:v>
                </c:pt>
                <c:pt idx="6">
                  <c:v>7</c:v>
                </c:pt>
                <c:pt idx="7">
                  <c:v>8</c:v>
                </c:pt>
              </c:numCache>
            </c:numRef>
          </c:cat>
          <c:val>
            <c:numRef>
              <c:f>Sheet1!$E$4:$E$11</c:f>
              <c:numCache>
                <c:formatCode>General</c:formatCode>
                <c:ptCount val="8"/>
                <c:pt idx="0">
                  <c:v>6</c:v>
                </c:pt>
                <c:pt idx="1">
                  <c:v>5</c:v>
                </c:pt>
                <c:pt idx="2">
                  <c:v>4</c:v>
                </c:pt>
                <c:pt idx="3">
                  <c:v>5</c:v>
                </c:pt>
                <c:pt idx="4">
                  <c:v>4</c:v>
                </c:pt>
                <c:pt idx="5">
                  <c:v>3</c:v>
                </c:pt>
                <c:pt idx="6">
                  <c:v>4</c:v>
                </c:pt>
                <c:pt idx="7">
                  <c:v>5</c:v>
                </c:pt>
              </c:numCache>
            </c:numRef>
          </c:val>
        </c:ser>
        <c:dLbls>
          <c:showLegendKey val="0"/>
          <c:showVal val="0"/>
          <c:showCatName val="0"/>
          <c:showSerName val="0"/>
          <c:showPercent val="0"/>
          <c:showBubbleSize val="0"/>
        </c:dLbls>
        <c:gapWidth val="219"/>
        <c:overlap val="-27"/>
        <c:axId val="-118691696"/>
        <c:axId val="-118691152"/>
      </c:barChart>
      <c:catAx>
        <c:axId val="-1186916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r>
                  <a:rPr lang="en-GB" baseline="0"/>
                  <a:t> Number</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691152"/>
        <c:crosses val="autoZero"/>
        <c:auto val="1"/>
        <c:lblAlgn val="ctr"/>
        <c:lblOffset val="100"/>
        <c:noMultiLvlLbl val="0"/>
      </c:catAx>
      <c:valAx>
        <c:axId val="-118691152"/>
        <c:scaling>
          <c:orientation val="minMax"/>
          <c:max val="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Likert</a:t>
                </a:r>
                <a:r>
                  <a:rPr lang="en-GB" baseline="0"/>
                  <a:t> score</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6916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0B0F4C"/>
    <w:rsid w:val="00145AD8"/>
    <w:rsid w:val="00242260"/>
    <w:rsid w:val="002450A7"/>
    <w:rsid w:val="003203C2"/>
    <w:rsid w:val="004D25D2"/>
    <w:rsid w:val="004F6A13"/>
    <w:rsid w:val="00991FB0"/>
    <w:rsid w:val="009D7389"/>
    <w:rsid w:val="00A270FD"/>
    <w:rsid w:val="00A34C42"/>
    <w:rsid w:val="00AC4888"/>
    <w:rsid w:val="00BC1251"/>
    <w:rsid w:val="00C4016C"/>
    <w:rsid w:val="00C67429"/>
    <w:rsid w:val="00F84C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2023-05-01T00:00:00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32457F0EB5EE47B41C55A64FA56303" ma:contentTypeVersion="15" ma:contentTypeDescription="Create a new document." ma:contentTypeScope="" ma:versionID="e13464a9f5a200945b0674e7c9860bf1">
  <xsd:schema xmlns:xsd="http://www.w3.org/2001/XMLSchema" xmlns:xs="http://www.w3.org/2001/XMLSchema" xmlns:p="http://schemas.microsoft.com/office/2006/metadata/properties" xmlns:ns3="d11cedbc-9666-4481-b522-0ea5742447ee" xmlns:ns4="6a742ee7-245a-4cc7-91e1-38daa16563d3" targetNamespace="http://schemas.microsoft.com/office/2006/metadata/properties" ma:root="true" ma:fieldsID="46b2b3d033c3af5a6d72da4798ea9126" ns3:_="" ns4:_="">
    <xsd:import namespace="d11cedbc-9666-4481-b522-0ea5742447ee"/>
    <xsd:import namespace="6a742ee7-245a-4cc7-91e1-38daa16563d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1cedbc-9666-4481-b522-0ea5742447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742ee7-245a-4cc7-91e1-38daa16563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11cedbc-9666-4481-b522-0ea5742447e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Exeter.XSL" StyleName="Harvard - Exeter*" Version="1">
  <b:Source>
    <b:Tag>NPT23</b:Tag>
    <b:SourceType>InternetSite</b:SourceType>
    <b:Guid>{AEA14403-1DD9-4F30-96F8-92560240E6D8}</b:Guid>
    <b:Title>NPTC group</b:Title>
    <b:Year>2023</b:Year>
    <b:Author>
      <b:Author>
        <b:NameList>
          <b:Person>
            <b:Last>NPTC</b:Last>
          </b:Person>
        </b:NameList>
      </b:Author>
    </b:Author>
    <b:YearAccessed>2023</b:YearAccessed>
    <b:MonthAccessed>march</b:MonthAccessed>
    <b:DayAccessed>30</b:DayAccessed>
    <b:URL>https://www.nptcgroup.ac.uk/wp-content/uploads/2022/01/The-Group-2022-ENG.pdf</b:URL>
    <b:RefOrder>44</b:RefOrder>
  </b:Source>
  <b:Source>
    <b:Tag>Kel22</b:Tag>
    <b:SourceType>InternetSite</b:SourceType>
    <b:Guid>{4A49348C-CA44-473A-812A-7D03268CAC25}</b:Guid>
    <b:Author>
      <b:Author>
        <b:NameList>
          <b:Person>
            <b:Last>Miller</b:Last>
            <b:First>Kelsey</b:First>
          </b:Person>
        </b:NameList>
      </b:Author>
    </b:Author>
    <b:Title>Harvard Business School</b:Title>
    <b:Year>2022</b:Year>
    <b:YearAccessed>2023</b:YearAccessed>
    <b:MonthAccessed>march</b:MonthAccessed>
    <b:DayAccessed>30</b:DayAccessed>
    <b:URL>https://online.hbs.edu/blog/post/change-management-process#:~:text=Change%20management%20is%20the%20process,any%20changes%20that%20may%20occur.</b:URL>
    <b:RefOrder>45</b:RefOrder>
  </b:Source>
  <b:Source>
    <b:Tag>HSE22</b:Tag>
    <b:SourceType>InternetSite</b:SourceType>
    <b:Guid>{80831CEB-017A-43A2-9A05-8BF7F0921186}</b:Guid>
    <b:Title>Health &amp; Safety Executive Workplace statistics</b:Title>
    <b:Year>2022</b:Year>
    <b:YearAccessed>2023</b:YearAccessed>
    <b:MonthAccessed>april</b:MonthAccessed>
    <b:DayAccessed>10</b:DayAccessed>
    <b:URL>https://www.hse.gov.uk/statistics/overall/hssh2122.pdf</b:URL>
    <b:Author>
      <b:Author>
        <b:NameList>
          <b:Person>
            <b:Last>HSE</b:Last>
          </b:Person>
        </b:NameList>
      </b:Author>
    </b:Author>
    <b:RefOrder>46</b:RefOrder>
  </b:Source>
  <b:Source>
    <b:Tag>OrS20</b:Tag>
    <b:SourceType>JournalArticle</b:SourceType>
    <b:Guid>{D2C4EB67-13C6-4513-8F94-4B00D43522FC}</b:Guid>
    <b:Title>How Does Work Motivation Impact employees investment at work and their job engagement? A moderaed-moderation perspective through an international lens</b:Title>
    <b:Year>2020</b:Year>
    <b:Author>
      <b:Author>
        <b:NameList>
          <b:Person>
            <b:Last>Shkoler</b:Last>
            <b:First>Orr</b:First>
          </b:Person>
          <b:Person>
            <b:Last>Kimura</b:Last>
            <b:First>Takuma</b:First>
          </b:Person>
        </b:NameList>
      </b:Author>
    </b:Author>
    <b:JournalName>Frontiers in Psychology</b:JournalName>
    <b:Pages>1-3</b:Pages>
    <b:Volume>11</b:Volume>
    <b:RefOrder>42</b:RefOrder>
  </b:Source>
  <b:Source>
    <b:Tag>Mas43</b:Tag>
    <b:SourceType>BookSection</b:SourceType>
    <b:Guid>{2AE8408D-ABA6-4A09-8D9C-06287D179EF1}</b:Guid>
    <b:Title>Maslows Hierarchy of needs</b:Title>
    <b:Year>1943</b:Year>
    <b:Pages>370-396</b:Pages>
    <b:Edition>50</b:Edition>
    <b:Author>
      <b:Author>
        <b:NameList>
          <b:Person>
            <b:Last>Maslow</b:Last>
            <b:First>Abraham</b:First>
          </b:Person>
        </b:NameList>
      </b:Author>
    </b:Author>
    <b:BookTitle>A theory of human motivation</b:BookTitle>
    <b:RefOrder>47</b:RefOrder>
  </b:Source>
  <b:Source>
    <b:Tag>Rav18</b:Tag>
    <b:SourceType>JournalArticle</b:SourceType>
    <b:Guid>{75304BCA-3B02-43F3-9A81-3487F60C1014}</b:Guid>
    <b:Title>Working conditions and stress in the English education system</b:Title>
    <b:Year>2018</b:Year>
    <b:Pages>129-134</b:Pages>
    <b:JournalName>Occupational medicine</b:JournalName>
    <b:Volume>68</b:Volume>
    <b:Issue>2</b:Issue>
    <b:Author>
      <b:Author>
        <b:NameList>
          <b:Person>
            <b:Last>Ravalier</b:Last>
            <b:First>Jermaine</b:First>
          </b:Person>
          <b:Person>
            <b:Last>Walsh</b:Last>
            <b:First>J</b:First>
          </b:Person>
        </b:NameList>
      </b:Author>
    </b:Author>
    <b:RefOrder>48</b:RefOrder>
  </b:Source>
  <b:Source>
    <b:Tag>Wah</b:Tag>
    <b:SourceType>JournalArticle</b:SourceType>
    <b:Guid>{2E4549EE-C0CF-4CD0-815B-72E26C0B4795}</b:Guid>
    <b:Author>
      <b:Author>
        <b:NameList>
          <b:Person>
            <b:Last>Wahba</b:Last>
            <b:First>M</b:First>
          </b:Person>
          <b:Person>
            <b:Last>Bridwell</b:Last>
            <b:Middle>G</b:Middle>
            <b:First>L</b:First>
          </b:Person>
        </b:NameList>
      </b:Author>
    </b:Author>
    <b:Title>Maslow reconsidered: a review on the need hierarchy theory</b:Title>
    <b:JournalName>Organisational Behaviour and human performance</b:JournalName>
    <b:Year>1976</b:Year>
    <b:Pages>212-240</b:Pages>
    <b:Volume>15</b:Volume>
    <b:RefOrder>49</b:RefOrder>
  </b:Source>
  <b:Source>
    <b:Tag>Tao13</b:Tag>
    <b:SourceType>JournalArticle</b:SourceType>
    <b:Guid>{A2371B41-78F9-4D8C-ACA1-9890E6D2B5EA}</b:Guid>
    <b:Title>Maslow and the Motivation Hierarchy: Measuring Satisfaction of the Needs</b:Title>
    <b:JournalName>The american Journal of Psychology</b:JournalName>
    <b:Year>2013</b:Year>
    <b:Pages>155-177</b:Pages>
    <b:Volume>126</b:Volume>
    <b:Issue>2</b:Issue>
    <b:Author>
      <b:Author>
        <b:NameList>
          <b:Person>
            <b:Last>Taormina</b:Last>
            <b:Middle>J</b:Middle>
            <b:First>Robert</b:First>
          </b:Person>
          <b:Person>
            <b:Last>Gao</b:Last>
            <b:Middle>H</b:Middle>
            <b:First>Jennifer</b:First>
          </b:Person>
        </b:NameList>
      </b:Author>
    </b:Author>
    <b:RefOrder>50</b:RefOrder>
  </b:Source>
  <b:Source>
    <b:Tag>Rya00</b:Tag>
    <b:SourceType>JournalArticle</b:SourceType>
    <b:Guid>{E4FADE84-28AF-45FF-99CD-DB07FDF9C03F}</b:Guid>
    <b:Title>Intrinsic and Extrinsic Motivations: Classic Definitions and</b:Title>
    <b:JournalName>Contemporary Educational Psychology</b:JournalName>
    <b:Year>2000</b:Year>
    <b:Pages>54-67</b:Pages>
    <b:Volume>25</b:Volume>
    <b:Author>
      <b:Author>
        <b:NameList>
          <b:Person>
            <b:Last>Ryan</b:Last>
            <b:Middle>M</b:Middle>
            <b:First>Richard</b:First>
          </b:Person>
          <b:Person>
            <b:Last>Deci</b:Last>
            <b:Middle>L</b:Middle>
            <b:First>Edward</b:First>
          </b:Person>
        </b:NameList>
      </b:Author>
    </b:Author>
    <b:RefOrder>51</b:RefOrder>
  </b:Source>
  <b:Source>
    <b:Tag>Rei12</b:Tag>
    <b:SourceType>JournalArticle</b:SourceType>
    <b:Guid>{D4929D0F-6FDD-475E-A9E4-2628B402610C}</b:Guid>
    <b:Title>Intrinsic and Extrinsic Motivation. </b:Title>
    <b:JournalName>Teaching of Psychology</b:JournalName>
    <b:Year>2012</b:Year>
    <b:Pages>152-156</b:Pages>
    <b:Volume>39</b:Volume>
    <b:Issue>2</b:Issue>
    <b:Author>
      <b:Author>
        <b:NameList>
          <b:Person>
            <b:Last>Reiss</b:Last>
            <b:First>Steven</b:First>
          </b:Person>
        </b:NameList>
      </b:Author>
    </b:Author>
    <b:RefOrder>41</b:RefOrder>
  </b:Source>
  <b:Source>
    <b:Tag>Nad90</b:Tag>
    <b:SourceType>JournalArticle</b:SourceType>
    <b:Guid>{22ADBD86-37D8-4397-BD8C-81027E4461C3}</b:Guid>
    <b:Title>Beyond the charismatic leader: Leadership and Organizational Change</b:Title>
    <b:JournalName>California Management Review</b:JournalName>
    <b:Year>1990</b:Year>
    <b:Pages>77-97</b:Pages>
    <b:Volume>32</b:Volume>
    <b:Issue>2</b:Issue>
    <b:Author>
      <b:Author>
        <b:NameList>
          <b:Person>
            <b:Last>Nadler</b:Last>
            <b:Middle>A</b:Middle>
            <b:First>David</b:First>
          </b:Person>
          <b:Person>
            <b:Last>Tushman</b:Last>
            <b:Middle>B</b:Middle>
            <b:First>Mark</b:First>
          </b:Person>
        </b:NameList>
      </b:Author>
    </b:Author>
    <b:City>California</b:City>
    <b:RefOrder>52</b:RefOrder>
  </b:Source>
  <b:Source>
    <b:Tag>CIP21</b:Tag>
    <b:SourceType>InternetSite</b:SourceType>
    <b:Guid>{718C2E79-DF4F-4500-815F-FD6842A32B85}</b:Guid>
    <b:Title>Chartered Institute of Personnel Development</b:Title>
    <b:Year>2022</b:Year>
    <b:Author>
      <b:Author>
        <b:NameList>
          <b:Person>
            <b:Last>CIPD</b:Last>
          </b:Person>
        </b:NameList>
      </b:Author>
    </b:Author>
    <b:YearAccessed>2023</b:YearAccessed>
    <b:MonthAccessed>04</b:MonthAccessed>
    <b:DayAccessed>10</b:DayAccessed>
    <b:URL>https://www.cipd.co.uk/Images/health-wellbeing-work-report-2022_tcm18-108440.pdf</b:URL>
    <b:RefOrder>53</b:RefOrder>
  </b:Source>
  <b:Source>
    <b:Tag>HSE23</b:Tag>
    <b:SourceType>InternetSite</b:SourceType>
    <b:Guid>{7B576389-7EAD-4B38-B133-0A39102CE8BA}</b:Guid>
    <b:Author>
      <b:Author>
        <b:NameList>
          <b:Person>
            <b:Last>HSE</b:Last>
          </b:Person>
        </b:NameList>
      </b:Author>
    </b:Author>
    <b:Title>Health and Safety Executive</b:Title>
    <b:Year>2023</b:Year>
    <b:YearAccessed>2023</b:YearAccessed>
    <b:MonthAccessed>04</b:MonthAccessed>
    <b:DayAccessed>10</b:DayAccessed>
    <b:URL>https://www.hse.gov.uk/stress/mental-health.htm</b:URL>
    <b:RefOrder>54</b:RefOrder>
  </b:Source>
  <b:Source>
    <b:Tag>Mur07</b:Tag>
    <b:SourceType>JournalArticle</b:SourceType>
    <b:Guid>{4138B6DB-152A-4144-A453-02EBFBEAB0EE}</b:Guid>
    <b:Title>The Interplay between learning and change</b:Title>
    <b:Year>2007</b:Year>
    <b:JournalName>Managing our intellectual and social capita</b:JournalName>
    <b:Pages>1-16</b:Pages>
    <b:Author>
      <b:Author>
        <b:NameList>
          <b:Person>
            <b:Last>Murray</b:Last>
            <b:Middle>A</b:Middle>
            <b:First>Peter</b:First>
          </b:Person>
          <b:Person>
            <b:Last>Boal</b:Last>
            <b:Middle>B</b:Middle>
            <b:First>Kimberly</b:First>
          </b:Person>
        </b:NameList>
      </b:Author>
    </b:Author>
    <b:RefOrder>55</b:RefOrder>
  </b:Source>
  <b:Source>
    <b:Tag>Kur51</b:Tag>
    <b:SourceType>Book</b:SourceType>
    <b:Guid>{5FE9ADC4-ED47-4D20-8E32-67912CA6AC9B}</b:Guid>
    <b:Author>
      <b:Author>
        <b:NameList>
          <b:Person>
            <b:Last>Lewin</b:Last>
            <b:First>kurt</b:First>
          </b:Person>
        </b:NameList>
      </b:Author>
    </b:Author>
    <b:Title>Field theory in social science</b:Title>
    <b:Year>1951</b:Year>
    <b:City>New york</b:City>
    <b:Publisher>Harper and Row</b:Publisher>
    <b:RefOrder>56</b:RefOrder>
  </b:Source>
  <b:Source>
    <b:Tag>Hus18</b:Tag>
    <b:SourceType>JournalArticle</b:SourceType>
    <b:Guid>{8D661599-761E-45F0-A7E3-F08BAF92EB90}</b:Guid>
    <b:Title>Kurt Lewin's change model: A critical review of the role of leadership and employee involvement in organizational change,</b:Title>
    <b:Year>2018</b:Year>
    <b:Month>12</b:Month>
    <b:YearAccessed>2023</b:YearAccessed>
    <b:Author>
      <b:Author>
        <b:NameList>
          <b:Person>
            <b:Last>Hussain</b:Last>
            <b:First>Syed</b:First>
            <b:Middle>Talib</b:Middle>
          </b:Person>
          <b:Person>
            <b:Last>Lei</b:Last>
            <b:First>Shen</b:First>
          </b:Person>
          <b:Person>
            <b:Last> Akram</b:Last>
            <b:First>Tayyaba</b:First>
          </b:Person>
          <b:Person>
            <b:Last> Haider</b:Last>
            <b:First>Jamal</b:First>
          </b:Person>
          <b:Person>
            <b:Last>Hussain</b:Last>
            <b:Middle>Hadi</b:Middle>
            <b:First>Syed</b:First>
          </b:Person>
          <b:Person>
            <b:Last>Ali</b:Last>
            <b:First>Muhammad</b:First>
          </b:Person>
        </b:NameList>
      </b:Author>
    </b:Author>
    <b:JournalName>Journal of Innovation &amp; Knowledge</b:JournalName>
    <b:Pages>123-127</b:Pages>
    <b:Volume>3</b:Volume>
    <b:Issue>3</b:Issue>
    <b:RefOrder>57</b:RefOrder>
  </b:Source>
  <b:Source>
    <b:Tag>Lew48</b:Tag>
    <b:SourceType>Book</b:SourceType>
    <b:Guid>{F2550845-C314-4E03-922F-F3C64DE1974C}</b:Guid>
    <b:Author>
      <b:Author>
        <b:NameList>
          <b:Person>
            <b:Last>Lewin</b:Last>
            <b:First>Kurt</b:First>
          </b:Person>
        </b:NameList>
      </b:Author>
    </b:Author>
    <b:Title>Resolving social conflicts</b:Title>
    <b:Year>1948</b:Year>
    <b:City>New York</b:City>
    <b:Publisher>Harper</b:Publisher>
    <b:RefOrder>58</b:RefOrder>
  </b:Source>
  <b:Source>
    <b:Tag>Mac04</b:Tag>
    <b:SourceType>JournalArticle</b:SourceType>
    <b:Guid>{0775B1BA-F063-4156-9C64-77412010C42F}</b:Guid>
    <b:Title>Force Field Analysis: A Model for Promoting Adolescents’ Involvement in Their Own Health Care.</b:Title>
    <b:Year>2004</b:Year>
    <b:Author>
      <b:Author>
        <b:NameList>
          <b:Person>
            <b:Last>MacDuffie</b:Last>
            <b:First>Heather</b:First>
          </b:Person>
          <b:Person>
            <b:Last>DePoy.</b:Last>
            <b:First>Elizabeth</b:First>
          </b:Person>
        </b:NameList>
      </b:Author>
    </b:Author>
    <b:JournalName>Health Promotion Practice, vol. 5, no. 3</b:JournalName>
    <b:Pages>303-313</b:Pages>
    <b:Volume>5</b:Volume>
    <b:Issue>3</b:Issue>
    <b:RefOrder>59</b:RefOrder>
  </b:Source>
  <b:Source>
    <b:Tag>Cas</b:Tag>
    <b:SourceType>Book</b:SourceType>
    <b:Guid>{8E4684AB-360F-4106-98CB-488423DA6815}</b:Guid>
    <b:Title>Principles of management</b:Title>
    <b:Author>
      <b:Author>
        <b:NameList>
          <b:Person>
            <b:Last>Cassidy</b:Last>
            <b:Middle>M</b:Middle>
            <b:First>Carlene</b:First>
          </b:Person>
          <b:Person>
            <b:Last>Kreitner</b:Last>
            <b:First>Robert</b:First>
          </b:Person>
        </b:NameList>
      </b:Author>
    </b:Author>
    <b:Edition>12</b:Edition>
    <b:Year>2012</b:Year>
    <b:Publisher>Cengage learning</b:Publisher>
    <b:RefOrder>22</b:RefOrder>
  </b:Source>
  <b:Source>
    <b:Tag>Mor20</b:Tag>
    <b:SourceType>JournalArticle</b:SourceType>
    <b:Guid>{3C33A9F4-755F-4CFB-9422-E6BFC35F979C}</b:Guid>
    <b:Title>Challenges and barriers in virtual teams: A literature review</b:Title>
    <b:Year>2020</b:Year>
    <b:Author>
      <b:Author>
        <b:NameList>
          <b:Person>
            <b:Last>Morrison-Smith</b:Last>
            <b:First>Sarah</b:First>
          </b:Person>
          <b:Person>
            <b:Last>Ruiz</b:Last>
            <b:First>Jamie</b:First>
          </b:Person>
        </b:NameList>
      </b:Author>
    </b:Author>
    <b:JournalName>SN applied Sciences</b:JournalName>
    <b:Month>May</b:Month>
    <b:Pages>1-33</b:Pages>
    <b:Volume>2</b:Volume>
    <b:RefOrder>60</b:RefOrder>
  </b:Source>
  <b:Source>
    <b:Tag>Bya19</b:Tag>
    <b:SourceType>Book</b:SourceType>
    <b:Guid>{48169E78-046C-4F87-989E-1FD79DA2A8D4}</b:Guid>
    <b:Title>The science of effective mentorship in STEMM</b:Title>
    <b:Year>2019</b:Year>
    <b:City>Washington, DC</b:City>
    <b:Publisher>The National Academies Press.</b:Publisher>
    <b:Author>
      <b:Editor>
        <b:NameList>
          <b:Person>
            <b:Last>Byars-Winston</b:Last>
            <b:First>Angela</b:First>
          </b:Person>
          <b:Person>
            <b:Last>Lund-Dahlberg</b:Last>
            <b:First>Maria</b:First>
          </b:Person>
        </b:NameList>
      </b:Editor>
    </b:Author>
    <b:RefOrder>61</b:RefOrder>
  </b:Source>
  <b:Source>
    <b:Tag>Bur12</b:Tag>
    <b:SourceType>JournalArticle</b:SourceType>
    <b:Guid>{BF2FC640-7175-4776-8881-B6E37FB202E3}</b:Guid>
    <b:Title>Kurt Lewin's Field Theory: A Review and Re-evaluation</b:Title>
    <b:Year>2012</b:Year>
    <b:Author>
      <b:Author>
        <b:NameList>
          <b:Person>
            <b:Last>Burnes</b:Last>
            <b:First>Bernard</b:First>
          </b:Person>
          <b:Person>
            <b:Last>Cooke</b:Last>
            <b:First>Bill</b:First>
          </b:Person>
        </b:NameList>
      </b:Author>
    </b:Author>
    <b:JournalName>International Journal of Management reviews</b:JournalName>
    <b:Month>October</b:Month>
    <b:Pages>408-425</b:Pages>
    <b:Volume>15</b:Volume>
    <b:Issue>4</b:Issue>
    <b:RefOrder>62</b:RefOrder>
  </b:Source>
  <b:Source>
    <b:Tag>Mar00</b:Tag>
    <b:SourceType>JournalArticle</b:SourceType>
    <b:Guid>{F7AFFED0-C85F-4750-943B-02AFA2C4C1B3}</b:Guid>
    <b:Author>
      <b:Author>
        <b:NameList>
          <b:Person>
            <b:Last>Sandelowski</b:Last>
            <b:First>Margerete</b:First>
          </b:Person>
        </b:NameList>
      </b:Author>
    </b:Author>
    <b:Title>Combining Qualitative and Quantitative Sampling,Data Collection, and Analysis Techniques in Mixed-Method Studies</b:Title>
    <b:JournalName>Research in nursing</b:JournalName>
    <b:Year>2000</b:Year>
    <b:Month>January</b:Month>
    <b:Pages>246-255</b:Pages>
    <b:Volume>23</b:Volume>
    <b:RefOrder>26</b:RefOrder>
  </b:Source>
  <b:Source>
    <b:Tag>She96</b:Tag>
    <b:SourceType>JournalArticle</b:SourceType>
    <b:Guid>{B18509A9-5357-4F0D-94BF-73E1D650681E}</b:Guid>
    <b:Title>Toward a typological theory of project management,</b:Title>
    <b:JournalName>Research Policy</b:JournalName>
    <b:Year>1996</b:Year>
    <b:Month>june</b:Month>
    <b:Pages>607-632</b:Pages>
    <b:Volume>25</b:Volume>
    <b:Issue>4</b:Issue>
    <b:Author>
      <b:Author>
        <b:NameList>
          <b:Person>
            <b:Last>Shenhar</b:Last>
            <b:Middle>j</b:Middle>
            <b:First>Aaron</b:First>
          </b:Person>
          <b:Person>
            <b:Last>Dvir</b:Last>
            <b:First>Dov</b:First>
          </b:Person>
        </b:NameList>
      </b:Author>
    </b:Author>
    <b:RefOrder>25</b:RefOrder>
  </b:Source>
  <b:Source>
    <b:Tag>Ger12</b:Tag>
    <b:SourceType>JournalArticle</b:SourceType>
    <b:Guid>{031D5300-73AA-46CA-A0BC-809A26CD6A14}</b:Guid>
    <b:Title>antt charts revisited: A critical analysis of its roots and implications to the management of projects today.</b:Title>
    <b:JournalName> International Journal of Managing Projects in Business.</b:JournalName>
    <b:Year>2012</b:Year>
    <b:Month>September</b:Month>
    <b:Pages>1-28</b:Pages>
    <b:Volume>5</b:Volume>
    <b:Issue>10</b:Issue>
    <b:Author>
      <b:Author>
        <b:NameList>
          <b:Person>
            <b:Last>Geraldi</b:Last>
            <b:First>Joana</b:First>
          </b:Person>
          <b:Person>
            <b:Last> Lechter</b:Last>
            <b:First>Thomas</b:First>
          </b:Person>
        </b:NameList>
      </b:Author>
    </b:Author>
    <b:RefOrder>27</b:RefOrder>
  </b:Source>
  <b:Source>
    <b:Tag>Bal17</b:Tag>
    <b:SourceType>JournalArticle</b:SourceType>
    <b:Guid>{9CEB0CDB-8137-49CB-8481-9A2B0EB63309}</b:Guid>
    <b:Title>DO PROJECTS REALLY END LATE? ON THE SHORTCOMINGS OF THE CLASSICAL SCHEDULING TECHNIQUES</b:Title>
    <b:JournalName>Journal of Technology and Science Education</b:JournalName>
    <b:Year>2017</b:Year>
    <b:Month>November</b:Month>
    <b:Pages>17-33</b:Pages>
    <b:Volume>8</b:Volume>
    <b:Issue>1</b:Issue>
    <b:Author>
      <b:Author>
        <b:NameList>
          <b:Person>
            <b:Last> Ballesteros-Pérez</b:Last>
            <b:First>Pablo</b:First>
          </b:Person>
          <b:Person>
            <b:Last> Larsen</b:Last>
            <b:Middle>D</b:Middle>
            <b:First>Graeme</b:First>
          </b:Person>
          <b:Person>
            <b:Last>González-Cruz</b:Last>
            <b:Middle>C</b:Middle>
            <b:First>Maria</b:First>
          </b:Person>
        </b:NameList>
      </b:Author>
    </b:Author>
    <b:RefOrder>28</b:RefOrder>
  </b:Source>
  <b:Source>
    <b:Tag>Mun96</b:Tag>
    <b:SourceType>JournalArticle</b:SourceType>
    <b:Guid>{60A51117-65DE-4F37-A7FE-5806B9D47D3C}</b:Guid>
    <b:Title>The role of project management in achieving project success</b:Title>
    <b:JournalName>International Journal of Project Management</b:JournalName>
    <b:Year>1996</b:Year>
    <b:Pages>81-87</b:Pages>
    <b:Volume>14</b:Volume>
    <b:Issue>2</b:Issue>
    <b:Author>
      <b:Author>
        <b:NameList>
          <b:Person>
            <b:Last>Munns</b:Last>
            <b:Middle>K</b:Middle>
            <b:First>A</b:First>
          </b:Person>
          <b:Person>
            <b:Last>Bjeirmi</b:Last>
            <b:Middle>F</b:Middle>
            <b:First>B</b:First>
          </b:Person>
        </b:NameList>
      </b:Author>
    </b:Author>
    <b:RefOrder>3</b:RefOrder>
  </b:Source>
  <b:Source>
    <b:Tag>Mur19</b:Tag>
    <b:SourceType>Book</b:SourceType>
    <b:Guid>{794BA66C-2001-463A-860B-641568AA31BC}</b:Guid>
    <b:Title>APM Body of knowledge</b:Title>
    <b:Year>2019</b:Year>
    <b:Author>
      <b:Author>
        <b:NameList>
          <b:Person>
            <b:Last>Murray-Webster</b:Last>
            <b:First>Ruth</b:First>
          </b:Person>
          <b:Person>
            <b:Last>Dalcher</b:Last>
            <b:First>Darren</b:First>
          </b:Person>
        </b:NameList>
      </b:Author>
      <b:Editor>
        <b:NameList>
          <b:Person>
            <b:Last>Management</b:Last>
            <b:First>Association</b:First>
            <b:Middle>for Project</b:Middle>
          </b:Person>
        </b:NameList>
      </b:Editor>
    </b:Author>
    <b:Publisher>Princes Risborough</b:Publisher>
    <b:Edition>7th</b:Edition>
    <b:RefOrder>4</b:RefOrder>
  </b:Source>
  <b:Source>
    <b:Tag>McM08</b:Tag>
    <b:SourceType>InternetSite</b:SourceType>
    <b:Guid>{DC409B74-B243-46D7-97F5-8B58394AB690}</b:Guid>
    <b:Title>Research gate</b:Title>
    <b:Year>2008</b:Year>
    <b:Author>
      <b:Author>
        <b:NameList>
          <b:Person>
            <b:Last>McManus</b:Last>
            <b:First>John</b:First>
          </b:Person>
          <b:Person>
            <b:Last>Wood-Harper</b:Last>
            <b:First>Trevor</b:First>
          </b:Person>
        </b:NameList>
      </b:Author>
    </b:Author>
    <b:YearAccessed>2023</b:YearAccessed>
    <b:MonthAccessed>05</b:MonthAccessed>
    <b:DayAccessed>05</b:DayAccessed>
    <b:URL>https://www.researchgate.net/publication/329539985_A_study_in_project_failure</b:URL>
    <b:RefOrder>5</b:RefOrder>
  </b:Source>
  <b:Source>
    <b:Tag>Wor23</b:Tag>
    <b:SourceType>InternetSite</b:SourceType>
    <b:Guid>{F32347EF-0629-44F2-855F-CD40F92C21CF}</b:Guid>
    <b:Author>
      <b:Author>
        <b:NameList>
          <b:Person>
            <b:First>World skills</b:First>
          </b:Person>
        </b:NameList>
      </b:Author>
    </b:Author>
    <b:Title>https://www.worldskillsuk.org/?gclid=CjwKCAjwscGjBhAXEiwAswQqNJivuYBbk1C-Yrv5afkhNYh76L__G0EWqBz9SRWMAn9qoNXr0wEUuRoC_c0QAvD_BwE</b:Title>
    <b:Year>2023</b:Year>
    <b:YearAccessed>2023</b:YearAccessed>
    <b:MonthAccessed>05</b:MonthAccessed>
    <b:DayAccessed>01</b:DayAccessed>
    <b:URL>https://www.worldskillsuk.org/?gclid=CjwKCAjwscGjBhAXEiwAswQqNJivuYBbk1C-Yrv5afkhNYh76L__G0EWqBz9SRWMAn9qoNXr0wEUuRoC_c0QAvD_BwE</b:URL>
    <b:RefOrder>1</b:RefOrder>
  </b:Source>
  <b:Source>
    <b:Tag>Wor231</b:Tag>
    <b:SourceType>InternetSite</b:SourceType>
    <b:Guid>{A7D1BCE2-FC4B-4056-9594-B0DDC3C9DD7B}</b:Guid>
    <b:Title>World Skills manufacturing team challenge</b:Title>
    <b:Year>2023</b:Year>
    <b:YearAccessed>2023</b:YearAccessed>
    <b:MonthAccessed>05</b:MonthAccessed>
    <b:DayAccessed>01</b:DayAccessed>
    <b:URL>https://www.worldskillsuk.org/competitions/manufacturing-team-challenge/</b:URL>
    <b:Author>
      <b:Author>
        <b:NameList>
          <b:Person>
            <b:Last>World Skills</b:Last>
          </b:Person>
        </b:NameList>
      </b:Author>
    </b:Author>
    <b:RefOrder>2</b:RefOrder>
  </b:Source>
  <b:Source>
    <b:Tag>Mow93</b:Tag>
    <b:SourceType>JournalArticle</b:SourceType>
    <b:Guid>{51E2B7F1-C81E-40DD-B0BE-CF8057316FF5}</b:Guid>
    <b:Title>organisational behaviour: linking individuals and groups to organisational concepts</b:Title>
    <b:Year>1993</b:Year>
    <b:Author>
      <b:Author>
        <b:NameList>
          <b:Person>
            <b:Last>Mowday</b:Last>
            <b:First>R</b:First>
          </b:Person>
          <b:Person>
            <b:Last>Sutton</b:Last>
            <b:First>R</b:First>
          </b:Person>
        </b:NameList>
      </b:Author>
    </b:Author>
    <b:JournalName>Annual reviews of psychology </b:JournalName>
    <b:Pages>195-229</b:Pages>
    <b:Volume>44</b:Volume>
    <b:RefOrder>63</b:RefOrder>
  </b:Source>
  <b:Source>
    <b:Tag>Dut21</b:Tag>
    <b:SourceType>JournalArticle</b:SourceType>
    <b:Guid>{4A1F4F01-CBBC-43B1-A6A9-D7993D6CA92F}</b:Guid>
    <b:Title>Managing people effectively: Challenges and best practices</b:Title>
    <b:JournalName>Journal of management Research and Analysis</b:JournalName>
    <b:Year>2021</b:Year>
    <b:Month>may</b:Month>
    <b:Pages>10-14</b:Pages>
    <b:Volume>8</b:Volume>
    <b:Issue>1</b:Issue>
    <b:Author>
      <b:Author>
        <b:NameList>
          <b:Person>
            <b:Last>Dutta</b:Last>
            <b:First>Avisek</b:First>
          </b:Person>
          <b:Person>
            <b:Last>Chaudry</b:Last>
            <b:First>Sanil</b:First>
          </b:Person>
        </b:NameList>
      </b:Author>
    </b:Author>
    <b:RefOrder>64</b:RefOrder>
  </b:Source>
  <b:Source>
    <b:Tag>Har96</b:Tag>
    <b:SourceType>JournalArticle</b:SourceType>
    <b:Guid>{2B978CED-9F2E-489E-BDC0-0E82785460B5}</b:Guid>
    <b:Title>Managing effectively through teams</b:Title>
    <b:JournalName>Team performance management</b:JournalName>
    <b:Year>1996</b:Year>
    <b:Pages>23-36</b:Pages>
    <b:Volume>2</b:Volume>
    <b:Issue>3</b:Issue>
    <b:Author>
      <b:Author>
        <b:NameList>
          <b:Person>
            <b:Last>Harris</b:Last>
            <b:Middle>R</b:Middle>
            <b:First>Phillip</b:First>
          </b:Person>
          <b:Person>
            <b:Last>Harris</b:Last>
            <b:Middle>G</b:Middle>
            <b:First>Kevin</b:First>
          </b:Person>
        </b:NameList>
      </b:Author>
    </b:Author>
    <b:RefOrder>65</b:RefOrder>
  </b:Source>
  <b:Source>
    <b:Tag>Ass10</b:Tag>
    <b:SourceType>JournalArticle</b:SourceType>
    <b:Guid>{7B097346-CF36-48EA-B043-7AD0EF4B996F}</b:Guid>
    <b:Title>Managing Stakeholders for Project Management Success: An Emergent Model of Stakeholders</b:Title>
    <b:JournalName>Journal of general management</b:JournalName>
    <b:Year>2010</b:Year>
    <b:Pages>67-80</b:Pages>
    <b:Volume>35</b:Volume>
    <b:Issue>3</b:Issue>
    <b:Author>
      <b:Author>
        <b:NameList>
          <b:Person>
            <b:Last> Assudani </b:Last>
            <b:First>Rashmi</b:First>
          </b:Person>
          <b:Person>
            <b:Last>Kloppenborg</b:Last>
            <b:Middle>J</b:Middle>
            <b:First>Timothy</b:First>
          </b:Person>
        </b:NameList>
      </b:Author>
    </b:Author>
    <b:RefOrder>6</b:RefOrder>
  </b:Source>
  <b:Source>
    <b:Tag>Kak22</b:Tag>
    <b:SourceType>JournalArticle</b:SourceType>
    <b:Guid>{B345FA55-6736-4627-82D2-B9EB36189DD2}</b:Guid>
    <b:Author>
      <b:Author>
        <b:NameList>
          <b:Person>
            <b:Last>Kaku</b:Last>
            <b:First>Pili</b:First>
            <b:Middle>Masoud</b:Middle>
          </b:Person>
          <b:Person>
            <b:Last> Zhu</b:Last>
            <b:First>Haochen</b:First>
          </b:Person>
          <b:Person>
            <b:Last>Fangninou</b:Last>
            <b:Middle>Firmin</b:Middle>
            <b:First>Fangnon</b:First>
          </b:Person>
        </b:NameList>
      </b:Author>
    </b:Author>
    <b:Title>Evaluation of the EIA process in Zanzibar: the participation</b:Title>
    <b:JournalName>Environment, Development and Sustainability</b:JournalName>
    <b:Year>2022</b:Year>
    <b:Month>march</b:Month>
    <b:Pages>1-21</b:Pages>
    <b:RefOrder>7</b:RefOrder>
  </b:Source>
  <b:Source>
    <b:Tag>Sla14</b:Tag>
    <b:SourceType>ArticleInAPeriodical</b:SourceType>
    <b:Guid>{0FF7E3CA-E531-431E-B4E8-70F9EE306E66}</b:Guid>
    <b:Author>
      <b:Author>
        <b:NameList>
          <b:Person>
            <b:Last>Slabá</b:Last>
            <b:First>Marie</b:First>
          </b:Person>
        </b:NameList>
      </b:Author>
    </b:Author>
    <b:Title>STAKEHOLDER POWER-INTEREST MATRIX AND</b:Title>
    <b:JournalName>the 8th International Days of Statistics and Economics</b:JournalName>
    <b:Year>2014</b:Year>
    <b:Month>September</b:Month>
    <b:Pages>1366-1374</b:Pages>
    <b:PeriodicalTitle>The 8th International Days of Statistics and Economics</b:PeriodicalTitle>
    <b:Day>11-13</b:Day>
    <b:RefOrder>8</b:RefOrder>
  </b:Source>
  <b:Source>
    <b:Tag>Jer001</b:Tag>
    <b:SourceType>ConferenceProceedings</b:SourceType>
    <b:Guid>{93D641C7-EBE7-4045-ADBD-54F1D9F783A1}</b:Guid>
    <b:Author>
      <b:Author>
        <b:NameList>
          <b:Person>
            <b:Last>Jergeas</b:Last>
            <b:First>G</b:First>
            <b:Middle>F</b:Middle>
          </b:Person>
          <b:Person>
            <b:Last>E</b:Last>
            <b:First>Williamson</b:First>
          </b:Person>
          <b:Person>
            <b:Last>Skulmolski</b:Last>
            <b:First>G</b:First>
            <b:Middle>J</b:Middle>
          </b:Person>
          <b:Person>
            <b:Last>Thomas</b:Last>
            <b:First>J</b:First>
            <b:Middle>L</b:Middle>
          </b:Person>
        </b:NameList>
      </b:Author>
    </b:Author>
    <b:Title>Stakeholder management on construction projects</b:Title>
    <b:Year>2000</b:Year>
    <b:Pages>12.1-12.6</b:Pages>
    <b:ConferenceName>AACE International Transactions</b:ConferenceName>
    <b:RefOrder>66</b:RefOrder>
  </b:Source>
  <b:Source>
    <b:Tag>Mah23</b:Tag>
    <b:SourceType>JournalArticle</b:SourceType>
    <b:Guid>{01720176-F503-4BAD-A535-AE0136ED2C7F}</b:Guid>
    <b:Title>Managing for Stakeholders: The Role of Stakeholder-Based Management in Project Success</b:Title>
    <b:Pages>111-125</b:Pages>
    <b:Year>2023</b:Year>
    <b:Author>
      <b:Author>
        <b:NameList>
          <b:Person>
            <b:Last>Rajablu</b:Last>
            <b:First>Mahmoud</b:First>
          </b:Person>
          <b:Person>
            <b:Last>Marthandan</b:Last>
            <b:First>Govindan</b:First>
          </b:Person>
          <b:Person>
            <b:Last>Fadzilah</b:Last>
            <b:First>Wan</b:First>
          </b:Person>
        </b:NameList>
      </b:Author>
    </b:Author>
    <b:JournalName>Asian Social Science</b:JournalName>
    <b:Month>2015</b:Month>
    <b:Volume>11</b:Volume>
    <b:Issue>3</b:Issue>
    <b:RefOrder>9</b:RefOrder>
  </b:Source>
  <b:Source>
    <b:Tag>Dav19</b:Tag>
    <b:SourceType>Book</b:SourceType>
    <b:Guid>{59B4C9B9-2821-4920-BF4F-F0F856C12140}</b:Guid>
    <b:Title>Principles of Management</b:Title>
    <b:Year>2019</b:Year>
    <b:Author>
      <b:Author>
        <b:NameList>
          <b:Person>
            <b:Last>Bright</b:Last>
            <b:First>David</b:First>
            <b:Middle>S</b:Middle>
          </b:Person>
          <b:Person>
            <b:Last>Cortes</b:Last>
            <b:First>Anastasia</b:First>
            <b:Middle>H</b:Middle>
          </b:Person>
        </b:NameList>
      </b:Author>
    </b:Author>
    <b:City>Houston, TX</b:City>
    <b:Publisher>Openstax</b:Publisher>
    <b:Edition>1</b:Edition>
    <b:RefOrder>11</b:RefOrder>
  </b:Source>
  <b:Source>
    <b:Tag>Tok07</b:Tag>
    <b:SourceType>JournalArticle</b:SourceType>
    <b:Guid>{8F7F79A2-D890-4ED2-B010-53CBCB7FFB43}</b:Guid>
    <b:Author>
      <b:Author>
        <b:NameList>
          <b:Person>
            <b:Last>Tokoro</b:Last>
            <b:First>Noboyuki</b:First>
          </b:Person>
        </b:NameList>
      </b:Author>
    </b:Author>
    <b:Title>Stakeholders and Corporate Social Responsibility</b:Title>
    <b:Year>2007</b:Year>
    <b:JournalName>Asian Business and Managment</b:JournalName>
    <b:Pages>143-162</b:Pages>
    <b:Volume>6</b:Volume>
    <b:RefOrder>10</b:RefOrder>
  </b:Source>
  <b:Source>
    <b:Tag>Men91</b:Tag>
    <b:SourceType>ConferenceProceedings</b:SourceType>
    <b:Guid>{EE05BF5A-3529-4534-AD0E-4F3BCDCA0F3C}</b:Guid>
    <b:Author>
      <b:Author>
        <b:NameList>
          <b:Person>
            <b:Last>Mendelow</b:Last>
            <b:First>A</b:First>
          </b:Person>
        </b:NameList>
      </b:Author>
    </b:Author>
    <b:Title>Stakeholder mapping. </b:Title>
    <b:Year>1991</b:Year>
    <b:ConferenceName>Proceedings of the 2nd International Conference on In- formation Systems</b:ConferenceName>
    <b:City>Cambridge, MA.</b:City>
    <b:RefOrder>12</b:RefOrder>
  </b:Source>
  <b:Source>
    <b:Tag>HMa22</b:Tag>
    <b:SourceType>Book</b:SourceType>
    <b:Guid>{5C7DEDCA-0B12-4554-8B1F-CA3F2EE94EC1}</b:Guid>
    <b:Title>Project Management</b:Title>
    <b:Year>2022</b:Year>
    <b:City>Harlow</b:City>
    <b:Author>
      <b:Author>
        <b:NameList>
          <b:Person>
            <b:Last>Maylor</b:Last>
            <b:First>H</b:First>
          </b:Person>
          <b:Person>
            <b:Last>Turner</b:Last>
            <b:First>N</b:First>
          </b:Person>
        </b:NameList>
      </b:Author>
    </b:Author>
    <b:Publisher>Pearson</b:Publisher>
    <b:Edition>11</b:Edition>
    <b:RefOrder>13</b:RefOrder>
  </b:Source>
  <b:Source>
    <b:Tag>Azh21</b:Tag>
    <b:SourceType>JournalArticle</b:SourceType>
    <b:Guid>{BCE557C7-9C53-4B36-8D23-7F531A4A8CD1}</b:Guid>
    <b:Title>Stakeholders’ Interest and Attitudes toward Genomic Medicine and Pharmacogenomics Implementation in the United Arab Emirates: A Qualitative Study</b:Title>
    <b:Year>2021</b:Year>
    <b:Author>
      <b:Author>
        <b:NameList>
          <b:Person>
            <b:Last>Rahma</b:Last>
            <b:First>Azhar</b:First>
            <b:Middle>T.</b:Middle>
          </b:Person>
          <b:Person>
            <b:Last>Elbarazi</b:Last>
            <b:First>Iffat</b:First>
          </b:Person>
          <b:Person>
            <b:Last>Ali</b:Last>
            <b:First>Bassam</b:First>
            <b:Middle>R.</b:Middle>
          </b:Person>
          <b:Person>
            <b:Last>Patrinos</b:Last>
            <b:First>George</b:First>
            <b:Middle>P.</b:Middle>
          </b:Person>
          <b:Person>
            <b:Last>Ahmed</b:Last>
            <b:First>Luai</b:First>
            <b:Middle>A.</b:Middle>
          </b:Person>
          <b:Person>
            <b:Last>Al-Maskari</b:Last>
            <b:First>Fatima</b:First>
          </b:Person>
        </b:NameList>
      </b:Author>
    </b:Author>
    <b:JournalName>Public Health Genomics (2021) 24 (3-4): 99–109</b:JournalName>
    <b:Pages>99-109</b:Pages>
    <b:Volume>24</b:Volume>
    <b:Issue>4</b:Issue>
    <b:RefOrder>14</b:RefOrder>
  </b:Source>
  <b:Source>
    <b:Tag>GCu23</b:Tag>
    <b:SourceType>InternetSite</b:SourceType>
    <b:Guid>{D5213D5E-5107-4B50-AFE4-65B89D397378}</b:Guid>
    <b:Title>Four Week MBA</b:Title>
    <b:Year>2023</b:Year>
    <b:Month>April</b:Month>
    <b:Author>
      <b:Author>
        <b:NameList>
          <b:Person>
            <b:Last>Cuofano</b:Last>
            <b:First>G</b:First>
          </b:Person>
        </b:NameList>
      </b:Author>
    </b:Author>
    <b:Day>08</b:Day>
    <b:YearAccessed>2023</b:YearAccessed>
    <b:MonthAccessed>05</b:MonthAccessed>
    <b:DayAccessed>10</b:DayAccessed>
    <b:URL>https://fourweekmba.com/mendelow-stakeholder-matrix/#:~:text=Their%20relationships%20with%20an%20organization,nuance%20in%20understanding%20stakeholder%20dynamics.</b:URL>
    <b:RefOrder>15</b:RefOrder>
  </b:Source>
  <b:Source>
    <b:Tag>Wah761</b:Tag>
    <b:SourceType>JournalArticle</b:SourceType>
    <b:Guid>{3E869C19-FA08-475A-B99B-0D24D1E31DC8}</b:Guid>
    <b:Author>
      <b:Author>
        <b:NameList>
          <b:Person>
            <b:Last>Wahba</b:Last>
            <b:First>M.</b:First>
            <b:Middle>A.</b:Middle>
          </b:Person>
          <b:Person>
            <b:Last>Bridwell</b:Last>
            <b:First>L.</b:First>
            <b:Middle>G.</b:Middle>
          </b:Person>
        </b:NameList>
      </b:Author>
    </b:Author>
    <b:Title>Maslow reconsidered: A review of research on the need hierarchy theory.</b:Title>
    <b:Year>1976</b:Year>
    <b:JournalName>Organizational Behavior &amp; Human Performance,</b:JournalName>
    <b:Pages>212-240</b:Pages>
    <b:Volume>15</b:Volume>
    <b:Issue>2</b:Issue>
    <b:RefOrder>16</b:RefOrder>
  </b:Source>
  <b:Source>
    <b:Tag>Lau161</b:Tag>
    <b:SourceType>Book</b:SourceType>
    <b:Guid>{DC15C83E-89CB-4505-838E-E96F6F5187B5}</b:Guid>
    <b:Title>Management and Organisational Behaviour</b:Title>
    <b:Year>2016</b:Year>
    <b:Author>
      <b:Author>
        <b:NameList>
          <b:Person>
            <b:Last>Mullins</b:Last>
            <b:First>Laurie</b:First>
          </b:Person>
        </b:NameList>
      </b:Author>
    </b:Author>
    <b:City>Harlow</b:City>
    <b:Publisher>Pearson</b:Publisher>
    <b:Edition>11</b:Edition>
    <b:RefOrder>17</b:RefOrder>
  </b:Source>
  <b:Source>
    <b:Tag>Loc681</b:Tag>
    <b:SourceType>JournalArticle</b:SourceType>
    <b:Guid>{EB2392D6-9665-406D-8D8E-2595D41BD2B2}</b:Guid>
    <b:Author>
      <b:Author>
        <b:NameList>
          <b:Person>
            <b:Last>Locke</b:Last>
            <b:First>E</b:First>
            <b:Middle>A</b:Middle>
          </b:Person>
        </b:NameList>
      </b:Author>
    </b:Author>
    <b:Title>Towards a Theory of Task Motivation and Incentives</b:Title>
    <b:Year>1968</b:Year>
    <b:JournalName>Organisational Behaviour and Human Performance</b:JournalName>
    <b:Pages>157-189</b:Pages>
    <b:Volume>3</b:Volume>
    <b:RefOrder>67</b:RefOrder>
  </b:Source>
  <b:Source>
    <b:Tag>FCL11</b:Tag>
    <b:SourceType>JournalArticle</b:SourceType>
    <b:Guid>{33C2A563-CCFC-4203-B5EA-E44912034B1D}</b:Guid>
    <b:Author>
      <b:Author>
        <b:NameList>
          <b:Person>
            <b:Last>Lunenberg</b:Last>
            <b:First>F</b:First>
            <b:Middle>C</b:Middle>
          </b:Person>
        </b:NameList>
      </b:Author>
    </b:Author>
    <b:Title>Goal Setting Theory of Motivation</b:Title>
    <b:JournalName>International Journal of Management</b:JournalName>
    <b:Year>2011</b:Year>
    <b:Pages>1-6</b:Pages>
    <b:Volume>15</b:Volume>
    <b:Issue>1</b:Issue>
    <b:RefOrder>20</b:RefOrder>
  </b:Source>
  <b:Source>
    <b:Tag>EAL751</b:Tag>
    <b:SourceType>JournalArticle</b:SourceType>
    <b:Guid>{CDDE170F-C3A6-430D-81BB-04A6022C7058}</b:Guid>
    <b:Author>
      <b:Author>
        <b:NameList>
          <b:Person>
            <b:Last>Locke</b:Last>
            <b:First>E</b:First>
            <b:Middle>A</b:Middle>
          </b:Person>
        </b:NameList>
      </b:Author>
    </b:Author>
    <b:Title>Personal Attitudes and Motivation</b:Title>
    <b:JournalName>Annual Review of Psychology</b:JournalName>
    <b:Year>1975</b:Year>
    <b:Pages>457-480</b:Pages>
    <b:Volume>26</b:Volume>
    <b:RefOrder>19</b:RefOrder>
  </b:Source>
  <b:Source>
    <b:Tag>SBS11</b:Tag>
    <b:SourceType>JournalArticle</b:SourceType>
    <b:Guid>{30D575F4-2B1B-429D-A204-CA14D080F6C0}</b:Guid>
    <b:Author>
      <b:Author>
        <b:NameList>
          <b:Person>
            <b:Last>Sitkin</b:Last>
            <b:First>S</b:First>
            <b:Middle>B</b:Middle>
          </b:Person>
          <b:Person>
            <b:Last>See</b:Last>
            <b:First>K</b:First>
            <b:Middle>E</b:Middle>
          </b:Person>
          <b:Person>
            <b:Last>Miller</b:Last>
            <b:First>C</b:First>
            <b:Middle>C</b:Middle>
          </b:Person>
          <b:Person>
            <b:Last>Lawless</b:Last>
            <b:First>M</b:First>
            <b:Middle>W</b:Middle>
          </b:Person>
          <b:Person>
            <b:Last>Carton</b:Last>
            <b:First>A</b:First>
            <b:Middle>M</b:Middle>
          </b:Person>
        </b:NameList>
      </b:Author>
    </b:Author>
    <b:Title>The paradox of Stretch Goals: Organisations in the pursuit of the seemingly impossible</b:Title>
    <b:JournalName>Academy of Management Review</b:JournalName>
    <b:Year>2011</b:Year>
    <b:Pages>544-566</b:Pages>
    <b:Volume>36</b:Volume>
    <b:Issue>3</b:Issue>
    <b:RefOrder>18</b:RefOrder>
  </b:Source>
  <b:Source>
    <b:Tag>ABa771</b:Tag>
    <b:SourceType>JournalArticle</b:SourceType>
    <b:Guid>{17578A0E-85B2-4E24-85CC-09AA4E240847}</b:Guid>
    <b:Author>
      <b:Author>
        <b:NameList>
          <b:Person>
            <b:Last>Bandura</b:Last>
            <b:First>A</b:First>
          </b:Person>
        </b:NameList>
      </b:Author>
    </b:Author>
    <b:Title>Self-efficacy: Toward a unifying theory of behavioral change.</b:Title>
    <b:JournalName>Psychological Review</b:JournalName>
    <b:Year>1977</b:Year>
    <b:Month>191-215</b:Month>
    <b:Pages>191-215</b:Pages>
    <b:Volume>84</b:Volume>
    <b:Issue>2</b:Issue>
    <b:RefOrder>21</b:RefOrder>
  </b:Source>
  <b:Source>
    <b:Tag>Bet18</b:Tag>
    <b:SourceType>JournalArticle</b:SourceType>
    <b:Guid>{6889ED9F-A519-4C18-9BEF-10CD4D9D6C7B}</b:Guid>
    <b:Author>
      <b:Author>
        <b:NameList>
          <b:Person>
            <b:Last>Höchli</b:Last>
            <b:First>Bettina</b:First>
          </b:Person>
          <b:Person>
            <b:Last>Brügger</b:Last>
            <b:First>Adrian</b:First>
          </b:Person>
          <b:Person>
            <b:Last>Messner</b:Last>
            <b:First>Claude</b:First>
          </b:Person>
        </b:NameList>
      </b:Author>
    </b:Author>
    <b:Title>How Focusing on Superordinate Goals Motivates Broad, Long-Term Goal Pursuit: A Theoretical Perspective.</b:Title>
    <b:JournalName>Frontiers in psychology</b:JournalName>
    <b:Year>2018</b:Year>
    <b:Pages>1-14</b:Pages>
    <b:Volume>9</b:Volume>
    <b:RefOrder>23</b:RefOrder>
  </b:Source>
  <b:Source>
    <b:Tag>Kra10</b:Tag>
    <b:SourceType>JournalArticle</b:SourceType>
    <b:Guid>{92279456-F0B3-4629-B3AE-3EEC75C48E4F}</b:Guid>
    <b:Author>
      <b:Author>
        <b:NameList>
          <b:Person>
            <b:Last>Finstad</b:Last>
            <b:First>Kraig</b:First>
          </b:Person>
        </b:NameList>
      </b:Author>
    </b:Author>
    <b:Title>Response Interpolation and Scale</b:Title>
    <b:JournalName>Journal of Usability Studies</b:JournalName>
    <b:Year>2010</b:Year>
    <b:Month>May</b:Month>
    <b:Pages>104-110</b:Pages>
    <b:Volume>5</b:Volume>
    <b:Issue>3</b:Issue>
    <b:RefOrder>29</b:RefOrder>
  </b:Source>
  <b:Source>
    <b:Tag>RHe141</b:Tag>
    <b:SourceType>JournalArticle</b:SourceType>
    <b:Guid>{E97703C4-16EC-4B24-A2A4-18B3AE7C59C9}</b:Guid>
    <b:Author>
      <b:Author>
        <b:NameList>
          <b:Person>
            <b:Last>Heiberger</b:Last>
            <b:First>R</b:First>
          </b:Person>
          <b:Person>
            <b:Last>Robbins</b:Last>
            <b:First>N</b:First>
          </b:Person>
        </b:NameList>
      </b:Author>
    </b:Author>
    <b:Title>Design of Diverging Stacked Bar Charts for Likert</b:Title>
    <b:JournalName>Journal of Statistical Software</b:JournalName>
    <b:Year>2014</b:Year>
    <b:Pages>1-32</b:Pages>
    <b:Volume>7</b:Volume>
    <b:Issue>5</b:Issue>
    <b:RefOrder>30</b:RefOrder>
  </b:Source>
  <b:Source>
    <b:Tag>Alb171</b:Tag>
    <b:SourceType>Book</b:SourceType>
    <b:Guid>{A9009A60-DF74-4E1E-A1F6-8F52B8C63C7D}</b:Guid>
    <b:Author>
      <b:Author>
        <b:NameList>
          <b:Person>
            <b:Last>Albudaiwi</b:Last>
            <b:First>D</b:First>
          </b:Person>
        </b:NameList>
      </b:Author>
    </b:Author>
    <b:Title>The SAGE Encyclopedia of Communication Research Methods</b:Title>
    <b:Year>2017</b:Year>
    <b:City>Thousand Oaks CA</b:City>
    <b:Publisher>SAGE Publications Inc</b:Publisher>
    <b:Edition>4</b:Edition>
    <b:RefOrder>31</b:RefOrder>
  </b:Source>
  <b:Source>
    <b:Tag>Fab141</b:Tag>
    <b:SourceType>JournalArticle</b:SourceType>
    <b:Guid>{9A665C0B-254B-4EC5-9DD5-0907642F153C}</b:Guid>
    <b:Author>
      <b:Author>
        <b:NameList>
          <b:Person>
            <b:Last>Faber</b:Last>
            <b:First>J</b:First>
          </b:Person>
          <b:Person>
            <b:Last>Fonseca</b:Last>
            <b:First>L</b:First>
            <b:Middle>M</b:Middle>
          </b:Person>
        </b:NameList>
      </b:Author>
    </b:Author>
    <b:Title>How sample size influences research outcomes</b:Title>
    <b:Year>2014</b:Year>
    <b:JournalName> Dental press journal of orthodontics,</b:JournalName>
    <b:Pages>27-29</b:Pages>
    <b:Volume>19</b:Volume>
    <b:RefOrder>32</b:RefOrder>
  </b:Source>
  <b:Source>
    <b:Tag>Ber05</b:Tag>
    <b:SourceType>JournalArticle</b:SourceType>
    <b:Guid>{485DF041-D1CC-45F0-8468-AAC278F58305}</b:Guid>
    <b:Author>
      <b:Author>
        <b:NameList>
          <b:Person>
            <b:Last>Choi</b:Last>
            <b:First>Bernard</b:First>
            <b:Middle>C.K.</b:Middle>
          </b:Person>
          <b:Person>
            <b:Last>Pak</b:Last>
            <b:First>Anita</b:First>
            <b:Middle>W.P.</b:Middle>
          </b:Person>
        </b:NameList>
      </b:Author>
    </b:Author>
    <b:Title>A Catalog of Biases in Questionnaires</b:Title>
    <b:JournalName>Public Health Research, Practice and policy</b:JournalName>
    <b:Year>2005</b:Year>
    <b:Pages>1-13</b:Pages>
    <b:Volume>2</b:Volume>
    <b:Issue>1</b:Issue>
    <b:RefOrder>33</b:RefOrder>
  </b:Source>
  <b:Source>
    <b:Tag>Kra17</b:Tag>
    <b:SourceType>Book</b:SourceType>
    <b:Guid>{4982A6B9-A641-44CD-8154-12CD87210351}</b:Guid>
    <b:Author>
      <b:Author>
        <b:NameList>
          <b:Person>
            <b:Last>Kramer</b:Last>
            <b:First>M</b:First>
          </b:Person>
          <b:Person>
            <b:Last>Adams</b:Last>
            <b:First>T</b:First>
          </b:Person>
        </b:NameList>
      </b:Author>
    </b:Author>
    <b:Title>The SAGE Encyclopedia of Communication Research Methods.</b:Title>
    <b:Year>2017</b:Year>
    <b:City>Thousand Oaks, CA</b:City>
    <b:Publisher>SAGE Publications</b:Publisher>
    <b:Edition>4</b:Edition>
    <b:RefOrder>35</b:RefOrder>
  </b:Source>
  <b:Source>
    <b:Tag>JCa23</b:Tag>
    <b:SourceType>InternetSite</b:SourceType>
    <b:Guid>{EE8ACA9B-5E05-4862-B764-275B8BE170A8}</b:Guid>
    <b:Title>What is Ethnography</b:Title>
    <b:Year>2023</b:Year>
    <b:Author>
      <b:Author>
        <b:NameList>
          <b:Person>
            <b:Last>Caulfield</b:Last>
            <b:First>J</b:First>
          </b:Person>
        </b:NameList>
      </b:Author>
    </b:Author>
    <b:Month>April</b:Month>
    <b:Day>06</b:Day>
    <b:YearAccessed>2023</b:YearAccessed>
    <b:MonthAccessed>May</b:MonthAccessed>
    <b:DayAccessed>9</b:DayAccessed>
    <b:URL>https://www.scribbr.co.uk/research-methods/ethnography-explained/</b:URL>
    <b:RefOrder>34</b:RefOrder>
  </b:Source>
  <b:Source>
    <b:Tag>Jon17</b:Tag>
    <b:SourceType>JournalArticle</b:SourceType>
    <b:Guid>{F7B52382-8954-41EE-85DE-3B3165274E28}</b:Guid>
    <b:Author>
      <b:Author>
        <b:NameList>
          <b:Person>
            <b:Last>Jones</b:Last>
            <b:First>J</b:First>
          </b:Person>
          <b:Person>
            <b:Last>Smith</b:Last>
            <b:First>J</b:First>
          </b:Person>
        </b:NameList>
      </b:Author>
    </b:Author>
    <b:Title>Ethnography: Challenges And opportunities</b:Title>
    <b:Year>2017</b:Year>
    <b:JournalName>Evidence based Nursing</b:JournalName>
    <b:Pages>98-100</b:Pages>
    <b:Volume>20</b:Volume>
    <b:RefOrder>36</b:RefOrder>
  </b:Source>
  <b:Source>
    <b:Tag>MHK18</b:Tag>
    <b:SourceType>JournalArticle</b:SourceType>
    <b:Guid>{6E01915D-7838-4FE5-AF4A-0C0BC94BAA69}</b:Guid>
    <b:Author>
      <b:Author>
        <b:NameList>
          <b:Person>
            <b:Last>Khan</b:Last>
            <b:First>M</b:First>
            <b:Middle>H</b:Middle>
          </b:Person>
        </b:NameList>
      </b:Author>
    </b:Author>
    <b:Title>Ethnography: An Analysis of its Advantages and Disadvantages</b:Title>
    <b:JournalName>SSRN</b:JournalName>
    <b:Year>2018</b:Year>
    <b:Pages>1-7</b:Pages>
    <b:RefOrder>38</b:RefOrder>
  </b:Source>
  <b:Source>
    <b:Tag>Amu20</b:Tag>
    <b:SourceType>JournalArticle</b:SourceType>
    <b:Guid>{46F073B9-0167-4820-89FB-7325D4CD53DB}</b:Guid>
    <b:Author>
      <b:Author>
        <b:NameList>
          <b:Person>
            <b:Last>Collins</b:Last>
            <b:First>Amuomo</b:First>
            <b:Middle>Nixon</b:Middle>
          </b:Person>
          <b:Person>
            <b:Last>Odoyo</b:Last>
            <b:First>Otieno</b:First>
          </b:Person>
        </b:NameList>
      </b:Author>
    </b:Author>
    <b:Title>Ethnography, Its Strengths, Weaknesses and Its Application in Information Technology and Communication as a Research Design</b:Title>
    <b:JournalName>Computer Science and Information Technology</b:JournalName>
    <b:Year>2020</b:Year>
    <b:Month>June</b:Month>
    <b:Pages>50-56</b:Pages>
    <b:Volume>8</b:Volume>
    <b:Issue>2</b:Issue>
    <b:RefOrder>37</b:RefOrder>
  </b:Source>
  <b:Source>
    <b:Tag>DAS11</b:Tag>
    <b:SourceType>JournalArticle</b:SourceType>
    <b:Guid>{F05089F5-39C7-4F01-A7D4-01E8AF3E37A4}</b:Guid>
    <b:Author>
      <b:Author>
        <b:NameList>
          <b:Person>
            <b:Last>Shepherd</b:Last>
            <b:First>D</b:First>
            <b:Middle>A</b:Middle>
          </b:Person>
          <b:Person>
            <b:Last>Haynie</b:Last>
            <b:First>Michael</b:First>
            <b:Middle>J</b:Middle>
          </b:Person>
        </b:NameList>
      </b:Author>
    </b:Author>
    <b:Title>Venture failure, Stigma and Impression Management: A self- verifification, self determination view</b:Title>
    <b:JournalName>Strategic Entrepreneurship Journal</b:JournalName>
    <b:Year>2011</b:Year>
    <b:Month>June</b:Month>
    <b:Pages>178-197</b:Pages>
    <b:Volume>5</b:Volume>
    <b:Issue>2</b:Issue>
    <b:RefOrder>39</b:RefOrder>
  </b:Source>
  <b:Source>
    <b:Tag>VGa21</b:Tag>
    <b:SourceType>JournalArticle</b:SourceType>
    <b:Guid>{683D4B3F-A605-484B-A46D-4B19F9F3DFCF}</b:Guid>
    <b:Author>
      <b:Author>
        <b:NameList>
          <b:Person>
            <b:Last>Garro-Abarta</b:Last>
            <b:First>V</b:First>
          </b:Person>
          <b:Person>
            <b:Last>Palos-Sanchez</b:Last>
            <b:First>Pedro</b:First>
          </b:Person>
          <b:Person>
            <b:Last>Aguayo</b:Last>
            <b:First>Mariano</b:First>
          </b:Person>
        </b:NameList>
      </b:Author>
    </b:Author>
    <b:Title>Virtual Teams in Times of Pandemic: Factors That Influence Performance</b:Title>
    <b:JournalName>Organisational Psychology</b:JournalName>
    <b:Year>2021</b:Year>
    <b:Month>February</b:Month>
    <b:Pages>1-14</b:Pages>
    <b:Volume>12</b:Volume>
    <b:RefOrder>40</b:RefOrder>
  </b:Source>
  <b:Source>
    <b:Tag>Sha16</b:Tag>
    <b:SourceType>InternetSite</b:SourceType>
    <b:Guid>{D2C03FAA-A4EE-418E-8645-443DE54E3A5F}</b:Guid>
    <b:Author>
      <b:Author>
        <b:NameList>
          <b:Person>
            <b:Last>Sharrat</b:Last>
            <b:First>Anna</b:First>
          </b:Person>
        </b:NameList>
      </b:Author>
    </b:Author>
    <b:Title>Smith Business Insight</b:Title>
    <b:Year>2016</b:Year>
    <b:Month>10</b:Month>
    <b:Day>11</b:Day>
    <b:YearAccessed>2023</b:YearAccessed>
    <b:MonthAccessed>05</b:MonthAccessed>
    <b:DayAccessed>11</b:DayAccessed>
    <b:URL>https://smith.queensu.ca/insight/content/how-passive-leaders-undermine-employee-well-being.php#:~:text=Passive%20leaders%20have%20a%20negative,due%20to%20psychological%20work%20fatigue.</b:URL>
    <b:RefOrder>43</b:RefOrder>
  </b:Source>
  <b:Source>
    <b:Tag>Har151</b:Tag>
    <b:SourceType>JournalArticle</b:SourceType>
    <b:Guid>{39216A8F-B4C1-45FB-8F79-E9E8B50EC5C2}</b:Guid>
    <b:Author>
      <b:Author>
        <b:NameList>
          <b:Person>
            <b:Last>Harold</b:Last>
            <b:First>C</b:First>
            <b:Middle>M</b:Middle>
          </b:Person>
          <b:Person>
            <b:Last>Holtz</b:Last>
            <b:First>B</b:First>
            <b:Middle>C</b:Middle>
          </b:Person>
        </b:NameList>
      </b:Author>
    </b:Author>
    <b:Title>The effects of passive leadership on workplace incivility</b:Title>
    <b:Year>2015</b:Year>
    <b:JournalName>Journal of Organisational Behaviour</b:JournalName>
    <b:Pages>16-38</b:Pages>
    <b:Volume>36</b:Volume>
    <b:Issue>1</b:Issue>
    <b:RefOrder>68</b:RefOrder>
  </b:Source>
  <b:Source>
    <b:Tag>Ros931</b:Tag>
    <b:SourceType>Book</b:SourceType>
    <b:Guid>{BD84A22F-B882-4CD1-9B70-A8095D4521A7}</b:Guid>
    <b:Title>Reactive devaluation in negotiation and conflict resolution.</b:Title>
    <b:JournalName>Stanford Center on Conflict and negotiation</b:JournalName>
    <b:Year>1993</b:Year>
    <b:Author>
      <b:Author>
        <b:NameList>
          <b:Person>
            <b:Last>Ross</b:Last>
            <b:First>L</b:First>
          </b:Person>
        </b:NameList>
      </b:Author>
    </b:Author>
    <b:City>Stanford</b:City>
    <b:Publisher>Standford University</b:Publisher>
    <b:Edition>1</b:Edition>
    <b:BookTitle>Reactive devaluation in negotiation and conflict resolution.</b:BookTitle>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79E0D4-CDA1-4882-B8BC-A8A6C79BA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1cedbc-9666-4481-b522-0ea5742447ee"/>
    <ds:schemaRef ds:uri="6a742ee7-245a-4cc7-91e1-38daa1656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08EECF-599A-4B02-AED0-EACFFD4431EB}">
  <ds:schemaRefs>
    <ds:schemaRef ds:uri="6a742ee7-245a-4cc7-91e1-38daa16563d3"/>
    <ds:schemaRef ds:uri="http://schemas.microsoft.com/office/infopath/2007/PartnerControls"/>
    <ds:schemaRef ds:uri="http://www.w3.org/XML/1998/namespace"/>
    <ds:schemaRef ds:uri="http://schemas.openxmlformats.org/package/2006/metadata/core-properties"/>
    <ds:schemaRef ds:uri="d11cedbc-9666-4481-b522-0ea5742447ee"/>
    <ds:schemaRef ds:uri="http://purl.org/dc/elements/1.1/"/>
    <ds:schemaRef ds:uri="http://purl.org/dc/terms/"/>
    <ds:schemaRef ds:uri="http://schemas.microsoft.com/office/2006/documentManagement/typ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C7AB38FA-A398-477E-A2EA-B720790B0A53}">
  <ds:schemaRefs>
    <ds:schemaRef ds:uri="http://schemas.microsoft.com/sharepoint/v3/contenttype/forms"/>
  </ds:schemaRefs>
</ds:datastoreItem>
</file>

<file path=customXml/itemProps5.xml><?xml version="1.0" encoding="utf-8"?>
<ds:datastoreItem xmlns:ds="http://schemas.openxmlformats.org/officeDocument/2006/customXml" ds:itemID="{E478C203-E505-42AE-82C0-71A2E3D4F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7567</Words>
  <Characters>43132</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Group Project</vt:lpstr>
    </vt:vector>
  </TitlesOfParts>
  <Company>University of Wales Trinity Saint David</Company>
  <LinksUpToDate>false</LinksUpToDate>
  <CharactersWithSpaces>50598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dc:title>
  <dc:subject>nalysis and reflection of an error in project planning and its after effects.</dc:subject>
  <dc:creator>Marie Pitson</dc:creator>
  <cp:keywords/>
  <dc:description/>
  <cp:lastModifiedBy>Jordan David Briskham</cp:lastModifiedBy>
  <cp:revision>2</cp:revision>
  <dcterms:created xsi:type="dcterms:W3CDTF">2023-05-26T22:34:00Z</dcterms:created>
  <dcterms:modified xsi:type="dcterms:W3CDTF">2023-05-26T22:34:00Z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0x0101000C32457F0EB5EE47B41C55A64FA56303</vt:lpwstr>
  </property>
</Properties>
</file>