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90D34C6" w:rsidR="005E6C44" w:rsidRPr="004C3A0B" w:rsidRDefault="002432E0" w:rsidP="00A91894">
            <w:pPr>
              <w:rPr>
                <w:rFonts w:ascii="Arial" w:hAnsi="Arial" w:cs="Arial"/>
                <w:sz w:val="22"/>
                <w:szCs w:val="22"/>
              </w:rPr>
            </w:pPr>
            <w:r>
              <w:rPr>
                <w:rFonts w:ascii="Arial" w:hAnsi="Arial" w:cs="Arial"/>
                <w:sz w:val="22"/>
                <w:szCs w:val="22"/>
              </w:rPr>
              <w:t>Gurbinder Kaur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52F783" w:rsidR="005E6C44" w:rsidRDefault="00A16FB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196772740"/>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1ED37CA" w:rsidR="005E6C44" w:rsidRPr="00A96F94" w:rsidRDefault="00A96F94" w:rsidP="00A96F94">
                <w:pPr>
                  <w:rPr>
                    <w:rFonts w:ascii="Arial" w:hAnsi="Arial" w:cs="Arial"/>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56E022F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C5CFD1F" w:rsidR="005E6C44" w:rsidRPr="004C3A0B" w:rsidRDefault="002432E0"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941C25" w:rsidR="005E6C44" w:rsidRPr="004C3A0B" w:rsidRDefault="002432E0"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F75ABD6" w:rsidR="005E6C44" w:rsidRDefault="005D2821" w:rsidP="00A91894">
            <w:pPr>
              <w:rPr>
                <w:rFonts w:ascii="Arial" w:hAnsi="Arial" w:cs="Arial"/>
                <w:sz w:val="22"/>
                <w:szCs w:val="22"/>
              </w:rPr>
            </w:pPr>
            <w:r>
              <w:rPr>
                <w:rFonts w:ascii="Arial" w:hAnsi="Arial" w:cs="Arial"/>
                <w:sz w:val="22"/>
                <w:szCs w:val="22"/>
              </w:rPr>
              <w:t>g</w:t>
            </w:r>
            <w:r w:rsidR="006F1C3D">
              <w:rPr>
                <w:rFonts w:ascii="Arial" w:hAnsi="Arial" w:cs="Arial"/>
                <w:sz w:val="22"/>
                <w:szCs w:val="22"/>
              </w:rPr>
              <w:t>sgh2629@gmail.com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DFCD37F" w:rsidR="005E6C44" w:rsidRPr="004C3A0B" w:rsidRDefault="006F1C3D" w:rsidP="00A91894">
            <w:pPr>
              <w:rPr>
                <w:rFonts w:ascii="Arial" w:hAnsi="Arial" w:cs="Arial"/>
                <w:sz w:val="22"/>
                <w:szCs w:val="22"/>
              </w:rPr>
            </w:pPr>
            <w:r>
              <w:rPr>
                <w:rFonts w:ascii="Arial" w:hAnsi="Arial" w:cs="Arial"/>
                <w:sz w:val="22"/>
                <w:szCs w:val="22"/>
              </w:rPr>
              <w:t>07384035008</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D1590CB" w:rsidR="005E6C44" w:rsidRPr="004C3A0B" w:rsidRDefault="00BA5C1D" w:rsidP="00A91894">
            <w:pPr>
              <w:rPr>
                <w:rFonts w:ascii="Arial" w:hAnsi="Arial" w:cs="Arial"/>
                <w:sz w:val="22"/>
                <w:szCs w:val="22"/>
              </w:rPr>
            </w:pPr>
            <w:r>
              <w:rPr>
                <w:rFonts w:ascii="Arial" w:hAnsi="Arial" w:cs="Arial"/>
                <w:sz w:val="22"/>
                <w:szCs w:val="22"/>
              </w:rPr>
              <w:t>2229185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B4368F0" w:rsidR="005E6C44" w:rsidRPr="004C3A0B" w:rsidRDefault="00BA5C1D" w:rsidP="00A91894">
            <w:pPr>
              <w:rPr>
                <w:rFonts w:ascii="Arial" w:hAnsi="Arial" w:cs="Arial"/>
                <w:sz w:val="22"/>
                <w:szCs w:val="22"/>
              </w:rPr>
            </w:pPr>
            <w:r>
              <w:rPr>
                <w:rFonts w:ascii="Arial" w:hAnsi="Arial" w:cs="Arial"/>
                <w:sz w:val="22"/>
                <w:szCs w:val="22"/>
              </w:rPr>
              <w:t xml:space="preserve">Master </w:t>
            </w:r>
            <w:r w:rsidR="000F59FF">
              <w:rPr>
                <w:rFonts w:ascii="Arial" w:hAnsi="Arial" w:cs="Arial"/>
                <w:sz w:val="22"/>
                <w:szCs w:val="22"/>
              </w:rPr>
              <w:t>of Business Administration</w:t>
            </w:r>
            <w:r w:rsidR="00AD78BC">
              <w:rPr>
                <w:rFonts w:ascii="Arial" w:hAnsi="Arial" w:cs="Arial"/>
                <w:sz w:val="22"/>
                <w:szCs w:val="22"/>
              </w:rPr>
              <w:t xml:space="preserve"> (HRM)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E80DD8D" w:rsidR="005E6C44" w:rsidRPr="004C3A0B" w:rsidRDefault="00AD78BC" w:rsidP="00A91894">
            <w:pPr>
              <w:rPr>
                <w:rFonts w:ascii="Arial" w:hAnsi="Arial" w:cs="Arial"/>
                <w:sz w:val="22"/>
                <w:szCs w:val="22"/>
              </w:rPr>
            </w:pPr>
            <w:r>
              <w:rPr>
                <w:rFonts w:ascii="Arial" w:hAnsi="Arial" w:cs="Arial"/>
                <w:sz w:val="22"/>
                <w:szCs w:val="22"/>
              </w:rPr>
              <w:t>Dennis Pepple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CF67FF5" w:rsidR="005E6C44" w:rsidRPr="00065801" w:rsidRDefault="005A31B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E6852"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1E685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1E685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1E685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1E685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78AF2AF" w:rsidR="004C3D85" w:rsidRPr="004C3A0B" w:rsidRDefault="000B1518" w:rsidP="00A91894">
            <w:pPr>
              <w:rPr>
                <w:rFonts w:ascii="Arial" w:hAnsi="Arial" w:cs="Arial"/>
                <w:sz w:val="22"/>
                <w:szCs w:val="22"/>
              </w:rPr>
            </w:pPr>
            <w:r w:rsidRPr="00326F6D">
              <w:rPr>
                <w:sz w:val="22"/>
                <w:szCs w:val="22"/>
              </w:rPr>
              <w:t>Investigating</w:t>
            </w:r>
            <w:r>
              <w:rPr>
                <w:sz w:val="22"/>
                <w:szCs w:val="22"/>
              </w:rPr>
              <w:t xml:space="preserve"> the role of national culture in Determining HRM practices: A systematic review of India, UK and Nigeria.</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2580DB4" w:rsidR="004C3D85" w:rsidRPr="00D839CD" w:rsidRDefault="001E6852" w:rsidP="00A91894">
            <w:pPr>
              <w:rPr>
                <w:rFonts w:ascii="Arial" w:hAnsi="Arial" w:cs="Arial"/>
                <w:sz w:val="22"/>
                <w:szCs w:val="22"/>
              </w:rPr>
            </w:pPr>
            <w:r>
              <w:rPr>
                <w:rFonts w:ascii="Arial" w:hAnsi="Arial" w:cs="Arial"/>
                <w:sz w:val="22"/>
                <w:szCs w:val="22"/>
              </w:rPr>
              <w:t>15/01/2024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A6707D" w:rsidR="004C3D85" w:rsidRPr="004C3A0B" w:rsidRDefault="001E6852" w:rsidP="00A91894">
            <w:pPr>
              <w:rPr>
                <w:rFonts w:ascii="Arial" w:hAnsi="Arial" w:cs="Arial"/>
                <w:sz w:val="22"/>
                <w:szCs w:val="22"/>
              </w:rPr>
            </w:pPr>
            <w:r>
              <w:rPr>
                <w:rFonts w:ascii="Arial" w:hAnsi="Arial" w:cs="Arial"/>
                <w:sz w:val="22"/>
                <w:szCs w:val="22"/>
              </w:rPr>
              <w:t>16/02/2024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F64A457" w14:textId="4A9F2CEA" w:rsidR="00F96C3F" w:rsidRPr="00AC0F00" w:rsidDel="00425DA7" w:rsidRDefault="000B1518" w:rsidP="00326F6D">
            <w:pPr>
              <w:spacing w:after="160" w:line="259" w:lineRule="auto"/>
              <w:rPr>
                <w:sz w:val="24"/>
                <w:szCs w:val="24"/>
              </w:rPr>
            </w:pPr>
            <w:r w:rsidRPr="00AC0F00">
              <w:rPr>
                <w:sz w:val="24"/>
                <w:szCs w:val="24"/>
              </w:rPr>
              <w:t>Investigating the role of national culture in Determining HRM practices: A systematic review of India, UK and Nigeria.</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BFD4DFE" w14:textId="77777777" w:rsidR="00851E17" w:rsidRPr="005E3A8F" w:rsidRDefault="00851E17" w:rsidP="00851E17">
            <w:pPr>
              <w:jc w:val="both"/>
              <w:rPr>
                <w:sz w:val="24"/>
                <w:szCs w:val="24"/>
              </w:rPr>
            </w:pPr>
            <w:r w:rsidRPr="005E3A8F">
              <w:rPr>
                <w:b/>
                <w:bCs/>
                <w:i/>
                <w:iCs/>
                <w:sz w:val="24"/>
                <w:szCs w:val="24"/>
              </w:rPr>
              <w:t>RQ1:</w:t>
            </w:r>
            <w:r w:rsidRPr="005E3A8F">
              <w:rPr>
                <w:sz w:val="24"/>
                <w:szCs w:val="24"/>
              </w:rPr>
              <w:t xml:space="preserve"> How do cultural dimensions unique to India, the UK, and Nigeria influence the design and implementation of HRM practices within organisations?</w:t>
            </w:r>
          </w:p>
          <w:p w14:paraId="5FA5BB79" w14:textId="77777777" w:rsidR="00851E17" w:rsidRPr="005E3A8F" w:rsidRDefault="00851E17" w:rsidP="00851E17">
            <w:pPr>
              <w:jc w:val="both"/>
              <w:rPr>
                <w:sz w:val="24"/>
                <w:szCs w:val="24"/>
              </w:rPr>
            </w:pPr>
            <w:r w:rsidRPr="005E3A8F">
              <w:rPr>
                <w:b/>
                <w:bCs/>
                <w:i/>
                <w:iCs/>
                <w:sz w:val="24"/>
                <w:szCs w:val="24"/>
              </w:rPr>
              <w:t>RQ2:</w:t>
            </w:r>
            <w:r w:rsidRPr="005E3A8F">
              <w:rPr>
                <w:sz w:val="24"/>
                <w:szCs w:val="24"/>
              </w:rPr>
              <w:t xml:space="preserve"> In what ways does national culture impact specific HRM functions, such as recruitment, training, and performance management, across these diverse socio-cultural contexts?</w:t>
            </w:r>
          </w:p>
          <w:p w14:paraId="21DDB77C" w14:textId="77777777" w:rsidR="00F96C3F" w:rsidRPr="005E3A8F" w:rsidRDefault="00851E17" w:rsidP="00851E17">
            <w:pPr>
              <w:jc w:val="both"/>
              <w:rPr>
                <w:sz w:val="24"/>
                <w:szCs w:val="24"/>
              </w:rPr>
            </w:pPr>
            <w:r w:rsidRPr="005E3A8F">
              <w:rPr>
                <w:b/>
                <w:bCs/>
                <w:i/>
                <w:iCs/>
                <w:sz w:val="24"/>
                <w:szCs w:val="24"/>
              </w:rPr>
              <w:t>RQ3:</w:t>
            </w:r>
            <w:r w:rsidRPr="005E3A8F">
              <w:rPr>
                <w:sz w:val="24"/>
                <w:szCs w:val="24"/>
              </w:rPr>
              <w:t xml:space="preserve"> What are the observed effects of culturally influenced HRM practices on employee engagement and satisfaction in India, the UK, and Nigeria?</w:t>
            </w:r>
          </w:p>
          <w:p w14:paraId="76C0468A" w14:textId="75BD3B04" w:rsidR="00D47104" w:rsidRPr="00851E17" w:rsidRDefault="00D47104" w:rsidP="00851E17">
            <w:pPr>
              <w:jc w:val="both"/>
              <w:rPr>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02169A8" w14:textId="77777777" w:rsidR="00A64D3A" w:rsidRPr="005E3A8F" w:rsidRDefault="00A64D3A" w:rsidP="00A64D3A">
            <w:pPr>
              <w:rPr>
                <w:rFonts w:ascii="Arial" w:hAnsi="Arial" w:cs="Arial"/>
                <w:sz w:val="24"/>
                <w:szCs w:val="24"/>
              </w:rPr>
            </w:pPr>
            <w:r w:rsidRPr="005E3A8F">
              <w:rPr>
                <w:sz w:val="24"/>
                <w:szCs w:val="24"/>
              </w:rPr>
              <w:t>This research aims to conduct a systematic review exploring the influence of national culture on Human Resource Management (HRM) practices in India, the UK, and Nigeria, providing insights into how cultural dimensions shape organisational HRM strategies in diverse socio-cultural contexts.</w:t>
            </w:r>
          </w:p>
          <w:p w14:paraId="574A3C8C" w14:textId="1CF96481"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9821361" w14:textId="77777777" w:rsidR="00C615BE" w:rsidRPr="00C615BE" w:rsidRDefault="00C615BE" w:rsidP="00C615BE">
            <w:pPr>
              <w:jc w:val="both"/>
              <w:rPr>
                <w:sz w:val="22"/>
                <w:szCs w:val="22"/>
              </w:rPr>
            </w:pPr>
            <w:r w:rsidRPr="00C615BE">
              <w:rPr>
                <w:sz w:val="22"/>
                <w:szCs w:val="22"/>
              </w:rPr>
              <w:t>To achieve the research aim, the following objectives have been curated:</w:t>
            </w:r>
          </w:p>
          <w:p w14:paraId="0E2E7A2F" w14:textId="77777777" w:rsidR="00C615BE" w:rsidRPr="00C615BE" w:rsidRDefault="00C615BE" w:rsidP="00C615BE">
            <w:pPr>
              <w:rPr>
                <w:sz w:val="22"/>
                <w:szCs w:val="22"/>
              </w:rPr>
            </w:pPr>
          </w:p>
          <w:p w14:paraId="28121FFD" w14:textId="77777777" w:rsidR="00C615BE" w:rsidRPr="005E3A8F" w:rsidRDefault="00C615BE" w:rsidP="00C615BE">
            <w:pPr>
              <w:pStyle w:val="ListParagraph"/>
              <w:numPr>
                <w:ilvl w:val="0"/>
                <w:numId w:val="28"/>
              </w:numPr>
              <w:spacing w:line="360" w:lineRule="auto"/>
              <w:ind w:left="426"/>
              <w:jc w:val="both"/>
              <w:rPr>
                <w:rFonts w:ascii="Times New Roman" w:hAnsi="Times New Roman"/>
                <w:sz w:val="24"/>
                <w:szCs w:val="24"/>
              </w:rPr>
            </w:pPr>
            <w:r w:rsidRPr="005E3A8F">
              <w:rPr>
                <w:rFonts w:ascii="Times New Roman" w:hAnsi="Times New Roman"/>
                <w:sz w:val="24"/>
                <w:szCs w:val="24"/>
              </w:rPr>
              <w:t>To examine the cultural dimensions prevalent in India, the UK, and Nigeria, identifying key factors that impact HRM practices in each country.</w:t>
            </w:r>
          </w:p>
          <w:p w14:paraId="5A61E841" w14:textId="77777777" w:rsidR="00C615BE" w:rsidRPr="005E3A8F" w:rsidRDefault="00C615BE" w:rsidP="00C615BE">
            <w:pPr>
              <w:pStyle w:val="ListParagraph"/>
              <w:numPr>
                <w:ilvl w:val="0"/>
                <w:numId w:val="28"/>
              </w:numPr>
              <w:spacing w:line="360" w:lineRule="auto"/>
              <w:ind w:left="426"/>
              <w:jc w:val="both"/>
              <w:rPr>
                <w:rFonts w:ascii="Times New Roman" w:hAnsi="Times New Roman"/>
                <w:sz w:val="24"/>
                <w:szCs w:val="24"/>
              </w:rPr>
            </w:pPr>
            <w:r w:rsidRPr="005E3A8F">
              <w:rPr>
                <w:rFonts w:ascii="Times New Roman" w:hAnsi="Times New Roman"/>
                <w:sz w:val="24"/>
                <w:szCs w:val="24"/>
              </w:rPr>
              <w:t>To analyse the role of national culture in shaping recruitment, training, and performance management strategies within organisations in the selected countries.</w:t>
            </w:r>
          </w:p>
          <w:p w14:paraId="7917DA0E" w14:textId="77777777" w:rsidR="00C615BE" w:rsidRPr="005E3A8F" w:rsidRDefault="00C615BE" w:rsidP="00C615BE">
            <w:pPr>
              <w:pStyle w:val="ListParagraph"/>
              <w:numPr>
                <w:ilvl w:val="0"/>
                <w:numId w:val="28"/>
              </w:numPr>
              <w:spacing w:line="360" w:lineRule="auto"/>
              <w:ind w:left="426"/>
              <w:jc w:val="both"/>
              <w:rPr>
                <w:rFonts w:ascii="Times New Roman" w:hAnsi="Times New Roman"/>
                <w:sz w:val="24"/>
                <w:szCs w:val="24"/>
              </w:rPr>
            </w:pPr>
            <w:r w:rsidRPr="005E3A8F">
              <w:rPr>
                <w:rFonts w:ascii="Times New Roman" w:hAnsi="Times New Roman"/>
                <w:sz w:val="24"/>
                <w:szCs w:val="24"/>
              </w:rPr>
              <w:lastRenderedPageBreak/>
              <w:t>To evaluate the effectiveness of HRM practices influenced by national culture in fostering employee engagement and satisfaction.</w:t>
            </w:r>
          </w:p>
          <w:p w14:paraId="195CBC88" w14:textId="3DDEF6EB" w:rsidR="00F96C3F" w:rsidRPr="005E3A8F" w:rsidRDefault="00C615BE" w:rsidP="00A91894">
            <w:pPr>
              <w:pStyle w:val="ListParagraph"/>
              <w:numPr>
                <w:ilvl w:val="0"/>
                <w:numId w:val="28"/>
              </w:numPr>
              <w:spacing w:line="360" w:lineRule="auto"/>
              <w:ind w:left="426"/>
              <w:jc w:val="both"/>
              <w:rPr>
                <w:sz w:val="24"/>
                <w:szCs w:val="24"/>
              </w:rPr>
            </w:pPr>
            <w:r w:rsidRPr="005E3A8F">
              <w:rPr>
                <w:rFonts w:ascii="Times New Roman" w:hAnsi="Times New Roman"/>
                <w:sz w:val="24"/>
                <w:szCs w:val="24"/>
              </w:rPr>
              <w:t>To provide recommendations for culturally sensitive adaptations in HRM policies with diverse cultural contexts in India, the UK, and Nigeria.</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42D3247" w:rsidR="00F96C3F" w:rsidRPr="004C3A0B" w:rsidRDefault="00F96C3F" w:rsidP="00A91894">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AB62A5D" w14:textId="46ACC32B" w:rsidR="00DB1E43" w:rsidRPr="00DB1E43" w:rsidRDefault="00DB1E43" w:rsidP="00DB1E43">
            <w:pPr>
              <w:jc w:val="both"/>
              <w:rPr>
                <w:sz w:val="24"/>
                <w:szCs w:val="24"/>
                <w:shd w:val="clear" w:color="auto" w:fill="FFFFFF"/>
              </w:rPr>
            </w:pPr>
            <w:r w:rsidRPr="00DB1E43">
              <w:rPr>
                <w:sz w:val="24"/>
                <w:szCs w:val="24"/>
              </w:rPr>
              <w:t xml:space="preserve">In an inductive research method, general principles that are obtained from specific observations and the emergence of theories from the data are observed (Nadal et al., 2015). The use of the inductive approach will be justified in the discussion of the study of how national culture influences HRM practices in India, </w:t>
            </w:r>
            <w:r w:rsidR="00F810DF">
              <w:rPr>
                <w:sz w:val="24"/>
                <w:szCs w:val="24"/>
              </w:rPr>
              <w:t xml:space="preserve">the </w:t>
            </w:r>
            <w:r w:rsidRPr="00DB1E43">
              <w:rPr>
                <w:sz w:val="24"/>
                <w:szCs w:val="24"/>
              </w:rPr>
              <w:t xml:space="preserve">UK, and Nigeria. This method is appropriate because it understands that each cultural setting is complex and unique. Qualitative data collection techniques that include interviewing and case study methods are aimed </w:t>
            </w:r>
            <w:r w:rsidR="00F810DF">
              <w:rPr>
                <w:sz w:val="24"/>
                <w:szCs w:val="24"/>
              </w:rPr>
              <w:t>at obtaining</w:t>
            </w:r>
            <w:r w:rsidRPr="00DB1E43">
              <w:rPr>
                <w:sz w:val="24"/>
                <w:szCs w:val="24"/>
              </w:rPr>
              <w:t xml:space="preserve"> data which are rich and context-oriented, which results not only in a strong vivid impression but also </w:t>
            </w:r>
            <w:r w:rsidR="00F810DF">
              <w:rPr>
                <w:sz w:val="24"/>
                <w:szCs w:val="24"/>
              </w:rPr>
              <w:t xml:space="preserve">in </w:t>
            </w:r>
            <w:r w:rsidRPr="00DB1E43">
              <w:rPr>
                <w:sz w:val="24"/>
                <w:szCs w:val="24"/>
              </w:rPr>
              <w:t>coming up with patterns and themes naturally. The inductive reasoning makes it possible to look under the surface of the cultural effects and reveal some not predetermined by existing theories nuances, and as a result, learn how national culture is reflected in HRM practices.</w:t>
            </w:r>
          </w:p>
          <w:p w14:paraId="4847EF5A" w14:textId="77777777" w:rsidR="00DB1E43" w:rsidRDefault="00DB1E43" w:rsidP="00233B81">
            <w:pPr>
              <w:jc w:val="both"/>
              <w:rPr>
                <w:sz w:val="24"/>
                <w:szCs w:val="24"/>
              </w:rPr>
            </w:pPr>
          </w:p>
          <w:p w14:paraId="2BF121E1" w14:textId="27E99D65" w:rsidR="00214B78" w:rsidRPr="005E3A8F" w:rsidRDefault="00233B81" w:rsidP="00233B81">
            <w:pPr>
              <w:jc w:val="both"/>
              <w:rPr>
                <w:sz w:val="24"/>
                <w:szCs w:val="24"/>
              </w:rPr>
            </w:pPr>
            <w:r w:rsidRPr="005E3A8F">
              <w:rPr>
                <w:sz w:val="24"/>
                <w:szCs w:val="24"/>
              </w:rPr>
              <w:t>The qualitative research method is about the unpacking and unravelling of the intricacies of human life and focusing more on the depth of insights and interpretations as opposed to mere number-crunching of data. A qualitative method will be employed to carry out the study concerned with determining national culture’s role in shaping HRM practices in India, the UK, and Nigeria. Such an approach opts for in-depth insights into subjective perceptions of individuals and organisations and the overall capability of describing how cultural dimensions influence HRM practices. As this study aims to offer culturally sensitive suggestions for future organisational practices in culturally diverse settings, it could be best assisted by qualitative methods because the latter best fit the intricacies of contexts and the multiplicity of perspectives.</w:t>
            </w:r>
          </w:p>
          <w:p w14:paraId="108EF2F7" w14:textId="0D95F1F5" w:rsidR="00F96C3F" w:rsidRPr="00233B81"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48B26FAD" w:rsidR="00B23BFF" w:rsidRPr="004C3A0B" w:rsidRDefault="00B23BFF" w:rsidP="00A91894">
            <w:pPr>
              <w:rPr>
                <w:rFonts w:ascii="Arial" w:hAnsi="Arial" w:cs="Arial"/>
                <w:sz w:val="22"/>
                <w:szCs w:val="22"/>
              </w:rPr>
            </w:pPr>
            <w:r w:rsidRPr="004C3A0B">
              <w:rPr>
                <w:rFonts w:ascii="Arial" w:hAnsi="Arial" w:cs="Arial"/>
                <w:sz w:val="22"/>
                <w:szCs w:val="22"/>
              </w:rPr>
              <w:t xml:space="preserve">Identify all locations where </w:t>
            </w:r>
            <w:r w:rsidR="00233B81">
              <w:rPr>
                <w:rFonts w:ascii="Arial" w:hAnsi="Arial" w:cs="Arial"/>
                <w:sz w:val="22"/>
                <w:szCs w:val="22"/>
              </w:rPr>
              <w:t xml:space="preserve">the </w:t>
            </w:r>
            <w:r w:rsidRPr="004C3A0B">
              <w:rPr>
                <w:rFonts w:ascii="Arial" w:hAnsi="Arial" w:cs="Arial"/>
                <w:sz w:val="22"/>
                <w:szCs w:val="22"/>
              </w:rPr>
              <w:t>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1B09FCD"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5F50B200"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192EEC3" w:rsidR="004942B0" w:rsidRPr="00090CF7" w:rsidRDefault="004D12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E685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597CE9F"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AD42A0"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2F165D"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7F76AC5"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1C4494"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99926D"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93C9F54" w:rsidR="00D107AC"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F585970" w:rsidR="00C11423"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4A84E62" w:rsidR="00C11423"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6CDDC9C" w:rsidR="00770C66"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F691BF6" w:rsidR="00770C66"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25F2C79" w:rsidR="00D107AC"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2238772" w:rsidR="00770C66"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9117500" w:rsidR="00770C66" w:rsidRPr="00392C8E" w:rsidRDefault="00AD7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867D01B"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3307242"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4997B24"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9ADE703"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78F393"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986B02"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D2D9FB9"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700E577"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4F15B5C"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FE497A9" w:rsidR="00770C66" w:rsidRPr="00392C8E" w:rsidRDefault="004D1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E685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B41C9CA" w:rsidR="008C1A38" w:rsidRDefault="001E685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B151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1E685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1E685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1E685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2"/>
        <w:gridCol w:w="7786"/>
        <w:gridCol w:w="986"/>
        <w:gridCol w:w="115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BA13FD">
            <w:pPr>
              <w:pStyle w:val="NormalWeb"/>
              <w:numPr>
                <w:ilvl w:val="0"/>
                <w:numId w:val="29"/>
              </w:numPr>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0F5F26">
            <w:pPr>
              <w:pStyle w:val="NormalWeb"/>
              <w:numPr>
                <w:ilvl w:val="0"/>
                <w:numId w:val="29"/>
              </w:numPr>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57"/>
        <w:gridCol w:w="7616"/>
        <w:gridCol w:w="1156"/>
        <w:gridCol w:w="115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24512450"/>
              <w14:checkbox>
                <w14:checked w14:val="0"/>
                <w14:checkedState w14:val="2612" w14:font="MS Gothic"/>
                <w14:uncheckedState w14:val="2610" w14:font="MS Gothic"/>
              </w14:checkbox>
            </w:sdtPr>
            <w:sdtEndPr/>
            <w:sdtContent>
              <w:p w14:paraId="7E69A115" w14:textId="7D43C4A0" w:rsidR="004D0161" w:rsidRPr="00A4760A" w:rsidRDefault="00A4760A" w:rsidP="00A4760A">
                <w:pPr>
                  <w:pStyle w:val="ListParagraph"/>
                  <w:numPr>
                    <w:ilvl w:val="0"/>
                    <w:numId w:val="29"/>
                  </w:numPr>
                  <w:autoSpaceDE w:val="0"/>
                  <w:autoSpaceDN w:val="0"/>
                  <w:adjustRightInd w:val="0"/>
                  <w:jc w:val="center"/>
                  <w:rPr>
                    <w:rFonts w:ascii="Arial" w:hAnsi="Arial" w:cs="Arial"/>
                  </w:rPr>
                </w:pPr>
                <w:r w:rsidRPr="00A4760A">
                  <w:rPr>
                    <w:rFonts w:ascii="Arial" w:eastAsia="MS Gothic" w:hAnsi="Arial" w:cs="Arial" w:hint="eastAsia"/>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525707884"/>
              <w14:checkbox>
                <w14:checked w14:val="0"/>
                <w14:checkedState w14:val="2612" w14:font="MS Gothic"/>
                <w14:uncheckedState w14:val="2610" w14:font="MS Gothic"/>
              </w14:checkbox>
            </w:sdtPr>
            <w:sdtEndPr/>
            <w:sdtContent>
              <w:p w14:paraId="505A0AFD" w14:textId="725CFFA5" w:rsidR="004D0161" w:rsidRPr="00A4760A" w:rsidRDefault="00A4760A" w:rsidP="00A4760A">
                <w:pPr>
                  <w:pStyle w:val="ListParagraph"/>
                  <w:numPr>
                    <w:ilvl w:val="0"/>
                    <w:numId w:val="29"/>
                  </w:num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6A188AF" w:rsidR="004D0161" w:rsidRPr="00C71BCC" w:rsidRDefault="00A476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738441066"/>
              <w14:checkbox>
                <w14:checked w14:val="0"/>
                <w14:checkedState w14:val="2612" w14:font="MS Gothic"/>
                <w14:uncheckedState w14:val="2610" w14:font="MS Gothic"/>
              </w14:checkbox>
            </w:sdtPr>
            <w:sdtEndPr/>
            <w:sdtContent>
              <w:p w14:paraId="4B18E67D" w14:textId="2FC6FF7F" w:rsidR="004D0161" w:rsidRPr="00A4760A" w:rsidRDefault="00A4760A" w:rsidP="00A4760A">
                <w:pPr>
                  <w:pStyle w:val="ListParagraph"/>
                  <w:numPr>
                    <w:ilvl w:val="0"/>
                    <w:numId w:val="29"/>
                  </w:num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eastAsia="MS Gothic" w:hAnsi="Arial" w:cs="Arial"/>
              </w:rPr>
              <w:id w:val="666676712"/>
              <w14:checkbox>
                <w14:checked w14:val="0"/>
                <w14:checkedState w14:val="2612" w14:font="MS Gothic"/>
                <w14:uncheckedState w14:val="2610" w14:font="MS Gothic"/>
              </w14:checkbox>
            </w:sdtPr>
            <w:sdtEndPr/>
            <w:sdtContent>
              <w:p w14:paraId="5B839E33" w14:textId="02AEBAFA" w:rsidR="004D0161" w:rsidRPr="00411221" w:rsidRDefault="00411221" w:rsidP="00411221">
                <w:pPr>
                  <w:pStyle w:val="ListParagraph"/>
                  <w:numPr>
                    <w:ilvl w:val="0"/>
                    <w:numId w:val="29"/>
                  </w:num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eastAsia="MS Gothic" w:hAnsi="Arial" w:cs="Arial"/>
              </w:rPr>
              <w:id w:val="1761182650"/>
              <w14:checkbox>
                <w14:checked w14:val="0"/>
                <w14:checkedState w14:val="2612" w14:font="MS Gothic"/>
                <w14:uncheckedState w14:val="2610" w14:font="MS Gothic"/>
              </w14:checkbox>
            </w:sdtPr>
            <w:sdtEndPr/>
            <w:sdtContent>
              <w:p w14:paraId="3AE73690" w14:textId="7E37EB25" w:rsidR="004D0161" w:rsidRPr="00411221" w:rsidRDefault="00411221" w:rsidP="00411221">
                <w:pPr>
                  <w:pStyle w:val="ListParagraph"/>
                  <w:numPr>
                    <w:ilvl w:val="0"/>
                    <w:numId w:val="29"/>
                  </w:num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004037841"/>
              <w14:checkbox>
                <w14:checked w14:val="0"/>
                <w14:checkedState w14:val="2612" w14:font="MS Gothic"/>
                <w14:uncheckedState w14:val="2610" w14:font="MS Gothic"/>
              </w14:checkbox>
            </w:sdtPr>
            <w:sdtEndPr/>
            <w:sdtContent>
              <w:p w14:paraId="1F62E293" w14:textId="005D2D39" w:rsidR="004D0161" w:rsidRPr="00347D75" w:rsidRDefault="00347D75" w:rsidP="00347D75">
                <w:pPr>
                  <w:pStyle w:val="ListParagraph"/>
                  <w:numPr>
                    <w:ilvl w:val="0"/>
                    <w:numId w:val="29"/>
                  </w:num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75544959"/>
              <w14:checkbox>
                <w14:checked w14:val="0"/>
                <w14:checkedState w14:val="2612" w14:font="MS Gothic"/>
                <w14:uncheckedState w14:val="2610" w14:font="MS Gothic"/>
              </w14:checkbox>
            </w:sdtPr>
            <w:sdtEndPr/>
            <w:sdtContent>
              <w:p w14:paraId="253D555A" w14:textId="2493E5E7" w:rsidR="004D0161" w:rsidRPr="00347D75" w:rsidRDefault="00347D75" w:rsidP="00347D75">
                <w:pPr>
                  <w:pStyle w:val="ListParagraph"/>
                  <w:numPr>
                    <w:ilvl w:val="0"/>
                    <w:numId w:val="29"/>
                  </w:num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E3A12B4" w:rsidR="004D0161" w:rsidRPr="00C71BCC" w:rsidRDefault="000B1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9C6ABB2"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392A36E"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1EC6C8A"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44547EF"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668426F"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079E0F4"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9673ECE"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C05B78" w:rsidR="004D0161" w:rsidRPr="00C71BCC" w:rsidRDefault="005F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733A759" w:rsidR="00240C32" w:rsidRPr="00C71BCC" w:rsidRDefault="001E685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F72F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C27FAC7" w:rsidR="00240C32" w:rsidRPr="00C71BCC" w:rsidRDefault="001E685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F72F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00543AB" w:rsidR="004D0161" w:rsidRPr="004C3A0B" w:rsidRDefault="005F72F5" w:rsidP="00A91894">
            <w:pPr>
              <w:spacing w:before="100" w:beforeAutospacing="1" w:after="100" w:afterAutospacing="1"/>
              <w:rPr>
                <w:rFonts w:ascii="Arial" w:hAnsi="Arial" w:cs="Arial"/>
                <w:sz w:val="22"/>
                <w:szCs w:val="22"/>
              </w:rPr>
            </w:pPr>
            <w:r>
              <w:rPr>
                <w:rFonts w:ascii="Arial" w:hAnsi="Arial" w:cs="Arial"/>
                <w:sz w:val="22"/>
                <w:szCs w:val="22"/>
              </w:rPr>
              <w:t>Gurbinder Kaur</w:t>
            </w:r>
          </w:p>
        </w:tc>
        <w:tc>
          <w:tcPr>
            <w:tcW w:w="2139" w:type="dxa"/>
            <w:vAlign w:val="center"/>
          </w:tcPr>
          <w:p w14:paraId="7C2D2CC9" w14:textId="130E954B"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F72F5">
              <w:rPr>
                <w:rFonts w:ascii="Arial" w:hAnsi="Arial" w:cs="Arial"/>
                <w:b/>
                <w:bCs/>
                <w:sz w:val="22"/>
                <w:szCs w:val="22"/>
              </w:rPr>
              <w:t>1</w:t>
            </w:r>
            <w:r w:rsidR="009C3F0E">
              <w:rPr>
                <w:rFonts w:ascii="Arial" w:hAnsi="Arial" w:cs="Arial"/>
                <w:b/>
                <w:bCs/>
                <w:sz w:val="22"/>
                <w:szCs w:val="22"/>
              </w:rPr>
              <w:t>5</w:t>
            </w:r>
            <w:r w:rsidR="005F72F5">
              <w:rPr>
                <w:rFonts w:ascii="Arial" w:hAnsi="Arial" w:cs="Arial"/>
                <w:b/>
                <w:bCs/>
                <w:sz w:val="22"/>
                <w:szCs w:val="22"/>
              </w:rPr>
              <w:t>/02/2024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49469A57" w:rsidR="00CC2661" w:rsidRPr="002E13FE" w:rsidRDefault="001874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100A0ACA" w:rsidR="00CC2661" w:rsidRPr="002E13FE" w:rsidRDefault="001874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53596D56" w:rsidR="00CC2661" w:rsidRPr="002E13FE" w:rsidRDefault="001874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411CDA">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74E60" w14:textId="77777777" w:rsidR="00411CDA" w:rsidRDefault="00411CDA" w:rsidP="00390251">
      <w:r>
        <w:separator/>
      </w:r>
    </w:p>
    <w:p w14:paraId="00267F9D" w14:textId="77777777" w:rsidR="00411CDA" w:rsidRDefault="00411CDA"/>
  </w:endnote>
  <w:endnote w:type="continuationSeparator" w:id="0">
    <w:p w14:paraId="1FD45F71" w14:textId="77777777" w:rsidR="00411CDA" w:rsidRDefault="00411CDA" w:rsidP="00390251">
      <w:r>
        <w:continuationSeparator/>
      </w:r>
    </w:p>
    <w:p w14:paraId="315E3BDB" w14:textId="77777777" w:rsidR="00411CDA" w:rsidRDefault="00411C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AFA6B" w14:textId="77777777" w:rsidR="00411CDA" w:rsidRDefault="00411CDA" w:rsidP="00390251">
      <w:r>
        <w:separator/>
      </w:r>
    </w:p>
    <w:p w14:paraId="48457F36" w14:textId="77777777" w:rsidR="00411CDA" w:rsidRDefault="00411CDA"/>
  </w:footnote>
  <w:footnote w:type="continuationSeparator" w:id="0">
    <w:p w14:paraId="5C6077D6" w14:textId="77777777" w:rsidR="00411CDA" w:rsidRDefault="00411CDA" w:rsidP="00390251">
      <w:r>
        <w:continuationSeparator/>
      </w:r>
    </w:p>
    <w:p w14:paraId="7BE24260" w14:textId="77777777" w:rsidR="00411CDA" w:rsidRDefault="00411C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9A7B47"/>
    <w:multiLevelType w:val="hybridMultilevel"/>
    <w:tmpl w:val="9AFC5EA6"/>
    <w:lvl w:ilvl="0" w:tplc="9BE0681C">
      <w:start w:val="1"/>
      <w:numFmt w:val="bullet"/>
      <w:lvlText w:val=""/>
      <w:lvlJc w:val="left"/>
      <w:pPr>
        <w:ind w:left="720" w:hanging="360"/>
      </w:pPr>
      <w:rPr>
        <w:rFonts w:ascii="Wingdings" w:hAnsi="Wingdings" w:hint="default"/>
        <w:sz w:val="28"/>
        <w:szCs w:val="2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4E1EB9"/>
    <w:multiLevelType w:val="hybridMultilevel"/>
    <w:tmpl w:val="A4AE161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A43AA8"/>
    <w:multiLevelType w:val="hybridMultilevel"/>
    <w:tmpl w:val="E01C542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9725D"/>
    <w:multiLevelType w:val="hybridMultilevel"/>
    <w:tmpl w:val="60786E2A"/>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3403069">
    <w:abstractNumId w:val="10"/>
  </w:num>
  <w:num w:numId="2" w16cid:durableId="2061710434">
    <w:abstractNumId w:val="22"/>
  </w:num>
  <w:num w:numId="3" w16cid:durableId="1469008425">
    <w:abstractNumId w:val="2"/>
  </w:num>
  <w:num w:numId="4" w16cid:durableId="626084748">
    <w:abstractNumId w:val="28"/>
  </w:num>
  <w:num w:numId="5" w16cid:durableId="9485080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5027510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9419058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3597011">
    <w:abstractNumId w:val="3"/>
  </w:num>
  <w:num w:numId="9" w16cid:durableId="1910774396">
    <w:abstractNumId w:val="7"/>
  </w:num>
  <w:num w:numId="10" w16cid:durableId="56168168">
    <w:abstractNumId w:val="8"/>
  </w:num>
  <w:num w:numId="11" w16cid:durableId="1127161773">
    <w:abstractNumId w:val="25"/>
  </w:num>
  <w:num w:numId="12" w16cid:durableId="299119733">
    <w:abstractNumId w:val="23"/>
  </w:num>
  <w:num w:numId="13" w16cid:durableId="1710688591">
    <w:abstractNumId w:val="24"/>
  </w:num>
  <w:num w:numId="14" w16cid:durableId="949975831">
    <w:abstractNumId w:val="0"/>
  </w:num>
  <w:num w:numId="15" w16cid:durableId="1532958041">
    <w:abstractNumId w:val="5"/>
  </w:num>
  <w:num w:numId="16" w16cid:durableId="1486049031">
    <w:abstractNumId w:val="6"/>
  </w:num>
  <w:num w:numId="17" w16cid:durableId="1870484531">
    <w:abstractNumId w:val="12"/>
  </w:num>
  <w:num w:numId="18" w16cid:durableId="871847665">
    <w:abstractNumId w:val="14"/>
  </w:num>
  <w:num w:numId="19" w16cid:durableId="185022824">
    <w:abstractNumId w:val="26"/>
  </w:num>
  <w:num w:numId="20" w16cid:durableId="1411581920">
    <w:abstractNumId w:val="4"/>
  </w:num>
  <w:num w:numId="21" w16cid:durableId="1127509311">
    <w:abstractNumId w:val="15"/>
  </w:num>
  <w:num w:numId="22" w16cid:durableId="1659336109">
    <w:abstractNumId w:val="21"/>
  </w:num>
  <w:num w:numId="23" w16cid:durableId="2083991410">
    <w:abstractNumId w:val="1"/>
  </w:num>
  <w:num w:numId="24" w16cid:durableId="1468082313">
    <w:abstractNumId w:val="9"/>
  </w:num>
  <w:num w:numId="25" w16cid:durableId="1506701990">
    <w:abstractNumId w:val="13"/>
  </w:num>
  <w:num w:numId="26" w16cid:durableId="1230455606">
    <w:abstractNumId w:val="29"/>
  </w:num>
  <w:num w:numId="27" w16cid:durableId="2247618">
    <w:abstractNumId w:val="20"/>
  </w:num>
  <w:num w:numId="28" w16cid:durableId="1580014676">
    <w:abstractNumId w:val="27"/>
  </w:num>
  <w:num w:numId="29" w16cid:durableId="1722359588">
    <w:abstractNumId w:val="18"/>
  </w:num>
  <w:num w:numId="30" w16cid:durableId="1238513198">
    <w:abstractNumId w:val="11"/>
  </w:num>
  <w:num w:numId="31" w16cid:durableId="11054182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518"/>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59FF"/>
    <w:rsid w:val="000F5F26"/>
    <w:rsid w:val="000F7C83"/>
    <w:rsid w:val="00102B85"/>
    <w:rsid w:val="0010484B"/>
    <w:rsid w:val="00113E57"/>
    <w:rsid w:val="00122E21"/>
    <w:rsid w:val="00124438"/>
    <w:rsid w:val="00126B4D"/>
    <w:rsid w:val="001312E4"/>
    <w:rsid w:val="0013602A"/>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874A3"/>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353"/>
    <w:rsid w:val="001E6852"/>
    <w:rsid w:val="001F6460"/>
    <w:rsid w:val="001F79E2"/>
    <w:rsid w:val="00200104"/>
    <w:rsid w:val="00204E14"/>
    <w:rsid w:val="002063C3"/>
    <w:rsid w:val="002132F9"/>
    <w:rsid w:val="00213F52"/>
    <w:rsid w:val="00214B78"/>
    <w:rsid w:val="00221686"/>
    <w:rsid w:val="00224A9A"/>
    <w:rsid w:val="0023172C"/>
    <w:rsid w:val="00233861"/>
    <w:rsid w:val="00233B1F"/>
    <w:rsid w:val="00233B81"/>
    <w:rsid w:val="00240C32"/>
    <w:rsid w:val="00240F9C"/>
    <w:rsid w:val="002432E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6F6D"/>
    <w:rsid w:val="003302A1"/>
    <w:rsid w:val="00331A88"/>
    <w:rsid w:val="00332956"/>
    <w:rsid w:val="00347D75"/>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1221"/>
    <w:rsid w:val="00411CDA"/>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2CE"/>
    <w:rsid w:val="004D5683"/>
    <w:rsid w:val="004E0338"/>
    <w:rsid w:val="004E4AC4"/>
    <w:rsid w:val="004E616D"/>
    <w:rsid w:val="004F059C"/>
    <w:rsid w:val="004F599C"/>
    <w:rsid w:val="005035A0"/>
    <w:rsid w:val="005078BE"/>
    <w:rsid w:val="0051032D"/>
    <w:rsid w:val="00515580"/>
    <w:rsid w:val="00521A86"/>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3666"/>
    <w:rsid w:val="005960A0"/>
    <w:rsid w:val="00596BFA"/>
    <w:rsid w:val="005A31BD"/>
    <w:rsid w:val="005A76DA"/>
    <w:rsid w:val="005B52AE"/>
    <w:rsid w:val="005D0C38"/>
    <w:rsid w:val="005D2821"/>
    <w:rsid w:val="005D6613"/>
    <w:rsid w:val="005E25AC"/>
    <w:rsid w:val="005E3A8F"/>
    <w:rsid w:val="005E44E9"/>
    <w:rsid w:val="005E4987"/>
    <w:rsid w:val="005E6C44"/>
    <w:rsid w:val="005F4E36"/>
    <w:rsid w:val="005F677A"/>
    <w:rsid w:val="005F72F5"/>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6C23"/>
    <w:rsid w:val="006930C2"/>
    <w:rsid w:val="00694EA8"/>
    <w:rsid w:val="006B1685"/>
    <w:rsid w:val="006C1FDD"/>
    <w:rsid w:val="006D29FD"/>
    <w:rsid w:val="006D3C97"/>
    <w:rsid w:val="006D4BBB"/>
    <w:rsid w:val="006E0AB0"/>
    <w:rsid w:val="006E1992"/>
    <w:rsid w:val="006F1C3D"/>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65D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DBE"/>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51E17"/>
    <w:rsid w:val="008732E0"/>
    <w:rsid w:val="008B346A"/>
    <w:rsid w:val="008B67D3"/>
    <w:rsid w:val="008C1A38"/>
    <w:rsid w:val="008C4441"/>
    <w:rsid w:val="008D0BC1"/>
    <w:rsid w:val="008E0B2C"/>
    <w:rsid w:val="008F29DD"/>
    <w:rsid w:val="008F3232"/>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076"/>
    <w:rsid w:val="009A3300"/>
    <w:rsid w:val="009A3C08"/>
    <w:rsid w:val="009A4E14"/>
    <w:rsid w:val="009A6F5D"/>
    <w:rsid w:val="009B1FB6"/>
    <w:rsid w:val="009B3534"/>
    <w:rsid w:val="009C3F0E"/>
    <w:rsid w:val="009C5D44"/>
    <w:rsid w:val="009D2E0B"/>
    <w:rsid w:val="009E5020"/>
    <w:rsid w:val="009F41DE"/>
    <w:rsid w:val="009F5000"/>
    <w:rsid w:val="009F5AC3"/>
    <w:rsid w:val="009F6BB7"/>
    <w:rsid w:val="009F736C"/>
    <w:rsid w:val="00A003F5"/>
    <w:rsid w:val="00A0582E"/>
    <w:rsid w:val="00A07DB0"/>
    <w:rsid w:val="00A1213B"/>
    <w:rsid w:val="00A16FBF"/>
    <w:rsid w:val="00A1787E"/>
    <w:rsid w:val="00A36E0D"/>
    <w:rsid w:val="00A37D20"/>
    <w:rsid w:val="00A44E08"/>
    <w:rsid w:val="00A4760A"/>
    <w:rsid w:val="00A47F6F"/>
    <w:rsid w:val="00A50649"/>
    <w:rsid w:val="00A51109"/>
    <w:rsid w:val="00A51EFB"/>
    <w:rsid w:val="00A55016"/>
    <w:rsid w:val="00A55809"/>
    <w:rsid w:val="00A56685"/>
    <w:rsid w:val="00A5764B"/>
    <w:rsid w:val="00A57A4E"/>
    <w:rsid w:val="00A61424"/>
    <w:rsid w:val="00A63265"/>
    <w:rsid w:val="00A6339D"/>
    <w:rsid w:val="00A64D3A"/>
    <w:rsid w:val="00A703DC"/>
    <w:rsid w:val="00A7745F"/>
    <w:rsid w:val="00A776A8"/>
    <w:rsid w:val="00A82A83"/>
    <w:rsid w:val="00A82C9D"/>
    <w:rsid w:val="00A83D75"/>
    <w:rsid w:val="00A91512"/>
    <w:rsid w:val="00A91894"/>
    <w:rsid w:val="00A950A9"/>
    <w:rsid w:val="00A95A09"/>
    <w:rsid w:val="00A96F94"/>
    <w:rsid w:val="00AA0A40"/>
    <w:rsid w:val="00AA0B1C"/>
    <w:rsid w:val="00AA1990"/>
    <w:rsid w:val="00AA2E71"/>
    <w:rsid w:val="00AA4654"/>
    <w:rsid w:val="00AA7E42"/>
    <w:rsid w:val="00AB15E7"/>
    <w:rsid w:val="00AB1B40"/>
    <w:rsid w:val="00AB74BF"/>
    <w:rsid w:val="00AB7553"/>
    <w:rsid w:val="00AC0F00"/>
    <w:rsid w:val="00AC189C"/>
    <w:rsid w:val="00AD5672"/>
    <w:rsid w:val="00AD5E63"/>
    <w:rsid w:val="00AD61B0"/>
    <w:rsid w:val="00AD78BC"/>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3FD"/>
    <w:rsid w:val="00BA1A32"/>
    <w:rsid w:val="00BA346E"/>
    <w:rsid w:val="00BA5C1D"/>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5BE"/>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68F"/>
    <w:rsid w:val="00D267DA"/>
    <w:rsid w:val="00D36746"/>
    <w:rsid w:val="00D369B5"/>
    <w:rsid w:val="00D37985"/>
    <w:rsid w:val="00D37BF1"/>
    <w:rsid w:val="00D452E9"/>
    <w:rsid w:val="00D47104"/>
    <w:rsid w:val="00D47308"/>
    <w:rsid w:val="00D50372"/>
    <w:rsid w:val="00D51EF7"/>
    <w:rsid w:val="00D55C53"/>
    <w:rsid w:val="00D56776"/>
    <w:rsid w:val="00D6035B"/>
    <w:rsid w:val="00D61E87"/>
    <w:rsid w:val="00D651BE"/>
    <w:rsid w:val="00D661EC"/>
    <w:rsid w:val="00D66471"/>
    <w:rsid w:val="00D71982"/>
    <w:rsid w:val="00D71F7D"/>
    <w:rsid w:val="00D77DFD"/>
    <w:rsid w:val="00D81803"/>
    <w:rsid w:val="00D839CD"/>
    <w:rsid w:val="00D84363"/>
    <w:rsid w:val="00D90204"/>
    <w:rsid w:val="00D929F1"/>
    <w:rsid w:val="00D97FF7"/>
    <w:rsid w:val="00DB1935"/>
    <w:rsid w:val="00DB1E43"/>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5B59"/>
    <w:rsid w:val="00E32138"/>
    <w:rsid w:val="00E43EC5"/>
    <w:rsid w:val="00E45AB0"/>
    <w:rsid w:val="00E57EF4"/>
    <w:rsid w:val="00E614E8"/>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10DF"/>
    <w:rsid w:val="00F82885"/>
    <w:rsid w:val="00F842FD"/>
    <w:rsid w:val="00F87E26"/>
    <w:rsid w:val="00F96C3F"/>
    <w:rsid w:val="00FA17A2"/>
    <w:rsid w:val="00FA1C94"/>
    <w:rsid w:val="00FA2E8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12</Pages>
  <Words>4020</Words>
  <Characters>22799</Characters>
  <Application>Microsoft Office Word</Application>
  <DocSecurity>0</DocSecurity>
  <Lines>1199</Lines>
  <Paragraphs>812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Gurbinder Kaur</cp:lastModifiedBy>
  <cp:revision>60</cp:revision>
  <cp:lastPrinted>2016-10-24T12:21:00Z</cp:lastPrinted>
  <dcterms:created xsi:type="dcterms:W3CDTF">2022-05-30T12:23:00Z</dcterms:created>
  <dcterms:modified xsi:type="dcterms:W3CDTF">2024-02-15T22:59:00Z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c36845fb49b0b08803102d7690289b6de10512d24cb8106d69b9dee5228d0940</vt:lpwstr>
  </property>
</Properties>
</file>