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F863A0" w14:textId="651A7E25" w:rsidR="003976F6" w:rsidRPr="003976F6" w:rsidRDefault="003976F6" w:rsidP="00423F9C">
      <w:pPr>
        <w:spacing w:after="160" w:line="480" w:lineRule="auto"/>
        <w:rPr>
          <w:rFonts w:ascii="Arial" w:eastAsiaTheme="minorHAnsi" w:hAnsi="Arial" w:cs="Arial"/>
          <w:i/>
          <w:iCs/>
          <w:sz w:val="28"/>
          <w:szCs w:val="28"/>
          <w:lang w:eastAsia="en-US"/>
        </w:rPr>
      </w:pPr>
    </w:p>
    <w:p w14:paraId="2812DD2C" w14:textId="77777777" w:rsidR="003976F6" w:rsidRPr="003976F6" w:rsidRDefault="003976F6" w:rsidP="00423F9C">
      <w:pPr>
        <w:spacing w:after="200" w:line="480" w:lineRule="auto"/>
        <w:jc w:val="center"/>
        <w:rPr>
          <w:rFonts w:ascii="Calibri" w:eastAsia="Calibri" w:hAnsi="Calibri"/>
          <w:sz w:val="22"/>
          <w:szCs w:val="22"/>
          <w:lang w:eastAsia="en-US"/>
        </w:rPr>
      </w:pPr>
      <w:r w:rsidRPr="003976F6">
        <w:rPr>
          <w:rFonts w:ascii="Calibri" w:eastAsia="Calibri" w:hAnsi="Calibri"/>
          <w:sz w:val="22"/>
          <w:szCs w:val="22"/>
          <w:lang w:eastAsia="en-US"/>
        </w:rPr>
        <w:t xml:space="preserve"> </w:t>
      </w:r>
      <w:r w:rsidRPr="003976F6">
        <w:rPr>
          <w:rFonts w:ascii="Calibri" w:eastAsia="Calibri" w:hAnsi="Calibri"/>
          <w:noProof/>
          <w:sz w:val="22"/>
          <w:szCs w:val="22"/>
        </w:rPr>
        <w:drawing>
          <wp:inline distT="0" distB="0" distL="0" distR="0" wp14:anchorId="1D0427A9" wp14:editId="43724CC5">
            <wp:extent cx="3371215" cy="1329055"/>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76BBB7F9" w14:textId="77777777" w:rsidR="003976F6" w:rsidRPr="003976F6" w:rsidRDefault="003976F6" w:rsidP="00423F9C">
      <w:pPr>
        <w:spacing w:after="200" w:line="480" w:lineRule="auto"/>
        <w:rPr>
          <w:rFonts w:ascii="Arial" w:eastAsia="Calibri" w:hAnsi="Arial" w:cs="Arial"/>
          <w:b/>
          <w:color w:val="943634"/>
          <w:szCs w:val="22"/>
          <w:lang w:eastAsia="en-US"/>
        </w:rPr>
      </w:pPr>
    </w:p>
    <w:p w14:paraId="1A8DC73E" w14:textId="77777777" w:rsidR="003976F6" w:rsidRPr="003976F6" w:rsidRDefault="003976F6" w:rsidP="00423F9C">
      <w:pPr>
        <w:spacing w:after="200" w:line="480" w:lineRule="auto"/>
        <w:rPr>
          <w:rFonts w:ascii="Arial" w:eastAsia="Calibri" w:hAnsi="Arial" w:cs="Arial"/>
          <w:b/>
          <w:color w:val="943634"/>
          <w:szCs w:val="22"/>
          <w:lang w:eastAsia="en-US"/>
        </w:rPr>
      </w:pPr>
    </w:p>
    <w:p w14:paraId="4C214BB2" w14:textId="77777777" w:rsidR="003976F6" w:rsidRPr="003976F6" w:rsidRDefault="003976F6" w:rsidP="00423F9C">
      <w:pPr>
        <w:spacing w:after="200" w:line="480" w:lineRule="auto"/>
        <w:rPr>
          <w:rFonts w:ascii="Arial" w:eastAsia="Calibri" w:hAnsi="Arial" w:cs="Arial"/>
          <w:b/>
          <w:color w:val="943634"/>
          <w:szCs w:val="22"/>
          <w:lang w:eastAsia="en-US"/>
        </w:rPr>
      </w:pPr>
    </w:p>
    <w:p w14:paraId="3461D204" w14:textId="77777777" w:rsidR="003976F6" w:rsidRPr="003976F6" w:rsidRDefault="003976F6" w:rsidP="00423F9C">
      <w:pPr>
        <w:spacing w:after="200" w:line="480" w:lineRule="auto"/>
        <w:rPr>
          <w:rFonts w:ascii="Arial" w:eastAsia="Calibri" w:hAnsi="Arial" w:cs="Arial"/>
          <w:b/>
          <w:color w:val="943634"/>
          <w:szCs w:val="22"/>
          <w:lang w:eastAsia="en-US"/>
        </w:rPr>
      </w:pPr>
    </w:p>
    <w:p w14:paraId="7596EFE6" w14:textId="70B4BA15" w:rsidR="003976F6" w:rsidRPr="00423F9C" w:rsidRDefault="003976F6" w:rsidP="00423F9C">
      <w:pPr>
        <w:spacing w:after="200" w:line="480" w:lineRule="auto"/>
        <w:jc w:val="center"/>
        <w:rPr>
          <w:rFonts w:ascii="Arial" w:eastAsia="Calibri" w:hAnsi="Arial" w:cs="Arial"/>
          <w:b/>
          <w:color w:val="000000"/>
          <w:sz w:val="48"/>
          <w:szCs w:val="48"/>
          <w:lang w:eastAsia="en-US"/>
        </w:rPr>
      </w:pPr>
      <w:r w:rsidRPr="003976F6">
        <w:rPr>
          <w:rFonts w:ascii="Arial" w:eastAsia="Calibri" w:hAnsi="Arial" w:cs="Arial"/>
          <w:b/>
          <w:color w:val="000000"/>
          <w:sz w:val="48"/>
          <w:szCs w:val="48"/>
          <w:lang w:eastAsia="en-US"/>
        </w:rPr>
        <w:t xml:space="preserve">SBMA7123D MBA </w:t>
      </w:r>
      <w:r w:rsidR="00E82849">
        <w:rPr>
          <w:rFonts w:ascii="Arial" w:eastAsia="Calibri" w:hAnsi="Arial" w:cs="Arial"/>
          <w:b/>
          <w:color w:val="000000"/>
          <w:sz w:val="48"/>
          <w:szCs w:val="48"/>
          <w:lang w:eastAsia="en-US"/>
        </w:rPr>
        <w:t>DISSERTATION</w:t>
      </w:r>
    </w:p>
    <w:p w14:paraId="3A7E30FB" w14:textId="77777777" w:rsidR="003976F6" w:rsidRPr="003976F6" w:rsidRDefault="003976F6" w:rsidP="00423F9C">
      <w:pPr>
        <w:spacing w:after="200" w:line="480" w:lineRule="auto"/>
        <w:rPr>
          <w:rFonts w:ascii="Arial" w:eastAsia="Calibri" w:hAnsi="Arial" w:cs="Arial"/>
          <w:b/>
          <w:color w:val="943634"/>
          <w:szCs w:val="22"/>
          <w:lang w:eastAsia="en-US"/>
        </w:rPr>
      </w:pPr>
    </w:p>
    <w:p w14:paraId="1240922A" w14:textId="6053A03A" w:rsidR="003976F6" w:rsidRPr="003976F6" w:rsidRDefault="003976F6" w:rsidP="00423F9C">
      <w:pPr>
        <w:spacing w:after="200" w:line="480" w:lineRule="auto"/>
        <w:jc w:val="center"/>
        <w:rPr>
          <w:rFonts w:ascii="Arial" w:eastAsia="Calibri" w:hAnsi="Arial" w:cs="Arial"/>
          <w:b/>
          <w:color w:val="943634"/>
          <w:szCs w:val="22"/>
          <w:lang w:eastAsia="en-US"/>
        </w:rPr>
      </w:pPr>
      <w:r w:rsidRPr="003976F6">
        <w:rPr>
          <w:rFonts w:ascii="Arial" w:eastAsia="Calibri" w:hAnsi="Arial" w:cs="Arial"/>
          <w:b/>
          <w:i/>
          <w:sz w:val="48"/>
          <w:szCs w:val="48"/>
          <w:lang w:eastAsia="en-US"/>
        </w:rPr>
        <w:t>Evaluating levels of engagement in management and leadership amongst junior doctors</w:t>
      </w:r>
    </w:p>
    <w:p w14:paraId="523402F7" w14:textId="77777777" w:rsidR="003976F6" w:rsidRPr="003976F6" w:rsidRDefault="003976F6" w:rsidP="00423F9C">
      <w:pPr>
        <w:spacing w:after="200" w:line="480" w:lineRule="auto"/>
        <w:rPr>
          <w:rFonts w:ascii="Arial" w:eastAsia="Calibri" w:hAnsi="Arial" w:cs="Arial"/>
          <w:b/>
          <w:color w:val="943634"/>
          <w:szCs w:val="22"/>
          <w:lang w:eastAsia="en-US"/>
        </w:rPr>
      </w:pPr>
    </w:p>
    <w:p w14:paraId="30628FEE" w14:textId="77777777" w:rsidR="003976F6" w:rsidRPr="003976F6" w:rsidRDefault="003976F6" w:rsidP="00423F9C">
      <w:pPr>
        <w:spacing w:after="200" w:line="480" w:lineRule="auto"/>
        <w:jc w:val="both"/>
        <w:rPr>
          <w:rFonts w:ascii="Arial" w:eastAsia="Calibri" w:hAnsi="Arial" w:cs="Arial"/>
          <w:b/>
          <w:color w:val="000000"/>
          <w:sz w:val="28"/>
          <w:szCs w:val="28"/>
          <w:lang w:eastAsia="en-US"/>
        </w:rPr>
      </w:pPr>
      <w:r w:rsidRPr="003976F6">
        <w:rPr>
          <w:rFonts w:ascii="Arial" w:eastAsia="Calibri" w:hAnsi="Arial" w:cs="Arial"/>
          <w:b/>
          <w:color w:val="000000"/>
          <w:sz w:val="28"/>
          <w:szCs w:val="28"/>
          <w:lang w:eastAsia="en-US"/>
        </w:rPr>
        <w:t>By Florence Kashora / 1705533</w:t>
      </w:r>
    </w:p>
    <w:p w14:paraId="38C301F9" w14:textId="0336C0CB" w:rsidR="003976F6" w:rsidRPr="00423F9C" w:rsidRDefault="003976F6" w:rsidP="00423F9C">
      <w:pPr>
        <w:spacing w:after="200" w:line="480" w:lineRule="auto"/>
        <w:jc w:val="both"/>
        <w:rPr>
          <w:rFonts w:ascii="Arial" w:eastAsia="Calibri" w:hAnsi="Arial" w:cs="Arial"/>
          <w:b/>
          <w:color w:val="000000"/>
          <w:sz w:val="28"/>
          <w:szCs w:val="28"/>
          <w:lang w:eastAsia="en-US"/>
        </w:rPr>
      </w:pPr>
      <w:r w:rsidRPr="003976F6">
        <w:rPr>
          <w:rFonts w:ascii="Arial" w:eastAsia="Calibri" w:hAnsi="Arial" w:cs="Arial"/>
          <w:b/>
          <w:color w:val="000000"/>
          <w:sz w:val="28"/>
          <w:szCs w:val="28"/>
          <w:lang w:eastAsia="en-US"/>
        </w:rPr>
        <w:t>Supervisor: Dr Roisin Mullins</w:t>
      </w:r>
    </w:p>
    <w:p w14:paraId="740AE471" w14:textId="20A6C43C" w:rsidR="003140C1" w:rsidRPr="002D002B" w:rsidRDefault="003140C1" w:rsidP="00423F9C">
      <w:pPr>
        <w:autoSpaceDE w:val="0"/>
        <w:autoSpaceDN w:val="0"/>
        <w:adjustRightInd w:val="0"/>
        <w:spacing w:after="120" w:line="480" w:lineRule="auto"/>
        <w:jc w:val="center"/>
        <w:rPr>
          <w:rFonts w:ascii="Arial" w:hAnsi="Arial" w:cs="Arial"/>
          <w:b/>
          <w:sz w:val="24"/>
          <w:szCs w:val="24"/>
        </w:rPr>
      </w:pPr>
      <w:r w:rsidRPr="002D002B">
        <w:rPr>
          <w:rFonts w:ascii="Arial" w:hAnsi="Arial" w:cs="Arial"/>
          <w:b/>
          <w:sz w:val="24"/>
          <w:szCs w:val="24"/>
        </w:rPr>
        <w:lastRenderedPageBreak/>
        <w:t>ASSIGNMENT SUBMISSION COVER SHEET</w:t>
      </w:r>
    </w:p>
    <w:p w14:paraId="60EAC739" w14:textId="77777777" w:rsidR="003140C1" w:rsidRPr="002D002B" w:rsidRDefault="003140C1" w:rsidP="00423F9C">
      <w:pPr>
        <w:spacing w:line="480" w:lineRule="auto"/>
        <w:rPr>
          <w:rFonts w:ascii="Arial" w:hAnsi="Arial" w:cs="Arial"/>
          <w:sz w:val="24"/>
          <w:szCs w:val="24"/>
        </w:rPr>
      </w:pPr>
    </w:p>
    <w:tbl>
      <w:tblPr>
        <w:tblW w:w="532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3"/>
        <w:gridCol w:w="6408"/>
      </w:tblGrid>
      <w:tr w:rsidR="003140C1" w:rsidRPr="002D002B" w14:paraId="4CAD6E9E" w14:textId="77777777" w:rsidTr="00443621">
        <w:trPr>
          <w:trHeight w:val="653"/>
        </w:trPr>
        <w:tc>
          <w:tcPr>
            <w:tcW w:w="1744" w:type="pct"/>
            <w:shd w:val="clear" w:color="auto" w:fill="auto"/>
          </w:tcPr>
          <w:p w14:paraId="29E9BF6F" w14:textId="77777777" w:rsidR="003140C1" w:rsidRPr="002D002B" w:rsidRDefault="003140C1" w:rsidP="00423F9C">
            <w:pPr>
              <w:spacing w:before="120" w:after="120" w:line="480" w:lineRule="auto"/>
              <w:rPr>
                <w:rFonts w:ascii="Arial" w:hAnsi="Arial" w:cs="Arial"/>
                <w:b/>
                <w:sz w:val="24"/>
                <w:szCs w:val="24"/>
              </w:rPr>
            </w:pPr>
            <w:r w:rsidRPr="002D002B">
              <w:rPr>
                <w:rFonts w:ascii="Arial" w:hAnsi="Arial" w:cs="Arial"/>
                <w:b/>
                <w:sz w:val="24"/>
                <w:szCs w:val="24"/>
              </w:rPr>
              <w:t>Course:</w:t>
            </w:r>
          </w:p>
        </w:tc>
        <w:tc>
          <w:tcPr>
            <w:tcW w:w="3256" w:type="pct"/>
            <w:shd w:val="clear" w:color="auto" w:fill="auto"/>
            <w:vAlign w:val="center"/>
          </w:tcPr>
          <w:p w14:paraId="0761C41E" w14:textId="20A3F113" w:rsidR="003140C1" w:rsidRPr="002D002B" w:rsidRDefault="003140C1" w:rsidP="00423F9C">
            <w:pPr>
              <w:spacing w:line="480" w:lineRule="auto"/>
              <w:rPr>
                <w:rFonts w:ascii="Arial" w:hAnsi="Arial" w:cs="Arial"/>
                <w:sz w:val="24"/>
                <w:szCs w:val="24"/>
              </w:rPr>
            </w:pPr>
            <w:r w:rsidRPr="002D002B">
              <w:rPr>
                <w:rFonts w:ascii="Arial" w:hAnsi="Arial" w:cs="Arial"/>
                <w:sz w:val="24"/>
                <w:szCs w:val="24"/>
              </w:rPr>
              <w:t>M</w:t>
            </w:r>
            <w:r w:rsidR="003976F6">
              <w:rPr>
                <w:rFonts w:ascii="Arial" w:hAnsi="Arial" w:cs="Arial"/>
                <w:sz w:val="24"/>
                <w:szCs w:val="24"/>
              </w:rPr>
              <w:t>BA Research Proposal</w:t>
            </w:r>
          </w:p>
        </w:tc>
      </w:tr>
      <w:tr w:rsidR="003140C1" w:rsidRPr="002D002B" w14:paraId="1975B1C8" w14:textId="77777777" w:rsidTr="00443621">
        <w:trPr>
          <w:trHeight w:val="1056"/>
        </w:trPr>
        <w:tc>
          <w:tcPr>
            <w:tcW w:w="1744" w:type="pct"/>
            <w:shd w:val="clear" w:color="auto" w:fill="auto"/>
            <w:vAlign w:val="center"/>
          </w:tcPr>
          <w:p w14:paraId="34797452" w14:textId="77777777" w:rsidR="003140C1" w:rsidRPr="002D002B" w:rsidRDefault="003140C1" w:rsidP="00423F9C">
            <w:pPr>
              <w:spacing w:before="120" w:after="120" w:line="480" w:lineRule="auto"/>
              <w:rPr>
                <w:rFonts w:ascii="Arial" w:hAnsi="Arial" w:cs="Arial"/>
                <w:b/>
                <w:sz w:val="24"/>
                <w:szCs w:val="24"/>
                <w:highlight w:val="yellow"/>
              </w:rPr>
            </w:pPr>
            <w:bookmarkStart w:id="0" w:name="_Hlk502268705"/>
            <w:r w:rsidRPr="002D002B">
              <w:rPr>
                <w:rFonts w:ascii="Arial" w:hAnsi="Arial" w:cs="Arial"/>
                <w:b/>
                <w:sz w:val="24"/>
                <w:szCs w:val="24"/>
              </w:rPr>
              <w:t>Title:</w:t>
            </w:r>
          </w:p>
        </w:tc>
        <w:tc>
          <w:tcPr>
            <w:tcW w:w="3256" w:type="pct"/>
            <w:shd w:val="clear" w:color="auto" w:fill="auto"/>
            <w:vAlign w:val="center"/>
          </w:tcPr>
          <w:p w14:paraId="32704E39" w14:textId="35594DB3" w:rsidR="003140C1" w:rsidRPr="002D002B" w:rsidRDefault="003976F6" w:rsidP="00423F9C">
            <w:pPr>
              <w:shd w:val="clear" w:color="auto" w:fill="FFFFFF"/>
              <w:spacing w:before="100" w:beforeAutospacing="1" w:after="100" w:afterAutospacing="1" w:line="480" w:lineRule="auto"/>
              <w:rPr>
                <w:rFonts w:ascii="Arial" w:hAnsi="Arial" w:cs="Arial"/>
                <w:color w:val="222222"/>
                <w:sz w:val="24"/>
                <w:szCs w:val="24"/>
              </w:rPr>
            </w:pPr>
            <w:r w:rsidRPr="003976F6">
              <w:rPr>
                <w:rFonts w:ascii="Arial" w:hAnsi="Arial" w:cs="Arial"/>
                <w:sz w:val="24"/>
                <w:szCs w:val="24"/>
              </w:rPr>
              <w:t>Evaluating levels of engagement in management and leadership amongst junior doctors</w:t>
            </w:r>
          </w:p>
        </w:tc>
      </w:tr>
      <w:bookmarkEnd w:id="0"/>
      <w:tr w:rsidR="003140C1" w:rsidRPr="002D002B" w14:paraId="1EBA989D" w14:textId="77777777" w:rsidTr="00443621">
        <w:trPr>
          <w:trHeight w:val="653"/>
        </w:trPr>
        <w:tc>
          <w:tcPr>
            <w:tcW w:w="1744" w:type="pct"/>
            <w:shd w:val="clear" w:color="auto" w:fill="auto"/>
          </w:tcPr>
          <w:p w14:paraId="53320DA9" w14:textId="77777777" w:rsidR="003140C1" w:rsidRPr="00E72F27" w:rsidRDefault="003140C1" w:rsidP="00423F9C">
            <w:pPr>
              <w:spacing w:before="120" w:after="120" w:line="480" w:lineRule="auto"/>
              <w:rPr>
                <w:rFonts w:ascii="Arial" w:hAnsi="Arial" w:cs="Arial"/>
                <w:b/>
                <w:sz w:val="24"/>
                <w:szCs w:val="24"/>
              </w:rPr>
            </w:pPr>
            <w:r w:rsidRPr="00E72F27">
              <w:rPr>
                <w:rFonts w:ascii="Arial" w:hAnsi="Arial" w:cs="Arial"/>
                <w:b/>
                <w:sz w:val="24"/>
                <w:szCs w:val="24"/>
              </w:rPr>
              <w:t>Date of Submission:</w:t>
            </w:r>
          </w:p>
        </w:tc>
        <w:tc>
          <w:tcPr>
            <w:tcW w:w="3256" w:type="pct"/>
            <w:shd w:val="clear" w:color="auto" w:fill="auto"/>
            <w:vAlign w:val="center"/>
          </w:tcPr>
          <w:p w14:paraId="4242FB97" w14:textId="15B60AAC" w:rsidR="003140C1" w:rsidRPr="002D002B" w:rsidRDefault="00E72F27" w:rsidP="00423F9C">
            <w:pPr>
              <w:spacing w:line="480" w:lineRule="auto"/>
              <w:rPr>
                <w:rFonts w:ascii="Arial" w:hAnsi="Arial" w:cs="Arial"/>
                <w:sz w:val="24"/>
                <w:szCs w:val="24"/>
              </w:rPr>
            </w:pPr>
            <w:r>
              <w:rPr>
                <w:rFonts w:ascii="Arial" w:hAnsi="Arial" w:cs="Arial"/>
                <w:sz w:val="24"/>
                <w:szCs w:val="24"/>
              </w:rPr>
              <w:t>0</w:t>
            </w:r>
            <w:r w:rsidR="006055AB">
              <w:rPr>
                <w:rFonts w:ascii="Arial" w:hAnsi="Arial" w:cs="Arial"/>
                <w:sz w:val="24"/>
                <w:szCs w:val="24"/>
              </w:rPr>
              <w:t>9</w:t>
            </w:r>
            <w:r>
              <w:rPr>
                <w:rFonts w:ascii="Arial" w:hAnsi="Arial" w:cs="Arial"/>
                <w:sz w:val="24"/>
                <w:szCs w:val="24"/>
              </w:rPr>
              <w:t>/05/2020</w:t>
            </w:r>
          </w:p>
        </w:tc>
      </w:tr>
      <w:tr w:rsidR="003140C1" w:rsidRPr="002D002B" w14:paraId="0A242DED" w14:textId="77777777" w:rsidTr="00443621">
        <w:trPr>
          <w:trHeight w:val="653"/>
        </w:trPr>
        <w:tc>
          <w:tcPr>
            <w:tcW w:w="1744" w:type="pct"/>
            <w:shd w:val="clear" w:color="auto" w:fill="auto"/>
          </w:tcPr>
          <w:p w14:paraId="777D80D2" w14:textId="77777777" w:rsidR="003140C1" w:rsidRPr="002D002B" w:rsidRDefault="003140C1" w:rsidP="00423F9C">
            <w:pPr>
              <w:spacing w:before="120" w:after="120" w:line="480" w:lineRule="auto"/>
              <w:rPr>
                <w:rFonts w:ascii="Arial" w:hAnsi="Arial" w:cs="Arial"/>
                <w:b/>
                <w:sz w:val="24"/>
                <w:szCs w:val="24"/>
              </w:rPr>
            </w:pPr>
            <w:r w:rsidRPr="002D002B">
              <w:rPr>
                <w:rFonts w:ascii="Arial" w:hAnsi="Arial" w:cs="Arial"/>
                <w:b/>
                <w:sz w:val="24"/>
                <w:szCs w:val="24"/>
              </w:rPr>
              <w:t>Student Name:</w:t>
            </w:r>
          </w:p>
        </w:tc>
        <w:tc>
          <w:tcPr>
            <w:tcW w:w="3256" w:type="pct"/>
            <w:shd w:val="clear" w:color="auto" w:fill="auto"/>
            <w:vAlign w:val="center"/>
          </w:tcPr>
          <w:p w14:paraId="24C3E490" w14:textId="77777777" w:rsidR="003140C1" w:rsidRPr="002D002B" w:rsidRDefault="003140C1" w:rsidP="00423F9C">
            <w:pPr>
              <w:spacing w:line="480" w:lineRule="auto"/>
              <w:rPr>
                <w:rFonts w:ascii="Arial" w:hAnsi="Arial" w:cs="Arial"/>
                <w:sz w:val="24"/>
                <w:szCs w:val="24"/>
              </w:rPr>
            </w:pPr>
            <w:r w:rsidRPr="002D002B">
              <w:rPr>
                <w:rFonts w:ascii="Arial" w:hAnsi="Arial" w:cs="Arial"/>
                <w:sz w:val="24"/>
                <w:szCs w:val="24"/>
              </w:rPr>
              <w:t>FLORENCE KUDZAI KASHORA</w:t>
            </w:r>
          </w:p>
        </w:tc>
      </w:tr>
      <w:tr w:rsidR="003140C1" w:rsidRPr="002D002B" w14:paraId="3C39679E" w14:textId="77777777" w:rsidTr="00443621">
        <w:trPr>
          <w:trHeight w:val="653"/>
        </w:trPr>
        <w:tc>
          <w:tcPr>
            <w:tcW w:w="1744" w:type="pct"/>
            <w:shd w:val="clear" w:color="auto" w:fill="auto"/>
          </w:tcPr>
          <w:p w14:paraId="290286C2" w14:textId="77777777" w:rsidR="003140C1" w:rsidRPr="002D002B" w:rsidRDefault="003140C1" w:rsidP="00423F9C">
            <w:pPr>
              <w:spacing w:before="120" w:after="120" w:line="480" w:lineRule="auto"/>
              <w:rPr>
                <w:rFonts w:ascii="Arial" w:hAnsi="Arial" w:cs="Arial"/>
                <w:b/>
                <w:sz w:val="24"/>
                <w:szCs w:val="24"/>
              </w:rPr>
            </w:pPr>
            <w:r w:rsidRPr="002D002B">
              <w:rPr>
                <w:rFonts w:ascii="Arial" w:hAnsi="Arial" w:cs="Arial"/>
                <w:b/>
                <w:sz w:val="24"/>
                <w:szCs w:val="24"/>
              </w:rPr>
              <w:t>Student Number:</w:t>
            </w:r>
          </w:p>
        </w:tc>
        <w:tc>
          <w:tcPr>
            <w:tcW w:w="3256" w:type="pct"/>
            <w:shd w:val="clear" w:color="auto" w:fill="auto"/>
            <w:vAlign w:val="center"/>
          </w:tcPr>
          <w:p w14:paraId="60F89A04" w14:textId="676350C5" w:rsidR="003140C1" w:rsidRPr="002D002B" w:rsidRDefault="003976F6" w:rsidP="00423F9C">
            <w:pPr>
              <w:spacing w:line="480" w:lineRule="auto"/>
              <w:rPr>
                <w:rFonts w:ascii="Arial" w:hAnsi="Arial" w:cs="Arial"/>
                <w:sz w:val="24"/>
                <w:szCs w:val="24"/>
              </w:rPr>
            </w:pPr>
            <w:r>
              <w:rPr>
                <w:rFonts w:ascii="Arial" w:hAnsi="Arial" w:cs="Arial"/>
                <w:sz w:val="24"/>
                <w:szCs w:val="24"/>
              </w:rPr>
              <w:t>1705533</w:t>
            </w:r>
          </w:p>
        </w:tc>
      </w:tr>
      <w:tr w:rsidR="003140C1" w:rsidRPr="002D002B" w14:paraId="074B4DD6" w14:textId="77777777" w:rsidTr="00443621">
        <w:trPr>
          <w:trHeight w:val="999"/>
        </w:trPr>
        <w:tc>
          <w:tcPr>
            <w:tcW w:w="1744" w:type="pct"/>
            <w:shd w:val="clear" w:color="auto" w:fill="auto"/>
          </w:tcPr>
          <w:p w14:paraId="0148DBEA" w14:textId="77777777" w:rsidR="003140C1" w:rsidRPr="006055AB" w:rsidRDefault="003140C1" w:rsidP="00423F9C">
            <w:pPr>
              <w:spacing w:before="120" w:after="120" w:line="480" w:lineRule="auto"/>
              <w:rPr>
                <w:rFonts w:ascii="Arial" w:hAnsi="Arial" w:cs="Arial"/>
                <w:b/>
                <w:sz w:val="24"/>
                <w:szCs w:val="24"/>
              </w:rPr>
            </w:pPr>
            <w:r w:rsidRPr="006055AB">
              <w:rPr>
                <w:rFonts w:ascii="Arial" w:hAnsi="Arial" w:cs="Arial"/>
                <w:b/>
                <w:sz w:val="24"/>
                <w:szCs w:val="24"/>
              </w:rPr>
              <w:t>Submission Word Count:</w:t>
            </w:r>
            <w:r w:rsidR="0004173A" w:rsidRPr="006055AB">
              <w:rPr>
                <w:rFonts w:ascii="Arial" w:hAnsi="Arial" w:cs="Arial"/>
                <w:b/>
                <w:sz w:val="24"/>
                <w:szCs w:val="24"/>
              </w:rPr>
              <w:t xml:space="preserve"> </w:t>
            </w:r>
          </w:p>
        </w:tc>
        <w:tc>
          <w:tcPr>
            <w:tcW w:w="3256" w:type="pct"/>
            <w:shd w:val="clear" w:color="auto" w:fill="auto"/>
            <w:vAlign w:val="center"/>
          </w:tcPr>
          <w:p w14:paraId="417D845A" w14:textId="19E70C11" w:rsidR="003140C1" w:rsidRPr="006055AB" w:rsidRDefault="001D17C0" w:rsidP="00423F9C">
            <w:pPr>
              <w:spacing w:line="480" w:lineRule="auto"/>
              <w:rPr>
                <w:rFonts w:ascii="Arial" w:hAnsi="Arial" w:cs="Arial"/>
                <w:sz w:val="24"/>
                <w:szCs w:val="24"/>
              </w:rPr>
            </w:pPr>
            <w:r w:rsidRPr="006055AB">
              <w:rPr>
                <w:rFonts w:ascii="Arial" w:hAnsi="Arial" w:cs="Arial"/>
                <w:sz w:val="24"/>
                <w:szCs w:val="24"/>
              </w:rPr>
              <w:t>1</w:t>
            </w:r>
            <w:r w:rsidR="00E51F57" w:rsidRPr="006055AB">
              <w:rPr>
                <w:rFonts w:ascii="Arial" w:hAnsi="Arial" w:cs="Arial"/>
                <w:sz w:val="24"/>
                <w:szCs w:val="24"/>
              </w:rPr>
              <w:t>6</w:t>
            </w:r>
            <w:r w:rsidR="006055AB">
              <w:rPr>
                <w:rFonts w:ascii="Arial" w:hAnsi="Arial" w:cs="Arial"/>
                <w:sz w:val="24"/>
                <w:szCs w:val="24"/>
              </w:rPr>
              <w:t>484</w:t>
            </w:r>
          </w:p>
        </w:tc>
      </w:tr>
    </w:tbl>
    <w:p w14:paraId="6EF5B5C0" w14:textId="378A2B6E" w:rsidR="003140C1" w:rsidRPr="008663AF" w:rsidRDefault="003140C1" w:rsidP="00423F9C">
      <w:pPr>
        <w:spacing w:before="100" w:beforeAutospacing="1" w:after="240" w:line="480" w:lineRule="auto"/>
        <w:ind w:right="-270"/>
        <w:rPr>
          <w:rFonts w:ascii="Arial" w:hAnsi="Arial" w:cs="Arial"/>
          <w:b/>
          <w:bCs/>
          <w:color w:val="000000"/>
          <w:sz w:val="24"/>
          <w:szCs w:val="24"/>
        </w:rPr>
      </w:pPr>
    </w:p>
    <w:p w14:paraId="634A6AA1" w14:textId="77777777" w:rsidR="003140C1" w:rsidRPr="002D002B" w:rsidRDefault="003140C1" w:rsidP="00423F9C">
      <w:pPr>
        <w:spacing w:before="100" w:beforeAutospacing="1" w:after="240" w:line="480" w:lineRule="auto"/>
        <w:ind w:right="-270"/>
        <w:rPr>
          <w:rFonts w:ascii="Arial" w:hAnsi="Arial" w:cs="Arial"/>
          <w:b/>
          <w:bCs/>
          <w:color w:val="000000"/>
          <w:sz w:val="24"/>
          <w:szCs w:val="24"/>
        </w:rPr>
      </w:pPr>
    </w:p>
    <w:p w14:paraId="38E98146" w14:textId="77777777" w:rsidR="003140C1" w:rsidRPr="002D002B" w:rsidRDefault="003140C1" w:rsidP="00423F9C">
      <w:pPr>
        <w:shd w:val="clear" w:color="auto" w:fill="FFFFFF"/>
        <w:spacing w:after="200" w:line="480" w:lineRule="auto"/>
        <w:rPr>
          <w:rFonts w:ascii="Arial" w:hAnsi="Arial" w:cs="Arial"/>
          <w:b/>
          <w:bCs/>
          <w:color w:val="000000"/>
          <w:sz w:val="24"/>
          <w:szCs w:val="24"/>
        </w:rPr>
      </w:pPr>
    </w:p>
    <w:p w14:paraId="71112BA6" w14:textId="77777777" w:rsidR="003140C1" w:rsidRPr="002D002B" w:rsidRDefault="003140C1" w:rsidP="00423F9C">
      <w:pPr>
        <w:shd w:val="clear" w:color="auto" w:fill="FFFFFF"/>
        <w:spacing w:after="200" w:line="480" w:lineRule="auto"/>
        <w:rPr>
          <w:rFonts w:ascii="Arial" w:hAnsi="Arial" w:cs="Arial"/>
          <w:b/>
          <w:bCs/>
          <w:color w:val="000000"/>
          <w:sz w:val="24"/>
          <w:szCs w:val="24"/>
        </w:rPr>
      </w:pPr>
    </w:p>
    <w:p w14:paraId="3AC47B9D" w14:textId="77777777" w:rsidR="003140C1" w:rsidRPr="002D002B" w:rsidRDefault="003140C1" w:rsidP="00423F9C">
      <w:pPr>
        <w:shd w:val="clear" w:color="auto" w:fill="FFFFFF"/>
        <w:spacing w:after="200" w:line="480" w:lineRule="auto"/>
        <w:rPr>
          <w:rFonts w:ascii="Arial" w:hAnsi="Arial" w:cs="Arial"/>
          <w:b/>
          <w:bCs/>
          <w:color w:val="000000"/>
          <w:sz w:val="24"/>
          <w:szCs w:val="24"/>
        </w:rPr>
      </w:pPr>
    </w:p>
    <w:p w14:paraId="1EC6F6B3" w14:textId="77777777" w:rsidR="003140C1" w:rsidRPr="002D002B" w:rsidRDefault="003140C1" w:rsidP="00423F9C">
      <w:pPr>
        <w:shd w:val="clear" w:color="auto" w:fill="FFFFFF"/>
        <w:spacing w:after="200" w:line="480" w:lineRule="auto"/>
        <w:rPr>
          <w:rFonts w:ascii="Arial" w:hAnsi="Arial" w:cs="Arial"/>
          <w:b/>
          <w:bCs/>
          <w:color w:val="000000"/>
          <w:sz w:val="24"/>
          <w:szCs w:val="24"/>
        </w:rPr>
      </w:pPr>
    </w:p>
    <w:p w14:paraId="51F30180" w14:textId="77777777" w:rsidR="003140C1" w:rsidRPr="002D002B" w:rsidRDefault="003140C1" w:rsidP="00423F9C">
      <w:pPr>
        <w:shd w:val="clear" w:color="auto" w:fill="FFFFFF"/>
        <w:spacing w:after="200" w:line="480" w:lineRule="auto"/>
        <w:rPr>
          <w:rFonts w:ascii="Arial" w:hAnsi="Arial" w:cs="Arial"/>
          <w:b/>
          <w:bCs/>
          <w:color w:val="000000"/>
          <w:sz w:val="24"/>
          <w:szCs w:val="24"/>
        </w:rPr>
      </w:pPr>
    </w:p>
    <w:p w14:paraId="728D687C" w14:textId="77777777" w:rsidR="003140C1" w:rsidRPr="002D002B" w:rsidRDefault="003140C1" w:rsidP="00423F9C">
      <w:pPr>
        <w:shd w:val="clear" w:color="auto" w:fill="FFFFFF"/>
        <w:spacing w:after="200" w:line="480" w:lineRule="auto"/>
        <w:rPr>
          <w:rFonts w:ascii="Arial" w:hAnsi="Arial" w:cs="Arial"/>
          <w:b/>
          <w:bCs/>
          <w:color w:val="000000"/>
          <w:sz w:val="24"/>
          <w:szCs w:val="24"/>
        </w:rPr>
      </w:pPr>
    </w:p>
    <w:p w14:paraId="35EE46D9" w14:textId="77777777" w:rsidR="003140C1" w:rsidRPr="002D002B" w:rsidRDefault="003140C1" w:rsidP="00423F9C">
      <w:pPr>
        <w:shd w:val="clear" w:color="auto" w:fill="FFFFFF"/>
        <w:spacing w:after="200" w:line="480" w:lineRule="auto"/>
        <w:rPr>
          <w:rFonts w:ascii="Arial" w:hAnsi="Arial" w:cs="Arial"/>
          <w:b/>
          <w:bCs/>
          <w:color w:val="000000"/>
          <w:sz w:val="24"/>
          <w:szCs w:val="24"/>
        </w:rPr>
      </w:pPr>
    </w:p>
    <w:p w14:paraId="1120B898" w14:textId="77777777" w:rsidR="003140C1" w:rsidRPr="002D002B" w:rsidRDefault="003140C1" w:rsidP="00423F9C">
      <w:pPr>
        <w:shd w:val="clear" w:color="auto" w:fill="FFFFFF"/>
        <w:spacing w:after="200" w:line="480" w:lineRule="auto"/>
        <w:rPr>
          <w:rFonts w:ascii="Arial" w:hAnsi="Arial" w:cs="Arial"/>
          <w:b/>
          <w:bCs/>
          <w:color w:val="000000"/>
          <w:sz w:val="24"/>
          <w:szCs w:val="24"/>
        </w:rPr>
      </w:pPr>
    </w:p>
    <w:p w14:paraId="2F5656D1" w14:textId="44AE7C24" w:rsidR="00B8271B" w:rsidRPr="002D002B" w:rsidRDefault="00B8271B" w:rsidP="00423F9C">
      <w:pPr>
        <w:shd w:val="clear" w:color="auto" w:fill="FFFFFF"/>
        <w:spacing w:after="200" w:line="480" w:lineRule="auto"/>
        <w:rPr>
          <w:rFonts w:ascii="Arial" w:hAnsi="Arial" w:cs="Arial"/>
          <w:b/>
          <w:bCs/>
          <w:color w:val="000000"/>
          <w:sz w:val="24"/>
          <w:szCs w:val="24"/>
        </w:rPr>
      </w:pPr>
    </w:p>
    <w:p w14:paraId="44032F69" w14:textId="3943CB28" w:rsidR="009D49FE" w:rsidRPr="007528EA" w:rsidRDefault="009D49FE" w:rsidP="00423F9C">
      <w:pPr>
        <w:spacing w:before="100" w:beforeAutospacing="1" w:after="240" w:line="480" w:lineRule="auto"/>
        <w:ind w:right="-270"/>
        <w:jc w:val="center"/>
        <w:rPr>
          <w:rFonts w:ascii="Arial" w:hAnsi="Arial" w:cs="Arial"/>
          <w:bCs/>
          <w:color w:val="000000"/>
          <w:sz w:val="24"/>
          <w:szCs w:val="24"/>
        </w:rPr>
      </w:pPr>
      <w:r w:rsidRPr="007528EA">
        <w:rPr>
          <w:rFonts w:ascii="Arial" w:hAnsi="Arial" w:cs="Arial"/>
          <w:b/>
          <w:bCs/>
          <w:color w:val="000000"/>
          <w:sz w:val="24"/>
          <w:szCs w:val="24"/>
        </w:rPr>
        <w:t>ACKNOWLEDGEMENTS</w:t>
      </w:r>
    </w:p>
    <w:p w14:paraId="5DF8FAF8" w14:textId="3709E129" w:rsidR="009517C9" w:rsidRDefault="009D49FE" w:rsidP="00423F9C">
      <w:pPr>
        <w:spacing w:before="100" w:beforeAutospacing="1" w:after="240" w:line="480" w:lineRule="auto"/>
        <w:ind w:right="-270"/>
        <w:rPr>
          <w:rFonts w:ascii="Arial" w:hAnsi="Arial" w:cs="Arial"/>
          <w:bCs/>
          <w:color w:val="000000"/>
          <w:sz w:val="24"/>
          <w:szCs w:val="24"/>
        </w:rPr>
      </w:pPr>
      <w:r w:rsidRPr="002D002B">
        <w:rPr>
          <w:rFonts w:ascii="Arial" w:hAnsi="Arial" w:cs="Arial"/>
          <w:bCs/>
          <w:color w:val="000000"/>
          <w:sz w:val="24"/>
          <w:szCs w:val="24"/>
        </w:rPr>
        <w:t>I would like to thank the participants who took part, my Supervisor</w:t>
      </w:r>
      <w:r w:rsidR="00EA4D41">
        <w:rPr>
          <w:rFonts w:ascii="Arial" w:hAnsi="Arial" w:cs="Arial"/>
          <w:bCs/>
          <w:color w:val="000000"/>
          <w:sz w:val="24"/>
          <w:szCs w:val="24"/>
        </w:rPr>
        <w:t>, Dr Mullins,</w:t>
      </w:r>
      <w:r w:rsidRPr="002D002B">
        <w:rPr>
          <w:rFonts w:ascii="Arial" w:hAnsi="Arial" w:cs="Arial"/>
          <w:bCs/>
          <w:color w:val="000000"/>
          <w:sz w:val="24"/>
          <w:szCs w:val="24"/>
        </w:rPr>
        <w:t xml:space="preserve"> as well as the postgraduate education department </w:t>
      </w:r>
      <w:r w:rsidR="00926B39">
        <w:rPr>
          <w:rFonts w:ascii="Arial" w:hAnsi="Arial" w:cs="Arial"/>
          <w:bCs/>
          <w:color w:val="000000"/>
          <w:sz w:val="24"/>
          <w:szCs w:val="24"/>
        </w:rPr>
        <w:t xml:space="preserve">at the hospital where I currently work </w:t>
      </w:r>
      <w:r w:rsidRPr="002D002B">
        <w:rPr>
          <w:rFonts w:ascii="Arial" w:hAnsi="Arial" w:cs="Arial"/>
          <w:bCs/>
          <w:color w:val="000000"/>
          <w:sz w:val="24"/>
          <w:szCs w:val="24"/>
        </w:rPr>
        <w:t xml:space="preserve">who allowed me to do carry out this </w:t>
      </w:r>
      <w:r w:rsidR="008663AF">
        <w:rPr>
          <w:rFonts w:ascii="Arial" w:hAnsi="Arial" w:cs="Arial"/>
          <w:bCs/>
          <w:color w:val="000000"/>
          <w:sz w:val="24"/>
          <w:szCs w:val="24"/>
        </w:rPr>
        <w:t>study.</w:t>
      </w:r>
    </w:p>
    <w:p w14:paraId="61B6EB22" w14:textId="4167578F" w:rsidR="008663AF" w:rsidRDefault="008663AF" w:rsidP="00423F9C">
      <w:pPr>
        <w:spacing w:before="100" w:beforeAutospacing="1" w:after="240" w:line="480" w:lineRule="auto"/>
        <w:ind w:right="-270"/>
        <w:rPr>
          <w:rFonts w:ascii="Arial" w:hAnsi="Arial" w:cs="Arial"/>
          <w:bCs/>
          <w:color w:val="000000"/>
          <w:sz w:val="24"/>
          <w:szCs w:val="24"/>
        </w:rPr>
      </w:pPr>
    </w:p>
    <w:p w14:paraId="3496EB7B" w14:textId="1CD4A20E" w:rsidR="008663AF" w:rsidRDefault="008663AF" w:rsidP="00423F9C">
      <w:pPr>
        <w:spacing w:before="100" w:beforeAutospacing="1" w:after="240" w:line="480" w:lineRule="auto"/>
        <w:ind w:right="-270"/>
        <w:rPr>
          <w:rFonts w:ascii="Arial" w:hAnsi="Arial" w:cs="Arial"/>
          <w:bCs/>
          <w:color w:val="000000"/>
          <w:sz w:val="24"/>
          <w:szCs w:val="24"/>
        </w:rPr>
      </w:pPr>
    </w:p>
    <w:p w14:paraId="2459BACB" w14:textId="215FD112" w:rsidR="008663AF" w:rsidRDefault="008663AF" w:rsidP="00423F9C">
      <w:pPr>
        <w:spacing w:before="100" w:beforeAutospacing="1" w:after="240" w:line="480" w:lineRule="auto"/>
        <w:ind w:right="-270"/>
        <w:rPr>
          <w:rFonts w:ascii="Arial" w:hAnsi="Arial" w:cs="Arial"/>
          <w:bCs/>
          <w:color w:val="000000"/>
          <w:sz w:val="24"/>
          <w:szCs w:val="24"/>
        </w:rPr>
      </w:pPr>
    </w:p>
    <w:p w14:paraId="73E4526A" w14:textId="193A932A" w:rsidR="008663AF" w:rsidRDefault="008663AF" w:rsidP="00423F9C">
      <w:pPr>
        <w:spacing w:before="100" w:beforeAutospacing="1" w:after="240" w:line="480" w:lineRule="auto"/>
        <w:ind w:right="-270"/>
        <w:rPr>
          <w:rFonts w:ascii="Arial" w:hAnsi="Arial" w:cs="Arial"/>
          <w:bCs/>
          <w:color w:val="000000"/>
          <w:sz w:val="24"/>
          <w:szCs w:val="24"/>
        </w:rPr>
      </w:pPr>
    </w:p>
    <w:p w14:paraId="772C6009" w14:textId="7C6D38CB" w:rsidR="008663AF" w:rsidRDefault="008663AF" w:rsidP="00423F9C">
      <w:pPr>
        <w:spacing w:before="100" w:beforeAutospacing="1" w:after="240" w:line="480" w:lineRule="auto"/>
        <w:ind w:right="-270"/>
        <w:rPr>
          <w:rFonts w:ascii="Arial" w:hAnsi="Arial" w:cs="Arial"/>
          <w:bCs/>
          <w:color w:val="000000"/>
          <w:sz w:val="24"/>
          <w:szCs w:val="24"/>
        </w:rPr>
      </w:pPr>
    </w:p>
    <w:p w14:paraId="0528C9F2" w14:textId="08D808AF" w:rsidR="008663AF" w:rsidRDefault="008663AF" w:rsidP="00423F9C">
      <w:pPr>
        <w:spacing w:before="100" w:beforeAutospacing="1" w:after="240" w:line="480" w:lineRule="auto"/>
        <w:ind w:right="-270"/>
        <w:rPr>
          <w:rFonts w:ascii="Arial" w:hAnsi="Arial" w:cs="Arial"/>
          <w:bCs/>
          <w:color w:val="000000"/>
          <w:sz w:val="24"/>
          <w:szCs w:val="24"/>
        </w:rPr>
      </w:pPr>
    </w:p>
    <w:p w14:paraId="62D1C4CA" w14:textId="24776176" w:rsidR="008663AF" w:rsidRDefault="008663AF" w:rsidP="00423F9C">
      <w:pPr>
        <w:spacing w:before="100" w:beforeAutospacing="1" w:after="240" w:line="480" w:lineRule="auto"/>
        <w:ind w:right="-270"/>
        <w:rPr>
          <w:rFonts w:ascii="Arial" w:hAnsi="Arial" w:cs="Arial"/>
          <w:bCs/>
          <w:color w:val="000000"/>
          <w:sz w:val="24"/>
          <w:szCs w:val="24"/>
        </w:rPr>
      </w:pPr>
    </w:p>
    <w:p w14:paraId="12E2AACF" w14:textId="1CBF90DB" w:rsidR="008663AF" w:rsidRDefault="008663AF" w:rsidP="00423F9C">
      <w:pPr>
        <w:spacing w:before="100" w:beforeAutospacing="1" w:after="240" w:line="480" w:lineRule="auto"/>
        <w:ind w:right="-270"/>
        <w:rPr>
          <w:rFonts w:ascii="Arial" w:hAnsi="Arial" w:cs="Arial"/>
          <w:bCs/>
          <w:color w:val="000000"/>
          <w:sz w:val="24"/>
          <w:szCs w:val="24"/>
        </w:rPr>
      </w:pPr>
    </w:p>
    <w:p w14:paraId="7C24EA3C" w14:textId="2F3B0758" w:rsidR="008663AF" w:rsidRDefault="008663AF" w:rsidP="00423F9C">
      <w:pPr>
        <w:spacing w:before="100" w:beforeAutospacing="1" w:after="240" w:line="480" w:lineRule="auto"/>
        <w:ind w:right="-270"/>
        <w:rPr>
          <w:rFonts w:ascii="Arial" w:hAnsi="Arial" w:cs="Arial"/>
          <w:bCs/>
          <w:color w:val="000000"/>
          <w:sz w:val="24"/>
          <w:szCs w:val="24"/>
        </w:rPr>
      </w:pPr>
    </w:p>
    <w:p w14:paraId="06958514" w14:textId="311EF608" w:rsidR="008663AF" w:rsidRDefault="008663AF" w:rsidP="00423F9C">
      <w:pPr>
        <w:spacing w:before="100" w:beforeAutospacing="1" w:after="240" w:line="480" w:lineRule="auto"/>
        <w:ind w:right="-270"/>
        <w:rPr>
          <w:rFonts w:ascii="Arial" w:hAnsi="Arial" w:cs="Arial"/>
          <w:bCs/>
          <w:color w:val="000000"/>
          <w:sz w:val="24"/>
          <w:szCs w:val="24"/>
        </w:rPr>
      </w:pPr>
    </w:p>
    <w:p w14:paraId="0B9C184E" w14:textId="668ED88D" w:rsidR="009517C9" w:rsidRDefault="009517C9" w:rsidP="00423F9C">
      <w:pPr>
        <w:autoSpaceDE w:val="0"/>
        <w:autoSpaceDN w:val="0"/>
        <w:adjustRightInd w:val="0"/>
        <w:spacing w:line="480" w:lineRule="auto"/>
        <w:rPr>
          <w:rFonts w:ascii="Arial" w:hAnsi="Arial" w:cs="Arial"/>
          <w:bCs/>
          <w:color w:val="000000"/>
          <w:sz w:val="24"/>
          <w:szCs w:val="24"/>
        </w:rPr>
      </w:pPr>
    </w:p>
    <w:p w14:paraId="11168AE5" w14:textId="77777777" w:rsidR="00423F9C" w:rsidRDefault="00423F9C" w:rsidP="00423F9C">
      <w:pPr>
        <w:autoSpaceDE w:val="0"/>
        <w:autoSpaceDN w:val="0"/>
        <w:adjustRightInd w:val="0"/>
        <w:spacing w:line="480" w:lineRule="auto"/>
        <w:rPr>
          <w:rFonts w:ascii="Arial" w:eastAsia="Calibri" w:hAnsi="Arial" w:cs="Arial"/>
          <w:sz w:val="22"/>
          <w:szCs w:val="22"/>
          <w:lang w:eastAsia="en-US"/>
        </w:rPr>
      </w:pPr>
    </w:p>
    <w:p w14:paraId="15AC48BD" w14:textId="25CB26EF" w:rsidR="009517C9" w:rsidRPr="00350B46" w:rsidRDefault="009517C9" w:rsidP="00423F9C">
      <w:pPr>
        <w:shd w:val="clear" w:color="auto" w:fill="FFFFFF"/>
        <w:spacing w:after="200" w:line="480" w:lineRule="auto"/>
        <w:jc w:val="center"/>
        <w:rPr>
          <w:rFonts w:ascii="Arial" w:hAnsi="Arial" w:cs="Arial"/>
          <w:b/>
          <w:bCs/>
          <w:color w:val="000000"/>
          <w:sz w:val="24"/>
          <w:szCs w:val="24"/>
          <w:u w:val="single"/>
        </w:rPr>
      </w:pPr>
      <w:r>
        <w:rPr>
          <w:rFonts w:ascii="Arial" w:hAnsi="Arial" w:cs="Arial"/>
          <w:b/>
          <w:bCs/>
          <w:color w:val="000000"/>
          <w:sz w:val="24"/>
          <w:szCs w:val="24"/>
          <w:u w:val="single"/>
        </w:rPr>
        <w:lastRenderedPageBreak/>
        <w:t>Notice of candidature form</w:t>
      </w:r>
      <w:r w:rsidRPr="002D002B">
        <w:rPr>
          <w:rFonts w:ascii="Arial" w:hAnsi="Arial" w:cs="Arial"/>
          <w:b/>
          <w:bCs/>
          <w:color w:val="000000"/>
          <w:sz w:val="24"/>
          <w:szCs w:val="24"/>
          <w:u w:val="single"/>
        </w:rPr>
        <w:t>:</w:t>
      </w:r>
    </w:p>
    <w:p w14:paraId="55A1C4FE" w14:textId="4E52B7CF" w:rsidR="009517C9" w:rsidRDefault="009517C9" w:rsidP="00423F9C">
      <w:pPr>
        <w:autoSpaceDE w:val="0"/>
        <w:autoSpaceDN w:val="0"/>
        <w:adjustRightInd w:val="0"/>
        <w:spacing w:line="480" w:lineRule="auto"/>
        <w:rPr>
          <w:rFonts w:ascii="Arial" w:eastAsia="Calibri" w:hAnsi="Arial" w:cs="Arial"/>
          <w:sz w:val="22"/>
          <w:szCs w:val="22"/>
          <w:lang w:eastAsia="en-US"/>
        </w:rPr>
      </w:pPr>
    </w:p>
    <w:p w14:paraId="566256E4" w14:textId="77777777" w:rsidR="009517C9" w:rsidRPr="00350B46" w:rsidRDefault="009517C9" w:rsidP="00423F9C">
      <w:pPr>
        <w:autoSpaceDE w:val="0"/>
        <w:autoSpaceDN w:val="0"/>
        <w:adjustRightInd w:val="0"/>
        <w:spacing w:line="480" w:lineRule="auto"/>
        <w:rPr>
          <w:rFonts w:ascii="Arial" w:eastAsia="Calibri" w:hAnsi="Arial" w:cs="Arial"/>
          <w:sz w:val="22"/>
          <w:szCs w:val="22"/>
          <w:lang w:eastAsia="en-US"/>
        </w:rPr>
      </w:pPr>
    </w:p>
    <w:tbl>
      <w:tblPr>
        <w:tblW w:w="0" w:type="auto"/>
        <w:tblLayout w:type="fixed"/>
        <w:tblCellMar>
          <w:left w:w="120" w:type="dxa"/>
          <w:right w:w="120" w:type="dxa"/>
        </w:tblCellMar>
        <w:tblLook w:val="0000" w:firstRow="0" w:lastRow="0" w:firstColumn="0" w:lastColumn="0" w:noHBand="0" w:noVBand="0"/>
      </w:tblPr>
      <w:tblGrid>
        <w:gridCol w:w="9812"/>
      </w:tblGrid>
      <w:tr w:rsidR="00350B46" w:rsidRPr="00350B46" w14:paraId="023BD4FE" w14:textId="77777777" w:rsidTr="00A44F5A">
        <w:trPr>
          <w:cantSplit/>
          <w:trHeight w:val="1134"/>
        </w:trPr>
        <w:tc>
          <w:tcPr>
            <w:tcW w:w="9812" w:type="dxa"/>
            <w:tcBorders>
              <w:top w:val="double" w:sz="6" w:space="0" w:color="auto"/>
              <w:left w:val="double" w:sz="6" w:space="0" w:color="auto"/>
              <w:bottom w:val="double" w:sz="6" w:space="0" w:color="auto"/>
              <w:right w:val="double" w:sz="6" w:space="0" w:color="auto"/>
            </w:tcBorders>
          </w:tcPr>
          <w:p w14:paraId="14AE613D" w14:textId="77777777" w:rsidR="00350B46" w:rsidRPr="00350B46" w:rsidRDefault="00350B46" w:rsidP="00423F9C">
            <w:pPr>
              <w:tabs>
                <w:tab w:val="left" w:pos="-720"/>
              </w:tabs>
              <w:suppressAutoHyphens/>
              <w:spacing w:line="480" w:lineRule="auto"/>
              <w:rPr>
                <w:rFonts w:ascii="Arial" w:eastAsia="Calibri" w:hAnsi="Arial" w:cs="Arial"/>
                <w:b/>
                <w:spacing w:val="-2"/>
                <w:sz w:val="22"/>
                <w:szCs w:val="22"/>
                <w:lang w:eastAsia="en-US"/>
              </w:rPr>
            </w:pPr>
          </w:p>
          <w:p w14:paraId="00D51577" w14:textId="77777777" w:rsidR="00350B46" w:rsidRPr="00350B46" w:rsidRDefault="00350B46" w:rsidP="00423F9C">
            <w:pPr>
              <w:tabs>
                <w:tab w:val="center" w:pos="4786"/>
              </w:tabs>
              <w:suppressAutoHyphens/>
              <w:spacing w:line="480" w:lineRule="auto"/>
              <w:jc w:val="center"/>
              <w:rPr>
                <w:rFonts w:ascii="Arial" w:eastAsia="Calibri" w:hAnsi="Arial" w:cs="Arial"/>
                <w:b/>
                <w:spacing w:val="-2"/>
                <w:sz w:val="22"/>
                <w:szCs w:val="22"/>
                <w:lang w:eastAsia="en-US"/>
              </w:rPr>
            </w:pPr>
            <w:r w:rsidRPr="00350B46">
              <w:rPr>
                <w:rFonts w:ascii="Arial" w:eastAsia="Calibri" w:hAnsi="Arial" w:cs="Arial"/>
                <w:b/>
                <w:spacing w:val="-2"/>
                <w:sz w:val="22"/>
                <w:szCs w:val="22"/>
                <w:lang w:eastAsia="en-US"/>
              </w:rPr>
              <w:t xml:space="preserve">EXAMINATION OF TAUGHT MASTER'S DEGREE DISSERTATION: </w:t>
            </w:r>
            <w:r w:rsidRPr="00350B46">
              <w:rPr>
                <w:rFonts w:ascii="Arial" w:eastAsia="Calibri" w:hAnsi="Arial" w:cs="Arial"/>
                <w:b/>
                <w:spacing w:val="-2"/>
                <w:sz w:val="22"/>
                <w:szCs w:val="22"/>
                <w:lang w:eastAsia="en-US"/>
              </w:rPr>
              <w:br w:type="textWrapping" w:clear="all"/>
            </w:r>
          </w:p>
          <w:p w14:paraId="09A52178" w14:textId="77777777" w:rsidR="00350B46" w:rsidRPr="00350B46" w:rsidRDefault="00350B46" w:rsidP="00423F9C">
            <w:pPr>
              <w:spacing w:line="480" w:lineRule="auto"/>
              <w:jc w:val="center"/>
              <w:rPr>
                <w:rFonts w:ascii="Arial" w:eastAsia="Calibri" w:hAnsi="Arial" w:cs="Arial"/>
                <w:sz w:val="22"/>
                <w:szCs w:val="22"/>
                <w:lang w:eastAsia="en-US"/>
              </w:rPr>
            </w:pPr>
            <w:r w:rsidRPr="00350B46">
              <w:rPr>
                <w:rFonts w:ascii="Arial" w:eastAsia="Calibri" w:hAnsi="Arial" w:cs="Arial"/>
                <w:b/>
                <w:spacing w:val="-2"/>
                <w:sz w:val="22"/>
                <w:szCs w:val="22"/>
                <w:lang w:eastAsia="en-US"/>
              </w:rPr>
              <w:t>NOTICE OF CANDIDATURE FORM</w:t>
            </w:r>
          </w:p>
          <w:p w14:paraId="1F01A4A8" w14:textId="77777777" w:rsidR="00350B46" w:rsidRPr="00350B46" w:rsidRDefault="00350B46" w:rsidP="00423F9C">
            <w:pPr>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spacing w:line="480" w:lineRule="auto"/>
              <w:ind w:right="1456"/>
              <w:jc w:val="both"/>
              <w:rPr>
                <w:rFonts w:ascii="Arial" w:hAnsi="Arial" w:cs="Arial"/>
                <w:vanish/>
                <w:spacing w:val="-2"/>
                <w:sz w:val="22"/>
                <w:szCs w:val="22"/>
                <w:lang w:eastAsia="en-US"/>
              </w:rPr>
            </w:pPr>
            <w:r w:rsidRPr="00350B46">
              <w:rPr>
                <w:rFonts w:ascii="Arial" w:hAnsi="Arial" w:cs="Arial"/>
                <w:vanish/>
                <w:spacing w:val="-2"/>
                <w:sz w:val="22"/>
                <w:szCs w:val="22"/>
                <w:lang w:eastAsia="en-US"/>
              </w:rPr>
              <w:fldChar w:fldCharType="begin"/>
            </w:r>
            <w:r w:rsidRPr="00350B46">
              <w:rPr>
                <w:rFonts w:ascii="Arial" w:hAnsi="Arial" w:cs="Arial"/>
                <w:vanish/>
                <w:spacing w:val="-2"/>
                <w:sz w:val="22"/>
                <w:szCs w:val="22"/>
                <w:lang w:eastAsia="en-US"/>
              </w:rPr>
              <w:instrText>seq Text_Box  \* Arabic</w:instrText>
            </w:r>
            <w:r w:rsidRPr="00350B46">
              <w:rPr>
                <w:rFonts w:ascii="Arial" w:hAnsi="Arial" w:cs="Arial"/>
                <w:vanish/>
                <w:spacing w:val="-2"/>
                <w:sz w:val="22"/>
                <w:szCs w:val="22"/>
                <w:lang w:eastAsia="en-US"/>
              </w:rPr>
              <w:fldChar w:fldCharType="separate"/>
            </w:r>
            <w:r w:rsidRPr="00350B46">
              <w:rPr>
                <w:rFonts w:ascii="Arial" w:hAnsi="Arial" w:cs="Arial"/>
                <w:noProof/>
                <w:vanish/>
                <w:spacing w:val="-2"/>
                <w:sz w:val="22"/>
                <w:szCs w:val="22"/>
                <w:lang w:eastAsia="en-US"/>
              </w:rPr>
              <w:t>1</w:t>
            </w:r>
            <w:r w:rsidRPr="00350B46">
              <w:rPr>
                <w:rFonts w:ascii="Arial" w:hAnsi="Arial" w:cs="Arial"/>
                <w:vanish/>
                <w:spacing w:val="-2"/>
                <w:sz w:val="22"/>
                <w:szCs w:val="22"/>
                <w:lang w:eastAsia="en-US"/>
              </w:rPr>
              <w:fldChar w:fldCharType="end"/>
            </w:r>
          </w:p>
          <w:p w14:paraId="1D167885" w14:textId="77777777" w:rsidR="00350B46" w:rsidRPr="00350B46" w:rsidRDefault="00350B46" w:rsidP="00423F9C">
            <w:pPr>
              <w:tabs>
                <w:tab w:val="left" w:pos="-720"/>
              </w:tabs>
              <w:suppressAutoHyphens/>
              <w:spacing w:line="480" w:lineRule="auto"/>
              <w:rPr>
                <w:rFonts w:ascii="Arial" w:eastAsia="Calibri" w:hAnsi="Arial" w:cs="Arial"/>
                <w:spacing w:val="-2"/>
                <w:sz w:val="22"/>
                <w:szCs w:val="22"/>
                <w:lang w:eastAsia="en-US"/>
              </w:rPr>
            </w:pPr>
          </w:p>
          <w:p w14:paraId="021A39FC" w14:textId="77777777" w:rsidR="00350B46" w:rsidRPr="00350B46" w:rsidRDefault="00350B46" w:rsidP="00423F9C">
            <w:pPr>
              <w:tabs>
                <w:tab w:val="left" w:pos="-720"/>
              </w:tabs>
              <w:suppressAutoHyphens/>
              <w:spacing w:line="480" w:lineRule="auto"/>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 xml:space="preserve">Please complete this form when your dissertation is ready to be submitted for examination.  </w:t>
            </w:r>
          </w:p>
          <w:p w14:paraId="432F2218" w14:textId="77777777" w:rsidR="00350B46" w:rsidRPr="00350B46" w:rsidRDefault="00350B46" w:rsidP="00423F9C">
            <w:pPr>
              <w:tabs>
                <w:tab w:val="center" w:pos="4786"/>
              </w:tabs>
              <w:suppressAutoHyphens/>
              <w:spacing w:line="480" w:lineRule="auto"/>
              <w:rPr>
                <w:rFonts w:ascii="Arial" w:eastAsia="Calibri" w:hAnsi="Arial" w:cs="Arial"/>
                <w:spacing w:val="-2"/>
                <w:sz w:val="22"/>
                <w:szCs w:val="22"/>
                <w:lang w:eastAsia="en-US"/>
              </w:rPr>
            </w:pPr>
          </w:p>
        </w:tc>
      </w:tr>
      <w:tr w:rsidR="00350B46" w:rsidRPr="00350B46" w14:paraId="1B78258E" w14:textId="77777777" w:rsidTr="00A44F5A">
        <w:tc>
          <w:tcPr>
            <w:tcW w:w="9812" w:type="dxa"/>
            <w:tcBorders>
              <w:top w:val="double" w:sz="6" w:space="0" w:color="auto"/>
              <w:left w:val="double" w:sz="6" w:space="0" w:color="auto"/>
              <w:bottom w:val="single" w:sz="4" w:space="0" w:color="auto"/>
              <w:right w:val="double" w:sz="6" w:space="0" w:color="auto"/>
            </w:tcBorders>
          </w:tcPr>
          <w:p w14:paraId="4C66D409" w14:textId="77777777" w:rsidR="00350B46" w:rsidRPr="00350B46" w:rsidRDefault="00350B46" w:rsidP="00423F9C">
            <w:pPr>
              <w:tabs>
                <w:tab w:val="right" w:leader="dot" w:pos="7200"/>
                <w:tab w:val="right" w:leader="dot" w:pos="9571"/>
              </w:tabs>
              <w:suppressAutoHyphens/>
              <w:spacing w:line="480" w:lineRule="auto"/>
              <w:rPr>
                <w:rFonts w:ascii="Arial" w:eastAsia="Calibri" w:hAnsi="Arial" w:cs="Arial"/>
                <w:spacing w:val="-2"/>
                <w:sz w:val="22"/>
                <w:szCs w:val="22"/>
                <w:lang w:eastAsia="en-US"/>
              </w:rPr>
            </w:pPr>
          </w:p>
          <w:p w14:paraId="1FE14D38" w14:textId="77777777" w:rsidR="00350B46" w:rsidRPr="00350B46" w:rsidRDefault="00350B46" w:rsidP="00423F9C">
            <w:pPr>
              <w:tabs>
                <w:tab w:val="right" w:leader="dot" w:pos="7200"/>
                <w:tab w:val="right" w:leader="dot" w:pos="9571"/>
              </w:tabs>
              <w:suppressAutoHyphens/>
              <w:spacing w:line="480" w:lineRule="auto"/>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Surname/Family Name: Kashora</w:t>
            </w:r>
            <w:r w:rsidRPr="00350B46">
              <w:rPr>
                <w:rFonts w:ascii="Arial" w:eastAsia="Calibri" w:hAnsi="Arial" w:cs="Arial"/>
                <w:spacing w:val="-2"/>
                <w:sz w:val="22"/>
                <w:szCs w:val="22"/>
                <w:lang w:eastAsia="en-US"/>
              </w:rPr>
              <w:tab/>
              <w:t xml:space="preserve"> Date of Birth: 22/01/90</w:t>
            </w:r>
            <w:r w:rsidRPr="00350B46">
              <w:rPr>
                <w:rFonts w:ascii="Arial" w:eastAsia="Calibri" w:hAnsi="Arial" w:cs="Arial"/>
                <w:spacing w:val="-2"/>
                <w:sz w:val="22"/>
                <w:szCs w:val="22"/>
                <w:lang w:eastAsia="en-US"/>
              </w:rPr>
              <w:tab/>
              <w:t xml:space="preserve"> </w:t>
            </w:r>
          </w:p>
          <w:p w14:paraId="215C0FB3" w14:textId="77777777" w:rsidR="00350B46" w:rsidRPr="00350B46" w:rsidRDefault="00350B46" w:rsidP="00423F9C">
            <w:pPr>
              <w:tabs>
                <w:tab w:val="right" w:leader="dot" w:pos="7200"/>
                <w:tab w:val="right" w:leader="dot" w:pos="9571"/>
              </w:tabs>
              <w:suppressAutoHyphens/>
              <w:spacing w:line="480" w:lineRule="auto"/>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Forenames (in full): Florence Kudzai Kashora</w:t>
            </w:r>
            <w:r w:rsidRPr="00350B46">
              <w:rPr>
                <w:rFonts w:ascii="Arial" w:eastAsia="Calibri" w:hAnsi="Arial" w:cs="Arial"/>
                <w:spacing w:val="-2"/>
                <w:sz w:val="22"/>
                <w:szCs w:val="22"/>
                <w:lang w:eastAsia="en-US"/>
              </w:rPr>
              <w:tab/>
              <w:t>Title: Miss</w:t>
            </w:r>
            <w:r w:rsidRPr="00350B46">
              <w:rPr>
                <w:rFonts w:ascii="Arial" w:eastAsia="Calibri" w:hAnsi="Arial" w:cs="Arial"/>
                <w:spacing w:val="-2"/>
                <w:sz w:val="22"/>
                <w:szCs w:val="22"/>
                <w:lang w:eastAsia="en-US"/>
              </w:rPr>
              <w:tab/>
              <w:t xml:space="preserve">      </w:t>
            </w:r>
          </w:p>
          <w:p w14:paraId="63D2FBE6" w14:textId="77777777" w:rsidR="00350B46" w:rsidRPr="00350B46" w:rsidRDefault="00350B46" w:rsidP="00423F9C">
            <w:pPr>
              <w:tabs>
                <w:tab w:val="right" w:leader="dot" w:pos="9571"/>
              </w:tabs>
              <w:suppressAutoHyphens/>
              <w:spacing w:line="480" w:lineRule="auto"/>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Institution Number (if known)</w:t>
            </w:r>
            <w:r w:rsidRPr="00350B46">
              <w:rPr>
                <w:rFonts w:ascii="Arial" w:eastAsia="Calibri" w:hAnsi="Arial" w:cs="Arial"/>
                <w:spacing w:val="-2"/>
                <w:sz w:val="22"/>
                <w:szCs w:val="22"/>
                <w:lang w:eastAsia="en-US"/>
              </w:rPr>
              <w:tab/>
            </w:r>
          </w:p>
          <w:p w14:paraId="30169766" w14:textId="77777777" w:rsidR="00350B46" w:rsidRPr="00350B46" w:rsidRDefault="00350B46" w:rsidP="00423F9C">
            <w:pPr>
              <w:tabs>
                <w:tab w:val="right" w:leader="dot" w:pos="9571"/>
              </w:tabs>
              <w:suppressAutoHyphens/>
              <w:spacing w:line="480" w:lineRule="auto"/>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Title of Degree (eg MA, MSc, MBA etc): MBA........................................................................................</w:t>
            </w:r>
          </w:p>
          <w:p w14:paraId="6DBAECA8" w14:textId="77777777" w:rsidR="00350B46" w:rsidRPr="00350B46" w:rsidRDefault="00350B46" w:rsidP="00423F9C">
            <w:pPr>
              <w:tabs>
                <w:tab w:val="right" w:leader="dot" w:pos="10528"/>
              </w:tabs>
              <w:suppressAutoHyphens/>
              <w:spacing w:line="480" w:lineRule="auto"/>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Title of Taught Master's degree scheme followed (eg Equine Studies): Master of Business Administration</w:t>
            </w:r>
            <w:r w:rsidRPr="00350B46">
              <w:rPr>
                <w:rFonts w:ascii="Arial" w:eastAsia="Calibri" w:hAnsi="Arial" w:cs="Arial"/>
                <w:spacing w:val="-2"/>
                <w:sz w:val="22"/>
                <w:szCs w:val="22"/>
                <w:lang w:eastAsia="en-US"/>
              </w:rPr>
              <w:tab/>
            </w:r>
          </w:p>
          <w:p w14:paraId="3715E99C" w14:textId="23668107" w:rsidR="00350B46" w:rsidRPr="00350B46" w:rsidRDefault="00350B46" w:rsidP="00423F9C">
            <w:pPr>
              <w:tabs>
                <w:tab w:val="right" w:leader="dot" w:pos="9571"/>
              </w:tabs>
              <w:suppressAutoHyphens/>
              <w:spacing w:line="480" w:lineRule="auto"/>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Department/School in which study pursued: UWTSD (Carmarthen Campus</w:t>
            </w:r>
            <w:r w:rsidR="00DC2835">
              <w:rPr>
                <w:rFonts w:ascii="Arial" w:eastAsia="Calibri" w:hAnsi="Arial" w:cs="Arial"/>
                <w:spacing w:val="-2"/>
                <w:sz w:val="22"/>
                <w:szCs w:val="22"/>
                <w:lang w:eastAsia="en-US"/>
              </w:rPr>
              <w:t>)</w:t>
            </w:r>
            <w:r w:rsidRPr="00350B46">
              <w:rPr>
                <w:rFonts w:ascii="Arial" w:eastAsia="Calibri" w:hAnsi="Arial" w:cs="Arial"/>
                <w:spacing w:val="-2"/>
                <w:sz w:val="22"/>
                <w:szCs w:val="22"/>
                <w:lang w:eastAsia="en-US"/>
              </w:rPr>
              <w:t xml:space="preserve"> </w:t>
            </w:r>
            <w:r w:rsidRPr="00350B46">
              <w:rPr>
                <w:rFonts w:ascii="Arial" w:eastAsia="Calibri" w:hAnsi="Arial" w:cs="Arial"/>
                <w:spacing w:val="-2"/>
                <w:sz w:val="22"/>
                <w:szCs w:val="22"/>
                <w:lang w:eastAsia="en-US"/>
              </w:rPr>
              <w:tab/>
            </w:r>
          </w:p>
          <w:p w14:paraId="5EAFD3D2" w14:textId="77777777" w:rsidR="00350B46" w:rsidRPr="00350B46" w:rsidRDefault="00350B46" w:rsidP="00423F9C">
            <w:pPr>
              <w:tabs>
                <w:tab w:val="right" w:leader="dot" w:pos="9571"/>
              </w:tabs>
              <w:suppressAutoHyphens/>
              <w:spacing w:line="480" w:lineRule="auto"/>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Name of your Supervisor: Roisin Mullins</w:t>
            </w:r>
            <w:r w:rsidRPr="00350B46">
              <w:rPr>
                <w:rFonts w:ascii="Arial" w:eastAsia="Calibri" w:hAnsi="Arial" w:cs="Arial"/>
                <w:spacing w:val="-2"/>
                <w:sz w:val="22"/>
                <w:szCs w:val="22"/>
                <w:lang w:eastAsia="en-US"/>
              </w:rPr>
              <w:tab/>
            </w:r>
          </w:p>
          <w:p w14:paraId="1A5E0A70" w14:textId="77777777" w:rsidR="00350B46" w:rsidRPr="00350B46" w:rsidRDefault="00350B46" w:rsidP="00423F9C">
            <w:pPr>
              <w:tabs>
                <w:tab w:val="right" w:leader="dot" w:pos="9571"/>
              </w:tabs>
              <w:suppressAutoHyphens/>
              <w:spacing w:line="480" w:lineRule="auto"/>
              <w:rPr>
                <w:rFonts w:ascii="Arial" w:eastAsia="Calibri" w:hAnsi="Arial" w:cs="Arial"/>
                <w:spacing w:val="-2"/>
                <w:sz w:val="22"/>
                <w:szCs w:val="22"/>
                <w:lang w:eastAsia="en-US"/>
              </w:rPr>
            </w:pPr>
            <w:r w:rsidRPr="00250230">
              <w:rPr>
                <w:rFonts w:ascii="Arial" w:eastAsia="Calibri" w:hAnsi="Arial" w:cs="Arial"/>
                <w:spacing w:val="-2"/>
                <w:sz w:val="22"/>
                <w:szCs w:val="22"/>
                <w:lang w:eastAsia="en-US"/>
              </w:rPr>
              <w:t>Full Title of dissertation submitted</w:t>
            </w:r>
            <w:r w:rsidRPr="00350B46">
              <w:rPr>
                <w:rFonts w:ascii="Arial" w:eastAsia="Calibri" w:hAnsi="Arial" w:cs="Arial"/>
                <w:spacing w:val="-2"/>
                <w:sz w:val="22"/>
                <w:szCs w:val="22"/>
                <w:lang w:eastAsia="en-US"/>
              </w:rPr>
              <w:t>: Evaluating levels of engagement in management and leadership amongst junior doctors</w:t>
            </w:r>
            <w:r w:rsidRPr="00350B46">
              <w:rPr>
                <w:rFonts w:ascii="Arial" w:eastAsia="Calibri" w:hAnsi="Arial" w:cs="Arial"/>
                <w:spacing w:val="-2"/>
                <w:sz w:val="22"/>
                <w:szCs w:val="22"/>
                <w:lang w:eastAsia="en-US"/>
              </w:rPr>
              <w:tab/>
            </w:r>
          </w:p>
          <w:p w14:paraId="24C33ACA" w14:textId="77777777" w:rsidR="00350B46" w:rsidRPr="00350B46" w:rsidRDefault="00350B46" w:rsidP="00423F9C">
            <w:pPr>
              <w:tabs>
                <w:tab w:val="right" w:leader="dot" w:pos="9571"/>
              </w:tabs>
              <w:suppressAutoHyphens/>
              <w:spacing w:line="480" w:lineRule="auto"/>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ab/>
            </w:r>
          </w:p>
          <w:p w14:paraId="70B31186" w14:textId="77777777" w:rsidR="00350B46" w:rsidRPr="00350B46" w:rsidRDefault="00350B46" w:rsidP="00423F9C">
            <w:pPr>
              <w:tabs>
                <w:tab w:val="left" w:pos="-720"/>
              </w:tabs>
              <w:suppressAutoHyphens/>
              <w:spacing w:line="480" w:lineRule="auto"/>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Please indicate that the following will all be submitted along with this form:</w:t>
            </w:r>
          </w:p>
          <w:p w14:paraId="20B44016" w14:textId="77777777" w:rsidR="00350B46" w:rsidRPr="00350B46" w:rsidRDefault="00350B46" w:rsidP="00423F9C">
            <w:pPr>
              <w:tabs>
                <w:tab w:val="left" w:pos="-720"/>
              </w:tabs>
              <w:suppressAutoHyphens/>
              <w:spacing w:line="480" w:lineRule="auto"/>
              <w:rPr>
                <w:rFonts w:ascii="Arial" w:eastAsia="Calibri" w:hAnsi="Arial" w:cs="Arial"/>
                <w:color w:val="000000"/>
                <w:spacing w:val="-2"/>
                <w:sz w:val="22"/>
                <w:szCs w:val="22"/>
                <w:lang w:eastAsia="en-US"/>
              </w:rPr>
            </w:pPr>
          </w:p>
          <w:p w14:paraId="518FFA0A" w14:textId="28DB2C5D" w:rsidR="00350B46" w:rsidRPr="00423F9C" w:rsidRDefault="00350B46" w:rsidP="00423F9C">
            <w:pPr>
              <w:tabs>
                <w:tab w:val="left" w:pos="-720"/>
                <w:tab w:val="left" w:pos="330"/>
              </w:tabs>
              <w:suppressAutoHyphens/>
              <w:spacing w:line="480" w:lineRule="auto"/>
              <w:rPr>
                <w:rFonts w:ascii="Arial" w:eastAsia="Calibri" w:hAnsi="Arial" w:cs="Arial"/>
                <w:color w:val="000000"/>
                <w:spacing w:val="-2"/>
                <w:sz w:val="22"/>
                <w:szCs w:val="22"/>
                <w:lang w:eastAsia="en-US"/>
              </w:rPr>
            </w:pPr>
            <w:r w:rsidRPr="00350B46">
              <w:rPr>
                <w:rFonts w:ascii="Arial" w:eastAsia="Calibri" w:hAnsi="Arial" w:cs="Arial"/>
                <w:spacing w:val="-2"/>
                <w:sz w:val="22"/>
                <w:szCs w:val="22"/>
                <w:lang w:eastAsia="en-US"/>
              </w:rPr>
              <w:t xml:space="preserve">√             </w:t>
            </w:r>
            <w:r w:rsidRPr="00350B46">
              <w:rPr>
                <w:rFonts w:ascii="Arial" w:eastAsia="Calibri" w:hAnsi="Arial" w:cs="Arial"/>
                <w:color w:val="000000"/>
                <w:spacing w:val="-2"/>
                <w:sz w:val="22"/>
                <w:szCs w:val="22"/>
                <w:lang w:eastAsia="en-US"/>
              </w:rPr>
              <w:t>two permanently bound copies of your dissertation plus 1 electronic copy submitted via    Turnitin;</w:t>
            </w:r>
            <w:r w:rsidR="00DC2835">
              <w:rPr>
                <w:rFonts w:ascii="Arial" w:eastAsia="Calibri" w:hAnsi="Arial" w:cs="Arial"/>
                <w:color w:val="000000"/>
                <w:spacing w:val="-2"/>
                <w:sz w:val="22"/>
                <w:szCs w:val="22"/>
                <w:lang w:eastAsia="en-US"/>
              </w:rPr>
              <w:t xml:space="preserve"> (no bound copies due to current coronavirus restrictions)</w:t>
            </w:r>
            <w:r w:rsidRPr="00350B46">
              <w:rPr>
                <w:rFonts w:ascii="Arial" w:eastAsia="Calibri" w:hAnsi="Arial" w:cs="Arial"/>
                <w:spacing w:val="-2"/>
                <w:sz w:val="22"/>
                <w:szCs w:val="22"/>
                <w:lang w:eastAsia="en-US"/>
              </w:rPr>
              <w:tab/>
              <w:t xml:space="preserve"> </w:t>
            </w:r>
          </w:p>
        </w:tc>
      </w:tr>
    </w:tbl>
    <w:p w14:paraId="23462588" w14:textId="22EE97D4" w:rsidR="008663AF" w:rsidRPr="00423F9C" w:rsidRDefault="00350B46" w:rsidP="00423F9C">
      <w:pPr>
        <w:tabs>
          <w:tab w:val="left" w:pos="7020"/>
          <w:tab w:val="right" w:pos="9900"/>
        </w:tabs>
        <w:suppressAutoHyphens/>
        <w:spacing w:line="480" w:lineRule="auto"/>
        <w:ind w:right="926"/>
        <w:jc w:val="right"/>
        <w:rPr>
          <w:rFonts w:ascii="Arial" w:eastAsia="Calibri" w:hAnsi="Arial" w:cs="Arial"/>
          <w:b/>
          <w:spacing w:val="-2"/>
          <w:sz w:val="22"/>
          <w:szCs w:val="22"/>
          <w:lang w:eastAsia="en-US"/>
        </w:rPr>
      </w:pPr>
      <w:r w:rsidRPr="00350B46">
        <w:rPr>
          <w:rFonts w:ascii="Arial" w:eastAsia="Calibri" w:hAnsi="Arial" w:cs="Arial"/>
          <w:b/>
          <w:spacing w:val="-2"/>
          <w:sz w:val="22"/>
          <w:szCs w:val="22"/>
          <w:lang w:eastAsia="en-US"/>
        </w:rPr>
        <w:t xml:space="preserve">                         </w:t>
      </w:r>
    </w:p>
    <w:p w14:paraId="5906393D" w14:textId="7E592EFD" w:rsidR="003140C1" w:rsidRPr="00350B46" w:rsidRDefault="003140C1" w:rsidP="00423F9C">
      <w:pPr>
        <w:shd w:val="clear" w:color="auto" w:fill="FFFFFF"/>
        <w:spacing w:after="200" w:line="480" w:lineRule="auto"/>
        <w:jc w:val="center"/>
        <w:rPr>
          <w:rFonts w:ascii="Arial" w:hAnsi="Arial" w:cs="Arial"/>
          <w:b/>
          <w:bCs/>
          <w:color w:val="000000"/>
          <w:sz w:val="24"/>
          <w:szCs w:val="24"/>
          <w:u w:val="single"/>
        </w:rPr>
      </w:pPr>
      <w:r w:rsidRPr="002D002B">
        <w:rPr>
          <w:rFonts w:ascii="Arial" w:hAnsi="Arial" w:cs="Arial"/>
          <w:b/>
          <w:bCs/>
          <w:color w:val="000000"/>
          <w:sz w:val="24"/>
          <w:szCs w:val="24"/>
          <w:u w:val="single"/>
        </w:rPr>
        <w:lastRenderedPageBreak/>
        <w:t>Signed Declarations</w:t>
      </w:r>
      <w:r w:rsidR="00350B46">
        <w:rPr>
          <w:rFonts w:ascii="Arial" w:hAnsi="Arial" w:cs="Arial"/>
          <w:b/>
          <w:bCs/>
          <w:color w:val="000000"/>
          <w:sz w:val="24"/>
          <w:szCs w:val="24"/>
          <w:u w:val="single"/>
        </w:rPr>
        <w:t>/Statements</w:t>
      </w:r>
      <w:r w:rsidRPr="002D002B">
        <w:rPr>
          <w:rFonts w:ascii="Arial" w:hAnsi="Arial" w:cs="Arial"/>
          <w:b/>
          <w:bCs/>
          <w:color w:val="000000"/>
          <w:sz w:val="24"/>
          <w:szCs w:val="24"/>
          <w:u w:val="single"/>
        </w:rPr>
        <w:t xml:space="preserve"> </w:t>
      </w:r>
      <w:r w:rsidR="00350B46">
        <w:rPr>
          <w:rFonts w:ascii="Arial" w:hAnsi="Arial" w:cs="Arial"/>
          <w:b/>
          <w:bCs/>
          <w:color w:val="000000"/>
          <w:sz w:val="24"/>
          <w:szCs w:val="24"/>
          <w:u w:val="single"/>
        </w:rPr>
        <w:t>Page</w:t>
      </w:r>
      <w:r w:rsidRPr="002D002B">
        <w:rPr>
          <w:rFonts w:ascii="Arial" w:hAnsi="Arial" w:cs="Arial"/>
          <w:b/>
          <w:bCs/>
          <w:color w:val="000000"/>
          <w:sz w:val="24"/>
          <w:szCs w:val="24"/>
          <w:u w:val="single"/>
        </w:rPr>
        <w:t>:</w:t>
      </w:r>
    </w:p>
    <w:p w14:paraId="0B846910" w14:textId="77777777" w:rsidR="00350B46" w:rsidRPr="00350B46" w:rsidRDefault="00350B46" w:rsidP="00423F9C">
      <w:pPr>
        <w:tabs>
          <w:tab w:val="left" w:pos="7020"/>
          <w:tab w:val="right" w:pos="10826"/>
        </w:tabs>
        <w:suppressAutoHyphens/>
        <w:spacing w:line="480" w:lineRule="auto"/>
        <w:jc w:val="both"/>
        <w:rPr>
          <w:rFonts w:ascii="Arial" w:eastAsia="Calibri" w:hAnsi="Arial" w:cs="Arial"/>
          <w:b/>
          <w:spacing w:val="-2"/>
          <w:sz w:val="22"/>
          <w:szCs w:val="22"/>
          <w:lang w:eastAsia="en-US"/>
        </w:rPr>
      </w:pPr>
      <w:bookmarkStart w:id="1" w:name="_Hlk499409692"/>
      <w:r w:rsidRPr="00350B46">
        <w:rPr>
          <w:rFonts w:ascii="Arial" w:eastAsia="Calibri" w:hAnsi="Arial" w:cs="Arial"/>
          <w:b/>
          <w:spacing w:val="-2"/>
          <w:sz w:val="22"/>
          <w:szCs w:val="22"/>
          <w:lang w:eastAsia="en-US"/>
        </w:rPr>
        <w:tab/>
      </w:r>
    </w:p>
    <w:p w14:paraId="528B9A1F" w14:textId="77777777" w:rsidR="00350B46" w:rsidRPr="00350B46" w:rsidRDefault="00350B46" w:rsidP="00423F9C">
      <w:pPr>
        <w:spacing w:line="480" w:lineRule="auto"/>
        <w:jc w:val="both"/>
        <w:rPr>
          <w:rFonts w:ascii="Arial" w:eastAsia="Calibri" w:hAnsi="Arial" w:cs="Arial"/>
          <w:spacing w:val="-2"/>
          <w:sz w:val="22"/>
          <w:szCs w:val="22"/>
          <w:lang w:eastAsia="en-US"/>
        </w:rPr>
      </w:pPr>
    </w:p>
    <w:p w14:paraId="50A471B3"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4FAAC315"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DECLARATION</w:t>
      </w:r>
    </w:p>
    <w:p w14:paraId="650ADB69" w14:textId="77777777" w:rsidR="00350B46" w:rsidRPr="00350B46" w:rsidRDefault="00350B46" w:rsidP="00423F9C">
      <w:pPr>
        <w:spacing w:line="480" w:lineRule="auto"/>
        <w:ind w:left="720" w:hanging="63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ab/>
      </w:r>
    </w:p>
    <w:p w14:paraId="6C9042BA"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This work has not previously been accepted in substance for any degree and is not being concurrently submitted in candidature for any degree.</w:t>
      </w:r>
      <w:r w:rsidRPr="00350B46">
        <w:rPr>
          <w:rFonts w:ascii="Arial" w:eastAsia="Calibri" w:hAnsi="Arial" w:cs="Arial"/>
          <w:spacing w:val="-2"/>
          <w:sz w:val="22"/>
          <w:szCs w:val="22"/>
          <w:lang w:eastAsia="en-US"/>
        </w:rPr>
        <w:tab/>
      </w:r>
    </w:p>
    <w:p w14:paraId="755CD5E0"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0585D968"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7AF214F6"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Signed .........F. K. Kashora............................................................. (candidate)</w:t>
      </w:r>
      <w:r w:rsidRPr="00350B46">
        <w:rPr>
          <w:rFonts w:ascii="Arial" w:eastAsia="Calibri" w:hAnsi="Arial" w:cs="Arial"/>
          <w:spacing w:val="-2"/>
          <w:sz w:val="22"/>
          <w:szCs w:val="22"/>
          <w:lang w:eastAsia="en-US"/>
        </w:rPr>
        <w:tab/>
      </w:r>
    </w:p>
    <w:p w14:paraId="341B2BB0"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1167BE68" w14:textId="199BEE10" w:rsidR="00350B46" w:rsidRPr="00350B46" w:rsidRDefault="00350B46" w:rsidP="00423F9C">
      <w:pPr>
        <w:spacing w:line="480" w:lineRule="auto"/>
        <w:ind w:left="720"/>
        <w:jc w:val="both"/>
        <w:rPr>
          <w:rFonts w:ascii="Arial" w:eastAsia="Calibri" w:hAnsi="Arial" w:cs="Arial"/>
          <w:spacing w:val="-2"/>
          <w:sz w:val="22"/>
          <w:szCs w:val="22"/>
          <w:lang w:eastAsia="en-US"/>
        </w:rPr>
      </w:pPr>
      <w:r w:rsidRPr="00250230">
        <w:rPr>
          <w:rFonts w:ascii="Arial" w:eastAsia="Calibri" w:hAnsi="Arial" w:cs="Arial"/>
          <w:spacing w:val="-2"/>
          <w:sz w:val="22"/>
          <w:szCs w:val="22"/>
          <w:lang w:eastAsia="en-US"/>
        </w:rPr>
        <w:t>Date ...........</w:t>
      </w:r>
      <w:r w:rsidR="00250230" w:rsidRPr="00250230">
        <w:rPr>
          <w:rFonts w:ascii="Arial" w:eastAsia="Calibri" w:hAnsi="Arial" w:cs="Arial"/>
          <w:spacing w:val="-2"/>
          <w:sz w:val="22"/>
          <w:szCs w:val="22"/>
          <w:lang w:eastAsia="en-US"/>
        </w:rPr>
        <w:t>0</w:t>
      </w:r>
      <w:r w:rsidR="006055AB">
        <w:rPr>
          <w:rFonts w:ascii="Arial" w:eastAsia="Calibri" w:hAnsi="Arial" w:cs="Arial"/>
          <w:spacing w:val="-2"/>
          <w:sz w:val="22"/>
          <w:szCs w:val="22"/>
          <w:lang w:eastAsia="en-US"/>
        </w:rPr>
        <w:t>9</w:t>
      </w:r>
      <w:r w:rsidR="00250230" w:rsidRPr="00250230">
        <w:rPr>
          <w:rFonts w:ascii="Arial" w:eastAsia="Calibri" w:hAnsi="Arial" w:cs="Arial"/>
          <w:spacing w:val="-2"/>
          <w:sz w:val="22"/>
          <w:szCs w:val="22"/>
          <w:lang w:eastAsia="en-US"/>
        </w:rPr>
        <w:t>/05/2020</w:t>
      </w:r>
      <w:r w:rsidRPr="00250230">
        <w:rPr>
          <w:rFonts w:ascii="Arial" w:eastAsia="Calibri" w:hAnsi="Arial" w:cs="Arial"/>
          <w:spacing w:val="-2"/>
          <w:sz w:val="22"/>
          <w:szCs w:val="22"/>
          <w:lang w:eastAsia="en-US"/>
        </w:rPr>
        <w:t>.............................................................</w:t>
      </w:r>
      <w:r w:rsidRPr="00350B46">
        <w:rPr>
          <w:rFonts w:ascii="Arial" w:eastAsia="Calibri" w:hAnsi="Arial" w:cs="Arial"/>
          <w:spacing w:val="-2"/>
          <w:sz w:val="22"/>
          <w:szCs w:val="22"/>
          <w:lang w:eastAsia="en-US"/>
        </w:rPr>
        <w:tab/>
      </w:r>
    </w:p>
    <w:p w14:paraId="5400497D"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2A10129C"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45A6A81D"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STATEMENT 1</w:t>
      </w:r>
      <w:r w:rsidRPr="00350B46">
        <w:rPr>
          <w:rFonts w:ascii="Arial" w:eastAsia="Calibri" w:hAnsi="Arial" w:cs="Arial"/>
          <w:spacing w:val="-2"/>
          <w:sz w:val="22"/>
          <w:szCs w:val="22"/>
          <w:lang w:eastAsia="en-US"/>
        </w:rPr>
        <w:tab/>
      </w:r>
    </w:p>
    <w:p w14:paraId="258C3847"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0F57CA2C"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 xml:space="preserve">This work is the result of my own investigations, except where otherwise stated. </w:t>
      </w:r>
    </w:p>
    <w:p w14:paraId="35F3AD50"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604C99CC"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Other sources are acknowledged by footnotes giving explicit references.  A bibliography is appended.</w:t>
      </w:r>
    </w:p>
    <w:p w14:paraId="75B508BD"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3D1D2E80"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238DB773"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Signed .........F. K. Kashora............................................................. (candidate)</w:t>
      </w:r>
      <w:r w:rsidRPr="00350B46">
        <w:rPr>
          <w:rFonts w:ascii="Arial" w:eastAsia="Calibri" w:hAnsi="Arial" w:cs="Arial"/>
          <w:spacing w:val="-2"/>
          <w:sz w:val="22"/>
          <w:szCs w:val="22"/>
          <w:lang w:eastAsia="en-US"/>
        </w:rPr>
        <w:tab/>
      </w:r>
    </w:p>
    <w:p w14:paraId="0EC36D2E"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7A402C3D" w14:textId="7A3432A1" w:rsidR="00350B46" w:rsidRPr="00350B46" w:rsidRDefault="00350B46" w:rsidP="00423F9C">
      <w:pPr>
        <w:spacing w:line="480" w:lineRule="auto"/>
        <w:ind w:left="720"/>
        <w:jc w:val="both"/>
        <w:rPr>
          <w:rFonts w:ascii="Arial" w:eastAsia="Calibri" w:hAnsi="Arial" w:cs="Arial"/>
          <w:spacing w:val="-2"/>
          <w:sz w:val="22"/>
          <w:szCs w:val="22"/>
          <w:lang w:eastAsia="en-US"/>
        </w:rPr>
      </w:pPr>
      <w:r w:rsidRPr="00BF7929">
        <w:rPr>
          <w:rFonts w:ascii="Arial" w:eastAsia="Calibri" w:hAnsi="Arial" w:cs="Arial"/>
          <w:spacing w:val="-2"/>
          <w:sz w:val="22"/>
          <w:szCs w:val="22"/>
          <w:lang w:eastAsia="en-US"/>
        </w:rPr>
        <w:t>Date ......................</w:t>
      </w:r>
      <w:r w:rsidR="00250230" w:rsidRPr="00BF7929">
        <w:rPr>
          <w:rFonts w:ascii="Arial" w:eastAsia="Calibri" w:hAnsi="Arial" w:cs="Arial"/>
          <w:spacing w:val="-2"/>
          <w:sz w:val="22"/>
          <w:szCs w:val="22"/>
          <w:lang w:eastAsia="en-US"/>
        </w:rPr>
        <w:t>0</w:t>
      </w:r>
      <w:r w:rsidR="006055AB">
        <w:rPr>
          <w:rFonts w:ascii="Arial" w:eastAsia="Calibri" w:hAnsi="Arial" w:cs="Arial"/>
          <w:spacing w:val="-2"/>
          <w:sz w:val="22"/>
          <w:szCs w:val="22"/>
          <w:lang w:eastAsia="en-US"/>
        </w:rPr>
        <w:t>9</w:t>
      </w:r>
      <w:r w:rsidR="00250230" w:rsidRPr="00BF7929">
        <w:rPr>
          <w:rFonts w:ascii="Arial" w:eastAsia="Calibri" w:hAnsi="Arial" w:cs="Arial"/>
          <w:spacing w:val="-2"/>
          <w:sz w:val="22"/>
          <w:szCs w:val="22"/>
          <w:lang w:eastAsia="en-US"/>
        </w:rPr>
        <w:t>/05/2020</w:t>
      </w:r>
      <w:r w:rsidRPr="00BF7929">
        <w:rPr>
          <w:rFonts w:ascii="Arial" w:eastAsia="Calibri" w:hAnsi="Arial" w:cs="Arial"/>
          <w:spacing w:val="-2"/>
          <w:sz w:val="22"/>
          <w:szCs w:val="22"/>
          <w:lang w:eastAsia="en-US"/>
        </w:rPr>
        <w:t>..................................................</w:t>
      </w:r>
      <w:r w:rsidRPr="00350B46">
        <w:rPr>
          <w:rFonts w:ascii="Arial" w:eastAsia="Calibri" w:hAnsi="Arial" w:cs="Arial"/>
          <w:spacing w:val="-2"/>
          <w:sz w:val="22"/>
          <w:szCs w:val="22"/>
          <w:lang w:eastAsia="en-US"/>
        </w:rPr>
        <w:tab/>
      </w:r>
    </w:p>
    <w:p w14:paraId="0AEE18A6"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6B344EC6"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50BF0428"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STATEMENT 2</w:t>
      </w:r>
      <w:r w:rsidRPr="00350B46">
        <w:rPr>
          <w:rFonts w:ascii="Arial" w:eastAsia="Calibri" w:hAnsi="Arial" w:cs="Arial"/>
          <w:spacing w:val="-2"/>
          <w:sz w:val="22"/>
          <w:szCs w:val="22"/>
          <w:lang w:eastAsia="en-US"/>
        </w:rPr>
        <w:tab/>
      </w:r>
    </w:p>
    <w:p w14:paraId="4B0F40AE"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23313E5C"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I hereby give consent for my work, if accepted, to be available for photocopying and for inter-library loan, and for the title and summary to be made available to outside organisations.</w:t>
      </w:r>
      <w:r w:rsidRPr="00350B46">
        <w:rPr>
          <w:rFonts w:ascii="Arial" w:eastAsia="Calibri" w:hAnsi="Arial" w:cs="Arial"/>
          <w:spacing w:val="-2"/>
          <w:sz w:val="22"/>
          <w:szCs w:val="22"/>
          <w:lang w:eastAsia="en-US"/>
        </w:rPr>
        <w:tab/>
      </w:r>
    </w:p>
    <w:p w14:paraId="33321F85"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24F011D3"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28E8A3B2"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Signed .........F. K. Kashora............................................................. (candidate)</w:t>
      </w:r>
      <w:r w:rsidRPr="00350B46">
        <w:rPr>
          <w:rFonts w:ascii="Arial" w:eastAsia="Calibri" w:hAnsi="Arial" w:cs="Arial"/>
          <w:spacing w:val="-2"/>
          <w:sz w:val="22"/>
          <w:szCs w:val="22"/>
          <w:lang w:eastAsia="en-US"/>
        </w:rPr>
        <w:tab/>
      </w:r>
    </w:p>
    <w:p w14:paraId="7FDCA78C"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4F14956D" w14:textId="41D97630" w:rsidR="00350B46" w:rsidRPr="00350B46" w:rsidRDefault="00350B46" w:rsidP="00423F9C">
      <w:pPr>
        <w:spacing w:line="480" w:lineRule="auto"/>
        <w:ind w:left="720"/>
        <w:jc w:val="both"/>
        <w:rPr>
          <w:rFonts w:ascii="Arial" w:eastAsia="Calibri" w:hAnsi="Arial" w:cs="Arial"/>
          <w:spacing w:val="-2"/>
          <w:sz w:val="22"/>
          <w:szCs w:val="22"/>
          <w:lang w:eastAsia="en-US"/>
        </w:rPr>
      </w:pPr>
      <w:r w:rsidRPr="00BF7929">
        <w:rPr>
          <w:rFonts w:ascii="Arial" w:eastAsia="Calibri" w:hAnsi="Arial" w:cs="Arial"/>
          <w:spacing w:val="-2"/>
          <w:sz w:val="22"/>
          <w:szCs w:val="22"/>
          <w:lang w:eastAsia="en-US"/>
        </w:rPr>
        <w:t>Date ....................</w:t>
      </w:r>
      <w:r w:rsidR="00BF7929" w:rsidRPr="00BF7929">
        <w:rPr>
          <w:rFonts w:ascii="Arial" w:eastAsia="Calibri" w:hAnsi="Arial" w:cs="Arial"/>
          <w:spacing w:val="-2"/>
          <w:sz w:val="22"/>
          <w:szCs w:val="22"/>
          <w:lang w:eastAsia="en-US"/>
        </w:rPr>
        <w:t>0</w:t>
      </w:r>
      <w:r w:rsidR="006055AB">
        <w:rPr>
          <w:rFonts w:ascii="Arial" w:eastAsia="Calibri" w:hAnsi="Arial" w:cs="Arial"/>
          <w:spacing w:val="-2"/>
          <w:sz w:val="22"/>
          <w:szCs w:val="22"/>
          <w:lang w:eastAsia="en-US"/>
        </w:rPr>
        <w:t>9</w:t>
      </w:r>
      <w:r w:rsidR="00BF7929" w:rsidRPr="00BF7929">
        <w:rPr>
          <w:rFonts w:ascii="Arial" w:eastAsia="Calibri" w:hAnsi="Arial" w:cs="Arial"/>
          <w:spacing w:val="-2"/>
          <w:sz w:val="22"/>
          <w:szCs w:val="22"/>
          <w:lang w:eastAsia="en-US"/>
        </w:rPr>
        <w:t>/05/2020</w:t>
      </w:r>
      <w:r w:rsidRPr="00BF7929">
        <w:rPr>
          <w:rFonts w:ascii="Arial" w:eastAsia="Calibri" w:hAnsi="Arial" w:cs="Arial"/>
          <w:spacing w:val="-2"/>
          <w:sz w:val="22"/>
          <w:szCs w:val="22"/>
          <w:lang w:eastAsia="en-US"/>
        </w:rPr>
        <w:t>....................................................</w:t>
      </w:r>
      <w:r w:rsidRPr="00350B46">
        <w:rPr>
          <w:rFonts w:ascii="Arial" w:eastAsia="Calibri" w:hAnsi="Arial" w:cs="Arial"/>
          <w:spacing w:val="-2"/>
          <w:sz w:val="22"/>
          <w:szCs w:val="22"/>
          <w:lang w:eastAsia="en-US"/>
        </w:rPr>
        <w:tab/>
      </w:r>
    </w:p>
    <w:p w14:paraId="63B56245"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4087CB94"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3499D6CA" w14:textId="77777777" w:rsidR="00350B46" w:rsidRPr="00350B46" w:rsidRDefault="00350B46" w:rsidP="00423F9C">
      <w:pPr>
        <w:spacing w:line="480" w:lineRule="auto"/>
        <w:ind w:left="720" w:hanging="720"/>
        <w:jc w:val="both"/>
        <w:rPr>
          <w:rFonts w:ascii="Arial" w:eastAsia="Calibri" w:hAnsi="Arial" w:cs="Arial"/>
          <w:spacing w:val="-2"/>
          <w:sz w:val="22"/>
          <w:szCs w:val="22"/>
          <w:lang w:eastAsia="en-US"/>
        </w:rPr>
      </w:pPr>
      <w:r w:rsidRPr="00350B46">
        <w:rPr>
          <w:rFonts w:ascii="Arial" w:eastAsia="Calibri" w:hAnsi="Arial" w:cs="Arial"/>
          <w:b/>
          <w:spacing w:val="-2"/>
          <w:sz w:val="22"/>
          <w:szCs w:val="22"/>
          <w:lang w:eastAsia="en-US"/>
        </w:rPr>
        <w:t>NB:</w:t>
      </w:r>
      <w:r w:rsidRPr="00350B46">
        <w:rPr>
          <w:rFonts w:ascii="Arial" w:eastAsia="Calibri" w:hAnsi="Arial" w:cs="Arial"/>
          <w:i/>
          <w:spacing w:val="-2"/>
          <w:sz w:val="22"/>
          <w:szCs w:val="22"/>
          <w:lang w:eastAsia="en-US"/>
        </w:rPr>
        <w:tab/>
        <w:t>Candidates on whose behalf a bar on access has been approved by the University (see Note 1), should use the following version of Statement 2:</w:t>
      </w:r>
      <w:r w:rsidRPr="00350B46">
        <w:rPr>
          <w:rFonts w:ascii="Arial" w:eastAsia="Calibri" w:hAnsi="Arial" w:cs="Arial"/>
          <w:spacing w:val="-2"/>
          <w:sz w:val="22"/>
          <w:szCs w:val="22"/>
          <w:lang w:eastAsia="en-US"/>
        </w:rPr>
        <w:tab/>
      </w:r>
    </w:p>
    <w:p w14:paraId="0CD1DE0D"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p>
    <w:p w14:paraId="6A4043F4" w14:textId="77777777" w:rsidR="00350B46" w:rsidRPr="00350B46" w:rsidRDefault="00350B46" w:rsidP="00423F9C">
      <w:pPr>
        <w:spacing w:line="480" w:lineRule="auto"/>
        <w:ind w:left="720"/>
        <w:jc w:val="both"/>
        <w:rPr>
          <w:rFonts w:ascii="Arial" w:eastAsia="Calibri" w:hAnsi="Arial" w:cs="Arial"/>
          <w:b/>
          <w:spacing w:val="-2"/>
          <w:sz w:val="22"/>
          <w:szCs w:val="22"/>
          <w:lang w:eastAsia="en-US"/>
        </w:rPr>
      </w:pPr>
      <w:r w:rsidRPr="00350B46">
        <w:rPr>
          <w:rFonts w:ascii="Arial" w:eastAsia="Calibri" w:hAnsi="Arial" w:cs="Arial"/>
          <w:spacing w:val="-2"/>
          <w:sz w:val="22"/>
          <w:szCs w:val="22"/>
          <w:lang w:eastAsia="en-US"/>
        </w:rPr>
        <w:t xml:space="preserve">I hereby give consent for my work, if accepted, to be available for photocopying and for inter-library loans </w:t>
      </w:r>
      <w:r w:rsidRPr="00350B46">
        <w:rPr>
          <w:rFonts w:ascii="Arial" w:eastAsia="Calibri" w:hAnsi="Arial" w:cs="Arial"/>
          <w:b/>
          <w:spacing w:val="-2"/>
          <w:sz w:val="22"/>
          <w:szCs w:val="22"/>
          <w:lang w:eastAsia="en-US"/>
        </w:rPr>
        <w:t>after expiry of a bar on access approved by the University.</w:t>
      </w:r>
    </w:p>
    <w:p w14:paraId="3E7BE06D" w14:textId="77777777" w:rsidR="00350B46" w:rsidRPr="00350B46" w:rsidRDefault="00350B46" w:rsidP="00423F9C">
      <w:pPr>
        <w:spacing w:line="480" w:lineRule="auto"/>
        <w:ind w:left="1440"/>
        <w:jc w:val="both"/>
        <w:rPr>
          <w:rFonts w:ascii="Arial" w:eastAsia="Calibri" w:hAnsi="Arial" w:cs="Arial"/>
          <w:b/>
          <w:spacing w:val="-2"/>
          <w:sz w:val="22"/>
          <w:szCs w:val="22"/>
          <w:lang w:eastAsia="en-US"/>
        </w:rPr>
      </w:pPr>
    </w:p>
    <w:p w14:paraId="315D87F2" w14:textId="77777777" w:rsidR="00350B46" w:rsidRPr="00350B46" w:rsidRDefault="00350B46" w:rsidP="00423F9C">
      <w:pPr>
        <w:spacing w:line="480" w:lineRule="auto"/>
        <w:ind w:left="1440"/>
        <w:jc w:val="both"/>
        <w:rPr>
          <w:rFonts w:ascii="Arial" w:eastAsia="Calibri" w:hAnsi="Arial" w:cs="Arial"/>
          <w:b/>
          <w:spacing w:val="-2"/>
          <w:sz w:val="22"/>
          <w:szCs w:val="22"/>
          <w:lang w:eastAsia="en-US"/>
        </w:rPr>
      </w:pPr>
      <w:r w:rsidRPr="00350B46">
        <w:rPr>
          <w:rFonts w:ascii="Arial" w:eastAsia="Calibri" w:hAnsi="Arial" w:cs="Arial"/>
          <w:b/>
          <w:spacing w:val="-2"/>
          <w:sz w:val="22"/>
          <w:szCs w:val="22"/>
          <w:lang w:eastAsia="en-US"/>
        </w:rPr>
        <w:t>NOT APPLICABLE</w:t>
      </w:r>
    </w:p>
    <w:p w14:paraId="6C351A4A" w14:textId="77777777" w:rsidR="00350B46" w:rsidRPr="00350B46" w:rsidRDefault="00350B46" w:rsidP="00423F9C">
      <w:pPr>
        <w:spacing w:line="480" w:lineRule="auto"/>
        <w:ind w:left="720"/>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Signed ..................................................................... (candidate)</w:t>
      </w:r>
    </w:p>
    <w:p w14:paraId="4C3E7EBF" w14:textId="77777777" w:rsidR="00350B46" w:rsidRPr="00350B46" w:rsidRDefault="00350B46" w:rsidP="00423F9C">
      <w:pPr>
        <w:tabs>
          <w:tab w:val="left" w:pos="-720"/>
        </w:tabs>
        <w:suppressAutoHyphens/>
        <w:spacing w:line="480" w:lineRule="auto"/>
        <w:jc w:val="both"/>
        <w:rPr>
          <w:rFonts w:ascii="Arial" w:eastAsia="Calibri" w:hAnsi="Arial" w:cs="Arial"/>
          <w:spacing w:val="-2"/>
          <w:sz w:val="22"/>
          <w:szCs w:val="22"/>
          <w:lang w:eastAsia="en-US"/>
        </w:rPr>
      </w:pPr>
    </w:p>
    <w:p w14:paraId="14913497" w14:textId="77777777" w:rsidR="00350B46" w:rsidRPr="00350B46" w:rsidRDefault="00350B46" w:rsidP="00423F9C">
      <w:pPr>
        <w:tabs>
          <w:tab w:val="left" w:pos="-720"/>
        </w:tabs>
        <w:suppressAutoHyphens/>
        <w:spacing w:line="480" w:lineRule="auto"/>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ab/>
        <w:t>Date ........................................................................</w:t>
      </w:r>
    </w:p>
    <w:p w14:paraId="219B381C" w14:textId="77777777" w:rsidR="00350B46" w:rsidRPr="00350B46" w:rsidRDefault="00350B46" w:rsidP="00423F9C">
      <w:pPr>
        <w:tabs>
          <w:tab w:val="left" w:pos="-720"/>
        </w:tabs>
        <w:suppressAutoHyphens/>
        <w:spacing w:line="480" w:lineRule="auto"/>
        <w:jc w:val="both"/>
        <w:rPr>
          <w:rFonts w:ascii="Arial" w:eastAsia="Calibri" w:hAnsi="Arial" w:cs="Arial"/>
          <w:spacing w:val="-2"/>
          <w:sz w:val="22"/>
          <w:szCs w:val="22"/>
          <w:lang w:eastAsia="en-US"/>
        </w:rPr>
      </w:pPr>
    </w:p>
    <w:p w14:paraId="38A750EC" w14:textId="6743652E" w:rsidR="006C44E7" w:rsidRPr="00350B46" w:rsidRDefault="00350B46" w:rsidP="00423F9C">
      <w:pPr>
        <w:tabs>
          <w:tab w:val="left" w:pos="-720"/>
        </w:tabs>
        <w:suppressAutoHyphens/>
        <w:spacing w:line="480" w:lineRule="auto"/>
        <w:jc w:val="both"/>
        <w:rPr>
          <w:rFonts w:ascii="Arial" w:eastAsia="Calibri" w:hAnsi="Arial" w:cs="Arial"/>
          <w:spacing w:val="-2"/>
          <w:sz w:val="22"/>
          <w:szCs w:val="22"/>
          <w:lang w:eastAsia="en-US"/>
        </w:rPr>
      </w:pPr>
      <w:r w:rsidRPr="00350B46">
        <w:rPr>
          <w:rFonts w:ascii="Arial" w:eastAsia="Calibri" w:hAnsi="Arial" w:cs="Arial"/>
          <w:spacing w:val="-2"/>
          <w:sz w:val="22"/>
          <w:szCs w:val="22"/>
          <w:lang w:eastAsia="en-US"/>
        </w:rPr>
        <w:t xml:space="preserve">         </w:t>
      </w:r>
      <w:r w:rsidRPr="00350B46">
        <w:rPr>
          <w:rFonts w:ascii="Arial" w:eastAsia="Calibri" w:hAnsi="Arial" w:cs="Arial"/>
          <w:spacing w:val="-2"/>
          <w:sz w:val="22"/>
          <w:szCs w:val="22"/>
          <w:lang w:eastAsia="en-US"/>
        </w:rPr>
        <w:tab/>
        <w:t>Candidate's</w:t>
      </w:r>
      <w:r w:rsidR="007B364B">
        <w:rPr>
          <w:rFonts w:ascii="Arial" w:eastAsia="Calibri" w:hAnsi="Arial" w:cs="Arial"/>
          <w:spacing w:val="-2"/>
          <w:sz w:val="22"/>
          <w:szCs w:val="22"/>
          <w:lang w:eastAsia="en-US"/>
        </w:rPr>
        <w:t xml:space="preserve"> </w:t>
      </w:r>
      <w:r w:rsidRPr="00350B46">
        <w:rPr>
          <w:rFonts w:ascii="Arial" w:eastAsia="Calibri" w:hAnsi="Arial" w:cs="Arial"/>
          <w:spacing w:val="-2"/>
          <w:sz w:val="22"/>
          <w:szCs w:val="22"/>
          <w:lang w:eastAsia="en-US"/>
        </w:rPr>
        <w:t>signature ..............................................   Date .........................................</w:t>
      </w:r>
    </w:p>
    <w:p w14:paraId="3E00DBF9" w14:textId="3643646D" w:rsidR="00DC2835" w:rsidRDefault="00DC2835" w:rsidP="00423F9C">
      <w:pPr>
        <w:shd w:val="clear" w:color="auto" w:fill="FFFFFF"/>
        <w:spacing w:after="200" w:line="480" w:lineRule="auto"/>
        <w:jc w:val="center"/>
        <w:rPr>
          <w:rFonts w:ascii="Arial" w:hAnsi="Arial" w:cs="Arial"/>
          <w:b/>
          <w:bCs/>
          <w:color w:val="000000"/>
          <w:sz w:val="24"/>
          <w:szCs w:val="24"/>
          <w:u w:val="single"/>
        </w:rPr>
      </w:pPr>
    </w:p>
    <w:p w14:paraId="52707D38" w14:textId="77777777" w:rsidR="00423F9C" w:rsidRDefault="00423F9C" w:rsidP="00423F9C">
      <w:pPr>
        <w:shd w:val="clear" w:color="auto" w:fill="FFFFFF"/>
        <w:spacing w:after="200" w:line="480" w:lineRule="auto"/>
        <w:jc w:val="center"/>
        <w:rPr>
          <w:rFonts w:ascii="Arial" w:hAnsi="Arial" w:cs="Arial"/>
          <w:b/>
          <w:bCs/>
          <w:color w:val="000000"/>
          <w:sz w:val="24"/>
          <w:szCs w:val="24"/>
          <w:u w:val="single"/>
        </w:rPr>
      </w:pPr>
    </w:p>
    <w:p w14:paraId="5EF05061" w14:textId="07A77359" w:rsidR="00F1037B" w:rsidRPr="006745E7" w:rsidRDefault="00AC5C3A" w:rsidP="00423F9C">
      <w:pPr>
        <w:shd w:val="clear" w:color="auto" w:fill="FFFFFF"/>
        <w:spacing w:after="200" w:line="480" w:lineRule="auto"/>
        <w:jc w:val="center"/>
        <w:rPr>
          <w:rFonts w:ascii="Arial" w:hAnsi="Arial" w:cs="Arial"/>
          <w:b/>
          <w:bCs/>
          <w:color w:val="000000"/>
          <w:sz w:val="24"/>
          <w:szCs w:val="24"/>
          <w:u w:val="single"/>
        </w:rPr>
      </w:pPr>
      <w:r w:rsidRPr="006745E7">
        <w:rPr>
          <w:rFonts w:ascii="Arial" w:hAnsi="Arial" w:cs="Arial"/>
          <w:b/>
          <w:bCs/>
          <w:color w:val="000000"/>
          <w:sz w:val="24"/>
          <w:szCs w:val="24"/>
          <w:u w:val="single"/>
        </w:rPr>
        <w:lastRenderedPageBreak/>
        <w:t>Summary</w:t>
      </w:r>
    </w:p>
    <w:p w14:paraId="746EEA7A" w14:textId="17C9A491" w:rsidR="00347B5B" w:rsidRDefault="00FB046F"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The involvement of doctors in management and leadership has been shown to have better outcomes</w:t>
      </w:r>
      <w:r w:rsidR="00355292">
        <w:rPr>
          <w:rFonts w:ascii="Arial" w:eastAsiaTheme="minorHAnsi" w:hAnsi="Arial" w:cs="Arial"/>
          <w:sz w:val="24"/>
          <w:szCs w:val="24"/>
          <w:lang w:eastAsia="en-US"/>
        </w:rPr>
        <w:t xml:space="preserve"> including better quality of care</w:t>
      </w:r>
      <w:r>
        <w:rPr>
          <w:rFonts w:ascii="Arial" w:eastAsiaTheme="minorHAnsi" w:hAnsi="Arial" w:cs="Arial"/>
          <w:sz w:val="24"/>
          <w:szCs w:val="24"/>
          <w:lang w:eastAsia="en-US"/>
        </w:rPr>
        <w:t xml:space="preserve"> for patients. Junior doctors form a significant proportion of the workforce and are at the frontline of the National Health Service (NHS). Therefore, they should be involved in management and leadership. </w:t>
      </w:r>
    </w:p>
    <w:p w14:paraId="1377EA4B" w14:textId="52D83150" w:rsidR="00347B5B" w:rsidRDefault="00347B5B"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T</w:t>
      </w:r>
      <w:r w:rsidR="00FB046F">
        <w:rPr>
          <w:rFonts w:ascii="Arial" w:eastAsiaTheme="minorHAnsi" w:hAnsi="Arial" w:cs="Arial"/>
          <w:sz w:val="24"/>
          <w:szCs w:val="24"/>
          <w:lang w:eastAsia="en-US"/>
        </w:rPr>
        <w:t xml:space="preserve">he purpose of this study was to further evaluate their level of engagement </w:t>
      </w:r>
      <w:r w:rsidR="006055AB">
        <w:rPr>
          <w:rFonts w:ascii="Arial" w:eastAsiaTheme="minorHAnsi" w:hAnsi="Arial" w:cs="Arial"/>
          <w:sz w:val="24"/>
          <w:szCs w:val="24"/>
          <w:lang w:eastAsia="en-US"/>
        </w:rPr>
        <w:t xml:space="preserve">in </w:t>
      </w:r>
      <w:r w:rsidR="00FB046F">
        <w:rPr>
          <w:rFonts w:ascii="Arial" w:eastAsiaTheme="minorHAnsi" w:hAnsi="Arial" w:cs="Arial"/>
          <w:sz w:val="24"/>
          <w:szCs w:val="24"/>
          <w:lang w:eastAsia="en-US"/>
        </w:rPr>
        <w:t>management and leadership. Other objectives were to</w:t>
      </w:r>
      <w:r w:rsidR="00FB046F" w:rsidRPr="002D004E">
        <w:rPr>
          <w:rFonts w:ascii="Arial" w:eastAsiaTheme="minorHAnsi" w:hAnsi="Arial" w:cs="Arial"/>
          <w:sz w:val="24"/>
          <w:szCs w:val="24"/>
          <w:lang w:eastAsia="en-US"/>
        </w:rPr>
        <w:t xml:space="preserve"> investigate the reasons for the current level of engagement</w:t>
      </w:r>
      <w:r w:rsidR="00FB046F">
        <w:rPr>
          <w:rFonts w:ascii="Arial" w:eastAsiaTheme="minorHAnsi" w:hAnsi="Arial" w:cs="Arial"/>
          <w:sz w:val="24"/>
          <w:szCs w:val="24"/>
          <w:lang w:eastAsia="en-US"/>
        </w:rPr>
        <w:t xml:space="preserve"> and determine solutions to improve this if necessary.</w:t>
      </w:r>
      <w:r w:rsidR="00B0074E">
        <w:rPr>
          <w:rFonts w:ascii="Arial" w:eastAsiaTheme="minorHAnsi" w:hAnsi="Arial" w:cs="Arial"/>
          <w:sz w:val="24"/>
          <w:szCs w:val="24"/>
          <w:lang w:eastAsia="en-US"/>
        </w:rPr>
        <w:t xml:space="preserve"> </w:t>
      </w:r>
    </w:p>
    <w:p w14:paraId="68A56664" w14:textId="77777777" w:rsidR="00347B5B" w:rsidRDefault="00FB046F"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21 participants completed a</w:t>
      </w:r>
      <w:r w:rsidR="00B0074E">
        <w:rPr>
          <w:rFonts w:ascii="Arial" w:eastAsiaTheme="minorHAnsi" w:hAnsi="Arial" w:cs="Arial"/>
          <w:sz w:val="24"/>
          <w:szCs w:val="24"/>
          <w:lang w:eastAsia="en-US"/>
        </w:rPr>
        <w:t>n online</w:t>
      </w:r>
      <w:r>
        <w:rPr>
          <w:rFonts w:ascii="Arial" w:eastAsiaTheme="minorHAnsi" w:hAnsi="Arial" w:cs="Arial"/>
          <w:sz w:val="24"/>
          <w:szCs w:val="24"/>
          <w:lang w:eastAsia="en-US"/>
        </w:rPr>
        <w:t xml:space="preserve"> questionnaire. This was followed by </w:t>
      </w:r>
      <w:r w:rsidR="00B0074E">
        <w:rPr>
          <w:rFonts w:ascii="Arial" w:eastAsiaTheme="minorHAnsi" w:hAnsi="Arial" w:cs="Arial"/>
          <w:sz w:val="24"/>
          <w:szCs w:val="24"/>
          <w:lang w:eastAsia="en-US"/>
        </w:rPr>
        <w:t>an online webinar which was attended by 2 participants.</w:t>
      </w:r>
      <w:r>
        <w:rPr>
          <w:rFonts w:ascii="Arial" w:eastAsiaTheme="minorHAnsi" w:hAnsi="Arial" w:cs="Arial"/>
          <w:sz w:val="24"/>
          <w:szCs w:val="24"/>
          <w:lang w:eastAsia="en-US"/>
        </w:rPr>
        <w:t xml:space="preserve"> </w:t>
      </w:r>
      <w:r w:rsidR="00B0074E">
        <w:rPr>
          <w:rFonts w:ascii="Arial" w:eastAsiaTheme="minorHAnsi" w:hAnsi="Arial" w:cs="Arial"/>
          <w:sz w:val="24"/>
          <w:szCs w:val="24"/>
          <w:lang w:eastAsia="en-US"/>
        </w:rPr>
        <w:t xml:space="preserve">Data was analysed using thematic coding, as well as percentages. </w:t>
      </w:r>
    </w:p>
    <w:p w14:paraId="77A14F28" w14:textId="7014BFD4" w:rsidR="00FB046F" w:rsidRDefault="00FB046F"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Overall, the results showed a lack of engagement of junior doctors with management and leadership. The main reasons for lack of engagement turned out to be</w:t>
      </w:r>
      <w:r w:rsidR="00347B5B">
        <w:rPr>
          <w:rFonts w:ascii="Arial" w:eastAsiaTheme="minorHAnsi" w:hAnsi="Arial" w:cs="Arial"/>
          <w:sz w:val="24"/>
          <w:szCs w:val="24"/>
          <w:lang w:eastAsia="en-US"/>
        </w:rPr>
        <w:t xml:space="preserve"> </w:t>
      </w:r>
      <w:r>
        <w:rPr>
          <w:rFonts w:ascii="Arial" w:eastAsiaTheme="minorHAnsi" w:hAnsi="Arial" w:cs="Arial"/>
          <w:sz w:val="24"/>
          <w:szCs w:val="24"/>
          <w:lang w:eastAsia="en-US"/>
        </w:rPr>
        <w:t>a lack of time, opportunities, financial support and confidence to incorporate management and leadership into their working life</w:t>
      </w:r>
      <w:r w:rsidR="00347B5B">
        <w:rPr>
          <w:rFonts w:ascii="Arial" w:eastAsiaTheme="minorHAnsi" w:hAnsi="Arial" w:cs="Arial"/>
          <w:sz w:val="24"/>
          <w:szCs w:val="24"/>
          <w:lang w:eastAsia="en-US"/>
        </w:rPr>
        <w:t xml:space="preserve">. The junior doctors also identified a </w:t>
      </w:r>
      <w:r>
        <w:rPr>
          <w:rFonts w:ascii="Arial" w:eastAsiaTheme="minorHAnsi" w:hAnsi="Arial" w:cs="Arial"/>
          <w:sz w:val="24"/>
          <w:szCs w:val="24"/>
          <w:lang w:eastAsia="en-US"/>
        </w:rPr>
        <w:t>lack of support from senior colleagues and</w:t>
      </w:r>
      <w:r w:rsidR="00DC2835">
        <w:rPr>
          <w:rFonts w:ascii="Arial" w:eastAsiaTheme="minorHAnsi" w:hAnsi="Arial" w:cs="Arial"/>
          <w:sz w:val="24"/>
          <w:szCs w:val="24"/>
          <w:lang w:eastAsia="en-US"/>
        </w:rPr>
        <w:t xml:space="preserve"> the</w:t>
      </w:r>
      <w:r>
        <w:rPr>
          <w:rFonts w:ascii="Arial" w:eastAsiaTheme="minorHAnsi" w:hAnsi="Arial" w:cs="Arial"/>
          <w:sz w:val="24"/>
          <w:szCs w:val="24"/>
          <w:lang w:eastAsia="en-US"/>
        </w:rPr>
        <w:t xml:space="preserve"> management </w:t>
      </w:r>
      <w:r w:rsidR="00DC2835">
        <w:rPr>
          <w:rFonts w:ascii="Arial" w:eastAsiaTheme="minorHAnsi" w:hAnsi="Arial" w:cs="Arial"/>
          <w:sz w:val="24"/>
          <w:szCs w:val="24"/>
          <w:lang w:eastAsia="en-US"/>
        </w:rPr>
        <w:t xml:space="preserve">team, </w:t>
      </w:r>
      <w:r>
        <w:rPr>
          <w:rFonts w:ascii="Arial" w:eastAsiaTheme="minorHAnsi" w:hAnsi="Arial" w:cs="Arial"/>
          <w:sz w:val="24"/>
          <w:szCs w:val="24"/>
          <w:lang w:eastAsia="en-US"/>
        </w:rPr>
        <w:t xml:space="preserve">and </w:t>
      </w:r>
      <w:r w:rsidR="00DC2835">
        <w:rPr>
          <w:rFonts w:ascii="Arial" w:eastAsiaTheme="minorHAnsi" w:hAnsi="Arial" w:cs="Arial"/>
          <w:sz w:val="24"/>
          <w:szCs w:val="24"/>
          <w:lang w:eastAsia="en-US"/>
        </w:rPr>
        <w:t xml:space="preserve">a </w:t>
      </w:r>
      <w:r>
        <w:rPr>
          <w:rFonts w:ascii="Arial" w:eastAsiaTheme="minorHAnsi" w:hAnsi="Arial" w:cs="Arial"/>
          <w:sz w:val="24"/>
          <w:szCs w:val="24"/>
          <w:lang w:eastAsia="en-US"/>
        </w:rPr>
        <w:t>lack of role models. The following recommendations for increasing engagement were then formulated based on the results:</w:t>
      </w:r>
    </w:p>
    <w:p w14:paraId="0266A05B" w14:textId="55A959CE" w:rsidR="00FB046F" w:rsidRPr="00B77052" w:rsidRDefault="00FB046F" w:rsidP="00423F9C">
      <w:pPr>
        <w:pStyle w:val="ListParagraph"/>
        <w:numPr>
          <w:ilvl w:val="0"/>
          <w:numId w:val="47"/>
        </w:numPr>
        <w:spacing w:line="480" w:lineRule="auto"/>
        <w:rPr>
          <w:rFonts w:ascii="Arial" w:eastAsiaTheme="minorHAnsi" w:hAnsi="Arial" w:cs="Arial"/>
          <w:sz w:val="24"/>
          <w:szCs w:val="24"/>
        </w:rPr>
      </w:pPr>
      <w:r w:rsidRPr="00B77052">
        <w:rPr>
          <w:rFonts w:ascii="Arial" w:eastAsiaTheme="minorHAnsi" w:hAnsi="Arial" w:cs="Arial"/>
          <w:sz w:val="24"/>
          <w:szCs w:val="24"/>
        </w:rPr>
        <w:t xml:space="preserve">Management and leadership </w:t>
      </w:r>
      <w:r w:rsidR="006055AB">
        <w:rPr>
          <w:rFonts w:ascii="Arial" w:eastAsiaTheme="minorHAnsi" w:hAnsi="Arial" w:cs="Arial"/>
          <w:sz w:val="24"/>
          <w:szCs w:val="24"/>
        </w:rPr>
        <w:t xml:space="preserve">roles and training </w:t>
      </w:r>
      <w:r w:rsidRPr="00B77052">
        <w:rPr>
          <w:rFonts w:ascii="Arial" w:eastAsiaTheme="minorHAnsi" w:hAnsi="Arial" w:cs="Arial"/>
          <w:sz w:val="24"/>
          <w:szCs w:val="24"/>
        </w:rPr>
        <w:t>should be built into the working rota of junior doctors</w:t>
      </w:r>
      <w:r w:rsidR="00355292">
        <w:rPr>
          <w:rFonts w:ascii="Arial" w:eastAsiaTheme="minorHAnsi" w:hAnsi="Arial" w:cs="Arial"/>
          <w:sz w:val="24"/>
          <w:szCs w:val="24"/>
        </w:rPr>
        <w:t>.</w:t>
      </w:r>
    </w:p>
    <w:p w14:paraId="3622690C" w14:textId="7C8A6A1A" w:rsidR="00FB046F" w:rsidRPr="00B77052" w:rsidRDefault="00FB046F" w:rsidP="00423F9C">
      <w:pPr>
        <w:pStyle w:val="ListParagraph"/>
        <w:numPr>
          <w:ilvl w:val="0"/>
          <w:numId w:val="47"/>
        </w:numPr>
        <w:spacing w:line="480" w:lineRule="auto"/>
        <w:rPr>
          <w:rFonts w:ascii="Arial" w:eastAsiaTheme="minorHAnsi" w:hAnsi="Arial" w:cs="Arial"/>
          <w:sz w:val="24"/>
          <w:szCs w:val="24"/>
        </w:rPr>
      </w:pPr>
      <w:r w:rsidRPr="00B77052">
        <w:rPr>
          <w:rFonts w:ascii="Arial" w:eastAsiaTheme="minorHAnsi" w:hAnsi="Arial" w:cs="Arial"/>
          <w:sz w:val="24"/>
          <w:szCs w:val="24"/>
        </w:rPr>
        <w:t>Formal management and leadership opportunities should be made available to all junior doctors</w:t>
      </w:r>
      <w:r w:rsidR="00355292">
        <w:rPr>
          <w:rFonts w:ascii="Arial" w:eastAsiaTheme="minorHAnsi" w:hAnsi="Arial" w:cs="Arial"/>
          <w:sz w:val="24"/>
          <w:szCs w:val="24"/>
        </w:rPr>
        <w:t>.</w:t>
      </w:r>
    </w:p>
    <w:p w14:paraId="6124CEB8" w14:textId="5D155E7B" w:rsidR="00FB046F" w:rsidRPr="00B77052" w:rsidRDefault="00FB046F" w:rsidP="00423F9C">
      <w:pPr>
        <w:pStyle w:val="ListParagraph"/>
        <w:numPr>
          <w:ilvl w:val="0"/>
          <w:numId w:val="47"/>
        </w:numPr>
        <w:spacing w:line="480" w:lineRule="auto"/>
        <w:rPr>
          <w:rFonts w:ascii="Arial" w:eastAsiaTheme="minorHAnsi" w:hAnsi="Arial" w:cs="Arial"/>
          <w:sz w:val="24"/>
          <w:szCs w:val="24"/>
        </w:rPr>
      </w:pPr>
      <w:r w:rsidRPr="00B77052">
        <w:rPr>
          <w:rFonts w:ascii="Arial" w:eastAsiaTheme="minorHAnsi" w:hAnsi="Arial" w:cs="Arial"/>
          <w:sz w:val="24"/>
          <w:szCs w:val="24"/>
        </w:rPr>
        <w:lastRenderedPageBreak/>
        <w:t>There should be long term</w:t>
      </w:r>
      <w:r w:rsidR="006055AB">
        <w:rPr>
          <w:rFonts w:ascii="Arial" w:eastAsiaTheme="minorHAnsi" w:hAnsi="Arial" w:cs="Arial"/>
          <w:sz w:val="24"/>
          <w:szCs w:val="24"/>
        </w:rPr>
        <w:t xml:space="preserve"> and</w:t>
      </w:r>
      <w:r w:rsidRPr="00B77052">
        <w:rPr>
          <w:rFonts w:ascii="Arial" w:eastAsiaTheme="minorHAnsi" w:hAnsi="Arial" w:cs="Arial"/>
          <w:sz w:val="24"/>
          <w:szCs w:val="24"/>
        </w:rPr>
        <w:t xml:space="preserve"> sustainable funding of management and leadership training</w:t>
      </w:r>
      <w:r w:rsidR="00355292">
        <w:rPr>
          <w:rFonts w:ascii="Arial" w:eastAsiaTheme="minorHAnsi" w:hAnsi="Arial" w:cs="Arial"/>
          <w:sz w:val="24"/>
          <w:szCs w:val="24"/>
        </w:rPr>
        <w:t>.</w:t>
      </w:r>
    </w:p>
    <w:p w14:paraId="5C1B661F" w14:textId="2E1199A5" w:rsidR="00FB046F" w:rsidRPr="00B77052" w:rsidRDefault="00FB046F" w:rsidP="00423F9C">
      <w:pPr>
        <w:pStyle w:val="ListParagraph"/>
        <w:numPr>
          <w:ilvl w:val="0"/>
          <w:numId w:val="47"/>
        </w:numPr>
        <w:spacing w:line="480" w:lineRule="auto"/>
        <w:rPr>
          <w:rFonts w:ascii="Arial" w:eastAsiaTheme="minorHAnsi" w:hAnsi="Arial" w:cs="Arial"/>
          <w:sz w:val="24"/>
          <w:szCs w:val="24"/>
        </w:rPr>
      </w:pPr>
      <w:r w:rsidRPr="00B77052">
        <w:rPr>
          <w:rFonts w:ascii="Arial" w:eastAsiaTheme="minorHAnsi" w:hAnsi="Arial" w:cs="Arial"/>
          <w:sz w:val="24"/>
          <w:szCs w:val="24"/>
        </w:rPr>
        <w:t>Junior doctors should receive more support from supervising consultants and the hospital management team</w:t>
      </w:r>
      <w:r w:rsidR="00355292">
        <w:rPr>
          <w:rFonts w:ascii="Arial" w:eastAsiaTheme="minorHAnsi" w:hAnsi="Arial" w:cs="Arial"/>
          <w:sz w:val="24"/>
          <w:szCs w:val="24"/>
        </w:rPr>
        <w:t>.</w:t>
      </w:r>
    </w:p>
    <w:p w14:paraId="2229A814" w14:textId="74400C88" w:rsidR="00FB046F" w:rsidRPr="00B77052" w:rsidRDefault="00FB046F" w:rsidP="00423F9C">
      <w:pPr>
        <w:pStyle w:val="ListParagraph"/>
        <w:numPr>
          <w:ilvl w:val="0"/>
          <w:numId w:val="47"/>
        </w:numPr>
        <w:spacing w:line="480" w:lineRule="auto"/>
        <w:rPr>
          <w:rFonts w:ascii="Arial" w:eastAsiaTheme="minorHAnsi" w:hAnsi="Arial" w:cs="Arial"/>
          <w:sz w:val="24"/>
          <w:szCs w:val="24"/>
        </w:rPr>
      </w:pPr>
      <w:r w:rsidRPr="00B77052">
        <w:rPr>
          <w:rFonts w:ascii="Arial" w:eastAsiaTheme="minorHAnsi" w:hAnsi="Arial" w:cs="Arial"/>
          <w:sz w:val="24"/>
          <w:szCs w:val="24"/>
        </w:rPr>
        <w:t>Junior doctors need role models in management and leadership</w:t>
      </w:r>
      <w:r w:rsidR="00355292">
        <w:rPr>
          <w:rFonts w:ascii="Arial" w:eastAsiaTheme="minorHAnsi" w:hAnsi="Arial" w:cs="Arial"/>
          <w:sz w:val="24"/>
          <w:szCs w:val="24"/>
        </w:rPr>
        <w:t>.</w:t>
      </w:r>
    </w:p>
    <w:p w14:paraId="3321C190" w14:textId="582DA315" w:rsidR="00FB046F" w:rsidRPr="00CD6993" w:rsidRDefault="00FB046F" w:rsidP="00423F9C">
      <w:pPr>
        <w:pStyle w:val="ListParagraph"/>
        <w:numPr>
          <w:ilvl w:val="0"/>
          <w:numId w:val="47"/>
        </w:numPr>
        <w:spacing w:line="480" w:lineRule="auto"/>
        <w:rPr>
          <w:rFonts w:ascii="Arial" w:eastAsiaTheme="minorHAnsi" w:hAnsi="Arial" w:cs="Arial"/>
          <w:sz w:val="24"/>
          <w:szCs w:val="24"/>
        </w:rPr>
      </w:pPr>
      <w:r w:rsidRPr="00B77052">
        <w:rPr>
          <w:rFonts w:ascii="Arial" w:eastAsiaTheme="minorHAnsi" w:hAnsi="Arial" w:cs="Arial"/>
          <w:sz w:val="24"/>
          <w:szCs w:val="24"/>
        </w:rPr>
        <w:t>Junior doctors need help to increase their confidence in engaging management and leadership</w:t>
      </w:r>
      <w:r w:rsidR="00355292">
        <w:rPr>
          <w:rFonts w:ascii="Arial" w:eastAsiaTheme="minorHAnsi" w:hAnsi="Arial" w:cs="Arial"/>
          <w:sz w:val="24"/>
          <w:szCs w:val="24"/>
        </w:rPr>
        <w:t>.</w:t>
      </w:r>
    </w:p>
    <w:p w14:paraId="63CB3466" w14:textId="2D02B2B3" w:rsidR="00392672" w:rsidRDefault="00FB046F" w:rsidP="00423F9C">
      <w:pPr>
        <w:spacing w:after="160" w:line="480" w:lineRule="auto"/>
        <w:rPr>
          <w:rFonts w:ascii="Arial" w:eastAsiaTheme="minorHAnsi" w:hAnsi="Arial" w:cs="Arial"/>
          <w:bCs/>
          <w:color w:val="000000"/>
          <w:sz w:val="24"/>
          <w:szCs w:val="24"/>
          <w:highlight w:val="yellow"/>
        </w:rPr>
      </w:pPr>
      <w:r>
        <w:rPr>
          <w:rFonts w:ascii="Arial" w:eastAsiaTheme="minorHAnsi" w:hAnsi="Arial" w:cs="Arial"/>
          <w:sz w:val="24"/>
          <w:szCs w:val="24"/>
          <w:lang w:eastAsia="en-US"/>
        </w:rPr>
        <w:t>However, one of the main limitations was the low</w:t>
      </w:r>
      <w:r w:rsidR="00355292">
        <w:rPr>
          <w:rFonts w:ascii="Arial" w:eastAsiaTheme="minorHAnsi" w:hAnsi="Arial" w:cs="Arial"/>
          <w:sz w:val="24"/>
          <w:szCs w:val="24"/>
          <w:lang w:eastAsia="en-US"/>
        </w:rPr>
        <w:t xml:space="preserve"> questionnaire</w:t>
      </w:r>
      <w:r>
        <w:rPr>
          <w:rFonts w:ascii="Arial" w:eastAsiaTheme="minorHAnsi" w:hAnsi="Arial" w:cs="Arial"/>
          <w:sz w:val="24"/>
          <w:szCs w:val="24"/>
          <w:lang w:eastAsia="en-US"/>
        </w:rPr>
        <w:t xml:space="preserve"> response rate and low turnout for the webinar</w:t>
      </w:r>
      <w:r w:rsidR="00347B5B">
        <w:rPr>
          <w:rFonts w:ascii="Arial" w:eastAsiaTheme="minorHAnsi" w:hAnsi="Arial" w:cs="Arial"/>
          <w:sz w:val="24"/>
          <w:szCs w:val="24"/>
          <w:lang w:eastAsia="en-US"/>
        </w:rPr>
        <w:t>. This</w:t>
      </w:r>
      <w:r w:rsidR="00B0074E">
        <w:rPr>
          <w:rFonts w:ascii="Arial" w:eastAsiaTheme="minorHAnsi" w:hAnsi="Arial" w:cs="Arial"/>
          <w:sz w:val="24"/>
          <w:szCs w:val="24"/>
          <w:lang w:eastAsia="en-US"/>
        </w:rPr>
        <w:t xml:space="preserve"> was most likely due to the coronavirus pandemic as junior doctors are at the frontline</w:t>
      </w:r>
      <w:r w:rsidR="00347B5B">
        <w:rPr>
          <w:rFonts w:ascii="Arial" w:eastAsiaTheme="minorHAnsi" w:hAnsi="Arial" w:cs="Arial"/>
          <w:sz w:val="24"/>
          <w:szCs w:val="24"/>
          <w:lang w:eastAsia="en-US"/>
        </w:rPr>
        <w:t xml:space="preserve"> helping to manage the crisis</w:t>
      </w:r>
      <w:r w:rsidR="00B0074E">
        <w:rPr>
          <w:rFonts w:ascii="Arial" w:eastAsiaTheme="minorHAnsi" w:hAnsi="Arial" w:cs="Arial"/>
          <w:sz w:val="24"/>
          <w:szCs w:val="24"/>
          <w:lang w:eastAsia="en-US"/>
        </w:rPr>
        <w:t xml:space="preserve">. Therefore, this study can be used as a preliminary study to larger studies by stakeholders such as those who train junior doctors, and the NHS institutions. In conclusion, although larger studies are required to increase validity and reliability of the results, there seems to be a lack of engagement in management and leadership amongst junior doctors due to several barriers. However, the solutions above may offer </w:t>
      </w:r>
      <w:r w:rsidR="00347B5B">
        <w:rPr>
          <w:rFonts w:ascii="Arial" w:eastAsiaTheme="minorHAnsi" w:hAnsi="Arial" w:cs="Arial"/>
          <w:sz w:val="24"/>
          <w:szCs w:val="24"/>
          <w:lang w:eastAsia="en-US"/>
        </w:rPr>
        <w:t>a foundation for planning how t</w:t>
      </w:r>
      <w:r w:rsidR="00B0074E">
        <w:rPr>
          <w:rFonts w:ascii="Arial" w:eastAsiaTheme="minorHAnsi" w:hAnsi="Arial" w:cs="Arial"/>
          <w:sz w:val="24"/>
          <w:szCs w:val="24"/>
          <w:lang w:eastAsia="en-US"/>
        </w:rPr>
        <w:t xml:space="preserve">o increase engagement. </w:t>
      </w:r>
    </w:p>
    <w:p w14:paraId="77AB6875" w14:textId="05D348C5" w:rsidR="008663AF" w:rsidRDefault="008663AF" w:rsidP="00423F9C">
      <w:pPr>
        <w:spacing w:before="100" w:beforeAutospacing="1" w:after="240" w:line="480" w:lineRule="auto"/>
        <w:ind w:right="-270"/>
        <w:rPr>
          <w:rFonts w:ascii="Arial" w:eastAsiaTheme="minorHAnsi" w:hAnsi="Arial" w:cs="Arial"/>
          <w:bCs/>
          <w:color w:val="000000"/>
          <w:sz w:val="24"/>
          <w:szCs w:val="24"/>
          <w:highlight w:val="yellow"/>
        </w:rPr>
      </w:pPr>
    </w:p>
    <w:p w14:paraId="159B4F36" w14:textId="023A9374" w:rsidR="008663AF" w:rsidRDefault="008663AF" w:rsidP="00423F9C">
      <w:pPr>
        <w:spacing w:before="100" w:beforeAutospacing="1" w:after="240" w:line="480" w:lineRule="auto"/>
        <w:ind w:right="-270"/>
        <w:rPr>
          <w:rFonts w:ascii="Arial" w:eastAsiaTheme="minorHAnsi" w:hAnsi="Arial" w:cs="Arial"/>
          <w:bCs/>
          <w:color w:val="000000"/>
          <w:sz w:val="24"/>
          <w:szCs w:val="24"/>
          <w:highlight w:val="yellow"/>
        </w:rPr>
      </w:pPr>
    </w:p>
    <w:p w14:paraId="1C376B89" w14:textId="15252890" w:rsidR="008663AF" w:rsidRDefault="008663AF" w:rsidP="00423F9C">
      <w:pPr>
        <w:spacing w:before="100" w:beforeAutospacing="1" w:after="240" w:line="480" w:lineRule="auto"/>
        <w:ind w:right="-270"/>
        <w:rPr>
          <w:rFonts w:ascii="Arial" w:eastAsiaTheme="minorHAnsi" w:hAnsi="Arial" w:cs="Arial"/>
          <w:bCs/>
          <w:color w:val="000000"/>
          <w:sz w:val="24"/>
          <w:szCs w:val="24"/>
          <w:highlight w:val="yellow"/>
        </w:rPr>
      </w:pPr>
    </w:p>
    <w:p w14:paraId="4D91D2DC" w14:textId="6E5324C0" w:rsidR="008663AF" w:rsidRDefault="008663AF" w:rsidP="00423F9C">
      <w:pPr>
        <w:spacing w:before="100" w:beforeAutospacing="1" w:after="240" w:line="480" w:lineRule="auto"/>
        <w:ind w:right="-270"/>
        <w:rPr>
          <w:rFonts w:ascii="Arial" w:eastAsiaTheme="minorHAnsi" w:hAnsi="Arial" w:cs="Arial"/>
          <w:bCs/>
          <w:color w:val="000000"/>
          <w:sz w:val="24"/>
          <w:szCs w:val="24"/>
          <w:highlight w:val="yellow"/>
        </w:rPr>
      </w:pPr>
    </w:p>
    <w:p w14:paraId="754AABAB" w14:textId="40809C18" w:rsidR="00FE2539" w:rsidRDefault="00FE2539" w:rsidP="00423F9C">
      <w:pPr>
        <w:spacing w:before="100" w:beforeAutospacing="1" w:after="240" w:line="480" w:lineRule="auto"/>
        <w:ind w:right="-270"/>
        <w:rPr>
          <w:rFonts w:ascii="Arial" w:eastAsiaTheme="minorHAnsi" w:hAnsi="Arial" w:cs="Arial"/>
          <w:bCs/>
          <w:color w:val="000000"/>
          <w:sz w:val="24"/>
          <w:szCs w:val="24"/>
          <w:highlight w:val="yellow"/>
        </w:rPr>
      </w:pPr>
    </w:p>
    <w:p w14:paraId="20F11AE3" w14:textId="77777777" w:rsidR="00423F9C" w:rsidRPr="00561424" w:rsidRDefault="00423F9C" w:rsidP="00423F9C">
      <w:pPr>
        <w:spacing w:before="100" w:beforeAutospacing="1" w:after="240" w:line="480" w:lineRule="auto"/>
        <w:ind w:right="-270"/>
        <w:rPr>
          <w:rFonts w:ascii="Arial" w:eastAsiaTheme="minorHAnsi" w:hAnsi="Arial" w:cs="Arial"/>
          <w:bCs/>
          <w:color w:val="000000"/>
          <w:sz w:val="24"/>
          <w:szCs w:val="24"/>
          <w:highlight w:val="yellow"/>
        </w:rPr>
      </w:pPr>
    </w:p>
    <w:p w14:paraId="1DA6A373" w14:textId="77777777" w:rsidR="00E034F9" w:rsidRPr="002D002B" w:rsidRDefault="00E034F9" w:rsidP="00423F9C">
      <w:pPr>
        <w:spacing w:before="100" w:beforeAutospacing="1" w:after="240" w:line="480" w:lineRule="auto"/>
        <w:ind w:right="-270"/>
        <w:jc w:val="center"/>
        <w:rPr>
          <w:rFonts w:ascii="Arial" w:hAnsi="Arial" w:cs="Arial"/>
          <w:b/>
          <w:bCs/>
          <w:color w:val="000000"/>
          <w:sz w:val="24"/>
          <w:szCs w:val="24"/>
          <w:u w:val="single"/>
        </w:rPr>
      </w:pPr>
      <w:r w:rsidRPr="002D002B">
        <w:rPr>
          <w:rFonts w:ascii="Arial" w:hAnsi="Arial" w:cs="Arial"/>
          <w:b/>
          <w:bCs/>
          <w:color w:val="000000"/>
          <w:sz w:val="24"/>
          <w:szCs w:val="24"/>
          <w:u w:val="single"/>
        </w:rPr>
        <w:lastRenderedPageBreak/>
        <w:t>Contents</w:t>
      </w:r>
    </w:p>
    <w:tbl>
      <w:tblPr>
        <w:tblStyle w:val="TableGrid"/>
        <w:tblW w:w="0" w:type="auto"/>
        <w:tblLook w:val="0420" w:firstRow="1" w:lastRow="0" w:firstColumn="0" w:lastColumn="0" w:noHBand="0" w:noVBand="1"/>
      </w:tblPr>
      <w:tblGrid>
        <w:gridCol w:w="6208"/>
        <w:gridCol w:w="2822"/>
      </w:tblGrid>
      <w:tr w:rsidR="00CE3771" w:rsidRPr="002127ED" w14:paraId="3C23EC37" w14:textId="77777777" w:rsidTr="003E30D2">
        <w:trPr>
          <w:trHeight w:val="411"/>
        </w:trPr>
        <w:tc>
          <w:tcPr>
            <w:tcW w:w="6208" w:type="dxa"/>
          </w:tcPr>
          <w:p w14:paraId="5304AD1E" w14:textId="2794E2EE" w:rsidR="00CE3771" w:rsidRPr="002127ED" w:rsidRDefault="003E30D2" w:rsidP="00423F9C">
            <w:pPr>
              <w:spacing w:before="100" w:beforeAutospacing="1" w:after="240" w:line="480" w:lineRule="auto"/>
              <w:ind w:right="-270"/>
              <w:jc w:val="center"/>
              <w:rPr>
                <w:rFonts w:ascii="Arial" w:hAnsi="Arial" w:cs="Arial"/>
                <w:b/>
                <w:bCs/>
                <w:color w:val="000000"/>
                <w:sz w:val="24"/>
                <w:szCs w:val="24"/>
              </w:rPr>
            </w:pPr>
            <w:r>
              <w:rPr>
                <w:rFonts w:ascii="Arial" w:hAnsi="Arial" w:cs="Arial"/>
                <w:b/>
                <w:bCs/>
                <w:color w:val="000000"/>
                <w:sz w:val="24"/>
                <w:szCs w:val="24"/>
              </w:rPr>
              <w:t>Chapter</w:t>
            </w:r>
          </w:p>
        </w:tc>
        <w:tc>
          <w:tcPr>
            <w:tcW w:w="2822" w:type="dxa"/>
          </w:tcPr>
          <w:p w14:paraId="7572473D" w14:textId="7C70D74A" w:rsidR="00CE3771" w:rsidRPr="002127ED" w:rsidRDefault="00CE3771" w:rsidP="00423F9C">
            <w:pPr>
              <w:spacing w:before="100" w:beforeAutospacing="1" w:after="240" w:line="480" w:lineRule="auto"/>
              <w:ind w:right="-270"/>
              <w:jc w:val="center"/>
              <w:rPr>
                <w:rFonts w:ascii="Arial" w:hAnsi="Arial" w:cs="Arial"/>
                <w:b/>
                <w:bCs/>
                <w:color w:val="000000"/>
                <w:sz w:val="24"/>
                <w:szCs w:val="24"/>
              </w:rPr>
            </w:pPr>
            <w:r w:rsidRPr="002127ED">
              <w:rPr>
                <w:rFonts w:ascii="Arial" w:hAnsi="Arial" w:cs="Arial"/>
                <w:b/>
                <w:bCs/>
                <w:color w:val="000000"/>
                <w:sz w:val="24"/>
                <w:szCs w:val="24"/>
              </w:rPr>
              <w:t>Page</w:t>
            </w:r>
            <w:r w:rsidR="00C35D93">
              <w:rPr>
                <w:rFonts w:ascii="Arial" w:hAnsi="Arial" w:cs="Arial"/>
                <w:b/>
                <w:bCs/>
                <w:color w:val="000000"/>
                <w:sz w:val="24"/>
                <w:szCs w:val="24"/>
              </w:rPr>
              <w:t xml:space="preserve"> Number</w:t>
            </w:r>
          </w:p>
        </w:tc>
      </w:tr>
      <w:tr w:rsidR="00CE3771" w:rsidRPr="002127ED" w14:paraId="6E021F53" w14:textId="77777777" w:rsidTr="00C35D93">
        <w:trPr>
          <w:trHeight w:val="363"/>
        </w:trPr>
        <w:tc>
          <w:tcPr>
            <w:tcW w:w="6208" w:type="dxa"/>
          </w:tcPr>
          <w:p w14:paraId="659BA65B" w14:textId="47BC2D06" w:rsidR="00CE3771" w:rsidRPr="002127ED" w:rsidRDefault="006848ED"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 xml:space="preserve">Chapter 1: </w:t>
            </w:r>
            <w:r w:rsidR="00CE3771" w:rsidRPr="002127ED">
              <w:rPr>
                <w:rFonts w:ascii="Arial" w:hAnsi="Arial" w:cs="Arial"/>
                <w:bCs/>
                <w:color w:val="000000"/>
                <w:sz w:val="24"/>
                <w:szCs w:val="24"/>
              </w:rPr>
              <w:t>Introduction</w:t>
            </w:r>
          </w:p>
        </w:tc>
        <w:tc>
          <w:tcPr>
            <w:tcW w:w="2822" w:type="dxa"/>
          </w:tcPr>
          <w:p w14:paraId="1F49D1CB" w14:textId="301681FE" w:rsidR="00CE3771" w:rsidRPr="002127ED" w:rsidRDefault="00CE3771"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1</w:t>
            </w:r>
            <w:r w:rsidR="00B222B4">
              <w:rPr>
                <w:rFonts w:ascii="Arial" w:hAnsi="Arial" w:cs="Arial"/>
                <w:bCs/>
                <w:color w:val="000000"/>
                <w:sz w:val="24"/>
                <w:szCs w:val="24"/>
              </w:rPr>
              <w:t xml:space="preserve"> </w:t>
            </w:r>
            <w:r w:rsidR="00C6797E">
              <w:rPr>
                <w:rFonts w:ascii="Arial" w:hAnsi="Arial" w:cs="Arial"/>
                <w:bCs/>
                <w:color w:val="000000"/>
                <w:sz w:val="24"/>
                <w:szCs w:val="24"/>
              </w:rPr>
              <w:t>–</w:t>
            </w:r>
            <w:r w:rsidR="00B222B4">
              <w:rPr>
                <w:rFonts w:ascii="Arial" w:hAnsi="Arial" w:cs="Arial"/>
                <w:bCs/>
                <w:color w:val="000000"/>
                <w:sz w:val="24"/>
                <w:szCs w:val="24"/>
              </w:rPr>
              <w:t xml:space="preserve"> </w:t>
            </w:r>
            <w:r w:rsidR="008718CF">
              <w:rPr>
                <w:rFonts w:ascii="Arial" w:hAnsi="Arial" w:cs="Arial"/>
                <w:bCs/>
                <w:color w:val="000000"/>
                <w:sz w:val="24"/>
                <w:szCs w:val="24"/>
              </w:rPr>
              <w:t>3</w:t>
            </w:r>
          </w:p>
        </w:tc>
      </w:tr>
      <w:tr w:rsidR="00CE3771" w:rsidRPr="002127ED" w14:paraId="47082938" w14:textId="77777777" w:rsidTr="00C35D93">
        <w:trPr>
          <w:trHeight w:val="428"/>
        </w:trPr>
        <w:tc>
          <w:tcPr>
            <w:tcW w:w="6208" w:type="dxa"/>
          </w:tcPr>
          <w:p w14:paraId="4C20B4D2" w14:textId="1BFC3A73" w:rsidR="00CE3771" w:rsidRPr="002127ED" w:rsidRDefault="006848ED"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 xml:space="preserve">Chapter 2: </w:t>
            </w:r>
            <w:r w:rsidR="00CE3771" w:rsidRPr="002127ED">
              <w:rPr>
                <w:rFonts w:ascii="Arial" w:hAnsi="Arial" w:cs="Arial"/>
                <w:bCs/>
                <w:color w:val="000000"/>
                <w:sz w:val="24"/>
                <w:szCs w:val="24"/>
              </w:rPr>
              <w:t>Literature review</w:t>
            </w:r>
          </w:p>
        </w:tc>
        <w:tc>
          <w:tcPr>
            <w:tcW w:w="2822" w:type="dxa"/>
          </w:tcPr>
          <w:p w14:paraId="1DC5C44B" w14:textId="7E55F895" w:rsidR="00CE3771" w:rsidRPr="002127ED" w:rsidRDefault="008718CF"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4</w:t>
            </w:r>
            <w:r w:rsidR="00C6797E">
              <w:rPr>
                <w:rFonts w:ascii="Arial" w:hAnsi="Arial" w:cs="Arial"/>
                <w:bCs/>
                <w:color w:val="000000"/>
                <w:sz w:val="24"/>
                <w:szCs w:val="24"/>
              </w:rPr>
              <w:t xml:space="preserve"> </w:t>
            </w:r>
            <w:r w:rsidR="00A02415">
              <w:rPr>
                <w:rFonts w:ascii="Arial" w:hAnsi="Arial" w:cs="Arial"/>
                <w:bCs/>
                <w:color w:val="000000"/>
                <w:sz w:val="24"/>
                <w:szCs w:val="24"/>
              </w:rPr>
              <w:t>–</w:t>
            </w:r>
            <w:r w:rsidR="00C6797E">
              <w:rPr>
                <w:rFonts w:ascii="Arial" w:hAnsi="Arial" w:cs="Arial"/>
                <w:bCs/>
                <w:color w:val="000000"/>
                <w:sz w:val="24"/>
                <w:szCs w:val="24"/>
              </w:rPr>
              <w:t xml:space="preserve"> </w:t>
            </w:r>
            <w:r w:rsidR="00EF75B3">
              <w:rPr>
                <w:rFonts w:ascii="Arial" w:hAnsi="Arial" w:cs="Arial"/>
                <w:bCs/>
                <w:color w:val="000000"/>
                <w:sz w:val="24"/>
                <w:szCs w:val="24"/>
              </w:rPr>
              <w:t>2</w:t>
            </w:r>
            <w:r>
              <w:rPr>
                <w:rFonts w:ascii="Arial" w:hAnsi="Arial" w:cs="Arial"/>
                <w:bCs/>
                <w:color w:val="000000"/>
                <w:sz w:val="24"/>
                <w:szCs w:val="24"/>
              </w:rPr>
              <w:t>0</w:t>
            </w:r>
          </w:p>
        </w:tc>
      </w:tr>
      <w:tr w:rsidR="00CE3771" w:rsidRPr="002127ED" w14:paraId="6A433D2D" w14:textId="77777777" w:rsidTr="00C35D93">
        <w:trPr>
          <w:trHeight w:val="467"/>
        </w:trPr>
        <w:tc>
          <w:tcPr>
            <w:tcW w:w="6208" w:type="dxa"/>
          </w:tcPr>
          <w:p w14:paraId="15F0C03D" w14:textId="60374DF0" w:rsidR="00CE3771" w:rsidRPr="002127ED" w:rsidRDefault="0066305E"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 xml:space="preserve">Chapter 3: </w:t>
            </w:r>
            <w:r w:rsidR="00924839">
              <w:rPr>
                <w:rFonts w:ascii="Arial" w:hAnsi="Arial" w:cs="Arial"/>
                <w:bCs/>
                <w:color w:val="000000"/>
                <w:sz w:val="24"/>
                <w:szCs w:val="24"/>
              </w:rPr>
              <w:t>Methodology</w:t>
            </w:r>
          </w:p>
        </w:tc>
        <w:tc>
          <w:tcPr>
            <w:tcW w:w="2822" w:type="dxa"/>
          </w:tcPr>
          <w:p w14:paraId="500BA845" w14:textId="7CD60406" w:rsidR="00CE3771" w:rsidRPr="002127ED" w:rsidRDefault="00EF75B3"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2</w:t>
            </w:r>
            <w:r w:rsidR="008718CF">
              <w:rPr>
                <w:rFonts w:ascii="Arial" w:hAnsi="Arial" w:cs="Arial"/>
                <w:bCs/>
                <w:color w:val="000000"/>
                <w:sz w:val="24"/>
                <w:szCs w:val="24"/>
              </w:rPr>
              <w:t>1</w:t>
            </w:r>
            <w:r w:rsidR="00AB02D7">
              <w:rPr>
                <w:rFonts w:ascii="Arial" w:hAnsi="Arial" w:cs="Arial"/>
                <w:bCs/>
                <w:color w:val="000000"/>
                <w:sz w:val="24"/>
                <w:szCs w:val="24"/>
              </w:rPr>
              <w:t xml:space="preserve"> - </w:t>
            </w:r>
            <w:r>
              <w:rPr>
                <w:rFonts w:ascii="Arial" w:hAnsi="Arial" w:cs="Arial"/>
                <w:bCs/>
                <w:color w:val="000000"/>
                <w:sz w:val="24"/>
                <w:szCs w:val="24"/>
              </w:rPr>
              <w:t>3</w:t>
            </w:r>
            <w:r w:rsidR="008718CF">
              <w:rPr>
                <w:rFonts w:ascii="Arial" w:hAnsi="Arial" w:cs="Arial"/>
                <w:bCs/>
                <w:color w:val="000000"/>
                <w:sz w:val="24"/>
                <w:szCs w:val="24"/>
              </w:rPr>
              <w:t>7</w:t>
            </w:r>
          </w:p>
        </w:tc>
      </w:tr>
      <w:tr w:rsidR="00CE3771" w:rsidRPr="002127ED" w14:paraId="30FDF9EE" w14:textId="77777777" w:rsidTr="00C35D93">
        <w:trPr>
          <w:trHeight w:val="363"/>
        </w:trPr>
        <w:tc>
          <w:tcPr>
            <w:tcW w:w="6208" w:type="dxa"/>
          </w:tcPr>
          <w:p w14:paraId="54ED0114" w14:textId="6A4093D1" w:rsidR="00CE3771" w:rsidRPr="002127ED" w:rsidRDefault="0066305E"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 xml:space="preserve">Chapter 4: </w:t>
            </w:r>
            <w:r w:rsidR="00924839">
              <w:rPr>
                <w:rFonts w:ascii="Arial" w:hAnsi="Arial" w:cs="Arial"/>
                <w:bCs/>
                <w:color w:val="000000"/>
                <w:sz w:val="24"/>
                <w:szCs w:val="24"/>
              </w:rPr>
              <w:t>Data analysis</w:t>
            </w:r>
          </w:p>
        </w:tc>
        <w:tc>
          <w:tcPr>
            <w:tcW w:w="2822" w:type="dxa"/>
          </w:tcPr>
          <w:p w14:paraId="234F3702" w14:textId="5FAABB95" w:rsidR="00CE3771" w:rsidRPr="009625C5" w:rsidRDefault="008718CF" w:rsidP="00423F9C">
            <w:pPr>
              <w:spacing w:before="100" w:beforeAutospacing="1" w:after="240" w:line="480" w:lineRule="auto"/>
              <w:ind w:right="-270"/>
              <w:jc w:val="center"/>
              <w:rPr>
                <w:rFonts w:ascii="Arial" w:hAnsi="Arial" w:cs="Arial"/>
                <w:bCs/>
                <w:color w:val="000000"/>
                <w:sz w:val="24"/>
                <w:szCs w:val="24"/>
                <w:highlight w:val="yellow"/>
              </w:rPr>
            </w:pPr>
            <w:r>
              <w:rPr>
                <w:rFonts w:ascii="Arial" w:hAnsi="Arial" w:cs="Arial"/>
                <w:bCs/>
                <w:color w:val="000000"/>
                <w:sz w:val="24"/>
                <w:szCs w:val="24"/>
              </w:rPr>
              <w:t>38</w:t>
            </w:r>
            <w:r w:rsidR="00AB02D7" w:rsidRPr="009960FC">
              <w:rPr>
                <w:rFonts w:ascii="Arial" w:hAnsi="Arial" w:cs="Arial"/>
                <w:bCs/>
                <w:color w:val="000000"/>
                <w:sz w:val="24"/>
                <w:szCs w:val="24"/>
              </w:rPr>
              <w:t xml:space="preserve">- </w:t>
            </w:r>
            <w:r w:rsidR="00EF75B3" w:rsidRPr="009960FC">
              <w:rPr>
                <w:rFonts w:ascii="Arial" w:hAnsi="Arial" w:cs="Arial"/>
                <w:bCs/>
                <w:color w:val="000000"/>
                <w:sz w:val="24"/>
                <w:szCs w:val="24"/>
              </w:rPr>
              <w:t>5</w:t>
            </w:r>
            <w:r>
              <w:rPr>
                <w:rFonts w:ascii="Arial" w:hAnsi="Arial" w:cs="Arial"/>
                <w:bCs/>
                <w:color w:val="000000"/>
                <w:sz w:val="24"/>
                <w:szCs w:val="24"/>
              </w:rPr>
              <w:t>5</w:t>
            </w:r>
          </w:p>
        </w:tc>
      </w:tr>
      <w:tr w:rsidR="00CE3771" w:rsidRPr="002127ED" w14:paraId="1A64EA58" w14:textId="77777777" w:rsidTr="005E2F39">
        <w:trPr>
          <w:trHeight w:val="453"/>
        </w:trPr>
        <w:tc>
          <w:tcPr>
            <w:tcW w:w="6208" w:type="dxa"/>
          </w:tcPr>
          <w:p w14:paraId="52C532AE" w14:textId="77777777" w:rsidR="00924839" w:rsidRPr="00924839" w:rsidRDefault="00A5025B"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 xml:space="preserve">Chapter </w:t>
            </w:r>
            <w:r w:rsidR="00CF6EEE">
              <w:rPr>
                <w:rFonts w:ascii="Arial" w:hAnsi="Arial" w:cs="Arial"/>
                <w:bCs/>
                <w:color w:val="000000"/>
                <w:sz w:val="24"/>
                <w:szCs w:val="24"/>
              </w:rPr>
              <w:t>5</w:t>
            </w:r>
            <w:r>
              <w:rPr>
                <w:rFonts w:ascii="Arial" w:hAnsi="Arial" w:cs="Arial"/>
                <w:bCs/>
                <w:color w:val="000000"/>
                <w:sz w:val="24"/>
                <w:szCs w:val="24"/>
              </w:rPr>
              <w:t xml:space="preserve">: </w:t>
            </w:r>
            <w:r w:rsidR="00924839" w:rsidRPr="00924839">
              <w:rPr>
                <w:rFonts w:ascii="Arial" w:hAnsi="Arial" w:cs="Arial"/>
                <w:bCs/>
                <w:color w:val="000000"/>
                <w:sz w:val="24"/>
                <w:szCs w:val="24"/>
              </w:rPr>
              <w:t>Discussion, Conclusions</w:t>
            </w:r>
          </w:p>
          <w:p w14:paraId="0633C920" w14:textId="7236110E" w:rsidR="00CE3771" w:rsidRPr="002127ED" w:rsidRDefault="00924839" w:rsidP="00423F9C">
            <w:pPr>
              <w:spacing w:before="100" w:beforeAutospacing="1" w:after="240" w:line="480" w:lineRule="auto"/>
              <w:ind w:right="-270"/>
              <w:jc w:val="center"/>
              <w:rPr>
                <w:rFonts w:ascii="Arial" w:hAnsi="Arial" w:cs="Arial"/>
                <w:bCs/>
                <w:color w:val="000000"/>
                <w:sz w:val="24"/>
                <w:szCs w:val="24"/>
              </w:rPr>
            </w:pPr>
            <w:r w:rsidRPr="00924839">
              <w:rPr>
                <w:rFonts w:ascii="Arial" w:hAnsi="Arial" w:cs="Arial"/>
                <w:bCs/>
                <w:color w:val="000000"/>
                <w:sz w:val="24"/>
                <w:szCs w:val="24"/>
              </w:rPr>
              <w:t>and Recommendations</w:t>
            </w:r>
          </w:p>
        </w:tc>
        <w:tc>
          <w:tcPr>
            <w:tcW w:w="2822" w:type="dxa"/>
            <w:shd w:val="clear" w:color="auto" w:fill="auto"/>
          </w:tcPr>
          <w:p w14:paraId="0BB7848E" w14:textId="0C1CD43F" w:rsidR="00CE3771" w:rsidRPr="005E2F39" w:rsidRDefault="00EF75B3" w:rsidP="00423F9C">
            <w:pPr>
              <w:spacing w:before="100" w:beforeAutospacing="1" w:after="240" w:line="480" w:lineRule="auto"/>
              <w:ind w:right="-270"/>
              <w:jc w:val="center"/>
              <w:rPr>
                <w:rFonts w:ascii="Arial" w:hAnsi="Arial" w:cs="Arial"/>
                <w:bCs/>
                <w:color w:val="000000"/>
                <w:sz w:val="24"/>
                <w:szCs w:val="24"/>
              </w:rPr>
            </w:pPr>
            <w:r w:rsidRPr="005E2F39">
              <w:rPr>
                <w:rFonts w:ascii="Arial" w:hAnsi="Arial" w:cs="Arial"/>
                <w:bCs/>
                <w:color w:val="000000"/>
                <w:sz w:val="24"/>
                <w:szCs w:val="24"/>
              </w:rPr>
              <w:t>5</w:t>
            </w:r>
            <w:r w:rsidR="008718CF">
              <w:rPr>
                <w:rFonts w:ascii="Arial" w:hAnsi="Arial" w:cs="Arial"/>
                <w:bCs/>
                <w:color w:val="000000"/>
                <w:sz w:val="24"/>
                <w:szCs w:val="24"/>
              </w:rPr>
              <w:t>6</w:t>
            </w:r>
            <w:r w:rsidR="0023122E" w:rsidRPr="005E2F39">
              <w:rPr>
                <w:rFonts w:ascii="Arial" w:hAnsi="Arial" w:cs="Arial"/>
                <w:bCs/>
                <w:color w:val="000000"/>
                <w:sz w:val="24"/>
                <w:szCs w:val="24"/>
              </w:rPr>
              <w:t xml:space="preserve"> -</w:t>
            </w:r>
            <w:r w:rsidRPr="005E2F39">
              <w:rPr>
                <w:rFonts w:ascii="Arial" w:hAnsi="Arial" w:cs="Arial"/>
                <w:bCs/>
                <w:color w:val="000000"/>
                <w:sz w:val="24"/>
                <w:szCs w:val="24"/>
              </w:rPr>
              <w:t xml:space="preserve"> </w:t>
            </w:r>
            <w:r w:rsidR="008718CF">
              <w:rPr>
                <w:rFonts w:ascii="Arial" w:hAnsi="Arial" w:cs="Arial"/>
                <w:bCs/>
                <w:color w:val="000000"/>
                <w:sz w:val="24"/>
                <w:szCs w:val="24"/>
              </w:rPr>
              <w:t>79</w:t>
            </w:r>
          </w:p>
        </w:tc>
      </w:tr>
      <w:tr w:rsidR="00CE3771" w:rsidRPr="002127ED" w14:paraId="3EEE104D" w14:textId="77777777" w:rsidTr="005E2F39">
        <w:trPr>
          <w:trHeight w:val="453"/>
        </w:trPr>
        <w:tc>
          <w:tcPr>
            <w:tcW w:w="6208" w:type="dxa"/>
          </w:tcPr>
          <w:p w14:paraId="6B201713" w14:textId="04413BD8" w:rsidR="00CE3771" w:rsidRPr="002127ED" w:rsidRDefault="009960FC"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Bibliography</w:t>
            </w:r>
          </w:p>
        </w:tc>
        <w:tc>
          <w:tcPr>
            <w:tcW w:w="2822" w:type="dxa"/>
            <w:shd w:val="clear" w:color="auto" w:fill="auto"/>
          </w:tcPr>
          <w:p w14:paraId="49222B90" w14:textId="5AA1A030" w:rsidR="00CE3771" w:rsidRPr="005E2F39" w:rsidRDefault="008718CF"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 xml:space="preserve">80 </w:t>
            </w:r>
            <w:r w:rsidR="00A02415" w:rsidRPr="005E2F39">
              <w:rPr>
                <w:rFonts w:ascii="Arial" w:hAnsi="Arial" w:cs="Arial"/>
                <w:bCs/>
                <w:color w:val="000000"/>
                <w:sz w:val="24"/>
                <w:szCs w:val="24"/>
              </w:rPr>
              <w:t>–</w:t>
            </w:r>
            <w:r w:rsidR="0023122E" w:rsidRPr="005E2F39">
              <w:rPr>
                <w:rFonts w:ascii="Arial" w:hAnsi="Arial" w:cs="Arial"/>
                <w:bCs/>
                <w:color w:val="000000"/>
                <w:sz w:val="24"/>
                <w:szCs w:val="24"/>
              </w:rPr>
              <w:t xml:space="preserve"> </w:t>
            </w:r>
            <w:r w:rsidR="009960FC" w:rsidRPr="005E2F39">
              <w:rPr>
                <w:rFonts w:ascii="Arial" w:hAnsi="Arial" w:cs="Arial"/>
                <w:bCs/>
                <w:color w:val="000000"/>
                <w:sz w:val="24"/>
                <w:szCs w:val="24"/>
              </w:rPr>
              <w:t>8</w:t>
            </w:r>
            <w:r>
              <w:rPr>
                <w:rFonts w:ascii="Arial" w:hAnsi="Arial" w:cs="Arial"/>
                <w:bCs/>
                <w:color w:val="000000"/>
                <w:sz w:val="24"/>
                <w:szCs w:val="24"/>
              </w:rPr>
              <w:t>6</w:t>
            </w:r>
          </w:p>
        </w:tc>
      </w:tr>
      <w:tr w:rsidR="00CE3771" w:rsidRPr="002127ED" w14:paraId="3EBB1209" w14:textId="77777777" w:rsidTr="005E2F39">
        <w:trPr>
          <w:trHeight w:val="349"/>
        </w:trPr>
        <w:tc>
          <w:tcPr>
            <w:tcW w:w="6208" w:type="dxa"/>
          </w:tcPr>
          <w:p w14:paraId="29190AE8" w14:textId="503F5AA1" w:rsidR="00CE3771" w:rsidRPr="002127ED" w:rsidRDefault="009960FC"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Appendix</w:t>
            </w:r>
          </w:p>
        </w:tc>
        <w:tc>
          <w:tcPr>
            <w:tcW w:w="2822" w:type="dxa"/>
            <w:shd w:val="clear" w:color="auto" w:fill="auto"/>
          </w:tcPr>
          <w:p w14:paraId="40C41DE1" w14:textId="3E420403" w:rsidR="00CE3771" w:rsidRPr="005E2F39" w:rsidRDefault="008718CF"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87</w:t>
            </w:r>
            <w:r w:rsidR="009960FC" w:rsidRPr="005E2F39">
              <w:rPr>
                <w:rFonts w:ascii="Arial" w:hAnsi="Arial" w:cs="Arial"/>
                <w:bCs/>
                <w:color w:val="000000"/>
                <w:sz w:val="24"/>
                <w:szCs w:val="24"/>
              </w:rPr>
              <w:t xml:space="preserve"> </w:t>
            </w:r>
            <w:r w:rsidR="00A870D0" w:rsidRPr="005E2F39">
              <w:rPr>
                <w:rFonts w:ascii="Arial" w:hAnsi="Arial" w:cs="Arial"/>
                <w:bCs/>
                <w:color w:val="000000"/>
                <w:sz w:val="24"/>
                <w:szCs w:val="24"/>
              </w:rPr>
              <w:t xml:space="preserve">- </w:t>
            </w:r>
            <w:r w:rsidR="009960FC" w:rsidRPr="005E2F39">
              <w:rPr>
                <w:rFonts w:ascii="Arial" w:hAnsi="Arial" w:cs="Arial"/>
                <w:bCs/>
                <w:color w:val="000000"/>
                <w:sz w:val="24"/>
                <w:szCs w:val="24"/>
              </w:rPr>
              <w:t>9</w:t>
            </w:r>
            <w:r>
              <w:rPr>
                <w:rFonts w:ascii="Arial" w:hAnsi="Arial" w:cs="Arial"/>
                <w:bCs/>
                <w:color w:val="000000"/>
                <w:sz w:val="24"/>
                <w:szCs w:val="24"/>
              </w:rPr>
              <w:t>6</w:t>
            </w:r>
          </w:p>
        </w:tc>
      </w:tr>
    </w:tbl>
    <w:p w14:paraId="27FA82D3" w14:textId="77777777" w:rsidR="00E034F9" w:rsidRPr="002D002B" w:rsidRDefault="00E034F9" w:rsidP="00423F9C">
      <w:pPr>
        <w:shd w:val="clear" w:color="auto" w:fill="FFFFFF"/>
        <w:spacing w:after="200" w:line="480" w:lineRule="auto"/>
        <w:rPr>
          <w:rFonts w:ascii="Arial" w:hAnsi="Arial" w:cs="Arial"/>
          <w:b/>
          <w:bCs/>
          <w:color w:val="000000"/>
          <w:sz w:val="24"/>
          <w:szCs w:val="24"/>
        </w:rPr>
      </w:pPr>
    </w:p>
    <w:p w14:paraId="4E88A992" w14:textId="77777777" w:rsidR="0054676E" w:rsidRDefault="0054676E" w:rsidP="00423F9C">
      <w:pPr>
        <w:spacing w:before="100" w:beforeAutospacing="1" w:after="240" w:line="480" w:lineRule="auto"/>
        <w:ind w:right="-270"/>
        <w:jc w:val="center"/>
        <w:rPr>
          <w:rFonts w:ascii="Arial" w:hAnsi="Arial" w:cs="Arial"/>
          <w:b/>
          <w:bCs/>
          <w:color w:val="000000"/>
          <w:sz w:val="24"/>
          <w:szCs w:val="24"/>
          <w:u w:val="single"/>
        </w:rPr>
      </w:pPr>
    </w:p>
    <w:p w14:paraId="43D2E867" w14:textId="77777777" w:rsidR="0054676E" w:rsidRDefault="0054676E" w:rsidP="00423F9C">
      <w:pPr>
        <w:spacing w:before="100" w:beforeAutospacing="1" w:after="240" w:line="480" w:lineRule="auto"/>
        <w:ind w:right="-270"/>
        <w:jc w:val="center"/>
        <w:rPr>
          <w:rFonts w:ascii="Arial" w:hAnsi="Arial" w:cs="Arial"/>
          <w:b/>
          <w:bCs/>
          <w:color w:val="000000"/>
          <w:sz w:val="24"/>
          <w:szCs w:val="24"/>
          <w:u w:val="single"/>
        </w:rPr>
      </w:pPr>
    </w:p>
    <w:p w14:paraId="331F3927" w14:textId="77777777" w:rsidR="0054676E" w:rsidRDefault="0054676E" w:rsidP="00423F9C">
      <w:pPr>
        <w:spacing w:before="100" w:beforeAutospacing="1" w:after="240" w:line="480" w:lineRule="auto"/>
        <w:ind w:right="-270"/>
        <w:jc w:val="center"/>
        <w:rPr>
          <w:rFonts w:ascii="Arial" w:hAnsi="Arial" w:cs="Arial"/>
          <w:b/>
          <w:bCs/>
          <w:color w:val="000000"/>
          <w:sz w:val="24"/>
          <w:szCs w:val="24"/>
          <w:u w:val="single"/>
        </w:rPr>
      </w:pPr>
    </w:p>
    <w:p w14:paraId="6D051E9B" w14:textId="77777777" w:rsidR="0054676E" w:rsidRDefault="0054676E" w:rsidP="00423F9C">
      <w:pPr>
        <w:spacing w:before="100" w:beforeAutospacing="1" w:after="240" w:line="480" w:lineRule="auto"/>
        <w:ind w:right="-270"/>
        <w:jc w:val="center"/>
        <w:rPr>
          <w:rFonts w:ascii="Arial" w:hAnsi="Arial" w:cs="Arial"/>
          <w:b/>
          <w:bCs/>
          <w:color w:val="000000"/>
          <w:sz w:val="24"/>
          <w:szCs w:val="24"/>
          <w:u w:val="single"/>
        </w:rPr>
      </w:pPr>
    </w:p>
    <w:p w14:paraId="4650E63B" w14:textId="77777777" w:rsidR="00FE2539" w:rsidRDefault="00FE2539" w:rsidP="00423F9C">
      <w:pPr>
        <w:spacing w:before="100" w:beforeAutospacing="1" w:after="240" w:line="480" w:lineRule="auto"/>
        <w:ind w:right="-270"/>
        <w:rPr>
          <w:rFonts w:ascii="Arial" w:hAnsi="Arial" w:cs="Arial"/>
          <w:b/>
          <w:bCs/>
          <w:color w:val="000000"/>
          <w:sz w:val="24"/>
          <w:szCs w:val="24"/>
          <w:u w:val="single"/>
        </w:rPr>
      </w:pPr>
    </w:p>
    <w:p w14:paraId="32EBD983" w14:textId="77777777" w:rsidR="00423F9C" w:rsidRDefault="00423F9C" w:rsidP="00423F9C">
      <w:pPr>
        <w:spacing w:before="100" w:beforeAutospacing="1" w:after="240" w:line="480" w:lineRule="auto"/>
        <w:ind w:right="-270"/>
        <w:jc w:val="center"/>
        <w:rPr>
          <w:rFonts w:ascii="Arial" w:hAnsi="Arial" w:cs="Arial"/>
          <w:b/>
          <w:bCs/>
          <w:color w:val="000000"/>
          <w:sz w:val="24"/>
          <w:szCs w:val="24"/>
          <w:highlight w:val="yellow"/>
          <w:u w:val="single"/>
        </w:rPr>
      </w:pPr>
    </w:p>
    <w:p w14:paraId="62661577" w14:textId="5CA14BF5" w:rsidR="00E034F9" w:rsidRDefault="000D35A9" w:rsidP="00423F9C">
      <w:pPr>
        <w:spacing w:before="100" w:beforeAutospacing="1" w:after="240" w:line="480" w:lineRule="auto"/>
        <w:ind w:right="-270"/>
        <w:jc w:val="center"/>
        <w:rPr>
          <w:rFonts w:ascii="Arial" w:hAnsi="Arial" w:cs="Arial"/>
          <w:b/>
          <w:bCs/>
          <w:color w:val="000000"/>
          <w:sz w:val="24"/>
          <w:szCs w:val="24"/>
          <w:u w:val="single"/>
        </w:rPr>
      </w:pPr>
      <w:r w:rsidRPr="005E2F39">
        <w:rPr>
          <w:rFonts w:ascii="Arial" w:hAnsi="Arial" w:cs="Arial"/>
          <w:b/>
          <w:bCs/>
          <w:color w:val="000000"/>
          <w:sz w:val="24"/>
          <w:szCs w:val="24"/>
          <w:u w:val="single"/>
        </w:rPr>
        <w:lastRenderedPageBreak/>
        <w:t>List of Tables</w:t>
      </w:r>
    </w:p>
    <w:tbl>
      <w:tblPr>
        <w:tblStyle w:val="TableGrid"/>
        <w:tblW w:w="0" w:type="auto"/>
        <w:tblLook w:val="04A0" w:firstRow="1" w:lastRow="0" w:firstColumn="1" w:lastColumn="0" w:noHBand="0" w:noVBand="1"/>
      </w:tblPr>
      <w:tblGrid>
        <w:gridCol w:w="3089"/>
        <w:gridCol w:w="2957"/>
        <w:gridCol w:w="3196"/>
      </w:tblGrid>
      <w:tr w:rsidR="00FE2539" w:rsidRPr="000D35A9" w14:paraId="55808B5E" w14:textId="77777777" w:rsidTr="005E2F39">
        <w:tc>
          <w:tcPr>
            <w:tcW w:w="3089" w:type="dxa"/>
          </w:tcPr>
          <w:p w14:paraId="4488926C" w14:textId="283AA0AF" w:rsidR="00FE2539" w:rsidRPr="000D35A9" w:rsidRDefault="00FE2539" w:rsidP="00423F9C">
            <w:pPr>
              <w:spacing w:before="100" w:beforeAutospacing="1" w:after="240" w:line="480" w:lineRule="auto"/>
              <w:ind w:right="-270"/>
              <w:jc w:val="center"/>
              <w:rPr>
                <w:rFonts w:ascii="Arial" w:hAnsi="Arial" w:cs="Arial"/>
                <w:b/>
                <w:bCs/>
                <w:color w:val="000000"/>
                <w:sz w:val="24"/>
                <w:szCs w:val="24"/>
              </w:rPr>
            </w:pPr>
            <w:r w:rsidRPr="000D35A9">
              <w:rPr>
                <w:rFonts w:ascii="Arial" w:hAnsi="Arial" w:cs="Arial"/>
                <w:b/>
                <w:bCs/>
                <w:color w:val="000000"/>
                <w:sz w:val="24"/>
                <w:szCs w:val="24"/>
              </w:rPr>
              <w:t>Table</w:t>
            </w:r>
          </w:p>
        </w:tc>
        <w:tc>
          <w:tcPr>
            <w:tcW w:w="2957" w:type="dxa"/>
          </w:tcPr>
          <w:p w14:paraId="7F014505" w14:textId="6064354E" w:rsidR="00FE2539" w:rsidRPr="000D35A9" w:rsidRDefault="00FE2539" w:rsidP="00423F9C">
            <w:pPr>
              <w:spacing w:before="100" w:beforeAutospacing="1" w:after="240" w:line="480" w:lineRule="auto"/>
              <w:ind w:right="-270"/>
              <w:jc w:val="center"/>
              <w:rPr>
                <w:rFonts w:ascii="Arial" w:hAnsi="Arial" w:cs="Arial"/>
                <w:b/>
                <w:bCs/>
                <w:color w:val="000000"/>
                <w:sz w:val="24"/>
                <w:szCs w:val="24"/>
              </w:rPr>
            </w:pPr>
            <w:r>
              <w:rPr>
                <w:rFonts w:ascii="Arial" w:hAnsi="Arial" w:cs="Arial"/>
                <w:b/>
                <w:bCs/>
                <w:color w:val="000000"/>
                <w:sz w:val="24"/>
                <w:szCs w:val="24"/>
              </w:rPr>
              <w:t>Description</w:t>
            </w:r>
          </w:p>
        </w:tc>
        <w:tc>
          <w:tcPr>
            <w:tcW w:w="3196" w:type="dxa"/>
          </w:tcPr>
          <w:p w14:paraId="466616AB" w14:textId="7EA4453E" w:rsidR="00FE2539" w:rsidRPr="000D35A9" w:rsidRDefault="00FE2539" w:rsidP="00423F9C">
            <w:pPr>
              <w:spacing w:before="100" w:beforeAutospacing="1" w:after="240" w:line="480" w:lineRule="auto"/>
              <w:ind w:right="-270"/>
              <w:jc w:val="center"/>
              <w:rPr>
                <w:rFonts w:ascii="Arial" w:hAnsi="Arial" w:cs="Arial"/>
                <w:b/>
                <w:bCs/>
                <w:color w:val="000000"/>
                <w:sz w:val="24"/>
                <w:szCs w:val="24"/>
              </w:rPr>
            </w:pPr>
            <w:r w:rsidRPr="000D35A9">
              <w:rPr>
                <w:rFonts w:ascii="Arial" w:hAnsi="Arial" w:cs="Arial"/>
                <w:b/>
                <w:bCs/>
                <w:color w:val="000000"/>
                <w:sz w:val="24"/>
                <w:szCs w:val="24"/>
              </w:rPr>
              <w:t>Page</w:t>
            </w:r>
            <w:r>
              <w:rPr>
                <w:rFonts w:ascii="Arial" w:hAnsi="Arial" w:cs="Arial"/>
                <w:b/>
                <w:bCs/>
                <w:color w:val="000000"/>
                <w:sz w:val="24"/>
                <w:szCs w:val="24"/>
              </w:rPr>
              <w:t xml:space="preserve"> Number</w:t>
            </w:r>
          </w:p>
        </w:tc>
      </w:tr>
      <w:tr w:rsidR="00FE2539" w:rsidRPr="000D35A9" w14:paraId="1D5EE7EC" w14:textId="77777777" w:rsidTr="005E2F39">
        <w:tc>
          <w:tcPr>
            <w:tcW w:w="3089" w:type="dxa"/>
          </w:tcPr>
          <w:p w14:paraId="3F6F688B" w14:textId="10E87B25" w:rsidR="00FE2539" w:rsidRPr="000D35A9" w:rsidRDefault="00FE2539" w:rsidP="00423F9C">
            <w:pPr>
              <w:spacing w:before="100" w:beforeAutospacing="1" w:after="240" w:line="480" w:lineRule="auto"/>
              <w:ind w:right="-270"/>
              <w:jc w:val="center"/>
              <w:rPr>
                <w:rFonts w:ascii="Arial" w:hAnsi="Arial" w:cs="Arial"/>
                <w:bCs/>
                <w:color w:val="000000"/>
                <w:sz w:val="24"/>
                <w:szCs w:val="24"/>
              </w:rPr>
            </w:pPr>
            <w:r w:rsidRPr="000D35A9">
              <w:rPr>
                <w:rFonts w:ascii="Arial" w:hAnsi="Arial" w:cs="Arial"/>
                <w:bCs/>
                <w:color w:val="000000"/>
                <w:sz w:val="24"/>
                <w:szCs w:val="24"/>
              </w:rPr>
              <w:t>Table 1</w:t>
            </w:r>
          </w:p>
        </w:tc>
        <w:tc>
          <w:tcPr>
            <w:tcW w:w="2957" w:type="dxa"/>
          </w:tcPr>
          <w:p w14:paraId="1B0C8F1F" w14:textId="4B460967" w:rsidR="00FE2539" w:rsidRPr="004E7E0C" w:rsidRDefault="004E7E0C" w:rsidP="00423F9C">
            <w:pPr>
              <w:spacing w:before="100" w:beforeAutospacing="1" w:after="240" w:line="480" w:lineRule="auto"/>
              <w:ind w:right="-270"/>
              <w:rPr>
                <w:rFonts w:ascii="Arial" w:hAnsi="Arial" w:cs="Arial"/>
                <w:bCs/>
                <w:i/>
                <w:iCs/>
                <w:color w:val="000000"/>
              </w:rPr>
            </w:pPr>
            <w:r w:rsidRPr="004E7E0C">
              <w:rPr>
                <w:rFonts w:ascii="Arial" w:hAnsi="Arial" w:cs="Arial"/>
                <w:bCs/>
                <w:i/>
                <w:iCs/>
                <w:color w:val="000000"/>
              </w:rPr>
              <w:t xml:space="preserve">Literature review: barriers to engaging </w:t>
            </w:r>
          </w:p>
        </w:tc>
        <w:tc>
          <w:tcPr>
            <w:tcW w:w="3196" w:type="dxa"/>
          </w:tcPr>
          <w:p w14:paraId="300A7CB5" w14:textId="1DB3B27A" w:rsidR="00FE2539" w:rsidRPr="000D35A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1</w:t>
            </w:r>
            <w:r w:rsidR="002A557E">
              <w:rPr>
                <w:rFonts w:ascii="Arial" w:hAnsi="Arial" w:cs="Arial"/>
                <w:bCs/>
                <w:color w:val="000000"/>
                <w:sz w:val="24"/>
                <w:szCs w:val="24"/>
              </w:rPr>
              <w:t>3</w:t>
            </w:r>
          </w:p>
        </w:tc>
      </w:tr>
      <w:tr w:rsidR="00FE2539" w:rsidRPr="000D35A9" w14:paraId="04D5E1BF" w14:textId="77777777" w:rsidTr="005E2F39">
        <w:tc>
          <w:tcPr>
            <w:tcW w:w="3089" w:type="dxa"/>
          </w:tcPr>
          <w:p w14:paraId="3DCC32F9" w14:textId="2723476E" w:rsidR="00FE2539" w:rsidRPr="000D35A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Table 2</w:t>
            </w:r>
          </w:p>
        </w:tc>
        <w:tc>
          <w:tcPr>
            <w:tcW w:w="2957" w:type="dxa"/>
          </w:tcPr>
          <w:p w14:paraId="36826882" w14:textId="2D335A4E" w:rsidR="00FE2539" w:rsidRPr="004E7E0C" w:rsidRDefault="004E7E0C" w:rsidP="00423F9C">
            <w:pPr>
              <w:spacing w:before="100" w:beforeAutospacing="1" w:after="240" w:line="480" w:lineRule="auto"/>
              <w:ind w:right="-270"/>
              <w:rPr>
                <w:rFonts w:ascii="Arial" w:hAnsi="Arial" w:cs="Arial"/>
                <w:bCs/>
                <w:i/>
                <w:iCs/>
                <w:color w:val="000000"/>
              </w:rPr>
            </w:pPr>
            <w:r w:rsidRPr="004E7E0C">
              <w:rPr>
                <w:rFonts w:ascii="Arial" w:hAnsi="Arial" w:cs="Arial"/>
                <w:bCs/>
                <w:i/>
                <w:iCs/>
                <w:color w:val="000000"/>
              </w:rPr>
              <w:t>Results: management activities carried out</w:t>
            </w:r>
          </w:p>
        </w:tc>
        <w:tc>
          <w:tcPr>
            <w:tcW w:w="3196" w:type="dxa"/>
          </w:tcPr>
          <w:p w14:paraId="5DCC61EE" w14:textId="5999AFFF"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4</w:t>
            </w:r>
            <w:r w:rsidR="002A557E">
              <w:rPr>
                <w:rFonts w:ascii="Arial" w:hAnsi="Arial" w:cs="Arial"/>
                <w:bCs/>
                <w:color w:val="000000"/>
                <w:sz w:val="24"/>
                <w:szCs w:val="24"/>
              </w:rPr>
              <w:t>1</w:t>
            </w:r>
          </w:p>
        </w:tc>
      </w:tr>
      <w:tr w:rsidR="00FE2539" w:rsidRPr="000D35A9" w14:paraId="0B3C410C" w14:textId="77777777" w:rsidTr="005E2F39">
        <w:tc>
          <w:tcPr>
            <w:tcW w:w="3089" w:type="dxa"/>
          </w:tcPr>
          <w:p w14:paraId="32BFDC5D" w14:textId="1917B581"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Table 3</w:t>
            </w:r>
          </w:p>
        </w:tc>
        <w:tc>
          <w:tcPr>
            <w:tcW w:w="2957" w:type="dxa"/>
          </w:tcPr>
          <w:p w14:paraId="697BD62E" w14:textId="6DD38806" w:rsidR="00FE2539" w:rsidRPr="004E7E0C" w:rsidRDefault="004E7E0C" w:rsidP="00423F9C">
            <w:pPr>
              <w:spacing w:before="100" w:beforeAutospacing="1" w:after="240" w:line="480" w:lineRule="auto"/>
              <w:ind w:right="-270"/>
              <w:rPr>
                <w:rFonts w:ascii="Arial" w:hAnsi="Arial" w:cs="Arial"/>
                <w:bCs/>
                <w:i/>
                <w:iCs/>
                <w:color w:val="000000"/>
              </w:rPr>
            </w:pPr>
            <w:r w:rsidRPr="004E7E0C">
              <w:rPr>
                <w:rFonts w:ascii="Arial" w:hAnsi="Arial" w:cs="Arial"/>
                <w:bCs/>
                <w:i/>
                <w:iCs/>
                <w:color w:val="000000"/>
              </w:rPr>
              <w:t>Results: leadership activities carried</w:t>
            </w:r>
            <w:r w:rsidR="005E2F39">
              <w:rPr>
                <w:rFonts w:ascii="Arial" w:hAnsi="Arial" w:cs="Arial"/>
                <w:bCs/>
                <w:i/>
                <w:iCs/>
                <w:color w:val="000000"/>
              </w:rPr>
              <w:t xml:space="preserve"> out</w:t>
            </w:r>
          </w:p>
        </w:tc>
        <w:tc>
          <w:tcPr>
            <w:tcW w:w="3196" w:type="dxa"/>
          </w:tcPr>
          <w:p w14:paraId="0575975B" w14:textId="71FD7016"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4</w:t>
            </w:r>
            <w:r w:rsidR="002A557E">
              <w:rPr>
                <w:rFonts w:ascii="Arial" w:hAnsi="Arial" w:cs="Arial"/>
                <w:bCs/>
                <w:color w:val="000000"/>
                <w:sz w:val="24"/>
                <w:szCs w:val="24"/>
              </w:rPr>
              <w:t>2</w:t>
            </w:r>
          </w:p>
        </w:tc>
      </w:tr>
      <w:tr w:rsidR="00FE2539" w:rsidRPr="000D35A9" w14:paraId="51772429" w14:textId="77777777" w:rsidTr="005E2F39">
        <w:tc>
          <w:tcPr>
            <w:tcW w:w="3089" w:type="dxa"/>
          </w:tcPr>
          <w:p w14:paraId="5F0F87B9" w14:textId="64422453"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Table 4</w:t>
            </w:r>
          </w:p>
        </w:tc>
        <w:tc>
          <w:tcPr>
            <w:tcW w:w="2957" w:type="dxa"/>
          </w:tcPr>
          <w:p w14:paraId="4A7B6AB8" w14:textId="0DCD8FEC" w:rsidR="00FE2539" w:rsidRPr="004E7E0C" w:rsidRDefault="004E7E0C" w:rsidP="00423F9C">
            <w:pPr>
              <w:spacing w:before="100" w:beforeAutospacing="1" w:after="240" w:line="480" w:lineRule="auto"/>
              <w:ind w:right="-270"/>
              <w:rPr>
                <w:rFonts w:ascii="Arial" w:hAnsi="Arial" w:cs="Arial"/>
                <w:bCs/>
                <w:i/>
                <w:iCs/>
                <w:color w:val="000000"/>
              </w:rPr>
            </w:pPr>
            <w:r w:rsidRPr="004E7E0C">
              <w:rPr>
                <w:rFonts w:ascii="Arial" w:hAnsi="Arial" w:cs="Arial"/>
                <w:bCs/>
                <w:i/>
                <w:iCs/>
                <w:color w:val="000000"/>
              </w:rPr>
              <w:t xml:space="preserve">Results: courses undertaken </w:t>
            </w:r>
          </w:p>
        </w:tc>
        <w:tc>
          <w:tcPr>
            <w:tcW w:w="3196" w:type="dxa"/>
          </w:tcPr>
          <w:p w14:paraId="71D69DF8" w14:textId="0293CE5A"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4</w:t>
            </w:r>
            <w:r w:rsidR="002A557E">
              <w:rPr>
                <w:rFonts w:ascii="Arial" w:hAnsi="Arial" w:cs="Arial"/>
                <w:bCs/>
                <w:color w:val="000000"/>
                <w:sz w:val="24"/>
                <w:szCs w:val="24"/>
              </w:rPr>
              <w:t>3</w:t>
            </w:r>
          </w:p>
        </w:tc>
      </w:tr>
      <w:tr w:rsidR="00FE2539" w:rsidRPr="000D35A9" w14:paraId="1D018E9D" w14:textId="77777777" w:rsidTr="005E2F39">
        <w:tc>
          <w:tcPr>
            <w:tcW w:w="3089" w:type="dxa"/>
          </w:tcPr>
          <w:p w14:paraId="7E85D040" w14:textId="727FF0D7"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Table 5</w:t>
            </w:r>
          </w:p>
        </w:tc>
        <w:tc>
          <w:tcPr>
            <w:tcW w:w="2957" w:type="dxa"/>
          </w:tcPr>
          <w:p w14:paraId="2859B1FD" w14:textId="4EAC81F8" w:rsidR="00FE2539" w:rsidRPr="004E7E0C" w:rsidRDefault="004E7E0C" w:rsidP="00423F9C">
            <w:pPr>
              <w:spacing w:before="100" w:beforeAutospacing="1" w:after="240" w:line="480" w:lineRule="auto"/>
              <w:ind w:right="-270"/>
              <w:rPr>
                <w:rFonts w:ascii="Arial" w:hAnsi="Arial" w:cs="Arial"/>
                <w:bCs/>
                <w:i/>
                <w:iCs/>
                <w:color w:val="000000"/>
              </w:rPr>
            </w:pPr>
            <w:r w:rsidRPr="004E7E0C">
              <w:rPr>
                <w:rFonts w:ascii="Arial" w:hAnsi="Arial" w:cs="Arial"/>
                <w:bCs/>
                <w:i/>
                <w:iCs/>
                <w:color w:val="000000"/>
              </w:rPr>
              <w:t>Results: barriers to engagement in activities</w:t>
            </w:r>
          </w:p>
        </w:tc>
        <w:tc>
          <w:tcPr>
            <w:tcW w:w="3196" w:type="dxa"/>
          </w:tcPr>
          <w:p w14:paraId="6E931E62" w14:textId="2E387364"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5</w:t>
            </w:r>
            <w:r w:rsidR="002A557E">
              <w:rPr>
                <w:rFonts w:ascii="Arial" w:hAnsi="Arial" w:cs="Arial"/>
                <w:bCs/>
                <w:color w:val="000000"/>
                <w:sz w:val="24"/>
                <w:szCs w:val="24"/>
              </w:rPr>
              <w:t>0</w:t>
            </w:r>
          </w:p>
        </w:tc>
      </w:tr>
      <w:tr w:rsidR="00FE2539" w:rsidRPr="000D35A9" w14:paraId="43C9B3CC" w14:textId="77777777" w:rsidTr="005E2F39">
        <w:tc>
          <w:tcPr>
            <w:tcW w:w="3089" w:type="dxa"/>
          </w:tcPr>
          <w:p w14:paraId="6F2C6559" w14:textId="7490CF38"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Table 6</w:t>
            </w:r>
          </w:p>
        </w:tc>
        <w:tc>
          <w:tcPr>
            <w:tcW w:w="2957" w:type="dxa"/>
          </w:tcPr>
          <w:p w14:paraId="76B194F1" w14:textId="42571D9D" w:rsidR="00FE2539" w:rsidRPr="004E7E0C" w:rsidRDefault="004E7E0C" w:rsidP="00423F9C">
            <w:pPr>
              <w:spacing w:before="100" w:beforeAutospacing="1" w:after="240" w:line="480" w:lineRule="auto"/>
              <w:ind w:right="-270"/>
              <w:rPr>
                <w:rFonts w:ascii="Arial" w:hAnsi="Arial" w:cs="Arial"/>
                <w:bCs/>
                <w:i/>
                <w:iCs/>
                <w:color w:val="000000"/>
              </w:rPr>
            </w:pPr>
            <w:r w:rsidRPr="004E7E0C">
              <w:rPr>
                <w:rFonts w:ascii="Arial" w:hAnsi="Arial" w:cs="Arial"/>
                <w:bCs/>
                <w:i/>
                <w:iCs/>
                <w:color w:val="000000"/>
              </w:rPr>
              <w:t>Results: barriers to engagement in training</w:t>
            </w:r>
          </w:p>
        </w:tc>
        <w:tc>
          <w:tcPr>
            <w:tcW w:w="3196" w:type="dxa"/>
          </w:tcPr>
          <w:p w14:paraId="1538EC30" w14:textId="5A6C8972"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5</w:t>
            </w:r>
            <w:r w:rsidR="002A557E">
              <w:rPr>
                <w:rFonts w:ascii="Arial" w:hAnsi="Arial" w:cs="Arial"/>
                <w:bCs/>
                <w:color w:val="000000"/>
                <w:sz w:val="24"/>
                <w:szCs w:val="24"/>
              </w:rPr>
              <w:t>1</w:t>
            </w:r>
          </w:p>
        </w:tc>
      </w:tr>
      <w:tr w:rsidR="00FE2539" w:rsidRPr="000D35A9" w14:paraId="313673F1" w14:textId="77777777" w:rsidTr="005E2F39">
        <w:tc>
          <w:tcPr>
            <w:tcW w:w="3089" w:type="dxa"/>
          </w:tcPr>
          <w:p w14:paraId="78222B1F" w14:textId="246AFF75"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Table 7</w:t>
            </w:r>
          </w:p>
        </w:tc>
        <w:tc>
          <w:tcPr>
            <w:tcW w:w="2957" w:type="dxa"/>
          </w:tcPr>
          <w:p w14:paraId="7CDB480C" w14:textId="514AB6BA" w:rsidR="00FE2539" w:rsidRPr="004E7E0C" w:rsidRDefault="004E7E0C" w:rsidP="00423F9C">
            <w:pPr>
              <w:spacing w:before="100" w:beforeAutospacing="1" w:after="240" w:line="480" w:lineRule="auto"/>
              <w:ind w:right="-270"/>
              <w:rPr>
                <w:rFonts w:ascii="Arial" w:hAnsi="Arial" w:cs="Arial"/>
                <w:bCs/>
                <w:i/>
                <w:iCs/>
                <w:color w:val="000000"/>
              </w:rPr>
            </w:pPr>
            <w:r w:rsidRPr="004E7E0C">
              <w:rPr>
                <w:rFonts w:ascii="Arial" w:hAnsi="Arial" w:cs="Arial"/>
                <w:bCs/>
                <w:i/>
                <w:iCs/>
                <w:color w:val="000000"/>
              </w:rPr>
              <w:t xml:space="preserve">Results: solutions to improving engagement in activities </w:t>
            </w:r>
          </w:p>
        </w:tc>
        <w:tc>
          <w:tcPr>
            <w:tcW w:w="3196" w:type="dxa"/>
          </w:tcPr>
          <w:p w14:paraId="51DD4896" w14:textId="4164C9E7"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5</w:t>
            </w:r>
            <w:r w:rsidR="002A557E">
              <w:rPr>
                <w:rFonts w:ascii="Arial" w:hAnsi="Arial" w:cs="Arial"/>
                <w:bCs/>
                <w:color w:val="000000"/>
                <w:sz w:val="24"/>
                <w:szCs w:val="24"/>
              </w:rPr>
              <w:t>3</w:t>
            </w:r>
          </w:p>
        </w:tc>
      </w:tr>
      <w:tr w:rsidR="00FE2539" w:rsidRPr="000D35A9" w14:paraId="0397A35E" w14:textId="77777777" w:rsidTr="005E2F39">
        <w:tc>
          <w:tcPr>
            <w:tcW w:w="3089" w:type="dxa"/>
          </w:tcPr>
          <w:p w14:paraId="323EB912" w14:textId="7A147223"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Table 8</w:t>
            </w:r>
          </w:p>
        </w:tc>
        <w:tc>
          <w:tcPr>
            <w:tcW w:w="2957" w:type="dxa"/>
          </w:tcPr>
          <w:p w14:paraId="46D8E194" w14:textId="4B8516BF" w:rsidR="00FE2539" w:rsidRPr="004E7E0C" w:rsidRDefault="004E7E0C" w:rsidP="00423F9C">
            <w:pPr>
              <w:spacing w:before="100" w:beforeAutospacing="1" w:after="240" w:line="480" w:lineRule="auto"/>
              <w:ind w:right="-270"/>
              <w:rPr>
                <w:rFonts w:ascii="Arial" w:hAnsi="Arial" w:cs="Arial"/>
                <w:bCs/>
                <w:i/>
                <w:iCs/>
                <w:color w:val="000000"/>
              </w:rPr>
            </w:pPr>
            <w:r w:rsidRPr="004E7E0C">
              <w:rPr>
                <w:rFonts w:ascii="Arial" w:hAnsi="Arial" w:cs="Arial"/>
                <w:bCs/>
                <w:i/>
                <w:iCs/>
                <w:color w:val="000000"/>
              </w:rPr>
              <w:t xml:space="preserve">Results: solutions to improving engagement in training </w:t>
            </w:r>
          </w:p>
        </w:tc>
        <w:tc>
          <w:tcPr>
            <w:tcW w:w="3196" w:type="dxa"/>
          </w:tcPr>
          <w:p w14:paraId="2B4EA834" w14:textId="3C5FC9C1"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5</w:t>
            </w:r>
            <w:r w:rsidR="002A557E">
              <w:rPr>
                <w:rFonts w:ascii="Arial" w:hAnsi="Arial" w:cs="Arial"/>
                <w:bCs/>
                <w:color w:val="000000"/>
                <w:sz w:val="24"/>
                <w:szCs w:val="24"/>
              </w:rPr>
              <w:t>5</w:t>
            </w:r>
          </w:p>
        </w:tc>
      </w:tr>
      <w:tr w:rsidR="00FE2539" w:rsidRPr="000D35A9" w14:paraId="3465C2FE" w14:textId="77777777" w:rsidTr="005E2F39">
        <w:tc>
          <w:tcPr>
            <w:tcW w:w="3089" w:type="dxa"/>
          </w:tcPr>
          <w:p w14:paraId="1DCB65B1" w14:textId="546B7EC7"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 xml:space="preserve">Table 9 </w:t>
            </w:r>
          </w:p>
        </w:tc>
        <w:tc>
          <w:tcPr>
            <w:tcW w:w="2957" w:type="dxa"/>
          </w:tcPr>
          <w:p w14:paraId="4755DF98" w14:textId="0109E1D8" w:rsidR="00FE2539" w:rsidRPr="004E7E0C" w:rsidRDefault="004E7E0C" w:rsidP="00423F9C">
            <w:pPr>
              <w:spacing w:before="100" w:beforeAutospacing="1" w:after="240" w:line="480" w:lineRule="auto"/>
              <w:ind w:right="-270"/>
              <w:rPr>
                <w:rFonts w:ascii="Arial" w:hAnsi="Arial" w:cs="Arial"/>
                <w:bCs/>
                <w:i/>
                <w:iCs/>
                <w:color w:val="000000"/>
              </w:rPr>
            </w:pPr>
            <w:r w:rsidRPr="004E7E0C">
              <w:rPr>
                <w:rFonts w:ascii="Arial" w:hAnsi="Arial" w:cs="Arial"/>
                <w:bCs/>
                <w:i/>
                <w:iCs/>
                <w:color w:val="000000"/>
              </w:rPr>
              <w:t>Discussion: summary of barriers</w:t>
            </w:r>
            <w:r w:rsidR="00D33E10">
              <w:rPr>
                <w:rFonts w:ascii="Arial" w:hAnsi="Arial" w:cs="Arial"/>
                <w:bCs/>
                <w:i/>
                <w:iCs/>
                <w:color w:val="000000"/>
              </w:rPr>
              <w:t xml:space="preserve"> and </w:t>
            </w:r>
            <w:r w:rsidRPr="004E7E0C">
              <w:rPr>
                <w:rFonts w:ascii="Arial" w:hAnsi="Arial" w:cs="Arial"/>
                <w:bCs/>
                <w:i/>
                <w:iCs/>
                <w:color w:val="000000"/>
              </w:rPr>
              <w:t>solutions</w:t>
            </w:r>
          </w:p>
        </w:tc>
        <w:tc>
          <w:tcPr>
            <w:tcW w:w="3196" w:type="dxa"/>
          </w:tcPr>
          <w:p w14:paraId="1F08EC81" w14:textId="43B1333E"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7</w:t>
            </w:r>
            <w:r w:rsidR="002A557E">
              <w:rPr>
                <w:rFonts w:ascii="Arial" w:hAnsi="Arial" w:cs="Arial"/>
                <w:bCs/>
                <w:color w:val="000000"/>
                <w:sz w:val="24"/>
                <w:szCs w:val="24"/>
              </w:rPr>
              <w:t>4</w:t>
            </w:r>
          </w:p>
        </w:tc>
      </w:tr>
    </w:tbl>
    <w:p w14:paraId="2665D845" w14:textId="77777777" w:rsidR="00F83121" w:rsidRDefault="00F83121" w:rsidP="00423F9C">
      <w:pPr>
        <w:spacing w:before="100" w:beforeAutospacing="1" w:after="240" w:line="480" w:lineRule="auto"/>
        <w:ind w:right="-270"/>
        <w:rPr>
          <w:rFonts w:ascii="Arial" w:hAnsi="Arial" w:cs="Arial"/>
          <w:b/>
          <w:bCs/>
          <w:color w:val="000000"/>
          <w:sz w:val="24"/>
          <w:szCs w:val="24"/>
          <w:u w:val="single"/>
        </w:rPr>
      </w:pPr>
    </w:p>
    <w:p w14:paraId="4510915D" w14:textId="77777777" w:rsidR="00423F9C" w:rsidRDefault="00423F9C" w:rsidP="00423F9C">
      <w:pPr>
        <w:spacing w:before="100" w:beforeAutospacing="1" w:after="240" w:line="480" w:lineRule="auto"/>
        <w:ind w:right="-270"/>
        <w:jc w:val="center"/>
        <w:rPr>
          <w:rFonts w:ascii="Arial" w:hAnsi="Arial" w:cs="Arial"/>
          <w:b/>
          <w:bCs/>
          <w:color w:val="000000"/>
          <w:sz w:val="24"/>
          <w:szCs w:val="24"/>
          <w:highlight w:val="yellow"/>
          <w:u w:val="single"/>
        </w:rPr>
      </w:pPr>
    </w:p>
    <w:p w14:paraId="1CAB5B5E" w14:textId="1D043276" w:rsidR="000D35A9" w:rsidRDefault="000D35A9" w:rsidP="00423F9C">
      <w:pPr>
        <w:spacing w:before="100" w:beforeAutospacing="1" w:after="240" w:line="480" w:lineRule="auto"/>
        <w:ind w:right="-270"/>
        <w:jc w:val="center"/>
        <w:rPr>
          <w:rFonts w:ascii="Arial" w:hAnsi="Arial" w:cs="Arial"/>
          <w:b/>
          <w:bCs/>
          <w:color w:val="000000"/>
          <w:sz w:val="24"/>
          <w:szCs w:val="24"/>
          <w:u w:val="single"/>
        </w:rPr>
      </w:pPr>
      <w:r w:rsidRPr="005E2F39">
        <w:rPr>
          <w:rFonts w:ascii="Arial" w:hAnsi="Arial" w:cs="Arial"/>
          <w:b/>
          <w:bCs/>
          <w:color w:val="000000"/>
          <w:sz w:val="24"/>
          <w:szCs w:val="24"/>
          <w:u w:val="single"/>
        </w:rPr>
        <w:lastRenderedPageBreak/>
        <w:t>List of Figures</w:t>
      </w:r>
    </w:p>
    <w:tbl>
      <w:tblPr>
        <w:tblStyle w:val="TableGrid"/>
        <w:tblW w:w="0" w:type="auto"/>
        <w:tblLook w:val="04A0" w:firstRow="1" w:lastRow="0" w:firstColumn="1" w:lastColumn="0" w:noHBand="0" w:noVBand="1"/>
      </w:tblPr>
      <w:tblGrid>
        <w:gridCol w:w="3112"/>
        <w:gridCol w:w="2950"/>
        <w:gridCol w:w="3180"/>
      </w:tblGrid>
      <w:tr w:rsidR="00FE2539" w:rsidRPr="000D35A9" w14:paraId="77DEBC0F" w14:textId="77777777" w:rsidTr="00FE2539">
        <w:tc>
          <w:tcPr>
            <w:tcW w:w="3112" w:type="dxa"/>
          </w:tcPr>
          <w:p w14:paraId="22A1DCAA" w14:textId="7CBB48D6" w:rsidR="00FE2539" w:rsidRPr="000D35A9" w:rsidRDefault="00FE2539" w:rsidP="00423F9C">
            <w:pPr>
              <w:spacing w:before="100" w:beforeAutospacing="1" w:after="240" w:line="480" w:lineRule="auto"/>
              <w:ind w:right="-270"/>
              <w:jc w:val="center"/>
              <w:rPr>
                <w:rFonts w:ascii="Arial" w:hAnsi="Arial" w:cs="Arial"/>
                <w:b/>
                <w:bCs/>
                <w:color w:val="000000"/>
                <w:sz w:val="24"/>
                <w:szCs w:val="24"/>
              </w:rPr>
            </w:pPr>
            <w:r w:rsidRPr="000D35A9">
              <w:rPr>
                <w:rFonts w:ascii="Arial" w:hAnsi="Arial" w:cs="Arial"/>
                <w:b/>
                <w:bCs/>
                <w:color w:val="000000"/>
                <w:sz w:val="24"/>
                <w:szCs w:val="24"/>
              </w:rPr>
              <w:t>Figure</w:t>
            </w:r>
          </w:p>
        </w:tc>
        <w:tc>
          <w:tcPr>
            <w:tcW w:w="2950" w:type="dxa"/>
          </w:tcPr>
          <w:p w14:paraId="23DF8EAA" w14:textId="62341D4B" w:rsidR="00FE2539" w:rsidRPr="000D35A9" w:rsidRDefault="00FE2539" w:rsidP="00423F9C">
            <w:pPr>
              <w:spacing w:before="100" w:beforeAutospacing="1" w:after="240" w:line="480" w:lineRule="auto"/>
              <w:ind w:right="-270"/>
              <w:jc w:val="center"/>
              <w:rPr>
                <w:rFonts w:ascii="Arial" w:hAnsi="Arial" w:cs="Arial"/>
                <w:b/>
                <w:bCs/>
                <w:color w:val="000000"/>
                <w:sz w:val="24"/>
                <w:szCs w:val="24"/>
              </w:rPr>
            </w:pPr>
            <w:r>
              <w:rPr>
                <w:rFonts w:ascii="Arial" w:hAnsi="Arial" w:cs="Arial"/>
                <w:b/>
                <w:bCs/>
                <w:color w:val="000000"/>
                <w:sz w:val="24"/>
                <w:szCs w:val="24"/>
              </w:rPr>
              <w:t>Description</w:t>
            </w:r>
          </w:p>
        </w:tc>
        <w:tc>
          <w:tcPr>
            <w:tcW w:w="3180" w:type="dxa"/>
          </w:tcPr>
          <w:p w14:paraId="369B1E1B" w14:textId="00324722" w:rsidR="00FE2539" w:rsidRPr="000D35A9" w:rsidRDefault="00FE2539" w:rsidP="00423F9C">
            <w:pPr>
              <w:spacing w:before="100" w:beforeAutospacing="1" w:after="240" w:line="480" w:lineRule="auto"/>
              <w:ind w:right="-270"/>
              <w:jc w:val="center"/>
              <w:rPr>
                <w:rFonts w:ascii="Arial" w:hAnsi="Arial" w:cs="Arial"/>
                <w:b/>
                <w:bCs/>
                <w:color w:val="000000"/>
                <w:sz w:val="24"/>
                <w:szCs w:val="24"/>
              </w:rPr>
            </w:pPr>
            <w:r w:rsidRPr="000D35A9">
              <w:rPr>
                <w:rFonts w:ascii="Arial" w:hAnsi="Arial" w:cs="Arial"/>
                <w:b/>
                <w:bCs/>
                <w:color w:val="000000"/>
                <w:sz w:val="24"/>
                <w:szCs w:val="24"/>
              </w:rPr>
              <w:t>Page</w:t>
            </w:r>
            <w:r>
              <w:rPr>
                <w:rFonts w:ascii="Arial" w:hAnsi="Arial" w:cs="Arial"/>
                <w:b/>
                <w:bCs/>
                <w:color w:val="000000"/>
                <w:sz w:val="24"/>
                <w:szCs w:val="24"/>
              </w:rPr>
              <w:t xml:space="preserve"> Number</w:t>
            </w:r>
          </w:p>
        </w:tc>
      </w:tr>
      <w:tr w:rsidR="00FE2539" w:rsidRPr="00553C8F" w14:paraId="07AF5A12" w14:textId="77777777" w:rsidTr="00FE2539">
        <w:tc>
          <w:tcPr>
            <w:tcW w:w="3112" w:type="dxa"/>
          </w:tcPr>
          <w:p w14:paraId="72C63240" w14:textId="126C6D3D" w:rsidR="00FE2539" w:rsidRPr="005D00B6" w:rsidRDefault="00FE2539" w:rsidP="00423F9C">
            <w:pPr>
              <w:spacing w:before="100" w:beforeAutospacing="1" w:after="240" w:line="480" w:lineRule="auto"/>
              <w:ind w:right="-270"/>
              <w:jc w:val="center"/>
              <w:rPr>
                <w:rFonts w:ascii="Arial" w:hAnsi="Arial" w:cs="Arial"/>
                <w:bCs/>
                <w:color w:val="000000"/>
                <w:sz w:val="24"/>
                <w:szCs w:val="24"/>
              </w:rPr>
            </w:pPr>
            <w:r w:rsidRPr="005D00B6">
              <w:rPr>
                <w:rFonts w:ascii="Arial" w:hAnsi="Arial" w:cs="Arial"/>
                <w:bCs/>
                <w:color w:val="000000"/>
                <w:sz w:val="24"/>
                <w:szCs w:val="24"/>
              </w:rPr>
              <w:t xml:space="preserve">Figure </w:t>
            </w:r>
            <w:r>
              <w:rPr>
                <w:rFonts w:ascii="Arial" w:hAnsi="Arial" w:cs="Arial"/>
                <w:bCs/>
                <w:color w:val="000000"/>
                <w:sz w:val="24"/>
                <w:szCs w:val="24"/>
              </w:rPr>
              <w:t>1</w:t>
            </w:r>
          </w:p>
        </w:tc>
        <w:tc>
          <w:tcPr>
            <w:tcW w:w="2950" w:type="dxa"/>
          </w:tcPr>
          <w:p w14:paraId="674AE20B" w14:textId="77777777" w:rsidR="005E2F39" w:rsidRDefault="004E7E0C" w:rsidP="00423F9C">
            <w:pPr>
              <w:spacing w:before="100" w:beforeAutospacing="1" w:after="240" w:line="480" w:lineRule="auto"/>
              <w:ind w:right="-270"/>
              <w:rPr>
                <w:rFonts w:ascii="Arial" w:hAnsi="Arial" w:cs="Arial"/>
                <w:bCs/>
                <w:i/>
                <w:iCs/>
                <w:color w:val="000000"/>
              </w:rPr>
            </w:pPr>
            <w:r w:rsidRPr="00C45AA7">
              <w:rPr>
                <w:rFonts w:ascii="Arial" w:hAnsi="Arial" w:cs="Arial"/>
                <w:bCs/>
                <w:i/>
                <w:iCs/>
                <w:color w:val="000000"/>
              </w:rPr>
              <w:t xml:space="preserve">Literature review: </w:t>
            </w:r>
            <w:r w:rsidR="00AA3FCC">
              <w:rPr>
                <w:rFonts w:ascii="Arial" w:hAnsi="Arial" w:cs="Arial"/>
                <w:bCs/>
                <w:i/>
                <w:iCs/>
                <w:color w:val="000000"/>
              </w:rPr>
              <w:t>Institute of Employment Studies (</w:t>
            </w:r>
            <w:r w:rsidRPr="00C45AA7">
              <w:rPr>
                <w:rFonts w:ascii="Arial" w:hAnsi="Arial" w:cs="Arial"/>
                <w:bCs/>
                <w:i/>
                <w:iCs/>
                <w:color w:val="000000"/>
              </w:rPr>
              <w:t>IES</w:t>
            </w:r>
            <w:r w:rsidR="00AA3FCC">
              <w:rPr>
                <w:rFonts w:ascii="Arial" w:hAnsi="Arial" w:cs="Arial"/>
                <w:bCs/>
                <w:i/>
                <w:iCs/>
                <w:color w:val="000000"/>
              </w:rPr>
              <w:t>)</w:t>
            </w:r>
            <w:r w:rsidRPr="00C45AA7">
              <w:rPr>
                <w:rFonts w:ascii="Arial" w:hAnsi="Arial" w:cs="Arial"/>
                <w:bCs/>
                <w:i/>
                <w:iCs/>
                <w:color w:val="000000"/>
              </w:rPr>
              <w:t xml:space="preserve"> </w:t>
            </w:r>
          </w:p>
          <w:p w14:paraId="4AED75A1" w14:textId="57C62373" w:rsidR="00FE2539" w:rsidRPr="00C45AA7" w:rsidRDefault="004E7E0C" w:rsidP="00423F9C">
            <w:pPr>
              <w:spacing w:before="100" w:beforeAutospacing="1" w:after="240" w:line="480" w:lineRule="auto"/>
              <w:ind w:right="-270"/>
              <w:rPr>
                <w:rFonts w:ascii="Arial" w:hAnsi="Arial" w:cs="Arial"/>
                <w:bCs/>
                <w:i/>
                <w:iCs/>
                <w:color w:val="000000"/>
              </w:rPr>
            </w:pPr>
            <w:r w:rsidRPr="00C45AA7">
              <w:rPr>
                <w:rFonts w:ascii="Arial" w:hAnsi="Arial" w:cs="Arial"/>
                <w:bCs/>
                <w:i/>
                <w:iCs/>
                <w:color w:val="000000"/>
              </w:rPr>
              <w:t xml:space="preserve">model of engagement </w:t>
            </w:r>
          </w:p>
        </w:tc>
        <w:tc>
          <w:tcPr>
            <w:tcW w:w="3180" w:type="dxa"/>
          </w:tcPr>
          <w:p w14:paraId="3882A98D" w14:textId="79CC389B" w:rsidR="00FE2539" w:rsidRPr="005D00B6" w:rsidRDefault="002A557E"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9</w:t>
            </w:r>
          </w:p>
        </w:tc>
      </w:tr>
      <w:tr w:rsidR="00FE2539" w:rsidRPr="00553C8F" w14:paraId="64FD8BC4" w14:textId="77777777" w:rsidTr="00FE2539">
        <w:tc>
          <w:tcPr>
            <w:tcW w:w="3112" w:type="dxa"/>
          </w:tcPr>
          <w:p w14:paraId="6D1F21D4" w14:textId="083F7BE1" w:rsidR="00FE2539" w:rsidRPr="005D00B6" w:rsidRDefault="00FE2539" w:rsidP="00423F9C">
            <w:pPr>
              <w:spacing w:before="100" w:beforeAutospacing="1" w:after="240" w:line="480" w:lineRule="auto"/>
              <w:ind w:right="-270"/>
              <w:jc w:val="center"/>
              <w:rPr>
                <w:rFonts w:ascii="Arial" w:hAnsi="Arial" w:cs="Arial"/>
                <w:bCs/>
                <w:color w:val="000000"/>
                <w:sz w:val="24"/>
                <w:szCs w:val="24"/>
              </w:rPr>
            </w:pPr>
            <w:r w:rsidRPr="005D00B6">
              <w:rPr>
                <w:rFonts w:ascii="Arial" w:hAnsi="Arial" w:cs="Arial"/>
                <w:bCs/>
                <w:color w:val="000000"/>
                <w:sz w:val="24"/>
                <w:szCs w:val="24"/>
              </w:rPr>
              <w:t>Figure 2</w:t>
            </w:r>
          </w:p>
        </w:tc>
        <w:tc>
          <w:tcPr>
            <w:tcW w:w="2950" w:type="dxa"/>
          </w:tcPr>
          <w:p w14:paraId="66617590" w14:textId="5C32CFC1" w:rsidR="00FE2539" w:rsidRPr="00C45AA7" w:rsidRDefault="004E7E0C" w:rsidP="00423F9C">
            <w:pPr>
              <w:spacing w:before="100" w:beforeAutospacing="1" w:after="240" w:line="480" w:lineRule="auto"/>
              <w:ind w:right="-270"/>
              <w:rPr>
                <w:rFonts w:ascii="Arial" w:hAnsi="Arial" w:cs="Arial"/>
                <w:bCs/>
                <w:i/>
                <w:iCs/>
                <w:color w:val="000000"/>
              </w:rPr>
            </w:pPr>
            <w:r w:rsidRPr="00C45AA7">
              <w:rPr>
                <w:rFonts w:ascii="Arial" w:hAnsi="Arial" w:cs="Arial"/>
                <w:bCs/>
                <w:i/>
                <w:iCs/>
                <w:color w:val="000000"/>
              </w:rPr>
              <w:t xml:space="preserve">Literature review: </w:t>
            </w:r>
            <w:r w:rsidR="00D33E10" w:rsidRPr="00D33E10">
              <w:rPr>
                <w:rFonts w:ascii="Arial" w:hAnsi="Arial" w:cs="Arial"/>
                <w:bCs/>
                <w:i/>
                <w:iCs/>
                <w:color w:val="000000"/>
              </w:rPr>
              <w:t>environments, resources, and values (E-V-R) model</w:t>
            </w:r>
          </w:p>
        </w:tc>
        <w:tc>
          <w:tcPr>
            <w:tcW w:w="3180" w:type="dxa"/>
          </w:tcPr>
          <w:p w14:paraId="5E61B22F" w14:textId="072256EE" w:rsidR="00FE2539" w:rsidRPr="005D00B6"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1</w:t>
            </w:r>
            <w:r w:rsidR="002A557E">
              <w:rPr>
                <w:rFonts w:ascii="Arial" w:hAnsi="Arial" w:cs="Arial"/>
                <w:bCs/>
                <w:color w:val="000000"/>
                <w:sz w:val="24"/>
                <w:szCs w:val="24"/>
              </w:rPr>
              <w:t>3</w:t>
            </w:r>
          </w:p>
        </w:tc>
      </w:tr>
      <w:tr w:rsidR="00FE2539" w:rsidRPr="00553C8F" w14:paraId="525F2018" w14:textId="77777777" w:rsidTr="00FE2539">
        <w:tc>
          <w:tcPr>
            <w:tcW w:w="3112" w:type="dxa"/>
          </w:tcPr>
          <w:p w14:paraId="26034F0C" w14:textId="7C9CD496" w:rsidR="00FE2539" w:rsidRPr="005D00B6" w:rsidRDefault="00FE2539" w:rsidP="00423F9C">
            <w:pPr>
              <w:spacing w:before="100" w:beforeAutospacing="1" w:after="240" w:line="480" w:lineRule="auto"/>
              <w:ind w:right="-270"/>
              <w:jc w:val="center"/>
              <w:rPr>
                <w:rFonts w:ascii="Arial" w:hAnsi="Arial" w:cs="Arial"/>
                <w:bCs/>
                <w:color w:val="000000"/>
                <w:sz w:val="24"/>
                <w:szCs w:val="24"/>
              </w:rPr>
            </w:pPr>
            <w:r w:rsidRPr="005D00B6">
              <w:rPr>
                <w:rFonts w:ascii="Arial" w:hAnsi="Arial" w:cs="Arial"/>
                <w:bCs/>
                <w:color w:val="000000"/>
                <w:sz w:val="24"/>
                <w:szCs w:val="24"/>
              </w:rPr>
              <w:t>Figure 3</w:t>
            </w:r>
          </w:p>
        </w:tc>
        <w:tc>
          <w:tcPr>
            <w:tcW w:w="2950" w:type="dxa"/>
          </w:tcPr>
          <w:p w14:paraId="3424B8F6" w14:textId="01DC9781" w:rsidR="00FE2539" w:rsidRPr="00C45AA7" w:rsidRDefault="004E7E0C" w:rsidP="00423F9C">
            <w:pPr>
              <w:spacing w:before="100" w:beforeAutospacing="1" w:after="240" w:line="480" w:lineRule="auto"/>
              <w:ind w:right="-270"/>
              <w:rPr>
                <w:rFonts w:ascii="Arial" w:hAnsi="Arial" w:cs="Arial"/>
                <w:bCs/>
                <w:i/>
                <w:iCs/>
                <w:color w:val="000000"/>
              </w:rPr>
            </w:pPr>
            <w:r w:rsidRPr="00C45AA7">
              <w:rPr>
                <w:rFonts w:ascii="Arial" w:hAnsi="Arial" w:cs="Arial"/>
                <w:bCs/>
                <w:i/>
                <w:iCs/>
                <w:color w:val="000000"/>
              </w:rPr>
              <w:t xml:space="preserve">Literature review: </w:t>
            </w:r>
            <w:r w:rsidR="00D33E10">
              <w:rPr>
                <w:rFonts w:ascii="Arial" w:hAnsi="Arial" w:cs="Arial"/>
                <w:bCs/>
                <w:i/>
                <w:iCs/>
                <w:color w:val="000000"/>
              </w:rPr>
              <w:t xml:space="preserve">the </w:t>
            </w:r>
            <w:r w:rsidRPr="00C45AA7">
              <w:rPr>
                <w:rFonts w:ascii="Arial" w:hAnsi="Arial" w:cs="Arial"/>
                <w:bCs/>
                <w:i/>
                <w:iCs/>
                <w:color w:val="000000"/>
              </w:rPr>
              <w:t>engagement journey</w:t>
            </w:r>
          </w:p>
        </w:tc>
        <w:tc>
          <w:tcPr>
            <w:tcW w:w="3180" w:type="dxa"/>
          </w:tcPr>
          <w:p w14:paraId="67FC3A8D" w14:textId="456ECA18" w:rsidR="00FE2539" w:rsidRPr="005D00B6"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1</w:t>
            </w:r>
            <w:r w:rsidR="002A557E">
              <w:rPr>
                <w:rFonts w:ascii="Arial" w:hAnsi="Arial" w:cs="Arial"/>
                <w:bCs/>
                <w:color w:val="000000"/>
                <w:sz w:val="24"/>
                <w:szCs w:val="24"/>
              </w:rPr>
              <w:t>4</w:t>
            </w:r>
          </w:p>
        </w:tc>
      </w:tr>
      <w:tr w:rsidR="00FE2539" w:rsidRPr="00553C8F" w14:paraId="7F8F7613" w14:textId="77777777" w:rsidTr="00FE2539">
        <w:tc>
          <w:tcPr>
            <w:tcW w:w="3112" w:type="dxa"/>
          </w:tcPr>
          <w:p w14:paraId="6EF32DAF" w14:textId="07995B4F" w:rsidR="00FE2539" w:rsidRPr="005D00B6" w:rsidRDefault="00FE2539" w:rsidP="00423F9C">
            <w:pPr>
              <w:spacing w:before="100" w:beforeAutospacing="1" w:after="240" w:line="480" w:lineRule="auto"/>
              <w:ind w:right="-270"/>
              <w:jc w:val="center"/>
              <w:rPr>
                <w:rFonts w:ascii="Arial" w:hAnsi="Arial" w:cs="Arial"/>
                <w:bCs/>
                <w:color w:val="000000"/>
                <w:sz w:val="24"/>
                <w:szCs w:val="24"/>
              </w:rPr>
            </w:pPr>
            <w:r w:rsidRPr="005D00B6">
              <w:rPr>
                <w:rFonts w:ascii="Arial" w:hAnsi="Arial" w:cs="Arial"/>
                <w:bCs/>
                <w:color w:val="000000"/>
                <w:sz w:val="24"/>
                <w:szCs w:val="24"/>
              </w:rPr>
              <w:t>Figure 4</w:t>
            </w:r>
          </w:p>
        </w:tc>
        <w:tc>
          <w:tcPr>
            <w:tcW w:w="2950" w:type="dxa"/>
          </w:tcPr>
          <w:p w14:paraId="30A1C572" w14:textId="73BAABF0" w:rsidR="00FE2539" w:rsidRPr="00C45AA7" w:rsidRDefault="004E7E0C" w:rsidP="00423F9C">
            <w:pPr>
              <w:spacing w:before="100" w:beforeAutospacing="1" w:after="240" w:line="480" w:lineRule="auto"/>
              <w:ind w:right="-270"/>
              <w:rPr>
                <w:rFonts w:ascii="Arial" w:hAnsi="Arial" w:cs="Arial"/>
                <w:bCs/>
                <w:i/>
                <w:iCs/>
                <w:color w:val="000000"/>
              </w:rPr>
            </w:pPr>
            <w:r w:rsidRPr="00C45AA7">
              <w:rPr>
                <w:rFonts w:ascii="Arial" w:hAnsi="Arial" w:cs="Arial"/>
                <w:bCs/>
                <w:i/>
                <w:iCs/>
                <w:color w:val="000000"/>
              </w:rPr>
              <w:t>Methods: illustration of thematic network</w:t>
            </w:r>
          </w:p>
        </w:tc>
        <w:tc>
          <w:tcPr>
            <w:tcW w:w="3180" w:type="dxa"/>
          </w:tcPr>
          <w:p w14:paraId="022C7BA1" w14:textId="66EC9AB2" w:rsidR="00FE2539" w:rsidRPr="005D00B6"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3</w:t>
            </w:r>
            <w:r w:rsidR="002A557E">
              <w:rPr>
                <w:rFonts w:ascii="Arial" w:hAnsi="Arial" w:cs="Arial"/>
                <w:bCs/>
                <w:color w:val="000000"/>
                <w:sz w:val="24"/>
                <w:szCs w:val="24"/>
              </w:rPr>
              <w:t>6</w:t>
            </w:r>
          </w:p>
        </w:tc>
      </w:tr>
      <w:tr w:rsidR="00FE2539" w:rsidRPr="00553C8F" w14:paraId="52CBC0DA" w14:textId="77777777" w:rsidTr="00FE2539">
        <w:tc>
          <w:tcPr>
            <w:tcW w:w="3112" w:type="dxa"/>
          </w:tcPr>
          <w:p w14:paraId="71FAF8CF" w14:textId="3FA5ABFE" w:rsidR="00FE2539" w:rsidRPr="005D00B6"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 xml:space="preserve">Figure 5 </w:t>
            </w:r>
          </w:p>
        </w:tc>
        <w:tc>
          <w:tcPr>
            <w:tcW w:w="2950" w:type="dxa"/>
          </w:tcPr>
          <w:p w14:paraId="7E38970B" w14:textId="0E31AAF3" w:rsidR="00FE2539" w:rsidRPr="00C45AA7" w:rsidRDefault="004E7E0C" w:rsidP="00423F9C">
            <w:pPr>
              <w:spacing w:before="100" w:beforeAutospacing="1" w:after="240" w:line="480" w:lineRule="auto"/>
              <w:ind w:right="-270"/>
              <w:rPr>
                <w:rFonts w:ascii="Arial" w:hAnsi="Arial" w:cs="Arial"/>
                <w:bCs/>
                <w:i/>
                <w:iCs/>
                <w:color w:val="000000"/>
              </w:rPr>
            </w:pPr>
            <w:r w:rsidRPr="00C45AA7">
              <w:rPr>
                <w:rFonts w:ascii="Arial" w:hAnsi="Arial" w:cs="Arial"/>
                <w:bCs/>
                <w:i/>
                <w:iCs/>
                <w:color w:val="000000"/>
              </w:rPr>
              <w:t xml:space="preserve">Results: motivating factors </w:t>
            </w:r>
          </w:p>
        </w:tc>
        <w:tc>
          <w:tcPr>
            <w:tcW w:w="3180" w:type="dxa"/>
          </w:tcPr>
          <w:p w14:paraId="442822CC" w14:textId="3D26B862"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4</w:t>
            </w:r>
            <w:r w:rsidR="002A557E">
              <w:rPr>
                <w:rFonts w:ascii="Arial" w:hAnsi="Arial" w:cs="Arial"/>
                <w:bCs/>
                <w:color w:val="000000"/>
                <w:sz w:val="24"/>
                <w:szCs w:val="24"/>
              </w:rPr>
              <w:t>5</w:t>
            </w:r>
          </w:p>
        </w:tc>
      </w:tr>
      <w:tr w:rsidR="00FE2539" w:rsidRPr="00553C8F" w14:paraId="0E4BD87C" w14:textId="77777777" w:rsidTr="00FE2539">
        <w:tc>
          <w:tcPr>
            <w:tcW w:w="3112" w:type="dxa"/>
          </w:tcPr>
          <w:p w14:paraId="6BFDB79F" w14:textId="493115AF"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Figure 6</w:t>
            </w:r>
          </w:p>
        </w:tc>
        <w:tc>
          <w:tcPr>
            <w:tcW w:w="2950" w:type="dxa"/>
          </w:tcPr>
          <w:p w14:paraId="23B2B8C8" w14:textId="2A098C4E" w:rsidR="00FE2539" w:rsidRPr="00C45AA7" w:rsidRDefault="004E7E0C" w:rsidP="00423F9C">
            <w:pPr>
              <w:spacing w:before="100" w:beforeAutospacing="1" w:after="240" w:line="480" w:lineRule="auto"/>
              <w:ind w:right="-270"/>
              <w:rPr>
                <w:rFonts w:ascii="Arial" w:hAnsi="Arial" w:cs="Arial"/>
                <w:bCs/>
                <w:i/>
                <w:iCs/>
                <w:color w:val="000000"/>
              </w:rPr>
            </w:pPr>
            <w:r w:rsidRPr="00C45AA7">
              <w:rPr>
                <w:rFonts w:ascii="Arial" w:hAnsi="Arial" w:cs="Arial"/>
                <w:bCs/>
                <w:i/>
                <w:iCs/>
                <w:color w:val="000000"/>
              </w:rPr>
              <w:t>Result: appropriate sta</w:t>
            </w:r>
            <w:r w:rsidR="00D33E10">
              <w:rPr>
                <w:rFonts w:ascii="Arial" w:hAnsi="Arial" w:cs="Arial"/>
                <w:bCs/>
                <w:i/>
                <w:iCs/>
                <w:color w:val="000000"/>
              </w:rPr>
              <w:t>g</w:t>
            </w:r>
            <w:r w:rsidRPr="00C45AA7">
              <w:rPr>
                <w:rFonts w:ascii="Arial" w:hAnsi="Arial" w:cs="Arial"/>
                <w:bCs/>
                <w:i/>
                <w:iCs/>
                <w:color w:val="000000"/>
              </w:rPr>
              <w:t xml:space="preserve">e of </w:t>
            </w:r>
            <w:r w:rsidR="00C45AA7" w:rsidRPr="00C45AA7">
              <w:rPr>
                <w:rFonts w:ascii="Arial" w:hAnsi="Arial" w:cs="Arial"/>
                <w:bCs/>
                <w:i/>
                <w:iCs/>
                <w:color w:val="000000"/>
              </w:rPr>
              <w:t>involv</w:t>
            </w:r>
            <w:r w:rsidR="005E2F39">
              <w:rPr>
                <w:rFonts w:ascii="Arial" w:hAnsi="Arial" w:cs="Arial"/>
                <w:bCs/>
                <w:i/>
                <w:iCs/>
                <w:color w:val="000000"/>
              </w:rPr>
              <w:t>ing doctors and management and leadership</w:t>
            </w:r>
          </w:p>
        </w:tc>
        <w:tc>
          <w:tcPr>
            <w:tcW w:w="3180" w:type="dxa"/>
          </w:tcPr>
          <w:p w14:paraId="7F7A34E3" w14:textId="6D6AC9EF"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4</w:t>
            </w:r>
            <w:r w:rsidR="002A557E">
              <w:rPr>
                <w:rFonts w:ascii="Arial" w:hAnsi="Arial" w:cs="Arial"/>
                <w:bCs/>
                <w:color w:val="000000"/>
                <w:sz w:val="24"/>
                <w:szCs w:val="24"/>
              </w:rPr>
              <w:t>6</w:t>
            </w:r>
          </w:p>
        </w:tc>
      </w:tr>
      <w:tr w:rsidR="00FE2539" w:rsidRPr="00553C8F" w14:paraId="581532C3" w14:textId="77777777" w:rsidTr="00FE2539">
        <w:tc>
          <w:tcPr>
            <w:tcW w:w="3112" w:type="dxa"/>
          </w:tcPr>
          <w:p w14:paraId="5A421D08" w14:textId="6E1E4148"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Figure 7</w:t>
            </w:r>
          </w:p>
        </w:tc>
        <w:tc>
          <w:tcPr>
            <w:tcW w:w="2950" w:type="dxa"/>
          </w:tcPr>
          <w:p w14:paraId="121F28B0" w14:textId="38AE0B1E" w:rsidR="00FE2539" w:rsidRPr="00C45AA7" w:rsidRDefault="004E7E0C" w:rsidP="00423F9C">
            <w:pPr>
              <w:spacing w:before="100" w:beforeAutospacing="1" w:after="240" w:line="480" w:lineRule="auto"/>
              <w:ind w:right="-270"/>
              <w:rPr>
                <w:rFonts w:ascii="Arial" w:hAnsi="Arial" w:cs="Arial"/>
                <w:bCs/>
                <w:i/>
                <w:iCs/>
                <w:color w:val="000000"/>
              </w:rPr>
            </w:pPr>
            <w:r w:rsidRPr="00C45AA7">
              <w:rPr>
                <w:rFonts w:ascii="Arial" w:hAnsi="Arial" w:cs="Arial"/>
                <w:bCs/>
                <w:i/>
                <w:iCs/>
                <w:color w:val="000000"/>
              </w:rPr>
              <w:t xml:space="preserve">Results: </w:t>
            </w:r>
            <w:r w:rsidR="00C45AA7" w:rsidRPr="00C45AA7">
              <w:rPr>
                <w:rFonts w:ascii="Arial" w:hAnsi="Arial" w:cs="Arial"/>
                <w:bCs/>
                <w:i/>
                <w:iCs/>
                <w:color w:val="000000"/>
              </w:rPr>
              <w:t>reasons why junior doctors should get involved</w:t>
            </w:r>
          </w:p>
        </w:tc>
        <w:tc>
          <w:tcPr>
            <w:tcW w:w="3180" w:type="dxa"/>
          </w:tcPr>
          <w:p w14:paraId="3560A7E1" w14:textId="7289F73B" w:rsidR="00FE2539" w:rsidRDefault="002A557E"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48</w:t>
            </w:r>
          </w:p>
        </w:tc>
      </w:tr>
      <w:tr w:rsidR="00FE2539" w:rsidRPr="00553C8F" w14:paraId="35C57D47" w14:textId="77777777" w:rsidTr="00FE2539">
        <w:tc>
          <w:tcPr>
            <w:tcW w:w="3112" w:type="dxa"/>
          </w:tcPr>
          <w:p w14:paraId="53D9FFED" w14:textId="7289FD5D"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Figure 8</w:t>
            </w:r>
          </w:p>
        </w:tc>
        <w:tc>
          <w:tcPr>
            <w:tcW w:w="2950" w:type="dxa"/>
          </w:tcPr>
          <w:p w14:paraId="59A311B8" w14:textId="22E92A1E" w:rsidR="00FE2539" w:rsidRPr="00C45AA7" w:rsidRDefault="00C45AA7" w:rsidP="00423F9C">
            <w:pPr>
              <w:spacing w:before="100" w:beforeAutospacing="1" w:after="240" w:line="480" w:lineRule="auto"/>
              <w:ind w:right="-270"/>
              <w:rPr>
                <w:rFonts w:ascii="Arial" w:hAnsi="Arial" w:cs="Arial"/>
                <w:bCs/>
                <w:i/>
                <w:iCs/>
                <w:color w:val="000000"/>
              </w:rPr>
            </w:pPr>
            <w:r w:rsidRPr="00C45AA7">
              <w:rPr>
                <w:rFonts w:ascii="Arial" w:hAnsi="Arial" w:cs="Arial"/>
                <w:bCs/>
                <w:i/>
                <w:iCs/>
                <w:color w:val="000000"/>
              </w:rPr>
              <w:t>Discussion: model of leadership develop</w:t>
            </w:r>
            <w:r w:rsidR="00D33E10">
              <w:rPr>
                <w:rFonts w:ascii="Arial" w:hAnsi="Arial" w:cs="Arial"/>
                <w:bCs/>
                <w:i/>
                <w:iCs/>
                <w:color w:val="000000"/>
              </w:rPr>
              <w:t>ment</w:t>
            </w:r>
          </w:p>
        </w:tc>
        <w:tc>
          <w:tcPr>
            <w:tcW w:w="3180" w:type="dxa"/>
          </w:tcPr>
          <w:p w14:paraId="6D3C1A2F" w14:textId="42E2E694" w:rsidR="00FE2539" w:rsidRDefault="00FE253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6</w:t>
            </w:r>
            <w:r w:rsidR="002A557E">
              <w:rPr>
                <w:rFonts w:ascii="Arial" w:hAnsi="Arial" w:cs="Arial"/>
                <w:bCs/>
                <w:color w:val="000000"/>
                <w:sz w:val="24"/>
                <w:szCs w:val="24"/>
              </w:rPr>
              <w:t>0</w:t>
            </w:r>
          </w:p>
        </w:tc>
      </w:tr>
    </w:tbl>
    <w:p w14:paraId="69CB9180" w14:textId="77777777" w:rsidR="00B22942" w:rsidRDefault="00B22942" w:rsidP="00423F9C">
      <w:pPr>
        <w:spacing w:before="100" w:beforeAutospacing="1" w:after="240" w:line="480" w:lineRule="auto"/>
        <w:ind w:right="-270"/>
        <w:rPr>
          <w:rFonts w:ascii="Arial" w:hAnsi="Arial" w:cs="Arial"/>
          <w:b/>
          <w:bCs/>
          <w:color w:val="000000"/>
          <w:sz w:val="24"/>
          <w:szCs w:val="24"/>
          <w:u w:val="single"/>
        </w:rPr>
        <w:sectPr w:rsidR="00B22942" w:rsidSect="0077778C">
          <w:footerReference w:type="default" r:id="rId9"/>
          <w:headerReference w:type="first" r:id="rId10"/>
          <w:footerReference w:type="first" r:id="rId11"/>
          <w:pgSz w:w="11906" w:h="16838"/>
          <w:pgMar w:top="1440" w:right="1440" w:bottom="1440" w:left="1440" w:header="708" w:footer="624" w:gutter="0"/>
          <w:pgNumType w:fmt="lowerRoman"/>
          <w:cols w:space="708"/>
          <w:docGrid w:linePitch="360"/>
        </w:sectPr>
      </w:pPr>
    </w:p>
    <w:p w14:paraId="3E8A317A" w14:textId="39390A2B" w:rsidR="007118F5" w:rsidRPr="00BC7BD6" w:rsidRDefault="007118F5" w:rsidP="00423F9C">
      <w:pPr>
        <w:spacing w:before="100" w:beforeAutospacing="1" w:after="240" w:line="480" w:lineRule="auto"/>
        <w:ind w:right="-270"/>
        <w:jc w:val="center"/>
        <w:rPr>
          <w:rFonts w:ascii="Arial" w:hAnsi="Arial" w:cs="Arial"/>
          <w:b/>
          <w:bCs/>
          <w:color w:val="000000"/>
          <w:sz w:val="24"/>
          <w:szCs w:val="24"/>
        </w:rPr>
      </w:pPr>
      <w:r w:rsidRPr="00BC7BD6">
        <w:rPr>
          <w:rFonts w:ascii="Arial" w:hAnsi="Arial" w:cs="Arial"/>
          <w:b/>
          <w:bCs/>
          <w:color w:val="000000"/>
          <w:sz w:val="24"/>
          <w:szCs w:val="24"/>
        </w:rPr>
        <w:lastRenderedPageBreak/>
        <w:t>C</w:t>
      </w:r>
      <w:r w:rsidR="00EA36FE" w:rsidRPr="00BC7BD6">
        <w:rPr>
          <w:rFonts w:ascii="Arial" w:hAnsi="Arial" w:cs="Arial"/>
          <w:b/>
          <w:bCs/>
          <w:color w:val="000000"/>
          <w:sz w:val="24"/>
          <w:szCs w:val="24"/>
        </w:rPr>
        <w:t>HAPTER 1: INTRODUCTION</w:t>
      </w:r>
    </w:p>
    <w:p w14:paraId="298178A1" w14:textId="63ED8F58" w:rsidR="00510839" w:rsidRPr="00510839" w:rsidRDefault="00510839" w:rsidP="00423F9C">
      <w:pPr>
        <w:spacing w:before="100" w:beforeAutospacing="1" w:after="240" w:line="480" w:lineRule="auto"/>
        <w:ind w:right="-270"/>
        <w:rPr>
          <w:rFonts w:ascii="Arial" w:hAnsi="Arial" w:cs="Arial"/>
          <w:b/>
          <w:color w:val="000000"/>
          <w:sz w:val="24"/>
          <w:szCs w:val="24"/>
        </w:rPr>
      </w:pPr>
      <w:r w:rsidRPr="00510839">
        <w:rPr>
          <w:rFonts w:ascii="Arial" w:hAnsi="Arial" w:cs="Arial"/>
          <w:b/>
          <w:color w:val="000000"/>
          <w:sz w:val="24"/>
          <w:szCs w:val="24"/>
        </w:rPr>
        <w:t>1.1 Background</w:t>
      </w:r>
    </w:p>
    <w:p w14:paraId="7AD10D35" w14:textId="71AB1EC9" w:rsidR="00B57FE6" w:rsidRDefault="00000BF1" w:rsidP="00423F9C">
      <w:pPr>
        <w:spacing w:before="100" w:beforeAutospacing="1" w:after="240" w:line="480" w:lineRule="auto"/>
        <w:ind w:right="-270"/>
        <w:rPr>
          <w:rFonts w:ascii="Arial" w:hAnsi="Arial" w:cs="Arial"/>
          <w:bCs/>
          <w:color w:val="000000"/>
          <w:sz w:val="24"/>
          <w:szCs w:val="24"/>
        </w:rPr>
      </w:pPr>
      <w:bookmarkStart w:id="2" w:name="_Hlk32778467"/>
      <w:r w:rsidRPr="00000BF1">
        <w:rPr>
          <w:rFonts w:ascii="Arial" w:hAnsi="Arial" w:cs="Arial"/>
          <w:bCs/>
          <w:color w:val="000000"/>
          <w:sz w:val="24"/>
          <w:szCs w:val="24"/>
        </w:rPr>
        <w:t xml:space="preserve">Within the National Health Service (NHS) there are different grades of doctors. Doctors in the National Health Service who have graduated from medical school but are not yet specialist consultants are known collectively as Junior Doctors. These junior doctors rotate through different hospital placements as part of their training. For instance, every 4, 6 or 12 months. Most of them are training to achieve recognition as a specialist in a specific specialty. This would allow them to become a “heart doctor” or “surgeon” for instance. The second group are those doctors who have achieved specialist status and are known as consultants. Additionally, there are different managerial roles within the NHS. However, there is a clear distinction between doctors who take on managerial roles and managers </w:t>
      </w:r>
      <w:r w:rsidR="00D61F24">
        <w:rPr>
          <w:rFonts w:ascii="Arial" w:hAnsi="Arial" w:cs="Arial"/>
          <w:bCs/>
          <w:color w:val="000000"/>
          <w:sz w:val="24"/>
          <w:szCs w:val="24"/>
        </w:rPr>
        <w:t xml:space="preserve">who </w:t>
      </w:r>
      <w:r w:rsidR="00E66C7A">
        <w:rPr>
          <w:rFonts w:ascii="Arial" w:hAnsi="Arial" w:cs="Arial"/>
          <w:bCs/>
          <w:color w:val="000000"/>
          <w:sz w:val="24"/>
          <w:szCs w:val="24"/>
        </w:rPr>
        <w:t>are not doctors</w:t>
      </w:r>
      <w:r w:rsidRPr="00000BF1">
        <w:rPr>
          <w:rFonts w:ascii="Arial" w:hAnsi="Arial" w:cs="Arial"/>
          <w:bCs/>
          <w:color w:val="000000"/>
          <w:sz w:val="24"/>
          <w:szCs w:val="24"/>
        </w:rPr>
        <w:t>. Understandably, doctors of different levels of seniority will</w:t>
      </w:r>
      <w:r w:rsidR="00D61F24">
        <w:rPr>
          <w:rFonts w:ascii="Arial" w:hAnsi="Arial" w:cs="Arial"/>
          <w:bCs/>
          <w:color w:val="000000"/>
          <w:sz w:val="24"/>
          <w:szCs w:val="24"/>
        </w:rPr>
        <w:t xml:space="preserve"> have</w:t>
      </w:r>
      <w:r w:rsidRPr="00000BF1">
        <w:rPr>
          <w:rFonts w:ascii="Arial" w:hAnsi="Arial" w:cs="Arial"/>
          <w:bCs/>
          <w:color w:val="000000"/>
          <w:sz w:val="24"/>
          <w:szCs w:val="24"/>
        </w:rPr>
        <w:t xml:space="preserve"> different managerial roles.</w:t>
      </w:r>
    </w:p>
    <w:p w14:paraId="4CC8FD0E" w14:textId="77777777" w:rsidR="00992893" w:rsidRPr="00000BF1" w:rsidRDefault="00992893" w:rsidP="00423F9C">
      <w:pPr>
        <w:spacing w:before="100" w:beforeAutospacing="1" w:after="240" w:line="480" w:lineRule="auto"/>
        <w:ind w:right="-270"/>
        <w:rPr>
          <w:rFonts w:ascii="Arial" w:hAnsi="Arial" w:cs="Arial"/>
          <w:bCs/>
          <w:color w:val="000000"/>
          <w:sz w:val="24"/>
          <w:szCs w:val="24"/>
        </w:rPr>
      </w:pPr>
    </w:p>
    <w:p w14:paraId="30556149" w14:textId="6A50DD15" w:rsidR="00000BF1" w:rsidRDefault="00000BF1" w:rsidP="00423F9C">
      <w:pPr>
        <w:spacing w:before="100" w:beforeAutospacing="1" w:after="240" w:line="480" w:lineRule="auto"/>
        <w:ind w:right="-270"/>
        <w:rPr>
          <w:rFonts w:ascii="Arial" w:hAnsi="Arial" w:cs="Arial"/>
          <w:bCs/>
          <w:color w:val="000000"/>
          <w:sz w:val="24"/>
          <w:szCs w:val="24"/>
        </w:rPr>
      </w:pPr>
      <w:r w:rsidRPr="00000BF1">
        <w:rPr>
          <w:rFonts w:ascii="Arial" w:hAnsi="Arial" w:cs="Arial"/>
          <w:bCs/>
          <w:color w:val="000000"/>
          <w:sz w:val="24"/>
          <w:szCs w:val="24"/>
        </w:rPr>
        <w:t xml:space="preserve">The NHS has recently </w:t>
      </w:r>
      <w:r w:rsidR="005A5CBC" w:rsidRPr="00000BF1">
        <w:rPr>
          <w:rFonts w:ascii="Arial" w:hAnsi="Arial" w:cs="Arial"/>
          <w:bCs/>
          <w:color w:val="000000"/>
          <w:sz w:val="24"/>
          <w:szCs w:val="24"/>
        </w:rPr>
        <w:t>begun</w:t>
      </w:r>
      <w:r w:rsidRPr="00000BF1">
        <w:rPr>
          <w:rFonts w:ascii="Arial" w:hAnsi="Arial" w:cs="Arial"/>
          <w:bCs/>
          <w:color w:val="000000"/>
          <w:sz w:val="24"/>
          <w:szCs w:val="24"/>
        </w:rPr>
        <w:t xml:space="preserve"> to offer management and leadership roles for doctors through initiatives such as the NHS Leadership Academy. However, the focus remains on the advancement of consultant doctors who are already in leadership or managers who are not clinically trained. There is less widespread focus on engaging junior doctors in a formal way in leadership and management roles, as well as training them in these roles, throughout their years of clinical training before they reach consultant level. </w:t>
      </w:r>
      <w:r w:rsidR="008D2D58">
        <w:rPr>
          <w:rFonts w:ascii="Arial" w:hAnsi="Arial" w:cs="Arial"/>
          <w:bCs/>
          <w:color w:val="000000"/>
          <w:sz w:val="24"/>
          <w:szCs w:val="24"/>
        </w:rPr>
        <w:t xml:space="preserve">However, junior doctors should not only be looked at as the leaders of tomorrow but as the leaders of today (Keogh, 2013). </w:t>
      </w:r>
      <w:r w:rsidR="00BD212D">
        <w:rPr>
          <w:rFonts w:ascii="Arial" w:hAnsi="Arial" w:cs="Arial"/>
          <w:bCs/>
          <w:color w:val="000000"/>
          <w:sz w:val="24"/>
          <w:szCs w:val="24"/>
        </w:rPr>
        <w:t>Otherwise</w:t>
      </w:r>
      <w:r w:rsidRPr="00000BF1">
        <w:rPr>
          <w:rFonts w:ascii="Arial" w:hAnsi="Arial" w:cs="Arial"/>
          <w:bCs/>
          <w:color w:val="000000"/>
          <w:sz w:val="24"/>
          <w:szCs w:val="24"/>
        </w:rPr>
        <w:t xml:space="preserve">, the NHS could be missing out on </w:t>
      </w:r>
      <w:r w:rsidRPr="00000BF1">
        <w:rPr>
          <w:rFonts w:ascii="Arial" w:hAnsi="Arial" w:cs="Arial"/>
          <w:bCs/>
          <w:color w:val="000000"/>
          <w:sz w:val="24"/>
          <w:szCs w:val="24"/>
        </w:rPr>
        <w:lastRenderedPageBreak/>
        <w:t xml:space="preserve">a generation of doctors who could help effect positive change and help with the management of limited resources. </w:t>
      </w:r>
      <w:bookmarkEnd w:id="2"/>
    </w:p>
    <w:p w14:paraId="3B3E50B6" w14:textId="77777777" w:rsidR="00C87D58" w:rsidRPr="00C87D58" w:rsidRDefault="00C87D58" w:rsidP="00423F9C">
      <w:pPr>
        <w:spacing w:before="100" w:beforeAutospacing="1" w:after="240" w:line="480" w:lineRule="auto"/>
        <w:ind w:right="-270"/>
        <w:rPr>
          <w:rFonts w:ascii="Arial" w:hAnsi="Arial" w:cs="Arial"/>
          <w:bCs/>
          <w:color w:val="000000"/>
          <w:sz w:val="24"/>
          <w:szCs w:val="24"/>
        </w:rPr>
      </w:pPr>
    </w:p>
    <w:p w14:paraId="5DF68867" w14:textId="6902ED45" w:rsidR="0060110C" w:rsidRDefault="00552530" w:rsidP="00423F9C">
      <w:pPr>
        <w:spacing w:before="100" w:beforeAutospacing="1" w:after="240" w:line="480" w:lineRule="auto"/>
        <w:ind w:right="-270"/>
        <w:contextualSpacing/>
        <w:rPr>
          <w:rFonts w:ascii="Arial" w:eastAsia="Calibri" w:hAnsi="Arial" w:cs="Arial"/>
          <w:b/>
          <w:bCs/>
          <w:color w:val="000000"/>
          <w:sz w:val="24"/>
          <w:szCs w:val="24"/>
        </w:rPr>
      </w:pPr>
      <w:r w:rsidRPr="0060110C">
        <w:rPr>
          <w:rFonts w:ascii="Arial" w:eastAsia="Calibri" w:hAnsi="Arial" w:cs="Arial"/>
          <w:b/>
          <w:bCs/>
          <w:color w:val="000000"/>
          <w:sz w:val="24"/>
          <w:szCs w:val="24"/>
        </w:rPr>
        <w:t xml:space="preserve">1.2 Project </w:t>
      </w:r>
      <w:r w:rsidR="0060110C" w:rsidRPr="0060110C">
        <w:rPr>
          <w:rFonts w:ascii="Arial" w:eastAsia="Calibri" w:hAnsi="Arial" w:cs="Arial"/>
          <w:b/>
          <w:bCs/>
          <w:color w:val="000000"/>
          <w:sz w:val="24"/>
          <w:szCs w:val="24"/>
        </w:rPr>
        <w:t>Aims and Objectives</w:t>
      </w:r>
    </w:p>
    <w:p w14:paraId="5204432C" w14:textId="22883218" w:rsidR="00EB34EE" w:rsidRPr="0060110C" w:rsidRDefault="00552530" w:rsidP="00423F9C">
      <w:pPr>
        <w:spacing w:before="100" w:beforeAutospacing="1" w:after="240" w:line="480" w:lineRule="auto"/>
        <w:ind w:right="-270"/>
        <w:contextualSpacing/>
        <w:rPr>
          <w:rFonts w:ascii="Arial" w:eastAsia="Calibri" w:hAnsi="Arial" w:cs="Arial"/>
          <w:b/>
          <w:bCs/>
          <w:color w:val="000000"/>
          <w:sz w:val="24"/>
          <w:szCs w:val="24"/>
        </w:rPr>
      </w:pPr>
      <w:r w:rsidRPr="0060110C">
        <w:rPr>
          <w:rFonts w:ascii="Arial" w:eastAsia="Calibri" w:hAnsi="Arial" w:cs="Arial"/>
          <w:b/>
          <w:bCs/>
          <w:color w:val="000000"/>
          <w:sz w:val="24"/>
          <w:szCs w:val="24"/>
        </w:rPr>
        <w:t xml:space="preserve"> </w:t>
      </w:r>
    </w:p>
    <w:p w14:paraId="3282828C" w14:textId="6D6C29E9" w:rsidR="002B6B4A" w:rsidRDefault="00C87D58" w:rsidP="00423F9C">
      <w:pPr>
        <w:spacing w:before="100" w:beforeAutospacing="1" w:after="240" w:line="480" w:lineRule="auto"/>
        <w:ind w:right="-270"/>
        <w:rPr>
          <w:rFonts w:ascii="Arial" w:eastAsia="Calibri" w:hAnsi="Arial" w:cs="Arial"/>
          <w:bCs/>
          <w:color w:val="000000"/>
          <w:sz w:val="24"/>
          <w:szCs w:val="24"/>
        </w:rPr>
      </w:pPr>
      <w:r w:rsidRPr="00000BF1">
        <w:rPr>
          <w:rFonts w:ascii="Arial" w:hAnsi="Arial" w:cs="Arial"/>
          <w:bCs/>
          <w:color w:val="000000"/>
          <w:sz w:val="24"/>
          <w:szCs w:val="24"/>
        </w:rPr>
        <w:t xml:space="preserve">Consequently, the </w:t>
      </w:r>
      <w:r>
        <w:rPr>
          <w:rFonts w:ascii="Arial" w:hAnsi="Arial" w:cs="Arial"/>
          <w:bCs/>
          <w:color w:val="000000"/>
          <w:sz w:val="24"/>
          <w:szCs w:val="24"/>
        </w:rPr>
        <w:t>aim</w:t>
      </w:r>
      <w:r w:rsidRPr="00000BF1">
        <w:rPr>
          <w:rFonts w:ascii="Arial" w:hAnsi="Arial" w:cs="Arial"/>
          <w:bCs/>
          <w:color w:val="000000"/>
          <w:sz w:val="24"/>
          <w:szCs w:val="24"/>
        </w:rPr>
        <w:t xml:space="preserve"> of this study will be </w:t>
      </w:r>
      <w:r w:rsidRPr="00C87D58">
        <w:rPr>
          <w:rFonts w:ascii="Arial" w:hAnsi="Arial" w:cs="Arial"/>
          <w:bCs/>
          <w:color w:val="000000"/>
          <w:sz w:val="24"/>
          <w:szCs w:val="24"/>
        </w:rPr>
        <w:t>to evaluate the levels of engagement amongst junior doctors in management and leadership through a questionnaire and webinar</w:t>
      </w:r>
      <w:r>
        <w:rPr>
          <w:rFonts w:ascii="Arial" w:hAnsi="Arial" w:cs="Arial"/>
          <w:bCs/>
          <w:color w:val="000000"/>
          <w:sz w:val="24"/>
          <w:szCs w:val="24"/>
        </w:rPr>
        <w:t>.</w:t>
      </w:r>
      <w:r w:rsidRPr="00C87D58">
        <w:rPr>
          <w:rFonts w:ascii="Arial" w:hAnsi="Arial" w:cs="Arial"/>
          <w:bCs/>
          <w:color w:val="000000"/>
          <w:sz w:val="24"/>
          <w:szCs w:val="24"/>
        </w:rPr>
        <w:t xml:space="preserve"> </w:t>
      </w:r>
      <w:r w:rsidRPr="00000BF1">
        <w:rPr>
          <w:rFonts w:ascii="Arial" w:eastAsia="Calibri" w:hAnsi="Arial" w:cs="Arial"/>
          <w:bCs/>
          <w:color w:val="000000"/>
          <w:sz w:val="24"/>
          <w:szCs w:val="24"/>
        </w:rPr>
        <w:t>I will further expand on this by attempting to investigate the different reasons</w:t>
      </w:r>
      <w:r>
        <w:rPr>
          <w:rFonts w:ascii="Arial" w:eastAsia="Calibri" w:hAnsi="Arial" w:cs="Arial"/>
          <w:bCs/>
          <w:color w:val="000000"/>
          <w:sz w:val="24"/>
          <w:szCs w:val="24"/>
        </w:rPr>
        <w:t xml:space="preserve"> why</w:t>
      </w:r>
      <w:r w:rsidRPr="00000BF1">
        <w:rPr>
          <w:rFonts w:ascii="Arial" w:eastAsia="Calibri" w:hAnsi="Arial" w:cs="Arial"/>
          <w:bCs/>
          <w:color w:val="000000"/>
          <w:sz w:val="24"/>
          <w:szCs w:val="24"/>
        </w:rPr>
        <w:t xml:space="preserve"> there is low, high or variable levels of engagement. The results of this </w:t>
      </w:r>
      <w:r>
        <w:rPr>
          <w:rFonts w:ascii="Arial" w:eastAsia="Calibri" w:hAnsi="Arial" w:cs="Arial"/>
          <w:bCs/>
          <w:color w:val="000000"/>
          <w:sz w:val="24"/>
          <w:szCs w:val="24"/>
        </w:rPr>
        <w:t>study will be</w:t>
      </w:r>
      <w:r w:rsidRPr="00000BF1">
        <w:rPr>
          <w:rFonts w:ascii="Arial" w:eastAsia="Calibri" w:hAnsi="Arial" w:cs="Arial"/>
          <w:bCs/>
          <w:color w:val="000000"/>
          <w:sz w:val="24"/>
          <w:szCs w:val="24"/>
        </w:rPr>
        <w:t xml:space="preserve"> interesting from an academic perspective because we need information on how such a large group engages with leadership and management in the NHS. This information can then be compared to other hospitals or countries</w:t>
      </w:r>
      <w:r>
        <w:rPr>
          <w:rFonts w:ascii="Arial" w:eastAsia="Calibri" w:hAnsi="Arial" w:cs="Arial"/>
          <w:bCs/>
          <w:color w:val="000000"/>
          <w:sz w:val="24"/>
          <w:szCs w:val="24"/>
        </w:rPr>
        <w:t>.</w:t>
      </w:r>
      <w:r w:rsidR="002B6B4A">
        <w:rPr>
          <w:rFonts w:ascii="Arial" w:eastAsia="Calibri" w:hAnsi="Arial" w:cs="Arial"/>
          <w:bCs/>
          <w:color w:val="000000"/>
          <w:sz w:val="24"/>
          <w:szCs w:val="24"/>
        </w:rPr>
        <w:t xml:space="preserve"> </w:t>
      </w:r>
    </w:p>
    <w:p w14:paraId="6990C38E" w14:textId="77777777" w:rsidR="00992893" w:rsidRDefault="00992893" w:rsidP="00423F9C">
      <w:pPr>
        <w:spacing w:before="100" w:beforeAutospacing="1" w:after="240" w:line="480" w:lineRule="auto"/>
        <w:ind w:right="-270"/>
        <w:rPr>
          <w:rFonts w:ascii="Arial" w:eastAsia="Calibri" w:hAnsi="Arial" w:cs="Arial"/>
          <w:bCs/>
          <w:color w:val="000000"/>
          <w:sz w:val="24"/>
          <w:szCs w:val="24"/>
        </w:rPr>
      </w:pPr>
    </w:p>
    <w:p w14:paraId="6CB4DC3F" w14:textId="6BB24EB6" w:rsidR="00C87D58" w:rsidRDefault="002B6B4A" w:rsidP="00423F9C">
      <w:pPr>
        <w:spacing w:before="100" w:beforeAutospacing="1" w:after="240" w:line="480" w:lineRule="auto"/>
        <w:ind w:right="-270"/>
        <w:rPr>
          <w:rFonts w:ascii="Arial" w:hAnsi="Arial" w:cs="Arial"/>
          <w:bCs/>
          <w:color w:val="000000"/>
          <w:sz w:val="24"/>
          <w:szCs w:val="24"/>
        </w:rPr>
      </w:pPr>
      <w:r w:rsidRPr="00000BF1">
        <w:rPr>
          <w:rFonts w:ascii="Arial" w:hAnsi="Arial" w:cs="Arial"/>
          <w:bCs/>
          <w:color w:val="000000"/>
          <w:sz w:val="24"/>
          <w:szCs w:val="24"/>
        </w:rPr>
        <w:t>Recommendations will then be made to the relevant stakeholders to increase junior doctors’ participation in leadership and management if required</w:t>
      </w:r>
      <w:r>
        <w:rPr>
          <w:rFonts w:ascii="Arial" w:hAnsi="Arial" w:cs="Arial"/>
          <w:bCs/>
          <w:color w:val="000000"/>
          <w:sz w:val="24"/>
          <w:szCs w:val="24"/>
        </w:rPr>
        <w:t>.</w:t>
      </w:r>
      <w:r w:rsidRPr="00000BF1">
        <w:rPr>
          <w:rFonts w:ascii="Arial" w:hAnsi="Arial" w:cs="Arial"/>
          <w:bCs/>
          <w:color w:val="000000"/>
          <w:sz w:val="24"/>
          <w:szCs w:val="24"/>
        </w:rPr>
        <w:t xml:space="preserve"> </w:t>
      </w:r>
      <w:r w:rsidR="00C87D58">
        <w:rPr>
          <w:rFonts w:ascii="Arial" w:eastAsia="Calibri" w:hAnsi="Arial" w:cs="Arial"/>
          <w:bCs/>
          <w:color w:val="000000"/>
          <w:sz w:val="24"/>
          <w:szCs w:val="24"/>
        </w:rPr>
        <w:t xml:space="preserve"> </w:t>
      </w:r>
      <w:r w:rsidR="00C87D58" w:rsidRPr="00000BF1">
        <w:rPr>
          <w:rFonts w:ascii="Arial" w:hAnsi="Arial" w:cs="Arial"/>
          <w:bCs/>
          <w:color w:val="000000"/>
          <w:sz w:val="24"/>
          <w:szCs w:val="24"/>
        </w:rPr>
        <w:t>There are many stakeholders in this, including t</w:t>
      </w:r>
      <w:r w:rsidR="00C87D58">
        <w:rPr>
          <w:rFonts w:ascii="Arial" w:hAnsi="Arial" w:cs="Arial"/>
          <w:bCs/>
          <w:color w:val="000000"/>
          <w:sz w:val="24"/>
          <w:szCs w:val="24"/>
        </w:rPr>
        <w:t>he junior doctors</w:t>
      </w:r>
      <w:r w:rsidR="00C87D58" w:rsidRPr="00000BF1">
        <w:rPr>
          <w:rFonts w:ascii="Arial" w:hAnsi="Arial" w:cs="Arial"/>
          <w:bCs/>
          <w:color w:val="000000"/>
          <w:sz w:val="24"/>
          <w:szCs w:val="24"/>
        </w:rPr>
        <w:t>, patients</w:t>
      </w:r>
      <w:r w:rsidR="00C87D58">
        <w:rPr>
          <w:rFonts w:ascii="Arial" w:hAnsi="Arial" w:cs="Arial"/>
          <w:bCs/>
          <w:color w:val="000000"/>
          <w:sz w:val="24"/>
          <w:szCs w:val="24"/>
        </w:rPr>
        <w:t xml:space="preserve">, faculty responsible for training the junior doctors, </w:t>
      </w:r>
      <w:r w:rsidR="00C87D58" w:rsidRPr="00000BF1">
        <w:rPr>
          <w:rFonts w:ascii="Arial" w:hAnsi="Arial" w:cs="Arial"/>
          <w:bCs/>
          <w:color w:val="000000"/>
          <w:sz w:val="24"/>
          <w:szCs w:val="24"/>
        </w:rPr>
        <w:t>and the NHS.</w:t>
      </w:r>
      <w:r w:rsidR="00C87D58">
        <w:rPr>
          <w:rFonts w:ascii="Arial" w:hAnsi="Arial" w:cs="Arial"/>
          <w:bCs/>
          <w:color w:val="000000"/>
          <w:sz w:val="24"/>
          <w:szCs w:val="24"/>
        </w:rPr>
        <w:t xml:space="preserve"> For instance, the faculty may use the recommendations to restructure </w:t>
      </w:r>
      <w:r w:rsidR="00C87D58" w:rsidRPr="00000BF1">
        <w:rPr>
          <w:rFonts w:ascii="Arial" w:hAnsi="Arial" w:cs="Arial"/>
          <w:bCs/>
          <w:color w:val="000000"/>
          <w:sz w:val="24"/>
          <w:szCs w:val="24"/>
        </w:rPr>
        <w:t>junior doctors’</w:t>
      </w:r>
      <w:r w:rsidR="00C87D58">
        <w:rPr>
          <w:rFonts w:ascii="Arial" w:hAnsi="Arial" w:cs="Arial"/>
          <w:bCs/>
          <w:color w:val="000000"/>
          <w:sz w:val="24"/>
          <w:szCs w:val="24"/>
        </w:rPr>
        <w:t xml:space="preserve"> engagement and</w:t>
      </w:r>
      <w:r w:rsidR="00C87D58" w:rsidRPr="00000BF1">
        <w:rPr>
          <w:rFonts w:ascii="Arial" w:hAnsi="Arial" w:cs="Arial"/>
          <w:bCs/>
          <w:color w:val="000000"/>
          <w:sz w:val="24"/>
          <w:szCs w:val="24"/>
        </w:rPr>
        <w:t xml:space="preserve"> trainin</w:t>
      </w:r>
      <w:r w:rsidR="00C87D58">
        <w:rPr>
          <w:rFonts w:ascii="Arial" w:hAnsi="Arial" w:cs="Arial"/>
          <w:bCs/>
          <w:color w:val="000000"/>
          <w:sz w:val="24"/>
          <w:szCs w:val="24"/>
        </w:rPr>
        <w:t>g in management and leadership</w:t>
      </w:r>
      <w:r w:rsidR="00C87D58" w:rsidRPr="00000BF1">
        <w:rPr>
          <w:rFonts w:ascii="Arial" w:hAnsi="Arial" w:cs="Arial"/>
          <w:bCs/>
          <w:color w:val="000000"/>
          <w:sz w:val="24"/>
          <w:szCs w:val="24"/>
        </w:rPr>
        <w:t>.</w:t>
      </w:r>
      <w:r w:rsidR="00C87D58">
        <w:rPr>
          <w:rFonts w:ascii="Arial" w:hAnsi="Arial" w:cs="Arial"/>
          <w:bCs/>
          <w:color w:val="000000"/>
          <w:sz w:val="24"/>
          <w:szCs w:val="24"/>
        </w:rPr>
        <w:t xml:space="preserve"> </w:t>
      </w:r>
      <w:r w:rsidR="00C87D58" w:rsidRPr="00000BF1">
        <w:rPr>
          <w:rFonts w:ascii="Arial" w:hAnsi="Arial" w:cs="Arial"/>
          <w:bCs/>
          <w:color w:val="000000"/>
          <w:sz w:val="24"/>
          <w:szCs w:val="24"/>
        </w:rPr>
        <w:t>The business academic communities may</w:t>
      </w:r>
      <w:r w:rsidR="00C87D58">
        <w:rPr>
          <w:rFonts w:ascii="Arial" w:hAnsi="Arial" w:cs="Arial"/>
          <w:bCs/>
          <w:color w:val="000000"/>
          <w:sz w:val="24"/>
          <w:szCs w:val="24"/>
        </w:rPr>
        <w:t xml:space="preserve"> </w:t>
      </w:r>
      <w:r w:rsidR="00C87D58" w:rsidRPr="00000BF1">
        <w:rPr>
          <w:rFonts w:ascii="Arial" w:hAnsi="Arial" w:cs="Arial"/>
          <w:bCs/>
          <w:color w:val="000000"/>
          <w:sz w:val="24"/>
          <w:szCs w:val="24"/>
        </w:rPr>
        <w:t xml:space="preserve">be able to </w:t>
      </w:r>
      <w:r w:rsidR="00C87D58">
        <w:rPr>
          <w:rFonts w:ascii="Arial" w:hAnsi="Arial" w:cs="Arial"/>
          <w:bCs/>
          <w:color w:val="000000"/>
          <w:sz w:val="24"/>
          <w:szCs w:val="24"/>
        </w:rPr>
        <w:t xml:space="preserve">include </w:t>
      </w:r>
      <w:r w:rsidR="00C87D58" w:rsidRPr="00000BF1">
        <w:rPr>
          <w:rFonts w:ascii="Arial" w:hAnsi="Arial" w:cs="Arial"/>
          <w:bCs/>
          <w:color w:val="000000"/>
          <w:sz w:val="24"/>
          <w:szCs w:val="24"/>
        </w:rPr>
        <w:t>this information in their analyses of the state of NHS resources and how we can improve healthcare. The professional communities m</w:t>
      </w:r>
      <w:r w:rsidR="00C87D58">
        <w:rPr>
          <w:rFonts w:ascii="Arial" w:hAnsi="Arial" w:cs="Arial"/>
          <w:bCs/>
          <w:color w:val="000000"/>
          <w:sz w:val="24"/>
          <w:szCs w:val="24"/>
        </w:rPr>
        <w:t>a</w:t>
      </w:r>
      <w:r w:rsidR="00C87D58" w:rsidRPr="00000BF1">
        <w:rPr>
          <w:rFonts w:ascii="Arial" w:hAnsi="Arial" w:cs="Arial"/>
          <w:bCs/>
          <w:color w:val="000000"/>
          <w:sz w:val="24"/>
          <w:szCs w:val="24"/>
        </w:rPr>
        <w:t>y be able to use the data from this project to inform their strategy on improving the NHS.</w:t>
      </w:r>
    </w:p>
    <w:p w14:paraId="5E9CE601" w14:textId="01D39A98" w:rsidR="00000BF1" w:rsidRPr="00000BF1" w:rsidRDefault="00000BF1" w:rsidP="00423F9C">
      <w:pPr>
        <w:spacing w:before="100" w:beforeAutospacing="1" w:after="240" w:line="480" w:lineRule="auto"/>
        <w:ind w:right="-270"/>
        <w:rPr>
          <w:rFonts w:ascii="Arial" w:eastAsia="Calibri" w:hAnsi="Arial" w:cs="Arial"/>
          <w:bCs/>
          <w:color w:val="000000"/>
          <w:sz w:val="24"/>
          <w:szCs w:val="24"/>
        </w:rPr>
      </w:pPr>
      <w:bookmarkStart w:id="3" w:name="_Hlk32779083"/>
      <w:r>
        <w:rPr>
          <w:rFonts w:ascii="Arial" w:eastAsia="Calibri" w:hAnsi="Arial" w:cs="Arial"/>
          <w:bCs/>
          <w:color w:val="000000"/>
          <w:sz w:val="24"/>
          <w:szCs w:val="24"/>
        </w:rPr>
        <w:t>The objectives are</w:t>
      </w:r>
      <w:r w:rsidR="005A5CBC">
        <w:rPr>
          <w:rFonts w:ascii="Arial" w:eastAsia="Calibri" w:hAnsi="Arial" w:cs="Arial"/>
          <w:bCs/>
          <w:color w:val="000000"/>
          <w:sz w:val="24"/>
          <w:szCs w:val="24"/>
        </w:rPr>
        <w:t>:</w:t>
      </w:r>
    </w:p>
    <w:bookmarkEnd w:id="3"/>
    <w:p w14:paraId="17E051EF" w14:textId="0ECF7E9F" w:rsidR="003E354D" w:rsidRPr="003E354D" w:rsidRDefault="003E354D" w:rsidP="00423F9C">
      <w:pPr>
        <w:numPr>
          <w:ilvl w:val="0"/>
          <w:numId w:val="22"/>
        </w:numPr>
        <w:spacing w:before="100" w:beforeAutospacing="1" w:after="240" w:line="480" w:lineRule="auto"/>
        <w:ind w:right="-270"/>
        <w:contextualSpacing/>
        <w:rPr>
          <w:rFonts w:ascii="Arial" w:eastAsia="Calibri" w:hAnsi="Arial" w:cs="Arial"/>
          <w:bCs/>
          <w:color w:val="000000"/>
          <w:sz w:val="24"/>
          <w:szCs w:val="24"/>
          <w:lang w:eastAsia="en-US"/>
        </w:rPr>
      </w:pPr>
      <w:r w:rsidRPr="003E354D">
        <w:rPr>
          <w:rFonts w:ascii="Arial" w:eastAsia="Calibri" w:hAnsi="Arial" w:cs="Arial"/>
          <w:bCs/>
          <w:color w:val="000000"/>
          <w:sz w:val="24"/>
          <w:szCs w:val="24"/>
          <w:lang w:eastAsia="en-US"/>
        </w:rPr>
        <w:lastRenderedPageBreak/>
        <w:t>To determine the levels of engagement of junior doctors in management and leadership</w:t>
      </w:r>
      <w:r w:rsidR="00C87D58">
        <w:rPr>
          <w:rFonts w:ascii="Arial" w:eastAsia="Calibri" w:hAnsi="Arial" w:cs="Arial"/>
          <w:bCs/>
          <w:color w:val="000000"/>
          <w:sz w:val="24"/>
          <w:szCs w:val="24"/>
          <w:lang w:eastAsia="en-US"/>
        </w:rPr>
        <w:t xml:space="preserve"> roles and</w:t>
      </w:r>
      <w:r w:rsidRPr="003E354D">
        <w:rPr>
          <w:rFonts w:ascii="Arial" w:eastAsia="Calibri" w:hAnsi="Arial" w:cs="Arial"/>
          <w:bCs/>
          <w:color w:val="000000"/>
          <w:sz w:val="24"/>
          <w:szCs w:val="24"/>
          <w:lang w:eastAsia="en-US"/>
        </w:rPr>
        <w:t xml:space="preserve"> training. </w:t>
      </w:r>
    </w:p>
    <w:p w14:paraId="13B3F905" w14:textId="60282AD4" w:rsidR="003E354D" w:rsidRPr="003E354D" w:rsidRDefault="003E354D" w:rsidP="00423F9C">
      <w:pPr>
        <w:numPr>
          <w:ilvl w:val="0"/>
          <w:numId w:val="22"/>
        </w:numPr>
        <w:spacing w:before="100" w:beforeAutospacing="1" w:after="240" w:line="480" w:lineRule="auto"/>
        <w:ind w:right="-270"/>
        <w:contextualSpacing/>
        <w:rPr>
          <w:rFonts w:ascii="Arial" w:eastAsia="Calibri" w:hAnsi="Arial" w:cs="Arial"/>
          <w:bCs/>
          <w:color w:val="000000"/>
          <w:sz w:val="24"/>
          <w:szCs w:val="24"/>
          <w:lang w:eastAsia="en-US"/>
        </w:rPr>
      </w:pPr>
      <w:r w:rsidRPr="003E354D">
        <w:rPr>
          <w:rFonts w:ascii="Arial" w:eastAsia="Calibri" w:hAnsi="Arial" w:cs="Arial"/>
          <w:bCs/>
          <w:color w:val="000000"/>
          <w:sz w:val="24"/>
          <w:szCs w:val="24"/>
          <w:lang w:eastAsia="en-US"/>
        </w:rPr>
        <w:t>To investigate the reasons for the current level of engagement.</w:t>
      </w:r>
    </w:p>
    <w:p w14:paraId="7A64FB52" w14:textId="01E3A648" w:rsidR="003E354D" w:rsidRPr="003E354D" w:rsidRDefault="003E354D" w:rsidP="00423F9C">
      <w:pPr>
        <w:numPr>
          <w:ilvl w:val="0"/>
          <w:numId w:val="22"/>
        </w:numPr>
        <w:spacing w:before="100" w:beforeAutospacing="1" w:after="240" w:line="480" w:lineRule="auto"/>
        <w:ind w:right="-270"/>
        <w:contextualSpacing/>
        <w:rPr>
          <w:rFonts w:ascii="Arial" w:eastAsia="Calibri" w:hAnsi="Arial" w:cs="Arial"/>
          <w:bCs/>
          <w:color w:val="000000"/>
          <w:sz w:val="24"/>
          <w:szCs w:val="24"/>
          <w:lang w:eastAsia="en-US"/>
        </w:rPr>
      </w:pPr>
      <w:r w:rsidRPr="003E354D">
        <w:rPr>
          <w:rFonts w:ascii="Arial" w:eastAsia="Calibri" w:hAnsi="Arial" w:cs="Arial"/>
          <w:bCs/>
          <w:color w:val="000000"/>
          <w:sz w:val="24"/>
          <w:szCs w:val="24"/>
          <w:lang w:eastAsia="en-US"/>
        </w:rPr>
        <w:t>To determine solutions to help increase engagement with management and leadership roles</w:t>
      </w:r>
      <w:r w:rsidR="002B6B4A">
        <w:rPr>
          <w:rFonts w:ascii="Arial" w:eastAsia="Calibri" w:hAnsi="Arial" w:cs="Arial"/>
          <w:bCs/>
          <w:color w:val="000000"/>
          <w:sz w:val="24"/>
          <w:szCs w:val="24"/>
          <w:lang w:eastAsia="en-US"/>
        </w:rPr>
        <w:t xml:space="preserve"> and training</w:t>
      </w:r>
      <w:r w:rsidR="00C87D58">
        <w:rPr>
          <w:rFonts w:ascii="Arial" w:eastAsia="Calibri" w:hAnsi="Arial" w:cs="Arial"/>
          <w:bCs/>
          <w:color w:val="000000"/>
          <w:sz w:val="24"/>
          <w:szCs w:val="24"/>
          <w:lang w:eastAsia="en-US"/>
        </w:rPr>
        <w:t xml:space="preserve"> if it is low</w:t>
      </w:r>
      <w:r w:rsidRPr="003E354D">
        <w:rPr>
          <w:rFonts w:ascii="Arial" w:eastAsia="Calibri" w:hAnsi="Arial" w:cs="Arial"/>
          <w:bCs/>
          <w:color w:val="000000"/>
          <w:sz w:val="24"/>
          <w:szCs w:val="24"/>
          <w:lang w:eastAsia="en-US"/>
        </w:rPr>
        <w:t>.</w:t>
      </w:r>
    </w:p>
    <w:p w14:paraId="416C106D" w14:textId="77777777" w:rsidR="00E84659" w:rsidRDefault="00E84659" w:rsidP="00423F9C">
      <w:pPr>
        <w:spacing w:before="100" w:beforeAutospacing="1" w:after="240" w:line="480" w:lineRule="auto"/>
        <w:ind w:right="-270"/>
        <w:rPr>
          <w:rFonts w:ascii="Arial" w:hAnsi="Arial" w:cs="Arial"/>
          <w:b/>
          <w:color w:val="000000"/>
          <w:sz w:val="24"/>
          <w:szCs w:val="24"/>
        </w:rPr>
      </w:pPr>
    </w:p>
    <w:p w14:paraId="021C2D81" w14:textId="54CE449D" w:rsidR="00E84659" w:rsidRPr="00E84659" w:rsidRDefault="00E84659" w:rsidP="00423F9C">
      <w:pPr>
        <w:spacing w:before="100" w:beforeAutospacing="1" w:after="240" w:line="480" w:lineRule="auto"/>
        <w:ind w:right="-270"/>
        <w:rPr>
          <w:rFonts w:ascii="Arial" w:hAnsi="Arial" w:cs="Arial"/>
          <w:b/>
          <w:color w:val="000000"/>
          <w:sz w:val="24"/>
          <w:szCs w:val="24"/>
        </w:rPr>
      </w:pPr>
      <w:r w:rsidRPr="00E84659">
        <w:rPr>
          <w:rFonts w:ascii="Arial" w:hAnsi="Arial" w:cs="Arial"/>
          <w:b/>
          <w:color w:val="000000"/>
          <w:sz w:val="24"/>
          <w:szCs w:val="24"/>
        </w:rPr>
        <w:t>1.</w:t>
      </w:r>
      <w:r>
        <w:rPr>
          <w:rFonts w:ascii="Arial" w:hAnsi="Arial" w:cs="Arial"/>
          <w:b/>
          <w:color w:val="000000"/>
          <w:sz w:val="24"/>
          <w:szCs w:val="24"/>
        </w:rPr>
        <w:t>3</w:t>
      </w:r>
      <w:r w:rsidRPr="00E84659">
        <w:rPr>
          <w:rFonts w:ascii="Arial" w:hAnsi="Arial" w:cs="Arial"/>
          <w:b/>
          <w:color w:val="000000"/>
          <w:sz w:val="24"/>
          <w:szCs w:val="24"/>
        </w:rPr>
        <w:t xml:space="preserve"> </w:t>
      </w:r>
      <w:r>
        <w:rPr>
          <w:rFonts w:ascii="Arial" w:hAnsi="Arial" w:cs="Arial"/>
          <w:b/>
          <w:color w:val="000000"/>
          <w:sz w:val="24"/>
          <w:szCs w:val="24"/>
        </w:rPr>
        <w:t>Hypothesis</w:t>
      </w:r>
    </w:p>
    <w:p w14:paraId="29A2D55D" w14:textId="093BE2EE" w:rsidR="00E84659" w:rsidRDefault="00E84659" w:rsidP="00423F9C">
      <w:pPr>
        <w:spacing w:after="160" w:line="480" w:lineRule="auto"/>
        <w:rPr>
          <w:rFonts w:ascii="Arial" w:eastAsiaTheme="minorHAnsi" w:hAnsi="Arial" w:cs="Arial"/>
          <w:sz w:val="24"/>
          <w:szCs w:val="24"/>
          <w:lang w:eastAsia="en-US"/>
        </w:rPr>
      </w:pPr>
      <w:bookmarkStart w:id="4" w:name="_Hlk32779492"/>
      <w:r w:rsidRPr="00E84659">
        <w:rPr>
          <w:rFonts w:ascii="Arial" w:eastAsiaTheme="minorHAnsi" w:hAnsi="Arial" w:cs="Arial"/>
          <w:sz w:val="24"/>
          <w:szCs w:val="24"/>
          <w:lang w:eastAsia="en-US"/>
        </w:rPr>
        <w:t>As described above, it seems that there is</w:t>
      </w:r>
      <w:r w:rsidR="002B6B4A">
        <w:rPr>
          <w:rFonts w:ascii="Arial" w:eastAsiaTheme="minorHAnsi" w:hAnsi="Arial" w:cs="Arial"/>
          <w:sz w:val="24"/>
          <w:szCs w:val="24"/>
          <w:lang w:eastAsia="en-US"/>
        </w:rPr>
        <w:t xml:space="preserve"> currently</w:t>
      </w:r>
      <w:r w:rsidRPr="00E84659">
        <w:rPr>
          <w:rFonts w:ascii="Arial" w:eastAsiaTheme="minorHAnsi" w:hAnsi="Arial" w:cs="Arial"/>
          <w:sz w:val="24"/>
          <w:szCs w:val="24"/>
          <w:lang w:eastAsia="en-US"/>
        </w:rPr>
        <w:t xml:space="preserve"> no strategic planning for </w:t>
      </w:r>
      <w:r>
        <w:rPr>
          <w:rFonts w:ascii="Arial" w:eastAsiaTheme="minorHAnsi" w:hAnsi="Arial" w:cs="Arial"/>
          <w:sz w:val="24"/>
          <w:szCs w:val="24"/>
          <w:lang w:eastAsia="en-US"/>
        </w:rPr>
        <w:t xml:space="preserve">engaging </w:t>
      </w:r>
      <w:r w:rsidRPr="00E84659">
        <w:rPr>
          <w:rFonts w:ascii="Arial" w:eastAsiaTheme="minorHAnsi" w:hAnsi="Arial" w:cs="Arial"/>
          <w:sz w:val="24"/>
          <w:szCs w:val="24"/>
          <w:lang w:eastAsia="en-US"/>
        </w:rPr>
        <w:t>junior doctors in leadership and management. Therefore, I believe that the results will show that junior doctors have a low level of involvement in leadership and management roles and training. I will then</w:t>
      </w:r>
      <w:r w:rsidR="00DE3D1F">
        <w:rPr>
          <w:rFonts w:ascii="Arial" w:eastAsiaTheme="minorHAnsi" w:hAnsi="Arial" w:cs="Arial"/>
          <w:sz w:val="24"/>
          <w:szCs w:val="24"/>
          <w:lang w:eastAsia="en-US"/>
        </w:rPr>
        <w:t xml:space="preserve"> investigate reasons for this and</w:t>
      </w:r>
      <w:r w:rsidRPr="00E84659">
        <w:rPr>
          <w:rFonts w:ascii="Arial" w:eastAsiaTheme="minorHAnsi" w:hAnsi="Arial" w:cs="Arial"/>
          <w:sz w:val="24"/>
          <w:szCs w:val="24"/>
          <w:lang w:eastAsia="en-US"/>
        </w:rPr>
        <w:t xml:space="preserve"> try and find solutions.</w:t>
      </w:r>
      <w:bookmarkEnd w:id="4"/>
    </w:p>
    <w:p w14:paraId="452E77ED" w14:textId="77777777" w:rsidR="000121F0" w:rsidRPr="000121F0" w:rsidRDefault="000121F0" w:rsidP="00423F9C">
      <w:pPr>
        <w:spacing w:after="160" w:line="480" w:lineRule="auto"/>
        <w:rPr>
          <w:rFonts w:ascii="Arial" w:eastAsiaTheme="minorHAnsi" w:hAnsi="Arial" w:cs="Arial"/>
          <w:sz w:val="24"/>
          <w:szCs w:val="24"/>
          <w:lang w:eastAsia="en-US"/>
        </w:rPr>
      </w:pPr>
    </w:p>
    <w:p w14:paraId="416CFB8E" w14:textId="1705EC93" w:rsidR="00371DA4" w:rsidRDefault="000547A2" w:rsidP="00423F9C">
      <w:pPr>
        <w:spacing w:before="100" w:beforeAutospacing="1" w:after="240" w:line="480" w:lineRule="auto"/>
        <w:ind w:right="-270"/>
        <w:rPr>
          <w:rFonts w:ascii="Arial" w:hAnsi="Arial" w:cs="Arial"/>
          <w:b/>
          <w:color w:val="000000"/>
          <w:sz w:val="24"/>
          <w:szCs w:val="24"/>
        </w:rPr>
      </w:pPr>
      <w:r w:rsidRPr="000547A2">
        <w:rPr>
          <w:rFonts w:ascii="Arial" w:hAnsi="Arial" w:cs="Arial"/>
          <w:b/>
          <w:color w:val="000000"/>
          <w:sz w:val="24"/>
          <w:szCs w:val="24"/>
        </w:rPr>
        <w:t>1.</w:t>
      </w:r>
      <w:r w:rsidR="00E84659">
        <w:rPr>
          <w:rFonts w:ascii="Arial" w:hAnsi="Arial" w:cs="Arial"/>
          <w:b/>
          <w:color w:val="000000"/>
          <w:sz w:val="24"/>
          <w:szCs w:val="24"/>
        </w:rPr>
        <w:t>4</w:t>
      </w:r>
      <w:r w:rsidRPr="000547A2">
        <w:rPr>
          <w:rFonts w:ascii="Arial" w:hAnsi="Arial" w:cs="Arial"/>
          <w:b/>
          <w:color w:val="000000"/>
          <w:sz w:val="24"/>
          <w:szCs w:val="24"/>
        </w:rPr>
        <w:t xml:space="preserve"> Structure of the dissertation</w:t>
      </w:r>
    </w:p>
    <w:p w14:paraId="1716654A" w14:textId="51388B64" w:rsidR="00992893" w:rsidRDefault="00C5042F" w:rsidP="00423F9C">
      <w:pPr>
        <w:spacing w:before="100" w:beforeAutospacing="1" w:after="240" w:line="480" w:lineRule="auto"/>
        <w:ind w:right="-270"/>
        <w:rPr>
          <w:rFonts w:ascii="Arial" w:hAnsi="Arial" w:cs="Arial"/>
          <w:bCs/>
          <w:color w:val="000000"/>
          <w:sz w:val="24"/>
          <w:szCs w:val="24"/>
        </w:rPr>
      </w:pPr>
      <w:r w:rsidRPr="00000BF1">
        <w:rPr>
          <w:rFonts w:ascii="Arial" w:hAnsi="Arial" w:cs="Arial"/>
          <w:bCs/>
          <w:color w:val="000000"/>
          <w:sz w:val="24"/>
          <w:szCs w:val="24"/>
        </w:rPr>
        <w:t xml:space="preserve">During this research project I will </w:t>
      </w:r>
      <w:r w:rsidR="00DD64A1" w:rsidRPr="00000BF1">
        <w:rPr>
          <w:rFonts w:ascii="Arial" w:hAnsi="Arial" w:cs="Arial"/>
          <w:bCs/>
          <w:color w:val="000000"/>
          <w:sz w:val="24"/>
          <w:szCs w:val="24"/>
        </w:rPr>
        <w:t>review literature on the</w:t>
      </w:r>
      <w:r w:rsidR="00E46263" w:rsidRPr="00000BF1">
        <w:rPr>
          <w:rFonts w:ascii="Arial" w:hAnsi="Arial" w:cs="Arial"/>
          <w:bCs/>
          <w:color w:val="000000"/>
          <w:sz w:val="24"/>
          <w:szCs w:val="24"/>
        </w:rPr>
        <w:t xml:space="preserve"> engagement of junior doctors in</w:t>
      </w:r>
      <w:r w:rsidR="00000BF1" w:rsidRPr="00000BF1">
        <w:rPr>
          <w:rFonts w:ascii="Arial" w:hAnsi="Arial" w:cs="Arial"/>
          <w:bCs/>
          <w:color w:val="000000"/>
          <w:sz w:val="24"/>
          <w:szCs w:val="24"/>
        </w:rPr>
        <w:t xml:space="preserve"> leadership and management.</w:t>
      </w:r>
      <w:r w:rsidR="00E46263" w:rsidRPr="00000BF1">
        <w:rPr>
          <w:rFonts w:ascii="Arial" w:hAnsi="Arial" w:cs="Arial"/>
          <w:bCs/>
          <w:color w:val="000000"/>
          <w:sz w:val="24"/>
          <w:szCs w:val="24"/>
        </w:rPr>
        <w:t xml:space="preserve"> </w:t>
      </w:r>
      <w:r w:rsidR="00486996" w:rsidRPr="00000BF1">
        <w:rPr>
          <w:rFonts w:ascii="Arial" w:hAnsi="Arial" w:cs="Arial"/>
          <w:bCs/>
          <w:color w:val="000000"/>
          <w:sz w:val="24"/>
          <w:szCs w:val="24"/>
        </w:rPr>
        <w:t xml:space="preserve">I will use my findings to identify </w:t>
      </w:r>
      <w:r w:rsidR="0095751A" w:rsidRPr="00000BF1">
        <w:rPr>
          <w:rFonts w:ascii="Arial" w:hAnsi="Arial" w:cs="Arial"/>
          <w:bCs/>
          <w:color w:val="000000"/>
          <w:sz w:val="24"/>
          <w:szCs w:val="24"/>
        </w:rPr>
        <w:t xml:space="preserve">the </w:t>
      </w:r>
      <w:r w:rsidR="00486996" w:rsidRPr="00000BF1">
        <w:rPr>
          <w:rFonts w:ascii="Arial" w:hAnsi="Arial" w:cs="Arial"/>
          <w:bCs/>
          <w:color w:val="000000"/>
          <w:sz w:val="24"/>
          <w:szCs w:val="24"/>
        </w:rPr>
        <w:t xml:space="preserve">gaps in </w:t>
      </w:r>
      <w:r w:rsidR="0095751A" w:rsidRPr="00000BF1">
        <w:rPr>
          <w:rFonts w:ascii="Arial" w:hAnsi="Arial" w:cs="Arial"/>
          <w:bCs/>
          <w:color w:val="000000"/>
          <w:sz w:val="24"/>
          <w:szCs w:val="24"/>
        </w:rPr>
        <w:t>literature</w:t>
      </w:r>
      <w:r w:rsidR="00B82C2B" w:rsidRPr="00000BF1">
        <w:rPr>
          <w:rFonts w:ascii="Arial" w:hAnsi="Arial" w:cs="Arial"/>
          <w:bCs/>
          <w:color w:val="000000"/>
          <w:sz w:val="24"/>
          <w:szCs w:val="24"/>
        </w:rPr>
        <w:t xml:space="preserve"> and thus indicate the need for my chosen topic of study.</w:t>
      </w:r>
      <w:r w:rsidR="006B6D15" w:rsidRPr="00000BF1">
        <w:rPr>
          <w:rFonts w:ascii="Arial" w:hAnsi="Arial" w:cs="Arial"/>
          <w:bCs/>
          <w:color w:val="000000"/>
          <w:sz w:val="24"/>
          <w:szCs w:val="24"/>
        </w:rPr>
        <w:t xml:space="preserve"> I will then discuss </w:t>
      </w:r>
      <w:r w:rsidR="002B6B4A">
        <w:rPr>
          <w:rFonts w:ascii="Arial" w:hAnsi="Arial" w:cs="Arial"/>
          <w:bCs/>
          <w:color w:val="000000"/>
          <w:sz w:val="24"/>
          <w:szCs w:val="24"/>
        </w:rPr>
        <w:t xml:space="preserve">and justify </w:t>
      </w:r>
      <w:r w:rsidR="006B6D15" w:rsidRPr="00000BF1">
        <w:rPr>
          <w:rFonts w:ascii="Arial" w:hAnsi="Arial" w:cs="Arial"/>
          <w:bCs/>
          <w:color w:val="000000"/>
          <w:sz w:val="24"/>
          <w:szCs w:val="24"/>
        </w:rPr>
        <w:t>my</w:t>
      </w:r>
      <w:r w:rsidR="002B6B4A">
        <w:rPr>
          <w:rFonts w:ascii="Arial" w:hAnsi="Arial" w:cs="Arial"/>
          <w:bCs/>
          <w:color w:val="000000"/>
          <w:sz w:val="24"/>
          <w:szCs w:val="24"/>
        </w:rPr>
        <w:t xml:space="preserve"> chosen</w:t>
      </w:r>
      <w:r w:rsidR="006B6D15" w:rsidRPr="00000BF1">
        <w:rPr>
          <w:rFonts w:ascii="Arial" w:hAnsi="Arial" w:cs="Arial"/>
          <w:bCs/>
          <w:color w:val="000000"/>
          <w:sz w:val="24"/>
          <w:szCs w:val="24"/>
        </w:rPr>
        <w:t xml:space="preserve"> methodology</w:t>
      </w:r>
      <w:r w:rsidR="002B6B4A">
        <w:rPr>
          <w:rFonts w:ascii="Arial" w:hAnsi="Arial" w:cs="Arial"/>
          <w:bCs/>
          <w:color w:val="000000"/>
          <w:sz w:val="24"/>
          <w:szCs w:val="24"/>
        </w:rPr>
        <w:t>.</w:t>
      </w:r>
      <w:r w:rsidR="00D22368" w:rsidRPr="00000BF1">
        <w:rPr>
          <w:rFonts w:ascii="Arial" w:hAnsi="Arial" w:cs="Arial"/>
          <w:bCs/>
          <w:color w:val="000000"/>
          <w:sz w:val="24"/>
          <w:szCs w:val="24"/>
        </w:rPr>
        <w:t xml:space="preserve"> </w:t>
      </w:r>
      <w:r w:rsidR="005D7C2E" w:rsidRPr="00000BF1">
        <w:rPr>
          <w:rFonts w:ascii="Arial" w:hAnsi="Arial" w:cs="Arial"/>
          <w:bCs/>
          <w:color w:val="000000"/>
          <w:sz w:val="24"/>
          <w:szCs w:val="24"/>
        </w:rPr>
        <w:t>I will collect and analyse the results</w:t>
      </w:r>
      <w:r w:rsidR="00935224" w:rsidRPr="00000BF1">
        <w:rPr>
          <w:rFonts w:ascii="Arial" w:hAnsi="Arial" w:cs="Arial"/>
          <w:bCs/>
          <w:color w:val="000000"/>
          <w:sz w:val="24"/>
          <w:szCs w:val="24"/>
        </w:rPr>
        <w:t xml:space="preserve">. I will then </w:t>
      </w:r>
      <w:r w:rsidR="00C34711" w:rsidRPr="00000BF1">
        <w:rPr>
          <w:rFonts w:ascii="Arial" w:hAnsi="Arial" w:cs="Arial"/>
          <w:bCs/>
          <w:color w:val="000000"/>
          <w:sz w:val="24"/>
          <w:szCs w:val="24"/>
        </w:rPr>
        <w:t>discuss these results and use them</w:t>
      </w:r>
      <w:r w:rsidR="005D7C2E" w:rsidRPr="00000BF1">
        <w:rPr>
          <w:rFonts w:ascii="Arial" w:hAnsi="Arial" w:cs="Arial"/>
          <w:bCs/>
          <w:color w:val="000000"/>
          <w:sz w:val="24"/>
          <w:szCs w:val="24"/>
        </w:rPr>
        <w:t xml:space="preserve"> to </w:t>
      </w:r>
      <w:r w:rsidR="00935224" w:rsidRPr="00000BF1">
        <w:rPr>
          <w:rFonts w:ascii="Arial" w:hAnsi="Arial" w:cs="Arial"/>
          <w:bCs/>
          <w:color w:val="000000"/>
          <w:sz w:val="24"/>
          <w:szCs w:val="24"/>
        </w:rPr>
        <w:t xml:space="preserve">answer my research aim and objectives. </w:t>
      </w:r>
      <w:r w:rsidR="00C34711" w:rsidRPr="00000BF1">
        <w:rPr>
          <w:rFonts w:ascii="Arial" w:hAnsi="Arial" w:cs="Arial"/>
          <w:bCs/>
          <w:color w:val="000000"/>
          <w:sz w:val="24"/>
          <w:szCs w:val="24"/>
        </w:rPr>
        <w:t>Finally, I will make recommendations</w:t>
      </w:r>
      <w:r w:rsidR="00F1381B" w:rsidRPr="00000BF1">
        <w:rPr>
          <w:rFonts w:ascii="Arial" w:hAnsi="Arial" w:cs="Arial"/>
          <w:bCs/>
          <w:color w:val="000000"/>
          <w:sz w:val="24"/>
          <w:szCs w:val="24"/>
        </w:rPr>
        <w:t xml:space="preserve"> for consideration by </w:t>
      </w:r>
      <w:r w:rsidR="00000BF1" w:rsidRPr="00000BF1">
        <w:rPr>
          <w:rFonts w:ascii="Arial" w:hAnsi="Arial" w:cs="Arial"/>
          <w:bCs/>
          <w:color w:val="000000"/>
          <w:sz w:val="24"/>
          <w:szCs w:val="24"/>
        </w:rPr>
        <w:t>stakeholders including junior doctors, the employing NHS institutes and th</w:t>
      </w:r>
      <w:r w:rsidR="002B6B4A">
        <w:rPr>
          <w:rFonts w:ascii="Arial" w:hAnsi="Arial" w:cs="Arial"/>
          <w:bCs/>
          <w:color w:val="000000"/>
          <w:sz w:val="24"/>
          <w:szCs w:val="24"/>
        </w:rPr>
        <w:t xml:space="preserve">e faculty </w:t>
      </w:r>
      <w:r w:rsidR="00000BF1" w:rsidRPr="00000BF1">
        <w:rPr>
          <w:rFonts w:ascii="Arial" w:hAnsi="Arial" w:cs="Arial"/>
          <w:bCs/>
          <w:color w:val="000000"/>
          <w:sz w:val="24"/>
          <w:szCs w:val="24"/>
        </w:rPr>
        <w:t>in charge of junior doctors’ training.</w:t>
      </w:r>
    </w:p>
    <w:p w14:paraId="75DE54E7" w14:textId="77777777" w:rsidR="00992893" w:rsidRDefault="00992893" w:rsidP="00423F9C">
      <w:pPr>
        <w:spacing w:before="100" w:beforeAutospacing="1" w:after="240" w:line="480" w:lineRule="auto"/>
        <w:ind w:right="-270"/>
        <w:rPr>
          <w:rFonts w:ascii="Arial" w:hAnsi="Arial" w:cs="Arial"/>
          <w:bCs/>
          <w:color w:val="000000"/>
          <w:sz w:val="24"/>
          <w:szCs w:val="24"/>
        </w:rPr>
      </w:pPr>
    </w:p>
    <w:p w14:paraId="432260CE" w14:textId="37AFC703" w:rsidR="007058BA" w:rsidRDefault="00E87025" w:rsidP="00423F9C">
      <w:pPr>
        <w:spacing w:before="100" w:beforeAutospacing="1" w:after="240" w:line="480" w:lineRule="auto"/>
        <w:ind w:right="-270"/>
        <w:jc w:val="center"/>
        <w:rPr>
          <w:rFonts w:ascii="Arial" w:hAnsi="Arial" w:cs="Arial"/>
          <w:b/>
          <w:bCs/>
          <w:color w:val="000000"/>
          <w:sz w:val="24"/>
          <w:szCs w:val="24"/>
        </w:rPr>
      </w:pPr>
      <w:r w:rsidRPr="00BC7BD6">
        <w:rPr>
          <w:rFonts w:ascii="Arial" w:hAnsi="Arial" w:cs="Arial"/>
          <w:b/>
          <w:bCs/>
          <w:color w:val="000000"/>
          <w:sz w:val="24"/>
          <w:szCs w:val="24"/>
        </w:rPr>
        <w:lastRenderedPageBreak/>
        <w:t>CHAPTER 2: LITERATURE REVIEW</w:t>
      </w:r>
    </w:p>
    <w:p w14:paraId="6481CE6C" w14:textId="444F0E91" w:rsidR="00EF1D3F" w:rsidRDefault="00EF1D3F" w:rsidP="00423F9C">
      <w:pPr>
        <w:spacing w:before="100" w:beforeAutospacing="1" w:after="240" w:line="480" w:lineRule="auto"/>
        <w:ind w:right="-270"/>
        <w:rPr>
          <w:rFonts w:ascii="Arial" w:hAnsi="Arial" w:cs="Arial"/>
          <w:b/>
          <w:bCs/>
          <w:color w:val="000000"/>
          <w:sz w:val="24"/>
          <w:szCs w:val="24"/>
        </w:rPr>
      </w:pPr>
      <w:r>
        <w:rPr>
          <w:rFonts w:ascii="Arial" w:hAnsi="Arial" w:cs="Arial"/>
          <w:b/>
          <w:bCs/>
          <w:color w:val="000000"/>
          <w:sz w:val="24"/>
          <w:szCs w:val="24"/>
        </w:rPr>
        <w:t>2.1 Introduction</w:t>
      </w:r>
    </w:p>
    <w:p w14:paraId="27EEB59B" w14:textId="01486E6C" w:rsidR="00EF1D3F" w:rsidRDefault="00087D9B" w:rsidP="00423F9C">
      <w:pPr>
        <w:spacing w:before="100" w:beforeAutospacing="1" w:after="240" w:line="480" w:lineRule="auto"/>
        <w:ind w:right="-270"/>
        <w:rPr>
          <w:rFonts w:ascii="Arial" w:hAnsi="Arial" w:cs="Arial"/>
          <w:color w:val="000000"/>
          <w:sz w:val="24"/>
          <w:szCs w:val="24"/>
        </w:rPr>
      </w:pPr>
      <w:r w:rsidRPr="003912BA">
        <w:rPr>
          <w:rFonts w:ascii="Arial" w:hAnsi="Arial" w:cs="Arial"/>
          <w:color w:val="000000"/>
          <w:sz w:val="24"/>
          <w:szCs w:val="24"/>
        </w:rPr>
        <w:t>I</w:t>
      </w:r>
      <w:r w:rsidR="00C02378" w:rsidRPr="003912BA">
        <w:rPr>
          <w:rFonts w:ascii="Arial" w:hAnsi="Arial" w:cs="Arial"/>
          <w:color w:val="000000"/>
          <w:sz w:val="24"/>
          <w:szCs w:val="24"/>
        </w:rPr>
        <w:t>n this chapter I will</w:t>
      </w:r>
      <w:r w:rsidRPr="003912BA">
        <w:rPr>
          <w:rFonts w:ascii="Arial" w:hAnsi="Arial" w:cs="Arial"/>
          <w:color w:val="000000"/>
          <w:sz w:val="24"/>
          <w:szCs w:val="24"/>
        </w:rPr>
        <w:t xml:space="preserve"> discuss my findings from exploring</w:t>
      </w:r>
      <w:r w:rsidR="00000BF1" w:rsidRPr="003912BA">
        <w:rPr>
          <w:rFonts w:ascii="Arial" w:hAnsi="Arial" w:cs="Arial"/>
          <w:color w:val="000000"/>
          <w:sz w:val="24"/>
          <w:szCs w:val="24"/>
        </w:rPr>
        <w:t xml:space="preserve"> reasons why junior doctors should be engaged in leadership and management, and barriers which need to be overcome.</w:t>
      </w:r>
      <w:r w:rsidRPr="003912BA">
        <w:rPr>
          <w:rFonts w:ascii="Arial" w:hAnsi="Arial" w:cs="Arial"/>
          <w:color w:val="000000"/>
          <w:sz w:val="24"/>
          <w:szCs w:val="24"/>
        </w:rPr>
        <w:t xml:space="preserve"> </w:t>
      </w:r>
      <w:r w:rsidR="003912BA" w:rsidRPr="003912BA">
        <w:rPr>
          <w:rFonts w:ascii="Arial" w:hAnsi="Arial" w:cs="Arial"/>
          <w:color w:val="000000"/>
          <w:sz w:val="24"/>
          <w:szCs w:val="24"/>
        </w:rPr>
        <w:t xml:space="preserve">I will also discuss </w:t>
      </w:r>
      <w:r w:rsidR="00D365EE">
        <w:rPr>
          <w:rFonts w:ascii="Arial" w:hAnsi="Arial" w:cs="Arial"/>
          <w:color w:val="000000"/>
          <w:sz w:val="24"/>
          <w:szCs w:val="24"/>
        </w:rPr>
        <w:t xml:space="preserve">the </w:t>
      </w:r>
      <w:r w:rsidR="003912BA" w:rsidRPr="003912BA">
        <w:rPr>
          <w:rFonts w:ascii="Arial" w:hAnsi="Arial" w:cs="Arial"/>
          <w:color w:val="000000"/>
          <w:sz w:val="24"/>
          <w:szCs w:val="24"/>
        </w:rPr>
        <w:t>supporting theory of employee engagement</w:t>
      </w:r>
      <w:r w:rsidR="00C02378" w:rsidRPr="003912BA">
        <w:rPr>
          <w:rFonts w:ascii="Arial" w:hAnsi="Arial" w:cs="Arial"/>
          <w:color w:val="000000"/>
          <w:sz w:val="24"/>
          <w:szCs w:val="24"/>
        </w:rPr>
        <w:t xml:space="preserve">. I will </w:t>
      </w:r>
      <w:r w:rsidR="00495A88">
        <w:rPr>
          <w:rFonts w:ascii="Arial" w:hAnsi="Arial" w:cs="Arial"/>
          <w:color w:val="000000"/>
          <w:sz w:val="24"/>
          <w:szCs w:val="24"/>
        </w:rPr>
        <w:t>then</w:t>
      </w:r>
      <w:r w:rsidR="003912BA" w:rsidRPr="003912BA">
        <w:rPr>
          <w:rFonts w:ascii="Arial" w:hAnsi="Arial" w:cs="Arial"/>
          <w:color w:val="000000"/>
          <w:sz w:val="24"/>
          <w:szCs w:val="24"/>
        </w:rPr>
        <w:t xml:space="preserve"> </w:t>
      </w:r>
      <w:r w:rsidR="00365173" w:rsidRPr="003912BA">
        <w:rPr>
          <w:rFonts w:ascii="Arial" w:hAnsi="Arial" w:cs="Arial"/>
          <w:color w:val="000000"/>
          <w:sz w:val="24"/>
          <w:szCs w:val="24"/>
        </w:rPr>
        <w:t>present my findings from the literature search and discuss the gaps in literature, and thus the reason for this study.</w:t>
      </w:r>
    </w:p>
    <w:p w14:paraId="52C0D8B6" w14:textId="77777777" w:rsidR="00992893" w:rsidRDefault="00992893" w:rsidP="00423F9C">
      <w:pPr>
        <w:spacing w:before="100" w:beforeAutospacing="1" w:after="240" w:line="480" w:lineRule="auto"/>
        <w:ind w:right="-270"/>
        <w:rPr>
          <w:rFonts w:ascii="Arial" w:hAnsi="Arial" w:cs="Arial"/>
          <w:color w:val="000000"/>
          <w:sz w:val="24"/>
          <w:szCs w:val="24"/>
        </w:rPr>
      </w:pPr>
    </w:p>
    <w:p w14:paraId="32415FC0" w14:textId="266B223A" w:rsidR="007A633B" w:rsidRDefault="007A633B" w:rsidP="00423F9C">
      <w:pPr>
        <w:spacing w:before="100" w:beforeAutospacing="1" w:after="240" w:line="480" w:lineRule="auto"/>
        <w:ind w:right="-270"/>
        <w:rPr>
          <w:rFonts w:ascii="Arial" w:hAnsi="Arial" w:cs="Arial"/>
          <w:b/>
          <w:bCs/>
          <w:color w:val="000000"/>
          <w:sz w:val="24"/>
          <w:szCs w:val="24"/>
        </w:rPr>
      </w:pPr>
      <w:r>
        <w:rPr>
          <w:rFonts w:ascii="Arial" w:hAnsi="Arial" w:cs="Arial"/>
          <w:b/>
          <w:bCs/>
          <w:color w:val="000000"/>
          <w:sz w:val="24"/>
          <w:szCs w:val="24"/>
        </w:rPr>
        <w:t>2.2 Research rationale</w:t>
      </w:r>
    </w:p>
    <w:p w14:paraId="3A70237C" w14:textId="570738C3" w:rsidR="006E1DAF" w:rsidRPr="006E1DAF" w:rsidRDefault="006E1DAF"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The National Health Service (NHS) is going through many changes, good and bad. The priority is to maintain quality of care whilst saving money (Brown et al, 2012) Throughout this, doctors are one of the professions </w:t>
      </w:r>
      <w:r w:rsidR="00350441">
        <w:rPr>
          <w:rFonts w:ascii="Arial" w:eastAsiaTheme="minorHAnsi" w:hAnsi="Arial" w:cs="Arial"/>
          <w:iCs/>
          <w:sz w:val="24"/>
          <w:szCs w:val="24"/>
          <w:lang w:eastAsia="en-US"/>
        </w:rPr>
        <w:t>on</w:t>
      </w:r>
      <w:r w:rsidRPr="006E1DAF">
        <w:rPr>
          <w:rFonts w:ascii="Arial" w:eastAsiaTheme="minorHAnsi" w:hAnsi="Arial" w:cs="Arial"/>
          <w:iCs/>
          <w:sz w:val="24"/>
          <w:szCs w:val="24"/>
          <w:lang w:eastAsia="en-US"/>
        </w:rPr>
        <w:t xml:space="preserve"> the frontline</w:t>
      </w:r>
      <w:r w:rsidR="00350441">
        <w:rPr>
          <w:rFonts w:ascii="Arial" w:eastAsiaTheme="minorHAnsi" w:hAnsi="Arial" w:cs="Arial"/>
          <w:iCs/>
          <w:sz w:val="24"/>
          <w:szCs w:val="24"/>
          <w:lang w:eastAsia="en-US"/>
        </w:rPr>
        <w:t xml:space="preserve">. </w:t>
      </w:r>
      <w:r w:rsidRPr="006E1DAF">
        <w:rPr>
          <w:rFonts w:ascii="Arial" w:eastAsiaTheme="minorHAnsi" w:hAnsi="Arial" w:cs="Arial"/>
          <w:iCs/>
          <w:sz w:val="24"/>
          <w:szCs w:val="24"/>
          <w:lang w:eastAsia="en-US"/>
        </w:rPr>
        <w:t xml:space="preserve">I am one as well. Currently, some doctors take on leadership and management roles, but not all. Additionally, these roles are taken up by consultants and less so by junior doctors. Health Education England (2018), an organisation which designs and implements education for healthcare staff, describe how doctors have lost influence over, and responsibility of, organisational quality. </w:t>
      </w:r>
    </w:p>
    <w:p w14:paraId="7B0E20CA" w14:textId="77777777" w:rsidR="006E1DAF" w:rsidRPr="006E1DAF" w:rsidRDefault="006E1DAF" w:rsidP="00423F9C">
      <w:pPr>
        <w:spacing w:after="160" w:line="480" w:lineRule="auto"/>
        <w:rPr>
          <w:rFonts w:ascii="Arial" w:eastAsiaTheme="minorHAnsi" w:hAnsi="Arial" w:cs="Arial"/>
          <w:iCs/>
          <w:sz w:val="24"/>
          <w:szCs w:val="24"/>
          <w:lang w:eastAsia="en-US"/>
        </w:rPr>
      </w:pPr>
    </w:p>
    <w:p w14:paraId="6B7356C4" w14:textId="42E093AE" w:rsidR="00B57FE6" w:rsidRDefault="006E1DAF"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Doctors have a responsibility to lead in the NHS due to the complex issues it faces internally and externally such as an aging population, the drive for increased quality and technology, </w:t>
      </w:r>
      <w:r w:rsidR="00DA6FBA">
        <w:rPr>
          <w:rFonts w:ascii="Arial" w:eastAsiaTheme="minorHAnsi" w:hAnsi="Arial" w:cs="Arial"/>
          <w:iCs/>
          <w:sz w:val="24"/>
          <w:szCs w:val="24"/>
          <w:lang w:eastAsia="en-US"/>
        </w:rPr>
        <w:t xml:space="preserve">and </w:t>
      </w:r>
      <w:r w:rsidRPr="006E1DAF">
        <w:rPr>
          <w:rFonts w:ascii="Arial" w:eastAsiaTheme="minorHAnsi" w:hAnsi="Arial" w:cs="Arial"/>
          <w:iCs/>
          <w:sz w:val="24"/>
          <w:szCs w:val="24"/>
          <w:lang w:eastAsia="en-US"/>
        </w:rPr>
        <w:t xml:space="preserve">financial strain (Health Education England 2018). Jagger (2015), Health Education England (2018), and Aggarwal and Swanwick (2016) </w:t>
      </w:r>
      <w:r w:rsidRPr="006E1DAF">
        <w:rPr>
          <w:rFonts w:ascii="Arial" w:eastAsiaTheme="minorHAnsi" w:hAnsi="Arial" w:cs="Arial"/>
          <w:iCs/>
          <w:sz w:val="24"/>
          <w:szCs w:val="24"/>
          <w:lang w:eastAsia="en-US"/>
        </w:rPr>
        <w:lastRenderedPageBreak/>
        <w:t xml:space="preserve">emphasise how hospitals where doctors are involved in leadership and management have better outcomes. Other benefits of doctors being involved include reduced mortality, increased patient satisfaction, increased quality of care, and increased staff well-being and engagement (Doherty et al, 2018). Additionally, the NHS change model has leadership as one of its top elements (Penlington and Marshall, 2013). </w:t>
      </w:r>
      <w:r w:rsidR="00DF7A84">
        <w:rPr>
          <w:rFonts w:ascii="Arial" w:eastAsiaTheme="minorHAnsi" w:hAnsi="Arial" w:cs="Arial"/>
          <w:iCs/>
          <w:sz w:val="24"/>
          <w:szCs w:val="24"/>
          <w:lang w:eastAsia="en-US"/>
        </w:rPr>
        <w:t xml:space="preserve">Barnes et al (2020) also discuss how clinical leadership promotes a high quality of patient care. </w:t>
      </w:r>
      <w:r w:rsidRPr="006E1DAF">
        <w:rPr>
          <w:rFonts w:ascii="Arial" w:eastAsiaTheme="minorHAnsi" w:hAnsi="Arial" w:cs="Arial"/>
          <w:iCs/>
          <w:sz w:val="24"/>
          <w:szCs w:val="24"/>
          <w:lang w:eastAsia="en-US"/>
        </w:rPr>
        <w:t>Therefore, leadership and management are an essential part of the daily work of all doctors, rather than an isolated activity for the privileged</w:t>
      </w:r>
      <w:r w:rsidR="00B57FE6">
        <w:rPr>
          <w:rFonts w:ascii="Arial" w:eastAsiaTheme="minorHAnsi" w:hAnsi="Arial" w:cs="Arial"/>
          <w:iCs/>
          <w:sz w:val="24"/>
          <w:szCs w:val="24"/>
          <w:lang w:eastAsia="en-US"/>
        </w:rPr>
        <w:t xml:space="preserve"> or interested few</w:t>
      </w:r>
      <w:r w:rsidRPr="006E1DAF">
        <w:rPr>
          <w:rFonts w:ascii="Arial" w:eastAsiaTheme="minorHAnsi" w:hAnsi="Arial" w:cs="Arial"/>
          <w:iCs/>
          <w:sz w:val="24"/>
          <w:szCs w:val="24"/>
          <w:lang w:eastAsia="en-US"/>
        </w:rPr>
        <w:t xml:space="preserve">. It is not only those who have an ambition in health management who will benefit, as the skills can be used in the doctors’ daily work (Schoenmaker, 2013). </w:t>
      </w:r>
    </w:p>
    <w:p w14:paraId="7D922F6D" w14:textId="77777777" w:rsidR="00B57FE6" w:rsidRDefault="00B57FE6" w:rsidP="00423F9C">
      <w:pPr>
        <w:spacing w:after="160" w:line="480" w:lineRule="auto"/>
        <w:rPr>
          <w:rFonts w:ascii="Arial" w:eastAsiaTheme="minorHAnsi" w:hAnsi="Arial" w:cs="Arial"/>
          <w:iCs/>
          <w:sz w:val="24"/>
          <w:szCs w:val="24"/>
          <w:lang w:eastAsia="en-US"/>
        </w:rPr>
      </w:pPr>
    </w:p>
    <w:p w14:paraId="4E91C2B0" w14:textId="05689A3E" w:rsidR="006E1DAF" w:rsidRDefault="006E1DAF"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Additionally, Newman et al (1996) discuss how doctors need knowledge of the environment they work in, including government health strategies, NHS funding, structure and processes of local hospital trusts, and the key players such as purchasers. The authors end by recommending that newly-qualified junior doctor should be made aware of management, and those more senior should be taught about management functions and strategy. Micallef et al (2014) found that such knowledge and understanding of the healthcare system can be gained </w:t>
      </w:r>
      <w:r w:rsidR="00B57FE6">
        <w:rPr>
          <w:rFonts w:ascii="Arial" w:eastAsiaTheme="minorHAnsi" w:hAnsi="Arial" w:cs="Arial"/>
          <w:iCs/>
          <w:sz w:val="24"/>
          <w:szCs w:val="24"/>
          <w:lang w:eastAsia="en-US"/>
        </w:rPr>
        <w:t xml:space="preserve">by </w:t>
      </w:r>
      <w:r w:rsidRPr="006E1DAF">
        <w:rPr>
          <w:rFonts w:ascii="Arial" w:eastAsiaTheme="minorHAnsi" w:hAnsi="Arial" w:cs="Arial"/>
          <w:iCs/>
          <w:sz w:val="24"/>
          <w:szCs w:val="24"/>
          <w:lang w:eastAsia="en-US"/>
        </w:rPr>
        <w:t xml:space="preserve">involving the junior doctors in leadership and management initiatives. </w:t>
      </w:r>
    </w:p>
    <w:p w14:paraId="639261BD" w14:textId="77777777" w:rsidR="00B57FE6" w:rsidRPr="006E1DAF" w:rsidRDefault="00B57FE6" w:rsidP="00423F9C">
      <w:pPr>
        <w:spacing w:after="160" w:line="480" w:lineRule="auto"/>
        <w:rPr>
          <w:rFonts w:ascii="Arial" w:eastAsiaTheme="minorHAnsi" w:hAnsi="Arial" w:cs="Arial"/>
          <w:iCs/>
          <w:sz w:val="24"/>
          <w:szCs w:val="24"/>
          <w:lang w:eastAsia="en-US"/>
        </w:rPr>
      </w:pPr>
    </w:p>
    <w:p w14:paraId="57D330B6" w14:textId="17440A42" w:rsidR="006E1DAF" w:rsidRPr="006E1DAF" w:rsidRDefault="00B57FE6"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 xml:space="preserve">However, junior doctors are not well-represented in leadership and management roles. This is despite </w:t>
      </w:r>
      <w:r w:rsidR="006E1DAF" w:rsidRPr="006E1DAF">
        <w:rPr>
          <w:rFonts w:ascii="Arial" w:eastAsiaTheme="minorHAnsi" w:hAnsi="Arial" w:cs="Arial"/>
          <w:iCs/>
          <w:sz w:val="24"/>
          <w:szCs w:val="24"/>
          <w:lang w:eastAsia="en-US"/>
        </w:rPr>
        <w:t>Aggarwal and Swanwick (2016)</w:t>
      </w:r>
      <w:r>
        <w:rPr>
          <w:rFonts w:ascii="Arial" w:eastAsiaTheme="minorHAnsi" w:hAnsi="Arial" w:cs="Arial"/>
          <w:iCs/>
          <w:sz w:val="24"/>
          <w:szCs w:val="24"/>
          <w:lang w:eastAsia="en-US"/>
        </w:rPr>
        <w:t xml:space="preserve"> and Health Education England (2018)</w:t>
      </w:r>
      <w:r w:rsidR="006E1DAF" w:rsidRPr="006E1DAF">
        <w:rPr>
          <w:rFonts w:ascii="Arial" w:eastAsiaTheme="minorHAnsi" w:hAnsi="Arial" w:cs="Arial"/>
          <w:iCs/>
          <w:sz w:val="24"/>
          <w:szCs w:val="24"/>
          <w:lang w:eastAsia="en-US"/>
        </w:rPr>
        <w:t xml:space="preserve"> </w:t>
      </w:r>
      <w:r>
        <w:rPr>
          <w:rFonts w:ascii="Arial" w:eastAsiaTheme="minorHAnsi" w:hAnsi="Arial" w:cs="Arial"/>
          <w:iCs/>
          <w:sz w:val="24"/>
          <w:szCs w:val="24"/>
          <w:lang w:eastAsia="en-US"/>
        </w:rPr>
        <w:t>noting</w:t>
      </w:r>
      <w:r w:rsidR="006E1DAF" w:rsidRPr="006E1DAF">
        <w:rPr>
          <w:rFonts w:ascii="Arial" w:eastAsiaTheme="minorHAnsi" w:hAnsi="Arial" w:cs="Arial"/>
          <w:iCs/>
          <w:sz w:val="24"/>
          <w:szCs w:val="24"/>
          <w:lang w:eastAsia="en-US"/>
        </w:rPr>
        <w:t xml:space="preserve"> that there are</w:t>
      </w:r>
      <w:r>
        <w:rPr>
          <w:rFonts w:ascii="Arial" w:eastAsiaTheme="minorHAnsi" w:hAnsi="Arial" w:cs="Arial"/>
          <w:iCs/>
          <w:sz w:val="24"/>
          <w:szCs w:val="24"/>
          <w:lang w:eastAsia="en-US"/>
        </w:rPr>
        <w:t xml:space="preserve"> 50 000 -</w:t>
      </w:r>
      <w:r w:rsidR="006E1DAF" w:rsidRPr="006E1DAF">
        <w:rPr>
          <w:rFonts w:ascii="Arial" w:eastAsiaTheme="minorHAnsi" w:hAnsi="Arial" w:cs="Arial"/>
          <w:iCs/>
          <w:sz w:val="24"/>
          <w:szCs w:val="24"/>
          <w:lang w:eastAsia="en-US"/>
        </w:rPr>
        <w:t xml:space="preserve"> 60 000 junior doctors in the NHS working on the front line of patient care delivery. Jagger (2015) describes them as the “eyes and </w:t>
      </w:r>
      <w:r w:rsidR="006E1DAF" w:rsidRPr="006E1DAF">
        <w:rPr>
          <w:rFonts w:ascii="Arial" w:eastAsiaTheme="minorHAnsi" w:hAnsi="Arial" w:cs="Arial"/>
          <w:iCs/>
          <w:sz w:val="24"/>
          <w:szCs w:val="24"/>
          <w:lang w:eastAsia="en-US"/>
        </w:rPr>
        <w:lastRenderedPageBreak/>
        <w:t>ears” of the hospital.  Micallef et al (2014) expand on this by describing how junior doctors;</w:t>
      </w:r>
    </w:p>
    <w:p w14:paraId="5C0096EC" w14:textId="451BD696" w:rsidR="006E1DAF" w:rsidRPr="006E1DAF" w:rsidRDefault="006E1DAF" w:rsidP="00423F9C">
      <w:pPr>
        <w:numPr>
          <w:ilvl w:val="0"/>
          <w:numId w:val="32"/>
        </w:numPr>
        <w:spacing w:after="160" w:line="480" w:lineRule="auto"/>
        <w:contextualSpacing/>
        <w:rPr>
          <w:rFonts w:ascii="Arial" w:eastAsiaTheme="minorHAnsi" w:hAnsi="Arial" w:cs="Arial"/>
          <w:iCs/>
          <w:sz w:val="24"/>
          <w:szCs w:val="24"/>
          <w:lang w:eastAsia="en-US"/>
        </w:rPr>
      </w:pPr>
      <w:r w:rsidRPr="006E1DAF">
        <w:rPr>
          <w:rFonts w:ascii="Arial" w:eastAsiaTheme="minorHAnsi" w:hAnsi="Arial" w:cs="Arial"/>
          <w:iCs/>
          <w:sz w:val="24"/>
          <w:szCs w:val="24"/>
          <w:lang w:eastAsia="en-US"/>
        </w:rPr>
        <w:t>Work in close proximity to patients, relatives and other healthcare workers</w:t>
      </w:r>
      <w:r w:rsidR="00B57FE6">
        <w:rPr>
          <w:rFonts w:ascii="Arial" w:eastAsiaTheme="minorHAnsi" w:hAnsi="Arial" w:cs="Arial"/>
          <w:iCs/>
          <w:sz w:val="24"/>
          <w:szCs w:val="24"/>
          <w:lang w:eastAsia="en-US"/>
        </w:rPr>
        <w:t>.</w:t>
      </w:r>
    </w:p>
    <w:p w14:paraId="1DAACFA7" w14:textId="5804230A" w:rsidR="006E1DAF" w:rsidRPr="006E1DAF" w:rsidRDefault="006E1DAF" w:rsidP="00423F9C">
      <w:pPr>
        <w:numPr>
          <w:ilvl w:val="0"/>
          <w:numId w:val="32"/>
        </w:numPr>
        <w:spacing w:after="160" w:line="480" w:lineRule="auto"/>
        <w:contextualSpacing/>
        <w:rPr>
          <w:rFonts w:ascii="Arial" w:eastAsiaTheme="minorHAnsi" w:hAnsi="Arial" w:cs="Arial"/>
          <w:iCs/>
          <w:sz w:val="24"/>
          <w:szCs w:val="24"/>
          <w:lang w:eastAsia="en-US"/>
        </w:rPr>
      </w:pPr>
      <w:r w:rsidRPr="006E1DAF">
        <w:rPr>
          <w:rFonts w:ascii="Arial" w:eastAsiaTheme="minorHAnsi" w:hAnsi="Arial" w:cs="Arial"/>
          <w:iCs/>
          <w:sz w:val="24"/>
          <w:szCs w:val="24"/>
          <w:lang w:eastAsia="en-US"/>
        </w:rPr>
        <w:t>Use the hospital systems regularly e.g. ordering investigations, prescribing, discharging patients and referring to other services</w:t>
      </w:r>
      <w:r w:rsidR="00B57FE6">
        <w:rPr>
          <w:rFonts w:ascii="Arial" w:eastAsiaTheme="minorHAnsi" w:hAnsi="Arial" w:cs="Arial"/>
          <w:iCs/>
          <w:sz w:val="24"/>
          <w:szCs w:val="24"/>
          <w:lang w:eastAsia="en-US"/>
        </w:rPr>
        <w:t>.</w:t>
      </w:r>
    </w:p>
    <w:p w14:paraId="3CECED12" w14:textId="5E364FA2" w:rsidR="006E1DAF" w:rsidRPr="006E1DAF" w:rsidRDefault="006E1DAF" w:rsidP="00423F9C">
      <w:pPr>
        <w:numPr>
          <w:ilvl w:val="0"/>
          <w:numId w:val="32"/>
        </w:numPr>
        <w:spacing w:after="160" w:line="480" w:lineRule="auto"/>
        <w:contextualSpacing/>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May have a more open approach to </w:t>
      </w:r>
      <w:r w:rsidR="00695EE6">
        <w:rPr>
          <w:rFonts w:ascii="Arial" w:eastAsiaTheme="minorHAnsi" w:hAnsi="Arial" w:cs="Arial"/>
          <w:iCs/>
          <w:sz w:val="24"/>
          <w:szCs w:val="24"/>
          <w:lang w:eastAsia="en-US"/>
        </w:rPr>
        <w:t xml:space="preserve">new </w:t>
      </w:r>
      <w:r w:rsidRPr="006E1DAF">
        <w:rPr>
          <w:rFonts w:ascii="Arial" w:eastAsiaTheme="minorHAnsi" w:hAnsi="Arial" w:cs="Arial"/>
          <w:iCs/>
          <w:sz w:val="24"/>
          <w:szCs w:val="24"/>
          <w:lang w:eastAsia="en-US"/>
        </w:rPr>
        <w:t>changes due to them being less vested in current practices</w:t>
      </w:r>
      <w:r w:rsidR="00B57FE6">
        <w:rPr>
          <w:rFonts w:ascii="Arial" w:eastAsiaTheme="minorHAnsi" w:hAnsi="Arial" w:cs="Arial"/>
          <w:iCs/>
          <w:sz w:val="24"/>
          <w:szCs w:val="24"/>
          <w:lang w:eastAsia="en-US"/>
        </w:rPr>
        <w:t>.</w:t>
      </w:r>
    </w:p>
    <w:p w14:paraId="684F963E" w14:textId="4A207F9B" w:rsidR="006E1DAF" w:rsidRDefault="006E1DAF" w:rsidP="00423F9C">
      <w:pPr>
        <w:numPr>
          <w:ilvl w:val="0"/>
          <w:numId w:val="32"/>
        </w:numPr>
        <w:spacing w:after="160" w:line="480" w:lineRule="auto"/>
        <w:contextualSpacing/>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Work in different hospitals through their </w:t>
      </w:r>
      <w:r w:rsidR="00B57FE6">
        <w:rPr>
          <w:rFonts w:ascii="Arial" w:eastAsiaTheme="minorHAnsi" w:hAnsi="Arial" w:cs="Arial"/>
          <w:iCs/>
          <w:sz w:val="24"/>
          <w:szCs w:val="24"/>
          <w:lang w:eastAsia="en-US"/>
        </w:rPr>
        <w:t xml:space="preserve">rotating </w:t>
      </w:r>
      <w:r w:rsidRPr="006E1DAF">
        <w:rPr>
          <w:rFonts w:ascii="Arial" w:eastAsiaTheme="minorHAnsi" w:hAnsi="Arial" w:cs="Arial"/>
          <w:iCs/>
          <w:sz w:val="24"/>
          <w:szCs w:val="24"/>
          <w:lang w:eastAsia="en-US"/>
        </w:rPr>
        <w:t>placements, and so can experience and share knowledge of new practices</w:t>
      </w:r>
      <w:r w:rsidR="00B57FE6">
        <w:rPr>
          <w:rFonts w:ascii="Arial" w:eastAsiaTheme="minorHAnsi" w:hAnsi="Arial" w:cs="Arial"/>
          <w:iCs/>
          <w:sz w:val="24"/>
          <w:szCs w:val="24"/>
          <w:lang w:eastAsia="en-US"/>
        </w:rPr>
        <w:t>.</w:t>
      </w:r>
    </w:p>
    <w:p w14:paraId="1B05D747" w14:textId="77777777" w:rsidR="00B57FE6" w:rsidRPr="006E1DAF" w:rsidRDefault="00B57FE6" w:rsidP="00423F9C">
      <w:pPr>
        <w:spacing w:after="160" w:line="480" w:lineRule="auto"/>
        <w:ind w:left="720"/>
        <w:contextualSpacing/>
        <w:rPr>
          <w:rFonts w:ascii="Arial" w:eastAsiaTheme="minorHAnsi" w:hAnsi="Arial" w:cs="Arial"/>
          <w:iCs/>
          <w:sz w:val="24"/>
          <w:szCs w:val="24"/>
          <w:lang w:eastAsia="en-US"/>
        </w:rPr>
      </w:pPr>
    </w:p>
    <w:p w14:paraId="5043A609" w14:textId="479F5130" w:rsidR="006E1DAF" w:rsidRDefault="006E1DAF"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Additionally, junior doctors tend to know where change is required (Brown et al, 2012). Therefore, this makes them a good strategic target for improving outcomes, especially because they are on the frontline. Indeed, Jagger</w:t>
      </w:r>
      <w:r w:rsidR="00C77A3C">
        <w:rPr>
          <w:rFonts w:ascii="Arial" w:eastAsiaTheme="minorHAnsi" w:hAnsi="Arial" w:cs="Arial"/>
          <w:iCs/>
          <w:sz w:val="24"/>
          <w:szCs w:val="24"/>
          <w:lang w:eastAsia="en-US"/>
        </w:rPr>
        <w:t xml:space="preserve"> (2015) </w:t>
      </w:r>
      <w:r w:rsidRPr="006E1DAF">
        <w:rPr>
          <w:rFonts w:ascii="Arial" w:eastAsiaTheme="minorHAnsi" w:hAnsi="Arial" w:cs="Arial"/>
          <w:iCs/>
          <w:sz w:val="24"/>
          <w:szCs w:val="24"/>
          <w:lang w:eastAsia="en-US"/>
        </w:rPr>
        <w:t>emphasises how not involving the junior doctors in leadership and management would be a waste of their most productive and innovative years. Other benefits of providing dedicated non-clinical time so that junior doctors can become involved in leadership and management initiatives include understanding of hospital processes, personal and professional development,  personal fulfilment, prepar</w:t>
      </w:r>
      <w:r w:rsidR="00B57FE6">
        <w:rPr>
          <w:rFonts w:ascii="Arial" w:eastAsiaTheme="minorHAnsi" w:hAnsi="Arial" w:cs="Arial"/>
          <w:iCs/>
          <w:sz w:val="24"/>
          <w:szCs w:val="24"/>
          <w:lang w:eastAsia="en-US"/>
        </w:rPr>
        <w:t>ation</w:t>
      </w:r>
      <w:r w:rsidRPr="006E1DAF">
        <w:rPr>
          <w:rFonts w:ascii="Arial" w:eastAsiaTheme="minorHAnsi" w:hAnsi="Arial" w:cs="Arial"/>
          <w:iCs/>
          <w:sz w:val="24"/>
          <w:szCs w:val="24"/>
          <w:lang w:eastAsia="en-US"/>
        </w:rPr>
        <w:t xml:space="preserve"> for future leadership roles, </w:t>
      </w:r>
      <w:r w:rsidR="00B57FE6">
        <w:rPr>
          <w:rFonts w:ascii="Arial" w:eastAsiaTheme="minorHAnsi" w:hAnsi="Arial" w:cs="Arial"/>
          <w:iCs/>
          <w:sz w:val="24"/>
          <w:szCs w:val="24"/>
          <w:lang w:eastAsia="en-US"/>
        </w:rPr>
        <w:t xml:space="preserve">and </w:t>
      </w:r>
      <w:r w:rsidRPr="006E1DAF">
        <w:rPr>
          <w:rFonts w:ascii="Arial" w:eastAsiaTheme="minorHAnsi" w:hAnsi="Arial" w:cs="Arial"/>
          <w:iCs/>
          <w:sz w:val="24"/>
          <w:szCs w:val="24"/>
          <w:lang w:eastAsia="en-US"/>
        </w:rPr>
        <w:t xml:space="preserve">networking and inspiring others to be involved in these roles (Micallef et al, 2014). The junior doctors also develop the ability to have more meaningful communication of medical issues with the hospital executive team. </w:t>
      </w:r>
    </w:p>
    <w:p w14:paraId="5687EDAB" w14:textId="77777777" w:rsidR="00B57FE6" w:rsidRPr="006E1DAF" w:rsidRDefault="00B57FE6" w:rsidP="00423F9C">
      <w:pPr>
        <w:spacing w:after="160" w:line="480" w:lineRule="auto"/>
        <w:rPr>
          <w:rFonts w:ascii="Arial" w:eastAsiaTheme="minorHAnsi" w:hAnsi="Arial" w:cs="Arial"/>
          <w:iCs/>
          <w:sz w:val="24"/>
          <w:szCs w:val="24"/>
          <w:lang w:eastAsia="en-US"/>
        </w:rPr>
      </w:pPr>
    </w:p>
    <w:p w14:paraId="4E45751F" w14:textId="50F8A664" w:rsidR="006E1DAF" w:rsidRPr="006E1DAF" w:rsidRDefault="006E1DAF"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I believe that if junior doctors are involved in management and leadership early on in their career, this could lead to a wider uptake of these roles by doctors in the future. </w:t>
      </w:r>
      <w:r w:rsidRPr="006E1DAF">
        <w:rPr>
          <w:rFonts w:ascii="Arial" w:eastAsiaTheme="minorHAnsi" w:hAnsi="Arial" w:cs="Arial"/>
          <w:iCs/>
          <w:sz w:val="24"/>
          <w:szCs w:val="24"/>
          <w:lang w:eastAsia="en-US"/>
        </w:rPr>
        <w:lastRenderedPageBreak/>
        <w:t>Additionally, they can also be involved in improving patient care during their training years. Overall, the more doctors are involved in leadership and management, the better the outcomes for the NHS will be. As discussed above, one of the main outcomes is maintaining quality whilst saving money. This is an important outcome because currently the NHS is under pressure due to lack of funds. And the business of healthcare forms a significant proportion of all business and political activity in this country. Therefore, any way to improve it will be of interest to the business community amongst others. Additionally, this topic is of great interest to me as I am also a junior doctor and I have seen the change that can be made when myself and my peers get involved in leading and improving the NHS.</w:t>
      </w:r>
    </w:p>
    <w:p w14:paraId="59AAF589" w14:textId="77777777" w:rsidR="006E1DAF" w:rsidRPr="006E1DAF" w:rsidRDefault="006E1DAF" w:rsidP="00423F9C">
      <w:pPr>
        <w:spacing w:after="160" w:line="480" w:lineRule="auto"/>
        <w:rPr>
          <w:rFonts w:ascii="Arial" w:eastAsiaTheme="minorHAnsi" w:hAnsi="Arial" w:cs="Arial"/>
          <w:iCs/>
          <w:sz w:val="24"/>
          <w:szCs w:val="24"/>
          <w:lang w:eastAsia="en-US"/>
        </w:rPr>
      </w:pPr>
    </w:p>
    <w:p w14:paraId="54793111" w14:textId="4B468FCA" w:rsidR="00B00DD4" w:rsidRPr="006E1DAF" w:rsidRDefault="006E1DAF"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The overall lack of engagement in leadership and management by junior doctors has led the Secretary of State to ask the General Medical Council (GMC), the organisation which regulates doctors and their training, to help incorporate leadership development into the training programmes for doctors (Health Education England, 2018). Examples of current programmes to develop leadership include individual teaching days or events, year-long fellowship programmes delivered by a university partner, and leadership schools. The Faculty of Medical Leadership and Management (FMLM) has also produced a competency framework against which junior doctors can assess themselves and gain certification in these roles (Jagger 2015). The faculty also offers additional support to junior doctors through groups, events, courses, and mentoring. Additionally, Jagger describes the awards which recognise junior doctors’ taking on leadership and management initiatives, such as the Health Service Journal Rising Star Awards. </w:t>
      </w:r>
    </w:p>
    <w:p w14:paraId="6CB331FE" w14:textId="63108C79" w:rsidR="0067786F" w:rsidRDefault="0024260C" w:rsidP="00423F9C">
      <w:pPr>
        <w:spacing w:before="100" w:beforeAutospacing="1" w:after="240" w:line="480" w:lineRule="auto"/>
        <w:ind w:right="-270"/>
        <w:rPr>
          <w:rFonts w:ascii="Arial" w:hAnsi="Arial" w:cs="Arial"/>
          <w:b/>
          <w:bCs/>
          <w:color w:val="000000"/>
          <w:sz w:val="24"/>
          <w:szCs w:val="24"/>
        </w:rPr>
      </w:pPr>
      <w:r>
        <w:rPr>
          <w:rFonts w:ascii="Arial" w:hAnsi="Arial" w:cs="Arial"/>
          <w:b/>
          <w:bCs/>
          <w:color w:val="000000"/>
          <w:sz w:val="24"/>
          <w:szCs w:val="24"/>
        </w:rPr>
        <w:lastRenderedPageBreak/>
        <w:t>2.</w:t>
      </w:r>
      <w:r w:rsidR="00D365EE">
        <w:rPr>
          <w:rFonts w:ascii="Arial" w:hAnsi="Arial" w:cs="Arial"/>
          <w:b/>
          <w:bCs/>
          <w:color w:val="000000"/>
          <w:sz w:val="24"/>
          <w:szCs w:val="24"/>
        </w:rPr>
        <w:t>5</w:t>
      </w:r>
      <w:r>
        <w:rPr>
          <w:rFonts w:ascii="Arial" w:hAnsi="Arial" w:cs="Arial"/>
          <w:b/>
          <w:bCs/>
          <w:color w:val="000000"/>
          <w:sz w:val="24"/>
          <w:szCs w:val="24"/>
        </w:rPr>
        <w:t xml:space="preserve"> </w:t>
      </w:r>
      <w:r w:rsidR="007A633B">
        <w:rPr>
          <w:rFonts w:ascii="Arial" w:hAnsi="Arial" w:cs="Arial"/>
          <w:b/>
          <w:bCs/>
          <w:color w:val="000000"/>
          <w:sz w:val="24"/>
          <w:szCs w:val="24"/>
        </w:rPr>
        <w:t>Supporting theory on the employee engagement</w:t>
      </w:r>
    </w:p>
    <w:p w14:paraId="0E1E02FD" w14:textId="5C61B2B6" w:rsidR="00F95C86" w:rsidRDefault="007A633B" w:rsidP="00423F9C">
      <w:pPr>
        <w:spacing w:after="160" w:line="480" w:lineRule="auto"/>
        <w:rPr>
          <w:rFonts w:ascii="Arial" w:eastAsiaTheme="minorHAnsi" w:hAnsi="Arial" w:cs="Arial"/>
          <w:sz w:val="24"/>
          <w:szCs w:val="24"/>
          <w:lang w:eastAsia="en-US"/>
        </w:rPr>
      </w:pPr>
      <w:r w:rsidRPr="007A633B">
        <w:rPr>
          <w:rFonts w:ascii="Arial" w:hAnsi="Arial" w:cs="Arial"/>
          <w:sz w:val="24"/>
          <w:szCs w:val="24"/>
        </w:rPr>
        <w:t>There are many definitions of employee engagement. These include</w:t>
      </w:r>
      <w:r w:rsidRPr="007A633B">
        <w:rPr>
          <w:rFonts w:ascii="Arial" w:eastAsiaTheme="minorHAnsi" w:hAnsi="Arial" w:cs="Arial"/>
          <w:sz w:val="24"/>
          <w:szCs w:val="24"/>
          <w:lang w:eastAsia="en-US"/>
        </w:rPr>
        <w:t xml:space="preserve">; involvement, satisfaction with, and enthusiasm, for work (Harter et al, 2002, p. 269); and focus towards the organisation’s goals (Macey et al, 2009, p. 7).  In my assignment on increasing employee engagement (Kashora, 2018), I discuss the </w:t>
      </w:r>
      <w:bookmarkStart w:id="5" w:name="_Hlk512819975"/>
      <w:r w:rsidRPr="007A633B">
        <w:rPr>
          <w:rFonts w:ascii="Arial" w:eastAsiaTheme="minorHAnsi" w:hAnsi="Arial" w:cs="Arial"/>
          <w:sz w:val="24"/>
          <w:szCs w:val="24"/>
          <w:lang w:eastAsia="en-US"/>
        </w:rPr>
        <w:t>Institute of Employment Studies</w:t>
      </w:r>
      <w:r w:rsidR="00F95C86">
        <w:rPr>
          <w:rFonts w:ascii="Arial" w:eastAsiaTheme="minorHAnsi" w:hAnsi="Arial" w:cs="Arial"/>
          <w:sz w:val="24"/>
          <w:szCs w:val="24"/>
          <w:lang w:eastAsia="en-US"/>
        </w:rPr>
        <w:t>’</w:t>
      </w:r>
      <w:r w:rsidRPr="007A633B">
        <w:rPr>
          <w:rFonts w:ascii="Arial" w:eastAsiaTheme="minorHAnsi" w:hAnsi="Arial" w:cs="Arial"/>
          <w:sz w:val="24"/>
          <w:szCs w:val="24"/>
          <w:lang w:eastAsia="en-US"/>
        </w:rPr>
        <w:t xml:space="preserve"> (IES) engagement model </w:t>
      </w:r>
      <w:bookmarkEnd w:id="5"/>
      <w:r w:rsidRPr="007A633B">
        <w:rPr>
          <w:rFonts w:ascii="Arial" w:eastAsiaTheme="minorHAnsi" w:hAnsi="Arial" w:cs="Arial"/>
          <w:sz w:val="24"/>
          <w:szCs w:val="24"/>
          <w:lang w:eastAsia="en-US"/>
        </w:rPr>
        <w:t>by Armstrong et al (2010)</w:t>
      </w:r>
      <w:r w:rsidR="005B1CD9">
        <w:rPr>
          <w:rFonts w:ascii="Arial" w:eastAsiaTheme="minorHAnsi" w:hAnsi="Arial" w:cs="Arial"/>
          <w:sz w:val="24"/>
          <w:szCs w:val="24"/>
          <w:lang w:eastAsia="en-US"/>
        </w:rPr>
        <w:t xml:space="preserve"> which is</w:t>
      </w:r>
      <w:r w:rsidRPr="007A633B">
        <w:rPr>
          <w:rFonts w:ascii="Arial" w:eastAsiaTheme="minorHAnsi" w:hAnsi="Arial" w:cs="Arial"/>
          <w:sz w:val="24"/>
          <w:szCs w:val="24"/>
          <w:lang w:eastAsia="en-US"/>
        </w:rPr>
        <w:t xml:space="preserve"> shown in </w:t>
      </w:r>
      <w:r w:rsidRPr="007A633B">
        <w:rPr>
          <w:rFonts w:ascii="Arial" w:eastAsiaTheme="minorHAnsi" w:hAnsi="Arial" w:cs="Arial"/>
          <w:b/>
          <w:sz w:val="24"/>
          <w:szCs w:val="24"/>
          <w:lang w:eastAsia="en-US"/>
        </w:rPr>
        <w:t>Figure 1.</w:t>
      </w:r>
      <w:r w:rsidRPr="007A633B">
        <w:rPr>
          <w:rFonts w:ascii="Arial" w:eastAsiaTheme="minorHAnsi" w:hAnsi="Arial" w:cs="Arial"/>
          <w:sz w:val="24"/>
          <w:szCs w:val="24"/>
          <w:lang w:eastAsia="en-US"/>
        </w:rPr>
        <w:t xml:space="preserve"> The different elements which constitute engagement are described as commitment, organisational citizenship and motivation. Simply put, the junior doctors need to be committed to the organisation and its interests, feel like they are a part of it and be motivated to go the extra mile. </w:t>
      </w:r>
    </w:p>
    <w:p w14:paraId="3D7CA41E" w14:textId="77777777" w:rsidR="00F95C86" w:rsidRDefault="00F95C86" w:rsidP="00423F9C">
      <w:pPr>
        <w:spacing w:after="160" w:line="480" w:lineRule="auto"/>
        <w:rPr>
          <w:rFonts w:ascii="Arial" w:eastAsiaTheme="minorHAnsi" w:hAnsi="Arial" w:cs="Arial"/>
          <w:sz w:val="24"/>
          <w:szCs w:val="24"/>
          <w:lang w:eastAsia="en-US"/>
        </w:rPr>
      </w:pPr>
    </w:p>
    <w:p w14:paraId="7894C82C" w14:textId="77777777" w:rsidR="00187779" w:rsidRDefault="00187779"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T</w:t>
      </w:r>
      <w:r w:rsidR="007A633B" w:rsidRPr="007A633B">
        <w:rPr>
          <w:rFonts w:ascii="Arial" w:eastAsiaTheme="minorHAnsi" w:hAnsi="Arial" w:cs="Arial"/>
          <w:sz w:val="24"/>
          <w:szCs w:val="24"/>
          <w:lang w:eastAsia="en-US"/>
        </w:rPr>
        <w:t>his model seems to be imply a unilateral exchange where</w:t>
      </w:r>
      <w:r w:rsidR="00F95C86">
        <w:rPr>
          <w:rFonts w:ascii="Arial" w:eastAsiaTheme="minorHAnsi" w:hAnsi="Arial" w:cs="Arial"/>
          <w:sz w:val="24"/>
          <w:szCs w:val="24"/>
          <w:lang w:eastAsia="en-US"/>
        </w:rPr>
        <w:t>by</w:t>
      </w:r>
      <w:r w:rsidR="007A633B" w:rsidRPr="007A633B">
        <w:rPr>
          <w:rFonts w:ascii="Arial" w:eastAsiaTheme="minorHAnsi" w:hAnsi="Arial" w:cs="Arial"/>
          <w:sz w:val="24"/>
          <w:szCs w:val="24"/>
          <w:lang w:eastAsia="en-US"/>
        </w:rPr>
        <w:t xml:space="preserve"> the junior doctors give their all to the organisation. However, as per the social exchange theory rules of exchange and reciprocity, there </w:t>
      </w:r>
      <w:r w:rsidR="00CC70CD">
        <w:rPr>
          <w:rFonts w:ascii="Arial" w:eastAsiaTheme="minorHAnsi" w:hAnsi="Arial" w:cs="Arial"/>
          <w:sz w:val="24"/>
          <w:szCs w:val="24"/>
          <w:lang w:eastAsia="en-US"/>
        </w:rPr>
        <w:t>should</w:t>
      </w:r>
      <w:r w:rsidR="007A633B" w:rsidRPr="007A633B">
        <w:rPr>
          <w:rFonts w:ascii="Arial" w:eastAsiaTheme="minorHAnsi" w:hAnsi="Arial" w:cs="Arial"/>
          <w:sz w:val="24"/>
          <w:szCs w:val="24"/>
          <w:lang w:eastAsia="en-US"/>
        </w:rPr>
        <w:t xml:space="preserve"> be a reward for the junior doctors engaging more with leadership and management (Saks, 2006, p. 603). I believe that the reward</w:t>
      </w:r>
      <w:r>
        <w:rPr>
          <w:rFonts w:ascii="Arial" w:eastAsiaTheme="minorHAnsi" w:hAnsi="Arial" w:cs="Arial"/>
          <w:sz w:val="24"/>
          <w:szCs w:val="24"/>
          <w:lang w:eastAsia="en-US"/>
        </w:rPr>
        <w:t>, which can be monetary or non-monetary,</w:t>
      </w:r>
      <w:r w:rsidR="007A633B" w:rsidRPr="007A633B">
        <w:rPr>
          <w:rFonts w:ascii="Arial" w:eastAsiaTheme="minorHAnsi" w:hAnsi="Arial" w:cs="Arial"/>
          <w:sz w:val="24"/>
          <w:szCs w:val="24"/>
          <w:lang w:eastAsia="en-US"/>
        </w:rPr>
        <w:t xml:space="preserve"> should be decided after </w:t>
      </w:r>
      <w:r w:rsidR="00906525">
        <w:rPr>
          <w:rFonts w:ascii="Arial" w:eastAsiaTheme="minorHAnsi" w:hAnsi="Arial" w:cs="Arial"/>
          <w:sz w:val="24"/>
          <w:szCs w:val="24"/>
          <w:lang w:eastAsia="en-US"/>
        </w:rPr>
        <w:t>negotiation</w:t>
      </w:r>
      <w:r w:rsidR="007A633B" w:rsidRPr="007A633B">
        <w:rPr>
          <w:rFonts w:ascii="Arial" w:eastAsiaTheme="minorHAnsi" w:hAnsi="Arial" w:cs="Arial"/>
          <w:sz w:val="24"/>
          <w:szCs w:val="24"/>
          <w:lang w:eastAsia="en-US"/>
        </w:rPr>
        <w:t xml:space="preserve"> with the junior doctors, instead of being dictated by the NHS organisation. Such </w:t>
      </w:r>
      <w:r>
        <w:rPr>
          <w:rFonts w:ascii="Arial" w:eastAsiaTheme="minorHAnsi" w:hAnsi="Arial" w:cs="Arial"/>
          <w:sz w:val="24"/>
          <w:szCs w:val="24"/>
          <w:lang w:eastAsia="en-US"/>
        </w:rPr>
        <w:t>negotiation is</w:t>
      </w:r>
      <w:r w:rsidR="007A633B" w:rsidRPr="007A633B">
        <w:rPr>
          <w:rFonts w:ascii="Arial" w:eastAsiaTheme="minorHAnsi" w:hAnsi="Arial" w:cs="Arial"/>
          <w:sz w:val="24"/>
          <w:szCs w:val="24"/>
          <w:lang w:eastAsia="en-US"/>
        </w:rPr>
        <w:t xml:space="preserve"> also required because engagement </w:t>
      </w:r>
      <w:r w:rsidR="00CC70CD">
        <w:rPr>
          <w:rFonts w:ascii="Arial" w:eastAsiaTheme="minorHAnsi" w:hAnsi="Arial" w:cs="Arial"/>
          <w:sz w:val="24"/>
          <w:szCs w:val="24"/>
          <w:lang w:eastAsia="en-US"/>
        </w:rPr>
        <w:t xml:space="preserve">can be classed as </w:t>
      </w:r>
      <w:r w:rsidR="007A633B" w:rsidRPr="007A633B">
        <w:rPr>
          <w:rFonts w:ascii="Arial" w:eastAsiaTheme="minorHAnsi" w:hAnsi="Arial" w:cs="Arial"/>
          <w:sz w:val="24"/>
          <w:szCs w:val="24"/>
          <w:lang w:eastAsia="en-US"/>
        </w:rPr>
        <w:t xml:space="preserve">an element of Soft Human Resources (HR) management, not Hard, as discussed in literature by Guest (1987) and Storey (1992). </w:t>
      </w:r>
    </w:p>
    <w:p w14:paraId="1671E0CE" w14:textId="77777777" w:rsidR="00187779" w:rsidRDefault="00187779" w:rsidP="00423F9C">
      <w:pPr>
        <w:spacing w:after="160" w:line="480" w:lineRule="auto"/>
        <w:rPr>
          <w:rFonts w:ascii="Arial" w:eastAsiaTheme="minorHAnsi" w:hAnsi="Arial" w:cs="Arial"/>
          <w:sz w:val="24"/>
          <w:szCs w:val="24"/>
          <w:lang w:eastAsia="en-US"/>
        </w:rPr>
      </w:pPr>
    </w:p>
    <w:p w14:paraId="6BDEA7F7" w14:textId="17F25985" w:rsidR="007A633B" w:rsidRP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In contrast, </w:t>
      </w:r>
      <w:r w:rsidR="00187779">
        <w:rPr>
          <w:rFonts w:ascii="Arial" w:eastAsiaTheme="minorHAnsi" w:hAnsi="Arial" w:cs="Arial"/>
          <w:sz w:val="24"/>
          <w:szCs w:val="24"/>
          <w:lang w:eastAsia="en-US"/>
        </w:rPr>
        <w:t xml:space="preserve">some may argue </w:t>
      </w:r>
      <w:r w:rsidRPr="007A633B">
        <w:rPr>
          <w:rFonts w:ascii="Arial" w:eastAsiaTheme="minorHAnsi" w:hAnsi="Arial" w:cs="Arial"/>
          <w:sz w:val="24"/>
          <w:szCs w:val="24"/>
          <w:lang w:eastAsia="en-US"/>
        </w:rPr>
        <w:t xml:space="preserve">that engagement in leadership and management amongst junior doctors is a Hard element. This is because, as discussed by Bethune et al (2013), the GMC requires doctors to fulfil their professional responsibility to </w:t>
      </w:r>
      <w:r w:rsidRPr="007A633B">
        <w:rPr>
          <w:rFonts w:ascii="Arial" w:eastAsiaTheme="minorHAnsi" w:hAnsi="Arial" w:cs="Arial"/>
          <w:sz w:val="24"/>
          <w:szCs w:val="24"/>
          <w:lang w:eastAsia="en-US"/>
        </w:rPr>
        <w:lastRenderedPageBreak/>
        <w:t>improving services alongside their clinical duties. However, the GMC does not state to what exact extend this should be done. In some ways, this has become a tick-box exercises. For instance</w:t>
      </w:r>
      <w:r w:rsidR="00187779">
        <w:rPr>
          <w:rFonts w:ascii="Arial" w:eastAsiaTheme="minorHAnsi" w:hAnsi="Arial" w:cs="Arial"/>
          <w:sz w:val="24"/>
          <w:szCs w:val="24"/>
          <w:lang w:eastAsia="en-US"/>
        </w:rPr>
        <w:t>,</w:t>
      </w:r>
      <w:r w:rsidRPr="007A633B">
        <w:rPr>
          <w:rFonts w:ascii="Arial" w:eastAsiaTheme="minorHAnsi" w:hAnsi="Arial" w:cs="Arial"/>
          <w:sz w:val="24"/>
          <w:szCs w:val="24"/>
          <w:lang w:eastAsia="en-US"/>
        </w:rPr>
        <w:t xml:space="preserve"> junior doctors </w:t>
      </w:r>
      <w:r w:rsidR="00187779" w:rsidRPr="007A633B">
        <w:rPr>
          <w:rFonts w:ascii="Arial" w:eastAsiaTheme="minorHAnsi" w:hAnsi="Arial" w:cs="Arial"/>
          <w:sz w:val="24"/>
          <w:szCs w:val="24"/>
          <w:lang w:eastAsia="en-US"/>
        </w:rPr>
        <w:t>must</w:t>
      </w:r>
      <w:r w:rsidRPr="007A633B">
        <w:rPr>
          <w:rFonts w:ascii="Arial" w:eastAsiaTheme="minorHAnsi" w:hAnsi="Arial" w:cs="Arial"/>
          <w:sz w:val="24"/>
          <w:szCs w:val="24"/>
          <w:lang w:eastAsia="en-US"/>
        </w:rPr>
        <w:t xml:space="preserve"> complete an audit </w:t>
      </w:r>
      <w:r w:rsidR="00187779">
        <w:rPr>
          <w:rFonts w:ascii="Arial" w:eastAsiaTheme="minorHAnsi" w:hAnsi="Arial" w:cs="Arial"/>
          <w:sz w:val="24"/>
          <w:szCs w:val="24"/>
          <w:lang w:eastAsia="en-US"/>
        </w:rPr>
        <w:t xml:space="preserve">on a topic </w:t>
      </w:r>
      <w:r w:rsidRPr="007A633B">
        <w:rPr>
          <w:rFonts w:ascii="Arial" w:eastAsiaTheme="minorHAnsi" w:hAnsi="Arial" w:cs="Arial"/>
          <w:sz w:val="24"/>
          <w:szCs w:val="24"/>
          <w:lang w:eastAsia="en-US"/>
        </w:rPr>
        <w:t>of their own choosing each academic year. However, these projects are usually shelve</w:t>
      </w:r>
      <w:r w:rsidR="00F95C86">
        <w:rPr>
          <w:rFonts w:ascii="Arial" w:eastAsiaTheme="minorHAnsi" w:hAnsi="Arial" w:cs="Arial"/>
          <w:sz w:val="24"/>
          <w:szCs w:val="24"/>
          <w:lang w:eastAsia="en-US"/>
        </w:rPr>
        <w:t>d</w:t>
      </w:r>
      <w:r w:rsidRPr="007A633B">
        <w:rPr>
          <w:rFonts w:ascii="Arial" w:eastAsiaTheme="minorHAnsi" w:hAnsi="Arial" w:cs="Arial"/>
          <w:sz w:val="24"/>
          <w:szCs w:val="24"/>
          <w:lang w:eastAsia="en-US"/>
        </w:rPr>
        <w:t xml:space="preserve"> and isolated from local quality improvement priorities (Bagnall, 2012).</w:t>
      </w:r>
    </w:p>
    <w:p w14:paraId="57DE90CF" w14:textId="77777777" w:rsidR="007A633B" w:rsidRP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noProof/>
          <w:sz w:val="24"/>
          <w:szCs w:val="24"/>
          <w:lang w:eastAsia="en-US"/>
        </w:rPr>
        <w:drawing>
          <wp:inline distT="0" distB="0" distL="0" distR="0" wp14:anchorId="7E2A105B" wp14:editId="2EC264CD">
            <wp:extent cx="5667375" cy="4267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67375" cy="4267200"/>
                    </a:xfrm>
                    <a:prstGeom prst="rect">
                      <a:avLst/>
                    </a:prstGeom>
                    <a:noFill/>
                    <a:ln>
                      <a:noFill/>
                    </a:ln>
                  </pic:spPr>
                </pic:pic>
              </a:graphicData>
            </a:graphic>
          </wp:inline>
        </w:drawing>
      </w:r>
    </w:p>
    <w:p w14:paraId="10664C90" w14:textId="1639DEB3" w:rsid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One of Morieux’s (2014) recommendations for improving engagement is HR understanding the role and job activities of each of the </w:t>
      </w:r>
      <w:r w:rsidR="00187779" w:rsidRPr="007A633B">
        <w:rPr>
          <w:rFonts w:ascii="Arial" w:eastAsiaTheme="minorHAnsi" w:hAnsi="Arial" w:cs="Arial"/>
          <w:sz w:val="24"/>
          <w:szCs w:val="24"/>
          <w:lang w:eastAsia="en-US"/>
        </w:rPr>
        <w:t>employees</w:t>
      </w:r>
      <w:r w:rsidR="00187779">
        <w:rPr>
          <w:rFonts w:ascii="Arial" w:eastAsiaTheme="minorHAnsi" w:hAnsi="Arial" w:cs="Arial"/>
          <w:sz w:val="24"/>
          <w:szCs w:val="24"/>
          <w:lang w:eastAsia="en-US"/>
        </w:rPr>
        <w:t>,</w:t>
      </w:r>
      <w:r w:rsidR="00187779" w:rsidRPr="007A633B">
        <w:rPr>
          <w:rFonts w:ascii="Arial" w:eastAsiaTheme="minorHAnsi" w:hAnsi="Arial" w:cs="Arial"/>
          <w:sz w:val="24"/>
          <w:szCs w:val="24"/>
          <w:lang w:eastAsia="en-US"/>
        </w:rPr>
        <w:t xml:space="preserve"> and</w:t>
      </w:r>
      <w:r w:rsidRPr="007A633B">
        <w:rPr>
          <w:rFonts w:ascii="Arial" w:eastAsiaTheme="minorHAnsi" w:hAnsi="Arial" w:cs="Arial"/>
          <w:sz w:val="24"/>
          <w:szCs w:val="24"/>
          <w:lang w:eastAsia="en-US"/>
        </w:rPr>
        <w:t xml:space="preserve"> clarifying this with the employee. Crawford et al (2013) expand on this by describing how HR should also take an active role in increasing opportunities for development, and rewards and recognition</w:t>
      </w:r>
      <w:r w:rsidR="00A94B8F">
        <w:rPr>
          <w:rFonts w:ascii="Arial" w:eastAsiaTheme="minorHAnsi" w:hAnsi="Arial" w:cs="Arial"/>
          <w:sz w:val="24"/>
          <w:szCs w:val="24"/>
          <w:lang w:eastAsia="en-US"/>
        </w:rPr>
        <w:t>.</w:t>
      </w:r>
      <w:r w:rsidRPr="007A633B">
        <w:rPr>
          <w:rFonts w:ascii="Arial" w:eastAsiaTheme="minorHAnsi" w:hAnsi="Arial" w:cs="Arial"/>
          <w:sz w:val="24"/>
          <w:szCs w:val="24"/>
          <w:lang w:eastAsia="en-US"/>
        </w:rPr>
        <w:t xml:space="preserve"> However, th</w:t>
      </w:r>
      <w:r w:rsidR="00942640">
        <w:rPr>
          <w:rFonts w:ascii="Arial" w:eastAsiaTheme="minorHAnsi" w:hAnsi="Arial" w:cs="Arial"/>
          <w:sz w:val="24"/>
          <w:szCs w:val="24"/>
          <w:lang w:eastAsia="en-US"/>
        </w:rPr>
        <w:t>ere is an issue here because t</w:t>
      </w:r>
      <w:r w:rsidRPr="007A633B">
        <w:rPr>
          <w:rFonts w:ascii="Arial" w:eastAsiaTheme="minorHAnsi" w:hAnsi="Arial" w:cs="Arial"/>
          <w:sz w:val="24"/>
          <w:szCs w:val="24"/>
          <w:lang w:eastAsia="en-US"/>
        </w:rPr>
        <w:t>he majority of junior doctors are employed by the training institute known as Health Education England</w:t>
      </w:r>
      <w:r w:rsidR="00A94B8F">
        <w:rPr>
          <w:rFonts w:ascii="Arial" w:eastAsiaTheme="minorHAnsi" w:hAnsi="Arial" w:cs="Arial"/>
          <w:sz w:val="24"/>
          <w:szCs w:val="24"/>
          <w:lang w:eastAsia="en-US"/>
        </w:rPr>
        <w:t xml:space="preserve"> (HEE)</w:t>
      </w:r>
      <w:r w:rsidRPr="007A633B">
        <w:rPr>
          <w:rFonts w:ascii="Arial" w:eastAsiaTheme="minorHAnsi" w:hAnsi="Arial" w:cs="Arial"/>
          <w:sz w:val="24"/>
          <w:szCs w:val="24"/>
          <w:lang w:eastAsia="en-US"/>
        </w:rPr>
        <w:t>. They are the ones who advertise the</w:t>
      </w:r>
      <w:r w:rsidR="00A94B8F">
        <w:rPr>
          <w:rFonts w:ascii="Arial" w:eastAsiaTheme="minorHAnsi" w:hAnsi="Arial" w:cs="Arial"/>
          <w:sz w:val="24"/>
          <w:szCs w:val="24"/>
          <w:lang w:eastAsia="en-US"/>
        </w:rPr>
        <w:t xml:space="preserve"> training</w:t>
      </w:r>
      <w:r w:rsidRPr="007A633B">
        <w:rPr>
          <w:rFonts w:ascii="Arial" w:eastAsiaTheme="minorHAnsi" w:hAnsi="Arial" w:cs="Arial"/>
          <w:sz w:val="24"/>
          <w:szCs w:val="24"/>
          <w:lang w:eastAsia="en-US"/>
        </w:rPr>
        <w:t xml:space="preserve"> posts, carry out the </w:t>
      </w:r>
      <w:r w:rsidRPr="007A633B">
        <w:rPr>
          <w:rFonts w:ascii="Arial" w:eastAsiaTheme="minorHAnsi" w:hAnsi="Arial" w:cs="Arial"/>
          <w:sz w:val="24"/>
          <w:szCs w:val="24"/>
          <w:lang w:eastAsia="en-US"/>
        </w:rPr>
        <w:lastRenderedPageBreak/>
        <w:t xml:space="preserve">interviews and implement training for the junior doctors. The junior doctors are also constantly rotating between different hospital placements in different hospitals. Therefore, the junior doctors may be seen to engage more with HEE than with their hospital or employing NHS organisation. </w:t>
      </w:r>
      <w:r w:rsidR="00942640">
        <w:rPr>
          <w:rFonts w:ascii="Arial" w:eastAsiaTheme="minorHAnsi" w:hAnsi="Arial" w:cs="Arial"/>
          <w:sz w:val="24"/>
          <w:szCs w:val="24"/>
          <w:lang w:eastAsia="en-US"/>
        </w:rPr>
        <w:t>This</w:t>
      </w:r>
      <w:r w:rsidRPr="007A633B">
        <w:rPr>
          <w:rFonts w:ascii="Arial" w:eastAsiaTheme="minorHAnsi" w:hAnsi="Arial" w:cs="Arial"/>
          <w:sz w:val="24"/>
          <w:szCs w:val="24"/>
          <w:lang w:eastAsia="en-US"/>
        </w:rPr>
        <w:t xml:space="preserve"> makes it difficult to implement the</w:t>
      </w:r>
      <w:r w:rsidRPr="007A633B">
        <w:rPr>
          <w:rFonts w:asciiTheme="minorHAnsi" w:eastAsiaTheme="minorHAnsi" w:hAnsiTheme="minorHAnsi" w:cstheme="minorBidi"/>
          <w:sz w:val="22"/>
          <w:szCs w:val="22"/>
          <w:lang w:eastAsia="en-US"/>
        </w:rPr>
        <w:t xml:space="preserve"> </w:t>
      </w:r>
      <w:r w:rsidRPr="007A633B">
        <w:rPr>
          <w:rFonts w:ascii="Arial" w:eastAsiaTheme="minorHAnsi" w:hAnsi="Arial" w:cs="Arial"/>
          <w:sz w:val="24"/>
          <w:szCs w:val="24"/>
          <w:lang w:eastAsia="en-US"/>
        </w:rPr>
        <w:t>Harvard model of Human Resources Management (HRM) offered by Beer et (1984). Additionally, the HR function within the NHS seems to be more of an administrative</w:t>
      </w:r>
      <w:r w:rsidR="00942640">
        <w:rPr>
          <w:rFonts w:ascii="Arial" w:eastAsiaTheme="minorHAnsi" w:hAnsi="Arial" w:cs="Arial"/>
          <w:sz w:val="24"/>
          <w:szCs w:val="24"/>
          <w:lang w:eastAsia="en-US"/>
        </w:rPr>
        <w:t xml:space="preserve"> function rather</w:t>
      </w:r>
      <w:r w:rsidRPr="007A633B">
        <w:rPr>
          <w:rFonts w:ascii="Arial" w:eastAsiaTheme="minorHAnsi" w:hAnsi="Arial" w:cs="Arial"/>
          <w:sz w:val="24"/>
          <w:szCs w:val="24"/>
          <w:lang w:eastAsia="en-US"/>
        </w:rPr>
        <w:t xml:space="preserve"> than </w:t>
      </w:r>
      <w:r w:rsidR="00942640">
        <w:rPr>
          <w:rFonts w:ascii="Arial" w:eastAsiaTheme="minorHAnsi" w:hAnsi="Arial" w:cs="Arial"/>
          <w:sz w:val="24"/>
          <w:szCs w:val="24"/>
          <w:lang w:eastAsia="en-US"/>
        </w:rPr>
        <w:t xml:space="preserve">being </w:t>
      </w:r>
      <w:r w:rsidRPr="007A633B">
        <w:rPr>
          <w:rFonts w:ascii="Arial" w:eastAsiaTheme="minorHAnsi" w:hAnsi="Arial" w:cs="Arial"/>
          <w:sz w:val="24"/>
          <w:szCs w:val="24"/>
          <w:lang w:eastAsia="en-US"/>
        </w:rPr>
        <w:t xml:space="preserve">strategic. And so, the focus is on processing employees’ details when they join a certain NHS placement and to pay the employee. </w:t>
      </w:r>
    </w:p>
    <w:p w14:paraId="13746B08" w14:textId="77777777" w:rsidR="00A94B8F" w:rsidRPr="007A633B" w:rsidRDefault="00A94B8F" w:rsidP="00423F9C">
      <w:pPr>
        <w:spacing w:after="160" w:line="480" w:lineRule="auto"/>
        <w:rPr>
          <w:rFonts w:ascii="Arial" w:eastAsiaTheme="minorHAnsi" w:hAnsi="Arial" w:cs="Arial"/>
          <w:sz w:val="24"/>
          <w:szCs w:val="24"/>
          <w:lang w:eastAsia="en-US"/>
        </w:rPr>
      </w:pPr>
    </w:p>
    <w:p w14:paraId="3F93F15A" w14:textId="17E78D2F" w:rsid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The development of the junior doctor is left to the </w:t>
      </w:r>
      <w:r w:rsidR="00942640">
        <w:rPr>
          <w:rFonts w:ascii="Arial" w:eastAsiaTheme="minorHAnsi" w:hAnsi="Arial" w:cs="Arial"/>
          <w:sz w:val="24"/>
          <w:szCs w:val="24"/>
          <w:lang w:eastAsia="en-US"/>
        </w:rPr>
        <w:t>consultants who supervise them as</w:t>
      </w:r>
      <w:r w:rsidRPr="007A633B">
        <w:rPr>
          <w:rFonts w:ascii="Arial" w:eastAsiaTheme="minorHAnsi" w:hAnsi="Arial" w:cs="Arial"/>
          <w:sz w:val="24"/>
          <w:szCs w:val="24"/>
          <w:lang w:eastAsia="en-US"/>
        </w:rPr>
        <w:t xml:space="preserve"> clinical and educational supervisors. </w:t>
      </w:r>
      <w:r w:rsidR="00942640">
        <w:rPr>
          <w:rFonts w:ascii="Arial" w:eastAsiaTheme="minorHAnsi" w:hAnsi="Arial" w:cs="Arial"/>
          <w:sz w:val="24"/>
          <w:szCs w:val="24"/>
          <w:lang w:eastAsia="en-US"/>
        </w:rPr>
        <w:t>For instance</w:t>
      </w:r>
      <w:r w:rsidRPr="007A633B">
        <w:rPr>
          <w:rFonts w:ascii="Arial" w:eastAsiaTheme="minorHAnsi" w:hAnsi="Arial" w:cs="Arial"/>
          <w:sz w:val="24"/>
          <w:szCs w:val="24"/>
          <w:lang w:eastAsia="en-US"/>
        </w:rPr>
        <w:t>, junior doctors are required to have regular meetings with their supervisors in order to progress and complete their placements. Therefore, the HR function either needs to become more strategic</w:t>
      </w:r>
      <w:r w:rsidR="00906525">
        <w:rPr>
          <w:rFonts w:ascii="Arial" w:eastAsiaTheme="minorHAnsi" w:hAnsi="Arial" w:cs="Arial"/>
          <w:sz w:val="24"/>
          <w:szCs w:val="24"/>
          <w:lang w:eastAsia="en-US"/>
        </w:rPr>
        <w:t>,</w:t>
      </w:r>
      <w:r w:rsidRPr="007A633B">
        <w:rPr>
          <w:rFonts w:ascii="Arial" w:eastAsiaTheme="minorHAnsi" w:hAnsi="Arial" w:cs="Arial"/>
          <w:sz w:val="24"/>
          <w:szCs w:val="24"/>
          <w:lang w:eastAsia="en-US"/>
        </w:rPr>
        <w:t xml:space="preserve"> which may require a major change to management and training of junior doctors, or HR needs to tap into clinical and educational supervisors. This empowering of integrators such as supervisors is recommended by Morieux (2014).</w:t>
      </w:r>
      <w:r w:rsidRPr="007A633B">
        <w:rPr>
          <w:rFonts w:asciiTheme="minorHAnsi" w:eastAsiaTheme="minorHAnsi" w:hAnsiTheme="minorHAnsi" w:cstheme="minorBidi"/>
          <w:sz w:val="22"/>
          <w:szCs w:val="22"/>
          <w:lang w:eastAsia="en-US"/>
        </w:rPr>
        <w:t xml:space="preserve"> </w:t>
      </w:r>
      <w:r w:rsidRPr="007A633B">
        <w:rPr>
          <w:rFonts w:ascii="Arial" w:eastAsiaTheme="minorHAnsi" w:hAnsi="Arial" w:cs="Arial"/>
          <w:sz w:val="24"/>
          <w:szCs w:val="24"/>
          <w:lang w:eastAsia="en-US"/>
        </w:rPr>
        <w:t>Armstrong and Taylor (2017) also describe how supervisors should clarify expectations</w:t>
      </w:r>
      <w:r w:rsidR="007570FA">
        <w:rPr>
          <w:rFonts w:ascii="Arial" w:eastAsiaTheme="minorHAnsi" w:hAnsi="Arial" w:cs="Arial"/>
          <w:sz w:val="24"/>
          <w:szCs w:val="24"/>
          <w:lang w:eastAsia="en-US"/>
        </w:rPr>
        <w:t xml:space="preserve"> </w:t>
      </w:r>
      <w:r w:rsidRPr="007A633B">
        <w:rPr>
          <w:rFonts w:ascii="Arial" w:eastAsiaTheme="minorHAnsi" w:hAnsi="Arial" w:cs="Arial"/>
          <w:sz w:val="24"/>
          <w:szCs w:val="24"/>
          <w:lang w:eastAsia="en-US"/>
        </w:rPr>
        <w:t>and give feedback and recognition. Thus, they ca</w:t>
      </w:r>
      <w:r w:rsidR="00A94B8F">
        <w:rPr>
          <w:rFonts w:ascii="Arial" w:eastAsiaTheme="minorHAnsi" w:hAnsi="Arial" w:cs="Arial"/>
          <w:sz w:val="24"/>
          <w:szCs w:val="24"/>
          <w:lang w:eastAsia="en-US"/>
        </w:rPr>
        <w:t xml:space="preserve">n clarify with </w:t>
      </w:r>
      <w:r w:rsidRPr="007A633B">
        <w:rPr>
          <w:rFonts w:ascii="Arial" w:eastAsiaTheme="minorHAnsi" w:hAnsi="Arial" w:cs="Arial"/>
          <w:sz w:val="24"/>
          <w:szCs w:val="24"/>
          <w:lang w:eastAsia="en-US"/>
        </w:rPr>
        <w:t>the junior doctors that the organisation requires them to be involvement in leadership and management to improve outcomes. The giving of recognition is</w:t>
      </w:r>
      <w:r w:rsidR="00A94B8F">
        <w:rPr>
          <w:rFonts w:ascii="Arial" w:eastAsiaTheme="minorHAnsi" w:hAnsi="Arial" w:cs="Arial"/>
          <w:sz w:val="24"/>
          <w:szCs w:val="24"/>
          <w:lang w:eastAsia="en-US"/>
        </w:rPr>
        <w:t xml:space="preserve"> also </w:t>
      </w:r>
      <w:r w:rsidRPr="007A633B">
        <w:rPr>
          <w:rFonts w:ascii="Arial" w:eastAsiaTheme="minorHAnsi" w:hAnsi="Arial" w:cs="Arial"/>
          <w:sz w:val="24"/>
          <w:szCs w:val="24"/>
          <w:lang w:eastAsia="en-US"/>
        </w:rPr>
        <w:t>part of the social exchange theory of engagement described earlier. HEE could also be used a</w:t>
      </w:r>
      <w:r w:rsidR="007570FA">
        <w:rPr>
          <w:rFonts w:ascii="Arial" w:eastAsiaTheme="minorHAnsi" w:hAnsi="Arial" w:cs="Arial"/>
          <w:sz w:val="24"/>
          <w:szCs w:val="24"/>
          <w:lang w:eastAsia="en-US"/>
        </w:rPr>
        <w:t>s a</w:t>
      </w:r>
      <w:r w:rsidRPr="007A633B">
        <w:rPr>
          <w:rFonts w:ascii="Arial" w:eastAsiaTheme="minorHAnsi" w:hAnsi="Arial" w:cs="Arial"/>
          <w:sz w:val="24"/>
          <w:szCs w:val="24"/>
          <w:lang w:eastAsia="en-US"/>
        </w:rPr>
        <w:t xml:space="preserve">n integrator. For instance, in one training region or deanery, HEE implemented leadership into the training curriculum to help increase engagement amongst the junior doctors (Penlington and Marshall, 2013). </w:t>
      </w:r>
    </w:p>
    <w:p w14:paraId="7867B909" w14:textId="77777777" w:rsidR="00A94B8F" w:rsidRPr="007A633B" w:rsidRDefault="00A94B8F" w:rsidP="00423F9C">
      <w:pPr>
        <w:spacing w:after="160" w:line="480" w:lineRule="auto"/>
        <w:rPr>
          <w:rFonts w:ascii="Arial" w:eastAsiaTheme="minorHAnsi" w:hAnsi="Arial" w:cs="Arial"/>
          <w:sz w:val="24"/>
          <w:szCs w:val="24"/>
          <w:lang w:eastAsia="en-US"/>
        </w:rPr>
      </w:pPr>
    </w:p>
    <w:p w14:paraId="299ED6A6" w14:textId="33123AFB" w:rsid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Morieux (2014) also recommends matching the right skills to the right job. However, this approach may not be suitable here, as the aim should be to have every junior doctor engaged in some element of leadership and management. Nevertheless, the junior doctors may want to involved in different ways or to different extend</w:t>
      </w:r>
      <w:r w:rsidR="00A94B8F">
        <w:rPr>
          <w:rFonts w:ascii="Arial" w:eastAsiaTheme="minorHAnsi" w:hAnsi="Arial" w:cs="Arial"/>
          <w:sz w:val="24"/>
          <w:szCs w:val="24"/>
          <w:lang w:eastAsia="en-US"/>
        </w:rPr>
        <w:t>s</w:t>
      </w:r>
      <w:r w:rsidRPr="007A633B">
        <w:rPr>
          <w:rFonts w:ascii="Arial" w:eastAsiaTheme="minorHAnsi" w:hAnsi="Arial" w:cs="Arial"/>
          <w:sz w:val="24"/>
          <w:szCs w:val="24"/>
          <w:lang w:eastAsia="en-US"/>
        </w:rPr>
        <w:t>, and so the organisation can use this to place the junior doctors in certain roles.</w:t>
      </w:r>
    </w:p>
    <w:p w14:paraId="5D6D7B29" w14:textId="77777777" w:rsidR="00A94B8F" w:rsidRPr="007A633B" w:rsidRDefault="00A94B8F" w:rsidP="00423F9C">
      <w:pPr>
        <w:spacing w:after="160" w:line="480" w:lineRule="auto"/>
        <w:rPr>
          <w:rFonts w:ascii="Arial" w:eastAsiaTheme="minorHAnsi" w:hAnsi="Arial" w:cs="Arial"/>
          <w:sz w:val="24"/>
          <w:szCs w:val="24"/>
          <w:lang w:eastAsia="en-US"/>
        </w:rPr>
      </w:pPr>
    </w:p>
    <w:p w14:paraId="4D9D66AF" w14:textId="20917430" w:rsid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However, instead of just depending on HR to effect change in levels of engagement, Morieux (2014) recommends that employees should also be empowered and have freedom to voice concerns and explore opportunities. In this instance, this might mean educating junior doctors about the improved outcomes which occur when doctors are involved in</w:t>
      </w:r>
      <w:r w:rsidR="00A94B8F">
        <w:rPr>
          <w:rFonts w:ascii="Arial" w:eastAsiaTheme="minorHAnsi" w:hAnsi="Arial" w:cs="Arial"/>
          <w:sz w:val="24"/>
          <w:szCs w:val="24"/>
          <w:lang w:eastAsia="en-US"/>
        </w:rPr>
        <w:t xml:space="preserve"> leadership and</w:t>
      </w:r>
      <w:r w:rsidRPr="007A633B">
        <w:rPr>
          <w:rFonts w:ascii="Arial" w:eastAsiaTheme="minorHAnsi" w:hAnsi="Arial" w:cs="Arial"/>
          <w:sz w:val="24"/>
          <w:szCs w:val="24"/>
          <w:lang w:eastAsia="en-US"/>
        </w:rPr>
        <w:t xml:space="preserve"> management, and then empowering them to be involved in </w:t>
      </w:r>
      <w:r w:rsidR="00A94B8F">
        <w:rPr>
          <w:rFonts w:ascii="Arial" w:eastAsiaTheme="minorHAnsi" w:hAnsi="Arial" w:cs="Arial"/>
          <w:sz w:val="24"/>
          <w:szCs w:val="24"/>
          <w:lang w:eastAsia="en-US"/>
        </w:rPr>
        <w:t xml:space="preserve">these roles in a way </w:t>
      </w:r>
      <w:r w:rsidRPr="007A633B">
        <w:rPr>
          <w:rFonts w:ascii="Arial" w:eastAsiaTheme="minorHAnsi" w:hAnsi="Arial" w:cs="Arial"/>
          <w:sz w:val="24"/>
          <w:szCs w:val="24"/>
          <w:lang w:eastAsia="en-US"/>
        </w:rPr>
        <w:t xml:space="preserve">which is meaningful to them. </w:t>
      </w:r>
    </w:p>
    <w:p w14:paraId="56120108" w14:textId="77777777" w:rsidR="00A94B8F" w:rsidRPr="007A633B" w:rsidRDefault="00A94B8F" w:rsidP="00423F9C">
      <w:pPr>
        <w:spacing w:after="160" w:line="480" w:lineRule="auto"/>
        <w:rPr>
          <w:rFonts w:ascii="Arial" w:eastAsiaTheme="minorHAnsi" w:hAnsi="Arial" w:cs="Arial"/>
          <w:sz w:val="24"/>
          <w:szCs w:val="24"/>
          <w:lang w:eastAsia="en-US"/>
        </w:rPr>
      </w:pPr>
    </w:p>
    <w:p w14:paraId="2A79333F" w14:textId="412C9402" w:rsid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Morieux (2014) also recommends making use of technology. Flexible training courses </w:t>
      </w:r>
      <w:r w:rsidR="00A94B8F">
        <w:rPr>
          <w:rFonts w:ascii="Arial" w:eastAsiaTheme="minorHAnsi" w:hAnsi="Arial" w:cs="Arial"/>
          <w:sz w:val="24"/>
          <w:szCs w:val="24"/>
          <w:lang w:eastAsia="en-US"/>
        </w:rPr>
        <w:t xml:space="preserve">can </w:t>
      </w:r>
      <w:r w:rsidRPr="007A633B">
        <w:rPr>
          <w:rFonts w:ascii="Arial" w:eastAsiaTheme="minorHAnsi" w:hAnsi="Arial" w:cs="Arial"/>
          <w:sz w:val="24"/>
          <w:szCs w:val="24"/>
          <w:lang w:eastAsia="en-US"/>
        </w:rPr>
        <w:t>be offered online to help increase wider and more uniform training in leadership and management. Databases and forums of leadership and management initiatives could also be set up to increase collaboration, especially because the junior doctors constantly rotate between different hospitals.</w:t>
      </w:r>
    </w:p>
    <w:p w14:paraId="6636ECBD" w14:textId="77777777" w:rsidR="00A94B8F" w:rsidRPr="007A633B" w:rsidRDefault="00A94B8F" w:rsidP="00423F9C">
      <w:pPr>
        <w:spacing w:after="160" w:line="480" w:lineRule="auto"/>
        <w:rPr>
          <w:rFonts w:ascii="Arial" w:eastAsiaTheme="minorHAnsi" w:hAnsi="Arial" w:cs="Arial"/>
          <w:sz w:val="24"/>
          <w:szCs w:val="24"/>
          <w:lang w:eastAsia="en-US"/>
        </w:rPr>
      </w:pPr>
    </w:p>
    <w:p w14:paraId="06AFD267" w14:textId="0594E3C1" w:rsid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Overall, as discussed above, it has been shown that increased doctors’ engagement in leadership and management leads to improved outcomes for the respective NHS organisations. This is reflected in how the Harvard Model of HRM by Beer et al </w:t>
      </w:r>
      <w:r w:rsidRPr="007A633B">
        <w:rPr>
          <w:rFonts w:ascii="Arial" w:eastAsiaTheme="minorHAnsi" w:hAnsi="Arial" w:cs="Arial"/>
          <w:sz w:val="24"/>
          <w:szCs w:val="24"/>
          <w:lang w:eastAsia="en-US"/>
        </w:rPr>
        <w:lastRenderedPageBreak/>
        <w:t>(1984) includes employee engagement as one of the elements which leads to improved outcomes such as cost-effectiveness. This in turn affects stakeholders which in this case would include patients and society as a whole.  However, it is important to remember that there are so many factors which lead to improved outcomes in large organisations such as the NHS. As described by Becker et al (1997), such complex factors make it difficult to determine exactly how increased engagement leads to improved outcomes. Therefore, as well as trying to increase engagement in leadership and management, there should also be parallel research to determine what it is about the increased engagement which directly</w:t>
      </w:r>
      <w:r w:rsidR="00A94B8F">
        <w:rPr>
          <w:rFonts w:ascii="Arial" w:eastAsiaTheme="minorHAnsi" w:hAnsi="Arial" w:cs="Arial"/>
          <w:sz w:val="24"/>
          <w:szCs w:val="24"/>
          <w:lang w:eastAsia="en-US"/>
        </w:rPr>
        <w:t xml:space="preserve"> or indirectly</w:t>
      </w:r>
      <w:r w:rsidRPr="007A633B">
        <w:rPr>
          <w:rFonts w:ascii="Arial" w:eastAsiaTheme="minorHAnsi" w:hAnsi="Arial" w:cs="Arial"/>
          <w:sz w:val="24"/>
          <w:szCs w:val="24"/>
          <w:lang w:eastAsia="en-US"/>
        </w:rPr>
        <w:t xml:space="preserve"> leads to improved outcomes.</w:t>
      </w:r>
    </w:p>
    <w:p w14:paraId="3BF216AA" w14:textId="77777777" w:rsidR="00A94B8F" w:rsidRPr="007A633B" w:rsidRDefault="00A94B8F" w:rsidP="00423F9C">
      <w:pPr>
        <w:spacing w:after="160" w:line="480" w:lineRule="auto"/>
        <w:rPr>
          <w:rFonts w:ascii="Arial" w:eastAsiaTheme="minorHAnsi" w:hAnsi="Arial" w:cs="Arial"/>
          <w:sz w:val="24"/>
          <w:szCs w:val="24"/>
          <w:lang w:eastAsia="en-US"/>
        </w:rPr>
      </w:pPr>
    </w:p>
    <w:p w14:paraId="2D1222C6" w14:textId="14D0947F" w:rsidR="009E6939" w:rsidRDefault="007A633B" w:rsidP="00423F9C">
      <w:pPr>
        <w:spacing w:before="100" w:beforeAutospacing="1" w:after="240" w:line="480" w:lineRule="auto"/>
        <w:ind w:right="-270"/>
        <w:rPr>
          <w:rFonts w:ascii="Arial" w:hAnsi="Arial" w:cs="Arial"/>
          <w:b/>
          <w:bCs/>
          <w:color w:val="000000"/>
          <w:sz w:val="24"/>
          <w:szCs w:val="24"/>
        </w:rPr>
      </w:pPr>
      <w:r w:rsidRPr="007A633B">
        <w:rPr>
          <w:rFonts w:ascii="Arial" w:eastAsiaTheme="minorHAnsi" w:hAnsi="Arial" w:cs="Arial"/>
          <w:bCs/>
          <w:iCs/>
          <w:sz w:val="24"/>
          <w:szCs w:val="24"/>
          <w:lang w:eastAsia="en-US"/>
        </w:rPr>
        <w:t>However, before implementing advice on how to increase junior doctors’ engagement with leadership and management, there needs to be a formal and thorough analysis of factors which may be barriers. The environments</w:t>
      </w:r>
      <w:r w:rsidRPr="007A633B">
        <w:rPr>
          <w:rFonts w:ascii="Arial" w:eastAsiaTheme="minorHAnsi" w:hAnsi="Arial" w:cs="Arial"/>
          <w:sz w:val="24"/>
          <w:szCs w:val="24"/>
          <w:lang w:eastAsia="en-US"/>
        </w:rPr>
        <w:t>, resources, and values (E-V-R) mod</w:t>
      </w:r>
      <w:r w:rsidR="002C1F18">
        <w:rPr>
          <w:rFonts w:ascii="Arial" w:eastAsiaTheme="minorHAnsi" w:hAnsi="Arial" w:cs="Arial"/>
          <w:sz w:val="24"/>
          <w:szCs w:val="24"/>
          <w:lang w:eastAsia="en-US"/>
        </w:rPr>
        <w:t>el</w:t>
      </w:r>
      <w:r w:rsidRPr="007A633B">
        <w:rPr>
          <w:rFonts w:ascii="Arial" w:eastAsiaTheme="minorHAnsi" w:hAnsi="Arial" w:cs="Arial"/>
          <w:sz w:val="24"/>
          <w:szCs w:val="24"/>
          <w:lang w:eastAsia="en-US"/>
        </w:rPr>
        <w:t xml:space="preserve"> </w:t>
      </w:r>
      <w:bookmarkStart w:id="6" w:name="_Hlk512818848"/>
      <w:r w:rsidRPr="007A633B">
        <w:rPr>
          <w:rFonts w:ascii="Arial" w:eastAsiaTheme="minorHAnsi" w:hAnsi="Arial" w:cs="Arial"/>
          <w:sz w:val="24"/>
          <w:szCs w:val="24"/>
          <w:lang w:eastAsia="en-US"/>
        </w:rPr>
        <w:t>described by Kew and Stredwick (2010)</w:t>
      </w:r>
      <w:bookmarkEnd w:id="6"/>
      <w:r w:rsidRPr="007A633B">
        <w:rPr>
          <w:rFonts w:ascii="Arial" w:eastAsiaTheme="minorHAnsi" w:hAnsi="Arial" w:cs="Arial"/>
          <w:sz w:val="24"/>
          <w:szCs w:val="24"/>
          <w:lang w:eastAsia="en-US"/>
        </w:rPr>
        <w:t xml:space="preserve"> shown in </w:t>
      </w:r>
      <w:r w:rsidRPr="007A633B">
        <w:rPr>
          <w:rFonts w:ascii="Arial" w:eastAsiaTheme="minorHAnsi" w:hAnsi="Arial" w:cs="Arial"/>
          <w:b/>
          <w:sz w:val="24"/>
          <w:szCs w:val="24"/>
          <w:lang w:eastAsia="en-US"/>
        </w:rPr>
        <w:t>Figure 2.</w:t>
      </w:r>
      <w:r w:rsidRPr="007A633B">
        <w:rPr>
          <w:rFonts w:ascii="Arial" w:eastAsiaTheme="minorHAnsi" w:hAnsi="Arial" w:cs="Arial"/>
          <w:sz w:val="24"/>
          <w:szCs w:val="24"/>
          <w:lang w:eastAsia="en-US"/>
        </w:rPr>
        <w:t xml:space="preserve"> could also be used as method of pinpointing problem areas </w:t>
      </w:r>
      <w:r w:rsidR="00A94B8F">
        <w:rPr>
          <w:rFonts w:ascii="Arial" w:eastAsiaTheme="minorHAnsi" w:hAnsi="Arial" w:cs="Arial"/>
          <w:sz w:val="24"/>
          <w:szCs w:val="24"/>
          <w:lang w:eastAsia="en-US"/>
        </w:rPr>
        <w:t>in</w:t>
      </w:r>
      <w:r w:rsidRPr="007A633B">
        <w:rPr>
          <w:rFonts w:ascii="Arial" w:eastAsiaTheme="minorHAnsi" w:hAnsi="Arial" w:cs="Arial"/>
          <w:sz w:val="24"/>
          <w:szCs w:val="24"/>
          <w:lang w:eastAsia="en-US"/>
        </w:rPr>
        <w:t xml:space="preserve"> junior doctors’ engagement with leadership and management. For instance, there is a lack of uniform leadership and management training resources, lack of </w:t>
      </w:r>
      <w:r w:rsidR="009E6939" w:rsidRPr="007A633B">
        <w:rPr>
          <w:rFonts w:ascii="Arial" w:eastAsiaTheme="minorHAnsi" w:hAnsi="Arial" w:cs="Arial"/>
          <w:sz w:val="24"/>
          <w:szCs w:val="24"/>
          <w:lang w:eastAsia="en-US"/>
        </w:rPr>
        <w:t>long-term</w:t>
      </w:r>
      <w:r w:rsidRPr="007A633B">
        <w:rPr>
          <w:rFonts w:ascii="Arial" w:eastAsiaTheme="minorHAnsi" w:hAnsi="Arial" w:cs="Arial"/>
          <w:sz w:val="24"/>
          <w:szCs w:val="24"/>
          <w:lang w:eastAsia="en-US"/>
        </w:rPr>
        <w:t xml:space="preserve"> funding, lack of access to role model</w:t>
      </w:r>
      <w:r w:rsidR="00A94B8F">
        <w:rPr>
          <w:rFonts w:ascii="Arial" w:eastAsiaTheme="minorHAnsi" w:hAnsi="Arial" w:cs="Arial"/>
          <w:sz w:val="24"/>
          <w:szCs w:val="24"/>
          <w:lang w:eastAsia="en-US"/>
        </w:rPr>
        <w:t>s</w:t>
      </w:r>
      <w:r w:rsidRPr="007A633B">
        <w:rPr>
          <w:rFonts w:ascii="Arial" w:eastAsiaTheme="minorHAnsi" w:hAnsi="Arial" w:cs="Arial"/>
          <w:sz w:val="24"/>
          <w:szCs w:val="24"/>
          <w:lang w:eastAsia="en-US"/>
        </w:rPr>
        <w:t xml:space="preserve"> and lack of time due to high clinical workloads. The workplace environment is also not facilitating to leadership and management. The junior doctors are also constantly rotating into different hospital placements leading to lack of allegiance and ownership. Lastly leadership and development are not valued, and instead are a tick-box and meaningless exercise</w:t>
      </w:r>
      <w:r w:rsidR="009E6939">
        <w:rPr>
          <w:rFonts w:ascii="Arial" w:eastAsiaTheme="minorHAnsi" w:hAnsi="Arial" w:cs="Arial"/>
          <w:sz w:val="24"/>
          <w:szCs w:val="24"/>
          <w:lang w:eastAsia="en-US"/>
        </w:rPr>
        <w:t>.</w:t>
      </w:r>
      <w:r w:rsidR="009E6939">
        <w:rPr>
          <w:rFonts w:ascii="Arial" w:hAnsi="Arial" w:cs="Arial"/>
          <w:b/>
          <w:bCs/>
          <w:color w:val="000000"/>
          <w:sz w:val="24"/>
          <w:szCs w:val="24"/>
        </w:rPr>
        <w:t xml:space="preserve"> </w:t>
      </w:r>
    </w:p>
    <w:p w14:paraId="5FF642ED" w14:textId="77777777" w:rsidR="007A633B" w:rsidRP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noProof/>
          <w:sz w:val="24"/>
          <w:szCs w:val="24"/>
          <w:lang w:eastAsia="en-US"/>
        </w:rPr>
        <w:lastRenderedPageBreak/>
        <w:drawing>
          <wp:inline distT="0" distB="0" distL="0" distR="0" wp14:anchorId="72A1DC1E" wp14:editId="46866E53">
            <wp:extent cx="4352925" cy="2209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52925" cy="2209800"/>
                    </a:xfrm>
                    <a:prstGeom prst="rect">
                      <a:avLst/>
                    </a:prstGeom>
                    <a:noFill/>
                    <a:ln>
                      <a:noFill/>
                    </a:ln>
                  </pic:spPr>
                </pic:pic>
              </a:graphicData>
            </a:graphic>
          </wp:inline>
        </w:drawing>
      </w:r>
    </w:p>
    <w:p w14:paraId="0BB879C7" w14:textId="30E4403C" w:rsidR="009E6939" w:rsidRPr="009E6939" w:rsidRDefault="009E6939" w:rsidP="00423F9C">
      <w:pPr>
        <w:spacing w:before="100" w:beforeAutospacing="1" w:after="240" w:line="480" w:lineRule="auto"/>
        <w:ind w:right="-270"/>
        <w:rPr>
          <w:rFonts w:ascii="Arial" w:hAnsi="Arial" w:cs="Arial"/>
          <w:b/>
          <w:bCs/>
          <w:color w:val="000000"/>
          <w:sz w:val="24"/>
          <w:szCs w:val="24"/>
        </w:rPr>
      </w:pPr>
      <w:r w:rsidRPr="006E1DAF">
        <w:rPr>
          <w:rFonts w:ascii="Arial" w:eastAsiaTheme="minorHAnsi" w:hAnsi="Arial" w:cs="Arial"/>
          <w:b/>
          <w:bCs/>
          <w:iCs/>
          <w:sz w:val="24"/>
          <w:szCs w:val="24"/>
          <w:lang w:eastAsia="en-US"/>
        </w:rPr>
        <w:t>Table 1.</w:t>
      </w:r>
      <w:r>
        <w:rPr>
          <w:rFonts w:ascii="Arial" w:eastAsiaTheme="minorHAnsi" w:hAnsi="Arial" w:cs="Arial"/>
          <w:b/>
          <w:bCs/>
          <w:iCs/>
          <w:sz w:val="24"/>
          <w:szCs w:val="24"/>
          <w:lang w:eastAsia="en-US"/>
        </w:rPr>
        <w:t xml:space="preserve"> further</w:t>
      </w:r>
      <w:r w:rsidRPr="006E1DAF">
        <w:rPr>
          <w:rFonts w:ascii="Arial" w:eastAsiaTheme="minorHAnsi" w:hAnsi="Arial" w:cs="Arial"/>
          <w:iCs/>
          <w:sz w:val="24"/>
          <w:szCs w:val="24"/>
          <w:lang w:eastAsia="en-US"/>
        </w:rPr>
        <w:t xml:space="preserve"> illustrates these barriers and is summarised from Jagger (2015) and Health Education England</w:t>
      </w:r>
      <w:r w:rsidR="00FF3377">
        <w:rPr>
          <w:rFonts w:ascii="Arial" w:eastAsiaTheme="minorHAnsi" w:hAnsi="Arial" w:cs="Arial"/>
          <w:iCs/>
          <w:sz w:val="24"/>
          <w:szCs w:val="24"/>
          <w:lang w:eastAsia="en-US"/>
        </w:rPr>
        <w:t>, with the barriers divided according to whether they come under the environment, values or resources categories.</w:t>
      </w:r>
    </w:p>
    <w:p w14:paraId="70245149" w14:textId="4850C933" w:rsidR="009E6939" w:rsidRDefault="00FF3377" w:rsidP="00423F9C">
      <w:pPr>
        <w:spacing w:after="160" w:line="480" w:lineRule="auto"/>
        <w:rPr>
          <w:rFonts w:ascii="Arial" w:eastAsiaTheme="minorHAnsi" w:hAnsi="Arial" w:cs="Arial"/>
          <w:sz w:val="24"/>
          <w:szCs w:val="24"/>
          <w:lang w:eastAsia="en-US"/>
        </w:rPr>
      </w:pPr>
      <w:r>
        <w:rPr>
          <w:rFonts w:ascii="Arial" w:eastAsiaTheme="minorHAnsi" w:hAnsi="Arial" w:cs="Arial"/>
          <w:noProof/>
          <w:sz w:val="24"/>
          <w:szCs w:val="24"/>
          <w:lang w:eastAsia="en-US"/>
        </w:rPr>
        <w:drawing>
          <wp:inline distT="0" distB="0" distL="0" distR="0" wp14:anchorId="02DF9DDA" wp14:editId="0F36E736">
            <wp:extent cx="5724525" cy="49434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943475"/>
                    </a:xfrm>
                    <a:prstGeom prst="rect">
                      <a:avLst/>
                    </a:prstGeom>
                    <a:noFill/>
                    <a:ln>
                      <a:noFill/>
                    </a:ln>
                  </pic:spPr>
                </pic:pic>
              </a:graphicData>
            </a:graphic>
          </wp:inline>
        </w:drawing>
      </w:r>
    </w:p>
    <w:p w14:paraId="4A612440" w14:textId="77777777" w:rsidR="009E6939" w:rsidRDefault="009E6939" w:rsidP="00423F9C">
      <w:pPr>
        <w:spacing w:after="160" w:line="480" w:lineRule="auto"/>
        <w:rPr>
          <w:rFonts w:ascii="Arial" w:eastAsiaTheme="minorHAnsi" w:hAnsi="Arial" w:cs="Arial"/>
          <w:sz w:val="24"/>
          <w:szCs w:val="24"/>
          <w:lang w:eastAsia="en-US"/>
        </w:rPr>
      </w:pPr>
    </w:p>
    <w:p w14:paraId="05727610" w14:textId="3852F66D" w:rsidR="007A633B" w:rsidRP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Another important model is</w:t>
      </w:r>
      <w:bookmarkStart w:id="7" w:name="_Hlk512174920"/>
      <w:r w:rsidR="007570FA">
        <w:rPr>
          <w:rFonts w:ascii="Arial" w:eastAsiaTheme="minorHAnsi" w:hAnsi="Arial" w:cs="Arial"/>
          <w:sz w:val="24"/>
          <w:szCs w:val="24"/>
          <w:lang w:eastAsia="en-US"/>
        </w:rPr>
        <w:t xml:space="preserve"> the</w:t>
      </w:r>
      <w:r w:rsidRPr="007A633B">
        <w:rPr>
          <w:rFonts w:ascii="Arial" w:eastAsiaTheme="minorHAnsi" w:hAnsi="Arial" w:cs="Arial"/>
          <w:sz w:val="24"/>
          <w:szCs w:val="24"/>
          <w:lang w:eastAsia="en-US"/>
        </w:rPr>
        <w:t xml:space="preserve"> ‘engagement journey’ illustrated by Armstrong and Taylor (2017, p. 709) in </w:t>
      </w:r>
      <w:r w:rsidRPr="00842E10">
        <w:rPr>
          <w:rFonts w:ascii="Arial" w:eastAsiaTheme="minorHAnsi" w:hAnsi="Arial" w:cs="Arial"/>
          <w:b/>
          <w:sz w:val="24"/>
          <w:szCs w:val="24"/>
          <w:lang w:eastAsia="en-US"/>
        </w:rPr>
        <w:t>Figure 3</w:t>
      </w:r>
      <w:r w:rsidRPr="007A633B">
        <w:rPr>
          <w:rFonts w:ascii="Arial" w:eastAsiaTheme="minorHAnsi" w:hAnsi="Arial" w:cs="Arial"/>
          <w:bCs/>
          <w:sz w:val="24"/>
          <w:szCs w:val="24"/>
          <w:lang w:eastAsia="en-US"/>
        </w:rPr>
        <w:t>.</w:t>
      </w:r>
      <w:bookmarkEnd w:id="7"/>
      <w:r w:rsidRPr="007A633B">
        <w:rPr>
          <w:rFonts w:ascii="Arial" w:eastAsiaTheme="minorHAnsi" w:hAnsi="Arial" w:cs="Arial"/>
          <w:bCs/>
          <w:sz w:val="24"/>
          <w:szCs w:val="24"/>
          <w:lang w:eastAsia="en-US"/>
        </w:rPr>
        <w:t xml:space="preserve"> Identifying drivers of engagement is important here, especially because engagement is not</w:t>
      </w:r>
      <w:r w:rsidR="00A94B8F">
        <w:rPr>
          <w:rFonts w:ascii="Arial" w:eastAsiaTheme="minorHAnsi" w:hAnsi="Arial" w:cs="Arial"/>
          <w:bCs/>
          <w:sz w:val="24"/>
          <w:szCs w:val="24"/>
          <w:lang w:eastAsia="en-US"/>
        </w:rPr>
        <w:t xml:space="preserve"> usually considered </w:t>
      </w:r>
      <w:r w:rsidRPr="007A633B">
        <w:rPr>
          <w:rFonts w:ascii="Arial" w:eastAsiaTheme="minorHAnsi" w:hAnsi="Arial" w:cs="Arial"/>
          <w:bCs/>
          <w:sz w:val="24"/>
          <w:szCs w:val="24"/>
          <w:lang w:eastAsia="en-US"/>
        </w:rPr>
        <w:t xml:space="preserve">a Hard but Soft HRM element. Therefore, engagement with leadership and management cannot be forced on the junior doctors. As well as using this research to measure engagement, I will also be determining </w:t>
      </w:r>
      <w:r w:rsidR="00FF3377">
        <w:rPr>
          <w:rFonts w:ascii="Arial" w:eastAsiaTheme="minorHAnsi" w:hAnsi="Arial" w:cs="Arial"/>
          <w:bCs/>
          <w:sz w:val="24"/>
          <w:szCs w:val="24"/>
          <w:lang w:eastAsia="en-US"/>
        </w:rPr>
        <w:t>motivators</w:t>
      </w:r>
      <w:r w:rsidRPr="007A633B">
        <w:rPr>
          <w:rFonts w:ascii="Arial" w:eastAsiaTheme="minorHAnsi" w:hAnsi="Arial" w:cs="Arial"/>
          <w:bCs/>
          <w:sz w:val="24"/>
          <w:szCs w:val="24"/>
          <w:lang w:eastAsia="en-US"/>
        </w:rPr>
        <w:t xml:space="preserve"> of engagement and then making recommendations for ways to increase engagement with leadership and management. The last step would</w:t>
      </w:r>
      <w:r w:rsidR="00FF3377">
        <w:rPr>
          <w:rFonts w:ascii="Arial" w:eastAsiaTheme="minorHAnsi" w:hAnsi="Arial" w:cs="Arial"/>
          <w:bCs/>
          <w:sz w:val="24"/>
          <w:szCs w:val="24"/>
          <w:lang w:eastAsia="en-US"/>
        </w:rPr>
        <w:t xml:space="preserve"> require </w:t>
      </w:r>
      <w:r w:rsidRPr="007A633B">
        <w:rPr>
          <w:rFonts w:ascii="Arial" w:eastAsiaTheme="minorHAnsi" w:hAnsi="Arial" w:cs="Arial"/>
          <w:bCs/>
          <w:sz w:val="24"/>
          <w:szCs w:val="24"/>
          <w:lang w:eastAsia="en-US"/>
        </w:rPr>
        <w:t xml:space="preserve">the relevant NHS organisations implement and </w:t>
      </w:r>
      <w:r w:rsidR="00FF3377">
        <w:rPr>
          <w:rFonts w:ascii="Arial" w:eastAsiaTheme="minorHAnsi" w:hAnsi="Arial" w:cs="Arial"/>
          <w:bCs/>
          <w:sz w:val="24"/>
          <w:szCs w:val="24"/>
          <w:lang w:eastAsia="en-US"/>
        </w:rPr>
        <w:t>evaluate</w:t>
      </w:r>
      <w:r w:rsidRPr="007A633B">
        <w:rPr>
          <w:rFonts w:ascii="Arial" w:eastAsiaTheme="minorHAnsi" w:hAnsi="Arial" w:cs="Arial"/>
          <w:bCs/>
          <w:sz w:val="24"/>
          <w:szCs w:val="24"/>
          <w:lang w:eastAsia="en-US"/>
        </w:rPr>
        <w:t xml:space="preserve"> the changes.</w:t>
      </w:r>
    </w:p>
    <w:p w14:paraId="1327EFE0" w14:textId="77777777" w:rsidR="007A633B" w:rsidRP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noProof/>
          <w:sz w:val="24"/>
          <w:szCs w:val="24"/>
          <w:lang w:eastAsia="en-US"/>
        </w:rPr>
        <w:drawing>
          <wp:inline distT="0" distB="0" distL="0" distR="0" wp14:anchorId="2E4330B5" wp14:editId="62B05F53">
            <wp:extent cx="5727700" cy="1518285"/>
            <wp:effectExtent l="0" t="0" r="635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1518285"/>
                    </a:xfrm>
                    <a:prstGeom prst="rect">
                      <a:avLst/>
                    </a:prstGeom>
                    <a:noFill/>
                    <a:ln>
                      <a:noFill/>
                    </a:ln>
                  </pic:spPr>
                </pic:pic>
              </a:graphicData>
            </a:graphic>
          </wp:inline>
        </w:drawing>
      </w:r>
    </w:p>
    <w:p w14:paraId="7195EB62" w14:textId="7EF724A7" w:rsidR="007A633B" w:rsidRDefault="009C367F" w:rsidP="00423F9C">
      <w:p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Additionally, Arnold et al (1991) describe 3 components of motivation;</w:t>
      </w:r>
    </w:p>
    <w:p w14:paraId="177D2F85" w14:textId="08C15A2A" w:rsidR="009C367F" w:rsidRDefault="009C367F" w:rsidP="00423F9C">
      <w:pPr>
        <w:pStyle w:val="ListParagraph"/>
        <w:numPr>
          <w:ilvl w:val="0"/>
          <w:numId w:val="34"/>
        </w:num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Direction: what a person is trying to do</w:t>
      </w:r>
    </w:p>
    <w:p w14:paraId="7CACBD65" w14:textId="228AE3B3" w:rsidR="009C367F" w:rsidRDefault="009C367F" w:rsidP="00423F9C">
      <w:pPr>
        <w:pStyle w:val="ListParagraph"/>
        <w:numPr>
          <w:ilvl w:val="0"/>
          <w:numId w:val="34"/>
        </w:num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 xml:space="preserve">Effort: how hard a person is trying </w:t>
      </w:r>
    </w:p>
    <w:p w14:paraId="454E1A47" w14:textId="7DAFF41B" w:rsidR="009C367F" w:rsidRDefault="009C367F" w:rsidP="00423F9C">
      <w:pPr>
        <w:pStyle w:val="ListParagraph"/>
        <w:numPr>
          <w:ilvl w:val="0"/>
          <w:numId w:val="34"/>
        </w:num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 xml:space="preserve">Persistent: how long a person keeps trying </w:t>
      </w:r>
    </w:p>
    <w:p w14:paraId="6234B960" w14:textId="4C637168" w:rsidR="009C367F" w:rsidRDefault="009C367F" w:rsidP="00423F9C">
      <w:p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This could be applied to this setting. For instance, how much the junior doctors engage in leadership</w:t>
      </w:r>
      <w:r w:rsidR="007570FA">
        <w:rPr>
          <w:rFonts w:ascii="Arial" w:hAnsi="Arial" w:cs="Arial"/>
          <w:color w:val="000000"/>
          <w:sz w:val="24"/>
          <w:szCs w:val="24"/>
        </w:rPr>
        <w:t xml:space="preserve"> and management</w:t>
      </w:r>
      <w:r>
        <w:rPr>
          <w:rFonts w:ascii="Arial" w:hAnsi="Arial" w:cs="Arial"/>
          <w:color w:val="000000"/>
          <w:sz w:val="24"/>
          <w:szCs w:val="24"/>
        </w:rPr>
        <w:t xml:space="preserve"> roles may depend on them having it as their own personal goal, and then how hard and long they are willing to try to achieve </w:t>
      </w:r>
      <w:r>
        <w:rPr>
          <w:rFonts w:ascii="Arial" w:hAnsi="Arial" w:cs="Arial"/>
          <w:color w:val="000000"/>
          <w:sz w:val="24"/>
          <w:szCs w:val="24"/>
        </w:rPr>
        <w:lastRenderedPageBreak/>
        <w:t>engagement in</w:t>
      </w:r>
      <w:r w:rsidR="00FF3377">
        <w:rPr>
          <w:rFonts w:ascii="Arial" w:hAnsi="Arial" w:cs="Arial"/>
          <w:color w:val="000000"/>
          <w:sz w:val="24"/>
          <w:szCs w:val="24"/>
        </w:rPr>
        <w:t xml:space="preserve"> management and leadership</w:t>
      </w:r>
      <w:r w:rsidR="007570FA">
        <w:rPr>
          <w:rFonts w:ascii="Arial" w:hAnsi="Arial" w:cs="Arial"/>
          <w:color w:val="000000"/>
          <w:sz w:val="24"/>
          <w:szCs w:val="24"/>
        </w:rPr>
        <w:t xml:space="preserve">. </w:t>
      </w:r>
      <w:r>
        <w:rPr>
          <w:rFonts w:ascii="Arial" w:hAnsi="Arial" w:cs="Arial"/>
          <w:color w:val="000000"/>
          <w:sz w:val="24"/>
          <w:szCs w:val="24"/>
        </w:rPr>
        <w:t>This should be gauged and factors which encourage or act as barriers should be determined and managed.</w:t>
      </w:r>
    </w:p>
    <w:p w14:paraId="1E0273A2" w14:textId="77777777" w:rsidR="00FF3377" w:rsidRPr="009C367F" w:rsidRDefault="00FF3377" w:rsidP="00423F9C">
      <w:pPr>
        <w:spacing w:before="100" w:beforeAutospacing="1" w:after="240" w:line="480" w:lineRule="auto"/>
        <w:ind w:right="-270"/>
        <w:rPr>
          <w:rFonts w:ascii="Arial" w:hAnsi="Arial" w:cs="Arial"/>
          <w:color w:val="000000"/>
          <w:sz w:val="24"/>
          <w:szCs w:val="24"/>
        </w:rPr>
      </w:pPr>
    </w:p>
    <w:p w14:paraId="2BB4FB32" w14:textId="0486A213" w:rsidR="00C86BC7" w:rsidRPr="00CC0543" w:rsidRDefault="006A7506" w:rsidP="00423F9C">
      <w:pPr>
        <w:spacing w:before="100" w:beforeAutospacing="1" w:after="240" w:line="480" w:lineRule="auto"/>
        <w:ind w:right="-270"/>
        <w:rPr>
          <w:rFonts w:ascii="Arial" w:hAnsi="Arial" w:cs="Arial"/>
          <w:b/>
          <w:color w:val="000000"/>
          <w:sz w:val="24"/>
          <w:szCs w:val="24"/>
        </w:rPr>
      </w:pPr>
      <w:r w:rsidRPr="007058BA">
        <w:rPr>
          <w:rFonts w:ascii="Arial" w:hAnsi="Arial" w:cs="Arial"/>
          <w:b/>
          <w:color w:val="000000"/>
          <w:sz w:val="24"/>
          <w:szCs w:val="24"/>
        </w:rPr>
        <w:t>2.</w:t>
      </w:r>
      <w:r w:rsidR="00D365EE">
        <w:rPr>
          <w:rFonts w:ascii="Arial" w:hAnsi="Arial" w:cs="Arial"/>
          <w:b/>
          <w:color w:val="000000"/>
          <w:sz w:val="24"/>
          <w:szCs w:val="24"/>
        </w:rPr>
        <w:t>6</w:t>
      </w:r>
      <w:r w:rsidRPr="007058BA">
        <w:rPr>
          <w:rFonts w:ascii="Arial" w:hAnsi="Arial" w:cs="Arial"/>
          <w:b/>
          <w:color w:val="000000"/>
          <w:sz w:val="24"/>
          <w:szCs w:val="24"/>
        </w:rPr>
        <w:t xml:space="preserve"> </w:t>
      </w:r>
      <w:r w:rsidR="007058BA">
        <w:rPr>
          <w:rFonts w:ascii="Arial" w:hAnsi="Arial" w:cs="Arial"/>
          <w:b/>
          <w:color w:val="000000"/>
          <w:sz w:val="24"/>
          <w:szCs w:val="24"/>
        </w:rPr>
        <w:t>Literature search of similar studies</w:t>
      </w:r>
      <w:r w:rsidR="0012064A">
        <w:rPr>
          <w:rFonts w:ascii="Arial" w:eastAsia="Calibri" w:hAnsi="Arial" w:cs="Arial"/>
          <w:bCs/>
          <w:color w:val="000000"/>
          <w:sz w:val="24"/>
          <w:szCs w:val="24"/>
        </w:rPr>
        <w:t xml:space="preserve"> </w:t>
      </w:r>
    </w:p>
    <w:p w14:paraId="5BA95331" w14:textId="77777777" w:rsidR="007A633B" w:rsidRPr="007A633B" w:rsidRDefault="007A633B" w:rsidP="00423F9C">
      <w:pPr>
        <w:spacing w:before="100" w:beforeAutospacing="1" w:after="240" w:line="480" w:lineRule="auto"/>
        <w:ind w:right="-270"/>
        <w:contextualSpacing/>
        <w:rPr>
          <w:rFonts w:ascii="Arial" w:eastAsia="Calibri" w:hAnsi="Arial" w:cs="Arial"/>
          <w:bCs/>
          <w:color w:val="000000"/>
          <w:sz w:val="24"/>
          <w:szCs w:val="24"/>
        </w:rPr>
      </w:pPr>
      <w:bookmarkStart w:id="8" w:name="_Hlk32865980"/>
      <w:r w:rsidRPr="007A633B">
        <w:rPr>
          <w:rFonts w:ascii="Arial" w:eastAsia="Calibri" w:hAnsi="Arial" w:cs="Arial"/>
          <w:bCs/>
          <w:color w:val="000000"/>
          <w:sz w:val="24"/>
          <w:szCs w:val="24"/>
        </w:rPr>
        <w:t xml:space="preserve">A literature search was performed and found only a few studies specifically looking at the levels of engagement of junior doctors with management and leadership activities. The following search terms were used in databases such as </w:t>
      </w:r>
      <w:r w:rsidRPr="007A633B">
        <w:rPr>
          <w:rFonts w:ascii="Arial" w:hAnsi="Arial" w:cs="Arial"/>
          <w:sz w:val="24"/>
          <w:szCs w:val="24"/>
        </w:rPr>
        <w:t>MEDLINE</w:t>
      </w:r>
      <w:r w:rsidRPr="007A633B">
        <w:rPr>
          <w:rFonts w:ascii="Arial" w:eastAsia="Calibri" w:hAnsi="Arial" w:cs="Arial"/>
          <w:bCs/>
          <w:color w:val="000000"/>
          <w:sz w:val="24"/>
          <w:szCs w:val="24"/>
        </w:rPr>
        <w:t>, Education Resources Information Centre, Google Scholar, Web of Science, BASE and Semantic scholar.</w:t>
      </w:r>
    </w:p>
    <w:p w14:paraId="09E96276" w14:textId="77777777" w:rsidR="007A633B" w:rsidRPr="007A633B" w:rsidRDefault="007A633B" w:rsidP="00423F9C">
      <w:pPr>
        <w:spacing w:before="100" w:beforeAutospacing="1" w:after="240" w:line="480" w:lineRule="auto"/>
        <w:ind w:right="-270"/>
        <w:contextualSpacing/>
        <w:rPr>
          <w:rFonts w:ascii="Arial" w:eastAsia="Calibri" w:hAnsi="Arial" w:cs="Arial"/>
          <w:bCs/>
          <w:color w:val="000000"/>
          <w:sz w:val="24"/>
          <w:szCs w:val="24"/>
        </w:rPr>
      </w:pPr>
    </w:p>
    <w:p w14:paraId="5972EC4F" w14:textId="77777777" w:rsidR="007A633B" w:rsidRPr="007A633B" w:rsidRDefault="007A633B" w:rsidP="00423F9C">
      <w:pPr>
        <w:spacing w:before="100" w:beforeAutospacing="1" w:after="240" w:line="480" w:lineRule="auto"/>
        <w:ind w:left="720" w:right="-270"/>
        <w:contextualSpacing/>
        <w:rPr>
          <w:rFonts w:ascii="Arial" w:eastAsia="Calibri" w:hAnsi="Arial" w:cs="Arial"/>
          <w:bCs/>
          <w:color w:val="000000"/>
          <w:sz w:val="24"/>
          <w:szCs w:val="24"/>
        </w:rPr>
      </w:pPr>
      <w:r w:rsidRPr="007A633B">
        <w:rPr>
          <w:rFonts w:ascii="Arial" w:eastAsia="Calibri" w:hAnsi="Arial" w:cs="Arial"/>
          <w:bCs/>
          <w:color w:val="000000"/>
          <w:sz w:val="24"/>
          <w:szCs w:val="24"/>
        </w:rPr>
        <w:t>“(Junior doctors OR Trainee doctors OR Doctor OR Clinician OR Physician ) AND (manager OR management OR leadership)”</w:t>
      </w:r>
    </w:p>
    <w:p w14:paraId="28E06951" w14:textId="77777777" w:rsidR="007A633B" w:rsidRPr="007A633B" w:rsidRDefault="007A633B" w:rsidP="00423F9C">
      <w:pPr>
        <w:spacing w:after="160" w:line="480" w:lineRule="auto"/>
        <w:rPr>
          <w:rFonts w:ascii="Arial" w:eastAsiaTheme="minorHAnsi" w:hAnsi="Arial" w:cs="Arial"/>
          <w:sz w:val="24"/>
          <w:szCs w:val="24"/>
          <w:lang w:eastAsia="en-US"/>
        </w:rPr>
      </w:pPr>
    </w:p>
    <w:p w14:paraId="0FCEE620" w14:textId="08AABA5D" w:rsidR="00D979E0"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I was able to identify </w:t>
      </w:r>
      <w:r w:rsidR="00D979E0">
        <w:rPr>
          <w:rFonts w:ascii="Arial" w:eastAsiaTheme="minorHAnsi" w:hAnsi="Arial" w:cs="Arial"/>
          <w:sz w:val="24"/>
          <w:szCs w:val="24"/>
          <w:lang w:eastAsia="en-US"/>
        </w:rPr>
        <w:t>3</w:t>
      </w:r>
      <w:r w:rsidRPr="007A633B">
        <w:rPr>
          <w:rFonts w:ascii="Arial" w:eastAsiaTheme="minorHAnsi" w:hAnsi="Arial" w:cs="Arial"/>
          <w:sz w:val="24"/>
          <w:szCs w:val="24"/>
          <w:lang w:eastAsia="en-US"/>
        </w:rPr>
        <w:t xml:space="preserve"> studies with similar elements to the one which I am proposing. </w:t>
      </w:r>
      <w:r w:rsidR="00D979E0">
        <w:rPr>
          <w:rFonts w:ascii="Arial" w:eastAsiaTheme="minorHAnsi" w:hAnsi="Arial" w:cs="Arial"/>
          <w:sz w:val="24"/>
          <w:szCs w:val="24"/>
          <w:lang w:eastAsia="en-US"/>
        </w:rPr>
        <w:t xml:space="preserve">Firstly, Gilbert et </w:t>
      </w:r>
      <w:r w:rsidR="00EB6144">
        <w:rPr>
          <w:rFonts w:ascii="Arial" w:eastAsiaTheme="minorHAnsi" w:hAnsi="Arial" w:cs="Arial"/>
          <w:sz w:val="24"/>
          <w:szCs w:val="24"/>
          <w:lang w:eastAsia="en-US"/>
        </w:rPr>
        <w:t xml:space="preserve">al </w:t>
      </w:r>
      <w:r w:rsidR="00D979E0">
        <w:rPr>
          <w:rFonts w:ascii="Arial" w:eastAsiaTheme="minorHAnsi" w:hAnsi="Arial" w:cs="Arial"/>
          <w:sz w:val="24"/>
          <w:szCs w:val="24"/>
          <w:lang w:eastAsia="en-US"/>
        </w:rPr>
        <w:t xml:space="preserve">(2012) surveyed junior doctors in their first 5 years of being a doctor about their current role and potential as leaders and innovators in the NHS. They used an online questionnaire and had a 39.3% response rate. They also conducted 2 pilot questionnaires to establish validity of the responses. Overall, they found that 42.3% of the junior doctors sometimes engaged in leadership, and 33.5% engaged daily. 89.7% of the junior doctors recognised the importance of leadership and only 3.4% have never acted in a leadership capacity. However, the majority did not feel valued by the managers or the NHS. 48% felt unsure of how to implement an idea or had failed to do so. The authors found that those junior doctors who had attended a formal leadership course had significantly more positive experiences. For </w:t>
      </w:r>
      <w:r w:rsidR="00D979E0">
        <w:rPr>
          <w:rFonts w:ascii="Arial" w:eastAsiaTheme="minorHAnsi" w:hAnsi="Arial" w:cs="Arial"/>
          <w:sz w:val="24"/>
          <w:szCs w:val="24"/>
          <w:lang w:eastAsia="en-US"/>
        </w:rPr>
        <w:lastRenderedPageBreak/>
        <w:t>instance, they were more likely to engage daily in leadership activities (51.8% vs 27.5%, p&lt;0.001).</w:t>
      </w:r>
    </w:p>
    <w:p w14:paraId="44F9735E" w14:textId="77777777" w:rsidR="00992893" w:rsidRDefault="00992893" w:rsidP="00423F9C">
      <w:pPr>
        <w:spacing w:after="160" w:line="480" w:lineRule="auto"/>
        <w:rPr>
          <w:rFonts w:ascii="Arial" w:eastAsiaTheme="minorHAnsi" w:hAnsi="Arial" w:cs="Arial"/>
          <w:sz w:val="24"/>
          <w:szCs w:val="24"/>
          <w:lang w:eastAsia="en-US"/>
        </w:rPr>
      </w:pPr>
    </w:p>
    <w:p w14:paraId="7CD267F2" w14:textId="30CBBEA2" w:rsidR="00AD2043" w:rsidRDefault="00AD2043"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However, the authors’ study was limited by the low response rate despite the online format. This is something I will need to troubleshoot in my own study. One solution could be sending out regular reminders for completion of the questionnaire. Another limitation was t</w:t>
      </w:r>
      <w:r w:rsidR="00EB6144">
        <w:rPr>
          <w:rFonts w:ascii="Arial" w:eastAsiaTheme="minorHAnsi" w:hAnsi="Arial" w:cs="Arial"/>
          <w:sz w:val="24"/>
          <w:szCs w:val="24"/>
          <w:lang w:eastAsia="en-US"/>
        </w:rPr>
        <w:t xml:space="preserve">he uncertainty over whether some </w:t>
      </w:r>
      <w:r>
        <w:rPr>
          <w:rFonts w:ascii="Arial" w:eastAsiaTheme="minorHAnsi" w:hAnsi="Arial" w:cs="Arial"/>
          <w:sz w:val="24"/>
          <w:szCs w:val="24"/>
          <w:lang w:eastAsia="en-US"/>
        </w:rPr>
        <w:t xml:space="preserve">participants </w:t>
      </w:r>
      <w:r w:rsidR="00EB6144">
        <w:rPr>
          <w:rFonts w:ascii="Arial" w:eastAsiaTheme="minorHAnsi" w:hAnsi="Arial" w:cs="Arial"/>
          <w:sz w:val="24"/>
          <w:szCs w:val="24"/>
          <w:lang w:eastAsia="en-US"/>
        </w:rPr>
        <w:t xml:space="preserve">had </w:t>
      </w:r>
      <w:r>
        <w:rPr>
          <w:rFonts w:ascii="Arial" w:eastAsiaTheme="minorHAnsi" w:hAnsi="Arial" w:cs="Arial"/>
          <w:sz w:val="24"/>
          <w:szCs w:val="24"/>
          <w:lang w:eastAsia="en-US"/>
        </w:rPr>
        <w:t>complet</w:t>
      </w:r>
      <w:r w:rsidR="00EB6144">
        <w:rPr>
          <w:rFonts w:ascii="Arial" w:eastAsiaTheme="minorHAnsi" w:hAnsi="Arial" w:cs="Arial"/>
          <w:sz w:val="24"/>
          <w:szCs w:val="24"/>
          <w:lang w:eastAsia="en-US"/>
        </w:rPr>
        <w:t>ed</w:t>
      </w:r>
      <w:r>
        <w:rPr>
          <w:rFonts w:ascii="Arial" w:eastAsiaTheme="minorHAnsi" w:hAnsi="Arial" w:cs="Arial"/>
          <w:sz w:val="24"/>
          <w:szCs w:val="24"/>
          <w:lang w:eastAsia="en-US"/>
        </w:rPr>
        <w:t xml:space="preserve"> the survey more than once. </w:t>
      </w:r>
      <w:r w:rsidR="00EB6144">
        <w:rPr>
          <w:rFonts w:ascii="Arial" w:eastAsiaTheme="minorHAnsi" w:hAnsi="Arial" w:cs="Arial"/>
          <w:sz w:val="24"/>
          <w:szCs w:val="24"/>
          <w:lang w:eastAsia="en-US"/>
        </w:rPr>
        <w:t>This potential duplication</w:t>
      </w:r>
      <w:r>
        <w:rPr>
          <w:rFonts w:ascii="Arial" w:eastAsiaTheme="minorHAnsi" w:hAnsi="Arial" w:cs="Arial"/>
          <w:sz w:val="24"/>
          <w:szCs w:val="24"/>
          <w:lang w:eastAsia="en-US"/>
        </w:rPr>
        <w:t xml:space="preserve"> could reduce the reliability of the results.</w:t>
      </w:r>
    </w:p>
    <w:p w14:paraId="135D0C65" w14:textId="77777777" w:rsidR="00992893" w:rsidRDefault="00992893" w:rsidP="00423F9C">
      <w:pPr>
        <w:spacing w:after="160" w:line="480" w:lineRule="auto"/>
        <w:rPr>
          <w:rFonts w:ascii="Arial" w:eastAsiaTheme="minorHAnsi" w:hAnsi="Arial" w:cs="Arial"/>
          <w:sz w:val="24"/>
          <w:szCs w:val="24"/>
          <w:lang w:eastAsia="en-US"/>
        </w:rPr>
      </w:pPr>
    </w:p>
    <w:p w14:paraId="5931C6CD" w14:textId="18BC339D" w:rsidR="00992893" w:rsidRDefault="00D979E0"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Additionally</w:t>
      </w:r>
      <w:r w:rsidR="007A633B" w:rsidRPr="007A633B">
        <w:rPr>
          <w:rFonts w:ascii="Arial" w:eastAsiaTheme="minorHAnsi" w:hAnsi="Arial" w:cs="Arial"/>
          <w:sz w:val="24"/>
          <w:szCs w:val="24"/>
          <w:lang w:eastAsia="en-US"/>
        </w:rPr>
        <w:t>, Schoenmaker et al (2013) carried out a study determining junior doctors’ perceptions of their own management skills and their need for management training. The authors base</w:t>
      </w:r>
      <w:r w:rsidR="0068127D">
        <w:rPr>
          <w:rFonts w:ascii="Arial" w:eastAsiaTheme="minorHAnsi" w:hAnsi="Arial" w:cs="Arial"/>
          <w:sz w:val="24"/>
          <w:szCs w:val="24"/>
          <w:lang w:eastAsia="en-US"/>
        </w:rPr>
        <w:t>d</w:t>
      </w:r>
      <w:r w:rsidR="007A633B" w:rsidRPr="007A633B">
        <w:rPr>
          <w:rFonts w:ascii="Arial" w:eastAsiaTheme="minorHAnsi" w:hAnsi="Arial" w:cs="Arial"/>
          <w:sz w:val="24"/>
          <w:szCs w:val="24"/>
          <w:lang w:eastAsia="en-US"/>
        </w:rPr>
        <w:t xml:space="preserve"> their study on their argument that management training amongst junior doctors receives little attention. However, instead of assuming the current state of things, they set out to determine whether this is really the case. Overall, they found out that junior doctors feel that they have moderate competency in management skills and 71.3% said that they would like further management training. This is useful information I can use for my study because it justifies the need for increasing junior doctors’ engagement in leadership and management training and roles. </w:t>
      </w:r>
    </w:p>
    <w:p w14:paraId="0714DFDC" w14:textId="77777777" w:rsidR="00992893" w:rsidRDefault="00992893" w:rsidP="00423F9C">
      <w:pPr>
        <w:spacing w:after="160" w:line="480" w:lineRule="auto"/>
        <w:rPr>
          <w:rFonts w:ascii="Arial" w:eastAsiaTheme="minorHAnsi" w:hAnsi="Arial" w:cs="Arial"/>
          <w:sz w:val="24"/>
          <w:szCs w:val="24"/>
          <w:lang w:eastAsia="en-US"/>
        </w:rPr>
      </w:pPr>
    </w:p>
    <w:p w14:paraId="0B489CC7" w14:textId="3C02F61D" w:rsidR="0068127D"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However, the validity of the results may be affected by the fact that the authors did not also pose the same questions to other staff members, and maybe even the patients, who may also be able to offer insight on the junior doctors’ skills. This is </w:t>
      </w:r>
      <w:r w:rsidRPr="007A633B">
        <w:rPr>
          <w:rFonts w:ascii="Arial" w:eastAsiaTheme="minorHAnsi" w:hAnsi="Arial" w:cs="Arial"/>
          <w:sz w:val="24"/>
          <w:szCs w:val="24"/>
          <w:lang w:eastAsia="en-US"/>
        </w:rPr>
        <w:lastRenderedPageBreak/>
        <w:t>important as the junior doctors’ may not have an accurate view of their own skills or needs and the authors acknowledge this. Also, I cannot use the study results for direct comparison as the authors did not look directly at the current levels of the junior doctors’ engagement in leadership and management roles. Additionally, the study was carried out in Australia which has a different healthcare and training system. This makes the results less generalisable to my research setting</w:t>
      </w:r>
      <w:r w:rsidR="00992893">
        <w:rPr>
          <w:rFonts w:ascii="Arial" w:eastAsiaTheme="minorHAnsi" w:hAnsi="Arial" w:cs="Arial"/>
          <w:sz w:val="24"/>
          <w:szCs w:val="24"/>
          <w:lang w:eastAsia="en-US"/>
        </w:rPr>
        <w:t xml:space="preserve"> which is within</w:t>
      </w:r>
      <w:r w:rsidRPr="007A633B">
        <w:rPr>
          <w:rFonts w:ascii="Arial" w:eastAsiaTheme="minorHAnsi" w:hAnsi="Arial" w:cs="Arial"/>
          <w:sz w:val="24"/>
          <w:szCs w:val="24"/>
          <w:lang w:eastAsia="en-US"/>
        </w:rPr>
        <w:t xml:space="preserve"> the N</w:t>
      </w:r>
      <w:r w:rsidR="0068127D">
        <w:rPr>
          <w:rFonts w:ascii="Arial" w:eastAsiaTheme="minorHAnsi" w:hAnsi="Arial" w:cs="Arial"/>
          <w:sz w:val="24"/>
          <w:szCs w:val="24"/>
          <w:lang w:eastAsia="en-US"/>
        </w:rPr>
        <w:t>HS</w:t>
      </w:r>
      <w:r w:rsidRPr="007A633B">
        <w:rPr>
          <w:rFonts w:ascii="Arial" w:eastAsiaTheme="minorHAnsi" w:hAnsi="Arial" w:cs="Arial"/>
          <w:sz w:val="24"/>
          <w:szCs w:val="24"/>
          <w:lang w:eastAsia="en-US"/>
        </w:rPr>
        <w:t xml:space="preserve"> in the UK. </w:t>
      </w:r>
    </w:p>
    <w:p w14:paraId="22305F45" w14:textId="77777777" w:rsidR="0068127D" w:rsidRDefault="0068127D" w:rsidP="00423F9C">
      <w:pPr>
        <w:spacing w:after="160" w:line="480" w:lineRule="auto"/>
        <w:rPr>
          <w:rFonts w:ascii="Arial" w:eastAsiaTheme="minorHAnsi" w:hAnsi="Arial" w:cs="Arial"/>
          <w:sz w:val="24"/>
          <w:szCs w:val="24"/>
          <w:lang w:eastAsia="en-US"/>
        </w:rPr>
      </w:pPr>
    </w:p>
    <w:p w14:paraId="789ED142" w14:textId="77777777" w:rsidR="002A45E0"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Additionally, the authors sent an email questionnaire to a significant number of participants (1376), but had a</w:t>
      </w:r>
      <w:r w:rsidR="00992893">
        <w:rPr>
          <w:rFonts w:ascii="Arial" w:eastAsiaTheme="minorHAnsi" w:hAnsi="Arial" w:cs="Arial"/>
          <w:sz w:val="24"/>
          <w:szCs w:val="24"/>
          <w:lang w:eastAsia="en-US"/>
        </w:rPr>
        <w:t xml:space="preserve">n overall </w:t>
      </w:r>
      <w:r w:rsidRPr="007A633B">
        <w:rPr>
          <w:rFonts w:ascii="Arial" w:eastAsiaTheme="minorHAnsi" w:hAnsi="Arial" w:cs="Arial"/>
          <w:sz w:val="24"/>
          <w:szCs w:val="24"/>
          <w:lang w:eastAsia="en-US"/>
        </w:rPr>
        <w:t xml:space="preserve">response rate of 16%. The response rate was even as low as 6% in one centre and the authors chose not to use the results. This low response rate, acknowledged by the authors, can reduce the validity of the questionnaire, as the inherent self-selection bias means that we do not know if the results would be different if the response rate was 100% or if the questionnaire was mandatory. The low response rate also </w:t>
      </w:r>
      <w:r w:rsidR="007570FA">
        <w:rPr>
          <w:rFonts w:ascii="Arial" w:eastAsiaTheme="minorHAnsi" w:hAnsi="Arial" w:cs="Arial"/>
          <w:sz w:val="24"/>
          <w:szCs w:val="24"/>
          <w:lang w:eastAsia="en-US"/>
        </w:rPr>
        <w:t xml:space="preserve">decreases the </w:t>
      </w:r>
      <w:r w:rsidRPr="007A633B">
        <w:rPr>
          <w:rFonts w:ascii="Arial" w:eastAsiaTheme="minorHAnsi" w:hAnsi="Arial" w:cs="Arial"/>
          <w:sz w:val="24"/>
          <w:szCs w:val="24"/>
          <w:lang w:eastAsia="en-US"/>
        </w:rPr>
        <w:t xml:space="preserve">reproducibility, and thus reliability, of the results. </w:t>
      </w:r>
    </w:p>
    <w:p w14:paraId="3D414EB1" w14:textId="77777777" w:rsidR="002A45E0" w:rsidRDefault="002A45E0" w:rsidP="00423F9C">
      <w:pPr>
        <w:spacing w:after="160" w:line="480" w:lineRule="auto"/>
        <w:rPr>
          <w:rFonts w:ascii="Arial" w:eastAsiaTheme="minorHAnsi" w:hAnsi="Arial" w:cs="Arial"/>
          <w:sz w:val="24"/>
          <w:szCs w:val="24"/>
          <w:lang w:eastAsia="en-US"/>
        </w:rPr>
      </w:pPr>
    </w:p>
    <w:p w14:paraId="4435215E" w14:textId="2E925B26" w:rsidR="007A633B" w:rsidRP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Nevertheless, the authors used a survey which had been used before in another study by Berkenbosch et al (2011) but in medical students,</w:t>
      </w:r>
      <w:r w:rsidR="002A45E0">
        <w:rPr>
          <w:rFonts w:ascii="Arial" w:eastAsiaTheme="minorHAnsi" w:hAnsi="Arial" w:cs="Arial"/>
          <w:sz w:val="24"/>
          <w:szCs w:val="24"/>
          <w:lang w:eastAsia="en-US"/>
        </w:rPr>
        <w:t xml:space="preserve"> instead of junior doctors,</w:t>
      </w:r>
      <w:r w:rsidRPr="007A633B">
        <w:rPr>
          <w:rFonts w:ascii="Arial" w:eastAsiaTheme="minorHAnsi" w:hAnsi="Arial" w:cs="Arial"/>
          <w:sz w:val="24"/>
          <w:szCs w:val="24"/>
          <w:lang w:eastAsia="en-US"/>
        </w:rPr>
        <w:t xml:space="preserve"> and so this could reduce the validity of their research method. It is also not clear whether the broad categories, such as organisation and finance, against which the junior doctors were asked to measure themselves, </w:t>
      </w:r>
      <w:r w:rsidR="002A45E0">
        <w:rPr>
          <w:rFonts w:ascii="Arial" w:eastAsiaTheme="minorHAnsi" w:hAnsi="Arial" w:cs="Arial"/>
          <w:sz w:val="24"/>
          <w:szCs w:val="24"/>
          <w:lang w:eastAsia="en-US"/>
        </w:rPr>
        <w:t>were</w:t>
      </w:r>
      <w:r w:rsidRPr="007A633B">
        <w:rPr>
          <w:rFonts w:ascii="Arial" w:eastAsiaTheme="minorHAnsi" w:hAnsi="Arial" w:cs="Arial"/>
          <w:sz w:val="24"/>
          <w:szCs w:val="24"/>
          <w:lang w:eastAsia="en-US"/>
        </w:rPr>
        <w:t xml:space="preserve"> actually relevant to them or whether the junior doctors understood these. Therefore, a pilot of the questionnaire may have been useful to help tailor it to the participants and their environment. </w:t>
      </w:r>
    </w:p>
    <w:p w14:paraId="454DDDED" w14:textId="77777777" w:rsidR="007A633B" w:rsidRPr="007A633B" w:rsidRDefault="007A633B" w:rsidP="00423F9C">
      <w:pPr>
        <w:spacing w:after="160" w:line="480" w:lineRule="auto"/>
        <w:rPr>
          <w:rFonts w:ascii="Arial" w:eastAsiaTheme="minorHAnsi" w:hAnsi="Arial" w:cs="Arial"/>
          <w:sz w:val="24"/>
          <w:szCs w:val="24"/>
          <w:lang w:eastAsia="en-US"/>
        </w:rPr>
      </w:pPr>
    </w:p>
    <w:p w14:paraId="6B90565F" w14:textId="77777777" w:rsidR="002A45E0"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Another similar study is by Newman et al (1996). The authors assessed the attitudes of junior doctors’ to clinician’s involvement in management and the prospect of being involved in management in the future. Overall, the authors found that 90% of junior doctors felt that doctors should be involved in management, and that 87% wanted to be involvement in a management role. Although not stated in their original objective, the authors also elicited barriers to junior doctors becoming involved in management, such as lack of time and lack of training. </w:t>
      </w:r>
    </w:p>
    <w:p w14:paraId="2A59AC2A" w14:textId="77777777" w:rsidR="002A45E0" w:rsidRDefault="002A45E0" w:rsidP="00423F9C">
      <w:pPr>
        <w:spacing w:after="160" w:line="480" w:lineRule="auto"/>
        <w:rPr>
          <w:rFonts w:ascii="Arial" w:eastAsiaTheme="minorHAnsi" w:hAnsi="Arial" w:cs="Arial"/>
          <w:sz w:val="24"/>
          <w:szCs w:val="24"/>
          <w:lang w:eastAsia="en-US"/>
        </w:rPr>
      </w:pPr>
    </w:p>
    <w:p w14:paraId="3ACBEB92" w14:textId="1B4E6A88" w:rsidR="0068127D"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Similar to the study above, the authors d</w:t>
      </w:r>
      <w:r w:rsidR="002A45E0">
        <w:rPr>
          <w:rFonts w:ascii="Arial" w:eastAsiaTheme="minorHAnsi" w:hAnsi="Arial" w:cs="Arial"/>
          <w:sz w:val="24"/>
          <w:szCs w:val="24"/>
          <w:lang w:eastAsia="en-US"/>
        </w:rPr>
        <w:t>id</w:t>
      </w:r>
      <w:r w:rsidRPr="007A633B">
        <w:rPr>
          <w:rFonts w:ascii="Arial" w:eastAsiaTheme="minorHAnsi" w:hAnsi="Arial" w:cs="Arial"/>
          <w:sz w:val="24"/>
          <w:szCs w:val="24"/>
          <w:lang w:eastAsia="en-US"/>
        </w:rPr>
        <w:t xml:space="preserve"> not look directly at the junior doctors’ actual current involvement in leadership and management. It is also not clear whether the authors </w:t>
      </w:r>
      <w:r w:rsidR="002A45E0">
        <w:rPr>
          <w:rFonts w:ascii="Arial" w:eastAsiaTheme="minorHAnsi" w:hAnsi="Arial" w:cs="Arial"/>
          <w:sz w:val="24"/>
          <w:szCs w:val="24"/>
          <w:lang w:eastAsia="en-US"/>
        </w:rPr>
        <w:t>were</w:t>
      </w:r>
      <w:r w:rsidRPr="007A633B">
        <w:rPr>
          <w:rFonts w:ascii="Arial" w:eastAsiaTheme="minorHAnsi" w:hAnsi="Arial" w:cs="Arial"/>
          <w:sz w:val="24"/>
          <w:szCs w:val="24"/>
          <w:lang w:eastAsia="en-US"/>
        </w:rPr>
        <w:t xml:space="preserve"> trying to determine junior doctors</w:t>
      </w:r>
      <w:r w:rsidR="0068127D">
        <w:rPr>
          <w:rFonts w:ascii="Arial" w:eastAsiaTheme="minorHAnsi" w:hAnsi="Arial" w:cs="Arial"/>
          <w:sz w:val="24"/>
          <w:szCs w:val="24"/>
          <w:lang w:eastAsia="en-US"/>
        </w:rPr>
        <w:t>’</w:t>
      </w:r>
      <w:r w:rsidRPr="007A633B">
        <w:rPr>
          <w:rFonts w:ascii="Arial" w:eastAsiaTheme="minorHAnsi" w:hAnsi="Arial" w:cs="Arial"/>
          <w:sz w:val="24"/>
          <w:szCs w:val="24"/>
          <w:lang w:eastAsia="en-US"/>
        </w:rPr>
        <w:t xml:space="preserve"> attitudes to consultants or juniors being involvement in management, and whether the junior doctors would like to be involved in the immediate future or when they are consultants. However, the authors focus on management training in their introduction and discussion. It is easy to link management training with engagement in management roles</w:t>
      </w:r>
      <w:r w:rsidR="008364D4">
        <w:rPr>
          <w:rFonts w:ascii="Arial" w:eastAsiaTheme="minorHAnsi" w:hAnsi="Arial" w:cs="Arial"/>
          <w:sz w:val="24"/>
          <w:szCs w:val="24"/>
          <w:lang w:eastAsia="en-US"/>
        </w:rPr>
        <w:t>,</w:t>
      </w:r>
      <w:r w:rsidRPr="007A633B">
        <w:rPr>
          <w:rFonts w:ascii="Arial" w:eastAsiaTheme="minorHAnsi" w:hAnsi="Arial" w:cs="Arial"/>
          <w:sz w:val="24"/>
          <w:szCs w:val="24"/>
          <w:lang w:eastAsia="en-US"/>
        </w:rPr>
        <w:t xml:space="preserve"> but I think that they fail to explore more literature on what they are specifically researching. </w:t>
      </w:r>
    </w:p>
    <w:p w14:paraId="2B756DBB" w14:textId="77777777" w:rsidR="0068127D" w:rsidRDefault="0068127D" w:rsidP="00423F9C">
      <w:pPr>
        <w:spacing w:after="160" w:line="480" w:lineRule="auto"/>
        <w:rPr>
          <w:rFonts w:ascii="Arial" w:eastAsiaTheme="minorHAnsi" w:hAnsi="Arial" w:cs="Arial"/>
          <w:sz w:val="24"/>
          <w:szCs w:val="24"/>
          <w:lang w:eastAsia="en-US"/>
        </w:rPr>
      </w:pPr>
    </w:p>
    <w:p w14:paraId="5747B193" w14:textId="598A06BE" w:rsidR="007A633B" w:rsidRP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Nevertheless, the study was carried out in 5 NHS hospitals. This would have made it more generalisable to my study except for the fact that the study was done 24 years </w:t>
      </w:r>
      <w:r w:rsidR="00C6629A" w:rsidRPr="007A633B">
        <w:rPr>
          <w:rFonts w:ascii="Arial" w:eastAsiaTheme="minorHAnsi" w:hAnsi="Arial" w:cs="Arial"/>
          <w:sz w:val="24"/>
          <w:szCs w:val="24"/>
          <w:lang w:eastAsia="en-US"/>
        </w:rPr>
        <w:t>ago,</w:t>
      </w:r>
      <w:r w:rsidRPr="007A633B">
        <w:rPr>
          <w:rFonts w:ascii="Arial" w:eastAsiaTheme="minorHAnsi" w:hAnsi="Arial" w:cs="Arial"/>
          <w:sz w:val="24"/>
          <w:szCs w:val="24"/>
          <w:lang w:eastAsia="en-US"/>
        </w:rPr>
        <w:t xml:space="preserve"> and the NHS has changed significantly in that time period. The authors also acknowledge their small sample size. </w:t>
      </w:r>
      <w:r w:rsidR="00C6629A" w:rsidRPr="007A633B">
        <w:rPr>
          <w:rFonts w:ascii="Arial" w:eastAsiaTheme="minorHAnsi" w:hAnsi="Arial" w:cs="Arial"/>
          <w:sz w:val="24"/>
          <w:szCs w:val="24"/>
          <w:lang w:eastAsia="en-US"/>
        </w:rPr>
        <w:t>Additionally,</w:t>
      </w:r>
      <w:r w:rsidRPr="007A633B">
        <w:rPr>
          <w:rFonts w:ascii="Arial" w:eastAsiaTheme="minorHAnsi" w:hAnsi="Arial" w:cs="Arial"/>
          <w:sz w:val="24"/>
          <w:szCs w:val="24"/>
          <w:lang w:eastAsia="en-US"/>
        </w:rPr>
        <w:t xml:space="preserve"> the authors had a low response rate of 20%. As discussed above, this can reduce the validity and reliability. However, the authors did pilot their questionnaire with 30 junior doctors, and this </w:t>
      </w:r>
      <w:r w:rsidRPr="007A633B">
        <w:rPr>
          <w:rFonts w:ascii="Arial" w:eastAsiaTheme="minorHAnsi" w:hAnsi="Arial" w:cs="Arial"/>
          <w:sz w:val="24"/>
          <w:szCs w:val="24"/>
          <w:lang w:eastAsia="en-US"/>
        </w:rPr>
        <w:lastRenderedPageBreak/>
        <w:t xml:space="preserve">may mean that their questionnaire has a greater validity for what they are trying to investigate compared </w:t>
      </w:r>
      <w:r w:rsidR="00C6629A">
        <w:rPr>
          <w:rFonts w:ascii="Arial" w:eastAsiaTheme="minorHAnsi" w:hAnsi="Arial" w:cs="Arial"/>
          <w:sz w:val="24"/>
          <w:szCs w:val="24"/>
          <w:lang w:eastAsia="en-US"/>
        </w:rPr>
        <w:t xml:space="preserve">to </w:t>
      </w:r>
      <w:r w:rsidRPr="007A633B">
        <w:rPr>
          <w:rFonts w:ascii="Arial" w:eastAsiaTheme="minorHAnsi" w:hAnsi="Arial" w:cs="Arial"/>
          <w:sz w:val="24"/>
          <w:szCs w:val="24"/>
          <w:lang w:eastAsia="en-US"/>
        </w:rPr>
        <w:t xml:space="preserve">Schoenmaker et al (2013) who did not pilot theirs. </w:t>
      </w:r>
    </w:p>
    <w:p w14:paraId="7474447E" w14:textId="77777777" w:rsidR="007A633B" w:rsidRPr="007A633B" w:rsidRDefault="007A633B" w:rsidP="00423F9C">
      <w:pPr>
        <w:spacing w:after="160" w:line="480" w:lineRule="auto"/>
        <w:rPr>
          <w:rFonts w:ascii="Arial" w:eastAsiaTheme="minorHAnsi" w:hAnsi="Arial" w:cs="Arial"/>
          <w:iCs/>
          <w:sz w:val="24"/>
          <w:szCs w:val="24"/>
          <w:lang w:eastAsia="en-US"/>
        </w:rPr>
      </w:pPr>
    </w:p>
    <w:p w14:paraId="2B748BC9" w14:textId="6EA3D859" w:rsidR="007A633B" w:rsidRPr="007A633B" w:rsidRDefault="007A633B" w:rsidP="00423F9C">
      <w:pPr>
        <w:spacing w:after="160" w:line="480" w:lineRule="auto"/>
        <w:rPr>
          <w:rFonts w:ascii="Arial" w:eastAsiaTheme="minorHAnsi" w:hAnsi="Arial" w:cs="Arial"/>
          <w:sz w:val="24"/>
          <w:szCs w:val="24"/>
          <w:lang w:eastAsia="en-US"/>
        </w:rPr>
      </w:pPr>
      <w:r w:rsidRPr="007A633B">
        <w:rPr>
          <w:rFonts w:ascii="Arial" w:eastAsiaTheme="minorHAnsi" w:hAnsi="Arial" w:cs="Arial"/>
          <w:sz w:val="24"/>
          <w:szCs w:val="24"/>
          <w:lang w:eastAsia="en-US"/>
        </w:rPr>
        <w:t xml:space="preserve">Overall, I feel that the authors </w:t>
      </w:r>
      <w:r w:rsidR="00C6629A">
        <w:rPr>
          <w:rFonts w:ascii="Arial" w:eastAsiaTheme="minorHAnsi" w:hAnsi="Arial" w:cs="Arial"/>
          <w:sz w:val="24"/>
          <w:szCs w:val="24"/>
          <w:lang w:eastAsia="en-US"/>
        </w:rPr>
        <w:t xml:space="preserve">in the above three studies </w:t>
      </w:r>
      <w:r w:rsidRPr="007A633B">
        <w:rPr>
          <w:rFonts w:ascii="Arial" w:eastAsiaTheme="minorHAnsi" w:hAnsi="Arial" w:cs="Arial"/>
          <w:sz w:val="24"/>
          <w:szCs w:val="24"/>
          <w:lang w:eastAsia="en-US"/>
        </w:rPr>
        <w:t>could have used another method such as a focus group to help increase the depth of their answers and generate more meaningful answers and the reasons behind the answers. I will certainly be using a webinar</w:t>
      </w:r>
      <w:r w:rsidR="00C6629A">
        <w:rPr>
          <w:rFonts w:ascii="Arial" w:eastAsiaTheme="minorHAnsi" w:hAnsi="Arial" w:cs="Arial"/>
          <w:sz w:val="24"/>
          <w:szCs w:val="24"/>
          <w:lang w:eastAsia="en-US"/>
        </w:rPr>
        <w:t>,</w:t>
      </w:r>
      <w:r w:rsidRPr="007A633B">
        <w:rPr>
          <w:rFonts w:ascii="Arial" w:eastAsiaTheme="minorHAnsi" w:hAnsi="Arial" w:cs="Arial"/>
          <w:sz w:val="24"/>
          <w:szCs w:val="24"/>
          <w:lang w:eastAsia="en-US"/>
        </w:rPr>
        <w:t xml:space="preserve"> which is a live interactive online discussion, alongside a questionnaire</w:t>
      </w:r>
      <w:r w:rsidR="008364D4">
        <w:rPr>
          <w:rFonts w:ascii="Arial" w:eastAsiaTheme="minorHAnsi" w:hAnsi="Arial" w:cs="Arial"/>
          <w:sz w:val="24"/>
          <w:szCs w:val="24"/>
          <w:lang w:eastAsia="en-US"/>
        </w:rPr>
        <w:t>,</w:t>
      </w:r>
      <w:r w:rsidRPr="007A633B">
        <w:rPr>
          <w:rFonts w:ascii="Arial" w:eastAsiaTheme="minorHAnsi" w:hAnsi="Arial" w:cs="Arial"/>
          <w:sz w:val="24"/>
          <w:szCs w:val="24"/>
          <w:lang w:eastAsia="en-US"/>
        </w:rPr>
        <w:t xml:space="preserve"> for my own study. I will send out online questionnaires</w:t>
      </w:r>
      <w:r w:rsidR="00E75699">
        <w:rPr>
          <w:rFonts w:ascii="Arial" w:eastAsiaTheme="minorHAnsi" w:hAnsi="Arial" w:cs="Arial"/>
          <w:sz w:val="24"/>
          <w:szCs w:val="24"/>
          <w:lang w:eastAsia="en-US"/>
        </w:rPr>
        <w:t xml:space="preserve"> </w:t>
      </w:r>
      <w:r w:rsidRPr="007A633B">
        <w:rPr>
          <w:rFonts w:ascii="Arial" w:eastAsiaTheme="minorHAnsi" w:hAnsi="Arial" w:cs="Arial"/>
          <w:sz w:val="24"/>
          <w:szCs w:val="24"/>
          <w:lang w:eastAsia="en-US"/>
        </w:rPr>
        <w:t>to help improve the response rate. I will also pilot my questionnaire</w:t>
      </w:r>
      <w:r w:rsidR="00C6629A">
        <w:rPr>
          <w:rFonts w:ascii="Arial" w:eastAsiaTheme="minorHAnsi" w:hAnsi="Arial" w:cs="Arial"/>
          <w:sz w:val="24"/>
          <w:szCs w:val="24"/>
          <w:lang w:eastAsia="en-US"/>
        </w:rPr>
        <w:t xml:space="preserve"> </w:t>
      </w:r>
      <w:r w:rsidR="00B0428A">
        <w:rPr>
          <w:rFonts w:ascii="Arial" w:eastAsiaTheme="minorHAnsi" w:hAnsi="Arial" w:cs="Arial"/>
          <w:sz w:val="24"/>
          <w:szCs w:val="24"/>
          <w:lang w:eastAsia="en-US"/>
        </w:rPr>
        <w:t>and use the results to improve my final questionnaire and the webinar.</w:t>
      </w:r>
    </w:p>
    <w:bookmarkEnd w:id="8"/>
    <w:p w14:paraId="14D89EC9" w14:textId="2C4D1F64" w:rsidR="000A5CC8" w:rsidRDefault="000A5CC8" w:rsidP="00423F9C">
      <w:pPr>
        <w:spacing w:before="100" w:beforeAutospacing="1" w:after="240" w:line="480" w:lineRule="auto"/>
        <w:ind w:right="-270"/>
        <w:contextualSpacing/>
        <w:rPr>
          <w:rFonts w:ascii="Arial" w:eastAsia="Calibri" w:hAnsi="Arial" w:cs="Arial"/>
          <w:bCs/>
          <w:color w:val="000000"/>
          <w:sz w:val="24"/>
          <w:szCs w:val="24"/>
        </w:rPr>
      </w:pPr>
    </w:p>
    <w:p w14:paraId="25BA19D8" w14:textId="10A75F9A" w:rsidR="003C2655" w:rsidRDefault="003C2655" w:rsidP="00423F9C">
      <w:pPr>
        <w:spacing w:before="100" w:beforeAutospacing="1" w:after="240" w:line="480" w:lineRule="auto"/>
        <w:ind w:right="-270"/>
        <w:contextualSpacing/>
        <w:rPr>
          <w:rFonts w:ascii="Arial" w:eastAsia="Calibri" w:hAnsi="Arial" w:cs="Arial"/>
          <w:b/>
          <w:color w:val="000000"/>
          <w:sz w:val="24"/>
          <w:szCs w:val="24"/>
        </w:rPr>
      </w:pPr>
      <w:r w:rsidRPr="003C2655">
        <w:rPr>
          <w:rFonts w:ascii="Arial" w:eastAsia="Calibri" w:hAnsi="Arial" w:cs="Arial"/>
          <w:b/>
          <w:color w:val="000000"/>
          <w:sz w:val="24"/>
          <w:szCs w:val="24"/>
        </w:rPr>
        <w:t>2.</w:t>
      </w:r>
      <w:r w:rsidR="00D365EE">
        <w:rPr>
          <w:rFonts w:ascii="Arial" w:eastAsia="Calibri" w:hAnsi="Arial" w:cs="Arial"/>
          <w:b/>
          <w:color w:val="000000"/>
          <w:sz w:val="24"/>
          <w:szCs w:val="24"/>
        </w:rPr>
        <w:t>7</w:t>
      </w:r>
      <w:r w:rsidRPr="003C2655">
        <w:rPr>
          <w:rFonts w:ascii="Arial" w:eastAsia="Calibri" w:hAnsi="Arial" w:cs="Arial"/>
          <w:b/>
          <w:color w:val="000000"/>
          <w:sz w:val="24"/>
          <w:szCs w:val="24"/>
        </w:rPr>
        <w:t xml:space="preserve"> Gaps in literature</w:t>
      </w:r>
    </w:p>
    <w:p w14:paraId="24B546D5" w14:textId="77777777" w:rsidR="003C2655" w:rsidRPr="003C2655" w:rsidRDefault="003C2655" w:rsidP="00423F9C">
      <w:pPr>
        <w:spacing w:before="100" w:beforeAutospacing="1" w:after="240" w:line="480" w:lineRule="auto"/>
        <w:ind w:right="-270"/>
        <w:contextualSpacing/>
        <w:rPr>
          <w:rFonts w:ascii="Arial" w:eastAsia="Calibri" w:hAnsi="Arial" w:cs="Arial"/>
          <w:b/>
          <w:color w:val="000000"/>
          <w:sz w:val="24"/>
          <w:szCs w:val="24"/>
        </w:rPr>
      </w:pPr>
    </w:p>
    <w:p w14:paraId="259ED8AD" w14:textId="6A6B0313" w:rsidR="007553FC" w:rsidRPr="007553FC" w:rsidRDefault="00761578" w:rsidP="00423F9C">
      <w:pPr>
        <w:spacing w:line="480" w:lineRule="auto"/>
        <w:rPr>
          <w:rFonts w:ascii="Arial" w:eastAsia="Calibri" w:hAnsi="Arial" w:cs="Arial"/>
          <w:bCs/>
          <w:color w:val="000000"/>
          <w:sz w:val="24"/>
          <w:szCs w:val="24"/>
        </w:rPr>
      </w:pPr>
      <w:bookmarkStart w:id="9" w:name="_Hlk32779360"/>
      <w:r w:rsidRPr="007553FC">
        <w:rPr>
          <w:rFonts w:ascii="Arial" w:eastAsia="Calibri" w:hAnsi="Arial" w:cs="Arial"/>
          <w:bCs/>
          <w:color w:val="000000"/>
          <w:sz w:val="24"/>
          <w:szCs w:val="24"/>
        </w:rPr>
        <w:t>T</w:t>
      </w:r>
      <w:r w:rsidR="00724371" w:rsidRPr="007553FC">
        <w:rPr>
          <w:rFonts w:ascii="Arial" w:eastAsia="Calibri" w:hAnsi="Arial" w:cs="Arial"/>
          <w:bCs/>
          <w:color w:val="000000"/>
          <w:sz w:val="24"/>
          <w:szCs w:val="24"/>
        </w:rPr>
        <w:t>he studies above</w:t>
      </w:r>
      <w:r w:rsidR="00E20F01" w:rsidRPr="007553FC">
        <w:rPr>
          <w:rFonts w:ascii="Arial" w:eastAsia="Calibri" w:hAnsi="Arial" w:cs="Arial"/>
          <w:bCs/>
          <w:color w:val="000000"/>
          <w:sz w:val="24"/>
          <w:szCs w:val="24"/>
        </w:rPr>
        <w:t xml:space="preserve"> </w:t>
      </w:r>
      <w:r w:rsidR="00714834" w:rsidRPr="007553FC">
        <w:rPr>
          <w:rFonts w:ascii="Arial" w:eastAsia="Calibri" w:hAnsi="Arial" w:cs="Arial"/>
          <w:bCs/>
          <w:color w:val="000000"/>
          <w:sz w:val="24"/>
          <w:szCs w:val="24"/>
        </w:rPr>
        <w:t>were focused on</w:t>
      </w:r>
      <w:r w:rsidR="00D44CEA" w:rsidRPr="007553FC">
        <w:rPr>
          <w:rFonts w:ascii="Arial" w:eastAsia="Calibri" w:hAnsi="Arial" w:cs="Arial"/>
          <w:bCs/>
          <w:color w:val="000000"/>
          <w:sz w:val="24"/>
          <w:szCs w:val="24"/>
        </w:rPr>
        <w:t xml:space="preserve"> determining attitudes of junior doctors to their own competency and need for training, as well as</w:t>
      </w:r>
      <w:r w:rsidR="00DE3D1F">
        <w:rPr>
          <w:rFonts w:ascii="Arial" w:eastAsia="Calibri" w:hAnsi="Arial" w:cs="Arial"/>
          <w:bCs/>
          <w:color w:val="000000"/>
          <w:sz w:val="24"/>
          <w:szCs w:val="24"/>
        </w:rPr>
        <w:t xml:space="preserve"> to the</w:t>
      </w:r>
      <w:r w:rsidR="00D44CEA" w:rsidRPr="007553FC">
        <w:rPr>
          <w:rFonts w:ascii="Arial" w:eastAsia="Calibri" w:hAnsi="Arial" w:cs="Arial"/>
          <w:bCs/>
          <w:color w:val="000000"/>
          <w:sz w:val="24"/>
          <w:szCs w:val="24"/>
        </w:rPr>
        <w:t xml:space="preserve"> involvement of doctors</w:t>
      </w:r>
      <w:r w:rsidR="007553FC" w:rsidRPr="007553FC">
        <w:rPr>
          <w:rFonts w:ascii="Arial" w:eastAsia="Calibri" w:hAnsi="Arial" w:cs="Arial"/>
          <w:bCs/>
          <w:color w:val="000000"/>
          <w:sz w:val="24"/>
          <w:szCs w:val="24"/>
        </w:rPr>
        <w:t>,</w:t>
      </w:r>
      <w:r w:rsidR="00D44CEA" w:rsidRPr="007553FC">
        <w:rPr>
          <w:rFonts w:ascii="Arial" w:eastAsia="Calibri" w:hAnsi="Arial" w:cs="Arial"/>
          <w:bCs/>
          <w:color w:val="000000"/>
          <w:sz w:val="24"/>
          <w:szCs w:val="24"/>
        </w:rPr>
        <w:t xml:space="preserve"> in leadership and management</w:t>
      </w:r>
      <w:r w:rsidR="007553FC" w:rsidRPr="007553FC">
        <w:rPr>
          <w:rFonts w:ascii="Arial" w:eastAsia="Calibri" w:hAnsi="Arial" w:cs="Arial"/>
          <w:bCs/>
          <w:color w:val="000000"/>
          <w:sz w:val="24"/>
          <w:szCs w:val="24"/>
        </w:rPr>
        <w:t xml:space="preserve">. </w:t>
      </w:r>
      <w:r w:rsidR="00470416">
        <w:rPr>
          <w:rFonts w:ascii="Arial" w:eastAsia="Calibri" w:hAnsi="Arial" w:cs="Arial"/>
          <w:bCs/>
          <w:color w:val="000000"/>
          <w:sz w:val="24"/>
          <w:szCs w:val="24"/>
        </w:rPr>
        <w:t>And although Gilbert</w:t>
      </w:r>
      <w:r w:rsidR="001F57E0">
        <w:rPr>
          <w:rFonts w:ascii="Arial" w:eastAsia="Calibri" w:hAnsi="Arial" w:cs="Arial"/>
          <w:bCs/>
          <w:color w:val="000000"/>
          <w:sz w:val="24"/>
          <w:szCs w:val="24"/>
        </w:rPr>
        <w:t xml:space="preserve"> et al</w:t>
      </w:r>
      <w:r w:rsidR="00470416">
        <w:rPr>
          <w:rFonts w:ascii="Arial" w:eastAsia="Calibri" w:hAnsi="Arial" w:cs="Arial"/>
          <w:bCs/>
          <w:color w:val="000000"/>
          <w:sz w:val="24"/>
          <w:szCs w:val="24"/>
        </w:rPr>
        <w:t xml:space="preserve"> (2012) gauged how engaged in leadership junior doctors were, there was no exploration of the </w:t>
      </w:r>
      <w:r w:rsidR="001F57E0">
        <w:rPr>
          <w:rFonts w:ascii="Arial" w:eastAsia="Calibri" w:hAnsi="Arial" w:cs="Arial"/>
          <w:bCs/>
          <w:color w:val="000000"/>
          <w:sz w:val="24"/>
          <w:szCs w:val="24"/>
        </w:rPr>
        <w:t>barriers or solutions</w:t>
      </w:r>
      <w:r w:rsidR="00470416">
        <w:rPr>
          <w:rFonts w:ascii="Arial" w:eastAsia="Calibri" w:hAnsi="Arial" w:cs="Arial"/>
          <w:bCs/>
          <w:color w:val="000000"/>
          <w:sz w:val="24"/>
          <w:szCs w:val="24"/>
        </w:rPr>
        <w:t xml:space="preserve">. </w:t>
      </w:r>
      <w:r w:rsidR="007553FC" w:rsidRPr="007553FC">
        <w:rPr>
          <w:rFonts w:ascii="Arial" w:eastAsia="Calibri" w:hAnsi="Arial" w:cs="Arial"/>
          <w:bCs/>
          <w:color w:val="000000"/>
          <w:sz w:val="24"/>
          <w:szCs w:val="24"/>
        </w:rPr>
        <w:t>Such data would be useful as a starting point to determine what resources or investment is required to increase or maintain engagement.</w:t>
      </w:r>
    </w:p>
    <w:bookmarkEnd w:id="9"/>
    <w:p w14:paraId="4F1D5B5F" w14:textId="68111EEF" w:rsidR="00923E43" w:rsidRDefault="00923E43" w:rsidP="00423F9C">
      <w:pPr>
        <w:spacing w:before="100" w:beforeAutospacing="1" w:after="240" w:line="480" w:lineRule="auto"/>
        <w:ind w:right="-270"/>
        <w:contextualSpacing/>
        <w:rPr>
          <w:rFonts w:ascii="Arial" w:eastAsia="Calibri" w:hAnsi="Arial" w:cs="Arial"/>
          <w:bCs/>
          <w:color w:val="000000"/>
          <w:sz w:val="24"/>
          <w:szCs w:val="24"/>
        </w:rPr>
      </w:pPr>
    </w:p>
    <w:p w14:paraId="73DC95E8" w14:textId="4DA89218" w:rsidR="00087D9B" w:rsidRPr="00087D9B" w:rsidRDefault="00087D9B" w:rsidP="00423F9C">
      <w:pPr>
        <w:spacing w:before="100" w:beforeAutospacing="1" w:after="240" w:line="480" w:lineRule="auto"/>
        <w:ind w:right="-270"/>
        <w:rPr>
          <w:rFonts w:ascii="Arial" w:eastAsia="Calibri" w:hAnsi="Arial" w:cs="Arial"/>
          <w:b/>
          <w:color w:val="000000"/>
          <w:sz w:val="24"/>
          <w:szCs w:val="24"/>
        </w:rPr>
      </w:pPr>
      <w:r w:rsidRPr="00087D9B">
        <w:rPr>
          <w:rFonts w:ascii="Arial" w:eastAsia="Calibri" w:hAnsi="Arial" w:cs="Arial"/>
          <w:b/>
          <w:color w:val="000000"/>
          <w:sz w:val="24"/>
          <w:szCs w:val="24"/>
        </w:rPr>
        <w:t>2.</w:t>
      </w:r>
      <w:r w:rsidR="00D365EE">
        <w:rPr>
          <w:rFonts w:ascii="Arial" w:eastAsia="Calibri" w:hAnsi="Arial" w:cs="Arial"/>
          <w:b/>
          <w:color w:val="000000"/>
          <w:sz w:val="24"/>
          <w:szCs w:val="24"/>
        </w:rPr>
        <w:t>8</w:t>
      </w:r>
      <w:r w:rsidRPr="00087D9B">
        <w:rPr>
          <w:rFonts w:ascii="Arial" w:eastAsia="Calibri" w:hAnsi="Arial" w:cs="Arial"/>
          <w:b/>
          <w:color w:val="000000"/>
          <w:sz w:val="24"/>
          <w:szCs w:val="24"/>
        </w:rPr>
        <w:t xml:space="preserve"> Summary</w:t>
      </w:r>
    </w:p>
    <w:p w14:paraId="31B34146" w14:textId="3DA634B1" w:rsidR="00347B5B" w:rsidRDefault="002B1C3A" w:rsidP="00423F9C">
      <w:pPr>
        <w:spacing w:before="100" w:beforeAutospacing="1" w:after="240" w:line="480" w:lineRule="auto"/>
        <w:ind w:right="-270"/>
        <w:contextualSpacing/>
        <w:rPr>
          <w:rFonts w:ascii="Arial" w:eastAsia="Calibri" w:hAnsi="Arial" w:cs="Arial"/>
          <w:color w:val="000000" w:themeColor="text1"/>
          <w:sz w:val="24"/>
          <w:szCs w:val="24"/>
        </w:rPr>
      </w:pPr>
      <w:r w:rsidRPr="007553FC">
        <w:rPr>
          <w:rFonts w:ascii="Arial" w:eastAsia="Calibri" w:hAnsi="Arial" w:cs="Arial"/>
          <w:bCs/>
          <w:color w:val="000000"/>
          <w:sz w:val="24"/>
          <w:szCs w:val="24"/>
        </w:rPr>
        <w:t>Overall, this will</w:t>
      </w:r>
      <w:r w:rsidR="00401F1E" w:rsidRPr="007553FC">
        <w:rPr>
          <w:rFonts w:ascii="Arial" w:eastAsia="Calibri" w:hAnsi="Arial" w:cs="Arial"/>
          <w:bCs/>
          <w:color w:val="000000"/>
          <w:sz w:val="24"/>
          <w:szCs w:val="24"/>
        </w:rPr>
        <w:t xml:space="preserve"> be the first project evaluating </w:t>
      </w:r>
      <w:r w:rsidR="007553FC" w:rsidRPr="007553FC">
        <w:rPr>
          <w:rFonts w:ascii="Arial" w:eastAsia="Calibri" w:hAnsi="Arial" w:cs="Arial"/>
          <w:bCs/>
          <w:color w:val="000000"/>
          <w:sz w:val="24"/>
          <w:szCs w:val="24"/>
        </w:rPr>
        <w:t>the current level of junior doctors’ engagement in leadership and management roles</w:t>
      </w:r>
      <w:r w:rsidR="001F57E0">
        <w:rPr>
          <w:rFonts w:ascii="Arial" w:eastAsia="Calibri" w:hAnsi="Arial" w:cs="Arial"/>
          <w:bCs/>
          <w:color w:val="000000"/>
          <w:sz w:val="24"/>
          <w:szCs w:val="24"/>
        </w:rPr>
        <w:t>, and the relevant barriers and solutions</w:t>
      </w:r>
      <w:r w:rsidR="007553FC" w:rsidRPr="007553FC">
        <w:rPr>
          <w:rFonts w:ascii="Arial" w:eastAsia="Calibri" w:hAnsi="Arial" w:cs="Arial"/>
          <w:bCs/>
          <w:color w:val="000000"/>
          <w:sz w:val="24"/>
          <w:szCs w:val="24"/>
        </w:rPr>
        <w:t xml:space="preserve">. </w:t>
      </w:r>
      <w:r w:rsidR="004026C7" w:rsidRPr="007553FC">
        <w:rPr>
          <w:rFonts w:ascii="Arial" w:eastAsia="Calibri" w:hAnsi="Arial" w:cs="Arial"/>
          <w:bCs/>
          <w:color w:val="000000"/>
          <w:sz w:val="24"/>
          <w:szCs w:val="24"/>
        </w:rPr>
        <w:t xml:space="preserve">The research questions will be explored </w:t>
      </w:r>
      <w:r w:rsidR="00FB7795" w:rsidRPr="007553FC">
        <w:rPr>
          <w:rFonts w:ascii="Arial" w:eastAsia="Calibri" w:hAnsi="Arial" w:cs="Arial"/>
          <w:bCs/>
          <w:color w:val="000000"/>
          <w:sz w:val="24"/>
          <w:szCs w:val="24"/>
        </w:rPr>
        <w:t>using</w:t>
      </w:r>
      <w:r w:rsidR="004026C7" w:rsidRPr="007553FC">
        <w:rPr>
          <w:rFonts w:ascii="Arial" w:eastAsia="Calibri" w:hAnsi="Arial" w:cs="Arial"/>
          <w:bCs/>
          <w:color w:val="000000"/>
          <w:sz w:val="24"/>
          <w:szCs w:val="24"/>
        </w:rPr>
        <w:t xml:space="preserve"> a </w:t>
      </w:r>
      <w:r w:rsidR="007553FC" w:rsidRPr="007553FC">
        <w:rPr>
          <w:rFonts w:ascii="Arial" w:eastAsia="Calibri" w:hAnsi="Arial" w:cs="Arial"/>
          <w:bCs/>
          <w:color w:val="000000"/>
          <w:sz w:val="24"/>
          <w:szCs w:val="24"/>
        </w:rPr>
        <w:t>questionnaire and webinar</w:t>
      </w:r>
      <w:r w:rsidR="004026C7" w:rsidRPr="007553FC">
        <w:rPr>
          <w:rFonts w:ascii="Arial" w:eastAsia="Calibri" w:hAnsi="Arial" w:cs="Arial"/>
          <w:bCs/>
          <w:color w:val="000000"/>
          <w:sz w:val="24"/>
          <w:szCs w:val="24"/>
        </w:rPr>
        <w:t>.</w:t>
      </w:r>
      <w:r w:rsidR="00401F1E" w:rsidRPr="007553FC">
        <w:rPr>
          <w:rFonts w:ascii="Arial" w:eastAsia="Calibri" w:hAnsi="Arial" w:cs="Arial"/>
          <w:bCs/>
          <w:color w:val="000000"/>
          <w:sz w:val="24"/>
          <w:szCs w:val="24"/>
        </w:rPr>
        <w:t xml:space="preserve"> </w:t>
      </w:r>
      <w:r w:rsidR="00FA7729" w:rsidRPr="007553FC">
        <w:rPr>
          <w:rFonts w:ascii="Arial" w:eastAsia="Calibri" w:hAnsi="Arial" w:cs="Arial"/>
          <w:color w:val="000000" w:themeColor="text1"/>
          <w:sz w:val="24"/>
          <w:szCs w:val="24"/>
        </w:rPr>
        <w:lastRenderedPageBreak/>
        <w:t xml:space="preserve">This project is particularly important because it could </w:t>
      </w:r>
      <w:r w:rsidR="007553FC" w:rsidRPr="007553FC">
        <w:rPr>
          <w:rFonts w:ascii="Arial" w:eastAsia="Calibri" w:hAnsi="Arial" w:cs="Arial"/>
          <w:color w:val="000000" w:themeColor="text1"/>
          <w:sz w:val="24"/>
          <w:szCs w:val="24"/>
        </w:rPr>
        <w:t xml:space="preserve">provide the data required to support further investment of resources into improving engagement of junior doctors </w:t>
      </w:r>
      <w:r w:rsidR="00C6629A">
        <w:rPr>
          <w:rFonts w:ascii="Arial" w:eastAsia="Calibri" w:hAnsi="Arial" w:cs="Arial"/>
          <w:color w:val="000000" w:themeColor="text1"/>
          <w:sz w:val="24"/>
          <w:szCs w:val="24"/>
        </w:rPr>
        <w:t>in</w:t>
      </w:r>
      <w:r w:rsidR="007553FC" w:rsidRPr="007553FC">
        <w:rPr>
          <w:rFonts w:ascii="Arial" w:eastAsia="Calibri" w:hAnsi="Arial" w:cs="Arial"/>
          <w:color w:val="000000" w:themeColor="text1"/>
          <w:sz w:val="24"/>
          <w:szCs w:val="24"/>
        </w:rPr>
        <w:t xml:space="preserve"> leadership and management.</w:t>
      </w:r>
      <w:r w:rsidR="00FA7729" w:rsidRPr="007553FC">
        <w:rPr>
          <w:rFonts w:ascii="Arial" w:eastAsia="Calibri" w:hAnsi="Arial" w:cs="Arial"/>
          <w:color w:val="000000" w:themeColor="text1"/>
          <w:sz w:val="24"/>
          <w:szCs w:val="24"/>
        </w:rPr>
        <w:t xml:space="preserve"> </w:t>
      </w:r>
      <w:bookmarkEnd w:id="1"/>
    </w:p>
    <w:p w14:paraId="5518430B" w14:textId="4BF14B5F"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02E55F52" w14:textId="34867E2B"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26A30600" w14:textId="5729F854"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00288F8D" w14:textId="2F17D051"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3F9F80D4" w14:textId="2F994884"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267FAEF8" w14:textId="0B6830B8"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3721C767" w14:textId="25EB9BFA"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5ACB8C54" w14:textId="4DD3496F"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3DB4F5C6" w14:textId="62458D96"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21559979" w14:textId="6BED7299"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0F5247E7" w14:textId="629D272E"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41F50DBE" w14:textId="711CF96D"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7F99CEC5" w14:textId="4A9E454A"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34D50D1D" w14:textId="6C64D438"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732E5B81" w14:textId="54796B1C"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510EE5C4" w14:textId="43916CD1"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3D0854E2" w14:textId="03AD3C78"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27F57D52" w14:textId="0FD56F56"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0A1CE0BB" w14:textId="10E6190A"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665B4376" w14:textId="5637F3DC"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4FA0E895" w14:textId="2C402F76" w:rsidR="00C6629A" w:rsidRDefault="00C6629A" w:rsidP="00423F9C">
      <w:pPr>
        <w:spacing w:before="100" w:beforeAutospacing="1" w:after="240" w:line="480" w:lineRule="auto"/>
        <w:ind w:right="-270"/>
        <w:contextualSpacing/>
        <w:rPr>
          <w:rFonts w:ascii="Arial" w:eastAsia="Calibri" w:hAnsi="Arial" w:cs="Arial"/>
          <w:color w:val="000000" w:themeColor="text1"/>
          <w:sz w:val="24"/>
          <w:szCs w:val="24"/>
        </w:rPr>
      </w:pPr>
    </w:p>
    <w:p w14:paraId="35698E72" w14:textId="77777777" w:rsidR="001F57E0" w:rsidRDefault="001F57E0" w:rsidP="00423F9C">
      <w:pPr>
        <w:spacing w:before="100" w:beforeAutospacing="1" w:after="240" w:line="480" w:lineRule="auto"/>
        <w:ind w:right="-270"/>
        <w:contextualSpacing/>
        <w:rPr>
          <w:rFonts w:ascii="Arial" w:eastAsia="Calibri" w:hAnsi="Arial" w:cs="Arial"/>
          <w:color w:val="000000" w:themeColor="text1"/>
          <w:sz w:val="24"/>
          <w:szCs w:val="24"/>
        </w:rPr>
      </w:pPr>
    </w:p>
    <w:p w14:paraId="35C5F6BA" w14:textId="77777777" w:rsidR="003912BA" w:rsidRPr="003912BA" w:rsidRDefault="003912BA" w:rsidP="00423F9C">
      <w:pPr>
        <w:spacing w:after="200" w:line="480" w:lineRule="auto"/>
        <w:jc w:val="center"/>
        <w:rPr>
          <w:rFonts w:ascii="Arial" w:hAnsi="Arial" w:cs="Arial"/>
          <w:b/>
          <w:bCs/>
          <w:color w:val="000000"/>
          <w:sz w:val="24"/>
          <w:szCs w:val="24"/>
        </w:rPr>
      </w:pPr>
      <w:r w:rsidRPr="003912BA">
        <w:rPr>
          <w:rFonts w:ascii="Arial" w:hAnsi="Arial" w:cs="Arial"/>
          <w:b/>
          <w:bCs/>
          <w:color w:val="000000"/>
          <w:sz w:val="24"/>
          <w:szCs w:val="24"/>
        </w:rPr>
        <w:lastRenderedPageBreak/>
        <w:t>CHAPTER 3: METHODOLOGY</w:t>
      </w:r>
    </w:p>
    <w:p w14:paraId="069713BE" w14:textId="77777777" w:rsidR="003912BA" w:rsidRPr="003912BA" w:rsidRDefault="003912BA" w:rsidP="00423F9C">
      <w:pPr>
        <w:spacing w:before="100" w:beforeAutospacing="1" w:after="240" w:line="480" w:lineRule="auto"/>
        <w:ind w:right="-270"/>
        <w:rPr>
          <w:rFonts w:ascii="Arial" w:hAnsi="Arial" w:cs="Arial"/>
          <w:b/>
          <w:bCs/>
          <w:color w:val="000000"/>
          <w:sz w:val="24"/>
          <w:szCs w:val="24"/>
        </w:rPr>
      </w:pPr>
      <w:r w:rsidRPr="003912BA">
        <w:rPr>
          <w:rFonts w:ascii="Arial" w:hAnsi="Arial" w:cs="Arial"/>
          <w:b/>
          <w:bCs/>
          <w:color w:val="000000"/>
          <w:sz w:val="24"/>
          <w:szCs w:val="24"/>
        </w:rPr>
        <w:t xml:space="preserve">3.1 Introduction </w:t>
      </w:r>
    </w:p>
    <w:p w14:paraId="6CDD0F27" w14:textId="05074EDC" w:rsidR="003912BA" w:rsidRDefault="003912BA" w:rsidP="00423F9C">
      <w:pPr>
        <w:spacing w:before="100" w:beforeAutospacing="1" w:after="240" w:line="480" w:lineRule="auto"/>
        <w:ind w:right="-270"/>
        <w:rPr>
          <w:rFonts w:ascii="Arial" w:hAnsi="Arial" w:cs="Arial"/>
          <w:bCs/>
          <w:color w:val="000000"/>
          <w:sz w:val="24"/>
          <w:szCs w:val="24"/>
        </w:rPr>
      </w:pPr>
      <w:r w:rsidRPr="003912BA">
        <w:rPr>
          <w:rFonts w:ascii="Arial" w:hAnsi="Arial" w:cs="Arial"/>
          <w:bCs/>
          <w:color w:val="000000"/>
          <w:sz w:val="24"/>
          <w:szCs w:val="24"/>
        </w:rPr>
        <w:t xml:space="preserve">The following chapter will justify the methods chosen and discuss validity and reliability. The sampling techniques will be justified, and the characteristics of the sample described. The conduction of, and data collection from, the </w:t>
      </w:r>
      <w:r w:rsidR="004943EC">
        <w:rPr>
          <w:rFonts w:ascii="Arial" w:hAnsi="Arial" w:cs="Arial"/>
          <w:bCs/>
          <w:color w:val="000000"/>
          <w:sz w:val="24"/>
          <w:szCs w:val="24"/>
        </w:rPr>
        <w:t>questionnaire and webinar</w:t>
      </w:r>
      <w:r w:rsidRPr="003912BA">
        <w:rPr>
          <w:rFonts w:ascii="Arial" w:hAnsi="Arial" w:cs="Arial"/>
          <w:bCs/>
          <w:color w:val="000000"/>
          <w:sz w:val="24"/>
          <w:szCs w:val="24"/>
        </w:rPr>
        <w:t xml:space="preserve"> will be described, as will the</w:t>
      </w:r>
      <w:r w:rsidR="001F57E0">
        <w:rPr>
          <w:rFonts w:ascii="Arial" w:hAnsi="Arial" w:cs="Arial"/>
          <w:bCs/>
          <w:color w:val="000000"/>
          <w:sz w:val="24"/>
          <w:szCs w:val="24"/>
        </w:rPr>
        <w:t xml:space="preserve"> </w:t>
      </w:r>
      <w:r w:rsidRPr="003912BA">
        <w:rPr>
          <w:rFonts w:ascii="Arial" w:hAnsi="Arial" w:cs="Arial"/>
          <w:bCs/>
          <w:color w:val="000000"/>
          <w:sz w:val="24"/>
          <w:szCs w:val="24"/>
        </w:rPr>
        <w:t xml:space="preserve">data analyses. Ethical considerations will also be discussed. </w:t>
      </w:r>
      <w:bookmarkStart w:id="10" w:name="_Hlk32779595"/>
      <w:r w:rsidRPr="003912BA">
        <w:rPr>
          <w:rFonts w:ascii="Arial" w:hAnsi="Arial" w:cs="Arial"/>
          <w:bCs/>
          <w:color w:val="000000"/>
          <w:sz w:val="24"/>
          <w:szCs w:val="24"/>
        </w:rPr>
        <w:t>Overall, my aim is to use the</w:t>
      </w:r>
      <w:r w:rsidR="00602FC7">
        <w:rPr>
          <w:rFonts w:ascii="Arial" w:hAnsi="Arial" w:cs="Arial"/>
          <w:bCs/>
          <w:color w:val="000000"/>
          <w:sz w:val="24"/>
          <w:szCs w:val="24"/>
        </w:rPr>
        <w:t xml:space="preserve"> multi-method</w:t>
      </w:r>
      <w:r w:rsidRPr="003912BA">
        <w:rPr>
          <w:rFonts w:ascii="Arial" w:hAnsi="Arial" w:cs="Arial"/>
          <w:bCs/>
          <w:color w:val="000000"/>
          <w:sz w:val="24"/>
          <w:szCs w:val="24"/>
        </w:rPr>
        <w:t xml:space="preserve"> qualitative study design to collect and analyse data which will show the level of junior doctors’ engagement </w:t>
      </w:r>
      <w:r w:rsidR="001F57E0">
        <w:rPr>
          <w:rFonts w:ascii="Arial" w:hAnsi="Arial" w:cs="Arial"/>
          <w:bCs/>
          <w:color w:val="000000"/>
          <w:sz w:val="24"/>
          <w:szCs w:val="24"/>
        </w:rPr>
        <w:t>in</w:t>
      </w:r>
      <w:r w:rsidRPr="003912BA">
        <w:rPr>
          <w:rFonts w:ascii="Arial" w:hAnsi="Arial" w:cs="Arial"/>
          <w:bCs/>
          <w:color w:val="000000"/>
          <w:sz w:val="24"/>
          <w:szCs w:val="24"/>
        </w:rPr>
        <w:t xml:space="preserve"> leadership and management</w:t>
      </w:r>
      <w:r w:rsidR="005357DF">
        <w:rPr>
          <w:rFonts w:ascii="Arial" w:hAnsi="Arial" w:cs="Arial"/>
          <w:bCs/>
          <w:color w:val="000000"/>
          <w:sz w:val="24"/>
          <w:szCs w:val="24"/>
        </w:rPr>
        <w:t xml:space="preserve"> development and roles</w:t>
      </w:r>
      <w:r w:rsidRPr="003912BA">
        <w:rPr>
          <w:rFonts w:ascii="Arial" w:hAnsi="Arial" w:cs="Arial"/>
          <w:bCs/>
          <w:color w:val="000000"/>
          <w:sz w:val="24"/>
          <w:szCs w:val="24"/>
        </w:rPr>
        <w:t>, and the reasons behind this.</w:t>
      </w:r>
      <w:bookmarkEnd w:id="10"/>
    </w:p>
    <w:p w14:paraId="4426A184" w14:textId="77777777" w:rsidR="001F57E0" w:rsidRPr="003912BA" w:rsidRDefault="001F57E0" w:rsidP="00423F9C">
      <w:pPr>
        <w:spacing w:before="100" w:beforeAutospacing="1" w:after="240" w:line="480" w:lineRule="auto"/>
        <w:ind w:right="-270"/>
        <w:rPr>
          <w:rFonts w:ascii="Arial" w:hAnsi="Arial" w:cs="Arial"/>
          <w:bCs/>
          <w:color w:val="000000"/>
          <w:sz w:val="24"/>
          <w:szCs w:val="24"/>
        </w:rPr>
      </w:pPr>
    </w:p>
    <w:p w14:paraId="65160BD3" w14:textId="7F0F4930" w:rsidR="001F57E0" w:rsidRPr="001F57E0" w:rsidRDefault="003912BA" w:rsidP="00423F9C">
      <w:pPr>
        <w:pStyle w:val="ListParagraph"/>
        <w:numPr>
          <w:ilvl w:val="1"/>
          <w:numId w:val="22"/>
        </w:numPr>
        <w:spacing w:before="100" w:beforeAutospacing="1" w:after="240" w:line="480" w:lineRule="auto"/>
        <w:ind w:right="-270"/>
        <w:rPr>
          <w:rFonts w:ascii="Arial" w:hAnsi="Arial" w:cs="Arial"/>
          <w:b/>
          <w:bCs/>
          <w:color w:val="000000"/>
          <w:sz w:val="24"/>
          <w:szCs w:val="24"/>
        </w:rPr>
      </w:pPr>
      <w:r w:rsidRPr="0065144C">
        <w:rPr>
          <w:rFonts w:ascii="Arial" w:hAnsi="Arial" w:cs="Arial"/>
          <w:b/>
          <w:bCs/>
          <w:color w:val="000000"/>
          <w:sz w:val="24"/>
          <w:szCs w:val="24"/>
        </w:rPr>
        <w:t>Design and research paradigm</w:t>
      </w:r>
    </w:p>
    <w:p w14:paraId="4BD94F45" w14:textId="49188849" w:rsidR="001F57E0" w:rsidRPr="005A6F7C" w:rsidRDefault="002A1A23"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 xml:space="preserve">It is difficult to completely separate quantitative and qualitative research. Instead, it is better to view them as two separate ends of a continuum (Saunders et al, 2015). </w:t>
      </w:r>
      <w:r w:rsidR="001F57E0">
        <w:rPr>
          <w:rFonts w:ascii="Arial" w:eastAsiaTheme="minorHAnsi" w:hAnsi="Arial" w:cs="Arial"/>
          <w:sz w:val="24"/>
          <w:szCs w:val="24"/>
          <w:lang w:eastAsia="en-US"/>
        </w:rPr>
        <w:t>However, p</w:t>
      </w:r>
      <w:r w:rsidR="001F57E0" w:rsidRPr="005A6F7C">
        <w:rPr>
          <w:rFonts w:ascii="Arial" w:eastAsiaTheme="minorHAnsi" w:hAnsi="Arial" w:cs="Arial"/>
          <w:sz w:val="24"/>
          <w:szCs w:val="24"/>
          <w:lang w:eastAsia="en-US"/>
        </w:rPr>
        <w:t xml:space="preserve">henomenology is at play here, being described by Saunders et al (2015, p.723) as </w:t>
      </w:r>
      <w:r w:rsidR="001F57E0">
        <w:rPr>
          <w:rFonts w:ascii="Arial" w:eastAsiaTheme="minorHAnsi" w:hAnsi="Arial" w:cs="Arial"/>
          <w:sz w:val="24"/>
          <w:szCs w:val="24"/>
          <w:lang w:eastAsia="en-US"/>
        </w:rPr>
        <w:t xml:space="preserve">a </w:t>
      </w:r>
    </w:p>
    <w:p w14:paraId="6AC2D8D0" w14:textId="77777777" w:rsidR="001F57E0" w:rsidRDefault="001F57E0" w:rsidP="00423F9C">
      <w:pPr>
        <w:spacing w:after="160" w:line="480" w:lineRule="auto"/>
        <w:jc w:val="center"/>
        <w:rPr>
          <w:rFonts w:ascii="Arial" w:eastAsiaTheme="minorHAnsi" w:hAnsi="Arial" w:cs="Arial"/>
          <w:sz w:val="24"/>
          <w:szCs w:val="24"/>
          <w:lang w:eastAsia="en-US"/>
        </w:rPr>
      </w:pPr>
      <w:r w:rsidRPr="005A6F7C">
        <w:rPr>
          <w:rFonts w:ascii="Arial" w:eastAsiaTheme="minorHAnsi" w:hAnsi="Arial" w:cs="Arial"/>
          <w:sz w:val="24"/>
          <w:szCs w:val="24"/>
          <w:lang w:eastAsia="en-US"/>
        </w:rPr>
        <w:t>"Strand of interpretivism that focuses on participants’ lived experience, that is the participants’ recollections and interpretations of those experiences, being particularly concerned with generating meanings and gaining insights into those phenomena."</w:t>
      </w:r>
    </w:p>
    <w:p w14:paraId="742755D6" w14:textId="6869749E" w:rsidR="0065144C" w:rsidRDefault="001F57E0" w:rsidP="00423F9C">
      <w:pPr>
        <w:spacing w:after="160" w:line="480" w:lineRule="auto"/>
        <w:rPr>
          <w:rFonts w:ascii="Arial" w:eastAsiaTheme="minorHAnsi" w:hAnsi="Arial" w:cs="Arial"/>
          <w:sz w:val="24"/>
          <w:szCs w:val="24"/>
          <w:lang w:eastAsia="en-US"/>
        </w:rPr>
      </w:pPr>
      <w:r w:rsidRPr="005A6F7C">
        <w:rPr>
          <w:rFonts w:ascii="Arial" w:eastAsiaTheme="minorHAnsi" w:hAnsi="Arial" w:cs="Arial"/>
          <w:sz w:val="24"/>
          <w:szCs w:val="24"/>
          <w:lang w:eastAsia="en-US"/>
        </w:rPr>
        <w:t>In this case, this is particularly focused on gaining meaning and insight into the junior doctors' experience of engaging in management and leadership.</w:t>
      </w:r>
      <w:r>
        <w:rPr>
          <w:rFonts w:ascii="Arial" w:eastAsiaTheme="minorHAnsi" w:hAnsi="Arial" w:cs="Arial"/>
          <w:sz w:val="24"/>
          <w:szCs w:val="24"/>
          <w:lang w:eastAsia="en-US"/>
        </w:rPr>
        <w:t xml:space="preserve"> Therefore</w:t>
      </w:r>
      <w:r w:rsidR="002A1A23">
        <w:rPr>
          <w:rFonts w:ascii="Arial" w:eastAsiaTheme="minorHAnsi" w:hAnsi="Arial" w:cs="Arial"/>
          <w:sz w:val="24"/>
          <w:szCs w:val="24"/>
          <w:lang w:eastAsia="en-US"/>
        </w:rPr>
        <w:t xml:space="preserve">, </w:t>
      </w:r>
      <w:r w:rsidR="0065144C" w:rsidRPr="003912BA">
        <w:rPr>
          <w:rFonts w:ascii="Arial" w:eastAsiaTheme="minorHAnsi" w:hAnsi="Arial" w:cs="Arial"/>
          <w:sz w:val="24"/>
          <w:szCs w:val="24"/>
          <w:lang w:eastAsia="en-US"/>
        </w:rPr>
        <w:t>I chose two qualitative research method</w:t>
      </w:r>
      <w:r w:rsidR="0065144C">
        <w:rPr>
          <w:rFonts w:ascii="Arial" w:eastAsiaTheme="minorHAnsi" w:hAnsi="Arial" w:cs="Arial"/>
          <w:sz w:val="24"/>
          <w:szCs w:val="24"/>
          <w:lang w:eastAsia="en-US"/>
        </w:rPr>
        <w:t>s, a questionnaire and webinar,</w:t>
      </w:r>
      <w:r w:rsidR="0065144C" w:rsidRPr="003912BA">
        <w:rPr>
          <w:rFonts w:ascii="Arial" w:eastAsiaTheme="minorHAnsi" w:hAnsi="Arial" w:cs="Arial"/>
          <w:sz w:val="24"/>
          <w:szCs w:val="24"/>
          <w:lang w:eastAsia="en-US"/>
        </w:rPr>
        <w:t xml:space="preserve"> because I not only want to determine the levels of engagement of the junior doctors in management and </w:t>
      </w:r>
      <w:r w:rsidR="0065144C" w:rsidRPr="003912BA">
        <w:rPr>
          <w:rFonts w:ascii="Arial" w:eastAsiaTheme="minorHAnsi" w:hAnsi="Arial" w:cs="Arial"/>
          <w:sz w:val="24"/>
          <w:szCs w:val="24"/>
          <w:lang w:eastAsia="en-US"/>
        </w:rPr>
        <w:lastRenderedPageBreak/>
        <w:t>leadership, but also the quality of this engagement, and the reasons behind low or high levels.</w:t>
      </w:r>
      <w:r w:rsidR="0065144C">
        <w:rPr>
          <w:rFonts w:ascii="Arial" w:eastAsiaTheme="minorHAnsi" w:hAnsi="Arial" w:cs="Arial"/>
          <w:sz w:val="24"/>
          <w:szCs w:val="24"/>
          <w:lang w:eastAsia="en-US"/>
        </w:rPr>
        <w:t xml:space="preserve"> </w:t>
      </w:r>
      <w:r>
        <w:rPr>
          <w:rFonts w:ascii="Arial" w:eastAsiaTheme="minorHAnsi" w:hAnsi="Arial" w:cs="Arial"/>
          <w:sz w:val="24"/>
          <w:szCs w:val="24"/>
          <w:lang w:eastAsia="en-US"/>
        </w:rPr>
        <w:t>Thus, my e</w:t>
      </w:r>
      <w:r w:rsidR="005A6F7C" w:rsidRPr="005A6F7C">
        <w:rPr>
          <w:rFonts w:ascii="Arial" w:eastAsiaTheme="minorHAnsi" w:hAnsi="Arial" w:cs="Arial"/>
          <w:sz w:val="24"/>
          <w:szCs w:val="24"/>
          <w:lang w:eastAsia="en-US"/>
        </w:rPr>
        <w:t>pistemological assumptions, especially that</w:t>
      </w:r>
      <w:r>
        <w:rPr>
          <w:rFonts w:ascii="Arial" w:eastAsiaTheme="minorHAnsi" w:hAnsi="Arial" w:cs="Arial"/>
          <w:sz w:val="24"/>
          <w:szCs w:val="24"/>
          <w:lang w:eastAsia="en-US"/>
        </w:rPr>
        <w:t xml:space="preserve"> th</w:t>
      </w:r>
      <w:r w:rsidR="00701781">
        <w:rPr>
          <w:rFonts w:ascii="Arial" w:eastAsiaTheme="minorHAnsi" w:hAnsi="Arial" w:cs="Arial"/>
          <w:sz w:val="24"/>
          <w:szCs w:val="24"/>
          <w:lang w:eastAsia="en-US"/>
        </w:rPr>
        <w:t>is</w:t>
      </w:r>
      <w:r w:rsidR="005A6F7C" w:rsidRPr="005A6F7C">
        <w:rPr>
          <w:rFonts w:ascii="Arial" w:eastAsiaTheme="minorHAnsi" w:hAnsi="Arial" w:cs="Arial"/>
          <w:sz w:val="24"/>
          <w:szCs w:val="24"/>
          <w:lang w:eastAsia="en-US"/>
        </w:rPr>
        <w:t xml:space="preserve"> research should take note of the different experiences and themes which emerge, have led me to seek out qualitative methodology which are more likely to offer rich data (Suanders et al, 2015). </w:t>
      </w:r>
      <w:r w:rsidR="0065144C">
        <w:rPr>
          <w:rFonts w:ascii="Arial" w:eastAsiaTheme="minorHAnsi" w:hAnsi="Arial" w:cs="Arial"/>
          <w:sz w:val="24"/>
          <w:szCs w:val="24"/>
          <w:lang w:eastAsia="en-US"/>
        </w:rPr>
        <w:t>As Attride-Stirling (2001) describes, one of the advantages of the qualitative methods is their ability to explore and explain things.</w:t>
      </w:r>
      <w:r w:rsidR="002A1A23">
        <w:rPr>
          <w:rFonts w:ascii="Arial" w:eastAsiaTheme="minorHAnsi" w:hAnsi="Arial" w:cs="Arial"/>
          <w:sz w:val="24"/>
          <w:szCs w:val="24"/>
          <w:lang w:eastAsia="en-US"/>
        </w:rPr>
        <w:t xml:space="preserve"> This advantage is reflected in how qualitative research uses an inductive approach and interpretive philosophy within a naturalistic context, whereby data is used to develop theory</w:t>
      </w:r>
      <w:r w:rsidR="00A62C4D">
        <w:rPr>
          <w:rFonts w:ascii="Arial" w:eastAsiaTheme="minorHAnsi" w:hAnsi="Arial" w:cs="Arial"/>
          <w:sz w:val="24"/>
          <w:szCs w:val="24"/>
          <w:lang w:eastAsia="en-US"/>
        </w:rPr>
        <w:t xml:space="preserve"> (Sa</w:t>
      </w:r>
      <w:r w:rsidR="003D7985">
        <w:rPr>
          <w:rFonts w:ascii="Arial" w:eastAsiaTheme="minorHAnsi" w:hAnsi="Arial" w:cs="Arial"/>
          <w:sz w:val="24"/>
          <w:szCs w:val="24"/>
          <w:lang w:eastAsia="en-US"/>
        </w:rPr>
        <w:t>u</w:t>
      </w:r>
      <w:r w:rsidR="00A62C4D">
        <w:rPr>
          <w:rFonts w:ascii="Arial" w:eastAsiaTheme="minorHAnsi" w:hAnsi="Arial" w:cs="Arial"/>
          <w:sz w:val="24"/>
          <w:szCs w:val="24"/>
          <w:lang w:eastAsia="en-US"/>
        </w:rPr>
        <w:t>nders et al, 2015)</w:t>
      </w:r>
      <w:r w:rsidR="002A1A23">
        <w:rPr>
          <w:rFonts w:ascii="Arial" w:eastAsiaTheme="minorHAnsi" w:hAnsi="Arial" w:cs="Arial"/>
          <w:sz w:val="24"/>
          <w:szCs w:val="24"/>
          <w:lang w:eastAsia="en-US"/>
        </w:rPr>
        <w:t>.</w:t>
      </w:r>
      <w:r>
        <w:rPr>
          <w:rFonts w:ascii="Arial" w:eastAsiaTheme="minorHAnsi" w:hAnsi="Arial" w:cs="Arial"/>
          <w:sz w:val="24"/>
          <w:szCs w:val="24"/>
          <w:lang w:eastAsia="en-US"/>
        </w:rPr>
        <w:t xml:space="preserve"> </w:t>
      </w:r>
      <w:r w:rsidR="002A1A23">
        <w:rPr>
          <w:rFonts w:ascii="Arial" w:eastAsiaTheme="minorHAnsi" w:hAnsi="Arial" w:cs="Arial"/>
          <w:sz w:val="24"/>
          <w:szCs w:val="24"/>
          <w:lang w:eastAsia="en-US"/>
        </w:rPr>
        <w:t xml:space="preserve">Nevertheless, there can also be testing of existing theories, thus employing some characteristics of quantitative research. </w:t>
      </w:r>
    </w:p>
    <w:p w14:paraId="681ED3DB" w14:textId="77777777" w:rsidR="000A338F" w:rsidRDefault="000A338F" w:rsidP="00423F9C">
      <w:pPr>
        <w:spacing w:after="160" w:line="480" w:lineRule="auto"/>
        <w:rPr>
          <w:rFonts w:ascii="Arial" w:eastAsiaTheme="minorHAnsi" w:hAnsi="Arial" w:cs="Arial"/>
          <w:sz w:val="24"/>
          <w:szCs w:val="24"/>
          <w:lang w:eastAsia="en-US"/>
        </w:rPr>
      </w:pPr>
    </w:p>
    <w:p w14:paraId="2414E828" w14:textId="64F0296F" w:rsidR="0065144C" w:rsidRDefault="0065144C" w:rsidP="00423F9C">
      <w:pPr>
        <w:spacing w:before="100" w:beforeAutospacing="1" w:after="240" w:line="480" w:lineRule="auto"/>
        <w:ind w:right="-270"/>
        <w:rPr>
          <w:rFonts w:ascii="Arial" w:eastAsiaTheme="minorHAnsi" w:hAnsi="Arial" w:cs="Arial"/>
          <w:sz w:val="24"/>
          <w:szCs w:val="24"/>
          <w:lang w:eastAsia="en-US"/>
        </w:rPr>
      </w:pPr>
      <w:r>
        <w:rPr>
          <w:rFonts w:ascii="Arial" w:eastAsiaTheme="minorHAnsi" w:hAnsi="Arial" w:cs="Arial"/>
          <w:sz w:val="24"/>
          <w:szCs w:val="24"/>
          <w:lang w:eastAsia="en-US"/>
        </w:rPr>
        <w:t xml:space="preserve">Triangulation, which will be achieved if the 2 methods yield similar results, can help to increase the </w:t>
      </w:r>
      <w:r w:rsidR="00602FC7">
        <w:rPr>
          <w:rFonts w:ascii="Arial" w:eastAsiaTheme="minorHAnsi" w:hAnsi="Arial" w:cs="Arial"/>
          <w:sz w:val="24"/>
          <w:szCs w:val="24"/>
          <w:lang w:eastAsia="en-US"/>
        </w:rPr>
        <w:t xml:space="preserve">overall </w:t>
      </w:r>
      <w:r>
        <w:rPr>
          <w:rFonts w:ascii="Arial" w:eastAsiaTheme="minorHAnsi" w:hAnsi="Arial" w:cs="Arial"/>
          <w:sz w:val="24"/>
          <w:szCs w:val="24"/>
          <w:lang w:eastAsia="en-US"/>
        </w:rPr>
        <w:t>validity of the</w:t>
      </w:r>
      <w:r w:rsidR="00602FC7">
        <w:rPr>
          <w:rFonts w:ascii="Arial" w:eastAsiaTheme="minorHAnsi" w:hAnsi="Arial" w:cs="Arial"/>
          <w:sz w:val="24"/>
          <w:szCs w:val="24"/>
          <w:lang w:eastAsia="en-US"/>
        </w:rPr>
        <w:t xml:space="preserve"> results </w:t>
      </w:r>
      <w:r>
        <w:rPr>
          <w:rFonts w:ascii="Arial" w:eastAsiaTheme="minorHAnsi" w:hAnsi="Arial" w:cs="Arial"/>
          <w:sz w:val="24"/>
          <w:szCs w:val="24"/>
          <w:lang w:eastAsia="en-US"/>
        </w:rPr>
        <w:t>(Zhang and Wildemuth, 2009).</w:t>
      </w:r>
      <w:r w:rsidRPr="003912BA">
        <w:rPr>
          <w:rFonts w:ascii="Arial" w:eastAsiaTheme="minorHAnsi" w:hAnsi="Arial" w:cs="Arial"/>
          <w:sz w:val="24"/>
          <w:szCs w:val="24"/>
          <w:lang w:eastAsia="en-US"/>
        </w:rPr>
        <w:t xml:space="preserve"> </w:t>
      </w:r>
      <w:r w:rsidR="00A62C4D">
        <w:rPr>
          <w:rFonts w:ascii="Arial" w:eastAsiaTheme="minorHAnsi" w:hAnsi="Arial" w:cs="Arial"/>
          <w:sz w:val="24"/>
          <w:szCs w:val="24"/>
          <w:lang w:eastAsia="en-US"/>
        </w:rPr>
        <w:t xml:space="preserve">Multiple methods can also offset the biases and weaknesses of using one method (Saunders et al, 2015). </w:t>
      </w:r>
      <w:r>
        <w:rPr>
          <w:rFonts w:ascii="Arial" w:eastAsiaTheme="minorHAnsi" w:hAnsi="Arial" w:cs="Arial"/>
          <w:sz w:val="24"/>
          <w:szCs w:val="24"/>
          <w:lang w:eastAsia="en-US"/>
        </w:rPr>
        <w:t xml:space="preserve">Additionally, the context calls for particular answers </w:t>
      </w:r>
      <w:r w:rsidR="00BA20C6">
        <w:rPr>
          <w:rFonts w:ascii="Arial" w:eastAsiaTheme="minorHAnsi" w:hAnsi="Arial" w:cs="Arial"/>
          <w:sz w:val="24"/>
          <w:szCs w:val="24"/>
          <w:lang w:eastAsia="en-US"/>
        </w:rPr>
        <w:t xml:space="preserve">including whether junior doctors are engaging in </w:t>
      </w:r>
      <w:r>
        <w:rPr>
          <w:rFonts w:ascii="Arial" w:eastAsiaTheme="minorHAnsi" w:hAnsi="Arial" w:cs="Arial"/>
          <w:sz w:val="24"/>
          <w:szCs w:val="24"/>
          <w:lang w:eastAsia="en-US"/>
        </w:rPr>
        <w:t>leadership and management, but also for generality and contextual explanations regarding the cause of the current level of engagement and how to improve engagement (Greene, 2008). Therefore, the questionnaire can offer particular answers, whilst the webinar offers further explanation</w:t>
      </w:r>
      <w:r w:rsidR="00E63A22">
        <w:rPr>
          <w:rFonts w:ascii="Arial" w:eastAsiaTheme="minorHAnsi" w:hAnsi="Arial" w:cs="Arial"/>
          <w:sz w:val="24"/>
          <w:szCs w:val="24"/>
          <w:lang w:eastAsia="en-US"/>
        </w:rPr>
        <w:t>, as a form of sequential exploration.</w:t>
      </w:r>
      <w:r>
        <w:rPr>
          <w:rFonts w:ascii="Arial" w:eastAsiaTheme="minorHAnsi" w:hAnsi="Arial" w:cs="Arial"/>
          <w:sz w:val="24"/>
          <w:szCs w:val="24"/>
          <w:lang w:eastAsia="en-US"/>
        </w:rPr>
        <w:t xml:space="preserve"> </w:t>
      </w:r>
      <w:r w:rsidR="000A338F">
        <w:rPr>
          <w:rFonts w:ascii="Arial" w:hAnsi="Arial" w:cs="Arial"/>
          <w:bCs/>
          <w:color w:val="000000"/>
          <w:sz w:val="24"/>
          <w:szCs w:val="24"/>
        </w:rPr>
        <w:t xml:space="preserve">Thus, I will be using the interim results of the questionnaire, to influence the questions I will be asking during the webinar. The webinar will also be used to clarify responses from the questionnaire. </w:t>
      </w:r>
      <w:r w:rsidR="000A338F" w:rsidRPr="003912BA">
        <w:rPr>
          <w:rFonts w:ascii="Arial" w:eastAsiaTheme="minorHAnsi" w:hAnsi="Arial" w:cs="Arial"/>
          <w:sz w:val="24"/>
          <w:szCs w:val="24"/>
          <w:lang w:eastAsia="en-US"/>
        </w:rPr>
        <w:t xml:space="preserve">However, the </w:t>
      </w:r>
      <w:r w:rsidR="000A338F" w:rsidRPr="000B03E6">
        <w:rPr>
          <w:rFonts w:ascii="Arial" w:eastAsiaTheme="minorHAnsi" w:hAnsi="Arial" w:cs="Arial"/>
          <w:sz w:val="24"/>
          <w:szCs w:val="24"/>
          <w:lang w:eastAsia="en-US"/>
        </w:rPr>
        <w:t>questionnaire</w:t>
      </w:r>
      <w:r w:rsidR="000A338F">
        <w:rPr>
          <w:rFonts w:ascii="Arial" w:eastAsiaTheme="minorHAnsi" w:hAnsi="Arial" w:cs="Arial"/>
          <w:sz w:val="24"/>
          <w:szCs w:val="24"/>
          <w:lang w:eastAsia="en-US"/>
        </w:rPr>
        <w:t xml:space="preserve"> and webinar</w:t>
      </w:r>
      <w:r w:rsidR="000A338F" w:rsidRPr="003912BA">
        <w:rPr>
          <w:rFonts w:ascii="Arial" w:eastAsiaTheme="minorHAnsi" w:hAnsi="Arial" w:cs="Arial"/>
          <w:sz w:val="24"/>
          <w:szCs w:val="24"/>
          <w:lang w:eastAsia="en-US"/>
        </w:rPr>
        <w:t xml:space="preserve"> will need to be designed in such a way that the results don’t produce a large of data which is difficult to manage. This is in contrast to a quantitative data which can be easier to </w:t>
      </w:r>
      <w:r w:rsidR="000A338F" w:rsidRPr="003912BA">
        <w:rPr>
          <w:rFonts w:ascii="Arial" w:eastAsiaTheme="minorHAnsi" w:hAnsi="Arial" w:cs="Arial"/>
          <w:sz w:val="24"/>
          <w:szCs w:val="24"/>
          <w:lang w:eastAsia="en-US"/>
        </w:rPr>
        <w:lastRenderedPageBreak/>
        <w:t>analyse but may not offer reasons for the results received.</w:t>
      </w:r>
      <w:r w:rsidR="000A338F">
        <w:rPr>
          <w:rFonts w:ascii="Arial" w:hAnsi="Arial" w:cs="Arial"/>
          <w:bCs/>
          <w:color w:val="000000"/>
          <w:sz w:val="24"/>
          <w:szCs w:val="24"/>
        </w:rPr>
        <w:t xml:space="preserve"> </w:t>
      </w:r>
      <w:r>
        <w:rPr>
          <w:rFonts w:ascii="Arial" w:eastAsiaTheme="minorHAnsi" w:hAnsi="Arial" w:cs="Arial"/>
          <w:sz w:val="24"/>
          <w:szCs w:val="24"/>
          <w:lang w:eastAsia="en-US"/>
        </w:rPr>
        <w:t xml:space="preserve">Overall, </w:t>
      </w:r>
      <w:r w:rsidR="000A338F">
        <w:rPr>
          <w:rFonts w:ascii="Arial" w:eastAsiaTheme="minorHAnsi" w:hAnsi="Arial" w:cs="Arial"/>
          <w:sz w:val="24"/>
          <w:szCs w:val="24"/>
          <w:lang w:eastAsia="en-US"/>
        </w:rPr>
        <w:t xml:space="preserve">my focus has been ensuring that </w:t>
      </w:r>
      <w:r>
        <w:rPr>
          <w:rFonts w:ascii="Arial" w:eastAsiaTheme="minorHAnsi" w:hAnsi="Arial" w:cs="Arial"/>
          <w:sz w:val="24"/>
          <w:szCs w:val="24"/>
          <w:lang w:eastAsia="en-US"/>
        </w:rPr>
        <w:t xml:space="preserve">the method </w:t>
      </w:r>
      <w:r w:rsidR="000A338F">
        <w:rPr>
          <w:rFonts w:ascii="Arial" w:eastAsiaTheme="minorHAnsi" w:hAnsi="Arial" w:cs="Arial"/>
          <w:sz w:val="24"/>
          <w:szCs w:val="24"/>
          <w:lang w:eastAsia="en-US"/>
        </w:rPr>
        <w:t>f</w:t>
      </w:r>
      <w:r>
        <w:rPr>
          <w:rFonts w:ascii="Arial" w:eastAsiaTheme="minorHAnsi" w:hAnsi="Arial" w:cs="Arial"/>
          <w:sz w:val="24"/>
          <w:szCs w:val="24"/>
          <w:lang w:eastAsia="en-US"/>
        </w:rPr>
        <w:t>it</w:t>
      </w:r>
      <w:r w:rsidR="000A338F">
        <w:rPr>
          <w:rFonts w:ascii="Arial" w:eastAsiaTheme="minorHAnsi" w:hAnsi="Arial" w:cs="Arial"/>
          <w:sz w:val="24"/>
          <w:szCs w:val="24"/>
          <w:lang w:eastAsia="en-US"/>
        </w:rPr>
        <w:t>s</w:t>
      </w:r>
      <w:r>
        <w:rPr>
          <w:rFonts w:ascii="Arial" w:eastAsiaTheme="minorHAnsi" w:hAnsi="Arial" w:cs="Arial"/>
          <w:sz w:val="24"/>
          <w:szCs w:val="24"/>
          <w:lang w:eastAsia="en-US"/>
        </w:rPr>
        <w:t xml:space="preserve"> the research purpose (Greene, 2008). </w:t>
      </w:r>
    </w:p>
    <w:p w14:paraId="7D162ECF" w14:textId="77777777" w:rsidR="000A338F" w:rsidRPr="000A338F" w:rsidRDefault="000A338F" w:rsidP="00423F9C">
      <w:pPr>
        <w:spacing w:before="100" w:beforeAutospacing="1" w:after="240" w:line="480" w:lineRule="auto"/>
        <w:ind w:right="-270"/>
        <w:rPr>
          <w:rFonts w:ascii="Arial" w:hAnsi="Arial" w:cs="Arial"/>
          <w:bCs/>
          <w:color w:val="000000"/>
          <w:sz w:val="24"/>
          <w:szCs w:val="24"/>
        </w:rPr>
      </w:pPr>
    </w:p>
    <w:p w14:paraId="60A4AB85" w14:textId="77777777" w:rsidR="00C40CD2" w:rsidRDefault="0065144C"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I will follow the principles of questionnaire design discussed by Gendall (</w:t>
      </w:r>
      <w:r w:rsidR="00DC20B1">
        <w:rPr>
          <w:rFonts w:ascii="Arial" w:eastAsiaTheme="minorHAnsi" w:hAnsi="Arial" w:cs="Arial"/>
          <w:sz w:val="24"/>
          <w:szCs w:val="24"/>
          <w:lang w:eastAsia="en-US"/>
        </w:rPr>
        <w:t>2019</w:t>
      </w:r>
      <w:r>
        <w:rPr>
          <w:rFonts w:ascii="Arial" w:eastAsiaTheme="minorHAnsi" w:hAnsi="Arial" w:cs="Arial"/>
          <w:sz w:val="24"/>
          <w:szCs w:val="24"/>
          <w:lang w:eastAsia="en-US"/>
        </w:rPr>
        <w:t xml:space="preserve">) </w:t>
      </w:r>
      <w:r w:rsidR="00ED3B7E">
        <w:rPr>
          <w:rFonts w:ascii="Arial" w:eastAsiaTheme="minorHAnsi" w:hAnsi="Arial" w:cs="Arial"/>
          <w:sz w:val="24"/>
          <w:szCs w:val="24"/>
          <w:lang w:eastAsia="en-US"/>
        </w:rPr>
        <w:t xml:space="preserve">and Saunders et al (2015) </w:t>
      </w:r>
      <w:r>
        <w:rPr>
          <w:rFonts w:ascii="Arial" w:eastAsiaTheme="minorHAnsi" w:hAnsi="Arial" w:cs="Arial"/>
          <w:sz w:val="24"/>
          <w:szCs w:val="24"/>
          <w:lang w:eastAsia="en-US"/>
        </w:rPr>
        <w:t>to help increase the validity and reliability. This includes determining the objectives of the questionnaire before creating the questions and layout. Additionally, I will follow elements of good questions include being specific, relevant to the context, close-ended, short and not complicated.</w:t>
      </w:r>
      <w:r w:rsidRPr="003912BA">
        <w:rPr>
          <w:rFonts w:ascii="Arial" w:eastAsiaTheme="minorHAnsi" w:hAnsi="Arial" w:cs="Arial"/>
          <w:sz w:val="24"/>
          <w:szCs w:val="24"/>
          <w:lang w:eastAsia="en-US"/>
        </w:rPr>
        <w:t xml:space="preserve"> The </w:t>
      </w:r>
      <w:r w:rsidRPr="000B03E6">
        <w:rPr>
          <w:rFonts w:ascii="Arial" w:eastAsiaTheme="minorHAnsi" w:hAnsi="Arial" w:cs="Arial"/>
          <w:sz w:val="24"/>
          <w:szCs w:val="24"/>
          <w:lang w:eastAsia="en-US"/>
        </w:rPr>
        <w:t>questionnaire</w:t>
      </w:r>
      <w:r w:rsidRPr="003912BA">
        <w:rPr>
          <w:rFonts w:ascii="Arial" w:eastAsiaTheme="minorHAnsi" w:hAnsi="Arial" w:cs="Arial"/>
          <w:sz w:val="24"/>
          <w:szCs w:val="24"/>
          <w:lang w:eastAsia="en-US"/>
        </w:rPr>
        <w:t xml:space="preserve"> will </w:t>
      </w:r>
      <w:r w:rsidR="00F442B1">
        <w:rPr>
          <w:rFonts w:ascii="Arial" w:eastAsiaTheme="minorHAnsi" w:hAnsi="Arial" w:cs="Arial"/>
          <w:sz w:val="24"/>
          <w:szCs w:val="24"/>
          <w:lang w:eastAsia="en-US"/>
        </w:rPr>
        <w:t xml:space="preserve">be created using Microsoft Excel Forms™ and </w:t>
      </w:r>
      <w:r w:rsidRPr="003912BA">
        <w:rPr>
          <w:rFonts w:ascii="Arial" w:eastAsiaTheme="minorHAnsi" w:hAnsi="Arial" w:cs="Arial"/>
          <w:sz w:val="24"/>
          <w:szCs w:val="24"/>
          <w:lang w:eastAsia="en-US"/>
        </w:rPr>
        <w:t>have an online format to help increase the response rate</w:t>
      </w:r>
      <w:r w:rsidR="00AE59D2">
        <w:rPr>
          <w:rFonts w:ascii="Arial" w:eastAsiaTheme="minorHAnsi" w:hAnsi="Arial" w:cs="Arial"/>
          <w:sz w:val="24"/>
          <w:szCs w:val="24"/>
          <w:lang w:eastAsia="en-US"/>
        </w:rPr>
        <w:t xml:space="preserve"> and speed of response</w:t>
      </w:r>
      <w:r w:rsidRPr="003912BA">
        <w:rPr>
          <w:rFonts w:ascii="Arial" w:eastAsiaTheme="minorHAnsi" w:hAnsi="Arial" w:cs="Arial"/>
          <w:sz w:val="24"/>
          <w:szCs w:val="24"/>
          <w:lang w:eastAsia="en-US"/>
        </w:rPr>
        <w:t>.</w:t>
      </w:r>
      <w:r w:rsidR="00AE59D2">
        <w:rPr>
          <w:rFonts w:ascii="Arial" w:eastAsiaTheme="minorHAnsi" w:hAnsi="Arial" w:cs="Arial"/>
          <w:sz w:val="24"/>
          <w:szCs w:val="24"/>
          <w:lang w:eastAsia="en-US"/>
        </w:rPr>
        <w:t xml:space="preserve"> The online format will cost less to produce, and will make data collection and organisation more efficient.</w:t>
      </w:r>
      <w:r w:rsidRPr="003912BA">
        <w:rPr>
          <w:rFonts w:ascii="Arial" w:eastAsiaTheme="minorHAnsi" w:hAnsi="Arial" w:cs="Arial"/>
          <w:sz w:val="24"/>
          <w:szCs w:val="24"/>
          <w:lang w:eastAsia="en-US"/>
        </w:rPr>
        <w:t xml:space="preserve"> </w:t>
      </w:r>
      <w:r w:rsidR="001A0A7C">
        <w:rPr>
          <w:rFonts w:ascii="Arial" w:eastAsiaTheme="minorHAnsi" w:hAnsi="Arial" w:cs="Arial"/>
          <w:sz w:val="24"/>
          <w:szCs w:val="24"/>
          <w:lang w:eastAsia="en-US"/>
        </w:rPr>
        <w:t xml:space="preserve">Additionally, some participants may give more honest </w:t>
      </w:r>
      <w:r w:rsidR="009622C9">
        <w:rPr>
          <w:rFonts w:ascii="Arial" w:eastAsiaTheme="minorHAnsi" w:hAnsi="Arial" w:cs="Arial"/>
          <w:sz w:val="24"/>
          <w:szCs w:val="24"/>
          <w:lang w:eastAsia="en-US"/>
        </w:rPr>
        <w:t xml:space="preserve">and longer </w:t>
      </w:r>
      <w:r w:rsidR="001A0A7C">
        <w:rPr>
          <w:rFonts w:ascii="Arial" w:eastAsiaTheme="minorHAnsi" w:hAnsi="Arial" w:cs="Arial"/>
          <w:sz w:val="24"/>
          <w:szCs w:val="24"/>
          <w:lang w:eastAsia="en-US"/>
        </w:rPr>
        <w:t>answers when completing a survey online compared to in person (</w:t>
      </w:r>
      <w:r w:rsidR="009622C9">
        <w:rPr>
          <w:rFonts w:ascii="Arial" w:eastAsiaTheme="minorHAnsi" w:hAnsi="Arial" w:cs="Arial"/>
          <w:sz w:val="24"/>
          <w:szCs w:val="24"/>
          <w:lang w:eastAsia="en-US"/>
        </w:rPr>
        <w:t>Creative Survey Research, 2012b).</w:t>
      </w:r>
      <w:r w:rsidR="00C40CD2">
        <w:rPr>
          <w:rFonts w:ascii="Arial" w:eastAsiaTheme="minorHAnsi" w:hAnsi="Arial" w:cs="Arial"/>
          <w:sz w:val="24"/>
          <w:szCs w:val="24"/>
          <w:lang w:eastAsia="en-US"/>
        </w:rPr>
        <w:t xml:space="preserve"> </w:t>
      </w:r>
      <w:r w:rsidR="00C40CD2" w:rsidRPr="003912BA">
        <w:rPr>
          <w:rFonts w:ascii="Arial" w:hAnsi="Arial" w:cs="Arial"/>
          <w:bCs/>
          <w:color w:val="000000"/>
          <w:sz w:val="24"/>
          <w:szCs w:val="24"/>
        </w:rPr>
        <w:t>I will</w:t>
      </w:r>
      <w:r w:rsidR="00C40CD2">
        <w:rPr>
          <w:rFonts w:ascii="Arial" w:hAnsi="Arial" w:cs="Arial"/>
          <w:bCs/>
          <w:color w:val="000000"/>
          <w:sz w:val="24"/>
          <w:szCs w:val="24"/>
        </w:rPr>
        <w:t xml:space="preserve"> also discuss </w:t>
      </w:r>
      <w:r w:rsidR="00C40CD2" w:rsidRPr="003912BA">
        <w:rPr>
          <w:rFonts w:ascii="Arial" w:hAnsi="Arial" w:cs="Arial"/>
          <w:bCs/>
          <w:color w:val="000000"/>
          <w:sz w:val="24"/>
          <w:szCs w:val="24"/>
        </w:rPr>
        <w:t xml:space="preserve">the questions with my supervisor. </w:t>
      </w:r>
    </w:p>
    <w:p w14:paraId="5611D961" w14:textId="77777777" w:rsidR="001A0A7C" w:rsidRDefault="001A0A7C" w:rsidP="00423F9C">
      <w:pPr>
        <w:spacing w:after="160" w:line="480" w:lineRule="auto"/>
        <w:rPr>
          <w:rFonts w:ascii="Arial" w:eastAsiaTheme="minorHAnsi" w:hAnsi="Arial" w:cs="Arial"/>
          <w:sz w:val="24"/>
          <w:szCs w:val="24"/>
          <w:lang w:eastAsia="en-US"/>
        </w:rPr>
      </w:pPr>
    </w:p>
    <w:p w14:paraId="16994680" w14:textId="09304A74" w:rsidR="0065144C" w:rsidRDefault="003A58AD"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 xml:space="preserve">I </w:t>
      </w:r>
      <w:r w:rsidR="0065144C" w:rsidRPr="003912BA">
        <w:rPr>
          <w:rFonts w:ascii="Arial" w:eastAsiaTheme="minorHAnsi" w:hAnsi="Arial" w:cs="Arial"/>
          <w:sz w:val="24"/>
          <w:szCs w:val="24"/>
          <w:lang w:eastAsia="en-US"/>
        </w:rPr>
        <w:t xml:space="preserve">will initially pilot the </w:t>
      </w:r>
      <w:r w:rsidR="0065144C" w:rsidRPr="000B03E6">
        <w:rPr>
          <w:rFonts w:ascii="Arial" w:eastAsiaTheme="minorHAnsi" w:hAnsi="Arial" w:cs="Arial"/>
          <w:sz w:val="24"/>
          <w:szCs w:val="24"/>
          <w:lang w:eastAsia="en-US"/>
        </w:rPr>
        <w:t>questionnaire</w:t>
      </w:r>
      <w:r w:rsidR="0065144C" w:rsidRPr="003912BA">
        <w:rPr>
          <w:rFonts w:ascii="Arial" w:eastAsiaTheme="minorHAnsi" w:hAnsi="Arial" w:cs="Arial"/>
          <w:sz w:val="24"/>
          <w:szCs w:val="24"/>
          <w:lang w:eastAsia="en-US"/>
        </w:rPr>
        <w:t xml:space="preserve">, as per the example of Newman et al (1996) who piloted their </w:t>
      </w:r>
      <w:r w:rsidR="0065144C" w:rsidRPr="000B03E6">
        <w:rPr>
          <w:rFonts w:ascii="Arial" w:eastAsiaTheme="minorHAnsi" w:hAnsi="Arial" w:cs="Arial"/>
          <w:sz w:val="24"/>
          <w:szCs w:val="24"/>
          <w:lang w:eastAsia="en-US"/>
        </w:rPr>
        <w:t>questionnaire</w:t>
      </w:r>
      <w:r w:rsidR="0065144C" w:rsidRPr="003912BA">
        <w:rPr>
          <w:rFonts w:ascii="Arial" w:eastAsiaTheme="minorHAnsi" w:hAnsi="Arial" w:cs="Arial"/>
          <w:sz w:val="24"/>
          <w:szCs w:val="24"/>
          <w:lang w:eastAsia="en-US"/>
        </w:rPr>
        <w:t xml:space="preserve"> with </w:t>
      </w:r>
      <w:r w:rsidR="0065144C">
        <w:rPr>
          <w:rFonts w:ascii="Arial" w:eastAsiaTheme="minorHAnsi" w:hAnsi="Arial" w:cs="Arial"/>
          <w:sz w:val="24"/>
          <w:szCs w:val="24"/>
          <w:lang w:eastAsia="en-US"/>
        </w:rPr>
        <w:t>3</w:t>
      </w:r>
      <w:r w:rsidR="0065144C" w:rsidRPr="003912BA">
        <w:rPr>
          <w:rFonts w:ascii="Arial" w:eastAsiaTheme="minorHAnsi" w:hAnsi="Arial" w:cs="Arial"/>
          <w:sz w:val="24"/>
          <w:szCs w:val="24"/>
          <w:lang w:eastAsia="en-US"/>
        </w:rPr>
        <w:t>0 junior doctors. This will show me the weaknesses and strengths</w:t>
      </w:r>
      <w:r w:rsidR="00E75699">
        <w:rPr>
          <w:rFonts w:ascii="Arial" w:eastAsiaTheme="minorHAnsi" w:hAnsi="Arial" w:cs="Arial"/>
          <w:sz w:val="24"/>
          <w:szCs w:val="24"/>
          <w:lang w:eastAsia="en-US"/>
        </w:rPr>
        <w:t>,</w:t>
      </w:r>
      <w:r w:rsidR="0065144C" w:rsidRPr="003912BA">
        <w:rPr>
          <w:rFonts w:ascii="Arial" w:eastAsiaTheme="minorHAnsi" w:hAnsi="Arial" w:cs="Arial"/>
          <w:sz w:val="24"/>
          <w:szCs w:val="24"/>
          <w:lang w:eastAsia="en-US"/>
        </w:rPr>
        <w:t xml:space="preserve"> which may include ease of use or clarity of questions.</w:t>
      </w:r>
      <w:r w:rsidR="00BA7B02" w:rsidRPr="00BA7B02">
        <w:t xml:space="preserve"> </w:t>
      </w:r>
      <w:r w:rsidR="00BA7B02" w:rsidRPr="00BA7B02">
        <w:rPr>
          <w:rFonts w:ascii="Arial" w:eastAsiaTheme="minorHAnsi" w:hAnsi="Arial" w:cs="Arial"/>
          <w:sz w:val="24"/>
          <w:szCs w:val="24"/>
          <w:lang w:eastAsia="en-US"/>
        </w:rPr>
        <w:t xml:space="preserve">Additionally, Gendall et al (2019) advise that piloting a questionnaire can help improve layout and </w:t>
      </w:r>
      <w:r w:rsidRPr="00BA7B02">
        <w:rPr>
          <w:rFonts w:ascii="Arial" w:eastAsiaTheme="minorHAnsi" w:hAnsi="Arial" w:cs="Arial"/>
          <w:sz w:val="24"/>
          <w:szCs w:val="24"/>
          <w:lang w:eastAsia="en-US"/>
        </w:rPr>
        <w:t>formatting</w:t>
      </w:r>
      <w:r w:rsidR="00BA7B02" w:rsidRPr="00BA7B02">
        <w:rPr>
          <w:rFonts w:ascii="Arial" w:eastAsiaTheme="minorHAnsi" w:hAnsi="Arial" w:cs="Arial"/>
          <w:sz w:val="24"/>
          <w:szCs w:val="24"/>
          <w:lang w:eastAsia="en-US"/>
        </w:rPr>
        <w:t xml:space="preserve"> issues, check how long it takes to complete, ensure </w:t>
      </w:r>
      <w:r w:rsidR="003B709E">
        <w:rPr>
          <w:rFonts w:ascii="Arial" w:eastAsiaTheme="minorHAnsi" w:hAnsi="Arial" w:cs="Arial"/>
          <w:sz w:val="24"/>
          <w:szCs w:val="24"/>
          <w:lang w:eastAsia="en-US"/>
        </w:rPr>
        <w:t xml:space="preserve">that </w:t>
      </w:r>
      <w:r w:rsidR="00BA7B02" w:rsidRPr="00BA7B02">
        <w:rPr>
          <w:rFonts w:ascii="Arial" w:eastAsiaTheme="minorHAnsi" w:hAnsi="Arial" w:cs="Arial"/>
          <w:sz w:val="24"/>
          <w:szCs w:val="24"/>
          <w:lang w:eastAsia="en-US"/>
        </w:rPr>
        <w:t>respond</w:t>
      </w:r>
      <w:r w:rsidR="003B709E">
        <w:rPr>
          <w:rFonts w:ascii="Arial" w:eastAsiaTheme="minorHAnsi" w:hAnsi="Arial" w:cs="Arial"/>
          <w:sz w:val="24"/>
          <w:szCs w:val="24"/>
          <w:lang w:eastAsia="en-US"/>
        </w:rPr>
        <w:t xml:space="preserve">ents </w:t>
      </w:r>
      <w:r w:rsidR="00BA7B02" w:rsidRPr="00BA7B02">
        <w:rPr>
          <w:rFonts w:ascii="Arial" w:eastAsiaTheme="minorHAnsi" w:hAnsi="Arial" w:cs="Arial"/>
          <w:sz w:val="24"/>
          <w:szCs w:val="24"/>
          <w:lang w:eastAsia="en-US"/>
        </w:rPr>
        <w:t>do not feel uneasy answering some of the questions. The pilot can also give an indication of the reliability and validity, and whether any major topics have been missed. The proposed analysis method can also be tested.</w:t>
      </w:r>
      <w:r w:rsidR="0065144C" w:rsidRPr="003912BA">
        <w:rPr>
          <w:rFonts w:ascii="Arial" w:eastAsiaTheme="minorHAnsi" w:hAnsi="Arial" w:cs="Arial"/>
          <w:sz w:val="24"/>
          <w:szCs w:val="24"/>
          <w:lang w:eastAsia="en-US"/>
        </w:rPr>
        <w:t xml:space="preserve"> I can then make the </w:t>
      </w:r>
      <w:r w:rsidR="0065144C" w:rsidRPr="003912BA">
        <w:rPr>
          <w:rFonts w:ascii="Arial" w:eastAsiaTheme="minorHAnsi" w:hAnsi="Arial" w:cs="Arial"/>
          <w:sz w:val="24"/>
          <w:szCs w:val="24"/>
          <w:lang w:eastAsia="en-US"/>
        </w:rPr>
        <w:lastRenderedPageBreak/>
        <w:t>necessary adjustments to help increase validity and reliability</w:t>
      </w:r>
      <w:r w:rsidR="00D36EA0">
        <w:rPr>
          <w:rFonts w:ascii="Arial" w:eastAsiaTheme="minorHAnsi" w:hAnsi="Arial" w:cs="Arial"/>
          <w:sz w:val="24"/>
          <w:szCs w:val="24"/>
          <w:lang w:eastAsia="en-US"/>
        </w:rPr>
        <w:t>, and to ensure that I make the best use of the questions</w:t>
      </w:r>
      <w:r w:rsidR="003B709E">
        <w:rPr>
          <w:rFonts w:ascii="Arial" w:eastAsiaTheme="minorHAnsi" w:hAnsi="Arial" w:cs="Arial"/>
          <w:sz w:val="24"/>
          <w:szCs w:val="24"/>
          <w:lang w:eastAsia="en-US"/>
        </w:rPr>
        <w:t>.</w:t>
      </w:r>
    </w:p>
    <w:p w14:paraId="0919A3AC" w14:textId="77777777" w:rsidR="000A338F" w:rsidRPr="003912BA" w:rsidRDefault="000A338F" w:rsidP="00423F9C">
      <w:pPr>
        <w:spacing w:after="160" w:line="480" w:lineRule="auto"/>
        <w:rPr>
          <w:rFonts w:ascii="Arial" w:eastAsiaTheme="minorHAnsi" w:hAnsi="Arial" w:cs="Arial"/>
          <w:sz w:val="24"/>
          <w:szCs w:val="24"/>
          <w:lang w:eastAsia="en-US"/>
        </w:rPr>
      </w:pPr>
    </w:p>
    <w:p w14:paraId="7F5BD261" w14:textId="77777777" w:rsidR="00BB2A92" w:rsidRDefault="0065144C" w:rsidP="00423F9C">
      <w:pPr>
        <w:spacing w:line="480" w:lineRule="auto"/>
        <w:ind w:right="-270"/>
        <w:contextualSpacing/>
        <w:rPr>
          <w:rFonts w:ascii="Arial" w:eastAsiaTheme="minorHAnsi" w:hAnsi="Arial" w:cs="Arial"/>
          <w:sz w:val="24"/>
          <w:szCs w:val="24"/>
          <w:lang w:eastAsia="en-US"/>
        </w:rPr>
      </w:pPr>
      <w:r w:rsidRPr="003912BA">
        <w:rPr>
          <w:rFonts w:ascii="Arial" w:eastAsiaTheme="minorHAnsi" w:hAnsi="Arial" w:cs="Arial"/>
          <w:sz w:val="24"/>
          <w:szCs w:val="24"/>
          <w:lang w:eastAsia="en-US"/>
        </w:rPr>
        <w:t>The questionnaire will allow me to quickly collect data from as many participants as possible</w:t>
      </w:r>
      <w:r w:rsidR="00ED3B7E">
        <w:rPr>
          <w:rFonts w:ascii="Arial" w:eastAsiaTheme="minorHAnsi" w:hAnsi="Arial" w:cs="Arial"/>
          <w:sz w:val="24"/>
          <w:szCs w:val="24"/>
          <w:lang w:eastAsia="en-US"/>
        </w:rPr>
        <w:t xml:space="preserve"> (Saunders et al, 2015)</w:t>
      </w:r>
      <w:r w:rsidRPr="003912BA">
        <w:rPr>
          <w:rFonts w:ascii="Arial" w:eastAsiaTheme="minorHAnsi" w:hAnsi="Arial" w:cs="Arial"/>
          <w:sz w:val="24"/>
          <w:szCs w:val="24"/>
          <w:lang w:eastAsia="en-US"/>
        </w:rPr>
        <w:t>. However, the data tends not to be as rich despite inclusion of free text.</w:t>
      </w:r>
      <w:r>
        <w:rPr>
          <w:rFonts w:ascii="Arial" w:eastAsiaTheme="minorHAnsi" w:hAnsi="Arial" w:cs="Arial"/>
          <w:sz w:val="24"/>
          <w:szCs w:val="24"/>
          <w:lang w:eastAsia="en-US"/>
        </w:rPr>
        <w:t xml:space="preserve"> Therefore,</w:t>
      </w:r>
      <w:r w:rsidRPr="003912BA">
        <w:rPr>
          <w:rFonts w:ascii="Arial" w:eastAsiaTheme="minorHAnsi" w:hAnsi="Arial" w:cs="Arial"/>
          <w:sz w:val="24"/>
          <w:szCs w:val="24"/>
          <w:lang w:eastAsia="en-US"/>
        </w:rPr>
        <w:t xml:space="preserve"> I may be able to gauge the current level of engagement with leadership and management, but I may not be able to get a deep explanation for the reason behind this. This affects the validity as I may not be able to fully realise my research objectives with the questionnaire only. The richer data from the webinar </w:t>
      </w:r>
      <w:r w:rsidR="003B709E">
        <w:rPr>
          <w:rFonts w:ascii="Arial" w:eastAsiaTheme="minorHAnsi" w:hAnsi="Arial" w:cs="Arial"/>
          <w:sz w:val="24"/>
          <w:szCs w:val="24"/>
          <w:lang w:eastAsia="en-US"/>
        </w:rPr>
        <w:t>could explore the results obtained from the questionnaire</w:t>
      </w:r>
      <w:r w:rsidRPr="003912BA">
        <w:rPr>
          <w:rFonts w:ascii="Arial" w:eastAsiaTheme="minorHAnsi" w:hAnsi="Arial" w:cs="Arial"/>
          <w:sz w:val="24"/>
          <w:szCs w:val="24"/>
          <w:lang w:eastAsia="en-US"/>
        </w:rPr>
        <w:t xml:space="preserve">. Additionally, the validity of questionnaires can be affected by misinterpretation of the question being asked. </w:t>
      </w:r>
    </w:p>
    <w:p w14:paraId="7FD5FBF8" w14:textId="77777777" w:rsidR="00BB2A92" w:rsidRDefault="00BB2A92" w:rsidP="00423F9C">
      <w:pPr>
        <w:spacing w:line="480" w:lineRule="auto"/>
        <w:ind w:right="-270"/>
        <w:contextualSpacing/>
        <w:rPr>
          <w:rFonts w:ascii="Arial" w:eastAsiaTheme="minorHAnsi" w:hAnsi="Arial" w:cs="Arial"/>
          <w:sz w:val="24"/>
          <w:szCs w:val="24"/>
          <w:lang w:eastAsia="en-US"/>
        </w:rPr>
      </w:pPr>
    </w:p>
    <w:p w14:paraId="11325706" w14:textId="00A2C7C2" w:rsidR="0065144C" w:rsidRPr="00BB2A92" w:rsidRDefault="0065144C" w:rsidP="00423F9C">
      <w:pPr>
        <w:spacing w:line="480" w:lineRule="auto"/>
        <w:ind w:right="-270"/>
        <w:contextualSpacing/>
        <w:rPr>
          <w:rFonts w:ascii="Arial" w:hAnsi="Arial" w:cs="Arial"/>
          <w:color w:val="111111"/>
          <w:sz w:val="24"/>
          <w:szCs w:val="24"/>
          <w:highlight w:val="cyan"/>
        </w:rPr>
      </w:pPr>
      <w:r w:rsidRPr="003912BA">
        <w:rPr>
          <w:rFonts w:ascii="Arial" w:eastAsiaTheme="minorHAnsi" w:hAnsi="Arial" w:cs="Arial"/>
          <w:sz w:val="24"/>
          <w:szCs w:val="24"/>
          <w:lang w:eastAsia="en-US"/>
        </w:rPr>
        <w:t xml:space="preserve">Questionnaires can also have low response rates which can reduce the reliability </w:t>
      </w:r>
      <w:r w:rsidR="00BB2A92">
        <w:rPr>
          <w:rFonts w:ascii="Arial" w:eastAsiaTheme="minorHAnsi" w:hAnsi="Arial" w:cs="Arial"/>
          <w:sz w:val="24"/>
          <w:szCs w:val="24"/>
          <w:lang w:eastAsia="en-US"/>
        </w:rPr>
        <w:t xml:space="preserve">and generalisability </w:t>
      </w:r>
      <w:r w:rsidRPr="003912BA">
        <w:rPr>
          <w:rFonts w:ascii="Arial" w:eastAsiaTheme="minorHAnsi" w:hAnsi="Arial" w:cs="Arial"/>
          <w:sz w:val="24"/>
          <w:szCs w:val="24"/>
          <w:lang w:eastAsia="en-US"/>
        </w:rPr>
        <w:t>of the data.</w:t>
      </w:r>
      <w:r w:rsidR="00BB2A92">
        <w:rPr>
          <w:rFonts w:ascii="Arial" w:eastAsiaTheme="minorHAnsi" w:hAnsi="Arial" w:cs="Arial"/>
          <w:sz w:val="24"/>
          <w:szCs w:val="24"/>
          <w:lang w:eastAsia="en-US"/>
        </w:rPr>
        <w:t xml:space="preserve"> Schofield (2006) advises that solutions such as a pilot study should be employed to solve the issue of a low response rate or missing data from incomplete questionnaires. For instance, the pilot study may identify that the questionnaire format is not easily accessible or that some of the questions are too complicated or confusing. However, he also argues that increasing the sample size to cover expected non-response, thus losing non-responders selectively, would increase bias and reduce the representativeness of the sample even more. Instead, effort should be made to reach the non-responders. This could be achieved by sending out the questionnaire a second time or enquiring with the participants why they did not respond. Another way of increasing the response rate is interviewer-completed questionnaires (Saunders et al, 2015). However, this requires time and possibly field </w:t>
      </w:r>
      <w:r w:rsidR="00BB2A92">
        <w:rPr>
          <w:rFonts w:ascii="Arial" w:eastAsiaTheme="minorHAnsi" w:hAnsi="Arial" w:cs="Arial"/>
          <w:sz w:val="24"/>
          <w:szCs w:val="24"/>
          <w:lang w:eastAsia="en-US"/>
        </w:rPr>
        <w:lastRenderedPageBreak/>
        <w:t>workers.</w:t>
      </w:r>
      <w:r w:rsidR="00BB2A92">
        <w:rPr>
          <w:rFonts w:ascii="Arial" w:hAnsi="Arial" w:cs="Arial"/>
          <w:color w:val="111111"/>
          <w:sz w:val="24"/>
          <w:szCs w:val="24"/>
        </w:rPr>
        <w:t xml:space="preserve"> </w:t>
      </w:r>
      <w:r w:rsidR="000A338F">
        <w:rPr>
          <w:rFonts w:ascii="Arial" w:eastAsiaTheme="minorHAnsi" w:hAnsi="Arial" w:cs="Arial"/>
          <w:sz w:val="24"/>
          <w:szCs w:val="24"/>
          <w:lang w:eastAsia="en-US"/>
        </w:rPr>
        <w:t>Again, these issues and their solutions can be identified by piloting the questionnaire.</w:t>
      </w:r>
    </w:p>
    <w:p w14:paraId="5218113A" w14:textId="77777777" w:rsidR="000A338F" w:rsidRPr="003912BA" w:rsidRDefault="000A338F" w:rsidP="00423F9C">
      <w:pPr>
        <w:spacing w:after="160" w:line="480" w:lineRule="auto"/>
        <w:rPr>
          <w:rFonts w:ascii="Arial" w:eastAsiaTheme="minorHAnsi" w:hAnsi="Arial" w:cs="Arial"/>
          <w:sz w:val="24"/>
          <w:szCs w:val="24"/>
          <w:lang w:eastAsia="en-US"/>
        </w:rPr>
      </w:pPr>
    </w:p>
    <w:p w14:paraId="13AE5B91" w14:textId="5AF7EA9E" w:rsidR="00D11777" w:rsidRDefault="0065144C" w:rsidP="00423F9C">
      <w:pPr>
        <w:spacing w:after="160" w:line="480" w:lineRule="auto"/>
        <w:rPr>
          <w:rFonts w:ascii="Arial" w:eastAsiaTheme="minorHAnsi" w:hAnsi="Arial" w:cs="Arial"/>
          <w:sz w:val="24"/>
          <w:szCs w:val="24"/>
          <w:lang w:eastAsia="en-US"/>
        </w:rPr>
      </w:pPr>
      <w:r w:rsidRPr="003912BA">
        <w:rPr>
          <w:rFonts w:ascii="Arial" w:eastAsiaTheme="minorHAnsi" w:hAnsi="Arial" w:cs="Arial"/>
          <w:sz w:val="24"/>
          <w:szCs w:val="24"/>
          <w:lang w:eastAsia="en-US"/>
        </w:rPr>
        <w:t>The second qualitative method will be a webinar. This will be a one-hour interactive live chat between myself and willing participants.</w:t>
      </w:r>
      <w:r>
        <w:rPr>
          <w:rFonts w:ascii="Arial" w:eastAsiaTheme="minorHAnsi" w:hAnsi="Arial" w:cs="Arial"/>
          <w:sz w:val="24"/>
          <w:szCs w:val="24"/>
          <w:lang w:eastAsia="en-US"/>
        </w:rPr>
        <w:t xml:space="preserve"> As the interviewer, I will set the agenda (Denscombe, 2014). It will be in real time and time limited.</w:t>
      </w:r>
      <w:r w:rsidRPr="003912BA">
        <w:rPr>
          <w:rFonts w:ascii="Arial" w:eastAsiaTheme="minorHAnsi" w:hAnsi="Arial" w:cs="Arial"/>
          <w:sz w:val="24"/>
          <w:szCs w:val="24"/>
          <w:lang w:eastAsia="en-US"/>
        </w:rPr>
        <w:t xml:space="preserve"> </w:t>
      </w:r>
      <w:r w:rsidR="00B0428A">
        <w:rPr>
          <w:rFonts w:ascii="Arial" w:eastAsiaTheme="minorHAnsi" w:hAnsi="Arial" w:cs="Arial"/>
          <w:sz w:val="24"/>
          <w:szCs w:val="24"/>
          <w:lang w:eastAsia="en-US"/>
        </w:rPr>
        <w:t xml:space="preserve">The results of the questionnaire pilot will also be used to inform the questions asked in the webinar. </w:t>
      </w:r>
      <w:r>
        <w:rPr>
          <w:rFonts w:ascii="Arial" w:eastAsiaTheme="minorHAnsi" w:hAnsi="Arial" w:cs="Arial"/>
          <w:sz w:val="24"/>
          <w:szCs w:val="24"/>
          <w:lang w:eastAsia="en-US"/>
        </w:rPr>
        <w:t>I will also use the principles of good questions described by Gendall (1998) as discussed above.</w:t>
      </w:r>
      <w:r w:rsidR="00160803" w:rsidRPr="00160803">
        <w:rPr>
          <w:rFonts w:ascii="Arial" w:eastAsiaTheme="minorHAnsi" w:hAnsi="Arial" w:cs="Arial"/>
          <w:sz w:val="24"/>
          <w:szCs w:val="24"/>
          <w:lang w:eastAsia="en-US"/>
        </w:rPr>
        <w:t xml:space="preserve"> </w:t>
      </w:r>
      <w:r w:rsidR="00CF51DF">
        <w:rPr>
          <w:rFonts w:ascii="Arial" w:eastAsiaTheme="minorHAnsi" w:hAnsi="Arial" w:cs="Arial"/>
          <w:sz w:val="24"/>
          <w:szCs w:val="24"/>
          <w:lang w:eastAsia="en-US"/>
        </w:rPr>
        <w:t xml:space="preserve">The webinar </w:t>
      </w:r>
      <w:r w:rsidR="00160803">
        <w:rPr>
          <w:rFonts w:ascii="Arial" w:eastAsiaTheme="minorHAnsi" w:hAnsi="Arial" w:cs="Arial"/>
          <w:sz w:val="24"/>
          <w:szCs w:val="24"/>
          <w:lang w:eastAsia="en-US"/>
        </w:rPr>
        <w:t>will be semi-structured</w:t>
      </w:r>
      <w:r w:rsidR="00CF51DF">
        <w:rPr>
          <w:rFonts w:ascii="Arial" w:eastAsiaTheme="minorHAnsi" w:hAnsi="Arial" w:cs="Arial"/>
          <w:sz w:val="24"/>
          <w:szCs w:val="24"/>
          <w:lang w:eastAsia="en-US"/>
        </w:rPr>
        <w:t xml:space="preserve"> </w:t>
      </w:r>
      <w:r w:rsidR="00160803">
        <w:rPr>
          <w:rFonts w:ascii="Arial" w:eastAsiaTheme="minorHAnsi" w:hAnsi="Arial" w:cs="Arial"/>
          <w:sz w:val="24"/>
          <w:szCs w:val="24"/>
          <w:lang w:eastAsia="en-US"/>
        </w:rPr>
        <w:t>and will thus give room for the participants to develop, and elaborate on, their ideas.</w:t>
      </w:r>
      <w:r w:rsidR="00025108">
        <w:rPr>
          <w:rFonts w:ascii="Arial" w:eastAsiaTheme="minorHAnsi" w:hAnsi="Arial" w:cs="Arial"/>
          <w:sz w:val="24"/>
          <w:szCs w:val="24"/>
          <w:lang w:eastAsia="en-US"/>
        </w:rPr>
        <w:t xml:space="preserve"> </w:t>
      </w:r>
      <w:r w:rsidR="00025108" w:rsidRPr="003912BA">
        <w:rPr>
          <w:rFonts w:ascii="Arial" w:eastAsiaTheme="minorHAnsi" w:hAnsi="Arial" w:cs="Arial"/>
          <w:sz w:val="24"/>
          <w:szCs w:val="24"/>
          <w:lang w:eastAsia="en-US"/>
        </w:rPr>
        <w:t xml:space="preserve">I will also conduct a </w:t>
      </w:r>
      <w:r w:rsidR="00025108">
        <w:rPr>
          <w:rFonts w:ascii="Arial" w:eastAsiaTheme="minorHAnsi" w:hAnsi="Arial" w:cs="Arial"/>
          <w:sz w:val="24"/>
          <w:szCs w:val="24"/>
          <w:lang w:eastAsia="en-US"/>
        </w:rPr>
        <w:t>mock</w:t>
      </w:r>
      <w:r w:rsidR="00025108" w:rsidRPr="003912BA">
        <w:rPr>
          <w:rFonts w:ascii="Arial" w:eastAsiaTheme="minorHAnsi" w:hAnsi="Arial" w:cs="Arial"/>
          <w:sz w:val="24"/>
          <w:szCs w:val="24"/>
          <w:lang w:eastAsia="en-US"/>
        </w:rPr>
        <w:t xml:space="preserve"> webinar to try and troubleshoot any technical problems</w:t>
      </w:r>
      <w:r w:rsidR="00025108">
        <w:rPr>
          <w:rFonts w:ascii="Arial" w:eastAsiaTheme="minorHAnsi" w:hAnsi="Arial" w:cs="Arial"/>
          <w:sz w:val="24"/>
          <w:szCs w:val="24"/>
          <w:lang w:eastAsia="en-US"/>
        </w:rPr>
        <w:t>.</w:t>
      </w:r>
    </w:p>
    <w:p w14:paraId="01A29ABA" w14:textId="77777777" w:rsidR="00926059" w:rsidRPr="003912BA" w:rsidRDefault="00926059" w:rsidP="00423F9C">
      <w:pPr>
        <w:spacing w:after="160" w:line="480" w:lineRule="auto"/>
        <w:rPr>
          <w:rFonts w:ascii="Arial" w:eastAsiaTheme="minorHAnsi" w:hAnsi="Arial" w:cs="Arial"/>
          <w:sz w:val="24"/>
          <w:szCs w:val="24"/>
          <w:lang w:eastAsia="en-US"/>
        </w:rPr>
      </w:pPr>
    </w:p>
    <w:p w14:paraId="06C1CBE4" w14:textId="2EFB60A3" w:rsidR="0065144C" w:rsidRDefault="0065144C" w:rsidP="00423F9C">
      <w:pPr>
        <w:spacing w:after="160" w:line="480" w:lineRule="auto"/>
        <w:rPr>
          <w:rFonts w:ascii="Arial" w:eastAsiaTheme="minorHAnsi" w:hAnsi="Arial" w:cs="Arial"/>
          <w:sz w:val="24"/>
          <w:szCs w:val="24"/>
          <w:lang w:eastAsia="en-US"/>
        </w:rPr>
      </w:pPr>
      <w:r w:rsidRPr="003912BA">
        <w:rPr>
          <w:rFonts w:ascii="Arial" w:eastAsiaTheme="minorHAnsi" w:hAnsi="Arial" w:cs="Arial"/>
          <w:sz w:val="24"/>
          <w:szCs w:val="24"/>
          <w:lang w:eastAsia="en-US"/>
        </w:rPr>
        <w:t xml:space="preserve">Although I will be using the webinar to gain a consensus on different issues amongst the participants, it is still different to a focus group which is defined as a "form of group interview that capitalises on the interaction between research participants to generate data," Kitzinger (2006, p. 21). </w:t>
      </w:r>
      <w:r>
        <w:rPr>
          <w:rFonts w:ascii="Arial" w:eastAsiaTheme="minorHAnsi" w:hAnsi="Arial" w:cs="Arial"/>
          <w:sz w:val="24"/>
          <w:szCs w:val="24"/>
          <w:lang w:eastAsia="en-US"/>
        </w:rPr>
        <w:t xml:space="preserve">Instead, the webinar is more like an online group interview. </w:t>
      </w:r>
      <w:r w:rsidRPr="003912BA">
        <w:rPr>
          <w:rFonts w:ascii="Arial" w:eastAsiaTheme="minorHAnsi" w:hAnsi="Arial" w:cs="Arial"/>
          <w:sz w:val="24"/>
          <w:szCs w:val="24"/>
          <w:lang w:eastAsia="en-US"/>
        </w:rPr>
        <w:t>However, in a similar manner to a focus group, the webinar</w:t>
      </w:r>
      <w:r>
        <w:rPr>
          <w:rFonts w:ascii="Arial" w:eastAsiaTheme="minorHAnsi" w:hAnsi="Arial" w:cs="Arial"/>
          <w:sz w:val="24"/>
          <w:szCs w:val="24"/>
          <w:lang w:eastAsia="en-US"/>
        </w:rPr>
        <w:t xml:space="preserve"> can still </w:t>
      </w:r>
      <w:r w:rsidRPr="003912BA">
        <w:rPr>
          <w:rFonts w:ascii="Arial" w:eastAsiaTheme="minorHAnsi" w:hAnsi="Arial" w:cs="Arial"/>
          <w:sz w:val="24"/>
          <w:szCs w:val="24"/>
          <w:lang w:eastAsia="en-US"/>
        </w:rPr>
        <w:t>provide results with great depth and meaning.</w:t>
      </w:r>
      <w:r>
        <w:rPr>
          <w:rFonts w:ascii="Arial" w:eastAsiaTheme="minorHAnsi" w:hAnsi="Arial" w:cs="Arial"/>
          <w:sz w:val="24"/>
          <w:szCs w:val="24"/>
          <w:lang w:eastAsia="en-US"/>
        </w:rPr>
        <w:t xml:space="preserve"> A greater</w:t>
      </w:r>
      <w:r w:rsidR="00D11777">
        <w:rPr>
          <w:rFonts w:ascii="Arial" w:eastAsiaTheme="minorHAnsi" w:hAnsi="Arial" w:cs="Arial"/>
          <w:sz w:val="24"/>
          <w:szCs w:val="24"/>
          <w:lang w:eastAsia="en-US"/>
        </w:rPr>
        <w:t xml:space="preserve"> number</w:t>
      </w:r>
      <w:r>
        <w:rPr>
          <w:rFonts w:ascii="Arial" w:eastAsiaTheme="minorHAnsi" w:hAnsi="Arial" w:cs="Arial"/>
          <w:sz w:val="24"/>
          <w:szCs w:val="24"/>
          <w:lang w:eastAsia="en-US"/>
        </w:rPr>
        <w:t xml:space="preserve"> of representative views can be obtained compared to interviewing one person (Denscombe, 2014).</w:t>
      </w:r>
      <w:r w:rsidRPr="003912BA">
        <w:rPr>
          <w:rFonts w:ascii="Arial" w:eastAsiaTheme="minorHAnsi" w:hAnsi="Arial" w:cs="Arial"/>
          <w:sz w:val="24"/>
          <w:szCs w:val="24"/>
          <w:lang w:eastAsia="en-US"/>
        </w:rPr>
        <w:t xml:space="preserve"> This is important for my research study as I will need to determine the reason</w:t>
      </w:r>
      <w:r w:rsidR="00D11777">
        <w:rPr>
          <w:rFonts w:ascii="Arial" w:eastAsiaTheme="minorHAnsi" w:hAnsi="Arial" w:cs="Arial"/>
          <w:sz w:val="24"/>
          <w:szCs w:val="24"/>
          <w:lang w:eastAsia="en-US"/>
        </w:rPr>
        <w:t>s</w:t>
      </w:r>
      <w:r w:rsidRPr="003912BA">
        <w:rPr>
          <w:rFonts w:ascii="Arial" w:eastAsiaTheme="minorHAnsi" w:hAnsi="Arial" w:cs="Arial"/>
          <w:sz w:val="24"/>
          <w:szCs w:val="24"/>
          <w:lang w:eastAsia="en-US"/>
        </w:rPr>
        <w:t xml:space="preserve"> behind the current level of engagement with leadership and management within the complex NHS setting. Therefore</w:t>
      </w:r>
      <w:r w:rsidR="00D11777">
        <w:rPr>
          <w:rFonts w:ascii="Arial" w:eastAsiaTheme="minorHAnsi" w:hAnsi="Arial" w:cs="Arial"/>
          <w:sz w:val="24"/>
          <w:szCs w:val="24"/>
          <w:lang w:eastAsia="en-US"/>
        </w:rPr>
        <w:t>,</w:t>
      </w:r>
      <w:r w:rsidRPr="003912BA">
        <w:rPr>
          <w:rFonts w:ascii="Arial" w:eastAsiaTheme="minorHAnsi" w:hAnsi="Arial" w:cs="Arial"/>
          <w:sz w:val="24"/>
          <w:szCs w:val="24"/>
          <w:lang w:eastAsia="en-US"/>
        </w:rPr>
        <w:t xml:space="preserve"> the webinar</w:t>
      </w:r>
      <w:r w:rsidR="00D11777">
        <w:rPr>
          <w:rFonts w:ascii="Arial" w:eastAsiaTheme="minorHAnsi" w:hAnsi="Arial" w:cs="Arial"/>
          <w:sz w:val="24"/>
          <w:szCs w:val="24"/>
          <w:lang w:eastAsia="en-US"/>
        </w:rPr>
        <w:t>, along with the questionnaire,</w:t>
      </w:r>
      <w:r w:rsidRPr="003912BA">
        <w:rPr>
          <w:rFonts w:ascii="Arial" w:eastAsiaTheme="minorHAnsi" w:hAnsi="Arial" w:cs="Arial"/>
          <w:sz w:val="24"/>
          <w:szCs w:val="24"/>
          <w:lang w:eastAsia="en-US"/>
        </w:rPr>
        <w:t xml:space="preserve"> will help me measure what I have stated in my research objectives and thus increas</w:t>
      </w:r>
      <w:r w:rsidR="00E75699">
        <w:rPr>
          <w:rFonts w:ascii="Arial" w:eastAsiaTheme="minorHAnsi" w:hAnsi="Arial" w:cs="Arial"/>
          <w:sz w:val="24"/>
          <w:szCs w:val="24"/>
          <w:lang w:eastAsia="en-US"/>
        </w:rPr>
        <w:t>e</w:t>
      </w:r>
      <w:r w:rsidRPr="003912BA">
        <w:rPr>
          <w:rFonts w:ascii="Arial" w:eastAsiaTheme="minorHAnsi" w:hAnsi="Arial" w:cs="Arial"/>
          <w:sz w:val="24"/>
          <w:szCs w:val="24"/>
          <w:lang w:eastAsia="en-US"/>
        </w:rPr>
        <w:t xml:space="preserve"> the validity. In contrast, Newman et al (1996) and Schoenmaker et al (2013) only</w:t>
      </w:r>
      <w:r w:rsidR="000B30F2">
        <w:rPr>
          <w:rFonts w:ascii="Arial" w:eastAsiaTheme="minorHAnsi" w:hAnsi="Arial" w:cs="Arial"/>
          <w:sz w:val="24"/>
          <w:szCs w:val="24"/>
          <w:lang w:eastAsia="en-US"/>
        </w:rPr>
        <w:t xml:space="preserve"> used</w:t>
      </w:r>
      <w:r w:rsidRPr="003912BA">
        <w:rPr>
          <w:rFonts w:ascii="Arial" w:eastAsiaTheme="minorHAnsi" w:hAnsi="Arial" w:cs="Arial"/>
          <w:sz w:val="24"/>
          <w:szCs w:val="24"/>
          <w:lang w:eastAsia="en-US"/>
        </w:rPr>
        <w:t xml:space="preserve"> a </w:t>
      </w:r>
      <w:r w:rsidRPr="003912BA">
        <w:rPr>
          <w:rFonts w:ascii="Arial" w:eastAsiaTheme="minorHAnsi" w:hAnsi="Arial" w:cs="Arial"/>
          <w:sz w:val="24"/>
          <w:szCs w:val="24"/>
          <w:lang w:eastAsia="en-US"/>
        </w:rPr>
        <w:lastRenderedPageBreak/>
        <w:t xml:space="preserve">questionnaire. This can provide qualitative data but with less depth and less meaning behind the answers.  </w:t>
      </w:r>
    </w:p>
    <w:p w14:paraId="1AC8773E" w14:textId="77777777" w:rsidR="00D11777" w:rsidRPr="003912BA" w:rsidRDefault="00D11777" w:rsidP="00423F9C">
      <w:pPr>
        <w:spacing w:after="160" w:line="480" w:lineRule="auto"/>
        <w:rPr>
          <w:rFonts w:ascii="Arial" w:eastAsiaTheme="minorHAnsi" w:hAnsi="Arial" w:cs="Arial"/>
          <w:sz w:val="24"/>
          <w:szCs w:val="24"/>
          <w:lang w:eastAsia="en-US"/>
        </w:rPr>
      </w:pPr>
    </w:p>
    <w:p w14:paraId="53B78E8B" w14:textId="6E81A2BC" w:rsidR="0065144C" w:rsidRDefault="0065144C" w:rsidP="00423F9C">
      <w:pPr>
        <w:spacing w:after="160" w:line="480" w:lineRule="auto"/>
        <w:rPr>
          <w:rFonts w:ascii="Arial" w:eastAsiaTheme="minorHAnsi" w:hAnsi="Arial" w:cs="Arial"/>
          <w:sz w:val="24"/>
          <w:szCs w:val="24"/>
          <w:lang w:eastAsia="en-US"/>
        </w:rPr>
      </w:pPr>
      <w:r w:rsidRPr="003912BA">
        <w:rPr>
          <w:rFonts w:ascii="Arial" w:eastAsiaTheme="minorHAnsi" w:hAnsi="Arial" w:cs="Arial"/>
          <w:sz w:val="24"/>
          <w:szCs w:val="24"/>
          <w:lang w:eastAsia="en-US"/>
        </w:rPr>
        <w:t xml:space="preserve">Nevertheless, a focus group </w:t>
      </w:r>
      <w:r>
        <w:rPr>
          <w:rFonts w:ascii="Arial" w:eastAsiaTheme="minorHAnsi" w:hAnsi="Arial" w:cs="Arial"/>
          <w:sz w:val="24"/>
          <w:szCs w:val="24"/>
          <w:lang w:eastAsia="en-US"/>
        </w:rPr>
        <w:t xml:space="preserve">may </w:t>
      </w:r>
      <w:r w:rsidRPr="003912BA">
        <w:rPr>
          <w:rFonts w:ascii="Arial" w:eastAsiaTheme="minorHAnsi" w:hAnsi="Arial" w:cs="Arial"/>
          <w:sz w:val="24"/>
          <w:szCs w:val="24"/>
          <w:lang w:eastAsia="en-US"/>
        </w:rPr>
        <w:t>still have been more valid because a webinar may lack exploration and development of themes as it is less interactive.</w:t>
      </w:r>
      <w:r>
        <w:rPr>
          <w:rFonts w:ascii="Arial" w:eastAsiaTheme="minorHAnsi" w:hAnsi="Arial" w:cs="Arial"/>
          <w:sz w:val="24"/>
          <w:szCs w:val="24"/>
          <w:lang w:eastAsia="en-US"/>
        </w:rPr>
        <w:t xml:space="preserve"> However, as the interviewer I could </w:t>
      </w:r>
      <w:r w:rsidR="00D11777">
        <w:rPr>
          <w:rFonts w:ascii="Arial" w:eastAsiaTheme="minorHAnsi" w:hAnsi="Arial" w:cs="Arial"/>
          <w:sz w:val="24"/>
          <w:szCs w:val="24"/>
          <w:lang w:eastAsia="en-US"/>
        </w:rPr>
        <w:t>encourage</w:t>
      </w:r>
      <w:r>
        <w:rPr>
          <w:rFonts w:ascii="Arial" w:eastAsiaTheme="minorHAnsi" w:hAnsi="Arial" w:cs="Arial"/>
          <w:sz w:val="24"/>
          <w:szCs w:val="24"/>
          <w:lang w:eastAsia="en-US"/>
        </w:rPr>
        <w:t xml:space="preserve"> the participants to interact by challenging or supporting other</w:t>
      </w:r>
      <w:r w:rsidR="00D11777">
        <w:rPr>
          <w:rFonts w:ascii="Arial" w:eastAsiaTheme="minorHAnsi" w:hAnsi="Arial" w:cs="Arial"/>
          <w:sz w:val="24"/>
          <w:szCs w:val="24"/>
          <w:lang w:eastAsia="en-US"/>
        </w:rPr>
        <w:t>s’</w:t>
      </w:r>
      <w:r>
        <w:rPr>
          <w:rFonts w:ascii="Arial" w:eastAsiaTheme="minorHAnsi" w:hAnsi="Arial" w:cs="Arial"/>
          <w:sz w:val="24"/>
          <w:szCs w:val="24"/>
          <w:lang w:eastAsia="en-US"/>
        </w:rPr>
        <w:t xml:space="preserve"> views throughout the webinar. </w:t>
      </w:r>
      <w:r w:rsidR="00CD5711">
        <w:rPr>
          <w:rFonts w:ascii="Arial" w:eastAsiaTheme="minorHAnsi" w:hAnsi="Arial" w:cs="Arial"/>
          <w:sz w:val="24"/>
          <w:szCs w:val="24"/>
          <w:lang w:eastAsia="en-US"/>
        </w:rPr>
        <w:t xml:space="preserve">I could also ask what others think if a participant begins to dominate (Saunders et al, 2015). This will help avoid groupthink which can occur in group interviews. </w:t>
      </w:r>
      <w:r>
        <w:rPr>
          <w:rFonts w:ascii="Arial" w:eastAsiaTheme="minorHAnsi" w:hAnsi="Arial" w:cs="Arial"/>
          <w:sz w:val="24"/>
          <w:szCs w:val="24"/>
          <w:lang w:eastAsia="en-US"/>
        </w:rPr>
        <w:t xml:space="preserve">Additionally, with an online interview, there is a time delay in responses which can lead to cautious and less valid responses being given (Denscombe, 2014). Body language, which can aid interpretation, is also not visible. </w:t>
      </w:r>
      <w:r w:rsidRPr="003912BA">
        <w:rPr>
          <w:rFonts w:ascii="Arial" w:eastAsiaTheme="minorHAnsi" w:hAnsi="Arial" w:cs="Arial"/>
          <w:sz w:val="24"/>
          <w:szCs w:val="24"/>
          <w:lang w:eastAsia="en-US"/>
        </w:rPr>
        <w:t xml:space="preserve">However, it is more difficult to get a group of doctors together in one room due to work commitments and </w:t>
      </w:r>
      <w:r w:rsidR="00CF51DF">
        <w:rPr>
          <w:rFonts w:ascii="Arial" w:eastAsiaTheme="minorHAnsi" w:hAnsi="Arial" w:cs="Arial"/>
          <w:sz w:val="24"/>
          <w:szCs w:val="24"/>
          <w:lang w:eastAsia="en-US"/>
        </w:rPr>
        <w:t>t</w:t>
      </w:r>
      <w:r w:rsidR="003907CC">
        <w:rPr>
          <w:rFonts w:ascii="Arial" w:eastAsiaTheme="minorHAnsi" w:hAnsi="Arial" w:cs="Arial"/>
          <w:sz w:val="24"/>
          <w:szCs w:val="24"/>
          <w:lang w:eastAsia="en-US"/>
        </w:rPr>
        <w:t>he current restrictions due to the coronavirus pandemic</w:t>
      </w:r>
      <w:r w:rsidRPr="003912BA">
        <w:rPr>
          <w:rFonts w:ascii="Arial" w:eastAsiaTheme="minorHAnsi" w:hAnsi="Arial" w:cs="Arial"/>
          <w:sz w:val="24"/>
          <w:szCs w:val="24"/>
          <w:lang w:eastAsia="en-US"/>
        </w:rPr>
        <w:t>. The webinar provides flexibility and accessibility for the junior doctors.</w:t>
      </w:r>
      <w:r>
        <w:rPr>
          <w:rFonts w:ascii="Arial" w:eastAsiaTheme="minorHAnsi" w:hAnsi="Arial" w:cs="Arial"/>
          <w:sz w:val="24"/>
          <w:szCs w:val="24"/>
          <w:lang w:eastAsia="en-US"/>
        </w:rPr>
        <w:t xml:space="preserve"> There is less worry about time and travel costs (Denscombe, 2014).</w:t>
      </w:r>
    </w:p>
    <w:p w14:paraId="7E4CF1BE" w14:textId="77777777" w:rsidR="00CF51DF" w:rsidRPr="003912BA" w:rsidRDefault="00CF51DF" w:rsidP="00423F9C">
      <w:pPr>
        <w:spacing w:after="160" w:line="480" w:lineRule="auto"/>
        <w:rPr>
          <w:rFonts w:ascii="Arial" w:eastAsiaTheme="minorHAnsi" w:hAnsi="Arial" w:cs="Arial"/>
          <w:sz w:val="24"/>
          <w:szCs w:val="24"/>
          <w:lang w:eastAsia="en-US"/>
        </w:rPr>
      </w:pPr>
    </w:p>
    <w:p w14:paraId="43E4447C" w14:textId="5CD3E9CA" w:rsidR="0065144C" w:rsidRDefault="0065144C" w:rsidP="00423F9C">
      <w:pPr>
        <w:spacing w:after="160" w:line="480" w:lineRule="auto"/>
        <w:rPr>
          <w:rFonts w:ascii="Arial" w:eastAsiaTheme="minorHAnsi" w:hAnsi="Arial" w:cs="Arial"/>
          <w:sz w:val="24"/>
          <w:szCs w:val="24"/>
          <w:lang w:eastAsia="en-US"/>
        </w:rPr>
      </w:pPr>
      <w:r w:rsidRPr="003912BA">
        <w:rPr>
          <w:rFonts w:ascii="Arial" w:eastAsiaTheme="minorHAnsi" w:hAnsi="Arial" w:cs="Arial"/>
          <w:sz w:val="24"/>
          <w:szCs w:val="24"/>
          <w:lang w:eastAsia="en-US"/>
        </w:rPr>
        <w:t>A webinar may</w:t>
      </w:r>
      <w:r w:rsidR="00D11777">
        <w:rPr>
          <w:rFonts w:ascii="Arial" w:eastAsiaTheme="minorHAnsi" w:hAnsi="Arial" w:cs="Arial"/>
          <w:sz w:val="24"/>
          <w:szCs w:val="24"/>
          <w:lang w:eastAsia="en-US"/>
        </w:rPr>
        <w:t xml:space="preserve"> also</w:t>
      </w:r>
      <w:r w:rsidRPr="003912BA">
        <w:rPr>
          <w:rFonts w:ascii="Arial" w:eastAsiaTheme="minorHAnsi" w:hAnsi="Arial" w:cs="Arial"/>
          <w:sz w:val="24"/>
          <w:szCs w:val="24"/>
          <w:lang w:eastAsia="en-US"/>
        </w:rPr>
        <w:t xml:space="preserve"> have the added comfort of being anonymous. Those who are too shy to express their opinions or who feel differently from the majority may feel more comfortable taking part and expressing conflicting views in the webinar.</w:t>
      </w:r>
      <w:r w:rsidR="00CB2CE3">
        <w:rPr>
          <w:rFonts w:ascii="Arial" w:eastAsiaTheme="minorHAnsi" w:hAnsi="Arial" w:cs="Arial"/>
          <w:sz w:val="24"/>
          <w:szCs w:val="24"/>
          <w:lang w:eastAsia="en-US"/>
        </w:rPr>
        <w:t xml:space="preserve"> Participants are also less likely to talk over each other or dominate the conversation as all can type their responses. </w:t>
      </w:r>
      <w:r w:rsidRPr="003912BA">
        <w:rPr>
          <w:rFonts w:ascii="Arial" w:eastAsiaTheme="minorHAnsi" w:hAnsi="Arial" w:cs="Arial"/>
          <w:sz w:val="24"/>
          <w:szCs w:val="24"/>
          <w:lang w:eastAsia="en-US"/>
        </w:rPr>
        <w:t xml:space="preserve">Participants can still ask for clarification of questions in real time if necessary and they can also </w:t>
      </w:r>
      <w:r w:rsidR="00D11777">
        <w:rPr>
          <w:rFonts w:ascii="Arial" w:eastAsiaTheme="minorHAnsi" w:hAnsi="Arial" w:cs="Arial"/>
          <w:sz w:val="24"/>
          <w:szCs w:val="24"/>
          <w:lang w:eastAsia="en-US"/>
        </w:rPr>
        <w:t xml:space="preserve">develop </w:t>
      </w:r>
      <w:r w:rsidRPr="003912BA">
        <w:rPr>
          <w:rFonts w:ascii="Arial" w:eastAsiaTheme="minorHAnsi" w:hAnsi="Arial" w:cs="Arial"/>
          <w:sz w:val="24"/>
          <w:szCs w:val="24"/>
          <w:lang w:eastAsia="en-US"/>
        </w:rPr>
        <w:t>their answer to make it more</w:t>
      </w:r>
      <w:r w:rsidR="00D11777">
        <w:rPr>
          <w:rFonts w:ascii="Arial" w:eastAsiaTheme="minorHAnsi" w:hAnsi="Arial" w:cs="Arial"/>
          <w:sz w:val="24"/>
          <w:szCs w:val="24"/>
          <w:lang w:eastAsia="en-US"/>
        </w:rPr>
        <w:t xml:space="preserve"> reflective of their true opinion</w:t>
      </w:r>
      <w:r w:rsidRPr="003912BA">
        <w:rPr>
          <w:rFonts w:ascii="Arial" w:eastAsiaTheme="minorHAnsi" w:hAnsi="Arial" w:cs="Arial"/>
          <w:sz w:val="24"/>
          <w:szCs w:val="24"/>
          <w:lang w:eastAsia="en-US"/>
        </w:rPr>
        <w:t xml:space="preserve">. </w:t>
      </w:r>
      <w:r>
        <w:rPr>
          <w:rFonts w:ascii="Arial" w:eastAsiaTheme="minorHAnsi" w:hAnsi="Arial" w:cs="Arial"/>
          <w:sz w:val="24"/>
          <w:szCs w:val="24"/>
          <w:lang w:eastAsia="en-US"/>
        </w:rPr>
        <w:t>In a similar manner, I can also clarify</w:t>
      </w:r>
      <w:r w:rsidR="00D11777">
        <w:rPr>
          <w:rFonts w:ascii="Arial" w:eastAsiaTheme="minorHAnsi" w:hAnsi="Arial" w:cs="Arial"/>
          <w:sz w:val="24"/>
          <w:szCs w:val="24"/>
          <w:lang w:eastAsia="en-US"/>
        </w:rPr>
        <w:t xml:space="preserve"> the participants’</w:t>
      </w:r>
      <w:r>
        <w:rPr>
          <w:rFonts w:ascii="Arial" w:eastAsiaTheme="minorHAnsi" w:hAnsi="Arial" w:cs="Arial"/>
          <w:sz w:val="24"/>
          <w:szCs w:val="24"/>
          <w:lang w:eastAsia="en-US"/>
        </w:rPr>
        <w:t xml:space="preserve"> </w:t>
      </w:r>
      <w:r>
        <w:rPr>
          <w:rFonts w:ascii="Arial" w:eastAsiaTheme="minorHAnsi" w:hAnsi="Arial" w:cs="Arial"/>
          <w:sz w:val="24"/>
          <w:szCs w:val="24"/>
          <w:lang w:eastAsia="en-US"/>
        </w:rPr>
        <w:lastRenderedPageBreak/>
        <w:t xml:space="preserve">responses and improve validity (Denscombe, 2014). </w:t>
      </w:r>
      <w:r w:rsidRPr="003912BA">
        <w:rPr>
          <w:rFonts w:ascii="Arial" w:eastAsiaTheme="minorHAnsi" w:hAnsi="Arial" w:cs="Arial"/>
          <w:sz w:val="24"/>
          <w:szCs w:val="24"/>
          <w:lang w:eastAsia="en-US"/>
        </w:rPr>
        <w:t xml:space="preserve">This may be more difficult with questionnaires. For instance, if the questionnaire is administered via email. </w:t>
      </w:r>
    </w:p>
    <w:p w14:paraId="48BCE39E" w14:textId="1174FA32" w:rsidR="00D11777" w:rsidRDefault="00D11777" w:rsidP="00423F9C">
      <w:pPr>
        <w:spacing w:after="160" w:line="480" w:lineRule="auto"/>
        <w:rPr>
          <w:rFonts w:ascii="Arial" w:eastAsiaTheme="minorHAnsi" w:hAnsi="Arial" w:cs="Arial"/>
          <w:sz w:val="24"/>
          <w:szCs w:val="24"/>
          <w:lang w:eastAsia="en-US"/>
        </w:rPr>
      </w:pPr>
    </w:p>
    <w:p w14:paraId="4FAF02D1" w14:textId="0058935E" w:rsidR="00D11777" w:rsidRDefault="00D11777" w:rsidP="00423F9C">
      <w:pPr>
        <w:spacing w:after="160" w:line="480" w:lineRule="auto"/>
        <w:rPr>
          <w:rFonts w:ascii="Arial" w:eastAsiaTheme="minorHAnsi" w:hAnsi="Arial" w:cs="Arial"/>
          <w:sz w:val="24"/>
          <w:szCs w:val="24"/>
          <w:lang w:eastAsia="en-US"/>
        </w:rPr>
      </w:pPr>
      <w:r w:rsidRPr="003912BA">
        <w:rPr>
          <w:rFonts w:ascii="Arial" w:eastAsiaTheme="minorHAnsi" w:hAnsi="Arial" w:cs="Arial"/>
          <w:sz w:val="24"/>
          <w:szCs w:val="24"/>
          <w:lang w:eastAsia="en-US"/>
        </w:rPr>
        <w:t>However, just as with focus groups, it can be difficult to recruit participants and ensure that everyone contributes to the point of data saturation.</w:t>
      </w:r>
      <w:r>
        <w:rPr>
          <w:rFonts w:ascii="Arial" w:eastAsiaTheme="minorHAnsi" w:hAnsi="Arial" w:cs="Arial"/>
          <w:sz w:val="24"/>
          <w:szCs w:val="24"/>
          <w:lang w:eastAsia="en-US"/>
        </w:rPr>
        <w:t xml:space="preserve"> Additionally, what participants say they do may not match what they actually </w:t>
      </w:r>
      <w:r w:rsidR="00CF51DF">
        <w:rPr>
          <w:rFonts w:ascii="Arial" w:eastAsiaTheme="minorHAnsi" w:hAnsi="Arial" w:cs="Arial"/>
          <w:sz w:val="24"/>
          <w:szCs w:val="24"/>
          <w:lang w:eastAsia="en-US"/>
        </w:rPr>
        <w:t>do,</w:t>
      </w:r>
      <w:r>
        <w:rPr>
          <w:rFonts w:ascii="Arial" w:eastAsiaTheme="minorHAnsi" w:hAnsi="Arial" w:cs="Arial"/>
          <w:sz w:val="24"/>
          <w:szCs w:val="24"/>
          <w:lang w:eastAsia="en-US"/>
        </w:rPr>
        <w:t xml:space="preserve"> and this can reduce validity (Denscombe, 2014). Reliability can also be reduced </w:t>
      </w:r>
      <w:r w:rsidR="00CF51DF">
        <w:rPr>
          <w:rFonts w:ascii="Arial" w:eastAsiaTheme="minorHAnsi" w:hAnsi="Arial" w:cs="Arial"/>
          <w:sz w:val="24"/>
          <w:szCs w:val="24"/>
          <w:lang w:eastAsia="en-US"/>
        </w:rPr>
        <w:t>because</w:t>
      </w:r>
      <w:r>
        <w:rPr>
          <w:rFonts w:ascii="Arial" w:eastAsiaTheme="minorHAnsi" w:hAnsi="Arial" w:cs="Arial"/>
          <w:sz w:val="24"/>
          <w:szCs w:val="24"/>
          <w:lang w:eastAsia="en-US"/>
        </w:rPr>
        <w:t xml:space="preserve"> the responses are specific to the individual and the context.</w:t>
      </w:r>
    </w:p>
    <w:p w14:paraId="4A43EFD8" w14:textId="77777777" w:rsidR="00D11777" w:rsidRDefault="00D11777" w:rsidP="00423F9C">
      <w:pPr>
        <w:spacing w:after="160" w:line="480" w:lineRule="auto"/>
        <w:rPr>
          <w:rFonts w:ascii="Arial" w:eastAsiaTheme="minorHAnsi" w:hAnsi="Arial" w:cs="Arial"/>
          <w:sz w:val="24"/>
          <w:szCs w:val="24"/>
          <w:lang w:eastAsia="en-US"/>
        </w:rPr>
      </w:pPr>
    </w:p>
    <w:p w14:paraId="5158F3E7" w14:textId="63D9D6BB" w:rsidR="00D11777" w:rsidRDefault="0065144C" w:rsidP="00423F9C">
      <w:pPr>
        <w:spacing w:after="160" w:line="480" w:lineRule="auto"/>
        <w:rPr>
          <w:rFonts w:ascii="Arial" w:eastAsiaTheme="minorHAnsi" w:hAnsi="Arial" w:cs="Arial"/>
          <w:sz w:val="24"/>
          <w:szCs w:val="24"/>
          <w:lang w:eastAsia="en-US"/>
        </w:rPr>
      </w:pPr>
      <w:r w:rsidRPr="003912BA">
        <w:rPr>
          <w:rFonts w:ascii="Arial" w:eastAsiaTheme="minorHAnsi" w:hAnsi="Arial" w:cs="Arial"/>
          <w:sz w:val="24"/>
          <w:szCs w:val="24"/>
          <w:lang w:eastAsia="en-US"/>
        </w:rPr>
        <w:t>A webinar</w:t>
      </w:r>
      <w:r w:rsidR="00CF51DF">
        <w:rPr>
          <w:rFonts w:ascii="Arial" w:eastAsiaTheme="minorHAnsi" w:hAnsi="Arial" w:cs="Arial"/>
          <w:sz w:val="24"/>
          <w:szCs w:val="24"/>
          <w:lang w:eastAsia="en-US"/>
        </w:rPr>
        <w:t xml:space="preserve"> </w:t>
      </w:r>
      <w:r w:rsidRPr="003912BA">
        <w:rPr>
          <w:rFonts w:ascii="Arial" w:eastAsiaTheme="minorHAnsi" w:hAnsi="Arial" w:cs="Arial"/>
          <w:sz w:val="24"/>
          <w:szCs w:val="24"/>
          <w:lang w:eastAsia="en-US"/>
        </w:rPr>
        <w:t xml:space="preserve">does not require a lot of material resources to carry out. However, although the data generated may not be as large as that from a focus group, it may still require a considerable time effort to analyse and make sense of. The analysis itself can also be subjective. This is where it is important to use reflection during the analysis process in order to improve validity and </w:t>
      </w:r>
      <w:r>
        <w:rPr>
          <w:rFonts w:ascii="Arial" w:eastAsiaTheme="minorHAnsi" w:hAnsi="Arial" w:cs="Arial"/>
          <w:sz w:val="24"/>
          <w:szCs w:val="24"/>
          <w:lang w:eastAsia="en-US"/>
        </w:rPr>
        <w:t>reliability.</w:t>
      </w:r>
    </w:p>
    <w:p w14:paraId="60EACC25" w14:textId="77777777" w:rsidR="00D11777" w:rsidRDefault="00D11777" w:rsidP="00423F9C">
      <w:pPr>
        <w:spacing w:after="160" w:line="480" w:lineRule="auto"/>
        <w:rPr>
          <w:rFonts w:ascii="Arial" w:eastAsiaTheme="minorHAnsi" w:hAnsi="Arial" w:cs="Arial"/>
          <w:sz w:val="24"/>
          <w:szCs w:val="24"/>
          <w:lang w:eastAsia="en-US"/>
        </w:rPr>
      </w:pPr>
    </w:p>
    <w:p w14:paraId="608061AF" w14:textId="1C262793" w:rsidR="0065144C" w:rsidRDefault="00D11777"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 xml:space="preserve">It is also </w:t>
      </w:r>
      <w:r w:rsidR="0065144C" w:rsidRPr="003912BA">
        <w:rPr>
          <w:rFonts w:ascii="Arial" w:eastAsiaTheme="minorHAnsi" w:hAnsi="Arial" w:cs="Arial"/>
          <w:sz w:val="24"/>
          <w:szCs w:val="24"/>
          <w:lang w:eastAsia="en-US"/>
        </w:rPr>
        <w:t>important to be aware of certain research bias. For instance, reporting bias may occur in the questionnaire and webinar as the participants may only reveal some of the information</w:t>
      </w:r>
      <w:r>
        <w:rPr>
          <w:rFonts w:ascii="Arial" w:eastAsiaTheme="minorHAnsi" w:hAnsi="Arial" w:cs="Arial"/>
          <w:sz w:val="24"/>
          <w:szCs w:val="24"/>
          <w:lang w:eastAsia="en-US"/>
        </w:rPr>
        <w:t xml:space="preserve"> or modify their responses</w:t>
      </w:r>
      <w:r w:rsidR="0065144C" w:rsidRPr="003912BA">
        <w:rPr>
          <w:rFonts w:ascii="Arial" w:eastAsiaTheme="minorHAnsi" w:hAnsi="Arial" w:cs="Arial"/>
          <w:sz w:val="24"/>
          <w:szCs w:val="24"/>
          <w:lang w:eastAsia="en-US"/>
        </w:rPr>
        <w:t>, for reasons such as fearing repercussions or wanting to please the investigator. One way of reducing this bias is to reassure participants of their anonymity and that their honesty will benefit my study by providing enough data for me to make recommendations for increasing leadership and management</w:t>
      </w:r>
      <w:r>
        <w:rPr>
          <w:rFonts w:ascii="Arial" w:eastAsiaTheme="minorHAnsi" w:hAnsi="Arial" w:cs="Arial"/>
          <w:sz w:val="24"/>
          <w:szCs w:val="24"/>
          <w:lang w:eastAsia="en-US"/>
        </w:rPr>
        <w:t xml:space="preserve"> engagement amongst junior doctors</w:t>
      </w:r>
      <w:r w:rsidR="0065144C" w:rsidRPr="003912BA">
        <w:rPr>
          <w:rFonts w:ascii="Arial" w:eastAsiaTheme="minorHAnsi" w:hAnsi="Arial" w:cs="Arial"/>
          <w:sz w:val="24"/>
          <w:szCs w:val="24"/>
          <w:lang w:eastAsia="en-US"/>
        </w:rPr>
        <w:t xml:space="preserve"> </w:t>
      </w:r>
      <w:r w:rsidR="00EC1F58">
        <w:rPr>
          <w:rFonts w:ascii="Arial" w:eastAsiaTheme="minorHAnsi" w:hAnsi="Arial" w:cs="Arial"/>
          <w:sz w:val="24"/>
          <w:szCs w:val="24"/>
          <w:lang w:eastAsia="en-US"/>
        </w:rPr>
        <w:t>if this is what the results dictate</w:t>
      </w:r>
      <w:r w:rsidR="0065144C" w:rsidRPr="003912BA">
        <w:rPr>
          <w:rFonts w:ascii="Arial" w:eastAsiaTheme="minorHAnsi" w:hAnsi="Arial" w:cs="Arial"/>
          <w:sz w:val="24"/>
          <w:szCs w:val="24"/>
          <w:lang w:eastAsia="en-US"/>
        </w:rPr>
        <w:t>. This will be emphasised in the Participant information sheet.</w:t>
      </w:r>
      <w:r w:rsidR="00025108">
        <w:rPr>
          <w:rFonts w:ascii="Arial" w:eastAsiaTheme="minorHAnsi" w:hAnsi="Arial" w:cs="Arial"/>
          <w:sz w:val="24"/>
          <w:szCs w:val="24"/>
          <w:lang w:eastAsia="en-US"/>
        </w:rPr>
        <w:t xml:space="preserve"> </w:t>
      </w:r>
      <w:r w:rsidR="00025108" w:rsidRPr="003912BA">
        <w:rPr>
          <w:rFonts w:ascii="Arial" w:eastAsiaTheme="minorHAnsi" w:hAnsi="Arial" w:cs="Arial"/>
          <w:sz w:val="24"/>
          <w:szCs w:val="24"/>
          <w:lang w:eastAsia="en-US"/>
        </w:rPr>
        <w:lastRenderedPageBreak/>
        <w:t>Alternatively</w:t>
      </w:r>
      <w:r w:rsidR="00025108">
        <w:rPr>
          <w:rFonts w:ascii="Arial" w:eastAsiaTheme="minorHAnsi" w:hAnsi="Arial" w:cs="Arial"/>
          <w:sz w:val="24"/>
          <w:szCs w:val="24"/>
          <w:lang w:eastAsia="en-US"/>
        </w:rPr>
        <w:t>,</w:t>
      </w:r>
      <w:r w:rsidR="00025108" w:rsidRPr="003912BA">
        <w:rPr>
          <w:rFonts w:ascii="Arial" w:eastAsiaTheme="minorHAnsi" w:hAnsi="Arial" w:cs="Arial"/>
          <w:sz w:val="24"/>
          <w:szCs w:val="24"/>
          <w:lang w:eastAsia="en-US"/>
        </w:rPr>
        <w:t xml:space="preserve"> the participants may be more open to me since I am also a junior doctor</w:t>
      </w:r>
      <w:r w:rsidR="00025108">
        <w:rPr>
          <w:rFonts w:ascii="Arial" w:eastAsiaTheme="minorHAnsi" w:hAnsi="Arial" w:cs="Arial"/>
          <w:sz w:val="24"/>
          <w:szCs w:val="24"/>
          <w:lang w:eastAsia="en-US"/>
        </w:rPr>
        <w:t>.</w:t>
      </w:r>
      <w:r w:rsidR="0065144C" w:rsidRPr="003912BA">
        <w:rPr>
          <w:rFonts w:ascii="Arial" w:eastAsiaTheme="minorHAnsi" w:hAnsi="Arial" w:cs="Arial"/>
          <w:sz w:val="24"/>
          <w:szCs w:val="24"/>
          <w:lang w:eastAsia="en-US"/>
        </w:rPr>
        <w:t xml:space="preserve"> </w:t>
      </w:r>
    </w:p>
    <w:p w14:paraId="07914886" w14:textId="77777777" w:rsidR="0083541B" w:rsidRDefault="0083541B" w:rsidP="00423F9C">
      <w:pPr>
        <w:spacing w:after="160" w:line="480" w:lineRule="auto"/>
        <w:rPr>
          <w:rFonts w:ascii="Arial" w:eastAsiaTheme="minorHAnsi" w:hAnsi="Arial" w:cs="Arial"/>
          <w:sz w:val="24"/>
          <w:szCs w:val="24"/>
          <w:lang w:eastAsia="en-US"/>
        </w:rPr>
      </w:pPr>
    </w:p>
    <w:p w14:paraId="383061A6" w14:textId="77777777" w:rsidR="0065144C" w:rsidRPr="003912BA" w:rsidRDefault="0065144C" w:rsidP="00423F9C">
      <w:pPr>
        <w:spacing w:before="100" w:beforeAutospacing="1" w:after="240" w:line="480" w:lineRule="auto"/>
        <w:ind w:right="-270"/>
        <w:rPr>
          <w:rFonts w:ascii="Arial" w:hAnsi="Arial" w:cs="Arial"/>
          <w:bCs/>
          <w:color w:val="000000"/>
          <w:sz w:val="24"/>
          <w:szCs w:val="24"/>
          <w:highlight w:val="cyan"/>
        </w:rPr>
      </w:pPr>
      <w:r>
        <w:rPr>
          <w:rFonts w:ascii="Arial" w:eastAsiaTheme="minorHAnsi" w:hAnsi="Arial" w:cs="Arial"/>
          <w:sz w:val="24"/>
          <w:szCs w:val="24"/>
          <w:lang w:eastAsia="en-US"/>
        </w:rPr>
        <w:t>Additionally, recall bias may occur if participants do not remember past experiences or events. This may occur when the participants are filling in the questionnaire or answering the webinar questions. Therefore, it is important to modify the question timeframes so that the participants can reasonably remember (Wasserman et al, 2009).</w:t>
      </w:r>
    </w:p>
    <w:p w14:paraId="331EE670" w14:textId="77777777" w:rsidR="0065144C" w:rsidRPr="003912BA" w:rsidRDefault="0065144C" w:rsidP="00423F9C">
      <w:pPr>
        <w:spacing w:after="160" w:line="480" w:lineRule="auto"/>
        <w:rPr>
          <w:rFonts w:ascii="Arial" w:eastAsiaTheme="minorHAnsi" w:hAnsi="Arial" w:cs="Arial"/>
          <w:sz w:val="24"/>
          <w:szCs w:val="24"/>
          <w:lang w:eastAsia="en-US"/>
        </w:rPr>
      </w:pPr>
    </w:p>
    <w:p w14:paraId="6AF7C629" w14:textId="3C2DA583" w:rsidR="00650B8F" w:rsidRDefault="0065144C" w:rsidP="00423F9C">
      <w:pPr>
        <w:spacing w:after="160" w:line="480" w:lineRule="auto"/>
        <w:rPr>
          <w:rFonts w:ascii="Arial" w:eastAsiaTheme="minorHAnsi" w:hAnsi="Arial" w:cs="Arial"/>
          <w:sz w:val="24"/>
          <w:szCs w:val="24"/>
          <w:lang w:eastAsia="en-US"/>
        </w:rPr>
      </w:pPr>
      <w:r w:rsidRPr="003912BA">
        <w:rPr>
          <w:rFonts w:ascii="Arial" w:eastAsiaTheme="minorHAnsi" w:hAnsi="Arial" w:cs="Arial"/>
          <w:sz w:val="24"/>
          <w:szCs w:val="24"/>
          <w:lang w:eastAsia="en-US"/>
        </w:rPr>
        <w:t>Another bias is self-selection bias</w:t>
      </w:r>
      <w:r w:rsidR="00025108">
        <w:rPr>
          <w:rFonts w:ascii="Arial" w:eastAsiaTheme="minorHAnsi" w:hAnsi="Arial" w:cs="Arial"/>
          <w:sz w:val="24"/>
          <w:szCs w:val="24"/>
          <w:lang w:eastAsia="en-US"/>
        </w:rPr>
        <w:t xml:space="preserve"> which can occur as the webinar and questionnaire are not mandatory</w:t>
      </w:r>
      <w:r w:rsidRPr="003912BA">
        <w:rPr>
          <w:rFonts w:ascii="Arial" w:eastAsiaTheme="minorHAnsi" w:hAnsi="Arial" w:cs="Arial"/>
          <w:sz w:val="24"/>
          <w:szCs w:val="24"/>
          <w:lang w:eastAsia="en-US"/>
        </w:rPr>
        <w:t xml:space="preserve">. Therefore, there is a chance that those who respond may have a different view or characteristics to those who do not take part. This can reduce the validity as the results may not be a true reflection of what is actually happening. </w:t>
      </w:r>
    </w:p>
    <w:p w14:paraId="594F71DB" w14:textId="77777777" w:rsidR="00B20376" w:rsidRDefault="00B20376" w:rsidP="00423F9C">
      <w:pPr>
        <w:spacing w:after="160" w:line="480" w:lineRule="auto"/>
        <w:rPr>
          <w:rFonts w:ascii="Arial" w:eastAsiaTheme="minorHAnsi" w:hAnsi="Arial" w:cs="Arial"/>
          <w:sz w:val="24"/>
          <w:szCs w:val="24"/>
          <w:lang w:eastAsia="en-US"/>
        </w:rPr>
      </w:pPr>
    </w:p>
    <w:p w14:paraId="568F4404" w14:textId="77777777" w:rsidR="00025108" w:rsidRDefault="00650B8F"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Additionally, the interviewer effect should be recognised (Denscombe, 2014). Denscombe describes how the culture and gender of the researcher can affect the responses. For instance, it may lead to embarrassment with certain questions. Therefore, the research</w:t>
      </w:r>
      <w:r w:rsidR="0083541B">
        <w:rPr>
          <w:rFonts w:ascii="Arial" w:eastAsiaTheme="minorHAnsi" w:hAnsi="Arial" w:cs="Arial"/>
          <w:sz w:val="24"/>
          <w:szCs w:val="24"/>
          <w:lang w:eastAsia="en-US"/>
        </w:rPr>
        <w:t>er</w:t>
      </w:r>
      <w:r>
        <w:rPr>
          <w:rFonts w:ascii="Arial" w:eastAsiaTheme="minorHAnsi" w:hAnsi="Arial" w:cs="Arial"/>
          <w:sz w:val="24"/>
          <w:szCs w:val="24"/>
          <w:lang w:eastAsia="en-US"/>
        </w:rPr>
        <w:t xml:space="preserve"> should adjust modifiable characteristics such as neutrality or receptiveness, compared to factors such as age or sex which are outside of their control. Nevertheless, Denscombe then argues that the researcher should not become cold and lose rapport with the participant as this can also affect responses. Additionally, my own researcher bias may lead to my questions reflecting my own perceptions instead of being guided by the target participants.</w:t>
      </w:r>
      <w:r w:rsidR="005A6F7C">
        <w:rPr>
          <w:rFonts w:ascii="Arial" w:eastAsiaTheme="minorHAnsi" w:hAnsi="Arial" w:cs="Arial"/>
          <w:sz w:val="24"/>
          <w:szCs w:val="24"/>
          <w:lang w:eastAsia="en-US"/>
        </w:rPr>
        <w:t xml:space="preserve"> </w:t>
      </w:r>
      <w:r w:rsidR="005A6F7C" w:rsidRPr="005A6F7C">
        <w:rPr>
          <w:rFonts w:ascii="Arial" w:eastAsiaTheme="minorHAnsi" w:hAnsi="Arial" w:cs="Arial"/>
          <w:sz w:val="24"/>
          <w:szCs w:val="24"/>
          <w:lang w:eastAsia="en-US"/>
        </w:rPr>
        <w:t xml:space="preserve">Such researcher bias may be unavoidable due to the inherent ontological assumptions which would have </w:t>
      </w:r>
      <w:r w:rsidR="005A6F7C" w:rsidRPr="005A6F7C">
        <w:rPr>
          <w:rFonts w:ascii="Arial" w:eastAsiaTheme="minorHAnsi" w:hAnsi="Arial" w:cs="Arial"/>
          <w:sz w:val="24"/>
          <w:szCs w:val="24"/>
          <w:lang w:eastAsia="en-US"/>
        </w:rPr>
        <w:lastRenderedPageBreak/>
        <w:t>even influenced my choice of what to research (Saunders et al, 2015). For instance, my assumption is that low level of engagement amongst junior doctors in management and research is damaging to the NHS.</w:t>
      </w:r>
      <w:r w:rsidR="00025108">
        <w:rPr>
          <w:rFonts w:ascii="Arial" w:eastAsiaTheme="minorHAnsi" w:hAnsi="Arial" w:cs="Arial"/>
          <w:sz w:val="24"/>
          <w:szCs w:val="24"/>
          <w:lang w:eastAsia="en-US"/>
        </w:rPr>
        <w:t xml:space="preserve"> </w:t>
      </w:r>
    </w:p>
    <w:p w14:paraId="6580DCA2" w14:textId="77777777" w:rsidR="00025108" w:rsidRDefault="00025108" w:rsidP="00423F9C">
      <w:pPr>
        <w:spacing w:after="160" w:line="480" w:lineRule="auto"/>
        <w:rPr>
          <w:rFonts w:ascii="Arial" w:eastAsiaTheme="minorHAnsi" w:hAnsi="Arial" w:cs="Arial"/>
          <w:sz w:val="24"/>
          <w:szCs w:val="24"/>
          <w:lang w:eastAsia="en-US"/>
        </w:rPr>
      </w:pPr>
    </w:p>
    <w:p w14:paraId="63DFAC4E" w14:textId="746403CE" w:rsidR="0065144C" w:rsidRPr="003912BA" w:rsidRDefault="00025108" w:rsidP="00423F9C">
      <w:pPr>
        <w:spacing w:after="160" w:line="480" w:lineRule="auto"/>
        <w:rPr>
          <w:rFonts w:ascii="Arial" w:eastAsiaTheme="minorHAnsi" w:hAnsi="Arial" w:cs="Arial"/>
          <w:sz w:val="24"/>
          <w:szCs w:val="24"/>
          <w:lang w:eastAsia="en-US"/>
        </w:rPr>
      </w:pPr>
      <w:r w:rsidRPr="003912BA">
        <w:rPr>
          <w:rFonts w:ascii="Arial" w:eastAsiaTheme="minorHAnsi" w:hAnsi="Arial" w:cs="Arial"/>
          <w:sz w:val="24"/>
          <w:szCs w:val="24"/>
          <w:lang w:eastAsia="en-US"/>
        </w:rPr>
        <w:t>Overall, it is important to be aware of these biases when designing the study and analysing the results</w:t>
      </w:r>
      <w:r>
        <w:rPr>
          <w:rFonts w:ascii="Arial" w:eastAsiaTheme="minorHAnsi" w:hAnsi="Arial" w:cs="Arial"/>
          <w:sz w:val="24"/>
          <w:szCs w:val="24"/>
          <w:lang w:eastAsia="en-US"/>
        </w:rPr>
        <w:t>, in order to try and reduce them</w:t>
      </w:r>
      <w:r w:rsidRPr="003912BA">
        <w:rPr>
          <w:rFonts w:ascii="Arial" w:eastAsiaTheme="minorHAnsi" w:hAnsi="Arial" w:cs="Arial"/>
          <w:sz w:val="24"/>
          <w:szCs w:val="24"/>
          <w:lang w:eastAsia="en-US"/>
        </w:rPr>
        <w:t>.</w:t>
      </w:r>
      <w:r>
        <w:rPr>
          <w:rFonts w:ascii="Arial" w:eastAsiaTheme="minorHAnsi" w:hAnsi="Arial" w:cs="Arial"/>
          <w:sz w:val="24"/>
          <w:szCs w:val="24"/>
          <w:lang w:eastAsia="en-US"/>
        </w:rPr>
        <w:t xml:space="preserve"> </w:t>
      </w:r>
      <w:r w:rsidR="0065144C" w:rsidRPr="003912BA">
        <w:rPr>
          <w:rFonts w:ascii="Arial" w:eastAsiaTheme="minorHAnsi" w:hAnsi="Arial" w:cs="Arial"/>
          <w:sz w:val="24"/>
          <w:szCs w:val="24"/>
          <w:lang w:eastAsia="en-US"/>
        </w:rPr>
        <w:t>My research study may also be limited by it being the first of its kind and that it is set across one group of hospitals. Therefore, the results may not be generalisable but could also be used as a starting point for larger scale research.</w:t>
      </w:r>
    </w:p>
    <w:p w14:paraId="3FD348DB" w14:textId="77777777" w:rsidR="0065144C" w:rsidRPr="0065144C" w:rsidRDefault="0065144C" w:rsidP="00423F9C">
      <w:pPr>
        <w:spacing w:before="100" w:beforeAutospacing="1" w:after="240" w:line="480" w:lineRule="auto"/>
        <w:ind w:left="360" w:right="-270"/>
        <w:rPr>
          <w:rFonts w:ascii="Arial" w:hAnsi="Arial" w:cs="Arial"/>
          <w:b/>
          <w:bCs/>
          <w:color w:val="000000"/>
          <w:sz w:val="24"/>
          <w:szCs w:val="24"/>
        </w:rPr>
      </w:pPr>
    </w:p>
    <w:p w14:paraId="25D2899F" w14:textId="77777777" w:rsidR="003912BA" w:rsidRPr="003912BA" w:rsidRDefault="003912BA" w:rsidP="00423F9C">
      <w:pPr>
        <w:spacing w:before="100" w:beforeAutospacing="1" w:after="240" w:line="480" w:lineRule="auto"/>
        <w:ind w:right="-270"/>
        <w:rPr>
          <w:rFonts w:ascii="Arial" w:hAnsi="Arial" w:cs="Arial"/>
          <w:b/>
          <w:bCs/>
          <w:color w:val="000000"/>
          <w:sz w:val="24"/>
          <w:szCs w:val="24"/>
        </w:rPr>
      </w:pPr>
      <w:r w:rsidRPr="003912BA">
        <w:rPr>
          <w:rFonts w:ascii="Arial" w:hAnsi="Arial" w:cs="Arial"/>
          <w:b/>
          <w:bCs/>
          <w:color w:val="000000"/>
          <w:sz w:val="24"/>
          <w:szCs w:val="24"/>
        </w:rPr>
        <w:t xml:space="preserve">3.3 Participants </w:t>
      </w:r>
    </w:p>
    <w:p w14:paraId="18F661AB" w14:textId="77777777" w:rsidR="003912BA" w:rsidRPr="003912BA" w:rsidRDefault="003912BA" w:rsidP="00423F9C">
      <w:pPr>
        <w:spacing w:line="480" w:lineRule="auto"/>
        <w:ind w:right="-270"/>
        <w:rPr>
          <w:rFonts w:ascii="Arial" w:hAnsi="Arial" w:cs="Arial"/>
          <w:bCs/>
          <w:i/>
          <w:color w:val="000000"/>
          <w:sz w:val="24"/>
          <w:szCs w:val="24"/>
        </w:rPr>
      </w:pPr>
      <w:r w:rsidRPr="003912BA">
        <w:rPr>
          <w:rFonts w:ascii="Arial" w:hAnsi="Arial" w:cs="Arial"/>
          <w:bCs/>
          <w:i/>
          <w:color w:val="000000"/>
          <w:sz w:val="24"/>
          <w:szCs w:val="24"/>
        </w:rPr>
        <w:t>Target population and inclusion criteria</w:t>
      </w:r>
    </w:p>
    <w:p w14:paraId="3F0DACD8" w14:textId="16AEE220" w:rsidR="003912BA" w:rsidRPr="003912BA" w:rsidRDefault="003912BA" w:rsidP="00423F9C">
      <w:pPr>
        <w:spacing w:line="480" w:lineRule="auto"/>
        <w:ind w:right="-270"/>
        <w:rPr>
          <w:rFonts w:ascii="Arial" w:hAnsi="Arial" w:cs="Arial"/>
          <w:bCs/>
          <w:color w:val="000000"/>
          <w:sz w:val="24"/>
          <w:szCs w:val="24"/>
        </w:rPr>
      </w:pPr>
      <w:r w:rsidRPr="003912BA">
        <w:rPr>
          <w:rFonts w:ascii="Arial" w:hAnsi="Arial" w:cs="Arial"/>
          <w:bCs/>
          <w:color w:val="000000"/>
          <w:sz w:val="24"/>
          <w:szCs w:val="24"/>
        </w:rPr>
        <w:t xml:space="preserve">My inclusion criterion was junior doctors: doctors who have graduated from medical school but are not yet specialist consultants. My exclusion criteria were medical students and consultants. This is similar to </w:t>
      </w:r>
      <w:r w:rsidRPr="003912BA">
        <w:rPr>
          <w:rFonts w:ascii="Arial" w:eastAsiaTheme="minorHAnsi" w:hAnsi="Arial" w:cs="Arial"/>
          <w:sz w:val="24"/>
          <w:szCs w:val="24"/>
          <w:lang w:eastAsia="en-US"/>
        </w:rPr>
        <w:t>Newman et al (1996) and Schoenmaker et al (2013).</w:t>
      </w:r>
      <w:r w:rsidR="00EA23CC">
        <w:rPr>
          <w:rFonts w:ascii="Arial" w:eastAsiaTheme="minorHAnsi" w:hAnsi="Arial" w:cs="Arial"/>
          <w:sz w:val="24"/>
          <w:szCs w:val="24"/>
          <w:lang w:eastAsia="en-US"/>
        </w:rPr>
        <w:t xml:space="preserve"> </w:t>
      </w:r>
      <w:r w:rsidRPr="003912BA">
        <w:rPr>
          <w:rFonts w:ascii="Arial" w:eastAsiaTheme="minorHAnsi" w:hAnsi="Arial" w:cs="Arial"/>
          <w:sz w:val="24"/>
          <w:szCs w:val="24"/>
          <w:lang w:eastAsia="en-US"/>
        </w:rPr>
        <w:t>In contrast to Schoenmaker et al, Newman et al stratify the junior doctors into their year of training but do not offer any further sub-analysis of the results based on these categories. I will also</w:t>
      </w:r>
      <w:r w:rsidR="005F1161">
        <w:rPr>
          <w:rFonts w:ascii="Arial" w:eastAsiaTheme="minorHAnsi" w:hAnsi="Arial" w:cs="Arial"/>
          <w:sz w:val="24"/>
          <w:szCs w:val="24"/>
          <w:lang w:eastAsia="en-US"/>
        </w:rPr>
        <w:t xml:space="preserve"> gather data on </w:t>
      </w:r>
      <w:r w:rsidRPr="003912BA">
        <w:rPr>
          <w:rFonts w:ascii="Arial" w:eastAsiaTheme="minorHAnsi" w:hAnsi="Arial" w:cs="Arial"/>
          <w:sz w:val="24"/>
          <w:szCs w:val="24"/>
          <w:lang w:eastAsia="en-US"/>
        </w:rPr>
        <w:t>doctors</w:t>
      </w:r>
      <w:r w:rsidR="005F1161">
        <w:rPr>
          <w:rFonts w:ascii="Arial" w:eastAsiaTheme="minorHAnsi" w:hAnsi="Arial" w:cs="Arial"/>
          <w:sz w:val="24"/>
          <w:szCs w:val="24"/>
          <w:lang w:eastAsia="en-US"/>
        </w:rPr>
        <w:t>’ year of training</w:t>
      </w:r>
      <w:r w:rsidRPr="003912BA">
        <w:rPr>
          <w:rFonts w:ascii="Arial" w:eastAsiaTheme="minorHAnsi" w:hAnsi="Arial" w:cs="Arial"/>
          <w:sz w:val="24"/>
          <w:szCs w:val="24"/>
          <w:lang w:eastAsia="en-US"/>
        </w:rPr>
        <w:t xml:space="preserve"> but will not make any further sub-analyses as this study is not built to do this and so the results of the sub-analyses may not be valid or meaningful. Alternatively, I could only include junior doctors at the same level of training in order to remove the</w:t>
      </w:r>
      <w:r w:rsidR="00EA23CC">
        <w:rPr>
          <w:rFonts w:ascii="Arial" w:eastAsiaTheme="minorHAnsi" w:hAnsi="Arial" w:cs="Arial"/>
          <w:sz w:val="24"/>
          <w:szCs w:val="24"/>
          <w:lang w:eastAsia="en-US"/>
        </w:rPr>
        <w:t xml:space="preserve"> confounding</w:t>
      </w:r>
      <w:r w:rsidRPr="003912BA">
        <w:rPr>
          <w:rFonts w:ascii="Arial" w:eastAsiaTheme="minorHAnsi" w:hAnsi="Arial" w:cs="Arial"/>
          <w:sz w:val="24"/>
          <w:szCs w:val="24"/>
          <w:lang w:eastAsia="en-US"/>
        </w:rPr>
        <w:t xml:space="preserve"> effect of different levels of training. However, this may reduce the sample size significantly and lead to a reduction in </w:t>
      </w:r>
      <w:r w:rsidR="00025108">
        <w:rPr>
          <w:rFonts w:ascii="Arial" w:eastAsiaTheme="minorHAnsi" w:hAnsi="Arial" w:cs="Arial"/>
          <w:sz w:val="24"/>
          <w:szCs w:val="24"/>
          <w:lang w:eastAsia="en-US"/>
        </w:rPr>
        <w:t>reliability</w:t>
      </w:r>
      <w:r w:rsidRPr="003912BA">
        <w:rPr>
          <w:rFonts w:ascii="Arial" w:eastAsiaTheme="minorHAnsi" w:hAnsi="Arial" w:cs="Arial"/>
          <w:sz w:val="24"/>
          <w:szCs w:val="24"/>
          <w:lang w:eastAsia="en-US"/>
        </w:rPr>
        <w:t>.</w:t>
      </w:r>
      <w:r w:rsidRPr="003912BA">
        <w:rPr>
          <w:rFonts w:ascii="Arial" w:hAnsi="Arial" w:cs="Arial"/>
          <w:bCs/>
          <w:color w:val="000000"/>
          <w:sz w:val="24"/>
          <w:szCs w:val="24"/>
        </w:rPr>
        <w:t xml:space="preserve"> </w:t>
      </w:r>
    </w:p>
    <w:p w14:paraId="0AACBE80" w14:textId="77777777" w:rsidR="003912BA" w:rsidRPr="003912BA" w:rsidRDefault="003912BA" w:rsidP="00423F9C">
      <w:pPr>
        <w:spacing w:line="480" w:lineRule="auto"/>
        <w:ind w:right="-270"/>
        <w:rPr>
          <w:rFonts w:ascii="Arial" w:hAnsi="Arial" w:cs="Arial"/>
          <w:bCs/>
          <w:i/>
          <w:color w:val="000000"/>
          <w:sz w:val="24"/>
          <w:szCs w:val="24"/>
          <w:highlight w:val="cyan"/>
        </w:rPr>
      </w:pPr>
    </w:p>
    <w:p w14:paraId="2014FAC9" w14:textId="77777777" w:rsidR="003912BA" w:rsidRPr="003912BA" w:rsidRDefault="003912BA" w:rsidP="00423F9C">
      <w:pPr>
        <w:spacing w:line="480" w:lineRule="auto"/>
        <w:ind w:right="-270"/>
        <w:rPr>
          <w:rFonts w:ascii="Arial" w:hAnsi="Arial" w:cs="Arial"/>
          <w:bCs/>
          <w:i/>
          <w:color w:val="000000"/>
          <w:sz w:val="24"/>
          <w:szCs w:val="24"/>
        </w:rPr>
      </w:pPr>
      <w:r w:rsidRPr="003912BA">
        <w:rPr>
          <w:rFonts w:ascii="Arial" w:hAnsi="Arial" w:cs="Arial"/>
          <w:bCs/>
          <w:i/>
          <w:color w:val="000000"/>
          <w:sz w:val="24"/>
          <w:szCs w:val="24"/>
        </w:rPr>
        <w:t xml:space="preserve">Sampling </w:t>
      </w:r>
    </w:p>
    <w:p w14:paraId="56FCC794" w14:textId="032D2502" w:rsidR="00EA23CC" w:rsidRDefault="003912BA" w:rsidP="00423F9C">
      <w:pPr>
        <w:spacing w:line="480" w:lineRule="auto"/>
        <w:ind w:right="-270"/>
        <w:contextualSpacing/>
        <w:rPr>
          <w:rFonts w:ascii="Arial" w:eastAsiaTheme="minorHAnsi" w:hAnsi="Arial" w:cs="Arial"/>
          <w:sz w:val="24"/>
          <w:szCs w:val="24"/>
          <w:lang w:eastAsia="en-US"/>
        </w:rPr>
      </w:pPr>
      <w:r w:rsidRPr="003912BA">
        <w:rPr>
          <w:rFonts w:ascii="Arial" w:eastAsia="Calibri" w:hAnsi="Arial" w:cs="Arial"/>
          <w:bCs/>
          <w:color w:val="000000"/>
          <w:sz w:val="24"/>
          <w:szCs w:val="24"/>
          <w:lang w:eastAsia="en-US"/>
        </w:rPr>
        <w:t>I used convenience sampling of junior doctors currently working in the NHS</w:t>
      </w:r>
      <w:r w:rsidR="003A58AD">
        <w:rPr>
          <w:rFonts w:ascii="Arial" w:eastAsia="Calibri" w:hAnsi="Arial" w:cs="Arial"/>
          <w:bCs/>
          <w:color w:val="000000"/>
          <w:sz w:val="24"/>
          <w:szCs w:val="24"/>
          <w:lang w:eastAsia="en-US"/>
        </w:rPr>
        <w:t>.</w:t>
      </w:r>
      <w:r w:rsidRPr="003912BA">
        <w:rPr>
          <w:rFonts w:ascii="Arial" w:eastAsia="Calibri" w:hAnsi="Arial" w:cs="Arial"/>
          <w:bCs/>
          <w:color w:val="000000"/>
          <w:sz w:val="24"/>
          <w:szCs w:val="24"/>
          <w:lang w:eastAsia="en-US"/>
        </w:rPr>
        <w:t xml:space="preserve"> </w:t>
      </w:r>
      <w:bookmarkStart w:id="11" w:name="_Hlk499410371"/>
      <w:r w:rsidRPr="003912BA">
        <w:rPr>
          <w:rFonts w:ascii="Arial" w:eastAsiaTheme="minorHAnsi" w:hAnsi="Arial" w:cs="Arial"/>
          <w:sz w:val="24"/>
          <w:szCs w:val="24"/>
          <w:lang w:eastAsia="en-US"/>
        </w:rPr>
        <w:t xml:space="preserve">My target is to get the </w:t>
      </w:r>
      <w:r w:rsidR="000B03E6" w:rsidRPr="000B03E6">
        <w:rPr>
          <w:rFonts w:ascii="Arial" w:eastAsiaTheme="minorHAnsi" w:hAnsi="Arial" w:cs="Arial"/>
          <w:sz w:val="24"/>
          <w:szCs w:val="24"/>
          <w:lang w:eastAsia="en-US"/>
        </w:rPr>
        <w:t>questionnaire</w:t>
      </w:r>
      <w:r w:rsidRPr="003912BA">
        <w:rPr>
          <w:rFonts w:ascii="Arial" w:eastAsiaTheme="minorHAnsi" w:hAnsi="Arial" w:cs="Arial"/>
          <w:sz w:val="24"/>
          <w:szCs w:val="24"/>
          <w:lang w:eastAsia="en-US"/>
        </w:rPr>
        <w:t xml:space="preserve"> completed by at least 100 junior doctors to be able to obtain meaningful data which can be analysed. </w:t>
      </w:r>
      <w:r w:rsidR="009B70C2">
        <w:rPr>
          <w:rFonts w:ascii="Arial" w:eastAsiaTheme="minorHAnsi" w:hAnsi="Arial" w:cs="Arial"/>
          <w:sz w:val="24"/>
          <w:szCs w:val="24"/>
          <w:lang w:eastAsia="en-US"/>
        </w:rPr>
        <w:t>This is based on the results of the Creative Research Systems (2012</w:t>
      </w:r>
      <w:r w:rsidR="001A0A7C">
        <w:rPr>
          <w:rFonts w:ascii="Arial" w:eastAsiaTheme="minorHAnsi" w:hAnsi="Arial" w:cs="Arial"/>
          <w:sz w:val="24"/>
          <w:szCs w:val="24"/>
          <w:lang w:eastAsia="en-US"/>
        </w:rPr>
        <w:t>a</w:t>
      </w:r>
      <w:r w:rsidR="009B70C2">
        <w:rPr>
          <w:rFonts w:ascii="Arial" w:eastAsiaTheme="minorHAnsi" w:hAnsi="Arial" w:cs="Arial"/>
          <w:sz w:val="24"/>
          <w:szCs w:val="24"/>
          <w:lang w:eastAsia="en-US"/>
        </w:rPr>
        <w:t xml:space="preserve">) sample size calculator where the number of estimated junior doctors is 50 000, confidence level is 95% and confidence interval is 9.79. </w:t>
      </w:r>
      <w:r w:rsidRPr="003912BA">
        <w:rPr>
          <w:rFonts w:ascii="Arial" w:eastAsiaTheme="minorHAnsi" w:hAnsi="Arial" w:cs="Arial"/>
          <w:sz w:val="24"/>
          <w:szCs w:val="24"/>
          <w:lang w:eastAsia="en-US"/>
        </w:rPr>
        <w:t xml:space="preserve">Newman et al obtained a 20% </w:t>
      </w:r>
      <w:r w:rsidR="000B03E6" w:rsidRPr="000B03E6">
        <w:rPr>
          <w:rFonts w:ascii="Arial" w:eastAsiaTheme="minorHAnsi" w:hAnsi="Arial" w:cs="Arial"/>
          <w:sz w:val="24"/>
          <w:szCs w:val="24"/>
          <w:lang w:eastAsia="en-US"/>
        </w:rPr>
        <w:t>questionnaire</w:t>
      </w:r>
      <w:r w:rsidRPr="003912BA">
        <w:rPr>
          <w:rFonts w:ascii="Arial" w:eastAsiaTheme="minorHAnsi" w:hAnsi="Arial" w:cs="Arial"/>
          <w:sz w:val="24"/>
          <w:szCs w:val="24"/>
          <w:lang w:eastAsia="en-US"/>
        </w:rPr>
        <w:t xml:space="preserve"> response rate and I hope to have a similar or higher; this would mean sending the </w:t>
      </w:r>
      <w:r w:rsidR="000B03E6" w:rsidRPr="000B03E6">
        <w:rPr>
          <w:rFonts w:ascii="Arial" w:eastAsiaTheme="minorHAnsi" w:hAnsi="Arial" w:cs="Arial"/>
          <w:sz w:val="24"/>
          <w:szCs w:val="24"/>
          <w:lang w:eastAsia="en-US"/>
        </w:rPr>
        <w:t>questionnaire</w:t>
      </w:r>
      <w:r w:rsidRPr="003912BA">
        <w:rPr>
          <w:rFonts w:ascii="Arial" w:eastAsiaTheme="minorHAnsi" w:hAnsi="Arial" w:cs="Arial"/>
          <w:sz w:val="24"/>
          <w:szCs w:val="24"/>
          <w:lang w:eastAsia="en-US"/>
        </w:rPr>
        <w:t xml:space="preserve"> to at least 500 junior doctors. This is achievable as, large teaching hospitals, such as the current conglomerate of hospitals I am working in, tend to have at least 500 junior doctors at a time (Bagnall, 2012).</w:t>
      </w:r>
      <w:r w:rsidR="00711311">
        <w:rPr>
          <w:rFonts w:ascii="Arial" w:eastAsiaTheme="minorHAnsi" w:hAnsi="Arial" w:cs="Arial"/>
          <w:sz w:val="24"/>
          <w:szCs w:val="24"/>
          <w:lang w:eastAsia="en-US"/>
        </w:rPr>
        <w:t xml:space="preserve"> </w:t>
      </w:r>
    </w:p>
    <w:p w14:paraId="11477395" w14:textId="77777777" w:rsidR="00EA23CC" w:rsidRDefault="00EA23CC" w:rsidP="00423F9C">
      <w:pPr>
        <w:spacing w:line="480" w:lineRule="auto"/>
        <w:ind w:right="-270"/>
        <w:contextualSpacing/>
        <w:rPr>
          <w:rFonts w:ascii="Arial" w:eastAsiaTheme="minorHAnsi" w:hAnsi="Arial" w:cs="Arial"/>
          <w:sz w:val="24"/>
          <w:szCs w:val="24"/>
          <w:lang w:eastAsia="en-US"/>
        </w:rPr>
      </w:pPr>
    </w:p>
    <w:p w14:paraId="0A1214B9" w14:textId="77777777" w:rsidR="003912BA" w:rsidRPr="003912BA" w:rsidRDefault="003912BA" w:rsidP="00423F9C">
      <w:pPr>
        <w:spacing w:line="480" w:lineRule="auto"/>
        <w:ind w:right="-270"/>
        <w:contextualSpacing/>
        <w:rPr>
          <w:rFonts w:ascii="Arial" w:hAnsi="Arial" w:cs="Arial"/>
          <w:color w:val="111111"/>
          <w:sz w:val="24"/>
          <w:szCs w:val="24"/>
        </w:rPr>
      </w:pPr>
    </w:p>
    <w:p w14:paraId="72B1B660" w14:textId="37D0B607" w:rsidR="003912BA" w:rsidRDefault="003912BA" w:rsidP="00423F9C">
      <w:pPr>
        <w:spacing w:line="480" w:lineRule="auto"/>
        <w:ind w:right="-270"/>
        <w:contextualSpacing/>
        <w:rPr>
          <w:rFonts w:ascii="Arial" w:hAnsi="Arial" w:cs="Arial"/>
          <w:color w:val="111111"/>
          <w:sz w:val="24"/>
          <w:szCs w:val="24"/>
        </w:rPr>
      </w:pPr>
      <w:r w:rsidRPr="003912BA">
        <w:rPr>
          <w:rFonts w:ascii="Arial" w:hAnsi="Arial" w:cs="Arial"/>
          <w:color w:val="111111"/>
          <w:sz w:val="24"/>
          <w:szCs w:val="24"/>
        </w:rPr>
        <w:t>I received permission to conduct the study from the administrator who manages the junior doctors’ education and training at the teaching hospital trust where I currently work</w:t>
      </w:r>
      <w:bookmarkEnd w:id="11"/>
      <w:r w:rsidRPr="003912BA">
        <w:rPr>
          <w:rFonts w:ascii="Arial" w:hAnsi="Arial" w:cs="Arial"/>
          <w:color w:val="111111"/>
          <w:sz w:val="24"/>
          <w:szCs w:val="24"/>
        </w:rPr>
        <w:t xml:space="preserve">. </w:t>
      </w:r>
      <w:r w:rsidR="003A58AD">
        <w:rPr>
          <w:rFonts w:ascii="Arial" w:hAnsi="Arial" w:cs="Arial"/>
          <w:color w:val="111111"/>
          <w:sz w:val="24"/>
          <w:szCs w:val="24"/>
        </w:rPr>
        <w:t xml:space="preserve">I will also be inviting junior doctors across the UK to take part. I can reach them via HEE (Health Education England), </w:t>
      </w:r>
      <w:r w:rsidR="003A58AD" w:rsidRPr="00700BAB">
        <w:rPr>
          <w:rFonts w:ascii="Arial" w:hAnsi="Arial" w:cs="Arial"/>
          <w:color w:val="111111"/>
          <w:sz w:val="24"/>
          <w:szCs w:val="24"/>
        </w:rPr>
        <w:t>an organisation which designs and implements education for healthcare staff</w:t>
      </w:r>
      <w:r w:rsidR="003A58AD">
        <w:rPr>
          <w:rFonts w:ascii="Arial" w:hAnsi="Arial" w:cs="Arial"/>
          <w:color w:val="111111"/>
          <w:sz w:val="24"/>
          <w:szCs w:val="24"/>
        </w:rPr>
        <w:t xml:space="preserve"> including junior doctors. </w:t>
      </w:r>
      <w:r w:rsidRPr="003912BA">
        <w:rPr>
          <w:rFonts w:ascii="Arial" w:hAnsi="Arial" w:cs="Arial"/>
          <w:color w:val="111111"/>
          <w:sz w:val="24"/>
          <w:szCs w:val="24"/>
        </w:rPr>
        <w:t xml:space="preserve">Overall, this </w:t>
      </w:r>
      <w:r w:rsidR="003A58AD">
        <w:rPr>
          <w:rFonts w:ascii="Arial" w:hAnsi="Arial" w:cs="Arial"/>
          <w:color w:val="111111"/>
          <w:sz w:val="24"/>
          <w:szCs w:val="24"/>
        </w:rPr>
        <w:t>will be</w:t>
      </w:r>
      <w:r w:rsidRPr="003912BA">
        <w:rPr>
          <w:rFonts w:ascii="Arial" w:hAnsi="Arial" w:cs="Arial"/>
          <w:color w:val="111111"/>
          <w:sz w:val="24"/>
          <w:szCs w:val="24"/>
        </w:rPr>
        <w:t xml:space="preserve"> less time-, and resource-, intensive than pooling all the eligible participants in a region or country and then randomly selecting participants until the required target number is met.  However, the results may suffer from sampling bias which may affect the reliability.  </w:t>
      </w:r>
    </w:p>
    <w:p w14:paraId="26AE716B" w14:textId="77777777" w:rsidR="003912BA" w:rsidRPr="003912BA" w:rsidRDefault="003912BA" w:rsidP="00423F9C">
      <w:pPr>
        <w:spacing w:line="480" w:lineRule="auto"/>
        <w:ind w:right="-270"/>
        <w:contextualSpacing/>
        <w:rPr>
          <w:rFonts w:ascii="Arial" w:eastAsia="Calibri" w:hAnsi="Arial" w:cs="Arial"/>
          <w:bCs/>
          <w:color w:val="000000"/>
          <w:sz w:val="24"/>
          <w:szCs w:val="24"/>
          <w:highlight w:val="cyan"/>
          <w:lang w:eastAsia="en-US"/>
        </w:rPr>
      </w:pPr>
    </w:p>
    <w:p w14:paraId="0D41E91F" w14:textId="4F305686" w:rsidR="003912BA" w:rsidRPr="003912BA" w:rsidRDefault="00CB2CE3" w:rsidP="00423F9C">
      <w:pPr>
        <w:spacing w:line="480" w:lineRule="auto"/>
        <w:ind w:right="-270"/>
        <w:contextualSpacing/>
        <w:rPr>
          <w:rFonts w:ascii="Arial" w:hAnsi="Arial" w:cs="Arial"/>
          <w:color w:val="111111"/>
          <w:sz w:val="24"/>
          <w:szCs w:val="24"/>
        </w:rPr>
      </w:pPr>
      <w:r>
        <w:rPr>
          <w:rFonts w:ascii="Arial" w:eastAsia="Calibri" w:hAnsi="Arial" w:cs="Arial"/>
          <w:bCs/>
          <w:color w:val="000000"/>
          <w:sz w:val="24"/>
          <w:szCs w:val="24"/>
          <w:lang w:eastAsia="en-US"/>
        </w:rPr>
        <w:t>Saunders et al (2015</w:t>
      </w:r>
      <w:r w:rsidR="003912BA" w:rsidRPr="003912BA">
        <w:rPr>
          <w:rFonts w:ascii="Arial" w:eastAsia="Calibri" w:hAnsi="Arial" w:cs="Arial"/>
          <w:bCs/>
          <w:color w:val="000000"/>
          <w:sz w:val="24"/>
          <w:szCs w:val="24"/>
          <w:lang w:eastAsia="en-US"/>
        </w:rPr>
        <w:t xml:space="preserve">) describe how the number of participants in a </w:t>
      </w:r>
      <w:r>
        <w:rPr>
          <w:rFonts w:ascii="Arial" w:eastAsia="Calibri" w:hAnsi="Arial" w:cs="Arial"/>
          <w:bCs/>
          <w:color w:val="000000"/>
          <w:sz w:val="24"/>
          <w:szCs w:val="24"/>
          <w:lang w:eastAsia="en-US"/>
        </w:rPr>
        <w:t xml:space="preserve">group interview </w:t>
      </w:r>
      <w:r w:rsidR="003912BA" w:rsidRPr="003912BA">
        <w:rPr>
          <w:rFonts w:ascii="Arial" w:eastAsia="Calibri" w:hAnsi="Arial" w:cs="Arial"/>
          <w:bCs/>
          <w:color w:val="000000"/>
          <w:sz w:val="24"/>
          <w:szCs w:val="24"/>
          <w:lang w:eastAsia="en-US"/>
        </w:rPr>
        <w:t>can range from</w:t>
      </w:r>
      <w:r>
        <w:rPr>
          <w:rFonts w:ascii="Arial" w:eastAsia="Calibri" w:hAnsi="Arial" w:cs="Arial"/>
          <w:bCs/>
          <w:color w:val="000000"/>
          <w:sz w:val="24"/>
          <w:szCs w:val="24"/>
          <w:lang w:eastAsia="en-US"/>
        </w:rPr>
        <w:t xml:space="preserve"> 4 to 12. However, the exact figure depends on </w:t>
      </w:r>
      <w:r w:rsidR="003912BA" w:rsidRPr="003912BA">
        <w:rPr>
          <w:rFonts w:ascii="Arial" w:eastAsia="Calibri" w:hAnsi="Arial" w:cs="Arial"/>
          <w:bCs/>
          <w:color w:val="000000"/>
          <w:sz w:val="24"/>
          <w:szCs w:val="24"/>
          <w:lang w:eastAsia="en-US"/>
        </w:rPr>
        <w:t>the aim of the project</w:t>
      </w:r>
      <w:r>
        <w:rPr>
          <w:rFonts w:ascii="Arial" w:eastAsia="Calibri" w:hAnsi="Arial" w:cs="Arial"/>
          <w:bCs/>
          <w:color w:val="000000"/>
          <w:sz w:val="24"/>
          <w:szCs w:val="24"/>
          <w:lang w:eastAsia="en-US"/>
        </w:rPr>
        <w:t xml:space="preserve">, the </w:t>
      </w:r>
      <w:r>
        <w:rPr>
          <w:rFonts w:ascii="Arial" w:eastAsia="Calibri" w:hAnsi="Arial" w:cs="Arial"/>
          <w:bCs/>
          <w:color w:val="000000"/>
          <w:sz w:val="24"/>
          <w:szCs w:val="24"/>
          <w:lang w:eastAsia="en-US"/>
        </w:rPr>
        <w:lastRenderedPageBreak/>
        <w:t>skill of the researcher and the participants</w:t>
      </w:r>
      <w:r w:rsidR="003912BA" w:rsidRPr="003912BA">
        <w:rPr>
          <w:rFonts w:ascii="Arial" w:eastAsia="Calibri" w:hAnsi="Arial" w:cs="Arial"/>
          <w:bCs/>
          <w:color w:val="000000"/>
          <w:sz w:val="24"/>
          <w:szCs w:val="24"/>
          <w:lang w:eastAsia="en-US"/>
        </w:rPr>
        <w:t>.</w:t>
      </w:r>
      <w:r w:rsidR="00CD5711">
        <w:rPr>
          <w:rFonts w:ascii="Arial" w:eastAsia="Calibri" w:hAnsi="Arial" w:cs="Arial"/>
          <w:bCs/>
          <w:color w:val="000000"/>
          <w:sz w:val="24"/>
          <w:szCs w:val="24"/>
          <w:lang w:eastAsia="en-US"/>
        </w:rPr>
        <w:t xml:space="preserve"> </w:t>
      </w:r>
      <w:r w:rsidR="003912BA" w:rsidRPr="003912BA">
        <w:rPr>
          <w:rFonts w:ascii="Arial" w:eastAsia="Calibri" w:hAnsi="Arial" w:cs="Arial"/>
          <w:bCs/>
          <w:color w:val="000000"/>
          <w:sz w:val="24"/>
          <w:szCs w:val="24"/>
          <w:lang w:eastAsia="en-US"/>
        </w:rPr>
        <w:t>Although a webinar may require a different number of participant</w:t>
      </w:r>
      <w:r w:rsidR="00CD5711">
        <w:rPr>
          <w:rFonts w:ascii="Arial" w:eastAsia="Calibri" w:hAnsi="Arial" w:cs="Arial"/>
          <w:bCs/>
          <w:color w:val="000000"/>
          <w:sz w:val="24"/>
          <w:szCs w:val="24"/>
          <w:lang w:eastAsia="en-US"/>
        </w:rPr>
        <w:t>s,</w:t>
      </w:r>
      <w:r w:rsidR="003912BA" w:rsidRPr="003912BA">
        <w:rPr>
          <w:rFonts w:ascii="Arial" w:eastAsia="Calibri" w:hAnsi="Arial" w:cs="Arial"/>
          <w:bCs/>
          <w:color w:val="000000"/>
          <w:sz w:val="24"/>
          <w:szCs w:val="24"/>
          <w:lang w:eastAsia="en-US"/>
        </w:rPr>
        <w:t xml:space="preserve"> there is a lack of research recommending the number of participants. Therefore, I will use the range recommended for the </w:t>
      </w:r>
      <w:r w:rsidR="00CD5711">
        <w:rPr>
          <w:rFonts w:ascii="Arial" w:eastAsia="Calibri" w:hAnsi="Arial" w:cs="Arial"/>
          <w:bCs/>
          <w:color w:val="000000"/>
          <w:sz w:val="24"/>
          <w:szCs w:val="24"/>
          <w:lang w:eastAsia="en-US"/>
        </w:rPr>
        <w:t xml:space="preserve">group interview </w:t>
      </w:r>
      <w:r w:rsidR="003912BA" w:rsidRPr="003912BA">
        <w:rPr>
          <w:rFonts w:ascii="Arial" w:eastAsia="Calibri" w:hAnsi="Arial" w:cs="Arial"/>
          <w:bCs/>
          <w:color w:val="000000"/>
          <w:sz w:val="24"/>
          <w:szCs w:val="24"/>
          <w:lang w:eastAsia="en-US"/>
        </w:rPr>
        <w:t xml:space="preserve">and aim for </w:t>
      </w:r>
      <w:r w:rsidR="00CD5711">
        <w:rPr>
          <w:rFonts w:ascii="Arial" w:eastAsia="Calibri" w:hAnsi="Arial" w:cs="Arial"/>
          <w:bCs/>
          <w:color w:val="000000"/>
          <w:sz w:val="24"/>
          <w:szCs w:val="24"/>
          <w:lang w:eastAsia="en-US"/>
        </w:rPr>
        <w:t>12</w:t>
      </w:r>
      <w:r w:rsidR="003912BA" w:rsidRPr="003912BA">
        <w:rPr>
          <w:rFonts w:ascii="Arial" w:eastAsia="Calibri" w:hAnsi="Arial" w:cs="Arial"/>
          <w:bCs/>
          <w:color w:val="000000"/>
          <w:sz w:val="24"/>
          <w:szCs w:val="24"/>
          <w:lang w:eastAsia="en-US"/>
        </w:rPr>
        <w:t xml:space="preserve"> participants. However, the group size is likely to be dictated by logistical issues such as whoever is free to turn up (Bloor, 2001). Too small numbers may not provide enough interaction or depth of data, and too large may be too disorderly, leave little time for participants to express themselves, and produce an overwhelming amount of data (Rabiee 2004; Bloor 2001</w:t>
      </w:r>
      <w:r w:rsidR="00BB2A92">
        <w:rPr>
          <w:rFonts w:ascii="Arial" w:eastAsia="Calibri" w:hAnsi="Arial" w:cs="Arial"/>
          <w:bCs/>
          <w:color w:val="000000"/>
          <w:sz w:val="24"/>
          <w:szCs w:val="24"/>
          <w:lang w:eastAsia="en-US"/>
        </w:rPr>
        <w:t>)</w:t>
      </w:r>
      <w:r w:rsidR="003912BA" w:rsidRPr="003912BA">
        <w:rPr>
          <w:rFonts w:ascii="Arial" w:eastAsia="Calibri" w:hAnsi="Arial" w:cs="Arial"/>
          <w:bCs/>
          <w:color w:val="000000"/>
          <w:sz w:val="24"/>
          <w:szCs w:val="24"/>
          <w:lang w:eastAsia="en-US"/>
        </w:rPr>
        <w:t>.</w:t>
      </w:r>
      <w:r w:rsidR="00CD5711">
        <w:rPr>
          <w:rFonts w:ascii="Arial" w:eastAsia="Calibri" w:hAnsi="Arial" w:cs="Arial"/>
          <w:bCs/>
          <w:color w:val="000000"/>
          <w:sz w:val="24"/>
          <w:szCs w:val="24"/>
          <w:lang w:eastAsia="en-US"/>
        </w:rPr>
        <w:t xml:space="preserve"> Saunders et al (2015) also describe how more complex research requires smaller sample size.</w:t>
      </w:r>
    </w:p>
    <w:p w14:paraId="3498F62C" w14:textId="77777777" w:rsidR="003912BA" w:rsidRPr="003912BA" w:rsidRDefault="003912BA" w:rsidP="00423F9C">
      <w:pPr>
        <w:spacing w:line="480" w:lineRule="auto"/>
        <w:ind w:right="-270"/>
        <w:contextualSpacing/>
        <w:rPr>
          <w:rFonts w:ascii="Arial" w:hAnsi="Arial" w:cs="Arial"/>
          <w:color w:val="111111"/>
          <w:sz w:val="24"/>
          <w:szCs w:val="24"/>
        </w:rPr>
      </w:pPr>
    </w:p>
    <w:p w14:paraId="6B28BA64" w14:textId="2101C2E1" w:rsidR="003912BA" w:rsidRPr="003912BA" w:rsidRDefault="003912BA" w:rsidP="00423F9C">
      <w:pPr>
        <w:spacing w:line="480" w:lineRule="auto"/>
        <w:ind w:right="-270"/>
        <w:contextualSpacing/>
        <w:rPr>
          <w:rFonts w:ascii="Arial" w:hAnsi="Arial" w:cs="Arial"/>
          <w:color w:val="111111"/>
          <w:sz w:val="24"/>
          <w:szCs w:val="24"/>
        </w:rPr>
      </w:pPr>
      <w:r w:rsidRPr="003912BA">
        <w:rPr>
          <w:rFonts w:ascii="Arial" w:hAnsi="Arial" w:cs="Arial"/>
          <w:color w:val="111111"/>
          <w:sz w:val="24"/>
          <w:szCs w:val="24"/>
        </w:rPr>
        <w:t xml:space="preserve">In the National Health Service (NHS), </w:t>
      </w:r>
      <w:r w:rsidR="000A48D5">
        <w:rPr>
          <w:rFonts w:ascii="Arial" w:hAnsi="Arial" w:cs="Arial"/>
          <w:color w:val="111111"/>
          <w:sz w:val="24"/>
          <w:szCs w:val="24"/>
        </w:rPr>
        <w:t>54</w:t>
      </w:r>
      <w:r w:rsidRPr="003912BA">
        <w:rPr>
          <w:rFonts w:ascii="Arial" w:hAnsi="Arial" w:cs="Arial"/>
          <w:color w:val="111111"/>
          <w:sz w:val="24"/>
          <w:szCs w:val="24"/>
        </w:rPr>
        <w:t xml:space="preserve">% of doctors are female (Medical Women’s Federation, 2011). I aim to have a similar proportion to increase generalisability of the results. However, this may be difficult </w:t>
      </w:r>
      <w:r w:rsidR="00EA23CC">
        <w:rPr>
          <w:rFonts w:ascii="Arial" w:hAnsi="Arial" w:cs="Arial"/>
          <w:color w:val="111111"/>
          <w:sz w:val="24"/>
          <w:szCs w:val="24"/>
        </w:rPr>
        <w:t xml:space="preserve">as </w:t>
      </w:r>
      <w:r w:rsidRPr="003912BA">
        <w:rPr>
          <w:rFonts w:ascii="Arial" w:hAnsi="Arial" w:cs="Arial"/>
          <w:color w:val="111111"/>
          <w:sz w:val="24"/>
          <w:szCs w:val="24"/>
        </w:rPr>
        <w:t>I am also looking to get a high response rate and am using convenience sampling. Therefore</w:t>
      </w:r>
      <w:r w:rsidR="00EB08D6">
        <w:rPr>
          <w:rFonts w:ascii="Arial" w:hAnsi="Arial" w:cs="Arial"/>
          <w:color w:val="111111"/>
          <w:sz w:val="24"/>
          <w:szCs w:val="24"/>
        </w:rPr>
        <w:t>,</w:t>
      </w:r>
      <w:r w:rsidRPr="003912BA">
        <w:rPr>
          <w:rFonts w:ascii="Arial" w:hAnsi="Arial" w:cs="Arial"/>
          <w:color w:val="111111"/>
          <w:sz w:val="24"/>
          <w:szCs w:val="24"/>
        </w:rPr>
        <w:t xml:space="preserve"> the results of my study may be limited if the ratio of females to males is not reflective of that within the NHS. </w:t>
      </w:r>
    </w:p>
    <w:p w14:paraId="14838850" w14:textId="77777777" w:rsidR="003912BA" w:rsidRPr="003912BA" w:rsidRDefault="003912BA" w:rsidP="00423F9C">
      <w:pPr>
        <w:spacing w:line="480" w:lineRule="auto"/>
        <w:ind w:right="-270"/>
        <w:contextualSpacing/>
        <w:rPr>
          <w:rFonts w:ascii="Arial" w:hAnsi="Arial" w:cs="Arial"/>
          <w:b/>
          <w:color w:val="111111"/>
          <w:sz w:val="24"/>
          <w:szCs w:val="24"/>
        </w:rPr>
      </w:pPr>
    </w:p>
    <w:p w14:paraId="151133D1" w14:textId="77777777" w:rsidR="003912BA" w:rsidRPr="003912BA" w:rsidRDefault="003912BA" w:rsidP="00423F9C">
      <w:pPr>
        <w:numPr>
          <w:ilvl w:val="1"/>
          <w:numId w:val="23"/>
        </w:numPr>
        <w:spacing w:after="160" w:line="480" w:lineRule="auto"/>
        <w:ind w:right="-270"/>
        <w:contextualSpacing/>
        <w:rPr>
          <w:rFonts w:ascii="Arial" w:hAnsi="Arial" w:cs="Arial"/>
          <w:b/>
          <w:color w:val="111111"/>
          <w:sz w:val="24"/>
          <w:szCs w:val="24"/>
        </w:rPr>
      </w:pPr>
      <w:r w:rsidRPr="003912BA">
        <w:rPr>
          <w:rFonts w:ascii="Arial" w:hAnsi="Arial" w:cs="Arial"/>
          <w:b/>
          <w:color w:val="111111"/>
          <w:sz w:val="24"/>
          <w:szCs w:val="24"/>
        </w:rPr>
        <w:t>Materials</w:t>
      </w:r>
    </w:p>
    <w:p w14:paraId="4C73436D" w14:textId="1CC8A5CB" w:rsidR="003912BA" w:rsidRPr="003912BA" w:rsidRDefault="003912BA" w:rsidP="00423F9C">
      <w:pPr>
        <w:autoSpaceDE w:val="0"/>
        <w:autoSpaceDN w:val="0"/>
        <w:adjustRightInd w:val="0"/>
        <w:spacing w:line="480" w:lineRule="auto"/>
        <w:rPr>
          <w:rFonts w:ascii="Arial" w:hAnsi="Arial" w:cs="Arial"/>
          <w:b/>
          <w:bCs/>
          <w:color w:val="000000"/>
          <w:sz w:val="24"/>
          <w:szCs w:val="24"/>
          <w:highlight w:val="cyan"/>
        </w:rPr>
      </w:pPr>
      <w:r w:rsidRPr="003912BA">
        <w:rPr>
          <w:rFonts w:ascii="Arial" w:hAnsi="Arial" w:cs="Arial"/>
          <w:bCs/>
          <w:color w:val="000000"/>
          <w:sz w:val="24"/>
          <w:szCs w:val="24"/>
        </w:rPr>
        <w:t>I will be using my own laptop computer with internet access to create the method tools, including the questionnaire and list of</w:t>
      </w:r>
      <w:bookmarkStart w:id="12" w:name="_Hlk520962285"/>
      <w:r w:rsidRPr="003912BA">
        <w:rPr>
          <w:rFonts w:ascii="Arial" w:hAnsi="Arial" w:cs="Arial"/>
          <w:bCs/>
          <w:color w:val="000000"/>
          <w:sz w:val="24"/>
          <w:szCs w:val="24"/>
        </w:rPr>
        <w:t xml:space="preserve"> questions for the webinar </w:t>
      </w:r>
      <w:bookmarkStart w:id="13" w:name="_Hlk9020354"/>
      <w:r w:rsidRPr="003912BA">
        <w:rPr>
          <w:rFonts w:ascii="Arial" w:hAnsi="Arial" w:cs="Arial"/>
          <w:bCs/>
          <w:color w:val="000000"/>
          <w:sz w:val="24"/>
          <w:szCs w:val="24"/>
        </w:rPr>
        <w:t xml:space="preserve">(see </w:t>
      </w:r>
      <w:r w:rsidRPr="003912BA">
        <w:rPr>
          <w:rFonts w:ascii="Arial" w:hAnsi="Arial" w:cs="Arial"/>
          <w:b/>
          <w:bCs/>
          <w:color w:val="000000"/>
          <w:sz w:val="24"/>
          <w:szCs w:val="24"/>
        </w:rPr>
        <w:t xml:space="preserve">Appendix </w:t>
      </w:r>
      <w:bookmarkEnd w:id="13"/>
      <w:r w:rsidR="00F757CA">
        <w:rPr>
          <w:rFonts w:ascii="Arial" w:hAnsi="Arial" w:cs="Arial"/>
          <w:b/>
          <w:bCs/>
          <w:color w:val="000000"/>
          <w:sz w:val="24"/>
          <w:szCs w:val="24"/>
        </w:rPr>
        <w:t xml:space="preserve">B1 </w:t>
      </w:r>
      <w:r w:rsidRPr="003912BA">
        <w:rPr>
          <w:rFonts w:ascii="Arial" w:hAnsi="Arial" w:cs="Arial"/>
          <w:b/>
          <w:bCs/>
          <w:color w:val="000000"/>
          <w:sz w:val="24"/>
          <w:szCs w:val="24"/>
        </w:rPr>
        <w:t xml:space="preserve">and </w:t>
      </w:r>
      <w:bookmarkEnd w:id="12"/>
      <w:r w:rsidR="00F757CA">
        <w:rPr>
          <w:rFonts w:ascii="Arial" w:hAnsi="Arial" w:cs="Arial"/>
          <w:b/>
          <w:bCs/>
          <w:color w:val="000000"/>
          <w:sz w:val="24"/>
          <w:szCs w:val="24"/>
        </w:rPr>
        <w:t>C</w:t>
      </w:r>
      <w:r w:rsidRPr="003912BA">
        <w:rPr>
          <w:rFonts w:ascii="Arial" w:hAnsi="Arial" w:cs="Arial"/>
          <w:bCs/>
          <w:color w:val="000000"/>
          <w:sz w:val="24"/>
          <w:szCs w:val="24"/>
        </w:rPr>
        <w:t>). The webinar itself will be conducted on</w:t>
      </w:r>
      <w:r w:rsidR="005F1161">
        <w:rPr>
          <w:rFonts w:ascii="Arial" w:hAnsi="Arial" w:cs="Arial"/>
          <w:bCs/>
          <w:color w:val="000000"/>
          <w:sz w:val="24"/>
          <w:szCs w:val="24"/>
        </w:rPr>
        <w:t xml:space="preserve"> Zoho™ which offers a free trial for using their platform to conduct webinars. The transcript and audio from the webinar can also be downloaded for free.</w:t>
      </w:r>
      <w:r w:rsidRPr="003912BA">
        <w:rPr>
          <w:rFonts w:ascii="Arial" w:hAnsi="Arial" w:cs="Arial"/>
          <w:bCs/>
          <w:color w:val="000000"/>
          <w:sz w:val="24"/>
          <w:szCs w:val="24"/>
        </w:rPr>
        <w:t xml:space="preserve"> The questionnaire will be piloted with 20 participants. The questionnaire will be emailed to participant</w:t>
      </w:r>
      <w:r w:rsidR="00A959E8">
        <w:rPr>
          <w:rFonts w:ascii="Arial" w:hAnsi="Arial" w:cs="Arial"/>
          <w:bCs/>
          <w:color w:val="000000"/>
          <w:sz w:val="24"/>
          <w:szCs w:val="24"/>
        </w:rPr>
        <w:t>s</w:t>
      </w:r>
      <w:r w:rsidRPr="003912BA">
        <w:rPr>
          <w:rFonts w:ascii="Arial" w:hAnsi="Arial" w:cs="Arial"/>
          <w:bCs/>
          <w:color w:val="000000"/>
          <w:sz w:val="24"/>
          <w:szCs w:val="24"/>
        </w:rPr>
        <w:t xml:space="preserve">. </w:t>
      </w:r>
    </w:p>
    <w:p w14:paraId="7CEE9019" w14:textId="77777777" w:rsidR="003912BA" w:rsidRPr="003912BA" w:rsidRDefault="003912BA" w:rsidP="00423F9C">
      <w:pPr>
        <w:spacing w:line="480" w:lineRule="auto"/>
        <w:ind w:right="-270"/>
        <w:contextualSpacing/>
        <w:rPr>
          <w:rFonts w:ascii="Arial" w:hAnsi="Arial" w:cs="Arial"/>
          <w:b/>
          <w:bCs/>
          <w:color w:val="000000"/>
          <w:sz w:val="24"/>
          <w:szCs w:val="24"/>
          <w:highlight w:val="cyan"/>
        </w:rPr>
      </w:pPr>
    </w:p>
    <w:p w14:paraId="671B17AD" w14:textId="77777777" w:rsidR="003912BA" w:rsidRPr="003912BA" w:rsidRDefault="003912BA" w:rsidP="00423F9C">
      <w:pPr>
        <w:spacing w:line="480" w:lineRule="auto"/>
        <w:ind w:right="-270"/>
        <w:contextualSpacing/>
        <w:rPr>
          <w:rFonts w:ascii="Arial" w:hAnsi="Arial" w:cs="Arial"/>
          <w:b/>
          <w:bCs/>
          <w:color w:val="000000"/>
          <w:sz w:val="24"/>
          <w:szCs w:val="24"/>
        </w:rPr>
      </w:pPr>
      <w:r w:rsidRPr="003912BA">
        <w:rPr>
          <w:rFonts w:ascii="Arial" w:hAnsi="Arial" w:cs="Arial"/>
          <w:b/>
          <w:bCs/>
          <w:color w:val="000000"/>
          <w:sz w:val="24"/>
          <w:szCs w:val="24"/>
        </w:rPr>
        <w:t>3.5 Procedure</w:t>
      </w:r>
    </w:p>
    <w:p w14:paraId="2B8BB5BA" w14:textId="212F280D" w:rsidR="00ED5ECE" w:rsidRPr="00ED5ECE" w:rsidRDefault="003912BA" w:rsidP="00423F9C">
      <w:pPr>
        <w:numPr>
          <w:ilvl w:val="0"/>
          <w:numId w:val="24"/>
        </w:numPr>
        <w:spacing w:before="100" w:beforeAutospacing="1" w:after="240" w:line="480" w:lineRule="auto"/>
        <w:ind w:right="-270"/>
        <w:contextualSpacing/>
        <w:rPr>
          <w:rFonts w:ascii="Arial" w:eastAsia="Calibri" w:hAnsi="Arial" w:cs="Arial"/>
          <w:bCs/>
          <w:i/>
          <w:color w:val="000000"/>
          <w:sz w:val="24"/>
          <w:szCs w:val="24"/>
          <w:lang w:eastAsia="en-US"/>
        </w:rPr>
      </w:pPr>
      <w:r w:rsidRPr="003912BA">
        <w:rPr>
          <w:rFonts w:ascii="Arial" w:eastAsia="Calibri" w:hAnsi="Arial" w:cs="Arial"/>
          <w:bCs/>
          <w:i/>
          <w:color w:val="000000"/>
          <w:sz w:val="24"/>
          <w:szCs w:val="24"/>
          <w:lang w:eastAsia="en-US"/>
        </w:rPr>
        <w:lastRenderedPageBreak/>
        <w:t>Study setting</w:t>
      </w:r>
    </w:p>
    <w:p w14:paraId="56D318EA" w14:textId="77777777" w:rsidR="00ED5ECE" w:rsidRDefault="00ED5ECE" w:rsidP="00423F9C">
      <w:pPr>
        <w:spacing w:before="100" w:beforeAutospacing="1" w:after="240" w:line="480" w:lineRule="auto"/>
        <w:ind w:right="-270"/>
        <w:rPr>
          <w:rFonts w:ascii="Arial" w:eastAsiaTheme="minorHAnsi" w:hAnsi="Arial" w:cs="Arial"/>
          <w:sz w:val="24"/>
          <w:szCs w:val="24"/>
        </w:rPr>
      </w:pPr>
      <w:r w:rsidRPr="00ED5ECE">
        <w:rPr>
          <w:rFonts w:ascii="Arial" w:eastAsiaTheme="minorHAnsi" w:hAnsi="Arial" w:cs="Arial"/>
          <w:sz w:val="24"/>
          <w:szCs w:val="24"/>
        </w:rPr>
        <w:t>Junior doctors are required to have an email address through which they receive formal communication. The postgraduate department and HEE have a list of these email</w:t>
      </w:r>
      <w:r>
        <w:rPr>
          <w:rFonts w:ascii="Arial" w:eastAsiaTheme="minorHAnsi" w:hAnsi="Arial" w:cs="Arial"/>
          <w:sz w:val="24"/>
          <w:szCs w:val="24"/>
        </w:rPr>
        <w:t>s</w:t>
      </w:r>
      <w:r w:rsidRPr="00ED5ECE">
        <w:rPr>
          <w:rFonts w:ascii="Arial" w:eastAsiaTheme="minorHAnsi" w:hAnsi="Arial" w:cs="Arial"/>
          <w:sz w:val="24"/>
          <w:szCs w:val="24"/>
        </w:rPr>
        <w:t xml:space="preserve">. Additionally, all NHS staff have internet access at work. </w:t>
      </w:r>
      <w:r w:rsidRPr="003912BA">
        <w:rPr>
          <w:rFonts w:ascii="Arial" w:hAnsi="Arial" w:cs="Arial"/>
          <w:bCs/>
          <w:color w:val="000000"/>
          <w:sz w:val="24"/>
          <w:szCs w:val="24"/>
        </w:rPr>
        <w:t>Therefore, I will be able to send the questionnaire</w:t>
      </w:r>
      <w:r>
        <w:rPr>
          <w:rFonts w:ascii="Arial" w:hAnsi="Arial" w:cs="Arial"/>
          <w:bCs/>
          <w:color w:val="000000"/>
          <w:sz w:val="24"/>
          <w:szCs w:val="24"/>
        </w:rPr>
        <w:t xml:space="preserve"> link</w:t>
      </w:r>
      <w:r w:rsidRPr="003912BA">
        <w:rPr>
          <w:rFonts w:ascii="Arial" w:hAnsi="Arial" w:cs="Arial"/>
          <w:bCs/>
          <w:color w:val="000000"/>
          <w:sz w:val="24"/>
          <w:szCs w:val="24"/>
        </w:rPr>
        <w:t xml:space="preserve"> to all the junior doctors and also invite participants to the webinar via email. </w:t>
      </w:r>
      <w:r w:rsidRPr="00ED5ECE">
        <w:rPr>
          <w:rFonts w:ascii="Arial" w:eastAsiaTheme="minorHAnsi" w:hAnsi="Arial" w:cs="Arial"/>
          <w:sz w:val="24"/>
          <w:szCs w:val="24"/>
        </w:rPr>
        <w:t xml:space="preserve">Unfortunately, due to the coronavirus pandemic, email communication is being kept at a minimum. Therefore, I will not be able to send </w:t>
      </w:r>
      <w:r>
        <w:rPr>
          <w:rFonts w:ascii="Arial" w:eastAsiaTheme="minorHAnsi" w:hAnsi="Arial" w:cs="Arial"/>
          <w:sz w:val="24"/>
          <w:szCs w:val="24"/>
        </w:rPr>
        <w:t xml:space="preserve"> reminder emails</w:t>
      </w:r>
      <w:r w:rsidRPr="00ED5ECE">
        <w:rPr>
          <w:rFonts w:ascii="Arial" w:eastAsiaTheme="minorHAnsi" w:hAnsi="Arial" w:cs="Arial"/>
          <w:sz w:val="24"/>
          <w:szCs w:val="24"/>
        </w:rPr>
        <w:t xml:space="preserve"> as per the advice of Gendall (2019).</w:t>
      </w:r>
    </w:p>
    <w:p w14:paraId="07CAA821" w14:textId="2F696A8B" w:rsidR="004A6089" w:rsidRPr="003912BA" w:rsidRDefault="00ED5ECE" w:rsidP="00423F9C">
      <w:pPr>
        <w:spacing w:before="100" w:beforeAutospacing="1" w:after="240" w:line="480" w:lineRule="auto"/>
        <w:ind w:right="-270"/>
        <w:rPr>
          <w:rFonts w:ascii="Arial" w:hAnsi="Arial" w:cs="Arial"/>
          <w:bCs/>
          <w:color w:val="000000"/>
          <w:sz w:val="24"/>
          <w:szCs w:val="24"/>
        </w:rPr>
      </w:pPr>
      <w:r w:rsidRPr="003912BA">
        <w:rPr>
          <w:rFonts w:ascii="Arial" w:hAnsi="Arial" w:cs="Arial"/>
          <w:bCs/>
          <w:color w:val="000000"/>
          <w:sz w:val="24"/>
          <w:szCs w:val="24"/>
        </w:rPr>
        <w:t>The participant information sheet will also be emailed, and will emphasise that the participants will not face any consequences for not taking part, the data will be anonymised, and they do not have to answer any question they do not want to. The participants will also be asked to sign a consent form</w:t>
      </w:r>
      <w:r>
        <w:rPr>
          <w:rFonts w:ascii="Arial" w:hAnsi="Arial" w:cs="Arial"/>
          <w:bCs/>
          <w:color w:val="000000"/>
          <w:sz w:val="24"/>
          <w:szCs w:val="24"/>
        </w:rPr>
        <w:t xml:space="preserve"> within the questionnaire </w:t>
      </w:r>
      <w:r w:rsidR="00C7591F">
        <w:rPr>
          <w:rFonts w:ascii="Arial" w:hAnsi="Arial" w:cs="Arial"/>
          <w:bCs/>
          <w:color w:val="000000"/>
          <w:sz w:val="24"/>
          <w:szCs w:val="24"/>
        </w:rPr>
        <w:t xml:space="preserve">and </w:t>
      </w:r>
      <w:r>
        <w:rPr>
          <w:rFonts w:ascii="Arial" w:hAnsi="Arial" w:cs="Arial"/>
          <w:bCs/>
          <w:color w:val="000000"/>
          <w:sz w:val="24"/>
          <w:szCs w:val="24"/>
        </w:rPr>
        <w:t>webinar</w:t>
      </w:r>
      <w:r w:rsidRPr="003912BA">
        <w:rPr>
          <w:rFonts w:ascii="Arial" w:hAnsi="Arial" w:cs="Arial"/>
          <w:bCs/>
          <w:color w:val="000000"/>
          <w:sz w:val="24"/>
          <w:szCs w:val="24"/>
        </w:rPr>
        <w:t xml:space="preserve"> if they wish to take part. I aim to get </w:t>
      </w:r>
      <w:r>
        <w:rPr>
          <w:rFonts w:ascii="Arial" w:hAnsi="Arial" w:cs="Arial"/>
          <w:bCs/>
          <w:color w:val="000000"/>
          <w:sz w:val="24"/>
          <w:szCs w:val="24"/>
        </w:rPr>
        <w:t>25</w:t>
      </w:r>
      <w:r w:rsidRPr="003912BA">
        <w:rPr>
          <w:rFonts w:ascii="Arial" w:hAnsi="Arial" w:cs="Arial"/>
          <w:bCs/>
          <w:color w:val="000000"/>
          <w:sz w:val="24"/>
          <w:szCs w:val="24"/>
        </w:rPr>
        <w:t xml:space="preserve"> participants to sign up for the webinar, with the estimation that half or more of these will end up not being able to attend. The timing of the webinar will be in the evening at </w:t>
      </w:r>
      <w:r>
        <w:rPr>
          <w:rFonts w:ascii="Arial" w:hAnsi="Arial" w:cs="Arial"/>
          <w:bCs/>
          <w:color w:val="000000"/>
          <w:sz w:val="24"/>
          <w:szCs w:val="24"/>
        </w:rPr>
        <w:t>7</w:t>
      </w:r>
      <w:r w:rsidRPr="003912BA">
        <w:rPr>
          <w:rFonts w:ascii="Arial" w:hAnsi="Arial" w:cs="Arial"/>
          <w:bCs/>
          <w:color w:val="000000"/>
          <w:sz w:val="24"/>
          <w:szCs w:val="24"/>
        </w:rPr>
        <w:t xml:space="preserve">pm on a working day as this seems to be the most inconvenient time when most doctors will be available. Later than this or on a weekend may be too invasive to the doctors’ personal time. </w:t>
      </w:r>
    </w:p>
    <w:p w14:paraId="0F71F0AB" w14:textId="3EBBD493" w:rsidR="00C40CD2" w:rsidRDefault="003912BA" w:rsidP="00423F9C">
      <w:pPr>
        <w:spacing w:before="100" w:beforeAutospacing="1" w:after="240" w:line="480" w:lineRule="auto"/>
        <w:ind w:right="-270"/>
        <w:rPr>
          <w:rFonts w:ascii="Arial" w:hAnsi="Arial" w:cs="Arial"/>
          <w:bCs/>
          <w:color w:val="000000"/>
          <w:sz w:val="24"/>
          <w:szCs w:val="24"/>
        </w:rPr>
      </w:pPr>
      <w:r w:rsidRPr="003912BA">
        <w:rPr>
          <w:rFonts w:ascii="Arial" w:hAnsi="Arial" w:cs="Arial"/>
          <w:bCs/>
          <w:color w:val="000000"/>
          <w:sz w:val="24"/>
          <w:szCs w:val="24"/>
        </w:rPr>
        <w:t>On the actual day of the webinar, the participant information sheet</w:t>
      </w:r>
      <w:r w:rsidR="00D11C39">
        <w:rPr>
          <w:rFonts w:ascii="Arial" w:hAnsi="Arial" w:cs="Arial"/>
          <w:bCs/>
          <w:color w:val="000000"/>
          <w:sz w:val="24"/>
          <w:szCs w:val="24"/>
        </w:rPr>
        <w:t xml:space="preserve"> and list of questions</w:t>
      </w:r>
      <w:r w:rsidRPr="003912BA">
        <w:rPr>
          <w:rFonts w:ascii="Arial" w:hAnsi="Arial" w:cs="Arial"/>
          <w:bCs/>
          <w:color w:val="000000"/>
          <w:sz w:val="24"/>
          <w:szCs w:val="24"/>
        </w:rPr>
        <w:t xml:space="preserve"> will be provided again</w:t>
      </w:r>
      <w:r w:rsidR="003C73C9">
        <w:rPr>
          <w:rFonts w:ascii="Arial" w:hAnsi="Arial" w:cs="Arial"/>
          <w:bCs/>
          <w:color w:val="000000"/>
          <w:sz w:val="24"/>
          <w:szCs w:val="24"/>
        </w:rPr>
        <w:t xml:space="preserve">. </w:t>
      </w:r>
      <w:r w:rsidRPr="003912BA">
        <w:rPr>
          <w:rFonts w:ascii="Arial" w:hAnsi="Arial" w:cs="Arial"/>
          <w:bCs/>
          <w:color w:val="000000"/>
          <w:sz w:val="24"/>
          <w:szCs w:val="24"/>
        </w:rPr>
        <w:t>The</w:t>
      </w:r>
      <w:r w:rsidR="00D11C39">
        <w:rPr>
          <w:rFonts w:ascii="Arial" w:hAnsi="Arial" w:cs="Arial"/>
          <w:bCs/>
          <w:color w:val="000000"/>
          <w:sz w:val="24"/>
          <w:szCs w:val="24"/>
        </w:rPr>
        <w:t xml:space="preserve"> participants will be</w:t>
      </w:r>
      <w:r w:rsidRPr="003912BA">
        <w:rPr>
          <w:rFonts w:ascii="Arial" w:hAnsi="Arial" w:cs="Arial"/>
          <w:bCs/>
          <w:color w:val="000000"/>
          <w:sz w:val="24"/>
          <w:szCs w:val="24"/>
        </w:rPr>
        <w:t xml:space="preserve"> encouraged to seek clarification for </w:t>
      </w:r>
      <w:r w:rsidR="00D11C39">
        <w:rPr>
          <w:rFonts w:ascii="Arial" w:hAnsi="Arial" w:cs="Arial"/>
          <w:bCs/>
          <w:color w:val="000000"/>
          <w:sz w:val="24"/>
          <w:szCs w:val="24"/>
        </w:rPr>
        <w:t xml:space="preserve">questions </w:t>
      </w:r>
      <w:r w:rsidRPr="003912BA">
        <w:rPr>
          <w:rFonts w:ascii="Arial" w:hAnsi="Arial" w:cs="Arial"/>
          <w:bCs/>
          <w:color w:val="000000"/>
          <w:sz w:val="24"/>
          <w:szCs w:val="24"/>
        </w:rPr>
        <w:t>they do not understand. To maintain anonymity, the participants will be asked not to mention any names, including those of any other participants, during the webinar.</w:t>
      </w:r>
    </w:p>
    <w:p w14:paraId="6655E697" w14:textId="19C26233" w:rsidR="005B3A25" w:rsidRPr="005B3A25" w:rsidRDefault="005B3A25" w:rsidP="00423F9C">
      <w:pPr>
        <w:spacing w:after="160" w:line="480" w:lineRule="auto"/>
        <w:rPr>
          <w:rFonts w:ascii="Arial" w:eastAsiaTheme="minorHAnsi" w:hAnsi="Arial" w:cs="Arial"/>
          <w:sz w:val="24"/>
          <w:szCs w:val="24"/>
          <w:lang w:eastAsia="en-US"/>
        </w:rPr>
      </w:pPr>
      <w:r w:rsidRPr="003912BA">
        <w:rPr>
          <w:rFonts w:ascii="Arial" w:eastAsiaTheme="minorHAnsi" w:hAnsi="Arial" w:cs="Arial"/>
          <w:sz w:val="24"/>
          <w:szCs w:val="24"/>
          <w:lang w:eastAsia="en-US"/>
        </w:rPr>
        <w:t xml:space="preserve">I will be </w:t>
      </w:r>
      <w:r>
        <w:rPr>
          <w:rFonts w:ascii="Arial" w:eastAsiaTheme="minorHAnsi" w:hAnsi="Arial" w:cs="Arial"/>
          <w:sz w:val="24"/>
          <w:szCs w:val="24"/>
          <w:lang w:eastAsia="en-US"/>
        </w:rPr>
        <w:t>visible to the participants on live video</w:t>
      </w:r>
      <w:r w:rsidRPr="003912BA">
        <w:rPr>
          <w:rFonts w:ascii="Arial" w:eastAsiaTheme="minorHAnsi" w:hAnsi="Arial" w:cs="Arial"/>
          <w:sz w:val="24"/>
          <w:szCs w:val="24"/>
          <w:lang w:eastAsia="en-US"/>
        </w:rPr>
        <w:t xml:space="preserve">, but the participants will be typing their responses or questions </w:t>
      </w:r>
      <w:r>
        <w:rPr>
          <w:rFonts w:ascii="Arial" w:eastAsiaTheme="minorHAnsi" w:hAnsi="Arial" w:cs="Arial"/>
          <w:sz w:val="24"/>
          <w:szCs w:val="24"/>
          <w:lang w:eastAsia="en-US"/>
        </w:rPr>
        <w:t xml:space="preserve">for myself and other participants to read and respond </w:t>
      </w:r>
      <w:r>
        <w:rPr>
          <w:rFonts w:ascii="Arial" w:eastAsiaTheme="minorHAnsi" w:hAnsi="Arial" w:cs="Arial"/>
          <w:sz w:val="24"/>
          <w:szCs w:val="24"/>
          <w:lang w:eastAsia="en-US"/>
        </w:rPr>
        <w:lastRenderedPageBreak/>
        <w:t>to.</w:t>
      </w:r>
      <w:r w:rsidRPr="003912BA">
        <w:rPr>
          <w:rFonts w:ascii="Arial" w:eastAsiaTheme="minorHAnsi" w:hAnsi="Arial" w:cs="Arial"/>
          <w:sz w:val="24"/>
          <w:szCs w:val="24"/>
          <w:lang w:eastAsia="en-US"/>
        </w:rPr>
        <w:t xml:space="preserve">  There will be no audio or video of the participants. The transcript will be stored anonymously. </w:t>
      </w:r>
      <w:r>
        <w:rPr>
          <w:rFonts w:ascii="Arial" w:eastAsiaTheme="minorHAnsi" w:hAnsi="Arial" w:cs="Arial"/>
          <w:sz w:val="24"/>
          <w:szCs w:val="24"/>
          <w:lang w:eastAsia="en-US"/>
        </w:rPr>
        <w:t xml:space="preserve">One advantage of a written format is that there is less time spent on deciphering poor handwriting or poor-quality audio, leading to less data being lost. Denscombe (2014) also describes how the data may be more concise than if its original format is audio. </w:t>
      </w:r>
    </w:p>
    <w:p w14:paraId="7FDCB1D2" w14:textId="64E4A187" w:rsidR="003912BA" w:rsidRPr="003912BA" w:rsidRDefault="003912BA" w:rsidP="00423F9C">
      <w:pPr>
        <w:spacing w:before="100" w:beforeAutospacing="1" w:after="240" w:line="480" w:lineRule="auto"/>
        <w:ind w:right="-270"/>
        <w:rPr>
          <w:rFonts w:ascii="Arial" w:hAnsi="Arial" w:cs="Arial"/>
          <w:bCs/>
          <w:color w:val="000000"/>
          <w:sz w:val="24"/>
          <w:szCs w:val="24"/>
        </w:rPr>
      </w:pPr>
      <w:r w:rsidRPr="003912BA">
        <w:rPr>
          <w:rFonts w:ascii="Arial" w:hAnsi="Arial" w:cs="Arial"/>
          <w:bCs/>
          <w:color w:val="000000"/>
          <w:sz w:val="24"/>
          <w:szCs w:val="24"/>
        </w:rPr>
        <w:t>The webinar will not have a particular time limit. Following the recommendation for focus group, the duration depends on the complexity of the topic and the number of participants (Rabiee, 2004). Neverthe</w:t>
      </w:r>
      <w:r w:rsidR="0047445D">
        <w:rPr>
          <w:rFonts w:ascii="Arial" w:hAnsi="Arial" w:cs="Arial"/>
          <w:bCs/>
          <w:color w:val="000000"/>
          <w:sz w:val="24"/>
          <w:szCs w:val="24"/>
        </w:rPr>
        <w:t>le</w:t>
      </w:r>
      <w:r w:rsidRPr="003912BA">
        <w:rPr>
          <w:rFonts w:ascii="Arial" w:hAnsi="Arial" w:cs="Arial"/>
          <w:bCs/>
          <w:color w:val="000000"/>
          <w:sz w:val="24"/>
          <w:szCs w:val="24"/>
        </w:rPr>
        <w:t xml:space="preserve">ss, if it is too long, the data will be too large and difficult to analyse. If the webinar is too short then the data may not be enough to answer the research question. Instead, the discussions should be continued until data saturation. The participants will be encouraged to clarify or provide more detail for their responses to help increase the depth and clarity of the data. </w:t>
      </w:r>
    </w:p>
    <w:p w14:paraId="509ED47A" w14:textId="77777777" w:rsidR="003912BA" w:rsidRPr="003912BA" w:rsidRDefault="003912BA" w:rsidP="00423F9C">
      <w:pPr>
        <w:spacing w:before="100" w:beforeAutospacing="1" w:after="240" w:line="480" w:lineRule="auto"/>
        <w:ind w:right="-270"/>
        <w:rPr>
          <w:rFonts w:ascii="Arial" w:hAnsi="Arial" w:cs="Arial"/>
          <w:bCs/>
          <w:color w:val="000000"/>
          <w:sz w:val="24"/>
          <w:szCs w:val="24"/>
          <w:highlight w:val="cyan"/>
        </w:rPr>
      </w:pPr>
    </w:p>
    <w:p w14:paraId="784A2AA7" w14:textId="77777777" w:rsidR="003912BA" w:rsidRPr="003912BA" w:rsidRDefault="003912BA" w:rsidP="00423F9C">
      <w:pPr>
        <w:numPr>
          <w:ilvl w:val="1"/>
          <w:numId w:val="25"/>
        </w:numPr>
        <w:spacing w:before="100" w:beforeAutospacing="1" w:after="240" w:line="480" w:lineRule="auto"/>
        <w:ind w:right="-270"/>
        <w:contextualSpacing/>
        <w:rPr>
          <w:rFonts w:ascii="Arial" w:eastAsia="Calibri" w:hAnsi="Arial" w:cs="Arial"/>
          <w:b/>
          <w:bCs/>
          <w:color w:val="000000"/>
          <w:sz w:val="24"/>
          <w:szCs w:val="24"/>
          <w:lang w:eastAsia="en-US"/>
        </w:rPr>
      </w:pPr>
      <w:r w:rsidRPr="003912BA">
        <w:rPr>
          <w:rFonts w:ascii="Arial" w:eastAsia="Calibri" w:hAnsi="Arial" w:cs="Arial"/>
          <w:b/>
          <w:bCs/>
          <w:color w:val="000000"/>
          <w:sz w:val="24"/>
          <w:szCs w:val="24"/>
          <w:lang w:eastAsia="en-US"/>
        </w:rPr>
        <w:t>Ethics</w:t>
      </w:r>
      <w:bookmarkStart w:id="14" w:name="_Hlk507992114"/>
    </w:p>
    <w:p w14:paraId="42525A3F" w14:textId="3FA505CC" w:rsidR="00A94A36" w:rsidRDefault="00A94A36" w:rsidP="00423F9C">
      <w:pPr>
        <w:spacing w:before="100" w:beforeAutospacing="1" w:after="240" w:line="480" w:lineRule="auto"/>
        <w:ind w:right="-270"/>
        <w:rPr>
          <w:rFonts w:ascii="Arial" w:hAnsi="Arial" w:cs="Arial"/>
          <w:color w:val="111111"/>
          <w:sz w:val="24"/>
          <w:szCs w:val="24"/>
        </w:rPr>
      </w:pPr>
      <w:r>
        <w:rPr>
          <w:rFonts w:ascii="Arial" w:hAnsi="Arial" w:cs="Arial"/>
          <w:color w:val="111111"/>
          <w:sz w:val="24"/>
          <w:szCs w:val="24"/>
        </w:rPr>
        <w:t>Ethics is defined as:</w:t>
      </w:r>
    </w:p>
    <w:p w14:paraId="38DC2738" w14:textId="6BF6A0CA" w:rsidR="00A94A36" w:rsidRDefault="00A94A36" w:rsidP="00423F9C">
      <w:pPr>
        <w:spacing w:before="100" w:beforeAutospacing="1" w:after="240" w:line="480" w:lineRule="auto"/>
        <w:ind w:right="-270"/>
        <w:rPr>
          <w:rFonts w:ascii="Arial" w:hAnsi="Arial" w:cs="Arial"/>
          <w:color w:val="111111"/>
          <w:sz w:val="24"/>
          <w:szCs w:val="24"/>
        </w:rPr>
      </w:pPr>
      <w:r>
        <w:rPr>
          <w:rFonts w:ascii="Arial" w:hAnsi="Arial" w:cs="Arial"/>
          <w:color w:val="111111"/>
          <w:sz w:val="24"/>
          <w:szCs w:val="24"/>
        </w:rPr>
        <w:t>“…..</w:t>
      </w:r>
      <w:r w:rsidRPr="00A94A36">
        <w:rPr>
          <w:rFonts w:ascii="Arial" w:hAnsi="Arial" w:cs="Arial"/>
          <w:color w:val="111111"/>
          <w:sz w:val="24"/>
          <w:szCs w:val="24"/>
        </w:rPr>
        <w:t>the standards of behaviour that guide your conduct in relation to the rights of those who become the subject of your work, or are affected by it.</w:t>
      </w:r>
      <w:r>
        <w:rPr>
          <w:rFonts w:ascii="Arial" w:hAnsi="Arial" w:cs="Arial"/>
          <w:color w:val="111111"/>
          <w:sz w:val="24"/>
          <w:szCs w:val="24"/>
        </w:rPr>
        <w:t>” (Saunders et al, 2015</w:t>
      </w:r>
      <w:r w:rsidR="00D2190A">
        <w:rPr>
          <w:rFonts w:ascii="Arial" w:hAnsi="Arial" w:cs="Arial"/>
          <w:color w:val="111111"/>
          <w:sz w:val="24"/>
          <w:szCs w:val="24"/>
        </w:rPr>
        <w:t xml:space="preserve"> </w:t>
      </w:r>
      <w:r>
        <w:rPr>
          <w:rFonts w:ascii="Arial" w:hAnsi="Arial" w:cs="Arial"/>
          <w:color w:val="111111"/>
          <w:sz w:val="24"/>
          <w:szCs w:val="24"/>
        </w:rPr>
        <w:t>p. 239).</w:t>
      </w:r>
    </w:p>
    <w:p w14:paraId="50533CCE" w14:textId="4E1FB312" w:rsidR="003912BA" w:rsidRPr="00A427C6" w:rsidRDefault="003912BA" w:rsidP="00423F9C">
      <w:pPr>
        <w:spacing w:before="100" w:beforeAutospacing="1" w:after="240" w:line="480" w:lineRule="auto"/>
        <w:ind w:right="-270"/>
        <w:rPr>
          <w:rFonts w:ascii="Arial" w:hAnsi="Arial" w:cs="Arial"/>
          <w:color w:val="111111"/>
          <w:sz w:val="24"/>
          <w:szCs w:val="24"/>
        </w:rPr>
      </w:pPr>
      <w:r w:rsidRPr="003912BA">
        <w:rPr>
          <w:rFonts w:ascii="Arial" w:hAnsi="Arial" w:cs="Arial"/>
          <w:color w:val="111111"/>
          <w:sz w:val="24"/>
          <w:szCs w:val="24"/>
        </w:rPr>
        <w:t xml:space="preserve">An ethics proposal was reviewed and approved by the University. Adherence will be made to the University’s ‘Research Ethics and Integrity Code of Practice’ throughout this dissertation. </w:t>
      </w:r>
      <w:r w:rsidR="00A427C6">
        <w:rPr>
          <w:rFonts w:ascii="Arial" w:hAnsi="Arial" w:cs="Arial"/>
          <w:color w:val="111111"/>
          <w:sz w:val="24"/>
          <w:szCs w:val="24"/>
        </w:rPr>
        <w:t>This follows the advice of Saunders et al (2015) that ethical considerations should be made throughout the research process, from the initial planning of the research, collecting data, to reporting the data.</w:t>
      </w:r>
    </w:p>
    <w:bookmarkEnd w:id="14"/>
    <w:p w14:paraId="245099A8" w14:textId="1C8C98E5" w:rsidR="003912BA" w:rsidRPr="003912BA" w:rsidRDefault="003912BA" w:rsidP="00423F9C">
      <w:pPr>
        <w:spacing w:before="100" w:beforeAutospacing="1" w:after="240" w:line="480" w:lineRule="auto"/>
        <w:ind w:right="-270"/>
        <w:rPr>
          <w:rFonts w:ascii="Arial" w:hAnsi="Arial" w:cs="Arial"/>
          <w:color w:val="111111"/>
          <w:sz w:val="24"/>
          <w:szCs w:val="24"/>
        </w:rPr>
      </w:pPr>
      <w:r w:rsidRPr="003912BA">
        <w:rPr>
          <w:rFonts w:ascii="Arial" w:hAnsi="Arial" w:cs="Arial"/>
          <w:color w:val="111111"/>
          <w:sz w:val="24"/>
          <w:szCs w:val="24"/>
        </w:rPr>
        <w:lastRenderedPageBreak/>
        <w:t>Informed and voluntary consent will be obtained. The participant information sheet also emphasises anonymity of data collected from the questionnaire and webina</w:t>
      </w:r>
      <w:r w:rsidR="002B43A8">
        <w:rPr>
          <w:rFonts w:ascii="Arial" w:hAnsi="Arial" w:cs="Arial"/>
          <w:color w:val="111111"/>
          <w:sz w:val="24"/>
          <w:szCs w:val="24"/>
        </w:rPr>
        <w:t>r</w:t>
      </w:r>
      <w:r w:rsidRPr="003912BA">
        <w:rPr>
          <w:rFonts w:ascii="Arial" w:hAnsi="Arial" w:cs="Arial"/>
          <w:color w:val="111111"/>
          <w:sz w:val="24"/>
          <w:szCs w:val="24"/>
        </w:rPr>
        <w:t xml:space="preserve">. The participants will be informed that participation is voluntary and that they can withdraw from the project at any point, without any adverse consequences. </w:t>
      </w:r>
      <w:r w:rsidR="00735EF8">
        <w:rPr>
          <w:rFonts w:ascii="Arial" w:hAnsi="Arial" w:cs="Arial"/>
          <w:color w:val="111111"/>
          <w:sz w:val="24"/>
          <w:szCs w:val="24"/>
        </w:rPr>
        <w:t xml:space="preserve">This emphasises the advice by Miller and Bell (2010) that consent, and overall ethics, should be constantly negotiated between the participant and the researcher. </w:t>
      </w:r>
    </w:p>
    <w:p w14:paraId="43238E4F" w14:textId="1ABCF102" w:rsidR="003912BA" w:rsidRPr="003912BA" w:rsidRDefault="00964984" w:rsidP="00423F9C">
      <w:pPr>
        <w:spacing w:before="100" w:beforeAutospacing="1" w:after="240" w:line="480" w:lineRule="auto"/>
        <w:ind w:right="-270"/>
        <w:rPr>
          <w:rFonts w:ascii="Arial" w:hAnsi="Arial" w:cs="Arial"/>
          <w:color w:val="111111"/>
          <w:sz w:val="24"/>
          <w:szCs w:val="24"/>
        </w:rPr>
      </w:pPr>
      <w:r w:rsidRPr="00964984">
        <w:rPr>
          <w:rFonts w:ascii="Arial" w:hAnsi="Arial" w:cs="Arial"/>
          <w:color w:val="111111"/>
          <w:sz w:val="24"/>
          <w:szCs w:val="24"/>
        </w:rPr>
        <w:t>I will extract data from the questionnaire and webinar and store this on a password protected private laptop computer for my data analysis. The data will be shared with my Dissertation Supervisor. Participants</w:t>
      </w:r>
      <w:r w:rsidR="00153C48">
        <w:rPr>
          <w:rFonts w:ascii="Arial" w:hAnsi="Arial" w:cs="Arial"/>
          <w:color w:val="111111"/>
          <w:sz w:val="24"/>
          <w:szCs w:val="24"/>
        </w:rPr>
        <w:t>’ data</w:t>
      </w:r>
      <w:r w:rsidRPr="00964984">
        <w:rPr>
          <w:rFonts w:ascii="Arial" w:hAnsi="Arial" w:cs="Arial"/>
          <w:color w:val="111111"/>
          <w:sz w:val="24"/>
          <w:szCs w:val="24"/>
        </w:rPr>
        <w:t xml:space="preserve"> will be anonymised</w:t>
      </w:r>
      <w:r w:rsidR="003912BA" w:rsidRPr="003912BA">
        <w:rPr>
          <w:rFonts w:ascii="Arial" w:hAnsi="Arial" w:cs="Arial"/>
          <w:color w:val="111111"/>
          <w:sz w:val="24"/>
          <w:szCs w:val="24"/>
        </w:rPr>
        <w:t xml:space="preserve">. The webinar transcript </w:t>
      </w:r>
      <w:r w:rsidR="00D2296A">
        <w:rPr>
          <w:rFonts w:ascii="Arial" w:hAnsi="Arial" w:cs="Arial"/>
          <w:color w:val="111111"/>
          <w:sz w:val="24"/>
          <w:szCs w:val="24"/>
        </w:rPr>
        <w:t xml:space="preserve">and questionnaire raw data </w:t>
      </w:r>
      <w:r w:rsidR="003912BA" w:rsidRPr="003912BA">
        <w:rPr>
          <w:rFonts w:ascii="Arial" w:hAnsi="Arial" w:cs="Arial"/>
          <w:color w:val="111111"/>
          <w:sz w:val="24"/>
          <w:szCs w:val="24"/>
        </w:rPr>
        <w:t xml:space="preserve">will be uploaded into this portfolio of evidence. </w:t>
      </w:r>
      <w:r w:rsidR="00D2296A" w:rsidRPr="00964984">
        <w:rPr>
          <w:rFonts w:ascii="Arial" w:hAnsi="Arial" w:cs="Arial"/>
          <w:color w:val="111111"/>
          <w:sz w:val="24"/>
          <w:szCs w:val="24"/>
        </w:rPr>
        <w:t xml:space="preserve">Once the study is complete, data will be deleted. </w:t>
      </w:r>
      <w:r w:rsidR="00316889">
        <w:rPr>
          <w:rFonts w:ascii="Arial" w:hAnsi="Arial" w:cs="Arial"/>
          <w:color w:val="111111"/>
          <w:sz w:val="24"/>
          <w:szCs w:val="24"/>
        </w:rPr>
        <w:t xml:space="preserve">Overall, there will be constant ethical consideration of confidentiality and data </w:t>
      </w:r>
      <w:r w:rsidR="0047445D">
        <w:rPr>
          <w:rFonts w:ascii="Arial" w:hAnsi="Arial" w:cs="Arial"/>
          <w:color w:val="111111"/>
          <w:sz w:val="24"/>
          <w:szCs w:val="24"/>
        </w:rPr>
        <w:t xml:space="preserve">access </w:t>
      </w:r>
      <w:r w:rsidR="00316889">
        <w:rPr>
          <w:rFonts w:ascii="Arial" w:hAnsi="Arial" w:cs="Arial"/>
          <w:color w:val="111111"/>
          <w:sz w:val="24"/>
          <w:szCs w:val="24"/>
        </w:rPr>
        <w:t>will be restricted to those involved (Denscombe, 2014).</w:t>
      </w:r>
    </w:p>
    <w:p w14:paraId="46174317" w14:textId="77777777" w:rsidR="003912BA" w:rsidRPr="003912BA" w:rsidRDefault="003912BA" w:rsidP="00423F9C">
      <w:pPr>
        <w:spacing w:before="100" w:beforeAutospacing="1" w:after="240" w:line="480" w:lineRule="auto"/>
        <w:ind w:right="-270"/>
        <w:rPr>
          <w:rFonts w:ascii="Arial" w:hAnsi="Arial" w:cs="Arial"/>
          <w:color w:val="111111"/>
          <w:sz w:val="24"/>
          <w:szCs w:val="24"/>
        </w:rPr>
      </w:pPr>
    </w:p>
    <w:p w14:paraId="0575B3C2" w14:textId="77777777" w:rsidR="003912BA" w:rsidRPr="003912BA" w:rsidRDefault="003912BA" w:rsidP="00423F9C">
      <w:pPr>
        <w:spacing w:before="100" w:beforeAutospacing="1" w:after="240" w:line="480" w:lineRule="auto"/>
        <w:ind w:right="-270"/>
        <w:rPr>
          <w:rFonts w:ascii="Arial" w:hAnsi="Arial" w:cs="Arial"/>
          <w:b/>
          <w:bCs/>
          <w:color w:val="000000"/>
          <w:sz w:val="24"/>
          <w:szCs w:val="24"/>
        </w:rPr>
      </w:pPr>
      <w:r w:rsidRPr="003912BA">
        <w:rPr>
          <w:rFonts w:ascii="Arial" w:hAnsi="Arial" w:cs="Arial"/>
          <w:b/>
          <w:bCs/>
          <w:color w:val="000000"/>
          <w:sz w:val="24"/>
          <w:szCs w:val="24"/>
        </w:rPr>
        <w:t>3.7 Data analysis</w:t>
      </w:r>
    </w:p>
    <w:p w14:paraId="0F7DCA42" w14:textId="115313F6" w:rsidR="003912BA" w:rsidRPr="003912BA" w:rsidRDefault="003912BA" w:rsidP="00423F9C">
      <w:pPr>
        <w:spacing w:before="100" w:beforeAutospacing="1" w:after="240" w:line="480" w:lineRule="auto"/>
        <w:ind w:right="-270"/>
        <w:rPr>
          <w:rFonts w:ascii="Arial" w:hAnsi="Arial" w:cs="Arial"/>
          <w:color w:val="111111"/>
          <w:sz w:val="24"/>
          <w:szCs w:val="24"/>
        </w:rPr>
      </w:pPr>
      <w:r w:rsidRPr="003912BA">
        <w:rPr>
          <w:rFonts w:ascii="Arial" w:eastAsiaTheme="minorHAnsi" w:hAnsi="Arial" w:cs="Arial"/>
          <w:sz w:val="24"/>
          <w:szCs w:val="24"/>
          <w:lang w:eastAsia="en-US"/>
        </w:rPr>
        <w:t xml:space="preserve">The data will be collected </w:t>
      </w:r>
      <w:r w:rsidR="00EF141C">
        <w:rPr>
          <w:rFonts w:ascii="Arial" w:eastAsiaTheme="minorHAnsi" w:hAnsi="Arial" w:cs="Arial"/>
          <w:sz w:val="24"/>
          <w:szCs w:val="24"/>
          <w:lang w:eastAsia="en-US"/>
        </w:rPr>
        <w:t>and analysed</w:t>
      </w:r>
      <w:r w:rsidRPr="003912BA">
        <w:rPr>
          <w:rFonts w:ascii="Arial" w:eastAsiaTheme="minorHAnsi" w:hAnsi="Arial" w:cs="Arial"/>
          <w:sz w:val="24"/>
          <w:szCs w:val="24"/>
          <w:lang w:eastAsia="en-US"/>
        </w:rPr>
        <w:t xml:space="preserve">. </w:t>
      </w:r>
      <w:r w:rsidRPr="003912BA">
        <w:rPr>
          <w:rFonts w:ascii="Arial" w:hAnsi="Arial" w:cs="Arial"/>
          <w:bCs/>
          <w:color w:val="000000"/>
          <w:sz w:val="24"/>
          <w:szCs w:val="24"/>
        </w:rPr>
        <w:t>All data will be anonymised</w:t>
      </w:r>
      <w:r w:rsidRPr="003912BA">
        <w:rPr>
          <w:rFonts w:ascii="Arial" w:hAnsi="Arial" w:cs="Arial"/>
          <w:color w:val="111111"/>
          <w:sz w:val="24"/>
          <w:szCs w:val="24"/>
        </w:rPr>
        <w:t xml:space="preserve">. </w:t>
      </w:r>
      <w:r w:rsidR="005A6F7C" w:rsidRPr="005A6F7C">
        <w:rPr>
          <w:rFonts w:ascii="Arial" w:hAnsi="Arial" w:cs="Arial"/>
          <w:color w:val="111111"/>
          <w:sz w:val="24"/>
          <w:szCs w:val="24"/>
        </w:rPr>
        <w:t>Due to a lack of existing theory on junior doctors engaging in management and leadership, I will be using an inductive analytical approach to identify patterns and relationships and thus develop theory in this area (Saunders et al, 2015). Nevertheless, I will still consider knowledge gained through my literature review</w:t>
      </w:r>
      <w:r w:rsidR="005A6F7C">
        <w:rPr>
          <w:rFonts w:ascii="Arial" w:eastAsiaTheme="minorHAnsi" w:hAnsi="Arial" w:cs="Arial"/>
          <w:color w:val="111111"/>
          <w:sz w:val="24"/>
          <w:szCs w:val="24"/>
        </w:rPr>
        <w:t xml:space="preserve">. </w:t>
      </w:r>
      <w:r w:rsidRPr="003912BA">
        <w:rPr>
          <w:rFonts w:ascii="Arial" w:eastAsiaTheme="minorHAnsi" w:hAnsi="Arial" w:cs="Arial"/>
          <w:sz w:val="24"/>
          <w:szCs w:val="24"/>
          <w:lang w:eastAsia="en-US"/>
        </w:rPr>
        <w:t>The analysis will take various forms.</w:t>
      </w:r>
      <w:r w:rsidR="002D00B6">
        <w:rPr>
          <w:rFonts w:ascii="Arial" w:eastAsiaTheme="minorHAnsi" w:hAnsi="Arial" w:cs="Arial"/>
          <w:sz w:val="24"/>
          <w:szCs w:val="24"/>
          <w:lang w:eastAsia="en-US"/>
        </w:rPr>
        <w:t xml:space="preserve"> However, as discussed by Zhang and Wildemuth (200</w:t>
      </w:r>
      <w:r w:rsidR="00275201">
        <w:rPr>
          <w:rFonts w:ascii="Arial" w:eastAsiaTheme="minorHAnsi" w:hAnsi="Arial" w:cs="Arial"/>
          <w:sz w:val="24"/>
          <w:szCs w:val="24"/>
          <w:lang w:eastAsia="en-US"/>
        </w:rPr>
        <w:t>5</w:t>
      </w:r>
      <w:r w:rsidR="002D00B6">
        <w:rPr>
          <w:rFonts w:ascii="Arial" w:eastAsiaTheme="minorHAnsi" w:hAnsi="Arial" w:cs="Arial"/>
          <w:sz w:val="24"/>
          <w:szCs w:val="24"/>
          <w:lang w:eastAsia="en-US"/>
        </w:rPr>
        <w:t>) qualitative content analysis takes the form of themes instead of statistical significance.</w:t>
      </w:r>
      <w:r w:rsidRPr="003912BA">
        <w:rPr>
          <w:rFonts w:ascii="Arial" w:eastAsiaTheme="minorHAnsi" w:hAnsi="Arial" w:cs="Arial"/>
          <w:sz w:val="24"/>
          <w:szCs w:val="24"/>
          <w:lang w:eastAsia="en-US"/>
        </w:rPr>
        <w:t xml:space="preserve"> Some of the data, such as the number of participants currently in leadership and management roles, could be </w:t>
      </w:r>
      <w:r w:rsidRPr="003912BA">
        <w:rPr>
          <w:rFonts w:ascii="Arial" w:eastAsiaTheme="minorHAnsi" w:hAnsi="Arial" w:cs="Arial"/>
          <w:sz w:val="24"/>
          <w:szCs w:val="24"/>
          <w:lang w:eastAsia="en-US"/>
        </w:rPr>
        <w:lastRenderedPageBreak/>
        <w:t>analysed in a quantitative manner, such as percentage</w:t>
      </w:r>
      <w:r w:rsidR="002D00B6">
        <w:rPr>
          <w:rFonts w:ascii="Arial" w:eastAsiaTheme="minorHAnsi" w:hAnsi="Arial" w:cs="Arial"/>
          <w:sz w:val="24"/>
          <w:szCs w:val="24"/>
          <w:lang w:eastAsia="en-US"/>
        </w:rPr>
        <w:t>s</w:t>
      </w:r>
      <w:r w:rsidRPr="003912BA">
        <w:rPr>
          <w:rFonts w:ascii="Arial" w:eastAsiaTheme="minorHAnsi" w:hAnsi="Arial" w:cs="Arial"/>
          <w:sz w:val="24"/>
          <w:szCs w:val="24"/>
          <w:lang w:eastAsia="en-US"/>
        </w:rPr>
        <w:t>. Consensus on certain issues could also be determined using percentages if there are similar themed responses from participants.</w:t>
      </w:r>
    </w:p>
    <w:p w14:paraId="6E2ED6BB" w14:textId="35F4596D" w:rsidR="00733C0D" w:rsidRDefault="003912BA" w:rsidP="00423F9C">
      <w:pPr>
        <w:spacing w:before="100" w:beforeAutospacing="1" w:after="240" w:line="480" w:lineRule="auto"/>
        <w:ind w:right="-270"/>
        <w:rPr>
          <w:rFonts w:ascii="Arial" w:hAnsi="Arial" w:cs="Arial"/>
          <w:bCs/>
          <w:color w:val="000000"/>
          <w:sz w:val="24"/>
          <w:szCs w:val="24"/>
        </w:rPr>
      </w:pPr>
      <w:r w:rsidRPr="003912BA">
        <w:rPr>
          <w:rFonts w:ascii="Arial" w:hAnsi="Arial" w:cs="Arial"/>
          <w:bCs/>
          <w:color w:val="000000"/>
          <w:sz w:val="24"/>
          <w:szCs w:val="24"/>
        </w:rPr>
        <w:t xml:space="preserve">For </w:t>
      </w:r>
      <w:r w:rsidR="00B02548">
        <w:rPr>
          <w:rFonts w:ascii="Arial" w:hAnsi="Arial" w:cs="Arial"/>
          <w:bCs/>
          <w:color w:val="000000"/>
          <w:sz w:val="24"/>
          <w:szCs w:val="24"/>
        </w:rPr>
        <w:t xml:space="preserve">some of </w:t>
      </w:r>
      <w:r w:rsidRPr="003912BA">
        <w:rPr>
          <w:rFonts w:ascii="Arial" w:hAnsi="Arial" w:cs="Arial"/>
          <w:bCs/>
          <w:color w:val="000000"/>
          <w:sz w:val="24"/>
          <w:szCs w:val="24"/>
        </w:rPr>
        <w:t xml:space="preserve">the free text questions and the webinar, especially </w:t>
      </w:r>
      <w:r w:rsidR="00B02548">
        <w:rPr>
          <w:rFonts w:ascii="Arial" w:hAnsi="Arial" w:cs="Arial"/>
          <w:bCs/>
          <w:color w:val="000000"/>
          <w:sz w:val="24"/>
          <w:szCs w:val="24"/>
        </w:rPr>
        <w:t xml:space="preserve">rich </w:t>
      </w:r>
      <w:r w:rsidRPr="003912BA">
        <w:rPr>
          <w:rFonts w:ascii="Arial" w:hAnsi="Arial" w:cs="Arial"/>
          <w:bCs/>
          <w:color w:val="000000"/>
          <w:sz w:val="24"/>
          <w:szCs w:val="24"/>
        </w:rPr>
        <w:t xml:space="preserve">data explaining reasons for this level of engagement, I </w:t>
      </w:r>
      <w:r w:rsidR="00B02548">
        <w:rPr>
          <w:rFonts w:ascii="Arial" w:hAnsi="Arial" w:cs="Arial"/>
          <w:bCs/>
          <w:color w:val="000000"/>
          <w:sz w:val="24"/>
          <w:szCs w:val="24"/>
        </w:rPr>
        <w:t xml:space="preserve">could </w:t>
      </w:r>
      <w:r w:rsidRPr="003912BA">
        <w:rPr>
          <w:rFonts w:ascii="Arial" w:hAnsi="Arial" w:cs="Arial"/>
          <w:bCs/>
          <w:color w:val="000000"/>
          <w:sz w:val="24"/>
          <w:szCs w:val="24"/>
        </w:rPr>
        <w:t xml:space="preserve">use manual thematic coding to analyse the data. </w:t>
      </w:r>
      <w:r w:rsidR="00275201">
        <w:rPr>
          <w:rFonts w:ascii="Arial" w:hAnsi="Arial" w:cs="Arial"/>
          <w:bCs/>
          <w:color w:val="000000"/>
          <w:sz w:val="24"/>
          <w:szCs w:val="24"/>
        </w:rPr>
        <w:t xml:space="preserve">This will follow the steps described by Zhang and Wildemuth (2005). </w:t>
      </w:r>
      <w:r w:rsidRPr="003912BA">
        <w:rPr>
          <w:rFonts w:ascii="Arial" w:hAnsi="Arial" w:cs="Arial"/>
          <w:bCs/>
          <w:color w:val="000000"/>
          <w:sz w:val="24"/>
          <w:szCs w:val="24"/>
        </w:rPr>
        <w:t>This will involve</w:t>
      </w:r>
      <w:r w:rsidR="00275201">
        <w:rPr>
          <w:rFonts w:ascii="Arial" w:hAnsi="Arial" w:cs="Arial"/>
          <w:bCs/>
          <w:color w:val="000000"/>
          <w:sz w:val="24"/>
          <w:szCs w:val="24"/>
        </w:rPr>
        <w:t xml:space="preserve"> preparing the written text of the data, then </w:t>
      </w:r>
      <w:r w:rsidRPr="003912BA">
        <w:rPr>
          <w:rFonts w:ascii="Arial" w:hAnsi="Arial" w:cs="Arial"/>
          <w:bCs/>
          <w:color w:val="000000"/>
          <w:sz w:val="24"/>
          <w:szCs w:val="24"/>
        </w:rPr>
        <w:t>reviewing the data several times to avoid missing important themes</w:t>
      </w:r>
      <w:r w:rsidR="00031CAC">
        <w:rPr>
          <w:rFonts w:ascii="Arial" w:hAnsi="Arial" w:cs="Arial"/>
          <w:bCs/>
          <w:color w:val="000000"/>
          <w:sz w:val="24"/>
          <w:szCs w:val="24"/>
        </w:rPr>
        <w:t xml:space="preserve">. </w:t>
      </w:r>
      <w:r w:rsidRPr="003912BA">
        <w:rPr>
          <w:rFonts w:ascii="Arial" w:hAnsi="Arial" w:cs="Arial"/>
          <w:bCs/>
          <w:color w:val="000000"/>
          <w:sz w:val="24"/>
          <w:szCs w:val="24"/>
        </w:rPr>
        <w:t xml:space="preserve">After identifying key issues and trends, </w:t>
      </w:r>
      <w:r w:rsidR="00733C0D" w:rsidRPr="00733C0D">
        <w:rPr>
          <w:rFonts w:ascii="Arial" w:hAnsi="Arial" w:cs="Arial"/>
          <w:bCs/>
          <w:color w:val="000000"/>
          <w:sz w:val="24"/>
          <w:szCs w:val="24"/>
        </w:rPr>
        <w:t>Wasserman et al (2009) describe how initial coding is done by breaking down the lengthy and diffuse data ‘line by line’ and identifying recurring concepts which will then be converted into logistically manageable and focused codes</w:t>
      </w:r>
      <w:r w:rsidR="00733C0D">
        <w:rPr>
          <w:rFonts w:ascii="Arial" w:hAnsi="Arial" w:cs="Arial"/>
          <w:bCs/>
          <w:color w:val="000000"/>
          <w:sz w:val="24"/>
          <w:szCs w:val="24"/>
        </w:rPr>
        <w:t xml:space="preserve">. </w:t>
      </w:r>
      <w:r w:rsidRPr="003912BA">
        <w:rPr>
          <w:rFonts w:ascii="Arial" w:hAnsi="Arial" w:cs="Arial"/>
          <w:bCs/>
          <w:color w:val="000000"/>
          <w:sz w:val="24"/>
          <w:szCs w:val="24"/>
        </w:rPr>
        <w:t xml:space="preserve">I will then group the codes into </w:t>
      </w:r>
      <w:r w:rsidR="00275201">
        <w:rPr>
          <w:rFonts w:ascii="Arial" w:hAnsi="Arial" w:cs="Arial"/>
          <w:bCs/>
          <w:color w:val="000000"/>
          <w:sz w:val="24"/>
          <w:szCs w:val="24"/>
        </w:rPr>
        <w:t>their</w:t>
      </w:r>
      <w:r w:rsidRPr="003912BA">
        <w:rPr>
          <w:rFonts w:ascii="Arial" w:hAnsi="Arial" w:cs="Arial"/>
          <w:bCs/>
          <w:color w:val="000000"/>
          <w:sz w:val="24"/>
          <w:szCs w:val="24"/>
        </w:rPr>
        <w:t xml:space="preserve"> categories.</w:t>
      </w:r>
      <w:r w:rsidR="00275201">
        <w:rPr>
          <w:rFonts w:ascii="Arial" w:hAnsi="Arial" w:cs="Arial"/>
          <w:bCs/>
          <w:color w:val="000000"/>
          <w:sz w:val="24"/>
          <w:szCs w:val="24"/>
        </w:rPr>
        <w:t xml:space="preserve"> Since this is the first study of its kind,</w:t>
      </w:r>
      <w:r w:rsidRPr="003912BA">
        <w:rPr>
          <w:rFonts w:ascii="Arial" w:hAnsi="Arial" w:cs="Arial"/>
          <w:bCs/>
          <w:color w:val="000000"/>
          <w:sz w:val="24"/>
          <w:szCs w:val="24"/>
        </w:rPr>
        <w:t xml:space="preserve"> </w:t>
      </w:r>
      <w:r w:rsidR="00275201">
        <w:rPr>
          <w:rFonts w:ascii="Arial" w:hAnsi="Arial" w:cs="Arial"/>
          <w:bCs/>
          <w:color w:val="000000"/>
          <w:sz w:val="24"/>
          <w:szCs w:val="24"/>
        </w:rPr>
        <w:t xml:space="preserve">I will be basing the categories on the data and theory instead on previous studies. </w:t>
      </w:r>
      <w:r w:rsidRPr="003912BA">
        <w:rPr>
          <w:rFonts w:ascii="Arial" w:hAnsi="Arial" w:cs="Arial"/>
          <w:bCs/>
          <w:color w:val="000000"/>
          <w:sz w:val="24"/>
          <w:szCs w:val="24"/>
        </w:rPr>
        <w:t xml:space="preserve">The categories will then be grouped into unifying themes. </w:t>
      </w:r>
    </w:p>
    <w:p w14:paraId="7A1769D5" w14:textId="77777777" w:rsidR="00733C0D" w:rsidRDefault="00733C0D" w:rsidP="00423F9C">
      <w:pPr>
        <w:spacing w:before="100" w:beforeAutospacing="1" w:after="240" w:line="480" w:lineRule="auto"/>
        <w:ind w:right="-270"/>
        <w:rPr>
          <w:rFonts w:ascii="Arial" w:hAnsi="Arial" w:cs="Arial"/>
          <w:bCs/>
          <w:color w:val="000000"/>
          <w:sz w:val="24"/>
          <w:szCs w:val="24"/>
        </w:rPr>
      </w:pPr>
    </w:p>
    <w:p w14:paraId="67C502F7" w14:textId="0D839822" w:rsidR="003912BA" w:rsidRDefault="003912BA" w:rsidP="00423F9C">
      <w:pPr>
        <w:spacing w:before="100" w:beforeAutospacing="1" w:after="240" w:line="480" w:lineRule="auto"/>
        <w:ind w:right="-270"/>
        <w:rPr>
          <w:rFonts w:ascii="Arial" w:hAnsi="Arial" w:cs="Arial"/>
          <w:bCs/>
          <w:color w:val="000000"/>
          <w:sz w:val="24"/>
          <w:szCs w:val="24"/>
        </w:rPr>
      </w:pPr>
      <w:r w:rsidRPr="003912BA">
        <w:rPr>
          <w:rFonts w:ascii="Arial" w:hAnsi="Arial" w:cs="Arial"/>
          <w:bCs/>
          <w:color w:val="000000"/>
          <w:sz w:val="24"/>
          <w:szCs w:val="24"/>
        </w:rPr>
        <w:t xml:space="preserve">For illustrative purposes, I will create </w:t>
      </w:r>
      <w:r w:rsidR="00855312">
        <w:rPr>
          <w:rFonts w:ascii="Arial" w:hAnsi="Arial" w:cs="Arial"/>
          <w:bCs/>
          <w:color w:val="000000"/>
          <w:sz w:val="24"/>
          <w:szCs w:val="24"/>
        </w:rPr>
        <w:t>thematic networks which show inter-connectivity</w:t>
      </w:r>
      <w:r w:rsidR="00A959E8">
        <w:rPr>
          <w:rFonts w:ascii="Arial" w:hAnsi="Arial" w:cs="Arial"/>
          <w:bCs/>
          <w:color w:val="000000"/>
          <w:sz w:val="24"/>
          <w:szCs w:val="24"/>
        </w:rPr>
        <w:t xml:space="preserve"> (see </w:t>
      </w:r>
      <w:r w:rsidR="00A959E8" w:rsidRPr="00065ED1">
        <w:rPr>
          <w:rFonts w:ascii="Arial" w:hAnsi="Arial" w:cs="Arial"/>
          <w:b/>
          <w:color w:val="000000"/>
          <w:sz w:val="24"/>
          <w:szCs w:val="24"/>
        </w:rPr>
        <w:t>Figure 4</w:t>
      </w:r>
      <w:r w:rsidR="00A959E8">
        <w:rPr>
          <w:rFonts w:ascii="Arial" w:hAnsi="Arial" w:cs="Arial"/>
          <w:b/>
          <w:color w:val="000000"/>
          <w:sz w:val="24"/>
          <w:szCs w:val="24"/>
        </w:rPr>
        <w:t>)</w:t>
      </w:r>
      <w:r w:rsidR="00855312">
        <w:rPr>
          <w:rFonts w:ascii="Arial" w:hAnsi="Arial" w:cs="Arial"/>
          <w:bCs/>
          <w:color w:val="000000"/>
          <w:sz w:val="24"/>
          <w:szCs w:val="24"/>
        </w:rPr>
        <w:t>, instead of coding trees which show a hierarchy</w:t>
      </w:r>
      <w:r w:rsidR="00FF0371">
        <w:rPr>
          <w:rFonts w:ascii="Arial" w:hAnsi="Arial" w:cs="Arial"/>
          <w:bCs/>
          <w:color w:val="000000"/>
          <w:sz w:val="24"/>
          <w:szCs w:val="24"/>
        </w:rPr>
        <w:t>, and verify and refine these against the original data</w:t>
      </w:r>
      <w:r w:rsidR="00855312">
        <w:rPr>
          <w:rFonts w:ascii="Arial" w:hAnsi="Arial" w:cs="Arial"/>
          <w:bCs/>
          <w:color w:val="000000"/>
          <w:sz w:val="24"/>
          <w:szCs w:val="24"/>
        </w:rPr>
        <w:t xml:space="preserve"> (Attride-Stirling, 2001).</w:t>
      </w:r>
      <w:r w:rsidRPr="003912BA">
        <w:rPr>
          <w:rFonts w:ascii="Arial" w:hAnsi="Arial" w:cs="Arial"/>
          <w:bCs/>
          <w:color w:val="000000"/>
          <w:sz w:val="24"/>
          <w:szCs w:val="24"/>
        </w:rPr>
        <w:t xml:space="preserve"> </w:t>
      </w:r>
      <w:r w:rsidR="00855312">
        <w:rPr>
          <w:rFonts w:ascii="Arial" w:hAnsi="Arial" w:cs="Arial"/>
          <w:bCs/>
          <w:color w:val="000000"/>
          <w:sz w:val="24"/>
          <w:szCs w:val="24"/>
        </w:rPr>
        <w:t>T</w:t>
      </w:r>
      <w:r w:rsidRPr="003912BA">
        <w:rPr>
          <w:rFonts w:ascii="Arial" w:hAnsi="Arial" w:cs="Arial"/>
          <w:bCs/>
          <w:color w:val="000000"/>
          <w:sz w:val="24"/>
          <w:szCs w:val="24"/>
        </w:rPr>
        <w:t>he</w:t>
      </w:r>
      <w:r w:rsidR="00031CAC">
        <w:rPr>
          <w:rFonts w:ascii="Arial" w:hAnsi="Arial" w:cs="Arial"/>
          <w:bCs/>
          <w:color w:val="000000"/>
          <w:sz w:val="24"/>
          <w:szCs w:val="24"/>
        </w:rPr>
        <w:t xml:space="preserve"> thematic networks</w:t>
      </w:r>
      <w:r w:rsidRPr="003912BA">
        <w:rPr>
          <w:rFonts w:ascii="Arial" w:hAnsi="Arial" w:cs="Arial"/>
          <w:bCs/>
          <w:color w:val="000000"/>
          <w:sz w:val="24"/>
          <w:szCs w:val="24"/>
        </w:rPr>
        <w:t xml:space="preserve"> start with unifying</w:t>
      </w:r>
      <w:r w:rsidR="00855312">
        <w:rPr>
          <w:rFonts w:ascii="Arial" w:hAnsi="Arial" w:cs="Arial"/>
          <w:bCs/>
          <w:color w:val="000000"/>
          <w:sz w:val="24"/>
          <w:szCs w:val="24"/>
        </w:rPr>
        <w:t xml:space="preserve"> or global</w:t>
      </w:r>
      <w:r w:rsidRPr="003912BA">
        <w:rPr>
          <w:rFonts w:ascii="Arial" w:hAnsi="Arial" w:cs="Arial"/>
          <w:bCs/>
          <w:color w:val="000000"/>
          <w:sz w:val="24"/>
          <w:szCs w:val="24"/>
        </w:rPr>
        <w:t xml:space="preserve"> themes, and then break down into categories</w:t>
      </w:r>
      <w:r w:rsidR="00855312">
        <w:rPr>
          <w:rFonts w:ascii="Arial" w:hAnsi="Arial" w:cs="Arial"/>
          <w:bCs/>
          <w:color w:val="000000"/>
          <w:sz w:val="24"/>
          <w:szCs w:val="24"/>
        </w:rPr>
        <w:t xml:space="preserve"> or organising themes</w:t>
      </w:r>
      <w:r w:rsidRPr="003912BA">
        <w:rPr>
          <w:rFonts w:ascii="Arial" w:hAnsi="Arial" w:cs="Arial"/>
          <w:bCs/>
          <w:color w:val="000000"/>
          <w:sz w:val="24"/>
          <w:szCs w:val="24"/>
        </w:rPr>
        <w:t>, and finish with the more specific descriptive codes</w:t>
      </w:r>
      <w:r w:rsidR="00855312">
        <w:rPr>
          <w:rFonts w:ascii="Arial" w:hAnsi="Arial" w:cs="Arial"/>
          <w:bCs/>
          <w:color w:val="000000"/>
          <w:sz w:val="24"/>
          <w:szCs w:val="24"/>
        </w:rPr>
        <w:t xml:space="preserve"> or basic themes</w:t>
      </w:r>
      <w:r w:rsidRPr="003912BA">
        <w:rPr>
          <w:rFonts w:ascii="Arial" w:hAnsi="Arial" w:cs="Arial"/>
          <w:bCs/>
          <w:color w:val="000000"/>
          <w:sz w:val="24"/>
          <w:szCs w:val="24"/>
        </w:rPr>
        <w:t>.</w:t>
      </w:r>
      <w:r w:rsidRPr="003912BA">
        <w:rPr>
          <w:rFonts w:ascii="Arial" w:eastAsiaTheme="minorHAnsi" w:hAnsi="Arial" w:cs="Arial"/>
          <w:sz w:val="22"/>
          <w:szCs w:val="22"/>
          <w:lang w:eastAsia="en-US"/>
        </w:rPr>
        <w:t xml:space="preserve"> </w:t>
      </w:r>
      <w:r w:rsidRPr="003912BA">
        <w:rPr>
          <w:rFonts w:ascii="Arial" w:hAnsi="Arial" w:cs="Arial"/>
          <w:bCs/>
          <w:color w:val="000000"/>
          <w:sz w:val="24"/>
          <w:szCs w:val="24"/>
        </w:rPr>
        <w:t xml:space="preserve">I </w:t>
      </w:r>
      <w:r w:rsidR="00885C1E">
        <w:rPr>
          <w:rFonts w:ascii="Arial" w:hAnsi="Arial" w:cs="Arial"/>
          <w:bCs/>
          <w:color w:val="000000"/>
          <w:sz w:val="24"/>
          <w:szCs w:val="24"/>
        </w:rPr>
        <w:t>will follow</w:t>
      </w:r>
      <w:r w:rsidRPr="003912BA">
        <w:rPr>
          <w:rFonts w:ascii="Arial" w:hAnsi="Arial" w:cs="Arial"/>
          <w:bCs/>
          <w:color w:val="000000"/>
          <w:sz w:val="24"/>
          <w:szCs w:val="24"/>
        </w:rPr>
        <w:t xml:space="preserve"> this order of analysis to try to increase reproducibility of the findings. </w:t>
      </w:r>
      <w:r w:rsidR="00885C1E">
        <w:rPr>
          <w:rFonts w:ascii="Arial" w:hAnsi="Arial" w:cs="Arial"/>
          <w:bCs/>
          <w:color w:val="000000"/>
          <w:sz w:val="24"/>
          <w:szCs w:val="24"/>
        </w:rPr>
        <w:t xml:space="preserve">I will </w:t>
      </w:r>
      <w:r w:rsidR="00733C0D">
        <w:rPr>
          <w:rFonts w:ascii="Arial" w:hAnsi="Arial" w:cs="Arial"/>
          <w:bCs/>
          <w:color w:val="000000"/>
          <w:sz w:val="24"/>
          <w:szCs w:val="24"/>
        </w:rPr>
        <w:t>also</w:t>
      </w:r>
      <w:r w:rsidR="00885C1E">
        <w:rPr>
          <w:rFonts w:ascii="Arial" w:hAnsi="Arial" w:cs="Arial"/>
          <w:bCs/>
          <w:color w:val="000000"/>
          <w:sz w:val="24"/>
          <w:szCs w:val="24"/>
        </w:rPr>
        <w:t xml:space="preserve"> use the thematic networks to help the reader understand the interpretation of the results, whilst also using quotes from the original data. </w:t>
      </w:r>
    </w:p>
    <w:p w14:paraId="1A305CDB" w14:textId="32C8AABA" w:rsidR="00B00DD4" w:rsidRDefault="00E37CE5"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lastRenderedPageBreak/>
        <w:drawing>
          <wp:inline distT="0" distB="0" distL="0" distR="0" wp14:anchorId="227B7DB5" wp14:editId="308D2B73">
            <wp:extent cx="5724525" cy="39909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990975"/>
                    </a:xfrm>
                    <a:prstGeom prst="rect">
                      <a:avLst/>
                    </a:prstGeom>
                    <a:noFill/>
                    <a:ln>
                      <a:noFill/>
                    </a:ln>
                  </pic:spPr>
                </pic:pic>
              </a:graphicData>
            </a:graphic>
          </wp:inline>
        </w:drawing>
      </w:r>
    </w:p>
    <w:p w14:paraId="71273876" w14:textId="11856CA5" w:rsidR="00031CAC" w:rsidRDefault="003912BA" w:rsidP="00423F9C">
      <w:pPr>
        <w:spacing w:before="100" w:beforeAutospacing="1" w:after="240" w:line="480" w:lineRule="auto"/>
        <w:ind w:right="-270"/>
        <w:rPr>
          <w:rFonts w:ascii="Arial" w:hAnsi="Arial" w:cs="Arial"/>
          <w:bCs/>
          <w:color w:val="000000"/>
          <w:sz w:val="24"/>
          <w:szCs w:val="24"/>
        </w:rPr>
      </w:pPr>
      <w:r w:rsidRPr="003912BA">
        <w:rPr>
          <w:rFonts w:ascii="Arial" w:hAnsi="Arial" w:cs="Arial"/>
          <w:bCs/>
          <w:color w:val="000000"/>
          <w:sz w:val="24"/>
          <w:szCs w:val="24"/>
        </w:rPr>
        <w:t xml:space="preserve">I will keep the particular ecology the participants </w:t>
      </w:r>
      <w:r w:rsidR="00031CAC">
        <w:rPr>
          <w:rFonts w:ascii="Arial" w:hAnsi="Arial" w:cs="Arial"/>
          <w:bCs/>
          <w:color w:val="000000"/>
          <w:sz w:val="24"/>
          <w:szCs w:val="24"/>
        </w:rPr>
        <w:t>are</w:t>
      </w:r>
      <w:r w:rsidRPr="003912BA">
        <w:rPr>
          <w:rFonts w:ascii="Arial" w:hAnsi="Arial" w:cs="Arial"/>
          <w:bCs/>
          <w:color w:val="000000"/>
          <w:sz w:val="24"/>
          <w:szCs w:val="24"/>
        </w:rPr>
        <w:t xml:space="preserve"> situated in mind (Rabiee, 2004). I will also reflect on the words used by the participants and their meaning</w:t>
      </w:r>
      <w:r w:rsidR="00733C0D">
        <w:rPr>
          <w:rFonts w:ascii="Arial" w:hAnsi="Arial" w:cs="Arial"/>
          <w:bCs/>
          <w:color w:val="000000"/>
          <w:sz w:val="24"/>
          <w:szCs w:val="24"/>
        </w:rPr>
        <w:t>,</w:t>
      </w:r>
      <w:r w:rsidRPr="003912BA">
        <w:rPr>
          <w:rFonts w:ascii="Arial" w:hAnsi="Arial" w:cs="Arial"/>
          <w:bCs/>
          <w:color w:val="000000"/>
          <w:sz w:val="24"/>
          <w:szCs w:val="24"/>
        </w:rPr>
        <w:t xml:space="preserve"> and challenge my own assumptions.</w:t>
      </w:r>
      <w:r w:rsidRPr="003912BA">
        <w:rPr>
          <w:rFonts w:ascii="Arial" w:eastAsiaTheme="minorHAnsi" w:hAnsi="Arial" w:cs="Arial"/>
          <w:sz w:val="22"/>
          <w:szCs w:val="22"/>
          <w:lang w:eastAsia="en-US"/>
        </w:rPr>
        <w:t xml:space="preserve"> </w:t>
      </w:r>
      <w:r w:rsidRPr="003912BA">
        <w:rPr>
          <w:rFonts w:ascii="Arial" w:hAnsi="Arial" w:cs="Arial"/>
          <w:bCs/>
          <w:color w:val="000000"/>
          <w:sz w:val="24"/>
          <w:szCs w:val="24"/>
        </w:rPr>
        <w:t>I will also reflect and critically analyse my own coding at each stage to try and ensure that the coding is representative of the participants’ responses.</w:t>
      </w:r>
      <w:r w:rsidR="003E1D87">
        <w:rPr>
          <w:rFonts w:ascii="Arial" w:hAnsi="Arial" w:cs="Arial"/>
          <w:bCs/>
          <w:color w:val="000000"/>
          <w:sz w:val="24"/>
          <w:szCs w:val="24"/>
        </w:rPr>
        <w:t xml:space="preserve"> Therefore, I may need to revise the coding scheme more than once.</w:t>
      </w:r>
      <w:r w:rsidRPr="003912BA">
        <w:rPr>
          <w:rFonts w:ascii="Arial" w:hAnsi="Arial" w:cs="Arial"/>
          <w:bCs/>
          <w:color w:val="000000"/>
          <w:sz w:val="24"/>
          <w:szCs w:val="24"/>
        </w:rPr>
        <w:t xml:space="preserve"> </w:t>
      </w:r>
    </w:p>
    <w:p w14:paraId="46A5B6E7" w14:textId="77777777" w:rsidR="00423F9C" w:rsidRDefault="00423F9C" w:rsidP="00423F9C">
      <w:pPr>
        <w:spacing w:before="100" w:beforeAutospacing="1" w:after="240" w:line="480" w:lineRule="auto"/>
        <w:ind w:right="-270"/>
        <w:rPr>
          <w:rFonts w:ascii="Arial" w:hAnsi="Arial" w:cs="Arial"/>
          <w:bCs/>
          <w:color w:val="000000"/>
          <w:sz w:val="24"/>
          <w:szCs w:val="24"/>
        </w:rPr>
      </w:pPr>
    </w:p>
    <w:p w14:paraId="0C0FB864" w14:textId="3E5004B5" w:rsidR="003912BA" w:rsidRPr="005A6F7C" w:rsidRDefault="006679F0" w:rsidP="00423F9C">
      <w:pPr>
        <w:spacing w:before="100" w:beforeAutospacing="1" w:after="240" w:line="480" w:lineRule="auto"/>
        <w:ind w:right="-270"/>
        <w:rPr>
          <w:rFonts w:ascii="Arial" w:hAnsi="Arial" w:cs="Arial"/>
          <w:color w:val="111111"/>
          <w:sz w:val="24"/>
          <w:szCs w:val="24"/>
        </w:rPr>
      </w:pPr>
      <w:r>
        <w:rPr>
          <w:rFonts w:ascii="Arial" w:hAnsi="Arial" w:cs="Arial"/>
          <w:bCs/>
          <w:color w:val="000000"/>
          <w:sz w:val="24"/>
          <w:szCs w:val="24"/>
        </w:rPr>
        <w:t>Wasserman et al (2009) also describe how the investigator’s political and so</w:t>
      </w:r>
      <w:r w:rsidR="0020682F">
        <w:rPr>
          <w:rFonts w:ascii="Arial" w:hAnsi="Arial" w:cs="Arial"/>
          <w:bCs/>
          <w:color w:val="000000"/>
          <w:sz w:val="24"/>
          <w:szCs w:val="24"/>
        </w:rPr>
        <w:t>cial values, amongst other personal attributes, can cloud the interpretation of the data. Therefore</w:t>
      </w:r>
      <w:r w:rsidR="003912BA" w:rsidRPr="003912BA">
        <w:rPr>
          <w:rFonts w:ascii="Arial" w:hAnsi="Arial" w:cs="Arial"/>
          <w:bCs/>
          <w:color w:val="000000"/>
          <w:sz w:val="24"/>
          <w:szCs w:val="24"/>
        </w:rPr>
        <w:t xml:space="preserve">, I will also reflect on, and challenge, my own assumptions and beliefs to ensure that I do not influence the validity or reliability of the data. However, </w:t>
      </w:r>
      <w:r w:rsidR="003912BA" w:rsidRPr="003912BA">
        <w:rPr>
          <w:rFonts w:ascii="Arial" w:hAnsi="Arial" w:cs="Arial"/>
          <w:color w:val="111111"/>
          <w:sz w:val="24"/>
          <w:szCs w:val="24"/>
        </w:rPr>
        <w:t xml:space="preserve">my researcher bias could still influence the data analysis and conclusions drawn from it. Therefore, </w:t>
      </w:r>
      <w:r w:rsidR="00275201">
        <w:rPr>
          <w:rFonts w:ascii="Arial" w:hAnsi="Arial" w:cs="Arial"/>
          <w:color w:val="111111"/>
          <w:sz w:val="24"/>
          <w:szCs w:val="24"/>
        </w:rPr>
        <w:t xml:space="preserve">Zhang and Wildemuth (2005) also recommend increasing validity of the data by seeking </w:t>
      </w:r>
      <w:r w:rsidR="00275201">
        <w:rPr>
          <w:rFonts w:ascii="Arial" w:hAnsi="Arial" w:cs="Arial"/>
          <w:color w:val="111111"/>
          <w:sz w:val="24"/>
          <w:szCs w:val="24"/>
        </w:rPr>
        <w:lastRenderedPageBreak/>
        <w:t xml:space="preserve">clarification </w:t>
      </w:r>
      <w:r w:rsidR="00031CAC">
        <w:rPr>
          <w:rFonts w:ascii="Arial" w:hAnsi="Arial" w:cs="Arial"/>
          <w:color w:val="111111"/>
          <w:sz w:val="24"/>
          <w:szCs w:val="24"/>
        </w:rPr>
        <w:t xml:space="preserve">from </w:t>
      </w:r>
      <w:r w:rsidR="00275201">
        <w:rPr>
          <w:rFonts w:ascii="Arial" w:hAnsi="Arial" w:cs="Arial"/>
          <w:color w:val="111111"/>
          <w:sz w:val="24"/>
          <w:szCs w:val="24"/>
        </w:rPr>
        <w:t>participants about what they meant. This is also known as member-checking. Another solution is having a clear documentation of the coding process, and this can also increase reliability. Additionally, reliability can be increased by having inter-coder agreement when samples of text are coded</w:t>
      </w:r>
      <w:r w:rsidR="003E1D87">
        <w:rPr>
          <w:rFonts w:ascii="Arial" w:hAnsi="Arial" w:cs="Arial"/>
          <w:color w:val="111111"/>
          <w:sz w:val="24"/>
          <w:szCs w:val="24"/>
        </w:rPr>
        <w:t xml:space="preserve">. </w:t>
      </w:r>
      <w:r w:rsidR="003912BA" w:rsidRPr="003912BA">
        <w:rPr>
          <w:rFonts w:ascii="Arial" w:hAnsi="Arial" w:cs="Arial"/>
          <w:bCs/>
          <w:color w:val="000000"/>
          <w:sz w:val="24"/>
          <w:szCs w:val="24"/>
        </w:rPr>
        <w:t>Overall, the study questions will drive the analysis and allowed me to get rid of irrelevant data as advised by Rabiee</w:t>
      </w:r>
      <w:r w:rsidR="00ED3B7E">
        <w:rPr>
          <w:rFonts w:ascii="Arial" w:hAnsi="Arial" w:cs="Arial"/>
          <w:bCs/>
          <w:color w:val="000000"/>
          <w:sz w:val="24"/>
          <w:szCs w:val="24"/>
        </w:rPr>
        <w:t xml:space="preserve"> </w:t>
      </w:r>
      <w:r w:rsidR="00031CAC">
        <w:rPr>
          <w:rFonts w:ascii="Arial" w:hAnsi="Arial" w:cs="Arial"/>
          <w:bCs/>
          <w:color w:val="000000"/>
          <w:sz w:val="24"/>
          <w:szCs w:val="24"/>
        </w:rPr>
        <w:t>(</w:t>
      </w:r>
      <w:r w:rsidR="003912BA" w:rsidRPr="003912BA">
        <w:rPr>
          <w:rFonts w:ascii="Arial" w:hAnsi="Arial" w:cs="Arial"/>
          <w:bCs/>
          <w:color w:val="000000"/>
          <w:sz w:val="24"/>
          <w:szCs w:val="24"/>
        </w:rPr>
        <w:t>2004</w:t>
      </w:r>
      <w:r w:rsidR="00031CAC">
        <w:rPr>
          <w:rFonts w:ascii="Arial" w:hAnsi="Arial" w:cs="Arial"/>
          <w:bCs/>
          <w:color w:val="000000"/>
          <w:sz w:val="24"/>
          <w:szCs w:val="24"/>
        </w:rPr>
        <w:t>)</w:t>
      </w:r>
      <w:r w:rsidR="003912BA" w:rsidRPr="003912BA">
        <w:rPr>
          <w:rFonts w:ascii="Arial" w:hAnsi="Arial" w:cs="Arial"/>
          <w:bCs/>
          <w:color w:val="000000"/>
          <w:sz w:val="24"/>
          <w:szCs w:val="24"/>
        </w:rPr>
        <w:t>. However, I will also allow themes to emerge from the participants’ own input, especially those which are repeated.</w:t>
      </w:r>
    </w:p>
    <w:p w14:paraId="3042DCC4" w14:textId="6FDB539F" w:rsidR="00DE761D" w:rsidRPr="003912BA" w:rsidRDefault="00DE761D"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 xml:space="preserve">As implied above, although the webinar and questionnaires will be implemented separately, the analysis will involve interaction between the results of both (Greene, 2009). I will </w:t>
      </w:r>
      <w:r w:rsidR="0029066E">
        <w:rPr>
          <w:rFonts w:ascii="Arial" w:hAnsi="Arial" w:cs="Arial"/>
          <w:bCs/>
          <w:color w:val="000000"/>
          <w:sz w:val="24"/>
          <w:szCs w:val="24"/>
        </w:rPr>
        <w:t xml:space="preserve">then </w:t>
      </w:r>
      <w:r w:rsidR="006F4B11">
        <w:rPr>
          <w:rFonts w:ascii="Arial" w:hAnsi="Arial" w:cs="Arial"/>
          <w:bCs/>
          <w:color w:val="000000"/>
          <w:sz w:val="24"/>
          <w:szCs w:val="24"/>
        </w:rPr>
        <w:t>present the multiple data sets as an integrated data display to allow cross method comparisons and analyses.</w:t>
      </w:r>
    </w:p>
    <w:p w14:paraId="52219511" w14:textId="77777777" w:rsidR="003912BA" w:rsidRPr="003912BA" w:rsidRDefault="003912BA" w:rsidP="00423F9C">
      <w:pPr>
        <w:spacing w:before="100" w:beforeAutospacing="1" w:after="240" w:line="480" w:lineRule="auto"/>
        <w:ind w:right="-270"/>
        <w:rPr>
          <w:rFonts w:ascii="Arial" w:hAnsi="Arial" w:cs="Arial"/>
          <w:b/>
          <w:bCs/>
          <w:color w:val="000000"/>
          <w:sz w:val="24"/>
          <w:szCs w:val="24"/>
        </w:rPr>
      </w:pPr>
      <w:r w:rsidRPr="003912BA">
        <w:rPr>
          <w:rFonts w:ascii="Arial" w:hAnsi="Arial" w:cs="Arial"/>
          <w:b/>
          <w:bCs/>
          <w:color w:val="000000"/>
          <w:sz w:val="24"/>
          <w:szCs w:val="24"/>
        </w:rPr>
        <w:t>3.8 Summary</w:t>
      </w:r>
    </w:p>
    <w:p w14:paraId="6D60849D" w14:textId="77777777" w:rsidR="003912BA" w:rsidRPr="003912BA" w:rsidRDefault="003912BA" w:rsidP="00423F9C">
      <w:pPr>
        <w:spacing w:before="100" w:beforeAutospacing="1" w:after="240" w:line="480" w:lineRule="auto"/>
        <w:ind w:right="-270"/>
        <w:rPr>
          <w:rFonts w:ascii="Arial" w:hAnsi="Arial" w:cs="Arial"/>
          <w:color w:val="000000"/>
          <w:sz w:val="24"/>
          <w:szCs w:val="24"/>
        </w:rPr>
      </w:pPr>
      <w:r w:rsidRPr="003912BA">
        <w:rPr>
          <w:rFonts w:ascii="Arial" w:hAnsi="Arial" w:cs="Arial"/>
          <w:color w:val="000000"/>
          <w:sz w:val="24"/>
          <w:szCs w:val="24"/>
        </w:rPr>
        <w:t>Overall, I have attempted to justify my methodology and to give the reader an understanding of the context within which the study will be taking place. I have also discussed the ethical considerations and potential bias.</w:t>
      </w:r>
    </w:p>
    <w:p w14:paraId="211D411B" w14:textId="2A199816" w:rsidR="00690BC1" w:rsidRDefault="00690BC1" w:rsidP="00423F9C">
      <w:pPr>
        <w:spacing w:line="480" w:lineRule="auto"/>
        <w:rPr>
          <w:rFonts w:ascii="Arial" w:eastAsiaTheme="minorHAnsi" w:hAnsi="Arial" w:cs="Arial"/>
          <w:sz w:val="24"/>
          <w:szCs w:val="24"/>
          <w:highlight w:val="magenta"/>
        </w:rPr>
      </w:pPr>
    </w:p>
    <w:p w14:paraId="32EC4E2C" w14:textId="2E7FC115" w:rsidR="00BF7929" w:rsidRDefault="00BF7929" w:rsidP="00423F9C">
      <w:pPr>
        <w:spacing w:line="480" w:lineRule="auto"/>
        <w:rPr>
          <w:rFonts w:ascii="Arial" w:eastAsiaTheme="minorHAnsi" w:hAnsi="Arial" w:cs="Arial"/>
          <w:sz w:val="24"/>
          <w:szCs w:val="24"/>
          <w:highlight w:val="magenta"/>
        </w:rPr>
      </w:pPr>
    </w:p>
    <w:p w14:paraId="761F06F6" w14:textId="1F5AFE62" w:rsidR="00BF7929" w:rsidRDefault="00BF7929" w:rsidP="00423F9C">
      <w:pPr>
        <w:spacing w:line="480" w:lineRule="auto"/>
        <w:rPr>
          <w:rFonts w:ascii="Arial" w:eastAsiaTheme="minorHAnsi" w:hAnsi="Arial" w:cs="Arial"/>
          <w:sz w:val="24"/>
          <w:szCs w:val="24"/>
          <w:highlight w:val="magenta"/>
        </w:rPr>
      </w:pPr>
    </w:p>
    <w:p w14:paraId="00DDC88D" w14:textId="57637F9F" w:rsidR="00BF7929" w:rsidRDefault="00BF7929" w:rsidP="00423F9C">
      <w:pPr>
        <w:spacing w:line="480" w:lineRule="auto"/>
        <w:rPr>
          <w:rFonts w:ascii="Arial" w:eastAsiaTheme="minorHAnsi" w:hAnsi="Arial" w:cs="Arial"/>
          <w:sz w:val="24"/>
          <w:szCs w:val="24"/>
          <w:highlight w:val="magenta"/>
        </w:rPr>
      </w:pPr>
    </w:p>
    <w:p w14:paraId="1F23CBA9" w14:textId="3B48C99E" w:rsidR="00BF7929" w:rsidRDefault="00BF7929" w:rsidP="00423F9C">
      <w:pPr>
        <w:spacing w:line="480" w:lineRule="auto"/>
        <w:rPr>
          <w:rFonts w:ascii="Arial" w:eastAsiaTheme="minorHAnsi" w:hAnsi="Arial" w:cs="Arial"/>
          <w:sz w:val="24"/>
          <w:szCs w:val="24"/>
          <w:highlight w:val="magenta"/>
        </w:rPr>
      </w:pPr>
    </w:p>
    <w:p w14:paraId="726B8737" w14:textId="222F3A80" w:rsidR="00BF7929" w:rsidRDefault="00BF7929" w:rsidP="00423F9C">
      <w:pPr>
        <w:spacing w:line="480" w:lineRule="auto"/>
        <w:rPr>
          <w:rFonts w:ascii="Arial" w:eastAsiaTheme="minorHAnsi" w:hAnsi="Arial" w:cs="Arial"/>
          <w:sz w:val="24"/>
          <w:szCs w:val="24"/>
          <w:highlight w:val="magenta"/>
        </w:rPr>
      </w:pPr>
    </w:p>
    <w:p w14:paraId="08E3FB2C" w14:textId="77777777" w:rsidR="00BF7929" w:rsidRDefault="00BF7929" w:rsidP="00423F9C">
      <w:pPr>
        <w:spacing w:line="480" w:lineRule="auto"/>
        <w:rPr>
          <w:rFonts w:ascii="Arial" w:eastAsiaTheme="minorHAnsi" w:hAnsi="Arial" w:cs="Arial"/>
          <w:sz w:val="24"/>
          <w:szCs w:val="24"/>
          <w:highlight w:val="magenta"/>
        </w:rPr>
      </w:pPr>
    </w:p>
    <w:p w14:paraId="0F86324C" w14:textId="77777777" w:rsidR="00BC736C" w:rsidRDefault="00BC736C" w:rsidP="00423F9C">
      <w:pPr>
        <w:spacing w:before="100" w:beforeAutospacing="1" w:after="240" w:line="480" w:lineRule="auto"/>
        <w:ind w:right="-270"/>
        <w:jc w:val="center"/>
        <w:rPr>
          <w:rFonts w:ascii="Arial" w:hAnsi="Arial" w:cs="Arial"/>
          <w:b/>
          <w:bCs/>
          <w:color w:val="000000"/>
          <w:sz w:val="24"/>
          <w:szCs w:val="24"/>
        </w:rPr>
      </w:pPr>
    </w:p>
    <w:p w14:paraId="40D29C49" w14:textId="1486B97A" w:rsidR="00526B89" w:rsidRDefault="00526B89" w:rsidP="00423F9C">
      <w:pPr>
        <w:spacing w:before="100" w:beforeAutospacing="1" w:after="240" w:line="480" w:lineRule="auto"/>
        <w:ind w:right="-270"/>
        <w:jc w:val="center"/>
        <w:rPr>
          <w:rFonts w:ascii="Arial" w:hAnsi="Arial" w:cs="Arial"/>
          <w:b/>
          <w:bCs/>
          <w:color w:val="000000"/>
          <w:sz w:val="24"/>
          <w:szCs w:val="24"/>
        </w:rPr>
      </w:pPr>
      <w:r>
        <w:rPr>
          <w:rFonts w:ascii="Arial" w:hAnsi="Arial" w:cs="Arial"/>
          <w:b/>
          <w:bCs/>
          <w:color w:val="000000"/>
          <w:sz w:val="24"/>
          <w:szCs w:val="24"/>
        </w:rPr>
        <w:lastRenderedPageBreak/>
        <w:t xml:space="preserve">CHAPTER 4: DATA ANALYSIS </w:t>
      </w:r>
    </w:p>
    <w:p w14:paraId="6AC27EE6" w14:textId="77777777" w:rsidR="00526B89" w:rsidRDefault="00526B89" w:rsidP="00423F9C">
      <w:pPr>
        <w:spacing w:before="100" w:beforeAutospacing="1" w:after="240" w:line="480" w:lineRule="auto"/>
        <w:ind w:right="-270"/>
        <w:rPr>
          <w:rFonts w:ascii="Arial" w:hAnsi="Arial" w:cs="Arial"/>
          <w:b/>
          <w:bCs/>
          <w:color w:val="000000"/>
          <w:sz w:val="24"/>
          <w:szCs w:val="24"/>
        </w:rPr>
      </w:pPr>
      <w:r>
        <w:rPr>
          <w:rFonts w:ascii="Arial" w:hAnsi="Arial" w:cs="Arial"/>
          <w:b/>
          <w:bCs/>
          <w:color w:val="000000"/>
          <w:sz w:val="24"/>
          <w:szCs w:val="24"/>
        </w:rPr>
        <w:t>4.1 Introduction</w:t>
      </w:r>
    </w:p>
    <w:p w14:paraId="781FC346" w14:textId="06DF1C10" w:rsidR="00526B89" w:rsidRDefault="00526B89" w:rsidP="00423F9C">
      <w:pPr>
        <w:spacing w:line="480" w:lineRule="auto"/>
        <w:rPr>
          <w:rFonts w:ascii="Arial" w:eastAsiaTheme="minorHAnsi" w:hAnsi="Arial" w:cs="Arial"/>
          <w:sz w:val="24"/>
          <w:szCs w:val="24"/>
        </w:rPr>
      </w:pPr>
      <w:r>
        <w:rPr>
          <w:rFonts w:ascii="Arial" w:eastAsiaTheme="minorHAnsi" w:hAnsi="Arial" w:cs="Arial"/>
          <w:sz w:val="24"/>
          <w:szCs w:val="24"/>
        </w:rPr>
        <w:t>I will now discuss the findings from the pilot of the questionnaire.  This will be followed by an illustration of the results which I obtained from the final version of the questionnaire</w:t>
      </w:r>
      <w:r w:rsidR="00971AEA">
        <w:rPr>
          <w:rFonts w:ascii="Arial" w:eastAsiaTheme="minorHAnsi" w:hAnsi="Arial" w:cs="Arial"/>
          <w:sz w:val="24"/>
          <w:szCs w:val="24"/>
        </w:rPr>
        <w:t xml:space="preserve"> and webinar</w:t>
      </w:r>
      <w:r>
        <w:rPr>
          <w:rFonts w:ascii="Arial" w:eastAsiaTheme="minorHAnsi" w:hAnsi="Arial" w:cs="Arial"/>
          <w:sz w:val="24"/>
          <w:szCs w:val="24"/>
        </w:rPr>
        <w:t xml:space="preserve">.  </w:t>
      </w:r>
    </w:p>
    <w:p w14:paraId="6CEAFB27" w14:textId="4292BCAE" w:rsidR="00526B89" w:rsidRDefault="00526B89" w:rsidP="00423F9C">
      <w:pPr>
        <w:spacing w:before="100" w:beforeAutospacing="1" w:after="240" w:line="480" w:lineRule="auto"/>
        <w:ind w:right="-270"/>
        <w:rPr>
          <w:rFonts w:ascii="Arial" w:hAnsi="Arial" w:cs="Arial"/>
          <w:b/>
          <w:iCs/>
          <w:color w:val="000000"/>
          <w:sz w:val="24"/>
          <w:szCs w:val="24"/>
        </w:rPr>
      </w:pPr>
      <w:r>
        <w:rPr>
          <w:rFonts w:ascii="Arial" w:hAnsi="Arial" w:cs="Arial"/>
          <w:b/>
          <w:iCs/>
          <w:color w:val="000000"/>
          <w:sz w:val="24"/>
          <w:szCs w:val="24"/>
        </w:rPr>
        <w:t>4.2 Pilot of questionnaire</w:t>
      </w:r>
    </w:p>
    <w:p w14:paraId="2FFA2855" w14:textId="676673A9" w:rsidR="00990A6A" w:rsidRDefault="00C008C0" w:rsidP="00423F9C">
      <w:pPr>
        <w:spacing w:before="100" w:beforeAutospacing="1" w:after="240" w:line="480" w:lineRule="auto"/>
        <w:ind w:right="-270"/>
        <w:rPr>
          <w:rFonts w:ascii="Arial" w:hAnsi="Arial" w:cs="Arial"/>
          <w:bCs/>
          <w:iCs/>
          <w:color w:val="000000"/>
          <w:sz w:val="24"/>
          <w:szCs w:val="24"/>
        </w:rPr>
      </w:pPr>
      <w:r>
        <w:rPr>
          <w:rFonts w:ascii="Arial" w:hAnsi="Arial" w:cs="Arial"/>
          <w:bCs/>
          <w:iCs/>
          <w:color w:val="000000"/>
          <w:sz w:val="24"/>
          <w:szCs w:val="24"/>
        </w:rPr>
        <w:t>2</w:t>
      </w:r>
      <w:r w:rsidR="002053AA">
        <w:rPr>
          <w:rFonts w:ascii="Arial" w:hAnsi="Arial" w:cs="Arial"/>
          <w:bCs/>
          <w:iCs/>
          <w:color w:val="000000"/>
          <w:sz w:val="24"/>
          <w:szCs w:val="24"/>
        </w:rPr>
        <w:t>4</w:t>
      </w:r>
      <w:r>
        <w:rPr>
          <w:rFonts w:ascii="Arial" w:hAnsi="Arial" w:cs="Arial"/>
          <w:bCs/>
          <w:iCs/>
          <w:color w:val="000000"/>
          <w:sz w:val="24"/>
          <w:szCs w:val="24"/>
        </w:rPr>
        <w:t xml:space="preserve"> participants took part in the pilot questionnaire</w:t>
      </w:r>
      <w:r w:rsidR="00423F9C">
        <w:rPr>
          <w:rFonts w:ascii="Arial" w:hAnsi="Arial" w:cs="Arial"/>
          <w:bCs/>
          <w:iCs/>
          <w:color w:val="000000"/>
          <w:sz w:val="24"/>
          <w:szCs w:val="24"/>
        </w:rPr>
        <w:t xml:space="preserve"> (see </w:t>
      </w:r>
      <w:r w:rsidR="00D3253C" w:rsidRPr="00C008C0">
        <w:rPr>
          <w:rFonts w:ascii="Arial" w:hAnsi="Arial" w:cs="Arial"/>
          <w:b/>
          <w:iCs/>
          <w:color w:val="000000"/>
          <w:sz w:val="24"/>
          <w:szCs w:val="24"/>
        </w:rPr>
        <w:t xml:space="preserve">Appendix </w:t>
      </w:r>
      <w:r w:rsidR="00F757CA" w:rsidRPr="00C008C0">
        <w:rPr>
          <w:rFonts w:ascii="Arial" w:hAnsi="Arial" w:cs="Arial"/>
          <w:b/>
          <w:iCs/>
          <w:color w:val="000000"/>
          <w:sz w:val="24"/>
          <w:szCs w:val="24"/>
        </w:rPr>
        <w:t>B</w:t>
      </w:r>
      <w:r w:rsidR="00D3253C" w:rsidRPr="00C008C0">
        <w:rPr>
          <w:rFonts w:ascii="Arial" w:hAnsi="Arial" w:cs="Arial"/>
          <w:b/>
          <w:iCs/>
          <w:color w:val="000000"/>
          <w:sz w:val="24"/>
          <w:szCs w:val="24"/>
        </w:rPr>
        <w:t>1</w:t>
      </w:r>
      <w:r w:rsidR="00423F9C">
        <w:rPr>
          <w:rFonts w:ascii="Arial" w:hAnsi="Arial" w:cs="Arial"/>
          <w:b/>
          <w:iCs/>
          <w:color w:val="000000"/>
          <w:sz w:val="24"/>
          <w:szCs w:val="24"/>
        </w:rPr>
        <w:t>)</w:t>
      </w:r>
      <w:r w:rsidR="00D3253C">
        <w:rPr>
          <w:rFonts w:ascii="Arial" w:hAnsi="Arial" w:cs="Arial"/>
          <w:bCs/>
          <w:iCs/>
          <w:color w:val="000000"/>
          <w:sz w:val="24"/>
          <w:szCs w:val="24"/>
        </w:rPr>
        <w:t xml:space="preserve">. </w:t>
      </w:r>
      <w:r w:rsidR="006E368E">
        <w:rPr>
          <w:rFonts w:ascii="Arial" w:hAnsi="Arial" w:cs="Arial"/>
          <w:bCs/>
          <w:color w:val="000000"/>
          <w:sz w:val="24"/>
          <w:szCs w:val="24"/>
        </w:rPr>
        <w:t>The age range was 2</w:t>
      </w:r>
      <w:r w:rsidR="0031073F">
        <w:rPr>
          <w:rFonts w:ascii="Arial" w:hAnsi="Arial" w:cs="Arial"/>
          <w:bCs/>
          <w:color w:val="000000"/>
          <w:sz w:val="24"/>
          <w:szCs w:val="24"/>
        </w:rPr>
        <w:t>5</w:t>
      </w:r>
      <w:r w:rsidR="006E368E">
        <w:rPr>
          <w:rFonts w:ascii="Arial" w:hAnsi="Arial" w:cs="Arial"/>
          <w:bCs/>
          <w:color w:val="000000"/>
          <w:sz w:val="24"/>
          <w:szCs w:val="24"/>
        </w:rPr>
        <w:t xml:space="preserve"> - </w:t>
      </w:r>
      <w:r w:rsidR="0031073F">
        <w:rPr>
          <w:rFonts w:ascii="Arial" w:hAnsi="Arial" w:cs="Arial"/>
          <w:bCs/>
          <w:color w:val="000000"/>
          <w:sz w:val="24"/>
          <w:szCs w:val="24"/>
        </w:rPr>
        <w:t>3</w:t>
      </w:r>
      <w:r w:rsidR="00301124">
        <w:rPr>
          <w:rFonts w:ascii="Arial" w:hAnsi="Arial" w:cs="Arial"/>
          <w:bCs/>
          <w:color w:val="000000"/>
          <w:sz w:val="24"/>
          <w:szCs w:val="24"/>
        </w:rPr>
        <w:t>6</w:t>
      </w:r>
      <w:r w:rsidR="006E368E">
        <w:rPr>
          <w:rFonts w:ascii="Arial" w:hAnsi="Arial" w:cs="Arial"/>
          <w:bCs/>
          <w:color w:val="000000"/>
          <w:sz w:val="24"/>
          <w:szCs w:val="24"/>
        </w:rPr>
        <w:t xml:space="preserve"> (median 2</w:t>
      </w:r>
      <w:r w:rsidR="009B60F4">
        <w:rPr>
          <w:rFonts w:ascii="Arial" w:hAnsi="Arial" w:cs="Arial"/>
          <w:bCs/>
          <w:color w:val="000000"/>
          <w:sz w:val="24"/>
          <w:szCs w:val="24"/>
        </w:rPr>
        <w:t>9</w:t>
      </w:r>
      <w:r w:rsidR="006E368E">
        <w:rPr>
          <w:rFonts w:ascii="Arial" w:hAnsi="Arial" w:cs="Arial"/>
          <w:bCs/>
          <w:color w:val="000000"/>
          <w:sz w:val="24"/>
          <w:szCs w:val="24"/>
        </w:rPr>
        <w:t xml:space="preserve">). </w:t>
      </w:r>
      <w:r w:rsidR="00971AEA">
        <w:rPr>
          <w:rFonts w:ascii="Arial" w:hAnsi="Arial" w:cs="Arial"/>
          <w:bCs/>
          <w:color w:val="000000"/>
          <w:sz w:val="24"/>
          <w:szCs w:val="24"/>
        </w:rPr>
        <w:t xml:space="preserve">63% (n = 15) were females and 37% (n = 9) were males. </w:t>
      </w:r>
      <w:r w:rsidR="009B60F4">
        <w:rPr>
          <w:rFonts w:ascii="Arial" w:hAnsi="Arial" w:cs="Arial"/>
          <w:bCs/>
          <w:color w:val="000000"/>
          <w:sz w:val="24"/>
          <w:szCs w:val="24"/>
        </w:rPr>
        <w:t xml:space="preserve">The range of years as a doctor was 8 months to </w:t>
      </w:r>
      <w:r w:rsidR="00301124">
        <w:rPr>
          <w:rFonts w:ascii="Arial" w:hAnsi="Arial" w:cs="Arial"/>
          <w:bCs/>
          <w:color w:val="000000"/>
          <w:sz w:val="24"/>
          <w:szCs w:val="24"/>
        </w:rPr>
        <w:t>13</w:t>
      </w:r>
      <w:r w:rsidR="009B60F4">
        <w:rPr>
          <w:rFonts w:ascii="Arial" w:hAnsi="Arial" w:cs="Arial"/>
          <w:bCs/>
          <w:color w:val="000000"/>
          <w:sz w:val="24"/>
          <w:szCs w:val="24"/>
        </w:rPr>
        <w:t xml:space="preserve"> years (median 5 years)</w:t>
      </w:r>
      <w:r w:rsidR="00971AEA">
        <w:rPr>
          <w:rFonts w:ascii="Arial" w:hAnsi="Arial" w:cs="Arial"/>
          <w:bCs/>
          <w:color w:val="000000"/>
          <w:sz w:val="24"/>
          <w:szCs w:val="24"/>
        </w:rPr>
        <w:t>,</w:t>
      </w:r>
      <w:r w:rsidR="009B60F4">
        <w:rPr>
          <w:rFonts w:ascii="Arial" w:hAnsi="Arial" w:cs="Arial"/>
          <w:bCs/>
          <w:color w:val="000000"/>
          <w:sz w:val="24"/>
          <w:szCs w:val="24"/>
        </w:rPr>
        <w:t xml:space="preserve"> with a breadth of different levels from first year doctors to those who </w:t>
      </w:r>
      <w:r w:rsidR="00423F9C">
        <w:rPr>
          <w:rFonts w:ascii="Arial" w:hAnsi="Arial" w:cs="Arial"/>
          <w:bCs/>
          <w:color w:val="000000"/>
          <w:sz w:val="24"/>
          <w:szCs w:val="24"/>
        </w:rPr>
        <w:t>wer</w:t>
      </w:r>
      <w:r w:rsidR="009B60F4">
        <w:rPr>
          <w:rFonts w:ascii="Arial" w:hAnsi="Arial" w:cs="Arial"/>
          <w:bCs/>
          <w:color w:val="000000"/>
          <w:sz w:val="24"/>
          <w:szCs w:val="24"/>
        </w:rPr>
        <w:t>e almost consultants.</w:t>
      </w:r>
      <w:r w:rsidR="006E368E">
        <w:rPr>
          <w:rFonts w:ascii="Arial" w:hAnsi="Arial" w:cs="Arial"/>
          <w:bCs/>
          <w:color w:val="000000"/>
          <w:sz w:val="24"/>
          <w:szCs w:val="24"/>
        </w:rPr>
        <w:t xml:space="preserve"> </w:t>
      </w:r>
      <w:r w:rsidR="00526B89">
        <w:rPr>
          <w:rFonts w:ascii="Arial" w:hAnsi="Arial" w:cs="Arial"/>
          <w:bCs/>
          <w:iCs/>
          <w:color w:val="000000"/>
          <w:sz w:val="24"/>
          <w:szCs w:val="24"/>
        </w:rPr>
        <w:t xml:space="preserve">The results </w:t>
      </w:r>
      <w:r w:rsidR="00971AEA">
        <w:rPr>
          <w:rFonts w:ascii="Arial" w:hAnsi="Arial" w:cs="Arial"/>
          <w:bCs/>
          <w:iCs/>
          <w:color w:val="000000"/>
          <w:sz w:val="24"/>
          <w:szCs w:val="24"/>
        </w:rPr>
        <w:t>from this</w:t>
      </w:r>
      <w:r w:rsidR="00526B89">
        <w:rPr>
          <w:rFonts w:ascii="Arial" w:hAnsi="Arial" w:cs="Arial"/>
          <w:bCs/>
          <w:iCs/>
          <w:color w:val="000000"/>
          <w:sz w:val="24"/>
          <w:szCs w:val="24"/>
        </w:rPr>
        <w:t xml:space="preserve"> preliminary questionnaire</w:t>
      </w:r>
      <w:r w:rsidR="00F757CA">
        <w:rPr>
          <w:rFonts w:ascii="Arial" w:hAnsi="Arial" w:cs="Arial"/>
          <w:bCs/>
          <w:iCs/>
          <w:color w:val="000000"/>
          <w:sz w:val="24"/>
          <w:szCs w:val="24"/>
        </w:rPr>
        <w:t xml:space="preserve"> asking participants to comment on the questionnaire as a whole</w:t>
      </w:r>
      <w:r w:rsidR="00D3253C">
        <w:rPr>
          <w:rFonts w:ascii="Arial" w:hAnsi="Arial" w:cs="Arial"/>
          <w:bCs/>
          <w:iCs/>
          <w:color w:val="000000"/>
          <w:sz w:val="24"/>
          <w:szCs w:val="24"/>
        </w:rPr>
        <w:t xml:space="preserve"> (see </w:t>
      </w:r>
      <w:r w:rsidR="00D3253C" w:rsidRPr="00301124">
        <w:rPr>
          <w:rFonts w:ascii="Arial" w:hAnsi="Arial" w:cs="Arial"/>
          <w:b/>
          <w:iCs/>
          <w:color w:val="000000"/>
          <w:sz w:val="24"/>
          <w:szCs w:val="24"/>
        </w:rPr>
        <w:t xml:space="preserve">Appendix </w:t>
      </w:r>
      <w:r w:rsidR="00301124" w:rsidRPr="00301124">
        <w:rPr>
          <w:rFonts w:ascii="Arial" w:hAnsi="Arial" w:cs="Arial"/>
          <w:b/>
          <w:iCs/>
          <w:color w:val="000000"/>
          <w:sz w:val="24"/>
          <w:szCs w:val="24"/>
        </w:rPr>
        <w:t>B</w:t>
      </w:r>
      <w:r w:rsidR="00D3253C" w:rsidRPr="00301124">
        <w:rPr>
          <w:rFonts w:ascii="Arial" w:hAnsi="Arial" w:cs="Arial"/>
          <w:b/>
          <w:iCs/>
          <w:color w:val="000000"/>
          <w:sz w:val="24"/>
          <w:szCs w:val="24"/>
        </w:rPr>
        <w:t>2</w:t>
      </w:r>
      <w:r w:rsidR="00D3253C">
        <w:rPr>
          <w:rFonts w:ascii="Arial" w:hAnsi="Arial" w:cs="Arial"/>
          <w:bCs/>
          <w:iCs/>
          <w:color w:val="000000"/>
          <w:sz w:val="24"/>
          <w:szCs w:val="24"/>
        </w:rPr>
        <w:t>)</w:t>
      </w:r>
      <w:r w:rsidR="00526B89">
        <w:rPr>
          <w:rFonts w:ascii="Arial" w:hAnsi="Arial" w:cs="Arial"/>
          <w:bCs/>
          <w:iCs/>
          <w:color w:val="000000"/>
          <w:sz w:val="24"/>
          <w:szCs w:val="24"/>
        </w:rPr>
        <w:t xml:space="preserve"> showed that the questionnaire has good usability.</w:t>
      </w:r>
      <w:r w:rsidR="00706F90">
        <w:rPr>
          <w:rFonts w:ascii="Arial" w:hAnsi="Arial" w:cs="Arial"/>
          <w:bCs/>
          <w:iCs/>
          <w:color w:val="000000"/>
          <w:sz w:val="24"/>
          <w:szCs w:val="24"/>
        </w:rPr>
        <w:t xml:space="preserve"> The average time to complete the questionnaire was </w:t>
      </w:r>
      <w:r w:rsidR="00E230D3">
        <w:rPr>
          <w:rFonts w:ascii="Arial" w:hAnsi="Arial" w:cs="Arial"/>
          <w:bCs/>
          <w:iCs/>
          <w:color w:val="000000"/>
          <w:sz w:val="24"/>
          <w:szCs w:val="24"/>
        </w:rPr>
        <w:t>13</w:t>
      </w:r>
      <w:r w:rsidR="00706F90">
        <w:rPr>
          <w:rFonts w:ascii="Arial" w:hAnsi="Arial" w:cs="Arial"/>
          <w:bCs/>
          <w:iCs/>
          <w:color w:val="000000"/>
          <w:sz w:val="24"/>
          <w:szCs w:val="24"/>
        </w:rPr>
        <w:t xml:space="preserve"> minutes </w:t>
      </w:r>
      <w:r w:rsidR="00E230D3">
        <w:rPr>
          <w:rFonts w:ascii="Arial" w:hAnsi="Arial" w:cs="Arial"/>
          <w:bCs/>
          <w:iCs/>
          <w:color w:val="000000"/>
          <w:sz w:val="24"/>
          <w:szCs w:val="24"/>
        </w:rPr>
        <w:t>15</w:t>
      </w:r>
      <w:r w:rsidR="00706F90">
        <w:rPr>
          <w:rFonts w:ascii="Arial" w:hAnsi="Arial" w:cs="Arial"/>
          <w:bCs/>
          <w:iCs/>
          <w:color w:val="000000"/>
          <w:sz w:val="24"/>
          <w:szCs w:val="24"/>
        </w:rPr>
        <w:t xml:space="preserve"> seconds.</w:t>
      </w:r>
      <w:r w:rsidR="00526B89">
        <w:rPr>
          <w:rFonts w:ascii="Arial" w:hAnsi="Arial" w:cs="Arial"/>
          <w:bCs/>
          <w:iCs/>
          <w:color w:val="000000"/>
          <w:sz w:val="24"/>
          <w:szCs w:val="24"/>
        </w:rPr>
        <w:t xml:space="preserve"> </w:t>
      </w:r>
    </w:p>
    <w:p w14:paraId="4CD9CC83" w14:textId="1AB5ECA1" w:rsidR="00990A6A" w:rsidRPr="00990A6A" w:rsidRDefault="00990A6A" w:rsidP="00423F9C">
      <w:pPr>
        <w:spacing w:before="100" w:beforeAutospacing="1" w:after="240" w:line="480" w:lineRule="auto"/>
        <w:ind w:right="-270"/>
        <w:rPr>
          <w:rFonts w:ascii="Arial" w:hAnsi="Arial" w:cs="Arial"/>
          <w:bCs/>
          <w:iCs/>
          <w:color w:val="000000"/>
          <w:sz w:val="24"/>
          <w:szCs w:val="24"/>
        </w:rPr>
      </w:pPr>
      <w:r w:rsidRPr="00990A6A">
        <w:rPr>
          <w:rFonts w:ascii="Arial" w:hAnsi="Arial" w:cs="Arial"/>
          <w:bCs/>
          <w:iCs/>
          <w:color w:val="000000"/>
          <w:sz w:val="24"/>
          <w:szCs w:val="24"/>
        </w:rPr>
        <w:t>There were comments such as</w:t>
      </w:r>
      <w:r w:rsidR="00971AEA">
        <w:rPr>
          <w:rFonts w:ascii="Arial" w:hAnsi="Arial" w:cs="Arial"/>
          <w:bCs/>
          <w:iCs/>
          <w:color w:val="000000"/>
          <w:sz w:val="24"/>
          <w:szCs w:val="24"/>
        </w:rPr>
        <w:t>:</w:t>
      </w:r>
    </w:p>
    <w:p w14:paraId="5A87A092" w14:textId="77777777" w:rsidR="00990A6A" w:rsidRPr="00990A6A" w:rsidRDefault="00990A6A" w:rsidP="00423F9C">
      <w:pPr>
        <w:spacing w:before="100" w:beforeAutospacing="1" w:after="240" w:line="480" w:lineRule="auto"/>
        <w:ind w:right="-270"/>
        <w:rPr>
          <w:rFonts w:ascii="Arial" w:hAnsi="Arial" w:cs="Arial"/>
          <w:bCs/>
          <w:iCs/>
          <w:color w:val="000000"/>
          <w:sz w:val="24"/>
          <w:szCs w:val="24"/>
        </w:rPr>
      </w:pPr>
      <w:r w:rsidRPr="00990A6A">
        <w:rPr>
          <w:rFonts w:ascii="Arial" w:hAnsi="Arial" w:cs="Arial"/>
          <w:bCs/>
          <w:iCs/>
          <w:color w:val="000000"/>
          <w:sz w:val="24"/>
          <w:szCs w:val="24"/>
        </w:rPr>
        <w:t>"The questionnaire was well done.."</w:t>
      </w:r>
    </w:p>
    <w:p w14:paraId="2027D8DB" w14:textId="77777777" w:rsidR="00990A6A" w:rsidRPr="00990A6A" w:rsidRDefault="00990A6A" w:rsidP="00423F9C">
      <w:pPr>
        <w:spacing w:before="100" w:beforeAutospacing="1" w:after="240" w:line="480" w:lineRule="auto"/>
        <w:ind w:right="-270"/>
        <w:rPr>
          <w:rFonts w:ascii="Arial" w:hAnsi="Arial" w:cs="Arial"/>
          <w:bCs/>
          <w:iCs/>
          <w:color w:val="000000"/>
          <w:sz w:val="24"/>
          <w:szCs w:val="24"/>
        </w:rPr>
      </w:pPr>
      <w:r w:rsidRPr="00990A6A">
        <w:rPr>
          <w:rFonts w:ascii="Arial" w:hAnsi="Arial" w:cs="Arial"/>
          <w:bCs/>
          <w:iCs/>
          <w:color w:val="000000"/>
          <w:sz w:val="24"/>
          <w:szCs w:val="24"/>
        </w:rPr>
        <w:t>"Easy to follow and understand......Otherwise it was a good survey. Interesting topic as management in junior doctors appears not to be very popular. Well done."</w:t>
      </w:r>
    </w:p>
    <w:p w14:paraId="732AA4B1" w14:textId="33B71EE7" w:rsidR="00990A6A" w:rsidRDefault="00990A6A" w:rsidP="00423F9C">
      <w:pPr>
        <w:spacing w:before="100" w:beforeAutospacing="1" w:after="240" w:line="480" w:lineRule="auto"/>
        <w:ind w:right="-270"/>
        <w:rPr>
          <w:rFonts w:ascii="Arial" w:hAnsi="Arial" w:cs="Arial"/>
          <w:bCs/>
          <w:iCs/>
          <w:color w:val="000000"/>
          <w:sz w:val="24"/>
          <w:szCs w:val="24"/>
        </w:rPr>
      </w:pPr>
      <w:r w:rsidRPr="00990A6A">
        <w:rPr>
          <w:rFonts w:ascii="Arial" w:hAnsi="Arial" w:cs="Arial"/>
          <w:bCs/>
          <w:iCs/>
          <w:color w:val="000000"/>
          <w:sz w:val="24"/>
          <w:szCs w:val="24"/>
        </w:rPr>
        <w:t>"...great questionnaire"</w:t>
      </w:r>
    </w:p>
    <w:p w14:paraId="49F25680" w14:textId="64791678" w:rsidR="00403D6E" w:rsidRDefault="00F757CA" w:rsidP="00423F9C">
      <w:pPr>
        <w:spacing w:before="100" w:beforeAutospacing="1" w:after="240" w:line="480" w:lineRule="auto"/>
        <w:ind w:right="-270"/>
        <w:rPr>
          <w:rFonts w:ascii="Arial" w:hAnsi="Arial" w:cs="Arial"/>
          <w:bCs/>
          <w:iCs/>
          <w:color w:val="000000"/>
          <w:sz w:val="24"/>
          <w:szCs w:val="24"/>
        </w:rPr>
      </w:pPr>
      <w:r>
        <w:rPr>
          <w:rFonts w:ascii="Arial" w:hAnsi="Arial" w:cs="Arial"/>
          <w:bCs/>
          <w:iCs/>
          <w:color w:val="000000"/>
          <w:sz w:val="24"/>
          <w:szCs w:val="24"/>
        </w:rPr>
        <w:t>However, there were a few comments about how to improve the questionnaire. For instance, th</w:t>
      </w:r>
      <w:r w:rsidR="00526B89">
        <w:rPr>
          <w:rFonts w:ascii="Arial" w:hAnsi="Arial" w:cs="Arial"/>
          <w:bCs/>
          <w:iCs/>
          <w:color w:val="000000"/>
          <w:sz w:val="24"/>
          <w:szCs w:val="24"/>
        </w:rPr>
        <w:t xml:space="preserve">ere was a question which </w:t>
      </w:r>
      <w:r w:rsidR="00B63DD0">
        <w:rPr>
          <w:rFonts w:ascii="Arial" w:hAnsi="Arial" w:cs="Arial"/>
          <w:bCs/>
          <w:iCs/>
          <w:color w:val="000000"/>
          <w:sz w:val="24"/>
          <w:szCs w:val="24"/>
        </w:rPr>
        <w:t xml:space="preserve">seemed </w:t>
      </w:r>
      <w:r w:rsidR="00526B89">
        <w:rPr>
          <w:rFonts w:ascii="Arial" w:hAnsi="Arial" w:cs="Arial"/>
          <w:bCs/>
          <w:iCs/>
          <w:color w:val="000000"/>
          <w:sz w:val="24"/>
          <w:szCs w:val="24"/>
        </w:rPr>
        <w:t>to be duplicated</w:t>
      </w:r>
      <w:r w:rsidR="00B63DD0">
        <w:rPr>
          <w:rFonts w:ascii="Arial" w:hAnsi="Arial" w:cs="Arial"/>
          <w:bCs/>
          <w:iCs/>
          <w:color w:val="000000"/>
          <w:sz w:val="24"/>
          <w:szCs w:val="24"/>
        </w:rPr>
        <w:t xml:space="preserve"> as the only change was </w:t>
      </w:r>
      <w:r w:rsidR="00ED2D29">
        <w:rPr>
          <w:rFonts w:ascii="Arial" w:hAnsi="Arial" w:cs="Arial"/>
          <w:bCs/>
          <w:iCs/>
          <w:color w:val="000000"/>
          <w:sz w:val="24"/>
          <w:szCs w:val="24"/>
        </w:rPr>
        <w:t>‘</w:t>
      </w:r>
      <w:r w:rsidR="00B63DD0">
        <w:rPr>
          <w:rFonts w:ascii="Arial" w:hAnsi="Arial" w:cs="Arial"/>
          <w:bCs/>
          <w:iCs/>
          <w:color w:val="000000"/>
          <w:sz w:val="24"/>
          <w:szCs w:val="24"/>
        </w:rPr>
        <w:t>management activities</w:t>
      </w:r>
      <w:r w:rsidR="00ED2D29">
        <w:rPr>
          <w:rFonts w:ascii="Arial" w:hAnsi="Arial" w:cs="Arial"/>
          <w:bCs/>
          <w:iCs/>
          <w:color w:val="000000"/>
          <w:sz w:val="24"/>
          <w:szCs w:val="24"/>
        </w:rPr>
        <w:t>’</w:t>
      </w:r>
      <w:r w:rsidR="00B63DD0">
        <w:rPr>
          <w:rFonts w:ascii="Arial" w:hAnsi="Arial" w:cs="Arial"/>
          <w:bCs/>
          <w:iCs/>
          <w:color w:val="000000"/>
          <w:sz w:val="24"/>
          <w:szCs w:val="24"/>
        </w:rPr>
        <w:t xml:space="preserve"> vs </w:t>
      </w:r>
      <w:r w:rsidR="00ED2D29">
        <w:rPr>
          <w:rFonts w:ascii="Arial" w:hAnsi="Arial" w:cs="Arial"/>
          <w:bCs/>
          <w:iCs/>
          <w:color w:val="000000"/>
          <w:sz w:val="24"/>
          <w:szCs w:val="24"/>
        </w:rPr>
        <w:t>‘</w:t>
      </w:r>
      <w:r w:rsidR="00B63DD0">
        <w:rPr>
          <w:rFonts w:ascii="Arial" w:hAnsi="Arial" w:cs="Arial"/>
          <w:bCs/>
          <w:iCs/>
          <w:color w:val="000000"/>
          <w:sz w:val="24"/>
          <w:szCs w:val="24"/>
        </w:rPr>
        <w:t>management training</w:t>
      </w:r>
      <w:r w:rsidR="00ED2D29">
        <w:rPr>
          <w:rFonts w:ascii="Arial" w:hAnsi="Arial" w:cs="Arial"/>
          <w:bCs/>
          <w:iCs/>
          <w:color w:val="000000"/>
          <w:sz w:val="24"/>
          <w:szCs w:val="24"/>
        </w:rPr>
        <w:t>’</w:t>
      </w:r>
      <w:r w:rsidR="00B63DD0">
        <w:rPr>
          <w:rFonts w:ascii="Arial" w:hAnsi="Arial" w:cs="Arial"/>
          <w:bCs/>
          <w:iCs/>
          <w:color w:val="000000"/>
          <w:sz w:val="24"/>
          <w:szCs w:val="24"/>
        </w:rPr>
        <w:t>. Therefore</w:t>
      </w:r>
      <w:r w:rsidR="00ED2D29">
        <w:rPr>
          <w:rFonts w:ascii="Arial" w:hAnsi="Arial" w:cs="Arial"/>
          <w:bCs/>
          <w:iCs/>
          <w:color w:val="000000"/>
          <w:sz w:val="24"/>
          <w:szCs w:val="24"/>
        </w:rPr>
        <w:t>,</w:t>
      </w:r>
      <w:r w:rsidR="00B63DD0">
        <w:rPr>
          <w:rFonts w:ascii="Arial" w:hAnsi="Arial" w:cs="Arial"/>
          <w:bCs/>
          <w:iCs/>
          <w:color w:val="000000"/>
          <w:sz w:val="24"/>
          <w:szCs w:val="24"/>
        </w:rPr>
        <w:t xml:space="preserve"> the words were rewritten </w:t>
      </w:r>
      <w:r w:rsidR="00B63DD0">
        <w:rPr>
          <w:rFonts w:ascii="Arial" w:hAnsi="Arial" w:cs="Arial"/>
          <w:bCs/>
          <w:iCs/>
          <w:color w:val="000000"/>
          <w:sz w:val="24"/>
          <w:szCs w:val="24"/>
        </w:rPr>
        <w:lastRenderedPageBreak/>
        <w:t>in capitals to make them more obvious.</w:t>
      </w:r>
      <w:r w:rsidR="00526B89">
        <w:rPr>
          <w:rFonts w:ascii="Arial" w:hAnsi="Arial" w:cs="Arial"/>
          <w:bCs/>
          <w:iCs/>
          <w:color w:val="000000"/>
          <w:sz w:val="24"/>
          <w:szCs w:val="24"/>
        </w:rPr>
        <w:t xml:space="preserve"> </w:t>
      </w:r>
      <w:r w:rsidR="00D3253C" w:rsidRPr="00D3253C">
        <w:rPr>
          <w:rFonts w:ascii="Arial" w:hAnsi="Arial" w:cs="Arial"/>
          <w:bCs/>
          <w:iCs/>
          <w:color w:val="000000"/>
          <w:sz w:val="24"/>
          <w:szCs w:val="24"/>
        </w:rPr>
        <w:t>Another recurring comment was about reducing the number of questions to avoid repetition. Therefore, one of the question</w:t>
      </w:r>
      <w:r w:rsidR="00374BE6">
        <w:rPr>
          <w:rFonts w:ascii="Arial" w:hAnsi="Arial" w:cs="Arial"/>
          <w:bCs/>
          <w:iCs/>
          <w:color w:val="000000"/>
          <w:sz w:val="24"/>
          <w:szCs w:val="24"/>
        </w:rPr>
        <w:t>s</w:t>
      </w:r>
      <w:r w:rsidR="00D3253C" w:rsidRPr="00D3253C">
        <w:rPr>
          <w:rFonts w:ascii="Arial" w:hAnsi="Arial" w:cs="Arial"/>
          <w:bCs/>
          <w:iCs/>
          <w:color w:val="000000"/>
          <w:sz w:val="24"/>
          <w:szCs w:val="24"/>
        </w:rPr>
        <w:t xml:space="preserve"> asking about training received in management was combined with the question about training in leadership. </w:t>
      </w:r>
    </w:p>
    <w:p w14:paraId="1108E961" w14:textId="145FE86A" w:rsidR="00526B89" w:rsidRPr="00526B89" w:rsidRDefault="00D3253C" w:rsidP="00423F9C">
      <w:pPr>
        <w:spacing w:before="100" w:beforeAutospacing="1" w:after="240" w:line="480" w:lineRule="auto"/>
        <w:ind w:right="-270"/>
        <w:rPr>
          <w:rFonts w:ascii="Arial" w:hAnsi="Arial" w:cs="Arial"/>
          <w:bCs/>
          <w:iCs/>
          <w:color w:val="000000"/>
          <w:sz w:val="24"/>
          <w:szCs w:val="24"/>
        </w:rPr>
      </w:pPr>
      <w:r w:rsidRPr="00D3253C">
        <w:rPr>
          <w:rFonts w:ascii="Arial" w:hAnsi="Arial" w:cs="Arial"/>
          <w:bCs/>
          <w:iCs/>
          <w:color w:val="000000"/>
          <w:sz w:val="24"/>
          <w:szCs w:val="24"/>
        </w:rPr>
        <w:t xml:space="preserve">There was a comment about having less open-ended questions. However, this </w:t>
      </w:r>
      <w:r w:rsidR="00971AEA">
        <w:rPr>
          <w:rFonts w:ascii="Arial" w:hAnsi="Arial" w:cs="Arial"/>
          <w:bCs/>
          <w:iCs/>
          <w:color w:val="000000"/>
          <w:sz w:val="24"/>
          <w:szCs w:val="24"/>
        </w:rPr>
        <w:t>was not change</w:t>
      </w:r>
      <w:r w:rsidR="00423F9C">
        <w:rPr>
          <w:rFonts w:ascii="Arial" w:hAnsi="Arial" w:cs="Arial"/>
          <w:bCs/>
          <w:iCs/>
          <w:color w:val="000000"/>
          <w:sz w:val="24"/>
          <w:szCs w:val="24"/>
        </w:rPr>
        <w:t>d</w:t>
      </w:r>
      <w:r w:rsidRPr="00D3253C">
        <w:rPr>
          <w:rFonts w:ascii="Arial" w:hAnsi="Arial" w:cs="Arial"/>
          <w:bCs/>
          <w:iCs/>
          <w:color w:val="000000"/>
          <w:sz w:val="24"/>
          <w:szCs w:val="24"/>
        </w:rPr>
        <w:t>, otherwise the data w</w:t>
      </w:r>
      <w:r w:rsidR="00971AEA">
        <w:rPr>
          <w:rFonts w:ascii="Arial" w:hAnsi="Arial" w:cs="Arial"/>
          <w:bCs/>
          <w:iCs/>
          <w:color w:val="000000"/>
          <w:sz w:val="24"/>
          <w:szCs w:val="24"/>
        </w:rPr>
        <w:t>ould</w:t>
      </w:r>
      <w:r w:rsidRPr="00D3253C">
        <w:rPr>
          <w:rFonts w:ascii="Arial" w:hAnsi="Arial" w:cs="Arial"/>
          <w:bCs/>
          <w:iCs/>
          <w:color w:val="000000"/>
          <w:sz w:val="24"/>
          <w:szCs w:val="24"/>
        </w:rPr>
        <w:t xml:space="preserve"> be too superficial. However, the same open-ended questions will also be asked in the webinar to expand on the answers given in the questionnaire. Another comment was about Question 17 - which has a yes/no format answer. This was re-written to make it </w:t>
      </w:r>
      <w:r w:rsidR="00374BE6" w:rsidRPr="00D3253C">
        <w:rPr>
          <w:rFonts w:ascii="Arial" w:hAnsi="Arial" w:cs="Arial"/>
          <w:bCs/>
          <w:iCs/>
          <w:color w:val="000000"/>
          <w:sz w:val="24"/>
          <w:szCs w:val="24"/>
        </w:rPr>
        <w:t>clearer</w:t>
      </w:r>
      <w:r w:rsidRPr="00D3253C">
        <w:rPr>
          <w:rFonts w:ascii="Arial" w:hAnsi="Arial" w:cs="Arial"/>
          <w:bCs/>
          <w:iCs/>
          <w:color w:val="000000"/>
          <w:sz w:val="24"/>
          <w:szCs w:val="24"/>
        </w:rPr>
        <w:t xml:space="preserve"> and the options where changed to </w:t>
      </w:r>
      <w:r w:rsidR="00971AEA">
        <w:rPr>
          <w:rFonts w:ascii="Arial" w:hAnsi="Arial" w:cs="Arial"/>
          <w:bCs/>
          <w:iCs/>
          <w:color w:val="000000"/>
          <w:sz w:val="24"/>
          <w:szCs w:val="24"/>
        </w:rPr>
        <w:t>a</w:t>
      </w:r>
      <w:r w:rsidR="00B63DD0">
        <w:rPr>
          <w:rFonts w:ascii="Arial" w:hAnsi="Arial" w:cs="Arial"/>
          <w:bCs/>
          <w:iCs/>
          <w:color w:val="000000"/>
          <w:sz w:val="24"/>
          <w:szCs w:val="24"/>
        </w:rPr>
        <w:t xml:space="preserve"> Likert scale of agreement</w:t>
      </w:r>
      <w:r w:rsidRPr="00D3253C">
        <w:rPr>
          <w:rFonts w:ascii="Arial" w:hAnsi="Arial" w:cs="Arial"/>
          <w:bCs/>
          <w:iCs/>
          <w:color w:val="000000"/>
          <w:sz w:val="24"/>
          <w:szCs w:val="24"/>
        </w:rPr>
        <w:t xml:space="preserve"> with the statements.  Some examples of answers have also been included in the questions to increase clarity.</w:t>
      </w:r>
    </w:p>
    <w:p w14:paraId="231E289F" w14:textId="77777777" w:rsidR="00526B89" w:rsidRDefault="00526B89" w:rsidP="00423F9C">
      <w:pPr>
        <w:spacing w:before="100" w:beforeAutospacing="1" w:after="240" w:line="480" w:lineRule="auto"/>
        <w:ind w:right="-270"/>
        <w:rPr>
          <w:rFonts w:ascii="Arial" w:eastAsiaTheme="minorHAnsi" w:hAnsi="Arial" w:cs="Arial"/>
          <w:sz w:val="24"/>
          <w:szCs w:val="24"/>
        </w:rPr>
      </w:pPr>
    </w:p>
    <w:p w14:paraId="11274978" w14:textId="2F1D211C" w:rsidR="00526B89" w:rsidRDefault="00526B89" w:rsidP="00423F9C">
      <w:pPr>
        <w:spacing w:before="100" w:beforeAutospacing="1" w:after="240" w:line="480" w:lineRule="auto"/>
        <w:ind w:right="-270"/>
        <w:rPr>
          <w:rFonts w:ascii="Arial" w:hAnsi="Arial" w:cs="Arial"/>
          <w:b/>
          <w:iCs/>
          <w:color w:val="000000"/>
          <w:sz w:val="24"/>
          <w:szCs w:val="24"/>
        </w:rPr>
      </w:pPr>
      <w:bookmarkStart w:id="15" w:name="_Hlk37481954"/>
      <w:r>
        <w:rPr>
          <w:rFonts w:ascii="Arial" w:hAnsi="Arial" w:cs="Arial"/>
          <w:b/>
          <w:iCs/>
          <w:color w:val="000000"/>
          <w:sz w:val="24"/>
          <w:szCs w:val="24"/>
        </w:rPr>
        <w:t xml:space="preserve">4.2 </w:t>
      </w:r>
      <w:r w:rsidR="002053AA">
        <w:rPr>
          <w:rFonts w:ascii="Arial" w:hAnsi="Arial" w:cs="Arial"/>
          <w:b/>
          <w:iCs/>
          <w:color w:val="000000"/>
          <w:sz w:val="24"/>
          <w:szCs w:val="24"/>
        </w:rPr>
        <w:t xml:space="preserve">Questionnaire </w:t>
      </w:r>
      <w:r w:rsidR="00F47261">
        <w:rPr>
          <w:rFonts w:ascii="Arial" w:hAnsi="Arial" w:cs="Arial"/>
          <w:b/>
          <w:iCs/>
          <w:color w:val="000000"/>
          <w:sz w:val="24"/>
          <w:szCs w:val="24"/>
        </w:rPr>
        <w:t xml:space="preserve">and webinar </w:t>
      </w:r>
      <w:r w:rsidR="002053AA">
        <w:rPr>
          <w:rFonts w:ascii="Arial" w:hAnsi="Arial" w:cs="Arial"/>
          <w:b/>
          <w:iCs/>
          <w:color w:val="000000"/>
          <w:sz w:val="24"/>
          <w:szCs w:val="24"/>
        </w:rPr>
        <w:t>results</w:t>
      </w:r>
    </w:p>
    <w:bookmarkEnd w:id="15"/>
    <w:p w14:paraId="4E28B701" w14:textId="6612ACB1" w:rsidR="002053AA" w:rsidRDefault="002053AA" w:rsidP="00423F9C">
      <w:pPr>
        <w:spacing w:before="100" w:beforeAutospacing="1" w:after="240" w:line="480" w:lineRule="auto"/>
        <w:ind w:right="-270"/>
        <w:rPr>
          <w:rFonts w:ascii="Arial" w:hAnsi="Arial" w:cs="Arial"/>
          <w:bCs/>
          <w:iCs/>
          <w:color w:val="000000"/>
          <w:sz w:val="24"/>
          <w:szCs w:val="24"/>
        </w:rPr>
      </w:pPr>
      <w:r>
        <w:rPr>
          <w:rFonts w:ascii="Arial" w:hAnsi="Arial" w:cs="Arial"/>
          <w:bCs/>
          <w:iCs/>
          <w:color w:val="000000"/>
          <w:sz w:val="24"/>
          <w:szCs w:val="24"/>
        </w:rPr>
        <w:t>2</w:t>
      </w:r>
      <w:r w:rsidR="00957EB4">
        <w:rPr>
          <w:rFonts w:ascii="Arial" w:hAnsi="Arial" w:cs="Arial"/>
          <w:bCs/>
          <w:iCs/>
          <w:color w:val="000000"/>
          <w:sz w:val="24"/>
          <w:szCs w:val="24"/>
        </w:rPr>
        <w:t>1</w:t>
      </w:r>
      <w:r>
        <w:rPr>
          <w:rFonts w:ascii="Arial" w:hAnsi="Arial" w:cs="Arial"/>
          <w:bCs/>
          <w:iCs/>
          <w:color w:val="000000"/>
          <w:sz w:val="24"/>
          <w:szCs w:val="24"/>
        </w:rPr>
        <w:t xml:space="preserve"> participants took part in the </w:t>
      </w:r>
      <w:r w:rsidR="00957EB4">
        <w:rPr>
          <w:rFonts w:ascii="Arial" w:hAnsi="Arial" w:cs="Arial"/>
          <w:bCs/>
          <w:iCs/>
          <w:color w:val="000000"/>
          <w:sz w:val="24"/>
          <w:szCs w:val="24"/>
        </w:rPr>
        <w:t>final</w:t>
      </w:r>
      <w:r>
        <w:rPr>
          <w:rFonts w:ascii="Arial" w:hAnsi="Arial" w:cs="Arial"/>
          <w:bCs/>
          <w:iCs/>
          <w:color w:val="000000"/>
          <w:sz w:val="24"/>
          <w:szCs w:val="24"/>
        </w:rPr>
        <w:t xml:space="preserve"> questionnaire.</w:t>
      </w:r>
      <w:r w:rsidR="00124B82">
        <w:rPr>
          <w:rFonts w:ascii="Arial" w:hAnsi="Arial" w:cs="Arial"/>
          <w:bCs/>
          <w:iCs/>
          <w:color w:val="000000"/>
          <w:sz w:val="24"/>
          <w:szCs w:val="24"/>
        </w:rPr>
        <w:t xml:space="preserve"> The number of responses was much less than the expected 100, and this is largely due to the current coronavirus pandemic which has caused a lot of junior doctors to be very busy as they deal with the crisis.</w:t>
      </w:r>
      <w:r>
        <w:rPr>
          <w:rFonts w:ascii="Arial" w:hAnsi="Arial" w:cs="Arial"/>
          <w:bCs/>
          <w:iCs/>
          <w:color w:val="000000"/>
          <w:sz w:val="24"/>
          <w:szCs w:val="24"/>
        </w:rPr>
        <w:t xml:space="preserve"> The </w:t>
      </w:r>
      <w:r w:rsidR="00957EB4">
        <w:rPr>
          <w:rFonts w:ascii="Arial" w:hAnsi="Arial" w:cs="Arial"/>
          <w:bCs/>
          <w:iCs/>
          <w:color w:val="000000"/>
          <w:sz w:val="24"/>
          <w:szCs w:val="24"/>
        </w:rPr>
        <w:t xml:space="preserve">link for the final </w:t>
      </w:r>
      <w:r>
        <w:rPr>
          <w:rFonts w:ascii="Arial" w:hAnsi="Arial" w:cs="Arial"/>
          <w:bCs/>
          <w:iCs/>
          <w:color w:val="000000"/>
          <w:sz w:val="24"/>
          <w:szCs w:val="24"/>
        </w:rPr>
        <w:t xml:space="preserve">questionnaire is shown in </w:t>
      </w:r>
      <w:r w:rsidRPr="00C008C0">
        <w:rPr>
          <w:rFonts w:ascii="Arial" w:hAnsi="Arial" w:cs="Arial"/>
          <w:b/>
          <w:iCs/>
          <w:color w:val="000000"/>
          <w:sz w:val="24"/>
          <w:szCs w:val="24"/>
        </w:rPr>
        <w:t>Appendix B</w:t>
      </w:r>
      <w:r w:rsidR="00957EB4">
        <w:rPr>
          <w:rFonts w:ascii="Arial" w:hAnsi="Arial" w:cs="Arial"/>
          <w:b/>
          <w:iCs/>
          <w:color w:val="000000"/>
          <w:sz w:val="24"/>
          <w:szCs w:val="24"/>
        </w:rPr>
        <w:t>3</w:t>
      </w:r>
      <w:r>
        <w:rPr>
          <w:rFonts w:ascii="Arial" w:hAnsi="Arial" w:cs="Arial"/>
          <w:bCs/>
          <w:iCs/>
          <w:color w:val="000000"/>
          <w:sz w:val="24"/>
          <w:szCs w:val="24"/>
        </w:rPr>
        <w:t xml:space="preserve">. </w:t>
      </w:r>
      <w:r>
        <w:rPr>
          <w:rFonts w:ascii="Arial" w:hAnsi="Arial" w:cs="Arial"/>
          <w:bCs/>
          <w:color w:val="000000"/>
          <w:sz w:val="24"/>
          <w:szCs w:val="24"/>
        </w:rPr>
        <w:t xml:space="preserve">The age range was 25 </w:t>
      </w:r>
      <w:r w:rsidR="008A6686">
        <w:rPr>
          <w:rFonts w:ascii="Arial" w:hAnsi="Arial" w:cs="Arial"/>
          <w:bCs/>
          <w:color w:val="000000"/>
          <w:sz w:val="24"/>
          <w:szCs w:val="24"/>
        </w:rPr>
        <w:t>–</w:t>
      </w:r>
      <w:r>
        <w:rPr>
          <w:rFonts w:ascii="Arial" w:hAnsi="Arial" w:cs="Arial"/>
          <w:bCs/>
          <w:color w:val="000000"/>
          <w:sz w:val="24"/>
          <w:szCs w:val="24"/>
        </w:rPr>
        <w:t xml:space="preserve"> 3</w:t>
      </w:r>
      <w:r w:rsidR="008A6686">
        <w:rPr>
          <w:rFonts w:ascii="Arial" w:hAnsi="Arial" w:cs="Arial"/>
          <w:bCs/>
          <w:color w:val="000000"/>
          <w:sz w:val="24"/>
          <w:szCs w:val="24"/>
        </w:rPr>
        <w:t xml:space="preserve">4 </w:t>
      </w:r>
      <w:r>
        <w:rPr>
          <w:rFonts w:ascii="Arial" w:hAnsi="Arial" w:cs="Arial"/>
          <w:bCs/>
          <w:color w:val="000000"/>
          <w:sz w:val="24"/>
          <w:szCs w:val="24"/>
        </w:rPr>
        <w:t>(median 29).</w:t>
      </w:r>
      <w:r w:rsidR="000A48D5">
        <w:rPr>
          <w:rFonts w:ascii="Arial" w:hAnsi="Arial" w:cs="Arial"/>
          <w:bCs/>
          <w:color w:val="000000"/>
          <w:sz w:val="24"/>
          <w:szCs w:val="24"/>
        </w:rPr>
        <w:t xml:space="preserve"> 67% (n = 14) were females and 33% (n = 7) were males</w:t>
      </w:r>
      <w:r>
        <w:rPr>
          <w:rFonts w:ascii="Arial" w:hAnsi="Arial" w:cs="Arial"/>
          <w:bCs/>
          <w:color w:val="000000"/>
          <w:sz w:val="24"/>
          <w:szCs w:val="24"/>
        </w:rPr>
        <w:t>.</w:t>
      </w:r>
      <w:r w:rsidR="000A48D5">
        <w:rPr>
          <w:rFonts w:ascii="Arial" w:hAnsi="Arial" w:cs="Arial"/>
          <w:bCs/>
          <w:color w:val="000000"/>
          <w:sz w:val="24"/>
          <w:szCs w:val="24"/>
        </w:rPr>
        <w:t xml:space="preserve"> Although </w:t>
      </w:r>
      <w:r w:rsidR="00423F9C">
        <w:rPr>
          <w:rFonts w:ascii="Arial" w:hAnsi="Arial" w:cs="Arial"/>
          <w:bCs/>
          <w:color w:val="000000"/>
          <w:sz w:val="24"/>
          <w:szCs w:val="24"/>
        </w:rPr>
        <w:t>females significantly outnumbered males</w:t>
      </w:r>
      <w:r w:rsidR="000A48D5">
        <w:rPr>
          <w:rFonts w:ascii="Arial" w:hAnsi="Arial" w:cs="Arial"/>
          <w:bCs/>
          <w:color w:val="000000"/>
          <w:sz w:val="24"/>
          <w:szCs w:val="24"/>
        </w:rPr>
        <w:t>,</w:t>
      </w:r>
      <w:r>
        <w:rPr>
          <w:rFonts w:ascii="Arial" w:hAnsi="Arial" w:cs="Arial"/>
          <w:bCs/>
          <w:color w:val="000000"/>
          <w:sz w:val="24"/>
          <w:szCs w:val="24"/>
        </w:rPr>
        <w:t xml:space="preserve"> </w:t>
      </w:r>
      <w:r w:rsidR="000A48D5">
        <w:rPr>
          <w:rFonts w:ascii="Arial" w:hAnsi="Arial" w:cs="Arial"/>
          <w:bCs/>
          <w:color w:val="000000"/>
          <w:sz w:val="24"/>
          <w:szCs w:val="24"/>
        </w:rPr>
        <w:t xml:space="preserve">these figures are similar to those which say that 54% of junior doctors are females </w:t>
      </w:r>
      <w:r w:rsidR="000A48D5" w:rsidRPr="003912BA">
        <w:rPr>
          <w:rFonts w:ascii="Arial" w:hAnsi="Arial" w:cs="Arial"/>
          <w:color w:val="111111"/>
          <w:sz w:val="24"/>
          <w:szCs w:val="24"/>
        </w:rPr>
        <w:t xml:space="preserve">(Medical Women’s Federation, 2011). </w:t>
      </w:r>
      <w:r w:rsidR="000A48D5">
        <w:rPr>
          <w:rFonts w:ascii="Arial" w:hAnsi="Arial" w:cs="Arial"/>
          <w:bCs/>
          <w:color w:val="000000"/>
          <w:sz w:val="24"/>
          <w:szCs w:val="24"/>
        </w:rPr>
        <w:t xml:space="preserve"> </w:t>
      </w:r>
      <w:r>
        <w:rPr>
          <w:rFonts w:ascii="Arial" w:hAnsi="Arial" w:cs="Arial"/>
          <w:bCs/>
          <w:color w:val="000000"/>
          <w:sz w:val="24"/>
          <w:szCs w:val="24"/>
        </w:rPr>
        <w:t xml:space="preserve">The range of years as a doctor was 8 months to </w:t>
      </w:r>
      <w:r w:rsidR="000A48D5">
        <w:rPr>
          <w:rFonts w:ascii="Arial" w:hAnsi="Arial" w:cs="Arial"/>
          <w:bCs/>
          <w:color w:val="000000"/>
          <w:sz w:val="24"/>
          <w:szCs w:val="24"/>
        </w:rPr>
        <w:t>11</w:t>
      </w:r>
      <w:r>
        <w:rPr>
          <w:rFonts w:ascii="Arial" w:hAnsi="Arial" w:cs="Arial"/>
          <w:bCs/>
          <w:color w:val="000000"/>
          <w:sz w:val="24"/>
          <w:szCs w:val="24"/>
        </w:rPr>
        <w:t xml:space="preserve"> years (median 5</w:t>
      </w:r>
      <w:r w:rsidR="000A48D5">
        <w:rPr>
          <w:rFonts w:ascii="Arial" w:hAnsi="Arial" w:cs="Arial"/>
          <w:bCs/>
          <w:color w:val="000000"/>
          <w:sz w:val="24"/>
          <w:szCs w:val="24"/>
        </w:rPr>
        <w:t xml:space="preserve"> and a half</w:t>
      </w:r>
      <w:r>
        <w:rPr>
          <w:rFonts w:ascii="Arial" w:hAnsi="Arial" w:cs="Arial"/>
          <w:bCs/>
          <w:color w:val="000000"/>
          <w:sz w:val="24"/>
          <w:szCs w:val="24"/>
        </w:rPr>
        <w:t xml:space="preserve"> years) with a breadth of different levels from first year doctors to those who </w:t>
      </w:r>
      <w:r w:rsidR="00423F9C">
        <w:rPr>
          <w:rFonts w:ascii="Arial" w:hAnsi="Arial" w:cs="Arial"/>
          <w:bCs/>
          <w:color w:val="000000"/>
          <w:sz w:val="24"/>
          <w:szCs w:val="24"/>
        </w:rPr>
        <w:t>we</w:t>
      </w:r>
      <w:r>
        <w:rPr>
          <w:rFonts w:ascii="Arial" w:hAnsi="Arial" w:cs="Arial"/>
          <w:bCs/>
          <w:color w:val="000000"/>
          <w:sz w:val="24"/>
          <w:szCs w:val="24"/>
        </w:rPr>
        <w:t>re almost consultants.</w:t>
      </w:r>
      <w:r w:rsidR="0067416A">
        <w:rPr>
          <w:rFonts w:ascii="Arial" w:hAnsi="Arial" w:cs="Arial"/>
          <w:bCs/>
          <w:color w:val="000000"/>
          <w:sz w:val="24"/>
          <w:szCs w:val="24"/>
        </w:rPr>
        <w:t xml:space="preserve"> </w:t>
      </w:r>
      <w:r w:rsidR="0067416A">
        <w:rPr>
          <w:rFonts w:ascii="Arial" w:hAnsi="Arial" w:cs="Arial"/>
          <w:bCs/>
          <w:iCs/>
          <w:color w:val="000000"/>
          <w:sz w:val="24"/>
          <w:szCs w:val="24"/>
        </w:rPr>
        <w:t>The average time to complete the questionnaire was 7 minutes 47 seconds.</w:t>
      </w:r>
    </w:p>
    <w:p w14:paraId="72247DF4" w14:textId="3C23E885" w:rsidR="00124B82" w:rsidRDefault="00124B82" w:rsidP="00423F9C">
      <w:pPr>
        <w:spacing w:before="100" w:beforeAutospacing="1" w:after="240" w:line="480" w:lineRule="auto"/>
        <w:ind w:right="-270"/>
        <w:rPr>
          <w:rFonts w:ascii="Arial" w:hAnsi="Arial" w:cs="Arial"/>
          <w:bCs/>
          <w:i/>
          <w:color w:val="000000"/>
          <w:sz w:val="24"/>
          <w:szCs w:val="24"/>
        </w:rPr>
      </w:pPr>
      <w:r>
        <w:rPr>
          <w:rFonts w:ascii="Arial" w:hAnsi="Arial" w:cs="Arial"/>
          <w:bCs/>
          <w:color w:val="000000"/>
          <w:sz w:val="24"/>
          <w:szCs w:val="24"/>
        </w:rPr>
        <w:lastRenderedPageBreak/>
        <w:t>4 participants registered for the webinar but 2 participants, both female, actually took part in the webinar. The age range was 29 - 30 (median 29.5). One of the participants</w:t>
      </w:r>
      <w:r w:rsidR="00E66D6A">
        <w:rPr>
          <w:rFonts w:ascii="Arial" w:hAnsi="Arial" w:cs="Arial"/>
          <w:bCs/>
          <w:color w:val="000000"/>
          <w:sz w:val="24"/>
          <w:szCs w:val="24"/>
        </w:rPr>
        <w:t xml:space="preserve"> joined </w:t>
      </w:r>
      <w:r w:rsidR="00971AEA">
        <w:rPr>
          <w:rFonts w:ascii="Arial" w:hAnsi="Arial" w:cs="Arial"/>
          <w:bCs/>
          <w:color w:val="000000"/>
          <w:sz w:val="24"/>
          <w:szCs w:val="24"/>
        </w:rPr>
        <w:t>halfway</w:t>
      </w:r>
      <w:r w:rsidR="00E66D6A">
        <w:rPr>
          <w:rFonts w:ascii="Arial" w:hAnsi="Arial" w:cs="Arial"/>
          <w:bCs/>
          <w:color w:val="000000"/>
          <w:sz w:val="24"/>
          <w:szCs w:val="24"/>
        </w:rPr>
        <w:t xml:space="preserve"> into the webinar</w:t>
      </w:r>
      <w:r>
        <w:rPr>
          <w:rFonts w:ascii="Arial" w:hAnsi="Arial" w:cs="Arial"/>
          <w:bCs/>
          <w:color w:val="000000"/>
          <w:sz w:val="24"/>
          <w:szCs w:val="24"/>
        </w:rPr>
        <w:t>.</w:t>
      </w:r>
      <w:r w:rsidR="00E02642">
        <w:rPr>
          <w:rFonts w:ascii="Arial" w:hAnsi="Arial" w:cs="Arial"/>
          <w:bCs/>
          <w:color w:val="000000"/>
          <w:sz w:val="24"/>
          <w:szCs w:val="24"/>
        </w:rPr>
        <w:t xml:space="preserve"> Overall, the webinar lasted 23 minutes and 30 seconds.</w:t>
      </w:r>
      <w:r w:rsidR="00B70B01">
        <w:rPr>
          <w:rFonts w:ascii="Arial" w:hAnsi="Arial" w:cs="Arial"/>
          <w:bCs/>
          <w:color w:val="000000"/>
          <w:sz w:val="24"/>
          <w:szCs w:val="24"/>
        </w:rPr>
        <w:t xml:space="preserve"> The questions asked in the webinar were similar to some of those asked in the questionnaire </w:t>
      </w:r>
      <w:r w:rsidR="00B70B01" w:rsidRPr="00B70B01">
        <w:rPr>
          <w:rFonts w:ascii="Arial" w:hAnsi="Arial" w:cs="Arial"/>
          <w:b/>
          <w:color w:val="000000"/>
          <w:sz w:val="24"/>
          <w:szCs w:val="24"/>
        </w:rPr>
        <w:t>(See Appendix C1).</w:t>
      </w:r>
      <w:r w:rsidR="00B70B01">
        <w:rPr>
          <w:rFonts w:ascii="Arial" w:hAnsi="Arial" w:cs="Arial"/>
          <w:bCs/>
          <w:color w:val="000000"/>
          <w:sz w:val="24"/>
          <w:szCs w:val="24"/>
        </w:rPr>
        <w:t xml:space="preserve"> This was done to further qualify the answers from the questionnaire. </w:t>
      </w:r>
      <w:r w:rsidR="00F47261">
        <w:rPr>
          <w:rFonts w:ascii="Arial" w:hAnsi="Arial" w:cs="Arial"/>
          <w:bCs/>
          <w:color w:val="000000"/>
          <w:sz w:val="24"/>
          <w:szCs w:val="24"/>
        </w:rPr>
        <w:t>Although the data</w:t>
      </w:r>
      <w:r w:rsidR="003809D4">
        <w:rPr>
          <w:rFonts w:ascii="Arial" w:hAnsi="Arial" w:cs="Arial"/>
          <w:bCs/>
          <w:color w:val="000000"/>
          <w:sz w:val="24"/>
          <w:szCs w:val="24"/>
        </w:rPr>
        <w:t xml:space="preserve">, shown in </w:t>
      </w:r>
      <w:r w:rsidR="003809D4" w:rsidRPr="003809D4">
        <w:rPr>
          <w:rFonts w:ascii="Arial" w:hAnsi="Arial" w:cs="Arial"/>
          <w:b/>
          <w:color w:val="000000"/>
          <w:sz w:val="24"/>
          <w:szCs w:val="24"/>
        </w:rPr>
        <w:t>Appendix C2</w:t>
      </w:r>
      <w:r w:rsidR="003809D4">
        <w:rPr>
          <w:rFonts w:ascii="Arial" w:hAnsi="Arial" w:cs="Arial"/>
          <w:bCs/>
          <w:color w:val="000000"/>
          <w:sz w:val="24"/>
          <w:szCs w:val="24"/>
        </w:rPr>
        <w:t xml:space="preserve">, </w:t>
      </w:r>
      <w:r w:rsidR="00F47261">
        <w:rPr>
          <w:rFonts w:ascii="Arial" w:hAnsi="Arial" w:cs="Arial"/>
          <w:bCs/>
          <w:color w:val="000000"/>
          <w:sz w:val="24"/>
          <w:szCs w:val="24"/>
        </w:rPr>
        <w:t xml:space="preserve">was not rich or varied enough to conduct thematic analysis, </w:t>
      </w:r>
      <w:r w:rsidR="00971AEA">
        <w:rPr>
          <w:rFonts w:ascii="Arial" w:hAnsi="Arial" w:cs="Arial"/>
          <w:bCs/>
          <w:color w:val="000000"/>
          <w:sz w:val="24"/>
          <w:szCs w:val="24"/>
        </w:rPr>
        <w:t>it</w:t>
      </w:r>
      <w:r w:rsidR="00F47261">
        <w:rPr>
          <w:rFonts w:ascii="Arial" w:hAnsi="Arial" w:cs="Arial"/>
          <w:bCs/>
          <w:color w:val="000000"/>
          <w:sz w:val="24"/>
          <w:szCs w:val="24"/>
        </w:rPr>
        <w:t xml:space="preserve"> was still used to corroborate findings from the questionnaire and add to the general pool of data.</w:t>
      </w:r>
    </w:p>
    <w:p w14:paraId="5412D93B" w14:textId="77777777" w:rsidR="00124B82" w:rsidRDefault="00124B82" w:rsidP="00423F9C">
      <w:pPr>
        <w:spacing w:before="100" w:beforeAutospacing="1" w:after="240" w:line="480" w:lineRule="auto"/>
        <w:ind w:right="-270"/>
        <w:rPr>
          <w:rFonts w:ascii="Arial" w:hAnsi="Arial" w:cs="Arial"/>
          <w:bCs/>
          <w:iCs/>
          <w:color w:val="000000"/>
          <w:sz w:val="24"/>
          <w:szCs w:val="24"/>
        </w:rPr>
      </w:pPr>
    </w:p>
    <w:p w14:paraId="6B2A95E1" w14:textId="57AEBB30" w:rsidR="00DB33CA" w:rsidRPr="009A35E7" w:rsidRDefault="004001EB" w:rsidP="00423F9C">
      <w:pPr>
        <w:pStyle w:val="ListParagraph"/>
        <w:numPr>
          <w:ilvl w:val="0"/>
          <w:numId w:val="40"/>
        </w:numPr>
        <w:spacing w:before="100" w:beforeAutospacing="1" w:after="240" w:line="480" w:lineRule="auto"/>
        <w:ind w:right="-270"/>
        <w:rPr>
          <w:rFonts w:ascii="Arial" w:hAnsi="Arial" w:cs="Arial"/>
          <w:bCs/>
          <w:iCs/>
          <w:color w:val="000000"/>
          <w:sz w:val="24"/>
          <w:szCs w:val="24"/>
          <w:u w:val="single"/>
        </w:rPr>
      </w:pPr>
      <w:r w:rsidRPr="009A35E7">
        <w:rPr>
          <w:rFonts w:ascii="Arial" w:hAnsi="Arial" w:cs="Arial"/>
          <w:bCs/>
          <w:iCs/>
          <w:color w:val="000000"/>
          <w:sz w:val="24"/>
          <w:szCs w:val="24"/>
          <w:u w:val="single"/>
        </w:rPr>
        <w:t>Current involvement in management and leadership activities and training.</w:t>
      </w:r>
    </w:p>
    <w:p w14:paraId="1CB5E6CA" w14:textId="040840D0" w:rsidR="004001EB" w:rsidRDefault="004001EB" w:rsidP="00423F9C">
      <w:pPr>
        <w:spacing w:before="100" w:beforeAutospacing="1" w:after="240" w:line="480" w:lineRule="auto"/>
        <w:ind w:right="-270"/>
        <w:rPr>
          <w:rFonts w:ascii="Arial" w:hAnsi="Arial" w:cs="Arial"/>
          <w:bCs/>
          <w:iCs/>
          <w:color w:val="000000"/>
          <w:sz w:val="24"/>
          <w:szCs w:val="24"/>
        </w:rPr>
      </w:pPr>
      <w:bookmarkStart w:id="16" w:name="_Hlk37501982"/>
      <w:r>
        <w:rPr>
          <w:rFonts w:ascii="Arial" w:hAnsi="Arial" w:cs="Arial"/>
          <w:bCs/>
          <w:iCs/>
          <w:color w:val="000000"/>
          <w:sz w:val="24"/>
          <w:szCs w:val="24"/>
        </w:rPr>
        <w:t xml:space="preserve">38% (n = 8) of participants said that they </w:t>
      </w:r>
      <w:r w:rsidR="00F05B49">
        <w:rPr>
          <w:rFonts w:ascii="Arial" w:hAnsi="Arial" w:cs="Arial"/>
          <w:bCs/>
          <w:iCs/>
          <w:color w:val="000000"/>
          <w:sz w:val="24"/>
          <w:szCs w:val="24"/>
        </w:rPr>
        <w:t>are</w:t>
      </w:r>
      <w:r>
        <w:rPr>
          <w:rFonts w:ascii="Arial" w:hAnsi="Arial" w:cs="Arial"/>
          <w:bCs/>
          <w:iCs/>
          <w:color w:val="000000"/>
          <w:sz w:val="24"/>
          <w:szCs w:val="24"/>
        </w:rPr>
        <w:t xml:space="preserve"> currently involved in management activities, 57%</w:t>
      </w:r>
      <w:r w:rsidR="00326076">
        <w:rPr>
          <w:rFonts w:ascii="Arial" w:hAnsi="Arial" w:cs="Arial"/>
          <w:bCs/>
          <w:iCs/>
          <w:color w:val="000000"/>
          <w:sz w:val="24"/>
          <w:szCs w:val="24"/>
        </w:rPr>
        <w:t xml:space="preserve"> (12)</w:t>
      </w:r>
      <w:r>
        <w:rPr>
          <w:rFonts w:ascii="Arial" w:hAnsi="Arial" w:cs="Arial"/>
          <w:bCs/>
          <w:iCs/>
          <w:color w:val="000000"/>
          <w:sz w:val="24"/>
          <w:szCs w:val="24"/>
        </w:rPr>
        <w:t xml:space="preserve"> said they </w:t>
      </w:r>
      <w:r w:rsidR="00F05B49">
        <w:rPr>
          <w:rFonts w:ascii="Arial" w:hAnsi="Arial" w:cs="Arial"/>
          <w:bCs/>
          <w:iCs/>
          <w:color w:val="000000"/>
          <w:sz w:val="24"/>
          <w:szCs w:val="24"/>
        </w:rPr>
        <w:t>ar</w:t>
      </w:r>
      <w:r>
        <w:rPr>
          <w:rFonts w:ascii="Arial" w:hAnsi="Arial" w:cs="Arial"/>
          <w:bCs/>
          <w:iCs/>
          <w:color w:val="000000"/>
          <w:sz w:val="24"/>
          <w:szCs w:val="24"/>
        </w:rPr>
        <w:t>e not, and 5% (n= 1) did not answer.</w:t>
      </w:r>
    </w:p>
    <w:p w14:paraId="4548F90B" w14:textId="3DBF0E43" w:rsidR="00326076" w:rsidRPr="00326076" w:rsidRDefault="00326076" w:rsidP="00423F9C">
      <w:pPr>
        <w:spacing w:before="100" w:beforeAutospacing="1" w:after="240" w:line="480" w:lineRule="auto"/>
        <w:ind w:right="-270"/>
        <w:rPr>
          <w:rFonts w:ascii="Arial" w:hAnsi="Arial" w:cs="Arial"/>
          <w:bCs/>
          <w:iCs/>
          <w:color w:val="000000"/>
          <w:sz w:val="24"/>
          <w:szCs w:val="24"/>
        </w:rPr>
      </w:pPr>
      <w:r>
        <w:rPr>
          <w:rFonts w:ascii="Arial" w:hAnsi="Arial" w:cs="Arial"/>
          <w:bCs/>
          <w:iCs/>
          <w:color w:val="000000"/>
          <w:sz w:val="24"/>
          <w:szCs w:val="24"/>
        </w:rPr>
        <w:t xml:space="preserve">52% (n = 11) of participants said that they are currently involved in leadership activities, and 48% (n=10) said they </w:t>
      </w:r>
      <w:r w:rsidR="00F05B49">
        <w:rPr>
          <w:rFonts w:ascii="Arial" w:hAnsi="Arial" w:cs="Arial"/>
          <w:bCs/>
          <w:iCs/>
          <w:color w:val="000000"/>
          <w:sz w:val="24"/>
          <w:szCs w:val="24"/>
        </w:rPr>
        <w:t>a</w:t>
      </w:r>
      <w:r>
        <w:rPr>
          <w:rFonts w:ascii="Arial" w:hAnsi="Arial" w:cs="Arial"/>
          <w:bCs/>
          <w:iCs/>
          <w:color w:val="000000"/>
          <w:sz w:val="24"/>
          <w:szCs w:val="24"/>
        </w:rPr>
        <w:t>re not.</w:t>
      </w:r>
    </w:p>
    <w:bookmarkEnd w:id="16"/>
    <w:p w14:paraId="510EA083" w14:textId="5000871F" w:rsidR="002053AA" w:rsidRDefault="004001EB"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None of the participants are currently involved in any management training.</w:t>
      </w:r>
    </w:p>
    <w:p w14:paraId="2982E853" w14:textId="4B3091A3" w:rsidR="00914065" w:rsidRDefault="00326076" w:rsidP="00423F9C">
      <w:pPr>
        <w:spacing w:before="100" w:beforeAutospacing="1" w:after="240" w:line="480" w:lineRule="auto"/>
        <w:ind w:right="-270"/>
        <w:rPr>
          <w:rFonts w:ascii="Arial" w:hAnsi="Arial" w:cs="Arial"/>
          <w:bCs/>
          <w:color w:val="000000"/>
          <w:sz w:val="24"/>
          <w:szCs w:val="24"/>
        </w:rPr>
      </w:pPr>
      <w:r>
        <w:rPr>
          <w:rFonts w:ascii="Arial" w:hAnsi="Arial" w:cs="Arial"/>
          <w:bCs/>
          <w:iCs/>
          <w:color w:val="000000"/>
          <w:sz w:val="24"/>
          <w:szCs w:val="24"/>
        </w:rPr>
        <w:t xml:space="preserve">14% (n=3) of participants said that they are currently involved in leadership training, and 86% (n=18) said they </w:t>
      </w:r>
      <w:r w:rsidR="00F05B49">
        <w:rPr>
          <w:rFonts w:ascii="Arial" w:hAnsi="Arial" w:cs="Arial"/>
          <w:bCs/>
          <w:iCs/>
          <w:color w:val="000000"/>
          <w:sz w:val="24"/>
          <w:szCs w:val="24"/>
        </w:rPr>
        <w:t>a</w:t>
      </w:r>
      <w:r>
        <w:rPr>
          <w:rFonts w:ascii="Arial" w:hAnsi="Arial" w:cs="Arial"/>
          <w:bCs/>
          <w:iCs/>
          <w:color w:val="000000"/>
          <w:sz w:val="24"/>
          <w:szCs w:val="24"/>
        </w:rPr>
        <w:t>re not.</w:t>
      </w:r>
    </w:p>
    <w:p w14:paraId="3C3F080B" w14:textId="77777777" w:rsidR="003C4C70" w:rsidRDefault="003C4C70" w:rsidP="00423F9C">
      <w:pPr>
        <w:spacing w:before="100" w:beforeAutospacing="1" w:after="240" w:line="480" w:lineRule="auto"/>
        <w:ind w:right="-270"/>
        <w:rPr>
          <w:rFonts w:ascii="Arial" w:hAnsi="Arial" w:cs="Arial"/>
          <w:bCs/>
          <w:color w:val="000000"/>
          <w:sz w:val="24"/>
          <w:szCs w:val="24"/>
        </w:rPr>
      </w:pPr>
    </w:p>
    <w:p w14:paraId="05ED159E" w14:textId="1B076205" w:rsidR="00914065" w:rsidRPr="009A35E7" w:rsidRDefault="00914065" w:rsidP="00423F9C">
      <w:pPr>
        <w:pStyle w:val="ListParagraph"/>
        <w:numPr>
          <w:ilvl w:val="0"/>
          <w:numId w:val="40"/>
        </w:numPr>
        <w:spacing w:before="100" w:beforeAutospacing="1" w:after="240" w:line="480" w:lineRule="auto"/>
        <w:ind w:right="-270"/>
        <w:rPr>
          <w:rFonts w:ascii="Arial" w:hAnsi="Arial" w:cs="Arial"/>
          <w:bCs/>
          <w:color w:val="000000"/>
          <w:sz w:val="24"/>
          <w:szCs w:val="24"/>
          <w:u w:val="single"/>
        </w:rPr>
      </w:pPr>
      <w:r w:rsidRPr="009A35E7">
        <w:rPr>
          <w:rFonts w:ascii="Arial" w:hAnsi="Arial" w:cs="Arial"/>
          <w:bCs/>
          <w:color w:val="000000"/>
          <w:sz w:val="24"/>
          <w:szCs w:val="24"/>
          <w:u w:val="single"/>
        </w:rPr>
        <w:t>Level of engagement in management and leadership activities and training</w:t>
      </w:r>
    </w:p>
    <w:p w14:paraId="05480A4D" w14:textId="37BFE418" w:rsidR="00914065" w:rsidRDefault="00914065" w:rsidP="00423F9C">
      <w:pPr>
        <w:pStyle w:val="ListParagraph"/>
        <w:spacing w:before="100" w:beforeAutospacing="1" w:after="240" w:line="480" w:lineRule="auto"/>
        <w:ind w:right="-270"/>
        <w:rPr>
          <w:rFonts w:ascii="Arial" w:hAnsi="Arial" w:cs="Arial"/>
          <w:bCs/>
          <w:color w:val="000000"/>
          <w:sz w:val="24"/>
          <w:szCs w:val="24"/>
        </w:rPr>
      </w:pPr>
    </w:p>
    <w:p w14:paraId="1887DF28" w14:textId="4DF2032D" w:rsidR="001370E8" w:rsidRPr="00124325" w:rsidRDefault="00914065" w:rsidP="00423F9C">
      <w:pPr>
        <w:spacing w:before="100" w:beforeAutospacing="1" w:after="240" w:line="480" w:lineRule="auto"/>
        <w:ind w:right="-270"/>
        <w:rPr>
          <w:rFonts w:ascii="Arial" w:hAnsi="Arial" w:cs="Arial"/>
          <w:bCs/>
          <w:color w:val="000000"/>
          <w:sz w:val="24"/>
          <w:szCs w:val="24"/>
        </w:rPr>
      </w:pPr>
      <w:r w:rsidRPr="00124325">
        <w:rPr>
          <w:rFonts w:ascii="Arial" w:hAnsi="Arial" w:cs="Arial"/>
          <w:bCs/>
          <w:color w:val="000000"/>
          <w:sz w:val="24"/>
          <w:szCs w:val="24"/>
        </w:rPr>
        <w:lastRenderedPageBreak/>
        <w:t xml:space="preserve">The average level of engagement in management activities amongst junior doctors was 4 out of 10. </w:t>
      </w:r>
      <w:r w:rsidR="001370E8" w:rsidRPr="00124325">
        <w:rPr>
          <w:rFonts w:ascii="Arial" w:hAnsi="Arial" w:cs="Arial"/>
          <w:b/>
          <w:color w:val="000000"/>
          <w:sz w:val="24"/>
          <w:szCs w:val="24"/>
        </w:rPr>
        <w:t>Table 2</w:t>
      </w:r>
      <w:r w:rsidR="001370E8" w:rsidRPr="00124325">
        <w:rPr>
          <w:rFonts w:ascii="Arial" w:hAnsi="Arial" w:cs="Arial"/>
          <w:bCs/>
          <w:color w:val="000000"/>
          <w:sz w:val="24"/>
          <w:szCs w:val="24"/>
        </w:rPr>
        <w:t xml:space="preserve"> shows that the management activity which the majority of participants have been involved i</w:t>
      </w:r>
      <w:r w:rsidR="009A35E7">
        <w:rPr>
          <w:rFonts w:ascii="Arial" w:hAnsi="Arial" w:cs="Arial"/>
          <w:bCs/>
          <w:color w:val="000000"/>
          <w:sz w:val="24"/>
          <w:szCs w:val="24"/>
        </w:rPr>
        <w:t>n is</w:t>
      </w:r>
      <w:r w:rsidR="001370E8" w:rsidRPr="00124325">
        <w:rPr>
          <w:rFonts w:ascii="Arial" w:hAnsi="Arial" w:cs="Arial"/>
          <w:bCs/>
          <w:color w:val="000000"/>
          <w:sz w:val="24"/>
          <w:szCs w:val="24"/>
        </w:rPr>
        <w:t xml:space="preserve"> coordinating the rota. This is followed by being a local junior doctors’ representative. Other roles are managing local doctors’ meetings, conducting audits and representing other junior doctors within a national society. </w:t>
      </w:r>
    </w:p>
    <w:p w14:paraId="5312D629" w14:textId="103717BF" w:rsidR="00914065" w:rsidRDefault="00914065" w:rsidP="00423F9C">
      <w:pPr>
        <w:pStyle w:val="ListParagraph"/>
        <w:spacing w:before="100" w:beforeAutospacing="1" w:after="240" w:line="480" w:lineRule="auto"/>
        <w:ind w:right="-270"/>
        <w:rPr>
          <w:rFonts w:ascii="Arial" w:hAnsi="Arial" w:cs="Arial"/>
          <w:bCs/>
          <w:color w:val="000000"/>
          <w:sz w:val="24"/>
          <w:szCs w:val="24"/>
        </w:rPr>
      </w:pPr>
    </w:p>
    <w:p w14:paraId="2C96AB9E" w14:textId="2D9B2644" w:rsidR="007B364B" w:rsidRDefault="009D7571" w:rsidP="00423F9C">
      <w:pPr>
        <w:pStyle w:val="ListParagraph"/>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drawing>
          <wp:inline distT="0" distB="0" distL="0" distR="0" wp14:anchorId="65D4BFC9" wp14:editId="6701DF6E">
            <wp:extent cx="5724525" cy="3676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676650"/>
                    </a:xfrm>
                    <a:prstGeom prst="rect">
                      <a:avLst/>
                    </a:prstGeom>
                    <a:noFill/>
                    <a:ln>
                      <a:noFill/>
                    </a:ln>
                  </pic:spPr>
                </pic:pic>
              </a:graphicData>
            </a:graphic>
          </wp:inline>
        </w:drawing>
      </w:r>
    </w:p>
    <w:p w14:paraId="4292EE0E" w14:textId="77777777" w:rsidR="007B364B" w:rsidRDefault="007B364B" w:rsidP="00423F9C">
      <w:pPr>
        <w:pStyle w:val="ListParagraph"/>
        <w:spacing w:before="100" w:beforeAutospacing="1" w:after="240" w:line="480" w:lineRule="auto"/>
        <w:ind w:right="-270"/>
        <w:rPr>
          <w:rFonts w:ascii="Arial" w:hAnsi="Arial" w:cs="Arial"/>
          <w:bCs/>
          <w:color w:val="000000"/>
          <w:sz w:val="24"/>
          <w:szCs w:val="24"/>
        </w:rPr>
      </w:pPr>
    </w:p>
    <w:p w14:paraId="4AB6E335" w14:textId="43326A13" w:rsidR="009C4BC6" w:rsidRPr="009C4BC6" w:rsidRDefault="009C4BC6" w:rsidP="00423F9C">
      <w:pPr>
        <w:spacing w:before="100" w:beforeAutospacing="1" w:after="240" w:line="480" w:lineRule="auto"/>
        <w:ind w:right="-270"/>
        <w:rPr>
          <w:rFonts w:ascii="Arial" w:hAnsi="Arial" w:cs="Arial"/>
          <w:bCs/>
          <w:color w:val="000000"/>
          <w:sz w:val="24"/>
          <w:szCs w:val="24"/>
        </w:rPr>
      </w:pPr>
      <w:r w:rsidRPr="009C4BC6">
        <w:rPr>
          <w:rFonts w:ascii="Arial" w:hAnsi="Arial" w:cs="Arial"/>
          <w:bCs/>
          <w:color w:val="000000"/>
          <w:sz w:val="24"/>
          <w:szCs w:val="24"/>
        </w:rPr>
        <w:t xml:space="preserve">The average level of engagement in leadership activities amongst junior doctors was 5 out of 10.  </w:t>
      </w:r>
      <w:r w:rsidRPr="009C4BC6">
        <w:rPr>
          <w:rFonts w:ascii="Arial" w:hAnsi="Arial" w:cs="Arial"/>
          <w:b/>
          <w:color w:val="000000"/>
          <w:sz w:val="24"/>
          <w:szCs w:val="24"/>
        </w:rPr>
        <w:t>Table 3</w:t>
      </w:r>
      <w:r w:rsidRPr="009C4BC6">
        <w:rPr>
          <w:rFonts w:ascii="Arial" w:hAnsi="Arial" w:cs="Arial"/>
          <w:bCs/>
          <w:color w:val="000000"/>
          <w:sz w:val="24"/>
          <w:szCs w:val="24"/>
        </w:rPr>
        <w:t xml:space="preserve"> shows that the leadership activity which the majority of participants have been involved in is</w:t>
      </w:r>
      <w:r w:rsidR="009A35E7">
        <w:rPr>
          <w:rFonts w:ascii="Arial" w:hAnsi="Arial" w:cs="Arial"/>
          <w:bCs/>
          <w:color w:val="000000"/>
          <w:sz w:val="24"/>
          <w:szCs w:val="24"/>
        </w:rPr>
        <w:t xml:space="preserve"> quality improvement.</w:t>
      </w:r>
    </w:p>
    <w:p w14:paraId="3DE39EEE" w14:textId="780FF107" w:rsidR="007B364B" w:rsidRDefault="007B364B"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lastRenderedPageBreak/>
        <w:drawing>
          <wp:inline distT="0" distB="0" distL="0" distR="0" wp14:anchorId="066D2318" wp14:editId="148D2490">
            <wp:extent cx="5731510" cy="40557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055745"/>
                    </a:xfrm>
                    <a:prstGeom prst="rect">
                      <a:avLst/>
                    </a:prstGeom>
                    <a:noFill/>
                    <a:ln>
                      <a:noFill/>
                    </a:ln>
                  </pic:spPr>
                </pic:pic>
              </a:graphicData>
            </a:graphic>
          </wp:inline>
        </w:drawing>
      </w:r>
    </w:p>
    <w:p w14:paraId="169E9E52" w14:textId="77777777" w:rsidR="009D7571" w:rsidRDefault="009D7571" w:rsidP="00423F9C">
      <w:pPr>
        <w:spacing w:before="100" w:beforeAutospacing="1" w:after="240" w:line="480" w:lineRule="auto"/>
        <w:ind w:right="-270"/>
        <w:rPr>
          <w:rFonts w:ascii="Arial" w:hAnsi="Arial" w:cs="Arial"/>
          <w:bCs/>
          <w:color w:val="000000"/>
          <w:sz w:val="24"/>
          <w:szCs w:val="24"/>
        </w:rPr>
      </w:pPr>
    </w:p>
    <w:p w14:paraId="3B651AAF" w14:textId="0E2BB5A1" w:rsidR="009C4BC6" w:rsidRDefault="009C4BC6" w:rsidP="00423F9C">
      <w:pPr>
        <w:spacing w:before="100" w:beforeAutospacing="1" w:after="240" w:line="480" w:lineRule="auto"/>
        <w:ind w:right="-270"/>
        <w:rPr>
          <w:rFonts w:ascii="Arial" w:hAnsi="Arial" w:cs="Arial"/>
          <w:bCs/>
          <w:color w:val="000000"/>
          <w:sz w:val="24"/>
          <w:szCs w:val="24"/>
        </w:rPr>
      </w:pPr>
      <w:r w:rsidRPr="009C4BC6">
        <w:rPr>
          <w:rFonts w:ascii="Arial" w:hAnsi="Arial" w:cs="Arial"/>
          <w:bCs/>
          <w:color w:val="000000"/>
          <w:sz w:val="24"/>
          <w:szCs w:val="24"/>
        </w:rPr>
        <w:t xml:space="preserve">Engagement in management training was an average of 2 out of 10. The engagement in leadership training was 3 out of 10. </w:t>
      </w:r>
      <w:r>
        <w:rPr>
          <w:rFonts w:ascii="Arial" w:hAnsi="Arial" w:cs="Arial"/>
          <w:bCs/>
          <w:color w:val="000000"/>
          <w:sz w:val="24"/>
          <w:szCs w:val="24"/>
        </w:rPr>
        <w:t xml:space="preserve">Of the 10 participants who listed courses which they have </w:t>
      </w:r>
      <w:r w:rsidR="009A35E7">
        <w:rPr>
          <w:rFonts w:ascii="Arial" w:hAnsi="Arial" w:cs="Arial"/>
          <w:bCs/>
          <w:color w:val="000000"/>
          <w:sz w:val="24"/>
          <w:szCs w:val="24"/>
        </w:rPr>
        <w:t>participated in</w:t>
      </w:r>
      <w:r w:rsidR="00887C4A">
        <w:rPr>
          <w:rFonts w:ascii="Arial" w:hAnsi="Arial" w:cs="Arial"/>
          <w:bCs/>
          <w:color w:val="000000"/>
          <w:sz w:val="24"/>
          <w:szCs w:val="24"/>
        </w:rPr>
        <w:t xml:space="preserve">, 60% said they had been on a formal course as opposed to a one-off or informal course </w:t>
      </w:r>
      <w:r>
        <w:rPr>
          <w:rFonts w:ascii="Arial" w:hAnsi="Arial" w:cs="Arial"/>
          <w:bCs/>
          <w:color w:val="000000"/>
          <w:sz w:val="24"/>
          <w:szCs w:val="24"/>
        </w:rPr>
        <w:t>(</w:t>
      </w:r>
      <w:r w:rsidRPr="009C4BC6">
        <w:rPr>
          <w:rFonts w:ascii="Arial" w:hAnsi="Arial" w:cs="Arial"/>
          <w:b/>
          <w:color w:val="000000"/>
          <w:sz w:val="24"/>
          <w:szCs w:val="24"/>
        </w:rPr>
        <w:t>Table 4.</w:t>
      </w:r>
      <w:r w:rsidRPr="00A76E2D">
        <w:rPr>
          <w:rFonts w:ascii="Arial" w:hAnsi="Arial" w:cs="Arial"/>
          <w:bCs/>
          <w:color w:val="000000"/>
          <w:sz w:val="24"/>
          <w:szCs w:val="24"/>
        </w:rPr>
        <w:t>).</w:t>
      </w:r>
    </w:p>
    <w:p w14:paraId="5C4F1D1B" w14:textId="5EC2D41D" w:rsidR="001C7770" w:rsidRDefault="00F76F68"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lastRenderedPageBreak/>
        <w:drawing>
          <wp:inline distT="0" distB="0" distL="0" distR="0" wp14:anchorId="6495F201" wp14:editId="30FFC204">
            <wp:extent cx="5724525" cy="49815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4981575"/>
                    </a:xfrm>
                    <a:prstGeom prst="rect">
                      <a:avLst/>
                    </a:prstGeom>
                    <a:noFill/>
                    <a:ln>
                      <a:noFill/>
                    </a:ln>
                  </pic:spPr>
                </pic:pic>
              </a:graphicData>
            </a:graphic>
          </wp:inline>
        </w:drawing>
      </w:r>
    </w:p>
    <w:p w14:paraId="1109A881" w14:textId="05068109" w:rsidR="00C33172" w:rsidRDefault="00C33172" w:rsidP="00423F9C">
      <w:pPr>
        <w:spacing w:before="100" w:beforeAutospacing="1" w:after="240" w:line="480" w:lineRule="auto"/>
        <w:ind w:right="-270"/>
        <w:rPr>
          <w:rFonts w:ascii="Arial" w:hAnsi="Arial" w:cs="Arial"/>
          <w:bCs/>
          <w:color w:val="000000"/>
          <w:sz w:val="24"/>
          <w:szCs w:val="24"/>
        </w:rPr>
      </w:pPr>
    </w:p>
    <w:p w14:paraId="6590EB77" w14:textId="0027926D" w:rsidR="00EF366E" w:rsidRPr="009A35E7" w:rsidRDefault="00EF366E" w:rsidP="00423F9C">
      <w:pPr>
        <w:pStyle w:val="ListParagraph"/>
        <w:numPr>
          <w:ilvl w:val="0"/>
          <w:numId w:val="40"/>
        </w:numPr>
        <w:spacing w:before="100" w:beforeAutospacing="1" w:after="240" w:line="480" w:lineRule="auto"/>
        <w:ind w:right="-270"/>
        <w:rPr>
          <w:rFonts w:ascii="Arial" w:hAnsi="Arial" w:cs="Arial"/>
          <w:bCs/>
          <w:color w:val="000000"/>
          <w:sz w:val="24"/>
          <w:szCs w:val="24"/>
          <w:u w:val="single"/>
        </w:rPr>
      </w:pPr>
      <w:r w:rsidRPr="009A35E7">
        <w:rPr>
          <w:rFonts w:ascii="Arial" w:hAnsi="Arial" w:cs="Arial"/>
          <w:bCs/>
          <w:color w:val="000000"/>
          <w:sz w:val="24"/>
          <w:szCs w:val="24"/>
          <w:u w:val="single"/>
        </w:rPr>
        <w:t>Motivating factors</w:t>
      </w:r>
      <w:r w:rsidR="00124325" w:rsidRPr="009A35E7">
        <w:rPr>
          <w:rFonts w:ascii="Arial" w:hAnsi="Arial" w:cs="Arial"/>
          <w:bCs/>
          <w:color w:val="000000"/>
          <w:sz w:val="24"/>
          <w:szCs w:val="24"/>
          <w:u w:val="single"/>
        </w:rPr>
        <w:t xml:space="preserve"> for engaging in management and leadership</w:t>
      </w:r>
    </w:p>
    <w:p w14:paraId="3B75C2AB" w14:textId="031BDBAB" w:rsidR="00124325" w:rsidRDefault="00B70B01" w:rsidP="00423F9C">
      <w:pPr>
        <w:spacing w:before="100" w:beforeAutospacing="1" w:after="240" w:line="480" w:lineRule="auto"/>
        <w:ind w:right="-270"/>
        <w:rPr>
          <w:rFonts w:ascii="Arial" w:hAnsi="Arial" w:cs="Arial"/>
          <w:bCs/>
          <w:color w:val="000000"/>
          <w:sz w:val="24"/>
          <w:szCs w:val="24"/>
        </w:rPr>
      </w:pPr>
      <w:r w:rsidRPr="00B70B01">
        <w:rPr>
          <w:rFonts w:ascii="Arial" w:hAnsi="Arial" w:cs="Arial"/>
          <w:b/>
          <w:color w:val="000000"/>
          <w:sz w:val="24"/>
          <w:szCs w:val="24"/>
        </w:rPr>
        <w:t>Figure 5</w:t>
      </w:r>
      <w:r>
        <w:rPr>
          <w:rFonts w:ascii="Arial" w:hAnsi="Arial" w:cs="Arial"/>
          <w:bCs/>
          <w:color w:val="000000"/>
          <w:sz w:val="24"/>
          <w:szCs w:val="24"/>
        </w:rPr>
        <w:t xml:space="preserve"> illustrates the t</w:t>
      </w:r>
      <w:r w:rsidRPr="00B70B01">
        <w:rPr>
          <w:rFonts w:ascii="Arial" w:hAnsi="Arial" w:cs="Arial"/>
          <w:bCs/>
          <w:color w:val="000000"/>
          <w:sz w:val="24"/>
          <w:szCs w:val="24"/>
        </w:rPr>
        <w:t xml:space="preserve">hematic network </w:t>
      </w:r>
      <w:r>
        <w:rPr>
          <w:rFonts w:ascii="Arial" w:hAnsi="Arial" w:cs="Arial"/>
          <w:bCs/>
          <w:color w:val="000000"/>
          <w:sz w:val="24"/>
          <w:szCs w:val="24"/>
        </w:rPr>
        <w:t>of factors</w:t>
      </w:r>
      <w:r w:rsidRPr="00B70B01">
        <w:rPr>
          <w:rFonts w:ascii="Arial" w:hAnsi="Arial" w:cs="Arial"/>
          <w:bCs/>
          <w:color w:val="000000"/>
          <w:sz w:val="24"/>
          <w:szCs w:val="24"/>
        </w:rPr>
        <w:t xml:space="preserve"> which 20 of the participants listed as motivating them to be engagement in management and leadership activities and/or training.</w:t>
      </w:r>
      <w:r>
        <w:rPr>
          <w:rFonts w:ascii="Arial" w:hAnsi="Arial" w:cs="Arial"/>
          <w:bCs/>
          <w:color w:val="000000"/>
          <w:sz w:val="24"/>
          <w:szCs w:val="24"/>
        </w:rPr>
        <w:t xml:space="preserve"> </w:t>
      </w:r>
      <w:r w:rsidR="003C4435">
        <w:rPr>
          <w:rFonts w:ascii="Arial" w:hAnsi="Arial" w:cs="Arial"/>
          <w:bCs/>
          <w:color w:val="000000"/>
          <w:sz w:val="24"/>
          <w:szCs w:val="24"/>
        </w:rPr>
        <w:t xml:space="preserve">The major </w:t>
      </w:r>
      <w:r w:rsidR="00124325">
        <w:rPr>
          <w:rFonts w:ascii="Arial" w:hAnsi="Arial" w:cs="Arial"/>
          <w:bCs/>
          <w:color w:val="000000"/>
          <w:sz w:val="24"/>
          <w:szCs w:val="24"/>
        </w:rPr>
        <w:t>categories</w:t>
      </w:r>
      <w:r w:rsidR="003C4435">
        <w:rPr>
          <w:rFonts w:ascii="Arial" w:hAnsi="Arial" w:cs="Arial"/>
          <w:bCs/>
          <w:color w:val="000000"/>
          <w:sz w:val="24"/>
          <w:szCs w:val="24"/>
        </w:rPr>
        <w:t xml:space="preserve"> were</w:t>
      </w:r>
      <w:r w:rsidR="009A35E7">
        <w:rPr>
          <w:rFonts w:ascii="Arial" w:hAnsi="Arial" w:cs="Arial"/>
          <w:bCs/>
          <w:color w:val="000000"/>
          <w:sz w:val="24"/>
          <w:szCs w:val="24"/>
        </w:rPr>
        <w:t>:</w:t>
      </w:r>
    </w:p>
    <w:p w14:paraId="4A47B47C" w14:textId="77777777" w:rsidR="00124325" w:rsidRDefault="00124325" w:rsidP="00423F9C">
      <w:pPr>
        <w:pStyle w:val="ListParagraph"/>
        <w:numPr>
          <w:ilvl w:val="0"/>
          <w:numId w:val="42"/>
        </w:num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Making a change</w:t>
      </w:r>
    </w:p>
    <w:p w14:paraId="70EC9361" w14:textId="77777777" w:rsidR="00124325" w:rsidRDefault="00124325" w:rsidP="00423F9C">
      <w:pPr>
        <w:pStyle w:val="ListParagraph"/>
        <w:numPr>
          <w:ilvl w:val="0"/>
          <w:numId w:val="42"/>
        </w:num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 xml:space="preserve">Learning </w:t>
      </w:r>
    </w:p>
    <w:p w14:paraId="294FC480" w14:textId="7D8947E8" w:rsidR="00124325" w:rsidRDefault="00124325" w:rsidP="00423F9C">
      <w:pPr>
        <w:pStyle w:val="ListParagraph"/>
        <w:numPr>
          <w:ilvl w:val="0"/>
          <w:numId w:val="42"/>
        </w:num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Positive emotional stimulators</w:t>
      </w:r>
    </w:p>
    <w:p w14:paraId="16987E8D" w14:textId="77777777" w:rsidR="00124325" w:rsidRDefault="00124325" w:rsidP="00423F9C">
      <w:pPr>
        <w:pStyle w:val="ListParagraph"/>
        <w:spacing w:before="100" w:beforeAutospacing="1" w:after="240" w:line="480" w:lineRule="auto"/>
        <w:ind w:left="780" w:right="-270"/>
        <w:rPr>
          <w:rFonts w:ascii="Arial" w:hAnsi="Arial" w:cs="Arial"/>
          <w:bCs/>
          <w:color w:val="000000"/>
          <w:sz w:val="24"/>
          <w:szCs w:val="24"/>
        </w:rPr>
      </w:pPr>
    </w:p>
    <w:p w14:paraId="2DC1C402" w14:textId="77777777" w:rsidR="00124325" w:rsidRDefault="00124325" w:rsidP="00423F9C">
      <w:pPr>
        <w:spacing w:before="100" w:beforeAutospacing="1" w:after="240" w:line="480" w:lineRule="auto"/>
        <w:ind w:right="-270"/>
        <w:rPr>
          <w:rFonts w:ascii="Arial" w:hAnsi="Arial" w:cs="Arial"/>
          <w:bCs/>
          <w:i/>
          <w:iCs/>
          <w:color w:val="000000"/>
          <w:sz w:val="24"/>
          <w:szCs w:val="24"/>
        </w:rPr>
      </w:pPr>
      <w:r w:rsidRPr="00124325">
        <w:rPr>
          <w:rFonts w:ascii="Arial" w:hAnsi="Arial" w:cs="Arial"/>
          <w:bCs/>
          <w:i/>
          <w:iCs/>
          <w:color w:val="000000"/>
          <w:sz w:val="24"/>
          <w:szCs w:val="24"/>
        </w:rPr>
        <w:t>Making a change</w:t>
      </w:r>
    </w:p>
    <w:p w14:paraId="0357D940" w14:textId="3CA5F341" w:rsidR="00B70B01" w:rsidRPr="00124325" w:rsidRDefault="00124325" w:rsidP="00423F9C">
      <w:pPr>
        <w:spacing w:before="100" w:beforeAutospacing="1" w:after="240" w:line="480" w:lineRule="auto"/>
        <w:ind w:right="-270"/>
        <w:rPr>
          <w:rFonts w:ascii="Arial" w:hAnsi="Arial" w:cs="Arial"/>
          <w:bCs/>
          <w:i/>
          <w:iCs/>
          <w:color w:val="000000"/>
          <w:sz w:val="24"/>
          <w:szCs w:val="24"/>
        </w:rPr>
      </w:pPr>
      <w:r>
        <w:rPr>
          <w:rFonts w:ascii="Arial" w:hAnsi="Arial" w:cs="Arial"/>
          <w:bCs/>
          <w:color w:val="000000"/>
          <w:sz w:val="24"/>
          <w:szCs w:val="24"/>
        </w:rPr>
        <w:t xml:space="preserve">Further </w:t>
      </w:r>
      <w:r w:rsidR="00B70B01" w:rsidRPr="00124325">
        <w:rPr>
          <w:rFonts w:ascii="Arial" w:hAnsi="Arial" w:cs="Arial"/>
          <w:bCs/>
          <w:color w:val="000000"/>
          <w:sz w:val="24"/>
          <w:szCs w:val="24"/>
        </w:rPr>
        <w:t xml:space="preserve">analysis showed that the </w:t>
      </w:r>
      <w:r w:rsidR="0085505F" w:rsidRPr="00124325">
        <w:rPr>
          <w:rFonts w:ascii="Arial" w:hAnsi="Arial" w:cs="Arial"/>
          <w:bCs/>
          <w:color w:val="000000"/>
          <w:sz w:val="24"/>
          <w:szCs w:val="24"/>
        </w:rPr>
        <w:t>60</w:t>
      </w:r>
      <w:r w:rsidR="003C4435" w:rsidRPr="00124325">
        <w:rPr>
          <w:rFonts w:ascii="Arial" w:hAnsi="Arial" w:cs="Arial"/>
          <w:bCs/>
          <w:color w:val="000000"/>
          <w:sz w:val="24"/>
          <w:szCs w:val="24"/>
        </w:rPr>
        <w:t>% of</w:t>
      </w:r>
      <w:r w:rsidR="00B70B01" w:rsidRPr="00124325">
        <w:rPr>
          <w:rFonts w:ascii="Arial" w:hAnsi="Arial" w:cs="Arial"/>
          <w:bCs/>
          <w:color w:val="000000"/>
          <w:sz w:val="24"/>
          <w:szCs w:val="24"/>
        </w:rPr>
        <w:t xml:space="preserve"> participants listed </w:t>
      </w:r>
      <w:r w:rsidR="0085505F" w:rsidRPr="00124325">
        <w:rPr>
          <w:rFonts w:ascii="Arial" w:hAnsi="Arial" w:cs="Arial"/>
          <w:bCs/>
          <w:color w:val="000000"/>
          <w:sz w:val="24"/>
          <w:szCs w:val="24"/>
        </w:rPr>
        <w:t xml:space="preserve">improving </w:t>
      </w:r>
      <w:r w:rsidR="00B70B01" w:rsidRPr="00124325">
        <w:rPr>
          <w:rFonts w:ascii="Arial" w:hAnsi="Arial" w:cs="Arial"/>
          <w:bCs/>
          <w:color w:val="000000"/>
          <w:sz w:val="24"/>
          <w:szCs w:val="24"/>
        </w:rPr>
        <w:t>the system as a major motivating factor.</w:t>
      </w:r>
      <w:r w:rsidR="0085505F" w:rsidRPr="00124325">
        <w:rPr>
          <w:rFonts w:ascii="Arial" w:hAnsi="Arial" w:cs="Arial"/>
          <w:bCs/>
          <w:color w:val="000000"/>
          <w:sz w:val="24"/>
          <w:szCs w:val="24"/>
        </w:rPr>
        <w:t xml:space="preserve"> This included </w:t>
      </w:r>
      <w:r w:rsidR="00881AA6">
        <w:rPr>
          <w:rFonts w:ascii="Arial" w:hAnsi="Arial" w:cs="Arial"/>
          <w:bCs/>
          <w:color w:val="000000"/>
          <w:sz w:val="24"/>
          <w:szCs w:val="24"/>
        </w:rPr>
        <w:t xml:space="preserve">improving </w:t>
      </w:r>
      <w:r w:rsidR="0085505F" w:rsidRPr="00124325">
        <w:rPr>
          <w:rFonts w:ascii="Arial" w:hAnsi="Arial" w:cs="Arial"/>
          <w:bCs/>
          <w:color w:val="000000"/>
          <w:sz w:val="24"/>
          <w:szCs w:val="24"/>
        </w:rPr>
        <w:t>training standards and hospital practice.</w:t>
      </w:r>
    </w:p>
    <w:p w14:paraId="6C09A9D6" w14:textId="4DDE0494" w:rsidR="003C4435" w:rsidRDefault="003C4435"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For instance, Participant 12 wrote:</w:t>
      </w:r>
    </w:p>
    <w:p w14:paraId="3ECDF735" w14:textId="5EC6CE4A" w:rsidR="00B70B01" w:rsidRDefault="003C4435"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Pr="003C4435">
        <w:rPr>
          <w:rFonts w:ascii="Arial" w:hAnsi="Arial" w:cs="Arial"/>
          <w:bCs/>
          <w:color w:val="000000"/>
          <w:sz w:val="24"/>
          <w:szCs w:val="24"/>
        </w:rPr>
        <w:t>Whilst working as a doctor is extremely rewarding, often you’re just a cog in a large machine. This is where management and leadership come in. If you’re able to take on a bigger role, it enables you to influence how the machine works and not just be a cog. I believe it’s the only way to enact real change and, influence and improve the system for the better.</w:t>
      </w:r>
      <w:r>
        <w:rPr>
          <w:rFonts w:ascii="Arial" w:hAnsi="Arial" w:cs="Arial"/>
          <w:bCs/>
          <w:color w:val="000000"/>
          <w:sz w:val="24"/>
          <w:szCs w:val="24"/>
        </w:rPr>
        <w:t>”</w:t>
      </w:r>
    </w:p>
    <w:p w14:paraId="2E2C329D" w14:textId="34110DB9" w:rsidR="003C4435" w:rsidRDefault="0085505F"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 xml:space="preserve">Participant 4 </w:t>
      </w:r>
      <w:r w:rsidR="003C4435">
        <w:rPr>
          <w:rFonts w:ascii="Arial" w:hAnsi="Arial" w:cs="Arial"/>
          <w:bCs/>
          <w:color w:val="000000"/>
          <w:sz w:val="24"/>
          <w:szCs w:val="24"/>
        </w:rPr>
        <w:t xml:space="preserve">was motivated by a need </w:t>
      </w:r>
      <w:r>
        <w:rPr>
          <w:rFonts w:ascii="Arial" w:hAnsi="Arial" w:cs="Arial"/>
          <w:bCs/>
          <w:color w:val="000000"/>
          <w:sz w:val="24"/>
          <w:szCs w:val="24"/>
        </w:rPr>
        <w:t>to ‘improve current standards of leadership’.</w:t>
      </w:r>
    </w:p>
    <w:p w14:paraId="0D48471B" w14:textId="77777777" w:rsidR="00124325" w:rsidRDefault="00124325" w:rsidP="00423F9C">
      <w:pPr>
        <w:spacing w:before="100" w:beforeAutospacing="1" w:after="240" w:line="480" w:lineRule="auto"/>
        <w:ind w:right="-270"/>
        <w:rPr>
          <w:rFonts w:ascii="Arial" w:hAnsi="Arial" w:cs="Arial"/>
          <w:bCs/>
          <w:color w:val="000000"/>
          <w:sz w:val="24"/>
          <w:szCs w:val="24"/>
        </w:rPr>
      </w:pPr>
    </w:p>
    <w:p w14:paraId="54E925D0" w14:textId="597D396E" w:rsidR="00124325" w:rsidRPr="00124325" w:rsidRDefault="00124325" w:rsidP="00423F9C">
      <w:pPr>
        <w:spacing w:before="100" w:beforeAutospacing="1" w:after="240" w:line="480" w:lineRule="auto"/>
        <w:ind w:right="-270"/>
        <w:rPr>
          <w:rFonts w:ascii="Arial" w:hAnsi="Arial" w:cs="Arial"/>
          <w:bCs/>
          <w:i/>
          <w:iCs/>
          <w:color w:val="000000"/>
          <w:sz w:val="24"/>
          <w:szCs w:val="24"/>
        </w:rPr>
      </w:pPr>
      <w:r w:rsidRPr="00124325">
        <w:rPr>
          <w:rFonts w:ascii="Arial" w:hAnsi="Arial" w:cs="Arial"/>
          <w:bCs/>
          <w:i/>
          <w:iCs/>
          <w:color w:val="000000"/>
          <w:sz w:val="24"/>
          <w:szCs w:val="24"/>
        </w:rPr>
        <w:t>Learning</w:t>
      </w:r>
    </w:p>
    <w:p w14:paraId="78EBDD2A" w14:textId="51FB4D04" w:rsidR="003C4435" w:rsidRDefault="00881AA6"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Learning emerged as a theme amongst</w:t>
      </w:r>
      <w:r w:rsidR="003C4435">
        <w:rPr>
          <w:rFonts w:ascii="Arial" w:hAnsi="Arial" w:cs="Arial"/>
          <w:bCs/>
          <w:color w:val="000000"/>
          <w:sz w:val="24"/>
          <w:szCs w:val="24"/>
        </w:rPr>
        <w:t xml:space="preserve"> 25% of participants who considered this part of their continuing professional development. For instance, Participant 11 wrote ‘Portfolio requirements’ as a motivator.</w:t>
      </w:r>
      <w:r w:rsidR="00636883">
        <w:rPr>
          <w:rFonts w:ascii="Arial" w:hAnsi="Arial" w:cs="Arial"/>
          <w:bCs/>
          <w:color w:val="000000"/>
          <w:sz w:val="24"/>
          <w:szCs w:val="24"/>
        </w:rPr>
        <w:t xml:space="preserve"> Participant A in the webinar also gave a similar response. </w:t>
      </w:r>
      <w:r w:rsidR="003C4435">
        <w:rPr>
          <w:rFonts w:ascii="Arial" w:hAnsi="Arial" w:cs="Arial"/>
          <w:bCs/>
          <w:color w:val="000000"/>
          <w:sz w:val="24"/>
          <w:szCs w:val="24"/>
        </w:rPr>
        <w:t xml:space="preserve"> </w:t>
      </w:r>
      <w:r w:rsidR="00B60361">
        <w:rPr>
          <w:rFonts w:ascii="Arial" w:hAnsi="Arial" w:cs="Arial"/>
          <w:bCs/>
          <w:color w:val="000000"/>
          <w:sz w:val="24"/>
          <w:szCs w:val="24"/>
        </w:rPr>
        <w:t>2 participants listed</w:t>
      </w:r>
      <w:r w:rsidR="009A35E7">
        <w:rPr>
          <w:rFonts w:ascii="Arial" w:hAnsi="Arial" w:cs="Arial"/>
          <w:bCs/>
          <w:color w:val="000000"/>
          <w:sz w:val="24"/>
          <w:szCs w:val="24"/>
        </w:rPr>
        <w:t xml:space="preserve"> being motivated by the chance to have</w:t>
      </w:r>
      <w:r w:rsidR="00B60361">
        <w:rPr>
          <w:rFonts w:ascii="Arial" w:hAnsi="Arial" w:cs="Arial"/>
          <w:bCs/>
          <w:color w:val="000000"/>
          <w:sz w:val="24"/>
          <w:szCs w:val="24"/>
        </w:rPr>
        <w:t xml:space="preserve"> a better understanding of certain aspects of leadership and management such as teamwork, or planning the curriculum. </w:t>
      </w:r>
      <w:r w:rsidR="003C4435">
        <w:rPr>
          <w:rFonts w:ascii="Arial" w:hAnsi="Arial" w:cs="Arial"/>
          <w:bCs/>
          <w:color w:val="000000"/>
          <w:sz w:val="24"/>
          <w:szCs w:val="24"/>
        </w:rPr>
        <w:t>I</w:t>
      </w:r>
      <w:r w:rsidR="00B60361">
        <w:rPr>
          <w:rFonts w:ascii="Arial" w:hAnsi="Arial" w:cs="Arial"/>
          <w:bCs/>
          <w:color w:val="000000"/>
          <w:sz w:val="24"/>
          <w:szCs w:val="24"/>
        </w:rPr>
        <w:t>n</w:t>
      </w:r>
      <w:r w:rsidR="003C4435">
        <w:rPr>
          <w:rFonts w:ascii="Arial" w:hAnsi="Arial" w:cs="Arial"/>
          <w:bCs/>
          <w:color w:val="000000"/>
          <w:sz w:val="24"/>
          <w:szCs w:val="24"/>
        </w:rPr>
        <w:t>terestingly, only 1 participant listed being motivated by their supervisor as a factor.</w:t>
      </w:r>
      <w:r w:rsidR="00B60361">
        <w:rPr>
          <w:rFonts w:ascii="Arial" w:hAnsi="Arial" w:cs="Arial"/>
          <w:bCs/>
          <w:color w:val="000000"/>
          <w:sz w:val="24"/>
          <w:szCs w:val="24"/>
        </w:rPr>
        <w:t xml:space="preserve"> Another participant listed the availability of opportunities as a motivating factor.</w:t>
      </w:r>
    </w:p>
    <w:p w14:paraId="00FBB225" w14:textId="0D7FCC10" w:rsidR="00124325" w:rsidRPr="00124325" w:rsidRDefault="00124325" w:rsidP="00423F9C">
      <w:pPr>
        <w:spacing w:before="100" w:beforeAutospacing="1" w:after="240" w:line="480" w:lineRule="auto"/>
        <w:ind w:right="-270"/>
        <w:rPr>
          <w:rFonts w:ascii="Arial" w:hAnsi="Arial" w:cs="Arial"/>
          <w:bCs/>
          <w:i/>
          <w:iCs/>
          <w:color w:val="000000"/>
          <w:sz w:val="24"/>
          <w:szCs w:val="24"/>
        </w:rPr>
      </w:pPr>
      <w:r w:rsidRPr="00124325">
        <w:rPr>
          <w:rFonts w:ascii="Arial" w:hAnsi="Arial" w:cs="Arial"/>
          <w:bCs/>
          <w:i/>
          <w:iCs/>
          <w:color w:val="000000"/>
          <w:sz w:val="24"/>
          <w:szCs w:val="24"/>
        </w:rPr>
        <w:lastRenderedPageBreak/>
        <w:t>Positive emotional stimulators</w:t>
      </w:r>
    </w:p>
    <w:p w14:paraId="50A06FD2" w14:textId="28DC8292" w:rsidR="0085505F" w:rsidRPr="003C4435" w:rsidRDefault="0085505F"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 xml:space="preserve">Positive emotional motivators included a willingness to help, working in a team and enjoyment of </w:t>
      </w:r>
      <w:r w:rsidR="00B60361">
        <w:rPr>
          <w:rFonts w:ascii="Arial" w:hAnsi="Arial" w:cs="Arial"/>
          <w:bCs/>
          <w:color w:val="000000"/>
          <w:sz w:val="24"/>
          <w:szCs w:val="24"/>
        </w:rPr>
        <w:t xml:space="preserve">the activity. </w:t>
      </w:r>
    </w:p>
    <w:p w14:paraId="5FDC63AA" w14:textId="04E0C797" w:rsidR="00BF7929" w:rsidRDefault="005F65DA"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drawing>
          <wp:inline distT="0" distB="0" distL="0" distR="0" wp14:anchorId="4A564BD5" wp14:editId="3ACB115B">
            <wp:extent cx="5731510" cy="47891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789170"/>
                    </a:xfrm>
                    <a:prstGeom prst="rect">
                      <a:avLst/>
                    </a:prstGeom>
                    <a:noFill/>
                    <a:ln>
                      <a:noFill/>
                    </a:ln>
                  </pic:spPr>
                </pic:pic>
              </a:graphicData>
            </a:graphic>
          </wp:inline>
        </w:drawing>
      </w:r>
    </w:p>
    <w:p w14:paraId="3E55B0CA" w14:textId="77777777" w:rsidR="00881AA6" w:rsidRDefault="00881AA6" w:rsidP="00423F9C">
      <w:pPr>
        <w:spacing w:before="100" w:beforeAutospacing="1" w:after="240" w:line="480" w:lineRule="auto"/>
        <w:ind w:right="-270"/>
        <w:rPr>
          <w:rFonts w:ascii="Arial" w:hAnsi="Arial" w:cs="Arial"/>
          <w:bCs/>
          <w:color w:val="000000"/>
          <w:sz w:val="24"/>
          <w:szCs w:val="24"/>
        </w:rPr>
      </w:pPr>
    </w:p>
    <w:p w14:paraId="2C4C6D9A" w14:textId="319ECA7E" w:rsidR="00887C4A" w:rsidRPr="00507500" w:rsidRDefault="000C4E73" w:rsidP="00423F9C">
      <w:pPr>
        <w:pStyle w:val="ListParagraph"/>
        <w:numPr>
          <w:ilvl w:val="0"/>
          <w:numId w:val="40"/>
        </w:numPr>
        <w:spacing w:before="100" w:beforeAutospacing="1" w:after="240" w:line="480" w:lineRule="auto"/>
        <w:ind w:right="-270"/>
        <w:rPr>
          <w:rFonts w:ascii="Arial" w:hAnsi="Arial" w:cs="Arial"/>
          <w:bCs/>
          <w:color w:val="000000"/>
          <w:sz w:val="24"/>
          <w:szCs w:val="24"/>
          <w:u w:val="single"/>
        </w:rPr>
      </w:pPr>
      <w:r w:rsidRPr="00507500">
        <w:rPr>
          <w:rFonts w:ascii="Arial" w:hAnsi="Arial" w:cs="Arial"/>
          <w:bCs/>
          <w:color w:val="000000"/>
          <w:sz w:val="24"/>
          <w:szCs w:val="24"/>
          <w:u w:val="single"/>
        </w:rPr>
        <w:t>Timing of engagement in management and leadership roles and activities</w:t>
      </w:r>
    </w:p>
    <w:p w14:paraId="6F7D339D" w14:textId="531A358C" w:rsidR="0006066F" w:rsidRDefault="000C4E73" w:rsidP="00423F9C">
      <w:pPr>
        <w:spacing w:before="100" w:beforeAutospacing="1" w:after="240" w:line="480" w:lineRule="auto"/>
        <w:ind w:right="-270"/>
        <w:rPr>
          <w:rFonts w:ascii="Arial" w:hAnsi="Arial" w:cs="Arial"/>
          <w:bCs/>
          <w:color w:val="000000"/>
          <w:sz w:val="24"/>
          <w:szCs w:val="24"/>
        </w:rPr>
      </w:pPr>
      <w:r w:rsidRPr="000C4E73">
        <w:rPr>
          <w:rFonts w:ascii="Arial" w:hAnsi="Arial" w:cs="Arial"/>
          <w:bCs/>
          <w:color w:val="000000"/>
          <w:sz w:val="24"/>
          <w:szCs w:val="24"/>
        </w:rPr>
        <w:t xml:space="preserve">There </w:t>
      </w:r>
      <w:r w:rsidR="00A4493E">
        <w:rPr>
          <w:rFonts w:ascii="Arial" w:hAnsi="Arial" w:cs="Arial"/>
          <w:bCs/>
          <w:color w:val="000000"/>
          <w:sz w:val="24"/>
          <w:szCs w:val="24"/>
        </w:rPr>
        <w:t>seems to</w:t>
      </w:r>
      <w:r w:rsidRPr="000C4E73">
        <w:rPr>
          <w:rFonts w:ascii="Arial" w:hAnsi="Arial" w:cs="Arial"/>
          <w:bCs/>
          <w:color w:val="000000"/>
          <w:sz w:val="24"/>
          <w:szCs w:val="24"/>
        </w:rPr>
        <w:t xml:space="preserve"> have been a misunderstanding</w:t>
      </w:r>
      <w:r w:rsidR="00507500">
        <w:rPr>
          <w:rFonts w:ascii="Arial" w:hAnsi="Arial" w:cs="Arial"/>
          <w:bCs/>
          <w:color w:val="000000"/>
          <w:sz w:val="24"/>
          <w:szCs w:val="24"/>
        </w:rPr>
        <w:t xml:space="preserve"> by the participants</w:t>
      </w:r>
      <w:r w:rsidRPr="000C4E73">
        <w:rPr>
          <w:rFonts w:ascii="Arial" w:hAnsi="Arial" w:cs="Arial"/>
          <w:bCs/>
          <w:color w:val="000000"/>
          <w:sz w:val="24"/>
          <w:szCs w:val="24"/>
        </w:rPr>
        <w:t xml:space="preserve"> in </w:t>
      </w:r>
      <w:r w:rsidR="00A4493E">
        <w:rPr>
          <w:rFonts w:ascii="Arial" w:hAnsi="Arial" w:cs="Arial"/>
          <w:bCs/>
          <w:color w:val="000000"/>
          <w:sz w:val="24"/>
          <w:szCs w:val="24"/>
        </w:rPr>
        <w:t xml:space="preserve">how to answer Question 16.  This may have been because of the Likert scale of agreement. </w:t>
      </w:r>
      <w:r w:rsidRPr="000C4E73">
        <w:rPr>
          <w:rFonts w:ascii="Arial" w:hAnsi="Arial" w:cs="Arial"/>
          <w:bCs/>
          <w:color w:val="000000"/>
          <w:sz w:val="24"/>
          <w:szCs w:val="24"/>
        </w:rPr>
        <w:t xml:space="preserve">Question 16 was originally intended to produce one </w:t>
      </w:r>
      <w:r w:rsidR="00A4493E">
        <w:rPr>
          <w:rFonts w:ascii="Arial" w:hAnsi="Arial" w:cs="Arial"/>
          <w:bCs/>
          <w:color w:val="000000"/>
          <w:sz w:val="24"/>
          <w:szCs w:val="24"/>
        </w:rPr>
        <w:t xml:space="preserve">best </w:t>
      </w:r>
      <w:r w:rsidRPr="000C4E73">
        <w:rPr>
          <w:rFonts w:ascii="Arial" w:hAnsi="Arial" w:cs="Arial"/>
          <w:bCs/>
          <w:color w:val="000000"/>
          <w:sz w:val="24"/>
          <w:szCs w:val="24"/>
        </w:rPr>
        <w:t>answer from the participants</w:t>
      </w:r>
      <w:r w:rsidR="00A4493E">
        <w:rPr>
          <w:rFonts w:ascii="Arial" w:hAnsi="Arial" w:cs="Arial"/>
          <w:bCs/>
          <w:color w:val="000000"/>
          <w:sz w:val="24"/>
          <w:szCs w:val="24"/>
        </w:rPr>
        <w:t>, with the choice of answers being mutually exclusive</w:t>
      </w:r>
      <w:r w:rsidRPr="000C4E73">
        <w:rPr>
          <w:rFonts w:ascii="Arial" w:hAnsi="Arial" w:cs="Arial"/>
          <w:bCs/>
          <w:color w:val="000000"/>
          <w:sz w:val="24"/>
          <w:szCs w:val="24"/>
        </w:rPr>
        <w:t xml:space="preserve">. However, because the participants chose </w:t>
      </w:r>
      <w:r w:rsidRPr="000C4E73">
        <w:rPr>
          <w:rFonts w:ascii="Arial" w:hAnsi="Arial" w:cs="Arial"/>
          <w:bCs/>
          <w:color w:val="000000"/>
          <w:sz w:val="24"/>
          <w:szCs w:val="24"/>
        </w:rPr>
        <w:lastRenderedPageBreak/>
        <w:t>different levels of agreement with each of the statements</w:t>
      </w:r>
      <w:r w:rsidR="00A4493E">
        <w:rPr>
          <w:rFonts w:ascii="Arial" w:hAnsi="Arial" w:cs="Arial"/>
          <w:bCs/>
          <w:color w:val="000000"/>
          <w:sz w:val="24"/>
          <w:szCs w:val="24"/>
        </w:rPr>
        <w:t>, it is not clear which option they deem</w:t>
      </w:r>
      <w:r w:rsidR="00507500">
        <w:rPr>
          <w:rFonts w:ascii="Arial" w:hAnsi="Arial" w:cs="Arial"/>
          <w:bCs/>
          <w:color w:val="000000"/>
          <w:sz w:val="24"/>
          <w:szCs w:val="24"/>
        </w:rPr>
        <w:t>ed</w:t>
      </w:r>
      <w:r w:rsidR="00A4493E">
        <w:rPr>
          <w:rFonts w:ascii="Arial" w:hAnsi="Arial" w:cs="Arial"/>
          <w:bCs/>
          <w:color w:val="000000"/>
          <w:sz w:val="24"/>
          <w:szCs w:val="24"/>
        </w:rPr>
        <w:t xml:space="preserve"> the best.</w:t>
      </w:r>
      <w:r w:rsidR="008C0641">
        <w:rPr>
          <w:rFonts w:ascii="Arial" w:hAnsi="Arial" w:cs="Arial"/>
          <w:bCs/>
          <w:color w:val="000000"/>
          <w:sz w:val="24"/>
          <w:szCs w:val="24"/>
        </w:rPr>
        <w:t xml:space="preserve"> This affects the overall validity of the responses.</w:t>
      </w:r>
      <w:r w:rsidR="00A4493E">
        <w:rPr>
          <w:rFonts w:ascii="Arial" w:hAnsi="Arial" w:cs="Arial"/>
          <w:bCs/>
          <w:color w:val="000000"/>
          <w:sz w:val="24"/>
          <w:szCs w:val="24"/>
        </w:rPr>
        <w:t xml:space="preserve"> Nevertheless</w:t>
      </w:r>
      <w:r w:rsidR="00A279F7">
        <w:rPr>
          <w:rFonts w:ascii="Arial" w:hAnsi="Arial" w:cs="Arial"/>
          <w:bCs/>
          <w:color w:val="000000"/>
          <w:sz w:val="24"/>
          <w:szCs w:val="24"/>
        </w:rPr>
        <w:t xml:space="preserve">, </w:t>
      </w:r>
      <w:r w:rsidR="00A279F7" w:rsidRPr="00842E10">
        <w:rPr>
          <w:rFonts w:ascii="Arial" w:hAnsi="Arial" w:cs="Arial"/>
          <w:b/>
          <w:color w:val="000000"/>
          <w:sz w:val="24"/>
          <w:szCs w:val="24"/>
        </w:rPr>
        <w:t>Figure 6</w:t>
      </w:r>
      <w:r w:rsidR="00A279F7">
        <w:rPr>
          <w:rFonts w:ascii="Arial" w:hAnsi="Arial" w:cs="Arial"/>
          <w:bCs/>
          <w:color w:val="000000"/>
          <w:sz w:val="24"/>
          <w:szCs w:val="24"/>
        </w:rPr>
        <w:t xml:space="preserve"> shows that, more than any other choice, the majority of participants ‘strongly agreed that training and active involvement in management and leadership should commence as a junior doctor.</w:t>
      </w:r>
      <w:r w:rsidR="008A094F">
        <w:rPr>
          <w:rFonts w:ascii="Arial" w:hAnsi="Arial" w:cs="Arial"/>
          <w:bCs/>
          <w:color w:val="000000"/>
          <w:sz w:val="24"/>
          <w:szCs w:val="24"/>
        </w:rPr>
        <w:t xml:space="preserve"> This is also the response from Participant A and B in the webinar. </w:t>
      </w:r>
    </w:p>
    <w:p w14:paraId="2F850C55" w14:textId="2DE50AF0" w:rsidR="00624369" w:rsidRDefault="00624369"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drawing>
          <wp:inline distT="0" distB="0" distL="0" distR="0" wp14:anchorId="1A307D73" wp14:editId="2F3F63D1">
            <wp:extent cx="5731510" cy="3122930"/>
            <wp:effectExtent l="0" t="0" r="254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122930"/>
                    </a:xfrm>
                    <a:prstGeom prst="rect">
                      <a:avLst/>
                    </a:prstGeom>
                    <a:noFill/>
                    <a:ln>
                      <a:noFill/>
                    </a:ln>
                  </pic:spPr>
                </pic:pic>
              </a:graphicData>
            </a:graphic>
          </wp:inline>
        </w:drawing>
      </w:r>
    </w:p>
    <w:p w14:paraId="770A9596" w14:textId="68245CDE" w:rsidR="00AE6166" w:rsidRDefault="00A279F7"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Further explanation for the results was obtained by carrying out thematic analysis of responses from asking</w:t>
      </w:r>
      <w:r w:rsidR="00507500">
        <w:rPr>
          <w:rFonts w:ascii="Arial" w:hAnsi="Arial" w:cs="Arial"/>
          <w:bCs/>
          <w:color w:val="000000"/>
          <w:sz w:val="24"/>
          <w:szCs w:val="24"/>
        </w:rPr>
        <w:t xml:space="preserve"> participants </w:t>
      </w:r>
      <w:r>
        <w:rPr>
          <w:rFonts w:ascii="Arial" w:hAnsi="Arial" w:cs="Arial"/>
          <w:bCs/>
          <w:color w:val="000000"/>
          <w:sz w:val="24"/>
          <w:szCs w:val="24"/>
        </w:rPr>
        <w:t>to explain their choice.</w:t>
      </w:r>
      <w:r w:rsidR="00AE6166">
        <w:rPr>
          <w:rFonts w:ascii="Arial" w:hAnsi="Arial" w:cs="Arial"/>
          <w:bCs/>
          <w:color w:val="000000"/>
          <w:sz w:val="24"/>
          <w:szCs w:val="24"/>
        </w:rPr>
        <w:t xml:space="preserve"> </w:t>
      </w:r>
      <w:r w:rsidR="00AE6166" w:rsidRPr="00AE6166">
        <w:rPr>
          <w:rFonts w:ascii="Arial" w:hAnsi="Arial" w:cs="Arial"/>
          <w:b/>
          <w:color w:val="000000"/>
          <w:sz w:val="24"/>
          <w:szCs w:val="24"/>
        </w:rPr>
        <w:t xml:space="preserve">Figure </w:t>
      </w:r>
      <w:r w:rsidR="00842E10">
        <w:rPr>
          <w:rFonts w:ascii="Arial" w:hAnsi="Arial" w:cs="Arial"/>
          <w:b/>
          <w:color w:val="000000"/>
          <w:sz w:val="24"/>
          <w:szCs w:val="24"/>
        </w:rPr>
        <w:t>7</w:t>
      </w:r>
      <w:r w:rsidR="00AE6166">
        <w:rPr>
          <w:rFonts w:ascii="Arial" w:hAnsi="Arial" w:cs="Arial"/>
          <w:bCs/>
          <w:color w:val="000000"/>
          <w:sz w:val="24"/>
          <w:szCs w:val="24"/>
        </w:rPr>
        <w:t xml:space="preserve"> shows that the 3 main categories were</w:t>
      </w:r>
      <w:r w:rsidR="00507500">
        <w:rPr>
          <w:rFonts w:ascii="Arial" w:hAnsi="Arial" w:cs="Arial"/>
          <w:bCs/>
          <w:color w:val="000000"/>
          <w:sz w:val="24"/>
          <w:szCs w:val="24"/>
        </w:rPr>
        <w:t>:</w:t>
      </w:r>
    </w:p>
    <w:p w14:paraId="13E31551" w14:textId="083E9A94" w:rsidR="00AE6166" w:rsidRDefault="00AE6166" w:rsidP="00423F9C">
      <w:pPr>
        <w:pStyle w:val="ListParagraph"/>
        <w:numPr>
          <w:ilvl w:val="0"/>
          <w:numId w:val="43"/>
        </w:num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Utilisation of the long training period</w:t>
      </w:r>
    </w:p>
    <w:p w14:paraId="64BCE393" w14:textId="3FCC8AFC" w:rsidR="00AE6166" w:rsidRDefault="00AE6166" w:rsidP="00423F9C">
      <w:pPr>
        <w:pStyle w:val="ListParagraph"/>
        <w:numPr>
          <w:ilvl w:val="0"/>
          <w:numId w:val="43"/>
        </w:num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Junior doctors have something to contribute</w:t>
      </w:r>
    </w:p>
    <w:p w14:paraId="24FCC109" w14:textId="285DBED7" w:rsidR="00AE6166" w:rsidRPr="00AE6166" w:rsidRDefault="00AE6166" w:rsidP="00423F9C">
      <w:pPr>
        <w:pStyle w:val="ListParagraph"/>
        <w:numPr>
          <w:ilvl w:val="0"/>
          <w:numId w:val="43"/>
        </w:numPr>
        <w:spacing w:before="100" w:beforeAutospacing="1" w:after="240" w:line="480" w:lineRule="auto"/>
        <w:ind w:right="-270"/>
        <w:rPr>
          <w:rFonts w:ascii="Arial" w:hAnsi="Arial" w:cs="Arial"/>
          <w:bCs/>
          <w:color w:val="000000"/>
          <w:sz w:val="24"/>
          <w:szCs w:val="24"/>
        </w:rPr>
      </w:pPr>
      <w:bookmarkStart w:id="17" w:name="_Hlk37603571"/>
      <w:r>
        <w:rPr>
          <w:rFonts w:ascii="Arial" w:hAnsi="Arial" w:cs="Arial"/>
          <w:bCs/>
          <w:color w:val="000000"/>
          <w:sz w:val="24"/>
          <w:szCs w:val="24"/>
        </w:rPr>
        <w:t>Involvement in management and leadership can provide learning for the junior doctors</w:t>
      </w:r>
    </w:p>
    <w:bookmarkEnd w:id="17"/>
    <w:p w14:paraId="2E12066E" w14:textId="6E16693A" w:rsidR="00AE6166" w:rsidRPr="00AE6166" w:rsidRDefault="00AE6166" w:rsidP="00423F9C">
      <w:pPr>
        <w:spacing w:before="100" w:beforeAutospacing="1" w:after="240" w:line="480" w:lineRule="auto"/>
        <w:ind w:right="-270"/>
        <w:rPr>
          <w:rFonts w:ascii="Arial" w:hAnsi="Arial" w:cs="Arial"/>
          <w:bCs/>
          <w:i/>
          <w:iCs/>
          <w:color w:val="000000"/>
          <w:sz w:val="24"/>
          <w:szCs w:val="24"/>
        </w:rPr>
      </w:pPr>
      <w:r w:rsidRPr="00AE6166">
        <w:rPr>
          <w:rFonts w:ascii="Arial" w:hAnsi="Arial" w:cs="Arial"/>
          <w:bCs/>
          <w:i/>
          <w:iCs/>
          <w:color w:val="000000"/>
          <w:sz w:val="24"/>
          <w:szCs w:val="24"/>
        </w:rPr>
        <w:t>Utilisation of the long training period</w:t>
      </w:r>
    </w:p>
    <w:p w14:paraId="5009EEB8" w14:textId="581CABF8" w:rsidR="00AE6166" w:rsidRDefault="00AE6166"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lastRenderedPageBreak/>
        <w:t>An overall 60% of participants were advocating for the utilisation of the junior doctors’ training period for management and leadership training and/or activities. For instance, Participant 2 says</w:t>
      </w:r>
      <w:r w:rsidR="00A20CD8">
        <w:rPr>
          <w:rFonts w:ascii="Arial" w:hAnsi="Arial" w:cs="Arial"/>
          <w:bCs/>
          <w:color w:val="000000"/>
          <w:sz w:val="24"/>
          <w:szCs w:val="24"/>
        </w:rPr>
        <w:t xml:space="preserve">: </w:t>
      </w:r>
    </w:p>
    <w:p w14:paraId="5C30DED3" w14:textId="225372C1" w:rsidR="00AE6166" w:rsidRDefault="00AE6166"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Pr="00AE6166">
        <w:rPr>
          <w:rFonts w:ascii="Arial" w:hAnsi="Arial" w:cs="Arial"/>
          <w:bCs/>
          <w:color w:val="000000"/>
          <w:sz w:val="24"/>
          <w:szCs w:val="24"/>
        </w:rPr>
        <w:t>You cannot get leadership and management skill overnight. Those who are interested should be encouraged and given more leadership roles and training in leadership throughout their specialist training. Then when you start as a consultant you will have a decade of exp</w:t>
      </w:r>
      <w:r>
        <w:rPr>
          <w:rFonts w:ascii="Arial" w:hAnsi="Arial" w:cs="Arial"/>
          <w:bCs/>
          <w:color w:val="000000"/>
          <w:sz w:val="24"/>
          <w:szCs w:val="24"/>
        </w:rPr>
        <w:t>e</w:t>
      </w:r>
      <w:r w:rsidRPr="00AE6166">
        <w:rPr>
          <w:rFonts w:ascii="Arial" w:hAnsi="Arial" w:cs="Arial"/>
          <w:bCs/>
          <w:color w:val="000000"/>
          <w:sz w:val="24"/>
          <w:szCs w:val="24"/>
        </w:rPr>
        <w:t>rience.</w:t>
      </w:r>
      <w:r>
        <w:rPr>
          <w:rFonts w:ascii="Arial" w:hAnsi="Arial" w:cs="Arial"/>
          <w:bCs/>
          <w:color w:val="000000"/>
          <w:sz w:val="24"/>
          <w:szCs w:val="24"/>
        </w:rPr>
        <w:t>”</w:t>
      </w:r>
    </w:p>
    <w:p w14:paraId="766617F9" w14:textId="1F9FA9F7" w:rsidR="00A20CD8" w:rsidRDefault="00A20CD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Participant 3 also emphasises how management and leadership are essential at all levels of seniority:</w:t>
      </w:r>
    </w:p>
    <w:p w14:paraId="425EFEA3" w14:textId="71C34304" w:rsidR="00624369" w:rsidRDefault="00A20CD8"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“M</w:t>
      </w:r>
      <w:r w:rsidRPr="00A20CD8">
        <w:rPr>
          <w:rFonts w:ascii="Arial" w:hAnsi="Arial" w:cs="Arial"/>
          <w:bCs/>
          <w:color w:val="000000"/>
          <w:sz w:val="24"/>
          <w:szCs w:val="24"/>
        </w:rPr>
        <w:t>anagement and leadership are essential skills at all stages of medical careers, whether people self-identify as 'managers' or 'leaders' or not - more training should be put in place. We all know that hopeless SpR who can't lead/manage a team!</w:t>
      </w:r>
      <w:r>
        <w:rPr>
          <w:rFonts w:ascii="Arial" w:hAnsi="Arial" w:cs="Arial"/>
          <w:bCs/>
          <w:color w:val="000000"/>
          <w:sz w:val="24"/>
          <w:szCs w:val="24"/>
        </w:rPr>
        <w:t>”</w:t>
      </w:r>
    </w:p>
    <w:p w14:paraId="3EC3B4D4" w14:textId="5EF5BA23" w:rsidR="00624369" w:rsidRDefault="00624369"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lastRenderedPageBreak/>
        <w:drawing>
          <wp:inline distT="0" distB="0" distL="0" distR="0" wp14:anchorId="46EF1FB6" wp14:editId="0343E6B1">
            <wp:extent cx="5729605" cy="5262880"/>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9605" cy="5262880"/>
                    </a:xfrm>
                    <a:prstGeom prst="rect">
                      <a:avLst/>
                    </a:prstGeom>
                    <a:noFill/>
                    <a:ln>
                      <a:noFill/>
                    </a:ln>
                  </pic:spPr>
                </pic:pic>
              </a:graphicData>
            </a:graphic>
          </wp:inline>
        </w:drawing>
      </w:r>
    </w:p>
    <w:p w14:paraId="2A5A921C" w14:textId="77777777" w:rsidR="00624369" w:rsidRDefault="00624369" w:rsidP="00423F9C">
      <w:pPr>
        <w:spacing w:before="100" w:beforeAutospacing="1" w:after="240" w:line="480" w:lineRule="auto"/>
        <w:ind w:right="-270"/>
        <w:rPr>
          <w:rFonts w:ascii="Arial" w:hAnsi="Arial" w:cs="Arial"/>
          <w:bCs/>
          <w:color w:val="000000"/>
          <w:sz w:val="24"/>
          <w:szCs w:val="24"/>
        </w:rPr>
      </w:pPr>
    </w:p>
    <w:p w14:paraId="63B5E831" w14:textId="77777777" w:rsidR="00AE6166" w:rsidRPr="00AE6166" w:rsidRDefault="00AE6166" w:rsidP="00423F9C">
      <w:pPr>
        <w:spacing w:before="100" w:beforeAutospacing="1" w:after="240" w:line="480" w:lineRule="auto"/>
        <w:ind w:right="-270"/>
        <w:rPr>
          <w:rFonts w:ascii="Arial" w:hAnsi="Arial" w:cs="Arial"/>
          <w:bCs/>
          <w:i/>
          <w:iCs/>
          <w:color w:val="000000"/>
          <w:sz w:val="24"/>
          <w:szCs w:val="24"/>
        </w:rPr>
      </w:pPr>
      <w:r w:rsidRPr="00AE6166">
        <w:rPr>
          <w:rFonts w:ascii="Arial" w:hAnsi="Arial" w:cs="Arial"/>
          <w:bCs/>
          <w:i/>
          <w:iCs/>
          <w:color w:val="000000"/>
          <w:sz w:val="24"/>
          <w:szCs w:val="24"/>
        </w:rPr>
        <w:t>Junior doctors have something to contribute</w:t>
      </w:r>
    </w:p>
    <w:p w14:paraId="659845F5" w14:textId="3E8B7E77" w:rsidR="008C0641" w:rsidRDefault="00A20CD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Participants also noted that junior doctors have something to offer. For instance, Participant 8 describes how</w:t>
      </w:r>
      <w:r w:rsidR="00250230">
        <w:rPr>
          <w:rFonts w:ascii="Arial" w:hAnsi="Arial" w:cs="Arial"/>
          <w:bCs/>
          <w:color w:val="000000"/>
          <w:sz w:val="24"/>
          <w:szCs w:val="24"/>
        </w:rPr>
        <w:t>:</w:t>
      </w:r>
    </w:p>
    <w:p w14:paraId="5FF0D3BE" w14:textId="0D33B238" w:rsidR="00A20CD8" w:rsidRDefault="00A20CD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w:t>
      </w:r>
      <w:r w:rsidRPr="00A20CD8">
        <w:rPr>
          <w:rFonts w:ascii="Arial" w:hAnsi="Arial" w:cs="Arial"/>
          <w:bCs/>
          <w:color w:val="000000"/>
          <w:sz w:val="24"/>
          <w:szCs w:val="24"/>
        </w:rPr>
        <w:t>Trainees often have ideas and insights from moving around often.</w:t>
      </w:r>
      <w:r>
        <w:rPr>
          <w:rFonts w:ascii="Arial" w:hAnsi="Arial" w:cs="Arial"/>
          <w:bCs/>
          <w:color w:val="000000"/>
          <w:sz w:val="24"/>
          <w:szCs w:val="24"/>
        </w:rPr>
        <w:t>”</w:t>
      </w:r>
    </w:p>
    <w:p w14:paraId="56116A40" w14:textId="19E6A5CE" w:rsidR="00A20CD8" w:rsidRDefault="00A20CD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Junior doctors may also be better placed to manage or lead on issues pertaining to them.</w:t>
      </w:r>
      <w:r w:rsidR="00250230">
        <w:rPr>
          <w:rFonts w:ascii="Arial" w:hAnsi="Arial" w:cs="Arial"/>
          <w:bCs/>
          <w:color w:val="000000"/>
          <w:sz w:val="24"/>
          <w:szCs w:val="24"/>
        </w:rPr>
        <w:t xml:space="preserve"> </w:t>
      </w:r>
      <w:r w:rsidRPr="00250230">
        <w:rPr>
          <w:rFonts w:ascii="Arial" w:hAnsi="Arial" w:cs="Arial"/>
          <w:bCs/>
          <w:color w:val="000000"/>
          <w:sz w:val="24"/>
          <w:szCs w:val="24"/>
        </w:rPr>
        <w:t xml:space="preserve">3 other participants also noted that doctors in general are better placed to </w:t>
      </w:r>
      <w:r w:rsidRPr="00250230">
        <w:rPr>
          <w:rFonts w:ascii="Arial" w:hAnsi="Arial" w:cs="Arial"/>
          <w:bCs/>
          <w:color w:val="000000"/>
          <w:sz w:val="24"/>
          <w:szCs w:val="24"/>
        </w:rPr>
        <w:lastRenderedPageBreak/>
        <w:t>contribute to management and leadership than managers who are not medically trained.</w:t>
      </w:r>
    </w:p>
    <w:p w14:paraId="1CB1D6F0" w14:textId="77777777" w:rsidR="00A20CD8" w:rsidRDefault="00A20CD8" w:rsidP="00423F9C">
      <w:pPr>
        <w:spacing w:before="100" w:beforeAutospacing="1" w:after="240" w:line="480" w:lineRule="auto"/>
        <w:ind w:right="-270"/>
        <w:rPr>
          <w:rFonts w:ascii="Arial" w:hAnsi="Arial" w:cs="Arial"/>
          <w:bCs/>
          <w:color w:val="000000"/>
          <w:sz w:val="24"/>
          <w:szCs w:val="24"/>
        </w:rPr>
      </w:pPr>
    </w:p>
    <w:p w14:paraId="3DC68608" w14:textId="795067FA" w:rsidR="00A20CD8" w:rsidRPr="00A20CD8" w:rsidRDefault="00A20CD8" w:rsidP="00423F9C">
      <w:pPr>
        <w:spacing w:before="100" w:beforeAutospacing="1" w:after="240" w:line="480" w:lineRule="auto"/>
        <w:ind w:right="-270"/>
        <w:rPr>
          <w:rFonts w:ascii="Arial" w:hAnsi="Arial" w:cs="Arial"/>
          <w:bCs/>
          <w:i/>
          <w:iCs/>
          <w:color w:val="000000"/>
          <w:sz w:val="24"/>
          <w:szCs w:val="24"/>
        </w:rPr>
      </w:pPr>
      <w:r w:rsidRPr="00A20CD8">
        <w:rPr>
          <w:rFonts w:ascii="Arial" w:hAnsi="Arial" w:cs="Arial"/>
          <w:bCs/>
          <w:i/>
          <w:iCs/>
          <w:color w:val="000000"/>
          <w:sz w:val="24"/>
          <w:szCs w:val="24"/>
        </w:rPr>
        <w:t>Involvement in management and leadership can provide learning for the junior doctors</w:t>
      </w:r>
    </w:p>
    <w:p w14:paraId="08F87F8E" w14:textId="02FE7B66" w:rsidR="00E90C65" w:rsidRDefault="00A20CD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Some participants described how junior doctors can become more aware of the service requirements and also contribute more if they are involvement in management and leadership activities and training.</w:t>
      </w:r>
    </w:p>
    <w:p w14:paraId="77D09BDE" w14:textId="77777777" w:rsidR="003817AA" w:rsidRDefault="003817AA" w:rsidP="00423F9C">
      <w:pPr>
        <w:spacing w:before="100" w:beforeAutospacing="1" w:after="240" w:line="480" w:lineRule="auto"/>
        <w:ind w:right="-270"/>
        <w:rPr>
          <w:rFonts w:ascii="Arial" w:hAnsi="Arial" w:cs="Arial"/>
          <w:bCs/>
          <w:color w:val="000000"/>
          <w:sz w:val="24"/>
          <w:szCs w:val="24"/>
        </w:rPr>
      </w:pPr>
    </w:p>
    <w:p w14:paraId="12C0B61F" w14:textId="732F0563" w:rsidR="0015531B" w:rsidRPr="00250230" w:rsidRDefault="005C06CA" w:rsidP="00423F9C">
      <w:pPr>
        <w:pStyle w:val="ListParagraph"/>
        <w:numPr>
          <w:ilvl w:val="0"/>
          <w:numId w:val="40"/>
        </w:numPr>
        <w:spacing w:before="100" w:beforeAutospacing="1" w:after="240" w:line="480" w:lineRule="auto"/>
        <w:ind w:right="-270"/>
        <w:rPr>
          <w:rFonts w:ascii="Arial" w:hAnsi="Arial" w:cs="Arial"/>
          <w:bCs/>
          <w:color w:val="000000"/>
          <w:sz w:val="24"/>
          <w:szCs w:val="24"/>
          <w:u w:val="single"/>
        </w:rPr>
      </w:pPr>
      <w:r w:rsidRPr="00250230">
        <w:rPr>
          <w:rFonts w:ascii="Arial" w:hAnsi="Arial" w:cs="Arial"/>
          <w:bCs/>
          <w:color w:val="000000"/>
          <w:sz w:val="24"/>
          <w:szCs w:val="24"/>
          <w:u w:val="single"/>
        </w:rPr>
        <w:t xml:space="preserve">Barriers to engaging in management and leadership </w:t>
      </w:r>
      <w:r w:rsidR="00CB6E30" w:rsidRPr="00250230">
        <w:rPr>
          <w:rFonts w:ascii="Arial" w:hAnsi="Arial" w:cs="Arial"/>
          <w:bCs/>
          <w:color w:val="000000"/>
          <w:sz w:val="24"/>
          <w:szCs w:val="24"/>
          <w:u w:val="single"/>
        </w:rPr>
        <w:t>activities</w:t>
      </w:r>
    </w:p>
    <w:p w14:paraId="71B9186D" w14:textId="026BCF3F" w:rsidR="0015531B" w:rsidRDefault="0015531B" w:rsidP="00423F9C">
      <w:pPr>
        <w:spacing w:before="100" w:beforeAutospacing="1" w:after="240" w:line="480" w:lineRule="auto"/>
        <w:ind w:right="-270"/>
        <w:rPr>
          <w:rFonts w:ascii="Arial" w:hAnsi="Arial" w:cs="Arial"/>
          <w:bCs/>
          <w:color w:val="000000"/>
          <w:sz w:val="24"/>
          <w:szCs w:val="24"/>
        </w:rPr>
      </w:pPr>
      <w:bookmarkStart w:id="18" w:name="_Hlk37649419"/>
      <w:r w:rsidRPr="005D2C36">
        <w:rPr>
          <w:rFonts w:ascii="Arial" w:hAnsi="Arial" w:cs="Arial"/>
          <w:b/>
          <w:color w:val="000000"/>
          <w:sz w:val="24"/>
          <w:szCs w:val="24"/>
        </w:rPr>
        <w:t>Table 5</w:t>
      </w:r>
      <w:r>
        <w:rPr>
          <w:rFonts w:ascii="Arial" w:hAnsi="Arial" w:cs="Arial"/>
          <w:bCs/>
          <w:color w:val="000000"/>
          <w:sz w:val="24"/>
          <w:szCs w:val="24"/>
        </w:rPr>
        <w:t xml:space="preserve"> shows th</w:t>
      </w:r>
      <w:r w:rsidR="005D2C36">
        <w:rPr>
          <w:rFonts w:ascii="Arial" w:hAnsi="Arial" w:cs="Arial"/>
          <w:bCs/>
          <w:color w:val="000000"/>
          <w:sz w:val="24"/>
          <w:szCs w:val="24"/>
        </w:rPr>
        <w:t>e</w:t>
      </w:r>
      <w:r>
        <w:rPr>
          <w:rFonts w:ascii="Arial" w:hAnsi="Arial" w:cs="Arial"/>
          <w:bCs/>
          <w:color w:val="000000"/>
          <w:sz w:val="24"/>
          <w:szCs w:val="24"/>
        </w:rPr>
        <w:t xml:space="preserve"> human and non-human factors which 20 participants listed as being barriers to them engaging in management and leadership </w:t>
      </w:r>
      <w:r w:rsidR="00430BB0">
        <w:rPr>
          <w:rFonts w:ascii="Arial" w:hAnsi="Arial" w:cs="Arial"/>
          <w:bCs/>
          <w:color w:val="000000"/>
          <w:sz w:val="24"/>
          <w:szCs w:val="24"/>
        </w:rPr>
        <w:t>activities</w:t>
      </w:r>
      <w:r>
        <w:rPr>
          <w:rFonts w:ascii="Arial" w:hAnsi="Arial" w:cs="Arial"/>
          <w:bCs/>
          <w:color w:val="000000"/>
          <w:sz w:val="24"/>
          <w:szCs w:val="24"/>
        </w:rPr>
        <w:t xml:space="preserve">. Some of the human factors were lack of support </w:t>
      </w:r>
      <w:r w:rsidR="00430BB0">
        <w:rPr>
          <w:rFonts w:ascii="Arial" w:hAnsi="Arial" w:cs="Arial"/>
          <w:bCs/>
          <w:color w:val="000000"/>
          <w:sz w:val="24"/>
          <w:szCs w:val="24"/>
        </w:rPr>
        <w:t>when attempting to lead, lack of role models, not being encouraged to be involved, and lack of encouragement to get training. For instance, Participant 12 says:</w:t>
      </w:r>
    </w:p>
    <w:bookmarkEnd w:id="18"/>
    <w:p w14:paraId="4CF4451E" w14:textId="2A297D55" w:rsidR="00430BB0" w:rsidRDefault="005D128A"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00430BB0" w:rsidRPr="00430BB0">
        <w:rPr>
          <w:rFonts w:ascii="Arial" w:hAnsi="Arial" w:cs="Arial"/>
          <w:bCs/>
          <w:color w:val="000000"/>
          <w:sz w:val="24"/>
          <w:szCs w:val="24"/>
        </w:rPr>
        <w:t>I’ve experienced that if it takes up too much time/ energy to enact a change, eventually the interest dwindles. I was trying to make a</w:t>
      </w:r>
      <w:r w:rsidR="00CB6E30">
        <w:rPr>
          <w:rFonts w:ascii="Arial" w:hAnsi="Arial" w:cs="Arial"/>
          <w:bCs/>
          <w:color w:val="000000"/>
          <w:sz w:val="24"/>
          <w:szCs w:val="24"/>
        </w:rPr>
        <w:t>n</w:t>
      </w:r>
      <w:r w:rsidR="00430BB0" w:rsidRPr="00430BB0">
        <w:rPr>
          <w:rFonts w:ascii="Arial" w:hAnsi="Arial" w:cs="Arial"/>
          <w:bCs/>
          <w:color w:val="000000"/>
          <w:sz w:val="24"/>
          <w:szCs w:val="24"/>
        </w:rPr>
        <w:t xml:space="preserve"> on</w:t>
      </w:r>
      <w:r w:rsidR="00CB6E30">
        <w:rPr>
          <w:rFonts w:ascii="Arial" w:hAnsi="Arial" w:cs="Arial"/>
          <w:bCs/>
          <w:color w:val="000000"/>
          <w:sz w:val="24"/>
          <w:szCs w:val="24"/>
        </w:rPr>
        <w:t>-</w:t>
      </w:r>
      <w:r w:rsidR="00430BB0" w:rsidRPr="00430BB0">
        <w:rPr>
          <w:rFonts w:ascii="Arial" w:hAnsi="Arial" w:cs="Arial"/>
          <w:bCs/>
          <w:color w:val="000000"/>
          <w:sz w:val="24"/>
          <w:szCs w:val="24"/>
        </w:rPr>
        <w:t>call shift safer and whilst everyone initially responded to the survey, the more I required for them to do, the less their motivation was for the change to happen (even if it would’ve been a positive change for all)</w:t>
      </w:r>
      <w:r>
        <w:rPr>
          <w:rFonts w:ascii="Arial" w:hAnsi="Arial" w:cs="Arial"/>
          <w:bCs/>
          <w:color w:val="000000"/>
          <w:sz w:val="24"/>
          <w:szCs w:val="24"/>
        </w:rPr>
        <w:t>.”</w:t>
      </w:r>
    </w:p>
    <w:p w14:paraId="14B9E4D2" w14:textId="20850779" w:rsidR="00CB6E30" w:rsidRDefault="00CB6E30"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lastRenderedPageBreak/>
        <w:t xml:space="preserve">The major non-human factor was the lack of time and lack of opportunities. Other issues were the lack of, and expense of, </w:t>
      </w:r>
      <w:r w:rsidR="00250230">
        <w:rPr>
          <w:rFonts w:ascii="Arial" w:hAnsi="Arial" w:cs="Arial"/>
          <w:bCs/>
          <w:color w:val="000000"/>
          <w:sz w:val="24"/>
          <w:szCs w:val="24"/>
        </w:rPr>
        <w:t>the courses</w:t>
      </w:r>
      <w:r>
        <w:rPr>
          <w:rFonts w:ascii="Arial" w:hAnsi="Arial" w:cs="Arial"/>
          <w:bCs/>
          <w:color w:val="000000"/>
          <w:sz w:val="24"/>
          <w:szCs w:val="24"/>
        </w:rPr>
        <w:t>, as well as being unsure how to get started. For instance, Participant 4 describes:</w:t>
      </w:r>
    </w:p>
    <w:p w14:paraId="229D30C5" w14:textId="2A7C61C8" w:rsidR="00CB6E30" w:rsidRDefault="00CB6E30"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Pr="00CB6E30">
        <w:rPr>
          <w:rFonts w:ascii="Arial" w:hAnsi="Arial" w:cs="Arial"/>
          <w:bCs/>
          <w:color w:val="000000"/>
          <w:sz w:val="24"/>
          <w:szCs w:val="24"/>
        </w:rPr>
        <w:t>Lack of opportunity and lack of time - doing things on top of clinical commitments</w:t>
      </w:r>
      <w:r>
        <w:rPr>
          <w:rFonts w:ascii="Arial" w:hAnsi="Arial" w:cs="Arial"/>
          <w:bCs/>
          <w:color w:val="000000"/>
          <w:sz w:val="24"/>
          <w:szCs w:val="24"/>
        </w:rPr>
        <w:t>.”</w:t>
      </w:r>
    </w:p>
    <w:p w14:paraId="00C011AC" w14:textId="77777777" w:rsidR="00250230" w:rsidRPr="0015531B" w:rsidRDefault="00250230" w:rsidP="00423F9C">
      <w:pPr>
        <w:spacing w:before="100" w:beforeAutospacing="1" w:after="240" w:line="480" w:lineRule="auto"/>
        <w:ind w:right="-270"/>
        <w:rPr>
          <w:rFonts w:ascii="Arial" w:hAnsi="Arial" w:cs="Arial"/>
          <w:bCs/>
          <w:color w:val="000000"/>
          <w:sz w:val="24"/>
          <w:szCs w:val="24"/>
        </w:rPr>
      </w:pPr>
    </w:p>
    <w:p w14:paraId="64B32D6A" w14:textId="67F7A524" w:rsidR="000F3E2B" w:rsidRDefault="006932C9"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drawing>
          <wp:inline distT="0" distB="0" distL="0" distR="0" wp14:anchorId="115DCD2B" wp14:editId="6FEA9D0F">
            <wp:extent cx="5731510" cy="45034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503420"/>
                    </a:xfrm>
                    <a:prstGeom prst="rect">
                      <a:avLst/>
                    </a:prstGeom>
                    <a:noFill/>
                    <a:ln>
                      <a:noFill/>
                    </a:ln>
                  </pic:spPr>
                </pic:pic>
              </a:graphicData>
            </a:graphic>
          </wp:inline>
        </w:drawing>
      </w:r>
    </w:p>
    <w:p w14:paraId="7682F82F" w14:textId="6BBACF68" w:rsidR="00CB6E30" w:rsidRDefault="00350879"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Lack of time</w:t>
      </w:r>
      <w:r w:rsidR="006932C9">
        <w:rPr>
          <w:rFonts w:ascii="Arial" w:hAnsi="Arial" w:cs="Arial"/>
          <w:bCs/>
          <w:color w:val="000000"/>
          <w:sz w:val="24"/>
          <w:szCs w:val="24"/>
        </w:rPr>
        <w:t xml:space="preserve"> was </w:t>
      </w:r>
      <w:r>
        <w:rPr>
          <w:rFonts w:ascii="Arial" w:hAnsi="Arial" w:cs="Arial"/>
          <w:bCs/>
          <w:color w:val="000000"/>
          <w:sz w:val="24"/>
          <w:szCs w:val="24"/>
        </w:rPr>
        <w:t xml:space="preserve">also </w:t>
      </w:r>
      <w:r w:rsidR="006932C9">
        <w:rPr>
          <w:rFonts w:ascii="Arial" w:hAnsi="Arial" w:cs="Arial"/>
          <w:bCs/>
          <w:color w:val="000000"/>
          <w:sz w:val="24"/>
          <w:szCs w:val="24"/>
        </w:rPr>
        <w:t>a</w:t>
      </w:r>
      <w:r>
        <w:rPr>
          <w:rFonts w:ascii="Arial" w:hAnsi="Arial" w:cs="Arial"/>
          <w:bCs/>
          <w:color w:val="000000"/>
          <w:sz w:val="24"/>
          <w:szCs w:val="24"/>
        </w:rPr>
        <w:t xml:space="preserve"> key issue raised by Participant A in the webinar:</w:t>
      </w:r>
    </w:p>
    <w:p w14:paraId="1211BB75" w14:textId="24E862F3" w:rsidR="00350879" w:rsidRDefault="00350879"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w:t>
      </w:r>
      <w:r w:rsidRPr="00350879">
        <w:rPr>
          <w:rFonts w:ascii="Arial" w:hAnsi="Arial" w:cs="Arial"/>
          <w:bCs/>
          <w:color w:val="000000"/>
          <w:sz w:val="24"/>
          <w:szCs w:val="24"/>
        </w:rPr>
        <w:t>Gruelling on call rotas as you don't want to do extra activities, if you are very busy with managing your own job</w:t>
      </w:r>
      <w:r>
        <w:rPr>
          <w:rFonts w:ascii="Arial" w:hAnsi="Arial" w:cs="Arial"/>
          <w:bCs/>
          <w:color w:val="000000"/>
          <w:sz w:val="24"/>
          <w:szCs w:val="24"/>
        </w:rPr>
        <w:t>.”</w:t>
      </w:r>
    </w:p>
    <w:p w14:paraId="0228D73A" w14:textId="77777777" w:rsidR="00BF7929" w:rsidRPr="0015531B" w:rsidRDefault="00BF7929" w:rsidP="00423F9C">
      <w:pPr>
        <w:spacing w:before="100" w:beforeAutospacing="1" w:after="240" w:line="480" w:lineRule="auto"/>
        <w:ind w:right="-270"/>
        <w:rPr>
          <w:rFonts w:ascii="Arial" w:hAnsi="Arial" w:cs="Arial"/>
          <w:bCs/>
          <w:color w:val="000000"/>
          <w:sz w:val="24"/>
          <w:szCs w:val="24"/>
        </w:rPr>
      </w:pPr>
    </w:p>
    <w:p w14:paraId="015D7C4E" w14:textId="41FEACA4" w:rsidR="0015531B" w:rsidRPr="00250230" w:rsidRDefault="00CB6E30" w:rsidP="00423F9C">
      <w:pPr>
        <w:pStyle w:val="ListParagraph"/>
        <w:numPr>
          <w:ilvl w:val="0"/>
          <w:numId w:val="40"/>
        </w:numPr>
        <w:spacing w:before="100" w:beforeAutospacing="1" w:after="240" w:line="480" w:lineRule="auto"/>
        <w:ind w:right="-270"/>
        <w:rPr>
          <w:rFonts w:ascii="Arial" w:hAnsi="Arial" w:cs="Arial"/>
          <w:bCs/>
          <w:color w:val="000000"/>
          <w:sz w:val="24"/>
          <w:szCs w:val="24"/>
          <w:u w:val="single"/>
        </w:rPr>
      </w:pPr>
      <w:r w:rsidRPr="00250230">
        <w:rPr>
          <w:rFonts w:ascii="Arial" w:hAnsi="Arial" w:cs="Arial"/>
          <w:bCs/>
          <w:color w:val="000000"/>
          <w:sz w:val="24"/>
          <w:szCs w:val="24"/>
          <w:u w:val="single"/>
        </w:rPr>
        <w:lastRenderedPageBreak/>
        <w:t>Barriers to engaging in management and leadership training</w:t>
      </w:r>
    </w:p>
    <w:p w14:paraId="1BF2F3A9" w14:textId="36E31A49" w:rsidR="005D2C36" w:rsidRDefault="005D2C36" w:rsidP="00423F9C">
      <w:pPr>
        <w:spacing w:before="100" w:beforeAutospacing="1" w:after="240" w:line="480" w:lineRule="auto"/>
        <w:ind w:right="-270"/>
        <w:rPr>
          <w:rFonts w:ascii="Arial" w:hAnsi="Arial" w:cs="Arial"/>
          <w:bCs/>
          <w:color w:val="000000"/>
          <w:sz w:val="24"/>
          <w:szCs w:val="24"/>
        </w:rPr>
      </w:pPr>
      <w:r w:rsidRPr="005D2C36">
        <w:rPr>
          <w:rFonts w:ascii="Arial" w:hAnsi="Arial" w:cs="Arial"/>
          <w:b/>
          <w:color w:val="000000"/>
          <w:sz w:val="24"/>
          <w:szCs w:val="24"/>
        </w:rPr>
        <w:t xml:space="preserve">Table </w:t>
      </w:r>
      <w:r>
        <w:rPr>
          <w:rFonts w:ascii="Arial" w:hAnsi="Arial" w:cs="Arial"/>
          <w:b/>
          <w:color w:val="000000"/>
          <w:sz w:val="24"/>
          <w:szCs w:val="24"/>
        </w:rPr>
        <w:t>6</w:t>
      </w:r>
      <w:r>
        <w:rPr>
          <w:rFonts w:ascii="Arial" w:hAnsi="Arial" w:cs="Arial"/>
          <w:bCs/>
          <w:color w:val="000000"/>
          <w:sz w:val="24"/>
          <w:szCs w:val="24"/>
        </w:rPr>
        <w:t xml:space="preserve"> shows the human and non-human factors which 19 participants listed as being barriers to engaging in management and leadership training. The human factors were lack of support, lack of </w:t>
      </w:r>
      <w:r w:rsidR="00250230">
        <w:rPr>
          <w:rFonts w:ascii="Arial" w:hAnsi="Arial" w:cs="Arial"/>
          <w:bCs/>
          <w:color w:val="000000"/>
          <w:sz w:val="24"/>
          <w:szCs w:val="24"/>
        </w:rPr>
        <w:t xml:space="preserve">role </w:t>
      </w:r>
      <w:r>
        <w:rPr>
          <w:rFonts w:ascii="Arial" w:hAnsi="Arial" w:cs="Arial"/>
          <w:bCs/>
          <w:color w:val="000000"/>
          <w:sz w:val="24"/>
          <w:szCs w:val="24"/>
        </w:rPr>
        <w:t xml:space="preserve">models, and the hierarchy within healthcare teams. For instance, Participant </w:t>
      </w:r>
      <w:r w:rsidR="006333F2">
        <w:rPr>
          <w:rFonts w:ascii="Arial" w:hAnsi="Arial" w:cs="Arial"/>
          <w:bCs/>
          <w:color w:val="000000"/>
          <w:sz w:val="24"/>
          <w:szCs w:val="24"/>
        </w:rPr>
        <w:t>5</w:t>
      </w:r>
      <w:r>
        <w:rPr>
          <w:rFonts w:ascii="Arial" w:hAnsi="Arial" w:cs="Arial"/>
          <w:bCs/>
          <w:color w:val="000000"/>
          <w:sz w:val="24"/>
          <w:szCs w:val="24"/>
        </w:rPr>
        <w:t xml:space="preserve"> </w:t>
      </w:r>
      <w:r w:rsidR="006333F2">
        <w:rPr>
          <w:rFonts w:ascii="Arial" w:hAnsi="Arial" w:cs="Arial"/>
          <w:bCs/>
          <w:color w:val="000000"/>
          <w:sz w:val="24"/>
          <w:szCs w:val="24"/>
        </w:rPr>
        <w:t>writes:</w:t>
      </w:r>
    </w:p>
    <w:p w14:paraId="21D3E6D6" w14:textId="124609D3" w:rsidR="006333F2" w:rsidRDefault="006333F2"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Pr="006333F2">
        <w:rPr>
          <w:rFonts w:ascii="Arial" w:hAnsi="Arial" w:cs="Arial"/>
          <w:bCs/>
          <w:color w:val="000000"/>
          <w:sz w:val="24"/>
          <w:szCs w:val="24"/>
        </w:rPr>
        <w:t>Lack of opportunity and time, lack of role models encouraging and demonstrating ways to learn and apply leadership principles</w:t>
      </w:r>
      <w:r>
        <w:rPr>
          <w:rFonts w:ascii="Arial" w:hAnsi="Arial" w:cs="Arial"/>
          <w:bCs/>
          <w:color w:val="000000"/>
          <w:sz w:val="24"/>
          <w:szCs w:val="24"/>
        </w:rPr>
        <w:t>.”</w:t>
      </w:r>
    </w:p>
    <w:p w14:paraId="6231F8B3" w14:textId="67F19461" w:rsidR="005D2C36" w:rsidRDefault="00E2431A"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Similar to barriers for engaging in management and leadership activities, the majority of participants listed lack of time, opportunities and finances as key barriers. Other barriers were courses having a limited scope and being far away. For instance, Participant 19 writes:</w:t>
      </w:r>
    </w:p>
    <w:p w14:paraId="223ECB1F" w14:textId="40590335" w:rsidR="00350879" w:rsidRDefault="00E2431A"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Pr="00E2431A">
        <w:rPr>
          <w:rFonts w:ascii="Arial" w:hAnsi="Arial" w:cs="Arial"/>
          <w:bCs/>
          <w:color w:val="000000"/>
          <w:sz w:val="24"/>
          <w:szCs w:val="24"/>
        </w:rPr>
        <w:t>Time constraints, limited scope of courses, unwillingness of study budget to fund leadership/management courses not directly linked to medicine.</w:t>
      </w:r>
      <w:r>
        <w:rPr>
          <w:rFonts w:ascii="Arial" w:hAnsi="Arial" w:cs="Arial"/>
          <w:bCs/>
          <w:color w:val="000000"/>
          <w:sz w:val="24"/>
          <w:szCs w:val="24"/>
        </w:rPr>
        <w:t>”</w:t>
      </w:r>
    </w:p>
    <w:p w14:paraId="2950CD15" w14:textId="5542C270" w:rsidR="00350879" w:rsidRDefault="00350879"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Lack of time and financial support were also the key issues raised by Participant A in the webinar:</w:t>
      </w:r>
    </w:p>
    <w:p w14:paraId="6D235D30" w14:textId="4EB96B55" w:rsidR="00E2431A" w:rsidRDefault="00350879"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Pr="00350879">
        <w:rPr>
          <w:rFonts w:ascii="Arial" w:hAnsi="Arial" w:cs="Arial"/>
          <w:bCs/>
          <w:color w:val="000000"/>
          <w:sz w:val="24"/>
          <w:szCs w:val="24"/>
        </w:rPr>
        <w:t>Cost of training adds up as there is a set study leave budget, so I would prefer to use it on clinical activities rather than management courses</w:t>
      </w:r>
      <w:r w:rsidR="00250230">
        <w:rPr>
          <w:rFonts w:ascii="Arial" w:hAnsi="Arial" w:cs="Arial"/>
          <w:bCs/>
          <w:color w:val="000000"/>
          <w:sz w:val="24"/>
          <w:szCs w:val="24"/>
        </w:rPr>
        <w:t>, e</w:t>
      </w:r>
      <w:r w:rsidRPr="00350879">
        <w:rPr>
          <w:rFonts w:ascii="Arial" w:hAnsi="Arial" w:cs="Arial"/>
          <w:bCs/>
          <w:color w:val="000000"/>
          <w:sz w:val="24"/>
          <w:szCs w:val="24"/>
        </w:rPr>
        <w:t>specially when it's not deemed as 'essential' to our portfolios</w:t>
      </w:r>
      <w:r>
        <w:rPr>
          <w:rFonts w:ascii="Arial" w:hAnsi="Arial" w:cs="Arial"/>
          <w:bCs/>
          <w:color w:val="000000"/>
          <w:sz w:val="24"/>
          <w:szCs w:val="24"/>
        </w:rPr>
        <w:t>.”</w:t>
      </w:r>
    </w:p>
    <w:p w14:paraId="60FB0A7D" w14:textId="3FA3EE32" w:rsidR="00BF7929" w:rsidRDefault="00BF7929" w:rsidP="00423F9C">
      <w:pPr>
        <w:spacing w:before="100" w:beforeAutospacing="1" w:after="240" w:line="480" w:lineRule="auto"/>
        <w:ind w:right="-270"/>
        <w:rPr>
          <w:rFonts w:ascii="Arial" w:hAnsi="Arial" w:cs="Arial"/>
          <w:bCs/>
          <w:color w:val="000000"/>
          <w:sz w:val="24"/>
          <w:szCs w:val="24"/>
        </w:rPr>
      </w:pPr>
    </w:p>
    <w:p w14:paraId="0290785A" w14:textId="039E97A5" w:rsidR="000F3E2B" w:rsidRDefault="006932C9"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lastRenderedPageBreak/>
        <w:drawing>
          <wp:inline distT="0" distB="0" distL="0" distR="0" wp14:anchorId="01BF851C" wp14:editId="23D37E3C">
            <wp:extent cx="5724525" cy="39052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3905250"/>
                    </a:xfrm>
                    <a:prstGeom prst="rect">
                      <a:avLst/>
                    </a:prstGeom>
                    <a:noFill/>
                    <a:ln>
                      <a:noFill/>
                    </a:ln>
                  </pic:spPr>
                </pic:pic>
              </a:graphicData>
            </a:graphic>
          </wp:inline>
        </w:drawing>
      </w:r>
    </w:p>
    <w:p w14:paraId="302B56A6" w14:textId="01B60154" w:rsidR="00B02548" w:rsidRPr="006932C9" w:rsidRDefault="00B02548" w:rsidP="006932C9">
      <w:pPr>
        <w:pStyle w:val="ListParagraph"/>
        <w:numPr>
          <w:ilvl w:val="0"/>
          <w:numId w:val="40"/>
        </w:numPr>
        <w:spacing w:before="100" w:beforeAutospacing="1" w:after="240" w:line="480" w:lineRule="auto"/>
        <w:ind w:right="-270"/>
        <w:rPr>
          <w:rFonts w:ascii="Arial" w:hAnsi="Arial" w:cs="Arial"/>
          <w:bCs/>
          <w:color w:val="000000"/>
          <w:sz w:val="24"/>
          <w:szCs w:val="24"/>
          <w:u w:val="single"/>
        </w:rPr>
      </w:pPr>
      <w:bookmarkStart w:id="19" w:name="_Hlk37653366"/>
      <w:r w:rsidRPr="00250230">
        <w:rPr>
          <w:rFonts w:ascii="Arial" w:hAnsi="Arial" w:cs="Arial"/>
          <w:bCs/>
          <w:color w:val="000000"/>
          <w:sz w:val="24"/>
          <w:szCs w:val="24"/>
          <w:u w:val="single"/>
        </w:rPr>
        <w:t>Solutions for improving engagement in management and leadership activities</w:t>
      </w:r>
      <w:bookmarkEnd w:id="19"/>
    </w:p>
    <w:p w14:paraId="6B5D9522" w14:textId="394C0B89" w:rsidR="00B02548" w:rsidRDefault="00B02548" w:rsidP="00423F9C">
      <w:pPr>
        <w:spacing w:before="100" w:beforeAutospacing="1" w:after="240" w:line="480" w:lineRule="auto"/>
        <w:ind w:right="-270"/>
        <w:rPr>
          <w:rFonts w:ascii="Arial" w:hAnsi="Arial" w:cs="Arial"/>
          <w:bCs/>
          <w:color w:val="000000"/>
          <w:sz w:val="24"/>
          <w:szCs w:val="24"/>
        </w:rPr>
      </w:pPr>
      <w:r w:rsidRPr="005D2C36">
        <w:rPr>
          <w:rFonts w:ascii="Arial" w:hAnsi="Arial" w:cs="Arial"/>
          <w:b/>
          <w:color w:val="000000"/>
          <w:sz w:val="24"/>
          <w:szCs w:val="24"/>
        </w:rPr>
        <w:t xml:space="preserve">Table </w:t>
      </w:r>
      <w:r w:rsidR="00BE27A0">
        <w:rPr>
          <w:rFonts w:ascii="Arial" w:hAnsi="Arial" w:cs="Arial"/>
          <w:b/>
          <w:color w:val="000000"/>
          <w:sz w:val="24"/>
          <w:szCs w:val="24"/>
        </w:rPr>
        <w:t>7</w:t>
      </w:r>
      <w:r>
        <w:rPr>
          <w:rFonts w:ascii="Arial" w:hAnsi="Arial" w:cs="Arial"/>
          <w:bCs/>
          <w:color w:val="000000"/>
          <w:sz w:val="24"/>
          <w:szCs w:val="24"/>
        </w:rPr>
        <w:t xml:space="preserve"> shows the human and non-human factors which 1</w:t>
      </w:r>
      <w:r w:rsidR="00896AD8">
        <w:rPr>
          <w:rFonts w:ascii="Arial" w:hAnsi="Arial" w:cs="Arial"/>
          <w:bCs/>
          <w:color w:val="000000"/>
          <w:sz w:val="24"/>
          <w:szCs w:val="24"/>
        </w:rPr>
        <w:t>7</w:t>
      </w:r>
      <w:r>
        <w:rPr>
          <w:rFonts w:ascii="Arial" w:hAnsi="Arial" w:cs="Arial"/>
          <w:bCs/>
          <w:color w:val="000000"/>
          <w:sz w:val="24"/>
          <w:szCs w:val="24"/>
        </w:rPr>
        <w:t xml:space="preserve"> participants listed as being </w:t>
      </w:r>
      <w:r w:rsidR="00896AD8">
        <w:rPr>
          <w:rFonts w:ascii="Arial" w:hAnsi="Arial" w:cs="Arial"/>
          <w:bCs/>
          <w:color w:val="000000"/>
          <w:sz w:val="24"/>
          <w:szCs w:val="24"/>
        </w:rPr>
        <w:t>solutions</w:t>
      </w:r>
      <w:r>
        <w:rPr>
          <w:rFonts w:ascii="Arial" w:hAnsi="Arial" w:cs="Arial"/>
          <w:bCs/>
          <w:color w:val="000000"/>
          <w:sz w:val="24"/>
          <w:szCs w:val="24"/>
        </w:rPr>
        <w:t xml:space="preserve"> to </w:t>
      </w:r>
      <w:r w:rsidR="00250230">
        <w:rPr>
          <w:rFonts w:ascii="Arial" w:hAnsi="Arial" w:cs="Arial"/>
          <w:bCs/>
          <w:color w:val="000000"/>
          <w:sz w:val="24"/>
          <w:szCs w:val="24"/>
        </w:rPr>
        <w:t>junior doctors</w:t>
      </w:r>
      <w:r>
        <w:rPr>
          <w:rFonts w:ascii="Arial" w:hAnsi="Arial" w:cs="Arial"/>
          <w:bCs/>
          <w:color w:val="000000"/>
          <w:sz w:val="24"/>
          <w:szCs w:val="24"/>
        </w:rPr>
        <w:t xml:space="preserve"> engaging in management and leadership </w:t>
      </w:r>
      <w:r w:rsidR="00896AD8">
        <w:rPr>
          <w:rFonts w:ascii="Arial" w:hAnsi="Arial" w:cs="Arial"/>
          <w:bCs/>
          <w:color w:val="000000"/>
          <w:sz w:val="24"/>
          <w:szCs w:val="24"/>
        </w:rPr>
        <w:t>activities</w:t>
      </w:r>
      <w:r>
        <w:rPr>
          <w:rFonts w:ascii="Arial" w:hAnsi="Arial" w:cs="Arial"/>
          <w:bCs/>
          <w:color w:val="000000"/>
          <w:sz w:val="24"/>
          <w:szCs w:val="24"/>
        </w:rPr>
        <w:t xml:space="preserve">. The human factors were </w:t>
      </w:r>
      <w:r w:rsidR="00896AD8">
        <w:rPr>
          <w:rFonts w:ascii="Arial" w:hAnsi="Arial" w:cs="Arial"/>
          <w:bCs/>
          <w:color w:val="000000"/>
          <w:sz w:val="24"/>
          <w:szCs w:val="24"/>
        </w:rPr>
        <w:t>greater support, making the management and leadership activities less of a box</w:t>
      </w:r>
      <w:r w:rsidR="00F76F68">
        <w:rPr>
          <w:rFonts w:ascii="Arial" w:hAnsi="Arial" w:cs="Arial"/>
          <w:bCs/>
          <w:color w:val="000000"/>
          <w:sz w:val="24"/>
          <w:szCs w:val="24"/>
        </w:rPr>
        <w:t xml:space="preserve"> </w:t>
      </w:r>
      <w:r w:rsidR="00896AD8">
        <w:rPr>
          <w:rFonts w:ascii="Arial" w:hAnsi="Arial" w:cs="Arial"/>
          <w:bCs/>
          <w:color w:val="000000"/>
          <w:sz w:val="24"/>
          <w:szCs w:val="24"/>
        </w:rPr>
        <w:t xml:space="preserve">ticking exercise, and giving control of training to the junior doctors. For instance, </w:t>
      </w:r>
      <w:r>
        <w:rPr>
          <w:rFonts w:ascii="Arial" w:hAnsi="Arial" w:cs="Arial"/>
          <w:bCs/>
          <w:color w:val="000000"/>
          <w:sz w:val="24"/>
          <w:szCs w:val="24"/>
        </w:rPr>
        <w:t>Participant 5 writes:</w:t>
      </w:r>
    </w:p>
    <w:p w14:paraId="002F36B6" w14:textId="16306288" w:rsidR="00B02548" w:rsidRDefault="00B02548"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00896AD8">
        <w:rPr>
          <w:rFonts w:ascii="Arial" w:hAnsi="Arial" w:cs="Arial"/>
          <w:bCs/>
          <w:color w:val="000000"/>
          <w:sz w:val="24"/>
          <w:szCs w:val="24"/>
        </w:rPr>
        <w:t>M</w:t>
      </w:r>
      <w:r w:rsidR="00896AD8" w:rsidRPr="00896AD8">
        <w:rPr>
          <w:rFonts w:ascii="Arial" w:hAnsi="Arial" w:cs="Arial"/>
          <w:bCs/>
          <w:color w:val="000000"/>
          <w:sz w:val="24"/>
          <w:szCs w:val="24"/>
        </w:rPr>
        <w:t>ore training courses, mentorship, build time into rotas, actually support trainees to take on roles and develop them so they are not just CV 'tick box' exercises</w:t>
      </w:r>
      <w:r>
        <w:rPr>
          <w:rFonts w:ascii="Arial" w:hAnsi="Arial" w:cs="Arial"/>
          <w:bCs/>
          <w:color w:val="000000"/>
          <w:sz w:val="24"/>
          <w:szCs w:val="24"/>
        </w:rPr>
        <w:t>.”</w:t>
      </w:r>
    </w:p>
    <w:p w14:paraId="450CDBF2" w14:textId="76F5925E" w:rsidR="00B02548" w:rsidRDefault="00896AD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Participant 10 also wrote:</w:t>
      </w:r>
    </w:p>
    <w:p w14:paraId="45FD0F91" w14:textId="01D6AF58" w:rsidR="00896AD8" w:rsidRDefault="00896AD8"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Pr="00896AD8">
        <w:rPr>
          <w:rFonts w:ascii="Arial" w:hAnsi="Arial" w:cs="Arial"/>
          <w:bCs/>
          <w:color w:val="000000"/>
          <w:sz w:val="24"/>
          <w:szCs w:val="24"/>
        </w:rPr>
        <w:t>Change in culture perception that doctors shouldn’t get involved in management activities</w:t>
      </w:r>
      <w:r>
        <w:rPr>
          <w:rFonts w:ascii="Arial" w:hAnsi="Arial" w:cs="Arial"/>
          <w:bCs/>
          <w:color w:val="000000"/>
          <w:sz w:val="24"/>
          <w:szCs w:val="24"/>
        </w:rPr>
        <w:t>.”</w:t>
      </w:r>
    </w:p>
    <w:p w14:paraId="655BDCCD" w14:textId="7CD66312" w:rsidR="000030FE" w:rsidRDefault="00896AD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lastRenderedPageBreak/>
        <w:t xml:space="preserve">The major non-human factors were providing more time, opportunities and financial support. </w:t>
      </w:r>
      <w:r w:rsidR="000030FE">
        <w:rPr>
          <w:rFonts w:ascii="Arial" w:hAnsi="Arial" w:cs="Arial"/>
          <w:bCs/>
          <w:color w:val="000000"/>
          <w:sz w:val="24"/>
          <w:szCs w:val="24"/>
        </w:rPr>
        <w:t>For instance, Participant 9 asks for,</w:t>
      </w:r>
    </w:p>
    <w:p w14:paraId="7D554706" w14:textId="6D97D3FE" w:rsidR="000030FE" w:rsidRDefault="000030FE"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Pr="000030FE">
        <w:rPr>
          <w:rFonts w:ascii="Arial" w:hAnsi="Arial" w:cs="Arial"/>
          <w:bCs/>
          <w:color w:val="000000"/>
          <w:sz w:val="24"/>
          <w:szCs w:val="24"/>
        </w:rPr>
        <w:t>Extra time to complete activities, courses funded</w:t>
      </w:r>
      <w:r>
        <w:rPr>
          <w:rFonts w:ascii="Arial" w:hAnsi="Arial" w:cs="Arial"/>
          <w:bCs/>
          <w:color w:val="000000"/>
          <w:sz w:val="24"/>
          <w:szCs w:val="24"/>
        </w:rPr>
        <w:t>.”</w:t>
      </w:r>
    </w:p>
    <w:p w14:paraId="02512F5E" w14:textId="03D90209" w:rsidR="00896AD8" w:rsidRDefault="00896AD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Another suggestion was starting training in management and leadership early.</w:t>
      </w:r>
      <w:r w:rsidR="007812C6">
        <w:rPr>
          <w:rFonts w:ascii="Arial" w:hAnsi="Arial" w:cs="Arial"/>
          <w:bCs/>
          <w:color w:val="000000"/>
          <w:sz w:val="24"/>
          <w:szCs w:val="24"/>
        </w:rPr>
        <w:t xml:space="preserve"> This is supported by Participants A and B in the webinar. Participant A also writes that this should be even as early as medical school in order to give the medical students an introduction to management and leadership and give them a positive view of these roles.</w:t>
      </w:r>
    </w:p>
    <w:p w14:paraId="06A896ED" w14:textId="558249AC" w:rsidR="00896AD8" w:rsidRDefault="00896AD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Overall, these solutions correspond with the barriers listed above.</w:t>
      </w:r>
    </w:p>
    <w:p w14:paraId="0E78A7C2" w14:textId="11A2ADF5" w:rsidR="00DB001A" w:rsidRPr="000F3E2B" w:rsidRDefault="00577BC7"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drawing>
          <wp:inline distT="0" distB="0" distL="0" distR="0" wp14:anchorId="6A5F8142" wp14:editId="2B41AD50">
            <wp:extent cx="5724525" cy="44958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4495800"/>
                    </a:xfrm>
                    <a:prstGeom prst="rect">
                      <a:avLst/>
                    </a:prstGeom>
                    <a:noFill/>
                    <a:ln>
                      <a:noFill/>
                    </a:ln>
                  </pic:spPr>
                </pic:pic>
              </a:graphicData>
            </a:graphic>
          </wp:inline>
        </w:drawing>
      </w:r>
    </w:p>
    <w:p w14:paraId="5CEF4160" w14:textId="26D667BA" w:rsidR="00DB001A" w:rsidRPr="00BF7929" w:rsidRDefault="00DB001A" w:rsidP="00423F9C">
      <w:pPr>
        <w:pStyle w:val="ListParagraph"/>
        <w:numPr>
          <w:ilvl w:val="0"/>
          <w:numId w:val="40"/>
        </w:numPr>
        <w:spacing w:before="100" w:beforeAutospacing="1" w:after="240" w:line="480" w:lineRule="auto"/>
        <w:ind w:right="-270"/>
        <w:rPr>
          <w:rFonts w:ascii="Arial" w:hAnsi="Arial" w:cs="Arial"/>
          <w:bCs/>
          <w:color w:val="000000"/>
          <w:sz w:val="24"/>
          <w:szCs w:val="24"/>
          <w:u w:val="single"/>
        </w:rPr>
      </w:pPr>
      <w:r w:rsidRPr="00BF7929">
        <w:rPr>
          <w:rFonts w:ascii="Arial" w:hAnsi="Arial" w:cs="Arial"/>
          <w:bCs/>
          <w:color w:val="000000"/>
          <w:sz w:val="24"/>
          <w:szCs w:val="24"/>
          <w:u w:val="single"/>
        </w:rPr>
        <w:lastRenderedPageBreak/>
        <w:t>Solutions for improving engagement in management and leadership training</w:t>
      </w:r>
    </w:p>
    <w:p w14:paraId="445A6F02" w14:textId="77777777" w:rsidR="00DB001A" w:rsidRDefault="00DB001A" w:rsidP="00423F9C">
      <w:pPr>
        <w:spacing w:before="100" w:beforeAutospacing="1" w:after="240" w:line="480" w:lineRule="auto"/>
        <w:ind w:right="-270"/>
        <w:rPr>
          <w:rFonts w:ascii="Arial" w:hAnsi="Arial" w:cs="Arial"/>
          <w:b/>
          <w:color w:val="000000"/>
          <w:sz w:val="24"/>
          <w:szCs w:val="24"/>
        </w:rPr>
      </w:pPr>
    </w:p>
    <w:p w14:paraId="14958EB7" w14:textId="69EF28C7" w:rsidR="00E518DB" w:rsidRDefault="00DB001A" w:rsidP="00423F9C">
      <w:pPr>
        <w:spacing w:before="100" w:beforeAutospacing="1" w:after="240" w:line="480" w:lineRule="auto"/>
        <w:ind w:right="-270"/>
        <w:rPr>
          <w:rFonts w:ascii="Arial" w:hAnsi="Arial" w:cs="Arial"/>
          <w:bCs/>
          <w:color w:val="000000"/>
          <w:sz w:val="24"/>
          <w:szCs w:val="24"/>
        </w:rPr>
      </w:pPr>
      <w:r w:rsidRPr="005D2C36">
        <w:rPr>
          <w:rFonts w:ascii="Arial" w:hAnsi="Arial" w:cs="Arial"/>
          <w:b/>
          <w:color w:val="000000"/>
          <w:sz w:val="24"/>
          <w:szCs w:val="24"/>
        </w:rPr>
        <w:t xml:space="preserve">Table </w:t>
      </w:r>
      <w:r>
        <w:rPr>
          <w:rFonts w:ascii="Arial" w:hAnsi="Arial" w:cs="Arial"/>
          <w:b/>
          <w:color w:val="000000"/>
          <w:sz w:val="24"/>
          <w:szCs w:val="24"/>
        </w:rPr>
        <w:t>8</w:t>
      </w:r>
      <w:r>
        <w:rPr>
          <w:rFonts w:ascii="Arial" w:hAnsi="Arial" w:cs="Arial"/>
          <w:bCs/>
          <w:color w:val="000000"/>
          <w:sz w:val="24"/>
          <w:szCs w:val="24"/>
        </w:rPr>
        <w:t xml:space="preserve"> shows the human and non-human factors which </w:t>
      </w:r>
      <w:r w:rsidR="00673430">
        <w:rPr>
          <w:rFonts w:ascii="Arial" w:hAnsi="Arial" w:cs="Arial"/>
          <w:bCs/>
          <w:color w:val="000000"/>
          <w:sz w:val="24"/>
          <w:szCs w:val="24"/>
        </w:rPr>
        <w:t xml:space="preserve">13 </w:t>
      </w:r>
      <w:r>
        <w:rPr>
          <w:rFonts w:ascii="Arial" w:hAnsi="Arial" w:cs="Arial"/>
          <w:bCs/>
          <w:color w:val="000000"/>
          <w:sz w:val="24"/>
          <w:szCs w:val="24"/>
        </w:rPr>
        <w:t xml:space="preserve">participants listed as being solutions to them engaging in management and leadership </w:t>
      </w:r>
      <w:r w:rsidR="00E518DB">
        <w:rPr>
          <w:rFonts w:ascii="Arial" w:hAnsi="Arial" w:cs="Arial"/>
          <w:bCs/>
          <w:color w:val="000000"/>
          <w:sz w:val="24"/>
          <w:szCs w:val="24"/>
        </w:rPr>
        <w:t>training</w:t>
      </w:r>
      <w:r>
        <w:rPr>
          <w:rFonts w:ascii="Arial" w:hAnsi="Arial" w:cs="Arial"/>
          <w:bCs/>
          <w:color w:val="000000"/>
          <w:sz w:val="24"/>
          <w:szCs w:val="24"/>
        </w:rPr>
        <w:t>. The human factor</w:t>
      </w:r>
      <w:r w:rsidR="00673430">
        <w:rPr>
          <w:rFonts w:ascii="Arial" w:hAnsi="Arial" w:cs="Arial"/>
          <w:bCs/>
          <w:color w:val="000000"/>
          <w:sz w:val="24"/>
          <w:szCs w:val="24"/>
        </w:rPr>
        <w:t xml:space="preserve">s </w:t>
      </w:r>
      <w:r w:rsidR="00E518DB">
        <w:rPr>
          <w:rFonts w:ascii="Arial" w:hAnsi="Arial" w:cs="Arial"/>
          <w:bCs/>
          <w:color w:val="000000"/>
          <w:sz w:val="24"/>
          <w:szCs w:val="24"/>
        </w:rPr>
        <w:t>w</w:t>
      </w:r>
      <w:r w:rsidR="00673430">
        <w:rPr>
          <w:rFonts w:ascii="Arial" w:hAnsi="Arial" w:cs="Arial"/>
          <w:bCs/>
          <w:color w:val="000000"/>
          <w:sz w:val="24"/>
          <w:szCs w:val="24"/>
        </w:rPr>
        <w:t>ere</w:t>
      </w:r>
      <w:r w:rsidR="00E518DB">
        <w:rPr>
          <w:rFonts w:ascii="Arial" w:hAnsi="Arial" w:cs="Arial"/>
          <w:bCs/>
          <w:color w:val="000000"/>
          <w:sz w:val="24"/>
          <w:szCs w:val="24"/>
        </w:rPr>
        <w:t xml:space="preserve"> </w:t>
      </w:r>
      <w:r w:rsidR="00FE6AC5">
        <w:rPr>
          <w:rFonts w:ascii="Arial" w:hAnsi="Arial" w:cs="Arial"/>
          <w:bCs/>
          <w:color w:val="000000"/>
          <w:sz w:val="24"/>
          <w:szCs w:val="24"/>
        </w:rPr>
        <w:t>having</w:t>
      </w:r>
      <w:r w:rsidR="00E518DB">
        <w:rPr>
          <w:rFonts w:ascii="Arial" w:hAnsi="Arial" w:cs="Arial"/>
          <w:bCs/>
          <w:color w:val="000000"/>
          <w:sz w:val="24"/>
          <w:szCs w:val="24"/>
        </w:rPr>
        <w:t xml:space="preserve"> role models</w:t>
      </w:r>
      <w:r w:rsidR="00673430">
        <w:rPr>
          <w:rFonts w:ascii="Arial" w:hAnsi="Arial" w:cs="Arial"/>
          <w:bCs/>
          <w:color w:val="000000"/>
          <w:sz w:val="24"/>
          <w:szCs w:val="24"/>
        </w:rPr>
        <w:t xml:space="preserve"> and support</w:t>
      </w:r>
      <w:r w:rsidR="00E518DB">
        <w:rPr>
          <w:rFonts w:ascii="Arial" w:hAnsi="Arial" w:cs="Arial"/>
          <w:bCs/>
          <w:color w:val="000000"/>
          <w:sz w:val="24"/>
          <w:szCs w:val="24"/>
        </w:rPr>
        <w:t>. For instance, Participant</w:t>
      </w:r>
      <w:r w:rsidR="00673430">
        <w:rPr>
          <w:rFonts w:ascii="Arial" w:hAnsi="Arial" w:cs="Arial"/>
          <w:bCs/>
          <w:color w:val="000000"/>
          <w:sz w:val="24"/>
          <w:szCs w:val="24"/>
        </w:rPr>
        <w:t xml:space="preserve"> 14</w:t>
      </w:r>
      <w:r w:rsidR="00E518DB">
        <w:rPr>
          <w:rFonts w:ascii="Arial" w:hAnsi="Arial" w:cs="Arial"/>
          <w:bCs/>
          <w:color w:val="000000"/>
          <w:sz w:val="24"/>
          <w:szCs w:val="24"/>
        </w:rPr>
        <w:t xml:space="preserve"> writes,</w:t>
      </w:r>
    </w:p>
    <w:p w14:paraId="74255837" w14:textId="43720F6E" w:rsidR="00E518DB" w:rsidRDefault="00E518DB"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Pr="00E518DB">
        <w:rPr>
          <w:rFonts w:ascii="Arial" w:hAnsi="Arial" w:cs="Arial"/>
          <w:bCs/>
          <w:color w:val="000000"/>
          <w:sz w:val="24"/>
          <w:szCs w:val="24"/>
        </w:rPr>
        <w:t>Examples of successful medical leaders/management balancing roles</w:t>
      </w:r>
      <w:r>
        <w:rPr>
          <w:rFonts w:ascii="Arial" w:hAnsi="Arial" w:cs="Arial"/>
          <w:bCs/>
          <w:color w:val="000000"/>
          <w:sz w:val="24"/>
          <w:szCs w:val="24"/>
        </w:rPr>
        <w:t>.”</w:t>
      </w:r>
    </w:p>
    <w:p w14:paraId="4F57A238" w14:textId="35EC0076" w:rsidR="00DB001A" w:rsidRDefault="00DB001A"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The major non-human factors were providing opportunities and financial support</w:t>
      </w:r>
      <w:r w:rsidR="00E518DB">
        <w:rPr>
          <w:rFonts w:ascii="Arial" w:hAnsi="Arial" w:cs="Arial"/>
          <w:bCs/>
          <w:color w:val="000000"/>
          <w:sz w:val="24"/>
          <w:szCs w:val="24"/>
        </w:rPr>
        <w:t>, and structuring in time for this training</w:t>
      </w:r>
      <w:r>
        <w:rPr>
          <w:rFonts w:ascii="Arial" w:hAnsi="Arial" w:cs="Arial"/>
          <w:bCs/>
          <w:color w:val="000000"/>
          <w:sz w:val="24"/>
          <w:szCs w:val="24"/>
        </w:rPr>
        <w:t xml:space="preserve">. For instance, Participant </w:t>
      </w:r>
      <w:r w:rsidR="00E518DB">
        <w:rPr>
          <w:rFonts w:ascii="Arial" w:hAnsi="Arial" w:cs="Arial"/>
          <w:bCs/>
          <w:color w:val="000000"/>
          <w:sz w:val="24"/>
          <w:szCs w:val="24"/>
        </w:rPr>
        <w:t>8</w:t>
      </w:r>
      <w:r>
        <w:rPr>
          <w:rFonts w:ascii="Arial" w:hAnsi="Arial" w:cs="Arial"/>
          <w:bCs/>
          <w:color w:val="000000"/>
          <w:sz w:val="24"/>
          <w:szCs w:val="24"/>
        </w:rPr>
        <w:t xml:space="preserve"> asks for,</w:t>
      </w:r>
    </w:p>
    <w:p w14:paraId="6FF72238" w14:textId="27BD9C6F" w:rsidR="00DB001A" w:rsidRDefault="00DB001A" w:rsidP="00423F9C">
      <w:pPr>
        <w:spacing w:before="100" w:beforeAutospacing="1" w:after="240" w:line="480" w:lineRule="auto"/>
        <w:ind w:right="-270"/>
        <w:jc w:val="center"/>
        <w:rPr>
          <w:rFonts w:ascii="Arial" w:hAnsi="Arial" w:cs="Arial"/>
          <w:bCs/>
          <w:color w:val="000000"/>
          <w:sz w:val="24"/>
          <w:szCs w:val="24"/>
        </w:rPr>
      </w:pPr>
      <w:r>
        <w:rPr>
          <w:rFonts w:ascii="Arial" w:hAnsi="Arial" w:cs="Arial"/>
          <w:bCs/>
          <w:color w:val="000000"/>
          <w:sz w:val="24"/>
          <w:szCs w:val="24"/>
        </w:rPr>
        <w:t>“</w:t>
      </w:r>
      <w:r w:rsidR="00E518DB" w:rsidRPr="00E518DB">
        <w:rPr>
          <w:rFonts w:ascii="Arial" w:hAnsi="Arial" w:cs="Arial"/>
          <w:bCs/>
          <w:color w:val="000000"/>
          <w:sz w:val="24"/>
          <w:szCs w:val="24"/>
        </w:rPr>
        <w:t>Extra time to complete activities, courses funded</w:t>
      </w:r>
      <w:r w:rsidR="00FE6AC5">
        <w:rPr>
          <w:rFonts w:ascii="Arial" w:hAnsi="Arial" w:cs="Arial"/>
          <w:bCs/>
          <w:color w:val="000000"/>
          <w:sz w:val="24"/>
          <w:szCs w:val="24"/>
        </w:rPr>
        <w:t>.”</w:t>
      </w:r>
    </w:p>
    <w:p w14:paraId="76E8C36A" w14:textId="004582AA" w:rsidR="00DB001A" w:rsidRDefault="00DB001A"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Another suggestion was</w:t>
      </w:r>
      <w:r w:rsidR="00E518DB">
        <w:rPr>
          <w:rFonts w:ascii="Arial" w:hAnsi="Arial" w:cs="Arial"/>
          <w:bCs/>
          <w:color w:val="000000"/>
          <w:sz w:val="24"/>
          <w:szCs w:val="24"/>
        </w:rPr>
        <w:t xml:space="preserve"> to only offer management and leadership roles to those who have completed training for these roles.</w:t>
      </w:r>
    </w:p>
    <w:p w14:paraId="5A9DAA20" w14:textId="3E998101" w:rsidR="00DB001A" w:rsidRDefault="00E518DB"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Again</w:t>
      </w:r>
      <w:r w:rsidR="00DB001A">
        <w:rPr>
          <w:rFonts w:ascii="Arial" w:hAnsi="Arial" w:cs="Arial"/>
          <w:bCs/>
          <w:color w:val="000000"/>
          <w:sz w:val="24"/>
          <w:szCs w:val="24"/>
        </w:rPr>
        <w:t>, these solutions correspond with the barriers listed above.</w:t>
      </w:r>
    </w:p>
    <w:p w14:paraId="5B0EABAD" w14:textId="2F076525" w:rsidR="000F3E2B" w:rsidRDefault="00577BC7" w:rsidP="00423F9C">
      <w:pPr>
        <w:spacing w:before="100" w:beforeAutospacing="1" w:after="240" w:line="480" w:lineRule="auto"/>
        <w:ind w:right="-270"/>
        <w:rPr>
          <w:rFonts w:ascii="Arial" w:hAnsi="Arial" w:cs="Arial"/>
          <w:bCs/>
          <w:color w:val="000000"/>
          <w:sz w:val="24"/>
          <w:szCs w:val="24"/>
        </w:rPr>
      </w:pPr>
      <w:r>
        <w:rPr>
          <w:rFonts w:ascii="Arial" w:hAnsi="Arial" w:cs="Arial"/>
          <w:bCs/>
          <w:noProof/>
          <w:color w:val="000000"/>
          <w:sz w:val="24"/>
          <w:szCs w:val="24"/>
        </w:rPr>
        <w:lastRenderedPageBreak/>
        <w:drawing>
          <wp:inline distT="0" distB="0" distL="0" distR="0" wp14:anchorId="38BCB792" wp14:editId="22946F50">
            <wp:extent cx="5724525" cy="39433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3943350"/>
                    </a:xfrm>
                    <a:prstGeom prst="rect">
                      <a:avLst/>
                    </a:prstGeom>
                    <a:noFill/>
                    <a:ln>
                      <a:noFill/>
                    </a:ln>
                  </pic:spPr>
                </pic:pic>
              </a:graphicData>
            </a:graphic>
          </wp:inline>
        </w:drawing>
      </w:r>
    </w:p>
    <w:p w14:paraId="350688FE" w14:textId="1FA0133C" w:rsidR="00E90C65" w:rsidRDefault="00574C6D"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In the webinar, Participant A, also emphasises solutions such as more financial support and opportunities, and more support from consultant colleagues to help improve engagement in management and leadership activities and training.</w:t>
      </w:r>
    </w:p>
    <w:p w14:paraId="12C629B0" w14:textId="77777777" w:rsidR="00574C6D" w:rsidRDefault="00574C6D" w:rsidP="00423F9C">
      <w:pPr>
        <w:spacing w:before="100" w:beforeAutospacing="1" w:after="240" w:line="480" w:lineRule="auto"/>
        <w:ind w:right="-270"/>
        <w:rPr>
          <w:rFonts w:ascii="Arial" w:hAnsi="Arial" w:cs="Arial"/>
          <w:bCs/>
          <w:color w:val="000000"/>
          <w:sz w:val="24"/>
          <w:szCs w:val="24"/>
        </w:rPr>
      </w:pPr>
    </w:p>
    <w:p w14:paraId="305D4881" w14:textId="7EFCEFC0" w:rsidR="00526B89" w:rsidRDefault="00526B89" w:rsidP="00423F9C">
      <w:pPr>
        <w:spacing w:before="100" w:beforeAutospacing="1" w:after="240" w:line="480" w:lineRule="auto"/>
        <w:ind w:right="-270"/>
        <w:rPr>
          <w:rFonts w:ascii="Arial" w:hAnsi="Arial" w:cs="Arial"/>
          <w:b/>
          <w:color w:val="000000"/>
          <w:sz w:val="24"/>
          <w:szCs w:val="24"/>
        </w:rPr>
      </w:pPr>
      <w:r>
        <w:rPr>
          <w:rFonts w:ascii="Arial" w:hAnsi="Arial" w:cs="Arial"/>
          <w:b/>
          <w:color w:val="000000"/>
          <w:sz w:val="24"/>
          <w:szCs w:val="24"/>
        </w:rPr>
        <w:t>4.6 Summary</w:t>
      </w:r>
    </w:p>
    <w:p w14:paraId="48869641" w14:textId="5633B613" w:rsidR="00FA6C24" w:rsidRPr="00FA6C24" w:rsidRDefault="00FA6C24" w:rsidP="00423F9C">
      <w:pPr>
        <w:spacing w:before="100" w:beforeAutospacing="1" w:after="240" w:line="480" w:lineRule="auto"/>
        <w:ind w:right="-270"/>
        <w:rPr>
          <w:rFonts w:ascii="Arial" w:hAnsi="Arial" w:cs="Arial"/>
          <w:bCs/>
          <w:color w:val="000000"/>
          <w:sz w:val="24"/>
          <w:szCs w:val="24"/>
        </w:rPr>
      </w:pPr>
      <w:r w:rsidRPr="00FA6C24">
        <w:rPr>
          <w:rFonts w:ascii="Arial" w:hAnsi="Arial" w:cs="Arial"/>
          <w:bCs/>
          <w:color w:val="000000"/>
          <w:sz w:val="24"/>
          <w:szCs w:val="24"/>
        </w:rPr>
        <w:t xml:space="preserve">Overall, there was a low response rate to the questionnaire and inadequate attendance to the webinar. However, a clear picture seemed to have emerged, of low engagement in management and leadership amongst junior doctors, with key barriers and potential solutions identified. </w:t>
      </w:r>
    </w:p>
    <w:p w14:paraId="262CEB85" w14:textId="67A26B28" w:rsidR="000F3E2B" w:rsidRDefault="00526B89" w:rsidP="00577BC7">
      <w:pPr>
        <w:spacing w:line="480" w:lineRule="auto"/>
        <w:rPr>
          <w:rFonts w:ascii="Arial" w:eastAsiaTheme="minorHAnsi" w:hAnsi="Arial" w:cs="Arial"/>
          <w:sz w:val="24"/>
          <w:szCs w:val="24"/>
        </w:rPr>
      </w:pPr>
      <w:r w:rsidRPr="00526B89">
        <w:rPr>
          <w:rFonts w:ascii="Arial" w:eastAsiaTheme="minorHAnsi" w:hAnsi="Arial" w:cs="Arial"/>
          <w:sz w:val="24"/>
          <w:szCs w:val="24"/>
        </w:rPr>
        <w:t xml:space="preserve"> </w:t>
      </w:r>
    </w:p>
    <w:p w14:paraId="5CF5C60E" w14:textId="77777777" w:rsidR="00577BC7" w:rsidRPr="00577BC7" w:rsidRDefault="00577BC7" w:rsidP="00577BC7">
      <w:pPr>
        <w:spacing w:line="480" w:lineRule="auto"/>
        <w:rPr>
          <w:rFonts w:ascii="Arial" w:eastAsiaTheme="minorHAnsi" w:hAnsi="Arial" w:cs="Arial"/>
          <w:sz w:val="24"/>
          <w:szCs w:val="24"/>
        </w:rPr>
      </w:pPr>
    </w:p>
    <w:p w14:paraId="20854402" w14:textId="77777777" w:rsidR="00FA6C24" w:rsidRPr="00924839" w:rsidRDefault="00FA6C24" w:rsidP="00423F9C">
      <w:pPr>
        <w:spacing w:before="100" w:beforeAutospacing="1" w:after="240" w:line="480" w:lineRule="auto"/>
        <w:ind w:right="-270"/>
        <w:jc w:val="center"/>
        <w:rPr>
          <w:rFonts w:ascii="Arial" w:hAnsi="Arial" w:cs="Arial"/>
          <w:bCs/>
          <w:color w:val="000000"/>
          <w:sz w:val="24"/>
          <w:szCs w:val="24"/>
        </w:rPr>
      </w:pPr>
      <w:r w:rsidRPr="00BC7BD6">
        <w:rPr>
          <w:rFonts w:ascii="Arial" w:hAnsi="Arial" w:cs="Arial"/>
          <w:b/>
          <w:bCs/>
          <w:color w:val="000000"/>
          <w:sz w:val="24"/>
          <w:szCs w:val="24"/>
        </w:rPr>
        <w:lastRenderedPageBreak/>
        <w:t xml:space="preserve">CHAPTER </w:t>
      </w:r>
      <w:r>
        <w:rPr>
          <w:rFonts w:ascii="Arial" w:hAnsi="Arial" w:cs="Arial"/>
          <w:b/>
          <w:bCs/>
          <w:color w:val="000000"/>
          <w:sz w:val="24"/>
          <w:szCs w:val="24"/>
        </w:rPr>
        <w:t>5: DISCUSSION, CONCLUSIONS AND RECOMMENDATIONS</w:t>
      </w:r>
    </w:p>
    <w:p w14:paraId="338EB6E7" w14:textId="77777777" w:rsidR="00FA6C24" w:rsidRPr="00347E7E" w:rsidRDefault="00FA6C24" w:rsidP="00423F9C">
      <w:pPr>
        <w:pStyle w:val="ListParagraph"/>
        <w:numPr>
          <w:ilvl w:val="1"/>
          <w:numId w:val="18"/>
        </w:numPr>
        <w:spacing w:before="100" w:beforeAutospacing="1" w:after="240" w:line="480" w:lineRule="auto"/>
        <w:ind w:right="-270"/>
        <w:rPr>
          <w:rFonts w:ascii="Arial" w:hAnsi="Arial" w:cs="Arial"/>
          <w:b/>
          <w:bCs/>
          <w:color w:val="000000"/>
          <w:sz w:val="24"/>
          <w:szCs w:val="24"/>
        </w:rPr>
      </w:pPr>
      <w:r w:rsidRPr="00347E7E">
        <w:rPr>
          <w:rFonts w:ascii="Arial" w:hAnsi="Arial" w:cs="Arial"/>
          <w:b/>
          <w:bCs/>
          <w:color w:val="000000"/>
          <w:sz w:val="24"/>
          <w:szCs w:val="24"/>
        </w:rPr>
        <w:t>Introduction</w:t>
      </w:r>
    </w:p>
    <w:p w14:paraId="050B7BE9" w14:textId="783B2094" w:rsidR="00FA6C24" w:rsidRDefault="00FA6C24" w:rsidP="00423F9C">
      <w:pPr>
        <w:spacing w:before="100" w:beforeAutospacing="1" w:after="240" w:line="480" w:lineRule="auto"/>
        <w:ind w:right="-270"/>
        <w:rPr>
          <w:rFonts w:ascii="Arial" w:hAnsi="Arial" w:cs="Arial"/>
          <w:color w:val="000000"/>
          <w:sz w:val="24"/>
          <w:szCs w:val="24"/>
        </w:rPr>
      </w:pPr>
      <w:r w:rsidRPr="009A0D14">
        <w:rPr>
          <w:rFonts w:ascii="Arial" w:hAnsi="Arial" w:cs="Arial"/>
          <w:color w:val="000000"/>
          <w:sz w:val="24"/>
          <w:szCs w:val="24"/>
        </w:rPr>
        <w:t>In this chapter, I will be discussing</w:t>
      </w:r>
      <w:r w:rsidR="00EA691A">
        <w:rPr>
          <w:rFonts w:ascii="Arial" w:hAnsi="Arial" w:cs="Arial"/>
          <w:color w:val="000000"/>
          <w:sz w:val="24"/>
          <w:szCs w:val="24"/>
        </w:rPr>
        <w:t xml:space="preserve"> the results, as well as the</w:t>
      </w:r>
      <w:r w:rsidRPr="009A0D14">
        <w:rPr>
          <w:rFonts w:ascii="Arial" w:hAnsi="Arial" w:cs="Arial"/>
          <w:color w:val="000000"/>
          <w:sz w:val="24"/>
          <w:szCs w:val="24"/>
        </w:rPr>
        <w:t xml:space="preserve"> limitations experienced during my study and </w:t>
      </w:r>
      <w:r>
        <w:rPr>
          <w:rFonts w:ascii="Arial" w:hAnsi="Arial" w:cs="Arial"/>
          <w:color w:val="000000"/>
          <w:sz w:val="24"/>
          <w:szCs w:val="24"/>
        </w:rPr>
        <w:t>ways to reduce these in the future</w:t>
      </w:r>
      <w:r w:rsidRPr="009A0D14">
        <w:rPr>
          <w:rFonts w:ascii="Arial" w:hAnsi="Arial" w:cs="Arial"/>
          <w:color w:val="000000"/>
          <w:sz w:val="24"/>
          <w:szCs w:val="24"/>
        </w:rPr>
        <w:t>. I will then reflect on the overall process</w:t>
      </w:r>
      <w:r>
        <w:rPr>
          <w:rFonts w:ascii="Arial" w:hAnsi="Arial" w:cs="Arial"/>
          <w:color w:val="000000"/>
          <w:sz w:val="24"/>
          <w:szCs w:val="24"/>
        </w:rPr>
        <w:t xml:space="preserve"> of conducting this </w:t>
      </w:r>
      <w:r w:rsidR="00577BC7">
        <w:rPr>
          <w:rFonts w:ascii="Arial" w:hAnsi="Arial" w:cs="Arial"/>
          <w:color w:val="000000"/>
          <w:sz w:val="24"/>
          <w:szCs w:val="24"/>
        </w:rPr>
        <w:t>study</w:t>
      </w:r>
      <w:r w:rsidR="00577BC7" w:rsidRPr="009A0D14">
        <w:rPr>
          <w:rFonts w:ascii="Arial" w:hAnsi="Arial" w:cs="Arial"/>
          <w:color w:val="000000"/>
          <w:sz w:val="24"/>
          <w:szCs w:val="24"/>
        </w:rPr>
        <w:t xml:space="preserve"> and</w:t>
      </w:r>
      <w:r w:rsidR="005751DB">
        <w:rPr>
          <w:rFonts w:ascii="Arial" w:hAnsi="Arial" w:cs="Arial"/>
          <w:color w:val="000000"/>
          <w:sz w:val="24"/>
          <w:szCs w:val="24"/>
        </w:rPr>
        <w:t xml:space="preserve"> make recommendations to the relevant stakeholders.</w:t>
      </w:r>
    </w:p>
    <w:p w14:paraId="72AB5776" w14:textId="153ABB35" w:rsidR="00EA691A" w:rsidRPr="00D04C28" w:rsidRDefault="00EA691A" w:rsidP="00423F9C">
      <w:pPr>
        <w:pStyle w:val="ListParagraph"/>
        <w:numPr>
          <w:ilvl w:val="1"/>
          <w:numId w:val="18"/>
        </w:numPr>
        <w:spacing w:before="100" w:beforeAutospacing="1" w:after="240" w:line="480" w:lineRule="auto"/>
        <w:ind w:right="-270"/>
        <w:rPr>
          <w:rFonts w:ascii="Arial" w:hAnsi="Arial" w:cs="Arial"/>
          <w:b/>
          <w:bCs/>
          <w:color w:val="000000"/>
          <w:sz w:val="24"/>
          <w:szCs w:val="24"/>
        </w:rPr>
      </w:pPr>
      <w:r w:rsidRPr="00D04C28">
        <w:rPr>
          <w:rFonts w:ascii="Arial" w:hAnsi="Arial" w:cs="Arial"/>
          <w:b/>
          <w:bCs/>
          <w:color w:val="000000"/>
          <w:sz w:val="24"/>
          <w:szCs w:val="24"/>
        </w:rPr>
        <w:t>Discussion</w:t>
      </w:r>
    </w:p>
    <w:p w14:paraId="630129C0" w14:textId="190D3EF3" w:rsidR="005751DB" w:rsidRDefault="00D04C28" w:rsidP="00423F9C">
      <w:pPr>
        <w:spacing w:before="100" w:beforeAutospacing="1" w:after="240" w:line="480" w:lineRule="auto"/>
        <w:ind w:right="-270"/>
        <w:rPr>
          <w:rFonts w:ascii="Arial" w:hAnsi="Arial" w:cs="Arial"/>
          <w:color w:val="000000"/>
          <w:sz w:val="24"/>
          <w:szCs w:val="24"/>
        </w:rPr>
      </w:pPr>
      <w:r w:rsidRPr="00D04C28">
        <w:rPr>
          <w:rFonts w:ascii="Arial" w:hAnsi="Arial" w:cs="Arial"/>
          <w:color w:val="000000"/>
          <w:sz w:val="24"/>
          <w:szCs w:val="24"/>
        </w:rPr>
        <w:t>Ov</w:t>
      </w:r>
      <w:r>
        <w:rPr>
          <w:rFonts w:ascii="Arial" w:hAnsi="Arial" w:cs="Arial"/>
          <w:color w:val="000000"/>
          <w:sz w:val="24"/>
          <w:szCs w:val="24"/>
        </w:rPr>
        <w:t xml:space="preserve">erall, the results show that </w:t>
      </w:r>
      <w:r w:rsidR="000A1D26">
        <w:rPr>
          <w:rFonts w:ascii="Arial" w:hAnsi="Arial" w:cs="Arial"/>
          <w:color w:val="000000"/>
          <w:sz w:val="24"/>
          <w:szCs w:val="24"/>
        </w:rPr>
        <w:t xml:space="preserve">junior doctors have a low level of engagement with management and leadership development and roles. </w:t>
      </w:r>
      <w:r w:rsidR="00060084">
        <w:rPr>
          <w:rFonts w:ascii="Arial" w:eastAsiaTheme="minorHAnsi" w:hAnsi="Arial" w:cs="Arial"/>
          <w:iCs/>
          <w:sz w:val="24"/>
          <w:szCs w:val="24"/>
          <w:lang w:eastAsia="en-US"/>
        </w:rPr>
        <w:t xml:space="preserve">Similarly, </w:t>
      </w:r>
      <w:r w:rsidR="00B10518">
        <w:rPr>
          <w:rFonts w:ascii="Arial" w:eastAsiaTheme="minorHAnsi" w:hAnsi="Arial" w:cs="Arial"/>
          <w:iCs/>
          <w:sz w:val="24"/>
          <w:szCs w:val="24"/>
          <w:lang w:eastAsia="en-US"/>
        </w:rPr>
        <w:t>Gilbert</w:t>
      </w:r>
      <w:r w:rsidR="001F57E0">
        <w:rPr>
          <w:rFonts w:ascii="Arial" w:eastAsiaTheme="minorHAnsi" w:hAnsi="Arial" w:cs="Arial"/>
          <w:iCs/>
          <w:sz w:val="24"/>
          <w:szCs w:val="24"/>
          <w:lang w:eastAsia="en-US"/>
        </w:rPr>
        <w:t xml:space="preserve"> et al</w:t>
      </w:r>
      <w:r w:rsidR="005751DB">
        <w:rPr>
          <w:rFonts w:ascii="Arial" w:eastAsiaTheme="minorHAnsi" w:hAnsi="Arial" w:cs="Arial"/>
          <w:iCs/>
          <w:sz w:val="24"/>
          <w:szCs w:val="24"/>
          <w:lang w:eastAsia="en-US"/>
        </w:rPr>
        <w:t xml:space="preserve"> (2012)</w:t>
      </w:r>
      <w:r w:rsidR="00B10518">
        <w:rPr>
          <w:rFonts w:ascii="Arial" w:eastAsiaTheme="minorHAnsi" w:hAnsi="Arial" w:cs="Arial"/>
          <w:iCs/>
          <w:sz w:val="24"/>
          <w:szCs w:val="24"/>
          <w:lang w:eastAsia="en-US"/>
        </w:rPr>
        <w:t xml:space="preserve"> found that 33.5% of junior doctors in their survey engaged daily with leadership. </w:t>
      </w:r>
      <w:r w:rsidR="00060084" w:rsidRPr="006E1DAF">
        <w:rPr>
          <w:rFonts w:ascii="Arial" w:eastAsiaTheme="minorHAnsi" w:hAnsi="Arial" w:cs="Arial"/>
          <w:iCs/>
          <w:sz w:val="24"/>
          <w:szCs w:val="24"/>
          <w:lang w:eastAsia="en-US"/>
        </w:rPr>
        <w:t xml:space="preserve">Schoenmaker et al (2013) also found that </w:t>
      </w:r>
      <w:r w:rsidR="005751DB" w:rsidRPr="006E1DAF">
        <w:rPr>
          <w:rFonts w:ascii="Arial" w:eastAsiaTheme="minorHAnsi" w:hAnsi="Arial" w:cs="Arial"/>
          <w:iCs/>
          <w:sz w:val="24"/>
          <w:szCs w:val="24"/>
          <w:lang w:eastAsia="en-US"/>
        </w:rPr>
        <w:t>43% had no management experience</w:t>
      </w:r>
      <w:r w:rsidR="005751DB">
        <w:rPr>
          <w:rFonts w:ascii="Arial" w:eastAsiaTheme="minorHAnsi" w:hAnsi="Arial" w:cs="Arial"/>
          <w:iCs/>
          <w:sz w:val="24"/>
          <w:szCs w:val="24"/>
          <w:lang w:eastAsia="en-US"/>
        </w:rPr>
        <w:t xml:space="preserve">, </w:t>
      </w:r>
      <w:r w:rsidR="00060084" w:rsidRPr="006E1DAF">
        <w:rPr>
          <w:rFonts w:ascii="Arial" w:eastAsiaTheme="minorHAnsi" w:hAnsi="Arial" w:cs="Arial"/>
          <w:iCs/>
          <w:sz w:val="24"/>
          <w:szCs w:val="24"/>
          <w:lang w:eastAsia="en-US"/>
        </w:rPr>
        <w:t>14.6% of junior doctors had prior experience in management training, and 97% had no management training in the workplace.</w:t>
      </w:r>
      <w:r w:rsidR="005751DB">
        <w:rPr>
          <w:rFonts w:ascii="Arial" w:eastAsiaTheme="minorHAnsi" w:hAnsi="Arial" w:cs="Arial"/>
          <w:iCs/>
          <w:sz w:val="24"/>
          <w:szCs w:val="24"/>
          <w:lang w:eastAsia="en-US"/>
        </w:rPr>
        <w:t xml:space="preserve"> </w:t>
      </w:r>
      <w:r w:rsidR="00060084">
        <w:rPr>
          <w:rFonts w:ascii="Arial" w:eastAsiaTheme="minorHAnsi" w:hAnsi="Arial" w:cs="Arial"/>
          <w:iCs/>
          <w:sz w:val="24"/>
          <w:szCs w:val="24"/>
          <w:lang w:eastAsia="en-US"/>
        </w:rPr>
        <w:t xml:space="preserve">Jagger (2015) also describes how </w:t>
      </w:r>
      <w:r w:rsidR="00060084" w:rsidRPr="006E1DAF">
        <w:rPr>
          <w:rFonts w:ascii="Arial" w:eastAsiaTheme="minorHAnsi" w:hAnsi="Arial" w:cs="Arial"/>
          <w:iCs/>
          <w:sz w:val="24"/>
          <w:szCs w:val="24"/>
          <w:lang w:eastAsia="en-US"/>
        </w:rPr>
        <w:t>most junior doctors lack an understanding of the planning and organisation of services,</w:t>
      </w:r>
      <w:r w:rsidR="00B10518">
        <w:rPr>
          <w:rFonts w:ascii="Arial" w:eastAsiaTheme="minorHAnsi" w:hAnsi="Arial" w:cs="Arial"/>
          <w:iCs/>
          <w:sz w:val="24"/>
          <w:szCs w:val="24"/>
          <w:lang w:eastAsia="en-US"/>
        </w:rPr>
        <w:t xml:space="preserve"> </w:t>
      </w:r>
      <w:r w:rsidR="00060084" w:rsidRPr="006E1DAF">
        <w:rPr>
          <w:rFonts w:ascii="Arial" w:eastAsiaTheme="minorHAnsi" w:hAnsi="Arial" w:cs="Arial"/>
          <w:iCs/>
          <w:sz w:val="24"/>
          <w:szCs w:val="24"/>
          <w:lang w:eastAsia="en-US"/>
        </w:rPr>
        <w:t>and improving quality</w:t>
      </w:r>
      <w:r w:rsidR="00060084">
        <w:rPr>
          <w:rFonts w:ascii="Arial" w:eastAsiaTheme="minorHAnsi" w:hAnsi="Arial" w:cs="Arial"/>
          <w:iCs/>
          <w:sz w:val="24"/>
          <w:szCs w:val="24"/>
          <w:lang w:eastAsia="en-US"/>
        </w:rPr>
        <w:t>.</w:t>
      </w:r>
      <w:r w:rsidR="005751DB">
        <w:rPr>
          <w:rFonts w:ascii="Arial" w:hAnsi="Arial" w:cs="Arial"/>
          <w:color w:val="000000"/>
          <w:sz w:val="24"/>
          <w:szCs w:val="24"/>
        </w:rPr>
        <w:t xml:space="preserve"> </w:t>
      </w:r>
      <w:r w:rsidR="000A1D26">
        <w:rPr>
          <w:rFonts w:ascii="Arial" w:hAnsi="Arial" w:cs="Arial"/>
          <w:color w:val="000000"/>
          <w:sz w:val="24"/>
          <w:szCs w:val="24"/>
        </w:rPr>
        <w:t xml:space="preserve">Additionally, </w:t>
      </w:r>
      <w:r w:rsidR="00577BC7">
        <w:rPr>
          <w:rFonts w:ascii="Arial" w:hAnsi="Arial" w:cs="Arial"/>
          <w:color w:val="000000"/>
          <w:sz w:val="24"/>
          <w:szCs w:val="24"/>
        </w:rPr>
        <w:t>most of</w:t>
      </w:r>
      <w:r w:rsidR="000A1D26">
        <w:rPr>
          <w:rFonts w:ascii="Arial" w:hAnsi="Arial" w:cs="Arial"/>
          <w:color w:val="000000"/>
          <w:sz w:val="24"/>
          <w:szCs w:val="24"/>
        </w:rPr>
        <w:t xml:space="preserve"> the junior doctors </w:t>
      </w:r>
      <w:r w:rsidR="005751DB">
        <w:rPr>
          <w:rFonts w:ascii="Arial" w:hAnsi="Arial" w:cs="Arial"/>
          <w:color w:val="000000"/>
          <w:sz w:val="24"/>
          <w:szCs w:val="24"/>
        </w:rPr>
        <w:t>in this study had</w:t>
      </w:r>
      <w:r w:rsidR="000A1D26">
        <w:rPr>
          <w:rFonts w:ascii="Arial" w:hAnsi="Arial" w:cs="Arial"/>
          <w:color w:val="000000"/>
          <w:sz w:val="24"/>
          <w:szCs w:val="24"/>
        </w:rPr>
        <w:t xml:space="preserve"> not been on formal courses in management and leadership. Instead, the courses which they have been on </w:t>
      </w:r>
      <w:r w:rsidR="005751DB">
        <w:rPr>
          <w:rFonts w:ascii="Arial" w:hAnsi="Arial" w:cs="Arial"/>
          <w:color w:val="000000"/>
          <w:sz w:val="24"/>
          <w:szCs w:val="24"/>
        </w:rPr>
        <w:t>were</w:t>
      </w:r>
      <w:r w:rsidR="000A1D26">
        <w:rPr>
          <w:rFonts w:ascii="Arial" w:hAnsi="Arial" w:cs="Arial"/>
          <w:color w:val="000000"/>
          <w:sz w:val="24"/>
          <w:szCs w:val="24"/>
        </w:rPr>
        <w:t xml:space="preserve"> varied. </w:t>
      </w:r>
    </w:p>
    <w:p w14:paraId="7EF1A6AD" w14:textId="5050DBB4" w:rsidR="00F41E28" w:rsidRPr="005751DB" w:rsidRDefault="000A1D26" w:rsidP="00423F9C">
      <w:p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However, most of them list</w:t>
      </w:r>
      <w:r w:rsidR="00053808">
        <w:rPr>
          <w:rFonts w:ascii="Arial" w:hAnsi="Arial" w:cs="Arial"/>
          <w:color w:val="000000"/>
          <w:sz w:val="24"/>
          <w:szCs w:val="24"/>
        </w:rPr>
        <w:t>ed</w:t>
      </w:r>
      <w:r>
        <w:rPr>
          <w:rFonts w:ascii="Arial" w:hAnsi="Arial" w:cs="Arial"/>
          <w:color w:val="000000"/>
          <w:sz w:val="24"/>
          <w:szCs w:val="24"/>
        </w:rPr>
        <w:t xml:space="preserve"> a desire to make a change</w:t>
      </w:r>
      <w:r w:rsidR="00F41E28">
        <w:rPr>
          <w:rFonts w:ascii="Arial" w:hAnsi="Arial" w:cs="Arial"/>
          <w:color w:val="000000"/>
          <w:sz w:val="24"/>
          <w:szCs w:val="24"/>
        </w:rPr>
        <w:t xml:space="preserve">, learn new things, and positive emotional stimulators </w:t>
      </w:r>
      <w:r w:rsidR="005751DB">
        <w:rPr>
          <w:rFonts w:ascii="Arial" w:hAnsi="Arial" w:cs="Arial"/>
          <w:color w:val="000000"/>
          <w:sz w:val="24"/>
          <w:szCs w:val="24"/>
        </w:rPr>
        <w:t xml:space="preserve">such </w:t>
      </w:r>
      <w:r w:rsidR="00F41E28">
        <w:rPr>
          <w:rFonts w:ascii="Arial" w:hAnsi="Arial" w:cs="Arial"/>
          <w:color w:val="000000"/>
          <w:sz w:val="24"/>
          <w:szCs w:val="24"/>
        </w:rPr>
        <w:t xml:space="preserve">as enjoyment of the related activities, </w:t>
      </w:r>
      <w:r>
        <w:rPr>
          <w:rFonts w:ascii="Arial" w:hAnsi="Arial" w:cs="Arial"/>
          <w:color w:val="000000"/>
          <w:sz w:val="24"/>
          <w:szCs w:val="24"/>
        </w:rPr>
        <w:t>as the motivating factor</w:t>
      </w:r>
      <w:r w:rsidR="00F41E28">
        <w:rPr>
          <w:rFonts w:ascii="Arial" w:hAnsi="Arial" w:cs="Arial"/>
          <w:color w:val="000000"/>
          <w:sz w:val="24"/>
          <w:szCs w:val="24"/>
        </w:rPr>
        <w:t>s</w:t>
      </w:r>
      <w:r>
        <w:rPr>
          <w:rFonts w:ascii="Arial" w:hAnsi="Arial" w:cs="Arial"/>
          <w:color w:val="000000"/>
          <w:sz w:val="24"/>
          <w:szCs w:val="24"/>
        </w:rPr>
        <w:t xml:space="preserve"> for getting involved in management and leadership.</w:t>
      </w:r>
      <w:r w:rsidR="001C6154">
        <w:rPr>
          <w:rFonts w:ascii="Arial" w:hAnsi="Arial" w:cs="Arial"/>
          <w:color w:val="000000"/>
          <w:sz w:val="24"/>
          <w:szCs w:val="24"/>
        </w:rPr>
        <w:t xml:space="preserve"> </w:t>
      </w:r>
      <w:r w:rsidR="007807D2">
        <w:rPr>
          <w:rFonts w:ascii="Arial" w:hAnsi="Arial" w:cs="Arial"/>
          <w:color w:val="000000"/>
          <w:sz w:val="24"/>
          <w:szCs w:val="24"/>
        </w:rPr>
        <w:t>Such motivation is described by Armstrong et al (2010) as one of the elements which are required to achieve employee engagement.</w:t>
      </w:r>
      <w:r w:rsidR="00F41E28">
        <w:rPr>
          <w:rFonts w:ascii="Arial" w:hAnsi="Arial" w:cs="Arial"/>
          <w:color w:val="000000"/>
          <w:sz w:val="24"/>
          <w:szCs w:val="24"/>
        </w:rPr>
        <w:t xml:space="preserve"> </w:t>
      </w:r>
      <w:r w:rsidR="005751DB">
        <w:rPr>
          <w:rFonts w:ascii="Arial" w:hAnsi="Arial" w:cs="Arial"/>
          <w:color w:val="000000"/>
          <w:sz w:val="24"/>
          <w:szCs w:val="24"/>
        </w:rPr>
        <w:t>Additionally</w:t>
      </w:r>
      <w:r w:rsidR="00F41E28">
        <w:rPr>
          <w:rFonts w:ascii="Arial" w:hAnsi="Arial" w:cs="Arial"/>
          <w:color w:val="000000"/>
          <w:sz w:val="24"/>
          <w:szCs w:val="24"/>
        </w:rPr>
        <w:t xml:space="preserve">, </w:t>
      </w:r>
      <w:r w:rsidR="00F41E28" w:rsidRPr="006E1DAF">
        <w:rPr>
          <w:rFonts w:ascii="Arial" w:eastAsiaTheme="minorHAnsi" w:hAnsi="Arial" w:cs="Arial"/>
          <w:iCs/>
          <w:sz w:val="24"/>
          <w:szCs w:val="24"/>
          <w:lang w:eastAsia="en-US"/>
        </w:rPr>
        <w:t xml:space="preserve">Bagnall (2012) </w:t>
      </w:r>
      <w:r w:rsidR="00F41E28">
        <w:rPr>
          <w:rFonts w:ascii="Arial" w:eastAsiaTheme="minorHAnsi" w:hAnsi="Arial" w:cs="Arial"/>
          <w:iCs/>
          <w:sz w:val="24"/>
          <w:szCs w:val="24"/>
          <w:lang w:eastAsia="en-US"/>
        </w:rPr>
        <w:t>found other motivating factors such:</w:t>
      </w:r>
    </w:p>
    <w:p w14:paraId="17943CA0" w14:textId="33B5BA06" w:rsidR="00F41E28" w:rsidRPr="006E1DAF" w:rsidRDefault="00F41E28" w:rsidP="00423F9C">
      <w:pPr>
        <w:numPr>
          <w:ilvl w:val="0"/>
          <w:numId w:val="30"/>
        </w:numPr>
        <w:spacing w:after="160" w:line="480" w:lineRule="auto"/>
        <w:contextualSpacing/>
        <w:rPr>
          <w:rFonts w:ascii="Arial" w:eastAsiaTheme="minorHAnsi" w:hAnsi="Arial" w:cs="Arial"/>
          <w:iCs/>
          <w:sz w:val="24"/>
          <w:szCs w:val="24"/>
          <w:lang w:eastAsia="en-US"/>
        </w:rPr>
      </w:pPr>
      <w:r w:rsidRPr="006E1DAF">
        <w:rPr>
          <w:rFonts w:ascii="Arial" w:eastAsiaTheme="minorHAnsi" w:hAnsi="Arial" w:cs="Arial"/>
          <w:iCs/>
          <w:sz w:val="24"/>
          <w:szCs w:val="24"/>
          <w:lang w:eastAsia="en-US"/>
        </w:rPr>
        <w:lastRenderedPageBreak/>
        <w:t>Explor</w:t>
      </w:r>
      <w:r w:rsidR="005751DB">
        <w:rPr>
          <w:rFonts w:ascii="Arial" w:eastAsiaTheme="minorHAnsi" w:hAnsi="Arial" w:cs="Arial"/>
          <w:iCs/>
          <w:sz w:val="24"/>
          <w:szCs w:val="24"/>
          <w:lang w:eastAsia="en-US"/>
        </w:rPr>
        <w:t>ing</w:t>
      </w:r>
      <w:r w:rsidRPr="006E1DAF">
        <w:rPr>
          <w:rFonts w:ascii="Arial" w:eastAsiaTheme="minorHAnsi" w:hAnsi="Arial" w:cs="Arial"/>
          <w:iCs/>
          <w:sz w:val="24"/>
          <w:szCs w:val="24"/>
          <w:lang w:eastAsia="en-US"/>
        </w:rPr>
        <w:t xml:space="preserve"> career opportunities beyond clinical practice</w:t>
      </w:r>
    </w:p>
    <w:p w14:paraId="2CE690AE" w14:textId="0D4BBC0B" w:rsidR="00F41E28" w:rsidRPr="006E1DAF" w:rsidRDefault="00F41E28" w:rsidP="00423F9C">
      <w:pPr>
        <w:numPr>
          <w:ilvl w:val="0"/>
          <w:numId w:val="30"/>
        </w:numPr>
        <w:spacing w:after="160" w:line="480" w:lineRule="auto"/>
        <w:contextualSpacing/>
        <w:rPr>
          <w:rFonts w:ascii="Arial" w:eastAsiaTheme="minorHAnsi" w:hAnsi="Arial" w:cs="Arial"/>
          <w:iCs/>
          <w:sz w:val="24"/>
          <w:szCs w:val="24"/>
          <w:lang w:eastAsia="en-US"/>
        </w:rPr>
      </w:pPr>
      <w:r w:rsidRPr="006E1DAF">
        <w:rPr>
          <w:rFonts w:ascii="Arial" w:eastAsiaTheme="minorHAnsi" w:hAnsi="Arial" w:cs="Arial"/>
          <w:iCs/>
          <w:sz w:val="24"/>
          <w:szCs w:val="24"/>
          <w:lang w:eastAsia="en-US"/>
        </w:rPr>
        <w:t>Tak</w:t>
      </w:r>
      <w:r w:rsidR="005751DB">
        <w:rPr>
          <w:rFonts w:ascii="Arial" w:eastAsiaTheme="minorHAnsi" w:hAnsi="Arial" w:cs="Arial"/>
          <w:iCs/>
          <w:sz w:val="24"/>
          <w:szCs w:val="24"/>
          <w:lang w:eastAsia="en-US"/>
        </w:rPr>
        <w:t>ing</w:t>
      </w:r>
      <w:r w:rsidRPr="006E1DAF">
        <w:rPr>
          <w:rFonts w:ascii="Arial" w:eastAsiaTheme="minorHAnsi" w:hAnsi="Arial" w:cs="Arial"/>
          <w:iCs/>
          <w:sz w:val="24"/>
          <w:szCs w:val="24"/>
          <w:lang w:eastAsia="en-US"/>
        </w:rPr>
        <w:t xml:space="preserve"> time out from clinical practice</w:t>
      </w:r>
    </w:p>
    <w:p w14:paraId="244932C9" w14:textId="6C667FD4" w:rsidR="00F41E28" w:rsidRPr="006E1DAF" w:rsidRDefault="00F41E28" w:rsidP="00423F9C">
      <w:pPr>
        <w:numPr>
          <w:ilvl w:val="0"/>
          <w:numId w:val="30"/>
        </w:numPr>
        <w:spacing w:after="160" w:line="480" w:lineRule="auto"/>
        <w:contextualSpacing/>
        <w:rPr>
          <w:rFonts w:ascii="Arial" w:eastAsiaTheme="minorHAnsi" w:hAnsi="Arial" w:cs="Arial"/>
          <w:iCs/>
          <w:sz w:val="24"/>
          <w:szCs w:val="24"/>
          <w:lang w:eastAsia="en-US"/>
        </w:rPr>
      </w:pPr>
      <w:r w:rsidRPr="006E1DAF">
        <w:rPr>
          <w:rFonts w:ascii="Arial" w:eastAsiaTheme="minorHAnsi" w:hAnsi="Arial" w:cs="Arial"/>
          <w:iCs/>
          <w:sz w:val="24"/>
          <w:szCs w:val="24"/>
          <w:lang w:eastAsia="en-US"/>
        </w:rPr>
        <w:t>Engag</w:t>
      </w:r>
      <w:r w:rsidR="005751DB">
        <w:rPr>
          <w:rFonts w:ascii="Arial" w:eastAsiaTheme="minorHAnsi" w:hAnsi="Arial" w:cs="Arial"/>
          <w:iCs/>
          <w:sz w:val="24"/>
          <w:szCs w:val="24"/>
          <w:lang w:eastAsia="en-US"/>
        </w:rPr>
        <w:t>ing</w:t>
      </w:r>
      <w:r w:rsidRPr="006E1DAF">
        <w:rPr>
          <w:rFonts w:ascii="Arial" w:eastAsiaTheme="minorHAnsi" w:hAnsi="Arial" w:cs="Arial"/>
          <w:iCs/>
          <w:sz w:val="24"/>
          <w:szCs w:val="24"/>
          <w:lang w:eastAsia="en-US"/>
        </w:rPr>
        <w:t xml:space="preserve"> with the quality and improvement agenda in a meaningful way</w:t>
      </w:r>
    </w:p>
    <w:p w14:paraId="272E1F1D" w14:textId="55A9919B" w:rsidR="00F41E28" w:rsidRPr="006E1DAF" w:rsidRDefault="00F41E28" w:rsidP="00423F9C">
      <w:pPr>
        <w:numPr>
          <w:ilvl w:val="0"/>
          <w:numId w:val="30"/>
        </w:numPr>
        <w:spacing w:after="160" w:line="480" w:lineRule="auto"/>
        <w:contextualSpacing/>
        <w:rPr>
          <w:rFonts w:ascii="Arial" w:eastAsiaTheme="minorHAnsi" w:hAnsi="Arial" w:cs="Arial"/>
          <w:iCs/>
          <w:sz w:val="24"/>
          <w:szCs w:val="24"/>
          <w:lang w:eastAsia="en-US"/>
        </w:rPr>
      </w:pPr>
      <w:r w:rsidRPr="006E1DAF">
        <w:rPr>
          <w:rFonts w:ascii="Arial" w:eastAsiaTheme="minorHAnsi" w:hAnsi="Arial" w:cs="Arial"/>
          <w:iCs/>
          <w:sz w:val="24"/>
          <w:szCs w:val="24"/>
          <w:lang w:eastAsia="en-US"/>
        </w:rPr>
        <w:t>Understand</w:t>
      </w:r>
      <w:r w:rsidR="005751DB">
        <w:rPr>
          <w:rFonts w:ascii="Arial" w:eastAsiaTheme="minorHAnsi" w:hAnsi="Arial" w:cs="Arial"/>
          <w:iCs/>
          <w:sz w:val="24"/>
          <w:szCs w:val="24"/>
          <w:lang w:eastAsia="en-US"/>
        </w:rPr>
        <w:t>ing</w:t>
      </w:r>
      <w:r w:rsidRPr="006E1DAF">
        <w:rPr>
          <w:rFonts w:ascii="Arial" w:eastAsiaTheme="minorHAnsi" w:hAnsi="Arial" w:cs="Arial"/>
          <w:iCs/>
          <w:sz w:val="24"/>
          <w:szCs w:val="24"/>
          <w:lang w:eastAsia="en-US"/>
        </w:rPr>
        <w:t xml:space="preserve"> the hospital system politics and work</w:t>
      </w:r>
      <w:r w:rsidR="005751DB">
        <w:rPr>
          <w:rFonts w:ascii="Arial" w:eastAsiaTheme="minorHAnsi" w:hAnsi="Arial" w:cs="Arial"/>
          <w:iCs/>
          <w:sz w:val="24"/>
          <w:szCs w:val="24"/>
          <w:lang w:eastAsia="en-US"/>
        </w:rPr>
        <w:t>ing</w:t>
      </w:r>
      <w:r w:rsidRPr="006E1DAF">
        <w:rPr>
          <w:rFonts w:ascii="Arial" w:eastAsiaTheme="minorHAnsi" w:hAnsi="Arial" w:cs="Arial"/>
          <w:iCs/>
          <w:sz w:val="24"/>
          <w:szCs w:val="24"/>
          <w:lang w:eastAsia="en-US"/>
        </w:rPr>
        <w:t xml:space="preserve"> more closely with managers</w:t>
      </w:r>
    </w:p>
    <w:p w14:paraId="2F6C6A10" w14:textId="402269F6" w:rsidR="00F41E28" w:rsidRDefault="00F41E28" w:rsidP="00423F9C">
      <w:pPr>
        <w:numPr>
          <w:ilvl w:val="0"/>
          <w:numId w:val="30"/>
        </w:numPr>
        <w:spacing w:after="160" w:line="480" w:lineRule="auto"/>
        <w:contextualSpacing/>
        <w:rPr>
          <w:rFonts w:ascii="Arial" w:eastAsiaTheme="minorHAnsi" w:hAnsi="Arial" w:cs="Arial"/>
          <w:iCs/>
          <w:sz w:val="24"/>
          <w:szCs w:val="24"/>
          <w:lang w:eastAsia="en-US"/>
        </w:rPr>
      </w:pPr>
      <w:r w:rsidRPr="006E1DAF">
        <w:rPr>
          <w:rFonts w:ascii="Arial" w:eastAsiaTheme="minorHAnsi" w:hAnsi="Arial" w:cs="Arial"/>
          <w:iCs/>
          <w:sz w:val="24"/>
          <w:szCs w:val="24"/>
          <w:lang w:eastAsia="en-US"/>
        </w:rPr>
        <w:t>Becom</w:t>
      </w:r>
      <w:r w:rsidR="005751DB">
        <w:rPr>
          <w:rFonts w:ascii="Arial" w:eastAsiaTheme="minorHAnsi" w:hAnsi="Arial" w:cs="Arial"/>
          <w:iCs/>
          <w:sz w:val="24"/>
          <w:szCs w:val="24"/>
          <w:lang w:eastAsia="en-US"/>
        </w:rPr>
        <w:t xml:space="preserve">ing </w:t>
      </w:r>
      <w:r w:rsidRPr="006E1DAF">
        <w:rPr>
          <w:rFonts w:ascii="Arial" w:eastAsiaTheme="minorHAnsi" w:hAnsi="Arial" w:cs="Arial"/>
          <w:iCs/>
          <w:sz w:val="24"/>
          <w:szCs w:val="24"/>
          <w:lang w:eastAsia="en-US"/>
        </w:rPr>
        <w:t>effective team leaders</w:t>
      </w:r>
    </w:p>
    <w:p w14:paraId="4003C569" w14:textId="30B81B08" w:rsidR="00F41E28" w:rsidRDefault="00F41E28" w:rsidP="00423F9C">
      <w:pPr>
        <w:spacing w:after="160" w:line="480" w:lineRule="auto"/>
        <w:contextualSpacing/>
        <w:rPr>
          <w:rFonts w:ascii="Arial" w:eastAsiaTheme="minorHAnsi" w:hAnsi="Arial" w:cs="Arial"/>
          <w:iCs/>
          <w:sz w:val="24"/>
          <w:szCs w:val="24"/>
          <w:lang w:eastAsia="en-US"/>
        </w:rPr>
      </w:pPr>
      <w:r>
        <w:rPr>
          <w:rFonts w:ascii="Arial" w:eastAsiaTheme="minorHAnsi" w:hAnsi="Arial" w:cs="Arial"/>
          <w:iCs/>
          <w:sz w:val="24"/>
          <w:szCs w:val="24"/>
          <w:lang w:eastAsia="en-US"/>
        </w:rPr>
        <w:t>This shows the variability of motivating factors and that junior doctors have to</w:t>
      </w:r>
      <w:r w:rsidR="005751DB">
        <w:rPr>
          <w:rFonts w:ascii="Arial" w:eastAsiaTheme="minorHAnsi" w:hAnsi="Arial" w:cs="Arial"/>
          <w:iCs/>
          <w:sz w:val="24"/>
          <w:szCs w:val="24"/>
          <w:lang w:eastAsia="en-US"/>
        </w:rPr>
        <w:t xml:space="preserve"> be</w:t>
      </w:r>
      <w:r>
        <w:rPr>
          <w:rFonts w:ascii="Arial" w:eastAsiaTheme="minorHAnsi" w:hAnsi="Arial" w:cs="Arial"/>
          <w:iCs/>
          <w:sz w:val="24"/>
          <w:szCs w:val="24"/>
          <w:lang w:eastAsia="en-US"/>
        </w:rPr>
        <w:t xml:space="preserve"> treated individually according to what motivates them and what their goals are.</w:t>
      </w:r>
    </w:p>
    <w:p w14:paraId="21F1CC16" w14:textId="77777777" w:rsidR="005751DB" w:rsidRPr="006E1DAF" w:rsidRDefault="005751DB" w:rsidP="00423F9C">
      <w:pPr>
        <w:spacing w:after="160" w:line="480" w:lineRule="auto"/>
        <w:contextualSpacing/>
        <w:rPr>
          <w:rFonts w:ascii="Arial" w:eastAsiaTheme="minorHAnsi" w:hAnsi="Arial" w:cs="Arial"/>
          <w:iCs/>
          <w:sz w:val="24"/>
          <w:szCs w:val="24"/>
          <w:lang w:eastAsia="en-US"/>
        </w:rPr>
      </w:pPr>
    </w:p>
    <w:p w14:paraId="6B3D911D" w14:textId="49095A5D" w:rsidR="005751DB" w:rsidRDefault="005751DB" w:rsidP="00423F9C">
      <w:pPr>
        <w:spacing w:after="160" w:line="480" w:lineRule="auto"/>
        <w:rPr>
          <w:rFonts w:ascii="Arial" w:hAnsi="Arial" w:cs="Arial"/>
          <w:color w:val="000000"/>
          <w:sz w:val="24"/>
          <w:szCs w:val="24"/>
        </w:rPr>
      </w:pPr>
      <w:r>
        <w:rPr>
          <w:rFonts w:ascii="Arial" w:hAnsi="Arial" w:cs="Arial"/>
          <w:color w:val="000000"/>
          <w:sz w:val="24"/>
          <w:szCs w:val="24"/>
        </w:rPr>
        <w:t>Most of</w:t>
      </w:r>
      <w:r w:rsidR="000A1D26">
        <w:rPr>
          <w:rFonts w:ascii="Arial" w:hAnsi="Arial" w:cs="Arial"/>
          <w:color w:val="000000"/>
          <w:sz w:val="24"/>
          <w:szCs w:val="24"/>
        </w:rPr>
        <w:t xml:space="preserve"> the junior doctors</w:t>
      </w:r>
      <w:r>
        <w:rPr>
          <w:rFonts w:ascii="Arial" w:hAnsi="Arial" w:cs="Arial"/>
          <w:color w:val="000000"/>
          <w:sz w:val="24"/>
          <w:szCs w:val="24"/>
        </w:rPr>
        <w:t xml:space="preserve"> in this study</w:t>
      </w:r>
      <w:r w:rsidR="000A1D26">
        <w:rPr>
          <w:rFonts w:ascii="Arial" w:hAnsi="Arial" w:cs="Arial"/>
          <w:color w:val="000000"/>
          <w:sz w:val="24"/>
          <w:szCs w:val="24"/>
        </w:rPr>
        <w:t xml:space="preserve"> also want</w:t>
      </w:r>
      <w:r>
        <w:rPr>
          <w:rFonts w:ascii="Arial" w:hAnsi="Arial" w:cs="Arial"/>
          <w:color w:val="000000"/>
          <w:sz w:val="24"/>
          <w:szCs w:val="24"/>
        </w:rPr>
        <w:t>ed</w:t>
      </w:r>
      <w:r w:rsidR="000A1D26">
        <w:rPr>
          <w:rFonts w:ascii="Arial" w:hAnsi="Arial" w:cs="Arial"/>
          <w:color w:val="000000"/>
          <w:sz w:val="24"/>
          <w:szCs w:val="24"/>
        </w:rPr>
        <w:t xml:space="preserve"> training and roles in management and leadership to be made available to junior doctors</w:t>
      </w:r>
      <w:r>
        <w:rPr>
          <w:rFonts w:ascii="Arial" w:hAnsi="Arial" w:cs="Arial"/>
          <w:color w:val="000000"/>
          <w:sz w:val="24"/>
          <w:szCs w:val="24"/>
        </w:rPr>
        <w:t>, instead of just consultants,</w:t>
      </w:r>
      <w:r w:rsidR="000A1D26">
        <w:rPr>
          <w:rFonts w:ascii="Arial" w:hAnsi="Arial" w:cs="Arial"/>
          <w:color w:val="000000"/>
          <w:sz w:val="24"/>
          <w:szCs w:val="24"/>
        </w:rPr>
        <w:t xml:space="preserve"> so that their long training period can be utilised. </w:t>
      </w:r>
      <w:r w:rsidR="009077E4" w:rsidRPr="009077E4">
        <w:rPr>
          <w:rFonts w:ascii="Arial" w:hAnsi="Arial" w:cs="Arial"/>
          <w:color w:val="000000"/>
          <w:sz w:val="24"/>
          <w:szCs w:val="24"/>
        </w:rPr>
        <w:t>Schoenmaker et al</w:t>
      </w:r>
      <w:r w:rsidR="009077E4">
        <w:rPr>
          <w:rFonts w:ascii="Arial" w:hAnsi="Arial" w:cs="Arial"/>
          <w:color w:val="000000"/>
          <w:sz w:val="24"/>
          <w:szCs w:val="24"/>
        </w:rPr>
        <w:t xml:space="preserve"> (2013)</w:t>
      </w:r>
      <w:r w:rsidR="009077E4" w:rsidRPr="009077E4">
        <w:rPr>
          <w:rFonts w:ascii="Arial" w:hAnsi="Arial" w:cs="Arial"/>
          <w:color w:val="000000"/>
          <w:sz w:val="24"/>
          <w:szCs w:val="24"/>
        </w:rPr>
        <w:t xml:space="preserve"> also found that </w:t>
      </w:r>
      <w:r w:rsidRPr="009077E4">
        <w:rPr>
          <w:rFonts w:ascii="Arial" w:hAnsi="Arial" w:cs="Arial"/>
          <w:color w:val="000000"/>
          <w:sz w:val="24"/>
          <w:szCs w:val="24"/>
        </w:rPr>
        <w:t>most</w:t>
      </w:r>
      <w:r w:rsidR="009077E4" w:rsidRPr="009077E4">
        <w:rPr>
          <w:rFonts w:ascii="Arial" w:hAnsi="Arial" w:cs="Arial"/>
          <w:color w:val="000000"/>
          <w:sz w:val="24"/>
          <w:szCs w:val="24"/>
        </w:rPr>
        <w:t xml:space="preserve"> junior doctors would like management training, and for this to start in the</w:t>
      </w:r>
      <w:r>
        <w:rPr>
          <w:rFonts w:ascii="Arial" w:hAnsi="Arial" w:cs="Arial"/>
          <w:color w:val="000000"/>
          <w:sz w:val="24"/>
          <w:szCs w:val="24"/>
        </w:rPr>
        <w:t>ir</w:t>
      </w:r>
      <w:r w:rsidR="009077E4" w:rsidRPr="009077E4">
        <w:rPr>
          <w:rFonts w:ascii="Arial" w:hAnsi="Arial" w:cs="Arial"/>
          <w:color w:val="000000"/>
          <w:sz w:val="24"/>
          <w:szCs w:val="24"/>
        </w:rPr>
        <w:t xml:space="preserve"> medical school years, or as junior doctors.</w:t>
      </w:r>
      <w:r w:rsidR="00C50DD4">
        <w:rPr>
          <w:rFonts w:ascii="Arial" w:hAnsi="Arial" w:cs="Arial"/>
          <w:color w:val="000000"/>
          <w:sz w:val="24"/>
          <w:szCs w:val="24"/>
        </w:rPr>
        <w:t xml:space="preserve"> </w:t>
      </w:r>
      <w:r w:rsidR="0066216B">
        <w:rPr>
          <w:rFonts w:ascii="Arial" w:hAnsi="Arial" w:cs="Arial"/>
          <w:color w:val="000000"/>
          <w:sz w:val="24"/>
          <w:szCs w:val="24"/>
        </w:rPr>
        <w:t xml:space="preserve">Till (2015) also advises that junior doctors’ skills in management and leadership should be developed early in their career. </w:t>
      </w:r>
    </w:p>
    <w:p w14:paraId="06DC70B0" w14:textId="77777777" w:rsidR="00053808" w:rsidRDefault="00053808" w:rsidP="00423F9C">
      <w:pPr>
        <w:spacing w:after="160" w:line="480" w:lineRule="auto"/>
        <w:rPr>
          <w:rFonts w:ascii="Arial" w:hAnsi="Arial" w:cs="Arial"/>
          <w:color w:val="000000"/>
          <w:sz w:val="24"/>
          <w:szCs w:val="24"/>
        </w:rPr>
      </w:pPr>
    </w:p>
    <w:p w14:paraId="4D8618AC" w14:textId="57F7B8FE" w:rsidR="00107A17" w:rsidRDefault="00C50DD4" w:rsidP="00423F9C">
      <w:pPr>
        <w:spacing w:after="160" w:line="480" w:lineRule="auto"/>
        <w:rPr>
          <w:rFonts w:ascii="Arial" w:eastAsiaTheme="minorHAnsi" w:hAnsi="Arial" w:cs="Arial"/>
          <w:iCs/>
          <w:sz w:val="24"/>
          <w:szCs w:val="24"/>
          <w:lang w:eastAsia="en-US"/>
        </w:rPr>
      </w:pPr>
      <w:r w:rsidRPr="00C50DD4">
        <w:rPr>
          <w:rFonts w:ascii="Arial" w:hAnsi="Arial" w:cs="Arial"/>
          <w:color w:val="000000"/>
          <w:sz w:val="24"/>
          <w:szCs w:val="24"/>
        </w:rPr>
        <w:t>In contrast, Barnes et al (2020) discuss how medical students and junior doctors consider management and leadership to have lower relevance than patient care, and that courses should be optional.</w:t>
      </w:r>
      <w:r>
        <w:rPr>
          <w:rFonts w:ascii="Arial" w:hAnsi="Arial" w:cs="Arial"/>
          <w:color w:val="000000"/>
          <w:sz w:val="24"/>
          <w:szCs w:val="24"/>
        </w:rPr>
        <w:t xml:space="preserve"> </w:t>
      </w:r>
      <w:r w:rsidR="00107A17" w:rsidRPr="006E1DAF">
        <w:rPr>
          <w:rFonts w:ascii="Arial" w:eastAsiaTheme="minorHAnsi" w:hAnsi="Arial" w:cs="Arial"/>
          <w:iCs/>
          <w:sz w:val="24"/>
          <w:szCs w:val="24"/>
          <w:lang w:eastAsia="en-US"/>
        </w:rPr>
        <w:t>Additionally, Newman et al (1996) found that 87% of trainees wanted to take on management duties when they are more senior (i.e. as consultants), as opposed to immediately.</w:t>
      </w:r>
      <w:r w:rsidR="00107A17">
        <w:rPr>
          <w:rFonts w:ascii="Arial" w:eastAsiaTheme="minorHAnsi" w:hAnsi="Arial" w:cs="Arial"/>
          <w:iCs/>
          <w:sz w:val="24"/>
          <w:szCs w:val="24"/>
          <w:lang w:eastAsia="en-US"/>
        </w:rPr>
        <w:t xml:space="preserve">  Additionally, Barnes et al (2020) found that although medical students feel underprepared for leadership, there are reluctant to be involved as it may require them to take risks. </w:t>
      </w:r>
    </w:p>
    <w:p w14:paraId="6E7EE597" w14:textId="13EB48CB" w:rsidR="00D04C28" w:rsidRDefault="00C50DD4" w:rsidP="00423F9C">
      <w:pPr>
        <w:spacing w:after="160" w:line="480" w:lineRule="auto"/>
        <w:rPr>
          <w:rFonts w:ascii="Arial" w:eastAsiaTheme="minorHAnsi" w:hAnsi="Arial" w:cs="Arial"/>
          <w:iCs/>
          <w:sz w:val="24"/>
          <w:szCs w:val="24"/>
          <w:lang w:eastAsia="en-US"/>
        </w:rPr>
      </w:pPr>
      <w:r>
        <w:rPr>
          <w:rFonts w:ascii="Arial" w:hAnsi="Arial" w:cs="Arial"/>
          <w:color w:val="000000"/>
          <w:sz w:val="24"/>
          <w:szCs w:val="24"/>
        </w:rPr>
        <w:lastRenderedPageBreak/>
        <w:t>This variability in findings means that large studies are required to gain a clearer picture of what junior doctors want.</w:t>
      </w:r>
      <w:r w:rsidR="00107A17">
        <w:rPr>
          <w:rFonts w:ascii="Arial" w:hAnsi="Arial" w:cs="Arial"/>
          <w:color w:val="000000"/>
          <w:sz w:val="24"/>
          <w:szCs w:val="24"/>
        </w:rPr>
        <w:t xml:space="preserve"> </w:t>
      </w:r>
      <w:r w:rsidR="00107A17" w:rsidRPr="006E1DAF">
        <w:rPr>
          <w:rFonts w:ascii="Arial" w:eastAsiaTheme="minorHAnsi" w:hAnsi="Arial" w:cs="Arial"/>
          <w:iCs/>
          <w:sz w:val="24"/>
          <w:szCs w:val="24"/>
          <w:lang w:eastAsia="en-US"/>
        </w:rPr>
        <w:t xml:space="preserve">However, Health Education England (2018) also discuss how there is now a move </w:t>
      </w:r>
      <w:r w:rsidR="00053808">
        <w:rPr>
          <w:rFonts w:ascii="Arial" w:eastAsiaTheme="minorHAnsi" w:hAnsi="Arial" w:cs="Arial"/>
          <w:iCs/>
          <w:sz w:val="24"/>
          <w:szCs w:val="24"/>
          <w:lang w:eastAsia="en-US"/>
        </w:rPr>
        <w:t xml:space="preserve">towards </w:t>
      </w:r>
      <w:r w:rsidR="00107A17" w:rsidRPr="006E1DAF">
        <w:rPr>
          <w:rFonts w:ascii="Arial" w:eastAsiaTheme="minorHAnsi" w:hAnsi="Arial" w:cs="Arial"/>
          <w:iCs/>
          <w:sz w:val="24"/>
          <w:szCs w:val="24"/>
          <w:lang w:eastAsia="en-US"/>
        </w:rPr>
        <w:t xml:space="preserve">trainee doctors </w:t>
      </w:r>
      <w:r w:rsidR="00053808">
        <w:rPr>
          <w:rFonts w:ascii="Arial" w:eastAsiaTheme="minorHAnsi" w:hAnsi="Arial" w:cs="Arial"/>
          <w:iCs/>
          <w:sz w:val="24"/>
          <w:szCs w:val="24"/>
          <w:lang w:eastAsia="en-US"/>
        </w:rPr>
        <w:t>having</w:t>
      </w:r>
      <w:r w:rsidR="00107A17" w:rsidRPr="006E1DAF">
        <w:rPr>
          <w:rFonts w:ascii="Arial" w:eastAsiaTheme="minorHAnsi" w:hAnsi="Arial" w:cs="Arial"/>
          <w:iCs/>
          <w:sz w:val="24"/>
          <w:szCs w:val="24"/>
          <w:lang w:eastAsia="en-US"/>
        </w:rPr>
        <w:t xml:space="preserve"> more personal responsibility for their career.</w:t>
      </w:r>
      <w:r w:rsidR="0066216B">
        <w:rPr>
          <w:rFonts w:ascii="Arial" w:eastAsiaTheme="minorHAnsi" w:hAnsi="Arial" w:cs="Arial"/>
          <w:iCs/>
          <w:sz w:val="24"/>
          <w:szCs w:val="24"/>
          <w:lang w:eastAsia="en-US"/>
        </w:rPr>
        <w:t xml:space="preserve"> Till (2015) also discusses how junior doctors should guide their own degree of engagement</w:t>
      </w:r>
      <w:r w:rsidR="0054121E">
        <w:rPr>
          <w:rFonts w:ascii="Arial" w:eastAsiaTheme="minorHAnsi" w:hAnsi="Arial" w:cs="Arial"/>
          <w:iCs/>
          <w:sz w:val="24"/>
          <w:szCs w:val="24"/>
          <w:lang w:eastAsia="en-US"/>
        </w:rPr>
        <w:t xml:space="preserve"> in management and leadership</w:t>
      </w:r>
      <w:r w:rsidR="0066216B">
        <w:rPr>
          <w:rFonts w:ascii="Arial" w:eastAsiaTheme="minorHAnsi" w:hAnsi="Arial" w:cs="Arial"/>
          <w:iCs/>
          <w:sz w:val="24"/>
          <w:szCs w:val="24"/>
          <w:lang w:eastAsia="en-US"/>
        </w:rPr>
        <w:t>.</w:t>
      </w:r>
      <w:r w:rsidR="00107A17" w:rsidRPr="006E1DAF">
        <w:rPr>
          <w:rFonts w:ascii="Arial" w:eastAsiaTheme="minorHAnsi" w:hAnsi="Arial" w:cs="Arial"/>
          <w:iCs/>
          <w:sz w:val="24"/>
          <w:szCs w:val="24"/>
          <w:lang w:eastAsia="en-US"/>
        </w:rPr>
        <w:t xml:space="preserve"> Therefore, it cannot be assumed that all of them will want to have leadership development</w:t>
      </w:r>
      <w:r w:rsidR="0054121E">
        <w:rPr>
          <w:rFonts w:ascii="Arial" w:eastAsiaTheme="minorHAnsi" w:hAnsi="Arial" w:cs="Arial"/>
          <w:iCs/>
          <w:sz w:val="24"/>
          <w:szCs w:val="24"/>
          <w:lang w:eastAsia="en-US"/>
        </w:rPr>
        <w:t xml:space="preserve"> to the same degree</w:t>
      </w:r>
      <w:r w:rsidR="00107A17" w:rsidRPr="006E1DAF">
        <w:rPr>
          <w:rFonts w:ascii="Arial" w:eastAsiaTheme="minorHAnsi" w:hAnsi="Arial" w:cs="Arial"/>
          <w:iCs/>
          <w:sz w:val="24"/>
          <w:szCs w:val="24"/>
          <w:lang w:eastAsia="en-US"/>
        </w:rPr>
        <w:t xml:space="preserve">. </w:t>
      </w:r>
      <w:r w:rsidR="0054121E">
        <w:rPr>
          <w:rFonts w:ascii="Arial" w:eastAsiaTheme="minorHAnsi" w:hAnsi="Arial" w:cs="Arial"/>
          <w:iCs/>
          <w:sz w:val="24"/>
          <w:szCs w:val="24"/>
          <w:lang w:eastAsia="en-US"/>
        </w:rPr>
        <w:t>Nevertheless</w:t>
      </w:r>
      <w:r w:rsidR="00107A17" w:rsidRPr="006E1DAF">
        <w:rPr>
          <w:rFonts w:ascii="Arial" w:eastAsiaTheme="minorHAnsi" w:hAnsi="Arial" w:cs="Arial"/>
          <w:iCs/>
          <w:sz w:val="24"/>
          <w:szCs w:val="24"/>
          <w:lang w:eastAsia="en-US"/>
        </w:rPr>
        <w:t>,</w:t>
      </w:r>
      <w:r w:rsidR="00107A17">
        <w:rPr>
          <w:rFonts w:ascii="Arial" w:eastAsiaTheme="minorHAnsi" w:hAnsi="Arial" w:cs="Arial"/>
          <w:iCs/>
          <w:sz w:val="24"/>
          <w:szCs w:val="24"/>
          <w:lang w:eastAsia="en-US"/>
        </w:rPr>
        <w:t xml:space="preserve"> </w:t>
      </w:r>
      <w:r w:rsidR="00107A17" w:rsidRPr="006E1DAF">
        <w:rPr>
          <w:rFonts w:ascii="Arial" w:eastAsiaTheme="minorHAnsi" w:hAnsi="Arial" w:cs="Arial"/>
          <w:iCs/>
          <w:sz w:val="24"/>
          <w:szCs w:val="24"/>
          <w:lang w:eastAsia="en-US"/>
        </w:rPr>
        <w:t xml:space="preserve">the training curricula should still include some </w:t>
      </w:r>
      <w:r w:rsidR="00053808">
        <w:rPr>
          <w:rFonts w:ascii="Arial" w:eastAsiaTheme="minorHAnsi" w:hAnsi="Arial" w:cs="Arial"/>
          <w:iCs/>
          <w:sz w:val="24"/>
          <w:szCs w:val="24"/>
          <w:lang w:eastAsia="en-US"/>
        </w:rPr>
        <w:t xml:space="preserve">management and </w:t>
      </w:r>
      <w:r w:rsidR="00107A17" w:rsidRPr="006E1DAF">
        <w:rPr>
          <w:rFonts w:ascii="Arial" w:eastAsiaTheme="minorHAnsi" w:hAnsi="Arial" w:cs="Arial"/>
          <w:iCs/>
          <w:sz w:val="24"/>
          <w:szCs w:val="24"/>
          <w:lang w:eastAsia="en-US"/>
        </w:rPr>
        <w:t xml:space="preserve">leadership development, </w:t>
      </w:r>
      <w:r w:rsidR="00053808">
        <w:rPr>
          <w:rFonts w:ascii="Arial" w:eastAsiaTheme="minorHAnsi" w:hAnsi="Arial" w:cs="Arial"/>
          <w:iCs/>
          <w:sz w:val="24"/>
          <w:szCs w:val="24"/>
          <w:lang w:eastAsia="en-US"/>
        </w:rPr>
        <w:t>with extra and optional programs for those who want to learn even more.</w:t>
      </w:r>
      <w:r w:rsidR="00107A17" w:rsidRPr="006E1DAF">
        <w:rPr>
          <w:rFonts w:ascii="Arial" w:eastAsiaTheme="minorHAnsi" w:hAnsi="Arial" w:cs="Arial"/>
          <w:iCs/>
          <w:sz w:val="24"/>
          <w:szCs w:val="24"/>
          <w:lang w:eastAsia="en-US"/>
        </w:rPr>
        <w:t xml:space="preserve"> </w:t>
      </w:r>
    </w:p>
    <w:p w14:paraId="445460FF" w14:textId="77777777" w:rsidR="00053808" w:rsidRPr="00107A17" w:rsidRDefault="00053808" w:rsidP="00423F9C">
      <w:pPr>
        <w:spacing w:after="160" w:line="480" w:lineRule="auto"/>
        <w:rPr>
          <w:rFonts w:asciiTheme="minorHAnsi" w:eastAsiaTheme="minorHAnsi" w:hAnsiTheme="minorHAnsi" w:cstheme="minorBidi"/>
          <w:sz w:val="22"/>
          <w:szCs w:val="22"/>
          <w:lang w:eastAsia="en-US"/>
        </w:rPr>
      </w:pPr>
    </w:p>
    <w:p w14:paraId="4DDF9E28" w14:textId="4939AE55" w:rsidR="0038222F" w:rsidRDefault="0038222F" w:rsidP="00423F9C">
      <w:p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The major barriers to junior doctors engaging in management and leadership activities and training</w:t>
      </w:r>
      <w:r w:rsidR="00107A17">
        <w:rPr>
          <w:rFonts w:ascii="Arial" w:hAnsi="Arial" w:cs="Arial"/>
          <w:color w:val="000000"/>
          <w:sz w:val="24"/>
          <w:szCs w:val="24"/>
        </w:rPr>
        <w:t xml:space="preserve"> identified in this study were</w:t>
      </w:r>
      <w:r>
        <w:rPr>
          <w:rFonts w:ascii="Arial" w:hAnsi="Arial" w:cs="Arial"/>
          <w:color w:val="000000"/>
          <w:sz w:val="24"/>
          <w:szCs w:val="24"/>
        </w:rPr>
        <w:t>:</w:t>
      </w:r>
    </w:p>
    <w:p w14:paraId="16C35081" w14:textId="77777777" w:rsidR="0038222F" w:rsidRDefault="0038222F" w:rsidP="00423F9C">
      <w:pPr>
        <w:pStyle w:val="ListParagraph"/>
        <w:numPr>
          <w:ilvl w:val="0"/>
          <w:numId w:val="45"/>
        </w:num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Lack of time</w:t>
      </w:r>
    </w:p>
    <w:p w14:paraId="5DF434E3" w14:textId="501AEC6A" w:rsidR="0038222F" w:rsidRDefault="0038222F" w:rsidP="00423F9C">
      <w:pPr>
        <w:pStyle w:val="ListParagraph"/>
        <w:numPr>
          <w:ilvl w:val="0"/>
          <w:numId w:val="45"/>
        </w:num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Lack of opportunities</w:t>
      </w:r>
    </w:p>
    <w:p w14:paraId="33EC89BB" w14:textId="1C5F8493" w:rsidR="0038222F" w:rsidRDefault="0038222F" w:rsidP="00423F9C">
      <w:pPr>
        <w:pStyle w:val="ListParagraph"/>
        <w:numPr>
          <w:ilvl w:val="0"/>
          <w:numId w:val="45"/>
        </w:num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Lack of financial support</w:t>
      </w:r>
    </w:p>
    <w:p w14:paraId="7C9DC200" w14:textId="09AE7067" w:rsidR="0038222F" w:rsidRDefault="0038222F" w:rsidP="00423F9C">
      <w:pPr>
        <w:pStyle w:val="ListParagraph"/>
        <w:numPr>
          <w:ilvl w:val="0"/>
          <w:numId w:val="45"/>
        </w:num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Lack of support</w:t>
      </w:r>
      <w:r w:rsidR="00053808">
        <w:rPr>
          <w:rFonts w:ascii="Arial" w:hAnsi="Arial" w:cs="Arial"/>
          <w:color w:val="000000"/>
          <w:sz w:val="24"/>
          <w:szCs w:val="24"/>
        </w:rPr>
        <w:t xml:space="preserve"> e.g. from consultants</w:t>
      </w:r>
    </w:p>
    <w:p w14:paraId="4B287C86" w14:textId="77777777" w:rsidR="0038222F" w:rsidRDefault="0038222F" w:rsidP="00423F9C">
      <w:pPr>
        <w:pStyle w:val="ListParagraph"/>
        <w:numPr>
          <w:ilvl w:val="0"/>
          <w:numId w:val="45"/>
        </w:num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Lack of role models</w:t>
      </w:r>
    </w:p>
    <w:p w14:paraId="4D257084" w14:textId="77777777" w:rsidR="007D3FDD" w:rsidRDefault="0038222F" w:rsidP="00423F9C">
      <w:pPr>
        <w:pStyle w:val="ListParagraph"/>
        <w:numPr>
          <w:ilvl w:val="0"/>
          <w:numId w:val="45"/>
        </w:num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Lack of confidence</w:t>
      </w:r>
    </w:p>
    <w:p w14:paraId="462D760E" w14:textId="1C8CDD94" w:rsidR="0038222F" w:rsidRDefault="00521040" w:rsidP="00423F9C">
      <w:pPr>
        <w:spacing w:before="100" w:beforeAutospacing="1" w:after="240" w:line="480" w:lineRule="auto"/>
        <w:ind w:right="-270"/>
        <w:rPr>
          <w:rFonts w:ascii="Arial" w:hAnsi="Arial" w:cs="Arial"/>
          <w:color w:val="000000"/>
          <w:sz w:val="24"/>
          <w:szCs w:val="24"/>
        </w:rPr>
      </w:pPr>
      <w:r>
        <w:rPr>
          <w:rFonts w:ascii="Arial" w:hAnsi="Arial" w:cs="Arial"/>
          <w:color w:val="000000"/>
          <w:sz w:val="24"/>
          <w:szCs w:val="24"/>
        </w:rPr>
        <w:t xml:space="preserve">Interestingly, Limb (2014) also discusses </w:t>
      </w:r>
      <w:r w:rsidR="0007168F">
        <w:rPr>
          <w:rFonts w:ascii="Arial" w:hAnsi="Arial" w:cs="Arial"/>
          <w:color w:val="000000"/>
          <w:sz w:val="24"/>
          <w:szCs w:val="24"/>
        </w:rPr>
        <w:t>a survey on medical leaders which</w:t>
      </w:r>
      <w:r>
        <w:rPr>
          <w:rFonts w:ascii="Arial" w:hAnsi="Arial" w:cs="Arial"/>
          <w:color w:val="000000"/>
          <w:sz w:val="24"/>
          <w:szCs w:val="24"/>
        </w:rPr>
        <w:t xml:space="preserve"> showed that consultants in medical leadership feel that the barriers to </w:t>
      </w:r>
      <w:r w:rsidR="0054121E">
        <w:rPr>
          <w:rFonts w:ascii="Arial" w:hAnsi="Arial" w:cs="Arial"/>
          <w:color w:val="000000"/>
          <w:sz w:val="24"/>
          <w:szCs w:val="24"/>
        </w:rPr>
        <w:t>inspiring</w:t>
      </w:r>
      <w:r>
        <w:rPr>
          <w:rFonts w:ascii="Arial" w:hAnsi="Arial" w:cs="Arial"/>
          <w:color w:val="000000"/>
          <w:sz w:val="24"/>
          <w:szCs w:val="24"/>
        </w:rPr>
        <w:t xml:space="preserve"> future leaders</w:t>
      </w:r>
      <w:r w:rsidR="0054121E">
        <w:rPr>
          <w:rFonts w:ascii="Arial" w:hAnsi="Arial" w:cs="Arial"/>
          <w:color w:val="000000"/>
          <w:sz w:val="24"/>
          <w:szCs w:val="24"/>
        </w:rPr>
        <w:t xml:space="preserve"> to take over from them</w:t>
      </w:r>
      <w:r>
        <w:rPr>
          <w:rFonts w:ascii="Arial" w:hAnsi="Arial" w:cs="Arial"/>
          <w:color w:val="000000"/>
          <w:sz w:val="24"/>
          <w:szCs w:val="24"/>
        </w:rPr>
        <w:t xml:space="preserve"> are the lack of time, lack of support from management, and lack of financial support. This corroborates the barriers found in this stud</w:t>
      </w:r>
      <w:r w:rsidR="00053808">
        <w:rPr>
          <w:rFonts w:ascii="Arial" w:hAnsi="Arial" w:cs="Arial"/>
          <w:color w:val="000000"/>
          <w:sz w:val="24"/>
          <w:szCs w:val="24"/>
        </w:rPr>
        <w:t>y</w:t>
      </w:r>
      <w:r>
        <w:rPr>
          <w:rFonts w:ascii="Arial" w:hAnsi="Arial" w:cs="Arial"/>
          <w:color w:val="000000"/>
          <w:sz w:val="24"/>
          <w:szCs w:val="24"/>
        </w:rPr>
        <w:t>.</w:t>
      </w:r>
      <w:r w:rsidR="0038222F" w:rsidRPr="00521040">
        <w:rPr>
          <w:rFonts w:ascii="Arial" w:hAnsi="Arial" w:cs="Arial"/>
          <w:color w:val="000000"/>
          <w:sz w:val="24"/>
          <w:szCs w:val="24"/>
        </w:rPr>
        <w:t xml:space="preserve"> </w:t>
      </w:r>
    </w:p>
    <w:p w14:paraId="631D303C" w14:textId="77777777" w:rsidR="00053808" w:rsidRPr="00521040" w:rsidRDefault="00053808" w:rsidP="00423F9C">
      <w:pPr>
        <w:spacing w:before="100" w:beforeAutospacing="1" w:after="240" w:line="480" w:lineRule="auto"/>
        <w:ind w:right="-270"/>
        <w:rPr>
          <w:rFonts w:ascii="Arial" w:hAnsi="Arial" w:cs="Arial"/>
          <w:color w:val="000000"/>
          <w:sz w:val="24"/>
          <w:szCs w:val="24"/>
        </w:rPr>
      </w:pPr>
    </w:p>
    <w:p w14:paraId="4C8CA5FA" w14:textId="77777777" w:rsidR="00EA691A" w:rsidRPr="006E1DAF" w:rsidRDefault="00EA691A" w:rsidP="00423F9C">
      <w:pPr>
        <w:numPr>
          <w:ilvl w:val="0"/>
          <w:numId w:val="29"/>
        </w:numPr>
        <w:spacing w:after="160" w:line="480" w:lineRule="auto"/>
        <w:contextualSpacing/>
        <w:rPr>
          <w:rFonts w:ascii="Arial" w:eastAsiaTheme="minorHAnsi" w:hAnsi="Arial" w:cs="Arial"/>
          <w:i/>
          <w:sz w:val="24"/>
          <w:szCs w:val="24"/>
          <w:lang w:eastAsia="en-US"/>
        </w:rPr>
      </w:pPr>
      <w:r w:rsidRPr="006E1DAF">
        <w:rPr>
          <w:rFonts w:ascii="Arial" w:eastAsiaTheme="minorHAnsi" w:hAnsi="Arial" w:cs="Arial"/>
          <w:i/>
          <w:sz w:val="24"/>
          <w:szCs w:val="24"/>
          <w:lang w:eastAsia="en-US"/>
        </w:rPr>
        <w:lastRenderedPageBreak/>
        <w:t>Lack of time</w:t>
      </w:r>
    </w:p>
    <w:p w14:paraId="4AC84C73" w14:textId="1028EAB5" w:rsidR="00EA691A" w:rsidRDefault="0038222F"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Similar to findings in this study, j</w:t>
      </w:r>
      <w:r w:rsidR="00EA691A" w:rsidRPr="006E1DAF">
        <w:rPr>
          <w:rFonts w:ascii="Arial" w:eastAsiaTheme="minorHAnsi" w:hAnsi="Arial" w:cs="Arial"/>
          <w:iCs/>
          <w:sz w:val="24"/>
          <w:szCs w:val="24"/>
          <w:lang w:eastAsia="en-US"/>
        </w:rPr>
        <w:t>unior doctors have expressed that it is difficult to incorporate leadership and management development due to high clinical workload (Health Education England 2018; Jagger 2015). Newman et al (1996) also found that junior doctors felt that it may be challenging to balance the manager role with the</w:t>
      </w:r>
      <w:r w:rsidR="00EA691A">
        <w:rPr>
          <w:rFonts w:ascii="Arial" w:eastAsiaTheme="minorHAnsi" w:hAnsi="Arial" w:cs="Arial"/>
          <w:iCs/>
          <w:sz w:val="24"/>
          <w:szCs w:val="24"/>
          <w:lang w:eastAsia="en-US"/>
        </w:rPr>
        <w:t>ir</w:t>
      </w:r>
      <w:r w:rsidR="00EA691A" w:rsidRPr="006E1DAF">
        <w:rPr>
          <w:rFonts w:ascii="Arial" w:eastAsiaTheme="minorHAnsi" w:hAnsi="Arial" w:cs="Arial"/>
          <w:iCs/>
          <w:sz w:val="24"/>
          <w:szCs w:val="24"/>
          <w:lang w:eastAsia="en-US"/>
        </w:rPr>
        <w:t xml:space="preserve"> clinical duties and they saw a lack of realistic time allowance for taking on managerial duties, leading to worries about clinical training being compromised. Others felt that, they just had too many commitments. These can include postgraduate exams, applications for training posts, and completing continuing professional development (Doherty et al, 2018). </w:t>
      </w:r>
    </w:p>
    <w:p w14:paraId="0129AF73" w14:textId="77777777" w:rsidR="00EA691A" w:rsidRDefault="00EA691A" w:rsidP="00423F9C">
      <w:pPr>
        <w:spacing w:after="160" w:line="480" w:lineRule="auto"/>
        <w:rPr>
          <w:rFonts w:ascii="Arial" w:eastAsiaTheme="minorHAnsi" w:hAnsi="Arial" w:cs="Arial"/>
          <w:iCs/>
          <w:sz w:val="24"/>
          <w:szCs w:val="24"/>
          <w:lang w:eastAsia="en-US"/>
        </w:rPr>
      </w:pPr>
    </w:p>
    <w:p w14:paraId="373C6FD2" w14:textId="4EEB26D6" w:rsidR="00EA691A" w:rsidRDefault="00EA691A"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This </w:t>
      </w:r>
      <w:r>
        <w:rPr>
          <w:rFonts w:ascii="Arial" w:eastAsiaTheme="minorHAnsi" w:hAnsi="Arial" w:cs="Arial"/>
          <w:iCs/>
          <w:sz w:val="24"/>
          <w:szCs w:val="24"/>
          <w:lang w:eastAsia="en-US"/>
        </w:rPr>
        <w:t>shows</w:t>
      </w:r>
      <w:r w:rsidRPr="006E1DAF">
        <w:rPr>
          <w:rFonts w:ascii="Arial" w:eastAsiaTheme="minorHAnsi" w:hAnsi="Arial" w:cs="Arial"/>
          <w:iCs/>
          <w:sz w:val="24"/>
          <w:szCs w:val="24"/>
          <w:lang w:eastAsia="en-US"/>
        </w:rPr>
        <w:t xml:space="preserve"> that training programmes should be flexible and accessible to the junior doctors. </w:t>
      </w:r>
      <w:r w:rsidR="00FB1736" w:rsidRPr="006E1DAF">
        <w:rPr>
          <w:rFonts w:ascii="Arial" w:eastAsiaTheme="minorHAnsi" w:hAnsi="Arial" w:cs="Arial"/>
          <w:iCs/>
          <w:sz w:val="24"/>
          <w:szCs w:val="24"/>
          <w:lang w:eastAsia="en-US"/>
        </w:rPr>
        <w:t xml:space="preserve">Health Education England </w:t>
      </w:r>
      <w:r w:rsidR="000816EF">
        <w:rPr>
          <w:rFonts w:ascii="Arial" w:eastAsiaTheme="minorHAnsi" w:hAnsi="Arial" w:cs="Arial"/>
          <w:iCs/>
          <w:sz w:val="24"/>
          <w:szCs w:val="24"/>
          <w:lang w:eastAsia="en-US"/>
        </w:rPr>
        <w:t>(</w:t>
      </w:r>
      <w:r w:rsidR="00FB1736" w:rsidRPr="006E1DAF">
        <w:rPr>
          <w:rFonts w:ascii="Arial" w:eastAsiaTheme="minorHAnsi" w:hAnsi="Arial" w:cs="Arial"/>
          <w:iCs/>
          <w:sz w:val="24"/>
          <w:szCs w:val="24"/>
          <w:lang w:eastAsia="en-US"/>
        </w:rPr>
        <w:t>2018</w:t>
      </w:r>
      <w:r w:rsidR="000816EF">
        <w:rPr>
          <w:rFonts w:ascii="Arial" w:eastAsiaTheme="minorHAnsi" w:hAnsi="Arial" w:cs="Arial"/>
          <w:iCs/>
          <w:sz w:val="24"/>
          <w:szCs w:val="24"/>
          <w:lang w:eastAsia="en-US"/>
        </w:rPr>
        <w:t>)</w:t>
      </w:r>
      <w:r w:rsidR="00FB1736">
        <w:rPr>
          <w:rFonts w:ascii="Arial" w:eastAsiaTheme="minorHAnsi" w:hAnsi="Arial" w:cs="Arial"/>
          <w:iCs/>
          <w:sz w:val="24"/>
          <w:szCs w:val="24"/>
          <w:lang w:eastAsia="en-US"/>
        </w:rPr>
        <w:t xml:space="preserve"> </w:t>
      </w:r>
      <w:r w:rsidRPr="006E1DAF">
        <w:rPr>
          <w:rFonts w:ascii="Arial" w:eastAsiaTheme="minorHAnsi" w:hAnsi="Arial" w:cs="Arial"/>
          <w:iCs/>
          <w:sz w:val="24"/>
          <w:szCs w:val="24"/>
          <w:lang w:eastAsia="en-US"/>
        </w:rPr>
        <w:t xml:space="preserve">also advise that the training should consist </w:t>
      </w:r>
      <w:r w:rsidR="0054121E">
        <w:rPr>
          <w:rFonts w:ascii="Arial" w:eastAsiaTheme="minorHAnsi" w:hAnsi="Arial" w:cs="Arial"/>
          <w:iCs/>
          <w:sz w:val="24"/>
          <w:szCs w:val="24"/>
          <w:lang w:eastAsia="en-US"/>
        </w:rPr>
        <w:t>of more</w:t>
      </w:r>
      <w:r w:rsidRPr="006E1DAF">
        <w:rPr>
          <w:rFonts w:ascii="Arial" w:eastAsiaTheme="minorHAnsi" w:hAnsi="Arial" w:cs="Arial"/>
          <w:iCs/>
          <w:sz w:val="24"/>
          <w:szCs w:val="24"/>
          <w:lang w:eastAsia="en-US"/>
        </w:rPr>
        <w:t xml:space="preserve"> longitudinal personal development processes than isolated training programmes (see </w:t>
      </w:r>
      <w:r w:rsidRPr="006E1DAF">
        <w:rPr>
          <w:rFonts w:ascii="Arial" w:eastAsiaTheme="minorHAnsi" w:hAnsi="Arial" w:cs="Arial"/>
          <w:b/>
          <w:bCs/>
          <w:iCs/>
          <w:sz w:val="24"/>
          <w:szCs w:val="24"/>
          <w:lang w:eastAsia="en-US"/>
        </w:rPr>
        <w:t xml:space="preserve">Figure </w:t>
      </w:r>
      <w:r w:rsidR="00842E10">
        <w:rPr>
          <w:rFonts w:ascii="Arial" w:eastAsiaTheme="minorHAnsi" w:hAnsi="Arial" w:cs="Arial"/>
          <w:b/>
          <w:bCs/>
          <w:iCs/>
          <w:sz w:val="24"/>
          <w:szCs w:val="24"/>
          <w:lang w:eastAsia="en-US"/>
        </w:rPr>
        <w:t>8.</w:t>
      </w:r>
      <w:r w:rsidRPr="006E1DAF">
        <w:rPr>
          <w:rFonts w:ascii="Arial" w:eastAsiaTheme="minorHAnsi" w:hAnsi="Arial" w:cs="Arial"/>
          <w:iCs/>
          <w:sz w:val="24"/>
          <w:szCs w:val="24"/>
          <w:lang w:eastAsia="en-US"/>
        </w:rPr>
        <w:t>).</w:t>
      </w:r>
      <w:r>
        <w:rPr>
          <w:rFonts w:ascii="Arial" w:eastAsiaTheme="minorHAnsi" w:hAnsi="Arial" w:cs="Arial"/>
          <w:iCs/>
          <w:sz w:val="24"/>
          <w:szCs w:val="24"/>
          <w:lang w:eastAsia="en-US"/>
        </w:rPr>
        <w:t xml:space="preserve"> Implementing one-off programmes may deliver theory but will not allow development of leadership and management skills as there is a lack of application of this knowledge.</w:t>
      </w:r>
      <w:r w:rsidRPr="006E1DAF">
        <w:rPr>
          <w:rFonts w:ascii="Arial" w:eastAsiaTheme="minorHAnsi" w:hAnsi="Arial" w:cs="Arial"/>
          <w:iCs/>
          <w:sz w:val="24"/>
          <w:szCs w:val="24"/>
          <w:lang w:eastAsia="en-US"/>
        </w:rPr>
        <w:t xml:space="preserve"> Therefore, </w:t>
      </w:r>
      <w:r>
        <w:rPr>
          <w:rFonts w:ascii="Arial" w:eastAsiaTheme="minorHAnsi" w:hAnsi="Arial" w:cs="Arial"/>
          <w:iCs/>
          <w:sz w:val="24"/>
          <w:szCs w:val="24"/>
          <w:lang w:eastAsia="en-US"/>
        </w:rPr>
        <w:t>there needs to be a balance between horizontal leadership where the junior doctor receives knowledge, and vertical leadership where the knowledge is put into practice (Miller et al, 2018).</w:t>
      </w:r>
      <w:r w:rsidRPr="006E1DAF">
        <w:rPr>
          <w:rFonts w:ascii="Arial" w:eastAsiaTheme="minorHAnsi" w:hAnsi="Arial" w:cs="Arial"/>
          <w:iCs/>
          <w:sz w:val="24"/>
          <w:szCs w:val="24"/>
          <w:lang w:eastAsia="en-US"/>
        </w:rPr>
        <w:t xml:space="preserve"> </w:t>
      </w:r>
      <w:r>
        <w:rPr>
          <w:rFonts w:ascii="Arial" w:eastAsiaTheme="minorHAnsi" w:hAnsi="Arial" w:cs="Arial"/>
          <w:iCs/>
          <w:sz w:val="24"/>
          <w:szCs w:val="24"/>
          <w:lang w:eastAsia="en-US"/>
        </w:rPr>
        <w:t>Vertical leadership also requires</w:t>
      </w:r>
      <w:r w:rsidRPr="006E1DAF">
        <w:rPr>
          <w:rFonts w:ascii="Arial" w:eastAsiaTheme="minorHAnsi" w:hAnsi="Arial" w:cs="Arial"/>
          <w:iCs/>
          <w:sz w:val="24"/>
          <w:szCs w:val="24"/>
          <w:lang w:eastAsia="en-US"/>
        </w:rPr>
        <w:t xml:space="preserve"> work-based time for reflection and learning from others. </w:t>
      </w:r>
    </w:p>
    <w:p w14:paraId="249AA91A" w14:textId="77777777" w:rsidR="00EA691A" w:rsidRDefault="00EA691A" w:rsidP="00423F9C">
      <w:pPr>
        <w:spacing w:after="160" w:line="480" w:lineRule="auto"/>
        <w:rPr>
          <w:rFonts w:ascii="Arial" w:eastAsiaTheme="minorHAnsi" w:hAnsi="Arial" w:cs="Arial"/>
          <w:iCs/>
          <w:sz w:val="24"/>
          <w:szCs w:val="24"/>
          <w:lang w:eastAsia="en-US"/>
        </w:rPr>
      </w:pPr>
    </w:p>
    <w:p w14:paraId="5C561945" w14:textId="011D904B" w:rsidR="00EA691A" w:rsidRPr="006E1DAF" w:rsidRDefault="00EA691A"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However, for this training to succeed, the NHS needs to create workplaces which facilitate development of leadership </w:t>
      </w:r>
      <w:r w:rsidR="0066216B">
        <w:rPr>
          <w:rFonts w:ascii="Arial" w:eastAsiaTheme="minorHAnsi" w:hAnsi="Arial" w:cs="Arial"/>
          <w:iCs/>
          <w:sz w:val="24"/>
          <w:szCs w:val="24"/>
          <w:lang w:eastAsia="en-US"/>
        </w:rPr>
        <w:t xml:space="preserve">and management </w:t>
      </w:r>
      <w:r w:rsidRPr="006E1DAF">
        <w:rPr>
          <w:rFonts w:ascii="Arial" w:eastAsiaTheme="minorHAnsi" w:hAnsi="Arial" w:cs="Arial"/>
          <w:iCs/>
          <w:sz w:val="24"/>
          <w:szCs w:val="24"/>
          <w:lang w:eastAsia="en-US"/>
        </w:rPr>
        <w:t>skills</w:t>
      </w:r>
      <w:r w:rsidR="0066216B">
        <w:rPr>
          <w:rFonts w:ascii="Arial" w:eastAsiaTheme="minorHAnsi" w:hAnsi="Arial" w:cs="Arial"/>
          <w:iCs/>
          <w:sz w:val="24"/>
          <w:szCs w:val="24"/>
          <w:lang w:eastAsia="en-US"/>
        </w:rPr>
        <w:t xml:space="preserve"> (Till, 2015)</w:t>
      </w:r>
      <w:r w:rsidRPr="006E1DAF">
        <w:rPr>
          <w:rFonts w:ascii="Arial" w:eastAsiaTheme="minorHAnsi" w:hAnsi="Arial" w:cs="Arial"/>
          <w:iCs/>
          <w:sz w:val="24"/>
          <w:szCs w:val="24"/>
          <w:lang w:eastAsia="en-US"/>
        </w:rPr>
        <w:t xml:space="preserve">. For instance, </w:t>
      </w:r>
      <w:r w:rsidR="0038222F">
        <w:rPr>
          <w:rFonts w:ascii="Arial" w:eastAsiaTheme="minorHAnsi" w:hAnsi="Arial" w:cs="Arial"/>
          <w:iCs/>
          <w:sz w:val="24"/>
          <w:szCs w:val="24"/>
          <w:lang w:eastAsia="en-US"/>
        </w:rPr>
        <w:t xml:space="preserve">the participants in this study suggested incorporating management and leadership </w:t>
      </w:r>
      <w:r w:rsidR="0054121E">
        <w:rPr>
          <w:rFonts w:ascii="Arial" w:eastAsiaTheme="minorHAnsi" w:hAnsi="Arial" w:cs="Arial"/>
          <w:iCs/>
          <w:sz w:val="24"/>
          <w:szCs w:val="24"/>
          <w:lang w:eastAsia="en-US"/>
        </w:rPr>
        <w:lastRenderedPageBreak/>
        <w:t xml:space="preserve">activities or training </w:t>
      </w:r>
      <w:r w:rsidR="0038222F">
        <w:rPr>
          <w:rFonts w:ascii="Arial" w:eastAsiaTheme="minorHAnsi" w:hAnsi="Arial" w:cs="Arial"/>
          <w:iCs/>
          <w:sz w:val="24"/>
          <w:szCs w:val="24"/>
          <w:lang w:eastAsia="en-US"/>
        </w:rPr>
        <w:t>into their work rota.</w:t>
      </w:r>
      <w:r w:rsidRPr="006E1DAF">
        <w:rPr>
          <w:rFonts w:ascii="Arial" w:eastAsiaTheme="minorHAnsi" w:hAnsi="Arial" w:cs="Arial"/>
          <w:iCs/>
          <w:sz w:val="24"/>
          <w:szCs w:val="24"/>
          <w:lang w:eastAsia="en-US"/>
        </w:rPr>
        <w:t xml:space="preserve"> The leadership and management initiatives should also vary in their subject matter</w:t>
      </w:r>
      <w:r w:rsidR="0054121E">
        <w:rPr>
          <w:rFonts w:ascii="Arial" w:eastAsiaTheme="minorHAnsi" w:hAnsi="Arial" w:cs="Arial"/>
          <w:iCs/>
          <w:sz w:val="24"/>
          <w:szCs w:val="24"/>
          <w:lang w:eastAsia="en-US"/>
        </w:rPr>
        <w:t>,</w:t>
      </w:r>
      <w:r w:rsidRPr="006E1DAF">
        <w:rPr>
          <w:rFonts w:ascii="Arial" w:eastAsiaTheme="minorHAnsi" w:hAnsi="Arial" w:cs="Arial"/>
          <w:iCs/>
          <w:sz w:val="24"/>
          <w:szCs w:val="24"/>
          <w:lang w:eastAsia="en-US"/>
        </w:rPr>
        <w:t xml:space="preserve"> and time commitment required</w:t>
      </w:r>
      <w:r w:rsidR="0054121E">
        <w:rPr>
          <w:rFonts w:ascii="Arial" w:eastAsiaTheme="minorHAnsi" w:hAnsi="Arial" w:cs="Arial"/>
          <w:iCs/>
          <w:sz w:val="24"/>
          <w:szCs w:val="24"/>
          <w:lang w:eastAsia="en-US"/>
        </w:rPr>
        <w:t>,</w:t>
      </w:r>
      <w:r w:rsidRPr="006E1DAF">
        <w:rPr>
          <w:rFonts w:ascii="Arial" w:eastAsiaTheme="minorHAnsi" w:hAnsi="Arial" w:cs="Arial"/>
          <w:iCs/>
          <w:sz w:val="24"/>
          <w:szCs w:val="24"/>
          <w:lang w:eastAsia="en-US"/>
        </w:rPr>
        <w:t xml:space="preserve"> so that the junior doctors can choose the initiative which fits their schedule and interests. </w:t>
      </w:r>
    </w:p>
    <w:p w14:paraId="1727DDAC" w14:textId="0363B41E" w:rsidR="00F303E4" w:rsidRDefault="000F3E2B" w:rsidP="00423F9C">
      <w:pPr>
        <w:spacing w:after="160" w:line="480" w:lineRule="auto"/>
        <w:rPr>
          <w:rFonts w:ascii="Arial" w:eastAsiaTheme="minorHAnsi" w:hAnsi="Arial" w:cs="Arial"/>
          <w:iCs/>
          <w:sz w:val="24"/>
          <w:szCs w:val="24"/>
          <w:lang w:eastAsia="en-US"/>
        </w:rPr>
      </w:pPr>
      <w:r>
        <w:rPr>
          <w:rFonts w:ascii="Arial" w:eastAsiaTheme="minorHAnsi" w:hAnsi="Arial" w:cs="Arial"/>
          <w:iCs/>
          <w:noProof/>
          <w:sz w:val="24"/>
          <w:szCs w:val="24"/>
          <w:lang w:eastAsia="en-US"/>
        </w:rPr>
        <w:drawing>
          <wp:inline distT="0" distB="0" distL="0" distR="0" wp14:anchorId="5BDC1DC6" wp14:editId="1E2B6F90">
            <wp:extent cx="5724525" cy="40195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4019550"/>
                    </a:xfrm>
                    <a:prstGeom prst="rect">
                      <a:avLst/>
                    </a:prstGeom>
                    <a:noFill/>
                    <a:ln>
                      <a:noFill/>
                    </a:ln>
                  </pic:spPr>
                </pic:pic>
              </a:graphicData>
            </a:graphic>
          </wp:inline>
        </w:drawing>
      </w:r>
    </w:p>
    <w:p w14:paraId="28A9CD34" w14:textId="46B9F3F4" w:rsidR="00F303E4" w:rsidRDefault="00F303E4"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The participants in this study also</w:t>
      </w:r>
      <w:r w:rsidR="006374B5">
        <w:rPr>
          <w:rFonts w:ascii="Arial" w:eastAsiaTheme="minorHAnsi" w:hAnsi="Arial" w:cs="Arial"/>
          <w:iCs/>
          <w:sz w:val="24"/>
          <w:szCs w:val="24"/>
          <w:lang w:eastAsia="en-US"/>
        </w:rPr>
        <w:t xml:space="preserve"> describe</w:t>
      </w:r>
      <w:r>
        <w:rPr>
          <w:rFonts w:ascii="Arial" w:eastAsiaTheme="minorHAnsi" w:hAnsi="Arial" w:cs="Arial"/>
          <w:iCs/>
          <w:sz w:val="24"/>
          <w:szCs w:val="24"/>
          <w:lang w:eastAsia="en-US"/>
        </w:rPr>
        <w:t xml:space="preserve"> having to constantly move hospital to complete placements</w:t>
      </w:r>
      <w:r w:rsidR="0054121E">
        <w:rPr>
          <w:rFonts w:ascii="Arial" w:eastAsiaTheme="minorHAnsi" w:hAnsi="Arial" w:cs="Arial"/>
          <w:iCs/>
          <w:sz w:val="24"/>
          <w:szCs w:val="24"/>
          <w:lang w:eastAsia="en-US"/>
        </w:rPr>
        <w:t xml:space="preserve"> which usually last 4 – 6 months</w:t>
      </w:r>
      <w:r>
        <w:rPr>
          <w:rFonts w:ascii="Arial" w:eastAsiaTheme="minorHAnsi" w:hAnsi="Arial" w:cs="Arial"/>
          <w:iCs/>
          <w:sz w:val="24"/>
          <w:szCs w:val="24"/>
          <w:lang w:eastAsia="en-US"/>
        </w:rPr>
        <w:t xml:space="preserve">. </w:t>
      </w:r>
      <w:r w:rsidRPr="006E1DAF">
        <w:rPr>
          <w:rFonts w:ascii="Arial" w:eastAsiaTheme="minorHAnsi" w:hAnsi="Arial" w:cs="Arial"/>
          <w:iCs/>
          <w:sz w:val="24"/>
          <w:szCs w:val="24"/>
          <w:lang w:eastAsia="en-US"/>
        </w:rPr>
        <w:t>Brown et al (2012) define medical engagement as, ‘doctors actively and positively contributing towards enhancing the performance of the organization in which they work.’ However, an overall lack of</w:t>
      </w:r>
      <w:r>
        <w:rPr>
          <w:rFonts w:ascii="Arial" w:eastAsiaTheme="minorHAnsi" w:hAnsi="Arial" w:cs="Arial"/>
          <w:iCs/>
          <w:sz w:val="24"/>
          <w:szCs w:val="24"/>
          <w:lang w:eastAsia="en-US"/>
        </w:rPr>
        <w:t xml:space="preserve"> engagement with the organisation’s goals and lack of</w:t>
      </w:r>
      <w:r w:rsidRPr="006E1DAF">
        <w:rPr>
          <w:rFonts w:ascii="Arial" w:eastAsiaTheme="minorHAnsi" w:hAnsi="Arial" w:cs="Arial"/>
          <w:iCs/>
          <w:sz w:val="24"/>
          <w:szCs w:val="24"/>
          <w:lang w:eastAsia="en-US"/>
        </w:rPr>
        <w:t xml:space="preserve"> ownership </w:t>
      </w:r>
      <w:r>
        <w:rPr>
          <w:rFonts w:ascii="Arial" w:eastAsiaTheme="minorHAnsi" w:hAnsi="Arial" w:cs="Arial"/>
          <w:iCs/>
          <w:sz w:val="24"/>
          <w:szCs w:val="24"/>
          <w:lang w:eastAsia="en-US"/>
        </w:rPr>
        <w:t>can be caused by</w:t>
      </w:r>
      <w:r w:rsidRPr="006E1DAF">
        <w:rPr>
          <w:rFonts w:ascii="Arial" w:eastAsiaTheme="minorHAnsi" w:hAnsi="Arial" w:cs="Arial"/>
          <w:iCs/>
          <w:sz w:val="24"/>
          <w:szCs w:val="24"/>
          <w:lang w:eastAsia="en-US"/>
        </w:rPr>
        <w:t xml:space="preserve"> constantly moving hospital (Health Education England, 2018). </w:t>
      </w:r>
      <w:r w:rsidR="007807D2">
        <w:rPr>
          <w:rFonts w:ascii="Arial" w:eastAsiaTheme="minorHAnsi" w:hAnsi="Arial" w:cs="Arial"/>
          <w:iCs/>
          <w:sz w:val="24"/>
          <w:szCs w:val="24"/>
          <w:lang w:eastAsia="en-US"/>
        </w:rPr>
        <w:t xml:space="preserve">It makes the other two elements of engagement described by Armstrong et al (2010), organisational citizenship and commitment, difficult to achieve. </w:t>
      </w:r>
      <w:r w:rsidRPr="006E1DAF">
        <w:rPr>
          <w:rFonts w:ascii="Arial" w:eastAsiaTheme="minorHAnsi" w:hAnsi="Arial" w:cs="Arial"/>
          <w:iCs/>
          <w:sz w:val="24"/>
          <w:szCs w:val="24"/>
          <w:lang w:eastAsia="en-US"/>
        </w:rPr>
        <w:t xml:space="preserve">Such rotating also leads to difficulties in following up the leadership and management initiatives commenced by </w:t>
      </w:r>
      <w:r>
        <w:rPr>
          <w:rFonts w:ascii="Arial" w:eastAsiaTheme="minorHAnsi" w:hAnsi="Arial" w:cs="Arial"/>
          <w:iCs/>
          <w:sz w:val="24"/>
          <w:szCs w:val="24"/>
          <w:lang w:eastAsia="en-US"/>
        </w:rPr>
        <w:t>some</w:t>
      </w:r>
      <w:r w:rsidRPr="006E1DAF">
        <w:rPr>
          <w:rFonts w:ascii="Arial" w:eastAsiaTheme="minorHAnsi" w:hAnsi="Arial" w:cs="Arial"/>
          <w:iCs/>
          <w:sz w:val="24"/>
          <w:szCs w:val="24"/>
          <w:lang w:eastAsia="en-US"/>
        </w:rPr>
        <w:t xml:space="preserve"> junior doctors. </w:t>
      </w:r>
    </w:p>
    <w:p w14:paraId="15320515" w14:textId="2691557A" w:rsidR="00F303E4" w:rsidRDefault="00F303E4"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lastRenderedPageBreak/>
        <w:t>One solution</w:t>
      </w:r>
      <w:r w:rsidRPr="006E1DAF">
        <w:rPr>
          <w:rFonts w:ascii="Arial" w:eastAsiaTheme="minorHAnsi" w:hAnsi="Arial" w:cs="Arial"/>
          <w:iCs/>
          <w:sz w:val="24"/>
          <w:szCs w:val="24"/>
          <w:lang w:eastAsia="en-US"/>
        </w:rPr>
        <w:t xml:space="preserve"> could be </w:t>
      </w:r>
      <w:r>
        <w:rPr>
          <w:rFonts w:ascii="Arial" w:eastAsiaTheme="minorHAnsi" w:hAnsi="Arial" w:cs="Arial"/>
          <w:iCs/>
          <w:sz w:val="24"/>
          <w:szCs w:val="24"/>
          <w:lang w:eastAsia="en-US"/>
        </w:rPr>
        <w:t xml:space="preserve">longer </w:t>
      </w:r>
      <w:r w:rsidRPr="006E1DAF">
        <w:rPr>
          <w:rFonts w:ascii="Arial" w:eastAsiaTheme="minorHAnsi" w:hAnsi="Arial" w:cs="Arial"/>
          <w:iCs/>
          <w:sz w:val="24"/>
          <w:szCs w:val="24"/>
          <w:lang w:eastAsia="en-US"/>
        </w:rPr>
        <w:t>placements</w:t>
      </w:r>
      <w:r>
        <w:rPr>
          <w:rFonts w:ascii="Arial" w:eastAsiaTheme="minorHAnsi" w:hAnsi="Arial" w:cs="Arial"/>
          <w:iCs/>
          <w:sz w:val="24"/>
          <w:szCs w:val="24"/>
          <w:lang w:eastAsia="en-US"/>
        </w:rPr>
        <w:t>,</w:t>
      </w:r>
      <w:r w:rsidRPr="006E1DAF">
        <w:rPr>
          <w:rFonts w:ascii="Arial" w:eastAsiaTheme="minorHAnsi" w:hAnsi="Arial" w:cs="Arial"/>
          <w:iCs/>
          <w:sz w:val="24"/>
          <w:szCs w:val="24"/>
          <w:lang w:eastAsia="en-US"/>
        </w:rPr>
        <w:t xml:space="preserve"> but this would require a complex reorganisation of training programmes. On the other hand, rotating through shorter placements </w:t>
      </w:r>
      <w:r>
        <w:rPr>
          <w:rFonts w:ascii="Arial" w:eastAsiaTheme="minorHAnsi" w:hAnsi="Arial" w:cs="Arial"/>
          <w:iCs/>
          <w:sz w:val="24"/>
          <w:szCs w:val="24"/>
          <w:lang w:eastAsia="en-US"/>
        </w:rPr>
        <w:t>may be giving</w:t>
      </w:r>
      <w:r w:rsidRPr="006E1DAF">
        <w:rPr>
          <w:rFonts w:ascii="Arial" w:eastAsiaTheme="minorHAnsi" w:hAnsi="Arial" w:cs="Arial"/>
          <w:iCs/>
          <w:sz w:val="24"/>
          <w:szCs w:val="24"/>
          <w:lang w:eastAsia="en-US"/>
        </w:rPr>
        <w:t xml:space="preserve"> the doctors various perspectives on challenges within the NHS, and even help them to spread innovative solutions (Jagger 2015; Penlington and Marshal 2013</w:t>
      </w:r>
      <w:r w:rsidR="00D979E0">
        <w:rPr>
          <w:rFonts w:ascii="Arial" w:eastAsiaTheme="minorHAnsi" w:hAnsi="Arial" w:cs="Arial"/>
          <w:iCs/>
          <w:sz w:val="24"/>
          <w:szCs w:val="24"/>
          <w:lang w:eastAsia="en-US"/>
        </w:rPr>
        <w:t>; Gilbert et al 2012</w:t>
      </w:r>
      <w:r w:rsidRPr="006E1DAF">
        <w:rPr>
          <w:rFonts w:ascii="Arial" w:eastAsiaTheme="minorHAnsi" w:hAnsi="Arial" w:cs="Arial"/>
          <w:iCs/>
          <w:sz w:val="24"/>
          <w:szCs w:val="24"/>
          <w:lang w:eastAsia="en-US"/>
        </w:rPr>
        <w:t xml:space="preserve">). </w:t>
      </w:r>
      <w:r>
        <w:rPr>
          <w:rFonts w:ascii="Arial" w:eastAsiaTheme="minorHAnsi" w:hAnsi="Arial" w:cs="Arial"/>
          <w:iCs/>
          <w:sz w:val="24"/>
          <w:szCs w:val="24"/>
          <w:lang w:eastAsia="en-US"/>
        </w:rPr>
        <w:t>This advantage which arises from junior doctors’ multiple placements was also noted by one of the participants</w:t>
      </w:r>
      <w:r w:rsidR="0054121E">
        <w:rPr>
          <w:rFonts w:ascii="Arial" w:eastAsiaTheme="minorHAnsi" w:hAnsi="Arial" w:cs="Arial"/>
          <w:iCs/>
          <w:sz w:val="24"/>
          <w:szCs w:val="24"/>
          <w:lang w:eastAsia="en-US"/>
        </w:rPr>
        <w:t xml:space="preserve"> in this study</w:t>
      </w:r>
      <w:r>
        <w:rPr>
          <w:rFonts w:ascii="Arial" w:eastAsiaTheme="minorHAnsi" w:hAnsi="Arial" w:cs="Arial"/>
          <w:iCs/>
          <w:sz w:val="24"/>
          <w:szCs w:val="24"/>
          <w:lang w:eastAsia="en-US"/>
        </w:rPr>
        <w:t xml:space="preserve">. </w:t>
      </w:r>
      <w:r w:rsidRPr="006E1DAF">
        <w:rPr>
          <w:rFonts w:ascii="Arial" w:eastAsiaTheme="minorHAnsi" w:hAnsi="Arial" w:cs="Arial"/>
          <w:iCs/>
          <w:sz w:val="24"/>
          <w:szCs w:val="24"/>
          <w:lang w:eastAsia="en-US"/>
        </w:rPr>
        <w:t xml:space="preserve">Lord Darzi, a surgeon and academic who has been an active lead for improving the NHS, advises that the key for junior doctors who are constantly rotating placements is involvement instead of rushing through projects (Bagnall, 2012). </w:t>
      </w:r>
      <w:r w:rsidR="0066216B">
        <w:rPr>
          <w:rFonts w:ascii="Arial" w:eastAsiaTheme="minorHAnsi" w:hAnsi="Arial" w:cs="Arial"/>
          <w:iCs/>
          <w:sz w:val="24"/>
          <w:szCs w:val="24"/>
          <w:lang w:eastAsia="en-US"/>
        </w:rPr>
        <w:t xml:space="preserve">Therefore, we must not become short-sighted because of these short rotations (Till, 2015). </w:t>
      </w:r>
      <w:r w:rsidRPr="006E1DAF">
        <w:rPr>
          <w:rFonts w:ascii="Arial" w:eastAsiaTheme="minorHAnsi" w:hAnsi="Arial" w:cs="Arial"/>
          <w:iCs/>
          <w:sz w:val="24"/>
          <w:szCs w:val="24"/>
          <w:lang w:eastAsia="en-US"/>
        </w:rPr>
        <w:t xml:space="preserve">Additionally, these projects can also be handed over to incoming colleagues to encourage continuation.  </w:t>
      </w:r>
    </w:p>
    <w:p w14:paraId="5F8DEB5E" w14:textId="77777777" w:rsidR="00EA691A" w:rsidRPr="006E1DAF" w:rsidRDefault="00EA691A" w:rsidP="00423F9C">
      <w:pPr>
        <w:spacing w:after="160" w:line="480" w:lineRule="auto"/>
        <w:rPr>
          <w:rFonts w:ascii="Arial" w:eastAsiaTheme="minorHAnsi" w:hAnsi="Arial" w:cs="Arial"/>
          <w:iCs/>
          <w:sz w:val="24"/>
          <w:szCs w:val="24"/>
          <w:lang w:eastAsia="en-US"/>
        </w:rPr>
      </w:pPr>
    </w:p>
    <w:p w14:paraId="628B61CB" w14:textId="0D87CDFC" w:rsidR="00EA691A" w:rsidRPr="006E1DAF" w:rsidRDefault="0038222F" w:rsidP="00423F9C">
      <w:pPr>
        <w:numPr>
          <w:ilvl w:val="0"/>
          <w:numId w:val="29"/>
        </w:numPr>
        <w:spacing w:after="160" w:line="480" w:lineRule="auto"/>
        <w:contextualSpacing/>
        <w:rPr>
          <w:rFonts w:ascii="Arial" w:eastAsiaTheme="minorHAnsi" w:hAnsi="Arial" w:cs="Arial"/>
          <w:i/>
          <w:sz w:val="24"/>
          <w:szCs w:val="24"/>
          <w:lang w:eastAsia="en-US"/>
        </w:rPr>
      </w:pPr>
      <w:r>
        <w:rPr>
          <w:rFonts w:ascii="Arial" w:eastAsiaTheme="minorHAnsi" w:hAnsi="Arial" w:cs="Arial"/>
          <w:i/>
          <w:sz w:val="24"/>
          <w:szCs w:val="24"/>
          <w:lang w:eastAsia="en-US"/>
        </w:rPr>
        <w:t>Lack of opportunities</w:t>
      </w:r>
    </w:p>
    <w:p w14:paraId="18339120" w14:textId="71C35B4E" w:rsidR="00EA691A" w:rsidRPr="006E1DAF" w:rsidRDefault="00060084"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The participants in this study also identified a lack of opportunities in management and leadership as a barrier. They wanted more opportunities, or at least better advertisement of th</w:t>
      </w:r>
      <w:r w:rsidR="0054121E">
        <w:rPr>
          <w:rFonts w:ascii="Arial" w:eastAsiaTheme="minorHAnsi" w:hAnsi="Arial" w:cs="Arial"/>
          <w:iCs/>
          <w:sz w:val="24"/>
          <w:szCs w:val="24"/>
          <w:lang w:eastAsia="en-US"/>
        </w:rPr>
        <w:t>ose available</w:t>
      </w:r>
      <w:r>
        <w:rPr>
          <w:rFonts w:ascii="Arial" w:eastAsiaTheme="minorHAnsi" w:hAnsi="Arial" w:cs="Arial"/>
          <w:iCs/>
          <w:sz w:val="24"/>
          <w:szCs w:val="24"/>
          <w:lang w:eastAsia="en-US"/>
        </w:rPr>
        <w:t xml:space="preserve">. Additionally, this study found that the junior doctors have attended variable courses. </w:t>
      </w:r>
      <w:r w:rsidR="000203D0">
        <w:rPr>
          <w:rFonts w:ascii="Arial" w:eastAsiaTheme="minorHAnsi" w:hAnsi="Arial" w:cs="Arial"/>
          <w:iCs/>
          <w:sz w:val="24"/>
          <w:szCs w:val="24"/>
          <w:lang w:eastAsia="en-US"/>
        </w:rPr>
        <w:t>Jagger (2015) also found that</w:t>
      </w:r>
      <w:r w:rsidR="000203D0" w:rsidRPr="006E1DAF">
        <w:rPr>
          <w:rFonts w:ascii="Arial" w:eastAsiaTheme="minorHAnsi" w:hAnsi="Arial" w:cs="Arial"/>
          <w:iCs/>
          <w:sz w:val="24"/>
          <w:szCs w:val="24"/>
          <w:lang w:eastAsia="en-US"/>
        </w:rPr>
        <w:t xml:space="preserve"> the demand for year-long fellowships far outweighs the capacity</w:t>
      </w:r>
      <w:r w:rsidR="000203D0">
        <w:rPr>
          <w:rFonts w:ascii="Arial" w:eastAsiaTheme="minorHAnsi" w:hAnsi="Arial" w:cs="Arial"/>
          <w:iCs/>
          <w:sz w:val="24"/>
          <w:szCs w:val="24"/>
          <w:lang w:eastAsia="en-US"/>
        </w:rPr>
        <w:t xml:space="preserve">. </w:t>
      </w:r>
      <w:r w:rsidRPr="00060084">
        <w:rPr>
          <w:rFonts w:ascii="Arial" w:eastAsiaTheme="minorHAnsi" w:hAnsi="Arial" w:cs="Arial"/>
          <w:iCs/>
          <w:sz w:val="24"/>
          <w:szCs w:val="24"/>
          <w:lang w:eastAsia="en-US"/>
        </w:rPr>
        <w:t>Health Education England</w:t>
      </w:r>
      <w:r>
        <w:rPr>
          <w:rFonts w:ascii="Arial" w:eastAsiaTheme="minorHAnsi" w:hAnsi="Arial" w:cs="Arial"/>
          <w:iCs/>
          <w:sz w:val="24"/>
          <w:szCs w:val="24"/>
          <w:lang w:eastAsia="en-US"/>
        </w:rPr>
        <w:t xml:space="preserve"> (</w:t>
      </w:r>
      <w:r w:rsidRPr="00060084">
        <w:rPr>
          <w:rFonts w:ascii="Arial" w:eastAsiaTheme="minorHAnsi" w:hAnsi="Arial" w:cs="Arial"/>
          <w:iCs/>
          <w:sz w:val="24"/>
          <w:szCs w:val="24"/>
          <w:lang w:eastAsia="en-US"/>
        </w:rPr>
        <w:t>2018</w:t>
      </w:r>
      <w:r>
        <w:rPr>
          <w:rFonts w:ascii="Arial" w:eastAsiaTheme="minorHAnsi" w:hAnsi="Arial" w:cs="Arial"/>
          <w:iCs/>
          <w:sz w:val="24"/>
          <w:szCs w:val="24"/>
          <w:lang w:eastAsia="en-US"/>
        </w:rPr>
        <w:t xml:space="preserve">) identified </w:t>
      </w:r>
      <w:r w:rsidR="00EA691A" w:rsidRPr="006E1DAF">
        <w:rPr>
          <w:rFonts w:ascii="Arial" w:eastAsiaTheme="minorHAnsi" w:hAnsi="Arial" w:cs="Arial"/>
          <w:iCs/>
          <w:sz w:val="24"/>
          <w:szCs w:val="24"/>
          <w:lang w:eastAsia="en-US"/>
        </w:rPr>
        <w:t>the variability of formal learning and lack of structured programmes to engage junior doctors in leadership and training across the country</w:t>
      </w:r>
      <w:r>
        <w:rPr>
          <w:rFonts w:ascii="Arial" w:eastAsiaTheme="minorHAnsi" w:hAnsi="Arial" w:cs="Arial"/>
          <w:iCs/>
          <w:sz w:val="24"/>
          <w:szCs w:val="24"/>
          <w:lang w:eastAsia="en-US"/>
        </w:rPr>
        <w:t>.</w:t>
      </w:r>
      <w:r w:rsidR="00EA691A" w:rsidRPr="006E1DAF">
        <w:rPr>
          <w:rFonts w:ascii="Arial" w:eastAsiaTheme="minorHAnsi" w:hAnsi="Arial" w:cs="Arial"/>
          <w:iCs/>
          <w:sz w:val="24"/>
          <w:szCs w:val="24"/>
          <w:lang w:eastAsia="en-US"/>
        </w:rPr>
        <w:t xml:space="preserve"> </w:t>
      </w:r>
      <w:r w:rsidR="00EA691A">
        <w:rPr>
          <w:rFonts w:ascii="Arial" w:eastAsiaTheme="minorHAnsi" w:hAnsi="Arial" w:cs="Arial"/>
          <w:iCs/>
          <w:sz w:val="24"/>
          <w:szCs w:val="24"/>
          <w:lang w:eastAsia="en-US"/>
        </w:rPr>
        <w:t xml:space="preserve">The programmes are also isolated, with a lack of integration. </w:t>
      </w:r>
      <w:r w:rsidR="00EA691A" w:rsidRPr="006E1DAF">
        <w:rPr>
          <w:rFonts w:ascii="Arial" w:eastAsiaTheme="minorHAnsi" w:hAnsi="Arial" w:cs="Arial"/>
          <w:iCs/>
          <w:sz w:val="24"/>
          <w:szCs w:val="24"/>
          <w:lang w:eastAsia="en-US"/>
        </w:rPr>
        <w:t xml:space="preserve">For instance, Ninan et al (2017) describe how they created a group of junior doctors to be involved in leadership and management activities. The group was provided mentoring and shadowing opportunities, as well as being partnered with graduate management </w:t>
      </w:r>
      <w:r w:rsidR="00EA691A" w:rsidRPr="006E1DAF">
        <w:rPr>
          <w:rFonts w:ascii="Arial" w:eastAsiaTheme="minorHAnsi" w:hAnsi="Arial" w:cs="Arial"/>
          <w:iCs/>
          <w:sz w:val="24"/>
          <w:szCs w:val="24"/>
          <w:lang w:eastAsia="en-US"/>
        </w:rPr>
        <w:lastRenderedPageBreak/>
        <w:t>trainees. Although the authors do not describe how many junior doctors were in the group, the opportunity to be part of this group was only available to those who were successful in an interview. Therefore, not all the junior doctors in that hospital had access to this opportunity. This is similar to the study by Micallef et al (2014) which was only open to successful applicants, and the applicants had to demonstrate that they already had leadership skills.</w:t>
      </w:r>
    </w:p>
    <w:p w14:paraId="0D532D14" w14:textId="77777777" w:rsidR="00EA691A" w:rsidRPr="006E1DAF" w:rsidRDefault="00EA691A" w:rsidP="00423F9C">
      <w:pPr>
        <w:spacing w:after="160" w:line="480" w:lineRule="auto"/>
        <w:rPr>
          <w:rFonts w:ascii="Arial" w:eastAsiaTheme="minorHAnsi" w:hAnsi="Arial" w:cs="Arial"/>
          <w:iCs/>
          <w:sz w:val="24"/>
          <w:szCs w:val="24"/>
          <w:lang w:eastAsia="en-US"/>
        </w:rPr>
      </w:pPr>
    </w:p>
    <w:p w14:paraId="6E5738CA" w14:textId="75AA8633" w:rsidR="00EA691A" w:rsidRPr="006E1DAF" w:rsidRDefault="00EA691A"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This is in contrast to what Newman et al (1996) found when they surveyed junior doctors to determine their attitudes to engaging in hospital management. 98% of the junior doctors who were surveyed agreed that doctors should be involved in management. The majority of junior doctors also said organisational issues such as sources of revenue and future plans, are important.</w:t>
      </w:r>
      <w:r w:rsidR="00F41E28">
        <w:rPr>
          <w:rFonts w:ascii="Arial" w:eastAsiaTheme="minorHAnsi" w:hAnsi="Arial" w:cs="Arial"/>
          <w:iCs/>
          <w:sz w:val="24"/>
          <w:szCs w:val="24"/>
          <w:lang w:eastAsia="en-US"/>
        </w:rPr>
        <w:t xml:space="preserve"> Even this study also showed that junior doctors are motivated to engage in management and leadership so that they can make a difference.</w:t>
      </w:r>
      <w:r w:rsidRPr="006E1DAF">
        <w:rPr>
          <w:rFonts w:ascii="Arial" w:eastAsiaTheme="minorHAnsi" w:hAnsi="Arial" w:cs="Arial"/>
          <w:iCs/>
          <w:sz w:val="24"/>
          <w:szCs w:val="24"/>
          <w:lang w:eastAsia="en-US"/>
        </w:rPr>
        <w:t xml:space="preserve"> </w:t>
      </w:r>
    </w:p>
    <w:p w14:paraId="232A998B" w14:textId="790A2A1C" w:rsidR="00EA691A" w:rsidRDefault="00EA691A"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Overall, this emphasises that, </w:t>
      </w:r>
      <w:r>
        <w:rPr>
          <w:rFonts w:ascii="Arial" w:eastAsiaTheme="minorHAnsi" w:hAnsi="Arial" w:cs="Arial"/>
          <w:iCs/>
          <w:sz w:val="24"/>
          <w:szCs w:val="24"/>
          <w:lang w:eastAsia="en-US"/>
        </w:rPr>
        <w:t>along with</w:t>
      </w:r>
      <w:r w:rsidRPr="006E1DAF">
        <w:rPr>
          <w:rFonts w:ascii="Arial" w:eastAsiaTheme="minorHAnsi" w:hAnsi="Arial" w:cs="Arial"/>
          <w:iCs/>
          <w:sz w:val="24"/>
          <w:szCs w:val="24"/>
          <w:lang w:eastAsia="en-US"/>
        </w:rPr>
        <w:t xml:space="preserve"> the organisational drive to engage “talented” doctors in leadership and management, here we have a majority of junior doctors who want to be involvement in these roles. Therefore, we need to ensure a</w:t>
      </w:r>
      <w:r w:rsidR="006374B5">
        <w:rPr>
          <w:rFonts w:ascii="Arial" w:eastAsiaTheme="minorHAnsi" w:hAnsi="Arial" w:cs="Arial"/>
          <w:iCs/>
          <w:sz w:val="24"/>
          <w:szCs w:val="24"/>
          <w:lang w:eastAsia="en-US"/>
        </w:rPr>
        <w:t xml:space="preserve"> uniformly</w:t>
      </w:r>
      <w:r w:rsidRPr="006E1DAF">
        <w:rPr>
          <w:rFonts w:ascii="Arial" w:eastAsiaTheme="minorHAnsi" w:hAnsi="Arial" w:cs="Arial"/>
          <w:iCs/>
          <w:sz w:val="24"/>
          <w:szCs w:val="24"/>
          <w:lang w:eastAsia="en-US"/>
        </w:rPr>
        <w:t xml:space="preserve"> distributed training system, with widespread phasing in via a national implementation group</w:t>
      </w:r>
      <w:r>
        <w:rPr>
          <w:rFonts w:ascii="Arial" w:eastAsiaTheme="minorHAnsi" w:hAnsi="Arial" w:cs="Arial"/>
          <w:iCs/>
          <w:sz w:val="24"/>
          <w:szCs w:val="24"/>
          <w:lang w:eastAsia="en-US"/>
        </w:rPr>
        <w:t xml:space="preserve">, in order to achieve sustainable benefits from junior doctors being involved in leadership and management. </w:t>
      </w:r>
      <w:r w:rsidRPr="006E1DAF">
        <w:rPr>
          <w:rFonts w:ascii="Arial" w:eastAsiaTheme="minorHAnsi" w:hAnsi="Arial" w:cs="Arial"/>
          <w:iCs/>
          <w:sz w:val="24"/>
          <w:szCs w:val="24"/>
          <w:lang w:eastAsia="en-US"/>
        </w:rPr>
        <w:t>This should also be incorporated from early on in medical school</w:t>
      </w:r>
      <w:r>
        <w:rPr>
          <w:rFonts w:ascii="Arial" w:eastAsiaTheme="minorHAnsi" w:hAnsi="Arial" w:cs="Arial"/>
          <w:iCs/>
          <w:sz w:val="24"/>
          <w:szCs w:val="24"/>
          <w:lang w:eastAsia="en-US"/>
        </w:rPr>
        <w:t xml:space="preserve"> and should be integrated into the junior doctors’ training (Miller et al, 2018)</w:t>
      </w:r>
      <w:r w:rsidRPr="006E1DAF">
        <w:rPr>
          <w:rFonts w:ascii="Arial" w:eastAsiaTheme="minorHAnsi" w:hAnsi="Arial" w:cs="Arial"/>
          <w:iCs/>
          <w:sz w:val="24"/>
          <w:szCs w:val="24"/>
          <w:lang w:eastAsia="en-US"/>
        </w:rPr>
        <w:t xml:space="preserve">. </w:t>
      </w:r>
      <w:r w:rsidR="0066216B">
        <w:rPr>
          <w:rFonts w:ascii="Arial" w:eastAsiaTheme="minorHAnsi" w:hAnsi="Arial" w:cs="Arial"/>
          <w:iCs/>
          <w:sz w:val="24"/>
          <w:szCs w:val="24"/>
          <w:lang w:eastAsia="en-US"/>
        </w:rPr>
        <w:t xml:space="preserve"> Additionally, all junior doctors should be considered talented and their potential harnessed in order to encourage shared leadership, </w:t>
      </w:r>
      <w:r w:rsidR="0066216B">
        <w:rPr>
          <w:rFonts w:ascii="Arial" w:eastAsiaTheme="minorHAnsi" w:hAnsi="Arial" w:cs="Arial"/>
          <w:iCs/>
          <w:sz w:val="24"/>
          <w:szCs w:val="24"/>
          <w:lang w:eastAsia="en-US"/>
        </w:rPr>
        <w:lastRenderedPageBreak/>
        <w:t xml:space="preserve">instead of nurturing a few high-flyers (Till, 2015). </w:t>
      </w:r>
      <w:r w:rsidRPr="006E1DAF">
        <w:rPr>
          <w:rFonts w:ascii="Arial" w:eastAsiaTheme="minorHAnsi" w:hAnsi="Arial" w:cs="Arial"/>
          <w:iCs/>
          <w:sz w:val="24"/>
          <w:szCs w:val="24"/>
          <w:lang w:eastAsia="en-US"/>
        </w:rPr>
        <w:t>This is in stark contrast to crash courses in leadership which new consultants sometimes get (Jagger, 2015).</w:t>
      </w:r>
    </w:p>
    <w:p w14:paraId="63E474CF" w14:textId="77777777" w:rsidR="00D265D9" w:rsidRPr="006E1DAF" w:rsidRDefault="00D265D9" w:rsidP="00423F9C">
      <w:pPr>
        <w:spacing w:after="160" w:line="480" w:lineRule="auto"/>
        <w:rPr>
          <w:rFonts w:ascii="Arial" w:eastAsiaTheme="minorHAnsi" w:hAnsi="Arial" w:cs="Arial"/>
          <w:iCs/>
          <w:sz w:val="24"/>
          <w:szCs w:val="24"/>
          <w:lang w:eastAsia="en-US"/>
        </w:rPr>
      </w:pPr>
    </w:p>
    <w:p w14:paraId="3BEBFB41" w14:textId="77777777" w:rsidR="00D265D9" w:rsidRPr="006E1DAF" w:rsidRDefault="00D265D9"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The programme should be consistent and collaborative to ensure durability. </w:t>
      </w:r>
      <w:r>
        <w:rPr>
          <w:rFonts w:ascii="Arial" w:eastAsiaTheme="minorHAnsi" w:hAnsi="Arial" w:cs="Arial"/>
          <w:iCs/>
          <w:sz w:val="24"/>
          <w:szCs w:val="24"/>
          <w:lang w:eastAsia="en-US"/>
        </w:rPr>
        <w:t xml:space="preserve">This should involve the </w:t>
      </w:r>
      <w:r w:rsidRPr="006E1DAF">
        <w:rPr>
          <w:rFonts w:ascii="Arial" w:eastAsiaTheme="minorHAnsi" w:hAnsi="Arial" w:cs="Arial"/>
          <w:iCs/>
          <w:sz w:val="24"/>
          <w:szCs w:val="24"/>
          <w:lang w:eastAsia="en-US"/>
        </w:rPr>
        <w:t>NHS institutes which employ these doctors</w:t>
      </w:r>
      <w:r>
        <w:rPr>
          <w:rFonts w:ascii="Arial" w:eastAsiaTheme="minorHAnsi" w:hAnsi="Arial" w:cs="Arial"/>
          <w:iCs/>
          <w:sz w:val="24"/>
          <w:szCs w:val="24"/>
          <w:lang w:eastAsia="en-US"/>
        </w:rPr>
        <w:t xml:space="preserve">. </w:t>
      </w:r>
      <w:r w:rsidRPr="006E1DAF">
        <w:rPr>
          <w:rFonts w:ascii="Arial" w:eastAsiaTheme="minorHAnsi" w:hAnsi="Arial" w:cs="Arial"/>
          <w:iCs/>
          <w:sz w:val="24"/>
          <w:szCs w:val="24"/>
          <w:lang w:eastAsia="en-US"/>
        </w:rPr>
        <w:t>The training should be clearly structured, including progression route and expectations.</w:t>
      </w:r>
      <w:r w:rsidRPr="006E1DAF">
        <w:rPr>
          <w:rFonts w:asciiTheme="minorHAnsi" w:eastAsiaTheme="minorHAnsi" w:hAnsiTheme="minorHAnsi" w:cstheme="minorBidi"/>
          <w:sz w:val="22"/>
          <w:szCs w:val="22"/>
          <w:lang w:eastAsia="en-US"/>
        </w:rPr>
        <w:t xml:space="preserve"> </w:t>
      </w:r>
      <w:r>
        <w:rPr>
          <w:rFonts w:ascii="Arial" w:eastAsiaTheme="minorHAnsi" w:hAnsi="Arial" w:cs="Arial"/>
          <w:iCs/>
          <w:sz w:val="24"/>
          <w:szCs w:val="24"/>
          <w:lang w:eastAsia="en-US"/>
        </w:rPr>
        <w:t xml:space="preserve">The Medical Leadership Competencies Framework which provides a guide for those designing this training should be used to enable the junior doctors to achieve the required competencies (Miller et al, 2018). </w:t>
      </w:r>
      <w:r w:rsidRPr="006E1DAF">
        <w:rPr>
          <w:rFonts w:ascii="Arial" w:eastAsiaTheme="minorHAnsi" w:hAnsi="Arial" w:cs="Arial"/>
          <w:iCs/>
          <w:sz w:val="24"/>
          <w:szCs w:val="24"/>
          <w:lang w:eastAsia="en-US"/>
        </w:rPr>
        <w:t>Furthermore, Health Education England (2018, no page), the organisation who manages postgraduate education for doctors, has also advised that leadership education for junior doctors should be</w:t>
      </w:r>
      <w:r>
        <w:rPr>
          <w:rFonts w:ascii="Arial" w:eastAsiaTheme="minorHAnsi" w:hAnsi="Arial" w:cs="Arial"/>
          <w:iCs/>
          <w:sz w:val="24"/>
          <w:szCs w:val="24"/>
          <w:lang w:eastAsia="en-US"/>
        </w:rPr>
        <w:t>:</w:t>
      </w:r>
    </w:p>
    <w:p w14:paraId="6712BE35" w14:textId="77777777" w:rsidR="00D265D9" w:rsidRDefault="00D265D9" w:rsidP="00423F9C">
      <w:pPr>
        <w:spacing w:after="160" w:line="480" w:lineRule="auto"/>
        <w:jc w:val="center"/>
        <w:rPr>
          <w:rFonts w:ascii="Arial" w:eastAsiaTheme="minorHAnsi" w:hAnsi="Arial" w:cs="Arial"/>
          <w:iCs/>
          <w:sz w:val="24"/>
          <w:szCs w:val="24"/>
          <w:lang w:eastAsia="en-US"/>
        </w:rPr>
      </w:pPr>
      <w:r w:rsidRPr="006E1DAF">
        <w:rPr>
          <w:rFonts w:ascii="Arial" w:eastAsiaTheme="minorHAnsi" w:hAnsi="Arial" w:cs="Arial"/>
          <w:iCs/>
          <w:sz w:val="24"/>
          <w:szCs w:val="24"/>
          <w:lang w:eastAsia="en-US"/>
        </w:rPr>
        <w:t>“…clear, accessible to all junior doctors, tiered programme of development that normalises clinical leadership, supports personal and skills development, is predominantly work-based, multiprofessional and future focussed, and accompanied by programmes of faculty development.”</w:t>
      </w:r>
    </w:p>
    <w:p w14:paraId="5517F00A" w14:textId="77777777" w:rsidR="00D265D9" w:rsidRPr="006E1DAF" w:rsidRDefault="00D265D9" w:rsidP="00423F9C">
      <w:pPr>
        <w:spacing w:after="160" w:line="480" w:lineRule="auto"/>
        <w:jc w:val="center"/>
        <w:rPr>
          <w:rFonts w:ascii="Arial" w:eastAsiaTheme="minorHAnsi" w:hAnsi="Arial" w:cs="Arial"/>
          <w:iCs/>
          <w:sz w:val="24"/>
          <w:szCs w:val="24"/>
          <w:lang w:eastAsia="en-US"/>
        </w:rPr>
      </w:pPr>
    </w:p>
    <w:p w14:paraId="126081FB" w14:textId="77777777" w:rsidR="00D265D9" w:rsidRPr="006E1DAF" w:rsidRDefault="00D265D9"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Additionally, the programme is more likely to succeed if it enables the junior doctors and hospital to deal with relevant issues. There should also be analysis of the gap between the junior doctors’ perceived vs actual competencies, and the programme should be tailored to their learning needs (Schoenmaker et al, 2013). Strategic alignment of the curriculum and local delivery support should be endeavoured, and the leadership academies should monitor and report progress.</w:t>
      </w:r>
    </w:p>
    <w:p w14:paraId="34511C39" w14:textId="77777777" w:rsidR="00EA691A" w:rsidRPr="006E1DAF" w:rsidRDefault="00EA691A" w:rsidP="00423F9C">
      <w:pPr>
        <w:spacing w:after="160" w:line="480" w:lineRule="auto"/>
        <w:rPr>
          <w:rFonts w:ascii="Arial" w:eastAsiaTheme="minorHAnsi" w:hAnsi="Arial" w:cs="Arial"/>
          <w:iCs/>
          <w:sz w:val="24"/>
          <w:szCs w:val="24"/>
          <w:lang w:eastAsia="en-US"/>
        </w:rPr>
      </w:pPr>
    </w:p>
    <w:p w14:paraId="2A8CBB72" w14:textId="0DD92083" w:rsidR="00EA691A" w:rsidRDefault="00EA691A"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lastRenderedPageBreak/>
        <w:t>Newman et al (1996) also discuss how it has been shown that structured management development programmes lead to better understanding of management</w:t>
      </w:r>
      <w:r>
        <w:rPr>
          <w:rFonts w:ascii="Arial" w:eastAsiaTheme="minorHAnsi" w:hAnsi="Arial" w:cs="Arial"/>
          <w:iCs/>
          <w:sz w:val="24"/>
          <w:szCs w:val="24"/>
          <w:lang w:eastAsia="en-US"/>
        </w:rPr>
        <w:t xml:space="preserve"> and </w:t>
      </w:r>
      <w:r w:rsidRPr="006E1DAF">
        <w:rPr>
          <w:rFonts w:ascii="Arial" w:eastAsiaTheme="minorHAnsi" w:hAnsi="Arial" w:cs="Arial"/>
          <w:iCs/>
          <w:sz w:val="24"/>
          <w:szCs w:val="24"/>
          <w:lang w:eastAsia="en-US"/>
        </w:rPr>
        <w:t xml:space="preserve">greater confidence in the doctors’ ability to manage. </w:t>
      </w:r>
      <w:r>
        <w:rPr>
          <w:rFonts w:ascii="Arial" w:eastAsiaTheme="minorHAnsi" w:hAnsi="Arial" w:cs="Arial"/>
          <w:iCs/>
          <w:sz w:val="24"/>
          <w:szCs w:val="24"/>
          <w:lang w:eastAsia="en-US"/>
        </w:rPr>
        <w:t>Additionally, such formal training leads to the junior doctors feeling more valued by their organisation and engaging more (Micallef and Shaw</w:t>
      </w:r>
      <w:r w:rsidR="00D265D9">
        <w:rPr>
          <w:rFonts w:ascii="Arial" w:eastAsiaTheme="minorHAnsi" w:hAnsi="Arial" w:cs="Arial"/>
          <w:iCs/>
          <w:sz w:val="24"/>
          <w:szCs w:val="24"/>
          <w:lang w:eastAsia="en-US"/>
        </w:rPr>
        <w:t xml:space="preserve"> </w:t>
      </w:r>
      <w:r>
        <w:rPr>
          <w:rFonts w:ascii="Arial" w:eastAsiaTheme="minorHAnsi" w:hAnsi="Arial" w:cs="Arial"/>
          <w:iCs/>
          <w:sz w:val="24"/>
          <w:szCs w:val="24"/>
          <w:lang w:eastAsia="en-US"/>
        </w:rPr>
        <w:t>2014</w:t>
      </w:r>
      <w:r w:rsidR="00D265D9">
        <w:rPr>
          <w:rFonts w:ascii="Arial" w:eastAsiaTheme="minorHAnsi" w:hAnsi="Arial" w:cs="Arial"/>
          <w:iCs/>
          <w:sz w:val="24"/>
          <w:szCs w:val="24"/>
          <w:lang w:eastAsia="en-US"/>
        </w:rPr>
        <w:t>; Gilbert et al 2012</w:t>
      </w:r>
      <w:r>
        <w:rPr>
          <w:rFonts w:ascii="Arial" w:eastAsiaTheme="minorHAnsi" w:hAnsi="Arial" w:cs="Arial"/>
          <w:iCs/>
          <w:sz w:val="24"/>
          <w:szCs w:val="24"/>
          <w:lang w:eastAsia="en-US"/>
        </w:rPr>
        <w:t>). However, short programmes lead to a lack of consolidation of knowledge or reflection (Miller et al, 2018). Additionally, l</w:t>
      </w:r>
      <w:r w:rsidRPr="006E1DAF">
        <w:rPr>
          <w:rFonts w:ascii="Arial" w:eastAsiaTheme="minorHAnsi" w:hAnsi="Arial" w:cs="Arial"/>
          <w:iCs/>
          <w:sz w:val="24"/>
          <w:szCs w:val="24"/>
          <w:lang w:eastAsia="en-US"/>
        </w:rPr>
        <w:t>ack of leadership responsibilities can lead to stress, frustration and disengagement (Jagger, 2015). Junior doctors instead need to be enabled to recognise</w:t>
      </w:r>
      <w:r w:rsidR="00D265D9">
        <w:rPr>
          <w:rFonts w:ascii="Arial" w:eastAsiaTheme="minorHAnsi" w:hAnsi="Arial" w:cs="Arial"/>
          <w:iCs/>
          <w:sz w:val="24"/>
          <w:szCs w:val="24"/>
          <w:lang w:eastAsia="en-US"/>
        </w:rPr>
        <w:t>, through this training,</w:t>
      </w:r>
      <w:r w:rsidRPr="006E1DAF">
        <w:rPr>
          <w:rFonts w:ascii="Arial" w:eastAsiaTheme="minorHAnsi" w:hAnsi="Arial" w:cs="Arial"/>
          <w:iCs/>
          <w:sz w:val="24"/>
          <w:szCs w:val="24"/>
          <w:lang w:eastAsia="en-US"/>
        </w:rPr>
        <w:t xml:space="preserve"> areas where they can effect change. </w:t>
      </w:r>
    </w:p>
    <w:p w14:paraId="25401896" w14:textId="77777777" w:rsidR="00D265D9" w:rsidRPr="006E1DAF" w:rsidRDefault="00D265D9" w:rsidP="00423F9C">
      <w:pPr>
        <w:spacing w:after="160" w:line="480" w:lineRule="auto"/>
        <w:rPr>
          <w:rFonts w:ascii="Arial" w:eastAsiaTheme="minorHAnsi" w:hAnsi="Arial" w:cs="Arial"/>
          <w:iCs/>
          <w:sz w:val="24"/>
          <w:szCs w:val="24"/>
          <w:lang w:eastAsia="en-US"/>
        </w:rPr>
      </w:pPr>
    </w:p>
    <w:p w14:paraId="57B0DE39" w14:textId="60B82515" w:rsidR="00EA691A" w:rsidRPr="006E1DAF" w:rsidRDefault="0038222F" w:rsidP="00423F9C">
      <w:pPr>
        <w:numPr>
          <w:ilvl w:val="0"/>
          <w:numId w:val="29"/>
        </w:numPr>
        <w:spacing w:after="160" w:line="480" w:lineRule="auto"/>
        <w:contextualSpacing/>
        <w:rPr>
          <w:rFonts w:ascii="Arial" w:eastAsiaTheme="minorHAnsi" w:hAnsi="Arial" w:cs="Arial"/>
          <w:i/>
          <w:sz w:val="24"/>
          <w:szCs w:val="24"/>
          <w:lang w:eastAsia="en-US"/>
        </w:rPr>
      </w:pPr>
      <w:r>
        <w:rPr>
          <w:rFonts w:ascii="Arial" w:eastAsiaTheme="minorHAnsi" w:hAnsi="Arial" w:cs="Arial"/>
          <w:i/>
          <w:sz w:val="24"/>
          <w:szCs w:val="24"/>
          <w:lang w:eastAsia="en-US"/>
        </w:rPr>
        <w:t>Lack of financial support</w:t>
      </w:r>
    </w:p>
    <w:p w14:paraId="5566033A" w14:textId="26FBF362" w:rsidR="0038222F" w:rsidRDefault="0038222F"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Another barrier noted by participants was the expense of training in management and leadership. Therefore</w:t>
      </w:r>
      <w:r w:rsidRPr="006E1DAF">
        <w:rPr>
          <w:rFonts w:ascii="Arial" w:eastAsiaTheme="minorHAnsi" w:hAnsi="Arial" w:cs="Arial"/>
          <w:iCs/>
          <w:sz w:val="24"/>
          <w:szCs w:val="24"/>
          <w:lang w:eastAsia="en-US"/>
        </w:rPr>
        <w:t>, those who want to take on leadership and management roles should have remuneration, mentoring, better job security and training for the new roles. This may take the form of a separate paid clinical placement dedicated to activities such as quality improvement (Micallef et al, 2014). There should not be a reduction in salary if one decides to be involved in management and leadership activities.</w:t>
      </w:r>
      <w:r w:rsidR="007807D2">
        <w:rPr>
          <w:rFonts w:ascii="Arial" w:eastAsiaTheme="minorHAnsi" w:hAnsi="Arial" w:cs="Arial"/>
          <w:iCs/>
          <w:sz w:val="24"/>
          <w:szCs w:val="24"/>
          <w:lang w:eastAsia="en-US"/>
        </w:rPr>
        <w:t xml:space="preserve"> This could be viewed as </w:t>
      </w:r>
      <w:r w:rsidR="005364CF">
        <w:rPr>
          <w:rFonts w:ascii="Arial" w:eastAsiaTheme="minorHAnsi" w:hAnsi="Arial" w:cs="Arial"/>
          <w:iCs/>
          <w:sz w:val="24"/>
          <w:szCs w:val="24"/>
          <w:lang w:eastAsia="en-US"/>
        </w:rPr>
        <w:t>aligning with the</w:t>
      </w:r>
      <w:r w:rsidR="005364CF" w:rsidRPr="007A633B">
        <w:rPr>
          <w:rFonts w:ascii="Arial" w:eastAsiaTheme="minorHAnsi" w:hAnsi="Arial" w:cs="Arial"/>
          <w:sz w:val="24"/>
          <w:szCs w:val="24"/>
          <w:lang w:eastAsia="en-US"/>
        </w:rPr>
        <w:t xml:space="preserve"> social exchange theory rules of exchange and reciprocity </w:t>
      </w:r>
      <w:r w:rsidR="005364CF">
        <w:rPr>
          <w:rFonts w:ascii="Arial" w:eastAsiaTheme="minorHAnsi" w:hAnsi="Arial" w:cs="Arial"/>
          <w:sz w:val="24"/>
          <w:szCs w:val="24"/>
          <w:lang w:eastAsia="en-US"/>
        </w:rPr>
        <w:t xml:space="preserve">described by Saks (2006), whereby the junior doctors are rewarded for engaging more with management and leadership. </w:t>
      </w:r>
    </w:p>
    <w:p w14:paraId="374A249F" w14:textId="2D5E4CB7" w:rsidR="00EA691A" w:rsidRPr="006E1DAF" w:rsidRDefault="0038222F"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Additionally, f</w:t>
      </w:r>
      <w:r w:rsidR="00EA691A" w:rsidRPr="006E1DAF">
        <w:rPr>
          <w:rFonts w:ascii="Arial" w:eastAsiaTheme="minorHAnsi" w:hAnsi="Arial" w:cs="Arial"/>
          <w:iCs/>
          <w:sz w:val="24"/>
          <w:szCs w:val="24"/>
          <w:lang w:eastAsia="en-US"/>
        </w:rPr>
        <w:t xml:space="preserve">unding which is currently available for the development of leadership and management skills amongst junior doctors tends to be short term (Health Education England, 2018). This contributes to the training being unsustainable. </w:t>
      </w:r>
      <w:r w:rsidR="00EA691A" w:rsidRPr="006E1DAF">
        <w:rPr>
          <w:rFonts w:ascii="Arial" w:eastAsiaTheme="minorHAnsi" w:hAnsi="Arial" w:cs="Arial"/>
          <w:iCs/>
          <w:sz w:val="24"/>
          <w:szCs w:val="24"/>
          <w:lang w:eastAsia="en-US"/>
        </w:rPr>
        <w:lastRenderedPageBreak/>
        <w:t xml:space="preserve">Longer term funding is required, and leadership and management development for junior doctors should be given the same value as research and medical education. It may </w:t>
      </w:r>
      <w:r w:rsidR="00D265D9" w:rsidRPr="006E1DAF">
        <w:rPr>
          <w:rFonts w:ascii="Arial" w:eastAsiaTheme="minorHAnsi" w:hAnsi="Arial" w:cs="Arial"/>
          <w:iCs/>
          <w:sz w:val="24"/>
          <w:szCs w:val="24"/>
          <w:lang w:eastAsia="en-US"/>
        </w:rPr>
        <w:t>be</w:t>
      </w:r>
      <w:r w:rsidR="00EA691A" w:rsidRPr="006E1DAF">
        <w:rPr>
          <w:rFonts w:ascii="Arial" w:eastAsiaTheme="minorHAnsi" w:hAnsi="Arial" w:cs="Arial"/>
          <w:iCs/>
          <w:sz w:val="24"/>
          <w:szCs w:val="24"/>
          <w:lang w:eastAsia="en-US"/>
        </w:rPr>
        <w:t xml:space="preserve"> that although these programmes are expensive, they actually save the hospitals money in the long term (Brown et al, 2012). The programmes should also be continuously monitored, evaluated and reviewed and the information fed back to stakeholders. Such data can be used to justify the need for further funding, especially if the initiative is objectively shown to have a positive impact</w:t>
      </w:r>
      <w:r w:rsidR="00D265D9">
        <w:rPr>
          <w:rFonts w:ascii="Arial" w:eastAsiaTheme="minorHAnsi" w:hAnsi="Arial" w:cs="Arial"/>
          <w:iCs/>
          <w:sz w:val="24"/>
          <w:szCs w:val="24"/>
          <w:lang w:eastAsia="en-US"/>
        </w:rPr>
        <w:t xml:space="preserve">. </w:t>
      </w:r>
      <w:r w:rsidR="00D007B2">
        <w:rPr>
          <w:rFonts w:ascii="Arial" w:eastAsiaTheme="minorHAnsi" w:hAnsi="Arial" w:cs="Arial"/>
          <w:iCs/>
          <w:sz w:val="24"/>
          <w:szCs w:val="24"/>
          <w:lang w:eastAsia="en-US"/>
        </w:rPr>
        <w:t xml:space="preserve">Such evaluation is also one of the last steps in the pathway to increasing engagement described by Armstrong and Taylor (2017). </w:t>
      </w:r>
      <w:r w:rsidR="00EA691A" w:rsidRPr="006E1DAF">
        <w:rPr>
          <w:rFonts w:ascii="Arial" w:eastAsiaTheme="minorHAnsi" w:hAnsi="Arial" w:cs="Arial"/>
          <w:iCs/>
          <w:sz w:val="24"/>
          <w:szCs w:val="24"/>
          <w:lang w:eastAsia="en-US"/>
        </w:rPr>
        <w:t xml:space="preserve">Nevertheless, Jagger </w:t>
      </w:r>
      <w:r w:rsidR="000203D0">
        <w:rPr>
          <w:rFonts w:ascii="Arial" w:eastAsiaTheme="minorHAnsi" w:hAnsi="Arial" w:cs="Arial"/>
          <w:iCs/>
          <w:sz w:val="24"/>
          <w:szCs w:val="24"/>
          <w:lang w:eastAsia="en-US"/>
        </w:rPr>
        <w:t xml:space="preserve">(2015) </w:t>
      </w:r>
      <w:r w:rsidR="00EA691A" w:rsidRPr="006E1DAF">
        <w:rPr>
          <w:rFonts w:ascii="Arial" w:eastAsiaTheme="minorHAnsi" w:hAnsi="Arial" w:cs="Arial"/>
          <w:iCs/>
          <w:sz w:val="24"/>
          <w:szCs w:val="24"/>
          <w:lang w:eastAsia="en-US"/>
        </w:rPr>
        <w:t xml:space="preserve">discusses how it can be challenging to evaluate the effect of these programmes on patient outcomes. </w:t>
      </w:r>
      <w:r w:rsidR="00EA691A">
        <w:rPr>
          <w:rFonts w:ascii="Arial" w:eastAsiaTheme="minorHAnsi" w:hAnsi="Arial" w:cs="Arial"/>
          <w:iCs/>
          <w:sz w:val="24"/>
          <w:szCs w:val="24"/>
          <w:lang w:eastAsia="en-US"/>
        </w:rPr>
        <w:t>Therefore, more research is required in this area.</w:t>
      </w:r>
    </w:p>
    <w:p w14:paraId="326BC187" w14:textId="77777777" w:rsidR="00EA691A" w:rsidRPr="006E1DAF" w:rsidRDefault="00EA691A" w:rsidP="00423F9C">
      <w:pPr>
        <w:spacing w:after="160" w:line="480" w:lineRule="auto"/>
        <w:ind w:left="720"/>
        <w:contextualSpacing/>
        <w:rPr>
          <w:rFonts w:ascii="Arial" w:eastAsiaTheme="minorHAnsi" w:hAnsi="Arial" w:cs="Arial"/>
          <w:iCs/>
          <w:sz w:val="24"/>
          <w:szCs w:val="24"/>
          <w:lang w:eastAsia="en-US"/>
        </w:rPr>
      </w:pPr>
    </w:p>
    <w:p w14:paraId="1F0E7B19" w14:textId="75A3151F" w:rsidR="00F303E4" w:rsidRPr="00F303E4" w:rsidRDefault="00EA691A" w:rsidP="00423F9C">
      <w:pPr>
        <w:numPr>
          <w:ilvl w:val="0"/>
          <w:numId w:val="29"/>
        </w:numPr>
        <w:spacing w:after="160" w:line="480" w:lineRule="auto"/>
        <w:contextualSpacing/>
        <w:rPr>
          <w:rFonts w:ascii="Arial" w:eastAsiaTheme="minorHAnsi" w:hAnsi="Arial" w:cs="Arial"/>
          <w:iCs/>
          <w:sz w:val="24"/>
          <w:szCs w:val="24"/>
          <w:lang w:eastAsia="en-US"/>
        </w:rPr>
      </w:pPr>
      <w:r w:rsidRPr="00F303E4">
        <w:rPr>
          <w:rFonts w:ascii="Arial" w:eastAsiaTheme="minorHAnsi" w:hAnsi="Arial" w:cs="Arial"/>
          <w:i/>
          <w:sz w:val="24"/>
          <w:szCs w:val="24"/>
          <w:lang w:eastAsia="en-US"/>
        </w:rPr>
        <w:t>L</w:t>
      </w:r>
      <w:r w:rsidR="00F303E4">
        <w:rPr>
          <w:rFonts w:ascii="Arial" w:eastAsiaTheme="minorHAnsi" w:hAnsi="Arial" w:cs="Arial"/>
          <w:i/>
          <w:sz w:val="24"/>
          <w:szCs w:val="24"/>
          <w:lang w:eastAsia="en-US"/>
        </w:rPr>
        <w:t>ack of support</w:t>
      </w:r>
    </w:p>
    <w:p w14:paraId="4EF515F8" w14:textId="174F5F57" w:rsidR="00791EE4" w:rsidRDefault="00F303E4" w:rsidP="00423F9C">
      <w:pPr>
        <w:spacing w:after="160" w:line="480" w:lineRule="auto"/>
        <w:contextualSpacing/>
        <w:rPr>
          <w:rFonts w:ascii="Arial" w:eastAsiaTheme="minorHAnsi" w:hAnsi="Arial" w:cs="Arial"/>
          <w:iCs/>
          <w:sz w:val="24"/>
          <w:szCs w:val="24"/>
          <w:lang w:eastAsia="en-US"/>
        </w:rPr>
      </w:pPr>
      <w:r>
        <w:rPr>
          <w:rFonts w:ascii="Arial" w:eastAsiaTheme="minorHAnsi" w:hAnsi="Arial" w:cs="Arial"/>
          <w:iCs/>
          <w:sz w:val="24"/>
          <w:szCs w:val="24"/>
          <w:lang w:eastAsia="en-US"/>
        </w:rPr>
        <w:t>This study also showed that junior doctors would like more support for their engagement, from senior colleagues or the management</w:t>
      </w:r>
      <w:r w:rsidR="00D265D9">
        <w:rPr>
          <w:rFonts w:ascii="Arial" w:eastAsiaTheme="minorHAnsi" w:hAnsi="Arial" w:cs="Arial"/>
          <w:iCs/>
          <w:sz w:val="24"/>
          <w:szCs w:val="24"/>
          <w:lang w:eastAsia="en-US"/>
        </w:rPr>
        <w:t xml:space="preserve"> team</w:t>
      </w:r>
      <w:r>
        <w:rPr>
          <w:rFonts w:ascii="Arial" w:eastAsiaTheme="minorHAnsi" w:hAnsi="Arial" w:cs="Arial"/>
          <w:iCs/>
          <w:sz w:val="24"/>
          <w:szCs w:val="24"/>
          <w:lang w:eastAsia="en-US"/>
        </w:rPr>
        <w:t>, and for their engagement to not just be a box ticking exercise. Health Education England (2018)</w:t>
      </w:r>
      <w:r w:rsidR="00EA691A" w:rsidRPr="00F303E4">
        <w:rPr>
          <w:rFonts w:ascii="Arial" w:eastAsiaTheme="minorHAnsi" w:hAnsi="Arial" w:cs="Arial"/>
          <w:iCs/>
          <w:sz w:val="24"/>
          <w:szCs w:val="24"/>
          <w:lang w:eastAsia="en-US"/>
        </w:rPr>
        <w:t xml:space="preserve"> have</w:t>
      </w:r>
      <w:r>
        <w:rPr>
          <w:rFonts w:ascii="Arial" w:eastAsiaTheme="minorHAnsi" w:hAnsi="Arial" w:cs="Arial"/>
          <w:iCs/>
          <w:sz w:val="24"/>
          <w:szCs w:val="24"/>
          <w:lang w:eastAsia="en-US"/>
        </w:rPr>
        <w:t xml:space="preserve"> also</w:t>
      </w:r>
      <w:r w:rsidR="00EA691A" w:rsidRPr="00F303E4">
        <w:rPr>
          <w:rFonts w:ascii="Arial" w:eastAsiaTheme="minorHAnsi" w:hAnsi="Arial" w:cs="Arial"/>
          <w:iCs/>
          <w:sz w:val="24"/>
          <w:szCs w:val="24"/>
          <w:lang w:eastAsia="en-US"/>
        </w:rPr>
        <w:t xml:space="preserve"> identified that there is a lack of facilitation of authentic reflection on good examples of leadership witnessed. Additionally, their training portfolios require evidence of leadership and management, but this is more of a </w:t>
      </w:r>
      <w:r>
        <w:rPr>
          <w:rFonts w:ascii="Arial" w:eastAsiaTheme="minorHAnsi" w:hAnsi="Arial" w:cs="Arial"/>
          <w:iCs/>
          <w:sz w:val="24"/>
          <w:szCs w:val="24"/>
          <w:lang w:eastAsia="en-US"/>
        </w:rPr>
        <w:t>box</w:t>
      </w:r>
      <w:r w:rsidR="005970BC">
        <w:rPr>
          <w:rFonts w:ascii="Arial" w:eastAsiaTheme="minorHAnsi" w:hAnsi="Arial" w:cs="Arial"/>
          <w:iCs/>
          <w:sz w:val="24"/>
          <w:szCs w:val="24"/>
          <w:lang w:eastAsia="en-US"/>
        </w:rPr>
        <w:t xml:space="preserve"> </w:t>
      </w:r>
      <w:r>
        <w:rPr>
          <w:rFonts w:ascii="Arial" w:eastAsiaTheme="minorHAnsi" w:hAnsi="Arial" w:cs="Arial"/>
          <w:iCs/>
          <w:sz w:val="24"/>
          <w:szCs w:val="24"/>
          <w:lang w:eastAsia="en-US"/>
        </w:rPr>
        <w:t>ticking</w:t>
      </w:r>
      <w:r w:rsidR="00EA691A" w:rsidRPr="00F303E4">
        <w:rPr>
          <w:rFonts w:ascii="Arial" w:eastAsiaTheme="minorHAnsi" w:hAnsi="Arial" w:cs="Arial"/>
          <w:iCs/>
          <w:sz w:val="24"/>
          <w:szCs w:val="24"/>
          <w:lang w:eastAsia="en-US"/>
        </w:rPr>
        <w:t xml:space="preserve"> exercise rather than being meaningful. Instead, more value is placed on clinical</w:t>
      </w:r>
      <w:r w:rsidR="002532E6">
        <w:rPr>
          <w:rFonts w:ascii="Arial" w:eastAsiaTheme="minorHAnsi" w:hAnsi="Arial" w:cs="Arial"/>
          <w:iCs/>
          <w:sz w:val="24"/>
          <w:szCs w:val="24"/>
          <w:lang w:eastAsia="en-US"/>
        </w:rPr>
        <w:t xml:space="preserve"> </w:t>
      </w:r>
      <w:r w:rsidR="00EA691A" w:rsidRPr="00F303E4">
        <w:rPr>
          <w:rFonts w:ascii="Arial" w:eastAsiaTheme="minorHAnsi" w:hAnsi="Arial" w:cs="Arial"/>
          <w:iCs/>
          <w:sz w:val="24"/>
          <w:szCs w:val="24"/>
          <w:lang w:eastAsia="en-US"/>
        </w:rPr>
        <w:t>or research</w:t>
      </w:r>
      <w:r w:rsidR="002532E6">
        <w:rPr>
          <w:rFonts w:ascii="Arial" w:eastAsiaTheme="minorHAnsi" w:hAnsi="Arial" w:cs="Arial"/>
          <w:iCs/>
          <w:sz w:val="24"/>
          <w:szCs w:val="24"/>
          <w:lang w:eastAsia="en-US"/>
        </w:rPr>
        <w:t xml:space="preserve"> work</w:t>
      </w:r>
      <w:r w:rsidR="00EA691A" w:rsidRPr="00F303E4">
        <w:rPr>
          <w:rFonts w:ascii="Arial" w:eastAsiaTheme="minorHAnsi" w:hAnsi="Arial" w:cs="Arial"/>
          <w:iCs/>
          <w:sz w:val="24"/>
          <w:szCs w:val="24"/>
          <w:lang w:eastAsia="en-US"/>
        </w:rPr>
        <w:t xml:space="preserve"> (Bagnall, 2012). Bagnall also describes how there is a lack of interest in junior doctors becoming leaders. </w:t>
      </w:r>
      <w:r w:rsidR="00C50DD4" w:rsidRPr="006E1DAF">
        <w:rPr>
          <w:rFonts w:ascii="Arial" w:eastAsiaTheme="minorHAnsi" w:hAnsi="Arial" w:cs="Arial"/>
          <w:iCs/>
          <w:sz w:val="24"/>
          <w:szCs w:val="24"/>
          <w:lang w:eastAsia="en-US"/>
        </w:rPr>
        <w:t xml:space="preserve">Additionally, </w:t>
      </w:r>
      <w:r w:rsidR="00C50DD4" w:rsidRPr="004819CA">
        <w:rPr>
          <w:rFonts w:ascii="Arial" w:eastAsiaTheme="minorHAnsi" w:hAnsi="Arial" w:cs="Arial"/>
          <w:iCs/>
          <w:sz w:val="24"/>
          <w:szCs w:val="24"/>
          <w:lang w:eastAsia="en-US"/>
        </w:rPr>
        <w:t>Miller et al (2018) discuss how lack of support from key stakeholders and facing resistance from them can lead to leadership being in isolation.</w:t>
      </w:r>
      <w:r w:rsidR="00C50DD4">
        <w:rPr>
          <w:rFonts w:ascii="Arial" w:eastAsiaTheme="minorHAnsi" w:hAnsi="Arial" w:cs="Arial"/>
          <w:iCs/>
          <w:sz w:val="24"/>
          <w:szCs w:val="24"/>
          <w:lang w:eastAsia="en-US"/>
        </w:rPr>
        <w:t xml:space="preserve"> </w:t>
      </w:r>
    </w:p>
    <w:p w14:paraId="0182E499" w14:textId="77777777" w:rsidR="00791EE4" w:rsidRDefault="00791EE4" w:rsidP="00423F9C">
      <w:pPr>
        <w:spacing w:after="160" w:line="480" w:lineRule="auto"/>
        <w:contextualSpacing/>
        <w:rPr>
          <w:rFonts w:ascii="Arial" w:eastAsiaTheme="minorHAnsi" w:hAnsi="Arial" w:cs="Arial"/>
          <w:iCs/>
          <w:sz w:val="24"/>
          <w:szCs w:val="24"/>
          <w:lang w:eastAsia="en-US"/>
        </w:rPr>
      </w:pPr>
    </w:p>
    <w:p w14:paraId="0ED17C22" w14:textId="698504A0" w:rsidR="00EA691A" w:rsidRPr="006E1DAF" w:rsidRDefault="00EA691A" w:rsidP="00423F9C">
      <w:pPr>
        <w:spacing w:after="160" w:line="480" w:lineRule="auto"/>
        <w:contextualSpacing/>
        <w:rPr>
          <w:rFonts w:ascii="Arial" w:eastAsiaTheme="minorHAnsi" w:hAnsi="Arial" w:cs="Arial"/>
          <w:iCs/>
          <w:sz w:val="24"/>
          <w:szCs w:val="24"/>
          <w:lang w:eastAsia="en-US"/>
        </w:rPr>
      </w:pPr>
      <w:r w:rsidRPr="00F303E4">
        <w:rPr>
          <w:rFonts w:ascii="Arial" w:eastAsiaTheme="minorHAnsi" w:hAnsi="Arial" w:cs="Arial"/>
          <w:iCs/>
          <w:sz w:val="24"/>
          <w:szCs w:val="24"/>
          <w:lang w:eastAsia="en-US"/>
        </w:rPr>
        <w:lastRenderedPageBreak/>
        <w:t>A change in attitude is required and the stakeholders</w:t>
      </w:r>
      <w:r w:rsidR="00C50DD4">
        <w:rPr>
          <w:rFonts w:ascii="Arial" w:eastAsiaTheme="minorHAnsi" w:hAnsi="Arial" w:cs="Arial"/>
          <w:iCs/>
          <w:sz w:val="24"/>
          <w:szCs w:val="24"/>
          <w:lang w:eastAsia="en-US"/>
        </w:rPr>
        <w:t xml:space="preserve">, including the senior doctors training the junior doctors and </w:t>
      </w:r>
      <w:r w:rsidR="005970BC">
        <w:rPr>
          <w:rFonts w:ascii="Arial" w:eastAsiaTheme="minorHAnsi" w:hAnsi="Arial" w:cs="Arial"/>
          <w:iCs/>
          <w:sz w:val="24"/>
          <w:szCs w:val="24"/>
          <w:lang w:eastAsia="en-US"/>
        </w:rPr>
        <w:t xml:space="preserve">the </w:t>
      </w:r>
      <w:r w:rsidR="00C50DD4">
        <w:rPr>
          <w:rFonts w:ascii="Arial" w:eastAsiaTheme="minorHAnsi" w:hAnsi="Arial" w:cs="Arial"/>
          <w:iCs/>
          <w:sz w:val="24"/>
          <w:szCs w:val="24"/>
          <w:lang w:eastAsia="en-US"/>
        </w:rPr>
        <w:t>executive management,</w:t>
      </w:r>
      <w:r w:rsidRPr="00F303E4">
        <w:rPr>
          <w:rFonts w:ascii="Arial" w:eastAsiaTheme="minorHAnsi" w:hAnsi="Arial" w:cs="Arial"/>
          <w:iCs/>
          <w:sz w:val="24"/>
          <w:szCs w:val="24"/>
          <w:lang w:eastAsia="en-US"/>
        </w:rPr>
        <w:t xml:space="preserve"> need to help create workplaces which facilitate meaningful leadership and management development</w:t>
      </w:r>
      <w:r w:rsidR="005970BC">
        <w:rPr>
          <w:rFonts w:ascii="Arial" w:eastAsiaTheme="minorHAnsi" w:hAnsi="Arial" w:cs="Arial"/>
          <w:iCs/>
          <w:sz w:val="24"/>
          <w:szCs w:val="24"/>
          <w:lang w:eastAsia="en-US"/>
        </w:rPr>
        <w:t>. This</w:t>
      </w:r>
      <w:r w:rsidRPr="00F303E4">
        <w:rPr>
          <w:rFonts w:ascii="Arial" w:eastAsiaTheme="minorHAnsi" w:hAnsi="Arial" w:cs="Arial"/>
          <w:iCs/>
          <w:sz w:val="24"/>
          <w:szCs w:val="24"/>
          <w:lang w:eastAsia="en-US"/>
        </w:rPr>
        <w:t xml:space="preserve"> should also be tailored to the junior doctors’ needs</w:t>
      </w:r>
      <w:r w:rsidR="00C50DD4">
        <w:rPr>
          <w:rFonts w:ascii="Arial" w:eastAsiaTheme="minorHAnsi" w:hAnsi="Arial" w:cs="Arial"/>
          <w:iCs/>
          <w:sz w:val="24"/>
          <w:szCs w:val="24"/>
          <w:lang w:eastAsia="en-US"/>
        </w:rPr>
        <w:t>.</w:t>
      </w:r>
      <w:r w:rsidR="00F303E4">
        <w:rPr>
          <w:rFonts w:ascii="Arial" w:eastAsiaTheme="minorHAnsi" w:hAnsi="Arial" w:cs="Arial"/>
          <w:iCs/>
          <w:sz w:val="24"/>
          <w:szCs w:val="24"/>
          <w:lang w:eastAsia="en-US"/>
        </w:rPr>
        <w:t xml:space="preserve"> </w:t>
      </w:r>
      <w:r w:rsidR="0066216B">
        <w:rPr>
          <w:rFonts w:ascii="Arial" w:eastAsiaTheme="minorHAnsi" w:hAnsi="Arial" w:cs="Arial"/>
          <w:iCs/>
          <w:sz w:val="24"/>
          <w:szCs w:val="24"/>
          <w:lang w:eastAsia="en-US"/>
        </w:rPr>
        <w:t>Consultant</w:t>
      </w:r>
      <w:r w:rsidR="007520D3">
        <w:rPr>
          <w:rFonts w:ascii="Arial" w:eastAsiaTheme="minorHAnsi" w:hAnsi="Arial" w:cs="Arial"/>
          <w:iCs/>
          <w:sz w:val="24"/>
          <w:szCs w:val="24"/>
          <w:lang w:eastAsia="en-US"/>
        </w:rPr>
        <w:t xml:space="preserve"> doctors</w:t>
      </w:r>
      <w:r w:rsidR="0066216B">
        <w:rPr>
          <w:rFonts w:ascii="Arial" w:eastAsiaTheme="minorHAnsi" w:hAnsi="Arial" w:cs="Arial"/>
          <w:iCs/>
          <w:sz w:val="24"/>
          <w:szCs w:val="24"/>
          <w:lang w:eastAsia="en-US"/>
        </w:rPr>
        <w:t xml:space="preserve">, especially those in formal leadership positions, should provide mentorship. </w:t>
      </w:r>
      <w:r w:rsidR="00791EE4">
        <w:rPr>
          <w:rFonts w:ascii="Arial" w:eastAsiaTheme="minorHAnsi" w:hAnsi="Arial" w:cs="Arial"/>
          <w:iCs/>
          <w:sz w:val="24"/>
          <w:szCs w:val="24"/>
          <w:lang w:eastAsia="en-US"/>
        </w:rPr>
        <w:t>T</w:t>
      </w:r>
      <w:r w:rsidR="00791EE4" w:rsidRPr="00791EE4">
        <w:rPr>
          <w:rFonts w:ascii="Arial" w:eastAsiaTheme="minorHAnsi" w:hAnsi="Arial" w:cs="Arial"/>
          <w:iCs/>
          <w:sz w:val="24"/>
          <w:szCs w:val="24"/>
          <w:lang w:eastAsia="en-US"/>
        </w:rPr>
        <w:t xml:space="preserve">hose junior doctors who want to improve aspects of the service should not be labelled as </w:t>
      </w:r>
      <w:r w:rsidR="005970BC" w:rsidRPr="00791EE4">
        <w:rPr>
          <w:rFonts w:ascii="Arial" w:eastAsiaTheme="minorHAnsi" w:hAnsi="Arial" w:cs="Arial"/>
          <w:iCs/>
          <w:sz w:val="24"/>
          <w:szCs w:val="24"/>
          <w:lang w:eastAsia="en-US"/>
        </w:rPr>
        <w:t>troublemakers</w:t>
      </w:r>
      <w:r w:rsidR="00791EE4" w:rsidRPr="00791EE4">
        <w:rPr>
          <w:rFonts w:ascii="Arial" w:eastAsiaTheme="minorHAnsi" w:hAnsi="Arial" w:cs="Arial"/>
          <w:iCs/>
          <w:sz w:val="24"/>
          <w:szCs w:val="24"/>
          <w:lang w:eastAsia="en-US"/>
        </w:rPr>
        <w:t>, but</w:t>
      </w:r>
      <w:r w:rsidR="005970BC">
        <w:rPr>
          <w:rFonts w:ascii="Arial" w:eastAsiaTheme="minorHAnsi" w:hAnsi="Arial" w:cs="Arial"/>
          <w:iCs/>
          <w:sz w:val="24"/>
          <w:szCs w:val="24"/>
          <w:lang w:eastAsia="en-US"/>
        </w:rPr>
        <w:t xml:space="preserve"> </w:t>
      </w:r>
      <w:r w:rsidR="00791EE4" w:rsidRPr="00791EE4">
        <w:rPr>
          <w:rFonts w:ascii="Arial" w:eastAsiaTheme="minorHAnsi" w:hAnsi="Arial" w:cs="Arial"/>
          <w:iCs/>
          <w:sz w:val="24"/>
          <w:szCs w:val="24"/>
          <w:lang w:eastAsia="en-US"/>
        </w:rPr>
        <w:t xml:space="preserve">valued (Jagger, 2015). Consultant doctors should also recognise the need for junior doctors to be involved in formal leadership roles since they are the leaders of the future (Doherty et al, 2018). </w:t>
      </w:r>
      <w:r>
        <w:rPr>
          <w:rFonts w:ascii="Arial" w:eastAsiaTheme="minorHAnsi" w:hAnsi="Arial" w:cs="Arial"/>
          <w:iCs/>
          <w:sz w:val="24"/>
          <w:szCs w:val="24"/>
          <w:lang w:eastAsia="en-US"/>
        </w:rPr>
        <w:t>T</w:t>
      </w:r>
      <w:r w:rsidRPr="006E1DAF">
        <w:rPr>
          <w:rFonts w:ascii="Arial" w:eastAsiaTheme="minorHAnsi" w:hAnsi="Arial" w:cs="Arial"/>
          <w:iCs/>
          <w:sz w:val="24"/>
          <w:szCs w:val="24"/>
          <w:lang w:eastAsia="en-US"/>
        </w:rPr>
        <w:t xml:space="preserve">he faculty involved in training junior doctors should </w:t>
      </w:r>
      <w:r w:rsidR="00C50DD4">
        <w:rPr>
          <w:rFonts w:ascii="Arial" w:eastAsiaTheme="minorHAnsi" w:hAnsi="Arial" w:cs="Arial"/>
          <w:iCs/>
          <w:sz w:val="24"/>
          <w:szCs w:val="24"/>
          <w:lang w:eastAsia="en-US"/>
        </w:rPr>
        <w:t xml:space="preserve">also </w:t>
      </w:r>
      <w:r>
        <w:rPr>
          <w:rFonts w:ascii="Arial" w:eastAsiaTheme="minorHAnsi" w:hAnsi="Arial" w:cs="Arial"/>
          <w:iCs/>
          <w:sz w:val="24"/>
          <w:szCs w:val="24"/>
          <w:lang w:eastAsia="en-US"/>
        </w:rPr>
        <w:t>be trained to develop</w:t>
      </w:r>
      <w:r w:rsidRPr="006E1DAF">
        <w:rPr>
          <w:rFonts w:ascii="Arial" w:eastAsiaTheme="minorHAnsi" w:hAnsi="Arial" w:cs="Arial"/>
          <w:iCs/>
          <w:sz w:val="24"/>
          <w:szCs w:val="24"/>
          <w:lang w:eastAsia="en-US"/>
        </w:rPr>
        <w:t xml:space="preserve"> their trainees’ leadership and management skills. </w:t>
      </w:r>
      <w:r w:rsidR="00AA4586">
        <w:rPr>
          <w:rFonts w:ascii="Arial" w:eastAsiaTheme="minorHAnsi" w:hAnsi="Arial" w:cs="Arial"/>
          <w:iCs/>
          <w:sz w:val="24"/>
          <w:szCs w:val="24"/>
          <w:lang w:eastAsia="en-US"/>
        </w:rPr>
        <w:t xml:space="preserve">This should include giving formative feedback which is constructive </w:t>
      </w:r>
      <w:r w:rsidR="005970BC">
        <w:rPr>
          <w:rFonts w:ascii="Arial" w:eastAsiaTheme="minorHAnsi" w:hAnsi="Arial" w:cs="Arial"/>
          <w:iCs/>
          <w:sz w:val="24"/>
          <w:szCs w:val="24"/>
          <w:lang w:eastAsia="en-US"/>
        </w:rPr>
        <w:t xml:space="preserve">with </w:t>
      </w:r>
      <w:r w:rsidR="00AA4586">
        <w:rPr>
          <w:rFonts w:ascii="Arial" w:eastAsiaTheme="minorHAnsi" w:hAnsi="Arial" w:cs="Arial"/>
          <w:iCs/>
          <w:sz w:val="24"/>
          <w:szCs w:val="24"/>
          <w:lang w:eastAsia="en-US"/>
        </w:rPr>
        <w:t xml:space="preserve">suggestions </w:t>
      </w:r>
      <w:r w:rsidR="005970BC">
        <w:rPr>
          <w:rFonts w:ascii="Arial" w:eastAsiaTheme="minorHAnsi" w:hAnsi="Arial" w:cs="Arial"/>
          <w:iCs/>
          <w:sz w:val="24"/>
          <w:szCs w:val="24"/>
          <w:lang w:eastAsia="en-US"/>
        </w:rPr>
        <w:t xml:space="preserve">for </w:t>
      </w:r>
      <w:r w:rsidR="00AA4586">
        <w:rPr>
          <w:rFonts w:ascii="Arial" w:eastAsiaTheme="minorHAnsi" w:hAnsi="Arial" w:cs="Arial"/>
          <w:iCs/>
          <w:sz w:val="24"/>
          <w:szCs w:val="24"/>
          <w:lang w:eastAsia="en-US"/>
        </w:rPr>
        <w:t xml:space="preserve">future development (Hardley et al, 2015). </w:t>
      </w:r>
      <w:r w:rsidR="007807D2">
        <w:rPr>
          <w:rFonts w:ascii="Arial" w:eastAsiaTheme="minorHAnsi" w:hAnsi="Arial" w:cs="Arial"/>
          <w:iCs/>
          <w:sz w:val="24"/>
          <w:szCs w:val="24"/>
          <w:lang w:eastAsia="en-US"/>
        </w:rPr>
        <w:t xml:space="preserve">As discussed previously, HR could make this a requirement </w:t>
      </w:r>
      <w:r w:rsidR="007520D3">
        <w:rPr>
          <w:rFonts w:ascii="Arial" w:eastAsiaTheme="minorHAnsi" w:hAnsi="Arial" w:cs="Arial"/>
          <w:iCs/>
          <w:sz w:val="24"/>
          <w:szCs w:val="24"/>
          <w:lang w:eastAsia="en-US"/>
        </w:rPr>
        <w:t xml:space="preserve">for </w:t>
      </w:r>
      <w:r w:rsidR="007807D2">
        <w:rPr>
          <w:rFonts w:ascii="Arial" w:eastAsiaTheme="minorHAnsi" w:hAnsi="Arial" w:cs="Arial"/>
          <w:iCs/>
          <w:sz w:val="24"/>
          <w:szCs w:val="24"/>
          <w:lang w:eastAsia="en-US"/>
        </w:rPr>
        <w:t>those supervising junior doctors, and thus use these supervisors as integrators as they have more direct contact</w:t>
      </w:r>
      <w:r w:rsidR="005970BC">
        <w:rPr>
          <w:rFonts w:ascii="Arial" w:eastAsiaTheme="minorHAnsi" w:hAnsi="Arial" w:cs="Arial"/>
          <w:iCs/>
          <w:sz w:val="24"/>
          <w:szCs w:val="24"/>
          <w:lang w:eastAsia="en-US"/>
        </w:rPr>
        <w:t xml:space="preserve"> </w:t>
      </w:r>
      <w:r w:rsidR="007807D2">
        <w:rPr>
          <w:rFonts w:ascii="Arial" w:eastAsiaTheme="minorHAnsi" w:hAnsi="Arial" w:cs="Arial"/>
          <w:iCs/>
          <w:sz w:val="24"/>
          <w:szCs w:val="24"/>
          <w:lang w:eastAsia="en-US"/>
        </w:rPr>
        <w:t>and influence with the junior doctors.</w:t>
      </w:r>
    </w:p>
    <w:p w14:paraId="1593E58B" w14:textId="77777777" w:rsidR="00EA691A" w:rsidRPr="006E1DAF" w:rsidRDefault="00EA691A" w:rsidP="00423F9C">
      <w:pPr>
        <w:spacing w:after="160" w:line="480" w:lineRule="auto"/>
        <w:ind w:left="360"/>
        <w:rPr>
          <w:rFonts w:ascii="Arial" w:eastAsiaTheme="minorHAnsi" w:hAnsi="Arial" w:cs="Arial"/>
          <w:iCs/>
          <w:sz w:val="24"/>
          <w:szCs w:val="24"/>
          <w:lang w:eastAsia="en-US"/>
        </w:rPr>
      </w:pPr>
    </w:p>
    <w:p w14:paraId="65D9BA05" w14:textId="0CDACD88" w:rsidR="00EA691A" w:rsidRPr="006E1DAF" w:rsidRDefault="00EA691A" w:rsidP="00423F9C">
      <w:pPr>
        <w:numPr>
          <w:ilvl w:val="0"/>
          <w:numId w:val="29"/>
        </w:numPr>
        <w:spacing w:after="160" w:line="480" w:lineRule="auto"/>
        <w:contextualSpacing/>
        <w:rPr>
          <w:rFonts w:ascii="Arial" w:eastAsiaTheme="minorHAnsi" w:hAnsi="Arial" w:cs="Arial"/>
          <w:i/>
          <w:sz w:val="24"/>
          <w:szCs w:val="24"/>
          <w:lang w:eastAsia="en-US"/>
        </w:rPr>
      </w:pPr>
      <w:r w:rsidRPr="006E1DAF">
        <w:rPr>
          <w:rFonts w:ascii="Arial" w:eastAsiaTheme="minorHAnsi" w:hAnsi="Arial" w:cs="Arial"/>
          <w:i/>
          <w:sz w:val="24"/>
          <w:szCs w:val="24"/>
          <w:lang w:eastAsia="en-US"/>
        </w:rPr>
        <w:t>Lack of role models</w:t>
      </w:r>
    </w:p>
    <w:p w14:paraId="7BEB4525" w14:textId="649CDAAA" w:rsidR="00696023" w:rsidRDefault="00C50DD4"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 xml:space="preserve">Another key barrier to junior doctors </w:t>
      </w:r>
      <w:r w:rsidR="00107A17">
        <w:rPr>
          <w:rFonts w:ascii="Arial" w:eastAsiaTheme="minorHAnsi" w:hAnsi="Arial" w:cs="Arial"/>
          <w:iCs/>
          <w:sz w:val="24"/>
          <w:szCs w:val="24"/>
          <w:lang w:eastAsia="en-US"/>
        </w:rPr>
        <w:t>engaging is the lack of role models.</w:t>
      </w:r>
      <w:r w:rsidR="00696023">
        <w:rPr>
          <w:rFonts w:ascii="Arial" w:eastAsiaTheme="minorHAnsi" w:hAnsi="Arial" w:cs="Arial"/>
          <w:iCs/>
          <w:sz w:val="24"/>
          <w:szCs w:val="24"/>
          <w:lang w:eastAsia="en-US"/>
        </w:rPr>
        <w:t xml:space="preserve"> In this study, only one participant said they had been encouraged by a supervisor to be more engaged </w:t>
      </w:r>
      <w:r w:rsidR="005970BC">
        <w:rPr>
          <w:rFonts w:ascii="Arial" w:eastAsiaTheme="minorHAnsi" w:hAnsi="Arial" w:cs="Arial"/>
          <w:iCs/>
          <w:sz w:val="24"/>
          <w:szCs w:val="24"/>
          <w:lang w:eastAsia="en-US"/>
        </w:rPr>
        <w:t xml:space="preserve">in </w:t>
      </w:r>
      <w:r w:rsidR="00696023">
        <w:rPr>
          <w:rFonts w:ascii="Arial" w:eastAsiaTheme="minorHAnsi" w:hAnsi="Arial" w:cs="Arial"/>
          <w:iCs/>
          <w:sz w:val="24"/>
          <w:szCs w:val="24"/>
          <w:lang w:eastAsia="en-US"/>
        </w:rPr>
        <w:t>management and leadership.</w:t>
      </w:r>
      <w:r w:rsidR="00107A17">
        <w:rPr>
          <w:rFonts w:ascii="Arial" w:eastAsiaTheme="minorHAnsi" w:hAnsi="Arial" w:cs="Arial"/>
          <w:iCs/>
          <w:sz w:val="24"/>
          <w:szCs w:val="24"/>
          <w:lang w:eastAsia="en-US"/>
        </w:rPr>
        <w:t xml:space="preserve"> Health Education England (2018) also found that there</w:t>
      </w:r>
      <w:r w:rsidR="00EA691A" w:rsidRPr="006E1DAF">
        <w:rPr>
          <w:rFonts w:ascii="Arial" w:eastAsiaTheme="minorHAnsi" w:hAnsi="Arial" w:cs="Arial"/>
          <w:iCs/>
          <w:sz w:val="24"/>
          <w:szCs w:val="24"/>
          <w:lang w:eastAsia="en-US"/>
        </w:rPr>
        <w:t xml:space="preserve"> is a described lack of role models in leadership and management for the junior doctors to learn from (Health Education England, 2018). A solution to this could be partnering junior doctors with non-medical managers on projects or in training</w:t>
      </w:r>
      <w:r w:rsidR="00EA691A">
        <w:rPr>
          <w:rFonts w:ascii="Arial" w:eastAsiaTheme="minorHAnsi" w:hAnsi="Arial" w:cs="Arial"/>
          <w:iCs/>
          <w:sz w:val="24"/>
          <w:szCs w:val="24"/>
          <w:lang w:eastAsia="en-US"/>
        </w:rPr>
        <w:t xml:space="preserve"> programmes</w:t>
      </w:r>
      <w:r w:rsidR="00EA691A" w:rsidRPr="006E1DAF">
        <w:rPr>
          <w:rFonts w:ascii="Arial" w:eastAsiaTheme="minorHAnsi" w:hAnsi="Arial" w:cs="Arial"/>
          <w:iCs/>
          <w:sz w:val="24"/>
          <w:szCs w:val="24"/>
          <w:lang w:eastAsia="en-US"/>
        </w:rPr>
        <w:t>. This</w:t>
      </w:r>
      <w:r w:rsidR="00EA691A">
        <w:rPr>
          <w:rFonts w:ascii="Arial" w:eastAsiaTheme="minorHAnsi" w:hAnsi="Arial" w:cs="Arial"/>
          <w:iCs/>
          <w:sz w:val="24"/>
          <w:szCs w:val="24"/>
          <w:lang w:eastAsia="en-US"/>
        </w:rPr>
        <w:t xml:space="preserve"> may</w:t>
      </w:r>
      <w:r w:rsidR="00107A17">
        <w:rPr>
          <w:rFonts w:ascii="Arial" w:eastAsiaTheme="minorHAnsi" w:hAnsi="Arial" w:cs="Arial"/>
          <w:iCs/>
          <w:sz w:val="24"/>
          <w:szCs w:val="24"/>
          <w:lang w:eastAsia="en-US"/>
        </w:rPr>
        <w:t xml:space="preserve"> also</w:t>
      </w:r>
      <w:r w:rsidR="00EA691A" w:rsidRPr="006E1DAF">
        <w:rPr>
          <w:rFonts w:ascii="Arial" w:eastAsiaTheme="minorHAnsi" w:hAnsi="Arial" w:cs="Arial"/>
          <w:iCs/>
          <w:sz w:val="24"/>
          <w:szCs w:val="24"/>
          <w:lang w:eastAsia="en-US"/>
        </w:rPr>
        <w:t xml:space="preserve"> help tackle tribalism between doctors and</w:t>
      </w:r>
      <w:r w:rsidR="00EA691A">
        <w:rPr>
          <w:rFonts w:ascii="Arial" w:eastAsiaTheme="minorHAnsi" w:hAnsi="Arial" w:cs="Arial"/>
          <w:iCs/>
          <w:sz w:val="24"/>
          <w:szCs w:val="24"/>
          <w:lang w:eastAsia="en-US"/>
        </w:rPr>
        <w:t xml:space="preserve"> </w:t>
      </w:r>
      <w:r w:rsidR="00EA691A" w:rsidRPr="006E1DAF">
        <w:rPr>
          <w:rFonts w:ascii="Arial" w:eastAsiaTheme="minorHAnsi" w:hAnsi="Arial" w:cs="Arial"/>
          <w:iCs/>
          <w:sz w:val="24"/>
          <w:szCs w:val="24"/>
          <w:lang w:eastAsia="en-US"/>
        </w:rPr>
        <w:t xml:space="preserve">non-medical </w:t>
      </w:r>
      <w:r w:rsidR="00EA691A">
        <w:rPr>
          <w:rFonts w:ascii="Arial" w:eastAsiaTheme="minorHAnsi" w:hAnsi="Arial" w:cs="Arial"/>
          <w:iCs/>
          <w:sz w:val="24"/>
          <w:szCs w:val="24"/>
          <w:lang w:eastAsia="en-US"/>
        </w:rPr>
        <w:t>managers</w:t>
      </w:r>
      <w:r w:rsidR="00EA691A" w:rsidRPr="006E1DAF">
        <w:rPr>
          <w:rFonts w:ascii="Arial" w:eastAsiaTheme="minorHAnsi" w:hAnsi="Arial" w:cs="Arial"/>
          <w:iCs/>
          <w:sz w:val="24"/>
          <w:szCs w:val="24"/>
          <w:lang w:eastAsia="en-US"/>
        </w:rPr>
        <w:t xml:space="preserve"> (Jagger, 2015). </w:t>
      </w:r>
      <w:r w:rsidR="00107A17">
        <w:rPr>
          <w:rFonts w:ascii="Arial" w:eastAsiaTheme="minorHAnsi" w:hAnsi="Arial" w:cs="Arial"/>
          <w:iCs/>
          <w:sz w:val="24"/>
          <w:szCs w:val="24"/>
          <w:lang w:eastAsia="en-US"/>
        </w:rPr>
        <w:t xml:space="preserve">This is important as even some </w:t>
      </w:r>
      <w:r w:rsidR="00107A17">
        <w:rPr>
          <w:rFonts w:ascii="Arial" w:eastAsiaTheme="minorHAnsi" w:hAnsi="Arial" w:cs="Arial"/>
          <w:iCs/>
          <w:sz w:val="24"/>
          <w:szCs w:val="24"/>
          <w:lang w:eastAsia="en-US"/>
        </w:rPr>
        <w:lastRenderedPageBreak/>
        <w:t xml:space="preserve">of the participants in this study described a </w:t>
      </w:r>
      <w:r w:rsidR="00696023">
        <w:rPr>
          <w:rFonts w:ascii="Arial" w:eastAsiaTheme="minorHAnsi" w:hAnsi="Arial" w:cs="Arial"/>
          <w:iCs/>
          <w:sz w:val="24"/>
          <w:szCs w:val="24"/>
          <w:lang w:eastAsia="en-US"/>
        </w:rPr>
        <w:t xml:space="preserve">lack of engagement or frustration with </w:t>
      </w:r>
      <w:r w:rsidR="00107A17">
        <w:rPr>
          <w:rFonts w:ascii="Arial" w:eastAsiaTheme="minorHAnsi" w:hAnsi="Arial" w:cs="Arial"/>
          <w:iCs/>
          <w:sz w:val="24"/>
          <w:szCs w:val="24"/>
          <w:lang w:eastAsia="en-US"/>
        </w:rPr>
        <w:t>managers who are not medically trained.</w:t>
      </w:r>
    </w:p>
    <w:p w14:paraId="2700BC37" w14:textId="29007A02" w:rsidR="00696023" w:rsidRDefault="00696023"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For instance:</w:t>
      </w:r>
    </w:p>
    <w:p w14:paraId="12555953" w14:textId="6BD43855" w:rsidR="00696023" w:rsidRDefault="00696023" w:rsidP="00423F9C">
      <w:pPr>
        <w:spacing w:after="160" w:line="480" w:lineRule="auto"/>
        <w:jc w:val="center"/>
        <w:rPr>
          <w:rFonts w:ascii="Arial" w:eastAsiaTheme="minorHAnsi" w:hAnsi="Arial" w:cs="Arial"/>
          <w:iCs/>
          <w:sz w:val="24"/>
          <w:szCs w:val="24"/>
          <w:lang w:eastAsia="en-US"/>
        </w:rPr>
      </w:pPr>
      <w:r>
        <w:rPr>
          <w:rFonts w:ascii="Arial" w:eastAsiaTheme="minorHAnsi" w:hAnsi="Arial" w:cs="Arial"/>
          <w:iCs/>
          <w:sz w:val="24"/>
          <w:szCs w:val="24"/>
          <w:lang w:eastAsia="en-US"/>
        </w:rPr>
        <w:t>“</w:t>
      </w:r>
      <w:r w:rsidRPr="00696023">
        <w:rPr>
          <w:rFonts w:ascii="Arial" w:eastAsiaTheme="minorHAnsi" w:hAnsi="Arial" w:cs="Arial"/>
          <w:iCs/>
          <w:sz w:val="24"/>
          <w:szCs w:val="24"/>
          <w:lang w:eastAsia="en-US"/>
        </w:rPr>
        <w:t>Ridiculous that we hire managers that get paid more than us to handle what is relevant to our lives, without once having been on the shop floor themselves</w:t>
      </w:r>
      <w:r>
        <w:rPr>
          <w:rFonts w:ascii="Arial" w:eastAsiaTheme="minorHAnsi" w:hAnsi="Arial" w:cs="Arial"/>
          <w:iCs/>
          <w:sz w:val="24"/>
          <w:szCs w:val="24"/>
          <w:lang w:eastAsia="en-US"/>
        </w:rPr>
        <w:t>.”</w:t>
      </w:r>
    </w:p>
    <w:p w14:paraId="1487B31D" w14:textId="2F0F51EE" w:rsidR="00695EE6" w:rsidRDefault="008D1DAB"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 xml:space="preserve">This corroborates with the findings of </w:t>
      </w:r>
      <w:r w:rsidRPr="006E1DAF">
        <w:rPr>
          <w:rFonts w:ascii="Arial" w:eastAsiaTheme="minorHAnsi" w:hAnsi="Arial" w:cs="Arial"/>
          <w:iCs/>
          <w:sz w:val="24"/>
          <w:szCs w:val="24"/>
          <w:lang w:eastAsia="en-US"/>
        </w:rPr>
        <w:t>Newman et al (1996) that junior doctors feel that the non-medical managers</w:t>
      </w:r>
      <w:r>
        <w:rPr>
          <w:rFonts w:ascii="Arial" w:eastAsiaTheme="minorHAnsi" w:hAnsi="Arial" w:cs="Arial"/>
          <w:iCs/>
          <w:sz w:val="24"/>
          <w:szCs w:val="24"/>
          <w:lang w:eastAsia="en-US"/>
        </w:rPr>
        <w:t xml:space="preserve"> are not knowledgeable on</w:t>
      </w:r>
      <w:r w:rsidR="00695EE6" w:rsidRPr="006E1DAF">
        <w:rPr>
          <w:rFonts w:ascii="Arial" w:eastAsiaTheme="minorHAnsi" w:hAnsi="Arial" w:cs="Arial"/>
          <w:iCs/>
          <w:sz w:val="24"/>
          <w:szCs w:val="24"/>
          <w:lang w:eastAsia="en-US"/>
        </w:rPr>
        <w:t xml:space="preserve"> organisational issues, the requirements of doctors or patients, or hospital systems. </w:t>
      </w:r>
      <w:r w:rsidR="00695EE6">
        <w:rPr>
          <w:rFonts w:ascii="Arial" w:eastAsiaTheme="minorHAnsi" w:hAnsi="Arial" w:cs="Arial"/>
          <w:iCs/>
          <w:sz w:val="24"/>
          <w:szCs w:val="24"/>
          <w:lang w:eastAsia="en-US"/>
        </w:rPr>
        <w:t xml:space="preserve">They also felt </w:t>
      </w:r>
      <w:r w:rsidR="00695EE6" w:rsidRPr="006E1DAF">
        <w:rPr>
          <w:rFonts w:ascii="Arial" w:eastAsiaTheme="minorHAnsi" w:hAnsi="Arial" w:cs="Arial"/>
          <w:iCs/>
          <w:sz w:val="24"/>
          <w:szCs w:val="24"/>
          <w:lang w:eastAsia="en-US"/>
        </w:rPr>
        <w:t xml:space="preserve">that the non-medical managers have different priorities to doctors and seem to prioritise cost effectiveness above clinical management. </w:t>
      </w:r>
      <w:r w:rsidR="00EA691A" w:rsidRPr="006E1DAF">
        <w:rPr>
          <w:rFonts w:ascii="Arial" w:eastAsiaTheme="minorHAnsi" w:hAnsi="Arial" w:cs="Arial"/>
          <w:iCs/>
          <w:sz w:val="24"/>
          <w:szCs w:val="24"/>
          <w:lang w:eastAsia="en-US"/>
        </w:rPr>
        <w:t>T</w:t>
      </w:r>
      <w:r>
        <w:rPr>
          <w:rFonts w:ascii="Arial" w:eastAsiaTheme="minorHAnsi" w:hAnsi="Arial" w:cs="Arial"/>
          <w:iCs/>
          <w:sz w:val="24"/>
          <w:szCs w:val="24"/>
          <w:lang w:eastAsia="en-US"/>
        </w:rPr>
        <w:t>herefore, t</w:t>
      </w:r>
      <w:r w:rsidR="00EA691A" w:rsidRPr="006E1DAF">
        <w:rPr>
          <w:rFonts w:ascii="Arial" w:eastAsiaTheme="minorHAnsi" w:hAnsi="Arial" w:cs="Arial"/>
          <w:iCs/>
          <w:sz w:val="24"/>
          <w:szCs w:val="24"/>
          <w:lang w:eastAsia="en-US"/>
        </w:rPr>
        <w:t xml:space="preserve">raining and working in leadership </w:t>
      </w:r>
      <w:r w:rsidR="005970BC">
        <w:rPr>
          <w:rFonts w:ascii="Arial" w:eastAsiaTheme="minorHAnsi" w:hAnsi="Arial" w:cs="Arial"/>
          <w:iCs/>
          <w:sz w:val="24"/>
          <w:szCs w:val="24"/>
          <w:lang w:eastAsia="en-US"/>
        </w:rPr>
        <w:t xml:space="preserve">and </w:t>
      </w:r>
      <w:r w:rsidR="00EA691A" w:rsidRPr="006E1DAF">
        <w:rPr>
          <w:rFonts w:ascii="Arial" w:eastAsiaTheme="minorHAnsi" w:hAnsi="Arial" w:cs="Arial"/>
          <w:iCs/>
          <w:sz w:val="24"/>
          <w:szCs w:val="24"/>
          <w:lang w:eastAsia="en-US"/>
        </w:rPr>
        <w:t xml:space="preserve">management </w:t>
      </w:r>
      <w:r>
        <w:rPr>
          <w:rFonts w:ascii="Arial" w:eastAsiaTheme="minorHAnsi" w:hAnsi="Arial" w:cs="Arial"/>
          <w:iCs/>
          <w:sz w:val="24"/>
          <w:szCs w:val="24"/>
          <w:lang w:eastAsia="en-US"/>
        </w:rPr>
        <w:t xml:space="preserve">should </w:t>
      </w:r>
      <w:r w:rsidR="00EA691A" w:rsidRPr="006E1DAF">
        <w:rPr>
          <w:rFonts w:ascii="Arial" w:eastAsiaTheme="minorHAnsi" w:hAnsi="Arial" w:cs="Arial"/>
          <w:iCs/>
          <w:sz w:val="24"/>
          <w:szCs w:val="24"/>
          <w:lang w:eastAsia="en-US"/>
        </w:rPr>
        <w:t xml:space="preserve">be carried out with other professionals </w:t>
      </w:r>
      <w:r>
        <w:rPr>
          <w:rFonts w:ascii="Arial" w:eastAsiaTheme="minorHAnsi" w:hAnsi="Arial" w:cs="Arial"/>
          <w:iCs/>
          <w:sz w:val="24"/>
          <w:szCs w:val="24"/>
          <w:lang w:eastAsia="en-US"/>
        </w:rPr>
        <w:t xml:space="preserve">to complement </w:t>
      </w:r>
      <w:r w:rsidR="008E5802">
        <w:rPr>
          <w:rFonts w:ascii="Arial" w:eastAsiaTheme="minorHAnsi" w:hAnsi="Arial" w:cs="Arial"/>
          <w:iCs/>
          <w:sz w:val="24"/>
          <w:szCs w:val="24"/>
          <w:lang w:eastAsia="en-US"/>
        </w:rPr>
        <w:t xml:space="preserve">each other’s </w:t>
      </w:r>
      <w:r>
        <w:rPr>
          <w:rFonts w:ascii="Arial" w:eastAsiaTheme="minorHAnsi" w:hAnsi="Arial" w:cs="Arial"/>
          <w:iCs/>
          <w:sz w:val="24"/>
          <w:szCs w:val="24"/>
          <w:lang w:eastAsia="en-US"/>
        </w:rPr>
        <w:t xml:space="preserve">skills and </w:t>
      </w:r>
      <w:r w:rsidR="00EA691A" w:rsidRPr="006E1DAF">
        <w:rPr>
          <w:rFonts w:ascii="Arial" w:eastAsiaTheme="minorHAnsi" w:hAnsi="Arial" w:cs="Arial"/>
          <w:iCs/>
          <w:sz w:val="24"/>
          <w:szCs w:val="24"/>
          <w:lang w:eastAsia="en-US"/>
        </w:rPr>
        <w:t>in order to allow the junior doctors to gain diverse perspectives.</w:t>
      </w:r>
    </w:p>
    <w:p w14:paraId="79C6EF33" w14:textId="77777777" w:rsidR="007520D3" w:rsidRPr="006E1DAF" w:rsidRDefault="007520D3" w:rsidP="00423F9C">
      <w:pPr>
        <w:spacing w:after="160" w:line="480" w:lineRule="auto"/>
        <w:rPr>
          <w:rFonts w:ascii="Arial" w:eastAsiaTheme="minorHAnsi" w:hAnsi="Arial" w:cs="Arial"/>
          <w:iCs/>
          <w:sz w:val="24"/>
          <w:szCs w:val="24"/>
          <w:lang w:eastAsia="en-US"/>
        </w:rPr>
      </w:pPr>
    </w:p>
    <w:p w14:paraId="3B57C361" w14:textId="77777777" w:rsidR="00EA691A" w:rsidRPr="006E1DAF" w:rsidRDefault="00EA691A"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 xml:space="preserve">Additionally, there </w:t>
      </w:r>
      <w:r>
        <w:rPr>
          <w:rFonts w:ascii="Arial" w:eastAsiaTheme="minorHAnsi" w:hAnsi="Arial" w:cs="Arial"/>
          <w:iCs/>
          <w:sz w:val="24"/>
          <w:szCs w:val="24"/>
          <w:lang w:eastAsia="en-US"/>
        </w:rPr>
        <w:t>is</w:t>
      </w:r>
      <w:r w:rsidRPr="006E1DAF">
        <w:rPr>
          <w:rFonts w:ascii="Arial" w:eastAsiaTheme="minorHAnsi" w:hAnsi="Arial" w:cs="Arial"/>
          <w:iCs/>
          <w:sz w:val="24"/>
          <w:szCs w:val="24"/>
          <w:lang w:eastAsia="en-US"/>
        </w:rPr>
        <w:t xml:space="preserve"> a lack of cascade of knowledge from the consultants to the junior doctors (Newman et al, 1996). Such cascade of knowledge of leadership and management is very important because most of the doctor-managers are consultants and there is already a lack of training for management roles.</w:t>
      </w:r>
    </w:p>
    <w:p w14:paraId="0FC9FF81" w14:textId="77777777" w:rsidR="00EA691A" w:rsidRPr="006E1DAF" w:rsidRDefault="00EA691A" w:rsidP="00423F9C">
      <w:pPr>
        <w:spacing w:after="160" w:line="480" w:lineRule="auto"/>
        <w:rPr>
          <w:rFonts w:ascii="Arial" w:eastAsiaTheme="minorHAnsi" w:hAnsi="Arial" w:cs="Arial"/>
          <w:iCs/>
          <w:sz w:val="24"/>
          <w:szCs w:val="24"/>
          <w:lang w:eastAsia="en-US"/>
        </w:rPr>
      </w:pPr>
    </w:p>
    <w:p w14:paraId="535BBB86" w14:textId="4323926A" w:rsidR="00EA691A" w:rsidRPr="006E1DAF" w:rsidRDefault="000203D0" w:rsidP="00423F9C">
      <w:pPr>
        <w:numPr>
          <w:ilvl w:val="0"/>
          <w:numId w:val="29"/>
        </w:numPr>
        <w:spacing w:after="160" w:line="480" w:lineRule="auto"/>
        <w:contextualSpacing/>
        <w:rPr>
          <w:rFonts w:ascii="Arial" w:eastAsiaTheme="minorHAnsi" w:hAnsi="Arial" w:cs="Arial"/>
          <w:i/>
          <w:sz w:val="24"/>
          <w:szCs w:val="24"/>
          <w:lang w:eastAsia="en-US"/>
        </w:rPr>
      </w:pPr>
      <w:r>
        <w:rPr>
          <w:rFonts w:ascii="Arial" w:eastAsiaTheme="minorHAnsi" w:hAnsi="Arial" w:cs="Arial"/>
          <w:i/>
          <w:sz w:val="24"/>
          <w:szCs w:val="24"/>
          <w:lang w:eastAsia="en-US"/>
        </w:rPr>
        <w:t>Lack of confidence</w:t>
      </w:r>
    </w:p>
    <w:p w14:paraId="0135DE59" w14:textId="63732AD9" w:rsidR="00EA691A" w:rsidRDefault="00C6638D" w:rsidP="00423F9C">
      <w:pPr>
        <w:spacing w:after="160" w:line="480" w:lineRule="auto"/>
        <w:rPr>
          <w:rFonts w:ascii="Arial" w:eastAsiaTheme="minorHAnsi" w:hAnsi="Arial" w:cs="Arial"/>
          <w:iCs/>
          <w:sz w:val="24"/>
          <w:szCs w:val="24"/>
          <w:lang w:eastAsia="en-US"/>
        </w:rPr>
      </w:pPr>
      <w:r>
        <w:rPr>
          <w:rFonts w:ascii="Arial" w:eastAsiaTheme="minorHAnsi" w:hAnsi="Arial" w:cs="Arial"/>
          <w:iCs/>
          <w:sz w:val="24"/>
          <w:szCs w:val="24"/>
          <w:lang w:eastAsia="en-US"/>
        </w:rPr>
        <w:t xml:space="preserve">Some of the participants in this study also described a lack of confidence in engaging in management </w:t>
      </w:r>
      <w:r w:rsidR="00107A17">
        <w:rPr>
          <w:rFonts w:ascii="Arial" w:eastAsiaTheme="minorHAnsi" w:hAnsi="Arial" w:cs="Arial"/>
          <w:iCs/>
          <w:sz w:val="24"/>
          <w:szCs w:val="24"/>
          <w:lang w:eastAsia="en-US"/>
        </w:rPr>
        <w:t>and leadership. Others have also described how j</w:t>
      </w:r>
      <w:r w:rsidR="00EA691A" w:rsidRPr="006E1DAF">
        <w:rPr>
          <w:rFonts w:ascii="Arial" w:eastAsiaTheme="minorHAnsi" w:hAnsi="Arial" w:cs="Arial"/>
          <w:iCs/>
          <w:sz w:val="24"/>
          <w:szCs w:val="24"/>
          <w:lang w:eastAsia="en-US"/>
        </w:rPr>
        <w:t xml:space="preserve">unior doctors also find it difficult to identify as a leader (Health Education England 2018; </w:t>
      </w:r>
      <w:r w:rsidR="00EA691A" w:rsidRPr="006E1DAF">
        <w:rPr>
          <w:rFonts w:ascii="Arial" w:eastAsiaTheme="minorHAnsi" w:hAnsi="Arial" w:cs="Arial"/>
          <w:iCs/>
          <w:sz w:val="24"/>
          <w:szCs w:val="24"/>
          <w:lang w:eastAsia="en-US"/>
        </w:rPr>
        <w:lastRenderedPageBreak/>
        <w:t xml:space="preserve">Micallef et al 2014). Some doctors also view taking on a managerial role as “going to the dark side” (Doherty et al, 2018). As discussed </w:t>
      </w:r>
      <w:r w:rsidR="007520D3">
        <w:rPr>
          <w:rFonts w:ascii="Arial" w:eastAsiaTheme="minorHAnsi" w:hAnsi="Arial" w:cs="Arial"/>
          <w:iCs/>
          <w:sz w:val="24"/>
          <w:szCs w:val="24"/>
          <w:lang w:eastAsia="en-US"/>
        </w:rPr>
        <w:t>earlier</w:t>
      </w:r>
      <w:r w:rsidR="00EA691A" w:rsidRPr="006E1DAF">
        <w:rPr>
          <w:rFonts w:ascii="Arial" w:eastAsiaTheme="minorHAnsi" w:hAnsi="Arial" w:cs="Arial"/>
          <w:iCs/>
          <w:sz w:val="24"/>
          <w:szCs w:val="24"/>
          <w:lang w:eastAsia="en-US"/>
        </w:rPr>
        <w:t>, leadership and management are essential elements of the daily work of doctors. Therefore, leadership and management roles should be demystified. Junior doctors should also be more educated on what the</w:t>
      </w:r>
      <w:r w:rsidR="00EA691A">
        <w:rPr>
          <w:rFonts w:ascii="Arial" w:eastAsiaTheme="minorHAnsi" w:hAnsi="Arial" w:cs="Arial"/>
          <w:iCs/>
          <w:sz w:val="24"/>
          <w:szCs w:val="24"/>
          <w:lang w:eastAsia="en-US"/>
        </w:rPr>
        <w:t>se</w:t>
      </w:r>
      <w:r w:rsidR="00EA691A" w:rsidRPr="006E1DAF">
        <w:rPr>
          <w:rFonts w:ascii="Arial" w:eastAsiaTheme="minorHAnsi" w:hAnsi="Arial" w:cs="Arial"/>
          <w:iCs/>
          <w:sz w:val="24"/>
          <w:szCs w:val="24"/>
          <w:lang w:eastAsia="en-US"/>
        </w:rPr>
        <w:t xml:space="preserve"> roles really entail and how they can better incorporate them into their clinical practice. This education should be commenced in medical school, so that the newly-qualified doctors hit the ground running (Jagger, 2015).</w:t>
      </w:r>
      <w:r w:rsidR="00EA691A" w:rsidRPr="006E1DAF">
        <w:rPr>
          <w:rFonts w:asciiTheme="minorHAnsi" w:eastAsiaTheme="minorHAnsi" w:hAnsiTheme="minorHAnsi" w:cstheme="minorBidi"/>
          <w:sz w:val="22"/>
          <w:szCs w:val="22"/>
          <w:lang w:eastAsia="en-US"/>
        </w:rPr>
        <w:t xml:space="preserve"> </w:t>
      </w:r>
      <w:r w:rsidR="00EA691A" w:rsidRPr="006E1DAF">
        <w:rPr>
          <w:rFonts w:ascii="Arial" w:eastAsiaTheme="minorHAnsi" w:hAnsi="Arial" w:cs="Arial"/>
          <w:iCs/>
          <w:sz w:val="24"/>
          <w:szCs w:val="24"/>
          <w:lang w:eastAsia="en-US"/>
        </w:rPr>
        <w:t>Interestingly, Schoenmaker et al (2013) found that those junior doctors with prior management experience were more likely to want management training</w:t>
      </w:r>
      <w:r w:rsidR="00EA691A">
        <w:rPr>
          <w:rFonts w:ascii="Arial" w:eastAsiaTheme="minorHAnsi" w:hAnsi="Arial" w:cs="Arial"/>
          <w:iCs/>
          <w:sz w:val="24"/>
          <w:szCs w:val="24"/>
          <w:lang w:eastAsia="en-US"/>
        </w:rPr>
        <w:t>. This</w:t>
      </w:r>
      <w:r w:rsidR="00EA691A" w:rsidRPr="006E1DAF">
        <w:rPr>
          <w:rFonts w:ascii="Arial" w:eastAsiaTheme="minorHAnsi" w:hAnsi="Arial" w:cs="Arial"/>
          <w:iCs/>
          <w:sz w:val="24"/>
          <w:szCs w:val="24"/>
          <w:lang w:eastAsia="en-US"/>
        </w:rPr>
        <w:t xml:space="preserve"> implies that the more junior doctors are involved in management roles, the more likely they are to appreciate the training.</w:t>
      </w:r>
    </w:p>
    <w:p w14:paraId="0A9FA792" w14:textId="77777777" w:rsidR="00EA691A" w:rsidRPr="006E1DAF" w:rsidRDefault="00EA691A" w:rsidP="00423F9C">
      <w:pPr>
        <w:spacing w:after="160" w:line="480" w:lineRule="auto"/>
        <w:rPr>
          <w:rFonts w:ascii="Arial" w:eastAsiaTheme="minorHAnsi" w:hAnsi="Arial" w:cs="Arial"/>
          <w:iCs/>
          <w:sz w:val="24"/>
          <w:szCs w:val="24"/>
          <w:lang w:eastAsia="en-US"/>
        </w:rPr>
      </w:pPr>
    </w:p>
    <w:p w14:paraId="5DDCFF79" w14:textId="33962E45" w:rsidR="00842E10" w:rsidRPr="006E1DAF" w:rsidRDefault="00EA691A" w:rsidP="00423F9C">
      <w:pPr>
        <w:spacing w:after="160" w:line="480" w:lineRule="auto"/>
        <w:rPr>
          <w:rFonts w:ascii="Arial" w:eastAsiaTheme="minorHAnsi" w:hAnsi="Arial" w:cs="Arial"/>
          <w:iCs/>
          <w:sz w:val="24"/>
          <w:szCs w:val="24"/>
          <w:lang w:eastAsia="en-US"/>
        </w:rPr>
      </w:pPr>
      <w:r w:rsidRPr="006E1DAF">
        <w:rPr>
          <w:rFonts w:ascii="Arial" w:eastAsiaTheme="minorHAnsi" w:hAnsi="Arial" w:cs="Arial"/>
          <w:iCs/>
          <w:sz w:val="24"/>
          <w:szCs w:val="24"/>
          <w:lang w:eastAsia="en-US"/>
        </w:rPr>
        <w:t>Newman et al (1996) also found that 49% of junior doctors lacked understanding of the doctor-manager role, whereby a doctor continues their usual clinical work alongside taking on managerial duties. These managerial roles differ depending on the clinical setting or department the doctor works in, or their seniority. For instance, junior doctors can become union representatives for their colleagues, carry out audits or quality improvement projects, organise clinic lists and staff rotas, and organise training and education of juniors</w:t>
      </w:r>
      <w:r>
        <w:rPr>
          <w:rFonts w:ascii="Arial" w:eastAsiaTheme="minorHAnsi" w:hAnsi="Arial" w:cs="Arial"/>
          <w:iCs/>
          <w:sz w:val="24"/>
          <w:szCs w:val="24"/>
          <w:lang w:eastAsia="en-US"/>
        </w:rPr>
        <w:t xml:space="preserve"> (Jagger, 2015)</w:t>
      </w:r>
      <w:r w:rsidRPr="006E1DAF">
        <w:rPr>
          <w:rFonts w:ascii="Arial" w:eastAsiaTheme="minorHAnsi" w:hAnsi="Arial" w:cs="Arial"/>
          <w:iCs/>
          <w:sz w:val="24"/>
          <w:szCs w:val="24"/>
          <w:lang w:eastAsia="en-US"/>
        </w:rPr>
        <w:t xml:space="preserve">.  Other more senior duties include being involved in purchasing decisions, dealing with complaints, preparing a business plan for their department, working with their department’s business manager, and attending the hospital management meeting. </w:t>
      </w:r>
    </w:p>
    <w:p w14:paraId="4957457B" w14:textId="77777777" w:rsidR="00B33833" w:rsidRPr="006E1DAF" w:rsidRDefault="00B33833" w:rsidP="00423F9C">
      <w:pPr>
        <w:spacing w:after="160" w:line="480" w:lineRule="auto"/>
        <w:rPr>
          <w:rFonts w:ascii="Arial" w:eastAsiaTheme="minorHAnsi" w:hAnsi="Arial" w:cs="Arial"/>
          <w:iCs/>
          <w:sz w:val="24"/>
          <w:szCs w:val="24"/>
          <w:lang w:eastAsia="en-US"/>
        </w:rPr>
      </w:pPr>
    </w:p>
    <w:p w14:paraId="6114EDC6" w14:textId="77777777" w:rsidR="007331DD" w:rsidRDefault="00EA691A" w:rsidP="00423F9C">
      <w:pPr>
        <w:spacing w:before="100" w:beforeAutospacing="1" w:after="240" w:line="480" w:lineRule="auto"/>
        <w:ind w:right="-270"/>
        <w:rPr>
          <w:rFonts w:ascii="Arial" w:hAnsi="Arial" w:cs="Arial"/>
          <w:i/>
          <w:iCs/>
          <w:color w:val="000000"/>
          <w:sz w:val="24"/>
          <w:szCs w:val="24"/>
        </w:rPr>
      </w:pPr>
      <w:r w:rsidRPr="00B33833">
        <w:rPr>
          <w:rFonts w:ascii="Arial" w:hAnsi="Arial" w:cs="Arial"/>
          <w:i/>
          <w:iCs/>
          <w:color w:val="000000"/>
          <w:sz w:val="24"/>
          <w:szCs w:val="24"/>
        </w:rPr>
        <w:t>Distinguishing leadership and management</w:t>
      </w:r>
    </w:p>
    <w:p w14:paraId="4832AEF0" w14:textId="7A453F74" w:rsidR="00EA691A" w:rsidRPr="00762007" w:rsidRDefault="00EA691A" w:rsidP="00762007">
      <w:pPr>
        <w:spacing w:before="100" w:beforeAutospacing="1" w:after="240" w:line="480" w:lineRule="auto"/>
        <w:ind w:right="-270"/>
        <w:rPr>
          <w:rFonts w:ascii="Arial" w:hAnsi="Arial" w:cs="Arial"/>
          <w:i/>
          <w:iCs/>
          <w:color w:val="000000"/>
          <w:sz w:val="24"/>
          <w:szCs w:val="24"/>
        </w:rPr>
      </w:pPr>
      <w:r w:rsidRPr="00D365EE">
        <w:rPr>
          <w:rFonts w:ascii="Arial" w:eastAsiaTheme="minorHAnsi" w:hAnsi="Arial" w:cs="Arial"/>
          <w:iCs/>
          <w:sz w:val="24"/>
          <w:szCs w:val="24"/>
          <w:lang w:eastAsia="en-US"/>
        </w:rPr>
        <w:lastRenderedPageBreak/>
        <w:t>Management is described as making immediate adjustments, using a hands-on approaching, with immediate feedback</w:t>
      </w:r>
      <w:r w:rsidR="007331DD">
        <w:rPr>
          <w:rFonts w:ascii="Arial" w:eastAsiaTheme="minorHAnsi" w:hAnsi="Arial" w:cs="Arial"/>
          <w:iCs/>
          <w:sz w:val="24"/>
          <w:szCs w:val="24"/>
          <w:lang w:eastAsia="en-US"/>
        </w:rPr>
        <w:t xml:space="preserve"> (Dye, 2014)</w:t>
      </w:r>
      <w:r w:rsidRPr="00D365EE">
        <w:rPr>
          <w:rFonts w:ascii="Arial" w:eastAsiaTheme="minorHAnsi" w:hAnsi="Arial" w:cs="Arial"/>
          <w:iCs/>
          <w:sz w:val="24"/>
          <w:szCs w:val="24"/>
          <w:lang w:eastAsia="en-US"/>
        </w:rPr>
        <w:t>. Overall, it involves operational tasks, and the order or consistency in daily tasks. In a clinical setting this may include</w:t>
      </w:r>
      <w:r w:rsidR="00762007">
        <w:rPr>
          <w:rFonts w:ascii="Arial" w:eastAsiaTheme="minorHAnsi" w:hAnsi="Arial" w:cs="Arial"/>
          <w:iCs/>
          <w:sz w:val="24"/>
          <w:szCs w:val="24"/>
          <w:lang w:eastAsia="en-US"/>
        </w:rPr>
        <w:t xml:space="preserve"> m</w:t>
      </w:r>
      <w:r w:rsidRPr="00D365EE">
        <w:rPr>
          <w:rFonts w:ascii="Arial" w:eastAsiaTheme="minorHAnsi" w:hAnsi="Arial" w:cs="Arial"/>
          <w:iCs/>
          <w:sz w:val="24"/>
          <w:szCs w:val="24"/>
          <w:lang w:eastAsia="en-US"/>
        </w:rPr>
        <w:t>onitoring patient care for safety, quality and appropriateness</w:t>
      </w:r>
      <w:r w:rsidR="00762007">
        <w:rPr>
          <w:rFonts w:ascii="Arial" w:hAnsi="Arial" w:cs="Arial"/>
          <w:i/>
          <w:iCs/>
          <w:color w:val="000000"/>
          <w:sz w:val="24"/>
          <w:szCs w:val="24"/>
        </w:rPr>
        <w:t xml:space="preserve">. </w:t>
      </w:r>
      <w:r w:rsidRPr="00D365EE">
        <w:rPr>
          <w:rFonts w:ascii="Arial" w:eastAsiaTheme="minorHAnsi" w:hAnsi="Arial" w:cs="Arial"/>
          <w:iCs/>
          <w:sz w:val="24"/>
          <w:szCs w:val="24"/>
          <w:lang w:eastAsia="en-US"/>
        </w:rPr>
        <w:t xml:space="preserve">In contrast, Dye (2014) describes leadership as consisting of long-term analyses, identifying the required change and strategy, and reshaping the organisation’s culture. </w:t>
      </w:r>
      <w:r>
        <w:rPr>
          <w:rFonts w:ascii="Arial" w:eastAsiaTheme="minorHAnsi" w:hAnsi="Arial" w:cs="Arial"/>
          <w:iCs/>
          <w:sz w:val="24"/>
          <w:szCs w:val="24"/>
          <w:lang w:eastAsia="en-US"/>
        </w:rPr>
        <w:t xml:space="preserve">Barnes et al (2020) describe a leader as a ‘person who influences a group of people towards the achievement of a goal’. </w:t>
      </w:r>
      <w:r w:rsidRPr="00D365EE">
        <w:rPr>
          <w:rFonts w:ascii="Arial" w:eastAsiaTheme="minorHAnsi" w:hAnsi="Arial" w:cs="Arial"/>
          <w:iCs/>
          <w:sz w:val="24"/>
          <w:szCs w:val="24"/>
          <w:lang w:eastAsia="en-US"/>
        </w:rPr>
        <w:t>Health Education England (2018) describe the aim of leadership as motivating teams and individuals to work effectively, providing and justifying a clear sense of purpose, and focusing on improving the system performance</w:t>
      </w:r>
      <w:r w:rsidR="00762007">
        <w:rPr>
          <w:rFonts w:ascii="Arial" w:eastAsiaTheme="minorHAnsi" w:hAnsi="Arial" w:cs="Arial"/>
          <w:iCs/>
          <w:sz w:val="24"/>
          <w:szCs w:val="24"/>
          <w:lang w:eastAsia="en-US"/>
        </w:rPr>
        <w:t>.</w:t>
      </w:r>
    </w:p>
    <w:p w14:paraId="47979F37" w14:textId="77777777" w:rsidR="007331DD" w:rsidRDefault="007331DD" w:rsidP="00423F9C">
      <w:pPr>
        <w:spacing w:line="480" w:lineRule="auto"/>
        <w:rPr>
          <w:rFonts w:ascii="Arial" w:eastAsiaTheme="minorHAnsi" w:hAnsi="Arial" w:cs="Arial"/>
          <w:iCs/>
          <w:sz w:val="24"/>
          <w:szCs w:val="24"/>
        </w:rPr>
      </w:pPr>
    </w:p>
    <w:p w14:paraId="36BEB0AD" w14:textId="15F350ED" w:rsidR="00EA691A" w:rsidRDefault="007331DD" w:rsidP="00762007">
      <w:pPr>
        <w:spacing w:line="480" w:lineRule="auto"/>
        <w:rPr>
          <w:rFonts w:ascii="Arial" w:eastAsiaTheme="minorHAnsi" w:hAnsi="Arial" w:cs="Arial"/>
          <w:iCs/>
          <w:sz w:val="24"/>
          <w:szCs w:val="24"/>
        </w:rPr>
      </w:pPr>
      <w:r w:rsidRPr="007331DD">
        <w:rPr>
          <w:rFonts w:ascii="Arial" w:eastAsiaTheme="minorHAnsi" w:hAnsi="Arial" w:cs="Arial"/>
          <w:iCs/>
          <w:sz w:val="24"/>
          <w:szCs w:val="24"/>
        </w:rPr>
        <w:t>It is not clear whether junior doctors</w:t>
      </w:r>
      <w:r>
        <w:rPr>
          <w:rFonts w:ascii="Arial" w:eastAsiaTheme="minorHAnsi" w:hAnsi="Arial" w:cs="Arial"/>
          <w:iCs/>
          <w:sz w:val="24"/>
          <w:szCs w:val="24"/>
        </w:rPr>
        <w:t xml:space="preserve"> in this study</w:t>
      </w:r>
      <w:r w:rsidRPr="007331DD">
        <w:rPr>
          <w:rFonts w:ascii="Arial" w:eastAsiaTheme="minorHAnsi" w:hAnsi="Arial" w:cs="Arial"/>
          <w:iCs/>
          <w:sz w:val="24"/>
          <w:szCs w:val="24"/>
        </w:rPr>
        <w:t xml:space="preserve"> underst</w:t>
      </w:r>
      <w:r>
        <w:rPr>
          <w:rFonts w:ascii="Arial" w:eastAsiaTheme="minorHAnsi" w:hAnsi="Arial" w:cs="Arial"/>
          <w:iCs/>
          <w:sz w:val="24"/>
          <w:szCs w:val="24"/>
        </w:rPr>
        <w:t>ood</w:t>
      </w:r>
      <w:r w:rsidRPr="007331DD">
        <w:rPr>
          <w:rFonts w:ascii="Arial" w:eastAsiaTheme="minorHAnsi" w:hAnsi="Arial" w:cs="Arial"/>
          <w:iCs/>
          <w:sz w:val="24"/>
          <w:szCs w:val="24"/>
        </w:rPr>
        <w:t xml:space="preserve"> the difference between leadership and management and whether they can choose. Indeed, several leadership activities were listed under both leadership and management. For instance, some junior doctors listed conducting an audit as a leadership activity, whereas some may contest this and say that this is a hands-on management activity which involves monitoring patient care (Dye, 2014).  However, audit also involves leadership activities described by Dye such as strategy formulation and developing a medical management system to ensure quality. This shows that each activity can develop both management and leadership skills and one person can assume both roles (Dye, 2014). Perhaps the key here is not to separate them, even though they are not the same, but to educate the junior doctors about their different meaning and then to develop them both to the extent required.</w:t>
      </w:r>
    </w:p>
    <w:p w14:paraId="32745630" w14:textId="77777777" w:rsidR="00762007" w:rsidRPr="00762007" w:rsidRDefault="00762007" w:rsidP="00762007">
      <w:pPr>
        <w:spacing w:line="480" w:lineRule="auto"/>
        <w:rPr>
          <w:rFonts w:ascii="Arial" w:eastAsiaTheme="minorHAnsi" w:hAnsi="Arial" w:cs="Arial"/>
          <w:iCs/>
          <w:sz w:val="24"/>
          <w:szCs w:val="24"/>
        </w:rPr>
      </w:pPr>
    </w:p>
    <w:p w14:paraId="5B67EF25" w14:textId="3D4E404C" w:rsidR="00DD63AF" w:rsidRPr="00DD63AF" w:rsidRDefault="00FA6C24" w:rsidP="00423F9C">
      <w:pPr>
        <w:pStyle w:val="ListParagraph"/>
        <w:numPr>
          <w:ilvl w:val="1"/>
          <w:numId w:val="18"/>
        </w:numPr>
        <w:spacing w:before="100" w:beforeAutospacing="1" w:after="240" w:line="480" w:lineRule="auto"/>
        <w:ind w:right="-270"/>
        <w:rPr>
          <w:rFonts w:ascii="Arial" w:hAnsi="Arial" w:cs="Arial"/>
          <w:b/>
          <w:bCs/>
          <w:color w:val="000000"/>
          <w:sz w:val="24"/>
          <w:szCs w:val="24"/>
        </w:rPr>
      </w:pPr>
      <w:r w:rsidRPr="00DD63AF">
        <w:rPr>
          <w:rFonts w:ascii="Arial" w:hAnsi="Arial" w:cs="Arial"/>
          <w:b/>
          <w:bCs/>
          <w:color w:val="000000"/>
          <w:sz w:val="24"/>
          <w:szCs w:val="24"/>
        </w:rPr>
        <w:lastRenderedPageBreak/>
        <w:t>Limitations</w:t>
      </w:r>
    </w:p>
    <w:p w14:paraId="0318DA0E" w14:textId="4B1B1820" w:rsidR="00A959E8" w:rsidRPr="00DD63AF" w:rsidRDefault="00EA691A" w:rsidP="00423F9C">
      <w:pPr>
        <w:spacing w:before="100" w:beforeAutospacing="1" w:after="240" w:line="480" w:lineRule="auto"/>
        <w:ind w:right="-270"/>
        <w:rPr>
          <w:rFonts w:ascii="Arial" w:hAnsi="Arial" w:cs="Arial"/>
          <w:b/>
          <w:bCs/>
          <w:color w:val="000000"/>
          <w:sz w:val="24"/>
          <w:szCs w:val="24"/>
        </w:rPr>
      </w:pPr>
      <w:r w:rsidRPr="00DD63AF">
        <w:rPr>
          <w:rFonts w:ascii="Arial" w:hAnsi="Arial" w:cs="Arial"/>
          <w:bCs/>
          <w:color w:val="000000"/>
          <w:sz w:val="24"/>
          <w:szCs w:val="24"/>
        </w:rPr>
        <w:t xml:space="preserve">As discussed above, the results have led to conclusions which may be useful in </w:t>
      </w:r>
      <w:r w:rsidR="00E55D88" w:rsidRPr="00DD63AF">
        <w:rPr>
          <w:rFonts w:ascii="Arial" w:hAnsi="Arial" w:cs="Arial"/>
          <w:bCs/>
          <w:color w:val="000000"/>
          <w:sz w:val="24"/>
          <w:szCs w:val="24"/>
        </w:rPr>
        <w:t xml:space="preserve">improving engagement of junior doctors in management and leadership. However, there </w:t>
      </w:r>
      <w:r w:rsidR="001226E7">
        <w:rPr>
          <w:rFonts w:ascii="Arial" w:hAnsi="Arial" w:cs="Arial"/>
          <w:bCs/>
          <w:color w:val="000000"/>
          <w:sz w:val="24"/>
          <w:szCs w:val="24"/>
        </w:rPr>
        <w:t>were</w:t>
      </w:r>
      <w:r w:rsidR="00E55D88" w:rsidRPr="00DD63AF">
        <w:rPr>
          <w:rFonts w:ascii="Arial" w:hAnsi="Arial" w:cs="Arial"/>
          <w:bCs/>
          <w:color w:val="000000"/>
          <w:sz w:val="24"/>
          <w:szCs w:val="24"/>
        </w:rPr>
        <w:t xml:space="preserve"> limitations.</w:t>
      </w:r>
    </w:p>
    <w:p w14:paraId="31801400" w14:textId="600CCBCB" w:rsidR="00B04CC6" w:rsidRDefault="00E55D8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 xml:space="preserve">Firstly, </w:t>
      </w:r>
      <w:r w:rsidR="00B04CC6">
        <w:rPr>
          <w:rFonts w:ascii="Arial" w:hAnsi="Arial" w:cs="Arial"/>
          <w:bCs/>
          <w:color w:val="000000"/>
          <w:sz w:val="24"/>
          <w:szCs w:val="24"/>
        </w:rPr>
        <w:t>the low response rate of the questionnaire and poor turnout for the webinar is likely to have been due to the coronavirus pandemic. For instance, due to the limitations on sending out non-essential emails to junior doctors during the pandemic, I was unable to send out regular reminders</w:t>
      </w:r>
      <w:r w:rsidR="001226E7">
        <w:rPr>
          <w:rFonts w:ascii="Arial" w:hAnsi="Arial" w:cs="Arial"/>
          <w:bCs/>
          <w:color w:val="000000"/>
          <w:sz w:val="24"/>
          <w:szCs w:val="24"/>
        </w:rPr>
        <w:t xml:space="preserve"> to the busy doctors. </w:t>
      </w:r>
      <w:r w:rsidR="00B04CC6">
        <w:rPr>
          <w:rFonts w:ascii="Arial" w:hAnsi="Arial" w:cs="Arial"/>
          <w:bCs/>
          <w:color w:val="000000"/>
          <w:sz w:val="24"/>
          <w:szCs w:val="24"/>
        </w:rPr>
        <w:t xml:space="preserve">The low response rate reduced the reliability, and thus the generalisability, of my results. </w:t>
      </w:r>
    </w:p>
    <w:p w14:paraId="40933F69" w14:textId="79939F7B" w:rsidR="00B04CC6" w:rsidRDefault="00B04CC6" w:rsidP="00423F9C">
      <w:pPr>
        <w:spacing w:before="100" w:beforeAutospacing="1" w:after="240" w:line="480" w:lineRule="auto"/>
        <w:ind w:right="-270"/>
        <w:rPr>
          <w:rFonts w:ascii="Arial" w:hAnsi="Arial" w:cs="Arial"/>
          <w:bCs/>
          <w:color w:val="000000"/>
          <w:sz w:val="24"/>
          <w:szCs w:val="24"/>
        </w:rPr>
      </w:pPr>
      <w:r w:rsidRPr="00E55D88">
        <w:rPr>
          <w:rFonts w:ascii="Arial" w:hAnsi="Arial" w:cs="Arial"/>
          <w:bCs/>
          <w:color w:val="000000"/>
          <w:sz w:val="24"/>
          <w:szCs w:val="24"/>
        </w:rPr>
        <w:t xml:space="preserve">There may have been a misunderstanding in some of the questions by the participants. For instance, there was an overlap in the responses for questions asking the participants to list activities or training they had. This could have been due to the use of the word 'activities' which may </w:t>
      </w:r>
      <w:r w:rsidR="001226E7">
        <w:rPr>
          <w:rFonts w:ascii="Arial" w:hAnsi="Arial" w:cs="Arial"/>
          <w:bCs/>
          <w:color w:val="000000"/>
          <w:sz w:val="24"/>
          <w:szCs w:val="24"/>
        </w:rPr>
        <w:t>be interpreted as</w:t>
      </w:r>
      <w:r w:rsidRPr="00E55D88">
        <w:rPr>
          <w:rFonts w:ascii="Arial" w:hAnsi="Arial" w:cs="Arial"/>
          <w:bCs/>
          <w:color w:val="000000"/>
          <w:sz w:val="24"/>
          <w:szCs w:val="24"/>
        </w:rPr>
        <w:t xml:space="preserve"> training. Additionally, as discussed previously, Question 16 should have been written different</w:t>
      </w:r>
      <w:r w:rsidR="00DD63AF">
        <w:rPr>
          <w:rFonts w:ascii="Arial" w:hAnsi="Arial" w:cs="Arial"/>
          <w:bCs/>
          <w:color w:val="000000"/>
          <w:sz w:val="24"/>
          <w:szCs w:val="24"/>
        </w:rPr>
        <w:t>ly</w:t>
      </w:r>
      <w:r w:rsidRPr="00E55D88">
        <w:rPr>
          <w:rFonts w:ascii="Arial" w:hAnsi="Arial" w:cs="Arial"/>
          <w:bCs/>
          <w:color w:val="000000"/>
          <w:sz w:val="24"/>
          <w:szCs w:val="24"/>
        </w:rPr>
        <w:t xml:space="preserve"> to ensure that parti</w:t>
      </w:r>
      <w:r>
        <w:rPr>
          <w:rFonts w:ascii="Arial" w:hAnsi="Arial" w:cs="Arial"/>
          <w:bCs/>
          <w:color w:val="000000"/>
          <w:sz w:val="24"/>
          <w:szCs w:val="24"/>
        </w:rPr>
        <w:t>ci</w:t>
      </w:r>
      <w:r w:rsidRPr="00E55D88">
        <w:rPr>
          <w:rFonts w:ascii="Arial" w:hAnsi="Arial" w:cs="Arial"/>
          <w:bCs/>
          <w:color w:val="000000"/>
          <w:sz w:val="24"/>
          <w:szCs w:val="24"/>
        </w:rPr>
        <w:t>pants only chose one option to show wh</w:t>
      </w:r>
      <w:r>
        <w:rPr>
          <w:rFonts w:ascii="Arial" w:hAnsi="Arial" w:cs="Arial"/>
          <w:bCs/>
          <w:color w:val="000000"/>
          <w:sz w:val="24"/>
          <w:szCs w:val="24"/>
        </w:rPr>
        <w:t>ich</w:t>
      </w:r>
      <w:r w:rsidRPr="00E55D88">
        <w:rPr>
          <w:rFonts w:ascii="Arial" w:hAnsi="Arial" w:cs="Arial"/>
          <w:bCs/>
          <w:color w:val="000000"/>
          <w:sz w:val="24"/>
          <w:szCs w:val="24"/>
        </w:rPr>
        <w:t xml:space="preserve"> they think is the best time for doctors to become involved in management and leadership training and activities. This has taught me the importance of not only using </w:t>
      </w:r>
      <w:r w:rsidR="001226E7">
        <w:rPr>
          <w:rFonts w:ascii="Arial" w:hAnsi="Arial" w:cs="Arial"/>
          <w:bCs/>
          <w:color w:val="000000"/>
          <w:sz w:val="24"/>
          <w:szCs w:val="24"/>
        </w:rPr>
        <w:t>participant comments</w:t>
      </w:r>
      <w:r w:rsidRPr="00E55D88">
        <w:rPr>
          <w:rFonts w:ascii="Arial" w:hAnsi="Arial" w:cs="Arial"/>
          <w:bCs/>
          <w:color w:val="000000"/>
          <w:sz w:val="24"/>
          <w:szCs w:val="24"/>
        </w:rPr>
        <w:t xml:space="preserve"> about the pilot questionnaire to improve the final version. I should also have </w:t>
      </w:r>
      <w:r>
        <w:rPr>
          <w:rFonts w:ascii="Arial" w:hAnsi="Arial" w:cs="Arial"/>
          <w:bCs/>
          <w:color w:val="000000"/>
          <w:sz w:val="24"/>
          <w:szCs w:val="24"/>
        </w:rPr>
        <w:t xml:space="preserve">analysed the results of the pilot questionnaire in detail. The results may have indicated whether questions were being misunderstood </w:t>
      </w:r>
      <w:r w:rsidRPr="00E55D88">
        <w:rPr>
          <w:rFonts w:ascii="Arial" w:hAnsi="Arial" w:cs="Arial"/>
          <w:bCs/>
          <w:color w:val="000000"/>
          <w:sz w:val="24"/>
          <w:szCs w:val="24"/>
        </w:rPr>
        <w:t>a</w:t>
      </w:r>
      <w:r>
        <w:rPr>
          <w:rFonts w:ascii="Arial" w:hAnsi="Arial" w:cs="Arial"/>
          <w:bCs/>
          <w:color w:val="000000"/>
          <w:sz w:val="24"/>
          <w:szCs w:val="24"/>
        </w:rPr>
        <w:t xml:space="preserve">nd </w:t>
      </w:r>
      <w:r w:rsidRPr="00E55D88">
        <w:rPr>
          <w:rFonts w:ascii="Arial" w:hAnsi="Arial" w:cs="Arial"/>
          <w:bCs/>
          <w:color w:val="000000"/>
          <w:sz w:val="24"/>
          <w:szCs w:val="24"/>
        </w:rPr>
        <w:t>shed more light on the need to re-write the questions in</w:t>
      </w:r>
      <w:r>
        <w:rPr>
          <w:rFonts w:ascii="Arial" w:hAnsi="Arial" w:cs="Arial"/>
          <w:bCs/>
          <w:color w:val="000000"/>
          <w:sz w:val="24"/>
          <w:szCs w:val="24"/>
        </w:rPr>
        <w:t xml:space="preserve"> </w:t>
      </w:r>
      <w:r w:rsidRPr="00E55D88">
        <w:rPr>
          <w:rFonts w:ascii="Arial" w:hAnsi="Arial" w:cs="Arial"/>
          <w:bCs/>
          <w:color w:val="000000"/>
          <w:sz w:val="24"/>
          <w:szCs w:val="24"/>
        </w:rPr>
        <w:t xml:space="preserve">order to </w:t>
      </w:r>
      <w:r>
        <w:rPr>
          <w:rFonts w:ascii="Arial" w:hAnsi="Arial" w:cs="Arial"/>
          <w:bCs/>
          <w:color w:val="000000"/>
          <w:sz w:val="24"/>
          <w:szCs w:val="24"/>
        </w:rPr>
        <w:t>increase the chances of obtaining a valid response.</w:t>
      </w:r>
      <w:r w:rsidR="00B10518">
        <w:rPr>
          <w:rFonts w:ascii="Arial" w:hAnsi="Arial" w:cs="Arial"/>
          <w:bCs/>
          <w:color w:val="000000"/>
          <w:sz w:val="24"/>
          <w:szCs w:val="24"/>
        </w:rPr>
        <w:t xml:space="preserve"> </w:t>
      </w:r>
    </w:p>
    <w:p w14:paraId="70E27AE1" w14:textId="77777777" w:rsidR="00142C7A" w:rsidRDefault="00142C7A" w:rsidP="00423F9C">
      <w:pPr>
        <w:spacing w:before="100" w:beforeAutospacing="1" w:after="240" w:line="480" w:lineRule="auto"/>
        <w:ind w:right="-270"/>
        <w:rPr>
          <w:rFonts w:ascii="Arial" w:hAnsi="Arial" w:cs="Arial"/>
          <w:bCs/>
          <w:color w:val="000000"/>
          <w:sz w:val="24"/>
          <w:szCs w:val="24"/>
        </w:rPr>
      </w:pPr>
    </w:p>
    <w:p w14:paraId="20BD8083" w14:textId="52862B73" w:rsidR="00C439B3" w:rsidRPr="00FA6C24" w:rsidRDefault="00B04CC6" w:rsidP="00423F9C">
      <w:pPr>
        <w:spacing w:before="100" w:beforeAutospacing="1" w:after="240" w:line="480" w:lineRule="auto"/>
        <w:ind w:right="-270"/>
        <w:rPr>
          <w:rFonts w:ascii="Arial" w:hAnsi="Arial" w:cs="Arial"/>
          <w:bCs/>
          <w:color w:val="000000"/>
          <w:sz w:val="24"/>
          <w:szCs w:val="24"/>
          <w:highlight w:val="yellow"/>
        </w:rPr>
      </w:pPr>
      <w:r>
        <w:rPr>
          <w:rFonts w:ascii="Arial" w:hAnsi="Arial" w:cs="Arial"/>
          <w:bCs/>
          <w:color w:val="000000"/>
          <w:sz w:val="24"/>
          <w:szCs w:val="24"/>
        </w:rPr>
        <w:lastRenderedPageBreak/>
        <w:t>As per the advice of Saunders et al (2015), I needed at least 4 attendees for the webinar. T</w:t>
      </w:r>
      <w:r w:rsidR="00E55D88">
        <w:rPr>
          <w:rFonts w:ascii="Arial" w:hAnsi="Arial" w:cs="Arial"/>
          <w:bCs/>
          <w:color w:val="000000"/>
          <w:sz w:val="24"/>
          <w:szCs w:val="24"/>
        </w:rPr>
        <w:t>he inadequate number of participants in the webinar meant that the data produced was not rich</w:t>
      </w:r>
      <w:r w:rsidR="001226E7">
        <w:rPr>
          <w:rFonts w:ascii="Arial" w:hAnsi="Arial" w:cs="Arial"/>
          <w:bCs/>
          <w:color w:val="000000"/>
          <w:sz w:val="24"/>
          <w:szCs w:val="24"/>
        </w:rPr>
        <w:t xml:space="preserve">. </w:t>
      </w:r>
      <w:r w:rsidR="00E55D88">
        <w:rPr>
          <w:rFonts w:ascii="Arial" w:hAnsi="Arial" w:cs="Arial"/>
          <w:bCs/>
          <w:color w:val="000000"/>
          <w:sz w:val="24"/>
          <w:szCs w:val="24"/>
        </w:rPr>
        <w:t xml:space="preserve">This reduced </w:t>
      </w:r>
      <w:r w:rsidR="001226E7">
        <w:rPr>
          <w:rFonts w:ascii="Arial" w:hAnsi="Arial" w:cs="Arial"/>
          <w:bCs/>
          <w:color w:val="000000"/>
          <w:sz w:val="24"/>
          <w:szCs w:val="24"/>
        </w:rPr>
        <w:t>the</w:t>
      </w:r>
      <w:r w:rsidR="00E55D88">
        <w:rPr>
          <w:rFonts w:ascii="Arial" w:hAnsi="Arial" w:cs="Arial"/>
          <w:bCs/>
          <w:color w:val="000000"/>
          <w:sz w:val="24"/>
          <w:szCs w:val="24"/>
        </w:rPr>
        <w:t xml:space="preserve"> reliability and validity. Although the data from the webinar matched that from the questionnaire, the inadequate data meant that I could not confidently</w:t>
      </w:r>
      <w:r w:rsidR="001226E7">
        <w:rPr>
          <w:rFonts w:ascii="Arial" w:hAnsi="Arial" w:cs="Arial"/>
          <w:bCs/>
          <w:color w:val="000000"/>
          <w:sz w:val="24"/>
          <w:szCs w:val="24"/>
        </w:rPr>
        <w:t xml:space="preserve"> triangulate the data. </w:t>
      </w:r>
      <w:r w:rsidR="00E55D88">
        <w:rPr>
          <w:rFonts w:ascii="Arial" w:hAnsi="Arial" w:cs="Arial"/>
          <w:bCs/>
          <w:color w:val="000000"/>
          <w:sz w:val="24"/>
          <w:szCs w:val="24"/>
        </w:rPr>
        <w:t>This was especially important as the research context was the NHS which is a complex setting</w:t>
      </w:r>
      <w:r w:rsidR="00E55D88" w:rsidRPr="00C439B3">
        <w:rPr>
          <w:rFonts w:ascii="Arial" w:hAnsi="Arial" w:cs="Arial"/>
          <w:bCs/>
          <w:color w:val="000000"/>
          <w:sz w:val="24"/>
          <w:szCs w:val="24"/>
        </w:rPr>
        <w:t xml:space="preserve">. </w:t>
      </w:r>
      <w:r w:rsidR="00C439B3" w:rsidRPr="00C439B3">
        <w:rPr>
          <w:rFonts w:ascii="Arial" w:eastAsia="Arial" w:hAnsi="Arial" w:cs="Arial"/>
          <w:color w:val="111111"/>
          <w:sz w:val="24"/>
          <w:szCs w:val="24"/>
        </w:rPr>
        <w:t>Not only that, but I could also have repeated the webinar several times until data saturation and clear repetition in order to increase reliability (Rabiee, 2004). However, this may not be feasible due to the greater amount of time and resources required.</w:t>
      </w:r>
    </w:p>
    <w:p w14:paraId="66107AD4" w14:textId="20F7F3F0" w:rsidR="00E55D88" w:rsidRDefault="00E55D88" w:rsidP="00423F9C">
      <w:pPr>
        <w:spacing w:before="100" w:beforeAutospacing="1" w:after="240" w:line="480" w:lineRule="auto"/>
        <w:ind w:right="-270"/>
        <w:rPr>
          <w:rFonts w:ascii="Arial" w:hAnsi="Arial" w:cs="Arial"/>
          <w:bCs/>
          <w:color w:val="000000"/>
          <w:sz w:val="24"/>
          <w:szCs w:val="24"/>
        </w:rPr>
      </w:pPr>
    </w:p>
    <w:p w14:paraId="45C64333" w14:textId="003DA988" w:rsidR="00E55D88" w:rsidRDefault="00E55D88"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 xml:space="preserve">The webinar would also have been useful to explore and clarify responses. </w:t>
      </w:r>
      <w:r w:rsidRPr="00E55D88">
        <w:rPr>
          <w:rFonts w:ascii="Arial" w:hAnsi="Arial" w:cs="Arial"/>
          <w:bCs/>
          <w:color w:val="000000"/>
          <w:sz w:val="24"/>
          <w:szCs w:val="24"/>
        </w:rPr>
        <w:t>Although the free text questions</w:t>
      </w:r>
      <w:r w:rsidR="001226E7">
        <w:rPr>
          <w:rFonts w:ascii="Arial" w:hAnsi="Arial" w:cs="Arial"/>
          <w:bCs/>
          <w:color w:val="000000"/>
          <w:sz w:val="24"/>
          <w:szCs w:val="24"/>
        </w:rPr>
        <w:t xml:space="preserve"> in the questionnaire</w:t>
      </w:r>
      <w:r w:rsidRPr="00E55D88">
        <w:rPr>
          <w:rFonts w:ascii="Arial" w:hAnsi="Arial" w:cs="Arial"/>
          <w:bCs/>
          <w:color w:val="000000"/>
          <w:sz w:val="24"/>
          <w:szCs w:val="24"/>
        </w:rPr>
        <w:t xml:space="preserve"> increased the depth of the results which I obtained, some responses were not clear. For instance, Participant 10 wrote that one of their motivating factors was that it is 'mandatory to do the rota'. As far as I am aware this is usually not mandatory. This is something I could have clarified </w:t>
      </w:r>
      <w:r>
        <w:rPr>
          <w:rFonts w:ascii="Arial" w:hAnsi="Arial" w:cs="Arial"/>
          <w:bCs/>
          <w:color w:val="000000"/>
          <w:sz w:val="24"/>
          <w:szCs w:val="24"/>
        </w:rPr>
        <w:t xml:space="preserve">using a method such as a webinar. </w:t>
      </w:r>
      <w:r w:rsidRPr="00E55D88">
        <w:rPr>
          <w:rFonts w:ascii="Arial" w:hAnsi="Arial" w:cs="Arial"/>
          <w:bCs/>
          <w:color w:val="000000"/>
          <w:sz w:val="24"/>
          <w:szCs w:val="24"/>
        </w:rPr>
        <w:t xml:space="preserve">Some of participants skipped some questions. For instance, only </w:t>
      </w:r>
      <w:r>
        <w:rPr>
          <w:rFonts w:ascii="Arial" w:hAnsi="Arial" w:cs="Arial"/>
          <w:bCs/>
          <w:color w:val="000000"/>
          <w:sz w:val="24"/>
          <w:szCs w:val="24"/>
        </w:rPr>
        <w:t>13</w:t>
      </w:r>
      <w:r w:rsidRPr="00E55D88">
        <w:rPr>
          <w:rFonts w:ascii="Arial" w:hAnsi="Arial" w:cs="Arial"/>
          <w:bCs/>
          <w:color w:val="000000"/>
          <w:sz w:val="24"/>
          <w:szCs w:val="24"/>
        </w:rPr>
        <w:t xml:space="preserve"> participants provided a formal response for the question asking them to list possible solutions to increasing engagement of junior doctors in management and leadership training. Further responses and consensus could also have been elicited through methods such as the webinar. </w:t>
      </w:r>
    </w:p>
    <w:p w14:paraId="589D7636" w14:textId="77777777" w:rsidR="00207D31" w:rsidRDefault="00207D31" w:rsidP="00423F9C">
      <w:pPr>
        <w:spacing w:before="100" w:beforeAutospacing="1" w:after="240" w:line="480" w:lineRule="auto"/>
        <w:ind w:right="-270"/>
        <w:rPr>
          <w:rFonts w:ascii="Arial" w:hAnsi="Arial" w:cs="Arial"/>
          <w:bCs/>
          <w:color w:val="000000"/>
          <w:sz w:val="24"/>
          <w:szCs w:val="24"/>
        </w:rPr>
      </w:pPr>
    </w:p>
    <w:p w14:paraId="3B90F530" w14:textId="45DA4516" w:rsidR="00142C7A" w:rsidRDefault="00142C7A"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 xml:space="preserve">It is also important to remember the previously described biases which can affect questionnaires and also webinars. For instance, any reporting bias which occurred </w:t>
      </w:r>
      <w:r>
        <w:rPr>
          <w:rFonts w:ascii="Arial" w:hAnsi="Arial" w:cs="Arial"/>
          <w:bCs/>
          <w:color w:val="000000"/>
          <w:sz w:val="24"/>
          <w:szCs w:val="24"/>
        </w:rPr>
        <w:lastRenderedPageBreak/>
        <w:t xml:space="preserve">despite reassurances of anonymity and the usefulness of the data, may have reduced the validity of the results. The solution may have been to get an independent investigator, preferably not working within the NHS, to conduct the questionnaire and webinar. </w:t>
      </w:r>
      <w:r w:rsidR="00740835">
        <w:rPr>
          <w:rFonts w:ascii="Arial" w:hAnsi="Arial" w:cs="Arial"/>
          <w:bCs/>
          <w:color w:val="000000"/>
          <w:sz w:val="24"/>
          <w:szCs w:val="24"/>
        </w:rPr>
        <w:t>However, such an independent investigator may be difficult to find and</w:t>
      </w:r>
      <w:r w:rsidR="00207D31">
        <w:rPr>
          <w:rFonts w:ascii="Arial" w:hAnsi="Arial" w:cs="Arial"/>
          <w:bCs/>
          <w:color w:val="000000"/>
          <w:sz w:val="24"/>
          <w:szCs w:val="24"/>
        </w:rPr>
        <w:t xml:space="preserve"> may</w:t>
      </w:r>
      <w:r w:rsidR="00740835">
        <w:rPr>
          <w:rFonts w:ascii="Arial" w:hAnsi="Arial" w:cs="Arial"/>
          <w:bCs/>
          <w:color w:val="000000"/>
          <w:sz w:val="24"/>
          <w:szCs w:val="24"/>
        </w:rPr>
        <w:t xml:space="preserve"> require payment. </w:t>
      </w:r>
      <w:r>
        <w:rPr>
          <w:rFonts w:ascii="Arial" w:hAnsi="Arial" w:cs="Arial"/>
          <w:bCs/>
          <w:color w:val="000000"/>
          <w:sz w:val="24"/>
          <w:szCs w:val="24"/>
        </w:rPr>
        <w:t xml:space="preserve">Additionally, recall bias, which may contribute to the skipping of questions, can also reduce the validity and reliability of the results. Self-selection bias is especially important because there was a low response rate. This may affect the validity as the data may not be a true reflection of the current state of things. </w:t>
      </w:r>
    </w:p>
    <w:p w14:paraId="431AF832" w14:textId="2E50AAD7" w:rsidR="00142C7A" w:rsidRDefault="00142C7A" w:rsidP="00423F9C">
      <w:pPr>
        <w:spacing w:before="100" w:beforeAutospacing="1" w:after="240" w:line="480" w:lineRule="auto"/>
        <w:ind w:right="-270"/>
        <w:rPr>
          <w:rFonts w:ascii="Arial" w:hAnsi="Arial" w:cs="Arial"/>
          <w:bCs/>
          <w:color w:val="000000"/>
          <w:sz w:val="24"/>
          <w:szCs w:val="24"/>
        </w:rPr>
      </w:pPr>
      <w:r w:rsidRPr="00685400">
        <w:rPr>
          <w:rFonts w:ascii="Arial" w:hAnsi="Arial" w:cs="Arial"/>
          <w:bCs/>
          <w:color w:val="000000"/>
          <w:sz w:val="24"/>
          <w:szCs w:val="24"/>
        </w:rPr>
        <w:t>As I carried out the thematic analysis, I was continuously reflecting and trying to ensure that I analysed the data accurately</w:t>
      </w:r>
      <w:r>
        <w:rPr>
          <w:rFonts w:ascii="Arial" w:hAnsi="Arial" w:cs="Arial"/>
          <w:bCs/>
          <w:color w:val="000000"/>
          <w:sz w:val="24"/>
          <w:szCs w:val="24"/>
        </w:rPr>
        <w:t xml:space="preserve"> </w:t>
      </w:r>
      <w:r w:rsidR="00207D31">
        <w:rPr>
          <w:rFonts w:ascii="Arial" w:hAnsi="Arial" w:cs="Arial"/>
          <w:bCs/>
          <w:color w:val="000000"/>
          <w:sz w:val="24"/>
          <w:szCs w:val="24"/>
        </w:rPr>
        <w:t>to</w:t>
      </w:r>
      <w:r w:rsidRPr="00685400">
        <w:rPr>
          <w:rFonts w:ascii="Arial" w:hAnsi="Arial" w:cs="Arial"/>
          <w:bCs/>
          <w:color w:val="000000"/>
          <w:sz w:val="24"/>
          <w:szCs w:val="24"/>
        </w:rPr>
        <w:t xml:space="preserve"> reduce my </w:t>
      </w:r>
      <w:r w:rsidR="00DD63AF">
        <w:rPr>
          <w:rFonts w:ascii="Arial" w:hAnsi="Arial" w:cs="Arial"/>
          <w:bCs/>
          <w:color w:val="000000"/>
          <w:sz w:val="24"/>
          <w:szCs w:val="24"/>
        </w:rPr>
        <w:t xml:space="preserve">own </w:t>
      </w:r>
      <w:r w:rsidRPr="00685400">
        <w:rPr>
          <w:rFonts w:ascii="Arial" w:hAnsi="Arial" w:cs="Arial"/>
          <w:bCs/>
          <w:color w:val="000000"/>
          <w:sz w:val="24"/>
          <w:szCs w:val="24"/>
        </w:rPr>
        <w:t xml:space="preserve">researcher bias. One of the things I wrote in my reflection diary was the need to 'not to assume meanings behind the free text responses, but to report the results as they are'. </w:t>
      </w:r>
      <w:r>
        <w:rPr>
          <w:rFonts w:ascii="Arial" w:hAnsi="Arial" w:cs="Arial"/>
          <w:bCs/>
          <w:color w:val="000000"/>
          <w:sz w:val="24"/>
          <w:szCs w:val="24"/>
        </w:rPr>
        <w:t>I also re-reviewed my coding scheme whilst challenging my own assumptions. Nevertheless, my own perceptions may still have influenced my analyses of the results. Again, a well-attended webinar would have been useful here to clarify responses</w:t>
      </w:r>
      <w:r w:rsidR="0085174A">
        <w:rPr>
          <w:rFonts w:ascii="Arial" w:hAnsi="Arial" w:cs="Arial"/>
          <w:bCs/>
          <w:color w:val="000000"/>
          <w:sz w:val="24"/>
          <w:szCs w:val="24"/>
        </w:rPr>
        <w:t xml:space="preserve"> and triangulate dat</w:t>
      </w:r>
      <w:r w:rsidR="00DD63AF">
        <w:rPr>
          <w:rFonts w:ascii="Arial" w:hAnsi="Arial" w:cs="Arial"/>
          <w:bCs/>
          <w:color w:val="000000"/>
          <w:sz w:val="24"/>
          <w:szCs w:val="24"/>
        </w:rPr>
        <w:t>a</w:t>
      </w:r>
      <w:r w:rsidR="0085174A">
        <w:rPr>
          <w:rFonts w:ascii="Arial" w:hAnsi="Arial" w:cs="Arial"/>
          <w:bCs/>
          <w:color w:val="000000"/>
          <w:sz w:val="24"/>
          <w:szCs w:val="24"/>
        </w:rPr>
        <w:t>, thus improving validity</w:t>
      </w:r>
      <w:r>
        <w:rPr>
          <w:rFonts w:ascii="Arial" w:hAnsi="Arial" w:cs="Arial"/>
          <w:bCs/>
          <w:color w:val="000000"/>
          <w:sz w:val="24"/>
          <w:szCs w:val="24"/>
        </w:rPr>
        <w:t>. I could also have used a second investigator to analyse the results; a high inter-coder agreement would have helped improve the reliability of the results.</w:t>
      </w:r>
    </w:p>
    <w:p w14:paraId="7CF61EBE" w14:textId="77777777" w:rsidR="0085174A" w:rsidRDefault="0085174A" w:rsidP="00423F9C">
      <w:pPr>
        <w:spacing w:before="100" w:beforeAutospacing="1" w:after="240" w:line="480" w:lineRule="auto"/>
        <w:ind w:right="-270"/>
        <w:rPr>
          <w:rFonts w:ascii="Arial" w:hAnsi="Arial" w:cs="Arial"/>
          <w:bCs/>
          <w:color w:val="000000"/>
          <w:sz w:val="24"/>
          <w:szCs w:val="24"/>
        </w:rPr>
      </w:pPr>
    </w:p>
    <w:p w14:paraId="55D61680" w14:textId="630F9265" w:rsidR="0085174A" w:rsidRDefault="0085174A" w:rsidP="00423F9C">
      <w:pPr>
        <w:spacing w:before="100" w:beforeAutospacing="1" w:after="240" w:line="480" w:lineRule="auto"/>
        <w:ind w:right="-270"/>
        <w:rPr>
          <w:rFonts w:ascii="Arial" w:hAnsi="Arial" w:cs="Arial"/>
          <w:bCs/>
          <w:color w:val="000000"/>
          <w:sz w:val="24"/>
          <w:szCs w:val="24"/>
        </w:rPr>
      </w:pPr>
      <w:r w:rsidRPr="0085174A">
        <w:rPr>
          <w:rFonts w:ascii="Arial" w:hAnsi="Arial" w:cs="Arial"/>
          <w:bCs/>
          <w:color w:val="000000"/>
          <w:sz w:val="24"/>
          <w:szCs w:val="24"/>
        </w:rPr>
        <w:t>Cook and Ellaway (2015) recommend using a standard tool to help with integration of results across studies, which might also increase the studies’ usefulness</w:t>
      </w:r>
      <w:r>
        <w:rPr>
          <w:rFonts w:ascii="Arial" w:hAnsi="Arial" w:cs="Arial"/>
          <w:bCs/>
          <w:color w:val="000000"/>
          <w:sz w:val="24"/>
          <w:szCs w:val="24"/>
        </w:rPr>
        <w:t>. However, this was the first study of its kind, looking particularly at the engagement of junior doctors in management and leadership. Therefore, there was no validated webinar format or questionnaire from a similar study which I could use</w:t>
      </w:r>
      <w:r w:rsidRPr="0085174A">
        <w:rPr>
          <w:rFonts w:ascii="Arial" w:hAnsi="Arial" w:cs="Arial"/>
          <w:bCs/>
          <w:color w:val="000000"/>
          <w:sz w:val="24"/>
          <w:szCs w:val="24"/>
        </w:rPr>
        <w:t xml:space="preserve">. On the other hand, </w:t>
      </w:r>
      <w:r>
        <w:rPr>
          <w:rFonts w:ascii="Arial" w:hAnsi="Arial" w:cs="Arial"/>
          <w:bCs/>
          <w:color w:val="000000"/>
          <w:sz w:val="24"/>
          <w:szCs w:val="24"/>
        </w:rPr>
        <w:t>Cook and Ellaway also discuss how the method should cater to the context</w:t>
      </w:r>
      <w:r w:rsidR="00DD63AF">
        <w:rPr>
          <w:rFonts w:ascii="Arial" w:hAnsi="Arial" w:cs="Arial"/>
          <w:bCs/>
          <w:color w:val="000000"/>
          <w:sz w:val="24"/>
          <w:szCs w:val="24"/>
        </w:rPr>
        <w:t xml:space="preserve"> </w:t>
      </w:r>
      <w:r w:rsidR="00DD63AF" w:rsidRPr="0085174A">
        <w:rPr>
          <w:rFonts w:ascii="Arial" w:hAnsi="Arial" w:cs="Arial"/>
          <w:bCs/>
          <w:color w:val="000000"/>
          <w:sz w:val="24"/>
          <w:szCs w:val="24"/>
        </w:rPr>
        <w:t xml:space="preserve">and should be </w:t>
      </w:r>
      <w:r w:rsidR="00DD63AF" w:rsidRPr="0085174A">
        <w:rPr>
          <w:rFonts w:ascii="Arial" w:hAnsi="Arial" w:cs="Arial"/>
          <w:bCs/>
          <w:color w:val="000000"/>
          <w:sz w:val="24"/>
          <w:szCs w:val="24"/>
        </w:rPr>
        <w:lastRenderedPageBreak/>
        <w:t>relevant to the stakeholders, as well as the results being in a usable format</w:t>
      </w:r>
      <w:r>
        <w:rPr>
          <w:rFonts w:ascii="Arial" w:hAnsi="Arial" w:cs="Arial"/>
          <w:bCs/>
          <w:color w:val="000000"/>
          <w:sz w:val="24"/>
          <w:szCs w:val="24"/>
        </w:rPr>
        <w:t xml:space="preserve">. Overall, this is a complex issue because, a validated tool may have been useful, but could still have required modification. </w:t>
      </w:r>
    </w:p>
    <w:p w14:paraId="76B9CF2C" w14:textId="77777777" w:rsidR="00C439B3" w:rsidRDefault="00C439B3" w:rsidP="00423F9C">
      <w:pPr>
        <w:spacing w:after="160" w:line="480" w:lineRule="auto"/>
        <w:rPr>
          <w:rFonts w:ascii="Arial" w:hAnsi="Arial" w:cs="Arial"/>
          <w:bCs/>
          <w:color w:val="000000"/>
          <w:sz w:val="24"/>
          <w:szCs w:val="24"/>
        </w:rPr>
      </w:pPr>
    </w:p>
    <w:p w14:paraId="343181E2" w14:textId="1019509D" w:rsidR="00186D74" w:rsidRPr="0014412C" w:rsidRDefault="0014412C" w:rsidP="00423F9C">
      <w:pPr>
        <w:spacing w:after="160" w:line="480" w:lineRule="auto"/>
        <w:rPr>
          <w:rFonts w:ascii="Arial" w:eastAsiaTheme="minorHAnsi" w:hAnsi="Arial" w:cs="Arial"/>
          <w:b/>
          <w:bCs/>
          <w:sz w:val="24"/>
          <w:szCs w:val="24"/>
          <w:lang w:eastAsia="en-US"/>
        </w:rPr>
      </w:pPr>
      <w:r w:rsidRPr="0014412C">
        <w:rPr>
          <w:rFonts w:ascii="Arial" w:eastAsiaTheme="minorHAnsi" w:hAnsi="Arial" w:cs="Arial"/>
          <w:b/>
          <w:bCs/>
          <w:sz w:val="24"/>
          <w:szCs w:val="24"/>
          <w:lang w:eastAsia="en-US"/>
        </w:rPr>
        <w:t>5.</w:t>
      </w:r>
      <w:r w:rsidR="009E2B23">
        <w:rPr>
          <w:rFonts w:ascii="Arial" w:eastAsiaTheme="minorHAnsi" w:hAnsi="Arial" w:cs="Arial"/>
          <w:b/>
          <w:bCs/>
          <w:sz w:val="24"/>
          <w:szCs w:val="24"/>
          <w:lang w:eastAsia="en-US"/>
        </w:rPr>
        <w:t>4</w:t>
      </w:r>
      <w:r w:rsidRPr="0014412C">
        <w:rPr>
          <w:rFonts w:ascii="Arial" w:eastAsiaTheme="minorHAnsi" w:hAnsi="Arial" w:cs="Arial"/>
          <w:b/>
          <w:bCs/>
          <w:sz w:val="24"/>
          <w:szCs w:val="24"/>
          <w:lang w:eastAsia="en-US"/>
        </w:rPr>
        <w:t xml:space="preserve"> </w:t>
      </w:r>
      <w:r w:rsidR="009E2B23">
        <w:rPr>
          <w:rFonts w:ascii="Arial" w:eastAsiaTheme="minorHAnsi" w:hAnsi="Arial" w:cs="Arial"/>
          <w:b/>
          <w:bCs/>
          <w:sz w:val="24"/>
          <w:szCs w:val="24"/>
          <w:lang w:eastAsia="en-US"/>
        </w:rPr>
        <w:t>Contributions to knowledge</w:t>
      </w:r>
    </w:p>
    <w:p w14:paraId="369C52CE" w14:textId="0941C41E" w:rsidR="00BD70CF" w:rsidRDefault="00564D9D"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 xml:space="preserve">Overall, this can be treated as a preliminary study showing that junior doctors have a low level of engagement with management and leadership. However, they are motivated to be engaged, mainly because they want to make a change. However, as summarised in </w:t>
      </w:r>
      <w:r w:rsidRPr="00564D9D">
        <w:rPr>
          <w:rFonts w:ascii="Arial" w:eastAsiaTheme="minorHAnsi" w:hAnsi="Arial" w:cs="Arial"/>
          <w:b/>
          <w:bCs/>
          <w:sz w:val="24"/>
          <w:szCs w:val="24"/>
          <w:lang w:eastAsia="en-US"/>
        </w:rPr>
        <w:t>Table 9</w:t>
      </w:r>
      <w:r>
        <w:rPr>
          <w:rFonts w:ascii="Arial" w:eastAsiaTheme="minorHAnsi" w:hAnsi="Arial" w:cs="Arial"/>
          <w:sz w:val="24"/>
          <w:szCs w:val="24"/>
          <w:lang w:eastAsia="en-US"/>
        </w:rPr>
        <w:t>, there are some barriers to this engagement. Nevertheless, there are potential solutions</w:t>
      </w:r>
      <w:r w:rsidR="009E2B23">
        <w:rPr>
          <w:rFonts w:ascii="Arial" w:eastAsiaTheme="minorHAnsi" w:hAnsi="Arial" w:cs="Arial"/>
          <w:sz w:val="24"/>
          <w:szCs w:val="24"/>
          <w:lang w:eastAsia="en-US"/>
        </w:rPr>
        <w:t xml:space="preserve"> which are also shown</w:t>
      </w:r>
      <w:r>
        <w:rPr>
          <w:rFonts w:ascii="Arial" w:eastAsiaTheme="minorHAnsi" w:hAnsi="Arial" w:cs="Arial"/>
          <w:sz w:val="24"/>
          <w:szCs w:val="24"/>
          <w:lang w:eastAsia="en-US"/>
        </w:rPr>
        <w:t>.</w:t>
      </w:r>
      <w:r w:rsidR="0014412C">
        <w:rPr>
          <w:rFonts w:ascii="Arial" w:eastAsiaTheme="minorHAnsi" w:hAnsi="Arial" w:cs="Arial"/>
          <w:sz w:val="24"/>
          <w:szCs w:val="24"/>
          <w:lang w:eastAsia="en-US"/>
        </w:rPr>
        <w:t xml:space="preserve"> </w:t>
      </w:r>
    </w:p>
    <w:p w14:paraId="3C7489FF" w14:textId="28168722" w:rsidR="009E2B23" w:rsidRPr="0088348D" w:rsidRDefault="0088348D" w:rsidP="00423F9C">
      <w:pPr>
        <w:spacing w:after="160" w:line="480" w:lineRule="auto"/>
        <w:rPr>
          <w:rFonts w:ascii="Arial" w:eastAsiaTheme="minorHAnsi" w:hAnsi="Arial" w:cs="Arial"/>
          <w:sz w:val="24"/>
          <w:szCs w:val="24"/>
          <w:lang w:eastAsia="en-US"/>
        </w:rPr>
      </w:pPr>
      <w:r>
        <w:rPr>
          <w:rFonts w:ascii="Arial" w:eastAsiaTheme="minorHAnsi" w:hAnsi="Arial" w:cs="Arial"/>
          <w:noProof/>
          <w:sz w:val="24"/>
          <w:szCs w:val="24"/>
          <w:lang w:eastAsia="en-US"/>
        </w:rPr>
        <w:lastRenderedPageBreak/>
        <w:drawing>
          <wp:inline distT="0" distB="0" distL="0" distR="0" wp14:anchorId="76A16CFB" wp14:editId="1C0A6687">
            <wp:extent cx="4867275" cy="65436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67275" cy="6543675"/>
                    </a:xfrm>
                    <a:prstGeom prst="rect">
                      <a:avLst/>
                    </a:prstGeom>
                    <a:noFill/>
                    <a:ln>
                      <a:noFill/>
                    </a:ln>
                  </pic:spPr>
                </pic:pic>
              </a:graphicData>
            </a:graphic>
          </wp:inline>
        </w:drawing>
      </w:r>
    </w:p>
    <w:p w14:paraId="71B76A17" w14:textId="42FFFEA9" w:rsidR="00564D9D" w:rsidRPr="009E2B23" w:rsidRDefault="009E2B23" w:rsidP="00423F9C">
      <w:pPr>
        <w:spacing w:after="160" w:line="480" w:lineRule="auto"/>
        <w:rPr>
          <w:rFonts w:ascii="Arial" w:eastAsiaTheme="minorHAnsi" w:hAnsi="Arial" w:cs="Arial"/>
          <w:b/>
          <w:bCs/>
          <w:sz w:val="24"/>
          <w:szCs w:val="24"/>
          <w:lang w:eastAsia="en-US"/>
        </w:rPr>
      </w:pPr>
      <w:r w:rsidRPr="009E2B23">
        <w:rPr>
          <w:rFonts w:ascii="Arial" w:eastAsiaTheme="minorHAnsi" w:hAnsi="Arial" w:cs="Arial"/>
          <w:b/>
          <w:bCs/>
          <w:sz w:val="24"/>
          <w:szCs w:val="24"/>
          <w:lang w:eastAsia="en-US"/>
        </w:rPr>
        <w:t xml:space="preserve">5.5 </w:t>
      </w:r>
      <w:r w:rsidR="00BD3E69" w:rsidRPr="009E2B23">
        <w:rPr>
          <w:rFonts w:ascii="Arial" w:eastAsiaTheme="minorHAnsi" w:hAnsi="Arial" w:cs="Arial"/>
          <w:b/>
          <w:bCs/>
          <w:sz w:val="24"/>
          <w:szCs w:val="24"/>
          <w:lang w:eastAsia="en-US"/>
        </w:rPr>
        <w:t>Recommendations</w:t>
      </w:r>
    </w:p>
    <w:p w14:paraId="4344F30C" w14:textId="4A57AE36" w:rsidR="00BD3E69" w:rsidRPr="00F84B4C" w:rsidRDefault="00BD3E69" w:rsidP="00423F9C">
      <w:pPr>
        <w:pStyle w:val="ListParagraph"/>
        <w:numPr>
          <w:ilvl w:val="0"/>
          <w:numId w:val="46"/>
        </w:numPr>
        <w:spacing w:line="480" w:lineRule="auto"/>
        <w:rPr>
          <w:rFonts w:ascii="Arial" w:eastAsiaTheme="minorHAnsi" w:hAnsi="Arial" w:cs="Arial"/>
          <w:sz w:val="24"/>
          <w:szCs w:val="24"/>
          <w:u w:val="single"/>
        </w:rPr>
      </w:pPr>
      <w:r w:rsidRPr="00F84B4C">
        <w:rPr>
          <w:rFonts w:ascii="Arial" w:eastAsiaTheme="minorHAnsi" w:hAnsi="Arial" w:cs="Arial"/>
          <w:sz w:val="24"/>
          <w:szCs w:val="24"/>
          <w:u w:val="single"/>
        </w:rPr>
        <w:t>Management and leadership should be built into the working rota of junior doctors</w:t>
      </w:r>
    </w:p>
    <w:p w14:paraId="09EFA9F4" w14:textId="75B3CF7F" w:rsidR="00BD3E69" w:rsidRDefault="00BD3E69" w:rsidP="00423F9C">
      <w:pPr>
        <w:pStyle w:val="ListParagraph"/>
        <w:spacing w:line="480" w:lineRule="auto"/>
        <w:rPr>
          <w:rFonts w:ascii="Arial" w:eastAsiaTheme="minorHAnsi" w:hAnsi="Arial" w:cs="Arial"/>
          <w:sz w:val="24"/>
          <w:szCs w:val="24"/>
        </w:rPr>
      </w:pPr>
      <w:r>
        <w:rPr>
          <w:rFonts w:ascii="Arial" w:eastAsiaTheme="minorHAnsi" w:hAnsi="Arial" w:cs="Arial"/>
          <w:sz w:val="24"/>
          <w:szCs w:val="24"/>
        </w:rPr>
        <w:t>Junior doctors should not be left to find their own time to get involved in management and leadership. The workplace should also be made to facilitate personal reflection and learning from others.</w:t>
      </w:r>
      <w:r w:rsidR="00F84B4C">
        <w:rPr>
          <w:rFonts w:ascii="Arial" w:eastAsiaTheme="minorHAnsi" w:hAnsi="Arial" w:cs="Arial"/>
          <w:sz w:val="24"/>
          <w:szCs w:val="24"/>
        </w:rPr>
        <w:t xml:space="preserve"> Because of the short </w:t>
      </w:r>
      <w:r w:rsidR="00F84B4C">
        <w:rPr>
          <w:rFonts w:ascii="Arial" w:eastAsiaTheme="minorHAnsi" w:hAnsi="Arial" w:cs="Arial"/>
          <w:sz w:val="24"/>
          <w:szCs w:val="24"/>
        </w:rPr>
        <w:lastRenderedPageBreak/>
        <w:t>placements, there should be more focus on getting involved, with appropriate handover of projects</w:t>
      </w:r>
      <w:r w:rsidR="00D21A5D">
        <w:rPr>
          <w:rFonts w:ascii="Arial" w:eastAsiaTheme="minorHAnsi" w:hAnsi="Arial" w:cs="Arial"/>
          <w:sz w:val="24"/>
          <w:szCs w:val="24"/>
        </w:rPr>
        <w:t xml:space="preserve"> to allow continuity.</w:t>
      </w:r>
    </w:p>
    <w:p w14:paraId="166DBBF0" w14:textId="4224DC88" w:rsidR="00BD3E69" w:rsidRPr="00F84B4C" w:rsidRDefault="00BD3E69" w:rsidP="00423F9C">
      <w:pPr>
        <w:pStyle w:val="ListParagraph"/>
        <w:numPr>
          <w:ilvl w:val="0"/>
          <w:numId w:val="46"/>
        </w:numPr>
        <w:spacing w:line="480" w:lineRule="auto"/>
        <w:rPr>
          <w:rFonts w:ascii="Arial" w:eastAsiaTheme="minorHAnsi" w:hAnsi="Arial" w:cs="Arial"/>
          <w:sz w:val="24"/>
          <w:szCs w:val="24"/>
          <w:u w:val="single"/>
        </w:rPr>
      </w:pPr>
      <w:r w:rsidRPr="00F84B4C">
        <w:rPr>
          <w:rFonts w:ascii="Arial" w:eastAsiaTheme="minorHAnsi" w:hAnsi="Arial" w:cs="Arial"/>
          <w:sz w:val="24"/>
          <w:szCs w:val="24"/>
          <w:u w:val="single"/>
        </w:rPr>
        <w:t>Formal management and leadership opportunities should be made available to all junior doctors</w:t>
      </w:r>
    </w:p>
    <w:p w14:paraId="1B2D31E3" w14:textId="151534C2" w:rsidR="00BD3E69" w:rsidRDefault="00BD3E69" w:rsidP="00423F9C">
      <w:pPr>
        <w:pStyle w:val="ListParagraph"/>
        <w:spacing w:line="480" w:lineRule="auto"/>
        <w:rPr>
          <w:rFonts w:ascii="Arial" w:eastAsiaTheme="minorHAnsi" w:hAnsi="Arial" w:cs="Arial"/>
          <w:sz w:val="24"/>
          <w:szCs w:val="24"/>
        </w:rPr>
      </w:pPr>
      <w:r>
        <w:rPr>
          <w:rFonts w:ascii="Arial" w:eastAsiaTheme="minorHAnsi" w:hAnsi="Arial" w:cs="Arial"/>
          <w:sz w:val="24"/>
          <w:szCs w:val="24"/>
        </w:rPr>
        <w:t>This includes a structured training programme with a clear progression route</w:t>
      </w:r>
      <w:r w:rsidR="00D21A5D">
        <w:rPr>
          <w:rFonts w:ascii="Arial" w:eastAsiaTheme="minorHAnsi" w:hAnsi="Arial" w:cs="Arial"/>
          <w:sz w:val="24"/>
          <w:szCs w:val="24"/>
        </w:rPr>
        <w:t xml:space="preserve">, </w:t>
      </w:r>
      <w:r w:rsidR="00753306">
        <w:rPr>
          <w:rFonts w:ascii="Arial" w:eastAsiaTheme="minorHAnsi" w:hAnsi="Arial" w:cs="Arial"/>
          <w:sz w:val="24"/>
          <w:szCs w:val="24"/>
        </w:rPr>
        <w:t>start</w:t>
      </w:r>
      <w:r w:rsidR="00D21A5D">
        <w:rPr>
          <w:rFonts w:ascii="Arial" w:eastAsiaTheme="minorHAnsi" w:hAnsi="Arial" w:cs="Arial"/>
          <w:sz w:val="24"/>
          <w:szCs w:val="24"/>
        </w:rPr>
        <w:t>ing</w:t>
      </w:r>
      <w:r w:rsidR="00753306">
        <w:rPr>
          <w:rFonts w:ascii="Arial" w:eastAsiaTheme="minorHAnsi" w:hAnsi="Arial" w:cs="Arial"/>
          <w:sz w:val="24"/>
          <w:szCs w:val="24"/>
        </w:rPr>
        <w:t xml:space="preserve"> as early as medical school. </w:t>
      </w:r>
    </w:p>
    <w:p w14:paraId="224656EF" w14:textId="5797078C" w:rsidR="00F84B4C" w:rsidRPr="00F84B4C" w:rsidRDefault="00F84B4C" w:rsidP="00423F9C">
      <w:pPr>
        <w:pStyle w:val="ListParagraph"/>
        <w:numPr>
          <w:ilvl w:val="0"/>
          <w:numId w:val="46"/>
        </w:numPr>
        <w:spacing w:line="480" w:lineRule="auto"/>
        <w:rPr>
          <w:rFonts w:ascii="Arial" w:eastAsiaTheme="minorHAnsi" w:hAnsi="Arial" w:cs="Arial"/>
          <w:sz w:val="24"/>
          <w:szCs w:val="24"/>
          <w:u w:val="single"/>
        </w:rPr>
      </w:pPr>
      <w:r w:rsidRPr="00F84B4C">
        <w:rPr>
          <w:rFonts w:ascii="Arial" w:eastAsiaTheme="minorHAnsi" w:hAnsi="Arial" w:cs="Arial"/>
          <w:sz w:val="24"/>
          <w:szCs w:val="24"/>
          <w:u w:val="single"/>
        </w:rPr>
        <w:t>There should be long</w:t>
      </w:r>
      <w:r w:rsidR="004E3DA0">
        <w:rPr>
          <w:rFonts w:ascii="Arial" w:eastAsiaTheme="minorHAnsi" w:hAnsi="Arial" w:cs="Arial"/>
          <w:sz w:val="24"/>
          <w:szCs w:val="24"/>
          <w:u w:val="single"/>
        </w:rPr>
        <w:t xml:space="preserve"> </w:t>
      </w:r>
      <w:r w:rsidRPr="00F84B4C">
        <w:rPr>
          <w:rFonts w:ascii="Arial" w:eastAsiaTheme="minorHAnsi" w:hAnsi="Arial" w:cs="Arial"/>
          <w:sz w:val="24"/>
          <w:szCs w:val="24"/>
          <w:u w:val="single"/>
        </w:rPr>
        <w:t>term funding of management and leadership training</w:t>
      </w:r>
    </w:p>
    <w:p w14:paraId="204B1F75" w14:textId="3621F33E" w:rsidR="00F84B4C" w:rsidRDefault="00F84B4C" w:rsidP="00423F9C">
      <w:pPr>
        <w:pStyle w:val="ListParagraph"/>
        <w:spacing w:line="480" w:lineRule="auto"/>
        <w:rPr>
          <w:rFonts w:ascii="Arial" w:eastAsiaTheme="minorHAnsi" w:hAnsi="Arial" w:cs="Arial"/>
          <w:sz w:val="24"/>
          <w:szCs w:val="24"/>
        </w:rPr>
      </w:pPr>
      <w:r>
        <w:rPr>
          <w:rFonts w:ascii="Arial" w:eastAsiaTheme="minorHAnsi" w:hAnsi="Arial" w:cs="Arial"/>
          <w:sz w:val="24"/>
          <w:szCs w:val="24"/>
        </w:rPr>
        <w:t>This may mean that courses are either free or subsidised. There should be continuous evaluation and improvement of these courses to justify continued funding.</w:t>
      </w:r>
    </w:p>
    <w:p w14:paraId="1A67095F" w14:textId="65DC2D1A" w:rsidR="00F84B4C" w:rsidRPr="00E376D9" w:rsidRDefault="00E376D9" w:rsidP="00423F9C">
      <w:pPr>
        <w:pStyle w:val="ListParagraph"/>
        <w:numPr>
          <w:ilvl w:val="0"/>
          <w:numId w:val="46"/>
        </w:numPr>
        <w:spacing w:line="480" w:lineRule="auto"/>
        <w:rPr>
          <w:rFonts w:ascii="Arial" w:eastAsiaTheme="minorHAnsi" w:hAnsi="Arial" w:cs="Arial"/>
          <w:sz w:val="24"/>
          <w:szCs w:val="24"/>
          <w:u w:val="single"/>
        </w:rPr>
      </w:pPr>
      <w:r w:rsidRPr="00E376D9">
        <w:rPr>
          <w:rFonts w:ascii="Arial" w:eastAsiaTheme="minorHAnsi" w:hAnsi="Arial" w:cs="Arial"/>
          <w:sz w:val="24"/>
          <w:szCs w:val="24"/>
          <w:u w:val="single"/>
        </w:rPr>
        <w:t>Junior doctors should receive more support from supervising consultants and the hospital management team</w:t>
      </w:r>
    </w:p>
    <w:p w14:paraId="4ABB26D2" w14:textId="4E1D297F" w:rsidR="00E376D9" w:rsidRDefault="00E376D9" w:rsidP="00423F9C">
      <w:pPr>
        <w:pStyle w:val="ListParagraph"/>
        <w:spacing w:line="480" w:lineRule="auto"/>
        <w:rPr>
          <w:rFonts w:ascii="Arial" w:eastAsiaTheme="minorHAnsi" w:hAnsi="Arial" w:cs="Arial"/>
          <w:sz w:val="24"/>
          <w:szCs w:val="24"/>
        </w:rPr>
      </w:pPr>
      <w:r>
        <w:rPr>
          <w:rFonts w:ascii="Arial" w:eastAsiaTheme="minorHAnsi" w:hAnsi="Arial" w:cs="Arial"/>
          <w:sz w:val="24"/>
          <w:szCs w:val="24"/>
        </w:rPr>
        <w:t>A change in attitude is required towards junior doctors being involved in management and leadership. Additionally, training those who supervise the junior doctors</w:t>
      </w:r>
      <w:r w:rsidR="004E3DA0">
        <w:rPr>
          <w:rFonts w:ascii="Arial" w:eastAsiaTheme="minorHAnsi" w:hAnsi="Arial" w:cs="Arial"/>
          <w:sz w:val="24"/>
          <w:szCs w:val="24"/>
        </w:rPr>
        <w:t>’ development</w:t>
      </w:r>
      <w:r>
        <w:rPr>
          <w:rFonts w:ascii="Arial" w:eastAsiaTheme="minorHAnsi" w:hAnsi="Arial" w:cs="Arial"/>
          <w:sz w:val="24"/>
          <w:szCs w:val="24"/>
        </w:rPr>
        <w:t xml:space="preserve"> in these </w:t>
      </w:r>
      <w:r w:rsidR="004E3DA0">
        <w:rPr>
          <w:rFonts w:ascii="Arial" w:eastAsiaTheme="minorHAnsi" w:hAnsi="Arial" w:cs="Arial"/>
          <w:sz w:val="24"/>
          <w:szCs w:val="24"/>
        </w:rPr>
        <w:t>skills</w:t>
      </w:r>
      <w:r>
        <w:rPr>
          <w:rFonts w:ascii="Arial" w:eastAsiaTheme="minorHAnsi" w:hAnsi="Arial" w:cs="Arial"/>
          <w:sz w:val="24"/>
          <w:szCs w:val="24"/>
        </w:rPr>
        <w:t xml:space="preserve"> could help make junior doctors’ involvement more meaningful, instead of being a box ticking exercise.</w:t>
      </w:r>
    </w:p>
    <w:p w14:paraId="4525EF8B" w14:textId="1488D1D1" w:rsidR="00E376D9" w:rsidRPr="00E376D9" w:rsidRDefault="00E376D9" w:rsidP="00423F9C">
      <w:pPr>
        <w:pStyle w:val="ListParagraph"/>
        <w:numPr>
          <w:ilvl w:val="0"/>
          <w:numId w:val="46"/>
        </w:numPr>
        <w:spacing w:line="480" w:lineRule="auto"/>
        <w:rPr>
          <w:rFonts w:ascii="Arial" w:eastAsiaTheme="minorHAnsi" w:hAnsi="Arial" w:cs="Arial"/>
          <w:sz w:val="24"/>
          <w:szCs w:val="24"/>
          <w:u w:val="single"/>
        </w:rPr>
      </w:pPr>
      <w:r w:rsidRPr="00E376D9">
        <w:rPr>
          <w:rFonts w:ascii="Arial" w:eastAsiaTheme="minorHAnsi" w:hAnsi="Arial" w:cs="Arial"/>
          <w:sz w:val="24"/>
          <w:szCs w:val="24"/>
          <w:u w:val="single"/>
        </w:rPr>
        <w:t>Junior doctors need role models in management and leadership</w:t>
      </w:r>
    </w:p>
    <w:p w14:paraId="5FE60548" w14:textId="2C3E0BAE" w:rsidR="00E376D9" w:rsidRDefault="00E376D9" w:rsidP="00423F9C">
      <w:pPr>
        <w:pStyle w:val="ListParagraph"/>
        <w:spacing w:line="480" w:lineRule="auto"/>
        <w:rPr>
          <w:rFonts w:ascii="Arial" w:eastAsiaTheme="minorHAnsi" w:hAnsi="Arial" w:cs="Arial"/>
          <w:sz w:val="24"/>
          <w:szCs w:val="24"/>
        </w:rPr>
      </w:pPr>
      <w:r>
        <w:rPr>
          <w:rFonts w:ascii="Arial" w:eastAsiaTheme="minorHAnsi" w:hAnsi="Arial" w:cs="Arial"/>
          <w:sz w:val="24"/>
          <w:szCs w:val="24"/>
        </w:rPr>
        <w:t>Consultants who are involved in management and leadership should have a responsibility to cascade their knowledge and skills down to the next generation. Buddying schemes with managers who are not medically trained and with other healthcare professionals may offer more insight.</w:t>
      </w:r>
    </w:p>
    <w:p w14:paraId="6352E408" w14:textId="379A779E" w:rsidR="00E376D9" w:rsidRPr="00E376D9" w:rsidRDefault="00E376D9" w:rsidP="00423F9C">
      <w:pPr>
        <w:pStyle w:val="ListParagraph"/>
        <w:numPr>
          <w:ilvl w:val="0"/>
          <w:numId w:val="46"/>
        </w:numPr>
        <w:spacing w:line="480" w:lineRule="auto"/>
        <w:rPr>
          <w:rFonts w:ascii="Arial" w:eastAsiaTheme="minorHAnsi" w:hAnsi="Arial" w:cs="Arial"/>
          <w:sz w:val="24"/>
          <w:szCs w:val="24"/>
          <w:u w:val="single"/>
        </w:rPr>
      </w:pPr>
      <w:r w:rsidRPr="00E376D9">
        <w:rPr>
          <w:rFonts w:ascii="Arial" w:eastAsiaTheme="minorHAnsi" w:hAnsi="Arial" w:cs="Arial"/>
          <w:sz w:val="24"/>
          <w:szCs w:val="24"/>
          <w:u w:val="single"/>
        </w:rPr>
        <w:t>Junior doctors need help to increase their confidence in engaging management and leadership</w:t>
      </w:r>
    </w:p>
    <w:p w14:paraId="162A7BA5" w14:textId="5C22A41E" w:rsidR="00E376D9" w:rsidRDefault="00E376D9" w:rsidP="00423F9C">
      <w:pPr>
        <w:pStyle w:val="ListParagraph"/>
        <w:spacing w:line="480" w:lineRule="auto"/>
        <w:rPr>
          <w:rFonts w:ascii="Arial" w:eastAsiaTheme="minorHAnsi" w:hAnsi="Arial" w:cs="Arial"/>
          <w:sz w:val="24"/>
          <w:szCs w:val="24"/>
        </w:rPr>
      </w:pPr>
      <w:r>
        <w:rPr>
          <w:rFonts w:ascii="Arial" w:eastAsiaTheme="minorHAnsi" w:hAnsi="Arial" w:cs="Arial"/>
          <w:sz w:val="24"/>
          <w:szCs w:val="24"/>
        </w:rPr>
        <w:t xml:space="preserve">Management and leadership roles should be demystified and should instead be viewed as a normal part of the doctors’ work. </w:t>
      </w:r>
    </w:p>
    <w:p w14:paraId="657D6A3F" w14:textId="2D574A7F" w:rsidR="009E2B23" w:rsidRPr="00A11B84" w:rsidRDefault="009E2B23" w:rsidP="00423F9C">
      <w:pPr>
        <w:spacing w:before="100" w:beforeAutospacing="1" w:after="240" w:line="480" w:lineRule="auto"/>
        <w:ind w:right="-270"/>
        <w:rPr>
          <w:rFonts w:ascii="Arial" w:hAnsi="Arial" w:cs="Arial"/>
          <w:b/>
          <w:color w:val="000000"/>
          <w:sz w:val="24"/>
          <w:szCs w:val="24"/>
        </w:rPr>
      </w:pPr>
      <w:r w:rsidRPr="00A11B84">
        <w:rPr>
          <w:rFonts w:ascii="Arial" w:hAnsi="Arial" w:cs="Arial"/>
          <w:b/>
          <w:color w:val="000000"/>
          <w:sz w:val="24"/>
          <w:szCs w:val="24"/>
        </w:rPr>
        <w:lastRenderedPageBreak/>
        <w:t>5.</w:t>
      </w:r>
      <w:r>
        <w:rPr>
          <w:rFonts w:ascii="Arial" w:hAnsi="Arial" w:cs="Arial"/>
          <w:b/>
          <w:color w:val="000000"/>
          <w:sz w:val="24"/>
          <w:szCs w:val="24"/>
        </w:rPr>
        <w:t>6</w:t>
      </w:r>
      <w:r w:rsidRPr="00A11B84">
        <w:rPr>
          <w:rFonts w:ascii="Arial" w:hAnsi="Arial" w:cs="Arial"/>
          <w:b/>
          <w:color w:val="000000"/>
          <w:sz w:val="24"/>
          <w:szCs w:val="24"/>
        </w:rPr>
        <w:t xml:space="preserve"> Future </w:t>
      </w:r>
      <w:r>
        <w:rPr>
          <w:rFonts w:ascii="Arial" w:hAnsi="Arial" w:cs="Arial"/>
          <w:b/>
          <w:color w:val="000000"/>
          <w:sz w:val="24"/>
          <w:szCs w:val="24"/>
        </w:rPr>
        <w:t>s</w:t>
      </w:r>
      <w:r w:rsidRPr="00A11B84">
        <w:rPr>
          <w:rFonts w:ascii="Arial" w:hAnsi="Arial" w:cs="Arial"/>
          <w:b/>
          <w:color w:val="000000"/>
          <w:sz w:val="24"/>
          <w:szCs w:val="24"/>
        </w:rPr>
        <w:t>tudies</w:t>
      </w:r>
    </w:p>
    <w:p w14:paraId="61C5348A" w14:textId="3F417CB4" w:rsidR="009E2B23" w:rsidRPr="009E2B23" w:rsidRDefault="004E3DA0"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A</w:t>
      </w:r>
      <w:r w:rsidR="009E2B23">
        <w:rPr>
          <w:rFonts w:ascii="Arial" w:hAnsi="Arial" w:cs="Arial"/>
          <w:bCs/>
          <w:color w:val="000000"/>
          <w:sz w:val="24"/>
          <w:szCs w:val="24"/>
        </w:rPr>
        <w:t xml:space="preserve">lthough several limitations have been identified, </w:t>
      </w:r>
      <w:r w:rsidR="009E2B23" w:rsidRPr="00685400">
        <w:rPr>
          <w:rFonts w:ascii="Arial" w:hAnsi="Arial" w:cs="Arial"/>
          <w:bCs/>
          <w:color w:val="000000"/>
          <w:sz w:val="24"/>
          <w:szCs w:val="24"/>
        </w:rPr>
        <w:t>this study can</w:t>
      </w:r>
      <w:r w:rsidR="009E2B23">
        <w:rPr>
          <w:rFonts w:ascii="Arial" w:hAnsi="Arial" w:cs="Arial"/>
          <w:bCs/>
          <w:color w:val="000000"/>
          <w:sz w:val="24"/>
          <w:szCs w:val="24"/>
        </w:rPr>
        <w:t xml:space="preserve"> still</w:t>
      </w:r>
      <w:r w:rsidR="009E2B23" w:rsidRPr="00685400">
        <w:rPr>
          <w:rFonts w:ascii="Arial" w:hAnsi="Arial" w:cs="Arial"/>
          <w:bCs/>
          <w:color w:val="000000"/>
          <w:sz w:val="24"/>
          <w:szCs w:val="24"/>
        </w:rPr>
        <w:t xml:space="preserve"> be used as a preliminary study to much larger studies in the future.</w:t>
      </w:r>
      <w:r w:rsidR="009E2B23">
        <w:rPr>
          <w:rFonts w:ascii="Arial" w:hAnsi="Arial" w:cs="Arial"/>
          <w:bCs/>
          <w:color w:val="000000"/>
          <w:sz w:val="24"/>
          <w:szCs w:val="24"/>
        </w:rPr>
        <w:t xml:space="preserve"> Such studies should aim for a greater questionnaire response rate and use of different methods to triangulate the data. This could be in the form of a webinar</w:t>
      </w:r>
      <w:r w:rsidR="00900C9F">
        <w:rPr>
          <w:rFonts w:ascii="Arial" w:hAnsi="Arial" w:cs="Arial"/>
          <w:bCs/>
          <w:color w:val="000000"/>
          <w:sz w:val="24"/>
          <w:szCs w:val="24"/>
        </w:rPr>
        <w:t>, focus group or individual interview</w:t>
      </w:r>
      <w:r w:rsidR="009E2B23">
        <w:rPr>
          <w:rFonts w:ascii="Arial" w:hAnsi="Arial" w:cs="Arial"/>
          <w:bCs/>
          <w:color w:val="000000"/>
          <w:sz w:val="24"/>
          <w:szCs w:val="24"/>
        </w:rPr>
        <w:t>.</w:t>
      </w:r>
      <w:r w:rsidR="00AD2043">
        <w:rPr>
          <w:rFonts w:ascii="Arial" w:hAnsi="Arial" w:cs="Arial"/>
          <w:bCs/>
          <w:color w:val="000000"/>
          <w:sz w:val="24"/>
          <w:szCs w:val="24"/>
        </w:rPr>
        <w:t xml:space="preserve"> The method</w:t>
      </w:r>
      <w:r w:rsidR="004B5105">
        <w:rPr>
          <w:rFonts w:ascii="Arial" w:hAnsi="Arial" w:cs="Arial"/>
          <w:bCs/>
          <w:color w:val="000000"/>
          <w:sz w:val="24"/>
          <w:szCs w:val="24"/>
        </w:rPr>
        <w:t xml:space="preserve">s </w:t>
      </w:r>
      <w:r w:rsidR="00AD2043">
        <w:rPr>
          <w:rFonts w:ascii="Arial" w:hAnsi="Arial" w:cs="Arial"/>
          <w:bCs/>
          <w:color w:val="000000"/>
          <w:sz w:val="24"/>
          <w:szCs w:val="24"/>
        </w:rPr>
        <w:t xml:space="preserve">should be validated </w:t>
      </w:r>
      <w:r w:rsidR="004B5105">
        <w:rPr>
          <w:rFonts w:ascii="Arial" w:hAnsi="Arial" w:cs="Arial"/>
          <w:bCs/>
          <w:color w:val="000000"/>
          <w:sz w:val="24"/>
          <w:szCs w:val="24"/>
        </w:rPr>
        <w:t>by</w:t>
      </w:r>
      <w:r w:rsidR="00AD2043">
        <w:rPr>
          <w:rFonts w:ascii="Arial" w:hAnsi="Arial" w:cs="Arial"/>
          <w:bCs/>
          <w:color w:val="000000"/>
          <w:sz w:val="24"/>
          <w:szCs w:val="24"/>
        </w:rPr>
        <w:t xml:space="preserve"> analysing the results of pilot</w:t>
      </w:r>
      <w:r w:rsidR="004B5105">
        <w:rPr>
          <w:rFonts w:ascii="Arial" w:hAnsi="Arial" w:cs="Arial"/>
          <w:bCs/>
          <w:color w:val="000000"/>
          <w:sz w:val="24"/>
          <w:szCs w:val="24"/>
        </w:rPr>
        <w:t xml:space="preserve"> versions</w:t>
      </w:r>
      <w:r w:rsidR="00AD2043">
        <w:rPr>
          <w:rFonts w:ascii="Arial" w:hAnsi="Arial" w:cs="Arial"/>
          <w:bCs/>
          <w:color w:val="000000"/>
          <w:sz w:val="24"/>
          <w:szCs w:val="24"/>
        </w:rPr>
        <w:t xml:space="preserve">. For instance, Gilbert et al (2012) piloted their questionnaire twice to ensure validity of the responses. </w:t>
      </w:r>
      <w:r w:rsidR="009E2B23">
        <w:rPr>
          <w:rFonts w:ascii="Arial" w:hAnsi="Arial" w:cs="Arial"/>
          <w:bCs/>
          <w:color w:val="000000"/>
          <w:sz w:val="24"/>
          <w:szCs w:val="24"/>
        </w:rPr>
        <w:t xml:space="preserve"> Additionally, further research could stratify the data according to the junior doctors’ seniority or specific grade. This may offer conclusions and recommendations specific to that junior doctor’s particular ecology. Future studies could also gather data from those who work with junior doctors, such as managers, consultants and nurses, instead of depending solely on the views of the junior doctors. This would help give </w:t>
      </w:r>
      <w:r w:rsidR="00900C9F">
        <w:rPr>
          <w:rFonts w:ascii="Arial" w:hAnsi="Arial" w:cs="Arial"/>
          <w:bCs/>
          <w:color w:val="000000"/>
          <w:sz w:val="24"/>
          <w:szCs w:val="24"/>
        </w:rPr>
        <w:t>diverse</w:t>
      </w:r>
      <w:r w:rsidR="009E2B23">
        <w:rPr>
          <w:rFonts w:ascii="Arial" w:hAnsi="Arial" w:cs="Arial"/>
          <w:bCs/>
          <w:color w:val="000000"/>
          <w:sz w:val="24"/>
          <w:szCs w:val="24"/>
        </w:rPr>
        <w:t xml:space="preserve">, and perhaps more well-rounded and valid views on the levels of engagement of junior doctors </w:t>
      </w:r>
      <w:r w:rsidR="00900C9F">
        <w:rPr>
          <w:rFonts w:ascii="Arial" w:hAnsi="Arial" w:cs="Arial"/>
          <w:bCs/>
          <w:color w:val="000000"/>
          <w:sz w:val="24"/>
          <w:szCs w:val="24"/>
        </w:rPr>
        <w:t>in</w:t>
      </w:r>
      <w:r w:rsidR="009E2B23">
        <w:rPr>
          <w:rFonts w:ascii="Arial" w:hAnsi="Arial" w:cs="Arial"/>
          <w:bCs/>
          <w:color w:val="000000"/>
          <w:sz w:val="24"/>
          <w:szCs w:val="24"/>
        </w:rPr>
        <w:t xml:space="preserve"> management and leadership, and the barriers and solutions to this.</w:t>
      </w:r>
      <w:r w:rsidR="003B4787">
        <w:rPr>
          <w:rFonts w:ascii="Arial" w:hAnsi="Arial" w:cs="Arial"/>
          <w:bCs/>
          <w:color w:val="000000"/>
          <w:sz w:val="24"/>
          <w:szCs w:val="24"/>
        </w:rPr>
        <w:t xml:space="preserve"> Additionally, case studies illustrating how junior doctors improve outcomes when they are involved, compared to when they are not, would help provide </w:t>
      </w:r>
      <w:r w:rsidR="00900C9F">
        <w:rPr>
          <w:rFonts w:ascii="Arial" w:hAnsi="Arial" w:cs="Arial"/>
          <w:bCs/>
          <w:color w:val="000000"/>
          <w:sz w:val="24"/>
          <w:szCs w:val="24"/>
        </w:rPr>
        <w:t>examples of how junior doctors can engage and justification for increasing their engagement.</w:t>
      </w:r>
    </w:p>
    <w:p w14:paraId="3FE8E851" w14:textId="77777777" w:rsidR="009E2B23" w:rsidRPr="009E2B23" w:rsidRDefault="009E2B23" w:rsidP="00423F9C">
      <w:pPr>
        <w:spacing w:line="480" w:lineRule="auto"/>
        <w:rPr>
          <w:rFonts w:ascii="Arial" w:eastAsiaTheme="minorHAnsi" w:hAnsi="Arial" w:cs="Arial"/>
          <w:sz w:val="24"/>
          <w:szCs w:val="24"/>
        </w:rPr>
      </w:pPr>
    </w:p>
    <w:p w14:paraId="408FA64B" w14:textId="49E6ED06" w:rsidR="00186D74" w:rsidRPr="0014412C" w:rsidRDefault="0014412C" w:rsidP="00423F9C">
      <w:pPr>
        <w:spacing w:after="160" w:line="480" w:lineRule="auto"/>
        <w:rPr>
          <w:rFonts w:ascii="Arial" w:eastAsiaTheme="minorHAnsi" w:hAnsi="Arial" w:cs="Arial"/>
          <w:b/>
          <w:bCs/>
          <w:sz w:val="24"/>
          <w:szCs w:val="24"/>
          <w:lang w:eastAsia="en-US"/>
        </w:rPr>
      </w:pPr>
      <w:r>
        <w:rPr>
          <w:rFonts w:ascii="Arial" w:eastAsiaTheme="minorHAnsi" w:hAnsi="Arial" w:cs="Arial"/>
          <w:b/>
          <w:bCs/>
          <w:sz w:val="24"/>
          <w:szCs w:val="24"/>
          <w:lang w:eastAsia="en-US"/>
        </w:rPr>
        <w:t>5.</w:t>
      </w:r>
      <w:r w:rsidR="009E2B23">
        <w:rPr>
          <w:rFonts w:ascii="Arial" w:eastAsiaTheme="minorHAnsi" w:hAnsi="Arial" w:cs="Arial"/>
          <w:b/>
          <w:bCs/>
          <w:sz w:val="24"/>
          <w:szCs w:val="24"/>
          <w:lang w:eastAsia="en-US"/>
        </w:rPr>
        <w:t>7</w:t>
      </w:r>
      <w:r>
        <w:rPr>
          <w:rFonts w:ascii="Arial" w:eastAsiaTheme="minorHAnsi" w:hAnsi="Arial" w:cs="Arial"/>
          <w:b/>
          <w:bCs/>
          <w:sz w:val="24"/>
          <w:szCs w:val="24"/>
          <w:lang w:eastAsia="en-US"/>
        </w:rPr>
        <w:t xml:space="preserve"> </w:t>
      </w:r>
      <w:r w:rsidR="00186D74" w:rsidRPr="0014412C">
        <w:rPr>
          <w:rFonts w:ascii="Arial" w:eastAsiaTheme="minorHAnsi" w:hAnsi="Arial" w:cs="Arial"/>
          <w:b/>
          <w:bCs/>
          <w:sz w:val="24"/>
          <w:szCs w:val="24"/>
          <w:lang w:eastAsia="en-US"/>
        </w:rPr>
        <w:t>Conclusions</w:t>
      </w:r>
    </w:p>
    <w:p w14:paraId="45A59917" w14:textId="47F10102" w:rsidR="00D070DB" w:rsidRDefault="002D004E"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 xml:space="preserve">Through the literature search, I was able to identify </w:t>
      </w:r>
      <w:r w:rsidR="00D070DB">
        <w:rPr>
          <w:rFonts w:ascii="Arial" w:eastAsiaTheme="minorHAnsi" w:hAnsi="Arial" w:cs="Arial"/>
          <w:sz w:val="24"/>
          <w:szCs w:val="24"/>
          <w:lang w:eastAsia="en-US"/>
        </w:rPr>
        <w:t>the benefits of doctors being involved in management and leadership. For instance, improvement in quality outcomes. However, there seemed to be a</w:t>
      </w:r>
      <w:r>
        <w:rPr>
          <w:rFonts w:ascii="Arial" w:eastAsiaTheme="minorHAnsi" w:hAnsi="Arial" w:cs="Arial"/>
          <w:sz w:val="24"/>
          <w:szCs w:val="24"/>
          <w:lang w:eastAsia="en-US"/>
        </w:rPr>
        <w:t xml:space="preserve"> lack of engagement of junior doctors </w:t>
      </w:r>
      <w:r w:rsidR="00900C9F">
        <w:rPr>
          <w:rFonts w:ascii="Arial" w:eastAsiaTheme="minorHAnsi" w:hAnsi="Arial" w:cs="Arial"/>
          <w:sz w:val="24"/>
          <w:szCs w:val="24"/>
          <w:lang w:eastAsia="en-US"/>
        </w:rPr>
        <w:t>in</w:t>
      </w:r>
      <w:r>
        <w:rPr>
          <w:rFonts w:ascii="Arial" w:eastAsiaTheme="minorHAnsi" w:hAnsi="Arial" w:cs="Arial"/>
          <w:sz w:val="24"/>
          <w:szCs w:val="24"/>
          <w:lang w:eastAsia="en-US"/>
        </w:rPr>
        <w:t xml:space="preserve"> leadership and management. This is an important issue because junior doctors form a significant proportion of the workforce and are also at the frontline of the NHS. </w:t>
      </w:r>
      <w:r>
        <w:rPr>
          <w:rFonts w:ascii="Arial" w:eastAsiaTheme="minorHAnsi" w:hAnsi="Arial" w:cs="Arial"/>
          <w:sz w:val="24"/>
          <w:szCs w:val="24"/>
          <w:lang w:eastAsia="en-US"/>
        </w:rPr>
        <w:lastRenderedPageBreak/>
        <w:t>The</w:t>
      </w:r>
      <w:r w:rsidR="00B77052">
        <w:rPr>
          <w:rFonts w:ascii="Arial" w:eastAsiaTheme="minorHAnsi" w:hAnsi="Arial" w:cs="Arial"/>
          <w:sz w:val="24"/>
          <w:szCs w:val="24"/>
          <w:lang w:eastAsia="en-US"/>
        </w:rPr>
        <w:t>refore</w:t>
      </w:r>
      <w:r>
        <w:rPr>
          <w:rFonts w:ascii="Arial" w:eastAsiaTheme="minorHAnsi" w:hAnsi="Arial" w:cs="Arial"/>
          <w:sz w:val="24"/>
          <w:szCs w:val="24"/>
          <w:lang w:eastAsia="en-US"/>
        </w:rPr>
        <w:t>, the purpose of this study was to evaluate the level of</w:t>
      </w:r>
      <w:r w:rsidR="00A11B84">
        <w:rPr>
          <w:rFonts w:ascii="Arial" w:eastAsiaTheme="minorHAnsi" w:hAnsi="Arial" w:cs="Arial"/>
          <w:sz w:val="24"/>
          <w:szCs w:val="24"/>
          <w:lang w:eastAsia="en-US"/>
        </w:rPr>
        <w:t xml:space="preserve"> junior doctors’</w:t>
      </w:r>
      <w:r>
        <w:rPr>
          <w:rFonts w:ascii="Arial" w:eastAsiaTheme="minorHAnsi" w:hAnsi="Arial" w:cs="Arial"/>
          <w:sz w:val="24"/>
          <w:szCs w:val="24"/>
          <w:lang w:eastAsia="en-US"/>
        </w:rPr>
        <w:t xml:space="preserve"> engagement with management and leadership. </w:t>
      </w:r>
      <w:r w:rsidR="0092786E">
        <w:rPr>
          <w:rFonts w:ascii="Arial" w:eastAsiaTheme="minorHAnsi" w:hAnsi="Arial" w:cs="Arial"/>
          <w:sz w:val="24"/>
          <w:szCs w:val="24"/>
          <w:lang w:eastAsia="en-US"/>
        </w:rPr>
        <w:t xml:space="preserve">This was the first study of its kind focusing on this. </w:t>
      </w:r>
      <w:r w:rsidR="00CD6993">
        <w:rPr>
          <w:rFonts w:ascii="Arial" w:eastAsiaTheme="minorHAnsi" w:hAnsi="Arial" w:cs="Arial"/>
          <w:sz w:val="24"/>
          <w:szCs w:val="24"/>
          <w:lang w:eastAsia="en-US"/>
        </w:rPr>
        <w:t>Other objectives were to</w:t>
      </w:r>
      <w:r w:rsidR="00CD6993" w:rsidRPr="002D004E">
        <w:rPr>
          <w:rFonts w:ascii="Arial" w:eastAsiaTheme="minorHAnsi" w:hAnsi="Arial" w:cs="Arial"/>
          <w:sz w:val="24"/>
          <w:szCs w:val="24"/>
          <w:lang w:eastAsia="en-US"/>
        </w:rPr>
        <w:t xml:space="preserve"> investigate the reasons for the current level of engagement</w:t>
      </w:r>
      <w:r w:rsidR="00CD6993">
        <w:rPr>
          <w:rFonts w:ascii="Arial" w:eastAsiaTheme="minorHAnsi" w:hAnsi="Arial" w:cs="Arial"/>
          <w:sz w:val="24"/>
          <w:szCs w:val="24"/>
          <w:lang w:eastAsia="en-US"/>
        </w:rPr>
        <w:t xml:space="preserve"> and determine solutions to improve t</w:t>
      </w:r>
      <w:r w:rsidR="004B5105">
        <w:rPr>
          <w:rFonts w:ascii="Arial" w:eastAsiaTheme="minorHAnsi" w:hAnsi="Arial" w:cs="Arial"/>
          <w:sz w:val="24"/>
          <w:szCs w:val="24"/>
          <w:lang w:eastAsia="en-US"/>
        </w:rPr>
        <w:t>his</w:t>
      </w:r>
      <w:r w:rsidR="00CD6993">
        <w:rPr>
          <w:rFonts w:ascii="Arial" w:eastAsiaTheme="minorHAnsi" w:hAnsi="Arial" w:cs="Arial"/>
          <w:sz w:val="24"/>
          <w:szCs w:val="24"/>
          <w:lang w:eastAsia="en-US"/>
        </w:rPr>
        <w:t>.</w:t>
      </w:r>
    </w:p>
    <w:p w14:paraId="03C0975A" w14:textId="77777777" w:rsidR="00900C9F" w:rsidRDefault="00900C9F" w:rsidP="00423F9C">
      <w:pPr>
        <w:spacing w:after="160" w:line="480" w:lineRule="auto"/>
        <w:rPr>
          <w:rFonts w:ascii="Arial" w:eastAsiaTheme="minorHAnsi" w:hAnsi="Arial" w:cs="Arial"/>
          <w:sz w:val="24"/>
          <w:szCs w:val="24"/>
          <w:lang w:eastAsia="en-US"/>
        </w:rPr>
      </w:pPr>
    </w:p>
    <w:p w14:paraId="311C4E41" w14:textId="0E7B0135" w:rsidR="00CD6993" w:rsidRDefault="00B77052"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 xml:space="preserve">In order to </w:t>
      </w:r>
      <w:r w:rsidR="00CD6993">
        <w:rPr>
          <w:rFonts w:ascii="Arial" w:eastAsiaTheme="minorHAnsi" w:hAnsi="Arial" w:cs="Arial"/>
          <w:sz w:val="24"/>
          <w:szCs w:val="24"/>
          <w:lang w:eastAsia="en-US"/>
        </w:rPr>
        <w:t>triangulate the results</w:t>
      </w:r>
      <w:r>
        <w:rPr>
          <w:rFonts w:ascii="Arial" w:eastAsiaTheme="minorHAnsi" w:hAnsi="Arial" w:cs="Arial"/>
          <w:sz w:val="24"/>
          <w:szCs w:val="24"/>
          <w:lang w:eastAsia="en-US"/>
        </w:rPr>
        <w:t>, I chose 2 methods, a questionnaire and webinar.</w:t>
      </w:r>
      <w:r w:rsidR="00CD6993">
        <w:rPr>
          <w:rFonts w:ascii="Arial" w:eastAsiaTheme="minorHAnsi" w:hAnsi="Arial" w:cs="Arial"/>
          <w:sz w:val="24"/>
          <w:szCs w:val="24"/>
          <w:lang w:eastAsia="en-US"/>
        </w:rPr>
        <w:t xml:space="preserve"> I carried out a pilot questionnaire and mock webinar to help troubleshoot problems.</w:t>
      </w:r>
      <w:r>
        <w:rPr>
          <w:rFonts w:ascii="Arial" w:eastAsiaTheme="minorHAnsi" w:hAnsi="Arial" w:cs="Arial"/>
          <w:sz w:val="24"/>
          <w:szCs w:val="24"/>
          <w:lang w:eastAsia="en-US"/>
        </w:rPr>
        <w:t xml:space="preserve"> </w:t>
      </w:r>
      <w:r w:rsidR="00CD6993">
        <w:rPr>
          <w:rFonts w:ascii="Arial" w:eastAsiaTheme="minorHAnsi" w:hAnsi="Arial" w:cs="Arial"/>
          <w:sz w:val="24"/>
          <w:szCs w:val="24"/>
          <w:lang w:eastAsia="en-US"/>
        </w:rPr>
        <w:t>Both methods were in quick online formats to gain data. Furthermore, the webinar, which was carried out after the questionnaire, would increase the depth of the data and increase validity.</w:t>
      </w:r>
    </w:p>
    <w:p w14:paraId="1FEA19DC" w14:textId="77777777" w:rsidR="00900C9F" w:rsidRDefault="00900C9F" w:rsidP="00423F9C">
      <w:pPr>
        <w:spacing w:after="160" w:line="480" w:lineRule="auto"/>
        <w:rPr>
          <w:rFonts w:ascii="Arial" w:eastAsiaTheme="minorHAnsi" w:hAnsi="Arial" w:cs="Arial"/>
          <w:sz w:val="24"/>
          <w:szCs w:val="24"/>
          <w:lang w:eastAsia="en-US"/>
        </w:rPr>
      </w:pPr>
    </w:p>
    <w:p w14:paraId="760959E7" w14:textId="72EECAF6" w:rsidR="00B77052" w:rsidRDefault="00CD6993"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 xml:space="preserve">Overall, the results showed a lack of engagement of junior doctors with management and leadership. </w:t>
      </w:r>
      <w:r w:rsidR="002D004E">
        <w:rPr>
          <w:rFonts w:ascii="Arial" w:eastAsiaTheme="minorHAnsi" w:hAnsi="Arial" w:cs="Arial"/>
          <w:sz w:val="24"/>
          <w:szCs w:val="24"/>
          <w:lang w:eastAsia="en-US"/>
        </w:rPr>
        <w:t>The main reasons for lack of engagement turned out to be a lack of time, opportunities, financial support and confidence to incorporate management and leadership into their working life</w:t>
      </w:r>
      <w:r w:rsidR="004B5105">
        <w:rPr>
          <w:rFonts w:ascii="Arial" w:eastAsiaTheme="minorHAnsi" w:hAnsi="Arial" w:cs="Arial"/>
          <w:sz w:val="24"/>
          <w:szCs w:val="24"/>
          <w:lang w:eastAsia="en-US"/>
        </w:rPr>
        <w:t xml:space="preserve">. The junior doctors also felt that there was a </w:t>
      </w:r>
      <w:r w:rsidR="002D004E">
        <w:rPr>
          <w:rFonts w:ascii="Arial" w:eastAsiaTheme="minorHAnsi" w:hAnsi="Arial" w:cs="Arial"/>
          <w:sz w:val="24"/>
          <w:szCs w:val="24"/>
          <w:lang w:eastAsia="en-US"/>
        </w:rPr>
        <w:t>lack of support from senior colleagues and management</w:t>
      </w:r>
      <w:r w:rsidR="00900C9F">
        <w:rPr>
          <w:rFonts w:ascii="Arial" w:eastAsiaTheme="minorHAnsi" w:hAnsi="Arial" w:cs="Arial"/>
          <w:sz w:val="24"/>
          <w:szCs w:val="24"/>
          <w:lang w:eastAsia="en-US"/>
        </w:rPr>
        <w:t>,</w:t>
      </w:r>
      <w:r w:rsidR="002D004E">
        <w:rPr>
          <w:rFonts w:ascii="Arial" w:eastAsiaTheme="minorHAnsi" w:hAnsi="Arial" w:cs="Arial"/>
          <w:sz w:val="24"/>
          <w:szCs w:val="24"/>
          <w:lang w:eastAsia="en-US"/>
        </w:rPr>
        <w:t xml:space="preserve"> and lack of role models.</w:t>
      </w:r>
      <w:r>
        <w:rPr>
          <w:rFonts w:ascii="Arial" w:eastAsiaTheme="minorHAnsi" w:hAnsi="Arial" w:cs="Arial"/>
          <w:sz w:val="24"/>
          <w:szCs w:val="24"/>
          <w:lang w:eastAsia="en-US"/>
        </w:rPr>
        <w:t xml:space="preserve"> The following recommendations for increasing engagement were then formulated</w:t>
      </w:r>
      <w:r w:rsidR="002D004E">
        <w:rPr>
          <w:rFonts w:ascii="Arial" w:eastAsiaTheme="minorHAnsi" w:hAnsi="Arial" w:cs="Arial"/>
          <w:sz w:val="24"/>
          <w:szCs w:val="24"/>
          <w:lang w:eastAsia="en-US"/>
        </w:rPr>
        <w:t xml:space="preserve"> based on the results</w:t>
      </w:r>
      <w:r w:rsidR="00B77052">
        <w:rPr>
          <w:rFonts w:ascii="Arial" w:eastAsiaTheme="minorHAnsi" w:hAnsi="Arial" w:cs="Arial"/>
          <w:sz w:val="24"/>
          <w:szCs w:val="24"/>
          <w:lang w:eastAsia="en-US"/>
        </w:rPr>
        <w:t>:</w:t>
      </w:r>
    </w:p>
    <w:p w14:paraId="431DA915" w14:textId="7B4F3ECF" w:rsidR="00B77052" w:rsidRPr="00B77052" w:rsidRDefault="00B77052" w:rsidP="00423F9C">
      <w:pPr>
        <w:pStyle w:val="ListParagraph"/>
        <w:numPr>
          <w:ilvl w:val="0"/>
          <w:numId w:val="49"/>
        </w:numPr>
        <w:spacing w:line="480" w:lineRule="auto"/>
        <w:rPr>
          <w:rFonts w:ascii="Arial" w:eastAsiaTheme="minorHAnsi" w:hAnsi="Arial" w:cs="Arial"/>
          <w:sz w:val="24"/>
          <w:szCs w:val="24"/>
        </w:rPr>
      </w:pPr>
      <w:r w:rsidRPr="00B77052">
        <w:rPr>
          <w:rFonts w:ascii="Arial" w:eastAsiaTheme="minorHAnsi" w:hAnsi="Arial" w:cs="Arial"/>
          <w:sz w:val="24"/>
          <w:szCs w:val="24"/>
        </w:rPr>
        <w:t>Management and leadership should be built into the working rota of junior doctors</w:t>
      </w:r>
    </w:p>
    <w:p w14:paraId="7FEDF4B8" w14:textId="77777777" w:rsidR="00B77052" w:rsidRPr="00B77052" w:rsidRDefault="00B77052" w:rsidP="00423F9C">
      <w:pPr>
        <w:pStyle w:val="ListParagraph"/>
        <w:numPr>
          <w:ilvl w:val="0"/>
          <w:numId w:val="49"/>
        </w:numPr>
        <w:spacing w:line="480" w:lineRule="auto"/>
        <w:rPr>
          <w:rFonts w:ascii="Arial" w:eastAsiaTheme="minorHAnsi" w:hAnsi="Arial" w:cs="Arial"/>
          <w:sz w:val="24"/>
          <w:szCs w:val="24"/>
        </w:rPr>
      </w:pPr>
      <w:r w:rsidRPr="00B77052">
        <w:rPr>
          <w:rFonts w:ascii="Arial" w:eastAsiaTheme="minorHAnsi" w:hAnsi="Arial" w:cs="Arial"/>
          <w:sz w:val="24"/>
          <w:szCs w:val="24"/>
        </w:rPr>
        <w:t>Formal management and leadership opportunities should be made available to all junior doctors</w:t>
      </w:r>
    </w:p>
    <w:p w14:paraId="271B55C4" w14:textId="63E9EB7A" w:rsidR="00B77052" w:rsidRPr="00B77052" w:rsidRDefault="00B77052" w:rsidP="00423F9C">
      <w:pPr>
        <w:pStyle w:val="ListParagraph"/>
        <w:numPr>
          <w:ilvl w:val="0"/>
          <w:numId w:val="49"/>
        </w:numPr>
        <w:spacing w:line="480" w:lineRule="auto"/>
        <w:rPr>
          <w:rFonts w:ascii="Arial" w:eastAsiaTheme="minorHAnsi" w:hAnsi="Arial" w:cs="Arial"/>
          <w:sz w:val="24"/>
          <w:szCs w:val="24"/>
        </w:rPr>
      </w:pPr>
      <w:r w:rsidRPr="00B77052">
        <w:rPr>
          <w:rFonts w:ascii="Arial" w:eastAsiaTheme="minorHAnsi" w:hAnsi="Arial" w:cs="Arial"/>
          <w:sz w:val="24"/>
          <w:szCs w:val="24"/>
        </w:rPr>
        <w:t>There should be long term funding of management and leadership training</w:t>
      </w:r>
    </w:p>
    <w:p w14:paraId="05D945CF" w14:textId="77777777" w:rsidR="00B77052" w:rsidRPr="00B77052" w:rsidRDefault="00B77052" w:rsidP="00423F9C">
      <w:pPr>
        <w:pStyle w:val="ListParagraph"/>
        <w:numPr>
          <w:ilvl w:val="0"/>
          <w:numId w:val="49"/>
        </w:numPr>
        <w:spacing w:line="480" w:lineRule="auto"/>
        <w:rPr>
          <w:rFonts w:ascii="Arial" w:eastAsiaTheme="minorHAnsi" w:hAnsi="Arial" w:cs="Arial"/>
          <w:sz w:val="24"/>
          <w:szCs w:val="24"/>
        </w:rPr>
      </w:pPr>
      <w:r w:rsidRPr="00B77052">
        <w:rPr>
          <w:rFonts w:ascii="Arial" w:eastAsiaTheme="minorHAnsi" w:hAnsi="Arial" w:cs="Arial"/>
          <w:sz w:val="24"/>
          <w:szCs w:val="24"/>
        </w:rPr>
        <w:lastRenderedPageBreak/>
        <w:t>Junior doctors should receive more support from supervising consultants and the hospital management team</w:t>
      </w:r>
    </w:p>
    <w:p w14:paraId="7187A787" w14:textId="77777777" w:rsidR="00B77052" w:rsidRPr="00B77052" w:rsidRDefault="00B77052" w:rsidP="00423F9C">
      <w:pPr>
        <w:pStyle w:val="ListParagraph"/>
        <w:numPr>
          <w:ilvl w:val="0"/>
          <w:numId w:val="49"/>
        </w:numPr>
        <w:spacing w:line="480" w:lineRule="auto"/>
        <w:rPr>
          <w:rFonts w:ascii="Arial" w:eastAsiaTheme="minorHAnsi" w:hAnsi="Arial" w:cs="Arial"/>
          <w:sz w:val="24"/>
          <w:szCs w:val="24"/>
        </w:rPr>
      </w:pPr>
      <w:r w:rsidRPr="00B77052">
        <w:rPr>
          <w:rFonts w:ascii="Arial" w:eastAsiaTheme="minorHAnsi" w:hAnsi="Arial" w:cs="Arial"/>
          <w:sz w:val="24"/>
          <w:szCs w:val="24"/>
        </w:rPr>
        <w:t>Junior doctors need role models in management and leadership</w:t>
      </w:r>
    </w:p>
    <w:p w14:paraId="5020DBE9" w14:textId="1FFB8C7A" w:rsidR="00564D9D" w:rsidRDefault="00B77052" w:rsidP="00423F9C">
      <w:pPr>
        <w:pStyle w:val="ListParagraph"/>
        <w:numPr>
          <w:ilvl w:val="0"/>
          <w:numId w:val="49"/>
        </w:numPr>
        <w:spacing w:line="480" w:lineRule="auto"/>
        <w:rPr>
          <w:rFonts w:ascii="Arial" w:eastAsiaTheme="minorHAnsi" w:hAnsi="Arial" w:cs="Arial"/>
          <w:sz w:val="24"/>
          <w:szCs w:val="24"/>
        </w:rPr>
      </w:pPr>
      <w:r w:rsidRPr="00B77052">
        <w:rPr>
          <w:rFonts w:ascii="Arial" w:eastAsiaTheme="minorHAnsi" w:hAnsi="Arial" w:cs="Arial"/>
          <w:sz w:val="24"/>
          <w:szCs w:val="24"/>
        </w:rPr>
        <w:t>Junior doctors need help to increase their confidence in engaging management and leadership</w:t>
      </w:r>
    </w:p>
    <w:p w14:paraId="1048E00B" w14:textId="77777777" w:rsidR="00900C9F" w:rsidRPr="00CD6993" w:rsidRDefault="00900C9F" w:rsidP="00900C9F">
      <w:pPr>
        <w:pStyle w:val="ListParagraph"/>
        <w:spacing w:line="480" w:lineRule="auto"/>
        <w:rPr>
          <w:rFonts w:ascii="Arial" w:eastAsiaTheme="minorHAnsi" w:hAnsi="Arial" w:cs="Arial"/>
          <w:sz w:val="24"/>
          <w:szCs w:val="24"/>
        </w:rPr>
      </w:pPr>
    </w:p>
    <w:p w14:paraId="430D7024" w14:textId="133C1AD6" w:rsidR="00B77052" w:rsidRDefault="00B77052"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However, one of the main limitations was the low</w:t>
      </w:r>
      <w:r w:rsidR="004B5105">
        <w:rPr>
          <w:rFonts w:ascii="Arial" w:eastAsiaTheme="minorHAnsi" w:hAnsi="Arial" w:cs="Arial"/>
          <w:sz w:val="24"/>
          <w:szCs w:val="24"/>
          <w:lang w:eastAsia="en-US"/>
        </w:rPr>
        <w:t xml:space="preserve"> questionnaire</w:t>
      </w:r>
      <w:r>
        <w:rPr>
          <w:rFonts w:ascii="Arial" w:eastAsiaTheme="minorHAnsi" w:hAnsi="Arial" w:cs="Arial"/>
          <w:sz w:val="24"/>
          <w:szCs w:val="24"/>
          <w:lang w:eastAsia="en-US"/>
        </w:rPr>
        <w:t xml:space="preserve"> response rate and low turnout for the webinar</w:t>
      </w:r>
      <w:r w:rsidR="00B0074E">
        <w:rPr>
          <w:rFonts w:ascii="Arial" w:eastAsiaTheme="minorHAnsi" w:hAnsi="Arial" w:cs="Arial"/>
          <w:sz w:val="24"/>
          <w:szCs w:val="24"/>
          <w:lang w:eastAsia="en-US"/>
        </w:rPr>
        <w:t>, which reduced the reliability and validity of the data</w:t>
      </w:r>
      <w:r>
        <w:rPr>
          <w:rFonts w:ascii="Arial" w:eastAsiaTheme="minorHAnsi" w:hAnsi="Arial" w:cs="Arial"/>
          <w:sz w:val="24"/>
          <w:szCs w:val="24"/>
          <w:lang w:eastAsia="en-US"/>
        </w:rPr>
        <w:t xml:space="preserve">. </w:t>
      </w:r>
      <w:r w:rsidR="00FB046F">
        <w:rPr>
          <w:rFonts w:ascii="Arial" w:eastAsiaTheme="minorHAnsi" w:hAnsi="Arial" w:cs="Arial"/>
          <w:sz w:val="24"/>
          <w:szCs w:val="24"/>
          <w:lang w:eastAsia="en-US"/>
        </w:rPr>
        <w:t>This was most likely due to the coronavirus pandemic which was occurring as I was collecting data</w:t>
      </w:r>
      <w:r w:rsidR="00900C9F">
        <w:rPr>
          <w:rFonts w:ascii="Arial" w:eastAsiaTheme="minorHAnsi" w:hAnsi="Arial" w:cs="Arial"/>
          <w:sz w:val="24"/>
          <w:szCs w:val="24"/>
          <w:lang w:eastAsia="en-US"/>
        </w:rPr>
        <w:t xml:space="preserve"> </w:t>
      </w:r>
      <w:r w:rsidR="00B0074E">
        <w:rPr>
          <w:rFonts w:ascii="Arial" w:eastAsiaTheme="minorHAnsi" w:hAnsi="Arial" w:cs="Arial"/>
          <w:sz w:val="24"/>
          <w:szCs w:val="24"/>
          <w:lang w:eastAsia="en-US"/>
        </w:rPr>
        <w:t xml:space="preserve">and meant that junior doctors were too busy as they were </w:t>
      </w:r>
      <w:r w:rsidR="004B5105">
        <w:rPr>
          <w:rFonts w:ascii="Arial" w:eastAsiaTheme="minorHAnsi" w:hAnsi="Arial" w:cs="Arial"/>
          <w:sz w:val="24"/>
          <w:szCs w:val="24"/>
          <w:lang w:eastAsia="en-US"/>
        </w:rPr>
        <w:t xml:space="preserve">on the </w:t>
      </w:r>
      <w:r w:rsidR="00B0074E">
        <w:rPr>
          <w:rFonts w:ascii="Arial" w:eastAsiaTheme="minorHAnsi" w:hAnsi="Arial" w:cs="Arial"/>
          <w:sz w:val="24"/>
          <w:szCs w:val="24"/>
          <w:lang w:eastAsia="en-US"/>
        </w:rPr>
        <w:t>frontline helping to manage the crisis</w:t>
      </w:r>
      <w:r w:rsidR="00FB046F">
        <w:rPr>
          <w:rFonts w:ascii="Arial" w:eastAsiaTheme="minorHAnsi" w:hAnsi="Arial" w:cs="Arial"/>
          <w:sz w:val="24"/>
          <w:szCs w:val="24"/>
          <w:lang w:eastAsia="en-US"/>
        </w:rPr>
        <w:t>.</w:t>
      </w:r>
      <w:r>
        <w:rPr>
          <w:rFonts w:ascii="Arial" w:eastAsiaTheme="minorHAnsi" w:hAnsi="Arial" w:cs="Arial"/>
          <w:sz w:val="24"/>
          <w:szCs w:val="24"/>
          <w:lang w:eastAsia="en-US"/>
        </w:rPr>
        <w:t xml:space="preserve"> </w:t>
      </w:r>
      <w:r w:rsidR="00CD6993">
        <w:rPr>
          <w:rFonts w:ascii="Arial" w:eastAsiaTheme="minorHAnsi" w:hAnsi="Arial" w:cs="Arial"/>
          <w:sz w:val="24"/>
          <w:szCs w:val="24"/>
          <w:lang w:eastAsia="en-US"/>
        </w:rPr>
        <w:t xml:space="preserve">I could also have analysed data from the pilot questionnaire to </w:t>
      </w:r>
      <w:r w:rsidR="009C0951">
        <w:rPr>
          <w:rFonts w:ascii="Arial" w:eastAsiaTheme="minorHAnsi" w:hAnsi="Arial" w:cs="Arial"/>
          <w:sz w:val="24"/>
          <w:szCs w:val="24"/>
          <w:lang w:eastAsia="en-US"/>
        </w:rPr>
        <w:t>assess</w:t>
      </w:r>
      <w:r w:rsidR="00CD6993">
        <w:rPr>
          <w:rFonts w:ascii="Arial" w:eastAsiaTheme="minorHAnsi" w:hAnsi="Arial" w:cs="Arial"/>
          <w:sz w:val="24"/>
          <w:szCs w:val="24"/>
          <w:lang w:eastAsia="en-US"/>
        </w:rPr>
        <w:t xml:space="preserve"> the validity of the responses and </w:t>
      </w:r>
      <w:r w:rsidR="009C0951">
        <w:rPr>
          <w:rFonts w:ascii="Arial" w:eastAsiaTheme="minorHAnsi" w:hAnsi="Arial" w:cs="Arial"/>
          <w:sz w:val="24"/>
          <w:szCs w:val="24"/>
          <w:lang w:eastAsia="en-US"/>
        </w:rPr>
        <w:t>re-write some of the questions to improve their clarity.</w:t>
      </w:r>
      <w:r w:rsidR="00CD6993">
        <w:rPr>
          <w:rFonts w:ascii="Arial" w:eastAsiaTheme="minorHAnsi" w:hAnsi="Arial" w:cs="Arial"/>
          <w:sz w:val="24"/>
          <w:szCs w:val="24"/>
          <w:lang w:eastAsia="en-US"/>
        </w:rPr>
        <w:t xml:space="preserve"> </w:t>
      </w:r>
      <w:r>
        <w:rPr>
          <w:rFonts w:ascii="Arial" w:eastAsiaTheme="minorHAnsi" w:hAnsi="Arial" w:cs="Arial"/>
          <w:sz w:val="24"/>
          <w:szCs w:val="24"/>
          <w:lang w:eastAsia="en-US"/>
        </w:rPr>
        <w:t>Other limitations were</w:t>
      </w:r>
      <w:r w:rsidR="00CD6993">
        <w:rPr>
          <w:rFonts w:ascii="Arial" w:eastAsiaTheme="minorHAnsi" w:hAnsi="Arial" w:cs="Arial"/>
          <w:sz w:val="24"/>
          <w:szCs w:val="24"/>
          <w:lang w:eastAsia="en-US"/>
        </w:rPr>
        <w:t xml:space="preserve"> the </w:t>
      </w:r>
      <w:r w:rsidR="009C0951">
        <w:rPr>
          <w:rFonts w:ascii="Arial" w:eastAsiaTheme="minorHAnsi" w:hAnsi="Arial" w:cs="Arial"/>
          <w:sz w:val="24"/>
          <w:szCs w:val="24"/>
          <w:lang w:eastAsia="en-US"/>
        </w:rPr>
        <w:t>likely</w:t>
      </w:r>
      <w:r w:rsidR="00CD6993">
        <w:rPr>
          <w:rFonts w:ascii="Arial" w:eastAsiaTheme="minorHAnsi" w:hAnsi="Arial" w:cs="Arial"/>
          <w:sz w:val="24"/>
          <w:szCs w:val="24"/>
          <w:lang w:eastAsia="en-US"/>
        </w:rPr>
        <w:t xml:space="preserve"> recall, self-selection, reporting and researcher biases.</w:t>
      </w:r>
    </w:p>
    <w:p w14:paraId="03DE4C94" w14:textId="77777777" w:rsidR="00900C9F" w:rsidRDefault="00900C9F" w:rsidP="00423F9C">
      <w:pPr>
        <w:spacing w:after="160" w:line="480" w:lineRule="auto"/>
        <w:rPr>
          <w:rFonts w:ascii="Arial" w:eastAsiaTheme="minorHAnsi" w:hAnsi="Arial" w:cs="Arial"/>
          <w:sz w:val="24"/>
          <w:szCs w:val="24"/>
          <w:lang w:eastAsia="en-US"/>
        </w:rPr>
      </w:pPr>
    </w:p>
    <w:p w14:paraId="435C3710" w14:textId="5C3E7D2E" w:rsidR="00B77052" w:rsidRPr="002D004E" w:rsidRDefault="00B77052"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 xml:space="preserve">Nevertheless, this study can be used as preliminary study to larger studies. The results are also relevant to stakeholders including the junior doctors, those training junior doctors, the NHS management teams, </w:t>
      </w:r>
      <w:r w:rsidR="00900C9F">
        <w:rPr>
          <w:rFonts w:ascii="Arial" w:eastAsiaTheme="minorHAnsi" w:hAnsi="Arial" w:cs="Arial"/>
          <w:sz w:val="24"/>
          <w:szCs w:val="24"/>
          <w:lang w:eastAsia="en-US"/>
        </w:rPr>
        <w:t xml:space="preserve">NHS institutions, as well as </w:t>
      </w:r>
      <w:r>
        <w:rPr>
          <w:rFonts w:ascii="Arial" w:eastAsiaTheme="minorHAnsi" w:hAnsi="Arial" w:cs="Arial"/>
          <w:sz w:val="24"/>
          <w:szCs w:val="24"/>
          <w:lang w:eastAsia="en-US"/>
        </w:rPr>
        <w:t>pati</w:t>
      </w:r>
      <w:r w:rsidR="00900C9F">
        <w:rPr>
          <w:rFonts w:ascii="Arial" w:eastAsiaTheme="minorHAnsi" w:hAnsi="Arial" w:cs="Arial"/>
          <w:sz w:val="24"/>
          <w:szCs w:val="24"/>
          <w:lang w:eastAsia="en-US"/>
        </w:rPr>
        <w:t>ents</w:t>
      </w:r>
      <w:r>
        <w:rPr>
          <w:rFonts w:ascii="Arial" w:eastAsiaTheme="minorHAnsi" w:hAnsi="Arial" w:cs="Arial"/>
          <w:sz w:val="24"/>
          <w:szCs w:val="24"/>
          <w:lang w:eastAsia="en-US"/>
        </w:rPr>
        <w:t xml:space="preserve">. </w:t>
      </w:r>
      <w:r>
        <w:rPr>
          <w:rFonts w:ascii="Arial" w:hAnsi="Arial" w:cs="Arial"/>
          <w:bCs/>
          <w:color w:val="000000"/>
          <w:sz w:val="24"/>
          <w:szCs w:val="24"/>
        </w:rPr>
        <w:t>On a wider scale, t</w:t>
      </w:r>
      <w:r w:rsidRPr="00000BF1">
        <w:rPr>
          <w:rFonts w:ascii="Arial" w:hAnsi="Arial" w:cs="Arial"/>
          <w:bCs/>
          <w:color w:val="000000"/>
          <w:sz w:val="24"/>
          <w:szCs w:val="24"/>
        </w:rPr>
        <w:t>he business academic communities may</w:t>
      </w:r>
      <w:r>
        <w:rPr>
          <w:rFonts w:ascii="Arial" w:hAnsi="Arial" w:cs="Arial"/>
          <w:bCs/>
          <w:color w:val="000000"/>
          <w:sz w:val="24"/>
          <w:szCs w:val="24"/>
        </w:rPr>
        <w:t xml:space="preserve"> </w:t>
      </w:r>
      <w:r w:rsidRPr="00000BF1">
        <w:rPr>
          <w:rFonts w:ascii="Arial" w:hAnsi="Arial" w:cs="Arial"/>
          <w:bCs/>
          <w:color w:val="000000"/>
          <w:sz w:val="24"/>
          <w:szCs w:val="24"/>
        </w:rPr>
        <w:t>be able to use this information in their analyses</w:t>
      </w:r>
      <w:r>
        <w:rPr>
          <w:rFonts w:ascii="Arial" w:hAnsi="Arial" w:cs="Arial"/>
          <w:bCs/>
          <w:color w:val="000000"/>
          <w:sz w:val="24"/>
          <w:szCs w:val="24"/>
        </w:rPr>
        <w:t xml:space="preserve"> of NHS management and leadership.</w:t>
      </w:r>
      <w:r w:rsidRPr="00000BF1">
        <w:rPr>
          <w:rFonts w:ascii="Arial" w:hAnsi="Arial" w:cs="Arial"/>
          <w:bCs/>
          <w:color w:val="000000"/>
          <w:sz w:val="24"/>
          <w:szCs w:val="24"/>
        </w:rPr>
        <w:t xml:space="preserve"> The professional communities m</w:t>
      </w:r>
      <w:r>
        <w:rPr>
          <w:rFonts w:ascii="Arial" w:hAnsi="Arial" w:cs="Arial"/>
          <w:bCs/>
          <w:color w:val="000000"/>
          <w:sz w:val="24"/>
          <w:szCs w:val="24"/>
        </w:rPr>
        <w:t>a</w:t>
      </w:r>
      <w:r w:rsidRPr="00000BF1">
        <w:rPr>
          <w:rFonts w:ascii="Arial" w:hAnsi="Arial" w:cs="Arial"/>
          <w:bCs/>
          <w:color w:val="000000"/>
          <w:sz w:val="24"/>
          <w:szCs w:val="24"/>
        </w:rPr>
        <w:t xml:space="preserve">y be able to use the </w:t>
      </w:r>
      <w:r w:rsidR="004B5105">
        <w:rPr>
          <w:rFonts w:ascii="Arial" w:hAnsi="Arial" w:cs="Arial"/>
          <w:bCs/>
          <w:color w:val="000000"/>
          <w:sz w:val="24"/>
          <w:szCs w:val="24"/>
        </w:rPr>
        <w:t>recommendations</w:t>
      </w:r>
      <w:r w:rsidRPr="00000BF1">
        <w:rPr>
          <w:rFonts w:ascii="Arial" w:hAnsi="Arial" w:cs="Arial"/>
          <w:bCs/>
          <w:color w:val="000000"/>
          <w:sz w:val="24"/>
          <w:szCs w:val="24"/>
        </w:rPr>
        <w:t xml:space="preserve"> to inform their strategy on improving the NHS</w:t>
      </w:r>
      <w:r>
        <w:rPr>
          <w:rFonts w:ascii="Arial" w:hAnsi="Arial" w:cs="Arial"/>
          <w:bCs/>
          <w:color w:val="000000"/>
          <w:sz w:val="24"/>
          <w:szCs w:val="24"/>
        </w:rPr>
        <w:t>, including planning for engagement of junior doctors in management and leadership.</w:t>
      </w:r>
      <w:r w:rsidR="005F0134">
        <w:rPr>
          <w:rFonts w:ascii="Arial" w:hAnsi="Arial" w:cs="Arial"/>
          <w:bCs/>
          <w:color w:val="000000"/>
          <w:sz w:val="24"/>
          <w:szCs w:val="24"/>
        </w:rPr>
        <w:t xml:space="preserve"> Overall, the more we engage and utilise junior doctors, the more we can guarantee that more doctors will be involved in management and </w:t>
      </w:r>
      <w:r w:rsidR="005F0134">
        <w:rPr>
          <w:rFonts w:ascii="Arial" w:hAnsi="Arial" w:cs="Arial"/>
          <w:bCs/>
          <w:color w:val="000000"/>
          <w:sz w:val="24"/>
          <w:szCs w:val="24"/>
        </w:rPr>
        <w:lastRenderedPageBreak/>
        <w:t>leadership</w:t>
      </w:r>
      <w:r w:rsidR="004B5105">
        <w:rPr>
          <w:rFonts w:ascii="Arial" w:hAnsi="Arial" w:cs="Arial"/>
          <w:bCs/>
          <w:color w:val="000000"/>
          <w:sz w:val="24"/>
          <w:szCs w:val="24"/>
        </w:rPr>
        <w:t xml:space="preserve"> now and</w:t>
      </w:r>
      <w:r w:rsidR="005F0134">
        <w:rPr>
          <w:rFonts w:ascii="Arial" w:hAnsi="Arial" w:cs="Arial"/>
          <w:bCs/>
          <w:color w:val="000000"/>
          <w:sz w:val="24"/>
          <w:szCs w:val="24"/>
        </w:rPr>
        <w:t xml:space="preserve"> in the future, and help to improve outcomes such as quality of care.</w:t>
      </w:r>
    </w:p>
    <w:p w14:paraId="609EA3D5" w14:textId="41001AB7" w:rsidR="00742C28" w:rsidRPr="002D004E" w:rsidRDefault="00742C28" w:rsidP="00423F9C">
      <w:pPr>
        <w:spacing w:after="160" w:line="480" w:lineRule="auto"/>
        <w:rPr>
          <w:rFonts w:ascii="Arial" w:eastAsiaTheme="minorHAnsi" w:hAnsi="Arial" w:cs="Arial"/>
          <w:sz w:val="28"/>
          <w:szCs w:val="28"/>
          <w:lang w:eastAsia="en-US"/>
        </w:rPr>
      </w:pPr>
    </w:p>
    <w:p w14:paraId="3C0DAD61" w14:textId="73C14657" w:rsidR="00742C28" w:rsidRDefault="00742C28" w:rsidP="00423F9C">
      <w:pPr>
        <w:spacing w:after="160" w:line="480" w:lineRule="auto"/>
        <w:rPr>
          <w:rFonts w:ascii="Arial" w:eastAsiaTheme="minorHAnsi" w:hAnsi="Arial" w:cs="Arial"/>
          <w:b/>
          <w:bCs/>
          <w:sz w:val="28"/>
          <w:szCs w:val="28"/>
          <w:u w:val="single"/>
          <w:lang w:eastAsia="en-US"/>
        </w:rPr>
      </w:pPr>
    </w:p>
    <w:p w14:paraId="58B46B38" w14:textId="1C8227AD" w:rsidR="00742C28" w:rsidRDefault="00742C28" w:rsidP="00423F9C">
      <w:pPr>
        <w:spacing w:after="160" w:line="480" w:lineRule="auto"/>
        <w:rPr>
          <w:rFonts w:ascii="Arial" w:eastAsiaTheme="minorHAnsi" w:hAnsi="Arial" w:cs="Arial"/>
          <w:b/>
          <w:bCs/>
          <w:sz w:val="28"/>
          <w:szCs w:val="28"/>
          <w:u w:val="single"/>
          <w:lang w:eastAsia="en-US"/>
        </w:rPr>
      </w:pPr>
    </w:p>
    <w:p w14:paraId="4838D3A4" w14:textId="471C1278" w:rsidR="00742C28" w:rsidRDefault="00742C28" w:rsidP="00423F9C">
      <w:pPr>
        <w:spacing w:after="160" w:line="480" w:lineRule="auto"/>
        <w:rPr>
          <w:rFonts w:ascii="Arial" w:eastAsiaTheme="minorHAnsi" w:hAnsi="Arial" w:cs="Arial"/>
          <w:b/>
          <w:bCs/>
          <w:sz w:val="28"/>
          <w:szCs w:val="28"/>
          <w:u w:val="single"/>
          <w:lang w:eastAsia="en-US"/>
        </w:rPr>
      </w:pPr>
    </w:p>
    <w:p w14:paraId="58279C8A" w14:textId="44DBE0B6" w:rsidR="006E620B" w:rsidRDefault="006E620B" w:rsidP="00423F9C">
      <w:pPr>
        <w:spacing w:after="160" w:line="480" w:lineRule="auto"/>
        <w:rPr>
          <w:rFonts w:ascii="Arial" w:eastAsiaTheme="minorHAnsi" w:hAnsi="Arial" w:cs="Arial"/>
          <w:b/>
          <w:bCs/>
          <w:sz w:val="28"/>
          <w:szCs w:val="28"/>
          <w:u w:val="single"/>
          <w:lang w:eastAsia="en-US"/>
        </w:rPr>
      </w:pPr>
    </w:p>
    <w:p w14:paraId="42488E7E" w14:textId="77777777" w:rsidR="00347B5B" w:rsidRDefault="00347B5B" w:rsidP="00423F9C">
      <w:pPr>
        <w:spacing w:after="160" w:line="480" w:lineRule="auto"/>
        <w:rPr>
          <w:rFonts w:ascii="Arial" w:eastAsiaTheme="minorHAnsi" w:hAnsi="Arial" w:cs="Arial"/>
          <w:b/>
          <w:bCs/>
          <w:sz w:val="28"/>
          <w:szCs w:val="28"/>
          <w:u w:val="single"/>
          <w:lang w:eastAsia="en-US"/>
        </w:rPr>
      </w:pPr>
    </w:p>
    <w:p w14:paraId="353384F9" w14:textId="72A473E3" w:rsidR="001379F9" w:rsidRDefault="001379F9" w:rsidP="00423F9C">
      <w:pPr>
        <w:spacing w:after="160" w:line="480" w:lineRule="auto"/>
        <w:rPr>
          <w:rFonts w:ascii="Arial" w:eastAsiaTheme="minorHAnsi" w:hAnsi="Arial" w:cs="Arial"/>
          <w:b/>
          <w:bCs/>
          <w:sz w:val="28"/>
          <w:szCs w:val="28"/>
          <w:u w:val="single"/>
          <w:lang w:eastAsia="en-US"/>
        </w:rPr>
      </w:pPr>
    </w:p>
    <w:p w14:paraId="1D7DE5E3" w14:textId="53C844F1" w:rsidR="00D171A7" w:rsidRDefault="00D171A7" w:rsidP="00423F9C">
      <w:pPr>
        <w:spacing w:before="100" w:beforeAutospacing="1" w:after="240" w:line="480" w:lineRule="auto"/>
        <w:ind w:right="-270"/>
        <w:rPr>
          <w:rFonts w:ascii="Arial" w:eastAsiaTheme="minorHAnsi" w:hAnsi="Arial" w:cs="Arial"/>
          <w:b/>
          <w:bCs/>
          <w:sz w:val="28"/>
          <w:szCs w:val="28"/>
          <w:u w:val="single"/>
          <w:lang w:eastAsia="en-US"/>
        </w:rPr>
      </w:pPr>
    </w:p>
    <w:p w14:paraId="4509AE89" w14:textId="24FD437D" w:rsidR="00CD3D82" w:rsidRDefault="00CD3D82" w:rsidP="00423F9C">
      <w:pPr>
        <w:spacing w:before="100" w:beforeAutospacing="1" w:after="240" w:line="480" w:lineRule="auto"/>
        <w:ind w:right="-270"/>
        <w:rPr>
          <w:rFonts w:ascii="Arial" w:hAnsi="Arial" w:cs="Arial"/>
          <w:bCs/>
          <w:color w:val="000000"/>
          <w:sz w:val="24"/>
          <w:szCs w:val="24"/>
        </w:rPr>
      </w:pPr>
    </w:p>
    <w:p w14:paraId="09513054" w14:textId="0B2D9E48" w:rsidR="004B5105" w:rsidRDefault="004B5105" w:rsidP="00423F9C">
      <w:pPr>
        <w:spacing w:before="100" w:beforeAutospacing="1" w:after="240" w:line="480" w:lineRule="auto"/>
        <w:ind w:right="-270"/>
        <w:rPr>
          <w:rFonts w:ascii="Arial" w:hAnsi="Arial" w:cs="Arial"/>
          <w:bCs/>
          <w:color w:val="000000"/>
          <w:sz w:val="24"/>
          <w:szCs w:val="24"/>
        </w:rPr>
      </w:pPr>
    </w:p>
    <w:p w14:paraId="701DDD30" w14:textId="645533D7" w:rsidR="003B4787" w:rsidRDefault="003B4787" w:rsidP="00423F9C">
      <w:pPr>
        <w:spacing w:before="100" w:beforeAutospacing="1" w:after="240" w:line="480" w:lineRule="auto"/>
        <w:ind w:right="-270"/>
        <w:rPr>
          <w:rFonts w:ascii="Arial" w:hAnsi="Arial" w:cs="Arial"/>
          <w:bCs/>
          <w:color w:val="000000"/>
          <w:sz w:val="24"/>
          <w:szCs w:val="24"/>
        </w:rPr>
      </w:pPr>
    </w:p>
    <w:p w14:paraId="33B29FB0" w14:textId="66A501F2" w:rsidR="00900C9F" w:rsidRDefault="00900C9F" w:rsidP="00423F9C">
      <w:pPr>
        <w:spacing w:before="100" w:beforeAutospacing="1" w:after="240" w:line="480" w:lineRule="auto"/>
        <w:ind w:right="-270"/>
        <w:rPr>
          <w:rFonts w:ascii="Arial" w:hAnsi="Arial" w:cs="Arial"/>
          <w:bCs/>
          <w:color w:val="000000"/>
          <w:sz w:val="24"/>
          <w:szCs w:val="24"/>
        </w:rPr>
      </w:pPr>
    </w:p>
    <w:p w14:paraId="6348870A" w14:textId="70717A93" w:rsidR="00900C9F" w:rsidRDefault="00900C9F" w:rsidP="00423F9C">
      <w:pPr>
        <w:spacing w:before="100" w:beforeAutospacing="1" w:after="240" w:line="480" w:lineRule="auto"/>
        <w:ind w:right="-270"/>
        <w:rPr>
          <w:rFonts w:ascii="Arial" w:hAnsi="Arial" w:cs="Arial"/>
          <w:bCs/>
          <w:color w:val="000000"/>
          <w:sz w:val="24"/>
          <w:szCs w:val="24"/>
        </w:rPr>
      </w:pPr>
    </w:p>
    <w:p w14:paraId="7635498D" w14:textId="75539B08" w:rsidR="00900C9F" w:rsidRDefault="00900C9F" w:rsidP="00423F9C">
      <w:pPr>
        <w:spacing w:before="100" w:beforeAutospacing="1" w:after="240" w:line="480" w:lineRule="auto"/>
        <w:ind w:right="-270"/>
        <w:rPr>
          <w:rFonts w:ascii="Arial" w:hAnsi="Arial" w:cs="Arial"/>
          <w:bCs/>
          <w:color w:val="000000"/>
          <w:sz w:val="24"/>
          <w:szCs w:val="24"/>
        </w:rPr>
      </w:pPr>
    </w:p>
    <w:p w14:paraId="236F8901" w14:textId="77777777" w:rsidR="00900C9F" w:rsidRPr="006E620B" w:rsidRDefault="00900C9F" w:rsidP="00423F9C">
      <w:pPr>
        <w:spacing w:before="100" w:beforeAutospacing="1" w:after="240" w:line="480" w:lineRule="auto"/>
        <w:ind w:right="-270"/>
        <w:rPr>
          <w:rFonts w:ascii="Arial" w:hAnsi="Arial" w:cs="Arial"/>
          <w:bCs/>
          <w:color w:val="000000"/>
          <w:sz w:val="24"/>
          <w:szCs w:val="24"/>
        </w:rPr>
      </w:pPr>
    </w:p>
    <w:p w14:paraId="47689512" w14:textId="02B529B7" w:rsidR="000E2B3D" w:rsidRPr="0071013C" w:rsidRDefault="000E2B3D" w:rsidP="00423F9C">
      <w:pPr>
        <w:spacing w:after="160" w:line="480" w:lineRule="auto"/>
        <w:jc w:val="center"/>
        <w:rPr>
          <w:rFonts w:ascii="Arial" w:eastAsiaTheme="minorHAnsi" w:hAnsi="Arial" w:cs="Arial"/>
          <w:b/>
          <w:bCs/>
          <w:sz w:val="28"/>
          <w:szCs w:val="28"/>
          <w:u w:val="single"/>
          <w:lang w:eastAsia="en-US"/>
        </w:rPr>
      </w:pPr>
      <w:r w:rsidRPr="0071013C">
        <w:rPr>
          <w:rFonts w:ascii="Arial" w:eastAsiaTheme="minorHAnsi" w:hAnsi="Arial" w:cs="Arial"/>
          <w:b/>
          <w:bCs/>
          <w:sz w:val="28"/>
          <w:szCs w:val="28"/>
          <w:u w:val="single"/>
          <w:lang w:eastAsia="en-US"/>
        </w:rPr>
        <w:lastRenderedPageBreak/>
        <w:t>References</w:t>
      </w:r>
      <w:bookmarkStart w:id="20" w:name="_Hlk511559759"/>
    </w:p>
    <w:bookmarkEnd w:id="20"/>
    <w:p w14:paraId="259F6B9F" w14:textId="77777777" w:rsidR="000E2B3D" w:rsidRPr="0071013C" w:rsidRDefault="000E2B3D" w:rsidP="00423F9C">
      <w:pPr>
        <w:spacing w:after="160" w:line="480" w:lineRule="auto"/>
        <w:rPr>
          <w:rFonts w:ascii="Arial" w:eastAsiaTheme="minorHAnsi" w:hAnsi="Arial" w:cs="Arial"/>
          <w:sz w:val="24"/>
          <w:szCs w:val="24"/>
          <w:lang w:eastAsia="en-US"/>
        </w:rPr>
      </w:pPr>
      <w:r w:rsidRPr="0071013C">
        <w:rPr>
          <w:rFonts w:ascii="Arial" w:eastAsiaTheme="minorHAnsi" w:hAnsi="Arial" w:cs="Arial"/>
          <w:sz w:val="24"/>
          <w:szCs w:val="24"/>
          <w:lang w:eastAsia="en-US"/>
        </w:rPr>
        <w:t xml:space="preserve">Aggarwal, R. and Swanwick, T. (2016) Clinical Leadership Development in Postgraduate Medical Education and Training: Policy, Strategy and Delivery in the UK National Health Service. </w:t>
      </w:r>
      <w:r w:rsidRPr="0071013C">
        <w:rPr>
          <w:rFonts w:ascii="Arial" w:eastAsiaTheme="minorHAnsi" w:hAnsi="Arial" w:cs="Arial"/>
          <w:i/>
          <w:iCs/>
          <w:sz w:val="24"/>
          <w:szCs w:val="24"/>
          <w:lang w:eastAsia="en-US"/>
        </w:rPr>
        <w:t>European Journal of Obstetrics and Gynecology</w:t>
      </w:r>
      <w:r w:rsidRPr="0071013C">
        <w:rPr>
          <w:rFonts w:ascii="Arial" w:eastAsiaTheme="minorHAnsi" w:hAnsi="Arial" w:cs="Arial"/>
          <w:sz w:val="24"/>
          <w:szCs w:val="24"/>
          <w:lang w:eastAsia="en-US"/>
        </w:rPr>
        <w:t>, 206:C, pp. E2.</w:t>
      </w:r>
    </w:p>
    <w:p w14:paraId="74AEA268" w14:textId="36E61A92" w:rsidR="000E2B3D" w:rsidRPr="0071013C"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r w:rsidRPr="0071013C">
        <w:rPr>
          <w:rFonts w:ascii="Arial" w:hAnsi="Arial" w:cs="Arial"/>
          <w:color w:val="000000" w:themeColor="text1"/>
          <w:sz w:val="24"/>
          <w:szCs w:val="24"/>
        </w:rPr>
        <w:t xml:space="preserve">Armstrong, M., Brown, D. and Reilly, P. </w:t>
      </w:r>
      <w:r w:rsidR="00C13F36">
        <w:rPr>
          <w:rFonts w:ascii="Arial" w:hAnsi="Arial" w:cs="Arial"/>
          <w:color w:val="000000" w:themeColor="text1"/>
          <w:sz w:val="24"/>
          <w:szCs w:val="24"/>
        </w:rPr>
        <w:t>(</w:t>
      </w:r>
      <w:r w:rsidRPr="0071013C">
        <w:rPr>
          <w:rFonts w:ascii="Arial" w:hAnsi="Arial" w:cs="Arial"/>
          <w:color w:val="000000" w:themeColor="text1"/>
          <w:sz w:val="24"/>
          <w:szCs w:val="24"/>
        </w:rPr>
        <w:t>2010</w:t>
      </w:r>
      <w:r w:rsidR="00C13F36">
        <w:rPr>
          <w:rFonts w:ascii="Arial" w:hAnsi="Arial" w:cs="Arial"/>
          <w:color w:val="000000" w:themeColor="text1"/>
          <w:sz w:val="24"/>
          <w:szCs w:val="24"/>
        </w:rPr>
        <w:t>)</w:t>
      </w:r>
      <w:r w:rsidRPr="0071013C">
        <w:rPr>
          <w:rFonts w:ascii="Arial" w:hAnsi="Arial" w:cs="Arial"/>
          <w:color w:val="000000" w:themeColor="text1"/>
          <w:sz w:val="24"/>
          <w:szCs w:val="24"/>
        </w:rPr>
        <w:t xml:space="preserve"> </w:t>
      </w:r>
      <w:r w:rsidRPr="0071013C">
        <w:rPr>
          <w:rFonts w:ascii="Arial" w:hAnsi="Arial" w:cs="Arial"/>
          <w:i/>
          <w:color w:val="000000" w:themeColor="text1"/>
          <w:sz w:val="24"/>
          <w:szCs w:val="24"/>
        </w:rPr>
        <w:t>Evidence- based Reward Management</w:t>
      </w:r>
      <w:r w:rsidRPr="0071013C">
        <w:rPr>
          <w:rFonts w:ascii="Arial" w:hAnsi="Arial" w:cs="Arial"/>
          <w:color w:val="000000" w:themeColor="text1"/>
          <w:sz w:val="24"/>
          <w:szCs w:val="24"/>
        </w:rPr>
        <w:t>. London: Kogan Page</w:t>
      </w:r>
    </w:p>
    <w:p w14:paraId="1A5034F8" w14:textId="21FD33A2" w:rsidR="000E2B3D" w:rsidRDefault="000E2B3D" w:rsidP="00423F9C">
      <w:pPr>
        <w:spacing w:after="160" w:line="480" w:lineRule="auto"/>
        <w:rPr>
          <w:rFonts w:ascii="Arial" w:eastAsiaTheme="minorHAnsi" w:hAnsi="Arial" w:cs="Arial"/>
          <w:sz w:val="24"/>
          <w:szCs w:val="24"/>
          <w:lang w:eastAsia="en-US"/>
        </w:rPr>
      </w:pPr>
      <w:bookmarkStart w:id="21" w:name="_Hlk512191546"/>
      <w:r w:rsidRPr="0071013C">
        <w:rPr>
          <w:rFonts w:ascii="Arial" w:eastAsiaTheme="minorHAnsi" w:hAnsi="Arial" w:cs="Arial"/>
          <w:sz w:val="24"/>
          <w:szCs w:val="24"/>
          <w:lang w:eastAsia="en-US"/>
        </w:rPr>
        <w:t xml:space="preserve">Armstrong, M. and Taylor, S. </w:t>
      </w:r>
      <w:r w:rsidR="00C13F36">
        <w:rPr>
          <w:rFonts w:ascii="Arial" w:eastAsiaTheme="minorHAnsi" w:hAnsi="Arial" w:cs="Arial"/>
          <w:sz w:val="24"/>
          <w:szCs w:val="24"/>
          <w:lang w:eastAsia="en-US"/>
        </w:rPr>
        <w:t>(</w:t>
      </w:r>
      <w:r w:rsidRPr="0071013C">
        <w:rPr>
          <w:rFonts w:ascii="Arial" w:eastAsiaTheme="minorHAnsi" w:hAnsi="Arial" w:cs="Arial"/>
          <w:sz w:val="24"/>
          <w:szCs w:val="24"/>
          <w:lang w:eastAsia="en-US"/>
        </w:rPr>
        <w:t>201</w:t>
      </w:r>
      <w:r w:rsidR="00C13F36">
        <w:rPr>
          <w:rFonts w:ascii="Arial" w:eastAsiaTheme="minorHAnsi" w:hAnsi="Arial" w:cs="Arial"/>
          <w:sz w:val="24"/>
          <w:szCs w:val="24"/>
          <w:lang w:eastAsia="en-US"/>
        </w:rPr>
        <w:t>7)</w:t>
      </w:r>
      <w:r w:rsidRPr="0071013C">
        <w:rPr>
          <w:rFonts w:ascii="Arial" w:eastAsiaTheme="minorHAnsi" w:hAnsi="Arial" w:cs="Arial"/>
          <w:sz w:val="24"/>
          <w:szCs w:val="24"/>
          <w:lang w:eastAsia="en-US"/>
        </w:rPr>
        <w:t xml:space="preserve"> </w:t>
      </w:r>
      <w:r w:rsidRPr="0071013C">
        <w:rPr>
          <w:rFonts w:ascii="Arial" w:eastAsiaTheme="minorHAnsi" w:hAnsi="Arial" w:cs="Arial"/>
          <w:i/>
          <w:sz w:val="24"/>
          <w:szCs w:val="24"/>
          <w:lang w:eastAsia="en-US"/>
        </w:rPr>
        <w:t>Armstrong’s Handbook of Human Resource Management Practice.</w:t>
      </w:r>
      <w:r w:rsidRPr="0071013C">
        <w:rPr>
          <w:rFonts w:ascii="Arial" w:eastAsiaTheme="minorHAnsi" w:hAnsi="Arial" w:cs="Arial"/>
          <w:sz w:val="24"/>
          <w:szCs w:val="24"/>
          <w:lang w:eastAsia="en-US"/>
        </w:rPr>
        <w:t xml:space="preserve"> 14th Ed. London: Ringgold Inc.</w:t>
      </w:r>
      <w:bookmarkEnd w:id="21"/>
    </w:p>
    <w:p w14:paraId="3101E505" w14:textId="795F94C8" w:rsidR="00077E34" w:rsidRDefault="00077E34" w:rsidP="00423F9C">
      <w:pPr>
        <w:spacing w:after="160" w:line="480" w:lineRule="auto"/>
        <w:rPr>
          <w:rFonts w:ascii="Arial" w:eastAsiaTheme="minorHAnsi" w:hAnsi="Arial" w:cs="Arial"/>
          <w:sz w:val="24"/>
          <w:szCs w:val="24"/>
          <w:lang w:eastAsia="en-US"/>
        </w:rPr>
      </w:pPr>
      <w:r w:rsidRPr="00077E34">
        <w:rPr>
          <w:rFonts w:ascii="Arial" w:eastAsiaTheme="minorHAnsi" w:hAnsi="Arial" w:cs="Arial"/>
          <w:sz w:val="24"/>
          <w:szCs w:val="24"/>
          <w:lang w:eastAsia="en-US"/>
        </w:rPr>
        <w:t>Arnold, J</w:t>
      </w:r>
      <w:r>
        <w:rPr>
          <w:rFonts w:ascii="Arial" w:eastAsiaTheme="minorHAnsi" w:hAnsi="Arial" w:cs="Arial"/>
          <w:sz w:val="24"/>
          <w:szCs w:val="24"/>
          <w:lang w:eastAsia="en-US"/>
        </w:rPr>
        <w:t>.,</w:t>
      </w:r>
      <w:r w:rsidRPr="00077E34">
        <w:rPr>
          <w:rFonts w:ascii="Arial" w:eastAsiaTheme="minorHAnsi" w:hAnsi="Arial" w:cs="Arial"/>
          <w:sz w:val="24"/>
          <w:szCs w:val="24"/>
          <w:lang w:eastAsia="en-US"/>
        </w:rPr>
        <w:t xml:space="preserve"> Robertson, I</w:t>
      </w:r>
      <w:r>
        <w:rPr>
          <w:rFonts w:ascii="Arial" w:eastAsiaTheme="minorHAnsi" w:hAnsi="Arial" w:cs="Arial"/>
          <w:sz w:val="24"/>
          <w:szCs w:val="24"/>
          <w:lang w:eastAsia="en-US"/>
        </w:rPr>
        <w:t>.</w:t>
      </w:r>
      <w:r w:rsidRPr="00077E34">
        <w:rPr>
          <w:rFonts w:ascii="Arial" w:eastAsiaTheme="minorHAnsi" w:hAnsi="Arial" w:cs="Arial"/>
          <w:sz w:val="24"/>
          <w:szCs w:val="24"/>
          <w:lang w:eastAsia="en-US"/>
        </w:rPr>
        <w:t xml:space="preserve"> T</w:t>
      </w:r>
      <w:r>
        <w:rPr>
          <w:rFonts w:ascii="Arial" w:eastAsiaTheme="minorHAnsi" w:hAnsi="Arial" w:cs="Arial"/>
          <w:sz w:val="24"/>
          <w:szCs w:val="24"/>
          <w:lang w:eastAsia="en-US"/>
        </w:rPr>
        <w:t>.,</w:t>
      </w:r>
      <w:r w:rsidRPr="00077E34">
        <w:rPr>
          <w:rFonts w:ascii="Arial" w:eastAsiaTheme="minorHAnsi" w:hAnsi="Arial" w:cs="Arial"/>
          <w:sz w:val="24"/>
          <w:szCs w:val="24"/>
          <w:lang w:eastAsia="en-US"/>
        </w:rPr>
        <w:t xml:space="preserve"> and Cooper, C</w:t>
      </w:r>
      <w:r>
        <w:rPr>
          <w:rFonts w:ascii="Arial" w:eastAsiaTheme="minorHAnsi" w:hAnsi="Arial" w:cs="Arial"/>
          <w:sz w:val="24"/>
          <w:szCs w:val="24"/>
          <w:lang w:eastAsia="en-US"/>
        </w:rPr>
        <w:t>.</w:t>
      </w:r>
      <w:r w:rsidRPr="00077E34">
        <w:rPr>
          <w:rFonts w:ascii="Arial" w:eastAsiaTheme="minorHAnsi" w:hAnsi="Arial" w:cs="Arial"/>
          <w:sz w:val="24"/>
          <w:szCs w:val="24"/>
          <w:lang w:eastAsia="en-US"/>
        </w:rPr>
        <w:t xml:space="preserve"> L</w:t>
      </w:r>
      <w:r>
        <w:rPr>
          <w:rFonts w:ascii="Arial" w:eastAsiaTheme="minorHAnsi" w:hAnsi="Arial" w:cs="Arial"/>
          <w:sz w:val="24"/>
          <w:szCs w:val="24"/>
          <w:lang w:eastAsia="en-US"/>
        </w:rPr>
        <w:t>.</w:t>
      </w:r>
      <w:r w:rsidRPr="00077E34">
        <w:rPr>
          <w:rFonts w:ascii="Arial" w:eastAsiaTheme="minorHAnsi" w:hAnsi="Arial" w:cs="Arial"/>
          <w:sz w:val="24"/>
          <w:szCs w:val="24"/>
          <w:lang w:eastAsia="en-US"/>
        </w:rPr>
        <w:t xml:space="preserve"> </w:t>
      </w:r>
      <w:r>
        <w:rPr>
          <w:rFonts w:ascii="Arial" w:eastAsiaTheme="minorHAnsi" w:hAnsi="Arial" w:cs="Arial"/>
          <w:sz w:val="24"/>
          <w:szCs w:val="24"/>
          <w:lang w:eastAsia="en-US"/>
        </w:rPr>
        <w:t>(</w:t>
      </w:r>
      <w:r w:rsidRPr="00077E34">
        <w:rPr>
          <w:rFonts w:ascii="Arial" w:eastAsiaTheme="minorHAnsi" w:hAnsi="Arial" w:cs="Arial"/>
          <w:sz w:val="24"/>
          <w:szCs w:val="24"/>
          <w:lang w:eastAsia="en-US"/>
        </w:rPr>
        <w:t>1991</w:t>
      </w:r>
      <w:r>
        <w:rPr>
          <w:rFonts w:ascii="Arial" w:eastAsiaTheme="minorHAnsi" w:hAnsi="Arial" w:cs="Arial"/>
          <w:sz w:val="24"/>
          <w:szCs w:val="24"/>
          <w:lang w:eastAsia="en-US"/>
        </w:rPr>
        <w:t>)</w:t>
      </w:r>
      <w:r w:rsidRPr="00077E34">
        <w:rPr>
          <w:rFonts w:ascii="Arial" w:eastAsiaTheme="minorHAnsi" w:hAnsi="Arial" w:cs="Arial"/>
          <w:sz w:val="24"/>
          <w:szCs w:val="24"/>
          <w:lang w:eastAsia="en-US"/>
        </w:rPr>
        <w:t xml:space="preserve"> Work Psychology</w:t>
      </w:r>
      <w:r>
        <w:rPr>
          <w:rFonts w:ascii="Arial" w:eastAsiaTheme="minorHAnsi" w:hAnsi="Arial" w:cs="Arial"/>
          <w:sz w:val="24"/>
          <w:szCs w:val="24"/>
          <w:lang w:eastAsia="en-US"/>
        </w:rPr>
        <w:t>.</w:t>
      </w:r>
      <w:r w:rsidRPr="00077E34">
        <w:rPr>
          <w:rFonts w:ascii="Arial" w:eastAsiaTheme="minorHAnsi" w:hAnsi="Arial" w:cs="Arial"/>
          <w:sz w:val="24"/>
          <w:szCs w:val="24"/>
          <w:lang w:eastAsia="en-US"/>
        </w:rPr>
        <w:t xml:space="preserve"> </w:t>
      </w:r>
      <w:r>
        <w:rPr>
          <w:rFonts w:ascii="Arial" w:eastAsiaTheme="minorHAnsi" w:hAnsi="Arial" w:cs="Arial"/>
          <w:sz w:val="24"/>
          <w:szCs w:val="24"/>
          <w:lang w:eastAsia="en-US"/>
        </w:rPr>
        <w:t xml:space="preserve">London: </w:t>
      </w:r>
      <w:r w:rsidRPr="00077E34">
        <w:rPr>
          <w:rFonts w:ascii="Arial" w:eastAsiaTheme="minorHAnsi" w:hAnsi="Arial" w:cs="Arial"/>
          <w:sz w:val="24"/>
          <w:szCs w:val="24"/>
          <w:lang w:eastAsia="en-US"/>
        </w:rPr>
        <w:t>Pitman</w:t>
      </w:r>
      <w:r>
        <w:rPr>
          <w:rFonts w:ascii="Arial" w:eastAsiaTheme="minorHAnsi" w:hAnsi="Arial" w:cs="Arial"/>
          <w:sz w:val="24"/>
          <w:szCs w:val="24"/>
          <w:lang w:eastAsia="en-US"/>
        </w:rPr>
        <w:t>.</w:t>
      </w:r>
    </w:p>
    <w:p w14:paraId="195C4971" w14:textId="08224908" w:rsidR="001E3BC9" w:rsidRPr="0071013C" w:rsidRDefault="001E3BC9" w:rsidP="00423F9C">
      <w:pPr>
        <w:spacing w:after="160" w:line="480" w:lineRule="auto"/>
        <w:rPr>
          <w:rFonts w:ascii="Arial" w:eastAsiaTheme="minorHAnsi" w:hAnsi="Arial" w:cs="Arial"/>
          <w:sz w:val="24"/>
          <w:szCs w:val="24"/>
          <w:lang w:eastAsia="en-US"/>
        </w:rPr>
      </w:pPr>
      <w:r>
        <w:rPr>
          <w:rFonts w:ascii="Arial" w:eastAsiaTheme="minorHAnsi" w:hAnsi="Arial" w:cs="Arial"/>
          <w:sz w:val="24"/>
          <w:szCs w:val="24"/>
          <w:lang w:eastAsia="en-US"/>
        </w:rPr>
        <w:t xml:space="preserve">Attride-Stirling, J. (2001) </w:t>
      </w:r>
      <w:r w:rsidRPr="001E3BC9">
        <w:rPr>
          <w:rFonts w:ascii="Arial" w:eastAsiaTheme="minorHAnsi" w:hAnsi="Arial" w:cs="Arial"/>
          <w:sz w:val="24"/>
          <w:szCs w:val="24"/>
          <w:lang w:eastAsia="en-US"/>
        </w:rPr>
        <w:t>Thematic networks: an analytic tool for</w:t>
      </w:r>
      <w:r>
        <w:rPr>
          <w:rFonts w:ascii="Arial" w:eastAsiaTheme="minorHAnsi" w:hAnsi="Arial" w:cs="Arial"/>
          <w:sz w:val="24"/>
          <w:szCs w:val="24"/>
          <w:lang w:eastAsia="en-US"/>
        </w:rPr>
        <w:t xml:space="preserve"> </w:t>
      </w:r>
      <w:r w:rsidRPr="001E3BC9">
        <w:rPr>
          <w:rFonts w:ascii="Arial" w:eastAsiaTheme="minorHAnsi" w:hAnsi="Arial" w:cs="Arial"/>
          <w:sz w:val="24"/>
          <w:szCs w:val="24"/>
          <w:lang w:eastAsia="en-US"/>
        </w:rPr>
        <w:t>qualitative research</w:t>
      </w:r>
      <w:r>
        <w:rPr>
          <w:rFonts w:ascii="Arial" w:eastAsiaTheme="minorHAnsi" w:hAnsi="Arial" w:cs="Arial"/>
          <w:sz w:val="24"/>
          <w:szCs w:val="24"/>
          <w:lang w:eastAsia="en-US"/>
        </w:rPr>
        <w:t xml:space="preserve">. </w:t>
      </w:r>
      <w:r w:rsidRPr="001E3BC9">
        <w:rPr>
          <w:rFonts w:ascii="Arial" w:eastAsiaTheme="minorHAnsi" w:hAnsi="Arial" w:cs="Arial"/>
          <w:i/>
          <w:iCs/>
          <w:sz w:val="24"/>
          <w:szCs w:val="24"/>
          <w:lang w:eastAsia="en-US"/>
        </w:rPr>
        <w:t>Qualitative Research</w:t>
      </w:r>
      <w:r>
        <w:rPr>
          <w:rFonts w:ascii="Arial" w:eastAsiaTheme="minorHAnsi" w:hAnsi="Arial" w:cs="Arial"/>
          <w:sz w:val="24"/>
          <w:szCs w:val="24"/>
          <w:lang w:eastAsia="en-US"/>
        </w:rPr>
        <w:t>, 1:3, pp 385 – 395.</w:t>
      </w:r>
    </w:p>
    <w:p w14:paraId="120CDC52" w14:textId="76793A82" w:rsidR="000E2B3D" w:rsidRDefault="000E2B3D" w:rsidP="00423F9C">
      <w:pPr>
        <w:spacing w:after="160" w:line="480" w:lineRule="auto"/>
        <w:rPr>
          <w:rFonts w:ascii="Arial" w:eastAsiaTheme="minorHAnsi" w:hAnsi="Arial" w:cs="Arial"/>
          <w:sz w:val="24"/>
          <w:szCs w:val="24"/>
          <w:lang w:eastAsia="en-US"/>
        </w:rPr>
      </w:pPr>
      <w:r w:rsidRPr="0071013C">
        <w:rPr>
          <w:rFonts w:ascii="Arial" w:eastAsiaTheme="minorHAnsi" w:hAnsi="Arial" w:cs="Arial"/>
          <w:sz w:val="24"/>
          <w:szCs w:val="24"/>
          <w:lang w:eastAsia="en-US"/>
        </w:rPr>
        <w:t xml:space="preserve">Bagnall, P. (2012) </w:t>
      </w:r>
      <w:r w:rsidRPr="0071013C">
        <w:rPr>
          <w:rFonts w:ascii="Arial" w:eastAsiaTheme="minorHAnsi" w:hAnsi="Arial" w:cs="Arial"/>
          <w:i/>
          <w:iCs/>
          <w:sz w:val="24"/>
          <w:szCs w:val="24"/>
          <w:lang w:eastAsia="en-US"/>
        </w:rPr>
        <w:t>Facilitators and barriers to leadership and quality improvement.</w:t>
      </w:r>
      <w:r w:rsidRPr="0071013C">
        <w:rPr>
          <w:rFonts w:ascii="Arial" w:eastAsiaTheme="minorHAnsi" w:hAnsi="Arial" w:cs="Arial"/>
          <w:sz w:val="24"/>
          <w:szCs w:val="24"/>
          <w:lang w:eastAsia="en-US"/>
        </w:rPr>
        <w:t xml:space="preserve"> London: King's Fund Junior Doctor Project. Available from: www.kingsfund.org.uk/sites/files/kf/facilitators-barriers-leadership-quality-improvement-pippa-bagnall-leadership-review2012-paper.pdf (Accessed 3 August 2015).</w:t>
      </w:r>
    </w:p>
    <w:p w14:paraId="5591F32A" w14:textId="4906C2B5" w:rsidR="00B675F6" w:rsidRPr="00B675F6" w:rsidRDefault="00B675F6" w:rsidP="00423F9C">
      <w:pPr>
        <w:spacing w:after="160" w:line="480" w:lineRule="auto"/>
        <w:rPr>
          <w:rFonts w:ascii="Arial" w:eastAsiaTheme="minorHAnsi" w:hAnsi="Arial" w:cs="Arial"/>
          <w:sz w:val="24"/>
          <w:szCs w:val="24"/>
          <w:lang w:eastAsia="en-US"/>
        </w:rPr>
      </w:pPr>
      <w:r w:rsidRPr="00B675F6">
        <w:rPr>
          <w:rFonts w:ascii="Arial" w:eastAsiaTheme="minorHAnsi" w:hAnsi="Arial" w:cs="Arial"/>
          <w:sz w:val="24"/>
          <w:szCs w:val="24"/>
          <w:lang w:eastAsia="en-US"/>
        </w:rPr>
        <w:t>Barnes,</w:t>
      </w:r>
      <w:r>
        <w:rPr>
          <w:rFonts w:ascii="Arial" w:eastAsiaTheme="minorHAnsi" w:hAnsi="Arial" w:cs="Arial"/>
          <w:sz w:val="24"/>
          <w:szCs w:val="24"/>
          <w:lang w:eastAsia="en-US"/>
        </w:rPr>
        <w:t xml:space="preserve"> T., </w:t>
      </w:r>
      <w:r w:rsidRPr="00B675F6">
        <w:rPr>
          <w:rFonts w:ascii="Arial" w:eastAsiaTheme="minorHAnsi" w:hAnsi="Arial" w:cs="Arial"/>
          <w:sz w:val="24"/>
          <w:szCs w:val="24"/>
          <w:lang w:eastAsia="en-US"/>
        </w:rPr>
        <w:t>Tzu-Chieh</w:t>
      </w:r>
      <w:r>
        <w:rPr>
          <w:rFonts w:ascii="Arial" w:eastAsiaTheme="minorHAnsi" w:hAnsi="Arial" w:cs="Arial"/>
          <w:sz w:val="24"/>
          <w:szCs w:val="24"/>
          <w:lang w:eastAsia="en-US"/>
        </w:rPr>
        <w:t>, W.Y. and Webster, C.S. (20</w:t>
      </w:r>
      <w:r w:rsidR="005557D6">
        <w:rPr>
          <w:rFonts w:ascii="Arial" w:eastAsiaTheme="minorHAnsi" w:hAnsi="Arial" w:cs="Arial"/>
          <w:sz w:val="24"/>
          <w:szCs w:val="24"/>
          <w:lang w:eastAsia="en-US"/>
        </w:rPr>
        <w:t>20</w:t>
      </w:r>
      <w:r>
        <w:rPr>
          <w:rFonts w:ascii="Arial" w:eastAsiaTheme="minorHAnsi" w:hAnsi="Arial" w:cs="Arial"/>
          <w:sz w:val="24"/>
          <w:szCs w:val="24"/>
          <w:lang w:eastAsia="en-US"/>
        </w:rPr>
        <w:t xml:space="preserve">) </w:t>
      </w:r>
      <w:r w:rsidRPr="00B675F6">
        <w:rPr>
          <w:rFonts w:ascii="Arial" w:eastAsiaTheme="minorHAnsi" w:hAnsi="Arial" w:cs="Arial"/>
          <w:sz w:val="24"/>
          <w:szCs w:val="24"/>
          <w:lang w:eastAsia="en-US"/>
        </w:rPr>
        <w:t>Preparedness of medical students and junior doctors for their role as clinical leaders: A systematic review</w:t>
      </w:r>
      <w:r>
        <w:rPr>
          <w:rFonts w:ascii="Arial" w:eastAsiaTheme="minorHAnsi" w:hAnsi="Arial" w:cs="Arial"/>
          <w:sz w:val="24"/>
          <w:szCs w:val="24"/>
          <w:lang w:eastAsia="en-US"/>
        </w:rPr>
        <w:t xml:space="preserve">. </w:t>
      </w:r>
      <w:r w:rsidRPr="00B675F6">
        <w:rPr>
          <w:rFonts w:ascii="Arial" w:eastAsiaTheme="minorHAnsi" w:hAnsi="Arial" w:cs="Arial"/>
          <w:i/>
          <w:iCs/>
          <w:sz w:val="24"/>
          <w:szCs w:val="24"/>
          <w:lang w:eastAsia="en-US"/>
        </w:rPr>
        <w:t>Medical Teacher</w:t>
      </w:r>
      <w:r>
        <w:rPr>
          <w:rFonts w:ascii="Arial" w:eastAsiaTheme="minorHAnsi" w:hAnsi="Arial" w:cs="Arial"/>
          <w:sz w:val="24"/>
          <w:szCs w:val="24"/>
          <w:lang w:eastAsia="en-US"/>
        </w:rPr>
        <w:t>, 42:1, pp. 79 – 85.</w:t>
      </w:r>
    </w:p>
    <w:p w14:paraId="7AE0FD78" w14:textId="5EC5EE55" w:rsidR="000E2B3D" w:rsidRPr="0071013C"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r w:rsidRPr="0071013C">
        <w:rPr>
          <w:rFonts w:ascii="Arial" w:hAnsi="Arial" w:cs="Arial"/>
          <w:color w:val="000000" w:themeColor="text1"/>
          <w:sz w:val="24"/>
          <w:szCs w:val="24"/>
        </w:rPr>
        <w:t>Beer, M., Spector B., Lawrence, P.R., Mills, D.Q. and Walton, R.E.</w:t>
      </w:r>
      <w:r w:rsidR="00C13F36">
        <w:rPr>
          <w:rFonts w:ascii="Arial" w:hAnsi="Arial" w:cs="Arial"/>
          <w:color w:val="000000" w:themeColor="text1"/>
          <w:sz w:val="24"/>
          <w:szCs w:val="24"/>
        </w:rPr>
        <w:t xml:space="preserve"> (</w:t>
      </w:r>
      <w:r w:rsidRPr="0071013C">
        <w:rPr>
          <w:rFonts w:ascii="Arial" w:hAnsi="Arial" w:cs="Arial"/>
          <w:color w:val="000000" w:themeColor="text1"/>
          <w:sz w:val="24"/>
          <w:szCs w:val="24"/>
        </w:rPr>
        <w:t>1984</w:t>
      </w:r>
      <w:r w:rsidR="00C13F36">
        <w:rPr>
          <w:rFonts w:ascii="Arial" w:hAnsi="Arial" w:cs="Arial"/>
          <w:color w:val="000000" w:themeColor="text1"/>
          <w:sz w:val="24"/>
          <w:szCs w:val="24"/>
        </w:rPr>
        <w:t>)</w:t>
      </w:r>
      <w:r w:rsidRPr="0071013C">
        <w:rPr>
          <w:rFonts w:ascii="Arial" w:hAnsi="Arial" w:cs="Arial"/>
          <w:color w:val="000000" w:themeColor="text1"/>
          <w:sz w:val="24"/>
          <w:szCs w:val="24"/>
        </w:rPr>
        <w:t xml:space="preserve"> </w:t>
      </w:r>
      <w:r w:rsidRPr="0071013C">
        <w:rPr>
          <w:rFonts w:ascii="Arial" w:hAnsi="Arial" w:cs="Arial"/>
          <w:i/>
          <w:color w:val="000000" w:themeColor="text1"/>
          <w:sz w:val="24"/>
          <w:szCs w:val="24"/>
        </w:rPr>
        <w:t>Managing Human Assets.</w:t>
      </w:r>
      <w:r w:rsidRPr="0071013C">
        <w:rPr>
          <w:rFonts w:ascii="Arial" w:hAnsi="Arial" w:cs="Arial"/>
          <w:color w:val="000000" w:themeColor="text1"/>
          <w:sz w:val="24"/>
          <w:szCs w:val="24"/>
        </w:rPr>
        <w:t xml:space="preserve"> New York: The Free Press.</w:t>
      </w:r>
    </w:p>
    <w:p w14:paraId="682C6BB3" w14:textId="6274BB9C" w:rsidR="000E2B3D" w:rsidRPr="0071013C"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r w:rsidRPr="0071013C">
        <w:rPr>
          <w:rFonts w:ascii="Arial" w:hAnsi="Arial" w:cs="Arial"/>
          <w:color w:val="000000" w:themeColor="text1"/>
          <w:sz w:val="24"/>
          <w:szCs w:val="24"/>
        </w:rPr>
        <w:lastRenderedPageBreak/>
        <w:t xml:space="preserve">Berkenbosch, L., Brouns, J.W., Heyligers, I. and Busari, J.O. (2011) How Dutch medical residents perceive their competency as manager in the revised postgraduate medical curriculum. </w:t>
      </w:r>
      <w:r w:rsidRPr="0071013C">
        <w:rPr>
          <w:rFonts w:ascii="Arial" w:hAnsi="Arial" w:cs="Arial"/>
          <w:i/>
          <w:iCs/>
          <w:color w:val="000000" w:themeColor="text1"/>
          <w:sz w:val="24"/>
          <w:szCs w:val="24"/>
        </w:rPr>
        <w:t>Postgrad Med J</w:t>
      </w:r>
      <w:r w:rsidRPr="0071013C">
        <w:rPr>
          <w:rFonts w:ascii="Arial" w:hAnsi="Arial" w:cs="Arial"/>
          <w:color w:val="000000" w:themeColor="text1"/>
          <w:sz w:val="24"/>
          <w:szCs w:val="24"/>
        </w:rPr>
        <w:t>, 87:1032, pp. 680-7.</w:t>
      </w:r>
    </w:p>
    <w:p w14:paraId="0B2C8EA4" w14:textId="77777777" w:rsidR="000E2B3D" w:rsidRPr="0071013C" w:rsidRDefault="000E2B3D" w:rsidP="00423F9C">
      <w:pPr>
        <w:spacing w:after="160" w:line="480" w:lineRule="auto"/>
        <w:rPr>
          <w:rFonts w:ascii="Arial" w:eastAsiaTheme="minorHAnsi" w:hAnsi="Arial" w:cs="Arial"/>
          <w:sz w:val="24"/>
          <w:szCs w:val="24"/>
          <w:lang w:eastAsia="en-US"/>
        </w:rPr>
      </w:pPr>
      <w:r w:rsidRPr="0071013C">
        <w:rPr>
          <w:rFonts w:ascii="Arial" w:eastAsiaTheme="minorHAnsi" w:hAnsi="Arial" w:cs="Arial"/>
          <w:sz w:val="24"/>
          <w:szCs w:val="24"/>
          <w:lang w:eastAsia="en-US"/>
        </w:rPr>
        <w:t xml:space="preserve">Bethune, R., Soo, E., Woodhead, P., Van Hamel, C. and Watson, J. (2013) Engaging all doctors in continuous quality improvement: a structured, supported programme for first-year doctors across a training deanery in England. </w:t>
      </w:r>
      <w:r w:rsidRPr="0071013C">
        <w:rPr>
          <w:rFonts w:ascii="Arial" w:eastAsiaTheme="minorHAnsi" w:hAnsi="Arial" w:cs="Arial"/>
          <w:i/>
          <w:iCs/>
          <w:sz w:val="24"/>
          <w:szCs w:val="24"/>
          <w:lang w:eastAsia="en-US"/>
        </w:rPr>
        <w:t>BMJ Qual Saf</w:t>
      </w:r>
      <w:r w:rsidRPr="0071013C">
        <w:rPr>
          <w:rFonts w:ascii="Arial" w:eastAsiaTheme="minorHAnsi" w:hAnsi="Arial" w:cs="Arial"/>
          <w:sz w:val="24"/>
          <w:szCs w:val="24"/>
          <w:lang w:eastAsia="en-US"/>
        </w:rPr>
        <w:t xml:space="preserve">, 22, pp. 613–7. </w:t>
      </w:r>
    </w:p>
    <w:p w14:paraId="1FE09223" w14:textId="3A539D46" w:rsidR="000E2B3D" w:rsidRPr="0071013C" w:rsidRDefault="00926059" w:rsidP="00423F9C">
      <w:pPr>
        <w:spacing w:before="100" w:beforeAutospacing="1" w:after="100" w:afterAutospacing="1" w:line="480" w:lineRule="auto"/>
        <w:outlineLvl w:val="0"/>
        <w:rPr>
          <w:rFonts w:ascii="Arial" w:hAnsi="Arial" w:cs="Arial"/>
          <w:color w:val="000000"/>
          <w:sz w:val="24"/>
          <w:szCs w:val="24"/>
        </w:rPr>
      </w:pPr>
      <w:hyperlink r:id="rId29" w:history="1">
        <w:r w:rsidR="000E2B3D" w:rsidRPr="0071013C">
          <w:rPr>
            <w:rFonts w:ascii="Arial" w:hAnsi="Arial" w:cs="Arial"/>
            <w:color w:val="000000"/>
            <w:sz w:val="24"/>
            <w:szCs w:val="24"/>
          </w:rPr>
          <w:t>Bloor</w:t>
        </w:r>
      </w:hyperlink>
      <w:r w:rsidR="000E2B3D" w:rsidRPr="0071013C">
        <w:rPr>
          <w:rFonts w:ascii="Arial" w:hAnsi="Arial" w:cs="Arial"/>
          <w:color w:val="000000"/>
          <w:sz w:val="24"/>
          <w:szCs w:val="24"/>
        </w:rPr>
        <w:t xml:space="preserve">, M., Frankland, J., Thomas, M. and Robson, K. (2001) </w:t>
      </w:r>
      <w:r w:rsidR="000E2B3D" w:rsidRPr="0071013C">
        <w:rPr>
          <w:rFonts w:ascii="Arial" w:hAnsi="Arial" w:cs="Arial"/>
          <w:bCs/>
          <w:i/>
          <w:color w:val="000000"/>
          <w:kern w:val="36"/>
          <w:sz w:val="24"/>
          <w:szCs w:val="24"/>
        </w:rPr>
        <w:t>Focus Groups in Social Research.</w:t>
      </w:r>
      <w:r w:rsidR="000E2B3D" w:rsidRPr="0071013C">
        <w:rPr>
          <w:rFonts w:ascii="Arial" w:hAnsi="Arial" w:cs="Arial"/>
          <w:bCs/>
          <w:color w:val="000000"/>
          <w:kern w:val="36"/>
          <w:sz w:val="24"/>
          <w:szCs w:val="24"/>
        </w:rPr>
        <w:t xml:space="preserve"> London: Sage</w:t>
      </w:r>
      <w:r w:rsidR="000E2B3D" w:rsidRPr="0071013C">
        <w:rPr>
          <w:rFonts w:ascii="Arial" w:hAnsi="Arial" w:cs="Arial"/>
          <w:color w:val="000000"/>
          <w:sz w:val="24"/>
          <w:szCs w:val="24"/>
        </w:rPr>
        <w:t>.</w:t>
      </w:r>
    </w:p>
    <w:p w14:paraId="7D789321" w14:textId="064DD3E5" w:rsidR="0085174A" w:rsidRPr="0085174A" w:rsidRDefault="000E2B3D" w:rsidP="00423F9C">
      <w:pPr>
        <w:spacing w:after="160" w:line="480" w:lineRule="auto"/>
        <w:rPr>
          <w:rFonts w:ascii="Arial" w:eastAsiaTheme="minorHAnsi" w:hAnsi="Arial" w:cs="Arial"/>
          <w:iCs/>
          <w:color w:val="000000" w:themeColor="text1"/>
          <w:sz w:val="24"/>
          <w:szCs w:val="24"/>
          <w:shd w:val="clear" w:color="auto" w:fill="FFFFFF"/>
          <w:lang w:eastAsia="en-US"/>
        </w:rPr>
      </w:pPr>
      <w:r w:rsidRPr="0071013C">
        <w:rPr>
          <w:rFonts w:ascii="Arial" w:eastAsiaTheme="minorHAnsi" w:hAnsi="Arial" w:cs="Arial"/>
          <w:sz w:val="24"/>
          <w:szCs w:val="24"/>
          <w:lang w:eastAsia="en-US"/>
        </w:rPr>
        <w:t>Brown, B. (2012) Why we cannot afford not to engage junior doctors in NHS leadership</w:t>
      </w:r>
      <w:r w:rsidRPr="0071013C">
        <w:rPr>
          <w:rFonts w:ascii="Arial" w:eastAsiaTheme="minorHAnsi" w:hAnsi="Arial" w:cs="Arial"/>
          <w:i/>
          <w:sz w:val="24"/>
          <w:szCs w:val="24"/>
          <w:lang w:eastAsia="en-US"/>
        </w:rPr>
        <w:t>. Journal of the Royal Society of Medicine</w:t>
      </w:r>
      <w:r w:rsidRPr="0071013C">
        <w:rPr>
          <w:rFonts w:ascii="Arial" w:eastAsiaTheme="minorHAnsi" w:hAnsi="Arial" w:cs="Arial"/>
          <w:sz w:val="24"/>
          <w:szCs w:val="24"/>
          <w:lang w:eastAsia="en-US"/>
        </w:rPr>
        <w:t xml:space="preserve">, </w:t>
      </w:r>
      <w:r w:rsidRPr="0071013C">
        <w:rPr>
          <w:rFonts w:ascii="Arial" w:eastAsiaTheme="minorHAnsi" w:hAnsi="Arial" w:cs="Arial"/>
          <w:iCs/>
          <w:color w:val="000000" w:themeColor="text1"/>
          <w:sz w:val="24"/>
          <w:szCs w:val="24"/>
          <w:shd w:val="clear" w:color="auto" w:fill="FFFFFF"/>
          <w:lang w:eastAsia="en-US"/>
        </w:rPr>
        <w:t>105:3, pp. 105-10.</w:t>
      </w:r>
    </w:p>
    <w:p w14:paraId="71E22BD9" w14:textId="6A551362" w:rsidR="0085174A" w:rsidRDefault="0085174A" w:rsidP="00423F9C">
      <w:pPr>
        <w:shd w:val="clear" w:color="auto" w:fill="FFFFFF"/>
        <w:spacing w:after="200" w:line="480" w:lineRule="auto"/>
        <w:contextualSpacing/>
        <w:rPr>
          <w:rFonts w:ascii="Arial" w:hAnsi="Arial" w:cs="Arial"/>
          <w:color w:val="000000"/>
          <w:sz w:val="24"/>
          <w:szCs w:val="24"/>
        </w:rPr>
      </w:pPr>
      <w:r w:rsidRPr="002D002B">
        <w:rPr>
          <w:rFonts w:ascii="Arial" w:hAnsi="Arial" w:cs="Arial"/>
          <w:color w:val="000000"/>
          <w:sz w:val="24"/>
          <w:szCs w:val="24"/>
        </w:rPr>
        <w:t xml:space="preserve">Cook, D.A. and Ellaway, R.H. </w:t>
      </w:r>
      <w:r>
        <w:rPr>
          <w:rFonts w:ascii="Arial" w:hAnsi="Arial" w:cs="Arial"/>
          <w:color w:val="000000"/>
          <w:sz w:val="24"/>
          <w:szCs w:val="24"/>
        </w:rPr>
        <w:t>(</w:t>
      </w:r>
      <w:r w:rsidRPr="002D002B">
        <w:rPr>
          <w:rFonts w:ascii="Arial" w:hAnsi="Arial" w:cs="Arial"/>
          <w:color w:val="000000"/>
          <w:sz w:val="24"/>
          <w:szCs w:val="24"/>
        </w:rPr>
        <w:t>2015</w:t>
      </w:r>
      <w:r>
        <w:rPr>
          <w:rFonts w:ascii="Arial" w:hAnsi="Arial" w:cs="Arial"/>
          <w:color w:val="000000"/>
          <w:sz w:val="24"/>
          <w:szCs w:val="24"/>
        </w:rPr>
        <w:t>)</w:t>
      </w:r>
      <w:r w:rsidRPr="002D002B">
        <w:rPr>
          <w:rFonts w:ascii="Arial" w:hAnsi="Arial" w:cs="Arial"/>
          <w:color w:val="000000"/>
          <w:sz w:val="24"/>
          <w:szCs w:val="24"/>
        </w:rPr>
        <w:t xml:space="preserve"> Evaluating technology-enhanced learning: A comprehensive framework. </w:t>
      </w:r>
      <w:r w:rsidRPr="002D002B">
        <w:rPr>
          <w:rFonts w:ascii="Arial" w:hAnsi="Arial" w:cs="Arial"/>
          <w:i/>
          <w:color w:val="000000"/>
          <w:sz w:val="24"/>
          <w:szCs w:val="24"/>
        </w:rPr>
        <w:t>Medical Teacher</w:t>
      </w:r>
      <w:r w:rsidRPr="002D002B">
        <w:rPr>
          <w:rFonts w:ascii="Arial" w:hAnsi="Arial" w:cs="Arial"/>
          <w:color w:val="000000"/>
          <w:sz w:val="24"/>
          <w:szCs w:val="24"/>
        </w:rPr>
        <w:t xml:space="preserve"> 37(10), pp. 961-70.</w:t>
      </w:r>
    </w:p>
    <w:p w14:paraId="514226B1" w14:textId="77777777" w:rsidR="0085174A" w:rsidRPr="0085174A" w:rsidRDefault="0085174A" w:rsidP="00423F9C">
      <w:pPr>
        <w:shd w:val="clear" w:color="auto" w:fill="FFFFFF"/>
        <w:spacing w:after="200" w:line="480" w:lineRule="auto"/>
        <w:contextualSpacing/>
        <w:rPr>
          <w:rFonts w:ascii="Arial" w:hAnsi="Arial" w:cs="Arial"/>
          <w:color w:val="000000"/>
          <w:sz w:val="24"/>
          <w:szCs w:val="24"/>
        </w:rPr>
      </w:pPr>
    </w:p>
    <w:p w14:paraId="3FBABC4E" w14:textId="79C0FF46" w:rsidR="000E6FA9" w:rsidRDefault="000E6FA9" w:rsidP="00423F9C">
      <w:pPr>
        <w:spacing w:after="160" w:line="480" w:lineRule="auto"/>
        <w:rPr>
          <w:rFonts w:ascii="Arial" w:eastAsiaTheme="minorHAnsi" w:hAnsi="Arial" w:cs="Arial"/>
          <w:iCs/>
          <w:color w:val="000000" w:themeColor="text1"/>
          <w:sz w:val="24"/>
          <w:szCs w:val="24"/>
          <w:shd w:val="clear" w:color="auto" w:fill="FFFFFF"/>
          <w:lang w:eastAsia="en-US"/>
        </w:rPr>
      </w:pPr>
      <w:r>
        <w:rPr>
          <w:rFonts w:ascii="Arial" w:eastAsiaTheme="minorHAnsi" w:hAnsi="Arial" w:cs="Arial"/>
          <w:iCs/>
          <w:color w:val="000000" w:themeColor="text1"/>
          <w:sz w:val="24"/>
          <w:szCs w:val="24"/>
          <w:shd w:val="clear" w:color="auto" w:fill="FFFFFF"/>
          <w:lang w:eastAsia="en-US"/>
        </w:rPr>
        <w:t>Creative Research Systems. (2012</w:t>
      </w:r>
      <w:r w:rsidR="00B20376">
        <w:rPr>
          <w:rFonts w:ascii="Arial" w:eastAsiaTheme="minorHAnsi" w:hAnsi="Arial" w:cs="Arial"/>
          <w:iCs/>
          <w:color w:val="000000" w:themeColor="text1"/>
          <w:sz w:val="24"/>
          <w:szCs w:val="24"/>
          <w:shd w:val="clear" w:color="auto" w:fill="FFFFFF"/>
          <w:lang w:eastAsia="en-US"/>
        </w:rPr>
        <w:t>a</w:t>
      </w:r>
      <w:r>
        <w:rPr>
          <w:rFonts w:ascii="Arial" w:eastAsiaTheme="minorHAnsi" w:hAnsi="Arial" w:cs="Arial"/>
          <w:iCs/>
          <w:color w:val="000000" w:themeColor="text1"/>
          <w:sz w:val="24"/>
          <w:szCs w:val="24"/>
          <w:shd w:val="clear" w:color="auto" w:fill="FFFFFF"/>
          <w:lang w:eastAsia="en-US"/>
        </w:rPr>
        <w:t xml:space="preserve">) </w:t>
      </w:r>
      <w:r w:rsidRPr="000E6FA9">
        <w:rPr>
          <w:rFonts w:ascii="Arial" w:eastAsiaTheme="minorHAnsi" w:hAnsi="Arial" w:cs="Arial"/>
          <w:iCs/>
          <w:color w:val="000000" w:themeColor="text1"/>
          <w:sz w:val="24"/>
          <w:szCs w:val="24"/>
          <w:shd w:val="clear" w:color="auto" w:fill="FFFFFF"/>
          <w:lang w:eastAsia="en-US"/>
        </w:rPr>
        <w:t>Sample Size Calculator</w:t>
      </w:r>
      <w:r>
        <w:rPr>
          <w:rFonts w:ascii="Arial" w:eastAsiaTheme="minorHAnsi" w:hAnsi="Arial" w:cs="Arial"/>
          <w:iCs/>
          <w:color w:val="000000" w:themeColor="text1"/>
          <w:sz w:val="24"/>
          <w:szCs w:val="24"/>
          <w:shd w:val="clear" w:color="auto" w:fill="FFFFFF"/>
          <w:lang w:eastAsia="en-US"/>
        </w:rPr>
        <w:t xml:space="preserve">. </w:t>
      </w:r>
      <w:r w:rsidRPr="000E6FA9">
        <w:rPr>
          <w:rFonts w:ascii="Arial" w:eastAsiaTheme="minorHAnsi" w:hAnsi="Arial" w:cs="Arial"/>
          <w:iCs/>
          <w:color w:val="000000" w:themeColor="text1"/>
          <w:sz w:val="24"/>
          <w:szCs w:val="24"/>
          <w:shd w:val="clear" w:color="auto" w:fill="FFFFFF"/>
          <w:lang w:eastAsia="en-US"/>
        </w:rPr>
        <w:t>Available from: https://www.surveysystem.com/sscalc.htm (Accessed: 1</w:t>
      </w:r>
      <w:r>
        <w:rPr>
          <w:rFonts w:ascii="Arial" w:eastAsiaTheme="minorHAnsi" w:hAnsi="Arial" w:cs="Arial"/>
          <w:iCs/>
          <w:color w:val="000000" w:themeColor="text1"/>
          <w:sz w:val="24"/>
          <w:szCs w:val="24"/>
          <w:shd w:val="clear" w:color="auto" w:fill="FFFFFF"/>
          <w:lang w:eastAsia="en-US"/>
        </w:rPr>
        <w:t>5</w:t>
      </w:r>
      <w:r w:rsidRPr="000E6FA9">
        <w:rPr>
          <w:rFonts w:ascii="Arial" w:eastAsiaTheme="minorHAnsi" w:hAnsi="Arial" w:cs="Arial"/>
          <w:iCs/>
          <w:color w:val="000000" w:themeColor="text1"/>
          <w:sz w:val="24"/>
          <w:szCs w:val="24"/>
          <w:shd w:val="clear" w:color="auto" w:fill="FFFFFF"/>
          <w:lang w:eastAsia="en-US"/>
        </w:rPr>
        <w:t xml:space="preserve">th </w:t>
      </w:r>
      <w:r>
        <w:rPr>
          <w:rFonts w:ascii="Arial" w:eastAsiaTheme="minorHAnsi" w:hAnsi="Arial" w:cs="Arial"/>
          <w:iCs/>
          <w:color w:val="000000" w:themeColor="text1"/>
          <w:sz w:val="24"/>
          <w:szCs w:val="24"/>
          <w:shd w:val="clear" w:color="auto" w:fill="FFFFFF"/>
          <w:lang w:eastAsia="en-US"/>
        </w:rPr>
        <w:t>March</w:t>
      </w:r>
      <w:r w:rsidRPr="000E6FA9">
        <w:rPr>
          <w:rFonts w:ascii="Arial" w:eastAsiaTheme="minorHAnsi" w:hAnsi="Arial" w:cs="Arial"/>
          <w:iCs/>
          <w:color w:val="000000" w:themeColor="text1"/>
          <w:sz w:val="24"/>
          <w:szCs w:val="24"/>
          <w:shd w:val="clear" w:color="auto" w:fill="FFFFFF"/>
          <w:lang w:eastAsia="en-US"/>
        </w:rPr>
        <w:t xml:space="preserve"> 2020).</w:t>
      </w:r>
    </w:p>
    <w:p w14:paraId="4D2FD443" w14:textId="34B3170D" w:rsidR="00B20376" w:rsidRDefault="00B20376" w:rsidP="00423F9C">
      <w:pPr>
        <w:spacing w:after="160" w:line="480" w:lineRule="auto"/>
        <w:rPr>
          <w:rFonts w:ascii="Arial" w:eastAsiaTheme="minorHAnsi" w:hAnsi="Arial" w:cs="Arial"/>
          <w:iCs/>
          <w:color w:val="000000" w:themeColor="text1"/>
          <w:sz w:val="24"/>
          <w:szCs w:val="24"/>
          <w:shd w:val="clear" w:color="auto" w:fill="FFFFFF"/>
          <w:lang w:eastAsia="en-US"/>
        </w:rPr>
      </w:pPr>
      <w:r>
        <w:rPr>
          <w:rFonts w:ascii="Arial" w:eastAsiaTheme="minorHAnsi" w:hAnsi="Arial" w:cs="Arial"/>
          <w:iCs/>
          <w:color w:val="000000" w:themeColor="text1"/>
          <w:sz w:val="24"/>
          <w:szCs w:val="24"/>
          <w:shd w:val="clear" w:color="auto" w:fill="FFFFFF"/>
          <w:lang w:eastAsia="en-US"/>
        </w:rPr>
        <w:t xml:space="preserve">Creative Research Systems. (2012b) </w:t>
      </w:r>
      <w:r w:rsidRPr="000E6FA9">
        <w:rPr>
          <w:rFonts w:ascii="Arial" w:eastAsiaTheme="minorHAnsi" w:hAnsi="Arial" w:cs="Arial"/>
          <w:iCs/>
          <w:color w:val="000000" w:themeColor="text1"/>
          <w:sz w:val="24"/>
          <w:szCs w:val="24"/>
          <w:shd w:val="clear" w:color="auto" w:fill="FFFFFF"/>
          <w:lang w:eastAsia="en-US"/>
        </w:rPr>
        <w:t>S</w:t>
      </w:r>
      <w:r>
        <w:rPr>
          <w:rFonts w:ascii="Arial" w:eastAsiaTheme="minorHAnsi" w:hAnsi="Arial" w:cs="Arial"/>
          <w:iCs/>
          <w:color w:val="000000" w:themeColor="text1"/>
          <w:sz w:val="24"/>
          <w:szCs w:val="24"/>
          <w:shd w:val="clear" w:color="auto" w:fill="FFFFFF"/>
          <w:lang w:eastAsia="en-US"/>
        </w:rPr>
        <w:t xml:space="preserve">urvey Design Software. </w:t>
      </w:r>
      <w:r w:rsidRPr="000E6FA9">
        <w:rPr>
          <w:rFonts w:ascii="Arial" w:eastAsiaTheme="minorHAnsi" w:hAnsi="Arial" w:cs="Arial"/>
          <w:iCs/>
          <w:color w:val="000000" w:themeColor="text1"/>
          <w:sz w:val="24"/>
          <w:szCs w:val="24"/>
          <w:shd w:val="clear" w:color="auto" w:fill="FFFFFF"/>
          <w:lang w:eastAsia="en-US"/>
        </w:rPr>
        <w:t xml:space="preserve">Available from: </w:t>
      </w:r>
      <w:r w:rsidRPr="00B20376">
        <w:rPr>
          <w:rFonts w:ascii="Arial" w:eastAsiaTheme="minorHAnsi" w:hAnsi="Arial" w:cs="Arial"/>
          <w:iCs/>
          <w:color w:val="000000" w:themeColor="text1"/>
          <w:sz w:val="24"/>
          <w:szCs w:val="24"/>
          <w:shd w:val="clear" w:color="auto" w:fill="FFFFFF"/>
          <w:lang w:eastAsia="en-US"/>
        </w:rPr>
        <w:t xml:space="preserve">https://www.surveysystem.com/sdesign.htm </w:t>
      </w:r>
      <w:r w:rsidRPr="000E6FA9">
        <w:rPr>
          <w:rFonts w:ascii="Arial" w:eastAsiaTheme="minorHAnsi" w:hAnsi="Arial" w:cs="Arial"/>
          <w:iCs/>
          <w:color w:val="000000" w:themeColor="text1"/>
          <w:sz w:val="24"/>
          <w:szCs w:val="24"/>
          <w:shd w:val="clear" w:color="auto" w:fill="FFFFFF"/>
          <w:lang w:eastAsia="en-US"/>
        </w:rPr>
        <w:t>(Accessed: 1</w:t>
      </w:r>
      <w:r>
        <w:rPr>
          <w:rFonts w:ascii="Arial" w:eastAsiaTheme="minorHAnsi" w:hAnsi="Arial" w:cs="Arial"/>
          <w:iCs/>
          <w:color w:val="000000" w:themeColor="text1"/>
          <w:sz w:val="24"/>
          <w:szCs w:val="24"/>
          <w:shd w:val="clear" w:color="auto" w:fill="FFFFFF"/>
          <w:lang w:eastAsia="en-US"/>
        </w:rPr>
        <w:t>5</w:t>
      </w:r>
      <w:r w:rsidRPr="000E6FA9">
        <w:rPr>
          <w:rFonts w:ascii="Arial" w:eastAsiaTheme="minorHAnsi" w:hAnsi="Arial" w:cs="Arial"/>
          <w:iCs/>
          <w:color w:val="000000" w:themeColor="text1"/>
          <w:sz w:val="24"/>
          <w:szCs w:val="24"/>
          <w:shd w:val="clear" w:color="auto" w:fill="FFFFFF"/>
          <w:lang w:eastAsia="en-US"/>
        </w:rPr>
        <w:t xml:space="preserve">th </w:t>
      </w:r>
      <w:r>
        <w:rPr>
          <w:rFonts w:ascii="Arial" w:eastAsiaTheme="minorHAnsi" w:hAnsi="Arial" w:cs="Arial"/>
          <w:iCs/>
          <w:color w:val="000000" w:themeColor="text1"/>
          <w:sz w:val="24"/>
          <w:szCs w:val="24"/>
          <w:shd w:val="clear" w:color="auto" w:fill="FFFFFF"/>
          <w:lang w:eastAsia="en-US"/>
        </w:rPr>
        <w:t>March</w:t>
      </w:r>
      <w:r w:rsidRPr="000E6FA9">
        <w:rPr>
          <w:rFonts w:ascii="Arial" w:eastAsiaTheme="minorHAnsi" w:hAnsi="Arial" w:cs="Arial"/>
          <w:iCs/>
          <w:color w:val="000000" w:themeColor="text1"/>
          <w:sz w:val="24"/>
          <w:szCs w:val="24"/>
          <w:shd w:val="clear" w:color="auto" w:fill="FFFFFF"/>
          <w:lang w:eastAsia="en-US"/>
        </w:rPr>
        <w:t xml:space="preserve"> 2020).</w:t>
      </w:r>
    </w:p>
    <w:p w14:paraId="3FA8D7D0" w14:textId="3F914843" w:rsidR="00F15350" w:rsidRDefault="00F15350" w:rsidP="00423F9C">
      <w:pPr>
        <w:spacing w:after="160" w:line="480" w:lineRule="auto"/>
        <w:rPr>
          <w:rFonts w:ascii="Arial" w:eastAsiaTheme="minorHAnsi" w:hAnsi="Arial" w:cs="Arial"/>
          <w:iCs/>
          <w:color w:val="000000" w:themeColor="text1"/>
          <w:sz w:val="24"/>
          <w:szCs w:val="24"/>
          <w:shd w:val="clear" w:color="auto" w:fill="FFFFFF"/>
          <w:lang w:eastAsia="en-US"/>
        </w:rPr>
      </w:pPr>
      <w:r w:rsidRPr="00F15350">
        <w:rPr>
          <w:rFonts w:ascii="Arial" w:eastAsiaTheme="minorHAnsi" w:hAnsi="Arial" w:cs="Arial"/>
          <w:iCs/>
          <w:color w:val="000000" w:themeColor="text1"/>
          <w:sz w:val="24"/>
          <w:szCs w:val="24"/>
          <w:shd w:val="clear" w:color="auto" w:fill="FFFFFF"/>
          <w:lang w:eastAsia="en-US"/>
        </w:rPr>
        <w:t>Denscombe, M. (2</w:t>
      </w:r>
      <w:r w:rsidR="0065144C">
        <w:rPr>
          <w:rFonts w:ascii="Arial" w:eastAsiaTheme="minorHAnsi" w:hAnsi="Arial" w:cs="Arial"/>
          <w:iCs/>
          <w:color w:val="000000" w:themeColor="text1"/>
          <w:sz w:val="24"/>
          <w:szCs w:val="24"/>
          <w:shd w:val="clear" w:color="auto" w:fill="FFFFFF"/>
          <w:lang w:eastAsia="en-US"/>
        </w:rPr>
        <w:t>014</w:t>
      </w:r>
      <w:r w:rsidRPr="00F15350">
        <w:rPr>
          <w:rFonts w:ascii="Arial" w:eastAsiaTheme="minorHAnsi" w:hAnsi="Arial" w:cs="Arial"/>
          <w:iCs/>
          <w:color w:val="000000" w:themeColor="text1"/>
          <w:sz w:val="24"/>
          <w:szCs w:val="24"/>
          <w:shd w:val="clear" w:color="auto" w:fill="FFFFFF"/>
          <w:lang w:eastAsia="en-US"/>
        </w:rPr>
        <w:t xml:space="preserve">) </w:t>
      </w:r>
      <w:r w:rsidRPr="00A81AD0">
        <w:rPr>
          <w:rFonts w:ascii="Arial" w:eastAsiaTheme="minorHAnsi" w:hAnsi="Arial" w:cs="Arial"/>
          <w:i/>
          <w:color w:val="000000" w:themeColor="text1"/>
          <w:sz w:val="24"/>
          <w:szCs w:val="24"/>
          <w:shd w:val="clear" w:color="auto" w:fill="FFFFFF"/>
          <w:lang w:eastAsia="en-US"/>
        </w:rPr>
        <w:t>The Good Research Guide for small scale social research projects</w:t>
      </w:r>
      <w:r w:rsidRPr="00F15350">
        <w:rPr>
          <w:rFonts w:ascii="Arial" w:eastAsiaTheme="minorHAnsi" w:hAnsi="Arial" w:cs="Arial"/>
          <w:iCs/>
          <w:color w:val="000000" w:themeColor="text1"/>
          <w:sz w:val="24"/>
          <w:szCs w:val="24"/>
          <w:shd w:val="clear" w:color="auto" w:fill="FFFFFF"/>
          <w:lang w:eastAsia="en-US"/>
        </w:rPr>
        <w:t>, 3rd Ed.</w:t>
      </w:r>
      <w:r w:rsidR="00A81AD0">
        <w:rPr>
          <w:rFonts w:ascii="Arial" w:eastAsiaTheme="minorHAnsi" w:hAnsi="Arial" w:cs="Arial"/>
          <w:iCs/>
          <w:color w:val="000000" w:themeColor="text1"/>
          <w:sz w:val="24"/>
          <w:szCs w:val="24"/>
          <w:shd w:val="clear" w:color="auto" w:fill="FFFFFF"/>
          <w:lang w:eastAsia="en-US"/>
        </w:rPr>
        <w:t xml:space="preserve"> </w:t>
      </w:r>
      <w:r w:rsidRPr="00F15350">
        <w:rPr>
          <w:rFonts w:ascii="Arial" w:eastAsiaTheme="minorHAnsi" w:hAnsi="Arial" w:cs="Arial"/>
          <w:iCs/>
          <w:color w:val="000000" w:themeColor="text1"/>
          <w:sz w:val="24"/>
          <w:szCs w:val="24"/>
          <w:shd w:val="clear" w:color="auto" w:fill="FFFFFF"/>
          <w:lang w:eastAsia="en-US"/>
        </w:rPr>
        <w:t>Maidenhead</w:t>
      </w:r>
      <w:r w:rsidR="00A81AD0">
        <w:rPr>
          <w:rFonts w:ascii="Arial" w:eastAsiaTheme="minorHAnsi" w:hAnsi="Arial" w:cs="Arial"/>
          <w:iCs/>
          <w:color w:val="000000" w:themeColor="text1"/>
          <w:sz w:val="24"/>
          <w:szCs w:val="24"/>
          <w:shd w:val="clear" w:color="auto" w:fill="FFFFFF"/>
          <w:lang w:eastAsia="en-US"/>
        </w:rPr>
        <w:t xml:space="preserve">: </w:t>
      </w:r>
      <w:r w:rsidRPr="00F15350">
        <w:rPr>
          <w:rFonts w:ascii="Arial" w:eastAsiaTheme="minorHAnsi" w:hAnsi="Arial" w:cs="Arial"/>
          <w:iCs/>
          <w:color w:val="000000" w:themeColor="text1"/>
          <w:sz w:val="24"/>
          <w:szCs w:val="24"/>
          <w:shd w:val="clear" w:color="auto" w:fill="FFFFFF"/>
          <w:lang w:eastAsia="en-US"/>
        </w:rPr>
        <w:t>Open University Press</w:t>
      </w:r>
      <w:r w:rsidR="00A81AD0">
        <w:rPr>
          <w:rFonts w:ascii="Arial" w:eastAsiaTheme="minorHAnsi" w:hAnsi="Arial" w:cs="Arial"/>
          <w:iCs/>
          <w:color w:val="000000" w:themeColor="text1"/>
          <w:sz w:val="24"/>
          <w:szCs w:val="24"/>
          <w:shd w:val="clear" w:color="auto" w:fill="FFFFFF"/>
          <w:lang w:eastAsia="en-US"/>
        </w:rPr>
        <w:t>.</w:t>
      </w:r>
    </w:p>
    <w:p w14:paraId="0C371CF9" w14:textId="183E60DB" w:rsidR="00CC1D57" w:rsidRPr="0071013C" w:rsidRDefault="00CC1D57" w:rsidP="00423F9C">
      <w:pPr>
        <w:spacing w:after="160" w:line="480" w:lineRule="auto"/>
        <w:rPr>
          <w:rFonts w:ascii="Arial" w:eastAsiaTheme="minorHAnsi" w:hAnsi="Arial" w:cs="Arial"/>
          <w:iCs/>
          <w:color w:val="000000" w:themeColor="text1"/>
          <w:sz w:val="24"/>
          <w:szCs w:val="24"/>
          <w:shd w:val="clear" w:color="auto" w:fill="FFFFFF"/>
          <w:lang w:eastAsia="en-US"/>
        </w:rPr>
      </w:pPr>
      <w:r>
        <w:rPr>
          <w:rFonts w:ascii="Arial" w:eastAsiaTheme="minorHAnsi" w:hAnsi="Arial" w:cs="Arial"/>
          <w:iCs/>
          <w:color w:val="000000" w:themeColor="text1"/>
          <w:sz w:val="24"/>
          <w:szCs w:val="24"/>
          <w:shd w:val="clear" w:color="auto" w:fill="FFFFFF"/>
          <w:lang w:eastAsia="en-US"/>
        </w:rPr>
        <w:t xml:space="preserve">Denzin, N. K. (2009) </w:t>
      </w:r>
      <w:r w:rsidR="00313433" w:rsidRPr="00313433">
        <w:rPr>
          <w:rFonts w:ascii="Arial" w:eastAsiaTheme="minorHAnsi" w:hAnsi="Arial" w:cs="Arial"/>
          <w:iCs/>
          <w:color w:val="000000" w:themeColor="text1"/>
          <w:sz w:val="24"/>
          <w:szCs w:val="24"/>
          <w:shd w:val="clear" w:color="auto" w:fill="FFFFFF"/>
          <w:lang w:eastAsia="en-US"/>
        </w:rPr>
        <w:t>The elephant in the living room: or extending the conversation about the</w:t>
      </w:r>
      <w:r w:rsidR="00313433">
        <w:rPr>
          <w:rFonts w:ascii="Arial" w:eastAsiaTheme="minorHAnsi" w:hAnsi="Arial" w:cs="Arial"/>
          <w:iCs/>
          <w:color w:val="000000" w:themeColor="text1"/>
          <w:sz w:val="24"/>
          <w:szCs w:val="24"/>
          <w:shd w:val="clear" w:color="auto" w:fill="FFFFFF"/>
          <w:lang w:eastAsia="en-US"/>
        </w:rPr>
        <w:t xml:space="preserve"> politics of evidence.</w:t>
      </w:r>
      <w:r w:rsidR="00313433" w:rsidRPr="00313433">
        <w:rPr>
          <w:rFonts w:ascii="Arial" w:eastAsiaTheme="minorHAnsi" w:hAnsi="Arial" w:cs="Arial"/>
          <w:iCs/>
          <w:color w:val="000000" w:themeColor="text1"/>
          <w:sz w:val="24"/>
          <w:szCs w:val="24"/>
          <w:shd w:val="clear" w:color="auto" w:fill="FFFFFF"/>
          <w:lang w:eastAsia="en-US"/>
        </w:rPr>
        <w:t xml:space="preserve"> </w:t>
      </w:r>
      <w:r w:rsidR="00313433" w:rsidRPr="00313433">
        <w:rPr>
          <w:rFonts w:ascii="Arial" w:eastAsiaTheme="minorHAnsi" w:hAnsi="Arial" w:cs="Arial"/>
          <w:i/>
          <w:color w:val="000000" w:themeColor="text1"/>
          <w:sz w:val="24"/>
          <w:szCs w:val="24"/>
          <w:shd w:val="clear" w:color="auto" w:fill="FFFFFF"/>
          <w:lang w:eastAsia="en-US"/>
        </w:rPr>
        <w:t>Qualitative Research,</w:t>
      </w:r>
      <w:r w:rsidR="00313433" w:rsidRPr="00313433">
        <w:rPr>
          <w:rFonts w:ascii="Arial" w:eastAsiaTheme="minorHAnsi" w:hAnsi="Arial" w:cs="Arial"/>
          <w:iCs/>
          <w:color w:val="000000" w:themeColor="text1"/>
          <w:sz w:val="24"/>
          <w:szCs w:val="24"/>
          <w:shd w:val="clear" w:color="auto" w:fill="FFFFFF"/>
          <w:lang w:eastAsia="en-US"/>
        </w:rPr>
        <w:t xml:space="preserve"> 9</w:t>
      </w:r>
      <w:r w:rsidR="00313433">
        <w:rPr>
          <w:rFonts w:ascii="Arial" w:eastAsiaTheme="minorHAnsi" w:hAnsi="Arial" w:cs="Arial"/>
          <w:iCs/>
          <w:color w:val="000000" w:themeColor="text1"/>
          <w:sz w:val="24"/>
          <w:szCs w:val="24"/>
          <w:shd w:val="clear" w:color="auto" w:fill="FFFFFF"/>
          <w:lang w:eastAsia="en-US"/>
        </w:rPr>
        <w:t>:</w:t>
      </w:r>
      <w:r w:rsidR="00313433" w:rsidRPr="00313433">
        <w:rPr>
          <w:rFonts w:ascii="Arial" w:eastAsiaTheme="minorHAnsi" w:hAnsi="Arial" w:cs="Arial"/>
          <w:iCs/>
          <w:color w:val="000000" w:themeColor="text1"/>
          <w:sz w:val="24"/>
          <w:szCs w:val="24"/>
          <w:shd w:val="clear" w:color="auto" w:fill="FFFFFF"/>
          <w:lang w:eastAsia="en-US"/>
        </w:rPr>
        <w:t>139</w:t>
      </w:r>
      <w:r w:rsidR="00313433">
        <w:rPr>
          <w:rFonts w:ascii="Arial" w:eastAsiaTheme="minorHAnsi" w:hAnsi="Arial" w:cs="Arial"/>
          <w:iCs/>
          <w:color w:val="000000" w:themeColor="text1"/>
          <w:sz w:val="24"/>
          <w:szCs w:val="24"/>
          <w:shd w:val="clear" w:color="auto" w:fill="FFFFFF"/>
          <w:lang w:eastAsia="en-US"/>
        </w:rPr>
        <w:t>, pp. 130-160.</w:t>
      </w:r>
    </w:p>
    <w:p w14:paraId="5BF7F197" w14:textId="77777777" w:rsidR="000E2B3D" w:rsidRPr="0071013C" w:rsidRDefault="000E2B3D" w:rsidP="00423F9C">
      <w:pPr>
        <w:spacing w:after="160" w:line="480" w:lineRule="auto"/>
        <w:rPr>
          <w:rFonts w:ascii="Arial" w:eastAsiaTheme="minorHAnsi" w:hAnsi="Arial" w:cs="Arial"/>
          <w:sz w:val="24"/>
          <w:szCs w:val="24"/>
          <w:lang w:eastAsia="en-US"/>
        </w:rPr>
      </w:pPr>
      <w:r w:rsidRPr="0071013C">
        <w:rPr>
          <w:rFonts w:ascii="Arial" w:eastAsiaTheme="minorHAnsi" w:hAnsi="Arial" w:cs="Arial"/>
          <w:sz w:val="24"/>
          <w:szCs w:val="24"/>
          <w:lang w:eastAsia="en-US"/>
        </w:rPr>
        <w:lastRenderedPageBreak/>
        <w:t xml:space="preserve">Doherty, R., Lawson, S., McLaughlin, L., Donaghy, G., Courtney, J. and Keith, G. (2018) Developing leadership as a trainee- opportunities, barriers and potential improvements. </w:t>
      </w:r>
      <w:r w:rsidRPr="0071013C">
        <w:rPr>
          <w:rFonts w:ascii="Arial" w:eastAsiaTheme="minorHAnsi" w:hAnsi="Arial" w:cs="Arial"/>
          <w:i/>
          <w:iCs/>
          <w:sz w:val="24"/>
          <w:szCs w:val="24"/>
          <w:lang w:eastAsia="en-US"/>
        </w:rPr>
        <w:t>Ulster Med J</w:t>
      </w:r>
      <w:r w:rsidRPr="0071013C">
        <w:rPr>
          <w:rFonts w:ascii="Arial" w:eastAsiaTheme="minorHAnsi" w:hAnsi="Arial" w:cs="Arial"/>
          <w:sz w:val="24"/>
          <w:szCs w:val="24"/>
          <w:lang w:eastAsia="en-US"/>
        </w:rPr>
        <w:t>, 87:2, pp. 117-120.</w:t>
      </w:r>
    </w:p>
    <w:p w14:paraId="51FC2511" w14:textId="7A6D9E2D" w:rsidR="000E2B3D" w:rsidRDefault="000E2B3D" w:rsidP="00423F9C">
      <w:pPr>
        <w:spacing w:after="160" w:line="480" w:lineRule="auto"/>
        <w:rPr>
          <w:rFonts w:ascii="Arial" w:eastAsiaTheme="minorHAnsi" w:hAnsi="Arial" w:cs="Arial"/>
          <w:color w:val="000000" w:themeColor="text1"/>
          <w:sz w:val="24"/>
          <w:szCs w:val="24"/>
          <w:shd w:val="clear" w:color="auto" w:fill="FFFFFF"/>
          <w:lang w:eastAsia="en-US"/>
        </w:rPr>
      </w:pPr>
      <w:r w:rsidRPr="0071013C">
        <w:rPr>
          <w:rFonts w:ascii="Arial" w:eastAsiaTheme="minorHAnsi" w:hAnsi="Arial" w:cs="Arial"/>
          <w:color w:val="000000" w:themeColor="text1"/>
          <w:sz w:val="24"/>
          <w:szCs w:val="24"/>
          <w:shd w:val="clear" w:color="auto" w:fill="FFFFFF"/>
          <w:lang w:eastAsia="en-US"/>
        </w:rPr>
        <w:t xml:space="preserve">Dye, C. F. (2014) Physicians in Management vs. Leadership Positions. </w:t>
      </w:r>
      <w:r w:rsidRPr="0071013C">
        <w:rPr>
          <w:rFonts w:ascii="Arial" w:eastAsiaTheme="minorHAnsi" w:hAnsi="Arial" w:cs="Arial"/>
          <w:i/>
          <w:iCs/>
          <w:color w:val="000000" w:themeColor="text1"/>
          <w:sz w:val="24"/>
          <w:szCs w:val="24"/>
          <w:shd w:val="clear" w:color="auto" w:fill="FFFFFF"/>
          <w:lang w:eastAsia="en-US"/>
        </w:rPr>
        <w:t>Healthcare Executive</w:t>
      </w:r>
      <w:r w:rsidRPr="0071013C">
        <w:rPr>
          <w:rFonts w:ascii="Arial" w:eastAsiaTheme="minorHAnsi" w:hAnsi="Arial" w:cs="Arial"/>
          <w:color w:val="000000" w:themeColor="text1"/>
          <w:sz w:val="24"/>
          <w:szCs w:val="24"/>
          <w:shd w:val="clear" w:color="auto" w:fill="FFFFFF"/>
          <w:lang w:eastAsia="en-US"/>
        </w:rPr>
        <w:t>, 29:5, pp. 68-70.</w:t>
      </w:r>
    </w:p>
    <w:p w14:paraId="09D42CC3" w14:textId="5B06D77F" w:rsidR="00B30B5C" w:rsidRPr="00B30B5C" w:rsidRDefault="00B30B5C" w:rsidP="00423F9C">
      <w:pPr>
        <w:spacing w:after="160" w:line="480" w:lineRule="auto"/>
        <w:rPr>
          <w:rFonts w:ascii="Arial" w:eastAsiaTheme="minorHAnsi" w:hAnsi="Arial" w:cs="Arial"/>
          <w:color w:val="000000" w:themeColor="text1"/>
          <w:sz w:val="24"/>
          <w:szCs w:val="24"/>
          <w:shd w:val="clear" w:color="auto" w:fill="FFFFFF"/>
          <w:lang w:eastAsia="en-US"/>
        </w:rPr>
      </w:pPr>
      <w:r w:rsidRPr="00B30B5C">
        <w:rPr>
          <w:rFonts w:ascii="Arial" w:eastAsiaTheme="minorHAnsi" w:hAnsi="Arial" w:cs="Arial"/>
          <w:color w:val="000000" w:themeColor="text1"/>
          <w:sz w:val="24"/>
          <w:szCs w:val="24"/>
          <w:shd w:val="clear" w:color="auto" w:fill="FFFFFF"/>
          <w:lang w:eastAsia="en-US"/>
        </w:rPr>
        <w:t>Feuer, M</w:t>
      </w:r>
      <w:r w:rsidR="00863022">
        <w:rPr>
          <w:rFonts w:ascii="Arial" w:eastAsiaTheme="minorHAnsi" w:hAnsi="Arial" w:cs="Arial"/>
          <w:color w:val="000000" w:themeColor="text1"/>
          <w:sz w:val="24"/>
          <w:szCs w:val="24"/>
          <w:shd w:val="clear" w:color="auto" w:fill="FFFFFF"/>
          <w:lang w:eastAsia="en-US"/>
        </w:rPr>
        <w:t xml:space="preserve">. </w:t>
      </w:r>
      <w:r w:rsidRPr="00B30B5C">
        <w:rPr>
          <w:rFonts w:ascii="Arial" w:eastAsiaTheme="minorHAnsi" w:hAnsi="Arial" w:cs="Arial"/>
          <w:color w:val="000000" w:themeColor="text1"/>
          <w:sz w:val="24"/>
          <w:szCs w:val="24"/>
          <w:shd w:val="clear" w:color="auto" w:fill="FFFFFF"/>
          <w:lang w:eastAsia="en-US"/>
        </w:rPr>
        <w:t>J., Towne, L</w:t>
      </w:r>
      <w:r w:rsidR="00863022">
        <w:rPr>
          <w:rFonts w:ascii="Arial" w:eastAsiaTheme="minorHAnsi" w:hAnsi="Arial" w:cs="Arial"/>
          <w:color w:val="000000" w:themeColor="text1"/>
          <w:sz w:val="24"/>
          <w:szCs w:val="24"/>
          <w:shd w:val="clear" w:color="auto" w:fill="FFFFFF"/>
          <w:lang w:eastAsia="en-US"/>
        </w:rPr>
        <w:t>.</w:t>
      </w:r>
      <w:r w:rsidRPr="00B30B5C">
        <w:rPr>
          <w:rFonts w:ascii="Arial" w:eastAsiaTheme="minorHAnsi" w:hAnsi="Arial" w:cs="Arial"/>
          <w:color w:val="000000" w:themeColor="text1"/>
          <w:sz w:val="24"/>
          <w:szCs w:val="24"/>
          <w:shd w:val="clear" w:color="auto" w:fill="FFFFFF"/>
          <w:lang w:eastAsia="en-US"/>
        </w:rPr>
        <w:t xml:space="preserve"> and Shavelson, R</w:t>
      </w:r>
      <w:r w:rsidR="00863022">
        <w:rPr>
          <w:rFonts w:ascii="Arial" w:eastAsiaTheme="minorHAnsi" w:hAnsi="Arial" w:cs="Arial"/>
          <w:color w:val="000000" w:themeColor="text1"/>
          <w:sz w:val="24"/>
          <w:szCs w:val="24"/>
          <w:shd w:val="clear" w:color="auto" w:fill="FFFFFF"/>
          <w:lang w:eastAsia="en-US"/>
        </w:rPr>
        <w:t>.</w:t>
      </w:r>
      <w:r w:rsidRPr="00B30B5C">
        <w:rPr>
          <w:rFonts w:ascii="Arial" w:eastAsiaTheme="minorHAnsi" w:hAnsi="Arial" w:cs="Arial"/>
          <w:color w:val="000000" w:themeColor="text1"/>
          <w:sz w:val="24"/>
          <w:szCs w:val="24"/>
          <w:shd w:val="clear" w:color="auto" w:fill="FFFFFF"/>
          <w:lang w:eastAsia="en-US"/>
        </w:rPr>
        <w:t xml:space="preserve"> J. (2002) Science, Culture, and</w:t>
      </w:r>
    </w:p>
    <w:p w14:paraId="5A5A1916" w14:textId="33A209C1" w:rsidR="00B30B5C" w:rsidRDefault="00B30B5C" w:rsidP="00423F9C">
      <w:pPr>
        <w:spacing w:after="160" w:line="480" w:lineRule="auto"/>
        <w:rPr>
          <w:rFonts w:ascii="Arial" w:eastAsiaTheme="minorHAnsi" w:hAnsi="Arial" w:cs="Arial"/>
          <w:color w:val="000000" w:themeColor="text1"/>
          <w:sz w:val="24"/>
          <w:szCs w:val="24"/>
          <w:shd w:val="clear" w:color="auto" w:fill="FFFFFF"/>
          <w:lang w:eastAsia="en-US"/>
        </w:rPr>
      </w:pPr>
      <w:r w:rsidRPr="00B30B5C">
        <w:rPr>
          <w:rFonts w:ascii="Arial" w:eastAsiaTheme="minorHAnsi" w:hAnsi="Arial" w:cs="Arial"/>
          <w:color w:val="000000" w:themeColor="text1"/>
          <w:sz w:val="24"/>
          <w:szCs w:val="24"/>
          <w:shd w:val="clear" w:color="auto" w:fill="FFFFFF"/>
          <w:lang w:eastAsia="en-US"/>
        </w:rPr>
        <w:t>Educational Research</w:t>
      </w:r>
      <w:r w:rsidR="00863022">
        <w:rPr>
          <w:rFonts w:ascii="Arial" w:eastAsiaTheme="minorHAnsi" w:hAnsi="Arial" w:cs="Arial"/>
          <w:color w:val="000000" w:themeColor="text1"/>
          <w:sz w:val="24"/>
          <w:szCs w:val="24"/>
          <w:shd w:val="clear" w:color="auto" w:fill="FFFFFF"/>
          <w:lang w:eastAsia="en-US"/>
        </w:rPr>
        <w:t>.</w:t>
      </w:r>
      <w:r w:rsidRPr="00B30B5C">
        <w:rPr>
          <w:rFonts w:ascii="Arial" w:eastAsiaTheme="minorHAnsi" w:hAnsi="Arial" w:cs="Arial"/>
          <w:color w:val="000000" w:themeColor="text1"/>
          <w:sz w:val="24"/>
          <w:szCs w:val="24"/>
          <w:shd w:val="clear" w:color="auto" w:fill="FFFFFF"/>
          <w:lang w:eastAsia="en-US"/>
        </w:rPr>
        <w:t xml:space="preserve"> </w:t>
      </w:r>
      <w:r w:rsidRPr="00863022">
        <w:rPr>
          <w:rFonts w:ascii="Arial" w:eastAsiaTheme="minorHAnsi" w:hAnsi="Arial" w:cs="Arial"/>
          <w:i/>
          <w:iCs/>
          <w:color w:val="000000" w:themeColor="text1"/>
          <w:sz w:val="24"/>
          <w:szCs w:val="24"/>
          <w:shd w:val="clear" w:color="auto" w:fill="FFFFFF"/>
          <w:lang w:eastAsia="en-US"/>
        </w:rPr>
        <w:t>Educational Researcher</w:t>
      </w:r>
      <w:r w:rsidR="00863022">
        <w:rPr>
          <w:rFonts w:ascii="Arial" w:eastAsiaTheme="minorHAnsi" w:hAnsi="Arial" w:cs="Arial"/>
          <w:color w:val="000000" w:themeColor="text1"/>
          <w:sz w:val="24"/>
          <w:szCs w:val="24"/>
          <w:shd w:val="clear" w:color="auto" w:fill="FFFFFF"/>
          <w:lang w:eastAsia="en-US"/>
        </w:rPr>
        <w:t>,</w:t>
      </w:r>
      <w:r w:rsidRPr="00B30B5C">
        <w:rPr>
          <w:rFonts w:ascii="Arial" w:eastAsiaTheme="minorHAnsi" w:hAnsi="Arial" w:cs="Arial"/>
          <w:color w:val="000000" w:themeColor="text1"/>
          <w:sz w:val="24"/>
          <w:szCs w:val="24"/>
          <w:shd w:val="clear" w:color="auto" w:fill="FFFFFF"/>
          <w:lang w:eastAsia="en-US"/>
        </w:rPr>
        <w:t xml:space="preserve"> 3</w:t>
      </w:r>
      <w:r w:rsidR="00863022">
        <w:rPr>
          <w:rFonts w:ascii="Arial" w:eastAsiaTheme="minorHAnsi" w:hAnsi="Arial" w:cs="Arial"/>
          <w:color w:val="000000" w:themeColor="text1"/>
          <w:sz w:val="24"/>
          <w:szCs w:val="24"/>
          <w:shd w:val="clear" w:color="auto" w:fill="FFFFFF"/>
          <w:lang w:eastAsia="en-US"/>
        </w:rPr>
        <w:t>1:8, pp.</w:t>
      </w:r>
      <w:r w:rsidRPr="00B30B5C">
        <w:rPr>
          <w:rFonts w:ascii="Arial" w:eastAsiaTheme="minorHAnsi" w:hAnsi="Arial" w:cs="Arial"/>
          <w:color w:val="000000" w:themeColor="text1"/>
          <w:sz w:val="24"/>
          <w:szCs w:val="24"/>
          <w:shd w:val="clear" w:color="auto" w:fill="FFFFFF"/>
          <w:lang w:eastAsia="en-US"/>
        </w:rPr>
        <w:t xml:space="preserve"> 4–14.</w:t>
      </w:r>
    </w:p>
    <w:p w14:paraId="1BBD3BA7" w14:textId="4A70782B" w:rsidR="00F61082" w:rsidRDefault="00F61082" w:rsidP="00423F9C">
      <w:pPr>
        <w:spacing w:after="160" w:line="480" w:lineRule="auto"/>
        <w:rPr>
          <w:rFonts w:ascii="Arial" w:eastAsiaTheme="minorHAnsi" w:hAnsi="Arial" w:cs="Arial"/>
          <w:color w:val="000000" w:themeColor="text1"/>
          <w:sz w:val="24"/>
          <w:szCs w:val="24"/>
          <w:shd w:val="clear" w:color="auto" w:fill="FFFFFF"/>
          <w:lang w:eastAsia="en-US"/>
        </w:rPr>
      </w:pPr>
      <w:r>
        <w:rPr>
          <w:rFonts w:ascii="Arial" w:eastAsiaTheme="minorHAnsi" w:hAnsi="Arial" w:cs="Arial"/>
          <w:color w:val="000000" w:themeColor="text1"/>
          <w:sz w:val="24"/>
          <w:szCs w:val="24"/>
          <w:shd w:val="clear" w:color="auto" w:fill="FFFFFF"/>
          <w:lang w:eastAsia="en-US"/>
        </w:rPr>
        <w:t xml:space="preserve">Gendall, P. (1998) </w:t>
      </w:r>
      <w:r w:rsidRPr="00F61082">
        <w:rPr>
          <w:rFonts w:ascii="Arial" w:eastAsiaTheme="minorHAnsi" w:hAnsi="Arial" w:cs="Arial"/>
          <w:color w:val="000000" w:themeColor="text1"/>
          <w:sz w:val="24"/>
          <w:szCs w:val="24"/>
          <w:shd w:val="clear" w:color="auto" w:fill="FFFFFF"/>
          <w:lang w:eastAsia="en-US"/>
        </w:rPr>
        <w:t>A Framework for Questionnaire Design: Labaw Revisited</w:t>
      </w:r>
      <w:r>
        <w:rPr>
          <w:rFonts w:ascii="Arial" w:eastAsiaTheme="minorHAnsi" w:hAnsi="Arial" w:cs="Arial"/>
          <w:color w:val="000000" w:themeColor="text1"/>
          <w:sz w:val="24"/>
          <w:szCs w:val="24"/>
          <w:shd w:val="clear" w:color="auto" w:fill="FFFFFF"/>
          <w:lang w:eastAsia="en-US"/>
        </w:rPr>
        <w:t xml:space="preserve">. </w:t>
      </w:r>
      <w:r w:rsidRPr="00F61082">
        <w:rPr>
          <w:rFonts w:ascii="Arial" w:eastAsiaTheme="minorHAnsi" w:hAnsi="Arial" w:cs="Arial"/>
          <w:i/>
          <w:iCs/>
          <w:color w:val="000000" w:themeColor="text1"/>
          <w:sz w:val="24"/>
          <w:szCs w:val="24"/>
          <w:shd w:val="clear" w:color="auto" w:fill="FFFFFF"/>
          <w:lang w:eastAsia="en-US"/>
        </w:rPr>
        <w:t>Marketing Bulletin</w:t>
      </w:r>
      <w:r>
        <w:rPr>
          <w:rFonts w:ascii="Arial" w:eastAsiaTheme="minorHAnsi" w:hAnsi="Arial" w:cs="Arial"/>
          <w:color w:val="000000" w:themeColor="text1"/>
          <w:sz w:val="24"/>
          <w:szCs w:val="24"/>
          <w:shd w:val="clear" w:color="auto" w:fill="FFFFFF"/>
          <w:lang w:eastAsia="en-US"/>
        </w:rPr>
        <w:t>,</w:t>
      </w:r>
      <w:r w:rsidRPr="00F61082">
        <w:rPr>
          <w:rFonts w:ascii="Arial" w:eastAsiaTheme="minorHAnsi" w:hAnsi="Arial" w:cs="Arial"/>
          <w:color w:val="000000" w:themeColor="text1"/>
          <w:sz w:val="24"/>
          <w:szCs w:val="24"/>
          <w:shd w:val="clear" w:color="auto" w:fill="FFFFFF"/>
          <w:lang w:eastAsia="en-US"/>
        </w:rPr>
        <w:t xml:space="preserve"> 9, </w:t>
      </w:r>
      <w:r>
        <w:rPr>
          <w:rFonts w:ascii="Arial" w:eastAsiaTheme="minorHAnsi" w:hAnsi="Arial" w:cs="Arial"/>
          <w:color w:val="000000" w:themeColor="text1"/>
          <w:sz w:val="24"/>
          <w:szCs w:val="24"/>
          <w:shd w:val="clear" w:color="auto" w:fill="FFFFFF"/>
          <w:lang w:eastAsia="en-US"/>
        </w:rPr>
        <w:t xml:space="preserve">pp. </w:t>
      </w:r>
      <w:r w:rsidRPr="00F61082">
        <w:rPr>
          <w:rFonts w:ascii="Arial" w:eastAsiaTheme="minorHAnsi" w:hAnsi="Arial" w:cs="Arial"/>
          <w:color w:val="000000" w:themeColor="text1"/>
          <w:sz w:val="24"/>
          <w:szCs w:val="24"/>
          <w:shd w:val="clear" w:color="auto" w:fill="FFFFFF"/>
          <w:lang w:eastAsia="en-US"/>
        </w:rPr>
        <w:t>28-39</w:t>
      </w:r>
      <w:r>
        <w:rPr>
          <w:rFonts w:ascii="Arial" w:eastAsiaTheme="minorHAnsi" w:hAnsi="Arial" w:cs="Arial"/>
          <w:color w:val="000000" w:themeColor="text1"/>
          <w:sz w:val="24"/>
          <w:szCs w:val="24"/>
          <w:shd w:val="clear" w:color="auto" w:fill="FFFFFF"/>
          <w:lang w:eastAsia="en-US"/>
        </w:rPr>
        <w:t>.</w:t>
      </w:r>
      <w:r w:rsidRPr="00F61082">
        <w:rPr>
          <w:rFonts w:ascii="Arial" w:eastAsiaTheme="minorHAnsi" w:hAnsi="Arial" w:cs="Arial"/>
          <w:color w:val="000000" w:themeColor="text1"/>
          <w:sz w:val="24"/>
          <w:szCs w:val="24"/>
          <w:shd w:val="clear" w:color="auto" w:fill="FFFFFF"/>
          <w:lang w:eastAsia="en-US"/>
        </w:rPr>
        <w:t xml:space="preserve"> </w:t>
      </w:r>
    </w:p>
    <w:p w14:paraId="57BEEFD2" w14:textId="1CCFBD4A" w:rsidR="00C13F36" w:rsidRDefault="00C13F36" w:rsidP="00423F9C">
      <w:pPr>
        <w:spacing w:after="160" w:line="480" w:lineRule="auto"/>
        <w:rPr>
          <w:rFonts w:ascii="Arial" w:eastAsiaTheme="minorHAnsi" w:hAnsi="Arial" w:cs="Arial"/>
          <w:color w:val="000000" w:themeColor="text1"/>
          <w:sz w:val="24"/>
          <w:szCs w:val="24"/>
          <w:shd w:val="clear" w:color="auto" w:fill="FFFFFF"/>
          <w:lang w:eastAsia="en-US"/>
        </w:rPr>
      </w:pPr>
      <w:r w:rsidRPr="00C13F36">
        <w:rPr>
          <w:rFonts w:ascii="Arial" w:eastAsiaTheme="minorHAnsi" w:hAnsi="Arial" w:cs="Arial"/>
          <w:color w:val="000000" w:themeColor="text1"/>
          <w:sz w:val="24"/>
          <w:szCs w:val="24"/>
          <w:shd w:val="clear" w:color="auto" w:fill="FFFFFF"/>
          <w:lang w:eastAsia="en-US"/>
        </w:rPr>
        <w:t>G</w:t>
      </w:r>
      <w:r>
        <w:rPr>
          <w:rFonts w:ascii="Arial" w:eastAsiaTheme="minorHAnsi" w:hAnsi="Arial" w:cs="Arial"/>
          <w:color w:val="000000" w:themeColor="text1"/>
          <w:sz w:val="24"/>
          <w:szCs w:val="24"/>
          <w:shd w:val="clear" w:color="auto" w:fill="FFFFFF"/>
          <w:lang w:eastAsia="en-US"/>
        </w:rPr>
        <w:t>ilbert</w:t>
      </w:r>
      <w:r w:rsidRPr="00C13F36">
        <w:rPr>
          <w:rFonts w:ascii="Arial" w:eastAsiaTheme="minorHAnsi" w:hAnsi="Arial" w:cs="Arial"/>
          <w:color w:val="000000" w:themeColor="text1"/>
          <w:sz w:val="24"/>
          <w:szCs w:val="24"/>
          <w:shd w:val="clear" w:color="auto" w:fill="FFFFFF"/>
          <w:lang w:eastAsia="en-US"/>
        </w:rPr>
        <w:t>, A., H</w:t>
      </w:r>
      <w:r>
        <w:rPr>
          <w:rFonts w:ascii="Arial" w:eastAsiaTheme="minorHAnsi" w:hAnsi="Arial" w:cs="Arial"/>
          <w:color w:val="000000" w:themeColor="text1"/>
          <w:sz w:val="24"/>
          <w:szCs w:val="24"/>
          <w:shd w:val="clear" w:color="auto" w:fill="FFFFFF"/>
          <w:lang w:eastAsia="en-US"/>
        </w:rPr>
        <w:t>ockey</w:t>
      </w:r>
      <w:r w:rsidRPr="00C13F36">
        <w:rPr>
          <w:rFonts w:ascii="Arial" w:eastAsiaTheme="minorHAnsi" w:hAnsi="Arial" w:cs="Arial"/>
          <w:color w:val="000000" w:themeColor="text1"/>
          <w:sz w:val="24"/>
          <w:szCs w:val="24"/>
          <w:shd w:val="clear" w:color="auto" w:fill="FFFFFF"/>
          <w:lang w:eastAsia="en-US"/>
        </w:rPr>
        <w:t xml:space="preserve">, P., </w:t>
      </w:r>
      <w:r>
        <w:rPr>
          <w:rFonts w:ascii="Arial" w:eastAsiaTheme="minorHAnsi" w:hAnsi="Arial" w:cs="Arial"/>
          <w:color w:val="000000" w:themeColor="text1"/>
          <w:sz w:val="24"/>
          <w:szCs w:val="24"/>
          <w:shd w:val="clear" w:color="auto" w:fill="FFFFFF"/>
          <w:lang w:eastAsia="en-US"/>
        </w:rPr>
        <w:t>Vaithianathan</w:t>
      </w:r>
      <w:r w:rsidRPr="00C13F36">
        <w:rPr>
          <w:rFonts w:ascii="Arial" w:eastAsiaTheme="minorHAnsi" w:hAnsi="Arial" w:cs="Arial"/>
          <w:color w:val="000000" w:themeColor="text1"/>
          <w:sz w:val="24"/>
          <w:szCs w:val="24"/>
          <w:shd w:val="clear" w:color="auto" w:fill="FFFFFF"/>
          <w:lang w:eastAsia="en-US"/>
        </w:rPr>
        <w:t>, R., C</w:t>
      </w:r>
      <w:r>
        <w:rPr>
          <w:rFonts w:ascii="Arial" w:eastAsiaTheme="minorHAnsi" w:hAnsi="Arial" w:cs="Arial"/>
          <w:color w:val="000000" w:themeColor="text1"/>
          <w:sz w:val="24"/>
          <w:szCs w:val="24"/>
          <w:shd w:val="clear" w:color="auto" w:fill="FFFFFF"/>
          <w:lang w:eastAsia="en-US"/>
        </w:rPr>
        <w:t>urzen</w:t>
      </w:r>
      <w:r w:rsidRPr="00C13F36">
        <w:rPr>
          <w:rFonts w:ascii="Arial" w:eastAsiaTheme="minorHAnsi" w:hAnsi="Arial" w:cs="Arial"/>
          <w:color w:val="000000" w:themeColor="text1"/>
          <w:sz w:val="24"/>
          <w:szCs w:val="24"/>
          <w:shd w:val="clear" w:color="auto" w:fill="FFFFFF"/>
          <w:lang w:eastAsia="en-US"/>
        </w:rPr>
        <w:t>, N. and L</w:t>
      </w:r>
      <w:r>
        <w:rPr>
          <w:rFonts w:ascii="Arial" w:eastAsiaTheme="minorHAnsi" w:hAnsi="Arial" w:cs="Arial"/>
          <w:color w:val="000000" w:themeColor="text1"/>
          <w:sz w:val="24"/>
          <w:szCs w:val="24"/>
          <w:shd w:val="clear" w:color="auto" w:fill="FFFFFF"/>
          <w:lang w:eastAsia="en-US"/>
        </w:rPr>
        <w:t>ees</w:t>
      </w:r>
      <w:r w:rsidRPr="00C13F36">
        <w:rPr>
          <w:rFonts w:ascii="Arial" w:eastAsiaTheme="minorHAnsi" w:hAnsi="Arial" w:cs="Arial"/>
          <w:color w:val="000000" w:themeColor="text1"/>
          <w:sz w:val="24"/>
          <w:szCs w:val="24"/>
          <w:shd w:val="clear" w:color="auto" w:fill="FFFFFF"/>
          <w:lang w:eastAsia="en-US"/>
        </w:rPr>
        <w:t>, P.</w:t>
      </w:r>
      <w:r>
        <w:rPr>
          <w:rFonts w:ascii="Arial" w:eastAsiaTheme="minorHAnsi" w:hAnsi="Arial" w:cs="Arial"/>
          <w:color w:val="000000" w:themeColor="text1"/>
          <w:sz w:val="24"/>
          <w:szCs w:val="24"/>
          <w:shd w:val="clear" w:color="auto" w:fill="FFFFFF"/>
          <w:lang w:eastAsia="en-US"/>
        </w:rPr>
        <w:t xml:space="preserve"> (</w:t>
      </w:r>
      <w:r w:rsidRPr="00C13F36">
        <w:rPr>
          <w:rFonts w:ascii="Arial" w:eastAsiaTheme="minorHAnsi" w:hAnsi="Arial" w:cs="Arial"/>
          <w:color w:val="000000" w:themeColor="text1"/>
          <w:sz w:val="24"/>
          <w:szCs w:val="24"/>
          <w:shd w:val="clear" w:color="auto" w:fill="FFFFFF"/>
          <w:lang w:eastAsia="en-US"/>
        </w:rPr>
        <w:t>2012</w:t>
      </w:r>
      <w:r>
        <w:rPr>
          <w:rFonts w:ascii="Arial" w:eastAsiaTheme="minorHAnsi" w:hAnsi="Arial" w:cs="Arial"/>
          <w:color w:val="000000" w:themeColor="text1"/>
          <w:sz w:val="24"/>
          <w:szCs w:val="24"/>
          <w:shd w:val="clear" w:color="auto" w:fill="FFFFFF"/>
          <w:lang w:eastAsia="en-US"/>
        </w:rPr>
        <w:t xml:space="preserve">) </w:t>
      </w:r>
      <w:r w:rsidRPr="00C13F36">
        <w:rPr>
          <w:rFonts w:ascii="Arial" w:eastAsiaTheme="minorHAnsi" w:hAnsi="Arial" w:cs="Arial"/>
          <w:color w:val="000000" w:themeColor="text1"/>
          <w:sz w:val="24"/>
          <w:szCs w:val="24"/>
          <w:shd w:val="clear" w:color="auto" w:fill="FFFFFF"/>
          <w:lang w:eastAsia="en-US"/>
        </w:rPr>
        <w:t xml:space="preserve">Perceptions of junior doctors in the NHS about their training: results of a regional questionnaire. </w:t>
      </w:r>
      <w:r w:rsidRPr="00C13F36">
        <w:rPr>
          <w:rFonts w:ascii="Arial" w:eastAsiaTheme="minorHAnsi" w:hAnsi="Arial" w:cs="Arial"/>
          <w:i/>
          <w:iCs/>
          <w:color w:val="000000" w:themeColor="text1"/>
          <w:sz w:val="24"/>
          <w:szCs w:val="24"/>
          <w:shd w:val="clear" w:color="auto" w:fill="FFFFFF"/>
          <w:lang w:eastAsia="en-US"/>
        </w:rPr>
        <w:t>BMJ Quality &amp; Safety</w:t>
      </w:r>
      <w:r w:rsidRPr="00C13F36">
        <w:rPr>
          <w:rFonts w:ascii="Arial" w:eastAsiaTheme="minorHAnsi" w:hAnsi="Arial" w:cs="Arial"/>
          <w:color w:val="000000" w:themeColor="text1"/>
          <w:sz w:val="24"/>
          <w:szCs w:val="24"/>
          <w:shd w:val="clear" w:color="auto" w:fill="FFFFFF"/>
          <w:lang w:eastAsia="en-US"/>
        </w:rPr>
        <w:t xml:space="preserve"> 21(3), pp. 234-238</w:t>
      </w:r>
      <w:r>
        <w:rPr>
          <w:rFonts w:ascii="Arial" w:eastAsiaTheme="minorHAnsi" w:hAnsi="Arial" w:cs="Arial"/>
          <w:color w:val="000000" w:themeColor="text1"/>
          <w:sz w:val="24"/>
          <w:szCs w:val="24"/>
          <w:shd w:val="clear" w:color="auto" w:fill="FFFFFF"/>
          <w:lang w:eastAsia="en-US"/>
        </w:rPr>
        <w:t>.</w:t>
      </w:r>
    </w:p>
    <w:p w14:paraId="634EC1FA" w14:textId="6956F87B" w:rsidR="00BA6921" w:rsidRPr="00F61082" w:rsidRDefault="00BA6921" w:rsidP="00423F9C">
      <w:pPr>
        <w:spacing w:after="160" w:line="480" w:lineRule="auto"/>
        <w:rPr>
          <w:rFonts w:ascii="Arial" w:eastAsiaTheme="minorHAnsi" w:hAnsi="Arial" w:cs="Arial"/>
          <w:color w:val="000000" w:themeColor="text1"/>
          <w:sz w:val="24"/>
          <w:szCs w:val="24"/>
          <w:shd w:val="clear" w:color="auto" w:fill="FFFFFF"/>
          <w:lang w:eastAsia="en-US"/>
        </w:rPr>
      </w:pPr>
      <w:r>
        <w:rPr>
          <w:rFonts w:ascii="Arial" w:eastAsiaTheme="minorHAnsi" w:hAnsi="Arial" w:cs="Arial"/>
          <w:color w:val="000000" w:themeColor="text1"/>
          <w:sz w:val="24"/>
          <w:szCs w:val="24"/>
          <w:shd w:val="clear" w:color="auto" w:fill="FFFFFF"/>
          <w:lang w:eastAsia="en-US"/>
        </w:rPr>
        <w:t xml:space="preserve">Greene, J. (2008) </w:t>
      </w:r>
      <w:r w:rsidRPr="00BA6921">
        <w:rPr>
          <w:rFonts w:ascii="Arial" w:eastAsiaTheme="minorHAnsi" w:hAnsi="Arial" w:cs="Arial"/>
          <w:color w:val="000000" w:themeColor="text1"/>
          <w:sz w:val="24"/>
          <w:szCs w:val="24"/>
          <w:shd w:val="clear" w:color="auto" w:fill="FFFFFF"/>
          <w:lang w:eastAsia="en-US"/>
        </w:rPr>
        <w:t>Is Mixed Methods Social Inquiry a Distinctive Methodology</w:t>
      </w:r>
      <w:r>
        <w:rPr>
          <w:rFonts w:ascii="Arial" w:eastAsiaTheme="minorHAnsi" w:hAnsi="Arial" w:cs="Arial"/>
          <w:color w:val="000000" w:themeColor="text1"/>
          <w:sz w:val="24"/>
          <w:szCs w:val="24"/>
          <w:shd w:val="clear" w:color="auto" w:fill="FFFFFF"/>
          <w:lang w:eastAsia="en-US"/>
        </w:rPr>
        <w:t xml:space="preserve">. </w:t>
      </w:r>
      <w:r w:rsidRPr="00BA6921">
        <w:rPr>
          <w:rFonts w:ascii="Arial" w:eastAsiaTheme="minorHAnsi" w:hAnsi="Arial" w:cs="Arial"/>
          <w:i/>
          <w:iCs/>
          <w:color w:val="000000" w:themeColor="text1"/>
          <w:sz w:val="24"/>
          <w:szCs w:val="24"/>
          <w:shd w:val="clear" w:color="auto" w:fill="FFFFFF"/>
          <w:lang w:eastAsia="en-US"/>
        </w:rPr>
        <w:t>Journal of Mixed Methods Research</w:t>
      </w:r>
      <w:r>
        <w:rPr>
          <w:rFonts w:ascii="Arial" w:eastAsiaTheme="minorHAnsi" w:hAnsi="Arial" w:cs="Arial"/>
          <w:color w:val="000000" w:themeColor="text1"/>
          <w:sz w:val="24"/>
          <w:szCs w:val="24"/>
          <w:shd w:val="clear" w:color="auto" w:fill="FFFFFF"/>
          <w:lang w:eastAsia="en-US"/>
        </w:rPr>
        <w:t>, 2:7, pp. 7-22.</w:t>
      </w:r>
    </w:p>
    <w:p w14:paraId="5126D6A4" w14:textId="1CF61D3E" w:rsidR="000E2B3D" w:rsidRPr="0071013C"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bookmarkStart w:id="22" w:name="_Hlk512077157"/>
      <w:r w:rsidRPr="0071013C">
        <w:rPr>
          <w:rFonts w:ascii="Arial" w:hAnsi="Arial" w:cs="Arial"/>
          <w:color w:val="000000" w:themeColor="text1"/>
          <w:sz w:val="24"/>
          <w:szCs w:val="24"/>
        </w:rPr>
        <w:t xml:space="preserve">Guest, D. </w:t>
      </w:r>
      <w:r w:rsidR="00C13F36">
        <w:rPr>
          <w:rFonts w:ascii="Arial" w:hAnsi="Arial" w:cs="Arial"/>
          <w:color w:val="000000" w:themeColor="text1"/>
          <w:sz w:val="24"/>
          <w:szCs w:val="24"/>
        </w:rPr>
        <w:t>(</w:t>
      </w:r>
      <w:r w:rsidRPr="0071013C">
        <w:rPr>
          <w:rFonts w:ascii="Arial" w:hAnsi="Arial" w:cs="Arial"/>
          <w:color w:val="000000" w:themeColor="text1"/>
          <w:sz w:val="24"/>
          <w:szCs w:val="24"/>
        </w:rPr>
        <w:t>1987</w:t>
      </w:r>
      <w:r w:rsidR="00C13F36">
        <w:rPr>
          <w:rFonts w:ascii="Arial" w:hAnsi="Arial" w:cs="Arial"/>
          <w:color w:val="000000" w:themeColor="text1"/>
          <w:sz w:val="24"/>
          <w:szCs w:val="24"/>
        </w:rPr>
        <w:t>)</w:t>
      </w:r>
      <w:r w:rsidRPr="0071013C">
        <w:rPr>
          <w:rFonts w:ascii="Arial" w:hAnsi="Arial" w:cs="Arial"/>
          <w:color w:val="000000" w:themeColor="text1"/>
          <w:sz w:val="24"/>
          <w:szCs w:val="24"/>
        </w:rPr>
        <w:t xml:space="preserve"> Human resource management and industrial relations. </w:t>
      </w:r>
      <w:r w:rsidRPr="0071013C">
        <w:rPr>
          <w:rFonts w:ascii="Arial" w:hAnsi="Arial" w:cs="Arial"/>
          <w:i/>
          <w:color w:val="000000" w:themeColor="text1"/>
          <w:sz w:val="24"/>
          <w:szCs w:val="24"/>
        </w:rPr>
        <w:t xml:space="preserve">Journal of Management Studies </w:t>
      </w:r>
      <w:r w:rsidRPr="0071013C">
        <w:rPr>
          <w:rFonts w:ascii="Arial" w:hAnsi="Arial" w:cs="Arial"/>
          <w:color w:val="000000" w:themeColor="text1"/>
          <w:sz w:val="24"/>
          <w:szCs w:val="24"/>
        </w:rPr>
        <w:t>24(5), pp. 503-521</w:t>
      </w:r>
    </w:p>
    <w:p w14:paraId="5A0526C5" w14:textId="2E104DEE" w:rsidR="000E2B3D"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r w:rsidRPr="0071013C">
        <w:rPr>
          <w:rFonts w:ascii="Arial" w:hAnsi="Arial" w:cs="Arial"/>
          <w:color w:val="000000" w:themeColor="text1"/>
          <w:sz w:val="24"/>
          <w:szCs w:val="24"/>
        </w:rPr>
        <w:t xml:space="preserve">Harter, J. K., Schmidt, F. L. and Hayes, T. L. </w:t>
      </w:r>
      <w:r w:rsidR="00AA4586">
        <w:rPr>
          <w:rFonts w:ascii="Arial" w:hAnsi="Arial" w:cs="Arial"/>
          <w:color w:val="000000" w:themeColor="text1"/>
          <w:sz w:val="24"/>
          <w:szCs w:val="24"/>
        </w:rPr>
        <w:t>(</w:t>
      </w:r>
      <w:r w:rsidRPr="0071013C">
        <w:rPr>
          <w:rFonts w:ascii="Arial" w:hAnsi="Arial" w:cs="Arial"/>
          <w:color w:val="000000" w:themeColor="text1"/>
          <w:sz w:val="24"/>
          <w:szCs w:val="24"/>
        </w:rPr>
        <w:t>2002</w:t>
      </w:r>
      <w:r w:rsidR="00AA4586">
        <w:rPr>
          <w:rFonts w:ascii="Arial" w:hAnsi="Arial" w:cs="Arial"/>
          <w:color w:val="000000" w:themeColor="text1"/>
          <w:sz w:val="24"/>
          <w:szCs w:val="24"/>
        </w:rPr>
        <w:t>)</w:t>
      </w:r>
      <w:r w:rsidRPr="0071013C">
        <w:rPr>
          <w:rFonts w:ascii="Arial" w:hAnsi="Arial" w:cs="Arial"/>
          <w:color w:val="000000" w:themeColor="text1"/>
          <w:sz w:val="24"/>
          <w:szCs w:val="24"/>
        </w:rPr>
        <w:t xml:space="preserve"> Business-unit level relationship between employee satisfaction, employee engagement, and business outcomes: a meta-analysis. </w:t>
      </w:r>
      <w:r w:rsidRPr="0071013C">
        <w:rPr>
          <w:rFonts w:ascii="Arial" w:hAnsi="Arial" w:cs="Arial"/>
          <w:i/>
          <w:color w:val="000000" w:themeColor="text1"/>
          <w:sz w:val="24"/>
          <w:szCs w:val="24"/>
        </w:rPr>
        <w:t>Journal of Applied Psychology</w:t>
      </w:r>
      <w:r w:rsidRPr="0071013C">
        <w:rPr>
          <w:rFonts w:ascii="Arial" w:hAnsi="Arial" w:cs="Arial"/>
          <w:color w:val="000000" w:themeColor="text1"/>
          <w:sz w:val="24"/>
          <w:szCs w:val="24"/>
        </w:rPr>
        <w:t xml:space="preserve"> 87, pp. 268–79.</w:t>
      </w:r>
      <w:bookmarkEnd w:id="22"/>
    </w:p>
    <w:p w14:paraId="0A9C2154" w14:textId="20288084" w:rsidR="00AA4586" w:rsidRPr="0071013C" w:rsidRDefault="00AA4586" w:rsidP="00423F9C">
      <w:pPr>
        <w:shd w:val="clear" w:color="auto" w:fill="FFFFFF"/>
        <w:spacing w:after="101" w:line="480" w:lineRule="auto"/>
        <w:textAlignment w:val="baseline"/>
        <w:outlineLvl w:val="0"/>
        <w:rPr>
          <w:rFonts w:ascii="Arial" w:hAnsi="Arial" w:cs="Arial"/>
          <w:color w:val="000000" w:themeColor="text1"/>
          <w:sz w:val="24"/>
          <w:szCs w:val="24"/>
        </w:rPr>
      </w:pPr>
      <w:r w:rsidRPr="00AA4586">
        <w:rPr>
          <w:rFonts w:ascii="Arial" w:hAnsi="Arial" w:cs="Arial"/>
          <w:color w:val="000000" w:themeColor="text1"/>
          <w:sz w:val="24"/>
          <w:szCs w:val="24"/>
        </w:rPr>
        <w:t xml:space="preserve">Hadley, L., Black, D., Welch, J., Reynolds, P. and Penlington, C. (2015) Encouraging formative assessments of leadership for foundation doctors. </w:t>
      </w:r>
      <w:r w:rsidRPr="00AA4586">
        <w:rPr>
          <w:rFonts w:ascii="Arial" w:hAnsi="Arial" w:cs="Arial"/>
          <w:i/>
          <w:iCs/>
          <w:color w:val="000000" w:themeColor="text1"/>
          <w:sz w:val="24"/>
          <w:szCs w:val="24"/>
        </w:rPr>
        <w:t>Clinical Teacher</w:t>
      </w:r>
      <w:r>
        <w:rPr>
          <w:rFonts w:ascii="Arial" w:hAnsi="Arial" w:cs="Arial"/>
          <w:color w:val="000000" w:themeColor="text1"/>
          <w:sz w:val="24"/>
          <w:szCs w:val="24"/>
        </w:rPr>
        <w:t xml:space="preserve"> </w:t>
      </w:r>
      <w:r w:rsidRPr="00AA4586">
        <w:rPr>
          <w:rFonts w:ascii="Arial" w:hAnsi="Arial" w:cs="Arial"/>
          <w:color w:val="000000" w:themeColor="text1"/>
          <w:sz w:val="24"/>
          <w:szCs w:val="24"/>
        </w:rPr>
        <w:t>12(4)</w:t>
      </w:r>
      <w:r>
        <w:rPr>
          <w:rFonts w:ascii="Arial" w:hAnsi="Arial" w:cs="Arial"/>
          <w:color w:val="000000" w:themeColor="text1"/>
          <w:sz w:val="24"/>
          <w:szCs w:val="24"/>
        </w:rPr>
        <w:t xml:space="preserve">, pp. </w:t>
      </w:r>
      <w:r w:rsidRPr="00AA4586">
        <w:rPr>
          <w:rFonts w:ascii="Arial" w:hAnsi="Arial" w:cs="Arial"/>
          <w:color w:val="000000" w:themeColor="text1"/>
          <w:sz w:val="24"/>
          <w:szCs w:val="24"/>
        </w:rPr>
        <w:t>231-235.</w:t>
      </w:r>
    </w:p>
    <w:p w14:paraId="12AD4190" w14:textId="77777777" w:rsidR="000E2B3D" w:rsidRPr="0071013C" w:rsidRDefault="000E2B3D" w:rsidP="00423F9C">
      <w:pPr>
        <w:spacing w:after="160" w:line="480" w:lineRule="auto"/>
        <w:rPr>
          <w:rFonts w:ascii="Arial" w:eastAsiaTheme="minorHAnsi" w:hAnsi="Arial" w:cs="Arial"/>
          <w:sz w:val="24"/>
          <w:szCs w:val="24"/>
          <w:lang w:eastAsia="en-US"/>
        </w:rPr>
      </w:pPr>
      <w:r w:rsidRPr="0071013C">
        <w:rPr>
          <w:rFonts w:ascii="Arial" w:eastAsiaTheme="minorHAnsi" w:hAnsi="Arial" w:cs="Arial"/>
          <w:color w:val="000000" w:themeColor="text1"/>
          <w:sz w:val="24"/>
          <w:szCs w:val="24"/>
          <w:shd w:val="clear" w:color="auto" w:fill="FFFFFF"/>
          <w:lang w:eastAsia="en-US"/>
        </w:rPr>
        <w:lastRenderedPageBreak/>
        <w:t xml:space="preserve">Health Education England. (2018) Leadership Development for Doctors in Postgraduate Medical Training. </w:t>
      </w:r>
      <w:r w:rsidRPr="0071013C">
        <w:rPr>
          <w:rFonts w:ascii="Arial" w:eastAsiaTheme="minorHAnsi" w:hAnsi="Arial" w:cs="Arial"/>
          <w:i/>
          <w:iCs/>
          <w:color w:val="000000" w:themeColor="text1"/>
          <w:sz w:val="24"/>
          <w:szCs w:val="24"/>
          <w:shd w:val="clear" w:color="auto" w:fill="FFFFFF"/>
          <w:lang w:eastAsia="en-US"/>
        </w:rPr>
        <w:t>NHS.</w:t>
      </w:r>
      <w:r w:rsidRPr="0071013C">
        <w:rPr>
          <w:rFonts w:ascii="Arial" w:eastAsiaTheme="minorHAnsi" w:hAnsi="Arial" w:cs="Arial"/>
          <w:sz w:val="24"/>
          <w:szCs w:val="24"/>
          <w:lang w:eastAsia="en-US"/>
        </w:rPr>
        <w:t xml:space="preserve"> </w:t>
      </w:r>
    </w:p>
    <w:p w14:paraId="1BB8FDAB" w14:textId="00745DE3" w:rsidR="000E2B3D" w:rsidRDefault="000E2B3D" w:rsidP="00423F9C">
      <w:pPr>
        <w:spacing w:after="160" w:line="480" w:lineRule="auto"/>
        <w:rPr>
          <w:rFonts w:ascii="Arial" w:eastAsiaTheme="minorHAnsi" w:hAnsi="Arial" w:cs="Arial"/>
          <w:sz w:val="24"/>
          <w:szCs w:val="24"/>
          <w:lang w:eastAsia="en-US"/>
        </w:rPr>
      </w:pPr>
      <w:r w:rsidRPr="0071013C">
        <w:rPr>
          <w:rFonts w:ascii="Arial" w:eastAsiaTheme="minorHAnsi" w:hAnsi="Arial" w:cs="Arial"/>
          <w:sz w:val="24"/>
          <w:szCs w:val="24"/>
          <w:lang w:eastAsia="en-US"/>
        </w:rPr>
        <w:t xml:space="preserve">Kashora, F. (2018) Employee Involvement: enhancing engagement and improving performance. </w:t>
      </w:r>
      <w:r w:rsidRPr="0071013C">
        <w:rPr>
          <w:rFonts w:ascii="Arial" w:eastAsiaTheme="minorHAnsi" w:hAnsi="Arial" w:cs="Arial"/>
          <w:i/>
          <w:iCs/>
          <w:sz w:val="24"/>
          <w:szCs w:val="24"/>
          <w:lang w:eastAsia="en-US"/>
        </w:rPr>
        <w:t>Module: Human Resource Management (SBMA7101D)</w:t>
      </w:r>
      <w:r w:rsidRPr="0071013C">
        <w:rPr>
          <w:rFonts w:ascii="Arial" w:eastAsiaTheme="minorHAnsi" w:hAnsi="Arial" w:cs="Arial"/>
          <w:sz w:val="24"/>
          <w:szCs w:val="24"/>
          <w:lang w:eastAsia="en-US"/>
        </w:rPr>
        <w:t>. University of Wales Trinity Saint David.</w:t>
      </w:r>
    </w:p>
    <w:p w14:paraId="5BF2F5C0" w14:textId="20488AD9" w:rsidR="00D10662" w:rsidRPr="00D10662" w:rsidRDefault="00D10662" w:rsidP="00423F9C">
      <w:pPr>
        <w:spacing w:after="160" w:line="480" w:lineRule="auto"/>
        <w:rPr>
          <w:rFonts w:ascii="Arial" w:eastAsiaTheme="minorHAnsi" w:hAnsi="Arial" w:cs="Arial"/>
          <w:sz w:val="24"/>
          <w:szCs w:val="24"/>
          <w:lang w:eastAsia="en-US"/>
        </w:rPr>
      </w:pPr>
      <w:r w:rsidRPr="00D10662">
        <w:rPr>
          <w:rFonts w:ascii="Arial" w:eastAsiaTheme="minorHAnsi" w:hAnsi="Arial" w:cs="Arial"/>
          <w:sz w:val="24"/>
          <w:szCs w:val="24"/>
          <w:lang w:eastAsia="en-US"/>
        </w:rPr>
        <w:t>Keogh</w:t>
      </w:r>
      <w:r>
        <w:rPr>
          <w:rFonts w:ascii="Arial" w:eastAsiaTheme="minorHAnsi" w:hAnsi="Arial" w:cs="Arial"/>
          <w:sz w:val="24"/>
          <w:szCs w:val="24"/>
          <w:lang w:eastAsia="en-US"/>
        </w:rPr>
        <w:t>,</w:t>
      </w:r>
      <w:r w:rsidRPr="00D10662">
        <w:rPr>
          <w:rFonts w:ascii="Arial" w:eastAsiaTheme="minorHAnsi" w:hAnsi="Arial" w:cs="Arial"/>
          <w:sz w:val="24"/>
          <w:szCs w:val="24"/>
          <w:lang w:eastAsia="en-US"/>
        </w:rPr>
        <w:t xml:space="preserve"> B. </w:t>
      </w:r>
      <w:r>
        <w:rPr>
          <w:rFonts w:ascii="Arial" w:eastAsiaTheme="minorHAnsi" w:hAnsi="Arial" w:cs="Arial"/>
          <w:sz w:val="24"/>
          <w:szCs w:val="24"/>
          <w:lang w:eastAsia="en-US"/>
        </w:rPr>
        <w:t>(</w:t>
      </w:r>
      <w:r w:rsidRPr="00D10662">
        <w:rPr>
          <w:rFonts w:ascii="Arial" w:eastAsiaTheme="minorHAnsi" w:hAnsi="Arial" w:cs="Arial"/>
          <w:sz w:val="24"/>
          <w:szCs w:val="24"/>
          <w:lang w:eastAsia="en-US"/>
        </w:rPr>
        <w:t>2013</w:t>
      </w:r>
      <w:r>
        <w:rPr>
          <w:rFonts w:ascii="Arial" w:eastAsiaTheme="minorHAnsi" w:hAnsi="Arial" w:cs="Arial"/>
          <w:sz w:val="24"/>
          <w:szCs w:val="24"/>
          <w:lang w:eastAsia="en-US"/>
        </w:rPr>
        <w:t>)</w:t>
      </w:r>
      <w:r w:rsidRPr="00D10662">
        <w:rPr>
          <w:rFonts w:ascii="Arial" w:eastAsiaTheme="minorHAnsi" w:hAnsi="Arial" w:cs="Arial"/>
          <w:sz w:val="24"/>
          <w:szCs w:val="24"/>
          <w:lang w:eastAsia="en-US"/>
        </w:rPr>
        <w:t xml:space="preserve"> Review into the quality of care and treatment provided</w:t>
      </w:r>
      <w:r>
        <w:rPr>
          <w:rFonts w:ascii="Arial" w:eastAsiaTheme="minorHAnsi" w:hAnsi="Arial" w:cs="Arial"/>
          <w:sz w:val="24"/>
          <w:szCs w:val="24"/>
          <w:lang w:eastAsia="en-US"/>
        </w:rPr>
        <w:t xml:space="preserve"> </w:t>
      </w:r>
      <w:r w:rsidRPr="00D10662">
        <w:rPr>
          <w:rFonts w:ascii="Arial" w:eastAsiaTheme="minorHAnsi" w:hAnsi="Arial" w:cs="Arial"/>
          <w:sz w:val="24"/>
          <w:szCs w:val="24"/>
          <w:lang w:eastAsia="en-US"/>
        </w:rPr>
        <w:t xml:space="preserve">by 14 hospital trusts in England: overview report. </w:t>
      </w:r>
      <w:r>
        <w:rPr>
          <w:rFonts w:ascii="Arial" w:eastAsiaTheme="minorHAnsi" w:hAnsi="Arial" w:cs="Arial"/>
          <w:sz w:val="24"/>
          <w:szCs w:val="24"/>
          <w:lang w:eastAsia="en-US"/>
        </w:rPr>
        <w:t xml:space="preserve">NHS. Available from: </w:t>
      </w:r>
      <w:r w:rsidRPr="00D10662">
        <w:rPr>
          <w:rFonts w:ascii="Arial" w:eastAsiaTheme="minorHAnsi" w:hAnsi="Arial" w:cs="Arial"/>
          <w:sz w:val="24"/>
          <w:szCs w:val="24"/>
          <w:lang w:eastAsia="en-US"/>
        </w:rPr>
        <w:t>www.nhs.uk/nhsengland/bruce-keogh-review/documents/outcomes/keogh-review-final-report.pdf</w:t>
      </w:r>
      <w:r>
        <w:rPr>
          <w:rFonts w:ascii="Arial" w:eastAsiaTheme="minorHAnsi" w:hAnsi="Arial" w:cs="Arial"/>
          <w:sz w:val="24"/>
          <w:szCs w:val="24"/>
          <w:lang w:eastAsia="en-US"/>
        </w:rPr>
        <w:t xml:space="preserve"> </w:t>
      </w:r>
      <w:r w:rsidRPr="00D10662">
        <w:rPr>
          <w:rFonts w:ascii="Arial" w:eastAsiaTheme="minorHAnsi" w:hAnsi="Arial" w:cs="Arial"/>
          <w:sz w:val="24"/>
          <w:szCs w:val="24"/>
          <w:lang w:eastAsia="en-US"/>
        </w:rPr>
        <w:t>(</w:t>
      </w:r>
      <w:r>
        <w:rPr>
          <w:rFonts w:ascii="Arial" w:eastAsiaTheme="minorHAnsi" w:hAnsi="Arial" w:cs="Arial"/>
          <w:sz w:val="24"/>
          <w:szCs w:val="24"/>
          <w:lang w:eastAsia="en-US"/>
        </w:rPr>
        <w:t>A</w:t>
      </w:r>
      <w:r w:rsidRPr="00D10662">
        <w:rPr>
          <w:rFonts w:ascii="Arial" w:eastAsiaTheme="minorHAnsi" w:hAnsi="Arial" w:cs="Arial"/>
          <w:sz w:val="24"/>
          <w:szCs w:val="24"/>
          <w:lang w:eastAsia="en-US"/>
        </w:rPr>
        <w:t>ccessed</w:t>
      </w:r>
      <w:r>
        <w:rPr>
          <w:rFonts w:ascii="Arial" w:eastAsiaTheme="minorHAnsi" w:hAnsi="Arial" w:cs="Arial"/>
          <w:sz w:val="24"/>
          <w:szCs w:val="24"/>
          <w:lang w:eastAsia="en-US"/>
        </w:rPr>
        <w:t>: 16</w:t>
      </w:r>
      <w:r w:rsidRPr="00D10662">
        <w:rPr>
          <w:rFonts w:ascii="Arial" w:eastAsiaTheme="minorHAnsi" w:hAnsi="Arial" w:cs="Arial"/>
          <w:sz w:val="24"/>
          <w:szCs w:val="24"/>
          <w:vertAlign w:val="superscript"/>
          <w:lang w:eastAsia="en-US"/>
        </w:rPr>
        <w:t>th</w:t>
      </w:r>
      <w:r>
        <w:rPr>
          <w:rFonts w:ascii="Arial" w:eastAsiaTheme="minorHAnsi" w:hAnsi="Arial" w:cs="Arial"/>
          <w:sz w:val="24"/>
          <w:szCs w:val="24"/>
          <w:lang w:eastAsia="en-US"/>
        </w:rPr>
        <w:t xml:space="preserve"> February </w:t>
      </w:r>
      <w:r w:rsidRPr="00D10662">
        <w:rPr>
          <w:rFonts w:ascii="Arial" w:eastAsiaTheme="minorHAnsi" w:hAnsi="Arial" w:cs="Arial"/>
          <w:sz w:val="24"/>
          <w:szCs w:val="24"/>
          <w:lang w:eastAsia="en-US"/>
        </w:rPr>
        <w:t>20</w:t>
      </w:r>
      <w:r>
        <w:rPr>
          <w:rFonts w:ascii="Arial" w:eastAsiaTheme="minorHAnsi" w:hAnsi="Arial" w:cs="Arial"/>
          <w:sz w:val="24"/>
          <w:szCs w:val="24"/>
          <w:lang w:eastAsia="en-US"/>
        </w:rPr>
        <w:t>20</w:t>
      </w:r>
      <w:r w:rsidRPr="00D10662">
        <w:rPr>
          <w:rFonts w:ascii="Arial" w:eastAsiaTheme="minorHAnsi" w:hAnsi="Arial" w:cs="Arial"/>
          <w:sz w:val="24"/>
          <w:szCs w:val="24"/>
          <w:lang w:eastAsia="en-US"/>
        </w:rPr>
        <w:t>)</w:t>
      </w:r>
      <w:r>
        <w:rPr>
          <w:rFonts w:ascii="Arial" w:eastAsiaTheme="minorHAnsi" w:hAnsi="Arial" w:cs="Arial"/>
          <w:sz w:val="24"/>
          <w:szCs w:val="24"/>
          <w:lang w:eastAsia="en-US"/>
        </w:rPr>
        <w:t>.</w:t>
      </w:r>
    </w:p>
    <w:p w14:paraId="22E8401F" w14:textId="6783C330" w:rsidR="000E2B3D" w:rsidRPr="0071013C" w:rsidRDefault="000E2B3D" w:rsidP="00423F9C">
      <w:pPr>
        <w:spacing w:before="100" w:beforeAutospacing="1" w:after="100" w:afterAutospacing="1" w:line="480" w:lineRule="auto"/>
        <w:outlineLvl w:val="0"/>
        <w:rPr>
          <w:rFonts w:ascii="Arial" w:hAnsi="Arial" w:cs="Arial"/>
          <w:color w:val="000000" w:themeColor="text1"/>
          <w:kern w:val="36"/>
          <w:sz w:val="24"/>
          <w:szCs w:val="24"/>
        </w:rPr>
      </w:pPr>
      <w:r w:rsidRPr="0071013C">
        <w:rPr>
          <w:rFonts w:ascii="Arial" w:hAnsi="Arial" w:cs="Arial"/>
          <w:color w:val="000000" w:themeColor="text1"/>
          <w:kern w:val="36"/>
          <w:sz w:val="24"/>
          <w:szCs w:val="24"/>
        </w:rPr>
        <w:t xml:space="preserve">Kew, J. and Stredwick, J. </w:t>
      </w:r>
      <w:r w:rsidR="00C13F36">
        <w:rPr>
          <w:rFonts w:ascii="Arial" w:hAnsi="Arial" w:cs="Arial"/>
          <w:color w:val="000000" w:themeColor="text1"/>
          <w:kern w:val="36"/>
          <w:sz w:val="24"/>
          <w:szCs w:val="24"/>
        </w:rPr>
        <w:t>(</w:t>
      </w:r>
      <w:r w:rsidRPr="0071013C">
        <w:rPr>
          <w:rFonts w:ascii="Arial" w:hAnsi="Arial" w:cs="Arial"/>
          <w:color w:val="000000" w:themeColor="text1"/>
          <w:kern w:val="36"/>
          <w:sz w:val="24"/>
          <w:szCs w:val="24"/>
        </w:rPr>
        <w:t>2010</w:t>
      </w:r>
      <w:r w:rsidR="00C13F36">
        <w:rPr>
          <w:rFonts w:ascii="Arial" w:hAnsi="Arial" w:cs="Arial"/>
          <w:color w:val="000000" w:themeColor="text1"/>
          <w:kern w:val="36"/>
          <w:sz w:val="24"/>
          <w:szCs w:val="24"/>
        </w:rPr>
        <w:t>)</w:t>
      </w:r>
      <w:r w:rsidRPr="0071013C">
        <w:rPr>
          <w:rFonts w:ascii="Arial" w:hAnsi="Arial" w:cs="Arial"/>
          <w:color w:val="000000" w:themeColor="text1"/>
          <w:kern w:val="36"/>
          <w:sz w:val="24"/>
          <w:szCs w:val="24"/>
        </w:rPr>
        <w:t xml:space="preserve"> </w:t>
      </w:r>
      <w:r w:rsidRPr="0071013C">
        <w:rPr>
          <w:rFonts w:ascii="Arial" w:hAnsi="Arial" w:cs="Arial"/>
          <w:i/>
          <w:color w:val="000000" w:themeColor="text1"/>
          <w:kern w:val="36"/>
          <w:sz w:val="24"/>
          <w:szCs w:val="24"/>
        </w:rPr>
        <w:t>Human Resource Management in a Business Context.</w:t>
      </w:r>
      <w:r w:rsidRPr="0071013C">
        <w:rPr>
          <w:rFonts w:ascii="Arial" w:hAnsi="Arial" w:cs="Arial"/>
          <w:b/>
          <w:bCs/>
          <w:color w:val="000000" w:themeColor="text1"/>
          <w:kern w:val="36"/>
          <w:sz w:val="24"/>
          <w:szCs w:val="24"/>
        </w:rPr>
        <w:t xml:space="preserve"> </w:t>
      </w:r>
      <w:r w:rsidRPr="0071013C">
        <w:rPr>
          <w:rFonts w:ascii="Arial" w:hAnsi="Arial" w:cs="Arial"/>
          <w:color w:val="000000" w:themeColor="text1"/>
          <w:kern w:val="36"/>
          <w:sz w:val="24"/>
          <w:szCs w:val="24"/>
        </w:rPr>
        <w:t>London: Chartered Institute of Personnel and Development.</w:t>
      </w:r>
    </w:p>
    <w:p w14:paraId="42F0A52D" w14:textId="77777777" w:rsidR="000E2B3D" w:rsidRPr="0071013C" w:rsidRDefault="000E2B3D" w:rsidP="00423F9C">
      <w:pPr>
        <w:spacing w:after="160" w:line="480" w:lineRule="auto"/>
        <w:rPr>
          <w:rFonts w:ascii="Arial" w:eastAsia="Calibri" w:hAnsi="Arial" w:cs="Arial"/>
          <w:color w:val="000000" w:themeColor="text1"/>
          <w:sz w:val="24"/>
          <w:szCs w:val="24"/>
          <w:lang w:eastAsia="en-US"/>
        </w:rPr>
      </w:pPr>
      <w:bookmarkStart w:id="23" w:name="_Hlk512076918"/>
      <w:r w:rsidRPr="0071013C">
        <w:rPr>
          <w:rFonts w:ascii="Arial" w:eastAsia="Calibri" w:hAnsi="Arial" w:cs="Arial"/>
          <w:color w:val="000000" w:themeColor="text1"/>
          <w:sz w:val="24"/>
          <w:szCs w:val="24"/>
          <w:lang w:eastAsia="en-US"/>
        </w:rPr>
        <w:t>Kitzinger, J. (2006) Focus Groups. In: Mays, N. and Pope, C. 3</w:t>
      </w:r>
      <w:r w:rsidRPr="0071013C">
        <w:rPr>
          <w:rFonts w:ascii="Arial" w:eastAsia="Calibri" w:hAnsi="Arial" w:cs="Arial"/>
          <w:color w:val="000000" w:themeColor="text1"/>
          <w:sz w:val="24"/>
          <w:szCs w:val="24"/>
          <w:vertAlign w:val="superscript"/>
          <w:lang w:eastAsia="en-US"/>
        </w:rPr>
        <w:t>rd</w:t>
      </w:r>
      <w:r w:rsidRPr="0071013C">
        <w:rPr>
          <w:rFonts w:ascii="Arial" w:eastAsia="Calibri" w:hAnsi="Arial" w:cs="Arial"/>
          <w:color w:val="000000" w:themeColor="text1"/>
          <w:sz w:val="24"/>
          <w:szCs w:val="24"/>
          <w:lang w:eastAsia="en-US"/>
        </w:rPr>
        <w:t xml:space="preserve"> eds. </w:t>
      </w:r>
      <w:r w:rsidRPr="0071013C">
        <w:rPr>
          <w:rFonts w:ascii="Arial" w:eastAsia="Calibri" w:hAnsi="Arial" w:cs="Arial"/>
          <w:i/>
          <w:color w:val="000000" w:themeColor="text1"/>
          <w:sz w:val="24"/>
          <w:szCs w:val="24"/>
          <w:lang w:eastAsia="en-US"/>
        </w:rPr>
        <w:t xml:space="preserve">Qualitative research in Health Care. </w:t>
      </w:r>
      <w:r w:rsidRPr="0071013C">
        <w:rPr>
          <w:rFonts w:ascii="Arial" w:eastAsia="Calibri" w:hAnsi="Arial" w:cs="Arial"/>
          <w:color w:val="000000" w:themeColor="text1"/>
          <w:sz w:val="24"/>
          <w:szCs w:val="24"/>
          <w:lang w:eastAsia="en-US"/>
        </w:rPr>
        <w:t>London: BMJ Publishing.</w:t>
      </w:r>
    </w:p>
    <w:bookmarkEnd w:id="23"/>
    <w:p w14:paraId="24FD86DE" w14:textId="77777777" w:rsidR="000E2B3D" w:rsidRPr="0071013C" w:rsidRDefault="000E2B3D" w:rsidP="00423F9C">
      <w:pPr>
        <w:shd w:val="clear" w:color="auto" w:fill="FFFFFF"/>
        <w:spacing w:line="480" w:lineRule="auto"/>
        <w:rPr>
          <w:rFonts w:ascii="Arial" w:hAnsi="Arial" w:cs="Arial"/>
          <w:color w:val="000000"/>
          <w:sz w:val="24"/>
          <w:szCs w:val="24"/>
        </w:rPr>
      </w:pPr>
      <w:r w:rsidRPr="0071013C">
        <w:rPr>
          <w:rFonts w:ascii="Arial" w:hAnsi="Arial" w:cs="Arial"/>
          <w:color w:val="000000"/>
          <w:sz w:val="24"/>
          <w:szCs w:val="24"/>
        </w:rPr>
        <w:t xml:space="preserve">King’s Fund. (2017) </w:t>
      </w:r>
      <w:r w:rsidRPr="0071013C">
        <w:rPr>
          <w:rFonts w:ascii="Arial" w:hAnsi="Arial" w:cs="Arial"/>
          <w:i/>
          <w:color w:val="000000"/>
          <w:sz w:val="24"/>
          <w:szCs w:val="24"/>
        </w:rPr>
        <w:t>Making the case for quality improvement: lessons for NHS boards and leaders.</w:t>
      </w:r>
      <w:r w:rsidRPr="0071013C">
        <w:rPr>
          <w:rFonts w:ascii="Arial" w:hAnsi="Arial" w:cs="Arial"/>
          <w:color w:val="000000"/>
          <w:sz w:val="24"/>
          <w:szCs w:val="24"/>
        </w:rPr>
        <w:t xml:space="preserve"> </w:t>
      </w:r>
      <w:bookmarkStart w:id="24" w:name="_Hlk12534869"/>
      <w:r w:rsidRPr="0071013C">
        <w:rPr>
          <w:rFonts w:ascii="Arial" w:hAnsi="Arial" w:cs="Arial"/>
          <w:color w:val="000000"/>
          <w:sz w:val="24"/>
          <w:szCs w:val="24"/>
        </w:rPr>
        <w:t>Available at: https://www.kingsfund.org.uk/publications/making-case-quality-improvement (Accessed: 19 January 2020).</w:t>
      </w:r>
      <w:bookmarkEnd w:id="24"/>
    </w:p>
    <w:p w14:paraId="2D2BAC1F" w14:textId="689D700F" w:rsidR="000E2B3D" w:rsidRDefault="000E2B3D" w:rsidP="00423F9C">
      <w:pPr>
        <w:spacing w:after="160" w:line="480" w:lineRule="auto"/>
        <w:rPr>
          <w:rFonts w:ascii="Arial" w:eastAsiaTheme="minorHAnsi" w:hAnsi="Arial" w:cs="Arial"/>
          <w:color w:val="000000" w:themeColor="text1"/>
          <w:sz w:val="24"/>
          <w:szCs w:val="24"/>
          <w:shd w:val="clear" w:color="auto" w:fill="FFFFFF"/>
          <w:lang w:eastAsia="en-US"/>
        </w:rPr>
      </w:pPr>
      <w:r w:rsidRPr="0071013C">
        <w:rPr>
          <w:rFonts w:ascii="Arial" w:eastAsiaTheme="minorHAnsi" w:hAnsi="Arial" w:cs="Arial"/>
          <w:color w:val="000000" w:themeColor="text1"/>
          <w:sz w:val="24"/>
          <w:szCs w:val="24"/>
          <w:shd w:val="clear" w:color="auto" w:fill="FFFFFF"/>
          <w:lang w:eastAsia="en-US"/>
        </w:rPr>
        <w:t xml:space="preserve">Jagger, O. (2015) Supporting and driving trainee-led leadership. </w:t>
      </w:r>
      <w:r w:rsidRPr="0071013C">
        <w:rPr>
          <w:rFonts w:ascii="Arial" w:eastAsiaTheme="minorHAnsi" w:hAnsi="Arial" w:cs="Arial"/>
          <w:i/>
          <w:iCs/>
          <w:color w:val="000000" w:themeColor="text1"/>
          <w:sz w:val="24"/>
          <w:szCs w:val="24"/>
          <w:shd w:val="clear" w:color="auto" w:fill="FFFFFF"/>
          <w:lang w:eastAsia="en-US"/>
        </w:rPr>
        <w:t>Future hospital journal</w:t>
      </w:r>
      <w:r w:rsidRPr="0071013C">
        <w:rPr>
          <w:rFonts w:ascii="Arial" w:eastAsiaTheme="minorHAnsi" w:hAnsi="Arial" w:cs="Arial"/>
          <w:color w:val="000000" w:themeColor="text1"/>
          <w:sz w:val="24"/>
          <w:szCs w:val="24"/>
          <w:shd w:val="clear" w:color="auto" w:fill="FFFFFF"/>
          <w:lang w:eastAsia="en-US"/>
        </w:rPr>
        <w:t xml:space="preserve">, 2:3, 211–217. </w:t>
      </w:r>
    </w:p>
    <w:p w14:paraId="7AE0E7C8" w14:textId="3BB9879B" w:rsidR="00C13F36" w:rsidRPr="0071013C" w:rsidRDefault="00C13F36" w:rsidP="00423F9C">
      <w:pPr>
        <w:spacing w:after="160" w:line="480" w:lineRule="auto"/>
        <w:rPr>
          <w:rFonts w:ascii="Arial" w:eastAsiaTheme="minorHAnsi" w:hAnsi="Arial" w:cs="Arial"/>
          <w:color w:val="000000" w:themeColor="text1"/>
          <w:sz w:val="24"/>
          <w:szCs w:val="24"/>
          <w:shd w:val="clear" w:color="auto" w:fill="FFFFFF"/>
          <w:lang w:eastAsia="en-US"/>
        </w:rPr>
      </w:pPr>
      <w:r w:rsidRPr="00C13F36">
        <w:rPr>
          <w:rFonts w:ascii="Arial" w:eastAsiaTheme="minorHAnsi" w:hAnsi="Arial" w:cs="Arial"/>
          <w:color w:val="000000" w:themeColor="text1"/>
          <w:sz w:val="24"/>
          <w:szCs w:val="24"/>
          <w:shd w:val="clear" w:color="auto" w:fill="FFFFFF"/>
          <w:lang w:eastAsia="en-US"/>
        </w:rPr>
        <w:t xml:space="preserve">Limb, M. (2014). Where are the next generation of medical leaders hiding? </w:t>
      </w:r>
      <w:r w:rsidRPr="00FC2CB3">
        <w:rPr>
          <w:rFonts w:ascii="Arial" w:eastAsiaTheme="minorHAnsi" w:hAnsi="Arial" w:cs="Arial"/>
          <w:i/>
          <w:iCs/>
          <w:color w:val="000000" w:themeColor="text1"/>
          <w:sz w:val="24"/>
          <w:szCs w:val="24"/>
          <w:shd w:val="clear" w:color="auto" w:fill="FFFFFF"/>
          <w:lang w:eastAsia="en-US"/>
        </w:rPr>
        <w:t>BMJ</w:t>
      </w:r>
      <w:r w:rsidRPr="00C13F36">
        <w:rPr>
          <w:rFonts w:ascii="Arial" w:eastAsiaTheme="minorHAnsi" w:hAnsi="Arial" w:cs="Arial"/>
          <w:color w:val="000000" w:themeColor="text1"/>
          <w:sz w:val="24"/>
          <w:szCs w:val="24"/>
          <w:shd w:val="clear" w:color="auto" w:fill="FFFFFF"/>
          <w:lang w:eastAsia="en-US"/>
        </w:rPr>
        <w:t xml:space="preserve"> 349. </w:t>
      </w:r>
      <w:r w:rsidR="00FC2CB3" w:rsidRPr="0071013C">
        <w:rPr>
          <w:rFonts w:ascii="Arial" w:hAnsi="Arial" w:cs="Arial"/>
          <w:color w:val="000000"/>
          <w:sz w:val="24"/>
          <w:szCs w:val="24"/>
        </w:rPr>
        <w:t xml:space="preserve">Available at: </w:t>
      </w:r>
      <w:r w:rsidR="00FC2CB3" w:rsidRPr="00C13F36">
        <w:rPr>
          <w:rFonts w:ascii="Arial" w:eastAsiaTheme="minorHAnsi" w:hAnsi="Arial" w:cs="Arial"/>
          <w:color w:val="000000" w:themeColor="text1"/>
          <w:sz w:val="24"/>
          <w:szCs w:val="24"/>
          <w:shd w:val="clear" w:color="auto" w:fill="FFFFFF"/>
          <w:lang w:eastAsia="en-US"/>
        </w:rPr>
        <w:t>www.jstor.org/stable/26517426</w:t>
      </w:r>
      <w:r w:rsidR="00FC2CB3" w:rsidRPr="0071013C">
        <w:rPr>
          <w:rFonts w:ascii="Arial" w:hAnsi="Arial" w:cs="Arial"/>
          <w:color w:val="000000"/>
          <w:sz w:val="24"/>
          <w:szCs w:val="24"/>
        </w:rPr>
        <w:t xml:space="preserve"> (Accessed: </w:t>
      </w:r>
      <w:r w:rsidR="00FC2CB3">
        <w:rPr>
          <w:rFonts w:ascii="Arial" w:hAnsi="Arial" w:cs="Arial"/>
          <w:color w:val="000000"/>
          <w:sz w:val="24"/>
          <w:szCs w:val="24"/>
        </w:rPr>
        <w:t>14 April 2020</w:t>
      </w:r>
      <w:r w:rsidR="00FC2CB3" w:rsidRPr="0071013C">
        <w:rPr>
          <w:rFonts w:ascii="Arial" w:hAnsi="Arial" w:cs="Arial"/>
          <w:color w:val="000000"/>
          <w:sz w:val="24"/>
          <w:szCs w:val="24"/>
        </w:rPr>
        <w:t>).</w:t>
      </w:r>
    </w:p>
    <w:p w14:paraId="7F76E0F2" w14:textId="77777777" w:rsidR="000E2B3D" w:rsidRPr="0071013C" w:rsidRDefault="000E2B3D" w:rsidP="00423F9C">
      <w:pPr>
        <w:spacing w:after="160" w:line="480" w:lineRule="auto"/>
        <w:rPr>
          <w:rFonts w:ascii="Arial" w:eastAsiaTheme="minorHAnsi" w:hAnsi="Arial" w:cs="Arial"/>
          <w:color w:val="000000" w:themeColor="text1"/>
          <w:sz w:val="24"/>
          <w:szCs w:val="24"/>
          <w:shd w:val="clear" w:color="auto" w:fill="FFFFFF"/>
          <w:lang w:eastAsia="en-US"/>
        </w:rPr>
      </w:pPr>
      <w:r w:rsidRPr="0071013C">
        <w:rPr>
          <w:rFonts w:ascii="Arial" w:eastAsiaTheme="minorHAnsi" w:hAnsi="Arial" w:cs="Arial"/>
          <w:color w:val="000000" w:themeColor="text1"/>
          <w:sz w:val="24"/>
          <w:szCs w:val="24"/>
          <w:shd w:val="clear" w:color="auto" w:fill="FFFFFF"/>
          <w:lang w:eastAsia="en-US"/>
        </w:rPr>
        <w:t xml:space="preserve">Lombardo, M.M. and Eichinger, R.W. (1996) </w:t>
      </w:r>
      <w:r w:rsidRPr="0071013C">
        <w:rPr>
          <w:rFonts w:ascii="Arial" w:eastAsiaTheme="minorHAnsi" w:hAnsi="Arial" w:cs="Arial"/>
          <w:i/>
          <w:iCs/>
          <w:color w:val="000000" w:themeColor="text1"/>
          <w:sz w:val="24"/>
          <w:szCs w:val="24"/>
          <w:shd w:val="clear" w:color="auto" w:fill="FFFFFF"/>
          <w:lang w:eastAsia="en-US"/>
        </w:rPr>
        <w:t>The Career Architect Development Planner</w:t>
      </w:r>
      <w:r w:rsidRPr="0071013C">
        <w:rPr>
          <w:rFonts w:ascii="Arial" w:eastAsiaTheme="minorHAnsi" w:hAnsi="Arial" w:cs="Arial"/>
          <w:color w:val="000000" w:themeColor="text1"/>
          <w:sz w:val="24"/>
          <w:szCs w:val="24"/>
          <w:shd w:val="clear" w:color="auto" w:fill="FFFFFF"/>
          <w:lang w:eastAsia="en-US"/>
        </w:rPr>
        <w:t>. Minneapolis: Lominger.</w:t>
      </w:r>
    </w:p>
    <w:p w14:paraId="46098A85" w14:textId="2E4593F6" w:rsidR="000E2B3D" w:rsidRPr="0071013C"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r w:rsidRPr="0071013C">
        <w:rPr>
          <w:rFonts w:ascii="Arial" w:hAnsi="Arial" w:cs="Arial"/>
          <w:color w:val="000000" w:themeColor="text1"/>
          <w:sz w:val="24"/>
          <w:szCs w:val="24"/>
        </w:rPr>
        <w:lastRenderedPageBreak/>
        <w:t xml:space="preserve">Macey, W. H., Schneider, B., Barbera, K. M. and Young, S. A. </w:t>
      </w:r>
      <w:r w:rsidR="00C13F36">
        <w:rPr>
          <w:rFonts w:ascii="Arial" w:hAnsi="Arial" w:cs="Arial"/>
          <w:color w:val="000000" w:themeColor="text1"/>
          <w:sz w:val="24"/>
          <w:szCs w:val="24"/>
        </w:rPr>
        <w:t>(</w:t>
      </w:r>
      <w:r w:rsidRPr="0071013C">
        <w:rPr>
          <w:rFonts w:ascii="Arial" w:hAnsi="Arial" w:cs="Arial"/>
          <w:color w:val="000000" w:themeColor="text1"/>
          <w:sz w:val="24"/>
          <w:szCs w:val="24"/>
        </w:rPr>
        <w:t>2009</w:t>
      </w:r>
      <w:r w:rsidR="00C13F36">
        <w:rPr>
          <w:rFonts w:ascii="Arial" w:hAnsi="Arial" w:cs="Arial"/>
          <w:color w:val="000000" w:themeColor="text1"/>
          <w:sz w:val="24"/>
          <w:szCs w:val="24"/>
        </w:rPr>
        <w:t>)</w:t>
      </w:r>
      <w:r w:rsidRPr="0071013C">
        <w:rPr>
          <w:rFonts w:ascii="Arial" w:hAnsi="Arial" w:cs="Arial"/>
          <w:color w:val="000000" w:themeColor="text1"/>
          <w:sz w:val="24"/>
          <w:szCs w:val="24"/>
        </w:rPr>
        <w:t xml:space="preserve"> </w:t>
      </w:r>
      <w:r w:rsidRPr="0071013C">
        <w:rPr>
          <w:rFonts w:ascii="Arial" w:hAnsi="Arial" w:cs="Arial"/>
          <w:i/>
          <w:color w:val="000000" w:themeColor="text1"/>
          <w:sz w:val="24"/>
          <w:szCs w:val="24"/>
        </w:rPr>
        <w:t>Employee Engagement.</w:t>
      </w:r>
      <w:r w:rsidRPr="0071013C">
        <w:rPr>
          <w:rFonts w:ascii="Arial" w:hAnsi="Arial" w:cs="Arial"/>
          <w:color w:val="000000" w:themeColor="text1"/>
          <w:sz w:val="24"/>
          <w:szCs w:val="24"/>
        </w:rPr>
        <w:t xml:space="preserve"> Malden: Wiley-Blackwell.</w:t>
      </w:r>
    </w:p>
    <w:p w14:paraId="4C8235B7" w14:textId="77777777" w:rsidR="0071013C" w:rsidRPr="0071013C" w:rsidRDefault="000E2B3D" w:rsidP="00423F9C">
      <w:pPr>
        <w:shd w:val="clear" w:color="auto" w:fill="FFFFFF"/>
        <w:spacing w:line="480" w:lineRule="auto"/>
        <w:rPr>
          <w:rFonts w:ascii="Arial" w:hAnsi="Arial" w:cs="Arial"/>
          <w:color w:val="000000"/>
          <w:sz w:val="24"/>
          <w:szCs w:val="24"/>
        </w:rPr>
      </w:pPr>
      <w:r w:rsidRPr="0071013C">
        <w:rPr>
          <w:rFonts w:ascii="Arial" w:hAnsi="Arial" w:cs="Arial"/>
          <w:color w:val="000000"/>
          <w:sz w:val="24"/>
          <w:szCs w:val="24"/>
        </w:rPr>
        <w:t>Medical Women's Federation (2011) Facts and Figures. Available at: http://www.medicalwomensfederation.org.uk/about-us/facts-figures (Accessed: 27 June 2019).</w:t>
      </w:r>
    </w:p>
    <w:p w14:paraId="32526F1F" w14:textId="48A589E2" w:rsidR="000E2B3D" w:rsidRDefault="000E2B3D" w:rsidP="00423F9C">
      <w:pPr>
        <w:shd w:val="clear" w:color="auto" w:fill="FFFFFF"/>
        <w:spacing w:line="480" w:lineRule="auto"/>
        <w:rPr>
          <w:rFonts w:ascii="Arial" w:eastAsiaTheme="minorHAnsi" w:hAnsi="Arial" w:cs="Arial"/>
          <w:color w:val="000000" w:themeColor="text1"/>
          <w:sz w:val="24"/>
          <w:szCs w:val="24"/>
          <w:shd w:val="clear" w:color="auto" w:fill="FFFFFF"/>
          <w:lang w:eastAsia="en-US"/>
        </w:rPr>
      </w:pPr>
      <w:r w:rsidRPr="0071013C">
        <w:rPr>
          <w:rFonts w:ascii="Arial" w:eastAsiaTheme="minorHAnsi" w:hAnsi="Arial" w:cs="Arial"/>
          <w:color w:val="000000" w:themeColor="text1"/>
          <w:sz w:val="24"/>
          <w:szCs w:val="24"/>
          <w:shd w:val="clear" w:color="auto" w:fill="FFFFFF"/>
          <w:lang w:eastAsia="en-US"/>
        </w:rPr>
        <w:t xml:space="preserve">Micallef, J., Brodene, S., Dickson, G. and Owen, K. (2014) Developing Junior Doctors as Leaders of Service Improvement. </w:t>
      </w:r>
      <w:r w:rsidRPr="0071013C">
        <w:rPr>
          <w:rFonts w:ascii="Arial" w:eastAsiaTheme="minorHAnsi" w:hAnsi="Arial" w:cs="Arial"/>
          <w:i/>
          <w:color w:val="000000" w:themeColor="text1"/>
          <w:sz w:val="24"/>
          <w:szCs w:val="24"/>
          <w:shd w:val="clear" w:color="auto" w:fill="FFFFFF"/>
          <w:lang w:eastAsia="en-US"/>
        </w:rPr>
        <w:t>Leadership in Health Services,</w:t>
      </w:r>
      <w:r w:rsidRPr="0071013C">
        <w:rPr>
          <w:rFonts w:ascii="Arial" w:eastAsiaTheme="minorHAnsi" w:hAnsi="Arial" w:cs="Arial"/>
          <w:color w:val="000000" w:themeColor="text1"/>
          <w:sz w:val="24"/>
          <w:szCs w:val="24"/>
          <w:shd w:val="clear" w:color="auto" w:fill="FFFFFF"/>
          <w:lang w:eastAsia="en-US"/>
        </w:rPr>
        <w:t xml:space="preserve"> 27:4, 316-29.</w:t>
      </w:r>
    </w:p>
    <w:p w14:paraId="342D9FF4" w14:textId="300ADC6E" w:rsidR="00F44B3A" w:rsidRPr="00F44B3A" w:rsidRDefault="00F44B3A" w:rsidP="00423F9C">
      <w:pPr>
        <w:shd w:val="clear" w:color="auto" w:fill="FFFFFF"/>
        <w:spacing w:line="480" w:lineRule="auto"/>
        <w:rPr>
          <w:rFonts w:ascii="Arial" w:eastAsiaTheme="minorHAnsi" w:hAnsi="Arial" w:cs="Arial"/>
          <w:color w:val="000000" w:themeColor="text1"/>
          <w:sz w:val="24"/>
          <w:szCs w:val="24"/>
          <w:shd w:val="clear" w:color="auto" w:fill="FFFFFF"/>
          <w:lang w:eastAsia="en-US"/>
        </w:rPr>
      </w:pPr>
      <w:r w:rsidRPr="00F44B3A">
        <w:rPr>
          <w:rFonts w:ascii="Arial" w:eastAsiaTheme="minorHAnsi" w:hAnsi="Arial" w:cs="Arial"/>
          <w:color w:val="000000" w:themeColor="text1"/>
          <w:sz w:val="24"/>
          <w:szCs w:val="24"/>
          <w:shd w:val="clear" w:color="auto" w:fill="FFFFFF"/>
          <w:lang w:eastAsia="en-US"/>
        </w:rPr>
        <w:t>Micallef</w:t>
      </w:r>
      <w:r>
        <w:rPr>
          <w:rFonts w:ascii="Arial" w:eastAsiaTheme="minorHAnsi" w:hAnsi="Arial" w:cs="Arial"/>
          <w:color w:val="000000" w:themeColor="text1"/>
          <w:sz w:val="24"/>
          <w:szCs w:val="24"/>
          <w:shd w:val="clear" w:color="auto" w:fill="FFFFFF"/>
          <w:lang w:eastAsia="en-US"/>
        </w:rPr>
        <w:t>,</w:t>
      </w:r>
      <w:r w:rsidRPr="00F44B3A">
        <w:rPr>
          <w:rFonts w:ascii="Arial" w:eastAsiaTheme="minorHAnsi" w:hAnsi="Arial" w:cs="Arial"/>
          <w:color w:val="000000" w:themeColor="text1"/>
          <w:sz w:val="24"/>
          <w:szCs w:val="24"/>
          <w:shd w:val="clear" w:color="auto" w:fill="FFFFFF"/>
          <w:lang w:eastAsia="en-US"/>
        </w:rPr>
        <w:t xml:space="preserve"> J</w:t>
      </w:r>
      <w:r>
        <w:rPr>
          <w:rFonts w:ascii="Arial" w:eastAsiaTheme="minorHAnsi" w:hAnsi="Arial" w:cs="Arial"/>
          <w:color w:val="000000" w:themeColor="text1"/>
          <w:sz w:val="24"/>
          <w:szCs w:val="24"/>
          <w:shd w:val="clear" w:color="auto" w:fill="FFFFFF"/>
          <w:lang w:eastAsia="en-US"/>
        </w:rPr>
        <w:t>. and</w:t>
      </w:r>
      <w:r w:rsidRPr="00F44B3A">
        <w:rPr>
          <w:rFonts w:ascii="Arial" w:eastAsiaTheme="minorHAnsi" w:hAnsi="Arial" w:cs="Arial"/>
          <w:color w:val="000000" w:themeColor="text1"/>
          <w:sz w:val="24"/>
          <w:szCs w:val="24"/>
          <w:shd w:val="clear" w:color="auto" w:fill="FFFFFF"/>
          <w:lang w:eastAsia="en-US"/>
        </w:rPr>
        <w:t xml:space="preserve"> Straw</w:t>
      </w:r>
      <w:r>
        <w:rPr>
          <w:rFonts w:ascii="Arial" w:eastAsiaTheme="minorHAnsi" w:hAnsi="Arial" w:cs="Arial"/>
          <w:color w:val="000000" w:themeColor="text1"/>
          <w:sz w:val="24"/>
          <w:szCs w:val="24"/>
          <w:shd w:val="clear" w:color="auto" w:fill="FFFFFF"/>
          <w:lang w:eastAsia="en-US"/>
        </w:rPr>
        <w:t>,</w:t>
      </w:r>
      <w:r w:rsidRPr="00F44B3A">
        <w:rPr>
          <w:rFonts w:ascii="Arial" w:eastAsiaTheme="minorHAnsi" w:hAnsi="Arial" w:cs="Arial"/>
          <w:color w:val="000000" w:themeColor="text1"/>
          <w:sz w:val="24"/>
          <w:szCs w:val="24"/>
          <w:shd w:val="clear" w:color="auto" w:fill="FFFFFF"/>
          <w:lang w:eastAsia="en-US"/>
        </w:rPr>
        <w:t xml:space="preserve"> B. </w:t>
      </w:r>
      <w:r>
        <w:rPr>
          <w:rFonts w:ascii="Arial" w:eastAsiaTheme="minorHAnsi" w:hAnsi="Arial" w:cs="Arial"/>
          <w:color w:val="000000" w:themeColor="text1"/>
          <w:sz w:val="24"/>
          <w:szCs w:val="24"/>
          <w:shd w:val="clear" w:color="auto" w:fill="FFFFFF"/>
          <w:lang w:eastAsia="en-US"/>
        </w:rPr>
        <w:t>(</w:t>
      </w:r>
      <w:r w:rsidRPr="00F44B3A">
        <w:rPr>
          <w:rFonts w:ascii="Arial" w:eastAsiaTheme="minorHAnsi" w:hAnsi="Arial" w:cs="Arial"/>
          <w:color w:val="000000" w:themeColor="text1"/>
          <w:sz w:val="24"/>
          <w:szCs w:val="24"/>
          <w:shd w:val="clear" w:color="auto" w:fill="FFFFFF"/>
          <w:lang w:eastAsia="en-US"/>
        </w:rPr>
        <w:t>2014</w:t>
      </w:r>
      <w:r>
        <w:rPr>
          <w:rFonts w:ascii="Arial" w:eastAsiaTheme="minorHAnsi" w:hAnsi="Arial" w:cs="Arial"/>
          <w:color w:val="000000" w:themeColor="text1"/>
          <w:sz w:val="24"/>
          <w:szCs w:val="24"/>
          <w:shd w:val="clear" w:color="auto" w:fill="FFFFFF"/>
          <w:lang w:eastAsia="en-US"/>
        </w:rPr>
        <w:t>)</w:t>
      </w:r>
      <w:r w:rsidRPr="00F44B3A">
        <w:rPr>
          <w:rFonts w:ascii="Arial" w:eastAsiaTheme="minorHAnsi" w:hAnsi="Arial" w:cs="Arial"/>
          <w:color w:val="000000" w:themeColor="text1"/>
          <w:sz w:val="24"/>
          <w:szCs w:val="24"/>
          <w:shd w:val="clear" w:color="auto" w:fill="FFFFFF"/>
          <w:lang w:eastAsia="en-US"/>
        </w:rPr>
        <w:t xml:space="preserve"> Developing junior doctors as leaders of</w:t>
      </w:r>
    </w:p>
    <w:p w14:paraId="11A7912D" w14:textId="01E12D14" w:rsidR="00F44B3A" w:rsidRDefault="00F44B3A" w:rsidP="00423F9C">
      <w:pPr>
        <w:shd w:val="clear" w:color="auto" w:fill="FFFFFF"/>
        <w:spacing w:line="480" w:lineRule="auto"/>
        <w:rPr>
          <w:rFonts w:ascii="Arial" w:eastAsiaTheme="minorHAnsi" w:hAnsi="Arial" w:cs="Arial"/>
          <w:color w:val="000000" w:themeColor="text1"/>
          <w:sz w:val="24"/>
          <w:szCs w:val="24"/>
          <w:shd w:val="clear" w:color="auto" w:fill="FFFFFF"/>
          <w:lang w:eastAsia="en-US"/>
        </w:rPr>
      </w:pPr>
      <w:r w:rsidRPr="00F44B3A">
        <w:rPr>
          <w:rFonts w:ascii="Arial" w:eastAsiaTheme="minorHAnsi" w:hAnsi="Arial" w:cs="Arial"/>
          <w:color w:val="000000" w:themeColor="text1"/>
          <w:sz w:val="24"/>
          <w:szCs w:val="24"/>
          <w:shd w:val="clear" w:color="auto" w:fill="FFFFFF"/>
          <w:lang w:eastAsia="en-US"/>
        </w:rPr>
        <w:t xml:space="preserve">service improvement. </w:t>
      </w:r>
      <w:r w:rsidRPr="00F44B3A">
        <w:rPr>
          <w:rFonts w:ascii="Arial" w:eastAsiaTheme="minorHAnsi" w:hAnsi="Arial" w:cs="Arial"/>
          <w:i/>
          <w:iCs/>
          <w:color w:val="000000" w:themeColor="text1"/>
          <w:sz w:val="24"/>
          <w:szCs w:val="24"/>
          <w:shd w:val="clear" w:color="auto" w:fill="FFFFFF"/>
          <w:lang w:eastAsia="en-US"/>
        </w:rPr>
        <w:t>Leadersh Health Serv</w:t>
      </w:r>
      <w:r>
        <w:rPr>
          <w:rFonts w:ascii="Arial" w:eastAsiaTheme="minorHAnsi" w:hAnsi="Arial" w:cs="Arial"/>
          <w:i/>
          <w:iCs/>
          <w:color w:val="000000" w:themeColor="text1"/>
          <w:sz w:val="24"/>
          <w:szCs w:val="24"/>
          <w:shd w:val="clear" w:color="auto" w:fill="FFFFFF"/>
          <w:lang w:eastAsia="en-US"/>
        </w:rPr>
        <w:t>,</w:t>
      </w:r>
      <w:r w:rsidRPr="00F44B3A">
        <w:rPr>
          <w:rFonts w:ascii="Arial" w:eastAsiaTheme="minorHAnsi" w:hAnsi="Arial" w:cs="Arial"/>
          <w:color w:val="000000" w:themeColor="text1"/>
          <w:sz w:val="24"/>
          <w:szCs w:val="24"/>
          <w:shd w:val="clear" w:color="auto" w:fill="FFFFFF"/>
          <w:lang w:eastAsia="en-US"/>
        </w:rPr>
        <w:t xml:space="preserve"> 27</w:t>
      </w:r>
      <w:r>
        <w:rPr>
          <w:rFonts w:ascii="Arial" w:eastAsiaTheme="minorHAnsi" w:hAnsi="Arial" w:cs="Arial"/>
          <w:color w:val="000000" w:themeColor="text1"/>
          <w:sz w:val="24"/>
          <w:szCs w:val="24"/>
          <w:shd w:val="clear" w:color="auto" w:fill="FFFFFF"/>
          <w:lang w:eastAsia="en-US"/>
        </w:rPr>
        <w:t>:</w:t>
      </w:r>
      <w:r w:rsidRPr="00F44B3A">
        <w:rPr>
          <w:rFonts w:ascii="Arial" w:eastAsiaTheme="minorHAnsi" w:hAnsi="Arial" w:cs="Arial"/>
          <w:color w:val="000000" w:themeColor="text1"/>
          <w:sz w:val="24"/>
          <w:szCs w:val="24"/>
          <w:shd w:val="clear" w:color="auto" w:fill="FFFFFF"/>
          <w:lang w:eastAsia="en-US"/>
        </w:rPr>
        <w:t>4</w:t>
      </w:r>
      <w:r>
        <w:rPr>
          <w:rFonts w:ascii="Arial" w:eastAsiaTheme="minorHAnsi" w:hAnsi="Arial" w:cs="Arial"/>
          <w:color w:val="000000" w:themeColor="text1"/>
          <w:sz w:val="24"/>
          <w:szCs w:val="24"/>
          <w:shd w:val="clear" w:color="auto" w:fill="FFFFFF"/>
          <w:lang w:eastAsia="en-US"/>
        </w:rPr>
        <w:t xml:space="preserve">, pp. </w:t>
      </w:r>
      <w:r w:rsidRPr="00F44B3A">
        <w:rPr>
          <w:rFonts w:ascii="Arial" w:eastAsiaTheme="minorHAnsi" w:hAnsi="Arial" w:cs="Arial"/>
          <w:color w:val="000000" w:themeColor="text1"/>
          <w:sz w:val="24"/>
          <w:szCs w:val="24"/>
          <w:shd w:val="clear" w:color="auto" w:fill="FFFFFF"/>
          <w:lang w:eastAsia="en-US"/>
        </w:rPr>
        <w:t>316–329.</w:t>
      </w:r>
    </w:p>
    <w:p w14:paraId="1DF6C6D4" w14:textId="61744860" w:rsidR="00735EF8" w:rsidRDefault="00735EF8" w:rsidP="00423F9C">
      <w:pPr>
        <w:shd w:val="clear" w:color="auto" w:fill="FFFFFF"/>
        <w:spacing w:line="480" w:lineRule="auto"/>
        <w:rPr>
          <w:rFonts w:ascii="Arial" w:eastAsiaTheme="minorHAnsi" w:hAnsi="Arial" w:cs="Arial"/>
          <w:color w:val="000000" w:themeColor="text1"/>
          <w:sz w:val="24"/>
          <w:szCs w:val="24"/>
          <w:shd w:val="clear" w:color="auto" w:fill="FFFFFF"/>
          <w:lang w:eastAsia="en-US"/>
        </w:rPr>
      </w:pPr>
      <w:r>
        <w:rPr>
          <w:rFonts w:ascii="Arial" w:eastAsiaTheme="minorHAnsi" w:hAnsi="Arial" w:cs="Arial"/>
          <w:color w:val="000000" w:themeColor="text1"/>
          <w:sz w:val="24"/>
          <w:szCs w:val="24"/>
          <w:shd w:val="clear" w:color="auto" w:fill="FFFFFF"/>
          <w:lang w:eastAsia="en-US"/>
        </w:rPr>
        <w:t xml:space="preserve">Miller, T. and Bell, L. (2010) Consenting to what? Issues of access, gate-keeping and informed consent. In: </w:t>
      </w:r>
      <w:r w:rsidRPr="00735EF8">
        <w:rPr>
          <w:rFonts w:ascii="Arial" w:eastAsiaTheme="minorHAnsi" w:hAnsi="Arial" w:cs="Arial"/>
          <w:color w:val="000000" w:themeColor="text1"/>
          <w:sz w:val="24"/>
          <w:szCs w:val="24"/>
          <w:shd w:val="clear" w:color="auto" w:fill="FFFFFF"/>
          <w:lang w:eastAsia="en-US"/>
        </w:rPr>
        <w:t>Mauthner, M</w:t>
      </w:r>
      <w:r>
        <w:rPr>
          <w:rFonts w:ascii="Arial" w:eastAsiaTheme="minorHAnsi" w:hAnsi="Arial" w:cs="Arial"/>
          <w:color w:val="000000" w:themeColor="text1"/>
          <w:sz w:val="24"/>
          <w:szCs w:val="24"/>
          <w:shd w:val="clear" w:color="auto" w:fill="FFFFFF"/>
          <w:lang w:eastAsia="en-US"/>
        </w:rPr>
        <w:t xml:space="preserve">. et al. eds. </w:t>
      </w:r>
      <w:r w:rsidRPr="00735EF8">
        <w:rPr>
          <w:rFonts w:ascii="Arial" w:eastAsiaTheme="minorHAnsi" w:hAnsi="Arial" w:cs="Arial"/>
          <w:i/>
          <w:iCs/>
          <w:color w:val="000000" w:themeColor="text1"/>
          <w:sz w:val="24"/>
          <w:szCs w:val="24"/>
          <w:shd w:val="clear" w:color="auto" w:fill="FFFFFF"/>
          <w:lang w:eastAsia="en-US"/>
        </w:rPr>
        <w:t>Ethics in Qualitative Research</w:t>
      </w:r>
      <w:r w:rsidRPr="00735EF8">
        <w:rPr>
          <w:rFonts w:ascii="Arial" w:eastAsiaTheme="minorHAnsi" w:hAnsi="Arial" w:cs="Arial"/>
          <w:color w:val="000000" w:themeColor="text1"/>
          <w:sz w:val="24"/>
          <w:szCs w:val="24"/>
          <w:shd w:val="clear" w:color="auto" w:fill="FFFFFF"/>
          <w:lang w:eastAsia="en-US"/>
        </w:rPr>
        <w:t xml:space="preserve">. </w:t>
      </w:r>
      <w:r>
        <w:rPr>
          <w:rFonts w:ascii="Arial" w:eastAsiaTheme="minorHAnsi" w:hAnsi="Arial" w:cs="Arial"/>
          <w:color w:val="000000" w:themeColor="text1"/>
          <w:sz w:val="24"/>
          <w:szCs w:val="24"/>
          <w:shd w:val="clear" w:color="auto" w:fill="FFFFFF"/>
          <w:lang w:eastAsia="en-US"/>
        </w:rPr>
        <w:t>1</w:t>
      </w:r>
      <w:r w:rsidRPr="00735EF8">
        <w:rPr>
          <w:rFonts w:ascii="Arial" w:eastAsiaTheme="minorHAnsi" w:hAnsi="Arial" w:cs="Arial"/>
          <w:color w:val="000000" w:themeColor="text1"/>
          <w:sz w:val="24"/>
          <w:szCs w:val="24"/>
          <w:shd w:val="clear" w:color="auto" w:fill="FFFFFF"/>
          <w:vertAlign w:val="superscript"/>
          <w:lang w:eastAsia="en-US"/>
        </w:rPr>
        <w:t>st</w:t>
      </w:r>
      <w:r>
        <w:rPr>
          <w:rFonts w:ascii="Arial" w:eastAsiaTheme="minorHAnsi" w:hAnsi="Arial" w:cs="Arial"/>
          <w:color w:val="000000" w:themeColor="text1"/>
          <w:sz w:val="24"/>
          <w:szCs w:val="24"/>
          <w:shd w:val="clear" w:color="auto" w:fill="FFFFFF"/>
          <w:lang w:eastAsia="en-US"/>
        </w:rPr>
        <w:t xml:space="preserve"> ed. </w:t>
      </w:r>
      <w:r w:rsidRPr="00735EF8">
        <w:rPr>
          <w:rFonts w:ascii="Arial" w:eastAsiaTheme="minorHAnsi" w:hAnsi="Arial" w:cs="Arial"/>
          <w:color w:val="000000" w:themeColor="text1"/>
          <w:sz w:val="24"/>
          <w:szCs w:val="24"/>
          <w:shd w:val="clear" w:color="auto" w:fill="FFFFFF"/>
          <w:lang w:eastAsia="en-US"/>
        </w:rPr>
        <w:t>London</w:t>
      </w:r>
      <w:r>
        <w:rPr>
          <w:rFonts w:ascii="Arial" w:eastAsiaTheme="minorHAnsi" w:hAnsi="Arial" w:cs="Arial"/>
          <w:color w:val="000000" w:themeColor="text1"/>
          <w:sz w:val="24"/>
          <w:szCs w:val="24"/>
          <w:shd w:val="clear" w:color="auto" w:fill="FFFFFF"/>
          <w:lang w:eastAsia="en-US"/>
        </w:rPr>
        <w:t xml:space="preserve">: </w:t>
      </w:r>
      <w:r w:rsidRPr="00735EF8">
        <w:rPr>
          <w:rFonts w:ascii="Arial" w:eastAsiaTheme="minorHAnsi" w:hAnsi="Arial" w:cs="Arial"/>
          <w:color w:val="000000" w:themeColor="text1"/>
          <w:sz w:val="24"/>
          <w:szCs w:val="24"/>
          <w:shd w:val="clear" w:color="auto" w:fill="FFFFFF"/>
          <w:lang w:eastAsia="en-US"/>
        </w:rPr>
        <w:t>S</w:t>
      </w:r>
      <w:r w:rsidR="003E58F3">
        <w:rPr>
          <w:rFonts w:ascii="Arial" w:eastAsiaTheme="minorHAnsi" w:hAnsi="Arial" w:cs="Arial"/>
          <w:color w:val="000000" w:themeColor="text1"/>
          <w:sz w:val="24"/>
          <w:szCs w:val="24"/>
          <w:shd w:val="clear" w:color="auto" w:fill="FFFFFF"/>
          <w:lang w:eastAsia="en-US"/>
        </w:rPr>
        <w:t>age</w:t>
      </w:r>
      <w:r>
        <w:rPr>
          <w:rFonts w:ascii="Arial" w:eastAsiaTheme="minorHAnsi" w:hAnsi="Arial" w:cs="Arial"/>
          <w:color w:val="000000" w:themeColor="text1"/>
          <w:sz w:val="24"/>
          <w:szCs w:val="24"/>
          <w:shd w:val="clear" w:color="auto" w:fill="FFFFFF"/>
          <w:lang w:eastAsia="en-US"/>
        </w:rPr>
        <w:t>, pp. 53 – 69.</w:t>
      </w:r>
    </w:p>
    <w:p w14:paraId="3F675B23" w14:textId="16C7160E" w:rsidR="00CA563C" w:rsidRPr="00CA563C" w:rsidRDefault="00CA563C" w:rsidP="00423F9C">
      <w:pPr>
        <w:shd w:val="clear" w:color="auto" w:fill="FFFFFF"/>
        <w:spacing w:line="480" w:lineRule="auto"/>
        <w:rPr>
          <w:rFonts w:ascii="Arial" w:hAnsi="Arial" w:cs="Arial"/>
          <w:color w:val="000000"/>
          <w:sz w:val="24"/>
          <w:szCs w:val="24"/>
        </w:rPr>
      </w:pPr>
      <w:r>
        <w:rPr>
          <w:rFonts w:ascii="Arial" w:hAnsi="Arial" w:cs="Arial"/>
          <w:color w:val="000000"/>
          <w:sz w:val="24"/>
          <w:szCs w:val="24"/>
        </w:rPr>
        <w:t xml:space="preserve">Miller, C. J., Till, A. and McKimm, J. (2005) </w:t>
      </w:r>
      <w:r w:rsidRPr="00CA563C">
        <w:rPr>
          <w:rFonts w:ascii="Arial" w:hAnsi="Arial" w:cs="Arial"/>
          <w:color w:val="000000"/>
          <w:sz w:val="24"/>
          <w:szCs w:val="24"/>
        </w:rPr>
        <w:t>Exploring UK health-care providers' engagement of trainee doctors in leadership</w:t>
      </w:r>
      <w:r>
        <w:rPr>
          <w:rFonts w:ascii="Arial" w:hAnsi="Arial" w:cs="Arial"/>
          <w:color w:val="000000"/>
          <w:sz w:val="24"/>
          <w:szCs w:val="24"/>
        </w:rPr>
        <w:t xml:space="preserve">. </w:t>
      </w:r>
      <w:r w:rsidRPr="00CA563C">
        <w:rPr>
          <w:rFonts w:ascii="Arial" w:hAnsi="Arial" w:cs="Arial"/>
          <w:i/>
          <w:iCs/>
          <w:color w:val="000000"/>
          <w:sz w:val="24"/>
          <w:szCs w:val="24"/>
        </w:rPr>
        <w:t>British journal of hospital medicine</w:t>
      </w:r>
      <w:r>
        <w:rPr>
          <w:rFonts w:ascii="Arial" w:hAnsi="Arial" w:cs="Arial"/>
          <w:color w:val="000000"/>
          <w:sz w:val="24"/>
          <w:szCs w:val="24"/>
        </w:rPr>
        <w:t xml:space="preserve">, </w:t>
      </w:r>
      <w:r w:rsidRPr="00CA563C">
        <w:rPr>
          <w:rFonts w:ascii="Arial" w:hAnsi="Arial" w:cs="Arial"/>
          <w:color w:val="000000"/>
          <w:sz w:val="24"/>
          <w:szCs w:val="24"/>
        </w:rPr>
        <w:t>79</w:t>
      </w:r>
      <w:r>
        <w:rPr>
          <w:rFonts w:ascii="Arial" w:hAnsi="Arial" w:cs="Arial"/>
          <w:color w:val="000000"/>
          <w:sz w:val="24"/>
          <w:szCs w:val="24"/>
        </w:rPr>
        <w:t xml:space="preserve">:5, pp. </w:t>
      </w:r>
      <w:r w:rsidRPr="00CA563C">
        <w:rPr>
          <w:rFonts w:ascii="Arial" w:hAnsi="Arial" w:cs="Arial"/>
          <w:color w:val="000000"/>
          <w:sz w:val="24"/>
          <w:szCs w:val="24"/>
        </w:rPr>
        <w:t>279-283</w:t>
      </w:r>
      <w:r>
        <w:rPr>
          <w:rFonts w:ascii="Arial" w:hAnsi="Arial" w:cs="Arial"/>
          <w:color w:val="000000"/>
          <w:sz w:val="24"/>
          <w:szCs w:val="24"/>
        </w:rPr>
        <w:t>.</w:t>
      </w:r>
    </w:p>
    <w:p w14:paraId="358268B1" w14:textId="1E84E0D5" w:rsidR="000E2B3D" w:rsidRPr="0071013C"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r w:rsidRPr="0071013C">
        <w:rPr>
          <w:rFonts w:ascii="Arial" w:hAnsi="Arial" w:cs="Arial"/>
          <w:color w:val="000000" w:themeColor="text1"/>
          <w:sz w:val="24"/>
          <w:szCs w:val="24"/>
        </w:rPr>
        <w:t xml:space="preserve">Ministry of Manpower Singapore. </w:t>
      </w:r>
      <w:r w:rsidR="00C13F36">
        <w:rPr>
          <w:rFonts w:ascii="Arial" w:hAnsi="Arial" w:cs="Arial"/>
          <w:color w:val="000000" w:themeColor="text1"/>
          <w:sz w:val="24"/>
          <w:szCs w:val="24"/>
        </w:rPr>
        <w:t>(</w:t>
      </w:r>
      <w:r w:rsidRPr="0071013C">
        <w:rPr>
          <w:rFonts w:ascii="Arial" w:hAnsi="Arial" w:cs="Arial"/>
          <w:color w:val="000000" w:themeColor="text1"/>
          <w:sz w:val="24"/>
          <w:szCs w:val="24"/>
        </w:rPr>
        <w:t>2015</w:t>
      </w:r>
      <w:r w:rsidR="00C13F36">
        <w:rPr>
          <w:rFonts w:ascii="Arial" w:hAnsi="Arial" w:cs="Arial"/>
          <w:color w:val="000000" w:themeColor="text1"/>
          <w:sz w:val="24"/>
          <w:szCs w:val="24"/>
        </w:rPr>
        <w:t>)</w:t>
      </w:r>
      <w:r w:rsidRPr="0071013C">
        <w:rPr>
          <w:rFonts w:ascii="Arial" w:hAnsi="Arial" w:cs="Arial"/>
          <w:color w:val="000000" w:themeColor="text1"/>
          <w:sz w:val="24"/>
          <w:szCs w:val="24"/>
        </w:rPr>
        <w:t xml:space="preserve"> </w:t>
      </w:r>
      <w:r w:rsidRPr="0071013C">
        <w:rPr>
          <w:rFonts w:ascii="Arial" w:hAnsi="Arial" w:cs="Arial"/>
          <w:i/>
          <w:color w:val="000000" w:themeColor="text1"/>
          <w:sz w:val="24"/>
          <w:szCs w:val="24"/>
        </w:rPr>
        <w:t>Human Resources: its more than what you think.</w:t>
      </w:r>
      <w:r w:rsidRPr="0071013C">
        <w:rPr>
          <w:rFonts w:ascii="Arial" w:hAnsi="Arial" w:cs="Arial"/>
          <w:color w:val="000000" w:themeColor="text1"/>
          <w:sz w:val="24"/>
          <w:szCs w:val="24"/>
        </w:rPr>
        <w:t xml:space="preserve"> [online video] Available from: https://youtu.be/maxwsPdbImY (Accessed: 15</w:t>
      </w:r>
      <w:r w:rsidRPr="0071013C">
        <w:rPr>
          <w:rFonts w:ascii="Arial" w:hAnsi="Arial" w:cs="Arial"/>
          <w:color w:val="000000" w:themeColor="text1"/>
          <w:sz w:val="24"/>
          <w:szCs w:val="24"/>
          <w:vertAlign w:val="superscript"/>
        </w:rPr>
        <w:t>th</w:t>
      </w:r>
      <w:r w:rsidRPr="0071013C">
        <w:rPr>
          <w:rFonts w:ascii="Arial" w:hAnsi="Arial" w:cs="Arial"/>
          <w:color w:val="000000" w:themeColor="text1"/>
          <w:sz w:val="24"/>
          <w:szCs w:val="24"/>
        </w:rPr>
        <w:t xml:space="preserve"> April 2018)</w:t>
      </w:r>
    </w:p>
    <w:p w14:paraId="31FCC810" w14:textId="25946983" w:rsidR="000E2B3D"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r w:rsidRPr="0071013C">
        <w:rPr>
          <w:rFonts w:ascii="Arial" w:hAnsi="Arial" w:cs="Arial"/>
          <w:color w:val="000000" w:themeColor="text1"/>
          <w:sz w:val="24"/>
          <w:szCs w:val="24"/>
        </w:rPr>
        <w:t xml:space="preserve">Morieux, Y. </w:t>
      </w:r>
      <w:r w:rsidR="00C13F36">
        <w:rPr>
          <w:rFonts w:ascii="Arial" w:hAnsi="Arial" w:cs="Arial"/>
          <w:color w:val="000000" w:themeColor="text1"/>
          <w:sz w:val="24"/>
          <w:szCs w:val="24"/>
        </w:rPr>
        <w:t>(</w:t>
      </w:r>
      <w:r w:rsidRPr="0071013C">
        <w:rPr>
          <w:rFonts w:ascii="Arial" w:hAnsi="Arial" w:cs="Arial"/>
          <w:color w:val="000000" w:themeColor="text1"/>
          <w:sz w:val="24"/>
          <w:szCs w:val="24"/>
        </w:rPr>
        <w:t>2014</w:t>
      </w:r>
      <w:r w:rsidR="00C13F36">
        <w:rPr>
          <w:rFonts w:ascii="Arial" w:hAnsi="Arial" w:cs="Arial"/>
          <w:i/>
          <w:color w:val="000000" w:themeColor="text1"/>
          <w:sz w:val="24"/>
          <w:szCs w:val="24"/>
        </w:rPr>
        <w:t>)</w:t>
      </w:r>
      <w:r w:rsidRPr="0071013C">
        <w:rPr>
          <w:rFonts w:ascii="Arial" w:hAnsi="Arial" w:cs="Arial"/>
          <w:i/>
          <w:color w:val="000000" w:themeColor="text1"/>
          <w:sz w:val="24"/>
          <w:szCs w:val="24"/>
        </w:rPr>
        <w:t xml:space="preserve"> As work gets more complex, 6 rules to simplify.</w:t>
      </w:r>
      <w:r w:rsidRPr="0071013C">
        <w:rPr>
          <w:rFonts w:ascii="Arial" w:hAnsi="Arial" w:cs="Arial"/>
          <w:color w:val="000000" w:themeColor="text1"/>
          <w:sz w:val="24"/>
          <w:szCs w:val="24"/>
        </w:rPr>
        <w:t xml:space="preserve"> [online video]. Available from: https://www.youtube.com/watch?v=0MD4Ymjyc2I (Accessed: 15th April 2018).</w:t>
      </w:r>
    </w:p>
    <w:p w14:paraId="689AD5F2" w14:textId="20C1E34D" w:rsidR="004751E0" w:rsidRPr="0071013C" w:rsidRDefault="004751E0" w:rsidP="00423F9C">
      <w:pPr>
        <w:shd w:val="clear" w:color="auto" w:fill="FFFFFF"/>
        <w:spacing w:after="101" w:line="480" w:lineRule="auto"/>
        <w:textAlignment w:val="baseline"/>
        <w:outlineLvl w:val="0"/>
        <w:rPr>
          <w:rFonts w:ascii="Arial" w:hAnsi="Arial" w:cs="Arial"/>
          <w:color w:val="000000" w:themeColor="text1"/>
          <w:sz w:val="24"/>
          <w:szCs w:val="24"/>
        </w:rPr>
      </w:pPr>
      <w:r w:rsidRPr="004751E0">
        <w:rPr>
          <w:rFonts w:ascii="Arial" w:hAnsi="Arial" w:cs="Arial"/>
          <w:color w:val="000000" w:themeColor="text1"/>
          <w:sz w:val="24"/>
          <w:szCs w:val="24"/>
        </w:rPr>
        <w:t>Morgan, G</w:t>
      </w:r>
      <w:r>
        <w:rPr>
          <w:rFonts w:ascii="Arial" w:hAnsi="Arial" w:cs="Arial"/>
          <w:color w:val="000000" w:themeColor="text1"/>
          <w:sz w:val="24"/>
          <w:szCs w:val="24"/>
        </w:rPr>
        <w:t xml:space="preserve">. and </w:t>
      </w:r>
      <w:r w:rsidRPr="004751E0">
        <w:rPr>
          <w:rFonts w:ascii="Arial" w:hAnsi="Arial" w:cs="Arial"/>
          <w:color w:val="000000" w:themeColor="text1"/>
          <w:sz w:val="24"/>
          <w:szCs w:val="24"/>
        </w:rPr>
        <w:t>Smircich, L</w:t>
      </w:r>
      <w:r>
        <w:rPr>
          <w:rFonts w:ascii="Arial" w:hAnsi="Arial" w:cs="Arial"/>
          <w:color w:val="000000" w:themeColor="text1"/>
          <w:sz w:val="24"/>
          <w:szCs w:val="24"/>
        </w:rPr>
        <w:t>. (1980)</w:t>
      </w:r>
      <w:r w:rsidRPr="004751E0">
        <w:rPr>
          <w:rFonts w:ascii="Arial" w:hAnsi="Arial" w:cs="Arial"/>
          <w:color w:val="000000" w:themeColor="text1"/>
          <w:sz w:val="24"/>
          <w:szCs w:val="24"/>
        </w:rPr>
        <w:t xml:space="preserve"> The case for qualitative research</w:t>
      </w:r>
      <w:r>
        <w:rPr>
          <w:rFonts w:ascii="Arial" w:hAnsi="Arial" w:cs="Arial"/>
          <w:color w:val="000000" w:themeColor="text1"/>
          <w:sz w:val="24"/>
          <w:szCs w:val="24"/>
        </w:rPr>
        <w:t>.</w:t>
      </w:r>
      <w:r w:rsidRPr="004751E0">
        <w:rPr>
          <w:rFonts w:ascii="Arial" w:hAnsi="Arial" w:cs="Arial"/>
          <w:color w:val="000000" w:themeColor="text1"/>
          <w:sz w:val="24"/>
          <w:szCs w:val="24"/>
        </w:rPr>
        <w:t xml:space="preserve"> </w:t>
      </w:r>
      <w:r w:rsidRPr="004751E0">
        <w:rPr>
          <w:rFonts w:ascii="Arial" w:hAnsi="Arial" w:cs="Arial"/>
          <w:i/>
          <w:iCs/>
          <w:color w:val="000000" w:themeColor="text1"/>
          <w:sz w:val="24"/>
          <w:szCs w:val="24"/>
        </w:rPr>
        <w:t>Academy of Management.</w:t>
      </w:r>
      <w:r w:rsidRPr="004751E0">
        <w:rPr>
          <w:rFonts w:ascii="Arial" w:hAnsi="Arial" w:cs="Arial"/>
          <w:color w:val="000000" w:themeColor="text1"/>
          <w:sz w:val="24"/>
          <w:szCs w:val="24"/>
        </w:rPr>
        <w:t xml:space="preserve"> 5</w:t>
      </w:r>
      <w:r>
        <w:rPr>
          <w:rFonts w:ascii="Arial" w:hAnsi="Arial" w:cs="Arial"/>
          <w:color w:val="000000" w:themeColor="text1"/>
          <w:sz w:val="24"/>
          <w:szCs w:val="24"/>
        </w:rPr>
        <w:t>:4</w:t>
      </w:r>
      <w:r w:rsidRPr="004751E0">
        <w:rPr>
          <w:rFonts w:ascii="Arial" w:hAnsi="Arial" w:cs="Arial"/>
          <w:color w:val="000000" w:themeColor="text1"/>
          <w:sz w:val="24"/>
          <w:szCs w:val="24"/>
        </w:rPr>
        <w:t>,</w:t>
      </w:r>
      <w:r>
        <w:rPr>
          <w:rFonts w:ascii="Arial" w:hAnsi="Arial" w:cs="Arial"/>
          <w:color w:val="000000" w:themeColor="text1"/>
          <w:sz w:val="24"/>
          <w:szCs w:val="24"/>
        </w:rPr>
        <w:t xml:space="preserve"> pp. 491 – 500.</w:t>
      </w:r>
    </w:p>
    <w:p w14:paraId="4993DD03" w14:textId="77777777" w:rsidR="000E2B3D" w:rsidRPr="0071013C" w:rsidRDefault="00926059" w:rsidP="00423F9C">
      <w:pPr>
        <w:spacing w:after="160" w:line="480" w:lineRule="auto"/>
        <w:rPr>
          <w:rFonts w:ascii="Arial" w:eastAsiaTheme="minorHAnsi" w:hAnsi="Arial" w:cs="Arial"/>
          <w:color w:val="000000" w:themeColor="text1"/>
          <w:sz w:val="24"/>
          <w:szCs w:val="24"/>
          <w:shd w:val="clear" w:color="auto" w:fill="FFFFFF"/>
          <w:lang w:eastAsia="en-US"/>
        </w:rPr>
      </w:pPr>
      <w:hyperlink r:id="rId30" w:tooltip="Karin Newman" w:history="1">
        <w:r w:rsidR="000E2B3D" w:rsidRPr="0071013C">
          <w:rPr>
            <w:rFonts w:ascii="Arial" w:eastAsiaTheme="minorHAnsi" w:hAnsi="Arial" w:cs="Arial"/>
            <w:color w:val="000000" w:themeColor="text1"/>
            <w:sz w:val="24"/>
            <w:szCs w:val="24"/>
            <w:shd w:val="clear" w:color="auto" w:fill="FFFFFF"/>
            <w:lang w:eastAsia="en-US"/>
          </w:rPr>
          <w:t>Newman, K.</w:t>
        </w:r>
      </w:hyperlink>
      <w:r w:rsidR="000E2B3D" w:rsidRPr="0071013C">
        <w:rPr>
          <w:rFonts w:ascii="Arial" w:eastAsiaTheme="minorHAnsi" w:hAnsi="Arial" w:cs="Arial"/>
          <w:color w:val="000000" w:themeColor="text1"/>
          <w:sz w:val="24"/>
          <w:szCs w:val="24"/>
          <w:shd w:val="clear" w:color="auto" w:fill="FFFFFF"/>
          <w:lang w:eastAsia="en-US"/>
        </w:rPr>
        <w:t>, </w:t>
      </w:r>
      <w:hyperlink r:id="rId31" w:tooltip="Tanya Pyne" w:history="1">
        <w:r w:rsidR="000E2B3D" w:rsidRPr="0071013C">
          <w:rPr>
            <w:rFonts w:ascii="Arial" w:eastAsiaTheme="minorHAnsi" w:hAnsi="Arial" w:cs="Arial"/>
            <w:color w:val="000000" w:themeColor="text1"/>
            <w:sz w:val="24"/>
            <w:szCs w:val="24"/>
            <w:shd w:val="clear" w:color="auto" w:fill="FFFFFF"/>
            <w:lang w:eastAsia="en-US"/>
          </w:rPr>
          <w:t>Pyne, T.</w:t>
        </w:r>
      </w:hyperlink>
      <w:r w:rsidR="000E2B3D" w:rsidRPr="0071013C">
        <w:rPr>
          <w:rFonts w:ascii="Arial" w:eastAsiaTheme="minorHAnsi" w:hAnsi="Arial" w:cs="Arial"/>
          <w:color w:val="000000" w:themeColor="text1"/>
          <w:sz w:val="24"/>
          <w:szCs w:val="24"/>
          <w:shd w:val="clear" w:color="auto" w:fill="FFFFFF"/>
          <w:lang w:eastAsia="en-US"/>
        </w:rPr>
        <w:t> and </w:t>
      </w:r>
      <w:hyperlink r:id="rId32" w:tooltip="Alan Cowling" w:history="1">
        <w:r w:rsidR="000E2B3D" w:rsidRPr="0071013C">
          <w:rPr>
            <w:rFonts w:ascii="Arial" w:eastAsiaTheme="minorHAnsi" w:hAnsi="Arial" w:cs="Arial"/>
            <w:color w:val="000000" w:themeColor="text1"/>
            <w:sz w:val="24"/>
            <w:szCs w:val="24"/>
            <w:shd w:val="clear" w:color="auto" w:fill="FFFFFF"/>
            <w:lang w:eastAsia="en-US"/>
          </w:rPr>
          <w:t>Cowling, A.</w:t>
        </w:r>
      </w:hyperlink>
      <w:r w:rsidR="000E2B3D" w:rsidRPr="0071013C">
        <w:rPr>
          <w:rFonts w:ascii="Arial" w:eastAsiaTheme="minorHAnsi" w:hAnsi="Arial" w:cs="Arial"/>
          <w:color w:val="000000" w:themeColor="text1"/>
          <w:sz w:val="24"/>
          <w:szCs w:val="24"/>
          <w:shd w:val="clear" w:color="auto" w:fill="FFFFFF"/>
          <w:lang w:eastAsia="en-US"/>
        </w:rPr>
        <w:t> (1996) Junior doctors and management: myth and reality. </w:t>
      </w:r>
      <w:hyperlink r:id="rId33" w:history="1">
        <w:r w:rsidR="000E2B3D" w:rsidRPr="0071013C">
          <w:rPr>
            <w:rFonts w:ascii="Arial" w:eastAsiaTheme="minorHAnsi" w:hAnsi="Arial" w:cs="Arial"/>
            <w:i/>
            <w:iCs/>
            <w:color w:val="000000" w:themeColor="text1"/>
            <w:sz w:val="24"/>
            <w:szCs w:val="24"/>
            <w:lang w:eastAsia="en-US"/>
          </w:rPr>
          <w:t>Health Manpower Management</w:t>
        </w:r>
      </w:hyperlink>
      <w:r w:rsidR="000E2B3D" w:rsidRPr="0071013C">
        <w:rPr>
          <w:rFonts w:ascii="Arial" w:eastAsiaTheme="minorHAnsi" w:hAnsi="Arial" w:cs="Arial"/>
          <w:color w:val="000000" w:themeColor="text1"/>
          <w:sz w:val="24"/>
          <w:szCs w:val="24"/>
          <w:shd w:val="clear" w:color="auto" w:fill="FFFFFF"/>
          <w:lang w:eastAsia="en-US"/>
        </w:rPr>
        <w:t>, 22:1, pp. 32-38.</w:t>
      </w:r>
    </w:p>
    <w:p w14:paraId="489295B4" w14:textId="77777777" w:rsidR="000E2B3D" w:rsidRPr="0071013C" w:rsidRDefault="000E2B3D" w:rsidP="00423F9C">
      <w:pPr>
        <w:spacing w:after="160" w:line="480" w:lineRule="auto"/>
        <w:rPr>
          <w:rFonts w:ascii="Arial" w:eastAsiaTheme="minorHAnsi" w:hAnsi="Arial" w:cs="Arial"/>
          <w:color w:val="000000" w:themeColor="text1"/>
          <w:sz w:val="24"/>
          <w:szCs w:val="24"/>
          <w:shd w:val="clear" w:color="auto" w:fill="FFFFFF"/>
          <w:lang w:eastAsia="en-US"/>
        </w:rPr>
      </w:pPr>
      <w:r w:rsidRPr="0071013C">
        <w:rPr>
          <w:rFonts w:ascii="Arial" w:eastAsiaTheme="minorHAnsi" w:hAnsi="Arial" w:cs="Arial"/>
          <w:color w:val="000000" w:themeColor="text1"/>
          <w:sz w:val="24"/>
          <w:szCs w:val="24"/>
          <w:shd w:val="clear" w:color="auto" w:fill="FFFFFF"/>
          <w:lang w:eastAsia="en-US"/>
        </w:rPr>
        <w:t xml:space="preserve">NHS Institute for Innovation and Improvement and Academy of Medical Royal Colleges (2010) </w:t>
      </w:r>
      <w:r w:rsidRPr="0071013C">
        <w:rPr>
          <w:rFonts w:ascii="Arial" w:eastAsiaTheme="minorHAnsi" w:hAnsi="Arial" w:cs="Arial"/>
          <w:i/>
          <w:color w:val="000000" w:themeColor="text1"/>
          <w:sz w:val="24"/>
          <w:szCs w:val="24"/>
          <w:shd w:val="clear" w:color="auto" w:fill="FFFFFF"/>
          <w:lang w:eastAsia="en-US"/>
        </w:rPr>
        <w:t>Medical leadership competency framework: enhancing engagement in medical leadership</w:t>
      </w:r>
      <w:r w:rsidRPr="0071013C">
        <w:rPr>
          <w:rFonts w:ascii="Arial" w:eastAsiaTheme="minorHAnsi" w:hAnsi="Arial" w:cs="Arial"/>
          <w:color w:val="000000" w:themeColor="text1"/>
          <w:sz w:val="24"/>
          <w:szCs w:val="24"/>
          <w:shd w:val="clear" w:color="auto" w:fill="FFFFFF"/>
          <w:lang w:eastAsia="en-US"/>
        </w:rPr>
        <w:t>. Coventry</w:t>
      </w:r>
      <w:r w:rsidRPr="0071013C">
        <w:rPr>
          <w:rFonts w:ascii="Arial" w:eastAsiaTheme="minorHAnsi" w:hAnsi="Arial" w:cs="Arial"/>
          <w:i/>
          <w:color w:val="000000" w:themeColor="text1"/>
          <w:sz w:val="24"/>
          <w:szCs w:val="24"/>
          <w:shd w:val="clear" w:color="auto" w:fill="FFFFFF"/>
          <w:lang w:eastAsia="en-US"/>
        </w:rPr>
        <w:t>:</w:t>
      </w:r>
      <w:r w:rsidRPr="0071013C">
        <w:rPr>
          <w:rFonts w:ascii="Arial" w:eastAsiaTheme="minorHAnsi" w:hAnsi="Arial" w:cs="Arial"/>
          <w:color w:val="000000" w:themeColor="text1"/>
          <w:sz w:val="24"/>
          <w:szCs w:val="24"/>
          <w:shd w:val="clear" w:color="auto" w:fill="FFFFFF"/>
          <w:lang w:eastAsia="en-US"/>
        </w:rPr>
        <w:t xml:space="preserve"> NHS.</w:t>
      </w:r>
    </w:p>
    <w:p w14:paraId="3A85FD85" w14:textId="77777777" w:rsidR="000E2B3D" w:rsidRPr="0071013C" w:rsidRDefault="000E2B3D" w:rsidP="00423F9C">
      <w:pPr>
        <w:spacing w:after="160" w:line="480" w:lineRule="auto"/>
        <w:rPr>
          <w:rFonts w:ascii="Arial" w:eastAsiaTheme="minorHAnsi" w:hAnsi="Arial" w:cs="Arial"/>
          <w:color w:val="000000" w:themeColor="text1"/>
          <w:sz w:val="24"/>
          <w:szCs w:val="24"/>
          <w:shd w:val="clear" w:color="auto" w:fill="FFFFFF"/>
          <w:lang w:eastAsia="en-US"/>
        </w:rPr>
      </w:pPr>
      <w:r w:rsidRPr="0071013C">
        <w:rPr>
          <w:rFonts w:ascii="Arial" w:eastAsiaTheme="minorHAnsi" w:hAnsi="Arial" w:cs="Arial"/>
          <w:color w:val="000000" w:themeColor="text1"/>
          <w:sz w:val="24"/>
          <w:szCs w:val="24"/>
          <w:shd w:val="clear" w:color="auto" w:fill="FFFFFF"/>
          <w:lang w:eastAsia="en-US"/>
        </w:rPr>
        <w:t xml:space="preserve">Ninan, S., Minns, M. and Lo, Terry. (2017) The junior doctor body - engaging trainees in leadership, management and quality improvement at Leeds Teaching Hospitals NHS Trust. </w:t>
      </w:r>
      <w:r w:rsidRPr="0071013C">
        <w:rPr>
          <w:rFonts w:ascii="Arial" w:eastAsiaTheme="minorHAnsi" w:hAnsi="Arial" w:cs="Arial"/>
          <w:i/>
          <w:iCs/>
          <w:color w:val="000000" w:themeColor="text1"/>
          <w:sz w:val="24"/>
          <w:szCs w:val="24"/>
          <w:shd w:val="clear" w:color="auto" w:fill="FFFFFF"/>
          <w:lang w:eastAsia="en-US"/>
        </w:rPr>
        <w:t>Future healthcare journal</w:t>
      </w:r>
      <w:r w:rsidRPr="0071013C">
        <w:rPr>
          <w:rFonts w:ascii="Arial" w:eastAsiaTheme="minorHAnsi" w:hAnsi="Arial" w:cs="Arial"/>
          <w:color w:val="000000" w:themeColor="text1"/>
          <w:sz w:val="24"/>
          <w:szCs w:val="24"/>
          <w:shd w:val="clear" w:color="auto" w:fill="FFFFFF"/>
          <w:lang w:eastAsia="en-US"/>
        </w:rPr>
        <w:t xml:space="preserve">, 4:2, s36. </w:t>
      </w:r>
    </w:p>
    <w:p w14:paraId="415BBD12" w14:textId="77777777" w:rsidR="000E2B3D" w:rsidRPr="0071013C" w:rsidRDefault="000E2B3D" w:rsidP="00423F9C">
      <w:pPr>
        <w:spacing w:after="160" w:line="480" w:lineRule="auto"/>
        <w:rPr>
          <w:rFonts w:ascii="Arial" w:eastAsiaTheme="minorHAnsi" w:hAnsi="Arial" w:cs="Arial"/>
          <w:sz w:val="24"/>
          <w:szCs w:val="24"/>
          <w:lang w:eastAsia="en-US"/>
        </w:rPr>
      </w:pPr>
      <w:r w:rsidRPr="0071013C">
        <w:rPr>
          <w:rFonts w:ascii="Arial" w:eastAsiaTheme="minorHAnsi" w:hAnsi="Arial" w:cs="Arial"/>
          <w:sz w:val="24"/>
          <w:szCs w:val="24"/>
          <w:lang w:eastAsia="en-US"/>
        </w:rPr>
        <w:t xml:space="preserve">Penlington, C. and Marshall, P. (2013) Why Junior Doctors are Innovation Leaders. </w:t>
      </w:r>
      <w:r w:rsidRPr="0071013C">
        <w:rPr>
          <w:rFonts w:ascii="Arial" w:eastAsiaTheme="minorHAnsi" w:hAnsi="Arial" w:cs="Arial"/>
          <w:i/>
          <w:iCs/>
          <w:sz w:val="24"/>
          <w:szCs w:val="24"/>
          <w:lang w:eastAsia="en-US"/>
        </w:rPr>
        <w:t>Health Services Journal</w:t>
      </w:r>
      <w:r w:rsidRPr="0071013C">
        <w:rPr>
          <w:rFonts w:ascii="Arial" w:eastAsiaTheme="minorHAnsi" w:hAnsi="Arial" w:cs="Arial"/>
          <w:sz w:val="24"/>
          <w:szCs w:val="24"/>
          <w:lang w:eastAsia="en-US"/>
        </w:rPr>
        <w:t>. Available from: http://www.hsj.co.uk/leadership/why-junior-doctors-are-innovation-leaders/5060206.article#.VT-QIUttfoA. (Accessed February 8, 2020).</w:t>
      </w:r>
    </w:p>
    <w:p w14:paraId="4B30F1E5" w14:textId="489F12EA" w:rsidR="000E2B3D" w:rsidRPr="0071013C" w:rsidRDefault="000E2B3D" w:rsidP="00423F9C">
      <w:pPr>
        <w:shd w:val="clear" w:color="auto" w:fill="FFFFFF"/>
        <w:spacing w:after="160" w:line="480" w:lineRule="auto"/>
        <w:rPr>
          <w:rFonts w:ascii="Arial" w:eastAsiaTheme="minorHAnsi" w:hAnsi="Arial" w:cs="Arial"/>
          <w:color w:val="000000"/>
          <w:sz w:val="24"/>
          <w:szCs w:val="24"/>
          <w:lang w:eastAsia="en-US"/>
        </w:rPr>
      </w:pPr>
      <w:r w:rsidRPr="0071013C">
        <w:rPr>
          <w:rFonts w:ascii="Arial" w:eastAsiaTheme="minorHAnsi" w:hAnsi="Arial" w:cs="Arial"/>
          <w:color w:val="000000"/>
          <w:sz w:val="24"/>
          <w:szCs w:val="24"/>
          <w:lang w:eastAsia="en-US"/>
        </w:rPr>
        <w:t xml:space="preserve">Rabiee, F. (2004) Focus-group interview and data analysis. </w:t>
      </w:r>
      <w:r w:rsidRPr="0071013C">
        <w:rPr>
          <w:rFonts w:ascii="Arial" w:eastAsiaTheme="minorHAnsi" w:hAnsi="Arial" w:cs="Arial"/>
          <w:i/>
          <w:iCs/>
          <w:color w:val="000000"/>
          <w:sz w:val="24"/>
          <w:szCs w:val="24"/>
          <w:lang w:eastAsia="en-US"/>
        </w:rPr>
        <w:t>Proceedings of the Nutrition Society</w:t>
      </w:r>
      <w:r w:rsidRPr="0071013C">
        <w:rPr>
          <w:rFonts w:ascii="Arial" w:eastAsiaTheme="minorHAnsi" w:hAnsi="Arial" w:cs="Arial"/>
          <w:color w:val="000000"/>
          <w:sz w:val="24"/>
          <w:szCs w:val="24"/>
          <w:lang w:eastAsia="en-US"/>
        </w:rPr>
        <w:t xml:space="preserve"> 63, pp. 655–660.</w:t>
      </w:r>
    </w:p>
    <w:p w14:paraId="775CCC05" w14:textId="21BEDE8C" w:rsidR="000E2B3D"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r w:rsidRPr="0071013C">
        <w:rPr>
          <w:rFonts w:ascii="Arial" w:hAnsi="Arial" w:cs="Arial"/>
          <w:color w:val="000000" w:themeColor="text1"/>
          <w:sz w:val="24"/>
          <w:szCs w:val="24"/>
        </w:rPr>
        <w:t xml:space="preserve">Saks, A. M. </w:t>
      </w:r>
      <w:r w:rsidR="00C13F36">
        <w:rPr>
          <w:rFonts w:ascii="Arial" w:hAnsi="Arial" w:cs="Arial"/>
          <w:color w:val="000000" w:themeColor="text1"/>
          <w:sz w:val="24"/>
          <w:szCs w:val="24"/>
        </w:rPr>
        <w:t>(</w:t>
      </w:r>
      <w:r w:rsidRPr="0071013C">
        <w:rPr>
          <w:rFonts w:ascii="Arial" w:hAnsi="Arial" w:cs="Arial"/>
          <w:color w:val="000000" w:themeColor="text1"/>
          <w:sz w:val="24"/>
          <w:szCs w:val="24"/>
        </w:rPr>
        <w:t>2006</w:t>
      </w:r>
      <w:r w:rsidR="00C13F36">
        <w:rPr>
          <w:rFonts w:ascii="Arial" w:hAnsi="Arial" w:cs="Arial"/>
          <w:color w:val="000000" w:themeColor="text1"/>
          <w:sz w:val="24"/>
          <w:szCs w:val="24"/>
        </w:rPr>
        <w:t>)</w:t>
      </w:r>
      <w:r w:rsidRPr="0071013C">
        <w:rPr>
          <w:rFonts w:ascii="Arial" w:hAnsi="Arial" w:cs="Arial"/>
          <w:color w:val="000000" w:themeColor="text1"/>
          <w:sz w:val="24"/>
          <w:szCs w:val="24"/>
        </w:rPr>
        <w:t xml:space="preserve"> Antecedents and consequences of employee engagement. </w:t>
      </w:r>
      <w:r w:rsidRPr="0071013C">
        <w:rPr>
          <w:rFonts w:ascii="Arial" w:hAnsi="Arial" w:cs="Arial"/>
          <w:i/>
          <w:color w:val="000000" w:themeColor="text1"/>
          <w:sz w:val="24"/>
          <w:szCs w:val="24"/>
        </w:rPr>
        <w:t>Journal of Managerial Psychology</w:t>
      </w:r>
      <w:r w:rsidRPr="0071013C">
        <w:rPr>
          <w:rFonts w:ascii="Arial" w:hAnsi="Arial" w:cs="Arial"/>
          <w:color w:val="000000" w:themeColor="text1"/>
          <w:sz w:val="24"/>
          <w:szCs w:val="24"/>
        </w:rPr>
        <w:t xml:space="preserve"> 21(6), pp. 600–19.</w:t>
      </w:r>
    </w:p>
    <w:p w14:paraId="5BDEC42B" w14:textId="1DEEEA0E" w:rsidR="000F77BD" w:rsidRPr="0071013C" w:rsidRDefault="000F77BD" w:rsidP="00423F9C">
      <w:pPr>
        <w:shd w:val="clear" w:color="auto" w:fill="FFFFFF"/>
        <w:spacing w:after="101" w:line="480" w:lineRule="auto"/>
        <w:textAlignment w:val="baseline"/>
        <w:outlineLvl w:val="0"/>
        <w:rPr>
          <w:rFonts w:ascii="Arial" w:hAnsi="Arial" w:cs="Arial"/>
          <w:color w:val="000000" w:themeColor="text1"/>
          <w:sz w:val="24"/>
          <w:szCs w:val="24"/>
        </w:rPr>
      </w:pPr>
      <w:r w:rsidRPr="000F77BD">
        <w:rPr>
          <w:rFonts w:ascii="Arial" w:hAnsi="Arial" w:cs="Arial"/>
          <w:color w:val="000000" w:themeColor="text1"/>
          <w:sz w:val="24"/>
          <w:szCs w:val="24"/>
        </w:rPr>
        <w:t>Saunders, M.</w:t>
      </w:r>
      <w:r>
        <w:rPr>
          <w:rFonts w:ascii="Arial" w:hAnsi="Arial" w:cs="Arial"/>
          <w:color w:val="000000" w:themeColor="text1"/>
          <w:sz w:val="24"/>
          <w:szCs w:val="24"/>
        </w:rPr>
        <w:t xml:space="preserve">, </w:t>
      </w:r>
      <w:r w:rsidRPr="000F77BD">
        <w:rPr>
          <w:rFonts w:ascii="Arial" w:hAnsi="Arial" w:cs="Arial"/>
          <w:color w:val="000000" w:themeColor="text1"/>
          <w:sz w:val="24"/>
          <w:szCs w:val="24"/>
        </w:rPr>
        <w:t>Lewis,</w:t>
      </w:r>
      <w:r>
        <w:rPr>
          <w:rFonts w:ascii="Arial" w:hAnsi="Arial" w:cs="Arial"/>
          <w:color w:val="000000" w:themeColor="text1"/>
          <w:sz w:val="24"/>
          <w:szCs w:val="24"/>
        </w:rPr>
        <w:t xml:space="preserve"> P.</w:t>
      </w:r>
      <w:r w:rsidRPr="000F77BD">
        <w:rPr>
          <w:rFonts w:ascii="Arial" w:hAnsi="Arial" w:cs="Arial"/>
          <w:color w:val="000000" w:themeColor="text1"/>
          <w:sz w:val="24"/>
          <w:szCs w:val="24"/>
        </w:rPr>
        <w:t xml:space="preserve"> </w:t>
      </w:r>
      <w:r>
        <w:rPr>
          <w:rFonts w:ascii="Arial" w:hAnsi="Arial" w:cs="Arial"/>
          <w:color w:val="000000" w:themeColor="text1"/>
          <w:sz w:val="24"/>
          <w:szCs w:val="24"/>
        </w:rPr>
        <w:t xml:space="preserve">and </w:t>
      </w:r>
      <w:r w:rsidRPr="000F77BD">
        <w:rPr>
          <w:rFonts w:ascii="Arial" w:hAnsi="Arial" w:cs="Arial"/>
          <w:color w:val="000000" w:themeColor="text1"/>
          <w:sz w:val="24"/>
          <w:szCs w:val="24"/>
        </w:rPr>
        <w:t>Thornhill</w:t>
      </w:r>
      <w:r>
        <w:rPr>
          <w:rFonts w:ascii="Arial" w:hAnsi="Arial" w:cs="Arial"/>
          <w:color w:val="000000" w:themeColor="text1"/>
          <w:sz w:val="24"/>
          <w:szCs w:val="24"/>
        </w:rPr>
        <w:t xml:space="preserve">, A. </w:t>
      </w:r>
      <w:r w:rsidRPr="000F77BD">
        <w:rPr>
          <w:rFonts w:ascii="Arial" w:hAnsi="Arial" w:cs="Arial"/>
          <w:color w:val="000000" w:themeColor="text1"/>
          <w:sz w:val="24"/>
          <w:szCs w:val="24"/>
        </w:rPr>
        <w:t>(20</w:t>
      </w:r>
      <w:r w:rsidR="001344AD">
        <w:rPr>
          <w:rFonts w:ascii="Arial" w:hAnsi="Arial" w:cs="Arial"/>
          <w:color w:val="000000" w:themeColor="text1"/>
          <w:sz w:val="24"/>
          <w:szCs w:val="24"/>
        </w:rPr>
        <w:t>15</w:t>
      </w:r>
      <w:r w:rsidRPr="000F77BD">
        <w:rPr>
          <w:rFonts w:ascii="Arial" w:hAnsi="Arial" w:cs="Arial"/>
          <w:color w:val="000000" w:themeColor="text1"/>
          <w:sz w:val="24"/>
          <w:szCs w:val="24"/>
        </w:rPr>
        <w:t xml:space="preserve">) </w:t>
      </w:r>
      <w:r w:rsidRPr="000F77BD">
        <w:rPr>
          <w:rFonts w:ascii="Arial" w:hAnsi="Arial" w:cs="Arial"/>
          <w:i/>
          <w:iCs/>
          <w:color w:val="000000" w:themeColor="text1"/>
          <w:sz w:val="24"/>
          <w:szCs w:val="24"/>
        </w:rPr>
        <w:t>Research Methods for Business Students</w:t>
      </w:r>
      <w:r>
        <w:rPr>
          <w:rFonts w:ascii="Arial" w:hAnsi="Arial" w:cs="Arial"/>
          <w:color w:val="000000" w:themeColor="text1"/>
          <w:sz w:val="24"/>
          <w:szCs w:val="24"/>
        </w:rPr>
        <w:t>.</w:t>
      </w:r>
      <w:r w:rsidRPr="000F77BD">
        <w:rPr>
          <w:rFonts w:ascii="Arial" w:hAnsi="Arial" w:cs="Arial"/>
          <w:color w:val="000000" w:themeColor="text1"/>
          <w:sz w:val="24"/>
          <w:szCs w:val="24"/>
        </w:rPr>
        <w:t xml:space="preserve"> Harlow: Prentice Hall.</w:t>
      </w:r>
    </w:p>
    <w:p w14:paraId="3E0BE529" w14:textId="4C60E29D" w:rsidR="000E2B3D" w:rsidRDefault="000E2B3D" w:rsidP="00423F9C">
      <w:pPr>
        <w:spacing w:after="160" w:line="480" w:lineRule="auto"/>
        <w:rPr>
          <w:rFonts w:ascii="Arial" w:eastAsiaTheme="minorHAnsi" w:hAnsi="Arial" w:cs="Arial"/>
          <w:color w:val="000000" w:themeColor="text1"/>
          <w:sz w:val="24"/>
          <w:szCs w:val="24"/>
          <w:shd w:val="clear" w:color="auto" w:fill="FFFFFF"/>
          <w:lang w:eastAsia="en-US"/>
        </w:rPr>
      </w:pPr>
      <w:r w:rsidRPr="0071013C">
        <w:rPr>
          <w:rFonts w:ascii="Arial" w:eastAsiaTheme="minorHAnsi" w:hAnsi="Arial" w:cs="Arial"/>
          <w:color w:val="000000" w:themeColor="text1"/>
          <w:sz w:val="24"/>
          <w:szCs w:val="24"/>
          <w:shd w:val="clear" w:color="auto" w:fill="FFFFFF"/>
          <w:lang w:eastAsia="en-US"/>
        </w:rPr>
        <w:t xml:space="preserve">Schoenmaker, S., Lizanne, B., Susannah, A. and Jamiu, B. (2013) Victorian Junior Doctors' Perception of Their Competency and Training Needs in Healthcare Management. </w:t>
      </w:r>
      <w:r w:rsidRPr="0071013C">
        <w:rPr>
          <w:rFonts w:ascii="Arial" w:eastAsiaTheme="minorHAnsi" w:hAnsi="Arial" w:cs="Arial"/>
          <w:i/>
          <w:color w:val="000000" w:themeColor="text1"/>
          <w:sz w:val="24"/>
          <w:szCs w:val="24"/>
          <w:shd w:val="clear" w:color="auto" w:fill="FFFFFF"/>
          <w:lang w:eastAsia="en-US"/>
        </w:rPr>
        <w:t>Australian Health Review</w:t>
      </w:r>
      <w:r w:rsidRPr="0071013C">
        <w:rPr>
          <w:rFonts w:ascii="Arial" w:eastAsiaTheme="minorHAnsi" w:hAnsi="Arial" w:cs="Arial"/>
          <w:color w:val="000000" w:themeColor="text1"/>
          <w:sz w:val="24"/>
          <w:szCs w:val="24"/>
          <w:shd w:val="clear" w:color="auto" w:fill="FFFFFF"/>
          <w:lang w:eastAsia="en-US"/>
        </w:rPr>
        <w:t xml:space="preserve"> 37:4, pp. 1-7. </w:t>
      </w:r>
    </w:p>
    <w:p w14:paraId="3BE26C7D" w14:textId="67AEFBBD" w:rsidR="003E58F3" w:rsidRPr="0071013C" w:rsidRDefault="003E58F3" w:rsidP="00423F9C">
      <w:pPr>
        <w:shd w:val="clear" w:color="auto" w:fill="FFFFFF"/>
        <w:spacing w:line="480" w:lineRule="auto"/>
        <w:rPr>
          <w:rFonts w:ascii="Arial" w:eastAsiaTheme="minorHAnsi" w:hAnsi="Arial" w:cs="Arial"/>
          <w:color w:val="000000" w:themeColor="text1"/>
          <w:sz w:val="24"/>
          <w:szCs w:val="24"/>
          <w:shd w:val="clear" w:color="auto" w:fill="FFFFFF"/>
          <w:lang w:eastAsia="en-US"/>
        </w:rPr>
      </w:pPr>
      <w:r>
        <w:rPr>
          <w:rFonts w:ascii="Arial" w:eastAsiaTheme="minorHAnsi" w:hAnsi="Arial" w:cs="Arial"/>
          <w:color w:val="000000" w:themeColor="text1"/>
          <w:sz w:val="24"/>
          <w:szCs w:val="24"/>
          <w:shd w:val="clear" w:color="auto" w:fill="FFFFFF"/>
          <w:lang w:eastAsia="en-US"/>
        </w:rPr>
        <w:t xml:space="preserve">Schofield, W. (2006) Survey sampling. In: </w:t>
      </w:r>
      <w:r w:rsidRPr="003E58F3">
        <w:rPr>
          <w:rFonts w:ascii="Arial" w:eastAsiaTheme="minorHAnsi" w:hAnsi="Arial" w:cs="Arial"/>
          <w:color w:val="000000" w:themeColor="text1"/>
          <w:sz w:val="24"/>
          <w:szCs w:val="24"/>
          <w:shd w:val="clear" w:color="auto" w:fill="FFFFFF"/>
          <w:lang w:eastAsia="en-US"/>
        </w:rPr>
        <w:t>Sapsford, R. and Jupp, V</w:t>
      </w:r>
      <w:r>
        <w:rPr>
          <w:rFonts w:ascii="Arial" w:eastAsiaTheme="minorHAnsi" w:hAnsi="Arial" w:cs="Arial"/>
          <w:color w:val="000000" w:themeColor="text1"/>
          <w:sz w:val="24"/>
          <w:szCs w:val="24"/>
          <w:shd w:val="clear" w:color="auto" w:fill="FFFFFF"/>
          <w:lang w:eastAsia="en-US"/>
        </w:rPr>
        <w:t xml:space="preserve"> et al. eds. </w:t>
      </w:r>
      <w:r w:rsidRPr="003E58F3">
        <w:rPr>
          <w:rFonts w:ascii="Arial" w:eastAsiaTheme="minorHAnsi" w:hAnsi="Arial" w:cs="Arial"/>
          <w:i/>
          <w:iCs/>
          <w:color w:val="000000" w:themeColor="text1"/>
          <w:sz w:val="24"/>
          <w:szCs w:val="24"/>
          <w:shd w:val="clear" w:color="auto" w:fill="FFFFFF"/>
          <w:lang w:eastAsia="en-US"/>
        </w:rPr>
        <w:t>Data Collection and Analysis</w:t>
      </w:r>
      <w:r>
        <w:rPr>
          <w:rFonts w:ascii="Arial" w:eastAsiaTheme="minorHAnsi" w:hAnsi="Arial" w:cs="Arial"/>
          <w:color w:val="000000" w:themeColor="text1"/>
          <w:sz w:val="24"/>
          <w:szCs w:val="24"/>
          <w:shd w:val="clear" w:color="auto" w:fill="FFFFFF"/>
          <w:lang w:eastAsia="en-US"/>
        </w:rPr>
        <w:t>. 2</w:t>
      </w:r>
      <w:r w:rsidRPr="003E58F3">
        <w:rPr>
          <w:rFonts w:ascii="Arial" w:eastAsiaTheme="minorHAnsi" w:hAnsi="Arial" w:cs="Arial"/>
          <w:color w:val="000000" w:themeColor="text1"/>
          <w:sz w:val="24"/>
          <w:szCs w:val="24"/>
          <w:shd w:val="clear" w:color="auto" w:fill="FFFFFF"/>
          <w:vertAlign w:val="superscript"/>
          <w:lang w:eastAsia="en-US"/>
        </w:rPr>
        <w:t>nd</w:t>
      </w:r>
      <w:r>
        <w:rPr>
          <w:rFonts w:ascii="Arial" w:eastAsiaTheme="minorHAnsi" w:hAnsi="Arial" w:cs="Arial"/>
          <w:color w:val="000000" w:themeColor="text1"/>
          <w:sz w:val="24"/>
          <w:szCs w:val="24"/>
          <w:shd w:val="clear" w:color="auto" w:fill="FFFFFF"/>
          <w:lang w:eastAsia="en-US"/>
        </w:rPr>
        <w:t xml:space="preserve"> ed.</w:t>
      </w:r>
      <w:r w:rsidRPr="003E58F3">
        <w:rPr>
          <w:rFonts w:ascii="Arial" w:eastAsiaTheme="minorHAnsi" w:hAnsi="Arial" w:cs="Arial"/>
          <w:color w:val="000000" w:themeColor="text1"/>
          <w:sz w:val="24"/>
          <w:szCs w:val="24"/>
          <w:shd w:val="clear" w:color="auto" w:fill="FFFFFF"/>
          <w:lang w:eastAsia="en-US"/>
        </w:rPr>
        <w:t xml:space="preserve"> London: Sage</w:t>
      </w:r>
      <w:r>
        <w:rPr>
          <w:rFonts w:ascii="Arial" w:eastAsiaTheme="minorHAnsi" w:hAnsi="Arial" w:cs="Arial"/>
          <w:color w:val="000000" w:themeColor="text1"/>
          <w:sz w:val="24"/>
          <w:szCs w:val="24"/>
          <w:shd w:val="clear" w:color="auto" w:fill="FFFFFF"/>
          <w:lang w:eastAsia="en-US"/>
        </w:rPr>
        <w:t>, pp. 26 – 56.</w:t>
      </w:r>
    </w:p>
    <w:p w14:paraId="1CE05455" w14:textId="29DBED97" w:rsidR="000E2B3D" w:rsidRPr="0071013C" w:rsidRDefault="000E2B3D" w:rsidP="00423F9C">
      <w:pPr>
        <w:spacing w:after="160" w:line="480" w:lineRule="auto"/>
        <w:rPr>
          <w:rFonts w:ascii="Arial" w:eastAsiaTheme="minorHAnsi" w:hAnsi="Arial" w:cs="Arial"/>
          <w:sz w:val="24"/>
          <w:szCs w:val="24"/>
          <w:lang w:eastAsia="en-US"/>
        </w:rPr>
      </w:pPr>
      <w:r w:rsidRPr="0071013C">
        <w:rPr>
          <w:rFonts w:ascii="Arial" w:eastAsiaTheme="minorHAnsi" w:hAnsi="Arial" w:cs="Arial"/>
          <w:sz w:val="24"/>
          <w:szCs w:val="24"/>
          <w:lang w:eastAsia="en-US"/>
        </w:rPr>
        <w:lastRenderedPageBreak/>
        <w:t xml:space="preserve">Shelley, J., Davis, M. and Chadwick, L. (2013) Recognizing Junior Doctors' Potential Contribution to Patient Safety and Health Care Quality Improvement. </w:t>
      </w:r>
      <w:r w:rsidRPr="0071013C">
        <w:rPr>
          <w:rFonts w:ascii="Arial" w:eastAsiaTheme="minorHAnsi" w:hAnsi="Arial" w:cs="Arial"/>
          <w:i/>
          <w:iCs/>
          <w:sz w:val="24"/>
          <w:szCs w:val="24"/>
          <w:lang w:eastAsia="en-US"/>
        </w:rPr>
        <w:t>Journal of Health Organization and Management</w:t>
      </w:r>
      <w:r w:rsidRPr="0071013C">
        <w:rPr>
          <w:rFonts w:ascii="Arial" w:eastAsiaTheme="minorHAnsi" w:hAnsi="Arial" w:cs="Arial"/>
          <w:sz w:val="24"/>
          <w:szCs w:val="24"/>
          <w:lang w:eastAsia="en-US"/>
        </w:rPr>
        <w:t xml:space="preserve">, 27:2, pp. 273-86. </w:t>
      </w:r>
    </w:p>
    <w:p w14:paraId="65101253" w14:textId="2E66A2B4" w:rsidR="000E2B3D" w:rsidRDefault="000E2B3D" w:rsidP="00423F9C">
      <w:pPr>
        <w:shd w:val="clear" w:color="auto" w:fill="FFFFFF"/>
        <w:spacing w:after="101" w:line="480" w:lineRule="auto"/>
        <w:textAlignment w:val="baseline"/>
        <w:outlineLvl w:val="0"/>
        <w:rPr>
          <w:rFonts w:ascii="Arial" w:hAnsi="Arial" w:cs="Arial"/>
          <w:color w:val="000000" w:themeColor="text1"/>
          <w:sz w:val="24"/>
          <w:szCs w:val="24"/>
        </w:rPr>
      </w:pPr>
      <w:bookmarkStart w:id="25" w:name="_Hlk512077189"/>
      <w:r w:rsidRPr="0071013C">
        <w:rPr>
          <w:rFonts w:ascii="Arial" w:hAnsi="Arial" w:cs="Arial"/>
          <w:color w:val="000000" w:themeColor="text1"/>
          <w:sz w:val="24"/>
          <w:szCs w:val="24"/>
        </w:rPr>
        <w:t xml:space="preserve">Storey, J. </w:t>
      </w:r>
      <w:r w:rsidR="00C13F36">
        <w:rPr>
          <w:rFonts w:ascii="Arial" w:hAnsi="Arial" w:cs="Arial"/>
          <w:color w:val="000000" w:themeColor="text1"/>
          <w:sz w:val="24"/>
          <w:szCs w:val="24"/>
        </w:rPr>
        <w:t>(</w:t>
      </w:r>
      <w:r w:rsidRPr="0071013C">
        <w:rPr>
          <w:rFonts w:ascii="Arial" w:hAnsi="Arial" w:cs="Arial"/>
          <w:color w:val="000000" w:themeColor="text1"/>
          <w:sz w:val="24"/>
          <w:szCs w:val="24"/>
        </w:rPr>
        <w:t>1992</w:t>
      </w:r>
      <w:r w:rsidR="00C13F36">
        <w:rPr>
          <w:rFonts w:ascii="Arial" w:hAnsi="Arial" w:cs="Arial"/>
          <w:color w:val="000000" w:themeColor="text1"/>
          <w:sz w:val="24"/>
          <w:szCs w:val="24"/>
        </w:rPr>
        <w:t>)</w:t>
      </w:r>
      <w:r w:rsidRPr="0071013C">
        <w:rPr>
          <w:rFonts w:ascii="Arial" w:hAnsi="Arial" w:cs="Arial"/>
          <w:color w:val="000000" w:themeColor="text1"/>
          <w:sz w:val="24"/>
          <w:szCs w:val="24"/>
        </w:rPr>
        <w:t xml:space="preserve"> </w:t>
      </w:r>
      <w:r w:rsidRPr="0071013C">
        <w:rPr>
          <w:rFonts w:ascii="Arial" w:hAnsi="Arial" w:cs="Arial"/>
          <w:i/>
          <w:color w:val="000000" w:themeColor="text1"/>
          <w:sz w:val="24"/>
          <w:szCs w:val="24"/>
        </w:rPr>
        <w:t>Developments in the Management of Human Resources.</w:t>
      </w:r>
      <w:r w:rsidRPr="0071013C">
        <w:rPr>
          <w:rFonts w:ascii="Arial" w:hAnsi="Arial" w:cs="Arial"/>
          <w:color w:val="000000" w:themeColor="text1"/>
          <w:sz w:val="24"/>
          <w:szCs w:val="24"/>
        </w:rPr>
        <w:t xml:space="preserve"> Oxford: Blackwell.</w:t>
      </w:r>
      <w:bookmarkEnd w:id="25"/>
    </w:p>
    <w:p w14:paraId="327C9DA5" w14:textId="3E309A8D" w:rsidR="00BB6550" w:rsidRPr="0071013C" w:rsidRDefault="00BB6550" w:rsidP="00423F9C">
      <w:pPr>
        <w:shd w:val="clear" w:color="auto" w:fill="FFFFFF"/>
        <w:spacing w:after="101" w:line="480" w:lineRule="auto"/>
        <w:textAlignment w:val="baseline"/>
        <w:outlineLvl w:val="0"/>
        <w:rPr>
          <w:rFonts w:ascii="Arial" w:hAnsi="Arial" w:cs="Arial"/>
          <w:color w:val="000000" w:themeColor="text1"/>
          <w:sz w:val="24"/>
          <w:szCs w:val="24"/>
        </w:rPr>
      </w:pPr>
      <w:r w:rsidRPr="00BB6550">
        <w:rPr>
          <w:rFonts w:ascii="Arial" w:hAnsi="Arial" w:cs="Arial"/>
          <w:color w:val="000000" w:themeColor="text1"/>
          <w:sz w:val="24"/>
          <w:szCs w:val="24"/>
        </w:rPr>
        <w:t>Till, A.</w:t>
      </w:r>
      <w:r>
        <w:rPr>
          <w:rFonts w:ascii="Arial" w:hAnsi="Arial" w:cs="Arial"/>
          <w:color w:val="000000" w:themeColor="text1"/>
          <w:sz w:val="24"/>
          <w:szCs w:val="24"/>
        </w:rPr>
        <w:t xml:space="preserve"> (</w:t>
      </w:r>
      <w:r w:rsidRPr="00BB6550">
        <w:rPr>
          <w:rFonts w:ascii="Arial" w:hAnsi="Arial" w:cs="Arial"/>
          <w:color w:val="000000" w:themeColor="text1"/>
          <w:sz w:val="24"/>
          <w:szCs w:val="24"/>
        </w:rPr>
        <w:t>2015</w:t>
      </w:r>
      <w:r>
        <w:rPr>
          <w:rFonts w:ascii="Arial" w:hAnsi="Arial" w:cs="Arial"/>
          <w:color w:val="000000" w:themeColor="text1"/>
          <w:sz w:val="24"/>
          <w:szCs w:val="24"/>
        </w:rPr>
        <w:t>)</w:t>
      </w:r>
      <w:r w:rsidRPr="00BB6550">
        <w:rPr>
          <w:rFonts w:ascii="Arial" w:hAnsi="Arial" w:cs="Arial"/>
          <w:color w:val="000000" w:themeColor="text1"/>
          <w:sz w:val="24"/>
          <w:szCs w:val="24"/>
        </w:rPr>
        <w:t xml:space="preserve"> Junior doctors: tapping into leadership talent. </w:t>
      </w:r>
      <w:r w:rsidRPr="00BB6550">
        <w:rPr>
          <w:rFonts w:ascii="Arial" w:hAnsi="Arial" w:cs="Arial"/>
          <w:i/>
          <w:iCs/>
          <w:color w:val="000000" w:themeColor="text1"/>
          <w:sz w:val="24"/>
          <w:szCs w:val="24"/>
        </w:rPr>
        <w:t xml:space="preserve">BMJ </w:t>
      </w:r>
      <w:r w:rsidRPr="00BB6550">
        <w:rPr>
          <w:rFonts w:ascii="Arial" w:hAnsi="Arial" w:cs="Arial"/>
          <w:color w:val="000000" w:themeColor="text1"/>
          <w:sz w:val="24"/>
          <w:szCs w:val="24"/>
        </w:rPr>
        <w:t xml:space="preserve"> 351. Available at: https://search-proquest-com.ezproxy.uwtsd.ac.uk/docview/2109506146?accountid=130472&amp;rfr_id=info%3Axri%2Fsid%3Aprimo (Accessed: 14 April 2020).</w:t>
      </w:r>
    </w:p>
    <w:p w14:paraId="349BE500" w14:textId="2C166E1A" w:rsidR="000E2B3D" w:rsidRDefault="000E2B3D" w:rsidP="00423F9C">
      <w:pPr>
        <w:spacing w:after="160" w:line="480" w:lineRule="auto"/>
        <w:rPr>
          <w:rFonts w:ascii="Arial" w:eastAsiaTheme="minorHAnsi" w:hAnsi="Arial" w:cs="Arial"/>
          <w:color w:val="000000" w:themeColor="text1"/>
          <w:sz w:val="24"/>
          <w:szCs w:val="24"/>
          <w:shd w:val="clear" w:color="auto" w:fill="FFFFFF"/>
          <w:lang w:eastAsia="en-US"/>
        </w:rPr>
      </w:pPr>
      <w:r w:rsidRPr="0071013C">
        <w:rPr>
          <w:rFonts w:ascii="Arial" w:eastAsiaTheme="minorHAnsi" w:hAnsi="Arial" w:cs="Arial"/>
          <w:color w:val="000000" w:themeColor="text1"/>
          <w:sz w:val="24"/>
          <w:szCs w:val="24"/>
          <w:shd w:val="clear" w:color="auto" w:fill="FFFFFF"/>
          <w:lang w:eastAsia="en-US"/>
        </w:rPr>
        <w:t xml:space="preserve">Viitanen, E., Mikkola, L., and Parviainen, H. (2015) Good medical leadership assessed by doctors in training. </w:t>
      </w:r>
      <w:r w:rsidRPr="0071013C">
        <w:rPr>
          <w:rFonts w:ascii="Arial" w:eastAsiaTheme="minorHAnsi" w:hAnsi="Arial" w:cs="Arial"/>
          <w:i/>
          <w:iCs/>
          <w:color w:val="000000" w:themeColor="text1"/>
          <w:sz w:val="24"/>
          <w:szCs w:val="24"/>
          <w:shd w:val="clear" w:color="auto" w:fill="FFFFFF"/>
          <w:lang w:eastAsia="en-US"/>
        </w:rPr>
        <w:t>Healthmed,</w:t>
      </w:r>
      <w:r w:rsidRPr="0071013C">
        <w:rPr>
          <w:rFonts w:ascii="Arial" w:eastAsiaTheme="minorHAnsi" w:hAnsi="Arial" w:cs="Arial"/>
          <w:color w:val="000000" w:themeColor="text1"/>
          <w:sz w:val="24"/>
          <w:szCs w:val="24"/>
          <w:shd w:val="clear" w:color="auto" w:fill="FFFFFF"/>
          <w:lang w:eastAsia="en-US"/>
        </w:rPr>
        <w:t xml:space="preserve"> 9 (5), 190-198.</w:t>
      </w:r>
    </w:p>
    <w:p w14:paraId="00C98F7E" w14:textId="559EC0EB" w:rsidR="00313433" w:rsidRPr="00313433" w:rsidRDefault="00313433" w:rsidP="00423F9C">
      <w:pPr>
        <w:spacing w:after="160" w:line="480" w:lineRule="auto"/>
        <w:rPr>
          <w:rFonts w:ascii="Arial" w:eastAsiaTheme="minorHAnsi" w:hAnsi="Arial" w:cs="Arial"/>
          <w:color w:val="000000" w:themeColor="text1"/>
          <w:sz w:val="24"/>
          <w:szCs w:val="24"/>
          <w:shd w:val="clear" w:color="auto" w:fill="FFFFFF"/>
          <w:lang w:eastAsia="en-US"/>
        </w:rPr>
      </w:pPr>
      <w:r w:rsidRPr="00313433">
        <w:rPr>
          <w:rFonts w:ascii="Arial" w:eastAsiaTheme="minorHAnsi" w:hAnsi="Arial" w:cs="Arial"/>
          <w:color w:val="000000" w:themeColor="text1"/>
          <w:sz w:val="24"/>
          <w:szCs w:val="24"/>
          <w:shd w:val="clear" w:color="auto" w:fill="FFFFFF"/>
          <w:lang w:eastAsia="en-US"/>
        </w:rPr>
        <w:t>Wasserman,</w:t>
      </w:r>
      <w:r>
        <w:rPr>
          <w:rFonts w:ascii="Arial" w:eastAsiaTheme="minorHAnsi" w:hAnsi="Arial" w:cs="Arial"/>
          <w:color w:val="000000" w:themeColor="text1"/>
          <w:sz w:val="24"/>
          <w:szCs w:val="24"/>
          <w:shd w:val="clear" w:color="auto" w:fill="FFFFFF"/>
          <w:lang w:eastAsia="en-US"/>
        </w:rPr>
        <w:t xml:space="preserve"> J. A.,</w:t>
      </w:r>
      <w:r w:rsidRPr="00313433">
        <w:rPr>
          <w:rFonts w:ascii="Arial" w:eastAsiaTheme="minorHAnsi" w:hAnsi="Arial" w:cs="Arial"/>
          <w:color w:val="000000" w:themeColor="text1"/>
          <w:sz w:val="24"/>
          <w:szCs w:val="24"/>
          <w:shd w:val="clear" w:color="auto" w:fill="FFFFFF"/>
          <w:lang w:eastAsia="en-US"/>
        </w:rPr>
        <w:t xml:space="preserve"> Clair</w:t>
      </w:r>
      <w:r>
        <w:rPr>
          <w:rFonts w:ascii="Arial" w:eastAsiaTheme="minorHAnsi" w:hAnsi="Arial" w:cs="Arial"/>
          <w:color w:val="000000" w:themeColor="text1"/>
          <w:sz w:val="24"/>
          <w:szCs w:val="24"/>
          <w:shd w:val="clear" w:color="auto" w:fill="FFFFFF"/>
          <w:lang w:eastAsia="en-US"/>
        </w:rPr>
        <w:t>, J. M.</w:t>
      </w:r>
      <w:r w:rsidRPr="00313433">
        <w:rPr>
          <w:rFonts w:ascii="Arial" w:eastAsiaTheme="minorHAnsi" w:hAnsi="Arial" w:cs="Arial"/>
          <w:color w:val="000000" w:themeColor="text1"/>
          <w:sz w:val="24"/>
          <w:szCs w:val="24"/>
          <w:shd w:val="clear" w:color="auto" w:fill="FFFFFF"/>
          <w:lang w:eastAsia="en-US"/>
        </w:rPr>
        <w:t xml:space="preserve"> and Wilson</w:t>
      </w:r>
      <w:r>
        <w:rPr>
          <w:rFonts w:ascii="Arial" w:eastAsiaTheme="minorHAnsi" w:hAnsi="Arial" w:cs="Arial"/>
          <w:color w:val="000000" w:themeColor="text1"/>
          <w:sz w:val="24"/>
          <w:szCs w:val="24"/>
          <w:shd w:val="clear" w:color="auto" w:fill="FFFFFF"/>
          <w:lang w:eastAsia="en-US"/>
        </w:rPr>
        <w:t>, K. L. (2009)</w:t>
      </w:r>
      <w:r w:rsidRPr="00313433">
        <w:rPr>
          <w:rFonts w:ascii="Arial" w:eastAsiaTheme="minorHAnsi" w:hAnsi="Arial" w:cs="Arial"/>
          <w:color w:val="000000" w:themeColor="text1"/>
          <w:sz w:val="24"/>
          <w:szCs w:val="24"/>
          <w:shd w:val="clear" w:color="auto" w:fill="FFFFFF"/>
          <w:lang w:eastAsia="en-US"/>
        </w:rPr>
        <w:t xml:space="preserve"> Problematics of grounded theory: innovations for developing an</w:t>
      </w:r>
      <w:r>
        <w:rPr>
          <w:rFonts w:ascii="Arial" w:eastAsiaTheme="minorHAnsi" w:hAnsi="Arial" w:cs="Arial"/>
          <w:color w:val="000000" w:themeColor="text1"/>
          <w:sz w:val="24"/>
          <w:szCs w:val="24"/>
          <w:shd w:val="clear" w:color="auto" w:fill="FFFFFF"/>
          <w:lang w:eastAsia="en-US"/>
        </w:rPr>
        <w:t xml:space="preserve"> </w:t>
      </w:r>
      <w:r w:rsidRPr="00313433">
        <w:rPr>
          <w:rFonts w:ascii="Arial" w:eastAsiaTheme="minorHAnsi" w:hAnsi="Arial" w:cs="Arial"/>
          <w:color w:val="000000" w:themeColor="text1"/>
          <w:sz w:val="24"/>
          <w:szCs w:val="24"/>
          <w:shd w:val="clear" w:color="auto" w:fill="FFFFFF"/>
          <w:lang w:eastAsia="en-US"/>
        </w:rPr>
        <w:t>increasingly rigorous qualitative method</w:t>
      </w:r>
      <w:r>
        <w:rPr>
          <w:rFonts w:ascii="Arial" w:eastAsiaTheme="minorHAnsi" w:hAnsi="Arial" w:cs="Arial"/>
          <w:color w:val="000000" w:themeColor="text1"/>
          <w:sz w:val="24"/>
          <w:szCs w:val="24"/>
          <w:shd w:val="clear" w:color="auto" w:fill="FFFFFF"/>
          <w:lang w:eastAsia="en-US"/>
        </w:rPr>
        <w:t xml:space="preserve">. </w:t>
      </w:r>
      <w:r w:rsidRPr="00313433">
        <w:rPr>
          <w:rFonts w:ascii="Arial" w:eastAsiaTheme="minorHAnsi" w:hAnsi="Arial" w:cs="Arial"/>
          <w:i/>
          <w:iCs/>
          <w:color w:val="000000" w:themeColor="text1"/>
          <w:sz w:val="24"/>
          <w:szCs w:val="24"/>
          <w:shd w:val="clear" w:color="auto" w:fill="FFFFFF"/>
          <w:lang w:eastAsia="en-US"/>
        </w:rPr>
        <w:t>Qualitative Research</w:t>
      </w:r>
      <w:r>
        <w:rPr>
          <w:rFonts w:ascii="Arial" w:eastAsiaTheme="minorHAnsi" w:hAnsi="Arial" w:cs="Arial"/>
          <w:color w:val="000000" w:themeColor="text1"/>
          <w:sz w:val="24"/>
          <w:szCs w:val="24"/>
          <w:shd w:val="clear" w:color="auto" w:fill="FFFFFF"/>
          <w:lang w:eastAsia="en-US"/>
        </w:rPr>
        <w:t xml:space="preserve">, </w:t>
      </w:r>
      <w:r w:rsidRPr="00313433">
        <w:rPr>
          <w:rFonts w:ascii="Arial" w:eastAsiaTheme="minorHAnsi" w:hAnsi="Arial" w:cs="Arial"/>
          <w:color w:val="000000" w:themeColor="text1"/>
          <w:sz w:val="24"/>
          <w:szCs w:val="24"/>
          <w:shd w:val="clear" w:color="auto" w:fill="FFFFFF"/>
          <w:lang w:eastAsia="en-US"/>
        </w:rPr>
        <w:t>9</w:t>
      </w:r>
      <w:r>
        <w:rPr>
          <w:rFonts w:ascii="Arial" w:eastAsiaTheme="minorHAnsi" w:hAnsi="Arial" w:cs="Arial"/>
          <w:color w:val="000000" w:themeColor="text1"/>
          <w:sz w:val="24"/>
          <w:szCs w:val="24"/>
          <w:shd w:val="clear" w:color="auto" w:fill="FFFFFF"/>
          <w:lang w:eastAsia="en-US"/>
        </w:rPr>
        <w:t>:</w:t>
      </w:r>
      <w:r w:rsidRPr="00313433">
        <w:rPr>
          <w:rFonts w:ascii="Arial" w:eastAsiaTheme="minorHAnsi" w:hAnsi="Arial" w:cs="Arial"/>
          <w:color w:val="000000" w:themeColor="text1"/>
          <w:sz w:val="24"/>
          <w:szCs w:val="24"/>
          <w:shd w:val="clear" w:color="auto" w:fill="FFFFFF"/>
          <w:lang w:eastAsia="en-US"/>
        </w:rPr>
        <w:t>355</w:t>
      </w:r>
      <w:r>
        <w:rPr>
          <w:rFonts w:ascii="Arial" w:eastAsiaTheme="minorHAnsi" w:hAnsi="Arial" w:cs="Arial"/>
          <w:color w:val="000000" w:themeColor="text1"/>
          <w:sz w:val="24"/>
          <w:szCs w:val="24"/>
          <w:shd w:val="clear" w:color="auto" w:fill="FFFFFF"/>
          <w:lang w:eastAsia="en-US"/>
        </w:rPr>
        <w:t xml:space="preserve">, pp. </w:t>
      </w:r>
      <w:r w:rsidR="00FA2883">
        <w:rPr>
          <w:rFonts w:ascii="Arial" w:eastAsiaTheme="minorHAnsi" w:hAnsi="Arial" w:cs="Arial"/>
          <w:color w:val="000000" w:themeColor="text1"/>
          <w:sz w:val="24"/>
          <w:szCs w:val="24"/>
          <w:shd w:val="clear" w:color="auto" w:fill="FFFFFF"/>
          <w:lang w:eastAsia="en-US"/>
        </w:rPr>
        <w:t>355 – 381.</w:t>
      </w:r>
    </w:p>
    <w:p w14:paraId="2C44842F" w14:textId="1BE52A0D" w:rsidR="000D1166" w:rsidRPr="003F1CBD" w:rsidRDefault="00B737F3" w:rsidP="00423F9C">
      <w:pPr>
        <w:spacing w:after="160" w:line="480" w:lineRule="auto"/>
        <w:rPr>
          <w:rFonts w:ascii="Arial" w:eastAsiaTheme="minorHAnsi" w:hAnsi="Arial" w:cs="Arial"/>
          <w:color w:val="000000" w:themeColor="text1"/>
          <w:sz w:val="24"/>
          <w:szCs w:val="24"/>
          <w:shd w:val="clear" w:color="auto" w:fill="FFFFFF"/>
          <w:lang w:eastAsia="en-US"/>
        </w:rPr>
      </w:pPr>
      <w:r>
        <w:rPr>
          <w:rFonts w:ascii="Arial" w:eastAsiaTheme="minorHAnsi" w:hAnsi="Arial" w:cs="Arial"/>
          <w:color w:val="000000" w:themeColor="text1"/>
          <w:sz w:val="24"/>
          <w:szCs w:val="24"/>
          <w:shd w:val="clear" w:color="auto" w:fill="FFFFFF"/>
          <w:lang w:eastAsia="en-US"/>
        </w:rPr>
        <w:t>Zhang, P. and Wildemuth, B.M. (2005)</w:t>
      </w:r>
      <w:r w:rsidRPr="00B737F3">
        <w:rPr>
          <w:rFonts w:ascii="Arial" w:eastAsiaTheme="minorHAnsi" w:hAnsi="Arial" w:cs="Arial"/>
          <w:color w:val="000000" w:themeColor="text1"/>
          <w:sz w:val="24"/>
          <w:szCs w:val="24"/>
          <w:shd w:val="clear" w:color="auto" w:fill="FFFFFF"/>
          <w:lang w:eastAsia="en-US"/>
        </w:rPr>
        <w:t xml:space="preserve"> Qualitative Analysis of Content</w:t>
      </w:r>
      <w:r>
        <w:rPr>
          <w:rFonts w:ascii="Arial" w:eastAsiaTheme="minorHAnsi" w:hAnsi="Arial" w:cs="Arial"/>
          <w:color w:val="000000" w:themeColor="text1"/>
          <w:sz w:val="24"/>
          <w:szCs w:val="24"/>
          <w:shd w:val="clear" w:color="auto" w:fill="FFFFFF"/>
          <w:lang w:eastAsia="en-US"/>
        </w:rPr>
        <w:t xml:space="preserve">. </w:t>
      </w:r>
      <w:r w:rsidRPr="00B737F3">
        <w:rPr>
          <w:rFonts w:ascii="Arial" w:eastAsiaTheme="minorHAnsi" w:hAnsi="Arial" w:cs="Arial"/>
          <w:i/>
          <w:iCs/>
          <w:color w:val="000000" w:themeColor="text1"/>
          <w:sz w:val="24"/>
          <w:szCs w:val="24"/>
          <w:shd w:val="clear" w:color="auto" w:fill="FFFFFF"/>
          <w:lang w:eastAsia="en-US"/>
        </w:rPr>
        <w:t>Psychology.</w:t>
      </w:r>
    </w:p>
    <w:p w14:paraId="338AD3D8" w14:textId="6FEDCAED" w:rsidR="000D1166" w:rsidRDefault="000D1166" w:rsidP="00423F9C">
      <w:pPr>
        <w:spacing w:before="100" w:beforeAutospacing="1" w:after="240" w:line="480" w:lineRule="auto"/>
        <w:ind w:right="-270"/>
        <w:contextualSpacing/>
        <w:rPr>
          <w:rFonts w:ascii="Arial" w:eastAsia="Calibri" w:hAnsi="Arial" w:cs="Arial"/>
          <w:color w:val="000000" w:themeColor="text1"/>
          <w:sz w:val="24"/>
          <w:szCs w:val="24"/>
        </w:rPr>
      </w:pPr>
    </w:p>
    <w:p w14:paraId="108ECE8D" w14:textId="5196B2CA" w:rsidR="000D1166" w:rsidRDefault="000D1166" w:rsidP="00423F9C">
      <w:pPr>
        <w:spacing w:before="100" w:beforeAutospacing="1" w:after="240" w:line="480" w:lineRule="auto"/>
        <w:ind w:right="-270"/>
        <w:contextualSpacing/>
        <w:rPr>
          <w:rFonts w:ascii="Arial" w:eastAsia="Calibri" w:hAnsi="Arial" w:cs="Arial"/>
          <w:color w:val="000000" w:themeColor="text1"/>
          <w:sz w:val="24"/>
          <w:szCs w:val="24"/>
        </w:rPr>
      </w:pPr>
    </w:p>
    <w:p w14:paraId="10B44F3B" w14:textId="1532354B" w:rsidR="009960FC" w:rsidRDefault="009960FC" w:rsidP="00423F9C">
      <w:pPr>
        <w:pStyle w:val="desc2"/>
        <w:shd w:val="clear" w:color="auto" w:fill="FFFFFF"/>
        <w:spacing w:line="480" w:lineRule="auto"/>
        <w:rPr>
          <w:rFonts w:ascii="Arial" w:hAnsi="Arial" w:cs="Arial"/>
          <w:b/>
          <w:bCs/>
          <w:color w:val="000000"/>
          <w:sz w:val="24"/>
          <w:szCs w:val="24"/>
          <w:u w:val="single"/>
        </w:rPr>
      </w:pPr>
      <w:bookmarkStart w:id="26" w:name="_Hlk515813799"/>
      <w:bookmarkStart w:id="27" w:name="_Hlk499410063"/>
      <w:bookmarkStart w:id="28" w:name="_Hlk507991449"/>
      <w:bookmarkEnd w:id="26"/>
      <w:bookmarkEnd w:id="27"/>
      <w:bookmarkEnd w:id="28"/>
    </w:p>
    <w:p w14:paraId="42333DA3" w14:textId="42D06351" w:rsidR="00192F9B" w:rsidRDefault="00192F9B" w:rsidP="00423F9C">
      <w:pPr>
        <w:pStyle w:val="desc2"/>
        <w:shd w:val="clear" w:color="auto" w:fill="FFFFFF"/>
        <w:spacing w:line="480" w:lineRule="auto"/>
        <w:rPr>
          <w:rFonts w:ascii="Arial" w:hAnsi="Arial" w:cs="Arial"/>
          <w:b/>
          <w:bCs/>
          <w:color w:val="000000"/>
          <w:sz w:val="24"/>
          <w:szCs w:val="24"/>
          <w:u w:val="single"/>
        </w:rPr>
      </w:pPr>
    </w:p>
    <w:p w14:paraId="4F7EF0BE" w14:textId="53E68C74" w:rsidR="00192F9B" w:rsidRDefault="00192F9B" w:rsidP="00423F9C">
      <w:pPr>
        <w:pStyle w:val="desc2"/>
        <w:shd w:val="clear" w:color="auto" w:fill="FFFFFF"/>
        <w:spacing w:line="480" w:lineRule="auto"/>
        <w:rPr>
          <w:rFonts w:ascii="Arial" w:hAnsi="Arial" w:cs="Arial"/>
          <w:b/>
          <w:bCs/>
          <w:color w:val="000000"/>
          <w:sz w:val="24"/>
          <w:szCs w:val="24"/>
          <w:u w:val="single"/>
        </w:rPr>
      </w:pPr>
    </w:p>
    <w:p w14:paraId="4EA71967" w14:textId="7B866765" w:rsidR="00192F9B" w:rsidRDefault="00192F9B" w:rsidP="00423F9C">
      <w:pPr>
        <w:pStyle w:val="desc2"/>
        <w:shd w:val="clear" w:color="auto" w:fill="FFFFFF"/>
        <w:spacing w:line="480" w:lineRule="auto"/>
        <w:rPr>
          <w:rFonts w:ascii="Arial" w:hAnsi="Arial" w:cs="Arial"/>
          <w:b/>
          <w:bCs/>
          <w:color w:val="000000"/>
          <w:sz w:val="24"/>
          <w:szCs w:val="24"/>
          <w:u w:val="single"/>
        </w:rPr>
      </w:pPr>
    </w:p>
    <w:p w14:paraId="6E398BDE" w14:textId="30B7BF5B" w:rsidR="00192F9B" w:rsidRDefault="00192F9B" w:rsidP="00423F9C">
      <w:pPr>
        <w:pStyle w:val="desc2"/>
        <w:shd w:val="clear" w:color="auto" w:fill="FFFFFF"/>
        <w:spacing w:line="480" w:lineRule="auto"/>
        <w:rPr>
          <w:rFonts w:ascii="Arial" w:hAnsi="Arial" w:cs="Arial"/>
          <w:b/>
          <w:bCs/>
          <w:color w:val="000000"/>
          <w:sz w:val="24"/>
          <w:szCs w:val="24"/>
          <w:u w:val="single"/>
        </w:rPr>
      </w:pPr>
    </w:p>
    <w:p w14:paraId="1434DBB4" w14:textId="4ADD5378" w:rsidR="00192F9B" w:rsidRDefault="00192F9B" w:rsidP="00423F9C">
      <w:pPr>
        <w:pStyle w:val="desc2"/>
        <w:shd w:val="clear" w:color="auto" w:fill="FFFFFF"/>
        <w:spacing w:line="480" w:lineRule="auto"/>
        <w:rPr>
          <w:rFonts w:ascii="Arial" w:hAnsi="Arial" w:cs="Arial"/>
          <w:b/>
          <w:bCs/>
          <w:color w:val="000000"/>
          <w:sz w:val="24"/>
          <w:szCs w:val="24"/>
          <w:u w:val="single"/>
        </w:rPr>
      </w:pPr>
    </w:p>
    <w:p w14:paraId="27D7FC96" w14:textId="2401BFBD" w:rsidR="00192F9B" w:rsidRDefault="00192F9B" w:rsidP="00423F9C">
      <w:pPr>
        <w:pStyle w:val="desc2"/>
        <w:shd w:val="clear" w:color="auto" w:fill="FFFFFF"/>
        <w:spacing w:line="480" w:lineRule="auto"/>
        <w:rPr>
          <w:rFonts w:ascii="Arial" w:hAnsi="Arial" w:cs="Arial"/>
          <w:b/>
          <w:bCs/>
          <w:color w:val="000000"/>
          <w:sz w:val="24"/>
          <w:szCs w:val="24"/>
          <w:u w:val="single"/>
        </w:rPr>
      </w:pPr>
    </w:p>
    <w:p w14:paraId="722586CE" w14:textId="77777777" w:rsidR="00192F9B" w:rsidRDefault="00192F9B" w:rsidP="00423F9C">
      <w:pPr>
        <w:pStyle w:val="desc2"/>
        <w:shd w:val="clear" w:color="auto" w:fill="FFFFFF"/>
        <w:spacing w:line="480" w:lineRule="auto"/>
        <w:rPr>
          <w:rFonts w:ascii="Arial" w:hAnsi="Arial" w:cs="Arial"/>
          <w:b/>
          <w:bCs/>
          <w:color w:val="000000"/>
          <w:sz w:val="24"/>
          <w:szCs w:val="24"/>
          <w:u w:val="single"/>
        </w:rPr>
      </w:pPr>
    </w:p>
    <w:p w14:paraId="36364C8A" w14:textId="77777777" w:rsidR="00C13F36" w:rsidRDefault="00C13F36" w:rsidP="00423F9C">
      <w:pPr>
        <w:pStyle w:val="desc2"/>
        <w:shd w:val="clear" w:color="auto" w:fill="FFFFFF"/>
        <w:spacing w:line="480" w:lineRule="auto"/>
        <w:rPr>
          <w:rFonts w:ascii="Arial" w:hAnsi="Arial" w:cs="Arial"/>
          <w:b/>
          <w:bCs/>
          <w:color w:val="000000"/>
          <w:sz w:val="24"/>
          <w:szCs w:val="24"/>
          <w:u w:val="single"/>
        </w:rPr>
      </w:pPr>
    </w:p>
    <w:p w14:paraId="59011C70" w14:textId="77777777" w:rsidR="009960FC" w:rsidRPr="00742C28" w:rsidRDefault="009960FC" w:rsidP="00423F9C">
      <w:pPr>
        <w:shd w:val="clear" w:color="auto" w:fill="FFFFFF"/>
        <w:spacing w:line="480" w:lineRule="auto"/>
        <w:jc w:val="center"/>
        <w:rPr>
          <w:rFonts w:ascii="Arial" w:hAnsi="Arial" w:cs="Arial"/>
          <w:b/>
          <w:bCs/>
          <w:color w:val="000000"/>
          <w:sz w:val="24"/>
          <w:szCs w:val="24"/>
        </w:rPr>
      </w:pPr>
      <w:r w:rsidRPr="00742C28">
        <w:rPr>
          <w:rFonts w:ascii="Arial" w:hAnsi="Arial" w:cs="Arial"/>
          <w:b/>
          <w:bCs/>
          <w:color w:val="000000"/>
          <w:sz w:val="24"/>
          <w:szCs w:val="24"/>
        </w:rPr>
        <w:t>APPENDIX</w:t>
      </w:r>
    </w:p>
    <w:p w14:paraId="1AACC803" w14:textId="77777777" w:rsidR="009960FC" w:rsidRPr="00742C28" w:rsidRDefault="009960FC" w:rsidP="00423F9C">
      <w:pPr>
        <w:shd w:val="clear" w:color="auto" w:fill="FFFFFF"/>
        <w:spacing w:line="480" w:lineRule="auto"/>
        <w:jc w:val="center"/>
        <w:rPr>
          <w:rFonts w:ascii="Arial" w:hAnsi="Arial" w:cs="Arial"/>
          <w:b/>
          <w:bCs/>
          <w:color w:val="000000"/>
          <w:sz w:val="24"/>
          <w:szCs w:val="24"/>
        </w:rPr>
      </w:pPr>
    </w:p>
    <w:tbl>
      <w:tblPr>
        <w:tblStyle w:val="TableGrid1"/>
        <w:tblW w:w="0" w:type="auto"/>
        <w:jc w:val="center"/>
        <w:tblInd w:w="0" w:type="dxa"/>
        <w:tblLook w:val="04A0" w:firstRow="1" w:lastRow="0" w:firstColumn="1" w:lastColumn="0" w:noHBand="0" w:noVBand="1"/>
      </w:tblPr>
      <w:tblGrid>
        <w:gridCol w:w="1384"/>
        <w:gridCol w:w="4777"/>
        <w:gridCol w:w="3081"/>
      </w:tblGrid>
      <w:tr w:rsidR="009960FC" w:rsidRPr="00742C28" w14:paraId="6A3DCA8D" w14:textId="77777777" w:rsidTr="00740835">
        <w:trPr>
          <w:jc w:val="center"/>
        </w:trPr>
        <w:tc>
          <w:tcPr>
            <w:tcW w:w="1384" w:type="dxa"/>
            <w:tcBorders>
              <w:top w:val="single" w:sz="4" w:space="0" w:color="auto"/>
              <w:left w:val="single" w:sz="4" w:space="0" w:color="auto"/>
              <w:bottom w:val="single" w:sz="4" w:space="0" w:color="auto"/>
              <w:right w:val="single" w:sz="4" w:space="0" w:color="auto"/>
            </w:tcBorders>
            <w:hideMark/>
          </w:tcPr>
          <w:p w14:paraId="7181CDF7" w14:textId="77777777" w:rsidR="009960FC" w:rsidRPr="00742C28" w:rsidRDefault="009960FC" w:rsidP="00423F9C">
            <w:pPr>
              <w:spacing w:line="480" w:lineRule="auto"/>
              <w:jc w:val="center"/>
              <w:rPr>
                <w:rFonts w:ascii="Arial" w:hAnsi="Arial" w:cs="Arial"/>
                <w:b/>
                <w:bCs/>
                <w:color w:val="000000"/>
                <w:sz w:val="24"/>
                <w:szCs w:val="24"/>
                <w:lang w:eastAsia="en-US"/>
              </w:rPr>
            </w:pPr>
            <w:r w:rsidRPr="00742C28">
              <w:rPr>
                <w:rFonts w:ascii="Arial" w:hAnsi="Arial" w:cs="Arial"/>
                <w:b/>
                <w:bCs/>
                <w:color w:val="000000"/>
                <w:sz w:val="24"/>
                <w:szCs w:val="24"/>
                <w:lang w:eastAsia="en-US"/>
              </w:rPr>
              <w:t>Appendix</w:t>
            </w:r>
          </w:p>
        </w:tc>
        <w:tc>
          <w:tcPr>
            <w:tcW w:w="4777" w:type="dxa"/>
            <w:tcBorders>
              <w:top w:val="single" w:sz="4" w:space="0" w:color="auto"/>
              <w:left w:val="single" w:sz="4" w:space="0" w:color="auto"/>
              <w:bottom w:val="single" w:sz="4" w:space="0" w:color="auto"/>
              <w:right w:val="single" w:sz="4" w:space="0" w:color="auto"/>
            </w:tcBorders>
            <w:hideMark/>
          </w:tcPr>
          <w:p w14:paraId="1BC76363" w14:textId="77777777" w:rsidR="009960FC" w:rsidRPr="00742C28" w:rsidRDefault="009960FC" w:rsidP="00423F9C">
            <w:pPr>
              <w:spacing w:line="480" w:lineRule="auto"/>
              <w:jc w:val="center"/>
              <w:rPr>
                <w:rFonts w:ascii="Arial" w:hAnsi="Arial" w:cs="Arial"/>
                <w:b/>
                <w:bCs/>
                <w:color w:val="000000"/>
                <w:sz w:val="24"/>
                <w:szCs w:val="24"/>
                <w:lang w:eastAsia="en-US"/>
              </w:rPr>
            </w:pPr>
            <w:r w:rsidRPr="00742C28">
              <w:rPr>
                <w:rFonts w:ascii="Arial" w:hAnsi="Arial" w:cs="Arial"/>
                <w:b/>
                <w:bCs/>
                <w:color w:val="000000"/>
                <w:sz w:val="24"/>
                <w:szCs w:val="24"/>
                <w:lang w:eastAsia="en-US"/>
              </w:rPr>
              <w:t>Appendix Title</w:t>
            </w:r>
          </w:p>
        </w:tc>
        <w:tc>
          <w:tcPr>
            <w:tcW w:w="3081" w:type="dxa"/>
            <w:tcBorders>
              <w:top w:val="single" w:sz="4" w:space="0" w:color="auto"/>
              <w:left w:val="single" w:sz="4" w:space="0" w:color="auto"/>
              <w:bottom w:val="single" w:sz="4" w:space="0" w:color="auto"/>
              <w:right w:val="single" w:sz="4" w:space="0" w:color="auto"/>
            </w:tcBorders>
            <w:hideMark/>
          </w:tcPr>
          <w:p w14:paraId="4B3C7ABF" w14:textId="77777777" w:rsidR="009960FC" w:rsidRPr="00742C28" w:rsidRDefault="009960FC" w:rsidP="00423F9C">
            <w:pPr>
              <w:spacing w:line="480" w:lineRule="auto"/>
              <w:jc w:val="center"/>
              <w:rPr>
                <w:rFonts w:ascii="Arial" w:hAnsi="Arial" w:cs="Arial"/>
                <w:b/>
                <w:bCs/>
                <w:color w:val="000000"/>
                <w:sz w:val="24"/>
                <w:szCs w:val="24"/>
                <w:lang w:eastAsia="en-US"/>
              </w:rPr>
            </w:pPr>
            <w:r w:rsidRPr="00742C28">
              <w:rPr>
                <w:rFonts w:ascii="Arial" w:hAnsi="Arial" w:cs="Arial"/>
                <w:b/>
                <w:bCs/>
                <w:color w:val="000000"/>
                <w:sz w:val="24"/>
                <w:szCs w:val="24"/>
                <w:lang w:eastAsia="en-US"/>
              </w:rPr>
              <w:t>Page Number</w:t>
            </w:r>
          </w:p>
        </w:tc>
      </w:tr>
      <w:tr w:rsidR="009960FC" w:rsidRPr="00742C28" w14:paraId="7223FCBA" w14:textId="77777777" w:rsidTr="00740835">
        <w:trPr>
          <w:jc w:val="center"/>
        </w:trPr>
        <w:tc>
          <w:tcPr>
            <w:tcW w:w="1384" w:type="dxa"/>
            <w:tcBorders>
              <w:top w:val="single" w:sz="4" w:space="0" w:color="auto"/>
              <w:left w:val="single" w:sz="4" w:space="0" w:color="auto"/>
              <w:bottom w:val="single" w:sz="4" w:space="0" w:color="auto"/>
              <w:right w:val="single" w:sz="4" w:space="0" w:color="auto"/>
            </w:tcBorders>
            <w:hideMark/>
          </w:tcPr>
          <w:p w14:paraId="5F9062E8" w14:textId="77777777" w:rsidR="009960FC" w:rsidRPr="00742C28" w:rsidRDefault="009960FC" w:rsidP="00423F9C">
            <w:pPr>
              <w:spacing w:line="480" w:lineRule="auto"/>
              <w:jc w:val="center"/>
              <w:rPr>
                <w:rFonts w:ascii="Arial" w:hAnsi="Arial" w:cs="Arial"/>
                <w:color w:val="000000"/>
                <w:sz w:val="24"/>
                <w:szCs w:val="24"/>
                <w:lang w:eastAsia="en-US"/>
              </w:rPr>
            </w:pPr>
            <w:r w:rsidRPr="00742C28">
              <w:rPr>
                <w:rFonts w:ascii="Arial" w:hAnsi="Arial" w:cs="Arial"/>
                <w:color w:val="000000"/>
                <w:sz w:val="24"/>
                <w:szCs w:val="24"/>
                <w:lang w:eastAsia="en-US"/>
              </w:rPr>
              <w:t>A</w:t>
            </w:r>
          </w:p>
        </w:tc>
        <w:tc>
          <w:tcPr>
            <w:tcW w:w="4777" w:type="dxa"/>
            <w:tcBorders>
              <w:top w:val="single" w:sz="4" w:space="0" w:color="auto"/>
              <w:left w:val="single" w:sz="4" w:space="0" w:color="auto"/>
              <w:bottom w:val="single" w:sz="4" w:space="0" w:color="auto"/>
              <w:right w:val="single" w:sz="4" w:space="0" w:color="auto"/>
            </w:tcBorders>
            <w:hideMark/>
          </w:tcPr>
          <w:p w14:paraId="412F3666" w14:textId="77777777" w:rsidR="009960FC" w:rsidRPr="00742C28" w:rsidRDefault="009960FC" w:rsidP="00423F9C">
            <w:pPr>
              <w:spacing w:line="480" w:lineRule="auto"/>
              <w:jc w:val="center"/>
              <w:rPr>
                <w:rFonts w:ascii="Arial" w:hAnsi="Arial" w:cs="Arial"/>
                <w:color w:val="000000"/>
                <w:sz w:val="24"/>
                <w:szCs w:val="24"/>
                <w:lang w:eastAsia="en-US"/>
              </w:rPr>
            </w:pPr>
            <w:r w:rsidRPr="00742C28">
              <w:rPr>
                <w:rFonts w:ascii="Arial" w:hAnsi="Arial" w:cs="Arial"/>
                <w:color w:val="000000"/>
                <w:sz w:val="24"/>
                <w:szCs w:val="24"/>
                <w:lang w:eastAsia="en-US"/>
              </w:rPr>
              <w:t>Participant information sheet</w:t>
            </w:r>
          </w:p>
        </w:tc>
        <w:tc>
          <w:tcPr>
            <w:tcW w:w="3081" w:type="dxa"/>
            <w:tcBorders>
              <w:top w:val="single" w:sz="4" w:space="0" w:color="auto"/>
              <w:left w:val="single" w:sz="4" w:space="0" w:color="auto"/>
              <w:bottom w:val="single" w:sz="4" w:space="0" w:color="auto"/>
              <w:right w:val="single" w:sz="4" w:space="0" w:color="auto"/>
            </w:tcBorders>
            <w:hideMark/>
          </w:tcPr>
          <w:p w14:paraId="4B46B1E8" w14:textId="75E2FCA0" w:rsidR="009960FC" w:rsidRPr="00885979" w:rsidRDefault="002C476C" w:rsidP="00423F9C">
            <w:pPr>
              <w:spacing w:line="480" w:lineRule="auto"/>
              <w:jc w:val="center"/>
              <w:rPr>
                <w:rFonts w:ascii="Arial" w:hAnsi="Arial" w:cs="Arial"/>
                <w:color w:val="000000"/>
                <w:sz w:val="24"/>
                <w:szCs w:val="24"/>
                <w:lang w:eastAsia="en-US"/>
              </w:rPr>
            </w:pPr>
            <w:r w:rsidRPr="00885979">
              <w:rPr>
                <w:rFonts w:ascii="Arial" w:hAnsi="Arial" w:cs="Arial"/>
                <w:color w:val="000000"/>
                <w:sz w:val="24"/>
                <w:szCs w:val="24"/>
                <w:lang w:eastAsia="en-US"/>
              </w:rPr>
              <w:t>88</w:t>
            </w:r>
          </w:p>
        </w:tc>
      </w:tr>
      <w:tr w:rsidR="009960FC" w:rsidRPr="00742C28" w14:paraId="228CD99D" w14:textId="77777777" w:rsidTr="00740835">
        <w:trPr>
          <w:jc w:val="center"/>
        </w:trPr>
        <w:tc>
          <w:tcPr>
            <w:tcW w:w="1384" w:type="dxa"/>
            <w:tcBorders>
              <w:top w:val="single" w:sz="4" w:space="0" w:color="auto"/>
              <w:left w:val="single" w:sz="4" w:space="0" w:color="auto"/>
              <w:bottom w:val="single" w:sz="4" w:space="0" w:color="auto"/>
              <w:right w:val="single" w:sz="4" w:space="0" w:color="auto"/>
            </w:tcBorders>
            <w:hideMark/>
          </w:tcPr>
          <w:p w14:paraId="69A3578A" w14:textId="77777777" w:rsidR="009960FC" w:rsidRPr="00742C28" w:rsidRDefault="009960FC" w:rsidP="00423F9C">
            <w:pPr>
              <w:spacing w:line="480" w:lineRule="auto"/>
              <w:jc w:val="center"/>
              <w:rPr>
                <w:rFonts w:ascii="Arial" w:hAnsi="Arial" w:cs="Arial"/>
                <w:color w:val="000000"/>
                <w:sz w:val="24"/>
                <w:szCs w:val="24"/>
                <w:lang w:eastAsia="en-US"/>
              </w:rPr>
            </w:pPr>
            <w:r w:rsidRPr="00742C28">
              <w:rPr>
                <w:rFonts w:ascii="Arial" w:hAnsi="Arial" w:cs="Arial"/>
                <w:color w:val="000000"/>
                <w:sz w:val="24"/>
                <w:szCs w:val="24"/>
                <w:lang w:eastAsia="en-US"/>
              </w:rPr>
              <w:t>B</w:t>
            </w:r>
            <w:r>
              <w:rPr>
                <w:rFonts w:ascii="Arial" w:hAnsi="Arial" w:cs="Arial"/>
                <w:color w:val="000000"/>
                <w:sz w:val="24"/>
                <w:szCs w:val="24"/>
                <w:lang w:eastAsia="en-US"/>
              </w:rPr>
              <w:t>1</w:t>
            </w:r>
          </w:p>
        </w:tc>
        <w:tc>
          <w:tcPr>
            <w:tcW w:w="4777" w:type="dxa"/>
            <w:tcBorders>
              <w:top w:val="single" w:sz="4" w:space="0" w:color="auto"/>
              <w:left w:val="single" w:sz="4" w:space="0" w:color="auto"/>
              <w:bottom w:val="single" w:sz="4" w:space="0" w:color="auto"/>
              <w:right w:val="single" w:sz="4" w:space="0" w:color="auto"/>
            </w:tcBorders>
            <w:hideMark/>
          </w:tcPr>
          <w:p w14:paraId="3A623F98" w14:textId="77777777" w:rsidR="009960FC" w:rsidRPr="00742C28"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Pilot questionnaire</w:t>
            </w:r>
          </w:p>
        </w:tc>
        <w:tc>
          <w:tcPr>
            <w:tcW w:w="3081" w:type="dxa"/>
            <w:tcBorders>
              <w:top w:val="single" w:sz="4" w:space="0" w:color="auto"/>
              <w:left w:val="single" w:sz="4" w:space="0" w:color="auto"/>
              <w:bottom w:val="single" w:sz="4" w:space="0" w:color="auto"/>
              <w:right w:val="single" w:sz="4" w:space="0" w:color="auto"/>
            </w:tcBorders>
            <w:hideMark/>
          </w:tcPr>
          <w:p w14:paraId="662E8AB9" w14:textId="13AB282B" w:rsidR="009960FC" w:rsidRPr="00885979" w:rsidRDefault="002C476C" w:rsidP="00423F9C">
            <w:pPr>
              <w:spacing w:line="480" w:lineRule="auto"/>
              <w:jc w:val="center"/>
              <w:rPr>
                <w:rFonts w:ascii="Arial" w:hAnsi="Arial" w:cs="Arial"/>
                <w:color w:val="000000"/>
                <w:sz w:val="24"/>
                <w:szCs w:val="24"/>
                <w:lang w:eastAsia="en-US"/>
              </w:rPr>
            </w:pPr>
            <w:r w:rsidRPr="00885979">
              <w:rPr>
                <w:rFonts w:ascii="Arial" w:hAnsi="Arial" w:cs="Arial"/>
                <w:color w:val="000000"/>
                <w:sz w:val="24"/>
                <w:szCs w:val="24"/>
                <w:lang w:eastAsia="en-US"/>
              </w:rPr>
              <w:t>89</w:t>
            </w:r>
          </w:p>
        </w:tc>
      </w:tr>
      <w:tr w:rsidR="009960FC" w:rsidRPr="00742C28" w14:paraId="5C267D90" w14:textId="77777777" w:rsidTr="00740835">
        <w:trPr>
          <w:jc w:val="center"/>
        </w:trPr>
        <w:tc>
          <w:tcPr>
            <w:tcW w:w="1384" w:type="dxa"/>
            <w:tcBorders>
              <w:top w:val="single" w:sz="4" w:space="0" w:color="auto"/>
              <w:left w:val="single" w:sz="4" w:space="0" w:color="auto"/>
              <w:bottom w:val="single" w:sz="4" w:space="0" w:color="auto"/>
              <w:right w:val="single" w:sz="4" w:space="0" w:color="auto"/>
            </w:tcBorders>
          </w:tcPr>
          <w:p w14:paraId="10851FEC" w14:textId="77777777" w:rsidR="009960FC" w:rsidRPr="00742C28"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B2</w:t>
            </w:r>
          </w:p>
        </w:tc>
        <w:tc>
          <w:tcPr>
            <w:tcW w:w="4777" w:type="dxa"/>
            <w:tcBorders>
              <w:top w:val="single" w:sz="4" w:space="0" w:color="auto"/>
              <w:left w:val="single" w:sz="4" w:space="0" w:color="auto"/>
              <w:bottom w:val="single" w:sz="4" w:space="0" w:color="auto"/>
              <w:right w:val="single" w:sz="4" w:space="0" w:color="auto"/>
            </w:tcBorders>
          </w:tcPr>
          <w:p w14:paraId="5E2669F0" w14:textId="77777777" w:rsidR="009960FC"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Results of pilot questionnaire</w:t>
            </w:r>
          </w:p>
        </w:tc>
        <w:tc>
          <w:tcPr>
            <w:tcW w:w="3081" w:type="dxa"/>
            <w:tcBorders>
              <w:top w:val="single" w:sz="4" w:space="0" w:color="auto"/>
              <w:left w:val="single" w:sz="4" w:space="0" w:color="auto"/>
              <w:bottom w:val="single" w:sz="4" w:space="0" w:color="auto"/>
              <w:right w:val="single" w:sz="4" w:space="0" w:color="auto"/>
            </w:tcBorders>
          </w:tcPr>
          <w:p w14:paraId="02BB07CA" w14:textId="29A2A85F" w:rsidR="009960FC" w:rsidRPr="00885979" w:rsidRDefault="002C476C" w:rsidP="00423F9C">
            <w:pPr>
              <w:spacing w:line="480" w:lineRule="auto"/>
              <w:jc w:val="center"/>
              <w:rPr>
                <w:rFonts w:ascii="Arial" w:hAnsi="Arial" w:cs="Arial"/>
                <w:color w:val="000000"/>
                <w:sz w:val="24"/>
                <w:szCs w:val="24"/>
                <w:lang w:eastAsia="en-US"/>
              </w:rPr>
            </w:pPr>
            <w:r w:rsidRPr="00885979">
              <w:rPr>
                <w:rFonts w:ascii="Arial" w:hAnsi="Arial" w:cs="Arial"/>
                <w:color w:val="000000"/>
                <w:sz w:val="24"/>
                <w:szCs w:val="24"/>
                <w:lang w:eastAsia="en-US"/>
              </w:rPr>
              <w:t>89</w:t>
            </w:r>
          </w:p>
        </w:tc>
      </w:tr>
      <w:tr w:rsidR="009960FC" w:rsidRPr="00742C28" w14:paraId="75FDCABE" w14:textId="77777777" w:rsidTr="00740835">
        <w:trPr>
          <w:jc w:val="center"/>
        </w:trPr>
        <w:tc>
          <w:tcPr>
            <w:tcW w:w="1384" w:type="dxa"/>
            <w:tcBorders>
              <w:top w:val="single" w:sz="4" w:space="0" w:color="auto"/>
              <w:left w:val="single" w:sz="4" w:space="0" w:color="auto"/>
              <w:bottom w:val="single" w:sz="4" w:space="0" w:color="auto"/>
              <w:right w:val="single" w:sz="4" w:space="0" w:color="auto"/>
            </w:tcBorders>
          </w:tcPr>
          <w:p w14:paraId="4BABEB76" w14:textId="77777777" w:rsidR="009960FC"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B3</w:t>
            </w:r>
          </w:p>
        </w:tc>
        <w:tc>
          <w:tcPr>
            <w:tcW w:w="4777" w:type="dxa"/>
            <w:tcBorders>
              <w:top w:val="single" w:sz="4" w:space="0" w:color="auto"/>
              <w:left w:val="single" w:sz="4" w:space="0" w:color="auto"/>
              <w:bottom w:val="single" w:sz="4" w:space="0" w:color="auto"/>
              <w:right w:val="single" w:sz="4" w:space="0" w:color="auto"/>
            </w:tcBorders>
          </w:tcPr>
          <w:p w14:paraId="1D74D8CC" w14:textId="77777777" w:rsidR="009960FC"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Final questionnaire</w:t>
            </w:r>
          </w:p>
        </w:tc>
        <w:tc>
          <w:tcPr>
            <w:tcW w:w="3081" w:type="dxa"/>
            <w:tcBorders>
              <w:top w:val="single" w:sz="4" w:space="0" w:color="auto"/>
              <w:left w:val="single" w:sz="4" w:space="0" w:color="auto"/>
              <w:bottom w:val="single" w:sz="4" w:space="0" w:color="auto"/>
              <w:right w:val="single" w:sz="4" w:space="0" w:color="auto"/>
            </w:tcBorders>
          </w:tcPr>
          <w:p w14:paraId="26ADD62A" w14:textId="47636DB6" w:rsidR="009960FC" w:rsidRPr="00885979" w:rsidRDefault="002C476C" w:rsidP="00423F9C">
            <w:pPr>
              <w:spacing w:line="480" w:lineRule="auto"/>
              <w:jc w:val="center"/>
              <w:rPr>
                <w:rFonts w:ascii="Arial" w:hAnsi="Arial" w:cs="Arial"/>
                <w:color w:val="000000"/>
                <w:sz w:val="24"/>
                <w:szCs w:val="24"/>
                <w:lang w:eastAsia="en-US"/>
              </w:rPr>
            </w:pPr>
            <w:r w:rsidRPr="00885979">
              <w:rPr>
                <w:rFonts w:ascii="Arial" w:hAnsi="Arial" w:cs="Arial"/>
                <w:color w:val="000000"/>
                <w:sz w:val="24"/>
                <w:szCs w:val="24"/>
                <w:lang w:eastAsia="en-US"/>
              </w:rPr>
              <w:t>91</w:t>
            </w:r>
          </w:p>
        </w:tc>
      </w:tr>
      <w:tr w:rsidR="009960FC" w:rsidRPr="00742C28" w14:paraId="66AEC413" w14:textId="77777777" w:rsidTr="00740835">
        <w:trPr>
          <w:jc w:val="center"/>
        </w:trPr>
        <w:tc>
          <w:tcPr>
            <w:tcW w:w="1384" w:type="dxa"/>
            <w:tcBorders>
              <w:top w:val="single" w:sz="4" w:space="0" w:color="auto"/>
              <w:left w:val="single" w:sz="4" w:space="0" w:color="auto"/>
              <w:bottom w:val="single" w:sz="4" w:space="0" w:color="auto"/>
              <w:right w:val="single" w:sz="4" w:space="0" w:color="auto"/>
            </w:tcBorders>
            <w:hideMark/>
          </w:tcPr>
          <w:p w14:paraId="2457D1C9" w14:textId="77777777" w:rsidR="009960FC" w:rsidRPr="00742C28"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C1</w:t>
            </w:r>
          </w:p>
        </w:tc>
        <w:tc>
          <w:tcPr>
            <w:tcW w:w="4777" w:type="dxa"/>
            <w:tcBorders>
              <w:top w:val="single" w:sz="4" w:space="0" w:color="auto"/>
              <w:left w:val="single" w:sz="4" w:space="0" w:color="auto"/>
              <w:bottom w:val="single" w:sz="4" w:space="0" w:color="auto"/>
              <w:right w:val="single" w:sz="4" w:space="0" w:color="auto"/>
            </w:tcBorders>
            <w:hideMark/>
          </w:tcPr>
          <w:p w14:paraId="5817E21C" w14:textId="77777777" w:rsidR="009960FC" w:rsidRPr="00742C28"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Webinar questions</w:t>
            </w:r>
          </w:p>
        </w:tc>
        <w:tc>
          <w:tcPr>
            <w:tcW w:w="3081" w:type="dxa"/>
            <w:tcBorders>
              <w:top w:val="single" w:sz="4" w:space="0" w:color="auto"/>
              <w:left w:val="single" w:sz="4" w:space="0" w:color="auto"/>
              <w:bottom w:val="single" w:sz="4" w:space="0" w:color="auto"/>
              <w:right w:val="single" w:sz="4" w:space="0" w:color="auto"/>
            </w:tcBorders>
            <w:hideMark/>
          </w:tcPr>
          <w:p w14:paraId="274A4110" w14:textId="286170EB" w:rsidR="009960FC" w:rsidRPr="00885979" w:rsidRDefault="009960FC" w:rsidP="00423F9C">
            <w:pPr>
              <w:spacing w:line="480" w:lineRule="auto"/>
              <w:jc w:val="center"/>
              <w:rPr>
                <w:rFonts w:ascii="Arial" w:hAnsi="Arial" w:cs="Arial"/>
                <w:color w:val="000000"/>
                <w:sz w:val="24"/>
                <w:szCs w:val="24"/>
                <w:lang w:eastAsia="en-US"/>
              </w:rPr>
            </w:pPr>
            <w:r w:rsidRPr="00885979">
              <w:rPr>
                <w:rFonts w:ascii="Arial" w:hAnsi="Arial" w:cs="Arial"/>
                <w:color w:val="000000"/>
                <w:sz w:val="24"/>
                <w:szCs w:val="24"/>
                <w:lang w:eastAsia="en-US"/>
              </w:rPr>
              <w:t>9</w:t>
            </w:r>
            <w:r w:rsidR="00885979" w:rsidRPr="00885979">
              <w:rPr>
                <w:rFonts w:ascii="Arial" w:hAnsi="Arial" w:cs="Arial"/>
                <w:color w:val="000000"/>
                <w:sz w:val="24"/>
                <w:szCs w:val="24"/>
                <w:lang w:eastAsia="en-US"/>
              </w:rPr>
              <w:t>2</w:t>
            </w:r>
          </w:p>
        </w:tc>
      </w:tr>
      <w:tr w:rsidR="009960FC" w:rsidRPr="00742C28" w14:paraId="6229B301" w14:textId="77777777" w:rsidTr="00740835">
        <w:trPr>
          <w:jc w:val="center"/>
        </w:trPr>
        <w:tc>
          <w:tcPr>
            <w:tcW w:w="1384" w:type="dxa"/>
            <w:tcBorders>
              <w:top w:val="single" w:sz="4" w:space="0" w:color="auto"/>
              <w:left w:val="single" w:sz="4" w:space="0" w:color="auto"/>
              <w:bottom w:val="single" w:sz="4" w:space="0" w:color="auto"/>
              <w:right w:val="single" w:sz="4" w:space="0" w:color="auto"/>
            </w:tcBorders>
          </w:tcPr>
          <w:p w14:paraId="59A4EEC2" w14:textId="77777777" w:rsidR="009960FC"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C2</w:t>
            </w:r>
          </w:p>
        </w:tc>
        <w:tc>
          <w:tcPr>
            <w:tcW w:w="4777" w:type="dxa"/>
            <w:tcBorders>
              <w:top w:val="single" w:sz="4" w:space="0" w:color="auto"/>
              <w:left w:val="single" w:sz="4" w:space="0" w:color="auto"/>
              <w:bottom w:val="single" w:sz="4" w:space="0" w:color="auto"/>
              <w:right w:val="single" w:sz="4" w:space="0" w:color="auto"/>
            </w:tcBorders>
          </w:tcPr>
          <w:p w14:paraId="27686ADC" w14:textId="77777777" w:rsidR="009960FC"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Webinar transcript</w:t>
            </w:r>
          </w:p>
        </w:tc>
        <w:tc>
          <w:tcPr>
            <w:tcW w:w="3081" w:type="dxa"/>
            <w:tcBorders>
              <w:top w:val="single" w:sz="4" w:space="0" w:color="auto"/>
              <w:left w:val="single" w:sz="4" w:space="0" w:color="auto"/>
              <w:bottom w:val="single" w:sz="4" w:space="0" w:color="auto"/>
              <w:right w:val="single" w:sz="4" w:space="0" w:color="auto"/>
            </w:tcBorders>
          </w:tcPr>
          <w:p w14:paraId="6BD8405A" w14:textId="4DB01AED" w:rsidR="009960FC" w:rsidRPr="00885979" w:rsidRDefault="009960FC" w:rsidP="00423F9C">
            <w:pPr>
              <w:spacing w:line="480" w:lineRule="auto"/>
              <w:jc w:val="center"/>
              <w:rPr>
                <w:rFonts w:ascii="Arial" w:hAnsi="Arial" w:cs="Arial"/>
                <w:color w:val="000000"/>
                <w:sz w:val="24"/>
                <w:szCs w:val="24"/>
                <w:lang w:eastAsia="en-US"/>
              </w:rPr>
            </w:pPr>
            <w:r w:rsidRPr="00885979">
              <w:rPr>
                <w:rFonts w:ascii="Arial" w:hAnsi="Arial" w:cs="Arial"/>
                <w:color w:val="000000"/>
                <w:sz w:val="24"/>
                <w:szCs w:val="24"/>
                <w:lang w:eastAsia="en-US"/>
              </w:rPr>
              <w:t>9</w:t>
            </w:r>
            <w:r w:rsidR="00885979" w:rsidRPr="00885979">
              <w:rPr>
                <w:rFonts w:ascii="Arial" w:hAnsi="Arial" w:cs="Arial"/>
                <w:color w:val="000000"/>
                <w:sz w:val="24"/>
                <w:szCs w:val="24"/>
                <w:lang w:eastAsia="en-US"/>
              </w:rPr>
              <w:t>2</w:t>
            </w:r>
          </w:p>
        </w:tc>
      </w:tr>
      <w:tr w:rsidR="009960FC" w:rsidRPr="00742C28" w14:paraId="478B13B5" w14:textId="77777777" w:rsidTr="00740835">
        <w:trPr>
          <w:jc w:val="center"/>
        </w:trPr>
        <w:tc>
          <w:tcPr>
            <w:tcW w:w="1384" w:type="dxa"/>
            <w:tcBorders>
              <w:top w:val="single" w:sz="4" w:space="0" w:color="auto"/>
              <w:left w:val="single" w:sz="4" w:space="0" w:color="auto"/>
              <w:bottom w:val="single" w:sz="4" w:space="0" w:color="auto"/>
              <w:right w:val="single" w:sz="4" w:space="0" w:color="auto"/>
            </w:tcBorders>
            <w:hideMark/>
          </w:tcPr>
          <w:p w14:paraId="74C5265F" w14:textId="77777777" w:rsidR="009960FC" w:rsidRPr="00742C28" w:rsidRDefault="009960FC" w:rsidP="00423F9C">
            <w:pPr>
              <w:spacing w:line="480" w:lineRule="auto"/>
              <w:jc w:val="center"/>
              <w:rPr>
                <w:rFonts w:ascii="Arial" w:hAnsi="Arial" w:cs="Arial"/>
                <w:color w:val="000000"/>
                <w:sz w:val="24"/>
                <w:szCs w:val="24"/>
                <w:lang w:eastAsia="en-US"/>
              </w:rPr>
            </w:pPr>
            <w:r>
              <w:rPr>
                <w:rFonts w:ascii="Arial" w:hAnsi="Arial" w:cs="Arial"/>
                <w:color w:val="000000"/>
                <w:sz w:val="24"/>
                <w:szCs w:val="24"/>
                <w:lang w:eastAsia="en-US"/>
              </w:rPr>
              <w:t>D</w:t>
            </w:r>
          </w:p>
        </w:tc>
        <w:tc>
          <w:tcPr>
            <w:tcW w:w="4777" w:type="dxa"/>
            <w:tcBorders>
              <w:top w:val="single" w:sz="4" w:space="0" w:color="auto"/>
              <w:left w:val="single" w:sz="4" w:space="0" w:color="auto"/>
              <w:bottom w:val="single" w:sz="4" w:space="0" w:color="auto"/>
              <w:right w:val="single" w:sz="4" w:space="0" w:color="auto"/>
            </w:tcBorders>
            <w:hideMark/>
          </w:tcPr>
          <w:p w14:paraId="4A5DF1C3" w14:textId="77777777" w:rsidR="009960FC" w:rsidRPr="00742C28" w:rsidRDefault="009960FC" w:rsidP="00423F9C">
            <w:pPr>
              <w:spacing w:line="480" w:lineRule="auto"/>
              <w:jc w:val="center"/>
              <w:rPr>
                <w:rFonts w:ascii="Arial" w:hAnsi="Arial" w:cs="Arial"/>
                <w:color w:val="000000"/>
                <w:sz w:val="24"/>
                <w:szCs w:val="24"/>
                <w:lang w:eastAsia="en-US"/>
              </w:rPr>
            </w:pPr>
            <w:r w:rsidRPr="00742C28">
              <w:rPr>
                <w:rFonts w:ascii="Arial" w:hAnsi="Arial" w:cs="Arial"/>
                <w:color w:val="000000"/>
                <w:sz w:val="24"/>
                <w:szCs w:val="24"/>
                <w:lang w:eastAsia="en-US"/>
              </w:rPr>
              <w:t>Abbreviations</w:t>
            </w:r>
          </w:p>
        </w:tc>
        <w:tc>
          <w:tcPr>
            <w:tcW w:w="3081" w:type="dxa"/>
            <w:tcBorders>
              <w:top w:val="single" w:sz="4" w:space="0" w:color="auto"/>
              <w:left w:val="single" w:sz="4" w:space="0" w:color="auto"/>
              <w:bottom w:val="single" w:sz="4" w:space="0" w:color="auto"/>
              <w:right w:val="single" w:sz="4" w:space="0" w:color="auto"/>
            </w:tcBorders>
            <w:hideMark/>
          </w:tcPr>
          <w:p w14:paraId="1110AB5F" w14:textId="105AAF22" w:rsidR="009960FC" w:rsidRPr="00885979" w:rsidRDefault="009960FC" w:rsidP="00423F9C">
            <w:pPr>
              <w:spacing w:line="480" w:lineRule="auto"/>
              <w:jc w:val="center"/>
              <w:rPr>
                <w:rFonts w:ascii="Arial" w:hAnsi="Arial" w:cs="Arial"/>
                <w:color w:val="000000"/>
                <w:sz w:val="24"/>
                <w:szCs w:val="24"/>
                <w:lang w:eastAsia="en-US"/>
              </w:rPr>
            </w:pPr>
            <w:r w:rsidRPr="00885979">
              <w:rPr>
                <w:rFonts w:ascii="Arial" w:hAnsi="Arial" w:cs="Arial"/>
                <w:color w:val="000000"/>
                <w:sz w:val="24"/>
                <w:szCs w:val="24"/>
                <w:lang w:eastAsia="en-US"/>
              </w:rPr>
              <w:t>9</w:t>
            </w:r>
            <w:r w:rsidR="00885979" w:rsidRPr="00885979">
              <w:rPr>
                <w:rFonts w:ascii="Arial" w:hAnsi="Arial" w:cs="Arial"/>
                <w:color w:val="000000"/>
                <w:sz w:val="24"/>
                <w:szCs w:val="24"/>
                <w:lang w:eastAsia="en-US"/>
              </w:rPr>
              <w:t>6</w:t>
            </w:r>
          </w:p>
        </w:tc>
      </w:tr>
    </w:tbl>
    <w:p w14:paraId="3D7FE96F" w14:textId="77777777" w:rsidR="009960FC" w:rsidRPr="00742C28" w:rsidRDefault="009960FC" w:rsidP="00423F9C">
      <w:pPr>
        <w:shd w:val="clear" w:color="auto" w:fill="FFFFFF"/>
        <w:spacing w:line="480" w:lineRule="auto"/>
        <w:rPr>
          <w:rFonts w:ascii="Arial" w:hAnsi="Arial" w:cs="Arial"/>
          <w:color w:val="000000"/>
          <w:sz w:val="24"/>
          <w:szCs w:val="24"/>
        </w:rPr>
      </w:pPr>
    </w:p>
    <w:p w14:paraId="6F2B29A1" w14:textId="77777777" w:rsidR="009960FC" w:rsidRPr="00742C28" w:rsidRDefault="009960FC" w:rsidP="00423F9C">
      <w:pPr>
        <w:shd w:val="clear" w:color="auto" w:fill="FFFFFF"/>
        <w:spacing w:line="480" w:lineRule="auto"/>
        <w:jc w:val="center"/>
        <w:rPr>
          <w:rFonts w:ascii="Arial" w:hAnsi="Arial" w:cs="Arial"/>
          <w:b/>
          <w:bCs/>
          <w:color w:val="000000"/>
          <w:sz w:val="24"/>
          <w:szCs w:val="24"/>
          <w:u w:val="single"/>
        </w:rPr>
      </w:pPr>
    </w:p>
    <w:p w14:paraId="65E8EB50" w14:textId="77777777" w:rsidR="009960FC" w:rsidRPr="00742C28" w:rsidRDefault="009960FC" w:rsidP="00423F9C">
      <w:pPr>
        <w:shd w:val="clear" w:color="auto" w:fill="FFFFFF"/>
        <w:spacing w:line="480" w:lineRule="auto"/>
        <w:jc w:val="center"/>
        <w:rPr>
          <w:rFonts w:ascii="Arial" w:hAnsi="Arial" w:cs="Arial"/>
          <w:b/>
          <w:bCs/>
          <w:color w:val="000000"/>
          <w:sz w:val="24"/>
          <w:szCs w:val="24"/>
          <w:u w:val="single"/>
        </w:rPr>
      </w:pPr>
    </w:p>
    <w:p w14:paraId="33985692" w14:textId="77777777" w:rsidR="009960FC" w:rsidRPr="00742C28" w:rsidRDefault="009960FC" w:rsidP="00423F9C">
      <w:pPr>
        <w:shd w:val="clear" w:color="auto" w:fill="FFFFFF"/>
        <w:spacing w:line="480" w:lineRule="auto"/>
        <w:jc w:val="center"/>
        <w:rPr>
          <w:rFonts w:ascii="Arial" w:hAnsi="Arial" w:cs="Arial"/>
          <w:b/>
          <w:bCs/>
          <w:color w:val="000000"/>
          <w:sz w:val="24"/>
          <w:szCs w:val="24"/>
          <w:u w:val="single"/>
        </w:rPr>
      </w:pPr>
    </w:p>
    <w:p w14:paraId="763DF833" w14:textId="77777777" w:rsidR="009960FC" w:rsidRPr="00742C28" w:rsidRDefault="009960FC" w:rsidP="00423F9C">
      <w:pPr>
        <w:shd w:val="clear" w:color="auto" w:fill="FFFFFF"/>
        <w:spacing w:line="480" w:lineRule="auto"/>
        <w:jc w:val="center"/>
        <w:rPr>
          <w:rFonts w:ascii="Arial" w:hAnsi="Arial" w:cs="Arial"/>
          <w:b/>
          <w:bCs/>
          <w:color w:val="000000"/>
          <w:sz w:val="24"/>
          <w:szCs w:val="24"/>
          <w:u w:val="single"/>
        </w:rPr>
      </w:pPr>
    </w:p>
    <w:p w14:paraId="4267C293" w14:textId="77777777" w:rsidR="009960FC" w:rsidRPr="00742C28" w:rsidRDefault="009960FC" w:rsidP="00423F9C">
      <w:pPr>
        <w:shd w:val="clear" w:color="auto" w:fill="FFFFFF"/>
        <w:spacing w:line="480" w:lineRule="auto"/>
        <w:jc w:val="center"/>
        <w:rPr>
          <w:rFonts w:ascii="Arial" w:hAnsi="Arial" w:cs="Arial"/>
          <w:b/>
          <w:bCs/>
          <w:color w:val="000000"/>
          <w:sz w:val="24"/>
          <w:szCs w:val="24"/>
          <w:u w:val="single"/>
        </w:rPr>
      </w:pPr>
    </w:p>
    <w:p w14:paraId="21A05998" w14:textId="77777777" w:rsidR="009960FC" w:rsidRPr="00742C28" w:rsidRDefault="009960FC" w:rsidP="00423F9C">
      <w:pPr>
        <w:shd w:val="clear" w:color="auto" w:fill="FFFFFF"/>
        <w:spacing w:line="480" w:lineRule="auto"/>
        <w:jc w:val="center"/>
        <w:rPr>
          <w:rFonts w:ascii="Arial" w:hAnsi="Arial" w:cs="Arial"/>
          <w:b/>
          <w:bCs/>
          <w:color w:val="000000"/>
          <w:sz w:val="24"/>
          <w:szCs w:val="24"/>
          <w:u w:val="single"/>
        </w:rPr>
      </w:pPr>
    </w:p>
    <w:p w14:paraId="1F99EE0B" w14:textId="77777777" w:rsidR="009960FC" w:rsidRPr="00742C28" w:rsidRDefault="009960FC" w:rsidP="00423F9C">
      <w:pPr>
        <w:shd w:val="clear" w:color="auto" w:fill="FFFFFF"/>
        <w:spacing w:line="480" w:lineRule="auto"/>
        <w:jc w:val="center"/>
        <w:rPr>
          <w:rFonts w:ascii="Arial" w:hAnsi="Arial" w:cs="Arial"/>
          <w:b/>
          <w:bCs/>
          <w:color w:val="000000"/>
          <w:sz w:val="24"/>
          <w:szCs w:val="24"/>
          <w:u w:val="single"/>
        </w:rPr>
      </w:pPr>
    </w:p>
    <w:p w14:paraId="6F4DDCF5" w14:textId="77777777" w:rsidR="009960FC" w:rsidRPr="00742C28" w:rsidRDefault="009960FC" w:rsidP="00423F9C">
      <w:pPr>
        <w:shd w:val="clear" w:color="auto" w:fill="FFFFFF"/>
        <w:spacing w:line="480" w:lineRule="auto"/>
        <w:jc w:val="center"/>
        <w:rPr>
          <w:rFonts w:ascii="Arial" w:hAnsi="Arial" w:cs="Arial"/>
          <w:b/>
          <w:bCs/>
          <w:color w:val="000000"/>
          <w:sz w:val="24"/>
          <w:szCs w:val="24"/>
          <w:u w:val="single"/>
        </w:rPr>
      </w:pPr>
    </w:p>
    <w:p w14:paraId="357D2195" w14:textId="1C7E2A25" w:rsidR="002C476C" w:rsidRDefault="002C476C" w:rsidP="00423F9C">
      <w:pPr>
        <w:spacing w:before="100" w:beforeAutospacing="1" w:after="240" w:line="480" w:lineRule="auto"/>
        <w:ind w:right="-270"/>
        <w:rPr>
          <w:rFonts w:ascii="Arial" w:hAnsi="Arial" w:cs="Arial"/>
          <w:b/>
          <w:bCs/>
          <w:color w:val="000000"/>
          <w:sz w:val="24"/>
          <w:szCs w:val="24"/>
          <w:u w:val="single"/>
        </w:rPr>
      </w:pPr>
    </w:p>
    <w:p w14:paraId="2F239F31" w14:textId="77777777" w:rsidR="002C476C" w:rsidRPr="00742C28" w:rsidRDefault="002C476C" w:rsidP="00423F9C">
      <w:pPr>
        <w:spacing w:before="100" w:beforeAutospacing="1" w:after="240" w:line="480" w:lineRule="auto"/>
        <w:ind w:right="-270"/>
        <w:rPr>
          <w:rFonts w:ascii="Arial" w:hAnsi="Arial" w:cs="Arial"/>
          <w:bCs/>
          <w:color w:val="000000"/>
          <w:sz w:val="24"/>
          <w:szCs w:val="24"/>
        </w:rPr>
      </w:pPr>
    </w:p>
    <w:p w14:paraId="0F2DB8C7" w14:textId="77777777" w:rsidR="009960FC" w:rsidRPr="00742C28" w:rsidRDefault="009960FC" w:rsidP="00423F9C">
      <w:pPr>
        <w:spacing w:before="100" w:beforeAutospacing="1" w:after="240" w:line="480" w:lineRule="auto"/>
        <w:ind w:right="-270"/>
        <w:jc w:val="center"/>
        <w:rPr>
          <w:rFonts w:ascii="Arial" w:hAnsi="Arial" w:cs="Arial"/>
          <w:b/>
          <w:bCs/>
          <w:color w:val="000000"/>
          <w:sz w:val="24"/>
          <w:szCs w:val="24"/>
        </w:rPr>
      </w:pPr>
      <w:r w:rsidRPr="00742C28">
        <w:rPr>
          <w:rFonts w:ascii="Arial" w:hAnsi="Arial" w:cs="Arial"/>
          <w:b/>
          <w:bCs/>
          <w:color w:val="000000"/>
          <w:sz w:val="24"/>
          <w:szCs w:val="24"/>
        </w:rPr>
        <w:lastRenderedPageBreak/>
        <w:t xml:space="preserve">APPENDIX </w:t>
      </w:r>
      <w:r>
        <w:rPr>
          <w:rFonts w:ascii="Arial" w:hAnsi="Arial" w:cs="Arial"/>
          <w:b/>
          <w:bCs/>
          <w:color w:val="000000"/>
          <w:sz w:val="24"/>
          <w:szCs w:val="24"/>
        </w:rPr>
        <w:t>A</w:t>
      </w:r>
      <w:r w:rsidRPr="00742C28">
        <w:rPr>
          <w:rFonts w:ascii="Arial" w:hAnsi="Arial" w:cs="Arial"/>
          <w:b/>
          <w:bCs/>
          <w:color w:val="000000"/>
          <w:sz w:val="24"/>
          <w:szCs w:val="24"/>
        </w:rPr>
        <w:t>: PARTICIPANT INFORMATION SHEET</w:t>
      </w:r>
    </w:p>
    <w:p w14:paraId="681669AE" w14:textId="77777777" w:rsidR="009960FC" w:rsidRPr="00742C28" w:rsidRDefault="009960FC" w:rsidP="00423F9C">
      <w:pPr>
        <w:shd w:val="clear" w:color="auto" w:fill="FFFFFF"/>
        <w:spacing w:line="480" w:lineRule="auto"/>
        <w:rPr>
          <w:rFonts w:ascii="Arial" w:hAnsi="Arial" w:cs="Arial"/>
          <w:bCs/>
          <w:color w:val="000000"/>
          <w:sz w:val="24"/>
          <w:szCs w:val="24"/>
        </w:rPr>
      </w:pPr>
      <w:r w:rsidRPr="00742C28">
        <w:rPr>
          <w:rFonts w:ascii="Arial" w:hAnsi="Arial" w:cs="Arial"/>
          <w:bCs/>
          <w:color w:val="000000"/>
          <w:sz w:val="24"/>
          <w:szCs w:val="24"/>
        </w:rPr>
        <w:t>Link for:</w:t>
      </w:r>
    </w:p>
    <w:p w14:paraId="3EE12BAD" w14:textId="77777777" w:rsidR="009960FC" w:rsidRDefault="009960FC" w:rsidP="00423F9C">
      <w:pPr>
        <w:numPr>
          <w:ilvl w:val="0"/>
          <w:numId w:val="35"/>
        </w:numPr>
        <w:shd w:val="clear" w:color="auto" w:fill="FFFFFF"/>
        <w:spacing w:line="480" w:lineRule="auto"/>
        <w:rPr>
          <w:rFonts w:ascii="Arial" w:hAnsi="Arial" w:cs="Arial"/>
          <w:bCs/>
          <w:color w:val="000000"/>
          <w:sz w:val="24"/>
          <w:szCs w:val="24"/>
        </w:rPr>
      </w:pPr>
      <w:r w:rsidRPr="00742C28">
        <w:rPr>
          <w:rFonts w:ascii="Arial" w:hAnsi="Arial" w:cs="Arial"/>
          <w:bCs/>
          <w:color w:val="000000"/>
          <w:sz w:val="24"/>
          <w:szCs w:val="24"/>
        </w:rPr>
        <w:t>Participant information sheet</w:t>
      </w:r>
    </w:p>
    <w:p w14:paraId="5F55622A" w14:textId="77777777" w:rsidR="009960FC" w:rsidRPr="004F732F" w:rsidRDefault="009960FC" w:rsidP="00423F9C">
      <w:pPr>
        <w:shd w:val="clear" w:color="auto" w:fill="FFFFFF"/>
        <w:spacing w:line="480" w:lineRule="auto"/>
        <w:ind w:left="1440"/>
        <w:rPr>
          <w:rFonts w:ascii="Arial" w:hAnsi="Arial" w:cs="Arial"/>
          <w:bCs/>
          <w:color w:val="000000"/>
          <w:sz w:val="24"/>
          <w:szCs w:val="24"/>
        </w:rPr>
      </w:pPr>
      <w:r w:rsidRPr="004F732F">
        <w:rPr>
          <w:rFonts w:ascii="Arial" w:hAnsi="Arial" w:cs="Arial"/>
          <w:sz w:val="24"/>
          <w:szCs w:val="24"/>
        </w:rPr>
        <w:t>https://drive.google.com/open?id=1gBORF2BmgfuY-PmDIYBcPVWBeeSMKuA5</w:t>
      </w:r>
    </w:p>
    <w:p w14:paraId="69A3C8AF"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4B56E333"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5F56FE82"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276E990B"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58F21057"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5969AF2C"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46721575"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21AE079E"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2C66F145"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0442B8BD"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0EB5E7E1" w14:textId="77777777" w:rsidR="009960FC" w:rsidRPr="00742C28" w:rsidRDefault="009960FC" w:rsidP="00423F9C">
      <w:pPr>
        <w:spacing w:before="100" w:beforeAutospacing="1" w:after="240" w:line="480" w:lineRule="auto"/>
        <w:ind w:right="-270"/>
        <w:rPr>
          <w:rFonts w:ascii="Arial" w:hAnsi="Arial" w:cs="Arial"/>
          <w:b/>
          <w:bCs/>
          <w:color w:val="000000"/>
          <w:sz w:val="24"/>
          <w:szCs w:val="24"/>
          <w:u w:val="single"/>
        </w:rPr>
      </w:pPr>
    </w:p>
    <w:p w14:paraId="30170DF2" w14:textId="200278D8" w:rsidR="009960FC" w:rsidRDefault="009960FC" w:rsidP="00423F9C">
      <w:pPr>
        <w:shd w:val="clear" w:color="auto" w:fill="FFFFFF"/>
        <w:spacing w:line="480" w:lineRule="auto"/>
        <w:rPr>
          <w:rFonts w:ascii="Arial" w:hAnsi="Arial" w:cs="Arial"/>
          <w:b/>
          <w:bCs/>
          <w:color w:val="000000"/>
          <w:sz w:val="24"/>
          <w:szCs w:val="24"/>
          <w:u w:val="single"/>
        </w:rPr>
      </w:pPr>
    </w:p>
    <w:p w14:paraId="19E2AD8B" w14:textId="28287461" w:rsidR="002C476C" w:rsidRDefault="002C476C" w:rsidP="00423F9C">
      <w:pPr>
        <w:shd w:val="clear" w:color="auto" w:fill="FFFFFF"/>
        <w:spacing w:line="480" w:lineRule="auto"/>
        <w:rPr>
          <w:rFonts w:ascii="Arial" w:hAnsi="Arial" w:cs="Arial"/>
          <w:b/>
          <w:bCs/>
          <w:color w:val="000000"/>
          <w:sz w:val="24"/>
          <w:szCs w:val="24"/>
          <w:u w:val="single"/>
        </w:rPr>
      </w:pPr>
    </w:p>
    <w:p w14:paraId="330580A2" w14:textId="77777777" w:rsidR="002C476C" w:rsidRDefault="002C476C" w:rsidP="00423F9C">
      <w:pPr>
        <w:shd w:val="clear" w:color="auto" w:fill="FFFFFF"/>
        <w:spacing w:line="480" w:lineRule="auto"/>
        <w:rPr>
          <w:rFonts w:ascii="Arial" w:hAnsi="Arial" w:cs="Arial"/>
          <w:b/>
          <w:bCs/>
          <w:color w:val="000000"/>
          <w:sz w:val="24"/>
          <w:szCs w:val="24"/>
          <w:u w:val="single"/>
        </w:rPr>
      </w:pPr>
    </w:p>
    <w:p w14:paraId="7F7EDAA5" w14:textId="77777777" w:rsidR="009960FC" w:rsidRDefault="009960FC" w:rsidP="00423F9C">
      <w:pPr>
        <w:shd w:val="clear" w:color="auto" w:fill="FFFFFF"/>
        <w:spacing w:line="480" w:lineRule="auto"/>
        <w:jc w:val="center"/>
        <w:rPr>
          <w:rFonts w:ascii="Arial" w:hAnsi="Arial" w:cs="Arial"/>
          <w:b/>
          <w:bCs/>
          <w:color w:val="000000"/>
          <w:sz w:val="24"/>
          <w:szCs w:val="24"/>
        </w:rPr>
      </w:pPr>
      <w:r w:rsidRPr="00742C28">
        <w:rPr>
          <w:rFonts w:ascii="Arial" w:hAnsi="Arial" w:cs="Arial"/>
          <w:b/>
          <w:bCs/>
          <w:color w:val="000000"/>
          <w:sz w:val="24"/>
          <w:szCs w:val="24"/>
        </w:rPr>
        <w:lastRenderedPageBreak/>
        <w:t>APPENDIX B</w:t>
      </w:r>
      <w:r>
        <w:rPr>
          <w:rFonts w:ascii="Arial" w:hAnsi="Arial" w:cs="Arial"/>
          <w:b/>
          <w:bCs/>
          <w:color w:val="000000"/>
          <w:sz w:val="24"/>
          <w:szCs w:val="24"/>
        </w:rPr>
        <w:t>1</w:t>
      </w:r>
      <w:r w:rsidRPr="00742C28">
        <w:rPr>
          <w:rFonts w:ascii="Arial" w:hAnsi="Arial" w:cs="Arial"/>
          <w:b/>
          <w:bCs/>
          <w:color w:val="000000"/>
          <w:sz w:val="24"/>
          <w:szCs w:val="24"/>
        </w:rPr>
        <w:t xml:space="preserve">: </w:t>
      </w:r>
      <w:r>
        <w:rPr>
          <w:rFonts w:ascii="Arial" w:hAnsi="Arial" w:cs="Arial"/>
          <w:b/>
          <w:bCs/>
          <w:color w:val="000000"/>
          <w:sz w:val="24"/>
          <w:szCs w:val="24"/>
        </w:rPr>
        <w:t>PILOT QUESTIONNAIRE</w:t>
      </w:r>
    </w:p>
    <w:p w14:paraId="4096F50F" w14:textId="77777777" w:rsidR="009960FC" w:rsidRDefault="009960FC" w:rsidP="00423F9C">
      <w:pPr>
        <w:shd w:val="clear" w:color="auto" w:fill="FFFFFF"/>
        <w:spacing w:line="480" w:lineRule="auto"/>
        <w:rPr>
          <w:rFonts w:ascii="Arial" w:hAnsi="Arial" w:cs="Arial"/>
          <w:b/>
          <w:bCs/>
          <w:color w:val="000000"/>
          <w:sz w:val="24"/>
          <w:szCs w:val="24"/>
        </w:rPr>
      </w:pPr>
    </w:p>
    <w:p w14:paraId="7A4429DF" w14:textId="77777777" w:rsidR="009960FC" w:rsidRPr="00742C28" w:rsidRDefault="009960FC" w:rsidP="00423F9C">
      <w:pPr>
        <w:shd w:val="clear" w:color="auto" w:fill="FFFFFF"/>
        <w:spacing w:line="480" w:lineRule="auto"/>
        <w:rPr>
          <w:rFonts w:ascii="Arial" w:hAnsi="Arial" w:cs="Arial"/>
          <w:bCs/>
          <w:color w:val="000000"/>
          <w:sz w:val="24"/>
          <w:szCs w:val="24"/>
        </w:rPr>
      </w:pPr>
      <w:r w:rsidRPr="00742C28">
        <w:rPr>
          <w:rFonts w:ascii="Arial" w:hAnsi="Arial" w:cs="Arial"/>
          <w:bCs/>
          <w:color w:val="000000"/>
          <w:sz w:val="24"/>
          <w:szCs w:val="24"/>
        </w:rPr>
        <w:t>Link for:</w:t>
      </w:r>
    </w:p>
    <w:p w14:paraId="24073FA8" w14:textId="77777777" w:rsidR="009960FC" w:rsidRDefault="009960FC" w:rsidP="00423F9C">
      <w:pPr>
        <w:numPr>
          <w:ilvl w:val="0"/>
          <w:numId w:val="35"/>
        </w:numPr>
        <w:shd w:val="clear" w:color="auto" w:fill="FFFFFF"/>
        <w:spacing w:line="480" w:lineRule="auto"/>
        <w:rPr>
          <w:rFonts w:ascii="Arial" w:hAnsi="Arial" w:cs="Arial"/>
          <w:bCs/>
          <w:color w:val="000000"/>
          <w:sz w:val="24"/>
          <w:szCs w:val="24"/>
        </w:rPr>
      </w:pPr>
      <w:r>
        <w:rPr>
          <w:rFonts w:ascii="Arial" w:hAnsi="Arial" w:cs="Arial"/>
          <w:bCs/>
          <w:color w:val="000000"/>
          <w:sz w:val="24"/>
          <w:szCs w:val="24"/>
        </w:rPr>
        <w:t>Pilot questionnaire</w:t>
      </w:r>
    </w:p>
    <w:p w14:paraId="4521DC62" w14:textId="77777777" w:rsidR="009960FC" w:rsidRPr="004F732F" w:rsidRDefault="009960FC" w:rsidP="00423F9C">
      <w:pPr>
        <w:shd w:val="clear" w:color="auto" w:fill="FFFFFF"/>
        <w:spacing w:line="480" w:lineRule="auto"/>
        <w:ind w:left="1440"/>
        <w:rPr>
          <w:rFonts w:ascii="Arial" w:hAnsi="Arial" w:cs="Arial"/>
          <w:bCs/>
          <w:color w:val="000000"/>
          <w:sz w:val="24"/>
          <w:szCs w:val="24"/>
        </w:rPr>
      </w:pPr>
      <w:r w:rsidRPr="004F732F">
        <w:rPr>
          <w:rFonts w:ascii="Arial" w:hAnsi="Arial" w:cs="Arial"/>
          <w:sz w:val="24"/>
          <w:szCs w:val="24"/>
        </w:rPr>
        <w:t>https://forms.office.com/Pages/ResponsePage.aspx?id=-REPTm4EBUWcuNshUjEeIWAaEN82GONEs5dkXVAVQXtUQkM0S1NWVzY3V0tKRTROVEowVElBNEROUi4u</w:t>
      </w:r>
    </w:p>
    <w:p w14:paraId="3F1078F6" w14:textId="77777777" w:rsidR="009960FC" w:rsidRDefault="009960FC" w:rsidP="00423F9C">
      <w:pPr>
        <w:shd w:val="clear" w:color="auto" w:fill="FFFFFF"/>
        <w:spacing w:line="480" w:lineRule="auto"/>
        <w:jc w:val="center"/>
        <w:rPr>
          <w:rFonts w:ascii="Arial" w:hAnsi="Arial" w:cs="Arial"/>
          <w:b/>
          <w:bCs/>
          <w:color w:val="000000"/>
          <w:sz w:val="24"/>
          <w:szCs w:val="24"/>
          <w:u w:val="single"/>
        </w:rPr>
      </w:pPr>
    </w:p>
    <w:p w14:paraId="75FD5BA4" w14:textId="77777777" w:rsidR="009960FC" w:rsidRPr="00742C28" w:rsidRDefault="009960FC" w:rsidP="00423F9C">
      <w:pPr>
        <w:shd w:val="clear" w:color="auto" w:fill="FFFFFF"/>
        <w:spacing w:line="480" w:lineRule="auto"/>
        <w:jc w:val="center"/>
        <w:rPr>
          <w:rFonts w:ascii="Arial" w:hAnsi="Arial" w:cs="Arial"/>
          <w:b/>
          <w:bCs/>
          <w:color w:val="000000"/>
          <w:sz w:val="24"/>
          <w:szCs w:val="24"/>
          <w:u w:val="single"/>
        </w:rPr>
      </w:pPr>
    </w:p>
    <w:p w14:paraId="13B1A076" w14:textId="77777777" w:rsidR="009960FC" w:rsidRPr="00742C28" w:rsidRDefault="009960FC" w:rsidP="00423F9C">
      <w:pPr>
        <w:shd w:val="clear" w:color="auto" w:fill="FFFFFF"/>
        <w:spacing w:line="480" w:lineRule="auto"/>
        <w:jc w:val="center"/>
        <w:rPr>
          <w:rFonts w:ascii="Arial" w:hAnsi="Arial" w:cs="Arial"/>
          <w:b/>
          <w:bCs/>
          <w:color w:val="000000"/>
          <w:sz w:val="24"/>
          <w:szCs w:val="24"/>
        </w:rPr>
      </w:pPr>
      <w:r w:rsidRPr="00742C28">
        <w:rPr>
          <w:rFonts w:ascii="Arial" w:hAnsi="Arial" w:cs="Arial"/>
          <w:b/>
          <w:bCs/>
          <w:color w:val="000000"/>
          <w:sz w:val="24"/>
          <w:szCs w:val="24"/>
        </w:rPr>
        <w:t>APPENDIX B</w:t>
      </w:r>
      <w:r>
        <w:rPr>
          <w:rFonts w:ascii="Arial" w:hAnsi="Arial" w:cs="Arial"/>
          <w:b/>
          <w:bCs/>
          <w:color w:val="000000"/>
          <w:sz w:val="24"/>
          <w:szCs w:val="24"/>
        </w:rPr>
        <w:t>2</w:t>
      </w:r>
      <w:r w:rsidRPr="00742C28">
        <w:rPr>
          <w:rFonts w:ascii="Arial" w:hAnsi="Arial" w:cs="Arial"/>
          <w:b/>
          <w:bCs/>
          <w:color w:val="000000"/>
          <w:sz w:val="24"/>
          <w:szCs w:val="24"/>
        </w:rPr>
        <w:t xml:space="preserve">: </w:t>
      </w:r>
      <w:r>
        <w:rPr>
          <w:rFonts w:ascii="Arial" w:hAnsi="Arial" w:cs="Arial"/>
          <w:b/>
          <w:bCs/>
          <w:color w:val="000000"/>
          <w:sz w:val="24"/>
          <w:szCs w:val="24"/>
        </w:rPr>
        <w:t xml:space="preserve">RESULTS OF PILOT QUESTIONNAIRE </w:t>
      </w:r>
    </w:p>
    <w:p w14:paraId="20658857" w14:textId="77777777" w:rsidR="009960FC" w:rsidRDefault="009960FC" w:rsidP="00423F9C">
      <w:pPr>
        <w:spacing w:line="480" w:lineRule="auto"/>
        <w:rPr>
          <w:rFonts w:ascii="Arial" w:hAnsi="Arial" w:cs="Arial"/>
          <w:color w:val="333333"/>
          <w:sz w:val="24"/>
          <w:szCs w:val="24"/>
        </w:rPr>
      </w:pPr>
      <w:r w:rsidRPr="00A157CD">
        <w:rPr>
          <w:rFonts w:ascii="Arial" w:hAnsi="Arial" w:cs="Arial"/>
          <w:color w:val="333333"/>
          <w:sz w:val="24"/>
          <w:szCs w:val="24"/>
        </w:rPr>
        <w:t>23. Please comment on ways to improve this questionnaire, e.g. usability or format of questions.</w:t>
      </w:r>
    </w:p>
    <w:p w14:paraId="722C314B" w14:textId="77777777" w:rsidR="009960FC" w:rsidRPr="00A157CD" w:rsidRDefault="009960FC" w:rsidP="00423F9C">
      <w:pPr>
        <w:spacing w:line="480" w:lineRule="auto"/>
        <w:rPr>
          <w:rFonts w:ascii="Arial" w:hAnsi="Arial" w:cs="Arial"/>
          <w:color w:val="333333"/>
          <w:sz w:val="24"/>
          <w:szCs w:val="24"/>
        </w:rPr>
      </w:pPr>
    </w:p>
    <w:p w14:paraId="246BF339" w14:textId="77777777" w:rsidR="009960FC" w:rsidRPr="00A157CD" w:rsidRDefault="009960FC" w:rsidP="00423F9C">
      <w:pPr>
        <w:spacing w:line="480" w:lineRule="auto"/>
        <w:rPr>
          <w:rFonts w:ascii="Arial" w:hAnsi="Arial" w:cs="Arial"/>
          <w:color w:val="333333"/>
          <w:sz w:val="24"/>
          <w:szCs w:val="24"/>
        </w:rPr>
      </w:pPr>
    </w:p>
    <w:tbl>
      <w:tblPr>
        <w:tblW w:w="10245" w:type="dxa"/>
        <w:tblCellSpacing w:w="15" w:type="dxa"/>
        <w:tblBorders>
          <w:bottom w:val="single" w:sz="6" w:space="0" w:color="111111"/>
        </w:tblBorders>
        <w:tblCellMar>
          <w:top w:w="15" w:type="dxa"/>
          <w:left w:w="15" w:type="dxa"/>
          <w:bottom w:w="15" w:type="dxa"/>
          <w:right w:w="15" w:type="dxa"/>
        </w:tblCellMar>
        <w:tblLook w:val="04A0" w:firstRow="1" w:lastRow="0" w:firstColumn="1" w:lastColumn="0" w:noHBand="0" w:noVBand="1"/>
      </w:tblPr>
      <w:tblGrid>
        <w:gridCol w:w="696"/>
        <w:gridCol w:w="1832"/>
        <w:gridCol w:w="7717"/>
      </w:tblGrid>
      <w:tr w:rsidR="009960FC" w:rsidRPr="00A157CD" w14:paraId="21249F67" w14:textId="77777777" w:rsidTr="00740835">
        <w:trPr>
          <w:tblHeader/>
          <w:tblCellSpacing w:w="15" w:type="dxa"/>
        </w:trPr>
        <w:tc>
          <w:tcPr>
            <w:tcW w:w="840" w:type="dxa"/>
            <w:tcBorders>
              <w:bottom w:val="single" w:sz="6" w:space="0" w:color="111111"/>
            </w:tcBorders>
            <w:shd w:val="clear" w:color="auto" w:fill="auto"/>
            <w:tcMar>
              <w:top w:w="150" w:type="dxa"/>
              <w:left w:w="150" w:type="dxa"/>
              <w:bottom w:w="150" w:type="dxa"/>
              <w:right w:w="150" w:type="dxa"/>
            </w:tcMar>
            <w:vAlign w:val="center"/>
            <w:hideMark/>
          </w:tcPr>
          <w:p w14:paraId="5C5E979D" w14:textId="77777777" w:rsidR="009960FC" w:rsidRPr="00A157CD" w:rsidRDefault="009960FC" w:rsidP="00423F9C">
            <w:pPr>
              <w:spacing w:line="480" w:lineRule="auto"/>
              <w:rPr>
                <w:rFonts w:ascii="Arial" w:hAnsi="Arial" w:cs="Arial"/>
                <w:b/>
                <w:bCs/>
                <w:sz w:val="24"/>
                <w:szCs w:val="24"/>
              </w:rPr>
            </w:pPr>
            <w:r w:rsidRPr="00A157CD">
              <w:rPr>
                <w:rFonts w:ascii="Arial" w:hAnsi="Arial" w:cs="Arial"/>
                <w:b/>
                <w:bCs/>
                <w:sz w:val="24"/>
                <w:szCs w:val="24"/>
              </w:rPr>
              <w:t>ID</w:t>
            </w:r>
          </w:p>
        </w:tc>
        <w:tc>
          <w:tcPr>
            <w:tcW w:w="2670" w:type="dxa"/>
            <w:tcBorders>
              <w:bottom w:val="single" w:sz="6" w:space="0" w:color="111111"/>
            </w:tcBorders>
            <w:shd w:val="clear" w:color="auto" w:fill="auto"/>
            <w:tcMar>
              <w:top w:w="150" w:type="dxa"/>
              <w:left w:w="150" w:type="dxa"/>
              <w:bottom w:w="150" w:type="dxa"/>
              <w:right w:w="150" w:type="dxa"/>
            </w:tcMar>
            <w:vAlign w:val="center"/>
            <w:hideMark/>
          </w:tcPr>
          <w:p w14:paraId="33EB4DEF" w14:textId="77777777" w:rsidR="009960FC" w:rsidRPr="00A157CD" w:rsidRDefault="009960FC" w:rsidP="00423F9C">
            <w:pPr>
              <w:spacing w:line="480" w:lineRule="auto"/>
              <w:rPr>
                <w:rFonts w:ascii="Arial" w:hAnsi="Arial" w:cs="Arial"/>
                <w:b/>
                <w:bCs/>
                <w:sz w:val="24"/>
                <w:szCs w:val="24"/>
              </w:rPr>
            </w:pPr>
            <w:r w:rsidRPr="00A157CD">
              <w:rPr>
                <w:rFonts w:ascii="Arial" w:hAnsi="Arial" w:cs="Arial"/>
                <w:b/>
                <w:bCs/>
                <w:sz w:val="24"/>
                <w:szCs w:val="24"/>
              </w:rPr>
              <w:t>Name</w:t>
            </w:r>
          </w:p>
        </w:tc>
        <w:tc>
          <w:tcPr>
            <w:tcW w:w="5835" w:type="dxa"/>
            <w:tcBorders>
              <w:bottom w:val="single" w:sz="6" w:space="0" w:color="111111"/>
            </w:tcBorders>
            <w:shd w:val="clear" w:color="auto" w:fill="auto"/>
            <w:tcMar>
              <w:top w:w="150" w:type="dxa"/>
              <w:left w:w="150" w:type="dxa"/>
              <w:bottom w:w="150" w:type="dxa"/>
              <w:right w:w="150" w:type="dxa"/>
            </w:tcMar>
            <w:vAlign w:val="center"/>
            <w:hideMark/>
          </w:tcPr>
          <w:p w14:paraId="651992E1" w14:textId="77777777" w:rsidR="009960FC" w:rsidRPr="00A157CD" w:rsidRDefault="009960FC" w:rsidP="00423F9C">
            <w:pPr>
              <w:spacing w:line="480" w:lineRule="auto"/>
              <w:rPr>
                <w:rFonts w:ascii="Arial" w:hAnsi="Arial" w:cs="Arial"/>
                <w:b/>
                <w:bCs/>
                <w:sz w:val="24"/>
                <w:szCs w:val="24"/>
              </w:rPr>
            </w:pPr>
            <w:r w:rsidRPr="00A157CD">
              <w:rPr>
                <w:rFonts w:ascii="Arial" w:hAnsi="Arial" w:cs="Arial"/>
                <w:b/>
                <w:bCs/>
                <w:sz w:val="24"/>
                <w:szCs w:val="24"/>
              </w:rPr>
              <w:t>Responses</w:t>
            </w:r>
          </w:p>
        </w:tc>
      </w:tr>
      <w:tr w:rsidR="009960FC" w:rsidRPr="00A157CD" w14:paraId="585AC658" w14:textId="77777777" w:rsidTr="00740835">
        <w:trPr>
          <w:tblCellSpacing w:w="15" w:type="dxa"/>
        </w:trPr>
        <w:tc>
          <w:tcPr>
            <w:tcW w:w="0" w:type="auto"/>
            <w:tcBorders>
              <w:top w:val="nil"/>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1503E7D8"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1</w:t>
            </w:r>
          </w:p>
        </w:tc>
        <w:tc>
          <w:tcPr>
            <w:tcW w:w="0" w:type="auto"/>
            <w:tcBorders>
              <w:top w:val="nil"/>
              <w:right w:val="single" w:sz="6" w:space="0" w:color="DDDDDD"/>
            </w:tcBorders>
            <w:shd w:val="clear" w:color="auto" w:fill="F9F9F9"/>
            <w:tcMar>
              <w:top w:w="120" w:type="dxa"/>
              <w:left w:w="150" w:type="dxa"/>
              <w:bottom w:w="120" w:type="dxa"/>
              <w:right w:w="150" w:type="dxa"/>
            </w:tcMar>
            <w:vAlign w:val="center"/>
            <w:hideMark/>
          </w:tcPr>
          <w:p w14:paraId="51E21080"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anonymous</w:t>
            </w:r>
          </w:p>
        </w:tc>
        <w:tc>
          <w:tcPr>
            <w:tcW w:w="0" w:type="auto"/>
            <w:tcBorders>
              <w:top w:val="nil"/>
              <w:right w:val="single" w:sz="6" w:space="0" w:color="DDDDDD"/>
            </w:tcBorders>
            <w:shd w:val="clear" w:color="auto" w:fill="F9F9F9"/>
            <w:tcMar>
              <w:top w:w="120" w:type="dxa"/>
              <w:left w:w="150" w:type="dxa"/>
              <w:bottom w:w="120" w:type="dxa"/>
              <w:right w:w="150" w:type="dxa"/>
            </w:tcMar>
            <w:vAlign w:val="center"/>
            <w:hideMark/>
          </w:tcPr>
          <w:p w14:paraId="689FDFD4"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Make it less open ended and require answers - people will skip some questions otherwise</w:t>
            </w:r>
          </w:p>
        </w:tc>
      </w:tr>
      <w:tr w:rsidR="009960FC" w:rsidRPr="00A157CD" w14:paraId="064B4445" w14:textId="77777777" w:rsidTr="00740835">
        <w:trPr>
          <w:tblCellSpacing w:w="15" w:type="dxa"/>
        </w:trPr>
        <w:tc>
          <w:tcPr>
            <w:tcW w:w="0" w:type="auto"/>
            <w:tcBorders>
              <w:top w:val="single" w:sz="6" w:space="0" w:color="DDDDDD"/>
              <w:left w:val="single" w:sz="6" w:space="0" w:color="DDDDDD"/>
              <w:right w:val="single" w:sz="6" w:space="0" w:color="DDDDDD"/>
            </w:tcBorders>
            <w:shd w:val="clear" w:color="auto" w:fill="FFFFFF"/>
            <w:tcMar>
              <w:top w:w="120" w:type="dxa"/>
              <w:left w:w="150" w:type="dxa"/>
              <w:bottom w:w="120" w:type="dxa"/>
              <w:right w:w="150" w:type="dxa"/>
            </w:tcMar>
            <w:vAlign w:val="center"/>
            <w:hideMark/>
          </w:tcPr>
          <w:p w14:paraId="2D780140"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2</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6FD4C193"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anonymous</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50130FA0"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The questionnaire well done however questions were repeated such as questions 21 &amp; 22</w:t>
            </w:r>
          </w:p>
        </w:tc>
      </w:tr>
      <w:tr w:rsidR="009960FC" w:rsidRPr="00A157CD" w14:paraId="21185612" w14:textId="77777777" w:rsidTr="00740835">
        <w:trPr>
          <w:tblCellSpacing w:w="15" w:type="dxa"/>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1086C810"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3</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1DB5BBBF"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anonymous</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5FF04F20"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This is all self reported, and giving examples would help people to answer the questions</w:t>
            </w:r>
          </w:p>
        </w:tc>
      </w:tr>
      <w:tr w:rsidR="009960FC" w:rsidRPr="00A157CD" w14:paraId="0F117D0C" w14:textId="77777777" w:rsidTr="00740835">
        <w:trPr>
          <w:tblCellSpacing w:w="15" w:type="dxa"/>
        </w:trPr>
        <w:tc>
          <w:tcPr>
            <w:tcW w:w="0" w:type="auto"/>
            <w:tcBorders>
              <w:top w:val="single" w:sz="6" w:space="0" w:color="DDDDDD"/>
              <w:left w:val="single" w:sz="6" w:space="0" w:color="DDDDDD"/>
              <w:right w:val="single" w:sz="6" w:space="0" w:color="DDDDDD"/>
            </w:tcBorders>
            <w:shd w:val="clear" w:color="auto" w:fill="F6F6F6"/>
            <w:tcMar>
              <w:top w:w="120" w:type="dxa"/>
              <w:left w:w="150" w:type="dxa"/>
              <w:bottom w:w="120" w:type="dxa"/>
              <w:right w:w="150" w:type="dxa"/>
            </w:tcMar>
            <w:vAlign w:val="center"/>
            <w:hideMark/>
          </w:tcPr>
          <w:p w14:paraId="3DAAA30B"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4</w:t>
            </w:r>
          </w:p>
        </w:tc>
        <w:tc>
          <w:tcPr>
            <w:tcW w:w="0" w:type="auto"/>
            <w:tcBorders>
              <w:top w:val="single" w:sz="6" w:space="0" w:color="DDDDDD"/>
              <w:right w:val="single" w:sz="6" w:space="0" w:color="DDDDDD"/>
            </w:tcBorders>
            <w:shd w:val="clear" w:color="auto" w:fill="F6F6F6"/>
            <w:tcMar>
              <w:top w:w="120" w:type="dxa"/>
              <w:left w:w="150" w:type="dxa"/>
              <w:bottom w:w="120" w:type="dxa"/>
              <w:right w:w="150" w:type="dxa"/>
            </w:tcMar>
            <w:vAlign w:val="center"/>
            <w:hideMark/>
          </w:tcPr>
          <w:p w14:paraId="563DA0CE"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anonymous</w:t>
            </w:r>
          </w:p>
        </w:tc>
        <w:tc>
          <w:tcPr>
            <w:tcW w:w="0" w:type="auto"/>
            <w:tcBorders>
              <w:top w:val="single" w:sz="6" w:space="0" w:color="DDDDDD"/>
              <w:right w:val="single" w:sz="6" w:space="0" w:color="DDDDDD"/>
            </w:tcBorders>
            <w:shd w:val="clear" w:color="auto" w:fill="F6F6F6"/>
            <w:tcMar>
              <w:top w:w="120" w:type="dxa"/>
              <w:left w:w="150" w:type="dxa"/>
              <w:bottom w:w="120" w:type="dxa"/>
              <w:right w:w="150" w:type="dxa"/>
            </w:tcMar>
            <w:vAlign w:val="center"/>
            <w:hideMark/>
          </w:tcPr>
          <w:p w14:paraId="154EE770"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 xml:space="preserve">Could improve the format of question 17 to choose one most </w:t>
            </w:r>
            <w:r w:rsidRPr="00A157CD">
              <w:rPr>
                <w:rFonts w:ascii="Arial" w:hAnsi="Arial" w:cs="Arial"/>
                <w:sz w:val="24"/>
                <w:szCs w:val="24"/>
              </w:rPr>
              <w:lastRenderedPageBreak/>
              <w:t>appropriate answer for the first two parts of 17.</w:t>
            </w:r>
          </w:p>
        </w:tc>
      </w:tr>
      <w:tr w:rsidR="009960FC" w:rsidRPr="00A157CD" w14:paraId="67C115BB"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hideMark/>
          </w:tcPr>
          <w:p w14:paraId="2CF6E22B"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lastRenderedPageBreak/>
              <w:t>5</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hideMark/>
          </w:tcPr>
          <w:p w14:paraId="164F56ED"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hideMark/>
          </w:tcPr>
          <w:p w14:paraId="7CC68AA0" w14:textId="77777777" w:rsidR="009960FC" w:rsidRPr="00A157CD" w:rsidRDefault="009960FC" w:rsidP="00423F9C">
            <w:pPr>
              <w:spacing w:line="480" w:lineRule="auto"/>
              <w:rPr>
                <w:rFonts w:ascii="Arial" w:hAnsi="Arial" w:cs="Arial"/>
                <w:sz w:val="24"/>
                <w:szCs w:val="24"/>
              </w:rPr>
            </w:pPr>
            <w:r w:rsidRPr="00A157CD">
              <w:rPr>
                <w:rFonts w:ascii="Arial" w:hAnsi="Arial" w:cs="Arial"/>
                <w:sz w:val="24"/>
                <w:szCs w:val="24"/>
              </w:rPr>
              <w:t>Easy to follow and understand. The only question was Q17 which initially seemed slightly confusing (I thought I only had to pick one option). Otherwise it was a good survey. Interesting topic as management in junior doctors appears not to be very popular. Well done.</w:t>
            </w:r>
          </w:p>
        </w:tc>
      </w:tr>
      <w:tr w:rsidR="009960FC" w:rsidRPr="009126CF" w14:paraId="57EA42BF"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756B9FA4"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6</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3CD84852"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505B4170" w14:textId="77777777" w:rsidR="009960FC" w:rsidRPr="009126CF" w:rsidRDefault="009960FC" w:rsidP="00423F9C">
            <w:pPr>
              <w:spacing w:line="480" w:lineRule="auto"/>
              <w:rPr>
                <w:rFonts w:ascii="Arial" w:hAnsi="Arial" w:cs="Arial"/>
                <w:sz w:val="24"/>
                <w:szCs w:val="24"/>
              </w:rPr>
            </w:pPr>
            <w:r w:rsidRPr="009126CF">
              <w:rPr>
                <w:rFonts w:ascii="Arial" w:hAnsi="Arial" w:cs="Arial"/>
                <w:color w:val="333333"/>
                <w:sz w:val="24"/>
                <w:szCs w:val="24"/>
                <w:shd w:val="clear" w:color="auto" w:fill="F6F6F6"/>
              </w:rPr>
              <w:t>Nil</w:t>
            </w:r>
          </w:p>
        </w:tc>
      </w:tr>
      <w:tr w:rsidR="009960FC" w:rsidRPr="009126CF" w14:paraId="1F85A9C8"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510F8A27"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7</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5C33E22B"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4D7869F5" w14:textId="77777777" w:rsidR="009960FC" w:rsidRPr="009126CF" w:rsidRDefault="009960FC" w:rsidP="00423F9C">
            <w:pPr>
              <w:spacing w:line="480" w:lineRule="auto"/>
              <w:rPr>
                <w:rFonts w:ascii="Arial" w:hAnsi="Arial" w:cs="Arial"/>
                <w:color w:val="333333"/>
                <w:sz w:val="24"/>
                <w:szCs w:val="24"/>
                <w:shd w:val="clear" w:color="auto" w:fill="F6F6F6"/>
              </w:rPr>
            </w:pPr>
            <w:r w:rsidRPr="009126CF">
              <w:rPr>
                <w:rFonts w:ascii="Arial" w:hAnsi="Arial" w:cs="Arial"/>
                <w:color w:val="333333"/>
                <w:sz w:val="24"/>
                <w:szCs w:val="24"/>
                <w:shd w:val="clear" w:color="auto" w:fill="F6F6F6"/>
              </w:rPr>
              <w:t>great questionnaire</w:t>
            </w:r>
          </w:p>
        </w:tc>
      </w:tr>
      <w:tr w:rsidR="009960FC" w:rsidRPr="009126CF" w14:paraId="648039A2"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65CF25F6"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8</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56F03312"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57E4182C" w14:textId="77777777" w:rsidR="009960FC" w:rsidRPr="009126CF" w:rsidRDefault="009960FC" w:rsidP="00423F9C">
            <w:pPr>
              <w:spacing w:line="480" w:lineRule="auto"/>
              <w:rPr>
                <w:rFonts w:ascii="Arial" w:hAnsi="Arial" w:cs="Arial"/>
                <w:color w:val="333333"/>
                <w:sz w:val="24"/>
                <w:szCs w:val="24"/>
                <w:shd w:val="clear" w:color="auto" w:fill="F6F6F6"/>
              </w:rPr>
            </w:pPr>
            <w:r w:rsidRPr="009126CF">
              <w:rPr>
                <w:rFonts w:ascii="Arial" w:hAnsi="Arial" w:cs="Arial"/>
                <w:color w:val="333333"/>
                <w:sz w:val="24"/>
                <w:szCs w:val="24"/>
                <w:shd w:val="clear" w:color="auto" w:fill="F6F6F6"/>
              </w:rPr>
              <w:t>Provide possible multiple choice answers to select with an option to also choose and specify another answer</w:t>
            </w:r>
          </w:p>
        </w:tc>
      </w:tr>
      <w:tr w:rsidR="009960FC" w:rsidRPr="009126CF" w14:paraId="203BDBD2"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262FDA0A"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9</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14CC717A"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0229FF82" w14:textId="77777777" w:rsidR="009960FC" w:rsidRPr="009126CF" w:rsidRDefault="009960FC" w:rsidP="00423F9C">
            <w:pPr>
              <w:spacing w:line="480" w:lineRule="auto"/>
              <w:rPr>
                <w:rFonts w:ascii="Arial" w:hAnsi="Arial" w:cs="Arial"/>
                <w:color w:val="333333"/>
                <w:sz w:val="24"/>
                <w:szCs w:val="24"/>
                <w:shd w:val="clear" w:color="auto" w:fill="F6F6F6"/>
              </w:rPr>
            </w:pPr>
            <w:r w:rsidRPr="009126CF">
              <w:rPr>
                <w:rFonts w:ascii="Arial" w:hAnsi="Arial" w:cs="Arial"/>
                <w:color w:val="333333"/>
                <w:sz w:val="24"/>
                <w:szCs w:val="24"/>
                <w:shd w:val="clear" w:color="auto" w:fill="F6F6F6"/>
              </w:rPr>
              <w:t>Some of the questions were repeated more than once and also some yes and no questions were just confusing, maybe use a longer answer rather than just yes and no</w:t>
            </w:r>
          </w:p>
        </w:tc>
      </w:tr>
      <w:tr w:rsidR="009960FC" w:rsidRPr="009126CF" w14:paraId="304C7E0D"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336CC69B"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10</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6F0C0571"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3B39B7C9" w14:textId="77777777" w:rsidR="009960FC" w:rsidRPr="009126CF" w:rsidRDefault="009960FC" w:rsidP="00423F9C">
            <w:pPr>
              <w:spacing w:line="480" w:lineRule="auto"/>
              <w:rPr>
                <w:rFonts w:ascii="Arial" w:hAnsi="Arial" w:cs="Arial"/>
                <w:color w:val="333333"/>
                <w:sz w:val="24"/>
                <w:szCs w:val="24"/>
                <w:shd w:val="clear" w:color="auto" w:fill="F6F6F6"/>
              </w:rPr>
            </w:pPr>
            <w:r w:rsidRPr="009126CF">
              <w:rPr>
                <w:rFonts w:ascii="Arial" w:hAnsi="Arial" w:cs="Arial"/>
                <w:color w:val="333333"/>
                <w:sz w:val="24"/>
                <w:szCs w:val="24"/>
                <w:shd w:val="clear" w:color="auto" w:fill="F6F6F6"/>
              </w:rPr>
              <w:t>Drop down options. Avoid repetition</w:t>
            </w:r>
          </w:p>
        </w:tc>
      </w:tr>
      <w:tr w:rsidR="009960FC" w:rsidRPr="009126CF" w14:paraId="604EDEFC"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018C7F02"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11</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05F131BE" w14:textId="77777777" w:rsidR="009960FC" w:rsidRPr="009126CF" w:rsidRDefault="009960FC" w:rsidP="00423F9C">
            <w:pPr>
              <w:spacing w:line="480" w:lineRule="auto"/>
              <w:rPr>
                <w:rFonts w:ascii="Arial" w:hAnsi="Arial" w:cs="Arial"/>
                <w:sz w:val="24"/>
                <w:szCs w:val="24"/>
              </w:rPr>
            </w:pPr>
            <w:r w:rsidRPr="009126CF">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110DFA7A" w14:textId="77777777" w:rsidR="009960FC" w:rsidRPr="009126CF" w:rsidRDefault="009960FC" w:rsidP="00423F9C">
            <w:pPr>
              <w:spacing w:line="480" w:lineRule="auto"/>
              <w:rPr>
                <w:rFonts w:ascii="Arial" w:hAnsi="Arial" w:cs="Arial"/>
                <w:color w:val="333333"/>
                <w:sz w:val="24"/>
                <w:szCs w:val="24"/>
                <w:shd w:val="clear" w:color="auto" w:fill="F6F6F6"/>
              </w:rPr>
            </w:pPr>
            <w:r w:rsidRPr="009126CF">
              <w:rPr>
                <w:rFonts w:ascii="Arial" w:hAnsi="Arial" w:cs="Arial"/>
                <w:color w:val="333333"/>
                <w:sz w:val="24"/>
                <w:szCs w:val="24"/>
                <w:shd w:val="clear" w:color="auto" w:fill="F6F6F6"/>
              </w:rPr>
              <w:t>Providing a few options to choose from</w:t>
            </w:r>
          </w:p>
        </w:tc>
      </w:tr>
      <w:tr w:rsidR="009960FC" w:rsidRPr="009126CF" w14:paraId="7984CB87"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4CCD611D" w14:textId="77777777" w:rsidR="009960FC" w:rsidRPr="009126CF" w:rsidRDefault="009960FC" w:rsidP="00423F9C">
            <w:pPr>
              <w:spacing w:line="480" w:lineRule="auto"/>
              <w:rPr>
                <w:rFonts w:ascii="Arial" w:hAnsi="Arial" w:cs="Arial"/>
                <w:sz w:val="24"/>
                <w:szCs w:val="24"/>
              </w:rPr>
            </w:pPr>
            <w:r>
              <w:rPr>
                <w:rFonts w:ascii="Arial" w:hAnsi="Arial" w:cs="Arial"/>
                <w:sz w:val="24"/>
                <w:szCs w:val="24"/>
              </w:rPr>
              <w:t>12</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7E137358" w14:textId="77777777" w:rsidR="009960FC" w:rsidRPr="009126CF" w:rsidRDefault="009960FC" w:rsidP="00423F9C">
            <w:pPr>
              <w:spacing w:line="480" w:lineRule="auto"/>
              <w:rPr>
                <w:rFonts w:ascii="Arial" w:hAnsi="Arial" w:cs="Arial"/>
                <w:sz w:val="24"/>
                <w:szCs w:val="24"/>
              </w:rPr>
            </w:pPr>
            <w:r>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4B3CE0B1" w14:textId="77777777" w:rsidR="009960FC" w:rsidRPr="009126CF" w:rsidRDefault="009960FC" w:rsidP="00423F9C">
            <w:pPr>
              <w:spacing w:line="480" w:lineRule="auto"/>
              <w:rPr>
                <w:rFonts w:ascii="Arial" w:hAnsi="Arial" w:cs="Arial"/>
                <w:color w:val="333333"/>
                <w:sz w:val="24"/>
                <w:szCs w:val="24"/>
                <w:shd w:val="clear" w:color="auto" w:fill="F6F6F6"/>
              </w:rPr>
            </w:pPr>
            <w:r>
              <w:rPr>
                <w:rFonts w:ascii="Arial" w:hAnsi="Arial" w:cs="Arial"/>
                <w:color w:val="333333"/>
                <w:sz w:val="24"/>
                <w:szCs w:val="24"/>
                <w:shd w:val="clear" w:color="auto" w:fill="F6F6F6"/>
              </w:rPr>
              <w:t>same as above</w:t>
            </w:r>
          </w:p>
        </w:tc>
      </w:tr>
      <w:tr w:rsidR="009960FC" w:rsidRPr="009126CF" w14:paraId="01933BD5"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7680E317" w14:textId="77777777" w:rsidR="009960FC" w:rsidRDefault="009960FC" w:rsidP="00423F9C">
            <w:pPr>
              <w:spacing w:line="480" w:lineRule="auto"/>
              <w:rPr>
                <w:rFonts w:ascii="Arial" w:hAnsi="Arial" w:cs="Arial"/>
                <w:sz w:val="24"/>
                <w:szCs w:val="24"/>
              </w:rPr>
            </w:pPr>
            <w:r>
              <w:rPr>
                <w:rFonts w:ascii="Arial" w:hAnsi="Arial" w:cs="Arial"/>
                <w:sz w:val="24"/>
                <w:szCs w:val="24"/>
              </w:rPr>
              <w:t>13</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4994DCAB" w14:textId="77777777" w:rsidR="009960FC" w:rsidRDefault="009960FC" w:rsidP="00423F9C">
            <w:pPr>
              <w:spacing w:line="480" w:lineRule="auto"/>
              <w:rPr>
                <w:rFonts w:ascii="Arial" w:hAnsi="Arial" w:cs="Arial"/>
                <w:sz w:val="24"/>
                <w:szCs w:val="24"/>
              </w:rPr>
            </w:pPr>
            <w:r>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6EE27AF0" w14:textId="77777777" w:rsidR="009960FC" w:rsidRDefault="009960FC" w:rsidP="00423F9C">
            <w:pPr>
              <w:spacing w:line="480" w:lineRule="auto"/>
              <w:rPr>
                <w:rFonts w:ascii="Arial" w:hAnsi="Arial" w:cs="Arial"/>
                <w:color w:val="333333"/>
                <w:sz w:val="24"/>
                <w:szCs w:val="24"/>
                <w:shd w:val="clear" w:color="auto" w:fill="F6F6F6"/>
              </w:rPr>
            </w:pPr>
            <w:r>
              <w:rPr>
                <w:rFonts w:ascii="Arial" w:hAnsi="Arial" w:cs="Arial"/>
                <w:color w:val="333333"/>
                <w:sz w:val="24"/>
                <w:szCs w:val="24"/>
                <w:shd w:val="clear" w:color="auto" w:fill="F6F6F6"/>
              </w:rPr>
              <w:t>None</w:t>
            </w:r>
          </w:p>
        </w:tc>
      </w:tr>
      <w:tr w:rsidR="009960FC" w:rsidRPr="009126CF" w14:paraId="43340C1B" w14:textId="77777777" w:rsidTr="00740835">
        <w:trPr>
          <w:tblCellSpacing w:w="15" w:type="dxa"/>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086B0A90" w14:textId="77777777" w:rsidR="009960FC" w:rsidRDefault="009960FC" w:rsidP="00423F9C">
            <w:pPr>
              <w:spacing w:line="480" w:lineRule="auto"/>
              <w:rPr>
                <w:rFonts w:ascii="Arial" w:hAnsi="Arial" w:cs="Arial"/>
                <w:sz w:val="24"/>
                <w:szCs w:val="24"/>
              </w:rPr>
            </w:pPr>
            <w:r>
              <w:rPr>
                <w:rFonts w:ascii="Arial" w:hAnsi="Arial" w:cs="Arial"/>
                <w:sz w:val="24"/>
                <w:szCs w:val="24"/>
              </w:rPr>
              <w:lastRenderedPageBreak/>
              <w:t>14</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0D80E1ED" w14:textId="77777777" w:rsidR="009960FC" w:rsidRDefault="009960FC" w:rsidP="00423F9C">
            <w:pPr>
              <w:spacing w:line="480" w:lineRule="auto"/>
              <w:rPr>
                <w:rFonts w:ascii="Arial" w:hAnsi="Arial" w:cs="Arial"/>
                <w:sz w:val="24"/>
                <w:szCs w:val="24"/>
              </w:rPr>
            </w:pPr>
            <w:r>
              <w:rPr>
                <w:rFonts w:ascii="Arial" w:hAnsi="Arial" w:cs="Arial"/>
                <w:sz w:val="24"/>
                <w:szCs w:val="24"/>
              </w:rPr>
              <w:t>anonymous</w:t>
            </w:r>
          </w:p>
        </w:tc>
        <w:tc>
          <w:tcPr>
            <w:tcW w:w="0" w:type="auto"/>
            <w:tcBorders>
              <w:top w:val="single" w:sz="6" w:space="0" w:color="DDDDDD"/>
              <w:bottom w:val="single" w:sz="6" w:space="0" w:color="DDDDDD"/>
              <w:right w:val="single" w:sz="6" w:space="0" w:color="DDDDDD"/>
            </w:tcBorders>
            <w:shd w:val="clear" w:color="auto" w:fill="F9F9F9"/>
            <w:tcMar>
              <w:top w:w="120" w:type="dxa"/>
              <w:left w:w="150" w:type="dxa"/>
              <w:bottom w:w="120" w:type="dxa"/>
              <w:right w:w="150" w:type="dxa"/>
            </w:tcMar>
            <w:vAlign w:val="center"/>
          </w:tcPr>
          <w:p w14:paraId="2467F523" w14:textId="77777777" w:rsidR="009960FC" w:rsidRDefault="009960FC" w:rsidP="00423F9C">
            <w:pPr>
              <w:spacing w:line="480" w:lineRule="auto"/>
              <w:rPr>
                <w:rFonts w:ascii="Arial" w:hAnsi="Arial" w:cs="Arial"/>
                <w:color w:val="333333"/>
                <w:sz w:val="24"/>
                <w:szCs w:val="24"/>
                <w:shd w:val="clear" w:color="auto" w:fill="F6F6F6"/>
              </w:rPr>
            </w:pPr>
            <w:r w:rsidRPr="00226014">
              <w:rPr>
                <w:rFonts w:ascii="Arial" w:hAnsi="Arial" w:cs="Arial"/>
                <w:color w:val="333333"/>
                <w:sz w:val="24"/>
                <w:szCs w:val="24"/>
                <w:shd w:val="clear" w:color="auto" w:fill="F6F6F6"/>
              </w:rPr>
              <w:t>Can’t think of any</w:t>
            </w:r>
          </w:p>
        </w:tc>
      </w:tr>
      <w:tr w:rsidR="009960FC" w:rsidRPr="009126CF" w14:paraId="4E417FD6" w14:textId="77777777" w:rsidTr="00740835">
        <w:trPr>
          <w:tblCellSpacing w:w="15" w:type="dxa"/>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tcPr>
          <w:p w14:paraId="3EC13579" w14:textId="77777777" w:rsidR="009960FC" w:rsidRDefault="009960FC" w:rsidP="00423F9C">
            <w:pPr>
              <w:spacing w:line="480" w:lineRule="auto"/>
              <w:rPr>
                <w:rFonts w:ascii="Arial" w:hAnsi="Arial" w:cs="Arial"/>
                <w:sz w:val="24"/>
                <w:szCs w:val="24"/>
              </w:rPr>
            </w:pPr>
            <w:r>
              <w:rPr>
                <w:rFonts w:ascii="Arial" w:hAnsi="Arial" w:cs="Arial"/>
                <w:sz w:val="24"/>
                <w:szCs w:val="24"/>
              </w:rPr>
              <w:t>15</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tcPr>
          <w:p w14:paraId="152D3408" w14:textId="77777777" w:rsidR="009960FC" w:rsidRDefault="009960FC" w:rsidP="00423F9C">
            <w:pPr>
              <w:spacing w:line="480" w:lineRule="auto"/>
              <w:rPr>
                <w:rFonts w:ascii="Arial" w:hAnsi="Arial" w:cs="Arial"/>
                <w:sz w:val="24"/>
                <w:szCs w:val="24"/>
              </w:rPr>
            </w:pPr>
            <w:r>
              <w:rPr>
                <w:rFonts w:ascii="Arial" w:hAnsi="Arial" w:cs="Arial"/>
                <w:sz w:val="24"/>
                <w:szCs w:val="24"/>
              </w:rPr>
              <w:t>anonymous</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tcPr>
          <w:p w14:paraId="0231DEEB" w14:textId="77777777" w:rsidR="009960FC" w:rsidRPr="00226014" w:rsidRDefault="009960FC" w:rsidP="00423F9C">
            <w:pPr>
              <w:spacing w:line="480" w:lineRule="auto"/>
              <w:rPr>
                <w:rFonts w:ascii="Arial" w:hAnsi="Arial" w:cs="Arial"/>
                <w:color w:val="333333"/>
                <w:sz w:val="24"/>
                <w:szCs w:val="24"/>
                <w:shd w:val="clear" w:color="auto" w:fill="F6F6F6"/>
              </w:rPr>
            </w:pPr>
            <w:r>
              <w:rPr>
                <w:rFonts w:ascii="Arial" w:hAnsi="Arial" w:cs="Arial"/>
                <w:color w:val="333333"/>
                <w:sz w:val="24"/>
                <w:szCs w:val="24"/>
                <w:shd w:val="clear" w:color="auto" w:fill="F6F6F6"/>
              </w:rPr>
              <w:t>Shorter</w:t>
            </w:r>
          </w:p>
        </w:tc>
      </w:tr>
    </w:tbl>
    <w:p w14:paraId="41D223DD" w14:textId="77777777" w:rsidR="009960FC" w:rsidRDefault="009960FC" w:rsidP="00423F9C">
      <w:pPr>
        <w:spacing w:before="100" w:beforeAutospacing="1" w:after="240" w:line="480" w:lineRule="auto"/>
        <w:ind w:right="-270"/>
        <w:rPr>
          <w:rFonts w:ascii="Arial" w:eastAsia="Calibri" w:hAnsi="Arial" w:cs="Arial"/>
          <w:sz w:val="24"/>
          <w:szCs w:val="24"/>
        </w:rPr>
      </w:pPr>
    </w:p>
    <w:p w14:paraId="35B6AE13" w14:textId="77777777" w:rsidR="009960FC" w:rsidRDefault="009960FC" w:rsidP="00423F9C">
      <w:pPr>
        <w:spacing w:before="100" w:beforeAutospacing="1" w:after="240" w:line="480" w:lineRule="auto"/>
        <w:ind w:right="-270"/>
        <w:rPr>
          <w:rFonts w:ascii="Arial" w:eastAsia="Calibri" w:hAnsi="Arial" w:cs="Arial"/>
          <w:sz w:val="24"/>
          <w:szCs w:val="24"/>
        </w:rPr>
      </w:pPr>
    </w:p>
    <w:p w14:paraId="3C40F21C" w14:textId="77777777" w:rsidR="009960FC" w:rsidRDefault="009960FC" w:rsidP="00423F9C">
      <w:pPr>
        <w:shd w:val="clear" w:color="auto" w:fill="FFFFFF"/>
        <w:spacing w:line="480" w:lineRule="auto"/>
        <w:jc w:val="center"/>
        <w:rPr>
          <w:rFonts w:ascii="Arial" w:hAnsi="Arial" w:cs="Arial"/>
          <w:b/>
          <w:bCs/>
          <w:color w:val="000000"/>
          <w:sz w:val="24"/>
          <w:szCs w:val="24"/>
        </w:rPr>
      </w:pPr>
      <w:r w:rsidRPr="00742C28">
        <w:rPr>
          <w:rFonts w:ascii="Arial" w:hAnsi="Arial" w:cs="Arial"/>
          <w:b/>
          <w:bCs/>
          <w:color w:val="000000"/>
          <w:sz w:val="24"/>
          <w:szCs w:val="24"/>
        </w:rPr>
        <w:t>APPENDIX B</w:t>
      </w:r>
      <w:r>
        <w:rPr>
          <w:rFonts w:ascii="Arial" w:hAnsi="Arial" w:cs="Arial"/>
          <w:b/>
          <w:bCs/>
          <w:color w:val="000000"/>
          <w:sz w:val="24"/>
          <w:szCs w:val="24"/>
        </w:rPr>
        <w:t>3</w:t>
      </w:r>
      <w:r w:rsidRPr="00742C28">
        <w:rPr>
          <w:rFonts w:ascii="Arial" w:hAnsi="Arial" w:cs="Arial"/>
          <w:b/>
          <w:bCs/>
          <w:color w:val="000000"/>
          <w:sz w:val="24"/>
          <w:szCs w:val="24"/>
        </w:rPr>
        <w:t xml:space="preserve">: </w:t>
      </w:r>
      <w:r>
        <w:rPr>
          <w:rFonts w:ascii="Arial" w:hAnsi="Arial" w:cs="Arial"/>
          <w:b/>
          <w:bCs/>
          <w:color w:val="000000"/>
          <w:sz w:val="24"/>
          <w:szCs w:val="24"/>
        </w:rPr>
        <w:t>FINAL QUESTIONNAIRE</w:t>
      </w:r>
    </w:p>
    <w:p w14:paraId="2294E288" w14:textId="77777777" w:rsidR="009960FC" w:rsidRDefault="009960FC" w:rsidP="00423F9C">
      <w:pPr>
        <w:shd w:val="clear" w:color="auto" w:fill="FFFFFF"/>
        <w:spacing w:line="480" w:lineRule="auto"/>
        <w:rPr>
          <w:rFonts w:ascii="Arial" w:hAnsi="Arial" w:cs="Arial"/>
          <w:b/>
          <w:bCs/>
          <w:color w:val="000000"/>
          <w:sz w:val="24"/>
          <w:szCs w:val="24"/>
        </w:rPr>
      </w:pPr>
    </w:p>
    <w:p w14:paraId="44C34463" w14:textId="77777777" w:rsidR="009960FC" w:rsidRPr="00742C28" w:rsidRDefault="009960FC" w:rsidP="00423F9C">
      <w:pPr>
        <w:shd w:val="clear" w:color="auto" w:fill="FFFFFF"/>
        <w:spacing w:line="480" w:lineRule="auto"/>
        <w:rPr>
          <w:rFonts w:ascii="Arial" w:hAnsi="Arial" w:cs="Arial"/>
          <w:bCs/>
          <w:color w:val="000000"/>
          <w:sz w:val="24"/>
          <w:szCs w:val="24"/>
        </w:rPr>
      </w:pPr>
      <w:r w:rsidRPr="00742C28">
        <w:rPr>
          <w:rFonts w:ascii="Arial" w:hAnsi="Arial" w:cs="Arial"/>
          <w:bCs/>
          <w:color w:val="000000"/>
          <w:sz w:val="24"/>
          <w:szCs w:val="24"/>
        </w:rPr>
        <w:t>Link for:</w:t>
      </w:r>
    </w:p>
    <w:p w14:paraId="122360A9" w14:textId="77777777" w:rsidR="009960FC" w:rsidRDefault="009960FC" w:rsidP="00423F9C">
      <w:pPr>
        <w:numPr>
          <w:ilvl w:val="0"/>
          <w:numId w:val="35"/>
        </w:numPr>
        <w:shd w:val="clear" w:color="auto" w:fill="FFFFFF"/>
        <w:spacing w:line="480" w:lineRule="auto"/>
        <w:rPr>
          <w:rFonts w:ascii="Arial" w:hAnsi="Arial" w:cs="Arial"/>
          <w:bCs/>
          <w:color w:val="000000"/>
          <w:sz w:val="24"/>
          <w:szCs w:val="24"/>
        </w:rPr>
      </w:pPr>
      <w:r>
        <w:rPr>
          <w:rFonts w:ascii="Arial" w:hAnsi="Arial" w:cs="Arial"/>
          <w:bCs/>
          <w:color w:val="000000"/>
          <w:sz w:val="24"/>
          <w:szCs w:val="24"/>
        </w:rPr>
        <w:t>Final questionnaire</w:t>
      </w:r>
    </w:p>
    <w:p w14:paraId="723FECF0" w14:textId="77777777" w:rsidR="009960FC" w:rsidRPr="004F732F" w:rsidRDefault="009960FC" w:rsidP="00423F9C">
      <w:pPr>
        <w:shd w:val="clear" w:color="auto" w:fill="FFFFFF"/>
        <w:spacing w:line="480" w:lineRule="auto"/>
        <w:ind w:left="1440"/>
        <w:rPr>
          <w:rFonts w:ascii="Arial" w:hAnsi="Arial" w:cs="Arial"/>
          <w:bCs/>
          <w:color w:val="000000"/>
          <w:sz w:val="24"/>
          <w:szCs w:val="24"/>
        </w:rPr>
      </w:pPr>
      <w:r w:rsidRPr="004F732F">
        <w:rPr>
          <w:rFonts w:ascii="Arial" w:hAnsi="Arial" w:cs="Arial"/>
          <w:sz w:val="24"/>
          <w:szCs w:val="24"/>
        </w:rPr>
        <w:t>https://forms.office.com/Pages/ResponsePage.aspx?id=-REPTm4EBUWcuNshUjEeIWAaEN82GONEs5dkXVAVQXtUQjRMMlkxUDVGTzlHVFNNSkpQWEZOS09OWC4u</w:t>
      </w:r>
    </w:p>
    <w:p w14:paraId="1971A036" w14:textId="77777777" w:rsidR="009960FC" w:rsidRDefault="009960FC" w:rsidP="00423F9C">
      <w:pPr>
        <w:shd w:val="clear" w:color="auto" w:fill="FFFFFF"/>
        <w:spacing w:line="480" w:lineRule="auto"/>
        <w:jc w:val="center"/>
        <w:rPr>
          <w:rFonts w:ascii="Arial" w:hAnsi="Arial" w:cs="Arial"/>
          <w:b/>
          <w:bCs/>
          <w:color w:val="000000"/>
          <w:sz w:val="24"/>
          <w:szCs w:val="24"/>
          <w:u w:val="single"/>
        </w:rPr>
      </w:pPr>
    </w:p>
    <w:p w14:paraId="371BF62F" w14:textId="77777777" w:rsidR="009960FC" w:rsidRDefault="009960FC" w:rsidP="00423F9C">
      <w:pPr>
        <w:shd w:val="clear" w:color="auto" w:fill="FFFFFF"/>
        <w:spacing w:line="480" w:lineRule="auto"/>
        <w:jc w:val="center"/>
        <w:rPr>
          <w:rFonts w:ascii="Arial" w:hAnsi="Arial" w:cs="Arial"/>
          <w:b/>
          <w:bCs/>
          <w:color w:val="000000"/>
          <w:sz w:val="24"/>
          <w:szCs w:val="24"/>
          <w:u w:val="single"/>
        </w:rPr>
      </w:pPr>
    </w:p>
    <w:p w14:paraId="46C03640" w14:textId="77777777" w:rsidR="009960FC" w:rsidRDefault="009960FC" w:rsidP="00423F9C">
      <w:pPr>
        <w:shd w:val="clear" w:color="auto" w:fill="FFFFFF"/>
        <w:spacing w:line="480" w:lineRule="auto"/>
        <w:jc w:val="center"/>
        <w:rPr>
          <w:rFonts w:ascii="Arial" w:hAnsi="Arial" w:cs="Arial"/>
          <w:b/>
          <w:bCs/>
          <w:color w:val="000000"/>
          <w:sz w:val="24"/>
          <w:szCs w:val="24"/>
          <w:u w:val="single"/>
        </w:rPr>
      </w:pPr>
    </w:p>
    <w:p w14:paraId="56EE1289" w14:textId="77777777" w:rsidR="009960FC" w:rsidRDefault="009960FC" w:rsidP="00423F9C">
      <w:pPr>
        <w:shd w:val="clear" w:color="auto" w:fill="FFFFFF"/>
        <w:spacing w:line="480" w:lineRule="auto"/>
        <w:jc w:val="center"/>
        <w:rPr>
          <w:rFonts w:ascii="Arial" w:hAnsi="Arial" w:cs="Arial"/>
          <w:b/>
          <w:bCs/>
          <w:color w:val="000000"/>
          <w:sz w:val="24"/>
          <w:szCs w:val="24"/>
          <w:u w:val="single"/>
        </w:rPr>
      </w:pPr>
    </w:p>
    <w:p w14:paraId="0649F115" w14:textId="77777777" w:rsidR="009960FC" w:rsidRDefault="009960FC" w:rsidP="00423F9C">
      <w:pPr>
        <w:shd w:val="clear" w:color="auto" w:fill="FFFFFF"/>
        <w:spacing w:line="480" w:lineRule="auto"/>
        <w:jc w:val="center"/>
        <w:rPr>
          <w:rFonts w:ascii="Arial" w:hAnsi="Arial" w:cs="Arial"/>
          <w:b/>
          <w:bCs/>
          <w:color w:val="000000"/>
          <w:sz w:val="24"/>
          <w:szCs w:val="24"/>
          <w:u w:val="single"/>
        </w:rPr>
      </w:pPr>
    </w:p>
    <w:p w14:paraId="5DB267E7" w14:textId="77777777" w:rsidR="009960FC" w:rsidRDefault="009960FC" w:rsidP="00423F9C">
      <w:pPr>
        <w:shd w:val="clear" w:color="auto" w:fill="FFFFFF"/>
        <w:spacing w:line="480" w:lineRule="auto"/>
        <w:jc w:val="center"/>
        <w:rPr>
          <w:rFonts w:ascii="Arial" w:hAnsi="Arial" w:cs="Arial"/>
          <w:b/>
          <w:bCs/>
          <w:color w:val="000000"/>
          <w:sz w:val="24"/>
          <w:szCs w:val="24"/>
          <w:u w:val="single"/>
        </w:rPr>
      </w:pPr>
    </w:p>
    <w:p w14:paraId="2048E861" w14:textId="77777777" w:rsidR="009960FC" w:rsidRDefault="009960FC" w:rsidP="00423F9C">
      <w:pPr>
        <w:shd w:val="clear" w:color="auto" w:fill="FFFFFF"/>
        <w:spacing w:line="480" w:lineRule="auto"/>
        <w:jc w:val="center"/>
        <w:rPr>
          <w:rFonts w:ascii="Arial" w:hAnsi="Arial" w:cs="Arial"/>
          <w:b/>
          <w:bCs/>
          <w:color w:val="000000"/>
          <w:sz w:val="24"/>
          <w:szCs w:val="24"/>
          <w:u w:val="single"/>
        </w:rPr>
      </w:pPr>
    </w:p>
    <w:p w14:paraId="28079473" w14:textId="77777777" w:rsidR="009960FC" w:rsidRDefault="009960FC" w:rsidP="00423F9C">
      <w:pPr>
        <w:shd w:val="clear" w:color="auto" w:fill="FFFFFF"/>
        <w:spacing w:line="480" w:lineRule="auto"/>
        <w:jc w:val="center"/>
        <w:rPr>
          <w:rFonts w:ascii="Arial" w:hAnsi="Arial" w:cs="Arial"/>
          <w:b/>
          <w:bCs/>
          <w:color w:val="000000"/>
          <w:sz w:val="24"/>
          <w:szCs w:val="24"/>
          <w:u w:val="single"/>
        </w:rPr>
      </w:pPr>
    </w:p>
    <w:p w14:paraId="297095C2" w14:textId="516D9005" w:rsidR="009960FC" w:rsidRDefault="009960FC" w:rsidP="00423F9C">
      <w:pPr>
        <w:shd w:val="clear" w:color="auto" w:fill="FFFFFF"/>
        <w:spacing w:line="480" w:lineRule="auto"/>
        <w:rPr>
          <w:rFonts w:ascii="Arial" w:hAnsi="Arial" w:cs="Arial"/>
          <w:b/>
          <w:bCs/>
          <w:color w:val="000000"/>
          <w:sz w:val="24"/>
          <w:szCs w:val="24"/>
          <w:u w:val="single"/>
        </w:rPr>
      </w:pPr>
    </w:p>
    <w:p w14:paraId="733AF2A5" w14:textId="77777777" w:rsidR="00885979" w:rsidRPr="00742C28" w:rsidRDefault="00885979" w:rsidP="00423F9C">
      <w:pPr>
        <w:shd w:val="clear" w:color="auto" w:fill="FFFFFF"/>
        <w:spacing w:line="480" w:lineRule="auto"/>
        <w:rPr>
          <w:rFonts w:ascii="Arial" w:hAnsi="Arial" w:cs="Arial"/>
          <w:b/>
          <w:bCs/>
          <w:color w:val="000000"/>
          <w:sz w:val="24"/>
          <w:szCs w:val="24"/>
          <w:u w:val="single"/>
        </w:rPr>
      </w:pPr>
    </w:p>
    <w:p w14:paraId="5F2DF496" w14:textId="77777777" w:rsidR="009960FC" w:rsidRDefault="009960FC" w:rsidP="00423F9C">
      <w:pPr>
        <w:spacing w:before="100" w:beforeAutospacing="1" w:after="240" w:line="480" w:lineRule="auto"/>
        <w:ind w:right="-270"/>
        <w:jc w:val="center"/>
        <w:rPr>
          <w:rFonts w:ascii="Arial" w:eastAsia="Calibri" w:hAnsi="Arial" w:cs="Arial"/>
          <w:sz w:val="24"/>
          <w:szCs w:val="24"/>
        </w:rPr>
      </w:pPr>
      <w:bookmarkStart w:id="29" w:name="_Hlk37656978"/>
      <w:r w:rsidRPr="00742C28">
        <w:rPr>
          <w:rFonts w:ascii="Arial" w:hAnsi="Arial" w:cs="Arial"/>
          <w:b/>
          <w:bCs/>
          <w:color w:val="000000"/>
          <w:sz w:val="24"/>
          <w:szCs w:val="24"/>
        </w:rPr>
        <w:lastRenderedPageBreak/>
        <w:t xml:space="preserve">APPENDIX </w:t>
      </w:r>
      <w:r>
        <w:rPr>
          <w:rFonts w:ascii="Arial" w:hAnsi="Arial" w:cs="Arial"/>
          <w:b/>
          <w:bCs/>
          <w:color w:val="000000"/>
          <w:sz w:val="24"/>
          <w:szCs w:val="24"/>
        </w:rPr>
        <w:t>C1</w:t>
      </w:r>
      <w:r w:rsidRPr="00742C28">
        <w:rPr>
          <w:rFonts w:ascii="Arial" w:hAnsi="Arial" w:cs="Arial"/>
          <w:b/>
          <w:bCs/>
          <w:color w:val="000000"/>
          <w:sz w:val="24"/>
          <w:szCs w:val="24"/>
        </w:rPr>
        <w:t xml:space="preserve">: </w:t>
      </w:r>
      <w:r>
        <w:rPr>
          <w:rFonts w:ascii="Arial" w:hAnsi="Arial" w:cs="Arial"/>
          <w:b/>
          <w:bCs/>
          <w:color w:val="000000"/>
          <w:sz w:val="24"/>
          <w:szCs w:val="24"/>
        </w:rPr>
        <w:t>WEBINAR QUESTIONS</w:t>
      </w:r>
    </w:p>
    <w:bookmarkEnd w:id="29"/>
    <w:p w14:paraId="010D18C8" w14:textId="1AF0ACD0" w:rsidR="009960FC" w:rsidRDefault="009960FC" w:rsidP="00423F9C">
      <w:pPr>
        <w:pStyle w:val="ListParagraph"/>
        <w:numPr>
          <w:ilvl w:val="0"/>
          <w:numId w:val="41"/>
        </w:numPr>
        <w:spacing w:before="100" w:beforeAutospacing="1" w:after="240" w:line="480" w:lineRule="auto"/>
        <w:ind w:right="-270"/>
        <w:rPr>
          <w:rFonts w:ascii="Arial" w:hAnsi="Arial" w:cs="Arial"/>
          <w:sz w:val="24"/>
          <w:szCs w:val="24"/>
        </w:rPr>
      </w:pPr>
      <w:r w:rsidRPr="00347179">
        <w:rPr>
          <w:rFonts w:ascii="Arial" w:hAnsi="Arial" w:cs="Arial"/>
          <w:sz w:val="24"/>
          <w:szCs w:val="24"/>
        </w:rPr>
        <w:t>Who, or what, motivates you to be involved in management and leadership activities and/or training</w:t>
      </w:r>
      <w:r>
        <w:rPr>
          <w:rFonts w:ascii="Arial" w:hAnsi="Arial" w:cs="Arial"/>
          <w:sz w:val="24"/>
          <w:szCs w:val="24"/>
        </w:rPr>
        <w:t xml:space="preserve"> with</w:t>
      </w:r>
      <w:r w:rsidR="00885979">
        <w:rPr>
          <w:rFonts w:ascii="Arial" w:hAnsi="Arial" w:cs="Arial"/>
          <w:sz w:val="24"/>
          <w:szCs w:val="24"/>
        </w:rPr>
        <w:t>in</w:t>
      </w:r>
      <w:r>
        <w:rPr>
          <w:rFonts w:ascii="Arial" w:hAnsi="Arial" w:cs="Arial"/>
          <w:sz w:val="24"/>
          <w:szCs w:val="24"/>
        </w:rPr>
        <w:t xml:space="preserve"> the NHS</w:t>
      </w:r>
      <w:r w:rsidRPr="00347179">
        <w:rPr>
          <w:rFonts w:ascii="Arial" w:hAnsi="Arial" w:cs="Arial"/>
          <w:sz w:val="24"/>
          <w:szCs w:val="24"/>
        </w:rPr>
        <w:t>?</w:t>
      </w:r>
    </w:p>
    <w:p w14:paraId="6E7C4E8D" w14:textId="77777777" w:rsidR="009960FC" w:rsidRPr="00347179" w:rsidRDefault="009960FC" w:rsidP="00423F9C">
      <w:pPr>
        <w:pStyle w:val="ListParagraph"/>
        <w:numPr>
          <w:ilvl w:val="0"/>
          <w:numId w:val="41"/>
        </w:numPr>
        <w:spacing w:before="100" w:beforeAutospacing="1" w:after="240" w:line="480" w:lineRule="auto"/>
        <w:ind w:right="-270"/>
        <w:rPr>
          <w:rFonts w:ascii="Arial" w:hAnsi="Arial" w:cs="Arial"/>
          <w:sz w:val="24"/>
          <w:szCs w:val="24"/>
        </w:rPr>
      </w:pPr>
      <w:r w:rsidRPr="003509D4">
        <w:rPr>
          <w:rFonts w:ascii="Arial" w:hAnsi="Arial" w:cs="Arial"/>
          <w:sz w:val="24"/>
          <w:szCs w:val="24"/>
        </w:rPr>
        <w:t>Have you met anyone who has motivated you to become more involved in management and leadership e.g. a senior colleague</w:t>
      </w:r>
      <w:r>
        <w:rPr>
          <w:rFonts w:ascii="Arial" w:hAnsi="Arial" w:cs="Arial"/>
          <w:sz w:val="24"/>
          <w:szCs w:val="24"/>
        </w:rPr>
        <w:t>?</w:t>
      </w:r>
    </w:p>
    <w:p w14:paraId="31DE6346" w14:textId="77777777" w:rsidR="009960FC" w:rsidRPr="00347179" w:rsidRDefault="009960FC" w:rsidP="00423F9C">
      <w:pPr>
        <w:pStyle w:val="ListParagraph"/>
        <w:numPr>
          <w:ilvl w:val="0"/>
          <w:numId w:val="41"/>
        </w:numPr>
        <w:spacing w:before="100" w:beforeAutospacing="1" w:after="240" w:line="480" w:lineRule="auto"/>
        <w:ind w:right="-270"/>
        <w:rPr>
          <w:rFonts w:ascii="Arial" w:hAnsi="Arial" w:cs="Arial"/>
          <w:sz w:val="24"/>
          <w:szCs w:val="24"/>
        </w:rPr>
      </w:pPr>
      <w:r w:rsidRPr="00347179">
        <w:rPr>
          <w:rFonts w:ascii="Arial" w:hAnsi="Arial" w:cs="Arial"/>
          <w:sz w:val="24"/>
          <w:szCs w:val="24"/>
        </w:rPr>
        <w:t>What barriers have you personally encountered to engaging in management and leadership activities within the NHS?</w:t>
      </w:r>
    </w:p>
    <w:p w14:paraId="3B933099" w14:textId="77777777" w:rsidR="009960FC" w:rsidRPr="00347179" w:rsidRDefault="009960FC" w:rsidP="00423F9C">
      <w:pPr>
        <w:pStyle w:val="ListParagraph"/>
        <w:numPr>
          <w:ilvl w:val="0"/>
          <w:numId w:val="41"/>
        </w:numPr>
        <w:spacing w:before="100" w:beforeAutospacing="1" w:after="240" w:line="480" w:lineRule="auto"/>
        <w:ind w:right="-270"/>
        <w:rPr>
          <w:rFonts w:ascii="Arial" w:hAnsi="Arial" w:cs="Arial"/>
          <w:sz w:val="24"/>
          <w:szCs w:val="24"/>
        </w:rPr>
      </w:pPr>
      <w:r w:rsidRPr="00347179">
        <w:rPr>
          <w:rFonts w:ascii="Arial" w:hAnsi="Arial" w:cs="Arial"/>
          <w:sz w:val="24"/>
          <w:szCs w:val="24"/>
        </w:rPr>
        <w:t>What barriers have you personally encountered to engaging in management and leadership training within the NHS?</w:t>
      </w:r>
    </w:p>
    <w:p w14:paraId="18BC31F4" w14:textId="77777777" w:rsidR="009960FC" w:rsidRPr="00347179" w:rsidRDefault="009960FC" w:rsidP="00423F9C">
      <w:pPr>
        <w:pStyle w:val="ListParagraph"/>
        <w:numPr>
          <w:ilvl w:val="0"/>
          <w:numId w:val="41"/>
        </w:numPr>
        <w:spacing w:before="100" w:beforeAutospacing="1" w:after="240" w:line="480" w:lineRule="auto"/>
        <w:ind w:right="-270"/>
        <w:rPr>
          <w:rFonts w:ascii="Arial" w:hAnsi="Arial" w:cs="Arial"/>
          <w:sz w:val="24"/>
          <w:szCs w:val="24"/>
        </w:rPr>
      </w:pPr>
      <w:r w:rsidRPr="00347179">
        <w:rPr>
          <w:rFonts w:ascii="Arial" w:hAnsi="Arial" w:cs="Arial"/>
          <w:sz w:val="24"/>
          <w:szCs w:val="24"/>
        </w:rPr>
        <w:t>Please list possible solutions for increasing engagement of junior doctors in management and leadership activities</w:t>
      </w:r>
      <w:r>
        <w:rPr>
          <w:rFonts w:ascii="Arial" w:hAnsi="Arial" w:cs="Arial"/>
          <w:sz w:val="24"/>
          <w:szCs w:val="24"/>
        </w:rPr>
        <w:t xml:space="preserve"> and/or training</w:t>
      </w:r>
      <w:r w:rsidRPr="00347179">
        <w:rPr>
          <w:rFonts w:ascii="Arial" w:hAnsi="Arial" w:cs="Arial"/>
          <w:sz w:val="24"/>
          <w:szCs w:val="24"/>
        </w:rPr>
        <w:t>.</w:t>
      </w:r>
    </w:p>
    <w:p w14:paraId="06D5255A" w14:textId="77777777" w:rsidR="009960FC" w:rsidRPr="00347179" w:rsidRDefault="009960FC" w:rsidP="00423F9C">
      <w:pPr>
        <w:pStyle w:val="ListParagraph"/>
        <w:numPr>
          <w:ilvl w:val="0"/>
          <w:numId w:val="41"/>
        </w:numPr>
        <w:spacing w:before="100" w:beforeAutospacing="1" w:after="240" w:line="480" w:lineRule="auto"/>
        <w:ind w:right="-270"/>
        <w:rPr>
          <w:rFonts w:ascii="Arial" w:hAnsi="Arial" w:cs="Arial"/>
          <w:sz w:val="24"/>
          <w:szCs w:val="24"/>
        </w:rPr>
      </w:pPr>
      <w:r w:rsidRPr="00347179">
        <w:rPr>
          <w:rFonts w:ascii="Arial" w:hAnsi="Arial" w:cs="Arial"/>
          <w:sz w:val="24"/>
          <w:szCs w:val="24"/>
        </w:rPr>
        <w:t>When is the best time to have training in management and leadership?</w:t>
      </w:r>
    </w:p>
    <w:p w14:paraId="3A069AA7" w14:textId="77777777" w:rsidR="009960FC" w:rsidRDefault="009960FC" w:rsidP="00423F9C">
      <w:pPr>
        <w:pStyle w:val="ListParagraph"/>
        <w:numPr>
          <w:ilvl w:val="0"/>
          <w:numId w:val="41"/>
        </w:numPr>
        <w:spacing w:before="100" w:beforeAutospacing="1" w:after="240" w:line="480" w:lineRule="auto"/>
        <w:ind w:right="-270"/>
        <w:rPr>
          <w:rFonts w:ascii="Arial" w:hAnsi="Arial" w:cs="Arial"/>
          <w:sz w:val="24"/>
          <w:szCs w:val="24"/>
        </w:rPr>
      </w:pPr>
      <w:r w:rsidRPr="00347179">
        <w:rPr>
          <w:rFonts w:ascii="Arial" w:hAnsi="Arial" w:cs="Arial"/>
          <w:sz w:val="24"/>
          <w:szCs w:val="24"/>
        </w:rPr>
        <w:t>When is the best time to have a role in management and leadership?</w:t>
      </w:r>
    </w:p>
    <w:p w14:paraId="2A67D1E9" w14:textId="77777777" w:rsidR="009960FC" w:rsidRPr="00347179" w:rsidRDefault="009960FC" w:rsidP="00423F9C">
      <w:pPr>
        <w:pStyle w:val="ListParagraph"/>
        <w:spacing w:before="100" w:beforeAutospacing="1" w:after="240" w:line="480" w:lineRule="auto"/>
        <w:ind w:right="-270"/>
        <w:rPr>
          <w:rFonts w:ascii="Arial" w:hAnsi="Arial" w:cs="Arial"/>
          <w:sz w:val="24"/>
          <w:szCs w:val="24"/>
        </w:rPr>
      </w:pPr>
    </w:p>
    <w:p w14:paraId="6BEC97EE" w14:textId="77777777" w:rsidR="009960FC" w:rsidRDefault="009960FC" w:rsidP="00423F9C">
      <w:pPr>
        <w:spacing w:before="100" w:beforeAutospacing="1" w:after="240" w:line="480" w:lineRule="auto"/>
        <w:ind w:right="-270"/>
        <w:jc w:val="center"/>
        <w:rPr>
          <w:rFonts w:ascii="Arial" w:eastAsia="Calibri" w:hAnsi="Arial" w:cs="Arial"/>
          <w:sz w:val="24"/>
          <w:szCs w:val="24"/>
        </w:rPr>
      </w:pPr>
      <w:r w:rsidRPr="00742C28">
        <w:rPr>
          <w:rFonts w:ascii="Arial" w:hAnsi="Arial" w:cs="Arial"/>
          <w:b/>
          <w:bCs/>
          <w:color w:val="000000"/>
          <w:sz w:val="24"/>
          <w:szCs w:val="24"/>
        </w:rPr>
        <w:t xml:space="preserve">APPENDIX </w:t>
      </w:r>
      <w:r>
        <w:rPr>
          <w:rFonts w:ascii="Arial" w:hAnsi="Arial" w:cs="Arial"/>
          <w:b/>
          <w:bCs/>
          <w:color w:val="000000"/>
          <w:sz w:val="24"/>
          <w:szCs w:val="24"/>
        </w:rPr>
        <w:t>C2</w:t>
      </w:r>
      <w:r w:rsidRPr="00742C28">
        <w:rPr>
          <w:rFonts w:ascii="Arial" w:hAnsi="Arial" w:cs="Arial"/>
          <w:b/>
          <w:bCs/>
          <w:color w:val="000000"/>
          <w:sz w:val="24"/>
          <w:szCs w:val="24"/>
        </w:rPr>
        <w:t xml:space="preserve">: </w:t>
      </w:r>
      <w:r>
        <w:rPr>
          <w:rFonts w:ascii="Arial" w:hAnsi="Arial" w:cs="Arial"/>
          <w:b/>
          <w:bCs/>
          <w:color w:val="000000"/>
          <w:sz w:val="24"/>
          <w:szCs w:val="24"/>
        </w:rPr>
        <w:t>WEBINAR TRANSCRIPT</w:t>
      </w:r>
    </w:p>
    <w:tbl>
      <w:tblPr>
        <w:tblW w:w="9350" w:type="dxa"/>
        <w:tblInd w:w="113" w:type="dxa"/>
        <w:tblLook w:val="04A0" w:firstRow="1" w:lastRow="0" w:firstColumn="1" w:lastColumn="0" w:noHBand="0" w:noVBand="1"/>
      </w:tblPr>
      <w:tblGrid>
        <w:gridCol w:w="2859"/>
        <w:gridCol w:w="1218"/>
        <w:gridCol w:w="6053"/>
      </w:tblGrid>
      <w:tr w:rsidR="009960FC" w:rsidRPr="003F1CBD" w14:paraId="1F8481DE" w14:textId="77777777" w:rsidTr="00740835">
        <w:trPr>
          <w:trHeight w:val="300"/>
        </w:trPr>
        <w:tc>
          <w:tcPr>
            <w:tcW w:w="2859" w:type="dxa"/>
            <w:tcBorders>
              <w:top w:val="single" w:sz="4" w:space="0" w:color="000000"/>
              <w:left w:val="single" w:sz="4" w:space="0" w:color="000000"/>
              <w:bottom w:val="nil"/>
              <w:right w:val="nil"/>
            </w:tcBorders>
            <w:shd w:val="clear" w:color="000000" w:fill="000000"/>
            <w:noWrap/>
            <w:vAlign w:val="bottom"/>
            <w:hideMark/>
          </w:tcPr>
          <w:p w14:paraId="6E8D7FD1" w14:textId="77777777" w:rsidR="009960FC" w:rsidRPr="003F1CBD" w:rsidRDefault="009960FC" w:rsidP="00423F9C">
            <w:pPr>
              <w:spacing w:line="480" w:lineRule="auto"/>
              <w:rPr>
                <w:rFonts w:ascii="Calibri" w:hAnsi="Calibri" w:cs="Calibri"/>
                <w:b/>
                <w:bCs/>
                <w:color w:val="FFFFFF"/>
                <w:sz w:val="22"/>
                <w:szCs w:val="22"/>
              </w:rPr>
            </w:pPr>
            <w:r w:rsidRPr="003F1CBD">
              <w:rPr>
                <w:rFonts w:ascii="Calibri" w:hAnsi="Calibri" w:cs="Calibri"/>
                <w:b/>
                <w:bCs/>
                <w:color w:val="FFFFFF"/>
                <w:sz w:val="22"/>
                <w:szCs w:val="22"/>
              </w:rPr>
              <w:t>Webinar question</w:t>
            </w:r>
          </w:p>
        </w:tc>
        <w:tc>
          <w:tcPr>
            <w:tcW w:w="438" w:type="dxa"/>
            <w:tcBorders>
              <w:top w:val="single" w:sz="4" w:space="0" w:color="000000"/>
              <w:left w:val="nil"/>
              <w:bottom w:val="nil"/>
              <w:right w:val="nil"/>
            </w:tcBorders>
            <w:shd w:val="clear" w:color="000000" w:fill="000000"/>
            <w:noWrap/>
            <w:vAlign w:val="bottom"/>
            <w:hideMark/>
          </w:tcPr>
          <w:p w14:paraId="456D6698" w14:textId="77777777" w:rsidR="009960FC" w:rsidRPr="003F1CBD" w:rsidRDefault="009960FC" w:rsidP="00423F9C">
            <w:pPr>
              <w:spacing w:line="480" w:lineRule="auto"/>
              <w:rPr>
                <w:rFonts w:ascii="Calibri" w:hAnsi="Calibri" w:cs="Calibri"/>
                <w:b/>
                <w:bCs/>
                <w:color w:val="FFFFFF"/>
                <w:sz w:val="22"/>
                <w:szCs w:val="22"/>
              </w:rPr>
            </w:pPr>
            <w:r w:rsidRPr="003F1CBD">
              <w:rPr>
                <w:rFonts w:ascii="Calibri" w:hAnsi="Calibri" w:cs="Calibri"/>
                <w:b/>
                <w:bCs/>
                <w:color w:val="FFFFFF"/>
                <w:sz w:val="22"/>
                <w:szCs w:val="22"/>
              </w:rPr>
              <w:t>Participant ID</w:t>
            </w:r>
          </w:p>
        </w:tc>
        <w:tc>
          <w:tcPr>
            <w:tcW w:w="6053" w:type="dxa"/>
            <w:tcBorders>
              <w:top w:val="single" w:sz="4" w:space="0" w:color="000000"/>
              <w:left w:val="nil"/>
              <w:bottom w:val="nil"/>
              <w:right w:val="single" w:sz="4" w:space="0" w:color="000000"/>
            </w:tcBorders>
            <w:shd w:val="clear" w:color="000000" w:fill="000000"/>
            <w:noWrap/>
            <w:vAlign w:val="bottom"/>
            <w:hideMark/>
          </w:tcPr>
          <w:p w14:paraId="11059DD4" w14:textId="77777777" w:rsidR="009960FC" w:rsidRPr="003F1CBD" w:rsidRDefault="009960FC" w:rsidP="00423F9C">
            <w:pPr>
              <w:spacing w:line="480" w:lineRule="auto"/>
              <w:rPr>
                <w:rFonts w:ascii="Calibri" w:hAnsi="Calibri" w:cs="Calibri"/>
                <w:b/>
                <w:bCs/>
                <w:color w:val="FFFFFF"/>
                <w:sz w:val="22"/>
                <w:szCs w:val="22"/>
              </w:rPr>
            </w:pPr>
            <w:r w:rsidRPr="003F1CBD">
              <w:rPr>
                <w:rFonts w:ascii="Calibri" w:hAnsi="Calibri" w:cs="Calibri"/>
                <w:b/>
                <w:bCs/>
                <w:color w:val="FFFFFF"/>
                <w:sz w:val="22"/>
                <w:szCs w:val="22"/>
              </w:rPr>
              <w:t>Participant answers</w:t>
            </w:r>
          </w:p>
        </w:tc>
      </w:tr>
      <w:tr w:rsidR="009960FC" w:rsidRPr="003F1CBD" w14:paraId="0B7FED6A"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3976EFCD" w14:textId="7F6E2383"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1. Who, or what, motivates you to be involved in management and leadership activities and/or training</w:t>
            </w:r>
            <w:r w:rsidR="00885979">
              <w:rPr>
                <w:rFonts w:ascii="Calibri" w:hAnsi="Calibri" w:cs="Calibri"/>
                <w:color w:val="000000"/>
                <w:sz w:val="22"/>
                <w:szCs w:val="22"/>
              </w:rPr>
              <w:t xml:space="preserve"> within the NHS</w:t>
            </w:r>
            <w:r w:rsidRPr="003F1CBD">
              <w:rPr>
                <w:rFonts w:ascii="Calibri" w:hAnsi="Calibri" w:cs="Calibri"/>
                <w:color w:val="000000"/>
                <w:sz w:val="22"/>
                <w:szCs w:val="22"/>
              </w:rPr>
              <w:t xml:space="preserve">?  </w:t>
            </w:r>
          </w:p>
        </w:tc>
        <w:tc>
          <w:tcPr>
            <w:tcW w:w="438" w:type="dxa"/>
            <w:tcBorders>
              <w:top w:val="single" w:sz="4" w:space="0" w:color="000000"/>
              <w:left w:val="nil"/>
              <w:bottom w:val="nil"/>
              <w:right w:val="nil"/>
            </w:tcBorders>
            <w:shd w:val="clear" w:color="auto" w:fill="auto"/>
            <w:noWrap/>
            <w:vAlign w:val="bottom"/>
            <w:hideMark/>
          </w:tcPr>
          <w:p w14:paraId="22DA5042"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2C45C414"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The initiative to hold more responsibility as one becomes more senior</w:t>
            </w:r>
          </w:p>
        </w:tc>
      </w:tr>
      <w:tr w:rsidR="009960FC" w:rsidRPr="003F1CBD" w14:paraId="4E4101BB"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45C3AD2F"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7ED7CE52"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38130F5C"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P</w:t>
            </w:r>
            <w:r w:rsidRPr="003F1CBD">
              <w:rPr>
                <w:rFonts w:ascii="Calibri" w:hAnsi="Calibri" w:cs="Calibri"/>
                <w:color w:val="000000"/>
                <w:sz w:val="22"/>
                <w:szCs w:val="22"/>
              </w:rPr>
              <w:t>ortfolio requirements</w:t>
            </w:r>
          </w:p>
        </w:tc>
      </w:tr>
      <w:tr w:rsidR="009960FC" w:rsidRPr="003F1CBD" w14:paraId="4D25ED4B"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2EEC3D73" w14:textId="77777777" w:rsidR="009960FC" w:rsidRPr="003F1CBD" w:rsidRDefault="009960FC" w:rsidP="00423F9C">
            <w:pPr>
              <w:spacing w:line="480" w:lineRule="auto"/>
              <w:rPr>
                <w:rFonts w:ascii="Calibri" w:hAnsi="Calibri" w:cs="Calibri"/>
                <w:color w:val="000000"/>
                <w:sz w:val="22"/>
                <w:szCs w:val="22"/>
              </w:rPr>
            </w:pPr>
            <w:r w:rsidRPr="00F47261">
              <w:rPr>
                <w:rFonts w:ascii="Calibri" w:hAnsi="Calibri" w:cs="Calibri"/>
                <w:color w:val="000000"/>
                <w:sz w:val="22"/>
                <w:szCs w:val="22"/>
              </w:rPr>
              <w:lastRenderedPageBreak/>
              <w:t>2. Have you met anyone who has motivated you to become more involved in management and leadership e.g. a senior colleague</w:t>
            </w:r>
          </w:p>
        </w:tc>
        <w:tc>
          <w:tcPr>
            <w:tcW w:w="438" w:type="dxa"/>
            <w:tcBorders>
              <w:top w:val="single" w:sz="4" w:space="0" w:color="000000"/>
              <w:left w:val="nil"/>
              <w:bottom w:val="nil"/>
              <w:right w:val="nil"/>
            </w:tcBorders>
            <w:shd w:val="clear" w:color="auto" w:fill="auto"/>
            <w:noWrap/>
            <w:vAlign w:val="bottom"/>
            <w:hideMark/>
          </w:tcPr>
          <w:p w14:paraId="37FE2870"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2C622B5A"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U</w:t>
            </w:r>
            <w:r w:rsidRPr="003F1CBD">
              <w:rPr>
                <w:rFonts w:ascii="Calibri" w:hAnsi="Calibri" w:cs="Calibri"/>
                <w:color w:val="000000"/>
                <w:sz w:val="22"/>
                <w:szCs w:val="22"/>
              </w:rPr>
              <w:t>nfortunately, no</w:t>
            </w:r>
          </w:p>
        </w:tc>
      </w:tr>
      <w:tr w:rsidR="009960FC" w:rsidRPr="003F1CBD" w14:paraId="569F581B"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430D28AB"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3</w:t>
            </w:r>
            <w:r w:rsidRPr="003F1CBD">
              <w:rPr>
                <w:rFonts w:ascii="Calibri" w:hAnsi="Calibri" w:cs="Calibri"/>
                <w:color w:val="000000"/>
                <w:sz w:val="22"/>
                <w:szCs w:val="22"/>
              </w:rPr>
              <w:t xml:space="preserve">. What barriers have you personally encountered to engaging in management and leadership activities within the NHS? </w:t>
            </w:r>
          </w:p>
        </w:tc>
        <w:tc>
          <w:tcPr>
            <w:tcW w:w="438" w:type="dxa"/>
            <w:tcBorders>
              <w:top w:val="single" w:sz="4" w:space="0" w:color="000000"/>
              <w:left w:val="nil"/>
              <w:bottom w:val="nil"/>
              <w:right w:val="nil"/>
            </w:tcBorders>
            <w:shd w:val="clear" w:color="auto" w:fill="auto"/>
            <w:noWrap/>
            <w:vAlign w:val="bottom"/>
            <w:hideMark/>
          </w:tcPr>
          <w:p w14:paraId="6ADDFA77"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60DE98F8"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Attitudes and culture barriers to engagement by other doctors, even consultants when taking part in management activities e</w:t>
            </w:r>
            <w:r>
              <w:rPr>
                <w:rFonts w:ascii="Calibri" w:hAnsi="Calibri" w:cs="Calibri"/>
                <w:color w:val="000000"/>
                <w:sz w:val="22"/>
                <w:szCs w:val="22"/>
              </w:rPr>
              <w:t>.</w:t>
            </w:r>
            <w:r w:rsidRPr="003F1CBD">
              <w:rPr>
                <w:rFonts w:ascii="Calibri" w:hAnsi="Calibri" w:cs="Calibri"/>
                <w:color w:val="000000"/>
                <w:sz w:val="22"/>
                <w:szCs w:val="22"/>
              </w:rPr>
              <w:t>g</w:t>
            </w:r>
            <w:r>
              <w:rPr>
                <w:rFonts w:ascii="Calibri" w:hAnsi="Calibri" w:cs="Calibri"/>
                <w:color w:val="000000"/>
                <w:sz w:val="22"/>
                <w:szCs w:val="22"/>
              </w:rPr>
              <w:t>.</w:t>
            </w:r>
            <w:r w:rsidRPr="003F1CBD">
              <w:rPr>
                <w:rFonts w:ascii="Calibri" w:hAnsi="Calibri" w:cs="Calibri"/>
                <w:color w:val="000000"/>
                <w:sz w:val="22"/>
                <w:szCs w:val="22"/>
              </w:rPr>
              <w:t xml:space="preserve"> consultants complaining about having to do their managerial aspects of their job instead of seeing it as a positive way for change</w:t>
            </w:r>
          </w:p>
        </w:tc>
      </w:tr>
      <w:tr w:rsidR="009960FC" w:rsidRPr="003F1CBD" w14:paraId="030DB891"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3A03E0DF"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41D6956A"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602EEB82" w14:textId="77777777" w:rsidR="009960FC" w:rsidRPr="003F1CBD" w:rsidRDefault="009960FC" w:rsidP="00423F9C">
            <w:pPr>
              <w:spacing w:line="480" w:lineRule="auto"/>
              <w:rPr>
                <w:rFonts w:ascii="Calibri" w:hAnsi="Calibri" w:cs="Calibri"/>
                <w:color w:val="000000"/>
                <w:sz w:val="22"/>
                <w:szCs w:val="22"/>
              </w:rPr>
            </w:pPr>
            <w:r w:rsidRPr="00350879">
              <w:rPr>
                <w:rFonts w:ascii="Calibri" w:hAnsi="Calibri" w:cs="Calibri"/>
                <w:color w:val="000000"/>
                <w:sz w:val="22"/>
                <w:szCs w:val="22"/>
              </w:rPr>
              <w:t>Gruelling on call rotas as you don't want to do extra activities, if you are very busy with managing your own job</w:t>
            </w:r>
          </w:p>
        </w:tc>
      </w:tr>
      <w:tr w:rsidR="009960FC" w:rsidRPr="003F1CBD" w14:paraId="55BC1A03"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406E3A17"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5FB74CA9"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1604EB1B"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A</w:t>
            </w:r>
            <w:r w:rsidRPr="003F1CBD">
              <w:rPr>
                <w:rFonts w:ascii="Calibri" w:hAnsi="Calibri" w:cs="Calibri"/>
                <w:color w:val="000000"/>
                <w:sz w:val="22"/>
                <w:szCs w:val="22"/>
              </w:rPr>
              <w:t xml:space="preserve">nd not knowing where to begin if </w:t>
            </w:r>
            <w:r>
              <w:rPr>
                <w:rFonts w:ascii="Calibri" w:hAnsi="Calibri" w:cs="Calibri"/>
                <w:color w:val="000000"/>
                <w:sz w:val="22"/>
                <w:szCs w:val="22"/>
              </w:rPr>
              <w:t>I</w:t>
            </w:r>
            <w:r w:rsidRPr="003F1CBD">
              <w:rPr>
                <w:rFonts w:ascii="Calibri" w:hAnsi="Calibri" w:cs="Calibri"/>
                <w:color w:val="000000"/>
                <w:sz w:val="22"/>
                <w:szCs w:val="22"/>
              </w:rPr>
              <w:t xml:space="preserve"> want to change anything</w:t>
            </w:r>
          </w:p>
        </w:tc>
      </w:tr>
      <w:tr w:rsidR="009960FC" w:rsidRPr="003F1CBD" w14:paraId="1AE87344"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2C3ECF91"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4</w:t>
            </w:r>
            <w:r w:rsidRPr="003F1CBD">
              <w:rPr>
                <w:rFonts w:ascii="Calibri" w:hAnsi="Calibri" w:cs="Calibri"/>
                <w:color w:val="000000"/>
                <w:sz w:val="22"/>
                <w:szCs w:val="22"/>
              </w:rPr>
              <w:t xml:space="preserve">. What barriers have you personally encountered to engaging in management and leadership training within the NHS? </w:t>
            </w:r>
          </w:p>
        </w:tc>
        <w:tc>
          <w:tcPr>
            <w:tcW w:w="438" w:type="dxa"/>
            <w:tcBorders>
              <w:top w:val="single" w:sz="4" w:space="0" w:color="000000"/>
              <w:left w:val="nil"/>
              <w:bottom w:val="nil"/>
              <w:right w:val="nil"/>
            </w:tcBorders>
            <w:shd w:val="clear" w:color="auto" w:fill="auto"/>
            <w:noWrap/>
            <w:vAlign w:val="bottom"/>
            <w:hideMark/>
          </w:tcPr>
          <w:p w14:paraId="00ADA56D"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20AFFF78"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T</w:t>
            </w:r>
            <w:r w:rsidRPr="003F1CBD">
              <w:rPr>
                <w:rFonts w:ascii="Calibri" w:hAnsi="Calibri" w:cs="Calibri"/>
                <w:color w:val="000000"/>
                <w:sz w:val="22"/>
                <w:szCs w:val="22"/>
              </w:rPr>
              <w:t>ime barriers e</w:t>
            </w:r>
            <w:r>
              <w:rPr>
                <w:rFonts w:ascii="Calibri" w:hAnsi="Calibri" w:cs="Calibri"/>
                <w:color w:val="000000"/>
                <w:sz w:val="22"/>
                <w:szCs w:val="22"/>
              </w:rPr>
              <w:t>.</w:t>
            </w:r>
            <w:r w:rsidRPr="003F1CBD">
              <w:rPr>
                <w:rFonts w:ascii="Calibri" w:hAnsi="Calibri" w:cs="Calibri"/>
                <w:color w:val="000000"/>
                <w:sz w:val="22"/>
                <w:szCs w:val="22"/>
              </w:rPr>
              <w:t>g</w:t>
            </w:r>
            <w:r>
              <w:rPr>
                <w:rFonts w:ascii="Calibri" w:hAnsi="Calibri" w:cs="Calibri"/>
                <w:color w:val="000000"/>
                <w:sz w:val="22"/>
                <w:szCs w:val="22"/>
              </w:rPr>
              <w:t>.</w:t>
            </w:r>
            <w:r w:rsidRPr="003F1CBD">
              <w:rPr>
                <w:rFonts w:ascii="Calibri" w:hAnsi="Calibri" w:cs="Calibri"/>
                <w:color w:val="000000"/>
                <w:sz w:val="22"/>
                <w:szCs w:val="22"/>
              </w:rPr>
              <w:t xml:space="preserve"> busy on call rotas</w:t>
            </w:r>
          </w:p>
        </w:tc>
      </w:tr>
      <w:tr w:rsidR="009960FC" w:rsidRPr="003F1CBD" w14:paraId="3ED9E50C"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629AC06B"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65D4C0B8"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2DF22DF5"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Cost of training adds up as there is a set study leave budget, so I would prefer to use it on clinical activities rather than management courses</w:t>
            </w:r>
          </w:p>
        </w:tc>
      </w:tr>
      <w:tr w:rsidR="009960FC" w:rsidRPr="003F1CBD" w14:paraId="5C1C486D"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4834DD6B"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2F1F2677"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59137FD7"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E</w:t>
            </w:r>
            <w:r w:rsidRPr="003F1CBD">
              <w:rPr>
                <w:rFonts w:ascii="Calibri" w:hAnsi="Calibri" w:cs="Calibri"/>
                <w:color w:val="000000"/>
                <w:sz w:val="22"/>
                <w:szCs w:val="22"/>
              </w:rPr>
              <w:t>specially when it's not deemed as 'essential' to our portfolios</w:t>
            </w:r>
          </w:p>
        </w:tc>
      </w:tr>
      <w:tr w:rsidR="009960FC" w:rsidRPr="003F1CBD" w14:paraId="2F43A235"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441357F6"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35225474"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010EC90D"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A</w:t>
            </w:r>
            <w:r w:rsidRPr="003F1CBD">
              <w:rPr>
                <w:rFonts w:ascii="Calibri" w:hAnsi="Calibri" w:cs="Calibri"/>
                <w:color w:val="000000"/>
                <w:sz w:val="22"/>
                <w:szCs w:val="22"/>
              </w:rPr>
              <w:t>greed</w:t>
            </w:r>
          </w:p>
        </w:tc>
      </w:tr>
      <w:tr w:rsidR="009960FC" w:rsidRPr="003F1CBD" w14:paraId="3C299235"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50B2A4B8"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5</w:t>
            </w:r>
            <w:r w:rsidRPr="003F1CBD">
              <w:rPr>
                <w:rFonts w:ascii="Calibri" w:hAnsi="Calibri" w:cs="Calibri"/>
                <w:color w:val="000000"/>
                <w:sz w:val="22"/>
                <w:szCs w:val="22"/>
              </w:rPr>
              <w:t xml:space="preserve">. Please list possible solutions for increasing </w:t>
            </w:r>
            <w:r w:rsidRPr="003F1CBD">
              <w:rPr>
                <w:rFonts w:ascii="Calibri" w:hAnsi="Calibri" w:cs="Calibri"/>
                <w:color w:val="000000"/>
                <w:sz w:val="22"/>
                <w:szCs w:val="22"/>
              </w:rPr>
              <w:lastRenderedPageBreak/>
              <w:t>engagement of junior doctors in management and leadership activities</w:t>
            </w:r>
            <w:r>
              <w:rPr>
                <w:rFonts w:ascii="Calibri" w:hAnsi="Calibri" w:cs="Calibri"/>
                <w:color w:val="000000"/>
                <w:sz w:val="22"/>
                <w:szCs w:val="22"/>
              </w:rPr>
              <w:t xml:space="preserve"> and/or training</w:t>
            </w:r>
          </w:p>
        </w:tc>
        <w:tc>
          <w:tcPr>
            <w:tcW w:w="438" w:type="dxa"/>
            <w:tcBorders>
              <w:top w:val="single" w:sz="4" w:space="0" w:color="000000"/>
              <w:left w:val="nil"/>
              <w:bottom w:val="nil"/>
              <w:right w:val="nil"/>
            </w:tcBorders>
            <w:shd w:val="clear" w:color="auto" w:fill="auto"/>
            <w:noWrap/>
            <w:vAlign w:val="bottom"/>
            <w:hideMark/>
          </w:tcPr>
          <w:p w14:paraId="70660789"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lastRenderedPageBreak/>
              <w:t>A</w:t>
            </w:r>
          </w:p>
        </w:tc>
        <w:tc>
          <w:tcPr>
            <w:tcW w:w="6053" w:type="dxa"/>
            <w:tcBorders>
              <w:top w:val="single" w:sz="4" w:space="0" w:color="000000"/>
              <w:left w:val="nil"/>
              <w:bottom w:val="nil"/>
              <w:right w:val="single" w:sz="4" w:space="0" w:color="000000"/>
            </w:tcBorders>
            <w:shd w:val="clear" w:color="auto" w:fill="auto"/>
            <w:noWrap/>
            <w:vAlign w:val="bottom"/>
            <w:hideMark/>
          </w:tcPr>
          <w:p w14:paraId="153C0F74"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Online website or Facebook group for leadership training/ activities</w:t>
            </w:r>
          </w:p>
        </w:tc>
      </w:tr>
      <w:tr w:rsidR="009960FC" w:rsidRPr="003F1CBD" w14:paraId="776018EB"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21DAD685"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636468EE"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1E1A70A4"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Paid online course for junior doctors to complete</w:t>
            </w:r>
          </w:p>
        </w:tc>
      </w:tr>
      <w:tr w:rsidR="009960FC" w:rsidRPr="003F1CBD" w14:paraId="7B5CB9B1"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3CA8EB4E"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3757D399"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3F5D5A44"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E</w:t>
            </w:r>
            <w:r w:rsidRPr="003F1CBD">
              <w:rPr>
                <w:rFonts w:ascii="Calibri" w:hAnsi="Calibri" w:cs="Calibri"/>
                <w:color w:val="000000"/>
                <w:sz w:val="22"/>
                <w:szCs w:val="22"/>
              </w:rPr>
              <w:t>ducating junior doctors on how getting involved with managerial activities would be beneficial</w:t>
            </w:r>
          </w:p>
        </w:tc>
      </w:tr>
      <w:tr w:rsidR="009960FC" w:rsidRPr="003F1CBD" w14:paraId="09E63129"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2F4CB715"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2D187D2B"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1F869A9D"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I</w:t>
            </w:r>
            <w:r w:rsidRPr="003F1CBD">
              <w:rPr>
                <w:rFonts w:ascii="Calibri" w:hAnsi="Calibri" w:cs="Calibri"/>
                <w:color w:val="000000"/>
                <w:sz w:val="22"/>
                <w:szCs w:val="22"/>
              </w:rPr>
              <w:t>ncorporate these courses into study leave</w:t>
            </w:r>
          </w:p>
        </w:tc>
      </w:tr>
      <w:tr w:rsidR="009960FC" w:rsidRPr="003F1CBD" w14:paraId="05FB8387"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5EF8A73E"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0434DBF4"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7AE6DEBA"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P</w:t>
            </w:r>
            <w:r w:rsidRPr="003F1CBD">
              <w:rPr>
                <w:rFonts w:ascii="Calibri" w:hAnsi="Calibri" w:cs="Calibri"/>
                <w:color w:val="000000"/>
                <w:sz w:val="22"/>
                <w:szCs w:val="22"/>
              </w:rPr>
              <w:t>aid for by the trust</w:t>
            </w:r>
          </w:p>
        </w:tc>
      </w:tr>
      <w:tr w:rsidR="009960FC" w:rsidRPr="003F1CBD" w14:paraId="1DB2428E"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1CF1928F"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7A903A7B"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0A208C47"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T</w:t>
            </w:r>
            <w:r w:rsidRPr="003F1CBD">
              <w:rPr>
                <w:rFonts w:ascii="Calibri" w:hAnsi="Calibri" w:cs="Calibri"/>
                <w:color w:val="000000"/>
                <w:sz w:val="22"/>
                <w:szCs w:val="22"/>
              </w:rPr>
              <w:t>hat's very difficult.</w:t>
            </w:r>
          </w:p>
        </w:tc>
      </w:tr>
      <w:tr w:rsidR="009960FC" w:rsidRPr="003F1CBD" w14:paraId="5CBC8C4E"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5AB0155B"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303020BF"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41650D50"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M</w:t>
            </w:r>
            <w:r w:rsidRPr="003F1CBD">
              <w:rPr>
                <w:rFonts w:ascii="Calibri" w:hAnsi="Calibri" w:cs="Calibri"/>
                <w:color w:val="000000"/>
                <w:sz w:val="22"/>
                <w:szCs w:val="22"/>
              </w:rPr>
              <w:t>aking it more interesting for consultants to get involved in change</w:t>
            </w:r>
          </w:p>
        </w:tc>
      </w:tr>
      <w:tr w:rsidR="009960FC" w:rsidRPr="003F1CBD" w14:paraId="0E635994"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485F68CC"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6</w:t>
            </w:r>
            <w:r w:rsidRPr="003F1CBD">
              <w:rPr>
                <w:rFonts w:ascii="Calibri" w:hAnsi="Calibri" w:cs="Calibri"/>
                <w:color w:val="000000"/>
                <w:sz w:val="22"/>
                <w:szCs w:val="22"/>
              </w:rPr>
              <w:t>. When is the best time to have training in management and leadership?  </w:t>
            </w:r>
          </w:p>
        </w:tc>
        <w:tc>
          <w:tcPr>
            <w:tcW w:w="438" w:type="dxa"/>
            <w:tcBorders>
              <w:top w:val="single" w:sz="4" w:space="0" w:color="000000"/>
              <w:left w:val="nil"/>
              <w:bottom w:val="nil"/>
              <w:right w:val="nil"/>
            </w:tcBorders>
            <w:shd w:val="clear" w:color="auto" w:fill="auto"/>
            <w:noWrap/>
            <w:vAlign w:val="bottom"/>
            <w:hideMark/>
          </w:tcPr>
          <w:p w14:paraId="0F44397F"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475E7961"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I</w:t>
            </w:r>
            <w:r w:rsidRPr="003F1CBD">
              <w:rPr>
                <w:rFonts w:ascii="Calibri" w:hAnsi="Calibri" w:cs="Calibri"/>
                <w:color w:val="000000"/>
                <w:sz w:val="22"/>
                <w:szCs w:val="22"/>
              </w:rPr>
              <w:t>deally from medical school clinical years as an introduction</w:t>
            </w:r>
          </w:p>
        </w:tc>
      </w:tr>
      <w:tr w:rsidR="009960FC" w:rsidRPr="003F1CBD" w14:paraId="48F01668"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1470465B"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3247BE64"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055FD80D"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D</w:t>
            </w:r>
            <w:r w:rsidRPr="003F1CBD">
              <w:rPr>
                <w:rFonts w:ascii="Calibri" w:hAnsi="Calibri" w:cs="Calibri"/>
                <w:color w:val="000000"/>
                <w:sz w:val="22"/>
                <w:szCs w:val="22"/>
              </w:rPr>
              <w:t>efinitely from CT1 onwards</w:t>
            </w:r>
          </w:p>
        </w:tc>
      </w:tr>
      <w:tr w:rsidR="009960FC" w:rsidRPr="003F1CBD" w14:paraId="3F0BFCF6"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3D9869A6"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1B19E54A"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B</w:t>
            </w:r>
          </w:p>
        </w:tc>
        <w:tc>
          <w:tcPr>
            <w:tcW w:w="6053" w:type="dxa"/>
            <w:tcBorders>
              <w:top w:val="single" w:sz="4" w:space="0" w:color="000000"/>
              <w:left w:val="nil"/>
              <w:bottom w:val="nil"/>
              <w:right w:val="single" w:sz="4" w:space="0" w:color="000000"/>
            </w:tcBorders>
            <w:shd w:val="clear" w:color="auto" w:fill="auto"/>
            <w:noWrap/>
            <w:vAlign w:val="bottom"/>
            <w:hideMark/>
          </w:tcPr>
          <w:p w14:paraId="4B7E1582"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F</w:t>
            </w:r>
            <w:r w:rsidRPr="003F1CBD">
              <w:rPr>
                <w:rFonts w:ascii="Calibri" w:hAnsi="Calibri" w:cs="Calibri"/>
                <w:color w:val="000000"/>
                <w:sz w:val="22"/>
                <w:szCs w:val="22"/>
              </w:rPr>
              <w:t xml:space="preserve">rom FY1 should be involved. </w:t>
            </w:r>
          </w:p>
        </w:tc>
      </w:tr>
      <w:tr w:rsidR="009960FC" w:rsidRPr="003F1CBD" w14:paraId="2D866F87"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49F42FF3"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37E05B2A"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35162496"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M</w:t>
            </w:r>
            <w:r w:rsidRPr="003F1CBD">
              <w:rPr>
                <w:rFonts w:ascii="Calibri" w:hAnsi="Calibri" w:cs="Calibri"/>
                <w:color w:val="000000"/>
                <w:sz w:val="22"/>
                <w:szCs w:val="22"/>
              </w:rPr>
              <w:t>edical students - to educate them so disprove culture beliefs about management</w:t>
            </w:r>
          </w:p>
        </w:tc>
      </w:tr>
      <w:tr w:rsidR="009960FC" w:rsidRPr="003F1CBD" w14:paraId="087A7285"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19714A23"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7</w:t>
            </w:r>
            <w:r w:rsidRPr="003F1CBD">
              <w:rPr>
                <w:rFonts w:ascii="Calibri" w:hAnsi="Calibri" w:cs="Calibri"/>
                <w:color w:val="000000"/>
                <w:sz w:val="22"/>
                <w:szCs w:val="22"/>
              </w:rPr>
              <w:t>. When is the best time to have a role in management and leadership. </w:t>
            </w:r>
          </w:p>
        </w:tc>
        <w:tc>
          <w:tcPr>
            <w:tcW w:w="438" w:type="dxa"/>
            <w:tcBorders>
              <w:top w:val="single" w:sz="4" w:space="0" w:color="000000"/>
              <w:left w:val="nil"/>
              <w:bottom w:val="nil"/>
              <w:right w:val="nil"/>
            </w:tcBorders>
            <w:shd w:val="clear" w:color="auto" w:fill="auto"/>
            <w:noWrap/>
            <w:vAlign w:val="bottom"/>
            <w:hideMark/>
          </w:tcPr>
          <w:p w14:paraId="2A35EE1E"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71FCC0B9"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CT1 is when doctors would be expected to show more leadership</w:t>
            </w:r>
          </w:p>
        </w:tc>
      </w:tr>
      <w:tr w:rsidR="009960FC" w:rsidRPr="003F1CBD" w14:paraId="2E4996AD"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5C880ECA"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6AAC373E"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B</w:t>
            </w:r>
          </w:p>
        </w:tc>
        <w:tc>
          <w:tcPr>
            <w:tcW w:w="6053" w:type="dxa"/>
            <w:tcBorders>
              <w:top w:val="single" w:sz="4" w:space="0" w:color="000000"/>
              <w:left w:val="nil"/>
              <w:bottom w:val="nil"/>
              <w:right w:val="single" w:sz="4" w:space="0" w:color="000000"/>
            </w:tcBorders>
            <w:shd w:val="clear" w:color="auto" w:fill="auto"/>
            <w:noWrap/>
            <w:vAlign w:val="bottom"/>
            <w:hideMark/>
          </w:tcPr>
          <w:p w14:paraId="6BD039E2"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Everyone who has an active role on the ward should be aware of how to raise issues and make changes.</w:t>
            </w:r>
          </w:p>
        </w:tc>
      </w:tr>
      <w:tr w:rsidR="009960FC" w:rsidRPr="003F1CBD" w14:paraId="0FAFCEFC"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58264330"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4EEC6832"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5E66253F" w14:textId="77777777" w:rsidR="009960FC" w:rsidRPr="003F1CBD" w:rsidRDefault="009960FC" w:rsidP="00423F9C">
            <w:pPr>
              <w:spacing w:line="480" w:lineRule="auto"/>
              <w:rPr>
                <w:rFonts w:ascii="Calibri" w:hAnsi="Calibri" w:cs="Calibri"/>
                <w:color w:val="000000"/>
                <w:sz w:val="22"/>
                <w:szCs w:val="22"/>
              </w:rPr>
            </w:pPr>
            <w:r>
              <w:rPr>
                <w:rFonts w:ascii="Calibri" w:hAnsi="Calibri" w:cs="Calibri"/>
                <w:color w:val="000000"/>
                <w:sz w:val="22"/>
                <w:szCs w:val="22"/>
              </w:rPr>
              <w:t>L</w:t>
            </w:r>
            <w:r w:rsidRPr="003F1CBD">
              <w:rPr>
                <w:rFonts w:ascii="Calibri" w:hAnsi="Calibri" w:cs="Calibri"/>
                <w:color w:val="000000"/>
                <w:sz w:val="22"/>
                <w:szCs w:val="22"/>
              </w:rPr>
              <w:t>eadership role within the team</w:t>
            </w:r>
          </w:p>
        </w:tc>
      </w:tr>
      <w:tr w:rsidR="009960FC" w:rsidRPr="003F1CBD" w14:paraId="0F0C9D62"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66A45F01"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4ADD91D0"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B</w:t>
            </w:r>
          </w:p>
        </w:tc>
        <w:tc>
          <w:tcPr>
            <w:tcW w:w="6053" w:type="dxa"/>
            <w:tcBorders>
              <w:top w:val="single" w:sz="4" w:space="0" w:color="000000"/>
              <w:left w:val="nil"/>
              <w:bottom w:val="nil"/>
              <w:right w:val="single" w:sz="4" w:space="0" w:color="000000"/>
            </w:tcBorders>
            <w:shd w:val="clear" w:color="auto" w:fill="auto"/>
            <w:noWrap/>
            <w:vAlign w:val="bottom"/>
            <w:hideMark/>
          </w:tcPr>
          <w:p w14:paraId="312FBA58"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Someone who can direct any change. I think most clinical roles in a hospital would not allow a full time job in leadership.</w:t>
            </w:r>
          </w:p>
        </w:tc>
      </w:tr>
      <w:tr w:rsidR="009960FC" w:rsidRPr="003F1CBD" w14:paraId="50E7362F"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71FE8327"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4BFA651B"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B</w:t>
            </w:r>
          </w:p>
        </w:tc>
        <w:tc>
          <w:tcPr>
            <w:tcW w:w="6053" w:type="dxa"/>
            <w:tcBorders>
              <w:top w:val="single" w:sz="4" w:space="0" w:color="000000"/>
              <w:left w:val="nil"/>
              <w:bottom w:val="nil"/>
              <w:right w:val="single" w:sz="4" w:space="0" w:color="000000"/>
            </w:tcBorders>
            <w:shd w:val="clear" w:color="auto" w:fill="auto"/>
            <w:noWrap/>
            <w:vAlign w:val="bottom"/>
            <w:hideMark/>
          </w:tcPr>
          <w:p w14:paraId="6005930D"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 xml:space="preserve">F2 </w:t>
            </w:r>
          </w:p>
        </w:tc>
      </w:tr>
      <w:tr w:rsidR="009960FC" w:rsidRPr="003F1CBD" w14:paraId="54D1C92D"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51168875"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687DD31B" w14:textId="77777777" w:rsidR="009960FC" w:rsidRPr="003F1CBD" w:rsidRDefault="009960FC" w:rsidP="00423F9C">
            <w:pPr>
              <w:spacing w:line="480" w:lineRule="auto"/>
            </w:pPr>
          </w:p>
        </w:tc>
        <w:tc>
          <w:tcPr>
            <w:tcW w:w="6053" w:type="dxa"/>
            <w:tcBorders>
              <w:top w:val="single" w:sz="4" w:space="0" w:color="000000"/>
              <w:left w:val="nil"/>
              <w:bottom w:val="nil"/>
              <w:right w:val="single" w:sz="4" w:space="0" w:color="000000"/>
            </w:tcBorders>
            <w:shd w:val="clear" w:color="auto" w:fill="auto"/>
            <w:noWrap/>
            <w:vAlign w:val="bottom"/>
            <w:hideMark/>
          </w:tcPr>
          <w:p w14:paraId="3E18B483"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I think it depends on the person; some people are definitely more interested than other people. However, I think FY2 onwards would be appropriate for doctors to start having a leadership role</w:t>
            </w:r>
          </w:p>
        </w:tc>
      </w:tr>
      <w:tr w:rsidR="009960FC" w:rsidRPr="003F1CBD" w14:paraId="14B71CEA"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0F1F970C"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49F256B7"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70F57C86"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FY1 is very inexperienced in the hospital and is new to the system.</w:t>
            </w:r>
          </w:p>
        </w:tc>
      </w:tr>
      <w:tr w:rsidR="009960FC" w:rsidRPr="003F1CBD" w14:paraId="1C9D1F22"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4FDCF6C7"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6AF40BDA"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B</w:t>
            </w:r>
          </w:p>
        </w:tc>
        <w:tc>
          <w:tcPr>
            <w:tcW w:w="6053" w:type="dxa"/>
            <w:tcBorders>
              <w:top w:val="single" w:sz="4" w:space="0" w:color="000000"/>
              <w:left w:val="nil"/>
              <w:bottom w:val="nil"/>
              <w:right w:val="single" w:sz="4" w:space="0" w:color="000000"/>
            </w:tcBorders>
            <w:shd w:val="clear" w:color="auto" w:fill="auto"/>
            <w:noWrap/>
            <w:vAlign w:val="bottom"/>
            <w:hideMark/>
          </w:tcPr>
          <w:p w14:paraId="2F77A90D"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More aware of how hospital machine works, and most people likely to have enough confidence/ assertion to raise issues plus know who to speak to.</w:t>
            </w:r>
          </w:p>
        </w:tc>
      </w:tr>
      <w:tr w:rsidR="009960FC" w:rsidRPr="003F1CBD" w14:paraId="570BC07C"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52C012CC"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2D9E05D6"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B</w:t>
            </w:r>
          </w:p>
        </w:tc>
        <w:tc>
          <w:tcPr>
            <w:tcW w:w="6053" w:type="dxa"/>
            <w:tcBorders>
              <w:top w:val="single" w:sz="4" w:space="0" w:color="000000"/>
              <w:left w:val="nil"/>
              <w:bottom w:val="nil"/>
              <w:right w:val="single" w:sz="4" w:space="0" w:color="000000"/>
            </w:tcBorders>
            <w:shd w:val="clear" w:color="auto" w:fill="auto"/>
            <w:noWrap/>
            <w:vAlign w:val="bottom"/>
            <w:hideMark/>
          </w:tcPr>
          <w:p w14:paraId="2252A189"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As ST2 much easier to have weight in leadership and management because you can have the backing of your junior colleagues by the time you instigate change</w:t>
            </w:r>
          </w:p>
        </w:tc>
      </w:tr>
      <w:tr w:rsidR="009960FC" w:rsidRPr="003F1CBD" w14:paraId="50867D97" w14:textId="77777777" w:rsidTr="00740835">
        <w:trPr>
          <w:trHeight w:val="300"/>
        </w:trPr>
        <w:tc>
          <w:tcPr>
            <w:tcW w:w="2859" w:type="dxa"/>
            <w:tcBorders>
              <w:top w:val="single" w:sz="4" w:space="0" w:color="000000"/>
              <w:left w:val="single" w:sz="4" w:space="0" w:color="000000"/>
              <w:bottom w:val="nil"/>
              <w:right w:val="nil"/>
            </w:tcBorders>
            <w:shd w:val="clear" w:color="auto" w:fill="auto"/>
            <w:noWrap/>
            <w:vAlign w:val="bottom"/>
            <w:hideMark/>
          </w:tcPr>
          <w:p w14:paraId="78E44C54"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nil"/>
              <w:right w:val="nil"/>
            </w:tcBorders>
            <w:shd w:val="clear" w:color="auto" w:fill="auto"/>
            <w:noWrap/>
            <w:vAlign w:val="bottom"/>
            <w:hideMark/>
          </w:tcPr>
          <w:p w14:paraId="6951394F"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A</w:t>
            </w:r>
          </w:p>
        </w:tc>
        <w:tc>
          <w:tcPr>
            <w:tcW w:w="6053" w:type="dxa"/>
            <w:tcBorders>
              <w:top w:val="single" w:sz="4" w:space="0" w:color="000000"/>
              <w:left w:val="nil"/>
              <w:bottom w:val="nil"/>
              <w:right w:val="single" w:sz="4" w:space="0" w:color="000000"/>
            </w:tcBorders>
            <w:shd w:val="clear" w:color="auto" w:fill="auto"/>
            <w:noWrap/>
            <w:vAlign w:val="bottom"/>
            <w:hideMark/>
          </w:tcPr>
          <w:p w14:paraId="6C108335"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good luck</w:t>
            </w:r>
          </w:p>
        </w:tc>
      </w:tr>
      <w:tr w:rsidR="009960FC" w:rsidRPr="003F1CBD" w14:paraId="05AF6D1F" w14:textId="77777777" w:rsidTr="00740835">
        <w:trPr>
          <w:trHeight w:val="300"/>
        </w:trPr>
        <w:tc>
          <w:tcPr>
            <w:tcW w:w="2859" w:type="dxa"/>
            <w:tcBorders>
              <w:top w:val="single" w:sz="4" w:space="0" w:color="000000"/>
              <w:left w:val="single" w:sz="4" w:space="0" w:color="000000"/>
              <w:bottom w:val="single" w:sz="4" w:space="0" w:color="000000"/>
              <w:right w:val="nil"/>
            </w:tcBorders>
            <w:shd w:val="clear" w:color="auto" w:fill="auto"/>
            <w:noWrap/>
            <w:vAlign w:val="bottom"/>
            <w:hideMark/>
          </w:tcPr>
          <w:p w14:paraId="528CF514" w14:textId="77777777" w:rsidR="009960FC" w:rsidRPr="003F1CBD" w:rsidRDefault="009960FC" w:rsidP="00423F9C">
            <w:pPr>
              <w:spacing w:line="480" w:lineRule="auto"/>
              <w:rPr>
                <w:rFonts w:ascii="Calibri" w:hAnsi="Calibri" w:cs="Calibri"/>
                <w:color w:val="000000"/>
                <w:sz w:val="22"/>
                <w:szCs w:val="22"/>
              </w:rPr>
            </w:pPr>
          </w:p>
        </w:tc>
        <w:tc>
          <w:tcPr>
            <w:tcW w:w="438" w:type="dxa"/>
            <w:tcBorders>
              <w:top w:val="single" w:sz="4" w:space="0" w:color="000000"/>
              <w:left w:val="nil"/>
              <w:bottom w:val="single" w:sz="4" w:space="0" w:color="000000"/>
              <w:right w:val="nil"/>
            </w:tcBorders>
            <w:shd w:val="clear" w:color="auto" w:fill="auto"/>
            <w:noWrap/>
            <w:vAlign w:val="bottom"/>
            <w:hideMark/>
          </w:tcPr>
          <w:p w14:paraId="04A2D756"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B</w:t>
            </w:r>
          </w:p>
        </w:tc>
        <w:tc>
          <w:tcPr>
            <w:tcW w:w="6053" w:type="dxa"/>
            <w:tcBorders>
              <w:top w:val="single" w:sz="4" w:space="0" w:color="000000"/>
              <w:left w:val="nil"/>
              <w:bottom w:val="single" w:sz="4" w:space="0" w:color="000000"/>
              <w:right w:val="single" w:sz="4" w:space="0" w:color="000000"/>
            </w:tcBorders>
            <w:shd w:val="clear" w:color="auto" w:fill="auto"/>
            <w:noWrap/>
            <w:vAlign w:val="bottom"/>
            <w:hideMark/>
          </w:tcPr>
          <w:p w14:paraId="762BB443" w14:textId="77777777" w:rsidR="009960FC" w:rsidRPr="003F1CBD" w:rsidRDefault="009960FC" w:rsidP="00423F9C">
            <w:pPr>
              <w:spacing w:line="480" w:lineRule="auto"/>
              <w:rPr>
                <w:rFonts w:ascii="Calibri" w:hAnsi="Calibri" w:cs="Calibri"/>
                <w:color w:val="000000"/>
                <w:sz w:val="22"/>
                <w:szCs w:val="22"/>
              </w:rPr>
            </w:pPr>
            <w:r w:rsidRPr="003F1CBD">
              <w:rPr>
                <w:rFonts w:ascii="Calibri" w:hAnsi="Calibri" w:cs="Calibri"/>
                <w:color w:val="000000"/>
                <w:sz w:val="22"/>
                <w:szCs w:val="22"/>
              </w:rPr>
              <w:t>Good luck!</w:t>
            </w:r>
          </w:p>
        </w:tc>
      </w:tr>
    </w:tbl>
    <w:p w14:paraId="35F9FEA0" w14:textId="77777777" w:rsidR="009960FC" w:rsidRDefault="009960FC" w:rsidP="00423F9C">
      <w:pPr>
        <w:spacing w:before="100" w:beforeAutospacing="1" w:after="240" w:line="480" w:lineRule="auto"/>
        <w:ind w:right="-270"/>
        <w:rPr>
          <w:rFonts w:ascii="Arial" w:hAnsi="Arial" w:cs="Arial"/>
          <w:b/>
          <w:bCs/>
          <w:color w:val="000000"/>
          <w:sz w:val="24"/>
          <w:szCs w:val="24"/>
          <w:u w:val="single"/>
        </w:rPr>
      </w:pPr>
    </w:p>
    <w:p w14:paraId="52AA1B16" w14:textId="77777777" w:rsidR="009960FC" w:rsidRDefault="009960FC" w:rsidP="00423F9C">
      <w:pPr>
        <w:spacing w:before="100" w:beforeAutospacing="1" w:after="240" w:line="480" w:lineRule="auto"/>
        <w:ind w:right="-270"/>
        <w:rPr>
          <w:rFonts w:ascii="Arial" w:hAnsi="Arial" w:cs="Arial"/>
          <w:b/>
          <w:bCs/>
          <w:color w:val="000000"/>
          <w:sz w:val="24"/>
          <w:szCs w:val="24"/>
          <w:u w:val="single"/>
        </w:rPr>
      </w:pPr>
    </w:p>
    <w:p w14:paraId="62DE0876" w14:textId="77777777" w:rsidR="009960FC" w:rsidRDefault="009960FC" w:rsidP="00423F9C">
      <w:pPr>
        <w:spacing w:before="100" w:beforeAutospacing="1" w:after="240" w:line="480" w:lineRule="auto"/>
        <w:ind w:right="-270"/>
        <w:rPr>
          <w:rFonts w:ascii="Arial" w:hAnsi="Arial" w:cs="Arial"/>
          <w:b/>
          <w:bCs/>
          <w:color w:val="000000"/>
          <w:sz w:val="24"/>
          <w:szCs w:val="24"/>
          <w:u w:val="single"/>
        </w:rPr>
      </w:pPr>
    </w:p>
    <w:p w14:paraId="7AF77F2A" w14:textId="77777777" w:rsidR="009960FC" w:rsidRDefault="009960FC" w:rsidP="00423F9C">
      <w:pPr>
        <w:spacing w:before="100" w:beforeAutospacing="1" w:after="240" w:line="480" w:lineRule="auto"/>
        <w:ind w:right="-270"/>
        <w:rPr>
          <w:rFonts w:ascii="Arial" w:hAnsi="Arial" w:cs="Arial"/>
          <w:b/>
          <w:bCs/>
          <w:color w:val="000000"/>
          <w:sz w:val="24"/>
          <w:szCs w:val="24"/>
          <w:u w:val="single"/>
        </w:rPr>
      </w:pPr>
    </w:p>
    <w:p w14:paraId="7D3D7DC7" w14:textId="01FD5EAE" w:rsidR="009960FC" w:rsidRDefault="009960FC" w:rsidP="00423F9C">
      <w:pPr>
        <w:spacing w:before="100" w:beforeAutospacing="1" w:after="240" w:line="480" w:lineRule="auto"/>
        <w:ind w:right="-270"/>
        <w:rPr>
          <w:rFonts w:ascii="Arial" w:hAnsi="Arial" w:cs="Arial"/>
          <w:b/>
          <w:bCs/>
          <w:color w:val="000000"/>
          <w:sz w:val="24"/>
          <w:szCs w:val="24"/>
          <w:u w:val="single"/>
        </w:rPr>
      </w:pPr>
    </w:p>
    <w:p w14:paraId="7025FCF2" w14:textId="77777777" w:rsidR="00885979" w:rsidRPr="00742C28" w:rsidRDefault="00885979" w:rsidP="00423F9C">
      <w:pPr>
        <w:spacing w:before="100" w:beforeAutospacing="1" w:after="240" w:line="480" w:lineRule="auto"/>
        <w:ind w:right="-270"/>
        <w:rPr>
          <w:rFonts w:ascii="Arial" w:hAnsi="Arial" w:cs="Arial"/>
          <w:b/>
          <w:bCs/>
          <w:color w:val="000000"/>
          <w:sz w:val="24"/>
          <w:szCs w:val="24"/>
          <w:u w:val="single"/>
        </w:rPr>
      </w:pPr>
    </w:p>
    <w:p w14:paraId="3B0F3414" w14:textId="77777777" w:rsidR="009960FC" w:rsidRPr="00742C28" w:rsidRDefault="009960FC" w:rsidP="00423F9C">
      <w:pPr>
        <w:spacing w:before="100" w:beforeAutospacing="1" w:after="240" w:line="480" w:lineRule="auto"/>
        <w:ind w:right="-270"/>
        <w:jc w:val="center"/>
        <w:rPr>
          <w:rFonts w:ascii="Arial" w:hAnsi="Arial" w:cs="Arial"/>
          <w:b/>
          <w:bCs/>
          <w:color w:val="000000"/>
          <w:sz w:val="24"/>
          <w:szCs w:val="24"/>
        </w:rPr>
      </w:pPr>
      <w:bookmarkStart w:id="30" w:name="_Hlk12802322"/>
      <w:r w:rsidRPr="00742C28">
        <w:rPr>
          <w:rFonts w:ascii="Arial" w:hAnsi="Arial" w:cs="Arial"/>
          <w:b/>
          <w:bCs/>
          <w:color w:val="000000"/>
          <w:sz w:val="24"/>
          <w:szCs w:val="24"/>
        </w:rPr>
        <w:lastRenderedPageBreak/>
        <w:t xml:space="preserve">APPENDIX </w:t>
      </w:r>
      <w:r>
        <w:rPr>
          <w:rFonts w:ascii="Arial" w:hAnsi="Arial" w:cs="Arial"/>
          <w:b/>
          <w:bCs/>
          <w:color w:val="000000"/>
          <w:sz w:val="24"/>
          <w:szCs w:val="24"/>
        </w:rPr>
        <w:t>D</w:t>
      </w:r>
      <w:r w:rsidRPr="00742C28">
        <w:rPr>
          <w:rFonts w:ascii="Arial" w:hAnsi="Arial" w:cs="Arial"/>
          <w:b/>
          <w:bCs/>
          <w:color w:val="000000"/>
          <w:sz w:val="24"/>
          <w:szCs w:val="24"/>
        </w:rPr>
        <w:t>: ABBREVIATIONS</w:t>
      </w:r>
    </w:p>
    <w:bookmarkEnd w:id="30"/>
    <w:p w14:paraId="514DB59C" w14:textId="77777777" w:rsidR="009960FC" w:rsidRPr="00742C28" w:rsidRDefault="009960FC" w:rsidP="00423F9C">
      <w:pPr>
        <w:spacing w:before="100" w:beforeAutospacing="1" w:after="240" w:line="480" w:lineRule="auto"/>
        <w:ind w:right="-270"/>
        <w:rPr>
          <w:rFonts w:ascii="Arial" w:hAnsi="Arial" w:cs="Arial"/>
          <w:bCs/>
          <w:color w:val="000000"/>
          <w:sz w:val="24"/>
          <w:szCs w:val="24"/>
        </w:rPr>
      </w:pPr>
      <w:r w:rsidRPr="00742C28">
        <w:rPr>
          <w:rFonts w:ascii="Arial" w:hAnsi="Arial" w:cs="Arial"/>
          <w:bCs/>
          <w:color w:val="000000"/>
          <w:sz w:val="24"/>
          <w:szCs w:val="24"/>
        </w:rPr>
        <w:t>NHS: national health service</w:t>
      </w:r>
    </w:p>
    <w:p w14:paraId="2D3D136A" w14:textId="77777777" w:rsidR="009960FC" w:rsidRDefault="009960FC" w:rsidP="00423F9C">
      <w:pPr>
        <w:spacing w:before="100" w:beforeAutospacing="1" w:after="240" w:line="480" w:lineRule="auto"/>
        <w:ind w:right="-270"/>
        <w:rPr>
          <w:rFonts w:ascii="Arial" w:hAnsi="Arial" w:cs="Arial"/>
          <w:bCs/>
          <w:color w:val="000000"/>
          <w:sz w:val="24"/>
          <w:szCs w:val="24"/>
        </w:rPr>
      </w:pPr>
      <w:r w:rsidRPr="00742C28">
        <w:rPr>
          <w:rFonts w:ascii="Arial" w:hAnsi="Arial" w:cs="Arial"/>
          <w:bCs/>
          <w:color w:val="000000"/>
          <w:sz w:val="24"/>
          <w:szCs w:val="24"/>
        </w:rPr>
        <w:t>GMC: General medical counci</w:t>
      </w:r>
      <w:r>
        <w:rPr>
          <w:rFonts w:ascii="Arial" w:hAnsi="Arial" w:cs="Arial"/>
          <w:bCs/>
          <w:color w:val="000000"/>
          <w:sz w:val="24"/>
          <w:szCs w:val="24"/>
        </w:rPr>
        <w:t>l</w:t>
      </w:r>
    </w:p>
    <w:p w14:paraId="1B1E9902" w14:textId="77777777" w:rsidR="009960FC" w:rsidRDefault="009960FC" w:rsidP="00423F9C">
      <w:pPr>
        <w:spacing w:before="100" w:beforeAutospacing="1" w:after="240" w:line="480" w:lineRule="auto"/>
        <w:ind w:right="-270"/>
        <w:rPr>
          <w:rFonts w:ascii="Arial" w:hAnsi="Arial" w:cs="Arial"/>
          <w:bCs/>
          <w:color w:val="000000"/>
          <w:sz w:val="24"/>
          <w:szCs w:val="24"/>
        </w:rPr>
      </w:pPr>
      <w:r>
        <w:rPr>
          <w:rFonts w:ascii="Arial" w:hAnsi="Arial" w:cs="Arial"/>
          <w:bCs/>
          <w:color w:val="000000"/>
          <w:sz w:val="24"/>
          <w:szCs w:val="24"/>
        </w:rPr>
        <w:t>HEE: Health Education England</w:t>
      </w:r>
    </w:p>
    <w:p w14:paraId="7FE0B0D9"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69ED6DD7"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549BB86E"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74FF404E"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7F52E333"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29E306E7"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058C8AA3"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7BAF43F6"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0DCF2FC7"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60689F10" w14:textId="77777777" w:rsidR="009960FC" w:rsidRDefault="009960FC" w:rsidP="00423F9C">
      <w:pPr>
        <w:spacing w:before="100" w:beforeAutospacing="1" w:after="240" w:line="480" w:lineRule="auto"/>
        <w:ind w:right="-270"/>
        <w:rPr>
          <w:rFonts w:ascii="Arial" w:hAnsi="Arial" w:cs="Arial"/>
          <w:bCs/>
          <w:color w:val="000000"/>
          <w:sz w:val="24"/>
          <w:szCs w:val="24"/>
        </w:rPr>
      </w:pPr>
    </w:p>
    <w:p w14:paraId="515585F6" w14:textId="77777777" w:rsidR="009960FC" w:rsidRDefault="009960FC" w:rsidP="00423F9C">
      <w:pPr>
        <w:pStyle w:val="desc2"/>
        <w:shd w:val="clear" w:color="auto" w:fill="FFFFFF"/>
        <w:spacing w:line="480" w:lineRule="auto"/>
        <w:rPr>
          <w:rFonts w:ascii="Arial" w:hAnsi="Arial" w:cs="Arial"/>
          <w:b/>
          <w:bCs/>
          <w:color w:val="000000"/>
          <w:sz w:val="24"/>
          <w:szCs w:val="24"/>
          <w:u w:val="single"/>
        </w:rPr>
      </w:pPr>
    </w:p>
    <w:sectPr w:rsidR="009960FC" w:rsidSect="0077778C">
      <w:footerReference w:type="default" r:id="rId34"/>
      <w:pgSz w:w="11906" w:h="16838"/>
      <w:pgMar w:top="1440" w:right="1440" w:bottom="1440" w:left="1440" w:header="708" w:footer="62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FFE3C9" w14:textId="77777777" w:rsidR="00B91545" w:rsidRDefault="00B91545">
      <w:r>
        <w:separator/>
      </w:r>
    </w:p>
  </w:endnote>
  <w:endnote w:type="continuationSeparator" w:id="0">
    <w:p w14:paraId="41317294" w14:textId="77777777" w:rsidR="00B91545" w:rsidRDefault="00B91545">
      <w:r>
        <w:continuationSeparator/>
      </w:r>
    </w:p>
  </w:endnote>
  <w:endnote w:type="continuationNotice" w:id="1">
    <w:p w14:paraId="6A54086D" w14:textId="77777777" w:rsidR="00B91545" w:rsidRDefault="00B915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793"/>
      <w:gridCol w:w="463"/>
    </w:tblGrid>
    <w:tr w:rsidR="00926059" w14:paraId="0977DEAA" w14:textId="77777777" w:rsidTr="004706C6">
      <w:trPr>
        <w:jc w:val="right"/>
      </w:trPr>
      <w:tc>
        <w:tcPr>
          <w:tcW w:w="4795" w:type="dxa"/>
          <w:vAlign w:val="center"/>
        </w:tcPr>
        <w:p w14:paraId="4B1C4048" w14:textId="7972CB94" w:rsidR="00926059" w:rsidRPr="00AB756F" w:rsidRDefault="00926059">
          <w:pPr>
            <w:pStyle w:val="Header"/>
            <w:jc w:val="right"/>
            <w:rPr>
              <w:caps/>
              <w:color w:val="000000"/>
            </w:rPr>
          </w:pPr>
          <w:r>
            <w:rPr>
              <w:caps/>
            </w:rPr>
            <w:t>1705533</w:t>
          </w:r>
        </w:p>
      </w:tc>
      <w:tc>
        <w:tcPr>
          <w:tcW w:w="250" w:type="pct"/>
          <w:shd w:val="clear" w:color="auto" w:fill="ED7D31"/>
          <w:vAlign w:val="center"/>
        </w:tcPr>
        <w:p w14:paraId="15DAE45F" w14:textId="77777777" w:rsidR="00926059" w:rsidRPr="00AB756F" w:rsidRDefault="00926059">
          <w:pPr>
            <w:pStyle w:val="Footer"/>
            <w:jc w:val="center"/>
            <w:rPr>
              <w:color w:val="FFFFFF"/>
            </w:rPr>
          </w:pPr>
          <w:r w:rsidRPr="00AB756F">
            <w:rPr>
              <w:color w:val="FFFFFF"/>
            </w:rPr>
            <w:fldChar w:fldCharType="begin"/>
          </w:r>
          <w:r w:rsidRPr="00AB756F">
            <w:rPr>
              <w:color w:val="FFFFFF"/>
            </w:rPr>
            <w:instrText xml:space="preserve"> PAGE   \* MERGEFORMAT </w:instrText>
          </w:r>
          <w:r w:rsidRPr="00AB756F">
            <w:rPr>
              <w:color w:val="FFFFFF"/>
            </w:rPr>
            <w:fldChar w:fldCharType="separate"/>
          </w:r>
          <w:r>
            <w:rPr>
              <w:noProof/>
              <w:color w:val="FFFFFF"/>
            </w:rPr>
            <w:t>vii</w:t>
          </w:r>
          <w:r w:rsidRPr="00AB756F">
            <w:rPr>
              <w:noProof/>
              <w:color w:val="FFFFFF"/>
            </w:rPr>
            <w:fldChar w:fldCharType="end"/>
          </w:r>
        </w:p>
      </w:tc>
    </w:tr>
  </w:tbl>
  <w:p w14:paraId="56A5E48A" w14:textId="77777777" w:rsidR="00926059" w:rsidRDefault="009260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793"/>
      <w:gridCol w:w="463"/>
    </w:tblGrid>
    <w:tr w:rsidR="00926059" w14:paraId="736BE27E" w14:textId="77777777" w:rsidTr="004706C6">
      <w:trPr>
        <w:jc w:val="right"/>
      </w:trPr>
      <w:tc>
        <w:tcPr>
          <w:tcW w:w="4795" w:type="dxa"/>
          <w:vAlign w:val="center"/>
        </w:tcPr>
        <w:p w14:paraId="7F0EF316" w14:textId="77777777" w:rsidR="00926059" w:rsidRPr="0017505C" w:rsidRDefault="00926059">
          <w:pPr>
            <w:pStyle w:val="Header"/>
            <w:jc w:val="right"/>
            <w:rPr>
              <w:caps/>
              <w:color w:val="000000"/>
            </w:rPr>
          </w:pPr>
          <w:r w:rsidRPr="0017505C">
            <w:rPr>
              <w:caps/>
            </w:rPr>
            <w:t>C1479586</w:t>
          </w:r>
        </w:p>
      </w:tc>
      <w:tc>
        <w:tcPr>
          <w:tcW w:w="250" w:type="pct"/>
          <w:shd w:val="clear" w:color="auto" w:fill="ED7D31"/>
          <w:vAlign w:val="center"/>
        </w:tcPr>
        <w:p w14:paraId="7B908C86" w14:textId="77777777" w:rsidR="00926059" w:rsidRPr="0017505C" w:rsidRDefault="00926059">
          <w:pPr>
            <w:pStyle w:val="Footer"/>
            <w:jc w:val="center"/>
            <w:rPr>
              <w:color w:val="FFFFFF"/>
            </w:rPr>
          </w:pPr>
          <w:r w:rsidRPr="0017505C">
            <w:rPr>
              <w:color w:val="FFFFFF"/>
            </w:rPr>
            <w:fldChar w:fldCharType="begin"/>
          </w:r>
          <w:r w:rsidRPr="0017505C">
            <w:rPr>
              <w:color w:val="FFFFFF"/>
            </w:rPr>
            <w:instrText xml:space="preserve"> PAGE   \* MERGEFORMAT </w:instrText>
          </w:r>
          <w:r w:rsidRPr="0017505C">
            <w:rPr>
              <w:color w:val="FFFFFF"/>
            </w:rPr>
            <w:fldChar w:fldCharType="separate"/>
          </w:r>
          <w:r>
            <w:rPr>
              <w:noProof/>
              <w:color w:val="FFFFFF"/>
            </w:rPr>
            <w:t>1</w:t>
          </w:r>
          <w:r w:rsidRPr="0017505C">
            <w:rPr>
              <w:noProof/>
              <w:color w:val="FFFFFF"/>
            </w:rPr>
            <w:fldChar w:fldCharType="end"/>
          </w:r>
        </w:p>
      </w:tc>
    </w:tr>
  </w:tbl>
  <w:p w14:paraId="0CDCF8AF" w14:textId="77777777" w:rsidR="00926059" w:rsidRDefault="009260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793"/>
      <w:gridCol w:w="463"/>
    </w:tblGrid>
    <w:tr w:rsidR="00926059" w14:paraId="13416F1C" w14:textId="77777777" w:rsidTr="004706C6">
      <w:trPr>
        <w:jc w:val="right"/>
      </w:trPr>
      <w:tc>
        <w:tcPr>
          <w:tcW w:w="4795" w:type="dxa"/>
          <w:vAlign w:val="center"/>
        </w:tcPr>
        <w:p w14:paraId="1F2C966D" w14:textId="3D9B7E5C" w:rsidR="00926059" w:rsidRPr="005A5CBC" w:rsidRDefault="00926059" w:rsidP="005A5CBC">
          <w:pPr>
            <w:pStyle w:val="Header"/>
            <w:jc w:val="right"/>
            <w:rPr>
              <w:caps/>
            </w:rPr>
          </w:pPr>
          <w:r>
            <w:rPr>
              <w:caps/>
            </w:rPr>
            <w:t>1705533</w:t>
          </w:r>
        </w:p>
      </w:tc>
      <w:tc>
        <w:tcPr>
          <w:tcW w:w="250" w:type="pct"/>
          <w:shd w:val="clear" w:color="auto" w:fill="ED7D31"/>
          <w:vAlign w:val="center"/>
        </w:tcPr>
        <w:p w14:paraId="0C938AD3" w14:textId="77777777" w:rsidR="00926059" w:rsidRPr="00AB756F" w:rsidRDefault="00926059">
          <w:pPr>
            <w:pStyle w:val="Footer"/>
            <w:jc w:val="center"/>
            <w:rPr>
              <w:color w:val="FFFFFF"/>
            </w:rPr>
          </w:pPr>
          <w:r w:rsidRPr="00AB756F">
            <w:rPr>
              <w:color w:val="FFFFFF"/>
            </w:rPr>
            <w:fldChar w:fldCharType="begin"/>
          </w:r>
          <w:r w:rsidRPr="00AB756F">
            <w:rPr>
              <w:color w:val="FFFFFF"/>
            </w:rPr>
            <w:instrText xml:space="preserve"> PAGE   \* MERGEFORMAT </w:instrText>
          </w:r>
          <w:r w:rsidRPr="00AB756F">
            <w:rPr>
              <w:color w:val="FFFFFF"/>
            </w:rPr>
            <w:fldChar w:fldCharType="separate"/>
          </w:r>
          <w:r>
            <w:rPr>
              <w:noProof/>
              <w:color w:val="FFFFFF"/>
            </w:rPr>
            <w:t>43</w:t>
          </w:r>
          <w:r w:rsidRPr="00AB756F">
            <w:rPr>
              <w:noProof/>
              <w:color w:val="FFFFFF"/>
            </w:rPr>
            <w:fldChar w:fldCharType="end"/>
          </w:r>
        </w:p>
      </w:tc>
    </w:tr>
  </w:tbl>
  <w:p w14:paraId="50505053" w14:textId="77777777" w:rsidR="00926059" w:rsidRDefault="00926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73ACAF" w14:textId="77777777" w:rsidR="00B91545" w:rsidRDefault="00B91545">
      <w:r>
        <w:separator/>
      </w:r>
    </w:p>
  </w:footnote>
  <w:footnote w:type="continuationSeparator" w:id="0">
    <w:p w14:paraId="6305FD2A" w14:textId="77777777" w:rsidR="00B91545" w:rsidRDefault="00B91545">
      <w:r>
        <w:continuationSeparator/>
      </w:r>
    </w:p>
  </w:footnote>
  <w:footnote w:type="continuationNotice" w:id="1">
    <w:p w14:paraId="386F9633" w14:textId="77777777" w:rsidR="00B91545" w:rsidRDefault="00B915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483FBB" w14:textId="77777777" w:rsidR="00926059" w:rsidRPr="002E1175" w:rsidRDefault="00926059" w:rsidP="004706C6">
    <w:pPr>
      <w:pStyle w:val="Header"/>
      <w:jc w:val="right"/>
      <w:rPr>
        <w:rFonts w:ascii="Garamond" w:hAnsi="Garamond"/>
      </w:rPr>
    </w:pPr>
    <w:r>
      <w:tab/>
    </w:r>
    <w:r>
      <w:tab/>
    </w:r>
  </w:p>
  <w:p w14:paraId="78C19A9C" w14:textId="77777777" w:rsidR="00926059" w:rsidRDefault="009260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3727D"/>
    <w:multiLevelType w:val="hybridMultilevel"/>
    <w:tmpl w:val="E2985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A4CAA"/>
    <w:multiLevelType w:val="hybridMultilevel"/>
    <w:tmpl w:val="B84CD3D6"/>
    <w:lvl w:ilvl="0" w:tplc="08090001">
      <w:start w:val="1"/>
      <w:numFmt w:val="bullet"/>
      <w:lvlText w:val=""/>
      <w:lvlJc w:val="left"/>
      <w:pPr>
        <w:ind w:left="270" w:hanging="360"/>
      </w:pPr>
      <w:rPr>
        <w:rFonts w:ascii="Symbol" w:hAnsi="Symbol" w:hint="default"/>
      </w:rPr>
    </w:lvl>
    <w:lvl w:ilvl="1" w:tplc="08090003" w:tentative="1">
      <w:start w:val="1"/>
      <w:numFmt w:val="bullet"/>
      <w:lvlText w:val="o"/>
      <w:lvlJc w:val="left"/>
      <w:pPr>
        <w:ind w:left="990" w:hanging="360"/>
      </w:pPr>
      <w:rPr>
        <w:rFonts w:ascii="Courier New" w:hAnsi="Courier New" w:cs="Courier New" w:hint="default"/>
      </w:rPr>
    </w:lvl>
    <w:lvl w:ilvl="2" w:tplc="08090005" w:tentative="1">
      <w:start w:val="1"/>
      <w:numFmt w:val="bullet"/>
      <w:lvlText w:val=""/>
      <w:lvlJc w:val="left"/>
      <w:pPr>
        <w:ind w:left="1710" w:hanging="360"/>
      </w:pPr>
      <w:rPr>
        <w:rFonts w:ascii="Wingdings" w:hAnsi="Wingdings" w:hint="default"/>
      </w:rPr>
    </w:lvl>
    <w:lvl w:ilvl="3" w:tplc="08090001" w:tentative="1">
      <w:start w:val="1"/>
      <w:numFmt w:val="bullet"/>
      <w:lvlText w:val=""/>
      <w:lvlJc w:val="left"/>
      <w:pPr>
        <w:ind w:left="2430" w:hanging="360"/>
      </w:pPr>
      <w:rPr>
        <w:rFonts w:ascii="Symbol" w:hAnsi="Symbol" w:hint="default"/>
      </w:rPr>
    </w:lvl>
    <w:lvl w:ilvl="4" w:tplc="08090003" w:tentative="1">
      <w:start w:val="1"/>
      <w:numFmt w:val="bullet"/>
      <w:lvlText w:val="o"/>
      <w:lvlJc w:val="left"/>
      <w:pPr>
        <w:ind w:left="3150" w:hanging="360"/>
      </w:pPr>
      <w:rPr>
        <w:rFonts w:ascii="Courier New" w:hAnsi="Courier New" w:cs="Courier New" w:hint="default"/>
      </w:rPr>
    </w:lvl>
    <w:lvl w:ilvl="5" w:tplc="08090005" w:tentative="1">
      <w:start w:val="1"/>
      <w:numFmt w:val="bullet"/>
      <w:lvlText w:val=""/>
      <w:lvlJc w:val="left"/>
      <w:pPr>
        <w:ind w:left="3870" w:hanging="360"/>
      </w:pPr>
      <w:rPr>
        <w:rFonts w:ascii="Wingdings" w:hAnsi="Wingdings" w:hint="default"/>
      </w:rPr>
    </w:lvl>
    <w:lvl w:ilvl="6" w:tplc="08090001" w:tentative="1">
      <w:start w:val="1"/>
      <w:numFmt w:val="bullet"/>
      <w:lvlText w:val=""/>
      <w:lvlJc w:val="left"/>
      <w:pPr>
        <w:ind w:left="4590" w:hanging="360"/>
      </w:pPr>
      <w:rPr>
        <w:rFonts w:ascii="Symbol" w:hAnsi="Symbol" w:hint="default"/>
      </w:rPr>
    </w:lvl>
    <w:lvl w:ilvl="7" w:tplc="08090003" w:tentative="1">
      <w:start w:val="1"/>
      <w:numFmt w:val="bullet"/>
      <w:lvlText w:val="o"/>
      <w:lvlJc w:val="left"/>
      <w:pPr>
        <w:ind w:left="5310" w:hanging="360"/>
      </w:pPr>
      <w:rPr>
        <w:rFonts w:ascii="Courier New" w:hAnsi="Courier New" w:cs="Courier New" w:hint="default"/>
      </w:rPr>
    </w:lvl>
    <w:lvl w:ilvl="8" w:tplc="08090005" w:tentative="1">
      <w:start w:val="1"/>
      <w:numFmt w:val="bullet"/>
      <w:lvlText w:val=""/>
      <w:lvlJc w:val="left"/>
      <w:pPr>
        <w:ind w:left="6030" w:hanging="360"/>
      </w:pPr>
      <w:rPr>
        <w:rFonts w:ascii="Wingdings" w:hAnsi="Wingdings" w:hint="default"/>
      </w:rPr>
    </w:lvl>
  </w:abstractNum>
  <w:abstractNum w:abstractNumId="2" w15:restartNumberingAfterBreak="0">
    <w:nsid w:val="09B512DF"/>
    <w:multiLevelType w:val="hybridMultilevel"/>
    <w:tmpl w:val="3C446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0AF165E4"/>
    <w:multiLevelType w:val="multilevel"/>
    <w:tmpl w:val="3118C996"/>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E532AFD"/>
    <w:multiLevelType w:val="hybridMultilevel"/>
    <w:tmpl w:val="E7449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3B582A"/>
    <w:multiLevelType w:val="hybridMultilevel"/>
    <w:tmpl w:val="30F44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746586"/>
    <w:multiLevelType w:val="hybridMultilevel"/>
    <w:tmpl w:val="EB4C586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D3313D"/>
    <w:multiLevelType w:val="hybridMultilevel"/>
    <w:tmpl w:val="619E6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C27A98"/>
    <w:multiLevelType w:val="hybridMultilevel"/>
    <w:tmpl w:val="BF92C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DF583D"/>
    <w:multiLevelType w:val="hybridMultilevel"/>
    <w:tmpl w:val="B57CE30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9056050"/>
    <w:multiLevelType w:val="hybridMultilevel"/>
    <w:tmpl w:val="6F661B88"/>
    <w:lvl w:ilvl="0" w:tplc="85D834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9BB25F4"/>
    <w:multiLevelType w:val="hybridMultilevel"/>
    <w:tmpl w:val="853853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2A2918C6"/>
    <w:multiLevelType w:val="hybridMultilevel"/>
    <w:tmpl w:val="715A1AEA"/>
    <w:lvl w:ilvl="0" w:tplc="0CCE78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D402D43"/>
    <w:multiLevelType w:val="hybridMultilevel"/>
    <w:tmpl w:val="25D0F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2D927B6F"/>
    <w:multiLevelType w:val="hybridMultilevel"/>
    <w:tmpl w:val="322ABD1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2A00AD"/>
    <w:multiLevelType w:val="multilevel"/>
    <w:tmpl w:val="2052642E"/>
    <w:lvl w:ilvl="0">
      <w:start w:val="1"/>
      <w:numFmt w:val="decimal"/>
      <w:lvlText w:val="%1."/>
      <w:lvlJc w:val="left"/>
      <w:pPr>
        <w:ind w:left="720" w:hanging="360"/>
      </w:pPr>
      <w:rPr>
        <w:rFonts w:hint="default"/>
      </w:rPr>
    </w:lvl>
    <w:lvl w:ilvl="1">
      <w:start w:val="2"/>
      <w:numFmt w:val="decimal"/>
      <w:isLgl/>
      <w:lvlText w:val="%1.%2"/>
      <w:lvlJc w:val="left"/>
      <w:pPr>
        <w:ind w:left="40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3853ED3"/>
    <w:multiLevelType w:val="hybridMultilevel"/>
    <w:tmpl w:val="BF92C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0E"/>
    <w:multiLevelType w:val="hybridMultilevel"/>
    <w:tmpl w:val="1E2CE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5E6289"/>
    <w:multiLevelType w:val="hybridMultilevel"/>
    <w:tmpl w:val="E9D67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943E8B"/>
    <w:multiLevelType w:val="hybridMultilevel"/>
    <w:tmpl w:val="42505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201866"/>
    <w:multiLevelType w:val="hybridMultilevel"/>
    <w:tmpl w:val="81947312"/>
    <w:lvl w:ilvl="0" w:tplc="08090001">
      <w:start w:val="1"/>
      <w:numFmt w:val="bullet"/>
      <w:lvlText w:val=""/>
      <w:lvlJc w:val="left"/>
      <w:pPr>
        <w:ind w:left="1440" w:hanging="360"/>
      </w:pPr>
      <w:rPr>
        <w:rFonts w:ascii="Symbol" w:hAnsi="Symbol" w:hint="default"/>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1" w15:restartNumberingAfterBreak="0">
    <w:nsid w:val="3D98313F"/>
    <w:multiLevelType w:val="multilevel"/>
    <w:tmpl w:val="DA00B1A6"/>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E224D71"/>
    <w:multiLevelType w:val="hybridMultilevel"/>
    <w:tmpl w:val="33768A84"/>
    <w:lvl w:ilvl="0" w:tplc="08090001">
      <w:start w:val="1"/>
      <w:numFmt w:val="bullet"/>
      <w:lvlText w:val=""/>
      <w:lvlJc w:val="left"/>
      <w:pPr>
        <w:ind w:left="270" w:hanging="360"/>
      </w:pPr>
      <w:rPr>
        <w:rFonts w:ascii="Symbol" w:hAnsi="Symbol" w:hint="default"/>
      </w:rPr>
    </w:lvl>
    <w:lvl w:ilvl="1" w:tplc="08090003" w:tentative="1">
      <w:start w:val="1"/>
      <w:numFmt w:val="bullet"/>
      <w:lvlText w:val="o"/>
      <w:lvlJc w:val="left"/>
      <w:pPr>
        <w:ind w:left="990" w:hanging="360"/>
      </w:pPr>
      <w:rPr>
        <w:rFonts w:ascii="Courier New" w:hAnsi="Courier New" w:cs="Courier New" w:hint="default"/>
      </w:rPr>
    </w:lvl>
    <w:lvl w:ilvl="2" w:tplc="08090005" w:tentative="1">
      <w:start w:val="1"/>
      <w:numFmt w:val="bullet"/>
      <w:lvlText w:val=""/>
      <w:lvlJc w:val="left"/>
      <w:pPr>
        <w:ind w:left="1710" w:hanging="360"/>
      </w:pPr>
      <w:rPr>
        <w:rFonts w:ascii="Wingdings" w:hAnsi="Wingdings" w:hint="default"/>
      </w:rPr>
    </w:lvl>
    <w:lvl w:ilvl="3" w:tplc="08090001" w:tentative="1">
      <w:start w:val="1"/>
      <w:numFmt w:val="bullet"/>
      <w:lvlText w:val=""/>
      <w:lvlJc w:val="left"/>
      <w:pPr>
        <w:ind w:left="2430" w:hanging="360"/>
      </w:pPr>
      <w:rPr>
        <w:rFonts w:ascii="Symbol" w:hAnsi="Symbol" w:hint="default"/>
      </w:rPr>
    </w:lvl>
    <w:lvl w:ilvl="4" w:tplc="08090003" w:tentative="1">
      <w:start w:val="1"/>
      <w:numFmt w:val="bullet"/>
      <w:lvlText w:val="o"/>
      <w:lvlJc w:val="left"/>
      <w:pPr>
        <w:ind w:left="3150" w:hanging="360"/>
      </w:pPr>
      <w:rPr>
        <w:rFonts w:ascii="Courier New" w:hAnsi="Courier New" w:cs="Courier New" w:hint="default"/>
      </w:rPr>
    </w:lvl>
    <w:lvl w:ilvl="5" w:tplc="08090005" w:tentative="1">
      <w:start w:val="1"/>
      <w:numFmt w:val="bullet"/>
      <w:lvlText w:val=""/>
      <w:lvlJc w:val="left"/>
      <w:pPr>
        <w:ind w:left="3870" w:hanging="360"/>
      </w:pPr>
      <w:rPr>
        <w:rFonts w:ascii="Wingdings" w:hAnsi="Wingdings" w:hint="default"/>
      </w:rPr>
    </w:lvl>
    <w:lvl w:ilvl="6" w:tplc="08090001" w:tentative="1">
      <w:start w:val="1"/>
      <w:numFmt w:val="bullet"/>
      <w:lvlText w:val=""/>
      <w:lvlJc w:val="left"/>
      <w:pPr>
        <w:ind w:left="4590" w:hanging="360"/>
      </w:pPr>
      <w:rPr>
        <w:rFonts w:ascii="Symbol" w:hAnsi="Symbol" w:hint="default"/>
      </w:rPr>
    </w:lvl>
    <w:lvl w:ilvl="7" w:tplc="08090003" w:tentative="1">
      <w:start w:val="1"/>
      <w:numFmt w:val="bullet"/>
      <w:lvlText w:val="o"/>
      <w:lvlJc w:val="left"/>
      <w:pPr>
        <w:ind w:left="5310" w:hanging="360"/>
      </w:pPr>
      <w:rPr>
        <w:rFonts w:ascii="Courier New" w:hAnsi="Courier New" w:cs="Courier New" w:hint="default"/>
      </w:rPr>
    </w:lvl>
    <w:lvl w:ilvl="8" w:tplc="08090005" w:tentative="1">
      <w:start w:val="1"/>
      <w:numFmt w:val="bullet"/>
      <w:lvlText w:val=""/>
      <w:lvlJc w:val="left"/>
      <w:pPr>
        <w:ind w:left="6030" w:hanging="360"/>
      </w:pPr>
      <w:rPr>
        <w:rFonts w:ascii="Wingdings" w:hAnsi="Wingdings" w:hint="default"/>
      </w:rPr>
    </w:lvl>
  </w:abstractNum>
  <w:abstractNum w:abstractNumId="23" w15:restartNumberingAfterBreak="0">
    <w:nsid w:val="42D65AFA"/>
    <w:multiLevelType w:val="hybridMultilevel"/>
    <w:tmpl w:val="8AC66B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2A7208F"/>
    <w:multiLevelType w:val="hybridMultilevel"/>
    <w:tmpl w:val="8FCAB6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4020DC4"/>
    <w:multiLevelType w:val="hybridMultilevel"/>
    <w:tmpl w:val="81006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3C0D18"/>
    <w:multiLevelType w:val="multilevel"/>
    <w:tmpl w:val="0038D1BC"/>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7" w15:restartNumberingAfterBreak="0">
    <w:nsid w:val="56F669E2"/>
    <w:multiLevelType w:val="hybridMultilevel"/>
    <w:tmpl w:val="1174CB8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A5696E"/>
    <w:multiLevelType w:val="hybridMultilevel"/>
    <w:tmpl w:val="25405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FD2D52"/>
    <w:multiLevelType w:val="hybridMultilevel"/>
    <w:tmpl w:val="9DDEDA0C"/>
    <w:lvl w:ilvl="0" w:tplc="4740DA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4F4C10"/>
    <w:multiLevelType w:val="hybridMultilevel"/>
    <w:tmpl w:val="A664C538"/>
    <w:lvl w:ilvl="0" w:tplc="08090001">
      <w:start w:val="1"/>
      <w:numFmt w:val="bullet"/>
      <w:lvlText w:val=""/>
      <w:lvlJc w:val="left"/>
      <w:pPr>
        <w:ind w:left="270" w:hanging="360"/>
      </w:pPr>
      <w:rPr>
        <w:rFonts w:ascii="Symbol" w:hAnsi="Symbol" w:hint="default"/>
      </w:rPr>
    </w:lvl>
    <w:lvl w:ilvl="1" w:tplc="08090003" w:tentative="1">
      <w:start w:val="1"/>
      <w:numFmt w:val="bullet"/>
      <w:lvlText w:val="o"/>
      <w:lvlJc w:val="left"/>
      <w:pPr>
        <w:ind w:left="990" w:hanging="360"/>
      </w:pPr>
      <w:rPr>
        <w:rFonts w:ascii="Courier New" w:hAnsi="Courier New" w:cs="Courier New" w:hint="default"/>
      </w:rPr>
    </w:lvl>
    <w:lvl w:ilvl="2" w:tplc="08090005" w:tentative="1">
      <w:start w:val="1"/>
      <w:numFmt w:val="bullet"/>
      <w:lvlText w:val=""/>
      <w:lvlJc w:val="left"/>
      <w:pPr>
        <w:ind w:left="1710" w:hanging="360"/>
      </w:pPr>
      <w:rPr>
        <w:rFonts w:ascii="Wingdings" w:hAnsi="Wingdings" w:hint="default"/>
      </w:rPr>
    </w:lvl>
    <w:lvl w:ilvl="3" w:tplc="08090001" w:tentative="1">
      <w:start w:val="1"/>
      <w:numFmt w:val="bullet"/>
      <w:lvlText w:val=""/>
      <w:lvlJc w:val="left"/>
      <w:pPr>
        <w:ind w:left="2430" w:hanging="360"/>
      </w:pPr>
      <w:rPr>
        <w:rFonts w:ascii="Symbol" w:hAnsi="Symbol" w:hint="default"/>
      </w:rPr>
    </w:lvl>
    <w:lvl w:ilvl="4" w:tplc="08090003" w:tentative="1">
      <w:start w:val="1"/>
      <w:numFmt w:val="bullet"/>
      <w:lvlText w:val="o"/>
      <w:lvlJc w:val="left"/>
      <w:pPr>
        <w:ind w:left="3150" w:hanging="360"/>
      </w:pPr>
      <w:rPr>
        <w:rFonts w:ascii="Courier New" w:hAnsi="Courier New" w:cs="Courier New" w:hint="default"/>
      </w:rPr>
    </w:lvl>
    <w:lvl w:ilvl="5" w:tplc="08090005" w:tentative="1">
      <w:start w:val="1"/>
      <w:numFmt w:val="bullet"/>
      <w:lvlText w:val=""/>
      <w:lvlJc w:val="left"/>
      <w:pPr>
        <w:ind w:left="3870" w:hanging="360"/>
      </w:pPr>
      <w:rPr>
        <w:rFonts w:ascii="Wingdings" w:hAnsi="Wingdings" w:hint="default"/>
      </w:rPr>
    </w:lvl>
    <w:lvl w:ilvl="6" w:tplc="08090001" w:tentative="1">
      <w:start w:val="1"/>
      <w:numFmt w:val="bullet"/>
      <w:lvlText w:val=""/>
      <w:lvlJc w:val="left"/>
      <w:pPr>
        <w:ind w:left="4590" w:hanging="360"/>
      </w:pPr>
      <w:rPr>
        <w:rFonts w:ascii="Symbol" w:hAnsi="Symbol" w:hint="default"/>
      </w:rPr>
    </w:lvl>
    <w:lvl w:ilvl="7" w:tplc="08090003" w:tentative="1">
      <w:start w:val="1"/>
      <w:numFmt w:val="bullet"/>
      <w:lvlText w:val="o"/>
      <w:lvlJc w:val="left"/>
      <w:pPr>
        <w:ind w:left="5310" w:hanging="360"/>
      </w:pPr>
      <w:rPr>
        <w:rFonts w:ascii="Courier New" w:hAnsi="Courier New" w:cs="Courier New" w:hint="default"/>
      </w:rPr>
    </w:lvl>
    <w:lvl w:ilvl="8" w:tplc="08090005" w:tentative="1">
      <w:start w:val="1"/>
      <w:numFmt w:val="bullet"/>
      <w:lvlText w:val=""/>
      <w:lvlJc w:val="left"/>
      <w:pPr>
        <w:ind w:left="6030" w:hanging="360"/>
      </w:pPr>
      <w:rPr>
        <w:rFonts w:ascii="Wingdings" w:hAnsi="Wingdings" w:hint="default"/>
      </w:rPr>
    </w:lvl>
  </w:abstractNum>
  <w:abstractNum w:abstractNumId="31" w15:restartNumberingAfterBreak="0">
    <w:nsid w:val="60EA49AF"/>
    <w:multiLevelType w:val="hybridMultilevel"/>
    <w:tmpl w:val="0512DD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AB1D7A"/>
    <w:multiLevelType w:val="hybridMultilevel"/>
    <w:tmpl w:val="6024988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367275"/>
    <w:multiLevelType w:val="hybridMultilevel"/>
    <w:tmpl w:val="6FB27D36"/>
    <w:lvl w:ilvl="0" w:tplc="13A4C760">
      <w:start w:val="1"/>
      <w:numFmt w:val="lowerLetter"/>
      <w:lvlText w:val="%1."/>
      <w:lvlJc w:val="left"/>
      <w:pPr>
        <w:ind w:left="720" w:hanging="360"/>
      </w:pPr>
      <w:rPr>
        <w:rFonts w:hint="default"/>
        <w:b w:val="0"/>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677A3C"/>
    <w:multiLevelType w:val="hybridMultilevel"/>
    <w:tmpl w:val="4E1047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35" w15:restartNumberingAfterBreak="0">
    <w:nsid w:val="68985F24"/>
    <w:multiLevelType w:val="hybridMultilevel"/>
    <w:tmpl w:val="5BC4EE88"/>
    <w:lvl w:ilvl="0" w:tplc="08090001">
      <w:start w:val="1"/>
      <w:numFmt w:val="bullet"/>
      <w:lvlText w:val=""/>
      <w:lvlJc w:val="left"/>
      <w:pPr>
        <w:ind w:left="270" w:hanging="360"/>
      </w:pPr>
      <w:rPr>
        <w:rFonts w:ascii="Symbol" w:hAnsi="Symbol" w:hint="default"/>
      </w:rPr>
    </w:lvl>
    <w:lvl w:ilvl="1" w:tplc="08090003">
      <w:start w:val="1"/>
      <w:numFmt w:val="bullet"/>
      <w:lvlText w:val="o"/>
      <w:lvlJc w:val="left"/>
      <w:pPr>
        <w:ind w:left="990" w:hanging="360"/>
      </w:pPr>
      <w:rPr>
        <w:rFonts w:ascii="Courier New" w:hAnsi="Courier New" w:cs="Courier New" w:hint="default"/>
      </w:rPr>
    </w:lvl>
    <w:lvl w:ilvl="2" w:tplc="08090005" w:tentative="1">
      <w:start w:val="1"/>
      <w:numFmt w:val="bullet"/>
      <w:lvlText w:val=""/>
      <w:lvlJc w:val="left"/>
      <w:pPr>
        <w:ind w:left="1710" w:hanging="360"/>
      </w:pPr>
      <w:rPr>
        <w:rFonts w:ascii="Wingdings" w:hAnsi="Wingdings" w:hint="default"/>
      </w:rPr>
    </w:lvl>
    <w:lvl w:ilvl="3" w:tplc="08090001" w:tentative="1">
      <w:start w:val="1"/>
      <w:numFmt w:val="bullet"/>
      <w:lvlText w:val=""/>
      <w:lvlJc w:val="left"/>
      <w:pPr>
        <w:ind w:left="2430" w:hanging="360"/>
      </w:pPr>
      <w:rPr>
        <w:rFonts w:ascii="Symbol" w:hAnsi="Symbol" w:hint="default"/>
      </w:rPr>
    </w:lvl>
    <w:lvl w:ilvl="4" w:tplc="08090003" w:tentative="1">
      <w:start w:val="1"/>
      <w:numFmt w:val="bullet"/>
      <w:lvlText w:val="o"/>
      <w:lvlJc w:val="left"/>
      <w:pPr>
        <w:ind w:left="3150" w:hanging="360"/>
      </w:pPr>
      <w:rPr>
        <w:rFonts w:ascii="Courier New" w:hAnsi="Courier New" w:cs="Courier New" w:hint="default"/>
      </w:rPr>
    </w:lvl>
    <w:lvl w:ilvl="5" w:tplc="08090005" w:tentative="1">
      <w:start w:val="1"/>
      <w:numFmt w:val="bullet"/>
      <w:lvlText w:val=""/>
      <w:lvlJc w:val="left"/>
      <w:pPr>
        <w:ind w:left="3870" w:hanging="360"/>
      </w:pPr>
      <w:rPr>
        <w:rFonts w:ascii="Wingdings" w:hAnsi="Wingdings" w:hint="default"/>
      </w:rPr>
    </w:lvl>
    <w:lvl w:ilvl="6" w:tplc="08090001" w:tentative="1">
      <w:start w:val="1"/>
      <w:numFmt w:val="bullet"/>
      <w:lvlText w:val=""/>
      <w:lvlJc w:val="left"/>
      <w:pPr>
        <w:ind w:left="4590" w:hanging="360"/>
      </w:pPr>
      <w:rPr>
        <w:rFonts w:ascii="Symbol" w:hAnsi="Symbol" w:hint="default"/>
      </w:rPr>
    </w:lvl>
    <w:lvl w:ilvl="7" w:tplc="08090003" w:tentative="1">
      <w:start w:val="1"/>
      <w:numFmt w:val="bullet"/>
      <w:lvlText w:val="o"/>
      <w:lvlJc w:val="left"/>
      <w:pPr>
        <w:ind w:left="5310" w:hanging="360"/>
      </w:pPr>
      <w:rPr>
        <w:rFonts w:ascii="Courier New" w:hAnsi="Courier New" w:cs="Courier New" w:hint="default"/>
      </w:rPr>
    </w:lvl>
    <w:lvl w:ilvl="8" w:tplc="08090005" w:tentative="1">
      <w:start w:val="1"/>
      <w:numFmt w:val="bullet"/>
      <w:lvlText w:val=""/>
      <w:lvlJc w:val="left"/>
      <w:pPr>
        <w:ind w:left="6030" w:hanging="360"/>
      </w:pPr>
      <w:rPr>
        <w:rFonts w:ascii="Wingdings" w:hAnsi="Wingdings" w:hint="default"/>
      </w:rPr>
    </w:lvl>
  </w:abstractNum>
  <w:abstractNum w:abstractNumId="36" w15:restartNumberingAfterBreak="0">
    <w:nsid w:val="69787E1B"/>
    <w:multiLevelType w:val="hybridMultilevel"/>
    <w:tmpl w:val="6340E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2D2296"/>
    <w:multiLevelType w:val="multilevel"/>
    <w:tmpl w:val="1B66618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4331D07"/>
    <w:multiLevelType w:val="hybridMultilevel"/>
    <w:tmpl w:val="D22A4DA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9" w15:restartNumberingAfterBreak="0">
    <w:nsid w:val="76B26B46"/>
    <w:multiLevelType w:val="hybridMultilevel"/>
    <w:tmpl w:val="2F6A6E62"/>
    <w:lvl w:ilvl="0" w:tplc="08090001">
      <w:start w:val="1"/>
      <w:numFmt w:val="bullet"/>
      <w:lvlText w:val=""/>
      <w:lvlJc w:val="left"/>
      <w:pPr>
        <w:ind w:left="270" w:hanging="360"/>
      </w:pPr>
      <w:rPr>
        <w:rFonts w:ascii="Symbol" w:hAnsi="Symbol" w:hint="default"/>
      </w:rPr>
    </w:lvl>
    <w:lvl w:ilvl="1" w:tplc="08090003" w:tentative="1">
      <w:start w:val="1"/>
      <w:numFmt w:val="bullet"/>
      <w:lvlText w:val="o"/>
      <w:lvlJc w:val="left"/>
      <w:pPr>
        <w:ind w:left="990" w:hanging="360"/>
      </w:pPr>
      <w:rPr>
        <w:rFonts w:ascii="Courier New" w:hAnsi="Courier New" w:cs="Courier New" w:hint="default"/>
      </w:rPr>
    </w:lvl>
    <w:lvl w:ilvl="2" w:tplc="08090005" w:tentative="1">
      <w:start w:val="1"/>
      <w:numFmt w:val="bullet"/>
      <w:lvlText w:val=""/>
      <w:lvlJc w:val="left"/>
      <w:pPr>
        <w:ind w:left="1710" w:hanging="360"/>
      </w:pPr>
      <w:rPr>
        <w:rFonts w:ascii="Wingdings" w:hAnsi="Wingdings" w:hint="default"/>
      </w:rPr>
    </w:lvl>
    <w:lvl w:ilvl="3" w:tplc="08090001" w:tentative="1">
      <w:start w:val="1"/>
      <w:numFmt w:val="bullet"/>
      <w:lvlText w:val=""/>
      <w:lvlJc w:val="left"/>
      <w:pPr>
        <w:ind w:left="2430" w:hanging="360"/>
      </w:pPr>
      <w:rPr>
        <w:rFonts w:ascii="Symbol" w:hAnsi="Symbol" w:hint="default"/>
      </w:rPr>
    </w:lvl>
    <w:lvl w:ilvl="4" w:tplc="08090003" w:tentative="1">
      <w:start w:val="1"/>
      <w:numFmt w:val="bullet"/>
      <w:lvlText w:val="o"/>
      <w:lvlJc w:val="left"/>
      <w:pPr>
        <w:ind w:left="3150" w:hanging="360"/>
      </w:pPr>
      <w:rPr>
        <w:rFonts w:ascii="Courier New" w:hAnsi="Courier New" w:cs="Courier New" w:hint="default"/>
      </w:rPr>
    </w:lvl>
    <w:lvl w:ilvl="5" w:tplc="08090005" w:tentative="1">
      <w:start w:val="1"/>
      <w:numFmt w:val="bullet"/>
      <w:lvlText w:val=""/>
      <w:lvlJc w:val="left"/>
      <w:pPr>
        <w:ind w:left="3870" w:hanging="360"/>
      </w:pPr>
      <w:rPr>
        <w:rFonts w:ascii="Wingdings" w:hAnsi="Wingdings" w:hint="default"/>
      </w:rPr>
    </w:lvl>
    <w:lvl w:ilvl="6" w:tplc="08090001" w:tentative="1">
      <w:start w:val="1"/>
      <w:numFmt w:val="bullet"/>
      <w:lvlText w:val=""/>
      <w:lvlJc w:val="left"/>
      <w:pPr>
        <w:ind w:left="4590" w:hanging="360"/>
      </w:pPr>
      <w:rPr>
        <w:rFonts w:ascii="Symbol" w:hAnsi="Symbol" w:hint="default"/>
      </w:rPr>
    </w:lvl>
    <w:lvl w:ilvl="7" w:tplc="08090003" w:tentative="1">
      <w:start w:val="1"/>
      <w:numFmt w:val="bullet"/>
      <w:lvlText w:val="o"/>
      <w:lvlJc w:val="left"/>
      <w:pPr>
        <w:ind w:left="5310" w:hanging="360"/>
      </w:pPr>
      <w:rPr>
        <w:rFonts w:ascii="Courier New" w:hAnsi="Courier New" w:cs="Courier New" w:hint="default"/>
      </w:rPr>
    </w:lvl>
    <w:lvl w:ilvl="8" w:tplc="08090005" w:tentative="1">
      <w:start w:val="1"/>
      <w:numFmt w:val="bullet"/>
      <w:lvlText w:val=""/>
      <w:lvlJc w:val="left"/>
      <w:pPr>
        <w:ind w:left="6030" w:hanging="360"/>
      </w:pPr>
      <w:rPr>
        <w:rFonts w:ascii="Wingdings" w:hAnsi="Wingdings" w:hint="default"/>
      </w:rPr>
    </w:lvl>
  </w:abstractNum>
  <w:abstractNum w:abstractNumId="40" w15:restartNumberingAfterBreak="0">
    <w:nsid w:val="79DC47A6"/>
    <w:multiLevelType w:val="hybridMultilevel"/>
    <w:tmpl w:val="F220516C"/>
    <w:lvl w:ilvl="0" w:tplc="4022B5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EED10B9"/>
    <w:multiLevelType w:val="multilevel"/>
    <w:tmpl w:val="6EA8B182"/>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33"/>
  </w:num>
  <w:num w:numId="2">
    <w:abstractNumId w:val="23"/>
  </w:num>
  <w:num w:numId="3">
    <w:abstractNumId w:val="10"/>
  </w:num>
  <w:num w:numId="4">
    <w:abstractNumId w:val="38"/>
  </w:num>
  <w:num w:numId="5">
    <w:abstractNumId w:val="39"/>
  </w:num>
  <w:num w:numId="6">
    <w:abstractNumId w:val="20"/>
  </w:num>
  <w:num w:numId="7">
    <w:abstractNumId w:val="36"/>
  </w:num>
  <w:num w:numId="8">
    <w:abstractNumId w:val="35"/>
  </w:num>
  <w:num w:numId="9">
    <w:abstractNumId w:val="31"/>
  </w:num>
  <w:num w:numId="10">
    <w:abstractNumId w:val="6"/>
  </w:num>
  <w:num w:numId="11">
    <w:abstractNumId w:val="26"/>
  </w:num>
  <w:num w:numId="12">
    <w:abstractNumId w:val="24"/>
  </w:num>
  <w:num w:numId="13">
    <w:abstractNumId w:val="41"/>
  </w:num>
  <w:num w:numId="14">
    <w:abstractNumId w:val="21"/>
  </w:num>
  <w:num w:numId="15">
    <w:abstractNumId w:val="22"/>
  </w:num>
  <w:num w:numId="16">
    <w:abstractNumId w:val="30"/>
  </w:num>
  <w:num w:numId="17">
    <w:abstractNumId w:val="1"/>
  </w:num>
  <w:num w:numId="18">
    <w:abstractNumId w:val="37"/>
  </w:num>
  <w:num w:numId="19">
    <w:abstractNumId w:val="3"/>
  </w:num>
  <w:num w:numId="20">
    <w:abstractNumId w:val="28"/>
  </w:num>
  <w:num w:numId="21">
    <w:abstractNumId w:val="0"/>
  </w:num>
  <w:num w:numId="22">
    <w:abstractNumId w:val="15"/>
  </w:num>
  <w:num w:numId="23">
    <w:abstractNumId w:val="41"/>
    <w:lvlOverride w:ilvl="0">
      <w:startOverride w:val="3"/>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3"/>
    <w:lvlOverride w:ilvl="0">
      <w:startOverride w:val="3"/>
    </w:lvlOverride>
    <w:lvlOverride w:ilvl="1">
      <w:startOverride w:val="6"/>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7"/>
  </w:num>
  <w:num w:numId="27">
    <w:abstractNumId w:val="25"/>
  </w:num>
  <w:num w:numId="28">
    <w:abstractNumId w:val="17"/>
  </w:num>
  <w:num w:numId="29">
    <w:abstractNumId w:val="18"/>
  </w:num>
  <w:num w:numId="30">
    <w:abstractNumId w:val="5"/>
  </w:num>
  <w:num w:numId="31">
    <w:abstractNumId w:val="29"/>
  </w:num>
  <w:num w:numId="32">
    <w:abstractNumId w:val="4"/>
  </w:num>
  <w:num w:numId="33">
    <w:abstractNumId w:val="40"/>
  </w:num>
  <w:num w:numId="34">
    <w:abstractNumId w:val="19"/>
  </w:num>
  <w:num w:numId="35">
    <w:abstractNumId w:val="23"/>
  </w:num>
  <w:num w:numId="36">
    <w:abstractNumId w:val="38"/>
  </w:num>
  <w:num w:numId="37">
    <w:abstractNumId w:val="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14"/>
  </w:num>
  <w:num w:numId="40">
    <w:abstractNumId w:val="27"/>
  </w:num>
  <w:num w:numId="41">
    <w:abstractNumId w:val="13"/>
  </w:num>
  <w:num w:numId="42">
    <w:abstractNumId w:val="34"/>
  </w:num>
  <w:num w:numId="43">
    <w:abstractNumId w:val="2"/>
  </w:num>
  <w:num w:numId="44">
    <w:abstractNumId w:val="32"/>
  </w:num>
  <w:num w:numId="45">
    <w:abstractNumId w:val="11"/>
  </w:num>
  <w:num w:numId="46">
    <w:abstractNumId w:val="8"/>
  </w:num>
  <w:num w:numId="47">
    <w:abstractNumId w:val="16"/>
  </w:num>
  <w:num w:numId="48">
    <w:abstractNumId w:val="12"/>
  </w:num>
  <w:num w:numId="49">
    <w:abstractNumId w:val="9"/>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B131F"/>
    <w:rsid w:val="00000726"/>
    <w:rsid w:val="00000BF1"/>
    <w:rsid w:val="00000BF9"/>
    <w:rsid w:val="00000CFA"/>
    <w:rsid w:val="00001671"/>
    <w:rsid w:val="000030A8"/>
    <w:rsid w:val="000030FE"/>
    <w:rsid w:val="000037DF"/>
    <w:rsid w:val="00003C80"/>
    <w:rsid w:val="000048D8"/>
    <w:rsid w:val="00005A10"/>
    <w:rsid w:val="00005F4F"/>
    <w:rsid w:val="00005F85"/>
    <w:rsid w:val="0000618C"/>
    <w:rsid w:val="00007B02"/>
    <w:rsid w:val="00010939"/>
    <w:rsid w:val="00011F5E"/>
    <w:rsid w:val="00012139"/>
    <w:rsid w:val="000121F0"/>
    <w:rsid w:val="00013956"/>
    <w:rsid w:val="00013D9B"/>
    <w:rsid w:val="00014086"/>
    <w:rsid w:val="00014FC7"/>
    <w:rsid w:val="000152C6"/>
    <w:rsid w:val="00015DC3"/>
    <w:rsid w:val="00015E5A"/>
    <w:rsid w:val="0001609D"/>
    <w:rsid w:val="000169F5"/>
    <w:rsid w:val="0001756C"/>
    <w:rsid w:val="000203D0"/>
    <w:rsid w:val="000208CB"/>
    <w:rsid w:val="000209FA"/>
    <w:rsid w:val="00021804"/>
    <w:rsid w:val="00021828"/>
    <w:rsid w:val="00021CA6"/>
    <w:rsid w:val="000227CF"/>
    <w:rsid w:val="00022D03"/>
    <w:rsid w:val="0002321C"/>
    <w:rsid w:val="00024097"/>
    <w:rsid w:val="00024407"/>
    <w:rsid w:val="00024562"/>
    <w:rsid w:val="00025108"/>
    <w:rsid w:val="000258A0"/>
    <w:rsid w:val="00026698"/>
    <w:rsid w:val="00027B3D"/>
    <w:rsid w:val="0003069B"/>
    <w:rsid w:val="00030D5B"/>
    <w:rsid w:val="00031CAC"/>
    <w:rsid w:val="00032EAB"/>
    <w:rsid w:val="00034013"/>
    <w:rsid w:val="00034CD1"/>
    <w:rsid w:val="00035B08"/>
    <w:rsid w:val="00035C99"/>
    <w:rsid w:val="000361E4"/>
    <w:rsid w:val="0003622F"/>
    <w:rsid w:val="000363A9"/>
    <w:rsid w:val="000363BC"/>
    <w:rsid w:val="0003694C"/>
    <w:rsid w:val="00041062"/>
    <w:rsid w:val="0004173A"/>
    <w:rsid w:val="0004331E"/>
    <w:rsid w:val="00043331"/>
    <w:rsid w:val="000438B6"/>
    <w:rsid w:val="00043B5B"/>
    <w:rsid w:val="00043E03"/>
    <w:rsid w:val="00044890"/>
    <w:rsid w:val="00044C92"/>
    <w:rsid w:val="00045277"/>
    <w:rsid w:val="00045358"/>
    <w:rsid w:val="00045577"/>
    <w:rsid w:val="000459AE"/>
    <w:rsid w:val="00045D6E"/>
    <w:rsid w:val="000460D9"/>
    <w:rsid w:val="00046AAB"/>
    <w:rsid w:val="000500D7"/>
    <w:rsid w:val="00050FF6"/>
    <w:rsid w:val="000523D0"/>
    <w:rsid w:val="000525B8"/>
    <w:rsid w:val="000530BE"/>
    <w:rsid w:val="000530FF"/>
    <w:rsid w:val="00053808"/>
    <w:rsid w:val="00053DC3"/>
    <w:rsid w:val="00053FED"/>
    <w:rsid w:val="000547A2"/>
    <w:rsid w:val="000562BF"/>
    <w:rsid w:val="00057A51"/>
    <w:rsid w:val="00057EB3"/>
    <w:rsid w:val="00060084"/>
    <w:rsid w:val="0006066F"/>
    <w:rsid w:val="00060FDD"/>
    <w:rsid w:val="00061094"/>
    <w:rsid w:val="000614EC"/>
    <w:rsid w:val="000628EC"/>
    <w:rsid w:val="00064C85"/>
    <w:rsid w:val="0006599F"/>
    <w:rsid w:val="00065ED1"/>
    <w:rsid w:val="00066072"/>
    <w:rsid w:val="00066E5A"/>
    <w:rsid w:val="0006787E"/>
    <w:rsid w:val="00067B77"/>
    <w:rsid w:val="00067B9A"/>
    <w:rsid w:val="000702D0"/>
    <w:rsid w:val="00070541"/>
    <w:rsid w:val="00070C3F"/>
    <w:rsid w:val="00071007"/>
    <w:rsid w:val="000713D4"/>
    <w:rsid w:val="0007168F"/>
    <w:rsid w:val="00071BE5"/>
    <w:rsid w:val="00072420"/>
    <w:rsid w:val="000724D5"/>
    <w:rsid w:val="000724EE"/>
    <w:rsid w:val="0007261B"/>
    <w:rsid w:val="00072761"/>
    <w:rsid w:val="000733A6"/>
    <w:rsid w:val="00074A43"/>
    <w:rsid w:val="00074AFA"/>
    <w:rsid w:val="00074C53"/>
    <w:rsid w:val="00076134"/>
    <w:rsid w:val="000767B8"/>
    <w:rsid w:val="00076E32"/>
    <w:rsid w:val="000773C4"/>
    <w:rsid w:val="0007784D"/>
    <w:rsid w:val="00077E34"/>
    <w:rsid w:val="000802E3"/>
    <w:rsid w:val="00080624"/>
    <w:rsid w:val="00080A94"/>
    <w:rsid w:val="000816EF"/>
    <w:rsid w:val="00083098"/>
    <w:rsid w:val="00084279"/>
    <w:rsid w:val="00084BCE"/>
    <w:rsid w:val="00085DA2"/>
    <w:rsid w:val="00087D9B"/>
    <w:rsid w:val="00087E36"/>
    <w:rsid w:val="00090218"/>
    <w:rsid w:val="00090796"/>
    <w:rsid w:val="00090F28"/>
    <w:rsid w:val="000913D1"/>
    <w:rsid w:val="00092615"/>
    <w:rsid w:val="000929E8"/>
    <w:rsid w:val="00092B72"/>
    <w:rsid w:val="0009315B"/>
    <w:rsid w:val="00095EDE"/>
    <w:rsid w:val="000967E8"/>
    <w:rsid w:val="00097306"/>
    <w:rsid w:val="000A0221"/>
    <w:rsid w:val="000A0A6A"/>
    <w:rsid w:val="000A1095"/>
    <w:rsid w:val="000A19BB"/>
    <w:rsid w:val="000A1D26"/>
    <w:rsid w:val="000A1E75"/>
    <w:rsid w:val="000A20A9"/>
    <w:rsid w:val="000A23CD"/>
    <w:rsid w:val="000A274E"/>
    <w:rsid w:val="000A2A1C"/>
    <w:rsid w:val="000A2AE7"/>
    <w:rsid w:val="000A338F"/>
    <w:rsid w:val="000A4805"/>
    <w:rsid w:val="000A48D5"/>
    <w:rsid w:val="000A4D96"/>
    <w:rsid w:val="000A5CC8"/>
    <w:rsid w:val="000A6EB9"/>
    <w:rsid w:val="000A7066"/>
    <w:rsid w:val="000A7B9B"/>
    <w:rsid w:val="000A7E03"/>
    <w:rsid w:val="000A7F53"/>
    <w:rsid w:val="000B03E6"/>
    <w:rsid w:val="000B0413"/>
    <w:rsid w:val="000B0BCA"/>
    <w:rsid w:val="000B0D12"/>
    <w:rsid w:val="000B28C3"/>
    <w:rsid w:val="000B28F5"/>
    <w:rsid w:val="000B2D3C"/>
    <w:rsid w:val="000B30F2"/>
    <w:rsid w:val="000B3183"/>
    <w:rsid w:val="000B31EC"/>
    <w:rsid w:val="000B3A36"/>
    <w:rsid w:val="000B6483"/>
    <w:rsid w:val="000B648C"/>
    <w:rsid w:val="000B6B3A"/>
    <w:rsid w:val="000B70D2"/>
    <w:rsid w:val="000B79A9"/>
    <w:rsid w:val="000B7B6F"/>
    <w:rsid w:val="000C0A67"/>
    <w:rsid w:val="000C17C4"/>
    <w:rsid w:val="000C1A69"/>
    <w:rsid w:val="000C1DC6"/>
    <w:rsid w:val="000C245E"/>
    <w:rsid w:val="000C276F"/>
    <w:rsid w:val="000C4E73"/>
    <w:rsid w:val="000C51C0"/>
    <w:rsid w:val="000C5351"/>
    <w:rsid w:val="000C710A"/>
    <w:rsid w:val="000C7485"/>
    <w:rsid w:val="000C74F3"/>
    <w:rsid w:val="000C7C42"/>
    <w:rsid w:val="000C7CD9"/>
    <w:rsid w:val="000D051E"/>
    <w:rsid w:val="000D09BD"/>
    <w:rsid w:val="000D1078"/>
    <w:rsid w:val="000D1166"/>
    <w:rsid w:val="000D210D"/>
    <w:rsid w:val="000D2D6A"/>
    <w:rsid w:val="000D35A9"/>
    <w:rsid w:val="000D3A77"/>
    <w:rsid w:val="000D3D74"/>
    <w:rsid w:val="000D42C9"/>
    <w:rsid w:val="000D6F93"/>
    <w:rsid w:val="000E00A1"/>
    <w:rsid w:val="000E0F04"/>
    <w:rsid w:val="000E142B"/>
    <w:rsid w:val="000E14AE"/>
    <w:rsid w:val="000E1908"/>
    <w:rsid w:val="000E240D"/>
    <w:rsid w:val="000E2B3D"/>
    <w:rsid w:val="000E2EA1"/>
    <w:rsid w:val="000E303E"/>
    <w:rsid w:val="000E36A4"/>
    <w:rsid w:val="000E4022"/>
    <w:rsid w:val="000E4545"/>
    <w:rsid w:val="000E47B7"/>
    <w:rsid w:val="000E5A4B"/>
    <w:rsid w:val="000E67B6"/>
    <w:rsid w:val="000E691F"/>
    <w:rsid w:val="000E6F90"/>
    <w:rsid w:val="000E6FA9"/>
    <w:rsid w:val="000E75DB"/>
    <w:rsid w:val="000E79D1"/>
    <w:rsid w:val="000E7C0C"/>
    <w:rsid w:val="000E7D03"/>
    <w:rsid w:val="000F077D"/>
    <w:rsid w:val="000F0CF0"/>
    <w:rsid w:val="000F117B"/>
    <w:rsid w:val="000F1809"/>
    <w:rsid w:val="000F1A39"/>
    <w:rsid w:val="000F1E6E"/>
    <w:rsid w:val="000F2682"/>
    <w:rsid w:val="000F2A20"/>
    <w:rsid w:val="000F3102"/>
    <w:rsid w:val="000F32CE"/>
    <w:rsid w:val="000F3DF4"/>
    <w:rsid w:val="000F3E2B"/>
    <w:rsid w:val="000F472F"/>
    <w:rsid w:val="000F4760"/>
    <w:rsid w:val="000F6033"/>
    <w:rsid w:val="000F6371"/>
    <w:rsid w:val="000F77BD"/>
    <w:rsid w:val="00100C62"/>
    <w:rsid w:val="001023AF"/>
    <w:rsid w:val="00102EDB"/>
    <w:rsid w:val="00103729"/>
    <w:rsid w:val="00103DB0"/>
    <w:rsid w:val="001042A8"/>
    <w:rsid w:val="001046DB"/>
    <w:rsid w:val="00105274"/>
    <w:rsid w:val="001053D4"/>
    <w:rsid w:val="001072AC"/>
    <w:rsid w:val="00107A17"/>
    <w:rsid w:val="00110318"/>
    <w:rsid w:val="001116BA"/>
    <w:rsid w:val="001119F4"/>
    <w:rsid w:val="0011208B"/>
    <w:rsid w:val="00112DE5"/>
    <w:rsid w:val="00113BEA"/>
    <w:rsid w:val="00113F25"/>
    <w:rsid w:val="00114629"/>
    <w:rsid w:val="00114978"/>
    <w:rsid w:val="00117422"/>
    <w:rsid w:val="0011783B"/>
    <w:rsid w:val="00120440"/>
    <w:rsid w:val="0012064A"/>
    <w:rsid w:val="00120A7B"/>
    <w:rsid w:val="00120C57"/>
    <w:rsid w:val="001216D3"/>
    <w:rsid w:val="00121C97"/>
    <w:rsid w:val="00121E97"/>
    <w:rsid w:val="001226E7"/>
    <w:rsid w:val="001227D5"/>
    <w:rsid w:val="00123658"/>
    <w:rsid w:val="00123F9A"/>
    <w:rsid w:val="00124325"/>
    <w:rsid w:val="00124B82"/>
    <w:rsid w:val="00124EAB"/>
    <w:rsid w:val="001252A0"/>
    <w:rsid w:val="001255DD"/>
    <w:rsid w:val="00126051"/>
    <w:rsid w:val="0012646B"/>
    <w:rsid w:val="00126AE0"/>
    <w:rsid w:val="0013017C"/>
    <w:rsid w:val="001301C0"/>
    <w:rsid w:val="00131586"/>
    <w:rsid w:val="00131AD8"/>
    <w:rsid w:val="00131B7F"/>
    <w:rsid w:val="001335D7"/>
    <w:rsid w:val="00133C12"/>
    <w:rsid w:val="00133EDE"/>
    <w:rsid w:val="00133FE3"/>
    <w:rsid w:val="001344AD"/>
    <w:rsid w:val="00134542"/>
    <w:rsid w:val="00134755"/>
    <w:rsid w:val="00134903"/>
    <w:rsid w:val="00134FEC"/>
    <w:rsid w:val="00135BAA"/>
    <w:rsid w:val="001370E8"/>
    <w:rsid w:val="001372FE"/>
    <w:rsid w:val="0013744E"/>
    <w:rsid w:val="001379F9"/>
    <w:rsid w:val="00137E82"/>
    <w:rsid w:val="00137F31"/>
    <w:rsid w:val="0014067B"/>
    <w:rsid w:val="00140CCB"/>
    <w:rsid w:val="00141C77"/>
    <w:rsid w:val="00142A78"/>
    <w:rsid w:val="00142AC8"/>
    <w:rsid w:val="00142C7A"/>
    <w:rsid w:val="00142E18"/>
    <w:rsid w:val="00143115"/>
    <w:rsid w:val="001432E8"/>
    <w:rsid w:val="00143D4D"/>
    <w:rsid w:val="0014412C"/>
    <w:rsid w:val="001444E5"/>
    <w:rsid w:val="001447F6"/>
    <w:rsid w:val="00144A54"/>
    <w:rsid w:val="00144CC9"/>
    <w:rsid w:val="00145811"/>
    <w:rsid w:val="00145B0B"/>
    <w:rsid w:val="00145D62"/>
    <w:rsid w:val="00150129"/>
    <w:rsid w:val="00150AFA"/>
    <w:rsid w:val="00151C9B"/>
    <w:rsid w:val="00151DA9"/>
    <w:rsid w:val="00152F5D"/>
    <w:rsid w:val="00153594"/>
    <w:rsid w:val="00153806"/>
    <w:rsid w:val="00153C48"/>
    <w:rsid w:val="0015423B"/>
    <w:rsid w:val="001548C7"/>
    <w:rsid w:val="0015531B"/>
    <w:rsid w:val="00155C5D"/>
    <w:rsid w:val="0015618A"/>
    <w:rsid w:val="001568CF"/>
    <w:rsid w:val="00157A67"/>
    <w:rsid w:val="00157F48"/>
    <w:rsid w:val="00160803"/>
    <w:rsid w:val="00160B4D"/>
    <w:rsid w:val="00160DEF"/>
    <w:rsid w:val="001613CA"/>
    <w:rsid w:val="0016193F"/>
    <w:rsid w:val="00162659"/>
    <w:rsid w:val="001629AE"/>
    <w:rsid w:val="001635E5"/>
    <w:rsid w:val="001636A8"/>
    <w:rsid w:val="00163AC2"/>
    <w:rsid w:val="001644FD"/>
    <w:rsid w:val="001649A3"/>
    <w:rsid w:val="00165987"/>
    <w:rsid w:val="00166EAB"/>
    <w:rsid w:val="00167446"/>
    <w:rsid w:val="00167713"/>
    <w:rsid w:val="00167AD6"/>
    <w:rsid w:val="00167DFC"/>
    <w:rsid w:val="001713D4"/>
    <w:rsid w:val="001721CA"/>
    <w:rsid w:val="00173874"/>
    <w:rsid w:val="00173C9C"/>
    <w:rsid w:val="00174050"/>
    <w:rsid w:val="001746CA"/>
    <w:rsid w:val="00174CD9"/>
    <w:rsid w:val="001751CD"/>
    <w:rsid w:val="001758EB"/>
    <w:rsid w:val="00175C94"/>
    <w:rsid w:val="00175F95"/>
    <w:rsid w:val="0017625A"/>
    <w:rsid w:val="00176570"/>
    <w:rsid w:val="00177D07"/>
    <w:rsid w:val="0018089C"/>
    <w:rsid w:val="0018093A"/>
    <w:rsid w:val="00180D4E"/>
    <w:rsid w:val="001811A5"/>
    <w:rsid w:val="0018144E"/>
    <w:rsid w:val="00181A34"/>
    <w:rsid w:val="00182049"/>
    <w:rsid w:val="00183004"/>
    <w:rsid w:val="00184EFE"/>
    <w:rsid w:val="00186D74"/>
    <w:rsid w:val="00187779"/>
    <w:rsid w:val="00187967"/>
    <w:rsid w:val="00187C76"/>
    <w:rsid w:val="00187DCA"/>
    <w:rsid w:val="00187F1F"/>
    <w:rsid w:val="001906FE"/>
    <w:rsid w:val="001907A1"/>
    <w:rsid w:val="001909BD"/>
    <w:rsid w:val="00190A5D"/>
    <w:rsid w:val="00190B95"/>
    <w:rsid w:val="00190C79"/>
    <w:rsid w:val="00192BC2"/>
    <w:rsid w:val="00192D53"/>
    <w:rsid w:val="00192F9B"/>
    <w:rsid w:val="001932EB"/>
    <w:rsid w:val="00193815"/>
    <w:rsid w:val="00194136"/>
    <w:rsid w:val="001954BB"/>
    <w:rsid w:val="00195919"/>
    <w:rsid w:val="00195E48"/>
    <w:rsid w:val="0019775A"/>
    <w:rsid w:val="00197CC0"/>
    <w:rsid w:val="00197CE3"/>
    <w:rsid w:val="001A045F"/>
    <w:rsid w:val="001A07AF"/>
    <w:rsid w:val="001A0A7C"/>
    <w:rsid w:val="001A10F9"/>
    <w:rsid w:val="001A17EC"/>
    <w:rsid w:val="001A2316"/>
    <w:rsid w:val="001A387B"/>
    <w:rsid w:val="001A3CA6"/>
    <w:rsid w:val="001A3CA7"/>
    <w:rsid w:val="001A461D"/>
    <w:rsid w:val="001A4787"/>
    <w:rsid w:val="001A501E"/>
    <w:rsid w:val="001A5732"/>
    <w:rsid w:val="001A6167"/>
    <w:rsid w:val="001A637D"/>
    <w:rsid w:val="001A6386"/>
    <w:rsid w:val="001A6B41"/>
    <w:rsid w:val="001A7AB6"/>
    <w:rsid w:val="001B153B"/>
    <w:rsid w:val="001B2614"/>
    <w:rsid w:val="001B27C5"/>
    <w:rsid w:val="001B291C"/>
    <w:rsid w:val="001B2F4E"/>
    <w:rsid w:val="001B4123"/>
    <w:rsid w:val="001B475B"/>
    <w:rsid w:val="001B5474"/>
    <w:rsid w:val="001B5AD2"/>
    <w:rsid w:val="001B6EC3"/>
    <w:rsid w:val="001B7195"/>
    <w:rsid w:val="001B73EA"/>
    <w:rsid w:val="001C007B"/>
    <w:rsid w:val="001C0227"/>
    <w:rsid w:val="001C0303"/>
    <w:rsid w:val="001C0CFD"/>
    <w:rsid w:val="001C100E"/>
    <w:rsid w:val="001C1BEC"/>
    <w:rsid w:val="001C1D7F"/>
    <w:rsid w:val="001C1DEF"/>
    <w:rsid w:val="001C3B24"/>
    <w:rsid w:val="001C51EC"/>
    <w:rsid w:val="001C5823"/>
    <w:rsid w:val="001C6154"/>
    <w:rsid w:val="001C67C2"/>
    <w:rsid w:val="001C67C4"/>
    <w:rsid w:val="001C69BA"/>
    <w:rsid w:val="001C7770"/>
    <w:rsid w:val="001C7B6D"/>
    <w:rsid w:val="001C7F65"/>
    <w:rsid w:val="001D0511"/>
    <w:rsid w:val="001D0FE6"/>
    <w:rsid w:val="001D17C0"/>
    <w:rsid w:val="001D1998"/>
    <w:rsid w:val="001D1DF6"/>
    <w:rsid w:val="001D2770"/>
    <w:rsid w:val="001D34C2"/>
    <w:rsid w:val="001D47AB"/>
    <w:rsid w:val="001D47DC"/>
    <w:rsid w:val="001D6225"/>
    <w:rsid w:val="001D68F8"/>
    <w:rsid w:val="001D6EB7"/>
    <w:rsid w:val="001D7382"/>
    <w:rsid w:val="001D7472"/>
    <w:rsid w:val="001D7C97"/>
    <w:rsid w:val="001D7ED9"/>
    <w:rsid w:val="001E0FF4"/>
    <w:rsid w:val="001E2B33"/>
    <w:rsid w:val="001E2B4D"/>
    <w:rsid w:val="001E3BC9"/>
    <w:rsid w:val="001E3DD6"/>
    <w:rsid w:val="001E40A7"/>
    <w:rsid w:val="001E4DB1"/>
    <w:rsid w:val="001E51D4"/>
    <w:rsid w:val="001E5669"/>
    <w:rsid w:val="001E5B28"/>
    <w:rsid w:val="001E5B6D"/>
    <w:rsid w:val="001E5CEC"/>
    <w:rsid w:val="001E69CE"/>
    <w:rsid w:val="001F0917"/>
    <w:rsid w:val="001F0BB4"/>
    <w:rsid w:val="001F1235"/>
    <w:rsid w:val="001F30FC"/>
    <w:rsid w:val="001F57E0"/>
    <w:rsid w:val="001F5B7C"/>
    <w:rsid w:val="001F6012"/>
    <w:rsid w:val="001F6876"/>
    <w:rsid w:val="00200071"/>
    <w:rsid w:val="002007EE"/>
    <w:rsid w:val="00200C7C"/>
    <w:rsid w:val="00201ED7"/>
    <w:rsid w:val="002024BF"/>
    <w:rsid w:val="002024C6"/>
    <w:rsid w:val="00203019"/>
    <w:rsid w:val="00203559"/>
    <w:rsid w:val="0020410A"/>
    <w:rsid w:val="00204197"/>
    <w:rsid w:val="002049F2"/>
    <w:rsid w:val="002053AA"/>
    <w:rsid w:val="00205C85"/>
    <w:rsid w:val="0020682F"/>
    <w:rsid w:val="00206A8F"/>
    <w:rsid w:val="00207677"/>
    <w:rsid w:val="00207795"/>
    <w:rsid w:val="00207D31"/>
    <w:rsid w:val="002110D8"/>
    <w:rsid w:val="00211131"/>
    <w:rsid w:val="00211352"/>
    <w:rsid w:val="002114C0"/>
    <w:rsid w:val="002115D3"/>
    <w:rsid w:val="002127ED"/>
    <w:rsid w:val="002132F7"/>
    <w:rsid w:val="0021383A"/>
    <w:rsid w:val="00214C27"/>
    <w:rsid w:val="00214C87"/>
    <w:rsid w:val="00214CE6"/>
    <w:rsid w:val="0021516D"/>
    <w:rsid w:val="0021540C"/>
    <w:rsid w:val="0021580B"/>
    <w:rsid w:val="00215AB6"/>
    <w:rsid w:val="00216083"/>
    <w:rsid w:val="002170EE"/>
    <w:rsid w:val="00217E24"/>
    <w:rsid w:val="0022023A"/>
    <w:rsid w:val="00221103"/>
    <w:rsid w:val="00221E08"/>
    <w:rsid w:val="002221DE"/>
    <w:rsid w:val="00222E39"/>
    <w:rsid w:val="002233ED"/>
    <w:rsid w:val="00223D0A"/>
    <w:rsid w:val="002240BC"/>
    <w:rsid w:val="00224993"/>
    <w:rsid w:val="002258DE"/>
    <w:rsid w:val="00226014"/>
    <w:rsid w:val="0023014F"/>
    <w:rsid w:val="00230365"/>
    <w:rsid w:val="00230379"/>
    <w:rsid w:val="00230E37"/>
    <w:rsid w:val="00230EE9"/>
    <w:rsid w:val="0023122E"/>
    <w:rsid w:val="00231DB7"/>
    <w:rsid w:val="00231FEA"/>
    <w:rsid w:val="00232C71"/>
    <w:rsid w:val="0023329A"/>
    <w:rsid w:val="0023475E"/>
    <w:rsid w:val="002349AA"/>
    <w:rsid w:val="00234BB7"/>
    <w:rsid w:val="002350C8"/>
    <w:rsid w:val="00235B2A"/>
    <w:rsid w:val="002361E0"/>
    <w:rsid w:val="002363C8"/>
    <w:rsid w:val="00236883"/>
    <w:rsid w:val="002372EF"/>
    <w:rsid w:val="0023775B"/>
    <w:rsid w:val="00237983"/>
    <w:rsid w:val="00237D55"/>
    <w:rsid w:val="00237E0E"/>
    <w:rsid w:val="00240208"/>
    <w:rsid w:val="0024083B"/>
    <w:rsid w:val="00240B83"/>
    <w:rsid w:val="0024187F"/>
    <w:rsid w:val="00241C25"/>
    <w:rsid w:val="002423B4"/>
    <w:rsid w:val="0024260C"/>
    <w:rsid w:val="0024298D"/>
    <w:rsid w:val="00243BFA"/>
    <w:rsid w:val="00243DCF"/>
    <w:rsid w:val="00243F1E"/>
    <w:rsid w:val="00245708"/>
    <w:rsid w:val="00246D32"/>
    <w:rsid w:val="00246D5C"/>
    <w:rsid w:val="00246DEC"/>
    <w:rsid w:val="002473F9"/>
    <w:rsid w:val="0024754E"/>
    <w:rsid w:val="002476B3"/>
    <w:rsid w:val="00250230"/>
    <w:rsid w:val="00252AB1"/>
    <w:rsid w:val="002532E6"/>
    <w:rsid w:val="002534B7"/>
    <w:rsid w:val="00253831"/>
    <w:rsid w:val="00253B8A"/>
    <w:rsid w:val="00254C93"/>
    <w:rsid w:val="00255E5B"/>
    <w:rsid w:val="00255EE0"/>
    <w:rsid w:val="0025673E"/>
    <w:rsid w:val="0025715F"/>
    <w:rsid w:val="002571AE"/>
    <w:rsid w:val="00257749"/>
    <w:rsid w:val="0025781F"/>
    <w:rsid w:val="00257C5C"/>
    <w:rsid w:val="002636D5"/>
    <w:rsid w:val="002638BA"/>
    <w:rsid w:val="00263B30"/>
    <w:rsid w:val="00263F2B"/>
    <w:rsid w:val="002655C8"/>
    <w:rsid w:val="00265716"/>
    <w:rsid w:val="002659AE"/>
    <w:rsid w:val="00265C59"/>
    <w:rsid w:val="00266561"/>
    <w:rsid w:val="00266922"/>
    <w:rsid w:val="00266E52"/>
    <w:rsid w:val="002673F3"/>
    <w:rsid w:val="0026761A"/>
    <w:rsid w:val="00267D04"/>
    <w:rsid w:val="00267F13"/>
    <w:rsid w:val="002702F2"/>
    <w:rsid w:val="002707AA"/>
    <w:rsid w:val="00270FD5"/>
    <w:rsid w:val="002715E2"/>
    <w:rsid w:val="00271F52"/>
    <w:rsid w:val="00273554"/>
    <w:rsid w:val="00273A28"/>
    <w:rsid w:val="002743CF"/>
    <w:rsid w:val="002744F8"/>
    <w:rsid w:val="00274CCA"/>
    <w:rsid w:val="002750B6"/>
    <w:rsid w:val="00275201"/>
    <w:rsid w:val="002753F9"/>
    <w:rsid w:val="002758BB"/>
    <w:rsid w:val="00275F3A"/>
    <w:rsid w:val="0027607E"/>
    <w:rsid w:val="00276493"/>
    <w:rsid w:val="00276897"/>
    <w:rsid w:val="002770C1"/>
    <w:rsid w:val="0027722D"/>
    <w:rsid w:val="0027759F"/>
    <w:rsid w:val="002779C7"/>
    <w:rsid w:val="00277B14"/>
    <w:rsid w:val="00277F00"/>
    <w:rsid w:val="002800B7"/>
    <w:rsid w:val="0028096D"/>
    <w:rsid w:val="00280BA9"/>
    <w:rsid w:val="002811C5"/>
    <w:rsid w:val="002814A4"/>
    <w:rsid w:val="002818C9"/>
    <w:rsid w:val="00281ED9"/>
    <w:rsid w:val="00282F8C"/>
    <w:rsid w:val="0028455D"/>
    <w:rsid w:val="00284975"/>
    <w:rsid w:val="00285DA6"/>
    <w:rsid w:val="00285E66"/>
    <w:rsid w:val="0028617F"/>
    <w:rsid w:val="00286CCA"/>
    <w:rsid w:val="0029066E"/>
    <w:rsid w:val="00290CFF"/>
    <w:rsid w:val="00290D9A"/>
    <w:rsid w:val="00290EBD"/>
    <w:rsid w:val="002929AA"/>
    <w:rsid w:val="00292B41"/>
    <w:rsid w:val="00293253"/>
    <w:rsid w:val="00293F3C"/>
    <w:rsid w:val="00293F9D"/>
    <w:rsid w:val="00294044"/>
    <w:rsid w:val="002944A7"/>
    <w:rsid w:val="00294ADF"/>
    <w:rsid w:val="00295D8D"/>
    <w:rsid w:val="0029735E"/>
    <w:rsid w:val="002A1113"/>
    <w:rsid w:val="002A1A23"/>
    <w:rsid w:val="002A1A70"/>
    <w:rsid w:val="002A2431"/>
    <w:rsid w:val="002A29D6"/>
    <w:rsid w:val="002A2A05"/>
    <w:rsid w:val="002A2C24"/>
    <w:rsid w:val="002A2F71"/>
    <w:rsid w:val="002A45E0"/>
    <w:rsid w:val="002A557E"/>
    <w:rsid w:val="002A55A4"/>
    <w:rsid w:val="002A574E"/>
    <w:rsid w:val="002A59A3"/>
    <w:rsid w:val="002A628F"/>
    <w:rsid w:val="002A6AE6"/>
    <w:rsid w:val="002A7B4A"/>
    <w:rsid w:val="002B0B11"/>
    <w:rsid w:val="002B1377"/>
    <w:rsid w:val="002B184D"/>
    <w:rsid w:val="002B19BA"/>
    <w:rsid w:val="002B1C15"/>
    <w:rsid w:val="002B1C3A"/>
    <w:rsid w:val="002B1F03"/>
    <w:rsid w:val="002B2198"/>
    <w:rsid w:val="002B24C2"/>
    <w:rsid w:val="002B2960"/>
    <w:rsid w:val="002B3300"/>
    <w:rsid w:val="002B43A8"/>
    <w:rsid w:val="002B45A5"/>
    <w:rsid w:val="002B4C14"/>
    <w:rsid w:val="002B5BD4"/>
    <w:rsid w:val="002B5E23"/>
    <w:rsid w:val="002B6AF9"/>
    <w:rsid w:val="002B6B4A"/>
    <w:rsid w:val="002B70C5"/>
    <w:rsid w:val="002B7243"/>
    <w:rsid w:val="002B74BA"/>
    <w:rsid w:val="002B7CFB"/>
    <w:rsid w:val="002C0FB9"/>
    <w:rsid w:val="002C1178"/>
    <w:rsid w:val="002C123A"/>
    <w:rsid w:val="002C1CA4"/>
    <w:rsid w:val="002C1F18"/>
    <w:rsid w:val="002C26D4"/>
    <w:rsid w:val="002C33B9"/>
    <w:rsid w:val="002C3ABA"/>
    <w:rsid w:val="002C46AB"/>
    <w:rsid w:val="002C476C"/>
    <w:rsid w:val="002C4859"/>
    <w:rsid w:val="002C5F1D"/>
    <w:rsid w:val="002C5F20"/>
    <w:rsid w:val="002C6CB0"/>
    <w:rsid w:val="002C7727"/>
    <w:rsid w:val="002D002B"/>
    <w:rsid w:val="002D004E"/>
    <w:rsid w:val="002D00B6"/>
    <w:rsid w:val="002D05A8"/>
    <w:rsid w:val="002D1D32"/>
    <w:rsid w:val="002D1E2E"/>
    <w:rsid w:val="002D23C4"/>
    <w:rsid w:val="002D26CA"/>
    <w:rsid w:val="002D2AA8"/>
    <w:rsid w:val="002D30B1"/>
    <w:rsid w:val="002D3265"/>
    <w:rsid w:val="002D38B2"/>
    <w:rsid w:val="002D3E1B"/>
    <w:rsid w:val="002D416C"/>
    <w:rsid w:val="002D4823"/>
    <w:rsid w:val="002D4F9A"/>
    <w:rsid w:val="002D54C6"/>
    <w:rsid w:val="002D55CC"/>
    <w:rsid w:val="002D5A93"/>
    <w:rsid w:val="002D5AD2"/>
    <w:rsid w:val="002D5CD8"/>
    <w:rsid w:val="002D5E87"/>
    <w:rsid w:val="002D6CEC"/>
    <w:rsid w:val="002D7540"/>
    <w:rsid w:val="002D7AFF"/>
    <w:rsid w:val="002D7F02"/>
    <w:rsid w:val="002E065C"/>
    <w:rsid w:val="002E111D"/>
    <w:rsid w:val="002E146C"/>
    <w:rsid w:val="002E1A28"/>
    <w:rsid w:val="002E1B6B"/>
    <w:rsid w:val="002E1BF9"/>
    <w:rsid w:val="002E24BE"/>
    <w:rsid w:val="002E2BF2"/>
    <w:rsid w:val="002E2EBE"/>
    <w:rsid w:val="002E3117"/>
    <w:rsid w:val="002E34BF"/>
    <w:rsid w:val="002E362C"/>
    <w:rsid w:val="002E3CF1"/>
    <w:rsid w:val="002E405B"/>
    <w:rsid w:val="002E40A1"/>
    <w:rsid w:val="002E4F78"/>
    <w:rsid w:val="002E5795"/>
    <w:rsid w:val="002E725E"/>
    <w:rsid w:val="002E7359"/>
    <w:rsid w:val="002E7E96"/>
    <w:rsid w:val="002F11B4"/>
    <w:rsid w:val="002F48F5"/>
    <w:rsid w:val="002F4D68"/>
    <w:rsid w:val="002F5CC6"/>
    <w:rsid w:val="002F5D98"/>
    <w:rsid w:val="002F61D1"/>
    <w:rsid w:val="002F7123"/>
    <w:rsid w:val="00300101"/>
    <w:rsid w:val="00300108"/>
    <w:rsid w:val="00300BBD"/>
    <w:rsid w:val="00300D89"/>
    <w:rsid w:val="00300F6E"/>
    <w:rsid w:val="00301124"/>
    <w:rsid w:val="003019B4"/>
    <w:rsid w:val="00301DD2"/>
    <w:rsid w:val="00301E8E"/>
    <w:rsid w:val="0030223C"/>
    <w:rsid w:val="00303725"/>
    <w:rsid w:val="003039B7"/>
    <w:rsid w:val="00304930"/>
    <w:rsid w:val="00305020"/>
    <w:rsid w:val="00305915"/>
    <w:rsid w:val="003059F8"/>
    <w:rsid w:val="00307623"/>
    <w:rsid w:val="00307EAD"/>
    <w:rsid w:val="0031073F"/>
    <w:rsid w:val="003108CE"/>
    <w:rsid w:val="003112B1"/>
    <w:rsid w:val="00311667"/>
    <w:rsid w:val="00311D2E"/>
    <w:rsid w:val="0031209B"/>
    <w:rsid w:val="00312651"/>
    <w:rsid w:val="00313321"/>
    <w:rsid w:val="00313433"/>
    <w:rsid w:val="00313A8B"/>
    <w:rsid w:val="003140C1"/>
    <w:rsid w:val="0031569A"/>
    <w:rsid w:val="00315AB5"/>
    <w:rsid w:val="00315B6A"/>
    <w:rsid w:val="003163C0"/>
    <w:rsid w:val="00316725"/>
    <w:rsid w:val="00316889"/>
    <w:rsid w:val="003169D1"/>
    <w:rsid w:val="00316E0A"/>
    <w:rsid w:val="003172D0"/>
    <w:rsid w:val="003174A8"/>
    <w:rsid w:val="00320856"/>
    <w:rsid w:val="00321B60"/>
    <w:rsid w:val="003224E4"/>
    <w:rsid w:val="003228FE"/>
    <w:rsid w:val="00322F69"/>
    <w:rsid w:val="00323282"/>
    <w:rsid w:val="003245C3"/>
    <w:rsid w:val="00324F25"/>
    <w:rsid w:val="003253E1"/>
    <w:rsid w:val="003256FE"/>
    <w:rsid w:val="00325801"/>
    <w:rsid w:val="00325D68"/>
    <w:rsid w:val="00326076"/>
    <w:rsid w:val="00326F5F"/>
    <w:rsid w:val="003279F8"/>
    <w:rsid w:val="00327DD7"/>
    <w:rsid w:val="00330482"/>
    <w:rsid w:val="003307F9"/>
    <w:rsid w:val="00330D37"/>
    <w:rsid w:val="0033281C"/>
    <w:rsid w:val="003338B8"/>
    <w:rsid w:val="00333CCD"/>
    <w:rsid w:val="003340BD"/>
    <w:rsid w:val="00334A54"/>
    <w:rsid w:val="00334D92"/>
    <w:rsid w:val="00335DCB"/>
    <w:rsid w:val="0033728F"/>
    <w:rsid w:val="00337F03"/>
    <w:rsid w:val="00340A44"/>
    <w:rsid w:val="0034119B"/>
    <w:rsid w:val="00341CE4"/>
    <w:rsid w:val="00341ED3"/>
    <w:rsid w:val="003436F9"/>
    <w:rsid w:val="00343767"/>
    <w:rsid w:val="00343D50"/>
    <w:rsid w:val="00344172"/>
    <w:rsid w:val="00344E73"/>
    <w:rsid w:val="0034509B"/>
    <w:rsid w:val="003451E7"/>
    <w:rsid w:val="00345355"/>
    <w:rsid w:val="0034559D"/>
    <w:rsid w:val="00345F79"/>
    <w:rsid w:val="0034688C"/>
    <w:rsid w:val="00347179"/>
    <w:rsid w:val="00347B5B"/>
    <w:rsid w:val="00350441"/>
    <w:rsid w:val="0035077C"/>
    <w:rsid w:val="00350879"/>
    <w:rsid w:val="003509D4"/>
    <w:rsid w:val="00350B46"/>
    <w:rsid w:val="00351C94"/>
    <w:rsid w:val="003520E8"/>
    <w:rsid w:val="00352425"/>
    <w:rsid w:val="003529F2"/>
    <w:rsid w:val="003531FB"/>
    <w:rsid w:val="003534E8"/>
    <w:rsid w:val="00353D4A"/>
    <w:rsid w:val="003543AC"/>
    <w:rsid w:val="0035443A"/>
    <w:rsid w:val="00354F4B"/>
    <w:rsid w:val="00355292"/>
    <w:rsid w:val="003554DF"/>
    <w:rsid w:val="00355DF2"/>
    <w:rsid w:val="003565E5"/>
    <w:rsid w:val="0035775C"/>
    <w:rsid w:val="00357834"/>
    <w:rsid w:val="0035791C"/>
    <w:rsid w:val="00360D13"/>
    <w:rsid w:val="003610AF"/>
    <w:rsid w:val="0036131E"/>
    <w:rsid w:val="00363592"/>
    <w:rsid w:val="00363FBA"/>
    <w:rsid w:val="00365173"/>
    <w:rsid w:val="00365776"/>
    <w:rsid w:val="00365B9E"/>
    <w:rsid w:val="003662D6"/>
    <w:rsid w:val="00366C77"/>
    <w:rsid w:val="003672AC"/>
    <w:rsid w:val="0036742A"/>
    <w:rsid w:val="003674BD"/>
    <w:rsid w:val="00367709"/>
    <w:rsid w:val="0036777F"/>
    <w:rsid w:val="00367AC9"/>
    <w:rsid w:val="00367DD4"/>
    <w:rsid w:val="00367E65"/>
    <w:rsid w:val="003703C4"/>
    <w:rsid w:val="003709FD"/>
    <w:rsid w:val="00370BBA"/>
    <w:rsid w:val="00371146"/>
    <w:rsid w:val="00371622"/>
    <w:rsid w:val="00371DA4"/>
    <w:rsid w:val="00372B9D"/>
    <w:rsid w:val="00373C58"/>
    <w:rsid w:val="00374222"/>
    <w:rsid w:val="00374BE6"/>
    <w:rsid w:val="0037516B"/>
    <w:rsid w:val="003762CE"/>
    <w:rsid w:val="00376F04"/>
    <w:rsid w:val="00377A8E"/>
    <w:rsid w:val="00377B47"/>
    <w:rsid w:val="00377B9E"/>
    <w:rsid w:val="00377C2F"/>
    <w:rsid w:val="003808EA"/>
    <w:rsid w:val="003809D4"/>
    <w:rsid w:val="00380C16"/>
    <w:rsid w:val="00380C22"/>
    <w:rsid w:val="003817AA"/>
    <w:rsid w:val="00382080"/>
    <w:rsid w:val="0038222F"/>
    <w:rsid w:val="00382BC0"/>
    <w:rsid w:val="00383523"/>
    <w:rsid w:val="00383E98"/>
    <w:rsid w:val="003848D6"/>
    <w:rsid w:val="00384CFF"/>
    <w:rsid w:val="00384E4C"/>
    <w:rsid w:val="003850F5"/>
    <w:rsid w:val="003861EA"/>
    <w:rsid w:val="00386BCB"/>
    <w:rsid w:val="003874C3"/>
    <w:rsid w:val="0039019E"/>
    <w:rsid w:val="003907CC"/>
    <w:rsid w:val="00390B33"/>
    <w:rsid w:val="00390C90"/>
    <w:rsid w:val="00390FA1"/>
    <w:rsid w:val="00391246"/>
    <w:rsid w:val="003912BA"/>
    <w:rsid w:val="003912E3"/>
    <w:rsid w:val="003913ED"/>
    <w:rsid w:val="003922AA"/>
    <w:rsid w:val="00392480"/>
    <w:rsid w:val="00392601"/>
    <w:rsid w:val="00392672"/>
    <w:rsid w:val="00392C89"/>
    <w:rsid w:val="00392FFD"/>
    <w:rsid w:val="00393ACC"/>
    <w:rsid w:val="00395CED"/>
    <w:rsid w:val="00396386"/>
    <w:rsid w:val="003967D8"/>
    <w:rsid w:val="00396BA4"/>
    <w:rsid w:val="00396F9A"/>
    <w:rsid w:val="00396FDF"/>
    <w:rsid w:val="00397448"/>
    <w:rsid w:val="003976F6"/>
    <w:rsid w:val="00397939"/>
    <w:rsid w:val="003A12AD"/>
    <w:rsid w:val="003A1A23"/>
    <w:rsid w:val="003A1D79"/>
    <w:rsid w:val="003A207D"/>
    <w:rsid w:val="003A2A6D"/>
    <w:rsid w:val="003A38C4"/>
    <w:rsid w:val="003A3987"/>
    <w:rsid w:val="003A3990"/>
    <w:rsid w:val="003A4060"/>
    <w:rsid w:val="003A43D0"/>
    <w:rsid w:val="003A4D7D"/>
    <w:rsid w:val="003A534E"/>
    <w:rsid w:val="003A58AD"/>
    <w:rsid w:val="003A64CB"/>
    <w:rsid w:val="003A658A"/>
    <w:rsid w:val="003A682B"/>
    <w:rsid w:val="003A69C2"/>
    <w:rsid w:val="003A7138"/>
    <w:rsid w:val="003A75A4"/>
    <w:rsid w:val="003A7677"/>
    <w:rsid w:val="003A7ADA"/>
    <w:rsid w:val="003A7F98"/>
    <w:rsid w:val="003B02F2"/>
    <w:rsid w:val="003B05DF"/>
    <w:rsid w:val="003B09B7"/>
    <w:rsid w:val="003B0CC0"/>
    <w:rsid w:val="003B11E1"/>
    <w:rsid w:val="003B257F"/>
    <w:rsid w:val="003B2CE8"/>
    <w:rsid w:val="003B3CFF"/>
    <w:rsid w:val="003B43D0"/>
    <w:rsid w:val="003B4787"/>
    <w:rsid w:val="003B4BA8"/>
    <w:rsid w:val="003B5418"/>
    <w:rsid w:val="003B56E0"/>
    <w:rsid w:val="003B5C50"/>
    <w:rsid w:val="003B60B7"/>
    <w:rsid w:val="003B62CF"/>
    <w:rsid w:val="003B6677"/>
    <w:rsid w:val="003B709E"/>
    <w:rsid w:val="003B744B"/>
    <w:rsid w:val="003C0058"/>
    <w:rsid w:val="003C055F"/>
    <w:rsid w:val="003C0A9F"/>
    <w:rsid w:val="003C0E29"/>
    <w:rsid w:val="003C17B1"/>
    <w:rsid w:val="003C1B59"/>
    <w:rsid w:val="003C1BB9"/>
    <w:rsid w:val="003C2655"/>
    <w:rsid w:val="003C27A0"/>
    <w:rsid w:val="003C2882"/>
    <w:rsid w:val="003C2A2B"/>
    <w:rsid w:val="003C336C"/>
    <w:rsid w:val="003C4435"/>
    <w:rsid w:val="003C452F"/>
    <w:rsid w:val="003C4C70"/>
    <w:rsid w:val="003C5151"/>
    <w:rsid w:val="003C5640"/>
    <w:rsid w:val="003C6D6C"/>
    <w:rsid w:val="003C73C9"/>
    <w:rsid w:val="003D06A5"/>
    <w:rsid w:val="003D13C9"/>
    <w:rsid w:val="003D1785"/>
    <w:rsid w:val="003D1DF2"/>
    <w:rsid w:val="003D320A"/>
    <w:rsid w:val="003D3B2C"/>
    <w:rsid w:val="003D3D9A"/>
    <w:rsid w:val="003D46BA"/>
    <w:rsid w:val="003D4DE9"/>
    <w:rsid w:val="003D5966"/>
    <w:rsid w:val="003D60A5"/>
    <w:rsid w:val="003D6F6D"/>
    <w:rsid w:val="003D72FF"/>
    <w:rsid w:val="003D7985"/>
    <w:rsid w:val="003D7E03"/>
    <w:rsid w:val="003E037E"/>
    <w:rsid w:val="003E0AAE"/>
    <w:rsid w:val="003E1B4E"/>
    <w:rsid w:val="003E1B6B"/>
    <w:rsid w:val="003E1D87"/>
    <w:rsid w:val="003E253E"/>
    <w:rsid w:val="003E25BB"/>
    <w:rsid w:val="003E2DE6"/>
    <w:rsid w:val="003E30D2"/>
    <w:rsid w:val="003E3197"/>
    <w:rsid w:val="003E31C8"/>
    <w:rsid w:val="003E349C"/>
    <w:rsid w:val="003E354D"/>
    <w:rsid w:val="003E38CB"/>
    <w:rsid w:val="003E3CD9"/>
    <w:rsid w:val="003E3E85"/>
    <w:rsid w:val="003E4415"/>
    <w:rsid w:val="003E450A"/>
    <w:rsid w:val="003E4F65"/>
    <w:rsid w:val="003E4F95"/>
    <w:rsid w:val="003E587D"/>
    <w:rsid w:val="003E58F3"/>
    <w:rsid w:val="003E5DB1"/>
    <w:rsid w:val="003E6BD0"/>
    <w:rsid w:val="003E7244"/>
    <w:rsid w:val="003E74D9"/>
    <w:rsid w:val="003E7FCA"/>
    <w:rsid w:val="003F031D"/>
    <w:rsid w:val="003F0556"/>
    <w:rsid w:val="003F069D"/>
    <w:rsid w:val="003F1CBD"/>
    <w:rsid w:val="003F1CEB"/>
    <w:rsid w:val="003F3830"/>
    <w:rsid w:val="003F3980"/>
    <w:rsid w:val="003F4611"/>
    <w:rsid w:val="003F467F"/>
    <w:rsid w:val="003F515C"/>
    <w:rsid w:val="003F55B2"/>
    <w:rsid w:val="003F597A"/>
    <w:rsid w:val="003F718E"/>
    <w:rsid w:val="003F72AB"/>
    <w:rsid w:val="004001EB"/>
    <w:rsid w:val="00400411"/>
    <w:rsid w:val="00401F1E"/>
    <w:rsid w:val="004026C7"/>
    <w:rsid w:val="004030E9"/>
    <w:rsid w:val="004039C0"/>
    <w:rsid w:val="00403D6E"/>
    <w:rsid w:val="0040444D"/>
    <w:rsid w:val="00405026"/>
    <w:rsid w:val="004051D7"/>
    <w:rsid w:val="00406A31"/>
    <w:rsid w:val="00406E88"/>
    <w:rsid w:val="00407A77"/>
    <w:rsid w:val="00407D16"/>
    <w:rsid w:val="004106D3"/>
    <w:rsid w:val="00410AD7"/>
    <w:rsid w:val="00410C24"/>
    <w:rsid w:val="00410CD7"/>
    <w:rsid w:val="004118C5"/>
    <w:rsid w:val="00411CD6"/>
    <w:rsid w:val="0041253B"/>
    <w:rsid w:val="00413370"/>
    <w:rsid w:val="00413495"/>
    <w:rsid w:val="00413CDC"/>
    <w:rsid w:val="0041409B"/>
    <w:rsid w:val="0041447F"/>
    <w:rsid w:val="004145F6"/>
    <w:rsid w:val="00414894"/>
    <w:rsid w:val="00414909"/>
    <w:rsid w:val="00414A88"/>
    <w:rsid w:val="00415873"/>
    <w:rsid w:val="00415A15"/>
    <w:rsid w:val="00415B0A"/>
    <w:rsid w:val="004163D0"/>
    <w:rsid w:val="004163EF"/>
    <w:rsid w:val="0041737B"/>
    <w:rsid w:val="0042030B"/>
    <w:rsid w:val="00420402"/>
    <w:rsid w:val="004207BD"/>
    <w:rsid w:val="00420DD6"/>
    <w:rsid w:val="004210CC"/>
    <w:rsid w:val="004222C8"/>
    <w:rsid w:val="0042341F"/>
    <w:rsid w:val="0042364D"/>
    <w:rsid w:val="00423F9C"/>
    <w:rsid w:val="004241AD"/>
    <w:rsid w:val="00427594"/>
    <w:rsid w:val="0042763F"/>
    <w:rsid w:val="00427716"/>
    <w:rsid w:val="0043077A"/>
    <w:rsid w:val="00430BB0"/>
    <w:rsid w:val="004313EA"/>
    <w:rsid w:val="0043236F"/>
    <w:rsid w:val="00432C91"/>
    <w:rsid w:val="00433921"/>
    <w:rsid w:val="00434FB5"/>
    <w:rsid w:val="00435A17"/>
    <w:rsid w:val="00435A63"/>
    <w:rsid w:val="00435F13"/>
    <w:rsid w:val="00436F22"/>
    <w:rsid w:val="00441540"/>
    <w:rsid w:val="00441676"/>
    <w:rsid w:val="00441F8D"/>
    <w:rsid w:val="004428D0"/>
    <w:rsid w:val="00443548"/>
    <w:rsid w:val="00443621"/>
    <w:rsid w:val="00443F3F"/>
    <w:rsid w:val="00444911"/>
    <w:rsid w:val="004449A8"/>
    <w:rsid w:val="00446CBB"/>
    <w:rsid w:val="00447064"/>
    <w:rsid w:val="00450128"/>
    <w:rsid w:val="004509CA"/>
    <w:rsid w:val="00451D8B"/>
    <w:rsid w:val="004531B3"/>
    <w:rsid w:val="00453793"/>
    <w:rsid w:val="00453F43"/>
    <w:rsid w:val="00454953"/>
    <w:rsid w:val="004549C1"/>
    <w:rsid w:val="00455410"/>
    <w:rsid w:val="00455971"/>
    <w:rsid w:val="00455ED0"/>
    <w:rsid w:val="00455FD7"/>
    <w:rsid w:val="00456300"/>
    <w:rsid w:val="004566D1"/>
    <w:rsid w:val="00456D90"/>
    <w:rsid w:val="00457248"/>
    <w:rsid w:val="00457A99"/>
    <w:rsid w:val="00457FEC"/>
    <w:rsid w:val="0046037F"/>
    <w:rsid w:val="0046196F"/>
    <w:rsid w:val="00461B0A"/>
    <w:rsid w:val="004620FA"/>
    <w:rsid w:val="00462695"/>
    <w:rsid w:val="004626CD"/>
    <w:rsid w:val="00462801"/>
    <w:rsid w:val="00463458"/>
    <w:rsid w:val="0046442C"/>
    <w:rsid w:val="004646FF"/>
    <w:rsid w:val="00465664"/>
    <w:rsid w:val="00466B95"/>
    <w:rsid w:val="004674E1"/>
    <w:rsid w:val="00470416"/>
    <w:rsid w:val="004706C6"/>
    <w:rsid w:val="00470A2E"/>
    <w:rsid w:val="00471BAD"/>
    <w:rsid w:val="0047258F"/>
    <w:rsid w:val="00472A41"/>
    <w:rsid w:val="00472BFE"/>
    <w:rsid w:val="00472D09"/>
    <w:rsid w:val="00473810"/>
    <w:rsid w:val="00473A44"/>
    <w:rsid w:val="00473E77"/>
    <w:rsid w:val="0047445D"/>
    <w:rsid w:val="004747EF"/>
    <w:rsid w:val="004751E0"/>
    <w:rsid w:val="00475BB7"/>
    <w:rsid w:val="0047615C"/>
    <w:rsid w:val="00476195"/>
    <w:rsid w:val="00477040"/>
    <w:rsid w:val="00477AAD"/>
    <w:rsid w:val="00477C35"/>
    <w:rsid w:val="00480FAF"/>
    <w:rsid w:val="004819CA"/>
    <w:rsid w:val="00481BB7"/>
    <w:rsid w:val="0048209D"/>
    <w:rsid w:val="004820B4"/>
    <w:rsid w:val="004823F4"/>
    <w:rsid w:val="004824DE"/>
    <w:rsid w:val="00482509"/>
    <w:rsid w:val="004825E9"/>
    <w:rsid w:val="00484ACE"/>
    <w:rsid w:val="00484D93"/>
    <w:rsid w:val="00484FDE"/>
    <w:rsid w:val="0048632E"/>
    <w:rsid w:val="004867E3"/>
    <w:rsid w:val="0048683D"/>
    <w:rsid w:val="00486996"/>
    <w:rsid w:val="004874DD"/>
    <w:rsid w:val="00487BD3"/>
    <w:rsid w:val="00487CED"/>
    <w:rsid w:val="00487E5D"/>
    <w:rsid w:val="00490176"/>
    <w:rsid w:val="00490FD2"/>
    <w:rsid w:val="00491060"/>
    <w:rsid w:val="00491672"/>
    <w:rsid w:val="00491CFF"/>
    <w:rsid w:val="00492102"/>
    <w:rsid w:val="004926C7"/>
    <w:rsid w:val="004926F9"/>
    <w:rsid w:val="0049300E"/>
    <w:rsid w:val="00493475"/>
    <w:rsid w:val="00493F93"/>
    <w:rsid w:val="004943EC"/>
    <w:rsid w:val="00494A61"/>
    <w:rsid w:val="0049549E"/>
    <w:rsid w:val="00495A88"/>
    <w:rsid w:val="00496AEA"/>
    <w:rsid w:val="004A0390"/>
    <w:rsid w:val="004A0FF0"/>
    <w:rsid w:val="004A10B2"/>
    <w:rsid w:val="004A1F81"/>
    <w:rsid w:val="004A2477"/>
    <w:rsid w:val="004A2AB1"/>
    <w:rsid w:val="004A2D3C"/>
    <w:rsid w:val="004A310D"/>
    <w:rsid w:val="004A3C1E"/>
    <w:rsid w:val="004A4C79"/>
    <w:rsid w:val="004A59E9"/>
    <w:rsid w:val="004A5C69"/>
    <w:rsid w:val="004A6089"/>
    <w:rsid w:val="004A64C2"/>
    <w:rsid w:val="004A6520"/>
    <w:rsid w:val="004A6772"/>
    <w:rsid w:val="004A693D"/>
    <w:rsid w:val="004A6C96"/>
    <w:rsid w:val="004A6D38"/>
    <w:rsid w:val="004A7D40"/>
    <w:rsid w:val="004A7E72"/>
    <w:rsid w:val="004A7EDD"/>
    <w:rsid w:val="004B036E"/>
    <w:rsid w:val="004B0920"/>
    <w:rsid w:val="004B0BF8"/>
    <w:rsid w:val="004B1347"/>
    <w:rsid w:val="004B13F6"/>
    <w:rsid w:val="004B1699"/>
    <w:rsid w:val="004B258F"/>
    <w:rsid w:val="004B28A1"/>
    <w:rsid w:val="004B312C"/>
    <w:rsid w:val="004B37F1"/>
    <w:rsid w:val="004B3AAD"/>
    <w:rsid w:val="004B4B19"/>
    <w:rsid w:val="004B4FA9"/>
    <w:rsid w:val="004B50D2"/>
    <w:rsid w:val="004B5105"/>
    <w:rsid w:val="004B561B"/>
    <w:rsid w:val="004B57A9"/>
    <w:rsid w:val="004B5AF5"/>
    <w:rsid w:val="004B6400"/>
    <w:rsid w:val="004C0910"/>
    <w:rsid w:val="004C0E05"/>
    <w:rsid w:val="004C0FF1"/>
    <w:rsid w:val="004C10CB"/>
    <w:rsid w:val="004C155D"/>
    <w:rsid w:val="004C15DF"/>
    <w:rsid w:val="004C2189"/>
    <w:rsid w:val="004C2F4A"/>
    <w:rsid w:val="004C31E5"/>
    <w:rsid w:val="004C363A"/>
    <w:rsid w:val="004C3D56"/>
    <w:rsid w:val="004C3E22"/>
    <w:rsid w:val="004C5585"/>
    <w:rsid w:val="004C55B4"/>
    <w:rsid w:val="004C65E4"/>
    <w:rsid w:val="004C6945"/>
    <w:rsid w:val="004C73E1"/>
    <w:rsid w:val="004D0024"/>
    <w:rsid w:val="004D0900"/>
    <w:rsid w:val="004D113A"/>
    <w:rsid w:val="004D172C"/>
    <w:rsid w:val="004D1A11"/>
    <w:rsid w:val="004D2039"/>
    <w:rsid w:val="004D21E1"/>
    <w:rsid w:val="004D2B1D"/>
    <w:rsid w:val="004D2D0D"/>
    <w:rsid w:val="004D4C27"/>
    <w:rsid w:val="004D4D6F"/>
    <w:rsid w:val="004D52C4"/>
    <w:rsid w:val="004D5716"/>
    <w:rsid w:val="004D6041"/>
    <w:rsid w:val="004D63DB"/>
    <w:rsid w:val="004D6521"/>
    <w:rsid w:val="004D69FF"/>
    <w:rsid w:val="004D6A3A"/>
    <w:rsid w:val="004D6E5C"/>
    <w:rsid w:val="004D6FBF"/>
    <w:rsid w:val="004D70DA"/>
    <w:rsid w:val="004D7178"/>
    <w:rsid w:val="004E144A"/>
    <w:rsid w:val="004E2962"/>
    <w:rsid w:val="004E2B03"/>
    <w:rsid w:val="004E33AC"/>
    <w:rsid w:val="004E3C62"/>
    <w:rsid w:val="004E3DA0"/>
    <w:rsid w:val="004E493D"/>
    <w:rsid w:val="004E4AFA"/>
    <w:rsid w:val="004E50D5"/>
    <w:rsid w:val="004E54E9"/>
    <w:rsid w:val="004E614F"/>
    <w:rsid w:val="004E69CC"/>
    <w:rsid w:val="004E7056"/>
    <w:rsid w:val="004E7468"/>
    <w:rsid w:val="004E7E0C"/>
    <w:rsid w:val="004F0AB3"/>
    <w:rsid w:val="004F0BC3"/>
    <w:rsid w:val="004F14D7"/>
    <w:rsid w:val="004F1D52"/>
    <w:rsid w:val="004F2086"/>
    <w:rsid w:val="004F3537"/>
    <w:rsid w:val="004F378C"/>
    <w:rsid w:val="004F4572"/>
    <w:rsid w:val="004F498B"/>
    <w:rsid w:val="004F4A15"/>
    <w:rsid w:val="004F57DB"/>
    <w:rsid w:val="004F732F"/>
    <w:rsid w:val="00500B8B"/>
    <w:rsid w:val="00501001"/>
    <w:rsid w:val="00501354"/>
    <w:rsid w:val="005017D6"/>
    <w:rsid w:val="00501EF3"/>
    <w:rsid w:val="00502E6D"/>
    <w:rsid w:val="00503679"/>
    <w:rsid w:val="005042BE"/>
    <w:rsid w:val="0050457B"/>
    <w:rsid w:val="00505143"/>
    <w:rsid w:val="00506175"/>
    <w:rsid w:val="005066AD"/>
    <w:rsid w:val="00506F3A"/>
    <w:rsid w:val="00507500"/>
    <w:rsid w:val="0050760E"/>
    <w:rsid w:val="00507F75"/>
    <w:rsid w:val="005103F1"/>
    <w:rsid w:val="00510839"/>
    <w:rsid w:val="0051262C"/>
    <w:rsid w:val="00512926"/>
    <w:rsid w:val="00512CA1"/>
    <w:rsid w:val="0051334B"/>
    <w:rsid w:val="005142A7"/>
    <w:rsid w:val="00514E2F"/>
    <w:rsid w:val="00515C8C"/>
    <w:rsid w:val="005165B8"/>
    <w:rsid w:val="005165DE"/>
    <w:rsid w:val="00516952"/>
    <w:rsid w:val="00516B54"/>
    <w:rsid w:val="005171AD"/>
    <w:rsid w:val="00520FD2"/>
    <w:rsid w:val="00521040"/>
    <w:rsid w:val="005214C4"/>
    <w:rsid w:val="0052202E"/>
    <w:rsid w:val="00524A2B"/>
    <w:rsid w:val="0052578E"/>
    <w:rsid w:val="005267B6"/>
    <w:rsid w:val="00526B89"/>
    <w:rsid w:val="005303BF"/>
    <w:rsid w:val="00530979"/>
    <w:rsid w:val="00531096"/>
    <w:rsid w:val="005320E9"/>
    <w:rsid w:val="005323A4"/>
    <w:rsid w:val="005324CF"/>
    <w:rsid w:val="00532BD7"/>
    <w:rsid w:val="00533797"/>
    <w:rsid w:val="00533CD2"/>
    <w:rsid w:val="00533EC4"/>
    <w:rsid w:val="005340B0"/>
    <w:rsid w:val="00534275"/>
    <w:rsid w:val="00534774"/>
    <w:rsid w:val="005357DF"/>
    <w:rsid w:val="00535E45"/>
    <w:rsid w:val="005364CF"/>
    <w:rsid w:val="00537B0C"/>
    <w:rsid w:val="00537DAA"/>
    <w:rsid w:val="0054035F"/>
    <w:rsid w:val="0054121E"/>
    <w:rsid w:val="00541591"/>
    <w:rsid w:val="00541622"/>
    <w:rsid w:val="00541CB4"/>
    <w:rsid w:val="00541D9F"/>
    <w:rsid w:val="00542FDB"/>
    <w:rsid w:val="00543879"/>
    <w:rsid w:val="00543BF1"/>
    <w:rsid w:val="00544781"/>
    <w:rsid w:val="00544DD3"/>
    <w:rsid w:val="005465CC"/>
    <w:rsid w:val="0054676E"/>
    <w:rsid w:val="005469C8"/>
    <w:rsid w:val="005471A3"/>
    <w:rsid w:val="00547AA9"/>
    <w:rsid w:val="00547AF5"/>
    <w:rsid w:val="005510E6"/>
    <w:rsid w:val="00551422"/>
    <w:rsid w:val="00551B9D"/>
    <w:rsid w:val="00552530"/>
    <w:rsid w:val="005534A8"/>
    <w:rsid w:val="0055388C"/>
    <w:rsid w:val="00553C8F"/>
    <w:rsid w:val="00554BF3"/>
    <w:rsid w:val="0055519E"/>
    <w:rsid w:val="005557A1"/>
    <w:rsid w:val="005557D6"/>
    <w:rsid w:val="0055745D"/>
    <w:rsid w:val="00557900"/>
    <w:rsid w:val="00557A56"/>
    <w:rsid w:val="00557DC4"/>
    <w:rsid w:val="0056046F"/>
    <w:rsid w:val="00561252"/>
    <w:rsid w:val="00561381"/>
    <w:rsid w:val="00561424"/>
    <w:rsid w:val="0056175A"/>
    <w:rsid w:val="0056214B"/>
    <w:rsid w:val="0056359F"/>
    <w:rsid w:val="00563715"/>
    <w:rsid w:val="00563F10"/>
    <w:rsid w:val="0056437B"/>
    <w:rsid w:val="005648A9"/>
    <w:rsid w:val="00564D9D"/>
    <w:rsid w:val="00564EC0"/>
    <w:rsid w:val="005664D8"/>
    <w:rsid w:val="00566A04"/>
    <w:rsid w:val="00570A13"/>
    <w:rsid w:val="00571069"/>
    <w:rsid w:val="0057117B"/>
    <w:rsid w:val="005712F0"/>
    <w:rsid w:val="00571517"/>
    <w:rsid w:val="00571B60"/>
    <w:rsid w:val="00571E2E"/>
    <w:rsid w:val="00571E63"/>
    <w:rsid w:val="00572C32"/>
    <w:rsid w:val="005730F8"/>
    <w:rsid w:val="0057397D"/>
    <w:rsid w:val="005745F7"/>
    <w:rsid w:val="005749C3"/>
    <w:rsid w:val="00574C6D"/>
    <w:rsid w:val="00574EC8"/>
    <w:rsid w:val="0057519B"/>
    <w:rsid w:val="005751DB"/>
    <w:rsid w:val="00575218"/>
    <w:rsid w:val="00576269"/>
    <w:rsid w:val="00576727"/>
    <w:rsid w:val="00576F79"/>
    <w:rsid w:val="00577353"/>
    <w:rsid w:val="00577619"/>
    <w:rsid w:val="00577BC7"/>
    <w:rsid w:val="005826C5"/>
    <w:rsid w:val="00583179"/>
    <w:rsid w:val="00583D7D"/>
    <w:rsid w:val="005864AF"/>
    <w:rsid w:val="005865F6"/>
    <w:rsid w:val="00587E3C"/>
    <w:rsid w:val="005901BA"/>
    <w:rsid w:val="00590312"/>
    <w:rsid w:val="005905D3"/>
    <w:rsid w:val="0059065B"/>
    <w:rsid w:val="005929DD"/>
    <w:rsid w:val="00593EEC"/>
    <w:rsid w:val="005947C1"/>
    <w:rsid w:val="00594B7E"/>
    <w:rsid w:val="00594D29"/>
    <w:rsid w:val="00595D25"/>
    <w:rsid w:val="00596AA6"/>
    <w:rsid w:val="005970BC"/>
    <w:rsid w:val="00597B35"/>
    <w:rsid w:val="00597C09"/>
    <w:rsid w:val="005A004F"/>
    <w:rsid w:val="005A0525"/>
    <w:rsid w:val="005A0F69"/>
    <w:rsid w:val="005A1C7D"/>
    <w:rsid w:val="005A21E7"/>
    <w:rsid w:val="005A296E"/>
    <w:rsid w:val="005A2C1F"/>
    <w:rsid w:val="005A2FCC"/>
    <w:rsid w:val="005A3B49"/>
    <w:rsid w:val="005A3C1D"/>
    <w:rsid w:val="005A40B4"/>
    <w:rsid w:val="005A4616"/>
    <w:rsid w:val="005A5083"/>
    <w:rsid w:val="005A5599"/>
    <w:rsid w:val="005A5687"/>
    <w:rsid w:val="005A5916"/>
    <w:rsid w:val="005A59AE"/>
    <w:rsid w:val="005A5C10"/>
    <w:rsid w:val="005A5CBC"/>
    <w:rsid w:val="005A6F7C"/>
    <w:rsid w:val="005A74F8"/>
    <w:rsid w:val="005A78F2"/>
    <w:rsid w:val="005B0185"/>
    <w:rsid w:val="005B17EB"/>
    <w:rsid w:val="005B1CD9"/>
    <w:rsid w:val="005B2170"/>
    <w:rsid w:val="005B2211"/>
    <w:rsid w:val="005B272E"/>
    <w:rsid w:val="005B2C3C"/>
    <w:rsid w:val="005B3A25"/>
    <w:rsid w:val="005B3D4E"/>
    <w:rsid w:val="005B4449"/>
    <w:rsid w:val="005B5FC1"/>
    <w:rsid w:val="005B680F"/>
    <w:rsid w:val="005B73E9"/>
    <w:rsid w:val="005C06CA"/>
    <w:rsid w:val="005C15DF"/>
    <w:rsid w:val="005C1AFC"/>
    <w:rsid w:val="005C211D"/>
    <w:rsid w:val="005C22E3"/>
    <w:rsid w:val="005C22FB"/>
    <w:rsid w:val="005C249F"/>
    <w:rsid w:val="005C2B0A"/>
    <w:rsid w:val="005C2D70"/>
    <w:rsid w:val="005C4380"/>
    <w:rsid w:val="005C4F6A"/>
    <w:rsid w:val="005C5437"/>
    <w:rsid w:val="005C63E3"/>
    <w:rsid w:val="005C65C3"/>
    <w:rsid w:val="005C68AD"/>
    <w:rsid w:val="005C6976"/>
    <w:rsid w:val="005C6B95"/>
    <w:rsid w:val="005C7400"/>
    <w:rsid w:val="005C798D"/>
    <w:rsid w:val="005D00B6"/>
    <w:rsid w:val="005D01F2"/>
    <w:rsid w:val="005D0290"/>
    <w:rsid w:val="005D0D52"/>
    <w:rsid w:val="005D1245"/>
    <w:rsid w:val="005D128A"/>
    <w:rsid w:val="005D1B6E"/>
    <w:rsid w:val="005D2476"/>
    <w:rsid w:val="005D29B7"/>
    <w:rsid w:val="005D2C36"/>
    <w:rsid w:val="005D371D"/>
    <w:rsid w:val="005D37ED"/>
    <w:rsid w:val="005D47F0"/>
    <w:rsid w:val="005D53F3"/>
    <w:rsid w:val="005D544D"/>
    <w:rsid w:val="005D683E"/>
    <w:rsid w:val="005D6DA5"/>
    <w:rsid w:val="005D6F58"/>
    <w:rsid w:val="005D7C2E"/>
    <w:rsid w:val="005E1042"/>
    <w:rsid w:val="005E233E"/>
    <w:rsid w:val="005E2730"/>
    <w:rsid w:val="005E287B"/>
    <w:rsid w:val="005E2B5E"/>
    <w:rsid w:val="005E2F39"/>
    <w:rsid w:val="005E3AB7"/>
    <w:rsid w:val="005E3E40"/>
    <w:rsid w:val="005E5F8D"/>
    <w:rsid w:val="005E6487"/>
    <w:rsid w:val="005E6BE9"/>
    <w:rsid w:val="005E6C57"/>
    <w:rsid w:val="005E6E00"/>
    <w:rsid w:val="005E7C41"/>
    <w:rsid w:val="005E7D5F"/>
    <w:rsid w:val="005F0134"/>
    <w:rsid w:val="005F0859"/>
    <w:rsid w:val="005F1161"/>
    <w:rsid w:val="005F1E3C"/>
    <w:rsid w:val="005F22CA"/>
    <w:rsid w:val="005F2598"/>
    <w:rsid w:val="005F36DF"/>
    <w:rsid w:val="005F37D3"/>
    <w:rsid w:val="005F38C8"/>
    <w:rsid w:val="005F3E91"/>
    <w:rsid w:val="005F3F0C"/>
    <w:rsid w:val="005F544E"/>
    <w:rsid w:val="005F5B03"/>
    <w:rsid w:val="005F63E6"/>
    <w:rsid w:val="005F643C"/>
    <w:rsid w:val="005F65DA"/>
    <w:rsid w:val="005F697A"/>
    <w:rsid w:val="005F6C7D"/>
    <w:rsid w:val="005F70E6"/>
    <w:rsid w:val="00600036"/>
    <w:rsid w:val="00600E76"/>
    <w:rsid w:val="0060110C"/>
    <w:rsid w:val="00602067"/>
    <w:rsid w:val="006020DA"/>
    <w:rsid w:val="006028BC"/>
    <w:rsid w:val="00602FC7"/>
    <w:rsid w:val="00603BC5"/>
    <w:rsid w:val="006042A8"/>
    <w:rsid w:val="006055AB"/>
    <w:rsid w:val="006059ED"/>
    <w:rsid w:val="00605B9D"/>
    <w:rsid w:val="00606064"/>
    <w:rsid w:val="00607482"/>
    <w:rsid w:val="006075D3"/>
    <w:rsid w:val="006078FA"/>
    <w:rsid w:val="00607A2D"/>
    <w:rsid w:val="00611394"/>
    <w:rsid w:val="00612618"/>
    <w:rsid w:val="00613043"/>
    <w:rsid w:val="00613E42"/>
    <w:rsid w:val="00613F3F"/>
    <w:rsid w:val="00615146"/>
    <w:rsid w:val="00615B75"/>
    <w:rsid w:val="00615D74"/>
    <w:rsid w:val="00615F1C"/>
    <w:rsid w:val="00616DAC"/>
    <w:rsid w:val="00616F4A"/>
    <w:rsid w:val="00617096"/>
    <w:rsid w:val="00620C79"/>
    <w:rsid w:val="006216E4"/>
    <w:rsid w:val="00621DFE"/>
    <w:rsid w:val="006235C8"/>
    <w:rsid w:val="006235E6"/>
    <w:rsid w:val="006238D3"/>
    <w:rsid w:val="00623DC3"/>
    <w:rsid w:val="00624369"/>
    <w:rsid w:val="006245F7"/>
    <w:rsid w:val="00624ABA"/>
    <w:rsid w:val="00624C81"/>
    <w:rsid w:val="0062539F"/>
    <w:rsid w:val="0062698B"/>
    <w:rsid w:val="00627320"/>
    <w:rsid w:val="00627C21"/>
    <w:rsid w:val="00630356"/>
    <w:rsid w:val="00630394"/>
    <w:rsid w:val="00630907"/>
    <w:rsid w:val="00630C17"/>
    <w:rsid w:val="006310C6"/>
    <w:rsid w:val="00631D32"/>
    <w:rsid w:val="00632206"/>
    <w:rsid w:val="0063235C"/>
    <w:rsid w:val="0063271A"/>
    <w:rsid w:val="00632869"/>
    <w:rsid w:val="006333F2"/>
    <w:rsid w:val="00633EB4"/>
    <w:rsid w:val="0063440A"/>
    <w:rsid w:val="00634F2C"/>
    <w:rsid w:val="00635182"/>
    <w:rsid w:val="00635581"/>
    <w:rsid w:val="006365D0"/>
    <w:rsid w:val="00636883"/>
    <w:rsid w:val="00636F4B"/>
    <w:rsid w:val="006371FB"/>
    <w:rsid w:val="006374B5"/>
    <w:rsid w:val="00637661"/>
    <w:rsid w:val="00637A6A"/>
    <w:rsid w:val="00640477"/>
    <w:rsid w:val="006405AD"/>
    <w:rsid w:val="00640C06"/>
    <w:rsid w:val="00642217"/>
    <w:rsid w:val="006430AC"/>
    <w:rsid w:val="0064323D"/>
    <w:rsid w:val="006432BE"/>
    <w:rsid w:val="0064337D"/>
    <w:rsid w:val="00643A6D"/>
    <w:rsid w:val="00643CB0"/>
    <w:rsid w:val="00644ECB"/>
    <w:rsid w:val="00645729"/>
    <w:rsid w:val="006465E7"/>
    <w:rsid w:val="0064686B"/>
    <w:rsid w:val="00646C73"/>
    <w:rsid w:val="00646E05"/>
    <w:rsid w:val="0064735C"/>
    <w:rsid w:val="00647C84"/>
    <w:rsid w:val="006503F9"/>
    <w:rsid w:val="00650B8F"/>
    <w:rsid w:val="006511C9"/>
    <w:rsid w:val="0065144C"/>
    <w:rsid w:val="00652078"/>
    <w:rsid w:val="006522D5"/>
    <w:rsid w:val="006524EF"/>
    <w:rsid w:val="006535D2"/>
    <w:rsid w:val="0065390A"/>
    <w:rsid w:val="006545EA"/>
    <w:rsid w:val="0065494B"/>
    <w:rsid w:val="0065516B"/>
    <w:rsid w:val="00660999"/>
    <w:rsid w:val="00660CCC"/>
    <w:rsid w:val="00661096"/>
    <w:rsid w:val="006610AD"/>
    <w:rsid w:val="00661129"/>
    <w:rsid w:val="006620F2"/>
    <w:rsid w:val="0066216B"/>
    <w:rsid w:val="0066232E"/>
    <w:rsid w:val="00662A10"/>
    <w:rsid w:val="00662BEE"/>
    <w:rsid w:val="00662D0D"/>
    <w:rsid w:val="0066305E"/>
    <w:rsid w:val="00663314"/>
    <w:rsid w:val="0066350E"/>
    <w:rsid w:val="00664DB1"/>
    <w:rsid w:val="0066504E"/>
    <w:rsid w:val="00665212"/>
    <w:rsid w:val="00666521"/>
    <w:rsid w:val="006674FE"/>
    <w:rsid w:val="006679F0"/>
    <w:rsid w:val="00667DA3"/>
    <w:rsid w:val="00670112"/>
    <w:rsid w:val="00670AAC"/>
    <w:rsid w:val="006713BB"/>
    <w:rsid w:val="0067173D"/>
    <w:rsid w:val="00671758"/>
    <w:rsid w:val="00672109"/>
    <w:rsid w:val="006723EF"/>
    <w:rsid w:val="006729D5"/>
    <w:rsid w:val="00673000"/>
    <w:rsid w:val="00673430"/>
    <w:rsid w:val="00673BE1"/>
    <w:rsid w:val="0067416A"/>
    <w:rsid w:val="006744EE"/>
    <w:rsid w:val="006745E7"/>
    <w:rsid w:val="00674B21"/>
    <w:rsid w:val="00675AD4"/>
    <w:rsid w:val="00675D6A"/>
    <w:rsid w:val="00676522"/>
    <w:rsid w:val="00676B39"/>
    <w:rsid w:val="00676C84"/>
    <w:rsid w:val="00676F85"/>
    <w:rsid w:val="00677113"/>
    <w:rsid w:val="006776B7"/>
    <w:rsid w:val="0067786F"/>
    <w:rsid w:val="00677C33"/>
    <w:rsid w:val="00680271"/>
    <w:rsid w:val="006807F6"/>
    <w:rsid w:val="00680D62"/>
    <w:rsid w:val="0068127D"/>
    <w:rsid w:val="006812F9"/>
    <w:rsid w:val="00681E32"/>
    <w:rsid w:val="00682993"/>
    <w:rsid w:val="006848ED"/>
    <w:rsid w:val="00684A80"/>
    <w:rsid w:val="00685400"/>
    <w:rsid w:val="00685929"/>
    <w:rsid w:val="00687A76"/>
    <w:rsid w:val="00687AAF"/>
    <w:rsid w:val="00687D72"/>
    <w:rsid w:val="00690BC1"/>
    <w:rsid w:val="006910FB"/>
    <w:rsid w:val="00692731"/>
    <w:rsid w:val="00692F75"/>
    <w:rsid w:val="006932C9"/>
    <w:rsid w:val="006935F4"/>
    <w:rsid w:val="006942B9"/>
    <w:rsid w:val="00695103"/>
    <w:rsid w:val="00695969"/>
    <w:rsid w:val="00695EE6"/>
    <w:rsid w:val="00696023"/>
    <w:rsid w:val="00696641"/>
    <w:rsid w:val="006968CD"/>
    <w:rsid w:val="006A0E5C"/>
    <w:rsid w:val="006A2EE2"/>
    <w:rsid w:val="006A3CF3"/>
    <w:rsid w:val="006A42F8"/>
    <w:rsid w:val="006A437C"/>
    <w:rsid w:val="006A7506"/>
    <w:rsid w:val="006A7D8A"/>
    <w:rsid w:val="006A7DD8"/>
    <w:rsid w:val="006B0349"/>
    <w:rsid w:val="006B0B3D"/>
    <w:rsid w:val="006B0FB5"/>
    <w:rsid w:val="006B131F"/>
    <w:rsid w:val="006B1426"/>
    <w:rsid w:val="006B2008"/>
    <w:rsid w:val="006B22A5"/>
    <w:rsid w:val="006B22B1"/>
    <w:rsid w:val="006B25AE"/>
    <w:rsid w:val="006B26B4"/>
    <w:rsid w:val="006B2E9C"/>
    <w:rsid w:val="006B3B9E"/>
    <w:rsid w:val="006B62E8"/>
    <w:rsid w:val="006B6B85"/>
    <w:rsid w:val="006B6BA1"/>
    <w:rsid w:val="006B6D15"/>
    <w:rsid w:val="006B77FE"/>
    <w:rsid w:val="006B7909"/>
    <w:rsid w:val="006B7E79"/>
    <w:rsid w:val="006C0364"/>
    <w:rsid w:val="006C0666"/>
    <w:rsid w:val="006C0812"/>
    <w:rsid w:val="006C0FFC"/>
    <w:rsid w:val="006C26A0"/>
    <w:rsid w:val="006C28AF"/>
    <w:rsid w:val="006C29CD"/>
    <w:rsid w:val="006C29D1"/>
    <w:rsid w:val="006C44E7"/>
    <w:rsid w:val="006C4839"/>
    <w:rsid w:val="006C4A8B"/>
    <w:rsid w:val="006C53E7"/>
    <w:rsid w:val="006C59EB"/>
    <w:rsid w:val="006C60D6"/>
    <w:rsid w:val="006C6122"/>
    <w:rsid w:val="006C6C65"/>
    <w:rsid w:val="006C7515"/>
    <w:rsid w:val="006C7BBD"/>
    <w:rsid w:val="006D03CC"/>
    <w:rsid w:val="006D0DAA"/>
    <w:rsid w:val="006D1521"/>
    <w:rsid w:val="006D1C9F"/>
    <w:rsid w:val="006D1D50"/>
    <w:rsid w:val="006D3149"/>
    <w:rsid w:val="006D485A"/>
    <w:rsid w:val="006D4AC3"/>
    <w:rsid w:val="006D6240"/>
    <w:rsid w:val="006D6DFD"/>
    <w:rsid w:val="006D6FDB"/>
    <w:rsid w:val="006D7095"/>
    <w:rsid w:val="006D7777"/>
    <w:rsid w:val="006D7811"/>
    <w:rsid w:val="006D7CA6"/>
    <w:rsid w:val="006D7D99"/>
    <w:rsid w:val="006E149F"/>
    <w:rsid w:val="006E1733"/>
    <w:rsid w:val="006E1DAF"/>
    <w:rsid w:val="006E253F"/>
    <w:rsid w:val="006E32CC"/>
    <w:rsid w:val="006E368E"/>
    <w:rsid w:val="006E37CD"/>
    <w:rsid w:val="006E3908"/>
    <w:rsid w:val="006E424C"/>
    <w:rsid w:val="006E4B9A"/>
    <w:rsid w:val="006E5468"/>
    <w:rsid w:val="006E56C7"/>
    <w:rsid w:val="006E59B9"/>
    <w:rsid w:val="006E5D7E"/>
    <w:rsid w:val="006E612D"/>
    <w:rsid w:val="006E620B"/>
    <w:rsid w:val="006E6262"/>
    <w:rsid w:val="006E6988"/>
    <w:rsid w:val="006E6AD2"/>
    <w:rsid w:val="006E75DF"/>
    <w:rsid w:val="006E7960"/>
    <w:rsid w:val="006E7EC1"/>
    <w:rsid w:val="006F003A"/>
    <w:rsid w:val="006F1777"/>
    <w:rsid w:val="006F1C65"/>
    <w:rsid w:val="006F1DE0"/>
    <w:rsid w:val="006F1F4C"/>
    <w:rsid w:val="006F2B79"/>
    <w:rsid w:val="006F35F7"/>
    <w:rsid w:val="006F433B"/>
    <w:rsid w:val="006F4B11"/>
    <w:rsid w:val="006F4EC3"/>
    <w:rsid w:val="006F51E7"/>
    <w:rsid w:val="006F5464"/>
    <w:rsid w:val="006F5521"/>
    <w:rsid w:val="006F5794"/>
    <w:rsid w:val="006F5EB8"/>
    <w:rsid w:val="006F5EF9"/>
    <w:rsid w:val="006F5F41"/>
    <w:rsid w:val="006F63F4"/>
    <w:rsid w:val="006F6455"/>
    <w:rsid w:val="006F6617"/>
    <w:rsid w:val="006F6CBC"/>
    <w:rsid w:val="006F6E54"/>
    <w:rsid w:val="006F71BD"/>
    <w:rsid w:val="007004B0"/>
    <w:rsid w:val="00700C83"/>
    <w:rsid w:val="007011D3"/>
    <w:rsid w:val="0070170F"/>
    <w:rsid w:val="00701781"/>
    <w:rsid w:val="00701D62"/>
    <w:rsid w:val="00702AF8"/>
    <w:rsid w:val="007030FE"/>
    <w:rsid w:val="00703233"/>
    <w:rsid w:val="0070339D"/>
    <w:rsid w:val="0070393E"/>
    <w:rsid w:val="00704389"/>
    <w:rsid w:val="00704810"/>
    <w:rsid w:val="007049F0"/>
    <w:rsid w:val="00704E8A"/>
    <w:rsid w:val="00704FEC"/>
    <w:rsid w:val="007054F3"/>
    <w:rsid w:val="007058BA"/>
    <w:rsid w:val="00705ED8"/>
    <w:rsid w:val="00706BD0"/>
    <w:rsid w:val="00706F90"/>
    <w:rsid w:val="007073EE"/>
    <w:rsid w:val="00707E4E"/>
    <w:rsid w:val="0071013C"/>
    <w:rsid w:val="00711311"/>
    <w:rsid w:val="007118F5"/>
    <w:rsid w:val="00711961"/>
    <w:rsid w:val="00711CF3"/>
    <w:rsid w:val="00712002"/>
    <w:rsid w:val="0071440F"/>
    <w:rsid w:val="00714834"/>
    <w:rsid w:val="00714CD4"/>
    <w:rsid w:val="00715DB4"/>
    <w:rsid w:val="007161AB"/>
    <w:rsid w:val="007166B3"/>
    <w:rsid w:val="00716C78"/>
    <w:rsid w:val="00717698"/>
    <w:rsid w:val="00717AFC"/>
    <w:rsid w:val="0072079F"/>
    <w:rsid w:val="0072168B"/>
    <w:rsid w:val="00721DFD"/>
    <w:rsid w:val="00722227"/>
    <w:rsid w:val="00723850"/>
    <w:rsid w:val="00723BF8"/>
    <w:rsid w:val="00723DBD"/>
    <w:rsid w:val="00724371"/>
    <w:rsid w:val="007249CC"/>
    <w:rsid w:val="0072503B"/>
    <w:rsid w:val="00725146"/>
    <w:rsid w:val="007252FF"/>
    <w:rsid w:val="007261B4"/>
    <w:rsid w:val="0072653D"/>
    <w:rsid w:val="00727F57"/>
    <w:rsid w:val="0073102D"/>
    <w:rsid w:val="0073164F"/>
    <w:rsid w:val="00731CB5"/>
    <w:rsid w:val="00732FD1"/>
    <w:rsid w:val="007331DD"/>
    <w:rsid w:val="00733C0D"/>
    <w:rsid w:val="00734007"/>
    <w:rsid w:val="00734905"/>
    <w:rsid w:val="00734EDB"/>
    <w:rsid w:val="007350F0"/>
    <w:rsid w:val="00735658"/>
    <w:rsid w:val="00735ADC"/>
    <w:rsid w:val="00735AE7"/>
    <w:rsid w:val="00735AEB"/>
    <w:rsid w:val="00735EDD"/>
    <w:rsid w:val="00735EF8"/>
    <w:rsid w:val="007361FB"/>
    <w:rsid w:val="007365BC"/>
    <w:rsid w:val="00737146"/>
    <w:rsid w:val="007373B7"/>
    <w:rsid w:val="00740835"/>
    <w:rsid w:val="00741828"/>
    <w:rsid w:val="0074211D"/>
    <w:rsid w:val="0074246C"/>
    <w:rsid w:val="00742C28"/>
    <w:rsid w:val="00742E57"/>
    <w:rsid w:val="00742EF3"/>
    <w:rsid w:val="00742F1E"/>
    <w:rsid w:val="00743186"/>
    <w:rsid w:val="007437DA"/>
    <w:rsid w:val="00744CAE"/>
    <w:rsid w:val="0074645F"/>
    <w:rsid w:val="00746D29"/>
    <w:rsid w:val="00747405"/>
    <w:rsid w:val="00750372"/>
    <w:rsid w:val="00750916"/>
    <w:rsid w:val="00750A75"/>
    <w:rsid w:val="00752092"/>
    <w:rsid w:val="007520D3"/>
    <w:rsid w:val="0075215B"/>
    <w:rsid w:val="00752718"/>
    <w:rsid w:val="007528EA"/>
    <w:rsid w:val="00752920"/>
    <w:rsid w:val="00753126"/>
    <w:rsid w:val="00753306"/>
    <w:rsid w:val="00753366"/>
    <w:rsid w:val="007533EA"/>
    <w:rsid w:val="00753788"/>
    <w:rsid w:val="007546DC"/>
    <w:rsid w:val="007548B3"/>
    <w:rsid w:val="007548FC"/>
    <w:rsid w:val="00754BAD"/>
    <w:rsid w:val="00754C2C"/>
    <w:rsid w:val="007553FC"/>
    <w:rsid w:val="00755A6F"/>
    <w:rsid w:val="00755DC3"/>
    <w:rsid w:val="00756756"/>
    <w:rsid w:val="00757095"/>
    <w:rsid w:val="007570A9"/>
    <w:rsid w:val="007570FA"/>
    <w:rsid w:val="00757448"/>
    <w:rsid w:val="00757CD5"/>
    <w:rsid w:val="00757FB0"/>
    <w:rsid w:val="00760011"/>
    <w:rsid w:val="00761578"/>
    <w:rsid w:val="00761DDA"/>
    <w:rsid w:val="00762007"/>
    <w:rsid w:val="007623B5"/>
    <w:rsid w:val="007643EF"/>
    <w:rsid w:val="007649F9"/>
    <w:rsid w:val="007653F8"/>
    <w:rsid w:val="00765B96"/>
    <w:rsid w:val="0076638E"/>
    <w:rsid w:val="00766464"/>
    <w:rsid w:val="0076698B"/>
    <w:rsid w:val="007669CC"/>
    <w:rsid w:val="00766BD1"/>
    <w:rsid w:val="00766CDD"/>
    <w:rsid w:val="00767B86"/>
    <w:rsid w:val="00767BFE"/>
    <w:rsid w:val="007706D3"/>
    <w:rsid w:val="00770F71"/>
    <w:rsid w:val="00772723"/>
    <w:rsid w:val="00774AEB"/>
    <w:rsid w:val="00775779"/>
    <w:rsid w:val="00775E69"/>
    <w:rsid w:val="0077778C"/>
    <w:rsid w:val="00777909"/>
    <w:rsid w:val="00777EBB"/>
    <w:rsid w:val="007807D2"/>
    <w:rsid w:val="007812C6"/>
    <w:rsid w:val="00781AA6"/>
    <w:rsid w:val="00781BD7"/>
    <w:rsid w:val="007820A9"/>
    <w:rsid w:val="007825E7"/>
    <w:rsid w:val="00782E19"/>
    <w:rsid w:val="007847B3"/>
    <w:rsid w:val="007851EF"/>
    <w:rsid w:val="00786255"/>
    <w:rsid w:val="00786EDC"/>
    <w:rsid w:val="007872A9"/>
    <w:rsid w:val="007876DF"/>
    <w:rsid w:val="00787C91"/>
    <w:rsid w:val="00791DCC"/>
    <w:rsid w:val="00791E44"/>
    <w:rsid w:val="00791EE4"/>
    <w:rsid w:val="007924E3"/>
    <w:rsid w:val="007931AF"/>
    <w:rsid w:val="0079365D"/>
    <w:rsid w:val="00793D9C"/>
    <w:rsid w:val="00794657"/>
    <w:rsid w:val="007948B1"/>
    <w:rsid w:val="00794CB8"/>
    <w:rsid w:val="00795751"/>
    <w:rsid w:val="007957A2"/>
    <w:rsid w:val="007968F8"/>
    <w:rsid w:val="00797A8A"/>
    <w:rsid w:val="00797C3E"/>
    <w:rsid w:val="00797E28"/>
    <w:rsid w:val="007A00E7"/>
    <w:rsid w:val="007A05D9"/>
    <w:rsid w:val="007A160C"/>
    <w:rsid w:val="007A168C"/>
    <w:rsid w:val="007A22EE"/>
    <w:rsid w:val="007A28EA"/>
    <w:rsid w:val="007A3751"/>
    <w:rsid w:val="007A4121"/>
    <w:rsid w:val="007A426F"/>
    <w:rsid w:val="007A460C"/>
    <w:rsid w:val="007A4A4F"/>
    <w:rsid w:val="007A4C71"/>
    <w:rsid w:val="007A5052"/>
    <w:rsid w:val="007A5CA7"/>
    <w:rsid w:val="007A5D58"/>
    <w:rsid w:val="007A633B"/>
    <w:rsid w:val="007A6B8B"/>
    <w:rsid w:val="007A75E0"/>
    <w:rsid w:val="007A775C"/>
    <w:rsid w:val="007A77DF"/>
    <w:rsid w:val="007A7AD8"/>
    <w:rsid w:val="007A7E0F"/>
    <w:rsid w:val="007B000C"/>
    <w:rsid w:val="007B0424"/>
    <w:rsid w:val="007B191D"/>
    <w:rsid w:val="007B2020"/>
    <w:rsid w:val="007B242C"/>
    <w:rsid w:val="007B2B0A"/>
    <w:rsid w:val="007B2E81"/>
    <w:rsid w:val="007B364B"/>
    <w:rsid w:val="007B3657"/>
    <w:rsid w:val="007B3BBC"/>
    <w:rsid w:val="007B3C7D"/>
    <w:rsid w:val="007B3ED6"/>
    <w:rsid w:val="007B3FC6"/>
    <w:rsid w:val="007B4039"/>
    <w:rsid w:val="007B474D"/>
    <w:rsid w:val="007B6A9F"/>
    <w:rsid w:val="007B6D66"/>
    <w:rsid w:val="007B717A"/>
    <w:rsid w:val="007B7ED3"/>
    <w:rsid w:val="007B7FE7"/>
    <w:rsid w:val="007C10B2"/>
    <w:rsid w:val="007C1890"/>
    <w:rsid w:val="007C2E30"/>
    <w:rsid w:val="007C32DC"/>
    <w:rsid w:val="007C395C"/>
    <w:rsid w:val="007C45C7"/>
    <w:rsid w:val="007C4FEA"/>
    <w:rsid w:val="007C6347"/>
    <w:rsid w:val="007C696A"/>
    <w:rsid w:val="007C74A2"/>
    <w:rsid w:val="007C7E02"/>
    <w:rsid w:val="007C7F9B"/>
    <w:rsid w:val="007D0076"/>
    <w:rsid w:val="007D0866"/>
    <w:rsid w:val="007D099E"/>
    <w:rsid w:val="007D0EF4"/>
    <w:rsid w:val="007D1219"/>
    <w:rsid w:val="007D2B16"/>
    <w:rsid w:val="007D38FB"/>
    <w:rsid w:val="007D3FDD"/>
    <w:rsid w:val="007D4328"/>
    <w:rsid w:val="007D46A0"/>
    <w:rsid w:val="007D46B7"/>
    <w:rsid w:val="007D5177"/>
    <w:rsid w:val="007D5F95"/>
    <w:rsid w:val="007D5FE8"/>
    <w:rsid w:val="007D6192"/>
    <w:rsid w:val="007D6195"/>
    <w:rsid w:val="007D69A0"/>
    <w:rsid w:val="007D70ED"/>
    <w:rsid w:val="007E0066"/>
    <w:rsid w:val="007E089F"/>
    <w:rsid w:val="007E15F4"/>
    <w:rsid w:val="007E19D4"/>
    <w:rsid w:val="007E25B7"/>
    <w:rsid w:val="007E355B"/>
    <w:rsid w:val="007E433D"/>
    <w:rsid w:val="007E43D7"/>
    <w:rsid w:val="007E4571"/>
    <w:rsid w:val="007E5879"/>
    <w:rsid w:val="007E6035"/>
    <w:rsid w:val="007E67A9"/>
    <w:rsid w:val="007E7496"/>
    <w:rsid w:val="007E7803"/>
    <w:rsid w:val="007E7828"/>
    <w:rsid w:val="007F041D"/>
    <w:rsid w:val="007F1A56"/>
    <w:rsid w:val="007F20A4"/>
    <w:rsid w:val="007F2380"/>
    <w:rsid w:val="007F2808"/>
    <w:rsid w:val="007F32E7"/>
    <w:rsid w:val="007F4FE7"/>
    <w:rsid w:val="007F5686"/>
    <w:rsid w:val="007F5C62"/>
    <w:rsid w:val="007F64D7"/>
    <w:rsid w:val="007F6C76"/>
    <w:rsid w:val="007F6D14"/>
    <w:rsid w:val="007F6E2E"/>
    <w:rsid w:val="007F70C3"/>
    <w:rsid w:val="007F7B48"/>
    <w:rsid w:val="007F7CE7"/>
    <w:rsid w:val="007F7F4D"/>
    <w:rsid w:val="008016F5"/>
    <w:rsid w:val="00801FA0"/>
    <w:rsid w:val="008028A3"/>
    <w:rsid w:val="00802F32"/>
    <w:rsid w:val="00803AE9"/>
    <w:rsid w:val="00803EC2"/>
    <w:rsid w:val="00804273"/>
    <w:rsid w:val="00804806"/>
    <w:rsid w:val="00804BCE"/>
    <w:rsid w:val="00804D77"/>
    <w:rsid w:val="00805134"/>
    <w:rsid w:val="00805A18"/>
    <w:rsid w:val="00806904"/>
    <w:rsid w:val="00806C53"/>
    <w:rsid w:val="00807987"/>
    <w:rsid w:val="00812DC0"/>
    <w:rsid w:val="0081373A"/>
    <w:rsid w:val="0081383F"/>
    <w:rsid w:val="00813A97"/>
    <w:rsid w:val="00813C2B"/>
    <w:rsid w:val="00813F9C"/>
    <w:rsid w:val="008140BD"/>
    <w:rsid w:val="0081418B"/>
    <w:rsid w:val="00815204"/>
    <w:rsid w:val="00816858"/>
    <w:rsid w:val="00816CC5"/>
    <w:rsid w:val="00817DD5"/>
    <w:rsid w:val="0082063B"/>
    <w:rsid w:val="0082104E"/>
    <w:rsid w:val="008210AC"/>
    <w:rsid w:val="008211F5"/>
    <w:rsid w:val="0082201B"/>
    <w:rsid w:val="00822993"/>
    <w:rsid w:val="00823130"/>
    <w:rsid w:val="008236BF"/>
    <w:rsid w:val="00824092"/>
    <w:rsid w:val="00824508"/>
    <w:rsid w:val="00824FA4"/>
    <w:rsid w:val="008252BC"/>
    <w:rsid w:val="00825A4D"/>
    <w:rsid w:val="00825E92"/>
    <w:rsid w:val="00827458"/>
    <w:rsid w:val="00830172"/>
    <w:rsid w:val="0083051D"/>
    <w:rsid w:val="00830636"/>
    <w:rsid w:val="00830851"/>
    <w:rsid w:val="008309FF"/>
    <w:rsid w:val="0083116C"/>
    <w:rsid w:val="00833545"/>
    <w:rsid w:val="00833C7F"/>
    <w:rsid w:val="00833EFC"/>
    <w:rsid w:val="00834A73"/>
    <w:rsid w:val="0083541B"/>
    <w:rsid w:val="0083574F"/>
    <w:rsid w:val="00835E0C"/>
    <w:rsid w:val="00835FA0"/>
    <w:rsid w:val="008364D4"/>
    <w:rsid w:val="008366B4"/>
    <w:rsid w:val="008369FF"/>
    <w:rsid w:val="00837702"/>
    <w:rsid w:val="00837857"/>
    <w:rsid w:val="00837E54"/>
    <w:rsid w:val="008406E1"/>
    <w:rsid w:val="00840E6F"/>
    <w:rsid w:val="00841449"/>
    <w:rsid w:val="00841A9C"/>
    <w:rsid w:val="0084258E"/>
    <w:rsid w:val="00842E10"/>
    <w:rsid w:val="00842E14"/>
    <w:rsid w:val="00843334"/>
    <w:rsid w:val="00843893"/>
    <w:rsid w:val="0084429F"/>
    <w:rsid w:val="008443F8"/>
    <w:rsid w:val="00844858"/>
    <w:rsid w:val="00844D85"/>
    <w:rsid w:val="00846CC0"/>
    <w:rsid w:val="008472B4"/>
    <w:rsid w:val="0084737F"/>
    <w:rsid w:val="008475B5"/>
    <w:rsid w:val="00847651"/>
    <w:rsid w:val="00847A55"/>
    <w:rsid w:val="00847FE5"/>
    <w:rsid w:val="00850055"/>
    <w:rsid w:val="00850162"/>
    <w:rsid w:val="008501A8"/>
    <w:rsid w:val="00850D7B"/>
    <w:rsid w:val="008512E1"/>
    <w:rsid w:val="0085174A"/>
    <w:rsid w:val="0085211D"/>
    <w:rsid w:val="00852683"/>
    <w:rsid w:val="00852760"/>
    <w:rsid w:val="00853515"/>
    <w:rsid w:val="00853C84"/>
    <w:rsid w:val="0085405B"/>
    <w:rsid w:val="0085493D"/>
    <w:rsid w:val="00854D92"/>
    <w:rsid w:val="0085505F"/>
    <w:rsid w:val="00855312"/>
    <w:rsid w:val="00855443"/>
    <w:rsid w:val="0085563F"/>
    <w:rsid w:val="00855ACD"/>
    <w:rsid w:val="00855F59"/>
    <w:rsid w:val="008562F4"/>
    <w:rsid w:val="0085656C"/>
    <w:rsid w:val="008569C3"/>
    <w:rsid w:val="00856EB5"/>
    <w:rsid w:val="008602DE"/>
    <w:rsid w:val="0086056D"/>
    <w:rsid w:val="00861B70"/>
    <w:rsid w:val="00861F6D"/>
    <w:rsid w:val="00861FCC"/>
    <w:rsid w:val="008625F6"/>
    <w:rsid w:val="00862D94"/>
    <w:rsid w:val="00863022"/>
    <w:rsid w:val="008634BB"/>
    <w:rsid w:val="00865816"/>
    <w:rsid w:val="00865DA2"/>
    <w:rsid w:val="008663AF"/>
    <w:rsid w:val="0086758D"/>
    <w:rsid w:val="008676BE"/>
    <w:rsid w:val="00870AB9"/>
    <w:rsid w:val="00870CEA"/>
    <w:rsid w:val="00870E04"/>
    <w:rsid w:val="008718CF"/>
    <w:rsid w:val="00872B04"/>
    <w:rsid w:val="00872BB8"/>
    <w:rsid w:val="00872BD1"/>
    <w:rsid w:val="0087322E"/>
    <w:rsid w:val="008736BF"/>
    <w:rsid w:val="00874A81"/>
    <w:rsid w:val="00875290"/>
    <w:rsid w:val="00876D89"/>
    <w:rsid w:val="00876FBC"/>
    <w:rsid w:val="00877896"/>
    <w:rsid w:val="0088113C"/>
    <w:rsid w:val="00881AA6"/>
    <w:rsid w:val="008828F4"/>
    <w:rsid w:val="00882CC0"/>
    <w:rsid w:val="00882F08"/>
    <w:rsid w:val="0088348D"/>
    <w:rsid w:val="0088370A"/>
    <w:rsid w:val="00885979"/>
    <w:rsid w:val="00885C1E"/>
    <w:rsid w:val="0088605E"/>
    <w:rsid w:val="00886663"/>
    <w:rsid w:val="00886864"/>
    <w:rsid w:val="00886877"/>
    <w:rsid w:val="00886A73"/>
    <w:rsid w:val="00887053"/>
    <w:rsid w:val="0088797C"/>
    <w:rsid w:val="00887C4A"/>
    <w:rsid w:val="00887D1A"/>
    <w:rsid w:val="008912BF"/>
    <w:rsid w:val="0089151E"/>
    <w:rsid w:val="008916B9"/>
    <w:rsid w:val="00891FB1"/>
    <w:rsid w:val="00892E98"/>
    <w:rsid w:val="00893442"/>
    <w:rsid w:val="0089357A"/>
    <w:rsid w:val="00893BE5"/>
    <w:rsid w:val="008941ED"/>
    <w:rsid w:val="00894A4F"/>
    <w:rsid w:val="0089514F"/>
    <w:rsid w:val="0089544B"/>
    <w:rsid w:val="008960A3"/>
    <w:rsid w:val="00896AD8"/>
    <w:rsid w:val="00897338"/>
    <w:rsid w:val="00897689"/>
    <w:rsid w:val="008A00D8"/>
    <w:rsid w:val="008A094F"/>
    <w:rsid w:val="008A099A"/>
    <w:rsid w:val="008A3047"/>
    <w:rsid w:val="008A3180"/>
    <w:rsid w:val="008A3794"/>
    <w:rsid w:val="008A3DDC"/>
    <w:rsid w:val="008A539D"/>
    <w:rsid w:val="008A6686"/>
    <w:rsid w:val="008A6A00"/>
    <w:rsid w:val="008A72B9"/>
    <w:rsid w:val="008A7597"/>
    <w:rsid w:val="008A77C0"/>
    <w:rsid w:val="008A7A3E"/>
    <w:rsid w:val="008B007F"/>
    <w:rsid w:val="008B02D5"/>
    <w:rsid w:val="008B11FF"/>
    <w:rsid w:val="008B12D7"/>
    <w:rsid w:val="008B154A"/>
    <w:rsid w:val="008B16E5"/>
    <w:rsid w:val="008B1BC1"/>
    <w:rsid w:val="008B2577"/>
    <w:rsid w:val="008B3F87"/>
    <w:rsid w:val="008B4019"/>
    <w:rsid w:val="008B4415"/>
    <w:rsid w:val="008B501C"/>
    <w:rsid w:val="008B56F1"/>
    <w:rsid w:val="008B65BE"/>
    <w:rsid w:val="008B732E"/>
    <w:rsid w:val="008C0548"/>
    <w:rsid w:val="008C0641"/>
    <w:rsid w:val="008C0AD3"/>
    <w:rsid w:val="008C0AE2"/>
    <w:rsid w:val="008C0C9D"/>
    <w:rsid w:val="008C0E40"/>
    <w:rsid w:val="008C0E90"/>
    <w:rsid w:val="008C1808"/>
    <w:rsid w:val="008C1F4D"/>
    <w:rsid w:val="008C39B6"/>
    <w:rsid w:val="008C444B"/>
    <w:rsid w:val="008C4F77"/>
    <w:rsid w:val="008C53AC"/>
    <w:rsid w:val="008C68B7"/>
    <w:rsid w:val="008C6905"/>
    <w:rsid w:val="008C6A6C"/>
    <w:rsid w:val="008C7176"/>
    <w:rsid w:val="008C76E2"/>
    <w:rsid w:val="008D04CF"/>
    <w:rsid w:val="008D0E31"/>
    <w:rsid w:val="008D1DAB"/>
    <w:rsid w:val="008D1E6C"/>
    <w:rsid w:val="008D230B"/>
    <w:rsid w:val="008D2946"/>
    <w:rsid w:val="008D2D58"/>
    <w:rsid w:val="008D3E64"/>
    <w:rsid w:val="008D3E69"/>
    <w:rsid w:val="008D4780"/>
    <w:rsid w:val="008D55E4"/>
    <w:rsid w:val="008D75C5"/>
    <w:rsid w:val="008E1230"/>
    <w:rsid w:val="008E136C"/>
    <w:rsid w:val="008E1498"/>
    <w:rsid w:val="008E1D74"/>
    <w:rsid w:val="008E2756"/>
    <w:rsid w:val="008E2FDD"/>
    <w:rsid w:val="008E5802"/>
    <w:rsid w:val="008E59CD"/>
    <w:rsid w:val="008E5A6C"/>
    <w:rsid w:val="008E5D09"/>
    <w:rsid w:val="008E6388"/>
    <w:rsid w:val="008E65B3"/>
    <w:rsid w:val="008E68CC"/>
    <w:rsid w:val="008E6A06"/>
    <w:rsid w:val="008E700E"/>
    <w:rsid w:val="008F000C"/>
    <w:rsid w:val="008F053E"/>
    <w:rsid w:val="008F098C"/>
    <w:rsid w:val="008F0D24"/>
    <w:rsid w:val="008F0D74"/>
    <w:rsid w:val="008F169E"/>
    <w:rsid w:val="008F18CC"/>
    <w:rsid w:val="008F3D7B"/>
    <w:rsid w:val="008F4DAA"/>
    <w:rsid w:val="008F503B"/>
    <w:rsid w:val="008F5A87"/>
    <w:rsid w:val="008F5AD3"/>
    <w:rsid w:val="008F5C83"/>
    <w:rsid w:val="008F6219"/>
    <w:rsid w:val="008F647E"/>
    <w:rsid w:val="008F65CA"/>
    <w:rsid w:val="008F6610"/>
    <w:rsid w:val="008F67EC"/>
    <w:rsid w:val="008F68B1"/>
    <w:rsid w:val="008F6F0F"/>
    <w:rsid w:val="008F7F52"/>
    <w:rsid w:val="0090007D"/>
    <w:rsid w:val="00900244"/>
    <w:rsid w:val="00900C9F"/>
    <w:rsid w:val="009013DE"/>
    <w:rsid w:val="009019CD"/>
    <w:rsid w:val="00901ACD"/>
    <w:rsid w:val="00901FBC"/>
    <w:rsid w:val="0090217B"/>
    <w:rsid w:val="009030E7"/>
    <w:rsid w:val="009033E1"/>
    <w:rsid w:val="00903A22"/>
    <w:rsid w:val="0090563A"/>
    <w:rsid w:val="009059D5"/>
    <w:rsid w:val="00905BC0"/>
    <w:rsid w:val="00906525"/>
    <w:rsid w:val="009077E4"/>
    <w:rsid w:val="009078F4"/>
    <w:rsid w:val="00907EE8"/>
    <w:rsid w:val="00910B13"/>
    <w:rsid w:val="009113AC"/>
    <w:rsid w:val="00911647"/>
    <w:rsid w:val="00911B02"/>
    <w:rsid w:val="00911DC1"/>
    <w:rsid w:val="009121D9"/>
    <w:rsid w:val="00912586"/>
    <w:rsid w:val="009126CF"/>
    <w:rsid w:val="00912C44"/>
    <w:rsid w:val="00912EF2"/>
    <w:rsid w:val="00913208"/>
    <w:rsid w:val="00914065"/>
    <w:rsid w:val="00914CD2"/>
    <w:rsid w:val="00914CD7"/>
    <w:rsid w:val="00915944"/>
    <w:rsid w:val="00915D43"/>
    <w:rsid w:val="0091623C"/>
    <w:rsid w:val="00916FF1"/>
    <w:rsid w:val="0091711A"/>
    <w:rsid w:val="00917841"/>
    <w:rsid w:val="00917BF4"/>
    <w:rsid w:val="0092001F"/>
    <w:rsid w:val="00920BBE"/>
    <w:rsid w:val="009212A0"/>
    <w:rsid w:val="00921CF8"/>
    <w:rsid w:val="00921E76"/>
    <w:rsid w:val="00923E43"/>
    <w:rsid w:val="00923FBC"/>
    <w:rsid w:val="00924780"/>
    <w:rsid w:val="00924839"/>
    <w:rsid w:val="00925004"/>
    <w:rsid w:val="00925377"/>
    <w:rsid w:val="009254FC"/>
    <w:rsid w:val="0092550A"/>
    <w:rsid w:val="00926059"/>
    <w:rsid w:val="00926B39"/>
    <w:rsid w:val="00927035"/>
    <w:rsid w:val="0092717E"/>
    <w:rsid w:val="0092786E"/>
    <w:rsid w:val="009300F0"/>
    <w:rsid w:val="0093116D"/>
    <w:rsid w:val="00931813"/>
    <w:rsid w:val="00932DC8"/>
    <w:rsid w:val="00933126"/>
    <w:rsid w:val="00933A80"/>
    <w:rsid w:val="00933BCD"/>
    <w:rsid w:val="00933D97"/>
    <w:rsid w:val="009344E1"/>
    <w:rsid w:val="00934BF4"/>
    <w:rsid w:val="00934D2A"/>
    <w:rsid w:val="00935224"/>
    <w:rsid w:val="00935523"/>
    <w:rsid w:val="0093565C"/>
    <w:rsid w:val="00936A34"/>
    <w:rsid w:val="00936AA3"/>
    <w:rsid w:val="00936E80"/>
    <w:rsid w:val="00936EF7"/>
    <w:rsid w:val="00937841"/>
    <w:rsid w:val="0094104C"/>
    <w:rsid w:val="00941418"/>
    <w:rsid w:val="00941FA9"/>
    <w:rsid w:val="00942640"/>
    <w:rsid w:val="0094276C"/>
    <w:rsid w:val="009428BC"/>
    <w:rsid w:val="00942BAC"/>
    <w:rsid w:val="00942DD8"/>
    <w:rsid w:val="009431E8"/>
    <w:rsid w:val="009445DB"/>
    <w:rsid w:val="00944681"/>
    <w:rsid w:val="00944C58"/>
    <w:rsid w:val="00944C83"/>
    <w:rsid w:val="009451CF"/>
    <w:rsid w:val="00946DA1"/>
    <w:rsid w:val="0094737D"/>
    <w:rsid w:val="00947E2C"/>
    <w:rsid w:val="009508F9"/>
    <w:rsid w:val="00950AD2"/>
    <w:rsid w:val="009517C9"/>
    <w:rsid w:val="00951806"/>
    <w:rsid w:val="00951BBA"/>
    <w:rsid w:val="00952485"/>
    <w:rsid w:val="00952515"/>
    <w:rsid w:val="009526E9"/>
    <w:rsid w:val="00953EFA"/>
    <w:rsid w:val="00953FEB"/>
    <w:rsid w:val="009541D8"/>
    <w:rsid w:val="00955464"/>
    <w:rsid w:val="009554A8"/>
    <w:rsid w:val="00955629"/>
    <w:rsid w:val="00957450"/>
    <w:rsid w:val="0095751A"/>
    <w:rsid w:val="0095769C"/>
    <w:rsid w:val="00957EB4"/>
    <w:rsid w:val="00960093"/>
    <w:rsid w:val="00960158"/>
    <w:rsid w:val="0096038C"/>
    <w:rsid w:val="00960948"/>
    <w:rsid w:val="0096106B"/>
    <w:rsid w:val="00961808"/>
    <w:rsid w:val="0096187E"/>
    <w:rsid w:val="009622C9"/>
    <w:rsid w:val="009623A8"/>
    <w:rsid w:val="009624A7"/>
    <w:rsid w:val="009625C5"/>
    <w:rsid w:val="00962845"/>
    <w:rsid w:val="00962DF7"/>
    <w:rsid w:val="00962E4B"/>
    <w:rsid w:val="009642CD"/>
    <w:rsid w:val="00964478"/>
    <w:rsid w:val="00964984"/>
    <w:rsid w:val="00964BB7"/>
    <w:rsid w:val="00964DBC"/>
    <w:rsid w:val="00965A4F"/>
    <w:rsid w:val="00965B4C"/>
    <w:rsid w:val="009669C1"/>
    <w:rsid w:val="00966A20"/>
    <w:rsid w:val="00966DB2"/>
    <w:rsid w:val="00967B9B"/>
    <w:rsid w:val="00970960"/>
    <w:rsid w:val="00970E2B"/>
    <w:rsid w:val="00971AEA"/>
    <w:rsid w:val="00971CF8"/>
    <w:rsid w:val="00971F4B"/>
    <w:rsid w:val="009725F5"/>
    <w:rsid w:val="00972F7E"/>
    <w:rsid w:val="0097399F"/>
    <w:rsid w:val="00973F4B"/>
    <w:rsid w:val="00974469"/>
    <w:rsid w:val="0097446F"/>
    <w:rsid w:val="009744E6"/>
    <w:rsid w:val="009748BE"/>
    <w:rsid w:val="0097512E"/>
    <w:rsid w:val="00975ED7"/>
    <w:rsid w:val="009763E5"/>
    <w:rsid w:val="0097682C"/>
    <w:rsid w:val="0097688C"/>
    <w:rsid w:val="00977551"/>
    <w:rsid w:val="0098057A"/>
    <w:rsid w:val="00980AF7"/>
    <w:rsid w:val="00980CEB"/>
    <w:rsid w:val="009812D3"/>
    <w:rsid w:val="009812E9"/>
    <w:rsid w:val="009812ED"/>
    <w:rsid w:val="0098137E"/>
    <w:rsid w:val="00983668"/>
    <w:rsid w:val="00983A44"/>
    <w:rsid w:val="00983D5B"/>
    <w:rsid w:val="0098403E"/>
    <w:rsid w:val="009841B8"/>
    <w:rsid w:val="00984FE0"/>
    <w:rsid w:val="0098501B"/>
    <w:rsid w:val="00985A50"/>
    <w:rsid w:val="00985BDD"/>
    <w:rsid w:val="00985F1D"/>
    <w:rsid w:val="00986191"/>
    <w:rsid w:val="00986869"/>
    <w:rsid w:val="00986F43"/>
    <w:rsid w:val="00987496"/>
    <w:rsid w:val="00990A6A"/>
    <w:rsid w:val="0099125A"/>
    <w:rsid w:val="00991DD5"/>
    <w:rsid w:val="00992291"/>
    <w:rsid w:val="009923EC"/>
    <w:rsid w:val="00992893"/>
    <w:rsid w:val="009931AE"/>
    <w:rsid w:val="009937F3"/>
    <w:rsid w:val="00993D2B"/>
    <w:rsid w:val="00994105"/>
    <w:rsid w:val="00994A86"/>
    <w:rsid w:val="00994DAB"/>
    <w:rsid w:val="009960FC"/>
    <w:rsid w:val="0099616A"/>
    <w:rsid w:val="0099635B"/>
    <w:rsid w:val="009964B0"/>
    <w:rsid w:val="009970F4"/>
    <w:rsid w:val="009972DF"/>
    <w:rsid w:val="00997792"/>
    <w:rsid w:val="009A0BE1"/>
    <w:rsid w:val="009A0D14"/>
    <w:rsid w:val="009A0E3B"/>
    <w:rsid w:val="009A1421"/>
    <w:rsid w:val="009A19F1"/>
    <w:rsid w:val="009A26E4"/>
    <w:rsid w:val="009A338C"/>
    <w:rsid w:val="009A34DE"/>
    <w:rsid w:val="009A35E7"/>
    <w:rsid w:val="009A4234"/>
    <w:rsid w:val="009A4586"/>
    <w:rsid w:val="009A4CB8"/>
    <w:rsid w:val="009A685A"/>
    <w:rsid w:val="009A6B98"/>
    <w:rsid w:val="009A6EF1"/>
    <w:rsid w:val="009A6F54"/>
    <w:rsid w:val="009A79F4"/>
    <w:rsid w:val="009B0FB3"/>
    <w:rsid w:val="009B1A83"/>
    <w:rsid w:val="009B2EB4"/>
    <w:rsid w:val="009B42EE"/>
    <w:rsid w:val="009B4457"/>
    <w:rsid w:val="009B4B5F"/>
    <w:rsid w:val="009B4B63"/>
    <w:rsid w:val="009B53CB"/>
    <w:rsid w:val="009B60F4"/>
    <w:rsid w:val="009B6316"/>
    <w:rsid w:val="009B68E3"/>
    <w:rsid w:val="009B70C2"/>
    <w:rsid w:val="009B73F8"/>
    <w:rsid w:val="009B7836"/>
    <w:rsid w:val="009B7929"/>
    <w:rsid w:val="009B7FFD"/>
    <w:rsid w:val="009C0951"/>
    <w:rsid w:val="009C0EB2"/>
    <w:rsid w:val="009C1871"/>
    <w:rsid w:val="009C18BC"/>
    <w:rsid w:val="009C19B5"/>
    <w:rsid w:val="009C1E34"/>
    <w:rsid w:val="009C28D3"/>
    <w:rsid w:val="009C367F"/>
    <w:rsid w:val="009C38C1"/>
    <w:rsid w:val="009C4022"/>
    <w:rsid w:val="009C41E7"/>
    <w:rsid w:val="009C4BC6"/>
    <w:rsid w:val="009C54C7"/>
    <w:rsid w:val="009C5790"/>
    <w:rsid w:val="009C5BCE"/>
    <w:rsid w:val="009C6072"/>
    <w:rsid w:val="009C6624"/>
    <w:rsid w:val="009C6ABD"/>
    <w:rsid w:val="009C7500"/>
    <w:rsid w:val="009D03D1"/>
    <w:rsid w:val="009D1A88"/>
    <w:rsid w:val="009D2800"/>
    <w:rsid w:val="009D3361"/>
    <w:rsid w:val="009D33D4"/>
    <w:rsid w:val="009D40A9"/>
    <w:rsid w:val="009D461D"/>
    <w:rsid w:val="009D49FE"/>
    <w:rsid w:val="009D4FC2"/>
    <w:rsid w:val="009D523B"/>
    <w:rsid w:val="009D53BB"/>
    <w:rsid w:val="009D6079"/>
    <w:rsid w:val="009D6459"/>
    <w:rsid w:val="009D6B02"/>
    <w:rsid w:val="009D6B20"/>
    <w:rsid w:val="009D6EE0"/>
    <w:rsid w:val="009D7053"/>
    <w:rsid w:val="009D7571"/>
    <w:rsid w:val="009D770B"/>
    <w:rsid w:val="009E0D1F"/>
    <w:rsid w:val="009E0FD5"/>
    <w:rsid w:val="009E18D7"/>
    <w:rsid w:val="009E2A9F"/>
    <w:rsid w:val="009E2B23"/>
    <w:rsid w:val="009E33E9"/>
    <w:rsid w:val="009E5120"/>
    <w:rsid w:val="009E5266"/>
    <w:rsid w:val="009E5816"/>
    <w:rsid w:val="009E5ABD"/>
    <w:rsid w:val="009E5B11"/>
    <w:rsid w:val="009E68BA"/>
    <w:rsid w:val="009E6939"/>
    <w:rsid w:val="009E6C3E"/>
    <w:rsid w:val="009E7D4B"/>
    <w:rsid w:val="009F00FE"/>
    <w:rsid w:val="009F0591"/>
    <w:rsid w:val="009F08A4"/>
    <w:rsid w:val="009F0B88"/>
    <w:rsid w:val="009F203A"/>
    <w:rsid w:val="009F2832"/>
    <w:rsid w:val="009F345D"/>
    <w:rsid w:val="009F3DF3"/>
    <w:rsid w:val="009F3FD7"/>
    <w:rsid w:val="009F495A"/>
    <w:rsid w:val="009F4E1C"/>
    <w:rsid w:val="009F5336"/>
    <w:rsid w:val="009F659B"/>
    <w:rsid w:val="009F666B"/>
    <w:rsid w:val="009F72CA"/>
    <w:rsid w:val="009F797E"/>
    <w:rsid w:val="009F7F77"/>
    <w:rsid w:val="00A00171"/>
    <w:rsid w:val="00A006E7"/>
    <w:rsid w:val="00A00F15"/>
    <w:rsid w:val="00A019D4"/>
    <w:rsid w:val="00A02415"/>
    <w:rsid w:val="00A0279F"/>
    <w:rsid w:val="00A02916"/>
    <w:rsid w:val="00A02AD5"/>
    <w:rsid w:val="00A03A98"/>
    <w:rsid w:val="00A03ED2"/>
    <w:rsid w:val="00A042A7"/>
    <w:rsid w:val="00A0493B"/>
    <w:rsid w:val="00A04F5D"/>
    <w:rsid w:val="00A061F1"/>
    <w:rsid w:val="00A06667"/>
    <w:rsid w:val="00A07346"/>
    <w:rsid w:val="00A074B2"/>
    <w:rsid w:val="00A07E3B"/>
    <w:rsid w:val="00A10839"/>
    <w:rsid w:val="00A10847"/>
    <w:rsid w:val="00A11B84"/>
    <w:rsid w:val="00A1247A"/>
    <w:rsid w:val="00A13C88"/>
    <w:rsid w:val="00A15717"/>
    <w:rsid w:val="00A157CD"/>
    <w:rsid w:val="00A15DD0"/>
    <w:rsid w:val="00A16E4D"/>
    <w:rsid w:val="00A17056"/>
    <w:rsid w:val="00A17118"/>
    <w:rsid w:val="00A17C64"/>
    <w:rsid w:val="00A209BD"/>
    <w:rsid w:val="00A20CD8"/>
    <w:rsid w:val="00A20EFF"/>
    <w:rsid w:val="00A20FEC"/>
    <w:rsid w:val="00A212FA"/>
    <w:rsid w:val="00A217EC"/>
    <w:rsid w:val="00A21A82"/>
    <w:rsid w:val="00A21ACB"/>
    <w:rsid w:val="00A2220E"/>
    <w:rsid w:val="00A22F81"/>
    <w:rsid w:val="00A230BA"/>
    <w:rsid w:val="00A244A5"/>
    <w:rsid w:val="00A2483D"/>
    <w:rsid w:val="00A24F28"/>
    <w:rsid w:val="00A258D9"/>
    <w:rsid w:val="00A25923"/>
    <w:rsid w:val="00A25B34"/>
    <w:rsid w:val="00A25B9A"/>
    <w:rsid w:val="00A25CBC"/>
    <w:rsid w:val="00A25E45"/>
    <w:rsid w:val="00A26972"/>
    <w:rsid w:val="00A26CB1"/>
    <w:rsid w:val="00A279F7"/>
    <w:rsid w:val="00A27B1B"/>
    <w:rsid w:val="00A31267"/>
    <w:rsid w:val="00A32224"/>
    <w:rsid w:val="00A33CA1"/>
    <w:rsid w:val="00A34E7C"/>
    <w:rsid w:val="00A3505D"/>
    <w:rsid w:val="00A35A17"/>
    <w:rsid w:val="00A35E4A"/>
    <w:rsid w:val="00A368B7"/>
    <w:rsid w:val="00A36A83"/>
    <w:rsid w:val="00A403E1"/>
    <w:rsid w:val="00A40DDF"/>
    <w:rsid w:val="00A412E5"/>
    <w:rsid w:val="00A41BA0"/>
    <w:rsid w:val="00A427C6"/>
    <w:rsid w:val="00A4304C"/>
    <w:rsid w:val="00A43486"/>
    <w:rsid w:val="00A438BE"/>
    <w:rsid w:val="00A4493E"/>
    <w:rsid w:val="00A44AA4"/>
    <w:rsid w:val="00A44F5A"/>
    <w:rsid w:val="00A461AC"/>
    <w:rsid w:val="00A467BE"/>
    <w:rsid w:val="00A47542"/>
    <w:rsid w:val="00A475C6"/>
    <w:rsid w:val="00A5025B"/>
    <w:rsid w:val="00A524A7"/>
    <w:rsid w:val="00A52C25"/>
    <w:rsid w:val="00A5323A"/>
    <w:rsid w:val="00A5341B"/>
    <w:rsid w:val="00A53560"/>
    <w:rsid w:val="00A541DF"/>
    <w:rsid w:val="00A55799"/>
    <w:rsid w:val="00A56BE0"/>
    <w:rsid w:val="00A56DC5"/>
    <w:rsid w:val="00A579BA"/>
    <w:rsid w:val="00A57E60"/>
    <w:rsid w:val="00A60364"/>
    <w:rsid w:val="00A603BD"/>
    <w:rsid w:val="00A60740"/>
    <w:rsid w:val="00A6112F"/>
    <w:rsid w:val="00A61986"/>
    <w:rsid w:val="00A622BF"/>
    <w:rsid w:val="00A62C4D"/>
    <w:rsid w:val="00A6372F"/>
    <w:rsid w:val="00A638EC"/>
    <w:rsid w:val="00A63BCA"/>
    <w:rsid w:val="00A642C3"/>
    <w:rsid w:val="00A65076"/>
    <w:rsid w:val="00A65A93"/>
    <w:rsid w:val="00A66E71"/>
    <w:rsid w:val="00A66F0A"/>
    <w:rsid w:val="00A6774A"/>
    <w:rsid w:val="00A67C5F"/>
    <w:rsid w:val="00A67CA8"/>
    <w:rsid w:val="00A67EC2"/>
    <w:rsid w:val="00A67FC7"/>
    <w:rsid w:val="00A7045C"/>
    <w:rsid w:val="00A70FAD"/>
    <w:rsid w:val="00A718B1"/>
    <w:rsid w:val="00A71F0B"/>
    <w:rsid w:val="00A71F79"/>
    <w:rsid w:val="00A723E4"/>
    <w:rsid w:val="00A7273A"/>
    <w:rsid w:val="00A73042"/>
    <w:rsid w:val="00A73229"/>
    <w:rsid w:val="00A73904"/>
    <w:rsid w:val="00A7406E"/>
    <w:rsid w:val="00A7470E"/>
    <w:rsid w:val="00A7476B"/>
    <w:rsid w:val="00A74EF8"/>
    <w:rsid w:val="00A75253"/>
    <w:rsid w:val="00A752D4"/>
    <w:rsid w:val="00A753F8"/>
    <w:rsid w:val="00A7645C"/>
    <w:rsid w:val="00A76E2D"/>
    <w:rsid w:val="00A772D2"/>
    <w:rsid w:val="00A80172"/>
    <w:rsid w:val="00A805F7"/>
    <w:rsid w:val="00A80D08"/>
    <w:rsid w:val="00A818C1"/>
    <w:rsid w:val="00A81AD0"/>
    <w:rsid w:val="00A844C1"/>
    <w:rsid w:val="00A8515E"/>
    <w:rsid w:val="00A853E5"/>
    <w:rsid w:val="00A86D8E"/>
    <w:rsid w:val="00A870D0"/>
    <w:rsid w:val="00A87252"/>
    <w:rsid w:val="00A873CE"/>
    <w:rsid w:val="00A875F4"/>
    <w:rsid w:val="00A879DA"/>
    <w:rsid w:val="00A90D18"/>
    <w:rsid w:val="00A90E9A"/>
    <w:rsid w:val="00A91B3A"/>
    <w:rsid w:val="00A92CFE"/>
    <w:rsid w:val="00A9398B"/>
    <w:rsid w:val="00A939A1"/>
    <w:rsid w:val="00A93C02"/>
    <w:rsid w:val="00A94A36"/>
    <w:rsid w:val="00A94B8F"/>
    <w:rsid w:val="00A959E8"/>
    <w:rsid w:val="00A9619E"/>
    <w:rsid w:val="00A967B3"/>
    <w:rsid w:val="00A97054"/>
    <w:rsid w:val="00A9789D"/>
    <w:rsid w:val="00AA0C99"/>
    <w:rsid w:val="00AA1AEC"/>
    <w:rsid w:val="00AA1B5A"/>
    <w:rsid w:val="00AA3C66"/>
    <w:rsid w:val="00AA3FCC"/>
    <w:rsid w:val="00AA4270"/>
    <w:rsid w:val="00AA4586"/>
    <w:rsid w:val="00AA4DCF"/>
    <w:rsid w:val="00AA54CF"/>
    <w:rsid w:val="00AA5D33"/>
    <w:rsid w:val="00AA790C"/>
    <w:rsid w:val="00AB02D7"/>
    <w:rsid w:val="00AB129E"/>
    <w:rsid w:val="00AB1D4D"/>
    <w:rsid w:val="00AB3251"/>
    <w:rsid w:val="00AB3FDD"/>
    <w:rsid w:val="00AB478F"/>
    <w:rsid w:val="00AB4902"/>
    <w:rsid w:val="00AB4AC5"/>
    <w:rsid w:val="00AB5006"/>
    <w:rsid w:val="00AB6C88"/>
    <w:rsid w:val="00AB6F9F"/>
    <w:rsid w:val="00AB70ED"/>
    <w:rsid w:val="00AB7150"/>
    <w:rsid w:val="00AC0176"/>
    <w:rsid w:val="00AC2DD3"/>
    <w:rsid w:val="00AC2EAD"/>
    <w:rsid w:val="00AC33DC"/>
    <w:rsid w:val="00AC43E4"/>
    <w:rsid w:val="00AC4548"/>
    <w:rsid w:val="00AC4786"/>
    <w:rsid w:val="00AC57AF"/>
    <w:rsid w:val="00AC59A3"/>
    <w:rsid w:val="00AC5C3A"/>
    <w:rsid w:val="00AC5DB2"/>
    <w:rsid w:val="00AC610B"/>
    <w:rsid w:val="00AC670A"/>
    <w:rsid w:val="00AC753E"/>
    <w:rsid w:val="00AC7650"/>
    <w:rsid w:val="00AC76B2"/>
    <w:rsid w:val="00AC77A5"/>
    <w:rsid w:val="00AC7926"/>
    <w:rsid w:val="00AD04B4"/>
    <w:rsid w:val="00AD068F"/>
    <w:rsid w:val="00AD07E5"/>
    <w:rsid w:val="00AD13B8"/>
    <w:rsid w:val="00AD2043"/>
    <w:rsid w:val="00AD2E23"/>
    <w:rsid w:val="00AD322F"/>
    <w:rsid w:val="00AD393A"/>
    <w:rsid w:val="00AD3E6E"/>
    <w:rsid w:val="00AD5969"/>
    <w:rsid w:val="00AD5A9A"/>
    <w:rsid w:val="00AD5C04"/>
    <w:rsid w:val="00AD7347"/>
    <w:rsid w:val="00AD765A"/>
    <w:rsid w:val="00AE05E6"/>
    <w:rsid w:val="00AE0852"/>
    <w:rsid w:val="00AE20BF"/>
    <w:rsid w:val="00AE2B37"/>
    <w:rsid w:val="00AE2EFB"/>
    <w:rsid w:val="00AE3157"/>
    <w:rsid w:val="00AE3CB9"/>
    <w:rsid w:val="00AE48CE"/>
    <w:rsid w:val="00AE531A"/>
    <w:rsid w:val="00AE59D2"/>
    <w:rsid w:val="00AE6166"/>
    <w:rsid w:val="00AE62B7"/>
    <w:rsid w:val="00AE6D7A"/>
    <w:rsid w:val="00AE7637"/>
    <w:rsid w:val="00AF0689"/>
    <w:rsid w:val="00AF0698"/>
    <w:rsid w:val="00AF17CA"/>
    <w:rsid w:val="00AF1893"/>
    <w:rsid w:val="00AF1928"/>
    <w:rsid w:val="00AF1D53"/>
    <w:rsid w:val="00AF2A63"/>
    <w:rsid w:val="00AF2DA1"/>
    <w:rsid w:val="00AF3245"/>
    <w:rsid w:val="00AF3589"/>
    <w:rsid w:val="00AF3D5D"/>
    <w:rsid w:val="00AF3E9D"/>
    <w:rsid w:val="00AF407F"/>
    <w:rsid w:val="00AF4613"/>
    <w:rsid w:val="00AF48A7"/>
    <w:rsid w:val="00AF68E4"/>
    <w:rsid w:val="00AF6BF5"/>
    <w:rsid w:val="00AF7371"/>
    <w:rsid w:val="00AF7AEC"/>
    <w:rsid w:val="00B00432"/>
    <w:rsid w:val="00B0074E"/>
    <w:rsid w:val="00B00DD4"/>
    <w:rsid w:val="00B01754"/>
    <w:rsid w:val="00B01EB6"/>
    <w:rsid w:val="00B02548"/>
    <w:rsid w:val="00B02E78"/>
    <w:rsid w:val="00B02F31"/>
    <w:rsid w:val="00B02F4D"/>
    <w:rsid w:val="00B032AA"/>
    <w:rsid w:val="00B03D9D"/>
    <w:rsid w:val="00B0428A"/>
    <w:rsid w:val="00B04CC6"/>
    <w:rsid w:val="00B05290"/>
    <w:rsid w:val="00B05320"/>
    <w:rsid w:val="00B05FD6"/>
    <w:rsid w:val="00B0618F"/>
    <w:rsid w:val="00B06F08"/>
    <w:rsid w:val="00B07364"/>
    <w:rsid w:val="00B07629"/>
    <w:rsid w:val="00B079E5"/>
    <w:rsid w:val="00B10380"/>
    <w:rsid w:val="00B10518"/>
    <w:rsid w:val="00B10EA9"/>
    <w:rsid w:val="00B11231"/>
    <w:rsid w:val="00B121C7"/>
    <w:rsid w:val="00B12736"/>
    <w:rsid w:val="00B13C0B"/>
    <w:rsid w:val="00B14974"/>
    <w:rsid w:val="00B149A3"/>
    <w:rsid w:val="00B1582F"/>
    <w:rsid w:val="00B15A9D"/>
    <w:rsid w:val="00B17096"/>
    <w:rsid w:val="00B17323"/>
    <w:rsid w:val="00B1784A"/>
    <w:rsid w:val="00B17895"/>
    <w:rsid w:val="00B17F77"/>
    <w:rsid w:val="00B2035A"/>
    <w:rsid w:val="00B20376"/>
    <w:rsid w:val="00B215F3"/>
    <w:rsid w:val="00B2167F"/>
    <w:rsid w:val="00B21B39"/>
    <w:rsid w:val="00B222B4"/>
    <w:rsid w:val="00B22308"/>
    <w:rsid w:val="00B22634"/>
    <w:rsid w:val="00B2278C"/>
    <w:rsid w:val="00B22942"/>
    <w:rsid w:val="00B2343D"/>
    <w:rsid w:val="00B25327"/>
    <w:rsid w:val="00B25D88"/>
    <w:rsid w:val="00B26140"/>
    <w:rsid w:val="00B26856"/>
    <w:rsid w:val="00B301D5"/>
    <w:rsid w:val="00B302BA"/>
    <w:rsid w:val="00B305AC"/>
    <w:rsid w:val="00B307DE"/>
    <w:rsid w:val="00B30B5C"/>
    <w:rsid w:val="00B3102E"/>
    <w:rsid w:val="00B31643"/>
    <w:rsid w:val="00B3182F"/>
    <w:rsid w:val="00B32CE9"/>
    <w:rsid w:val="00B32DD6"/>
    <w:rsid w:val="00B33833"/>
    <w:rsid w:val="00B34CFB"/>
    <w:rsid w:val="00B3526F"/>
    <w:rsid w:val="00B352FA"/>
    <w:rsid w:val="00B35D33"/>
    <w:rsid w:val="00B36256"/>
    <w:rsid w:val="00B407FF"/>
    <w:rsid w:val="00B40975"/>
    <w:rsid w:val="00B409C3"/>
    <w:rsid w:val="00B41167"/>
    <w:rsid w:val="00B419CB"/>
    <w:rsid w:val="00B41B99"/>
    <w:rsid w:val="00B439C3"/>
    <w:rsid w:val="00B44002"/>
    <w:rsid w:val="00B447C7"/>
    <w:rsid w:val="00B44B4B"/>
    <w:rsid w:val="00B44D83"/>
    <w:rsid w:val="00B466D4"/>
    <w:rsid w:val="00B4681A"/>
    <w:rsid w:val="00B46A5A"/>
    <w:rsid w:val="00B46FF9"/>
    <w:rsid w:val="00B4742C"/>
    <w:rsid w:val="00B47775"/>
    <w:rsid w:val="00B47FDB"/>
    <w:rsid w:val="00B51136"/>
    <w:rsid w:val="00B51628"/>
    <w:rsid w:val="00B51E62"/>
    <w:rsid w:val="00B526F1"/>
    <w:rsid w:val="00B52CA3"/>
    <w:rsid w:val="00B53204"/>
    <w:rsid w:val="00B537B7"/>
    <w:rsid w:val="00B53A37"/>
    <w:rsid w:val="00B53BDD"/>
    <w:rsid w:val="00B55160"/>
    <w:rsid w:val="00B55422"/>
    <w:rsid w:val="00B56788"/>
    <w:rsid w:val="00B56DF6"/>
    <w:rsid w:val="00B57A02"/>
    <w:rsid w:val="00B57BD3"/>
    <w:rsid w:val="00B57FE6"/>
    <w:rsid w:val="00B60361"/>
    <w:rsid w:val="00B609B4"/>
    <w:rsid w:val="00B627CB"/>
    <w:rsid w:val="00B63DD0"/>
    <w:rsid w:val="00B64539"/>
    <w:rsid w:val="00B64B44"/>
    <w:rsid w:val="00B661A9"/>
    <w:rsid w:val="00B66CA4"/>
    <w:rsid w:val="00B6733C"/>
    <w:rsid w:val="00B675F6"/>
    <w:rsid w:val="00B67D84"/>
    <w:rsid w:val="00B70631"/>
    <w:rsid w:val="00B70B01"/>
    <w:rsid w:val="00B712A9"/>
    <w:rsid w:val="00B72581"/>
    <w:rsid w:val="00B726C4"/>
    <w:rsid w:val="00B72C52"/>
    <w:rsid w:val="00B7324C"/>
    <w:rsid w:val="00B737F3"/>
    <w:rsid w:val="00B73934"/>
    <w:rsid w:val="00B73C38"/>
    <w:rsid w:val="00B744BA"/>
    <w:rsid w:val="00B749DB"/>
    <w:rsid w:val="00B7575B"/>
    <w:rsid w:val="00B75D30"/>
    <w:rsid w:val="00B766A1"/>
    <w:rsid w:val="00B77052"/>
    <w:rsid w:val="00B801BB"/>
    <w:rsid w:val="00B8063A"/>
    <w:rsid w:val="00B80724"/>
    <w:rsid w:val="00B80764"/>
    <w:rsid w:val="00B80EFB"/>
    <w:rsid w:val="00B814C4"/>
    <w:rsid w:val="00B8184B"/>
    <w:rsid w:val="00B81F86"/>
    <w:rsid w:val="00B82390"/>
    <w:rsid w:val="00B8271B"/>
    <w:rsid w:val="00B829A1"/>
    <w:rsid w:val="00B82C2B"/>
    <w:rsid w:val="00B82D4E"/>
    <w:rsid w:val="00B8312B"/>
    <w:rsid w:val="00B83838"/>
    <w:rsid w:val="00B83DB5"/>
    <w:rsid w:val="00B841CA"/>
    <w:rsid w:val="00B84254"/>
    <w:rsid w:val="00B85566"/>
    <w:rsid w:val="00B865B7"/>
    <w:rsid w:val="00B8663B"/>
    <w:rsid w:val="00B86FC0"/>
    <w:rsid w:val="00B87190"/>
    <w:rsid w:val="00B87EA2"/>
    <w:rsid w:val="00B90791"/>
    <w:rsid w:val="00B90CDD"/>
    <w:rsid w:val="00B90D2C"/>
    <w:rsid w:val="00B911D7"/>
    <w:rsid w:val="00B91545"/>
    <w:rsid w:val="00B91D5C"/>
    <w:rsid w:val="00B93A27"/>
    <w:rsid w:val="00B93E25"/>
    <w:rsid w:val="00B944E8"/>
    <w:rsid w:val="00B9588A"/>
    <w:rsid w:val="00B95DDD"/>
    <w:rsid w:val="00B9601B"/>
    <w:rsid w:val="00B96183"/>
    <w:rsid w:val="00B96A4D"/>
    <w:rsid w:val="00B97C92"/>
    <w:rsid w:val="00BA1A06"/>
    <w:rsid w:val="00BA20C6"/>
    <w:rsid w:val="00BA291E"/>
    <w:rsid w:val="00BA2A64"/>
    <w:rsid w:val="00BA3358"/>
    <w:rsid w:val="00BA3870"/>
    <w:rsid w:val="00BA3F7E"/>
    <w:rsid w:val="00BA43DE"/>
    <w:rsid w:val="00BA4B03"/>
    <w:rsid w:val="00BA5680"/>
    <w:rsid w:val="00BA593D"/>
    <w:rsid w:val="00BA647B"/>
    <w:rsid w:val="00BA6921"/>
    <w:rsid w:val="00BA74B5"/>
    <w:rsid w:val="00BA7B02"/>
    <w:rsid w:val="00BB10DB"/>
    <w:rsid w:val="00BB1168"/>
    <w:rsid w:val="00BB1342"/>
    <w:rsid w:val="00BB177A"/>
    <w:rsid w:val="00BB1CE4"/>
    <w:rsid w:val="00BB2040"/>
    <w:rsid w:val="00BB2A45"/>
    <w:rsid w:val="00BB2A92"/>
    <w:rsid w:val="00BB2FF5"/>
    <w:rsid w:val="00BB3758"/>
    <w:rsid w:val="00BB42E9"/>
    <w:rsid w:val="00BB43C0"/>
    <w:rsid w:val="00BB446C"/>
    <w:rsid w:val="00BB47EE"/>
    <w:rsid w:val="00BB6550"/>
    <w:rsid w:val="00BB7761"/>
    <w:rsid w:val="00BB7A77"/>
    <w:rsid w:val="00BC0544"/>
    <w:rsid w:val="00BC0A12"/>
    <w:rsid w:val="00BC143B"/>
    <w:rsid w:val="00BC1F74"/>
    <w:rsid w:val="00BC1FB3"/>
    <w:rsid w:val="00BC222C"/>
    <w:rsid w:val="00BC33B5"/>
    <w:rsid w:val="00BC3FE9"/>
    <w:rsid w:val="00BC501A"/>
    <w:rsid w:val="00BC52CF"/>
    <w:rsid w:val="00BC5D84"/>
    <w:rsid w:val="00BC642B"/>
    <w:rsid w:val="00BC69E9"/>
    <w:rsid w:val="00BC6D4B"/>
    <w:rsid w:val="00BC6D62"/>
    <w:rsid w:val="00BC736C"/>
    <w:rsid w:val="00BC77C8"/>
    <w:rsid w:val="00BC7BD6"/>
    <w:rsid w:val="00BD0A49"/>
    <w:rsid w:val="00BD19D1"/>
    <w:rsid w:val="00BD1CDA"/>
    <w:rsid w:val="00BD212D"/>
    <w:rsid w:val="00BD26C7"/>
    <w:rsid w:val="00BD3866"/>
    <w:rsid w:val="00BD3B65"/>
    <w:rsid w:val="00BD3E69"/>
    <w:rsid w:val="00BD4C92"/>
    <w:rsid w:val="00BD4D85"/>
    <w:rsid w:val="00BD53A2"/>
    <w:rsid w:val="00BD53F4"/>
    <w:rsid w:val="00BD5E8C"/>
    <w:rsid w:val="00BD60A8"/>
    <w:rsid w:val="00BD6DD8"/>
    <w:rsid w:val="00BD70CF"/>
    <w:rsid w:val="00BD734A"/>
    <w:rsid w:val="00BD7E67"/>
    <w:rsid w:val="00BE0813"/>
    <w:rsid w:val="00BE0841"/>
    <w:rsid w:val="00BE1B7E"/>
    <w:rsid w:val="00BE2735"/>
    <w:rsid w:val="00BE27A0"/>
    <w:rsid w:val="00BE2BAF"/>
    <w:rsid w:val="00BE30D5"/>
    <w:rsid w:val="00BE363E"/>
    <w:rsid w:val="00BE373C"/>
    <w:rsid w:val="00BE3765"/>
    <w:rsid w:val="00BE4766"/>
    <w:rsid w:val="00BE5121"/>
    <w:rsid w:val="00BE544B"/>
    <w:rsid w:val="00BE5B02"/>
    <w:rsid w:val="00BE635F"/>
    <w:rsid w:val="00BE63D9"/>
    <w:rsid w:val="00BE6A38"/>
    <w:rsid w:val="00BE6C2C"/>
    <w:rsid w:val="00BE7C0C"/>
    <w:rsid w:val="00BF0446"/>
    <w:rsid w:val="00BF0F01"/>
    <w:rsid w:val="00BF12C8"/>
    <w:rsid w:val="00BF29D7"/>
    <w:rsid w:val="00BF3390"/>
    <w:rsid w:val="00BF3561"/>
    <w:rsid w:val="00BF364C"/>
    <w:rsid w:val="00BF3D15"/>
    <w:rsid w:val="00BF3D59"/>
    <w:rsid w:val="00BF415B"/>
    <w:rsid w:val="00BF477E"/>
    <w:rsid w:val="00BF52F3"/>
    <w:rsid w:val="00BF5794"/>
    <w:rsid w:val="00BF5D6F"/>
    <w:rsid w:val="00BF7929"/>
    <w:rsid w:val="00BF7F9C"/>
    <w:rsid w:val="00C008C0"/>
    <w:rsid w:val="00C00C77"/>
    <w:rsid w:val="00C01089"/>
    <w:rsid w:val="00C01C2C"/>
    <w:rsid w:val="00C02378"/>
    <w:rsid w:val="00C0358B"/>
    <w:rsid w:val="00C03840"/>
    <w:rsid w:val="00C03A30"/>
    <w:rsid w:val="00C04201"/>
    <w:rsid w:val="00C04AC3"/>
    <w:rsid w:val="00C04DAC"/>
    <w:rsid w:val="00C04F43"/>
    <w:rsid w:val="00C05040"/>
    <w:rsid w:val="00C054A9"/>
    <w:rsid w:val="00C05EFF"/>
    <w:rsid w:val="00C060B3"/>
    <w:rsid w:val="00C0721D"/>
    <w:rsid w:val="00C07624"/>
    <w:rsid w:val="00C100E0"/>
    <w:rsid w:val="00C10234"/>
    <w:rsid w:val="00C119FF"/>
    <w:rsid w:val="00C129EF"/>
    <w:rsid w:val="00C12D41"/>
    <w:rsid w:val="00C136A2"/>
    <w:rsid w:val="00C13F36"/>
    <w:rsid w:val="00C1412A"/>
    <w:rsid w:val="00C14152"/>
    <w:rsid w:val="00C14EEC"/>
    <w:rsid w:val="00C15CC2"/>
    <w:rsid w:val="00C15F05"/>
    <w:rsid w:val="00C16414"/>
    <w:rsid w:val="00C164BA"/>
    <w:rsid w:val="00C17592"/>
    <w:rsid w:val="00C176EE"/>
    <w:rsid w:val="00C17770"/>
    <w:rsid w:val="00C17E7E"/>
    <w:rsid w:val="00C201E9"/>
    <w:rsid w:val="00C202D2"/>
    <w:rsid w:val="00C20AC4"/>
    <w:rsid w:val="00C20CC9"/>
    <w:rsid w:val="00C21873"/>
    <w:rsid w:val="00C21A7A"/>
    <w:rsid w:val="00C21E14"/>
    <w:rsid w:val="00C22D63"/>
    <w:rsid w:val="00C22DD1"/>
    <w:rsid w:val="00C22E00"/>
    <w:rsid w:val="00C22E6B"/>
    <w:rsid w:val="00C23A31"/>
    <w:rsid w:val="00C2456F"/>
    <w:rsid w:val="00C24DBB"/>
    <w:rsid w:val="00C2559A"/>
    <w:rsid w:val="00C2572F"/>
    <w:rsid w:val="00C259D3"/>
    <w:rsid w:val="00C25AF0"/>
    <w:rsid w:val="00C27123"/>
    <w:rsid w:val="00C27199"/>
    <w:rsid w:val="00C276E5"/>
    <w:rsid w:val="00C276F1"/>
    <w:rsid w:val="00C30491"/>
    <w:rsid w:val="00C30AAD"/>
    <w:rsid w:val="00C318DC"/>
    <w:rsid w:val="00C3192F"/>
    <w:rsid w:val="00C31DA9"/>
    <w:rsid w:val="00C32911"/>
    <w:rsid w:val="00C32CE6"/>
    <w:rsid w:val="00C32F50"/>
    <w:rsid w:val="00C330EC"/>
    <w:rsid w:val="00C33172"/>
    <w:rsid w:val="00C335A7"/>
    <w:rsid w:val="00C336D0"/>
    <w:rsid w:val="00C34711"/>
    <w:rsid w:val="00C34C2C"/>
    <w:rsid w:val="00C34CE9"/>
    <w:rsid w:val="00C35CAD"/>
    <w:rsid w:val="00C35D55"/>
    <w:rsid w:val="00C35D93"/>
    <w:rsid w:val="00C36456"/>
    <w:rsid w:val="00C37508"/>
    <w:rsid w:val="00C4081E"/>
    <w:rsid w:val="00C4093F"/>
    <w:rsid w:val="00C40CD2"/>
    <w:rsid w:val="00C41076"/>
    <w:rsid w:val="00C41696"/>
    <w:rsid w:val="00C417F5"/>
    <w:rsid w:val="00C42050"/>
    <w:rsid w:val="00C424FE"/>
    <w:rsid w:val="00C430DC"/>
    <w:rsid w:val="00C4338E"/>
    <w:rsid w:val="00C436FE"/>
    <w:rsid w:val="00C439B3"/>
    <w:rsid w:val="00C43DDB"/>
    <w:rsid w:val="00C443AA"/>
    <w:rsid w:val="00C44800"/>
    <w:rsid w:val="00C449DD"/>
    <w:rsid w:val="00C4536A"/>
    <w:rsid w:val="00C45AA7"/>
    <w:rsid w:val="00C45AAB"/>
    <w:rsid w:val="00C45B0D"/>
    <w:rsid w:val="00C45C26"/>
    <w:rsid w:val="00C45D5F"/>
    <w:rsid w:val="00C46159"/>
    <w:rsid w:val="00C47834"/>
    <w:rsid w:val="00C47B7B"/>
    <w:rsid w:val="00C47F06"/>
    <w:rsid w:val="00C5042F"/>
    <w:rsid w:val="00C50C33"/>
    <w:rsid w:val="00C50DD4"/>
    <w:rsid w:val="00C50E43"/>
    <w:rsid w:val="00C51615"/>
    <w:rsid w:val="00C5204D"/>
    <w:rsid w:val="00C523DD"/>
    <w:rsid w:val="00C52B54"/>
    <w:rsid w:val="00C52B70"/>
    <w:rsid w:val="00C53003"/>
    <w:rsid w:val="00C53B7B"/>
    <w:rsid w:val="00C54533"/>
    <w:rsid w:val="00C5544A"/>
    <w:rsid w:val="00C56D08"/>
    <w:rsid w:val="00C56D87"/>
    <w:rsid w:val="00C571BF"/>
    <w:rsid w:val="00C57419"/>
    <w:rsid w:val="00C60172"/>
    <w:rsid w:val="00C60790"/>
    <w:rsid w:val="00C6151A"/>
    <w:rsid w:val="00C61F83"/>
    <w:rsid w:val="00C62628"/>
    <w:rsid w:val="00C62766"/>
    <w:rsid w:val="00C638D7"/>
    <w:rsid w:val="00C64C59"/>
    <w:rsid w:val="00C64D83"/>
    <w:rsid w:val="00C64D8F"/>
    <w:rsid w:val="00C653C7"/>
    <w:rsid w:val="00C66117"/>
    <w:rsid w:val="00C66220"/>
    <w:rsid w:val="00C6629A"/>
    <w:rsid w:val="00C6638D"/>
    <w:rsid w:val="00C6797E"/>
    <w:rsid w:val="00C67AE9"/>
    <w:rsid w:val="00C704A4"/>
    <w:rsid w:val="00C7058F"/>
    <w:rsid w:val="00C71CB4"/>
    <w:rsid w:val="00C72C7E"/>
    <w:rsid w:val="00C72D5F"/>
    <w:rsid w:val="00C7319D"/>
    <w:rsid w:val="00C74A27"/>
    <w:rsid w:val="00C74C69"/>
    <w:rsid w:val="00C7591F"/>
    <w:rsid w:val="00C75A34"/>
    <w:rsid w:val="00C75D4A"/>
    <w:rsid w:val="00C76475"/>
    <w:rsid w:val="00C77546"/>
    <w:rsid w:val="00C775F6"/>
    <w:rsid w:val="00C77A3C"/>
    <w:rsid w:val="00C77C4C"/>
    <w:rsid w:val="00C77FAB"/>
    <w:rsid w:val="00C80233"/>
    <w:rsid w:val="00C80367"/>
    <w:rsid w:val="00C810DF"/>
    <w:rsid w:val="00C822AB"/>
    <w:rsid w:val="00C830F9"/>
    <w:rsid w:val="00C8395D"/>
    <w:rsid w:val="00C83A8B"/>
    <w:rsid w:val="00C83F01"/>
    <w:rsid w:val="00C840E0"/>
    <w:rsid w:val="00C842EB"/>
    <w:rsid w:val="00C84420"/>
    <w:rsid w:val="00C849C0"/>
    <w:rsid w:val="00C86BC7"/>
    <w:rsid w:val="00C86C6C"/>
    <w:rsid w:val="00C877DD"/>
    <w:rsid w:val="00C8783F"/>
    <w:rsid w:val="00C87D58"/>
    <w:rsid w:val="00C90AEC"/>
    <w:rsid w:val="00C90EFB"/>
    <w:rsid w:val="00C90F9B"/>
    <w:rsid w:val="00C93422"/>
    <w:rsid w:val="00C939FF"/>
    <w:rsid w:val="00C953E2"/>
    <w:rsid w:val="00C9592A"/>
    <w:rsid w:val="00C963F8"/>
    <w:rsid w:val="00C96401"/>
    <w:rsid w:val="00C9642E"/>
    <w:rsid w:val="00C96FC6"/>
    <w:rsid w:val="00C97BB3"/>
    <w:rsid w:val="00C97F6B"/>
    <w:rsid w:val="00CA1A2D"/>
    <w:rsid w:val="00CA21FE"/>
    <w:rsid w:val="00CA3AE0"/>
    <w:rsid w:val="00CA3FF4"/>
    <w:rsid w:val="00CA44B9"/>
    <w:rsid w:val="00CA4619"/>
    <w:rsid w:val="00CA4780"/>
    <w:rsid w:val="00CA49C3"/>
    <w:rsid w:val="00CA4CA0"/>
    <w:rsid w:val="00CA51FB"/>
    <w:rsid w:val="00CA563C"/>
    <w:rsid w:val="00CA5BF7"/>
    <w:rsid w:val="00CA5C5A"/>
    <w:rsid w:val="00CA6924"/>
    <w:rsid w:val="00CA697C"/>
    <w:rsid w:val="00CA6C5A"/>
    <w:rsid w:val="00CA70E8"/>
    <w:rsid w:val="00CA7A9A"/>
    <w:rsid w:val="00CB0400"/>
    <w:rsid w:val="00CB04C2"/>
    <w:rsid w:val="00CB0B37"/>
    <w:rsid w:val="00CB1680"/>
    <w:rsid w:val="00CB1E8E"/>
    <w:rsid w:val="00CB267A"/>
    <w:rsid w:val="00CB29AA"/>
    <w:rsid w:val="00CB2CE3"/>
    <w:rsid w:val="00CB3158"/>
    <w:rsid w:val="00CB3634"/>
    <w:rsid w:val="00CB3DF8"/>
    <w:rsid w:val="00CB3E85"/>
    <w:rsid w:val="00CB695D"/>
    <w:rsid w:val="00CB6E30"/>
    <w:rsid w:val="00CB7A45"/>
    <w:rsid w:val="00CB7D20"/>
    <w:rsid w:val="00CB7F3D"/>
    <w:rsid w:val="00CC0104"/>
    <w:rsid w:val="00CC0543"/>
    <w:rsid w:val="00CC0878"/>
    <w:rsid w:val="00CC08B3"/>
    <w:rsid w:val="00CC0A4A"/>
    <w:rsid w:val="00CC0A61"/>
    <w:rsid w:val="00CC1693"/>
    <w:rsid w:val="00CC16A3"/>
    <w:rsid w:val="00CC1D57"/>
    <w:rsid w:val="00CC21CE"/>
    <w:rsid w:val="00CC27FF"/>
    <w:rsid w:val="00CC3E16"/>
    <w:rsid w:val="00CC3EEE"/>
    <w:rsid w:val="00CC429F"/>
    <w:rsid w:val="00CC42E9"/>
    <w:rsid w:val="00CC4489"/>
    <w:rsid w:val="00CC5B5F"/>
    <w:rsid w:val="00CC5C34"/>
    <w:rsid w:val="00CC5E1F"/>
    <w:rsid w:val="00CC67A3"/>
    <w:rsid w:val="00CC6B06"/>
    <w:rsid w:val="00CC70CD"/>
    <w:rsid w:val="00CD0B09"/>
    <w:rsid w:val="00CD1191"/>
    <w:rsid w:val="00CD13F9"/>
    <w:rsid w:val="00CD1BBE"/>
    <w:rsid w:val="00CD2671"/>
    <w:rsid w:val="00CD317F"/>
    <w:rsid w:val="00CD31E3"/>
    <w:rsid w:val="00CD3D82"/>
    <w:rsid w:val="00CD3E19"/>
    <w:rsid w:val="00CD4ED6"/>
    <w:rsid w:val="00CD5711"/>
    <w:rsid w:val="00CD5E1C"/>
    <w:rsid w:val="00CD6993"/>
    <w:rsid w:val="00CD69FD"/>
    <w:rsid w:val="00CD7B2B"/>
    <w:rsid w:val="00CD7D23"/>
    <w:rsid w:val="00CD7E88"/>
    <w:rsid w:val="00CD7F20"/>
    <w:rsid w:val="00CE0396"/>
    <w:rsid w:val="00CE04A4"/>
    <w:rsid w:val="00CE1A51"/>
    <w:rsid w:val="00CE1CFD"/>
    <w:rsid w:val="00CE1E41"/>
    <w:rsid w:val="00CE24C3"/>
    <w:rsid w:val="00CE30AC"/>
    <w:rsid w:val="00CE3771"/>
    <w:rsid w:val="00CE37B0"/>
    <w:rsid w:val="00CE3CC0"/>
    <w:rsid w:val="00CE3D3F"/>
    <w:rsid w:val="00CE3FBB"/>
    <w:rsid w:val="00CE4215"/>
    <w:rsid w:val="00CE4896"/>
    <w:rsid w:val="00CE591A"/>
    <w:rsid w:val="00CE6226"/>
    <w:rsid w:val="00CE633F"/>
    <w:rsid w:val="00CE76C7"/>
    <w:rsid w:val="00CE78C6"/>
    <w:rsid w:val="00CF008D"/>
    <w:rsid w:val="00CF0627"/>
    <w:rsid w:val="00CF1D85"/>
    <w:rsid w:val="00CF44B4"/>
    <w:rsid w:val="00CF4780"/>
    <w:rsid w:val="00CF4BFE"/>
    <w:rsid w:val="00CF5105"/>
    <w:rsid w:val="00CF51DF"/>
    <w:rsid w:val="00CF5B11"/>
    <w:rsid w:val="00CF5E2C"/>
    <w:rsid w:val="00CF6285"/>
    <w:rsid w:val="00CF6D5D"/>
    <w:rsid w:val="00CF6E17"/>
    <w:rsid w:val="00CF6EEE"/>
    <w:rsid w:val="00CF73E1"/>
    <w:rsid w:val="00D0050E"/>
    <w:rsid w:val="00D007B2"/>
    <w:rsid w:val="00D014A5"/>
    <w:rsid w:val="00D01E53"/>
    <w:rsid w:val="00D0217B"/>
    <w:rsid w:val="00D02A8F"/>
    <w:rsid w:val="00D02DD8"/>
    <w:rsid w:val="00D04C28"/>
    <w:rsid w:val="00D05A2B"/>
    <w:rsid w:val="00D0675C"/>
    <w:rsid w:val="00D067D9"/>
    <w:rsid w:val="00D0694F"/>
    <w:rsid w:val="00D070DB"/>
    <w:rsid w:val="00D0733C"/>
    <w:rsid w:val="00D079B7"/>
    <w:rsid w:val="00D10520"/>
    <w:rsid w:val="00D10662"/>
    <w:rsid w:val="00D11777"/>
    <w:rsid w:val="00D11C39"/>
    <w:rsid w:val="00D121E4"/>
    <w:rsid w:val="00D122F9"/>
    <w:rsid w:val="00D135CD"/>
    <w:rsid w:val="00D13BBF"/>
    <w:rsid w:val="00D14AC5"/>
    <w:rsid w:val="00D1568C"/>
    <w:rsid w:val="00D171A7"/>
    <w:rsid w:val="00D17A65"/>
    <w:rsid w:val="00D17D2A"/>
    <w:rsid w:val="00D17EB7"/>
    <w:rsid w:val="00D201F9"/>
    <w:rsid w:val="00D2049A"/>
    <w:rsid w:val="00D20916"/>
    <w:rsid w:val="00D20B98"/>
    <w:rsid w:val="00D20CE7"/>
    <w:rsid w:val="00D218C0"/>
    <w:rsid w:val="00D2190A"/>
    <w:rsid w:val="00D21A5D"/>
    <w:rsid w:val="00D21F5E"/>
    <w:rsid w:val="00D2226B"/>
    <w:rsid w:val="00D22286"/>
    <w:rsid w:val="00D22368"/>
    <w:rsid w:val="00D225B9"/>
    <w:rsid w:val="00D2296A"/>
    <w:rsid w:val="00D23549"/>
    <w:rsid w:val="00D23A4F"/>
    <w:rsid w:val="00D23AAA"/>
    <w:rsid w:val="00D265D9"/>
    <w:rsid w:val="00D26CA2"/>
    <w:rsid w:val="00D27346"/>
    <w:rsid w:val="00D277D9"/>
    <w:rsid w:val="00D279E3"/>
    <w:rsid w:val="00D3008A"/>
    <w:rsid w:val="00D300E0"/>
    <w:rsid w:val="00D31251"/>
    <w:rsid w:val="00D3253C"/>
    <w:rsid w:val="00D33610"/>
    <w:rsid w:val="00D33E10"/>
    <w:rsid w:val="00D3423C"/>
    <w:rsid w:val="00D35A2A"/>
    <w:rsid w:val="00D35D3D"/>
    <w:rsid w:val="00D36477"/>
    <w:rsid w:val="00D365EE"/>
    <w:rsid w:val="00D36EA0"/>
    <w:rsid w:val="00D36F4F"/>
    <w:rsid w:val="00D37B36"/>
    <w:rsid w:val="00D41CBF"/>
    <w:rsid w:val="00D41E58"/>
    <w:rsid w:val="00D429FE"/>
    <w:rsid w:val="00D42AD3"/>
    <w:rsid w:val="00D42ED0"/>
    <w:rsid w:val="00D43C97"/>
    <w:rsid w:val="00D4429B"/>
    <w:rsid w:val="00D44CEA"/>
    <w:rsid w:val="00D455B1"/>
    <w:rsid w:val="00D45648"/>
    <w:rsid w:val="00D45A95"/>
    <w:rsid w:val="00D46D9B"/>
    <w:rsid w:val="00D47688"/>
    <w:rsid w:val="00D477DF"/>
    <w:rsid w:val="00D47A14"/>
    <w:rsid w:val="00D47D99"/>
    <w:rsid w:val="00D47F84"/>
    <w:rsid w:val="00D50C4E"/>
    <w:rsid w:val="00D514C2"/>
    <w:rsid w:val="00D5183D"/>
    <w:rsid w:val="00D51DCF"/>
    <w:rsid w:val="00D51F2E"/>
    <w:rsid w:val="00D52950"/>
    <w:rsid w:val="00D52DF3"/>
    <w:rsid w:val="00D5333E"/>
    <w:rsid w:val="00D53A6A"/>
    <w:rsid w:val="00D53E8C"/>
    <w:rsid w:val="00D53EBD"/>
    <w:rsid w:val="00D550BF"/>
    <w:rsid w:val="00D55E69"/>
    <w:rsid w:val="00D55EA1"/>
    <w:rsid w:val="00D565A9"/>
    <w:rsid w:val="00D56AD3"/>
    <w:rsid w:val="00D56F4A"/>
    <w:rsid w:val="00D57DCD"/>
    <w:rsid w:val="00D6020C"/>
    <w:rsid w:val="00D60FD7"/>
    <w:rsid w:val="00D61C29"/>
    <w:rsid w:val="00D61F24"/>
    <w:rsid w:val="00D62520"/>
    <w:rsid w:val="00D63AF0"/>
    <w:rsid w:val="00D63F5D"/>
    <w:rsid w:val="00D64836"/>
    <w:rsid w:val="00D65525"/>
    <w:rsid w:val="00D65E79"/>
    <w:rsid w:val="00D66874"/>
    <w:rsid w:val="00D717AA"/>
    <w:rsid w:val="00D73465"/>
    <w:rsid w:val="00D7416D"/>
    <w:rsid w:val="00D752B3"/>
    <w:rsid w:val="00D76485"/>
    <w:rsid w:val="00D764C3"/>
    <w:rsid w:val="00D767F3"/>
    <w:rsid w:val="00D76A77"/>
    <w:rsid w:val="00D76F2C"/>
    <w:rsid w:val="00D771CA"/>
    <w:rsid w:val="00D80B56"/>
    <w:rsid w:val="00D81B00"/>
    <w:rsid w:val="00D825C8"/>
    <w:rsid w:val="00D84059"/>
    <w:rsid w:val="00D851E9"/>
    <w:rsid w:val="00D85286"/>
    <w:rsid w:val="00D85D7E"/>
    <w:rsid w:val="00D86607"/>
    <w:rsid w:val="00D8662D"/>
    <w:rsid w:val="00D86E63"/>
    <w:rsid w:val="00D87B0B"/>
    <w:rsid w:val="00D903E1"/>
    <w:rsid w:val="00D908CB"/>
    <w:rsid w:val="00D90B07"/>
    <w:rsid w:val="00D91899"/>
    <w:rsid w:val="00D91AC0"/>
    <w:rsid w:val="00D9209A"/>
    <w:rsid w:val="00D938B6"/>
    <w:rsid w:val="00D939E1"/>
    <w:rsid w:val="00D94216"/>
    <w:rsid w:val="00D9627B"/>
    <w:rsid w:val="00D967A8"/>
    <w:rsid w:val="00D96FC0"/>
    <w:rsid w:val="00D96FE6"/>
    <w:rsid w:val="00D979E0"/>
    <w:rsid w:val="00DA17AB"/>
    <w:rsid w:val="00DA2856"/>
    <w:rsid w:val="00DA2F53"/>
    <w:rsid w:val="00DA4F0D"/>
    <w:rsid w:val="00DA5504"/>
    <w:rsid w:val="00DA5BD3"/>
    <w:rsid w:val="00DA6842"/>
    <w:rsid w:val="00DA691C"/>
    <w:rsid w:val="00DA6DE6"/>
    <w:rsid w:val="00DA6FBA"/>
    <w:rsid w:val="00DA7F92"/>
    <w:rsid w:val="00DB001A"/>
    <w:rsid w:val="00DB0126"/>
    <w:rsid w:val="00DB0F3F"/>
    <w:rsid w:val="00DB11BD"/>
    <w:rsid w:val="00DB2188"/>
    <w:rsid w:val="00DB2CC7"/>
    <w:rsid w:val="00DB31D4"/>
    <w:rsid w:val="00DB33CA"/>
    <w:rsid w:val="00DB477D"/>
    <w:rsid w:val="00DB48C9"/>
    <w:rsid w:val="00DB5F25"/>
    <w:rsid w:val="00DB6131"/>
    <w:rsid w:val="00DB6571"/>
    <w:rsid w:val="00DC0878"/>
    <w:rsid w:val="00DC0AF3"/>
    <w:rsid w:val="00DC20B1"/>
    <w:rsid w:val="00DC215A"/>
    <w:rsid w:val="00DC2835"/>
    <w:rsid w:val="00DC392B"/>
    <w:rsid w:val="00DC64B5"/>
    <w:rsid w:val="00DC66F5"/>
    <w:rsid w:val="00DC7E0D"/>
    <w:rsid w:val="00DD01FB"/>
    <w:rsid w:val="00DD092D"/>
    <w:rsid w:val="00DD11E3"/>
    <w:rsid w:val="00DD1A58"/>
    <w:rsid w:val="00DD1D81"/>
    <w:rsid w:val="00DD1DD2"/>
    <w:rsid w:val="00DD215E"/>
    <w:rsid w:val="00DD2F25"/>
    <w:rsid w:val="00DD3230"/>
    <w:rsid w:val="00DD367D"/>
    <w:rsid w:val="00DD3B42"/>
    <w:rsid w:val="00DD47F4"/>
    <w:rsid w:val="00DD5B3B"/>
    <w:rsid w:val="00DD6214"/>
    <w:rsid w:val="00DD63AF"/>
    <w:rsid w:val="00DD64A1"/>
    <w:rsid w:val="00DD66E3"/>
    <w:rsid w:val="00DD6B92"/>
    <w:rsid w:val="00DD6C65"/>
    <w:rsid w:val="00DE1E8A"/>
    <w:rsid w:val="00DE2323"/>
    <w:rsid w:val="00DE2965"/>
    <w:rsid w:val="00DE315D"/>
    <w:rsid w:val="00DE31DC"/>
    <w:rsid w:val="00DE3442"/>
    <w:rsid w:val="00DE3590"/>
    <w:rsid w:val="00DE3CAC"/>
    <w:rsid w:val="00DE3D1F"/>
    <w:rsid w:val="00DE4252"/>
    <w:rsid w:val="00DE5029"/>
    <w:rsid w:val="00DE6043"/>
    <w:rsid w:val="00DE7281"/>
    <w:rsid w:val="00DE761D"/>
    <w:rsid w:val="00DE7C2D"/>
    <w:rsid w:val="00DE7FBE"/>
    <w:rsid w:val="00DF046A"/>
    <w:rsid w:val="00DF148D"/>
    <w:rsid w:val="00DF1784"/>
    <w:rsid w:val="00DF17B8"/>
    <w:rsid w:val="00DF1F7F"/>
    <w:rsid w:val="00DF25CB"/>
    <w:rsid w:val="00DF2754"/>
    <w:rsid w:val="00DF27B6"/>
    <w:rsid w:val="00DF3258"/>
    <w:rsid w:val="00DF32A4"/>
    <w:rsid w:val="00DF4753"/>
    <w:rsid w:val="00DF56DD"/>
    <w:rsid w:val="00DF5748"/>
    <w:rsid w:val="00DF57DB"/>
    <w:rsid w:val="00DF6054"/>
    <w:rsid w:val="00DF7662"/>
    <w:rsid w:val="00DF7A84"/>
    <w:rsid w:val="00E00140"/>
    <w:rsid w:val="00E0098D"/>
    <w:rsid w:val="00E00C0D"/>
    <w:rsid w:val="00E02642"/>
    <w:rsid w:val="00E034F9"/>
    <w:rsid w:val="00E05C02"/>
    <w:rsid w:val="00E06588"/>
    <w:rsid w:val="00E065FE"/>
    <w:rsid w:val="00E07D46"/>
    <w:rsid w:val="00E07F26"/>
    <w:rsid w:val="00E10C25"/>
    <w:rsid w:val="00E12149"/>
    <w:rsid w:val="00E12163"/>
    <w:rsid w:val="00E1276E"/>
    <w:rsid w:val="00E129D4"/>
    <w:rsid w:val="00E14052"/>
    <w:rsid w:val="00E145AE"/>
    <w:rsid w:val="00E14769"/>
    <w:rsid w:val="00E15633"/>
    <w:rsid w:val="00E15D2F"/>
    <w:rsid w:val="00E163F5"/>
    <w:rsid w:val="00E16FC0"/>
    <w:rsid w:val="00E17128"/>
    <w:rsid w:val="00E17216"/>
    <w:rsid w:val="00E17747"/>
    <w:rsid w:val="00E17850"/>
    <w:rsid w:val="00E206B7"/>
    <w:rsid w:val="00E209F7"/>
    <w:rsid w:val="00E20BC4"/>
    <w:rsid w:val="00E20F01"/>
    <w:rsid w:val="00E215E2"/>
    <w:rsid w:val="00E21C08"/>
    <w:rsid w:val="00E22B6D"/>
    <w:rsid w:val="00E22BF9"/>
    <w:rsid w:val="00E230D3"/>
    <w:rsid w:val="00E24141"/>
    <w:rsid w:val="00E2431A"/>
    <w:rsid w:val="00E24AA3"/>
    <w:rsid w:val="00E24E58"/>
    <w:rsid w:val="00E25041"/>
    <w:rsid w:val="00E257B1"/>
    <w:rsid w:val="00E269E9"/>
    <w:rsid w:val="00E26E16"/>
    <w:rsid w:val="00E27117"/>
    <w:rsid w:val="00E27975"/>
    <w:rsid w:val="00E30204"/>
    <w:rsid w:val="00E30EA7"/>
    <w:rsid w:val="00E32205"/>
    <w:rsid w:val="00E32EC9"/>
    <w:rsid w:val="00E3338E"/>
    <w:rsid w:val="00E33411"/>
    <w:rsid w:val="00E33E17"/>
    <w:rsid w:val="00E3421A"/>
    <w:rsid w:val="00E35252"/>
    <w:rsid w:val="00E35CD4"/>
    <w:rsid w:val="00E35D38"/>
    <w:rsid w:val="00E35E40"/>
    <w:rsid w:val="00E370FC"/>
    <w:rsid w:val="00E37163"/>
    <w:rsid w:val="00E3750C"/>
    <w:rsid w:val="00E376D9"/>
    <w:rsid w:val="00E37CE5"/>
    <w:rsid w:val="00E40C8E"/>
    <w:rsid w:val="00E40F2B"/>
    <w:rsid w:val="00E40F8D"/>
    <w:rsid w:val="00E41116"/>
    <w:rsid w:val="00E41269"/>
    <w:rsid w:val="00E41317"/>
    <w:rsid w:val="00E42D45"/>
    <w:rsid w:val="00E433EB"/>
    <w:rsid w:val="00E43A02"/>
    <w:rsid w:val="00E43AE9"/>
    <w:rsid w:val="00E440BE"/>
    <w:rsid w:val="00E44844"/>
    <w:rsid w:val="00E449AE"/>
    <w:rsid w:val="00E44F43"/>
    <w:rsid w:val="00E45029"/>
    <w:rsid w:val="00E45432"/>
    <w:rsid w:val="00E45DD8"/>
    <w:rsid w:val="00E46263"/>
    <w:rsid w:val="00E46379"/>
    <w:rsid w:val="00E46B27"/>
    <w:rsid w:val="00E471AF"/>
    <w:rsid w:val="00E473B9"/>
    <w:rsid w:val="00E50632"/>
    <w:rsid w:val="00E50B8D"/>
    <w:rsid w:val="00E50CEE"/>
    <w:rsid w:val="00E510E9"/>
    <w:rsid w:val="00E518DB"/>
    <w:rsid w:val="00E51BC0"/>
    <w:rsid w:val="00E51F57"/>
    <w:rsid w:val="00E52D66"/>
    <w:rsid w:val="00E52DBE"/>
    <w:rsid w:val="00E52E13"/>
    <w:rsid w:val="00E53793"/>
    <w:rsid w:val="00E53879"/>
    <w:rsid w:val="00E53DE9"/>
    <w:rsid w:val="00E553AD"/>
    <w:rsid w:val="00E55CC1"/>
    <w:rsid w:val="00E55D88"/>
    <w:rsid w:val="00E5603E"/>
    <w:rsid w:val="00E5644E"/>
    <w:rsid w:val="00E579A7"/>
    <w:rsid w:val="00E60398"/>
    <w:rsid w:val="00E61400"/>
    <w:rsid w:val="00E620B7"/>
    <w:rsid w:val="00E629F8"/>
    <w:rsid w:val="00E63A22"/>
    <w:rsid w:val="00E63C3F"/>
    <w:rsid w:val="00E650C7"/>
    <w:rsid w:val="00E65B02"/>
    <w:rsid w:val="00E66C7A"/>
    <w:rsid w:val="00E66D6A"/>
    <w:rsid w:val="00E6714E"/>
    <w:rsid w:val="00E70087"/>
    <w:rsid w:val="00E70C4E"/>
    <w:rsid w:val="00E71EA1"/>
    <w:rsid w:val="00E72131"/>
    <w:rsid w:val="00E72EA3"/>
    <w:rsid w:val="00E72F27"/>
    <w:rsid w:val="00E736B4"/>
    <w:rsid w:val="00E74152"/>
    <w:rsid w:val="00E74D2D"/>
    <w:rsid w:val="00E75194"/>
    <w:rsid w:val="00E75699"/>
    <w:rsid w:val="00E756B6"/>
    <w:rsid w:val="00E75D2D"/>
    <w:rsid w:val="00E76B62"/>
    <w:rsid w:val="00E772FF"/>
    <w:rsid w:val="00E77442"/>
    <w:rsid w:val="00E824F5"/>
    <w:rsid w:val="00E82849"/>
    <w:rsid w:val="00E82D3B"/>
    <w:rsid w:val="00E83127"/>
    <w:rsid w:val="00E83636"/>
    <w:rsid w:val="00E84022"/>
    <w:rsid w:val="00E84269"/>
    <w:rsid w:val="00E84646"/>
    <w:rsid w:val="00E84659"/>
    <w:rsid w:val="00E8536A"/>
    <w:rsid w:val="00E853C3"/>
    <w:rsid w:val="00E8545B"/>
    <w:rsid w:val="00E85941"/>
    <w:rsid w:val="00E86078"/>
    <w:rsid w:val="00E86B92"/>
    <w:rsid w:val="00E86F5E"/>
    <w:rsid w:val="00E87025"/>
    <w:rsid w:val="00E87209"/>
    <w:rsid w:val="00E907CD"/>
    <w:rsid w:val="00E909FB"/>
    <w:rsid w:val="00E90C65"/>
    <w:rsid w:val="00E914A1"/>
    <w:rsid w:val="00E91A54"/>
    <w:rsid w:val="00E927DB"/>
    <w:rsid w:val="00E93109"/>
    <w:rsid w:val="00E93C35"/>
    <w:rsid w:val="00E957E9"/>
    <w:rsid w:val="00E958F5"/>
    <w:rsid w:val="00E95A8F"/>
    <w:rsid w:val="00E961F6"/>
    <w:rsid w:val="00E9625A"/>
    <w:rsid w:val="00E9633D"/>
    <w:rsid w:val="00E96803"/>
    <w:rsid w:val="00E9702E"/>
    <w:rsid w:val="00E97194"/>
    <w:rsid w:val="00E97691"/>
    <w:rsid w:val="00E978F1"/>
    <w:rsid w:val="00E978F5"/>
    <w:rsid w:val="00E97F58"/>
    <w:rsid w:val="00EA00EB"/>
    <w:rsid w:val="00EA08F2"/>
    <w:rsid w:val="00EA09F5"/>
    <w:rsid w:val="00EA23CC"/>
    <w:rsid w:val="00EA240F"/>
    <w:rsid w:val="00EA26F1"/>
    <w:rsid w:val="00EA2741"/>
    <w:rsid w:val="00EA2A9B"/>
    <w:rsid w:val="00EA36FE"/>
    <w:rsid w:val="00EA43E2"/>
    <w:rsid w:val="00EA4753"/>
    <w:rsid w:val="00EA4D41"/>
    <w:rsid w:val="00EA5E47"/>
    <w:rsid w:val="00EA61DA"/>
    <w:rsid w:val="00EA6318"/>
    <w:rsid w:val="00EA649F"/>
    <w:rsid w:val="00EA68BA"/>
    <w:rsid w:val="00EA691A"/>
    <w:rsid w:val="00EA6A23"/>
    <w:rsid w:val="00EA7779"/>
    <w:rsid w:val="00EA7834"/>
    <w:rsid w:val="00EA78E5"/>
    <w:rsid w:val="00EA7B5F"/>
    <w:rsid w:val="00EB0198"/>
    <w:rsid w:val="00EB051D"/>
    <w:rsid w:val="00EB05F9"/>
    <w:rsid w:val="00EB08D6"/>
    <w:rsid w:val="00EB103F"/>
    <w:rsid w:val="00EB1423"/>
    <w:rsid w:val="00EB1C05"/>
    <w:rsid w:val="00EB242A"/>
    <w:rsid w:val="00EB29C4"/>
    <w:rsid w:val="00EB2BE1"/>
    <w:rsid w:val="00EB2E23"/>
    <w:rsid w:val="00EB2FAD"/>
    <w:rsid w:val="00EB34EE"/>
    <w:rsid w:val="00EB3F65"/>
    <w:rsid w:val="00EB4C74"/>
    <w:rsid w:val="00EB517B"/>
    <w:rsid w:val="00EB5408"/>
    <w:rsid w:val="00EB6144"/>
    <w:rsid w:val="00EB6E7D"/>
    <w:rsid w:val="00EB717F"/>
    <w:rsid w:val="00EB7C53"/>
    <w:rsid w:val="00EC14B2"/>
    <w:rsid w:val="00EC1F58"/>
    <w:rsid w:val="00EC29BA"/>
    <w:rsid w:val="00EC340A"/>
    <w:rsid w:val="00EC35DC"/>
    <w:rsid w:val="00EC41C5"/>
    <w:rsid w:val="00EC45B4"/>
    <w:rsid w:val="00EC4665"/>
    <w:rsid w:val="00EC4953"/>
    <w:rsid w:val="00EC4A1C"/>
    <w:rsid w:val="00EC528E"/>
    <w:rsid w:val="00EC589D"/>
    <w:rsid w:val="00EC5DA2"/>
    <w:rsid w:val="00EC5F17"/>
    <w:rsid w:val="00EC6AF6"/>
    <w:rsid w:val="00EC72EC"/>
    <w:rsid w:val="00ED11C9"/>
    <w:rsid w:val="00ED20D9"/>
    <w:rsid w:val="00ED23F9"/>
    <w:rsid w:val="00ED29D9"/>
    <w:rsid w:val="00ED2D29"/>
    <w:rsid w:val="00ED33CA"/>
    <w:rsid w:val="00ED3843"/>
    <w:rsid w:val="00ED3B46"/>
    <w:rsid w:val="00ED3B7E"/>
    <w:rsid w:val="00ED3D01"/>
    <w:rsid w:val="00ED45D7"/>
    <w:rsid w:val="00ED5355"/>
    <w:rsid w:val="00ED53E6"/>
    <w:rsid w:val="00ED5765"/>
    <w:rsid w:val="00ED5B16"/>
    <w:rsid w:val="00ED5ECE"/>
    <w:rsid w:val="00ED60C9"/>
    <w:rsid w:val="00ED6F09"/>
    <w:rsid w:val="00ED752A"/>
    <w:rsid w:val="00EE0D0D"/>
    <w:rsid w:val="00EE26A9"/>
    <w:rsid w:val="00EE2CB1"/>
    <w:rsid w:val="00EE3BF6"/>
    <w:rsid w:val="00EE4126"/>
    <w:rsid w:val="00EE442E"/>
    <w:rsid w:val="00EE4C67"/>
    <w:rsid w:val="00EE4CDF"/>
    <w:rsid w:val="00EE5390"/>
    <w:rsid w:val="00EE611E"/>
    <w:rsid w:val="00EE6A01"/>
    <w:rsid w:val="00EE7028"/>
    <w:rsid w:val="00EE77C3"/>
    <w:rsid w:val="00EE7AFF"/>
    <w:rsid w:val="00EE7D1F"/>
    <w:rsid w:val="00EF02D8"/>
    <w:rsid w:val="00EF141C"/>
    <w:rsid w:val="00EF1453"/>
    <w:rsid w:val="00EF1B70"/>
    <w:rsid w:val="00EF1D3F"/>
    <w:rsid w:val="00EF1D6D"/>
    <w:rsid w:val="00EF366E"/>
    <w:rsid w:val="00EF46E3"/>
    <w:rsid w:val="00EF4F83"/>
    <w:rsid w:val="00EF50E3"/>
    <w:rsid w:val="00EF6314"/>
    <w:rsid w:val="00EF6DB7"/>
    <w:rsid w:val="00EF703D"/>
    <w:rsid w:val="00EF7518"/>
    <w:rsid w:val="00EF75B3"/>
    <w:rsid w:val="00EF7BE6"/>
    <w:rsid w:val="00F004B3"/>
    <w:rsid w:val="00F00FC7"/>
    <w:rsid w:val="00F012E8"/>
    <w:rsid w:val="00F0161C"/>
    <w:rsid w:val="00F02811"/>
    <w:rsid w:val="00F028CF"/>
    <w:rsid w:val="00F0342B"/>
    <w:rsid w:val="00F03C90"/>
    <w:rsid w:val="00F043C8"/>
    <w:rsid w:val="00F047BA"/>
    <w:rsid w:val="00F047E8"/>
    <w:rsid w:val="00F05304"/>
    <w:rsid w:val="00F05B49"/>
    <w:rsid w:val="00F062E3"/>
    <w:rsid w:val="00F06DA0"/>
    <w:rsid w:val="00F0753B"/>
    <w:rsid w:val="00F1037B"/>
    <w:rsid w:val="00F1189A"/>
    <w:rsid w:val="00F1192A"/>
    <w:rsid w:val="00F11AAA"/>
    <w:rsid w:val="00F11CDD"/>
    <w:rsid w:val="00F128BB"/>
    <w:rsid w:val="00F12E68"/>
    <w:rsid w:val="00F12F39"/>
    <w:rsid w:val="00F12FC3"/>
    <w:rsid w:val="00F1381B"/>
    <w:rsid w:val="00F14979"/>
    <w:rsid w:val="00F15350"/>
    <w:rsid w:val="00F15710"/>
    <w:rsid w:val="00F161E3"/>
    <w:rsid w:val="00F16437"/>
    <w:rsid w:val="00F16922"/>
    <w:rsid w:val="00F16E75"/>
    <w:rsid w:val="00F17206"/>
    <w:rsid w:val="00F1724D"/>
    <w:rsid w:val="00F173F3"/>
    <w:rsid w:val="00F1784C"/>
    <w:rsid w:val="00F17B39"/>
    <w:rsid w:val="00F17BE5"/>
    <w:rsid w:val="00F205D0"/>
    <w:rsid w:val="00F206CC"/>
    <w:rsid w:val="00F20E40"/>
    <w:rsid w:val="00F210F3"/>
    <w:rsid w:val="00F22618"/>
    <w:rsid w:val="00F229CF"/>
    <w:rsid w:val="00F2302F"/>
    <w:rsid w:val="00F23335"/>
    <w:rsid w:val="00F233C9"/>
    <w:rsid w:val="00F2354C"/>
    <w:rsid w:val="00F237F1"/>
    <w:rsid w:val="00F239A9"/>
    <w:rsid w:val="00F253DC"/>
    <w:rsid w:val="00F2543B"/>
    <w:rsid w:val="00F25520"/>
    <w:rsid w:val="00F25C95"/>
    <w:rsid w:val="00F26122"/>
    <w:rsid w:val="00F27F40"/>
    <w:rsid w:val="00F303E4"/>
    <w:rsid w:val="00F30475"/>
    <w:rsid w:val="00F30C5A"/>
    <w:rsid w:val="00F30FB8"/>
    <w:rsid w:val="00F323A2"/>
    <w:rsid w:val="00F324D9"/>
    <w:rsid w:val="00F32C34"/>
    <w:rsid w:val="00F32D4E"/>
    <w:rsid w:val="00F332CF"/>
    <w:rsid w:val="00F33E9F"/>
    <w:rsid w:val="00F33EA8"/>
    <w:rsid w:val="00F34099"/>
    <w:rsid w:val="00F3409B"/>
    <w:rsid w:val="00F346EE"/>
    <w:rsid w:val="00F35180"/>
    <w:rsid w:val="00F36AA2"/>
    <w:rsid w:val="00F36C36"/>
    <w:rsid w:val="00F37971"/>
    <w:rsid w:val="00F37A60"/>
    <w:rsid w:val="00F37D12"/>
    <w:rsid w:val="00F402F0"/>
    <w:rsid w:val="00F405ED"/>
    <w:rsid w:val="00F40E15"/>
    <w:rsid w:val="00F41E28"/>
    <w:rsid w:val="00F4218C"/>
    <w:rsid w:val="00F4296C"/>
    <w:rsid w:val="00F4305D"/>
    <w:rsid w:val="00F442B1"/>
    <w:rsid w:val="00F44B3A"/>
    <w:rsid w:val="00F44F21"/>
    <w:rsid w:val="00F453E9"/>
    <w:rsid w:val="00F45707"/>
    <w:rsid w:val="00F45ABC"/>
    <w:rsid w:val="00F45C5F"/>
    <w:rsid w:val="00F46086"/>
    <w:rsid w:val="00F4613A"/>
    <w:rsid w:val="00F47261"/>
    <w:rsid w:val="00F5160F"/>
    <w:rsid w:val="00F52EC9"/>
    <w:rsid w:val="00F53625"/>
    <w:rsid w:val="00F53F4E"/>
    <w:rsid w:val="00F5403C"/>
    <w:rsid w:val="00F540EF"/>
    <w:rsid w:val="00F55284"/>
    <w:rsid w:val="00F55C3C"/>
    <w:rsid w:val="00F573EC"/>
    <w:rsid w:val="00F5777C"/>
    <w:rsid w:val="00F57ED2"/>
    <w:rsid w:val="00F603E8"/>
    <w:rsid w:val="00F605E3"/>
    <w:rsid w:val="00F60844"/>
    <w:rsid w:val="00F60DB7"/>
    <w:rsid w:val="00F61082"/>
    <w:rsid w:val="00F61286"/>
    <w:rsid w:val="00F61CED"/>
    <w:rsid w:val="00F623F2"/>
    <w:rsid w:val="00F63DF9"/>
    <w:rsid w:val="00F63EB9"/>
    <w:rsid w:val="00F64CBF"/>
    <w:rsid w:val="00F64E81"/>
    <w:rsid w:val="00F65AAF"/>
    <w:rsid w:val="00F66DC3"/>
    <w:rsid w:val="00F66F00"/>
    <w:rsid w:val="00F66F39"/>
    <w:rsid w:val="00F67D2B"/>
    <w:rsid w:val="00F700FA"/>
    <w:rsid w:val="00F7044F"/>
    <w:rsid w:val="00F70A37"/>
    <w:rsid w:val="00F71278"/>
    <w:rsid w:val="00F712B5"/>
    <w:rsid w:val="00F72AFF"/>
    <w:rsid w:val="00F730ED"/>
    <w:rsid w:val="00F7377F"/>
    <w:rsid w:val="00F74CD1"/>
    <w:rsid w:val="00F74D8A"/>
    <w:rsid w:val="00F75096"/>
    <w:rsid w:val="00F757CA"/>
    <w:rsid w:val="00F759A7"/>
    <w:rsid w:val="00F76782"/>
    <w:rsid w:val="00F76EF7"/>
    <w:rsid w:val="00F76F68"/>
    <w:rsid w:val="00F77378"/>
    <w:rsid w:val="00F774DD"/>
    <w:rsid w:val="00F8067B"/>
    <w:rsid w:val="00F81240"/>
    <w:rsid w:val="00F81BC7"/>
    <w:rsid w:val="00F829A4"/>
    <w:rsid w:val="00F83121"/>
    <w:rsid w:val="00F840CF"/>
    <w:rsid w:val="00F84B4C"/>
    <w:rsid w:val="00F84E5C"/>
    <w:rsid w:val="00F8517D"/>
    <w:rsid w:val="00F853D9"/>
    <w:rsid w:val="00F85AC2"/>
    <w:rsid w:val="00F86D88"/>
    <w:rsid w:val="00F86F84"/>
    <w:rsid w:val="00F87054"/>
    <w:rsid w:val="00F90878"/>
    <w:rsid w:val="00F921C3"/>
    <w:rsid w:val="00F926B8"/>
    <w:rsid w:val="00F92914"/>
    <w:rsid w:val="00F92F7D"/>
    <w:rsid w:val="00F93B52"/>
    <w:rsid w:val="00F94850"/>
    <w:rsid w:val="00F94C95"/>
    <w:rsid w:val="00F94E46"/>
    <w:rsid w:val="00F95C86"/>
    <w:rsid w:val="00F965C7"/>
    <w:rsid w:val="00F97940"/>
    <w:rsid w:val="00FA14DF"/>
    <w:rsid w:val="00FA2883"/>
    <w:rsid w:val="00FA2AC4"/>
    <w:rsid w:val="00FA2FB3"/>
    <w:rsid w:val="00FA3759"/>
    <w:rsid w:val="00FA42D9"/>
    <w:rsid w:val="00FA4351"/>
    <w:rsid w:val="00FA4519"/>
    <w:rsid w:val="00FA4607"/>
    <w:rsid w:val="00FA4756"/>
    <w:rsid w:val="00FA5543"/>
    <w:rsid w:val="00FA5946"/>
    <w:rsid w:val="00FA5A45"/>
    <w:rsid w:val="00FA6880"/>
    <w:rsid w:val="00FA6A9E"/>
    <w:rsid w:val="00FA6C24"/>
    <w:rsid w:val="00FA7729"/>
    <w:rsid w:val="00FB046F"/>
    <w:rsid w:val="00FB1736"/>
    <w:rsid w:val="00FB273B"/>
    <w:rsid w:val="00FB2DB7"/>
    <w:rsid w:val="00FB2F85"/>
    <w:rsid w:val="00FB33C5"/>
    <w:rsid w:val="00FB4956"/>
    <w:rsid w:val="00FB517B"/>
    <w:rsid w:val="00FB53DE"/>
    <w:rsid w:val="00FB543B"/>
    <w:rsid w:val="00FB551E"/>
    <w:rsid w:val="00FB5CC6"/>
    <w:rsid w:val="00FB5F7D"/>
    <w:rsid w:val="00FB60FC"/>
    <w:rsid w:val="00FB63B2"/>
    <w:rsid w:val="00FB6466"/>
    <w:rsid w:val="00FB64AA"/>
    <w:rsid w:val="00FB6D22"/>
    <w:rsid w:val="00FB6F4C"/>
    <w:rsid w:val="00FB715D"/>
    <w:rsid w:val="00FB7795"/>
    <w:rsid w:val="00FB7B72"/>
    <w:rsid w:val="00FC014D"/>
    <w:rsid w:val="00FC024E"/>
    <w:rsid w:val="00FC099D"/>
    <w:rsid w:val="00FC0F45"/>
    <w:rsid w:val="00FC119D"/>
    <w:rsid w:val="00FC2142"/>
    <w:rsid w:val="00FC26CA"/>
    <w:rsid w:val="00FC2CB3"/>
    <w:rsid w:val="00FC42A9"/>
    <w:rsid w:val="00FC468F"/>
    <w:rsid w:val="00FC5110"/>
    <w:rsid w:val="00FC5405"/>
    <w:rsid w:val="00FC542A"/>
    <w:rsid w:val="00FC5CFB"/>
    <w:rsid w:val="00FC6277"/>
    <w:rsid w:val="00FC6F12"/>
    <w:rsid w:val="00FC721B"/>
    <w:rsid w:val="00FC749E"/>
    <w:rsid w:val="00FC7D5F"/>
    <w:rsid w:val="00FD0691"/>
    <w:rsid w:val="00FD0A48"/>
    <w:rsid w:val="00FD1718"/>
    <w:rsid w:val="00FD1F2B"/>
    <w:rsid w:val="00FD26D0"/>
    <w:rsid w:val="00FD31AB"/>
    <w:rsid w:val="00FD39A4"/>
    <w:rsid w:val="00FD531B"/>
    <w:rsid w:val="00FD55BC"/>
    <w:rsid w:val="00FD5B60"/>
    <w:rsid w:val="00FD5EAF"/>
    <w:rsid w:val="00FD61EE"/>
    <w:rsid w:val="00FD6308"/>
    <w:rsid w:val="00FD66A4"/>
    <w:rsid w:val="00FD7332"/>
    <w:rsid w:val="00FD76A2"/>
    <w:rsid w:val="00FD7766"/>
    <w:rsid w:val="00FD7B74"/>
    <w:rsid w:val="00FD7BED"/>
    <w:rsid w:val="00FD7C76"/>
    <w:rsid w:val="00FD7E6E"/>
    <w:rsid w:val="00FE04B7"/>
    <w:rsid w:val="00FE05DE"/>
    <w:rsid w:val="00FE1AB7"/>
    <w:rsid w:val="00FE200C"/>
    <w:rsid w:val="00FE23FC"/>
    <w:rsid w:val="00FE2539"/>
    <w:rsid w:val="00FE2FB4"/>
    <w:rsid w:val="00FE43E5"/>
    <w:rsid w:val="00FE46F7"/>
    <w:rsid w:val="00FE5362"/>
    <w:rsid w:val="00FE5D94"/>
    <w:rsid w:val="00FE5ED2"/>
    <w:rsid w:val="00FE61E0"/>
    <w:rsid w:val="00FE6461"/>
    <w:rsid w:val="00FE6AC5"/>
    <w:rsid w:val="00FE738D"/>
    <w:rsid w:val="00FE77BB"/>
    <w:rsid w:val="00FE7CE8"/>
    <w:rsid w:val="00FF00DE"/>
    <w:rsid w:val="00FF0371"/>
    <w:rsid w:val="00FF08D1"/>
    <w:rsid w:val="00FF0F3B"/>
    <w:rsid w:val="00FF12E9"/>
    <w:rsid w:val="00FF13E0"/>
    <w:rsid w:val="00FF1F40"/>
    <w:rsid w:val="00FF1F6C"/>
    <w:rsid w:val="00FF25ED"/>
    <w:rsid w:val="00FF2AEE"/>
    <w:rsid w:val="00FF2C7F"/>
    <w:rsid w:val="00FF3377"/>
    <w:rsid w:val="00FF37B2"/>
    <w:rsid w:val="00FF3E03"/>
    <w:rsid w:val="00FF42AE"/>
    <w:rsid w:val="00FF49F8"/>
    <w:rsid w:val="00FF4AE7"/>
    <w:rsid w:val="00FF58B6"/>
    <w:rsid w:val="00FF6456"/>
    <w:rsid w:val="00FF698C"/>
    <w:rsid w:val="00FF6D59"/>
    <w:rsid w:val="00FF72C6"/>
    <w:rsid w:val="00FF7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D6F609"/>
  <w15:docId w15:val="{36CC1136-1647-4D31-B949-666F8895E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83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140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140C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140C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6B131F"/>
    <w:pPr>
      <w:tabs>
        <w:tab w:val="center" w:pos="4153"/>
        <w:tab w:val="right" w:pos="8306"/>
      </w:tabs>
    </w:pPr>
  </w:style>
  <w:style w:type="character" w:customStyle="1" w:styleId="HeaderChar">
    <w:name w:val="Header Char"/>
    <w:basedOn w:val="DefaultParagraphFont"/>
    <w:link w:val="Header"/>
    <w:uiPriority w:val="99"/>
    <w:rsid w:val="006B131F"/>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6B131F"/>
    <w:pPr>
      <w:tabs>
        <w:tab w:val="center" w:pos="4153"/>
        <w:tab w:val="right" w:pos="8306"/>
      </w:tabs>
    </w:pPr>
  </w:style>
  <w:style w:type="character" w:customStyle="1" w:styleId="FooterChar">
    <w:name w:val="Footer Char"/>
    <w:basedOn w:val="DefaultParagraphFont"/>
    <w:link w:val="Footer"/>
    <w:uiPriority w:val="99"/>
    <w:rsid w:val="006B131F"/>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6B131F"/>
    <w:pPr>
      <w:spacing w:after="160" w:line="256" w:lineRule="auto"/>
      <w:ind w:left="720"/>
      <w:contextualSpacing/>
    </w:pPr>
    <w:rPr>
      <w:rFonts w:ascii="Calibri" w:eastAsia="Calibri" w:hAnsi="Calibri"/>
      <w:sz w:val="22"/>
      <w:szCs w:val="22"/>
      <w:lang w:eastAsia="en-US"/>
    </w:rPr>
  </w:style>
  <w:style w:type="paragraph" w:customStyle="1" w:styleId="desc2">
    <w:name w:val="desc2"/>
    <w:basedOn w:val="Normal"/>
    <w:rsid w:val="006B131F"/>
    <w:rPr>
      <w:sz w:val="26"/>
      <w:szCs w:val="26"/>
    </w:rPr>
  </w:style>
  <w:style w:type="paragraph" w:styleId="NormalWeb">
    <w:name w:val="Normal (Web)"/>
    <w:basedOn w:val="Normal"/>
    <w:uiPriority w:val="99"/>
    <w:semiHidden/>
    <w:unhideWhenUsed/>
    <w:rsid w:val="0023014F"/>
    <w:pPr>
      <w:spacing w:before="100" w:beforeAutospacing="1" w:after="100" w:afterAutospacing="1"/>
    </w:pPr>
    <w:rPr>
      <w:sz w:val="24"/>
      <w:szCs w:val="24"/>
    </w:rPr>
  </w:style>
  <w:style w:type="character" w:styleId="Strong">
    <w:name w:val="Strong"/>
    <w:basedOn w:val="DefaultParagraphFont"/>
    <w:uiPriority w:val="22"/>
    <w:qFormat/>
    <w:rsid w:val="0023014F"/>
    <w:rPr>
      <w:b/>
      <w:bCs/>
    </w:rPr>
  </w:style>
  <w:style w:type="paragraph" w:styleId="BalloonText">
    <w:name w:val="Balloon Text"/>
    <w:basedOn w:val="Normal"/>
    <w:link w:val="BalloonTextChar"/>
    <w:uiPriority w:val="99"/>
    <w:semiHidden/>
    <w:unhideWhenUsed/>
    <w:rsid w:val="003554D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54DF"/>
    <w:rPr>
      <w:rFonts w:ascii="Segoe UI" w:eastAsia="Times New Roman" w:hAnsi="Segoe UI" w:cs="Segoe UI"/>
      <w:sz w:val="18"/>
      <w:szCs w:val="18"/>
      <w:lang w:eastAsia="en-GB"/>
    </w:rPr>
  </w:style>
  <w:style w:type="character" w:styleId="Hyperlink">
    <w:name w:val="Hyperlink"/>
    <w:basedOn w:val="DefaultParagraphFont"/>
    <w:uiPriority w:val="99"/>
    <w:unhideWhenUsed/>
    <w:rsid w:val="003D3D9A"/>
    <w:rPr>
      <w:color w:val="0563C1" w:themeColor="hyperlink"/>
      <w:u w:val="single"/>
    </w:rPr>
  </w:style>
  <w:style w:type="character" w:customStyle="1" w:styleId="UnresolvedMention1">
    <w:name w:val="Unresolved Mention1"/>
    <w:basedOn w:val="DefaultParagraphFont"/>
    <w:uiPriority w:val="99"/>
    <w:semiHidden/>
    <w:unhideWhenUsed/>
    <w:rsid w:val="003D3D9A"/>
    <w:rPr>
      <w:color w:val="808080"/>
      <w:shd w:val="clear" w:color="auto" w:fill="E6E6E6"/>
    </w:rPr>
  </w:style>
  <w:style w:type="character" w:customStyle="1" w:styleId="Heading1Char">
    <w:name w:val="Heading 1 Char"/>
    <w:basedOn w:val="DefaultParagraphFont"/>
    <w:link w:val="Heading1"/>
    <w:uiPriority w:val="9"/>
    <w:rsid w:val="003140C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140C1"/>
    <w:pPr>
      <w:spacing w:line="259" w:lineRule="auto"/>
      <w:outlineLvl w:val="9"/>
    </w:pPr>
    <w:rPr>
      <w:lang w:val="en-US" w:eastAsia="en-US"/>
    </w:rPr>
  </w:style>
  <w:style w:type="paragraph" w:styleId="TOC2">
    <w:name w:val="toc 2"/>
    <w:basedOn w:val="Normal"/>
    <w:next w:val="Normal"/>
    <w:autoRedefine/>
    <w:uiPriority w:val="39"/>
    <w:unhideWhenUsed/>
    <w:rsid w:val="003140C1"/>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3140C1"/>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3140C1"/>
    <w:pPr>
      <w:spacing w:after="100" w:line="259" w:lineRule="auto"/>
      <w:ind w:left="440"/>
    </w:pPr>
    <w:rPr>
      <w:rFonts w:asciiTheme="minorHAnsi" w:eastAsiaTheme="minorEastAsia" w:hAnsiTheme="minorHAnsi"/>
      <w:sz w:val="22"/>
      <w:szCs w:val="22"/>
      <w:lang w:val="en-US" w:eastAsia="en-US"/>
    </w:rPr>
  </w:style>
  <w:style w:type="character" w:customStyle="1" w:styleId="Heading3Char">
    <w:name w:val="Heading 3 Char"/>
    <w:basedOn w:val="DefaultParagraphFont"/>
    <w:link w:val="Heading3"/>
    <w:uiPriority w:val="9"/>
    <w:semiHidden/>
    <w:rsid w:val="003140C1"/>
    <w:rPr>
      <w:rFonts w:asciiTheme="majorHAnsi" w:eastAsiaTheme="majorEastAsia" w:hAnsiTheme="majorHAnsi" w:cstheme="majorBidi"/>
      <w:color w:val="1F3763" w:themeColor="accent1" w:themeShade="7F"/>
      <w:sz w:val="24"/>
      <w:szCs w:val="24"/>
      <w:lang w:eastAsia="en-GB"/>
    </w:rPr>
  </w:style>
  <w:style w:type="character" w:customStyle="1" w:styleId="Heading2Char">
    <w:name w:val="Heading 2 Char"/>
    <w:basedOn w:val="DefaultParagraphFont"/>
    <w:link w:val="Heading2"/>
    <w:uiPriority w:val="9"/>
    <w:semiHidden/>
    <w:rsid w:val="003140C1"/>
    <w:rPr>
      <w:rFonts w:asciiTheme="majorHAnsi" w:eastAsiaTheme="majorEastAsia" w:hAnsiTheme="majorHAnsi" w:cstheme="majorBidi"/>
      <w:color w:val="2F5496" w:themeColor="accent1" w:themeShade="BF"/>
      <w:sz w:val="26"/>
      <w:szCs w:val="26"/>
      <w:lang w:eastAsia="en-GB"/>
    </w:rPr>
  </w:style>
  <w:style w:type="table" w:styleId="TableGrid">
    <w:name w:val="Table Grid"/>
    <w:basedOn w:val="TableNormal"/>
    <w:uiPriority w:val="39"/>
    <w:rsid w:val="006B77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0361E4"/>
    <w:rPr>
      <w:color w:val="605E5C"/>
      <w:shd w:val="clear" w:color="auto" w:fill="E1DFDD"/>
    </w:rPr>
  </w:style>
  <w:style w:type="character" w:customStyle="1" w:styleId="UnresolvedMention3">
    <w:name w:val="Unresolved Mention3"/>
    <w:basedOn w:val="DefaultParagraphFont"/>
    <w:uiPriority w:val="99"/>
    <w:semiHidden/>
    <w:unhideWhenUsed/>
    <w:rsid w:val="00516952"/>
    <w:rPr>
      <w:color w:val="605E5C"/>
      <w:shd w:val="clear" w:color="auto" w:fill="E1DFDD"/>
    </w:rPr>
  </w:style>
  <w:style w:type="character" w:styleId="Emphasis">
    <w:name w:val="Emphasis"/>
    <w:basedOn w:val="DefaultParagraphFont"/>
    <w:uiPriority w:val="20"/>
    <w:qFormat/>
    <w:rsid w:val="00737146"/>
    <w:rPr>
      <w:i/>
      <w:iCs/>
    </w:rPr>
  </w:style>
  <w:style w:type="table" w:customStyle="1" w:styleId="GridTable41">
    <w:name w:val="Grid Table 41"/>
    <w:basedOn w:val="TableNormal"/>
    <w:uiPriority w:val="49"/>
    <w:rsid w:val="00A21AC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MediumGrid1-Accent11">
    <w:name w:val="Medium Grid 1 - Accent 11"/>
    <w:basedOn w:val="TableNormal"/>
    <w:next w:val="MediumGrid1-Accent1"/>
    <w:uiPriority w:val="67"/>
    <w:rsid w:val="00E40F8D"/>
    <w:pPr>
      <w:spacing w:after="0" w:line="240" w:lineRule="auto"/>
    </w:pPr>
    <w:rPr>
      <w:rFonts w:ascii="Calibri" w:eastAsia="Calibri" w:hAnsi="Calibri" w:cs="Times New Roman"/>
      <w:lang w:eastAsia="en-GB"/>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1">
    <w:name w:val="Medium Grid 1 Accent 1"/>
    <w:basedOn w:val="TableNormal"/>
    <w:uiPriority w:val="67"/>
    <w:semiHidden/>
    <w:unhideWhenUsed/>
    <w:rsid w:val="00E40F8D"/>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paragraph" w:customStyle="1" w:styleId="Default">
    <w:name w:val="Default"/>
    <w:rsid w:val="0083116C"/>
    <w:pPr>
      <w:autoSpaceDE w:val="0"/>
      <w:autoSpaceDN w:val="0"/>
      <w:adjustRightInd w:val="0"/>
      <w:spacing w:after="0" w:line="240" w:lineRule="auto"/>
    </w:pPr>
    <w:rPr>
      <w:rFonts w:ascii="Verdana" w:eastAsia="Calibri" w:hAnsi="Verdana" w:cs="Verdana"/>
      <w:color w:val="000000"/>
      <w:sz w:val="24"/>
      <w:szCs w:val="24"/>
      <w:lang w:eastAsia="en-GB"/>
    </w:rPr>
  </w:style>
  <w:style w:type="character" w:styleId="UnresolvedMention">
    <w:name w:val="Unresolved Mention"/>
    <w:basedOn w:val="DefaultParagraphFont"/>
    <w:uiPriority w:val="99"/>
    <w:semiHidden/>
    <w:unhideWhenUsed/>
    <w:rsid w:val="00D10662"/>
    <w:rPr>
      <w:color w:val="605E5C"/>
      <w:shd w:val="clear" w:color="auto" w:fill="E1DFDD"/>
    </w:rPr>
  </w:style>
  <w:style w:type="table" w:customStyle="1" w:styleId="TableGrid1">
    <w:name w:val="Table Grid1"/>
    <w:basedOn w:val="TableNormal"/>
    <w:next w:val="TableGrid"/>
    <w:uiPriority w:val="39"/>
    <w:rsid w:val="00742C28"/>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F540E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
    <w:name w:val="List Table 3"/>
    <w:basedOn w:val="TableNormal"/>
    <w:uiPriority w:val="48"/>
    <w:rsid w:val="00BF364C"/>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95396">
      <w:bodyDiv w:val="1"/>
      <w:marLeft w:val="0"/>
      <w:marRight w:val="0"/>
      <w:marTop w:val="0"/>
      <w:marBottom w:val="0"/>
      <w:divBdr>
        <w:top w:val="none" w:sz="0" w:space="0" w:color="auto"/>
        <w:left w:val="none" w:sz="0" w:space="0" w:color="auto"/>
        <w:bottom w:val="none" w:sz="0" w:space="0" w:color="auto"/>
        <w:right w:val="none" w:sz="0" w:space="0" w:color="auto"/>
      </w:divBdr>
    </w:div>
    <w:div w:id="111629946">
      <w:bodyDiv w:val="1"/>
      <w:marLeft w:val="0"/>
      <w:marRight w:val="0"/>
      <w:marTop w:val="0"/>
      <w:marBottom w:val="0"/>
      <w:divBdr>
        <w:top w:val="none" w:sz="0" w:space="0" w:color="auto"/>
        <w:left w:val="none" w:sz="0" w:space="0" w:color="auto"/>
        <w:bottom w:val="none" w:sz="0" w:space="0" w:color="auto"/>
        <w:right w:val="none" w:sz="0" w:space="0" w:color="auto"/>
      </w:divBdr>
    </w:div>
    <w:div w:id="132872580">
      <w:bodyDiv w:val="1"/>
      <w:marLeft w:val="0"/>
      <w:marRight w:val="0"/>
      <w:marTop w:val="0"/>
      <w:marBottom w:val="0"/>
      <w:divBdr>
        <w:top w:val="none" w:sz="0" w:space="0" w:color="auto"/>
        <w:left w:val="none" w:sz="0" w:space="0" w:color="auto"/>
        <w:bottom w:val="none" w:sz="0" w:space="0" w:color="auto"/>
        <w:right w:val="none" w:sz="0" w:space="0" w:color="auto"/>
      </w:divBdr>
    </w:div>
    <w:div w:id="191190381">
      <w:bodyDiv w:val="1"/>
      <w:marLeft w:val="0"/>
      <w:marRight w:val="0"/>
      <w:marTop w:val="0"/>
      <w:marBottom w:val="0"/>
      <w:divBdr>
        <w:top w:val="none" w:sz="0" w:space="0" w:color="auto"/>
        <w:left w:val="none" w:sz="0" w:space="0" w:color="auto"/>
        <w:bottom w:val="none" w:sz="0" w:space="0" w:color="auto"/>
        <w:right w:val="none" w:sz="0" w:space="0" w:color="auto"/>
      </w:divBdr>
    </w:div>
    <w:div w:id="229460562">
      <w:bodyDiv w:val="1"/>
      <w:marLeft w:val="0"/>
      <w:marRight w:val="0"/>
      <w:marTop w:val="0"/>
      <w:marBottom w:val="0"/>
      <w:divBdr>
        <w:top w:val="none" w:sz="0" w:space="0" w:color="auto"/>
        <w:left w:val="none" w:sz="0" w:space="0" w:color="auto"/>
        <w:bottom w:val="none" w:sz="0" w:space="0" w:color="auto"/>
        <w:right w:val="none" w:sz="0" w:space="0" w:color="auto"/>
      </w:divBdr>
    </w:div>
    <w:div w:id="484518817">
      <w:bodyDiv w:val="1"/>
      <w:marLeft w:val="0"/>
      <w:marRight w:val="0"/>
      <w:marTop w:val="0"/>
      <w:marBottom w:val="0"/>
      <w:divBdr>
        <w:top w:val="none" w:sz="0" w:space="0" w:color="auto"/>
        <w:left w:val="none" w:sz="0" w:space="0" w:color="auto"/>
        <w:bottom w:val="none" w:sz="0" w:space="0" w:color="auto"/>
        <w:right w:val="none" w:sz="0" w:space="0" w:color="auto"/>
      </w:divBdr>
    </w:div>
    <w:div w:id="488181725">
      <w:bodyDiv w:val="1"/>
      <w:marLeft w:val="0"/>
      <w:marRight w:val="0"/>
      <w:marTop w:val="0"/>
      <w:marBottom w:val="0"/>
      <w:divBdr>
        <w:top w:val="none" w:sz="0" w:space="0" w:color="auto"/>
        <w:left w:val="none" w:sz="0" w:space="0" w:color="auto"/>
        <w:bottom w:val="none" w:sz="0" w:space="0" w:color="auto"/>
        <w:right w:val="none" w:sz="0" w:space="0" w:color="auto"/>
      </w:divBdr>
    </w:div>
    <w:div w:id="500507595">
      <w:bodyDiv w:val="1"/>
      <w:marLeft w:val="0"/>
      <w:marRight w:val="0"/>
      <w:marTop w:val="0"/>
      <w:marBottom w:val="0"/>
      <w:divBdr>
        <w:top w:val="none" w:sz="0" w:space="0" w:color="auto"/>
        <w:left w:val="none" w:sz="0" w:space="0" w:color="auto"/>
        <w:bottom w:val="none" w:sz="0" w:space="0" w:color="auto"/>
        <w:right w:val="none" w:sz="0" w:space="0" w:color="auto"/>
      </w:divBdr>
    </w:div>
    <w:div w:id="545526417">
      <w:bodyDiv w:val="1"/>
      <w:marLeft w:val="0"/>
      <w:marRight w:val="0"/>
      <w:marTop w:val="0"/>
      <w:marBottom w:val="0"/>
      <w:divBdr>
        <w:top w:val="none" w:sz="0" w:space="0" w:color="auto"/>
        <w:left w:val="none" w:sz="0" w:space="0" w:color="auto"/>
        <w:bottom w:val="none" w:sz="0" w:space="0" w:color="auto"/>
        <w:right w:val="none" w:sz="0" w:space="0" w:color="auto"/>
      </w:divBdr>
    </w:div>
    <w:div w:id="554704858">
      <w:bodyDiv w:val="1"/>
      <w:marLeft w:val="0"/>
      <w:marRight w:val="0"/>
      <w:marTop w:val="0"/>
      <w:marBottom w:val="0"/>
      <w:divBdr>
        <w:top w:val="none" w:sz="0" w:space="0" w:color="auto"/>
        <w:left w:val="none" w:sz="0" w:space="0" w:color="auto"/>
        <w:bottom w:val="none" w:sz="0" w:space="0" w:color="auto"/>
        <w:right w:val="none" w:sz="0" w:space="0" w:color="auto"/>
      </w:divBdr>
    </w:div>
    <w:div w:id="570625751">
      <w:bodyDiv w:val="1"/>
      <w:marLeft w:val="0"/>
      <w:marRight w:val="0"/>
      <w:marTop w:val="0"/>
      <w:marBottom w:val="0"/>
      <w:divBdr>
        <w:top w:val="none" w:sz="0" w:space="0" w:color="auto"/>
        <w:left w:val="none" w:sz="0" w:space="0" w:color="auto"/>
        <w:bottom w:val="none" w:sz="0" w:space="0" w:color="auto"/>
        <w:right w:val="none" w:sz="0" w:space="0" w:color="auto"/>
      </w:divBdr>
    </w:div>
    <w:div w:id="585841217">
      <w:bodyDiv w:val="1"/>
      <w:marLeft w:val="0"/>
      <w:marRight w:val="0"/>
      <w:marTop w:val="0"/>
      <w:marBottom w:val="0"/>
      <w:divBdr>
        <w:top w:val="none" w:sz="0" w:space="0" w:color="auto"/>
        <w:left w:val="none" w:sz="0" w:space="0" w:color="auto"/>
        <w:bottom w:val="none" w:sz="0" w:space="0" w:color="auto"/>
        <w:right w:val="none" w:sz="0" w:space="0" w:color="auto"/>
      </w:divBdr>
    </w:div>
    <w:div w:id="621765303">
      <w:bodyDiv w:val="1"/>
      <w:marLeft w:val="0"/>
      <w:marRight w:val="0"/>
      <w:marTop w:val="0"/>
      <w:marBottom w:val="0"/>
      <w:divBdr>
        <w:top w:val="none" w:sz="0" w:space="0" w:color="auto"/>
        <w:left w:val="none" w:sz="0" w:space="0" w:color="auto"/>
        <w:bottom w:val="none" w:sz="0" w:space="0" w:color="auto"/>
        <w:right w:val="none" w:sz="0" w:space="0" w:color="auto"/>
      </w:divBdr>
    </w:div>
    <w:div w:id="657853611">
      <w:bodyDiv w:val="1"/>
      <w:marLeft w:val="0"/>
      <w:marRight w:val="0"/>
      <w:marTop w:val="0"/>
      <w:marBottom w:val="0"/>
      <w:divBdr>
        <w:top w:val="none" w:sz="0" w:space="0" w:color="auto"/>
        <w:left w:val="none" w:sz="0" w:space="0" w:color="auto"/>
        <w:bottom w:val="none" w:sz="0" w:space="0" w:color="auto"/>
        <w:right w:val="none" w:sz="0" w:space="0" w:color="auto"/>
      </w:divBdr>
    </w:div>
    <w:div w:id="934437295">
      <w:bodyDiv w:val="1"/>
      <w:marLeft w:val="0"/>
      <w:marRight w:val="0"/>
      <w:marTop w:val="0"/>
      <w:marBottom w:val="0"/>
      <w:divBdr>
        <w:top w:val="none" w:sz="0" w:space="0" w:color="auto"/>
        <w:left w:val="none" w:sz="0" w:space="0" w:color="auto"/>
        <w:bottom w:val="none" w:sz="0" w:space="0" w:color="auto"/>
        <w:right w:val="none" w:sz="0" w:space="0" w:color="auto"/>
      </w:divBdr>
    </w:div>
    <w:div w:id="977758466">
      <w:bodyDiv w:val="1"/>
      <w:marLeft w:val="0"/>
      <w:marRight w:val="0"/>
      <w:marTop w:val="0"/>
      <w:marBottom w:val="0"/>
      <w:divBdr>
        <w:top w:val="none" w:sz="0" w:space="0" w:color="auto"/>
        <w:left w:val="none" w:sz="0" w:space="0" w:color="auto"/>
        <w:bottom w:val="none" w:sz="0" w:space="0" w:color="auto"/>
        <w:right w:val="none" w:sz="0" w:space="0" w:color="auto"/>
      </w:divBdr>
    </w:div>
    <w:div w:id="1047144553">
      <w:bodyDiv w:val="1"/>
      <w:marLeft w:val="0"/>
      <w:marRight w:val="0"/>
      <w:marTop w:val="0"/>
      <w:marBottom w:val="0"/>
      <w:divBdr>
        <w:top w:val="none" w:sz="0" w:space="0" w:color="auto"/>
        <w:left w:val="none" w:sz="0" w:space="0" w:color="auto"/>
        <w:bottom w:val="none" w:sz="0" w:space="0" w:color="auto"/>
        <w:right w:val="none" w:sz="0" w:space="0" w:color="auto"/>
      </w:divBdr>
    </w:div>
    <w:div w:id="1089886663">
      <w:bodyDiv w:val="1"/>
      <w:marLeft w:val="0"/>
      <w:marRight w:val="0"/>
      <w:marTop w:val="0"/>
      <w:marBottom w:val="0"/>
      <w:divBdr>
        <w:top w:val="none" w:sz="0" w:space="0" w:color="auto"/>
        <w:left w:val="none" w:sz="0" w:space="0" w:color="auto"/>
        <w:bottom w:val="none" w:sz="0" w:space="0" w:color="auto"/>
        <w:right w:val="none" w:sz="0" w:space="0" w:color="auto"/>
      </w:divBdr>
      <w:divsChild>
        <w:div w:id="13843841">
          <w:marLeft w:val="0"/>
          <w:marRight w:val="0"/>
          <w:marTop w:val="0"/>
          <w:marBottom w:val="0"/>
          <w:divBdr>
            <w:top w:val="none" w:sz="0" w:space="0" w:color="auto"/>
            <w:left w:val="none" w:sz="0" w:space="0" w:color="auto"/>
            <w:bottom w:val="none" w:sz="0" w:space="0" w:color="auto"/>
            <w:right w:val="none" w:sz="0" w:space="0" w:color="auto"/>
          </w:divBdr>
        </w:div>
        <w:div w:id="73938895">
          <w:marLeft w:val="0"/>
          <w:marRight w:val="0"/>
          <w:marTop w:val="0"/>
          <w:marBottom w:val="0"/>
          <w:divBdr>
            <w:top w:val="none" w:sz="0" w:space="0" w:color="auto"/>
            <w:left w:val="none" w:sz="0" w:space="0" w:color="auto"/>
            <w:bottom w:val="none" w:sz="0" w:space="0" w:color="auto"/>
            <w:right w:val="none" w:sz="0" w:space="0" w:color="auto"/>
          </w:divBdr>
        </w:div>
        <w:div w:id="138151503">
          <w:marLeft w:val="0"/>
          <w:marRight w:val="0"/>
          <w:marTop w:val="0"/>
          <w:marBottom w:val="0"/>
          <w:divBdr>
            <w:top w:val="none" w:sz="0" w:space="0" w:color="auto"/>
            <w:left w:val="none" w:sz="0" w:space="0" w:color="auto"/>
            <w:bottom w:val="none" w:sz="0" w:space="0" w:color="auto"/>
            <w:right w:val="none" w:sz="0" w:space="0" w:color="auto"/>
          </w:divBdr>
        </w:div>
        <w:div w:id="145509483">
          <w:marLeft w:val="0"/>
          <w:marRight w:val="0"/>
          <w:marTop w:val="0"/>
          <w:marBottom w:val="0"/>
          <w:divBdr>
            <w:top w:val="none" w:sz="0" w:space="0" w:color="auto"/>
            <w:left w:val="none" w:sz="0" w:space="0" w:color="auto"/>
            <w:bottom w:val="none" w:sz="0" w:space="0" w:color="auto"/>
            <w:right w:val="none" w:sz="0" w:space="0" w:color="auto"/>
          </w:divBdr>
        </w:div>
        <w:div w:id="151339151">
          <w:marLeft w:val="0"/>
          <w:marRight w:val="0"/>
          <w:marTop w:val="0"/>
          <w:marBottom w:val="0"/>
          <w:divBdr>
            <w:top w:val="none" w:sz="0" w:space="0" w:color="auto"/>
            <w:left w:val="none" w:sz="0" w:space="0" w:color="auto"/>
            <w:bottom w:val="none" w:sz="0" w:space="0" w:color="auto"/>
            <w:right w:val="none" w:sz="0" w:space="0" w:color="auto"/>
          </w:divBdr>
        </w:div>
        <w:div w:id="283660565">
          <w:marLeft w:val="0"/>
          <w:marRight w:val="0"/>
          <w:marTop w:val="0"/>
          <w:marBottom w:val="0"/>
          <w:divBdr>
            <w:top w:val="none" w:sz="0" w:space="0" w:color="auto"/>
            <w:left w:val="none" w:sz="0" w:space="0" w:color="auto"/>
            <w:bottom w:val="none" w:sz="0" w:space="0" w:color="auto"/>
            <w:right w:val="none" w:sz="0" w:space="0" w:color="auto"/>
          </w:divBdr>
        </w:div>
        <w:div w:id="301733534">
          <w:marLeft w:val="0"/>
          <w:marRight w:val="0"/>
          <w:marTop w:val="0"/>
          <w:marBottom w:val="0"/>
          <w:divBdr>
            <w:top w:val="none" w:sz="0" w:space="0" w:color="auto"/>
            <w:left w:val="none" w:sz="0" w:space="0" w:color="auto"/>
            <w:bottom w:val="none" w:sz="0" w:space="0" w:color="auto"/>
            <w:right w:val="none" w:sz="0" w:space="0" w:color="auto"/>
          </w:divBdr>
        </w:div>
        <w:div w:id="729159885">
          <w:marLeft w:val="0"/>
          <w:marRight w:val="0"/>
          <w:marTop w:val="0"/>
          <w:marBottom w:val="0"/>
          <w:divBdr>
            <w:top w:val="none" w:sz="0" w:space="0" w:color="auto"/>
            <w:left w:val="none" w:sz="0" w:space="0" w:color="auto"/>
            <w:bottom w:val="none" w:sz="0" w:space="0" w:color="auto"/>
            <w:right w:val="none" w:sz="0" w:space="0" w:color="auto"/>
          </w:divBdr>
        </w:div>
        <w:div w:id="748309695">
          <w:marLeft w:val="0"/>
          <w:marRight w:val="0"/>
          <w:marTop w:val="0"/>
          <w:marBottom w:val="0"/>
          <w:divBdr>
            <w:top w:val="none" w:sz="0" w:space="0" w:color="auto"/>
            <w:left w:val="none" w:sz="0" w:space="0" w:color="auto"/>
            <w:bottom w:val="none" w:sz="0" w:space="0" w:color="auto"/>
            <w:right w:val="none" w:sz="0" w:space="0" w:color="auto"/>
          </w:divBdr>
        </w:div>
        <w:div w:id="779379425">
          <w:marLeft w:val="0"/>
          <w:marRight w:val="0"/>
          <w:marTop w:val="0"/>
          <w:marBottom w:val="0"/>
          <w:divBdr>
            <w:top w:val="none" w:sz="0" w:space="0" w:color="auto"/>
            <w:left w:val="none" w:sz="0" w:space="0" w:color="auto"/>
            <w:bottom w:val="none" w:sz="0" w:space="0" w:color="auto"/>
            <w:right w:val="none" w:sz="0" w:space="0" w:color="auto"/>
          </w:divBdr>
        </w:div>
        <w:div w:id="899360798">
          <w:marLeft w:val="0"/>
          <w:marRight w:val="0"/>
          <w:marTop w:val="0"/>
          <w:marBottom w:val="0"/>
          <w:divBdr>
            <w:top w:val="none" w:sz="0" w:space="0" w:color="auto"/>
            <w:left w:val="none" w:sz="0" w:space="0" w:color="auto"/>
            <w:bottom w:val="none" w:sz="0" w:space="0" w:color="auto"/>
            <w:right w:val="none" w:sz="0" w:space="0" w:color="auto"/>
          </w:divBdr>
        </w:div>
        <w:div w:id="1092242790">
          <w:marLeft w:val="0"/>
          <w:marRight w:val="0"/>
          <w:marTop w:val="0"/>
          <w:marBottom w:val="0"/>
          <w:divBdr>
            <w:top w:val="none" w:sz="0" w:space="0" w:color="auto"/>
            <w:left w:val="none" w:sz="0" w:space="0" w:color="auto"/>
            <w:bottom w:val="none" w:sz="0" w:space="0" w:color="auto"/>
            <w:right w:val="none" w:sz="0" w:space="0" w:color="auto"/>
          </w:divBdr>
        </w:div>
        <w:div w:id="1118256488">
          <w:marLeft w:val="0"/>
          <w:marRight w:val="0"/>
          <w:marTop w:val="0"/>
          <w:marBottom w:val="0"/>
          <w:divBdr>
            <w:top w:val="none" w:sz="0" w:space="0" w:color="auto"/>
            <w:left w:val="none" w:sz="0" w:space="0" w:color="auto"/>
            <w:bottom w:val="none" w:sz="0" w:space="0" w:color="auto"/>
            <w:right w:val="none" w:sz="0" w:space="0" w:color="auto"/>
          </w:divBdr>
        </w:div>
        <w:div w:id="1160190606">
          <w:marLeft w:val="0"/>
          <w:marRight w:val="0"/>
          <w:marTop w:val="0"/>
          <w:marBottom w:val="0"/>
          <w:divBdr>
            <w:top w:val="none" w:sz="0" w:space="0" w:color="auto"/>
            <w:left w:val="none" w:sz="0" w:space="0" w:color="auto"/>
            <w:bottom w:val="none" w:sz="0" w:space="0" w:color="auto"/>
            <w:right w:val="none" w:sz="0" w:space="0" w:color="auto"/>
          </w:divBdr>
        </w:div>
        <w:div w:id="1187256801">
          <w:marLeft w:val="0"/>
          <w:marRight w:val="0"/>
          <w:marTop w:val="0"/>
          <w:marBottom w:val="0"/>
          <w:divBdr>
            <w:top w:val="none" w:sz="0" w:space="0" w:color="auto"/>
            <w:left w:val="none" w:sz="0" w:space="0" w:color="auto"/>
            <w:bottom w:val="none" w:sz="0" w:space="0" w:color="auto"/>
            <w:right w:val="none" w:sz="0" w:space="0" w:color="auto"/>
          </w:divBdr>
        </w:div>
        <w:div w:id="1324774618">
          <w:marLeft w:val="0"/>
          <w:marRight w:val="0"/>
          <w:marTop w:val="0"/>
          <w:marBottom w:val="0"/>
          <w:divBdr>
            <w:top w:val="none" w:sz="0" w:space="0" w:color="auto"/>
            <w:left w:val="none" w:sz="0" w:space="0" w:color="auto"/>
            <w:bottom w:val="none" w:sz="0" w:space="0" w:color="auto"/>
            <w:right w:val="none" w:sz="0" w:space="0" w:color="auto"/>
          </w:divBdr>
        </w:div>
        <w:div w:id="1330644260">
          <w:marLeft w:val="0"/>
          <w:marRight w:val="0"/>
          <w:marTop w:val="0"/>
          <w:marBottom w:val="0"/>
          <w:divBdr>
            <w:top w:val="none" w:sz="0" w:space="0" w:color="auto"/>
            <w:left w:val="none" w:sz="0" w:space="0" w:color="auto"/>
            <w:bottom w:val="none" w:sz="0" w:space="0" w:color="auto"/>
            <w:right w:val="none" w:sz="0" w:space="0" w:color="auto"/>
          </w:divBdr>
        </w:div>
        <w:div w:id="1372606791">
          <w:marLeft w:val="0"/>
          <w:marRight w:val="0"/>
          <w:marTop w:val="0"/>
          <w:marBottom w:val="0"/>
          <w:divBdr>
            <w:top w:val="none" w:sz="0" w:space="0" w:color="auto"/>
            <w:left w:val="none" w:sz="0" w:space="0" w:color="auto"/>
            <w:bottom w:val="none" w:sz="0" w:space="0" w:color="auto"/>
            <w:right w:val="none" w:sz="0" w:space="0" w:color="auto"/>
          </w:divBdr>
        </w:div>
        <w:div w:id="1384598580">
          <w:marLeft w:val="0"/>
          <w:marRight w:val="0"/>
          <w:marTop w:val="0"/>
          <w:marBottom w:val="0"/>
          <w:divBdr>
            <w:top w:val="none" w:sz="0" w:space="0" w:color="auto"/>
            <w:left w:val="none" w:sz="0" w:space="0" w:color="auto"/>
            <w:bottom w:val="none" w:sz="0" w:space="0" w:color="auto"/>
            <w:right w:val="none" w:sz="0" w:space="0" w:color="auto"/>
          </w:divBdr>
        </w:div>
        <w:div w:id="1401757245">
          <w:marLeft w:val="0"/>
          <w:marRight w:val="0"/>
          <w:marTop w:val="0"/>
          <w:marBottom w:val="0"/>
          <w:divBdr>
            <w:top w:val="none" w:sz="0" w:space="0" w:color="auto"/>
            <w:left w:val="none" w:sz="0" w:space="0" w:color="auto"/>
            <w:bottom w:val="none" w:sz="0" w:space="0" w:color="auto"/>
            <w:right w:val="none" w:sz="0" w:space="0" w:color="auto"/>
          </w:divBdr>
        </w:div>
        <w:div w:id="1594321334">
          <w:marLeft w:val="0"/>
          <w:marRight w:val="0"/>
          <w:marTop w:val="0"/>
          <w:marBottom w:val="0"/>
          <w:divBdr>
            <w:top w:val="none" w:sz="0" w:space="0" w:color="auto"/>
            <w:left w:val="none" w:sz="0" w:space="0" w:color="auto"/>
            <w:bottom w:val="none" w:sz="0" w:space="0" w:color="auto"/>
            <w:right w:val="none" w:sz="0" w:space="0" w:color="auto"/>
          </w:divBdr>
        </w:div>
        <w:div w:id="1608540042">
          <w:marLeft w:val="0"/>
          <w:marRight w:val="0"/>
          <w:marTop w:val="0"/>
          <w:marBottom w:val="0"/>
          <w:divBdr>
            <w:top w:val="none" w:sz="0" w:space="0" w:color="auto"/>
            <w:left w:val="none" w:sz="0" w:space="0" w:color="auto"/>
            <w:bottom w:val="none" w:sz="0" w:space="0" w:color="auto"/>
            <w:right w:val="none" w:sz="0" w:space="0" w:color="auto"/>
          </w:divBdr>
        </w:div>
        <w:div w:id="1666126178">
          <w:marLeft w:val="0"/>
          <w:marRight w:val="0"/>
          <w:marTop w:val="0"/>
          <w:marBottom w:val="0"/>
          <w:divBdr>
            <w:top w:val="none" w:sz="0" w:space="0" w:color="auto"/>
            <w:left w:val="none" w:sz="0" w:space="0" w:color="auto"/>
            <w:bottom w:val="none" w:sz="0" w:space="0" w:color="auto"/>
            <w:right w:val="none" w:sz="0" w:space="0" w:color="auto"/>
          </w:divBdr>
        </w:div>
        <w:div w:id="1711101516">
          <w:marLeft w:val="0"/>
          <w:marRight w:val="0"/>
          <w:marTop w:val="0"/>
          <w:marBottom w:val="0"/>
          <w:divBdr>
            <w:top w:val="none" w:sz="0" w:space="0" w:color="auto"/>
            <w:left w:val="none" w:sz="0" w:space="0" w:color="auto"/>
            <w:bottom w:val="none" w:sz="0" w:space="0" w:color="auto"/>
            <w:right w:val="none" w:sz="0" w:space="0" w:color="auto"/>
          </w:divBdr>
        </w:div>
        <w:div w:id="1946496526">
          <w:marLeft w:val="0"/>
          <w:marRight w:val="0"/>
          <w:marTop w:val="0"/>
          <w:marBottom w:val="0"/>
          <w:divBdr>
            <w:top w:val="none" w:sz="0" w:space="0" w:color="auto"/>
            <w:left w:val="none" w:sz="0" w:space="0" w:color="auto"/>
            <w:bottom w:val="none" w:sz="0" w:space="0" w:color="auto"/>
            <w:right w:val="none" w:sz="0" w:space="0" w:color="auto"/>
          </w:divBdr>
        </w:div>
        <w:div w:id="1973561551">
          <w:marLeft w:val="0"/>
          <w:marRight w:val="0"/>
          <w:marTop w:val="0"/>
          <w:marBottom w:val="0"/>
          <w:divBdr>
            <w:top w:val="none" w:sz="0" w:space="0" w:color="auto"/>
            <w:left w:val="none" w:sz="0" w:space="0" w:color="auto"/>
            <w:bottom w:val="none" w:sz="0" w:space="0" w:color="auto"/>
            <w:right w:val="none" w:sz="0" w:space="0" w:color="auto"/>
          </w:divBdr>
        </w:div>
        <w:div w:id="1988778315">
          <w:marLeft w:val="0"/>
          <w:marRight w:val="0"/>
          <w:marTop w:val="0"/>
          <w:marBottom w:val="0"/>
          <w:divBdr>
            <w:top w:val="none" w:sz="0" w:space="0" w:color="auto"/>
            <w:left w:val="none" w:sz="0" w:space="0" w:color="auto"/>
            <w:bottom w:val="none" w:sz="0" w:space="0" w:color="auto"/>
            <w:right w:val="none" w:sz="0" w:space="0" w:color="auto"/>
          </w:divBdr>
        </w:div>
        <w:div w:id="2069063594">
          <w:marLeft w:val="0"/>
          <w:marRight w:val="0"/>
          <w:marTop w:val="0"/>
          <w:marBottom w:val="0"/>
          <w:divBdr>
            <w:top w:val="none" w:sz="0" w:space="0" w:color="auto"/>
            <w:left w:val="none" w:sz="0" w:space="0" w:color="auto"/>
            <w:bottom w:val="none" w:sz="0" w:space="0" w:color="auto"/>
            <w:right w:val="none" w:sz="0" w:space="0" w:color="auto"/>
          </w:divBdr>
        </w:div>
      </w:divsChild>
    </w:div>
    <w:div w:id="1124958022">
      <w:bodyDiv w:val="1"/>
      <w:marLeft w:val="0"/>
      <w:marRight w:val="0"/>
      <w:marTop w:val="0"/>
      <w:marBottom w:val="0"/>
      <w:divBdr>
        <w:top w:val="none" w:sz="0" w:space="0" w:color="auto"/>
        <w:left w:val="none" w:sz="0" w:space="0" w:color="auto"/>
        <w:bottom w:val="none" w:sz="0" w:space="0" w:color="auto"/>
        <w:right w:val="none" w:sz="0" w:space="0" w:color="auto"/>
      </w:divBdr>
    </w:div>
    <w:div w:id="1195071871">
      <w:bodyDiv w:val="1"/>
      <w:marLeft w:val="0"/>
      <w:marRight w:val="0"/>
      <w:marTop w:val="0"/>
      <w:marBottom w:val="0"/>
      <w:divBdr>
        <w:top w:val="none" w:sz="0" w:space="0" w:color="auto"/>
        <w:left w:val="none" w:sz="0" w:space="0" w:color="auto"/>
        <w:bottom w:val="none" w:sz="0" w:space="0" w:color="auto"/>
        <w:right w:val="none" w:sz="0" w:space="0" w:color="auto"/>
      </w:divBdr>
    </w:div>
    <w:div w:id="1216500768">
      <w:bodyDiv w:val="1"/>
      <w:marLeft w:val="0"/>
      <w:marRight w:val="0"/>
      <w:marTop w:val="0"/>
      <w:marBottom w:val="0"/>
      <w:divBdr>
        <w:top w:val="none" w:sz="0" w:space="0" w:color="auto"/>
        <w:left w:val="none" w:sz="0" w:space="0" w:color="auto"/>
        <w:bottom w:val="none" w:sz="0" w:space="0" w:color="auto"/>
        <w:right w:val="none" w:sz="0" w:space="0" w:color="auto"/>
      </w:divBdr>
    </w:div>
    <w:div w:id="1258558133">
      <w:bodyDiv w:val="1"/>
      <w:marLeft w:val="0"/>
      <w:marRight w:val="0"/>
      <w:marTop w:val="0"/>
      <w:marBottom w:val="0"/>
      <w:divBdr>
        <w:top w:val="none" w:sz="0" w:space="0" w:color="auto"/>
        <w:left w:val="none" w:sz="0" w:space="0" w:color="auto"/>
        <w:bottom w:val="none" w:sz="0" w:space="0" w:color="auto"/>
        <w:right w:val="none" w:sz="0" w:space="0" w:color="auto"/>
      </w:divBdr>
    </w:div>
    <w:div w:id="1301420192">
      <w:bodyDiv w:val="1"/>
      <w:marLeft w:val="0"/>
      <w:marRight w:val="0"/>
      <w:marTop w:val="0"/>
      <w:marBottom w:val="0"/>
      <w:divBdr>
        <w:top w:val="none" w:sz="0" w:space="0" w:color="auto"/>
        <w:left w:val="none" w:sz="0" w:space="0" w:color="auto"/>
        <w:bottom w:val="none" w:sz="0" w:space="0" w:color="auto"/>
        <w:right w:val="none" w:sz="0" w:space="0" w:color="auto"/>
      </w:divBdr>
    </w:div>
    <w:div w:id="1384135806">
      <w:bodyDiv w:val="1"/>
      <w:marLeft w:val="0"/>
      <w:marRight w:val="0"/>
      <w:marTop w:val="0"/>
      <w:marBottom w:val="0"/>
      <w:divBdr>
        <w:top w:val="none" w:sz="0" w:space="0" w:color="auto"/>
        <w:left w:val="none" w:sz="0" w:space="0" w:color="auto"/>
        <w:bottom w:val="none" w:sz="0" w:space="0" w:color="auto"/>
        <w:right w:val="none" w:sz="0" w:space="0" w:color="auto"/>
      </w:divBdr>
    </w:div>
    <w:div w:id="1391998314">
      <w:bodyDiv w:val="1"/>
      <w:marLeft w:val="0"/>
      <w:marRight w:val="0"/>
      <w:marTop w:val="0"/>
      <w:marBottom w:val="0"/>
      <w:divBdr>
        <w:top w:val="none" w:sz="0" w:space="0" w:color="auto"/>
        <w:left w:val="none" w:sz="0" w:space="0" w:color="auto"/>
        <w:bottom w:val="none" w:sz="0" w:space="0" w:color="auto"/>
        <w:right w:val="none" w:sz="0" w:space="0" w:color="auto"/>
      </w:divBdr>
    </w:div>
    <w:div w:id="1433163976">
      <w:bodyDiv w:val="1"/>
      <w:marLeft w:val="0"/>
      <w:marRight w:val="0"/>
      <w:marTop w:val="0"/>
      <w:marBottom w:val="0"/>
      <w:divBdr>
        <w:top w:val="none" w:sz="0" w:space="0" w:color="auto"/>
        <w:left w:val="none" w:sz="0" w:space="0" w:color="auto"/>
        <w:bottom w:val="none" w:sz="0" w:space="0" w:color="auto"/>
        <w:right w:val="none" w:sz="0" w:space="0" w:color="auto"/>
      </w:divBdr>
    </w:div>
    <w:div w:id="1450124283">
      <w:bodyDiv w:val="1"/>
      <w:marLeft w:val="0"/>
      <w:marRight w:val="0"/>
      <w:marTop w:val="0"/>
      <w:marBottom w:val="0"/>
      <w:divBdr>
        <w:top w:val="none" w:sz="0" w:space="0" w:color="auto"/>
        <w:left w:val="none" w:sz="0" w:space="0" w:color="auto"/>
        <w:bottom w:val="none" w:sz="0" w:space="0" w:color="auto"/>
        <w:right w:val="none" w:sz="0" w:space="0" w:color="auto"/>
      </w:divBdr>
    </w:div>
    <w:div w:id="1501193644">
      <w:bodyDiv w:val="1"/>
      <w:marLeft w:val="0"/>
      <w:marRight w:val="0"/>
      <w:marTop w:val="0"/>
      <w:marBottom w:val="0"/>
      <w:divBdr>
        <w:top w:val="none" w:sz="0" w:space="0" w:color="auto"/>
        <w:left w:val="none" w:sz="0" w:space="0" w:color="auto"/>
        <w:bottom w:val="none" w:sz="0" w:space="0" w:color="auto"/>
        <w:right w:val="none" w:sz="0" w:space="0" w:color="auto"/>
      </w:divBdr>
    </w:div>
    <w:div w:id="1532719921">
      <w:bodyDiv w:val="1"/>
      <w:marLeft w:val="0"/>
      <w:marRight w:val="0"/>
      <w:marTop w:val="0"/>
      <w:marBottom w:val="0"/>
      <w:divBdr>
        <w:top w:val="none" w:sz="0" w:space="0" w:color="auto"/>
        <w:left w:val="none" w:sz="0" w:space="0" w:color="auto"/>
        <w:bottom w:val="none" w:sz="0" w:space="0" w:color="auto"/>
        <w:right w:val="none" w:sz="0" w:space="0" w:color="auto"/>
      </w:divBdr>
    </w:div>
    <w:div w:id="1738160492">
      <w:bodyDiv w:val="1"/>
      <w:marLeft w:val="0"/>
      <w:marRight w:val="0"/>
      <w:marTop w:val="0"/>
      <w:marBottom w:val="0"/>
      <w:divBdr>
        <w:top w:val="none" w:sz="0" w:space="0" w:color="auto"/>
        <w:left w:val="none" w:sz="0" w:space="0" w:color="auto"/>
        <w:bottom w:val="none" w:sz="0" w:space="0" w:color="auto"/>
        <w:right w:val="none" w:sz="0" w:space="0" w:color="auto"/>
      </w:divBdr>
    </w:div>
    <w:div w:id="1791973198">
      <w:bodyDiv w:val="1"/>
      <w:marLeft w:val="0"/>
      <w:marRight w:val="0"/>
      <w:marTop w:val="0"/>
      <w:marBottom w:val="0"/>
      <w:divBdr>
        <w:top w:val="none" w:sz="0" w:space="0" w:color="auto"/>
        <w:left w:val="none" w:sz="0" w:space="0" w:color="auto"/>
        <w:bottom w:val="none" w:sz="0" w:space="0" w:color="auto"/>
        <w:right w:val="none" w:sz="0" w:space="0" w:color="auto"/>
      </w:divBdr>
    </w:div>
    <w:div w:id="1816795492">
      <w:bodyDiv w:val="1"/>
      <w:marLeft w:val="0"/>
      <w:marRight w:val="0"/>
      <w:marTop w:val="0"/>
      <w:marBottom w:val="0"/>
      <w:divBdr>
        <w:top w:val="none" w:sz="0" w:space="0" w:color="auto"/>
        <w:left w:val="none" w:sz="0" w:space="0" w:color="auto"/>
        <w:bottom w:val="none" w:sz="0" w:space="0" w:color="auto"/>
        <w:right w:val="none" w:sz="0" w:space="0" w:color="auto"/>
      </w:divBdr>
    </w:div>
    <w:div w:id="1971936071">
      <w:bodyDiv w:val="1"/>
      <w:marLeft w:val="0"/>
      <w:marRight w:val="0"/>
      <w:marTop w:val="0"/>
      <w:marBottom w:val="0"/>
      <w:divBdr>
        <w:top w:val="none" w:sz="0" w:space="0" w:color="auto"/>
        <w:left w:val="none" w:sz="0" w:space="0" w:color="auto"/>
        <w:bottom w:val="none" w:sz="0" w:space="0" w:color="auto"/>
        <w:right w:val="none" w:sz="0" w:space="0" w:color="auto"/>
      </w:divBdr>
    </w:div>
    <w:div w:id="1994991755">
      <w:bodyDiv w:val="1"/>
      <w:marLeft w:val="0"/>
      <w:marRight w:val="0"/>
      <w:marTop w:val="0"/>
      <w:marBottom w:val="0"/>
      <w:divBdr>
        <w:top w:val="none" w:sz="0" w:space="0" w:color="auto"/>
        <w:left w:val="none" w:sz="0" w:space="0" w:color="auto"/>
        <w:bottom w:val="none" w:sz="0" w:space="0" w:color="auto"/>
        <w:right w:val="none" w:sz="0" w:space="0" w:color="auto"/>
      </w:divBdr>
    </w:div>
    <w:div w:id="2080249153">
      <w:bodyDiv w:val="1"/>
      <w:marLeft w:val="0"/>
      <w:marRight w:val="0"/>
      <w:marTop w:val="0"/>
      <w:marBottom w:val="0"/>
      <w:divBdr>
        <w:top w:val="none" w:sz="0" w:space="0" w:color="auto"/>
        <w:left w:val="none" w:sz="0" w:space="0" w:color="auto"/>
        <w:bottom w:val="none" w:sz="0" w:space="0" w:color="auto"/>
        <w:right w:val="none" w:sz="0" w:space="0" w:color="auto"/>
      </w:divBdr>
    </w:div>
    <w:div w:id="2107994459">
      <w:bodyDiv w:val="1"/>
      <w:marLeft w:val="0"/>
      <w:marRight w:val="0"/>
      <w:marTop w:val="0"/>
      <w:marBottom w:val="0"/>
      <w:divBdr>
        <w:top w:val="none" w:sz="0" w:space="0" w:color="auto"/>
        <w:left w:val="none" w:sz="0" w:space="0" w:color="auto"/>
        <w:bottom w:val="none" w:sz="0" w:space="0" w:color="auto"/>
        <w:right w:val="none" w:sz="0" w:space="0" w:color="auto"/>
      </w:divBdr>
    </w:div>
    <w:div w:id="2114280116">
      <w:bodyDiv w:val="1"/>
      <w:marLeft w:val="0"/>
      <w:marRight w:val="0"/>
      <w:marTop w:val="0"/>
      <w:marBottom w:val="0"/>
      <w:divBdr>
        <w:top w:val="none" w:sz="0" w:space="0" w:color="auto"/>
        <w:left w:val="none" w:sz="0" w:space="0" w:color="auto"/>
        <w:bottom w:val="none" w:sz="0" w:space="0" w:color="auto"/>
        <w:right w:val="none" w:sz="0" w:space="0" w:color="auto"/>
      </w:divBdr>
    </w:div>
    <w:div w:id="2127189247">
      <w:bodyDiv w:val="1"/>
      <w:marLeft w:val="0"/>
      <w:marRight w:val="0"/>
      <w:marTop w:val="0"/>
      <w:marBottom w:val="0"/>
      <w:divBdr>
        <w:top w:val="none" w:sz="0" w:space="0" w:color="auto"/>
        <w:left w:val="none" w:sz="0" w:space="0" w:color="auto"/>
        <w:bottom w:val="none" w:sz="0" w:space="0" w:color="auto"/>
        <w:right w:val="none" w:sz="0" w:space="0" w:color="auto"/>
      </w:divBdr>
      <w:divsChild>
        <w:div w:id="1423915326">
          <w:marLeft w:val="750"/>
          <w:marRight w:val="0"/>
          <w:marTop w:val="0"/>
          <w:marBottom w:val="0"/>
          <w:divBdr>
            <w:top w:val="none" w:sz="0" w:space="0" w:color="auto"/>
            <w:left w:val="none" w:sz="0" w:space="0" w:color="auto"/>
            <w:bottom w:val="none" w:sz="0" w:space="0" w:color="auto"/>
            <w:right w:val="none" w:sz="0" w:space="0" w:color="auto"/>
          </w:divBdr>
        </w:div>
        <w:div w:id="1813059995">
          <w:marLeft w:val="0"/>
          <w:marRight w:val="0"/>
          <w:marTop w:val="0"/>
          <w:marBottom w:val="0"/>
          <w:divBdr>
            <w:top w:val="none" w:sz="0" w:space="0" w:color="auto"/>
            <w:left w:val="none" w:sz="0" w:space="0" w:color="auto"/>
            <w:bottom w:val="none" w:sz="0" w:space="0" w:color="auto"/>
            <w:right w:val="none" w:sz="0" w:space="0" w:color="auto"/>
          </w:divBdr>
          <w:divsChild>
            <w:div w:id="72121529">
              <w:marLeft w:val="750"/>
              <w:marRight w:val="750"/>
              <w:marTop w:val="0"/>
              <w:marBottom w:val="0"/>
              <w:divBdr>
                <w:top w:val="none" w:sz="0" w:space="0" w:color="auto"/>
                <w:left w:val="none" w:sz="0" w:space="0" w:color="auto"/>
                <w:bottom w:val="none" w:sz="0" w:space="0" w:color="auto"/>
                <w:right w:val="none" w:sz="0" w:space="0" w:color="auto"/>
              </w:divBdr>
              <w:divsChild>
                <w:div w:id="36139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778972">
          <w:marLeft w:val="0"/>
          <w:marRight w:val="0"/>
          <w:marTop w:val="150"/>
          <w:marBottom w:val="150"/>
          <w:divBdr>
            <w:top w:val="none" w:sz="0" w:space="0" w:color="auto"/>
            <w:left w:val="none" w:sz="0" w:space="0" w:color="auto"/>
            <w:bottom w:val="none" w:sz="0" w:space="0" w:color="auto"/>
            <w:right w:val="none" w:sz="0" w:space="0" w:color="auto"/>
          </w:divBdr>
          <w:divsChild>
            <w:div w:id="930160548">
              <w:marLeft w:val="750"/>
              <w:marRight w:val="750"/>
              <w:marTop w:val="0"/>
              <w:marBottom w:val="0"/>
              <w:divBdr>
                <w:top w:val="none" w:sz="0" w:space="0" w:color="auto"/>
                <w:left w:val="none" w:sz="0" w:space="0" w:color="auto"/>
                <w:bottom w:val="none" w:sz="0" w:space="0" w:color="auto"/>
                <w:right w:val="none" w:sz="0" w:space="0" w:color="auto"/>
              </w:divBdr>
              <w:divsChild>
                <w:div w:id="63433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emerald.com/insight/publication/issn/0955-2065"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us.sagepub.com/en-us/nam/author/michael-blo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hyperlink" Target="https://www.emerald.com/insight/search?q=Alan%20Cowling"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9.png"/><Relationship Id="rId31" Type="http://schemas.openxmlformats.org/officeDocument/2006/relationships/hyperlink" Target="https://www.emerald.com/insight/search?q=Tanya%20Pyn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emerald.com/insight/search?q=Karin%20Newman"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Placeholder1</b:Tag>
    <b:RefOrder>1</b:RefOrder>
  </b:Source>
</b:Sources>
</file>

<file path=customXml/itemProps1.xml><?xml version="1.0" encoding="utf-8"?>
<ds:datastoreItem xmlns:ds="http://schemas.openxmlformats.org/officeDocument/2006/customXml" ds:itemID="{0BB7A333-E68F-4A30-B166-E186C6CED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49755</TotalTime>
  <Pages>107</Pages>
  <Words>19277</Words>
  <Characters>109885</Characters>
  <Application>Microsoft Office Word</Application>
  <DocSecurity>0</DocSecurity>
  <Lines>915</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kashora</dc:creator>
  <cp:keywords/>
  <dc:description/>
  <cp:lastModifiedBy>Florence Kashora</cp:lastModifiedBy>
  <cp:revision>250</cp:revision>
  <dcterms:created xsi:type="dcterms:W3CDTF">2018-06-06T19:19:00Z</dcterms:created>
  <dcterms:modified xsi:type="dcterms:W3CDTF">2020-05-09T16:43:00Z</dcterms:modified>
</cp:coreProperties>
</file>