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06CCF" w14:textId="77777777" w:rsidR="005A2611" w:rsidRDefault="005A2611" w:rsidP="00631454">
      <w:pPr>
        <w:ind w:firstLine="720"/>
        <w:jc w:val="center"/>
        <w:rPr>
          <w:rFonts w:ascii="Arial Nova" w:hAnsi="Arial Nova" w:cs="Mongolian Baiti"/>
          <w:color w:val="000000" w:themeColor="text1"/>
          <w:sz w:val="36"/>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inline distT="0" distB="0" distL="0" distR="0" wp14:anchorId="4B1D8673" wp14:editId="46BBCC9C">
            <wp:extent cx="3810000" cy="1943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1943100"/>
                    </a:xfrm>
                    <a:prstGeom prst="rect">
                      <a:avLst/>
                    </a:prstGeom>
                    <a:noFill/>
                    <a:ln>
                      <a:noFill/>
                    </a:ln>
                  </pic:spPr>
                </pic:pic>
              </a:graphicData>
            </a:graphic>
          </wp:inline>
        </w:drawing>
      </w:r>
    </w:p>
    <w:p w14:paraId="17163DEC" w14:textId="77777777" w:rsidR="00E81FEA" w:rsidRPr="00E81FEA" w:rsidRDefault="00E81FEA" w:rsidP="00E81FEA">
      <w:pPr>
        <w:spacing w:before="100" w:beforeAutospacing="1" w:after="100" w:afterAutospacing="1"/>
        <w:jc w:val="center"/>
        <w:rPr>
          <w:rFonts w:ascii="Arial Nova" w:hAnsi="Arial Nova" w:cs="Arial"/>
          <w:sz w:val="40"/>
          <w:szCs w:val="36"/>
          <w:u w:val="single"/>
          <w:lang w:eastAsia="ja-JP"/>
        </w:rPr>
      </w:pPr>
      <w:r w:rsidRPr="00E81FEA">
        <w:rPr>
          <w:rFonts w:ascii="Arial Nova" w:hAnsi="Arial Nova" w:cs="Arial"/>
          <w:sz w:val="40"/>
          <w:szCs w:val="36"/>
          <w:u w:val="single"/>
          <w:lang w:eastAsia="ja-JP"/>
        </w:rPr>
        <w:t xml:space="preserve">Choice of construction procurement methods and contractual arrangements. </w:t>
      </w:r>
    </w:p>
    <w:p w14:paraId="3E335839" w14:textId="13F86830" w:rsidR="00F53E1F" w:rsidRPr="005A2611" w:rsidRDefault="00F53E1F" w:rsidP="00FE52CF">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2611">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 Jones</w:t>
      </w:r>
    </w:p>
    <w:p w14:paraId="5517BC71" w14:textId="5F096C05" w:rsidR="00FE52CF" w:rsidRDefault="00FE52CF" w:rsidP="00FE52CF">
      <w:pPr>
        <w:jc w:val="center"/>
        <w:rPr>
          <w:rFonts w:ascii="Times New Roman" w:hAnsi="Times New Roman" w:cs="Times New Roman"/>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D5A284" w14:textId="591E2E15" w:rsidR="00F53E1F" w:rsidRPr="00F53E1F" w:rsidRDefault="00F53E1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1</w:t>
      </w:r>
    </w:p>
    <w:p w14:paraId="0AA51618" w14:textId="75AC80C9"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Built Environment</w:t>
      </w:r>
    </w:p>
    <w:p w14:paraId="7A4D3E6D" w14:textId="3D4EB868"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sidR="00574A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Contract practise and procedures </w:t>
      </w:r>
    </w:p>
    <w:p w14:paraId="0060E625" w14:textId="2E076B27"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w:t>
      </w:r>
      <w:r w:rsidR="002706A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date: </w:t>
      </w:r>
      <w:r w:rsidR="00574A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00574A1F" w:rsidRPr="00574A1F">
        <w:rPr>
          <w:rFonts w:ascii="Arial Nova" w:hAnsi="Arial Nova" w:cs="Mongolian Baiti"/>
          <w:color w:val="000000" w:themeColor="text1"/>
          <w:sz w:val="36"/>
          <w:szCs w:val="36"/>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574A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January </w:t>
      </w:r>
    </w:p>
    <w:p w14:paraId="2069C760" w14:textId="3B8A0BAA"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E81FEA">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Lara Hopkinson</w:t>
      </w:r>
    </w:p>
    <w:p w14:paraId="1E645A59" w14:textId="4D27D361"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p>
    <w:p w14:paraId="15126E9E" w14:textId="77777777" w:rsidR="00FE52CF" w:rsidRDefault="00FE52CF" w:rsidP="00FE52CF"/>
    <w:p w14:paraId="7F2A62DC" w14:textId="77777777" w:rsidR="00FE52CF" w:rsidRDefault="00FE52CF" w:rsidP="00FE52CF"/>
    <w:p w14:paraId="03B37664" w14:textId="77777777" w:rsidR="00F53E1F" w:rsidRDefault="00F53E1F" w:rsidP="00FE52CF">
      <w:pPr>
        <w:rPr>
          <w:rFonts w:cstheme="minorHAnsi"/>
          <w:b/>
          <w:sz w:val="24"/>
          <w:szCs w:val="24"/>
          <w:u w:val="single"/>
        </w:rPr>
      </w:pPr>
    </w:p>
    <w:p w14:paraId="0217140B" w14:textId="77777777" w:rsidR="00F53E1F" w:rsidRDefault="00F53E1F" w:rsidP="00FE52CF">
      <w:pPr>
        <w:rPr>
          <w:rFonts w:cstheme="minorHAnsi"/>
          <w:b/>
          <w:sz w:val="24"/>
          <w:szCs w:val="24"/>
          <w:u w:val="single"/>
        </w:rPr>
      </w:pPr>
    </w:p>
    <w:p w14:paraId="2B53F249" w14:textId="77777777" w:rsidR="00F53E1F" w:rsidRDefault="00F53E1F" w:rsidP="00FE52CF">
      <w:pPr>
        <w:rPr>
          <w:rFonts w:cstheme="minorHAnsi"/>
          <w:b/>
          <w:sz w:val="24"/>
          <w:szCs w:val="24"/>
          <w:u w:val="single"/>
        </w:rPr>
      </w:pPr>
    </w:p>
    <w:p w14:paraId="07455F7C" w14:textId="77777777" w:rsidR="00F53E1F" w:rsidRDefault="00F53E1F" w:rsidP="00FE52CF">
      <w:pPr>
        <w:rPr>
          <w:rFonts w:cstheme="minorHAnsi"/>
          <w:b/>
          <w:sz w:val="24"/>
          <w:szCs w:val="24"/>
          <w:u w:val="single"/>
        </w:rPr>
      </w:pPr>
    </w:p>
    <w:p w14:paraId="6991B0C9" w14:textId="77777777" w:rsidR="00F53E1F" w:rsidRDefault="00F53E1F" w:rsidP="00FE52CF">
      <w:pPr>
        <w:rPr>
          <w:rFonts w:cstheme="minorHAnsi"/>
          <w:b/>
          <w:sz w:val="24"/>
          <w:szCs w:val="24"/>
          <w:u w:val="single"/>
        </w:rPr>
      </w:pPr>
    </w:p>
    <w:p w14:paraId="48F1606B" w14:textId="77777777" w:rsidR="00E81FEA" w:rsidRDefault="00E81FEA" w:rsidP="00FE52CF">
      <w:pPr>
        <w:rPr>
          <w:rFonts w:cstheme="minorHAnsi"/>
          <w:b/>
          <w:sz w:val="24"/>
          <w:szCs w:val="24"/>
          <w:u w:val="single"/>
        </w:rPr>
      </w:pPr>
    </w:p>
    <w:p w14:paraId="1037CE2A" w14:textId="763E23D4" w:rsidR="00FE52CF" w:rsidRPr="00491E9E" w:rsidRDefault="00FE52CF" w:rsidP="00FE52CF">
      <w:pPr>
        <w:rPr>
          <w:rFonts w:ascii="Arial" w:hAnsi="Arial" w:cs="Arial"/>
          <w:u w:val="single"/>
        </w:rPr>
      </w:pPr>
      <w:r w:rsidRPr="00491E9E">
        <w:rPr>
          <w:rFonts w:ascii="Arial" w:hAnsi="Arial" w:cs="Arial"/>
          <w:u w:val="single"/>
        </w:rPr>
        <w:lastRenderedPageBreak/>
        <w:t>Page index</w:t>
      </w:r>
    </w:p>
    <w:sdt>
      <w:sdtPr>
        <w:rPr>
          <w:rFonts w:ascii="Arial" w:eastAsiaTheme="minorHAnsi" w:hAnsi="Arial" w:cs="Arial"/>
          <w:color w:val="auto"/>
          <w:sz w:val="20"/>
          <w:szCs w:val="20"/>
          <w:lang w:val="en-GB"/>
        </w:rPr>
        <w:id w:val="1276601649"/>
        <w:docPartObj>
          <w:docPartGallery w:val="Table of Contents"/>
          <w:docPartUnique/>
        </w:docPartObj>
      </w:sdtPr>
      <w:sdtEndPr>
        <w:rPr>
          <w:bCs/>
          <w:noProof/>
        </w:rPr>
      </w:sdtEndPr>
      <w:sdtContent>
        <w:p w14:paraId="21A07A83" w14:textId="54E6670B" w:rsidR="00491E9E" w:rsidRPr="00491E9E" w:rsidRDefault="00491E9E">
          <w:pPr>
            <w:pStyle w:val="TOCHeading"/>
            <w:rPr>
              <w:rFonts w:ascii="Arial" w:hAnsi="Arial" w:cs="Arial"/>
              <w:color w:val="auto"/>
              <w:sz w:val="22"/>
              <w:szCs w:val="22"/>
            </w:rPr>
          </w:pPr>
          <w:r w:rsidRPr="00491E9E">
            <w:rPr>
              <w:rFonts w:ascii="Arial" w:hAnsi="Arial" w:cs="Arial"/>
              <w:color w:val="auto"/>
              <w:sz w:val="22"/>
              <w:szCs w:val="22"/>
            </w:rPr>
            <w:t>Contents</w:t>
          </w:r>
        </w:p>
        <w:p w14:paraId="6CF7FB68" w14:textId="77777777" w:rsidR="00491E9E" w:rsidRDefault="00491E9E">
          <w:pPr>
            <w:pStyle w:val="TOC1"/>
            <w:tabs>
              <w:tab w:val="right" w:leader="dot" w:pos="9016"/>
            </w:tabs>
            <w:rPr>
              <w:rFonts w:ascii="Arial" w:hAnsi="Arial" w:cs="Arial"/>
              <w:bCs/>
              <w:noProof/>
              <w:sz w:val="20"/>
              <w:szCs w:val="20"/>
            </w:rPr>
          </w:pPr>
        </w:p>
        <w:p w14:paraId="526B3BB4" w14:textId="60BDD096" w:rsidR="00491E9E" w:rsidRPr="00491E9E" w:rsidRDefault="00491E9E">
          <w:pPr>
            <w:pStyle w:val="TOC1"/>
            <w:tabs>
              <w:tab w:val="right" w:leader="dot" w:pos="9016"/>
            </w:tabs>
            <w:rPr>
              <w:rFonts w:ascii="Arial" w:hAnsi="Arial" w:cs="Arial"/>
              <w:noProof/>
              <w:sz w:val="20"/>
              <w:szCs w:val="20"/>
              <w:lang w:val="en-GB" w:eastAsia="en-GB"/>
            </w:rPr>
          </w:pPr>
          <w:r w:rsidRPr="00491E9E">
            <w:rPr>
              <w:rFonts w:ascii="Arial" w:hAnsi="Arial" w:cs="Arial"/>
              <w:bCs/>
              <w:noProof/>
              <w:sz w:val="20"/>
              <w:szCs w:val="20"/>
            </w:rPr>
            <w:fldChar w:fldCharType="begin"/>
          </w:r>
          <w:r w:rsidRPr="00491E9E">
            <w:rPr>
              <w:rFonts w:ascii="Arial" w:hAnsi="Arial" w:cs="Arial"/>
              <w:bCs/>
              <w:noProof/>
              <w:sz w:val="20"/>
              <w:szCs w:val="20"/>
            </w:rPr>
            <w:instrText xml:space="preserve"> TOC \o "1-3" \h \z \u </w:instrText>
          </w:r>
          <w:r w:rsidRPr="00491E9E">
            <w:rPr>
              <w:rFonts w:ascii="Arial" w:hAnsi="Arial" w:cs="Arial"/>
              <w:bCs/>
              <w:noProof/>
              <w:sz w:val="20"/>
              <w:szCs w:val="20"/>
            </w:rPr>
            <w:fldChar w:fldCharType="separate"/>
          </w:r>
          <w:hyperlink w:anchor="_Toc534899140" w:history="1">
            <w:r w:rsidRPr="00491E9E">
              <w:rPr>
                <w:rStyle w:val="Hyperlink"/>
                <w:rFonts w:ascii="Arial" w:hAnsi="Arial" w:cs="Arial"/>
                <w:noProof/>
                <w:color w:val="auto"/>
                <w:sz w:val="20"/>
                <w:szCs w:val="20"/>
                <w:u w:val="none"/>
              </w:rPr>
              <w:t>Introduction</w:t>
            </w:r>
            <w:r w:rsidRPr="00491E9E">
              <w:rPr>
                <w:rFonts w:ascii="Arial" w:hAnsi="Arial" w:cs="Arial"/>
                <w:noProof/>
                <w:webHidden/>
                <w:sz w:val="20"/>
                <w:szCs w:val="20"/>
              </w:rPr>
              <w:tab/>
            </w:r>
            <w:r w:rsidRPr="00491E9E">
              <w:rPr>
                <w:rFonts w:ascii="Arial" w:hAnsi="Arial" w:cs="Arial"/>
                <w:noProof/>
                <w:webHidden/>
                <w:sz w:val="20"/>
                <w:szCs w:val="20"/>
              </w:rPr>
              <w:fldChar w:fldCharType="begin"/>
            </w:r>
            <w:r w:rsidRPr="00491E9E">
              <w:rPr>
                <w:rFonts w:ascii="Arial" w:hAnsi="Arial" w:cs="Arial"/>
                <w:noProof/>
                <w:webHidden/>
                <w:sz w:val="20"/>
                <w:szCs w:val="20"/>
              </w:rPr>
              <w:instrText xml:space="preserve"> PAGEREF _Toc534899140 \h </w:instrText>
            </w:r>
            <w:r w:rsidRPr="00491E9E">
              <w:rPr>
                <w:rFonts w:ascii="Arial" w:hAnsi="Arial" w:cs="Arial"/>
                <w:noProof/>
                <w:webHidden/>
                <w:sz w:val="20"/>
                <w:szCs w:val="20"/>
              </w:rPr>
            </w:r>
            <w:r w:rsidRPr="00491E9E">
              <w:rPr>
                <w:rFonts w:ascii="Arial" w:hAnsi="Arial" w:cs="Arial"/>
                <w:noProof/>
                <w:webHidden/>
                <w:sz w:val="20"/>
                <w:szCs w:val="20"/>
              </w:rPr>
              <w:fldChar w:fldCharType="separate"/>
            </w:r>
            <w:r w:rsidRPr="00491E9E">
              <w:rPr>
                <w:rFonts w:ascii="Arial" w:hAnsi="Arial" w:cs="Arial"/>
                <w:noProof/>
                <w:webHidden/>
                <w:sz w:val="20"/>
                <w:szCs w:val="20"/>
              </w:rPr>
              <w:t>3</w:t>
            </w:r>
            <w:r w:rsidRPr="00491E9E">
              <w:rPr>
                <w:rFonts w:ascii="Arial" w:hAnsi="Arial" w:cs="Arial"/>
                <w:noProof/>
                <w:webHidden/>
                <w:sz w:val="20"/>
                <w:szCs w:val="20"/>
              </w:rPr>
              <w:fldChar w:fldCharType="end"/>
            </w:r>
          </w:hyperlink>
        </w:p>
        <w:p w14:paraId="76DE3AD0" w14:textId="29670DD7" w:rsidR="00491E9E" w:rsidRPr="00491E9E" w:rsidRDefault="005E06B8">
          <w:pPr>
            <w:pStyle w:val="TOC2"/>
            <w:tabs>
              <w:tab w:val="right" w:leader="dot" w:pos="9016"/>
            </w:tabs>
            <w:rPr>
              <w:rFonts w:ascii="Arial" w:hAnsi="Arial" w:cs="Arial"/>
              <w:noProof/>
              <w:sz w:val="20"/>
              <w:szCs w:val="20"/>
              <w:lang w:val="en-GB" w:eastAsia="en-GB"/>
            </w:rPr>
          </w:pPr>
          <w:hyperlink w:anchor="_Toc534899141" w:history="1">
            <w:r w:rsidR="00491E9E" w:rsidRPr="00491E9E">
              <w:rPr>
                <w:rStyle w:val="Hyperlink"/>
                <w:rFonts w:ascii="Arial" w:hAnsi="Arial" w:cs="Arial"/>
                <w:noProof/>
                <w:color w:val="auto"/>
                <w:sz w:val="20"/>
                <w:szCs w:val="20"/>
                <w:u w:val="none"/>
              </w:rPr>
              <w:t>Case study 1</w:t>
            </w:r>
            <w:r w:rsidR="00491E9E" w:rsidRPr="00491E9E">
              <w:rPr>
                <w:rFonts w:ascii="Arial" w:hAnsi="Arial" w:cs="Arial"/>
                <w:noProof/>
                <w:webHidden/>
                <w:sz w:val="20"/>
                <w:szCs w:val="20"/>
              </w:rPr>
              <w:tab/>
            </w:r>
            <w:r w:rsidR="00491E9E" w:rsidRPr="00491E9E">
              <w:rPr>
                <w:rFonts w:ascii="Arial" w:hAnsi="Arial" w:cs="Arial"/>
                <w:noProof/>
                <w:webHidden/>
                <w:sz w:val="20"/>
                <w:szCs w:val="20"/>
              </w:rPr>
              <w:fldChar w:fldCharType="begin"/>
            </w:r>
            <w:r w:rsidR="00491E9E" w:rsidRPr="00491E9E">
              <w:rPr>
                <w:rFonts w:ascii="Arial" w:hAnsi="Arial" w:cs="Arial"/>
                <w:noProof/>
                <w:webHidden/>
                <w:sz w:val="20"/>
                <w:szCs w:val="20"/>
              </w:rPr>
              <w:instrText xml:space="preserve"> PAGEREF _Toc534899141 \h </w:instrText>
            </w:r>
            <w:r w:rsidR="00491E9E" w:rsidRPr="00491E9E">
              <w:rPr>
                <w:rFonts w:ascii="Arial" w:hAnsi="Arial" w:cs="Arial"/>
                <w:noProof/>
                <w:webHidden/>
                <w:sz w:val="20"/>
                <w:szCs w:val="20"/>
              </w:rPr>
            </w:r>
            <w:r w:rsidR="00491E9E" w:rsidRPr="00491E9E">
              <w:rPr>
                <w:rFonts w:ascii="Arial" w:hAnsi="Arial" w:cs="Arial"/>
                <w:noProof/>
                <w:webHidden/>
                <w:sz w:val="20"/>
                <w:szCs w:val="20"/>
              </w:rPr>
              <w:fldChar w:fldCharType="separate"/>
            </w:r>
            <w:r w:rsidR="00491E9E" w:rsidRPr="00491E9E">
              <w:rPr>
                <w:rFonts w:ascii="Arial" w:hAnsi="Arial" w:cs="Arial"/>
                <w:noProof/>
                <w:webHidden/>
                <w:sz w:val="20"/>
                <w:szCs w:val="20"/>
              </w:rPr>
              <w:t>3</w:t>
            </w:r>
            <w:r w:rsidR="00491E9E" w:rsidRPr="00491E9E">
              <w:rPr>
                <w:rFonts w:ascii="Arial" w:hAnsi="Arial" w:cs="Arial"/>
                <w:noProof/>
                <w:webHidden/>
                <w:sz w:val="20"/>
                <w:szCs w:val="20"/>
              </w:rPr>
              <w:fldChar w:fldCharType="end"/>
            </w:r>
          </w:hyperlink>
        </w:p>
        <w:p w14:paraId="468326E9" w14:textId="5EEE93E6" w:rsidR="00491E9E" w:rsidRPr="00491E9E" w:rsidRDefault="005E06B8">
          <w:pPr>
            <w:pStyle w:val="TOC2"/>
            <w:tabs>
              <w:tab w:val="right" w:leader="dot" w:pos="9016"/>
            </w:tabs>
            <w:rPr>
              <w:rFonts w:ascii="Arial" w:hAnsi="Arial" w:cs="Arial"/>
              <w:noProof/>
              <w:sz w:val="20"/>
              <w:szCs w:val="20"/>
              <w:lang w:val="en-GB" w:eastAsia="en-GB"/>
            </w:rPr>
          </w:pPr>
          <w:hyperlink w:anchor="_Toc534899142" w:history="1">
            <w:r w:rsidR="00491E9E" w:rsidRPr="00491E9E">
              <w:rPr>
                <w:rStyle w:val="Hyperlink"/>
                <w:rFonts w:ascii="Arial" w:hAnsi="Arial" w:cs="Arial"/>
                <w:noProof/>
                <w:color w:val="auto"/>
                <w:sz w:val="20"/>
                <w:szCs w:val="20"/>
                <w:u w:val="none"/>
              </w:rPr>
              <w:t>Case study 2</w:t>
            </w:r>
            <w:r w:rsidR="00491E9E" w:rsidRPr="00491E9E">
              <w:rPr>
                <w:rFonts w:ascii="Arial" w:hAnsi="Arial" w:cs="Arial"/>
                <w:noProof/>
                <w:webHidden/>
                <w:sz w:val="20"/>
                <w:szCs w:val="20"/>
              </w:rPr>
              <w:tab/>
            </w:r>
            <w:r w:rsidR="00491E9E" w:rsidRPr="00491E9E">
              <w:rPr>
                <w:rFonts w:ascii="Arial" w:hAnsi="Arial" w:cs="Arial"/>
                <w:noProof/>
                <w:webHidden/>
                <w:sz w:val="20"/>
                <w:szCs w:val="20"/>
              </w:rPr>
              <w:fldChar w:fldCharType="begin"/>
            </w:r>
            <w:r w:rsidR="00491E9E" w:rsidRPr="00491E9E">
              <w:rPr>
                <w:rFonts w:ascii="Arial" w:hAnsi="Arial" w:cs="Arial"/>
                <w:noProof/>
                <w:webHidden/>
                <w:sz w:val="20"/>
                <w:szCs w:val="20"/>
              </w:rPr>
              <w:instrText xml:space="preserve"> PAGEREF _Toc534899142 \h </w:instrText>
            </w:r>
            <w:r w:rsidR="00491E9E" w:rsidRPr="00491E9E">
              <w:rPr>
                <w:rFonts w:ascii="Arial" w:hAnsi="Arial" w:cs="Arial"/>
                <w:noProof/>
                <w:webHidden/>
                <w:sz w:val="20"/>
                <w:szCs w:val="20"/>
              </w:rPr>
            </w:r>
            <w:r w:rsidR="00491E9E" w:rsidRPr="00491E9E">
              <w:rPr>
                <w:rFonts w:ascii="Arial" w:hAnsi="Arial" w:cs="Arial"/>
                <w:noProof/>
                <w:webHidden/>
                <w:sz w:val="20"/>
                <w:szCs w:val="20"/>
              </w:rPr>
              <w:fldChar w:fldCharType="separate"/>
            </w:r>
            <w:r w:rsidR="00491E9E" w:rsidRPr="00491E9E">
              <w:rPr>
                <w:rFonts w:ascii="Arial" w:hAnsi="Arial" w:cs="Arial"/>
                <w:noProof/>
                <w:webHidden/>
                <w:sz w:val="20"/>
                <w:szCs w:val="20"/>
              </w:rPr>
              <w:t>3</w:t>
            </w:r>
            <w:r w:rsidR="00491E9E" w:rsidRPr="00491E9E">
              <w:rPr>
                <w:rFonts w:ascii="Arial" w:hAnsi="Arial" w:cs="Arial"/>
                <w:noProof/>
                <w:webHidden/>
                <w:sz w:val="20"/>
                <w:szCs w:val="20"/>
              </w:rPr>
              <w:fldChar w:fldCharType="end"/>
            </w:r>
          </w:hyperlink>
        </w:p>
        <w:p w14:paraId="3078A178" w14:textId="48EC7692" w:rsidR="00491E9E" w:rsidRPr="00491E9E" w:rsidRDefault="005E06B8">
          <w:pPr>
            <w:pStyle w:val="TOC2"/>
            <w:tabs>
              <w:tab w:val="right" w:leader="dot" w:pos="9016"/>
            </w:tabs>
            <w:rPr>
              <w:rFonts w:ascii="Arial" w:hAnsi="Arial" w:cs="Arial"/>
              <w:noProof/>
              <w:sz w:val="20"/>
              <w:szCs w:val="20"/>
              <w:lang w:val="en-GB" w:eastAsia="en-GB"/>
            </w:rPr>
          </w:pPr>
          <w:hyperlink w:anchor="_Toc534899143" w:history="1">
            <w:r w:rsidR="00491E9E" w:rsidRPr="00491E9E">
              <w:rPr>
                <w:rStyle w:val="Hyperlink"/>
                <w:rFonts w:ascii="Arial" w:hAnsi="Arial" w:cs="Arial"/>
                <w:noProof/>
                <w:color w:val="auto"/>
                <w:sz w:val="20"/>
                <w:szCs w:val="20"/>
                <w:u w:val="none"/>
              </w:rPr>
              <w:t>Case study 3</w:t>
            </w:r>
            <w:r w:rsidR="00491E9E" w:rsidRPr="00491E9E">
              <w:rPr>
                <w:rFonts w:ascii="Arial" w:hAnsi="Arial" w:cs="Arial"/>
                <w:noProof/>
                <w:webHidden/>
                <w:sz w:val="20"/>
                <w:szCs w:val="20"/>
              </w:rPr>
              <w:tab/>
            </w:r>
            <w:r w:rsidR="00491E9E" w:rsidRPr="00491E9E">
              <w:rPr>
                <w:rFonts w:ascii="Arial" w:hAnsi="Arial" w:cs="Arial"/>
                <w:noProof/>
                <w:webHidden/>
                <w:sz w:val="20"/>
                <w:szCs w:val="20"/>
              </w:rPr>
              <w:fldChar w:fldCharType="begin"/>
            </w:r>
            <w:r w:rsidR="00491E9E" w:rsidRPr="00491E9E">
              <w:rPr>
                <w:rFonts w:ascii="Arial" w:hAnsi="Arial" w:cs="Arial"/>
                <w:noProof/>
                <w:webHidden/>
                <w:sz w:val="20"/>
                <w:szCs w:val="20"/>
              </w:rPr>
              <w:instrText xml:space="preserve"> PAGEREF _Toc534899143 \h </w:instrText>
            </w:r>
            <w:r w:rsidR="00491E9E" w:rsidRPr="00491E9E">
              <w:rPr>
                <w:rFonts w:ascii="Arial" w:hAnsi="Arial" w:cs="Arial"/>
                <w:noProof/>
                <w:webHidden/>
                <w:sz w:val="20"/>
                <w:szCs w:val="20"/>
              </w:rPr>
            </w:r>
            <w:r w:rsidR="00491E9E" w:rsidRPr="00491E9E">
              <w:rPr>
                <w:rFonts w:ascii="Arial" w:hAnsi="Arial" w:cs="Arial"/>
                <w:noProof/>
                <w:webHidden/>
                <w:sz w:val="20"/>
                <w:szCs w:val="20"/>
              </w:rPr>
              <w:fldChar w:fldCharType="separate"/>
            </w:r>
            <w:r w:rsidR="00491E9E" w:rsidRPr="00491E9E">
              <w:rPr>
                <w:rFonts w:ascii="Arial" w:hAnsi="Arial" w:cs="Arial"/>
                <w:noProof/>
                <w:webHidden/>
                <w:sz w:val="20"/>
                <w:szCs w:val="20"/>
              </w:rPr>
              <w:t>4</w:t>
            </w:r>
            <w:r w:rsidR="00491E9E" w:rsidRPr="00491E9E">
              <w:rPr>
                <w:rFonts w:ascii="Arial" w:hAnsi="Arial" w:cs="Arial"/>
                <w:noProof/>
                <w:webHidden/>
                <w:sz w:val="20"/>
                <w:szCs w:val="20"/>
              </w:rPr>
              <w:fldChar w:fldCharType="end"/>
            </w:r>
          </w:hyperlink>
        </w:p>
        <w:p w14:paraId="1ED756DB" w14:textId="70D037BD" w:rsidR="00491E9E" w:rsidRPr="00491E9E" w:rsidRDefault="005E06B8">
          <w:pPr>
            <w:pStyle w:val="TOC2"/>
            <w:tabs>
              <w:tab w:val="right" w:leader="dot" w:pos="9016"/>
            </w:tabs>
            <w:rPr>
              <w:rFonts w:ascii="Arial" w:hAnsi="Arial" w:cs="Arial"/>
              <w:noProof/>
              <w:sz w:val="20"/>
              <w:szCs w:val="20"/>
              <w:lang w:val="en-GB" w:eastAsia="en-GB"/>
            </w:rPr>
          </w:pPr>
          <w:hyperlink w:anchor="_Toc534899144" w:history="1">
            <w:r w:rsidR="00491E9E" w:rsidRPr="00491E9E">
              <w:rPr>
                <w:rStyle w:val="Hyperlink"/>
                <w:rFonts w:ascii="Arial" w:hAnsi="Arial" w:cs="Arial"/>
                <w:noProof/>
                <w:color w:val="auto"/>
                <w:sz w:val="20"/>
                <w:szCs w:val="20"/>
                <w:u w:val="none"/>
              </w:rPr>
              <w:t>Case study 4</w:t>
            </w:r>
            <w:r w:rsidR="00491E9E" w:rsidRPr="00491E9E">
              <w:rPr>
                <w:rFonts w:ascii="Arial" w:hAnsi="Arial" w:cs="Arial"/>
                <w:noProof/>
                <w:webHidden/>
                <w:sz w:val="20"/>
                <w:szCs w:val="20"/>
              </w:rPr>
              <w:tab/>
            </w:r>
            <w:r w:rsidR="00491E9E" w:rsidRPr="00491E9E">
              <w:rPr>
                <w:rFonts w:ascii="Arial" w:hAnsi="Arial" w:cs="Arial"/>
                <w:noProof/>
                <w:webHidden/>
                <w:sz w:val="20"/>
                <w:szCs w:val="20"/>
              </w:rPr>
              <w:fldChar w:fldCharType="begin"/>
            </w:r>
            <w:r w:rsidR="00491E9E" w:rsidRPr="00491E9E">
              <w:rPr>
                <w:rFonts w:ascii="Arial" w:hAnsi="Arial" w:cs="Arial"/>
                <w:noProof/>
                <w:webHidden/>
                <w:sz w:val="20"/>
                <w:szCs w:val="20"/>
              </w:rPr>
              <w:instrText xml:space="preserve"> PAGEREF _Toc534899144 \h </w:instrText>
            </w:r>
            <w:r w:rsidR="00491E9E" w:rsidRPr="00491E9E">
              <w:rPr>
                <w:rFonts w:ascii="Arial" w:hAnsi="Arial" w:cs="Arial"/>
                <w:noProof/>
                <w:webHidden/>
                <w:sz w:val="20"/>
                <w:szCs w:val="20"/>
              </w:rPr>
            </w:r>
            <w:r w:rsidR="00491E9E" w:rsidRPr="00491E9E">
              <w:rPr>
                <w:rFonts w:ascii="Arial" w:hAnsi="Arial" w:cs="Arial"/>
                <w:noProof/>
                <w:webHidden/>
                <w:sz w:val="20"/>
                <w:szCs w:val="20"/>
              </w:rPr>
              <w:fldChar w:fldCharType="separate"/>
            </w:r>
            <w:r w:rsidR="00491E9E" w:rsidRPr="00491E9E">
              <w:rPr>
                <w:rFonts w:ascii="Arial" w:hAnsi="Arial" w:cs="Arial"/>
                <w:noProof/>
                <w:webHidden/>
                <w:sz w:val="20"/>
                <w:szCs w:val="20"/>
              </w:rPr>
              <w:t>4</w:t>
            </w:r>
            <w:r w:rsidR="00491E9E" w:rsidRPr="00491E9E">
              <w:rPr>
                <w:rFonts w:ascii="Arial" w:hAnsi="Arial" w:cs="Arial"/>
                <w:noProof/>
                <w:webHidden/>
                <w:sz w:val="20"/>
                <w:szCs w:val="20"/>
              </w:rPr>
              <w:fldChar w:fldCharType="end"/>
            </w:r>
          </w:hyperlink>
        </w:p>
        <w:p w14:paraId="462BD65E" w14:textId="7B6D069F" w:rsidR="00491E9E" w:rsidRPr="00491E9E" w:rsidRDefault="005E06B8">
          <w:pPr>
            <w:pStyle w:val="TOC3"/>
            <w:tabs>
              <w:tab w:val="right" w:leader="dot" w:pos="9016"/>
            </w:tabs>
            <w:rPr>
              <w:rFonts w:ascii="Arial" w:hAnsi="Arial" w:cs="Arial"/>
              <w:noProof/>
              <w:sz w:val="20"/>
              <w:szCs w:val="20"/>
              <w:lang w:val="en-GB" w:eastAsia="en-GB"/>
            </w:rPr>
          </w:pPr>
          <w:hyperlink w:anchor="_Toc534899145" w:history="1">
            <w:r w:rsidR="00491E9E" w:rsidRPr="00491E9E">
              <w:rPr>
                <w:rStyle w:val="Hyperlink"/>
                <w:rFonts w:ascii="Arial" w:hAnsi="Arial" w:cs="Arial"/>
                <w:noProof/>
                <w:color w:val="auto"/>
                <w:sz w:val="20"/>
                <w:szCs w:val="20"/>
                <w:u w:val="none"/>
              </w:rPr>
              <w:t>References</w:t>
            </w:r>
            <w:r w:rsidR="00491E9E" w:rsidRPr="00491E9E">
              <w:rPr>
                <w:rFonts w:ascii="Arial" w:hAnsi="Arial" w:cs="Arial"/>
                <w:noProof/>
                <w:webHidden/>
                <w:sz w:val="20"/>
                <w:szCs w:val="20"/>
              </w:rPr>
              <w:tab/>
            </w:r>
            <w:r w:rsidR="00491E9E" w:rsidRPr="00491E9E">
              <w:rPr>
                <w:rFonts w:ascii="Arial" w:hAnsi="Arial" w:cs="Arial"/>
                <w:noProof/>
                <w:webHidden/>
                <w:sz w:val="20"/>
                <w:szCs w:val="20"/>
              </w:rPr>
              <w:fldChar w:fldCharType="begin"/>
            </w:r>
            <w:r w:rsidR="00491E9E" w:rsidRPr="00491E9E">
              <w:rPr>
                <w:rFonts w:ascii="Arial" w:hAnsi="Arial" w:cs="Arial"/>
                <w:noProof/>
                <w:webHidden/>
                <w:sz w:val="20"/>
                <w:szCs w:val="20"/>
              </w:rPr>
              <w:instrText xml:space="preserve"> PAGEREF _Toc534899145 \h </w:instrText>
            </w:r>
            <w:r w:rsidR="00491E9E" w:rsidRPr="00491E9E">
              <w:rPr>
                <w:rFonts w:ascii="Arial" w:hAnsi="Arial" w:cs="Arial"/>
                <w:noProof/>
                <w:webHidden/>
                <w:sz w:val="20"/>
                <w:szCs w:val="20"/>
              </w:rPr>
            </w:r>
            <w:r w:rsidR="00491E9E" w:rsidRPr="00491E9E">
              <w:rPr>
                <w:rFonts w:ascii="Arial" w:hAnsi="Arial" w:cs="Arial"/>
                <w:noProof/>
                <w:webHidden/>
                <w:sz w:val="20"/>
                <w:szCs w:val="20"/>
              </w:rPr>
              <w:fldChar w:fldCharType="separate"/>
            </w:r>
            <w:r w:rsidR="00491E9E" w:rsidRPr="00491E9E">
              <w:rPr>
                <w:rFonts w:ascii="Arial" w:hAnsi="Arial" w:cs="Arial"/>
                <w:noProof/>
                <w:webHidden/>
                <w:sz w:val="20"/>
                <w:szCs w:val="20"/>
              </w:rPr>
              <w:t>5</w:t>
            </w:r>
            <w:r w:rsidR="00491E9E" w:rsidRPr="00491E9E">
              <w:rPr>
                <w:rFonts w:ascii="Arial" w:hAnsi="Arial" w:cs="Arial"/>
                <w:noProof/>
                <w:webHidden/>
                <w:sz w:val="20"/>
                <w:szCs w:val="20"/>
              </w:rPr>
              <w:fldChar w:fldCharType="end"/>
            </w:r>
          </w:hyperlink>
        </w:p>
        <w:p w14:paraId="2488C75D" w14:textId="00E7BA65" w:rsidR="00491E9E" w:rsidRPr="00491E9E" w:rsidRDefault="00491E9E">
          <w:pPr>
            <w:rPr>
              <w:rFonts w:ascii="Arial" w:hAnsi="Arial" w:cs="Arial"/>
              <w:sz w:val="20"/>
              <w:szCs w:val="20"/>
            </w:rPr>
          </w:pPr>
          <w:r w:rsidRPr="00491E9E">
            <w:rPr>
              <w:rFonts w:ascii="Arial" w:hAnsi="Arial" w:cs="Arial"/>
              <w:bCs/>
              <w:noProof/>
              <w:sz w:val="20"/>
              <w:szCs w:val="20"/>
            </w:rPr>
            <w:fldChar w:fldCharType="end"/>
          </w:r>
        </w:p>
      </w:sdtContent>
    </w:sdt>
    <w:p w14:paraId="212674F9" w14:textId="284C112A" w:rsidR="00491E9E" w:rsidRPr="00491E9E" w:rsidRDefault="00491E9E" w:rsidP="00491E9E">
      <w:pPr>
        <w:rPr>
          <w:rFonts w:ascii="Arial" w:hAnsi="Arial" w:cs="Arial"/>
          <w:sz w:val="20"/>
          <w:szCs w:val="20"/>
        </w:rPr>
      </w:pPr>
    </w:p>
    <w:p w14:paraId="6E7F4B79" w14:textId="77777777" w:rsidR="00491E9E" w:rsidRPr="00491E9E" w:rsidRDefault="00491E9E" w:rsidP="00FE52CF">
      <w:pPr>
        <w:rPr>
          <w:rFonts w:ascii="Arial" w:hAnsi="Arial" w:cs="Arial"/>
          <w:sz w:val="20"/>
          <w:szCs w:val="20"/>
        </w:rPr>
      </w:pPr>
    </w:p>
    <w:p w14:paraId="0C9B11C2" w14:textId="51BBF7E8" w:rsidR="00A67358" w:rsidRPr="004D1D0B" w:rsidRDefault="00E81FEA" w:rsidP="004D1D0B">
      <w:pPr>
        <w:rPr>
          <w:rFonts w:ascii="Arial" w:hAnsi="Arial" w:cs="Arial"/>
          <w:sz w:val="20"/>
          <w:szCs w:val="20"/>
        </w:rPr>
      </w:pPr>
      <w:r w:rsidRPr="00491E9E">
        <w:rPr>
          <w:rFonts w:ascii="Arial" w:hAnsi="Arial" w:cs="Arial"/>
          <w:sz w:val="20"/>
          <w:szCs w:val="20"/>
        </w:rPr>
        <w:br w:type="page"/>
      </w:r>
      <w:bookmarkStart w:id="0" w:name="_Toc534899047"/>
      <w:bookmarkStart w:id="1" w:name="_Toc534899140"/>
    </w:p>
    <w:p w14:paraId="4E96E2B3" w14:textId="536958C9" w:rsidR="00F048FA" w:rsidRDefault="004D1D0B" w:rsidP="00491E9E">
      <w:pPr>
        <w:pStyle w:val="Heading1"/>
        <w:numPr>
          <w:ilvl w:val="0"/>
          <w:numId w:val="0"/>
        </w:numPr>
        <w:rPr>
          <w:rFonts w:ascii="Arial" w:hAnsi="Arial" w:cs="Arial"/>
          <w:color w:val="auto"/>
          <w:sz w:val="20"/>
          <w:szCs w:val="20"/>
          <w:shd w:val="clear" w:color="auto" w:fill="F9F9EF"/>
        </w:rPr>
      </w:pPr>
      <w:r w:rsidRPr="004D1D0B">
        <w:rPr>
          <w:rFonts w:ascii="Arial" w:hAnsi="Arial" w:cs="Arial"/>
          <w:color w:val="auto"/>
          <w:sz w:val="22"/>
          <w:szCs w:val="20"/>
          <w:u w:val="single"/>
          <w:shd w:val="clear" w:color="auto" w:fill="F9F9EF"/>
        </w:rPr>
        <w:lastRenderedPageBreak/>
        <w:t>Introduction</w:t>
      </w:r>
      <w:r w:rsidRPr="004D1D0B">
        <w:rPr>
          <w:rFonts w:ascii="Arial" w:hAnsi="Arial" w:cs="Arial"/>
          <w:color w:val="auto"/>
          <w:sz w:val="20"/>
          <w:szCs w:val="20"/>
          <w:shd w:val="clear" w:color="auto" w:fill="F9F9EF"/>
        </w:rPr>
        <w:t> </w:t>
      </w:r>
      <w:r w:rsidRPr="004D1D0B">
        <w:rPr>
          <w:rFonts w:ascii="Arial" w:hAnsi="Arial" w:cs="Arial"/>
          <w:color w:val="auto"/>
          <w:sz w:val="20"/>
          <w:szCs w:val="20"/>
        </w:rPr>
        <w:br/>
      </w:r>
      <w:r w:rsidRPr="004D1D0B">
        <w:rPr>
          <w:rFonts w:ascii="Arial" w:hAnsi="Arial" w:cs="Arial"/>
          <w:color w:val="auto"/>
          <w:sz w:val="20"/>
          <w:szCs w:val="20"/>
        </w:rPr>
        <w:br/>
      </w:r>
      <w:r w:rsidRPr="004D1D0B">
        <w:rPr>
          <w:rFonts w:ascii="Arial" w:hAnsi="Arial" w:cs="Arial"/>
          <w:color w:val="auto"/>
          <w:sz w:val="20"/>
          <w:szCs w:val="20"/>
          <w:shd w:val="clear" w:color="auto" w:fill="F9F9EF"/>
        </w:rPr>
        <w:t xml:space="preserve">The aim of this assignment is to show knowledge and understanding of </w:t>
      </w:r>
      <w:r w:rsidR="00043E89">
        <w:rPr>
          <w:rFonts w:ascii="Arial" w:hAnsi="Arial" w:cs="Arial"/>
          <w:color w:val="auto"/>
          <w:sz w:val="20"/>
          <w:szCs w:val="20"/>
          <w:shd w:val="clear" w:color="auto" w:fill="F9F9EF"/>
        </w:rPr>
        <w:t xml:space="preserve">the </w:t>
      </w:r>
      <w:r w:rsidRPr="004D1D0B">
        <w:rPr>
          <w:rFonts w:ascii="Arial" w:hAnsi="Arial" w:cs="Arial"/>
          <w:color w:val="auto"/>
          <w:sz w:val="20"/>
          <w:szCs w:val="20"/>
          <w:shd w:val="clear" w:color="auto" w:fill="F9F9EF"/>
        </w:rPr>
        <w:t xml:space="preserve">procurement routes needed for a project. There have been four scenarios given, a </w:t>
      </w:r>
      <w:r w:rsidR="00043E89">
        <w:rPr>
          <w:rFonts w:ascii="Arial" w:hAnsi="Arial" w:cs="Arial"/>
          <w:color w:val="auto"/>
          <w:sz w:val="20"/>
          <w:szCs w:val="20"/>
          <w:shd w:val="clear" w:color="auto" w:fill="F9F9EF"/>
        </w:rPr>
        <w:t xml:space="preserve">procurement route </w:t>
      </w:r>
      <w:r w:rsidRPr="004D1D0B">
        <w:rPr>
          <w:rFonts w:ascii="Arial" w:hAnsi="Arial" w:cs="Arial"/>
          <w:color w:val="auto"/>
          <w:sz w:val="20"/>
          <w:szCs w:val="20"/>
          <w:shd w:val="clear" w:color="auto" w:fill="F9F9EF"/>
        </w:rPr>
        <w:t>will be decided for each one and a description of why and how that procurement route is best for the case study will be explained.</w:t>
      </w:r>
      <w:r w:rsidRPr="004D1D0B">
        <w:rPr>
          <w:rFonts w:ascii="Arial" w:hAnsi="Arial" w:cs="Arial"/>
          <w:color w:val="auto"/>
          <w:sz w:val="20"/>
          <w:szCs w:val="20"/>
        </w:rPr>
        <w:br/>
      </w:r>
      <w:r w:rsidRPr="004D1D0B">
        <w:rPr>
          <w:rFonts w:ascii="Arial" w:hAnsi="Arial" w:cs="Arial"/>
          <w:color w:val="auto"/>
          <w:sz w:val="20"/>
          <w:szCs w:val="20"/>
        </w:rPr>
        <w:br/>
      </w:r>
      <w:r w:rsidRPr="004D1D0B">
        <w:rPr>
          <w:rFonts w:ascii="Arial" w:hAnsi="Arial" w:cs="Arial"/>
          <w:color w:val="auto"/>
          <w:sz w:val="22"/>
          <w:szCs w:val="20"/>
          <w:u w:val="single"/>
          <w:shd w:val="clear" w:color="auto" w:fill="F9F9EF"/>
        </w:rPr>
        <w:t>Case study 1</w:t>
      </w:r>
      <w:r w:rsidRPr="004D1D0B">
        <w:rPr>
          <w:rFonts w:ascii="Arial" w:hAnsi="Arial" w:cs="Arial"/>
          <w:color w:val="auto"/>
          <w:sz w:val="20"/>
          <w:szCs w:val="20"/>
        </w:rPr>
        <w:br/>
      </w:r>
      <w:r w:rsidRPr="004D1D0B">
        <w:rPr>
          <w:rFonts w:ascii="Arial" w:hAnsi="Arial" w:cs="Arial"/>
          <w:color w:val="auto"/>
          <w:sz w:val="20"/>
          <w:szCs w:val="20"/>
        </w:rPr>
        <w:br/>
      </w:r>
      <w:r w:rsidRPr="004D1D0B">
        <w:rPr>
          <w:rFonts w:ascii="Arial" w:hAnsi="Arial" w:cs="Arial"/>
          <w:color w:val="auto"/>
          <w:sz w:val="20"/>
          <w:szCs w:val="20"/>
          <w:shd w:val="clear" w:color="auto" w:fill="F9F9EF"/>
        </w:rPr>
        <w:t>The construction of a new doctor’s surgery to accommodate four GPs, three nurses and two dentists. The new surgery is required to provide accommodation following the amalgamation of three different national health practices. It will be funded by the local health authority. </w:t>
      </w:r>
      <w:r w:rsidRPr="004D1D0B">
        <w:rPr>
          <w:rFonts w:ascii="Arial" w:hAnsi="Arial" w:cs="Arial"/>
          <w:color w:val="auto"/>
          <w:sz w:val="20"/>
          <w:szCs w:val="20"/>
        </w:rPr>
        <w:br/>
      </w:r>
      <w:r w:rsidRPr="004D1D0B">
        <w:rPr>
          <w:rFonts w:ascii="Arial" w:hAnsi="Arial" w:cs="Arial"/>
          <w:color w:val="auto"/>
          <w:sz w:val="20"/>
          <w:szCs w:val="20"/>
        </w:rPr>
        <w:br/>
      </w:r>
      <w:r w:rsidRPr="004D1D0B">
        <w:rPr>
          <w:rFonts w:ascii="Arial" w:hAnsi="Arial" w:cs="Arial"/>
          <w:color w:val="auto"/>
          <w:sz w:val="20"/>
          <w:szCs w:val="20"/>
          <w:shd w:val="clear" w:color="auto" w:fill="F9F9EF"/>
        </w:rPr>
        <w:t xml:space="preserve">Construction management would best suit the project in case study one, Construction management gives the client more control with who is contracted to do the physical work of the project. Which may be more beneficial in this case as there are many </w:t>
      </w:r>
      <w:r w:rsidR="008F06C2">
        <w:rPr>
          <w:rFonts w:ascii="Arial" w:hAnsi="Arial" w:cs="Arial"/>
          <w:color w:val="auto"/>
          <w:sz w:val="20"/>
          <w:szCs w:val="20"/>
          <w:shd w:val="clear" w:color="auto" w:fill="F9F9EF"/>
        </w:rPr>
        <w:t xml:space="preserve">different specialist </w:t>
      </w:r>
      <w:r w:rsidRPr="004D1D0B">
        <w:rPr>
          <w:rFonts w:ascii="Arial" w:hAnsi="Arial" w:cs="Arial"/>
          <w:color w:val="auto"/>
          <w:sz w:val="20"/>
          <w:szCs w:val="20"/>
          <w:shd w:val="clear" w:color="auto" w:fill="F9F9EF"/>
        </w:rPr>
        <w:t xml:space="preserve">elements to the project. The employer will have </w:t>
      </w:r>
      <w:r w:rsidR="002A6549">
        <w:rPr>
          <w:rFonts w:ascii="Arial" w:hAnsi="Arial" w:cs="Arial"/>
          <w:color w:val="auto"/>
          <w:sz w:val="20"/>
          <w:szCs w:val="20"/>
          <w:shd w:val="clear" w:color="auto" w:fill="F9F9EF"/>
        </w:rPr>
        <w:t>their</w:t>
      </w:r>
      <w:r w:rsidRPr="004D1D0B">
        <w:rPr>
          <w:rFonts w:ascii="Arial" w:hAnsi="Arial" w:cs="Arial"/>
          <w:color w:val="auto"/>
          <w:sz w:val="20"/>
          <w:szCs w:val="20"/>
          <w:shd w:val="clear" w:color="auto" w:fill="F9F9EF"/>
        </w:rPr>
        <w:t xml:space="preserve"> own design team, allowing all the requirements the </w:t>
      </w:r>
      <w:r w:rsidR="008F06C2">
        <w:rPr>
          <w:rFonts w:ascii="Arial" w:hAnsi="Arial" w:cs="Arial"/>
          <w:color w:val="auto"/>
          <w:sz w:val="20"/>
          <w:szCs w:val="20"/>
          <w:shd w:val="clear" w:color="auto" w:fill="F9F9EF"/>
        </w:rPr>
        <w:t xml:space="preserve">client </w:t>
      </w:r>
      <w:r w:rsidRPr="004D1D0B">
        <w:rPr>
          <w:rFonts w:ascii="Arial" w:hAnsi="Arial" w:cs="Arial"/>
          <w:color w:val="auto"/>
          <w:sz w:val="20"/>
          <w:szCs w:val="20"/>
          <w:shd w:val="clear" w:color="auto" w:fill="F9F9EF"/>
        </w:rPr>
        <w:t xml:space="preserve">needs to be incorporated into the design. The client will also have a construction manager to oversee all the work that </w:t>
      </w:r>
      <w:r w:rsidR="008F06C2">
        <w:rPr>
          <w:rFonts w:ascii="Arial" w:hAnsi="Arial" w:cs="Arial"/>
          <w:color w:val="auto"/>
          <w:sz w:val="20"/>
          <w:szCs w:val="20"/>
          <w:shd w:val="clear" w:color="auto" w:fill="F9F9EF"/>
        </w:rPr>
        <w:t xml:space="preserve">takes </w:t>
      </w:r>
      <w:r w:rsidRPr="004D1D0B">
        <w:rPr>
          <w:rFonts w:ascii="Arial" w:hAnsi="Arial" w:cs="Arial"/>
          <w:color w:val="auto"/>
          <w:sz w:val="20"/>
          <w:szCs w:val="20"/>
          <w:shd w:val="clear" w:color="auto" w:fill="F9F9EF"/>
        </w:rPr>
        <w:t>place on the project,</w:t>
      </w:r>
      <w:r w:rsidR="008F06C2">
        <w:rPr>
          <w:rFonts w:ascii="Arial" w:hAnsi="Arial" w:cs="Arial"/>
          <w:color w:val="auto"/>
          <w:sz w:val="20"/>
          <w:szCs w:val="20"/>
          <w:shd w:val="clear" w:color="auto" w:fill="F9F9EF"/>
        </w:rPr>
        <w:t xml:space="preserve"> </w:t>
      </w:r>
      <w:r w:rsidRPr="004D1D0B">
        <w:rPr>
          <w:rFonts w:ascii="Arial" w:hAnsi="Arial" w:cs="Arial"/>
          <w:color w:val="auto"/>
          <w:sz w:val="20"/>
          <w:szCs w:val="20"/>
          <w:shd w:val="clear" w:color="auto" w:fill="F9F9EF"/>
        </w:rPr>
        <w:t>a lump sum contract would allow the construction manager to manage the project with an agreed amount. This would move</w:t>
      </w:r>
      <w:r w:rsidR="00074ED5">
        <w:rPr>
          <w:rFonts w:ascii="Arial" w:hAnsi="Arial" w:cs="Arial"/>
          <w:color w:val="auto"/>
          <w:sz w:val="20"/>
          <w:szCs w:val="20"/>
          <w:shd w:val="clear" w:color="auto" w:fill="F9F9EF"/>
        </w:rPr>
        <w:t xml:space="preserve"> the</w:t>
      </w:r>
      <w:r w:rsidRPr="004D1D0B">
        <w:rPr>
          <w:rFonts w:ascii="Arial" w:hAnsi="Arial" w:cs="Arial"/>
          <w:color w:val="auto"/>
          <w:sz w:val="20"/>
          <w:szCs w:val="20"/>
          <w:shd w:val="clear" w:color="auto" w:fill="F9F9EF"/>
        </w:rPr>
        <w:t xml:space="preserve"> risk from the client to the construction manager. Another major benefit of construction management is the fact that design and construction can overlap</w:t>
      </w:r>
      <w:r w:rsidR="00074ED5">
        <w:rPr>
          <w:rFonts w:ascii="Arial" w:hAnsi="Arial" w:cs="Arial"/>
          <w:color w:val="auto"/>
          <w:sz w:val="20"/>
          <w:szCs w:val="20"/>
          <w:shd w:val="clear" w:color="auto" w:fill="F9F9EF"/>
        </w:rPr>
        <w:t>,</w:t>
      </w:r>
      <w:r w:rsidRPr="004D1D0B">
        <w:rPr>
          <w:rFonts w:ascii="Arial" w:hAnsi="Arial" w:cs="Arial"/>
          <w:color w:val="auto"/>
          <w:sz w:val="20"/>
          <w:szCs w:val="20"/>
          <w:shd w:val="clear" w:color="auto" w:fill="F9F9EF"/>
        </w:rPr>
        <w:t xml:space="preserve"> allowing the facility to open faster which would be a must for the doctors/ dentist surgery. The Construction management procurement route can be good for quality which is crucial for this design, the best contractors can be handpicked personally by the client to ensure all the work is completed to a high standard. Tendering can give the client a reasonable price for the work, although specialists may be hard to come by. The main disadvantage of construction management is if changes need to be made it can become expensive, as there are many elements to this design</w:t>
      </w:r>
      <w:r w:rsidR="00074ED5">
        <w:rPr>
          <w:rFonts w:ascii="Arial" w:hAnsi="Arial" w:cs="Arial"/>
          <w:color w:val="auto"/>
          <w:sz w:val="20"/>
          <w:szCs w:val="20"/>
          <w:shd w:val="clear" w:color="auto" w:fill="F9F9EF"/>
        </w:rPr>
        <w:t>,</w:t>
      </w:r>
      <w:r w:rsidRPr="004D1D0B">
        <w:rPr>
          <w:rFonts w:ascii="Arial" w:hAnsi="Arial" w:cs="Arial"/>
          <w:color w:val="auto"/>
          <w:sz w:val="20"/>
          <w:szCs w:val="20"/>
          <w:shd w:val="clear" w:color="auto" w:fill="F9F9EF"/>
        </w:rPr>
        <w:t xml:space="preserve"> changes are likely, although can be reduced if the design team is good. If the client is not experienced the wrong contractors could be hired.</w:t>
      </w:r>
      <w:r w:rsidRPr="004D1D0B">
        <w:rPr>
          <w:rFonts w:ascii="Arial" w:hAnsi="Arial" w:cs="Arial"/>
          <w:color w:val="auto"/>
          <w:sz w:val="20"/>
          <w:szCs w:val="20"/>
        </w:rPr>
        <w:br/>
      </w:r>
      <w:r w:rsidRPr="004D1D0B">
        <w:rPr>
          <w:rFonts w:ascii="Arial" w:hAnsi="Arial" w:cs="Arial"/>
          <w:color w:val="auto"/>
          <w:sz w:val="20"/>
          <w:szCs w:val="20"/>
        </w:rPr>
        <w:br/>
      </w:r>
      <w:r w:rsidRPr="004D1D0B">
        <w:rPr>
          <w:rFonts w:ascii="Arial" w:hAnsi="Arial" w:cs="Arial"/>
          <w:color w:val="auto"/>
          <w:sz w:val="22"/>
          <w:szCs w:val="20"/>
          <w:u w:val="single"/>
          <w:shd w:val="clear" w:color="auto" w:fill="F9F9EF"/>
        </w:rPr>
        <w:t>Case study 2</w:t>
      </w:r>
      <w:r w:rsidRPr="004D1D0B">
        <w:rPr>
          <w:rFonts w:ascii="Arial" w:hAnsi="Arial" w:cs="Arial"/>
          <w:color w:val="auto"/>
          <w:sz w:val="20"/>
          <w:szCs w:val="20"/>
        </w:rPr>
        <w:br/>
      </w:r>
      <w:r w:rsidRPr="004D1D0B">
        <w:rPr>
          <w:rFonts w:ascii="Arial" w:hAnsi="Arial" w:cs="Arial"/>
          <w:color w:val="auto"/>
          <w:sz w:val="20"/>
          <w:szCs w:val="20"/>
        </w:rPr>
        <w:br/>
      </w:r>
      <w:r w:rsidRPr="004D1D0B">
        <w:rPr>
          <w:rFonts w:ascii="Arial" w:hAnsi="Arial" w:cs="Arial"/>
          <w:color w:val="auto"/>
          <w:sz w:val="20"/>
          <w:szCs w:val="20"/>
          <w:shd w:val="clear" w:color="auto" w:fill="F9F9EF"/>
        </w:rPr>
        <w:t xml:space="preserve">A new Tesco superstore for the town of </w:t>
      </w:r>
      <w:proofErr w:type="spellStart"/>
      <w:r w:rsidRPr="004D1D0B">
        <w:rPr>
          <w:rFonts w:ascii="Arial" w:hAnsi="Arial" w:cs="Arial"/>
          <w:color w:val="auto"/>
          <w:sz w:val="20"/>
          <w:szCs w:val="20"/>
          <w:shd w:val="clear" w:color="auto" w:fill="F9F9EF"/>
        </w:rPr>
        <w:t>Skewen</w:t>
      </w:r>
      <w:proofErr w:type="spellEnd"/>
      <w:r w:rsidRPr="004D1D0B">
        <w:rPr>
          <w:rFonts w:ascii="Arial" w:hAnsi="Arial" w:cs="Arial"/>
          <w:color w:val="auto"/>
          <w:sz w:val="20"/>
          <w:szCs w:val="20"/>
          <w:shd w:val="clear" w:color="auto" w:fill="F9F9EF"/>
        </w:rPr>
        <w:t xml:space="preserve"> it is to have a total floor area of 3400 m2 of which 1800 m2 will be sales area. Tesco </w:t>
      </w:r>
      <w:r w:rsidRPr="004D1D0B">
        <w:rPr>
          <w:rFonts w:ascii="Arial" w:hAnsi="Arial" w:cs="Arial"/>
          <w:color w:val="auto"/>
          <w:sz w:val="20"/>
          <w:szCs w:val="20"/>
        </w:rPr>
        <w:t>wish</w:t>
      </w:r>
      <w:r w:rsidRPr="004D1D0B">
        <w:rPr>
          <w:rFonts w:ascii="Arial" w:hAnsi="Arial" w:cs="Arial"/>
          <w:color w:val="auto"/>
          <w:sz w:val="20"/>
          <w:szCs w:val="20"/>
          <w:shd w:val="clear" w:color="auto" w:fill="F9F9EF"/>
        </w:rPr>
        <w:t> the store to comply with their corporate image and to be open by September of 2019.</w:t>
      </w:r>
      <w:r w:rsidRPr="004D1D0B">
        <w:rPr>
          <w:rFonts w:ascii="Arial" w:hAnsi="Arial" w:cs="Arial"/>
          <w:color w:val="auto"/>
          <w:sz w:val="20"/>
          <w:szCs w:val="20"/>
        </w:rPr>
        <w:br/>
      </w:r>
      <w:r w:rsidRPr="004D1D0B">
        <w:rPr>
          <w:rFonts w:ascii="Arial" w:hAnsi="Arial" w:cs="Arial"/>
          <w:color w:val="auto"/>
          <w:sz w:val="20"/>
          <w:szCs w:val="20"/>
        </w:rPr>
        <w:br/>
      </w:r>
      <w:r w:rsidRPr="004D1D0B">
        <w:rPr>
          <w:rFonts w:ascii="Arial" w:hAnsi="Arial" w:cs="Arial"/>
          <w:color w:val="auto"/>
          <w:sz w:val="20"/>
          <w:szCs w:val="20"/>
          <w:shd w:val="clear" w:color="auto" w:fill="F9F9EF"/>
        </w:rPr>
        <w:t>In my opinion, the design and build procurement route would best suit the Tesco superstore</w:t>
      </w:r>
      <w:r w:rsidR="00074ED5">
        <w:rPr>
          <w:rFonts w:ascii="Arial" w:hAnsi="Arial" w:cs="Arial"/>
          <w:color w:val="auto"/>
          <w:sz w:val="20"/>
          <w:szCs w:val="20"/>
          <w:shd w:val="clear" w:color="auto" w:fill="F9F9EF"/>
        </w:rPr>
        <w:t xml:space="preserve"> project.</w:t>
      </w:r>
      <w:r w:rsidRPr="004D1D0B">
        <w:rPr>
          <w:rFonts w:ascii="Arial" w:hAnsi="Arial" w:cs="Arial"/>
          <w:color w:val="auto"/>
          <w:sz w:val="20"/>
          <w:szCs w:val="20"/>
          <w:shd w:val="clear" w:color="auto" w:fill="F9F9EF"/>
        </w:rPr>
        <w:t xml:space="preserve"> </w:t>
      </w:r>
      <w:r w:rsidR="00074ED5">
        <w:rPr>
          <w:rFonts w:ascii="Arial" w:hAnsi="Arial" w:cs="Arial"/>
          <w:color w:val="auto"/>
          <w:sz w:val="20"/>
          <w:szCs w:val="20"/>
          <w:shd w:val="clear" w:color="auto" w:fill="F9F9EF"/>
        </w:rPr>
        <w:t>T</w:t>
      </w:r>
      <w:r w:rsidRPr="004D1D0B">
        <w:rPr>
          <w:rFonts w:ascii="Arial" w:hAnsi="Arial" w:cs="Arial"/>
          <w:color w:val="auto"/>
          <w:sz w:val="20"/>
          <w:szCs w:val="20"/>
          <w:shd w:val="clear" w:color="auto" w:fill="F9F9EF"/>
        </w:rPr>
        <w:t>he requirements of the build must be stated by the client and then a proposal and tender price would be submitted by the contractor.</w:t>
      </w:r>
      <w:r w:rsidR="0063476E">
        <w:rPr>
          <w:rFonts w:ascii="Arial" w:hAnsi="Arial" w:cs="Arial"/>
          <w:color w:val="auto"/>
          <w:sz w:val="20"/>
          <w:szCs w:val="20"/>
          <w:shd w:val="clear" w:color="auto" w:fill="F9F9EF"/>
        </w:rPr>
        <w:t xml:space="preserve"> </w:t>
      </w:r>
      <w:r w:rsidRPr="004D1D0B">
        <w:rPr>
          <w:rFonts w:ascii="Arial" w:hAnsi="Arial" w:cs="Arial"/>
          <w:color w:val="auto"/>
          <w:sz w:val="20"/>
          <w:szCs w:val="20"/>
          <w:shd w:val="clear" w:color="auto" w:fill="F9F9EF"/>
        </w:rPr>
        <w:t xml:space="preserve">As Tesco have built multiple stores previously, requirements for the buildings to look and have similar features is a must. Once all the requirements are stated and a contract is agreed, the contractor is to carry out all the works by the specified time and </w:t>
      </w:r>
      <w:r w:rsidR="00074ED5">
        <w:rPr>
          <w:rFonts w:ascii="Arial" w:hAnsi="Arial" w:cs="Arial"/>
          <w:color w:val="auto"/>
          <w:sz w:val="20"/>
          <w:szCs w:val="20"/>
          <w:shd w:val="clear" w:color="auto" w:fill="F9F9EF"/>
        </w:rPr>
        <w:t>p</w:t>
      </w:r>
      <w:r w:rsidRPr="004D1D0B">
        <w:rPr>
          <w:rFonts w:ascii="Arial" w:hAnsi="Arial" w:cs="Arial"/>
          <w:color w:val="auto"/>
          <w:sz w:val="20"/>
          <w:szCs w:val="20"/>
          <w:shd w:val="clear" w:color="auto" w:fill="F9F9EF"/>
        </w:rPr>
        <w:t xml:space="preserve">rice </w:t>
      </w:r>
      <w:r w:rsidR="00074ED5">
        <w:rPr>
          <w:rFonts w:ascii="Arial" w:hAnsi="Arial" w:cs="Arial"/>
          <w:color w:val="auto"/>
          <w:sz w:val="20"/>
          <w:szCs w:val="20"/>
          <w:shd w:val="clear" w:color="auto" w:fill="F9F9EF"/>
        </w:rPr>
        <w:t xml:space="preserve">agreed, </w:t>
      </w:r>
      <w:proofErr w:type="gramStart"/>
      <w:r w:rsidR="00074ED5">
        <w:rPr>
          <w:rFonts w:ascii="Arial" w:hAnsi="Arial" w:cs="Arial"/>
          <w:color w:val="auto"/>
          <w:sz w:val="20"/>
          <w:szCs w:val="20"/>
          <w:shd w:val="clear" w:color="auto" w:fill="F9F9EF"/>
        </w:rPr>
        <w:t>assuming that</w:t>
      </w:r>
      <w:proofErr w:type="gramEnd"/>
      <w:r w:rsidR="00074ED5">
        <w:rPr>
          <w:rFonts w:ascii="Arial" w:hAnsi="Arial" w:cs="Arial"/>
          <w:color w:val="auto"/>
          <w:sz w:val="20"/>
          <w:szCs w:val="20"/>
          <w:shd w:val="clear" w:color="auto" w:fill="F9F9EF"/>
        </w:rPr>
        <w:t xml:space="preserve"> </w:t>
      </w:r>
      <w:r w:rsidRPr="004D1D0B">
        <w:rPr>
          <w:rFonts w:ascii="Arial" w:hAnsi="Arial" w:cs="Arial"/>
          <w:color w:val="auto"/>
          <w:sz w:val="20"/>
          <w:szCs w:val="20"/>
          <w:shd w:val="clear" w:color="auto" w:fill="F9F9EF"/>
        </w:rPr>
        <w:t xml:space="preserve">the client doesn’t want anything changed or added into the build. The Design and build procurement route </w:t>
      </w:r>
      <w:proofErr w:type="gramStart"/>
      <w:r w:rsidR="00043E89">
        <w:rPr>
          <w:rFonts w:ascii="Arial" w:hAnsi="Arial" w:cs="Arial"/>
          <w:color w:val="auto"/>
          <w:sz w:val="20"/>
          <w:szCs w:val="20"/>
          <w:shd w:val="clear" w:color="auto" w:fill="F9F9EF"/>
        </w:rPr>
        <w:t>is</w:t>
      </w:r>
      <w:proofErr w:type="gramEnd"/>
      <w:r w:rsidRPr="004D1D0B">
        <w:rPr>
          <w:rFonts w:ascii="Arial" w:hAnsi="Arial" w:cs="Arial"/>
          <w:color w:val="auto"/>
          <w:sz w:val="20"/>
          <w:szCs w:val="20"/>
          <w:shd w:val="clear" w:color="auto" w:fill="F9F9EF"/>
        </w:rPr>
        <w:t xml:space="preserve"> beneficial for Tesco as there is less risk to th</w:t>
      </w:r>
      <w:r w:rsidR="006133F5">
        <w:rPr>
          <w:rFonts w:ascii="Arial" w:hAnsi="Arial" w:cs="Arial"/>
          <w:color w:val="auto"/>
          <w:sz w:val="20"/>
          <w:szCs w:val="20"/>
          <w:shd w:val="clear" w:color="auto" w:fill="F9F9EF"/>
        </w:rPr>
        <w:t>emselves,</w:t>
      </w:r>
      <w:r w:rsidRPr="004D1D0B">
        <w:rPr>
          <w:rFonts w:ascii="Arial" w:hAnsi="Arial" w:cs="Arial"/>
          <w:color w:val="auto"/>
          <w:sz w:val="20"/>
          <w:szCs w:val="20"/>
          <w:shd w:val="clear" w:color="auto" w:fill="F9F9EF"/>
        </w:rPr>
        <w:t xml:space="preserve"> although If any requirements are left out or unclear</w:t>
      </w:r>
      <w:r w:rsidR="006133F5">
        <w:rPr>
          <w:rFonts w:ascii="Arial" w:hAnsi="Arial" w:cs="Arial"/>
          <w:color w:val="auto"/>
          <w:sz w:val="20"/>
          <w:szCs w:val="20"/>
          <w:shd w:val="clear" w:color="auto" w:fill="F9F9EF"/>
        </w:rPr>
        <w:t xml:space="preserve">, </w:t>
      </w:r>
      <w:r w:rsidRPr="004D1D0B">
        <w:rPr>
          <w:rFonts w:ascii="Arial" w:hAnsi="Arial" w:cs="Arial"/>
          <w:color w:val="auto"/>
          <w:sz w:val="20"/>
          <w:szCs w:val="20"/>
          <w:shd w:val="clear" w:color="auto" w:fill="F9F9EF"/>
        </w:rPr>
        <w:t xml:space="preserve">the </w:t>
      </w:r>
      <w:r w:rsidR="006133F5">
        <w:rPr>
          <w:rFonts w:ascii="Arial" w:hAnsi="Arial" w:cs="Arial"/>
          <w:color w:val="auto"/>
          <w:sz w:val="20"/>
          <w:szCs w:val="20"/>
          <w:shd w:val="clear" w:color="auto" w:fill="F9F9EF"/>
        </w:rPr>
        <w:t>t</w:t>
      </w:r>
      <w:r w:rsidRPr="004D1D0B">
        <w:rPr>
          <w:rFonts w:ascii="Arial" w:hAnsi="Arial" w:cs="Arial"/>
          <w:color w:val="auto"/>
          <w:sz w:val="20"/>
          <w:szCs w:val="20"/>
          <w:shd w:val="clear" w:color="auto" w:fill="F9F9EF"/>
        </w:rPr>
        <w:t>ime</w:t>
      </w:r>
      <w:r w:rsidR="006133F5">
        <w:rPr>
          <w:rFonts w:ascii="Arial" w:hAnsi="Arial" w:cs="Arial"/>
          <w:color w:val="auto"/>
          <w:sz w:val="20"/>
          <w:szCs w:val="20"/>
          <w:shd w:val="clear" w:color="auto" w:fill="F9F9EF"/>
        </w:rPr>
        <w:t xml:space="preserve"> scale</w:t>
      </w:r>
      <w:r w:rsidRPr="004D1D0B">
        <w:rPr>
          <w:rFonts w:ascii="Arial" w:hAnsi="Arial" w:cs="Arial"/>
          <w:color w:val="auto"/>
          <w:sz w:val="20"/>
          <w:szCs w:val="20"/>
          <w:shd w:val="clear" w:color="auto" w:fill="F9F9EF"/>
        </w:rPr>
        <w:t xml:space="preserve">, </w:t>
      </w:r>
      <w:r w:rsidR="006133F5">
        <w:rPr>
          <w:rFonts w:ascii="Arial" w:hAnsi="Arial" w:cs="Arial"/>
          <w:color w:val="auto"/>
          <w:sz w:val="20"/>
          <w:szCs w:val="20"/>
          <w:shd w:val="clear" w:color="auto" w:fill="F9F9EF"/>
        </w:rPr>
        <w:t>c</w:t>
      </w:r>
      <w:r w:rsidRPr="004D1D0B">
        <w:rPr>
          <w:rFonts w:ascii="Arial" w:hAnsi="Arial" w:cs="Arial"/>
          <w:color w:val="auto"/>
          <w:sz w:val="20"/>
          <w:szCs w:val="20"/>
          <w:shd w:val="clear" w:color="auto" w:fill="F9F9EF"/>
        </w:rPr>
        <w:t>ost, quality or design may be affecte</w:t>
      </w:r>
      <w:r w:rsidR="006133F5">
        <w:rPr>
          <w:rFonts w:ascii="Arial" w:hAnsi="Arial" w:cs="Arial"/>
          <w:color w:val="auto"/>
          <w:sz w:val="20"/>
          <w:szCs w:val="20"/>
          <w:shd w:val="clear" w:color="auto" w:fill="F9F9EF"/>
        </w:rPr>
        <w:t>d. As</w:t>
      </w:r>
      <w:r w:rsidRPr="004D1D0B">
        <w:rPr>
          <w:rFonts w:ascii="Arial" w:hAnsi="Arial" w:cs="Arial"/>
          <w:color w:val="auto"/>
          <w:sz w:val="20"/>
          <w:szCs w:val="20"/>
          <w:shd w:val="clear" w:color="auto" w:fill="F9F9EF"/>
        </w:rPr>
        <w:t xml:space="preserve"> Tesco is a popular store, quality is crucial. </w:t>
      </w:r>
      <w:r w:rsidR="00E63EE1" w:rsidRPr="004D1D0B">
        <w:rPr>
          <w:rFonts w:ascii="Arial" w:hAnsi="Arial" w:cs="Arial"/>
          <w:color w:val="auto"/>
          <w:sz w:val="20"/>
          <w:szCs w:val="20"/>
          <w:shd w:val="clear" w:color="auto" w:fill="F9F9EF"/>
        </w:rPr>
        <w:t>Therefore,</w:t>
      </w:r>
      <w:r w:rsidRPr="004D1D0B">
        <w:rPr>
          <w:rFonts w:ascii="Arial" w:hAnsi="Arial" w:cs="Arial"/>
          <w:color w:val="auto"/>
          <w:sz w:val="20"/>
          <w:szCs w:val="20"/>
          <w:shd w:val="clear" w:color="auto" w:fill="F9F9EF"/>
        </w:rPr>
        <w:t xml:space="preserve"> there must be a good thought process and good communication before the contract is agreed. As Tesco is one of the biggest </w:t>
      </w:r>
      <w:r w:rsidR="006133F5">
        <w:rPr>
          <w:rFonts w:ascii="Arial" w:hAnsi="Arial" w:cs="Arial"/>
          <w:color w:val="auto"/>
          <w:sz w:val="20"/>
          <w:szCs w:val="20"/>
          <w:shd w:val="clear" w:color="auto" w:fill="F9F9EF"/>
        </w:rPr>
        <w:t xml:space="preserve">and most competitive </w:t>
      </w:r>
      <w:r w:rsidRPr="004D1D0B">
        <w:rPr>
          <w:rFonts w:ascii="Arial" w:hAnsi="Arial" w:cs="Arial"/>
          <w:color w:val="auto"/>
          <w:sz w:val="20"/>
          <w:szCs w:val="20"/>
          <w:shd w:val="clear" w:color="auto" w:fill="F9F9EF"/>
        </w:rPr>
        <w:t>food stores in Britain</w:t>
      </w:r>
      <w:r w:rsidR="006133F5">
        <w:rPr>
          <w:rFonts w:ascii="Arial" w:hAnsi="Arial" w:cs="Arial"/>
          <w:color w:val="auto"/>
          <w:sz w:val="20"/>
          <w:szCs w:val="20"/>
          <w:shd w:val="clear" w:color="auto" w:fill="F9F9EF"/>
        </w:rPr>
        <w:t>, there are numerous</w:t>
      </w:r>
      <w:r w:rsidRPr="004D1D0B">
        <w:rPr>
          <w:rFonts w:ascii="Arial" w:hAnsi="Arial" w:cs="Arial"/>
          <w:color w:val="auto"/>
          <w:sz w:val="20"/>
          <w:szCs w:val="20"/>
          <w:shd w:val="clear" w:color="auto" w:fill="F9F9EF"/>
        </w:rPr>
        <w:t xml:space="preserve"> buildings </w:t>
      </w:r>
      <w:r w:rsidR="006133F5">
        <w:rPr>
          <w:rFonts w:ascii="Arial" w:hAnsi="Arial" w:cs="Arial"/>
          <w:color w:val="auto"/>
          <w:sz w:val="20"/>
          <w:szCs w:val="20"/>
          <w:shd w:val="clear" w:color="auto" w:fill="F9F9EF"/>
        </w:rPr>
        <w:t xml:space="preserve">already and it is likely that </w:t>
      </w:r>
      <w:r w:rsidRPr="004D1D0B">
        <w:rPr>
          <w:rFonts w:ascii="Arial" w:hAnsi="Arial" w:cs="Arial"/>
          <w:color w:val="auto"/>
          <w:sz w:val="20"/>
          <w:szCs w:val="20"/>
          <w:shd w:val="clear" w:color="auto" w:fill="F9F9EF"/>
        </w:rPr>
        <w:t xml:space="preserve">many more will be needed, therefore the client may have a preferred contractor to invite to submit a tender e.g. (RG Carter) meaning Tesco knows the contractor is trustworthy and reliant. </w:t>
      </w:r>
      <w:r w:rsidR="00E63EE1">
        <w:rPr>
          <w:rFonts w:ascii="Arial" w:hAnsi="Arial" w:cs="Arial"/>
          <w:color w:val="auto"/>
          <w:sz w:val="20"/>
          <w:szCs w:val="20"/>
          <w:shd w:val="clear" w:color="auto" w:fill="F9F9EF"/>
        </w:rPr>
        <w:t xml:space="preserve">This </w:t>
      </w:r>
      <w:r w:rsidRPr="004D1D0B">
        <w:rPr>
          <w:rFonts w:ascii="Arial" w:hAnsi="Arial" w:cs="Arial"/>
          <w:color w:val="auto"/>
          <w:sz w:val="20"/>
          <w:szCs w:val="20"/>
          <w:shd w:val="clear" w:color="auto" w:fill="F9F9EF"/>
        </w:rPr>
        <w:t>procurement route gives the client a good idea of what they are getting with a set price and time</w:t>
      </w:r>
      <w:r w:rsidR="006133F5">
        <w:rPr>
          <w:rFonts w:ascii="Arial" w:hAnsi="Arial" w:cs="Arial"/>
          <w:color w:val="auto"/>
          <w:sz w:val="20"/>
          <w:szCs w:val="20"/>
          <w:shd w:val="clear" w:color="auto" w:fill="F9F9EF"/>
        </w:rPr>
        <w:t>.</w:t>
      </w:r>
      <w:r w:rsidR="00E63EE1">
        <w:rPr>
          <w:rFonts w:ascii="Arial" w:hAnsi="Arial" w:cs="Arial"/>
          <w:color w:val="auto"/>
          <w:sz w:val="20"/>
          <w:szCs w:val="20"/>
          <w:shd w:val="clear" w:color="auto" w:fill="F9F9EF"/>
        </w:rPr>
        <w:t xml:space="preserve"> Tesco would prefer this as they can weigh up their total costs of the project over how much they are going to make</w:t>
      </w:r>
      <w:r w:rsidRPr="004D1D0B">
        <w:rPr>
          <w:rFonts w:ascii="Arial" w:hAnsi="Arial" w:cs="Arial"/>
          <w:color w:val="auto"/>
          <w:sz w:val="20"/>
          <w:szCs w:val="20"/>
          <w:shd w:val="clear" w:color="auto" w:fill="F9F9EF"/>
        </w:rPr>
        <w:t xml:space="preserve">. The client has less risk although the contractor takes on this risk. </w:t>
      </w:r>
      <w:r w:rsidR="00F048FA">
        <w:rPr>
          <w:rFonts w:ascii="Arial" w:hAnsi="Arial" w:cs="Arial"/>
          <w:color w:val="auto"/>
          <w:sz w:val="20"/>
          <w:szCs w:val="20"/>
          <w:shd w:val="clear" w:color="auto" w:fill="F9F9EF"/>
        </w:rPr>
        <w:t>Another disadvantage is often the contractor will use cheaper materials to save money, affecting quality.</w:t>
      </w:r>
    </w:p>
    <w:p w14:paraId="39626CD9" w14:textId="38B01FF4" w:rsidR="004D1D0B" w:rsidRPr="004D1D0B" w:rsidRDefault="00F048FA" w:rsidP="00491E9E">
      <w:pPr>
        <w:pStyle w:val="Heading1"/>
        <w:numPr>
          <w:ilvl w:val="0"/>
          <w:numId w:val="0"/>
        </w:numPr>
        <w:rPr>
          <w:rFonts w:ascii="Arial" w:hAnsi="Arial" w:cs="Arial"/>
          <w:color w:val="auto"/>
          <w:sz w:val="20"/>
          <w:szCs w:val="20"/>
          <w:u w:val="single"/>
        </w:rPr>
      </w:pPr>
      <w:r w:rsidRPr="004D1D0B">
        <w:rPr>
          <w:rFonts w:ascii="Arial" w:hAnsi="Arial" w:cs="Arial"/>
          <w:color w:val="auto"/>
          <w:sz w:val="20"/>
          <w:szCs w:val="20"/>
          <w:shd w:val="clear" w:color="auto" w:fill="F9F9EF"/>
        </w:rPr>
        <w:lastRenderedPageBreak/>
        <w:t xml:space="preserve"> </w:t>
      </w:r>
      <w:r w:rsidR="004D1D0B" w:rsidRPr="004D1D0B">
        <w:rPr>
          <w:rFonts w:ascii="Arial" w:hAnsi="Arial" w:cs="Arial"/>
          <w:color w:val="auto"/>
          <w:sz w:val="20"/>
          <w:szCs w:val="20"/>
          <w:shd w:val="clear" w:color="auto" w:fill="F9F9EF"/>
        </w:rPr>
        <w:t>https://corporate.jctltd.co.uk/products/procurement/design-and-build/ (2)</w:t>
      </w:r>
      <w:r w:rsidR="004D1D0B" w:rsidRPr="004D1D0B">
        <w:rPr>
          <w:rFonts w:ascii="Arial" w:hAnsi="Arial" w:cs="Arial"/>
          <w:color w:val="auto"/>
          <w:sz w:val="20"/>
          <w:szCs w:val="20"/>
        </w:rPr>
        <w:br/>
      </w:r>
      <w:r w:rsidR="004D1D0B" w:rsidRPr="004D1D0B">
        <w:rPr>
          <w:rFonts w:ascii="Arial" w:hAnsi="Arial" w:cs="Arial"/>
          <w:color w:val="auto"/>
          <w:sz w:val="20"/>
          <w:szCs w:val="20"/>
        </w:rPr>
        <w:br/>
      </w:r>
      <w:r w:rsidR="004D1D0B" w:rsidRPr="004D1D0B">
        <w:rPr>
          <w:rFonts w:ascii="Arial" w:hAnsi="Arial" w:cs="Arial"/>
          <w:color w:val="auto"/>
          <w:sz w:val="20"/>
          <w:szCs w:val="20"/>
        </w:rPr>
        <w:br/>
      </w:r>
      <w:r w:rsidR="004D1D0B" w:rsidRPr="004D1D0B">
        <w:rPr>
          <w:rFonts w:ascii="Arial" w:hAnsi="Arial" w:cs="Arial"/>
          <w:color w:val="auto"/>
          <w:sz w:val="22"/>
          <w:szCs w:val="20"/>
          <w:u w:val="single"/>
          <w:shd w:val="clear" w:color="auto" w:fill="F9F9EF"/>
        </w:rPr>
        <w:t>Case study 3</w:t>
      </w:r>
      <w:r w:rsidR="004D1D0B" w:rsidRPr="004D1D0B">
        <w:rPr>
          <w:rFonts w:ascii="Arial" w:hAnsi="Arial" w:cs="Arial"/>
          <w:color w:val="auto"/>
          <w:sz w:val="20"/>
          <w:szCs w:val="20"/>
        </w:rPr>
        <w:br/>
      </w:r>
      <w:r w:rsidR="004D1D0B" w:rsidRPr="004D1D0B">
        <w:rPr>
          <w:rFonts w:ascii="Arial" w:hAnsi="Arial" w:cs="Arial"/>
          <w:color w:val="auto"/>
          <w:sz w:val="20"/>
          <w:szCs w:val="20"/>
        </w:rPr>
        <w:br/>
      </w:r>
      <w:r w:rsidR="004D1D0B" w:rsidRPr="004D1D0B">
        <w:rPr>
          <w:rFonts w:ascii="Arial" w:hAnsi="Arial" w:cs="Arial"/>
          <w:color w:val="auto"/>
          <w:sz w:val="20"/>
          <w:szCs w:val="20"/>
          <w:shd w:val="clear" w:color="auto" w:fill="F9F9EF"/>
        </w:rPr>
        <w:t>The construction of a new boutique hotel for Hilton Hotels in Swansea Marina. The project is to be privately financed by a merchant bank which has set a firm cost limit for the project. </w:t>
      </w:r>
      <w:r w:rsidR="004D1D0B" w:rsidRPr="004D1D0B">
        <w:rPr>
          <w:rFonts w:ascii="Arial" w:hAnsi="Arial" w:cs="Arial"/>
          <w:color w:val="auto"/>
          <w:sz w:val="20"/>
          <w:szCs w:val="20"/>
        </w:rPr>
        <w:br/>
      </w:r>
      <w:r w:rsidR="004D1D0B" w:rsidRPr="004D1D0B">
        <w:rPr>
          <w:rFonts w:ascii="Arial" w:hAnsi="Arial" w:cs="Arial"/>
          <w:color w:val="auto"/>
          <w:sz w:val="20"/>
          <w:szCs w:val="20"/>
        </w:rPr>
        <w:br/>
      </w:r>
      <w:r w:rsidR="004D1D0B" w:rsidRPr="004D1D0B">
        <w:rPr>
          <w:rFonts w:ascii="Arial" w:hAnsi="Arial" w:cs="Arial"/>
          <w:color w:val="auto"/>
          <w:sz w:val="20"/>
          <w:szCs w:val="20"/>
          <w:shd w:val="clear" w:color="auto" w:fill="F9F9EF"/>
        </w:rPr>
        <w:t xml:space="preserve">Tradition procurement route would best suit this case study. The design and construction processes are separate, meaning to invite the contractor to submit a tender the “Full documentation (i.e. drawings, work schedules, bills of quantities)” (1) are needed. </w:t>
      </w:r>
      <w:r w:rsidR="00E63EE1">
        <w:rPr>
          <w:rFonts w:ascii="Arial" w:hAnsi="Arial" w:cs="Arial"/>
          <w:color w:val="auto"/>
          <w:sz w:val="20"/>
          <w:szCs w:val="20"/>
          <w:shd w:val="clear" w:color="auto" w:fill="F9F9EF"/>
        </w:rPr>
        <w:t xml:space="preserve">This will give the </w:t>
      </w:r>
      <w:r w:rsidR="004A2B34">
        <w:rPr>
          <w:rFonts w:ascii="Arial" w:hAnsi="Arial" w:cs="Arial"/>
          <w:color w:val="auto"/>
          <w:sz w:val="20"/>
          <w:szCs w:val="20"/>
          <w:shd w:val="clear" w:color="auto" w:fill="F9F9EF"/>
        </w:rPr>
        <w:t>hotel owners</w:t>
      </w:r>
      <w:r w:rsidR="00E63EE1">
        <w:rPr>
          <w:rFonts w:ascii="Arial" w:hAnsi="Arial" w:cs="Arial"/>
          <w:color w:val="auto"/>
          <w:sz w:val="20"/>
          <w:szCs w:val="20"/>
          <w:shd w:val="clear" w:color="auto" w:fill="F9F9EF"/>
        </w:rPr>
        <w:t xml:space="preserve"> </w:t>
      </w:r>
      <w:r w:rsidR="008F06C2">
        <w:rPr>
          <w:rFonts w:ascii="Arial" w:hAnsi="Arial" w:cs="Arial"/>
          <w:color w:val="auto"/>
          <w:sz w:val="20"/>
          <w:szCs w:val="20"/>
          <w:shd w:val="clear" w:color="auto" w:fill="F9F9EF"/>
        </w:rPr>
        <w:t>a</w:t>
      </w:r>
      <w:r w:rsidR="00E63EE1">
        <w:rPr>
          <w:rFonts w:ascii="Arial" w:hAnsi="Arial" w:cs="Arial"/>
          <w:color w:val="auto"/>
          <w:sz w:val="20"/>
          <w:szCs w:val="20"/>
          <w:shd w:val="clear" w:color="auto" w:fill="F9F9EF"/>
        </w:rPr>
        <w:t xml:space="preserve"> </w:t>
      </w:r>
      <w:r w:rsidR="0063476E">
        <w:rPr>
          <w:rFonts w:ascii="Arial" w:hAnsi="Arial" w:cs="Arial"/>
          <w:color w:val="auto"/>
          <w:sz w:val="20"/>
          <w:szCs w:val="20"/>
          <w:shd w:val="clear" w:color="auto" w:fill="F9F9EF"/>
        </w:rPr>
        <w:t xml:space="preserve">set </w:t>
      </w:r>
      <w:r w:rsidR="00E63EE1">
        <w:rPr>
          <w:rFonts w:ascii="Arial" w:hAnsi="Arial" w:cs="Arial"/>
          <w:color w:val="auto"/>
          <w:sz w:val="20"/>
          <w:szCs w:val="20"/>
          <w:shd w:val="clear" w:color="auto" w:fill="F9F9EF"/>
        </w:rPr>
        <w:t>price and</w:t>
      </w:r>
      <w:r w:rsidR="0063476E">
        <w:rPr>
          <w:rFonts w:ascii="Arial" w:hAnsi="Arial" w:cs="Arial"/>
          <w:color w:val="auto"/>
          <w:sz w:val="20"/>
          <w:szCs w:val="20"/>
          <w:shd w:val="clear" w:color="auto" w:fill="F9F9EF"/>
        </w:rPr>
        <w:t xml:space="preserve"> estimated</w:t>
      </w:r>
      <w:r w:rsidR="00E63EE1">
        <w:rPr>
          <w:rFonts w:ascii="Arial" w:hAnsi="Arial" w:cs="Arial"/>
          <w:color w:val="auto"/>
          <w:sz w:val="20"/>
          <w:szCs w:val="20"/>
          <w:shd w:val="clear" w:color="auto" w:fill="F9F9EF"/>
        </w:rPr>
        <w:t xml:space="preserve"> timescale of the whole projec</w:t>
      </w:r>
      <w:r w:rsidR="004A2B34">
        <w:rPr>
          <w:rFonts w:ascii="Arial" w:hAnsi="Arial" w:cs="Arial"/>
          <w:color w:val="auto"/>
          <w:sz w:val="20"/>
          <w:szCs w:val="20"/>
          <w:shd w:val="clear" w:color="auto" w:fill="F9F9EF"/>
        </w:rPr>
        <w:t>t</w:t>
      </w:r>
      <w:r w:rsidR="0063476E">
        <w:rPr>
          <w:rFonts w:ascii="Arial" w:hAnsi="Arial" w:cs="Arial"/>
          <w:color w:val="auto"/>
          <w:sz w:val="20"/>
          <w:szCs w:val="20"/>
          <w:shd w:val="clear" w:color="auto" w:fill="F9F9EF"/>
        </w:rPr>
        <w:t>, allowing them</w:t>
      </w:r>
      <w:r w:rsidR="004150DC">
        <w:rPr>
          <w:rFonts w:ascii="Arial" w:hAnsi="Arial" w:cs="Arial"/>
          <w:color w:val="auto"/>
          <w:sz w:val="20"/>
          <w:szCs w:val="20"/>
          <w:shd w:val="clear" w:color="auto" w:fill="F9F9EF"/>
        </w:rPr>
        <w:t xml:space="preserve"> to find out if it is feasible</w:t>
      </w:r>
      <w:r w:rsidR="0063476E">
        <w:rPr>
          <w:rFonts w:ascii="Arial" w:hAnsi="Arial" w:cs="Arial"/>
          <w:color w:val="auto"/>
          <w:sz w:val="20"/>
          <w:szCs w:val="20"/>
          <w:shd w:val="clear" w:color="auto" w:fill="F9F9EF"/>
        </w:rPr>
        <w:t xml:space="preserve"> or not</w:t>
      </w:r>
      <w:r w:rsidR="004A2B34">
        <w:rPr>
          <w:rFonts w:ascii="Arial" w:hAnsi="Arial" w:cs="Arial"/>
          <w:color w:val="auto"/>
          <w:sz w:val="20"/>
          <w:szCs w:val="20"/>
          <w:shd w:val="clear" w:color="auto" w:fill="F9F9EF"/>
        </w:rPr>
        <w:t xml:space="preserve">. </w:t>
      </w:r>
      <w:r w:rsidR="00762E1F">
        <w:rPr>
          <w:rFonts w:ascii="Arial" w:hAnsi="Arial" w:cs="Arial"/>
          <w:color w:val="auto"/>
          <w:sz w:val="20"/>
          <w:szCs w:val="20"/>
          <w:shd w:val="clear" w:color="auto" w:fill="F9F9EF"/>
        </w:rPr>
        <w:t>In my opinion I would use</w:t>
      </w:r>
      <w:r w:rsidR="004D1D0B" w:rsidRPr="004D1D0B">
        <w:rPr>
          <w:rFonts w:ascii="Arial" w:hAnsi="Arial" w:cs="Arial"/>
          <w:color w:val="auto"/>
          <w:sz w:val="20"/>
          <w:szCs w:val="20"/>
          <w:shd w:val="clear" w:color="auto" w:fill="F9F9EF"/>
        </w:rPr>
        <w:t xml:space="preserve"> the lump sum </w:t>
      </w:r>
      <w:r w:rsidR="00762E1F">
        <w:rPr>
          <w:rFonts w:ascii="Arial" w:hAnsi="Arial" w:cs="Arial"/>
          <w:color w:val="auto"/>
          <w:sz w:val="20"/>
          <w:szCs w:val="20"/>
          <w:shd w:val="clear" w:color="auto" w:fill="F9F9EF"/>
        </w:rPr>
        <w:t xml:space="preserve">contract, getting a total price for the work off the </w:t>
      </w:r>
      <w:proofErr w:type="gramStart"/>
      <w:r w:rsidR="00762E1F">
        <w:rPr>
          <w:rFonts w:ascii="Arial" w:hAnsi="Arial" w:cs="Arial"/>
          <w:color w:val="auto"/>
          <w:sz w:val="20"/>
          <w:szCs w:val="20"/>
          <w:shd w:val="clear" w:color="auto" w:fill="F9F9EF"/>
        </w:rPr>
        <w:t xml:space="preserve">main </w:t>
      </w:r>
      <w:r w:rsidR="004D1D0B" w:rsidRPr="004D1D0B">
        <w:rPr>
          <w:rFonts w:ascii="Arial" w:hAnsi="Arial" w:cs="Arial"/>
          <w:color w:val="auto"/>
          <w:sz w:val="20"/>
          <w:szCs w:val="20"/>
          <w:shd w:val="clear" w:color="auto" w:fill="F9F9EF"/>
        </w:rPr>
        <w:t xml:space="preserve"> contractor</w:t>
      </w:r>
      <w:proofErr w:type="gramEnd"/>
      <w:r w:rsidR="003A6E34">
        <w:rPr>
          <w:rFonts w:ascii="Arial" w:hAnsi="Arial" w:cs="Arial"/>
          <w:color w:val="auto"/>
          <w:sz w:val="20"/>
          <w:szCs w:val="20"/>
          <w:shd w:val="clear" w:color="auto" w:fill="F9F9EF"/>
        </w:rPr>
        <w:t xml:space="preserve">, </w:t>
      </w:r>
      <w:r w:rsidR="00762E1F">
        <w:rPr>
          <w:rFonts w:ascii="Arial" w:hAnsi="Arial" w:cs="Arial"/>
          <w:color w:val="auto"/>
          <w:sz w:val="20"/>
          <w:szCs w:val="20"/>
          <w:shd w:val="clear" w:color="auto" w:fill="F9F9EF"/>
        </w:rPr>
        <w:t>which</w:t>
      </w:r>
      <w:r w:rsidR="004D1D0B" w:rsidRPr="004D1D0B">
        <w:rPr>
          <w:rFonts w:ascii="Arial" w:hAnsi="Arial" w:cs="Arial"/>
          <w:color w:val="auto"/>
          <w:sz w:val="20"/>
          <w:szCs w:val="20"/>
          <w:shd w:val="clear" w:color="auto" w:fill="F9F9EF"/>
        </w:rPr>
        <w:t xml:space="preserve"> </w:t>
      </w:r>
      <w:r w:rsidR="003A6E34">
        <w:rPr>
          <w:rFonts w:ascii="Arial" w:hAnsi="Arial" w:cs="Arial"/>
          <w:color w:val="auto"/>
          <w:sz w:val="20"/>
          <w:szCs w:val="20"/>
          <w:shd w:val="clear" w:color="auto" w:fill="F9F9EF"/>
        </w:rPr>
        <w:t>would</w:t>
      </w:r>
      <w:r w:rsidR="004D1D0B" w:rsidRPr="004D1D0B">
        <w:rPr>
          <w:rFonts w:ascii="Arial" w:hAnsi="Arial" w:cs="Arial"/>
          <w:color w:val="auto"/>
          <w:sz w:val="20"/>
          <w:szCs w:val="20"/>
          <w:shd w:val="clear" w:color="auto" w:fill="F9F9EF"/>
        </w:rPr>
        <w:t xml:space="preserve"> be needed as there is a set cost for the project</w:t>
      </w:r>
      <w:r w:rsidR="00F91179">
        <w:rPr>
          <w:rFonts w:ascii="Arial" w:hAnsi="Arial" w:cs="Arial"/>
          <w:color w:val="auto"/>
          <w:sz w:val="20"/>
          <w:szCs w:val="20"/>
          <w:shd w:val="clear" w:color="auto" w:fill="F9F9EF"/>
        </w:rPr>
        <w:t>.</w:t>
      </w:r>
      <w:r w:rsidR="004D1D0B" w:rsidRPr="004D1D0B">
        <w:rPr>
          <w:rFonts w:ascii="Arial" w:hAnsi="Arial" w:cs="Arial"/>
          <w:color w:val="auto"/>
          <w:sz w:val="20"/>
          <w:szCs w:val="20"/>
          <w:shd w:val="clear" w:color="auto" w:fill="F9F9EF"/>
        </w:rPr>
        <w:t xml:space="preserve"> An architect can be hired to design and oversee the project</w:t>
      </w:r>
      <w:r w:rsidR="003A6E34">
        <w:rPr>
          <w:rFonts w:ascii="Arial" w:hAnsi="Arial" w:cs="Arial"/>
          <w:color w:val="auto"/>
          <w:sz w:val="20"/>
          <w:szCs w:val="20"/>
          <w:shd w:val="clear" w:color="auto" w:fill="F9F9EF"/>
        </w:rPr>
        <w:t>,</w:t>
      </w:r>
      <w:r w:rsidR="004D1D0B" w:rsidRPr="004D1D0B">
        <w:rPr>
          <w:rFonts w:ascii="Arial" w:hAnsi="Arial" w:cs="Arial"/>
          <w:color w:val="auto"/>
          <w:sz w:val="20"/>
          <w:szCs w:val="20"/>
          <w:shd w:val="clear" w:color="auto" w:fill="F9F9EF"/>
        </w:rPr>
        <w:t xml:space="preserve"> meaning responsibility could be moved on</w:t>
      </w:r>
      <w:r w:rsidR="003A6E34">
        <w:rPr>
          <w:rFonts w:ascii="Arial" w:hAnsi="Arial" w:cs="Arial"/>
          <w:color w:val="auto"/>
          <w:sz w:val="20"/>
          <w:szCs w:val="20"/>
          <w:shd w:val="clear" w:color="auto" w:fill="F9F9EF"/>
        </w:rPr>
        <w:t xml:space="preserve"> </w:t>
      </w:r>
      <w:r w:rsidR="004D1D0B" w:rsidRPr="004D1D0B">
        <w:rPr>
          <w:rFonts w:ascii="Arial" w:hAnsi="Arial" w:cs="Arial"/>
          <w:color w:val="auto"/>
          <w:sz w:val="20"/>
          <w:szCs w:val="20"/>
          <w:shd w:val="clear" w:color="auto" w:fill="F9F9EF"/>
        </w:rPr>
        <w:t xml:space="preserve">to him </w:t>
      </w:r>
      <w:r w:rsidR="004A2B34">
        <w:rPr>
          <w:rFonts w:ascii="Arial" w:hAnsi="Arial" w:cs="Arial"/>
          <w:color w:val="auto"/>
          <w:sz w:val="20"/>
          <w:szCs w:val="20"/>
          <w:shd w:val="clear" w:color="auto" w:fill="F9F9EF"/>
        </w:rPr>
        <w:t>or</w:t>
      </w:r>
      <w:r w:rsidR="004D1D0B" w:rsidRPr="004D1D0B">
        <w:rPr>
          <w:rFonts w:ascii="Arial" w:hAnsi="Arial" w:cs="Arial"/>
          <w:color w:val="auto"/>
          <w:sz w:val="20"/>
          <w:szCs w:val="20"/>
          <w:shd w:val="clear" w:color="auto" w:fill="F9F9EF"/>
        </w:rPr>
        <w:t xml:space="preserve"> the main contractor</w:t>
      </w:r>
      <w:r w:rsidR="00E63EE1">
        <w:rPr>
          <w:rFonts w:ascii="Arial" w:hAnsi="Arial" w:cs="Arial"/>
          <w:color w:val="auto"/>
          <w:sz w:val="20"/>
          <w:szCs w:val="20"/>
          <w:shd w:val="clear" w:color="auto" w:fill="F9F9EF"/>
        </w:rPr>
        <w:t xml:space="preserve">, taking the risk </w:t>
      </w:r>
      <w:r w:rsidR="003A6E34">
        <w:rPr>
          <w:rFonts w:ascii="Arial" w:hAnsi="Arial" w:cs="Arial"/>
          <w:color w:val="auto"/>
          <w:sz w:val="20"/>
          <w:szCs w:val="20"/>
          <w:shd w:val="clear" w:color="auto" w:fill="F9F9EF"/>
        </w:rPr>
        <w:t xml:space="preserve">away </w:t>
      </w:r>
      <w:r w:rsidR="00E63EE1">
        <w:rPr>
          <w:rFonts w:ascii="Arial" w:hAnsi="Arial" w:cs="Arial"/>
          <w:color w:val="auto"/>
          <w:sz w:val="20"/>
          <w:szCs w:val="20"/>
          <w:shd w:val="clear" w:color="auto" w:fill="F9F9EF"/>
        </w:rPr>
        <w:t xml:space="preserve">from the hotel owners, which is needed because </w:t>
      </w:r>
      <w:r w:rsidR="0063476E">
        <w:rPr>
          <w:rFonts w:ascii="Arial" w:hAnsi="Arial" w:cs="Arial"/>
          <w:color w:val="auto"/>
          <w:sz w:val="20"/>
          <w:szCs w:val="20"/>
          <w:shd w:val="clear" w:color="auto" w:fill="F9F9EF"/>
        </w:rPr>
        <w:t>it is being privately financed</w:t>
      </w:r>
      <w:r w:rsidR="00E63EE1">
        <w:rPr>
          <w:rFonts w:ascii="Arial" w:hAnsi="Arial" w:cs="Arial"/>
          <w:color w:val="auto"/>
          <w:sz w:val="20"/>
          <w:szCs w:val="20"/>
          <w:shd w:val="clear" w:color="auto" w:fill="F9F9EF"/>
        </w:rPr>
        <w:t xml:space="preserve"> </w:t>
      </w:r>
      <w:r w:rsidR="00762E1F">
        <w:rPr>
          <w:rFonts w:ascii="Arial" w:hAnsi="Arial" w:cs="Arial"/>
          <w:color w:val="auto"/>
          <w:sz w:val="20"/>
          <w:szCs w:val="20"/>
          <w:shd w:val="clear" w:color="auto" w:fill="F9F9EF"/>
        </w:rPr>
        <w:t>by the bank</w:t>
      </w:r>
      <w:r w:rsidR="004D1D0B" w:rsidRPr="004D1D0B">
        <w:rPr>
          <w:rFonts w:ascii="Arial" w:hAnsi="Arial" w:cs="Arial"/>
          <w:color w:val="auto"/>
          <w:sz w:val="20"/>
          <w:szCs w:val="20"/>
          <w:shd w:val="clear" w:color="auto" w:fill="F9F9EF"/>
        </w:rPr>
        <w:t xml:space="preserve">. </w:t>
      </w:r>
      <w:r w:rsidR="00E63EE1">
        <w:rPr>
          <w:rFonts w:ascii="Arial" w:hAnsi="Arial" w:cs="Arial"/>
          <w:color w:val="auto"/>
          <w:sz w:val="20"/>
          <w:szCs w:val="20"/>
          <w:shd w:val="clear" w:color="auto" w:fill="F9F9EF"/>
        </w:rPr>
        <w:t>T</w:t>
      </w:r>
      <w:r w:rsidR="004D1D0B" w:rsidRPr="004D1D0B">
        <w:rPr>
          <w:rFonts w:ascii="Arial" w:hAnsi="Arial" w:cs="Arial"/>
          <w:color w:val="auto"/>
          <w:sz w:val="20"/>
          <w:szCs w:val="20"/>
          <w:shd w:val="clear" w:color="auto" w:fill="F9F9EF"/>
        </w:rPr>
        <w:t xml:space="preserve">endering will allow the client to find the best price. As the building is </w:t>
      </w:r>
      <w:r w:rsidR="003A6E34">
        <w:rPr>
          <w:rFonts w:ascii="Arial" w:hAnsi="Arial" w:cs="Arial"/>
          <w:color w:val="auto"/>
          <w:sz w:val="20"/>
          <w:szCs w:val="20"/>
          <w:shd w:val="clear" w:color="auto" w:fill="F9F9EF"/>
        </w:rPr>
        <w:t xml:space="preserve">to be </w:t>
      </w:r>
      <w:r w:rsidR="004D1D0B" w:rsidRPr="004D1D0B">
        <w:rPr>
          <w:rFonts w:ascii="Arial" w:hAnsi="Arial" w:cs="Arial"/>
          <w:color w:val="auto"/>
          <w:sz w:val="20"/>
          <w:szCs w:val="20"/>
          <w:shd w:val="clear" w:color="auto" w:fill="F9F9EF"/>
        </w:rPr>
        <w:t>a</w:t>
      </w:r>
      <w:r w:rsidR="003A6E34">
        <w:rPr>
          <w:rFonts w:ascii="Arial" w:hAnsi="Arial" w:cs="Arial"/>
          <w:color w:val="auto"/>
          <w:sz w:val="20"/>
          <w:szCs w:val="20"/>
          <w:shd w:val="clear" w:color="auto" w:fill="F9F9EF"/>
        </w:rPr>
        <w:t>n</w:t>
      </w:r>
      <w:r w:rsidR="004D1D0B" w:rsidRPr="004D1D0B">
        <w:rPr>
          <w:rFonts w:ascii="Arial" w:hAnsi="Arial" w:cs="Arial"/>
          <w:color w:val="auto"/>
          <w:sz w:val="20"/>
          <w:szCs w:val="20"/>
          <w:shd w:val="clear" w:color="auto" w:fill="F9F9EF"/>
        </w:rPr>
        <w:t xml:space="preserve"> hotel, quality will be a big factor when being designed and constructed. As the plans are provided before tendering the design and materials are specified and must be followed. </w:t>
      </w:r>
      <w:r w:rsidR="003A6E34">
        <w:rPr>
          <w:rFonts w:ascii="Arial" w:hAnsi="Arial" w:cs="Arial"/>
          <w:color w:val="auto"/>
          <w:sz w:val="20"/>
          <w:szCs w:val="20"/>
          <w:shd w:val="clear" w:color="auto" w:fill="F9F9EF"/>
        </w:rPr>
        <w:t xml:space="preserve">A </w:t>
      </w:r>
      <w:r w:rsidR="004D1D0B" w:rsidRPr="004D1D0B">
        <w:rPr>
          <w:rFonts w:ascii="Arial" w:hAnsi="Arial" w:cs="Arial"/>
          <w:color w:val="auto"/>
          <w:sz w:val="20"/>
          <w:szCs w:val="20"/>
          <w:shd w:val="clear" w:color="auto" w:fill="F9F9EF"/>
        </w:rPr>
        <w:t xml:space="preserve">Sub-contractor would be appointed as there is more than likely going to be specialist work on a </w:t>
      </w:r>
      <w:r w:rsidR="00762E1F">
        <w:rPr>
          <w:rFonts w:ascii="Arial" w:hAnsi="Arial" w:cs="Arial"/>
          <w:color w:val="auto"/>
          <w:sz w:val="20"/>
          <w:szCs w:val="20"/>
          <w:shd w:val="clear" w:color="auto" w:fill="F9F9EF"/>
        </w:rPr>
        <w:t xml:space="preserve">hotel </w:t>
      </w:r>
      <w:r w:rsidR="004D1D0B" w:rsidRPr="004D1D0B">
        <w:rPr>
          <w:rFonts w:ascii="Arial" w:hAnsi="Arial" w:cs="Arial"/>
          <w:color w:val="auto"/>
          <w:sz w:val="20"/>
          <w:szCs w:val="20"/>
          <w:shd w:val="clear" w:color="auto" w:fill="F9F9EF"/>
        </w:rPr>
        <w:t xml:space="preserve">project like this. </w:t>
      </w:r>
      <w:r w:rsidR="00762E1F">
        <w:rPr>
          <w:rFonts w:ascii="Arial" w:hAnsi="Arial" w:cs="Arial"/>
          <w:color w:val="auto"/>
          <w:sz w:val="20"/>
          <w:szCs w:val="20"/>
          <w:shd w:val="clear" w:color="auto" w:fill="F9F9EF"/>
        </w:rPr>
        <w:t xml:space="preserve">A </w:t>
      </w:r>
      <w:r w:rsidR="004D1D0B" w:rsidRPr="004D1D0B">
        <w:rPr>
          <w:rFonts w:ascii="Arial" w:hAnsi="Arial" w:cs="Arial"/>
          <w:color w:val="auto"/>
          <w:sz w:val="20"/>
          <w:szCs w:val="20"/>
          <w:shd w:val="clear" w:color="auto" w:fill="F9F9EF"/>
        </w:rPr>
        <w:t>disadvantage is</w:t>
      </w:r>
      <w:r w:rsidR="0063476E">
        <w:rPr>
          <w:rFonts w:ascii="Arial" w:hAnsi="Arial" w:cs="Arial"/>
          <w:color w:val="auto"/>
          <w:sz w:val="20"/>
          <w:szCs w:val="20"/>
          <w:shd w:val="clear" w:color="auto" w:fill="F9F9EF"/>
        </w:rPr>
        <w:t xml:space="preserve"> that</w:t>
      </w:r>
      <w:r w:rsidR="004D1D0B" w:rsidRPr="004D1D0B">
        <w:rPr>
          <w:rFonts w:ascii="Arial" w:hAnsi="Arial" w:cs="Arial"/>
          <w:color w:val="auto"/>
          <w:sz w:val="20"/>
          <w:szCs w:val="20"/>
          <w:shd w:val="clear" w:color="auto" w:fill="F9F9EF"/>
        </w:rPr>
        <w:t xml:space="preserve"> </w:t>
      </w:r>
      <w:r w:rsidR="00762E1F">
        <w:rPr>
          <w:rFonts w:ascii="Arial" w:hAnsi="Arial" w:cs="Arial"/>
          <w:color w:val="auto"/>
          <w:sz w:val="20"/>
          <w:szCs w:val="20"/>
          <w:shd w:val="clear" w:color="auto" w:fill="F9F9EF"/>
        </w:rPr>
        <w:t xml:space="preserve">traditional is </w:t>
      </w:r>
      <w:r w:rsidR="004D1D0B" w:rsidRPr="004D1D0B">
        <w:rPr>
          <w:rFonts w:ascii="Arial" w:hAnsi="Arial" w:cs="Arial"/>
          <w:color w:val="auto"/>
          <w:sz w:val="20"/>
          <w:szCs w:val="20"/>
          <w:shd w:val="clear" w:color="auto" w:fill="F9F9EF"/>
        </w:rPr>
        <w:t>not suited to many changes within the project</w:t>
      </w:r>
      <w:r w:rsidR="00762E1F">
        <w:rPr>
          <w:rFonts w:ascii="Arial" w:hAnsi="Arial" w:cs="Arial"/>
          <w:color w:val="auto"/>
          <w:sz w:val="20"/>
          <w:szCs w:val="20"/>
          <w:shd w:val="clear" w:color="auto" w:fill="F9F9EF"/>
        </w:rPr>
        <w:t xml:space="preserve"> which could cause a problem on a large project like this</w:t>
      </w:r>
      <w:r w:rsidR="004D1D0B" w:rsidRPr="004D1D0B">
        <w:rPr>
          <w:rFonts w:ascii="Arial" w:hAnsi="Arial" w:cs="Arial"/>
          <w:color w:val="auto"/>
          <w:sz w:val="20"/>
          <w:szCs w:val="20"/>
          <w:shd w:val="clear" w:color="auto" w:fill="F9F9EF"/>
        </w:rPr>
        <w:t>. Another disadvantage is</w:t>
      </w:r>
      <w:r w:rsidR="003A6E34">
        <w:rPr>
          <w:rFonts w:ascii="Arial" w:hAnsi="Arial" w:cs="Arial"/>
          <w:color w:val="auto"/>
          <w:sz w:val="20"/>
          <w:szCs w:val="20"/>
          <w:shd w:val="clear" w:color="auto" w:fill="F9F9EF"/>
        </w:rPr>
        <w:t xml:space="preserve"> that</w:t>
      </w:r>
      <w:r w:rsidR="004D1D0B" w:rsidRPr="004D1D0B">
        <w:rPr>
          <w:rFonts w:ascii="Arial" w:hAnsi="Arial" w:cs="Arial"/>
          <w:color w:val="auto"/>
          <w:sz w:val="20"/>
          <w:szCs w:val="20"/>
          <w:shd w:val="clear" w:color="auto" w:fill="F9F9EF"/>
        </w:rPr>
        <w:t xml:space="preserve"> it can take a lot of time, with having to provide full plans and bills of quantity before tender. </w:t>
      </w:r>
      <w:r w:rsidR="003A6E34">
        <w:rPr>
          <w:rFonts w:ascii="Arial" w:hAnsi="Arial" w:cs="Arial"/>
          <w:color w:val="auto"/>
          <w:sz w:val="20"/>
          <w:szCs w:val="20"/>
          <w:shd w:val="clear" w:color="auto" w:fill="F9F9EF"/>
        </w:rPr>
        <w:t xml:space="preserve"> Also,</w:t>
      </w:r>
      <w:r w:rsidR="004D1D0B" w:rsidRPr="004D1D0B">
        <w:rPr>
          <w:rFonts w:ascii="Arial" w:hAnsi="Arial" w:cs="Arial"/>
          <w:color w:val="auto"/>
          <w:sz w:val="20"/>
          <w:szCs w:val="20"/>
          <w:shd w:val="clear" w:color="auto" w:fill="F9F9EF"/>
        </w:rPr>
        <w:t xml:space="preserve"> with having sub-contractors give a price to allow the contractors to give a tender</w:t>
      </w:r>
      <w:r w:rsidR="003A6E34">
        <w:rPr>
          <w:rFonts w:ascii="Arial" w:hAnsi="Arial" w:cs="Arial"/>
          <w:color w:val="auto"/>
          <w:sz w:val="20"/>
          <w:szCs w:val="20"/>
          <w:shd w:val="clear" w:color="auto" w:fill="F9F9EF"/>
        </w:rPr>
        <w:t>, i</w:t>
      </w:r>
      <w:r w:rsidR="004D1D0B" w:rsidRPr="004D1D0B">
        <w:rPr>
          <w:rFonts w:ascii="Arial" w:hAnsi="Arial" w:cs="Arial"/>
          <w:color w:val="auto"/>
          <w:sz w:val="20"/>
          <w:szCs w:val="20"/>
          <w:shd w:val="clear" w:color="auto" w:fill="F9F9EF"/>
        </w:rPr>
        <w:t>t can become a very time-consuming process</w:t>
      </w:r>
      <w:r w:rsidR="003A6E34">
        <w:rPr>
          <w:rFonts w:ascii="Arial" w:hAnsi="Arial" w:cs="Arial"/>
          <w:color w:val="auto"/>
          <w:sz w:val="20"/>
          <w:szCs w:val="20"/>
          <w:shd w:val="clear" w:color="auto" w:fill="F9F9EF"/>
        </w:rPr>
        <w:t xml:space="preserve">, </w:t>
      </w:r>
      <w:r w:rsidR="003E3E18">
        <w:rPr>
          <w:rFonts w:ascii="Arial" w:hAnsi="Arial" w:cs="Arial"/>
          <w:color w:val="auto"/>
          <w:sz w:val="20"/>
          <w:szCs w:val="20"/>
          <w:shd w:val="clear" w:color="auto" w:fill="F9F9EF"/>
        </w:rPr>
        <w:t>considering that</w:t>
      </w:r>
      <w:r w:rsidR="003A6E34">
        <w:rPr>
          <w:rFonts w:ascii="Arial" w:hAnsi="Arial" w:cs="Arial"/>
          <w:color w:val="auto"/>
          <w:sz w:val="20"/>
          <w:szCs w:val="20"/>
          <w:shd w:val="clear" w:color="auto" w:fill="F9F9EF"/>
        </w:rPr>
        <w:t xml:space="preserve"> t</w:t>
      </w:r>
      <w:r w:rsidR="004D1D0B" w:rsidRPr="004D1D0B">
        <w:rPr>
          <w:rFonts w:ascii="Arial" w:hAnsi="Arial" w:cs="Arial"/>
          <w:color w:val="auto"/>
          <w:sz w:val="20"/>
          <w:szCs w:val="20"/>
          <w:shd w:val="clear" w:color="auto" w:fill="F9F9EF"/>
        </w:rPr>
        <w:t xml:space="preserve">he hotel </w:t>
      </w:r>
      <w:r w:rsidR="003A6E34">
        <w:rPr>
          <w:rFonts w:ascii="Arial" w:hAnsi="Arial" w:cs="Arial"/>
          <w:color w:val="auto"/>
          <w:sz w:val="20"/>
          <w:szCs w:val="20"/>
          <w:shd w:val="clear" w:color="auto" w:fill="F9F9EF"/>
        </w:rPr>
        <w:t>will probably</w:t>
      </w:r>
      <w:r w:rsidR="004D1D0B" w:rsidRPr="004D1D0B">
        <w:rPr>
          <w:rFonts w:ascii="Arial" w:hAnsi="Arial" w:cs="Arial"/>
          <w:color w:val="auto"/>
          <w:sz w:val="20"/>
          <w:szCs w:val="20"/>
          <w:shd w:val="clear" w:color="auto" w:fill="F9F9EF"/>
        </w:rPr>
        <w:t xml:space="preserve"> need to </w:t>
      </w:r>
      <w:r w:rsidR="005E06B8">
        <w:rPr>
          <w:rFonts w:ascii="Arial" w:hAnsi="Arial" w:cs="Arial"/>
          <w:color w:val="auto"/>
          <w:sz w:val="20"/>
          <w:szCs w:val="20"/>
          <w:shd w:val="clear" w:color="auto" w:fill="F9F9EF"/>
        </w:rPr>
        <w:t xml:space="preserve">be </w:t>
      </w:r>
      <w:r w:rsidR="00762E1F">
        <w:rPr>
          <w:rFonts w:ascii="Arial" w:hAnsi="Arial" w:cs="Arial"/>
          <w:color w:val="auto"/>
          <w:sz w:val="20"/>
          <w:szCs w:val="20"/>
          <w:shd w:val="clear" w:color="auto" w:fill="F9F9EF"/>
        </w:rPr>
        <w:t>open</w:t>
      </w:r>
      <w:r w:rsidR="003A6E34">
        <w:rPr>
          <w:rFonts w:ascii="Arial" w:hAnsi="Arial" w:cs="Arial"/>
          <w:color w:val="auto"/>
          <w:sz w:val="20"/>
          <w:szCs w:val="20"/>
          <w:shd w:val="clear" w:color="auto" w:fill="F9F9EF"/>
        </w:rPr>
        <w:t>ed</w:t>
      </w:r>
      <w:r w:rsidR="00762E1F">
        <w:rPr>
          <w:rFonts w:ascii="Arial" w:hAnsi="Arial" w:cs="Arial"/>
          <w:color w:val="auto"/>
          <w:sz w:val="20"/>
          <w:szCs w:val="20"/>
          <w:shd w:val="clear" w:color="auto" w:fill="F9F9EF"/>
        </w:rPr>
        <w:t xml:space="preserve"> as </w:t>
      </w:r>
      <w:r w:rsidR="003A6E34">
        <w:rPr>
          <w:rFonts w:ascii="Arial" w:hAnsi="Arial" w:cs="Arial"/>
          <w:color w:val="auto"/>
          <w:sz w:val="20"/>
          <w:szCs w:val="20"/>
          <w:shd w:val="clear" w:color="auto" w:fill="F9F9EF"/>
        </w:rPr>
        <w:t>quickly</w:t>
      </w:r>
      <w:r w:rsidR="00762E1F">
        <w:rPr>
          <w:rFonts w:ascii="Arial" w:hAnsi="Arial" w:cs="Arial"/>
          <w:color w:val="auto"/>
          <w:sz w:val="20"/>
          <w:szCs w:val="20"/>
          <w:shd w:val="clear" w:color="auto" w:fill="F9F9EF"/>
        </w:rPr>
        <w:t xml:space="preserve"> as possible</w:t>
      </w:r>
      <w:r w:rsidR="003A6E34">
        <w:rPr>
          <w:rFonts w:ascii="Arial" w:hAnsi="Arial" w:cs="Arial"/>
          <w:color w:val="auto"/>
          <w:sz w:val="20"/>
          <w:szCs w:val="20"/>
          <w:shd w:val="clear" w:color="auto" w:fill="F9F9EF"/>
        </w:rPr>
        <w:t xml:space="preserve">, for the owners to </w:t>
      </w:r>
      <w:r w:rsidR="004D1D0B" w:rsidRPr="004D1D0B">
        <w:rPr>
          <w:rFonts w:ascii="Arial" w:hAnsi="Arial" w:cs="Arial"/>
          <w:color w:val="auto"/>
          <w:sz w:val="20"/>
          <w:szCs w:val="20"/>
          <w:shd w:val="clear" w:color="auto" w:fill="F9F9EF"/>
        </w:rPr>
        <w:t>star</w:t>
      </w:r>
      <w:r w:rsidR="003E3E18">
        <w:rPr>
          <w:rFonts w:ascii="Arial" w:hAnsi="Arial" w:cs="Arial"/>
          <w:color w:val="auto"/>
          <w:sz w:val="20"/>
          <w:szCs w:val="20"/>
          <w:shd w:val="clear" w:color="auto" w:fill="F9F9EF"/>
        </w:rPr>
        <w:t>t to making a profit.</w:t>
      </w:r>
      <w:r w:rsidR="004D1D0B" w:rsidRPr="004D1D0B">
        <w:rPr>
          <w:rFonts w:ascii="Arial" w:hAnsi="Arial" w:cs="Arial"/>
          <w:color w:val="auto"/>
          <w:sz w:val="20"/>
          <w:szCs w:val="20"/>
        </w:rPr>
        <w:br/>
      </w:r>
      <w:r w:rsidR="004D1D0B" w:rsidRPr="004D1D0B">
        <w:rPr>
          <w:rFonts w:ascii="Arial" w:hAnsi="Arial" w:cs="Arial"/>
          <w:color w:val="auto"/>
          <w:sz w:val="20"/>
          <w:szCs w:val="20"/>
          <w:shd w:val="clear" w:color="auto" w:fill="F9F9EF"/>
        </w:rPr>
        <w:t>https://corporate.jctltd.co.uk/products/procurement/traditionalconventional/ (1)</w:t>
      </w:r>
      <w:r w:rsidR="004D1D0B" w:rsidRPr="004D1D0B">
        <w:rPr>
          <w:rFonts w:ascii="Arial" w:hAnsi="Arial" w:cs="Arial"/>
          <w:color w:val="auto"/>
          <w:sz w:val="20"/>
          <w:szCs w:val="20"/>
        </w:rPr>
        <w:br/>
      </w:r>
      <w:r w:rsidR="004D1D0B" w:rsidRPr="004D1D0B">
        <w:rPr>
          <w:rFonts w:ascii="Arial" w:hAnsi="Arial" w:cs="Arial"/>
          <w:color w:val="auto"/>
          <w:sz w:val="20"/>
          <w:szCs w:val="20"/>
        </w:rPr>
        <w:br/>
      </w:r>
      <w:r w:rsidR="004D1D0B" w:rsidRPr="004D1D0B">
        <w:rPr>
          <w:rFonts w:ascii="Arial" w:hAnsi="Arial" w:cs="Arial"/>
          <w:color w:val="auto"/>
          <w:sz w:val="22"/>
          <w:szCs w:val="20"/>
          <w:u w:val="single"/>
          <w:shd w:val="clear" w:color="auto" w:fill="F9F9EF"/>
        </w:rPr>
        <w:t>Case study 4</w:t>
      </w:r>
      <w:r w:rsidR="004D1D0B" w:rsidRPr="004D1D0B">
        <w:rPr>
          <w:rFonts w:ascii="Arial" w:hAnsi="Arial" w:cs="Arial"/>
          <w:color w:val="auto"/>
          <w:sz w:val="20"/>
          <w:szCs w:val="20"/>
        </w:rPr>
        <w:br/>
      </w:r>
      <w:r w:rsidR="004D1D0B" w:rsidRPr="004D1D0B">
        <w:rPr>
          <w:rFonts w:ascii="Arial" w:hAnsi="Arial" w:cs="Arial"/>
          <w:color w:val="auto"/>
          <w:sz w:val="20"/>
          <w:szCs w:val="20"/>
        </w:rPr>
        <w:br/>
      </w:r>
      <w:r w:rsidR="004D1D0B" w:rsidRPr="004D1D0B">
        <w:rPr>
          <w:rFonts w:ascii="Arial" w:hAnsi="Arial" w:cs="Arial"/>
          <w:color w:val="auto"/>
          <w:sz w:val="20"/>
          <w:szCs w:val="20"/>
          <w:shd w:val="clear" w:color="auto" w:fill="F9F9EF"/>
        </w:rPr>
        <w:t>Upgrading a small community Theatre in Merthyr Tydfil, the Theatre is managed by a group of volunteers who control the Theatre through a company limited by guarantee. This means that they might be liable for any losses the Theatre makes. The extent of the works is to refurbish the floor finishes, provided disabled toilet facilities and install a new kitchen that meets current hygiene standards.</w:t>
      </w:r>
      <w:r w:rsidR="004D1D0B" w:rsidRPr="004D1D0B">
        <w:rPr>
          <w:rFonts w:ascii="Arial" w:hAnsi="Arial" w:cs="Arial"/>
          <w:color w:val="auto"/>
          <w:sz w:val="20"/>
          <w:szCs w:val="20"/>
        </w:rPr>
        <w:br/>
      </w:r>
      <w:r w:rsidR="004D1D0B" w:rsidRPr="004D1D0B">
        <w:rPr>
          <w:rFonts w:ascii="Arial" w:hAnsi="Arial" w:cs="Arial"/>
          <w:color w:val="auto"/>
          <w:sz w:val="20"/>
          <w:szCs w:val="20"/>
        </w:rPr>
        <w:br/>
      </w:r>
      <w:r w:rsidR="004D1D0B" w:rsidRPr="004D1D0B">
        <w:rPr>
          <w:rFonts w:ascii="Arial" w:hAnsi="Arial" w:cs="Arial"/>
          <w:color w:val="auto"/>
          <w:sz w:val="20"/>
          <w:szCs w:val="20"/>
          <w:shd w:val="clear" w:color="auto" w:fill="F9F9EF"/>
        </w:rPr>
        <w:t xml:space="preserve">The procurement route that would best suit this case study is management contracting. </w:t>
      </w:r>
      <w:r w:rsidR="005E06B8">
        <w:rPr>
          <w:rFonts w:ascii="Arial" w:hAnsi="Arial" w:cs="Arial"/>
          <w:color w:val="auto"/>
          <w:sz w:val="20"/>
          <w:szCs w:val="20"/>
          <w:shd w:val="clear" w:color="auto" w:fill="F9F9EF"/>
        </w:rPr>
        <w:t>“</w:t>
      </w:r>
      <w:r w:rsidR="004D1D0B" w:rsidRPr="004D1D0B">
        <w:rPr>
          <w:rFonts w:ascii="Arial" w:hAnsi="Arial" w:cs="Arial"/>
          <w:color w:val="auto"/>
          <w:sz w:val="20"/>
          <w:szCs w:val="20"/>
          <w:shd w:val="clear" w:color="auto" w:fill="F9F9EF"/>
        </w:rPr>
        <w:t xml:space="preserve">The client would appoint a </w:t>
      </w:r>
      <w:r w:rsidR="003E3E18">
        <w:rPr>
          <w:rFonts w:ascii="Arial" w:hAnsi="Arial" w:cs="Arial"/>
          <w:color w:val="auto"/>
          <w:sz w:val="20"/>
          <w:szCs w:val="20"/>
          <w:shd w:val="clear" w:color="auto" w:fill="F9F9EF"/>
        </w:rPr>
        <w:t>C</w:t>
      </w:r>
      <w:r w:rsidR="004D1D0B" w:rsidRPr="004D1D0B">
        <w:rPr>
          <w:rFonts w:ascii="Arial" w:hAnsi="Arial" w:cs="Arial"/>
          <w:color w:val="auto"/>
          <w:sz w:val="20"/>
          <w:szCs w:val="20"/>
          <w:shd w:val="clear" w:color="auto" w:fill="F9F9EF"/>
        </w:rPr>
        <w:t xml:space="preserve">onsultant and a </w:t>
      </w:r>
      <w:r w:rsidR="003E3E18">
        <w:rPr>
          <w:rFonts w:ascii="Arial" w:hAnsi="Arial" w:cs="Arial"/>
          <w:color w:val="auto"/>
          <w:sz w:val="20"/>
          <w:szCs w:val="20"/>
          <w:shd w:val="clear" w:color="auto" w:fill="F9F9EF"/>
        </w:rPr>
        <w:t>C</w:t>
      </w:r>
      <w:r w:rsidR="004D1D0B" w:rsidRPr="004D1D0B">
        <w:rPr>
          <w:rFonts w:ascii="Arial" w:hAnsi="Arial" w:cs="Arial"/>
          <w:color w:val="auto"/>
          <w:sz w:val="20"/>
          <w:szCs w:val="20"/>
          <w:shd w:val="clear" w:color="auto" w:fill="F9F9EF"/>
        </w:rPr>
        <w:t xml:space="preserve">ontract </w:t>
      </w:r>
      <w:r w:rsidR="003E3E18">
        <w:rPr>
          <w:rFonts w:ascii="Arial" w:hAnsi="Arial" w:cs="Arial"/>
          <w:color w:val="auto"/>
          <w:sz w:val="20"/>
          <w:szCs w:val="20"/>
          <w:shd w:val="clear" w:color="auto" w:fill="F9F9EF"/>
        </w:rPr>
        <w:t>A</w:t>
      </w:r>
      <w:r w:rsidR="004D1D0B" w:rsidRPr="004D1D0B">
        <w:rPr>
          <w:rFonts w:ascii="Arial" w:hAnsi="Arial" w:cs="Arial"/>
          <w:color w:val="auto"/>
          <w:sz w:val="20"/>
          <w:szCs w:val="20"/>
          <w:shd w:val="clear" w:color="auto" w:fill="F9F9EF"/>
        </w:rPr>
        <w:t xml:space="preserve">dministrator to prepare drawings, </w:t>
      </w:r>
      <w:r w:rsidR="003E3E18">
        <w:rPr>
          <w:rFonts w:ascii="Arial" w:hAnsi="Arial" w:cs="Arial"/>
          <w:color w:val="auto"/>
          <w:sz w:val="20"/>
          <w:szCs w:val="20"/>
          <w:shd w:val="clear" w:color="auto" w:fill="F9F9EF"/>
        </w:rPr>
        <w:t>the</w:t>
      </w:r>
      <w:r w:rsidR="004D1D0B" w:rsidRPr="004D1D0B">
        <w:rPr>
          <w:rFonts w:ascii="Arial" w:hAnsi="Arial" w:cs="Arial"/>
          <w:color w:val="auto"/>
          <w:sz w:val="20"/>
          <w:szCs w:val="20"/>
          <w:shd w:val="clear" w:color="auto" w:fill="F9F9EF"/>
        </w:rPr>
        <w:t xml:space="preserve"> project specification, and cost plan</w:t>
      </w:r>
      <w:r w:rsidR="004A2B34">
        <w:rPr>
          <w:rFonts w:ascii="Arial" w:hAnsi="Arial" w:cs="Arial"/>
          <w:color w:val="auto"/>
          <w:sz w:val="20"/>
          <w:szCs w:val="20"/>
          <w:shd w:val="clear" w:color="auto" w:fill="F9F9EF"/>
        </w:rPr>
        <w:t xml:space="preserve">. </w:t>
      </w:r>
      <w:r w:rsidR="004D1D0B" w:rsidRPr="004D1D0B">
        <w:rPr>
          <w:rFonts w:ascii="Arial" w:hAnsi="Arial" w:cs="Arial"/>
          <w:color w:val="auto"/>
          <w:sz w:val="20"/>
          <w:szCs w:val="20"/>
          <w:shd w:val="clear" w:color="auto" w:fill="F9F9EF"/>
        </w:rPr>
        <w:t>The employer has control over design throughout the project through their professional team” (3).</w:t>
      </w:r>
      <w:r w:rsidR="004A2B34">
        <w:rPr>
          <w:rFonts w:ascii="Arial" w:hAnsi="Arial" w:cs="Arial"/>
          <w:color w:val="auto"/>
          <w:sz w:val="20"/>
          <w:szCs w:val="20"/>
          <w:shd w:val="clear" w:color="auto" w:fill="F9F9EF"/>
        </w:rPr>
        <w:t xml:space="preserve"> From this the client can see if the project is feasible, which is a must as they are liable for losses.</w:t>
      </w:r>
      <w:r w:rsidR="004D1D0B" w:rsidRPr="004D1D0B">
        <w:rPr>
          <w:rFonts w:ascii="Arial" w:hAnsi="Arial" w:cs="Arial"/>
          <w:color w:val="auto"/>
          <w:sz w:val="20"/>
          <w:szCs w:val="20"/>
          <w:shd w:val="clear" w:color="auto" w:fill="F9F9EF"/>
        </w:rPr>
        <w:t xml:space="preserve"> Then a contracts manager would be hired to oversee the whole construction of the project, this is important as the client needs the project completed as professional</w:t>
      </w:r>
      <w:r w:rsidR="003E3E18">
        <w:rPr>
          <w:rFonts w:ascii="Arial" w:hAnsi="Arial" w:cs="Arial"/>
          <w:color w:val="auto"/>
          <w:sz w:val="20"/>
          <w:szCs w:val="20"/>
          <w:shd w:val="clear" w:color="auto" w:fill="F9F9EF"/>
        </w:rPr>
        <w:t>ly</w:t>
      </w:r>
      <w:r w:rsidR="004D1D0B" w:rsidRPr="004D1D0B">
        <w:rPr>
          <w:rFonts w:ascii="Arial" w:hAnsi="Arial" w:cs="Arial"/>
          <w:color w:val="auto"/>
          <w:sz w:val="20"/>
          <w:szCs w:val="20"/>
          <w:shd w:val="clear" w:color="auto" w:fill="F9F9EF"/>
        </w:rPr>
        <w:t xml:space="preserve"> as possible with no mistakes. The management contractor would come to the site early in the process and could even start the construction phase before the design has been finished, this is a benefit as time can be saved and the theatre can start making money faster. Some work in the project needs to be completed by specialists, meaning contractors that best suit, would be hired by the management contractor to come in and complete the work to a high standard. Competitive tenders will keep the projects total cost to a minimum, which is a must. A lump sum contract can be made meaning the management contractor would have a total sum of money for managing the construction. </w:t>
      </w:r>
      <w:r w:rsidR="005E06B8">
        <w:rPr>
          <w:rFonts w:ascii="Arial" w:hAnsi="Arial" w:cs="Arial"/>
          <w:color w:val="auto"/>
          <w:sz w:val="20"/>
          <w:szCs w:val="20"/>
          <w:shd w:val="clear" w:color="auto" w:fill="F9F9EF"/>
        </w:rPr>
        <w:t>T</w:t>
      </w:r>
      <w:r w:rsidR="004D1D0B" w:rsidRPr="004D1D0B">
        <w:rPr>
          <w:rFonts w:ascii="Arial" w:hAnsi="Arial" w:cs="Arial"/>
          <w:color w:val="auto"/>
          <w:sz w:val="20"/>
          <w:szCs w:val="20"/>
          <w:shd w:val="clear" w:color="auto" w:fill="F9F9EF"/>
        </w:rPr>
        <w:t>here needs to be low risk to the client</w:t>
      </w:r>
      <w:r w:rsidR="005E06B8">
        <w:rPr>
          <w:rFonts w:ascii="Arial" w:hAnsi="Arial" w:cs="Arial"/>
          <w:color w:val="auto"/>
          <w:sz w:val="20"/>
          <w:szCs w:val="20"/>
          <w:shd w:val="clear" w:color="auto" w:fill="F9F9EF"/>
        </w:rPr>
        <w:t xml:space="preserve"> in this case study</w:t>
      </w:r>
      <w:r w:rsidR="004D1D0B" w:rsidRPr="004D1D0B">
        <w:rPr>
          <w:rFonts w:ascii="Arial" w:hAnsi="Arial" w:cs="Arial"/>
          <w:color w:val="auto"/>
          <w:sz w:val="20"/>
          <w:szCs w:val="20"/>
          <w:shd w:val="clear" w:color="auto" w:fill="F9F9EF"/>
        </w:rPr>
        <w:t>, using this procurement route the risk can be moved onto the management contractor although the main disadvantage is specialist work could become expensive and specialists could be hard to find.</w:t>
      </w:r>
      <w:r w:rsidR="004D1D0B" w:rsidRPr="004D1D0B">
        <w:rPr>
          <w:rFonts w:ascii="Arial" w:hAnsi="Arial" w:cs="Arial"/>
          <w:color w:val="auto"/>
          <w:sz w:val="20"/>
          <w:szCs w:val="20"/>
        </w:rPr>
        <w:br/>
      </w:r>
      <w:r w:rsidR="004D1D0B" w:rsidRPr="004D1D0B">
        <w:rPr>
          <w:rFonts w:ascii="Arial" w:hAnsi="Arial" w:cs="Arial"/>
          <w:color w:val="auto"/>
          <w:sz w:val="20"/>
          <w:szCs w:val="20"/>
          <w:shd w:val="clear" w:color="auto" w:fill="F9F9EF"/>
        </w:rPr>
        <w:t>https://corporate.jctltd.co.uk/products/procurement/management/</w:t>
      </w:r>
      <w:r w:rsidR="00F7272B">
        <w:rPr>
          <w:rFonts w:ascii="Arial" w:hAnsi="Arial" w:cs="Arial"/>
          <w:color w:val="auto"/>
          <w:sz w:val="20"/>
          <w:szCs w:val="20"/>
          <w:shd w:val="clear" w:color="auto" w:fill="F9F9EF"/>
        </w:rPr>
        <w:t>(3)</w:t>
      </w:r>
      <w:r w:rsidR="004D1D0B" w:rsidRPr="004D1D0B">
        <w:rPr>
          <w:rFonts w:ascii="Arial" w:hAnsi="Arial" w:cs="Arial"/>
          <w:color w:val="auto"/>
          <w:sz w:val="20"/>
          <w:szCs w:val="20"/>
        </w:rPr>
        <w:br/>
      </w:r>
      <w:r w:rsidR="004D1D0B" w:rsidRPr="004D1D0B">
        <w:rPr>
          <w:rFonts w:ascii="Arial" w:hAnsi="Arial" w:cs="Arial"/>
          <w:color w:val="auto"/>
          <w:sz w:val="20"/>
          <w:szCs w:val="20"/>
          <w:shd w:val="clear" w:color="auto" w:fill="F9F9EF"/>
        </w:rPr>
        <w:t>Four case study’s total word count: 1</w:t>
      </w:r>
      <w:r w:rsidR="005E06B8">
        <w:rPr>
          <w:rFonts w:ascii="Arial" w:hAnsi="Arial" w:cs="Arial"/>
          <w:color w:val="auto"/>
          <w:sz w:val="20"/>
          <w:szCs w:val="20"/>
          <w:shd w:val="clear" w:color="auto" w:fill="F9F9EF"/>
        </w:rPr>
        <w:t>098</w:t>
      </w:r>
      <w:bookmarkStart w:id="2" w:name="_GoBack"/>
      <w:bookmarkEnd w:id="2"/>
    </w:p>
    <w:p w14:paraId="02B548DE" w14:textId="77777777" w:rsidR="004D1D0B" w:rsidRDefault="004D1D0B" w:rsidP="00491E9E">
      <w:pPr>
        <w:pStyle w:val="Heading1"/>
        <w:numPr>
          <w:ilvl w:val="0"/>
          <w:numId w:val="0"/>
        </w:numPr>
        <w:rPr>
          <w:rFonts w:ascii="Arial" w:hAnsi="Arial" w:cs="Arial"/>
          <w:color w:val="auto"/>
          <w:sz w:val="22"/>
          <w:szCs w:val="20"/>
          <w:u w:val="single"/>
        </w:rPr>
      </w:pPr>
    </w:p>
    <w:bookmarkEnd w:id="0"/>
    <w:bookmarkEnd w:id="1"/>
    <w:p w14:paraId="1EEE1AFF" w14:textId="2F8E6418" w:rsidR="007A7E78" w:rsidRPr="00491E9E" w:rsidRDefault="007A7E78" w:rsidP="007A7E78">
      <w:pPr>
        <w:rPr>
          <w:rFonts w:ascii="Arial" w:hAnsi="Arial" w:cs="Arial"/>
          <w:sz w:val="20"/>
          <w:szCs w:val="20"/>
        </w:rPr>
      </w:pPr>
    </w:p>
    <w:p w14:paraId="23ACF970" w14:textId="77777777" w:rsidR="004D1D0B" w:rsidRDefault="004D1D0B" w:rsidP="00491E9E">
      <w:pPr>
        <w:pStyle w:val="Heading3"/>
        <w:rPr>
          <w:rFonts w:ascii="Arial" w:hAnsi="Arial" w:cs="Arial"/>
          <w:b w:val="0"/>
          <w:sz w:val="22"/>
          <w:szCs w:val="20"/>
          <w:u w:val="single"/>
        </w:rPr>
      </w:pPr>
      <w:bookmarkStart w:id="3" w:name="_Toc534899145"/>
    </w:p>
    <w:p w14:paraId="56032554" w14:textId="77777777" w:rsidR="004D1D0B" w:rsidRDefault="004D1D0B" w:rsidP="00491E9E">
      <w:pPr>
        <w:pStyle w:val="Heading3"/>
        <w:rPr>
          <w:rFonts w:ascii="Arial" w:hAnsi="Arial" w:cs="Arial"/>
          <w:b w:val="0"/>
          <w:sz w:val="22"/>
          <w:szCs w:val="20"/>
          <w:u w:val="single"/>
        </w:rPr>
      </w:pPr>
    </w:p>
    <w:p w14:paraId="02C8F7B0" w14:textId="7FE057B6" w:rsidR="002475A5" w:rsidRDefault="007A7E78" w:rsidP="00491E9E">
      <w:pPr>
        <w:pStyle w:val="Heading3"/>
        <w:rPr>
          <w:rFonts w:ascii="Arial" w:hAnsi="Arial" w:cs="Arial"/>
          <w:b w:val="0"/>
          <w:sz w:val="24"/>
          <w:szCs w:val="20"/>
          <w:u w:val="single"/>
        </w:rPr>
      </w:pPr>
      <w:r w:rsidRPr="004D1D0B">
        <w:rPr>
          <w:rFonts w:ascii="Arial" w:hAnsi="Arial" w:cs="Arial"/>
          <w:b w:val="0"/>
          <w:sz w:val="24"/>
          <w:szCs w:val="20"/>
          <w:u w:val="single"/>
        </w:rPr>
        <w:t>References</w:t>
      </w:r>
      <w:bookmarkEnd w:id="3"/>
      <w:r w:rsidRPr="004D1D0B">
        <w:rPr>
          <w:rFonts w:ascii="Arial" w:hAnsi="Arial" w:cs="Arial"/>
          <w:b w:val="0"/>
          <w:sz w:val="24"/>
          <w:szCs w:val="20"/>
          <w:u w:val="single"/>
        </w:rPr>
        <w:t xml:space="preserve"> </w:t>
      </w:r>
    </w:p>
    <w:p w14:paraId="27AAC18F" w14:textId="77777777" w:rsidR="00E63EE1" w:rsidRDefault="00E63EE1" w:rsidP="00491E9E">
      <w:pPr>
        <w:pStyle w:val="Heading3"/>
        <w:rPr>
          <w:rFonts w:ascii="Arial" w:hAnsi="Arial" w:cs="Arial"/>
          <w:b w:val="0"/>
          <w:sz w:val="24"/>
          <w:szCs w:val="20"/>
          <w:u w:val="single"/>
        </w:rPr>
      </w:pPr>
    </w:p>
    <w:p w14:paraId="3B4F559C" w14:textId="6E4A48DD" w:rsidR="00E63EE1" w:rsidRPr="00F7272B" w:rsidRDefault="00F7272B" w:rsidP="00491E9E">
      <w:pPr>
        <w:pStyle w:val="Heading3"/>
        <w:rPr>
          <w:rFonts w:ascii="Arial" w:hAnsi="Arial" w:cs="Arial"/>
          <w:b w:val="0"/>
          <w:sz w:val="24"/>
          <w:szCs w:val="20"/>
          <w:u w:val="single"/>
        </w:rPr>
      </w:pPr>
      <w:r w:rsidRPr="00F7272B">
        <w:rPr>
          <w:rFonts w:ascii="Arial" w:hAnsi="Arial" w:cs="Arial"/>
          <w:b w:val="0"/>
          <w:color w:val="000000"/>
          <w:sz w:val="20"/>
          <w:szCs w:val="20"/>
          <w:shd w:val="clear" w:color="auto" w:fill="FFFFFF"/>
        </w:rPr>
        <w:t>RG Carter Construction. (2018). </w:t>
      </w:r>
      <w:r w:rsidRPr="00F7272B">
        <w:rPr>
          <w:rFonts w:ascii="Arial" w:hAnsi="Arial" w:cs="Arial"/>
          <w:b w:val="0"/>
          <w:iCs/>
          <w:color w:val="000000"/>
          <w:sz w:val="20"/>
          <w:szCs w:val="20"/>
          <w:shd w:val="clear" w:color="auto" w:fill="FFFFFF"/>
        </w:rPr>
        <w:t>Home | R G Carter Construction</w:t>
      </w:r>
      <w:r w:rsidRPr="00F7272B">
        <w:rPr>
          <w:rFonts w:ascii="Arial" w:hAnsi="Arial" w:cs="Arial"/>
          <w:b w:val="0"/>
          <w:color w:val="000000"/>
          <w:sz w:val="20"/>
          <w:szCs w:val="20"/>
          <w:shd w:val="clear" w:color="auto" w:fill="FFFFFF"/>
        </w:rPr>
        <w:t>. [online] Available at: https://www.rgcarter-construction.co.uk/ [Accessed 9 Jan. 2019].</w:t>
      </w:r>
    </w:p>
    <w:p w14:paraId="3E1530BA" w14:textId="77777777" w:rsidR="006F4580" w:rsidRPr="00D06AF0" w:rsidRDefault="006F4580" w:rsidP="006F4580">
      <w:pPr>
        <w:spacing w:after="0" w:line="360" w:lineRule="atLeast"/>
        <w:outlineLvl w:val="2"/>
        <w:rPr>
          <w:rFonts w:ascii="Arial" w:eastAsia="Times New Roman" w:hAnsi="Arial" w:cs="Arial"/>
          <w:bCs/>
          <w:caps/>
          <w:sz w:val="20"/>
          <w:szCs w:val="20"/>
          <w:lang w:eastAsia="en-GB"/>
        </w:rPr>
      </w:pPr>
      <w:bookmarkStart w:id="4" w:name="_Toc534899052"/>
      <w:bookmarkStart w:id="5" w:name="_Toc534899146"/>
      <w:r w:rsidRPr="00D06AF0">
        <w:rPr>
          <w:rFonts w:ascii="Arial" w:eastAsia="Times New Roman" w:hAnsi="Arial" w:cs="Arial"/>
          <w:bCs/>
          <w:caps/>
          <w:sz w:val="20"/>
          <w:szCs w:val="20"/>
          <w:lang w:eastAsia="en-GB"/>
        </w:rPr>
        <w:t>TYPES OF PROCUREMENT IN THE CONSTRUCTION INDUSTRY</w:t>
      </w:r>
      <w:bookmarkEnd w:id="4"/>
      <w:bookmarkEnd w:id="5"/>
    </w:p>
    <w:p w14:paraId="4DFB35EC" w14:textId="77777777" w:rsidR="006F4580" w:rsidRPr="00D06AF0" w:rsidRDefault="006F4580" w:rsidP="006F4580">
      <w:pPr>
        <w:spacing w:after="0" w:line="360" w:lineRule="atLeast"/>
        <w:ind w:hanging="120"/>
        <w:rPr>
          <w:rFonts w:ascii="Arial" w:eastAsia="Times New Roman" w:hAnsi="Arial" w:cs="Arial"/>
          <w:sz w:val="20"/>
          <w:szCs w:val="20"/>
          <w:lang w:eastAsia="en-GB"/>
        </w:rPr>
      </w:pPr>
      <w:r w:rsidRPr="00D06AF0">
        <w:rPr>
          <w:rFonts w:ascii="Arial" w:eastAsia="Times New Roman" w:hAnsi="Arial" w:cs="Arial"/>
          <w:bCs/>
          <w:sz w:val="20"/>
          <w:szCs w:val="20"/>
          <w:lang w:eastAsia="en-GB"/>
        </w:rPr>
        <w:t>In-text: </w:t>
      </w:r>
      <w:r w:rsidRPr="00D06AF0">
        <w:rPr>
          <w:rFonts w:ascii="Arial" w:eastAsia="Times New Roman" w:hAnsi="Arial" w:cs="Arial"/>
          <w:sz w:val="20"/>
          <w:szCs w:val="20"/>
          <w:lang w:eastAsia="en-GB"/>
        </w:rPr>
        <w:t>(</w:t>
      </w:r>
      <w:proofErr w:type="spellStart"/>
      <w:r w:rsidRPr="00D06AF0">
        <w:rPr>
          <w:rFonts w:ascii="Arial" w:eastAsia="Times New Roman" w:hAnsi="Arial" w:cs="Arial"/>
          <w:sz w:val="20"/>
          <w:szCs w:val="20"/>
          <w:lang w:eastAsia="en-GB"/>
        </w:rPr>
        <w:t>SpendEdge</w:t>
      </w:r>
      <w:proofErr w:type="spellEnd"/>
      <w:r w:rsidRPr="00D06AF0">
        <w:rPr>
          <w:rFonts w:ascii="Arial" w:eastAsia="Times New Roman" w:hAnsi="Arial" w:cs="Arial"/>
          <w:sz w:val="20"/>
          <w:szCs w:val="20"/>
          <w:lang w:eastAsia="en-GB"/>
        </w:rPr>
        <w:t>, 2019)</w:t>
      </w:r>
    </w:p>
    <w:p w14:paraId="0D27DF7E" w14:textId="77777777" w:rsidR="006F4580" w:rsidRPr="00D06AF0" w:rsidRDefault="006F4580" w:rsidP="006F4580">
      <w:pPr>
        <w:spacing w:after="0" w:line="360" w:lineRule="atLeast"/>
        <w:ind w:hanging="120"/>
        <w:rPr>
          <w:rFonts w:ascii="Arial" w:eastAsia="Times New Roman" w:hAnsi="Arial" w:cs="Arial"/>
          <w:sz w:val="20"/>
          <w:szCs w:val="20"/>
          <w:lang w:eastAsia="en-GB"/>
        </w:rPr>
      </w:pPr>
      <w:r w:rsidRPr="00D06AF0">
        <w:rPr>
          <w:rFonts w:ascii="Arial" w:eastAsia="Times New Roman" w:hAnsi="Arial" w:cs="Arial"/>
          <w:bCs/>
          <w:sz w:val="20"/>
          <w:szCs w:val="20"/>
          <w:lang w:eastAsia="en-GB"/>
        </w:rPr>
        <w:t>Your Bibliography: </w:t>
      </w:r>
      <w:proofErr w:type="spellStart"/>
      <w:r w:rsidRPr="00D06AF0">
        <w:rPr>
          <w:rFonts w:ascii="Arial" w:eastAsia="Times New Roman" w:hAnsi="Arial" w:cs="Arial"/>
          <w:sz w:val="20"/>
          <w:szCs w:val="20"/>
          <w:lang w:eastAsia="en-GB"/>
        </w:rPr>
        <w:t>SpendEdge</w:t>
      </w:r>
      <w:proofErr w:type="spellEnd"/>
      <w:r w:rsidRPr="00D06AF0">
        <w:rPr>
          <w:rFonts w:ascii="Arial" w:eastAsia="Times New Roman" w:hAnsi="Arial" w:cs="Arial"/>
          <w:sz w:val="20"/>
          <w:szCs w:val="20"/>
          <w:lang w:eastAsia="en-GB"/>
        </w:rPr>
        <w:t>. (2019). </w:t>
      </w:r>
      <w:r w:rsidRPr="00D06AF0">
        <w:rPr>
          <w:rFonts w:ascii="Arial" w:eastAsia="Times New Roman" w:hAnsi="Arial" w:cs="Arial"/>
          <w:iCs/>
          <w:sz w:val="20"/>
          <w:szCs w:val="20"/>
          <w:lang w:eastAsia="en-GB"/>
        </w:rPr>
        <w:t>Types of Procurement in the Construction Industry</w:t>
      </w:r>
      <w:r w:rsidRPr="00D06AF0">
        <w:rPr>
          <w:rFonts w:ascii="Arial" w:eastAsia="Times New Roman" w:hAnsi="Arial" w:cs="Arial"/>
          <w:sz w:val="20"/>
          <w:szCs w:val="20"/>
          <w:lang w:eastAsia="en-GB"/>
        </w:rPr>
        <w:t>. [online] Available at:</w:t>
      </w:r>
    </w:p>
    <w:p w14:paraId="39507D38" w14:textId="08F3D465" w:rsidR="006F4580" w:rsidRPr="00D06AF0" w:rsidRDefault="006F4580" w:rsidP="006F4580">
      <w:pPr>
        <w:spacing w:after="0" w:line="360" w:lineRule="atLeast"/>
        <w:ind w:hanging="120"/>
        <w:rPr>
          <w:rFonts w:ascii="Arial" w:eastAsia="Times New Roman" w:hAnsi="Arial" w:cs="Arial"/>
          <w:sz w:val="20"/>
          <w:szCs w:val="20"/>
          <w:lang w:eastAsia="en-GB"/>
        </w:rPr>
      </w:pPr>
      <w:r w:rsidRPr="00D06AF0">
        <w:rPr>
          <w:rFonts w:ascii="Arial" w:eastAsia="Times New Roman" w:hAnsi="Arial" w:cs="Arial"/>
          <w:sz w:val="20"/>
          <w:szCs w:val="20"/>
          <w:lang w:eastAsia="en-GB"/>
        </w:rPr>
        <w:t>https://www.spendedge.com/blogs/types-procurement-construction-industry [Accessed 7 Jan. 2019].</w:t>
      </w:r>
    </w:p>
    <w:p w14:paraId="5A88980A" w14:textId="4DB58C1C" w:rsidR="006F4580" w:rsidRPr="00D06AF0" w:rsidRDefault="006F4580" w:rsidP="006F4580">
      <w:pPr>
        <w:rPr>
          <w:rFonts w:ascii="Arial" w:hAnsi="Arial" w:cs="Arial"/>
          <w:sz w:val="20"/>
          <w:szCs w:val="20"/>
        </w:rPr>
      </w:pPr>
    </w:p>
    <w:p w14:paraId="694EAA66" w14:textId="1338F5BE" w:rsidR="006F4580" w:rsidRPr="00D06AF0" w:rsidRDefault="006F4580" w:rsidP="006F4580">
      <w:pPr>
        <w:pStyle w:val="Heading3"/>
        <w:shd w:val="clear" w:color="auto" w:fill="FFFFFF"/>
        <w:spacing w:before="0" w:beforeAutospacing="0" w:after="0" w:afterAutospacing="0" w:line="360" w:lineRule="atLeast"/>
        <w:rPr>
          <w:rFonts w:ascii="Arial" w:hAnsi="Arial" w:cs="Arial"/>
          <w:b w:val="0"/>
          <w:caps/>
          <w:sz w:val="20"/>
          <w:szCs w:val="20"/>
        </w:rPr>
      </w:pPr>
      <w:bookmarkStart w:id="6" w:name="_Toc534899053"/>
      <w:bookmarkStart w:id="7" w:name="_Toc534899147"/>
      <w:r w:rsidRPr="00D06AF0">
        <w:rPr>
          <w:rFonts w:ascii="Arial" w:hAnsi="Arial" w:cs="Arial"/>
          <w:b w:val="0"/>
          <w:caps/>
          <w:sz w:val="20"/>
          <w:szCs w:val="20"/>
        </w:rPr>
        <w:t>DESIGN AND BUILD – THE JOINT CONTRACTS TRIBUNAL</w:t>
      </w:r>
      <w:r w:rsidR="00164053" w:rsidRPr="00D06AF0">
        <w:rPr>
          <w:rFonts w:ascii="Arial" w:hAnsi="Arial" w:cs="Arial"/>
          <w:b w:val="0"/>
          <w:caps/>
          <w:sz w:val="20"/>
          <w:szCs w:val="20"/>
        </w:rPr>
        <w:t xml:space="preserve"> (2)</w:t>
      </w:r>
      <w:bookmarkEnd w:id="6"/>
      <w:bookmarkEnd w:id="7"/>
    </w:p>
    <w:p w14:paraId="09EBF90E" w14:textId="77777777" w:rsidR="006F4580" w:rsidRPr="00D06AF0" w:rsidRDefault="006F4580" w:rsidP="006F4580">
      <w:pPr>
        <w:pStyle w:val="NormalWeb"/>
        <w:shd w:val="clear" w:color="auto" w:fill="FFFFFF"/>
        <w:spacing w:before="0" w:beforeAutospacing="0" w:after="0" w:afterAutospacing="0" w:line="360" w:lineRule="atLeast"/>
        <w:ind w:hanging="120"/>
        <w:rPr>
          <w:rFonts w:ascii="Arial" w:hAnsi="Arial" w:cs="Arial"/>
          <w:sz w:val="20"/>
          <w:szCs w:val="20"/>
        </w:rPr>
      </w:pPr>
      <w:r w:rsidRPr="00D06AF0">
        <w:rPr>
          <w:rStyle w:val="Strong"/>
          <w:rFonts w:ascii="Arial" w:hAnsi="Arial" w:cs="Arial"/>
          <w:b w:val="0"/>
          <w:sz w:val="20"/>
          <w:szCs w:val="20"/>
        </w:rPr>
        <w:t>In-text: </w:t>
      </w:r>
      <w:r w:rsidRPr="00D06AF0">
        <w:rPr>
          <w:rStyle w:val="selectable"/>
          <w:rFonts w:ascii="Arial" w:hAnsi="Arial" w:cs="Arial"/>
          <w:sz w:val="20"/>
          <w:szCs w:val="20"/>
        </w:rPr>
        <w:t>(Corporate.jctltd.co.uk, 2017)</w:t>
      </w:r>
    </w:p>
    <w:p w14:paraId="3CBE3413" w14:textId="67E09A43" w:rsidR="006F4580" w:rsidRPr="00D06AF0" w:rsidRDefault="006F4580" w:rsidP="006F4580">
      <w:pPr>
        <w:pStyle w:val="NormalWeb"/>
        <w:shd w:val="clear" w:color="auto" w:fill="FFFFFF"/>
        <w:spacing w:before="0" w:beforeAutospacing="0" w:after="0" w:afterAutospacing="0" w:line="360" w:lineRule="atLeast"/>
        <w:ind w:hanging="120"/>
        <w:rPr>
          <w:rStyle w:val="selectable"/>
          <w:rFonts w:ascii="Arial" w:hAnsi="Arial" w:cs="Arial"/>
          <w:sz w:val="20"/>
          <w:szCs w:val="20"/>
        </w:rPr>
      </w:pPr>
      <w:r w:rsidRPr="00D06AF0">
        <w:rPr>
          <w:rStyle w:val="Strong"/>
          <w:rFonts w:ascii="Arial" w:hAnsi="Arial" w:cs="Arial"/>
          <w:b w:val="0"/>
          <w:sz w:val="20"/>
          <w:szCs w:val="20"/>
        </w:rPr>
        <w:t>Your Bibliography: </w:t>
      </w:r>
      <w:r w:rsidRPr="00D06AF0">
        <w:rPr>
          <w:rStyle w:val="selectable"/>
          <w:rFonts w:ascii="Arial" w:hAnsi="Arial" w:cs="Arial"/>
          <w:sz w:val="20"/>
          <w:szCs w:val="20"/>
        </w:rPr>
        <w:t>Corporate.jctltd.co.uk. (2017). </w:t>
      </w:r>
      <w:r w:rsidRPr="00D06AF0">
        <w:rPr>
          <w:rStyle w:val="selectable"/>
          <w:rFonts w:ascii="Arial" w:hAnsi="Arial" w:cs="Arial"/>
          <w:iCs/>
          <w:sz w:val="20"/>
          <w:szCs w:val="20"/>
        </w:rPr>
        <w:t>Design and Build – The Joint Contracts Tribunal</w:t>
      </w:r>
      <w:r w:rsidRPr="00D06AF0">
        <w:rPr>
          <w:rStyle w:val="selectable"/>
          <w:rFonts w:ascii="Arial" w:hAnsi="Arial" w:cs="Arial"/>
          <w:sz w:val="20"/>
          <w:szCs w:val="20"/>
        </w:rPr>
        <w:t>. [online] Available at: https://corporate.jctltd.co.uk/products/procurement/design-and-build/ [Accessed 8 Jan. 2019]</w:t>
      </w:r>
    </w:p>
    <w:p w14:paraId="2E8AE29E" w14:textId="21249EEB" w:rsidR="006F4580" w:rsidRPr="00D06AF0" w:rsidRDefault="006F4580" w:rsidP="006F4580">
      <w:pPr>
        <w:pStyle w:val="NormalWeb"/>
        <w:shd w:val="clear" w:color="auto" w:fill="FFFFFF"/>
        <w:spacing w:before="0" w:beforeAutospacing="0" w:after="0" w:afterAutospacing="0" w:line="360" w:lineRule="atLeast"/>
        <w:ind w:hanging="120"/>
        <w:rPr>
          <w:rFonts w:ascii="Arial" w:hAnsi="Arial" w:cs="Arial"/>
          <w:sz w:val="20"/>
          <w:szCs w:val="20"/>
        </w:rPr>
      </w:pPr>
    </w:p>
    <w:p w14:paraId="633F3F54" w14:textId="5D9194A6" w:rsidR="006F4580" w:rsidRPr="00D06AF0" w:rsidRDefault="006F4580" w:rsidP="006F4580">
      <w:pPr>
        <w:pStyle w:val="Heading3"/>
        <w:spacing w:before="0" w:beforeAutospacing="0" w:after="0" w:afterAutospacing="0" w:line="360" w:lineRule="atLeast"/>
        <w:rPr>
          <w:rFonts w:ascii="Arial" w:hAnsi="Arial" w:cs="Arial"/>
          <w:b w:val="0"/>
          <w:caps/>
          <w:sz w:val="20"/>
          <w:szCs w:val="20"/>
        </w:rPr>
      </w:pPr>
      <w:bookmarkStart w:id="8" w:name="_Toc534899054"/>
      <w:bookmarkStart w:id="9" w:name="_Toc534899148"/>
      <w:r w:rsidRPr="00D06AF0">
        <w:rPr>
          <w:rFonts w:ascii="Arial" w:hAnsi="Arial" w:cs="Arial"/>
          <w:b w:val="0"/>
          <w:caps/>
          <w:sz w:val="20"/>
          <w:szCs w:val="20"/>
        </w:rPr>
        <w:t>TRADITIONAL/CONVENTIONAL – THE JOINT CONTRACTS TRIBUNAL</w:t>
      </w:r>
      <w:r w:rsidR="00164053" w:rsidRPr="00D06AF0">
        <w:rPr>
          <w:rFonts w:ascii="Arial" w:hAnsi="Arial" w:cs="Arial"/>
          <w:b w:val="0"/>
          <w:caps/>
          <w:sz w:val="20"/>
          <w:szCs w:val="20"/>
        </w:rPr>
        <w:t xml:space="preserve"> (1)</w:t>
      </w:r>
      <w:bookmarkEnd w:id="8"/>
      <w:bookmarkEnd w:id="9"/>
    </w:p>
    <w:p w14:paraId="0C6D7719" w14:textId="77777777" w:rsidR="006F4580" w:rsidRPr="00D06AF0" w:rsidRDefault="006F4580" w:rsidP="006F4580">
      <w:pPr>
        <w:pStyle w:val="NormalWeb"/>
        <w:spacing w:before="0" w:beforeAutospacing="0" w:after="0" w:afterAutospacing="0" w:line="360" w:lineRule="atLeast"/>
        <w:ind w:hanging="120"/>
        <w:rPr>
          <w:rFonts w:ascii="Arial" w:hAnsi="Arial" w:cs="Arial"/>
          <w:sz w:val="20"/>
          <w:szCs w:val="20"/>
        </w:rPr>
      </w:pPr>
      <w:r w:rsidRPr="00D06AF0">
        <w:rPr>
          <w:rStyle w:val="Strong"/>
          <w:rFonts w:ascii="Arial" w:hAnsi="Arial" w:cs="Arial"/>
          <w:b w:val="0"/>
          <w:sz w:val="20"/>
          <w:szCs w:val="20"/>
        </w:rPr>
        <w:t>In-text: </w:t>
      </w:r>
      <w:r w:rsidRPr="00D06AF0">
        <w:rPr>
          <w:rStyle w:val="selectable"/>
          <w:rFonts w:ascii="Arial" w:hAnsi="Arial" w:cs="Arial"/>
          <w:sz w:val="20"/>
          <w:szCs w:val="20"/>
        </w:rPr>
        <w:t>(Corporate.jctltd.co.uk, 2017)</w:t>
      </w:r>
    </w:p>
    <w:p w14:paraId="5E7EBE0A" w14:textId="77777777" w:rsidR="006F4580" w:rsidRPr="00D06AF0" w:rsidRDefault="006F4580" w:rsidP="006F4580">
      <w:pPr>
        <w:pStyle w:val="NormalWeb"/>
        <w:spacing w:before="0" w:beforeAutospacing="0" w:after="0" w:afterAutospacing="0" w:line="360" w:lineRule="atLeast"/>
        <w:ind w:hanging="120"/>
        <w:rPr>
          <w:rFonts w:ascii="Arial" w:hAnsi="Arial" w:cs="Arial"/>
          <w:sz w:val="20"/>
          <w:szCs w:val="20"/>
        </w:rPr>
      </w:pPr>
      <w:r w:rsidRPr="00D06AF0">
        <w:rPr>
          <w:rStyle w:val="Strong"/>
          <w:rFonts w:ascii="Arial" w:hAnsi="Arial" w:cs="Arial"/>
          <w:b w:val="0"/>
          <w:sz w:val="20"/>
          <w:szCs w:val="20"/>
        </w:rPr>
        <w:t>Your Bibliography: </w:t>
      </w:r>
      <w:r w:rsidRPr="00D06AF0">
        <w:rPr>
          <w:rStyle w:val="selectable"/>
          <w:rFonts w:ascii="Arial" w:hAnsi="Arial" w:cs="Arial"/>
          <w:sz w:val="20"/>
          <w:szCs w:val="20"/>
        </w:rPr>
        <w:t>Corporate.jctltd.co.uk. (2017). </w:t>
      </w:r>
      <w:r w:rsidRPr="00D06AF0">
        <w:rPr>
          <w:rStyle w:val="selectable"/>
          <w:rFonts w:ascii="Arial" w:hAnsi="Arial" w:cs="Arial"/>
          <w:iCs/>
          <w:sz w:val="20"/>
          <w:szCs w:val="20"/>
        </w:rPr>
        <w:t>Traditional/Conventional – The Joint Contracts Tribunal</w:t>
      </w:r>
      <w:r w:rsidRPr="00D06AF0">
        <w:rPr>
          <w:rStyle w:val="selectable"/>
          <w:rFonts w:ascii="Arial" w:hAnsi="Arial" w:cs="Arial"/>
          <w:sz w:val="20"/>
          <w:szCs w:val="20"/>
        </w:rPr>
        <w:t>. [online] Available at: https://corporate.jctltd.co.uk/products/procurement/traditionalconventional/ [Accessed 8 Jan. 2019].</w:t>
      </w:r>
    </w:p>
    <w:p w14:paraId="14F156D8" w14:textId="77777777" w:rsidR="006F4580" w:rsidRPr="00D06AF0" w:rsidRDefault="006F4580" w:rsidP="006F4580">
      <w:pPr>
        <w:pStyle w:val="NormalWeb"/>
        <w:shd w:val="clear" w:color="auto" w:fill="FFFFFF"/>
        <w:spacing w:before="0" w:beforeAutospacing="0" w:after="0" w:afterAutospacing="0" w:line="360" w:lineRule="atLeast"/>
        <w:ind w:hanging="120"/>
        <w:rPr>
          <w:rFonts w:ascii="Arial" w:hAnsi="Arial" w:cs="Arial"/>
          <w:sz w:val="20"/>
          <w:szCs w:val="20"/>
        </w:rPr>
      </w:pPr>
    </w:p>
    <w:p w14:paraId="535FB4D7" w14:textId="6D971987" w:rsidR="006F4580" w:rsidRPr="00D06AF0" w:rsidRDefault="006F4580" w:rsidP="006F4580">
      <w:pPr>
        <w:pStyle w:val="Heading3"/>
        <w:spacing w:before="0" w:beforeAutospacing="0" w:after="0" w:afterAutospacing="0" w:line="360" w:lineRule="atLeast"/>
        <w:rPr>
          <w:rFonts w:ascii="Arial" w:hAnsi="Arial" w:cs="Arial"/>
          <w:b w:val="0"/>
          <w:caps/>
          <w:sz w:val="20"/>
          <w:szCs w:val="20"/>
        </w:rPr>
      </w:pPr>
      <w:bookmarkStart w:id="10" w:name="_Toc534899055"/>
      <w:bookmarkStart w:id="11" w:name="_Toc534899149"/>
      <w:r w:rsidRPr="00D06AF0">
        <w:rPr>
          <w:rFonts w:ascii="Arial" w:hAnsi="Arial" w:cs="Arial"/>
          <w:b w:val="0"/>
          <w:caps/>
          <w:sz w:val="20"/>
          <w:szCs w:val="20"/>
        </w:rPr>
        <w:t>MANAGEMENT – THE JOINT CONTRACTS TRIBUNAL</w:t>
      </w:r>
      <w:r w:rsidR="00164053" w:rsidRPr="00D06AF0">
        <w:rPr>
          <w:rFonts w:ascii="Arial" w:hAnsi="Arial" w:cs="Arial"/>
          <w:b w:val="0"/>
          <w:caps/>
          <w:sz w:val="20"/>
          <w:szCs w:val="20"/>
        </w:rPr>
        <w:t xml:space="preserve"> (3)</w:t>
      </w:r>
      <w:bookmarkEnd w:id="10"/>
      <w:bookmarkEnd w:id="11"/>
    </w:p>
    <w:p w14:paraId="19A977D2" w14:textId="77777777" w:rsidR="006F4580" w:rsidRPr="00D06AF0" w:rsidRDefault="006F4580" w:rsidP="006F4580">
      <w:pPr>
        <w:pStyle w:val="NormalWeb"/>
        <w:spacing w:before="0" w:beforeAutospacing="0" w:after="0" w:afterAutospacing="0" w:line="360" w:lineRule="atLeast"/>
        <w:ind w:hanging="120"/>
        <w:rPr>
          <w:rFonts w:ascii="Arial" w:hAnsi="Arial" w:cs="Arial"/>
          <w:sz w:val="20"/>
          <w:szCs w:val="20"/>
        </w:rPr>
      </w:pPr>
      <w:r w:rsidRPr="00D06AF0">
        <w:rPr>
          <w:rStyle w:val="Strong"/>
          <w:rFonts w:ascii="Arial" w:hAnsi="Arial" w:cs="Arial"/>
          <w:b w:val="0"/>
          <w:sz w:val="20"/>
          <w:szCs w:val="20"/>
        </w:rPr>
        <w:t>In-text: </w:t>
      </w:r>
      <w:r w:rsidRPr="00D06AF0">
        <w:rPr>
          <w:rStyle w:val="selectable"/>
          <w:rFonts w:ascii="Arial" w:hAnsi="Arial" w:cs="Arial"/>
          <w:sz w:val="20"/>
          <w:szCs w:val="20"/>
        </w:rPr>
        <w:t>(Corporate.jctltd.co.uk, 2017)</w:t>
      </w:r>
    </w:p>
    <w:p w14:paraId="1566735B" w14:textId="77777777" w:rsidR="006F4580" w:rsidRPr="00D06AF0" w:rsidRDefault="006F4580" w:rsidP="006F4580">
      <w:pPr>
        <w:pStyle w:val="NormalWeb"/>
        <w:spacing w:before="0" w:beforeAutospacing="0" w:after="0" w:afterAutospacing="0" w:line="360" w:lineRule="atLeast"/>
        <w:ind w:hanging="120"/>
        <w:rPr>
          <w:rFonts w:ascii="Arial" w:hAnsi="Arial" w:cs="Arial"/>
          <w:sz w:val="20"/>
          <w:szCs w:val="20"/>
        </w:rPr>
      </w:pPr>
      <w:r w:rsidRPr="00D06AF0">
        <w:rPr>
          <w:rStyle w:val="Strong"/>
          <w:rFonts w:ascii="Arial" w:hAnsi="Arial" w:cs="Arial"/>
          <w:b w:val="0"/>
          <w:sz w:val="20"/>
          <w:szCs w:val="20"/>
        </w:rPr>
        <w:t>Your Bibliography: </w:t>
      </w:r>
      <w:r w:rsidRPr="00D06AF0">
        <w:rPr>
          <w:rStyle w:val="selectable"/>
          <w:rFonts w:ascii="Arial" w:hAnsi="Arial" w:cs="Arial"/>
          <w:sz w:val="20"/>
          <w:szCs w:val="20"/>
        </w:rPr>
        <w:t>Corporate.jctltd.co.uk. (2017). </w:t>
      </w:r>
      <w:r w:rsidRPr="00D06AF0">
        <w:rPr>
          <w:rStyle w:val="selectable"/>
          <w:rFonts w:ascii="Arial" w:hAnsi="Arial" w:cs="Arial"/>
          <w:iCs/>
          <w:sz w:val="20"/>
          <w:szCs w:val="20"/>
        </w:rPr>
        <w:t>Management – The Joint Contracts Tribunal</w:t>
      </w:r>
      <w:r w:rsidRPr="00D06AF0">
        <w:rPr>
          <w:rStyle w:val="selectable"/>
          <w:rFonts w:ascii="Arial" w:hAnsi="Arial" w:cs="Arial"/>
          <w:sz w:val="20"/>
          <w:szCs w:val="20"/>
        </w:rPr>
        <w:t>. [online] Available at: https://corporate.jctltd.co.uk/products/procurement/management/ [Accessed 8 Jan. 2019].</w:t>
      </w:r>
    </w:p>
    <w:p w14:paraId="48CCF5DF" w14:textId="77777777" w:rsidR="006F4580" w:rsidRPr="006F4580" w:rsidRDefault="006F4580" w:rsidP="006F4580">
      <w:pPr>
        <w:rPr>
          <w:rFonts w:ascii="Arial" w:hAnsi="Arial" w:cs="Arial"/>
          <w:sz w:val="20"/>
        </w:rPr>
      </w:pPr>
    </w:p>
    <w:sectPr w:rsidR="006F4580" w:rsidRPr="006F4580" w:rsidSect="005A2611">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219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F7A3E49"/>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2CF"/>
    <w:rsid w:val="00026B16"/>
    <w:rsid w:val="00043E89"/>
    <w:rsid w:val="00074ED5"/>
    <w:rsid w:val="000C1DA4"/>
    <w:rsid w:val="000E16EA"/>
    <w:rsid w:val="000F7A21"/>
    <w:rsid w:val="00143A03"/>
    <w:rsid w:val="00164053"/>
    <w:rsid w:val="00164BFD"/>
    <w:rsid w:val="00187D00"/>
    <w:rsid w:val="001B4B87"/>
    <w:rsid w:val="001E637D"/>
    <w:rsid w:val="001E7AAE"/>
    <w:rsid w:val="002079D5"/>
    <w:rsid w:val="00235023"/>
    <w:rsid w:val="002435EB"/>
    <w:rsid w:val="002475A5"/>
    <w:rsid w:val="00252B4B"/>
    <w:rsid w:val="002706A9"/>
    <w:rsid w:val="00290B11"/>
    <w:rsid w:val="002A5DE8"/>
    <w:rsid w:val="002A6549"/>
    <w:rsid w:val="002E5BCA"/>
    <w:rsid w:val="003279A1"/>
    <w:rsid w:val="00335AE1"/>
    <w:rsid w:val="00355CDF"/>
    <w:rsid w:val="003A6E34"/>
    <w:rsid w:val="003B12DC"/>
    <w:rsid w:val="003E3E18"/>
    <w:rsid w:val="003E7343"/>
    <w:rsid w:val="004150DC"/>
    <w:rsid w:val="00444171"/>
    <w:rsid w:val="004460BC"/>
    <w:rsid w:val="00491E9E"/>
    <w:rsid w:val="004A2B34"/>
    <w:rsid w:val="004A70AE"/>
    <w:rsid w:val="004D1D0B"/>
    <w:rsid w:val="004E3E51"/>
    <w:rsid w:val="004F2905"/>
    <w:rsid w:val="00552B70"/>
    <w:rsid w:val="00574A1F"/>
    <w:rsid w:val="005777CE"/>
    <w:rsid w:val="005A2611"/>
    <w:rsid w:val="005E06B8"/>
    <w:rsid w:val="00604F23"/>
    <w:rsid w:val="00606353"/>
    <w:rsid w:val="006133F5"/>
    <w:rsid w:val="00631454"/>
    <w:rsid w:val="0063476E"/>
    <w:rsid w:val="00665A83"/>
    <w:rsid w:val="00687952"/>
    <w:rsid w:val="00692B87"/>
    <w:rsid w:val="006F4580"/>
    <w:rsid w:val="007058A4"/>
    <w:rsid w:val="00762E1F"/>
    <w:rsid w:val="0078249D"/>
    <w:rsid w:val="007A2230"/>
    <w:rsid w:val="007A7E78"/>
    <w:rsid w:val="007B0400"/>
    <w:rsid w:val="007E642A"/>
    <w:rsid w:val="00860F64"/>
    <w:rsid w:val="008C00C6"/>
    <w:rsid w:val="008E7A40"/>
    <w:rsid w:val="008F06C2"/>
    <w:rsid w:val="00901999"/>
    <w:rsid w:val="00944156"/>
    <w:rsid w:val="00966F41"/>
    <w:rsid w:val="009714F0"/>
    <w:rsid w:val="00976E00"/>
    <w:rsid w:val="009951FD"/>
    <w:rsid w:val="009E6D92"/>
    <w:rsid w:val="00A44738"/>
    <w:rsid w:val="00A471E1"/>
    <w:rsid w:val="00A67358"/>
    <w:rsid w:val="00AF437F"/>
    <w:rsid w:val="00B06800"/>
    <w:rsid w:val="00B43605"/>
    <w:rsid w:val="00B76E54"/>
    <w:rsid w:val="00B86CBD"/>
    <w:rsid w:val="00BB3A77"/>
    <w:rsid w:val="00BB3F59"/>
    <w:rsid w:val="00BF1D5D"/>
    <w:rsid w:val="00C42F45"/>
    <w:rsid w:val="00C47E7A"/>
    <w:rsid w:val="00C74294"/>
    <w:rsid w:val="00C77BFB"/>
    <w:rsid w:val="00C94908"/>
    <w:rsid w:val="00CC6E09"/>
    <w:rsid w:val="00D06AF0"/>
    <w:rsid w:val="00D23F2E"/>
    <w:rsid w:val="00D734C8"/>
    <w:rsid w:val="00D809EA"/>
    <w:rsid w:val="00D850DA"/>
    <w:rsid w:val="00DC26D2"/>
    <w:rsid w:val="00DC4F84"/>
    <w:rsid w:val="00E549A6"/>
    <w:rsid w:val="00E63EE1"/>
    <w:rsid w:val="00E81FEA"/>
    <w:rsid w:val="00E86A69"/>
    <w:rsid w:val="00E94613"/>
    <w:rsid w:val="00EA4AED"/>
    <w:rsid w:val="00EC00C5"/>
    <w:rsid w:val="00EF55BF"/>
    <w:rsid w:val="00F048FA"/>
    <w:rsid w:val="00F34042"/>
    <w:rsid w:val="00F53E1F"/>
    <w:rsid w:val="00F7272B"/>
    <w:rsid w:val="00F87EB0"/>
    <w:rsid w:val="00F91179"/>
    <w:rsid w:val="00FA415F"/>
    <w:rsid w:val="00FE5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839B1"/>
  <w15:chartTrackingRefBased/>
  <w15:docId w15:val="{12C89399-8419-456F-B8A6-EAB663309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52CF"/>
    <w:pPr>
      <w:spacing w:line="256" w:lineRule="auto"/>
    </w:pPr>
  </w:style>
  <w:style w:type="paragraph" w:styleId="Heading1">
    <w:name w:val="heading 1"/>
    <w:basedOn w:val="Normal"/>
    <w:next w:val="Normal"/>
    <w:link w:val="Heading1Char"/>
    <w:uiPriority w:val="9"/>
    <w:qFormat/>
    <w:rsid w:val="00491E9E"/>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1E9E"/>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F4580"/>
    <w:pPr>
      <w:numPr>
        <w:ilvl w:val="2"/>
        <w:numId w:val="3"/>
      </w:num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91E9E"/>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1E9E"/>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1E9E"/>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91E9E"/>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91E9E"/>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1E9E"/>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26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2611"/>
    <w:rPr>
      <w:rFonts w:eastAsiaTheme="minorEastAsia"/>
      <w:lang w:val="en-US"/>
    </w:rPr>
  </w:style>
  <w:style w:type="paragraph" w:styleId="ListParagraph">
    <w:name w:val="List Paragraph"/>
    <w:basedOn w:val="Normal"/>
    <w:uiPriority w:val="34"/>
    <w:qFormat/>
    <w:rsid w:val="00E549A6"/>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F437F"/>
    <w:rPr>
      <w:color w:val="0563C1" w:themeColor="hyperlink"/>
      <w:u w:val="single"/>
    </w:rPr>
  </w:style>
  <w:style w:type="character" w:customStyle="1" w:styleId="UnresolvedMention1">
    <w:name w:val="Unresolved Mention1"/>
    <w:basedOn w:val="DefaultParagraphFont"/>
    <w:uiPriority w:val="99"/>
    <w:semiHidden/>
    <w:unhideWhenUsed/>
    <w:rsid w:val="00AF437F"/>
    <w:rPr>
      <w:color w:val="605E5C"/>
      <w:shd w:val="clear" w:color="auto" w:fill="E1DFDD"/>
    </w:rPr>
  </w:style>
  <w:style w:type="character" w:customStyle="1" w:styleId="Heading3Char">
    <w:name w:val="Heading 3 Char"/>
    <w:basedOn w:val="DefaultParagraphFont"/>
    <w:link w:val="Heading3"/>
    <w:uiPriority w:val="9"/>
    <w:rsid w:val="006F458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6F45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F4580"/>
    <w:rPr>
      <w:b/>
      <w:bCs/>
    </w:rPr>
  </w:style>
  <w:style w:type="character" w:customStyle="1" w:styleId="selectable">
    <w:name w:val="selectable"/>
    <w:basedOn w:val="DefaultParagraphFont"/>
    <w:rsid w:val="006F4580"/>
  </w:style>
  <w:style w:type="character" w:customStyle="1" w:styleId="Heading1Char">
    <w:name w:val="Heading 1 Char"/>
    <w:basedOn w:val="DefaultParagraphFont"/>
    <w:link w:val="Heading1"/>
    <w:uiPriority w:val="9"/>
    <w:rsid w:val="00491E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1E9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491E9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91E9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91E9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91E9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91E9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1E9E"/>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91E9E"/>
    <w:pPr>
      <w:numPr>
        <w:numId w:val="0"/>
      </w:numPr>
      <w:spacing w:line="259" w:lineRule="auto"/>
      <w:outlineLvl w:val="9"/>
    </w:pPr>
    <w:rPr>
      <w:lang w:val="en-US"/>
    </w:rPr>
  </w:style>
  <w:style w:type="paragraph" w:styleId="TOC2">
    <w:name w:val="toc 2"/>
    <w:basedOn w:val="Normal"/>
    <w:next w:val="Normal"/>
    <w:autoRedefine/>
    <w:uiPriority w:val="39"/>
    <w:unhideWhenUsed/>
    <w:rsid w:val="00491E9E"/>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491E9E"/>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491E9E"/>
    <w:pPr>
      <w:spacing w:after="100" w:line="259" w:lineRule="auto"/>
      <w:ind w:left="440"/>
    </w:pPr>
    <w:rPr>
      <w:rFonts w:eastAsiaTheme="minorEastAsia" w:cs="Times New Roman"/>
      <w:lang w:val="en-US"/>
    </w:rPr>
  </w:style>
  <w:style w:type="character" w:styleId="UnresolvedMention">
    <w:name w:val="Unresolved Mention"/>
    <w:basedOn w:val="DefaultParagraphFont"/>
    <w:uiPriority w:val="99"/>
    <w:semiHidden/>
    <w:unhideWhenUsed/>
    <w:rsid w:val="00E63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576089">
      <w:bodyDiv w:val="1"/>
      <w:marLeft w:val="0"/>
      <w:marRight w:val="0"/>
      <w:marTop w:val="0"/>
      <w:marBottom w:val="0"/>
      <w:divBdr>
        <w:top w:val="none" w:sz="0" w:space="0" w:color="auto"/>
        <w:left w:val="none" w:sz="0" w:space="0" w:color="auto"/>
        <w:bottom w:val="none" w:sz="0" w:space="0" w:color="auto"/>
        <w:right w:val="none" w:sz="0" w:space="0" w:color="auto"/>
      </w:divBdr>
    </w:div>
    <w:div w:id="613755981">
      <w:bodyDiv w:val="1"/>
      <w:marLeft w:val="0"/>
      <w:marRight w:val="0"/>
      <w:marTop w:val="0"/>
      <w:marBottom w:val="0"/>
      <w:divBdr>
        <w:top w:val="none" w:sz="0" w:space="0" w:color="auto"/>
        <w:left w:val="none" w:sz="0" w:space="0" w:color="auto"/>
        <w:bottom w:val="none" w:sz="0" w:space="0" w:color="auto"/>
        <w:right w:val="none" w:sz="0" w:space="0" w:color="auto"/>
      </w:divBdr>
    </w:div>
    <w:div w:id="806821850">
      <w:bodyDiv w:val="1"/>
      <w:marLeft w:val="0"/>
      <w:marRight w:val="0"/>
      <w:marTop w:val="0"/>
      <w:marBottom w:val="0"/>
      <w:divBdr>
        <w:top w:val="none" w:sz="0" w:space="0" w:color="auto"/>
        <w:left w:val="none" w:sz="0" w:space="0" w:color="auto"/>
        <w:bottom w:val="none" w:sz="0" w:space="0" w:color="auto"/>
        <w:right w:val="none" w:sz="0" w:space="0" w:color="auto"/>
      </w:divBdr>
    </w:div>
    <w:div w:id="1278834169">
      <w:bodyDiv w:val="1"/>
      <w:marLeft w:val="0"/>
      <w:marRight w:val="0"/>
      <w:marTop w:val="0"/>
      <w:marBottom w:val="0"/>
      <w:divBdr>
        <w:top w:val="none" w:sz="0" w:space="0" w:color="auto"/>
        <w:left w:val="none" w:sz="0" w:space="0" w:color="auto"/>
        <w:bottom w:val="none" w:sz="0" w:space="0" w:color="auto"/>
        <w:right w:val="none" w:sz="0" w:space="0" w:color="auto"/>
      </w:divBdr>
    </w:div>
    <w:div w:id="1300502327">
      <w:bodyDiv w:val="1"/>
      <w:marLeft w:val="0"/>
      <w:marRight w:val="0"/>
      <w:marTop w:val="0"/>
      <w:marBottom w:val="0"/>
      <w:divBdr>
        <w:top w:val="none" w:sz="0" w:space="0" w:color="auto"/>
        <w:left w:val="none" w:sz="0" w:space="0" w:color="auto"/>
        <w:bottom w:val="none" w:sz="0" w:space="0" w:color="auto"/>
        <w:right w:val="none" w:sz="0" w:space="0" w:color="auto"/>
      </w:divBdr>
    </w:div>
    <w:div w:id="157982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35397-C43C-4141-92B0-72F9979B4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5</Pages>
  <Words>1539</Words>
  <Characters>8773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 (1701962)</dc:creator>
  <cp:keywords/>
  <dc:description/>
  <cp:lastModifiedBy>Mark Jones</cp:lastModifiedBy>
  <cp:revision>8</cp:revision>
  <dcterms:created xsi:type="dcterms:W3CDTF">2019-01-08T22:09:00Z</dcterms:created>
  <dcterms:modified xsi:type="dcterms:W3CDTF">2019-01-11T21:07:00Z</dcterms:modified>
</cp:coreProperties>
</file>