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06F3" w:rsidRPr="009506F3" w:rsidRDefault="009506F3">
      <w:pPr>
        <w:rPr>
          <w:sz w:val="28"/>
          <w:szCs w:val="28"/>
        </w:rPr>
      </w:pPr>
      <w:r w:rsidRPr="009506F3">
        <w:rPr>
          <w:sz w:val="28"/>
          <w:szCs w:val="28"/>
        </w:rPr>
        <w:t xml:space="preserve">Exam 3                                                                                                                    </w:t>
      </w:r>
    </w:p>
    <w:p w:rsidR="009506F3" w:rsidRDefault="009506F3">
      <w:r>
        <w:t xml:space="preserve">PC Chris Coomer 2165 </w:t>
      </w:r>
    </w:p>
    <w:p w:rsidR="00900C69" w:rsidRDefault="009506F3">
      <w:r>
        <w:t>Student number – 1916803</w:t>
      </w:r>
    </w:p>
    <w:p w:rsidR="009506F3" w:rsidRDefault="009506F3"/>
    <w:p w:rsidR="009506F3" w:rsidRDefault="009506F3">
      <w:r>
        <w:t>Q1 – Section 163 RTA 1988 says – “A person must stop when asked to do so by an officer in</w:t>
      </w:r>
      <w:r w:rsidR="000C291C">
        <w:t xml:space="preserve"> full</w:t>
      </w:r>
      <w:r>
        <w:t xml:space="preserve"> uniform, failing to stop is an offence”</w:t>
      </w:r>
    </w:p>
    <w:p w:rsidR="009506F3" w:rsidRDefault="009506F3"/>
    <w:p w:rsidR="009506F3" w:rsidRDefault="0082349C">
      <w:r>
        <w:t>Q2 -</w:t>
      </w:r>
      <w:r w:rsidR="004B2D5D">
        <w:t xml:space="preserve"> Section 6 (4)</w:t>
      </w:r>
      <w:r w:rsidR="000C291C">
        <w:t xml:space="preserve"> allows an officer to </w:t>
      </w:r>
      <w:r>
        <w:t xml:space="preserve">take a </w:t>
      </w:r>
      <w:proofErr w:type="spellStart"/>
      <w:r>
        <w:t>Pilimary</w:t>
      </w:r>
      <w:proofErr w:type="spellEnd"/>
      <w:r w:rsidR="000C291C">
        <w:t xml:space="preserve"> drink/drugs test.</w:t>
      </w:r>
      <w:r>
        <w:t xml:space="preserve"> This </w:t>
      </w:r>
      <w:proofErr w:type="gramStart"/>
      <w:r>
        <w:t>can be done</w:t>
      </w:r>
      <w:proofErr w:type="gramEnd"/>
      <w:r>
        <w:t xml:space="preserve"> on three occasions </w:t>
      </w:r>
    </w:p>
    <w:p w:rsidR="0082349C" w:rsidRDefault="0082349C" w:rsidP="0082349C">
      <w:pPr>
        <w:pStyle w:val="ListParagraph"/>
        <w:numPr>
          <w:ilvl w:val="0"/>
          <w:numId w:val="12"/>
        </w:numPr>
      </w:pPr>
      <w:r>
        <w:t xml:space="preserve">Suspicion that the driver has drug or Alcohol in the body while driving </w:t>
      </w:r>
    </w:p>
    <w:p w:rsidR="0082349C" w:rsidRDefault="0082349C" w:rsidP="0082349C">
      <w:pPr>
        <w:pStyle w:val="ListParagraph"/>
        <w:numPr>
          <w:ilvl w:val="0"/>
          <w:numId w:val="12"/>
        </w:numPr>
      </w:pPr>
      <w:r>
        <w:t>Accident has occurred</w:t>
      </w:r>
    </w:p>
    <w:p w:rsidR="0082349C" w:rsidRDefault="0082349C" w:rsidP="0082349C">
      <w:pPr>
        <w:pStyle w:val="ListParagraph"/>
        <w:numPr>
          <w:ilvl w:val="0"/>
          <w:numId w:val="12"/>
        </w:numPr>
      </w:pPr>
      <w:r>
        <w:t>Motor offence has been committed</w:t>
      </w:r>
    </w:p>
    <w:p w:rsidR="000C291C" w:rsidRDefault="000C291C"/>
    <w:p w:rsidR="000C291C" w:rsidRDefault="000C291C">
      <w:r>
        <w:t>Q3 –</w:t>
      </w:r>
      <w:r w:rsidR="0082349C">
        <w:t xml:space="preserve"> Section </w:t>
      </w:r>
      <w:proofErr w:type="gramStart"/>
      <w:r w:rsidR="0082349C">
        <w:t>3</w:t>
      </w:r>
      <w:proofErr w:type="gramEnd"/>
      <w:r w:rsidR="0082349C">
        <w:t xml:space="preserve"> RTA 19888 - i</w:t>
      </w:r>
      <w:r>
        <w:t>t is an offence to be driving a motor vehicle on a road or a place that the public have access without due care or attention.</w:t>
      </w:r>
    </w:p>
    <w:p w:rsidR="000C291C" w:rsidRDefault="000C291C"/>
    <w:p w:rsidR="000C291C" w:rsidRDefault="000C291C">
      <w:r>
        <w:t xml:space="preserve">Q4 – Defences to Section 3 RTA 1988 </w:t>
      </w:r>
    </w:p>
    <w:p w:rsidR="000C291C" w:rsidRDefault="000C291C" w:rsidP="000C291C">
      <w:pPr>
        <w:pStyle w:val="ListParagraph"/>
        <w:numPr>
          <w:ilvl w:val="0"/>
          <w:numId w:val="1"/>
        </w:numPr>
      </w:pPr>
      <w:r>
        <w:t>Contacting emergency services</w:t>
      </w:r>
      <w:r w:rsidR="0082349C">
        <w:t xml:space="preserve"> to make them aware to a threat to life</w:t>
      </w:r>
    </w:p>
    <w:p w:rsidR="000C291C" w:rsidRDefault="0082349C" w:rsidP="000C291C">
      <w:pPr>
        <w:pStyle w:val="ListParagraph"/>
        <w:numPr>
          <w:ilvl w:val="0"/>
          <w:numId w:val="1"/>
        </w:numPr>
      </w:pPr>
      <w:r>
        <w:t>informing</w:t>
      </w:r>
      <w:r w:rsidR="000C291C">
        <w:t xml:space="preserve"> road traffic</w:t>
      </w:r>
      <w:r>
        <w:t xml:space="preserve"> of an incident or object that may </w:t>
      </w:r>
      <w:proofErr w:type="spellStart"/>
      <w:r>
        <w:t>cuase</w:t>
      </w:r>
      <w:proofErr w:type="spellEnd"/>
      <w:r>
        <w:t xml:space="preserve"> a threat to life</w:t>
      </w:r>
    </w:p>
    <w:p w:rsidR="000C291C" w:rsidRDefault="0082349C" w:rsidP="000C291C">
      <w:pPr>
        <w:pStyle w:val="ListParagraph"/>
        <w:numPr>
          <w:ilvl w:val="0"/>
          <w:numId w:val="1"/>
        </w:numPr>
      </w:pPr>
      <w:r>
        <w:t>calling for an ambulance for personal risk</w:t>
      </w:r>
    </w:p>
    <w:p w:rsidR="009506F3" w:rsidRDefault="00690542">
      <w:r>
        <w:t>Q5 -</w:t>
      </w:r>
      <w:r w:rsidR="000C291C">
        <w:t xml:space="preserve"> </w:t>
      </w:r>
      <w:r>
        <w:t xml:space="preserve">An officer may seize a Motorcycle if they </w:t>
      </w:r>
      <w:r w:rsidR="0082349C">
        <w:t>believe it to be un-road worthy causing a threat to life.</w:t>
      </w:r>
      <w:r w:rsidR="00890A47">
        <w:t xml:space="preserve"> </w:t>
      </w:r>
      <w:proofErr w:type="gramStart"/>
      <w:r w:rsidR="0082349C">
        <w:t>Or</w:t>
      </w:r>
      <w:proofErr w:type="gramEnd"/>
      <w:r w:rsidR="0082349C">
        <w:t xml:space="preserve"> the motorcycle dose t have the correct insurance. </w:t>
      </w:r>
      <w:r w:rsidR="00890A47">
        <w:t>A recovery team would then take this away</w:t>
      </w:r>
      <w:r w:rsidR="0082349C">
        <w:t>.</w:t>
      </w:r>
    </w:p>
    <w:p w:rsidR="000C291C" w:rsidRDefault="000C291C"/>
    <w:p w:rsidR="000C291C" w:rsidRDefault="000C291C">
      <w:r>
        <w:t>Q6 – Section 170 (1) RTA 1988 says, “A driver must stay for as long as reasonability possible at the scene of an accident to exchange details”</w:t>
      </w:r>
      <w:r w:rsidR="00690542">
        <w:t xml:space="preserve"> </w:t>
      </w:r>
    </w:p>
    <w:p w:rsidR="000C291C" w:rsidRDefault="000C291C">
      <w:r>
        <w:t xml:space="preserve">These details would be – </w:t>
      </w:r>
    </w:p>
    <w:p w:rsidR="000C291C" w:rsidRDefault="000C291C" w:rsidP="000C291C">
      <w:pPr>
        <w:pStyle w:val="ListParagraph"/>
        <w:numPr>
          <w:ilvl w:val="0"/>
          <w:numId w:val="2"/>
        </w:numPr>
      </w:pPr>
      <w:r>
        <w:t xml:space="preserve">Name </w:t>
      </w:r>
    </w:p>
    <w:p w:rsidR="000C291C" w:rsidRDefault="000C291C" w:rsidP="000C291C">
      <w:pPr>
        <w:pStyle w:val="ListParagraph"/>
        <w:numPr>
          <w:ilvl w:val="0"/>
          <w:numId w:val="2"/>
        </w:numPr>
      </w:pPr>
      <w:r>
        <w:t>Address</w:t>
      </w:r>
    </w:p>
    <w:p w:rsidR="000C291C" w:rsidRDefault="000C291C" w:rsidP="000C291C">
      <w:pPr>
        <w:pStyle w:val="ListParagraph"/>
        <w:numPr>
          <w:ilvl w:val="0"/>
          <w:numId w:val="2"/>
        </w:numPr>
      </w:pPr>
      <w:r>
        <w:t>Car registration</w:t>
      </w:r>
    </w:p>
    <w:p w:rsidR="000C291C" w:rsidRDefault="000C291C" w:rsidP="000C291C">
      <w:pPr>
        <w:pStyle w:val="ListParagraph"/>
        <w:numPr>
          <w:ilvl w:val="0"/>
          <w:numId w:val="2"/>
        </w:numPr>
      </w:pPr>
      <w:r>
        <w:t>Insurance company</w:t>
      </w:r>
    </w:p>
    <w:p w:rsidR="000C291C" w:rsidRDefault="000C291C" w:rsidP="000C291C">
      <w:r>
        <w:t>The driver must stay if –</w:t>
      </w:r>
    </w:p>
    <w:p w:rsidR="000C291C" w:rsidRDefault="000C291C" w:rsidP="00690542">
      <w:pPr>
        <w:pStyle w:val="ListParagraph"/>
        <w:numPr>
          <w:ilvl w:val="0"/>
          <w:numId w:val="7"/>
        </w:numPr>
      </w:pPr>
      <w:r>
        <w:t>Damage to property</w:t>
      </w:r>
    </w:p>
    <w:p w:rsidR="000C291C" w:rsidRDefault="000C291C" w:rsidP="00690542">
      <w:pPr>
        <w:pStyle w:val="ListParagraph"/>
        <w:numPr>
          <w:ilvl w:val="0"/>
          <w:numId w:val="7"/>
        </w:numPr>
      </w:pPr>
      <w:r>
        <w:t>Injury to anybody</w:t>
      </w:r>
    </w:p>
    <w:p w:rsidR="000C291C" w:rsidRDefault="00690542" w:rsidP="00690542">
      <w:pPr>
        <w:pStyle w:val="ListParagraph"/>
        <w:numPr>
          <w:ilvl w:val="0"/>
          <w:numId w:val="7"/>
        </w:numPr>
      </w:pPr>
      <w:r>
        <w:t>Livestock has been killed, Examples would be,</w:t>
      </w:r>
      <w:r w:rsidR="000C291C">
        <w:t xml:space="preserve"> Cow,</w:t>
      </w:r>
      <w:r>
        <w:t xml:space="preserve"> Dog, Goat, Maul and </w:t>
      </w:r>
      <w:r w:rsidR="000C291C">
        <w:t>Horse</w:t>
      </w:r>
    </w:p>
    <w:p w:rsidR="00690542" w:rsidRDefault="00690542" w:rsidP="00690542">
      <w:r>
        <w:t xml:space="preserve">If there </w:t>
      </w:r>
      <w:proofErr w:type="gramStart"/>
      <w:r>
        <w:t>is</w:t>
      </w:r>
      <w:proofErr w:type="gramEnd"/>
      <w:r>
        <w:t xml:space="preserve"> nobody at the scene the driver must report the accident to a police station within 24 hours if there has been any one of the three stated above.</w:t>
      </w:r>
    </w:p>
    <w:p w:rsidR="00690542" w:rsidRDefault="00690542" w:rsidP="00690542"/>
    <w:p w:rsidR="00690542" w:rsidRDefault="00690542" w:rsidP="00690542"/>
    <w:p w:rsidR="00690542" w:rsidRDefault="00690542" w:rsidP="00690542"/>
    <w:p w:rsidR="00690542" w:rsidRDefault="00690542" w:rsidP="00690542"/>
    <w:p w:rsidR="00690542" w:rsidRDefault="00690542" w:rsidP="00690542"/>
    <w:p w:rsidR="00690542" w:rsidRDefault="00690542" w:rsidP="00690542">
      <w:r>
        <w:t xml:space="preserve">Q7 – </w:t>
      </w:r>
    </w:p>
    <w:p w:rsidR="00690542" w:rsidRDefault="00690542" w:rsidP="00690542">
      <w:pPr>
        <w:pStyle w:val="ListParagraph"/>
        <w:numPr>
          <w:ilvl w:val="0"/>
          <w:numId w:val="4"/>
        </w:numPr>
      </w:pPr>
      <w:r>
        <w:t>Road – Any highway or any other road that the public has access to and includes any bridge that a road passes</w:t>
      </w:r>
    </w:p>
    <w:p w:rsidR="00690542" w:rsidRDefault="00690542" w:rsidP="00690542">
      <w:pPr>
        <w:pStyle w:val="ListParagraph"/>
        <w:numPr>
          <w:ilvl w:val="0"/>
          <w:numId w:val="4"/>
        </w:numPr>
      </w:pPr>
      <w:r>
        <w:t>Public place – any place that the public have access to through payment or other</w:t>
      </w:r>
    </w:p>
    <w:p w:rsidR="00690542" w:rsidRDefault="00690542" w:rsidP="00690542">
      <w:pPr>
        <w:pStyle w:val="ListParagraph"/>
        <w:numPr>
          <w:ilvl w:val="0"/>
          <w:numId w:val="4"/>
        </w:numPr>
      </w:pPr>
      <w:r>
        <w:t>MPV – vehicle powered by  -</w:t>
      </w:r>
    </w:p>
    <w:p w:rsidR="00690542" w:rsidRDefault="00690542" w:rsidP="00690542">
      <w:pPr>
        <w:pStyle w:val="ListParagraph"/>
        <w:numPr>
          <w:ilvl w:val="0"/>
          <w:numId w:val="5"/>
        </w:numPr>
      </w:pPr>
      <w:r>
        <w:t>Gas</w:t>
      </w:r>
    </w:p>
    <w:p w:rsidR="00690542" w:rsidRDefault="00690542" w:rsidP="00690542">
      <w:pPr>
        <w:pStyle w:val="ListParagraph"/>
        <w:numPr>
          <w:ilvl w:val="0"/>
          <w:numId w:val="5"/>
        </w:numPr>
      </w:pPr>
      <w:r>
        <w:t>Oil</w:t>
      </w:r>
    </w:p>
    <w:p w:rsidR="00690542" w:rsidRDefault="00690542" w:rsidP="00690542">
      <w:pPr>
        <w:pStyle w:val="ListParagraph"/>
        <w:numPr>
          <w:ilvl w:val="0"/>
          <w:numId w:val="5"/>
        </w:numPr>
      </w:pPr>
      <w:r>
        <w:t>Petrol</w:t>
      </w:r>
    </w:p>
    <w:p w:rsidR="00690542" w:rsidRDefault="00690542" w:rsidP="00690542">
      <w:pPr>
        <w:pStyle w:val="ListParagraph"/>
        <w:numPr>
          <w:ilvl w:val="0"/>
          <w:numId w:val="5"/>
        </w:numPr>
      </w:pPr>
      <w:r>
        <w:t>Diesel</w:t>
      </w:r>
    </w:p>
    <w:p w:rsidR="00690542" w:rsidRDefault="00690542" w:rsidP="00690542">
      <w:pPr>
        <w:pStyle w:val="ListParagraph"/>
        <w:numPr>
          <w:ilvl w:val="0"/>
          <w:numId w:val="5"/>
        </w:numPr>
      </w:pPr>
      <w:r>
        <w:t>Steam</w:t>
      </w:r>
    </w:p>
    <w:p w:rsidR="00690542" w:rsidRDefault="00690542" w:rsidP="00690542">
      <w:pPr>
        <w:pStyle w:val="ListParagraph"/>
        <w:numPr>
          <w:ilvl w:val="0"/>
          <w:numId w:val="4"/>
        </w:numPr>
      </w:pPr>
      <w:r>
        <w:t xml:space="preserve">Animal would be – </w:t>
      </w:r>
      <w:r w:rsidR="00890A47">
        <w:t>livestock</w:t>
      </w:r>
      <w:r>
        <w:t xml:space="preserve"> belonging to an individual and </w:t>
      </w:r>
      <w:r w:rsidR="00890A47">
        <w:t>can provide a source</w:t>
      </w:r>
      <w:r>
        <w:t xml:space="preserve"> of income, examples -</w:t>
      </w:r>
    </w:p>
    <w:p w:rsidR="00690542" w:rsidRDefault="00690542" w:rsidP="00690542">
      <w:pPr>
        <w:pStyle w:val="ListParagraph"/>
        <w:numPr>
          <w:ilvl w:val="0"/>
          <w:numId w:val="6"/>
        </w:numPr>
      </w:pPr>
      <w:r>
        <w:t>Dog</w:t>
      </w:r>
    </w:p>
    <w:p w:rsidR="00690542" w:rsidRDefault="00690542" w:rsidP="00690542">
      <w:pPr>
        <w:pStyle w:val="ListParagraph"/>
        <w:numPr>
          <w:ilvl w:val="0"/>
          <w:numId w:val="6"/>
        </w:numPr>
      </w:pPr>
      <w:r>
        <w:t>Horse</w:t>
      </w:r>
    </w:p>
    <w:p w:rsidR="00690542" w:rsidRDefault="00690542" w:rsidP="00690542">
      <w:pPr>
        <w:pStyle w:val="ListParagraph"/>
        <w:numPr>
          <w:ilvl w:val="0"/>
          <w:numId w:val="6"/>
        </w:numPr>
      </w:pPr>
      <w:r>
        <w:t>Maul</w:t>
      </w:r>
    </w:p>
    <w:p w:rsidR="00690542" w:rsidRDefault="00690542" w:rsidP="00690542">
      <w:pPr>
        <w:pStyle w:val="ListParagraph"/>
        <w:numPr>
          <w:ilvl w:val="0"/>
          <w:numId w:val="6"/>
        </w:numPr>
      </w:pPr>
      <w:r>
        <w:t>Goat</w:t>
      </w:r>
    </w:p>
    <w:p w:rsidR="00890A47" w:rsidRDefault="00890A47" w:rsidP="00690542">
      <w:pPr>
        <w:pStyle w:val="ListParagraph"/>
        <w:numPr>
          <w:ilvl w:val="0"/>
          <w:numId w:val="6"/>
        </w:numPr>
      </w:pPr>
    </w:p>
    <w:p w:rsidR="00690542" w:rsidRDefault="00690542" w:rsidP="00690542">
      <w:r>
        <w:t>Q8 - Section 170</w:t>
      </w:r>
      <w:r>
        <w:t xml:space="preserve"> RTA 1988 says, “A driver must stay for as long as reasonability possible at the scene of an accident to exchange details”</w:t>
      </w:r>
      <w:r w:rsidR="003E6FD7">
        <w:t xml:space="preserve"> not to </w:t>
      </w:r>
      <w:r>
        <w:t>stay would be an offence.</w:t>
      </w:r>
      <w:r w:rsidR="00890A47">
        <w:t xml:space="preserve"> They must stop at the scene or a place that is safe enough to then get the following -</w:t>
      </w:r>
    </w:p>
    <w:p w:rsidR="00690542" w:rsidRDefault="00690542" w:rsidP="00690542">
      <w:r>
        <w:t>These details would</w:t>
      </w:r>
      <w:r>
        <w:t xml:space="preserve"> be – </w:t>
      </w:r>
    </w:p>
    <w:p w:rsidR="00690542" w:rsidRDefault="00690542" w:rsidP="00690542">
      <w:r>
        <w:t>•</w:t>
      </w:r>
      <w:r>
        <w:tab/>
        <w:t xml:space="preserve">Name </w:t>
      </w:r>
    </w:p>
    <w:p w:rsidR="00690542" w:rsidRDefault="00690542" w:rsidP="00690542">
      <w:r>
        <w:t>•</w:t>
      </w:r>
      <w:r>
        <w:tab/>
        <w:t>Address</w:t>
      </w:r>
    </w:p>
    <w:p w:rsidR="00690542" w:rsidRDefault="00690542" w:rsidP="00690542">
      <w:r>
        <w:t>•</w:t>
      </w:r>
      <w:r>
        <w:tab/>
        <w:t>Car registration</w:t>
      </w:r>
    </w:p>
    <w:p w:rsidR="00690542" w:rsidRDefault="00690542" w:rsidP="00690542">
      <w:r>
        <w:t>•</w:t>
      </w:r>
      <w:r>
        <w:tab/>
        <w:t>Insurance company</w:t>
      </w:r>
    </w:p>
    <w:p w:rsidR="00690542" w:rsidRDefault="00690542" w:rsidP="00690542">
      <w:r>
        <w:t>The driver must stay if –</w:t>
      </w:r>
    </w:p>
    <w:p w:rsidR="00690542" w:rsidRDefault="00690542" w:rsidP="00690542">
      <w:r>
        <w:t>•</w:t>
      </w:r>
      <w:r>
        <w:tab/>
        <w:t>Damage to property</w:t>
      </w:r>
    </w:p>
    <w:p w:rsidR="00690542" w:rsidRDefault="00690542" w:rsidP="00690542">
      <w:r>
        <w:t>•</w:t>
      </w:r>
      <w:r>
        <w:tab/>
        <w:t>Injury to anybody</w:t>
      </w:r>
    </w:p>
    <w:p w:rsidR="00690542" w:rsidRDefault="00690542" w:rsidP="00690542">
      <w:r>
        <w:t>•</w:t>
      </w:r>
      <w:r>
        <w:tab/>
        <w:t>Livestock has been killed, Examples would be, Cow, Dog, Goat, Maul and Horse</w:t>
      </w:r>
    </w:p>
    <w:p w:rsidR="00690542" w:rsidRDefault="00690542" w:rsidP="00690542"/>
    <w:p w:rsidR="003E6FD7" w:rsidRDefault="003E6FD7" w:rsidP="00690542">
      <w:r w:rsidRPr="003E6FD7">
        <w:t xml:space="preserve">If there </w:t>
      </w:r>
      <w:proofErr w:type="gramStart"/>
      <w:r w:rsidRPr="003E6FD7">
        <w:t>is</w:t>
      </w:r>
      <w:proofErr w:type="gramEnd"/>
      <w:r w:rsidRPr="003E6FD7">
        <w:t xml:space="preserve"> nobody at the scene the driver must report the accident to a police station within 24 hours if there has been any one of the three stated above.</w:t>
      </w:r>
    </w:p>
    <w:p w:rsidR="003E6FD7" w:rsidRDefault="003E6FD7" w:rsidP="00690542"/>
    <w:p w:rsidR="003E6FD7" w:rsidRDefault="003E6FD7" w:rsidP="00690542">
      <w:r>
        <w:t xml:space="preserve">Q9 – Section 6E RTA 1988 allows an officer to gain entry to a property to obtain a </w:t>
      </w:r>
      <w:proofErr w:type="spellStart"/>
      <w:r>
        <w:t>pilimary</w:t>
      </w:r>
      <w:proofErr w:type="spellEnd"/>
      <w:r>
        <w:t xml:space="preserve"> test if they believe that the individual has been driving a motor vehicle on a road or public place or involved in an accident.</w:t>
      </w:r>
    </w:p>
    <w:p w:rsidR="003E6FD7" w:rsidRDefault="003E6FD7" w:rsidP="00690542"/>
    <w:p w:rsidR="003E6FD7" w:rsidRDefault="003E6FD7" w:rsidP="00690542">
      <w:r>
        <w:t xml:space="preserve">Q10 – Section 1 RTA 1988 says - </w:t>
      </w:r>
      <w:proofErr w:type="gramStart"/>
      <w:r>
        <w:t>It’s</w:t>
      </w:r>
      <w:proofErr w:type="gramEnd"/>
      <w:r>
        <w:t xml:space="preserve"> an offence to cause death while driving a </w:t>
      </w:r>
      <w:r w:rsidRPr="00890A47">
        <w:t>motor vehicle</w:t>
      </w:r>
      <w:r w:rsidR="00890A47">
        <w:t xml:space="preserve"> on a road or public place while driving dangerously. </w:t>
      </w:r>
      <w:r>
        <w:t xml:space="preserve"> </w:t>
      </w:r>
    </w:p>
    <w:p w:rsidR="003E6FD7" w:rsidRDefault="003E6FD7" w:rsidP="00690542"/>
    <w:p w:rsidR="003E6FD7" w:rsidRDefault="003E6FD7" w:rsidP="00690542">
      <w:r>
        <w:t xml:space="preserve">Q11 – </w:t>
      </w:r>
    </w:p>
    <w:p w:rsidR="003E6FD7" w:rsidRDefault="003E6FD7" w:rsidP="003E6FD7">
      <w:pPr>
        <w:pStyle w:val="ListParagraph"/>
        <w:numPr>
          <w:ilvl w:val="0"/>
          <w:numId w:val="4"/>
        </w:numPr>
      </w:pPr>
      <w:r>
        <w:t>Breath - 35</w:t>
      </w:r>
    </w:p>
    <w:p w:rsidR="003E6FD7" w:rsidRDefault="003E6FD7" w:rsidP="003E6FD7">
      <w:pPr>
        <w:pStyle w:val="ListParagraph"/>
        <w:numPr>
          <w:ilvl w:val="0"/>
          <w:numId w:val="4"/>
        </w:numPr>
      </w:pPr>
      <w:r>
        <w:t>Blood - 80</w:t>
      </w:r>
    </w:p>
    <w:p w:rsidR="003E6FD7" w:rsidRDefault="003E6FD7" w:rsidP="003E6FD7">
      <w:pPr>
        <w:pStyle w:val="ListParagraph"/>
        <w:numPr>
          <w:ilvl w:val="0"/>
          <w:numId w:val="4"/>
        </w:numPr>
      </w:pPr>
      <w:r>
        <w:t>Urine – 107</w:t>
      </w:r>
    </w:p>
    <w:p w:rsidR="003E6FD7" w:rsidRDefault="003E6FD7" w:rsidP="003E6FD7">
      <w:r>
        <w:t>Q12 – Roles relevant to a suspect interview -</w:t>
      </w:r>
    </w:p>
    <w:p w:rsidR="003E6FD7" w:rsidRDefault="003E6FD7" w:rsidP="003E6FD7">
      <w:pPr>
        <w:pStyle w:val="ListParagraph"/>
        <w:numPr>
          <w:ilvl w:val="0"/>
          <w:numId w:val="8"/>
        </w:numPr>
      </w:pPr>
      <w:r w:rsidRPr="001E0554">
        <w:rPr>
          <w:b/>
        </w:rPr>
        <w:t>Suspect</w:t>
      </w:r>
      <w:r>
        <w:t xml:space="preserve"> – Accused person to be present to give their account of events and to answer any questions we may want to ask.</w:t>
      </w:r>
    </w:p>
    <w:p w:rsidR="003E6FD7" w:rsidRDefault="003E6FD7" w:rsidP="003E6FD7">
      <w:pPr>
        <w:pStyle w:val="ListParagraph"/>
        <w:numPr>
          <w:ilvl w:val="0"/>
          <w:numId w:val="8"/>
        </w:numPr>
      </w:pPr>
      <w:r w:rsidRPr="001E0554">
        <w:rPr>
          <w:b/>
        </w:rPr>
        <w:t>Lead Interviewing officer</w:t>
      </w:r>
      <w:r w:rsidR="001E0554">
        <w:t xml:space="preserve"> – This officer is in charge of how to interview is structured and ensures the interview is lawful in how </w:t>
      </w:r>
      <w:proofErr w:type="gramStart"/>
      <w:r w:rsidR="001E0554">
        <w:t>it’s</w:t>
      </w:r>
      <w:proofErr w:type="gramEnd"/>
      <w:r w:rsidR="001E0554">
        <w:t xml:space="preserve"> conducted. They will start by asking the suspect for their account and then look to break that down into topics. Once they have exhausted their topics, they will look to challenge any discrepancies. </w:t>
      </w:r>
    </w:p>
    <w:p w:rsidR="003E6FD7" w:rsidRPr="001E0554" w:rsidRDefault="003E6FD7" w:rsidP="003E6FD7">
      <w:pPr>
        <w:pStyle w:val="ListParagraph"/>
        <w:numPr>
          <w:ilvl w:val="0"/>
          <w:numId w:val="8"/>
        </w:numPr>
        <w:rPr>
          <w:b/>
        </w:rPr>
      </w:pPr>
      <w:r w:rsidRPr="001E0554">
        <w:rPr>
          <w:b/>
        </w:rPr>
        <w:t>Second officer</w:t>
      </w:r>
      <w:r w:rsidR="001E0554">
        <w:rPr>
          <w:b/>
        </w:rPr>
        <w:t xml:space="preserve"> </w:t>
      </w:r>
      <w:r w:rsidR="001E0554">
        <w:t>– This officer’s primary role while interviewing is to take notes and summarise in-between topics. They are also there to ask questions that the lead officer may have missed or not thought of.</w:t>
      </w:r>
    </w:p>
    <w:p w:rsidR="003E6FD7" w:rsidRPr="001E0554" w:rsidRDefault="003E6FD7" w:rsidP="003E6FD7">
      <w:pPr>
        <w:pStyle w:val="ListParagraph"/>
        <w:numPr>
          <w:ilvl w:val="0"/>
          <w:numId w:val="8"/>
        </w:numPr>
        <w:rPr>
          <w:b/>
        </w:rPr>
      </w:pPr>
      <w:r w:rsidRPr="001E0554">
        <w:rPr>
          <w:b/>
        </w:rPr>
        <w:t>Solicitor</w:t>
      </w:r>
      <w:r w:rsidR="001E0554">
        <w:rPr>
          <w:b/>
        </w:rPr>
        <w:t xml:space="preserve"> </w:t>
      </w:r>
      <w:r w:rsidR="001E0554">
        <w:t xml:space="preserve">– Solicitor may be present if the suspect wishes to have one. They are there to give legal advice and not to answer questions on their client’s behalf.  </w:t>
      </w:r>
    </w:p>
    <w:p w:rsidR="003E6FD7" w:rsidRPr="001E0554" w:rsidRDefault="003E6FD7" w:rsidP="003E6FD7">
      <w:pPr>
        <w:pStyle w:val="ListParagraph"/>
        <w:numPr>
          <w:ilvl w:val="0"/>
          <w:numId w:val="8"/>
        </w:numPr>
        <w:rPr>
          <w:b/>
        </w:rPr>
      </w:pPr>
      <w:r w:rsidRPr="001E0554">
        <w:rPr>
          <w:b/>
        </w:rPr>
        <w:t>Interpreter</w:t>
      </w:r>
      <w:r w:rsidR="001E0554">
        <w:rPr>
          <w:b/>
        </w:rPr>
        <w:t xml:space="preserve"> – </w:t>
      </w:r>
      <w:r w:rsidR="001E0554">
        <w:t>The suspect may wish to use an Interpreter if they feel they have difficulty communicating. This allows the interview to run smoothly and the suspect understands the legal implications.</w:t>
      </w:r>
    </w:p>
    <w:p w:rsidR="003E6FD7" w:rsidRPr="001E0554" w:rsidRDefault="003E6FD7" w:rsidP="003E6FD7">
      <w:pPr>
        <w:pStyle w:val="ListParagraph"/>
        <w:numPr>
          <w:ilvl w:val="0"/>
          <w:numId w:val="8"/>
        </w:numPr>
        <w:rPr>
          <w:b/>
        </w:rPr>
      </w:pPr>
      <w:r w:rsidRPr="001E0554">
        <w:rPr>
          <w:b/>
        </w:rPr>
        <w:t>Appropriate adult</w:t>
      </w:r>
      <w:r w:rsidR="001E0554">
        <w:rPr>
          <w:b/>
        </w:rPr>
        <w:t xml:space="preserve"> – </w:t>
      </w:r>
      <w:r w:rsidR="001E0554">
        <w:t xml:space="preserve">A suspect under the age of 18 can have an appropriate adult to help the, understand the questions being asked. The adult can be a family member or any </w:t>
      </w:r>
      <w:r w:rsidR="007E12D2">
        <w:t>adult</w:t>
      </w:r>
      <w:r w:rsidR="001E0554">
        <w:t xml:space="preserve"> not involved in the case. They are not </w:t>
      </w:r>
      <w:r w:rsidR="007E12D2">
        <w:t>there</w:t>
      </w:r>
      <w:r w:rsidR="001E0554">
        <w:t xml:space="preserve"> to </w:t>
      </w:r>
      <w:r w:rsidR="007E12D2">
        <w:t>answer question on their behalf however.</w:t>
      </w:r>
      <w:r w:rsidR="001E0554">
        <w:t xml:space="preserve"> </w:t>
      </w:r>
    </w:p>
    <w:p w:rsidR="003E6FD7" w:rsidRPr="007E12D2" w:rsidRDefault="003E6FD7" w:rsidP="003E6FD7">
      <w:pPr>
        <w:pStyle w:val="ListParagraph"/>
        <w:numPr>
          <w:ilvl w:val="0"/>
          <w:numId w:val="8"/>
        </w:numPr>
        <w:rPr>
          <w:b/>
        </w:rPr>
      </w:pPr>
      <w:r w:rsidRPr="001E0554">
        <w:rPr>
          <w:b/>
        </w:rPr>
        <w:t>External officers watching the live monitor stream</w:t>
      </w:r>
      <w:r w:rsidR="007E12D2">
        <w:rPr>
          <w:b/>
        </w:rPr>
        <w:t xml:space="preserve"> – </w:t>
      </w:r>
      <w:r w:rsidR="007E12D2">
        <w:t xml:space="preserve">The interview </w:t>
      </w:r>
      <w:proofErr w:type="gramStart"/>
      <w:r w:rsidR="007E12D2">
        <w:t>may be watched</w:t>
      </w:r>
      <w:proofErr w:type="gramEnd"/>
      <w:r w:rsidR="007E12D2">
        <w:t xml:space="preserve"> from outside the room via the monitor, this is explained at the start of any interview.</w:t>
      </w:r>
    </w:p>
    <w:p w:rsidR="00890A47" w:rsidRDefault="00890A47" w:rsidP="007E12D2"/>
    <w:p w:rsidR="00890A47" w:rsidRDefault="00890A47" w:rsidP="007E12D2"/>
    <w:p w:rsidR="00890A47" w:rsidRDefault="00890A47" w:rsidP="007E12D2"/>
    <w:p w:rsidR="00890A47" w:rsidRDefault="00890A47" w:rsidP="007E12D2"/>
    <w:p w:rsidR="00890A47" w:rsidRDefault="00890A47" w:rsidP="007E12D2"/>
    <w:p w:rsidR="00890A47" w:rsidRDefault="00890A47" w:rsidP="007E12D2"/>
    <w:p w:rsidR="007E12D2" w:rsidRPr="004B2D5D" w:rsidRDefault="007E12D2" w:rsidP="007E12D2">
      <w:pPr>
        <w:rPr>
          <w:color w:val="000000" w:themeColor="text1"/>
        </w:rPr>
      </w:pPr>
      <w:r>
        <w:lastRenderedPageBreak/>
        <w:t xml:space="preserve">Q13 – The National Police interviewing model is there to ensure all force over the UK follow the same </w:t>
      </w:r>
      <w:proofErr w:type="spellStart"/>
      <w:r>
        <w:t>fair</w:t>
      </w:r>
      <w:proofErr w:type="spellEnd"/>
      <w:r>
        <w:t xml:space="preserve"> </w:t>
      </w:r>
      <w:proofErr w:type="gramStart"/>
      <w:r>
        <w:t>structure,</w:t>
      </w:r>
      <w:proofErr w:type="gramEnd"/>
      <w:r>
        <w:t xml:space="preserve"> this is done by using </w:t>
      </w:r>
      <w:r w:rsidRPr="004B2D5D">
        <w:rPr>
          <w:color w:val="000000" w:themeColor="text1"/>
        </w:rPr>
        <w:t xml:space="preserve">the PEACE Model. </w:t>
      </w:r>
    </w:p>
    <w:p w:rsidR="007E12D2" w:rsidRPr="004B2D5D" w:rsidRDefault="007E12D2" w:rsidP="007E12D2">
      <w:pPr>
        <w:pStyle w:val="ListParagraph"/>
        <w:numPr>
          <w:ilvl w:val="0"/>
          <w:numId w:val="9"/>
        </w:numPr>
        <w:rPr>
          <w:color w:val="000000" w:themeColor="text1"/>
        </w:rPr>
      </w:pPr>
      <w:r w:rsidRPr="004B2D5D">
        <w:rPr>
          <w:b/>
          <w:color w:val="000000" w:themeColor="text1"/>
        </w:rPr>
        <w:t>Planning and Preparation</w:t>
      </w:r>
      <w:r w:rsidRPr="004B2D5D">
        <w:rPr>
          <w:color w:val="000000" w:themeColor="text1"/>
        </w:rPr>
        <w:t xml:space="preserve"> – This is the stage before the interview takes places. An officer would be gather as much information as they can and ensuring that all the equipment needed and room are available to make the interview run smoothly and lawfully.</w:t>
      </w:r>
    </w:p>
    <w:p w:rsidR="00890A47" w:rsidRPr="004B2D5D" w:rsidRDefault="00890A47" w:rsidP="00890A47">
      <w:pPr>
        <w:pStyle w:val="ListParagraph"/>
        <w:rPr>
          <w:color w:val="000000" w:themeColor="text1"/>
        </w:rPr>
      </w:pPr>
    </w:p>
    <w:p w:rsidR="00890A47" w:rsidRPr="004B2D5D" w:rsidRDefault="007E12D2" w:rsidP="00890A47">
      <w:pPr>
        <w:pStyle w:val="ListParagraph"/>
        <w:numPr>
          <w:ilvl w:val="0"/>
          <w:numId w:val="9"/>
        </w:numPr>
        <w:rPr>
          <w:color w:val="000000" w:themeColor="text1"/>
        </w:rPr>
      </w:pPr>
      <w:r w:rsidRPr="004B2D5D">
        <w:rPr>
          <w:b/>
          <w:color w:val="000000" w:themeColor="text1"/>
        </w:rPr>
        <w:t>Engage</w:t>
      </w:r>
      <w:r w:rsidRPr="004B2D5D">
        <w:rPr>
          <w:color w:val="000000" w:themeColor="text1"/>
        </w:rPr>
        <w:t xml:space="preserve"> – This is giving the Route map of how the interview is going to go. </w:t>
      </w:r>
      <w:proofErr w:type="gramStart"/>
      <w:r w:rsidRPr="004B2D5D">
        <w:rPr>
          <w:color w:val="000000" w:themeColor="text1"/>
        </w:rPr>
        <w:t>It’s</w:t>
      </w:r>
      <w:proofErr w:type="gramEnd"/>
      <w:r w:rsidRPr="004B2D5D">
        <w:rPr>
          <w:color w:val="000000" w:themeColor="text1"/>
        </w:rPr>
        <w:t xml:space="preserve"> also an opportunity to</w:t>
      </w:r>
      <w:r w:rsidR="00903034" w:rsidRPr="004B2D5D">
        <w:rPr>
          <w:color w:val="000000" w:themeColor="text1"/>
        </w:rPr>
        <w:t xml:space="preserve"> introduce everyone in the room. We would look to work through the interview booklet making sure we cover all the legal aspects like giving the caution and covering any medical needs.</w:t>
      </w:r>
    </w:p>
    <w:p w:rsidR="00890A47" w:rsidRPr="004B2D5D" w:rsidRDefault="00890A47" w:rsidP="00890A47">
      <w:pPr>
        <w:pStyle w:val="ListParagraph"/>
        <w:rPr>
          <w:color w:val="000000" w:themeColor="text1"/>
        </w:rPr>
      </w:pPr>
    </w:p>
    <w:p w:rsidR="00890A47" w:rsidRPr="004B2D5D" w:rsidRDefault="00903034" w:rsidP="00890A47">
      <w:pPr>
        <w:pStyle w:val="ListParagraph"/>
        <w:rPr>
          <w:color w:val="000000" w:themeColor="text1"/>
        </w:rPr>
      </w:pPr>
      <w:r w:rsidRPr="004B2D5D">
        <w:rPr>
          <w:color w:val="000000" w:themeColor="text1"/>
        </w:rPr>
        <w:t xml:space="preserve">Once </w:t>
      </w:r>
      <w:r w:rsidR="00890A47" w:rsidRPr="004B2D5D">
        <w:rPr>
          <w:color w:val="000000" w:themeColor="text1"/>
        </w:rPr>
        <w:t>that has</w:t>
      </w:r>
      <w:r w:rsidRPr="004B2D5D">
        <w:rPr>
          <w:color w:val="000000" w:themeColor="text1"/>
        </w:rPr>
        <w:t xml:space="preserve"> all been </w:t>
      </w:r>
      <w:r w:rsidR="00890A47" w:rsidRPr="004B2D5D">
        <w:rPr>
          <w:color w:val="000000" w:themeColor="text1"/>
        </w:rPr>
        <w:t>covered,</w:t>
      </w:r>
      <w:r w:rsidRPr="004B2D5D">
        <w:rPr>
          <w:color w:val="000000" w:themeColor="text1"/>
        </w:rPr>
        <w:t xml:space="preserve"> we would ask the suspect to give their first account. Once they have given us their account then the number two officer will summarise and between the lead officer and the number two, they will look to break their account down into topics.</w:t>
      </w:r>
    </w:p>
    <w:p w:rsidR="00890A47" w:rsidRPr="004B2D5D" w:rsidRDefault="00890A47" w:rsidP="00890A47">
      <w:pPr>
        <w:pStyle w:val="ListParagraph"/>
        <w:rPr>
          <w:color w:val="000000" w:themeColor="text1"/>
        </w:rPr>
      </w:pPr>
    </w:p>
    <w:p w:rsidR="00890A47" w:rsidRPr="004B2D5D" w:rsidRDefault="007E12D2" w:rsidP="007E12D2">
      <w:pPr>
        <w:pStyle w:val="ListParagraph"/>
        <w:numPr>
          <w:ilvl w:val="0"/>
          <w:numId w:val="9"/>
        </w:numPr>
        <w:rPr>
          <w:color w:val="000000" w:themeColor="text1"/>
        </w:rPr>
      </w:pPr>
      <w:r w:rsidRPr="004B2D5D">
        <w:rPr>
          <w:b/>
          <w:color w:val="000000" w:themeColor="text1"/>
        </w:rPr>
        <w:t>Ask q</w:t>
      </w:r>
      <w:bookmarkStart w:id="0" w:name="_GoBack"/>
      <w:bookmarkEnd w:id="0"/>
      <w:r w:rsidRPr="004B2D5D">
        <w:rPr>
          <w:b/>
          <w:color w:val="000000" w:themeColor="text1"/>
        </w:rPr>
        <w:t>uestions</w:t>
      </w:r>
      <w:r w:rsidRPr="004B2D5D">
        <w:rPr>
          <w:color w:val="000000" w:themeColor="text1"/>
        </w:rPr>
        <w:t xml:space="preserve"> – This is a chance to now reflect on the </w:t>
      </w:r>
      <w:r w:rsidR="00903034" w:rsidRPr="004B2D5D">
        <w:rPr>
          <w:color w:val="000000" w:themeColor="text1"/>
        </w:rPr>
        <w:t>suspect’s first</w:t>
      </w:r>
      <w:r w:rsidRPr="004B2D5D">
        <w:rPr>
          <w:color w:val="000000" w:themeColor="text1"/>
        </w:rPr>
        <w:t xml:space="preserve"> account and break it down into topics. </w:t>
      </w:r>
    </w:p>
    <w:p w:rsidR="007E12D2" w:rsidRPr="004B2D5D" w:rsidRDefault="00890A47" w:rsidP="008D39E9">
      <w:pPr>
        <w:pStyle w:val="ListParagraph"/>
        <w:rPr>
          <w:color w:val="000000" w:themeColor="text1"/>
        </w:rPr>
      </w:pPr>
      <w:r w:rsidRPr="004B2D5D">
        <w:rPr>
          <w:color w:val="000000" w:themeColor="text1"/>
        </w:rPr>
        <w:t xml:space="preserve">They will </w:t>
      </w:r>
      <w:proofErr w:type="gramStart"/>
      <w:r w:rsidRPr="004B2D5D">
        <w:rPr>
          <w:color w:val="000000" w:themeColor="text1"/>
        </w:rPr>
        <w:t>start off</w:t>
      </w:r>
      <w:proofErr w:type="gramEnd"/>
      <w:r w:rsidRPr="004B2D5D">
        <w:rPr>
          <w:color w:val="000000" w:themeColor="text1"/>
        </w:rPr>
        <w:t xml:space="preserve"> by asking TED questions these are Tell me, Explain to me, describe to me. These are nice open question. We would try not to use closed questions and would never ask leading or hypothetical questions.</w:t>
      </w:r>
      <w:r w:rsidR="008D39E9" w:rsidRPr="004B2D5D">
        <w:rPr>
          <w:color w:val="000000" w:themeColor="text1"/>
        </w:rPr>
        <w:t xml:space="preserve"> </w:t>
      </w:r>
      <w:r w:rsidR="007E12D2" w:rsidRPr="004B2D5D">
        <w:rPr>
          <w:color w:val="000000" w:themeColor="text1"/>
        </w:rPr>
        <w:t>We must exhaust all topics to ensure we have gathered as much information as possible.</w:t>
      </w:r>
    </w:p>
    <w:p w:rsidR="00890A47" w:rsidRPr="004B2D5D" w:rsidRDefault="00890A47" w:rsidP="00890A47">
      <w:pPr>
        <w:pStyle w:val="ListParagraph"/>
        <w:rPr>
          <w:color w:val="000000" w:themeColor="text1"/>
        </w:rPr>
      </w:pPr>
    </w:p>
    <w:p w:rsidR="007E12D2" w:rsidRPr="004B2D5D" w:rsidRDefault="007E12D2" w:rsidP="007E12D2">
      <w:pPr>
        <w:pStyle w:val="ListParagraph"/>
        <w:numPr>
          <w:ilvl w:val="0"/>
          <w:numId w:val="9"/>
        </w:numPr>
        <w:rPr>
          <w:b/>
          <w:color w:val="000000" w:themeColor="text1"/>
        </w:rPr>
      </w:pPr>
      <w:r w:rsidRPr="004B2D5D">
        <w:rPr>
          <w:b/>
          <w:color w:val="000000" w:themeColor="text1"/>
        </w:rPr>
        <w:t xml:space="preserve">Challenge </w:t>
      </w:r>
      <w:r w:rsidR="00903034" w:rsidRPr="004B2D5D">
        <w:rPr>
          <w:b/>
          <w:color w:val="000000" w:themeColor="text1"/>
        </w:rPr>
        <w:t xml:space="preserve">– </w:t>
      </w:r>
      <w:r w:rsidR="00903034" w:rsidRPr="004B2D5D">
        <w:rPr>
          <w:color w:val="000000" w:themeColor="text1"/>
        </w:rPr>
        <w:t>This is the stage after exhausting all topics, we would now look to go into any discrepancies that have arisen by asking the suspect to account for them.</w:t>
      </w:r>
    </w:p>
    <w:p w:rsidR="008D39E9" w:rsidRPr="004B2D5D" w:rsidRDefault="008D39E9" w:rsidP="008D39E9">
      <w:pPr>
        <w:pStyle w:val="ListParagraph"/>
        <w:rPr>
          <w:b/>
          <w:color w:val="000000" w:themeColor="text1"/>
        </w:rPr>
      </w:pPr>
    </w:p>
    <w:p w:rsidR="007E12D2" w:rsidRPr="00903034" w:rsidRDefault="00903034" w:rsidP="007E12D2">
      <w:pPr>
        <w:pStyle w:val="ListParagraph"/>
        <w:numPr>
          <w:ilvl w:val="0"/>
          <w:numId w:val="9"/>
        </w:numPr>
        <w:rPr>
          <w:b/>
        </w:rPr>
      </w:pPr>
      <w:r w:rsidRPr="004B2D5D">
        <w:rPr>
          <w:b/>
          <w:color w:val="000000" w:themeColor="text1"/>
        </w:rPr>
        <w:t xml:space="preserve">Examine - </w:t>
      </w:r>
      <w:r w:rsidRPr="004B2D5D">
        <w:rPr>
          <w:color w:val="000000" w:themeColor="text1"/>
        </w:rPr>
        <w:t xml:space="preserve">This is after the interview, we would look over all the information and look to process that in the correct way. </w:t>
      </w:r>
      <w:proofErr w:type="gramStart"/>
      <w:r w:rsidRPr="004B2D5D">
        <w:rPr>
          <w:color w:val="000000" w:themeColor="text1"/>
        </w:rPr>
        <w:t>It’s</w:t>
      </w:r>
      <w:proofErr w:type="gramEnd"/>
      <w:r w:rsidRPr="004B2D5D">
        <w:rPr>
          <w:color w:val="000000" w:themeColor="text1"/>
        </w:rPr>
        <w:t xml:space="preserve"> also a chance for the officer to reflect on their performance and to highlight </w:t>
      </w:r>
      <w:r>
        <w:t>any areas they need to work on and areas that worked well.</w:t>
      </w:r>
    </w:p>
    <w:p w:rsidR="007E12D2" w:rsidRDefault="007E12D2" w:rsidP="007E12D2"/>
    <w:p w:rsidR="007E12D2" w:rsidRDefault="007E12D2" w:rsidP="007E12D2"/>
    <w:p w:rsidR="007E12D2" w:rsidRDefault="007E12D2" w:rsidP="007E12D2">
      <w:r>
        <w:t xml:space="preserve">Q14 </w:t>
      </w:r>
      <w:r w:rsidR="00E2224B">
        <w:t>- Section</w:t>
      </w:r>
      <w:r>
        <w:t xml:space="preserve"> 76 SCA 2015 </w:t>
      </w:r>
      <w:r w:rsidR="00E2224B">
        <w:t>says,</w:t>
      </w:r>
      <w:r>
        <w:t xml:space="preserve"> “</w:t>
      </w:r>
      <w:proofErr w:type="spellStart"/>
      <w:proofErr w:type="gramStart"/>
      <w:r>
        <w:t>its</w:t>
      </w:r>
      <w:proofErr w:type="spellEnd"/>
      <w:proofErr w:type="gramEnd"/>
      <w:r>
        <w:t xml:space="preserve"> a</w:t>
      </w:r>
      <w:r w:rsidR="00E2224B">
        <w:t>n offence to use Controlling or Coercive behaviour to another person over the age of 16 by using threatening or abuse behaviour”.</w:t>
      </w:r>
    </w:p>
    <w:p w:rsidR="00E2224B" w:rsidRDefault="00E2224B" w:rsidP="007E12D2"/>
    <w:p w:rsidR="008D39E9" w:rsidRDefault="008D39E9" w:rsidP="007E12D2"/>
    <w:p w:rsidR="008D39E9" w:rsidRDefault="008D39E9" w:rsidP="007E12D2"/>
    <w:p w:rsidR="008D39E9" w:rsidRDefault="008D39E9" w:rsidP="007E12D2"/>
    <w:p w:rsidR="008D39E9" w:rsidRDefault="008D39E9" w:rsidP="007E12D2"/>
    <w:p w:rsidR="008D39E9" w:rsidRDefault="008D39E9" w:rsidP="007E12D2"/>
    <w:p w:rsidR="008D39E9" w:rsidRDefault="008D39E9" w:rsidP="007E12D2"/>
    <w:p w:rsidR="008D39E9" w:rsidRDefault="008D39E9" w:rsidP="007E12D2"/>
    <w:p w:rsidR="008D39E9" w:rsidRDefault="00E2224B" w:rsidP="007E12D2">
      <w:r>
        <w:lastRenderedPageBreak/>
        <w:t xml:space="preserve">Q15 – </w:t>
      </w:r>
    </w:p>
    <w:p w:rsidR="008D39E9" w:rsidRDefault="00E2224B" w:rsidP="007E12D2">
      <w:r>
        <w:t>Coercive</w:t>
      </w:r>
      <w:r w:rsidR="008D39E9">
        <w:t xml:space="preserve"> Control covers a number of offences such as</w:t>
      </w:r>
      <w:r>
        <w:t>, Assault, Sexual Assault and theft.</w:t>
      </w:r>
      <w:r w:rsidR="008D39E9">
        <w:t xml:space="preserve"> Where as in the past we may have charged on these offences alone it is now known that there is more to just the one offence. </w:t>
      </w:r>
      <w:proofErr w:type="gramStart"/>
      <w:r w:rsidR="008D39E9">
        <w:t>Its</w:t>
      </w:r>
      <w:proofErr w:type="gramEnd"/>
      <w:r w:rsidR="008D39E9">
        <w:t xml:space="preserve"> usually a pattern of offences that happens more than twice and turns into Coercive control.</w:t>
      </w:r>
      <w:r>
        <w:t xml:space="preserve"> </w:t>
      </w:r>
    </w:p>
    <w:p w:rsidR="008D39E9" w:rsidRDefault="00E2224B" w:rsidP="007E12D2">
      <w:r>
        <w:t xml:space="preserve">It covers Mental and physical abuse and more often enough done by a family member living in the same household. This means that the victim does not have a safe space. This may make the victim less likely to seek help, as they may be in fear to do so for </w:t>
      </w:r>
      <w:proofErr w:type="spellStart"/>
      <w:r>
        <w:t>repucutuions</w:t>
      </w:r>
      <w:proofErr w:type="spellEnd"/>
      <w:r>
        <w:t xml:space="preserve"> or just unable to do so. </w:t>
      </w:r>
    </w:p>
    <w:p w:rsidR="00E2224B" w:rsidRDefault="00E2224B" w:rsidP="007E12D2">
      <w:r>
        <w:t xml:space="preserve">Therefore, we must be aware of the signs and if we do come across anybody suffering from Coercive control, we must ensure they </w:t>
      </w:r>
      <w:proofErr w:type="gramStart"/>
      <w:r>
        <w:t>are given</w:t>
      </w:r>
      <w:proofErr w:type="gramEnd"/>
      <w:r>
        <w:t xml:space="preserve"> as much support as possible from partner agencies and</w:t>
      </w:r>
      <w:r w:rsidR="008D39E9">
        <w:t xml:space="preserve"> </w:t>
      </w:r>
      <w:r>
        <w:t>ourselves. In some cases where the victim is unwilling to press charges it may be up to use to them proceed with pressing charges for the great good of the victim.</w:t>
      </w:r>
    </w:p>
    <w:p w:rsidR="00E2224B" w:rsidRDefault="00E2224B" w:rsidP="007E12D2"/>
    <w:p w:rsidR="008D39E9" w:rsidRDefault="00E2224B" w:rsidP="007E12D2">
      <w:r>
        <w:t xml:space="preserve">Q16 – </w:t>
      </w:r>
    </w:p>
    <w:p w:rsidR="008D39E9" w:rsidRDefault="00E2224B" w:rsidP="007E12D2">
      <w:r>
        <w:t xml:space="preserve">If an officer </w:t>
      </w:r>
      <w:proofErr w:type="gramStart"/>
      <w:r>
        <w:t>feels</w:t>
      </w:r>
      <w:proofErr w:type="gramEnd"/>
      <w:r>
        <w:t xml:space="preserve"> a child is at risk of significant harm they can use the power under section 46 to remove that child to a safe place.</w:t>
      </w:r>
      <w:r w:rsidR="008D39E9">
        <w:t xml:space="preserve"> Significant harm would include physical or mental abuse or exposed to a situation that would be detrimental to the child’s development.</w:t>
      </w:r>
    </w:p>
    <w:p w:rsidR="00E2224B" w:rsidRDefault="00B20235" w:rsidP="007E12D2">
      <w:r>
        <w:t xml:space="preserve">If the child is taken to a police </w:t>
      </w:r>
      <w:proofErr w:type="gramStart"/>
      <w:r>
        <w:t>station</w:t>
      </w:r>
      <w:proofErr w:type="gramEnd"/>
      <w:r>
        <w:t xml:space="preserve"> they are to stay no longer than 76 hours. If the child is taken to other family </w:t>
      </w:r>
      <w:proofErr w:type="gramStart"/>
      <w:r>
        <w:t>members</w:t>
      </w:r>
      <w:proofErr w:type="gramEnd"/>
      <w:r>
        <w:t xml:space="preserve"> we must ensure this is also a safe place.</w:t>
      </w:r>
      <w:r w:rsidR="00E2224B">
        <w:t xml:space="preserve"> </w:t>
      </w:r>
      <w:r>
        <w:t xml:space="preserve">This </w:t>
      </w:r>
      <w:proofErr w:type="gramStart"/>
      <w:r>
        <w:t>can be done</w:t>
      </w:r>
      <w:proofErr w:type="gramEnd"/>
      <w:r>
        <w:t xml:space="preserve"> by using PNC and NICHE to look at any warning markers on the addresses and the individuals linked to them. We could also request the help of child services as they may hold information that we do not. Once the child has been </w:t>
      </w:r>
      <w:proofErr w:type="gramStart"/>
      <w:r>
        <w:t>taken</w:t>
      </w:r>
      <w:proofErr w:type="gramEnd"/>
      <w:r>
        <w:t xml:space="preserve"> we would look to complete a Risk assessment (DASH) and could use a Police protection Order to safeguard that child.</w:t>
      </w:r>
    </w:p>
    <w:p w:rsidR="00B20235" w:rsidRDefault="00B20235" w:rsidP="007E12D2"/>
    <w:p w:rsidR="00E2224B" w:rsidRDefault="00B20235" w:rsidP="007E12D2">
      <w:r>
        <w:t>Q17 – Anybody over the age of 16 and in a position of care</w:t>
      </w:r>
      <w:r w:rsidR="008D39E9">
        <w:t xml:space="preserve"> to that child</w:t>
      </w:r>
      <w:r>
        <w:t xml:space="preserve"> put</w:t>
      </w:r>
      <w:r w:rsidR="008D39E9">
        <w:t xml:space="preserve">s or seeks to put that </w:t>
      </w:r>
      <w:r>
        <w:t xml:space="preserve">child in and physical or </w:t>
      </w:r>
      <w:r w:rsidR="008D39E9">
        <w:t>significant danger.</w:t>
      </w:r>
    </w:p>
    <w:p w:rsidR="00B20235" w:rsidRDefault="00B20235" w:rsidP="007E12D2"/>
    <w:p w:rsidR="008D39E9" w:rsidRDefault="00B20235" w:rsidP="007E12D2">
      <w:r>
        <w:t xml:space="preserve">Q18 – </w:t>
      </w:r>
      <w:r w:rsidR="008D39E9">
        <w:t>DASH report must be completed this is 29 questions that must be asked and will give us three levels of risk</w:t>
      </w:r>
    </w:p>
    <w:p w:rsidR="008D39E9" w:rsidRDefault="008D39E9" w:rsidP="008D39E9">
      <w:pPr>
        <w:pStyle w:val="ListParagraph"/>
        <w:numPr>
          <w:ilvl w:val="0"/>
          <w:numId w:val="13"/>
        </w:numPr>
      </w:pPr>
      <w:r>
        <w:t>LOW</w:t>
      </w:r>
    </w:p>
    <w:p w:rsidR="008D39E9" w:rsidRDefault="008D39E9" w:rsidP="008D39E9">
      <w:pPr>
        <w:pStyle w:val="ListParagraph"/>
        <w:numPr>
          <w:ilvl w:val="0"/>
          <w:numId w:val="13"/>
        </w:numPr>
      </w:pPr>
      <w:r>
        <w:t>MEDIUM</w:t>
      </w:r>
    </w:p>
    <w:p w:rsidR="008D39E9" w:rsidRDefault="008D39E9" w:rsidP="008D39E9">
      <w:pPr>
        <w:pStyle w:val="ListParagraph"/>
        <w:numPr>
          <w:ilvl w:val="0"/>
          <w:numId w:val="13"/>
        </w:numPr>
      </w:pPr>
      <w:r>
        <w:t>HIGH</w:t>
      </w:r>
    </w:p>
    <w:p w:rsidR="008D39E9" w:rsidRDefault="00321F9E" w:rsidP="00321F9E">
      <w:r>
        <w:t xml:space="preserve">Once the Dash has been </w:t>
      </w:r>
      <w:proofErr w:type="gramStart"/>
      <w:r>
        <w:t>completed</w:t>
      </w:r>
      <w:proofErr w:type="gramEnd"/>
      <w:r>
        <w:t xml:space="preserve"> we must then complete a PPN.</w:t>
      </w:r>
    </w:p>
    <w:p w:rsidR="00B20235" w:rsidRDefault="00B20235" w:rsidP="007E12D2"/>
    <w:p w:rsidR="00B20235" w:rsidRDefault="00B20235" w:rsidP="007E12D2">
      <w:r>
        <w:t xml:space="preserve">Q19 – Public Protection Notice is used to safe guard a victim of Domestic abuse, Stalking or harassment for 24 hours. It </w:t>
      </w:r>
      <w:proofErr w:type="gramStart"/>
      <w:r>
        <w:t>is done</w:t>
      </w:r>
      <w:proofErr w:type="gramEnd"/>
      <w:r>
        <w:t xml:space="preserve"> for every Domestic, stalking or harassment to ensure the victim is protected in the immediate aftermath of an incident. </w:t>
      </w:r>
      <w:r w:rsidR="00D92133">
        <w:t>The victim could then in that time be in the process of obtaining a DVPN or DVPO.</w:t>
      </w:r>
    </w:p>
    <w:p w:rsidR="00D92133" w:rsidRDefault="00D92133" w:rsidP="007E12D2"/>
    <w:p w:rsidR="00D92133" w:rsidRDefault="00D92133" w:rsidP="007E12D2"/>
    <w:p w:rsidR="00D92133" w:rsidRDefault="00D92133" w:rsidP="007E12D2">
      <w:r>
        <w:t xml:space="preserve">Q20 – If a suspect </w:t>
      </w:r>
      <w:proofErr w:type="gramStart"/>
      <w:r>
        <w:t>is not charged</w:t>
      </w:r>
      <w:proofErr w:type="gramEnd"/>
      <w:r>
        <w:t xml:space="preserve"> for an incident involving threatening behaviour we must ensure that there is an appropriate level of protection in place for our victim. If the suspect </w:t>
      </w:r>
      <w:proofErr w:type="gramStart"/>
      <w:r>
        <w:t>hasn’t</w:t>
      </w:r>
      <w:proofErr w:type="gramEnd"/>
      <w:r>
        <w:t xml:space="preserve"> been charged there is no way of putting in place any bail conditions so instead we can apply for a DVPN, Domestic Violence Protection order. This gives the victim 48 hours of protection from the suspect. It puts in places rules that the suspect must follows and allows the victim some freedom. This also gives us 48 hours to apply for a DVPO, Domestic Violence protection Order that is 28 days or more of imposed rules for the suspect. This giving us the ability to protect out victims even when there </w:t>
      </w:r>
      <w:proofErr w:type="gramStart"/>
      <w:r>
        <w:t>isn’t</w:t>
      </w:r>
      <w:proofErr w:type="gramEnd"/>
      <w:r>
        <w:t xml:space="preserve"> a charge.</w:t>
      </w:r>
    </w:p>
    <w:p w:rsidR="00D92133" w:rsidRDefault="00D92133" w:rsidP="007E12D2"/>
    <w:p w:rsidR="00D335C8" w:rsidRDefault="00D92133" w:rsidP="007E12D2">
      <w:r>
        <w:t xml:space="preserve">Q21 – Child Sexual Exploitation is the sexual activities with child under the age of 18. Even if the child is over 16 and has the ability to consent if it is felt that the child has been forced or </w:t>
      </w:r>
      <w:proofErr w:type="gramStart"/>
      <w:r>
        <w:t>deceived</w:t>
      </w:r>
      <w:proofErr w:type="gramEnd"/>
      <w:r>
        <w:t xml:space="preserve"> into giving that consent then that consent </w:t>
      </w:r>
      <w:r w:rsidR="00D335C8">
        <w:t>was not</w:t>
      </w:r>
      <w:r>
        <w:t xml:space="preserve"> there.</w:t>
      </w:r>
      <w:r w:rsidR="00D335C8">
        <w:t xml:space="preserve"> It </w:t>
      </w:r>
      <w:proofErr w:type="gramStart"/>
      <w:r w:rsidR="00D335C8">
        <w:t>is done</w:t>
      </w:r>
      <w:proofErr w:type="gramEnd"/>
      <w:r w:rsidR="00D335C8">
        <w:t xml:space="preserve"> by exploiting the vulnerability of a child. First by engaging with them and supplying them with gifts or nice words. Once they have befriended </w:t>
      </w:r>
      <w:proofErr w:type="gramStart"/>
      <w:r w:rsidR="00D335C8">
        <w:t>them</w:t>
      </w:r>
      <w:proofErr w:type="gramEnd"/>
      <w:r w:rsidR="00D335C8">
        <w:t xml:space="preserve"> they will then look to push the boundaries on that friendship. Once they have gained the trust of that child, they would then look to exploit that.  Signs to look out for are – </w:t>
      </w:r>
    </w:p>
    <w:p w:rsidR="00D92133" w:rsidRDefault="00D335C8" w:rsidP="00D335C8">
      <w:pPr>
        <w:pStyle w:val="ListParagraph"/>
        <w:numPr>
          <w:ilvl w:val="0"/>
          <w:numId w:val="10"/>
        </w:numPr>
      </w:pPr>
      <w:r>
        <w:t>Sexual health – STI’s</w:t>
      </w:r>
    </w:p>
    <w:p w:rsidR="00D335C8" w:rsidRDefault="00D335C8" w:rsidP="00D335C8">
      <w:pPr>
        <w:pStyle w:val="ListParagraph"/>
        <w:numPr>
          <w:ilvl w:val="0"/>
          <w:numId w:val="10"/>
        </w:numPr>
      </w:pPr>
      <w:r>
        <w:t xml:space="preserve">Physical sighs of harm , IE bruising </w:t>
      </w:r>
    </w:p>
    <w:p w:rsidR="00D335C8" w:rsidRDefault="00D335C8" w:rsidP="00D335C8">
      <w:pPr>
        <w:pStyle w:val="ListParagraph"/>
        <w:numPr>
          <w:ilvl w:val="0"/>
          <w:numId w:val="10"/>
        </w:numPr>
      </w:pPr>
      <w:r>
        <w:t xml:space="preserve">Goes missing regularly </w:t>
      </w:r>
    </w:p>
    <w:p w:rsidR="00D335C8" w:rsidRDefault="00D335C8" w:rsidP="00D335C8">
      <w:pPr>
        <w:pStyle w:val="ListParagraph"/>
        <w:numPr>
          <w:ilvl w:val="0"/>
          <w:numId w:val="10"/>
        </w:numPr>
      </w:pPr>
      <w:r>
        <w:t>Unexplained gifts</w:t>
      </w:r>
    </w:p>
    <w:p w:rsidR="00D335C8" w:rsidRDefault="00D335C8" w:rsidP="00D335C8">
      <w:pPr>
        <w:pStyle w:val="ListParagraph"/>
        <w:numPr>
          <w:ilvl w:val="0"/>
          <w:numId w:val="10"/>
        </w:numPr>
      </w:pPr>
      <w:r>
        <w:t>Alcohol abuse</w:t>
      </w:r>
    </w:p>
    <w:p w:rsidR="00D335C8" w:rsidRDefault="00D335C8" w:rsidP="00D335C8">
      <w:pPr>
        <w:pStyle w:val="ListParagraph"/>
        <w:numPr>
          <w:ilvl w:val="0"/>
          <w:numId w:val="10"/>
        </w:numPr>
      </w:pPr>
      <w:r>
        <w:t xml:space="preserve">Runs away from home </w:t>
      </w:r>
    </w:p>
    <w:p w:rsidR="00D335C8" w:rsidRDefault="00D335C8" w:rsidP="00D335C8">
      <w:pPr>
        <w:pStyle w:val="ListParagraph"/>
        <w:numPr>
          <w:ilvl w:val="0"/>
          <w:numId w:val="10"/>
        </w:numPr>
      </w:pPr>
      <w:r>
        <w:t>Drug abuse</w:t>
      </w:r>
    </w:p>
    <w:p w:rsidR="00D335C8" w:rsidRDefault="00D335C8" w:rsidP="00D335C8">
      <w:pPr>
        <w:pStyle w:val="ListParagraph"/>
        <w:numPr>
          <w:ilvl w:val="0"/>
          <w:numId w:val="10"/>
        </w:numPr>
      </w:pPr>
      <w:r>
        <w:t xml:space="preserve">Truancy </w:t>
      </w:r>
    </w:p>
    <w:p w:rsidR="00D335C8" w:rsidRDefault="00D335C8" w:rsidP="00D335C8">
      <w:pPr>
        <w:pStyle w:val="ListParagraph"/>
        <w:numPr>
          <w:ilvl w:val="0"/>
          <w:numId w:val="10"/>
        </w:numPr>
      </w:pPr>
      <w:r>
        <w:t xml:space="preserve">Older friendship groups </w:t>
      </w:r>
    </w:p>
    <w:p w:rsidR="00D335C8" w:rsidRDefault="00D335C8" w:rsidP="00D335C8">
      <w:r>
        <w:t xml:space="preserve">Places that a child may be vulnerable would be – </w:t>
      </w:r>
    </w:p>
    <w:p w:rsidR="00D335C8" w:rsidRDefault="00D335C8" w:rsidP="00D335C8">
      <w:pPr>
        <w:pStyle w:val="ListParagraph"/>
        <w:numPr>
          <w:ilvl w:val="0"/>
          <w:numId w:val="11"/>
        </w:numPr>
      </w:pPr>
      <w:r>
        <w:t>Shopping centres</w:t>
      </w:r>
    </w:p>
    <w:p w:rsidR="00D335C8" w:rsidRDefault="00D335C8" w:rsidP="00D335C8">
      <w:pPr>
        <w:pStyle w:val="ListParagraph"/>
        <w:numPr>
          <w:ilvl w:val="0"/>
          <w:numId w:val="11"/>
        </w:numPr>
      </w:pPr>
      <w:r>
        <w:t>Social clubs</w:t>
      </w:r>
    </w:p>
    <w:p w:rsidR="00D335C8" w:rsidRDefault="00D335C8" w:rsidP="00D335C8">
      <w:pPr>
        <w:pStyle w:val="ListParagraph"/>
        <w:numPr>
          <w:ilvl w:val="0"/>
          <w:numId w:val="11"/>
        </w:numPr>
      </w:pPr>
      <w:r>
        <w:t>Outside schools</w:t>
      </w:r>
    </w:p>
    <w:p w:rsidR="00D335C8" w:rsidRDefault="00D335C8" w:rsidP="00D335C8">
      <w:pPr>
        <w:pStyle w:val="ListParagraph"/>
        <w:numPr>
          <w:ilvl w:val="0"/>
          <w:numId w:val="11"/>
        </w:numPr>
      </w:pPr>
      <w:r>
        <w:t>Parks</w:t>
      </w:r>
    </w:p>
    <w:p w:rsidR="00D335C8" w:rsidRDefault="00D335C8" w:rsidP="00D335C8">
      <w:pPr>
        <w:pStyle w:val="ListParagraph"/>
        <w:numPr>
          <w:ilvl w:val="0"/>
          <w:numId w:val="11"/>
        </w:numPr>
      </w:pPr>
      <w:r>
        <w:t>Clubs and pubs</w:t>
      </w:r>
    </w:p>
    <w:p w:rsidR="00D335C8" w:rsidRDefault="00E124D6" w:rsidP="00D335C8">
      <w:r>
        <w:t xml:space="preserve">Q22 – Section 1 SOA 2003 says – </w:t>
      </w:r>
      <w:proofErr w:type="gramStart"/>
      <w:r>
        <w:t>It’s</w:t>
      </w:r>
      <w:proofErr w:type="gramEnd"/>
      <w:r>
        <w:t xml:space="preserve"> an offence for (A) to intentionally penetrate the Vagina, Anus or mouth with is penis</w:t>
      </w:r>
      <w:r w:rsidR="001919EF">
        <w:t xml:space="preserve">. (B) </w:t>
      </w:r>
      <w:proofErr w:type="gramStart"/>
      <w:r w:rsidR="001919EF">
        <w:t>does</w:t>
      </w:r>
      <w:proofErr w:type="gramEnd"/>
      <w:r w:rsidR="001919EF">
        <w:t xml:space="preserve"> not consent to the penetration and (B) does not reasonably believe that (A) consents to the Penetration. </w:t>
      </w:r>
    </w:p>
    <w:p w:rsidR="001919EF" w:rsidRDefault="001919EF" w:rsidP="00D335C8"/>
    <w:p w:rsidR="001919EF" w:rsidRDefault="001919EF" w:rsidP="00D335C8">
      <w:r>
        <w:t>Q23 - Consent must be freedom of choice and have the capacity to make that choice without being forced and if it is sexual, it must be that a normal person would perceive that as a sexual act.</w:t>
      </w:r>
    </w:p>
    <w:p w:rsidR="001919EF" w:rsidRDefault="001919EF" w:rsidP="00D335C8"/>
    <w:p w:rsidR="001919EF" w:rsidRDefault="001919EF" w:rsidP="00D335C8">
      <w:r>
        <w:t xml:space="preserve">Q24 – Section 18 (1) PACE 1984 give the power to gain entry to a suspects address to search for evidence relating to the offence while they are present with yourself. This to ensure that evidence is not lost and </w:t>
      </w:r>
      <w:proofErr w:type="gramStart"/>
      <w:r>
        <w:t>cannot be delayed</w:t>
      </w:r>
      <w:proofErr w:type="gramEnd"/>
      <w:r>
        <w:t xml:space="preserve"> by getting an inspectors approval. </w:t>
      </w:r>
    </w:p>
    <w:p w:rsidR="001919EF" w:rsidRDefault="001919EF" w:rsidP="00D335C8"/>
    <w:p w:rsidR="001919EF" w:rsidRDefault="001919EF" w:rsidP="00D335C8">
      <w:r>
        <w:t>Q25 – Section 19 PACE 1984 gives a constable the power to seizure any property they believe relate</w:t>
      </w:r>
      <w:r w:rsidR="0082349C">
        <w:t>s</w:t>
      </w:r>
      <w:r>
        <w:t xml:space="preserve"> to the</w:t>
      </w:r>
      <w:r w:rsidR="0082349C">
        <w:t xml:space="preserve"> Offence/</w:t>
      </w:r>
      <w:r>
        <w:t xml:space="preserve">chase. It </w:t>
      </w:r>
      <w:r w:rsidR="0082349C">
        <w:t xml:space="preserve">must be correctly packaged and ensure its </w:t>
      </w:r>
      <w:r>
        <w:t xml:space="preserve">not being </w:t>
      </w:r>
      <w:proofErr w:type="gramStart"/>
      <w:r w:rsidR="0082349C">
        <w:t>cross-contaminated</w:t>
      </w:r>
      <w:proofErr w:type="gramEnd"/>
      <w:r w:rsidR="0082349C">
        <w:t>. O</w:t>
      </w:r>
      <w:r>
        <w:t xml:space="preserve">nce correctly sealed it </w:t>
      </w:r>
      <w:proofErr w:type="gramStart"/>
      <w:r>
        <w:t>must be given</w:t>
      </w:r>
      <w:proofErr w:type="gramEnd"/>
      <w:r>
        <w:t xml:space="preserve"> an Exhibit number. If </w:t>
      </w:r>
      <w:r w:rsidR="0082349C">
        <w:t>the exhibit</w:t>
      </w:r>
      <w:r>
        <w:t xml:space="preserve"> </w:t>
      </w:r>
      <w:proofErr w:type="gramStart"/>
      <w:r>
        <w:t xml:space="preserve">is </w:t>
      </w:r>
      <w:r w:rsidR="0082349C">
        <w:t>handed over</w:t>
      </w:r>
      <w:proofErr w:type="gramEnd"/>
      <w:r w:rsidR="0082349C">
        <w:t xml:space="preserve"> to other officers or</w:t>
      </w:r>
      <w:r>
        <w:t xml:space="preserve"> </w:t>
      </w:r>
      <w:r w:rsidR="0082349C">
        <w:t>departments,</w:t>
      </w:r>
      <w:r>
        <w:t xml:space="preserve"> they must ensure they sign the back of the bag to account for </w:t>
      </w:r>
      <w:r w:rsidR="0082349C">
        <w:t>their handling of that exhibit.</w:t>
      </w:r>
      <w:r>
        <w:t xml:space="preserve"> </w:t>
      </w:r>
    </w:p>
    <w:p w:rsidR="00D335C8" w:rsidRDefault="00D335C8" w:rsidP="00D335C8">
      <w:pPr>
        <w:pStyle w:val="ListParagraph"/>
        <w:ind w:left="768"/>
      </w:pPr>
    </w:p>
    <w:p w:rsidR="00E2224B" w:rsidRDefault="00E2224B" w:rsidP="007E12D2"/>
    <w:p w:rsidR="00E2224B" w:rsidRPr="007E12D2" w:rsidRDefault="00E2224B" w:rsidP="007E12D2"/>
    <w:sectPr w:rsidR="00E2224B" w:rsidRPr="007E12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520EF"/>
    <w:multiLevelType w:val="hybridMultilevel"/>
    <w:tmpl w:val="48BCADD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C3444"/>
    <w:multiLevelType w:val="hybridMultilevel"/>
    <w:tmpl w:val="07A8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4149E"/>
    <w:multiLevelType w:val="hybridMultilevel"/>
    <w:tmpl w:val="288AB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F732A3"/>
    <w:multiLevelType w:val="hybridMultilevel"/>
    <w:tmpl w:val="CB040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550D62"/>
    <w:multiLevelType w:val="hybridMultilevel"/>
    <w:tmpl w:val="3462D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721317"/>
    <w:multiLevelType w:val="hybridMultilevel"/>
    <w:tmpl w:val="28B8679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3E934D65"/>
    <w:multiLevelType w:val="hybridMultilevel"/>
    <w:tmpl w:val="B82CF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970BA4"/>
    <w:multiLevelType w:val="hybridMultilevel"/>
    <w:tmpl w:val="6D9ED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CB584F"/>
    <w:multiLevelType w:val="hybridMultilevel"/>
    <w:tmpl w:val="0A304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53692A"/>
    <w:multiLevelType w:val="hybridMultilevel"/>
    <w:tmpl w:val="65D048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A775BB7"/>
    <w:multiLevelType w:val="hybridMultilevel"/>
    <w:tmpl w:val="ACF0205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6C3875B4"/>
    <w:multiLevelType w:val="hybridMultilevel"/>
    <w:tmpl w:val="9D6A5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CB4EA4"/>
    <w:multiLevelType w:val="hybridMultilevel"/>
    <w:tmpl w:val="638C5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1"/>
  </w:num>
  <w:num w:numId="3">
    <w:abstractNumId w:val="8"/>
  </w:num>
  <w:num w:numId="4">
    <w:abstractNumId w:val="1"/>
  </w:num>
  <w:num w:numId="5">
    <w:abstractNumId w:val="10"/>
  </w:num>
  <w:num w:numId="6">
    <w:abstractNumId w:val="9"/>
  </w:num>
  <w:num w:numId="7">
    <w:abstractNumId w:val="0"/>
  </w:num>
  <w:num w:numId="8">
    <w:abstractNumId w:val="2"/>
  </w:num>
  <w:num w:numId="9">
    <w:abstractNumId w:val="4"/>
  </w:num>
  <w:num w:numId="10">
    <w:abstractNumId w:val="5"/>
  </w:num>
  <w:num w:numId="11">
    <w:abstractNumId w:val="3"/>
  </w:num>
  <w:num w:numId="12">
    <w:abstractNumId w:val="1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06F3"/>
    <w:rsid w:val="000C291C"/>
    <w:rsid w:val="001919EF"/>
    <w:rsid w:val="001E0554"/>
    <w:rsid w:val="00321F9E"/>
    <w:rsid w:val="003E6FD7"/>
    <w:rsid w:val="004B2D5D"/>
    <w:rsid w:val="00690542"/>
    <w:rsid w:val="007E12D2"/>
    <w:rsid w:val="0082349C"/>
    <w:rsid w:val="00890A47"/>
    <w:rsid w:val="008D39E9"/>
    <w:rsid w:val="00900C69"/>
    <w:rsid w:val="00903034"/>
    <w:rsid w:val="009506F3"/>
    <w:rsid w:val="00B20235"/>
    <w:rsid w:val="00D335C8"/>
    <w:rsid w:val="00D92133"/>
    <w:rsid w:val="00E124D6"/>
    <w:rsid w:val="00E22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07766"/>
  <w15:chartTrackingRefBased/>
  <w15:docId w15:val="{405ADF91-4DEB-4F0C-8E44-F3099479C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29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1760</Words>
  <Characters>10033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Coomer Christian</dc:creator>
  <cp:keywords/>
  <dc:description/>
  <cp:lastModifiedBy>Coomer Christian</cp:lastModifiedBy>
  <cp:revision>2</cp:revision>
  <dcterms:created xsi:type="dcterms:W3CDTF">2020-06-01T14:28:00Z</dcterms:created>
  <dcterms:modified xsi:type="dcterms:W3CDTF">2020-06-01T14:28:00Z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