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C1802" w14:textId="5AA4669F" w:rsidR="00191D3B" w:rsidRDefault="00C767BA">
      <w:pPr>
        <w:rPr>
          <w:rFonts w:ascii="Segoe UI" w:hAnsi="Segoe UI" w:cs="Segoe UI"/>
          <w:color w:val="212529"/>
          <w:shd w:val="clear" w:color="auto" w:fill="FFFFFF"/>
        </w:rPr>
      </w:pPr>
      <w:r>
        <w:rPr>
          <w:rFonts w:ascii="Segoe UI" w:hAnsi="Segoe UI" w:cs="Segoe UI"/>
          <w:color w:val="212529"/>
          <w:shd w:val="clear" w:color="auto" w:fill="FFFFFF"/>
        </w:rPr>
        <w:t>Parliament in the UK is made up of the House of Commons and the House of Lords. The House of Commons is the lower, pre-eminent chamber of Parliament, which contains more legislative power than that of the upper chamber, the House of Lords. One of parliament’s primary functions is to hold the executive to account, this means that the house of commons forces the government to do things such as justify bills, explain decisions and their motives defend their actions, and defend their policies. This form of accountability is the most frequent case, as whatever the government decides to do; the House of Commons will always look for a reason why they decided to carry it out.</w:t>
      </w:r>
      <w:r>
        <w:rPr>
          <w:rFonts w:ascii="Segoe UI" w:hAnsi="Segoe UI" w:cs="Segoe UI"/>
          <w:color w:val="212529"/>
          <w:shd w:val="clear" w:color="auto" w:fill="FFFFFF"/>
        </w:rPr>
        <w:t xml:space="preserve"> </w:t>
      </w:r>
    </w:p>
    <w:p w14:paraId="0CA0DEF7" w14:textId="77777777" w:rsidR="00C767BA" w:rsidRDefault="00C767BA">
      <w:pPr>
        <w:rPr>
          <w:rFonts w:ascii="Segoe UI" w:hAnsi="Segoe UI" w:cs="Segoe UI"/>
          <w:color w:val="212529"/>
          <w:shd w:val="clear" w:color="auto" w:fill="FFFFFF"/>
        </w:rPr>
      </w:pPr>
    </w:p>
    <w:p w14:paraId="30E0E521" w14:textId="77777777" w:rsidR="00C767BA" w:rsidRDefault="00C767BA">
      <w:pPr>
        <w:rPr>
          <w:rFonts w:ascii="Segoe UI" w:hAnsi="Segoe UI" w:cs="Segoe UI"/>
          <w:color w:val="212529"/>
          <w:shd w:val="clear" w:color="auto" w:fill="FFFFFF"/>
        </w:rPr>
      </w:pPr>
    </w:p>
    <w:p w14:paraId="580B7277" w14:textId="1A3DFA70" w:rsidR="00C767BA" w:rsidRDefault="00C767BA">
      <w:r>
        <w:rPr>
          <w:rFonts w:ascii="Segoe UI" w:hAnsi="Segoe UI" w:cs="Segoe UI"/>
          <w:color w:val="212529"/>
          <w:shd w:val="clear" w:color="auto" w:fill="FFFFFF"/>
        </w:rPr>
        <w:t xml:space="preserve">Friend (2023) explains that the house of lords should be abolished as it has become an embarrassment. </w:t>
      </w:r>
    </w:p>
    <w:sectPr w:rsidR="00C767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7BA"/>
    <w:rsid w:val="00191D3B"/>
    <w:rsid w:val="00336B9F"/>
    <w:rsid w:val="00C767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27482"/>
  <w15:chartTrackingRefBased/>
  <w15:docId w15:val="{3C96B470-D254-49E5-92DC-4FA329587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116</Words>
  <Characters>667</Characters>
  <Application>Microsoft Office Word</Application>
  <DocSecurity>0</DocSecurity>
  <Lines>5</Lines>
  <Paragraphs>1</Paragraphs>
  <ScaleCrop>false</ScaleCrop>
  <Company>University of Wales Trinity Saint David</Company>
  <LinksUpToDate>false</LinksUpToDate>
  <CharactersWithSpaces>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2024-02-14T11:21:00Z</dcterms:created>
  <dcterms:modified xsi:type="dcterms:W3CDTF">2024-02-14T11:25:00Z</dcterms:modified>
</cp:coreProperties>
</file>