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FD52FE" w14:paraId="548D24E9" w14:textId="77777777" w:rsidTr="00636089">
        <w:tc>
          <w:tcPr>
            <w:tcW w:w="9016" w:type="dxa"/>
          </w:tcPr>
          <w:p w14:paraId="7A2AE647" w14:textId="77777777" w:rsidR="00A42517" w:rsidRDefault="009A58CD" w:rsidP="00492A24">
            <w:pPr>
              <w:jc w:val="both"/>
              <w:rPr>
                <w:b/>
                <w:sz w:val="32"/>
              </w:rPr>
            </w:pPr>
            <w:r>
              <w:rPr>
                <w:b/>
                <w:sz w:val="32"/>
              </w:rPr>
              <w:t>ECYW5002</w:t>
            </w:r>
            <w:r w:rsidR="00A42517">
              <w:rPr>
                <w:b/>
                <w:sz w:val="32"/>
              </w:rPr>
              <w:t xml:space="preserve"> Assignment Advice</w:t>
            </w:r>
            <w:r w:rsidR="008E05E7">
              <w:rPr>
                <w:b/>
                <w:sz w:val="32"/>
              </w:rPr>
              <w:t xml:space="preserve">:  </w:t>
            </w:r>
            <w:r w:rsidR="00496632">
              <w:rPr>
                <w:b/>
                <w:sz w:val="32"/>
                <w:highlight w:val="yellow"/>
                <w:u w:val="single"/>
              </w:rPr>
              <w:t>1000 word Critical Review</w:t>
            </w:r>
            <w:r w:rsidR="00A42517" w:rsidRPr="00636089">
              <w:rPr>
                <w:b/>
                <w:sz w:val="32"/>
                <w:highlight w:val="yellow"/>
                <w:u w:val="single"/>
              </w:rPr>
              <w:t xml:space="preserve"> element only</w:t>
            </w:r>
            <w:r w:rsidR="00A42517">
              <w:rPr>
                <w:b/>
                <w:sz w:val="32"/>
              </w:rPr>
              <w:t xml:space="preserve"> of the Supervision and Management Portfolio</w:t>
            </w:r>
          </w:p>
          <w:p w14:paraId="5AD12CC0" w14:textId="77777777" w:rsidR="00A42517" w:rsidRPr="008E05E7" w:rsidRDefault="00A42517" w:rsidP="00492A24">
            <w:pPr>
              <w:jc w:val="both"/>
              <w:rPr>
                <w:i/>
                <w:sz w:val="24"/>
              </w:rPr>
            </w:pPr>
            <w:r w:rsidRPr="008E05E7">
              <w:rPr>
                <w:i/>
                <w:sz w:val="24"/>
              </w:rPr>
              <w:t>(</w:t>
            </w:r>
            <w:r w:rsidR="008E05E7" w:rsidRPr="008E05E7">
              <w:rPr>
                <w:i/>
                <w:sz w:val="24"/>
              </w:rPr>
              <w:t>Separate</w:t>
            </w:r>
            <w:r w:rsidRPr="008E05E7">
              <w:rPr>
                <w:i/>
                <w:sz w:val="24"/>
              </w:rPr>
              <w:t xml:space="preserve"> assignment advice </w:t>
            </w:r>
            <w:r w:rsidR="00496632">
              <w:rPr>
                <w:i/>
                <w:sz w:val="24"/>
              </w:rPr>
              <w:t xml:space="preserve">has </w:t>
            </w:r>
            <w:r w:rsidR="00BF70D4">
              <w:rPr>
                <w:i/>
                <w:sz w:val="24"/>
              </w:rPr>
              <w:t xml:space="preserve">already </w:t>
            </w:r>
            <w:r w:rsidR="00496632">
              <w:rPr>
                <w:i/>
                <w:sz w:val="24"/>
              </w:rPr>
              <w:t>been</w:t>
            </w:r>
            <w:r w:rsidRPr="008E05E7">
              <w:rPr>
                <w:i/>
                <w:sz w:val="24"/>
              </w:rPr>
              <w:t xml:space="preserve"> provided for </w:t>
            </w:r>
            <w:r w:rsidR="00233CF5">
              <w:rPr>
                <w:i/>
                <w:sz w:val="24"/>
              </w:rPr>
              <w:t xml:space="preserve">the </w:t>
            </w:r>
            <w:r w:rsidR="00496632">
              <w:rPr>
                <w:i/>
                <w:sz w:val="24"/>
              </w:rPr>
              <w:t>first</w:t>
            </w:r>
            <w:r w:rsidRPr="008E05E7">
              <w:rPr>
                <w:i/>
                <w:sz w:val="24"/>
              </w:rPr>
              <w:t xml:space="preserve"> element of the Supervision and Management Portfolio – </w:t>
            </w:r>
            <w:r w:rsidR="00BF70D4">
              <w:rPr>
                <w:i/>
                <w:sz w:val="24"/>
              </w:rPr>
              <w:t xml:space="preserve">your </w:t>
            </w:r>
            <w:r w:rsidR="00496632">
              <w:rPr>
                <w:i/>
                <w:sz w:val="24"/>
              </w:rPr>
              <w:t>Practice Logs</w:t>
            </w:r>
            <w:r w:rsidR="008E05E7" w:rsidRPr="008E05E7">
              <w:rPr>
                <w:i/>
                <w:sz w:val="24"/>
              </w:rPr>
              <w:t>)</w:t>
            </w:r>
          </w:p>
          <w:p w14:paraId="25AE9E70" w14:textId="77777777" w:rsidR="00FD52FE" w:rsidRDefault="00FD52FE" w:rsidP="00492A24">
            <w:pPr>
              <w:jc w:val="both"/>
              <w:rPr>
                <w:b/>
              </w:rPr>
            </w:pPr>
          </w:p>
          <w:p w14:paraId="3700FC9D" w14:textId="77777777" w:rsidR="005C6202" w:rsidRDefault="005C6202" w:rsidP="00492A24">
            <w:pPr>
              <w:jc w:val="both"/>
              <w:rPr>
                <w:b/>
              </w:rPr>
            </w:pPr>
          </w:p>
          <w:p w14:paraId="3BE7E947" w14:textId="489383EF" w:rsidR="00FD52FE" w:rsidRPr="00BF70D4" w:rsidRDefault="00E3012C" w:rsidP="00492A24">
            <w:pPr>
              <w:jc w:val="both"/>
              <w:rPr>
                <w:b/>
                <w:sz w:val="32"/>
              </w:rPr>
            </w:pPr>
            <w:r w:rsidRPr="00BF70D4">
              <w:rPr>
                <w:b/>
                <w:sz w:val="32"/>
              </w:rPr>
              <w:t xml:space="preserve">Supervision and Management Portfolio </w:t>
            </w:r>
            <w:r w:rsidR="008E05E7" w:rsidRPr="00BF70D4">
              <w:rPr>
                <w:b/>
                <w:sz w:val="32"/>
              </w:rPr>
              <w:t xml:space="preserve">Submission Date: </w:t>
            </w:r>
            <w:r w:rsidRPr="00BF70D4">
              <w:rPr>
                <w:b/>
                <w:sz w:val="32"/>
              </w:rPr>
              <w:t xml:space="preserve">3pm </w:t>
            </w:r>
            <w:r w:rsidR="008E05E7" w:rsidRPr="00BF70D4">
              <w:rPr>
                <w:b/>
                <w:sz w:val="32"/>
              </w:rPr>
              <w:t>2</w:t>
            </w:r>
            <w:r w:rsidR="009F6341">
              <w:rPr>
                <w:b/>
                <w:sz w:val="32"/>
              </w:rPr>
              <w:t>2</w:t>
            </w:r>
            <w:r w:rsidR="009F6341" w:rsidRPr="009F6341">
              <w:rPr>
                <w:b/>
                <w:sz w:val="32"/>
                <w:vertAlign w:val="superscript"/>
              </w:rPr>
              <w:t>nd</w:t>
            </w:r>
            <w:r w:rsidR="008E05E7" w:rsidRPr="00BF70D4">
              <w:rPr>
                <w:b/>
                <w:sz w:val="32"/>
              </w:rPr>
              <w:t xml:space="preserve"> November 202</w:t>
            </w:r>
            <w:r w:rsidR="009F6341">
              <w:rPr>
                <w:b/>
                <w:sz w:val="32"/>
              </w:rPr>
              <w:t>1</w:t>
            </w:r>
          </w:p>
          <w:p w14:paraId="4AED2541" w14:textId="77777777" w:rsidR="005C6202" w:rsidRDefault="005C6202" w:rsidP="00492A24">
            <w:pPr>
              <w:jc w:val="both"/>
              <w:rPr>
                <w:b/>
              </w:rPr>
            </w:pPr>
          </w:p>
          <w:tbl>
            <w:tblPr>
              <w:tblStyle w:val="TableGrid"/>
              <w:tblW w:w="0" w:type="auto"/>
              <w:tblLook w:val="04A0" w:firstRow="1" w:lastRow="0" w:firstColumn="1" w:lastColumn="0" w:noHBand="0" w:noVBand="1"/>
            </w:tblPr>
            <w:tblGrid>
              <w:gridCol w:w="8790"/>
            </w:tblGrid>
            <w:tr w:rsidR="00F70E0B" w14:paraId="721A34DE" w14:textId="77777777" w:rsidTr="00BF70D4">
              <w:tc>
                <w:tcPr>
                  <w:tcW w:w="8790" w:type="dxa"/>
                  <w:shd w:val="clear" w:color="auto" w:fill="BFBFBF" w:themeFill="background1" w:themeFillShade="BF"/>
                </w:tcPr>
                <w:p w14:paraId="06BB0E00" w14:textId="77777777" w:rsidR="00F70E0B" w:rsidRPr="00BF70D4" w:rsidRDefault="00F70E0B" w:rsidP="00F70E0B">
                  <w:pPr>
                    <w:jc w:val="both"/>
                    <w:rPr>
                      <w:sz w:val="28"/>
                    </w:rPr>
                  </w:pPr>
                  <w:r w:rsidRPr="00BF70D4">
                    <w:rPr>
                      <w:b/>
                      <w:bCs/>
                      <w:sz w:val="28"/>
                    </w:rPr>
                    <w:t xml:space="preserve">Critical Review </w:t>
                  </w:r>
                  <w:r w:rsidRPr="00BF70D4">
                    <w:rPr>
                      <w:sz w:val="28"/>
                    </w:rPr>
                    <w:t>(1000 words) of leadership and management theories, and their application to practice.  Students should also consider these in light of the increasingly challenging financial climate that services for young people face, and draw upon a range of supporting material to underpin discussions.</w:t>
                  </w:r>
                </w:p>
                <w:p w14:paraId="5114D23E" w14:textId="77777777" w:rsidR="00F70E0B" w:rsidRPr="00BF70D4" w:rsidRDefault="00F70E0B" w:rsidP="00F70E0B">
                  <w:pPr>
                    <w:jc w:val="both"/>
                    <w:rPr>
                      <w:sz w:val="28"/>
                    </w:rPr>
                  </w:pPr>
                </w:p>
                <w:p w14:paraId="26D26FDD" w14:textId="77777777" w:rsidR="00F70E0B" w:rsidRPr="00F70E0B" w:rsidRDefault="00F70E0B" w:rsidP="00492A24">
                  <w:pPr>
                    <w:jc w:val="both"/>
                    <w:rPr>
                      <w:sz w:val="24"/>
                    </w:rPr>
                  </w:pPr>
                  <w:r w:rsidRPr="00BF70D4">
                    <w:rPr>
                      <w:sz w:val="28"/>
                    </w:rPr>
                    <w:t>Your portfolio should be supported by wider reading, and linked to the Youth Work National Occupational Standards (CLD Standards Council Scotland, 2019).</w:t>
                  </w:r>
                </w:p>
              </w:tc>
            </w:tr>
          </w:tbl>
          <w:p w14:paraId="726B22B4" w14:textId="77777777" w:rsidR="00F70E0B" w:rsidRDefault="00F70E0B" w:rsidP="00492A24">
            <w:pPr>
              <w:jc w:val="both"/>
              <w:rPr>
                <w:b/>
              </w:rPr>
            </w:pPr>
          </w:p>
          <w:p w14:paraId="131F4F8D" w14:textId="77777777" w:rsidR="00BF70D4" w:rsidRDefault="00BF70D4" w:rsidP="00492A24">
            <w:pPr>
              <w:jc w:val="both"/>
              <w:rPr>
                <w:sz w:val="28"/>
              </w:rPr>
            </w:pPr>
          </w:p>
          <w:p w14:paraId="333B86F3" w14:textId="77777777" w:rsidR="00F70E0B" w:rsidRPr="00BF70D4" w:rsidRDefault="00F70E0B" w:rsidP="00492A24">
            <w:pPr>
              <w:jc w:val="both"/>
              <w:rPr>
                <w:sz w:val="28"/>
              </w:rPr>
            </w:pPr>
            <w:r w:rsidRPr="00BF70D4">
              <w:rPr>
                <w:sz w:val="28"/>
              </w:rPr>
              <w:t>Here are some points for you to consider:</w:t>
            </w:r>
          </w:p>
          <w:p w14:paraId="0DB4F0FF" w14:textId="77777777" w:rsidR="00F70E0B" w:rsidRPr="00BF70D4" w:rsidRDefault="00F70E0B" w:rsidP="00492A24">
            <w:pPr>
              <w:jc w:val="both"/>
              <w:rPr>
                <w:sz w:val="28"/>
              </w:rPr>
            </w:pPr>
          </w:p>
          <w:p w14:paraId="718E1C82" w14:textId="77777777" w:rsidR="00F70E0B" w:rsidRPr="00BF70D4" w:rsidRDefault="00F70E0B" w:rsidP="00F70E0B">
            <w:pPr>
              <w:pStyle w:val="ListParagraph"/>
              <w:numPr>
                <w:ilvl w:val="0"/>
                <w:numId w:val="9"/>
              </w:numPr>
              <w:jc w:val="both"/>
              <w:rPr>
                <w:sz w:val="28"/>
              </w:rPr>
            </w:pPr>
            <w:r w:rsidRPr="00BF70D4">
              <w:rPr>
                <w:sz w:val="28"/>
              </w:rPr>
              <w:t>This is a 1000 word critical review, where you must allocate 100 words to your introduction, 100 words to your conclusion, leaving 800 words for your main body;</w:t>
            </w:r>
          </w:p>
          <w:p w14:paraId="73E89811" w14:textId="77777777" w:rsidR="00F70E0B" w:rsidRPr="00BF70D4" w:rsidRDefault="00F70E0B" w:rsidP="00F70E0B">
            <w:pPr>
              <w:pStyle w:val="ListParagraph"/>
              <w:numPr>
                <w:ilvl w:val="0"/>
                <w:numId w:val="9"/>
              </w:numPr>
              <w:jc w:val="both"/>
              <w:rPr>
                <w:sz w:val="28"/>
              </w:rPr>
            </w:pPr>
            <w:r w:rsidRPr="00BF70D4">
              <w:rPr>
                <w:sz w:val="28"/>
              </w:rPr>
              <w:t>Think about the leadership and management theories you have been introduced to in the last 2 weeks, and any others you may have come across as a result of your wider reading (please see all resources uploaded to Moodle</w:t>
            </w:r>
            <w:r w:rsidR="00BF70D4">
              <w:rPr>
                <w:sz w:val="28"/>
              </w:rPr>
              <w:t>)</w:t>
            </w:r>
            <w:r w:rsidRPr="00BF70D4">
              <w:rPr>
                <w:sz w:val="28"/>
              </w:rPr>
              <w:t>;</w:t>
            </w:r>
          </w:p>
          <w:p w14:paraId="3D1EB34C" w14:textId="77777777" w:rsidR="00F70E0B" w:rsidRPr="00BF70D4" w:rsidRDefault="00F70E0B" w:rsidP="00F70E0B">
            <w:pPr>
              <w:pStyle w:val="ListParagraph"/>
              <w:numPr>
                <w:ilvl w:val="0"/>
                <w:numId w:val="9"/>
              </w:numPr>
              <w:jc w:val="both"/>
              <w:rPr>
                <w:sz w:val="28"/>
              </w:rPr>
            </w:pPr>
            <w:r w:rsidRPr="00BF70D4">
              <w:rPr>
                <w:sz w:val="28"/>
              </w:rPr>
              <w:t xml:space="preserve">View these theories </w:t>
            </w:r>
            <w:r w:rsidRPr="00BF70D4">
              <w:rPr>
                <w:b/>
                <w:sz w:val="28"/>
              </w:rPr>
              <w:t>critically – so, think beyond what you are being told by the authors/theorists</w:t>
            </w:r>
            <w:r w:rsidRPr="00BF70D4">
              <w:rPr>
                <w:sz w:val="28"/>
              </w:rPr>
              <w:t>;</w:t>
            </w:r>
          </w:p>
          <w:p w14:paraId="5DD12C78" w14:textId="77777777" w:rsidR="00F70E0B" w:rsidRPr="00BF70D4" w:rsidRDefault="00F70E0B" w:rsidP="00F70E0B">
            <w:pPr>
              <w:pStyle w:val="ListParagraph"/>
              <w:numPr>
                <w:ilvl w:val="0"/>
                <w:numId w:val="9"/>
              </w:numPr>
              <w:jc w:val="both"/>
              <w:rPr>
                <w:sz w:val="28"/>
              </w:rPr>
            </w:pPr>
            <w:r w:rsidRPr="00BF70D4">
              <w:rPr>
                <w:sz w:val="28"/>
              </w:rPr>
              <w:t>Think about these theories and how they are applied in practice – can you make links to any of your own experiences?</w:t>
            </w:r>
          </w:p>
          <w:p w14:paraId="3CA3EAD6" w14:textId="2D26E7B3" w:rsidR="00BF70D4" w:rsidRPr="00BF70D4" w:rsidRDefault="00BF70D4" w:rsidP="00F70E0B">
            <w:pPr>
              <w:pStyle w:val="ListParagraph"/>
              <w:numPr>
                <w:ilvl w:val="0"/>
                <w:numId w:val="9"/>
              </w:numPr>
              <w:jc w:val="both"/>
              <w:rPr>
                <w:sz w:val="28"/>
              </w:rPr>
            </w:pPr>
            <w:r w:rsidRPr="00BF70D4">
              <w:rPr>
                <w:sz w:val="28"/>
              </w:rPr>
              <w:t xml:space="preserve">Think about these theories, and their application to practice, against the challenging financial climate that services have faced in recent years.  There are some resources on Moodle, plus the ‘Youth Work in a Cold Climate’ article </w:t>
            </w:r>
            <w:r w:rsidR="009F6341">
              <w:rPr>
                <w:sz w:val="28"/>
              </w:rPr>
              <w:t>(on Moodle)</w:t>
            </w:r>
          </w:p>
          <w:p w14:paraId="7774D527" w14:textId="77777777" w:rsidR="00BF70D4" w:rsidRDefault="00BF70D4" w:rsidP="00F70E0B">
            <w:pPr>
              <w:pStyle w:val="ListParagraph"/>
              <w:numPr>
                <w:ilvl w:val="0"/>
                <w:numId w:val="9"/>
              </w:numPr>
              <w:jc w:val="both"/>
              <w:rPr>
                <w:sz w:val="28"/>
              </w:rPr>
            </w:pPr>
            <w:r w:rsidRPr="00BF70D4">
              <w:rPr>
                <w:sz w:val="28"/>
              </w:rPr>
              <w:t>Can you locate any other reading/articles regarding the impact of the financial climate upon youth work provision?  What does this mean to a leader/manager?</w:t>
            </w:r>
          </w:p>
          <w:p w14:paraId="582228F6" w14:textId="77777777" w:rsidR="00BF70D4" w:rsidRDefault="00BF70D4" w:rsidP="00F70E0B">
            <w:pPr>
              <w:pStyle w:val="ListParagraph"/>
              <w:numPr>
                <w:ilvl w:val="0"/>
                <w:numId w:val="9"/>
              </w:numPr>
              <w:jc w:val="both"/>
              <w:rPr>
                <w:sz w:val="28"/>
              </w:rPr>
            </w:pPr>
            <w:r>
              <w:rPr>
                <w:sz w:val="28"/>
              </w:rPr>
              <w:lastRenderedPageBreak/>
              <w:t xml:space="preserve">A quick search online showed a number of articles which you may find useful, including </w:t>
            </w:r>
          </w:p>
          <w:p w14:paraId="318A3F82" w14:textId="77777777" w:rsidR="00BF70D4" w:rsidRPr="00BF70D4" w:rsidRDefault="009F6341" w:rsidP="00BF70D4">
            <w:pPr>
              <w:pStyle w:val="ListParagraph"/>
              <w:numPr>
                <w:ilvl w:val="0"/>
                <w:numId w:val="9"/>
              </w:numPr>
              <w:ind w:left="1494"/>
              <w:jc w:val="both"/>
              <w:rPr>
                <w:sz w:val="36"/>
              </w:rPr>
            </w:pPr>
            <w:hyperlink r:id="rId5" w:history="1">
              <w:r w:rsidR="00BF70D4" w:rsidRPr="00BF70D4">
                <w:rPr>
                  <w:rStyle w:val="Hyperlink"/>
                  <w:sz w:val="28"/>
                </w:rPr>
                <w:t>https://www.theguardian.com/society/2020/jan/20/youth-services-suffer-70-funding-cut-in-less-than-a-decade</w:t>
              </w:r>
            </w:hyperlink>
            <w:r w:rsidR="00BF70D4" w:rsidRPr="00BF70D4">
              <w:rPr>
                <w:sz w:val="28"/>
              </w:rPr>
              <w:t xml:space="preserve">; </w:t>
            </w:r>
          </w:p>
          <w:p w14:paraId="1FB32569" w14:textId="77777777" w:rsidR="00BF70D4" w:rsidRPr="00BF70D4" w:rsidRDefault="009F6341" w:rsidP="00BF70D4">
            <w:pPr>
              <w:pStyle w:val="ListParagraph"/>
              <w:numPr>
                <w:ilvl w:val="0"/>
                <w:numId w:val="9"/>
              </w:numPr>
              <w:ind w:left="1494"/>
              <w:jc w:val="both"/>
              <w:rPr>
                <w:sz w:val="36"/>
              </w:rPr>
            </w:pPr>
            <w:hyperlink r:id="rId6" w:history="1">
              <w:r w:rsidR="00BF70D4" w:rsidRPr="00BF70D4">
                <w:rPr>
                  <w:rStyle w:val="Hyperlink"/>
                  <w:sz w:val="28"/>
                </w:rPr>
                <w:t>https://www.theguardian.com/society/2018/oct/31/youth-work-cuts-young-people-councils</w:t>
              </w:r>
            </w:hyperlink>
            <w:r w:rsidR="00BF70D4" w:rsidRPr="00BF70D4">
              <w:rPr>
                <w:sz w:val="28"/>
              </w:rPr>
              <w:t xml:space="preserve">; </w:t>
            </w:r>
          </w:p>
          <w:p w14:paraId="36AEF60D" w14:textId="77777777" w:rsidR="00BF70D4" w:rsidRPr="00BF70D4" w:rsidRDefault="009F6341" w:rsidP="00BF70D4">
            <w:pPr>
              <w:pStyle w:val="ListParagraph"/>
              <w:numPr>
                <w:ilvl w:val="0"/>
                <w:numId w:val="9"/>
              </w:numPr>
              <w:ind w:left="1494"/>
              <w:jc w:val="both"/>
              <w:rPr>
                <w:sz w:val="36"/>
              </w:rPr>
            </w:pPr>
            <w:hyperlink r:id="rId7" w:history="1">
              <w:r w:rsidR="00BF70D4" w:rsidRPr="00BF70D4">
                <w:rPr>
                  <w:rStyle w:val="Hyperlink"/>
                  <w:sz w:val="28"/>
                </w:rPr>
                <w:t>https://www.independent.co.uk/news/uk/home-news/children-social-services-cuts-uk-funding-youth-centres-councils-charities-violence-a8796241.html</w:t>
              </w:r>
            </w:hyperlink>
          </w:p>
          <w:p w14:paraId="71222072" w14:textId="77777777" w:rsidR="00BF70D4" w:rsidRDefault="00BF70D4" w:rsidP="00F70E0B">
            <w:pPr>
              <w:pStyle w:val="ListParagraph"/>
              <w:numPr>
                <w:ilvl w:val="0"/>
                <w:numId w:val="9"/>
              </w:numPr>
              <w:jc w:val="both"/>
              <w:rPr>
                <w:sz w:val="28"/>
              </w:rPr>
            </w:pPr>
            <w:r w:rsidRPr="00BF70D4">
              <w:rPr>
                <w:sz w:val="28"/>
                <w:u w:val="single"/>
              </w:rPr>
              <w:t>Remember the need to support your observations with evidence from your reading</w:t>
            </w:r>
            <w:r>
              <w:rPr>
                <w:sz w:val="28"/>
              </w:rPr>
              <w:t>;</w:t>
            </w:r>
          </w:p>
          <w:p w14:paraId="45439971" w14:textId="77777777" w:rsidR="00BF70D4" w:rsidRPr="00BF70D4" w:rsidRDefault="00BF70D4" w:rsidP="00F70E0B">
            <w:pPr>
              <w:pStyle w:val="ListParagraph"/>
              <w:numPr>
                <w:ilvl w:val="0"/>
                <w:numId w:val="9"/>
              </w:numPr>
              <w:jc w:val="both"/>
              <w:rPr>
                <w:sz w:val="28"/>
              </w:rPr>
            </w:pPr>
            <w:r>
              <w:rPr>
                <w:sz w:val="28"/>
              </w:rPr>
              <w:t>A ‘scheduler’ will be set up on Moodle for you to book a tutorial next Thursday should you find this useful.</w:t>
            </w:r>
          </w:p>
          <w:p w14:paraId="4D6270C5" w14:textId="77777777" w:rsidR="00FD52FE" w:rsidRPr="00496632" w:rsidRDefault="00FD52FE" w:rsidP="00F70E0B">
            <w:pPr>
              <w:jc w:val="both"/>
              <w:rPr>
                <w:sz w:val="18"/>
              </w:rPr>
            </w:pPr>
          </w:p>
        </w:tc>
      </w:tr>
    </w:tbl>
    <w:p w14:paraId="45CDD556" w14:textId="77777777" w:rsidR="003D7887" w:rsidRDefault="003D7887"/>
    <w:sectPr w:rsidR="003D7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C78"/>
    <w:multiLevelType w:val="hybridMultilevel"/>
    <w:tmpl w:val="0B88C8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47C8B"/>
    <w:multiLevelType w:val="hybridMultilevel"/>
    <w:tmpl w:val="5BBEEF6A"/>
    <w:lvl w:ilvl="0" w:tplc="68CE02B0">
      <w:start w:val="1"/>
      <w:numFmt w:val="bullet"/>
      <w:lvlText w:val="•"/>
      <w:lvlJc w:val="left"/>
      <w:pPr>
        <w:tabs>
          <w:tab w:val="num" w:pos="720"/>
        </w:tabs>
        <w:ind w:left="720" w:hanging="360"/>
      </w:pPr>
      <w:rPr>
        <w:rFonts w:ascii="Arial" w:hAnsi="Arial" w:hint="default"/>
      </w:rPr>
    </w:lvl>
    <w:lvl w:ilvl="1" w:tplc="6826DAF2" w:tentative="1">
      <w:start w:val="1"/>
      <w:numFmt w:val="bullet"/>
      <w:lvlText w:val="•"/>
      <w:lvlJc w:val="left"/>
      <w:pPr>
        <w:tabs>
          <w:tab w:val="num" w:pos="1440"/>
        </w:tabs>
        <w:ind w:left="1440" w:hanging="360"/>
      </w:pPr>
      <w:rPr>
        <w:rFonts w:ascii="Arial" w:hAnsi="Arial" w:hint="default"/>
      </w:rPr>
    </w:lvl>
    <w:lvl w:ilvl="2" w:tplc="136EEB64" w:tentative="1">
      <w:start w:val="1"/>
      <w:numFmt w:val="bullet"/>
      <w:lvlText w:val="•"/>
      <w:lvlJc w:val="left"/>
      <w:pPr>
        <w:tabs>
          <w:tab w:val="num" w:pos="2160"/>
        </w:tabs>
        <w:ind w:left="2160" w:hanging="360"/>
      </w:pPr>
      <w:rPr>
        <w:rFonts w:ascii="Arial" w:hAnsi="Arial" w:hint="default"/>
      </w:rPr>
    </w:lvl>
    <w:lvl w:ilvl="3" w:tplc="DA30E174" w:tentative="1">
      <w:start w:val="1"/>
      <w:numFmt w:val="bullet"/>
      <w:lvlText w:val="•"/>
      <w:lvlJc w:val="left"/>
      <w:pPr>
        <w:tabs>
          <w:tab w:val="num" w:pos="2880"/>
        </w:tabs>
        <w:ind w:left="2880" w:hanging="360"/>
      </w:pPr>
      <w:rPr>
        <w:rFonts w:ascii="Arial" w:hAnsi="Arial" w:hint="default"/>
      </w:rPr>
    </w:lvl>
    <w:lvl w:ilvl="4" w:tplc="9C4CA3E6" w:tentative="1">
      <w:start w:val="1"/>
      <w:numFmt w:val="bullet"/>
      <w:lvlText w:val="•"/>
      <w:lvlJc w:val="left"/>
      <w:pPr>
        <w:tabs>
          <w:tab w:val="num" w:pos="3600"/>
        </w:tabs>
        <w:ind w:left="3600" w:hanging="360"/>
      </w:pPr>
      <w:rPr>
        <w:rFonts w:ascii="Arial" w:hAnsi="Arial" w:hint="default"/>
      </w:rPr>
    </w:lvl>
    <w:lvl w:ilvl="5" w:tplc="36805C86" w:tentative="1">
      <w:start w:val="1"/>
      <w:numFmt w:val="bullet"/>
      <w:lvlText w:val="•"/>
      <w:lvlJc w:val="left"/>
      <w:pPr>
        <w:tabs>
          <w:tab w:val="num" w:pos="4320"/>
        </w:tabs>
        <w:ind w:left="4320" w:hanging="360"/>
      </w:pPr>
      <w:rPr>
        <w:rFonts w:ascii="Arial" w:hAnsi="Arial" w:hint="default"/>
      </w:rPr>
    </w:lvl>
    <w:lvl w:ilvl="6" w:tplc="EB9073C8" w:tentative="1">
      <w:start w:val="1"/>
      <w:numFmt w:val="bullet"/>
      <w:lvlText w:val="•"/>
      <w:lvlJc w:val="left"/>
      <w:pPr>
        <w:tabs>
          <w:tab w:val="num" w:pos="5040"/>
        </w:tabs>
        <w:ind w:left="5040" w:hanging="360"/>
      </w:pPr>
      <w:rPr>
        <w:rFonts w:ascii="Arial" w:hAnsi="Arial" w:hint="default"/>
      </w:rPr>
    </w:lvl>
    <w:lvl w:ilvl="7" w:tplc="1B64291A" w:tentative="1">
      <w:start w:val="1"/>
      <w:numFmt w:val="bullet"/>
      <w:lvlText w:val="•"/>
      <w:lvlJc w:val="left"/>
      <w:pPr>
        <w:tabs>
          <w:tab w:val="num" w:pos="5760"/>
        </w:tabs>
        <w:ind w:left="5760" w:hanging="360"/>
      </w:pPr>
      <w:rPr>
        <w:rFonts w:ascii="Arial" w:hAnsi="Arial" w:hint="default"/>
      </w:rPr>
    </w:lvl>
    <w:lvl w:ilvl="8" w:tplc="2EA6FA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7A730A"/>
    <w:multiLevelType w:val="hybridMultilevel"/>
    <w:tmpl w:val="3E48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41517"/>
    <w:multiLevelType w:val="hybridMultilevel"/>
    <w:tmpl w:val="8DA22A1E"/>
    <w:lvl w:ilvl="0" w:tplc="4418A3BE">
      <w:start w:val="1"/>
      <w:numFmt w:val="bullet"/>
      <w:lvlText w:val="•"/>
      <w:lvlJc w:val="left"/>
      <w:pPr>
        <w:tabs>
          <w:tab w:val="num" w:pos="720"/>
        </w:tabs>
        <w:ind w:left="720" w:hanging="360"/>
      </w:pPr>
      <w:rPr>
        <w:rFonts w:ascii="Arial" w:hAnsi="Arial" w:hint="default"/>
      </w:rPr>
    </w:lvl>
    <w:lvl w:ilvl="1" w:tplc="460CCF42" w:tentative="1">
      <w:start w:val="1"/>
      <w:numFmt w:val="bullet"/>
      <w:lvlText w:val="•"/>
      <w:lvlJc w:val="left"/>
      <w:pPr>
        <w:tabs>
          <w:tab w:val="num" w:pos="1440"/>
        </w:tabs>
        <w:ind w:left="1440" w:hanging="360"/>
      </w:pPr>
      <w:rPr>
        <w:rFonts w:ascii="Arial" w:hAnsi="Arial" w:hint="default"/>
      </w:rPr>
    </w:lvl>
    <w:lvl w:ilvl="2" w:tplc="96B62892" w:tentative="1">
      <w:start w:val="1"/>
      <w:numFmt w:val="bullet"/>
      <w:lvlText w:val="•"/>
      <w:lvlJc w:val="left"/>
      <w:pPr>
        <w:tabs>
          <w:tab w:val="num" w:pos="2160"/>
        </w:tabs>
        <w:ind w:left="2160" w:hanging="360"/>
      </w:pPr>
      <w:rPr>
        <w:rFonts w:ascii="Arial" w:hAnsi="Arial" w:hint="default"/>
      </w:rPr>
    </w:lvl>
    <w:lvl w:ilvl="3" w:tplc="F0C8B0EC" w:tentative="1">
      <w:start w:val="1"/>
      <w:numFmt w:val="bullet"/>
      <w:lvlText w:val="•"/>
      <w:lvlJc w:val="left"/>
      <w:pPr>
        <w:tabs>
          <w:tab w:val="num" w:pos="2880"/>
        </w:tabs>
        <w:ind w:left="2880" w:hanging="360"/>
      </w:pPr>
      <w:rPr>
        <w:rFonts w:ascii="Arial" w:hAnsi="Arial" w:hint="default"/>
      </w:rPr>
    </w:lvl>
    <w:lvl w:ilvl="4" w:tplc="C6123316" w:tentative="1">
      <w:start w:val="1"/>
      <w:numFmt w:val="bullet"/>
      <w:lvlText w:val="•"/>
      <w:lvlJc w:val="left"/>
      <w:pPr>
        <w:tabs>
          <w:tab w:val="num" w:pos="3600"/>
        </w:tabs>
        <w:ind w:left="3600" w:hanging="360"/>
      </w:pPr>
      <w:rPr>
        <w:rFonts w:ascii="Arial" w:hAnsi="Arial" w:hint="default"/>
      </w:rPr>
    </w:lvl>
    <w:lvl w:ilvl="5" w:tplc="594080DE" w:tentative="1">
      <w:start w:val="1"/>
      <w:numFmt w:val="bullet"/>
      <w:lvlText w:val="•"/>
      <w:lvlJc w:val="left"/>
      <w:pPr>
        <w:tabs>
          <w:tab w:val="num" w:pos="4320"/>
        </w:tabs>
        <w:ind w:left="4320" w:hanging="360"/>
      </w:pPr>
      <w:rPr>
        <w:rFonts w:ascii="Arial" w:hAnsi="Arial" w:hint="default"/>
      </w:rPr>
    </w:lvl>
    <w:lvl w:ilvl="6" w:tplc="495CB4B4" w:tentative="1">
      <w:start w:val="1"/>
      <w:numFmt w:val="bullet"/>
      <w:lvlText w:val="•"/>
      <w:lvlJc w:val="left"/>
      <w:pPr>
        <w:tabs>
          <w:tab w:val="num" w:pos="5040"/>
        </w:tabs>
        <w:ind w:left="5040" w:hanging="360"/>
      </w:pPr>
      <w:rPr>
        <w:rFonts w:ascii="Arial" w:hAnsi="Arial" w:hint="default"/>
      </w:rPr>
    </w:lvl>
    <w:lvl w:ilvl="7" w:tplc="0B7CE31C" w:tentative="1">
      <w:start w:val="1"/>
      <w:numFmt w:val="bullet"/>
      <w:lvlText w:val="•"/>
      <w:lvlJc w:val="left"/>
      <w:pPr>
        <w:tabs>
          <w:tab w:val="num" w:pos="5760"/>
        </w:tabs>
        <w:ind w:left="5760" w:hanging="360"/>
      </w:pPr>
      <w:rPr>
        <w:rFonts w:ascii="Arial" w:hAnsi="Arial" w:hint="default"/>
      </w:rPr>
    </w:lvl>
    <w:lvl w:ilvl="8" w:tplc="3E5802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C692177"/>
    <w:multiLevelType w:val="hybridMultilevel"/>
    <w:tmpl w:val="11869B36"/>
    <w:lvl w:ilvl="0" w:tplc="14AEC8CC">
      <w:start w:val="1"/>
      <w:numFmt w:val="bullet"/>
      <w:lvlText w:val="–"/>
      <w:lvlJc w:val="left"/>
      <w:pPr>
        <w:tabs>
          <w:tab w:val="num" w:pos="720"/>
        </w:tabs>
        <w:ind w:left="720" w:hanging="360"/>
      </w:pPr>
      <w:rPr>
        <w:rFonts w:ascii="Arial" w:hAnsi="Arial" w:hint="default"/>
      </w:rPr>
    </w:lvl>
    <w:lvl w:ilvl="1" w:tplc="E2A2FB7C">
      <w:start w:val="1"/>
      <w:numFmt w:val="bullet"/>
      <w:lvlText w:val="–"/>
      <w:lvlJc w:val="left"/>
      <w:pPr>
        <w:tabs>
          <w:tab w:val="num" w:pos="1440"/>
        </w:tabs>
        <w:ind w:left="1440" w:hanging="360"/>
      </w:pPr>
      <w:rPr>
        <w:rFonts w:ascii="Arial" w:hAnsi="Arial" w:hint="default"/>
      </w:rPr>
    </w:lvl>
    <w:lvl w:ilvl="2" w:tplc="4A9EE7A6" w:tentative="1">
      <w:start w:val="1"/>
      <w:numFmt w:val="bullet"/>
      <w:lvlText w:val="–"/>
      <w:lvlJc w:val="left"/>
      <w:pPr>
        <w:tabs>
          <w:tab w:val="num" w:pos="2160"/>
        </w:tabs>
        <w:ind w:left="2160" w:hanging="360"/>
      </w:pPr>
      <w:rPr>
        <w:rFonts w:ascii="Arial" w:hAnsi="Arial" w:hint="default"/>
      </w:rPr>
    </w:lvl>
    <w:lvl w:ilvl="3" w:tplc="68724AB4" w:tentative="1">
      <w:start w:val="1"/>
      <w:numFmt w:val="bullet"/>
      <w:lvlText w:val="–"/>
      <w:lvlJc w:val="left"/>
      <w:pPr>
        <w:tabs>
          <w:tab w:val="num" w:pos="2880"/>
        </w:tabs>
        <w:ind w:left="2880" w:hanging="360"/>
      </w:pPr>
      <w:rPr>
        <w:rFonts w:ascii="Arial" w:hAnsi="Arial" w:hint="default"/>
      </w:rPr>
    </w:lvl>
    <w:lvl w:ilvl="4" w:tplc="3F12FE02" w:tentative="1">
      <w:start w:val="1"/>
      <w:numFmt w:val="bullet"/>
      <w:lvlText w:val="–"/>
      <w:lvlJc w:val="left"/>
      <w:pPr>
        <w:tabs>
          <w:tab w:val="num" w:pos="3600"/>
        </w:tabs>
        <w:ind w:left="3600" w:hanging="360"/>
      </w:pPr>
      <w:rPr>
        <w:rFonts w:ascii="Arial" w:hAnsi="Arial" w:hint="default"/>
      </w:rPr>
    </w:lvl>
    <w:lvl w:ilvl="5" w:tplc="20E8B846" w:tentative="1">
      <w:start w:val="1"/>
      <w:numFmt w:val="bullet"/>
      <w:lvlText w:val="–"/>
      <w:lvlJc w:val="left"/>
      <w:pPr>
        <w:tabs>
          <w:tab w:val="num" w:pos="4320"/>
        </w:tabs>
        <w:ind w:left="4320" w:hanging="360"/>
      </w:pPr>
      <w:rPr>
        <w:rFonts w:ascii="Arial" w:hAnsi="Arial" w:hint="default"/>
      </w:rPr>
    </w:lvl>
    <w:lvl w:ilvl="6" w:tplc="D3F62026" w:tentative="1">
      <w:start w:val="1"/>
      <w:numFmt w:val="bullet"/>
      <w:lvlText w:val="–"/>
      <w:lvlJc w:val="left"/>
      <w:pPr>
        <w:tabs>
          <w:tab w:val="num" w:pos="5040"/>
        </w:tabs>
        <w:ind w:left="5040" w:hanging="360"/>
      </w:pPr>
      <w:rPr>
        <w:rFonts w:ascii="Arial" w:hAnsi="Arial" w:hint="default"/>
      </w:rPr>
    </w:lvl>
    <w:lvl w:ilvl="7" w:tplc="9AECDAAE" w:tentative="1">
      <w:start w:val="1"/>
      <w:numFmt w:val="bullet"/>
      <w:lvlText w:val="–"/>
      <w:lvlJc w:val="left"/>
      <w:pPr>
        <w:tabs>
          <w:tab w:val="num" w:pos="5760"/>
        </w:tabs>
        <w:ind w:left="5760" w:hanging="360"/>
      </w:pPr>
      <w:rPr>
        <w:rFonts w:ascii="Arial" w:hAnsi="Arial" w:hint="default"/>
      </w:rPr>
    </w:lvl>
    <w:lvl w:ilvl="8" w:tplc="C88891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B922B35"/>
    <w:multiLevelType w:val="hybridMultilevel"/>
    <w:tmpl w:val="A34897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A92149"/>
    <w:multiLevelType w:val="hybridMultilevel"/>
    <w:tmpl w:val="DC00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D352B"/>
    <w:multiLevelType w:val="hybridMultilevel"/>
    <w:tmpl w:val="F27E5A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8"/>
  </w:num>
  <w:num w:numId="5">
    <w:abstractNumId w:val="7"/>
  </w:num>
  <w:num w:numId="6">
    <w:abstractNumId w:val="4"/>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673"/>
    <w:rsid w:val="0004508B"/>
    <w:rsid w:val="00233CF5"/>
    <w:rsid w:val="00284673"/>
    <w:rsid w:val="00317B10"/>
    <w:rsid w:val="003D1F11"/>
    <w:rsid w:val="003D7887"/>
    <w:rsid w:val="00492A24"/>
    <w:rsid w:val="00496632"/>
    <w:rsid w:val="00522613"/>
    <w:rsid w:val="005C6202"/>
    <w:rsid w:val="005E2060"/>
    <w:rsid w:val="00636089"/>
    <w:rsid w:val="00750FC3"/>
    <w:rsid w:val="00767FDB"/>
    <w:rsid w:val="008E05E7"/>
    <w:rsid w:val="009A58CD"/>
    <w:rsid w:val="009F6341"/>
    <w:rsid w:val="00A42517"/>
    <w:rsid w:val="00AD21C3"/>
    <w:rsid w:val="00B65D3E"/>
    <w:rsid w:val="00BE15C7"/>
    <w:rsid w:val="00BF70D4"/>
    <w:rsid w:val="00C73E9F"/>
    <w:rsid w:val="00CF2FD8"/>
    <w:rsid w:val="00D27D8A"/>
    <w:rsid w:val="00E3012C"/>
    <w:rsid w:val="00EC31F4"/>
    <w:rsid w:val="00F52C06"/>
    <w:rsid w:val="00F70E0B"/>
    <w:rsid w:val="00F82C0B"/>
    <w:rsid w:val="00FD52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DB2D3"/>
  <w15:docId w15:val="{668857DB-06C4-4266-B00D-E8260296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4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A24"/>
    <w:pPr>
      <w:ind w:left="720"/>
      <w:contextualSpacing/>
    </w:pPr>
  </w:style>
  <w:style w:type="character" w:styleId="Hyperlink">
    <w:name w:val="Hyperlink"/>
    <w:basedOn w:val="DefaultParagraphFont"/>
    <w:uiPriority w:val="99"/>
    <w:semiHidden/>
    <w:unhideWhenUsed/>
    <w:rsid w:val="00BF70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71280">
      <w:bodyDiv w:val="1"/>
      <w:marLeft w:val="0"/>
      <w:marRight w:val="0"/>
      <w:marTop w:val="0"/>
      <w:marBottom w:val="0"/>
      <w:divBdr>
        <w:top w:val="none" w:sz="0" w:space="0" w:color="auto"/>
        <w:left w:val="none" w:sz="0" w:space="0" w:color="auto"/>
        <w:bottom w:val="none" w:sz="0" w:space="0" w:color="auto"/>
        <w:right w:val="none" w:sz="0" w:space="0" w:color="auto"/>
      </w:divBdr>
      <w:divsChild>
        <w:div w:id="971911359">
          <w:marLeft w:val="547"/>
          <w:marRight w:val="0"/>
          <w:marTop w:val="77"/>
          <w:marBottom w:val="0"/>
          <w:divBdr>
            <w:top w:val="none" w:sz="0" w:space="0" w:color="auto"/>
            <w:left w:val="none" w:sz="0" w:space="0" w:color="auto"/>
            <w:bottom w:val="none" w:sz="0" w:space="0" w:color="auto"/>
            <w:right w:val="none" w:sz="0" w:space="0" w:color="auto"/>
          </w:divBdr>
        </w:div>
      </w:divsChild>
    </w:div>
    <w:div w:id="542255199">
      <w:bodyDiv w:val="1"/>
      <w:marLeft w:val="0"/>
      <w:marRight w:val="0"/>
      <w:marTop w:val="0"/>
      <w:marBottom w:val="0"/>
      <w:divBdr>
        <w:top w:val="none" w:sz="0" w:space="0" w:color="auto"/>
        <w:left w:val="none" w:sz="0" w:space="0" w:color="auto"/>
        <w:bottom w:val="none" w:sz="0" w:space="0" w:color="auto"/>
        <w:right w:val="none" w:sz="0" w:space="0" w:color="auto"/>
      </w:divBdr>
      <w:divsChild>
        <w:div w:id="21178435">
          <w:marLeft w:val="547"/>
          <w:marRight w:val="0"/>
          <w:marTop w:val="77"/>
          <w:marBottom w:val="0"/>
          <w:divBdr>
            <w:top w:val="none" w:sz="0" w:space="0" w:color="auto"/>
            <w:left w:val="none" w:sz="0" w:space="0" w:color="auto"/>
            <w:bottom w:val="none" w:sz="0" w:space="0" w:color="auto"/>
            <w:right w:val="none" w:sz="0" w:space="0" w:color="auto"/>
          </w:divBdr>
        </w:div>
      </w:divsChild>
    </w:div>
    <w:div w:id="2002737028">
      <w:bodyDiv w:val="1"/>
      <w:marLeft w:val="0"/>
      <w:marRight w:val="0"/>
      <w:marTop w:val="0"/>
      <w:marBottom w:val="0"/>
      <w:divBdr>
        <w:top w:val="none" w:sz="0" w:space="0" w:color="auto"/>
        <w:left w:val="none" w:sz="0" w:space="0" w:color="auto"/>
        <w:bottom w:val="none" w:sz="0" w:space="0" w:color="auto"/>
        <w:right w:val="none" w:sz="0" w:space="0" w:color="auto"/>
      </w:divBdr>
      <w:divsChild>
        <w:div w:id="184371104">
          <w:marLeft w:val="1166"/>
          <w:marRight w:val="0"/>
          <w:marTop w:val="77"/>
          <w:marBottom w:val="0"/>
          <w:divBdr>
            <w:top w:val="none" w:sz="0" w:space="0" w:color="auto"/>
            <w:left w:val="none" w:sz="0" w:space="0" w:color="auto"/>
            <w:bottom w:val="none" w:sz="0" w:space="0" w:color="auto"/>
            <w:right w:val="none" w:sz="0" w:space="0" w:color="auto"/>
          </w:divBdr>
        </w:div>
        <w:div w:id="1160001579">
          <w:marLeft w:val="1166"/>
          <w:marRight w:val="0"/>
          <w:marTop w:val="77"/>
          <w:marBottom w:val="0"/>
          <w:divBdr>
            <w:top w:val="none" w:sz="0" w:space="0" w:color="auto"/>
            <w:left w:val="none" w:sz="0" w:space="0" w:color="auto"/>
            <w:bottom w:val="none" w:sz="0" w:space="0" w:color="auto"/>
            <w:right w:val="none" w:sz="0" w:space="0" w:color="auto"/>
          </w:divBdr>
        </w:div>
        <w:div w:id="172116520">
          <w:marLeft w:val="1166"/>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pendent.co.uk/news/uk/home-news/children-social-services-cuts-uk-funding-youth-centres-councils-charities-violence-a879624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society/2018/oct/31/youth-work-cuts-young-people-councils" TargetMode="External"/><Relationship Id="rId5" Type="http://schemas.openxmlformats.org/officeDocument/2006/relationships/hyperlink" Target="https://www.theguardian.com/society/2020/jan/20/youth-services-suffer-70-funding-cut-in-less-than-a-decad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Angharad Lewis</cp:lastModifiedBy>
  <cp:revision>2</cp:revision>
  <dcterms:created xsi:type="dcterms:W3CDTF">2021-10-18T10:59:00Z</dcterms:created>
  <dcterms:modified xsi:type="dcterms:W3CDTF">2021-10-18T10:59:00Z</dcterms:modified>
</cp:coreProperties>
</file>