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354D" w:rsidRDefault="0079354D" w:rsidP="0079354D">
      <w:pPr>
        <w:tabs>
          <w:tab w:val="num" w:pos="720"/>
        </w:tabs>
        <w:ind w:left="720" w:hanging="360"/>
      </w:pPr>
    </w:p>
    <w:p w:rsidR="002C378C" w:rsidRDefault="002C378C" w:rsidP="003543B9">
      <w:pPr>
        <w:rPr>
          <w:b/>
          <w:bCs/>
        </w:rPr>
      </w:pPr>
    </w:p>
    <w:p w:rsidR="003543B9" w:rsidRPr="003543B9" w:rsidRDefault="0079354D" w:rsidP="003543B9">
      <w:bookmarkStart w:id="0" w:name="_GoBack"/>
      <w:bookmarkEnd w:id="0"/>
      <w:r w:rsidRPr="003543B9">
        <w:rPr>
          <w:b/>
          <w:bCs/>
        </w:rPr>
        <w:t>Essay 1:</w:t>
      </w:r>
      <w:r>
        <w:t xml:space="preserve"> </w:t>
      </w:r>
      <w:r w:rsidR="003543B9" w:rsidRPr="003543B9">
        <w:t>A Critical Examination of Source Documents concerning Sky and Psyche</w:t>
      </w:r>
    </w:p>
    <w:p w:rsidR="0079354D" w:rsidRDefault="0079354D" w:rsidP="003543B9">
      <w:r w:rsidRPr="003543B9">
        <w:rPr>
          <w:b/>
          <w:bCs/>
        </w:rPr>
        <w:t>Word Count:</w:t>
      </w:r>
      <w:r>
        <w:t xml:space="preserve"> 2000</w:t>
      </w:r>
    </w:p>
    <w:p w:rsidR="00423F1F" w:rsidRPr="00680A2F" w:rsidRDefault="00410867" w:rsidP="00423F1F">
      <w:pPr>
        <w:rPr>
          <w:color w:val="ED7D31" w:themeColor="accent2"/>
        </w:rPr>
      </w:pPr>
      <w:r w:rsidRPr="00652846">
        <w:rPr>
          <w:color w:val="ED7D31" w:themeColor="accent2"/>
        </w:rPr>
        <w:br/>
      </w:r>
      <w:r w:rsidR="00197940" w:rsidRPr="00197940">
        <w:t>This essay critically examines</w:t>
      </w:r>
      <w:r w:rsidR="00423F1F">
        <w:t xml:space="preserve"> Carl </w:t>
      </w:r>
      <w:r w:rsidR="00197940" w:rsidRPr="00197940">
        <w:t xml:space="preserve">Jung’s </w:t>
      </w:r>
      <w:r w:rsidR="006138AB">
        <w:t>piece,</w:t>
      </w:r>
      <w:r w:rsidR="00197940" w:rsidRPr="00197940">
        <w:t xml:space="preserve"> ‘Flying Saucers: A Modern Myth of Things Seen in the Skies</w:t>
      </w:r>
      <w:r w:rsidR="00082724">
        <w:t>,</w:t>
      </w:r>
      <w:r w:rsidR="00197940" w:rsidRPr="00197940">
        <w:t>’</w:t>
      </w:r>
      <w:r w:rsidR="00082724">
        <w:t xml:space="preserve"> edited by Roderick Main.</w:t>
      </w:r>
      <w:r w:rsidR="002841A6">
        <w:rPr>
          <w:rStyle w:val="FootnoteReference"/>
        </w:rPr>
        <w:footnoteReference w:id="1"/>
      </w:r>
      <w:r w:rsidR="00423F1F">
        <w:t xml:space="preserve"> </w:t>
      </w:r>
      <w:r w:rsidR="00D974EF" w:rsidRPr="00196F1A">
        <w:t xml:space="preserve">In </w:t>
      </w:r>
      <w:r w:rsidR="002E0681">
        <w:t>it</w:t>
      </w:r>
      <w:r w:rsidR="00D974EF" w:rsidRPr="00196F1A">
        <w:t xml:space="preserve"> Jung explores the</w:t>
      </w:r>
      <w:r w:rsidR="00D974EF">
        <w:t xml:space="preserve"> existence of </w:t>
      </w:r>
      <w:r w:rsidR="00D974EF" w:rsidRPr="00196F1A">
        <w:t xml:space="preserve">UFO’s </w:t>
      </w:r>
      <w:r w:rsidR="00D974EF">
        <w:t>by addressing it from the perspective of a psychological phenomenon.</w:t>
      </w:r>
    </w:p>
    <w:p w:rsidR="007E7132" w:rsidRPr="00EE78DE" w:rsidRDefault="007E7132" w:rsidP="00423F1F"/>
    <w:p w:rsidR="00156A65" w:rsidRDefault="002B5A3A" w:rsidP="00EE78DE">
      <w:r w:rsidRPr="002B5A3A">
        <w:t>Published in 1958, Jung writes this essay</w:t>
      </w:r>
      <w:r w:rsidR="00A1751D">
        <w:t xml:space="preserve"> to </w:t>
      </w:r>
      <w:r w:rsidRPr="002B5A3A">
        <w:t>describ</w:t>
      </w:r>
      <w:r w:rsidR="00A1751D">
        <w:t>e</w:t>
      </w:r>
      <w:r w:rsidRPr="002B5A3A">
        <w:t xml:space="preserve"> the</w:t>
      </w:r>
      <w:r w:rsidR="0084763A">
        <w:t xml:space="preserve"> </w:t>
      </w:r>
      <w:r w:rsidR="00A1751D">
        <w:t>‘</w:t>
      </w:r>
      <w:r w:rsidRPr="002B5A3A">
        <w:t>psychic</w:t>
      </w:r>
      <w:r w:rsidR="00A1751D">
        <w:t xml:space="preserve"> aspect of the physical reality of UFO’s</w:t>
      </w:r>
      <w:r w:rsidRPr="002B5A3A">
        <w:t>,’ in the increas</w:t>
      </w:r>
      <w:r w:rsidR="00F06781">
        <w:t>ed</w:t>
      </w:r>
      <w:r w:rsidRPr="002B5A3A">
        <w:t xml:space="preserve"> reports of sightings of Unidentified Flying Objects (UFO’s)</w:t>
      </w:r>
      <w:r w:rsidR="00743860">
        <w:t xml:space="preserve"> having researched it for a decade</w:t>
      </w:r>
      <w:r w:rsidRPr="002B5A3A">
        <w:t>.</w:t>
      </w:r>
      <w:r w:rsidR="0011184E">
        <w:t xml:space="preserve"> </w:t>
      </w:r>
      <w:r w:rsidR="00A2632E">
        <w:t xml:space="preserve">The intended audience </w:t>
      </w:r>
      <w:r w:rsidR="0011184E">
        <w:t>for the paper</w:t>
      </w:r>
      <w:r w:rsidR="00A2632E">
        <w:t xml:space="preserve"> seem to be scholars, as many of the concepts used in his argument presume knowledge of classical cosmology; </w:t>
      </w:r>
      <w:r w:rsidR="0011184E">
        <w:t xml:space="preserve"> even as </w:t>
      </w:r>
      <w:r w:rsidR="00A2632E">
        <w:t>he</w:t>
      </w:r>
      <w:r w:rsidR="0011184E">
        <w:t xml:space="preserve"> admits to his voice being too feeble to reach a more general audience</w:t>
      </w:r>
      <w:r w:rsidR="00156A65">
        <w:t>.</w:t>
      </w:r>
      <w:r w:rsidR="00E62A72">
        <w:t xml:space="preserve"> </w:t>
      </w:r>
      <w:r w:rsidR="0005233E">
        <w:t>Jung</w:t>
      </w:r>
      <w:r w:rsidR="00A2632E">
        <w:t xml:space="preserve"> argues in favour of the </w:t>
      </w:r>
      <w:r w:rsidR="00912A24">
        <w:t xml:space="preserve">physical </w:t>
      </w:r>
      <w:r w:rsidR="00A2632E">
        <w:t xml:space="preserve">probability of the UFO sightings, </w:t>
      </w:r>
      <w:r w:rsidR="00912A24">
        <w:t xml:space="preserve">citing the research conducted both by chief of American Air Force Edward J. Ruppelt’s and by naval aviator Major Donald E. Keyhoe, director of the National Investigations Committee of Aerial Phenomena. He then goes on to </w:t>
      </w:r>
      <w:r w:rsidR="00A2632E">
        <w:t>mak</w:t>
      </w:r>
      <w:r w:rsidR="00912A24">
        <w:t>e his</w:t>
      </w:r>
      <w:r w:rsidR="00A2632E">
        <w:t xml:space="preserve"> case by speaking of the connection </w:t>
      </w:r>
      <w:r w:rsidR="00912A24">
        <w:t xml:space="preserve">between </w:t>
      </w:r>
      <w:r w:rsidR="00A2632E">
        <w:t>the individual soul to that of the world</w:t>
      </w:r>
      <w:r w:rsidR="005E70F4">
        <w:t>-</w:t>
      </w:r>
      <w:r w:rsidR="00A2632E">
        <w:t xml:space="preserve">soul </w:t>
      </w:r>
      <w:r w:rsidR="005E70F4">
        <w:t xml:space="preserve">or </w:t>
      </w:r>
      <w:r w:rsidR="005E70F4" w:rsidRPr="00BA4303">
        <w:rPr>
          <w:i/>
          <w:iCs/>
        </w:rPr>
        <w:t>anima mundi</w:t>
      </w:r>
      <w:r w:rsidR="005E70F4">
        <w:t xml:space="preserve"> </w:t>
      </w:r>
      <w:r w:rsidR="00A2632E">
        <w:t>and the collective unconscious.</w:t>
      </w:r>
      <w:r w:rsidR="00A56B75">
        <w:rPr>
          <w:rStyle w:val="FootnoteReference"/>
        </w:rPr>
        <w:footnoteReference w:id="2"/>
      </w:r>
      <w:r w:rsidR="00A56B75">
        <w:t xml:space="preserve"> </w:t>
      </w:r>
      <w:r w:rsidR="00A2632E">
        <w:t xml:space="preserve"> </w:t>
      </w:r>
    </w:p>
    <w:p w:rsidR="00830FE1" w:rsidRDefault="00981A43" w:rsidP="00830FE1">
      <w:r>
        <w:br/>
      </w:r>
      <w:r w:rsidR="00830FE1">
        <w:t xml:space="preserve">Early in the essay Jung lets the reader know that his </w:t>
      </w:r>
      <w:r w:rsidR="00347704">
        <w:t xml:space="preserve">opinion concurs with </w:t>
      </w:r>
      <w:r w:rsidR="00830FE1">
        <w:t>Ruppelt</w:t>
      </w:r>
      <w:r w:rsidR="00347704">
        <w:t>’s</w:t>
      </w:r>
      <w:r w:rsidR="00830FE1">
        <w:t xml:space="preserve">, when </w:t>
      </w:r>
      <w:r w:rsidR="00347704">
        <w:t xml:space="preserve">the latter states </w:t>
      </w:r>
      <w:r w:rsidR="00830FE1">
        <w:t>that UFO’s, “behave not like bodies but like weightless thoughts.”</w:t>
      </w:r>
      <w:r w:rsidR="00830FE1">
        <w:rPr>
          <w:rStyle w:val="FootnoteReference"/>
        </w:rPr>
        <w:footnoteReference w:id="3"/>
      </w:r>
      <w:r w:rsidR="00830FE1">
        <w:t xml:space="preserve"> </w:t>
      </w:r>
      <w:r w:rsidR="00225668">
        <w:t>By which he means</w:t>
      </w:r>
      <w:r w:rsidR="00CE40D4">
        <w:t>,</w:t>
      </w:r>
      <w:r w:rsidR="00225668">
        <w:t xml:space="preserve"> their erratic flight, the velocity with which they travel as well as the speed and angle of turns they make</w:t>
      </w:r>
      <w:r w:rsidR="00CE40D4">
        <w:t xml:space="preserve">, is not something </w:t>
      </w:r>
      <w:r w:rsidR="00225668">
        <w:t xml:space="preserve">earthly bodies </w:t>
      </w:r>
      <w:r w:rsidR="00CE40D4">
        <w:t>are known to do</w:t>
      </w:r>
      <w:r w:rsidR="00225668">
        <w:t xml:space="preserve">. </w:t>
      </w:r>
      <w:r w:rsidR="00830FE1">
        <w:t xml:space="preserve">He </w:t>
      </w:r>
      <w:r w:rsidR="000E2B2A">
        <w:t xml:space="preserve">relies on good evidence when he </w:t>
      </w:r>
      <w:r w:rsidR="00830FE1">
        <w:t xml:space="preserve">refers to </w:t>
      </w:r>
      <w:r w:rsidR="002E0681">
        <w:t xml:space="preserve">J.B </w:t>
      </w:r>
      <w:r w:rsidR="00830FE1">
        <w:t xml:space="preserve">Rhine’s experiments in </w:t>
      </w:r>
      <w:r w:rsidR="009C44DA">
        <w:t>ESP</w:t>
      </w:r>
      <w:r w:rsidR="00830FE1">
        <w:t>, particularly a psychokinetic experiment where a subject had to try and influence a mechanically thrown dice by wishing for a particular number. The experiment was most positive when a larger number of dice were used, proving  in Jung’s words that, ‘moving bodies, too, can be influenced psychically.’</w:t>
      </w:r>
      <w:r w:rsidR="00830FE1">
        <w:rPr>
          <w:rStyle w:val="FootnoteReference"/>
        </w:rPr>
        <w:footnoteReference w:id="4"/>
      </w:r>
      <w:r w:rsidR="00830FE1">
        <w:t xml:space="preserve"> </w:t>
      </w:r>
      <w:r w:rsidR="00DD78FF">
        <w:t>The experiment describ</w:t>
      </w:r>
      <w:r w:rsidR="006C7CD1">
        <w:t>es the chances of a favourable outcome o</w:t>
      </w:r>
      <w:r w:rsidR="00DD78FF">
        <w:t>f an intention held strongly by a large number of people</w:t>
      </w:r>
      <w:r w:rsidR="007C1469">
        <w:t>, proving that the psyche’s belief can appear in material form.</w:t>
      </w:r>
      <w:r w:rsidR="00DD78FF">
        <w:t xml:space="preserve"> </w:t>
      </w:r>
      <w:r w:rsidR="00830FE1">
        <w:t>The psyche can also move the body when inside a living organism but the fact that UFO’s are psychic, with material qualities possessing a high charge and appearing by itself makes for its incomprehensibility.</w:t>
      </w:r>
    </w:p>
    <w:p w:rsidR="00CE40D4" w:rsidRDefault="00CE40D4" w:rsidP="00830FE1"/>
    <w:p w:rsidR="001E4EAE" w:rsidRPr="006C785D" w:rsidRDefault="00CE40D4" w:rsidP="001E4EAE">
      <w:pPr>
        <w:rPr>
          <w:rFonts w:cstheme="minorHAnsi"/>
        </w:rPr>
      </w:pPr>
      <w:r w:rsidRPr="00A6726D">
        <w:rPr>
          <w:rFonts w:cstheme="minorHAnsi"/>
        </w:rPr>
        <w:t xml:space="preserve">His second argument is related to the materialization </w:t>
      </w:r>
      <w:r w:rsidR="002E0681">
        <w:rPr>
          <w:rFonts w:cstheme="minorHAnsi"/>
        </w:rPr>
        <w:t xml:space="preserve">or the manifestation of matter from unknown sources, </w:t>
      </w:r>
      <w:r w:rsidRPr="00A6726D">
        <w:rPr>
          <w:rFonts w:cstheme="minorHAnsi"/>
        </w:rPr>
        <w:t>that parapsychology is familiar with and goes on to explain the conditions in the collective unconscious or world-soul</w:t>
      </w:r>
      <w:r w:rsidR="002E0681">
        <w:rPr>
          <w:rFonts w:cstheme="minorHAnsi"/>
        </w:rPr>
        <w:t xml:space="preserve"> that creates it</w:t>
      </w:r>
      <w:r w:rsidRPr="00A6726D">
        <w:rPr>
          <w:rFonts w:cstheme="minorHAnsi"/>
        </w:rPr>
        <w:t xml:space="preserve">. </w:t>
      </w:r>
      <w:r w:rsidR="002E0681">
        <w:rPr>
          <w:rFonts w:cstheme="minorHAnsi"/>
        </w:rPr>
        <w:t>Jung theorises that t</w:t>
      </w:r>
      <w:r w:rsidRPr="00A6726D">
        <w:rPr>
          <w:rFonts w:cstheme="minorHAnsi"/>
        </w:rPr>
        <w:t xml:space="preserve">he loss of a once powerful belief, in millions of Christians, in a ruling God who became a man, created a split in consciousness that is felt in politics, religion, philosophy and society. This lack of belief in an all-powerful God though not experienced rationally is nevertheless felt in the </w:t>
      </w:r>
      <w:r w:rsidRPr="00A6726D">
        <w:rPr>
          <w:rFonts w:cstheme="minorHAnsi"/>
        </w:rPr>
        <w:lastRenderedPageBreak/>
        <w:t xml:space="preserve">psyche. The tension of opposites that this creates between the conscious and unconscious mind, he says, creates conditions ripe for the emergence of the ‘saviour myth.’ </w:t>
      </w:r>
      <w:r w:rsidR="00125682">
        <w:t>The conscious mind he says, responds to the phenomena of UFO’s with conjectures and fabrications. The unconscious on the other hand supplies the event with a mythological background inseparable to the content provided by the conscious mind. This in his opinion leads to two scenarios – the first, that a real physical process forms the basis of a myth, the second that a primary fantasy or archetype from the unconscious invades the conscious mind with an illusion.</w:t>
      </w:r>
      <w:r w:rsidR="0004572E">
        <w:t xml:space="preserve"> </w:t>
      </w:r>
    </w:p>
    <w:p w:rsidR="001E4EAE" w:rsidRDefault="001E4EAE" w:rsidP="00DE5096">
      <w:pPr>
        <w:pStyle w:val="NormalWeb"/>
        <w:rPr>
          <w:rFonts w:asciiTheme="minorHAnsi" w:hAnsiTheme="minorHAnsi" w:cstheme="minorHAnsi"/>
        </w:rPr>
      </w:pPr>
    </w:p>
    <w:p w:rsidR="00260CC7" w:rsidRPr="006C785D" w:rsidRDefault="00260CC7" w:rsidP="00260CC7">
      <w:pPr>
        <w:rPr>
          <w:rFonts w:cstheme="minorHAnsi"/>
        </w:rPr>
      </w:pPr>
      <w:r>
        <w:rPr>
          <w:rFonts w:cstheme="minorHAnsi"/>
        </w:rPr>
        <w:t xml:space="preserve">What is an archetype? </w:t>
      </w:r>
      <w:r w:rsidR="00757E5D" w:rsidRPr="00A6726D">
        <w:rPr>
          <w:rFonts w:cstheme="minorHAnsi"/>
        </w:rPr>
        <w:t>Cultural historian Richard Tarnas describes an archetype as a ‘universal principle or force that affects--impels, structures, permeates--the human psyche and human behaviour on many levels.’</w:t>
      </w:r>
      <w:r w:rsidR="00757E5D" w:rsidRPr="00A6726D">
        <w:rPr>
          <w:rStyle w:val="FootnoteReference"/>
          <w:rFonts w:cstheme="minorHAnsi"/>
        </w:rPr>
        <w:footnoteReference w:id="5"/>
      </w:r>
      <w:r w:rsidR="00CE40D4">
        <w:rPr>
          <w:rFonts w:cstheme="minorHAnsi"/>
        </w:rPr>
        <w:t xml:space="preserve"> </w:t>
      </w:r>
      <w:r w:rsidR="004C4F4B">
        <w:rPr>
          <w:rFonts w:cstheme="minorHAnsi"/>
        </w:rPr>
        <w:t>Archetypes</w:t>
      </w:r>
      <w:r w:rsidR="00577DB2" w:rsidRPr="00A6726D">
        <w:rPr>
          <w:rFonts w:cstheme="minorHAnsi"/>
        </w:rPr>
        <w:t xml:space="preserve"> can be thought of as Plato did</w:t>
      </w:r>
      <w:r w:rsidR="00631836" w:rsidRPr="00A6726D">
        <w:rPr>
          <w:rFonts w:cstheme="minorHAnsi"/>
        </w:rPr>
        <w:t>,</w:t>
      </w:r>
      <w:r w:rsidR="00577DB2" w:rsidRPr="00A6726D">
        <w:rPr>
          <w:rFonts w:cstheme="minorHAnsi"/>
        </w:rPr>
        <w:t xml:space="preserve"> </w:t>
      </w:r>
      <w:r w:rsidR="000568A9" w:rsidRPr="00A6726D">
        <w:rPr>
          <w:rFonts w:cstheme="minorHAnsi"/>
        </w:rPr>
        <w:t>as psychological and cosmic form</w:t>
      </w:r>
      <w:r w:rsidR="001E4EAE">
        <w:rPr>
          <w:rFonts w:cstheme="minorHAnsi"/>
        </w:rPr>
        <w:t>s</w:t>
      </w:r>
      <w:r w:rsidR="000568A9" w:rsidRPr="00A6726D">
        <w:rPr>
          <w:rFonts w:cstheme="minorHAnsi"/>
        </w:rPr>
        <w:t xml:space="preserve"> of the mind that went </w:t>
      </w:r>
      <w:r w:rsidR="00852B54" w:rsidRPr="00A6726D">
        <w:rPr>
          <w:rFonts w:cstheme="minorHAnsi"/>
        </w:rPr>
        <w:t>beyond the frontiers of</w:t>
      </w:r>
      <w:r w:rsidR="00631836" w:rsidRPr="00A6726D">
        <w:rPr>
          <w:rFonts w:cstheme="minorHAnsi"/>
        </w:rPr>
        <w:t xml:space="preserve"> human experience</w:t>
      </w:r>
      <w:r w:rsidR="00852B54" w:rsidRPr="00A6726D">
        <w:rPr>
          <w:rFonts w:cstheme="minorHAnsi"/>
        </w:rPr>
        <w:t xml:space="preserve">. </w:t>
      </w:r>
      <w:r w:rsidR="00DE5096" w:rsidRPr="00A6726D">
        <w:rPr>
          <w:rFonts w:eastAsia="Times New Roman" w:cstheme="minorHAnsi"/>
          <w:lang w:eastAsia="en-GB"/>
        </w:rPr>
        <w:t>Henri Corbin tells us</w:t>
      </w:r>
      <w:r w:rsidR="00C07DD1" w:rsidRPr="00A6726D">
        <w:rPr>
          <w:rFonts w:eastAsia="Times New Roman" w:cstheme="minorHAnsi"/>
          <w:lang w:eastAsia="en-GB"/>
        </w:rPr>
        <w:t xml:space="preserve">, </w:t>
      </w:r>
      <w:r w:rsidR="004C4F4B">
        <w:rPr>
          <w:rFonts w:eastAsia="Times New Roman" w:cstheme="minorHAnsi"/>
          <w:lang w:eastAsia="en-GB"/>
        </w:rPr>
        <w:t xml:space="preserve">that in Islam </w:t>
      </w:r>
      <w:r w:rsidR="00C07DD1" w:rsidRPr="00A6726D">
        <w:rPr>
          <w:rFonts w:eastAsia="Times New Roman" w:cstheme="minorHAnsi"/>
          <w:lang w:eastAsia="en-GB"/>
        </w:rPr>
        <w:t>this state</w:t>
      </w:r>
      <w:r w:rsidR="002E0681">
        <w:rPr>
          <w:rFonts w:eastAsia="Times New Roman" w:cstheme="minorHAnsi"/>
          <w:lang w:eastAsia="en-GB"/>
        </w:rPr>
        <w:t xml:space="preserve"> of consciousness</w:t>
      </w:r>
      <w:r w:rsidR="00C07DD1" w:rsidRPr="00A6726D">
        <w:rPr>
          <w:rFonts w:eastAsia="Times New Roman" w:cstheme="minorHAnsi"/>
          <w:lang w:eastAsia="en-GB"/>
        </w:rPr>
        <w:t xml:space="preserve"> </w:t>
      </w:r>
      <w:r w:rsidR="00DE5096" w:rsidRPr="00A6726D">
        <w:rPr>
          <w:rFonts w:eastAsia="Times New Roman" w:cstheme="minorHAnsi"/>
          <w:lang w:eastAsia="en-GB"/>
        </w:rPr>
        <w:t>is described as the ‘</w:t>
      </w:r>
      <w:proofErr w:type="spellStart"/>
      <w:r w:rsidR="00DE5096" w:rsidRPr="00A6726D">
        <w:rPr>
          <w:rFonts w:eastAsia="Times New Roman" w:cstheme="minorHAnsi"/>
          <w:lang w:eastAsia="en-GB"/>
        </w:rPr>
        <w:t>suprasensory</w:t>
      </w:r>
      <w:proofErr w:type="spellEnd"/>
      <w:r w:rsidR="00DE5096" w:rsidRPr="00A6726D">
        <w:rPr>
          <w:rFonts w:eastAsia="Times New Roman" w:cstheme="minorHAnsi"/>
          <w:lang w:eastAsia="en-GB"/>
        </w:rPr>
        <w:t xml:space="preserve"> world of the Soul</w:t>
      </w:r>
      <w:r w:rsidR="00C07DD1" w:rsidRPr="00A6726D">
        <w:rPr>
          <w:rFonts w:eastAsia="Times New Roman" w:cstheme="minorHAnsi"/>
          <w:lang w:eastAsia="en-GB"/>
        </w:rPr>
        <w:t>,</w:t>
      </w:r>
      <w:r w:rsidR="00DE5096" w:rsidRPr="00A6726D">
        <w:rPr>
          <w:rFonts w:eastAsia="Times New Roman" w:cstheme="minorHAnsi"/>
          <w:lang w:eastAsia="en-GB"/>
        </w:rPr>
        <w:t>’</w:t>
      </w:r>
      <w:r w:rsidR="00F11FA4" w:rsidRPr="00A6726D">
        <w:rPr>
          <w:rFonts w:eastAsia="Times New Roman" w:cstheme="minorHAnsi"/>
          <w:lang w:eastAsia="en-GB"/>
        </w:rPr>
        <w:t xml:space="preserve"> </w:t>
      </w:r>
      <w:r w:rsidR="00C07DD1" w:rsidRPr="00A6726D">
        <w:rPr>
          <w:rFonts w:eastAsia="Times New Roman" w:cstheme="minorHAnsi"/>
          <w:lang w:eastAsia="en-GB"/>
        </w:rPr>
        <w:t xml:space="preserve">with the </w:t>
      </w:r>
      <w:r w:rsidR="00DE5096" w:rsidRPr="00A6726D">
        <w:rPr>
          <w:rFonts w:eastAsia="Times New Roman" w:cstheme="minorHAnsi"/>
          <w:lang w:eastAsia="en-GB"/>
        </w:rPr>
        <w:t xml:space="preserve">imagination </w:t>
      </w:r>
      <w:r w:rsidR="00C07DD1" w:rsidRPr="00A6726D">
        <w:rPr>
          <w:rFonts w:eastAsia="Times New Roman" w:cstheme="minorHAnsi"/>
          <w:lang w:eastAsia="en-GB"/>
        </w:rPr>
        <w:t>being</w:t>
      </w:r>
      <w:r w:rsidR="00DE5096" w:rsidRPr="00A6726D">
        <w:rPr>
          <w:rFonts w:eastAsia="Times New Roman" w:cstheme="minorHAnsi"/>
          <w:lang w:eastAsia="en-GB"/>
        </w:rPr>
        <w:t xml:space="preserve"> the body of knowledge </w:t>
      </w:r>
      <w:r w:rsidR="00C07DD1" w:rsidRPr="00A6726D">
        <w:rPr>
          <w:rFonts w:eastAsia="Times New Roman" w:cstheme="minorHAnsi"/>
          <w:lang w:eastAsia="en-GB"/>
        </w:rPr>
        <w:t>associated with it</w:t>
      </w:r>
      <w:r w:rsidR="001870AA" w:rsidRPr="00A6726D">
        <w:rPr>
          <w:rFonts w:eastAsia="Times New Roman" w:cstheme="minorHAnsi"/>
          <w:lang w:eastAsia="en-GB"/>
        </w:rPr>
        <w:t>.</w:t>
      </w:r>
      <w:r w:rsidR="00F11FA4" w:rsidRPr="00A6726D">
        <w:rPr>
          <w:rStyle w:val="FootnoteReference"/>
          <w:rFonts w:eastAsia="Times New Roman" w:cstheme="minorHAnsi"/>
          <w:lang w:eastAsia="en-GB"/>
        </w:rPr>
        <w:footnoteReference w:id="6"/>
      </w:r>
      <w:r>
        <w:rPr>
          <w:rFonts w:eastAsia="Times New Roman" w:cstheme="minorHAnsi"/>
          <w:lang w:eastAsia="en-GB"/>
        </w:rPr>
        <w:t xml:space="preserve"> </w:t>
      </w:r>
      <w:r w:rsidR="00AF1B90">
        <w:rPr>
          <w:rFonts w:eastAsia="Times New Roman" w:cstheme="minorHAnsi"/>
          <w:lang w:eastAsia="en-GB"/>
        </w:rPr>
        <w:t xml:space="preserve">The way in which to experience this imaginal world is to see it with a dream-like eye. </w:t>
      </w:r>
      <w:r w:rsidR="004C4F4B">
        <w:rPr>
          <w:rFonts w:eastAsia="Times New Roman" w:cstheme="minorHAnsi"/>
          <w:lang w:eastAsia="en-GB"/>
        </w:rPr>
        <w:t xml:space="preserve">Applied to the context of UFO sightings, </w:t>
      </w:r>
      <w:r w:rsidRPr="00A6726D">
        <w:rPr>
          <w:rFonts w:cstheme="minorHAnsi"/>
        </w:rPr>
        <w:t xml:space="preserve">when extraordinary </w:t>
      </w:r>
      <w:r w:rsidR="0012117C">
        <w:rPr>
          <w:rFonts w:cstheme="minorHAnsi"/>
        </w:rPr>
        <w:t xml:space="preserve">events </w:t>
      </w:r>
      <w:r w:rsidRPr="00A6726D">
        <w:rPr>
          <w:rFonts w:cstheme="minorHAnsi"/>
        </w:rPr>
        <w:t xml:space="preserve">occur in the outside world the unconscious </w:t>
      </w:r>
      <w:r w:rsidR="004C4F4B">
        <w:rPr>
          <w:rFonts w:cstheme="minorHAnsi"/>
        </w:rPr>
        <w:t xml:space="preserve">mind </w:t>
      </w:r>
      <w:r w:rsidRPr="00A6726D">
        <w:rPr>
          <w:rFonts w:cstheme="minorHAnsi"/>
        </w:rPr>
        <w:t>projects numinous and mythical powers on it</w:t>
      </w:r>
      <w:r w:rsidR="00FD3E5A">
        <w:rPr>
          <w:rFonts w:cstheme="minorHAnsi"/>
        </w:rPr>
        <w:t>,</w:t>
      </w:r>
      <w:r w:rsidR="008C6323">
        <w:rPr>
          <w:rFonts w:cstheme="minorHAnsi"/>
        </w:rPr>
        <w:t xml:space="preserve"> </w:t>
      </w:r>
      <w:r w:rsidR="004C4F4B">
        <w:rPr>
          <w:rFonts w:cstheme="minorHAnsi"/>
        </w:rPr>
        <w:t xml:space="preserve">drawn from the </w:t>
      </w:r>
      <w:r w:rsidR="004C4F4B" w:rsidRPr="004C4F4B">
        <w:rPr>
          <w:rFonts w:cstheme="minorHAnsi"/>
          <w:i/>
          <w:iCs/>
        </w:rPr>
        <w:t>anima mundi</w:t>
      </w:r>
      <w:r w:rsidR="004C4F4B">
        <w:rPr>
          <w:rFonts w:cstheme="minorHAnsi"/>
        </w:rPr>
        <w:t xml:space="preserve"> of archetypes</w:t>
      </w:r>
      <w:r w:rsidRPr="00A6726D">
        <w:rPr>
          <w:rFonts w:cstheme="minorHAnsi"/>
        </w:rPr>
        <w:t>.</w:t>
      </w:r>
      <w:r w:rsidRPr="00A6726D">
        <w:rPr>
          <w:rStyle w:val="FootnoteReference"/>
          <w:rFonts w:cstheme="minorHAnsi"/>
        </w:rPr>
        <w:footnoteReference w:id="7"/>
      </w:r>
      <w:r w:rsidR="00D856C5">
        <w:rPr>
          <w:rFonts w:cstheme="minorHAnsi"/>
        </w:rPr>
        <w:t xml:space="preserve"> There is, a third part that holds the sightings of the conscious mind with that of the unconscious</w:t>
      </w:r>
      <w:r w:rsidR="00B1017B">
        <w:rPr>
          <w:rFonts w:cstheme="minorHAnsi"/>
        </w:rPr>
        <w:t xml:space="preserve"> projections on it, and that is, </w:t>
      </w:r>
      <w:r w:rsidR="00B1017B">
        <w:t>Synchronicity.</w:t>
      </w:r>
    </w:p>
    <w:p w:rsidR="00CE460C" w:rsidRDefault="00CE460C" w:rsidP="001E4EAE"/>
    <w:p w:rsidR="007D5C9E" w:rsidRDefault="001E4EAE" w:rsidP="00830FE1">
      <w:r>
        <w:t xml:space="preserve">Synchronicity, </w:t>
      </w:r>
      <w:r w:rsidR="00B1017B">
        <w:t xml:space="preserve">is </w:t>
      </w:r>
      <w:r>
        <w:t xml:space="preserve">a theory that Jung promotes in this essay </w:t>
      </w:r>
      <w:r w:rsidR="00CE460C">
        <w:t xml:space="preserve">and is </w:t>
      </w:r>
      <w:r>
        <w:t xml:space="preserve">described by Roderick Main </w:t>
      </w:r>
      <w:r w:rsidR="00A31EE9">
        <w:t>as</w:t>
      </w:r>
      <w:r>
        <w:t xml:space="preserve"> the meaningful coincidence of two or more events when ‘something other than the probability of chance is involved.’</w:t>
      </w:r>
      <w:r>
        <w:rPr>
          <w:rStyle w:val="FootnoteReference"/>
        </w:rPr>
        <w:footnoteReference w:id="8"/>
      </w:r>
      <w:r>
        <w:t xml:space="preserve"> It is the acausal piece that stitches </w:t>
      </w:r>
      <w:r w:rsidR="00A2220D">
        <w:t xml:space="preserve">the </w:t>
      </w:r>
      <w:r>
        <w:t xml:space="preserve">myth to </w:t>
      </w:r>
      <w:r w:rsidR="00A2220D">
        <w:t xml:space="preserve">the </w:t>
      </w:r>
      <w:r>
        <w:t>archetype or the two causal relationships described above, in structural reality.</w:t>
      </w:r>
      <w:r>
        <w:rPr>
          <w:rStyle w:val="FootnoteReference"/>
        </w:rPr>
        <w:footnoteReference w:id="9"/>
      </w:r>
      <w:r w:rsidRPr="00687FF6">
        <w:t xml:space="preserve"> </w:t>
      </w:r>
      <w:r>
        <w:t>Jung argues that the longer the uncertainty over the frequent appearances and unknown and contradictory nature of UFO’s lasted, the more convinced he is of the conscious and unconscious fantasies that surround it.</w:t>
      </w:r>
      <w:r w:rsidR="0042044D">
        <w:t xml:space="preserve"> </w:t>
      </w:r>
    </w:p>
    <w:p w:rsidR="007D5C9E" w:rsidRDefault="007D5C9E" w:rsidP="00830FE1"/>
    <w:p w:rsidR="00830FE1" w:rsidRPr="0042044D" w:rsidRDefault="007D5C9E" w:rsidP="00830FE1">
      <w:r>
        <w:t xml:space="preserve">At the time of the essay being written, Europe had been through two world wars, crumbling centuries old social structures and changing the </w:t>
      </w:r>
      <w:r w:rsidRPr="00C6219E">
        <w:rPr>
          <w:rFonts w:cstheme="minorHAnsi"/>
        </w:rPr>
        <w:t>fabric of relationships. With all aspects of cultured existence including politics in a flux, he makes a strong argument in favour of a crumbling western world looking up to the skies to discover and learn something for themselves.</w:t>
      </w:r>
      <w:r>
        <w:rPr>
          <w:rFonts w:cstheme="minorHAnsi"/>
        </w:rPr>
        <w:t xml:space="preserve"> </w:t>
      </w:r>
      <w:r w:rsidR="00B45B9C">
        <w:t xml:space="preserve">Jung </w:t>
      </w:r>
      <w:r w:rsidR="00F34E54">
        <w:t xml:space="preserve">then goes on to </w:t>
      </w:r>
      <w:r w:rsidR="00B45B9C">
        <w:t xml:space="preserve">end his essay by seemingly going against his </w:t>
      </w:r>
      <w:r w:rsidR="004C71D4">
        <w:t xml:space="preserve">previous theory to say </w:t>
      </w:r>
      <w:r w:rsidR="00830FE1">
        <w:t>that UFO’s might well have been ‘real material phenomena,’ and potentially visible to man for a long time but in the current climate of threatened earthly existence, find themselves being imbued in the world’s consciousness and meaning quite undeserved.</w:t>
      </w:r>
      <w:r w:rsidR="00830FE1">
        <w:rPr>
          <w:rStyle w:val="FootnoteReference"/>
        </w:rPr>
        <w:footnoteReference w:id="10"/>
      </w:r>
      <w:r w:rsidR="00527F1E">
        <w:t xml:space="preserve"> </w:t>
      </w:r>
    </w:p>
    <w:p w:rsidR="00830FE1" w:rsidRDefault="00830FE1" w:rsidP="00CA30C7"/>
    <w:p w:rsidR="00EE78DE" w:rsidRPr="00EE78DE" w:rsidRDefault="00EE78DE" w:rsidP="00EE78DE"/>
    <w:p w:rsidR="00607A1D" w:rsidRDefault="00264EC2" w:rsidP="00491027">
      <w:r>
        <w:lastRenderedPageBreak/>
        <w:t>T</w:t>
      </w:r>
      <w:r w:rsidR="00721C7F">
        <w:t xml:space="preserve">he </w:t>
      </w:r>
      <w:r w:rsidR="0094687B">
        <w:t xml:space="preserve">reading of this essay, the connections </w:t>
      </w:r>
      <w:r>
        <w:t xml:space="preserve">felt </w:t>
      </w:r>
      <w:r w:rsidR="00721C7F">
        <w:t>logica</w:t>
      </w:r>
      <w:r>
        <w:t xml:space="preserve">l, though </w:t>
      </w:r>
      <w:r w:rsidR="00170651">
        <w:t>Jung</w:t>
      </w:r>
      <w:r>
        <w:t xml:space="preserve"> presumes a readership well-versed in classical cosmology</w:t>
      </w:r>
      <w:r w:rsidR="00125682">
        <w:t>,</w:t>
      </w:r>
      <w:r w:rsidR="00583C27">
        <w:t xml:space="preserve"> as well as </w:t>
      </w:r>
      <w:r w:rsidR="00864AC1">
        <w:t xml:space="preserve">an understanding of </w:t>
      </w:r>
      <w:r w:rsidR="00583C27">
        <w:t xml:space="preserve">his own theory on synchronicity </w:t>
      </w:r>
      <w:r>
        <w:t>in order to follow his train of thought</w:t>
      </w:r>
      <w:r w:rsidR="00583C27">
        <w:t>.</w:t>
      </w:r>
      <w:r>
        <w:t xml:space="preserve"> H</w:t>
      </w:r>
      <w:r w:rsidR="0036494A">
        <w:t xml:space="preserve">e bases his understanding of the </w:t>
      </w:r>
      <w:r w:rsidR="003B6D10" w:rsidRPr="00AC6318">
        <w:t>individua</w:t>
      </w:r>
      <w:r w:rsidR="003B6D10">
        <w:t>l</w:t>
      </w:r>
      <w:r w:rsidR="003B6D10" w:rsidRPr="00AC6318">
        <w:t xml:space="preserve"> </w:t>
      </w:r>
      <w:r w:rsidR="003B6D10">
        <w:t xml:space="preserve">psyche or soul to the </w:t>
      </w:r>
      <w:r w:rsidR="00871B44" w:rsidRPr="00BA4303">
        <w:rPr>
          <w:i/>
          <w:iCs/>
        </w:rPr>
        <w:t>anima mundi</w:t>
      </w:r>
      <w:r w:rsidR="00871B44">
        <w:t xml:space="preserve"> </w:t>
      </w:r>
      <w:r w:rsidR="005A0E28">
        <w:t>refer</w:t>
      </w:r>
      <w:r w:rsidR="0036494A">
        <w:t>red</w:t>
      </w:r>
      <w:r w:rsidR="005A0E28">
        <w:t xml:space="preserve"> </w:t>
      </w:r>
      <w:r w:rsidR="003B6D10">
        <w:t xml:space="preserve">to </w:t>
      </w:r>
      <w:r w:rsidR="0036494A">
        <w:t xml:space="preserve">in </w:t>
      </w:r>
      <w:r w:rsidR="003B6D10">
        <w:t>classical astronomy, specifically Plato</w:t>
      </w:r>
      <w:r>
        <w:t>, t</w:t>
      </w:r>
      <w:r w:rsidR="003B6D10">
        <w:t xml:space="preserve">hough </w:t>
      </w:r>
      <w:r>
        <w:t xml:space="preserve">he </w:t>
      </w:r>
      <w:r w:rsidR="003B6D10">
        <w:t xml:space="preserve">does not directly reference </w:t>
      </w:r>
      <w:r>
        <w:t>him</w:t>
      </w:r>
      <w:r w:rsidR="00440140">
        <w:t>.</w:t>
      </w:r>
    </w:p>
    <w:p w:rsidR="00864AC1" w:rsidRDefault="00DA23A1" w:rsidP="00491027">
      <w:r>
        <w:t xml:space="preserve"> </w:t>
      </w:r>
    </w:p>
    <w:p w:rsidR="00E50681" w:rsidRDefault="00871B44" w:rsidP="00DA23A1">
      <w:r>
        <w:t>I</w:t>
      </w:r>
      <w:r w:rsidR="00207D86">
        <w:t>n</w:t>
      </w:r>
      <w:r w:rsidR="0006118D">
        <w:t xml:space="preserve"> </w:t>
      </w:r>
      <w:r w:rsidR="0093252A" w:rsidRPr="0093252A">
        <w:rPr>
          <w:i/>
          <w:iCs/>
        </w:rPr>
        <w:t>Phaedrus</w:t>
      </w:r>
      <w:r w:rsidR="00207D86">
        <w:rPr>
          <w:i/>
          <w:iCs/>
        </w:rPr>
        <w:t xml:space="preserve"> </w:t>
      </w:r>
      <w:r w:rsidR="006261BC" w:rsidRPr="006261BC">
        <w:t>as cited by Nicholas Campio</w:t>
      </w:r>
      <w:r w:rsidR="006261BC">
        <w:t xml:space="preserve">n, </w:t>
      </w:r>
      <w:r w:rsidRPr="00871B44">
        <w:t xml:space="preserve">Plato </w:t>
      </w:r>
      <w:r w:rsidR="0006118D">
        <w:t xml:space="preserve">speaks </w:t>
      </w:r>
      <w:r w:rsidR="008012A0">
        <w:t xml:space="preserve">of the </w:t>
      </w:r>
      <w:r w:rsidR="008D7DC9">
        <w:t xml:space="preserve">cosmos </w:t>
      </w:r>
      <w:r w:rsidR="00281EF3">
        <w:t xml:space="preserve">as </w:t>
      </w:r>
      <w:r w:rsidR="008D7DC9">
        <w:t xml:space="preserve">being </w:t>
      </w:r>
      <w:r w:rsidR="008012A0">
        <w:t xml:space="preserve">alive </w:t>
      </w:r>
      <w:r w:rsidR="008D7DC9">
        <w:t xml:space="preserve">and </w:t>
      </w:r>
      <w:r w:rsidR="008012A0">
        <w:t xml:space="preserve">resting in </w:t>
      </w:r>
      <w:r w:rsidR="008D7DC9">
        <w:t xml:space="preserve">the </w:t>
      </w:r>
      <w:r w:rsidR="008012A0" w:rsidRPr="008012A0">
        <w:rPr>
          <w:i/>
          <w:iCs/>
        </w:rPr>
        <w:t>psyche</w:t>
      </w:r>
      <w:r w:rsidR="008D7DC9">
        <w:rPr>
          <w:i/>
          <w:iCs/>
        </w:rPr>
        <w:t xml:space="preserve"> </w:t>
      </w:r>
      <w:r w:rsidR="008D7DC9" w:rsidRPr="008D7DC9">
        <w:t>or soul</w:t>
      </w:r>
      <w:r w:rsidR="005A0E28">
        <w:t>;</w:t>
      </w:r>
      <w:r>
        <w:t xml:space="preserve"> </w:t>
      </w:r>
      <w:r w:rsidR="005A0E28">
        <w:t>with</w:t>
      </w:r>
      <w:r w:rsidR="000D0476">
        <w:t>out a</w:t>
      </w:r>
      <w:r w:rsidR="005202ED">
        <w:t xml:space="preserve"> dividing line between humanity and the stars or divinity.</w:t>
      </w:r>
      <w:r w:rsidR="005A0E28">
        <w:t xml:space="preserve"> </w:t>
      </w:r>
      <w:r w:rsidR="005202ED">
        <w:t xml:space="preserve">All are embedded in the </w:t>
      </w:r>
      <w:r w:rsidRPr="00BA4303">
        <w:rPr>
          <w:i/>
          <w:iCs/>
        </w:rPr>
        <w:t>anima mundi</w:t>
      </w:r>
      <w:r w:rsidR="005202ED">
        <w:t xml:space="preserve">. </w:t>
      </w:r>
      <w:r w:rsidR="00806F76">
        <w:t>Furthermore</w:t>
      </w:r>
      <w:r w:rsidR="006261BC">
        <w:t xml:space="preserve"> writes </w:t>
      </w:r>
      <w:r w:rsidR="00850A14">
        <w:t>Campion</w:t>
      </w:r>
      <w:r w:rsidR="006261BC">
        <w:t>,</w:t>
      </w:r>
      <w:r w:rsidR="00806F76">
        <w:t xml:space="preserve"> </w:t>
      </w:r>
      <w:r w:rsidR="003A6C4F">
        <w:t>the</w:t>
      </w:r>
      <w:r w:rsidR="00525A81">
        <w:t xml:space="preserve"> </w:t>
      </w:r>
      <w:r w:rsidR="00850A14">
        <w:t>‘cosmos as psychological in the modern sense’</w:t>
      </w:r>
      <w:r w:rsidR="003A6C4F">
        <w:t xml:space="preserve"> is </w:t>
      </w:r>
      <w:r w:rsidR="0085427C">
        <w:t xml:space="preserve">thus </w:t>
      </w:r>
      <w:r w:rsidR="003A6C4F">
        <w:t>Platonian.</w:t>
      </w:r>
      <w:r w:rsidR="005202ED">
        <w:rPr>
          <w:rStyle w:val="FootnoteReference"/>
        </w:rPr>
        <w:footnoteReference w:id="11"/>
      </w:r>
      <w:r w:rsidR="00F00C69">
        <w:t xml:space="preserve"> </w:t>
      </w:r>
      <w:r w:rsidR="00E84776">
        <w:t>Meaning, l</w:t>
      </w:r>
      <w:r w:rsidR="005202ED">
        <w:t xml:space="preserve">ike </w:t>
      </w:r>
      <w:r w:rsidR="00165376">
        <w:t>humans have distinctive characteristics</w:t>
      </w:r>
      <w:r w:rsidR="005202ED">
        <w:t>, the cosmos too had pains, habits, manners</w:t>
      </w:r>
      <w:r w:rsidR="000D0476">
        <w:t xml:space="preserve">, </w:t>
      </w:r>
      <w:r w:rsidR="005202ED">
        <w:t>desires and fears.</w:t>
      </w:r>
      <w:r w:rsidR="00F24E4F">
        <w:t xml:space="preserve"> This connection between the individual soul and the world- soul meant that contemplating the sky was understood to be beneficial for the psyche.</w:t>
      </w:r>
      <w:r w:rsidR="00E50681">
        <w:t xml:space="preserve"> </w:t>
      </w:r>
      <w:r w:rsidR="00F24E4F">
        <w:t xml:space="preserve">A tired soul was </w:t>
      </w:r>
      <w:r w:rsidR="00E07584">
        <w:t xml:space="preserve">thus </w:t>
      </w:r>
      <w:r w:rsidR="00F24E4F">
        <w:t>encouraged to form an inventive connection with the stars thereby refreshing him.</w:t>
      </w:r>
    </w:p>
    <w:p w:rsidR="003440DD" w:rsidRDefault="003440DD" w:rsidP="00DA23A1"/>
    <w:p w:rsidR="003440DD" w:rsidRDefault="003440DD" w:rsidP="003440DD">
      <w:r>
        <w:t xml:space="preserve">Picking up on this strand in classical astronomy and the </w:t>
      </w:r>
      <w:r w:rsidRPr="000D0476">
        <w:t>heuristic</w:t>
      </w:r>
      <w:r>
        <w:t xml:space="preserve"> principle of the Neoplatonists who, as stated on the website of the Stanford </w:t>
      </w:r>
      <w:r w:rsidRPr="004B542C">
        <w:t>Encyclopedia of Philosophy</w:t>
      </w:r>
      <w:r>
        <w:t>, believed that ‘every activity in the world possessed both an inner and outer aspect.’</w:t>
      </w:r>
      <w:r w:rsidRPr="0006543E">
        <w:rPr>
          <w:rStyle w:val="FootnoteReference"/>
        </w:rPr>
        <w:t xml:space="preserve"> </w:t>
      </w:r>
      <w:r>
        <w:rPr>
          <w:rStyle w:val="FootnoteReference"/>
        </w:rPr>
        <w:footnoteReference w:id="12"/>
      </w:r>
      <w:r>
        <w:t xml:space="preserve"> </w:t>
      </w:r>
    </w:p>
    <w:p w:rsidR="00DA23A1" w:rsidRDefault="003440DD" w:rsidP="00DA23A1">
      <w:r>
        <w:rPr>
          <w:rFonts w:cstheme="minorHAnsi"/>
        </w:rPr>
        <w:t>Otto Rank speaks of psychology as a culture’s understanding of the soul. In an time when religion no longer held the power it once had of this soul-representation in a Christian western world, modernity has made psychology about the knowledge of the individual soul.</w:t>
      </w:r>
      <w:r w:rsidRPr="00C6219E">
        <w:rPr>
          <w:rStyle w:val="FootnoteReference"/>
          <w:rFonts w:cstheme="minorHAnsi"/>
        </w:rPr>
        <w:footnoteReference w:id="13"/>
      </w:r>
      <w:r>
        <w:t xml:space="preserve"> </w:t>
      </w:r>
      <w:r w:rsidR="00AB439B">
        <w:t>In Jung’s post- world war II world with all known structures tossed up and in a flux, his understanding of the increased reporting and sighting of UFO’s was the individual psyche</w:t>
      </w:r>
      <w:r w:rsidR="00863C97">
        <w:t xml:space="preserve"> needing a new myth. A strength of the paper is his understanding of the </w:t>
      </w:r>
      <w:r w:rsidR="00DA23A1">
        <w:t>climate of his time</w:t>
      </w:r>
      <w:r>
        <w:t>, though in my opinion not clearly presented for a lay audience.</w:t>
      </w:r>
    </w:p>
    <w:p w:rsidR="00322CEC" w:rsidRDefault="00322CEC" w:rsidP="003B0C99"/>
    <w:p w:rsidR="003B0C99" w:rsidRDefault="003B0C99" w:rsidP="003B0C99">
      <w:r>
        <w:rPr>
          <w:rFonts w:cstheme="minorHAnsi"/>
        </w:rPr>
        <w:t>Jung’s</w:t>
      </w:r>
      <w:r w:rsidRPr="00C6219E">
        <w:rPr>
          <w:rFonts w:cstheme="minorHAnsi"/>
        </w:rPr>
        <w:t xml:space="preserve"> sources in the form of Ruppelt, Keyhoe, Rhine and Knoll, all experts in varying disciplines are presented at the beginning of the essay, situating the reader in the science and research of his time</w:t>
      </w:r>
      <w:r w:rsidR="002B32FD">
        <w:rPr>
          <w:rFonts w:cstheme="minorHAnsi"/>
        </w:rPr>
        <w:t xml:space="preserve">. He </w:t>
      </w:r>
      <w:r w:rsidR="003E5487">
        <w:rPr>
          <w:rFonts w:cstheme="minorHAnsi"/>
        </w:rPr>
        <w:t>lay</w:t>
      </w:r>
      <w:r w:rsidR="002B32FD">
        <w:rPr>
          <w:rFonts w:cstheme="minorHAnsi"/>
        </w:rPr>
        <w:t>s</w:t>
      </w:r>
      <w:r w:rsidR="003E5487">
        <w:rPr>
          <w:rFonts w:cstheme="minorHAnsi"/>
        </w:rPr>
        <w:t xml:space="preserve"> emphasis </w:t>
      </w:r>
      <w:r w:rsidR="002B32FD">
        <w:rPr>
          <w:rFonts w:cstheme="minorHAnsi"/>
        </w:rPr>
        <w:t xml:space="preserve">the research he draws on, on the basis of which </w:t>
      </w:r>
      <w:r w:rsidR="003E5487">
        <w:rPr>
          <w:rFonts w:cstheme="minorHAnsi"/>
        </w:rPr>
        <w:t>his theory rest</w:t>
      </w:r>
      <w:r w:rsidR="002B32FD">
        <w:rPr>
          <w:rFonts w:cstheme="minorHAnsi"/>
        </w:rPr>
        <w:t xml:space="preserve">s possibly to avoid the criticism Freud his mentor and once good friend received from the scientific community. </w:t>
      </w:r>
      <w:r>
        <w:t xml:space="preserve">Having stated that he has discussed the reliability of the radar reports of UFO’s with German electrical engineer Professor Max Knoll he goes on to draw on the </w:t>
      </w:r>
      <w:r w:rsidRPr="00981A43">
        <w:t>experiments</w:t>
      </w:r>
      <w:r>
        <w:t xml:space="preserve"> and findings of </w:t>
      </w:r>
      <w:r w:rsidRPr="00981A43">
        <w:t>J.B Rhine in extra sensory perception</w:t>
      </w:r>
      <w:r>
        <w:t xml:space="preserve"> (ESP) to do with the relationship between the psychic state, external events and time. </w:t>
      </w:r>
    </w:p>
    <w:p w:rsidR="003B0C99" w:rsidRDefault="003B0C99" w:rsidP="00D46220"/>
    <w:p w:rsidR="00901F16" w:rsidRDefault="00901F16" w:rsidP="00901F16">
      <w:r w:rsidRPr="00901F16">
        <w:t>The aim of this essay was to critically examine the</w:t>
      </w:r>
      <w:r>
        <w:rPr>
          <w:b/>
          <w:bCs/>
        </w:rPr>
        <w:t xml:space="preserve"> </w:t>
      </w:r>
      <w:r>
        <w:t xml:space="preserve">psychological phenomena of UFO’s in </w:t>
      </w:r>
      <w:r w:rsidR="000A314D">
        <w:t xml:space="preserve">the writing of </w:t>
      </w:r>
      <w:r>
        <w:t>Carl Jung</w:t>
      </w:r>
      <w:r w:rsidR="00181EAE">
        <w:t xml:space="preserve">. He </w:t>
      </w:r>
      <w:r w:rsidR="000A314D">
        <w:t>believes that the modern psyche</w:t>
      </w:r>
      <w:r w:rsidR="00E11BC4">
        <w:t xml:space="preserve"> or soul</w:t>
      </w:r>
      <w:r w:rsidR="000A314D">
        <w:t xml:space="preserve"> needs a </w:t>
      </w:r>
      <w:r w:rsidR="00E11BC4">
        <w:t xml:space="preserve">new </w:t>
      </w:r>
      <w:r w:rsidR="000A314D">
        <w:t xml:space="preserve">myth to replace the belief in </w:t>
      </w:r>
      <w:r w:rsidR="00E11BC4">
        <w:t xml:space="preserve">a now dead belief in a Christian God, in the climate that existed in Europe after world war II. UFO’s with their hard-to-comprehend physical properties was a </w:t>
      </w:r>
      <w:r w:rsidR="00E11BC4">
        <w:lastRenderedPageBreak/>
        <w:t>good place to place an outward focus even as the individual psyche grappled with and projected the archetype of a saviour in yet another form.</w:t>
      </w:r>
      <w:r w:rsidR="00515A58">
        <w:t xml:space="preserve"> The belief that spirit occupied matter and that matter is a part of spirit, is given a new form and life in the sighting</w:t>
      </w:r>
      <w:r w:rsidR="00E51B1A">
        <w:t xml:space="preserve">s and </w:t>
      </w:r>
      <w:r w:rsidR="00515A58">
        <w:t xml:space="preserve">, </w:t>
      </w:r>
      <w:r w:rsidR="00E51B1A">
        <w:t xml:space="preserve">increased </w:t>
      </w:r>
      <w:r w:rsidR="00515A58">
        <w:t>report</w:t>
      </w:r>
      <w:r w:rsidR="00E51B1A">
        <w:t xml:space="preserve">s of UFO’s and its </w:t>
      </w:r>
      <w:r w:rsidR="00515A58">
        <w:t xml:space="preserve">many attempts at understanding </w:t>
      </w:r>
      <w:r w:rsidR="00E51B1A">
        <w:t xml:space="preserve">them </w:t>
      </w:r>
      <w:r w:rsidR="00515A58">
        <w:t>with the mind</w:t>
      </w:r>
      <w:r w:rsidR="00CA18AE">
        <w:t>.</w:t>
      </w:r>
      <w:r w:rsidR="00515A58">
        <w:t xml:space="preserve"> </w:t>
      </w:r>
      <w:r w:rsidR="00CA18AE">
        <w:t xml:space="preserve">In referring to classical astronomer </w:t>
      </w:r>
      <w:r w:rsidR="00515A58">
        <w:t>Plato</w:t>
      </w:r>
      <w:r w:rsidR="00CA18AE">
        <w:t xml:space="preserve">’s notion of the world-soul, Jung asks his readers to consider reaching it in the ways that </w:t>
      </w:r>
      <w:r w:rsidR="00515A58">
        <w:t>Co</w:t>
      </w:r>
      <w:r w:rsidR="00E51B1A">
        <w:t>r</w:t>
      </w:r>
      <w:r w:rsidR="00515A58">
        <w:t>bin and Tarnas tell us</w:t>
      </w:r>
      <w:r w:rsidR="00CA18AE">
        <w:t xml:space="preserve"> to, that is </w:t>
      </w:r>
      <w:r w:rsidR="00E51B1A">
        <w:t>b</w:t>
      </w:r>
      <w:r w:rsidR="00515A58">
        <w:t xml:space="preserve">y the </w:t>
      </w:r>
      <w:r w:rsidR="00CA18AE">
        <w:t xml:space="preserve">experience of the </w:t>
      </w:r>
      <w:r w:rsidR="00515A58">
        <w:t xml:space="preserve">imaginal. </w:t>
      </w:r>
    </w:p>
    <w:p w:rsidR="003B0C99" w:rsidRDefault="003B0C99" w:rsidP="00901F16"/>
    <w:p w:rsidR="00901F16" w:rsidRPr="00EE78DE" w:rsidRDefault="00901F16" w:rsidP="00EE78DE"/>
    <w:p w:rsidR="006F2F4B" w:rsidRDefault="006F2F4B" w:rsidP="00924755"/>
    <w:p w:rsidR="006F2F4B" w:rsidRDefault="006F2F4B" w:rsidP="00924755"/>
    <w:p w:rsidR="006F2F4B" w:rsidRDefault="006F2F4B" w:rsidP="00924755"/>
    <w:p w:rsidR="008E46F8" w:rsidRDefault="008E46F8" w:rsidP="00924755">
      <w:pPr>
        <w:rPr>
          <w:b/>
          <w:bCs/>
        </w:rPr>
      </w:pPr>
    </w:p>
    <w:p w:rsidR="008E46F8" w:rsidRDefault="008E46F8" w:rsidP="00924755">
      <w:pPr>
        <w:rPr>
          <w:b/>
          <w:bCs/>
        </w:rPr>
      </w:pPr>
    </w:p>
    <w:p w:rsidR="008E46F8" w:rsidRDefault="008E46F8" w:rsidP="00924755">
      <w:pPr>
        <w:rPr>
          <w:b/>
          <w:bCs/>
        </w:rPr>
      </w:pPr>
    </w:p>
    <w:p w:rsidR="008E46F8" w:rsidRDefault="008E46F8" w:rsidP="00924755">
      <w:pPr>
        <w:rPr>
          <w:b/>
          <w:bCs/>
        </w:rPr>
      </w:pPr>
    </w:p>
    <w:p w:rsidR="008E46F8" w:rsidRDefault="008E46F8" w:rsidP="00924755">
      <w:pPr>
        <w:rPr>
          <w:b/>
          <w:bCs/>
        </w:rPr>
      </w:pPr>
    </w:p>
    <w:p w:rsidR="00680C9B" w:rsidRDefault="00197940" w:rsidP="00924755">
      <w:pPr>
        <w:rPr>
          <w:b/>
          <w:bCs/>
        </w:rPr>
      </w:pPr>
      <w:r w:rsidRPr="00197940">
        <w:rPr>
          <w:b/>
          <w:bCs/>
        </w:rPr>
        <w:t>Bibliography</w:t>
      </w:r>
      <w:r w:rsidR="00924755">
        <w:rPr>
          <w:b/>
          <w:bCs/>
        </w:rPr>
        <w:t xml:space="preserve"> </w:t>
      </w:r>
    </w:p>
    <w:p w:rsidR="00F07E11" w:rsidRDefault="00680C9B" w:rsidP="00F07E11">
      <w:r w:rsidRPr="00680C9B">
        <w:t>Campion, Nick,</w:t>
      </w:r>
      <w:r w:rsidR="00F07E11">
        <w:t xml:space="preserve"> </w:t>
      </w:r>
      <w:r w:rsidRPr="00680C9B">
        <w:t>‘Astronomy and Psyche in the Classical World: Plato, Aristotle, Zeno, Ptolemy</w:t>
      </w:r>
      <w:r w:rsidR="00F07E11">
        <w:t xml:space="preserve">, in </w:t>
      </w:r>
      <w:r w:rsidR="00F07E11" w:rsidRPr="00F07E11">
        <w:rPr>
          <w:i/>
          <w:iCs/>
        </w:rPr>
        <w:t>Journal of Cosmology</w:t>
      </w:r>
      <w:r w:rsidR="00F07E11" w:rsidRPr="00F07E11">
        <w:t xml:space="preserve">, 2010, Vol 9, 2179-2186 </w:t>
      </w:r>
    </w:p>
    <w:p w:rsidR="00757E5D" w:rsidRDefault="00757E5D" w:rsidP="00F07E11"/>
    <w:p w:rsidR="00757E5D" w:rsidRPr="00757E5D" w:rsidRDefault="00757E5D" w:rsidP="00757E5D">
      <w:r w:rsidRPr="00757E5D">
        <w:t xml:space="preserve">Corbin, Henri, 'Mundus </w:t>
      </w:r>
      <w:proofErr w:type="spellStart"/>
      <w:r w:rsidRPr="00757E5D">
        <w:t>Imaginalis</w:t>
      </w:r>
      <w:proofErr w:type="spellEnd"/>
      <w:r w:rsidRPr="00757E5D">
        <w:t xml:space="preserve"> or The Imaginary and the Imaginal', </w:t>
      </w:r>
      <w:r w:rsidR="007D0388">
        <w:t xml:space="preserve">March 1964 &lt; </w:t>
      </w:r>
      <w:hyperlink r:id="rId7" w:history="1">
        <w:r w:rsidR="00790F94" w:rsidRPr="00757E5D">
          <w:rPr>
            <w:rStyle w:val="Hyperlink"/>
          </w:rPr>
          <w:t>http://www.imagomundi.com.br/espiritualidade/mundus_imaginalis.pdf</w:t>
        </w:r>
      </w:hyperlink>
      <w:r w:rsidR="007D0388">
        <w:t xml:space="preserve"> &gt;</w:t>
      </w:r>
      <w:r w:rsidR="00790F94">
        <w:t xml:space="preserve"> [accessed </w:t>
      </w:r>
      <w:r w:rsidR="00790F94" w:rsidRPr="008B2FAC">
        <w:t>November 23, 2019</w:t>
      </w:r>
      <w:r w:rsidR="00790F94">
        <w:t>]</w:t>
      </w:r>
    </w:p>
    <w:p w:rsidR="00757E5D" w:rsidRPr="00F07E11" w:rsidRDefault="00757E5D" w:rsidP="00F07E11"/>
    <w:p w:rsidR="00924755" w:rsidRDefault="00680C9B" w:rsidP="00924755">
      <w:r w:rsidRPr="00680C9B">
        <w:t xml:space="preserve"> </w:t>
      </w:r>
      <w:r w:rsidR="00924755" w:rsidRPr="00924755">
        <w:t>Jung, C.G., </w:t>
      </w:r>
      <w:r w:rsidR="00323C39">
        <w:t>‘</w:t>
      </w:r>
      <w:r w:rsidR="00323C39" w:rsidRPr="00323C39">
        <w:t>Synchronicity</w:t>
      </w:r>
      <w:r w:rsidR="00323C39">
        <w:rPr>
          <w:i/>
          <w:iCs/>
        </w:rPr>
        <w:t xml:space="preserve">’, </w:t>
      </w:r>
      <w:r w:rsidR="00924755" w:rsidRPr="00924755">
        <w:rPr>
          <w:i/>
          <w:iCs/>
        </w:rPr>
        <w:t>Jung on Synchronicity and the Paranormal</w:t>
      </w:r>
      <w:r w:rsidR="00924755" w:rsidRPr="00924755">
        <w:t>, ed. by Roderick Main (London: Routledge, 1997)</w:t>
      </w:r>
      <w:r w:rsidR="006F2F4B">
        <w:t xml:space="preserve"> </w:t>
      </w:r>
    </w:p>
    <w:p w:rsidR="00026D3C" w:rsidRDefault="00026D3C" w:rsidP="00924755"/>
    <w:p w:rsidR="002E567A" w:rsidRDefault="002E567A" w:rsidP="002E567A">
      <w:r w:rsidRPr="002E567A">
        <w:t xml:space="preserve">Moore, Thomas, Chapter 4, ‘The Elements of Psyche’, in Thomas Moore, </w:t>
      </w:r>
      <w:r w:rsidRPr="002E567A">
        <w:rPr>
          <w:i/>
          <w:iCs/>
        </w:rPr>
        <w:t xml:space="preserve">The Planets Within: The Astrological Psychology of </w:t>
      </w:r>
      <w:proofErr w:type="spellStart"/>
      <w:r w:rsidRPr="002E567A">
        <w:rPr>
          <w:i/>
          <w:iCs/>
        </w:rPr>
        <w:t>Marsilio</w:t>
      </w:r>
      <w:proofErr w:type="spellEnd"/>
      <w:r w:rsidRPr="002E567A">
        <w:rPr>
          <w:i/>
          <w:iCs/>
        </w:rPr>
        <w:t xml:space="preserve"> Ficino</w:t>
      </w:r>
      <w:r w:rsidRPr="002E567A">
        <w:t xml:space="preserve">, Great Barrington, MA: Lindisfarne Press, 1990 </w:t>
      </w:r>
    </w:p>
    <w:p w:rsidR="008B2FAC" w:rsidRDefault="008B2FAC" w:rsidP="002E567A"/>
    <w:p w:rsidR="008B2FAC" w:rsidRPr="002E567A" w:rsidRDefault="008B2FAC" w:rsidP="002E567A">
      <w:r w:rsidRPr="008B2FAC">
        <w:t xml:space="preserve">Stanford Encyclopedia of Philosophy, ‘Neoplatonism,’ January 2016 &lt; </w:t>
      </w:r>
      <w:hyperlink r:id="rId8" w:history="1">
        <w:r w:rsidRPr="008B2FAC">
          <w:rPr>
            <w:rStyle w:val="Hyperlink"/>
          </w:rPr>
          <w:t>https://plato.stanford.edu/entries/neoplatonism/</w:t>
        </w:r>
      </w:hyperlink>
      <w:r w:rsidRPr="008B2FAC">
        <w:t>&gt; [accessed November 23, 2019]</w:t>
      </w:r>
    </w:p>
    <w:p w:rsidR="002E567A" w:rsidRPr="00924755" w:rsidRDefault="002E567A" w:rsidP="00924755"/>
    <w:p w:rsidR="00EE78DE" w:rsidRDefault="009E6446">
      <w:r w:rsidRPr="009E6446">
        <w:t>Rank, Otto</w:t>
      </w:r>
      <w:r>
        <w:t xml:space="preserve">; </w:t>
      </w:r>
      <w:proofErr w:type="spellStart"/>
      <w:r w:rsidRPr="009E6446">
        <w:t>Richter</w:t>
      </w:r>
      <w:r>
        <w:t>,</w:t>
      </w:r>
      <w:r w:rsidRPr="009E6446">
        <w:t>Gregory</w:t>
      </w:r>
      <w:proofErr w:type="spellEnd"/>
      <w:r w:rsidRPr="009E6446">
        <w:t xml:space="preserve"> C. and Lieberman</w:t>
      </w:r>
      <w:r>
        <w:t xml:space="preserve">, </w:t>
      </w:r>
      <w:r w:rsidRPr="009E6446">
        <w:t>E. James, ‘Psychology and the Soul</w:t>
      </w:r>
      <w:r w:rsidR="005500CB">
        <w:t>’</w:t>
      </w:r>
      <w:r w:rsidRPr="009E6446">
        <w:t xml:space="preserve">, </w:t>
      </w:r>
      <w:r w:rsidRPr="009E6446">
        <w:rPr>
          <w:i/>
          <w:iCs/>
        </w:rPr>
        <w:t>Journal of Religion and Health</w:t>
      </w:r>
      <w:r w:rsidRPr="009E6446">
        <w:t>, Vol. 35, No. 3 (Fall, 1996), pp. 193-201</w:t>
      </w:r>
      <w:r w:rsidR="00CB60A2">
        <w:t>.</w:t>
      </w:r>
      <w:r w:rsidR="00CB60A2" w:rsidRPr="00CB60A2">
        <w:t>JSTOR</w:t>
      </w:r>
    </w:p>
    <w:p w:rsidR="00CB60A2" w:rsidRDefault="00CB60A2"/>
    <w:p w:rsidR="00CB60A2" w:rsidRDefault="00CB60A2"/>
    <w:p w:rsidR="00830FE1" w:rsidRDefault="00830FE1"/>
    <w:p w:rsidR="00E50681" w:rsidRDefault="00E50681"/>
    <w:sectPr w:rsidR="00E50681" w:rsidSect="00841A5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0302" w:rsidRDefault="00F30302" w:rsidP="002841A6">
      <w:r>
        <w:separator/>
      </w:r>
    </w:p>
  </w:endnote>
  <w:endnote w:type="continuationSeparator" w:id="0">
    <w:p w:rsidR="00F30302" w:rsidRDefault="00F30302" w:rsidP="002841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0302" w:rsidRDefault="00F30302" w:rsidP="002841A6">
      <w:r>
        <w:separator/>
      </w:r>
    </w:p>
  </w:footnote>
  <w:footnote w:type="continuationSeparator" w:id="0">
    <w:p w:rsidR="00F30302" w:rsidRDefault="00F30302" w:rsidP="002841A6">
      <w:r>
        <w:continuationSeparator/>
      </w:r>
    </w:p>
  </w:footnote>
  <w:footnote w:id="1">
    <w:p w:rsidR="002841A6" w:rsidRPr="00852916" w:rsidRDefault="002841A6">
      <w:pPr>
        <w:pStyle w:val="FootnoteText"/>
      </w:pPr>
      <w:r>
        <w:rPr>
          <w:rStyle w:val="FootnoteReference"/>
        </w:rPr>
        <w:footnoteRef/>
      </w:r>
      <w:r>
        <w:t xml:space="preserve"> </w:t>
      </w:r>
      <w:r w:rsidR="00101062">
        <w:t>Roderick Main</w:t>
      </w:r>
      <w:r w:rsidRPr="002841A6">
        <w:t>, </w:t>
      </w:r>
      <w:r w:rsidRPr="002841A6">
        <w:rPr>
          <w:i/>
          <w:iCs/>
        </w:rPr>
        <w:t>Jung on Synchronicity and the Paranormal</w:t>
      </w:r>
      <w:r w:rsidR="00101062">
        <w:rPr>
          <w:i/>
          <w:iCs/>
        </w:rPr>
        <w:t xml:space="preserve"> </w:t>
      </w:r>
      <w:r w:rsidRPr="002841A6">
        <w:t>(London: Routledge, 1997), pp. 1</w:t>
      </w:r>
      <w:r>
        <w:t>52</w:t>
      </w:r>
      <w:r w:rsidRPr="002841A6">
        <w:t>-</w:t>
      </w:r>
      <w:r>
        <w:t>15</w:t>
      </w:r>
      <w:r w:rsidRPr="002841A6">
        <w:t>8</w:t>
      </w:r>
    </w:p>
  </w:footnote>
  <w:footnote w:id="2">
    <w:p w:rsidR="00A56B75" w:rsidRPr="00852916" w:rsidRDefault="00A56B75" w:rsidP="00A56B75">
      <w:pPr>
        <w:pStyle w:val="FootnoteText"/>
      </w:pPr>
      <w:r>
        <w:rPr>
          <w:rStyle w:val="FootnoteReference"/>
        </w:rPr>
        <w:footnoteRef/>
      </w:r>
      <w:r>
        <w:t xml:space="preserve"> </w:t>
      </w:r>
      <w:r w:rsidRPr="00F1390E">
        <w:t>Thomas</w:t>
      </w:r>
      <w:r>
        <w:t xml:space="preserve"> </w:t>
      </w:r>
      <w:r w:rsidRPr="00F1390E">
        <w:t xml:space="preserve">Moore, ‘The Elements of Psyche’, </w:t>
      </w:r>
      <w:r w:rsidRPr="00F1390E">
        <w:rPr>
          <w:i/>
          <w:iCs/>
        </w:rPr>
        <w:t>The Planets Within</w:t>
      </w:r>
      <w:r w:rsidRPr="00F1390E">
        <w:t xml:space="preserve"> (UK: Lindisfarne Press, 1993)</w:t>
      </w:r>
      <w:r>
        <w:t>, pp. 76</w:t>
      </w:r>
    </w:p>
  </w:footnote>
  <w:footnote w:id="3">
    <w:p w:rsidR="00830FE1" w:rsidRPr="00852916" w:rsidRDefault="00830FE1" w:rsidP="00830FE1">
      <w:pPr>
        <w:pStyle w:val="FootnoteText"/>
      </w:pPr>
      <w:r>
        <w:rPr>
          <w:rStyle w:val="FootnoteReference"/>
        </w:rPr>
        <w:footnoteRef/>
      </w:r>
      <w:r>
        <w:t xml:space="preserve"> </w:t>
      </w:r>
      <w:r w:rsidRPr="002841A6">
        <w:t>C.G. Jung, </w:t>
      </w:r>
      <w:r>
        <w:t>‘</w:t>
      </w:r>
      <w:r w:rsidRPr="00BA6E79">
        <w:t>UFO’s</w:t>
      </w:r>
      <w:r>
        <w:t>’</w:t>
      </w:r>
      <w:r>
        <w:rPr>
          <w:i/>
          <w:iCs/>
        </w:rPr>
        <w:t xml:space="preserve"> </w:t>
      </w:r>
      <w:r w:rsidRPr="00BA6E79">
        <w:t>in</w:t>
      </w:r>
      <w:r>
        <w:rPr>
          <w:i/>
          <w:iCs/>
        </w:rPr>
        <w:t xml:space="preserve"> </w:t>
      </w:r>
      <w:r w:rsidRPr="002841A6">
        <w:rPr>
          <w:i/>
          <w:iCs/>
        </w:rPr>
        <w:t>Jung on Synchronicity and the Paranormal</w:t>
      </w:r>
      <w:r>
        <w:rPr>
          <w:i/>
          <w:iCs/>
        </w:rPr>
        <w:t xml:space="preserve"> </w:t>
      </w:r>
      <w:r>
        <w:t xml:space="preserve"> </w:t>
      </w:r>
      <w:r w:rsidRPr="002841A6">
        <w:t>ed. by Roderick Main (London: Routledge, 1997), pp. 1</w:t>
      </w:r>
      <w:r>
        <w:t>53</w:t>
      </w:r>
    </w:p>
  </w:footnote>
  <w:footnote w:id="4">
    <w:p w:rsidR="00830FE1" w:rsidRPr="002530C8" w:rsidRDefault="00830FE1" w:rsidP="00830FE1">
      <w:pPr>
        <w:pStyle w:val="FootnoteText"/>
        <w:rPr>
          <w:vertAlign w:val="subscript"/>
          <w:lang w:val="en-US"/>
        </w:rPr>
      </w:pPr>
      <w:r>
        <w:rPr>
          <w:rStyle w:val="FootnoteReference"/>
        </w:rPr>
        <w:footnoteRef/>
      </w:r>
      <w:r>
        <w:t xml:space="preserve"> </w:t>
      </w:r>
      <w:r w:rsidRPr="002841A6">
        <w:t>C.G. Jung,</w:t>
      </w:r>
      <w:r>
        <w:t xml:space="preserve"> </w:t>
      </w:r>
      <w:r w:rsidRPr="002530C8">
        <w:t>‘Synchronicity’</w:t>
      </w:r>
      <w:r>
        <w:t xml:space="preserve"> in</w:t>
      </w:r>
      <w:r w:rsidRPr="002841A6">
        <w:t> </w:t>
      </w:r>
      <w:r w:rsidRPr="002841A6">
        <w:rPr>
          <w:i/>
          <w:iCs/>
        </w:rPr>
        <w:t>Jung on Synchronicity and the Paranormal,</w:t>
      </w:r>
      <w:r w:rsidRPr="002841A6">
        <w:t xml:space="preserve"> ed. by Roderick Main (London: Routledge, 1997), pp. </w:t>
      </w:r>
      <w:r>
        <w:t>95</w:t>
      </w:r>
    </w:p>
    <w:p w:rsidR="00830FE1" w:rsidRPr="0006083E" w:rsidRDefault="00830FE1" w:rsidP="00830FE1">
      <w:pPr>
        <w:pStyle w:val="FootnoteText"/>
        <w:rPr>
          <w:lang w:val="en-US"/>
        </w:rPr>
      </w:pPr>
    </w:p>
  </w:footnote>
  <w:footnote w:id="5">
    <w:p w:rsidR="00757E5D" w:rsidRPr="00B401D1" w:rsidRDefault="00757E5D" w:rsidP="00757E5D">
      <w:pPr>
        <w:pStyle w:val="FootnoteText"/>
      </w:pPr>
      <w:r>
        <w:rPr>
          <w:rStyle w:val="FootnoteReference"/>
        </w:rPr>
        <w:footnoteRef/>
      </w:r>
      <w:r>
        <w:t xml:space="preserve"> </w:t>
      </w:r>
      <w:r w:rsidRPr="00AD17B1">
        <w:t>Richard Tarnas</w:t>
      </w:r>
      <w:r>
        <w:t>, ‘</w:t>
      </w:r>
      <w:r w:rsidRPr="00AD17B1">
        <w:t>An Introduction</w:t>
      </w:r>
      <w:r>
        <w:t xml:space="preserve"> </w:t>
      </w:r>
      <w:r w:rsidRPr="00AD17B1">
        <w:t>to Archetypal Astrology</w:t>
      </w:r>
      <w:r>
        <w:t xml:space="preserve">’, </w:t>
      </w:r>
      <w:r w:rsidRPr="00603820">
        <w:rPr>
          <w:color w:val="ED7D31" w:themeColor="accent2"/>
        </w:rPr>
        <w:t xml:space="preserve"> ??????</w:t>
      </w:r>
    </w:p>
  </w:footnote>
  <w:footnote w:id="6">
    <w:p w:rsidR="00F11FA4" w:rsidRPr="00EE02E7" w:rsidRDefault="00F11FA4" w:rsidP="00F11FA4">
      <w:pPr>
        <w:pStyle w:val="FootnoteText"/>
      </w:pPr>
      <w:r>
        <w:rPr>
          <w:rStyle w:val="FootnoteReference"/>
        </w:rPr>
        <w:footnoteRef/>
      </w:r>
      <w:r>
        <w:t xml:space="preserve"> </w:t>
      </w:r>
      <w:r w:rsidRPr="00757E5D">
        <w:t>Henri</w:t>
      </w:r>
      <w:r>
        <w:t xml:space="preserve"> </w:t>
      </w:r>
      <w:r w:rsidRPr="00757E5D">
        <w:t xml:space="preserve">Corbin, 'Mundus </w:t>
      </w:r>
      <w:proofErr w:type="spellStart"/>
      <w:r w:rsidRPr="00757E5D">
        <w:t>Imaginalis</w:t>
      </w:r>
      <w:proofErr w:type="spellEnd"/>
      <w:r w:rsidRPr="00757E5D">
        <w:t xml:space="preserve"> or The Imaginary and the Imaginal', </w:t>
      </w:r>
      <w:r w:rsidRPr="00C54AA7">
        <w:t xml:space="preserve">March 1964 &lt; </w:t>
      </w:r>
      <w:hyperlink r:id="rId1" w:history="1">
        <w:r w:rsidRPr="00757E5D">
          <w:rPr>
            <w:rStyle w:val="Hyperlink"/>
          </w:rPr>
          <w:t>http://www.imagomundi.com.br/espiritualidade/mundus_imaginalis.pdf</w:t>
        </w:r>
      </w:hyperlink>
      <w:r w:rsidRPr="00C54AA7">
        <w:t xml:space="preserve"> &gt; [accessed November 23, 2019]</w:t>
      </w:r>
    </w:p>
  </w:footnote>
  <w:footnote w:id="7">
    <w:p w:rsidR="00260CC7" w:rsidRPr="00F21564" w:rsidRDefault="00260CC7" w:rsidP="00260CC7">
      <w:pPr>
        <w:pStyle w:val="FootnoteText"/>
        <w:rPr>
          <w:lang w:val="en-US"/>
        </w:rPr>
      </w:pPr>
      <w:r>
        <w:rPr>
          <w:rStyle w:val="FootnoteReference"/>
        </w:rPr>
        <w:footnoteRef/>
      </w:r>
      <w:r>
        <w:t xml:space="preserve"> </w:t>
      </w:r>
      <w:r w:rsidRPr="002841A6">
        <w:t>C.G. Jung, </w:t>
      </w:r>
      <w:r>
        <w:t>‘</w:t>
      </w:r>
      <w:r w:rsidRPr="00BA6E79">
        <w:t>UFO’s</w:t>
      </w:r>
      <w:r>
        <w:t>’</w:t>
      </w:r>
      <w:r>
        <w:rPr>
          <w:i/>
          <w:iCs/>
        </w:rPr>
        <w:t xml:space="preserve"> </w:t>
      </w:r>
      <w:r w:rsidRPr="00BA6E79">
        <w:t>in</w:t>
      </w:r>
      <w:r>
        <w:rPr>
          <w:i/>
          <w:iCs/>
        </w:rPr>
        <w:t xml:space="preserve"> </w:t>
      </w:r>
      <w:r w:rsidRPr="002841A6">
        <w:rPr>
          <w:i/>
          <w:iCs/>
        </w:rPr>
        <w:t>Jung on Synchronicity and the Paranormal</w:t>
      </w:r>
      <w:r>
        <w:rPr>
          <w:i/>
          <w:iCs/>
        </w:rPr>
        <w:t xml:space="preserve"> </w:t>
      </w:r>
      <w:r w:rsidRPr="002841A6">
        <w:t>ed. by Roderick Main (London: Routledge, 1997), pp. 1</w:t>
      </w:r>
      <w:r>
        <w:t>56</w:t>
      </w:r>
    </w:p>
  </w:footnote>
  <w:footnote w:id="8">
    <w:p w:rsidR="001E4EAE" w:rsidRPr="009C4953" w:rsidRDefault="001E4EAE" w:rsidP="001E4EAE">
      <w:pPr>
        <w:pStyle w:val="FootnoteText"/>
        <w:rPr>
          <w:lang w:val="en-US"/>
        </w:rPr>
      </w:pPr>
      <w:r>
        <w:rPr>
          <w:rStyle w:val="FootnoteReference"/>
        </w:rPr>
        <w:footnoteRef/>
      </w:r>
      <w:r>
        <w:t xml:space="preserve"> </w:t>
      </w:r>
      <w:r w:rsidRPr="002841A6">
        <w:t>C.G. Jung, </w:t>
      </w:r>
      <w:r>
        <w:rPr>
          <w:i/>
          <w:iCs/>
        </w:rPr>
        <w:t>O</w:t>
      </w:r>
      <w:r w:rsidRPr="002841A6">
        <w:rPr>
          <w:i/>
          <w:iCs/>
        </w:rPr>
        <w:t>n Synchronici</w:t>
      </w:r>
      <w:r>
        <w:rPr>
          <w:i/>
          <w:iCs/>
        </w:rPr>
        <w:t>ty</w:t>
      </w:r>
      <w:r w:rsidRPr="002841A6">
        <w:rPr>
          <w:i/>
          <w:iCs/>
        </w:rPr>
        <w:t>,</w:t>
      </w:r>
      <w:r w:rsidRPr="002841A6">
        <w:t xml:space="preserve"> ed. by Roderick Main (London: Routledge, 1997), pp. </w:t>
      </w:r>
      <w:r>
        <w:t>94</w:t>
      </w:r>
    </w:p>
  </w:footnote>
  <w:footnote w:id="9">
    <w:p w:rsidR="001E4EAE" w:rsidRPr="00533464" w:rsidRDefault="001E4EAE" w:rsidP="001E4EAE">
      <w:pPr>
        <w:pStyle w:val="FootnoteText"/>
        <w:rPr>
          <w:lang w:val="en-US"/>
        </w:rPr>
      </w:pPr>
      <w:r>
        <w:rPr>
          <w:rStyle w:val="FootnoteReference"/>
        </w:rPr>
        <w:footnoteRef/>
      </w:r>
      <w:r>
        <w:t xml:space="preserve"> </w:t>
      </w:r>
      <w:r w:rsidRPr="002841A6">
        <w:t>Roderick Main</w:t>
      </w:r>
      <w:r>
        <w:t xml:space="preserve">, ‘Introduction’ in </w:t>
      </w:r>
      <w:r w:rsidRPr="002841A6">
        <w:rPr>
          <w:i/>
          <w:iCs/>
        </w:rPr>
        <w:t>Jung on Synchronicity and the Paranormal</w:t>
      </w:r>
      <w:r>
        <w:rPr>
          <w:i/>
          <w:iCs/>
        </w:rPr>
        <w:t xml:space="preserve"> </w:t>
      </w:r>
      <w:r w:rsidRPr="002841A6">
        <w:t xml:space="preserve"> (London: Routledge, 1997), pp. 1</w:t>
      </w:r>
    </w:p>
  </w:footnote>
  <w:footnote w:id="10">
    <w:p w:rsidR="00830FE1" w:rsidRPr="00612C70" w:rsidRDefault="00830FE1" w:rsidP="00830FE1">
      <w:pPr>
        <w:pStyle w:val="FootnoteText"/>
        <w:rPr>
          <w:lang w:val="en-US"/>
        </w:rPr>
      </w:pPr>
      <w:r>
        <w:rPr>
          <w:rStyle w:val="FootnoteReference"/>
        </w:rPr>
        <w:footnoteRef/>
      </w:r>
      <w:r>
        <w:t xml:space="preserve"> </w:t>
      </w:r>
      <w:r w:rsidRPr="002841A6">
        <w:t>C.G. Jung, </w:t>
      </w:r>
      <w:r>
        <w:t>‘</w:t>
      </w:r>
      <w:r w:rsidRPr="00BA6E79">
        <w:t>UFO’s</w:t>
      </w:r>
      <w:r>
        <w:t>’</w:t>
      </w:r>
      <w:r>
        <w:rPr>
          <w:i/>
          <w:iCs/>
        </w:rPr>
        <w:t xml:space="preserve"> </w:t>
      </w:r>
      <w:r w:rsidRPr="00BA6E79">
        <w:t>in</w:t>
      </w:r>
      <w:r>
        <w:rPr>
          <w:i/>
          <w:iCs/>
        </w:rPr>
        <w:t xml:space="preserve"> </w:t>
      </w:r>
      <w:r w:rsidRPr="002841A6">
        <w:rPr>
          <w:i/>
          <w:iCs/>
        </w:rPr>
        <w:t>Jung on Synchronicity and the Paranormal</w:t>
      </w:r>
      <w:r>
        <w:rPr>
          <w:i/>
          <w:iCs/>
        </w:rPr>
        <w:t xml:space="preserve"> </w:t>
      </w:r>
      <w:r w:rsidRPr="002841A6">
        <w:t>ed. by Roderick Main (London: Routledge, 1997), pp. 1</w:t>
      </w:r>
      <w:r>
        <w:t>57</w:t>
      </w:r>
    </w:p>
  </w:footnote>
  <w:footnote w:id="11">
    <w:p w:rsidR="005202ED" w:rsidRPr="00EE02E7" w:rsidRDefault="005202ED" w:rsidP="00EE02E7">
      <w:r w:rsidRPr="00D771A8">
        <w:rPr>
          <w:rStyle w:val="FootnoteReference"/>
          <w:sz w:val="20"/>
          <w:szCs w:val="20"/>
        </w:rPr>
        <w:footnoteRef/>
      </w:r>
      <w:r>
        <w:t xml:space="preserve"> </w:t>
      </w:r>
      <w:r w:rsidRPr="00D771A8">
        <w:rPr>
          <w:sz w:val="20"/>
          <w:szCs w:val="20"/>
        </w:rPr>
        <w:t xml:space="preserve">Nick Campion, ‘Astronomy and Psyche in the Classical World: </w:t>
      </w:r>
      <w:r w:rsidRPr="00680C9B">
        <w:rPr>
          <w:sz w:val="20"/>
          <w:szCs w:val="20"/>
        </w:rPr>
        <w:t>Plato, Aristotle, Zeno, Ptolemy</w:t>
      </w:r>
      <w:r w:rsidRPr="00D771A8">
        <w:rPr>
          <w:sz w:val="20"/>
          <w:szCs w:val="20"/>
        </w:rPr>
        <w:t xml:space="preserve">, in </w:t>
      </w:r>
      <w:r w:rsidRPr="00D771A8">
        <w:rPr>
          <w:i/>
          <w:iCs/>
          <w:sz w:val="20"/>
          <w:szCs w:val="20"/>
        </w:rPr>
        <w:t>Journal of Cosmology</w:t>
      </w:r>
      <w:r w:rsidRPr="00D771A8">
        <w:rPr>
          <w:sz w:val="20"/>
          <w:szCs w:val="20"/>
        </w:rPr>
        <w:t>, 2010, Vol 9, 2179-2186, pp. 4</w:t>
      </w:r>
      <w:r w:rsidRPr="00F07E11">
        <w:t xml:space="preserve"> </w:t>
      </w:r>
    </w:p>
  </w:footnote>
  <w:footnote w:id="12">
    <w:p w:rsidR="003440DD" w:rsidRPr="00EE02E7" w:rsidRDefault="003440DD" w:rsidP="003440DD">
      <w:pPr>
        <w:pStyle w:val="FootnoteText"/>
      </w:pPr>
      <w:r>
        <w:rPr>
          <w:rStyle w:val="FootnoteReference"/>
        </w:rPr>
        <w:footnoteRef/>
      </w:r>
      <w:r>
        <w:t xml:space="preserve"> </w:t>
      </w:r>
      <w:r w:rsidRPr="008B2FAC">
        <w:t>Stanford Encyclopedia of Philosophy, ‘Neoplatonism</w:t>
      </w:r>
      <w:r>
        <w:t>,</w:t>
      </w:r>
      <w:r w:rsidRPr="008B2FAC">
        <w:t>’</w:t>
      </w:r>
      <w:r>
        <w:t xml:space="preserve"> January 2016 &lt;</w:t>
      </w:r>
      <w:r w:rsidRPr="008B2FAC">
        <w:rPr>
          <w:rFonts w:ascii="Calibri" w:eastAsia="Times New Roman" w:hAnsi="Calibri" w:cs="Calibri"/>
          <w:color w:val="0260BF"/>
          <w:lang w:eastAsia="en-GB"/>
        </w:rPr>
        <w:t xml:space="preserve"> </w:t>
      </w:r>
      <w:hyperlink r:id="rId2" w:history="1">
        <w:r w:rsidRPr="006B004F">
          <w:rPr>
            <w:rStyle w:val="Hyperlink"/>
          </w:rPr>
          <w:t>https://plato.stanford.edu/entries/neoplatonism/</w:t>
        </w:r>
      </w:hyperlink>
      <w:r>
        <w:t>&gt; [accessed November 23, 2019]</w:t>
      </w:r>
    </w:p>
  </w:footnote>
  <w:footnote w:id="13">
    <w:p w:rsidR="003440DD" w:rsidRPr="009E6446" w:rsidRDefault="003440DD" w:rsidP="003440DD">
      <w:pPr>
        <w:pStyle w:val="FootnoteText"/>
      </w:pPr>
      <w:r>
        <w:rPr>
          <w:rStyle w:val="FootnoteReference"/>
        </w:rPr>
        <w:footnoteRef/>
      </w:r>
      <w:r>
        <w:t xml:space="preserve"> </w:t>
      </w:r>
      <w:r w:rsidRPr="009E6446">
        <w:t>Otto Rank, Gregory C. Richter and E. James Lieberman</w:t>
      </w:r>
      <w:r>
        <w:t>, ‘</w:t>
      </w:r>
      <w:r w:rsidRPr="009E6446">
        <w:t>Psychology and the Soul</w:t>
      </w:r>
      <w:r>
        <w:t xml:space="preserve">’, </w:t>
      </w:r>
      <w:r w:rsidRPr="009E6446">
        <w:rPr>
          <w:i/>
          <w:iCs/>
        </w:rPr>
        <w:t>Journal of Religion and Health</w:t>
      </w:r>
      <w:r w:rsidRPr="009E6446">
        <w:t xml:space="preserve">, Vol. 35, No. 3 (Fall, 1996), pp. </w:t>
      </w:r>
      <w:r>
        <w:t>200</w:t>
      </w:r>
      <w:r w:rsidRPr="009E6446">
        <w:t xml:space="preserve"> </w:t>
      </w:r>
    </w:p>
    <w:p w:rsidR="003440DD" w:rsidRPr="009E6446" w:rsidRDefault="003440DD" w:rsidP="003440DD">
      <w:pPr>
        <w:pStyle w:val="FootnoteText"/>
      </w:pPr>
    </w:p>
    <w:p w:rsidR="003440DD" w:rsidRPr="009E6446" w:rsidRDefault="003440DD" w:rsidP="003440DD">
      <w:pPr>
        <w:pStyle w:val="FootnoteText"/>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BF7AC9"/>
    <w:multiLevelType w:val="multilevel"/>
    <w:tmpl w:val="9912D0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5C27178"/>
    <w:multiLevelType w:val="multilevel"/>
    <w:tmpl w:val="90B847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F127991"/>
    <w:multiLevelType w:val="multilevel"/>
    <w:tmpl w:val="09E4BD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D253635"/>
    <w:multiLevelType w:val="multilevel"/>
    <w:tmpl w:val="BD202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54D"/>
    <w:rsid w:val="000017F2"/>
    <w:rsid w:val="000021E7"/>
    <w:rsid w:val="000125D5"/>
    <w:rsid w:val="00026D3C"/>
    <w:rsid w:val="0004198D"/>
    <w:rsid w:val="0004572E"/>
    <w:rsid w:val="000470E6"/>
    <w:rsid w:val="0005233E"/>
    <w:rsid w:val="0005476A"/>
    <w:rsid w:val="0005568F"/>
    <w:rsid w:val="000568A9"/>
    <w:rsid w:val="0006083E"/>
    <w:rsid w:val="00060A32"/>
    <w:rsid w:val="0006118D"/>
    <w:rsid w:val="00065321"/>
    <w:rsid w:val="0006543E"/>
    <w:rsid w:val="00066133"/>
    <w:rsid w:val="00076E3F"/>
    <w:rsid w:val="000807C9"/>
    <w:rsid w:val="00082417"/>
    <w:rsid w:val="000826AD"/>
    <w:rsid w:val="00082724"/>
    <w:rsid w:val="000A314D"/>
    <w:rsid w:val="000B7C73"/>
    <w:rsid w:val="000C02F4"/>
    <w:rsid w:val="000C571C"/>
    <w:rsid w:val="000D0476"/>
    <w:rsid w:val="000E2B2A"/>
    <w:rsid w:val="000F44A5"/>
    <w:rsid w:val="000F6710"/>
    <w:rsid w:val="00101062"/>
    <w:rsid w:val="001054C2"/>
    <w:rsid w:val="001065D2"/>
    <w:rsid w:val="0011184E"/>
    <w:rsid w:val="001206FB"/>
    <w:rsid w:val="0012117C"/>
    <w:rsid w:val="00123D3C"/>
    <w:rsid w:val="00125682"/>
    <w:rsid w:val="00134EBC"/>
    <w:rsid w:val="001402AF"/>
    <w:rsid w:val="00141DA1"/>
    <w:rsid w:val="00141FCA"/>
    <w:rsid w:val="00156A65"/>
    <w:rsid w:val="0015766F"/>
    <w:rsid w:val="00164265"/>
    <w:rsid w:val="00164B22"/>
    <w:rsid w:val="00165376"/>
    <w:rsid w:val="00167E8B"/>
    <w:rsid w:val="001705D5"/>
    <w:rsid w:val="00170651"/>
    <w:rsid w:val="00181EAE"/>
    <w:rsid w:val="001870AA"/>
    <w:rsid w:val="001902A1"/>
    <w:rsid w:val="00196F1A"/>
    <w:rsid w:val="00197940"/>
    <w:rsid w:val="001B0F17"/>
    <w:rsid w:val="001B1467"/>
    <w:rsid w:val="001B3C7B"/>
    <w:rsid w:val="001B3ED7"/>
    <w:rsid w:val="001B607F"/>
    <w:rsid w:val="001D1F52"/>
    <w:rsid w:val="001D7DBE"/>
    <w:rsid w:val="001E4EAE"/>
    <w:rsid w:val="001F3BDE"/>
    <w:rsid w:val="00200D9B"/>
    <w:rsid w:val="00207D86"/>
    <w:rsid w:val="00214452"/>
    <w:rsid w:val="00225668"/>
    <w:rsid w:val="00226C84"/>
    <w:rsid w:val="002340C5"/>
    <w:rsid w:val="00240613"/>
    <w:rsid w:val="0024734B"/>
    <w:rsid w:val="002530C8"/>
    <w:rsid w:val="00254F65"/>
    <w:rsid w:val="00260CC7"/>
    <w:rsid w:val="00261B8C"/>
    <w:rsid w:val="00264EC2"/>
    <w:rsid w:val="00266B0C"/>
    <w:rsid w:val="00277546"/>
    <w:rsid w:val="00281EF3"/>
    <w:rsid w:val="002841A6"/>
    <w:rsid w:val="00294A5F"/>
    <w:rsid w:val="002A6D49"/>
    <w:rsid w:val="002B32FD"/>
    <w:rsid w:val="002B5A3A"/>
    <w:rsid w:val="002B727D"/>
    <w:rsid w:val="002C378C"/>
    <w:rsid w:val="002D2778"/>
    <w:rsid w:val="002E0681"/>
    <w:rsid w:val="002E2A71"/>
    <w:rsid w:val="002E567A"/>
    <w:rsid w:val="00305A72"/>
    <w:rsid w:val="00322CEC"/>
    <w:rsid w:val="00323C39"/>
    <w:rsid w:val="0032633E"/>
    <w:rsid w:val="00327AF3"/>
    <w:rsid w:val="00335639"/>
    <w:rsid w:val="003440DD"/>
    <w:rsid w:val="00347704"/>
    <w:rsid w:val="003543B9"/>
    <w:rsid w:val="00360A79"/>
    <w:rsid w:val="0036313B"/>
    <w:rsid w:val="0036494A"/>
    <w:rsid w:val="00380B96"/>
    <w:rsid w:val="00394064"/>
    <w:rsid w:val="003A6C4F"/>
    <w:rsid w:val="003B0C99"/>
    <w:rsid w:val="003B46B7"/>
    <w:rsid w:val="003B6B85"/>
    <w:rsid w:val="003B6D10"/>
    <w:rsid w:val="003C34A6"/>
    <w:rsid w:val="003E435E"/>
    <w:rsid w:val="003E5487"/>
    <w:rsid w:val="00405895"/>
    <w:rsid w:val="00410867"/>
    <w:rsid w:val="0041196A"/>
    <w:rsid w:val="00413151"/>
    <w:rsid w:val="0042044D"/>
    <w:rsid w:val="00423F1F"/>
    <w:rsid w:val="004243E7"/>
    <w:rsid w:val="004351A5"/>
    <w:rsid w:val="00436168"/>
    <w:rsid w:val="00440109"/>
    <w:rsid w:val="00440140"/>
    <w:rsid w:val="0046602E"/>
    <w:rsid w:val="004752B8"/>
    <w:rsid w:val="00480BD5"/>
    <w:rsid w:val="00491027"/>
    <w:rsid w:val="004930A8"/>
    <w:rsid w:val="004B542C"/>
    <w:rsid w:val="004C4F4B"/>
    <w:rsid w:val="004C5AD1"/>
    <w:rsid w:val="004C71D4"/>
    <w:rsid w:val="004C769D"/>
    <w:rsid w:val="004D5C51"/>
    <w:rsid w:val="004F5555"/>
    <w:rsid w:val="00515A58"/>
    <w:rsid w:val="005202ED"/>
    <w:rsid w:val="00520559"/>
    <w:rsid w:val="00522B51"/>
    <w:rsid w:val="00525A81"/>
    <w:rsid w:val="00527F1E"/>
    <w:rsid w:val="00533464"/>
    <w:rsid w:val="00536198"/>
    <w:rsid w:val="005500CB"/>
    <w:rsid w:val="00561208"/>
    <w:rsid w:val="00566BF3"/>
    <w:rsid w:val="00575326"/>
    <w:rsid w:val="00575F40"/>
    <w:rsid w:val="005775B0"/>
    <w:rsid w:val="00577D7B"/>
    <w:rsid w:val="00577DB2"/>
    <w:rsid w:val="005820EA"/>
    <w:rsid w:val="00583C27"/>
    <w:rsid w:val="00594F0D"/>
    <w:rsid w:val="00596E4E"/>
    <w:rsid w:val="005A0E28"/>
    <w:rsid w:val="005A4AA4"/>
    <w:rsid w:val="005B3059"/>
    <w:rsid w:val="005B5732"/>
    <w:rsid w:val="005B5D89"/>
    <w:rsid w:val="005C6AEF"/>
    <w:rsid w:val="005D4D83"/>
    <w:rsid w:val="005E3EE2"/>
    <w:rsid w:val="005E40E5"/>
    <w:rsid w:val="005E484F"/>
    <w:rsid w:val="005E70F4"/>
    <w:rsid w:val="005F5DFE"/>
    <w:rsid w:val="00603820"/>
    <w:rsid w:val="00606BDD"/>
    <w:rsid w:val="00607A1D"/>
    <w:rsid w:val="006105FC"/>
    <w:rsid w:val="00612C70"/>
    <w:rsid w:val="006138AB"/>
    <w:rsid w:val="0061639A"/>
    <w:rsid w:val="006261BC"/>
    <w:rsid w:val="00631836"/>
    <w:rsid w:val="0064303E"/>
    <w:rsid w:val="00643F8C"/>
    <w:rsid w:val="006467CA"/>
    <w:rsid w:val="00652846"/>
    <w:rsid w:val="00663465"/>
    <w:rsid w:val="00667664"/>
    <w:rsid w:val="006748D9"/>
    <w:rsid w:val="00680A2F"/>
    <w:rsid w:val="00680C9B"/>
    <w:rsid w:val="00687FF6"/>
    <w:rsid w:val="006B6203"/>
    <w:rsid w:val="006C08EF"/>
    <w:rsid w:val="006C225E"/>
    <w:rsid w:val="006C65C3"/>
    <w:rsid w:val="006C785D"/>
    <w:rsid w:val="006C7CD1"/>
    <w:rsid w:val="006D45F3"/>
    <w:rsid w:val="006E1047"/>
    <w:rsid w:val="006F2F4B"/>
    <w:rsid w:val="00702B58"/>
    <w:rsid w:val="0070319C"/>
    <w:rsid w:val="00721C7F"/>
    <w:rsid w:val="00722511"/>
    <w:rsid w:val="0072522F"/>
    <w:rsid w:val="00727770"/>
    <w:rsid w:val="00731CAB"/>
    <w:rsid w:val="00736763"/>
    <w:rsid w:val="00743860"/>
    <w:rsid w:val="00757E5D"/>
    <w:rsid w:val="007843D0"/>
    <w:rsid w:val="00790F94"/>
    <w:rsid w:val="00792989"/>
    <w:rsid w:val="0079354D"/>
    <w:rsid w:val="007973CF"/>
    <w:rsid w:val="007A1575"/>
    <w:rsid w:val="007B0C08"/>
    <w:rsid w:val="007B15DC"/>
    <w:rsid w:val="007C1469"/>
    <w:rsid w:val="007C5F3D"/>
    <w:rsid w:val="007D0388"/>
    <w:rsid w:val="007D186C"/>
    <w:rsid w:val="007D433E"/>
    <w:rsid w:val="007D5C9E"/>
    <w:rsid w:val="007E1F47"/>
    <w:rsid w:val="007E7132"/>
    <w:rsid w:val="007F065D"/>
    <w:rsid w:val="007F55B7"/>
    <w:rsid w:val="008012A0"/>
    <w:rsid w:val="00802F2C"/>
    <w:rsid w:val="00806DCA"/>
    <w:rsid w:val="00806F76"/>
    <w:rsid w:val="0081479B"/>
    <w:rsid w:val="00822F2E"/>
    <w:rsid w:val="00827501"/>
    <w:rsid w:val="00830FE1"/>
    <w:rsid w:val="00832A85"/>
    <w:rsid w:val="008373EC"/>
    <w:rsid w:val="00841902"/>
    <w:rsid w:val="00841A55"/>
    <w:rsid w:val="0084763A"/>
    <w:rsid w:val="00850A14"/>
    <w:rsid w:val="00852916"/>
    <w:rsid w:val="00852B54"/>
    <w:rsid w:val="0085427C"/>
    <w:rsid w:val="00863C97"/>
    <w:rsid w:val="0086402F"/>
    <w:rsid w:val="00864AC1"/>
    <w:rsid w:val="00871B44"/>
    <w:rsid w:val="0087206A"/>
    <w:rsid w:val="00881940"/>
    <w:rsid w:val="00892714"/>
    <w:rsid w:val="008949E6"/>
    <w:rsid w:val="008B0CD3"/>
    <w:rsid w:val="008B2FAC"/>
    <w:rsid w:val="008C33C4"/>
    <w:rsid w:val="008C6323"/>
    <w:rsid w:val="008D7DC9"/>
    <w:rsid w:val="008E0397"/>
    <w:rsid w:val="008E46F8"/>
    <w:rsid w:val="00901F16"/>
    <w:rsid w:val="00912A24"/>
    <w:rsid w:val="00924755"/>
    <w:rsid w:val="0093252A"/>
    <w:rsid w:val="009430B3"/>
    <w:rsid w:val="0094687B"/>
    <w:rsid w:val="00955E2D"/>
    <w:rsid w:val="00981A43"/>
    <w:rsid w:val="0098306B"/>
    <w:rsid w:val="00990366"/>
    <w:rsid w:val="00994302"/>
    <w:rsid w:val="00995A56"/>
    <w:rsid w:val="00997E80"/>
    <w:rsid w:val="009B6806"/>
    <w:rsid w:val="009C44DA"/>
    <w:rsid w:val="009C4953"/>
    <w:rsid w:val="009D3A4A"/>
    <w:rsid w:val="009E6446"/>
    <w:rsid w:val="009F6E2B"/>
    <w:rsid w:val="00A1013E"/>
    <w:rsid w:val="00A1751D"/>
    <w:rsid w:val="00A2220D"/>
    <w:rsid w:val="00A2632E"/>
    <w:rsid w:val="00A26993"/>
    <w:rsid w:val="00A31EE9"/>
    <w:rsid w:val="00A35445"/>
    <w:rsid w:val="00A432D3"/>
    <w:rsid w:val="00A440BE"/>
    <w:rsid w:val="00A46B52"/>
    <w:rsid w:val="00A56B75"/>
    <w:rsid w:val="00A6362E"/>
    <w:rsid w:val="00A63862"/>
    <w:rsid w:val="00A6468B"/>
    <w:rsid w:val="00A6726D"/>
    <w:rsid w:val="00A75D3F"/>
    <w:rsid w:val="00A827C6"/>
    <w:rsid w:val="00A85162"/>
    <w:rsid w:val="00AA2106"/>
    <w:rsid w:val="00AA7938"/>
    <w:rsid w:val="00AB439B"/>
    <w:rsid w:val="00AC05CA"/>
    <w:rsid w:val="00AC43C0"/>
    <w:rsid w:val="00AC6318"/>
    <w:rsid w:val="00AD0A99"/>
    <w:rsid w:val="00AD17B1"/>
    <w:rsid w:val="00AD4B8D"/>
    <w:rsid w:val="00AF1B90"/>
    <w:rsid w:val="00AF441C"/>
    <w:rsid w:val="00B035DB"/>
    <w:rsid w:val="00B056D2"/>
    <w:rsid w:val="00B1017B"/>
    <w:rsid w:val="00B1126F"/>
    <w:rsid w:val="00B301CA"/>
    <w:rsid w:val="00B30BE5"/>
    <w:rsid w:val="00B401D1"/>
    <w:rsid w:val="00B45B9C"/>
    <w:rsid w:val="00B628E2"/>
    <w:rsid w:val="00B67568"/>
    <w:rsid w:val="00B67B3F"/>
    <w:rsid w:val="00B81AD6"/>
    <w:rsid w:val="00B87BF7"/>
    <w:rsid w:val="00B94AAE"/>
    <w:rsid w:val="00BA4303"/>
    <w:rsid w:val="00BA54C2"/>
    <w:rsid w:val="00BA6E79"/>
    <w:rsid w:val="00BB2B55"/>
    <w:rsid w:val="00BC15C4"/>
    <w:rsid w:val="00BC4868"/>
    <w:rsid w:val="00BD106B"/>
    <w:rsid w:val="00BE0BD5"/>
    <w:rsid w:val="00BE2F6D"/>
    <w:rsid w:val="00BF2324"/>
    <w:rsid w:val="00C01CFE"/>
    <w:rsid w:val="00C04FA2"/>
    <w:rsid w:val="00C07DD1"/>
    <w:rsid w:val="00C13FD6"/>
    <w:rsid w:val="00C32E31"/>
    <w:rsid w:val="00C356BB"/>
    <w:rsid w:val="00C4733E"/>
    <w:rsid w:val="00C54AA7"/>
    <w:rsid w:val="00C60D0D"/>
    <w:rsid w:val="00C6219E"/>
    <w:rsid w:val="00C738FF"/>
    <w:rsid w:val="00C80AC4"/>
    <w:rsid w:val="00C83ACD"/>
    <w:rsid w:val="00C95455"/>
    <w:rsid w:val="00C96313"/>
    <w:rsid w:val="00CA18AE"/>
    <w:rsid w:val="00CA2C6E"/>
    <w:rsid w:val="00CA30C7"/>
    <w:rsid w:val="00CB60A2"/>
    <w:rsid w:val="00CB7817"/>
    <w:rsid w:val="00CC104A"/>
    <w:rsid w:val="00CC6EB4"/>
    <w:rsid w:val="00CD2783"/>
    <w:rsid w:val="00CD5D70"/>
    <w:rsid w:val="00CE40D4"/>
    <w:rsid w:val="00CE460C"/>
    <w:rsid w:val="00CE7D0D"/>
    <w:rsid w:val="00CF1BA5"/>
    <w:rsid w:val="00CF3459"/>
    <w:rsid w:val="00CF65D3"/>
    <w:rsid w:val="00D10FB0"/>
    <w:rsid w:val="00D12CE1"/>
    <w:rsid w:val="00D1442F"/>
    <w:rsid w:val="00D150B9"/>
    <w:rsid w:val="00D17AC6"/>
    <w:rsid w:val="00D3565F"/>
    <w:rsid w:val="00D46220"/>
    <w:rsid w:val="00D46D36"/>
    <w:rsid w:val="00D5762F"/>
    <w:rsid w:val="00D6503C"/>
    <w:rsid w:val="00D771A8"/>
    <w:rsid w:val="00D8035B"/>
    <w:rsid w:val="00D8356D"/>
    <w:rsid w:val="00D856C5"/>
    <w:rsid w:val="00D87BA5"/>
    <w:rsid w:val="00D91BF1"/>
    <w:rsid w:val="00D974EF"/>
    <w:rsid w:val="00DA13FA"/>
    <w:rsid w:val="00DA23A1"/>
    <w:rsid w:val="00DC14B4"/>
    <w:rsid w:val="00DC237A"/>
    <w:rsid w:val="00DC2E0A"/>
    <w:rsid w:val="00DD78FF"/>
    <w:rsid w:val="00DE1BDE"/>
    <w:rsid w:val="00DE1ED3"/>
    <w:rsid w:val="00DE5096"/>
    <w:rsid w:val="00DF166F"/>
    <w:rsid w:val="00DF2462"/>
    <w:rsid w:val="00E02240"/>
    <w:rsid w:val="00E07584"/>
    <w:rsid w:val="00E117A2"/>
    <w:rsid w:val="00E11BC4"/>
    <w:rsid w:val="00E11FA5"/>
    <w:rsid w:val="00E12A2A"/>
    <w:rsid w:val="00E14520"/>
    <w:rsid w:val="00E41E17"/>
    <w:rsid w:val="00E4249A"/>
    <w:rsid w:val="00E50681"/>
    <w:rsid w:val="00E51B1A"/>
    <w:rsid w:val="00E56975"/>
    <w:rsid w:val="00E62A72"/>
    <w:rsid w:val="00E81479"/>
    <w:rsid w:val="00E81EB9"/>
    <w:rsid w:val="00E84776"/>
    <w:rsid w:val="00E930C9"/>
    <w:rsid w:val="00EA59B7"/>
    <w:rsid w:val="00ED789F"/>
    <w:rsid w:val="00EE02E7"/>
    <w:rsid w:val="00EE230F"/>
    <w:rsid w:val="00EE786C"/>
    <w:rsid w:val="00EE78DE"/>
    <w:rsid w:val="00EF62BD"/>
    <w:rsid w:val="00F00C69"/>
    <w:rsid w:val="00F06781"/>
    <w:rsid w:val="00F07BBD"/>
    <w:rsid w:val="00F07E11"/>
    <w:rsid w:val="00F1138C"/>
    <w:rsid w:val="00F11FA4"/>
    <w:rsid w:val="00F1390E"/>
    <w:rsid w:val="00F1730F"/>
    <w:rsid w:val="00F21564"/>
    <w:rsid w:val="00F24E4F"/>
    <w:rsid w:val="00F30302"/>
    <w:rsid w:val="00F34E54"/>
    <w:rsid w:val="00F4575C"/>
    <w:rsid w:val="00F6241A"/>
    <w:rsid w:val="00F76211"/>
    <w:rsid w:val="00F84D7E"/>
    <w:rsid w:val="00F9395A"/>
    <w:rsid w:val="00F97FD4"/>
    <w:rsid w:val="00FC1B2A"/>
    <w:rsid w:val="00FD1DD9"/>
    <w:rsid w:val="00FD3E5A"/>
    <w:rsid w:val="00FD4F11"/>
    <w:rsid w:val="00FD7536"/>
    <w:rsid w:val="00FF1DA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5A0C00EC"/>
  <w15:chartTrackingRefBased/>
  <w15:docId w15:val="{A803D9DA-BF16-254E-955C-73C26BB25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1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43B9"/>
    <w:rPr>
      <w:rFonts w:ascii="Times New Roman" w:hAnsi="Times New Roman" w:cs="Times New Roman"/>
    </w:rPr>
  </w:style>
  <w:style w:type="paragraph" w:styleId="FootnoteText">
    <w:name w:val="footnote text"/>
    <w:basedOn w:val="Normal"/>
    <w:link w:val="FootnoteTextChar"/>
    <w:uiPriority w:val="99"/>
    <w:semiHidden/>
    <w:unhideWhenUsed/>
    <w:rsid w:val="002841A6"/>
    <w:rPr>
      <w:sz w:val="20"/>
      <w:szCs w:val="20"/>
    </w:rPr>
  </w:style>
  <w:style w:type="character" w:customStyle="1" w:styleId="FootnoteTextChar">
    <w:name w:val="Footnote Text Char"/>
    <w:basedOn w:val="DefaultParagraphFont"/>
    <w:link w:val="FootnoteText"/>
    <w:uiPriority w:val="99"/>
    <w:semiHidden/>
    <w:rsid w:val="002841A6"/>
    <w:rPr>
      <w:sz w:val="20"/>
      <w:szCs w:val="20"/>
    </w:rPr>
  </w:style>
  <w:style w:type="character" w:styleId="FootnoteReference">
    <w:name w:val="footnote reference"/>
    <w:basedOn w:val="DefaultParagraphFont"/>
    <w:uiPriority w:val="99"/>
    <w:semiHidden/>
    <w:unhideWhenUsed/>
    <w:rsid w:val="002841A6"/>
    <w:rPr>
      <w:vertAlign w:val="superscript"/>
    </w:rPr>
  </w:style>
  <w:style w:type="paragraph" w:styleId="ListParagraph">
    <w:name w:val="List Paragraph"/>
    <w:basedOn w:val="Normal"/>
    <w:uiPriority w:val="34"/>
    <w:qFormat/>
    <w:rsid w:val="00A85162"/>
    <w:pPr>
      <w:ind w:left="720"/>
      <w:contextualSpacing/>
    </w:pPr>
  </w:style>
  <w:style w:type="character" w:styleId="Hyperlink">
    <w:name w:val="Hyperlink"/>
    <w:basedOn w:val="DefaultParagraphFont"/>
    <w:uiPriority w:val="99"/>
    <w:unhideWhenUsed/>
    <w:rsid w:val="008B2FAC"/>
    <w:rPr>
      <w:color w:val="0563C1" w:themeColor="hyperlink"/>
      <w:u w:val="single"/>
    </w:rPr>
  </w:style>
  <w:style w:type="character" w:styleId="UnresolvedMention">
    <w:name w:val="Unresolved Mention"/>
    <w:basedOn w:val="DefaultParagraphFont"/>
    <w:uiPriority w:val="99"/>
    <w:semiHidden/>
    <w:unhideWhenUsed/>
    <w:rsid w:val="008B2FAC"/>
    <w:rPr>
      <w:color w:val="605E5C"/>
      <w:shd w:val="clear" w:color="auto" w:fill="E1DFDD"/>
    </w:rPr>
  </w:style>
  <w:style w:type="character" w:styleId="FollowedHyperlink">
    <w:name w:val="FollowedHyperlink"/>
    <w:basedOn w:val="DefaultParagraphFont"/>
    <w:uiPriority w:val="99"/>
    <w:semiHidden/>
    <w:unhideWhenUsed/>
    <w:rsid w:val="008B2F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787">
      <w:bodyDiv w:val="1"/>
      <w:marLeft w:val="0"/>
      <w:marRight w:val="0"/>
      <w:marTop w:val="0"/>
      <w:marBottom w:val="0"/>
      <w:divBdr>
        <w:top w:val="none" w:sz="0" w:space="0" w:color="auto"/>
        <w:left w:val="none" w:sz="0" w:space="0" w:color="auto"/>
        <w:bottom w:val="none" w:sz="0" w:space="0" w:color="auto"/>
        <w:right w:val="none" w:sz="0" w:space="0" w:color="auto"/>
      </w:divBdr>
      <w:divsChild>
        <w:div w:id="1325821099">
          <w:marLeft w:val="0"/>
          <w:marRight w:val="0"/>
          <w:marTop w:val="0"/>
          <w:marBottom w:val="0"/>
          <w:divBdr>
            <w:top w:val="none" w:sz="0" w:space="0" w:color="auto"/>
            <w:left w:val="none" w:sz="0" w:space="0" w:color="auto"/>
            <w:bottom w:val="none" w:sz="0" w:space="0" w:color="auto"/>
            <w:right w:val="none" w:sz="0" w:space="0" w:color="auto"/>
          </w:divBdr>
          <w:divsChild>
            <w:div w:id="210922866">
              <w:marLeft w:val="0"/>
              <w:marRight w:val="0"/>
              <w:marTop w:val="0"/>
              <w:marBottom w:val="0"/>
              <w:divBdr>
                <w:top w:val="none" w:sz="0" w:space="0" w:color="auto"/>
                <w:left w:val="none" w:sz="0" w:space="0" w:color="auto"/>
                <w:bottom w:val="none" w:sz="0" w:space="0" w:color="auto"/>
                <w:right w:val="none" w:sz="0" w:space="0" w:color="auto"/>
              </w:divBdr>
              <w:divsChild>
                <w:div w:id="196445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16578">
      <w:bodyDiv w:val="1"/>
      <w:marLeft w:val="0"/>
      <w:marRight w:val="0"/>
      <w:marTop w:val="0"/>
      <w:marBottom w:val="0"/>
      <w:divBdr>
        <w:top w:val="none" w:sz="0" w:space="0" w:color="auto"/>
        <w:left w:val="none" w:sz="0" w:space="0" w:color="auto"/>
        <w:bottom w:val="none" w:sz="0" w:space="0" w:color="auto"/>
        <w:right w:val="none" w:sz="0" w:space="0" w:color="auto"/>
      </w:divBdr>
      <w:divsChild>
        <w:div w:id="969939716">
          <w:marLeft w:val="0"/>
          <w:marRight w:val="0"/>
          <w:marTop w:val="0"/>
          <w:marBottom w:val="0"/>
          <w:divBdr>
            <w:top w:val="none" w:sz="0" w:space="0" w:color="auto"/>
            <w:left w:val="none" w:sz="0" w:space="0" w:color="auto"/>
            <w:bottom w:val="none" w:sz="0" w:space="0" w:color="auto"/>
            <w:right w:val="none" w:sz="0" w:space="0" w:color="auto"/>
          </w:divBdr>
          <w:divsChild>
            <w:div w:id="326175826">
              <w:marLeft w:val="0"/>
              <w:marRight w:val="0"/>
              <w:marTop w:val="0"/>
              <w:marBottom w:val="0"/>
              <w:divBdr>
                <w:top w:val="none" w:sz="0" w:space="0" w:color="auto"/>
                <w:left w:val="none" w:sz="0" w:space="0" w:color="auto"/>
                <w:bottom w:val="none" w:sz="0" w:space="0" w:color="auto"/>
                <w:right w:val="none" w:sz="0" w:space="0" w:color="auto"/>
              </w:divBdr>
              <w:divsChild>
                <w:div w:id="686057046">
                  <w:marLeft w:val="0"/>
                  <w:marRight w:val="0"/>
                  <w:marTop w:val="0"/>
                  <w:marBottom w:val="0"/>
                  <w:divBdr>
                    <w:top w:val="none" w:sz="0" w:space="0" w:color="auto"/>
                    <w:left w:val="none" w:sz="0" w:space="0" w:color="auto"/>
                    <w:bottom w:val="none" w:sz="0" w:space="0" w:color="auto"/>
                    <w:right w:val="none" w:sz="0" w:space="0" w:color="auto"/>
                  </w:divBdr>
                  <w:divsChild>
                    <w:div w:id="93822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269424">
      <w:bodyDiv w:val="1"/>
      <w:marLeft w:val="0"/>
      <w:marRight w:val="0"/>
      <w:marTop w:val="0"/>
      <w:marBottom w:val="0"/>
      <w:divBdr>
        <w:top w:val="none" w:sz="0" w:space="0" w:color="auto"/>
        <w:left w:val="none" w:sz="0" w:space="0" w:color="auto"/>
        <w:bottom w:val="none" w:sz="0" w:space="0" w:color="auto"/>
        <w:right w:val="none" w:sz="0" w:space="0" w:color="auto"/>
      </w:divBdr>
    </w:div>
    <w:div w:id="183248328">
      <w:bodyDiv w:val="1"/>
      <w:marLeft w:val="0"/>
      <w:marRight w:val="0"/>
      <w:marTop w:val="0"/>
      <w:marBottom w:val="0"/>
      <w:divBdr>
        <w:top w:val="none" w:sz="0" w:space="0" w:color="auto"/>
        <w:left w:val="none" w:sz="0" w:space="0" w:color="auto"/>
        <w:bottom w:val="none" w:sz="0" w:space="0" w:color="auto"/>
        <w:right w:val="none" w:sz="0" w:space="0" w:color="auto"/>
      </w:divBdr>
      <w:divsChild>
        <w:div w:id="1474445597">
          <w:marLeft w:val="0"/>
          <w:marRight w:val="0"/>
          <w:marTop w:val="0"/>
          <w:marBottom w:val="0"/>
          <w:divBdr>
            <w:top w:val="none" w:sz="0" w:space="0" w:color="auto"/>
            <w:left w:val="none" w:sz="0" w:space="0" w:color="auto"/>
            <w:bottom w:val="none" w:sz="0" w:space="0" w:color="auto"/>
            <w:right w:val="none" w:sz="0" w:space="0" w:color="auto"/>
          </w:divBdr>
          <w:divsChild>
            <w:div w:id="1350109761">
              <w:marLeft w:val="0"/>
              <w:marRight w:val="0"/>
              <w:marTop w:val="0"/>
              <w:marBottom w:val="0"/>
              <w:divBdr>
                <w:top w:val="none" w:sz="0" w:space="0" w:color="auto"/>
                <w:left w:val="none" w:sz="0" w:space="0" w:color="auto"/>
                <w:bottom w:val="none" w:sz="0" w:space="0" w:color="auto"/>
                <w:right w:val="none" w:sz="0" w:space="0" w:color="auto"/>
              </w:divBdr>
              <w:divsChild>
                <w:div w:id="789401731">
                  <w:marLeft w:val="0"/>
                  <w:marRight w:val="0"/>
                  <w:marTop w:val="0"/>
                  <w:marBottom w:val="0"/>
                  <w:divBdr>
                    <w:top w:val="none" w:sz="0" w:space="0" w:color="auto"/>
                    <w:left w:val="none" w:sz="0" w:space="0" w:color="auto"/>
                    <w:bottom w:val="none" w:sz="0" w:space="0" w:color="auto"/>
                    <w:right w:val="none" w:sz="0" w:space="0" w:color="auto"/>
                  </w:divBdr>
                  <w:divsChild>
                    <w:div w:id="51439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4391">
      <w:bodyDiv w:val="1"/>
      <w:marLeft w:val="0"/>
      <w:marRight w:val="0"/>
      <w:marTop w:val="0"/>
      <w:marBottom w:val="0"/>
      <w:divBdr>
        <w:top w:val="none" w:sz="0" w:space="0" w:color="auto"/>
        <w:left w:val="none" w:sz="0" w:space="0" w:color="auto"/>
        <w:bottom w:val="none" w:sz="0" w:space="0" w:color="auto"/>
        <w:right w:val="none" w:sz="0" w:space="0" w:color="auto"/>
      </w:divBdr>
      <w:divsChild>
        <w:div w:id="500659515">
          <w:marLeft w:val="0"/>
          <w:marRight w:val="0"/>
          <w:marTop w:val="0"/>
          <w:marBottom w:val="0"/>
          <w:divBdr>
            <w:top w:val="none" w:sz="0" w:space="0" w:color="auto"/>
            <w:left w:val="none" w:sz="0" w:space="0" w:color="auto"/>
            <w:bottom w:val="none" w:sz="0" w:space="0" w:color="auto"/>
            <w:right w:val="none" w:sz="0" w:space="0" w:color="auto"/>
          </w:divBdr>
          <w:divsChild>
            <w:div w:id="1781104563">
              <w:marLeft w:val="0"/>
              <w:marRight w:val="0"/>
              <w:marTop w:val="0"/>
              <w:marBottom w:val="0"/>
              <w:divBdr>
                <w:top w:val="none" w:sz="0" w:space="0" w:color="auto"/>
                <w:left w:val="none" w:sz="0" w:space="0" w:color="auto"/>
                <w:bottom w:val="none" w:sz="0" w:space="0" w:color="auto"/>
                <w:right w:val="none" w:sz="0" w:space="0" w:color="auto"/>
              </w:divBdr>
              <w:divsChild>
                <w:div w:id="1042829721">
                  <w:marLeft w:val="0"/>
                  <w:marRight w:val="0"/>
                  <w:marTop w:val="0"/>
                  <w:marBottom w:val="0"/>
                  <w:divBdr>
                    <w:top w:val="none" w:sz="0" w:space="0" w:color="auto"/>
                    <w:left w:val="none" w:sz="0" w:space="0" w:color="auto"/>
                    <w:bottom w:val="none" w:sz="0" w:space="0" w:color="auto"/>
                    <w:right w:val="none" w:sz="0" w:space="0" w:color="auto"/>
                  </w:divBdr>
                  <w:divsChild>
                    <w:div w:id="545217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1451340">
      <w:bodyDiv w:val="1"/>
      <w:marLeft w:val="0"/>
      <w:marRight w:val="0"/>
      <w:marTop w:val="0"/>
      <w:marBottom w:val="0"/>
      <w:divBdr>
        <w:top w:val="none" w:sz="0" w:space="0" w:color="auto"/>
        <w:left w:val="none" w:sz="0" w:space="0" w:color="auto"/>
        <w:bottom w:val="none" w:sz="0" w:space="0" w:color="auto"/>
        <w:right w:val="none" w:sz="0" w:space="0" w:color="auto"/>
      </w:divBdr>
      <w:divsChild>
        <w:div w:id="207038133">
          <w:marLeft w:val="0"/>
          <w:marRight w:val="0"/>
          <w:marTop w:val="0"/>
          <w:marBottom w:val="0"/>
          <w:divBdr>
            <w:top w:val="none" w:sz="0" w:space="0" w:color="auto"/>
            <w:left w:val="none" w:sz="0" w:space="0" w:color="auto"/>
            <w:bottom w:val="none" w:sz="0" w:space="0" w:color="auto"/>
            <w:right w:val="none" w:sz="0" w:space="0" w:color="auto"/>
          </w:divBdr>
          <w:divsChild>
            <w:div w:id="495845393">
              <w:marLeft w:val="0"/>
              <w:marRight w:val="0"/>
              <w:marTop w:val="0"/>
              <w:marBottom w:val="0"/>
              <w:divBdr>
                <w:top w:val="none" w:sz="0" w:space="0" w:color="auto"/>
                <w:left w:val="none" w:sz="0" w:space="0" w:color="auto"/>
                <w:bottom w:val="none" w:sz="0" w:space="0" w:color="auto"/>
                <w:right w:val="none" w:sz="0" w:space="0" w:color="auto"/>
              </w:divBdr>
              <w:divsChild>
                <w:div w:id="662898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774909">
      <w:bodyDiv w:val="1"/>
      <w:marLeft w:val="0"/>
      <w:marRight w:val="0"/>
      <w:marTop w:val="0"/>
      <w:marBottom w:val="0"/>
      <w:divBdr>
        <w:top w:val="none" w:sz="0" w:space="0" w:color="auto"/>
        <w:left w:val="none" w:sz="0" w:space="0" w:color="auto"/>
        <w:bottom w:val="none" w:sz="0" w:space="0" w:color="auto"/>
        <w:right w:val="none" w:sz="0" w:space="0" w:color="auto"/>
      </w:divBdr>
      <w:divsChild>
        <w:div w:id="1933707942">
          <w:marLeft w:val="0"/>
          <w:marRight w:val="0"/>
          <w:marTop w:val="0"/>
          <w:marBottom w:val="0"/>
          <w:divBdr>
            <w:top w:val="none" w:sz="0" w:space="0" w:color="auto"/>
            <w:left w:val="none" w:sz="0" w:space="0" w:color="auto"/>
            <w:bottom w:val="none" w:sz="0" w:space="0" w:color="auto"/>
            <w:right w:val="none" w:sz="0" w:space="0" w:color="auto"/>
          </w:divBdr>
          <w:divsChild>
            <w:div w:id="1976637108">
              <w:marLeft w:val="0"/>
              <w:marRight w:val="0"/>
              <w:marTop w:val="0"/>
              <w:marBottom w:val="0"/>
              <w:divBdr>
                <w:top w:val="none" w:sz="0" w:space="0" w:color="auto"/>
                <w:left w:val="none" w:sz="0" w:space="0" w:color="auto"/>
                <w:bottom w:val="none" w:sz="0" w:space="0" w:color="auto"/>
                <w:right w:val="none" w:sz="0" w:space="0" w:color="auto"/>
              </w:divBdr>
              <w:divsChild>
                <w:div w:id="152563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086912">
      <w:bodyDiv w:val="1"/>
      <w:marLeft w:val="0"/>
      <w:marRight w:val="0"/>
      <w:marTop w:val="0"/>
      <w:marBottom w:val="0"/>
      <w:divBdr>
        <w:top w:val="none" w:sz="0" w:space="0" w:color="auto"/>
        <w:left w:val="none" w:sz="0" w:space="0" w:color="auto"/>
        <w:bottom w:val="none" w:sz="0" w:space="0" w:color="auto"/>
        <w:right w:val="none" w:sz="0" w:space="0" w:color="auto"/>
      </w:divBdr>
      <w:divsChild>
        <w:div w:id="1898588847">
          <w:marLeft w:val="0"/>
          <w:marRight w:val="0"/>
          <w:marTop w:val="0"/>
          <w:marBottom w:val="0"/>
          <w:divBdr>
            <w:top w:val="none" w:sz="0" w:space="0" w:color="auto"/>
            <w:left w:val="none" w:sz="0" w:space="0" w:color="auto"/>
            <w:bottom w:val="none" w:sz="0" w:space="0" w:color="auto"/>
            <w:right w:val="none" w:sz="0" w:space="0" w:color="auto"/>
          </w:divBdr>
          <w:divsChild>
            <w:div w:id="1848130484">
              <w:marLeft w:val="0"/>
              <w:marRight w:val="0"/>
              <w:marTop w:val="0"/>
              <w:marBottom w:val="0"/>
              <w:divBdr>
                <w:top w:val="none" w:sz="0" w:space="0" w:color="auto"/>
                <w:left w:val="none" w:sz="0" w:space="0" w:color="auto"/>
                <w:bottom w:val="none" w:sz="0" w:space="0" w:color="auto"/>
                <w:right w:val="none" w:sz="0" w:space="0" w:color="auto"/>
              </w:divBdr>
              <w:divsChild>
                <w:div w:id="180060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215413">
      <w:bodyDiv w:val="1"/>
      <w:marLeft w:val="0"/>
      <w:marRight w:val="0"/>
      <w:marTop w:val="0"/>
      <w:marBottom w:val="0"/>
      <w:divBdr>
        <w:top w:val="none" w:sz="0" w:space="0" w:color="auto"/>
        <w:left w:val="none" w:sz="0" w:space="0" w:color="auto"/>
        <w:bottom w:val="none" w:sz="0" w:space="0" w:color="auto"/>
        <w:right w:val="none" w:sz="0" w:space="0" w:color="auto"/>
      </w:divBdr>
    </w:div>
    <w:div w:id="465700271">
      <w:bodyDiv w:val="1"/>
      <w:marLeft w:val="0"/>
      <w:marRight w:val="0"/>
      <w:marTop w:val="0"/>
      <w:marBottom w:val="0"/>
      <w:divBdr>
        <w:top w:val="none" w:sz="0" w:space="0" w:color="auto"/>
        <w:left w:val="none" w:sz="0" w:space="0" w:color="auto"/>
        <w:bottom w:val="none" w:sz="0" w:space="0" w:color="auto"/>
        <w:right w:val="none" w:sz="0" w:space="0" w:color="auto"/>
      </w:divBdr>
      <w:divsChild>
        <w:div w:id="151533980">
          <w:marLeft w:val="0"/>
          <w:marRight w:val="0"/>
          <w:marTop w:val="0"/>
          <w:marBottom w:val="0"/>
          <w:divBdr>
            <w:top w:val="none" w:sz="0" w:space="0" w:color="auto"/>
            <w:left w:val="none" w:sz="0" w:space="0" w:color="auto"/>
            <w:bottom w:val="none" w:sz="0" w:space="0" w:color="auto"/>
            <w:right w:val="none" w:sz="0" w:space="0" w:color="auto"/>
          </w:divBdr>
          <w:divsChild>
            <w:div w:id="2365912">
              <w:marLeft w:val="0"/>
              <w:marRight w:val="0"/>
              <w:marTop w:val="0"/>
              <w:marBottom w:val="0"/>
              <w:divBdr>
                <w:top w:val="none" w:sz="0" w:space="0" w:color="auto"/>
                <w:left w:val="none" w:sz="0" w:space="0" w:color="auto"/>
                <w:bottom w:val="none" w:sz="0" w:space="0" w:color="auto"/>
                <w:right w:val="none" w:sz="0" w:space="0" w:color="auto"/>
              </w:divBdr>
              <w:divsChild>
                <w:div w:id="219633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449480">
      <w:bodyDiv w:val="1"/>
      <w:marLeft w:val="0"/>
      <w:marRight w:val="0"/>
      <w:marTop w:val="0"/>
      <w:marBottom w:val="0"/>
      <w:divBdr>
        <w:top w:val="none" w:sz="0" w:space="0" w:color="auto"/>
        <w:left w:val="none" w:sz="0" w:space="0" w:color="auto"/>
        <w:bottom w:val="none" w:sz="0" w:space="0" w:color="auto"/>
        <w:right w:val="none" w:sz="0" w:space="0" w:color="auto"/>
      </w:divBdr>
      <w:divsChild>
        <w:div w:id="1332219879">
          <w:marLeft w:val="0"/>
          <w:marRight w:val="0"/>
          <w:marTop w:val="0"/>
          <w:marBottom w:val="0"/>
          <w:divBdr>
            <w:top w:val="none" w:sz="0" w:space="0" w:color="auto"/>
            <w:left w:val="none" w:sz="0" w:space="0" w:color="auto"/>
            <w:bottom w:val="none" w:sz="0" w:space="0" w:color="auto"/>
            <w:right w:val="none" w:sz="0" w:space="0" w:color="auto"/>
          </w:divBdr>
          <w:divsChild>
            <w:div w:id="537354299">
              <w:marLeft w:val="0"/>
              <w:marRight w:val="0"/>
              <w:marTop w:val="0"/>
              <w:marBottom w:val="0"/>
              <w:divBdr>
                <w:top w:val="none" w:sz="0" w:space="0" w:color="auto"/>
                <w:left w:val="none" w:sz="0" w:space="0" w:color="auto"/>
                <w:bottom w:val="none" w:sz="0" w:space="0" w:color="auto"/>
                <w:right w:val="none" w:sz="0" w:space="0" w:color="auto"/>
              </w:divBdr>
              <w:divsChild>
                <w:div w:id="158892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367532">
      <w:bodyDiv w:val="1"/>
      <w:marLeft w:val="0"/>
      <w:marRight w:val="0"/>
      <w:marTop w:val="0"/>
      <w:marBottom w:val="0"/>
      <w:divBdr>
        <w:top w:val="none" w:sz="0" w:space="0" w:color="auto"/>
        <w:left w:val="none" w:sz="0" w:space="0" w:color="auto"/>
        <w:bottom w:val="none" w:sz="0" w:space="0" w:color="auto"/>
        <w:right w:val="none" w:sz="0" w:space="0" w:color="auto"/>
      </w:divBdr>
      <w:divsChild>
        <w:div w:id="787243052">
          <w:marLeft w:val="0"/>
          <w:marRight w:val="0"/>
          <w:marTop w:val="0"/>
          <w:marBottom w:val="0"/>
          <w:divBdr>
            <w:top w:val="none" w:sz="0" w:space="0" w:color="auto"/>
            <w:left w:val="none" w:sz="0" w:space="0" w:color="auto"/>
            <w:bottom w:val="none" w:sz="0" w:space="0" w:color="auto"/>
            <w:right w:val="none" w:sz="0" w:space="0" w:color="auto"/>
          </w:divBdr>
          <w:divsChild>
            <w:div w:id="1274940798">
              <w:marLeft w:val="0"/>
              <w:marRight w:val="0"/>
              <w:marTop w:val="0"/>
              <w:marBottom w:val="0"/>
              <w:divBdr>
                <w:top w:val="none" w:sz="0" w:space="0" w:color="auto"/>
                <w:left w:val="none" w:sz="0" w:space="0" w:color="auto"/>
                <w:bottom w:val="none" w:sz="0" w:space="0" w:color="auto"/>
                <w:right w:val="none" w:sz="0" w:space="0" w:color="auto"/>
              </w:divBdr>
              <w:divsChild>
                <w:div w:id="1590656885">
                  <w:marLeft w:val="0"/>
                  <w:marRight w:val="0"/>
                  <w:marTop w:val="0"/>
                  <w:marBottom w:val="0"/>
                  <w:divBdr>
                    <w:top w:val="none" w:sz="0" w:space="0" w:color="auto"/>
                    <w:left w:val="none" w:sz="0" w:space="0" w:color="auto"/>
                    <w:bottom w:val="none" w:sz="0" w:space="0" w:color="auto"/>
                    <w:right w:val="none" w:sz="0" w:space="0" w:color="auto"/>
                  </w:divBdr>
                  <w:divsChild>
                    <w:div w:id="47055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521646">
      <w:bodyDiv w:val="1"/>
      <w:marLeft w:val="0"/>
      <w:marRight w:val="0"/>
      <w:marTop w:val="0"/>
      <w:marBottom w:val="0"/>
      <w:divBdr>
        <w:top w:val="none" w:sz="0" w:space="0" w:color="auto"/>
        <w:left w:val="none" w:sz="0" w:space="0" w:color="auto"/>
        <w:bottom w:val="none" w:sz="0" w:space="0" w:color="auto"/>
        <w:right w:val="none" w:sz="0" w:space="0" w:color="auto"/>
      </w:divBdr>
      <w:divsChild>
        <w:div w:id="1259481589">
          <w:marLeft w:val="0"/>
          <w:marRight w:val="0"/>
          <w:marTop w:val="0"/>
          <w:marBottom w:val="0"/>
          <w:divBdr>
            <w:top w:val="none" w:sz="0" w:space="0" w:color="auto"/>
            <w:left w:val="none" w:sz="0" w:space="0" w:color="auto"/>
            <w:bottom w:val="none" w:sz="0" w:space="0" w:color="auto"/>
            <w:right w:val="none" w:sz="0" w:space="0" w:color="auto"/>
          </w:divBdr>
          <w:divsChild>
            <w:div w:id="1737818908">
              <w:marLeft w:val="0"/>
              <w:marRight w:val="0"/>
              <w:marTop w:val="0"/>
              <w:marBottom w:val="0"/>
              <w:divBdr>
                <w:top w:val="none" w:sz="0" w:space="0" w:color="auto"/>
                <w:left w:val="none" w:sz="0" w:space="0" w:color="auto"/>
                <w:bottom w:val="none" w:sz="0" w:space="0" w:color="auto"/>
                <w:right w:val="none" w:sz="0" w:space="0" w:color="auto"/>
              </w:divBdr>
              <w:divsChild>
                <w:div w:id="52435045">
                  <w:marLeft w:val="0"/>
                  <w:marRight w:val="0"/>
                  <w:marTop w:val="0"/>
                  <w:marBottom w:val="0"/>
                  <w:divBdr>
                    <w:top w:val="none" w:sz="0" w:space="0" w:color="auto"/>
                    <w:left w:val="none" w:sz="0" w:space="0" w:color="auto"/>
                    <w:bottom w:val="none" w:sz="0" w:space="0" w:color="auto"/>
                    <w:right w:val="none" w:sz="0" w:space="0" w:color="auto"/>
                  </w:divBdr>
                  <w:divsChild>
                    <w:div w:id="103862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1032145">
      <w:bodyDiv w:val="1"/>
      <w:marLeft w:val="0"/>
      <w:marRight w:val="0"/>
      <w:marTop w:val="0"/>
      <w:marBottom w:val="0"/>
      <w:divBdr>
        <w:top w:val="none" w:sz="0" w:space="0" w:color="auto"/>
        <w:left w:val="none" w:sz="0" w:space="0" w:color="auto"/>
        <w:bottom w:val="none" w:sz="0" w:space="0" w:color="auto"/>
        <w:right w:val="none" w:sz="0" w:space="0" w:color="auto"/>
      </w:divBdr>
      <w:divsChild>
        <w:div w:id="1258100999">
          <w:marLeft w:val="0"/>
          <w:marRight w:val="0"/>
          <w:marTop w:val="0"/>
          <w:marBottom w:val="0"/>
          <w:divBdr>
            <w:top w:val="none" w:sz="0" w:space="0" w:color="auto"/>
            <w:left w:val="none" w:sz="0" w:space="0" w:color="auto"/>
            <w:bottom w:val="none" w:sz="0" w:space="0" w:color="auto"/>
            <w:right w:val="none" w:sz="0" w:space="0" w:color="auto"/>
          </w:divBdr>
          <w:divsChild>
            <w:div w:id="1137993197">
              <w:marLeft w:val="0"/>
              <w:marRight w:val="0"/>
              <w:marTop w:val="0"/>
              <w:marBottom w:val="0"/>
              <w:divBdr>
                <w:top w:val="none" w:sz="0" w:space="0" w:color="auto"/>
                <w:left w:val="none" w:sz="0" w:space="0" w:color="auto"/>
                <w:bottom w:val="none" w:sz="0" w:space="0" w:color="auto"/>
                <w:right w:val="none" w:sz="0" w:space="0" w:color="auto"/>
              </w:divBdr>
              <w:divsChild>
                <w:div w:id="102127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012298">
      <w:bodyDiv w:val="1"/>
      <w:marLeft w:val="0"/>
      <w:marRight w:val="0"/>
      <w:marTop w:val="0"/>
      <w:marBottom w:val="0"/>
      <w:divBdr>
        <w:top w:val="none" w:sz="0" w:space="0" w:color="auto"/>
        <w:left w:val="none" w:sz="0" w:space="0" w:color="auto"/>
        <w:bottom w:val="none" w:sz="0" w:space="0" w:color="auto"/>
        <w:right w:val="none" w:sz="0" w:space="0" w:color="auto"/>
      </w:divBdr>
      <w:divsChild>
        <w:div w:id="1913663315">
          <w:marLeft w:val="0"/>
          <w:marRight w:val="0"/>
          <w:marTop w:val="0"/>
          <w:marBottom w:val="0"/>
          <w:divBdr>
            <w:top w:val="none" w:sz="0" w:space="0" w:color="auto"/>
            <w:left w:val="none" w:sz="0" w:space="0" w:color="auto"/>
            <w:bottom w:val="none" w:sz="0" w:space="0" w:color="auto"/>
            <w:right w:val="none" w:sz="0" w:space="0" w:color="auto"/>
          </w:divBdr>
          <w:divsChild>
            <w:div w:id="443698618">
              <w:marLeft w:val="0"/>
              <w:marRight w:val="0"/>
              <w:marTop w:val="0"/>
              <w:marBottom w:val="0"/>
              <w:divBdr>
                <w:top w:val="none" w:sz="0" w:space="0" w:color="auto"/>
                <w:left w:val="none" w:sz="0" w:space="0" w:color="auto"/>
                <w:bottom w:val="none" w:sz="0" w:space="0" w:color="auto"/>
                <w:right w:val="none" w:sz="0" w:space="0" w:color="auto"/>
              </w:divBdr>
              <w:divsChild>
                <w:div w:id="122120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866560">
      <w:bodyDiv w:val="1"/>
      <w:marLeft w:val="0"/>
      <w:marRight w:val="0"/>
      <w:marTop w:val="0"/>
      <w:marBottom w:val="0"/>
      <w:divBdr>
        <w:top w:val="none" w:sz="0" w:space="0" w:color="auto"/>
        <w:left w:val="none" w:sz="0" w:space="0" w:color="auto"/>
        <w:bottom w:val="none" w:sz="0" w:space="0" w:color="auto"/>
        <w:right w:val="none" w:sz="0" w:space="0" w:color="auto"/>
      </w:divBdr>
      <w:divsChild>
        <w:div w:id="1233470556">
          <w:marLeft w:val="0"/>
          <w:marRight w:val="0"/>
          <w:marTop w:val="0"/>
          <w:marBottom w:val="0"/>
          <w:divBdr>
            <w:top w:val="none" w:sz="0" w:space="0" w:color="auto"/>
            <w:left w:val="none" w:sz="0" w:space="0" w:color="auto"/>
            <w:bottom w:val="none" w:sz="0" w:space="0" w:color="auto"/>
            <w:right w:val="none" w:sz="0" w:space="0" w:color="auto"/>
          </w:divBdr>
          <w:divsChild>
            <w:div w:id="1595893686">
              <w:marLeft w:val="0"/>
              <w:marRight w:val="0"/>
              <w:marTop w:val="0"/>
              <w:marBottom w:val="0"/>
              <w:divBdr>
                <w:top w:val="none" w:sz="0" w:space="0" w:color="auto"/>
                <w:left w:val="none" w:sz="0" w:space="0" w:color="auto"/>
                <w:bottom w:val="none" w:sz="0" w:space="0" w:color="auto"/>
                <w:right w:val="none" w:sz="0" w:space="0" w:color="auto"/>
              </w:divBdr>
              <w:divsChild>
                <w:div w:id="1104038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139096">
      <w:bodyDiv w:val="1"/>
      <w:marLeft w:val="0"/>
      <w:marRight w:val="0"/>
      <w:marTop w:val="0"/>
      <w:marBottom w:val="0"/>
      <w:divBdr>
        <w:top w:val="none" w:sz="0" w:space="0" w:color="auto"/>
        <w:left w:val="none" w:sz="0" w:space="0" w:color="auto"/>
        <w:bottom w:val="none" w:sz="0" w:space="0" w:color="auto"/>
        <w:right w:val="none" w:sz="0" w:space="0" w:color="auto"/>
      </w:divBdr>
      <w:divsChild>
        <w:div w:id="966080944">
          <w:marLeft w:val="0"/>
          <w:marRight w:val="0"/>
          <w:marTop w:val="0"/>
          <w:marBottom w:val="0"/>
          <w:divBdr>
            <w:top w:val="none" w:sz="0" w:space="0" w:color="auto"/>
            <w:left w:val="none" w:sz="0" w:space="0" w:color="auto"/>
            <w:bottom w:val="none" w:sz="0" w:space="0" w:color="auto"/>
            <w:right w:val="none" w:sz="0" w:space="0" w:color="auto"/>
          </w:divBdr>
          <w:divsChild>
            <w:div w:id="442963157">
              <w:marLeft w:val="0"/>
              <w:marRight w:val="0"/>
              <w:marTop w:val="0"/>
              <w:marBottom w:val="0"/>
              <w:divBdr>
                <w:top w:val="none" w:sz="0" w:space="0" w:color="auto"/>
                <w:left w:val="none" w:sz="0" w:space="0" w:color="auto"/>
                <w:bottom w:val="none" w:sz="0" w:space="0" w:color="auto"/>
                <w:right w:val="none" w:sz="0" w:space="0" w:color="auto"/>
              </w:divBdr>
              <w:divsChild>
                <w:div w:id="12845744">
                  <w:marLeft w:val="0"/>
                  <w:marRight w:val="0"/>
                  <w:marTop w:val="0"/>
                  <w:marBottom w:val="0"/>
                  <w:divBdr>
                    <w:top w:val="none" w:sz="0" w:space="0" w:color="auto"/>
                    <w:left w:val="none" w:sz="0" w:space="0" w:color="auto"/>
                    <w:bottom w:val="none" w:sz="0" w:space="0" w:color="auto"/>
                    <w:right w:val="none" w:sz="0" w:space="0" w:color="auto"/>
                  </w:divBdr>
                  <w:divsChild>
                    <w:div w:id="1244948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045032">
      <w:bodyDiv w:val="1"/>
      <w:marLeft w:val="0"/>
      <w:marRight w:val="0"/>
      <w:marTop w:val="0"/>
      <w:marBottom w:val="0"/>
      <w:divBdr>
        <w:top w:val="none" w:sz="0" w:space="0" w:color="auto"/>
        <w:left w:val="none" w:sz="0" w:space="0" w:color="auto"/>
        <w:bottom w:val="none" w:sz="0" w:space="0" w:color="auto"/>
        <w:right w:val="none" w:sz="0" w:space="0" w:color="auto"/>
      </w:divBdr>
      <w:divsChild>
        <w:div w:id="820779358">
          <w:marLeft w:val="0"/>
          <w:marRight w:val="0"/>
          <w:marTop w:val="0"/>
          <w:marBottom w:val="0"/>
          <w:divBdr>
            <w:top w:val="none" w:sz="0" w:space="0" w:color="auto"/>
            <w:left w:val="none" w:sz="0" w:space="0" w:color="auto"/>
            <w:bottom w:val="none" w:sz="0" w:space="0" w:color="auto"/>
            <w:right w:val="none" w:sz="0" w:space="0" w:color="auto"/>
          </w:divBdr>
          <w:divsChild>
            <w:div w:id="172962831">
              <w:marLeft w:val="0"/>
              <w:marRight w:val="0"/>
              <w:marTop w:val="0"/>
              <w:marBottom w:val="0"/>
              <w:divBdr>
                <w:top w:val="none" w:sz="0" w:space="0" w:color="auto"/>
                <w:left w:val="none" w:sz="0" w:space="0" w:color="auto"/>
                <w:bottom w:val="none" w:sz="0" w:space="0" w:color="auto"/>
                <w:right w:val="none" w:sz="0" w:space="0" w:color="auto"/>
              </w:divBdr>
              <w:divsChild>
                <w:div w:id="34690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527643">
      <w:bodyDiv w:val="1"/>
      <w:marLeft w:val="0"/>
      <w:marRight w:val="0"/>
      <w:marTop w:val="0"/>
      <w:marBottom w:val="0"/>
      <w:divBdr>
        <w:top w:val="none" w:sz="0" w:space="0" w:color="auto"/>
        <w:left w:val="none" w:sz="0" w:space="0" w:color="auto"/>
        <w:bottom w:val="none" w:sz="0" w:space="0" w:color="auto"/>
        <w:right w:val="none" w:sz="0" w:space="0" w:color="auto"/>
      </w:divBdr>
      <w:divsChild>
        <w:div w:id="710879623">
          <w:marLeft w:val="0"/>
          <w:marRight w:val="0"/>
          <w:marTop w:val="0"/>
          <w:marBottom w:val="0"/>
          <w:divBdr>
            <w:top w:val="none" w:sz="0" w:space="0" w:color="auto"/>
            <w:left w:val="none" w:sz="0" w:space="0" w:color="auto"/>
            <w:bottom w:val="none" w:sz="0" w:space="0" w:color="auto"/>
            <w:right w:val="none" w:sz="0" w:space="0" w:color="auto"/>
          </w:divBdr>
          <w:divsChild>
            <w:div w:id="1899242546">
              <w:marLeft w:val="0"/>
              <w:marRight w:val="0"/>
              <w:marTop w:val="0"/>
              <w:marBottom w:val="0"/>
              <w:divBdr>
                <w:top w:val="none" w:sz="0" w:space="0" w:color="auto"/>
                <w:left w:val="none" w:sz="0" w:space="0" w:color="auto"/>
                <w:bottom w:val="none" w:sz="0" w:space="0" w:color="auto"/>
                <w:right w:val="none" w:sz="0" w:space="0" w:color="auto"/>
              </w:divBdr>
              <w:divsChild>
                <w:div w:id="92924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031774">
      <w:bodyDiv w:val="1"/>
      <w:marLeft w:val="0"/>
      <w:marRight w:val="0"/>
      <w:marTop w:val="0"/>
      <w:marBottom w:val="0"/>
      <w:divBdr>
        <w:top w:val="none" w:sz="0" w:space="0" w:color="auto"/>
        <w:left w:val="none" w:sz="0" w:space="0" w:color="auto"/>
        <w:bottom w:val="none" w:sz="0" w:space="0" w:color="auto"/>
        <w:right w:val="none" w:sz="0" w:space="0" w:color="auto"/>
      </w:divBdr>
      <w:divsChild>
        <w:div w:id="611209326">
          <w:marLeft w:val="0"/>
          <w:marRight w:val="0"/>
          <w:marTop w:val="0"/>
          <w:marBottom w:val="0"/>
          <w:divBdr>
            <w:top w:val="none" w:sz="0" w:space="0" w:color="auto"/>
            <w:left w:val="none" w:sz="0" w:space="0" w:color="auto"/>
            <w:bottom w:val="none" w:sz="0" w:space="0" w:color="auto"/>
            <w:right w:val="none" w:sz="0" w:space="0" w:color="auto"/>
          </w:divBdr>
          <w:divsChild>
            <w:div w:id="451288804">
              <w:marLeft w:val="0"/>
              <w:marRight w:val="0"/>
              <w:marTop w:val="0"/>
              <w:marBottom w:val="0"/>
              <w:divBdr>
                <w:top w:val="none" w:sz="0" w:space="0" w:color="auto"/>
                <w:left w:val="none" w:sz="0" w:space="0" w:color="auto"/>
                <w:bottom w:val="none" w:sz="0" w:space="0" w:color="auto"/>
                <w:right w:val="none" w:sz="0" w:space="0" w:color="auto"/>
              </w:divBdr>
              <w:divsChild>
                <w:div w:id="1544370377">
                  <w:marLeft w:val="0"/>
                  <w:marRight w:val="0"/>
                  <w:marTop w:val="0"/>
                  <w:marBottom w:val="0"/>
                  <w:divBdr>
                    <w:top w:val="none" w:sz="0" w:space="0" w:color="auto"/>
                    <w:left w:val="none" w:sz="0" w:space="0" w:color="auto"/>
                    <w:bottom w:val="none" w:sz="0" w:space="0" w:color="auto"/>
                    <w:right w:val="none" w:sz="0" w:space="0" w:color="auto"/>
                  </w:divBdr>
                  <w:divsChild>
                    <w:div w:id="195732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196816">
      <w:bodyDiv w:val="1"/>
      <w:marLeft w:val="0"/>
      <w:marRight w:val="0"/>
      <w:marTop w:val="0"/>
      <w:marBottom w:val="0"/>
      <w:divBdr>
        <w:top w:val="none" w:sz="0" w:space="0" w:color="auto"/>
        <w:left w:val="none" w:sz="0" w:space="0" w:color="auto"/>
        <w:bottom w:val="none" w:sz="0" w:space="0" w:color="auto"/>
        <w:right w:val="none" w:sz="0" w:space="0" w:color="auto"/>
      </w:divBdr>
      <w:divsChild>
        <w:div w:id="213390252">
          <w:marLeft w:val="0"/>
          <w:marRight w:val="0"/>
          <w:marTop w:val="0"/>
          <w:marBottom w:val="0"/>
          <w:divBdr>
            <w:top w:val="none" w:sz="0" w:space="0" w:color="auto"/>
            <w:left w:val="none" w:sz="0" w:space="0" w:color="auto"/>
            <w:bottom w:val="none" w:sz="0" w:space="0" w:color="auto"/>
            <w:right w:val="none" w:sz="0" w:space="0" w:color="auto"/>
          </w:divBdr>
          <w:divsChild>
            <w:div w:id="325397664">
              <w:marLeft w:val="0"/>
              <w:marRight w:val="0"/>
              <w:marTop w:val="0"/>
              <w:marBottom w:val="0"/>
              <w:divBdr>
                <w:top w:val="none" w:sz="0" w:space="0" w:color="auto"/>
                <w:left w:val="none" w:sz="0" w:space="0" w:color="auto"/>
                <w:bottom w:val="none" w:sz="0" w:space="0" w:color="auto"/>
                <w:right w:val="none" w:sz="0" w:space="0" w:color="auto"/>
              </w:divBdr>
              <w:divsChild>
                <w:div w:id="184539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773414">
      <w:bodyDiv w:val="1"/>
      <w:marLeft w:val="0"/>
      <w:marRight w:val="0"/>
      <w:marTop w:val="0"/>
      <w:marBottom w:val="0"/>
      <w:divBdr>
        <w:top w:val="none" w:sz="0" w:space="0" w:color="auto"/>
        <w:left w:val="none" w:sz="0" w:space="0" w:color="auto"/>
        <w:bottom w:val="none" w:sz="0" w:space="0" w:color="auto"/>
        <w:right w:val="none" w:sz="0" w:space="0" w:color="auto"/>
      </w:divBdr>
      <w:divsChild>
        <w:div w:id="2035617931">
          <w:marLeft w:val="0"/>
          <w:marRight w:val="0"/>
          <w:marTop w:val="0"/>
          <w:marBottom w:val="0"/>
          <w:divBdr>
            <w:top w:val="none" w:sz="0" w:space="0" w:color="auto"/>
            <w:left w:val="none" w:sz="0" w:space="0" w:color="auto"/>
            <w:bottom w:val="none" w:sz="0" w:space="0" w:color="auto"/>
            <w:right w:val="none" w:sz="0" w:space="0" w:color="auto"/>
          </w:divBdr>
          <w:divsChild>
            <w:div w:id="727144834">
              <w:marLeft w:val="0"/>
              <w:marRight w:val="0"/>
              <w:marTop w:val="0"/>
              <w:marBottom w:val="0"/>
              <w:divBdr>
                <w:top w:val="none" w:sz="0" w:space="0" w:color="auto"/>
                <w:left w:val="none" w:sz="0" w:space="0" w:color="auto"/>
                <w:bottom w:val="none" w:sz="0" w:space="0" w:color="auto"/>
                <w:right w:val="none" w:sz="0" w:space="0" w:color="auto"/>
              </w:divBdr>
              <w:divsChild>
                <w:div w:id="136062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837730">
      <w:bodyDiv w:val="1"/>
      <w:marLeft w:val="0"/>
      <w:marRight w:val="0"/>
      <w:marTop w:val="0"/>
      <w:marBottom w:val="0"/>
      <w:divBdr>
        <w:top w:val="none" w:sz="0" w:space="0" w:color="auto"/>
        <w:left w:val="none" w:sz="0" w:space="0" w:color="auto"/>
        <w:bottom w:val="none" w:sz="0" w:space="0" w:color="auto"/>
        <w:right w:val="none" w:sz="0" w:space="0" w:color="auto"/>
      </w:divBdr>
      <w:divsChild>
        <w:div w:id="843663320">
          <w:marLeft w:val="0"/>
          <w:marRight w:val="0"/>
          <w:marTop w:val="0"/>
          <w:marBottom w:val="0"/>
          <w:divBdr>
            <w:top w:val="none" w:sz="0" w:space="0" w:color="auto"/>
            <w:left w:val="none" w:sz="0" w:space="0" w:color="auto"/>
            <w:bottom w:val="none" w:sz="0" w:space="0" w:color="auto"/>
            <w:right w:val="none" w:sz="0" w:space="0" w:color="auto"/>
          </w:divBdr>
          <w:divsChild>
            <w:div w:id="1901943175">
              <w:marLeft w:val="0"/>
              <w:marRight w:val="0"/>
              <w:marTop w:val="0"/>
              <w:marBottom w:val="0"/>
              <w:divBdr>
                <w:top w:val="none" w:sz="0" w:space="0" w:color="auto"/>
                <w:left w:val="none" w:sz="0" w:space="0" w:color="auto"/>
                <w:bottom w:val="none" w:sz="0" w:space="0" w:color="auto"/>
                <w:right w:val="none" w:sz="0" w:space="0" w:color="auto"/>
              </w:divBdr>
              <w:divsChild>
                <w:div w:id="271398045">
                  <w:marLeft w:val="0"/>
                  <w:marRight w:val="0"/>
                  <w:marTop w:val="0"/>
                  <w:marBottom w:val="0"/>
                  <w:divBdr>
                    <w:top w:val="none" w:sz="0" w:space="0" w:color="auto"/>
                    <w:left w:val="none" w:sz="0" w:space="0" w:color="auto"/>
                    <w:bottom w:val="none" w:sz="0" w:space="0" w:color="auto"/>
                    <w:right w:val="none" w:sz="0" w:space="0" w:color="auto"/>
                  </w:divBdr>
                  <w:divsChild>
                    <w:div w:id="181478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4542386">
      <w:bodyDiv w:val="1"/>
      <w:marLeft w:val="0"/>
      <w:marRight w:val="0"/>
      <w:marTop w:val="0"/>
      <w:marBottom w:val="0"/>
      <w:divBdr>
        <w:top w:val="none" w:sz="0" w:space="0" w:color="auto"/>
        <w:left w:val="none" w:sz="0" w:space="0" w:color="auto"/>
        <w:bottom w:val="none" w:sz="0" w:space="0" w:color="auto"/>
        <w:right w:val="none" w:sz="0" w:space="0" w:color="auto"/>
      </w:divBdr>
      <w:divsChild>
        <w:div w:id="969017049">
          <w:marLeft w:val="0"/>
          <w:marRight w:val="0"/>
          <w:marTop w:val="0"/>
          <w:marBottom w:val="0"/>
          <w:divBdr>
            <w:top w:val="none" w:sz="0" w:space="0" w:color="auto"/>
            <w:left w:val="none" w:sz="0" w:space="0" w:color="auto"/>
            <w:bottom w:val="none" w:sz="0" w:space="0" w:color="auto"/>
            <w:right w:val="none" w:sz="0" w:space="0" w:color="auto"/>
          </w:divBdr>
          <w:divsChild>
            <w:div w:id="1695115039">
              <w:marLeft w:val="0"/>
              <w:marRight w:val="0"/>
              <w:marTop w:val="0"/>
              <w:marBottom w:val="0"/>
              <w:divBdr>
                <w:top w:val="none" w:sz="0" w:space="0" w:color="auto"/>
                <w:left w:val="none" w:sz="0" w:space="0" w:color="auto"/>
                <w:bottom w:val="none" w:sz="0" w:space="0" w:color="auto"/>
                <w:right w:val="none" w:sz="0" w:space="0" w:color="auto"/>
              </w:divBdr>
              <w:divsChild>
                <w:div w:id="689067520">
                  <w:marLeft w:val="0"/>
                  <w:marRight w:val="0"/>
                  <w:marTop w:val="0"/>
                  <w:marBottom w:val="0"/>
                  <w:divBdr>
                    <w:top w:val="none" w:sz="0" w:space="0" w:color="auto"/>
                    <w:left w:val="none" w:sz="0" w:space="0" w:color="auto"/>
                    <w:bottom w:val="none" w:sz="0" w:space="0" w:color="auto"/>
                    <w:right w:val="none" w:sz="0" w:space="0" w:color="auto"/>
                  </w:divBdr>
                  <w:divsChild>
                    <w:div w:id="2134862563">
                      <w:marLeft w:val="0"/>
                      <w:marRight w:val="0"/>
                      <w:marTop w:val="0"/>
                      <w:marBottom w:val="0"/>
                      <w:divBdr>
                        <w:top w:val="none" w:sz="0" w:space="0" w:color="auto"/>
                        <w:left w:val="none" w:sz="0" w:space="0" w:color="auto"/>
                        <w:bottom w:val="none" w:sz="0" w:space="0" w:color="auto"/>
                        <w:right w:val="none" w:sz="0" w:space="0" w:color="auto"/>
                      </w:divBdr>
                    </w:div>
                  </w:divsChild>
                </w:div>
                <w:div w:id="856190136">
                  <w:marLeft w:val="0"/>
                  <w:marRight w:val="0"/>
                  <w:marTop w:val="0"/>
                  <w:marBottom w:val="0"/>
                  <w:divBdr>
                    <w:top w:val="none" w:sz="0" w:space="0" w:color="auto"/>
                    <w:left w:val="none" w:sz="0" w:space="0" w:color="auto"/>
                    <w:bottom w:val="none" w:sz="0" w:space="0" w:color="auto"/>
                    <w:right w:val="none" w:sz="0" w:space="0" w:color="auto"/>
                  </w:divBdr>
                  <w:divsChild>
                    <w:div w:id="1458642757">
                      <w:marLeft w:val="0"/>
                      <w:marRight w:val="0"/>
                      <w:marTop w:val="0"/>
                      <w:marBottom w:val="0"/>
                      <w:divBdr>
                        <w:top w:val="none" w:sz="0" w:space="0" w:color="auto"/>
                        <w:left w:val="none" w:sz="0" w:space="0" w:color="auto"/>
                        <w:bottom w:val="none" w:sz="0" w:space="0" w:color="auto"/>
                        <w:right w:val="none" w:sz="0" w:space="0" w:color="auto"/>
                      </w:divBdr>
                    </w:div>
                  </w:divsChild>
                </w:div>
                <w:div w:id="944733376">
                  <w:marLeft w:val="0"/>
                  <w:marRight w:val="0"/>
                  <w:marTop w:val="0"/>
                  <w:marBottom w:val="0"/>
                  <w:divBdr>
                    <w:top w:val="none" w:sz="0" w:space="0" w:color="auto"/>
                    <w:left w:val="none" w:sz="0" w:space="0" w:color="auto"/>
                    <w:bottom w:val="none" w:sz="0" w:space="0" w:color="auto"/>
                    <w:right w:val="none" w:sz="0" w:space="0" w:color="auto"/>
                  </w:divBdr>
                  <w:divsChild>
                    <w:div w:id="1841116452">
                      <w:marLeft w:val="0"/>
                      <w:marRight w:val="0"/>
                      <w:marTop w:val="0"/>
                      <w:marBottom w:val="0"/>
                      <w:divBdr>
                        <w:top w:val="none" w:sz="0" w:space="0" w:color="auto"/>
                        <w:left w:val="none" w:sz="0" w:space="0" w:color="auto"/>
                        <w:bottom w:val="none" w:sz="0" w:space="0" w:color="auto"/>
                        <w:right w:val="none" w:sz="0" w:space="0" w:color="auto"/>
                      </w:divBdr>
                    </w:div>
                  </w:divsChild>
                </w:div>
                <w:div w:id="37707982">
                  <w:marLeft w:val="0"/>
                  <w:marRight w:val="0"/>
                  <w:marTop w:val="0"/>
                  <w:marBottom w:val="0"/>
                  <w:divBdr>
                    <w:top w:val="none" w:sz="0" w:space="0" w:color="auto"/>
                    <w:left w:val="none" w:sz="0" w:space="0" w:color="auto"/>
                    <w:bottom w:val="none" w:sz="0" w:space="0" w:color="auto"/>
                    <w:right w:val="none" w:sz="0" w:space="0" w:color="auto"/>
                  </w:divBdr>
                  <w:divsChild>
                    <w:div w:id="74133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5441867">
      <w:bodyDiv w:val="1"/>
      <w:marLeft w:val="0"/>
      <w:marRight w:val="0"/>
      <w:marTop w:val="0"/>
      <w:marBottom w:val="0"/>
      <w:divBdr>
        <w:top w:val="none" w:sz="0" w:space="0" w:color="auto"/>
        <w:left w:val="none" w:sz="0" w:space="0" w:color="auto"/>
        <w:bottom w:val="none" w:sz="0" w:space="0" w:color="auto"/>
        <w:right w:val="none" w:sz="0" w:space="0" w:color="auto"/>
      </w:divBdr>
      <w:divsChild>
        <w:div w:id="1633169423">
          <w:marLeft w:val="0"/>
          <w:marRight w:val="0"/>
          <w:marTop w:val="0"/>
          <w:marBottom w:val="0"/>
          <w:divBdr>
            <w:top w:val="none" w:sz="0" w:space="0" w:color="auto"/>
            <w:left w:val="none" w:sz="0" w:space="0" w:color="auto"/>
            <w:bottom w:val="none" w:sz="0" w:space="0" w:color="auto"/>
            <w:right w:val="none" w:sz="0" w:space="0" w:color="auto"/>
          </w:divBdr>
          <w:divsChild>
            <w:div w:id="2144232898">
              <w:marLeft w:val="0"/>
              <w:marRight w:val="0"/>
              <w:marTop w:val="0"/>
              <w:marBottom w:val="0"/>
              <w:divBdr>
                <w:top w:val="none" w:sz="0" w:space="0" w:color="auto"/>
                <w:left w:val="none" w:sz="0" w:space="0" w:color="auto"/>
                <w:bottom w:val="none" w:sz="0" w:space="0" w:color="auto"/>
                <w:right w:val="none" w:sz="0" w:space="0" w:color="auto"/>
              </w:divBdr>
              <w:divsChild>
                <w:div w:id="49133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821257">
      <w:bodyDiv w:val="1"/>
      <w:marLeft w:val="0"/>
      <w:marRight w:val="0"/>
      <w:marTop w:val="0"/>
      <w:marBottom w:val="0"/>
      <w:divBdr>
        <w:top w:val="none" w:sz="0" w:space="0" w:color="auto"/>
        <w:left w:val="none" w:sz="0" w:space="0" w:color="auto"/>
        <w:bottom w:val="none" w:sz="0" w:space="0" w:color="auto"/>
        <w:right w:val="none" w:sz="0" w:space="0" w:color="auto"/>
      </w:divBdr>
      <w:divsChild>
        <w:div w:id="2103454364">
          <w:marLeft w:val="0"/>
          <w:marRight w:val="0"/>
          <w:marTop w:val="0"/>
          <w:marBottom w:val="0"/>
          <w:divBdr>
            <w:top w:val="none" w:sz="0" w:space="0" w:color="auto"/>
            <w:left w:val="none" w:sz="0" w:space="0" w:color="auto"/>
            <w:bottom w:val="none" w:sz="0" w:space="0" w:color="auto"/>
            <w:right w:val="none" w:sz="0" w:space="0" w:color="auto"/>
          </w:divBdr>
          <w:divsChild>
            <w:div w:id="480510069">
              <w:marLeft w:val="0"/>
              <w:marRight w:val="0"/>
              <w:marTop w:val="0"/>
              <w:marBottom w:val="0"/>
              <w:divBdr>
                <w:top w:val="none" w:sz="0" w:space="0" w:color="auto"/>
                <w:left w:val="none" w:sz="0" w:space="0" w:color="auto"/>
                <w:bottom w:val="none" w:sz="0" w:space="0" w:color="auto"/>
                <w:right w:val="none" w:sz="0" w:space="0" w:color="auto"/>
              </w:divBdr>
              <w:divsChild>
                <w:div w:id="1828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460399">
      <w:bodyDiv w:val="1"/>
      <w:marLeft w:val="0"/>
      <w:marRight w:val="0"/>
      <w:marTop w:val="0"/>
      <w:marBottom w:val="0"/>
      <w:divBdr>
        <w:top w:val="none" w:sz="0" w:space="0" w:color="auto"/>
        <w:left w:val="none" w:sz="0" w:space="0" w:color="auto"/>
        <w:bottom w:val="none" w:sz="0" w:space="0" w:color="auto"/>
        <w:right w:val="none" w:sz="0" w:space="0" w:color="auto"/>
      </w:divBdr>
      <w:divsChild>
        <w:div w:id="512379070">
          <w:marLeft w:val="0"/>
          <w:marRight w:val="0"/>
          <w:marTop w:val="0"/>
          <w:marBottom w:val="0"/>
          <w:divBdr>
            <w:top w:val="none" w:sz="0" w:space="0" w:color="auto"/>
            <w:left w:val="none" w:sz="0" w:space="0" w:color="auto"/>
            <w:bottom w:val="none" w:sz="0" w:space="0" w:color="auto"/>
            <w:right w:val="none" w:sz="0" w:space="0" w:color="auto"/>
          </w:divBdr>
          <w:divsChild>
            <w:div w:id="960574602">
              <w:marLeft w:val="0"/>
              <w:marRight w:val="0"/>
              <w:marTop w:val="0"/>
              <w:marBottom w:val="0"/>
              <w:divBdr>
                <w:top w:val="none" w:sz="0" w:space="0" w:color="auto"/>
                <w:left w:val="none" w:sz="0" w:space="0" w:color="auto"/>
                <w:bottom w:val="none" w:sz="0" w:space="0" w:color="auto"/>
                <w:right w:val="none" w:sz="0" w:space="0" w:color="auto"/>
              </w:divBdr>
              <w:divsChild>
                <w:div w:id="769277624">
                  <w:marLeft w:val="0"/>
                  <w:marRight w:val="0"/>
                  <w:marTop w:val="0"/>
                  <w:marBottom w:val="0"/>
                  <w:divBdr>
                    <w:top w:val="none" w:sz="0" w:space="0" w:color="auto"/>
                    <w:left w:val="none" w:sz="0" w:space="0" w:color="auto"/>
                    <w:bottom w:val="none" w:sz="0" w:space="0" w:color="auto"/>
                    <w:right w:val="none" w:sz="0" w:space="0" w:color="auto"/>
                  </w:divBdr>
                  <w:divsChild>
                    <w:div w:id="109055542">
                      <w:marLeft w:val="0"/>
                      <w:marRight w:val="0"/>
                      <w:marTop w:val="0"/>
                      <w:marBottom w:val="0"/>
                      <w:divBdr>
                        <w:top w:val="none" w:sz="0" w:space="0" w:color="auto"/>
                        <w:left w:val="none" w:sz="0" w:space="0" w:color="auto"/>
                        <w:bottom w:val="none" w:sz="0" w:space="0" w:color="auto"/>
                        <w:right w:val="none" w:sz="0" w:space="0" w:color="auto"/>
                      </w:divBdr>
                    </w:div>
                  </w:divsChild>
                </w:div>
                <w:div w:id="1824613424">
                  <w:marLeft w:val="0"/>
                  <w:marRight w:val="0"/>
                  <w:marTop w:val="0"/>
                  <w:marBottom w:val="0"/>
                  <w:divBdr>
                    <w:top w:val="none" w:sz="0" w:space="0" w:color="auto"/>
                    <w:left w:val="none" w:sz="0" w:space="0" w:color="auto"/>
                    <w:bottom w:val="none" w:sz="0" w:space="0" w:color="auto"/>
                    <w:right w:val="none" w:sz="0" w:space="0" w:color="auto"/>
                  </w:divBdr>
                  <w:divsChild>
                    <w:div w:id="1050614925">
                      <w:marLeft w:val="0"/>
                      <w:marRight w:val="0"/>
                      <w:marTop w:val="0"/>
                      <w:marBottom w:val="0"/>
                      <w:divBdr>
                        <w:top w:val="none" w:sz="0" w:space="0" w:color="auto"/>
                        <w:left w:val="none" w:sz="0" w:space="0" w:color="auto"/>
                        <w:bottom w:val="none" w:sz="0" w:space="0" w:color="auto"/>
                        <w:right w:val="none" w:sz="0" w:space="0" w:color="auto"/>
                      </w:divBdr>
                    </w:div>
                  </w:divsChild>
                </w:div>
                <w:div w:id="205290640">
                  <w:marLeft w:val="0"/>
                  <w:marRight w:val="0"/>
                  <w:marTop w:val="0"/>
                  <w:marBottom w:val="0"/>
                  <w:divBdr>
                    <w:top w:val="none" w:sz="0" w:space="0" w:color="auto"/>
                    <w:left w:val="none" w:sz="0" w:space="0" w:color="auto"/>
                    <w:bottom w:val="none" w:sz="0" w:space="0" w:color="auto"/>
                    <w:right w:val="none" w:sz="0" w:space="0" w:color="auto"/>
                  </w:divBdr>
                  <w:divsChild>
                    <w:div w:id="567884077">
                      <w:marLeft w:val="0"/>
                      <w:marRight w:val="0"/>
                      <w:marTop w:val="0"/>
                      <w:marBottom w:val="0"/>
                      <w:divBdr>
                        <w:top w:val="none" w:sz="0" w:space="0" w:color="auto"/>
                        <w:left w:val="none" w:sz="0" w:space="0" w:color="auto"/>
                        <w:bottom w:val="none" w:sz="0" w:space="0" w:color="auto"/>
                        <w:right w:val="none" w:sz="0" w:space="0" w:color="auto"/>
                      </w:divBdr>
                    </w:div>
                  </w:divsChild>
                </w:div>
                <w:div w:id="1479766913">
                  <w:marLeft w:val="0"/>
                  <w:marRight w:val="0"/>
                  <w:marTop w:val="0"/>
                  <w:marBottom w:val="0"/>
                  <w:divBdr>
                    <w:top w:val="none" w:sz="0" w:space="0" w:color="auto"/>
                    <w:left w:val="none" w:sz="0" w:space="0" w:color="auto"/>
                    <w:bottom w:val="none" w:sz="0" w:space="0" w:color="auto"/>
                    <w:right w:val="none" w:sz="0" w:space="0" w:color="auto"/>
                  </w:divBdr>
                  <w:divsChild>
                    <w:div w:id="129652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8346462">
      <w:bodyDiv w:val="1"/>
      <w:marLeft w:val="0"/>
      <w:marRight w:val="0"/>
      <w:marTop w:val="0"/>
      <w:marBottom w:val="0"/>
      <w:divBdr>
        <w:top w:val="none" w:sz="0" w:space="0" w:color="auto"/>
        <w:left w:val="none" w:sz="0" w:space="0" w:color="auto"/>
        <w:bottom w:val="none" w:sz="0" w:space="0" w:color="auto"/>
        <w:right w:val="none" w:sz="0" w:space="0" w:color="auto"/>
      </w:divBdr>
      <w:divsChild>
        <w:div w:id="2147314908">
          <w:marLeft w:val="0"/>
          <w:marRight w:val="0"/>
          <w:marTop w:val="0"/>
          <w:marBottom w:val="0"/>
          <w:divBdr>
            <w:top w:val="none" w:sz="0" w:space="0" w:color="auto"/>
            <w:left w:val="none" w:sz="0" w:space="0" w:color="auto"/>
            <w:bottom w:val="none" w:sz="0" w:space="0" w:color="auto"/>
            <w:right w:val="none" w:sz="0" w:space="0" w:color="auto"/>
          </w:divBdr>
          <w:divsChild>
            <w:div w:id="783693160">
              <w:marLeft w:val="0"/>
              <w:marRight w:val="0"/>
              <w:marTop w:val="0"/>
              <w:marBottom w:val="0"/>
              <w:divBdr>
                <w:top w:val="none" w:sz="0" w:space="0" w:color="auto"/>
                <w:left w:val="none" w:sz="0" w:space="0" w:color="auto"/>
                <w:bottom w:val="none" w:sz="0" w:space="0" w:color="auto"/>
                <w:right w:val="none" w:sz="0" w:space="0" w:color="auto"/>
              </w:divBdr>
              <w:divsChild>
                <w:div w:id="195824045">
                  <w:marLeft w:val="0"/>
                  <w:marRight w:val="0"/>
                  <w:marTop w:val="0"/>
                  <w:marBottom w:val="0"/>
                  <w:divBdr>
                    <w:top w:val="none" w:sz="0" w:space="0" w:color="auto"/>
                    <w:left w:val="none" w:sz="0" w:space="0" w:color="auto"/>
                    <w:bottom w:val="none" w:sz="0" w:space="0" w:color="auto"/>
                    <w:right w:val="none" w:sz="0" w:space="0" w:color="auto"/>
                  </w:divBdr>
                  <w:divsChild>
                    <w:div w:id="42731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4773934">
      <w:bodyDiv w:val="1"/>
      <w:marLeft w:val="0"/>
      <w:marRight w:val="0"/>
      <w:marTop w:val="0"/>
      <w:marBottom w:val="0"/>
      <w:divBdr>
        <w:top w:val="none" w:sz="0" w:space="0" w:color="auto"/>
        <w:left w:val="none" w:sz="0" w:space="0" w:color="auto"/>
        <w:bottom w:val="none" w:sz="0" w:space="0" w:color="auto"/>
        <w:right w:val="none" w:sz="0" w:space="0" w:color="auto"/>
      </w:divBdr>
      <w:divsChild>
        <w:div w:id="1886796980">
          <w:marLeft w:val="0"/>
          <w:marRight w:val="0"/>
          <w:marTop w:val="0"/>
          <w:marBottom w:val="0"/>
          <w:divBdr>
            <w:top w:val="none" w:sz="0" w:space="0" w:color="auto"/>
            <w:left w:val="none" w:sz="0" w:space="0" w:color="auto"/>
            <w:bottom w:val="none" w:sz="0" w:space="0" w:color="auto"/>
            <w:right w:val="none" w:sz="0" w:space="0" w:color="auto"/>
          </w:divBdr>
          <w:divsChild>
            <w:div w:id="1397626811">
              <w:marLeft w:val="0"/>
              <w:marRight w:val="0"/>
              <w:marTop w:val="0"/>
              <w:marBottom w:val="0"/>
              <w:divBdr>
                <w:top w:val="none" w:sz="0" w:space="0" w:color="auto"/>
                <w:left w:val="none" w:sz="0" w:space="0" w:color="auto"/>
                <w:bottom w:val="none" w:sz="0" w:space="0" w:color="auto"/>
                <w:right w:val="none" w:sz="0" w:space="0" w:color="auto"/>
              </w:divBdr>
              <w:divsChild>
                <w:div w:id="1328091563">
                  <w:marLeft w:val="0"/>
                  <w:marRight w:val="0"/>
                  <w:marTop w:val="0"/>
                  <w:marBottom w:val="0"/>
                  <w:divBdr>
                    <w:top w:val="none" w:sz="0" w:space="0" w:color="auto"/>
                    <w:left w:val="none" w:sz="0" w:space="0" w:color="auto"/>
                    <w:bottom w:val="none" w:sz="0" w:space="0" w:color="auto"/>
                    <w:right w:val="none" w:sz="0" w:space="0" w:color="auto"/>
                  </w:divBdr>
                  <w:divsChild>
                    <w:div w:id="107531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672101">
      <w:bodyDiv w:val="1"/>
      <w:marLeft w:val="0"/>
      <w:marRight w:val="0"/>
      <w:marTop w:val="0"/>
      <w:marBottom w:val="0"/>
      <w:divBdr>
        <w:top w:val="none" w:sz="0" w:space="0" w:color="auto"/>
        <w:left w:val="none" w:sz="0" w:space="0" w:color="auto"/>
        <w:bottom w:val="none" w:sz="0" w:space="0" w:color="auto"/>
        <w:right w:val="none" w:sz="0" w:space="0" w:color="auto"/>
      </w:divBdr>
      <w:divsChild>
        <w:div w:id="1314022769">
          <w:marLeft w:val="0"/>
          <w:marRight w:val="0"/>
          <w:marTop w:val="0"/>
          <w:marBottom w:val="0"/>
          <w:divBdr>
            <w:top w:val="none" w:sz="0" w:space="0" w:color="auto"/>
            <w:left w:val="none" w:sz="0" w:space="0" w:color="auto"/>
            <w:bottom w:val="none" w:sz="0" w:space="0" w:color="auto"/>
            <w:right w:val="none" w:sz="0" w:space="0" w:color="auto"/>
          </w:divBdr>
          <w:divsChild>
            <w:div w:id="395935184">
              <w:marLeft w:val="0"/>
              <w:marRight w:val="0"/>
              <w:marTop w:val="0"/>
              <w:marBottom w:val="0"/>
              <w:divBdr>
                <w:top w:val="none" w:sz="0" w:space="0" w:color="auto"/>
                <w:left w:val="none" w:sz="0" w:space="0" w:color="auto"/>
                <w:bottom w:val="none" w:sz="0" w:space="0" w:color="auto"/>
                <w:right w:val="none" w:sz="0" w:space="0" w:color="auto"/>
              </w:divBdr>
              <w:divsChild>
                <w:div w:id="686441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818328">
      <w:bodyDiv w:val="1"/>
      <w:marLeft w:val="0"/>
      <w:marRight w:val="0"/>
      <w:marTop w:val="0"/>
      <w:marBottom w:val="0"/>
      <w:divBdr>
        <w:top w:val="none" w:sz="0" w:space="0" w:color="auto"/>
        <w:left w:val="none" w:sz="0" w:space="0" w:color="auto"/>
        <w:bottom w:val="none" w:sz="0" w:space="0" w:color="auto"/>
        <w:right w:val="none" w:sz="0" w:space="0" w:color="auto"/>
      </w:divBdr>
      <w:divsChild>
        <w:div w:id="590894879">
          <w:marLeft w:val="0"/>
          <w:marRight w:val="0"/>
          <w:marTop w:val="0"/>
          <w:marBottom w:val="0"/>
          <w:divBdr>
            <w:top w:val="none" w:sz="0" w:space="0" w:color="auto"/>
            <w:left w:val="none" w:sz="0" w:space="0" w:color="auto"/>
            <w:bottom w:val="none" w:sz="0" w:space="0" w:color="auto"/>
            <w:right w:val="none" w:sz="0" w:space="0" w:color="auto"/>
          </w:divBdr>
          <w:divsChild>
            <w:div w:id="926353946">
              <w:marLeft w:val="0"/>
              <w:marRight w:val="0"/>
              <w:marTop w:val="0"/>
              <w:marBottom w:val="0"/>
              <w:divBdr>
                <w:top w:val="none" w:sz="0" w:space="0" w:color="auto"/>
                <w:left w:val="none" w:sz="0" w:space="0" w:color="auto"/>
                <w:bottom w:val="none" w:sz="0" w:space="0" w:color="auto"/>
                <w:right w:val="none" w:sz="0" w:space="0" w:color="auto"/>
              </w:divBdr>
              <w:divsChild>
                <w:div w:id="687566564">
                  <w:marLeft w:val="0"/>
                  <w:marRight w:val="0"/>
                  <w:marTop w:val="0"/>
                  <w:marBottom w:val="0"/>
                  <w:divBdr>
                    <w:top w:val="none" w:sz="0" w:space="0" w:color="auto"/>
                    <w:left w:val="none" w:sz="0" w:space="0" w:color="auto"/>
                    <w:bottom w:val="none" w:sz="0" w:space="0" w:color="auto"/>
                    <w:right w:val="none" w:sz="0" w:space="0" w:color="auto"/>
                  </w:divBdr>
                  <w:divsChild>
                    <w:div w:id="197841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5941853">
      <w:bodyDiv w:val="1"/>
      <w:marLeft w:val="0"/>
      <w:marRight w:val="0"/>
      <w:marTop w:val="0"/>
      <w:marBottom w:val="0"/>
      <w:divBdr>
        <w:top w:val="none" w:sz="0" w:space="0" w:color="auto"/>
        <w:left w:val="none" w:sz="0" w:space="0" w:color="auto"/>
        <w:bottom w:val="none" w:sz="0" w:space="0" w:color="auto"/>
        <w:right w:val="none" w:sz="0" w:space="0" w:color="auto"/>
      </w:divBdr>
      <w:divsChild>
        <w:div w:id="984776215">
          <w:marLeft w:val="0"/>
          <w:marRight w:val="0"/>
          <w:marTop w:val="0"/>
          <w:marBottom w:val="0"/>
          <w:divBdr>
            <w:top w:val="none" w:sz="0" w:space="0" w:color="auto"/>
            <w:left w:val="none" w:sz="0" w:space="0" w:color="auto"/>
            <w:bottom w:val="none" w:sz="0" w:space="0" w:color="auto"/>
            <w:right w:val="none" w:sz="0" w:space="0" w:color="auto"/>
          </w:divBdr>
          <w:divsChild>
            <w:div w:id="357194680">
              <w:marLeft w:val="0"/>
              <w:marRight w:val="0"/>
              <w:marTop w:val="0"/>
              <w:marBottom w:val="0"/>
              <w:divBdr>
                <w:top w:val="none" w:sz="0" w:space="0" w:color="auto"/>
                <w:left w:val="none" w:sz="0" w:space="0" w:color="auto"/>
                <w:bottom w:val="none" w:sz="0" w:space="0" w:color="auto"/>
                <w:right w:val="none" w:sz="0" w:space="0" w:color="auto"/>
              </w:divBdr>
              <w:divsChild>
                <w:div w:id="53150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749127">
      <w:bodyDiv w:val="1"/>
      <w:marLeft w:val="0"/>
      <w:marRight w:val="0"/>
      <w:marTop w:val="0"/>
      <w:marBottom w:val="0"/>
      <w:divBdr>
        <w:top w:val="none" w:sz="0" w:space="0" w:color="auto"/>
        <w:left w:val="none" w:sz="0" w:space="0" w:color="auto"/>
        <w:bottom w:val="none" w:sz="0" w:space="0" w:color="auto"/>
        <w:right w:val="none" w:sz="0" w:space="0" w:color="auto"/>
      </w:divBdr>
      <w:divsChild>
        <w:div w:id="549461106">
          <w:marLeft w:val="0"/>
          <w:marRight w:val="0"/>
          <w:marTop w:val="0"/>
          <w:marBottom w:val="0"/>
          <w:divBdr>
            <w:top w:val="none" w:sz="0" w:space="0" w:color="auto"/>
            <w:left w:val="none" w:sz="0" w:space="0" w:color="auto"/>
            <w:bottom w:val="none" w:sz="0" w:space="0" w:color="auto"/>
            <w:right w:val="none" w:sz="0" w:space="0" w:color="auto"/>
          </w:divBdr>
          <w:divsChild>
            <w:div w:id="1993832661">
              <w:marLeft w:val="0"/>
              <w:marRight w:val="0"/>
              <w:marTop w:val="0"/>
              <w:marBottom w:val="0"/>
              <w:divBdr>
                <w:top w:val="none" w:sz="0" w:space="0" w:color="auto"/>
                <w:left w:val="none" w:sz="0" w:space="0" w:color="auto"/>
                <w:bottom w:val="none" w:sz="0" w:space="0" w:color="auto"/>
                <w:right w:val="none" w:sz="0" w:space="0" w:color="auto"/>
              </w:divBdr>
              <w:divsChild>
                <w:div w:id="40272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136671">
      <w:bodyDiv w:val="1"/>
      <w:marLeft w:val="0"/>
      <w:marRight w:val="0"/>
      <w:marTop w:val="0"/>
      <w:marBottom w:val="0"/>
      <w:divBdr>
        <w:top w:val="none" w:sz="0" w:space="0" w:color="auto"/>
        <w:left w:val="none" w:sz="0" w:space="0" w:color="auto"/>
        <w:bottom w:val="none" w:sz="0" w:space="0" w:color="auto"/>
        <w:right w:val="none" w:sz="0" w:space="0" w:color="auto"/>
      </w:divBdr>
      <w:divsChild>
        <w:div w:id="555240639">
          <w:marLeft w:val="0"/>
          <w:marRight w:val="0"/>
          <w:marTop w:val="0"/>
          <w:marBottom w:val="0"/>
          <w:divBdr>
            <w:top w:val="none" w:sz="0" w:space="0" w:color="auto"/>
            <w:left w:val="none" w:sz="0" w:space="0" w:color="auto"/>
            <w:bottom w:val="none" w:sz="0" w:space="0" w:color="auto"/>
            <w:right w:val="none" w:sz="0" w:space="0" w:color="auto"/>
          </w:divBdr>
          <w:divsChild>
            <w:div w:id="2042239549">
              <w:marLeft w:val="0"/>
              <w:marRight w:val="0"/>
              <w:marTop w:val="0"/>
              <w:marBottom w:val="0"/>
              <w:divBdr>
                <w:top w:val="none" w:sz="0" w:space="0" w:color="auto"/>
                <w:left w:val="none" w:sz="0" w:space="0" w:color="auto"/>
                <w:bottom w:val="none" w:sz="0" w:space="0" w:color="auto"/>
                <w:right w:val="none" w:sz="0" w:space="0" w:color="auto"/>
              </w:divBdr>
              <w:divsChild>
                <w:div w:id="171550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210951">
      <w:bodyDiv w:val="1"/>
      <w:marLeft w:val="0"/>
      <w:marRight w:val="0"/>
      <w:marTop w:val="0"/>
      <w:marBottom w:val="0"/>
      <w:divBdr>
        <w:top w:val="none" w:sz="0" w:space="0" w:color="auto"/>
        <w:left w:val="none" w:sz="0" w:space="0" w:color="auto"/>
        <w:bottom w:val="none" w:sz="0" w:space="0" w:color="auto"/>
        <w:right w:val="none" w:sz="0" w:space="0" w:color="auto"/>
      </w:divBdr>
      <w:divsChild>
        <w:div w:id="840434968">
          <w:marLeft w:val="0"/>
          <w:marRight w:val="0"/>
          <w:marTop w:val="0"/>
          <w:marBottom w:val="0"/>
          <w:divBdr>
            <w:top w:val="none" w:sz="0" w:space="0" w:color="auto"/>
            <w:left w:val="none" w:sz="0" w:space="0" w:color="auto"/>
            <w:bottom w:val="none" w:sz="0" w:space="0" w:color="auto"/>
            <w:right w:val="none" w:sz="0" w:space="0" w:color="auto"/>
          </w:divBdr>
          <w:divsChild>
            <w:div w:id="1069160191">
              <w:marLeft w:val="0"/>
              <w:marRight w:val="0"/>
              <w:marTop w:val="0"/>
              <w:marBottom w:val="0"/>
              <w:divBdr>
                <w:top w:val="none" w:sz="0" w:space="0" w:color="auto"/>
                <w:left w:val="none" w:sz="0" w:space="0" w:color="auto"/>
                <w:bottom w:val="none" w:sz="0" w:space="0" w:color="auto"/>
                <w:right w:val="none" w:sz="0" w:space="0" w:color="auto"/>
              </w:divBdr>
              <w:divsChild>
                <w:div w:id="190903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477667">
      <w:bodyDiv w:val="1"/>
      <w:marLeft w:val="0"/>
      <w:marRight w:val="0"/>
      <w:marTop w:val="0"/>
      <w:marBottom w:val="0"/>
      <w:divBdr>
        <w:top w:val="none" w:sz="0" w:space="0" w:color="auto"/>
        <w:left w:val="none" w:sz="0" w:space="0" w:color="auto"/>
        <w:bottom w:val="none" w:sz="0" w:space="0" w:color="auto"/>
        <w:right w:val="none" w:sz="0" w:space="0" w:color="auto"/>
      </w:divBdr>
      <w:divsChild>
        <w:div w:id="1354838716">
          <w:marLeft w:val="0"/>
          <w:marRight w:val="0"/>
          <w:marTop w:val="0"/>
          <w:marBottom w:val="0"/>
          <w:divBdr>
            <w:top w:val="none" w:sz="0" w:space="0" w:color="auto"/>
            <w:left w:val="none" w:sz="0" w:space="0" w:color="auto"/>
            <w:bottom w:val="none" w:sz="0" w:space="0" w:color="auto"/>
            <w:right w:val="none" w:sz="0" w:space="0" w:color="auto"/>
          </w:divBdr>
          <w:divsChild>
            <w:div w:id="2004360102">
              <w:marLeft w:val="0"/>
              <w:marRight w:val="0"/>
              <w:marTop w:val="0"/>
              <w:marBottom w:val="0"/>
              <w:divBdr>
                <w:top w:val="none" w:sz="0" w:space="0" w:color="auto"/>
                <w:left w:val="none" w:sz="0" w:space="0" w:color="auto"/>
                <w:bottom w:val="none" w:sz="0" w:space="0" w:color="auto"/>
                <w:right w:val="none" w:sz="0" w:space="0" w:color="auto"/>
              </w:divBdr>
              <w:divsChild>
                <w:div w:id="83468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648145">
      <w:bodyDiv w:val="1"/>
      <w:marLeft w:val="0"/>
      <w:marRight w:val="0"/>
      <w:marTop w:val="0"/>
      <w:marBottom w:val="0"/>
      <w:divBdr>
        <w:top w:val="none" w:sz="0" w:space="0" w:color="auto"/>
        <w:left w:val="none" w:sz="0" w:space="0" w:color="auto"/>
        <w:bottom w:val="none" w:sz="0" w:space="0" w:color="auto"/>
        <w:right w:val="none" w:sz="0" w:space="0" w:color="auto"/>
      </w:divBdr>
      <w:divsChild>
        <w:div w:id="904411753">
          <w:marLeft w:val="0"/>
          <w:marRight w:val="0"/>
          <w:marTop w:val="0"/>
          <w:marBottom w:val="0"/>
          <w:divBdr>
            <w:top w:val="none" w:sz="0" w:space="0" w:color="auto"/>
            <w:left w:val="none" w:sz="0" w:space="0" w:color="auto"/>
            <w:bottom w:val="none" w:sz="0" w:space="0" w:color="auto"/>
            <w:right w:val="none" w:sz="0" w:space="0" w:color="auto"/>
          </w:divBdr>
          <w:divsChild>
            <w:div w:id="1558085395">
              <w:marLeft w:val="0"/>
              <w:marRight w:val="0"/>
              <w:marTop w:val="0"/>
              <w:marBottom w:val="0"/>
              <w:divBdr>
                <w:top w:val="none" w:sz="0" w:space="0" w:color="auto"/>
                <w:left w:val="none" w:sz="0" w:space="0" w:color="auto"/>
                <w:bottom w:val="none" w:sz="0" w:space="0" w:color="auto"/>
                <w:right w:val="none" w:sz="0" w:space="0" w:color="auto"/>
              </w:divBdr>
              <w:divsChild>
                <w:div w:id="26589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113196">
      <w:bodyDiv w:val="1"/>
      <w:marLeft w:val="0"/>
      <w:marRight w:val="0"/>
      <w:marTop w:val="0"/>
      <w:marBottom w:val="0"/>
      <w:divBdr>
        <w:top w:val="none" w:sz="0" w:space="0" w:color="auto"/>
        <w:left w:val="none" w:sz="0" w:space="0" w:color="auto"/>
        <w:bottom w:val="none" w:sz="0" w:space="0" w:color="auto"/>
        <w:right w:val="none" w:sz="0" w:space="0" w:color="auto"/>
      </w:divBdr>
      <w:divsChild>
        <w:div w:id="742332043">
          <w:marLeft w:val="0"/>
          <w:marRight w:val="0"/>
          <w:marTop w:val="0"/>
          <w:marBottom w:val="0"/>
          <w:divBdr>
            <w:top w:val="none" w:sz="0" w:space="0" w:color="auto"/>
            <w:left w:val="none" w:sz="0" w:space="0" w:color="auto"/>
            <w:bottom w:val="none" w:sz="0" w:space="0" w:color="auto"/>
            <w:right w:val="none" w:sz="0" w:space="0" w:color="auto"/>
          </w:divBdr>
          <w:divsChild>
            <w:div w:id="41565172">
              <w:marLeft w:val="0"/>
              <w:marRight w:val="0"/>
              <w:marTop w:val="0"/>
              <w:marBottom w:val="0"/>
              <w:divBdr>
                <w:top w:val="none" w:sz="0" w:space="0" w:color="auto"/>
                <w:left w:val="none" w:sz="0" w:space="0" w:color="auto"/>
                <w:bottom w:val="none" w:sz="0" w:space="0" w:color="auto"/>
                <w:right w:val="none" w:sz="0" w:space="0" w:color="auto"/>
              </w:divBdr>
              <w:divsChild>
                <w:div w:id="1224559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933072">
      <w:bodyDiv w:val="1"/>
      <w:marLeft w:val="0"/>
      <w:marRight w:val="0"/>
      <w:marTop w:val="0"/>
      <w:marBottom w:val="0"/>
      <w:divBdr>
        <w:top w:val="none" w:sz="0" w:space="0" w:color="auto"/>
        <w:left w:val="none" w:sz="0" w:space="0" w:color="auto"/>
        <w:bottom w:val="none" w:sz="0" w:space="0" w:color="auto"/>
        <w:right w:val="none" w:sz="0" w:space="0" w:color="auto"/>
      </w:divBdr>
    </w:div>
    <w:div w:id="1865752675">
      <w:bodyDiv w:val="1"/>
      <w:marLeft w:val="0"/>
      <w:marRight w:val="0"/>
      <w:marTop w:val="0"/>
      <w:marBottom w:val="0"/>
      <w:divBdr>
        <w:top w:val="none" w:sz="0" w:space="0" w:color="auto"/>
        <w:left w:val="none" w:sz="0" w:space="0" w:color="auto"/>
        <w:bottom w:val="none" w:sz="0" w:space="0" w:color="auto"/>
        <w:right w:val="none" w:sz="0" w:space="0" w:color="auto"/>
      </w:divBdr>
      <w:divsChild>
        <w:div w:id="233249283">
          <w:marLeft w:val="0"/>
          <w:marRight w:val="0"/>
          <w:marTop w:val="0"/>
          <w:marBottom w:val="0"/>
          <w:divBdr>
            <w:top w:val="none" w:sz="0" w:space="0" w:color="auto"/>
            <w:left w:val="none" w:sz="0" w:space="0" w:color="auto"/>
            <w:bottom w:val="none" w:sz="0" w:space="0" w:color="auto"/>
            <w:right w:val="none" w:sz="0" w:space="0" w:color="auto"/>
          </w:divBdr>
          <w:divsChild>
            <w:div w:id="1650358384">
              <w:marLeft w:val="0"/>
              <w:marRight w:val="0"/>
              <w:marTop w:val="0"/>
              <w:marBottom w:val="0"/>
              <w:divBdr>
                <w:top w:val="none" w:sz="0" w:space="0" w:color="auto"/>
                <w:left w:val="none" w:sz="0" w:space="0" w:color="auto"/>
                <w:bottom w:val="none" w:sz="0" w:space="0" w:color="auto"/>
                <w:right w:val="none" w:sz="0" w:space="0" w:color="auto"/>
              </w:divBdr>
              <w:divsChild>
                <w:div w:id="6287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798829">
      <w:bodyDiv w:val="1"/>
      <w:marLeft w:val="0"/>
      <w:marRight w:val="0"/>
      <w:marTop w:val="0"/>
      <w:marBottom w:val="0"/>
      <w:divBdr>
        <w:top w:val="none" w:sz="0" w:space="0" w:color="auto"/>
        <w:left w:val="none" w:sz="0" w:space="0" w:color="auto"/>
        <w:bottom w:val="none" w:sz="0" w:space="0" w:color="auto"/>
        <w:right w:val="none" w:sz="0" w:space="0" w:color="auto"/>
      </w:divBdr>
      <w:divsChild>
        <w:div w:id="238713010">
          <w:marLeft w:val="0"/>
          <w:marRight w:val="0"/>
          <w:marTop w:val="0"/>
          <w:marBottom w:val="0"/>
          <w:divBdr>
            <w:top w:val="none" w:sz="0" w:space="0" w:color="auto"/>
            <w:left w:val="none" w:sz="0" w:space="0" w:color="auto"/>
            <w:bottom w:val="none" w:sz="0" w:space="0" w:color="auto"/>
            <w:right w:val="none" w:sz="0" w:space="0" w:color="auto"/>
          </w:divBdr>
          <w:divsChild>
            <w:div w:id="1816678446">
              <w:marLeft w:val="0"/>
              <w:marRight w:val="0"/>
              <w:marTop w:val="0"/>
              <w:marBottom w:val="0"/>
              <w:divBdr>
                <w:top w:val="none" w:sz="0" w:space="0" w:color="auto"/>
                <w:left w:val="none" w:sz="0" w:space="0" w:color="auto"/>
                <w:bottom w:val="none" w:sz="0" w:space="0" w:color="auto"/>
                <w:right w:val="none" w:sz="0" w:space="0" w:color="auto"/>
              </w:divBdr>
              <w:divsChild>
                <w:div w:id="6792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561619">
      <w:bodyDiv w:val="1"/>
      <w:marLeft w:val="0"/>
      <w:marRight w:val="0"/>
      <w:marTop w:val="0"/>
      <w:marBottom w:val="0"/>
      <w:divBdr>
        <w:top w:val="none" w:sz="0" w:space="0" w:color="auto"/>
        <w:left w:val="none" w:sz="0" w:space="0" w:color="auto"/>
        <w:bottom w:val="none" w:sz="0" w:space="0" w:color="auto"/>
        <w:right w:val="none" w:sz="0" w:space="0" w:color="auto"/>
      </w:divBdr>
      <w:divsChild>
        <w:div w:id="45183998">
          <w:marLeft w:val="0"/>
          <w:marRight w:val="0"/>
          <w:marTop w:val="0"/>
          <w:marBottom w:val="0"/>
          <w:divBdr>
            <w:top w:val="none" w:sz="0" w:space="0" w:color="auto"/>
            <w:left w:val="none" w:sz="0" w:space="0" w:color="auto"/>
            <w:bottom w:val="none" w:sz="0" w:space="0" w:color="auto"/>
            <w:right w:val="none" w:sz="0" w:space="0" w:color="auto"/>
          </w:divBdr>
          <w:divsChild>
            <w:div w:id="954681075">
              <w:marLeft w:val="0"/>
              <w:marRight w:val="0"/>
              <w:marTop w:val="0"/>
              <w:marBottom w:val="0"/>
              <w:divBdr>
                <w:top w:val="none" w:sz="0" w:space="0" w:color="auto"/>
                <w:left w:val="none" w:sz="0" w:space="0" w:color="auto"/>
                <w:bottom w:val="none" w:sz="0" w:space="0" w:color="auto"/>
                <w:right w:val="none" w:sz="0" w:space="0" w:color="auto"/>
              </w:divBdr>
              <w:divsChild>
                <w:div w:id="434524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236321">
      <w:bodyDiv w:val="1"/>
      <w:marLeft w:val="0"/>
      <w:marRight w:val="0"/>
      <w:marTop w:val="0"/>
      <w:marBottom w:val="0"/>
      <w:divBdr>
        <w:top w:val="none" w:sz="0" w:space="0" w:color="auto"/>
        <w:left w:val="none" w:sz="0" w:space="0" w:color="auto"/>
        <w:bottom w:val="none" w:sz="0" w:space="0" w:color="auto"/>
        <w:right w:val="none" w:sz="0" w:space="0" w:color="auto"/>
      </w:divBdr>
      <w:divsChild>
        <w:div w:id="638923032">
          <w:marLeft w:val="0"/>
          <w:marRight w:val="0"/>
          <w:marTop w:val="0"/>
          <w:marBottom w:val="0"/>
          <w:divBdr>
            <w:top w:val="none" w:sz="0" w:space="0" w:color="auto"/>
            <w:left w:val="none" w:sz="0" w:space="0" w:color="auto"/>
            <w:bottom w:val="none" w:sz="0" w:space="0" w:color="auto"/>
            <w:right w:val="none" w:sz="0" w:space="0" w:color="auto"/>
          </w:divBdr>
          <w:divsChild>
            <w:div w:id="270431932">
              <w:marLeft w:val="0"/>
              <w:marRight w:val="0"/>
              <w:marTop w:val="0"/>
              <w:marBottom w:val="0"/>
              <w:divBdr>
                <w:top w:val="none" w:sz="0" w:space="0" w:color="auto"/>
                <w:left w:val="none" w:sz="0" w:space="0" w:color="auto"/>
                <w:bottom w:val="none" w:sz="0" w:space="0" w:color="auto"/>
                <w:right w:val="none" w:sz="0" w:space="0" w:color="auto"/>
              </w:divBdr>
              <w:divsChild>
                <w:div w:id="823201523">
                  <w:marLeft w:val="0"/>
                  <w:marRight w:val="0"/>
                  <w:marTop w:val="0"/>
                  <w:marBottom w:val="0"/>
                  <w:divBdr>
                    <w:top w:val="none" w:sz="0" w:space="0" w:color="auto"/>
                    <w:left w:val="none" w:sz="0" w:space="0" w:color="auto"/>
                    <w:bottom w:val="none" w:sz="0" w:space="0" w:color="auto"/>
                    <w:right w:val="none" w:sz="0" w:space="0" w:color="auto"/>
                  </w:divBdr>
                  <w:divsChild>
                    <w:div w:id="528488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9259806">
      <w:bodyDiv w:val="1"/>
      <w:marLeft w:val="0"/>
      <w:marRight w:val="0"/>
      <w:marTop w:val="0"/>
      <w:marBottom w:val="0"/>
      <w:divBdr>
        <w:top w:val="none" w:sz="0" w:space="0" w:color="auto"/>
        <w:left w:val="none" w:sz="0" w:space="0" w:color="auto"/>
        <w:bottom w:val="none" w:sz="0" w:space="0" w:color="auto"/>
        <w:right w:val="none" w:sz="0" w:space="0" w:color="auto"/>
      </w:divBdr>
      <w:divsChild>
        <w:div w:id="567108888">
          <w:marLeft w:val="0"/>
          <w:marRight w:val="0"/>
          <w:marTop w:val="0"/>
          <w:marBottom w:val="0"/>
          <w:divBdr>
            <w:top w:val="none" w:sz="0" w:space="0" w:color="auto"/>
            <w:left w:val="none" w:sz="0" w:space="0" w:color="auto"/>
            <w:bottom w:val="none" w:sz="0" w:space="0" w:color="auto"/>
            <w:right w:val="none" w:sz="0" w:space="0" w:color="auto"/>
          </w:divBdr>
          <w:divsChild>
            <w:div w:id="2024092530">
              <w:marLeft w:val="0"/>
              <w:marRight w:val="0"/>
              <w:marTop w:val="0"/>
              <w:marBottom w:val="0"/>
              <w:divBdr>
                <w:top w:val="none" w:sz="0" w:space="0" w:color="auto"/>
                <w:left w:val="none" w:sz="0" w:space="0" w:color="auto"/>
                <w:bottom w:val="none" w:sz="0" w:space="0" w:color="auto"/>
                <w:right w:val="none" w:sz="0" w:space="0" w:color="auto"/>
              </w:divBdr>
              <w:divsChild>
                <w:div w:id="65690980">
                  <w:marLeft w:val="0"/>
                  <w:marRight w:val="0"/>
                  <w:marTop w:val="0"/>
                  <w:marBottom w:val="0"/>
                  <w:divBdr>
                    <w:top w:val="none" w:sz="0" w:space="0" w:color="auto"/>
                    <w:left w:val="none" w:sz="0" w:space="0" w:color="auto"/>
                    <w:bottom w:val="none" w:sz="0" w:space="0" w:color="auto"/>
                    <w:right w:val="none" w:sz="0" w:space="0" w:color="auto"/>
                  </w:divBdr>
                  <w:divsChild>
                    <w:div w:id="2884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6834376">
      <w:bodyDiv w:val="1"/>
      <w:marLeft w:val="0"/>
      <w:marRight w:val="0"/>
      <w:marTop w:val="0"/>
      <w:marBottom w:val="0"/>
      <w:divBdr>
        <w:top w:val="none" w:sz="0" w:space="0" w:color="auto"/>
        <w:left w:val="none" w:sz="0" w:space="0" w:color="auto"/>
        <w:bottom w:val="none" w:sz="0" w:space="0" w:color="auto"/>
        <w:right w:val="none" w:sz="0" w:space="0" w:color="auto"/>
      </w:divBdr>
      <w:divsChild>
        <w:div w:id="1047875082">
          <w:marLeft w:val="0"/>
          <w:marRight w:val="0"/>
          <w:marTop w:val="0"/>
          <w:marBottom w:val="0"/>
          <w:divBdr>
            <w:top w:val="none" w:sz="0" w:space="0" w:color="auto"/>
            <w:left w:val="none" w:sz="0" w:space="0" w:color="auto"/>
            <w:bottom w:val="none" w:sz="0" w:space="0" w:color="auto"/>
            <w:right w:val="none" w:sz="0" w:space="0" w:color="auto"/>
          </w:divBdr>
          <w:divsChild>
            <w:div w:id="657347411">
              <w:marLeft w:val="0"/>
              <w:marRight w:val="0"/>
              <w:marTop w:val="0"/>
              <w:marBottom w:val="0"/>
              <w:divBdr>
                <w:top w:val="none" w:sz="0" w:space="0" w:color="auto"/>
                <w:left w:val="none" w:sz="0" w:space="0" w:color="auto"/>
                <w:bottom w:val="none" w:sz="0" w:space="0" w:color="auto"/>
                <w:right w:val="none" w:sz="0" w:space="0" w:color="auto"/>
              </w:divBdr>
              <w:divsChild>
                <w:div w:id="1982734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229354">
      <w:bodyDiv w:val="1"/>
      <w:marLeft w:val="0"/>
      <w:marRight w:val="0"/>
      <w:marTop w:val="0"/>
      <w:marBottom w:val="0"/>
      <w:divBdr>
        <w:top w:val="none" w:sz="0" w:space="0" w:color="auto"/>
        <w:left w:val="none" w:sz="0" w:space="0" w:color="auto"/>
        <w:bottom w:val="none" w:sz="0" w:space="0" w:color="auto"/>
        <w:right w:val="none" w:sz="0" w:space="0" w:color="auto"/>
      </w:divBdr>
      <w:divsChild>
        <w:div w:id="1361662635">
          <w:marLeft w:val="0"/>
          <w:marRight w:val="0"/>
          <w:marTop w:val="0"/>
          <w:marBottom w:val="0"/>
          <w:divBdr>
            <w:top w:val="none" w:sz="0" w:space="0" w:color="auto"/>
            <w:left w:val="none" w:sz="0" w:space="0" w:color="auto"/>
            <w:bottom w:val="none" w:sz="0" w:space="0" w:color="auto"/>
            <w:right w:val="none" w:sz="0" w:space="0" w:color="auto"/>
          </w:divBdr>
          <w:divsChild>
            <w:div w:id="605699685">
              <w:marLeft w:val="0"/>
              <w:marRight w:val="0"/>
              <w:marTop w:val="0"/>
              <w:marBottom w:val="0"/>
              <w:divBdr>
                <w:top w:val="none" w:sz="0" w:space="0" w:color="auto"/>
                <w:left w:val="none" w:sz="0" w:space="0" w:color="auto"/>
                <w:bottom w:val="none" w:sz="0" w:space="0" w:color="auto"/>
                <w:right w:val="none" w:sz="0" w:space="0" w:color="auto"/>
              </w:divBdr>
              <w:divsChild>
                <w:div w:id="1333802212">
                  <w:marLeft w:val="0"/>
                  <w:marRight w:val="0"/>
                  <w:marTop w:val="0"/>
                  <w:marBottom w:val="0"/>
                  <w:divBdr>
                    <w:top w:val="none" w:sz="0" w:space="0" w:color="auto"/>
                    <w:left w:val="none" w:sz="0" w:space="0" w:color="auto"/>
                    <w:bottom w:val="none" w:sz="0" w:space="0" w:color="auto"/>
                    <w:right w:val="none" w:sz="0" w:space="0" w:color="auto"/>
                  </w:divBdr>
                  <w:divsChild>
                    <w:div w:id="96685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neoplatonism/" TargetMode="External"/><Relationship Id="rId3" Type="http://schemas.openxmlformats.org/officeDocument/2006/relationships/settings" Target="settings.xml"/><Relationship Id="rId7" Type="http://schemas.openxmlformats.org/officeDocument/2006/relationships/hyperlink" Target="http://www.imagomundi.com.br/espiritualidade/mundus_imaginali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plato.stanford.edu/entries/neoplatonism/" TargetMode="External"/><Relationship Id="rId1" Type="http://schemas.openxmlformats.org/officeDocument/2006/relationships/hyperlink" Target="http://www.imagomundi.com.br/espiritualidade/mundus_imaginali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TotalTime>
  <Pages>4</Pages>
  <Words>1573</Words>
  <Characters>8969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Nomita Khatri (1708816)</dc:creator>
  <cp:keywords/>
  <dc:description/>
  <cp:lastModifiedBy>Nomita Khatri (1708816)</cp:lastModifiedBy>
  <cp:revision>88</cp:revision>
  <dcterms:created xsi:type="dcterms:W3CDTF">2019-11-24T07:14:00Z</dcterms:created>
  <dcterms:modified xsi:type="dcterms:W3CDTF">2019-11-24T11:13:00Z</dcterms:modified>
</cp:coreProperties>
</file>