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082E" w:rsidRDefault="00B2573B" w:rsidP="00B2573B">
      <w:pPr>
        <w:jc w:val="center"/>
        <w:rPr>
          <w:rFonts w:ascii="Times New Roman" w:hAnsi="Times New Roman" w:cs="Times New Roman"/>
          <w:b/>
          <w:sz w:val="24"/>
          <w:szCs w:val="24"/>
          <w:u w:val="single"/>
        </w:rPr>
      </w:pPr>
      <w:r w:rsidRPr="00B2573B">
        <w:rPr>
          <w:rFonts w:ascii="Times New Roman" w:hAnsi="Times New Roman" w:cs="Times New Roman"/>
          <w:b/>
          <w:sz w:val="24"/>
          <w:szCs w:val="24"/>
          <w:u w:val="single"/>
        </w:rPr>
        <w:t>A Critical Assessment of Data Mining</w:t>
      </w:r>
      <w:r w:rsidR="0093204D">
        <w:rPr>
          <w:rFonts w:ascii="Times New Roman" w:hAnsi="Times New Roman" w:cs="Times New Roman"/>
          <w:b/>
          <w:sz w:val="24"/>
          <w:szCs w:val="24"/>
          <w:u w:val="single"/>
        </w:rPr>
        <w:t xml:space="preserve"> in the business environment.</w:t>
      </w:r>
    </w:p>
    <w:p w:rsidR="00B2573B" w:rsidRDefault="00B2573B" w:rsidP="00B2573B">
      <w:pPr>
        <w:jc w:val="center"/>
        <w:rPr>
          <w:rFonts w:ascii="Times New Roman" w:hAnsi="Times New Roman" w:cs="Times New Roman"/>
          <w:b/>
          <w:sz w:val="24"/>
          <w:szCs w:val="24"/>
          <w:u w:val="single"/>
        </w:rPr>
      </w:pPr>
    </w:p>
    <w:p w:rsidR="00B2573B" w:rsidRDefault="00B2573B" w:rsidP="00B2573B">
      <w:pPr>
        <w:jc w:val="center"/>
        <w:rPr>
          <w:rFonts w:ascii="Times New Roman" w:hAnsi="Times New Roman" w:cs="Times New Roman"/>
          <w:b/>
          <w:sz w:val="24"/>
          <w:szCs w:val="24"/>
          <w:u w:val="single"/>
        </w:rPr>
      </w:pPr>
    </w:p>
    <w:p w:rsidR="00B2573B" w:rsidRDefault="00B2573B" w:rsidP="00B2573B">
      <w:pPr>
        <w:jc w:val="center"/>
        <w:rPr>
          <w:rFonts w:ascii="Times New Roman" w:hAnsi="Times New Roman" w:cs="Times New Roman"/>
          <w:b/>
          <w:sz w:val="24"/>
          <w:szCs w:val="24"/>
          <w:u w:val="single"/>
        </w:rPr>
      </w:pPr>
    </w:p>
    <w:p w:rsidR="00B2573B" w:rsidRDefault="00B2573B" w:rsidP="00B2573B">
      <w:pPr>
        <w:jc w:val="center"/>
        <w:rPr>
          <w:rFonts w:ascii="Times New Roman" w:hAnsi="Times New Roman" w:cs="Times New Roman"/>
          <w:b/>
          <w:sz w:val="24"/>
          <w:szCs w:val="24"/>
          <w:u w:val="single"/>
        </w:rPr>
      </w:pPr>
    </w:p>
    <w:p w:rsidR="00B2573B" w:rsidRDefault="00B2573B" w:rsidP="00B2573B">
      <w:pPr>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By: Kristofer Allen  </w:t>
      </w:r>
    </w:p>
    <w:p w:rsidR="00B2573B" w:rsidRDefault="00B2573B" w:rsidP="00B2573B">
      <w:pPr>
        <w:jc w:val="center"/>
        <w:rPr>
          <w:rFonts w:ascii="Times New Roman" w:hAnsi="Times New Roman" w:cs="Times New Roman"/>
          <w:b/>
          <w:sz w:val="24"/>
          <w:szCs w:val="24"/>
          <w:u w:val="single"/>
        </w:rPr>
      </w:pPr>
      <w:r>
        <w:rPr>
          <w:rFonts w:ascii="Times New Roman" w:hAnsi="Times New Roman" w:cs="Times New Roman"/>
          <w:b/>
          <w:sz w:val="24"/>
          <w:szCs w:val="24"/>
          <w:u w:val="single"/>
        </w:rPr>
        <w:t>Student Number: 1602418</w:t>
      </w:r>
    </w:p>
    <w:p w:rsidR="00150025" w:rsidRDefault="00150025" w:rsidP="00B2573B">
      <w:pPr>
        <w:jc w:val="center"/>
        <w:rPr>
          <w:rFonts w:ascii="Times New Roman" w:hAnsi="Times New Roman" w:cs="Times New Roman"/>
          <w:b/>
          <w:sz w:val="24"/>
          <w:szCs w:val="24"/>
          <w:u w:val="single"/>
        </w:rPr>
      </w:pPr>
    </w:p>
    <w:p w:rsidR="00150025" w:rsidRDefault="00150025" w:rsidP="00B2573B">
      <w:pPr>
        <w:jc w:val="center"/>
        <w:rPr>
          <w:rFonts w:ascii="Times New Roman" w:hAnsi="Times New Roman" w:cs="Times New Roman"/>
          <w:b/>
          <w:sz w:val="24"/>
          <w:szCs w:val="24"/>
          <w:u w:val="single"/>
        </w:rPr>
      </w:pPr>
    </w:p>
    <w:p w:rsidR="00B2573B" w:rsidRDefault="00B2573B" w:rsidP="00B2573B">
      <w:pPr>
        <w:rPr>
          <w:rFonts w:ascii="Times New Roman" w:hAnsi="Times New Roman" w:cs="Times New Roman"/>
          <w:i/>
          <w:sz w:val="24"/>
          <w:szCs w:val="24"/>
        </w:rPr>
      </w:pPr>
      <w:r>
        <w:rPr>
          <w:rFonts w:ascii="Times New Roman" w:hAnsi="Times New Roman" w:cs="Times New Roman"/>
          <w:b/>
          <w:sz w:val="24"/>
          <w:szCs w:val="24"/>
          <w:u w:val="single"/>
        </w:rPr>
        <w:t xml:space="preserve">Abstract: </w:t>
      </w:r>
      <w:r w:rsidR="00150025">
        <w:rPr>
          <w:rFonts w:ascii="Times New Roman" w:hAnsi="Times New Roman" w:cs="Times New Roman"/>
          <w:i/>
          <w:sz w:val="24"/>
          <w:szCs w:val="24"/>
        </w:rPr>
        <w:t>An evaluation of the effectiveness of Data mining and how it benefits companies. While many companies use this method to analyse their business, some business still do not and rely solely on word of mouth and what they physically see. Data mining allows companies to look at patterns in the business and grants them an opportunity to improve and become more in line with their customers.</w:t>
      </w:r>
      <w:r w:rsidR="00631E6C">
        <w:rPr>
          <w:rFonts w:ascii="Times New Roman" w:hAnsi="Times New Roman" w:cs="Times New Roman"/>
          <w:i/>
          <w:sz w:val="24"/>
          <w:szCs w:val="24"/>
        </w:rPr>
        <w:t xml:space="preserve"> However some b</w:t>
      </w:r>
      <w:r w:rsidR="00150025">
        <w:rPr>
          <w:rFonts w:ascii="Times New Roman" w:hAnsi="Times New Roman" w:cs="Times New Roman"/>
          <w:i/>
          <w:sz w:val="24"/>
          <w:szCs w:val="24"/>
        </w:rPr>
        <w:t xml:space="preserve">usinesses don’t like data mining in its current form and feel that software still needs to improve before </w:t>
      </w:r>
      <w:r w:rsidR="00631E6C">
        <w:rPr>
          <w:rFonts w:ascii="Times New Roman" w:hAnsi="Times New Roman" w:cs="Times New Roman"/>
          <w:i/>
          <w:sz w:val="24"/>
          <w:szCs w:val="24"/>
        </w:rPr>
        <w:t>it’s a necessity.</w:t>
      </w:r>
    </w:p>
    <w:p w:rsidR="00150025" w:rsidRDefault="00150025" w:rsidP="00B2573B">
      <w:pPr>
        <w:rPr>
          <w:rFonts w:ascii="Times New Roman" w:hAnsi="Times New Roman" w:cs="Times New Roman"/>
          <w:b/>
          <w:sz w:val="24"/>
          <w:szCs w:val="24"/>
          <w:u w:val="single"/>
        </w:rPr>
      </w:pPr>
    </w:p>
    <w:p w:rsidR="00B2573B" w:rsidRDefault="00B2573B" w:rsidP="00B2573B">
      <w:pPr>
        <w:rPr>
          <w:rFonts w:ascii="Times New Roman" w:hAnsi="Times New Roman" w:cs="Times New Roman"/>
          <w:b/>
          <w:sz w:val="24"/>
          <w:szCs w:val="24"/>
          <w:u w:val="single"/>
        </w:rPr>
      </w:pPr>
      <w:r>
        <w:rPr>
          <w:rFonts w:ascii="Times New Roman" w:hAnsi="Times New Roman" w:cs="Times New Roman"/>
          <w:b/>
          <w:sz w:val="24"/>
          <w:szCs w:val="24"/>
          <w:u w:val="single"/>
        </w:rPr>
        <w:t>Keywords:</w:t>
      </w:r>
      <w:r w:rsidR="00DC1259">
        <w:rPr>
          <w:rFonts w:ascii="Times New Roman" w:hAnsi="Times New Roman" w:cs="Times New Roman"/>
          <w:b/>
          <w:sz w:val="24"/>
          <w:szCs w:val="24"/>
          <w:u w:val="single"/>
        </w:rPr>
        <w:t xml:space="preserve"> </w:t>
      </w:r>
      <w:r w:rsidR="00DC1259">
        <w:rPr>
          <w:rFonts w:ascii="Times New Roman" w:hAnsi="Times New Roman" w:cs="Times New Roman"/>
          <w:sz w:val="24"/>
          <w:szCs w:val="24"/>
        </w:rPr>
        <w:t>Data Min</w:t>
      </w:r>
      <w:r w:rsidR="00DC1259" w:rsidRPr="00DC1259">
        <w:rPr>
          <w:rFonts w:ascii="Times New Roman" w:hAnsi="Times New Roman" w:cs="Times New Roman"/>
          <w:sz w:val="24"/>
          <w:szCs w:val="24"/>
        </w:rPr>
        <w:t>ing</w:t>
      </w:r>
      <w:r w:rsidR="00DC1259">
        <w:rPr>
          <w:rFonts w:ascii="Times New Roman" w:hAnsi="Times New Roman" w:cs="Times New Roman"/>
          <w:sz w:val="24"/>
          <w:szCs w:val="24"/>
        </w:rPr>
        <w:t>, positive, highlights</w:t>
      </w:r>
    </w:p>
    <w:p w:rsidR="00B2573B" w:rsidRDefault="00B2573B" w:rsidP="00B2573B">
      <w:pPr>
        <w:rPr>
          <w:rFonts w:ascii="Times New Roman" w:hAnsi="Times New Roman" w:cs="Times New Roman"/>
          <w:b/>
          <w:sz w:val="24"/>
          <w:szCs w:val="24"/>
          <w:u w:val="single"/>
        </w:rPr>
      </w:pPr>
    </w:p>
    <w:p w:rsidR="00B2573B" w:rsidRPr="00B2573B" w:rsidRDefault="00B2573B" w:rsidP="00B2573B">
      <w:pPr>
        <w:rPr>
          <w:rFonts w:ascii="Times New Roman" w:hAnsi="Times New Roman" w:cs="Times New Roman"/>
          <w:sz w:val="24"/>
          <w:szCs w:val="24"/>
        </w:rPr>
      </w:pPr>
      <w:r>
        <w:rPr>
          <w:rFonts w:ascii="Times New Roman" w:hAnsi="Times New Roman" w:cs="Times New Roman"/>
          <w:sz w:val="24"/>
          <w:szCs w:val="24"/>
        </w:rPr>
        <w:t xml:space="preserve">When reviewing the effectiveness of Data mining </w:t>
      </w:r>
      <w:r w:rsidR="0093204D">
        <w:rPr>
          <w:rFonts w:ascii="Times New Roman" w:hAnsi="Times New Roman" w:cs="Times New Roman"/>
          <w:sz w:val="24"/>
          <w:szCs w:val="24"/>
        </w:rPr>
        <w:t>the business environment</w:t>
      </w:r>
      <w:r w:rsidR="006C40F3">
        <w:rPr>
          <w:rFonts w:ascii="Times New Roman" w:hAnsi="Times New Roman" w:cs="Times New Roman"/>
          <w:sz w:val="24"/>
          <w:szCs w:val="24"/>
        </w:rPr>
        <w:t>,</w:t>
      </w:r>
      <w:r w:rsidR="0093204D">
        <w:rPr>
          <w:rFonts w:ascii="Times New Roman" w:hAnsi="Times New Roman" w:cs="Times New Roman"/>
          <w:sz w:val="24"/>
          <w:szCs w:val="24"/>
        </w:rPr>
        <w:t xml:space="preserve"> </w:t>
      </w:r>
      <w:r w:rsidR="006C40F3">
        <w:rPr>
          <w:rFonts w:ascii="Times New Roman" w:hAnsi="Times New Roman" w:cs="Times New Roman"/>
          <w:sz w:val="24"/>
          <w:szCs w:val="24"/>
        </w:rPr>
        <w:t>companies such as IBM Research hav</w:t>
      </w:r>
      <w:r w:rsidR="002708B2">
        <w:rPr>
          <w:rFonts w:ascii="Times New Roman" w:hAnsi="Times New Roman" w:cs="Times New Roman"/>
          <w:sz w:val="24"/>
          <w:szCs w:val="24"/>
        </w:rPr>
        <w:t>e used data mining to help them</w:t>
      </w:r>
      <w:r w:rsidR="006C40F3">
        <w:t xml:space="preserve"> </w:t>
      </w:r>
      <w:r w:rsidR="002708B2">
        <w:t>“</w:t>
      </w:r>
      <w:r w:rsidR="006C40F3">
        <w:t>to provide competitive advantage in business”</w:t>
      </w:r>
      <w:r w:rsidR="006C40F3">
        <w:rPr>
          <w:rStyle w:val="FootnoteReference"/>
        </w:rPr>
        <w:footnoteReference w:id="1"/>
      </w:r>
      <w:r w:rsidR="004A36FA">
        <w:t>.</w:t>
      </w:r>
      <w:r w:rsidR="006C40F3">
        <w:rPr>
          <w:rFonts w:ascii="Times New Roman" w:hAnsi="Times New Roman" w:cs="Times New Roman"/>
          <w:sz w:val="24"/>
          <w:szCs w:val="24"/>
        </w:rPr>
        <w:t xml:space="preserve"> </w:t>
      </w:r>
      <w:r w:rsidR="004A36FA">
        <w:rPr>
          <w:rFonts w:ascii="Times New Roman" w:hAnsi="Times New Roman" w:cs="Times New Roman"/>
          <w:sz w:val="24"/>
          <w:szCs w:val="24"/>
        </w:rPr>
        <w:t>Buy implementing data mining to their company is provides a way for them to get ahead of the “</w:t>
      </w:r>
      <w:r w:rsidR="004A36FA" w:rsidRPr="004A36FA">
        <w:rPr>
          <w:rFonts w:ascii="Times New Roman" w:hAnsi="Times New Roman" w:cs="Times New Roman"/>
        </w:rPr>
        <w:t>explosion of data</w:t>
      </w:r>
      <w:r w:rsidR="004A36FA">
        <w:t>”</w:t>
      </w:r>
      <w:r w:rsidR="004A36FA">
        <w:rPr>
          <w:rStyle w:val="FootnoteReference"/>
        </w:rPr>
        <w:footnoteReference w:id="2"/>
      </w:r>
      <w:r w:rsidR="00FD6740">
        <w:rPr>
          <w:rFonts w:ascii="Times New Roman" w:hAnsi="Times New Roman" w:cs="Times New Roman"/>
          <w:sz w:val="24"/>
          <w:szCs w:val="24"/>
        </w:rPr>
        <w:t>. Data mining is the practice of searching large amounts of data to try and discover patterns or similarities in the data</w:t>
      </w:r>
      <w:r w:rsidR="00FD6740">
        <w:rPr>
          <w:rStyle w:val="FootnoteReference"/>
          <w:rFonts w:ascii="Times New Roman" w:hAnsi="Times New Roman" w:cs="Times New Roman"/>
          <w:sz w:val="24"/>
          <w:szCs w:val="24"/>
        </w:rPr>
        <w:footnoteReference w:id="3"/>
      </w:r>
      <w:r w:rsidR="00FD6740">
        <w:rPr>
          <w:rFonts w:ascii="Times New Roman" w:hAnsi="Times New Roman" w:cs="Times New Roman"/>
          <w:sz w:val="24"/>
          <w:szCs w:val="24"/>
        </w:rPr>
        <w:t xml:space="preserve">. Businesses can use these patterns and find the story the data is telling about the future of the business </w:t>
      </w:r>
      <w:r w:rsidR="002708B2">
        <w:rPr>
          <w:rFonts w:ascii="Times New Roman" w:hAnsi="Times New Roman" w:cs="Times New Roman"/>
          <w:sz w:val="24"/>
          <w:szCs w:val="24"/>
        </w:rPr>
        <w:t>if the company continues in its current course</w:t>
      </w:r>
      <w:r w:rsidR="00FD6740">
        <w:rPr>
          <w:rFonts w:ascii="Times New Roman" w:hAnsi="Times New Roman" w:cs="Times New Roman"/>
          <w:sz w:val="24"/>
          <w:szCs w:val="24"/>
        </w:rPr>
        <w:t>. Then the busines</w:t>
      </w:r>
      <w:r w:rsidR="002708B2">
        <w:rPr>
          <w:rFonts w:ascii="Times New Roman" w:hAnsi="Times New Roman" w:cs="Times New Roman"/>
          <w:sz w:val="24"/>
          <w:szCs w:val="24"/>
        </w:rPr>
        <w:t>s has the opportunity to use the</w:t>
      </w:r>
      <w:r w:rsidR="00FD6740">
        <w:rPr>
          <w:rFonts w:ascii="Times New Roman" w:hAnsi="Times New Roman" w:cs="Times New Roman"/>
          <w:sz w:val="24"/>
          <w:szCs w:val="24"/>
        </w:rPr>
        <w:t xml:space="preserve"> patterns found in the data to </w:t>
      </w:r>
      <w:r w:rsidR="002708B2">
        <w:rPr>
          <w:rFonts w:ascii="Times New Roman" w:hAnsi="Times New Roman" w:cs="Times New Roman"/>
          <w:sz w:val="24"/>
          <w:szCs w:val="24"/>
        </w:rPr>
        <w:t>possibly improve the business in</w:t>
      </w:r>
      <w:r w:rsidR="00FD6740">
        <w:rPr>
          <w:rFonts w:ascii="Times New Roman" w:hAnsi="Times New Roman" w:cs="Times New Roman"/>
          <w:sz w:val="24"/>
          <w:szCs w:val="24"/>
        </w:rPr>
        <w:t xml:space="preserve"> an aspect </w:t>
      </w:r>
      <w:r w:rsidR="00664098">
        <w:rPr>
          <w:rFonts w:ascii="Times New Roman" w:hAnsi="Times New Roman" w:cs="Times New Roman"/>
          <w:sz w:val="24"/>
          <w:szCs w:val="24"/>
        </w:rPr>
        <w:t>that</w:t>
      </w:r>
      <w:r w:rsidR="002708B2">
        <w:rPr>
          <w:rFonts w:ascii="Times New Roman" w:hAnsi="Times New Roman" w:cs="Times New Roman"/>
          <w:sz w:val="24"/>
          <w:szCs w:val="24"/>
        </w:rPr>
        <w:t xml:space="preserve"> it</w:t>
      </w:r>
      <w:r w:rsidR="00664098">
        <w:rPr>
          <w:rFonts w:ascii="Times New Roman" w:hAnsi="Times New Roman" w:cs="Times New Roman"/>
          <w:sz w:val="24"/>
          <w:szCs w:val="24"/>
        </w:rPr>
        <w:t xml:space="preserve"> is</w:t>
      </w:r>
      <w:r w:rsidR="00FD6740">
        <w:rPr>
          <w:rFonts w:ascii="Times New Roman" w:hAnsi="Times New Roman" w:cs="Times New Roman"/>
          <w:sz w:val="24"/>
          <w:szCs w:val="24"/>
        </w:rPr>
        <w:t xml:space="preserve"> currently struggling with. </w:t>
      </w:r>
      <w:r w:rsidR="00301FED">
        <w:rPr>
          <w:rFonts w:ascii="Times New Roman" w:hAnsi="Times New Roman" w:cs="Times New Roman"/>
          <w:sz w:val="24"/>
          <w:szCs w:val="24"/>
        </w:rPr>
        <w:t xml:space="preserve">IBM Research not only </w:t>
      </w:r>
      <w:r w:rsidR="007E38BF">
        <w:rPr>
          <w:rFonts w:ascii="Times New Roman" w:hAnsi="Times New Roman" w:cs="Times New Roman"/>
          <w:sz w:val="24"/>
          <w:szCs w:val="24"/>
        </w:rPr>
        <w:t>uses</w:t>
      </w:r>
      <w:r w:rsidR="00301FED">
        <w:rPr>
          <w:rFonts w:ascii="Times New Roman" w:hAnsi="Times New Roman" w:cs="Times New Roman"/>
          <w:sz w:val="24"/>
          <w:szCs w:val="24"/>
        </w:rPr>
        <w:t xml:space="preserve"> this method to analyse the data of their research results but they also use it to know where best to place their income.</w:t>
      </w:r>
      <w:r w:rsidR="00301FED">
        <w:rPr>
          <w:rStyle w:val="FootnoteReference"/>
          <w:rFonts w:ascii="Times New Roman" w:hAnsi="Times New Roman" w:cs="Times New Roman"/>
          <w:sz w:val="24"/>
          <w:szCs w:val="24"/>
        </w:rPr>
        <w:footnoteReference w:id="4"/>
      </w:r>
    </w:p>
    <w:p w:rsidR="00B2573B" w:rsidRDefault="00C4376F" w:rsidP="00B2573B">
      <w:pPr>
        <w:rPr>
          <w:rFonts w:ascii="Times New Roman" w:hAnsi="Times New Roman" w:cs="Times New Roman"/>
          <w:sz w:val="24"/>
          <w:szCs w:val="24"/>
        </w:rPr>
      </w:pPr>
      <w:r>
        <w:rPr>
          <w:rFonts w:ascii="Times New Roman" w:hAnsi="Times New Roman" w:cs="Times New Roman"/>
          <w:sz w:val="24"/>
          <w:szCs w:val="24"/>
        </w:rPr>
        <w:t xml:space="preserve">If using Data mining is effective and companies are finding their business improving from analysing the data that is produced then </w:t>
      </w:r>
      <w:r w:rsidR="00DD5272">
        <w:rPr>
          <w:rFonts w:ascii="Times New Roman" w:hAnsi="Times New Roman" w:cs="Times New Roman"/>
          <w:sz w:val="24"/>
          <w:szCs w:val="24"/>
        </w:rPr>
        <w:t>why don’t more companies do it?</w:t>
      </w:r>
      <w:r w:rsidR="00CE3DDB">
        <w:rPr>
          <w:rFonts w:ascii="Times New Roman" w:hAnsi="Times New Roman" w:cs="Times New Roman"/>
          <w:sz w:val="24"/>
          <w:szCs w:val="24"/>
        </w:rPr>
        <w:t xml:space="preserve"> Some people don’t </w:t>
      </w:r>
      <w:r w:rsidR="00CE3DDB">
        <w:rPr>
          <w:rFonts w:ascii="Times New Roman" w:hAnsi="Times New Roman" w:cs="Times New Roman"/>
          <w:sz w:val="24"/>
          <w:szCs w:val="24"/>
        </w:rPr>
        <w:lastRenderedPageBreak/>
        <w:t xml:space="preserve">feel that most of the data mining software </w:t>
      </w:r>
      <w:r w:rsidR="00FE6C8C">
        <w:rPr>
          <w:rFonts w:ascii="Times New Roman" w:hAnsi="Times New Roman" w:cs="Times New Roman"/>
          <w:sz w:val="24"/>
          <w:szCs w:val="24"/>
        </w:rPr>
        <w:t>available</w:t>
      </w:r>
      <w:r w:rsidR="00CE3DDB">
        <w:rPr>
          <w:rFonts w:ascii="Times New Roman" w:hAnsi="Times New Roman" w:cs="Times New Roman"/>
          <w:sz w:val="24"/>
          <w:szCs w:val="24"/>
        </w:rPr>
        <w:t xml:space="preserve"> r</w:t>
      </w:r>
      <w:r w:rsidR="00FE6C8C">
        <w:rPr>
          <w:rFonts w:ascii="Times New Roman" w:hAnsi="Times New Roman" w:cs="Times New Roman"/>
          <w:sz w:val="24"/>
          <w:szCs w:val="24"/>
        </w:rPr>
        <w:t>ight now</w:t>
      </w:r>
      <w:r w:rsidR="002708B2">
        <w:rPr>
          <w:rFonts w:ascii="Times New Roman" w:hAnsi="Times New Roman" w:cs="Times New Roman"/>
          <w:sz w:val="24"/>
          <w:szCs w:val="24"/>
        </w:rPr>
        <w:t xml:space="preserve"> is too restrictive on what it can do</w:t>
      </w:r>
      <w:r w:rsidR="00FE6C8C">
        <w:rPr>
          <w:rFonts w:ascii="Times New Roman" w:hAnsi="Times New Roman" w:cs="Times New Roman"/>
          <w:sz w:val="24"/>
          <w:szCs w:val="24"/>
        </w:rPr>
        <w:t xml:space="preserve">.  Paolo </w:t>
      </w:r>
      <w:proofErr w:type="spellStart"/>
      <w:r w:rsidR="00FE6C8C">
        <w:rPr>
          <w:rFonts w:ascii="Times New Roman" w:hAnsi="Times New Roman" w:cs="Times New Roman"/>
          <w:sz w:val="24"/>
          <w:szCs w:val="24"/>
        </w:rPr>
        <w:t>Giudici</w:t>
      </w:r>
      <w:proofErr w:type="spellEnd"/>
      <w:r w:rsidR="00FE6C8C">
        <w:rPr>
          <w:rFonts w:ascii="Times New Roman" w:hAnsi="Times New Roman" w:cs="Times New Roman"/>
          <w:sz w:val="24"/>
          <w:szCs w:val="24"/>
        </w:rPr>
        <w:t xml:space="preserve"> wrote about applied data mining he writes;  </w:t>
      </w:r>
    </w:p>
    <w:p w:rsidR="00786D18" w:rsidRDefault="00CE3DDB" w:rsidP="00B2573B">
      <w:pPr>
        <w:rPr>
          <w:rFonts w:ascii="Times New Roman" w:hAnsi="Times New Roman" w:cs="Times New Roman"/>
          <w:sz w:val="24"/>
          <w:szCs w:val="24"/>
        </w:rPr>
      </w:pPr>
      <w:r>
        <w:rPr>
          <w:rFonts w:ascii="Times New Roman" w:hAnsi="Times New Roman" w:cs="Times New Roman"/>
          <w:sz w:val="24"/>
          <w:szCs w:val="24"/>
        </w:rPr>
        <w:t>“</w:t>
      </w:r>
      <w:r w:rsidR="00DD5272">
        <w:rPr>
          <w:rFonts w:ascii="Times New Roman" w:hAnsi="Times New Roman" w:cs="Times New Roman"/>
          <w:sz w:val="24"/>
          <w:szCs w:val="24"/>
        </w:rPr>
        <w:t xml:space="preserve">A data mining project requires adequate software to perform the analysis. </w:t>
      </w:r>
      <w:r w:rsidR="00BE2223">
        <w:rPr>
          <w:rFonts w:ascii="Times New Roman" w:hAnsi="Times New Roman" w:cs="Times New Roman"/>
          <w:sz w:val="24"/>
          <w:szCs w:val="24"/>
        </w:rPr>
        <w:t xml:space="preserve">Most software </w:t>
      </w:r>
      <w:r w:rsidR="00B4132E">
        <w:rPr>
          <w:rFonts w:ascii="Times New Roman" w:hAnsi="Times New Roman" w:cs="Times New Roman"/>
          <w:sz w:val="24"/>
          <w:szCs w:val="24"/>
        </w:rPr>
        <w:t>systems only implement sp</w:t>
      </w:r>
      <w:r w:rsidR="00BE2223">
        <w:rPr>
          <w:rFonts w:ascii="Times New Roman" w:hAnsi="Times New Roman" w:cs="Times New Roman"/>
          <w:sz w:val="24"/>
          <w:szCs w:val="24"/>
        </w:rPr>
        <w:t>ecific techniques; they can be seen as specialised software systems for sta</w:t>
      </w:r>
      <w:r w:rsidR="00B4132E">
        <w:rPr>
          <w:rFonts w:ascii="Times New Roman" w:hAnsi="Times New Roman" w:cs="Times New Roman"/>
          <w:sz w:val="24"/>
          <w:szCs w:val="24"/>
        </w:rPr>
        <w:t>ti</w:t>
      </w:r>
      <w:r w:rsidR="00BE2223">
        <w:rPr>
          <w:rFonts w:ascii="Times New Roman" w:hAnsi="Times New Roman" w:cs="Times New Roman"/>
          <w:sz w:val="24"/>
          <w:szCs w:val="24"/>
        </w:rPr>
        <w:t xml:space="preserve">stical data analysis. But </w:t>
      </w:r>
      <w:r w:rsidR="00B4132E">
        <w:rPr>
          <w:rFonts w:ascii="Times New Roman" w:hAnsi="Times New Roman" w:cs="Times New Roman"/>
          <w:sz w:val="24"/>
          <w:szCs w:val="24"/>
        </w:rPr>
        <w:t xml:space="preserve">because of data mining is </w:t>
      </w:r>
      <w:r>
        <w:rPr>
          <w:rFonts w:ascii="Times New Roman" w:hAnsi="Times New Roman" w:cs="Times New Roman"/>
          <w:sz w:val="24"/>
          <w:szCs w:val="24"/>
        </w:rPr>
        <w:t>to look for relations that are previously unknown and to compare the available methods of analysis, I do not think these specialised systems are suitable.”</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r w:rsidR="00786D18">
        <w:rPr>
          <w:rFonts w:ascii="Times New Roman" w:hAnsi="Times New Roman" w:cs="Times New Roman"/>
          <w:sz w:val="24"/>
          <w:szCs w:val="24"/>
        </w:rPr>
        <w:t xml:space="preserve"> </w:t>
      </w:r>
    </w:p>
    <w:p w:rsidR="00786D18" w:rsidRDefault="00786D18" w:rsidP="00B2573B">
      <w:pPr>
        <w:rPr>
          <w:rFonts w:ascii="Times New Roman" w:hAnsi="Times New Roman" w:cs="Times New Roman"/>
          <w:sz w:val="24"/>
          <w:szCs w:val="24"/>
        </w:rPr>
      </w:pPr>
      <w:r>
        <w:rPr>
          <w:rFonts w:ascii="Times New Roman" w:hAnsi="Times New Roman" w:cs="Times New Roman"/>
          <w:sz w:val="24"/>
          <w:szCs w:val="24"/>
        </w:rPr>
        <w:t>Many of the free open data mining tools have these “implemented specific techniques” that Paolo mentions however not all of them. Some software such as ‘WEKA’ can be customized is whatever way the user needs due to it running off Java. Other programs like ‘</w:t>
      </w:r>
      <w:proofErr w:type="spellStart"/>
      <w:r>
        <w:rPr>
          <w:rFonts w:ascii="Times New Roman" w:hAnsi="Times New Roman" w:cs="Times New Roman"/>
          <w:sz w:val="24"/>
          <w:szCs w:val="24"/>
        </w:rPr>
        <w:t>Rapidminer</w:t>
      </w:r>
      <w:proofErr w:type="spellEnd"/>
      <w:r>
        <w:rPr>
          <w:rFonts w:ascii="Times New Roman" w:hAnsi="Times New Roman" w:cs="Times New Roman"/>
          <w:sz w:val="24"/>
          <w:szCs w:val="24"/>
        </w:rPr>
        <w:t xml:space="preserve">’ </w:t>
      </w:r>
      <w:r w:rsidR="00F22463">
        <w:rPr>
          <w:rFonts w:ascii="Times New Roman" w:hAnsi="Times New Roman" w:cs="Times New Roman"/>
          <w:sz w:val="24"/>
          <w:szCs w:val="24"/>
        </w:rPr>
        <w:t>have combinations of learning schemes, modals and algorithms from</w:t>
      </w:r>
      <w:r>
        <w:rPr>
          <w:rFonts w:ascii="Times New Roman" w:hAnsi="Times New Roman" w:cs="Times New Roman"/>
          <w:sz w:val="24"/>
          <w:szCs w:val="24"/>
        </w:rPr>
        <w:t xml:space="preserve"> </w:t>
      </w:r>
      <w:r w:rsidR="00F22463">
        <w:rPr>
          <w:rFonts w:ascii="Times New Roman" w:hAnsi="Times New Roman" w:cs="Times New Roman"/>
          <w:sz w:val="24"/>
          <w:szCs w:val="24"/>
        </w:rPr>
        <w:t>WEKA and R Scrips which</w:t>
      </w:r>
      <w:r w:rsidR="002708B2">
        <w:rPr>
          <w:rFonts w:ascii="Times New Roman" w:hAnsi="Times New Roman" w:cs="Times New Roman"/>
          <w:sz w:val="24"/>
          <w:szCs w:val="24"/>
        </w:rPr>
        <w:t xml:space="preserve"> provide a lot more versatility </w:t>
      </w:r>
      <w:r w:rsidR="00F22463">
        <w:rPr>
          <w:rFonts w:ascii="Times New Roman" w:hAnsi="Times New Roman" w:cs="Times New Roman"/>
          <w:sz w:val="24"/>
          <w:szCs w:val="24"/>
        </w:rPr>
        <w:t>but is a lot harder to use</w:t>
      </w:r>
      <w:r w:rsidR="00F22463">
        <w:rPr>
          <w:rStyle w:val="FootnoteReference"/>
          <w:rFonts w:ascii="Times New Roman" w:hAnsi="Times New Roman" w:cs="Times New Roman"/>
          <w:sz w:val="24"/>
          <w:szCs w:val="24"/>
        </w:rPr>
        <w:footnoteReference w:id="6"/>
      </w:r>
      <w:r w:rsidR="00F22463">
        <w:rPr>
          <w:rFonts w:ascii="Times New Roman" w:hAnsi="Times New Roman" w:cs="Times New Roman"/>
          <w:sz w:val="24"/>
          <w:szCs w:val="24"/>
        </w:rPr>
        <w:t xml:space="preserve">. </w:t>
      </w:r>
      <w:r w:rsidR="00514EFF">
        <w:rPr>
          <w:rFonts w:ascii="Times New Roman" w:hAnsi="Times New Roman" w:cs="Times New Roman"/>
          <w:sz w:val="24"/>
          <w:szCs w:val="24"/>
        </w:rPr>
        <w:t xml:space="preserve">While these are free to use they are not </w:t>
      </w:r>
      <w:r w:rsidR="002708B2">
        <w:rPr>
          <w:rFonts w:ascii="Times New Roman" w:hAnsi="Times New Roman" w:cs="Times New Roman"/>
          <w:sz w:val="24"/>
          <w:szCs w:val="24"/>
        </w:rPr>
        <w:t>initially designed for company</w:t>
      </w:r>
      <w:r w:rsidR="00514EFF">
        <w:rPr>
          <w:rFonts w:ascii="Times New Roman" w:hAnsi="Times New Roman" w:cs="Times New Roman"/>
          <w:sz w:val="24"/>
          <w:szCs w:val="24"/>
        </w:rPr>
        <w:t xml:space="preserve"> use</w:t>
      </w:r>
      <w:r w:rsidR="002708B2">
        <w:rPr>
          <w:rFonts w:ascii="Times New Roman" w:hAnsi="Times New Roman" w:cs="Times New Roman"/>
          <w:sz w:val="24"/>
          <w:szCs w:val="24"/>
        </w:rPr>
        <w:t>, they are rather for individual use.</w:t>
      </w:r>
      <w:r w:rsidR="00514EFF">
        <w:rPr>
          <w:rFonts w:ascii="Times New Roman" w:hAnsi="Times New Roman" w:cs="Times New Roman"/>
          <w:sz w:val="24"/>
          <w:szCs w:val="24"/>
        </w:rPr>
        <w:t xml:space="preserve"> </w:t>
      </w:r>
    </w:p>
    <w:p w:rsidR="00DC1259" w:rsidRDefault="00514EFF" w:rsidP="00B2573B">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w:t>
      </w:r>
      <w:proofErr w:type="spellStart"/>
      <w:r>
        <w:rPr>
          <w:rFonts w:ascii="Times New Roman" w:hAnsi="Times New Roman" w:cs="Times New Roman"/>
          <w:sz w:val="24"/>
          <w:szCs w:val="24"/>
        </w:rPr>
        <w:t>Sisense</w:t>
      </w:r>
      <w:proofErr w:type="spellEnd"/>
      <w:r>
        <w:rPr>
          <w:rFonts w:ascii="Times New Roman" w:hAnsi="Times New Roman" w:cs="Times New Roman"/>
          <w:sz w:val="24"/>
          <w:szCs w:val="24"/>
        </w:rPr>
        <w:t xml:space="preserve">’ a data mining program made specifically </w:t>
      </w:r>
      <w:r w:rsidRPr="00514EFF">
        <w:rPr>
          <w:rFonts w:ascii="Times New Roman" w:hAnsi="Times New Roman" w:cs="Times New Roman"/>
          <w:sz w:val="24"/>
          <w:szCs w:val="24"/>
        </w:rPr>
        <w:t xml:space="preserve">for companies of any size and industry to </w:t>
      </w:r>
      <w:r>
        <w:rPr>
          <w:rFonts w:ascii="Times New Roman" w:hAnsi="Times New Roman" w:cs="Times New Roman"/>
          <w:sz w:val="24"/>
          <w:szCs w:val="24"/>
        </w:rPr>
        <w:t>“</w:t>
      </w:r>
      <w:r w:rsidRPr="00514EFF">
        <w:rPr>
          <w:rFonts w:ascii="Times New Roman" w:hAnsi="Times New Roman" w:cs="Times New Roman"/>
          <w:color w:val="000000"/>
          <w:sz w:val="24"/>
          <w:szCs w:val="24"/>
          <w:shd w:val="clear" w:color="auto" w:fill="FFFFFF"/>
        </w:rPr>
        <w:t>mash up data sets from various sources and build a repository of rich reports that are shared across department</w:t>
      </w:r>
      <w:r>
        <w:rPr>
          <w:rFonts w:ascii="Times New Roman" w:hAnsi="Times New Roman" w:cs="Times New Roman"/>
          <w:color w:val="000000"/>
          <w:sz w:val="24"/>
          <w:szCs w:val="24"/>
          <w:shd w:val="clear" w:color="auto" w:fill="FFFFFF"/>
        </w:rPr>
        <w:t>”.</w:t>
      </w:r>
      <w:r>
        <w:rPr>
          <w:rStyle w:val="FootnoteReference"/>
          <w:rFonts w:ascii="Times New Roman" w:hAnsi="Times New Roman" w:cs="Times New Roman"/>
          <w:color w:val="000000"/>
          <w:sz w:val="24"/>
          <w:szCs w:val="24"/>
          <w:shd w:val="clear" w:color="auto" w:fill="FFFFFF"/>
        </w:rPr>
        <w:footnoteReference w:id="7"/>
      </w:r>
      <w:r w:rsidR="002D0DEF">
        <w:rPr>
          <w:rFonts w:ascii="Times New Roman" w:hAnsi="Times New Roman" w:cs="Times New Roman"/>
          <w:color w:val="000000"/>
          <w:sz w:val="24"/>
          <w:szCs w:val="24"/>
          <w:shd w:val="clear" w:color="auto" w:fill="FFFFFF"/>
        </w:rPr>
        <w:t xml:space="preserve"> It currently holds the number one spot in the business intelligence category.</w:t>
      </w:r>
      <w:r w:rsidR="002D0DEF">
        <w:rPr>
          <w:rStyle w:val="FootnoteReference"/>
          <w:rFonts w:ascii="Times New Roman" w:hAnsi="Times New Roman" w:cs="Times New Roman"/>
          <w:color w:val="000000"/>
          <w:sz w:val="24"/>
          <w:szCs w:val="24"/>
          <w:shd w:val="clear" w:color="auto" w:fill="FFFFFF"/>
        </w:rPr>
        <w:footnoteReference w:id="8"/>
      </w:r>
      <w:r w:rsidR="002708B2">
        <w:rPr>
          <w:rFonts w:ascii="Times New Roman" w:hAnsi="Times New Roman" w:cs="Times New Roman"/>
          <w:color w:val="000000"/>
          <w:sz w:val="24"/>
          <w:szCs w:val="24"/>
          <w:shd w:val="clear" w:color="auto" w:fill="FFFFFF"/>
        </w:rPr>
        <w:t xml:space="preserve"> This is because of its versatility and its ability to create algorithms that sort the data into tables and graphs that best suit the data that the company needs to data mine.</w:t>
      </w:r>
    </w:p>
    <w:p w:rsidR="002708B2" w:rsidRDefault="002708B2" w:rsidP="00B2573B">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So while Paolo is correct with his statement about data mining</w:t>
      </w:r>
      <w:r w:rsidR="00432E61">
        <w:rPr>
          <w:rFonts w:ascii="Times New Roman" w:hAnsi="Times New Roman" w:cs="Times New Roman"/>
          <w:color w:val="000000"/>
          <w:sz w:val="24"/>
          <w:szCs w:val="24"/>
          <w:shd w:val="clear" w:color="auto" w:fill="FFFFFF"/>
        </w:rPr>
        <w:t xml:space="preserve"> software have only “specific techniques” they can implement with the some of the free open source material that is available for individual use, however when it comes to his statement about data relations being “previously unknown” to be misleading. Data that has been created in business all have patterns or places it highlight issues where the company is having a negative impact. What data mining does is not to bring out the unknown however to highlight areas or find patterns in the business where the company could improve and with some data mining software, place them into graphs and tables so that its easier for all members of staff to identify where they can improve. The company leaders might already know what some of the problems are in their business however staff </w:t>
      </w:r>
      <w:r w:rsidR="00DC1259">
        <w:rPr>
          <w:rFonts w:ascii="Times New Roman" w:hAnsi="Times New Roman" w:cs="Times New Roman"/>
          <w:color w:val="000000"/>
          <w:sz w:val="24"/>
          <w:szCs w:val="24"/>
          <w:shd w:val="clear" w:color="auto" w:fill="FFFFFF"/>
        </w:rPr>
        <w:t>is</w:t>
      </w:r>
      <w:r w:rsidR="00432E61">
        <w:rPr>
          <w:rFonts w:ascii="Times New Roman" w:hAnsi="Times New Roman" w:cs="Times New Roman"/>
          <w:color w:val="000000"/>
          <w:sz w:val="24"/>
          <w:szCs w:val="24"/>
          <w:shd w:val="clear" w:color="auto" w:fill="FFFFFF"/>
        </w:rPr>
        <w:t xml:space="preserve"> not </w:t>
      </w:r>
      <w:r w:rsidR="00DC1259">
        <w:rPr>
          <w:rFonts w:ascii="Times New Roman" w:hAnsi="Times New Roman" w:cs="Times New Roman"/>
          <w:color w:val="000000"/>
          <w:sz w:val="24"/>
          <w:szCs w:val="24"/>
          <w:shd w:val="clear" w:color="auto" w:fill="FFFFFF"/>
        </w:rPr>
        <w:t>listening to them. These graphs and tables help them understand and can provide unity in the business.</w:t>
      </w:r>
    </w:p>
    <w:p w:rsidR="00631E6C" w:rsidRDefault="00D062EC" w:rsidP="00B2573B">
      <w:r>
        <w:rPr>
          <w:rFonts w:ascii="Times New Roman" w:hAnsi="Times New Roman" w:cs="Times New Roman"/>
          <w:color w:val="000000"/>
          <w:sz w:val="24"/>
          <w:szCs w:val="24"/>
          <w:shd w:val="clear" w:color="auto" w:fill="FFFFFF"/>
        </w:rPr>
        <w:t xml:space="preserve">Companies tend </w:t>
      </w:r>
      <w:r w:rsidR="00150025">
        <w:rPr>
          <w:rFonts w:ascii="Times New Roman" w:hAnsi="Times New Roman" w:cs="Times New Roman"/>
          <w:color w:val="000000"/>
          <w:sz w:val="24"/>
          <w:szCs w:val="24"/>
          <w:shd w:val="clear" w:color="auto" w:fill="FFFFFF"/>
        </w:rPr>
        <w:t xml:space="preserve">not publicise what they’ve lead from data mining but rather </w:t>
      </w:r>
      <w:r>
        <w:rPr>
          <w:rFonts w:ascii="Times New Roman" w:hAnsi="Times New Roman" w:cs="Times New Roman"/>
          <w:color w:val="000000"/>
          <w:sz w:val="24"/>
          <w:szCs w:val="24"/>
          <w:shd w:val="clear" w:color="auto" w:fill="FFFFFF"/>
        </w:rPr>
        <w:t>to keep what they’ve found, presumably to prevent competitors gaining and advantage by using the information that they have uncovered against them. However there are many companies that write many papers on the benefits that data mining will have on their company. MGI (</w:t>
      </w:r>
      <w:proofErr w:type="spellStart"/>
      <w:r>
        <w:rPr>
          <w:rFonts w:ascii="Times New Roman" w:hAnsi="Times New Roman" w:cs="Times New Roman"/>
          <w:color w:val="000000"/>
          <w:sz w:val="24"/>
          <w:szCs w:val="24"/>
          <w:shd w:val="clear" w:color="auto" w:fill="FFFFFF"/>
        </w:rPr>
        <w:t>McKensey</w:t>
      </w:r>
      <w:proofErr w:type="spellEnd"/>
      <w:r>
        <w:rPr>
          <w:rFonts w:ascii="Times New Roman" w:hAnsi="Times New Roman" w:cs="Times New Roman"/>
          <w:color w:val="000000"/>
          <w:sz w:val="24"/>
          <w:szCs w:val="24"/>
          <w:shd w:val="clear" w:color="auto" w:fill="FFFFFF"/>
        </w:rPr>
        <w:t xml:space="preserve"> Global Institute) has written a 136 page document highlighting the benefits </w:t>
      </w:r>
      <w:r w:rsidR="004F4B11">
        <w:rPr>
          <w:rFonts w:ascii="Times New Roman" w:hAnsi="Times New Roman" w:cs="Times New Roman"/>
          <w:color w:val="000000"/>
          <w:sz w:val="24"/>
          <w:szCs w:val="24"/>
          <w:shd w:val="clear" w:color="auto" w:fill="FFFFFF"/>
        </w:rPr>
        <w:t>of a “Data driven world”</w:t>
      </w:r>
      <w:r w:rsidR="00150025">
        <w:rPr>
          <w:rFonts w:ascii="Times New Roman" w:hAnsi="Times New Roman" w:cs="Times New Roman"/>
          <w:color w:val="000000"/>
          <w:sz w:val="24"/>
          <w:szCs w:val="24"/>
          <w:shd w:val="clear" w:color="auto" w:fill="FFFFFF"/>
        </w:rPr>
        <w:t xml:space="preserve"> to help companies understand befits of analysing data and applying what </w:t>
      </w:r>
      <w:r w:rsidR="00150025">
        <w:rPr>
          <w:rFonts w:ascii="Times New Roman" w:hAnsi="Times New Roman" w:cs="Times New Roman"/>
          <w:color w:val="000000"/>
          <w:sz w:val="24"/>
          <w:szCs w:val="24"/>
          <w:shd w:val="clear" w:color="auto" w:fill="FFFFFF"/>
        </w:rPr>
        <w:lastRenderedPageBreak/>
        <w:t>you learn to the company.</w:t>
      </w:r>
      <w:r w:rsidR="00150025">
        <w:rPr>
          <w:rStyle w:val="FootnoteReference"/>
          <w:rFonts w:ascii="Times New Roman" w:hAnsi="Times New Roman" w:cs="Times New Roman"/>
          <w:color w:val="000000"/>
          <w:sz w:val="24"/>
          <w:szCs w:val="24"/>
          <w:shd w:val="clear" w:color="auto" w:fill="FFFFFF"/>
        </w:rPr>
        <w:footnoteReference w:id="9"/>
      </w:r>
      <w:r w:rsidR="00631E6C">
        <w:rPr>
          <w:rFonts w:ascii="Times New Roman" w:hAnsi="Times New Roman" w:cs="Times New Roman"/>
          <w:color w:val="000000"/>
          <w:sz w:val="24"/>
          <w:szCs w:val="24"/>
          <w:shd w:val="clear" w:color="auto" w:fill="FFFFFF"/>
        </w:rPr>
        <w:t xml:space="preserve"> They speak about how </w:t>
      </w:r>
      <w:r w:rsidR="00631E6C">
        <w:t>“</w:t>
      </w:r>
      <w:r w:rsidR="00631E6C">
        <w:t>it is possible to create algorithms that “learn” from data without being explicitly programmed.</w:t>
      </w:r>
      <w:r w:rsidR="00631E6C">
        <w:t>”</w:t>
      </w:r>
      <w:r w:rsidR="00631E6C">
        <w:rPr>
          <w:rStyle w:val="FootnoteReference"/>
        </w:rPr>
        <w:footnoteReference w:id="10"/>
      </w:r>
      <w:r w:rsidR="00631E6C">
        <w:t xml:space="preserve"> </w:t>
      </w:r>
    </w:p>
    <w:p w:rsidR="00631E6C" w:rsidRDefault="00631E6C" w:rsidP="00B2573B">
      <w:r>
        <w:t xml:space="preserve">In conclusion if data mining is to improve, creating a program that learns different algorithms such as WEKA and </w:t>
      </w:r>
      <w:proofErr w:type="spellStart"/>
      <w:r>
        <w:t>Sisence</w:t>
      </w:r>
      <w:proofErr w:type="spellEnd"/>
      <w:r>
        <w:t xml:space="preserve"> is needed in order to provide businesses with all the information that they need. Data mining doesn’t just benefit the companies but it benefits the customers by helping managers know what to sell at different times.  Some people Like Paolo feel that the software isn’t quite ready yet, however like us software that needs to learn take time and need to be used in order for them to improve. Data mining is a benefit to all companies and will continue to be more so as days progress.</w:t>
      </w:r>
      <w:bookmarkStart w:id="0" w:name="_GoBack"/>
      <w:bookmarkEnd w:id="0"/>
    </w:p>
    <w:sdt>
      <w:sdtPr>
        <w:id w:val="1680386754"/>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F3725E" w:rsidRDefault="00F3725E">
          <w:pPr>
            <w:pStyle w:val="Heading1"/>
          </w:pPr>
          <w:r>
            <w:t>Works Cited</w:t>
          </w:r>
        </w:p>
        <w:p w:rsidR="00F3725E" w:rsidRDefault="00F3725E" w:rsidP="00F3725E">
          <w:pPr>
            <w:pStyle w:val="Bibliography"/>
            <w:ind w:left="720" w:hanging="720"/>
            <w:rPr>
              <w:noProof/>
              <w:lang w:val="en-US"/>
            </w:rPr>
          </w:pPr>
          <w:r>
            <w:fldChar w:fldCharType="begin"/>
          </w:r>
          <w:r>
            <w:instrText xml:space="preserve"> BIBLIOGRAPHY </w:instrText>
          </w:r>
          <w:r>
            <w:fldChar w:fldCharType="separate"/>
          </w:r>
          <w:r>
            <w:rPr>
              <w:noProof/>
              <w:lang w:val="en-US"/>
            </w:rPr>
            <w:t xml:space="preserve">Chid Apte. (2011). </w:t>
          </w:r>
          <w:r>
            <w:rPr>
              <w:i/>
              <w:iCs/>
              <w:noProof/>
              <w:lang w:val="en-US"/>
            </w:rPr>
            <w:t>The Role of Data Mining in Business Optimization.</w:t>
          </w:r>
          <w:r>
            <w:rPr>
              <w:noProof/>
              <w:lang w:val="en-US"/>
            </w:rPr>
            <w:t xml:space="preserve"> Retrieved 1 10, 2018, from IBM Research: https://www.siam.org/meetings/sdm11/apte.pdf</w:t>
          </w:r>
        </w:p>
        <w:p w:rsidR="00F3725E" w:rsidRDefault="00F3725E" w:rsidP="00F3725E">
          <w:pPr>
            <w:pStyle w:val="Bibliography"/>
            <w:ind w:left="720" w:hanging="720"/>
            <w:rPr>
              <w:noProof/>
              <w:lang w:val="en-US"/>
            </w:rPr>
          </w:pPr>
          <w:r>
            <w:rPr>
              <w:noProof/>
              <w:lang w:val="en-US"/>
            </w:rPr>
            <w:t xml:space="preserve">Financesonline.com. (2017). </w:t>
          </w:r>
          <w:r>
            <w:rPr>
              <w:i/>
              <w:iCs/>
              <w:noProof/>
              <w:lang w:val="en-US"/>
            </w:rPr>
            <w:t xml:space="preserve">Top 15 Data Mining Sofware Systems </w:t>
          </w:r>
          <w:r>
            <w:rPr>
              <w:noProof/>
              <w:lang w:val="en-US"/>
            </w:rPr>
            <w:t>. Retrieved 1 10, 2018, from Financesonline.com: https://financesonline.com/top-15-data-mining-software-systems/</w:t>
          </w:r>
        </w:p>
        <w:p w:rsidR="00F3725E" w:rsidRDefault="00F3725E" w:rsidP="00F3725E">
          <w:pPr>
            <w:pStyle w:val="Bibliography"/>
            <w:ind w:left="720" w:hanging="720"/>
            <w:rPr>
              <w:noProof/>
              <w:lang w:val="en-US"/>
            </w:rPr>
          </w:pPr>
          <w:r>
            <w:rPr>
              <w:noProof/>
              <w:lang w:val="en-US"/>
            </w:rPr>
            <w:t xml:space="preserve">Giudioi, P. (2003). </w:t>
          </w:r>
          <w:r>
            <w:rPr>
              <w:i/>
              <w:iCs/>
              <w:noProof/>
              <w:lang w:val="en-US"/>
            </w:rPr>
            <w:t>Applied Data Mining: Statistical.</w:t>
          </w:r>
          <w:r>
            <w:rPr>
              <w:noProof/>
              <w:lang w:val="en-US"/>
            </w:rPr>
            <w:t xml:space="preserve"> Italy: Wiley.</w:t>
          </w:r>
        </w:p>
        <w:p w:rsidR="00F3725E" w:rsidRDefault="00F3725E" w:rsidP="00F3725E">
          <w:pPr>
            <w:pStyle w:val="Bibliography"/>
            <w:ind w:left="720" w:hanging="720"/>
            <w:rPr>
              <w:noProof/>
              <w:lang w:val="en-US"/>
            </w:rPr>
          </w:pPr>
          <w:r>
            <w:rPr>
              <w:noProof/>
              <w:lang w:val="en-US"/>
            </w:rPr>
            <w:t xml:space="preserve">Goopta, C. (2014, 10 7). </w:t>
          </w:r>
          <w:r>
            <w:rPr>
              <w:i/>
              <w:iCs/>
              <w:noProof/>
              <w:lang w:val="en-US"/>
            </w:rPr>
            <w:t>Six of the Best open source Data Mining Tools</w:t>
          </w:r>
          <w:r>
            <w:rPr>
              <w:noProof/>
              <w:lang w:val="en-US"/>
            </w:rPr>
            <w:t>. Retrieved 1 10, 2018, from The New Stack: https://thenewstack.io/six-of-the-best-open-source-data-mining-tools/</w:t>
          </w:r>
        </w:p>
        <w:p w:rsidR="00F3725E" w:rsidRDefault="00F3725E" w:rsidP="00F3725E">
          <w:pPr>
            <w:pStyle w:val="Bibliography"/>
            <w:ind w:left="720" w:hanging="720"/>
            <w:rPr>
              <w:noProof/>
              <w:lang w:val="en-US"/>
            </w:rPr>
          </w:pPr>
          <w:r>
            <w:rPr>
              <w:noProof/>
              <w:lang w:val="en-US"/>
            </w:rPr>
            <w:t xml:space="preserve">McKinsey&amp;Company. (2016, 12). </w:t>
          </w:r>
          <w:r>
            <w:rPr>
              <w:i/>
              <w:iCs/>
              <w:noProof/>
              <w:lang w:val="en-US"/>
            </w:rPr>
            <w:t>The Age Of Analytics: Competing in a Data-Driven World.</w:t>
          </w:r>
          <w:r>
            <w:rPr>
              <w:noProof/>
              <w:lang w:val="en-US"/>
            </w:rPr>
            <w:t xml:space="preserve"> Retrieved 1 10, 2018, from MGI.com: MGI-The-Age-of-Analytics-Full-report.pdf</w:t>
          </w:r>
        </w:p>
        <w:p w:rsidR="00F3725E" w:rsidRDefault="00F3725E" w:rsidP="00F3725E">
          <w:pPr>
            <w:pStyle w:val="Bibliography"/>
            <w:ind w:left="720" w:hanging="720"/>
            <w:rPr>
              <w:noProof/>
              <w:lang w:val="en-US"/>
            </w:rPr>
          </w:pPr>
          <w:r>
            <w:rPr>
              <w:noProof/>
              <w:lang w:val="en-US"/>
            </w:rPr>
            <w:t xml:space="preserve">Oracle. (n.d.). </w:t>
          </w:r>
          <w:r>
            <w:rPr>
              <w:i/>
              <w:iCs/>
              <w:noProof/>
              <w:lang w:val="en-US"/>
            </w:rPr>
            <w:t>What is Data Mining</w:t>
          </w:r>
          <w:r>
            <w:rPr>
              <w:noProof/>
              <w:lang w:val="en-US"/>
            </w:rPr>
            <w:t>. Retrieved 1 10, 2018, from Oracle: https://docs.oracle.com/cd/B28359_01/datamine.111/b28129/process.htm#DMCON002</w:t>
          </w:r>
        </w:p>
        <w:p w:rsidR="00F3725E" w:rsidRDefault="00F3725E" w:rsidP="00F3725E">
          <w:pPr>
            <w:pStyle w:val="Bibliography"/>
            <w:ind w:left="720" w:hanging="720"/>
            <w:rPr>
              <w:noProof/>
              <w:lang w:val="en-US"/>
            </w:rPr>
          </w:pPr>
          <w:r>
            <w:rPr>
              <w:noProof/>
              <w:lang w:val="en-US"/>
            </w:rPr>
            <w:t xml:space="preserve">Sisence. (2018). </w:t>
          </w:r>
          <w:r>
            <w:rPr>
              <w:i/>
              <w:iCs/>
              <w:noProof/>
              <w:lang w:val="en-US"/>
            </w:rPr>
            <w:t>Simplifying Business Analytics for complex data</w:t>
          </w:r>
          <w:r>
            <w:rPr>
              <w:noProof/>
              <w:lang w:val="en-US"/>
            </w:rPr>
            <w:t>. Retrieved 1 10, 2018, from Sisense: https://www.sisense.com/</w:t>
          </w:r>
        </w:p>
        <w:p w:rsidR="00F3725E" w:rsidRDefault="00F3725E" w:rsidP="00F3725E">
          <w:r>
            <w:rPr>
              <w:b/>
              <w:bCs/>
            </w:rPr>
            <w:fldChar w:fldCharType="end"/>
          </w:r>
        </w:p>
      </w:sdtContent>
    </w:sdt>
    <w:p w:rsidR="00F3725E" w:rsidRDefault="00F3725E" w:rsidP="00B2573B">
      <w:pPr>
        <w:rPr>
          <w:rFonts w:ascii="Times New Roman" w:hAnsi="Times New Roman" w:cs="Times New Roman"/>
          <w:color w:val="000000"/>
          <w:sz w:val="24"/>
          <w:szCs w:val="24"/>
          <w:shd w:val="clear" w:color="auto" w:fill="FFFFFF"/>
        </w:rPr>
      </w:pPr>
    </w:p>
    <w:p w:rsidR="00514EFF" w:rsidRPr="00B2573B" w:rsidRDefault="002708B2" w:rsidP="00B2573B">
      <w:p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  </w:t>
      </w:r>
    </w:p>
    <w:sectPr w:rsidR="00514EFF" w:rsidRPr="00B257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60F9" w:rsidRDefault="008060F9" w:rsidP="006C40F3">
      <w:pPr>
        <w:spacing w:after="0" w:line="240" w:lineRule="auto"/>
      </w:pPr>
      <w:r>
        <w:separator/>
      </w:r>
    </w:p>
  </w:endnote>
  <w:endnote w:type="continuationSeparator" w:id="0">
    <w:p w:rsidR="008060F9" w:rsidRDefault="008060F9" w:rsidP="006C4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60F9" w:rsidRDefault="008060F9" w:rsidP="006C40F3">
      <w:pPr>
        <w:spacing w:after="0" w:line="240" w:lineRule="auto"/>
      </w:pPr>
      <w:r>
        <w:separator/>
      </w:r>
    </w:p>
  </w:footnote>
  <w:footnote w:type="continuationSeparator" w:id="0">
    <w:p w:rsidR="008060F9" w:rsidRDefault="008060F9" w:rsidP="006C40F3">
      <w:pPr>
        <w:spacing w:after="0" w:line="240" w:lineRule="auto"/>
      </w:pPr>
      <w:r>
        <w:continuationSeparator/>
      </w:r>
    </w:p>
  </w:footnote>
  <w:footnote w:id="1">
    <w:p w:rsidR="006C40F3" w:rsidRDefault="006C40F3">
      <w:pPr>
        <w:pStyle w:val="FootnoteText"/>
      </w:pPr>
      <w:r>
        <w:rPr>
          <w:rStyle w:val="FootnoteReference"/>
        </w:rPr>
        <w:footnoteRef/>
      </w:r>
      <w:r>
        <w:t xml:space="preserve"> </w:t>
      </w:r>
      <w:sdt>
        <w:sdtPr>
          <w:id w:val="977038672"/>
          <w:citation/>
        </w:sdtPr>
        <w:sdtEndPr/>
        <w:sdtContent>
          <w:r>
            <w:fldChar w:fldCharType="begin"/>
          </w:r>
          <w:r w:rsidR="00FD6740">
            <w:instrText xml:space="preserve">CITATION Chi11 \p 3 \l 2057 </w:instrText>
          </w:r>
          <w:r>
            <w:fldChar w:fldCharType="separate"/>
          </w:r>
          <w:r w:rsidR="00FD6740">
            <w:rPr>
              <w:noProof/>
            </w:rPr>
            <w:t>(Chid Apte, 2011, p. 3)</w:t>
          </w:r>
          <w:r>
            <w:fldChar w:fldCharType="end"/>
          </w:r>
        </w:sdtContent>
      </w:sdt>
    </w:p>
  </w:footnote>
  <w:footnote w:id="2">
    <w:p w:rsidR="004A36FA" w:rsidRDefault="004A36FA">
      <w:pPr>
        <w:pStyle w:val="FootnoteText"/>
      </w:pPr>
      <w:r>
        <w:rPr>
          <w:rStyle w:val="FootnoteReference"/>
        </w:rPr>
        <w:footnoteRef/>
      </w:r>
      <w:r>
        <w:t xml:space="preserve"> </w:t>
      </w:r>
      <w:sdt>
        <w:sdtPr>
          <w:id w:val="-1062480889"/>
          <w:citation/>
        </w:sdtPr>
        <w:sdtEndPr/>
        <w:sdtContent>
          <w:r>
            <w:fldChar w:fldCharType="begin"/>
          </w:r>
          <w:r w:rsidR="00FD6740">
            <w:instrText xml:space="preserve">CITATION Chi11 \p 4 \l 2057 </w:instrText>
          </w:r>
          <w:r>
            <w:fldChar w:fldCharType="separate"/>
          </w:r>
          <w:r w:rsidR="00FD6740">
            <w:rPr>
              <w:noProof/>
            </w:rPr>
            <w:t>(Chid Apte, 2011, p. 4)</w:t>
          </w:r>
          <w:r>
            <w:fldChar w:fldCharType="end"/>
          </w:r>
        </w:sdtContent>
      </w:sdt>
    </w:p>
  </w:footnote>
  <w:footnote w:id="3">
    <w:p w:rsidR="00FD6740" w:rsidRDefault="00FD6740">
      <w:pPr>
        <w:pStyle w:val="FootnoteText"/>
      </w:pPr>
      <w:r>
        <w:rPr>
          <w:rStyle w:val="FootnoteReference"/>
        </w:rPr>
        <w:footnoteRef/>
      </w:r>
      <w:r>
        <w:t xml:space="preserve"> </w:t>
      </w:r>
      <w:sdt>
        <w:sdtPr>
          <w:id w:val="-31272490"/>
          <w:citation/>
        </w:sdtPr>
        <w:sdtEndPr/>
        <w:sdtContent>
          <w:r>
            <w:fldChar w:fldCharType="begin"/>
          </w:r>
          <w:r>
            <w:instrText xml:space="preserve">CITATION Ora18 \p 9 \l 2057 </w:instrText>
          </w:r>
          <w:r>
            <w:fldChar w:fldCharType="separate"/>
          </w:r>
          <w:r>
            <w:rPr>
              <w:noProof/>
            </w:rPr>
            <w:t>(Oracle, p. 9)</w:t>
          </w:r>
          <w:r>
            <w:fldChar w:fldCharType="end"/>
          </w:r>
        </w:sdtContent>
      </w:sdt>
    </w:p>
  </w:footnote>
  <w:footnote w:id="4">
    <w:p w:rsidR="00301FED" w:rsidRDefault="00301FED">
      <w:pPr>
        <w:pStyle w:val="FootnoteText"/>
      </w:pPr>
      <w:r>
        <w:rPr>
          <w:rStyle w:val="FootnoteReference"/>
        </w:rPr>
        <w:footnoteRef/>
      </w:r>
      <w:r>
        <w:t xml:space="preserve"> </w:t>
      </w:r>
      <w:sdt>
        <w:sdtPr>
          <w:id w:val="1503400821"/>
          <w:citation/>
        </w:sdtPr>
        <w:sdtEndPr/>
        <w:sdtContent>
          <w:r>
            <w:fldChar w:fldCharType="begin"/>
          </w:r>
          <w:r>
            <w:instrText xml:space="preserve">CITATION Chi11 \p 15 \l 2057 </w:instrText>
          </w:r>
          <w:r>
            <w:fldChar w:fldCharType="separate"/>
          </w:r>
          <w:r>
            <w:rPr>
              <w:noProof/>
            </w:rPr>
            <w:t>(Chid Apte, 2011, p. 15)</w:t>
          </w:r>
          <w:r>
            <w:fldChar w:fldCharType="end"/>
          </w:r>
        </w:sdtContent>
      </w:sdt>
    </w:p>
  </w:footnote>
  <w:footnote w:id="5">
    <w:p w:rsidR="00CE3DDB" w:rsidRDefault="00CE3DDB">
      <w:pPr>
        <w:pStyle w:val="FootnoteText"/>
      </w:pPr>
      <w:r>
        <w:rPr>
          <w:rStyle w:val="FootnoteReference"/>
        </w:rPr>
        <w:footnoteRef/>
      </w:r>
      <w:r>
        <w:t xml:space="preserve"> </w:t>
      </w:r>
      <w:sdt>
        <w:sdtPr>
          <w:id w:val="-754521931"/>
          <w:citation/>
        </w:sdtPr>
        <w:sdtEndPr/>
        <w:sdtContent>
          <w:r>
            <w:fldChar w:fldCharType="begin"/>
          </w:r>
          <w:r>
            <w:instrText xml:space="preserve"> CITATION Giu03 \l 2057 </w:instrText>
          </w:r>
          <w:r>
            <w:fldChar w:fldCharType="separate"/>
          </w:r>
          <w:r>
            <w:rPr>
              <w:noProof/>
            </w:rPr>
            <w:t>(Giudioi, 2003)</w:t>
          </w:r>
          <w:r>
            <w:fldChar w:fldCharType="end"/>
          </w:r>
        </w:sdtContent>
      </w:sdt>
    </w:p>
  </w:footnote>
  <w:footnote w:id="6">
    <w:p w:rsidR="00F22463" w:rsidRDefault="00F22463">
      <w:pPr>
        <w:pStyle w:val="FootnoteText"/>
      </w:pPr>
      <w:r>
        <w:rPr>
          <w:rStyle w:val="FootnoteReference"/>
        </w:rPr>
        <w:footnoteRef/>
      </w:r>
      <w:r>
        <w:t xml:space="preserve"> </w:t>
      </w:r>
      <w:sdt>
        <w:sdtPr>
          <w:id w:val="485626"/>
          <w:citation/>
        </w:sdtPr>
        <w:sdtEndPr/>
        <w:sdtContent>
          <w:r>
            <w:fldChar w:fldCharType="begin"/>
          </w:r>
          <w:r>
            <w:instrText xml:space="preserve"> CITATION Cha14 \l 2057 </w:instrText>
          </w:r>
          <w:r>
            <w:fldChar w:fldCharType="separate"/>
          </w:r>
          <w:r>
            <w:rPr>
              <w:noProof/>
            </w:rPr>
            <w:t>(Goopta, 2014)</w:t>
          </w:r>
          <w:r>
            <w:fldChar w:fldCharType="end"/>
          </w:r>
        </w:sdtContent>
      </w:sdt>
    </w:p>
  </w:footnote>
  <w:footnote w:id="7">
    <w:p w:rsidR="00514EFF" w:rsidRDefault="00514EFF">
      <w:pPr>
        <w:pStyle w:val="FootnoteText"/>
      </w:pPr>
      <w:r>
        <w:rPr>
          <w:rStyle w:val="FootnoteReference"/>
        </w:rPr>
        <w:footnoteRef/>
      </w:r>
      <w:r>
        <w:t xml:space="preserve"> </w:t>
      </w:r>
      <w:sdt>
        <w:sdtPr>
          <w:id w:val="1118573627"/>
          <w:citation/>
        </w:sdtPr>
        <w:sdtEndPr/>
        <w:sdtContent>
          <w:r>
            <w:fldChar w:fldCharType="begin"/>
          </w:r>
          <w:r>
            <w:instrText xml:space="preserve"> CITATION Fin17 \l 2057 </w:instrText>
          </w:r>
          <w:r>
            <w:fldChar w:fldCharType="separate"/>
          </w:r>
          <w:r>
            <w:rPr>
              <w:noProof/>
            </w:rPr>
            <w:t>(Financesonline.com, 2017)</w:t>
          </w:r>
          <w:r>
            <w:fldChar w:fldCharType="end"/>
          </w:r>
        </w:sdtContent>
      </w:sdt>
    </w:p>
  </w:footnote>
  <w:footnote w:id="8">
    <w:p w:rsidR="002D0DEF" w:rsidRDefault="002D0DEF">
      <w:pPr>
        <w:pStyle w:val="FootnoteText"/>
      </w:pPr>
      <w:r>
        <w:rPr>
          <w:rStyle w:val="FootnoteReference"/>
        </w:rPr>
        <w:footnoteRef/>
      </w:r>
      <w:r>
        <w:t xml:space="preserve"> </w:t>
      </w:r>
      <w:sdt>
        <w:sdtPr>
          <w:id w:val="2057126950"/>
          <w:citation/>
        </w:sdtPr>
        <w:sdtEndPr/>
        <w:sdtContent>
          <w:r>
            <w:fldChar w:fldCharType="begin"/>
          </w:r>
          <w:r>
            <w:instrText xml:space="preserve"> CITATION Sis18 \l 2057 </w:instrText>
          </w:r>
          <w:r>
            <w:fldChar w:fldCharType="separate"/>
          </w:r>
          <w:r>
            <w:rPr>
              <w:noProof/>
            </w:rPr>
            <w:t>(Sisence, 2018)</w:t>
          </w:r>
          <w:r>
            <w:fldChar w:fldCharType="end"/>
          </w:r>
        </w:sdtContent>
      </w:sdt>
    </w:p>
  </w:footnote>
  <w:footnote w:id="9">
    <w:p w:rsidR="00150025" w:rsidRDefault="00150025">
      <w:pPr>
        <w:pStyle w:val="FootnoteText"/>
      </w:pPr>
      <w:r>
        <w:rPr>
          <w:rStyle w:val="FootnoteReference"/>
        </w:rPr>
        <w:footnoteRef/>
      </w:r>
      <w:r>
        <w:t xml:space="preserve"> </w:t>
      </w:r>
      <w:sdt>
        <w:sdtPr>
          <w:id w:val="1104918485"/>
          <w:citation/>
        </w:sdtPr>
        <w:sdtContent>
          <w:r>
            <w:fldChar w:fldCharType="begin"/>
          </w:r>
          <w:r>
            <w:instrText xml:space="preserve"> CITATION McK16 \l 2057 </w:instrText>
          </w:r>
          <w:r>
            <w:fldChar w:fldCharType="separate"/>
          </w:r>
          <w:r>
            <w:rPr>
              <w:noProof/>
            </w:rPr>
            <w:t>(McKinsey&amp;Company, 2016)</w:t>
          </w:r>
          <w:r>
            <w:fldChar w:fldCharType="end"/>
          </w:r>
        </w:sdtContent>
      </w:sdt>
    </w:p>
  </w:footnote>
  <w:footnote w:id="10">
    <w:p w:rsidR="00631E6C" w:rsidRDefault="00631E6C">
      <w:pPr>
        <w:pStyle w:val="FootnoteText"/>
      </w:pPr>
      <w:r>
        <w:rPr>
          <w:rStyle w:val="FootnoteReference"/>
        </w:rPr>
        <w:footnoteRef/>
      </w:r>
      <w:r>
        <w:t xml:space="preserve"> </w:t>
      </w:r>
      <w:sdt>
        <w:sdtPr>
          <w:id w:val="-1397664310"/>
          <w:citation/>
        </w:sdtPr>
        <w:sdtContent>
          <w:r>
            <w:fldChar w:fldCharType="begin"/>
          </w:r>
          <w:r>
            <w:instrText xml:space="preserve">CITATION McK16 \p 11 \l 2057 </w:instrText>
          </w:r>
          <w:r>
            <w:fldChar w:fldCharType="separate"/>
          </w:r>
          <w:r>
            <w:rPr>
              <w:noProof/>
            </w:rPr>
            <w:t>(McKinsey&amp;Company, 2016, p. 11)</w:t>
          </w:r>
          <w:r>
            <w:fldChar w:fldCharType="end"/>
          </w:r>
        </w:sdtContent>
      </w:sdt>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573B"/>
    <w:rsid w:val="00150025"/>
    <w:rsid w:val="002708B2"/>
    <w:rsid w:val="002D0DEF"/>
    <w:rsid w:val="00301FED"/>
    <w:rsid w:val="003114DE"/>
    <w:rsid w:val="00432E61"/>
    <w:rsid w:val="004A36FA"/>
    <w:rsid w:val="004F4B11"/>
    <w:rsid w:val="00514EFF"/>
    <w:rsid w:val="00613BAB"/>
    <w:rsid w:val="00631E6C"/>
    <w:rsid w:val="00664098"/>
    <w:rsid w:val="006C40F3"/>
    <w:rsid w:val="00786D18"/>
    <w:rsid w:val="007E38BF"/>
    <w:rsid w:val="008060F9"/>
    <w:rsid w:val="0088705B"/>
    <w:rsid w:val="0093204D"/>
    <w:rsid w:val="00B2573B"/>
    <w:rsid w:val="00B4132E"/>
    <w:rsid w:val="00BE2223"/>
    <w:rsid w:val="00C4376F"/>
    <w:rsid w:val="00CE3DDB"/>
    <w:rsid w:val="00D062EC"/>
    <w:rsid w:val="00DC1259"/>
    <w:rsid w:val="00DD5272"/>
    <w:rsid w:val="00F22463"/>
    <w:rsid w:val="00F3725E"/>
    <w:rsid w:val="00FD6740"/>
    <w:rsid w:val="00FE6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725E"/>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C40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40F3"/>
    <w:rPr>
      <w:sz w:val="20"/>
      <w:szCs w:val="20"/>
    </w:rPr>
  </w:style>
  <w:style w:type="character" w:styleId="FootnoteReference">
    <w:name w:val="footnote reference"/>
    <w:basedOn w:val="DefaultParagraphFont"/>
    <w:uiPriority w:val="99"/>
    <w:semiHidden/>
    <w:unhideWhenUsed/>
    <w:rsid w:val="006C40F3"/>
    <w:rPr>
      <w:vertAlign w:val="superscript"/>
    </w:rPr>
  </w:style>
  <w:style w:type="paragraph" w:styleId="BalloonText">
    <w:name w:val="Balloon Text"/>
    <w:basedOn w:val="Normal"/>
    <w:link w:val="BalloonTextChar"/>
    <w:uiPriority w:val="99"/>
    <w:semiHidden/>
    <w:unhideWhenUsed/>
    <w:rsid w:val="006C40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0F3"/>
    <w:rPr>
      <w:rFonts w:ascii="Tahoma" w:hAnsi="Tahoma" w:cs="Tahoma"/>
      <w:sz w:val="16"/>
      <w:szCs w:val="16"/>
    </w:rPr>
  </w:style>
  <w:style w:type="character" w:customStyle="1" w:styleId="Heading1Char">
    <w:name w:val="Heading 1 Char"/>
    <w:basedOn w:val="DefaultParagraphFont"/>
    <w:link w:val="Heading1"/>
    <w:uiPriority w:val="9"/>
    <w:rsid w:val="00F3725E"/>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F3725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725E"/>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C40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40F3"/>
    <w:rPr>
      <w:sz w:val="20"/>
      <w:szCs w:val="20"/>
    </w:rPr>
  </w:style>
  <w:style w:type="character" w:styleId="FootnoteReference">
    <w:name w:val="footnote reference"/>
    <w:basedOn w:val="DefaultParagraphFont"/>
    <w:uiPriority w:val="99"/>
    <w:semiHidden/>
    <w:unhideWhenUsed/>
    <w:rsid w:val="006C40F3"/>
    <w:rPr>
      <w:vertAlign w:val="superscript"/>
    </w:rPr>
  </w:style>
  <w:style w:type="paragraph" w:styleId="BalloonText">
    <w:name w:val="Balloon Text"/>
    <w:basedOn w:val="Normal"/>
    <w:link w:val="BalloonTextChar"/>
    <w:uiPriority w:val="99"/>
    <w:semiHidden/>
    <w:unhideWhenUsed/>
    <w:rsid w:val="006C40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0F3"/>
    <w:rPr>
      <w:rFonts w:ascii="Tahoma" w:hAnsi="Tahoma" w:cs="Tahoma"/>
      <w:sz w:val="16"/>
      <w:szCs w:val="16"/>
    </w:rPr>
  </w:style>
  <w:style w:type="character" w:customStyle="1" w:styleId="Heading1Char">
    <w:name w:val="Heading 1 Char"/>
    <w:basedOn w:val="DefaultParagraphFont"/>
    <w:link w:val="Heading1"/>
    <w:uiPriority w:val="9"/>
    <w:rsid w:val="00F3725E"/>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F372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Chi11</b:Tag>
    <b:SourceType>DocumentFromInternetSite</b:SourceType>
    <b:Guid>{C8088549-B3D8-40D6-B2CF-94FC16B7253A}</b:Guid>
    <b:Title>The Role of Data Mining in Business Optimization</b:Title>
    <b:InternetSiteTitle>IBM Research</b:InternetSiteTitle>
    <b:Year>2011</b:Year>
    <b:YearAccessed>2018</b:YearAccessed>
    <b:MonthAccessed>1</b:MonthAccessed>
    <b:DayAccessed>10</b:DayAccessed>
    <b:URL>https://www.siam.org/meetings/sdm11/apte.pdf</b:URL>
    <b:Author>
      <b:Author>
        <b:Corporate>Chid Apte</b:Corporate>
      </b:Author>
    </b:Author>
    <b:RefOrder>1</b:RefOrder>
  </b:Source>
  <b:Source>
    <b:Tag>Ora18</b:Tag>
    <b:SourceType>InternetSite</b:SourceType>
    <b:Guid>{7E465042-DE58-4CE3-A2EB-AE9F5892FF2D}</b:Guid>
    <b:Title>What is Data Mining</b:Title>
    <b:InternetSiteTitle>Oracle</b:InternetSiteTitle>
    <b:YearAccessed>2018</b:YearAccessed>
    <b:MonthAccessed>1</b:MonthAccessed>
    <b:DayAccessed>10</b:DayAccessed>
    <b:URL>https://docs.oracle.com/cd/B28359_01/datamine.111/b28129/process.htm#DMCON002</b:URL>
    <b:Author>
      <b:Author>
        <b:Corporate>Oracle</b:Corporate>
      </b:Author>
    </b:Author>
    <b:RefOrder>2</b:RefOrder>
  </b:Source>
  <b:Source>
    <b:Tag>Giu03</b:Tag>
    <b:SourceType>Book</b:SourceType>
    <b:Guid>{C2DBE879-A133-401D-9484-93BCD9623EF1}</b:Guid>
    <b:Author>
      <b:Author>
        <b:NameList>
          <b:Person>
            <b:Last>Giudioi</b:Last>
            <b:First>Paolo</b:First>
          </b:Person>
        </b:NameList>
      </b:Author>
    </b:Author>
    <b:Title>Applied Data Mining: Statistical</b:Title>
    <b:Year>2003</b:Year>
    <b:City>Italy</b:City>
    <b:Publisher>Wiley</b:Publisher>
    <b:RefOrder>3</b:RefOrder>
  </b:Source>
  <b:Source>
    <b:Tag>Cha14</b:Tag>
    <b:SourceType>InternetSite</b:SourceType>
    <b:Guid>{BCE1EEEC-9237-4D14-9475-8FF8D4FDB42E}</b:Guid>
    <b:Title>Six of the Best open source Data Mining Tools</b:Title>
    <b:Year>2014</b:Year>
    <b:Author>
      <b:Author>
        <b:NameList>
          <b:Person>
            <b:Last>Goopta</b:Last>
            <b:First>Chandan</b:First>
          </b:Person>
        </b:NameList>
      </b:Author>
    </b:Author>
    <b:InternetSiteTitle>The New Stack</b:InternetSiteTitle>
    <b:Month>10</b:Month>
    <b:Day>7</b:Day>
    <b:YearAccessed>2018</b:YearAccessed>
    <b:MonthAccessed>1</b:MonthAccessed>
    <b:DayAccessed>10</b:DayAccessed>
    <b:URL>https://thenewstack.io/six-of-the-best-open-source-data-mining-tools/</b:URL>
    <b:RefOrder>4</b:RefOrder>
  </b:Source>
  <b:Source>
    <b:Tag>Fin17</b:Tag>
    <b:SourceType>InternetSite</b:SourceType>
    <b:Guid>{70BC2445-7845-4932-8A6D-E248A860AADC}</b:Guid>
    <b:Author>
      <b:Author>
        <b:Corporate>Financesonline.com</b:Corporate>
      </b:Author>
    </b:Author>
    <b:Title>Top 15 Data Mining Sofware Systems </b:Title>
    <b:InternetSiteTitle>Financesonline.com</b:InternetSiteTitle>
    <b:Year>2017</b:Year>
    <b:YearAccessed>2018</b:YearAccessed>
    <b:MonthAccessed>1</b:MonthAccessed>
    <b:DayAccessed>10</b:DayAccessed>
    <b:URL>https://financesonline.com/top-15-data-mining-software-systems/</b:URL>
    <b:RefOrder>5</b:RefOrder>
  </b:Source>
  <b:Source>
    <b:Tag>Sis18</b:Tag>
    <b:SourceType>InternetSite</b:SourceType>
    <b:Guid>{9BE070F3-3B0B-4D00-BE52-DD50DA3E98AC}</b:Guid>
    <b:Author>
      <b:Author>
        <b:Corporate>Sisence</b:Corporate>
      </b:Author>
    </b:Author>
    <b:Title>Simplifying Business Analytics for complex data</b:Title>
    <b:InternetSiteTitle>Sisense</b:InternetSiteTitle>
    <b:Year>2018</b:Year>
    <b:YearAccessed>2018</b:YearAccessed>
    <b:MonthAccessed>1</b:MonthAccessed>
    <b:DayAccessed>10</b:DayAccessed>
    <b:URL>https://www.sisense.com/</b:URL>
    <b:RefOrder>6</b:RefOrder>
  </b:Source>
  <b:Source>
    <b:Tag>McK16</b:Tag>
    <b:SourceType>DocumentFromInternetSite</b:SourceType>
    <b:Guid>{0AE26706-1F54-480B-95F2-95FC1F6F6408}</b:Guid>
    <b:Title>The Age Of Analytics: Competing in a Data-Driven World</b:Title>
    <b:InternetSiteTitle>MGI.com</b:InternetSiteTitle>
    <b:Year>2016</b:Year>
    <b:Month>12</b:Month>
    <b:YearAccessed>2018</b:YearAccessed>
    <b:MonthAccessed>1</b:MonthAccessed>
    <b:DayAccessed>10</b:DayAccessed>
    <b:URL>MGI-The-Age-of-Analytics-Full-report.pdf</b:URL>
    <b:Author>
      <b:Author>
        <b:Corporate>McKinsey&amp;Company</b:Corporate>
      </b:Author>
    </b:Author>
    <b:RefOrder>7</b:RefOrder>
  </b:Source>
</b:Sources>
</file>

<file path=customXml/itemProps1.xml><?xml version="1.0" encoding="utf-8"?>
<ds:datastoreItem xmlns:ds="http://schemas.openxmlformats.org/officeDocument/2006/customXml" ds:itemID="{E4BE5560-2BF1-449F-BE20-65015C46D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3</Pages>
  <Words>988</Words>
  <Characters>5633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Kristofer Allen</dc:creator>
  <cp:lastModifiedBy>Kristofer Allen</cp:lastModifiedBy>
  <cp:revision>8</cp:revision>
  <dcterms:created xsi:type="dcterms:W3CDTF">2018-01-11T14:24:00Z</dcterms:created>
  <dcterms:modified xsi:type="dcterms:W3CDTF">2018-01-12T11:50:00Z</dcterms:modified>
</cp:coreProperties>
</file>