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785083" w14:textId="77777777" w:rsidR="00AE3B80" w:rsidRDefault="00AE3B80" w:rsidP="00AE3B80">
      <w:pPr>
        <w:jc w:val="center"/>
        <w:rPr>
          <w:rFonts w:ascii="Times New Roman" w:hAnsi="Times New Roman" w:cs="Times New Roman"/>
          <w:sz w:val="24"/>
          <w:szCs w:val="24"/>
        </w:rPr>
      </w:pPr>
    </w:p>
    <w:p w14:paraId="7DC0A974" w14:textId="77777777" w:rsidR="00AE3B80" w:rsidRDefault="00AE3B80" w:rsidP="00AE3B80">
      <w:pPr>
        <w:jc w:val="center"/>
        <w:rPr>
          <w:rFonts w:ascii="Times New Roman" w:hAnsi="Times New Roman" w:cs="Times New Roman"/>
          <w:sz w:val="24"/>
          <w:szCs w:val="24"/>
        </w:rPr>
      </w:pPr>
    </w:p>
    <w:p w14:paraId="06661BFB" w14:textId="77777777" w:rsidR="00AE3B80" w:rsidRDefault="00AE3B80" w:rsidP="00AE3B80">
      <w:pPr>
        <w:jc w:val="center"/>
        <w:rPr>
          <w:rFonts w:ascii="Times New Roman" w:hAnsi="Times New Roman" w:cs="Times New Roman"/>
          <w:sz w:val="24"/>
          <w:szCs w:val="24"/>
        </w:rPr>
      </w:pPr>
    </w:p>
    <w:p w14:paraId="0084524A" w14:textId="77777777" w:rsidR="00AE3B80" w:rsidRDefault="00AE3B80" w:rsidP="00AE3B80">
      <w:pPr>
        <w:jc w:val="center"/>
        <w:rPr>
          <w:rFonts w:ascii="Times New Roman" w:hAnsi="Times New Roman" w:cs="Times New Roman"/>
          <w:sz w:val="24"/>
          <w:szCs w:val="24"/>
        </w:rPr>
      </w:pPr>
    </w:p>
    <w:p w14:paraId="3E2421E2" w14:textId="77777777" w:rsidR="00AE3B80" w:rsidRDefault="00AE3B80" w:rsidP="00AE3B80">
      <w:pPr>
        <w:jc w:val="center"/>
        <w:rPr>
          <w:rFonts w:ascii="Times New Roman" w:hAnsi="Times New Roman" w:cs="Times New Roman"/>
          <w:sz w:val="24"/>
          <w:szCs w:val="24"/>
        </w:rPr>
      </w:pPr>
    </w:p>
    <w:p w14:paraId="012246D0" w14:textId="77777777" w:rsidR="00AE3B80" w:rsidRDefault="00AE3B80" w:rsidP="00AE3B80">
      <w:pPr>
        <w:jc w:val="center"/>
        <w:rPr>
          <w:rFonts w:ascii="Times New Roman" w:hAnsi="Times New Roman" w:cs="Times New Roman"/>
          <w:sz w:val="24"/>
          <w:szCs w:val="24"/>
        </w:rPr>
      </w:pPr>
    </w:p>
    <w:p w14:paraId="546030B0" w14:textId="1F9E77D2" w:rsidR="00102CDA" w:rsidRPr="00B05CC4" w:rsidRDefault="00102CDA" w:rsidP="00B05CC4">
      <w:pPr>
        <w:rPr>
          <w:rFonts w:ascii="Times New Roman" w:hAnsi="Times New Roman" w:cs="Times New Roman"/>
          <w:sz w:val="24"/>
          <w:szCs w:val="24"/>
        </w:rPr>
      </w:pPr>
      <w:r>
        <w:rPr>
          <w:rFonts w:ascii="Times New Roman" w:hAnsi="Times New Roman" w:cs="Times New Roman"/>
          <w:sz w:val="24"/>
          <w:szCs w:val="24"/>
        </w:rPr>
        <w:t xml:space="preserve">                                                  </w:t>
      </w:r>
    </w:p>
    <w:p w14:paraId="61A19D40" w14:textId="0931EBEE" w:rsidR="00102CDA" w:rsidRDefault="00102CDA" w:rsidP="00102CDA">
      <w:pPr>
        <w:rPr>
          <w:rFonts w:ascii="Times New Roman" w:hAnsi="Times New Roman" w:cs="Times New Roman"/>
          <w:b/>
          <w:bCs/>
          <w:sz w:val="32"/>
          <w:szCs w:val="32"/>
        </w:rPr>
      </w:pPr>
    </w:p>
    <w:p w14:paraId="5B34BB83" w14:textId="110A7752" w:rsidR="00102CDA" w:rsidRDefault="00102CDA" w:rsidP="00102CDA">
      <w:pPr>
        <w:rPr>
          <w:rFonts w:ascii="Times New Roman" w:hAnsi="Times New Roman" w:cs="Times New Roman"/>
          <w:b/>
          <w:bCs/>
          <w:sz w:val="32"/>
          <w:szCs w:val="32"/>
        </w:rPr>
      </w:pPr>
    </w:p>
    <w:p w14:paraId="59903963" w14:textId="77777777" w:rsidR="00102CDA" w:rsidRDefault="00102CDA" w:rsidP="00102CDA">
      <w:pPr>
        <w:rPr>
          <w:rFonts w:ascii="Times New Roman" w:hAnsi="Times New Roman" w:cs="Times New Roman"/>
          <w:b/>
          <w:bCs/>
          <w:sz w:val="32"/>
          <w:szCs w:val="32"/>
        </w:rPr>
      </w:pPr>
    </w:p>
    <w:p w14:paraId="66B2E905" w14:textId="27FDA51D" w:rsidR="00102CDA" w:rsidRDefault="00102CDA" w:rsidP="00102CDA">
      <w:pPr>
        <w:rPr>
          <w:rFonts w:ascii="Times New Roman" w:hAnsi="Times New Roman" w:cs="Times New Roman"/>
          <w:b/>
          <w:bCs/>
          <w:sz w:val="32"/>
          <w:szCs w:val="32"/>
        </w:rPr>
      </w:pPr>
      <w:proofErr w:type="gramStart"/>
      <w:r>
        <w:rPr>
          <w:rFonts w:ascii="Times New Roman" w:hAnsi="Times New Roman" w:cs="Times New Roman"/>
          <w:b/>
          <w:bCs/>
          <w:sz w:val="32"/>
          <w:szCs w:val="32"/>
        </w:rPr>
        <w:t>Author :</w:t>
      </w:r>
      <w:proofErr w:type="gramEnd"/>
      <w:r>
        <w:rPr>
          <w:rFonts w:ascii="Times New Roman" w:hAnsi="Times New Roman" w:cs="Times New Roman"/>
          <w:b/>
          <w:bCs/>
          <w:sz w:val="32"/>
          <w:szCs w:val="32"/>
        </w:rPr>
        <w:t xml:space="preserve"> Lavinia Mirela </w:t>
      </w:r>
      <w:proofErr w:type="spellStart"/>
      <w:r>
        <w:rPr>
          <w:rFonts w:ascii="Times New Roman" w:hAnsi="Times New Roman" w:cs="Times New Roman"/>
          <w:b/>
          <w:bCs/>
          <w:sz w:val="32"/>
          <w:szCs w:val="32"/>
        </w:rPr>
        <w:t>Matasa</w:t>
      </w:r>
      <w:proofErr w:type="spellEnd"/>
      <w:r>
        <w:rPr>
          <w:rFonts w:ascii="Times New Roman" w:hAnsi="Times New Roman" w:cs="Times New Roman"/>
          <w:b/>
          <w:bCs/>
          <w:sz w:val="32"/>
          <w:szCs w:val="32"/>
        </w:rPr>
        <w:t xml:space="preserve"> </w:t>
      </w:r>
    </w:p>
    <w:p w14:paraId="1AB37325" w14:textId="77777777" w:rsidR="00102CDA" w:rsidRPr="00102CDA" w:rsidRDefault="00102CDA" w:rsidP="00102CDA">
      <w:pPr>
        <w:rPr>
          <w:rFonts w:ascii="Times New Roman" w:eastAsia="Times New Roman" w:hAnsi="Times New Roman" w:cs="Times New Roman"/>
          <w:sz w:val="24"/>
          <w:szCs w:val="24"/>
          <w:lang w:eastAsia="en-GB"/>
        </w:rPr>
      </w:pPr>
      <w:proofErr w:type="gramStart"/>
      <w:r>
        <w:rPr>
          <w:rFonts w:ascii="Times New Roman" w:hAnsi="Times New Roman" w:cs="Times New Roman"/>
          <w:b/>
          <w:bCs/>
          <w:sz w:val="32"/>
          <w:szCs w:val="32"/>
        </w:rPr>
        <w:t>Module :</w:t>
      </w:r>
      <w:proofErr w:type="gramEnd"/>
      <w:r>
        <w:rPr>
          <w:rFonts w:ascii="Times New Roman" w:hAnsi="Times New Roman" w:cs="Times New Roman"/>
          <w:b/>
          <w:bCs/>
          <w:sz w:val="32"/>
          <w:szCs w:val="32"/>
        </w:rPr>
        <w:t xml:space="preserve"> </w:t>
      </w:r>
      <w:r w:rsidRPr="00102CDA">
        <w:rPr>
          <w:rFonts w:ascii="Times New Roman" w:eastAsia="Times New Roman" w:hAnsi="Times New Roman" w:cs="Times New Roman"/>
          <w:b/>
          <w:bCs/>
          <w:color w:val="000000"/>
          <w:sz w:val="32"/>
          <w:szCs w:val="32"/>
          <w:bdr w:val="none" w:sz="0" w:space="0" w:color="auto" w:frame="1"/>
          <w:lang w:eastAsia="en-GB"/>
        </w:rPr>
        <w:t>Academic and Employability skills (BMSW4001_LON)</w:t>
      </w:r>
      <w:r w:rsidRPr="00102CDA">
        <w:rPr>
          <w:rFonts w:ascii="Times New Roman" w:eastAsia="Times New Roman" w:hAnsi="Times New Roman" w:cs="Times New Roman"/>
          <w:color w:val="000000"/>
          <w:sz w:val="24"/>
          <w:szCs w:val="24"/>
          <w:bdr w:val="none" w:sz="0" w:space="0" w:color="auto" w:frame="1"/>
          <w:lang w:eastAsia="en-GB"/>
        </w:rPr>
        <w:t> </w:t>
      </w:r>
    </w:p>
    <w:p w14:paraId="5AA51AB6" w14:textId="77777777" w:rsidR="00102CDA" w:rsidRPr="00102CDA" w:rsidRDefault="00102CDA" w:rsidP="00102CDA">
      <w:pPr>
        <w:spacing w:after="0" w:line="240" w:lineRule="auto"/>
        <w:rPr>
          <w:rFonts w:ascii="Times New Roman" w:eastAsia="Times New Roman" w:hAnsi="Times New Roman" w:cs="Times New Roman"/>
          <w:b/>
          <w:bCs/>
          <w:sz w:val="32"/>
          <w:szCs w:val="32"/>
          <w:lang w:eastAsia="en-GB"/>
        </w:rPr>
      </w:pPr>
      <w:r w:rsidRPr="00102CDA">
        <w:rPr>
          <w:rFonts w:ascii="Times New Roman" w:eastAsia="Times New Roman" w:hAnsi="Times New Roman" w:cs="Times New Roman"/>
          <w:b/>
          <w:bCs/>
          <w:color w:val="000000"/>
          <w:sz w:val="32"/>
          <w:szCs w:val="32"/>
          <w:shd w:val="clear" w:color="auto" w:fill="FFFFFF"/>
          <w:lang w:eastAsia="en-GB"/>
        </w:rPr>
        <w:t>Lecturer:  Anita Nan  </w:t>
      </w:r>
    </w:p>
    <w:p w14:paraId="48B41FB4" w14:textId="71550CF5" w:rsidR="00102CDA" w:rsidRPr="00AE3B80" w:rsidRDefault="00102CDA" w:rsidP="00102CDA">
      <w:pPr>
        <w:rPr>
          <w:rFonts w:ascii="Times New Roman" w:hAnsi="Times New Roman" w:cs="Times New Roman"/>
          <w:b/>
          <w:bCs/>
          <w:sz w:val="32"/>
          <w:szCs w:val="32"/>
        </w:rPr>
      </w:pPr>
    </w:p>
    <w:p w14:paraId="7450ABCC" w14:textId="55DB9A02" w:rsidR="00102CDA" w:rsidRPr="00AE3B80" w:rsidRDefault="00507DB9" w:rsidP="00EC25F6">
      <w:pPr>
        <w:rPr>
          <w:rFonts w:ascii="Times New Roman" w:hAnsi="Times New Roman" w:cs="Times New Roman"/>
          <w:b/>
          <w:bCs/>
          <w:sz w:val="32"/>
          <w:szCs w:val="32"/>
        </w:rPr>
      </w:pPr>
      <w:r w:rsidRPr="00AE3B80">
        <w:rPr>
          <w:rFonts w:ascii="Times New Roman" w:hAnsi="Times New Roman" w:cs="Times New Roman"/>
          <w:b/>
          <w:bCs/>
          <w:sz w:val="32"/>
          <w:szCs w:val="32"/>
        </w:rPr>
        <w:br w:type="page"/>
      </w:r>
    </w:p>
    <w:sdt>
      <w:sdtPr>
        <w:rPr>
          <w:rFonts w:ascii="Times New Roman" w:eastAsiaTheme="minorEastAsia" w:hAnsi="Times New Roman" w:cs="Times New Roman"/>
          <w:b w:val="0"/>
          <w:bCs w:val="0"/>
          <w:color w:val="auto"/>
          <w:sz w:val="24"/>
          <w:szCs w:val="24"/>
          <w:lang w:val="en-GB" w:eastAsia="en-IN"/>
        </w:rPr>
        <w:id w:val="23570567"/>
        <w:docPartObj>
          <w:docPartGallery w:val="Table of Contents"/>
          <w:docPartUnique/>
        </w:docPartObj>
      </w:sdtPr>
      <w:sdtEndPr/>
      <w:sdtContent>
        <w:p w14:paraId="23EB6669" w14:textId="40638F7B" w:rsidR="005E4370" w:rsidRPr="00AE3B80" w:rsidRDefault="005E4370" w:rsidP="00AE3B80">
          <w:pPr>
            <w:pStyle w:val="TOCHeading"/>
            <w:spacing w:line="360" w:lineRule="auto"/>
            <w:jc w:val="both"/>
            <w:rPr>
              <w:rFonts w:ascii="Times New Roman" w:hAnsi="Times New Roman" w:cs="Times New Roman"/>
              <w:sz w:val="24"/>
              <w:szCs w:val="24"/>
              <w:lang w:val="en-GB"/>
            </w:rPr>
          </w:pPr>
          <w:r w:rsidRPr="00AE3B80">
            <w:rPr>
              <w:rFonts w:ascii="Times New Roman" w:hAnsi="Times New Roman" w:cs="Times New Roman"/>
              <w:sz w:val="24"/>
              <w:szCs w:val="24"/>
              <w:lang w:val="en-GB"/>
            </w:rPr>
            <w:t>Table of Contents</w:t>
          </w:r>
        </w:p>
        <w:p w14:paraId="18C48138" w14:textId="10BDA6CD" w:rsidR="000A322C" w:rsidRPr="00AE3B80" w:rsidRDefault="005E4370">
          <w:pPr>
            <w:pStyle w:val="TOC1"/>
            <w:tabs>
              <w:tab w:val="right" w:leader="dot" w:pos="9016"/>
            </w:tabs>
            <w:rPr>
              <w:rFonts w:ascii="Times New Roman" w:hAnsi="Times New Roman" w:cs="Times New Roman"/>
              <w:noProof/>
              <w:sz w:val="24"/>
              <w:szCs w:val="24"/>
            </w:rPr>
          </w:pPr>
          <w:r w:rsidRPr="00AE3B80">
            <w:rPr>
              <w:rFonts w:ascii="Times New Roman" w:hAnsi="Times New Roman" w:cs="Times New Roman"/>
              <w:sz w:val="24"/>
              <w:szCs w:val="24"/>
            </w:rPr>
            <w:fldChar w:fldCharType="begin"/>
          </w:r>
          <w:r w:rsidRPr="00AE3B80">
            <w:rPr>
              <w:rFonts w:ascii="Times New Roman" w:hAnsi="Times New Roman" w:cs="Times New Roman"/>
              <w:sz w:val="24"/>
              <w:szCs w:val="24"/>
            </w:rPr>
            <w:instrText xml:space="preserve"> TOC \o "1-3" \h \z \u </w:instrText>
          </w:r>
          <w:r w:rsidRPr="00AE3B80">
            <w:rPr>
              <w:rFonts w:ascii="Times New Roman" w:hAnsi="Times New Roman" w:cs="Times New Roman"/>
              <w:sz w:val="24"/>
              <w:szCs w:val="24"/>
            </w:rPr>
            <w:fldChar w:fldCharType="separate"/>
          </w:r>
          <w:hyperlink w:anchor="_Toc69230071" w:history="1">
            <w:r w:rsidR="000A322C" w:rsidRPr="00AE3B80">
              <w:rPr>
                <w:rStyle w:val="Hyperlink"/>
                <w:rFonts w:ascii="Times New Roman" w:hAnsi="Times New Roman" w:cs="Times New Roman"/>
                <w:noProof/>
                <w:kern w:val="28"/>
                <w:sz w:val="24"/>
                <w:szCs w:val="24"/>
              </w:rPr>
              <w:t>Introduction</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_Toc69230071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3</w:t>
            </w:r>
            <w:r w:rsidR="000A322C" w:rsidRPr="00AE3B80">
              <w:rPr>
                <w:rFonts w:ascii="Times New Roman" w:hAnsi="Times New Roman" w:cs="Times New Roman"/>
                <w:noProof/>
                <w:webHidden/>
                <w:sz w:val="24"/>
                <w:szCs w:val="24"/>
              </w:rPr>
              <w:fldChar w:fldCharType="end"/>
            </w:r>
          </w:hyperlink>
        </w:p>
        <w:p w14:paraId="459E083A" w14:textId="00EE3E0F" w:rsidR="000A322C" w:rsidRPr="00AE3B80" w:rsidRDefault="00B95E99">
          <w:pPr>
            <w:pStyle w:val="TOC1"/>
            <w:tabs>
              <w:tab w:val="right" w:leader="dot" w:pos="9016"/>
            </w:tabs>
            <w:rPr>
              <w:rFonts w:ascii="Times New Roman" w:hAnsi="Times New Roman" w:cs="Times New Roman"/>
              <w:noProof/>
              <w:sz w:val="24"/>
              <w:szCs w:val="24"/>
            </w:rPr>
          </w:pPr>
          <w:hyperlink w:anchor="_Toc69230072" w:history="1">
            <w:r w:rsidR="000A322C" w:rsidRPr="00AE3B80">
              <w:rPr>
                <w:rStyle w:val="Hyperlink"/>
                <w:rFonts w:ascii="Times New Roman" w:hAnsi="Times New Roman" w:cs="Times New Roman"/>
                <w:noProof/>
                <w:kern w:val="28"/>
                <w:sz w:val="24"/>
                <w:szCs w:val="24"/>
              </w:rPr>
              <w:t>Gibbs Reflection Model</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_Toc69230072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4</w:t>
            </w:r>
            <w:r w:rsidR="000A322C" w:rsidRPr="00AE3B80">
              <w:rPr>
                <w:rFonts w:ascii="Times New Roman" w:hAnsi="Times New Roman" w:cs="Times New Roman"/>
                <w:noProof/>
                <w:webHidden/>
                <w:sz w:val="24"/>
                <w:szCs w:val="24"/>
              </w:rPr>
              <w:fldChar w:fldCharType="end"/>
            </w:r>
          </w:hyperlink>
        </w:p>
        <w:p w14:paraId="5AAE6C77" w14:textId="2914EC24" w:rsidR="000A322C" w:rsidRPr="00AE3B80" w:rsidRDefault="00B95E99" w:rsidP="00AE3B80">
          <w:pPr>
            <w:pStyle w:val="TOC2"/>
            <w:tabs>
              <w:tab w:val="right" w:leader="dot" w:pos="9016"/>
            </w:tabs>
            <w:ind w:left="0"/>
            <w:rPr>
              <w:rFonts w:ascii="Times New Roman" w:hAnsi="Times New Roman" w:cs="Times New Roman"/>
              <w:noProof/>
              <w:sz w:val="24"/>
              <w:szCs w:val="24"/>
            </w:rPr>
          </w:pPr>
          <w:hyperlink w:anchor="_Toc69230073" w:history="1">
            <w:r w:rsidR="000A322C" w:rsidRPr="00AE3B80">
              <w:rPr>
                <w:rStyle w:val="Hyperlink"/>
                <w:rFonts w:ascii="Times New Roman" w:hAnsi="Times New Roman" w:cs="Times New Roman"/>
                <w:noProof/>
                <w:sz w:val="24"/>
                <w:szCs w:val="24"/>
              </w:rPr>
              <w:t>Description</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_Toc69230073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4</w:t>
            </w:r>
            <w:r w:rsidR="000A322C" w:rsidRPr="00AE3B80">
              <w:rPr>
                <w:rFonts w:ascii="Times New Roman" w:hAnsi="Times New Roman" w:cs="Times New Roman"/>
                <w:noProof/>
                <w:webHidden/>
                <w:sz w:val="24"/>
                <w:szCs w:val="24"/>
              </w:rPr>
              <w:fldChar w:fldCharType="end"/>
            </w:r>
          </w:hyperlink>
        </w:p>
        <w:p w14:paraId="7083F170" w14:textId="02EABAA3" w:rsidR="000A322C" w:rsidRPr="00AE3B80" w:rsidRDefault="00B95E99" w:rsidP="00AE3B80">
          <w:pPr>
            <w:pStyle w:val="TOC2"/>
            <w:tabs>
              <w:tab w:val="right" w:leader="dot" w:pos="9016"/>
            </w:tabs>
            <w:ind w:left="0"/>
            <w:rPr>
              <w:rFonts w:ascii="Times New Roman" w:hAnsi="Times New Roman" w:cs="Times New Roman"/>
              <w:noProof/>
              <w:sz w:val="24"/>
              <w:szCs w:val="24"/>
            </w:rPr>
          </w:pPr>
          <w:hyperlink w:anchor="_Toc69230074" w:history="1">
            <w:r w:rsidR="000A322C" w:rsidRPr="00AE3B80">
              <w:rPr>
                <w:rStyle w:val="Hyperlink"/>
                <w:rFonts w:ascii="Times New Roman" w:hAnsi="Times New Roman" w:cs="Times New Roman"/>
                <w:noProof/>
                <w:sz w:val="24"/>
                <w:szCs w:val="24"/>
              </w:rPr>
              <w:t>Feeling</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_Toc69230074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5</w:t>
            </w:r>
            <w:r w:rsidR="000A322C" w:rsidRPr="00AE3B80">
              <w:rPr>
                <w:rFonts w:ascii="Times New Roman" w:hAnsi="Times New Roman" w:cs="Times New Roman"/>
                <w:noProof/>
                <w:webHidden/>
                <w:sz w:val="24"/>
                <w:szCs w:val="24"/>
              </w:rPr>
              <w:fldChar w:fldCharType="end"/>
            </w:r>
          </w:hyperlink>
        </w:p>
        <w:p w14:paraId="10D23839" w14:textId="22830FEF" w:rsidR="000A322C" w:rsidRPr="00AE3B80" w:rsidRDefault="00B95E99" w:rsidP="00AE3B80">
          <w:pPr>
            <w:pStyle w:val="TOC2"/>
            <w:tabs>
              <w:tab w:val="right" w:leader="dot" w:pos="9016"/>
            </w:tabs>
            <w:ind w:left="0"/>
            <w:rPr>
              <w:rFonts w:ascii="Times New Roman" w:hAnsi="Times New Roman" w:cs="Times New Roman"/>
              <w:noProof/>
              <w:sz w:val="24"/>
              <w:szCs w:val="24"/>
            </w:rPr>
          </w:pPr>
          <w:hyperlink w:anchor="_Toc69230075" w:history="1">
            <w:r w:rsidR="000A322C" w:rsidRPr="00AE3B80">
              <w:rPr>
                <w:rStyle w:val="Hyperlink"/>
                <w:rFonts w:ascii="Times New Roman" w:hAnsi="Times New Roman" w:cs="Times New Roman"/>
                <w:noProof/>
                <w:sz w:val="24"/>
                <w:szCs w:val="24"/>
              </w:rPr>
              <w:t>Evaluation</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_Toc69230075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5</w:t>
            </w:r>
            <w:r w:rsidR="000A322C" w:rsidRPr="00AE3B80">
              <w:rPr>
                <w:rFonts w:ascii="Times New Roman" w:hAnsi="Times New Roman" w:cs="Times New Roman"/>
                <w:noProof/>
                <w:webHidden/>
                <w:sz w:val="24"/>
                <w:szCs w:val="24"/>
              </w:rPr>
              <w:fldChar w:fldCharType="end"/>
            </w:r>
          </w:hyperlink>
        </w:p>
        <w:p w14:paraId="6BC390C9" w14:textId="6508C926" w:rsidR="000A322C" w:rsidRPr="00AE3B80" w:rsidRDefault="00B95E99" w:rsidP="00AE3B80">
          <w:pPr>
            <w:pStyle w:val="TOC2"/>
            <w:tabs>
              <w:tab w:val="right" w:leader="dot" w:pos="9016"/>
            </w:tabs>
            <w:ind w:left="0"/>
            <w:rPr>
              <w:rFonts w:ascii="Times New Roman" w:hAnsi="Times New Roman" w:cs="Times New Roman"/>
              <w:noProof/>
              <w:sz w:val="24"/>
              <w:szCs w:val="24"/>
            </w:rPr>
          </w:pPr>
          <w:hyperlink w:anchor="_Toc69230076" w:history="1">
            <w:r w:rsidR="000A322C" w:rsidRPr="00AE3B80">
              <w:rPr>
                <w:rStyle w:val="Hyperlink"/>
                <w:rFonts w:ascii="Times New Roman" w:hAnsi="Times New Roman" w:cs="Times New Roman"/>
                <w:noProof/>
                <w:sz w:val="24"/>
                <w:szCs w:val="24"/>
              </w:rPr>
              <w:t>Analysis</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_Toc69230076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6</w:t>
            </w:r>
            <w:r w:rsidR="000A322C" w:rsidRPr="00AE3B80">
              <w:rPr>
                <w:rFonts w:ascii="Times New Roman" w:hAnsi="Times New Roman" w:cs="Times New Roman"/>
                <w:noProof/>
                <w:webHidden/>
                <w:sz w:val="24"/>
                <w:szCs w:val="24"/>
              </w:rPr>
              <w:fldChar w:fldCharType="end"/>
            </w:r>
          </w:hyperlink>
        </w:p>
        <w:p w14:paraId="4896640F" w14:textId="24E02172" w:rsidR="000A322C" w:rsidRPr="00AE3B80" w:rsidRDefault="00B95E99" w:rsidP="00AE3B80">
          <w:pPr>
            <w:pStyle w:val="TOC2"/>
            <w:tabs>
              <w:tab w:val="right" w:leader="dot" w:pos="9016"/>
            </w:tabs>
            <w:ind w:left="0"/>
            <w:rPr>
              <w:rFonts w:ascii="Times New Roman" w:hAnsi="Times New Roman" w:cs="Times New Roman"/>
              <w:noProof/>
              <w:sz w:val="24"/>
              <w:szCs w:val="24"/>
            </w:rPr>
          </w:pPr>
          <w:hyperlink w:anchor="_Toc69230077" w:history="1">
            <w:r w:rsidR="000A322C" w:rsidRPr="00AE3B80">
              <w:rPr>
                <w:rStyle w:val="Hyperlink"/>
                <w:rFonts w:ascii="Times New Roman" w:hAnsi="Times New Roman" w:cs="Times New Roman"/>
                <w:noProof/>
                <w:sz w:val="24"/>
                <w:szCs w:val="24"/>
              </w:rPr>
              <w:t>Conclusion</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_Toc69230077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7</w:t>
            </w:r>
            <w:r w:rsidR="000A322C" w:rsidRPr="00AE3B80">
              <w:rPr>
                <w:rFonts w:ascii="Times New Roman" w:hAnsi="Times New Roman" w:cs="Times New Roman"/>
                <w:noProof/>
                <w:webHidden/>
                <w:sz w:val="24"/>
                <w:szCs w:val="24"/>
              </w:rPr>
              <w:fldChar w:fldCharType="end"/>
            </w:r>
          </w:hyperlink>
        </w:p>
        <w:p w14:paraId="4C8962CC" w14:textId="4B1BF1B6" w:rsidR="000A322C" w:rsidRPr="00AE3B80" w:rsidRDefault="00B95E99" w:rsidP="00AE3B80">
          <w:pPr>
            <w:pStyle w:val="TOC2"/>
            <w:tabs>
              <w:tab w:val="right" w:leader="dot" w:pos="9016"/>
            </w:tabs>
            <w:ind w:left="0"/>
            <w:rPr>
              <w:rFonts w:ascii="Times New Roman" w:hAnsi="Times New Roman" w:cs="Times New Roman"/>
              <w:noProof/>
              <w:sz w:val="24"/>
              <w:szCs w:val="24"/>
            </w:rPr>
          </w:pPr>
          <w:hyperlink w:anchor="_Toc69230078" w:history="1">
            <w:r w:rsidR="000A322C" w:rsidRPr="00AE3B80">
              <w:rPr>
                <w:rStyle w:val="Hyperlink"/>
                <w:rFonts w:ascii="Times New Roman" w:hAnsi="Times New Roman" w:cs="Times New Roman"/>
                <w:noProof/>
                <w:sz w:val="24"/>
                <w:szCs w:val="24"/>
              </w:rPr>
              <w:t>Action Plan</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_Toc69230078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7</w:t>
            </w:r>
            <w:r w:rsidR="000A322C" w:rsidRPr="00AE3B80">
              <w:rPr>
                <w:rFonts w:ascii="Times New Roman" w:hAnsi="Times New Roman" w:cs="Times New Roman"/>
                <w:noProof/>
                <w:webHidden/>
                <w:sz w:val="24"/>
                <w:szCs w:val="24"/>
              </w:rPr>
              <w:fldChar w:fldCharType="end"/>
            </w:r>
          </w:hyperlink>
        </w:p>
        <w:p w14:paraId="4DA013A9" w14:textId="03176B25" w:rsidR="000A322C" w:rsidRPr="00AE3B80" w:rsidRDefault="00B95E99">
          <w:pPr>
            <w:pStyle w:val="TOC1"/>
            <w:tabs>
              <w:tab w:val="right" w:leader="dot" w:pos="9016"/>
            </w:tabs>
            <w:rPr>
              <w:rFonts w:ascii="Times New Roman" w:hAnsi="Times New Roman" w:cs="Times New Roman"/>
              <w:noProof/>
              <w:sz w:val="24"/>
              <w:szCs w:val="24"/>
            </w:rPr>
          </w:pPr>
          <w:hyperlink w:anchor="_Toc69230079" w:history="1">
            <w:r w:rsidR="000A322C" w:rsidRPr="00AE3B80">
              <w:rPr>
                <w:rStyle w:val="Hyperlink"/>
                <w:rFonts w:ascii="Times New Roman" w:hAnsi="Times New Roman" w:cs="Times New Roman"/>
                <w:noProof/>
                <w:kern w:val="28"/>
                <w:sz w:val="24"/>
                <w:szCs w:val="24"/>
              </w:rPr>
              <w:t>Conclusion</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_Toc69230079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9</w:t>
            </w:r>
            <w:r w:rsidR="000A322C" w:rsidRPr="00AE3B80">
              <w:rPr>
                <w:rFonts w:ascii="Times New Roman" w:hAnsi="Times New Roman" w:cs="Times New Roman"/>
                <w:noProof/>
                <w:webHidden/>
                <w:sz w:val="24"/>
                <w:szCs w:val="24"/>
              </w:rPr>
              <w:fldChar w:fldCharType="end"/>
            </w:r>
          </w:hyperlink>
        </w:p>
        <w:p w14:paraId="111F1549" w14:textId="45E73FDD" w:rsidR="000A322C" w:rsidRPr="00AE3B80" w:rsidRDefault="00B95E99">
          <w:pPr>
            <w:pStyle w:val="TOC1"/>
            <w:tabs>
              <w:tab w:val="right" w:leader="dot" w:pos="9016"/>
            </w:tabs>
            <w:rPr>
              <w:rFonts w:ascii="Times New Roman" w:hAnsi="Times New Roman" w:cs="Times New Roman"/>
              <w:noProof/>
              <w:sz w:val="24"/>
              <w:szCs w:val="24"/>
            </w:rPr>
          </w:pPr>
          <w:hyperlink w:anchor="_Toc69230080" w:history="1">
            <w:r w:rsidR="000A322C" w:rsidRPr="00AE3B80">
              <w:rPr>
                <w:rStyle w:val="Hyperlink"/>
                <w:rFonts w:ascii="Times New Roman" w:hAnsi="Times New Roman" w:cs="Times New Roman"/>
                <w:noProof/>
                <w:kern w:val="28"/>
                <w:sz w:val="24"/>
                <w:szCs w:val="24"/>
              </w:rPr>
              <w:t>References</w:t>
            </w:r>
            <w:r w:rsidR="000A322C" w:rsidRPr="00AE3B80">
              <w:rPr>
                <w:rFonts w:ascii="Times New Roman" w:hAnsi="Times New Roman" w:cs="Times New Roman"/>
                <w:noProof/>
                <w:webHidden/>
                <w:sz w:val="24"/>
                <w:szCs w:val="24"/>
              </w:rPr>
              <w:tab/>
            </w:r>
            <w:r w:rsidR="000A322C" w:rsidRPr="00AE3B80">
              <w:rPr>
                <w:rFonts w:ascii="Times New Roman" w:hAnsi="Times New Roman" w:cs="Times New Roman"/>
                <w:noProof/>
                <w:webHidden/>
                <w:sz w:val="24"/>
                <w:szCs w:val="24"/>
              </w:rPr>
              <w:fldChar w:fldCharType="begin"/>
            </w:r>
            <w:r w:rsidR="000A322C" w:rsidRPr="00AE3B80">
              <w:rPr>
                <w:rFonts w:ascii="Times New Roman" w:hAnsi="Times New Roman" w:cs="Times New Roman"/>
                <w:noProof/>
                <w:webHidden/>
                <w:sz w:val="24"/>
                <w:szCs w:val="24"/>
              </w:rPr>
              <w:instrText xml:space="preserve"> PAGEREF _Toc69230080 \h </w:instrText>
            </w:r>
            <w:r w:rsidR="000A322C" w:rsidRPr="00AE3B80">
              <w:rPr>
                <w:rFonts w:ascii="Times New Roman" w:hAnsi="Times New Roman" w:cs="Times New Roman"/>
                <w:noProof/>
                <w:webHidden/>
                <w:sz w:val="24"/>
                <w:szCs w:val="24"/>
              </w:rPr>
            </w:r>
            <w:r w:rsidR="000A322C" w:rsidRPr="00AE3B80">
              <w:rPr>
                <w:rFonts w:ascii="Times New Roman" w:hAnsi="Times New Roman" w:cs="Times New Roman"/>
                <w:noProof/>
                <w:webHidden/>
                <w:sz w:val="24"/>
                <w:szCs w:val="24"/>
              </w:rPr>
              <w:fldChar w:fldCharType="separate"/>
            </w:r>
            <w:r w:rsidR="00E05A45">
              <w:rPr>
                <w:rFonts w:ascii="Times New Roman" w:hAnsi="Times New Roman" w:cs="Times New Roman"/>
                <w:noProof/>
                <w:webHidden/>
                <w:sz w:val="24"/>
                <w:szCs w:val="24"/>
              </w:rPr>
              <w:t>10</w:t>
            </w:r>
            <w:r w:rsidR="000A322C" w:rsidRPr="00AE3B80">
              <w:rPr>
                <w:rFonts w:ascii="Times New Roman" w:hAnsi="Times New Roman" w:cs="Times New Roman"/>
                <w:noProof/>
                <w:webHidden/>
                <w:sz w:val="24"/>
                <w:szCs w:val="24"/>
              </w:rPr>
              <w:fldChar w:fldCharType="end"/>
            </w:r>
          </w:hyperlink>
        </w:p>
        <w:p w14:paraId="708051A8" w14:textId="77777777" w:rsidR="005E4370" w:rsidRPr="00AE3B80" w:rsidRDefault="005E4370" w:rsidP="005E4370">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fldChar w:fldCharType="end"/>
          </w:r>
        </w:p>
      </w:sdtContent>
    </w:sdt>
    <w:p w14:paraId="05C98675" w14:textId="77777777" w:rsidR="00EC25F6" w:rsidRPr="00AE3B80" w:rsidRDefault="00EC25F6" w:rsidP="00EC25F6">
      <w:pPr>
        <w:rPr>
          <w:rFonts w:ascii="Times New Roman" w:hAnsi="Times New Roman" w:cs="Times New Roman"/>
          <w:sz w:val="24"/>
          <w:szCs w:val="24"/>
        </w:rPr>
      </w:pPr>
    </w:p>
    <w:p w14:paraId="1F37E3B0" w14:textId="77777777" w:rsidR="00EC25F6" w:rsidRPr="00AE3B80" w:rsidRDefault="00507DB9">
      <w:pPr>
        <w:rPr>
          <w:rFonts w:ascii="Times New Roman" w:hAnsi="Times New Roman" w:cs="Times New Roman"/>
          <w:sz w:val="24"/>
          <w:szCs w:val="24"/>
        </w:rPr>
      </w:pPr>
      <w:r w:rsidRPr="00AE3B80">
        <w:rPr>
          <w:rFonts w:ascii="Times New Roman" w:hAnsi="Times New Roman" w:cs="Times New Roman"/>
          <w:sz w:val="24"/>
          <w:szCs w:val="24"/>
        </w:rPr>
        <w:br w:type="page"/>
      </w:r>
    </w:p>
    <w:p w14:paraId="3E269EB8" w14:textId="77777777" w:rsidR="00927BA6" w:rsidRPr="00AE3B80" w:rsidRDefault="00507DB9" w:rsidP="00325D88">
      <w:pPr>
        <w:pStyle w:val="Heading1"/>
        <w:rPr>
          <w:rFonts w:ascii="Times New Roman" w:hAnsi="Times New Roman" w:cs="Times New Roman"/>
          <w:kern w:val="28"/>
          <w:sz w:val="24"/>
          <w:szCs w:val="24"/>
        </w:rPr>
      </w:pPr>
      <w:bookmarkStart w:id="0" w:name="_Toc69230071"/>
      <w:r w:rsidRPr="00AE3B80">
        <w:rPr>
          <w:rFonts w:ascii="Times New Roman" w:hAnsi="Times New Roman" w:cs="Times New Roman"/>
          <w:kern w:val="28"/>
          <w:sz w:val="24"/>
          <w:szCs w:val="24"/>
        </w:rPr>
        <w:lastRenderedPageBreak/>
        <w:t>Introduction</w:t>
      </w:r>
      <w:bookmarkEnd w:id="0"/>
      <w:r w:rsidRPr="00AE3B80">
        <w:rPr>
          <w:rFonts w:ascii="Times New Roman" w:hAnsi="Times New Roman" w:cs="Times New Roman"/>
          <w:kern w:val="28"/>
          <w:sz w:val="24"/>
          <w:szCs w:val="24"/>
        </w:rPr>
        <w:t xml:space="preserve"> </w:t>
      </w:r>
    </w:p>
    <w:p w14:paraId="6AA3D321" w14:textId="0D012B39" w:rsidR="00EC25F6" w:rsidRPr="00AE3B80" w:rsidRDefault="00507DB9" w:rsidP="00927BA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Core competencies, which require the creation of a theoretical framework, mentality, or experience that makes a person more appealing to employees</w:t>
      </w:r>
      <w:r w:rsidR="00AE3B80">
        <w:rPr>
          <w:rFonts w:ascii="Times New Roman" w:hAnsi="Times New Roman" w:cs="Times New Roman"/>
          <w:sz w:val="24"/>
          <w:szCs w:val="24"/>
        </w:rPr>
        <w:t xml:space="preserve"> and </w:t>
      </w:r>
      <w:r w:rsidRPr="00AE3B80">
        <w:rPr>
          <w:rFonts w:ascii="Times New Roman" w:hAnsi="Times New Roman" w:cs="Times New Roman"/>
          <w:sz w:val="24"/>
          <w:szCs w:val="24"/>
        </w:rPr>
        <w:t>are obtainable abilities that are valuable in any work</w:t>
      </w:r>
      <w:r w:rsidR="00B73844" w:rsidRPr="00AE3B80">
        <w:rPr>
          <w:rFonts w:ascii="Times New Roman" w:hAnsi="Times New Roman" w:cs="Times New Roman"/>
          <w:sz w:val="24"/>
          <w:szCs w:val="24"/>
        </w:rPr>
        <w:t xml:space="preserve"> (Small 2017)</w:t>
      </w:r>
      <w:r w:rsidRPr="00AE3B80">
        <w:rPr>
          <w:rFonts w:ascii="Times New Roman" w:hAnsi="Times New Roman" w:cs="Times New Roman"/>
          <w:sz w:val="24"/>
          <w:szCs w:val="24"/>
        </w:rPr>
        <w:t>. Learning styles are composed of fundamental abilities such as referencing, public speaking, and literary studies. The Gibbs</w:t>
      </w:r>
      <w:r w:rsidR="00F73F2E" w:rsidRPr="00AE3B80">
        <w:rPr>
          <w:rFonts w:ascii="Times New Roman" w:hAnsi="Times New Roman" w:cs="Times New Roman"/>
          <w:sz w:val="24"/>
          <w:szCs w:val="24"/>
        </w:rPr>
        <w:t xml:space="preserve"> model of reflection in contrast with the academic and the employability skills for an individual is discussed along with the conclusion and the </w:t>
      </w:r>
      <w:r w:rsidRPr="00AE3B80">
        <w:rPr>
          <w:rFonts w:ascii="Times New Roman" w:hAnsi="Times New Roman" w:cs="Times New Roman"/>
          <w:sz w:val="24"/>
          <w:szCs w:val="24"/>
        </w:rPr>
        <w:t xml:space="preserve">view of enhancement is highlighted in </w:t>
      </w:r>
      <w:r w:rsidR="00F73F2E" w:rsidRPr="00AE3B80">
        <w:rPr>
          <w:rFonts w:ascii="Times New Roman" w:hAnsi="Times New Roman" w:cs="Times New Roman"/>
          <w:sz w:val="24"/>
          <w:szCs w:val="24"/>
        </w:rPr>
        <w:t>this report.</w:t>
      </w:r>
      <w:r w:rsidR="00DB63C6" w:rsidRPr="00AE3B80">
        <w:rPr>
          <w:rFonts w:ascii="Times New Roman" w:hAnsi="Times New Roman" w:cs="Times New Roman"/>
          <w:sz w:val="24"/>
          <w:szCs w:val="24"/>
        </w:rPr>
        <w:t xml:space="preserve"> The report emphasizes on learning gained from the entire module and the learning are reflected with the help of Gibbs reflective cycle.</w:t>
      </w:r>
    </w:p>
    <w:p w14:paraId="29E79479" w14:textId="77777777" w:rsidR="00DB63C6" w:rsidRPr="00AE3B80" w:rsidRDefault="00DB63C6">
      <w:pPr>
        <w:rPr>
          <w:rFonts w:ascii="Times New Roman" w:eastAsiaTheme="majorEastAsia" w:hAnsi="Times New Roman" w:cs="Times New Roman"/>
          <w:b/>
          <w:bCs/>
          <w:color w:val="365F91" w:themeColor="accent1" w:themeShade="BF"/>
          <w:kern w:val="28"/>
          <w:sz w:val="24"/>
          <w:szCs w:val="24"/>
        </w:rPr>
      </w:pPr>
      <w:r w:rsidRPr="00AE3B80">
        <w:rPr>
          <w:rFonts w:ascii="Times New Roman" w:hAnsi="Times New Roman" w:cs="Times New Roman"/>
          <w:kern w:val="28"/>
          <w:sz w:val="24"/>
          <w:szCs w:val="24"/>
        </w:rPr>
        <w:br w:type="page"/>
      </w:r>
    </w:p>
    <w:p w14:paraId="3437A69F" w14:textId="77777777" w:rsidR="00EC25F6" w:rsidRPr="00AE3B80" w:rsidRDefault="00507DB9" w:rsidP="00EC25F6">
      <w:pPr>
        <w:pStyle w:val="Heading1"/>
        <w:rPr>
          <w:rFonts w:ascii="Times New Roman" w:hAnsi="Times New Roman" w:cs="Times New Roman"/>
          <w:kern w:val="28"/>
          <w:sz w:val="24"/>
          <w:szCs w:val="24"/>
        </w:rPr>
      </w:pPr>
      <w:bookmarkStart w:id="1" w:name="_Toc69230072"/>
      <w:r w:rsidRPr="00AE3B80">
        <w:rPr>
          <w:rFonts w:ascii="Times New Roman" w:hAnsi="Times New Roman" w:cs="Times New Roman"/>
          <w:kern w:val="28"/>
          <w:sz w:val="24"/>
          <w:szCs w:val="24"/>
        </w:rPr>
        <w:lastRenderedPageBreak/>
        <w:t>Gibbs Reflection Model</w:t>
      </w:r>
      <w:bookmarkEnd w:id="1"/>
      <w:r w:rsidRPr="00AE3B80">
        <w:rPr>
          <w:rFonts w:ascii="Times New Roman" w:hAnsi="Times New Roman" w:cs="Times New Roman"/>
          <w:kern w:val="28"/>
          <w:sz w:val="24"/>
          <w:szCs w:val="24"/>
        </w:rPr>
        <w:t xml:space="preserve"> </w:t>
      </w:r>
    </w:p>
    <w:p w14:paraId="55FFF23C" w14:textId="4446EFBA" w:rsidR="00927BA6"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Graham Gibbs, who created the </w:t>
      </w:r>
      <w:r w:rsidR="00D13F53" w:rsidRPr="00AE3B80">
        <w:rPr>
          <w:rFonts w:ascii="Times New Roman" w:hAnsi="Times New Roman" w:cs="Times New Roman"/>
          <w:sz w:val="24"/>
          <w:szCs w:val="24"/>
        </w:rPr>
        <w:t xml:space="preserve">Gibbs' </w:t>
      </w:r>
      <w:r w:rsidR="00AE3B80">
        <w:rPr>
          <w:rFonts w:ascii="Times New Roman" w:hAnsi="Times New Roman" w:cs="Times New Roman"/>
          <w:sz w:val="24"/>
          <w:szCs w:val="24"/>
        </w:rPr>
        <w:t>R</w:t>
      </w:r>
      <w:r w:rsidR="00D13F53" w:rsidRPr="00AE3B80">
        <w:rPr>
          <w:rFonts w:ascii="Times New Roman" w:hAnsi="Times New Roman" w:cs="Times New Roman"/>
          <w:sz w:val="24"/>
          <w:szCs w:val="24"/>
        </w:rPr>
        <w:t>eflective cycle in 1988</w:t>
      </w:r>
      <w:r w:rsidRPr="00AE3B80">
        <w:rPr>
          <w:rFonts w:ascii="Times New Roman" w:hAnsi="Times New Roman" w:cs="Times New Roman"/>
          <w:sz w:val="24"/>
          <w:szCs w:val="24"/>
        </w:rPr>
        <w:t xml:space="preserve"> provides the framework for learning through </w:t>
      </w:r>
      <w:r w:rsidR="00A04A0C" w:rsidRPr="00AE3B80">
        <w:rPr>
          <w:rFonts w:ascii="Times New Roman" w:hAnsi="Times New Roman" w:cs="Times New Roman"/>
          <w:sz w:val="24"/>
          <w:szCs w:val="24"/>
        </w:rPr>
        <w:t xml:space="preserve">experience. </w:t>
      </w:r>
      <w:r w:rsidRPr="00AE3B80">
        <w:rPr>
          <w:rFonts w:ascii="Times New Roman" w:hAnsi="Times New Roman" w:cs="Times New Roman"/>
          <w:sz w:val="24"/>
          <w:szCs w:val="24"/>
        </w:rPr>
        <w:t xml:space="preserve">This period of reflection provides a basis for </w:t>
      </w:r>
      <w:r w:rsidR="00AE3B80" w:rsidRPr="00AE3B80">
        <w:rPr>
          <w:rFonts w:ascii="Times New Roman" w:hAnsi="Times New Roman" w:cs="Times New Roman"/>
          <w:sz w:val="24"/>
          <w:szCs w:val="24"/>
        </w:rPr>
        <w:t>analysing</w:t>
      </w:r>
      <w:r w:rsidRPr="00AE3B80">
        <w:rPr>
          <w:rFonts w:ascii="Times New Roman" w:hAnsi="Times New Roman" w:cs="Times New Roman"/>
          <w:sz w:val="24"/>
          <w:szCs w:val="24"/>
        </w:rPr>
        <w:t xml:space="preserve"> practice. This aids in the successful reflection of events and accidents. It enables people to grow across duration as a result of their actions</w:t>
      </w:r>
      <w:r w:rsidR="00A04A0C" w:rsidRPr="00AE3B80">
        <w:rPr>
          <w:rFonts w:ascii="Times New Roman" w:hAnsi="Times New Roman" w:cs="Times New Roman"/>
          <w:sz w:val="24"/>
          <w:szCs w:val="24"/>
        </w:rPr>
        <w:t xml:space="preserve"> (</w:t>
      </w:r>
      <w:proofErr w:type="spellStart"/>
      <w:r w:rsidR="00A04A0C" w:rsidRPr="00AE3B80">
        <w:rPr>
          <w:rFonts w:ascii="Times New Roman" w:hAnsi="Times New Roman" w:cs="Times New Roman"/>
          <w:sz w:val="24"/>
          <w:szCs w:val="24"/>
        </w:rPr>
        <w:t>Stensaker</w:t>
      </w:r>
      <w:proofErr w:type="spellEnd"/>
      <w:r w:rsidR="00A04A0C" w:rsidRPr="00AE3B80">
        <w:rPr>
          <w:rFonts w:ascii="Times New Roman" w:hAnsi="Times New Roman" w:cs="Times New Roman"/>
          <w:sz w:val="24"/>
          <w:szCs w:val="24"/>
        </w:rPr>
        <w:t xml:space="preserve"> et al 2017)</w:t>
      </w:r>
      <w:r w:rsidRPr="00AE3B80">
        <w:rPr>
          <w:rFonts w:ascii="Times New Roman" w:hAnsi="Times New Roman" w:cs="Times New Roman"/>
          <w:sz w:val="24"/>
          <w:szCs w:val="24"/>
        </w:rPr>
        <w:t>. </w:t>
      </w:r>
      <w:r w:rsidR="00731976" w:rsidRPr="00AE3B80">
        <w:rPr>
          <w:rFonts w:ascii="Times New Roman" w:hAnsi="Times New Roman" w:cs="Times New Roman"/>
          <w:sz w:val="24"/>
          <w:szCs w:val="24"/>
        </w:rPr>
        <w:t>This model provides a more rational and precise judgment. Gibbs' reflective cycle has 6 phases: description, feeling, assessment, interpretation, conclusion, and action plan.</w:t>
      </w:r>
    </w:p>
    <w:p w14:paraId="56FCC4C8" w14:textId="77777777" w:rsidR="00A04A0C" w:rsidRPr="00AE3B80" w:rsidRDefault="00507DB9" w:rsidP="00A04A0C">
      <w:pPr>
        <w:keepNext/>
        <w:spacing w:line="360" w:lineRule="auto"/>
        <w:jc w:val="center"/>
        <w:rPr>
          <w:rFonts w:ascii="Times New Roman" w:hAnsi="Times New Roman" w:cs="Times New Roman"/>
          <w:sz w:val="24"/>
          <w:szCs w:val="24"/>
        </w:rPr>
      </w:pPr>
      <w:r w:rsidRPr="00AE3B80">
        <w:rPr>
          <w:rFonts w:ascii="Times New Roman" w:hAnsi="Times New Roman" w:cs="Times New Roman"/>
          <w:noProof/>
          <w:sz w:val="24"/>
          <w:szCs w:val="24"/>
        </w:rPr>
        <w:drawing>
          <wp:inline distT="0" distB="0" distL="0" distR="0" wp14:anchorId="6FA808C8" wp14:editId="1C65C536">
            <wp:extent cx="3433445" cy="2777490"/>
            <wp:effectExtent l="19050" t="0" r="0" b="0"/>
            <wp:docPr id="1" name="Picture 1" descr="Gibbs' Reflective Cycle - Helping People Learn From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ibbs' Reflective Cycle - Helping People Learn From Experience"/>
                    <pic:cNvPicPr>
                      <a:picLocks noChangeAspect="1" noChangeArrowheads="1"/>
                    </pic:cNvPicPr>
                  </pic:nvPicPr>
                  <pic:blipFill>
                    <a:blip r:embed="rId8"/>
                    <a:stretch>
                      <a:fillRect/>
                    </a:stretch>
                  </pic:blipFill>
                  <pic:spPr bwMode="auto">
                    <a:xfrm>
                      <a:off x="0" y="0"/>
                      <a:ext cx="3433445" cy="2777490"/>
                    </a:xfrm>
                    <a:prstGeom prst="rect">
                      <a:avLst/>
                    </a:prstGeom>
                    <a:noFill/>
                    <a:ln w="9525">
                      <a:noFill/>
                      <a:miter lim="800000"/>
                      <a:headEnd/>
                      <a:tailEnd/>
                    </a:ln>
                  </pic:spPr>
                </pic:pic>
              </a:graphicData>
            </a:graphic>
          </wp:inline>
        </w:drawing>
      </w:r>
    </w:p>
    <w:p w14:paraId="3A161675" w14:textId="77777777" w:rsidR="00B73844" w:rsidRPr="00AE3B80" w:rsidRDefault="00507DB9" w:rsidP="00A04A0C">
      <w:pPr>
        <w:pStyle w:val="Caption"/>
        <w:jc w:val="center"/>
        <w:rPr>
          <w:rFonts w:ascii="Times New Roman" w:hAnsi="Times New Roman" w:cs="Times New Roman"/>
          <w:sz w:val="24"/>
          <w:szCs w:val="24"/>
        </w:rPr>
      </w:pPr>
      <w:r w:rsidRPr="00AE3B80">
        <w:rPr>
          <w:rFonts w:ascii="Times New Roman" w:hAnsi="Times New Roman" w:cs="Times New Roman"/>
          <w:sz w:val="24"/>
          <w:szCs w:val="24"/>
        </w:rPr>
        <w:t xml:space="preserve">Figure </w:t>
      </w:r>
      <w:r w:rsidR="00A751E3" w:rsidRPr="00AE3B80">
        <w:rPr>
          <w:rFonts w:ascii="Times New Roman" w:hAnsi="Times New Roman" w:cs="Times New Roman"/>
          <w:sz w:val="24"/>
          <w:szCs w:val="24"/>
        </w:rPr>
        <w:fldChar w:fldCharType="begin"/>
      </w:r>
      <w:r w:rsidRPr="00AE3B80">
        <w:rPr>
          <w:rFonts w:ascii="Times New Roman" w:hAnsi="Times New Roman" w:cs="Times New Roman"/>
          <w:sz w:val="24"/>
          <w:szCs w:val="24"/>
        </w:rPr>
        <w:instrText xml:space="preserve"> SEQ Figure \* ARABIC </w:instrText>
      </w:r>
      <w:r w:rsidR="00A751E3" w:rsidRPr="00AE3B80">
        <w:rPr>
          <w:rFonts w:ascii="Times New Roman" w:hAnsi="Times New Roman" w:cs="Times New Roman"/>
          <w:sz w:val="24"/>
          <w:szCs w:val="24"/>
        </w:rPr>
        <w:fldChar w:fldCharType="separate"/>
      </w:r>
      <w:r w:rsidRPr="00AE3B80">
        <w:rPr>
          <w:rFonts w:ascii="Times New Roman" w:hAnsi="Times New Roman" w:cs="Times New Roman"/>
          <w:noProof/>
          <w:sz w:val="24"/>
          <w:szCs w:val="24"/>
        </w:rPr>
        <w:t>1</w:t>
      </w:r>
      <w:r w:rsidR="00A751E3" w:rsidRPr="00AE3B80">
        <w:rPr>
          <w:rFonts w:ascii="Times New Roman" w:hAnsi="Times New Roman" w:cs="Times New Roman"/>
          <w:sz w:val="24"/>
          <w:szCs w:val="24"/>
        </w:rPr>
        <w:fldChar w:fldCharType="end"/>
      </w:r>
      <w:r w:rsidRPr="00AE3B80">
        <w:rPr>
          <w:rFonts w:ascii="Times New Roman" w:hAnsi="Times New Roman" w:cs="Times New Roman"/>
          <w:sz w:val="24"/>
          <w:szCs w:val="24"/>
        </w:rPr>
        <w:t>: Gibbs Reflection Model</w:t>
      </w:r>
    </w:p>
    <w:p w14:paraId="7C684C42" w14:textId="77777777" w:rsidR="00A04A0C" w:rsidRPr="00AE3B80" w:rsidRDefault="00507DB9" w:rsidP="00A04A0C">
      <w:pPr>
        <w:jc w:val="center"/>
        <w:rPr>
          <w:rFonts w:ascii="Times New Roman" w:hAnsi="Times New Roman" w:cs="Times New Roman"/>
          <w:sz w:val="24"/>
          <w:szCs w:val="24"/>
        </w:rPr>
      </w:pPr>
      <w:r w:rsidRPr="00AE3B80">
        <w:rPr>
          <w:rFonts w:ascii="Times New Roman" w:hAnsi="Times New Roman" w:cs="Times New Roman"/>
          <w:b/>
          <w:bCs/>
          <w:sz w:val="24"/>
          <w:szCs w:val="24"/>
        </w:rPr>
        <w:t>Source:</w:t>
      </w:r>
      <w:r w:rsidRPr="00AE3B80">
        <w:rPr>
          <w:rFonts w:ascii="Times New Roman" w:hAnsi="Times New Roman" w:cs="Times New Roman"/>
          <w:sz w:val="24"/>
          <w:szCs w:val="24"/>
        </w:rPr>
        <w:t xml:space="preserve"> (</w:t>
      </w:r>
      <w:proofErr w:type="spellStart"/>
      <w:r w:rsidRPr="00AE3B80">
        <w:rPr>
          <w:rFonts w:ascii="Times New Roman" w:hAnsi="Times New Roman" w:cs="Times New Roman"/>
          <w:sz w:val="24"/>
          <w:szCs w:val="24"/>
        </w:rPr>
        <w:t>Stensaker</w:t>
      </w:r>
      <w:proofErr w:type="spellEnd"/>
      <w:r w:rsidRPr="00AE3B80">
        <w:rPr>
          <w:rFonts w:ascii="Times New Roman" w:hAnsi="Times New Roman" w:cs="Times New Roman"/>
          <w:sz w:val="24"/>
          <w:szCs w:val="24"/>
        </w:rPr>
        <w:t xml:space="preserve"> et al 2017)</w:t>
      </w:r>
    </w:p>
    <w:p w14:paraId="4842844D" w14:textId="77777777" w:rsidR="00731976" w:rsidRPr="00AE3B80" w:rsidRDefault="00507DB9" w:rsidP="00A04A0C">
      <w:pPr>
        <w:pStyle w:val="Heading2"/>
        <w:rPr>
          <w:rFonts w:ascii="Times New Roman" w:hAnsi="Times New Roman" w:cs="Times New Roman"/>
          <w:sz w:val="24"/>
          <w:szCs w:val="24"/>
        </w:rPr>
      </w:pPr>
      <w:bookmarkStart w:id="2" w:name="_Toc69230073"/>
      <w:r w:rsidRPr="00AE3B80">
        <w:rPr>
          <w:rFonts w:ascii="Times New Roman" w:hAnsi="Times New Roman" w:cs="Times New Roman"/>
          <w:sz w:val="24"/>
          <w:szCs w:val="24"/>
        </w:rPr>
        <w:t>Description</w:t>
      </w:r>
      <w:bookmarkEnd w:id="2"/>
    </w:p>
    <w:p w14:paraId="3ADA4F6C" w14:textId="5DDE667E" w:rsidR="006E38B9"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I studied interpersonal skills, organi</w:t>
      </w:r>
      <w:r w:rsidR="00AE3B80">
        <w:rPr>
          <w:rFonts w:ascii="Times New Roman" w:hAnsi="Times New Roman" w:cs="Times New Roman"/>
          <w:sz w:val="24"/>
          <w:szCs w:val="24"/>
        </w:rPr>
        <w:t>s</w:t>
      </w:r>
      <w:r w:rsidRPr="00AE3B80">
        <w:rPr>
          <w:rFonts w:ascii="Times New Roman" w:hAnsi="Times New Roman" w:cs="Times New Roman"/>
          <w:sz w:val="24"/>
          <w:szCs w:val="24"/>
        </w:rPr>
        <w:t>ational and plannin</w:t>
      </w:r>
      <w:r w:rsidR="00A04A0C" w:rsidRPr="00AE3B80">
        <w:rPr>
          <w:rFonts w:ascii="Times New Roman" w:hAnsi="Times New Roman" w:cs="Times New Roman"/>
          <w:sz w:val="24"/>
          <w:szCs w:val="24"/>
        </w:rPr>
        <w:t xml:space="preserve">g skills, group discussions, </w:t>
      </w:r>
      <w:r w:rsidRPr="00AE3B80">
        <w:rPr>
          <w:rFonts w:ascii="Times New Roman" w:hAnsi="Times New Roman" w:cs="Times New Roman"/>
          <w:sz w:val="24"/>
          <w:szCs w:val="24"/>
        </w:rPr>
        <w:t>communication skills, and scholarly reading throughout my studies. I learned about resource strategies that will help me work more efficiently under stress. The reflective practice contributes to job growth, reduces pressure, and allows you to do more with less time. I discovered that the potential to work under pressure skills, as well as the right mindset and prioriti</w:t>
      </w:r>
      <w:r w:rsidR="00AE3B80">
        <w:rPr>
          <w:rFonts w:ascii="Times New Roman" w:hAnsi="Times New Roman" w:cs="Times New Roman"/>
          <w:sz w:val="24"/>
          <w:szCs w:val="24"/>
        </w:rPr>
        <w:t>s</w:t>
      </w:r>
      <w:r w:rsidRPr="00AE3B80">
        <w:rPr>
          <w:rFonts w:ascii="Times New Roman" w:hAnsi="Times New Roman" w:cs="Times New Roman"/>
          <w:sz w:val="24"/>
          <w:szCs w:val="24"/>
        </w:rPr>
        <w:t>e tasks, are characteristics that any employer looks for in an organi</w:t>
      </w:r>
      <w:r w:rsidR="00AE3B80">
        <w:rPr>
          <w:rFonts w:ascii="Times New Roman" w:hAnsi="Times New Roman" w:cs="Times New Roman"/>
          <w:sz w:val="24"/>
          <w:szCs w:val="24"/>
        </w:rPr>
        <w:t>s</w:t>
      </w:r>
      <w:r w:rsidRPr="00AE3B80">
        <w:rPr>
          <w:rFonts w:ascii="Times New Roman" w:hAnsi="Times New Roman" w:cs="Times New Roman"/>
          <w:sz w:val="24"/>
          <w:szCs w:val="24"/>
        </w:rPr>
        <w:t>ation</w:t>
      </w:r>
      <w:r w:rsidR="00A04A0C" w:rsidRPr="00AE3B80">
        <w:rPr>
          <w:rFonts w:ascii="Times New Roman" w:hAnsi="Times New Roman" w:cs="Times New Roman"/>
          <w:sz w:val="24"/>
          <w:szCs w:val="24"/>
        </w:rPr>
        <w:t xml:space="preserve"> (Bernal et al 2020)</w:t>
      </w:r>
      <w:r w:rsidRPr="00AE3B80">
        <w:rPr>
          <w:rFonts w:ascii="Times New Roman" w:hAnsi="Times New Roman" w:cs="Times New Roman"/>
          <w:sz w:val="24"/>
          <w:szCs w:val="24"/>
        </w:rPr>
        <w:t>. Problem-solving aids in the effective completion of assignments and the appropriate allocation of my time. I discovered that to succeed in life, I must appreciate the value of the moment.</w:t>
      </w:r>
    </w:p>
    <w:p w14:paraId="6425A6B8" w14:textId="2AA9DA16" w:rsidR="00A04A0C" w:rsidRPr="00AE3B80" w:rsidRDefault="00507DB9" w:rsidP="006E38B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I also completed many projects in a group setting when the instructor asked my group to give a demonstration </w:t>
      </w:r>
      <w:r w:rsidR="00AE3B80" w:rsidRPr="00AE3B80">
        <w:rPr>
          <w:rFonts w:ascii="Times New Roman" w:hAnsi="Times New Roman" w:cs="Times New Roman"/>
          <w:sz w:val="24"/>
          <w:szCs w:val="24"/>
        </w:rPr>
        <w:t>the</w:t>
      </w:r>
      <w:r w:rsidRPr="00AE3B80">
        <w:rPr>
          <w:rFonts w:ascii="Times New Roman" w:hAnsi="Times New Roman" w:cs="Times New Roman"/>
          <w:sz w:val="24"/>
          <w:szCs w:val="24"/>
        </w:rPr>
        <w:t xml:space="preserve"> community includes five members, each of whom will demonstrate for </w:t>
      </w:r>
      <w:r w:rsidRPr="00AE3B80">
        <w:rPr>
          <w:rFonts w:ascii="Times New Roman" w:hAnsi="Times New Roman" w:cs="Times New Roman"/>
          <w:sz w:val="24"/>
          <w:szCs w:val="24"/>
        </w:rPr>
        <w:lastRenderedPageBreak/>
        <w:t>five minutes and have five slides allocated to them. Since interacting with people and delivering a presentation requires transmitting a message to the public, both different types of interaction abilities are essential (Barratt 2019). Graphic overlays, I discovered, make a conversation more engaging to the audience. In both college, and industry presentation skills plays a significant role.</w:t>
      </w:r>
    </w:p>
    <w:p w14:paraId="1379BB6F" w14:textId="77777777" w:rsidR="006E38B9" w:rsidRPr="00AE3B80" w:rsidRDefault="00507DB9" w:rsidP="006E38B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 The instructor discussed the advantages of public speaking, which include increased motivation the opportunity to campaign for reasons, improved analytical abilities, and improved qualitative knowledge. Written work is the structured descriptive text used in scientific journals and institutions. The principles of scholarly work were taught to me</w:t>
      </w:r>
      <w:r w:rsidR="00963277" w:rsidRPr="00AE3B80">
        <w:rPr>
          <w:rFonts w:ascii="Times New Roman" w:hAnsi="Times New Roman" w:cs="Times New Roman"/>
          <w:sz w:val="24"/>
          <w:szCs w:val="24"/>
        </w:rPr>
        <w:t xml:space="preserve"> (Tiwari et al 2017)</w:t>
      </w:r>
      <w:r w:rsidRPr="00AE3B80">
        <w:rPr>
          <w:rFonts w:ascii="Times New Roman" w:hAnsi="Times New Roman" w:cs="Times New Roman"/>
          <w:sz w:val="24"/>
          <w:szCs w:val="24"/>
        </w:rPr>
        <w:t>. The overall tone of scholarly work is critical since it conveys the mood of the writer. To effectively express the author's sense, specific terminology should be used.</w:t>
      </w:r>
      <w:r w:rsidR="00EC1EA1" w:rsidRPr="00AE3B80">
        <w:rPr>
          <w:rFonts w:ascii="Times New Roman" w:hAnsi="Times New Roman" w:cs="Times New Roman"/>
          <w:sz w:val="24"/>
          <w:szCs w:val="24"/>
        </w:rPr>
        <w:t xml:space="preserve"> Articles, scientific articles, dissertations, textbook reviews, and scientific proposals are the several popular forms of scholarly work for learners.</w:t>
      </w:r>
    </w:p>
    <w:p w14:paraId="40185BF4" w14:textId="60B99958" w:rsidR="00EC1EA1" w:rsidRPr="00AE3B80" w:rsidRDefault="00507DB9" w:rsidP="006E38B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I also studied organi</w:t>
      </w:r>
      <w:r w:rsidR="00AE3B80">
        <w:rPr>
          <w:rFonts w:ascii="Times New Roman" w:hAnsi="Times New Roman" w:cs="Times New Roman"/>
          <w:sz w:val="24"/>
          <w:szCs w:val="24"/>
        </w:rPr>
        <w:t>s</w:t>
      </w:r>
      <w:r w:rsidRPr="00AE3B80">
        <w:rPr>
          <w:rFonts w:ascii="Times New Roman" w:hAnsi="Times New Roman" w:cs="Times New Roman"/>
          <w:sz w:val="24"/>
          <w:szCs w:val="24"/>
        </w:rPr>
        <w:t>ational and planning abilities, which aid in the investigation of challenging problems, the development of strategies, and the decision-making process</w:t>
      </w:r>
      <w:r w:rsidR="00963277" w:rsidRPr="00AE3B80">
        <w:rPr>
          <w:rFonts w:ascii="Times New Roman" w:hAnsi="Times New Roman" w:cs="Times New Roman"/>
          <w:sz w:val="24"/>
          <w:szCs w:val="24"/>
        </w:rPr>
        <w:t xml:space="preserve"> (</w:t>
      </w:r>
      <w:proofErr w:type="spellStart"/>
      <w:r w:rsidR="00963277" w:rsidRPr="00AE3B80">
        <w:rPr>
          <w:rFonts w:ascii="Times New Roman" w:hAnsi="Times New Roman" w:cs="Times New Roman"/>
          <w:sz w:val="24"/>
          <w:szCs w:val="24"/>
        </w:rPr>
        <w:t>Kabeyi</w:t>
      </w:r>
      <w:proofErr w:type="spellEnd"/>
      <w:r w:rsidR="00963277" w:rsidRPr="00AE3B80">
        <w:rPr>
          <w:rFonts w:ascii="Times New Roman" w:hAnsi="Times New Roman" w:cs="Times New Roman"/>
          <w:sz w:val="24"/>
          <w:szCs w:val="24"/>
        </w:rPr>
        <w:t xml:space="preserve"> 2019)</w:t>
      </w:r>
      <w:r w:rsidRPr="00AE3B80">
        <w:rPr>
          <w:rFonts w:ascii="Times New Roman" w:hAnsi="Times New Roman" w:cs="Times New Roman"/>
          <w:sz w:val="24"/>
          <w:szCs w:val="24"/>
        </w:rPr>
        <w:t>. These abilities are extremely valuable because they improve my job, aid in goal attainment, and promote specific professional aspirations I learned the value of logical reasoning because it aids in understanding all facets of an issue.</w:t>
      </w:r>
    </w:p>
    <w:p w14:paraId="018C7630" w14:textId="77777777" w:rsidR="00731976" w:rsidRPr="00AE3B80" w:rsidRDefault="00507DB9" w:rsidP="00963277">
      <w:pPr>
        <w:pStyle w:val="Heading2"/>
        <w:rPr>
          <w:rFonts w:ascii="Times New Roman" w:hAnsi="Times New Roman" w:cs="Times New Roman"/>
          <w:sz w:val="24"/>
          <w:szCs w:val="24"/>
        </w:rPr>
      </w:pPr>
      <w:bookmarkStart w:id="3" w:name="_Toc69230074"/>
      <w:r w:rsidRPr="00AE3B80">
        <w:rPr>
          <w:rFonts w:ascii="Times New Roman" w:hAnsi="Times New Roman" w:cs="Times New Roman"/>
          <w:sz w:val="24"/>
          <w:szCs w:val="24"/>
        </w:rPr>
        <w:t>Feeling</w:t>
      </w:r>
      <w:bookmarkEnd w:id="3"/>
    </w:p>
    <w:p w14:paraId="049EBB0D" w14:textId="77777777" w:rsidR="00963277" w:rsidRPr="00AE3B80" w:rsidRDefault="00963277" w:rsidP="00963277">
      <w:pPr>
        <w:rPr>
          <w:rFonts w:ascii="Times New Roman" w:hAnsi="Times New Roman" w:cs="Times New Roman"/>
          <w:sz w:val="24"/>
          <w:szCs w:val="24"/>
        </w:rPr>
      </w:pPr>
    </w:p>
    <w:p w14:paraId="587A8A42" w14:textId="2C951435" w:rsidR="00AE0E47"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Desire arises because I was interested in learning new information from the unit. When I was asked to give a </w:t>
      </w:r>
      <w:r w:rsidR="00AE3B80" w:rsidRPr="00AE3B80">
        <w:rPr>
          <w:rFonts w:ascii="Times New Roman" w:hAnsi="Times New Roman" w:cs="Times New Roman"/>
          <w:sz w:val="24"/>
          <w:szCs w:val="24"/>
        </w:rPr>
        <w:t>briefing,</w:t>
      </w:r>
      <w:r w:rsidRPr="00AE3B80">
        <w:rPr>
          <w:rFonts w:ascii="Times New Roman" w:hAnsi="Times New Roman" w:cs="Times New Roman"/>
          <w:sz w:val="24"/>
          <w:szCs w:val="24"/>
        </w:rPr>
        <w:t xml:space="preserve"> I was worried. Worked in the group made me feel at ease</w:t>
      </w:r>
      <w:r w:rsidR="00F247EF" w:rsidRPr="00AE3B80">
        <w:rPr>
          <w:rFonts w:ascii="Times New Roman" w:hAnsi="Times New Roman" w:cs="Times New Roman"/>
          <w:sz w:val="24"/>
          <w:szCs w:val="24"/>
        </w:rPr>
        <w:t xml:space="preserve"> and I was really happy to gain new knowledge and experience</w:t>
      </w:r>
      <w:r w:rsidRPr="00AE3B80">
        <w:rPr>
          <w:rFonts w:ascii="Times New Roman" w:hAnsi="Times New Roman" w:cs="Times New Roman"/>
          <w:sz w:val="24"/>
          <w:szCs w:val="24"/>
        </w:rPr>
        <w:t>. Disagreements in the community often emerge as a result of differing perspectives and beliefs I was disappointed with my abilities because I noticed that I struggle with verbal communication and making presentations. My ultimate outlook was positive because I learned about my poor skills. Having worked in a team effort has helped me develop trust</w:t>
      </w:r>
      <w:r w:rsidR="00963277" w:rsidRPr="00AE3B80">
        <w:rPr>
          <w:rFonts w:ascii="Times New Roman" w:hAnsi="Times New Roman" w:cs="Times New Roman"/>
          <w:sz w:val="24"/>
          <w:szCs w:val="24"/>
        </w:rPr>
        <w:t xml:space="preserve"> (Barnes et al 2017)</w:t>
      </w:r>
      <w:r w:rsidRPr="00AE3B80">
        <w:rPr>
          <w:rFonts w:ascii="Times New Roman" w:hAnsi="Times New Roman" w:cs="Times New Roman"/>
          <w:sz w:val="24"/>
          <w:szCs w:val="24"/>
        </w:rPr>
        <w:t>. The core ideas and information I learned from the training would assist me in my career advancement.</w:t>
      </w:r>
      <w:r w:rsidR="00F247EF" w:rsidRPr="00AE3B80">
        <w:rPr>
          <w:rFonts w:ascii="Times New Roman" w:hAnsi="Times New Roman" w:cs="Times New Roman"/>
          <w:sz w:val="24"/>
          <w:szCs w:val="24"/>
        </w:rPr>
        <w:t xml:space="preserve"> I felt really satisfied with the learning, knowledge as well as the experience gained throughout the module.</w:t>
      </w:r>
    </w:p>
    <w:p w14:paraId="7016F593" w14:textId="77777777" w:rsidR="00963277" w:rsidRPr="00AE3B80" w:rsidRDefault="00507DB9" w:rsidP="00F247EF">
      <w:pPr>
        <w:pStyle w:val="Heading2"/>
        <w:rPr>
          <w:rFonts w:ascii="Times New Roman" w:hAnsi="Times New Roman" w:cs="Times New Roman"/>
          <w:sz w:val="24"/>
          <w:szCs w:val="24"/>
        </w:rPr>
      </w:pPr>
      <w:bookmarkStart w:id="4" w:name="_Toc69230075"/>
      <w:r w:rsidRPr="00AE3B80">
        <w:rPr>
          <w:rFonts w:ascii="Times New Roman" w:hAnsi="Times New Roman" w:cs="Times New Roman"/>
          <w:sz w:val="24"/>
          <w:szCs w:val="24"/>
        </w:rPr>
        <w:t>Evaluation</w:t>
      </w:r>
      <w:bookmarkEnd w:id="4"/>
      <w:r w:rsidRPr="00AE3B80">
        <w:rPr>
          <w:rFonts w:ascii="Times New Roman" w:hAnsi="Times New Roman" w:cs="Times New Roman"/>
          <w:sz w:val="24"/>
          <w:szCs w:val="24"/>
        </w:rPr>
        <w:t xml:space="preserve"> </w:t>
      </w:r>
    </w:p>
    <w:p w14:paraId="3BD8030F" w14:textId="77777777" w:rsidR="006D761D"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I discovered that making a speech and group discussions are not my strong best fit I still need to work on building self-esteem, which is crucial for verbal interaction I had a lot of new </w:t>
      </w:r>
      <w:r w:rsidRPr="00AE3B80">
        <w:rPr>
          <w:rFonts w:ascii="Times New Roman" w:hAnsi="Times New Roman" w:cs="Times New Roman"/>
          <w:sz w:val="24"/>
          <w:szCs w:val="24"/>
        </w:rPr>
        <w:lastRenderedPageBreak/>
        <w:t xml:space="preserve">experiences. I maintained a cool </w:t>
      </w:r>
      <w:r w:rsidR="00F247EF" w:rsidRPr="00AE3B80">
        <w:rPr>
          <w:rFonts w:ascii="Times New Roman" w:hAnsi="Times New Roman" w:cs="Times New Roman"/>
          <w:sz w:val="24"/>
          <w:szCs w:val="24"/>
        </w:rPr>
        <w:t>demeanour</w:t>
      </w:r>
      <w:r w:rsidRPr="00AE3B80">
        <w:rPr>
          <w:rFonts w:ascii="Times New Roman" w:hAnsi="Times New Roman" w:cs="Times New Roman"/>
          <w:sz w:val="24"/>
          <w:szCs w:val="24"/>
        </w:rPr>
        <w:t xml:space="preserve"> and was courteous to all. Because of my lack of faith, I was afraid to make the audience's </w:t>
      </w:r>
      <w:r w:rsidR="00963277" w:rsidRPr="00AE3B80">
        <w:rPr>
          <w:rFonts w:ascii="Times New Roman" w:hAnsi="Times New Roman" w:cs="Times New Roman"/>
          <w:sz w:val="24"/>
          <w:szCs w:val="24"/>
        </w:rPr>
        <w:t>attention (</w:t>
      </w:r>
      <w:proofErr w:type="spellStart"/>
      <w:r w:rsidR="00F247EF" w:rsidRPr="00AE3B80">
        <w:rPr>
          <w:rFonts w:ascii="Times New Roman" w:hAnsi="Times New Roman" w:cs="Times New Roman"/>
          <w:sz w:val="24"/>
          <w:szCs w:val="24"/>
        </w:rPr>
        <w:t>Nyumba</w:t>
      </w:r>
      <w:proofErr w:type="spellEnd"/>
      <w:r w:rsidR="00F247EF" w:rsidRPr="00AE3B80">
        <w:rPr>
          <w:rFonts w:ascii="Times New Roman" w:hAnsi="Times New Roman" w:cs="Times New Roman"/>
          <w:sz w:val="24"/>
          <w:szCs w:val="24"/>
        </w:rPr>
        <w:t xml:space="preserve"> et al.</w:t>
      </w:r>
      <w:r w:rsidR="00963277" w:rsidRPr="00AE3B80">
        <w:rPr>
          <w:rFonts w:ascii="Times New Roman" w:hAnsi="Times New Roman" w:cs="Times New Roman"/>
          <w:sz w:val="24"/>
          <w:szCs w:val="24"/>
        </w:rPr>
        <w:t xml:space="preserve"> 2018)</w:t>
      </w:r>
      <w:r w:rsidRPr="00AE3B80">
        <w:rPr>
          <w:rFonts w:ascii="Times New Roman" w:hAnsi="Times New Roman" w:cs="Times New Roman"/>
          <w:sz w:val="24"/>
          <w:szCs w:val="24"/>
        </w:rPr>
        <w:t>.</w:t>
      </w:r>
      <w:r w:rsidR="00F247EF" w:rsidRPr="00AE3B80">
        <w:rPr>
          <w:rFonts w:ascii="Times New Roman" w:hAnsi="Times New Roman" w:cs="Times New Roman"/>
          <w:sz w:val="24"/>
          <w:szCs w:val="24"/>
        </w:rPr>
        <w:t xml:space="preserve"> </w:t>
      </w:r>
      <w:r w:rsidRPr="00AE3B80">
        <w:rPr>
          <w:rFonts w:ascii="Times New Roman" w:hAnsi="Times New Roman" w:cs="Times New Roman"/>
          <w:sz w:val="24"/>
          <w:szCs w:val="24"/>
        </w:rPr>
        <w:t>I was afraid, and as a result, I failed to share any crucial details with the audience. My interpersonal skills are also lacking, which made it difficult for me to articulate my thoughts</w:t>
      </w:r>
      <w:r w:rsidR="00963277" w:rsidRPr="00AE3B80">
        <w:rPr>
          <w:rFonts w:ascii="Times New Roman" w:hAnsi="Times New Roman" w:cs="Times New Roman"/>
          <w:sz w:val="24"/>
          <w:szCs w:val="24"/>
        </w:rPr>
        <w:t xml:space="preserve"> (Bernal et al 2020)</w:t>
      </w:r>
      <w:r w:rsidRPr="00AE3B80">
        <w:rPr>
          <w:rFonts w:ascii="Times New Roman" w:hAnsi="Times New Roman" w:cs="Times New Roman"/>
          <w:sz w:val="24"/>
          <w:szCs w:val="24"/>
        </w:rPr>
        <w:t xml:space="preserve">. When I have to speak in front of a group, I get nervous. Due to a lack of impromptu speech, the listener was unlikely to comprehend the material. However, I made every effort to reach the viewers. </w:t>
      </w:r>
    </w:p>
    <w:p w14:paraId="68FA3DA0" w14:textId="03DEA56A" w:rsidR="00D14ECF"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Because of how well I handled my time, the instructor praised me. I was pleased because I finished all of my tasks on time. I prioriti</w:t>
      </w:r>
      <w:r w:rsidR="00AE3B80">
        <w:rPr>
          <w:rFonts w:ascii="Times New Roman" w:hAnsi="Times New Roman" w:cs="Times New Roman"/>
          <w:sz w:val="24"/>
          <w:szCs w:val="24"/>
        </w:rPr>
        <w:t>s</w:t>
      </w:r>
      <w:r w:rsidRPr="00AE3B80">
        <w:rPr>
          <w:rFonts w:ascii="Times New Roman" w:hAnsi="Times New Roman" w:cs="Times New Roman"/>
          <w:sz w:val="24"/>
          <w:szCs w:val="24"/>
        </w:rPr>
        <w:t>e my tasks using careful preparation, which has helped me prevent needless pressure and uncertainty I am capable of juggling various tasks</w:t>
      </w:r>
      <w:r w:rsidR="006B5324" w:rsidRPr="00AE3B80">
        <w:rPr>
          <w:rFonts w:ascii="Times New Roman" w:hAnsi="Times New Roman" w:cs="Times New Roman"/>
          <w:sz w:val="24"/>
          <w:szCs w:val="24"/>
        </w:rPr>
        <w:t xml:space="preserve"> (Wolters et al 2017)</w:t>
      </w:r>
      <w:r w:rsidRPr="00AE3B80">
        <w:rPr>
          <w:rFonts w:ascii="Times New Roman" w:hAnsi="Times New Roman" w:cs="Times New Roman"/>
          <w:sz w:val="24"/>
          <w:szCs w:val="24"/>
        </w:rPr>
        <w:t xml:space="preserve">. To write in a structured language and content I need to concentrate on scholarly work. Written work necessitates the use of written </w:t>
      </w:r>
      <w:r w:rsidR="00963277" w:rsidRPr="00AE3B80">
        <w:rPr>
          <w:rFonts w:ascii="Times New Roman" w:hAnsi="Times New Roman" w:cs="Times New Roman"/>
          <w:sz w:val="24"/>
          <w:szCs w:val="24"/>
        </w:rPr>
        <w:t>correspondence. Bad</w:t>
      </w:r>
      <w:r w:rsidRPr="00AE3B80">
        <w:rPr>
          <w:rFonts w:ascii="Times New Roman" w:hAnsi="Times New Roman" w:cs="Times New Roman"/>
          <w:sz w:val="24"/>
          <w:szCs w:val="24"/>
        </w:rPr>
        <w:t xml:space="preserve"> comprehension skills lead to misunderstanding and humiliation. I can't think logically or accurately, so my reflective and creative cognitive abilities are also lacking.</w:t>
      </w:r>
    </w:p>
    <w:p w14:paraId="631B0188" w14:textId="77777777" w:rsidR="00731976" w:rsidRPr="00AE3B80" w:rsidRDefault="00507DB9" w:rsidP="00963277">
      <w:pPr>
        <w:pStyle w:val="Heading2"/>
        <w:rPr>
          <w:rFonts w:ascii="Times New Roman" w:hAnsi="Times New Roman" w:cs="Times New Roman"/>
          <w:sz w:val="24"/>
          <w:szCs w:val="24"/>
        </w:rPr>
      </w:pPr>
      <w:bookmarkStart w:id="5" w:name="_Toc69230076"/>
      <w:r w:rsidRPr="00AE3B80">
        <w:rPr>
          <w:rFonts w:ascii="Times New Roman" w:hAnsi="Times New Roman" w:cs="Times New Roman"/>
          <w:sz w:val="24"/>
          <w:szCs w:val="24"/>
        </w:rPr>
        <w:t>Analysis</w:t>
      </w:r>
      <w:bookmarkEnd w:id="5"/>
    </w:p>
    <w:p w14:paraId="1E16B984" w14:textId="77777777" w:rsidR="00E47D89"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The listener had a hard time knowing what I was doing. Interpersonal communication, which involves visual gestures interaction, body language, stance, and tone of voice, is something I have to work on more. The presentation did not go well leading to a shortage of belief, which is one of my shortcomings. Because of my careful planning, I now have more spare time</w:t>
      </w:r>
      <w:r w:rsidR="006B5324" w:rsidRPr="00AE3B80">
        <w:rPr>
          <w:rFonts w:ascii="Times New Roman" w:hAnsi="Times New Roman" w:cs="Times New Roman"/>
          <w:sz w:val="24"/>
          <w:szCs w:val="24"/>
        </w:rPr>
        <w:t xml:space="preserve"> (Wolters et al 2017)</w:t>
      </w:r>
      <w:r w:rsidRPr="00AE3B80">
        <w:rPr>
          <w:rFonts w:ascii="Times New Roman" w:hAnsi="Times New Roman" w:cs="Times New Roman"/>
          <w:sz w:val="24"/>
          <w:szCs w:val="24"/>
        </w:rPr>
        <w:t>.</w:t>
      </w:r>
    </w:p>
    <w:p w14:paraId="68D7C123" w14:textId="77777777" w:rsidR="00294C85"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Discussion and logical thinking go side when it comes time to make sound decisions. Rational reflection will aid in my comprehension of myself, my motives, and my objectives. Improving my reasoning skills would allow me to think more clearly and coherently. It will help me improve my potential because I will be able to solve problems quickly and correctly</w:t>
      </w:r>
      <w:r w:rsidR="00F247EF" w:rsidRPr="00AE3B80">
        <w:rPr>
          <w:rFonts w:ascii="Times New Roman" w:hAnsi="Times New Roman" w:cs="Times New Roman"/>
          <w:sz w:val="24"/>
          <w:szCs w:val="24"/>
        </w:rPr>
        <w:t xml:space="preserve"> </w:t>
      </w:r>
      <w:r w:rsidR="006B5324" w:rsidRPr="00AE3B80">
        <w:rPr>
          <w:rFonts w:ascii="Times New Roman" w:hAnsi="Times New Roman" w:cs="Times New Roman"/>
          <w:sz w:val="24"/>
          <w:szCs w:val="24"/>
        </w:rPr>
        <w:t>(Bernal et al 2020)</w:t>
      </w:r>
      <w:r w:rsidRPr="00AE3B80">
        <w:rPr>
          <w:rFonts w:ascii="Times New Roman" w:hAnsi="Times New Roman" w:cs="Times New Roman"/>
          <w:sz w:val="24"/>
          <w:szCs w:val="24"/>
        </w:rPr>
        <w:t>.</w:t>
      </w:r>
    </w:p>
    <w:p w14:paraId="381940CB" w14:textId="06C4206B" w:rsidR="00294C85"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When planning a demonstration to give in front of a group, I practiced my communication skills. I also learned a lot from the other participants of the </w:t>
      </w:r>
      <w:r w:rsidR="00AE3B80" w:rsidRPr="00AE3B80">
        <w:rPr>
          <w:rFonts w:ascii="Times New Roman" w:hAnsi="Times New Roman" w:cs="Times New Roman"/>
          <w:sz w:val="24"/>
          <w:szCs w:val="24"/>
        </w:rPr>
        <w:t>group,</w:t>
      </w:r>
      <w:r w:rsidRPr="00AE3B80">
        <w:rPr>
          <w:rFonts w:ascii="Times New Roman" w:hAnsi="Times New Roman" w:cs="Times New Roman"/>
          <w:sz w:val="24"/>
          <w:szCs w:val="24"/>
        </w:rPr>
        <w:t xml:space="preserve"> and they praised me for being respectful and pleasant. Since I was anxious and reluctant to clarify anything, a slew of issues arose</w:t>
      </w:r>
      <w:r w:rsidR="006B5324" w:rsidRPr="00AE3B80">
        <w:rPr>
          <w:rFonts w:ascii="Times New Roman" w:hAnsi="Times New Roman" w:cs="Times New Roman"/>
          <w:sz w:val="24"/>
          <w:szCs w:val="24"/>
        </w:rPr>
        <w:t xml:space="preserve"> (Dolan 2017)</w:t>
      </w:r>
      <w:r w:rsidRPr="00AE3B80">
        <w:rPr>
          <w:rFonts w:ascii="Times New Roman" w:hAnsi="Times New Roman" w:cs="Times New Roman"/>
          <w:sz w:val="24"/>
          <w:szCs w:val="24"/>
        </w:rPr>
        <w:t>.</w:t>
      </w:r>
    </w:p>
    <w:p w14:paraId="3BD786DC" w14:textId="77777777" w:rsidR="00294C85"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Differences in beliefs, skills, and perspectives often generate dispute in the classroom. My ability to negotiate and persuade others aids in the resolution of disputes. I often gained insight </w:t>
      </w:r>
      <w:r w:rsidRPr="00AE3B80">
        <w:rPr>
          <w:rFonts w:ascii="Times New Roman" w:hAnsi="Times New Roman" w:cs="Times New Roman"/>
          <w:sz w:val="24"/>
          <w:szCs w:val="24"/>
        </w:rPr>
        <w:lastRenderedPageBreak/>
        <w:t>into how other members thought and worked creatively. The skills I've acquired will aid me in my upcoming education and jobs</w:t>
      </w:r>
      <w:r w:rsidR="004E48F0" w:rsidRPr="00AE3B80">
        <w:rPr>
          <w:rFonts w:ascii="Times New Roman" w:hAnsi="Times New Roman" w:cs="Times New Roman"/>
          <w:sz w:val="24"/>
          <w:szCs w:val="24"/>
        </w:rPr>
        <w:t xml:space="preserve"> (Krieger et al 2020)</w:t>
      </w:r>
      <w:r w:rsidRPr="00AE3B80">
        <w:rPr>
          <w:rFonts w:ascii="Times New Roman" w:hAnsi="Times New Roman" w:cs="Times New Roman"/>
          <w:sz w:val="24"/>
          <w:szCs w:val="24"/>
        </w:rPr>
        <w:t>.</w:t>
      </w:r>
    </w:p>
    <w:p w14:paraId="565D7AF7" w14:textId="77777777" w:rsidR="00731976" w:rsidRPr="00AE3B80" w:rsidRDefault="00507DB9" w:rsidP="006B5324">
      <w:pPr>
        <w:pStyle w:val="Heading2"/>
        <w:rPr>
          <w:rFonts w:ascii="Times New Roman" w:hAnsi="Times New Roman" w:cs="Times New Roman"/>
          <w:sz w:val="24"/>
          <w:szCs w:val="24"/>
        </w:rPr>
      </w:pPr>
      <w:bookmarkStart w:id="6" w:name="_Toc69230077"/>
      <w:r w:rsidRPr="00AE3B80">
        <w:rPr>
          <w:rFonts w:ascii="Times New Roman" w:hAnsi="Times New Roman" w:cs="Times New Roman"/>
          <w:sz w:val="24"/>
          <w:szCs w:val="24"/>
        </w:rPr>
        <w:t>Conclusion</w:t>
      </w:r>
      <w:bookmarkEnd w:id="6"/>
    </w:p>
    <w:p w14:paraId="5B4335CA" w14:textId="77777777" w:rsidR="00FF7F4B"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This curriculum has aided in the development of my strong resource handling skills, as well as my communication, literary studies, interpersonal skills, and problem-solving abilities. Interpersonal skills are essential for speaking in public, as shown by the previous instance. Reflective practice is very relevant because it aids in professional performance</w:t>
      </w:r>
      <w:r w:rsidR="004E48F0" w:rsidRPr="00AE3B80">
        <w:rPr>
          <w:rFonts w:ascii="Times New Roman" w:hAnsi="Times New Roman" w:cs="Times New Roman"/>
          <w:sz w:val="24"/>
          <w:szCs w:val="24"/>
        </w:rPr>
        <w:t xml:space="preserve"> (Wolters et al 2017)</w:t>
      </w:r>
      <w:r w:rsidRPr="00AE3B80">
        <w:rPr>
          <w:rFonts w:ascii="Times New Roman" w:hAnsi="Times New Roman" w:cs="Times New Roman"/>
          <w:sz w:val="24"/>
          <w:szCs w:val="24"/>
        </w:rPr>
        <w:t>.</w:t>
      </w:r>
    </w:p>
    <w:p w14:paraId="3C735AFA" w14:textId="77777777" w:rsidR="00FF7F4B"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Instead of walking in the footsteps of people, it encourages people to take charge of their own lives. It also lowers my anxiety levels, which is beneficial to my well-being. It allows me to reach assignments on schedule and it allows me to properly predict how soon a job will take to complete. This will aid in the effective execution of a plan and the schedule productivity of high-quality work. Goal setting boosts output and makes it easier to reach tight timelines</w:t>
      </w:r>
      <w:r w:rsidR="004E48F0" w:rsidRPr="00AE3B80">
        <w:rPr>
          <w:rFonts w:ascii="Times New Roman" w:hAnsi="Times New Roman" w:cs="Times New Roman"/>
          <w:sz w:val="24"/>
          <w:szCs w:val="24"/>
        </w:rPr>
        <w:t xml:space="preserve"> (Altstadt et al 2020).</w:t>
      </w:r>
    </w:p>
    <w:p w14:paraId="3076056F" w14:textId="0BA0820B" w:rsidR="00EC0DC4"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For scholarly work, effective communication is essential. It is also argued that conceptual skills are critical because they aid in the discovery of approaches to various challenges as well as the formulation of risk assessments and practical judgments for their </w:t>
      </w:r>
      <w:r w:rsidR="00AE3B80" w:rsidRPr="00AE3B80">
        <w:rPr>
          <w:rFonts w:ascii="Times New Roman" w:hAnsi="Times New Roman" w:cs="Times New Roman"/>
          <w:sz w:val="24"/>
          <w:szCs w:val="24"/>
        </w:rPr>
        <w:t>resolution (</w:t>
      </w:r>
      <w:r w:rsidR="006D5719" w:rsidRPr="00AE3B80">
        <w:rPr>
          <w:rFonts w:ascii="Times New Roman" w:hAnsi="Times New Roman" w:cs="Times New Roman"/>
          <w:sz w:val="24"/>
          <w:szCs w:val="24"/>
        </w:rPr>
        <w:t>Barratt 2019)</w:t>
      </w:r>
      <w:r w:rsidRPr="00AE3B80">
        <w:rPr>
          <w:rFonts w:ascii="Times New Roman" w:hAnsi="Times New Roman" w:cs="Times New Roman"/>
          <w:sz w:val="24"/>
          <w:szCs w:val="24"/>
        </w:rPr>
        <w:t xml:space="preserve">. This ability would be very useful for me in the career because it is an essential trait in every role at each stage that requires recognizing issues and analytic thinking. This ability will be very useful for me in the career because it is a crucial skill in any role at any level that requires identifying issues and implementing situations to find workable alternatives. To develop </w:t>
      </w:r>
      <w:r w:rsidR="00AE3B80" w:rsidRPr="00AE3B80">
        <w:rPr>
          <w:rFonts w:ascii="Times New Roman" w:hAnsi="Times New Roman" w:cs="Times New Roman"/>
          <w:sz w:val="24"/>
          <w:szCs w:val="24"/>
        </w:rPr>
        <w:t>belief,</w:t>
      </w:r>
      <w:r w:rsidRPr="00AE3B80">
        <w:rPr>
          <w:rFonts w:ascii="Times New Roman" w:hAnsi="Times New Roman" w:cs="Times New Roman"/>
          <w:sz w:val="24"/>
          <w:szCs w:val="24"/>
        </w:rPr>
        <w:t xml:space="preserve"> I need to improve my language skills. Written work would benefit both my career growth. </w:t>
      </w:r>
    </w:p>
    <w:p w14:paraId="3ABB3A48" w14:textId="77777777" w:rsidR="00AE0E47" w:rsidRPr="00AE3B80" w:rsidRDefault="00507DB9" w:rsidP="006B5324">
      <w:pPr>
        <w:pStyle w:val="Heading2"/>
        <w:rPr>
          <w:rFonts w:ascii="Times New Roman" w:hAnsi="Times New Roman" w:cs="Times New Roman"/>
          <w:sz w:val="24"/>
          <w:szCs w:val="24"/>
        </w:rPr>
      </w:pPr>
      <w:bookmarkStart w:id="7" w:name="_Toc69230078"/>
      <w:r w:rsidRPr="00AE3B80">
        <w:rPr>
          <w:rFonts w:ascii="Times New Roman" w:hAnsi="Times New Roman" w:cs="Times New Roman"/>
          <w:sz w:val="24"/>
          <w:szCs w:val="24"/>
        </w:rPr>
        <w:t>Action Plan</w:t>
      </w:r>
      <w:bookmarkEnd w:id="7"/>
    </w:p>
    <w:p w14:paraId="3BB7B685" w14:textId="77777777" w:rsidR="0081059C" w:rsidRPr="00AE3B80" w:rsidRDefault="00507DB9" w:rsidP="00AE0E47">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I plan to develop my cognitive abilities in the meantime by entering a reading group and reading further novels, as being aware and motivated is essential for feeling insightful. Through reading more often, I would be able to concentrate on my brain and learn in different ways. I'll hone my grammar concepts because they're logical and a perfect way to sharpen my intellectual abilities.  I'll practice various types of arithmetic solutions to improve my reasoning and major issue skills. I'm going to play some mental exercises to help me develop my thinking skills</w:t>
      </w:r>
      <w:r w:rsidR="006D5719" w:rsidRPr="00AE3B80">
        <w:rPr>
          <w:rFonts w:ascii="Times New Roman" w:hAnsi="Times New Roman" w:cs="Times New Roman"/>
          <w:sz w:val="24"/>
          <w:szCs w:val="24"/>
        </w:rPr>
        <w:t xml:space="preserve"> (Zappa et al 2021)</w:t>
      </w:r>
      <w:r w:rsidRPr="00AE3B80">
        <w:rPr>
          <w:rFonts w:ascii="Times New Roman" w:hAnsi="Times New Roman" w:cs="Times New Roman"/>
          <w:sz w:val="24"/>
          <w:szCs w:val="24"/>
        </w:rPr>
        <w:t>.</w:t>
      </w:r>
    </w:p>
    <w:p w14:paraId="11E1E868" w14:textId="301DF409" w:rsidR="0081059C" w:rsidRPr="00AE3B80" w:rsidRDefault="00507DB9" w:rsidP="00AE0E47">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To raise my morale, I'll develop myself. I plan to improve and improve my self-esteem. I'm going to work on improving my listening skills because it's such an important aspect of </w:t>
      </w:r>
      <w:r w:rsidRPr="00AE3B80">
        <w:rPr>
          <w:rFonts w:ascii="Times New Roman" w:hAnsi="Times New Roman" w:cs="Times New Roman"/>
          <w:sz w:val="24"/>
          <w:szCs w:val="24"/>
        </w:rPr>
        <w:lastRenderedPageBreak/>
        <w:t xml:space="preserve">interaction I'll observe oneself speaking and </w:t>
      </w:r>
      <w:r w:rsidR="00AE3B80" w:rsidRPr="00AE3B80">
        <w:rPr>
          <w:rFonts w:ascii="Times New Roman" w:hAnsi="Times New Roman" w:cs="Times New Roman"/>
          <w:sz w:val="24"/>
          <w:szCs w:val="24"/>
        </w:rPr>
        <w:t>analyse</w:t>
      </w:r>
      <w:r w:rsidRPr="00AE3B80">
        <w:rPr>
          <w:rFonts w:ascii="Times New Roman" w:hAnsi="Times New Roman" w:cs="Times New Roman"/>
          <w:sz w:val="24"/>
          <w:szCs w:val="24"/>
        </w:rPr>
        <w:t xml:space="preserve"> them to see if I can improve</w:t>
      </w:r>
      <w:r w:rsidR="006D5719" w:rsidRPr="00AE3B80">
        <w:rPr>
          <w:rFonts w:ascii="Times New Roman" w:hAnsi="Times New Roman" w:cs="Times New Roman"/>
          <w:sz w:val="24"/>
          <w:szCs w:val="24"/>
        </w:rPr>
        <w:t xml:space="preserve"> (De Ruiter et al 2017)</w:t>
      </w:r>
      <w:r w:rsidRPr="00AE3B80">
        <w:rPr>
          <w:rFonts w:ascii="Times New Roman" w:hAnsi="Times New Roman" w:cs="Times New Roman"/>
          <w:sz w:val="24"/>
          <w:szCs w:val="24"/>
        </w:rPr>
        <w:t>. I'm going to learn the fundamentals of body language. When giving a talk, good posing is also crucial. I'll solicit candid input from my classmates and colleagues, which will aid me in identifying areas where I can improve. I'll work on being succinct in both formal and oral which will help me improve my writing skills.</w:t>
      </w:r>
    </w:p>
    <w:p w14:paraId="229D9A53" w14:textId="78A29F4D" w:rsidR="00C35AD2" w:rsidRPr="00AE3B80" w:rsidRDefault="00507DB9" w:rsidP="00AE0E47">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If I am allowed to engage in teamwork once more in the long term, I will give it my all to help produce the finest output possible. I'll concentrate on all of my flaws and work hard to eliminate them. I'll use an information website to help me develop my confidence and competence</w:t>
      </w:r>
      <w:r w:rsidR="006D5719" w:rsidRPr="00AE3B80">
        <w:rPr>
          <w:rFonts w:ascii="Times New Roman" w:hAnsi="Times New Roman" w:cs="Times New Roman"/>
          <w:sz w:val="24"/>
          <w:szCs w:val="24"/>
        </w:rPr>
        <w:t xml:space="preserve"> (</w:t>
      </w:r>
      <w:proofErr w:type="spellStart"/>
      <w:r w:rsidR="006D5719" w:rsidRPr="00AE3B80">
        <w:rPr>
          <w:rFonts w:ascii="Times New Roman" w:hAnsi="Times New Roman" w:cs="Times New Roman"/>
          <w:sz w:val="24"/>
          <w:szCs w:val="24"/>
        </w:rPr>
        <w:t>Nyumba</w:t>
      </w:r>
      <w:proofErr w:type="spellEnd"/>
      <w:r w:rsidR="006D5719" w:rsidRPr="00AE3B80">
        <w:rPr>
          <w:rFonts w:ascii="Times New Roman" w:hAnsi="Times New Roman" w:cs="Times New Roman"/>
          <w:sz w:val="24"/>
          <w:szCs w:val="24"/>
        </w:rPr>
        <w:t xml:space="preserve"> et </w:t>
      </w:r>
      <w:r w:rsidR="00AE3B80" w:rsidRPr="00AE3B80">
        <w:rPr>
          <w:rFonts w:ascii="Times New Roman" w:hAnsi="Times New Roman" w:cs="Times New Roman"/>
          <w:sz w:val="24"/>
          <w:szCs w:val="24"/>
        </w:rPr>
        <w:t>al 2018</w:t>
      </w:r>
      <w:r w:rsidR="006D5719" w:rsidRPr="00AE3B80">
        <w:rPr>
          <w:rFonts w:ascii="Times New Roman" w:hAnsi="Times New Roman" w:cs="Times New Roman"/>
          <w:sz w:val="24"/>
          <w:szCs w:val="24"/>
        </w:rPr>
        <w:t xml:space="preserve">). </w:t>
      </w:r>
      <w:r w:rsidRPr="00AE3B80">
        <w:rPr>
          <w:rFonts w:ascii="Times New Roman" w:hAnsi="Times New Roman" w:cs="Times New Roman"/>
          <w:sz w:val="24"/>
          <w:szCs w:val="24"/>
        </w:rPr>
        <w:t> I will avoid using complex vocabulary and will increase my composition practice because the further I compose the good I will become at it. I'll work on expanding my vocabulary so that I can express sense in only a few sentences. Since written work is structured, I will exclude idiomatic phrases</w:t>
      </w:r>
    </w:p>
    <w:p w14:paraId="13363301" w14:textId="5D87E457" w:rsidR="0081059C" w:rsidRPr="00AE3B80" w:rsidRDefault="00507DB9" w:rsidP="00AE0E47">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Strengthening and improving comprehension skills requires time, practice, and dedication. In my chosen job, I would encourage a collaborative method of problem-</w:t>
      </w:r>
      <w:r w:rsidR="00AE3B80" w:rsidRPr="00AE3B80">
        <w:rPr>
          <w:rFonts w:ascii="Times New Roman" w:hAnsi="Times New Roman" w:cs="Times New Roman"/>
          <w:sz w:val="24"/>
          <w:szCs w:val="24"/>
        </w:rPr>
        <w:t>solving (</w:t>
      </w:r>
      <w:r w:rsidR="006D5719" w:rsidRPr="00AE3B80">
        <w:rPr>
          <w:rFonts w:ascii="Times New Roman" w:hAnsi="Times New Roman" w:cs="Times New Roman"/>
          <w:sz w:val="24"/>
          <w:szCs w:val="24"/>
        </w:rPr>
        <w:t>Bernal et al 2020)</w:t>
      </w:r>
      <w:r w:rsidRPr="00AE3B80">
        <w:rPr>
          <w:rFonts w:ascii="Times New Roman" w:hAnsi="Times New Roman" w:cs="Times New Roman"/>
          <w:sz w:val="24"/>
          <w:szCs w:val="24"/>
        </w:rPr>
        <w:t>. I'll develop myself and make good use of my resources. Another crucial aspect of analytical thought is evaluation, which aids in the successful resolution of issues.</w:t>
      </w:r>
    </w:p>
    <w:p w14:paraId="214F6077" w14:textId="6F2BF724" w:rsidR="000A52EC" w:rsidRPr="00AE3B80" w:rsidRDefault="00507DB9" w:rsidP="00731976">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On recogni</w:t>
      </w:r>
      <w:r w:rsidR="00AE3B80">
        <w:rPr>
          <w:rFonts w:ascii="Times New Roman" w:hAnsi="Times New Roman" w:cs="Times New Roman"/>
          <w:sz w:val="24"/>
          <w:szCs w:val="24"/>
        </w:rPr>
        <w:t>s</w:t>
      </w:r>
      <w:r w:rsidRPr="00AE3B80">
        <w:rPr>
          <w:rFonts w:ascii="Times New Roman" w:hAnsi="Times New Roman" w:cs="Times New Roman"/>
          <w:sz w:val="24"/>
          <w:szCs w:val="24"/>
        </w:rPr>
        <w:t xml:space="preserve">ing an issue, conceptual abilities are required I'll </w:t>
      </w:r>
      <w:r w:rsidR="00AE3B80" w:rsidRPr="00AE3B80">
        <w:rPr>
          <w:rFonts w:ascii="Times New Roman" w:hAnsi="Times New Roman" w:cs="Times New Roman"/>
          <w:sz w:val="24"/>
          <w:szCs w:val="24"/>
        </w:rPr>
        <w:t>enrol</w:t>
      </w:r>
      <w:r w:rsidRPr="00AE3B80">
        <w:rPr>
          <w:rFonts w:ascii="Times New Roman" w:hAnsi="Times New Roman" w:cs="Times New Roman"/>
          <w:sz w:val="24"/>
          <w:szCs w:val="24"/>
        </w:rPr>
        <w:t xml:space="preserve"> in classes that focus on the business and include the analytical approach to the research. I'll participate in activities that involve deduction and interpretation. I'll ask my peers and instructor to evaluate my public speaking abilities and support me with objective input on my attributes. I'm going to work on my awareness and effective communication skills</w:t>
      </w:r>
      <w:r w:rsidR="006D5719" w:rsidRPr="00AE3B80">
        <w:rPr>
          <w:rFonts w:ascii="Times New Roman" w:hAnsi="Times New Roman" w:cs="Times New Roman"/>
          <w:sz w:val="24"/>
          <w:szCs w:val="24"/>
        </w:rPr>
        <w:t xml:space="preserve"> (</w:t>
      </w:r>
      <w:r w:rsidR="00AE3B80" w:rsidRPr="00AE3B80">
        <w:rPr>
          <w:rFonts w:ascii="Times New Roman" w:hAnsi="Times New Roman" w:cs="Times New Roman"/>
          <w:sz w:val="24"/>
          <w:szCs w:val="24"/>
        </w:rPr>
        <w:t>Barratt</w:t>
      </w:r>
      <w:r w:rsidR="00AE3B80">
        <w:rPr>
          <w:rFonts w:ascii="Times New Roman" w:hAnsi="Times New Roman" w:cs="Times New Roman"/>
          <w:sz w:val="24"/>
          <w:szCs w:val="24"/>
        </w:rPr>
        <w:t>,</w:t>
      </w:r>
      <w:r w:rsidR="00AE3B80" w:rsidRPr="00AE3B80">
        <w:rPr>
          <w:rFonts w:ascii="Times New Roman" w:hAnsi="Times New Roman" w:cs="Times New Roman"/>
          <w:sz w:val="24"/>
          <w:szCs w:val="24"/>
        </w:rPr>
        <w:t xml:space="preserve"> 2019</w:t>
      </w:r>
      <w:r w:rsidR="006D5719" w:rsidRPr="00AE3B80">
        <w:rPr>
          <w:rFonts w:ascii="Times New Roman" w:hAnsi="Times New Roman" w:cs="Times New Roman"/>
          <w:sz w:val="24"/>
          <w:szCs w:val="24"/>
        </w:rPr>
        <w:t>)</w:t>
      </w:r>
      <w:r w:rsidRPr="00AE3B80">
        <w:rPr>
          <w:rFonts w:ascii="Times New Roman" w:hAnsi="Times New Roman" w:cs="Times New Roman"/>
          <w:sz w:val="24"/>
          <w:szCs w:val="24"/>
        </w:rPr>
        <w:t>.</w:t>
      </w:r>
    </w:p>
    <w:p w14:paraId="7D348A6C" w14:textId="77777777" w:rsidR="00731976" w:rsidRPr="00AE3B80" w:rsidRDefault="00507DB9" w:rsidP="000A52EC">
      <w:pPr>
        <w:rPr>
          <w:rFonts w:ascii="Times New Roman" w:hAnsi="Times New Roman" w:cs="Times New Roman"/>
          <w:sz w:val="24"/>
          <w:szCs w:val="24"/>
        </w:rPr>
      </w:pPr>
      <w:r w:rsidRPr="00AE3B80">
        <w:rPr>
          <w:rFonts w:ascii="Times New Roman" w:hAnsi="Times New Roman" w:cs="Times New Roman"/>
          <w:sz w:val="24"/>
          <w:szCs w:val="24"/>
        </w:rPr>
        <w:br w:type="page"/>
      </w:r>
    </w:p>
    <w:p w14:paraId="63AF3F3A" w14:textId="77777777" w:rsidR="00EC25F6" w:rsidRPr="00AE3B80" w:rsidRDefault="00507DB9" w:rsidP="00EC25F6">
      <w:pPr>
        <w:pStyle w:val="Heading1"/>
        <w:rPr>
          <w:rFonts w:ascii="Times New Roman" w:hAnsi="Times New Roman" w:cs="Times New Roman"/>
          <w:kern w:val="28"/>
          <w:sz w:val="24"/>
          <w:szCs w:val="24"/>
        </w:rPr>
      </w:pPr>
      <w:bookmarkStart w:id="8" w:name="_Toc69230079"/>
      <w:r w:rsidRPr="00AE3B80">
        <w:rPr>
          <w:rFonts w:ascii="Times New Roman" w:hAnsi="Times New Roman" w:cs="Times New Roman"/>
          <w:kern w:val="28"/>
          <w:sz w:val="24"/>
          <w:szCs w:val="24"/>
        </w:rPr>
        <w:lastRenderedPageBreak/>
        <w:t>Conclusion</w:t>
      </w:r>
      <w:bookmarkEnd w:id="8"/>
    </w:p>
    <w:p w14:paraId="551986C9" w14:textId="77777777" w:rsidR="000A52EC" w:rsidRPr="00AE3B80" w:rsidRDefault="000A52EC" w:rsidP="000A52EC">
      <w:pPr>
        <w:rPr>
          <w:rFonts w:ascii="Times New Roman" w:hAnsi="Times New Roman" w:cs="Times New Roman"/>
          <w:sz w:val="24"/>
          <w:szCs w:val="24"/>
        </w:rPr>
      </w:pPr>
    </w:p>
    <w:p w14:paraId="4F54AA61" w14:textId="77777777" w:rsidR="000A52EC" w:rsidRPr="00AE3B80" w:rsidRDefault="00507DB9" w:rsidP="000A52EC">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In the study, I used the Gibbs reflective cycle to focus on my experience in the curriculum, specifically educational and career progression abilities. The study addressed the exercises we did in training, which assisted me in discovering my shortcomings. The Gibbs model used in the review assisted me in identifying and mitigating my shortcomings, which will be useful in my professional line of work.</w:t>
      </w:r>
    </w:p>
    <w:p w14:paraId="7E193183" w14:textId="77777777" w:rsidR="00C35AD2" w:rsidRPr="00AE3B80" w:rsidRDefault="00507DB9" w:rsidP="000A52EC">
      <w:pPr>
        <w:rPr>
          <w:rFonts w:ascii="Times New Roman" w:hAnsi="Times New Roman" w:cs="Times New Roman"/>
          <w:sz w:val="24"/>
          <w:szCs w:val="24"/>
        </w:rPr>
      </w:pPr>
      <w:r w:rsidRPr="00AE3B80">
        <w:rPr>
          <w:rFonts w:ascii="Times New Roman" w:hAnsi="Times New Roman" w:cs="Times New Roman"/>
          <w:sz w:val="24"/>
          <w:szCs w:val="24"/>
        </w:rPr>
        <w:br w:type="page"/>
      </w:r>
    </w:p>
    <w:p w14:paraId="278D6C79" w14:textId="77777777" w:rsidR="006D5719" w:rsidRPr="00AE3B80" w:rsidRDefault="00507DB9" w:rsidP="000A322C">
      <w:pPr>
        <w:pStyle w:val="Heading1"/>
        <w:rPr>
          <w:rFonts w:ascii="Times New Roman" w:hAnsi="Times New Roman" w:cs="Times New Roman"/>
          <w:kern w:val="28"/>
          <w:sz w:val="24"/>
          <w:szCs w:val="24"/>
        </w:rPr>
      </w:pPr>
      <w:bookmarkStart w:id="9" w:name="_Toc69230080"/>
      <w:r w:rsidRPr="00AE3B80">
        <w:rPr>
          <w:rFonts w:ascii="Times New Roman" w:hAnsi="Times New Roman" w:cs="Times New Roman"/>
          <w:kern w:val="28"/>
          <w:sz w:val="24"/>
          <w:szCs w:val="24"/>
        </w:rPr>
        <w:lastRenderedPageBreak/>
        <w:t>Referenc</w:t>
      </w:r>
      <w:r w:rsidR="00D72C1E" w:rsidRPr="00AE3B80">
        <w:rPr>
          <w:rFonts w:ascii="Times New Roman" w:hAnsi="Times New Roman" w:cs="Times New Roman"/>
          <w:kern w:val="28"/>
          <w:sz w:val="24"/>
          <w:szCs w:val="24"/>
        </w:rPr>
        <w:t>es</w:t>
      </w:r>
      <w:bookmarkEnd w:id="9"/>
    </w:p>
    <w:p w14:paraId="7787176D"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Altstadt, D., Barrett, L. and Cahill, C., 2020. Expanding high-quality work-based learning.</w:t>
      </w:r>
    </w:p>
    <w:p w14:paraId="149A96A7"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Barnes, B., Ernst, S. and Hyde, K., 2017. An introduction to group work: A group-analytic perspective. Macmillan International Higher Education.</w:t>
      </w:r>
    </w:p>
    <w:p w14:paraId="0992476F"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Barratt, J., 2019. Developing clinical reasoning and effective communication skills in advanced practice. Nursing Standard, 34(2).</w:t>
      </w:r>
    </w:p>
    <w:p w14:paraId="4BCB1ABB"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Bernal-Manrique, K.N., García-Martín, M.B. and Ruiz, F.J., 2020. Effect of acceptance and commitment therapy in improving interpersonal skills in adolescents: A randomized waitlist control trial. Journal of Contextual </w:t>
      </w:r>
      <w:proofErr w:type="spellStart"/>
      <w:r w:rsidRPr="00AE3B80">
        <w:rPr>
          <w:rFonts w:ascii="Times New Roman" w:hAnsi="Times New Roman" w:cs="Times New Roman"/>
          <w:sz w:val="24"/>
          <w:szCs w:val="24"/>
        </w:rPr>
        <w:t>Behavioral</w:t>
      </w:r>
      <w:proofErr w:type="spellEnd"/>
      <w:r w:rsidRPr="00AE3B80">
        <w:rPr>
          <w:rFonts w:ascii="Times New Roman" w:hAnsi="Times New Roman" w:cs="Times New Roman"/>
          <w:sz w:val="24"/>
          <w:szCs w:val="24"/>
        </w:rPr>
        <w:t xml:space="preserve"> Science, 17, pp.86-94.</w:t>
      </w:r>
    </w:p>
    <w:p w14:paraId="49CD549F"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De Ruiter, N.M., Van Geert, P.L. and </w:t>
      </w:r>
      <w:proofErr w:type="spellStart"/>
      <w:r w:rsidRPr="00AE3B80">
        <w:rPr>
          <w:rFonts w:ascii="Times New Roman" w:hAnsi="Times New Roman" w:cs="Times New Roman"/>
          <w:sz w:val="24"/>
          <w:szCs w:val="24"/>
        </w:rPr>
        <w:t>Kunnen</w:t>
      </w:r>
      <w:proofErr w:type="spellEnd"/>
      <w:r w:rsidRPr="00AE3B80">
        <w:rPr>
          <w:rFonts w:ascii="Times New Roman" w:hAnsi="Times New Roman" w:cs="Times New Roman"/>
          <w:sz w:val="24"/>
          <w:szCs w:val="24"/>
        </w:rPr>
        <w:t>, E.S., 2017. Explaining the “how” of self-esteem development: The self-organizing self-esteem model. Review of General Psychology, 21(1), pp.49-68.</w:t>
      </w:r>
    </w:p>
    <w:p w14:paraId="653425AF"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Dolan, R., 2017. Effective presentation skills. FEMS microbiology letters, 364(24), </w:t>
      </w:r>
      <w:proofErr w:type="gramStart"/>
      <w:r w:rsidRPr="00AE3B80">
        <w:rPr>
          <w:rFonts w:ascii="Times New Roman" w:hAnsi="Times New Roman" w:cs="Times New Roman"/>
          <w:sz w:val="24"/>
          <w:szCs w:val="24"/>
        </w:rPr>
        <w:t>p.fnx</w:t>
      </w:r>
      <w:proofErr w:type="gramEnd"/>
      <w:r w:rsidRPr="00AE3B80">
        <w:rPr>
          <w:rFonts w:ascii="Times New Roman" w:hAnsi="Times New Roman" w:cs="Times New Roman"/>
          <w:sz w:val="24"/>
          <w:szCs w:val="24"/>
        </w:rPr>
        <w:t>235.</w:t>
      </w:r>
    </w:p>
    <w:p w14:paraId="1C96A72F" w14:textId="77777777" w:rsidR="006D5719" w:rsidRPr="00AE3B80" w:rsidRDefault="00507DB9" w:rsidP="006D5719">
      <w:pPr>
        <w:spacing w:line="360" w:lineRule="auto"/>
        <w:jc w:val="both"/>
        <w:rPr>
          <w:rFonts w:ascii="Times New Roman" w:hAnsi="Times New Roman" w:cs="Times New Roman"/>
          <w:sz w:val="24"/>
          <w:szCs w:val="24"/>
        </w:rPr>
      </w:pPr>
      <w:proofErr w:type="spellStart"/>
      <w:r w:rsidRPr="00AE3B80">
        <w:rPr>
          <w:rFonts w:ascii="Times New Roman" w:hAnsi="Times New Roman" w:cs="Times New Roman"/>
          <w:sz w:val="24"/>
          <w:szCs w:val="24"/>
        </w:rPr>
        <w:t>Kabeyi</w:t>
      </w:r>
      <w:proofErr w:type="spellEnd"/>
      <w:r w:rsidRPr="00AE3B80">
        <w:rPr>
          <w:rFonts w:ascii="Times New Roman" w:hAnsi="Times New Roman" w:cs="Times New Roman"/>
          <w:sz w:val="24"/>
          <w:szCs w:val="24"/>
        </w:rPr>
        <w:t>, M., 2019. Organizational strategic planning, implementation, and evaluation with an analysis of challenges and benefits. International Journal of Applied Research and Studies, 5(6), pp.27-32.</w:t>
      </w:r>
    </w:p>
    <w:p w14:paraId="5A986C2C"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Krieger, S.H., Neumann Jr, R.K. and Hutchins, R.M., 2020. Essential lawyering skills: interviewing, </w:t>
      </w:r>
      <w:proofErr w:type="spellStart"/>
      <w:r w:rsidRPr="00AE3B80">
        <w:rPr>
          <w:rFonts w:ascii="Times New Roman" w:hAnsi="Times New Roman" w:cs="Times New Roman"/>
          <w:sz w:val="24"/>
          <w:szCs w:val="24"/>
        </w:rPr>
        <w:t>counseling</w:t>
      </w:r>
      <w:proofErr w:type="spellEnd"/>
      <w:r w:rsidRPr="00AE3B80">
        <w:rPr>
          <w:rFonts w:ascii="Times New Roman" w:hAnsi="Times New Roman" w:cs="Times New Roman"/>
          <w:sz w:val="24"/>
          <w:szCs w:val="24"/>
        </w:rPr>
        <w:t>, negotiation, and persuasive fact analysis. Aspen Publishers.</w:t>
      </w:r>
    </w:p>
    <w:p w14:paraId="247AB35F"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O. </w:t>
      </w:r>
      <w:proofErr w:type="spellStart"/>
      <w:r w:rsidRPr="00AE3B80">
        <w:rPr>
          <w:rFonts w:ascii="Times New Roman" w:hAnsi="Times New Roman" w:cs="Times New Roman"/>
          <w:sz w:val="24"/>
          <w:szCs w:val="24"/>
        </w:rPr>
        <w:t>Nyumba</w:t>
      </w:r>
      <w:proofErr w:type="spellEnd"/>
      <w:r w:rsidRPr="00AE3B80">
        <w:rPr>
          <w:rFonts w:ascii="Times New Roman" w:hAnsi="Times New Roman" w:cs="Times New Roman"/>
          <w:sz w:val="24"/>
          <w:szCs w:val="24"/>
        </w:rPr>
        <w:t>, T., Wilson, K., Derrick, C.J. and Mukherjee, N., 2018. The use of focus group discussion methodology: Insights from two decades of application in conservation. Methods in Ecology and Evolution, 9(1), pp.20-32.</w:t>
      </w:r>
    </w:p>
    <w:p w14:paraId="123FFFC2"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Small, W., 2017. Agency and practical abilities. Royal Institute of Philosophy Supplement, 80, p.235.</w:t>
      </w:r>
    </w:p>
    <w:p w14:paraId="3C436A74" w14:textId="77777777" w:rsidR="006D5719" w:rsidRPr="00AE3B80" w:rsidRDefault="00507DB9" w:rsidP="006D5719">
      <w:pPr>
        <w:spacing w:line="360" w:lineRule="auto"/>
        <w:jc w:val="both"/>
        <w:rPr>
          <w:rFonts w:ascii="Times New Roman" w:hAnsi="Times New Roman" w:cs="Times New Roman"/>
          <w:sz w:val="24"/>
          <w:szCs w:val="24"/>
        </w:rPr>
      </w:pPr>
      <w:proofErr w:type="spellStart"/>
      <w:r w:rsidRPr="00AE3B80">
        <w:rPr>
          <w:rFonts w:ascii="Times New Roman" w:hAnsi="Times New Roman" w:cs="Times New Roman"/>
          <w:sz w:val="24"/>
          <w:szCs w:val="24"/>
        </w:rPr>
        <w:t>Stensaker</w:t>
      </w:r>
      <w:proofErr w:type="spellEnd"/>
      <w:r w:rsidRPr="00AE3B80">
        <w:rPr>
          <w:rFonts w:ascii="Times New Roman" w:hAnsi="Times New Roman" w:cs="Times New Roman"/>
          <w:sz w:val="24"/>
          <w:szCs w:val="24"/>
        </w:rPr>
        <w:t xml:space="preserve">, B., </w:t>
      </w:r>
      <w:proofErr w:type="spellStart"/>
      <w:r w:rsidRPr="00AE3B80">
        <w:rPr>
          <w:rFonts w:ascii="Times New Roman" w:hAnsi="Times New Roman" w:cs="Times New Roman"/>
          <w:sz w:val="24"/>
          <w:szCs w:val="24"/>
        </w:rPr>
        <w:t>Bilbow</w:t>
      </w:r>
      <w:proofErr w:type="spellEnd"/>
      <w:r w:rsidRPr="00AE3B80">
        <w:rPr>
          <w:rFonts w:ascii="Times New Roman" w:hAnsi="Times New Roman" w:cs="Times New Roman"/>
          <w:sz w:val="24"/>
          <w:szCs w:val="24"/>
        </w:rPr>
        <w:t xml:space="preserve">, G.T., Breslow, L. and Van der </w:t>
      </w:r>
      <w:proofErr w:type="spellStart"/>
      <w:r w:rsidRPr="00AE3B80">
        <w:rPr>
          <w:rFonts w:ascii="Times New Roman" w:hAnsi="Times New Roman" w:cs="Times New Roman"/>
          <w:sz w:val="24"/>
          <w:szCs w:val="24"/>
        </w:rPr>
        <w:t>Vaart</w:t>
      </w:r>
      <w:proofErr w:type="spellEnd"/>
      <w:r w:rsidRPr="00AE3B80">
        <w:rPr>
          <w:rFonts w:ascii="Times New Roman" w:hAnsi="Times New Roman" w:cs="Times New Roman"/>
          <w:sz w:val="24"/>
          <w:szCs w:val="24"/>
        </w:rPr>
        <w:t>, R. eds., 2017. Strengthening teaching and learning in research universities: Strategies and initiatives for institutional change. Springer.</w:t>
      </w:r>
    </w:p>
    <w:p w14:paraId="0157A7BB"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lastRenderedPageBreak/>
        <w:t>Tiwari, R., Arya, R.K. and Bansal, M., 2017. Motivating students for project-based learning for application of research methodology skills. International journal of applied and basic medical research, 7(</w:t>
      </w:r>
      <w:proofErr w:type="spellStart"/>
      <w:r w:rsidRPr="00AE3B80">
        <w:rPr>
          <w:rFonts w:ascii="Times New Roman" w:hAnsi="Times New Roman" w:cs="Times New Roman"/>
          <w:sz w:val="24"/>
          <w:szCs w:val="24"/>
        </w:rPr>
        <w:t>Suppl</w:t>
      </w:r>
      <w:proofErr w:type="spellEnd"/>
      <w:r w:rsidRPr="00AE3B80">
        <w:rPr>
          <w:rFonts w:ascii="Times New Roman" w:hAnsi="Times New Roman" w:cs="Times New Roman"/>
          <w:sz w:val="24"/>
          <w:szCs w:val="24"/>
        </w:rPr>
        <w:t xml:space="preserve"> 1), p.S4.</w:t>
      </w:r>
    </w:p>
    <w:p w14:paraId="1ACA5E45"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Wolters, C.A., Won, S. and Hussain, M., 2017. Examining the relations of time management and procrastination within a model of self-regulated learning. Metacognition and learning, 12(3), pp.381-399.</w:t>
      </w:r>
    </w:p>
    <w:p w14:paraId="608F2C6C" w14:textId="77777777" w:rsidR="006D5719" w:rsidRPr="00AE3B80" w:rsidRDefault="00507DB9" w:rsidP="006D5719">
      <w:pPr>
        <w:spacing w:line="360" w:lineRule="auto"/>
        <w:jc w:val="both"/>
        <w:rPr>
          <w:rFonts w:ascii="Times New Roman" w:hAnsi="Times New Roman" w:cs="Times New Roman"/>
          <w:sz w:val="24"/>
          <w:szCs w:val="24"/>
        </w:rPr>
      </w:pPr>
      <w:r w:rsidRPr="00AE3B80">
        <w:rPr>
          <w:rFonts w:ascii="Times New Roman" w:hAnsi="Times New Roman" w:cs="Times New Roman"/>
          <w:sz w:val="24"/>
          <w:szCs w:val="24"/>
        </w:rPr>
        <w:t xml:space="preserve">Zappa, G., </w:t>
      </w:r>
      <w:proofErr w:type="spellStart"/>
      <w:r w:rsidRPr="00AE3B80">
        <w:rPr>
          <w:rFonts w:ascii="Times New Roman" w:hAnsi="Times New Roman" w:cs="Times New Roman"/>
          <w:sz w:val="24"/>
          <w:szCs w:val="24"/>
        </w:rPr>
        <w:t>LoMauro</w:t>
      </w:r>
      <w:proofErr w:type="spellEnd"/>
      <w:r w:rsidRPr="00AE3B80">
        <w:rPr>
          <w:rFonts w:ascii="Times New Roman" w:hAnsi="Times New Roman" w:cs="Times New Roman"/>
          <w:sz w:val="24"/>
          <w:szCs w:val="24"/>
        </w:rPr>
        <w:t xml:space="preserve">, A., </w:t>
      </w:r>
      <w:proofErr w:type="spellStart"/>
      <w:r w:rsidRPr="00AE3B80">
        <w:rPr>
          <w:rFonts w:ascii="Times New Roman" w:hAnsi="Times New Roman" w:cs="Times New Roman"/>
          <w:sz w:val="24"/>
          <w:szCs w:val="24"/>
        </w:rPr>
        <w:t>Baranello</w:t>
      </w:r>
      <w:proofErr w:type="spellEnd"/>
      <w:r w:rsidRPr="00AE3B80">
        <w:rPr>
          <w:rFonts w:ascii="Times New Roman" w:hAnsi="Times New Roman" w:cs="Times New Roman"/>
          <w:sz w:val="24"/>
          <w:szCs w:val="24"/>
        </w:rPr>
        <w:t xml:space="preserve">, G., Cavallo, E., </w:t>
      </w:r>
      <w:proofErr w:type="spellStart"/>
      <w:r w:rsidRPr="00AE3B80">
        <w:rPr>
          <w:rFonts w:ascii="Times New Roman" w:hAnsi="Times New Roman" w:cs="Times New Roman"/>
          <w:sz w:val="24"/>
          <w:szCs w:val="24"/>
        </w:rPr>
        <w:t>Corti</w:t>
      </w:r>
      <w:proofErr w:type="spellEnd"/>
      <w:r w:rsidRPr="00AE3B80">
        <w:rPr>
          <w:rFonts w:ascii="Times New Roman" w:hAnsi="Times New Roman" w:cs="Times New Roman"/>
          <w:sz w:val="24"/>
          <w:szCs w:val="24"/>
        </w:rPr>
        <w:t xml:space="preserve">, P., </w:t>
      </w:r>
      <w:proofErr w:type="spellStart"/>
      <w:r w:rsidRPr="00AE3B80">
        <w:rPr>
          <w:rFonts w:ascii="Times New Roman" w:hAnsi="Times New Roman" w:cs="Times New Roman"/>
          <w:sz w:val="24"/>
          <w:szCs w:val="24"/>
        </w:rPr>
        <w:t>Mastella</w:t>
      </w:r>
      <w:proofErr w:type="spellEnd"/>
      <w:r w:rsidRPr="00AE3B80">
        <w:rPr>
          <w:rFonts w:ascii="Times New Roman" w:hAnsi="Times New Roman" w:cs="Times New Roman"/>
          <w:sz w:val="24"/>
          <w:szCs w:val="24"/>
        </w:rPr>
        <w:t>, C. and Costantino, M.A., 2021. Intellectual abilities, language comprehension, speech, and motor function in children with spinal muscular atrophy type 1. Journal of Neurodevelopmental Disorders, 13(1), pp.1-11.</w:t>
      </w:r>
    </w:p>
    <w:sectPr w:rsidR="006D5719" w:rsidRPr="00AE3B80" w:rsidSect="00A751E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08185C" w14:textId="77777777" w:rsidR="00B95E99" w:rsidRDefault="00B95E99" w:rsidP="005E4370">
      <w:pPr>
        <w:spacing w:after="0" w:line="240" w:lineRule="auto"/>
      </w:pPr>
      <w:r>
        <w:separator/>
      </w:r>
    </w:p>
  </w:endnote>
  <w:endnote w:type="continuationSeparator" w:id="0">
    <w:p w14:paraId="38CFC49E" w14:textId="77777777" w:rsidR="00B95E99" w:rsidRDefault="00B95E99" w:rsidP="005E43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570566"/>
      <w:docPartObj>
        <w:docPartGallery w:val="Page Numbers (Bottom of Page)"/>
        <w:docPartUnique/>
      </w:docPartObj>
    </w:sdtPr>
    <w:sdtEndPr/>
    <w:sdtContent>
      <w:p w14:paraId="1D27D2EB" w14:textId="77777777" w:rsidR="005E4370" w:rsidRDefault="00A41D57">
        <w:pPr>
          <w:pStyle w:val="Footer"/>
          <w:jc w:val="right"/>
        </w:pPr>
        <w:r>
          <w:fldChar w:fldCharType="begin"/>
        </w:r>
        <w:r>
          <w:instrText xml:space="preserve"> PAGE   \* MERGEFORMAT </w:instrText>
        </w:r>
        <w:r>
          <w:fldChar w:fldCharType="separate"/>
        </w:r>
        <w:r w:rsidR="000A322C">
          <w:rPr>
            <w:noProof/>
          </w:rPr>
          <w:t>2</w:t>
        </w:r>
        <w:r>
          <w:rPr>
            <w:noProof/>
          </w:rPr>
          <w:fldChar w:fldCharType="end"/>
        </w:r>
      </w:p>
    </w:sdtContent>
  </w:sdt>
  <w:p w14:paraId="1BD33AB2" w14:textId="77777777" w:rsidR="005E4370" w:rsidRDefault="005E43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AC7CC9" w14:textId="77777777" w:rsidR="00B95E99" w:rsidRDefault="00B95E99" w:rsidP="005E4370">
      <w:pPr>
        <w:spacing w:after="0" w:line="240" w:lineRule="auto"/>
      </w:pPr>
      <w:r>
        <w:separator/>
      </w:r>
    </w:p>
  </w:footnote>
  <w:footnote w:type="continuationSeparator" w:id="0">
    <w:p w14:paraId="67D27ABF" w14:textId="77777777" w:rsidR="00B95E99" w:rsidRDefault="00B95E99" w:rsidP="005E43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EB5A4D"/>
    <w:multiLevelType w:val="hybridMultilevel"/>
    <w:tmpl w:val="0F021B2A"/>
    <w:lvl w:ilvl="0" w:tplc="DE4CC726">
      <w:start w:val="1"/>
      <w:numFmt w:val="decimal"/>
      <w:lvlText w:val="%1."/>
      <w:lvlJc w:val="left"/>
      <w:pPr>
        <w:ind w:left="720" w:hanging="360"/>
      </w:pPr>
    </w:lvl>
    <w:lvl w:ilvl="1" w:tplc="7792B8DA" w:tentative="1">
      <w:start w:val="1"/>
      <w:numFmt w:val="lowerLetter"/>
      <w:lvlText w:val="%2."/>
      <w:lvlJc w:val="left"/>
      <w:pPr>
        <w:ind w:left="1440" w:hanging="360"/>
      </w:pPr>
    </w:lvl>
    <w:lvl w:ilvl="2" w:tplc="2EA02E30" w:tentative="1">
      <w:start w:val="1"/>
      <w:numFmt w:val="lowerRoman"/>
      <w:lvlText w:val="%3."/>
      <w:lvlJc w:val="right"/>
      <w:pPr>
        <w:ind w:left="2160" w:hanging="180"/>
      </w:pPr>
    </w:lvl>
    <w:lvl w:ilvl="3" w:tplc="56CC30F0" w:tentative="1">
      <w:start w:val="1"/>
      <w:numFmt w:val="decimal"/>
      <w:lvlText w:val="%4."/>
      <w:lvlJc w:val="left"/>
      <w:pPr>
        <w:ind w:left="2880" w:hanging="360"/>
      </w:pPr>
    </w:lvl>
    <w:lvl w:ilvl="4" w:tplc="B6C09C02" w:tentative="1">
      <w:start w:val="1"/>
      <w:numFmt w:val="lowerLetter"/>
      <w:lvlText w:val="%5."/>
      <w:lvlJc w:val="left"/>
      <w:pPr>
        <w:ind w:left="3600" w:hanging="360"/>
      </w:pPr>
    </w:lvl>
    <w:lvl w:ilvl="5" w:tplc="751C288C" w:tentative="1">
      <w:start w:val="1"/>
      <w:numFmt w:val="lowerRoman"/>
      <w:lvlText w:val="%6."/>
      <w:lvlJc w:val="right"/>
      <w:pPr>
        <w:ind w:left="4320" w:hanging="180"/>
      </w:pPr>
    </w:lvl>
    <w:lvl w:ilvl="6" w:tplc="10142746" w:tentative="1">
      <w:start w:val="1"/>
      <w:numFmt w:val="decimal"/>
      <w:lvlText w:val="%7."/>
      <w:lvlJc w:val="left"/>
      <w:pPr>
        <w:ind w:left="5040" w:hanging="360"/>
      </w:pPr>
    </w:lvl>
    <w:lvl w:ilvl="7" w:tplc="2D44DE40" w:tentative="1">
      <w:start w:val="1"/>
      <w:numFmt w:val="lowerLetter"/>
      <w:lvlText w:val="%8."/>
      <w:lvlJc w:val="left"/>
      <w:pPr>
        <w:ind w:left="5760" w:hanging="360"/>
      </w:pPr>
    </w:lvl>
    <w:lvl w:ilvl="8" w:tplc="010EC6C2" w:tentative="1">
      <w:start w:val="1"/>
      <w:numFmt w:val="lowerRoman"/>
      <w:lvlText w:val="%9."/>
      <w:lvlJc w:val="right"/>
      <w:pPr>
        <w:ind w:left="6480" w:hanging="180"/>
      </w:pPr>
    </w:lvl>
  </w:abstractNum>
  <w:abstractNum w:abstractNumId="1" w15:restartNumberingAfterBreak="0">
    <w:nsid w:val="52C339D4"/>
    <w:multiLevelType w:val="hybridMultilevel"/>
    <w:tmpl w:val="6EB0C5BC"/>
    <w:lvl w:ilvl="0" w:tplc="DFDA31BC">
      <w:start w:val="1"/>
      <w:numFmt w:val="decimal"/>
      <w:lvlText w:val="%1."/>
      <w:lvlJc w:val="left"/>
      <w:pPr>
        <w:ind w:left="720" w:hanging="360"/>
      </w:pPr>
    </w:lvl>
    <w:lvl w:ilvl="1" w:tplc="697C5C5E" w:tentative="1">
      <w:start w:val="1"/>
      <w:numFmt w:val="lowerLetter"/>
      <w:lvlText w:val="%2."/>
      <w:lvlJc w:val="left"/>
      <w:pPr>
        <w:ind w:left="1440" w:hanging="360"/>
      </w:pPr>
    </w:lvl>
    <w:lvl w:ilvl="2" w:tplc="D72E86BC" w:tentative="1">
      <w:start w:val="1"/>
      <w:numFmt w:val="lowerRoman"/>
      <w:lvlText w:val="%3."/>
      <w:lvlJc w:val="right"/>
      <w:pPr>
        <w:ind w:left="2160" w:hanging="180"/>
      </w:pPr>
    </w:lvl>
    <w:lvl w:ilvl="3" w:tplc="7632D294" w:tentative="1">
      <w:start w:val="1"/>
      <w:numFmt w:val="decimal"/>
      <w:lvlText w:val="%4."/>
      <w:lvlJc w:val="left"/>
      <w:pPr>
        <w:ind w:left="2880" w:hanging="360"/>
      </w:pPr>
    </w:lvl>
    <w:lvl w:ilvl="4" w:tplc="F684DF3E" w:tentative="1">
      <w:start w:val="1"/>
      <w:numFmt w:val="lowerLetter"/>
      <w:lvlText w:val="%5."/>
      <w:lvlJc w:val="left"/>
      <w:pPr>
        <w:ind w:left="3600" w:hanging="360"/>
      </w:pPr>
    </w:lvl>
    <w:lvl w:ilvl="5" w:tplc="C73A8302" w:tentative="1">
      <w:start w:val="1"/>
      <w:numFmt w:val="lowerRoman"/>
      <w:lvlText w:val="%6."/>
      <w:lvlJc w:val="right"/>
      <w:pPr>
        <w:ind w:left="4320" w:hanging="180"/>
      </w:pPr>
    </w:lvl>
    <w:lvl w:ilvl="6" w:tplc="53EAB5A6" w:tentative="1">
      <w:start w:val="1"/>
      <w:numFmt w:val="decimal"/>
      <w:lvlText w:val="%7."/>
      <w:lvlJc w:val="left"/>
      <w:pPr>
        <w:ind w:left="5040" w:hanging="360"/>
      </w:pPr>
    </w:lvl>
    <w:lvl w:ilvl="7" w:tplc="3F3AF74A" w:tentative="1">
      <w:start w:val="1"/>
      <w:numFmt w:val="lowerLetter"/>
      <w:lvlText w:val="%8."/>
      <w:lvlJc w:val="left"/>
      <w:pPr>
        <w:ind w:left="5760" w:hanging="360"/>
      </w:pPr>
    </w:lvl>
    <w:lvl w:ilvl="8" w:tplc="8C04F9C8" w:tentative="1">
      <w:start w:val="1"/>
      <w:numFmt w:val="lowerRoman"/>
      <w:lvlText w:val="%9."/>
      <w:lvlJc w:val="right"/>
      <w:pPr>
        <w:ind w:left="6480" w:hanging="180"/>
      </w:pPr>
    </w:lvl>
  </w:abstractNum>
  <w:abstractNum w:abstractNumId="2" w15:restartNumberingAfterBreak="0">
    <w:nsid w:val="5F96528F"/>
    <w:multiLevelType w:val="hybridMultilevel"/>
    <w:tmpl w:val="ECD8E338"/>
    <w:lvl w:ilvl="0" w:tplc="427AA434">
      <w:start w:val="1"/>
      <w:numFmt w:val="bullet"/>
      <w:lvlText w:val=""/>
      <w:lvlJc w:val="left"/>
      <w:pPr>
        <w:ind w:left="720" w:hanging="360"/>
      </w:pPr>
      <w:rPr>
        <w:rFonts w:ascii="Symbol" w:hAnsi="Symbol" w:hint="default"/>
      </w:rPr>
    </w:lvl>
    <w:lvl w:ilvl="1" w:tplc="D3444FB8" w:tentative="1">
      <w:start w:val="1"/>
      <w:numFmt w:val="bullet"/>
      <w:lvlText w:val="o"/>
      <w:lvlJc w:val="left"/>
      <w:pPr>
        <w:ind w:left="1440" w:hanging="360"/>
      </w:pPr>
      <w:rPr>
        <w:rFonts w:ascii="Courier New" w:hAnsi="Courier New" w:cs="Courier New" w:hint="default"/>
      </w:rPr>
    </w:lvl>
    <w:lvl w:ilvl="2" w:tplc="A01AAAEE" w:tentative="1">
      <w:start w:val="1"/>
      <w:numFmt w:val="bullet"/>
      <w:lvlText w:val=""/>
      <w:lvlJc w:val="left"/>
      <w:pPr>
        <w:ind w:left="2160" w:hanging="360"/>
      </w:pPr>
      <w:rPr>
        <w:rFonts w:ascii="Wingdings" w:hAnsi="Wingdings" w:hint="default"/>
      </w:rPr>
    </w:lvl>
    <w:lvl w:ilvl="3" w:tplc="FEAE0DEC" w:tentative="1">
      <w:start w:val="1"/>
      <w:numFmt w:val="bullet"/>
      <w:lvlText w:val=""/>
      <w:lvlJc w:val="left"/>
      <w:pPr>
        <w:ind w:left="2880" w:hanging="360"/>
      </w:pPr>
      <w:rPr>
        <w:rFonts w:ascii="Symbol" w:hAnsi="Symbol" w:hint="default"/>
      </w:rPr>
    </w:lvl>
    <w:lvl w:ilvl="4" w:tplc="64268756" w:tentative="1">
      <w:start w:val="1"/>
      <w:numFmt w:val="bullet"/>
      <w:lvlText w:val="o"/>
      <w:lvlJc w:val="left"/>
      <w:pPr>
        <w:ind w:left="3600" w:hanging="360"/>
      </w:pPr>
      <w:rPr>
        <w:rFonts w:ascii="Courier New" w:hAnsi="Courier New" w:cs="Courier New" w:hint="default"/>
      </w:rPr>
    </w:lvl>
    <w:lvl w:ilvl="5" w:tplc="7494F6F4" w:tentative="1">
      <w:start w:val="1"/>
      <w:numFmt w:val="bullet"/>
      <w:lvlText w:val=""/>
      <w:lvlJc w:val="left"/>
      <w:pPr>
        <w:ind w:left="4320" w:hanging="360"/>
      </w:pPr>
      <w:rPr>
        <w:rFonts w:ascii="Wingdings" w:hAnsi="Wingdings" w:hint="default"/>
      </w:rPr>
    </w:lvl>
    <w:lvl w:ilvl="6" w:tplc="8F8696A4" w:tentative="1">
      <w:start w:val="1"/>
      <w:numFmt w:val="bullet"/>
      <w:lvlText w:val=""/>
      <w:lvlJc w:val="left"/>
      <w:pPr>
        <w:ind w:left="5040" w:hanging="360"/>
      </w:pPr>
      <w:rPr>
        <w:rFonts w:ascii="Symbol" w:hAnsi="Symbol" w:hint="default"/>
      </w:rPr>
    </w:lvl>
    <w:lvl w:ilvl="7" w:tplc="7E28674E" w:tentative="1">
      <w:start w:val="1"/>
      <w:numFmt w:val="bullet"/>
      <w:lvlText w:val="o"/>
      <w:lvlJc w:val="left"/>
      <w:pPr>
        <w:ind w:left="5760" w:hanging="360"/>
      </w:pPr>
      <w:rPr>
        <w:rFonts w:ascii="Courier New" w:hAnsi="Courier New" w:cs="Courier New" w:hint="default"/>
      </w:rPr>
    </w:lvl>
    <w:lvl w:ilvl="8" w:tplc="989E4EA6"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5F6"/>
    <w:rsid w:val="000A322C"/>
    <w:rsid w:val="000A3977"/>
    <w:rsid w:val="000A52EC"/>
    <w:rsid w:val="00102CDA"/>
    <w:rsid w:val="001041BA"/>
    <w:rsid w:val="001924FB"/>
    <w:rsid w:val="00294C85"/>
    <w:rsid w:val="00325D88"/>
    <w:rsid w:val="004E48F0"/>
    <w:rsid w:val="00507DB9"/>
    <w:rsid w:val="005E4370"/>
    <w:rsid w:val="006B5324"/>
    <w:rsid w:val="006D3975"/>
    <w:rsid w:val="006D5719"/>
    <w:rsid w:val="006D761D"/>
    <w:rsid w:val="006E38B9"/>
    <w:rsid w:val="00731976"/>
    <w:rsid w:val="007A6A98"/>
    <w:rsid w:val="0081059C"/>
    <w:rsid w:val="00927BA6"/>
    <w:rsid w:val="00963277"/>
    <w:rsid w:val="00A04A0C"/>
    <w:rsid w:val="00A41D57"/>
    <w:rsid w:val="00A751E3"/>
    <w:rsid w:val="00AE0E47"/>
    <w:rsid w:val="00AE3B80"/>
    <w:rsid w:val="00B05CC4"/>
    <w:rsid w:val="00B73844"/>
    <w:rsid w:val="00B95E99"/>
    <w:rsid w:val="00C02216"/>
    <w:rsid w:val="00C35AD2"/>
    <w:rsid w:val="00C4041D"/>
    <w:rsid w:val="00CC5813"/>
    <w:rsid w:val="00D13F53"/>
    <w:rsid w:val="00D14ECF"/>
    <w:rsid w:val="00D72C1E"/>
    <w:rsid w:val="00DB63C6"/>
    <w:rsid w:val="00E05A45"/>
    <w:rsid w:val="00E47D89"/>
    <w:rsid w:val="00EC0DC4"/>
    <w:rsid w:val="00EC1EA1"/>
    <w:rsid w:val="00EC25F6"/>
    <w:rsid w:val="00F247EF"/>
    <w:rsid w:val="00F73F2E"/>
    <w:rsid w:val="00FF7F4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A761A4"/>
  <w15:docId w15:val="{F0413AFF-1D3D-0142-A396-D188339D45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51E3"/>
    <w:rPr>
      <w:lang w:val="en-GB"/>
    </w:rPr>
  </w:style>
  <w:style w:type="paragraph" w:styleId="Heading1">
    <w:name w:val="heading 1"/>
    <w:basedOn w:val="Normal"/>
    <w:next w:val="Normal"/>
    <w:link w:val="Heading1Char"/>
    <w:uiPriority w:val="9"/>
    <w:qFormat/>
    <w:rsid w:val="00EC25F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04A0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C25F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C25F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C25F6"/>
    <w:rPr>
      <w:rFonts w:asciiTheme="majorHAnsi" w:eastAsiaTheme="majorEastAsia" w:hAnsiTheme="majorHAnsi" w:cstheme="majorBidi"/>
      <w:b/>
      <w:bCs/>
      <w:color w:val="365F91" w:themeColor="accent1" w:themeShade="BF"/>
      <w:sz w:val="28"/>
      <w:szCs w:val="28"/>
    </w:rPr>
  </w:style>
  <w:style w:type="character" w:customStyle="1" w:styleId="jss1502">
    <w:name w:val="jss1502"/>
    <w:basedOn w:val="DefaultParagraphFont"/>
    <w:rsid w:val="006D761D"/>
  </w:style>
  <w:style w:type="paragraph" w:styleId="DocumentMap">
    <w:name w:val="Document Map"/>
    <w:basedOn w:val="Normal"/>
    <w:link w:val="DocumentMapChar"/>
    <w:uiPriority w:val="99"/>
    <w:semiHidden/>
    <w:unhideWhenUsed/>
    <w:rsid w:val="00C35AD2"/>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C35AD2"/>
    <w:rPr>
      <w:rFonts w:ascii="Tahoma" w:hAnsi="Tahoma" w:cs="Tahoma"/>
      <w:sz w:val="16"/>
      <w:szCs w:val="16"/>
    </w:rPr>
  </w:style>
  <w:style w:type="paragraph" w:styleId="ListParagraph">
    <w:name w:val="List Paragraph"/>
    <w:basedOn w:val="Normal"/>
    <w:uiPriority w:val="34"/>
    <w:qFormat/>
    <w:rsid w:val="00B73844"/>
    <w:pPr>
      <w:ind w:left="720"/>
      <w:contextualSpacing/>
    </w:pPr>
  </w:style>
  <w:style w:type="paragraph" w:styleId="BalloonText">
    <w:name w:val="Balloon Text"/>
    <w:basedOn w:val="Normal"/>
    <w:link w:val="BalloonTextChar"/>
    <w:uiPriority w:val="99"/>
    <w:semiHidden/>
    <w:unhideWhenUsed/>
    <w:rsid w:val="00B738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73844"/>
    <w:rPr>
      <w:rFonts w:ascii="Tahoma" w:hAnsi="Tahoma" w:cs="Tahoma"/>
      <w:sz w:val="16"/>
      <w:szCs w:val="16"/>
    </w:rPr>
  </w:style>
  <w:style w:type="paragraph" w:styleId="Caption">
    <w:name w:val="caption"/>
    <w:basedOn w:val="Normal"/>
    <w:next w:val="Normal"/>
    <w:uiPriority w:val="35"/>
    <w:unhideWhenUsed/>
    <w:qFormat/>
    <w:rsid w:val="00A04A0C"/>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A04A0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5E437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E4370"/>
  </w:style>
  <w:style w:type="paragraph" w:styleId="Footer">
    <w:name w:val="footer"/>
    <w:basedOn w:val="Normal"/>
    <w:link w:val="FooterChar"/>
    <w:uiPriority w:val="99"/>
    <w:unhideWhenUsed/>
    <w:rsid w:val="005E43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4370"/>
  </w:style>
  <w:style w:type="paragraph" w:styleId="TOCHeading">
    <w:name w:val="TOC Heading"/>
    <w:basedOn w:val="Heading1"/>
    <w:next w:val="Normal"/>
    <w:uiPriority w:val="39"/>
    <w:unhideWhenUsed/>
    <w:qFormat/>
    <w:rsid w:val="005E4370"/>
    <w:pPr>
      <w:outlineLvl w:val="9"/>
    </w:pPr>
    <w:rPr>
      <w:lang w:val="en-US" w:eastAsia="en-US"/>
    </w:rPr>
  </w:style>
  <w:style w:type="paragraph" w:styleId="TOC1">
    <w:name w:val="toc 1"/>
    <w:basedOn w:val="Normal"/>
    <w:next w:val="Normal"/>
    <w:autoRedefine/>
    <w:uiPriority w:val="39"/>
    <w:unhideWhenUsed/>
    <w:rsid w:val="005E4370"/>
    <w:pPr>
      <w:spacing w:after="100"/>
    </w:pPr>
  </w:style>
  <w:style w:type="paragraph" w:styleId="TOC2">
    <w:name w:val="toc 2"/>
    <w:basedOn w:val="Normal"/>
    <w:next w:val="Normal"/>
    <w:autoRedefine/>
    <w:uiPriority w:val="39"/>
    <w:unhideWhenUsed/>
    <w:rsid w:val="005E4370"/>
    <w:pPr>
      <w:spacing w:after="100"/>
      <w:ind w:left="220"/>
    </w:pPr>
  </w:style>
  <w:style w:type="character" w:styleId="Hyperlink">
    <w:name w:val="Hyperlink"/>
    <w:basedOn w:val="DefaultParagraphFont"/>
    <w:uiPriority w:val="99"/>
    <w:unhideWhenUsed/>
    <w:rsid w:val="005E4370"/>
    <w:rPr>
      <w:color w:val="0000FF" w:themeColor="hyperlink"/>
      <w:u w:val="single"/>
    </w:rPr>
  </w:style>
  <w:style w:type="character" w:customStyle="1" w:styleId="normaltextrun">
    <w:name w:val="normaltextrun"/>
    <w:basedOn w:val="DefaultParagraphFont"/>
    <w:rsid w:val="00102CDA"/>
  </w:style>
  <w:style w:type="character" w:customStyle="1" w:styleId="eop">
    <w:name w:val="eop"/>
    <w:basedOn w:val="DefaultParagraphFont"/>
    <w:rsid w:val="00102C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429455">
      <w:bodyDiv w:val="1"/>
      <w:marLeft w:val="0"/>
      <w:marRight w:val="0"/>
      <w:marTop w:val="0"/>
      <w:marBottom w:val="0"/>
      <w:divBdr>
        <w:top w:val="none" w:sz="0" w:space="0" w:color="auto"/>
        <w:left w:val="none" w:sz="0" w:space="0" w:color="auto"/>
        <w:bottom w:val="none" w:sz="0" w:space="0" w:color="auto"/>
        <w:right w:val="none" w:sz="0" w:space="0" w:color="auto"/>
      </w:divBdr>
    </w:div>
    <w:div w:id="1917324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F6C7F6D-4539-47BF-A9D9-7BDC0645CF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11</Pages>
  <Words>2328</Words>
  <Characters>13272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Mirela Lavina Matasa (2019810)</cp:lastModifiedBy>
  <cp:revision>3</cp:revision>
  <dcterms:created xsi:type="dcterms:W3CDTF">2021-04-25T16:06:00Z</dcterms:created>
  <dcterms:modified xsi:type="dcterms:W3CDTF">2021-04-26T21:43:00Z</dcterms:modified>
</cp:coreProperties>
</file>