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1419E" w14:textId="77777777" w:rsidR="00D830F8" w:rsidRPr="00E83E5C" w:rsidRDefault="009907B0" w:rsidP="00D830F8">
      <w:pPr>
        <w:jc w:val="center"/>
        <w:rPr>
          <w:rFonts w:cs="Times New Roman"/>
          <w:b/>
          <w:bCs/>
          <w:sz w:val="28"/>
          <w:szCs w:val="28"/>
        </w:rPr>
      </w:pPr>
      <w:r w:rsidRPr="00E83E5C">
        <w:rPr>
          <w:rFonts w:cs="Times New Roman"/>
          <w:b/>
          <w:bCs/>
          <w:sz w:val="28"/>
          <w:szCs w:val="28"/>
        </w:rPr>
        <w:t>IKEA INDIA MARKETING ANALYSIS</w:t>
      </w:r>
    </w:p>
    <w:p w14:paraId="206F497B" w14:textId="77777777" w:rsidR="00D830F8" w:rsidRPr="00E83E5C" w:rsidRDefault="00D830F8" w:rsidP="00D830F8">
      <w:pPr>
        <w:jc w:val="center"/>
        <w:rPr>
          <w:rFonts w:cs="Times New Roman"/>
          <w:b/>
          <w:bCs/>
          <w:sz w:val="28"/>
          <w:szCs w:val="28"/>
        </w:rPr>
      </w:pPr>
    </w:p>
    <w:p w14:paraId="6862A98E" w14:textId="77777777" w:rsidR="00D830F8" w:rsidRPr="00E83E5C" w:rsidRDefault="00D830F8" w:rsidP="00D830F8">
      <w:pPr>
        <w:jc w:val="center"/>
        <w:rPr>
          <w:rFonts w:cs="Times New Roman"/>
          <w:b/>
          <w:bCs/>
          <w:sz w:val="28"/>
          <w:szCs w:val="28"/>
        </w:rPr>
      </w:pPr>
    </w:p>
    <w:p w14:paraId="2C0F9D6E" w14:textId="77777777" w:rsidR="00D830F8" w:rsidRPr="00E83E5C" w:rsidRDefault="00D830F8" w:rsidP="00D830F8">
      <w:pPr>
        <w:jc w:val="center"/>
        <w:rPr>
          <w:rFonts w:cs="Times New Roman"/>
          <w:b/>
          <w:bCs/>
          <w:sz w:val="28"/>
          <w:szCs w:val="28"/>
        </w:rPr>
      </w:pPr>
    </w:p>
    <w:p w14:paraId="6E174D90" w14:textId="77777777" w:rsidR="00D830F8" w:rsidRPr="00E83E5C" w:rsidRDefault="00D830F8" w:rsidP="00D830F8">
      <w:pPr>
        <w:rPr>
          <w:rFonts w:cs="Times New Roman"/>
          <w:b/>
          <w:bCs/>
          <w:sz w:val="28"/>
          <w:szCs w:val="28"/>
        </w:rPr>
      </w:pPr>
    </w:p>
    <w:p w14:paraId="0F078DE5" w14:textId="77777777" w:rsidR="00D830F8" w:rsidRPr="00E83E5C" w:rsidRDefault="00D830F8" w:rsidP="00D830F8">
      <w:pPr>
        <w:rPr>
          <w:rFonts w:cs="Times New Roman"/>
          <w:b/>
          <w:bCs/>
          <w:sz w:val="28"/>
          <w:szCs w:val="28"/>
        </w:rPr>
      </w:pPr>
    </w:p>
    <w:p w14:paraId="2FDB31FB" w14:textId="77777777" w:rsidR="00D830F8" w:rsidRPr="00E83E5C" w:rsidRDefault="00D830F8" w:rsidP="00D830F8">
      <w:pPr>
        <w:rPr>
          <w:rFonts w:cs="Times New Roman"/>
          <w:b/>
          <w:bCs/>
          <w:sz w:val="28"/>
          <w:szCs w:val="28"/>
        </w:rPr>
      </w:pPr>
    </w:p>
    <w:p w14:paraId="07192EF9" w14:textId="77777777" w:rsidR="00D830F8" w:rsidRPr="00E83E5C" w:rsidRDefault="00D830F8" w:rsidP="00D830F8">
      <w:pPr>
        <w:rPr>
          <w:rFonts w:cs="Times New Roman"/>
          <w:b/>
          <w:bCs/>
          <w:sz w:val="28"/>
          <w:szCs w:val="28"/>
        </w:rPr>
      </w:pPr>
    </w:p>
    <w:p w14:paraId="6C2BB031" w14:textId="77777777" w:rsidR="00D830F8" w:rsidRPr="00E83E5C" w:rsidRDefault="00D830F8" w:rsidP="00D830F8">
      <w:pPr>
        <w:rPr>
          <w:rFonts w:cs="Times New Roman"/>
          <w:b/>
          <w:bCs/>
          <w:sz w:val="28"/>
          <w:szCs w:val="28"/>
        </w:rPr>
      </w:pPr>
    </w:p>
    <w:p w14:paraId="6313284E" w14:textId="77777777" w:rsidR="00D830F8" w:rsidRPr="00E83E5C" w:rsidRDefault="00D830F8" w:rsidP="00D830F8">
      <w:pPr>
        <w:rPr>
          <w:rFonts w:cs="Times New Roman"/>
          <w:b/>
          <w:bCs/>
          <w:sz w:val="28"/>
          <w:szCs w:val="28"/>
        </w:rPr>
      </w:pPr>
    </w:p>
    <w:p w14:paraId="70FE36BD" w14:textId="77777777" w:rsidR="00D830F8" w:rsidRPr="00E83E5C" w:rsidRDefault="00D830F8" w:rsidP="00D830F8">
      <w:pPr>
        <w:rPr>
          <w:rFonts w:cs="Times New Roman"/>
          <w:b/>
          <w:bCs/>
          <w:sz w:val="28"/>
          <w:szCs w:val="28"/>
        </w:rPr>
      </w:pPr>
    </w:p>
    <w:p w14:paraId="6386DAE8" w14:textId="77777777" w:rsidR="00D830F8" w:rsidRPr="00E83E5C" w:rsidRDefault="00D830F8" w:rsidP="00D830F8">
      <w:pPr>
        <w:rPr>
          <w:rFonts w:cs="Times New Roman"/>
          <w:b/>
          <w:bCs/>
          <w:sz w:val="28"/>
          <w:szCs w:val="28"/>
        </w:rPr>
      </w:pPr>
    </w:p>
    <w:p w14:paraId="4788E600" w14:textId="77777777" w:rsidR="00D830F8" w:rsidRPr="00E83E5C" w:rsidRDefault="00D830F8" w:rsidP="00D830F8">
      <w:pPr>
        <w:rPr>
          <w:rFonts w:cs="Times New Roman"/>
          <w:b/>
          <w:bCs/>
          <w:sz w:val="28"/>
          <w:szCs w:val="28"/>
        </w:rPr>
      </w:pPr>
    </w:p>
    <w:p w14:paraId="69EC612B" w14:textId="77777777" w:rsidR="00D830F8" w:rsidRPr="00E83E5C" w:rsidRDefault="00D830F8" w:rsidP="00D830F8">
      <w:pPr>
        <w:rPr>
          <w:rFonts w:cs="Times New Roman"/>
          <w:b/>
          <w:bCs/>
          <w:sz w:val="28"/>
          <w:szCs w:val="28"/>
        </w:rPr>
      </w:pPr>
    </w:p>
    <w:p w14:paraId="2C58A04A" w14:textId="77777777" w:rsidR="00D830F8" w:rsidRPr="00E83E5C" w:rsidRDefault="00D830F8" w:rsidP="00D830F8">
      <w:pPr>
        <w:rPr>
          <w:rFonts w:cs="Times New Roman"/>
          <w:b/>
          <w:bCs/>
          <w:sz w:val="28"/>
          <w:szCs w:val="28"/>
        </w:rPr>
      </w:pPr>
    </w:p>
    <w:p w14:paraId="5F09FF69" w14:textId="77777777" w:rsidR="00D830F8" w:rsidRPr="00E83E5C" w:rsidRDefault="00D830F8" w:rsidP="00D830F8">
      <w:pPr>
        <w:rPr>
          <w:rFonts w:cs="Times New Roman"/>
          <w:b/>
          <w:bCs/>
          <w:sz w:val="28"/>
          <w:szCs w:val="28"/>
        </w:rPr>
      </w:pPr>
    </w:p>
    <w:p w14:paraId="1D9858C1" w14:textId="77777777" w:rsidR="00D830F8" w:rsidRPr="00E83E5C" w:rsidRDefault="00D830F8" w:rsidP="00D830F8">
      <w:pPr>
        <w:rPr>
          <w:rFonts w:cs="Times New Roman"/>
          <w:b/>
          <w:bCs/>
          <w:sz w:val="28"/>
          <w:szCs w:val="28"/>
        </w:rPr>
      </w:pPr>
    </w:p>
    <w:p w14:paraId="7891B662" w14:textId="77777777" w:rsidR="00D830F8" w:rsidRPr="00E83E5C" w:rsidRDefault="00D830F8" w:rsidP="00D830F8">
      <w:pPr>
        <w:rPr>
          <w:rFonts w:cs="Times New Roman"/>
          <w:b/>
          <w:bCs/>
          <w:sz w:val="28"/>
          <w:szCs w:val="28"/>
        </w:rPr>
      </w:pPr>
    </w:p>
    <w:p w14:paraId="090EB861" w14:textId="77777777" w:rsidR="00D830F8" w:rsidRPr="00E83E5C" w:rsidRDefault="00D830F8" w:rsidP="00D830F8">
      <w:pPr>
        <w:rPr>
          <w:rFonts w:cs="Times New Roman"/>
          <w:b/>
          <w:bCs/>
          <w:sz w:val="28"/>
          <w:szCs w:val="28"/>
        </w:rPr>
      </w:pPr>
    </w:p>
    <w:p w14:paraId="14C40E93" w14:textId="77777777" w:rsidR="00D830F8" w:rsidRPr="00E83E5C" w:rsidRDefault="00D830F8" w:rsidP="00D830F8">
      <w:pPr>
        <w:rPr>
          <w:rFonts w:cs="Times New Roman"/>
          <w:b/>
          <w:bCs/>
          <w:sz w:val="28"/>
          <w:szCs w:val="28"/>
        </w:rPr>
      </w:pPr>
    </w:p>
    <w:p w14:paraId="406FCCC2" w14:textId="77777777" w:rsidR="00D830F8" w:rsidRPr="00E83E5C" w:rsidRDefault="00D830F8" w:rsidP="00D830F8">
      <w:pPr>
        <w:rPr>
          <w:rFonts w:cs="Times New Roman"/>
          <w:b/>
          <w:bCs/>
          <w:sz w:val="28"/>
          <w:szCs w:val="28"/>
        </w:rPr>
      </w:pPr>
    </w:p>
    <w:p w14:paraId="1C0F0087" w14:textId="77777777" w:rsidR="00D830F8" w:rsidRPr="00E83E5C" w:rsidRDefault="00D830F8" w:rsidP="00D830F8">
      <w:pPr>
        <w:rPr>
          <w:rFonts w:cs="Times New Roman"/>
          <w:b/>
          <w:bCs/>
          <w:sz w:val="28"/>
          <w:szCs w:val="28"/>
        </w:rPr>
      </w:pPr>
    </w:p>
    <w:sdt>
      <w:sdtPr>
        <w:rPr>
          <w:rFonts w:eastAsiaTheme="minorHAnsi" w:cs="Times New Roman"/>
          <w:sz w:val="22"/>
          <w:szCs w:val="22"/>
          <w:lang w:val="en-GB" w:eastAsia="en-US"/>
        </w:rPr>
        <w:id w:val="-809547663"/>
        <w:docPartObj>
          <w:docPartGallery w:val="Table of Contents"/>
          <w:docPartUnique/>
        </w:docPartObj>
      </w:sdtPr>
      <w:sdtEndPr>
        <w:rPr>
          <w:b w:val="0"/>
          <w:bCs/>
          <w:sz w:val="24"/>
          <w:szCs w:val="24"/>
        </w:rPr>
      </w:sdtEndPr>
      <w:sdtContent>
        <w:p w14:paraId="0693EA8D" w14:textId="77777777" w:rsidR="00770FFA" w:rsidRPr="00B55333" w:rsidRDefault="009907B0" w:rsidP="00B55333">
          <w:pPr>
            <w:pStyle w:val="TOCHeading"/>
            <w:rPr>
              <w:rFonts w:cs="Times New Roman"/>
              <w:b w:val="0"/>
              <w:lang w:val="en-GB"/>
            </w:rPr>
          </w:pPr>
          <w:r w:rsidRPr="00770FFA">
            <w:rPr>
              <w:rFonts w:cs="Times New Roman"/>
              <w:lang w:val="en-GB"/>
            </w:rPr>
            <w:t>Table of Contents</w:t>
          </w:r>
        </w:p>
        <w:p w14:paraId="06586C6B" w14:textId="77777777" w:rsidR="00441CE2" w:rsidRDefault="00EE0F6B">
          <w:pPr>
            <w:pStyle w:val="TOC1"/>
            <w:tabs>
              <w:tab w:val="right" w:leader="dot" w:pos="9016"/>
            </w:tabs>
            <w:rPr>
              <w:rFonts w:asciiTheme="minorHAnsi" w:eastAsiaTheme="minorEastAsia" w:hAnsiTheme="minorHAnsi"/>
              <w:noProof/>
              <w:sz w:val="22"/>
              <w:lang w:val="en-US"/>
            </w:rPr>
          </w:pPr>
          <w:r w:rsidRPr="001F0F6F">
            <w:rPr>
              <w:rFonts w:cs="Times New Roman"/>
              <w:szCs w:val="24"/>
            </w:rPr>
            <w:fldChar w:fldCharType="begin"/>
          </w:r>
          <w:r w:rsidR="009907B0" w:rsidRPr="001F0F6F">
            <w:rPr>
              <w:rFonts w:cs="Times New Roman"/>
              <w:szCs w:val="24"/>
            </w:rPr>
            <w:instrText xml:space="preserve"> TOC \o "1-3" \h \z \u </w:instrText>
          </w:r>
          <w:r w:rsidRPr="001F0F6F">
            <w:rPr>
              <w:rFonts w:cs="Times New Roman"/>
              <w:szCs w:val="24"/>
            </w:rPr>
            <w:fldChar w:fldCharType="separate"/>
          </w:r>
          <w:hyperlink w:anchor="_Toc100829659" w:history="1">
            <w:r w:rsidR="00441CE2" w:rsidRPr="00816128">
              <w:rPr>
                <w:rStyle w:val="Hyperlink"/>
                <w:rFonts w:cs="Times New Roman"/>
                <w:b/>
                <w:bCs/>
                <w:noProof/>
              </w:rPr>
              <w:t>Proposition</w:t>
            </w:r>
            <w:r w:rsidR="00441CE2">
              <w:rPr>
                <w:noProof/>
                <w:webHidden/>
              </w:rPr>
              <w:tab/>
            </w:r>
            <w:r w:rsidR="00441CE2">
              <w:rPr>
                <w:noProof/>
                <w:webHidden/>
              </w:rPr>
              <w:fldChar w:fldCharType="begin"/>
            </w:r>
            <w:r w:rsidR="00441CE2">
              <w:rPr>
                <w:noProof/>
                <w:webHidden/>
              </w:rPr>
              <w:instrText xml:space="preserve"> PAGEREF _Toc100829659 \h </w:instrText>
            </w:r>
            <w:r w:rsidR="00441CE2">
              <w:rPr>
                <w:noProof/>
                <w:webHidden/>
              </w:rPr>
            </w:r>
            <w:r w:rsidR="00441CE2">
              <w:rPr>
                <w:noProof/>
                <w:webHidden/>
              </w:rPr>
              <w:fldChar w:fldCharType="separate"/>
            </w:r>
            <w:r w:rsidR="00441CE2">
              <w:rPr>
                <w:noProof/>
                <w:webHidden/>
              </w:rPr>
              <w:t>11</w:t>
            </w:r>
            <w:r w:rsidR="00441CE2">
              <w:rPr>
                <w:noProof/>
                <w:webHidden/>
              </w:rPr>
              <w:fldChar w:fldCharType="end"/>
            </w:r>
          </w:hyperlink>
        </w:p>
        <w:p w14:paraId="0943FA99" w14:textId="77777777" w:rsidR="00441CE2" w:rsidRDefault="00441CE2">
          <w:pPr>
            <w:pStyle w:val="TOC1"/>
            <w:tabs>
              <w:tab w:val="right" w:leader="dot" w:pos="9016"/>
            </w:tabs>
            <w:rPr>
              <w:rFonts w:asciiTheme="minorHAnsi" w:eastAsiaTheme="minorEastAsia" w:hAnsiTheme="minorHAnsi"/>
              <w:noProof/>
              <w:sz w:val="22"/>
              <w:lang w:val="en-US"/>
            </w:rPr>
          </w:pPr>
          <w:hyperlink w:anchor="_Toc100829660" w:history="1">
            <w:r w:rsidRPr="00816128">
              <w:rPr>
                <w:rStyle w:val="Hyperlink"/>
                <w:rFonts w:cs="Times New Roman"/>
                <w:b/>
                <w:bCs/>
                <w:noProof/>
              </w:rPr>
              <w:t>Creating an omnichannel experience for customers</w:t>
            </w:r>
            <w:r>
              <w:rPr>
                <w:noProof/>
                <w:webHidden/>
              </w:rPr>
              <w:tab/>
            </w:r>
            <w:r>
              <w:rPr>
                <w:noProof/>
                <w:webHidden/>
              </w:rPr>
              <w:fldChar w:fldCharType="begin"/>
            </w:r>
            <w:r>
              <w:rPr>
                <w:noProof/>
                <w:webHidden/>
              </w:rPr>
              <w:instrText xml:space="preserve"> PAGEREF _Toc100829660 \h </w:instrText>
            </w:r>
            <w:r>
              <w:rPr>
                <w:noProof/>
                <w:webHidden/>
              </w:rPr>
            </w:r>
            <w:r>
              <w:rPr>
                <w:noProof/>
                <w:webHidden/>
              </w:rPr>
              <w:fldChar w:fldCharType="separate"/>
            </w:r>
            <w:r>
              <w:rPr>
                <w:noProof/>
                <w:webHidden/>
              </w:rPr>
              <w:t>11</w:t>
            </w:r>
            <w:r>
              <w:rPr>
                <w:noProof/>
                <w:webHidden/>
              </w:rPr>
              <w:fldChar w:fldCharType="end"/>
            </w:r>
          </w:hyperlink>
        </w:p>
        <w:p w14:paraId="0FF187A0" w14:textId="77777777" w:rsidR="00441CE2" w:rsidRDefault="00441CE2">
          <w:pPr>
            <w:pStyle w:val="TOC1"/>
            <w:tabs>
              <w:tab w:val="right" w:leader="dot" w:pos="9016"/>
            </w:tabs>
            <w:rPr>
              <w:rFonts w:asciiTheme="minorHAnsi" w:eastAsiaTheme="minorEastAsia" w:hAnsiTheme="minorHAnsi"/>
              <w:noProof/>
              <w:sz w:val="22"/>
              <w:lang w:val="en-US"/>
            </w:rPr>
          </w:pPr>
          <w:hyperlink w:anchor="_Toc100829661" w:history="1">
            <w:r w:rsidRPr="00816128">
              <w:rPr>
                <w:rStyle w:val="Hyperlink"/>
                <w:rFonts w:cs="Times New Roman"/>
                <w:b/>
                <w:bCs/>
                <w:noProof/>
              </w:rPr>
              <w:t>Conclusion</w:t>
            </w:r>
            <w:r>
              <w:rPr>
                <w:noProof/>
                <w:webHidden/>
              </w:rPr>
              <w:tab/>
            </w:r>
            <w:r>
              <w:rPr>
                <w:noProof/>
                <w:webHidden/>
              </w:rPr>
              <w:fldChar w:fldCharType="begin"/>
            </w:r>
            <w:r>
              <w:rPr>
                <w:noProof/>
                <w:webHidden/>
              </w:rPr>
              <w:instrText xml:space="preserve"> PAGEREF _Toc100829661 \h </w:instrText>
            </w:r>
            <w:r>
              <w:rPr>
                <w:noProof/>
                <w:webHidden/>
              </w:rPr>
            </w:r>
            <w:r>
              <w:rPr>
                <w:noProof/>
                <w:webHidden/>
              </w:rPr>
              <w:fldChar w:fldCharType="separate"/>
            </w:r>
            <w:r>
              <w:rPr>
                <w:noProof/>
                <w:webHidden/>
              </w:rPr>
              <w:t>13</w:t>
            </w:r>
            <w:r>
              <w:rPr>
                <w:noProof/>
                <w:webHidden/>
              </w:rPr>
              <w:fldChar w:fldCharType="end"/>
            </w:r>
          </w:hyperlink>
        </w:p>
        <w:p w14:paraId="3FECB6A2" w14:textId="77777777" w:rsidR="00441CE2" w:rsidRDefault="00441CE2">
          <w:pPr>
            <w:pStyle w:val="TOC1"/>
            <w:tabs>
              <w:tab w:val="right" w:leader="dot" w:pos="9016"/>
            </w:tabs>
            <w:rPr>
              <w:rFonts w:asciiTheme="minorHAnsi" w:eastAsiaTheme="minorEastAsia" w:hAnsiTheme="minorHAnsi"/>
              <w:noProof/>
              <w:sz w:val="22"/>
              <w:lang w:val="en-US"/>
            </w:rPr>
          </w:pPr>
          <w:hyperlink w:anchor="_Toc100829662" w:history="1">
            <w:r w:rsidRPr="00816128">
              <w:rPr>
                <w:rStyle w:val="Hyperlink"/>
                <w:rFonts w:cs="Times New Roman"/>
                <w:b/>
                <w:bCs/>
                <w:noProof/>
              </w:rPr>
              <w:t>References</w:t>
            </w:r>
            <w:r>
              <w:rPr>
                <w:noProof/>
                <w:webHidden/>
              </w:rPr>
              <w:tab/>
            </w:r>
            <w:r>
              <w:rPr>
                <w:noProof/>
                <w:webHidden/>
              </w:rPr>
              <w:fldChar w:fldCharType="begin"/>
            </w:r>
            <w:r>
              <w:rPr>
                <w:noProof/>
                <w:webHidden/>
              </w:rPr>
              <w:instrText xml:space="preserve"> PAGEREF _Toc100829662 \h </w:instrText>
            </w:r>
            <w:r>
              <w:rPr>
                <w:noProof/>
                <w:webHidden/>
              </w:rPr>
            </w:r>
            <w:r>
              <w:rPr>
                <w:noProof/>
                <w:webHidden/>
              </w:rPr>
              <w:fldChar w:fldCharType="separate"/>
            </w:r>
            <w:r>
              <w:rPr>
                <w:noProof/>
                <w:webHidden/>
              </w:rPr>
              <w:t>14</w:t>
            </w:r>
            <w:r>
              <w:rPr>
                <w:noProof/>
                <w:webHidden/>
              </w:rPr>
              <w:fldChar w:fldCharType="end"/>
            </w:r>
          </w:hyperlink>
        </w:p>
        <w:p w14:paraId="5C2504F0" w14:textId="77777777" w:rsidR="00D830F8" w:rsidRPr="001F0F6F" w:rsidRDefault="00EE0F6B" w:rsidP="00D830F8">
          <w:pPr>
            <w:rPr>
              <w:rFonts w:cs="Times New Roman"/>
              <w:szCs w:val="24"/>
            </w:rPr>
          </w:pPr>
          <w:r w:rsidRPr="001F0F6F">
            <w:rPr>
              <w:rFonts w:cs="Times New Roman"/>
              <w:bCs/>
              <w:szCs w:val="24"/>
              <w:lang w:val="en-GB"/>
            </w:rPr>
            <w:fldChar w:fldCharType="end"/>
          </w:r>
        </w:p>
      </w:sdtContent>
    </w:sdt>
    <w:p w14:paraId="133B4CAC" w14:textId="77777777" w:rsidR="00D830F8" w:rsidRPr="00E83E5C" w:rsidRDefault="00D830F8" w:rsidP="00D830F8">
      <w:pPr>
        <w:rPr>
          <w:rFonts w:cs="Times New Roman"/>
          <w:b/>
          <w:bCs/>
          <w:sz w:val="28"/>
          <w:szCs w:val="28"/>
        </w:rPr>
      </w:pPr>
    </w:p>
    <w:p w14:paraId="64F92206" w14:textId="77777777" w:rsidR="00D830F8" w:rsidRPr="00E83E5C" w:rsidRDefault="00D830F8" w:rsidP="00D830F8">
      <w:pPr>
        <w:rPr>
          <w:rFonts w:cs="Times New Roman"/>
          <w:b/>
          <w:bCs/>
          <w:sz w:val="28"/>
          <w:szCs w:val="28"/>
        </w:rPr>
      </w:pPr>
    </w:p>
    <w:p w14:paraId="449B1B38" w14:textId="77777777" w:rsidR="00D830F8" w:rsidRPr="00E83E5C" w:rsidRDefault="00D830F8" w:rsidP="00D830F8">
      <w:pPr>
        <w:rPr>
          <w:rFonts w:cs="Times New Roman"/>
          <w:b/>
          <w:bCs/>
          <w:sz w:val="28"/>
          <w:szCs w:val="28"/>
        </w:rPr>
      </w:pPr>
    </w:p>
    <w:p w14:paraId="0D70016C" w14:textId="77777777" w:rsidR="00D830F8" w:rsidRPr="00E83E5C" w:rsidRDefault="00D830F8" w:rsidP="00D830F8">
      <w:pPr>
        <w:rPr>
          <w:rFonts w:cs="Times New Roman"/>
          <w:b/>
          <w:bCs/>
          <w:sz w:val="28"/>
          <w:szCs w:val="28"/>
        </w:rPr>
      </w:pPr>
    </w:p>
    <w:p w14:paraId="1CF34A0D" w14:textId="77777777" w:rsidR="00D830F8" w:rsidRPr="00E83E5C" w:rsidRDefault="00D830F8" w:rsidP="00D830F8">
      <w:pPr>
        <w:rPr>
          <w:rFonts w:cs="Times New Roman"/>
          <w:b/>
          <w:bCs/>
          <w:sz w:val="28"/>
          <w:szCs w:val="28"/>
        </w:rPr>
      </w:pPr>
    </w:p>
    <w:p w14:paraId="3C6CA8F1" w14:textId="77777777" w:rsidR="00D830F8" w:rsidRPr="00E83E5C" w:rsidRDefault="00D830F8" w:rsidP="00D830F8">
      <w:pPr>
        <w:rPr>
          <w:rFonts w:cs="Times New Roman"/>
          <w:b/>
          <w:bCs/>
          <w:sz w:val="28"/>
          <w:szCs w:val="28"/>
        </w:rPr>
      </w:pPr>
    </w:p>
    <w:p w14:paraId="2F9A05AF" w14:textId="77777777" w:rsidR="00D830F8" w:rsidRPr="00E83E5C" w:rsidRDefault="00D830F8" w:rsidP="00D830F8">
      <w:pPr>
        <w:rPr>
          <w:rFonts w:cs="Times New Roman"/>
          <w:b/>
          <w:bCs/>
          <w:sz w:val="28"/>
          <w:szCs w:val="28"/>
        </w:rPr>
      </w:pPr>
    </w:p>
    <w:p w14:paraId="42D8E623" w14:textId="77777777" w:rsidR="00D830F8" w:rsidRPr="00E83E5C" w:rsidRDefault="00D830F8" w:rsidP="00D830F8">
      <w:pPr>
        <w:rPr>
          <w:rFonts w:cs="Times New Roman"/>
          <w:b/>
          <w:bCs/>
          <w:sz w:val="28"/>
          <w:szCs w:val="28"/>
        </w:rPr>
      </w:pPr>
    </w:p>
    <w:p w14:paraId="1601A535" w14:textId="77777777" w:rsidR="00D830F8" w:rsidRPr="00E83E5C" w:rsidRDefault="00D830F8" w:rsidP="00D830F8">
      <w:pPr>
        <w:rPr>
          <w:rFonts w:cs="Times New Roman"/>
          <w:b/>
          <w:bCs/>
          <w:sz w:val="28"/>
          <w:szCs w:val="28"/>
        </w:rPr>
      </w:pPr>
    </w:p>
    <w:p w14:paraId="582BA996" w14:textId="77777777" w:rsidR="00D830F8" w:rsidRPr="00E83E5C" w:rsidRDefault="00D830F8" w:rsidP="00D830F8">
      <w:pPr>
        <w:rPr>
          <w:rFonts w:cs="Times New Roman"/>
          <w:b/>
          <w:bCs/>
          <w:sz w:val="28"/>
          <w:szCs w:val="28"/>
        </w:rPr>
      </w:pPr>
    </w:p>
    <w:p w14:paraId="1E15B656" w14:textId="77777777" w:rsidR="00D830F8" w:rsidRPr="00E83E5C" w:rsidRDefault="00D830F8" w:rsidP="00D830F8">
      <w:pPr>
        <w:rPr>
          <w:rFonts w:cs="Times New Roman"/>
          <w:b/>
          <w:bCs/>
          <w:sz w:val="28"/>
          <w:szCs w:val="28"/>
        </w:rPr>
      </w:pPr>
    </w:p>
    <w:p w14:paraId="4200C8B9" w14:textId="77777777" w:rsidR="0075497F" w:rsidRDefault="0075497F" w:rsidP="00B40F26">
      <w:pPr>
        <w:rPr>
          <w:rFonts w:cs="Times New Roman"/>
          <w:b/>
          <w:bCs/>
          <w:sz w:val="28"/>
          <w:szCs w:val="28"/>
        </w:rPr>
      </w:pPr>
    </w:p>
    <w:p w14:paraId="332145FD" w14:textId="77777777" w:rsidR="0075497F" w:rsidRDefault="0075497F" w:rsidP="00B40F26">
      <w:pPr>
        <w:rPr>
          <w:rFonts w:cs="Times New Roman"/>
          <w:b/>
          <w:bCs/>
          <w:sz w:val="28"/>
          <w:szCs w:val="28"/>
        </w:rPr>
      </w:pPr>
    </w:p>
    <w:p w14:paraId="1E86BA27" w14:textId="77777777" w:rsidR="0075497F" w:rsidRDefault="0075497F" w:rsidP="00B40F26">
      <w:pPr>
        <w:rPr>
          <w:rFonts w:cs="Times New Roman"/>
          <w:b/>
          <w:bCs/>
          <w:sz w:val="28"/>
          <w:szCs w:val="28"/>
        </w:rPr>
      </w:pPr>
    </w:p>
    <w:p w14:paraId="31A02955" w14:textId="77777777" w:rsidR="0075497F" w:rsidRDefault="0075497F" w:rsidP="00B40F26">
      <w:pPr>
        <w:rPr>
          <w:rFonts w:cs="Times New Roman"/>
          <w:b/>
          <w:bCs/>
          <w:sz w:val="28"/>
          <w:szCs w:val="28"/>
        </w:rPr>
      </w:pPr>
    </w:p>
    <w:p w14:paraId="685E8070" w14:textId="77777777" w:rsidR="0075497F" w:rsidRDefault="0075497F" w:rsidP="00B40F26">
      <w:pPr>
        <w:rPr>
          <w:rFonts w:cs="Times New Roman"/>
          <w:b/>
          <w:bCs/>
          <w:sz w:val="28"/>
          <w:szCs w:val="28"/>
        </w:rPr>
      </w:pPr>
    </w:p>
    <w:p w14:paraId="3928D42D" w14:textId="77777777" w:rsidR="00441CE2" w:rsidRDefault="00441CE2">
      <w:pPr>
        <w:spacing w:line="259" w:lineRule="auto"/>
        <w:jc w:val="left"/>
        <w:rPr>
          <w:rFonts w:cs="Times New Roman"/>
          <w:b/>
          <w:bCs/>
          <w:sz w:val="28"/>
          <w:szCs w:val="28"/>
        </w:rPr>
      </w:pPr>
      <w:r>
        <w:rPr>
          <w:rFonts w:cs="Times New Roman"/>
          <w:b/>
          <w:bCs/>
          <w:sz w:val="28"/>
          <w:szCs w:val="28"/>
        </w:rPr>
        <w:br w:type="page"/>
      </w:r>
    </w:p>
    <w:p w14:paraId="0C722B5F" w14:textId="77274902" w:rsidR="00B40F26" w:rsidRPr="002F023C" w:rsidRDefault="00B40F26" w:rsidP="00441CE2">
      <w:pPr>
        <w:pStyle w:val="Heading1"/>
        <w:rPr>
          <w:b w:val="0"/>
        </w:rPr>
      </w:pPr>
      <w:r w:rsidRPr="002F023C">
        <w:lastRenderedPageBreak/>
        <w:t>Introduction</w:t>
      </w:r>
    </w:p>
    <w:p w14:paraId="191D22F9" w14:textId="06040147" w:rsidR="00B40F26" w:rsidRPr="002F023C" w:rsidRDefault="00B40F26" w:rsidP="00B40F26">
      <w:pPr>
        <w:rPr>
          <w:rFonts w:cs="Times New Roman"/>
          <w:szCs w:val="24"/>
        </w:rPr>
      </w:pPr>
      <w:r w:rsidRPr="002F023C">
        <w:rPr>
          <w:rFonts w:cs="Times New Roman"/>
          <w:szCs w:val="24"/>
        </w:rPr>
        <w:t>IKEA is a market leader in the furniture retail industry, catering</w:t>
      </w:r>
      <w:r w:rsidR="00441CE2">
        <w:rPr>
          <w:rFonts w:cs="Times New Roman"/>
          <w:szCs w:val="24"/>
        </w:rPr>
        <w:t xml:space="preserve"> to a wide spectrum of clients. </w:t>
      </w:r>
      <w:r w:rsidRPr="002F023C">
        <w:rPr>
          <w:rFonts w:cs="Times New Roman"/>
          <w:szCs w:val="24"/>
        </w:rPr>
        <w:t>IKEA sells its products throughout the world, including in India. India's GDP is predicted to grow to $5 trillion by 2025, with an average annual growth rate of more or less around 7%, giving the furniture manufacturers of India a multibillion-dollar market. After 30 years in India and 6 years of market study, IKEA built its first shop in Hyderabad in 2018. The firm currently has a digital presence in cities like Mumbai, Hyderabad, and Pune, with a second shop in the works in Mumbai.</w:t>
      </w:r>
    </w:p>
    <w:p w14:paraId="0DD3582B" w14:textId="77777777" w:rsidR="00B40F26" w:rsidRPr="002F023C" w:rsidRDefault="00B40F26" w:rsidP="00B40F26">
      <w:pPr>
        <w:rPr>
          <w:rFonts w:cs="Times New Roman"/>
          <w:szCs w:val="24"/>
        </w:rPr>
      </w:pPr>
      <w:r w:rsidRPr="002F023C">
        <w:rPr>
          <w:rFonts w:cs="Times New Roman"/>
          <w:szCs w:val="24"/>
        </w:rPr>
        <w:t xml:space="preserve">Ikea India is known for its simple designs for a wide range of home décor and furnishings goods along with its interior design work, typically linked to emissions and economic minimalism. In addition, Ikea is known for its work towards reducing costs, and </w:t>
      </w:r>
      <w:proofErr w:type="spellStart"/>
      <w:r w:rsidRPr="002F023C">
        <w:rPr>
          <w:rFonts w:cs="Times New Roman"/>
          <w:szCs w:val="24"/>
        </w:rPr>
        <w:t>ongoing</w:t>
      </w:r>
      <w:proofErr w:type="spellEnd"/>
      <w:r w:rsidRPr="002F023C">
        <w:rPr>
          <w:rFonts w:cs="Times New Roman"/>
          <w:szCs w:val="24"/>
        </w:rPr>
        <w:t xml:space="preserve"> product development, corporate traits, and as a result, it was able to lower its prices by an overall 3 </w:t>
      </w:r>
      <w:proofErr w:type="spellStart"/>
      <w:r w:rsidRPr="002F023C">
        <w:rPr>
          <w:rFonts w:cs="Times New Roman"/>
          <w:szCs w:val="24"/>
        </w:rPr>
        <w:t>percent</w:t>
      </w:r>
      <w:proofErr w:type="spellEnd"/>
      <w:r w:rsidRPr="002F023C">
        <w:rPr>
          <w:rFonts w:cs="Times New Roman"/>
          <w:szCs w:val="24"/>
        </w:rPr>
        <w:t xml:space="preserve"> throughout its worldwide expansion from the decade to 2010.</w:t>
      </w:r>
    </w:p>
    <w:p w14:paraId="407B67E7" w14:textId="77777777" w:rsidR="00441CE2" w:rsidRDefault="00B40F26" w:rsidP="00441CE2">
      <w:pPr>
        <w:keepNext/>
      </w:pPr>
      <w:r w:rsidRPr="002F023C">
        <w:rPr>
          <w:rFonts w:cs="Times New Roman"/>
          <w:noProof/>
          <w:lang w:val="en-US"/>
        </w:rPr>
        <w:drawing>
          <wp:inline distT="0" distB="0" distL="0" distR="0" wp14:anchorId="176C2626" wp14:editId="2B004318">
            <wp:extent cx="5334000" cy="3086100"/>
            <wp:effectExtent l="0" t="0" r="0" b="0"/>
            <wp:docPr id="3" name="Picture 3" descr="6 Million Ikea Shoppers Expected to Hit Up India's First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6 Million Ikea Shoppers Expected to Hit Up India's First Store"/>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334000" cy="3086100"/>
                    </a:xfrm>
                    <a:prstGeom prst="rect">
                      <a:avLst/>
                    </a:prstGeom>
                    <a:noFill/>
                    <a:ln>
                      <a:noFill/>
                    </a:ln>
                  </pic:spPr>
                </pic:pic>
              </a:graphicData>
            </a:graphic>
          </wp:inline>
        </w:drawing>
      </w:r>
    </w:p>
    <w:p w14:paraId="7FEA1573" w14:textId="54F663F4" w:rsidR="00B40F26" w:rsidRPr="00441CE2" w:rsidRDefault="00441CE2" w:rsidP="00441CE2">
      <w:pPr>
        <w:jc w:val="center"/>
        <w:rPr>
          <w:rFonts w:cs="Times New Roman"/>
          <w:b/>
          <w:i/>
          <w:szCs w:val="24"/>
        </w:rPr>
      </w:pPr>
      <w:r w:rsidRPr="00441CE2">
        <w:rPr>
          <w:b/>
          <w:i/>
        </w:rPr>
        <w:t>(Google, 2022)</w:t>
      </w:r>
    </w:p>
    <w:p w14:paraId="5245E6F2" w14:textId="77777777" w:rsidR="00B40F26" w:rsidRPr="002F023C" w:rsidRDefault="00B40F26" w:rsidP="00B40F26">
      <w:pPr>
        <w:rPr>
          <w:rFonts w:cs="Times New Roman"/>
          <w:szCs w:val="24"/>
        </w:rPr>
      </w:pPr>
    </w:p>
    <w:p w14:paraId="5EB9A9A7" w14:textId="77777777" w:rsidR="00B40F26" w:rsidRPr="002F023C" w:rsidRDefault="00B40F26" w:rsidP="00B40F26">
      <w:pPr>
        <w:rPr>
          <w:rFonts w:cs="Times New Roman"/>
          <w:szCs w:val="24"/>
        </w:rPr>
      </w:pPr>
    </w:p>
    <w:p w14:paraId="13AE6069" w14:textId="77777777" w:rsidR="00B40F26" w:rsidRPr="002F023C" w:rsidRDefault="00B40F26" w:rsidP="00B40F26">
      <w:pPr>
        <w:rPr>
          <w:rFonts w:cs="Times New Roman"/>
          <w:szCs w:val="24"/>
        </w:rPr>
      </w:pPr>
    </w:p>
    <w:p w14:paraId="23B54F79" w14:textId="77777777" w:rsidR="00B40F26" w:rsidRPr="002F023C" w:rsidRDefault="00B40F26" w:rsidP="00B40F26">
      <w:pPr>
        <w:rPr>
          <w:rFonts w:cs="Times New Roman"/>
          <w:szCs w:val="24"/>
        </w:rPr>
      </w:pPr>
    </w:p>
    <w:p w14:paraId="5CE0B66B" w14:textId="77777777" w:rsidR="00441CE2" w:rsidRDefault="00B40F26" w:rsidP="00441CE2">
      <w:pPr>
        <w:keepNext/>
      </w:pPr>
      <w:r w:rsidRPr="002F023C">
        <w:rPr>
          <w:rFonts w:cs="Times New Roman"/>
          <w:noProof/>
          <w:lang w:val="en-US"/>
        </w:rPr>
        <w:lastRenderedPageBreak/>
        <w:drawing>
          <wp:inline distT="0" distB="0" distL="0" distR="0" wp14:anchorId="441AA78A" wp14:editId="4D9A3F56">
            <wp:extent cx="5731510" cy="4698100"/>
            <wp:effectExtent l="0" t="0" r="2540" b="7620"/>
            <wp:docPr id="5" name="Picture 5" descr="Ikea steps up online presence in India, to roll out shopping app | Business  Standard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Ikea steps up online presence in India, to roll out shopping app | Business  Standard New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4698100"/>
                    </a:xfrm>
                    <a:prstGeom prst="rect">
                      <a:avLst/>
                    </a:prstGeom>
                    <a:noFill/>
                    <a:ln>
                      <a:noFill/>
                    </a:ln>
                  </pic:spPr>
                </pic:pic>
              </a:graphicData>
            </a:graphic>
          </wp:inline>
        </w:drawing>
      </w:r>
    </w:p>
    <w:p w14:paraId="095C4EF7" w14:textId="0FDBCABB" w:rsidR="00441CE2" w:rsidRPr="00441CE2" w:rsidRDefault="00441CE2" w:rsidP="00441CE2">
      <w:pPr>
        <w:jc w:val="center"/>
        <w:rPr>
          <w:rFonts w:cs="Times New Roman"/>
          <w:b/>
          <w:i/>
          <w:szCs w:val="24"/>
        </w:rPr>
      </w:pPr>
      <w:r>
        <w:t>(</w:t>
      </w:r>
      <w:bookmarkStart w:id="0" w:name="_GoBack"/>
      <w:bookmarkEnd w:id="0"/>
      <w:r w:rsidRPr="00441CE2">
        <w:rPr>
          <w:b/>
          <w:i/>
        </w:rPr>
        <w:t>Google, 2022)</w:t>
      </w:r>
    </w:p>
    <w:p w14:paraId="7DB698B0" w14:textId="39BFACFE" w:rsidR="00B40F26" w:rsidRPr="002F023C" w:rsidRDefault="00B40F26" w:rsidP="00441CE2">
      <w:pPr>
        <w:pStyle w:val="Caption"/>
        <w:rPr>
          <w:rFonts w:cs="Times New Roman"/>
          <w:szCs w:val="24"/>
        </w:rPr>
      </w:pPr>
    </w:p>
    <w:p w14:paraId="610C9FEE" w14:textId="77777777" w:rsidR="00B40F26" w:rsidRPr="002F023C" w:rsidRDefault="00B40F26" w:rsidP="00B40F26">
      <w:pPr>
        <w:pStyle w:val="Heading1"/>
        <w:rPr>
          <w:rFonts w:cs="Times New Roman"/>
          <w:b w:val="0"/>
          <w:bCs/>
          <w:color w:val="000000" w:themeColor="text1"/>
          <w:sz w:val="28"/>
        </w:rPr>
      </w:pPr>
    </w:p>
    <w:p w14:paraId="00E3BD95" w14:textId="77777777" w:rsidR="00441CE2" w:rsidRDefault="00441CE2">
      <w:pPr>
        <w:spacing w:line="259" w:lineRule="auto"/>
        <w:jc w:val="left"/>
        <w:rPr>
          <w:rFonts w:eastAsiaTheme="majorEastAsia" w:cstheme="majorBidi"/>
          <w:b/>
          <w:sz w:val="32"/>
          <w:szCs w:val="32"/>
        </w:rPr>
      </w:pPr>
      <w:r>
        <w:br w:type="page"/>
      </w:r>
    </w:p>
    <w:p w14:paraId="3C606160" w14:textId="5705498E" w:rsidR="00B40F26" w:rsidRPr="00441CE2" w:rsidRDefault="00441CE2" w:rsidP="00441CE2">
      <w:pPr>
        <w:pStyle w:val="Heading1"/>
      </w:pPr>
      <w:r>
        <w:lastRenderedPageBreak/>
        <w:t>PESTEL Analysis</w:t>
      </w:r>
    </w:p>
    <w:p w14:paraId="588479A3" w14:textId="77777777" w:rsidR="00B40F26" w:rsidRPr="002F023C" w:rsidRDefault="00B40F26" w:rsidP="00B40F26">
      <w:pPr>
        <w:rPr>
          <w:rFonts w:cs="Times New Roman"/>
          <w:b/>
          <w:sz w:val="28"/>
        </w:rPr>
      </w:pPr>
      <w:r w:rsidRPr="002F023C">
        <w:rPr>
          <w:rFonts w:cs="Times New Roman"/>
          <w:b/>
          <w:sz w:val="28"/>
        </w:rPr>
        <w:t>Political</w:t>
      </w:r>
    </w:p>
    <w:p w14:paraId="6D3B5347" w14:textId="77777777" w:rsidR="00B40F26" w:rsidRPr="002F023C" w:rsidRDefault="00B40F26" w:rsidP="00B40F26">
      <w:pPr>
        <w:rPr>
          <w:rFonts w:cs="Times New Roman"/>
        </w:rPr>
      </w:pPr>
      <w:r w:rsidRPr="002F023C">
        <w:rPr>
          <w:rFonts w:cs="Times New Roman"/>
        </w:rPr>
        <w:t>Every norm and guideline set out by the World Trade Organization is followed by the governmental authority. Both the decision-making process and the execution of those tactics are consistent.</w:t>
      </w:r>
    </w:p>
    <w:p w14:paraId="653376BB" w14:textId="77987DD8" w:rsidR="00B40F26" w:rsidRPr="002F023C" w:rsidRDefault="00B40F26" w:rsidP="00B40F26">
      <w:pPr>
        <w:rPr>
          <w:rFonts w:cs="Times New Roman"/>
        </w:rPr>
      </w:pPr>
      <w:r w:rsidRPr="002F023C">
        <w:rPr>
          <w:rFonts w:cs="Times New Roman"/>
        </w:rPr>
        <w:t xml:space="preserve">Both Local Governments and the Federal </w:t>
      </w:r>
      <w:proofErr w:type="spellStart"/>
      <w:r w:rsidRPr="002F023C">
        <w:rPr>
          <w:rFonts w:cs="Times New Roman"/>
        </w:rPr>
        <w:t>Govt</w:t>
      </w:r>
      <w:proofErr w:type="spellEnd"/>
      <w:r w:rsidRPr="002F023C">
        <w:rPr>
          <w:rFonts w:cs="Times New Roman"/>
        </w:rPr>
        <w:t xml:space="preserve"> - The quality of performance at both the public and local levels </w:t>
      </w:r>
      <w:r w:rsidR="00784690">
        <w:rPr>
          <w:rFonts w:cs="Times New Roman"/>
        </w:rPr>
        <w:t>are</w:t>
      </w:r>
      <w:r w:rsidRPr="002F023C">
        <w:rPr>
          <w:rFonts w:cs="Times New Roman"/>
        </w:rPr>
        <w:t xml:space="preserve"> operating on a budget deficit, which is momentarily boosting development but may urge expansion in the medium term. The government's bond rating is determined by venture-reviewed rules. </w:t>
      </w:r>
    </w:p>
    <w:p w14:paraId="025EC4AC" w14:textId="77777777" w:rsidR="00B40F26" w:rsidRPr="00112A5F" w:rsidRDefault="00B40F26" w:rsidP="00B40F26">
      <w:pPr>
        <w:rPr>
          <w:rFonts w:cs="Times New Roman"/>
          <w:b/>
          <w:sz w:val="28"/>
        </w:rPr>
      </w:pPr>
      <w:r w:rsidRPr="00112A5F">
        <w:rPr>
          <w:rFonts w:cs="Times New Roman"/>
          <w:b/>
          <w:sz w:val="28"/>
        </w:rPr>
        <w:t>Economic</w:t>
      </w:r>
    </w:p>
    <w:p w14:paraId="08AB9AB5" w14:textId="77777777" w:rsidR="00B40F26" w:rsidRPr="002F023C" w:rsidRDefault="00B40F26" w:rsidP="00B40F26">
      <w:pPr>
        <w:rPr>
          <w:rFonts w:cs="Times New Roman"/>
        </w:rPr>
      </w:pPr>
      <w:r w:rsidRPr="002F023C">
        <w:rPr>
          <w:rFonts w:cs="Times New Roman"/>
        </w:rPr>
        <w:t xml:space="preserve">The </w:t>
      </w:r>
      <w:proofErr w:type="spellStart"/>
      <w:r w:rsidRPr="002F023C">
        <w:rPr>
          <w:rFonts w:cs="Times New Roman"/>
        </w:rPr>
        <w:t>Gini</w:t>
      </w:r>
      <w:proofErr w:type="spellEnd"/>
      <w:r w:rsidRPr="002F023C">
        <w:rPr>
          <w:rFonts w:cs="Times New Roman"/>
        </w:rPr>
        <w:t xml:space="preserve"> Index and amount of disparity are excellent indicators of public congruence and growth. When there is a significant salary difference among the general population, the likelihood of conflict and misconduct increases. It can lead to usage vulnerability and concealment in the short and long term.</w:t>
      </w:r>
    </w:p>
    <w:p w14:paraId="47E88A1E" w14:textId="158B021A" w:rsidR="00B40F26" w:rsidRPr="002F023C" w:rsidRDefault="00B40F26" w:rsidP="00B40F26">
      <w:pPr>
        <w:rPr>
          <w:rFonts w:cs="Times New Roman"/>
        </w:rPr>
      </w:pPr>
      <w:r w:rsidRPr="002F023C">
        <w:rPr>
          <w:rFonts w:cs="Times New Roman"/>
        </w:rPr>
        <w:t xml:space="preserve">The Federal Reserve's quantitative easing policy has resulted in a rush of money into the global monetary business sectors. Under such circumstances, Ikea India may be acquired at a low cost. This </w:t>
      </w:r>
      <w:r w:rsidR="00784690">
        <w:rPr>
          <w:rFonts w:cs="Times New Roman"/>
        </w:rPr>
        <w:t>practice</w:t>
      </w:r>
      <w:r w:rsidRPr="002F023C">
        <w:rPr>
          <w:rFonts w:cs="Times New Roman"/>
        </w:rPr>
        <w:t>, on the other hand, entails taking bets on when financing costs will rise.</w:t>
      </w:r>
    </w:p>
    <w:p w14:paraId="3F076994" w14:textId="77777777" w:rsidR="00B40F26" w:rsidRPr="004C680C" w:rsidRDefault="00B40F26" w:rsidP="00B40F26">
      <w:pPr>
        <w:rPr>
          <w:rFonts w:cs="Times New Roman"/>
          <w:b/>
          <w:sz w:val="28"/>
        </w:rPr>
      </w:pPr>
      <w:r w:rsidRPr="004C680C">
        <w:rPr>
          <w:rFonts w:cs="Times New Roman"/>
          <w:b/>
          <w:sz w:val="28"/>
        </w:rPr>
        <w:t>Social</w:t>
      </w:r>
    </w:p>
    <w:p w14:paraId="1A6A33F3" w14:textId="3B626BC5" w:rsidR="00B40F26" w:rsidRPr="002F023C" w:rsidRDefault="00B40F26" w:rsidP="00B40F26">
      <w:pPr>
        <w:rPr>
          <w:rFonts w:cs="Times New Roman"/>
        </w:rPr>
      </w:pPr>
      <w:r w:rsidRPr="002F023C">
        <w:rPr>
          <w:rFonts w:cs="Times New Roman"/>
        </w:rPr>
        <w:t xml:space="preserve">What kind of advanced systems and standards are acceptable in the public eye </w:t>
      </w:r>
      <w:r w:rsidR="00784690">
        <w:rPr>
          <w:rFonts w:cs="Times New Roman"/>
        </w:rPr>
        <w:t>influences</w:t>
      </w:r>
      <w:r w:rsidRPr="002F023C">
        <w:rPr>
          <w:rFonts w:cs="Times New Roman"/>
        </w:rPr>
        <w:t xml:space="preserve"> the types and levels of use in the general population. The spirit of navigation typically resides at the top in deeply developing social structures.</w:t>
      </w:r>
    </w:p>
    <w:p w14:paraId="7BB98ADB" w14:textId="10DC49DC" w:rsidR="00B40F26" w:rsidRPr="002F023C" w:rsidRDefault="00B40F26" w:rsidP="00B40F26">
      <w:pPr>
        <w:rPr>
          <w:rFonts w:cs="Times New Roman"/>
        </w:rPr>
      </w:pPr>
      <w:r w:rsidRPr="002F023C">
        <w:rPr>
          <w:rFonts w:cs="Times New Roman"/>
        </w:rPr>
        <w:t xml:space="preserve">The nature of the things and budget designs of assembly procedures frequently reflect a person's attitude toward well-being and security. </w:t>
      </w:r>
    </w:p>
    <w:p w14:paraId="1810E694" w14:textId="77777777" w:rsidR="00B40F26" w:rsidRPr="00B76CD1" w:rsidRDefault="00B40F26" w:rsidP="00B40F26">
      <w:pPr>
        <w:rPr>
          <w:rFonts w:cs="Times New Roman"/>
          <w:b/>
          <w:sz w:val="28"/>
        </w:rPr>
      </w:pPr>
      <w:r w:rsidRPr="00B76CD1">
        <w:rPr>
          <w:rFonts w:cs="Times New Roman"/>
          <w:b/>
          <w:sz w:val="28"/>
        </w:rPr>
        <w:t>Technology</w:t>
      </w:r>
    </w:p>
    <w:p w14:paraId="5B6A6859" w14:textId="2598FD2F" w:rsidR="00B40F26" w:rsidRPr="002F023C" w:rsidRDefault="00B40F26" w:rsidP="00B40F26">
      <w:pPr>
        <w:rPr>
          <w:rFonts w:cs="Times New Roman"/>
        </w:rPr>
      </w:pPr>
      <w:r w:rsidRPr="002F023C">
        <w:rPr>
          <w:rFonts w:cs="Times New Roman"/>
        </w:rPr>
        <w:t xml:space="preserve">Ikea India should examine the legal status of various property freedoms and </w:t>
      </w:r>
      <w:r w:rsidR="00784690">
        <w:rPr>
          <w:rFonts w:cs="Times New Roman"/>
        </w:rPr>
        <w:t>licensed</w:t>
      </w:r>
      <w:r w:rsidRPr="002F023C">
        <w:rPr>
          <w:rFonts w:cs="Times New Roman"/>
        </w:rPr>
        <w:t xml:space="preserve"> intellectual permissions health insurance policies that are common in the United States.</w:t>
      </w:r>
    </w:p>
    <w:p w14:paraId="7DFA6E02" w14:textId="16D5D767" w:rsidR="00345477" w:rsidRPr="00441CE2" w:rsidRDefault="00B40F26" w:rsidP="00B40F26">
      <w:pPr>
        <w:rPr>
          <w:rFonts w:cs="Times New Roman"/>
        </w:rPr>
      </w:pPr>
      <w:r w:rsidRPr="002F023C">
        <w:rPr>
          <w:rFonts w:cs="Times New Roman"/>
        </w:rPr>
        <w:lastRenderedPageBreak/>
        <w:t xml:space="preserve">There are great chances of constructing a self-sustaining biological system that promotes development if there is a high level of enthusiasm </w:t>
      </w:r>
      <w:r w:rsidR="00784690">
        <w:rPr>
          <w:rFonts w:cs="Times New Roman"/>
        </w:rPr>
        <w:t>for</w:t>
      </w:r>
      <w:r w:rsidRPr="002F023C">
        <w:rPr>
          <w:rFonts w:cs="Times New Roman"/>
        </w:rPr>
        <w:t xml:space="preserve"> technological progress. Ikea India can take advantage of this situation to hire the top people in the industry.</w:t>
      </w:r>
    </w:p>
    <w:p w14:paraId="0B5B3718" w14:textId="77777777" w:rsidR="00B40F26" w:rsidRPr="00B146F0" w:rsidRDefault="00B40F26" w:rsidP="00B40F26">
      <w:pPr>
        <w:rPr>
          <w:rFonts w:cs="Times New Roman"/>
          <w:b/>
          <w:sz w:val="28"/>
        </w:rPr>
      </w:pPr>
      <w:r w:rsidRPr="00B146F0">
        <w:rPr>
          <w:rFonts w:cs="Times New Roman"/>
          <w:b/>
          <w:sz w:val="28"/>
        </w:rPr>
        <w:t>Environmental</w:t>
      </w:r>
    </w:p>
    <w:p w14:paraId="455D4AA4" w14:textId="77777777" w:rsidR="00B40F26" w:rsidRPr="002F023C" w:rsidRDefault="00B40F26" w:rsidP="00B40F26">
      <w:pPr>
        <w:rPr>
          <w:rFonts w:cs="Times New Roman"/>
        </w:rPr>
      </w:pPr>
      <w:r w:rsidRPr="002F023C">
        <w:rPr>
          <w:rFonts w:cs="Times New Roman"/>
        </w:rPr>
        <w:t>What impact will environmental change have on Ikea India's action plan and manufacturing network? For example, if the business structure isn't adaptive, it might cause bottlenecks if shipments from one part of the world are delayed due to a sudden change in the environment.</w:t>
      </w:r>
    </w:p>
    <w:p w14:paraId="1296641B" w14:textId="24B551AD" w:rsidR="00B40F26" w:rsidRPr="002F023C" w:rsidRDefault="00B40F26" w:rsidP="00B40F26">
      <w:pPr>
        <w:rPr>
          <w:rFonts w:cs="Times New Roman"/>
        </w:rPr>
      </w:pPr>
      <w:r w:rsidRPr="002F023C">
        <w:rPr>
          <w:rFonts w:cs="Times New Roman"/>
        </w:rPr>
        <w:t xml:space="preserve">Ikea India needs to know how concerned customers are about environmental issues. It will aid Ikea India </w:t>
      </w:r>
      <w:r w:rsidR="00784690">
        <w:rPr>
          <w:rFonts w:cs="Times New Roman"/>
        </w:rPr>
        <w:t>in</w:t>
      </w:r>
      <w:r w:rsidRPr="002F023C">
        <w:rPr>
          <w:rFonts w:cs="Times New Roman"/>
        </w:rPr>
        <w:t xml:space="preserve"> both growing environmentally friendly merchandise and overcoming public relations obstacles.</w:t>
      </w:r>
    </w:p>
    <w:p w14:paraId="2E8B18E8" w14:textId="77777777" w:rsidR="00B40F26" w:rsidRPr="00B06AE2" w:rsidRDefault="00B40F26" w:rsidP="00B40F26">
      <w:pPr>
        <w:rPr>
          <w:rFonts w:cs="Times New Roman"/>
          <w:b/>
          <w:sz w:val="28"/>
        </w:rPr>
      </w:pPr>
      <w:r w:rsidRPr="00B06AE2">
        <w:rPr>
          <w:rFonts w:cs="Times New Roman"/>
          <w:b/>
          <w:sz w:val="28"/>
        </w:rPr>
        <w:t>Legal</w:t>
      </w:r>
    </w:p>
    <w:p w14:paraId="29473F7E" w14:textId="77777777" w:rsidR="00B40F26" w:rsidRPr="002F023C" w:rsidRDefault="00B40F26" w:rsidP="00B40F26">
      <w:pPr>
        <w:rPr>
          <w:rFonts w:cs="Times New Roman"/>
        </w:rPr>
      </w:pPr>
      <w:r w:rsidRPr="002F023C">
        <w:rPr>
          <w:rFonts w:cs="Times New Roman"/>
        </w:rPr>
        <w:t>Ikea India must understand the buyer rules, the rate at which they are being implemented, the attitude of professionals toward customer insurance requirements, and the role of dissident groups in the execution of customer security requirements.</w:t>
      </w:r>
    </w:p>
    <w:p w14:paraId="6B6084F8" w14:textId="5B0B29B8" w:rsidR="00B40F26" w:rsidRPr="002F023C" w:rsidRDefault="00B40F26" w:rsidP="00B40F26">
      <w:pPr>
        <w:rPr>
          <w:rFonts w:cs="Times New Roman"/>
        </w:rPr>
      </w:pPr>
      <w:r w:rsidRPr="002F023C">
        <w:rPr>
          <w:rFonts w:cs="Times New Roman"/>
        </w:rPr>
        <w:t>Ikea India must assess the country's information rules and determine how it will comply with them. For example, a vast number of EU countries now believe that EU resident data should be kept in EU countries as is.</w:t>
      </w:r>
    </w:p>
    <w:p w14:paraId="74EF3647" w14:textId="77777777" w:rsidR="00441CE2" w:rsidRDefault="00441CE2">
      <w:pPr>
        <w:spacing w:line="259" w:lineRule="auto"/>
        <w:jc w:val="left"/>
        <w:rPr>
          <w:rFonts w:eastAsiaTheme="majorEastAsia" w:cstheme="majorBidi"/>
          <w:b/>
          <w:sz w:val="32"/>
          <w:szCs w:val="32"/>
        </w:rPr>
      </w:pPr>
      <w:r>
        <w:br w:type="page"/>
      </w:r>
    </w:p>
    <w:p w14:paraId="70DA0591" w14:textId="3020C9EC" w:rsidR="00B40F26" w:rsidRPr="00152214" w:rsidRDefault="00B40F26" w:rsidP="00441CE2">
      <w:pPr>
        <w:pStyle w:val="Heading1"/>
      </w:pPr>
      <w:r w:rsidRPr="00152214">
        <w:lastRenderedPageBreak/>
        <w:t>Porter’s 5 forces</w:t>
      </w:r>
    </w:p>
    <w:p w14:paraId="77148608" w14:textId="321E9ACA" w:rsidR="00B40F26" w:rsidRPr="003F65F1" w:rsidRDefault="00784690" w:rsidP="00B40F26">
      <w:pPr>
        <w:rPr>
          <w:rFonts w:cs="Times New Roman"/>
          <w:b/>
          <w:i/>
        </w:rPr>
      </w:pPr>
      <w:r>
        <w:rPr>
          <w:rFonts w:cs="Times New Roman"/>
          <w:b/>
          <w:i/>
        </w:rPr>
        <w:t>The threat</w:t>
      </w:r>
      <w:r w:rsidR="00B40F26" w:rsidRPr="003F65F1">
        <w:rPr>
          <w:rFonts w:cs="Times New Roman"/>
          <w:b/>
          <w:i/>
        </w:rPr>
        <w:t xml:space="preserve"> of new entrants:</w:t>
      </w:r>
    </w:p>
    <w:p w14:paraId="6966D292" w14:textId="3AE9F51A" w:rsidR="00B40F26" w:rsidRPr="002F023C" w:rsidRDefault="00784690" w:rsidP="00B40F26">
      <w:pPr>
        <w:rPr>
          <w:rFonts w:cs="Times New Roman"/>
        </w:rPr>
      </w:pPr>
      <w:r>
        <w:rPr>
          <w:rFonts w:cs="Times New Roman"/>
        </w:rPr>
        <w:t>To</w:t>
      </w:r>
      <w:r w:rsidR="00B40F26" w:rsidRPr="002F023C">
        <w:rPr>
          <w:rFonts w:cs="Times New Roman"/>
        </w:rPr>
        <w:t xml:space="preserve"> succeed in business, you'll need a lot of money and a lot of assets. When </w:t>
      </w:r>
      <w:r>
        <w:rPr>
          <w:rFonts w:cs="Times New Roman"/>
        </w:rPr>
        <w:t xml:space="preserve">the </w:t>
      </w:r>
      <w:r w:rsidR="00B40F26" w:rsidRPr="002F023C">
        <w:rPr>
          <w:rFonts w:cs="Times New Roman"/>
        </w:rPr>
        <w:t>difference is high and customers place a high value on the extraordinary experience, this power also loses its effectiveness.</w:t>
      </w:r>
    </w:p>
    <w:p w14:paraId="28A91A02" w14:textId="77777777" w:rsidR="00B40F26" w:rsidRDefault="00B40F26" w:rsidP="00B40F26">
      <w:pPr>
        <w:rPr>
          <w:rFonts w:cs="Times New Roman"/>
        </w:rPr>
      </w:pPr>
      <w:r w:rsidRPr="002F023C">
        <w:rPr>
          <w:rFonts w:cs="Times New Roman"/>
        </w:rPr>
        <w:t>If the existing administrative structure creates unique challenges for new businesses interested in entering on the lookout, IKEA India Increasing to Success will face a low risk of new players. If customers' mental trading costs are high and incumbent businesses have established a loyal customer base, the risk will be minimal.</w:t>
      </w:r>
    </w:p>
    <w:p w14:paraId="7A5798F0" w14:textId="71F6883D" w:rsidR="00B40F26" w:rsidRPr="005953CD" w:rsidRDefault="00784690" w:rsidP="00B40F26">
      <w:pPr>
        <w:rPr>
          <w:rFonts w:cs="Times New Roman"/>
          <w:b/>
          <w:i/>
        </w:rPr>
      </w:pPr>
      <w:r>
        <w:rPr>
          <w:rFonts w:cs="Times New Roman"/>
          <w:b/>
          <w:i/>
        </w:rPr>
        <w:t>The threat</w:t>
      </w:r>
      <w:r w:rsidR="00B40F26" w:rsidRPr="005953CD">
        <w:rPr>
          <w:rFonts w:cs="Times New Roman"/>
          <w:b/>
          <w:i/>
        </w:rPr>
        <w:t xml:space="preserve"> of substitutes /products:</w:t>
      </w:r>
    </w:p>
    <w:p w14:paraId="0D9323B4" w14:textId="6622AEF0" w:rsidR="00B40F26" w:rsidRPr="002F023C" w:rsidRDefault="00B40F26" w:rsidP="00B40F26">
      <w:pPr>
        <w:rPr>
          <w:rFonts w:cs="Times New Roman"/>
        </w:rPr>
      </w:pPr>
      <w:proofErr w:type="gramStart"/>
      <w:r>
        <w:rPr>
          <w:rFonts w:cs="Times New Roman"/>
        </w:rPr>
        <w:t>When a</w:t>
      </w:r>
      <w:r w:rsidRPr="002F023C">
        <w:rPr>
          <w:rFonts w:cs="Times New Roman"/>
        </w:rPr>
        <w:t xml:space="preserve">nother industry can provide a less priced replacement goods or </w:t>
      </w:r>
      <w:r w:rsidR="00784690">
        <w:rPr>
          <w:rFonts w:cs="Times New Roman"/>
        </w:rPr>
        <w:t>services</w:t>
      </w:r>
      <w:r w:rsidRPr="002F023C">
        <w:rPr>
          <w:rFonts w:cs="Times New Roman"/>
        </w:rPr>
        <w:t>.</w:t>
      </w:r>
      <w:proofErr w:type="gramEnd"/>
    </w:p>
    <w:p w14:paraId="60CD7540" w14:textId="77777777" w:rsidR="00B40F26" w:rsidRPr="002F023C" w:rsidRDefault="00B40F26" w:rsidP="00B40F26">
      <w:pPr>
        <w:rPr>
          <w:rFonts w:cs="Times New Roman"/>
        </w:rPr>
      </w:pPr>
      <w:r w:rsidRPr="002F023C">
        <w:rPr>
          <w:rFonts w:cs="Times New Roman"/>
        </w:rPr>
        <w:t>Switching from industry to replacement products incurs minimal mental swapping costs.</w:t>
      </w:r>
    </w:p>
    <w:p w14:paraId="4517EF51" w14:textId="21A80745" w:rsidR="00B40F26" w:rsidRPr="002F023C" w:rsidRDefault="00B40F26" w:rsidP="00B40F26">
      <w:pPr>
        <w:rPr>
          <w:rFonts w:cs="Times New Roman"/>
        </w:rPr>
      </w:pPr>
      <w:r w:rsidRPr="002F023C">
        <w:rPr>
          <w:rFonts w:cs="Times New Roman"/>
        </w:rPr>
        <w:t xml:space="preserve">The substitute item has a quality and execution that is extremely comparable to, if not identical to, that of the IKEA India Growing to </w:t>
      </w:r>
      <w:r w:rsidR="00784690">
        <w:rPr>
          <w:rFonts w:cs="Times New Roman"/>
        </w:rPr>
        <w:t>Success</w:t>
      </w:r>
      <w:r w:rsidRPr="002F023C">
        <w:rPr>
          <w:rFonts w:cs="Times New Roman"/>
        </w:rPr>
        <w:t xml:space="preserve"> item.</w:t>
      </w:r>
    </w:p>
    <w:p w14:paraId="07B4568D" w14:textId="01311313" w:rsidR="00B40F26" w:rsidRPr="002F023C" w:rsidRDefault="00B40F26" w:rsidP="00B40F26">
      <w:pPr>
        <w:rPr>
          <w:rFonts w:cs="Times New Roman"/>
        </w:rPr>
      </w:pPr>
      <w:r w:rsidRPr="002F023C">
        <w:rPr>
          <w:rFonts w:cs="Times New Roman"/>
        </w:rPr>
        <w:t>However, the risk of IKEA India Expanding to Success is quite low when:</w:t>
      </w:r>
    </w:p>
    <w:p w14:paraId="2C6913D3" w14:textId="77777777" w:rsidR="00B40F26" w:rsidRPr="009C3CE7" w:rsidRDefault="00B40F26" w:rsidP="00B40F26">
      <w:pPr>
        <w:rPr>
          <w:rFonts w:cs="Times New Roman"/>
          <w:b/>
          <w:i/>
        </w:rPr>
      </w:pPr>
      <w:r w:rsidRPr="009C3CE7">
        <w:rPr>
          <w:rFonts w:cs="Times New Roman"/>
          <w:b/>
          <w:i/>
        </w:rPr>
        <w:t>Rivalry among existing firms</w:t>
      </w:r>
      <w:r>
        <w:rPr>
          <w:rFonts w:cs="Times New Roman"/>
          <w:b/>
          <w:i/>
        </w:rPr>
        <w:t>:</w:t>
      </w:r>
    </w:p>
    <w:p w14:paraId="562A4CC2" w14:textId="556650CB" w:rsidR="00B40F26" w:rsidRPr="002F023C" w:rsidRDefault="00784690" w:rsidP="00B40F26">
      <w:pPr>
        <w:rPr>
          <w:rFonts w:cs="Times New Roman"/>
        </w:rPr>
      </w:pPr>
      <w:r>
        <w:rPr>
          <w:rFonts w:cs="Times New Roman"/>
        </w:rPr>
        <w:t>The existing</w:t>
      </w:r>
      <w:r w:rsidR="00B40F26" w:rsidRPr="002F023C">
        <w:rPr>
          <w:rFonts w:cs="Times New Roman"/>
        </w:rPr>
        <w:t xml:space="preserve"> business rivalry will be little for IKEA I</w:t>
      </w:r>
      <w:r w:rsidR="00B40F26">
        <w:rPr>
          <w:rFonts w:cs="Times New Roman"/>
        </w:rPr>
        <w:t>ndia's expansion to success if, o</w:t>
      </w:r>
      <w:r w:rsidR="00B40F26" w:rsidRPr="002F023C">
        <w:rPr>
          <w:rFonts w:cs="Times New Roman"/>
        </w:rPr>
        <w:t>nly a fixed number</w:t>
      </w:r>
      <w:r w:rsidR="00B40F26">
        <w:rPr>
          <w:rFonts w:cs="Times New Roman"/>
        </w:rPr>
        <w:t xml:space="preserve"> of players are on the lookout. </w:t>
      </w:r>
      <w:r w:rsidR="00B40F26" w:rsidRPr="002F023C">
        <w:rPr>
          <w:rFonts w:cs="Times New Roman"/>
        </w:rPr>
        <w:t>The company is growing at a rap</w:t>
      </w:r>
      <w:r w:rsidR="00B40F26">
        <w:rPr>
          <w:rFonts w:cs="Times New Roman"/>
        </w:rPr>
        <w:t xml:space="preserve">id pace. </w:t>
      </w:r>
      <w:r w:rsidR="00B40F26" w:rsidRPr="002F023C">
        <w:rPr>
          <w:rFonts w:cs="Times New Roman"/>
        </w:rPr>
        <w:t>There is an undeniable market leader.</w:t>
      </w:r>
    </w:p>
    <w:p w14:paraId="49D82423" w14:textId="52B56D4F" w:rsidR="00B40F26" w:rsidRPr="00441CE2" w:rsidRDefault="00B40F26" w:rsidP="00B40F26">
      <w:pPr>
        <w:rPr>
          <w:rFonts w:cs="Times New Roman"/>
        </w:rPr>
      </w:pPr>
      <w:r w:rsidRPr="002F023C">
        <w:rPr>
          <w:rFonts w:cs="Times New Roman"/>
        </w:rPr>
        <w:t>The commodities are quite distinct, and each market participant focuses on a pa</w:t>
      </w:r>
      <w:r>
        <w:rPr>
          <w:rFonts w:cs="Times New Roman"/>
        </w:rPr>
        <w:t xml:space="preserve">rticular segment of the market. </w:t>
      </w:r>
      <w:r w:rsidRPr="002F023C">
        <w:rPr>
          <w:rFonts w:cs="Times New Roman"/>
        </w:rPr>
        <w:t>To switch expenses for customers, the monetar</w:t>
      </w:r>
      <w:r>
        <w:rPr>
          <w:rFonts w:cs="Times New Roman"/>
        </w:rPr>
        <w:t xml:space="preserve">y/mental costs are substantial. </w:t>
      </w:r>
      <w:r w:rsidRPr="002F023C">
        <w:rPr>
          <w:rFonts w:cs="Times New Roman"/>
        </w:rPr>
        <w:t>Because the leave restrictions are modest, corporations can surely exit the business without producing significant losses.</w:t>
      </w:r>
    </w:p>
    <w:p w14:paraId="03EF3660" w14:textId="77777777" w:rsidR="00B40F26" w:rsidRPr="00D73402" w:rsidRDefault="00B40F26" w:rsidP="00B40F26">
      <w:pPr>
        <w:rPr>
          <w:rFonts w:cs="Times New Roman"/>
          <w:b/>
          <w:i/>
        </w:rPr>
      </w:pPr>
      <w:r w:rsidRPr="00D73402">
        <w:rPr>
          <w:rFonts w:cs="Times New Roman"/>
          <w:b/>
          <w:i/>
        </w:rPr>
        <w:t>Bargaining power of buyers:</w:t>
      </w:r>
    </w:p>
    <w:p w14:paraId="0B05A452" w14:textId="77777777" w:rsidR="00B40F26" w:rsidRPr="002F023C" w:rsidRDefault="00B40F26" w:rsidP="00B40F26">
      <w:pPr>
        <w:rPr>
          <w:rFonts w:cs="Times New Roman"/>
        </w:rPr>
      </w:pPr>
      <w:r w:rsidRPr="002F023C">
        <w:rPr>
          <w:rFonts w:cs="Times New Roman"/>
        </w:rPr>
        <w:t>There are a few things that increase a buyer's bargaining power:</w:t>
      </w:r>
    </w:p>
    <w:p w14:paraId="727D8E0A" w14:textId="4166EF29" w:rsidR="00345477" w:rsidRDefault="00B40F26" w:rsidP="00B40F26">
      <w:pPr>
        <w:rPr>
          <w:rFonts w:cs="Times New Roman"/>
        </w:rPr>
      </w:pPr>
      <w:r w:rsidRPr="002F023C">
        <w:rPr>
          <w:rFonts w:cs="Times New Roman"/>
        </w:rPr>
        <w:t>IKEA India Expanding to Success has a larger client base, which gives them more bargaining power.</w:t>
      </w:r>
      <w:r w:rsidR="00784690">
        <w:rPr>
          <w:rFonts w:cs="Times New Roman"/>
        </w:rPr>
        <w:t xml:space="preserve"> </w:t>
      </w:r>
      <w:r w:rsidRPr="002F023C">
        <w:rPr>
          <w:rFonts w:cs="Times New Roman"/>
        </w:rPr>
        <w:t xml:space="preserve">Purchaser power will be significant as well, providing that there are few merchants (business </w:t>
      </w:r>
      <w:r w:rsidR="00784690">
        <w:rPr>
          <w:rFonts w:cs="Times New Roman"/>
        </w:rPr>
        <w:t>organizations</w:t>
      </w:r>
      <w:r w:rsidRPr="002F023C">
        <w:rPr>
          <w:rFonts w:cs="Times New Roman"/>
        </w:rPr>
        <w:t>).</w:t>
      </w:r>
      <w:r w:rsidR="00866ECB">
        <w:rPr>
          <w:rFonts w:cs="Times New Roman"/>
        </w:rPr>
        <w:t xml:space="preserve"> </w:t>
      </w:r>
    </w:p>
    <w:p w14:paraId="1A0C803D" w14:textId="5161B048" w:rsidR="00866ECB" w:rsidRDefault="00B40F26" w:rsidP="00B40F26">
      <w:pPr>
        <w:rPr>
          <w:rFonts w:cs="Times New Roman"/>
        </w:rPr>
      </w:pPr>
      <w:r w:rsidRPr="002F023C">
        <w:rPr>
          <w:rFonts w:cs="Times New Roman"/>
        </w:rPr>
        <w:lastRenderedPageBreak/>
        <w:t xml:space="preserve">When it comes to business clients, their ability to reverse coordinate strengthens their position on the lookout. Customers' cost responsiveness, good market intelligence, and buying </w:t>
      </w:r>
      <w:r w:rsidR="00784690">
        <w:rPr>
          <w:rFonts w:cs="Times New Roman"/>
        </w:rPr>
        <w:t>normalized</w:t>
      </w:r>
      <w:r w:rsidRPr="002F023C">
        <w:rPr>
          <w:rFonts w:cs="Times New Roman"/>
        </w:rPr>
        <w:t xml:space="preserve"> things in large quantities all increase the purchasers' negotiating power. Expanding to Success</w:t>
      </w:r>
    </w:p>
    <w:p w14:paraId="26F5E4A1" w14:textId="77777777" w:rsidR="00441CE2" w:rsidRDefault="00441CE2">
      <w:pPr>
        <w:spacing w:line="259" w:lineRule="auto"/>
        <w:jc w:val="left"/>
        <w:rPr>
          <w:rFonts w:eastAsiaTheme="majorEastAsia" w:cstheme="majorBidi"/>
          <w:b/>
          <w:sz w:val="32"/>
          <w:szCs w:val="32"/>
        </w:rPr>
      </w:pPr>
      <w:r>
        <w:br w:type="page"/>
      </w:r>
    </w:p>
    <w:p w14:paraId="6CA0742E" w14:textId="18022FF1" w:rsidR="00B40F26" w:rsidRPr="00866ECB" w:rsidRDefault="00B40F26" w:rsidP="00441CE2">
      <w:pPr>
        <w:pStyle w:val="Heading1"/>
      </w:pPr>
      <w:r w:rsidRPr="00741A76">
        <w:lastRenderedPageBreak/>
        <w:t>SWOT</w:t>
      </w:r>
    </w:p>
    <w:p w14:paraId="6296089D" w14:textId="77777777" w:rsidR="00B40F26" w:rsidRPr="00741A76" w:rsidRDefault="00B40F26" w:rsidP="00B40F26">
      <w:pPr>
        <w:rPr>
          <w:rFonts w:cs="Times New Roman"/>
          <w:b/>
          <w:i/>
        </w:rPr>
      </w:pPr>
      <w:r w:rsidRPr="00741A76">
        <w:rPr>
          <w:rFonts w:cs="Times New Roman"/>
          <w:b/>
          <w:i/>
        </w:rPr>
        <w:t>Strength:</w:t>
      </w:r>
    </w:p>
    <w:p w14:paraId="30D54B46" w14:textId="49E159CE" w:rsidR="00B40F26" w:rsidRPr="002F023C" w:rsidRDefault="00B40F26" w:rsidP="00B40F26">
      <w:pPr>
        <w:rPr>
          <w:rFonts w:cs="Times New Roman"/>
        </w:rPr>
      </w:pPr>
      <w:r w:rsidRPr="002F023C">
        <w:rPr>
          <w:rFonts w:cs="Times New Roman"/>
        </w:rPr>
        <w:t xml:space="preserve">Ikea India's product and brand strategy </w:t>
      </w:r>
      <w:r w:rsidR="00784690">
        <w:rPr>
          <w:rFonts w:cs="Times New Roman"/>
        </w:rPr>
        <w:t>allow</w:t>
      </w:r>
      <w:r w:rsidRPr="002F023C">
        <w:rPr>
          <w:rFonts w:cs="Times New Roman"/>
        </w:rPr>
        <w:t xml:space="preserve"> it to concurrently target multiple segments of the domestic market. As a result, Ikea India has been able to put together </w:t>
      </w:r>
      <w:proofErr w:type="gramStart"/>
      <w:r w:rsidRPr="002F023C">
        <w:rPr>
          <w:rFonts w:cs="Times New Roman"/>
        </w:rPr>
        <w:t>a diverse</w:t>
      </w:r>
      <w:proofErr w:type="gramEnd"/>
      <w:r w:rsidRPr="002F023C">
        <w:rPr>
          <w:rFonts w:cs="Times New Roman"/>
        </w:rPr>
        <w:t xml:space="preserve"> revenue and </w:t>
      </w:r>
      <w:r w:rsidR="00784690">
        <w:rPr>
          <w:rFonts w:cs="Times New Roman"/>
        </w:rPr>
        <w:t>benefits</w:t>
      </w:r>
      <w:r w:rsidRPr="002F023C">
        <w:rPr>
          <w:rFonts w:cs="Times New Roman"/>
        </w:rPr>
        <w:t xml:space="preserve"> mix.</w:t>
      </w:r>
    </w:p>
    <w:p w14:paraId="2C056140" w14:textId="6F3F07A9" w:rsidR="00B40F26" w:rsidRPr="002F023C" w:rsidRDefault="00B40F26" w:rsidP="00B40F26">
      <w:pPr>
        <w:rPr>
          <w:rFonts w:cs="Times New Roman"/>
        </w:rPr>
      </w:pPr>
      <w:r w:rsidRPr="002F023C">
        <w:rPr>
          <w:rFonts w:cs="Times New Roman"/>
        </w:rPr>
        <w:t xml:space="preserve">Ikea India, as a business officeholder, maintains strong relationships with its suppliers and other members of the inventory network. According to </w:t>
      </w:r>
      <w:proofErr w:type="spellStart"/>
      <w:r w:rsidRPr="002F023C">
        <w:rPr>
          <w:rFonts w:cs="Times New Roman"/>
        </w:rPr>
        <w:t>Mokhalles</w:t>
      </w:r>
      <w:proofErr w:type="spellEnd"/>
      <w:r w:rsidRPr="002F023C">
        <w:rPr>
          <w:rFonts w:cs="Times New Roman"/>
        </w:rPr>
        <w:t xml:space="preserve"> Mehdi, </w:t>
      </w:r>
      <w:proofErr w:type="spellStart"/>
      <w:r w:rsidRPr="002F023C">
        <w:rPr>
          <w:rFonts w:cs="Times New Roman"/>
        </w:rPr>
        <w:t>Lubna</w:t>
      </w:r>
      <w:proofErr w:type="spellEnd"/>
      <w:r w:rsidRPr="002F023C">
        <w:rPr>
          <w:rFonts w:cs="Times New Roman"/>
        </w:rPr>
        <w:t xml:space="preserve"> </w:t>
      </w:r>
      <w:proofErr w:type="spellStart"/>
      <w:r w:rsidRPr="002F023C">
        <w:rPr>
          <w:rFonts w:cs="Times New Roman"/>
        </w:rPr>
        <w:t>Nafees</w:t>
      </w:r>
      <w:proofErr w:type="spellEnd"/>
      <w:r w:rsidRPr="002F023C">
        <w:rPr>
          <w:rFonts w:cs="Times New Roman"/>
        </w:rPr>
        <w:t xml:space="preserve">, and </w:t>
      </w:r>
      <w:proofErr w:type="spellStart"/>
      <w:r w:rsidR="00784690">
        <w:rPr>
          <w:rFonts w:cs="Times New Roman"/>
        </w:rPr>
        <w:t>Shriram</w:t>
      </w:r>
      <w:proofErr w:type="spellEnd"/>
      <w:r w:rsidRPr="002F023C">
        <w:rPr>
          <w:rFonts w:cs="Times New Roman"/>
        </w:rPr>
        <w:t xml:space="preserve"> S. </w:t>
      </w:r>
      <w:proofErr w:type="spellStart"/>
      <w:r w:rsidRPr="002F023C">
        <w:rPr>
          <w:rFonts w:cs="Times New Roman"/>
        </w:rPr>
        <w:t>Bhagavath</w:t>
      </w:r>
      <w:proofErr w:type="spellEnd"/>
      <w:r w:rsidRPr="002F023C">
        <w:rPr>
          <w:rFonts w:cs="Times New Roman"/>
        </w:rPr>
        <w:t>, the company may create products and services by using the skills of its suppliers and production network partners.</w:t>
      </w:r>
    </w:p>
    <w:p w14:paraId="6570AE77" w14:textId="77777777" w:rsidR="00B40F26" w:rsidRPr="007F5730" w:rsidRDefault="00B40F26" w:rsidP="00B40F26">
      <w:pPr>
        <w:rPr>
          <w:rFonts w:cs="Times New Roman"/>
          <w:b/>
          <w:i/>
        </w:rPr>
      </w:pPr>
      <w:r w:rsidRPr="007F5730">
        <w:rPr>
          <w:rFonts w:cs="Times New Roman"/>
          <w:b/>
          <w:i/>
        </w:rPr>
        <w:t>Weakness</w:t>
      </w:r>
    </w:p>
    <w:p w14:paraId="2CCFC1AF" w14:textId="6015D946" w:rsidR="00B40F26" w:rsidRPr="002F023C" w:rsidRDefault="00B40F26" w:rsidP="00B40F26">
      <w:pPr>
        <w:rPr>
          <w:rFonts w:cs="Times New Roman"/>
        </w:rPr>
      </w:pPr>
      <w:r w:rsidRPr="002F023C">
        <w:rPr>
          <w:rFonts w:cs="Times New Roman"/>
        </w:rPr>
        <w:t xml:space="preserve">Ikea India's strategy can be easily replicated, despite the company's large number of </w:t>
      </w:r>
      <w:r w:rsidR="00784690">
        <w:rPr>
          <w:rFonts w:cs="Times New Roman"/>
        </w:rPr>
        <w:t>licenses</w:t>
      </w:r>
      <w:r w:rsidRPr="002F023C">
        <w:rPr>
          <w:rFonts w:cs="Times New Roman"/>
        </w:rPr>
        <w:t xml:space="preserve"> and copyrights. In the company that Ikea India operates, the licensed innovation privileges are extremely difficult to implement. According to </w:t>
      </w:r>
      <w:proofErr w:type="spellStart"/>
      <w:r w:rsidRPr="002F023C">
        <w:rPr>
          <w:rFonts w:cs="Times New Roman"/>
        </w:rPr>
        <w:t>Mokhalles</w:t>
      </w:r>
      <w:proofErr w:type="spellEnd"/>
      <w:r w:rsidRPr="002F023C">
        <w:rPr>
          <w:rFonts w:cs="Times New Roman"/>
        </w:rPr>
        <w:t xml:space="preserve"> Mehdi, </w:t>
      </w:r>
      <w:proofErr w:type="spellStart"/>
      <w:r w:rsidRPr="002F023C">
        <w:rPr>
          <w:rFonts w:cs="Times New Roman"/>
        </w:rPr>
        <w:t>Lubna</w:t>
      </w:r>
      <w:proofErr w:type="spellEnd"/>
      <w:r w:rsidRPr="002F023C">
        <w:rPr>
          <w:rFonts w:cs="Times New Roman"/>
        </w:rPr>
        <w:t xml:space="preserve"> </w:t>
      </w:r>
      <w:proofErr w:type="spellStart"/>
      <w:r w:rsidRPr="002F023C">
        <w:rPr>
          <w:rFonts w:cs="Times New Roman"/>
        </w:rPr>
        <w:t>Nafees</w:t>
      </w:r>
      <w:proofErr w:type="spellEnd"/>
      <w:r w:rsidRPr="002F023C">
        <w:rPr>
          <w:rFonts w:cs="Times New Roman"/>
        </w:rPr>
        <w:t xml:space="preserve">, and </w:t>
      </w:r>
      <w:proofErr w:type="spellStart"/>
      <w:r w:rsidR="00784690">
        <w:rPr>
          <w:rFonts w:cs="Times New Roman"/>
        </w:rPr>
        <w:t>Shriram</w:t>
      </w:r>
      <w:proofErr w:type="spellEnd"/>
      <w:r w:rsidRPr="002F023C">
        <w:rPr>
          <w:rFonts w:cs="Times New Roman"/>
        </w:rPr>
        <w:t xml:space="preserve"> S. </w:t>
      </w:r>
      <w:proofErr w:type="spellStart"/>
      <w:r w:rsidRPr="002F023C">
        <w:rPr>
          <w:rFonts w:cs="Times New Roman"/>
        </w:rPr>
        <w:t>Bhagavath</w:t>
      </w:r>
      <w:proofErr w:type="spellEnd"/>
      <w:r w:rsidRPr="002F023C">
        <w:rPr>
          <w:rFonts w:cs="Times New Roman"/>
        </w:rPr>
        <w:t>, intellectual property laws are effective in stifling small-scale competition, but it is difficult to prevent new enterprises from disrupting economic sectors at various levels.</w:t>
      </w:r>
    </w:p>
    <w:p w14:paraId="3946277F" w14:textId="77777777" w:rsidR="00B40F26" w:rsidRPr="008E2BDF" w:rsidRDefault="00B40F26" w:rsidP="00B40F26">
      <w:pPr>
        <w:rPr>
          <w:rFonts w:cs="Times New Roman"/>
          <w:b/>
          <w:i/>
        </w:rPr>
      </w:pPr>
      <w:r w:rsidRPr="008E2BDF">
        <w:rPr>
          <w:rFonts w:cs="Times New Roman"/>
          <w:b/>
          <w:i/>
        </w:rPr>
        <w:t>Opportunity:</w:t>
      </w:r>
    </w:p>
    <w:p w14:paraId="53661392" w14:textId="753572F4" w:rsidR="00B40F26" w:rsidRPr="002F023C" w:rsidRDefault="00B40F26" w:rsidP="00B40F26">
      <w:pPr>
        <w:rPr>
          <w:rFonts w:cs="Times New Roman"/>
        </w:rPr>
      </w:pPr>
      <w:r w:rsidRPr="002F023C">
        <w:rPr>
          <w:rFonts w:cs="Times New Roman"/>
        </w:rPr>
        <w:t xml:space="preserve">Ikea India may take advantage of the increased discretionary </w:t>
      </w:r>
      <w:r w:rsidR="00784690">
        <w:rPr>
          <w:rFonts w:cs="Times New Roman"/>
        </w:rPr>
        <w:t>cash flow</w:t>
      </w:r>
      <w:r w:rsidRPr="002F023C">
        <w:rPr>
          <w:rFonts w:cs="Times New Roman"/>
        </w:rPr>
        <w:t xml:space="preserve"> to devise a new strategy in which customers pay logically for using its products. Ikea India can use this pattern to expand in adjoining regions Growth method, managing people</w:t>
      </w:r>
      <w:r>
        <w:rPr>
          <w:rFonts w:cs="Times New Roman"/>
        </w:rPr>
        <w:t>.</w:t>
      </w:r>
    </w:p>
    <w:p w14:paraId="33709038" w14:textId="67F6E9C3" w:rsidR="00345477" w:rsidRPr="00441CE2" w:rsidRDefault="00B40F26" w:rsidP="00B40F26">
      <w:pPr>
        <w:rPr>
          <w:rFonts w:cs="Times New Roman"/>
        </w:rPr>
      </w:pPr>
      <w:r w:rsidRPr="002F023C">
        <w:rPr>
          <w:rFonts w:cs="Times New Roman"/>
        </w:rPr>
        <w:t xml:space="preserve">The global market has become more accessible as a result of </w:t>
      </w:r>
      <w:r w:rsidR="00784690">
        <w:rPr>
          <w:rFonts w:cs="Times New Roman"/>
        </w:rPr>
        <w:t>globalization</w:t>
      </w:r>
      <w:r w:rsidRPr="002F023C">
        <w:rPr>
          <w:rFonts w:cs="Times New Roman"/>
        </w:rPr>
        <w:t>. Ikea India is in a fantastic position to seize those opportunities and expand its market share.</w:t>
      </w:r>
    </w:p>
    <w:p w14:paraId="00597A42" w14:textId="77777777" w:rsidR="00B40F26" w:rsidRPr="00AF6711" w:rsidRDefault="00B40F26" w:rsidP="00B40F26">
      <w:pPr>
        <w:rPr>
          <w:rFonts w:cs="Times New Roman"/>
          <w:b/>
          <w:i/>
        </w:rPr>
      </w:pPr>
      <w:r w:rsidRPr="00AF6711">
        <w:rPr>
          <w:rFonts w:cs="Times New Roman"/>
          <w:b/>
          <w:i/>
        </w:rPr>
        <w:t>Threats:</w:t>
      </w:r>
    </w:p>
    <w:p w14:paraId="03B3D527" w14:textId="3A5733FD" w:rsidR="00B40F26" w:rsidRPr="002F023C" w:rsidRDefault="00B40F26" w:rsidP="00B40F26">
      <w:pPr>
        <w:rPr>
          <w:rFonts w:cs="Times New Roman"/>
        </w:rPr>
      </w:pPr>
      <w:r w:rsidRPr="002F023C">
        <w:rPr>
          <w:rFonts w:cs="Times New Roman"/>
        </w:rPr>
        <w:t xml:space="preserve">Ikea India operates in an industry where shady pricing is the norm. </w:t>
      </w:r>
      <w:proofErr w:type="gramStart"/>
      <w:r w:rsidRPr="002F023C">
        <w:rPr>
          <w:rFonts w:cs="Times New Roman"/>
        </w:rPr>
        <w:t xml:space="preserve">According to IKEA India: Expanding to Success contextual study by </w:t>
      </w:r>
      <w:proofErr w:type="spellStart"/>
      <w:r w:rsidRPr="002F023C">
        <w:rPr>
          <w:rFonts w:cs="Times New Roman"/>
        </w:rPr>
        <w:t>Mokhalles</w:t>
      </w:r>
      <w:proofErr w:type="spellEnd"/>
      <w:r w:rsidRPr="002F023C">
        <w:rPr>
          <w:rFonts w:cs="Times New Roman"/>
        </w:rPr>
        <w:t xml:space="preserve"> Mehdi, </w:t>
      </w:r>
      <w:proofErr w:type="spellStart"/>
      <w:r w:rsidRPr="002F023C">
        <w:rPr>
          <w:rFonts w:cs="Times New Roman"/>
        </w:rPr>
        <w:t>Lubna</w:t>
      </w:r>
      <w:proofErr w:type="spellEnd"/>
      <w:r w:rsidRPr="002F023C">
        <w:rPr>
          <w:rFonts w:cs="Times New Roman"/>
        </w:rPr>
        <w:t xml:space="preserve"> </w:t>
      </w:r>
      <w:proofErr w:type="spellStart"/>
      <w:r w:rsidRPr="002F023C">
        <w:rPr>
          <w:rFonts w:cs="Times New Roman"/>
        </w:rPr>
        <w:t>Nafees</w:t>
      </w:r>
      <w:proofErr w:type="spellEnd"/>
      <w:r w:rsidRPr="002F023C">
        <w:rPr>
          <w:rFonts w:cs="Times New Roman"/>
        </w:rPr>
        <w:t xml:space="preserve">, and </w:t>
      </w:r>
      <w:proofErr w:type="spellStart"/>
      <w:r w:rsidR="00784690">
        <w:rPr>
          <w:rFonts w:cs="Times New Roman"/>
        </w:rPr>
        <w:t>Shriram</w:t>
      </w:r>
      <w:proofErr w:type="spellEnd"/>
      <w:r w:rsidRPr="002F023C">
        <w:rPr>
          <w:rFonts w:cs="Times New Roman"/>
        </w:rPr>
        <w:t xml:space="preserve"> S. </w:t>
      </w:r>
      <w:proofErr w:type="spellStart"/>
      <w:r w:rsidRPr="002F023C">
        <w:rPr>
          <w:rFonts w:cs="Times New Roman"/>
        </w:rPr>
        <w:t>Bhagavath</w:t>
      </w:r>
      <w:proofErr w:type="spellEnd"/>
      <w:r w:rsidRPr="002F023C">
        <w:rPr>
          <w:rFonts w:cs="Times New Roman"/>
        </w:rPr>
        <w:t xml:space="preserve">, this might result in a lack of capacity on the part of the </w:t>
      </w:r>
      <w:r w:rsidR="00784690">
        <w:rPr>
          <w:rFonts w:cs="Times New Roman"/>
        </w:rPr>
        <w:t>organization</w:t>
      </w:r>
      <w:r w:rsidRPr="002F023C">
        <w:rPr>
          <w:rFonts w:cs="Times New Roman"/>
        </w:rPr>
        <w:t xml:space="preserve"> to raise expenses that its unusual costs justify.</w:t>
      </w:r>
      <w:proofErr w:type="gramEnd"/>
    </w:p>
    <w:p w14:paraId="2CAA107F" w14:textId="1347A95D" w:rsidR="00441CE2" w:rsidRPr="00441CE2" w:rsidRDefault="00B40F26" w:rsidP="00441CE2">
      <w:pPr>
        <w:rPr>
          <w:rFonts w:cs="Times New Roman"/>
        </w:rPr>
      </w:pPr>
      <w:r w:rsidRPr="002F023C">
        <w:rPr>
          <w:rFonts w:cs="Times New Roman"/>
        </w:rPr>
        <w:t>Ikea India can leverage electronic amusement and web companies to reach clients at a low cost, and so can the competitors - both local and worldwide competitors.</w:t>
      </w:r>
      <w:r w:rsidR="00441CE2">
        <w:br w:type="page"/>
      </w:r>
    </w:p>
    <w:p w14:paraId="560DE11B" w14:textId="4250B12E" w:rsidR="00B40F26" w:rsidRPr="00127B54" w:rsidRDefault="00B40F26" w:rsidP="00441CE2">
      <w:pPr>
        <w:pStyle w:val="Heading1"/>
      </w:pPr>
      <w:r w:rsidRPr="00127B54">
        <w:lastRenderedPageBreak/>
        <w:t>Marketing mix</w:t>
      </w:r>
    </w:p>
    <w:p w14:paraId="6D819E86" w14:textId="77777777" w:rsidR="00B40F26" w:rsidRPr="00127B54" w:rsidRDefault="00B40F26" w:rsidP="00B40F26">
      <w:pPr>
        <w:rPr>
          <w:rFonts w:cs="Times New Roman"/>
          <w:b/>
          <w:i/>
        </w:rPr>
      </w:pPr>
      <w:r w:rsidRPr="00127B54">
        <w:rPr>
          <w:rFonts w:cs="Times New Roman"/>
          <w:b/>
          <w:i/>
        </w:rPr>
        <w:t>Product:</w:t>
      </w:r>
    </w:p>
    <w:p w14:paraId="20AB7317" w14:textId="77777777" w:rsidR="00B40F26" w:rsidRPr="002F023C" w:rsidRDefault="00B40F26" w:rsidP="00B40F26">
      <w:pPr>
        <w:rPr>
          <w:rFonts w:cs="Times New Roman"/>
        </w:rPr>
      </w:pPr>
      <w:r w:rsidRPr="002F023C">
        <w:rPr>
          <w:rFonts w:cs="Times New Roman"/>
        </w:rPr>
        <w:t>Ikea has continued to evolve in response to changes in the business climate. The goal for Ikea has been to provide a diverse variety of products and services to allow customers to achieve their unique desires while also overcoming the barriers or hindrances posed by limited classes.</w:t>
      </w:r>
    </w:p>
    <w:p w14:paraId="6236BD8F" w14:textId="418DCA4C" w:rsidR="00B40F26" w:rsidRPr="002F023C" w:rsidRDefault="00B40F26" w:rsidP="00B40F26">
      <w:pPr>
        <w:rPr>
          <w:rFonts w:cs="Times New Roman"/>
        </w:rPr>
      </w:pPr>
      <w:r w:rsidRPr="002F023C">
        <w:rPr>
          <w:rFonts w:cs="Times New Roman"/>
        </w:rPr>
        <w:t>Areas for eating and working</w:t>
      </w:r>
      <w:r w:rsidR="00345477">
        <w:rPr>
          <w:rFonts w:cs="Times New Roman"/>
        </w:rPr>
        <w:t xml:space="preserve">, </w:t>
      </w:r>
      <w:r w:rsidRPr="002F023C">
        <w:rPr>
          <w:rFonts w:cs="Times New Roman"/>
        </w:rPr>
        <w:t xml:space="preserve">IKEA Children's Cooking Restroom Capacity, Beddings and beds, </w:t>
      </w:r>
      <w:r w:rsidR="00784690">
        <w:rPr>
          <w:rFonts w:cs="Times New Roman"/>
        </w:rPr>
        <w:t>Seat</w:t>
      </w:r>
      <w:r w:rsidRPr="002F023C">
        <w:rPr>
          <w:rFonts w:cs="Times New Roman"/>
        </w:rPr>
        <w:t xml:space="preserve"> Capacity of Garments Embellishment, IKEA FAMILY PRODUCTS, Kitchen cabinets and appliances, Lighting</w:t>
      </w:r>
      <w:r w:rsidR="00784690">
        <w:rPr>
          <w:rFonts w:cs="Times New Roman"/>
        </w:rPr>
        <w:t>,</w:t>
      </w:r>
      <w:r w:rsidRPr="002F023C">
        <w:rPr>
          <w:rFonts w:cs="Times New Roman"/>
        </w:rPr>
        <w:t xml:space="preserve"> </w:t>
      </w:r>
      <w:proofErr w:type="spellStart"/>
      <w:r w:rsidRPr="002F023C">
        <w:rPr>
          <w:rFonts w:cs="Times New Roman"/>
        </w:rPr>
        <w:t>etc</w:t>
      </w:r>
      <w:proofErr w:type="spellEnd"/>
    </w:p>
    <w:p w14:paraId="691306F7" w14:textId="77777777" w:rsidR="00B40F26" w:rsidRPr="00A550BC" w:rsidRDefault="00B40F26" w:rsidP="00B40F26">
      <w:pPr>
        <w:rPr>
          <w:rFonts w:cs="Times New Roman"/>
          <w:b/>
          <w:i/>
        </w:rPr>
      </w:pPr>
      <w:r w:rsidRPr="00A550BC">
        <w:rPr>
          <w:rFonts w:cs="Times New Roman"/>
          <w:b/>
          <w:i/>
        </w:rPr>
        <w:t>Price:</w:t>
      </w:r>
    </w:p>
    <w:p w14:paraId="19FF20C7" w14:textId="2DBB8E37" w:rsidR="00B40F26" w:rsidRPr="002F023C" w:rsidRDefault="00B40F26" w:rsidP="00B40F26">
      <w:pPr>
        <w:rPr>
          <w:rFonts w:cs="Times New Roman"/>
        </w:rPr>
      </w:pPr>
      <w:r w:rsidRPr="002F023C">
        <w:rPr>
          <w:rFonts w:cs="Times New Roman"/>
        </w:rPr>
        <w:t xml:space="preserve">Ikea's evaluating piece is now one-of-a-kind in light of its </w:t>
      </w:r>
      <w:r w:rsidR="00784690">
        <w:rPr>
          <w:rFonts w:cs="Times New Roman"/>
        </w:rPr>
        <w:t>organization</w:t>
      </w:r>
      <w:r w:rsidRPr="002F023C">
        <w:rPr>
          <w:rFonts w:cs="Times New Roman"/>
        </w:rPr>
        <w:t xml:space="preserve"> and distinct character, as it has been into a dominant industry, with essentially many competitors larger slice of the pie yet to aid it. In such a situation, Ikea, like any other company or business holding, has adopted a strategy that is usually sound, namely, not cutting costs to devalue the brand and, at the same time, not being overvalued, to disregard business area features. </w:t>
      </w:r>
    </w:p>
    <w:p w14:paraId="6B992D1C" w14:textId="77777777" w:rsidR="00B40F26" w:rsidRPr="00A550BC" w:rsidRDefault="00B40F26" w:rsidP="00B40F26">
      <w:pPr>
        <w:rPr>
          <w:rFonts w:cs="Times New Roman"/>
          <w:b/>
          <w:i/>
        </w:rPr>
      </w:pPr>
      <w:r w:rsidRPr="00A550BC">
        <w:rPr>
          <w:rFonts w:cs="Times New Roman"/>
          <w:b/>
          <w:i/>
        </w:rPr>
        <w:t>Place:</w:t>
      </w:r>
    </w:p>
    <w:p w14:paraId="1FE52ED6" w14:textId="7796915C" w:rsidR="00B40F26" w:rsidRPr="002F023C" w:rsidRDefault="00B40F26" w:rsidP="00B40F26">
      <w:pPr>
        <w:rPr>
          <w:rFonts w:cs="Times New Roman"/>
        </w:rPr>
      </w:pPr>
      <w:r w:rsidRPr="002F023C">
        <w:rPr>
          <w:rFonts w:cs="Times New Roman"/>
        </w:rPr>
        <w:t>IKEA just grants permission to become a partner in economic sectors where such rights have not historically been granted, therefore maintaining their exclusive nature. IKEA evaluates the following factors, among others when selecting franchisees:</w:t>
      </w:r>
    </w:p>
    <w:p w14:paraId="36429465" w14:textId="77777777" w:rsidR="00B40F26" w:rsidRPr="00E92098" w:rsidRDefault="00B40F26" w:rsidP="00B40F26">
      <w:pPr>
        <w:rPr>
          <w:rFonts w:cs="Times New Roman"/>
          <w:b/>
          <w:i/>
        </w:rPr>
      </w:pPr>
      <w:r w:rsidRPr="00E92098">
        <w:rPr>
          <w:rFonts w:cs="Times New Roman"/>
          <w:b/>
          <w:i/>
        </w:rPr>
        <w:t>Promotion:</w:t>
      </w:r>
    </w:p>
    <w:p w14:paraId="48329F1B" w14:textId="665368C3" w:rsidR="00B40F26" w:rsidRPr="002F023C" w:rsidRDefault="00B40F26" w:rsidP="00B40F26">
      <w:pPr>
        <w:rPr>
          <w:rFonts w:cs="Times New Roman"/>
        </w:rPr>
      </w:pPr>
      <w:r w:rsidRPr="00F95AA2">
        <w:rPr>
          <w:rFonts w:cs="Times New Roman"/>
        </w:rPr>
        <w:t xml:space="preserve">In addition to BTL innovations, Ikea makes use of ATL media such as newspapers, television, and digital media. Ikea's print advertising </w:t>
      </w:r>
      <w:r w:rsidR="00784690">
        <w:rPr>
          <w:rFonts w:cs="Times New Roman"/>
        </w:rPr>
        <w:t>is</w:t>
      </w:r>
      <w:r w:rsidRPr="00F95AA2">
        <w:rPr>
          <w:rFonts w:cs="Times New Roman"/>
        </w:rPr>
        <w:t xml:space="preserve"> noted for being dazzling and to-the-point, capturing the attention of customers. Regardless, Ikea is a skilled advertisement, and </w:t>
      </w:r>
      <w:r w:rsidR="00784690">
        <w:rPr>
          <w:rFonts w:cs="Times New Roman"/>
        </w:rPr>
        <w:t>its</w:t>
      </w:r>
      <w:r w:rsidRPr="00F95AA2">
        <w:rPr>
          <w:rFonts w:cs="Times New Roman"/>
        </w:rPr>
        <w:t xml:space="preserve"> product speaks for itself. The innovations help the things by making them seem more appealing and unique in their design.</w:t>
      </w:r>
    </w:p>
    <w:p w14:paraId="09694ABE" w14:textId="77777777" w:rsidR="00441CE2" w:rsidRDefault="00441CE2">
      <w:pPr>
        <w:spacing w:line="259" w:lineRule="auto"/>
        <w:jc w:val="left"/>
        <w:rPr>
          <w:rFonts w:eastAsiaTheme="majorEastAsia" w:cstheme="majorBidi"/>
          <w:b/>
          <w:sz w:val="32"/>
          <w:szCs w:val="32"/>
        </w:rPr>
      </w:pPr>
      <w:r>
        <w:br w:type="page"/>
      </w:r>
    </w:p>
    <w:p w14:paraId="590EA7D2" w14:textId="3F39045D" w:rsidR="00B40F26" w:rsidRPr="001241F9" w:rsidRDefault="00B40F26" w:rsidP="00441CE2">
      <w:pPr>
        <w:pStyle w:val="Heading1"/>
      </w:pPr>
      <w:r w:rsidRPr="001241F9">
        <w:lastRenderedPageBreak/>
        <w:t>STP</w:t>
      </w:r>
    </w:p>
    <w:p w14:paraId="22491B67" w14:textId="77777777" w:rsidR="00B40F26" w:rsidRPr="001241F9" w:rsidRDefault="00B40F26" w:rsidP="00B40F26">
      <w:pPr>
        <w:rPr>
          <w:rFonts w:cs="Times New Roman"/>
          <w:b/>
          <w:i/>
        </w:rPr>
      </w:pPr>
      <w:r w:rsidRPr="001241F9">
        <w:rPr>
          <w:rFonts w:cs="Times New Roman"/>
          <w:b/>
          <w:i/>
        </w:rPr>
        <w:t>Segmenting:</w:t>
      </w:r>
    </w:p>
    <w:p w14:paraId="2BC2C49D" w14:textId="3C740A78" w:rsidR="00B40F26" w:rsidRPr="002F023C" w:rsidRDefault="00B40F26" w:rsidP="00B40F26">
      <w:pPr>
        <w:rPr>
          <w:rFonts w:cs="Times New Roman"/>
        </w:rPr>
      </w:pPr>
      <w:r w:rsidRPr="002F023C">
        <w:rPr>
          <w:rFonts w:cs="Times New Roman"/>
        </w:rPr>
        <w:t xml:space="preserve">The business </w:t>
      </w:r>
      <w:proofErr w:type="spellStart"/>
      <w:r w:rsidRPr="002F023C">
        <w:rPr>
          <w:rFonts w:cs="Times New Roman"/>
        </w:rPr>
        <w:t>center's</w:t>
      </w:r>
      <w:proofErr w:type="spellEnd"/>
      <w:r w:rsidRPr="002F023C">
        <w:rPr>
          <w:rFonts w:cs="Times New Roman"/>
        </w:rPr>
        <w:t xml:space="preserve"> thickness is usually urban. Demographic Segmentation: IKEA caters to all sexual orientations over the age of 22, including life stages such as lone wolves, married couples, working workers, and understudy. </w:t>
      </w:r>
      <w:proofErr w:type="gramStart"/>
      <w:r w:rsidRPr="002F023C">
        <w:rPr>
          <w:rFonts w:cs="Times New Roman"/>
        </w:rPr>
        <w:t>Deeply and adamantly faithful.</w:t>
      </w:r>
      <w:proofErr w:type="gramEnd"/>
      <w:r w:rsidRPr="002F023C">
        <w:rPr>
          <w:rFonts w:cs="Times New Roman"/>
        </w:rPr>
        <w:t xml:space="preserve"> The cost-effectiveness would be a huge benefit for the clients. </w:t>
      </w:r>
      <w:r w:rsidR="00441CE2">
        <w:rPr>
          <w:rFonts w:cs="Times New Roman"/>
        </w:rPr>
        <w:t>\</w:t>
      </w:r>
    </w:p>
    <w:p w14:paraId="69FD8729" w14:textId="77777777" w:rsidR="00B40F26" w:rsidRPr="001241F9" w:rsidRDefault="00B40F26" w:rsidP="00B40F26">
      <w:pPr>
        <w:rPr>
          <w:rFonts w:cs="Times New Roman"/>
          <w:b/>
          <w:i/>
        </w:rPr>
      </w:pPr>
      <w:r w:rsidRPr="001241F9">
        <w:rPr>
          <w:rFonts w:cs="Times New Roman"/>
          <w:b/>
          <w:i/>
        </w:rPr>
        <w:t>Targeting:</w:t>
      </w:r>
    </w:p>
    <w:p w14:paraId="3E371EB7" w14:textId="5BEA317E" w:rsidR="00B40F26" w:rsidRPr="002F023C" w:rsidRDefault="00B40F26" w:rsidP="00B40F26">
      <w:pPr>
        <w:rPr>
          <w:rFonts w:cs="Times New Roman"/>
        </w:rPr>
      </w:pPr>
      <w:r w:rsidRPr="002F023C">
        <w:rPr>
          <w:rFonts w:cs="Times New Roman"/>
        </w:rPr>
        <w:t xml:space="preserve">The majority of business sectors that are served </w:t>
      </w:r>
      <w:r w:rsidR="00784690">
        <w:rPr>
          <w:rFonts w:cs="Times New Roman"/>
        </w:rPr>
        <w:t>are</w:t>
      </w:r>
      <w:r w:rsidRPr="002F023C">
        <w:rPr>
          <w:rFonts w:cs="Times New Roman"/>
        </w:rPr>
        <w:t xml:space="preserve"> as follows: Since its founding in 1943, IKEA has mostly served the furniture market, which we might refer to as its </w:t>
      </w:r>
      <w:r w:rsidR="00784690">
        <w:rPr>
          <w:rFonts w:cs="Times New Roman"/>
        </w:rPr>
        <w:t>specialization</w:t>
      </w:r>
      <w:r w:rsidRPr="002F023C">
        <w:rPr>
          <w:rFonts w:cs="Times New Roman"/>
        </w:rPr>
        <w:t xml:space="preserve">. They have created a few in-store bistros and have their long-distance transportation services, but they cannot be ordered into the </w:t>
      </w:r>
      <w:proofErr w:type="spellStart"/>
      <w:r w:rsidR="00784690">
        <w:rPr>
          <w:rFonts w:cs="Times New Roman"/>
        </w:rPr>
        <w:t>neighborliness</w:t>
      </w:r>
      <w:proofErr w:type="spellEnd"/>
      <w:r w:rsidRPr="002F023C">
        <w:rPr>
          <w:rFonts w:cs="Times New Roman"/>
        </w:rPr>
        <w:t xml:space="preserve"> or the food and beverage sector as such. At the end of the day, everything it does is aimed at improving the user experience or purchasing experience of the customer in the furniture industry. As a result, we may classify IKEA as a company that serves a variety of </w:t>
      </w:r>
    </w:p>
    <w:p w14:paraId="63A21EC1" w14:textId="77777777" w:rsidR="00B40F26" w:rsidRPr="001762A5" w:rsidRDefault="00B40F26" w:rsidP="00B40F26">
      <w:pPr>
        <w:rPr>
          <w:rFonts w:cs="Times New Roman"/>
          <w:b/>
          <w:i/>
        </w:rPr>
      </w:pPr>
      <w:r w:rsidRPr="001762A5">
        <w:rPr>
          <w:rFonts w:cs="Times New Roman"/>
          <w:b/>
          <w:i/>
        </w:rPr>
        <w:t>Positioning:</w:t>
      </w:r>
    </w:p>
    <w:p w14:paraId="5D82CEDE" w14:textId="77777777" w:rsidR="00866ECB" w:rsidRDefault="00B40F26" w:rsidP="00B40F26">
      <w:pPr>
        <w:rPr>
          <w:rFonts w:cs="Times New Roman"/>
        </w:rPr>
      </w:pPr>
      <w:r w:rsidRPr="002F023C">
        <w:rPr>
          <w:rFonts w:cs="Times New Roman"/>
        </w:rPr>
        <w:t>IKEA uses the following types of item placement:</w:t>
      </w:r>
      <w:r w:rsidR="00866ECB">
        <w:rPr>
          <w:rFonts w:cs="Times New Roman"/>
        </w:rPr>
        <w:t xml:space="preserve"> </w:t>
      </w:r>
    </w:p>
    <w:p w14:paraId="7E47050B" w14:textId="77777777" w:rsidR="00B40F26" w:rsidRPr="002F023C" w:rsidRDefault="00B40F26" w:rsidP="00B40F26">
      <w:pPr>
        <w:rPr>
          <w:rFonts w:cs="Times New Roman"/>
        </w:rPr>
      </w:pPr>
      <w:proofErr w:type="gramStart"/>
      <w:r w:rsidRPr="002F023C">
        <w:rPr>
          <w:rFonts w:cs="Times New Roman"/>
        </w:rPr>
        <w:t>Positioning of a single piece.</w:t>
      </w:r>
      <w:proofErr w:type="gramEnd"/>
      <w:r w:rsidRPr="002F023C">
        <w:rPr>
          <w:rFonts w:cs="Times New Roman"/>
        </w:rPr>
        <w:t xml:space="preserve"> This type of positioning is associated with creating an inducement for the needs and wants of a single client segment. IKEA employs mono-portion positioning by focusing on a single customer segment that is cost-conscious and enjoys getting a good deal.</w:t>
      </w:r>
    </w:p>
    <w:p w14:paraId="747CC6B9" w14:textId="4AC26AFF" w:rsidR="00B40F26" w:rsidRPr="00441CE2" w:rsidRDefault="00B40F26" w:rsidP="00441CE2">
      <w:pPr>
        <w:rPr>
          <w:rFonts w:cs="Times New Roman"/>
        </w:rPr>
      </w:pPr>
      <w:r w:rsidRPr="002F023C">
        <w:rPr>
          <w:rFonts w:cs="Times New Roman"/>
        </w:rPr>
        <w:t>The location is adaptable. In developing its merchandise, the Swedish furniture retailer takes into account the changing nature of customer preferences. For example, the growing popularity of moderation on a global scale has been mirrored in IKEA's most recent product lines.</w:t>
      </w:r>
    </w:p>
    <w:p w14:paraId="6877725D" w14:textId="77777777" w:rsidR="00441CE2" w:rsidRDefault="00441CE2">
      <w:pPr>
        <w:spacing w:line="259" w:lineRule="auto"/>
        <w:jc w:val="left"/>
        <w:rPr>
          <w:rFonts w:eastAsiaTheme="majorEastAsia" w:cstheme="majorBidi"/>
          <w:b/>
          <w:sz w:val="32"/>
          <w:szCs w:val="32"/>
        </w:rPr>
      </w:pPr>
      <w:bookmarkStart w:id="1" w:name="_Toc100829659"/>
      <w:r>
        <w:br w:type="page"/>
      </w:r>
    </w:p>
    <w:p w14:paraId="4E27EB12" w14:textId="2764FE2B" w:rsidR="00EC437E" w:rsidRPr="00441CE2" w:rsidRDefault="00B40F26" w:rsidP="00441CE2">
      <w:pPr>
        <w:pStyle w:val="Heading1"/>
        <w:rPr>
          <w:b w:val="0"/>
        </w:rPr>
      </w:pPr>
      <w:r w:rsidRPr="00441CE2">
        <w:lastRenderedPageBreak/>
        <w:t>Proposition</w:t>
      </w:r>
      <w:bookmarkEnd w:id="1"/>
    </w:p>
    <w:p w14:paraId="6C71E5AE" w14:textId="77777777" w:rsidR="00B40F26" w:rsidRPr="002F023C" w:rsidRDefault="00B40F26" w:rsidP="00B40F26">
      <w:pPr>
        <w:rPr>
          <w:rFonts w:cs="Times New Roman"/>
          <w:b/>
          <w:sz w:val="28"/>
          <w:szCs w:val="24"/>
          <w:u w:val="single"/>
        </w:rPr>
      </w:pPr>
      <w:r w:rsidRPr="002F023C">
        <w:rPr>
          <w:rFonts w:cs="Times New Roman"/>
          <w:b/>
          <w:sz w:val="28"/>
          <w:szCs w:val="24"/>
          <w:u w:val="single"/>
        </w:rPr>
        <w:t>Recognizing the needs of the customers</w:t>
      </w:r>
    </w:p>
    <w:p w14:paraId="5B84897E" w14:textId="5FD99C2D" w:rsidR="00B40F26" w:rsidRPr="00441CE2" w:rsidRDefault="00B40F26" w:rsidP="00441CE2">
      <w:pPr>
        <w:rPr>
          <w:rFonts w:cs="Times New Roman"/>
          <w:szCs w:val="24"/>
        </w:rPr>
      </w:pPr>
      <w:r w:rsidRPr="002F023C">
        <w:rPr>
          <w:rFonts w:cs="Times New Roman"/>
          <w:szCs w:val="24"/>
        </w:rPr>
        <w:t>To create customer personas, the company's marketing strategy must uncover the explanations. The customer profile is a comprehensive overview of the ideal client, including all of the issues they experience, the problems they must address, and the solution they finally seek.</w:t>
      </w:r>
    </w:p>
    <w:p w14:paraId="069B8CD4" w14:textId="77777777" w:rsidR="00B40F26" w:rsidRPr="002F023C" w:rsidRDefault="00B40F26" w:rsidP="00B40F26">
      <w:pPr>
        <w:pStyle w:val="Heading1"/>
        <w:rPr>
          <w:rFonts w:cs="Times New Roman"/>
          <w:b w:val="0"/>
          <w:bCs/>
          <w:color w:val="000000" w:themeColor="text1"/>
          <w:sz w:val="28"/>
          <w:u w:val="single"/>
        </w:rPr>
      </w:pPr>
      <w:bookmarkStart w:id="2" w:name="_Toc100829660"/>
      <w:r w:rsidRPr="002F023C">
        <w:rPr>
          <w:rFonts w:cs="Times New Roman"/>
          <w:bCs/>
          <w:color w:val="000000" w:themeColor="text1"/>
          <w:sz w:val="28"/>
          <w:u w:val="single"/>
        </w:rPr>
        <w:t xml:space="preserve">Creating an </w:t>
      </w:r>
      <w:proofErr w:type="spellStart"/>
      <w:r w:rsidRPr="002F023C">
        <w:rPr>
          <w:rFonts w:cs="Times New Roman"/>
          <w:bCs/>
          <w:color w:val="000000" w:themeColor="text1"/>
          <w:sz w:val="28"/>
          <w:u w:val="single"/>
        </w:rPr>
        <w:t>omnichannel</w:t>
      </w:r>
      <w:proofErr w:type="spellEnd"/>
      <w:r w:rsidRPr="002F023C">
        <w:rPr>
          <w:rFonts w:cs="Times New Roman"/>
          <w:bCs/>
          <w:color w:val="000000" w:themeColor="text1"/>
          <w:sz w:val="28"/>
          <w:u w:val="single"/>
        </w:rPr>
        <w:t xml:space="preserve"> experience for customers</w:t>
      </w:r>
      <w:bookmarkEnd w:id="2"/>
    </w:p>
    <w:p w14:paraId="10D8DD53" w14:textId="3A49471C" w:rsidR="00B40F26" w:rsidRPr="00441CE2" w:rsidRDefault="00B40F26" w:rsidP="00B40F26">
      <w:pPr>
        <w:rPr>
          <w:rFonts w:cs="Times New Roman"/>
        </w:rPr>
      </w:pPr>
      <w:r w:rsidRPr="002F023C">
        <w:rPr>
          <w:rFonts w:cs="Times New Roman"/>
        </w:rPr>
        <w:t xml:space="preserve">Making ensuring the consumer can find the </w:t>
      </w:r>
      <w:proofErr w:type="gramStart"/>
      <w:r w:rsidRPr="002F023C">
        <w:rPr>
          <w:rFonts w:cs="Times New Roman"/>
        </w:rPr>
        <w:t>company,</w:t>
      </w:r>
      <w:proofErr w:type="gramEnd"/>
      <w:r w:rsidRPr="002F023C">
        <w:rPr>
          <w:rFonts w:cs="Times New Roman"/>
        </w:rPr>
        <w:t xml:space="preserve"> no matter where they are looking is a critical part of the customer buying journey. While the bulk of buyers will use Google to discover just a service or company, a substantial part of the target market will use alternative techniques.</w:t>
      </w:r>
    </w:p>
    <w:p w14:paraId="6AAF77B7" w14:textId="77777777" w:rsidR="00B40F26" w:rsidRPr="002F023C" w:rsidRDefault="00B40F26" w:rsidP="00B40F26">
      <w:pPr>
        <w:rPr>
          <w:rFonts w:cs="Times New Roman"/>
          <w:b/>
          <w:sz w:val="28"/>
          <w:u w:val="single"/>
        </w:rPr>
      </w:pPr>
      <w:r w:rsidRPr="002F023C">
        <w:rPr>
          <w:rFonts w:cs="Times New Roman"/>
          <w:b/>
          <w:sz w:val="28"/>
          <w:u w:val="single"/>
        </w:rPr>
        <w:t>Making the most of social media platforms</w:t>
      </w:r>
    </w:p>
    <w:p w14:paraId="0E97EC1B" w14:textId="2839D211" w:rsidR="00B40F26" w:rsidRPr="00441CE2" w:rsidRDefault="00B40F26" w:rsidP="00B40F26">
      <w:pPr>
        <w:rPr>
          <w:rFonts w:cs="Times New Roman"/>
        </w:rPr>
      </w:pPr>
      <w:r w:rsidRPr="002F023C">
        <w:rPr>
          <w:rFonts w:cs="Times New Roman"/>
        </w:rPr>
        <w:t>Aside from having good products at reasonable pricing, today's consumers expect a lot more from the businesses they do anyway business with. They also need an engaging experience, which many of them may get through social media. It's not difficult to use digital channels as part of the promotional plan; the company might just need to figure out which social networks their target demographic uses the most.</w:t>
      </w:r>
    </w:p>
    <w:p w14:paraId="754980C0" w14:textId="77777777" w:rsidR="00B40F26" w:rsidRPr="002F023C" w:rsidRDefault="00B40F26" w:rsidP="00B40F26">
      <w:pPr>
        <w:rPr>
          <w:rFonts w:cs="Times New Roman"/>
          <w:b/>
          <w:sz w:val="28"/>
          <w:u w:val="single"/>
        </w:rPr>
      </w:pPr>
      <w:r w:rsidRPr="002F023C">
        <w:rPr>
          <w:rFonts w:cs="Times New Roman"/>
          <w:b/>
          <w:sz w:val="28"/>
          <w:u w:val="single"/>
        </w:rPr>
        <w:t>Use social media to locate consumers</w:t>
      </w:r>
    </w:p>
    <w:p w14:paraId="0716704A" w14:textId="4D3CA84C" w:rsidR="00B40F26" w:rsidRPr="00441CE2" w:rsidRDefault="00B40F26" w:rsidP="00B40F26">
      <w:pPr>
        <w:rPr>
          <w:rFonts w:cs="Times New Roman"/>
        </w:rPr>
      </w:pPr>
      <w:r w:rsidRPr="002F023C">
        <w:rPr>
          <w:rFonts w:cs="Times New Roman"/>
        </w:rPr>
        <w:t>The company should leverage media platforms' demographics to figure out not just where their audience spends the majority of their time, as well as when and how frequently they interact actively.</w:t>
      </w:r>
    </w:p>
    <w:p w14:paraId="02DE6AB4" w14:textId="77777777" w:rsidR="00345477" w:rsidRDefault="00B40F26" w:rsidP="00B40F26">
      <w:pPr>
        <w:rPr>
          <w:rFonts w:cs="Times New Roman"/>
          <w:bCs/>
          <w:color w:val="000000" w:themeColor="text1"/>
          <w:szCs w:val="24"/>
        </w:rPr>
      </w:pPr>
      <w:r w:rsidRPr="002F023C">
        <w:rPr>
          <w:rFonts w:cs="Times New Roman"/>
          <w:b/>
          <w:sz w:val="28"/>
          <w:u w:val="single"/>
        </w:rPr>
        <w:t>The company shouldn't let its website slip through the cracks</w:t>
      </w:r>
      <w:r w:rsidRPr="002F023C">
        <w:rPr>
          <w:rFonts w:cs="Times New Roman"/>
          <w:bCs/>
          <w:color w:val="000000" w:themeColor="text1"/>
          <w:szCs w:val="24"/>
        </w:rPr>
        <w:t xml:space="preserve"> </w:t>
      </w:r>
    </w:p>
    <w:p w14:paraId="660017F6" w14:textId="51151947" w:rsidR="00B55333" w:rsidRPr="00441CE2" w:rsidRDefault="00B40F26" w:rsidP="00441CE2">
      <w:pPr>
        <w:rPr>
          <w:rFonts w:cs="Times New Roman"/>
          <w:b/>
          <w:sz w:val="36"/>
          <w:u w:val="single"/>
        </w:rPr>
      </w:pPr>
      <w:proofErr w:type="gramStart"/>
      <w:r w:rsidRPr="002F023C">
        <w:rPr>
          <w:rFonts w:cs="Times New Roman"/>
          <w:bCs/>
          <w:color w:val="000000" w:themeColor="text1"/>
          <w:szCs w:val="24"/>
        </w:rPr>
        <w:t>when</w:t>
      </w:r>
      <w:proofErr w:type="gramEnd"/>
      <w:r w:rsidRPr="002F023C">
        <w:rPr>
          <w:rFonts w:cs="Times New Roman"/>
          <w:bCs/>
          <w:color w:val="000000" w:themeColor="text1"/>
          <w:szCs w:val="24"/>
        </w:rPr>
        <w:t xml:space="preserve"> a buyer first discovers its brand, the website is frequently among the first </w:t>
      </w:r>
      <w:proofErr w:type="spellStart"/>
      <w:r w:rsidRPr="002F023C">
        <w:rPr>
          <w:rFonts w:cs="Times New Roman"/>
          <w:bCs/>
          <w:color w:val="000000" w:themeColor="text1"/>
          <w:szCs w:val="24"/>
        </w:rPr>
        <w:t>touchpoints</w:t>
      </w:r>
      <w:proofErr w:type="spellEnd"/>
      <w:r w:rsidRPr="002F023C">
        <w:rPr>
          <w:rFonts w:cs="Times New Roman"/>
          <w:bCs/>
          <w:color w:val="000000" w:themeColor="text1"/>
          <w:szCs w:val="24"/>
        </w:rPr>
        <w:t xml:space="preserve"> they will explore. And, with plenty more furniture companies recognizing the value of a well-designed website, especially as customer buying patterns shift toward online purchases, they'll want to make sure their own is up to standard.</w:t>
      </w:r>
    </w:p>
    <w:p w14:paraId="2CA41C06" w14:textId="77777777" w:rsidR="00344769" w:rsidRPr="00441CE2" w:rsidRDefault="009907B0" w:rsidP="00441CE2">
      <w:pPr>
        <w:pStyle w:val="Heading1"/>
      </w:pPr>
      <w:bookmarkStart w:id="3" w:name="_Toc100829661"/>
      <w:r w:rsidRPr="00E75710">
        <w:lastRenderedPageBreak/>
        <w:t>Conclusion</w:t>
      </w:r>
      <w:bookmarkEnd w:id="3"/>
    </w:p>
    <w:p w14:paraId="2ED3DBFC" w14:textId="77777777" w:rsidR="00F020F2" w:rsidRPr="005E1640" w:rsidRDefault="009907B0" w:rsidP="005E1640">
      <w:pPr>
        <w:rPr>
          <w:rFonts w:cs="Times New Roman"/>
        </w:rPr>
      </w:pPr>
      <w:r w:rsidRPr="005E1640">
        <w:rPr>
          <w:rFonts w:cs="Times New Roman"/>
        </w:rPr>
        <w:t>In India, IKEA is not a new brand. For years, they've been importing via India for their worldwide outlets.</w:t>
      </w:r>
    </w:p>
    <w:p w14:paraId="10AB292B" w14:textId="77777777" w:rsidR="00952036" w:rsidRPr="005E1640" w:rsidRDefault="009907B0" w:rsidP="005E1640">
      <w:pPr>
        <w:rPr>
          <w:rFonts w:cs="Times New Roman"/>
        </w:rPr>
      </w:pPr>
      <w:r w:rsidRPr="005E1640">
        <w:rPr>
          <w:rFonts w:cs="Times New Roman"/>
        </w:rPr>
        <w:t xml:space="preserve">As a result, they are somewhat familiar with the nation. Because of its huge population and fractured furniture industry, </w:t>
      </w:r>
      <w:r w:rsidR="001847E0" w:rsidRPr="001847E0">
        <w:rPr>
          <w:rFonts w:cs="Times New Roman"/>
        </w:rPr>
        <w:t>IKEA has had India on its mind.</w:t>
      </w:r>
      <w:r w:rsidR="00226772">
        <w:rPr>
          <w:rFonts w:cs="Times New Roman"/>
        </w:rPr>
        <w:t xml:space="preserve"> </w:t>
      </w:r>
      <w:r w:rsidRPr="005E1640">
        <w:rPr>
          <w:rFonts w:cs="Times New Roman"/>
        </w:rPr>
        <w:t>Unorganized</w:t>
      </w:r>
      <w:r w:rsidR="00674950">
        <w:rPr>
          <w:rFonts w:cs="Times New Roman"/>
        </w:rPr>
        <w:t xml:space="preserve"> regional vendors</w:t>
      </w:r>
      <w:r w:rsidRPr="005E1640">
        <w:rPr>
          <w:rFonts w:cs="Times New Roman"/>
        </w:rPr>
        <w:t xml:space="preserve">, however, </w:t>
      </w:r>
      <w:r w:rsidR="00A62F8C">
        <w:rPr>
          <w:rFonts w:cs="Times New Roman"/>
        </w:rPr>
        <w:t>happen to rule the whole furnishings goods sector</w:t>
      </w:r>
      <w:r w:rsidRPr="005E1640">
        <w:rPr>
          <w:rFonts w:cs="Times New Roman"/>
        </w:rPr>
        <w:t>.</w:t>
      </w:r>
    </w:p>
    <w:p w14:paraId="11570933" w14:textId="77777777" w:rsidR="00952036" w:rsidRPr="00E83E5C" w:rsidRDefault="00952036" w:rsidP="00344769">
      <w:pPr>
        <w:rPr>
          <w:rFonts w:cs="Times New Roman"/>
        </w:rPr>
      </w:pPr>
    </w:p>
    <w:p w14:paraId="5308B44E" w14:textId="77777777" w:rsidR="00D22116" w:rsidRDefault="00D22116" w:rsidP="00D830F8">
      <w:pPr>
        <w:pStyle w:val="Heading1"/>
        <w:rPr>
          <w:rFonts w:cs="Times New Roman"/>
          <w:b w:val="0"/>
          <w:bCs/>
          <w:color w:val="000000" w:themeColor="text1"/>
          <w:sz w:val="28"/>
        </w:rPr>
      </w:pPr>
    </w:p>
    <w:p w14:paraId="0FF9F8D1" w14:textId="77777777" w:rsidR="00B55333" w:rsidRDefault="00B55333">
      <w:pPr>
        <w:rPr>
          <w:rFonts w:eastAsiaTheme="majorEastAsia" w:cs="Times New Roman"/>
          <w:b/>
          <w:bCs/>
          <w:color w:val="000000" w:themeColor="text1"/>
          <w:sz w:val="28"/>
          <w:szCs w:val="32"/>
        </w:rPr>
      </w:pPr>
      <w:r>
        <w:rPr>
          <w:rFonts w:cs="Times New Roman"/>
          <w:b/>
          <w:bCs/>
          <w:color w:val="000000" w:themeColor="text1"/>
          <w:sz w:val="28"/>
        </w:rPr>
        <w:br w:type="page"/>
      </w:r>
    </w:p>
    <w:p w14:paraId="03CB33A9" w14:textId="77777777" w:rsidR="00D830F8" w:rsidRPr="00160924" w:rsidRDefault="009907B0" w:rsidP="00D830F8">
      <w:pPr>
        <w:pStyle w:val="Heading1"/>
        <w:rPr>
          <w:rFonts w:cs="Times New Roman"/>
          <w:b w:val="0"/>
          <w:bCs/>
          <w:color w:val="000000" w:themeColor="text1"/>
          <w:sz w:val="28"/>
        </w:rPr>
      </w:pPr>
      <w:bookmarkStart w:id="4" w:name="_Toc100829662"/>
      <w:r w:rsidRPr="00160924">
        <w:rPr>
          <w:rFonts w:cs="Times New Roman"/>
          <w:bCs/>
          <w:color w:val="000000" w:themeColor="text1"/>
          <w:sz w:val="28"/>
        </w:rPr>
        <w:lastRenderedPageBreak/>
        <w:t>References</w:t>
      </w:r>
      <w:bookmarkEnd w:id="4"/>
    </w:p>
    <w:p w14:paraId="258983AF" w14:textId="77777777" w:rsidR="00B55333" w:rsidRDefault="00B55333" w:rsidP="00B55333">
      <w:pPr>
        <w:rPr>
          <w:shd w:val="clear" w:color="auto" w:fill="FFFFFF"/>
        </w:rPr>
      </w:pPr>
      <w:proofErr w:type="spellStart"/>
      <w:r>
        <w:rPr>
          <w:shd w:val="clear" w:color="auto" w:fill="FFFFFF"/>
        </w:rPr>
        <w:t>Agrawal</w:t>
      </w:r>
      <w:proofErr w:type="spellEnd"/>
      <w:r>
        <w:rPr>
          <w:shd w:val="clear" w:color="auto" w:fill="FFFFFF"/>
        </w:rPr>
        <w:t xml:space="preserve">, G., </w:t>
      </w:r>
      <w:proofErr w:type="spellStart"/>
      <w:r>
        <w:rPr>
          <w:shd w:val="clear" w:color="auto" w:fill="FFFFFF"/>
        </w:rPr>
        <w:t>Chhikara</w:t>
      </w:r>
      <w:proofErr w:type="spellEnd"/>
      <w:r>
        <w:rPr>
          <w:shd w:val="clear" w:color="auto" w:fill="FFFFFF"/>
        </w:rPr>
        <w:t xml:space="preserve">, R., </w:t>
      </w:r>
      <w:proofErr w:type="spellStart"/>
      <w:r>
        <w:rPr>
          <w:shd w:val="clear" w:color="auto" w:fill="FFFFFF"/>
        </w:rPr>
        <w:t>Garg</w:t>
      </w:r>
      <w:proofErr w:type="spellEnd"/>
      <w:r>
        <w:rPr>
          <w:shd w:val="clear" w:color="auto" w:fill="FFFFFF"/>
        </w:rPr>
        <w:t>, R. and Ahmed, J.U., 2021. </w:t>
      </w:r>
      <w:proofErr w:type="spellStart"/>
      <w:r>
        <w:rPr>
          <w:i/>
          <w:iCs/>
          <w:shd w:val="clear" w:color="auto" w:fill="FFFFFF"/>
        </w:rPr>
        <w:t>Pepperfry</w:t>
      </w:r>
      <w:proofErr w:type="spellEnd"/>
      <w:r>
        <w:rPr>
          <w:i/>
          <w:iCs/>
          <w:shd w:val="clear" w:color="auto" w:fill="FFFFFF"/>
        </w:rPr>
        <w:t>: Challenges Ahead With Growing Competition in the Indian Home Furnishings Market</w:t>
      </w:r>
      <w:r>
        <w:rPr>
          <w:shd w:val="clear" w:color="auto" w:fill="FFFFFF"/>
        </w:rPr>
        <w:t>. SAGE Publications: SAGE Business Cases Originals.</w:t>
      </w:r>
      <w:r w:rsidRPr="00756672">
        <w:t xml:space="preserve"> </w:t>
      </w:r>
      <w:hyperlink r:id="rId9" w:history="1">
        <w:r w:rsidRPr="00A347A8">
          <w:rPr>
            <w:rStyle w:val="Hyperlink"/>
            <w:rFonts w:ascii="Arial" w:hAnsi="Arial" w:cs="Arial"/>
            <w:sz w:val="20"/>
            <w:szCs w:val="20"/>
            <w:shd w:val="clear" w:color="auto" w:fill="FFFFFF"/>
          </w:rPr>
          <w:t>http://sk.sagepub.com/cases/pepperfry-growing-competition-indian-home-furnishings-market</w:t>
        </w:r>
      </w:hyperlink>
      <w:r>
        <w:rPr>
          <w:shd w:val="clear" w:color="auto" w:fill="FFFFFF"/>
        </w:rPr>
        <w:t xml:space="preserve"> </w:t>
      </w:r>
    </w:p>
    <w:p w14:paraId="278D8746" w14:textId="77777777" w:rsidR="00B55333" w:rsidRDefault="00B55333" w:rsidP="00B55333">
      <w:pPr>
        <w:rPr>
          <w:shd w:val="clear" w:color="auto" w:fill="FFFFFF"/>
        </w:rPr>
      </w:pPr>
      <w:proofErr w:type="spellStart"/>
      <w:r>
        <w:rPr>
          <w:shd w:val="clear" w:color="auto" w:fill="FFFFFF"/>
        </w:rPr>
        <w:t>Goel</w:t>
      </w:r>
      <w:proofErr w:type="spellEnd"/>
      <w:r>
        <w:rPr>
          <w:shd w:val="clear" w:color="auto" w:fill="FFFFFF"/>
        </w:rPr>
        <w:t xml:space="preserve">, R. and </w:t>
      </w:r>
      <w:proofErr w:type="spellStart"/>
      <w:r>
        <w:rPr>
          <w:shd w:val="clear" w:color="auto" w:fill="FFFFFF"/>
        </w:rPr>
        <w:t>Garg</w:t>
      </w:r>
      <w:proofErr w:type="spellEnd"/>
      <w:r>
        <w:rPr>
          <w:shd w:val="clear" w:color="auto" w:fill="FFFFFF"/>
        </w:rPr>
        <w:t>, S., 2018. India as a Marketplace: A Case Study of IKEA. </w:t>
      </w:r>
      <w:proofErr w:type="gramStart"/>
      <w:r>
        <w:rPr>
          <w:i/>
          <w:iCs/>
          <w:shd w:val="clear" w:color="auto" w:fill="FFFFFF"/>
        </w:rPr>
        <w:t>Available at SSRN 3282924</w:t>
      </w:r>
      <w:r>
        <w:rPr>
          <w:shd w:val="clear" w:color="auto" w:fill="FFFFFF"/>
        </w:rPr>
        <w:t>.</w:t>
      </w:r>
      <w:proofErr w:type="gramEnd"/>
      <w:r w:rsidRPr="00756672">
        <w:t xml:space="preserve"> </w:t>
      </w:r>
      <w:hyperlink r:id="rId10" w:history="1">
        <w:r w:rsidRPr="00A347A8">
          <w:rPr>
            <w:rStyle w:val="Hyperlink"/>
            <w:rFonts w:ascii="Arial" w:hAnsi="Arial" w:cs="Arial"/>
            <w:sz w:val="20"/>
            <w:szCs w:val="20"/>
            <w:shd w:val="clear" w:color="auto" w:fill="FFFFFF"/>
          </w:rPr>
          <w:t>https://papers.ssrn.com/sol3/papers.cfm?abstract_id=3282924</w:t>
        </w:r>
      </w:hyperlink>
      <w:r>
        <w:rPr>
          <w:shd w:val="clear" w:color="auto" w:fill="FFFFFF"/>
        </w:rPr>
        <w:t xml:space="preserve"> </w:t>
      </w:r>
    </w:p>
    <w:p w14:paraId="7B8B52D5" w14:textId="77777777" w:rsidR="00B55333" w:rsidRDefault="00B55333">
      <w:pPr>
        <w:rPr>
          <w:rFonts w:cs="Times New Roman"/>
        </w:rPr>
      </w:pPr>
      <w:proofErr w:type="gramStart"/>
      <w:r>
        <w:t>Goggle, 2022.</w:t>
      </w:r>
      <w:proofErr w:type="gramEnd"/>
      <w:r>
        <w:t xml:space="preserve"> </w:t>
      </w:r>
      <w:proofErr w:type="gramStart"/>
      <w:r>
        <w:t>Ikea.</w:t>
      </w:r>
      <w:proofErr w:type="gramEnd"/>
      <w:r>
        <w:t xml:space="preserve"> </w:t>
      </w:r>
      <w:proofErr w:type="gramStart"/>
      <w:r>
        <w:t>[Online].</w:t>
      </w:r>
      <w:proofErr w:type="gramEnd"/>
      <w:r>
        <w:t xml:space="preserve"> Available at: </w:t>
      </w:r>
      <w:hyperlink r:id="rId11" w:history="1">
        <w:r w:rsidRPr="005826B5">
          <w:rPr>
            <w:rStyle w:val="Hyperlink"/>
            <w:rFonts w:cs="Times New Roman"/>
          </w:rPr>
          <w:t>https://www.google.com/url?sa=i&amp;url=https%3A%2F%2Fmedium.com%2F%40mumbaiscienceutsav%2Fsolution-to-case-study-3-pepperfry-com-case-study-1-b7499b7c658c&amp;psig=AOvVaw3QGDC_q53leXLi3U6PL8vH&amp;ust=1649341975526000&amp;source=images&amp;cd=vfe&amp;ved=0CAwQ3YkBahcKEwiQgKn81f_2AhUAAAAAHQAAAAAQAw</w:t>
        </w:r>
      </w:hyperlink>
      <w:r>
        <w:t xml:space="preserve"> [Accessed on: 7 April 2022]</w:t>
      </w:r>
    </w:p>
    <w:p w14:paraId="2AF59D62" w14:textId="77777777" w:rsidR="00B55333" w:rsidRDefault="00B55333" w:rsidP="00B55333">
      <w:pPr>
        <w:rPr>
          <w:shd w:val="clear" w:color="auto" w:fill="FFFFFF"/>
        </w:rPr>
      </w:pPr>
      <w:proofErr w:type="spellStart"/>
      <w:r>
        <w:rPr>
          <w:shd w:val="clear" w:color="auto" w:fill="FFFFFF"/>
        </w:rPr>
        <w:t>Golmohammadi</w:t>
      </w:r>
      <w:proofErr w:type="spellEnd"/>
      <w:r>
        <w:rPr>
          <w:shd w:val="clear" w:color="auto" w:fill="FFFFFF"/>
        </w:rPr>
        <w:t xml:space="preserve">, A. and </w:t>
      </w:r>
      <w:proofErr w:type="spellStart"/>
      <w:r>
        <w:rPr>
          <w:shd w:val="clear" w:color="auto" w:fill="FFFFFF"/>
        </w:rPr>
        <w:t>Hassini</w:t>
      </w:r>
      <w:proofErr w:type="spellEnd"/>
      <w:r>
        <w:rPr>
          <w:shd w:val="clear" w:color="auto" w:fill="FFFFFF"/>
        </w:rPr>
        <w:t xml:space="preserve">, E., 2021. </w:t>
      </w:r>
      <w:proofErr w:type="gramStart"/>
      <w:r>
        <w:rPr>
          <w:shd w:val="clear" w:color="auto" w:fill="FFFFFF"/>
        </w:rPr>
        <w:t>Investment strategies in supplier development under capacity and demand uncertainty.</w:t>
      </w:r>
      <w:proofErr w:type="gramEnd"/>
      <w:r>
        <w:rPr>
          <w:shd w:val="clear" w:color="auto" w:fill="FFFFFF"/>
        </w:rPr>
        <w:t> </w:t>
      </w:r>
      <w:proofErr w:type="gramStart"/>
      <w:r>
        <w:rPr>
          <w:i/>
          <w:iCs/>
          <w:shd w:val="clear" w:color="auto" w:fill="FFFFFF"/>
        </w:rPr>
        <w:t>Decision Sciences</w:t>
      </w:r>
      <w:r>
        <w:rPr>
          <w:shd w:val="clear" w:color="auto" w:fill="FFFFFF"/>
        </w:rPr>
        <w:t>, </w:t>
      </w:r>
      <w:r>
        <w:rPr>
          <w:i/>
          <w:iCs/>
          <w:shd w:val="clear" w:color="auto" w:fill="FFFFFF"/>
        </w:rPr>
        <w:t>52</w:t>
      </w:r>
      <w:r>
        <w:rPr>
          <w:shd w:val="clear" w:color="auto" w:fill="FFFFFF"/>
        </w:rPr>
        <w:t>(1), pp.109-141.</w:t>
      </w:r>
      <w:proofErr w:type="gramEnd"/>
      <w:r w:rsidRPr="0093565B">
        <w:t xml:space="preserve"> </w:t>
      </w:r>
      <w:hyperlink r:id="rId12" w:history="1">
        <w:r w:rsidRPr="00A347A8">
          <w:rPr>
            <w:rStyle w:val="Hyperlink"/>
            <w:rFonts w:ascii="Arial" w:hAnsi="Arial" w:cs="Arial"/>
            <w:sz w:val="20"/>
            <w:szCs w:val="20"/>
            <w:shd w:val="clear" w:color="auto" w:fill="FFFFFF"/>
          </w:rPr>
          <w:t>https://onlinelibrary.wiley.com/doi/abs/10.1111/deci.12419</w:t>
        </w:r>
      </w:hyperlink>
      <w:r>
        <w:rPr>
          <w:shd w:val="clear" w:color="auto" w:fill="FFFFFF"/>
        </w:rPr>
        <w:t xml:space="preserve"> </w:t>
      </w:r>
    </w:p>
    <w:p w14:paraId="2BA37093" w14:textId="77777777" w:rsidR="00B55333" w:rsidRDefault="00B55333">
      <w:pPr>
        <w:rPr>
          <w:rFonts w:cs="Times New Roman"/>
        </w:rPr>
      </w:pPr>
      <w:proofErr w:type="gramStart"/>
      <w:r>
        <w:t>Google, 2022.</w:t>
      </w:r>
      <w:proofErr w:type="gramEnd"/>
      <w:r>
        <w:t xml:space="preserve"> </w:t>
      </w:r>
      <w:proofErr w:type="gramStart"/>
      <w:r>
        <w:t>Ikea.</w:t>
      </w:r>
      <w:proofErr w:type="gramEnd"/>
      <w:r>
        <w:t xml:space="preserve"> </w:t>
      </w:r>
      <w:proofErr w:type="gramStart"/>
      <w:r>
        <w:t>[Online].</w:t>
      </w:r>
      <w:proofErr w:type="gramEnd"/>
      <w:r>
        <w:t xml:space="preserve"> Available at: </w:t>
      </w:r>
      <w:hyperlink r:id="rId13" w:history="1">
        <w:r w:rsidRPr="005826B5">
          <w:rPr>
            <w:rStyle w:val="Hyperlink"/>
            <w:rFonts w:cs="Times New Roman"/>
          </w:rPr>
          <w:t>https://www.google.com/url?sa=i&amp;url=https%3A%2F%2Fwww.business-standard.com%2Farticle%2Fcompanies%2Fikea-steps-up-online-presence-in-indian-market-launches-shopping-app-121052601199_1.html&amp;psig=AOvVaw1r9BQ6HsewbtZ0tun2C2T8&amp;ust=1649342597707000&amp;source=images&amp;cd=vfe&amp;ved=0CAwQ3YkBahcKEwjg5KGR1v_2AhUAAAAAHQAAAAAQAw</w:t>
        </w:r>
      </w:hyperlink>
      <w:r>
        <w:t xml:space="preserve"> [Accessed on: 7 April 2022]</w:t>
      </w:r>
    </w:p>
    <w:p w14:paraId="3822852E" w14:textId="77777777" w:rsidR="00B55333" w:rsidRDefault="00C657A1">
      <w:pPr>
        <w:rPr>
          <w:rFonts w:cs="Times New Roman"/>
        </w:rPr>
      </w:pPr>
      <w:hyperlink r:id="rId14" w:history="1">
        <w:r w:rsidR="00B55333" w:rsidRPr="00B55333">
          <w:t xml:space="preserve"> </w:t>
        </w:r>
        <w:r w:rsidR="00B55333">
          <w:t xml:space="preserve">Google, 2022. Ikea. [Online]. Available at: </w:t>
        </w:r>
        <w:r w:rsidR="00B55333" w:rsidRPr="005826B5">
          <w:rPr>
            <w:rStyle w:val="Hyperlink"/>
            <w:rFonts w:cs="Times New Roman"/>
          </w:rPr>
          <w:t>https://www.google.com/url?sa=i&amp;url=https%3A%2F%2Fwww.bloombergquint.com%2Fbusiness%2Fikea-eyes-world-s-fastest-growing-middle-class-with-india-store&amp;psig=AOvVaw2u56Nd7xcOlF4kCnrnbjBJ&amp;ust=1649342628659000&amp;source=images&amp;cd=vfe&amp;ved=0CAwQ3YkBahcKEwjo0bGg1v_2AhUAAAAAHQAAAAAQCQ</w:t>
        </w:r>
      </w:hyperlink>
      <w:r w:rsidR="00B55333">
        <w:t xml:space="preserve"> [Accessed on: 7 April 2022]</w:t>
      </w:r>
    </w:p>
    <w:p w14:paraId="1F5BFE05" w14:textId="77777777" w:rsidR="00B55333" w:rsidRDefault="00B55333" w:rsidP="00B55333">
      <w:pPr>
        <w:rPr>
          <w:shd w:val="clear" w:color="auto" w:fill="FFFFFF"/>
        </w:rPr>
      </w:pPr>
      <w:r>
        <w:rPr>
          <w:shd w:val="clear" w:color="auto" w:fill="FFFFFF"/>
        </w:rPr>
        <w:t xml:space="preserve">Lawrence, G., Harvey, A., Hunter, J., Mohammed, A., Nolan, W., Stallings, L. and Jones, C., 2021. IKEA: GROWING THE MARKET IN INDIA–AN INTERNATIONAL CASE </w:t>
      </w:r>
      <w:r>
        <w:rPr>
          <w:shd w:val="clear" w:color="auto" w:fill="FFFFFF"/>
        </w:rPr>
        <w:lastRenderedPageBreak/>
        <w:t>STUDY.</w:t>
      </w:r>
      <w:r w:rsidRPr="00395AB8">
        <w:t xml:space="preserve"> </w:t>
      </w:r>
      <w:hyperlink r:id="rId15" w:history="1">
        <w:r w:rsidRPr="00D44933">
          <w:rPr>
            <w:rStyle w:val="Hyperlink"/>
            <w:rFonts w:ascii="Arial" w:hAnsi="Arial" w:cs="Arial"/>
            <w:sz w:val="20"/>
            <w:szCs w:val="20"/>
            <w:shd w:val="clear" w:color="auto" w:fill="FFFFFF"/>
          </w:rPr>
          <w:t>https://digitalcommons.kennesaw.edu/undergradsymposiumksu/spring2020/presentations/104/</w:t>
        </w:r>
      </w:hyperlink>
      <w:r>
        <w:rPr>
          <w:shd w:val="clear" w:color="auto" w:fill="FFFFFF"/>
        </w:rPr>
        <w:t xml:space="preserve"> </w:t>
      </w:r>
    </w:p>
    <w:p w14:paraId="272CC429" w14:textId="77777777" w:rsidR="00B55333" w:rsidRPr="00B55333" w:rsidRDefault="00B55333">
      <w:pPr>
        <w:rPr>
          <w:shd w:val="clear" w:color="auto" w:fill="FFFFFF"/>
        </w:rPr>
      </w:pPr>
      <w:proofErr w:type="gramStart"/>
      <w:r>
        <w:rPr>
          <w:shd w:val="clear" w:color="auto" w:fill="FFFFFF"/>
        </w:rPr>
        <w:t xml:space="preserve">Mishra, R.K., Raj, A.S. and </w:t>
      </w:r>
      <w:proofErr w:type="spellStart"/>
      <w:r>
        <w:rPr>
          <w:shd w:val="clear" w:color="auto" w:fill="FFFFFF"/>
        </w:rPr>
        <w:t>Karuna</w:t>
      </w:r>
      <w:proofErr w:type="spellEnd"/>
      <w:r>
        <w:rPr>
          <w:shd w:val="clear" w:color="auto" w:fill="FFFFFF"/>
        </w:rPr>
        <w:t>, M., 2019.</w:t>
      </w:r>
      <w:proofErr w:type="gramEnd"/>
      <w:r>
        <w:rPr>
          <w:shd w:val="clear" w:color="auto" w:fill="FFFFFF"/>
        </w:rPr>
        <w:t xml:space="preserve"> IKEA, Furnishing the Indian Homes: The Challenges of Culture, Competition and Channel. </w:t>
      </w:r>
      <w:r>
        <w:rPr>
          <w:i/>
          <w:iCs/>
          <w:shd w:val="clear" w:color="auto" w:fill="FFFFFF"/>
        </w:rPr>
        <w:t>IPE Journal of</w:t>
      </w:r>
      <w:r>
        <w:rPr>
          <w:shd w:val="clear" w:color="auto" w:fill="FFFFFF"/>
        </w:rPr>
        <w:t>, p.95.</w:t>
      </w:r>
      <w:r w:rsidRPr="00E61EA8">
        <w:t xml:space="preserve"> </w:t>
      </w:r>
      <w:hyperlink r:id="rId16" w:anchor="page=99" w:history="1">
        <w:r w:rsidRPr="00D44933">
          <w:rPr>
            <w:rStyle w:val="Hyperlink"/>
            <w:rFonts w:ascii="Arial" w:hAnsi="Arial" w:cs="Arial"/>
            <w:sz w:val="20"/>
            <w:szCs w:val="20"/>
            <w:shd w:val="clear" w:color="auto" w:fill="FFFFFF"/>
          </w:rPr>
          <w:t>https://www.ipeindia.org/wp-content/uploads/journals/ijm/IPE%20JoM%20(Jan-Jun%202019).pdf#page=99</w:t>
        </w:r>
      </w:hyperlink>
      <w:r>
        <w:rPr>
          <w:shd w:val="clear" w:color="auto" w:fill="FFFFFF"/>
        </w:rPr>
        <w:t xml:space="preserve"> </w:t>
      </w:r>
    </w:p>
    <w:p w14:paraId="7B6E112A" w14:textId="77777777" w:rsidR="00B55333" w:rsidRDefault="00B55333" w:rsidP="00B55333">
      <w:pPr>
        <w:rPr>
          <w:shd w:val="clear" w:color="auto" w:fill="FFFFFF"/>
        </w:rPr>
      </w:pPr>
      <w:r>
        <w:rPr>
          <w:shd w:val="clear" w:color="auto" w:fill="FFFFFF"/>
        </w:rPr>
        <w:t>Roy, D., 2020. Impact of Consumer Market Preferences on Expansion Strategies: Strategies Used by IKEA in the International Market.</w:t>
      </w:r>
      <w:r w:rsidRPr="00E85DF0">
        <w:t xml:space="preserve"> </w:t>
      </w:r>
      <w:hyperlink r:id="rId17" w:history="1">
        <w:r w:rsidRPr="00D44933">
          <w:rPr>
            <w:rStyle w:val="Hyperlink"/>
            <w:rFonts w:ascii="Arial" w:hAnsi="Arial" w:cs="Arial"/>
            <w:sz w:val="20"/>
            <w:szCs w:val="20"/>
            <w:shd w:val="clear" w:color="auto" w:fill="FFFFFF"/>
          </w:rPr>
          <w:t>https://www.theseus.fi/handle/10024/334652</w:t>
        </w:r>
      </w:hyperlink>
      <w:r>
        <w:rPr>
          <w:shd w:val="clear" w:color="auto" w:fill="FFFFFF"/>
        </w:rPr>
        <w:t xml:space="preserve"> </w:t>
      </w:r>
    </w:p>
    <w:p w14:paraId="489561E8" w14:textId="77777777" w:rsidR="00B55333" w:rsidRDefault="00B55333" w:rsidP="00B55333">
      <w:pPr>
        <w:rPr>
          <w:shd w:val="clear" w:color="auto" w:fill="FFFFFF"/>
        </w:rPr>
      </w:pPr>
      <w:proofErr w:type="gramStart"/>
      <w:r>
        <w:rPr>
          <w:shd w:val="clear" w:color="auto" w:fill="FFFFFF"/>
        </w:rPr>
        <w:t xml:space="preserve">Sin, L.G., </w:t>
      </w:r>
      <w:proofErr w:type="spellStart"/>
      <w:r>
        <w:rPr>
          <w:shd w:val="clear" w:color="auto" w:fill="FFFFFF"/>
        </w:rPr>
        <w:t>Utama</w:t>
      </w:r>
      <w:proofErr w:type="spellEnd"/>
      <w:r>
        <w:rPr>
          <w:shd w:val="clear" w:color="auto" w:fill="FFFFFF"/>
        </w:rPr>
        <w:t xml:space="preserve">, A.G.S., </w:t>
      </w:r>
      <w:proofErr w:type="spellStart"/>
      <w:r>
        <w:rPr>
          <w:shd w:val="clear" w:color="auto" w:fill="FFFFFF"/>
        </w:rPr>
        <w:t>Pandey</w:t>
      </w:r>
      <w:proofErr w:type="spellEnd"/>
      <w:r>
        <w:rPr>
          <w:shd w:val="clear" w:color="auto" w:fill="FFFFFF"/>
        </w:rPr>
        <w:t xml:space="preserve">, S., </w:t>
      </w:r>
      <w:proofErr w:type="spellStart"/>
      <w:r>
        <w:rPr>
          <w:shd w:val="clear" w:color="auto" w:fill="FFFFFF"/>
        </w:rPr>
        <w:t>Pandey</w:t>
      </w:r>
      <w:proofErr w:type="spellEnd"/>
      <w:r>
        <w:rPr>
          <w:shd w:val="clear" w:color="auto" w:fill="FFFFFF"/>
        </w:rPr>
        <w:t xml:space="preserve">, R., </w:t>
      </w:r>
      <w:proofErr w:type="spellStart"/>
      <w:r>
        <w:rPr>
          <w:shd w:val="clear" w:color="auto" w:fill="FFFFFF"/>
        </w:rPr>
        <w:t>Harsha</w:t>
      </w:r>
      <w:proofErr w:type="spellEnd"/>
      <w:r>
        <w:rPr>
          <w:shd w:val="clear" w:color="auto" w:fill="FFFFFF"/>
        </w:rPr>
        <w:t xml:space="preserve">, Y.S.S.V.S., </w:t>
      </w:r>
      <w:proofErr w:type="spellStart"/>
      <w:r>
        <w:rPr>
          <w:shd w:val="clear" w:color="auto" w:fill="FFFFFF"/>
        </w:rPr>
        <w:t>Massand</w:t>
      </w:r>
      <w:proofErr w:type="spellEnd"/>
      <w:r>
        <w:rPr>
          <w:shd w:val="clear" w:color="auto" w:fill="FFFFFF"/>
        </w:rPr>
        <w:t xml:space="preserve">, A., </w:t>
      </w:r>
      <w:proofErr w:type="spellStart"/>
      <w:r>
        <w:rPr>
          <w:shd w:val="clear" w:color="auto" w:fill="FFFFFF"/>
        </w:rPr>
        <w:t>Safitri</w:t>
      </w:r>
      <w:proofErr w:type="spellEnd"/>
      <w:r>
        <w:rPr>
          <w:shd w:val="clear" w:color="auto" w:fill="FFFFFF"/>
        </w:rPr>
        <w:t xml:space="preserve">, A.D.I., Yan, N.P., </w:t>
      </w:r>
      <w:proofErr w:type="spellStart"/>
      <w:r>
        <w:rPr>
          <w:shd w:val="clear" w:color="auto" w:fill="FFFFFF"/>
        </w:rPr>
        <w:t>Kee</w:t>
      </w:r>
      <w:proofErr w:type="spellEnd"/>
      <w:r>
        <w:rPr>
          <w:shd w:val="clear" w:color="auto" w:fill="FFFFFF"/>
        </w:rPr>
        <w:t xml:space="preserve">, D.M.H., </w:t>
      </w:r>
      <w:proofErr w:type="spellStart"/>
      <w:r>
        <w:rPr>
          <w:shd w:val="clear" w:color="auto" w:fill="FFFFFF"/>
        </w:rPr>
        <w:t>Yue</w:t>
      </w:r>
      <w:proofErr w:type="spellEnd"/>
      <w:r>
        <w:rPr>
          <w:shd w:val="clear" w:color="auto" w:fill="FFFFFF"/>
        </w:rPr>
        <w:t xml:space="preserve">, W.S. and </w:t>
      </w:r>
      <w:proofErr w:type="spellStart"/>
      <w:r>
        <w:rPr>
          <w:shd w:val="clear" w:color="auto" w:fill="FFFFFF"/>
        </w:rPr>
        <w:t>Zhin</w:t>
      </w:r>
      <w:proofErr w:type="spellEnd"/>
      <w:r>
        <w:rPr>
          <w:shd w:val="clear" w:color="auto" w:fill="FFFFFF"/>
        </w:rPr>
        <w:t>, P.M., 2021.</w:t>
      </w:r>
      <w:proofErr w:type="gramEnd"/>
      <w:r>
        <w:rPr>
          <w:shd w:val="clear" w:color="auto" w:fill="FFFFFF"/>
        </w:rPr>
        <w:t xml:space="preserve"> </w:t>
      </w:r>
      <w:proofErr w:type="gramStart"/>
      <w:r>
        <w:rPr>
          <w:shd w:val="clear" w:color="auto" w:fill="FFFFFF"/>
        </w:rPr>
        <w:t xml:space="preserve">A Case Study of the Factors that Affect Consumer </w:t>
      </w:r>
      <w:proofErr w:type="spellStart"/>
      <w:r>
        <w:rPr>
          <w:shd w:val="clear" w:color="auto" w:fill="FFFFFF"/>
        </w:rPr>
        <w:t>Behavior</w:t>
      </w:r>
      <w:proofErr w:type="spellEnd"/>
      <w:r>
        <w:rPr>
          <w:shd w:val="clear" w:color="auto" w:fill="FFFFFF"/>
        </w:rPr>
        <w:t xml:space="preserve"> in IKEA.</w:t>
      </w:r>
      <w:proofErr w:type="gramEnd"/>
      <w:r>
        <w:rPr>
          <w:shd w:val="clear" w:color="auto" w:fill="FFFFFF"/>
        </w:rPr>
        <w:t> </w:t>
      </w:r>
      <w:proofErr w:type="gramStart"/>
      <w:r>
        <w:rPr>
          <w:i/>
          <w:iCs/>
          <w:shd w:val="clear" w:color="auto" w:fill="FFFFFF"/>
        </w:rPr>
        <w:t>Asia Pacific Journal of Management and Education (APJME)</w:t>
      </w:r>
      <w:r>
        <w:rPr>
          <w:shd w:val="clear" w:color="auto" w:fill="FFFFFF"/>
        </w:rPr>
        <w:t>, </w:t>
      </w:r>
      <w:r>
        <w:rPr>
          <w:i/>
          <w:iCs/>
          <w:shd w:val="clear" w:color="auto" w:fill="FFFFFF"/>
        </w:rPr>
        <w:t>4</w:t>
      </w:r>
      <w:r>
        <w:rPr>
          <w:shd w:val="clear" w:color="auto" w:fill="FFFFFF"/>
        </w:rPr>
        <w:t>(2), pp.20-28.</w:t>
      </w:r>
      <w:proofErr w:type="gramEnd"/>
      <w:r w:rsidRPr="00756672">
        <w:t xml:space="preserve"> </w:t>
      </w:r>
      <w:hyperlink r:id="rId18" w:history="1">
        <w:r w:rsidRPr="00A347A8">
          <w:rPr>
            <w:rStyle w:val="Hyperlink"/>
            <w:rFonts w:ascii="Arial" w:hAnsi="Arial" w:cs="Arial"/>
            <w:sz w:val="20"/>
            <w:szCs w:val="20"/>
            <w:shd w:val="clear" w:color="auto" w:fill="FFFFFF"/>
          </w:rPr>
          <w:t>http://www.ejournal.aibpm.org/index.php/APJME/article/view/1068</w:t>
        </w:r>
      </w:hyperlink>
      <w:r>
        <w:rPr>
          <w:shd w:val="clear" w:color="auto" w:fill="FFFFFF"/>
        </w:rPr>
        <w:t xml:space="preserve"> </w:t>
      </w:r>
    </w:p>
    <w:p w14:paraId="25D9DF9E" w14:textId="77777777" w:rsidR="00B55333" w:rsidRDefault="00B55333" w:rsidP="00B55333">
      <w:pPr>
        <w:rPr>
          <w:shd w:val="clear" w:color="auto" w:fill="FFFFFF"/>
        </w:rPr>
      </w:pPr>
      <w:proofErr w:type="spellStart"/>
      <w:r>
        <w:rPr>
          <w:shd w:val="clear" w:color="auto" w:fill="FFFFFF"/>
        </w:rPr>
        <w:t>Yadav</w:t>
      </w:r>
      <w:proofErr w:type="spellEnd"/>
      <w:r>
        <w:rPr>
          <w:shd w:val="clear" w:color="auto" w:fill="FFFFFF"/>
        </w:rPr>
        <w:t>, N., 2020. IKEA Inc.: the India way. </w:t>
      </w:r>
      <w:proofErr w:type="gramStart"/>
      <w:r>
        <w:rPr>
          <w:i/>
          <w:iCs/>
          <w:shd w:val="clear" w:color="auto" w:fill="FFFFFF"/>
        </w:rPr>
        <w:t>Emerald Emerging Markets Case Studies</w:t>
      </w:r>
      <w:r>
        <w:rPr>
          <w:shd w:val="clear" w:color="auto" w:fill="FFFFFF"/>
        </w:rPr>
        <w:t>.</w:t>
      </w:r>
      <w:proofErr w:type="gramEnd"/>
      <w:r w:rsidRPr="00395AB8">
        <w:t xml:space="preserve"> </w:t>
      </w:r>
      <w:hyperlink r:id="rId19" w:history="1">
        <w:r w:rsidRPr="00D44933">
          <w:rPr>
            <w:rStyle w:val="Hyperlink"/>
            <w:rFonts w:ascii="Arial" w:hAnsi="Arial" w:cs="Arial"/>
            <w:sz w:val="20"/>
            <w:szCs w:val="20"/>
            <w:shd w:val="clear" w:color="auto" w:fill="FFFFFF"/>
          </w:rPr>
          <w:t>https://www.emerald.com/insight/content/doi/10.1108/EEMCS-05-2019-0098/full/html</w:t>
        </w:r>
      </w:hyperlink>
      <w:r>
        <w:rPr>
          <w:shd w:val="clear" w:color="auto" w:fill="FFFFFF"/>
        </w:rPr>
        <w:t xml:space="preserve"> </w:t>
      </w:r>
    </w:p>
    <w:p w14:paraId="32647E2D" w14:textId="77777777" w:rsidR="00B55333" w:rsidRDefault="00B55333" w:rsidP="00B55333">
      <w:pPr>
        <w:rPr>
          <w:shd w:val="clear" w:color="auto" w:fill="FFFFFF"/>
        </w:rPr>
      </w:pPr>
      <w:proofErr w:type="gramStart"/>
      <w:r>
        <w:rPr>
          <w:shd w:val="clear" w:color="auto" w:fill="FFFFFF"/>
        </w:rPr>
        <w:t>Yang, L. and Shao, N., 2019.</w:t>
      </w:r>
      <w:proofErr w:type="gramEnd"/>
      <w:r>
        <w:rPr>
          <w:shd w:val="clear" w:color="auto" w:fill="FFFFFF"/>
        </w:rPr>
        <w:t xml:space="preserve"> </w:t>
      </w:r>
      <w:proofErr w:type="gramStart"/>
      <w:r>
        <w:rPr>
          <w:shd w:val="clear" w:color="auto" w:fill="FFFFFF"/>
        </w:rPr>
        <w:t>Sustainability Strategies in IKEA with the focus on Production and Suppliers.</w:t>
      </w:r>
      <w:proofErr w:type="gramEnd"/>
      <w:r w:rsidRPr="0093565B">
        <w:t xml:space="preserve"> </w:t>
      </w:r>
      <w:hyperlink r:id="rId20" w:history="1">
        <w:r w:rsidRPr="00A347A8">
          <w:rPr>
            <w:rStyle w:val="Hyperlink"/>
            <w:rFonts w:ascii="Arial" w:hAnsi="Arial" w:cs="Arial"/>
            <w:sz w:val="20"/>
            <w:szCs w:val="20"/>
            <w:shd w:val="clear" w:color="auto" w:fill="FFFFFF"/>
          </w:rPr>
          <w:t>https://www.diva-portal.org/smash/record.jsf?pid=diva2:1327632</w:t>
        </w:r>
      </w:hyperlink>
      <w:r>
        <w:rPr>
          <w:shd w:val="clear" w:color="auto" w:fill="FFFFFF"/>
        </w:rPr>
        <w:t xml:space="preserve"> </w:t>
      </w:r>
    </w:p>
    <w:p w14:paraId="54494CA7" w14:textId="77777777" w:rsidR="00B55333" w:rsidRDefault="00B55333" w:rsidP="00B55333">
      <w:pPr>
        <w:rPr>
          <w:shd w:val="clear" w:color="auto" w:fill="FFFFFF"/>
        </w:rPr>
      </w:pPr>
      <w:proofErr w:type="gramStart"/>
      <w:r>
        <w:rPr>
          <w:shd w:val="clear" w:color="auto" w:fill="FFFFFF"/>
        </w:rPr>
        <w:t>Ye, C., 2021.</w:t>
      </w:r>
      <w:proofErr w:type="gramEnd"/>
      <w:r>
        <w:rPr>
          <w:shd w:val="clear" w:color="auto" w:fill="FFFFFF"/>
        </w:rPr>
        <w:t xml:space="preserve"> IKEA’s Global Sourcing Challenge. </w:t>
      </w:r>
      <w:proofErr w:type="gramStart"/>
      <w:r>
        <w:rPr>
          <w:i/>
          <w:iCs/>
          <w:shd w:val="clear" w:color="auto" w:fill="FFFFFF"/>
        </w:rPr>
        <w:t>Academic Journal of Business &amp; Management</w:t>
      </w:r>
      <w:r>
        <w:rPr>
          <w:shd w:val="clear" w:color="auto" w:fill="FFFFFF"/>
        </w:rPr>
        <w:t>, </w:t>
      </w:r>
      <w:r>
        <w:rPr>
          <w:i/>
          <w:iCs/>
          <w:shd w:val="clear" w:color="auto" w:fill="FFFFFF"/>
        </w:rPr>
        <w:t>3</w:t>
      </w:r>
      <w:r>
        <w:rPr>
          <w:shd w:val="clear" w:color="auto" w:fill="FFFFFF"/>
        </w:rPr>
        <w:t>(7).</w:t>
      </w:r>
      <w:proofErr w:type="gramEnd"/>
      <w:r w:rsidRPr="0093565B">
        <w:t xml:space="preserve"> </w:t>
      </w:r>
      <w:hyperlink r:id="rId21" w:history="1">
        <w:r w:rsidRPr="00A347A8">
          <w:rPr>
            <w:rStyle w:val="Hyperlink"/>
            <w:rFonts w:ascii="Arial" w:hAnsi="Arial" w:cs="Arial"/>
            <w:sz w:val="20"/>
            <w:szCs w:val="20"/>
            <w:shd w:val="clear" w:color="auto" w:fill="FFFFFF"/>
          </w:rPr>
          <w:t>https://francis-press.com/papers/4438</w:t>
        </w:r>
      </w:hyperlink>
      <w:r>
        <w:rPr>
          <w:shd w:val="clear" w:color="auto" w:fill="FFFFFF"/>
        </w:rPr>
        <w:t xml:space="preserve"> </w:t>
      </w:r>
    </w:p>
    <w:p w14:paraId="1B0E8760" w14:textId="77777777" w:rsidR="00B103CD" w:rsidRPr="00E83E5C" w:rsidRDefault="00B103CD">
      <w:pPr>
        <w:rPr>
          <w:rFonts w:cs="Times New Roman"/>
        </w:rPr>
      </w:pPr>
    </w:p>
    <w:sectPr w:rsidR="00B103CD" w:rsidRPr="00E83E5C" w:rsidSect="00504B73">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8C94B0" w14:textId="77777777" w:rsidR="00C657A1" w:rsidRDefault="00C657A1">
      <w:pPr>
        <w:spacing w:after="0" w:line="240" w:lineRule="auto"/>
      </w:pPr>
      <w:r>
        <w:separator/>
      </w:r>
    </w:p>
  </w:endnote>
  <w:endnote w:type="continuationSeparator" w:id="0">
    <w:p w14:paraId="66AAC4D5" w14:textId="77777777" w:rsidR="00C657A1" w:rsidRDefault="00C65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8512539"/>
      <w:docPartObj>
        <w:docPartGallery w:val="Page Numbers (Bottom of Page)"/>
        <w:docPartUnique/>
      </w:docPartObj>
    </w:sdtPr>
    <w:sdtEndPr/>
    <w:sdtContent>
      <w:p w14:paraId="0B5D94CC" w14:textId="77777777" w:rsidR="00504B73" w:rsidRDefault="00EE0F6B">
        <w:pPr>
          <w:pStyle w:val="Footer"/>
          <w:jc w:val="center"/>
        </w:pPr>
        <w:r>
          <w:fldChar w:fldCharType="begin"/>
        </w:r>
        <w:r w:rsidR="009907B0">
          <w:instrText>PAGE   \* MERGEFORMAT</w:instrText>
        </w:r>
        <w:r>
          <w:fldChar w:fldCharType="separate"/>
        </w:r>
        <w:r w:rsidR="00441CE2" w:rsidRPr="00441CE2">
          <w:rPr>
            <w:noProof/>
            <w:lang w:val="en-GB"/>
          </w:rPr>
          <w:t>4</w:t>
        </w:r>
        <w:r>
          <w:fldChar w:fldCharType="end"/>
        </w:r>
      </w:p>
    </w:sdtContent>
  </w:sdt>
  <w:p w14:paraId="2022138E" w14:textId="77777777" w:rsidR="00504B73" w:rsidRDefault="00504B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E35571" w14:textId="77777777" w:rsidR="00C657A1" w:rsidRDefault="00C657A1">
      <w:pPr>
        <w:spacing w:after="0" w:line="240" w:lineRule="auto"/>
      </w:pPr>
      <w:r>
        <w:separator/>
      </w:r>
    </w:p>
  </w:footnote>
  <w:footnote w:type="continuationSeparator" w:id="0">
    <w:p w14:paraId="2BD04574" w14:textId="77777777" w:rsidR="00C657A1" w:rsidRDefault="00C657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ayNDa3sDAwMzY0NjUwMDZR0lEKTi0uzszPAykwrAUAcnoSTiwAAAA="/>
  </w:docVars>
  <w:rsids>
    <w:rsidRoot w:val="00D830F8"/>
    <w:rsid w:val="00026909"/>
    <w:rsid w:val="00027B9B"/>
    <w:rsid w:val="00050C83"/>
    <w:rsid w:val="00097BB4"/>
    <w:rsid w:val="000B4DCC"/>
    <w:rsid w:val="000B4E77"/>
    <w:rsid w:val="000C7D0D"/>
    <w:rsid w:val="000D31C8"/>
    <w:rsid w:val="000E55C3"/>
    <w:rsid w:val="0010757C"/>
    <w:rsid w:val="0013564A"/>
    <w:rsid w:val="00160924"/>
    <w:rsid w:val="0017566E"/>
    <w:rsid w:val="0018295C"/>
    <w:rsid w:val="001847E0"/>
    <w:rsid w:val="001A21C9"/>
    <w:rsid w:val="001D503A"/>
    <w:rsid w:val="001D5951"/>
    <w:rsid w:val="001F0F6F"/>
    <w:rsid w:val="001F3FDE"/>
    <w:rsid w:val="00226772"/>
    <w:rsid w:val="0024044F"/>
    <w:rsid w:val="0026057F"/>
    <w:rsid w:val="0028153E"/>
    <w:rsid w:val="00283BBC"/>
    <w:rsid w:val="002B6825"/>
    <w:rsid w:val="002C26C5"/>
    <w:rsid w:val="002D1B21"/>
    <w:rsid w:val="002F7EF9"/>
    <w:rsid w:val="00344769"/>
    <w:rsid w:val="00345477"/>
    <w:rsid w:val="00361AFC"/>
    <w:rsid w:val="003667A7"/>
    <w:rsid w:val="003719ED"/>
    <w:rsid w:val="00377758"/>
    <w:rsid w:val="003B3CDC"/>
    <w:rsid w:val="003B7690"/>
    <w:rsid w:val="003B7FF0"/>
    <w:rsid w:val="003F0ACC"/>
    <w:rsid w:val="0043323C"/>
    <w:rsid w:val="00436D99"/>
    <w:rsid w:val="00441CE2"/>
    <w:rsid w:val="00442B78"/>
    <w:rsid w:val="00442CF1"/>
    <w:rsid w:val="00445B3A"/>
    <w:rsid w:val="0046199E"/>
    <w:rsid w:val="00477465"/>
    <w:rsid w:val="004823AE"/>
    <w:rsid w:val="00487EAB"/>
    <w:rsid w:val="00490584"/>
    <w:rsid w:val="004C47EF"/>
    <w:rsid w:val="004E575E"/>
    <w:rsid w:val="00504B73"/>
    <w:rsid w:val="00526942"/>
    <w:rsid w:val="005276DB"/>
    <w:rsid w:val="00530DA1"/>
    <w:rsid w:val="00562D3E"/>
    <w:rsid w:val="005660AC"/>
    <w:rsid w:val="005826B5"/>
    <w:rsid w:val="005A579D"/>
    <w:rsid w:val="005D3C41"/>
    <w:rsid w:val="005D462C"/>
    <w:rsid w:val="005E1640"/>
    <w:rsid w:val="005F3D92"/>
    <w:rsid w:val="00600593"/>
    <w:rsid w:val="0063423A"/>
    <w:rsid w:val="00653DB7"/>
    <w:rsid w:val="006578A0"/>
    <w:rsid w:val="00674950"/>
    <w:rsid w:val="006A031B"/>
    <w:rsid w:val="006B22E7"/>
    <w:rsid w:val="006C78D3"/>
    <w:rsid w:val="0074372B"/>
    <w:rsid w:val="007500D5"/>
    <w:rsid w:val="0075497F"/>
    <w:rsid w:val="007603D1"/>
    <w:rsid w:val="00770FFA"/>
    <w:rsid w:val="00784690"/>
    <w:rsid w:val="00792852"/>
    <w:rsid w:val="007B5005"/>
    <w:rsid w:val="007B5E15"/>
    <w:rsid w:val="007C5A01"/>
    <w:rsid w:val="007D7425"/>
    <w:rsid w:val="007F1645"/>
    <w:rsid w:val="007F7224"/>
    <w:rsid w:val="0081218A"/>
    <w:rsid w:val="00823684"/>
    <w:rsid w:val="00866ECB"/>
    <w:rsid w:val="008A582A"/>
    <w:rsid w:val="008D0C4B"/>
    <w:rsid w:val="008E5AD3"/>
    <w:rsid w:val="00907489"/>
    <w:rsid w:val="009102FF"/>
    <w:rsid w:val="00920DA6"/>
    <w:rsid w:val="009424BE"/>
    <w:rsid w:val="009502B2"/>
    <w:rsid w:val="00952036"/>
    <w:rsid w:val="00956722"/>
    <w:rsid w:val="00963161"/>
    <w:rsid w:val="009771C0"/>
    <w:rsid w:val="009907B0"/>
    <w:rsid w:val="009A793A"/>
    <w:rsid w:val="009D6BAD"/>
    <w:rsid w:val="009D7203"/>
    <w:rsid w:val="009F7D9C"/>
    <w:rsid w:val="00A04CCF"/>
    <w:rsid w:val="00A14C9A"/>
    <w:rsid w:val="00A32731"/>
    <w:rsid w:val="00A41251"/>
    <w:rsid w:val="00A61F46"/>
    <w:rsid w:val="00A628AF"/>
    <w:rsid w:val="00A62F8C"/>
    <w:rsid w:val="00A838EB"/>
    <w:rsid w:val="00AE2F9F"/>
    <w:rsid w:val="00AE7002"/>
    <w:rsid w:val="00AF2D7D"/>
    <w:rsid w:val="00B00797"/>
    <w:rsid w:val="00B103CD"/>
    <w:rsid w:val="00B40F26"/>
    <w:rsid w:val="00B548E9"/>
    <w:rsid w:val="00B55333"/>
    <w:rsid w:val="00B9195F"/>
    <w:rsid w:val="00BA4231"/>
    <w:rsid w:val="00BB61B2"/>
    <w:rsid w:val="00BE4B71"/>
    <w:rsid w:val="00BF3A83"/>
    <w:rsid w:val="00C02774"/>
    <w:rsid w:val="00C14A95"/>
    <w:rsid w:val="00C22388"/>
    <w:rsid w:val="00C40DEA"/>
    <w:rsid w:val="00C46DC5"/>
    <w:rsid w:val="00C62CCD"/>
    <w:rsid w:val="00C657A1"/>
    <w:rsid w:val="00C77D8F"/>
    <w:rsid w:val="00C81109"/>
    <w:rsid w:val="00CA26DE"/>
    <w:rsid w:val="00CB7528"/>
    <w:rsid w:val="00CC67E6"/>
    <w:rsid w:val="00CD4FB1"/>
    <w:rsid w:val="00CD7A32"/>
    <w:rsid w:val="00CE1780"/>
    <w:rsid w:val="00D05F0A"/>
    <w:rsid w:val="00D0795E"/>
    <w:rsid w:val="00D22116"/>
    <w:rsid w:val="00D31D04"/>
    <w:rsid w:val="00D41F64"/>
    <w:rsid w:val="00D5303D"/>
    <w:rsid w:val="00D535A7"/>
    <w:rsid w:val="00D73B7F"/>
    <w:rsid w:val="00D830F8"/>
    <w:rsid w:val="00D8696F"/>
    <w:rsid w:val="00DB1C46"/>
    <w:rsid w:val="00DB441B"/>
    <w:rsid w:val="00DB795B"/>
    <w:rsid w:val="00DB7F04"/>
    <w:rsid w:val="00DD265D"/>
    <w:rsid w:val="00E05EA0"/>
    <w:rsid w:val="00E06BA1"/>
    <w:rsid w:val="00E31411"/>
    <w:rsid w:val="00E43CBC"/>
    <w:rsid w:val="00E74476"/>
    <w:rsid w:val="00E75710"/>
    <w:rsid w:val="00E83E5C"/>
    <w:rsid w:val="00E92F97"/>
    <w:rsid w:val="00E955C6"/>
    <w:rsid w:val="00EB77BE"/>
    <w:rsid w:val="00EC437E"/>
    <w:rsid w:val="00EE029D"/>
    <w:rsid w:val="00EE0F6B"/>
    <w:rsid w:val="00EE58C8"/>
    <w:rsid w:val="00F020F2"/>
    <w:rsid w:val="00F15400"/>
    <w:rsid w:val="00F26466"/>
    <w:rsid w:val="00F26FBF"/>
    <w:rsid w:val="00F45E16"/>
    <w:rsid w:val="00F469B4"/>
    <w:rsid w:val="00F61F43"/>
    <w:rsid w:val="00F630D8"/>
    <w:rsid w:val="00FB4896"/>
    <w:rsid w:val="00FE1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96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33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41CE2"/>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CE2"/>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D830F8"/>
    <w:pPr>
      <w:outlineLvl w:val="9"/>
    </w:pPr>
    <w:rPr>
      <w:lang w:eastAsia="en-IN"/>
    </w:rPr>
  </w:style>
  <w:style w:type="paragraph" w:styleId="TOC1">
    <w:name w:val="toc 1"/>
    <w:basedOn w:val="Normal"/>
    <w:next w:val="Normal"/>
    <w:autoRedefine/>
    <w:uiPriority w:val="39"/>
    <w:unhideWhenUsed/>
    <w:rsid w:val="00D830F8"/>
    <w:pPr>
      <w:spacing w:after="100"/>
    </w:pPr>
  </w:style>
  <w:style w:type="character" w:styleId="Hyperlink">
    <w:name w:val="Hyperlink"/>
    <w:basedOn w:val="DefaultParagraphFont"/>
    <w:uiPriority w:val="99"/>
    <w:unhideWhenUsed/>
    <w:rsid w:val="00D830F8"/>
    <w:rPr>
      <w:color w:val="0563C1" w:themeColor="hyperlink"/>
      <w:u w:val="single"/>
    </w:rPr>
  </w:style>
  <w:style w:type="paragraph" w:styleId="Footer">
    <w:name w:val="footer"/>
    <w:basedOn w:val="Normal"/>
    <w:link w:val="FooterChar"/>
    <w:uiPriority w:val="99"/>
    <w:unhideWhenUsed/>
    <w:rsid w:val="00D830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0F8"/>
  </w:style>
  <w:style w:type="table" w:styleId="TableGrid">
    <w:name w:val="Table Grid"/>
    <w:basedOn w:val="TableNormal"/>
    <w:uiPriority w:val="39"/>
    <w:rsid w:val="00D86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82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95C"/>
  </w:style>
  <w:style w:type="character" w:styleId="FollowedHyperlink">
    <w:name w:val="FollowedHyperlink"/>
    <w:basedOn w:val="DefaultParagraphFont"/>
    <w:uiPriority w:val="99"/>
    <w:semiHidden/>
    <w:unhideWhenUsed/>
    <w:rsid w:val="00B103CD"/>
    <w:rPr>
      <w:color w:val="954F72" w:themeColor="followedHyperlink"/>
      <w:u w:val="single"/>
    </w:rPr>
  </w:style>
  <w:style w:type="paragraph" w:styleId="BalloonText">
    <w:name w:val="Balloon Text"/>
    <w:basedOn w:val="Normal"/>
    <w:link w:val="BalloonTextChar"/>
    <w:uiPriority w:val="99"/>
    <w:semiHidden/>
    <w:unhideWhenUsed/>
    <w:rsid w:val="00B553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333"/>
    <w:rPr>
      <w:rFonts w:ascii="Tahoma" w:hAnsi="Tahoma" w:cs="Tahoma"/>
      <w:sz w:val="16"/>
      <w:szCs w:val="16"/>
    </w:rPr>
  </w:style>
  <w:style w:type="paragraph" w:styleId="Caption">
    <w:name w:val="caption"/>
    <w:basedOn w:val="Normal"/>
    <w:next w:val="Normal"/>
    <w:uiPriority w:val="35"/>
    <w:unhideWhenUsed/>
    <w:qFormat/>
    <w:rsid w:val="00B55333"/>
    <w:pPr>
      <w:spacing w:after="200" w:line="240" w:lineRule="auto"/>
    </w:pPr>
    <w:rPr>
      <w:b/>
      <w:bCs/>
      <w:color w:val="5B9BD5"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ogle.com/url?sa=i&amp;url=https%3A%2F%2Fwww.business-standard.com%2Farticle%2Fcompanies%2Fikea-steps-up-online-presence-in-indian-market-launches-shopping-app-121052601199_1.html&amp;psig=AOvVaw1r9BQ6HsewbtZ0tun2C2T8&amp;ust=1649342597707000&amp;source=images&amp;cd=vfe&amp;ved=0CAwQ3YkBahcKEwjg5KGR1v_2AhUAAAAAHQAAAAAQAw" TargetMode="External"/><Relationship Id="rId18" Type="http://schemas.openxmlformats.org/officeDocument/2006/relationships/hyperlink" Target="http://www.ejournal.aibpm.org/index.php/APJME/article/view/1068" TargetMode="External"/><Relationship Id="rId3" Type="http://schemas.openxmlformats.org/officeDocument/2006/relationships/settings" Target="settings.xml"/><Relationship Id="rId21" Type="http://schemas.openxmlformats.org/officeDocument/2006/relationships/hyperlink" Target="https://francis-press.com/papers/4438" TargetMode="External"/><Relationship Id="rId7" Type="http://schemas.openxmlformats.org/officeDocument/2006/relationships/image" Target="media/image1.jpeg"/><Relationship Id="rId12" Type="http://schemas.openxmlformats.org/officeDocument/2006/relationships/hyperlink" Target="https://onlinelibrary.wiley.com/doi/abs/10.1111/deci.12419" TargetMode="External"/><Relationship Id="rId17" Type="http://schemas.openxmlformats.org/officeDocument/2006/relationships/hyperlink" Target="https://www.theseus.fi/handle/10024/334652" TargetMode="External"/><Relationship Id="rId2" Type="http://schemas.microsoft.com/office/2007/relationships/stylesWithEffects" Target="stylesWithEffects.xml"/><Relationship Id="rId16" Type="http://schemas.openxmlformats.org/officeDocument/2006/relationships/hyperlink" Target="https://www.ipeindia.org/wp-content/uploads/journals/ijm/IPE%20JoM%20(Jan-Jun%202019).pdf" TargetMode="External"/><Relationship Id="rId20" Type="http://schemas.openxmlformats.org/officeDocument/2006/relationships/hyperlink" Target="https://www.diva-portal.org/smash/record.jsf?pid=diva2:1327632"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google.com/url?sa=i&amp;url=https%3A%2F%2Fmedium.com%2F%40mumbaiscienceutsav%2Fsolution-to-case-study-3-pepperfry-com-case-study-1-b7499b7c658c&amp;psig=AOvVaw3QGDC_q53leXLi3U6PL8vH&amp;ust=1649341975526000&amp;source=images&amp;cd=vfe&amp;ved=0CAwQ3YkBahcKEwiQgKn81f_2AhUAAAAAHQAAAAAQAw"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igitalcommons.kennesaw.edu/undergradsymposiumksu/spring2020/presentations/104/" TargetMode="External"/><Relationship Id="rId23" Type="http://schemas.openxmlformats.org/officeDocument/2006/relationships/fontTable" Target="fontTable.xml"/><Relationship Id="rId10" Type="http://schemas.openxmlformats.org/officeDocument/2006/relationships/hyperlink" Target="https://papers.ssrn.com/sol3/papers.cfm?abstract_id=3282924" TargetMode="External"/><Relationship Id="rId19" Type="http://schemas.openxmlformats.org/officeDocument/2006/relationships/hyperlink" Target="https://www.emerald.com/insight/content/doi/10.1108/EEMCS-05-2019-0098/full/html" TargetMode="External"/><Relationship Id="rId4" Type="http://schemas.openxmlformats.org/officeDocument/2006/relationships/webSettings" Target="webSettings.xml"/><Relationship Id="rId9" Type="http://schemas.openxmlformats.org/officeDocument/2006/relationships/hyperlink" Target="http://sk.sagepub.com/cases/pepperfry-growing-competition-indian-home-furnishings-market" TargetMode="External"/><Relationship Id="rId14" Type="http://schemas.openxmlformats.org/officeDocument/2006/relationships/hyperlink" Target="https://www.google.com/url?sa=i&amp;url=https%3A%2F%2Fwww.bloombergquint.com%2Fbusiness%2Fikea-eyes-world-s-fastest-growing-middle-class-with-india-store&amp;psig=AOvVaw2u56Nd7xcOlF4kCnrnbjBJ&amp;ust=1649342628659000&amp;source=images&amp;cd=vfe&amp;ved=0CAwQ3YkBahcKEwjo0bGg1v_2AhUAAAAAHQAAAAAQCQ"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15</Pages>
  <Words>2819</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Harneet Kaur</dc:creator>
  <cp:revision>17</cp:revision>
  <dcterms:created xsi:type="dcterms:W3CDTF">2022-04-06T17:40:00Z</dcterms:created>
  <dcterms:modified xsi:type="dcterms:W3CDTF">2022-04-14T16:00:00Z</dcterms:modified>
</cp:coreProperties>
</file>