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3F4143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  <w:bookmarkStart w:id="0" w:name="_Hlk164695727"/>
      <w:bookmarkEnd w:id="0"/>
    </w:p>
    <w:p w14:paraId="21C0BDEB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6814B328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4CB576CD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2EA37990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18CC18E5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067BB5C3" w14:textId="08D3397C" w:rsidR="00075238" w:rsidRPr="00926916" w:rsidRDefault="00926916">
      <w:pPr>
        <w:rPr>
          <w:b/>
          <w:bCs/>
          <w:i/>
          <w:iCs/>
          <w:sz w:val="36"/>
          <w:szCs w:val="36"/>
        </w:rPr>
      </w:pPr>
      <w:r w:rsidRPr="00926916">
        <w:rPr>
          <w:b/>
          <w:bCs/>
          <w:sz w:val="36"/>
          <w:szCs w:val="36"/>
        </w:rPr>
        <w:t>Module:</w:t>
      </w:r>
      <w:r w:rsidRPr="00926916">
        <w:rPr>
          <w:b/>
          <w:bCs/>
          <w:i/>
          <w:iCs/>
          <w:sz w:val="36"/>
          <w:szCs w:val="36"/>
        </w:rPr>
        <w:t xml:space="preserve"> Computer Aided Engineering</w:t>
      </w:r>
    </w:p>
    <w:p w14:paraId="01D85B4F" w14:textId="793AF1D1" w:rsidR="00926916" w:rsidRDefault="00926916">
      <w:pPr>
        <w:rPr>
          <w:b/>
          <w:bCs/>
          <w:i/>
          <w:iCs/>
          <w:sz w:val="36"/>
          <w:szCs w:val="36"/>
        </w:rPr>
      </w:pPr>
      <w:r w:rsidRPr="00926916">
        <w:rPr>
          <w:b/>
          <w:bCs/>
          <w:sz w:val="36"/>
          <w:szCs w:val="36"/>
        </w:rPr>
        <w:t>Module Code:</w:t>
      </w:r>
      <w:r w:rsidRPr="00926916">
        <w:rPr>
          <w:b/>
          <w:bCs/>
          <w:i/>
          <w:iCs/>
          <w:sz w:val="36"/>
          <w:szCs w:val="36"/>
        </w:rPr>
        <w:t xml:space="preserve"> ACDB5007</w:t>
      </w:r>
    </w:p>
    <w:p w14:paraId="0EBCFBA3" w14:textId="77777777" w:rsidR="00926916" w:rsidRDefault="00926916">
      <w:pPr>
        <w:rPr>
          <w:b/>
          <w:bCs/>
          <w:i/>
          <w:iCs/>
          <w:sz w:val="36"/>
          <w:szCs w:val="36"/>
        </w:rPr>
      </w:pPr>
    </w:p>
    <w:p w14:paraId="550BC261" w14:textId="77777777" w:rsidR="00926916" w:rsidRDefault="00926916">
      <w:pPr>
        <w:rPr>
          <w:b/>
          <w:bCs/>
          <w:i/>
          <w:iCs/>
          <w:sz w:val="36"/>
          <w:szCs w:val="36"/>
        </w:rPr>
      </w:pPr>
    </w:p>
    <w:p w14:paraId="39A5745C" w14:textId="77777777" w:rsidR="00926916" w:rsidRPr="00926916" w:rsidRDefault="00926916">
      <w:pPr>
        <w:rPr>
          <w:b/>
          <w:bCs/>
          <w:i/>
          <w:iCs/>
          <w:sz w:val="36"/>
          <w:szCs w:val="36"/>
        </w:rPr>
      </w:pPr>
    </w:p>
    <w:p w14:paraId="28F2B00A" w14:textId="56B0284F" w:rsidR="00075238" w:rsidRPr="00926916" w:rsidRDefault="00926916" w:rsidP="00B624FB">
      <w:pPr>
        <w:jc w:val="right"/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>Application of Computer Aided Engineering Process -</w:t>
      </w:r>
    </w:p>
    <w:p w14:paraId="30BA3324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6377176E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7EF8A29B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737ADC94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0A392E32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3531A391" w14:textId="77777777" w:rsidR="00D318CA" w:rsidRPr="00B624FB" w:rsidRDefault="00D318CA" w:rsidP="00D318CA">
      <w:pPr>
        <w:jc w:val="both"/>
        <w:rPr>
          <w:b/>
          <w:bCs/>
          <w:sz w:val="24"/>
          <w:szCs w:val="24"/>
        </w:rPr>
      </w:pPr>
      <w:r w:rsidRPr="00B624FB">
        <w:rPr>
          <w:b/>
          <w:bCs/>
          <w:sz w:val="24"/>
          <w:szCs w:val="24"/>
        </w:rPr>
        <w:t>Abstract:</w:t>
      </w:r>
    </w:p>
    <w:p w14:paraId="4C5CB782" w14:textId="29121F53" w:rsidR="00D318CA" w:rsidRPr="00B624FB" w:rsidRDefault="00D318CA" w:rsidP="00D318CA">
      <w:pPr>
        <w:jc w:val="both"/>
      </w:pPr>
      <w:r w:rsidRPr="00B624FB">
        <w:t xml:space="preserve">Computer Aided Engineering and Computer Aided Design are used across numerous industries forming a significant part of the Engineering discipline. </w:t>
      </w:r>
    </w:p>
    <w:p w14:paraId="73349CAD" w14:textId="7542628F" w:rsidR="00DA3ECD" w:rsidRDefault="00A77C28" w:rsidP="00D318CA">
      <w:pPr>
        <w:tabs>
          <w:tab w:val="right" w:pos="9026"/>
        </w:tabs>
        <w:jc w:val="both"/>
      </w:pPr>
      <w:r>
        <w:t>To establish</w:t>
      </w:r>
      <w:r w:rsidR="00B624FB">
        <w:t xml:space="preserve"> the suitability and limitations of CAE techniques </w:t>
      </w:r>
      <w:r>
        <w:t xml:space="preserve">in representing accurate interactions between objects (and materials) within an assembly, </w:t>
      </w:r>
      <w:r w:rsidRPr="00B624FB">
        <w:t>the Impact of a 7.62 mm Enhanced Penetration Round (EPR) against a 5mm Steel target plate</w:t>
      </w:r>
      <w:r>
        <w:t xml:space="preserve"> was created using CAE processes</w:t>
      </w:r>
      <w:r w:rsidRPr="00B624FB">
        <w:t xml:space="preserve">. </w:t>
      </w:r>
      <w:r w:rsidR="00DA3ECD">
        <w:t xml:space="preserve">This simulation was created in order to evaluate how these tools can be used to replicate the interaction, and how Finite Element Analysis and an Explicit Dynamics solution might </w:t>
      </w:r>
      <w:r w:rsidR="00905C85">
        <w:t>be used and validated effectively</w:t>
      </w:r>
      <w:r w:rsidR="00DA3ECD">
        <w:t>.</w:t>
      </w:r>
    </w:p>
    <w:p w14:paraId="1BF8DB28" w14:textId="1C3674CD" w:rsidR="00D318CA" w:rsidRPr="00B624FB" w:rsidRDefault="00DA3ECD" w:rsidP="00D318CA">
      <w:pPr>
        <w:tabs>
          <w:tab w:val="right" w:pos="9026"/>
        </w:tabs>
        <w:jc w:val="both"/>
      </w:pPr>
      <w:r>
        <w:t>T</w:t>
      </w:r>
      <w:r w:rsidR="00AC60BE">
        <w:t>he following s</w:t>
      </w:r>
      <w:r w:rsidR="00D318CA" w:rsidRPr="00B624FB">
        <w:t xml:space="preserve">tudy looks </w:t>
      </w:r>
      <w:r w:rsidR="00B624FB">
        <w:t>at the</w:t>
      </w:r>
      <w:r w:rsidR="00AC60BE">
        <w:t xml:space="preserve"> </w:t>
      </w:r>
      <w:r>
        <w:t xml:space="preserve">steps involved in the </w:t>
      </w:r>
      <w:r w:rsidR="00AC60BE">
        <w:t xml:space="preserve">process and </w:t>
      </w:r>
      <w:r>
        <w:t>examines the factors</w:t>
      </w:r>
      <w:r w:rsidR="00FF585B">
        <w:t xml:space="preserve"> which contribute to accurately creating and representing a ballistic impact</w:t>
      </w:r>
      <w:r w:rsidR="00AC60BE">
        <w:t xml:space="preserve">, </w:t>
      </w:r>
      <w:r w:rsidR="00FF585B">
        <w:t xml:space="preserve">and whether Computer generated simulations can provide an acceptable </w:t>
      </w:r>
      <w:r w:rsidR="00905C85">
        <w:t>substitute</w:t>
      </w:r>
      <w:r w:rsidR="00FF585B">
        <w:t xml:space="preserve"> for </w:t>
      </w:r>
      <w:r w:rsidR="00905C85">
        <w:t>the test and evaluation process in the real world</w:t>
      </w:r>
      <w:r w:rsidR="00D318CA" w:rsidRPr="00B624FB">
        <w:t>.</w:t>
      </w:r>
    </w:p>
    <w:p w14:paraId="7E69FC82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p w14:paraId="6BD377D3" w14:textId="77777777" w:rsidR="00075238" w:rsidRDefault="00075238">
      <w:pPr>
        <w:rPr>
          <w:b/>
          <w:bCs/>
          <w:i/>
          <w:iCs/>
          <w:sz w:val="24"/>
          <w:szCs w:val="24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886744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D30BE2" w14:textId="0737CC49" w:rsidR="00CF586C" w:rsidRDefault="00CF586C">
          <w:pPr>
            <w:pStyle w:val="TOCHeading"/>
          </w:pPr>
          <w:r>
            <w:t>Contents</w:t>
          </w:r>
        </w:p>
        <w:p w14:paraId="596E18B3" w14:textId="50F857E3" w:rsidR="00660AAD" w:rsidRDefault="00CF586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533966" w:history="1">
            <w:r w:rsidR="00660AAD" w:rsidRPr="006A1227">
              <w:rPr>
                <w:rStyle w:val="Hyperlink"/>
                <w:noProof/>
              </w:rPr>
              <w:t>1.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Introduction: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_Toc165533966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3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6FB66B28" w14:textId="037B7D20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67" w:history="1">
            <w:r w:rsidR="00660AAD" w:rsidRPr="006A1227">
              <w:rPr>
                <w:rStyle w:val="Hyperlink"/>
                <w:noProof/>
              </w:rPr>
              <w:t>1.1.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Brief History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_Toc165533967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3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4439DF75" w14:textId="14342243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68" w:history="1">
            <w:r w:rsidR="00660AAD" w:rsidRPr="006A1227">
              <w:rPr>
                <w:rStyle w:val="Hyperlink"/>
                <w:noProof/>
              </w:rPr>
              <w:t>1.2.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Advantages and disadvantages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_Toc165533968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3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7B3E6424" w14:textId="64E68252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69" w:history="1">
            <w:r w:rsidR="00660AAD" w:rsidRPr="006A1227">
              <w:rPr>
                <w:rStyle w:val="Hyperlink"/>
                <w:noProof/>
              </w:rPr>
              <w:t>1.3.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Finite Element Analysis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_Toc165533969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4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2394B4B6" w14:textId="1EB58F8E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0" w:history="1">
            <w:r w:rsidR="00660AAD" w:rsidRPr="006A1227">
              <w:rPr>
                <w:rStyle w:val="Hyperlink"/>
                <w:noProof/>
              </w:rPr>
              <w:t>2.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Method: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_Toc165533970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5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1AE578DF" w14:textId="01769427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1" w:history="1">
            <w:r w:rsidR="00660AAD" w:rsidRPr="006A1227">
              <w:rPr>
                <w:rStyle w:val="Hyperlink"/>
                <w:noProof/>
              </w:rPr>
              <w:t>2.1.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Projectile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_Toc165533971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5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705AB2D0" w14:textId="3A5C9A50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2" w:history="1">
            <w:r w:rsidR="00660AAD" w:rsidRPr="006A1227">
              <w:rPr>
                <w:rStyle w:val="Hyperlink"/>
                <w:noProof/>
              </w:rPr>
              <w:t>2.2.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Plates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_Toc165533972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9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628AD16B" w14:textId="05A4ACBF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3" w:history="1">
            <w:r w:rsidR="00660AAD" w:rsidRPr="006A1227">
              <w:rPr>
                <w:rStyle w:val="Hyperlink"/>
                <w:noProof/>
              </w:rPr>
              <w:t>2.3.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Assembly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_Toc165533973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10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0290D974" w14:textId="1B948728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4" w:history="1">
            <w:r w:rsidR="00660AAD" w:rsidRPr="006A1227">
              <w:rPr>
                <w:rStyle w:val="Hyperlink"/>
                <w:noProof/>
              </w:rPr>
              <w:t>2.4.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Materials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_Toc165533974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11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09F2F9FB" w14:textId="76A811D7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5" w:history="1">
            <w:r w:rsidR="00660AAD" w:rsidRPr="006A1227">
              <w:rPr>
                <w:rStyle w:val="Hyperlink"/>
                <w:noProof/>
              </w:rPr>
              <w:t>2.5.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Simulation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_Toc165533975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12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496CC690" w14:textId="5823BFEB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6" w:history="1">
            <w:r w:rsidR="00660AAD" w:rsidRPr="006A1227">
              <w:rPr>
                <w:rStyle w:val="Hyperlink"/>
                <w:noProof/>
              </w:rPr>
              <w:t>3.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Results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_Toc165533976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13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6D0A4B81" w14:textId="3AD33C14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7" w:history="1">
            <w:r w:rsidR="00660AAD" w:rsidRPr="006A1227">
              <w:rPr>
                <w:rStyle w:val="Hyperlink"/>
                <w:noProof/>
              </w:rPr>
              <w:t>4.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Discussion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_Toc165533977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15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3EFF968A" w14:textId="32CC3351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8" w:history="1">
            <w:r w:rsidR="00660AAD" w:rsidRPr="006A1227">
              <w:rPr>
                <w:rStyle w:val="Hyperlink"/>
                <w:noProof/>
              </w:rPr>
              <w:t>4.1.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Total Deformation: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_Toc165533978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15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6E3EFD94" w14:textId="49574D38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79" w:history="1">
            <w:r w:rsidR="00660AAD" w:rsidRPr="006A1227">
              <w:rPr>
                <w:rStyle w:val="Hyperlink"/>
                <w:noProof/>
              </w:rPr>
              <w:t>4.2.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Design: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_Toc165533979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16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0193019E" w14:textId="18378F00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0" w:history="1">
            <w:r w:rsidR="00660AAD" w:rsidRPr="006A1227">
              <w:rPr>
                <w:rStyle w:val="Hyperlink"/>
                <w:noProof/>
              </w:rPr>
              <w:t>4.3.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FEA: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_Toc165533980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17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7FB1BEC5" w14:textId="37781975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1" w:history="1">
            <w:r w:rsidR="00660AAD" w:rsidRPr="006A1227">
              <w:rPr>
                <w:rStyle w:val="Hyperlink"/>
                <w:noProof/>
              </w:rPr>
              <w:t>4.4.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Mesh: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_Toc165533981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18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60F08A7F" w14:textId="49DC0FDE" w:rsidR="00660AAD" w:rsidRDefault="008408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2" w:history="1">
            <w:r w:rsidR="00660AAD" w:rsidRPr="006A1227">
              <w:rPr>
                <w:rStyle w:val="Hyperlink"/>
                <w:noProof/>
              </w:rPr>
              <w:t>4.5.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Velocity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_Toc165533982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18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06FE03FB" w14:textId="2B113DE5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3" w:history="1">
            <w:r w:rsidR="00660AAD" w:rsidRPr="006A1227">
              <w:rPr>
                <w:rStyle w:val="Hyperlink"/>
                <w:noProof/>
              </w:rPr>
              <w:t>5.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Validation: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_Toc165533983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19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59EB5F7E" w14:textId="34DFC77F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4" w:history="1">
            <w:r w:rsidR="00660AAD" w:rsidRPr="006A1227">
              <w:rPr>
                <w:rStyle w:val="Hyperlink"/>
                <w:noProof/>
              </w:rPr>
              <w:t>6.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Conclusion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_Toc165533984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21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35BB3E2A" w14:textId="102D6BB3" w:rsidR="00660AAD" w:rsidRDefault="0084083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65533985" w:history="1">
            <w:r w:rsidR="00660AAD" w:rsidRPr="006A1227">
              <w:rPr>
                <w:rStyle w:val="Hyperlink"/>
                <w:noProof/>
              </w:rPr>
              <w:t>7.</w:t>
            </w:r>
            <w:r w:rsidR="00660AAD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660AAD" w:rsidRPr="006A1227">
              <w:rPr>
                <w:rStyle w:val="Hyperlink"/>
                <w:noProof/>
              </w:rPr>
              <w:t>References</w:t>
            </w:r>
            <w:r w:rsidR="00660AAD">
              <w:rPr>
                <w:noProof/>
                <w:webHidden/>
              </w:rPr>
              <w:tab/>
            </w:r>
            <w:r w:rsidR="00660AAD">
              <w:rPr>
                <w:noProof/>
                <w:webHidden/>
              </w:rPr>
              <w:fldChar w:fldCharType="begin"/>
            </w:r>
            <w:r w:rsidR="00660AAD">
              <w:rPr>
                <w:noProof/>
                <w:webHidden/>
              </w:rPr>
              <w:instrText xml:space="preserve"> PAGEREF _Toc165533985 \h </w:instrText>
            </w:r>
            <w:r w:rsidR="00660AAD">
              <w:rPr>
                <w:noProof/>
                <w:webHidden/>
              </w:rPr>
            </w:r>
            <w:r w:rsidR="00660AAD">
              <w:rPr>
                <w:noProof/>
                <w:webHidden/>
              </w:rPr>
              <w:fldChar w:fldCharType="separate"/>
            </w:r>
            <w:r w:rsidR="00660AAD">
              <w:rPr>
                <w:noProof/>
                <w:webHidden/>
              </w:rPr>
              <w:t>22</w:t>
            </w:r>
            <w:r w:rsidR="00660AAD">
              <w:rPr>
                <w:noProof/>
                <w:webHidden/>
              </w:rPr>
              <w:fldChar w:fldCharType="end"/>
            </w:r>
          </w:hyperlink>
        </w:p>
        <w:p w14:paraId="107BB4C5" w14:textId="75FBD6D8" w:rsidR="00CF586C" w:rsidRDefault="00CF586C">
          <w:r>
            <w:rPr>
              <w:b/>
              <w:bCs/>
              <w:noProof/>
            </w:rPr>
            <w:fldChar w:fldCharType="end"/>
          </w:r>
        </w:p>
      </w:sdtContent>
    </w:sdt>
    <w:p w14:paraId="719F1333" w14:textId="76E1DC18" w:rsidR="00660AAD" w:rsidRDefault="00660AAD" w:rsidP="00660AAD">
      <w:pPr>
        <w:pStyle w:val="TOCHeading"/>
      </w:pPr>
      <w:r>
        <w:t>Table of Figures</w:t>
      </w:r>
    </w:p>
    <w:p w14:paraId="1B77D25F" w14:textId="77CFD515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b/>
          <w:bCs/>
          <w:i/>
          <w:iCs/>
          <w:sz w:val="24"/>
          <w:szCs w:val="24"/>
          <w:u w:val="single"/>
        </w:rPr>
        <w:fldChar w:fldCharType="begin"/>
      </w:r>
      <w:r>
        <w:rPr>
          <w:b/>
          <w:bCs/>
          <w:i/>
          <w:iCs/>
          <w:sz w:val="24"/>
          <w:szCs w:val="24"/>
          <w:u w:val="single"/>
        </w:rPr>
        <w:instrText xml:space="preserve"> TOC \c "Figure" </w:instrText>
      </w:r>
      <w:r>
        <w:rPr>
          <w:b/>
          <w:bCs/>
          <w:i/>
          <w:iCs/>
          <w:sz w:val="24"/>
          <w:szCs w:val="24"/>
          <w:u w:val="single"/>
        </w:rPr>
        <w:fldChar w:fldCharType="separate"/>
      </w:r>
      <w:r>
        <w:rPr>
          <w:noProof/>
        </w:rPr>
        <w:t>Figure 1 - 7.62mm EPR Projectile – External Dimensions [13]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_Toc165146319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6</w:t>
      </w:r>
      <w:r>
        <w:rPr>
          <w:noProof/>
        </w:rPr>
        <w:fldChar w:fldCharType="end"/>
      </w:r>
    </w:p>
    <w:p w14:paraId="5ECE51D0" w14:textId="076F81BA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2 - 7.62mm EPR Projectile – Cross-section [10]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_Toc165146320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6</w:t>
      </w:r>
      <w:r>
        <w:rPr>
          <w:noProof/>
        </w:rPr>
        <w:fldChar w:fldCharType="end"/>
      </w:r>
    </w:p>
    <w:p w14:paraId="2C258775" w14:textId="66F70790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3- Penetrator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_Toc165146321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7</w:t>
      </w:r>
      <w:r>
        <w:rPr>
          <w:noProof/>
        </w:rPr>
        <w:fldChar w:fldCharType="end"/>
      </w:r>
    </w:p>
    <w:p w14:paraId="36CA66C0" w14:textId="079475FA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4 - Driver (Slug)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_Toc165146322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8</w:t>
      </w:r>
      <w:r>
        <w:rPr>
          <w:noProof/>
        </w:rPr>
        <w:fldChar w:fldCharType="end"/>
      </w:r>
    </w:p>
    <w:p w14:paraId="0DD4A606" w14:textId="47BD9170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5 - Jacket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_Toc165146323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9</w:t>
      </w:r>
      <w:r>
        <w:rPr>
          <w:noProof/>
        </w:rPr>
        <w:fldChar w:fldCharType="end"/>
      </w:r>
    </w:p>
    <w:p w14:paraId="31F1F897" w14:textId="4FACD88B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6 - Complete Projectile and Cross-Section showing component parts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_Toc165146324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9</w:t>
      </w:r>
      <w:r>
        <w:rPr>
          <w:noProof/>
        </w:rPr>
        <w:fldChar w:fldCharType="end"/>
      </w:r>
    </w:p>
    <w:p w14:paraId="2ADA8C7A" w14:textId="4BDE1A4E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7 -  5mm Steel Plate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_Toc165146325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10</w:t>
      </w:r>
      <w:r>
        <w:rPr>
          <w:noProof/>
        </w:rPr>
        <w:fldChar w:fldCharType="end"/>
      </w:r>
    </w:p>
    <w:p w14:paraId="1D4BF313" w14:textId="09898AF4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8 - Assembly - Projectile and Plate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_Toc165146326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11</w:t>
      </w:r>
      <w:r>
        <w:rPr>
          <w:noProof/>
        </w:rPr>
        <w:fldChar w:fldCharType="end"/>
      </w:r>
    </w:p>
    <w:p w14:paraId="05B8CFB6" w14:textId="48D4AB3E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9 - Deformation of projectile - and Petaling of target plate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_Toc165146327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13</w:t>
      </w:r>
      <w:r>
        <w:rPr>
          <w:noProof/>
        </w:rPr>
        <w:fldChar w:fldCharType="end"/>
      </w:r>
    </w:p>
    <w:p w14:paraId="1E052840" w14:textId="04ADF652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10 - Rear View of Target Plate during Impact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_Toc165146328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14</w:t>
      </w:r>
      <w:r>
        <w:rPr>
          <w:noProof/>
        </w:rPr>
        <w:fldChar w:fldCharType="end"/>
      </w:r>
    </w:p>
    <w:p w14:paraId="46E5DC64" w14:textId="4BCAE9F2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11- Oblique View of target Plate During Impact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_Toc165146329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14</w:t>
      </w:r>
      <w:r>
        <w:rPr>
          <w:noProof/>
        </w:rPr>
        <w:fldChar w:fldCharType="end"/>
      </w:r>
    </w:p>
    <w:p w14:paraId="7B44CA8E" w14:textId="6FEF9D66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12 -  Total Deformation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_Toc165146330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15</w:t>
      </w:r>
      <w:r>
        <w:rPr>
          <w:noProof/>
        </w:rPr>
        <w:fldChar w:fldCharType="end"/>
      </w:r>
    </w:p>
    <w:p w14:paraId="191BAED0" w14:textId="14ABBAD0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13 - Shear Elastic Strain and Shear Stress relating to the Projectile and Target Plate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_Toc165146331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17</w:t>
      </w:r>
      <w:r>
        <w:rPr>
          <w:noProof/>
        </w:rPr>
        <w:fldChar w:fldCharType="end"/>
      </w:r>
    </w:p>
    <w:p w14:paraId="560E138A" w14:textId="46C0B87C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14- High speed Video footage relating to the penetration of 10mm Target by 7.62 mm AP projectile [22]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_Toc165146332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20</w:t>
      </w:r>
      <w:r>
        <w:rPr>
          <w:noProof/>
        </w:rPr>
        <w:fldChar w:fldCharType="end"/>
      </w:r>
    </w:p>
    <w:p w14:paraId="751074E3" w14:textId="3DF959EC" w:rsidR="00CF586C" w:rsidRDefault="00CF586C">
      <w:pPr>
        <w:pStyle w:val="TableofFigures"/>
        <w:tabs>
          <w:tab w:val="right" w:leader="dot" w:pos="9016"/>
        </w:tabs>
        <w:rPr>
          <w:noProof/>
        </w:rPr>
      </w:pPr>
      <w:r>
        <w:rPr>
          <w:noProof/>
        </w:rPr>
        <w:t>Figure 15 - Front and Rear view of plates hit by 7.62 mm AP Projectile [22]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_Toc165146333 \h </w:instrText>
      </w:r>
      <w:r>
        <w:rPr>
          <w:noProof/>
        </w:rPr>
      </w:r>
      <w:r>
        <w:rPr>
          <w:noProof/>
        </w:rPr>
        <w:fldChar w:fldCharType="separate"/>
      </w:r>
      <w:r w:rsidR="00AF4D5E">
        <w:rPr>
          <w:noProof/>
        </w:rPr>
        <w:t>20</w:t>
      </w:r>
      <w:r>
        <w:rPr>
          <w:noProof/>
        </w:rPr>
        <w:fldChar w:fldCharType="end"/>
      </w:r>
    </w:p>
    <w:p w14:paraId="058665FF" w14:textId="70FEF866" w:rsidR="00E72DAB" w:rsidRPr="008871B8" w:rsidRDefault="00CF586C" w:rsidP="006F0E31">
      <w:pPr>
        <w:pStyle w:val="Heading1"/>
        <w:numPr>
          <w:ilvl w:val="0"/>
          <w:numId w:val="6"/>
        </w:numPr>
      </w:pPr>
      <w:r>
        <w:rPr>
          <w:b/>
          <w:bCs/>
          <w:i/>
          <w:iCs/>
          <w:sz w:val="24"/>
          <w:szCs w:val="24"/>
          <w:u w:val="single"/>
        </w:rPr>
        <w:lastRenderedPageBreak/>
        <w:fldChar w:fldCharType="end"/>
      </w:r>
      <w:bookmarkStart w:id="1" w:name="_Toc165533966"/>
      <w:r w:rsidR="008E4F26" w:rsidRPr="008871B8">
        <w:t>Introduction:</w:t>
      </w:r>
      <w:bookmarkEnd w:id="1"/>
    </w:p>
    <w:p w14:paraId="7BB119C3" w14:textId="768E9258" w:rsidR="00AF4D5E" w:rsidRPr="008E1308" w:rsidRDefault="008E4F26" w:rsidP="00AF4D5E">
      <w:pPr>
        <w:ind w:left="720"/>
        <w:jc w:val="both"/>
        <w:rPr>
          <w:rFonts w:cstheme="minorHAnsi"/>
          <w:spacing w:val="-3"/>
        </w:rPr>
      </w:pPr>
      <w:r w:rsidRPr="008E1308">
        <w:rPr>
          <w:rFonts w:cstheme="minorHAnsi"/>
          <w:spacing w:val="-3"/>
        </w:rPr>
        <w:t xml:space="preserve">Computer aided engineering </w:t>
      </w:r>
      <w:r w:rsidR="00A53105">
        <w:rPr>
          <w:rFonts w:cstheme="minorHAnsi"/>
          <w:spacing w:val="-3"/>
        </w:rPr>
        <w:t xml:space="preserve">(CAE) </w:t>
      </w:r>
      <w:r w:rsidR="00844C91">
        <w:rPr>
          <w:rFonts w:cstheme="minorHAnsi"/>
          <w:spacing w:val="-3"/>
        </w:rPr>
        <w:t xml:space="preserve">refers to </w:t>
      </w:r>
      <w:r w:rsidR="00844C91" w:rsidRPr="00F92426">
        <w:rPr>
          <w:rFonts w:cstheme="minorHAnsi"/>
          <w:spacing w:val="-3"/>
        </w:rPr>
        <w:t>the entire engineering process from product design</w:t>
      </w:r>
      <w:r w:rsidR="00617244">
        <w:rPr>
          <w:rFonts w:cstheme="minorHAnsi"/>
          <w:spacing w:val="-3"/>
        </w:rPr>
        <w:t xml:space="preserve"> of a concept </w:t>
      </w:r>
      <w:r w:rsidR="00B626A5">
        <w:rPr>
          <w:rFonts w:cstheme="minorHAnsi"/>
          <w:spacing w:val="-3"/>
        </w:rPr>
        <w:t>(</w:t>
      </w:r>
      <w:r w:rsidR="00617244">
        <w:rPr>
          <w:rFonts w:cstheme="minorHAnsi"/>
          <w:spacing w:val="-3"/>
        </w:rPr>
        <w:t>includ</w:t>
      </w:r>
      <w:r w:rsidR="00B626A5">
        <w:rPr>
          <w:rFonts w:cstheme="minorHAnsi"/>
          <w:spacing w:val="-3"/>
        </w:rPr>
        <w:t xml:space="preserve">ing </w:t>
      </w:r>
      <w:r w:rsidR="00844C91" w:rsidRPr="00F92426">
        <w:rPr>
          <w:rFonts w:cstheme="minorHAnsi"/>
          <w:spacing w:val="-3"/>
        </w:rPr>
        <w:t>drafting</w:t>
      </w:r>
      <w:r w:rsidR="00B626A5">
        <w:rPr>
          <w:rFonts w:cstheme="minorHAnsi"/>
          <w:spacing w:val="-3"/>
        </w:rPr>
        <w:t>)</w:t>
      </w:r>
      <w:r w:rsidR="00F32461" w:rsidRPr="00F92426">
        <w:rPr>
          <w:rFonts w:cstheme="minorHAnsi"/>
          <w:spacing w:val="-3"/>
        </w:rPr>
        <w:t xml:space="preserve">, through to </w:t>
      </w:r>
      <w:r w:rsidR="00844C91" w:rsidRPr="00F92426">
        <w:rPr>
          <w:rFonts w:cstheme="minorHAnsi"/>
          <w:spacing w:val="-3"/>
        </w:rPr>
        <w:t>simulation</w:t>
      </w:r>
      <w:r w:rsidR="00F32461" w:rsidRPr="00F92426">
        <w:rPr>
          <w:rFonts w:cstheme="minorHAnsi"/>
          <w:spacing w:val="-3"/>
        </w:rPr>
        <w:t>,</w:t>
      </w:r>
      <w:r w:rsidR="00844C91" w:rsidRPr="00F92426">
        <w:rPr>
          <w:rFonts w:cstheme="minorHAnsi"/>
          <w:spacing w:val="-3"/>
        </w:rPr>
        <w:t xml:space="preserve"> </w:t>
      </w:r>
      <w:r w:rsidR="00F92426" w:rsidRPr="00F92426">
        <w:rPr>
          <w:rFonts w:cstheme="minorHAnsi"/>
          <w:spacing w:val="-3"/>
        </w:rPr>
        <w:t xml:space="preserve">analysis, and </w:t>
      </w:r>
      <w:r w:rsidR="00844C91" w:rsidRPr="00F92426">
        <w:rPr>
          <w:rFonts w:cstheme="minorHAnsi"/>
          <w:spacing w:val="-3"/>
        </w:rPr>
        <w:t>testing</w:t>
      </w:r>
      <w:sdt>
        <w:sdtPr>
          <w:rPr>
            <w:rFonts w:cstheme="minorHAnsi"/>
            <w:spacing w:val="-3"/>
          </w:rPr>
          <w:id w:val="-690674715"/>
          <w:citation/>
        </w:sdtPr>
        <w:sdtEndPr/>
        <w:sdtContent>
          <w:r w:rsidR="00F9071E">
            <w:rPr>
              <w:rFonts w:cstheme="minorHAnsi"/>
              <w:spacing w:val="-3"/>
            </w:rPr>
            <w:fldChar w:fldCharType="begin"/>
          </w:r>
          <w:r w:rsidR="00F9071E">
            <w:rPr>
              <w:rFonts w:cstheme="minorHAnsi"/>
              <w:spacing w:val="-3"/>
            </w:rPr>
            <w:instrText xml:space="preserve"> CITATION PTC24 \l 2057 </w:instrText>
          </w:r>
          <w:r w:rsidR="00F9071E">
            <w:rPr>
              <w:rFonts w:cstheme="minorHAnsi"/>
              <w:spacing w:val="-3"/>
            </w:rPr>
            <w:fldChar w:fldCharType="separate"/>
          </w:r>
          <w:r w:rsidR="00D318CA">
            <w:rPr>
              <w:rFonts w:cstheme="minorHAnsi"/>
              <w:noProof/>
              <w:spacing w:val="-3"/>
            </w:rPr>
            <w:t xml:space="preserve"> </w:t>
          </w:r>
          <w:r w:rsidR="00D318CA" w:rsidRPr="00D318CA">
            <w:rPr>
              <w:rFonts w:cstheme="minorHAnsi"/>
              <w:noProof/>
              <w:spacing w:val="-3"/>
            </w:rPr>
            <w:t>[1]</w:t>
          </w:r>
          <w:r w:rsidR="00F9071E">
            <w:rPr>
              <w:rFonts w:cstheme="minorHAnsi"/>
              <w:spacing w:val="-3"/>
            </w:rPr>
            <w:fldChar w:fldCharType="end"/>
          </w:r>
        </w:sdtContent>
      </w:sdt>
      <w:r w:rsidR="00A41C84" w:rsidRPr="008E1308">
        <w:rPr>
          <w:rFonts w:cstheme="minorHAnsi"/>
          <w:spacing w:val="-3"/>
        </w:rPr>
        <w:t>.</w:t>
      </w:r>
      <w:r w:rsidR="00CA7618">
        <w:rPr>
          <w:rFonts w:cstheme="minorHAnsi"/>
          <w:spacing w:val="-3"/>
        </w:rPr>
        <w:t xml:space="preserve"> CAE </w:t>
      </w:r>
      <w:r w:rsidR="008B085F">
        <w:rPr>
          <w:rFonts w:cstheme="minorHAnsi"/>
          <w:spacing w:val="-3"/>
        </w:rPr>
        <w:t xml:space="preserve">has been used </w:t>
      </w:r>
      <w:r w:rsidR="00AF4D5E">
        <w:rPr>
          <w:rFonts w:cstheme="minorHAnsi"/>
          <w:spacing w:val="-3"/>
        </w:rPr>
        <w:t>for</w:t>
      </w:r>
      <w:r w:rsidR="00C85634">
        <w:rPr>
          <w:rFonts w:cstheme="minorHAnsi"/>
          <w:spacing w:val="-3"/>
        </w:rPr>
        <w:t xml:space="preserve"> </w:t>
      </w:r>
      <w:r w:rsidR="00AF4D5E">
        <w:rPr>
          <w:rFonts w:cstheme="minorHAnsi"/>
          <w:spacing w:val="-3"/>
        </w:rPr>
        <w:t xml:space="preserve">both </w:t>
      </w:r>
      <w:r w:rsidR="00C85634">
        <w:rPr>
          <w:rFonts w:cstheme="minorHAnsi"/>
          <w:spacing w:val="-3"/>
        </w:rPr>
        <w:t xml:space="preserve">research </w:t>
      </w:r>
      <w:r w:rsidR="00AF4D5E">
        <w:rPr>
          <w:rFonts w:cstheme="minorHAnsi"/>
          <w:spacing w:val="-3"/>
        </w:rPr>
        <w:t>and w</w:t>
      </w:r>
      <w:r w:rsidR="00C85634">
        <w:rPr>
          <w:rFonts w:cstheme="minorHAnsi"/>
          <w:spacing w:val="-3"/>
        </w:rPr>
        <w:t>ithin multiple industries including aerospace,</w:t>
      </w:r>
      <w:r w:rsidR="00AF4D5E">
        <w:rPr>
          <w:rFonts w:cstheme="minorHAnsi"/>
          <w:spacing w:val="-3"/>
        </w:rPr>
        <w:t xml:space="preserve"> the</w:t>
      </w:r>
      <w:r w:rsidR="00C85634">
        <w:rPr>
          <w:rFonts w:cstheme="minorHAnsi"/>
          <w:spacing w:val="-3"/>
        </w:rPr>
        <w:t xml:space="preserve"> </w:t>
      </w:r>
      <w:r w:rsidR="00F914BD">
        <w:rPr>
          <w:rFonts w:cstheme="minorHAnsi"/>
          <w:spacing w:val="-3"/>
        </w:rPr>
        <w:t xml:space="preserve">automotive industry, </w:t>
      </w:r>
      <w:r w:rsidR="00374ED7">
        <w:rPr>
          <w:rFonts w:cstheme="minorHAnsi"/>
          <w:spacing w:val="-3"/>
        </w:rPr>
        <w:t>defence,</w:t>
      </w:r>
      <w:r w:rsidR="00F914BD">
        <w:rPr>
          <w:rFonts w:cstheme="minorHAnsi"/>
          <w:spacing w:val="-3"/>
        </w:rPr>
        <w:t xml:space="preserve"> and</w:t>
      </w:r>
      <w:r w:rsidR="00AF4D5E">
        <w:rPr>
          <w:rFonts w:cstheme="minorHAnsi"/>
          <w:spacing w:val="-3"/>
        </w:rPr>
        <w:t xml:space="preserve"> across many areas within</w:t>
      </w:r>
      <w:r w:rsidR="00F914BD">
        <w:rPr>
          <w:rFonts w:cstheme="minorHAnsi"/>
          <w:spacing w:val="-3"/>
        </w:rPr>
        <w:t xml:space="preserve"> the civilian market</w:t>
      </w:r>
      <w:sdt>
        <w:sdtPr>
          <w:rPr>
            <w:rFonts w:cstheme="minorHAnsi"/>
            <w:spacing w:val="-3"/>
          </w:rPr>
          <w:id w:val="947815021"/>
          <w:citation/>
        </w:sdtPr>
        <w:sdtEndPr/>
        <w:sdtContent>
          <w:r w:rsidR="00475849">
            <w:rPr>
              <w:rFonts w:cstheme="minorHAnsi"/>
              <w:spacing w:val="-3"/>
            </w:rPr>
            <w:fldChar w:fldCharType="begin"/>
          </w:r>
          <w:r w:rsidR="00475849">
            <w:rPr>
              <w:rFonts w:cstheme="minorHAnsi"/>
              <w:spacing w:val="-3"/>
            </w:rPr>
            <w:instrText xml:space="preserve"> CITATION LiJ18 \l 2057 </w:instrText>
          </w:r>
          <w:r w:rsidR="00475849">
            <w:rPr>
              <w:rFonts w:cstheme="minorHAnsi"/>
              <w:spacing w:val="-3"/>
            </w:rPr>
            <w:fldChar w:fldCharType="separate"/>
          </w:r>
          <w:r w:rsidR="00D318CA">
            <w:rPr>
              <w:rFonts w:cstheme="minorHAnsi"/>
              <w:noProof/>
              <w:spacing w:val="-3"/>
            </w:rPr>
            <w:t xml:space="preserve"> </w:t>
          </w:r>
          <w:r w:rsidR="00D318CA" w:rsidRPr="00D318CA">
            <w:rPr>
              <w:rFonts w:cstheme="minorHAnsi"/>
              <w:noProof/>
              <w:spacing w:val="-3"/>
            </w:rPr>
            <w:t>[2]</w:t>
          </w:r>
          <w:r w:rsidR="00475849">
            <w:rPr>
              <w:rFonts w:cstheme="minorHAnsi"/>
              <w:spacing w:val="-3"/>
            </w:rPr>
            <w:fldChar w:fldCharType="end"/>
          </w:r>
        </w:sdtContent>
      </w:sdt>
      <w:r w:rsidR="0091066D">
        <w:rPr>
          <w:rFonts w:cstheme="minorHAnsi"/>
          <w:spacing w:val="-3"/>
        </w:rPr>
        <w:t>.</w:t>
      </w:r>
      <w:r w:rsidR="00E16D4C">
        <w:rPr>
          <w:rFonts w:cstheme="minorHAnsi"/>
          <w:spacing w:val="-3"/>
        </w:rPr>
        <w:t xml:space="preserve"> </w:t>
      </w:r>
      <w:r w:rsidR="00AF4D5E">
        <w:rPr>
          <w:rFonts w:cstheme="minorHAnsi"/>
          <w:spacing w:val="-3"/>
        </w:rPr>
        <w:t>The process covers</w:t>
      </w:r>
      <w:r w:rsidR="00A41C84" w:rsidRPr="008E1308">
        <w:rPr>
          <w:rFonts w:cstheme="minorHAnsi"/>
          <w:spacing w:val="-3"/>
        </w:rPr>
        <w:t xml:space="preserve"> every stage </w:t>
      </w:r>
      <w:r w:rsidR="00AF4D5E">
        <w:rPr>
          <w:rFonts w:cstheme="minorHAnsi"/>
          <w:spacing w:val="-3"/>
        </w:rPr>
        <w:t>with</w:t>
      </w:r>
      <w:r w:rsidR="00A41C84" w:rsidRPr="008E1308">
        <w:rPr>
          <w:rFonts w:cstheme="minorHAnsi"/>
          <w:spacing w:val="-3"/>
        </w:rPr>
        <w:t xml:space="preserve">in the engineering process, from the initial design </w:t>
      </w:r>
      <w:r w:rsidR="00AF4D5E">
        <w:rPr>
          <w:rFonts w:cstheme="minorHAnsi"/>
          <w:spacing w:val="-3"/>
        </w:rPr>
        <w:t>process and in</w:t>
      </w:r>
      <w:r w:rsidR="00A41C84" w:rsidRPr="008E1308">
        <w:rPr>
          <w:rFonts w:cstheme="minorHAnsi"/>
          <w:spacing w:val="-3"/>
        </w:rPr>
        <w:t>to the development phases</w:t>
      </w:r>
      <w:r w:rsidR="00AF4D5E">
        <w:rPr>
          <w:rFonts w:cstheme="minorHAnsi"/>
          <w:spacing w:val="-3"/>
        </w:rPr>
        <w:t>, and even used in the manufacturing process</w:t>
      </w:r>
      <w:sdt>
        <w:sdtPr>
          <w:rPr>
            <w:rFonts w:cstheme="minorHAnsi"/>
            <w:spacing w:val="-3"/>
          </w:rPr>
          <w:id w:val="788625419"/>
          <w:citation/>
        </w:sdtPr>
        <w:sdtEndPr/>
        <w:sdtContent>
          <w:r w:rsidR="008B4740" w:rsidRPr="008E1308">
            <w:rPr>
              <w:rFonts w:cstheme="minorHAnsi"/>
              <w:spacing w:val="-3"/>
            </w:rPr>
            <w:fldChar w:fldCharType="begin"/>
          </w:r>
          <w:r w:rsidR="008B4740" w:rsidRPr="008E1308">
            <w:rPr>
              <w:rFonts w:cstheme="minorHAnsi"/>
              <w:spacing w:val="-3"/>
            </w:rPr>
            <w:instrText xml:space="preserve"> CITATION Das02 \l 2057 </w:instrText>
          </w:r>
          <w:r w:rsidR="008B4740" w:rsidRPr="008E1308">
            <w:rPr>
              <w:rFonts w:cstheme="minorHAnsi"/>
              <w:spacing w:val="-3"/>
            </w:rPr>
            <w:fldChar w:fldCharType="separate"/>
          </w:r>
          <w:r w:rsidR="00D318CA">
            <w:rPr>
              <w:rFonts w:cstheme="minorHAnsi"/>
              <w:noProof/>
              <w:spacing w:val="-3"/>
            </w:rPr>
            <w:t xml:space="preserve"> </w:t>
          </w:r>
          <w:r w:rsidR="00D318CA" w:rsidRPr="00D318CA">
            <w:rPr>
              <w:rFonts w:cstheme="minorHAnsi"/>
              <w:noProof/>
              <w:spacing w:val="-3"/>
            </w:rPr>
            <w:t>[3]</w:t>
          </w:r>
          <w:r w:rsidR="008B4740" w:rsidRPr="008E1308">
            <w:rPr>
              <w:rFonts w:cstheme="minorHAnsi"/>
              <w:spacing w:val="-3"/>
            </w:rPr>
            <w:fldChar w:fldCharType="end"/>
          </w:r>
        </w:sdtContent>
      </w:sdt>
      <w:r w:rsidR="00A41C84" w:rsidRPr="008E1308">
        <w:rPr>
          <w:rFonts w:cstheme="minorHAnsi"/>
          <w:spacing w:val="-3"/>
        </w:rPr>
        <w:t>.</w:t>
      </w:r>
      <w:r w:rsidR="00AF4D5E" w:rsidRPr="00AF4D5E">
        <w:rPr>
          <w:rFonts w:cstheme="minorHAnsi"/>
          <w:spacing w:val="-3"/>
        </w:rPr>
        <w:t xml:space="preserve"> </w:t>
      </w:r>
      <w:r w:rsidR="00AF4D5E" w:rsidRPr="008E1308">
        <w:rPr>
          <w:rFonts w:cstheme="minorHAnsi"/>
          <w:spacing w:val="-3"/>
        </w:rPr>
        <w:t>In context with a systems engineering approach, CAE can be used for simulation-based advanced analysis</w:t>
      </w:r>
      <w:sdt>
        <w:sdtPr>
          <w:rPr>
            <w:rFonts w:cstheme="minorHAnsi"/>
            <w:spacing w:val="-3"/>
          </w:rPr>
          <w:id w:val="979123696"/>
          <w:citation/>
        </w:sdtPr>
        <w:sdtEndPr/>
        <w:sdtContent>
          <w:r w:rsidR="00AF4D5E" w:rsidRPr="008E1308">
            <w:rPr>
              <w:rFonts w:cstheme="minorHAnsi"/>
              <w:spacing w:val="-3"/>
            </w:rPr>
            <w:fldChar w:fldCharType="begin"/>
          </w:r>
          <w:r w:rsidR="00AF4D5E" w:rsidRPr="008E1308">
            <w:rPr>
              <w:rFonts w:cstheme="minorHAnsi"/>
              <w:spacing w:val="-3"/>
            </w:rPr>
            <w:instrText xml:space="preserve"> CITATION Can24 \l 2057 </w:instrText>
          </w:r>
          <w:r w:rsidR="00AF4D5E" w:rsidRPr="008E1308">
            <w:rPr>
              <w:rFonts w:cstheme="minorHAnsi"/>
              <w:spacing w:val="-3"/>
            </w:rPr>
            <w:fldChar w:fldCharType="separate"/>
          </w:r>
          <w:r w:rsidR="00AF4D5E">
            <w:rPr>
              <w:rFonts w:cstheme="minorHAnsi"/>
              <w:noProof/>
              <w:spacing w:val="-3"/>
            </w:rPr>
            <w:t xml:space="preserve"> </w:t>
          </w:r>
          <w:r w:rsidR="00AF4D5E" w:rsidRPr="00D318CA">
            <w:rPr>
              <w:rFonts w:cstheme="minorHAnsi"/>
              <w:noProof/>
              <w:spacing w:val="-3"/>
            </w:rPr>
            <w:t>[4]</w:t>
          </w:r>
          <w:r w:rsidR="00AF4D5E" w:rsidRPr="008E1308">
            <w:rPr>
              <w:rFonts w:cstheme="minorHAnsi"/>
              <w:spacing w:val="-3"/>
            </w:rPr>
            <w:fldChar w:fldCharType="end"/>
          </w:r>
        </w:sdtContent>
      </w:sdt>
      <w:r w:rsidR="00AF4D5E">
        <w:rPr>
          <w:rFonts w:cstheme="minorHAnsi"/>
          <w:spacing w:val="-3"/>
        </w:rPr>
        <w:t xml:space="preserve"> of products before</w:t>
      </w:r>
      <w:r w:rsidR="00AF4D5E" w:rsidRPr="008E1308">
        <w:rPr>
          <w:rFonts w:cstheme="minorHAnsi"/>
          <w:spacing w:val="-3"/>
        </w:rPr>
        <w:t xml:space="preserve"> manufacture begins</w:t>
      </w:r>
      <w:r w:rsidR="00AF4D5E">
        <w:rPr>
          <w:rFonts w:cstheme="minorHAnsi"/>
          <w:spacing w:val="-3"/>
        </w:rPr>
        <w:t>, and can prevent costly product recalls before they occur.</w:t>
      </w:r>
    </w:p>
    <w:p w14:paraId="1774B0AF" w14:textId="528DE72E" w:rsidR="00A41C84" w:rsidRPr="008E1308" w:rsidRDefault="00EF2AEA" w:rsidP="00650005">
      <w:pPr>
        <w:ind w:left="720"/>
        <w:jc w:val="both"/>
        <w:rPr>
          <w:rFonts w:cstheme="minorHAnsi"/>
        </w:rPr>
      </w:pPr>
      <w:r w:rsidRPr="008E1308">
        <w:rPr>
          <w:rFonts w:cstheme="minorHAnsi"/>
          <w:spacing w:val="-3"/>
        </w:rPr>
        <w:t>C</w:t>
      </w:r>
      <w:r w:rsidR="00557794">
        <w:rPr>
          <w:rFonts w:cstheme="minorHAnsi"/>
          <w:spacing w:val="-3"/>
        </w:rPr>
        <w:t>AE</w:t>
      </w:r>
      <w:r w:rsidRPr="008E1308">
        <w:rPr>
          <w:rFonts w:cstheme="minorHAnsi"/>
          <w:spacing w:val="-3"/>
        </w:rPr>
        <w:t xml:space="preserve"> </w:t>
      </w:r>
      <w:r w:rsidR="00557794">
        <w:rPr>
          <w:rFonts w:cstheme="minorHAnsi"/>
          <w:spacing w:val="-3"/>
        </w:rPr>
        <w:t>utilises</w:t>
      </w:r>
      <w:r w:rsidRPr="008E1308">
        <w:rPr>
          <w:rFonts w:cstheme="minorHAnsi"/>
          <w:spacing w:val="-3"/>
        </w:rPr>
        <w:t xml:space="preserve"> </w:t>
      </w:r>
      <w:r w:rsidRPr="008E1308">
        <w:t>computer-aided design</w:t>
      </w:r>
      <w:r w:rsidR="00A53105">
        <w:t xml:space="preserve"> (CAD)</w:t>
      </w:r>
      <w:r w:rsidRPr="008E1308">
        <w:rPr>
          <w:rFonts w:cstheme="minorHAnsi"/>
          <w:spacing w:val="-3"/>
        </w:rPr>
        <w:t> </w:t>
      </w:r>
      <w:r w:rsidR="00810F31">
        <w:rPr>
          <w:rFonts w:cstheme="minorHAnsi"/>
          <w:spacing w:val="-3"/>
        </w:rPr>
        <w:t xml:space="preserve">as part of the design process to create </w:t>
      </w:r>
      <w:r w:rsidR="009005DD">
        <w:rPr>
          <w:rFonts w:cstheme="minorHAnsi"/>
          <w:spacing w:val="-3"/>
        </w:rPr>
        <w:t>simulated 3</w:t>
      </w:r>
      <w:r w:rsidR="00B557F2">
        <w:rPr>
          <w:rFonts w:cstheme="minorHAnsi"/>
          <w:spacing w:val="-3"/>
        </w:rPr>
        <w:t>D</w:t>
      </w:r>
      <w:r w:rsidR="009005DD">
        <w:rPr>
          <w:rFonts w:cstheme="minorHAnsi"/>
          <w:spacing w:val="-3"/>
        </w:rPr>
        <w:t xml:space="preserve"> Models</w:t>
      </w:r>
      <w:r w:rsidR="00E17CAE">
        <w:rPr>
          <w:rFonts w:cstheme="minorHAnsi"/>
          <w:spacing w:val="-3"/>
        </w:rPr>
        <w:t xml:space="preserve">, </w:t>
      </w:r>
      <w:r w:rsidR="009005DD">
        <w:rPr>
          <w:rFonts w:cstheme="minorHAnsi"/>
          <w:spacing w:val="-3"/>
        </w:rPr>
        <w:t>using design software</w:t>
      </w:r>
      <w:r w:rsidR="00E17CAE">
        <w:rPr>
          <w:rFonts w:cstheme="minorHAnsi"/>
          <w:spacing w:val="-3"/>
        </w:rPr>
        <w:t>.</w:t>
      </w:r>
      <w:r w:rsidR="00B557F2">
        <w:rPr>
          <w:rFonts w:cstheme="minorHAnsi"/>
          <w:spacing w:val="-3"/>
        </w:rPr>
        <w:t xml:space="preserve"> These software packages can be used to create individual parts</w:t>
      </w:r>
      <w:r w:rsidR="00EA2B36">
        <w:rPr>
          <w:rFonts w:cstheme="minorHAnsi"/>
          <w:spacing w:val="-3"/>
        </w:rPr>
        <w:t xml:space="preserve"> or combine multiple parts to form an assembly.</w:t>
      </w:r>
      <w:r w:rsidR="007D4BFF">
        <w:rPr>
          <w:rFonts w:cstheme="minorHAnsi"/>
          <w:spacing w:val="-3"/>
        </w:rPr>
        <w:t xml:space="preserve"> </w:t>
      </w:r>
      <w:r w:rsidR="00AF4D5E">
        <w:rPr>
          <w:rFonts w:cstheme="minorHAnsi"/>
          <w:spacing w:val="-3"/>
        </w:rPr>
        <w:t>Analysis s</w:t>
      </w:r>
      <w:r w:rsidR="007D4BFF">
        <w:rPr>
          <w:rFonts w:cstheme="minorHAnsi"/>
          <w:spacing w:val="-3"/>
        </w:rPr>
        <w:t xml:space="preserve">oftware can be used to </w:t>
      </w:r>
      <w:r w:rsidR="00577695">
        <w:rPr>
          <w:rFonts w:cstheme="minorHAnsi"/>
          <w:spacing w:val="-3"/>
        </w:rPr>
        <w:t>conduct a variety of analyses</w:t>
      </w:r>
      <w:r w:rsidRPr="008E1308">
        <w:rPr>
          <w:rFonts w:cstheme="minorHAnsi"/>
          <w:spacing w:val="-3"/>
        </w:rPr>
        <w:t> </w:t>
      </w:r>
      <w:r w:rsidR="00AF4D5E">
        <w:rPr>
          <w:rFonts w:cstheme="minorHAnsi"/>
          <w:spacing w:val="-3"/>
        </w:rPr>
        <w:t>based on</w:t>
      </w:r>
      <w:r w:rsidRPr="008E1308">
        <w:rPr>
          <w:rFonts w:cstheme="minorHAnsi"/>
          <w:spacing w:val="-3"/>
        </w:rPr>
        <w:t xml:space="preserve"> finite </w:t>
      </w:r>
      <w:r w:rsidRPr="008E1308">
        <w:rPr>
          <w:rStyle w:val="Strong"/>
          <w:rFonts w:cstheme="minorHAnsi"/>
          <w:b w:val="0"/>
          <w:bCs w:val="0"/>
          <w:spacing w:val="-3"/>
        </w:rPr>
        <w:t>element analysis</w:t>
      </w:r>
      <w:r w:rsidRPr="008E1308">
        <w:rPr>
          <w:rFonts w:cstheme="minorHAnsi"/>
          <w:b/>
          <w:bCs/>
          <w:spacing w:val="-3"/>
        </w:rPr>
        <w:t>, </w:t>
      </w:r>
      <w:r w:rsidRPr="008E1308">
        <w:rPr>
          <w:rStyle w:val="Strong"/>
          <w:rFonts w:cstheme="minorHAnsi"/>
          <w:b w:val="0"/>
          <w:bCs w:val="0"/>
          <w:spacing w:val="-3"/>
        </w:rPr>
        <w:t>computational fluid dynamics</w:t>
      </w:r>
      <w:r w:rsidRPr="008E1308">
        <w:rPr>
          <w:rFonts w:cstheme="minorHAnsi"/>
          <w:b/>
          <w:bCs/>
          <w:spacing w:val="-3"/>
        </w:rPr>
        <w:t>,</w:t>
      </w:r>
      <w:r w:rsidRPr="008E1308">
        <w:rPr>
          <w:rFonts w:cstheme="minorHAnsi"/>
          <w:spacing w:val="-3"/>
        </w:rPr>
        <w:t xml:space="preserve"> multibody </w:t>
      </w:r>
      <w:r w:rsidR="00443EA4" w:rsidRPr="008E1308">
        <w:rPr>
          <w:rFonts w:cstheme="minorHAnsi"/>
          <w:spacing w:val="-3"/>
        </w:rPr>
        <w:t>dynamics,</w:t>
      </w:r>
      <w:r w:rsidRPr="008E1308">
        <w:rPr>
          <w:rFonts w:cstheme="minorHAnsi"/>
          <w:spacing w:val="-3"/>
        </w:rPr>
        <w:t xml:space="preserve"> and kinematics, and </w:t>
      </w:r>
      <w:r w:rsidR="00B675A9">
        <w:rPr>
          <w:rFonts w:cstheme="minorHAnsi"/>
          <w:spacing w:val="-3"/>
        </w:rPr>
        <w:t xml:space="preserve">can also be used in </w:t>
      </w:r>
      <w:r w:rsidRPr="008E1308">
        <w:rPr>
          <w:rStyle w:val="Strong"/>
          <w:rFonts w:cstheme="minorHAnsi"/>
          <w:b w:val="0"/>
          <w:bCs w:val="0"/>
          <w:spacing w:val="-3"/>
        </w:rPr>
        <w:t>computer-aided manufacturing</w:t>
      </w:r>
      <w:sdt>
        <w:sdtPr>
          <w:rPr>
            <w:rStyle w:val="Strong"/>
            <w:rFonts w:cstheme="minorHAnsi"/>
            <w:b w:val="0"/>
            <w:bCs w:val="0"/>
            <w:spacing w:val="-3"/>
          </w:rPr>
          <w:id w:val="673307077"/>
          <w:citation/>
        </w:sdtPr>
        <w:sdtEndPr>
          <w:rPr>
            <w:rStyle w:val="Strong"/>
          </w:rPr>
        </w:sdtEndPr>
        <w:sdtContent>
          <w:r w:rsidR="0066755D">
            <w:rPr>
              <w:rStyle w:val="Strong"/>
              <w:rFonts w:cstheme="minorHAnsi"/>
              <w:b w:val="0"/>
              <w:bCs w:val="0"/>
              <w:spacing w:val="-3"/>
            </w:rPr>
            <w:fldChar w:fldCharType="begin"/>
          </w:r>
          <w:r w:rsidR="0066755D">
            <w:rPr>
              <w:rStyle w:val="Strong"/>
              <w:rFonts w:cstheme="minorHAnsi"/>
              <w:b w:val="0"/>
              <w:bCs w:val="0"/>
              <w:spacing w:val="-3"/>
            </w:rPr>
            <w:instrText xml:space="preserve"> CITATION Das02 \l 2057 </w:instrText>
          </w:r>
          <w:r w:rsidR="0066755D">
            <w:rPr>
              <w:rStyle w:val="Strong"/>
              <w:rFonts w:cstheme="minorHAnsi"/>
              <w:b w:val="0"/>
              <w:bCs w:val="0"/>
              <w:spacing w:val="-3"/>
            </w:rPr>
            <w:fldChar w:fldCharType="separate"/>
          </w:r>
          <w:r w:rsidR="00D318CA">
            <w:rPr>
              <w:rStyle w:val="Strong"/>
              <w:rFonts w:cstheme="minorHAnsi"/>
              <w:b w:val="0"/>
              <w:bCs w:val="0"/>
              <w:noProof/>
              <w:spacing w:val="-3"/>
            </w:rPr>
            <w:t xml:space="preserve"> </w:t>
          </w:r>
          <w:r w:rsidR="00D318CA" w:rsidRPr="00D318CA">
            <w:rPr>
              <w:rFonts w:cstheme="minorHAnsi"/>
              <w:noProof/>
              <w:spacing w:val="-3"/>
            </w:rPr>
            <w:t>[3]</w:t>
          </w:r>
          <w:r w:rsidR="0066755D">
            <w:rPr>
              <w:rStyle w:val="Strong"/>
              <w:rFonts w:cstheme="minorHAnsi"/>
              <w:b w:val="0"/>
              <w:bCs w:val="0"/>
              <w:spacing w:val="-3"/>
            </w:rPr>
            <w:fldChar w:fldCharType="end"/>
          </w:r>
        </w:sdtContent>
      </w:sdt>
      <w:r w:rsidRPr="008E1308">
        <w:rPr>
          <w:rFonts w:cstheme="minorHAnsi"/>
          <w:b/>
          <w:bCs/>
          <w:spacing w:val="-3"/>
        </w:rPr>
        <w:t>.</w:t>
      </w:r>
    </w:p>
    <w:p w14:paraId="1374BA6C" w14:textId="0751C438" w:rsidR="0066755D" w:rsidRPr="006D543F" w:rsidRDefault="006D543F" w:rsidP="000A5345">
      <w:pPr>
        <w:pStyle w:val="Heading2"/>
        <w:numPr>
          <w:ilvl w:val="1"/>
          <w:numId w:val="7"/>
        </w:numPr>
      </w:pPr>
      <w:bookmarkStart w:id="2" w:name="_Toc165533967"/>
      <w:r w:rsidRPr="006D543F">
        <w:t>Brief History</w:t>
      </w:r>
      <w:bookmarkEnd w:id="2"/>
    </w:p>
    <w:p w14:paraId="757E9BFE" w14:textId="1B7B72B8" w:rsidR="007A7467" w:rsidRDefault="00B41029" w:rsidP="00650005">
      <w:pPr>
        <w:ind w:left="720"/>
        <w:jc w:val="both"/>
        <w:rPr>
          <w:rFonts w:cstheme="minorHAnsi"/>
        </w:rPr>
      </w:pPr>
      <w:r>
        <w:t xml:space="preserve">CAE and CAD </w:t>
      </w:r>
      <w:r w:rsidR="009016BD">
        <w:t xml:space="preserve">can trace their origins back to the </w:t>
      </w:r>
      <w:r w:rsidR="00504993">
        <w:t>early</w:t>
      </w:r>
      <w:r w:rsidR="009016BD">
        <w:t xml:space="preserve"> 1940s</w:t>
      </w:r>
      <w:r w:rsidR="00301A76">
        <w:t>, being employed by the military to assist with ballistics calculations</w:t>
      </w:r>
      <w:r w:rsidR="00C95126">
        <w:t xml:space="preserve">, with the first graphics being produced by early computer systems in </w:t>
      </w:r>
      <w:r w:rsidR="006415C3">
        <w:t>1953</w:t>
      </w:r>
      <w:r w:rsidR="00DE7BF3">
        <w:t xml:space="preserve">. Developments continued </w:t>
      </w:r>
      <w:r w:rsidR="004A54FE">
        <w:t xml:space="preserve">with introductions of new systems and software in the 1960s with </w:t>
      </w:r>
      <w:r w:rsidR="00594AA8">
        <w:t>Design Augmented by Computer (DAC-1)</w:t>
      </w:r>
      <w:r w:rsidR="001140ED">
        <w:t xml:space="preserve"> </w:t>
      </w:r>
      <w:r w:rsidR="00CF5E8F">
        <w:t xml:space="preserve">and </w:t>
      </w:r>
      <w:r w:rsidR="002F4F71">
        <w:t xml:space="preserve">SKETCHPAD </w:t>
      </w:r>
      <w:r w:rsidR="00795CEA">
        <w:t>in 1963</w:t>
      </w:r>
      <w:r w:rsidR="00194E29">
        <w:t xml:space="preserve">. </w:t>
      </w:r>
      <w:r w:rsidR="00A61A70">
        <w:t>Other advances included</w:t>
      </w:r>
      <w:r w:rsidR="00BF6256">
        <w:t xml:space="preserve"> the application </w:t>
      </w:r>
      <w:r w:rsidR="00124922">
        <w:t xml:space="preserve">and use of UNISURF by </w:t>
      </w:r>
      <w:r w:rsidR="006E792C">
        <w:t>Pierre B</w:t>
      </w:r>
      <w:r w:rsidR="006E792C">
        <w:rPr>
          <w:rFonts w:cstheme="minorHAnsi"/>
        </w:rPr>
        <w:t>ézier</w:t>
      </w:r>
      <w:r w:rsidR="007E5542">
        <w:rPr>
          <w:rFonts w:cstheme="minorHAnsi"/>
        </w:rPr>
        <w:t>, whilst working for Renault in 1971</w:t>
      </w:r>
      <w:sdt>
        <w:sdtPr>
          <w:rPr>
            <w:rFonts w:cstheme="minorHAnsi"/>
          </w:rPr>
          <w:id w:val="436882948"/>
          <w:citation/>
        </w:sdtPr>
        <w:sdtEndPr/>
        <w:sdtContent>
          <w:r w:rsidR="00D73B9B">
            <w:rPr>
              <w:rFonts w:cstheme="minorHAnsi"/>
            </w:rPr>
            <w:fldChar w:fldCharType="begin"/>
          </w:r>
          <w:r w:rsidR="00D73B9B">
            <w:rPr>
              <w:rFonts w:cstheme="minorHAnsi"/>
            </w:rPr>
            <w:instrText xml:space="preserve"> CITATION Béz71 \l 2057 </w:instrText>
          </w:r>
          <w:r w:rsidR="00D73B9B">
            <w:rPr>
              <w:rFonts w:cstheme="minorHAnsi"/>
            </w:rPr>
            <w:fldChar w:fldCharType="separate"/>
          </w:r>
          <w:r w:rsidR="00D318CA">
            <w:rPr>
              <w:rFonts w:cstheme="minorHAnsi"/>
              <w:noProof/>
            </w:rPr>
            <w:t xml:space="preserve"> </w:t>
          </w:r>
          <w:r w:rsidR="00D318CA" w:rsidRPr="00D318CA">
            <w:rPr>
              <w:rFonts w:cstheme="minorHAnsi"/>
              <w:noProof/>
            </w:rPr>
            <w:t>[5]</w:t>
          </w:r>
          <w:r w:rsidR="00D73B9B">
            <w:rPr>
              <w:rFonts w:cstheme="minorHAnsi"/>
            </w:rPr>
            <w:fldChar w:fldCharType="end"/>
          </w:r>
        </w:sdtContent>
      </w:sdt>
      <w:r w:rsidR="007E5542">
        <w:rPr>
          <w:rFonts w:cstheme="minorHAnsi"/>
        </w:rPr>
        <w:t>.</w:t>
      </w:r>
      <w:r w:rsidR="002C084F">
        <w:rPr>
          <w:rFonts w:cstheme="minorHAnsi"/>
        </w:rPr>
        <w:t xml:space="preserve"> </w:t>
      </w:r>
    </w:p>
    <w:p w14:paraId="78F092DD" w14:textId="2D746E35" w:rsidR="0066755D" w:rsidRDefault="00A61A70" w:rsidP="00650005">
      <w:pPr>
        <w:ind w:left="720"/>
        <w:jc w:val="both"/>
      </w:pPr>
      <w:r>
        <w:rPr>
          <w:rFonts w:cstheme="minorHAnsi"/>
        </w:rPr>
        <w:t xml:space="preserve">3D CAD </w:t>
      </w:r>
      <w:r w:rsidR="007A7467">
        <w:rPr>
          <w:rFonts w:cstheme="minorHAnsi"/>
        </w:rPr>
        <w:t xml:space="preserve">emerged </w:t>
      </w:r>
      <w:r w:rsidR="007D0395">
        <w:rPr>
          <w:rFonts w:cstheme="minorHAnsi"/>
        </w:rPr>
        <w:t>in the 1980s</w:t>
      </w:r>
      <w:sdt>
        <w:sdtPr>
          <w:rPr>
            <w:rFonts w:cstheme="minorHAnsi"/>
          </w:rPr>
          <w:id w:val="792323928"/>
          <w:citation/>
        </w:sdtPr>
        <w:sdtEndPr/>
        <w:sdtContent>
          <w:r w:rsidR="00704002">
            <w:rPr>
              <w:rFonts w:cstheme="minorHAnsi"/>
            </w:rPr>
            <w:fldChar w:fldCharType="begin"/>
          </w:r>
          <w:r w:rsidR="00704002">
            <w:rPr>
              <w:rFonts w:cstheme="minorHAnsi"/>
            </w:rPr>
            <w:instrText xml:space="preserve"> CITATION Nov22 \l 2057 </w:instrText>
          </w:r>
          <w:r w:rsidR="00704002">
            <w:rPr>
              <w:rFonts w:cstheme="minorHAnsi"/>
            </w:rPr>
            <w:fldChar w:fldCharType="separate"/>
          </w:r>
          <w:r w:rsidR="00D318CA">
            <w:rPr>
              <w:rFonts w:cstheme="minorHAnsi"/>
              <w:noProof/>
            </w:rPr>
            <w:t xml:space="preserve"> </w:t>
          </w:r>
          <w:r w:rsidR="00D318CA" w:rsidRPr="00D318CA">
            <w:rPr>
              <w:rFonts w:cstheme="minorHAnsi"/>
              <w:noProof/>
            </w:rPr>
            <w:t>[6]</w:t>
          </w:r>
          <w:r w:rsidR="00704002">
            <w:rPr>
              <w:rFonts w:cstheme="minorHAnsi"/>
            </w:rPr>
            <w:fldChar w:fldCharType="end"/>
          </w:r>
        </w:sdtContent>
      </w:sdt>
      <w:r w:rsidR="007A7467">
        <w:rPr>
          <w:rFonts w:cstheme="minorHAnsi"/>
        </w:rPr>
        <w:t>, and has continued to develop</w:t>
      </w:r>
      <w:r w:rsidR="00223AB4">
        <w:rPr>
          <w:rFonts w:cstheme="minorHAnsi"/>
        </w:rPr>
        <w:t xml:space="preserve"> ever since.</w:t>
      </w:r>
      <w:r w:rsidR="007A7467">
        <w:rPr>
          <w:rFonts w:cstheme="minorHAnsi"/>
        </w:rPr>
        <w:t xml:space="preserve"> </w:t>
      </w:r>
      <w:r w:rsidR="004F53E4">
        <w:rPr>
          <w:rFonts w:cstheme="minorHAnsi"/>
        </w:rPr>
        <w:t xml:space="preserve">With the advances in technology over recent decades, and increased computational capabilities, this has continued to </w:t>
      </w:r>
      <w:r w:rsidR="00150DB2">
        <w:rPr>
          <w:rFonts w:cstheme="minorHAnsi"/>
        </w:rPr>
        <w:t xml:space="preserve">enhance the </w:t>
      </w:r>
      <w:r w:rsidR="00223AB4">
        <w:rPr>
          <w:rFonts w:cstheme="minorHAnsi"/>
        </w:rPr>
        <w:t>capacities</w:t>
      </w:r>
      <w:r w:rsidR="00262327">
        <w:rPr>
          <w:rFonts w:cstheme="minorHAnsi"/>
        </w:rPr>
        <w:t xml:space="preserve"> of how CAD can be used </w:t>
      </w:r>
      <w:r w:rsidR="004A1B16">
        <w:rPr>
          <w:rFonts w:cstheme="minorHAnsi"/>
        </w:rPr>
        <w:t>as part of the design process</w:t>
      </w:r>
      <w:r w:rsidR="00223AB4">
        <w:rPr>
          <w:rFonts w:cstheme="minorHAnsi"/>
        </w:rPr>
        <w:t>, and how it can be used to</w:t>
      </w:r>
      <w:r w:rsidR="00262327">
        <w:rPr>
          <w:rFonts w:cstheme="minorHAnsi"/>
        </w:rPr>
        <w:t xml:space="preserve"> analyse </w:t>
      </w:r>
      <w:r w:rsidR="000D3801">
        <w:rPr>
          <w:rFonts w:cstheme="minorHAnsi"/>
        </w:rPr>
        <w:t>computer generated models in a plethora of industries.</w:t>
      </w:r>
    </w:p>
    <w:p w14:paraId="0B8BD87A" w14:textId="5BD746C8" w:rsidR="002442BF" w:rsidRPr="00811F1A" w:rsidRDefault="002442BF" w:rsidP="000A5345">
      <w:pPr>
        <w:pStyle w:val="Heading2"/>
        <w:numPr>
          <w:ilvl w:val="1"/>
          <w:numId w:val="7"/>
        </w:numPr>
      </w:pPr>
      <w:bookmarkStart w:id="3" w:name="_Toc165533968"/>
      <w:r w:rsidRPr="00811F1A">
        <w:t>Advantages and disadvantages</w:t>
      </w:r>
      <w:bookmarkEnd w:id="3"/>
    </w:p>
    <w:p w14:paraId="670589E8" w14:textId="7426CF29" w:rsidR="00FF18C7" w:rsidRDefault="00017656" w:rsidP="00650005">
      <w:pPr>
        <w:ind w:left="720"/>
        <w:jc w:val="both"/>
      </w:pPr>
      <w:r>
        <w:t xml:space="preserve">Using CAD in the design process has several advantages. </w:t>
      </w:r>
      <w:r w:rsidR="00B16524">
        <w:t xml:space="preserve">CAD engineers are able to save </w:t>
      </w:r>
      <w:r w:rsidR="00055FDB">
        <w:t xml:space="preserve">time when using a digital product, </w:t>
      </w:r>
      <w:r w:rsidR="002A20B8">
        <w:t xml:space="preserve">as the process is relatively </w:t>
      </w:r>
      <w:r w:rsidR="007E6DC2">
        <w:t xml:space="preserve">straightforward </w:t>
      </w:r>
      <w:r w:rsidR="003C12B5">
        <w:t xml:space="preserve">regarding the deign process; the model </w:t>
      </w:r>
      <w:r w:rsidR="00A22C53">
        <w:t>is easy to edit, due to the way most software packages are designed</w:t>
      </w:r>
      <w:r w:rsidR="003B4F81">
        <w:t>;</w:t>
      </w:r>
      <w:r w:rsidR="001B6EA1">
        <w:t xml:space="preserve"> errors can checked and adjusted accordingly</w:t>
      </w:r>
      <w:r w:rsidR="003B4F81">
        <w:t>, improving accuracy</w:t>
      </w:r>
      <w:r w:rsidR="001B6EA1">
        <w:t xml:space="preserve">;  </w:t>
      </w:r>
      <w:r w:rsidR="008A7DB2">
        <w:t>duplicate parts can be automatically generated</w:t>
      </w:r>
      <w:r w:rsidR="00910159">
        <w:t xml:space="preserve"> when making an assembly, especially where </w:t>
      </w:r>
      <w:r w:rsidR="00D02E08">
        <w:t>multiple smaller parts may be required (such as nuts</w:t>
      </w:r>
      <w:r w:rsidR="002C3006">
        <w:t xml:space="preserve">, bolts and rivets); the design can be shared with relative ease, as it is a </w:t>
      </w:r>
      <w:r w:rsidR="003642C4">
        <w:t xml:space="preserve">software file those with the same software are able to open </w:t>
      </w:r>
      <w:r w:rsidR="00D73CAB">
        <w:t>files with ease, saving time in reproducing the design either by hand or by designing it from scratch themselves</w:t>
      </w:r>
      <w:sdt>
        <w:sdtPr>
          <w:id w:val="1387369234"/>
          <w:citation/>
        </w:sdtPr>
        <w:sdtEndPr/>
        <w:sdtContent>
          <w:r w:rsidR="00F725C8">
            <w:fldChar w:fldCharType="begin"/>
          </w:r>
          <w:r w:rsidR="00F725C8">
            <w:instrText xml:space="preserve"> CITATION Arc18 \l 2057 </w:instrText>
          </w:r>
          <w:r w:rsidR="00F725C8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[7]</w:t>
          </w:r>
          <w:r w:rsidR="00F725C8">
            <w:fldChar w:fldCharType="end"/>
          </w:r>
        </w:sdtContent>
      </w:sdt>
      <w:r w:rsidR="00D73CAB">
        <w:t>.</w:t>
      </w:r>
    </w:p>
    <w:p w14:paraId="4FA78613" w14:textId="483010B1" w:rsidR="00DB1C81" w:rsidRDefault="00F725C8" w:rsidP="00650005">
      <w:pPr>
        <w:ind w:left="720"/>
        <w:jc w:val="both"/>
      </w:pPr>
      <w:r>
        <w:t xml:space="preserve">Where </w:t>
      </w:r>
      <w:r w:rsidR="00954995">
        <w:t xml:space="preserve">there are advantages in using CAD, the </w:t>
      </w:r>
      <w:r w:rsidR="004B2C68">
        <w:t xml:space="preserve">disadvantages should also be considered. Where </w:t>
      </w:r>
      <w:r w:rsidR="00E626C8">
        <w:t>the design i</w:t>
      </w:r>
      <w:r w:rsidR="00D4071D">
        <w:t>s</w:t>
      </w:r>
      <w:r w:rsidR="00E626C8">
        <w:t xml:space="preserve"> generated using software, the computer itself may</w:t>
      </w:r>
      <w:r w:rsidR="00A46409">
        <w:t xml:space="preserve"> suffer a catastrophic failure or be</w:t>
      </w:r>
      <w:r w:rsidR="00BF7546">
        <w:t>come damaged (for numerous reasons)</w:t>
      </w:r>
      <w:r w:rsidR="0043524B">
        <w:t xml:space="preserve">, resulting in loss of data and the design itself. As the world has become reliant on </w:t>
      </w:r>
      <w:r w:rsidR="0012492B">
        <w:t xml:space="preserve">computers, there are the risks of </w:t>
      </w:r>
      <w:r w:rsidR="006370A8">
        <w:t>malicious online attacks, resulting in loss of data</w:t>
      </w:r>
      <w:r w:rsidR="0048510D">
        <w:t xml:space="preserve"> or sustaining damage as a result of a virus.</w:t>
      </w:r>
      <w:r w:rsidR="00DB1C81">
        <w:t xml:space="preserve"> </w:t>
      </w:r>
      <w:r w:rsidR="00AF4D5E">
        <w:t>T</w:t>
      </w:r>
      <w:r w:rsidR="00E7570F">
        <w:t>here</w:t>
      </w:r>
      <w:r w:rsidR="00AF4D5E">
        <w:t xml:space="preserve"> also</w:t>
      </w:r>
      <w:r w:rsidR="00E7570F">
        <w:t xml:space="preserve"> exists the need to update software</w:t>
      </w:r>
      <w:r w:rsidR="00A344CA">
        <w:t xml:space="preserve"> when </w:t>
      </w:r>
      <w:r w:rsidR="00184377">
        <w:t>and where it becomes outdated</w:t>
      </w:r>
      <w:r w:rsidR="00AE5A49">
        <w:t xml:space="preserve">, applicable to </w:t>
      </w:r>
      <w:r w:rsidR="00A97D44">
        <w:t>both</w:t>
      </w:r>
      <w:r w:rsidR="00AE5A49">
        <w:t xml:space="preserve"> the operating system and the CAD software</w:t>
      </w:r>
      <w:r w:rsidR="00AF4D5E">
        <w:t>, which can contribute towards compatibility issues within software packages.</w:t>
      </w:r>
    </w:p>
    <w:p w14:paraId="45220F33" w14:textId="14EF6700" w:rsidR="00F725C8" w:rsidRDefault="00DB1C81" w:rsidP="00650005">
      <w:pPr>
        <w:ind w:left="720"/>
        <w:jc w:val="both"/>
      </w:pPr>
      <w:r>
        <w:lastRenderedPageBreak/>
        <w:t>A</w:t>
      </w:r>
      <w:r w:rsidR="00C96308">
        <w:t xml:space="preserve">longside </w:t>
      </w:r>
      <w:r w:rsidR="008B63FD">
        <w:t xml:space="preserve">these issues, </w:t>
      </w:r>
      <w:r w:rsidR="00B57D17">
        <w:t xml:space="preserve">it can be a </w:t>
      </w:r>
      <w:r w:rsidR="001226D3">
        <w:t>time-consuming</w:t>
      </w:r>
      <w:r w:rsidR="00B57D17">
        <w:t xml:space="preserve"> process to train users on how to utilise the software</w:t>
      </w:r>
      <w:r w:rsidR="009F0F82">
        <w:t xml:space="preserve"> to an optimal level.</w:t>
      </w:r>
      <w:r w:rsidR="00AC2D16">
        <w:t xml:space="preserve"> On top of this, there are additional costs in purchasing both the </w:t>
      </w:r>
      <w:r w:rsidR="001226D3">
        <w:t>software</w:t>
      </w:r>
      <w:r w:rsidR="00AC2D16">
        <w:t xml:space="preserve"> and computer systems required to run the programmes</w:t>
      </w:r>
      <w:r w:rsidR="00BB6420">
        <w:t xml:space="preserve">. Due to the nature of the software and the </w:t>
      </w:r>
      <w:r w:rsidR="003A5BC9">
        <w:t>quality of the design model</w:t>
      </w:r>
      <w:r w:rsidR="00BB6420">
        <w:t xml:space="preserve"> required,</w:t>
      </w:r>
      <w:r w:rsidR="000260B6">
        <w:t xml:space="preserve"> a minimum of 2 core</w:t>
      </w:r>
      <w:r w:rsidR="00971BB2">
        <w:t xml:space="preserve"> processors will be required</w:t>
      </w:r>
      <w:sdt>
        <w:sdtPr>
          <w:id w:val="1228263006"/>
          <w:citation/>
        </w:sdtPr>
        <w:sdtEndPr/>
        <w:sdtContent>
          <w:r w:rsidR="00F2245A">
            <w:fldChar w:fldCharType="begin"/>
          </w:r>
          <w:r w:rsidR="00F2245A">
            <w:instrText xml:space="preserve"> CITATION Mye23 \l 2057 </w:instrText>
          </w:r>
          <w:r w:rsidR="00F2245A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[8]</w:t>
          </w:r>
          <w:r w:rsidR="00F2245A">
            <w:fldChar w:fldCharType="end"/>
          </w:r>
        </w:sdtContent>
      </w:sdt>
      <w:r w:rsidR="00FD1996">
        <w:t>. It also must be acknowledged that with the increase in</w:t>
      </w:r>
      <w:r w:rsidR="00792222">
        <w:t xml:space="preserve"> complexities of</w:t>
      </w:r>
      <w:r w:rsidR="00084BE5">
        <w:t xml:space="preserve"> designs requiring analysis, a more </w:t>
      </w:r>
      <w:r w:rsidR="00792222">
        <w:t>complex model leads to larger memory requirements and to a higher CPU cost, resulting in significantly increased computational time</w:t>
      </w:r>
      <w:sdt>
        <w:sdtPr>
          <w:id w:val="17672581"/>
          <w:citation/>
        </w:sdtPr>
        <w:sdtEndPr/>
        <w:sdtContent>
          <w:r w:rsidR="00E52F5C">
            <w:fldChar w:fldCharType="begin"/>
          </w:r>
          <w:r w:rsidR="00E52F5C">
            <w:instrText xml:space="preserve"> CITATION Eva18 \l 2057 </w:instrText>
          </w:r>
          <w:r w:rsidR="00E52F5C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[9]</w:t>
          </w:r>
          <w:r w:rsidR="00E52F5C">
            <w:fldChar w:fldCharType="end"/>
          </w:r>
        </w:sdtContent>
      </w:sdt>
      <w:r w:rsidR="00792222">
        <w:t>.</w:t>
      </w:r>
      <w:r w:rsidR="00FD1996" w:rsidRPr="00FD1996">
        <w:t xml:space="preserve"> </w:t>
      </w:r>
      <w:r w:rsidR="00E52F5C">
        <w:t>T</w:t>
      </w:r>
      <w:r w:rsidR="00FD1996">
        <w:t>herefore high-powered computers are necessary to run the programmes effectively (depending on cost and availability, these can vary in cost from £1,179.98 to £24,865.64</w:t>
      </w:r>
      <w:sdt>
        <w:sdtPr>
          <w:id w:val="30702478"/>
          <w:citation/>
        </w:sdtPr>
        <w:sdtEndPr/>
        <w:sdtContent>
          <w:r w:rsidR="00FD1996">
            <w:fldChar w:fldCharType="begin"/>
          </w:r>
          <w:r w:rsidR="00FD1996">
            <w:instrText xml:space="preserve"> CITATION Sca24 \l 2057 </w:instrText>
          </w:r>
          <w:r w:rsidR="00FD1996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[10]</w:t>
          </w:r>
          <w:r w:rsidR="00FD1996">
            <w:fldChar w:fldCharType="end"/>
          </w:r>
        </w:sdtContent>
      </w:sdt>
      <w:r w:rsidR="00FD1996">
        <w:t>)</w:t>
      </w:r>
      <w:r w:rsidR="004B7070">
        <w:t xml:space="preserve">. </w:t>
      </w:r>
      <w:r w:rsidR="009960FC">
        <w:t xml:space="preserve">Alternatives do exist to purchasing a CAD specific workstation, and </w:t>
      </w:r>
      <w:r w:rsidR="00E636D7">
        <w:t>CAD software can be run on remotely accessed virtual domains</w:t>
      </w:r>
      <w:r w:rsidR="005D4DA7">
        <w:t>, or the work can be contracted out to an external provider</w:t>
      </w:r>
      <w:r w:rsidR="001A69AC">
        <w:t xml:space="preserve">. Both of these options </w:t>
      </w:r>
      <w:r w:rsidR="00EE32B3">
        <w:t>may be beneficial for smaller companies, or individuals on limited budgets.</w:t>
      </w:r>
    </w:p>
    <w:p w14:paraId="087B882A" w14:textId="517BC085" w:rsidR="00811F1A" w:rsidRPr="00811F1A" w:rsidRDefault="00811F1A" w:rsidP="000A5345">
      <w:pPr>
        <w:pStyle w:val="Heading2"/>
        <w:numPr>
          <w:ilvl w:val="1"/>
          <w:numId w:val="7"/>
        </w:numPr>
      </w:pPr>
      <w:bookmarkStart w:id="4" w:name="_Toc165533969"/>
      <w:r w:rsidRPr="00811F1A">
        <w:t>Finite Element Analysis</w:t>
      </w:r>
      <w:bookmarkEnd w:id="4"/>
    </w:p>
    <w:p w14:paraId="066774F9" w14:textId="391ED4B1" w:rsidR="008A7545" w:rsidRDefault="002F7F30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CAE can be used to conduct </w:t>
      </w:r>
      <w:r w:rsidRPr="00183AB2">
        <w:rPr>
          <w:i/>
          <w:iCs/>
          <w:sz w:val="24"/>
          <w:szCs w:val="24"/>
        </w:rPr>
        <w:t>Finite Element Analysis</w:t>
      </w:r>
      <w:r>
        <w:rPr>
          <w:sz w:val="24"/>
          <w:szCs w:val="24"/>
        </w:rPr>
        <w:t xml:space="preserve"> (FEA)</w:t>
      </w:r>
      <w:r w:rsidR="00320966">
        <w:rPr>
          <w:sz w:val="24"/>
          <w:szCs w:val="24"/>
        </w:rPr>
        <w:t xml:space="preserve">. FEA </w:t>
      </w:r>
      <w:r w:rsidR="00AF0FE0">
        <w:rPr>
          <w:sz w:val="24"/>
          <w:szCs w:val="24"/>
        </w:rPr>
        <w:t xml:space="preserve">can be explained as using </w:t>
      </w:r>
      <w:r w:rsidR="009A4749">
        <w:rPr>
          <w:sz w:val="24"/>
          <w:szCs w:val="24"/>
        </w:rPr>
        <w:t>mathematical</w:t>
      </w:r>
      <w:r w:rsidR="00AF0FE0">
        <w:rPr>
          <w:sz w:val="24"/>
          <w:szCs w:val="24"/>
        </w:rPr>
        <w:t xml:space="preserve"> calculations</w:t>
      </w:r>
      <w:r w:rsidR="00995CB3">
        <w:rPr>
          <w:sz w:val="24"/>
          <w:szCs w:val="24"/>
        </w:rPr>
        <w:t xml:space="preserve"> and</w:t>
      </w:r>
      <w:r w:rsidR="00AF0FE0">
        <w:rPr>
          <w:sz w:val="24"/>
          <w:szCs w:val="24"/>
        </w:rPr>
        <w:t xml:space="preserve"> </w:t>
      </w:r>
      <w:r w:rsidR="00995CB3">
        <w:rPr>
          <w:sz w:val="24"/>
          <w:szCs w:val="24"/>
        </w:rPr>
        <w:t>computer based 3d</w:t>
      </w:r>
      <w:r w:rsidR="00126E68">
        <w:rPr>
          <w:sz w:val="24"/>
          <w:szCs w:val="24"/>
        </w:rPr>
        <w:t xml:space="preserve"> models to understand how</w:t>
      </w:r>
      <w:r w:rsidR="00995CB3">
        <w:rPr>
          <w:sz w:val="24"/>
          <w:szCs w:val="24"/>
        </w:rPr>
        <w:t xml:space="preserve"> an object </w:t>
      </w:r>
      <w:r w:rsidR="009A4749">
        <w:rPr>
          <w:sz w:val="24"/>
          <w:szCs w:val="24"/>
        </w:rPr>
        <w:t>will behave under various physical conditions</w:t>
      </w:r>
      <w:sdt>
        <w:sdtPr>
          <w:rPr>
            <w:sz w:val="24"/>
            <w:szCs w:val="24"/>
          </w:rPr>
          <w:id w:val="-2010523048"/>
          <w:citation/>
        </w:sdtPr>
        <w:sdtEndPr/>
        <w:sdtContent>
          <w:r w:rsidR="009A4749">
            <w:rPr>
              <w:sz w:val="24"/>
              <w:szCs w:val="24"/>
            </w:rPr>
            <w:fldChar w:fldCharType="begin"/>
          </w:r>
          <w:r w:rsidR="009A4749">
            <w:rPr>
              <w:sz w:val="24"/>
              <w:szCs w:val="24"/>
            </w:rPr>
            <w:instrText xml:space="preserve"> CITATION Bru24 \l 2057 </w:instrText>
          </w:r>
          <w:r w:rsidR="009A4749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[11]</w:t>
          </w:r>
          <w:r w:rsidR="009A4749">
            <w:rPr>
              <w:sz w:val="24"/>
              <w:szCs w:val="24"/>
            </w:rPr>
            <w:fldChar w:fldCharType="end"/>
          </w:r>
        </w:sdtContent>
      </w:sdt>
      <w:r w:rsidR="009A4749">
        <w:rPr>
          <w:sz w:val="24"/>
          <w:szCs w:val="24"/>
        </w:rPr>
        <w:t xml:space="preserve">. </w:t>
      </w:r>
      <w:r w:rsidR="006A31F2">
        <w:rPr>
          <w:sz w:val="24"/>
          <w:szCs w:val="24"/>
        </w:rPr>
        <w:t>FEA can be separated into two categories</w:t>
      </w:r>
      <w:r w:rsidR="000B7256">
        <w:rPr>
          <w:sz w:val="24"/>
          <w:szCs w:val="24"/>
        </w:rPr>
        <w:t>, Implicit FE</w:t>
      </w:r>
      <w:r w:rsidR="008A7545">
        <w:rPr>
          <w:sz w:val="24"/>
          <w:szCs w:val="24"/>
        </w:rPr>
        <w:t>A</w:t>
      </w:r>
      <w:r w:rsidR="000B7256">
        <w:rPr>
          <w:sz w:val="24"/>
          <w:szCs w:val="24"/>
        </w:rPr>
        <w:t xml:space="preserve"> and Explicit FEA. </w:t>
      </w:r>
    </w:p>
    <w:p w14:paraId="58179601" w14:textId="349B72F3" w:rsidR="000B7256" w:rsidRDefault="000B7256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Implicit FEA </w:t>
      </w:r>
      <w:r w:rsidR="00E11016">
        <w:rPr>
          <w:sz w:val="24"/>
          <w:szCs w:val="24"/>
        </w:rPr>
        <w:t xml:space="preserve">is used for </w:t>
      </w:r>
      <w:r w:rsidR="00C05F63">
        <w:rPr>
          <w:sz w:val="24"/>
          <w:szCs w:val="24"/>
        </w:rPr>
        <w:t>problems with slow loading</w:t>
      </w:r>
      <w:r w:rsidR="00C14C99">
        <w:rPr>
          <w:sz w:val="24"/>
          <w:szCs w:val="24"/>
        </w:rPr>
        <w:t xml:space="preserve">, </w:t>
      </w:r>
      <w:r w:rsidR="00C03A2C">
        <w:rPr>
          <w:sz w:val="24"/>
          <w:szCs w:val="24"/>
        </w:rPr>
        <w:t>which covers most routine engineering problems</w:t>
      </w:r>
      <w:r w:rsidR="00926EE2">
        <w:rPr>
          <w:sz w:val="24"/>
          <w:szCs w:val="24"/>
        </w:rPr>
        <w:t xml:space="preserve">, </w:t>
      </w:r>
      <w:r w:rsidR="00C05DB2">
        <w:rPr>
          <w:sz w:val="24"/>
          <w:szCs w:val="24"/>
        </w:rPr>
        <w:t xml:space="preserve">such as static structural analysis. </w:t>
      </w:r>
      <w:r w:rsidR="00917A56">
        <w:rPr>
          <w:sz w:val="24"/>
          <w:szCs w:val="24"/>
        </w:rPr>
        <w:t xml:space="preserve">This can be used to analyse </w:t>
      </w:r>
      <w:r w:rsidR="005B04F2">
        <w:rPr>
          <w:sz w:val="24"/>
          <w:szCs w:val="24"/>
        </w:rPr>
        <w:t xml:space="preserve">individual parts in a larger </w:t>
      </w:r>
      <w:r w:rsidR="00FE7066">
        <w:rPr>
          <w:sz w:val="24"/>
          <w:szCs w:val="24"/>
        </w:rPr>
        <w:t xml:space="preserve">model, in order to understand how they may be affected by forces they are exposed to over </w:t>
      </w:r>
      <w:r w:rsidR="00C5430C">
        <w:rPr>
          <w:sz w:val="24"/>
          <w:szCs w:val="24"/>
        </w:rPr>
        <w:t>prolonged periods.</w:t>
      </w:r>
    </w:p>
    <w:p w14:paraId="30560BCB" w14:textId="7F0CEA8B" w:rsidR="00C05DB2" w:rsidRDefault="00C05DB2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Explicit FEA </w:t>
      </w:r>
      <w:r w:rsidR="008D4981">
        <w:rPr>
          <w:sz w:val="24"/>
          <w:szCs w:val="24"/>
        </w:rPr>
        <w:t xml:space="preserve">can be used to solve </w:t>
      </w:r>
      <w:r w:rsidR="007C399F">
        <w:rPr>
          <w:sz w:val="24"/>
          <w:szCs w:val="24"/>
        </w:rPr>
        <w:t>dynamic time-dependant effects. Examples of this</w:t>
      </w:r>
      <w:r w:rsidR="00AF4D5E">
        <w:rPr>
          <w:sz w:val="24"/>
          <w:szCs w:val="24"/>
        </w:rPr>
        <w:t xml:space="preserve"> </w:t>
      </w:r>
      <w:r w:rsidR="007C399F">
        <w:rPr>
          <w:sz w:val="24"/>
          <w:szCs w:val="24"/>
        </w:rPr>
        <w:t>include problems</w:t>
      </w:r>
      <w:r w:rsidR="008D4981">
        <w:rPr>
          <w:sz w:val="24"/>
          <w:szCs w:val="24"/>
        </w:rPr>
        <w:t xml:space="preserve"> involving </w:t>
      </w:r>
      <w:r w:rsidR="00614CCC">
        <w:rPr>
          <w:sz w:val="24"/>
          <w:szCs w:val="24"/>
        </w:rPr>
        <w:t xml:space="preserve">impact and high energy transfer, </w:t>
      </w:r>
      <w:r w:rsidR="0070236E">
        <w:rPr>
          <w:sz w:val="24"/>
          <w:szCs w:val="24"/>
        </w:rPr>
        <w:t xml:space="preserve">such as </w:t>
      </w:r>
      <w:r w:rsidR="007C399F">
        <w:rPr>
          <w:sz w:val="24"/>
          <w:szCs w:val="24"/>
        </w:rPr>
        <w:t>crashes or ballistic impacts.</w:t>
      </w:r>
      <w:r w:rsidR="005D48EE">
        <w:rPr>
          <w:sz w:val="24"/>
          <w:szCs w:val="24"/>
        </w:rPr>
        <w:t xml:space="preserve"> This is done by </w:t>
      </w:r>
      <w:r w:rsidR="00BC3426">
        <w:rPr>
          <w:sz w:val="24"/>
          <w:szCs w:val="24"/>
        </w:rPr>
        <w:t>calculating nodal acceleration and movement directly</w:t>
      </w:r>
      <w:r w:rsidR="00F7683A">
        <w:rPr>
          <w:sz w:val="24"/>
          <w:szCs w:val="24"/>
        </w:rPr>
        <w:t>, based on the mass and forces they are subjected to</w:t>
      </w:r>
      <w:sdt>
        <w:sdtPr>
          <w:rPr>
            <w:sz w:val="24"/>
            <w:szCs w:val="24"/>
          </w:rPr>
          <w:id w:val="-1746489206"/>
          <w:citation/>
        </w:sdtPr>
        <w:sdtEndPr/>
        <w:sdtContent>
          <w:r w:rsidR="00F7683A">
            <w:rPr>
              <w:sz w:val="24"/>
              <w:szCs w:val="24"/>
            </w:rPr>
            <w:fldChar w:fldCharType="begin"/>
          </w:r>
          <w:r w:rsidR="00F7683A">
            <w:rPr>
              <w:sz w:val="24"/>
              <w:szCs w:val="24"/>
            </w:rPr>
            <w:instrText xml:space="preserve"> CITATION DOC22 \l 2057 </w:instrText>
          </w:r>
          <w:r w:rsidR="00F7683A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[12]</w:t>
          </w:r>
          <w:r w:rsidR="00F7683A">
            <w:rPr>
              <w:sz w:val="24"/>
              <w:szCs w:val="24"/>
            </w:rPr>
            <w:fldChar w:fldCharType="end"/>
          </w:r>
        </w:sdtContent>
      </w:sdt>
      <w:r w:rsidR="00F7683A">
        <w:rPr>
          <w:sz w:val="24"/>
          <w:szCs w:val="24"/>
        </w:rPr>
        <w:t>.</w:t>
      </w:r>
      <w:r w:rsidR="00C5430C">
        <w:rPr>
          <w:sz w:val="24"/>
          <w:szCs w:val="24"/>
        </w:rPr>
        <w:t xml:space="preserve"> A</w:t>
      </w:r>
      <w:r w:rsidR="0049739A">
        <w:rPr>
          <w:sz w:val="24"/>
          <w:szCs w:val="24"/>
        </w:rPr>
        <w:t xml:space="preserve">s such, Explicit FEA </w:t>
      </w:r>
      <w:r w:rsidR="00A31191">
        <w:rPr>
          <w:sz w:val="24"/>
          <w:szCs w:val="24"/>
        </w:rPr>
        <w:t>is best suited to incredibly short time perio</w:t>
      </w:r>
      <w:r w:rsidR="00DD1D3B">
        <w:rPr>
          <w:sz w:val="24"/>
          <w:szCs w:val="24"/>
        </w:rPr>
        <w:t xml:space="preserve">ds, such as </w:t>
      </w:r>
      <w:r w:rsidR="00752522">
        <w:rPr>
          <w:sz w:val="24"/>
          <w:szCs w:val="24"/>
        </w:rPr>
        <w:t xml:space="preserve">milliseconds or microseconds. </w:t>
      </w:r>
    </w:p>
    <w:p w14:paraId="2AAD5F87" w14:textId="2EE65E7A" w:rsidR="0010375C" w:rsidRDefault="006A31F2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FEA</w:t>
      </w:r>
      <w:r w:rsidR="001E4ADB">
        <w:rPr>
          <w:sz w:val="24"/>
          <w:szCs w:val="24"/>
        </w:rPr>
        <w:t xml:space="preserve"> </w:t>
      </w:r>
      <w:r w:rsidR="00036FA1">
        <w:rPr>
          <w:sz w:val="24"/>
          <w:szCs w:val="24"/>
        </w:rPr>
        <w:t xml:space="preserve">can be broken down into </w:t>
      </w:r>
      <w:r w:rsidR="005456F5">
        <w:rPr>
          <w:sz w:val="24"/>
          <w:szCs w:val="24"/>
        </w:rPr>
        <w:t>three sequential stages.</w:t>
      </w:r>
      <w:r w:rsidR="00DF7E78">
        <w:rPr>
          <w:sz w:val="24"/>
          <w:szCs w:val="24"/>
        </w:rPr>
        <w:t xml:space="preserve"> These are the </w:t>
      </w:r>
      <w:r w:rsidR="00660AAD">
        <w:rPr>
          <w:sz w:val="24"/>
          <w:szCs w:val="24"/>
        </w:rPr>
        <w:t>Pre-process</w:t>
      </w:r>
      <w:r w:rsidR="005456F5">
        <w:rPr>
          <w:sz w:val="24"/>
          <w:szCs w:val="24"/>
        </w:rPr>
        <w:t xml:space="preserve">, </w:t>
      </w:r>
      <w:r w:rsidR="00854825">
        <w:rPr>
          <w:sz w:val="24"/>
          <w:szCs w:val="24"/>
        </w:rPr>
        <w:t>Process,</w:t>
      </w:r>
      <w:r w:rsidR="00DF7E78">
        <w:rPr>
          <w:sz w:val="24"/>
          <w:szCs w:val="24"/>
        </w:rPr>
        <w:t xml:space="preserve"> and </w:t>
      </w:r>
      <w:r w:rsidR="00854825">
        <w:rPr>
          <w:sz w:val="24"/>
          <w:szCs w:val="24"/>
        </w:rPr>
        <w:t>P</w:t>
      </w:r>
      <w:r w:rsidR="00DF7E78">
        <w:rPr>
          <w:sz w:val="24"/>
          <w:szCs w:val="24"/>
        </w:rPr>
        <w:t xml:space="preserve">ost </w:t>
      </w:r>
      <w:r w:rsidR="00854825">
        <w:rPr>
          <w:sz w:val="24"/>
          <w:szCs w:val="24"/>
        </w:rPr>
        <w:t>P</w:t>
      </w:r>
      <w:r w:rsidR="00DF7E78">
        <w:rPr>
          <w:sz w:val="24"/>
          <w:szCs w:val="24"/>
        </w:rPr>
        <w:t xml:space="preserve">rocess stages. </w:t>
      </w:r>
    </w:p>
    <w:p w14:paraId="45C09DC5" w14:textId="4787B43F" w:rsidR="006914F3" w:rsidRDefault="0010375C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the </w:t>
      </w:r>
      <w:r w:rsidR="00660AAD" w:rsidRPr="00AF4D5E">
        <w:rPr>
          <w:i/>
          <w:iCs/>
          <w:sz w:val="24"/>
          <w:szCs w:val="24"/>
        </w:rPr>
        <w:t>Pre-process</w:t>
      </w:r>
      <w:r>
        <w:rPr>
          <w:sz w:val="24"/>
          <w:szCs w:val="24"/>
        </w:rPr>
        <w:t xml:space="preserve"> stage includes the user must </w:t>
      </w:r>
      <w:r w:rsidR="009B76A2">
        <w:rPr>
          <w:sz w:val="24"/>
          <w:szCs w:val="24"/>
        </w:rPr>
        <w:t>choose</w:t>
      </w:r>
      <w:r>
        <w:rPr>
          <w:sz w:val="24"/>
          <w:szCs w:val="24"/>
        </w:rPr>
        <w:t xml:space="preserve"> what type of </w:t>
      </w:r>
      <w:r w:rsidR="00ED121D">
        <w:rPr>
          <w:sz w:val="24"/>
          <w:szCs w:val="24"/>
        </w:rPr>
        <w:t xml:space="preserve">analysis to conduct, </w:t>
      </w:r>
      <w:r w:rsidR="006914F3">
        <w:rPr>
          <w:sz w:val="24"/>
          <w:szCs w:val="24"/>
        </w:rPr>
        <w:t>for example this can be a</w:t>
      </w:r>
      <w:r w:rsidR="00ED121D">
        <w:rPr>
          <w:sz w:val="24"/>
          <w:szCs w:val="24"/>
        </w:rPr>
        <w:t xml:space="preserve"> static structural</w:t>
      </w:r>
      <w:r w:rsidR="006914F3">
        <w:rPr>
          <w:sz w:val="24"/>
          <w:szCs w:val="24"/>
        </w:rPr>
        <w:t xml:space="preserve"> or</w:t>
      </w:r>
      <w:r w:rsidR="00ED121D">
        <w:rPr>
          <w:sz w:val="24"/>
          <w:szCs w:val="24"/>
        </w:rPr>
        <w:t xml:space="preserve"> explicit dynamics</w:t>
      </w:r>
      <w:r>
        <w:rPr>
          <w:sz w:val="24"/>
          <w:szCs w:val="24"/>
        </w:rPr>
        <w:t xml:space="preserve"> </w:t>
      </w:r>
      <w:r w:rsidR="006914F3">
        <w:rPr>
          <w:sz w:val="24"/>
          <w:szCs w:val="24"/>
        </w:rPr>
        <w:t xml:space="preserve">analysis. </w:t>
      </w:r>
      <w:r w:rsidR="00E97908">
        <w:rPr>
          <w:sz w:val="24"/>
          <w:szCs w:val="24"/>
        </w:rPr>
        <w:t xml:space="preserve">As part of this process the material properties are </w:t>
      </w:r>
      <w:r w:rsidR="00591089">
        <w:rPr>
          <w:sz w:val="24"/>
          <w:szCs w:val="24"/>
        </w:rPr>
        <w:t>allocated</w:t>
      </w:r>
      <w:r w:rsidR="00E97908">
        <w:rPr>
          <w:sz w:val="24"/>
          <w:szCs w:val="24"/>
        </w:rPr>
        <w:t xml:space="preserve"> to elements of the mod</w:t>
      </w:r>
      <w:r w:rsidR="00591089">
        <w:rPr>
          <w:sz w:val="24"/>
          <w:szCs w:val="24"/>
        </w:rPr>
        <w:t>el.</w:t>
      </w:r>
      <w:r w:rsidR="007E3292">
        <w:rPr>
          <w:sz w:val="24"/>
          <w:szCs w:val="24"/>
        </w:rPr>
        <w:t xml:space="preserve"> During this stage, boundary con</w:t>
      </w:r>
      <w:r w:rsidR="004B7B29">
        <w:rPr>
          <w:sz w:val="24"/>
          <w:szCs w:val="24"/>
        </w:rPr>
        <w:t xml:space="preserve">ditions and loads are applied. These can include </w:t>
      </w:r>
      <w:r w:rsidR="00CF4105">
        <w:rPr>
          <w:sz w:val="24"/>
          <w:szCs w:val="24"/>
        </w:rPr>
        <w:t>loads such as force in a static structural analysis, and velocity in an explicit dynamic analysis.</w:t>
      </w:r>
    </w:p>
    <w:p w14:paraId="460D303B" w14:textId="1959DE36" w:rsidR="00812237" w:rsidRDefault="00812237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computer conducts the </w:t>
      </w:r>
      <w:r w:rsidR="00FF1C82" w:rsidRPr="00FF1C82">
        <w:rPr>
          <w:i/>
          <w:iCs/>
          <w:sz w:val="24"/>
          <w:szCs w:val="24"/>
        </w:rPr>
        <w:t>P</w:t>
      </w:r>
      <w:r w:rsidRPr="00FF1C82">
        <w:rPr>
          <w:i/>
          <w:iCs/>
          <w:sz w:val="24"/>
          <w:szCs w:val="24"/>
        </w:rPr>
        <w:t>rocess</w:t>
      </w:r>
      <w:r>
        <w:rPr>
          <w:sz w:val="24"/>
          <w:szCs w:val="24"/>
        </w:rPr>
        <w:t xml:space="preserve"> itself during the second stage</w:t>
      </w:r>
      <w:r w:rsidR="003E5D96">
        <w:rPr>
          <w:sz w:val="24"/>
          <w:szCs w:val="24"/>
        </w:rPr>
        <w:t>, producing the results</w:t>
      </w:r>
      <w:r w:rsidR="005C42D3">
        <w:rPr>
          <w:sz w:val="24"/>
          <w:szCs w:val="24"/>
        </w:rPr>
        <w:t>. These can be viewed as animations, and other visual representations.</w:t>
      </w:r>
      <w:r w:rsidR="002A6A01">
        <w:rPr>
          <w:sz w:val="24"/>
          <w:szCs w:val="24"/>
        </w:rPr>
        <w:t xml:space="preserve"> Displays can include graphical representations of timeline </w:t>
      </w:r>
      <w:r w:rsidR="006828D7">
        <w:rPr>
          <w:sz w:val="24"/>
          <w:szCs w:val="24"/>
        </w:rPr>
        <w:t>and velocity curves;</w:t>
      </w:r>
      <w:r w:rsidR="002A6A01">
        <w:rPr>
          <w:sz w:val="24"/>
          <w:szCs w:val="24"/>
        </w:rPr>
        <w:t xml:space="preserve"> </w:t>
      </w:r>
      <w:r w:rsidR="007D6A6F">
        <w:rPr>
          <w:sz w:val="24"/>
          <w:szCs w:val="24"/>
        </w:rPr>
        <w:t>numerical tablature can also show other data of interest</w:t>
      </w:r>
      <w:r w:rsidR="005C58F2">
        <w:rPr>
          <w:sz w:val="24"/>
          <w:szCs w:val="24"/>
        </w:rPr>
        <w:t xml:space="preserve">, such as Shear stress and Strain </w:t>
      </w:r>
      <w:r w:rsidR="003F6D3F">
        <w:rPr>
          <w:sz w:val="24"/>
          <w:szCs w:val="24"/>
        </w:rPr>
        <w:t>and their numerical values.</w:t>
      </w:r>
    </w:p>
    <w:p w14:paraId="406F4160" w14:textId="7A5830E2" w:rsidR="00812237" w:rsidRDefault="00812237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Pr="00FF1C82">
        <w:rPr>
          <w:i/>
          <w:iCs/>
          <w:sz w:val="24"/>
          <w:szCs w:val="24"/>
        </w:rPr>
        <w:t>Post</w:t>
      </w:r>
      <w:r w:rsidR="00FF1C82">
        <w:rPr>
          <w:i/>
          <w:iCs/>
          <w:sz w:val="24"/>
          <w:szCs w:val="24"/>
        </w:rPr>
        <w:t xml:space="preserve"> P</w:t>
      </w:r>
      <w:r w:rsidRPr="00FF1C82">
        <w:rPr>
          <w:i/>
          <w:iCs/>
          <w:sz w:val="24"/>
          <w:szCs w:val="24"/>
        </w:rPr>
        <w:t>rocess</w:t>
      </w:r>
      <w:r w:rsidR="005C42D3" w:rsidRPr="00FF1C82">
        <w:rPr>
          <w:i/>
          <w:iCs/>
          <w:sz w:val="24"/>
          <w:szCs w:val="24"/>
        </w:rPr>
        <w:t>ing</w:t>
      </w:r>
      <w:r w:rsidR="005C42D3">
        <w:rPr>
          <w:sz w:val="24"/>
          <w:szCs w:val="24"/>
        </w:rPr>
        <w:t xml:space="preserve"> stage enables the user to </w:t>
      </w:r>
      <w:r w:rsidR="00962092">
        <w:rPr>
          <w:sz w:val="24"/>
          <w:szCs w:val="24"/>
        </w:rPr>
        <w:t xml:space="preserve">examine </w:t>
      </w:r>
      <w:r w:rsidR="00854825">
        <w:rPr>
          <w:sz w:val="24"/>
          <w:szCs w:val="24"/>
        </w:rPr>
        <w:t>the results,</w:t>
      </w:r>
      <w:r w:rsidR="00B62A61">
        <w:rPr>
          <w:sz w:val="24"/>
          <w:szCs w:val="24"/>
        </w:rPr>
        <w:t xml:space="preserve"> whereby the user is able to view </w:t>
      </w:r>
      <w:r w:rsidR="00D14F75">
        <w:rPr>
          <w:sz w:val="24"/>
          <w:szCs w:val="24"/>
        </w:rPr>
        <w:t xml:space="preserve">things such as displacement, stress and strain, and temperature, as well as the time frame this </w:t>
      </w:r>
      <w:r w:rsidR="003E1E76">
        <w:rPr>
          <w:sz w:val="24"/>
          <w:szCs w:val="24"/>
        </w:rPr>
        <w:t>is captured in.</w:t>
      </w:r>
    </w:p>
    <w:p w14:paraId="2329A318" w14:textId="6C1A5AEC" w:rsidR="00D30E0E" w:rsidRPr="007F6CAC" w:rsidRDefault="001D1A62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FEA </w:t>
      </w:r>
      <w:r w:rsidR="00AA7CF2">
        <w:rPr>
          <w:sz w:val="24"/>
          <w:szCs w:val="24"/>
        </w:rPr>
        <w:t xml:space="preserve">is conducted by </w:t>
      </w:r>
      <w:r w:rsidR="002B532B">
        <w:rPr>
          <w:sz w:val="24"/>
          <w:szCs w:val="24"/>
        </w:rPr>
        <w:t xml:space="preserve">creating a </w:t>
      </w:r>
      <w:r w:rsidR="002B532B">
        <w:rPr>
          <w:i/>
          <w:iCs/>
          <w:sz w:val="24"/>
          <w:szCs w:val="24"/>
        </w:rPr>
        <w:t xml:space="preserve">mesh </w:t>
      </w:r>
      <w:r w:rsidR="002B532B">
        <w:rPr>
          <w:sz w:val="24"/>
          <w:szCs w:val="24"/>
        </w:rPr>
        <w:t xml:space="preserve">through the </w:t>
      </w:r>
      <w:r w:rsidR="00876F7C">
        <w:rPr>
          <w:sz w:val="24"/>
          <w:szCs w:val="24"/>
        </w:rPr>
        <w:t>design and</w:t>
      </w:r>
      <w:r w:rsidR="00AA7CF2">
        <w:rPr>
          <w:sz w:val="24"/>
          <w:szCs w:val="24"/>
        </w:rPr>
        <w:t xml:space="preserve"> breaking the model down into </w:t>
      </w:r>
      <w:r w:rsidR="00876F7C">
        <w:rPr>
          <w:sz w:val="24"/>
          <w:szCs w:val="24"/>
        </w:rPr>
        <w:t>simple</w:t>
      </w:r>
      <w:r w:rsidR="00AA7CF2">
        <w:rPr>
          <w:sz w:val="24"/>
          <w:szCs w:val="24"/>
        </w:rPr>
        <w:t xml:space="preserve"> geometry. This can be done by </w:t>
      </w:r>
      <w:r w:rsidR="00E74133">
        <w:rPr>
          <w:sz w:val="24"/>
          <w:szCs w:val="24"/>
        </w:rPr>
        <w:t xml:space="preserve">using the software to autogenerate the </w:t>
      </w:r>
      <w:r w:rsidR="00876F7C">
        <w:rPr>
          <w:sz w:val="24"/>
          <w:szCs w:val="24"/>
        </w:rPr>
        <w:t>mesh or</w:t>
      </w:r>
      <w:r w:rsidR="00E74133">
        <w:rPr>
          <w:sz w:val="24"/>
          <w:szCs w:val="24"/>
        </w:rPr>
        <w:t xml:space="preserve"> selecting a specific type</w:t>
      </w:r>
      <w:r w:rsidR="0086289F">
        <w:rPr>
          <w:sz w:val="24"/>
          <w:szCs w:val="24"/>
        </w:rPr>
        <w:t xml:space="preserve"> of mesh such as triangular, spare, hexagonal etc.</w:t>
      </w:r>
      <w:r w:rsidR="0082208E">
        <w:rPr>
          <w:sz w:val="24"/>
          <w:szCs w:val="24"/>
        </w:rPr>
        <w:t xml:space="preserve"> From the mesh</w:t>
      </w:r>
      <w:r w:rsidR="00A90205">
        <w:rPr>
          <w:sz w:val="24"/>
          <w:szCs w:val="24"/>
        </w:rPr>
        <w:t xml:space="preserve"> generated, </w:t>
      </w:r>
      <w:r w:rsidR="007F6CAC">
        <w:rPr>
          <w:i/>
          <w:iCs/>
          <w:sz w:val="24"/>
          <w:szCs w:val="24"/>
        </w:rPr>
        <w:t>nodes</w:t>
      </w:r>
      <w:r w:rsidR="00A90205">
        <w:rPr>
          <w:sz w:val="24"/>
          <w:szCs w:val="24"/>
        </w:rPr>
        <w:t xml:space="preserve"> are</w:t>
      </w:r>
      <w:r w:rsidR="007160A6">
        <w:rPr>
          <w:sz w:val="24"/>
          <w:szCs w:val="24"/>
        </w:rPr>
        <w:t xml:space="preserve"> </w:t>
      </w:r>
      <w:r w:rsidR="0029317B">
        <w:rPr>
          <w:sz w:val="24"/>
          <w:szCs w:val="24"/>
        </w:rPr>
        <w:t>created</w:t>
      </w:r>
      <w:r w:rsidR="007160A6">
        <w:rPr>
          <w:sz w:val="24"/>
          <w:szCs w:val="24"/>
        </w:rPr>
        <w:t xml:space="preserve"> across the model</w:t>
      </w:r>
      <w:r w:rsidR="001545C5">
        <w:rPr>
          <w:sz w:val="24"/>
          <w:szCs w:val="24"/>
        </w:rPr>
        <w:t xml:space="preserve">. These are effectively </w:t>
      </w:r>
      <w:r w:rsidR="00EE2544">
        <w:rPr>
          <w:sz w:val="24"/>
          <w:szCs w:val="24"/>
        </w:rPr>
        <w:t>intersections</w:t>
      </w:r>
      <w:r w:rsidR="001545C5">
        <w:rPr>
          <w:sz w:val="24"/>
          <w:szCs w:val="24"/>
        </w:rPr>
        <w:t xml:space="preserve"> where the </w:t>
      </w:r>
      <w:r w:rsidR="00EE2544">
        <w:rPr>
          <w:sz w:val="24"/>
          <w:szCs w:val="24"/>
        </w:rPr>
        <w:t xml:space="preserve">generated geometry </w:t>
      </w:r>
      <w:r w:rsidR="00F65569">
        <w:rPr>
          <w:sz w:val="24"/>
          <w:szCs w:val="24"/>
        </w:rPr>
        <w:t>meets and</w:t>
      </w:r>
      <w:r w:rsidR="00EE2544">
        <w:rPr>
          <w:sz w:val="24"/>
          <w:szCs w:val="24"/>
        </w:rPr>
        <w:t xml:space="preserve"> are used as reference points throughout the calculations conducted by the software </w:t>
      </w:r>
      <w:r w:rsidR="007D6A6F">
        <w:rPr>
          <w:sz w:val="24"/>
          <w:szCs w:val="24"/>
        </w:rPr>
        <w:t>programme.</w:t>
      </w:r>
      <w:r w:rsidR="007F6CAC">
        <w:rPr>
          <w:sz w:val="24"/>
          <w:szCs w:val="24"/>
        </w:rPr>
        <w:t xml:space="preserve"> Where materials are allocated, th</w:t>
      </w:r>
      <w:r w:rsidR="000D5B38">
        <w:rPr>
          <w:sz w:val="24"/>
          <w:szCs w:val="24"/>
        </w:rPr>
        <w:t>ese nodes will ac</w:t>
      </w:r>
      <w:r w:rsidR="00E82692">
        <w:rPr>
          <w:sz w:val="24"/>
          <w:szCs w:val="24"/>
        </w:rPr>
        <w:t xml:space="preserve">t </w:t>
      </w:r>
      <w:r w:rsidR="000D5B38">
        <w:rPr>
          <w:sz w:val="24"/>
          <w:szCs w:val="24"/>
        </w:rPr>
        <w:t>according to a numerical value</w:t>
      </w:r>
      <w:r w:rsidR="00E82692">
        <w:rPr>
          <w:sz w:val="24"/>
          <w:szCs w:val="24"/>
        </w:rPr>
        <w:t xml:space="preserve"> and numerous calculations run </w:t>
      </w:r>
      <w:r w:rsidR="000D5B38">
        <w:rPr>
          <w:sz w:val="24"/>
          <w:szCs w:val="24"/>
        </w:rPr>
        <w:t>by the simulation software.</w:t>
      </w:r>
      <w:r w:rsidR="000F6FB9">
        <w:rPr>
          <w:sz w:val="24"/>
          <w:szCs w:val="24"/>
        </w:rPr>
        <w:t xml:space="preserve"> </w:t>
      </w:r>
      <w:r w:rsidR="00E82692">
        <w:rPr>
          <w:sz w:val="24"/>
          <w:szCs w:val="24"/>
        </w:rPr>
        <w:t xml:space="preserve">The overall effect being a visual representation of how the </w:t>
      </w:r>
      <w:r w:rsidR="00893797">
        <w:rPr>
          <w:sz w:val="24"/>
          <w:szCs w:val="24"/>
        </w:rPr>
        <w:t xml:space="preserve">object </w:t>
      </w:r>
      <w:r w:rsidR="008558BC">
        <w:rPr>
          <w:sz w:val="24"/>
          <w:szCs w:val="24"/>
        </w:rPr>
        <w:t>should act</w:t>
      </w:r>
      <w:r w:rsidR="00876F7C">
        <w:rPr>
          <w:sz w:val="24"/>
          <w:szCs w:val="24"/>
        </w:rPr>
        <w:t xml:space="preserve"> as a result of the forces it is exposed to and interactions with other objects in the simulation.</w:t>
      </w:r>
    </w:p>
    <w:p w14:paraId="1A182A0B" w14:textId="4048AA35" w:rsidR="004031D0" w:rsidRDefault="004031D0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Mesh density and refinement can help examine specific areas of a design. Where the analysis may show </w:t>
      </w:r>
      <w:r w:rsidR="009543B5">
        <w:rPr>
          <w:sz w:val="24"/>
          <w:szCs w:val="24"/>
        </w:rPr>
        <w:t>areas</w:t>
      </w:r>
      <w:r>
        <w:rPr>
          <w:sz w:val="24"/>
          <w:szCs w:val="24"/>
        </w:rPr>
        <w:t xml:space="preserve"> which are exposed to high stresses, a </w:t>
      </w:r>
      <w:r w:rsidR="009543B5">
        <w:rPr>
          <w:sz w:val="24"/>
          <w:szCs w:val="24"/>
        </w:rPr>
        <w:t>well-defined</w:t>
      </w:r>
      <w:r>
        <w:rPr>
          <w:sz w:val="24"/>
          <w:szCs w:val="24"/>
        </w:rPr>
        <w:t xml:space="preserve"> </w:t>
      </w:r>
      <w:r w:rsidR="009543B5">
        <w:rPr>
          <w:sz w:val="24"/>
          <w:szCs w:val="24"/>
        </w:rPr>
        <w:t xml:space="preserve">much </w:t>
      </w:r>
      <w:r>
        <w:rPr>
          <w:sz w:val="24"/>
          <w:szCs w:val="24"/>
        </w:rPr>
        <w:t>fine</w:t>
      </w:r>
      <w:r w:rsidR="009543B5">
        <w:rPr>
          <w:sz w:val="24"/>
          <w:szCs w:val="24"/>
        </w:rPr>
        <w:t>r</w:t>
      </w:r>
      <w:r>
        <w:rPr>
          <w:sz w:val="24"/>
          <w:szCs w:val="24"/>
        </w:rPr>
        <w:t xml:space="preserve"> mesh</w:t>
      </w:r>
      <w:r w:rsidR="009543B5">
        <w:rPr>
          <w:sz w:val="24"/>
          <w:szCs w:val="24"/>
        </w:rPr>
        <w:t xml:space="preserve"> may be used to better understand the force related to these issues</w:t>
      </w:r>
      <w:r>
        <w:rPr>
          <w:sz w:val="24"/>
          <w:szCs w:val="24"/>
        </w:rPr>
        <w:t xml:space="preserve">, </w:t>
      </w:r>
      <w:r w:rsidR="009543B5">
        <w:rPr>
          <w:sz w:val="24"/>
          <w:szCs w:val="24"/>
        </w:rPr>
        <w:t>and feedback into improving the design.</w:t>
      </w:r>
    </w:p>
    <w:p w14:paraId="59761660" w14:textId="08240395" w:rsidR="00E63B8B" w:rsidRDefault="00E63B8B" w:rsidP="00650005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following study was conducted </w:t>
      </w:r>
      <w:r w:rsidR="00AF2CD0">
        <w:rPr>
          <w:sz w:val="24"/>
          <w:szCs w:val="24"/>
        </w:rPr>
        <w:t xml:space="preserve">to </w:t>
      </w:r>
      <w:r w:rsidR="00936D5F">
        <w:rPr>
          <w:sz w:val="24"/>
          <w:szCs w:val="24"/>
        </w:rPr>
        <w:t>examine</w:t>
      </w:r>
      <w:r w:rsidR="00AF2CD0">
        <w:rPr>
          <w:sz w:val="24"/>
          <w:szCs w:val="24"/>
        </w:rPr>
        <w:t xml:space="preserve"> the suitability of </w:t>
      </w:r>
      <w:r w:rsidR="006E0BDD">
        <w:rPr>
          <w:sz w:val="24"/>
          <w:szCs w:val="24"/>
        </w:rPr>
        <w:t>C</w:t>
      </w:r>
      <w:r w:rsidR="00AF2CD0">
        <w:rPr>
          <w:sz w:val="24"/>
          <w:szCs w:val="24"/>
        </w:rPr>
        <w:t xml:space="preserve">omputer </w:t>
      </w:r>
      <w:r w:rsidR="0048245C">
        <w:rPr>
          <w:sz w:val="24"/>
          <w:szCs w:val="24"/>
        </w:rPr>
        <w:t>A</w:t>
      </w:r>
      <w:r w:rsidR="00AF2CD0">
        <w:rPr>
          <w:sz w:val="24"/>
          <w:szCs w:val="24"/>
        </w:rPr>
        <w:t xml:space="preserve">ided </w:t>
      </w:r>
      <w:r w:rsidR="0048245C">
        <w:rPr>
          <w:sz w:val="24"/>
          <w:szCs w:val="24"/>
        </w:rPr>
        <w:t>Engineering</w:t>
      </w:r>
      <w:r w:rsidR="00BB7F9B">
        <w:rPr>
          <w:sz w:val="24"/>
          <w:szCs w:val="24"/>
        </w:rPr>
        <w:t xml:space="preserve"> and </w:t>
      </w:r>
      <w:r w:rsidR="006E0BDD">
        <w:rPr>
          <w:sz w:val="24"/>
          <w:szCs w:val="24"/>
        </w:rPr>
        <w:t xml:space="preserve">FEA </w:t>
      </w:r>
      <w:r w:rsidR="00BB7F9B">
        <w:rPr>
          <w:sz w:val="24"/>
          <w:szCs w:val="24"/>
        </w:rPr>
        <w:t xml:space="preserve">(using explicit dynamics) </w:t>
      </w:r>
      <w:r w:rsidR="006E0BDD">
        <w:rPr>
          <w:sz w:val="24"/>
          <w:szCs w:val="24"/>
        </w:rPr>
        <w:t xml:space="preserve">to </w:t>
      </w:r>
      <w:r w:rsidR="00C569CB">
        <w:rPr>
          <w:sz w:val="24"/>
          <w:szCs w:val="24"/>
        </w:rPr>
        <w:t>analyse a ballistic scenario</w:t>
      </w:r>
      <w:r w:rsidR="00BB7F9B">
        <w:rPr>
          <w:sz w:val="24"/>
          <w:szCs w:val="24"/>
        </w:rPr>
        <w:t>.</w:t>
      </w:r>
      <w:r w:rsidR="00EB14B4">
        <w:rPr>
          <w:sz w:val="24"/>
          <w:szCs w:val="24"/>
        </w:rPr>
        <w:t xml:space="preserve"> As part of this study</w:t>
      </w:r>
      <w:r w:rsidR="00BB3929">
        <w:rPr>
          <w:sz w:val="24"/>
          <w:szCs w:val="24"/>
        </w:rPr>
        <w:t>, the component parts were created using CAE and Computer Aided Design</w:t>
      </w:r>
      <w:r w:rsidR="008704EE">
        <w:rPr>
          <w:sz w:val="24"/>
          <w:szCs w:val="24"/>
        </w:rPr>
        <w:t xml:space="preserve">, </w:t>
      </w:r>
      <w:r w:rsidR="000A5345">
        <w:rPr>
          <w:sz w:val="24"/>
          <w:szCs w:val="24"/>
        </w:rPr>
        <w:t>using SolidWorks</w:t>
      </w:r>
      <w:r w:rsidR="008704EE">
        <w:rPr>
          <w:sz w:val="24"/>
          <w:szCs w:val="24"/>
        </w:rPr>
        <w:t xml:space="preserve"> 2023 </w:t>
      </w:r>
      <w:r w:rsidR="00BE466E">
        <w:rPr>
          <w:sz w:val="24"/>
          <w:szCs w:val="24"/>
        </w:rPr>
        <w:t>software</w:t>
      </w:r>
      <w:r w:rsidR="00936D5F">
        <w:rPr>
          <w:sz w:val="24"/>
          <w:szCs w:val="24"/>
        </w:rPr>
        <w:t xml:space="preserve">. The analysis </w:t>
      </w:r>
      <w:r w:rsidR="00BE466E">
        <w:rPr>
          <w:sz w:val="24"/>
          <w:szCs w:val="24"/>
        </w:rPr>
        <w:t>was conducted using</w:t>
      </w:r>
      <w:r w:rsidR="00936D5F">
        <w:rPr>
          <w:sz w:val="24"/>
          <w:szCs w:val="24"/>
        </w:rPr>
        <w:t xml:space="preserve"> an Explic</w:t>
      </w:r>
      <w:r w:rsidR="00C458AC">
        <w:rPr>
          <w:sz w:val="24"/>
          <w:szCs w:val="24"/>
        </w:rPr>
        <w:t>it Dynamics solver on</w:t>
      </w:r>
      <w:r w:rsidR="00BE466E">
        <w:rPr>
          <w:sz w:val="24"/>
          <w:szCs w:val="24"/>
        </w:rPr>
        <w:t xml:space="preserve"> Ansys Workbench</w:t>
      </w:r>
      <w:r w:rsidR="00BB7F9B">
        <w:rPr>
          <w:sz w:val="24"/>
          <w:szCs w:val="24"/>
        </w:rPr>
        <w:t xml:space="preserve"> </w:t>
      </w:r>
      <w:r w:rsidR="00FF19E4">
        <w:rPr>
          <w:sz w:val="24"/>
          <w:szCs w:val="24"/>
        </w:rPr>
        <w:t>to replicate a</w:t>
      </w:r>
      <w:r w:rsidR="00B64F4C">
        <w:rPr>
          <w:sz w:val="24"/>
          <w:szCs w:val="24"/>
        </w:rPr>
        <w:t xml:space="preserve"> ballistic impact of a 7.62mm Enhanced Penetration Round</w:t>
      </w:r>
      <w:r w:rsidR="0065020A">
        <w:rPr>
          <w:sz w:val="24"/>
          <w:szCs w:val="24"/>
        </w:rPr>
        <w:t xml:space="preserve"> on a </w:t>
      </w:r>
      <w:r w:rsidR="0040716A">
        <w:rPr>
          <w:sz w:val="24"/>
          <w:szCs w:val="24"/>
        </w:rPr>
        <w:t>5mm steel plate.</w:t>
      </w:r>
    </w:p>
    <w:p w14:paraId="42631001" w14:textId="668DB491" w:rsidR="00EE250C" w:rsidRPr="00EE250C" w:rsidRDefault="00EE250C" w:rsidP="000A5345">
      <w:pPr>
        <w:pStyle w:val="Heading1"/>
        <w:numPr>
          <w:ilvl w:val="0"/>
          <w:numId w:val="7"/>
        </w:numPr>
      </w:pPr>
      <w:bookmarkStart w:id="5" w:name="_Toc165533970"/>
      <w:r w:rsidRPr="00EE250C">
        <w:t>Method:</w:t>
      </w:r>
      <w:bookmarkEnd w:id="5"/>
    </w:p>
    <w:p w14:paraId="79C7AF73" w14:textId="4F826D81" w:rsidR="002B008C" w:rsidRDefault="00B557AB" w:rsidP="009E35A6">
      <w:pPr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45015A">
        <w:rPr>
          <w:sz w:val="24"/>
          <w:szCs w:val="24"/>
        </w:rPr>
        <w:t>he</w:t>
      </w:r>
      <w:r>
        <w:rPr>
          <w:sz w:val="24"/>
          <w:szCs w:val="24"/>
        </w:rPr>
        <w:t xml:space="preserve"> design and evaluation of the model took place in two stages. The first stage being the design and creation of the model and assembly. The second stage </w:t>
      </w:r>
      <w:r w:rsidR="002F0B59">
        <w:rPr>
          <w:sz w:val="24"/>
          <w:szCs w:val="24"/>
        </w:rPr>
        <w:t>included running the simulation and evaluation.</w:t>
      </w:r>
    </w:p>
    <w:p w14:paraId="37BBBA3F" w14:textId="5D31262E" w:rsidR="000A023D" w:rsidRDefault="005A6305" w:rsidP="009E35A6">
      <w:pPr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3871A2">
        <w:rPr>
          <w:sz w:val="24"/>
          <w:szCs w:val="24"/>
        </w:rPr>
        <w:t>he components were created using S</w:t>
      </w:r>
      <w:r w:rsidR="00DE37AD">
        <w:rPr>
          <w:sz w:val="24"/>
          <w:szCs w:val="24"/>
        </w:rPr>
        <w:t>olidWorks</w:t>
      </w:r>
      <w:r w:rsidR="000D04C7">
        <w:rPr>
          <w:sz w:val="24"/>
          <w:szCs w:val="24"/>
        </w:rPr>
        <w:t xml:space="preserve"> 2023</w:t>
      </w:r>
      <w:r w:rsidR="003871A2">
        <w:rPr>
          <w:sz w:val="24"/>
          <w:szCs w:val="24"/>
        </w:rPr>
        <w:t xml:space="preserve">. </w:t>
      </w:r>
    </w:p>
    <w:p w14:paraId="4C3C9490" w14:textId="1B4C760D" w:rsidR="00140679" w:rsidRPr="00A60422" w:rsidRDefault="00A60422" w:rsidP="000A5345">
      <w:pPr>
        <w:pStyle w:val="Heading2"/>
        <w:numPr>
          <w:ilvl w:val="1"/>
          <w:numId w:val="7"/>
        </w:numPr>
      </w:pPr>
      <w:bookmarkStart w:id="6" w:name="_Toc165533971"/>
      <w:r w:rsidRPr="00A60422">
        <w:t>P</w:t>
      </w:r>
      <w:r w:rsidR="00935323" w:rsidRPr="00A60422">
        <w:t>rojectile</w:t>
      </w:r>
      <w:bookmarkEnd w:id="6"/>
      <w:r w:rsidR="000D04C7" w:rsidRPr="00A60422">
        <w:t xml:space="preserve"> </w:t>
      </w:r>
    </w:p>
    <w:p w14:paraId="25CAA305" w14:textId="72FC0B61" w:rsidR="00184377" w:rsidRDefault="00242392" w:rsidP="00A60422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7.62 mm projectile was standardised by members of the </w:t>
      </w:r>
      <w:r w:rsidR="00184377">
        <w:rPr>
          <w:sz w:val="24"/>
          <w:szCs w:val="24"/>
        </w:rPr>
        <w:t xml:space="preserve">North Atlantic Treaty Organisation (NATO) </w:t>
      </w:r>
      <w:r w:rsidR="0024398B">
        <w:rPr>
          <w:sz w:val="24"/>
          <w:szCs w:val="24"/>
        </w:rPr>
        <w:t>as the standard infantry ammunition round</w:t>
      </w:r>
      <w:r w:rsidR="003A63B0">
        <w:rPr>
          <w:sz w:val="24"/>
          <w:szCs w:val="24"/>
        </w:rPr>
        <w:t xml:space="preserve"> </w:t>
      </w:r>
      <w:r w:rsidR="00DC3E61">
        <w:rPr>
          <w:sz w:val="24"/>
          <w:szCs w:val="24"/>
        </w:rPr>
        <w:t xml:space="preserve">in </w:t>
      </w:r>
      <w:r w:rsidR="00094501">
        <w:rPr>
          <w:sz w:val="24"/>
          <w:szCs w:val="24"/>
        </w:rPr>
        <w:t xml:space="preserve">STANAG 2310 </w:t>
      </w:r>
      <w:r w:rsidR="00FD6213">
        <w:rPr>
          <w:sz w:val="24"/>
          <w:szCs w:val="24"/>
        </w:rPr>
        <w:t>from 1953</w:t>
      </w:r>
      <w:r w:rsidR="00CD4FA1">
        <w:rPr>
          <w:sz w:val="24"/>
          <w:szCs w:val="24"/>
        </w:rPr>
        <w:t xml:space="preserve"> to 1980</w:t>
      </w:r>
      <w:r w:rsidR="004943CE">
        <w:rPr>
          <w:rStyle w:val="FootnoteReference"/>
          <w:sz w:val="24"/>
          <w:szCs w:val="24"/>
        </w:rPr>
        <w:footnoteReference w:id="1"/>
      </w:r>
      <w:r w:rsidR="00CE51A0">
        <w:rPr>
          <w:sz w:val="24"/>
          <w:szCs w:val="24"/>
        </w:rPr>
        <w:t xml:space="preserve">. </w:t>
      </w:r>
      <w:r w:rsidR="002D0066">
        <w:rPr>
          <w:sz w:val="24"/>
          <w:szCs w:val="24"/>
        </w:rPr>
        <w:t xml:space="preserve">This </w:t>
      </w:r>
      <w:r w:rsidR="00BF3FAC">
        <w:rPr>
          <w:sz w:val="24"/>
          <w:szCs w:val="24"/>
        </w:rPr>
        <w:t xml:space="preserve">projectile </w:t>
      </w:r>
      <w:r w:rsidR="002D0066">
        <w:rPr>
          <w:sz w:val="24"/>
          <w:szCs w:val="24"/>
        </w:rPr>
        <w:t>has continued to find use in various platforms</w:t>
      </w:r>
      <w:r w:rsidR="00F11398">
        <w:rPr>
          <w:sz w:val="24"/>
          <w:szCs w:val="24"/>
        </w:rPr>
        <w:t xml:space="preserve">, from support weapon systems such as the </w:t>
      </w:r>
      <w:r w:rsidR="00D12C17">
        <w:rPr>
          <w:sz w:val="24"/>
          <w:szCs w:val="24"/>
        </w:rPr>
        <w:t>general-purpose</w:t>
      </w:r>
      <w:r w:rsidR="00F11398">
        <w:rPr>
          <w:sz w:val="24"/>
          <w:szCs w:val="24"/>
        </w:rPr>
        <w:t xml:space="preserve"> machine gun (GPMG)</w:t>
      </w:r>
      <w:r w:rsidR="006F54C3">
        <w:rPr>
          <w:sz w:val="24"/>
          <w:szCs w:val="24"/>
        </w:rPr>
        <w:t xml:space="preserve">, to more specialised roles </w:t>
      </w:r>
      <w:r w:rsidR="001D76CE">
        <w:rPr>
          <w:sz w:val="24"/>
          <w:szCs w:val="24"/>
        </w:rPr>
        <w:t xml:space="preserve">and applications, such as designated marksman rifles (DMR) </w:t>
      </w:r>
      <w:r w:rsidR="00FF1C82">
        <w:rPr>
          <w:sz w:val="24"/>
          <w:szCs w:val="24"/>
        </w:rPr>
        <w:t xml:space="preserve">including </w:t>
      </w:r>
      <w:r w:rsidR="001D76CE">
        <w:rPr>
          <w:sz w:val="24"/>
          <w:szCs w:val="24"/>
        </w:rPr>
        <w:t xml:space="preserve">the </w:t>
      </w:r>
      <w:r w:rsidR="002D0066">
        <w:rPr>
          <w:sz w:val="24"/>
          <w:szCs w:val="24"/>
        </w:rPr>
        <w:t>L129 A1 Sharpshooter rifle</w:t>
      </w:r>
      <w:r w:rsidR="00DC5895">
        <w:rPr>
          <w:rStyle w:val="FootnoteReference"/>
          <w:sz w:val="24"/>
          <w:szCs w:val="24"/>
        </w:rPr>
        <w:footnoteReference w:id="2"/>
      </w:r>
      <w:r w:rsidR="001D76CE">
        <w:rPr>
          <w:sz w:val="24"/>
          <w:szCs w:val="24"/>
        </w:rPr>
        <w:t xml:space="preserve">. </w:t>
      </w:r>
      <w:r w:rsidR="002F113F">
        <w:rPr>
          <w:sz w:val="24"/>
          <w:szCs w:val="24"/>
        </w:rPr>
        <w:t>The 7.62mm projectile</w:t>
      </w:r>
      <w:r w:rsidR="001D76CE">
        <w:rPr>
          <w:sz w:val="24"/>
          <w:szCs w:val="24"/>
        </w:rPr>
        <w:t xml:space="preserve"> </w:t>
      </w:r>
      <w:r w:rsidR="00DF5342">
        <w:rPr>
          <w:sz w:val="24"/>
          <w:szCs w:val="24"/>
        </w:rPr>
        <w:t>has the same dimensions as the .308</w:t>
      </w:r>
      <w:r w:rsidR="00E87F02">
        <w:rPr>
          <w:sz w:val="24"/>
          <w:szCs w:val="24"/>
        </w:rPr>
        <w:t xml:space="preserve"> calibre </w:t>
      </w:r>
      <w:r w:rsidR="00D12C17">
        <w:rPr>
          <w:sz w:val="24"/>
          <w:szCs w:val="24"/>
        </w:rPr>
        <w:t>projectile</w:t>
      </w:r>
      <w:sdt>
        <w:sdtPr>
          <w:rPr>
            <w:sz w:val="24"/>
            <w:szCs w:val="24"/>
          </w:rPr>
          <w:id w:val="-782505451"/>
          <w:citation/>
        </w:sdtPr>
        <w:sdtEndPr/>
        <w:sdtContent>
          <w:r w:rsidR="00A772AB">
            <w:rPr>
              <w:sz w:val="24"/>
              <w:szCs w:val="24"/>
            </w:rPr>
            <w:fldChar w:fldCharType="begin"/>
          </w:r>
          <w:r w:rsidR="00A772AB">
            <w:rPr>
              <w:sz w:val="24"/>
              <w:szCs w:val="24"/>
            </w:rPr>
            <w:instrText xml:space="preserve"> CITATION FNa16 \l 2057 </w:instrText>
          </w:r>
          <w:r w:rsidR="00A772AB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[13]</w:t>
          </w:r>
          <w:r w:rsidR="00A772AB">
            <w:rPr>
              <w:sz w:val="24"/>
              <w:szCs w:val="24"/>
            </w:rPr>
            <w:fldChar w:fldCharType="end"/>
          </w:r>
        </w:sdtContent>
      </w:sdt>
      <w:r w:rsidR="00D12C17">
        <w:rPr>
          <w:sz w:val="24"/>
          <w:szCs w:val="24"/>
        </w:rPr>
        <w:t>, but</w:t>
      </w:r>
      <w:r w:rsidR="002F113F">
        <w:rPr>
          <w:sz w:val="24"/>
          <w:szCs w:val="24"/>
        </w:rPr>
        <w:t xml:space="preserve"> has also found use in a variety of law enforcement and counter terror</w:t>
      </w:r>
      <w:r w:rsidR="002A00F9">
        <w:rPr>
          <w:sz w:val="24"/>
          <w:szCs w:val="24"/>
        </w:rPr>
        <w:t>ism policing units</w:t>
      </w:r>
      <w:r w:rsidR="00C62EF0">
        <w:rPr>
          <w:sz w:val="24"/>
          <w:szCs w:val="24"/>
        </w:rPr>
        <w:t xml:space="preserve"> (in different weapon systems and platforms)</w:t>
      </w:r>
      <w:r w:rsidR="002A00F9">
        <w:rPr>
          <w:sz w:val="24"/>
          <w:szCs w:val="24"/>
        </w:rPr>
        <w:t xml:space="preserve"> in both </w:t>
      </w:r>
      <w:r w:rsidR="00822D7D">
        <w:rPr>
          <w:sz w:val="24"/>
          <w:szCs w:val="24"/>
        </w:rPr>
        <w:t>T</w:t>
      </w:r>
      <w:r w:rsidR="002A00F9">
        <w:rPr>
          <w:sz w:val="24"/>
          <w:szCs w:val="24"/>
        </w:rPr>
        <w:t>h</w:t>
      </w:r>
      <w:r w:rsidR="00822D7D">
        <w:rPr>
          <w:sz w:val="24"/>
          <w:szCs w:val="24"/>
        </w:rPr>
        <w:t>e United States</w:t>
      </w:r>
      <w:r w:rsidR="002A00F9">
        <w:rPr>
          <w:sz w:val="24"/>
          <w:szCs w:val="24"/>
        </w:rPr>
        <w:t xml:space="preserve"> and the United Kingdom</w:t>
      </w:r>
      <w:sdt>
        <w:sdtPr>
          <w:rPr>
            <w:sz w:val="24"/>
            <w:szCs w:val="24"/>
          </w:rPr>
          <w:id w:val="-1459100425"/>
          <w:citation/>
        </w:sdtPr>
        <w:sdtEndPr/>
        <w:sdtContent>
          <w:r w:rsidR="002266C1">
            <w:rPr>
              <w:sz w:val="24"/>
              <w:szCs w:val="24"/>
            </w:rPr>
            <w:fldChar w:fldCharType="begin"/>
          </w:r>
          <w:r w:rsidR="002266C1">
            <w:rPr>
              <w:sz w:val="24"/>
              <w:szCs w:val="24"/>
            </w:rPr>
            <w:instrText xml:space="preserve"> CITATION The15 \l 2057 </w:instrText>
          </w:r>
          <w:r w:rsidR="002266C1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[14]</w:t>
          </w:r>
          <w:r w:rsidR="002266C1">
            <w:rPr>
              <w:sz w:val="24"/>
              <w:szCs w:val="24"/>
            </w:rPr>
            <w:fldChar w:fldCharType="end"/>
          </w:r>
        </w:sdtContent>
      </w:sdt>
      <w:r w:rsidR="00FF1C82">
        <w:rPr>
          <w:sz w:val="24"/>
          <w:szCs w:val="24"/>
        </w:rPr>
        <w:t>. This includes</w:t>
      </w:r>
      <w:r w:rsidR="00F06671">
        <w:rPr>
          <w:sz w:val="24"/>
          <w:szCs w:val="24"/>
        </w:rPr>
        <w:t xml:space="preserve"> a more compact format</w:t>
      </w:r>
      <w:r w:rsidR="00B66991">
        <w:rPr>
          <w:sz w:val="24"/>
          <w:szCs w:val="24"/>
        </w:rPr>
        <w:t>, referred to the 300 Blackout (300Blk)</w:t>
      </w:r>
      <w:sdt>
        <w:sdtPr>
          <w:rPr>
            <w:sz w:val="24"/>
            <w:szCs w:val="24"/>
          </w:rPr>
          <w:id w:val="1178385181"/>
          <w:citation/>
        </w:sdtPr>
        <w:sdtEndPr/>
        <w:sdtContent>
          <w:r w:rsidR="006A77F6">
            <w:rPr>
              <w:sz w:val="24"/>
              <w:szCs w:val="24"/>
            </w:rPr>
            <w:fldChar w:fldCharType="begin"/>
          </w:r>
          <w:r w:rsidR="006A77F6">
            <w:rPr>
              <w:sz w:val="24"/>
              <w:szCs w:val="24"/>
            </w:rPr>
            <w:instrText xml:space="preserve"> CITATION Sla22 \l 2057 </w:instrText>
          </w:r>
          <w:r w:rsidR="006A77F6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[15]</w:t>
          </w:r>
          <w:r w:rsidR="006A77F6">
            <w:rPr>
              <w:sz w:val="24"/>
              <w:szCs w:val="24"/>
            </w:rPr>
            <w:fldChar w:fldCharType="end"/>
          </w:r>
        </w:sdtContent>
      </w:sdt>
      <w:r w:rsidR="00B66991">
        <w:rPr>
          <w:sz w:val="24"/>
          <w:szCs w:val="24"/>
        </w:rPr>
        <w:t>.</w:t>
      </w:r>
      <w:r w:rsidR="00D318CA">
        <w:rPr>
          <w:sz w:val="24"/>
          <w:szCs w:val="24"/>
        </w:rPr>
        <w:t xml:space="preserve"> The 7.62 Enhance Penetration </w:t>
      </w:r>
      <w:r w:rsidR="00D318CA">
        <w:rPr>
          <w:sz w:val="24"/>
          <w:szCs w:val="24"/>
        </w:rPr>
        <w:lastRenderedPageBreak/>
        <w:t>Round (EPR) was tested by the United States Armed Forces in 2014, and subsequently introduced into service in September that year</w:t>
      </w:r>
      <w:sdt>
        <w:sdtPr>
          <w:rPr>
            <w:sz w:val="24"/>
            <w:szCs w:val="24"/>
          </w:rPr>
          <w:id w:val="-609817686"/>
          <w:citation/>
        </w:sdtPr>
        <w:sdtEndPr/>
        <w:sdtContent>
          <w:r w:rsidR="00D318CA">
            <w:rPr>
              <w:sz w:val="24"/>
              <w:szCs w:val="24"/>
            </w:rPr>
            <w:fldChar w:fldCharType="begin"/>
          </w:r>
          <w:r w:rsidR="00D318CA">
            <w:rPr>
              <w:sz w:val="24"/>
              <w:szCs w:val="24"/>
            </w:rPr>
            <w:instrText xml:space="preserve"> CITATION Dir14 \l 2057 </w:instrText>
          </w:r>
          <w:r w:rsidR="00D318CA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[16]</w:t>
          </w:r>
          <w:r w:rsidR="00D318CA">
            <w:rPr>
              <w:sz w:val="24"/>
              <w:szCs w:val="24"/>
            </w:rPr>
            <w:fldChar w:fldCharType="end"/>
          </w:r>
        </w:sdtContent>
      </w:sdt>
      <w:r w:rsidR="00D318CA">
        <w:rPr>
          <w:sz w:val="24"/>
          <w:szCs w:val="24"/>
        </w:rPr>
        <w:t>.</w:t>
      </w:r>
    </w:p>
    <w:p w14:paraId="5B85FDC6" w14:textId="77777777" w:rsidR="00C34C26" w:rsidRDefault="00C34C26" w:rsidP="000A39C1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6A780F77" wp14:editId="03D80F46">
            <wp:extent cx="4209029" cy="2028825"/>
            <wp:effectExtent l="0" t="0" r="1270" b="0"/>
            <wp:docPr id="844994044" name="Picture 1" descr="M80A1CleanDimensio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80A1CleanDimension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479" cy="20386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EA0DA3" w14:textId="5EC22D8E" w:rsidR="00990134" w:rsidRDefault="00C34C26" w:rsidP="00C34C26">
      <w:pPr>
        <w:pStyle w:val="Caption"/>
        <w:jc w:val="center"/>
      </w:pPr>
      <w:bookmarkStart w:id="7" w:name="_Ref164695251"/>
      <w:bookmarkStart w:id="8" w:name="_Toc165146319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</w:t>
      </w:r>
      <w:r w:rsidR="00840837">
        <w:rPr>
          <w:noProof/>
        </w:rPr>
        <w:fldChar w:fldCharType="end"/>
      </w:r>
      <w:r>
        <w:t xml:space="preserve"> - 7.62mm EPR Projectile</w:t>
      </w:r>
      <w:r w:rsidR="00867352">
        <w:t xml:space="preserve"> – External Dimensions</w:t>
      </w:r>
      <w:sdt>
        <w:sdtPr>
          <w:id w:val="-121619581"/>
          <w:citation/>
        </w:sdtPr>
        <w:sdtEndPr/>
        <w:sdtContent>
          <w:r>
            <w:fldChar w:fldCharType="begin"/>
          </w:r>
          <w:r>
            <w:instrText xml:space="preserve"> CITATION FNa16 \l 2057 </w:instrText>
          </w:r>
          <w:r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[13]</w:t>
          </w:r>
          <w:r>
            <w:fldChar w:fldCharType="end"/>
          </w:r>
        </w:sdtContent>
      </w:sdt>
      <w:bookmarkEnd w:id="7"/>
      <w:bookmarkEnd w:id="8"/>
    </w:p>
    <w:p w14:paraId="0F001AB4" w14:textId="369537F5" w:rsidR="009E35A6" w:rsidRDefault="002D5865" w:rsidP="00BC5248">
      <w:pPr>
        <w:ind w:left="720"/>
        <w:jc w:val="both"/>
      </w:pPr>
      <w:r>
        <w:t xml:space="preserve">Where this only showed the external </w:t>
      </w:r>
      <w:r w:rsidR="00B41D04">
        <w:t xml:space="preserve">shape of the projectile, its construction was identified from a cross section, which showed </w:t>
      </w:r>
      <w:r w:rsidR="00C70DA4">
        <w:t>further details which needed to be considered</w:t>
      </w:r>
      <w:r w:rsidR="008B2E0F">
        <w:t>, before assembly</w:t>
      </w:r>
      <w:r w:rsidR="00A057F4">
        <w:rPr>
          <w:rStyle w:val="FootnoteReference"/>
        </w:rPr>
        <w:footnoteReference w:id="3"/>
      </w:r>
      <w:r w:rsidR="000F5EA5">
        <w:t>.</w:t>
      </w:r>
      <w:r w:rsidR="004C2D01">
        <w:t xml:space="preserve"> </w:t>
      </w:r>
      <w:r w:rsidR="00684AAE">
        <w:t>The</w:t>
      </w:r>
      <w:r w:rsidR="00032F7F">
        <w:t xml:space="preserve"> projectile can be seen to </w:t>
      </w:r>
      <w:r w:rsidR="000D4FE5">
        <w:t>consist</w:t>
      </w:r>
      <w:r w:rsidR="00032F7F">
        <w:t xml:space="preserve"> of 3 main components</w:t>
      </w:r>
      <w:r w:rsidR="00A070C6">
        <w:t xml:space="preserve">. The Driver, which aids the momentum </w:t>
      </w:r>
      <w:r w:rsidR="00E678DB">
        <w:t>of the projectile; the Penetrator</w:t>
      </w:r>
      <w:r w:rsidR="0020431E">
        <w:t>; and the Jacket</w:t>
      </w:r>
      <w:r w:rsidR="005A7D52">
        <w:t>, an outer sheath which holds the project</w:t>
      </w:r>
      <w:r w:rsidR="000C6EEF">
        <w:t xml:space="preserve">ile together in a complete sub-system, </w:t>
      </w:r>
      <w:r w:rsidR="00BC5248">
        <w:t xml:space="preserve">as </w:t>
      </w:r>
      <w:r w:rsidR="000C6EEF">
        <w:t xml:space="preserve">part of the </w:t>
      </w:r>
      <w:r w:rsidR="00BC5248">
        <w:t xml:space="preserve">round itself. </w:t>
      </w:r>
    </w:p>
    <w:p w14:paraId="65E14050" w14:textId="04E48C7B" w:rsidR="00C34C26" w:rsidRDefault="009E35A6" w:rsidP="00BC5248">
      <w:pPr>
        <w:ind w:left="720"/>
        <w:jc w:val="both"/>
      </w:pPr>
      <w:r>
        <w:t>The casing holds the propellant which provides the motive force, and the primer provides the means of ignition/initiation.</w:t>
      </w:r>
      <w:r w:rsidRPr="009E35A6">
        <w:t xml:space="preserve"> </w:t>
      </w:r>
      <w:r>
        <w:t>The casing, propellant and primer were not included in the 3D model, as the simulation focused on penetrative properties of the projectile</w:t>
      </w:r>
      <w:r w:rsidR="00FF1C82">
        <w:t xml:space="preserve"> itself.</w:t>
      </w:r>
    </w:p>
    <w:p w14:paraId="27CDAF71" w14:textId="51C1B3C8" w:rsidR="008B2E0F" w:rsidRDefault="009E35A6" w:rsidP="009E35A6">
      <w:pPr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0F1AF17A" wp14:editId="17AE856D">
            <wp:extent cx="2524125" cy="2194370"/>
            <wp:effectExtent l="0" t="0" r="0" b="0"/>
            <wp:docPr id="2019722522" name="Picture 1" descr="A bullet and a blade on a cardboard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722522" name="Picture 1" descr="A bullet and a blade on a cardboard su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33378" cy="2202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DE202" w14:textId="660987EE" w:rsidR="008B2E0F" w:rsidRDefault="009E35A6" w:rsidP="009E35A6">
      <w:pPr>
        <w:keepNext/>
        <w:ind w:left="720"/>
        <w:jc w:val="center"/>
      </w:pPr>
      <w:r>
        <w:t xml:space="preserve"> </w:t>
      </w:r>
      <w:bookmarkStart w:id="9" w:name="_Toc165146320"/>
      <w:r w:rsidR="00867352"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2</w:t>
      </w:r>
      <w:r w:rsidR="00840837">
        <w:rPr>
          <w:noProof/>
        </w:rPr>
        <w:fldChar w:fldCharType="end"/>
      </w:r>
      <w:r w:rsidR="00867352">
        <w:t xml:space="preserve"> - </w:t>
      </w:r>
      <w:r w:rsidR="00867352" w:rsidRPr="00F971A4">
        <w:t xml:space="preserve">7.62mm EPR Projectile – </w:t>
      </w:r>
      <w:r w:rsidR="00867352">
        <w:t>Cross-section</w:t>
      </w:r>
      <w:r w:rsidR="00867352" w:rsidRPr="00F971A4">
        <w:t xml:space="preserve"> [10]</w:t>
      </w:r>
      <w:bookmarkEnd w:id="9"/>
    </w:p>
    <w:p w14:paraId="3D36BF32" w14:textId="77777777" w:rsidR="00D318CA" w:rsidRDefault="00D318CA" w:rsidP="003746CF">
      <w:pPr>
        <w:ind w:left="720"/>
        <w:jc w:val="both"/>
        <w:rPr>
          <w:b/>
          <w:bCs/>
          <w:i/>
          <w:iCs/>
        </w:rPr>
      </w:pPr>
    </w:p>
    <w:p w14:paraId="18ACF10D" w14:textId="77777777" w:rsidR="00FF1C82" w:rsidRDefault="00FF1C82" w:rsidP="003746CF">
      <w:pPr>
        <w:ind w:left="720"/>
        <w:jc w:val="both"/>
        <w:rPr>
          <w:b/>
          <w:bCs/>
          <w:i/>
          <w:iCs/>
        </w:rPr>
      </w:pPr>
    </w:p>
    <w:p w14:paraId="77DDE76A" w14:textId="77777777" w:rsidR="00FF1C82" w:rsidRDefault="00FF1C82" w:rsidP="003746CF">
      <w:pPr>
        <w:ind w:left="720"/>
        <w:jc w:val="both"/>
        <w:rPr>
          <w:b/>
          <w:bCs/>
          <w:i/>
          <w:iCs/>
        </w:rPr>
      </w:pPr>
    </w:p>
    <w:p w14:paraId="74E475BF" w14:textId="3DA82D48" w:rsidR="003A6F57" w:rsidRPr="003A6F57" w:rsidRDefault="003A6F57" w:rsidP="003746CF">
      <w:pPr>
        <w:ind w:left="720"/>
        <w:jc w:val="both"/>
        <w:rPr>
          <w:b/>
          <w:bCs/>
          <w:i/>
          <w:iCs/>
        </w:rPr>
      </w:pPr>
      <w:r w:rsidRPr="003A6F57">
        <w:rPr>
          <w:b/>
          <w:bCs/>
          <w:i/>
          <w:iCs/>
        </w:rPr>
        <w:lastRenderedPageBreak/>
        <w:t>Construction</w:t>
      </w:r>
    </w:p>
    <w:p w14:paraId="4C75548A" w14:textId="1355919F" w:rsidR="00933119" w:rsidRDefault="00933119" w:rsidP="003746CF">
      <w:pPr>
        <w:ind w:left="720"/>
        <w:jc w:val="both"/>
      </w:pPr>
      <w:r>
        <w:t xml:space="preserve">To create the individual parts of the </w:t>
      </w:r>
      <w:r w:rsidR="005014FA">
        <w:t>projectile, a new project part was opened</w:t>
      </w:r>
      <w:r w:rsidR="0023097B">
        <w:t xml:space="preserve">, and a centreline was drawn on the </w:t>
      </w:r>
      <w:r w:rsidR="0023097B" w:rsidRPr="0023097B">
        <w:rPr>
          <w:i/>
          <w:iCs/>
        </w:rPr>
        <w:t>side plane</w:t>
      </w:r>
      <w:r w:rsidR="0023097B">
        <w:t xml:space="preserve"> through the centreline. The length, width and associated part dimensions were </w:t>
      </w:r>
      <w:r w:rsidR="00811CE7">
        <w:t xml:space="preserve">created using </w:t>
      </w:r>
      <w:r w:rsidR="003746CF">
        <w:t>reference</w:t>
      </w:r>
      <w:r w:rsidR="00811CE7">
        <w:t xml:space="preserve"> lines within SolidWorks. Once these wer</w:t>
      </w:r>
      <w:r w:rsidR="00091283">
        <w:t xml:space="preserve">e </w:t>
      </w:r>
      <w:r w:rsidR="00E312E8">
        <w:t>established.</w:t>
      </w:r>
      <w:r w:rsidR="00785253">
        <w:t xml:space="preserve"> The Ogive was created using a spline between two fixed points. Once this was completed, </w:t>
      </w:r>
      <w:r w:rsidR="00AE27E6">
        <w:t>the design was revolved through 360</w:t>
      </w:r>
      <w:r w:rsidR="00AE27E6">
        <w:rPr>
          <w:rFonts w:cstheme="minorHAnsi"/>
        </w:rPr>
        <w:t>°</w:t>
      </w:r>
      <w:r w:rsidR="00AE27E6">
        <w:t xml:space="preserve"> degrees around the centre line. Dimensions were checked against the calculations made for the overall length, width, </w:t>
      </w:r>
      <w:r w:rsidR="00323443">
        <w:t>boattail</w:t>
      </w:r>
      <w:r w:rsidR="00C74EFE">
        <w:t>,</w:t>
      </w:r>
      <w:r w:rsidR="00AE27E6">
        <w:t xml:space="preserve"> and base of the </w:t>
      </w:r>
      <w:r w:rsidR="0024277B">
        <w:t>projectile.</w:t>
      </w:r>
    </w:p>
    <w:p w14:paraId="0A5730A8" w14:textId="1A6EDD68" w:rsidR="00843BC4" w:rsidRPr="0023097B" w:rsidRDefault="00843BC4" w:rsidP="00843BC4">
      <w:pPr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2A30AC7C" wp14:editId="112F8ED2">
            <wp:extent cx="1800879" cy="2457450"/>
            <wp:effectExtent l="0" t="0" r="8890" b="0"/>
            <wp:docPr id="1391694820" name="Picture 1" descr="A white object with a pointy 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694820" name="Picture 1" descr="A white object with a pointy top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05374" cy="246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1973E" w14:textId="77777777" w:rsidR="00933119" w:rsidRDefault="00933119" w:rsidP="00C34C26">
      <w:pPr>
        <w:ind w:left="720"/>
        <w:rPr>
          <w:i/>
          <w:iCs/>
        </w:rPr>
      </w:pPr>
    </w:p>
    <w:p w14:paraId="38A0C71C" w14:textId="4C38FF29" w:rsidR="009E35A6" w:rsidRPr="00BD0BA5" w:rsidRDefault="00F174CF" w:rsidP="00C34C26">
      <w:pPr>
        <w:ind w:left="720"/>
        <w:rPr>
          <w:b/>
          <w:bCs/>
          <w:i/>
          <w:iCs/>
        </w:rPr>
      </w:pPr>
      <w:r w:rsidRPr="00BD0BA5">
        <w:rPr>
          <w:b/>
          <w:bCs/>
          <w:i/>
          <w:iCs/>
        </w:rPr>
        <w:t>Penetrator</w:t>
      </w:r>
    </w:p>
    <w:p w14:paraId="0B62ED61" w14:textId="36AA5701" w:rsidR="00E936A7" w:rsidRDefault="00F35F50" w:rsidP="00C90FC3">
      <w:pPr>
        <w:ind w:left="720"/>
        <w:jc w:val="both"/>
      </w:pPr>
      <w:r>
        <w:t xml:space="preserve">The </w:t>
      </w:r>
      <w:r w:rsidR="004D3244">
        <w:t>original design was duplicated and saved</w:t>
      </w:r>
      <w:r w:rsidR="00F83A0C">
        <w:t xml:space="preserve"> in order to preserve the dimensions of the original copy. The design </w:t>
      </w:r>
      <w:r w:rsidR="0023690F">
        <w:t>was</w:t>
      </w:r>
      <w:r w:rsidR="00F83A0C">
        <w:t xml:space="preserve"> edited </w:t>
      </w:r>
      <w:r w:rsidR="001B70ED">
        <w:t xml:space="preserve">through the </w:t>
      </w:r>
      <w:r w:rsidR="001B70ED" w:rsidRPr="001B70ED">
        <w:rPr>
          <w:i/>
          <w:iCs/>
        </w:rPr>
        <w:t>Feature Manager Design Tree</w:t>
      </w:r>
      <w:r w:rsidR="001B70ED">
        <w:t xml:space="preserve">. To do this, the </w:t>
      </w:r>
      <w:r w:rsidR="00320FDE">
        <w:rPr>
          <w:i/>
          <w:iCs/>
        </w:rPr>
        <w:t>Edit Sketch</w:t>
      </w:r>
      <w:r w:rsidR="00320FDE">
        <w:t xml:space="preserve"> option was selected</w:t>
      </w:r>
      <w:r w:rsidR="005955BE">
        <w:t>, and the geometry edited.</w:t>
      </w:r>
      <w:r w:rsidR="00BA1A6D">
        <w:t xml:space="preserve"> The dimensions for the penetrator </w:t>
      </w:r>
      <w:r w:rsidR="00323443">
        <w:t xml:space="preserve">were derived from the information provided in </w:t>
      </w:r>
      <w:r w:rsidR="00323443">
        <w:fldChar w:fldCharType="begin"/>
      </w:r>
      <w:r w:rsidR="00323443">
        <w:instrText xml:space="preserve"> REF _Ref164695251 \h  \* MERGEFORMAT </w:instrText>
      </w:r>
      <w:r w:rsidR="00323443">
        <w:fldChar w:fldCharType="separate"/>
      </w:r>
      <w:r w:rsidR="00323443">
        <w:t xml:space="preserve">Figure </w:t>
      </w:r>
      <w:r w:rsidR="00323443">
        <w:rPr>
          <w:noProof/>
        </w:rPr>
        <w:t>1</w:t>
      </w:r>
      <w:r w:rsidR="00323443">
        <w:t xml:space="preserve"> - 7.62mm EPR Projectile – External Dimensions</w:t>
      </w:r>
      <w:sdt>
        <w:sdtPr>
          <w:id w:val="1585263980"/>
          <w:citation/>
        </w:sdtPr>
        <w:sdtEndPr/>
        <w:sdtContent>
          <w:r w:rsidR="00323443">
            <w:fldChar w:fldCharType="begin"/>
          </w:r>
          <w:r w:rsidR="00323443">
            <w:instrText xml:space="preserve"> CITATION FNa16 \l 2057 </w:instrText>
          </w:r>
          <w:r w:rsidR="00323443">
            <w:fldChar w:fldCharType="separate"/>
          </w:r>
          <w:r w:rsidR="00323443">
            <w:rPr>
              <w:noProof/>
            </w:rPr>
            <w:t xml:space="preserve"> </w:t>
          </w:r>
          <w:r w:rsidR="00323443" w:rsidRPr="00D318CA">
            <w:rPr>
              <w:noProof/>
            </w:rPr>
            <w:t>[13]</w:t>
          </w:r>
          <w:r w:rsidR="00323443">
            <w:fldChar w:fldCharType="end"/>
          </w:r>
        </w:sdtContent>
      </w:sdt>
      <w:r w:rsidR="00323443">
        <w:fldChar w:fldCharType="end"/>
      </w:r>
      <w:r w:rsidR="00323443">
        <w:t xml:space="preserve">, and </w:t>
      </w:r>
      <w:r w:rsidR="00BA1A6D">
        <w:t xml:space="preserve">were superimposed over the top of the existing sketch, and the </w:t>
      </w:r>
      <w:r w:rsidR="005D7D4F">
        <w:t xml:space="preserve">unwanted lines/elements were deleted accordingly. Once the penetrator shape was left, this was revolved around the </w:t>
      </w:r>
      <w:r w:rsidR="00785253">
        <w:t>centreline.</w:t>
      </w:r>
      <w:r w:rsidR="00C911F5">
        <w:t xml:space="preserve"> </w:t>
      </w:r>
    </w:p>
    <w:p w14:paraId="4190C391" w14:textId="77777777" w:rsidR="00CE7BA4" w:rsidRDefault="00F77765" w:rsidP="00CE7BA4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6E3CF61C" wp14:editId="5F3CD6B7">
            <wp:extent cx="1781175" cy="2376500"/>
            <wp:effectExtent l="0" t="0" r="0" b="5080"/>
            <wp:docPr id="1763441409" name="Picture 1" descr="A grey cylindrical object with a pointy 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441409" name="Picture 1" descr="A grey cylindrical object with a pointy top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83889" cy="2380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F5B62" w14:textId="02CCBB83" w:rsidR="00843BC4" w:rsidRDefault="00CE7BA4" w:rsidP="00CE7BA4">
      <w:pPr>
        <w:pStyle w:val="Caption"/>
        <w:jc w:val="center"/>
      </w:pPr>
      <w:bookmarkStart w:id="10" w:name="_Toc165146321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3</w:t>
      </w:r>
      <w:r w:rsidR="00840837">
        <w:rPr>
          <w:noProof/>
        </w:rPr>
        <w:fldChar w:fldCharType="end"/>
      </w:r>
      <w:r>
        <w:t>- Penetrator</w:t>
      </w:r>
      <w:bookmarkEnd w:id="10"/>
    </w:p>
    <w:p w14:paraId="12173B54" w14:textId="77777777" w:rsidR="006F6B64" w:rsidRDefault="006F6B64" w:rsidP="00C90FC3">
      <w:pPr>
        <w:ind w:left="720"/>
        <w:jc w:val="both"/>
        <w:rPr>
          <w:b/>
          <w:bCs/>
          <w:i/>
          <w:iCs/>
        </w:rPr>
      </w:pPr>
    </w:p>
    <w:p w14:paraId="6F307250" w14:textId="0F78385F" w:rsidR="00F174CF" w:rsidRPr="00BD0BA5" w:rsidRDefault="00F174CF" w:rsidP="00C90FC3">
      <w:pPr>
        <w:ind w:left="720"/>
        <w:jc w:val="both"/>
        <w:rPr>
          <w:b/>
          <w:bCs/>
        </w:rPr>
      </w:pPr>
      <w:r w:rsidRPr="00BD0BA5">
        <w:rPr>
          <w:b/>
          <w:bCs/>
          <w:i/>
          <w:iCs/>
        </w:rPr>
        <w:t>Driver</w:t>
      </w:r>
      <w:r w:rsidR="002B3899" w:rsidRPr="00BD0BA5">
        <w:rPr>
          <w:b/>
          <w:bCs/>
          <w:i/>
          <w:iCs/>
        </w:rPr>
        <w:t>/Slug</w:t>
      </w:r>
    </w:p>
    <w:p w14:paraId="0D46C2B4" w14:textId="2A512015" w:rsidR="00CE3530" w:rsidRDefault="00CE3530" w:rsidP="00C90FC3">
      <w:pPr>
        <w:ind w:left="720"/>
        <w:jc w:val="both"/>
      </w:pPr>
      <w:r>
        <w:t xml:space="preserve">The driver was created </w:t>
      </w:r>
      <w:r w:rsidR="00AB54F4">
        <w:t>using a sim</w:t>
      </w:r>
      <w:r w:rsidR="001C60B6">
        <w:t>ilar method as the Penetrator. The Original design was duplicated</w:t>
      </w:r>
      <w:r w:rsidR="001A0719">
        <w:t xml:space="preserve">, and necessary lines were drawn on the original sketch in order to </w:t>
      </w:r>
      <w:r w:rsidR="00DF36FC">
        <w:t xml:space="preserve">maintain consistency. Unwanted design elements were </w:t>
      </w:r>
      <w:r w:rsidR="00283424">
        <w:t>deleted,</w:t>
      </w:r>
      <w:r w:rsidR="00DF36FC">
        <w:t xml:space="preserve"> and the </w:t>
      </w:r>
      <w:r w:rsidR="00D56A75">
        <w:t>remaining elements were revolved around the centreline</w:t>
      </w:r>
      <w:r w:rsidR="006B31A6">
        <w:t>.</w:t>
      </w:r>
    </w:p>
    <w:p w14:paraId="3D882FCA" w14:textId="77777777" w:rsidR="00CE7BA4" w:rsidRDefault="00251FCE" w:rsidP="00CE7BA4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0B457E2F" wp14:editId="6B37567D">
            <wp:extent cx="1885460" cy="2552700"/>
            <wp:effectExtent l="0" t="0" r="635" b="0"/>
            <wp:docPr id="854348196" name="Picture 1" descr="A cylindrical object with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348196" name="Picture 1" descr="A cylindrical object with a white backgroun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94840" cy="2565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DB3D7" w14:textId="084F97A3" w:rsidR="00F77765" w:rsidRDefault="00CE7BA4" w:rsidP="00CE7BA4">
      <w:pPr>
        <w:pStyle w:val="Caption"/>
        <w:jc w:val="center"/>
      </w:pPr>
      <w:bookmarkStart w:id="11" w:name="_Toc165146322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4</w:t>
      </w:r>
      <w:r w:rsidR="00840837">
        <w:rPr>
          <w:noProof/>
        </w:rPr>
        <w:fldChar w:fldCharType="end"/>
      </w:r>
      <w:r>
        <w:t xml:space="preserve"> - Driver (Slug)</w:t>
      </w:r>
      <w:bookmarkEnd w:id="11"/>
    </w:p>
    <w:p w14:paraId="741A87BA" w14:textId="6456F69F" w:rsidR="006B31A6" w:rsidRPr="00BD0BA5" w:rsidRDefault="006B31A6" w:rsidP="00C90FC3">
      <w:pPr>
        <w:ind w:left="720"/>
        <w:jc w:val="both"/>
        <w:rPr>
          <w:b/>
          <w:bCs/>
        </w:rPr>
      </w:pPr>
      <w:r w:rsidRPr="00BD0BA5">
        <w:rPr>
          <w:b/>
          <w:bCs/>
          <w:i/>
          <w:iCs/>
        </w:rPr>
        <w:t>Jacket</w:t>
      </w:r>
    </w:p>
    <w:p w14:paraId="58BBC0B7" w14:textId="5E6980B5" w:rsidR="00601066" w:rsidRDefault="006B5B33" w:rsidP="00C90FC3">
      <w:pPr>
        <w:ind w:left="720"/>
        <w:jc w:val="both"/>
      </w:pPr>
      <w:r>
        <w:t>The jacket was created</w:t>
      </w:r>
      <w:r w:rsidR="00FF1C82">
        <w:t xml:space="preserve"> from</w:t>
      </w:r>
      <w:r>
        <w:t xml:space="preserve"> the original design</w:t>
      </w:r>
      <w:r w:rsidR="00FF1C82">
        <w:t xml:space="preserve"> sketch</w:t>
      </w:r>
      <w:r>
        <w:t>, using the same approach.</w:t>
      </w:r>
      <w:r w:rsidR="00727DED">
        <w:t xml:space="preserve"> Difficulties were encountered whilst attempting to replicate the spline, </w:t>
      </w:r>
      <w:r w:rsidR="00B07042">
        <w:t>despite</w:t>
      </w:r>
      <w:r w:rsidR="00727DED">
        <w:t xml:space="preserve"> using the appropriate offset</w:t>
      </w:r>
      <w:r w:rsidR="00B07042">
        <w:t xml:space="preserve">. This resulted in the original </w:t>
      </w:r>
      <w:r w:rsidR="006E62C9">
        <w:t>design being modified, resulting in a deviation from an exact 3D representation of the projectile.</w:t>
      </w:r>
      <w:r w:rsidR="00807A66">
        <w:t xml:space="preserve"> </w:t>
      </w:r>
      <w:r w:rsidR="005027D5">
        <w:t>Multiple solutions were attempted in resolving the problem, but none were found</w:t>
      </w:r>
      <w:r w:rsidR="00C90FC3">
        <w:t xml:space="preserve">. </w:t>
      </w:r>
      <w:r w:rsidR="00807A66">
        <w:t xml:space="preserve">Where </w:t>
      </w:r>
      <w:r w:rsidR="00C90FC3">
        <w:t xml:space="preserve">the attempt to create an accurate </w:t>
      </w:r>
      <w:r w:rsidR="00807A66">
        <w:t>3D CAD model</w:t>
      </w:r>
      <w:r w:rsidR="00C90FC3">
        <w:t xml:space="preserve"> fell short</w:t>
      </w:r>
      <w:r w:rsidR="00807A66">
        <w:t xml:space="preserve">, </w:t>
      </w:r>
      <w:r w:rsidR="00FE0809">
        <w:t>an operator with more experience may have been able to produce this to a higher standard than the user in this instance.</w:t>
      </w:r>
      <w:r w:rsidR="00283424">
        <w:t xml:space="preserve"> </w:t>
      </w:r>
    </w:p>
    <w:p w14:paraId="38C11B21" w14:textId="77777777" w:rsidR="00CE7BA4" w:rsidRDefault="0095651C" w:rsidP="00CE7BA4">
      <w:pPr>
        <w:keepNext/>
        <w:ind w:left="720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CFE9031" wp14:editId="3CEFC66A">
            <wp:extent cx="2162175" cy="3117832"/>
            <wp:effectExtent l="0" t="0" r="0" b="6985"/>
            <wp:docPr id="1312442898" name="Picture 1" descr="A brown cylindrical object with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442898" name="Picture 1" descr="A brown cylindrical object with a white backgroun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65963" cy="3123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13837" w14:textId="31BA6174" w:rsidR="00C049CB" w:rsidRDefault="00CE7BA4" w:rsidP="00CE7BA4">
      <w:pPr>
        <w:pStyle w:val="Caption"/>
        <w:jc w:val="center"/>
      </w:pPr>
      <w:bookmarkStart w:id="12" w:name="_Toc165146323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5</w:t>
      </w:r>
      <w:r w:rsidR="00840837">
        <w:rPr>
          <w:noProof/>
        </w:rPr>
        <w:fldChar w:fldCharType="end"/>
      </w:r>
      <w:r>
        <w:t xml:space="preserve"> - Jacket</w:t>
      </w:r>
      <w:bookmarkEnd w:id="12"/>
    </w:p>
    <w:p w14:paraId="0224D22A" w14:textId="77777777" w:rsidR="00F50265" w:rsidRDefault="00F50265" w:rsidP="0095651C">
      <w:pPr>
        <w:ind w:left="720"/>
        <w:jc w:val="center"/>
      </w:pPr>
    </w:p>
    <w:p w14:paraId="00E9B80F" w14:textId="7CCA527A" w:rsidR="009B307A" w:rsidRPr="00601066" w:rsidRDefault="009B307A" w:rsidP="0095651C">
      <w:pPr>
        <w:ind w:left="720"/>
        <w:jc w:val="center"/>
      </w:pPr>
    </w:p>
    <w:p w14:paraId="4A9E68C2" w14:textId="14578BB7" w:rsidR="00CE7BA4" w:rsidRDefault="00C373C1" w:rsidP="00CE7BA4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7D97ACF7" wp14:editId="5855A68E">
            <wp:extent cx="4514850" cy="2936703"/>
            <wp:effectExtent l="0" t="0" r="0" b="0"/>
            <wp:docPr id="234898539" name="Picture 2" descr="A diagram of a bul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898539" name="Picture 2" descr="A diagram of a bulle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3095" cy="2942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52BC7" w14:textId="7FC2F0B8" w:rsidR="006B31A6" w:rsidRPr="00CE3530" w:rsidRDefault="00CE7BA4" w:rsidP="00CE7BA4">
      <w:pPr>
        <w:pStyle w:val="Caption"/>
        <w:jc w:val="center"/>
      </w:pPr>
      <w:bookmarkStart w:id="13" w:name="_Toc165146324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6</w:t>
      </w:r>
      <w:r w:rsidR="00840837">
        <w:rPr>
          <w:noProof/>
        </w:rPr>
        <w:fldChar w:fldCharType="end"/>
      </w:r>
      <w:r>
        <w:t xml:space="preserve"> - Complete Projectile and Cross-Section showing component parts</w:t>
      </w:r>
      <w:bookmarkEnd w:id="13"/>
    </w:p>
    <w:p w14:paraId="1398BE86" w14:textId="776C5EC7" w:rsidR="005F6646" w:rsidRDefault="00436377" w:rsidP="000A5345">
      <w:pPr>
        <w:pStyle w:val="Heading2"/>
        <w:numPr>
          <w:ilvl w:val="1"/>
          <w:numId w:val="7"/>
        </w:numPr>
      </w:pPr>
      <w:bookmarkStart w:id="14" w:name="_Toc165533972"/>
      <w:r>
        <w:t>Plates</w:t>
      </w:r>
      <w:bookmarkEnd w:id="14"/>
    </w:p>
    <w:p w14:paraId="372E8A31" w14:textId="6CC0A4B5" w:rsidR="006F6B64" w:rsidRDefault="00E0715B" w:rsidP="00FF1C82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The plate</w:t>
      </w:r>
      <w:r w:rsidR="00317CE6">
        <w:rPr>
          <w:sz w:val="24"/>
          <w:szCs w:val="24"/>
        </w:rPr>
        <w:t xml:space="preserve"> was created in SolidWorks 2023</w:t>
      </w:r>
      <w:r w:rsidR="00D245FD">
        <w:rPr>
          <w:sz w:val="24"/>
          <w:szCs w:val="24"/>
        </w:rPr>
        <w:t xml:space="preserve">. This was simpler than </w:t>
      </w:r>
      <w:r w:rsidR="00037B11">
        <w:rPr>
          <w:sz w:val="24"/>
          <w:szCs w:val="24"/>
        </w:rPr>
        <w:t xml:space="preserve">creating the </w:t>
      </w:r>
      <w:r w:rsidR="00FF1C82">
        <w:rPr>
          <w:sz w:val="24"/>
          <w:szCs w:val="24"/>
        </w:rPr>
        <w:t>projectile and</w:t>
      </w:r>
      <w:r w:rsidR="00037B11">
        <w:rPr>
          <w:sz w:val="24"/>
          <w:szCs w:val="24"/>
        </w:rPr>
        <w:t xml:space="preserve"> was created in the </w:t>
      </w:r>
      <w:r w:rsidR="00037B11" w:rsidRPr="00037B11">
        <w:rPr>
          <w:i/>
          <w:iCs/>
          <w:sz w:val="24"/>
          <w:szCs w:val="24"/>
        </w:rPr>
        <w:t xml:space="preserve">Top </w:t>
      </w:r>
      <w:r w:rsidR="00CB695C">
        <w:rPr>
          <w:sz w:val="24"/>
          <w:szCs w:val="24"/>
        </w:rPr>
        <w:t xml:space="preserve">plane. </w:t>
      </w:r>
    </w:p>
    <w:p w14:paraId="1DF83CD1" w14:textId="58AA76FD" w:rsidR="0014458D" w:rsidRDefault="0014458D" w:rsidP="00FF1C82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was created by creating a new part, </w:t>
      </w:r>
      <w:r w:rsidR="00F23BDF">
        <w:rPr>
          <w:sz w:val="24"/>
          <w:szCs w:val="24"/>
        </w:rPr>
        <w:t>entering</w:t>
      </w:r>
      <w:r>
        <w:rPr>
          <w:sz w:val="24"/>
          <w:szCs w:val="24"/>
        </w:rPr>
        <w:t xml:space="preserve"> the </w:t>
      </w:r>
      <w:r w:rsidR="00FF1C82">
        <w:rPr>
          <w:sz w:val="24"/>
          <w:szCs w:val="24"/>
        </w:rPr>
        <w:t>sketch,</w:t>
      </w:r>
      <w:r>
        <w:rPr>
          <w:sz w:val="24"/>
          <w:szCs w:val="24"/>
        </w:rPr>
        <w:t xml:space="preserve"> and </w:t>
      </w:r>
      <w:r w:rsidR="00632D47">
        <w:rPr>
          <w:sz w:val="24"/>
          <w:szCs w:val="24"/>
        </w:rPr>
        <w:t xml:space="preserve">using a </w:t>
      </w:r>
      <w:r w:rsidR="00632D47">
        <w:rPr>
          <w:i/>
          <w:iCs/>
          <w:sz w:val="24"/>
          <w:szCs w:val="24"/>
        </w:rPr>
        <w:t xml:space="preserve">centre-point square. </w:t>
      </w:r>
      <w:r w:rsidR="00632D47">
        <w:rPr>
          <w:sz w:val="24"/>
          <w:szCs w:val="24"/>
        </w:rPr>
        <w:t>The length and width were defined as 50mm</w:t>
      </w:r>
      <w:r w:rsidR="0097573B">
        <w:rPr>
          <w:sz w:val="24"/>
          <w:szCs w:val="24"/>
        </w:rPr>
        <w:t xml:space="preserve"> using smart dimension, and it was extruded by 5mm.</w:t>
      </w:r>
    </w:p>
    <w:p w14:paraId="40DD0DA7" w14:textId="77777777" w:rsidR="00B04FAC" w:rsidRDefault="00863102" w:rsidP="00B04FAC">
      <w:pPr>
        <w:keepNext/>
        <w:ind w:left="720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3AB847EC" wp14:editId="77D66731">
            <wp:extent cx="3857625" cy="2350647"/>
            <wp:effectExtent l="0" t="0" r="0" b="0"/>
            <wp:docPr id="16512101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210181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63009" cy="2353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70B0E" w14:textId="18047219" w:rsidR="0097573B" w:rsidRPr="00632D47" w:rsidRDefault="00B04FAC" w:rsidP="00B04FAC">
      <w:pPr>
        <w:pStyle w:val="Caption"/>
        <w:jc w:val="center"/>
        <w:rPr>
          <w:sz w:val="24"/>
          <w:szCs w:val="24"/>
        </w:rPr>
      </w:pPr>
      <w:bookmarkStart w:id="15" w:name="_Toc165146325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7</w:t>
      </w:r>
      <w:r w:rsidR="00840837">
        <w:rPr>
          <w:noProof/>
        </w:rPr>
        <w:fldChar w:fldCharType="end"/>
      </w:r>
      <w:r>
        <w:t xml:space="preserve"> -  5mm Steel Plate</w:t>
      </w:r>
      <w:bookmarkEnd w:id="15"/>
    </w:p>
    <w:p w14:paraId="695A9A7E" w14:textId="77777777" w:rsidR="00863102" w:rsidRDefault="00863102" w:rsidP="003A6F57">
      <w:pPr>
        <w:ind w:left="720"/>
        <w:rPr>
          <w:b/>
          <w:bCs/>
          <w:i/>
          <w:iCs/>
          <w:sz w:val="24"/>
          <w:szCs w:val="24"/>
        </w:rPr>
      </w:pPr>
    </w:p>
    <w:p w14:paraId="12E974B5" w14:textId="33445775" w:rsidR="00B724C9" w:rsidRDefault="00B724C9" w:rsidP="000A5345">
      <w:pPr>
        <w:pStyle w:val="Heading2"/>
        <w:numPr>
          <w:ilvl w:val="1"/>
          <w:numId w:val="7"/>
        </w:numPr>
      </w:pPr>
      <w:bookmarkStart w:id="16" w:name="_Toc165533973"/>
      <w:r>
        <w:t>Assembly</w:t>
      </w:r>
      <w:bookmarkEnd w:id="16"/>
    </w:p>
    <w:p w14:paraId="32161D1E" w14:textId="28FC660C" w:rsidR="00F26242" w:rsidRDefault="00F26242" w:rsidP="00CF586C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Assembly was created by opening a </w:t>
      </w:r>
      <w:r w:rsidRPr="00F26242">
        <w:rPr>
          <w:i/>
          <w:iCs/>
          <w:sz w:val="24"/>
          <w:szCs w:val="24"/>
        </w:rPr>
        <w:t>New Assembly</w:t>
      </w:r>
      <w:r w:rsidR="007F119B">
        <w:rPr>
          <w:sz w:val="24"/>
          <w:szCs w:val="24"/>
        </w:rPr>
        <w:t xml:space="preserve">, and </w:t>
      </w:r>
      <w:r w:rsidR="00265782">
        <w:rPr>
          <w:sz w:val="24"/>
          <w:szCs w:val="24"/>
        </w:rPr>
        <w:t xml:space="preserve">the </w:t>
      </w:r>
      <w:r w:rsidR="00D072CD">
        <w:rPr>
          <w:sz w:val="24"/>
          <w:szCs w:val="24"/>
        </w:rPr>
        <w:t>projectile was inserted first. The process was repeated for the 5mm plate</w:t>
      </w:r>
      <w:r w:rsidR="00306D9D">
        <w:rPr>
          <w:sz w:val="24"/>
          <w:szCs w:val="24"/>
        </w:rPr>
        <w:t>.</w:t>
      </w:r>
    </w:p>
    <w:p w14:paraId="38AABB0C" w14:textId="5E5537CE" w:rsidR="00306D9D" w:rsidRDefault="00306D9D" w:rsidP="00CF586C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Selecting the </w:t>
      </w:r>
      <w:r>
        <w:rPr>
          <w:i/>
          <w:iCs/>
          <w:sz w:val="24"/>
          <w:szCs w:val="24"/>
        </w:rPr>
        <w:t>Mate</w:t>
      </w:r>
      <w:r>
        <w:rPr>
          <w:sz w:val="24"/>
          <w:szCs w:val="24"/>
        </w:rPr>
        <w:t xml:space="preserve"> option on the tool bar enabled the user to position these </w:t>
      </w:r>
      <w:r w:rsidR="002478CD">
        <w:rPr>
          <w:sz w:val="24"/>
          <w:szCs w:val="24"/>
        </w:rPr>
        <w:t xml:space="preserve">parallel by selecting the face on the tip of the projectile, and the surface of the </w:t>
      </w:r>
      <w:r w:rsidR="00B04FAC">
        <w:rPr>
          <w:sz w:val="24"/>
          <w:szCs w:val="24"/>
        </w:rPr>
        <w:t>plate</w:t>
      </w:r>
      <w:r w:rsidR="002478CD">
        <w:rPr>
          <w:sz w:val="24"/>
          <w:szCs w:val="24"/>
        </w:rPr>
        <w:t>.</w:t>
      </w:r>
      <w:r w:rsidR="00E87416">
        <w:rPr>
          <w:sz w:val="24"/>
          <w:szCs w:val="24"/>
        </w:rPr>
        <w:t xml:space="preserve"> By selecting the </w:t>
      </w:r>
      <w:r w:rsidR="00E87416">
        <w:rPr>
          <w:i/>
          <w:iCs/>
          <w:sz w:val="24"/>
          <w:szCs w:val="24"/>
        </w:rPr>
        <w:t>Concentric</w:t>
      </w:r>
      <w:r w:rsidR="00E87416">
        <w:rPr>
          <w:sz w:val="24"/>
          <w:szCs w:val="24"/>
        </w:rPr>
        <w:t xml:space="preserve"> option on the </w:t>
      </w:r>
      <w:r w:rsidR="00E87416">
        <w:rPr>
          <w:i/>
          <w:iCs/>
          <w:sz w:val="24"/>
          <w:szCs w:val="24"/>
        </w:rPr>
        <w:t>Mate</w:t>
      </w:r>
      <w:r w:rsidR="00E87416">
        <w:rPr>
          <w:sz w:val="24"/>
          <w:szCs w:val="24"/>
        </w:rPr>
        <w:t xml:space="preserve"> menu, these were positioned </w:t>
      </w:r>
      <w:r w:rsidR="00B04FAC">
        <w:rPr>
          <w:sz w:val="24"/>
          <w:szCs w:val="24"/>
        </w:rPr>
        <w:t>and offset by 2.0mm.</w:t>
      </w:r>
      <w:r w:rsidR="00917C0A" w:rsidRPr="00917C0A">
        <w:rPr>
          <w:sz w:val="24"/>
          <w:szCs w:val="24"/>
        </w:rPr>
        <w:t xml:space="preserve"> </w:t>
      </w:r>
      <w:r w:rsidR="00917C0A">
        <w:rPr>
          <w:sz w:val="24"/>
          <w:szCs w:val="24"/>
        </w:rPr>
        <w:t>Upon completion of the Assembly, it was saved as a “.STEP” file.</w:t>
      </w:r>
    </w:p>
    <w:p w14:paraId="08D12EB0" w14:textId="0ABE0BDA" w:rsidR="00B04FAC" w:rsidRDefault="00B04FAC" w:rsidP="00CF586C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Assembly can be seen below in </w:t>
      </w: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REF _Ref164710011 \h </w:instrText>
      </w:r>
      <w:r w:rsidR="00CF586C">
        <w:rPr>
          <w:sz w:val="24"/>
          <w:szCs w:val="24"/>
        </w:rPr>
        <w:instrText xml:space="preserve"> \* MERGEFORMAT </w:instrText>
      </w:r>
      <w:r>
        <w:rPr>
          <w:sz w:val="24"/>
          <w:szCs w:val="24"/>
        </w:rPr>
      </w:r>
      <w:r>
        <w:rPr>
          <w:sz w:val="24"/>
          <w:szCs w:val="24"/>
        </w:rPr>
        <w:fldChar w:fldCharType="separate"/>
      </w:r>
      <w:r w:rsidR="00AF4D5E">
        <w:t xml:space="preserve">Figure </w:t>
      </w:r>
      <w:r w:rsidR="00AF4D5E">
        <w:rPr>
          <w:noProof/>
        </w:rPr>
        <w:t>8</w:t>
      </w:r>
      <w:r w:rsidR="00AF4D5E">
        <w:t xml:space="preserve"> - Assembly - Projectile and Plate</w:t>
      </w:r>
      <w:r>
        <w:rPr>
          <w:sz w:val="24"/>
          <w:szCs w:val="24"/>
        </w:rPr>
        <w:fldChar w:fldCharType="end"/>
      </w:r>
      <w:r>
        <w:rPr>
          <w:sz w:val="24"/>
          <w:szCs w:val="24"/>
        </w:rPr>
        <w:t>.</w:t>
      </w:r>
    </w:p>
    <w:p w14:paraId="41E5EF37" w14:textId="77777777" w:rsidR="00BD0BA5" w:rsidRDefault="00BD0BA5" w:rsidP="00BD0BA5">
      <w:pPr>
        <w:keepNext/>
        <w:ind w:left="720"/>
        <w:rPr>
          <w:sz w:val="24"/>
          <w:szCs w:val="24"/>
        </w:rPr>
      </w:pPr>
    </w:p>
    <w:p w14:paraId="1766AE93" w14:textId="5F7C62C4" w:rsidR="00B04FAC" w:rsidRDefault="00B04FAC" w:rsidP="00B04FAC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4C4CED1A" wp14:editId="290D62D0">
            <wp:extent cx="2489709" cy="3457575"/>
            <wp:effectExtent l="0" t="0" r="6350" b="0"/>
            <wp:docPr id="825791815" name="Picture 1" descr="A bullet stuck in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791815" name="Picture 1" descr="A bullet stuck in a triang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94349" cy="3464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FF54B" w14:textId="6CA4DC6A" w:rsidR="00B724C9" w:rsidRDefault="00B04FAC" w:rsidP="00B04FAC">
      <w:pPr>
        <w:pStyle w:val="Caption"/>
        <w:jc w:val="center"/>
      </w:pPr>
      <w:bookmarkStart w:id="17" w:name="_Ref164710011"/>
      <w:bookmarkStart w:id="18" w:name="_Toc165146326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8</w:t>
      </w:r>
      <w:r w:rsidR="00840837">
        <w:rPr>
          <w:noProof/>
        </w:rPr>
        <w:fldChar w:fldCharType="end"/>
      </w:r>
      <w:r>
        <w:t xml:space="preserve"> - Assembly - Projectile and Plate</w:t>
      </w:r>
      <w:bookmarkEnd w:id="17"/>
      <w:bookmarkEnd w:id="18"/>
    </w:p>
    <w:p w14:paraId="63B6E666" w14:textId="77777777" w:rsidR="00BD0BA5" w:rsidRPr="00BD0BA5" w:rsidRDefault="00BD0BA5" w:rsidP="00287329"/>
    <w:p w14:paraId="7F393684" w14:textId="729B218B" w:rsidR="00945400" w:rsidRDefault="00A856A3" w:rsidP="000A5345">
      <w:pPr>
        <w:pStyle w:val="Heading2"/>
        <w:numPr>
          <w:ilvl w:val="1"/>
          <w:numId w:val="7"/>
        </w:numPr>
      </w:pPr>
      <w:bookmarkStart w:id="19" w:name="_Toc165533974"/>
      <w:r>
        <w:t>Materials</w:t>
      </w:r>
      <w:bookmarkEnd w:id="19"/>
    </w:p>
    <w:p w14:paraId="6193A5DC" w14:textId="314D6E7E" w:rsidR="00A856A3" w:rsidRDefault="00A856A3" w:rsidP="00547EE3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Materials were allocated by</w:t>
      </w:r>
      <w:r w:rsidR="006B44B9">
        <w:rPr>
          <w:sz w:val="24"/>
          <w:szCs w:val="24"/>
        </w:rPr>
        <w:t xml:space="preserve"> selecting each object in the design tree on Ansys </w:t>
      </w:r>
      <w:r w:rsidR="002E3B97">
        <w:rPr>
          <w:sz w:val="24"/>
          <w:szCs w:val="24"/>
        </w:rPr>
        <w:t>Workbench</w:t>
      </w:r>
      <w:r w:rsidR="002B7837">
        <w:rPr>
          <w:sz w:val="24"/>
          <w:szCs w:val="24"/>
        </w:rPr>
        <w:t xml:space="preserve">, </w:t>
      </w:r>
      <w:r w:rsidR="006A723A">
        <w:rPr>
          <w:sz w:val="24"/>
          <w:szCs w:val="24"/>
        </w:rPr>
        <w:t xml:space="preserve">Entering the materials section and selecting the </w:t>
      </w:r>
      <w:r w:rsidR="009D344A">
        <w:rPr>
          <w:sz w:val="24"/>
          <w:szCs w:val="24"/>
        </w:rPr>
        <w:t>appropri</w:t>
      </w:r>
      <w:r w:rsidR="00E8331E">
        <w:rPr>
          <w:sz w:val="24"/>
          <w:szCs w:val="24"/>
        </w:rPr>
        <w:t xml:space="preserve">ate material in the library. </w:t>
      </w:r>
    </w:p>
    <w:p w14:paraId="19AEC5CB" w14:textId="1053D072" w:rsidR="00E8331E" w:rsidRDefault="00E8331E" w:rsidP="00547EE3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FF1C82">
        <w:rPr>
          <w:sz w:val="24"/>
          <w:szCs w:val="24"/>
        </w:rPr>
        <w:t xml:space="preserve"> Jacket and Driver were identified to be made of copper, but the</w:t>
      </w:r>
      <w:r>
        <w:rPr>
          <w:sz w:val="24"/>
          <w:szCs w:val="24"/>
        </w:rPr>
        <w:t xml:space="preserve">re was little information relating to the </w:t>
      </w:r>
      <w:r w:rsidR="00FF1C82">
        <w:rPr>
          <w:sz w:val="24"/>
          <w:szCs w:val="24"/>
        </w:rPr>
        <w:t xml:space="preserve">precise </w:t>
      </w:r>
      <w:r w:rsidR="000952A9">
        <w:rPr>
          <w:sz w:val="24"/>
          <w:szCs w:val="24"/>
        </w:rPr>
        <w:t>material</w:t>
      </w:r>
      <w:r w:rsidR="00FF1C82">
        <w:rPr>
          <w:sz w:val="24"/>
          <w:szCs w:val="24"/>
        </w:rPr>
        <w:t xml:space="preserve"> data</w:t>
      </w:r>
      <w:r w:rsidR="000952A9">
        <w:rPr>
          <w:sz w:val="24"/>
          <w:szCs w:val="24"/>
        </w:rPr>
        <w:t xml:space="preserve"> </w:t>
      </w:r>
      <w:r w:rsidR="00FF1C82">
        <w:rPr>
          <w:sz w:val="24"/>
          <w:szCs w:val="24"/>
        </w:rPr>
        <w:t>for the exact materials used in the construction of</w:t>
      </w:r>
      <w:r w:rsidR="000952A9">
        <w:rPr>
          <w:sz w:val="24"/>
          <w:szCs w:val="24"/>
        </w:rPr>
        <w:t xml:space="preserve"> the projectile in the literature available. </w:t>
      </w:r>
      <w:r w:rsidR="00141688">
        <w:rPr>
          <w:sz w:val="24"/>
          <w:szCs w:val="24"/>
        </w:rPr>
        <w:t>The</w:t>
      </w:r>
      <w:r w:rsidR="000C6527">
        <w:rPr>
          <w:sz w:val="24"/>
          <w:szCs w:val="24"/>
        </w:rPr>
        <w:t xml:space="preserve">refore these </w:t>
      </w:r>
      <w:r w:rsidR="00141688">
        <w:rPr>
          <w:sz w:val="24"/>
          <w:szCs w:val="24"/>
        </w:rPr>
        <w:t>components were</w:t>
      </w:r>
      <w:r w:rsidR="00FF1C82">
        <w:rPr>
          <w:sz w:val="24"/>
          <w:szCs w:val="24"/>
        </w:rPr>
        <w:t xml:space="preserve"> </w:t>
      </w:r>
      <w:r w:rsidR="00141688">
        <w:rPr>
          <w:sz w:val="24"/>
          <w:szCs w:val="24"/>
        </w:rPr>
        <w:t xml:space="preserve">allocated </w:t>
      </w:r>
      <w:r w:rsidR="005E7A2D">
        <w:rPr>
          <w:sz w:val="24"/>
          <w:szCs w:val="24"/>
        </w:rPr>
        <w:t>the properties of</w:t>
      </w:r>
      <w:r w:rsidR="000C6527">
        <w:rPr>
          <w:sz w:val="24"/>
          <w:szCs w:val="24"/>
        </w:rPr>
        <w:t xml:space="preserve"> standard</w:t>
      </w:r>
      <w:r w:rsidR="005E7A2D">
        <w:rPr>
          <w:sz w:val="24"/>
          <w:szCs w:val="24"/>
        </w:rPr>
        <w:t xml:space="preserve"> copper. The penetrator was identified to be constructed from hardened steel, </w:t>
      </w:r>
      <w:r w:rsidR="000C6527">
        <w:rPr>
          <w:sz w:val="24"/>
          <w:szCs w:val="24"/>
        </w:rPr>
        <w:t xml:space="preserve">again </w:t>
      </w:r>
      <w:r w:rsidR="006A746C">
        <w:rPr>
          <w:sz w:val="24"/>
          <w:szCs w:val="24"/>
        </w:rPr>
        <w:t>no</w:t>
      </w:r>
      <w:r w:rsidR="00866306">
        <w:rPr>
          <w:sz w:val="24"/>
          <w:szCs w:val="24"/>
        </w:rPr>
        <w:t xml:space="preserve"> literature</w:t>
      </w:r>
      <w:r w:rsidR="006A746C">
        <w:rPr>
          <w:sz w:val="24"/>
          <w:szCs w:val="24"/>
        </w:rPr>
        <w:t xml:space="preserve"> identified which </w:t>
      </w:r>
      <w:r w:rsidR="000C6527">
        <w:rPr>
          <w:sz w:val="24"/>
          <w:szCs w:val="24"/>
        </w:rPr>
        <w:t>exact</w:t>
      </w:r>
      <w:r w:rsidR="006A746C">
        <w:rPr>
          <w:sz w:val="24"/>
          <w:szCs w:val="24"/>
        </w:rPr>
        <w:t xml:space="preserve"> steel this was</w:t>
      </w:r>
      <w:r w:rsidR="00866306">
        <w:rPr>
          <w:sz w:val="24"/>
          <w:szCs w:val="24"/>
        </w:rPr>
        <w:t>. As such</w:t>
      </w:r>
      <w:r w:rsidR="006A746C">
        <w:rPr>
          <w:sz w:val="24"/>
          <w:szCs w:val="24"/>
        </w:rPr>
        <w:t>,</w:t>
      </w:r>
      <w:r w:rsidR="00866306">
        <w:rPr>
          <w:sz w:val="24"/>
          <w:szCs w:val="24"/>
        </w:rPr>
        <w:t xml:space="preserve"> </w:t>
      </w:r>
      <w:r w:rsidR="00EC27C8">
        <w:rPr>
          <w:sz w:val="24"/>
          <w:szCs w:val="24"/>
        </w:rPr>
        <w:t xml:space="preserve">steels were identified in the materials library and </w:t>
      </w:r>
      <w:r w:rsidR="00EC27C8" w:rsidRPr="000C6527">
        <w:rPr>
          <w:i/>
          <w:iCs/>
          <w:sz w:val="24"/>
          <w:szCs w:val="24"/>
        </w:rPr>
        <w:t>Steel S-7</w:t>
      </w:r>
      <w:r w:rsidR="00EC27C8">
        <w:rPr>
          <w:sz w:val="24"/>
          <w:szCs w:val="24"/>
        </w:rPr>
        <w:t xml:space="preserve"> was allocated to the projectile</w:t>
      </w:r>
      <w:r w:rsidR="00687C37">
        <w:rPr>
          <w:sz w:val="24"/>
          <w:szCs w:val="24"/>
        </w:rPr>
        <w:t>.</w:t>
      </w:r>
      <w:r w:rsidR="00EC27C8">
        <w:rPr>
          <w:sz w:val="24"/>
          <w:szCs w:val="24"/>
        </w:rPr>
        <w:t xml:space="preserve"> </w:t>
      </w:r>
      <w:r w:rsidR="00687C37">
        <w:rPr>
          <w:sz w:val="24"/>
          <w:szCs w:val="24"/>
        </w:rPr>
        <w:t>Due to a lack of information available for these materials, the</w:t>
      </w:r>
      <w:r w:rsidR="006A746C">
        <w:rPr>
          <w:sz w:val="24"/>
          <w:szCs w:val="24"/>
        </w:rPr>
        <w:t xml:space="preserve"> Johnson Cook </w:t>
      </w:r>
      <w:r w:rsidR="00866306">
        <w:rPr>
          <w:sz w:val="24"/>
          <w:szCs w:val="24"/>
        </w:rPr>
        <w:t xml:space="preserve">parameters </w:t>
      </w:r>
      <w:r w:rsidR="00687C37">
        <w:rPr>
          <w:sz w:val="24"/>
          <w:szCs w:val="24"/>
        </w:rPr>
        <w:t>could not be identified</w:t>
      </w:r>
      <w:r w:rsidR="00F97BE5">
        <w:rPr>
          <w:sz w:val="24"/>
          <w:szCs w:val="24"/>
        </w:rPr>
        <w:t>, resulting in the material properties for these</w:t>
      </w:r>
      <w:r w:rsidR="00866306">
        <w:rPr>
          <w:sz w:val="24"/>
          <w:szCs w:val="24"/>
        </w:rPr>
        <w:t xml:space="preserve"> materials </w:t>
      </w:r>
      <w:r w:rsidR="00EC27C8">
        <w:rPr>
          <w:sz w:val="24"/>
          <w:szCs w:val="24"/>
        </w:rPr>
        <w:t xml:space="preserve">remaining </w:t>
      </w:r>
      <w:r w:rsidR="005D7D2C">
        <w:rPr>
          <w:sz w:val="24"/>
          <w:szCs w:val="24"/>
        </w:rPr>
        <w:t>defined by the existing examples in the Ansys library</w:t>
      </w:r>
      <w:r w:rsidR="00F97BE5">
        <w:rPr>
          <w:sz w:val="24"/>
          <w:szCs w:val="24"/>
        </w:rPr>
        <w:t>.</w:t>
      </w:r>
    </w:p>
    <w:p w14:paraId="64F31E68" w14:textId="411F6E52" w:rsidR="00F97BE5" w:rsidRDefault="00F97BE5" w:rsidP="00547EE3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the Plate, </w:t>
      </w:r>
      <w:r w:rsidR="008D3B87">
        <w:rPr>
          <w:sz w:val="24"/>
          <w:szCs w:val="24"/>
        </w:rPr>
        <w:t xml:space="preserve">sources identified numerous </w:t>
      </w:r>
      <w:r w:rsidR="00D57753">
        <w:rPr>
          <w:sz w:val="24"/>
          <w:szCs w:val="24"/>
        </w:rPr>
        <w:t>variations of steel and aluminium</w:t>
      </w:r>
      <w:sdt>
        <w:sdtPr>
          <w:rPr>
            <w:sz w:val="24"/>
            <w:szCs w:val="24"/>
          </w:rPr>
          <w:id w:val="608788152"/>
          <w:citation/>
        </w:sdtPr>
        <w:sdtEndPr/>
        <w:sdtContent>
          <w:r w:rsidR="006977CA">
            <w:rPr>
              <w:sz w:val="24"/>
              <w:szCs w:val="24"/>
            </w:rPr>
            <w:fldChar w:fldCharType="begin"/>
          </w:r>
          <w:r w:rsidR="006977CA">
            <w:rPr>
              <w:sz w:val="24"/>
              <w:szCs w:val="24"/>
            </w:rPr>
            <w:instrText xml:space="preserve"> CITATION Dem08 \l 2057 </w:instrText>
          </w:r>
          <w:r w:rsidR="006977CA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[17]</w:t>
          </w:r>
          <w:r w:rsidR="006977CA">
            <w:rPr>
              <w:sz w:val="24"/>
              <w:szCs w:val="24"/>
            </w:rPr>
            <w:fldChar w:fldCharType="end"/>
          </w:r>
        </w:sdtContent>
      </w:sdt>
      <w:r w:rsidR="00D57753">
        <w:rPr>
          <w:sz w:val="24"/>
          <w:szCs w:val="24"/>
        </w:rPr>
        <w:t xml:space="preserve"> </w:t>
      </w:r>
      <w:r w:rsidR="00142E84">
        <w:rPr>
          <w:sz w:val="24"/>
          <w:szCs w:val="24"/>
        </w:rPr>
        <w:t xml:space="preserve">in a </w:t>
      </w:r>
      <w:r w:rsidR="00F03460">
        <w:rPr>
          <w:sz w:val="24"/>
          <w:szCs w:val="24"/>
        </w:rPr>
        <w:t>broad selection of</w:t>
      </w:r>
      <w:r w:rsidR="008D3B87">
        <w:rPr>
          <w:sz w:val="24"/>
          <w:szCs w:val="24"/>
        </w:rPr>
        <w:t xml:space="preserve"> arrangements, </w:t>
      </w:r>
      <w:r w:rsidR="00D57753">
        <w:rPr>
          <w:sz w:val="24"/>
          <w:szCs w:val="24"/>
        </w:rPr>
        <w:t>laminates,</w:t>
      </w:r>
      <w:r w:rsidR="008D3B87">
        <w:rPr>
          <w:sz w:val="24"/>
          <w:szCs w:val="24"/>
        </w:rPr>
        <w:t xml:space="preserve"> and composites</w:t>
      </w:r>
      <w:r w:rsidR="002E3B97">
        <w:rPr>
          <w:sz w:val="24"/>
          <w:szCs w:val="24"/>
        </w:rPr>
        <w:t xml:space="preserve"> as target plates.</w:t>
      </w:r>
      <w:r w:rsidR="004C38BE">
        <w:rPr>
          <w:sz w:val="24"/>
          <w:szCs w:val="24"/>
        </w:rPr>
        <w:t xml:space="preserve"> </w:t>
      </w:r>
      <w:r w:rsidR="005D7D2C">
        <w:rPr>
          <w:sz w:val="24"/>
          <w:szCs w:val="24"/>
        </w:rPr>
        <w:t>From broader research, it was identified that steel is typically used for armour applications, and this was considered for the target plate.</w:t>
      </w:r>
      <w:r w:rsidR="00B13A3A">
        <w:rPr>
          <w:sz w:val="24"/>
          <w:szCs w:val="24"/>
        </w:rPr>
        <w:t xml:space="preserve"> </w:t>
      </w:r>
      <w:r w:rsidR="00B1111A">
        <w:rPr>
          <w:sz w:val="24"/>
          <w:szCs w:val="24"/>
        </w:rPr>
        <w:t>Again</w:t>
      </w:r>
      <w:r w:rsidR="00B13A3A">
        <w:rPr>
          <w:sz w:val="24"/>
          <w:szCs w:val="24"/>
        </w:rPr>
        <w:t>, limited information resulted in the material selection, and Steel S1006 was chosen</w:t>
      </w:r>
      <w:r w:rsidR="00EF0521">
        <w:rPr>
          <w:sz w:val="24"/>
          <w:szCs w:val="24"/>
        </w:rPr>
        <w:t xml:space="preserve"> for these purposes.</w:t>
      </w:r>
    </w:p>
    <w:p w14:paraId="005AC50E" w14:textId="393C294A" w:rsidR="00EF0521" w:rsidRPr="00A56B10" w:rsidRDefault="00EF0521" w:rsidP="00547EE3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B1111A">
        <w:rPr>
          <w:sz w:val="24"/>
          <w:szCs w:val="24"/>
        </w:rPr>
        <w:t xml:space="preserve">technical data and </w:t>
      </w:r>
      <w:r>
        <w:rPr>
          <w:sz w:val="24"/>
          <w:szCs w:val="24"/>
        </w:rPr>
        <w:t xml:space="preserve">Johnson Cook </w:t>
      </w:r>
      <w:r w:rsidR="00F018D2">
        <w:rPr>
          <w:sz w:val="24"/>
          <w:szCs w:val="24"/>
        </w:rPr>
        <w:t xml:space="preserve">information </w:t>
      </w:r>
      <w:r w:rsidR="00A56B10">
        <w:rPr>
          <w:sz w:val="24"/>
          <w:szCs w:val="24"/>
        </w:rPr>
        <w:t xml:space="preserve">from the Ansys library can be found in </w:t>
      </w:r>
      <w:r w:rsidR="008E19C8">
        <w:rPr>
          <w:sz w:val="24"/>
          <w:szCs w:val="24"/>
        </w:rPr>
        <w:fldChar w:fldCharType="begin"/>
      </w:r>
      <w:r w:rsidR="008E19C8">
        <w:rPr>
          <w:sz w:val="24"/>
          <w:szCs w:val="24"/>
        </w:rPr>
        <w:instrText xml:space="preserve"> REF _Ref164966416 \h </w:instrText>
      </w:r>
      <w:r w:rsidR="008E19C8">
        <w:rPr>
          <w:sz w:val="24"/>
          <w:szCs w:val="24"/>
        </w:rPr>
      </w:r>
      <w:r w:rsidR="008E19C8">
        <w:rPr>
          <w:sz w:val="24"/>
          <w:szCs w:val="24"/>
        </w:rPr>
        <w:fldChar w:fldCharType="separate"/>
      </w:r>
      <w:r w:rsidR="00AF4D5E">
        <w:t xml:space="preserve">Table </w:t>
      </w:r>
      <w:r w:rsidR="00AF4D5E">
        <w:rPr>
          <w:noProof/>
        </w:rPr>
        <w:t>1</w:t>
      </w:r>
      <w:r w:rsidR="00AF4D5E">
        <w:t xml:space="preserve"> - Material Data for final 7.62 Projectile and Target Plate</w:t>
      </w:r>
      <w:r w:rsidR="008E19C8">
        <w:rPr>
          <w:sz w:val="24"/>
          <w:szCs w:val="24"/>
        </w:rPr>
        <w:fldChar w:fldCharType="end"/>
      </w:r>
      <w:r w:rsidR="008E19C8">
        <w:rPr>
          <w:sz w:val="24"/>
          <w:szCs w:val="24"/>
        </w:rPr>
        <w:t xml:space="preserve">, </w:t>
      </w:r>
      <w:r w:rsidR="00A56B10">
        <w:rPr>
          <w:sz w:val="24"/>
          <w:szCs w:val="24"/>
        </w:rPr>
        <w:t>below.</w:t>
      </w:r>
    </w:p>
    <w:tbl>
      <w:tblPr>
        <w:tblStyle w:val="TableGrid"/>
        <w:tblpPr w:leftFromText="180" w:rightFromText="180" w:vertAnchor="text" w:horzAnchor="margin" w:tblpXSpec="center" w:tblpY="287"/>
        <w:tblW w:w="10811" w:type="dxa"/>
        <w:tblLook w:val="04A0" w:firstRow="1" w:lastRow="0" w:firstColumn="1" w:lastColumn="0" w:noHBand="0" w:noVBand="1"/>
      </w:tblPr>
      <w:tblGrid>
        <w:gridCol w:w="2739"/>
        <w:gridCol w:w="1602"/>
        <w:gridCol w:w="1114"/>
        <w:gridCol w:w="2739"/>
        <w:gridCol w:w="1504"/>
        <w:gridCol w:w="1113"/>
      </w:tblGrid>
      <w:tr w:rsidR="00375111" w14:paraId="4B981155" w14:textId="77777777" w:rsidTr="00375111">
        <w:trPr>
          <w:trHeight w:val="288"/>
        </w:trPr>
        <w:tc>
          <w:tcPr>
            <w:tcW w:w="5455" w:type="dxa"/>
            <w:gridSpan w:val="3"/>
          </w:tcPr>
          <w:p w14:paraId="7791AA08" w14:textId="77777777" w:rsidR="00375111" w:rsidRDefault="00375111" w:rsidP="00375111">
            <w:pPr>
              <w:jc w:val="center"/>
            </w:pPr>
            <w:r w:rsidRPr="00C52FD1">
              <w:rPr>
                <w:b/>
                <w:bCs/>
              </w:rPr>
              <w:lastRenderedPageBreak/>
              <w:t>Steel S-7</w:t>
            </w:r>
          </w:p>
        </w:tc>
        <w:tc>
          <w:tcPr>
            <w:tcW w:w="5356" w:type="dxa"/>
            <w:gridSpan w:val="3"/>
          </w:tcPr>
          <w:p w14:paraId="2A34EDEB" w14:textId="1E75BD0F" w:rsidR="00375111" w:rsidRDefault="00375111" w:rsidP="00375111">
            <w:pPr>
              <w:jc w:val="center"/>
            </w:pPr>
            <w:r w:rsidRPr="00C52FD1">
              <w:rPr>
                <w:b/>
                <w:bCs/>
              </w:rPr>
              <w:t xml:space="preserve">Steel </w:t>
            </w:r>
            <w:r w:rsidR="00D449AC">
              <w:rPr>
                <w:b/>
                <w:bCs/>
              </w:rPr>
              <w:t>1006</w:t>
            </w:r>
          </w:p>
        </w:tc>
      </w:tr>
      <w:tr w:rsidR="00375111" w14:paraId="6B1E0B5D" w14:textId="77777777" w:rsidTr="00375111">
        <w:trPr>
          <w:trHeight w:val="288"/>
        </w:trPr>
        <w:tc>
          <w:tcPr>
            <w:tcW w:w="2739" w:type="dxa"/>
          </w:tcPr>
          <w:p w14:paraId="23DDD63A" w14:textId="77777777" w:rsidR="00375111" w:rsidRDefault="00375111" w:rsidP="00375111">
            <w:r>
              <w:t>Density</w:t>
            </w:r>
          </w:p>
        </w:tc>
        <w:tc>
          <w:tcPr>
            <w:tcW w:w="1602" w:type="dxa"/>
          </w:tcPr>
          <w:p w14:paraId="10703B93" w14:textId="77777777" w:rsidR="00375111" w:rsidRDefault="00375111" w:rsidP="00375111">
            <w:pPr>
              <w:jc w:val="right"/>
            </w:pPr>
            <w:r>
              <w:t xml:space="preserve">7750 </w:t>
            </w:r>
          </w:p>
        </w:tc>
        <w:tc>
          <w:tcPr>
            <w:tcW w:w="1113" w:type="dxa"/>
          </w:tcPr>
          <w:p w14:paraId="3CAA3B56" w14:textId="77777777" w:rsidR="00375111" w:rsidRDefault="00375111" w:rsidP="00375111">
            <w:r>
              <w:t>kg/m</w:t>
            </w:r>
          </w:p>
        </w:tc>
        <w:tc>
          <w:tcPr>
            <w:tcW w:w="2739" w:type="dxa"/>
          </w:tcPr>
          <w:p w14:paraId="69B33046" w14:textId="77777777" w:rsidR="00375111" w:rsidRDefault="00375111" w:rsidP="00375111">
            <w:r>
              <w:t>Density</w:t>
            </w:r>
          </w:p>
        </w:tc>
        <w:tc>
          <w:tcPr>
            <w:tcW w:w="1504" w:type="dxa"/>
          </w:tcPr>
          <w:p w14:paraId="1A4FEC10" w14:textId="77777777" w:rsidR="00375111" w:rsidRDefault="00375111" w:rsidP="00375111">
            <w:pPr>
              <w:jc w:val="right"/>
            </w:pPr>
            <w:r>
              <w:t xml:space="preserve">7896 </w:t>
            </w:r>
          </w:p>
        </w:tc>
        <w:tc>
          <w:tcPr>
            <w:tcW w:w="1112" w:type="dxa"/>
          </w:tcPr>
          <w:p w14:paraId="071FD43E" w14:textId="77777777" w:rsidR="00375111" w:rsidRDefault="00375111" w:rsidP="00375111">
            <w:r>
              <w:t>kg/m</w:t>
            </w:r>
          </w:p>
        </w:tc>
      </w:tr>
      <w:tr w:rsidR="00375111" w14:paraId="21994EE5" w14:textId="77777777" w:rsidTr="00375111">
        <w:trPr>
          <w:trHeight w:val="303"/>
        </w:trPr>
        <w:tc>
          <w:tcPr>
            <w:tcW w:w="5455" w:type="dxa"/>
            <w:gridSpan w:val="3"/>
          </w:tcPr>
          <w:p w14:paraId="7AA6DB81" w14:textId="77777777" w:rsidR="00375111" w:rsidRDefault="00375111" w:rsidP="00375111">
            <w:r w:rsidRPr="00C52FD1">
              <w:rPr>
                <w:b/>
                <w:bCs/>
              </w:rPr>
              <w:t>Thermal</w:t>
            </w:r>
          </w:p>
        </w:tc>
        <w:tc>
          <w:tcPr>
            <w:tcW w:w="5356" w:type="dxa"/>
            <w:gridSpan w:val="3"/>
          </w:tcPr>
          <w:p w14:paraId="6E3FD347" w14:textId="77777777" w:rsidR="00375111" w:rsidRDefault="00375111" w:rsidP="00375111">
            <w:r w:rsidRPr="00C52FD1">
              <w:rPr>
                <w:b/>
                <w:bCs/>
              </w:rPr>
              <w:t>Thermal</w:t>
            </w:r>
          </w:p>
        </w:tc>
      </w:tr>
      <w:tr w:rsidR="00375111" w14:paraId="7A6BE5A0" w14:textId="77777777" w:rsidTr="00375111">
        <w:trPr>
          <w:trHeight w:val="578"/>
        </w:trPr>
        <w:tc>
          <w:tcPr>
            <w:tcW w:w="2739" w:type="dxa"/>
          </w:tcPr>
          <w:p w14:paraId="117463A9" w14:textId="77777777" w:rsidR="00375111" w:rsidRDefault="00375111" w:rsidP="00375111">
            <w:r>
              <w:t>Specific Heat Constant Pressure</w:t>
            </w:r>
          </w:p>
        </w:tc>
        <w:tc>
          <w:tcPr>
            <w:tcW w:w="1602" w:type="dxa"/>
          </w:tcPr>
          <w:p w14:paraId="39201446" w14:textId="77777777" w:rsidR="00375111" w:rsidRDefault="00375111" w:rsidP="00375111">
            <w:pPr>
              <w:jc w:val="right"/>
            </w:pPr>
            <w:r>
              <w:t xml:space="preserve">477 </w:t>
            </w:r>
          </w:p>
        </w:tc>
        <w:tc>
          <w:tcPr>
            <w:tcW w:w="1113" w:type="dxa"/>
          </w:tcPr>
          <w:p w14:paraId="1EB69F04" w14:textId="77777777" w:rsidR="00375111" w:rsidRDefault="00375111" w:rsidP="00375111">
            <w:r>
              <w:t>J/kg.°C</w:t>
            </w:r>
          </w:p>
        </w:tc>
        <w:tc>
          <w:tcPr>
            <w:tcW w:w="2739" w:type="dxa"/>
          </w:tcPr>
          <w:p w14:paraId="5EFF3145" w14:textId="77777777" w:rsidR="00375111" w:rsidRDefault="00375111" w:rsidP="00375111">
            <w:r>
              <w:t>Specific Heat Constant Pressure</w:t>
            </w:r>
          </w:p>
        </w:tc>
        <w:tc>
          <w:tcPr>
            <w:tcW w:w="1504" w:type="dxa"/>
          </w:tcPr>
          <w:p w14:paraId="7F121594" w14:textId="77777777" w:rsidR="00375111" w:rsidRDefault="00375111" w:rsidP="00375111">
            <w:pPr>
              <w:jc w:val="right"/>
            </w:pPr>
            <w:r>
              <w:t xml:space="preserve">452 </w:t>
            </w:r>
          </w:p>
        </w:tc>
        <w:tc>
          <w:tcPr>
            <w:tcW w:w="1112" w:type="dxa"/>
          </w:tcPr>
          <w:p w14:paraId="73D2D615" w14:textId="77777777" w:rsidR="00375111" w:rsidRDefault="00375111" w:rsidP="00375111">
            <w:r>
              <w:t>J/kg.°C</w:t>
            </w:r>
          </w:p>
        </w:tc>
      </w:tr>
      <w:tr w:rsidR="00375111" w14:paraId="0646E564" w14:textId="77777777" w:rsidTr="00375111">
        <w:trPr>
          <w:trHeight w:val="303"/>
        </w:trPr>
        <w:tc>
          <w:tcPr>
            <w:tcW w:w="5455" w:type="dxa"/>
            <w:gridSpan w:val="3"/>
          </w:tcPr>
          <w:p w14:paraId="18553106" w14:textId="77777777" w:rsidR="00375111" w:rsidRDefault="00375111" w:rsidP="00375111">
            <w:r w:rsidRPr="00C52FD1">
              <w:rPr>
                <w:b/>
                <w:bCs/>
              </w:rPr>
              <w:t>Other</w:t>
            </w:r>
          </w:p>
        </w:tc>
        <w:tc>
          <w:tcPr>
            <w:tcW w:w="5356" w:type="dxa"/>
            <w:gridSpan w:val="3"/>
          </w:tcPr>
          <w:p w14:paraId="17467D70" w14:textId="77777777" w:rsidR="00375111" w:rsidRDefault="00375111" w:rsidP="00375111">
            <w:r w:rsidRPr="00C52FD1">
              <w:rPr>
                <w:b/>
                <w:bCs/>
              </w:rPr>
              <w:t>Other</w:t>
            </w:r>
          </w:p>
        </w:tc>
      </w:tr>
      <w:tr w:rsidR="00375111" w14:paraId="6EA7F69F" w14:textId="77777777" w:rsidTr="00375111">
        <w:trPr>
          <w:trHeight w:val="288"/>
        </w:trPr>
        <w:tc>
          <w:tcPr>
            <w:tcW w:w="2739" w:type="dxa"/>
          </w:tcPr>
          <w:p w14:paraId="68DAED8A" w14:textId="77777777" w:rsidR="00375111" w:rsidRDefault="00375111" w:rsidP="00375111">
            <w:r>
              <w:t>Shock EOS Linear</w:t>
            </w:r>
          </w:p>
        </w:tc>
        <w:tc>
          <w:tcPr>
            <w:tcW w:w="1602" w:type="dxa"/>
          </w:tcPr>
          <w:p w14:paraId="31D7BA86" w14:textId="77777777" w:rsidR="00375111" w:rsidRDefault="00375111" w:rsidP="00375111">
            <w:pPr>
              <w:jc w:val="right"/>
            </w:pPr>
          </w:p>
        </w:tc>
        <w:tc>
          <w:tcPr>
            <w:tcW w:w="1113" w:type="dxa"/>
          </w:tcPr>
          <w:p w14:paraId="3C1B7608" w14:textId="77777777" w:rsidR="00375111" w:rsidRDefault="00375111" w:rsidP="00375111"/>
        </w:tc>
        <w:tc>
          <w:tcPr>
            <w:tcW w:w="2739" w:type="dxa"/>
          </w:tcPr>
          <w:p w14:paraId="048BD219" w14:textId="77777777" w:rsidR="00375111" w:rsidRDefault="00375111" w:rsidP="00375111">
            <w:r>
              <w:t>Shock EOS Linear</w:t>
            </w:r>
          </w:p>
        </w:tc>
        <w:tc>
          <w:tcPr>
            <w:tcW w:w="1504" w:type="dxa"/>
          </w:tcPr>
          <w:p w14:paraId="0307BD9C" w14:textId="77777777" w:rsidR="00375111" w:rsidRDefault="00375111" w:rsidP="00375111">
            <w:pPr>
              <w:jc w:val="right"/>
            </w:pPr>
          </w:p>
        </w:tc>
        <w:tc>
          <w:tcPr>
            <w:tcW w:w="1112" w:type="dxa"/>
          </w:tcPr>
          <w:p w14:paraId="5B01C9CF" w14:textId="77777777" w:rsidR="00375111" w:rsidRDefault="00375111" w:rsidP="00375111"/>
        </w:tc>
      </w:tr>
      <w:tr w:rsidR="00375111" w14:paraId="758D2F7A" w14:textId="77777777" w:rsidTr="00375111">
        <w:trPr>
          <w:trHeight w:val="578"/>
        </w:trPr>
        <w:tc>
          <w:tcPr>
            <w:tcW w:w="2739" w:type="dxa"/>
          </w:tcPr>
          <w:p w14:paraId="3CAD1C3C" w14:textId="77777777" w:rsidR="00375111" w:rsidRDefault="00375111" w:rsidP="00375111">
            <w:r>
              <w:t>Gruneisen Coefficient</w:t>
            </w:r>
          </w:p>
        </w:tc>
        <w:tc>
          <w:tcPr>
            <w:tcW w:w="1602" w:type="dxa"/>
          </w:tcPr>
          <w:p w14:paraId="582107FB" w14:textId="77777777" w:rsidR="00375111" w:rsidRDefault="00375111" w:rsidP="00375111">
            <w:pPr>
              <w:jc w:val="right"/>
            </w:pPr>
            <w:r>
              <w:t>2.17</w:t>
            </w:r>
          </w:p>
        </w:tc>
        <w:tc>
          <w:tcPr>
            <w:tcW w:w="1113" w:type="dxa"/>
          </w:tcPr>
          <w:p w14:paraId="063C0E64" w14:textId="77777777" w:rsidR="00375111" w:rsidRDefault="00375111" w:rsidP="00375111"/>
        </w:tc>
        <w:tc>
          <w:tcPr>
            <w:tcW w:w="2739" w:type="dxa"/>
          </w:tcPr>
          <w:p w14:paraId="4900BC83" w14:textId="77777777" w:rsidR="00375111" w:rsidRDefault="00375111" w:rsidP="00375111">
            <w:r>
              <w:t>Gruneisen Coefficient</w:t>
            </w:r>
          </w:p>
        </w:tc>
        <w:tc>
          <w:tcPr>
            <w:tcW w:w="1504" w:type="dxa"/>
          </w:tcPr>
          <w:p w14:paraId="3C4CD18B" w14:textId="77777777" w:rsidR="00375111" w:rsidRDefault="00375111" w:rsidP="00375111">
            <w:pPr>
              <w:jc w:val="right"/>
            </w:pPr>
            <w:r>
              <w:t>2.17</w:t>
            </w:r>
          </w:p>
        </w:tc>
        <w:tc>
          <w:tcPr>
            <w:tcW w:w="1112" w:type="dxa"/>
          </w:tcPr>
          <w:p w14:paraId="6A0FA72C" w14:textId="77777777" w:rsidR="00375111" w:rsidRDefault="00375111" w:rsidP="00375111"/>
        </w:tc>
      </w:tr>
      <w:tr w:rsidR="00375111" w14:paraId="098E1C8D" w14:textId="77777777" w:rsidTr="00375111">
        <w:trPr>
          <w:trHeight w:val="303"/>
        </w:trPr>
        <w:tc>
          <w:tcPr>
            <w:tcW w:w="2739" w:type="dxa"/>
          </w:tcPr>
          <w:p w14:paraId="44635C1F" w14:textId="77777777" w:rsidR="00375111" w:rsidRDefault="00375111" w:rsidP="00375111">
            <w:r>
              <w:t>Parameter C1</w:t>
            </w:r>
          </w:p>
        </w:tc>
        <w:tc>
          <w:tcPr>
            <w:tcW w:w="1602" w:type="dxa"/>
          </w:tcPr>
          <w:p w14:paraId="32D1F465" w14:textId="77777777" w:rsidR="00375111" w:rsidRDefault="00375111" w:rsidP="00375111">
            <w:pPr>
              <w:jc w:val="right"/>
            </w:pPr>
            <w:r>
              <w:t xml:space="preserve">4569 </w:t>
            </w:r>
          </w:p>
        </w:tc>
        <w:tc>
          <w:tcPr>
            <w:tcW w:w="1113" w:type="dxa"/>
          </w:tcPr>
          <w:p w14:paraId="3B998615" w14:textId="77777777" w:rsidR="00375111" w:rsidRDefault="00375111" w:rsidP="00375111">
            <w:r>
              <w:t>m/s</w:t>
            </w:r>
          </w:p>
        </w:tc>
        <w:tc>
          <w:tcPr>
            <w:tcW w:w="2739" w:type="dxa"/>
          </w:tcPr>
          <w:p w14:paraId="0BB9A0BC" w14:textId="77777777" w:rsidR="00375111" w:rsidRDefault="00375111" w:rsidP="00375111">
            <w:r>
              <w:t>Parameter C1</w:t>
            </w:r>
          </w:p>
        </w:tc>
        <w:tc>
          <w:tcPr>
            <w:tcW w:w="1504" w:type="dxa"/>
          </w:tcPr>
          <w:p w14:paraId="6B57FC40" w14:textId="77777777" w:rsidR="00375111" w:rsidRDefault="00375111" w:rsidP="00375111">
            <w:pPr>
              <w:jc w:val="right"/>
            </w:pPr>
            <w:r>
              <w:t xml:space="preserve">4569 </w:t>
            </w:r>
          </w:p>
        </w:tc>
        <w:tc>
          <w:tcPr>
            <w:tcW w:w="1112" w:type="dxa"/>
          </w:tcPr>
          <w:p w14:paraId="297506AE" w14:textId="77777777" w:rsidR="00375111" w:rsidRDefault="00375111" w:rsidP="00375111">
            <w:r>
              <w:t>m/s</w:t>
            </w:r>
          </w:p>
        </w:tc>
      </w:tr>
      <w:tr w:rsidR="00375111" w14:paraId="75AAEAEE" w14:textId="77777777" w:rsidTr="00375111">
        <w:trPr>
          <w:trHeight w:val="288"/>
        </w:trPr>
        <w:tc>
          <w:tcPr>
            <w:tcW w:w="2739" w:type="dxa"/>
          </w:tcPr>
          <w:p w14:paraId="2BEA10CF" w14:textId="77777777" w:rsidR="00375111" w:rsidRDefault="00375111" w:rsidP="00375111">
            <w:r>
              <w:t>Parameter S1</w:t>
            </w:r>
          </w:p>
        </w:tc>
        <w:tc>
          <w:tcPr>
            <w:tcW w:w="1602" w:type="dxa"/>
          </w:tcPr>
          <w:p w14:paraId="4D93A8E5" w14:textId="77777777" w:rsidR="00375111" w:rsidRDefault="00375111" w:rsidP="00375111">
            <w:pPr>
              <w:jc w:val="right"/>
            </w:pPr>
            <w:r>
              <w:t>1.49</w:t>
            </w:r>
          </w:p>
        </w:tc>
        <w:tc>
          <w:tcPr>
            <w:tcW w:w="1113" w:type="dxa"/>
          </w:tcPr>
          <w:p w14:paraId="34C32EE9" w14:textId="77777777" w:rsidR="00375111" w:rsidRDefault="00375111" w:rsidP="00375111"/>
        </w:tc>
        <w:tc>
          <w:tcPr>
            <w:tcW w:w="2739" w:type="dxa"/>
          </w:tcPr>
          <w:p w14:paraId="3EEB72B1" w14:textId="77777777" w:rsidR="00375111" w:rsidRDefault="00375111" w:rsidP="00375111">
            <w:r>
              <w:t>Parameter S1</w:t>
            </w:r>
          </w:p>
        </w:tc>
        <w:tc>
          <w:tcPr>
            <w:tcW w:w="1504" w:type="dxa"/>
          </w:tcPr>
          <w:p w14:paraId="699BC62B" w14:textId="77777777" w:rsidR="00375111" w:rsidRDefault="00375111" w:rsidP="00375111">
            <w:pPr>
              <w:jc w:val="right"/>
            </w:pPr>
            <w:r>
              <w:t>1.49</w:t>
            </w:r>
          </w:p>
        </w:tc>
        <w:tc>
          <w:tcPr>
            <w:tcW w:w="1112" w:type="dxa"/>
          </w:tcPr>
          <w:p w14:paraId="180E3F9B" w14:textId="77777777" w:rsidR="00375111" w:rsidRDefault="00375111" w:rsidP="00375111"/>
        </w:tc>
      </w:tr>
      <w:tr w:rsidR="00375111" w14:paraId="69A655F6" w14:textId="77777777" w:rsidTr="00375111">
        <w:trPr>
          <w:trHeight w:val="593"/>
        </w:trPr>
        <w:tc>
          <w:tcPr>
            <w:tcW w:w="2739" w:type="dxa"/>
          </w:tcPr>
          <w:p w14:paraId="3903B38F" w14:textId="77777777" w:rsidR="00375111" w:rsidRDefault="00375111" w:rsidP="00375111">
            <w:r>
              <w:t>Parameter Quadratic S2</w:t>
            </w:r>
          </w:p>
        </w:tc>
        <w:tc>
          <w:tcPr>
            <w:tcW w:w="1602" w:type="dxa"/>
          </w:tcPr>
          <w:p w14:paraId="5E0C3B9B" w14:textId="77777777" w:rsidR="00375111" w:rsidRDefault="00375111" w:rsidP="00375111">
            <w:pPr>
              <w:jc w:val="right"/>
            </w:pPr>
            <w:r>
              <w:t xml:space="preserve">0 </w:t>
            </w:r>
          </w:p>
        </w:tc>
        <w:tc>
          <w:tcPr>
            <w:tcW w:w="1113" w:type="dxa"/>
          </w:tcPr>
          <w:p w14:paraId="16578E2A" w14:textId="77777777" w:rsidR="00375111" w:rsidRDefault="00375111" w:rsidP="00375111">
            <w:r>
              <w:t>s/m</w:t>
            </w:r>
          </w:p>
        </w:tc>
        <w:tc>
          <w:tcPr>
            <w:tcW w:w="2739" w:type="dxa"/>
          </w:tcPr>
          <w:p w14:paraId="37F5A777" w14:textId="77777777" w:rsidR="00375111" w:rsidRDefault="00375111" w:rsidP="00375111">
            <w:r>
              <w:t>Parameter Quadratic S2</w:t>
            </w:r>
          </w:p>
        </w:tc>
        <w:tc>
          <w:tcPr>
            <w:tcW w:w="1504" w:type="dxa"/>
          </w:tcPr>
          <w:p w14:paraId="662661A3" w14:textId="77777777" w:rsidR="00375111" w:rsidRDefault="00375111" w:rsidP="00375111">
            <w:pPr>
              <w:jc w:val="right"/>
            </w:pPr>
            <w:r>
              <w:t xml:space="preserve">0 </w:t>
            </w:r>
          </w:p>
        </w:tc>
        <w:tc>
          <w:tcPr>
            <w:tcW w:w="1112" w:type="dxa"/>
          </w:tcPr>
          <w:p w14:paraId="697C8926" w14:textId="77777777" w:rsidR="00375111" w:rsidRDefault="00375111" w:rsidP="00375111">
            <w:r>
              <w:t>s/m</w:t>
            </w:r>
          </w:p>
        </w:tc>
      </w:tr>
      <w:tr w:rsidR="00375111" w14:paraId="44DD8AC4" w14:textId="77777777" w:rsidTr="00375111">
        <w:trPr>
          <w:trHeight w:val="578"/>
        </w:trPr>
        <w:tc>
          <w:tcPr>
            <w:tcW w:w="2739" w:type="dxa"/>
          </w:tcPr>
          <w:p w14:paraId="2D3CB26F" w14:textId="77777777" w:rsidR="00375111" w:rsidRDefault="00375111" w:rsidP="00375111">
            <w:r>
              <w:t>Johnson Cook Strength</w:t>
            </w:r>
          </w:p>
        </w:tc>
        <w:tc>
          <w:tcPr>
            <w:tcW w:w="1602" w:type="dxa"/>
          </w:tcPr>
          <w:p w14:paraId="0C960DAA" w14:textId="77777777" w:rsidR="00375111" w:rsidRDefault="00375111" w:rsidP="00375111">
            <w:pPr>
              <w:jc w:val="right"/>
            </w:pPr>
          </w:p>
        </w:tc>
        <w:tc>
          <w:tcPr>
            <w:tcW w:w="1113" w:type="dxa"/>
          </w:tcPr>
          <w:p w14:paraId="7396F537" w14:textId="77777777" w:rsidR="00375111" w:rsidRDefault="00375111" w:rsidP="00375111"/>
        </w:tc>
        <w:tc>
          <w:tcPr>
            <w:tcW w:w="2739" w:type="dxa"/>
          </w:tcPr>
          <w:p w14:paraId="014A439C" w14:textId="77777777" w:rsidR="00375111" w:rsidRDefault="00375111" w:rsidP="00375111">
            <w:r>
              <w:t>Johnson Cook Strength</w:t>
            </w:r>
          </w:p>
        </w:tc>
        <w:tc>
          <w:tcPr>
            <w:tcW w:w="1504" w:type="dxa"/>
          </w:tcPr>
          <w:p w14:paraId="19105845" w14:textId="77777777" w:rsidR="00375111" w:rsidRDefault="00375111" w:rsidP="00375111">
            <w:pPr>
              <w:jc w:val="right"/>
            </w:pPr>
          </w:p>
        </w:tc>
        <w:tc>
          <w:tcPr>
            <w:tcW w:w="1112" w:type="dxa"/>
          </w:tcPr>
          <w:p w14:paraId="23170312" w14:textId="77777777" w:rsidR="00375111" w:rsidRDefault="00375111" w:rsidP="00375111"/>
        </w:tc>
      </w:tr>
      <w:tr w:rsidR="00375111" w14:paraId="5DBD41EC" w14:textId="77777777" w:rsidTr="00375111">
        <w:trPr>
          <w:trHeight w:val="593"/>
        </w:trPr>
        <w:tc>
          <w:tcPr>
            <w:tcW w:w="2739" w:type="dxa"/>
          </w:tcPr>
          <w:p w14:paraId="02214C66" w14:textId="77777777" w:rsidR="00375111" w:rsidRDefault="00375111" w:rsidP="00375111">
            <w:r>
              <w:t>Strain Rate Correction</w:t>
            </w:r>
          </w:p>
        </w:tc>
        <w:tc>
          <w:tcPr>
            <w:tcW w:w="1602" w:type="dxa"/>
          </w:tcPr>
          <w:p w14:paraId="527C8FEA" w14:textId="77777777" w:rsidR="00375111" w:rsidRDefault="00375111" w:rsidP="00375111">
            <w:pPr>
              <w:jc w:val="right"/>
            </w:pPr>
            <w:r>
              <w:t>First-Order</w:t>
            </w:r>
          </w:p>
        </w:tc>
        <w:tc>
          <w:tcPr>
            <w:tcW w:w="1113" w:type="dxa"/>
          </w:tcPr>
          <w:p w14:paraId="0FA9D9F5" w14:textId="77777777" w:rsidR="00375111" w:rsidRDefault="00375111" w:rsidP="00375111"/>
        </w:tc>
        <w:tc>
          <w:tcPr>
            <w:tcW w:w="2739" w:type="dxa"/>
          </w:tcPr>
          <w:p w14:paraId="021B3D3C" w14:textId="77777777" w:rsidR="00375111" w:rsidRDefault="00375111" w:rsidP="00375111">
            <w:r>
              <w:t>Strain Rate Correction</w:t>
            </w:r>
          </w:p>
        </w:tc>
        <w:tc>
          <w:tcPr>
            <w:tcW w:w="1504" w:type="dxa"/>
          </w:tcPr>
          <w:p w14:paraId="6A08E73C" w14:textId="77777777" w:rsidR="00375111" w:rsidRDefault="00375111" w:rsidP="00375111">
            <w:pPr>
              <w:jc w:val="right"/>
            </w:pPr>
            <w:r>
              <w:t>First-Order</w:t>
            </w:r>
          </w:p>
        </w:tc>
        <w:tc>
          <w:tcPr>
            <w:tcW w:w="1112" w:type="dxa"/>
          </w:tcPr>
          <w:p w14:paraId="729BCABA" w14:textId="77777777" w:rsidR="00375111" w:rsidRDefault="00375111" w:rsidP="00375111"/>
        </w:tc>
      </w:tr>
      <w:tr w:rsidR="00375111" w14:paraId="0D8980BF" w14:textId="77777777" w:rsidTr="00375111">
        <w:trPr>
          <w:trHeight w:val="288"/>
        </w:trPr>
        <w:tc>
          <w:tcPr>
            <w:tcW w:w="2739" w:type="dxa"/>
          </w:tcPr>
          <w:p w14:paraId="4096DA6B" w14:textId="77777777" w:rsidR="00375111" w:rsidRDefault="00375111" w:rsidP="00375111">
            <w:r>
              <w:t>Initial Yield Stress</w:t>
            </w:r>
          </w:p>
        </w:tc>
        <w:tc>
          <w:tcPr>
            <w:tcW w:w="1602" w:type="dxa"/>
          </w:tcPr>
          <w:p w14:paraId="764612FC" w14:textId="77777777" w:rsidR="00375111" w:rsidRDefault="00375111" w:rsidP="00375111">
            <w:pPr>
              <w:jc w:val="right"/>
            </w:pPr>
            <w:r>
              <w:t xml:space="preserve">1.539e+ 09 </w:t>
            </w:r>
          </w:p>
        </w:tc>
        <w:tc>
          <w:tcPr>
            <w:tcW w:w="1113" w:type="dxa"/>
          </w:tcPr>
          <w:p w14:paraId="79533EC3" w14:textId="77777777" w:rsidR="00375111" w:rsidRDefault="00375111" w:rsidP="00375111">
            <w:r>
              <w:t>Pa</w:t>
            </w:r>
          </w:p>
        </w:tc>
        <w:tc>
          <w:tcPr>
            <w:tcW w:w="2739" w:type="dxa"/>
          </w:tcPr>
          <w:p w14:paraId="099BAA5E" w14:textId="77777777" w:rsidR="00375111" w:rsidRDefault="00375111" w:rsidP="00375111">
            <w:r>
              <w:t>Initial Yield Stress</w:t>
            </w:r>
          </w:p>
        </w:tc>
        <w:tc>
          <w:tcPr>
            <w:tcW w:w="1504" w:type="dxa"/>
          </w:tcPr>
          <w:p w14:paraId="33E37E70" w14:textId="77777777" w:rsidR="00375111" w:rsidRDefault="00375111" w:rsidP="00375111">
            <w:pPr>
              <w:jc w:val="right"/>
            </w:pPr>
            <w:r>
              <w:t xml:space="preserve">3.5e+ 08 </w:t>
            </w:r>
          </w:p>
        </w:tc>
        <w:tc>
          <w:tcPr>
            <w:tcW w:w="1112" w:type="dxa"/>
          </w:tcPr>
          <w:p w14:paraId="3976618F" w14:textId="77777777" w:rsidR="00375111" w:rsidRDefault="00375111" w:rsidP="00375111">
            <w:r>
              <w:t>Pa</w:t>
            </w:r>
          </w:p>
        </w:tc>
      </w:tr>
      <w:tr w:rsidR="00375111" w14:paraId="5684C57F" w14:textId="77777777" w:rsidTr="00375111">
        <w:trPr>
          <w:trHeight w:val="288"/>
        </w:trPr>
        <w:tc>
          <w:tcPr>
            <w:tcW w:w="2739" w:type="dxa"/>
          </w:tcPr>
          <w:p w14:paraId="6F1CD209" w14:textId="77777777" w:rsidR="00375111" w:rsidRDefault="00375111" w:rsidP="00375111">
            <w:r>
              <w:t>Hardening Constant</w:t>
            </w:r>
          </w:p>
        </w:tc>
        <w:tc>
          <w:tcPr>
            <w:tcW w:w="1602" w:type="dxa"/>
          </w:tcPr>
          <w:p w14:paraId="3FB29B61" w14:textId="77777777" w:rsidR="00375111" w:rsidRDefault="00375111" w:rsidP="00375111">
            <w:pPr>
              <w:jc w:val="right"/>
            </w:pPr>
            <w:r>
              <w:t xml:space="preserve">4.77e+ 08 </w:t>
            </w:r>
          </w:p>
        </w:tc>
        <w:tc>
          <w:tcPr>
            <w:tcW w:w="1113" w:type="dxa"/>
          </w:tcPr>
          <w:p w14:paraId="41FFB8AC" w14:textId="77777777" w:rsidR="00375111" w:rsidRDefault="00375111" w:rsidP="00375111">
            <w:r>
              <w:t>Pa</w:t>
            </w:r>
          </w:p>
        </w:tc>
        <w:tc>
          <w:tcPr>
            <w:tcW w:w="2739" w:type="dxa"/>
          </w:tcPr>
          <w:p w14:paraId="0A5C6F8F" w14:textId="77777777" w:rsidR="00375111" w:rsidRDefault="00375111" w:rsidP="00375111">
            <w:r>
              <w:t>Hardening Constant</w:t>
            </w:r>
          </w:p>
        </w:tc>
        <w:tc>
          <w:tcPr>
            <w:tcW w:w="1504" w:type="dxa"/>
          </w:tcPr>
          <w:p w14:paraId="173088F5" w14:textId="77777777" w:rsidR="00375111" w:rsidRDefault="00375111" w:rsidP="00375111">
            <w:pPr>
              <w:jc w:val="right"/>
            </w:pPr>
            <w:r>
              <w:t xml:space="preserve">2.75e+ 08 </w:t>
            </w:r>
          </w:p>
        </w:tc>
        <w:tc>
          <w:tcPr>
            <w:tcW w:w="1112" w:type="dxa"/>
          </w:tcPr>
          <w:p w14:paraId="3C02E7D6" w14:textId="77777777" w:rsidR="00375111" w:rsidRDefault="00375111" w:rsidP="00375111">
            <w:r>
              <w:t>Pa</w:t>
            </w:r>
          </w:p>
        </w:tc>
      </w:tr>
      <w:tr w:rsidR="00375111" w14:paraId="3E97C029" w14:textId="77777777" w:rsidTr="00375111">
        <w:trPr>
          <w:trHeight w:val="303"/>
        </w:trPr>
        <w:tc>
          <w:tcPr>
            <w:tcW w:w="2739" w:type="dxa"/>
          </w:tcPr>
          <w:p w14:paraId="3E99814A" w14:textId="77777777" w:rsidR="00375111" w:rsidRDefault="00375111" w:rsidP="00375111">
            <w:r>
              <w:t>Hardening Exponent</w:t>
            </w:r>
          </w:p>
        </w:tc>
        <w:tc>
          <w:tcPr>
            <w:tcW w:w="1602" w:type="dxa"/>
          </w:tcPr>
          <w:p w14:paraId="2201B9CB" w14:textId="77777777" w:rsidR="00375111" w:rsidRDefault="00375111" w:rsidP="00375111">
            <w:pPr>
              <w:jc w:val="right"/>
            </w:pPr>
            <w:r>
              <w:t>0.18</w:t>
            </w:r>
          </w:p>
        </w:tc>
        <w:tc>
          <w:tcPr>
            <w:tcW w:w="1113" w:type="dxa"/>
          </w:tcPr>
          <w:p w14:paraId="37416648" w14:textId="77777777" w:rsidR="00375111" w:rsidRDefault="00375111" w:rsidP="00375111"/>
        </w:tc>
        <w:tc>
          <w:tcPr>
            <w:tcW w:w="2739" w:type="dxa"/>
          </w:tcPr>
          <w:p w14:paraId="62FDA136" w14:textId="77777777" w:rsidR="00375111" w:rsidRDefault="00375111" w:rsidP="00375111">
            <w:r>
              <w:t>Hardening Exponent</w:t>
            </w:r>
          </w:p>
        </w:tc>
        <w:tc>
          <w:tcPr>
            <w:tcW w:w="1504" w:type="dxa"/>
          </w:tcPr>
          <w:p w14:paraId="371E7247" w14:textId="77777777" w:rsidR="00375111" w:rsidRDefault="00375111" w:rsidP="00375111">
            <w:pPr>
              <w:jc w:val="right"/>
            </w:pPr>
            <w:r>
              <w:t>0.36</w:t>
            </w:r>
          </w:p>
        </w:tc>
        <w:tc>
          <w:tcPr>
            <w:tcW w:w="1112" w:type="dxa"/>
          </w:tcPr>
          <w:p w14:paraId="2612E995" w14:textId="77777777" w:rsidR="00375111" w:rsidRDefault="00375111" w:rsidP="00375111"/>
        </w:tc>
      </w:tr>
      <w:tr w:rsidR="00375111" w14:paraId="722357EB" w14:textId="77777777" w:rsidTr="00375111">
        <w:trPr>
          <w:trHeight w:val="288"/>
        </w:trPr>
        <w:tc>
          <w:tcPr>
            <w:tcW w:w="2739" w:type="dxa"/>
          </w:tcPr>
          <w:p w14:paraId="5EB3C63A" w14:textId="77777777" w:rsidR="00375111" w:rsidRDefault="00375111" w:rsidP="00375111">
            <w:r>
              <w:t>Strain Rate Constant</w:t>
            </w:r>
          </w:p>
        </w:tc>
        <w:tc>
          <w:tcPr>
            <w:tcW w:w="1602" w:type="dxa"/>
          </w:tcPr>
          <w:p w14:paraId="31C8770A" w14:textId="77777777" w:rsidR="00375111" w:rsidRDefault="00375111" w:rsidP="00375111">
            <w:pPr>
              <w:jc w:val="right"/>
            </w:pPr>
            <w:r>
              <w:t>0.012</w:t>
            </w:r>
          </w:p>
        </w:tc>
        <w:tc>
          <w:tcPr>
            <w:tcW w:w="1113" w:type="dxa"/>
          </w:tcPr>
          <w:p w14:paraId="728B778C" w14:textId="77777777" w:rsidR="00375111" w:rsidRDefault="00375111" w:rsidP="00375111"/>
        </w:tc>
        <w:tc>
          <w:tcPr>
            <w:tcW w:w="2739" w:type="dxa"/>
          </w:tcPr>
          <w:p w14:paraId="6B76298C" w14:textId="77777777" w:rsidR="00375111" w:rsidRDefault="00375111" w:rsidP="00375111">
            <w:r>
              <w:t>Strain Rate Constant</w:t>
            </w:r>
          </w:p>
        </w:tc>
        <w:tc>
          <w:tcPr>
            <w:tcW w:w="1504" w:type="dxa"/>
          </w:tcPr>
          <w:p w14:paraId="2F24CB15" w14:textId="77777777" w:rsidR="00375111" w:rsidRDefault="00375111" w:rsidP="00375111">
            <w:pPr>
              <w:jc w:val="right"/>
            </w:pPr>
            <w:r>
              <w:t>0.022</w:t>
            </w:r>
          </w:p>
        </w:tc>
        <w:tc>
          <w:tcPr>
            <w:tcW w:w="1112" w:type="dxa"/>
          </w:tcPr>
          <w:p w14:paraId="318FBBC6" w14:textId="77777777" w:rsidR="00375111" w:rsidRDefault="00375111" w:rsidP="00375111"/>
        </w:tc>
      </w:tr>
      <w:tr w:rsidR="00375111" w14:paraId="7D3A7FD1" w14:textId="77777777" w:rsidTr="00375111">
        <w:trPr>
          <w:trHeight w:val="593"/>
        </w:trPr>
        <w:tc>
          <w:tcPr>
            <w:tcW w:w="2739" w:type="dxa"/>
          </w:tcPr>
          <w:p w14:paraId="50F0CD07" w14:textId="77777777" w:rsidR="00375111" w:rsidRDefault="00375111" w:rsidP="00375111">
            <w:r>
              <w:t>Thermal Softening Exponent</w:t>
            </w:r>
          </w:p>
        </w:tc>
        <w:tc>
          <w:tcPr>
            <w:tcW w:w="1602" w:type="dxa"/>
          </w:tcPr>
          <w:p w14:paraId="40F66CB8" w14:textId="77777777" w:rsidR="00375111" w:rsidRDefault="00375111" w:rsidP="00375111">
            <w:pPr>
              <w:jc w:val="right"/>
            </w:pPr>
            <w:r>
              <w:t>1</w:t>
            </w:r>
          </w:p>
        </w:tc>
        <w:tc>
          <w:tcPr>
            <w:tcW w:w="1113" w:type="dxa"/>
          </w:tcPr>
          <w:p w14:paraId="48B5AD41" w14:textId="77777777" w:rsidR="00375111" w:rsidRDefault="00375111" w:rsidP="00375111"/>
        </w:tc>
        <w:tc>
          <w:tcPr>
            <w:tcW w:w="2739" w:type="dxa"/>
          </w:tcPr>
          <w:p w14:paraId="7CC46B5B" w14:textId="77777777" w:rsidR="00375111" w:rsidRDefault="00375111" w:rsidP="00375111">
            <w:r>
              <w:t>Thermal Softening Exponent</w:t>
            </w:r>
          </w:p>
        </w:tc>
        <w:tc>
          <w:tcPr>
            <w:tcW w:w="1504" w:type="dxa"/>
          </w:tcPr>
          <w:p w14:paraId="16576C9C" w14:textId="77777777" w:rsidR="00375111" w:rsidRDefault="00375111" w:rsidP="00375111">
            <w:pPr>
              <w:jc w:val="right"/>
            </w:pPr>
            <w:r>
              <w:t>1</w:t>
            </w:r>
          </w:p>
        </w:tc>
        <w:tc>
          <w:tcPr>
            <w:tcW w:w="1112" w:type="dxa"/>
          </w:tcPr>
          <w:p w14:paraId="32EE5B8A" w14:textId="77777777" w:rsidR="00375111" w:rsidRDefault="00375111" w:rsidP="00375111"/>
        </w:tc>
      </w:tr>
      <w:tr w:rsidR="00375111" w14:paraId="404FF080" w14:textId="77777777" w:rsidTr="00375111">
        <w:trPr>
          <w:trHeight w:val="288"/>
        </w:trPr>
        <w:tc>
          <w:tcPr>
            <w:tcW w:w="2739" w:type="dxa"/>
          </w:tcPr>
          <w:p w14:paraId="48466817" w14:textId="77777777" w:rsidR="00375111" w:rsidRDefault="00375111" w:rsidP="00375111">
            <w:r>
              <w:t>Melting Temperature</w:t>
            </w:r>
          </w:p>
        </w:tc>
        <w:tc>
          <w:tcPr>
            <w:tcW w:w="1602" w:type="dxa"/>
          </w:tcPr>
          <w:p w14:paraId="50141B3D" w14:textId="77777777" w:rsidR="00375111" w:rsidRDefault="00375111" w:rsidP="00375111">
            <w:pPr>
              <w:jc w:val="right"/>
            </w:pPr>
            <w:r>
              <w:t xml:space="preserve">1489.9 </w:t>
            </w:r>
          </w:p>
        </w:tc>
        <w:tc>
          <w:tcPr>
            <w:tcW w:w="1113" w:type="dxa"/>
          </w:tcPr>
          <w:p w14:paraId="2E65C7AE" w14:textId="77777777" w:rsidR="00375111" w:rsidRDefault="00375111" w:rsidP="00375111">
            <w:r>
              <w:t>°C</w:t>
            </w:r>
          </w:p>
        </w:tc>
        <w:tc>
          <w:tcPr>
            <w:tcW w:w="2739" w:type="dxa"/>
          </w:tcPr>
          <w:p w14:paraId="11AA33DB" w14:textId="77777777" w:rsidR="00375111" w:rsidRDefault="00375111" w:rsidP="00375111">
            <w:r>
              <w:t>Melting Temperature</w:t>
            </w:r>
          </w:p>
        </w:tc>
        <w:tc>
          <w:tcPr>
            <w:tcW w:w="1504" w:type="dxa"/>
          </w:tcPr>
          <w:p w14:paraId="499423A3" w14:textId="77777777" w:rsidR="00375111" w:rsidRDefault="00375111" w:rsidP="00375111">
            <w:pPr>
              <w:jc w:val="right"/>
            </w:pPr>
            <w:r>
              <w:t xml:space="preserve">1537.9 </w:t>
            </w:r>
          </w:p>
        </w:tc>
        <w:tc>
          <w:tcPr>
            <w:tcW w:w="1112" w:type="dxa"/>
          </w:tcPr>
          <w:p w14:paraId="5327FE34" w14:textId="77777777" w:rsidR="00375111" w:rsidRDefault="00375111" w:rsidP="00375111">
            <w:r>
              <w:t>°C</w:t>
            </w:r>
          </w:p>
        </w:tc>
      </w:tr>
      <w:tr w:rsidR="00375111" w14:paraId="2E2526D3" w14:textId="77777777" w:rsidTr="00375111">
        <w:trPr>
          <w:trHeight w:val="578"/>
        </w:trPr>
        <w:tc>
          <w:tcPr>
            <w:tcW w:w="2739" w:type="dxa"/>
          </w:tcPr>
          <w:p w14:paraId="55CA2FA5" w14:textId="77777777" w:rsidR="00375111" w:rsidRDefault="00375111" w:rsidP="00375111">
            <w:r>
              <w:t>Reference Strain rate (/sec)</w:t>
            </w:r>
          </w:p>
        </w:tc>
        <w:tc>
          <w:tcPr>
            <w:tcW w:w="1602" w:type="dxa"/>
          </w:tcPr>
          <w:p w14:paraId="4892C247" w14:textId="77777777" w:rsidR="00375111" w:rsidRDefault="00375111" w:rsidP="00375111">
            <w:pPr>
              <w:jc w:val="right"/>
            </w:pPr>
            <w:r>
              <w:t>1</w:t>
            </w:r>
          </w:p>
        </w:tc>
        <w:tc>
          <w:tcPr>
            <w:tcW w:w="1113" w:type="dxa"/>
          </w:tcPr>
          <w:p w14:paraId="413408DE" w14:textId="77777777" w:rsidR="00375111" w:rsidRDefault="00375111" w:rsidP="00375111"/>
        </w:tc>
        <w:tc>
          <w:tcPr>
            <w:tcW w:w="2739" w:type="dxa"/>
          </w:tcPr>
          <w:p w14:paraId="0444F5C8" w14:textId="77777777" w:rsidR="00375111" w:rsidRDefault="00375111" w:rsidP="00375111">
            <w:r>
              <w:t>Reference Strain rate (/sec)</w:t>
            </w:r>
          </w:p>
        </w:tc>
        <w:tc>
          <w:tcPr>
            <w:tcW w:w="1504" w:type="dxa"/>
          </w:tcPr>
          <w:p w14:paraId="6495B7EB" w14:textId="77777777" w:rsidR="00375111" w:rsidRDefault="00375111" w:rsidP="00375111">
            <w:pPr>
              <w:jc w:val="right"/>
            </w:pPr>
            <w:r>
              <w:t>1</w:t>
            </w:r>
          </w:p>
        </w:tc>
        <w:tc>
          <w:tcPr>
            <w:tcW w:w="1112" w:type="dxa"/>
          </w:tcPr>
          <w:p w14:paraId="5EBDB066" w14:textId="77777777" w:rsidR="00375111" w:rsidRDefault="00375111" w:rsidP="00375111"/>
        </w:tc>
      </w:tr>
      <w:tr w:rsidR="00375111" w14:paraId="1FDF7CA1" w14:textId="77777777" w:rsidTr="00375111">
        <w:trPr>
          <w:trHeight w:val="288"/>
        </w:trPr>
        <w:tc>
          <w:tcPr>
            <w:tcW w:w="2739" w:type="dxa"/>
          </w:tcPr>
          <w:p w14:paraId="624F4A76" w14:textId="77777777" w:rsidR="00375111" w:rsidRDefault="00375111" w:rsidP="00375111">
            <w:r>
              <w:t xml:space="preserve">Shear Modulus </w:t>
            </w:r>
          </w:p>
        </w:tc>
        <w:tc>
          <w:tcPr>
            <w:tcW w:w="1602" w:type="dxa"/>
          </w:tcPr>
          <w:p w14:paraId="16E87A98" w14:textId="77777777" w:rsidR="00375111" w:rsidRDefault="00375111" w:rsidP="00375111">
            <w:pPr>
              <w:jc w:val="right"/>
            </w:pPr>
            <w:r>
              <w:t xml:space="preserve">8.18e+ 10 </w:t>
            </w:r>
          </w:p>
        </w:tc>
        <w:tc>
          <w:tcPr>
            <w:tcW w:w="1113" w:type="dxa"/>
          </w:tcPr>
          <w:p w14:paraId="6FB3D802" w14:textId="77777777" w:rsidR="00375111" w:rsidRDefault="00375111" w:rsidP="00375111">
            <w:r>
              <w:t>Pa</w:t>
            </w:r>
          </w:p>
        </w:tc>
        <w:tc>
          <w:tcPr>
            <w:tcW w:w="2739" w:type="dxa"/>
          </w:tcPr>
          <w:p w14:paraId="6172A6CE" w14:textId="77777777" w:rsidR="00375111" w:rsidRDefault="00375111" w:rsidP="00375111">
            <w:r>
              <w:t xml:space="preserve">Shear Modulus </w:t>
            </w:r>
          </w:p>
        </w:tc>
        <w:tc>
          <w:tcPr>
            <w:tcW w:w="1504" w:type="dxa"/>
          </w:tcPr>
          <w:p w14:paraId="06762433" w14:textId="77777777" w:rsidR="00375111" w:rsidRDefault="00375111" w:rsidP="00375111">
            <w:pPr>
              <w:jc w:val="right"/>
            </w:pPr>
            <w:r>
              <w:t xml:space="preserve">8.18e+ 10 </w:t>
            </w:r>
          </w:p>
        </w:tc>
        <w:tc>
          <w:tcPr>
            <w:tcW w:w="1112" w:type="dxa"/>
          </w:tcPr>
          <w:p w14:paraId="7D577990" w14:textId="77777777" w:rsidR="00375111" w:rsidRDefault="00375111" w:rsidP="008E19C8">
            <w:pPr>
              <w:keepNext/>
            </w:pPr>
            <w:r>
              <w:t>Pa</w:t>
            </w:r>
          </w:p>
        </w:tc>
      </w:tr>
    </w:tbl>
    <w:p w14:paraId="07780BB0" w14:textId="2DC28909" w:rsidR="008E19C8" w:rsidRDefault="008E19C8" w:rsidP="008E19C8">
      <w:pPr>
        <w:pStyle w:val="Caption"/>
        <w:framePr w:hSpace="180" w:wrap="around" w:vAnchor="text" w:hAnchor="page" w:x="4171" w:y="8583"/>
      </w:pPr>
      <w:bookmarkStart w:id="20" w:name="_Ref164966416"/>
      <w:r>
        <w:t xml:space="preserve">Table </w:t>
      </w:r>
      <w:r w:rsidR="00840837">
        <w:fldChar w:fldCharType="begin"/>
      </w:r>
      <w:r w:rsidR="00840837">
        <w:instrText xml:space="preserve"> SEQ Table \* ARABIC </w:instrText>
      </w:r>
      <w:r w:rsidR="00840837">
        <w:fldChar w:fldCharType="separate"/>
      </w:r>
      <w:r w:rsidR="00AF4D5E">
        <w:rPr>
          <w:noProof/>
        </w:rPr>
        <w:t>1</w:t>
      </w:r>
      <w:r w:rsidR="00840837">
        <w:rPr>
          <w:noProof/>
        </w:rPr>
        <w:fldChar w:fldCharType="end"/>
      </w:r>
      <w:r>
        <w:t xml:space="preserve"> - Material Data for </w:t>
      </w:r>
      <w:r w:rsidR="00DF5287">
        <w:t xml:space="preserve">final </w:t>
      </w:r>
      <w:r>
        <w:t>7.62 Projectile and Target Plate</w:t>
      </w:r>
      <w:bookmarkEnd w:id="20"/>
    </w:p>
    <w:p w14:paraId="3BD43C8A" w14:textId="442DFB1C" w:rsidR="00945400" w:rsidRDefault="00945400">
      <w:pPr>
        <w:rPr>
          <w:sz w:val="24"/>
          <w:szCs w:val="24"/>
        </w:rPr>
      </w:pPr>
    </w:p>
    <w:p w14:paraId="68473999" w14:textId="77777777" w:rsidR="007B1A7B" w:rsidRDefault="007B1A7B">
      <w:pPr>
        <w:rPr>
          <w:sz w:val="24"/>
          <w:szCs w:val="24"/>
        </w:rPr>
      </w:pPr>
    </w:p>
    <w:p w14:paraId="11B82F0F" w14:textId="35D64664" w:rsidR="007B1A7B" w:rsidRPr="00287329" w:rsidRDefault="00287329" w:rsidP="000A5345">
      <w:pPr>
        <w:pStyle w:val="Heading2"/>
        <w:numPr>
          <w:ilvl w:val="1"/>
          <w:numId w:val="7"/>
        </w:numPr>
      </w:pPr>
      <w:bookmarkStart w:id="21" w:name="_Toc165533975"/>
      <w:r w:rsidRPr="00287329">
        <w:t>Simulation</w:t>
      </w:r>
      <w:bookmarkEnd w:id="21"/>
    </w:p>
    <w:p w14:paraId="601C94D3" w14:textId="6271EDC2" w:rsidR="00945400" w:rsidRDefault="00287329" w:rsidP="00321E28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Ansys Workbench 16.2 was opened</w:t>
      </w:r>
      <w:r w:rsidR="00844D3F">
        <w:rPr>
          <w:sz w:val="24"/>
          <w:szCs w:val="24"/>
        </w:rPr>
        <w:t xml:space="preserve">, and the </w:t>
      </w:r>
      <w:r w:rsidR="00321E28" w:rsidRPr="00321E28">
        <w:rPr>
          <w:i/>
          <w:iCs/>
          <w:sz w:val="24"/>
          <w:szCs w:val="24"/>
        </w:rPr>
        <w:t>Explicit</w:t>
      </w:r>
      <w:r w:rsidR="00844D3F" w:rsidRPr="00321E28">
        <w:rPr>
          <w:i/>
          <w:iCs/>
          <w:sz w:val="24"/>
          <w:szCs w:val="24"/>
        </w:rPr>
        <w:t xml:space="preserve"> Dynamics</w:t>
      </w:r>
      <w:r w:rsidR="00844D3F">
        <w:rPr>
          <w:sz w:val="24"/>
          <w:szCs w:val="24"/>
        </w:rPr>
        <w:t xml:space="preserve"> solver was selected as the solution type. The geometry was added</w:t>
      </w:r>
      <w:r w:rsidR="00184CAC">
        <w:rPr>
          <w:sz w:val="24"/>
          <w:szCs w:val="24"/>
        </w:rPr>
        <w:t xml:space="preserve"> by importing the .STEP file for the assembly, and </w:t>
      </w:r>
      <w:r w:rsidR="00184CAC" w:rsidRPr="00184CAC">
        <w:rPr>
          <w:i/>
          <w:iCs/>
          <w:sz w:val="24"/>
          <w:szCs w:val="24"/>
        </w:rPr>
        <w:t>Engineering Data</w:t>
      </w:r>
      <w:r w:rsidR="00184CAC">
        <w:rPr>
          <w:sz w:val="24"/>
          <w:szCs w:val="24"/>
        </w:rPr>
        <w:t xml:space="preserve"> was added to the </w:t>
      </w:r>
      <w:r w:rsidR="004457A6">
        <w:rPr>
          <w:sz w:val="24"/>
          <w:szCs w:val="24"/>
        </w:rPr>
        <w:t xml:space="preserve">relevant parts of the model. Once complete, the </w:t>
      </w:r>
      <w:r w:rsidR="00925633">
        <w:rPr>
          <w:sz w:val="24"/>
          <w:szCs w:val="24"/>
        </w:rPr>
        <w:t xml:space="preserve">initial conditions were </w:t>
      </w:r>
      <w:r w:rsidR="00321E28">
        <w:rPr>
          <w:sz w:val="24"/>
          <w:szCs w:val="24"/>
        </w:rPr>
        <w:t>set,</w:t>
      </w:r>
      <w:r w:rsidR="00925633">
        <w:rPr>
          <w:sz w:val="24"/>
          <w:szCs w:val="24"/>
        </w:rPr>
        <w:t xml:space="preserve"> and the mesh generated. </w:t>
      </w:r>
      <w:r w:rsidR="00C2134C">
        <w:rPr>
          <w:sz w:val="24"/>
          <w:szCs w:val="24"/>
        </w:rPr>
        <w:t xml:space="preserve">The time step was reduced to 0.015 seconds, due to the speed that the projectile was travelling at, </w:t>
      </w:r>
      <w:r w:rsidR="00D146E9">
        <w:rPr>
          <w:sz w:val="24"/>
          <w:szCs w:val="24"/>
        </w:rPr>
        <w:t xml:space="preserve">ensuring that only the areas of interest were captured, as opposed </w:t>
      </w:r>
      <w:r w:rsidR="003C2481">
        <w:rPr>
          <w:sz w:val="24"/>
          <w:szCs w:val="24"/>
        </w:rPr>
        <w:t xml:space="preserve">to generating unnecessary data further behind the target plate. </w:t>
      </w:r>
      <w:r w:rsidR="00925633">
        <w:rPr>
          <w:sz w:val="24"/>
          <w:szCs w:val="24"/>
        </w:rPr>
        <w:t xml:space="preserve">The simulation was validated before running the programme, to ensure that all parameters </w:t>
      </w:r>
      <w:r w:rsidR="002C0C9F">
        <w:rPr>
          <w:sz w:val="24"/>
          <w:szCs w:val="24"/>
        </w:rPr>
        <w:t>in the pre-process stage were complete.</w:t>
      </w:r>
    </w:p>
    <w:p w14:paraId="47818BD6" w14:textId="77777777" w:rsidR="00CF586C" w:rsidRDefault="00CF586C" w:rsidP="00321E28">
      <w:pPr>
        <w:ind w:left="720"/>
        <w:jc w:val="both"/>
        <w:rPr>
          <w:sz w:val="24"/>
          <w:szCs w:val="24"/>
        </w:rPr>
      </w:pPr>
    </w:p>
    <w:p w14:paraId="14D68269" w14:textId="3BD4F4AF" w:rsidR="001C6072" w:rsidRDefault="001C6072" w:rsidP="000A5345">
      <w:pPr>
        <w:pStyle w:val="Heading1"/>
        <w:numPr>
          <w:ilvl w:val="0"/>
          <w:numId w:val="7"/>
        </w:numPr>
      </w:pPr>
      <w:bookmarkStart w:id="22" w:name="_Toc165533976"/>
      <w:r w:rsidRPr="001C6072">
        <w:lastRenderedPageBreak/>
        <w:t>Results</w:t>
      </w:r>
      <w:bookmarkEnd w:id="22"/>
    </w:p>
    <w:p w14:paraId="16C556FD" w14:textId="36743828" w:rsidR="001C6072" w:rsidRPr="00461DE7" w:rsidRDefault="005F29F3" w:rsidP="001C6072">
      <w:pPr>
        <w:ind w:left="720"/>
        <w:jc w:val="both"/>
        <w:rPr>
          <w:sz w:val="24"/>
          <w:szCs w:val="24"/>
        </w:rPr>
      </w:pPr>
      <w:r w:rsidRPr="00461DE7">
        <w:rPr>
          <w:sz w:val="24"/>
          <w:szCs w:val="24"/>
        </w:rPr>
        <w:t>The images shown in this section relate to the Total Deformation results in relation to both the projectile and the target plate</w:t>
      </w:r>
      <w:r w:rsidR="00A30E83" w:rsidRPr="00461DE7">
        <w:rPr>
          <w:sz w:val="24"/>
          <w:szCs w:val="24"/>
        </w:rPr>
        <w:t xml:space="preserve">, in order to </w:t>
      </w:r>
      <w:r w:rsidR="002B46D7" w:rsidRPr="00461DE7">
        <w:rPr>
          <w:sz w:val="24"/>
          <w:szCs w:val="24"/>
        </w:rPr>
        <w:t>assess both the capability and suitability of the CAD software</w:t>
      </w:r>
      <w:r w:rsidR="00134F2A" w:rsidRPr="00461DE7">
        <w:rPr>
          <w:sz w:val="24"/>
          <w:szCs w:val="24"/>
        </w:rPr>
        <w:t xml:space="preserve"> in relation to this.</w:t>
      </w:r>
    </w:p>
    <w:p w14:paraId="4B3876CF" w14:textId="7AB09544" w:rsidR="00EF5B93" w:rsidRPr="00461DE7" w:rsidRDefault="00134F2A" w:rsidP="001C6072">
      <w:pPr>
        <w:ind w:left="720"/>
        <w:jc w:val="both"/>
        <w:rPr>
          <w:sz w:val="24"/>
          <w:szCs w:val="24"/>
        </w:rPr>
      </w:pPr>
      <w:r w:rsidRPr="00461DE7">
        <w:rPr>
          <w:sz w:val="24"/>
          <w:szCs w:val="24"/>
        </w:rPr>
        <w:t xml:space="preserve">The simulation was viewed </w:t>
      </w:r>
      <w:r w:rsidR="000C3365" w:rsidRPr="00461DE7">
        <w:rPr>
          <w:sz w:val="24"/>
          <w:szCs w:val="24"/>
        </w:rPr>
        <w:t>from all angles,</w:t>
      </w:r>
      <w:r w:rsidR="00273E3A">
        <w:rPr>
          <w:sz w:val="24"/>
          <w:szCs w:val="24"/>
        </w:rPr>
        <w:t xml:space="preserve"> and a selection of i</w:t>
      </w:r>
      <w:r w:rsidR="000C3365" w:rsidRPr="00461DE7">
        <w:rPr>
          <w:sz w:val="24"/>
          <w:szCs w:val="24"/>
        </w:rPr>
        <w:t xml:space="preserve">mages were captured </w:t>
      </w:r>
      <w:r w:rsidR="00273E3A">
        <w:rPr>
          <w:sz w:val="24"/>
          <w:szCs w:val="24"/>
        </w:rPr>
        <w:t>from several angles</w:t>
      </w:r>
      <w:r w:rsidR="00010516">
        <w:rPr>
          <w:sz w:val="24"/>
          <w:szCs w:val="24"/>
        </w:rPr>
        <w:t xml:space="preserve">, including </w:t>
      </w:r>
      <w:r w:rsidR="000C3365" w:rsidRPr="00461DE7">
        <w:rPr>
          <w:sz w:val="24"/>
          <w:szCs w:val="24"/>
        </w:rPr>
        <w:t>perpendicular to the point of contact and penetration of the target plate</w:t>
      </w:r>
      <w:r w:rsidR="001D73C7" w:rsidRPr="00461DE7">
        <w:rPr>
          <w:sz w:val="24"/>
          <w:szCs w:val="24"/>
        </w:rPr>
        <w:t xml:space="preserve">. </w:t>
      </w:r>
    </w:p>
    <w:p w14:paraId="12F4C5B0" w14:textId="67A50799" w:rsidR="00134F2A" w:rsidRDefault="00EF5B93" w:rsidP="001C6072">
      <w:pPr>
        <w:ind w:left="720"/>
        <w:jc w:val="both"/>
        <w:rPr>
          <w:sz w:val="24"/>
          <w:szCs w:val="24"/>
        </w:rPr>
      </w:pPr>
      <w:r w:rsidRPr="00461DE7">
        <w:rPr>
          <w:i/>
          <w:iCs/>
          <w:sz w:val="24"/>
          <w:szCs w:val="24"/>
        </w:rPr>
        <w:t>Total Deformation</w:t>
      </w:r>
      <w:r w:rsidR="000C3365" w:rsidRPr="00461DE7">
        <w:rPr>
          <w:i/>
          <w:iCs/>
          <w:sz w:val="24"/>
          <w:szCs w:val="24"/>
        </w:rPr>
        <w:t xml:space="preserve"> </w:t>
      </w:r>
      <w:r w:rsidRPr="00461DE7">
        <w:rPr>
          <w:sz w:val="24"/>
          <w:szCs w:val="24"/>
        </w:rPr>
        <w:t>results</w:t>
      </w:r>
      <w:r w:rsidR="00F65569">
        <w:rPr>
          <w:sz w:val="24"/>
          <w:szCs w:val="24"/>
        </w:rPr>
        <w:t xml:space="preserve"> of the target plate and projectile</w:t>
      </w:r>
      <w:r w:rsidRPr="00461DE7">
        <w:rPr>
          <w:sz w:val="24"/>
          <w:szCs w:val="24"/>
        </w:rPr>
        <w:t xml:space="preserve"> can be seen in</w:t>
      </w:r>
      <w:r w:rsidR="00010516">
        <w:rPr>
          <w:sz w:val="24"/>
          <w:szCs w:val="24"/>
        </w:rPr>
        <w:t xml:space="preserve"> </w:t>
      </w:r>
      <w:r w:rsidR="00010516">
        <w:rPr>
          <w:sz w:val="24"/>
          <w:szCs w:val="24"/>
        </w:rPr>
        <w:fldChar w:fldCharType="begin"/>
      </w:r>
      <w:r w:rsidR="00010516">
        <w:rPr>
          <w:sz w:val="24"/>
          <w:szCs w:val="24"/>
        </w:rPr>
        <w:instrText xml:space="preserve"> REF _Ref165113657 \h </w:instrText>
      </w:r>
      <w:r w:rsidR="00010516">
        <w:rPr>
          <w:sz w:val="24"/>
          <w:szCs w:val="24"/>
        </w:rPr>
      </w:r>
      <w:r w:rsidR="00010516">
        <w:rPr>
          <w:sz w:val="24"/>
          <w:szCs w:val="24"/>
        </w:rPr>
        <w:fldChar w:fldCharType="separate"/>
      </w:r>
      <w:r w:rsidR="00AF4D5E">
        <w:t xml:space="preserve">Figure </w:t>
      </w:r>
      <w:r w:rsidR="00AF4D5E">
        <w:rPr>
          <w:noProof/>
        </w:rPr>
        <w:t>9</w:t>
      </w:r>
      <w:r w:rsidR="00010516">
        <w:rPr>
          <w:sz w:val="24"/>
          <w:szCs w:val="24"/>
        </w:rPr>
        <w:fldChar w:fldCharType="end"/>
      </w:r>
      <w:r w:rsidR="00010516">
        <w:rPr>
          <w:sz w:val="24"/>
          <w:szCs w:val="24"/>
        </w:rPr>
        <w:t xml:space="preserve">, </w:t>
      </w:r>
      <w:r w:rsidR="00010516">
        <w:rPr>
          <w:sz w:val="24"/>
          <w:szCs w:val="24"/>
        </w:rPr>
        <w:fldChar w:fldCharType="begin"/>
      </w:r>
      <w:r w:rsidR="00010516">
        <w:rPr>
          <w:sz w:val="24"/>
          <w:szCs w:val="24"/>
        </w:rPr>
        <w:instrText xml:space="preserve"> REF _Ref165113660 \h </w:instrText>
      </w:r>
      <w:r w:rsidR="00010516">
        <w:rPr>
          <w:sz w:val="24"/>
          <w:szCs w:val="24"/>
        </w:rPr>
      </w:r>
      <w:r w:rsidR="00010516">
        <w:rPr>
          <w:sz w:val="24"/>
          <w:szCs w:val="24"/>
        </w:rPr>
        <w:fldChar w:fldCharType="separate"/>
      </w:r>
      <w:r w:rsidR="00AF4D5E">
        <w:t xml:space="preserve">Figure </w:t>
      </w:r>
      <w:r w:rsidR="00AF4D5E">
        <w:rPr>
          <w:noProof/>
        </w:rPr>
        <w:t>10</w:t>
      </w:r>
      <w:r w:rsidR="00010516">
        <w:rPr>
          <w:sz w:val="24"/>
          <w:szCs w:val="24"/>
        </w:rPr>
        <w:fldChar w:fldCharType="end"/>
      </w:r>
      <w:r w:rsidR="00010516">
        <w:rPr>
          <w:sz w:val="24"/>
          <w:szCs w:val="24"/>
        </w:rPr>
        <w:t xml:space="preserve">, </w:t>
      </w:r>
      <w:r w:rsidR="00010516">
        <w:rPr>
          <w:sz w:val="24"/>
          <w:szCs w:val="24"/>
        </w:rPr>
        <w:fldChar w:fldCharType="begin"/>
      </w:r>
      <w:r w:rsidR="00010516">
        <w:rPr>
          <w:sz w:val="24"/>
          <w:szCs w:val="24"/>
        </w:rPr>
        <w:instrText xml:space="preserve"> REF _Ref165113662 \h </w:instrText>
      </w:r>
      <w:r w:rsidR="00010516">
        <w:rPr>
          <w:sz w:val="24"/>
          <w:szCs w:val="24"/>
        </w:rPr>
      </w:r>
      <w:r w:rsidR="00010516">
        <w:rPr>
          <w:sz w:val="24"/>
          <w:szCs w:val="24"/>
        </w:rPr>
        <w:fldChar w:fldCharType="separate"/>
      </w:r>
      <w:r w:rsidR="00AF4D5E">
        <w:t xml:space="preserve">Figure </w:t>
      </w:r>
      <w:r w:rsidR="00AF4D5E">
        <w:rPr>
          <w:noProof/>
        </w:rPr>
        <w:t>11</w:t>
      </w:r>
      <w:r w:rsidR="00010516">
        <w:rPr>
          <w:sz w:val="24"/>
          <w:szCs w:val="24"/>
        </w:rPr>
        <w:fldChar w:fldCharType="end"/>
      </w:r>
      <w:r w:rsidR="00F65569">
        <w:rPr>
          <w:sz w:val="24"/>
          <w:szCs w:val="24"/>
        </w:rPr>
        <w:t xml:space="preserve">, and </w:t>
      </w:r>
      <w:r w:rsidR="00010516">
        <w:rPr>
          <w:sz w:val="24"/>
          <w:szCs w:val="24"/>
        </w:rPr>
        <w:fldChar w:fldCharType="begin"/>
      </w:r>
      <w:r w:rsidR="00010516">
        <w:rPr>
          <w:sz w:val="24"/>
          <w:szCs w:val="24"/>
        </w:rPr>
        <w:instrText xml:space="preserve"> REF _Ref165113664 \h </w:instrText>
      </w:r>
      <w:r w:rsidR="00010516">
        <w:rPr>
          <w:sz w:val="24"/>
          <w:szCs w:val="24"/>
        </w:rPr>
      </w:r>
      <w:r w:rsidR="00010516">
        <w:rPr>
          <w:sz w:val="24"/>
          <w:szCs w:val="24"/>
        </w:rPr>
        <w:fldChar w:fldCharType="separate"/>
      </w:r>
      <w:r w:rsidR="00AF4D5E">
        <w:t xml:space="preserve">Figure </w:t>
      </w:r>
      <w:r w:rsidR="00AF4D5E">
        <w:rPr>
          <w:noProof/>
        </w:rPr>
        <w:t>12</w:t>
      </w:r>
      <w:r w:rsidR="00010516">
        <w:rPr>
          <w:sz w:val="24"/>
          <w:szCs w:val="24"/>
        </w:rPr>
        <w:fldChar w:fldCharType="end"/>
      </w:r>
      <w:r w:rsidR="00461DE7">
        <w:rPr>
          <w:sz w:val="24"/>
          <w:szCs w:val="24"/>
        </w:rPr>
        <w:t xml:space="preserve">. </w:t>
      </w:r>
    </w:p>
    <w:p w14:paraId="35CF8EB1" w14:textId="77777777" w:rsidR="00DA3073" w:rsidRDefault="00DA3073" w:rsidP="001C6072">
      <w:pPr>
        <w:ind w:left="720"/>
        <w:jc w:val="both"/>
        <w:rPr>
          <w:sz w:val="24"/>
          <w:szCs w:val="24"/>
        </w:rPr>
      </w:pPr>
    </w:p>
    <w:p w14:paraId="22DCF5D1" w14:textId="77777777" w:rsidR="00AE78A7" w:rsidRDefault="00DA3073" w:rsidP="00AE78A7">
      <w:pPr>
        <w:keepNext/>
        <w:ind w:left="720"/>
        <w:jc w:val="center"/>
      </w:pPr>
      <w:r>
        <w:rPr>
          <w:noProof/>
          <w:lang w:eastAsia="en-GB"/>
        </w:rPr>
        <w:drawing>
          <wp:inline distT="0" distB="0" distL="0" distR="0" wp14:anchorId="77260ECD" wp14:editId="7298E55F">
            <wp:extent cx="5105334" cy="2509114"/>
            <wp:effectExtent l="0" t="0" r="635" b="5715"/>
            <wp:docPr id="14" name="Picture 14" descr="A blue object with re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blue object with red dots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41324" cy="2526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DE7D2" w14:textId="3D2B2755" w:rsidR="00DA3073" w:rsidRDefault="00AE78A7" w:rsidP="00AE78A7">
      <w:pPr>
        <w:pStyle w:val="Caption"/>
        <w:jc w:val="center"/>
        <w:rPr>
          <w:sz w:val="24"/>
          <w:szCs w:val="24"/>
        </w:rPr>
      </w:pPr>
      <w:bookmarkStart w:id="23" w:name="_Ref165113657"/>
      <w:bookmarkStart w:id="24" w:name="_Toc165146327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9</w:t>
      </w:r>
      <w:r w:rsidR="00840837">
        <w:rPr>
          <w:noProof/>
        </w:rPr>
        <w:fldChar w:fldCharType="end"/>
      </w:r>
      <w:bookmarkEnd w:id="23"/>
      <w:r>
        <w:t xml:space="preserve"> - Deformation of projectile - and Petaling of target plate</w:t>
      </w:r>
      <w:bookmarkEnd w:id="24"/>
    </w:p>
    <w:p w14:paraId="6637AEAC" w14:textId="05B63B31" w:rsidR="00461DE7" w:rsidRDefault="0088197C" w:rsidP="0088197C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was </w:t>
      </w:r>
      <w:r w:rsidR="00D82F78">
        <w:rPr>
          <w:sz w:val="24"/>
          <w:szCs w:val="24"/>
        </w:rPr>
        <w:t>possible</w:t>
      </w:r>
      <w:r>
        <w:rPr>
          <w:sz w:val="24"/>
          <w:szCs w:val="24"/>
        </w:rPr>
        <w:t xml:space="preserve"> to remove the projectile from the </w:t>
      </w:r>
      <w:r w:rsidR="00F75F3C">
        <w:rPr>
          <w:sz w:val="24"/>
          <w:szCs w:val="24"/>
        </w:rPr>
        <w:t xml:space="preserve">animation </w:t>
      </w:r>
      <w:r w:rsidR="00273E3A">
        <w:rPr>
          <w:sz w:val="24"/>
          <w:szCs w:val="24"/>
        </w:rPr>
        <w:t>a</w:t>
      </w:r>
      <w:r w:rsidR="00F75F3C">
        <w:rPr>
          <w:sz w:val="24"/>
          <w:szCs w:val="24"/>
        </w:rPr>
        <w:t xml:space="preserve">nd results, by selecting the </w:t>
      </w:r>
      <w:r w:rsidR="00632472">
        <w:rPr>
          <w:sz w:val="24"/>
          <w:szCs w:val="24"/>
        </w:rPr>
        <w:t xml:space="preserve">projectile </w:t>
      </w:r>
      <w:r w:rsidR="00D82F78">
        <w:rPr>
          <w:sz w:val="24"/>
          <w:szCs w:val="24"/>
        </w:rPr>
        <w:t>through</w:t>
      </w:r>
      <w:r w:rsidR="00632472">
        <w:rPr>
          <w:sz w:val="24"/>
          <w:szCs w:val="24"/>
        </w:rPr>
        <w:t xml:space="preserve"> </w:t>
      </w:r>
      <w:r w:rsidR="00D82F78">
        <w:rPr>
          <w:sz w:val="24"/>
          <w:szCs w:val="24"/>
        </w:rPr>
        <w:t>t</w:t>
      </w:r>
      <w:r w:rsidR="00632472">
        <w:rPr>
          <w:sz w:val="24"/>
          <w:szCs w:val="24"/>
        </w:rPr>
        <w:t>h</w:t>
      </w:r>
      <w:r w:rsidR="00D82F78">
        <w:rPr>
          <w:sz w:val="24"/>
          <w:szCs w:val="24"/>
        </w:rPr>
        <w:t>e</w:t>
      </w:r>
      <w:r w:rsidR="00632472">
        <w:rPr>
          <w:sz w:val="24"/>
          <w:szCs w:val="24"/>
        </w:rPr>
        <w:t xml:space="preserve"> Design manager tree and selecting the </w:t>
      </w:r>
      <w:r w:rsidR="00632472" w:rsidRPr="00632472">
        <w:rPr>
          <w:i/>
          <w:iCs/>
          <w:sz w:val="24"/>
          <w:szCs w:val="24"/>
        </w:rPr>
        <w:t>Hide</w:t>
      </w:r>
      <w:r w:rsidR="00632472">
        <w:rPr>
          <w:sz w:val="24"/>
          <w:szCs w:val="24"/>
        </w:rPr>
        <w:t xml:space="preserve"> option. This enable</w:t>
      </w:r>
      <w:r w:rsidR="00D352CC">
        <w:rPr>
          <w:sz w:val="24"/>
          <w:szCs w:val="24"/>
        </w:rPr>
        <w:t xml:space="preserve">d the user to view the impact, and </w:t>
      </w:r>
      <w:r w:rsidR="00D82F78">
        <w:rPr>
          <w:sz w:val="24"/>
          <w:szCs w:val="24"/>
        </w:rPr>
        <w:t>why</w:t>
      </w:r>
      <w:r w:rsidR="0002522F">
        <w:rPr>
          <w:sz w:val="24"/>
          <w:szCs w:val="24"/>
        </w:rPr>
        <w:t xml:space="preserve"> the target plate</w:t>
      </w:r>
      <w:r w:rsidR="00D82F78">
        <w:rPr>
          <w:sz w:val="24"/>
          <w:szCs w:val="24"/>
        </w:rPr>
        <w:t xml:space="preserve"> material</w:t>
      </w:r>
      <w:r w:rsidR="0002522F">
        <w:rPr>
          <w:sz w:val="24"/>
          <w:szCs w:val="24"/>
        </w:rPr>
        <w:t xml:space="preserve"> reacted to the impact, one step at a time</w:t>
      </w:r>
      <w:r w:rsidR="00D82F78">
        <w:rPr>
          <w:sz w:val="24"/>
          <w:szCs w:val="24"/>
        </w:rPr>
        <w:t>.</w:t>
      </w:r>
    </w:p>
    <w:p w14:paraId="43ED7B4A" w14:textId="77777777" w:rsidR="008422DC" w:rsidRDefault="00760AD0" w:rsidP="008422DC">
      <w:pPr>
        <w:keepNext/>
        <w:ind w:left="720"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704EFA6" wp14:editId="72DEE745">
            <wp:extent cx="5525900" cy="2421331"/>
            <wp:effectExtent l="0" t="0" r="0" b="0"/>
            <wp:docPr id="15" name="Picture 15" descr="A blue and black grid with a white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blue and black grid with a white circ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69368" cy="2440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D55CE" w14:textId="3738D221" w:rsidR="00D82F78" w:rsidRDefault="008422DC" w:rsidP="008422DC">
      <w:pPr>
        <w:pStyle w:val="Caption"/>
        <w:jc w:val="center"/>
        <w:rPr>
          <w:sz w:val="24"/>
          <w:szCs w:val="24"/>
        </w:rPr>
      </w:pPr>
      <w:bookmarkStart w:id="25" w:name="_Ref165113660"/>
      <w:bookmarkStart w:id="26" w:name="_Toc165146328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10</w:t>
      </w:r>
      <w:r w:rsidR="00840837">
        <w:rPr>
          <w:noProof/>
        </w:rPr>
        <w:fldChar w:fldCharType="end"/>
      </w:r>
      <w:bookmarkEnd w:id="25"/>
      <w:r>
        <w:t xml:space="preserve"> - Rear View of Target Plate during Impact</w:t>
      </w:r>
      <w:bookmarkEnd w:id="26"/>
    </w:p>
    <w:p w14:paraId="025AF637" w14:textId="77777777" w:rsidR="00760AD0" w:rsidRDefault="00760AD0" w:rsidP="00760AD0">
      <w:pPr>
        <w:ind w:left="720"/>
        <w:jc w:val="center"/>
        <w:rPr>
          <w:sz w:val="24"/>
          <w:szCs w:val="24"/>
        </w:rPr>
      </w:pPr>
    </w:p>
    <w:p w14:paraId="4B6DC1E2" w14:textId="77777777" w:rsidR="008422DC" w:rsidRDefault="00720580" w:rsidP="008422DC">
      <w:pPr>
        <w:keepNext/>
        <w:ind w:left="720"/>
      </w:pPr>
      <w:r>
        <w:rPr>
          <w:noProof/>
          <w:lang w:eastAsia="en-GB"/>
        </w:rPr>
        <w:drawing>
          <wp:inline distT="0" distB="0" distL="0" distR="0" wp14:anchorId="25A1D55C" wp14:editId="17DE4838">
            <wp:extent cx="5535846" cy="2611526"/>
            <wp:effectExtent l="0" t="0" r="8255" b="0"/>
            <wp:docPr id="16" name="Picture 16" descr="A blue and black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blue and black screen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88738" cy="2636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CBA4D" w14:textId="5721AEBB" w:rsidR="00760AD0" w:rsidRDefault="008422DC" w:rsidP="008422DC">
      <w:pPr>
        <w:pStyle w:val="Caption"/>
        <w:jc w:val="center"/>
        <w:rPr>
          <w:sz w:val="24"/>
          <w:szCs w:val="24"/>
        </w:rPr>
      </w:pPr>
      <w:bookmarkStart w:id="27" w:name="_Ref165113662"/>
      <w:bookmarkStart w:id="28" w:name="_Toc165146329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11</w:t>
      </w:r>
      <w:r w:rsidR="00840837">
        <w:rPr>
          <w:noProof/>
        </w:rPr>
        <w:fldChar w:fldCharType="end"/>
      </w:r>
      <w:bookmarkEnd w:id="27"/>
      <w:r>
        <w:t xml:space="preserve">- Oblique View of target Plate During </w:t>
      </w:r>
      <w:r w:rsidR="00273E3A">
        <w:t>Impact</w:t>
      </w:r>
      <w:bookmarkEnd w:id="28"/>
    </w:p>
    <w:p w14:paraId="709E536F" w14:textId="77777777" w:rsidR="00760AD0" w:rsidRDefault="00760AD0" w:rsidP="0088197C">
      <w:pPr>
        <w:ind w:left="720"/>
        <w:jc w:val="both"/>
        <w:rPr>
          <w:sz w:val="24"/>
          <w:szCs w:val="24"/>
        </w:rPr>
      </w:pPr>
    </w:p>
    <w:p w14:paraId="16C67A62" w14:textId="77777777" w:rsidR="00760AD0" w:rsidRPr="00632472" w:rsidRDefault="00760AD0" w:rsidP="0088197C">
      <w:pPr>
        <w:ind w:left="720"/>
        <w:jc w:val="both"/>
        <w:rPr>
          <w:sz w:val="24"/>
          <w:szCs w:val="24"/>
        </w:rPr>
      </w:pPr>
    </w:p>
    <w:p w14:paraId="7BA3AC39" w14:textId="77777777" w:rsidR="00461DE7" w:rsidRDefault="00461DE7" w:rsidP="00461DE7">
      <w:pPr>
        <w:keepNext/>
        <w:ind w:left="720"/>
        <w:jc w:val="center"/>
      </w:pPr>
      <w:r>
        <w:rPr>
          <w:noProof/>
          <w:sz w:val="28"/>
          <w:szCs w:val="28"/>
          <w:lang w:eastAsia="en-GB"/>
        </w:rPr>
        <w:lastRenderedPageBreak/>
        <w:drawing>
          <wp:inline distT="0" distB="0" distL="0" distR="0" wp14:anchorId="4668AA28" wp14:editId="339FE750">
            <wp:extent cx="4551635" cy="6422746"/>
            <wp:effectExtent l="0" t="0" r="1905" b="0"/>
            <wp:docPr id="1052134812" name="Picture 1" descr="A blueprint of a mechanical mode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134812" name="Picture 1" descr="A blueprint of a mechanical model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0431" cy="6463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DFA23" w14:textId="395145EF" w:rsidR="00EF5B93" w:rsidRPr="00461DE7" w:rsidRDefault="00461DE7" w:rsidP="00461DE7">
      <w:pPr>
        <w:pStyle w:val="Caption"/>
        <w:jc w:val="center"/>
        <w:rPr>
          <w:sz w:val="28"/>
          <w:szCs w:val="28"/>
        </w:rPr>
      </w:pPr>
      <w:bookmarkStart w:id="29" w:name="_Ref165113664"/>
      <w:bookmarkStart w:id="30" w:name="_Toc165146330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12</w:t>
      </w:r>
      <w:r w:rsidR="00840837">
        <w:rPr>
          <w:noProof/>
        </w:rPr>
        <w:fldChar w:fldCharType="end"/>
      </w:r>
      <w:bookmarkEnd w:id="29"/>
      <w:r>
        <w:t xml:space="preserve"> -  Total Deformation</w:t>
      </w:r>
      <w:bookmarkEnd w:id="30"/>
    </w:p>
    <w:p w14:paraId="753C9BB8" w14:textId="442B1462" w:rsidR="001C6072" w:rsidRDefault="00F65569" w:rsidP="000A5345">
      <w:pPr>
        <w:pStyle w:val="Heading1"/>
        <w:numPr>
          <w:ilvl w:val="0"/>
          <w:numId w:val="7"/>
        </w:numPr>
      </w:pPr>
      <w:bookmarkStart w:id="31" w:name="_Toc165533977"/>
      <w:r>
        <w:t>Discussion</w:t>
      </w:r>
      <w:bookmarkEnd w:id="31"/>
    </w:p>
    <w:p w14:paraId="71DCE0EB" w14:textId="02346CCE" w:rsidR="00A811F8" w:rsidRDefault="00A811F8" w:rsidP="000A5345">
      <w:pPr>
        <w:pStyle w:val="Heading2"/>
        <w:numPr>
          <w:ilvl w:val="1"/>
          <w:numId w:val="7"/>
        </w:numPr>
      </w:pPr>
      <w:bookmarkStart w:id="32" w:name="_Toc165533978"/>
      <w:r>
        <w:t>Total Deformation:</w:t>
      </w:r>
      <w:bookmarkEnd w:id="32"/>
    </w:p>
    <w:p w14:paraId="71E6F220" w14:textId="3866518C" w:rsidR="00A811F8" w:rsidRDefault="00B8375E" w:rsidP="00B8375E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results from this study were </w:t>
      </w:r>
      <w:r w:rsidR="00C05578">
        <w:rPr>
          <w:sz w:val="24"/>
          <w:szCs w:val="24"/>
        </w:rPr>
        <w:t xml:space="preserve">focused </w:t>
      </w:r>
      <w:r w:rsidR="00C13F91">
        <w:rPr>
          <w:sz w:val="24"/>
          <w:szCs w:val="24"/>
        </w:rPr>
        <w:t>on</w:t>
      </w:r>
      <w:r w:rsidR="00C05578">
        <w:rPr>
          <w:sz w:val="24"/>
          <w:szCs w:val="24"/>
        </w:rPr>
        <w:t xml:space="preserve"> the penetrative properties of the projectile and how the target </w:t>
      </w:r>
      <w:r w:rsidR="00DB234F">
        <w:rPr>
          <w:sz w:val="24"/>
          <w:szCs w:val="24"/>
        </w:rPr>
        <w:t>plate</w:t>
      </w:r>
      <w:r w:rsidR="00C05578">
        <w:rPr>
          <w:sz w:val="24"/>
          <w:szCs w:val="24"/>
        </w:rPr>
        <w:t xml:space="preserve"> would react to this.</w:t>
      </w:r>
      <w:r w:rsidR="006648D4">
        <w:rPr>
          <w:sz w:val="24"/>
          <w:szCs w:val="24"/>
        </w:rPr>
        <w:t xml:space="preserve"> </w:t>
      </w:r>
      <w:r w:rsidR="004F5A0E">
        <w:rPr>
          <w:sz w:val="24"/>
          <w:szCs w:val="24"/>
        </w:rPr>
        <w:t xml:space="preserve">Establishing the variables </w:t>
      </w:r>
      <w:r w:rsidR="00866C3C">
        <w:rPr>
          <w:sz w:val="24"/>
          <w:szCs w:val="24"/>
        </w:rPr>
        <w:t xml:space="preserve">involved in the simulation can be found below in </w:t>
      </w:r>
      <w:r w:rsidR="00C54A14">
        <w:rPr>
          <w:sz w:val="24"/>
          <w:szCs w:val="24"/>
        </w:rPr>
        <w:t>the discuss regarding design.</w:t>
      </w:r>
    </w:p>
    <w:p w14:paraId="3D9BFB3C" w14:textId="749057D1" w:rsidR="00C54A14" w:rsidRDefault="00C54A14" w:rsidP="00B8375E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model was able to show deformation </w:t>
      </w:r>
      <w:r w:rsidR="008155A6">
        <w:rPr>
          <w:sz w:val="24"/>
          <w:szCs w:val="24"/>
        </w:rPr>
        <w:t xml:space="preserve">took place with regards to both the projectile and the target </w:t>
      </w:r>
      <w:r w:rsidR="00D318CA">
        <w:rPr>
          <w:sz w:val="24"/>
          <w:szCs w:val="24"/>
        </w:rPr>
        <w:t>plate and</w:t>
      </w:r>
      <w:r w:rsidR="00795574">
        <w:rPr>
          <w:sz w:val="24"/>
          <w:szCs w:val="24"/>
        </w:rPr>
        <w:t xml:space="preserve"> can be seen in the results</w:t>
      </w:r>
      <w:r w:rsidR="00FA357E">
        <w:rPr>
          <w:sz w:val="24"/>
          <w:szCs w:val="24"/>
        </w:rPr>
        <w:t>.</w:t>
      </w:r>
    </w:p>
    <w:p w14:paraId="414832B6" w14:textId="11431C23" w:rsidR="00FA357E" w:rsidRDefault="00FA357E" w:rsidP="00B8375E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Wher</w:t>
      </w:r>
      <w:r w:rsidR="00F73E7A">
        <w:rPr>
          <w:sz w:val="24"/>
          <w:szCs w:val="24"/>
        </w:rPr>
        <w:t xml:space="preserve">e the compressive forces </w:t>
      </w:r>
      <w:r w:rsidR="002D235C">
        <w:rPr>
          <w:sz w:val="24"/>
          <w:szCs w:val="24"/>
        </w:rPr>
        <w:t xml:space="preserve">are located at the </w:t>
      </w:r>
      <w:r w:rsidR="002D235C" w:rsidRPr="002D235C">
        <w:rPr>
          <w:i/>
          <w:iCs/>
          <w:sz w:val="24"/>
          <w:szCs w:val="24"/>
        </w:rPr>
        <w:t>Point of Impact</w:t>
      </w:r>
      <w:r w:rsidR="002D235C">
        <w:rPr>
          <w:sz w:val="24"/>
          <w:szCs w:val="24"/>
        </w:rPr>
        <w:t xml:space="preserve"> (POI), we can see distinctive features </w:t>
      </w:r>
      <w:r w:rsidR="00870D01">
        <w:rPr>
          <w:sz w:val="24"/>
          <w:szCs w:val="24"/>
        </w:rPr>
        <w:t xml:space="preserve">on both the front and rear of the target plate. </w:t>
      </w:r>
      <w:r w:rsidR="00DA167A">
        <w:rPr>
          <w:sz w:val="24"/>
          <w:szCs w:val="24"/>
        </w:rPr>
        <w:t>Working from the contact side of the plate</w:t>
      </w:r>
      <w:r w:rsidR="00877E43">
        <w:rPr>
          <w:sz w:val="24"/>
          <w:szCs w:val="24"/>
        </w:rPr>
        <w:t xml:space="preserve">, features included </w:t>
      </w:r>
      <w:r w:rsidR="00C377E6">
        <w:rPr>
          <w:sz w:val="24"/>
          <w:szCs w:val="24"/>
        </w:rPr>
        <w:t>brittle fracture and</w:t>
      </w:r>
      <w:r w:rsidR="003254FD">
        <w:rPr>
          <w:sz w:val="24"/>
          <w:szCs w:val="24"/>
        </w:rPr>
        <w:t xml:space="preserve"> ductile hole growth</w:t>
      </w:r>
      <w:r w:rsidR="00AD77C8">
        <w:rPr>
          <w:sz w:val="24"/>
          <w:szCs w:val="24"/>
        </w:rPr>
        <w:t xml:space="preserve">, </w:t>
      </w:r>
      <w:r w:rsidR="00C377E6">
        <w:rPr>
          <w:sz w:val="24"/>
          <w:szCs w:val="24"/>
        </w:rPr>
        <w:t xml:space="preserve">which are indicated by the shapes seen on the front of the </w:t>
      </w:r>
      <w:r w:rsidR="00D318CA">
        <w:rPr>
          <w:sz w:val="24"/>
          <w:szCs w:val="24"/>
        </w:rPr>
        <w:t>plate and</w:t>
      </w:r>
      <w:r w:rsidR="002A5F13">
        <w:rPr>
          <w:sz w:val="24"/>
          <w:szCs w:val="24"/>
        </w:rPr>
        <w:t xml:space="preserve"> </w:t>
      </w:r>
      <w:r w:rsidR="00806210">
        <w:rPr>
          <w:sz w:val="24"/>
          <w:szCs w:val="24"/>
        </w:rPr>
        <w:t>contact surfaces around the outside of the projectile. The ductile hole growth</w:t>
      </w:r>
      <w:r w:rsidR="005470D3">
        <w:rPr>
          <w:sz w:val="24"/>
          <w:szCs w:val="24"/>
        </w:rPr>
        <w:t xml:space="preserve"> </w:t>
      </w:r>
      <w:r w:rsidR="00FB7863">
        <w:rPr>
          <w:sz w:val="24"/>
          <w:szCs w:val="24"/>
        </w:rPr>
        <w:t>was consistent through</w:t>
      </w:r>
      <w:r w:rsidR="005470D3">
        <w:rPr>
          <w:sz w:val="24"/>
          <w:szCs w:val="24"/>
        </w:rPr>
        <w:t xml:space="preserve"> the target </w:t>
      </w:r>
      <w:r w:rsidR="00D318CA">
        <w:rPr>
          <w:sz w:val="24"/>
          <w:szCs w:val="24"/>
        </w:rPr>
        <w:t>plate and</w:t>
      </w:r>
      <w:r w:rsidR="00715597">
        <w:rPr>
          <w:sz w:val="24"/>
          <w:szCs w:val="24"/>
        </w:rPr>
        <w:t xml:space="preserve"> resulted in </w:t>
      </w:r>
      <w:r w:rsidR="00050212">
        <w:rPr>
          <w:sz w:val="24"/>
          <w:szCs w:val="24"/>
        </w:rPr>
        <w:t>features similar to</w:t>
      </w:r>
      <w:r w:rsidR="005470D3">
        <w:rPr>
          <w:sz w:val="24"/>
          <w:szCs w:val="24"/>
        </w:rPr>
        <w:t xml:space="preserve"> </w:t>
      </w:r>
      <w:r w:rsidR="00F21BE5" w:rsidRPr="00050212">
        <w:rPr>
          <w:i/>
          <w:iCs/>
          <w:sz w:val="24"/>
          <w:szCs w:val="24"/>
        </w:rPr>
        <w:t>Petaling</w:t>
      </w:r>
      <w:r w:rsidR="005470D3">
        <w:rPr>
          <w:sz w:val="24"/>
          <w:szCs w:val="24"/>
        </w:rPr>
        <w:t xml:space="preserve"> at the rear of the plate</w:t>
      </w:r>
      <w:r w:rsidR="00050212">
        <w:rPr>
          <w:sz w:val="24"/>
          <w:szCs w:val="24"/>
        </w:rPr>
        <w:t xml:space="preserve">. These features are consistent with what would be expected with an armour penetrating round </w:t>
      </w:r>
      <w:r w:rsidR="00F86FB5">
        <w:rPr>
          <w:sz w:val="24"/>
          <w:szCs w:val="24"/>
        </w:rPr>
        <w:t xml:space="preserve">penetrating </w:t>
      </w:r>
      <w:r w:rsidR="00050212">
        <w:rPr>
          <w:sz w:val="24"/>
          <w:szCs w:val="24"/>
        </w:rPr>
        <w:t xml:space="preserve">a </w:t>
      </w:r>
      <w:r w:rsidR="00F86FB5">
        <w:rPr>
          <w:sz w:val="24"/>
          <w:szCs w:val="24"/>
        </w:rPr>
        <w:t>target of similar construction.</w:t>
      </w:r>
      <w:r w:rsidR="00175384">
        <w:rPr>
          <w:sz w:val="24"/>
          <w:szCs w:val="24"/>
        </w:rPr>
        <w:t xml:space="preserve"> Where this is a simulated interaction, it must be noted that to verify this interaction validation of the model must be considered.</w:t>
      </w:r>
    </w:p>
    <w:p w14:paraId="4883D688" w14:textId="4A90022A" w:rsidR="00B27D9F" w:rsidRDefault="00B27D9F" w:rsidP="005C53BE">
      <w:pPr>
        <w:pStyle w:val="Heading2"/>
        <w:numPr>
          <w:ilvl w:val="1"/>
          <w:numId w:val="7"/>
        </w:numPr>
      </w:pPr>
      <w:bookmarkStart w:id="33" w:name="_Toc165533979"/>
      <w:r>
        <w:t>Design:</w:t>
      </w:r>
      <w:bookmarkEnd w:id="33"/>
    </w:p>
    <w:p w14:paraId="066F739E" w14:textId="00643BDD" w:rsidR="009B69A2" w:rsidRDefault="006E3776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Whilst creating t</w:t>
      </w:r>
      <w:r w:rsidR="00B27D9F">
        <w:rPr>
          <w:sz w:val="24"/>
          <w:szCs w:val="24"/>
        </w:rPr>
        <w:t xml:space="preserve">he initial design for the </w:t>
      </w:r>
      <w:r>
        <w:rPr>
          <w:sz w:val="24"/>
          <w:szCs w:val="24"/>
        </w:rPr>
        <w:t>7</w:t>
      </w:r>
      <w:r w:rsidR="007B0E34">
        <w:rPr>
          <w:sz w:val="24"/>
          <w:szCs w:val="24"/>
        </w:rPr>
        <w:t>.</w:t>
      </w:r>
      <w:r>
        <w:rPr>
          <w:sz w:val="24"/>
          <w:szCs w:val="24"/>
        </w:rPr>
        <w:t xml:space="preserve">62 EPR projectile, several issues </w:t>
      </w:r>
      <w:r w:rsidR="00DE41B9">
        <w:rPr>
          <w:sz w:val="24"/>
          <w:szCs w:val="24"/>
        </w:rPr>
        <w:t>were encountered. These included the design and creation of the jacket</w:t>
      </w:r>
      <w:r w:rsidR="00CC03C6">
        <w:rPr>
          <w:sz w:val="24"/>
          <w:szCs w:val="24"/>
        </w:rPr>
        <w:t xml:space="preserve"> through using splines,</w:t>
      </w:r>
      <w:r w:rsidR="00925598">
        <w:rPr>
          <w:sz w:val="24"/>
          <w:szCs w:val="24"/>
        </w:rPr>
        <w:t xml:space="preserve"> and offsets, as well as closing the “open” </w:t>
      </w:r>
      <w:r w:rsidR="00FE0B07">
        <w:rPr>
          <w:sz w:val="24"/>
          <w:szCs w:val="24"/>
        </w:rPr>
        <w:t>elements</w:t>
      </w:r>
      <w:r w:rsidR="00925598">
        <w:rPr>
          <w:sz w:val="24"/>
          <w:szCs w:val="24"/>
        </w:rPr>
        <w:t xml:space="preserve"> of the design. As a result, the </w:t>
      </w:r>
      <w:r w:rsidR="00C045FD">
        <w:rPr>
          <w:sz w:val="24"/>
          <w:szCs w:val="24"/>
        </w:rPr>
        <w:t>design had to be simplified</w:t>
      </w:r>
      <w:r w:rsidR="003B52DC">
        <w:rPr>
          <w:sz w:val="24"/>
          <w:szCs w:val="24"/>
        </w:rPr>
        <w:t xml:space="preserve">. This may have had an impact on the overall performance of the projectile in the simulation, </w:t>
      </w:r>
      <w:r w:rsidR="00FE0B07">
        <w:rPr>
          <w:sz w:val="24"/>
          <w:szCs w:val="24"/>
        </w:rPr>
        <w:t>however there were issues encountered in the simulation also.</w:t>
      </w:r>
    </w:p>
    <w:p w14:paraId="3646DCB5" w14:textId="7C94B26A" w:rsidR="00566C09" w:rsidRDefault="004A7DE8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With regards to </w:t>
      </w:r>
      <w:r w:rsidR="00C667C4">
        <w:rPr>
          <w:sz w:val="24"/>
          <w:szCs w:val="24"/>
        </w:rPr>
        <w:t>r</w:t>
      </w:r>
      <w:r>
        <w:rPr>
          <w:sz w:val="24"/>
          <w:szCs w:val="24"/>
        </w:rPr>
        <w:t xml:space="preserve">unning the simulation, the </w:t>
      </w:r>
      <w:r w:rsidR="00FA44D6">
        <w:rPr>
          <w:sz w:val="24"/>
          <w:szCs w:val="24"/>
        </w:rPr>
        <w:t xml:space="preserve">software was unable to process the </w:t>
      </w:r>
      <w:r>
        <w:rPr>
          <w:sz w:val="24"/>
          <w:szCs w:val="24"/>
        </w:rPr>
        <w:t>original projectile</w:t>
      </w:r>
      <w:r w:rsidR="00FA44D6">
        <w:rPr>
          <w:sz w:val="24"/>
          <w:szCs w:val="24"/>
        </w:rPr>
        <w:t xml:space="preserve"> designed with the material properties allocated to the </w:t>
      </w:r>
      <w:r w:rsidR="007A3A17">
        <w:rPr>
          <w:sz w:val="24"/>
          <w:szCs w:val="24"/>
        </w:rPr>
        <w:t>separate parts. Where the Penetrator was made of steel, and the jacket and driver were allocated the properties of copper</w:t>
      </w:r>
      <w:r w:rsidR="003A2B65">
        <w:rPr>
          <w:sz w:val="24"/>
          <w:szCs w:val="24"/>
        </w:rPr>
        <w:t xml:space="preserve">, the programme was unable to compute the calculations and an error message was shown. </w:t>
      </w:r>
    </w:p>
    <w:p w14:paraId="6770248C" w14:textId="262A4F23" w:rsidR="00165A08" w:rsidRDefault="003A2B65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C667C4">
        <w:rPr>
          <w:sz w:val="24"/>
          <w:szCs w:val="24"/>
        </w:rPr>
        <w:t>order</w:t>
      </w:r>
      <w:r>
        <w:rPr>
          <w:sz w:val="24"/>
          <w:szCs w:val="24"/>
        </w:rPr>
        <w:t xml:space="preserve"> to </w:t>
      </w:r>
      <w:r w:rsidR="00C667C4">
        <w:rPr>
          <w:sz w:val="24"/>
          <w:szCs w:val="24"/>
        </w:rPr>
        <w:t>run the simulation</w:t>
      </w:r>
      <w:r w:rsidR="0087326F">
        <w:rPr>
          <w:sz w:val="24"/>
          <w:szCs w:val="24"/>
        </w:rPr>
        <w:t xml:space="preserve">, </w:t>
      </w:r>
      <w:r w:rsidR="00566C09">
        <w:rPr>
          <w:sz w:val="24"/>
          <w:szCs w:val="24"/>
        </w:rPr>
        <w:t xml:space="preserve">several changes </w:t>
      </w:r>
      <w:r w:rsidR="00C667C4">
        <w:rPr>
          <w:sz w:val="24"/>
          <w:szCs w:val="24"/>
        </w:rPr>
        <w:t>had to be made. These included</w:t>
      </w:r>
      <w:r w:rsidR="00566C09">
        <w:rPr>
          <w:sz w:val="24"/>
          <w:szCs w:val="24"/>
        </w:rPr>
        <w:t xml:space="preserve"> </w:t>
      </w:r>
      <w:r w:rsidR="00DE190B">
        <w:rPr>
          <w:sz w:val="24"/>
          <w:szCs w:val="24"/>
        </w:rPr>
        <w:t xml:space="preserve">the mesh; velocity; material properties of the target plate </w:t>
      </w:r>
      <w:r w:rsidR="00DD337F">
        <w:rPr>
          <w:sz w:val="24"/>
          <w:szCs w:val="24"/>
        </w:rPr>
        <w:t>(</w:t>
      </w:r>
      <w:r w:rsidR="007A443C">
        <w:rPr>
          <w:sz w:val="24"/>
          <w:szCs w:val="24"/>
        </w:rPr>
        <w:t>i.e.</w:t>
      </w:r>
      <w:r w:rsidR="00DD337F">
        <w:rPr>
          <w:sz w:val="24"/>
          <w:szCs w:val="24"/>
        </w:rPr>
        <w:t xml:space="preserve"> </w:t>
      </w:r>
      <w:r w:rsidR="007A443C">
        <w:rPr>
          <w:sz w:val="24"/>
          <w:szCs w:val="24"/>
        </w:rPr>
        <w:t xml:space="preserve">introducing a </w:t>
      </w:r>
      <w:r w:rsidR="00DE190B">
        <w:rPr>
          <w:sz w:val="24"/>
          <w:szCs w:val="24"/>
        </w:rPr>
        <w:t xml:space="preserve">softer material </w:t>
      </w:r>
      <w:r w:rsidR="007A443C">
        <w:rPr>
          <w:sz w:val="24"/>
          <w:szCs w:val="24"/>
        </w:rPr>
        <w:t xml:space="preserve">such as </w:t>
      </w:r>
      <w:r w:rsidR="00DE190B">
        <w:rPr>
          <w:sz w:val="24"/>
          <w:szCs w:val="24"/>
        </w:rPr>
        <w:t>aluminium)</w:t>
      </w:r>
      <w:r w:rsidR="00193AC8">
        <w:rPr>
          <w:sz w:val="24"/>
          <w:szCs w:val="24"/>
        </w:rPr>
        <w:t>; reducing the time period for the simulation</w:t>
      </w:r>
      <w:r w:rsidR="003D6079">
        <w:rPr>
          <w:sz w:val="24"/>
          <w:szCs w:val="24"/>
        </w:rPr>
        <w:t xml:space="preserve">; and the design of the projectile itself. </w:t>
      </w:r>
      <w:r w:rsidR="00165A08">
        <w:rPr>
          <w:sz w:val="24"/>
          <w:szCs w:val="24"/>
        </w:rPr>
        <w:t>T</w:t>
      </w:r>
      <w:r w:rsidR="0087326F">
        <w:rPr>
          <w:sz w:val="24"/>
          <w:szCs w:val="24"/>
        </w:rPr>
        <w:t>he design went through several iterations</w:t>
      </w:r>
      <w:r w:rsidR="007A108E">
        <w:rPr>
          <w:sz w:val="24"/>
          <w:szCs w:val="24"/>
        </w:rPr>
        <w:t xml:space="preserve"> whilst seeking a solution. the key factors identified in the projectile were</w:t>
      </w:r>
      <w:r w:rsidR="007146F4">
        <w:rPr>
          <w:sz w:val="24"/>
          <w:szCs w:val="24"/>
        </w:rPr>
        <w:t xml:space="preserve"> that it was made from separate components, made of different materials. </w:t>
      </w:r>
      <w:r w:rsidR="0055476B">
        <w:rPr>
          <w:sz w:val="24"/>
          <w:szCs w:val="24"/>
        </w:rPr>
        <w:t>One of the solutions</w:t>
      </w:r>
      <w:r w:rsidR="00230B6A">
        <w:rPr>
          <w:sz w:val="24"/>
          <w:szCs w:val="24"/>
        </w:rPr>
        <w:t xml:space="preserve"> was to change</w:t>
      </w:r>
      <w:r w:rsidR="0087326F">
        <w:rPr>
          <w:sz w:val="24"/>
          <w:szCs w:val="24"/>
        </w:rPr>
        <w:t xml:space="preserve"> the </w:t>
      </w:r>
      <w:r w:rsidR="0087326F" w:rsidRPr="00230B6A">
        <w:rPr>
          <w:i/>
          <w:iCs/>
          <w:sz w:val="24"/>
          <w:szCs w:val="24"/>
        </w:rPr>
        <w:t>Jacket</w:t>
      </w:r>
      <w:r w:rsidR="0087326F">
        <w:rPr>
          <w:sz w:val="24"/>
          <w:szCs w:val="24"/>
        </w:rPr>
        <w:t xml:space="preserve"> and </w:t>
      </w:r>
      <w:r w:rsidR="0087326F" w:rsidRPr="00230B6A">
        <w:rPr>
          <w:i/>
          <w:iCs/>
          <w:sz w:val="24"/>
          <w:szCs w:val="24"/>
        </w:rPr>
        <w:t>Driver</w:t>
      </w:r>
      <w:r w:rsidR="0087326F">
        <w:rPr>
          <w:sz w:val="24"/>
          <w:szCs w:val="24"/>
        </w:rPr>
        <w:t xml:space="preserve"> to the same steel as the penetrator </w:t>
      </w:r>
      <w:r w:rsidR="00230B6A">
        <w:rPr>
          <w:sz w:val="24"/>
          <w:szCs w:val="24"/>
        </w:rPr>
        <w:t>but this also</w:t>
      </w:r>
      <w:r w:rsidR="0087326F">
        <w:rPr>
          <w:sz w:val="24"/>
          <w:szCs w:val="24"/>
        </w:rPr>
        <w:t xml:space="preserve"> </w:t>
      </w:r>
      <w:r w:rsidR="00A87D26">
        <w:rPr>
          <w:sz w:val="24"/>
          <w:szCs w:val="24"/>
        </w:rPr>
        <w:t>presented the same issues</w:t>
      </w:r>
      <w:r w:rsidR="0055476B">
        <w:rPr>
          <w:sz w:val="24"/>
          <w:szCs w:val="24"/>
        </w:rPr>
        <w:t>.</w:t>
      </w:r>
      <w:r w:rsidR="00165A08" w:rsidRPr="00165A08">
        <w:rPr>
          <w:sz w:val="24"/>
          <w:szCs w:val="24"/>
        </w:rPr>
        <w:t xml:space="preserve"> </w:t>
      </w:r>
      <w:r w:rsidR="0055476B">
        <w:rPr>
          <w:sz w:val="24"/>
          <w:szCs w:val="24"/>
        </w:rPr>
        <w:t xml:space="preserve">The final solution was to </w:t>
      </w:r>
      <w:r w:rsidR="004C51FD">
        <w:rPr>
          <w:sz w:val="24"/>
          <w:szCs w:val="24"/>
        </w:rPr>
        <w:t>simpl</w:t>
      </w:r>
      <w:r w:rsidR="00C52293">
        <w:rPr>
          <w:sz w:val="24"/>
          <w:szCs w:val="24"/>
        </w:rPr>
        <w:t>ify the design further and use a solid homogenous steel projectile</w:t>
      </w:r>
      <w:r w:rsidR="000879BF">
        <w:rPr>
          <w:sz w:val="24"/>
          <w:szCs w:val="24"/>
        </w:rPr>
        <w:t xml:space="preserve">. As a result of the simplification, the </w:t>
      </w:r>
      <w:r w:rsidR="0018375F">
        <w:rPr>
          <w:sz w:val="24"/>
          <w:szCs w:val="24"/>
        </w:rPr>
        <w:t xml:space="preserve">software was able to run the simulation </w:t>
      </w:r>
      <w:r w:rsidR="00AE7A94">
        <w:rPr>
          <w:sz w:val="24"/>
          <w:szCs w:val="24"/>
        </w:rPr>
        <w:t>with a degree of success.</w:t>
      </w:r>
    </w:p>
    <w:p w14:paraId="0FCB7F09" w14:textId="2C613FD7" w:rsidR="004A7DE8" w:rsidRDefault="00165A08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is the </w:t>
      </w:r>
      <w:r w:rsidR="005870A2">
        <w:rPr>
          <w:sz w:val="24"/>
          <w:szCs w:val="24"/>
        </w:rPr>
        <w:t>possibility</w:t>
      </w:r>
      <w:r>
        <w:rPr>
          <w:sz w:val="24"/>
          <w:szCs w:val="24"/>
        </w:rPr>
        <w:t xml:space="preserve"> that </w:t>
      </w:r>
      <w:r w:rsidR="00AE7A94">
        <w:rPr>
          <w:sz w:val="24"/>
          <w:szCs w:val="24"/>
        </w:rPr>
        <w:t>some of the initial difficulties could be attributed to user error and inexperience,</w:t>
      </w:r>
      <w:r>
        <w:rPr>
          <w:sz w:val="24"/>
          <w:szCs w:val="24"/>
        </w:rPr>
        <w:t xml:space="preserve"> this</w:t>
      </w:r>
      <w:r w:rsidR="00AE7A94">
        <w:rPr>
          <w:sz w:val="24"/>
          <w:szCs w:val="24"/>
        </w:rPr>
        <w:t xml:space="preserve"> should not be considered representative of an experience</w:t>
      </w:r>
      <w:r w:rsidR="005C099D">
        <w:rPr>
          <w:sz w:val="24"/>
          <w:szCs w:val="24"/>
        </w:rPr>
        <w:t>d</w:t>
      </w:r>
      <w:r w:rsidR="00AE7A94">
        <w:rPr>
          <w:sz w:val="24"/>
          <w:szCs w:val="24"/>
        </w:rPr>
        <w:t xml:space="preserve"> user</w:t>
      </w:r>
      <w:r w:rsidR="005C099D">
        <w:rPr>
          <w:sz w:val="24"/>
          <w:szCs w:val="24"/>
        </w:rPr>
        <w:t xml:space="preserve">, and perhaps attributed to the software and calculations </w:t>
      </w:r>
      <w:r w:rsidR="00421437">
        <w:rPr>
          <w:sz w:val="24"/>
          <w:szCs w:val="24"/>
        </w:rPr>
        <w:t>relative to the materials and construct of the design.</w:t>
      </w:r>
      <w:r>
        <w:rPr>
          <w:sz w:val="24"/>
          <w:szCs w:val="24"/>
        </w:rPr>
        <w:t xml:space="preserve"> </w:t>
      </w:r>
    </w:p>
    <w:p w14:paraId="0D9262BC" w14:textId="77777777" w:rsidR="00CF586C" w:rsidRDefault="00CF586C" w:rsidP="001D72EB">
      <w:pPr>
        <w:ind w:left="1440"/>
        <w:jc w:val="both"/>
        <w:rPr>
          <w:sz w:val="24"/>
          <w:szCs w:val="24"/>
        </w:rPr>
      </w:pPr>
    </w:p>
    <w:p w14:paraId="0021AD25" w14:textId="01BC22A4" w:rsidR="009B69A2" w:rsidRDefault="009B69A2" w:rsidP="005C53BE">
      <w:pPr>
        <w:pStyle w:val="Heading2"/>
        <w:numPr>
          <w:ilvl w:val="1"/>
          <w:numId w:val="7"/>
        </w:numPr>
      </w:pPr>
      <w:bookmarkStart w:id="34" w:name="_Toc165533980"/>
      <w:r>
        <w:lastRenderedPageBreak/>
        <w:t>FEA:</w:t>
      </w:r>
      <w:bookmarkEnd w:id="34"/>
    </w:p>
    <w:p w14:paraId="7D00B714" w14:textId="4E7F86C5" w:rsidR="009B69A2" w:rsidRDefault="0040635D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Using Explicit Dynamics solver in Ansys was </w:t>
      </w:r>
      <w:r w:rsidR="009A3880">
        <w:rPr>
          <w:sz w:val="24"/>
          <w:szCs w:val="24"/>
        </w:rPr>
        <w:t xml:space="preserve">a relatively straightforward process, with some elements being intuitive of the software, as a result of the </w:t>
      </w:r>
      <w:r w:rsidR="00BA5FD5">
        <w:rPr>
          <w:sz w:val="24"/>
          <w:szCs w:val="24"/>
        </w:rPr>
        <w:t>structure of the package. That being noted, there are several other software packages which could have been used</w:t>
      </w:r>
      <w:r w:rsidR="009347BD">
        <w:rPr>
          <w:sz w:val="24"/>
          <w:szCs w:val="24"/>
        </w:rPr>
        <w:t xml:space="preserve">. The options in </w:t>
      </w:r>
      <w:r w:rsidR="00BB2A41">
        <w:rPr>
          <w:sz w:val="24"/>
          <w:szCs w:val="24"/>
        </w:rPr>
        <w:t>Ansys</w:t>
      </w:r>
      <w:r w:rsidR="009347BD">
        <w:rPr>
          <w:sz w:val="24"/>
          <w:szCs w:val="24"/>
        </w:rPr>
        <w:t xml:space="preserve"> included LS Dyna</w:t>
      </w:r>
      <w:r w:rsidR="00BE33AA">
        <w:rPr>
          <w:sz w:val="24"/>
          <w:szCs w:val="24"/>
        </w:rPr>
        <w:t xml:space="preserve"> and </w:t>
      </w:r>
      <w:r w:rsidR="00505B4B">
        <w:rPr>
          <w:sz w:val="24"/>
          <w:szCs w:val="24"/>
        </w:rPr>
        <w:t>Autodyn</w:t>
      </w:r>
      <w:r w:rsidR="00BB2A41">
        <w:rPr>
          <w:sz w:val="24"/>
          <w:szCs w:val="24"/>
        </w:rPr>
        <w:t xml:space="preserve">, however there are other software packages available that may provide </w:t>
      </w:r>
      <w:r w:rsidR="00B05B04">
        <w:rPr>
          <w:sz w:val="24"/>
          <w:szCs w:val="24"/>
        </w:rPr>
        <w:t>more accurate representations.</w:t>
      </w:r>
      <w:r w:rsidR="005F13A3">
        <w:rPr>
          <w:sz w:val="24"/>
          <w:szCs w:val="24"/>
        </w:rPr>
        <w:t xml:space="preserve"> In order to fully evaluate the capabilities of CAD </w:t>
      </w:r>
      <w:r w:rsidR="008D1A95">
        <w:rPr>
          <w:sz w:val="24"/>
          <w:szCs w:val="24"/>
        </w:rPr>
        <w:t>relating to FEA and Explicit dynamics, a broader range of packages should be considered.</w:t>
      </w:r>
      <w:r w:rsidR="00421437">
        <w:rPr>
          <w:sz w:val="24"/>
          <w:szCs w:val="24"/>
        </w:rPr>
        <w:t xml:space="preserve"> Other alternatives would include </w:t>
      </w:r>
      <w:r w:rsidR="00D318CA">
        <w:rPr>
          <w:sz w:val="24"/>
          <w:szCs w:val="24"/>
        </w:rPr>
        <w:t>Abaqus or</w:t>
      </w:r>
      <w:r w:rsidR="00ED4864">
        <w:rPr>
          <w:sz w:val="24"/>
          <w:szCs w:val="24"/>
        </w:rPr>
        <w:t xml:space="preserve"> </w:t>
      </w:r>
      <w:r w:rsidR="00584E27">
        <w:rPr>
          <w:sz w:val="24"/>
          <w:szCs w:val="24"/>
        </w:rPr>
        <w:t>utilising a</w:t>
      </w:r>
      <w:r w:rsidR="00ED4864">
        <w:rPr>
          <w:sz w:val="24"/>
          <w:szCs w:val="24"/>
        </w:rPr>
        <w:t xml:space="preserve"> different solver such as LS-Dyna or Autodyn</w:t>
      </w:r>
      <w:r w:rsidR="00216E4E">
        <w:rPr>
          <w:sz w:val="24"/>
          <w:szCs w:val="24"/>
        </w:rPr>
        <w:t>.</w:t>
      </w:r>
    </w:p>
    <w:p w14:paraId="0F3391F3" w14:textId="700CB06C" w:rsidR="006B5221" w:rsidRDefault="006B5221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One of the benefits of running the simulation in a virtual environment is that numerous analyses can be conducted</w:t>
      </w:r>
      <w:r w:rsidR="00DA24A0">
        <w:rPr>
          <w:sz w:val="24"/>
          <w:szCs w:val="24"/>
        </w:rPr>
        <w:t xml:space="preserve"> concurrently. For example,</w:t>
      </w:r>
      <w:r w:rsidR="00E27197">
        <w:rPr>
          <w:sz w:val="24"/>
          <w:szCs w:val="24"/>
        </w:rPr>
        <w:t xml:space="preserve"> running an analysis for </w:t>
      </w:r>
      <w:r w:rsidR="008379EA" w:rsidRPr="008379EA">
        <w:rPr>
          <w:i/>
          <w:iCs/>
          <w:sz w:val="24"/>
          <w:szCs w:val="24"/>
        </w:rPr>
        <w:t>Shear Elastic St</w:t>
      </w:r>
      <w:r w:rsidR="00D01637">
        <w:rPr>
          <w:i/>
          <w:iCs/>
          <w:sz w:val="24"/>
          <w:szCs w:val="24"/>
        </w:rPr>
        <w:t>ain</w:t>
      </w:r>
      <w:r w:rsidR="008379EA">
        <w:rPr>
          <w:sz w:val="24"/>
          <w:szCs w:val="24"/>
        </w:rPr>
        <w:t xml:space="preserve"> and </w:t>
      </w:r>
      <w:r w:rsidR="00D01637" w:rsidRPr="00D01637">
        <w:rPr>
          <w:i/>
          <w:iCs/>
          <w:sz w:val="24"/>
          <w:szCs w:val="24"/>
        </w:rPr>
        <w:t>She</w:t>
      </w:r>
      <w:r w:rsidR="0046157A">
        <w:rPr>
          <w:i/>
          <w:iCs/>
          <w:sz w:val="24"/>
          <w:szCs w:val="24"/>
        </w:rPr>
        <w:t>a</w:t>
      </w:r>
      <w:r w:rsidR="00D01637" w:rsidRPr="00D01637">
        <w:rPr>
          <w:i/>
          <w:iCs/>
          <w:sz w:val="24"/>
          <w:szCs w:val="24"/>
        </w:rPr>
        <w:t>r Stress</w:t>
      </w:r>
      <w:r w:rsidR="00D01637">
        <w:rPr>
          <w:sz w:val="24"/>
          <w:szCs w:val="24"/>
        </w:rPr>
        <w:t xml:space="preserve"> </w:t>
      </w:r>
      <w:r w:rsidR="008379EA">
        <w:rPr>
          <w:sz w:val="24"/>
          <w:szCs w:val="24"/>
        </w:rPr>
        <w:t>at the same time as</w:t>
      </w:r>
      <w:r w:rsidR="00DA24A0">
        <w:rPr>
          <w:sz w:val="24"/>
          <w:szCs w:val="24"/>
        </w:rPr>
        <w:t xml:space="preserve"> </w:t>
      </w:r>
      <w:r w:rsidR="00DA24A0" w:rsidRPr="002542C9">
        <w:rPr>
          <w:i/>
          <w:iCs/>
          <w:sz w:val="24"/>
          <w:szCs w:val="24"/>
        </w:rPr>
        <w:t>Total Defo</w:t>
      </w:r>
      <w:r w:rsidR="002542C9" w:rsidRPr="002542C9">
        <w:rPr>
          <w:i/>
          <w:iCs/>
          <w:sz w:val="24"/>
          <w:szCs w:val="24"/>
        </w:rPr>
        <w:t>r</w:t>
      </w:r>
      <w:r w:rsidR="00DA24A0" w:rsidRPr="002542C9">
        <w:rPr>
          <w:i/>
          <w:iCs/>
          <w:sz w:val="24"/>
          <w:szCs w:val="24"/>
        </w:rPr>
        <w:t>mation</w:t>
      </w:r>
      <w:r w:rsidR="00E27197">
        <w:rPr>
          <w:sz w:val="24"/>
          <w:szCs w:val="24"/>
        </w:rPr>
        <w:t xml:space="preserve"> is </w:t>
      </w:r>
      <w:r w:rsidR="00AC294F">
        <w:rPr>
          <w:sz w:val="24"/>
          <w:szCs w:val="24"/>
        </w:rPr>
        <w:t xml:space="preserve">possible, as it enables an understanding of the forces and pressures that the </w:t>
      </w:r>
      <w:r w:rsidR="00D14344">
        <w:rPr>
          <w:sz w:val="24"/>
          <w:szCs w:val="24"/>
        </w:rPr>
        <w:t xml:space="preserve">simulation is exposed to. This </w:t>
      </w:r>
      <w:r w:rsidR="000409D6">
        <w:rPr>
          <w:sz w:val="24"/>
          <w:szCs w:val="24"/>
        </w:rPr>
        <w:t xml:space="preserve">contributes to understanding why the results of the simulation </w:t>
      </w:r>
      <w:r w:rsidR="00632FF4">
        <w:rPr>
          <w:sz w:val="24"/>
          <w:szCs w:val="24"/>
        </w:rPr>
        <w:t>are represented in the manner they are.</w:t>
      </w:r>
    </w:p>
    <w:p w14:paraId="529DD8B5" w14:textId="77777777" w:rsidR="005F226F" w:rsidRDefault="005F226F" w:rsidP="005F226F">
      <w:pPr>
        <w:keepNext/>
        <w:jc w:val="center"/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6EC1CE38" wp14:editId="768AF7C3">
            <wp:extent cx="6010275" cy="4136476"/>
            <wp:effectExtent l="0" t="0" r="0" b="0"/>
            <wp:docPr id="986733529" name="Picture 4" descr="A collage of images of a pla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733529" name="Picture 4" descr="A collage of images of a plan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3887" cy="4138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2DEB2" w14:textId="671C4C3B" w:rsidR="00632FF4" w:rsidRPr="008379EA" w:rsidRDefault="005F226F" w:rsidP="005F226F">
      <w:pPr>
        <w:pStyle w:val="Caption"/>
        <w:jc w:val="center"/>
        <w:rPr>
          <w:sz w:val="24"/>
          <w:szCs w:val="24"/>
        </w:rPr>
      </w:pPr>
      <w:bookmarkStart w:id="35" w:name="_Toc165146331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13</w:t>
      </w:r>
      <w:r w:rsidR="00840837">
        <w:rPr>
          <w:noProof/>
        </w:rPr>
        <w:fldChar w:fldCharType="end"/>
      </w:r>
      <w:r>
        <w:t xml:space="preserve"> - Shear Elastic Strain and Shear Stress relating to the Projectile and Target Plate</w:t>
      </w:r>
      <w:bookmarkEnd w:id="35"/>
    </w:p>
    <w:p w14:paraId="2EDB9A6F" w14:textId="77777777" w:rsidR="005F226F" w:rsidRDefault="005F226F" w:rsidP="00BC6203">
      <w:pPr>
        <w:ind w:left="720"/>
        <w:jc w:val="both"/>
        <w:rPr>
          <w:sz w:val="24"/>
          <w:szCs w:val="24"/>
        </w:rPr>
      </w:pPr>
    </w:p>
    <w:p w14:paraId="02AA3F6B" w14:textId="6AF02024" w:rsidR="009B69A2" w:rsidRDefault="009B69A2" w:rsidP="005C53BE">
      <w:pPr>
        <w:pStyle w:val="Heading2"/>
        <w:numPr>
          <w:ilvl w:val="1"/>
          <w:numId w:val="7"/>
        </w:numPr>
      </w:pPr>
      <w:bookmarkStart w:id="36" w:name="_Toc165533981"/>
      <w:r>
        <w:lastRenderedPageBreak/>
        <w:t>Mesh:</w:t>
      </w:r>
      <w:bookmarkEnd w:id="36"/>
    </w:p>
    <w:p w14:paraId="7BC0B4BC" w14:textId="4CBE3007" w:rsidR="00223D41" w:rsidRDefault="003924BC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the simulation was confirmed to run, </w:t>
      </w:r>
      <w:r w:rsidR="00412DF0">
        <w:rPr>
          <w:sz w:val="24"/>
          <w:szCs w:val="24"/>
        </w:rPr>
        <w:t>th</w:t>
      </w:r>
      <w:r>
        <w:rPr>
          <w:sz w:val="24"/>
          <w:szCs w:val="24"/>
        </w:rPr>
        <w:t>e mesh</w:t>
      </w:r>
      <w:r w:rsidR="00412DF0">
        <w:rPr>
          <w:sz w:val="24"/>
          <w:szCs w:val="24"/>
        </w:rPr>
        <w:t xml:space="preserve"> was </w:t>
      </w:r>
      <w:r w:rsidR="001A51E2">
        <w:rPr>
          <w:sz w:val="24"/>
          <w:szCs w:val="24"/>
        </w:rPr>
        <w:t>modified</w:t>
      </w:r>
      <w:r>
        <w:rPr>
          <w:sz w:val="24"/>
          <w:szCs w:val="24"/>
        </w:rPr>
        <w:t xml:space="preserve"> from the automatically generated version</w:t>
      </w:r>
      <w:r w:rsidR="001A51E2">
        <w:rPr>
          <w:sz w:val="24"/>
          <w:szCs w:val="24"/>
        </w:rPr>
        <w:t xml:space="preserve"> to produce a finer mesh pattern across both the projectile and target plate. The mesh </w:t>
      </w:r>
      <w:r w:rsidR="00AD5917">
        <w:rPr>
          <w:sz w:val="24"/>
          <w:szCs w:val="24"/>
        </w:rPr>
        <w:t>was of an acceptable size to display the Total Deformation in relation to the materials</w:t>
      </w:r>
      <w:r w:rsidR="0073783E">
        <w:rPr>
          <w:sz w:val="24"/>
          <w:szCs w:val="24"/>
        </w:rPr>
        <w:t xml:space="preserve">, however a finer mesh localised </w:t>
      </w:r>
      <w:r w:rsidR="007D0CAA">
        <w:rPr>
          <w:sz w:val="24"/>
          <w:szCs w:val="24"/>
        </w:rPr>
        <w:t xml:space="preserve">to the impact and penetration area could have displayed the deformation in greater detail. As an initial study, there are clear advantages </w:t>
      </w:r>
      <w:r w:rsidR="004A0265">
        <w:rPr>
          <w:sz w:val="24"/>
          <w:szCs w:val="24"/>
        </w:rPr>
        <w:t>to this, as it would enable visualisation of any fragmentation to the rear of the target plate, and perhaps show th</w:t>
      </w:r>
      <w:r w:rsidR="00697619">
        <w:rPr>
          <w:sz w:val="24"/>
          <w:szCs w:val="24"/>
        </w:rPr>
        <w:t>e way the target material acts in greater detail.</w:t>
      </w:r>
    </w:p>
    <w:p w14:paraId="770FCA2C" w14:textId="06997548" w:rsidR="00776B6F" w:rsidRDefault="00256B18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From further study and research into both the SolidWorks and Ansys packages, the meshing can be </w:t>
      </w:r>
      <w:r w:rsidR="00776B6F">
        <w:rPr>
          <w:sz w:val="24"/>
          <w:szCs w:val="24"/>
        </w:rPr>
        <w:t xml:space="preserve">modified to do this, and provide areas of greater mesh density </w:t>
      </w:r>
      <w:r w:rsidR="006A7AC1">
        <w:rPr>
          <w:sz w:val="24"/>
          <w:szCs w:val="24"/>
        </w:rPr>
        <w:t xml:space="preserve">in areas of interest. </w:t>
      </w:r>
      <w:r w:rsidR="00FC2E8B">
        <w:rPr>
          <w:sz w:val="24"/>
          <w:szCs w:val="24"/>
        </w:rPr>
        <w:t xml:space="preserve">It has been observed by those in industry </w:t>
      </w:r>
      <w:r w:rsidR="00F418D3">
        <w:rPr>
          <w:sz w:val="24"/>
          <w:szCs w:val="24"/>
        </w:rPr>
        <w:t xml:space="preserve">that mesh size has an impact on the validity and accuracy of the model and results produced. By </w:t>
      </w:r>
      <w:r w:rsidR="00AA53FD">
        <w:rPr>
          <w:sz w:val="24"/>
          <w:szCs w:val="24"/>
        </w:rPr>
        <w:t>changing</w:t>
      </w:r>
      <w:r w:rsidR="00F418D3">
        <w:rPr>
          <w:sz w:val="24"/>
          <w:szCs w:val="24"/>
        </w:rPr>
        <w:t xml:space="preserve"> the mesh size</w:t>
      </w:r>
      <w:r w:rsidR="003737EE">
        <w:rPr>
          <w:sz w:val="24"/>
          <w:szCs w:val="24"/>
        </w:rPr>
        <w:t xml:space="preserve"> a coarse mesh may reduce the accuracy of the results produced, and that by </w:t>
      </w:r>
      <w:r w:rsidR="006F3D0E">
        <w:rPr>
          <w:sz w:val="24"/>
          <w:szCs w:val="24"/>
        </w:rPr>
        <w:t xml:space="preserve">having a mesh that is too fine the simulation will take considerable time to run without </w:t>
      </w:r>
      <w:r w:rsidR="00AA53FD">
        <w:rPr>
          <w:sz w:val="24"/>
          <w:szCs w:val="24"/>
        </w:rPr>
        <w:t>noticeable improvements in accuracy</w:t>
      </w:r>
      <w:sdt>
        <w:sdtPr>
          <w:rPr>
            <w:sz w:val="24"/>
            <w:szCs w:val="24"/>
          </w:rPr>
          <w:id w:val="267519622"/>
          <w:citation/>
        </w:sdtPr>
        <w:sdtEndPr/>
        <w:sdtContent>
          <w:r w:rsidR="00AA53FD">
            <w:rPr>
              <w:sz w:val="24"/>
              <w:szCs w:val="24"/>
            </w:rPr>
            <w:fldChar w:fldCharType="begin"/>
          </w:r>
          <w:r w:rsidR="00AA53FD">
            <w:rPr>
              <w:sz w:val="24"/>
              <w:szCs w:val="24"/>
            </w:rPr>
            <w:instrText xml:space="preserve"> CITATION Van21 \l 2057 </w:instrText>
          </w:r>
          <w:r w:rsidR="00AA53FD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[18]</w:t>
          </w:r>
          <w:r w:rsidR="00AA53FD">
            <w:rPr>
              <w:sz w:val="24"/>
              <w:szCs w:val="24"/>
            </w:rPr>
            <w:fldChar w:fldCharType="end"/>
          </w:r>
        </w:sdtContent>
      </w:sdt>
      <w:r w:rsidR="00AA53FD">
        <w:rPr>
          <w:sz w:val="24"/>
          <w:szCs w:val="24"/>
        </w:rPr>
        <w:t xml:space="preserve">. </w:t>
      </w:r>
      <w:r w:rsidR="00B860DA">
        <w:rPr>
          <w:sz w:val="24"/>
          <w:szCs w:val="24"/>
        </w:rPr>
        <w:t xml:space="preserve"> </w:t>
      </w:r>
    </w:p>
    <w:p w14:paraId="7FD6A612" w14:textId="0FDA508F" w:rsidR="00C52590" w:rsidRDefault="00C52590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A factor to consider would be the mesh geometry in relation to the surfac</w:t>
      </w:r>
      <w:r w:rsidR="0086209C">
        <w:rPr>
          <w:sz w:val="24"/>
          <w:szCs w:val="24"/>
        </w:rPr>
        <w:t xml:space="preserve">e and cross section of the projectile. Due to the complexities of the shape and design, the mesh geometry attempted to replicate </w:t>
      </w:r>
      <w:r w:rsidR="00353257">
        <w:rPr>
          <w:sz w:val="24"/>
          <w:szCs w:val="24"/>
        </w:rPr>
        <w:t>this as accurately as possible. Thoe only drawback being that the geometry consisted</w:t>
      </w:r>
      <w:r w:rsidR="00495FE6">
        <w:rPr>
          <w:sz w:val="24"/>
          <w:szCs w:val="24"/>
        </w:rPr>
        <w:t xml:space="preserve"> of straight edged objects, whereas the geometry of the projectile, cross section, and ogive </w:t>
      </w:r>
      <w:r w:rsidR="00863CF5">
        <w:rPr>
          <w:sz w:val="24"/>
          <w:szCs w:val="24"/>
        </w:rPr>
        <w:t>are rounded, which may be of interest where another programme would be capable of representing this to a higher degree of accuracy.</w:t>
      </w:r>
    </w:p>
    <w:p w14:paraId="336001C0" w14:textId="53FA0193" w:rsidR="00DB234F" w:rsidRDefault="00223D41" w:rsidP="005C53BE">
      <w:pPr>
        <w:pStyle w:val="Heading2"/>
        <w:numPr>
          <w:ilvl w:val="1"/>
          <w:numId w:val="7"/>
        </w:numPr>
      </w:pPr>
      <w:bookmarkStart w:id="37" w:name="_Toc165533982"/>
      <w:r>
        <w:t>Velocity</w:t>
      </w:r>
      <w:bookmarkEnd w:id="37"/>
    </w:p>
    <w:p w14:paraId="24BDC5CC" w14:textId="77AA1DA5" w:rsidR="00627249" w:rsidRDefault="00627249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velocities used for the simulation were designed to be representative of </w:t>
      </w:r>
      <w:r w:rsidR="00472167">
        <w:rPr>
          <w:sz w:val="24"/>
          <w:szCs w:val="24"/>
        </w:rPr>
        <w:t xml:space="preserve">various 7.62 </w:t>
      </w:r>
      <w:r w:rsidR="004754DB">
        <w:rPr>
          <w:sz w:val="24"/>
          <w:szCs w:val="24"/>
        </w:rPr>
        <w:t>projectile</w:t>
      </w:r>
      <w:r w:rsidR="00472167">
        <w:rPr>
          <w:sz w:val="24"/>
          <w:szCs w:val="24"/>
        </w:rPr>
        <w:t xml:space="preserve"> speeds. </w:t>
      </w:r>
      <w:r w:rsidR="00D22A53">
        <w:rPr>
          <w:sz w:val="24"/>
          <w:szCs w:val="24"/>
        </w:rPr>
        <w:t>The</w:t>
      </w:r>
      <w:r w:rsidR="000D0C6E">
        <w:rPr>
          <w:sz w:val="24"/>
          <w:szCs w:val="24"/>
        </w:rPr>
        <w:t xml:space="preserve"> higher</w:t>
      </w:r>
      <w:r w:rsidR="00D22A53">
        <w:rPr>
          <w:sz w:val="24"/>
          <w:szCs w:val="24"/>
        </w:rPr>
        <w:t xml:space="preserve"> </w:t>
      </w:r>
      <w:r w:rsidR="006B5259">
        <w:rPr>
          <w:sz w:val="24"/>
          <w:szCs w:val="24"/>
        </w:rPr>
        <w:t xml:space="preserve">velocity used for the purpose of the simulation was 865 m/s, as research </w:t>
      </w:r>
      <w:r w:rsidR="00A613C1">
        <w:rPr>
          <w:sz w:val="24"/>
          <w:szCs w:val="24"/>
        </w:rPr>
        <w:t xml:space="preserve">indicated that </w:t>
      </w:r>
      <w:r w:rsidR="00472167">
        <w:rPr>
          <w:sz w:val="24"/>
          <w:szCs w:val="24"/>
        </w:rPr>
        <w:t xml:space="preserve">Armour Piercing (AP) projectiles, </w:t>
      </w:r>
      <w:r w:rsidR="00A30C43">
        <w:rPr>
          <w:sz w:val="24"/>
          <w:szCs w:val="24"/>
        </w:rPr>
        <w:t>such as the</w:t>
      </w:r>
      <w:r w:rsidR="007C4667">
        <w:rPr>
          <w:sz w:val="24"/>
          <w:szCs w:val="24"/>
        </w:rPr>
        <w:t xml:space="preserve"> 7.62mm </w:t>
      </w:r>
      <w:r w:rsidR="00A30C43">
        <w:rPr>
          <w:sz w:val="24"/>
          <w:szCs w:val="24"/>
        </w:rPr>
        <w:t>AP</w:t>
      </w:r>
      <w:r w:rsidR="007C4667">
        <w:rPr>
          <w:sz w:val="24"/>
          <w:szCs w:val="24"/>
        </w:rPr>
        <w:t xml:space="preserve">2 round velocities </w:t>
      </w:r>
      <w:r w:rsidR="00CB2DF4">
        <w:rPr>
          <w:sz w:val="24"/>
          <w:szCs w:val="24"/>
        </w:rPr>
        <w:t xml:space="preserve">were capable of a range of velocities. Examples were </w:t>
      </w:r>
      <w:r w:rsidR="007C4667">
        <w:rPr>
          <w:sz w:val="24"/>
          <w:szCs w:val="24"/>
        </w:rPr>
        <w:t xml:space="preserve">recorded at </w:t>
      </w:r>
      <w:r w:rsidR="00EA5E92">
        <w:rPr>
          <w:sz w:val="24"/>
          <w:szCs w:val="24"/>
        </w:rPr>
        <w:t>838 m/s</w:t>
      </w:r>
      <w:sdt>
        <w:sdtPr>
          <w:rPr>
            <w:sz w:val="24"/>
            <w:szCs w:val="24"/>
          </w:rPr>
          <w:id w:val="672840414"/>
          <w:citation/>
        </w:sdtPr>
        <w:sdtEndPr/>
        <w:sdtContent>
          <w:r w:rsidR="00096DA2">
            <w:rPr>
              <w:sz w:val="24"/>
              <w:szCs w:val="24"/>
            </w:rPr>
            <w:fldChar w:fldCharType="begin"/>
          </w:r>
          <w:r w:rsidR="00096DA2">
            <w:rPr>
              <w:sz w:val="24"/>
              <w:szCs w:val="24"/>
            </w:rPr>
            <w:instrText xml:space="preserve"> CITATION Ste20 \l 2057 </w:instrText>
          </w:r>
          <w:r w:rsidR="00096DA2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[19]</w:t>
          </w:r>
          <w:r w:rsidR="00096DA2">
            <w:rPr>
              <w:sz w:val="24"/>
              <w:szCs w:val="24"/>
            </w:rPr>
            <w:fldChar w:fldCharType="end"/>
          </w:r>
        </w:sdtContent>
      </w:sdt>
      <w:r w:rsidR="00EA5E92">
        <w:rPr>
          <w:sz w:val="24"/>
          <w:szCs w:val="24"/>
        </w:rPr>
        <w:t xml:space="preserve"> at a distance of 24 m from the muzzle of the weapon system</w:t>
      </w:r>
      <w:r w:rsidR="00941542">
        <w:rPr>
          <w:sz w:val="24"/>
          <w:szCs w:val="24"/>
        </w:rPr>
        <w:t xml:space="preserve">, </w:t>
      </w:r>
      <w:r w:rsidR="00CB2DF4">
        <w:rPr>
          <w:sz w:val="24"/>
          <w:szCs w:val="24"/>
        </w:rPr>
        <w:t xml:space="preserve">and </w:t>
      </w:r>
      <w:r w:rsidR="00941542">
        <w:rPr>
          <w:sz w:val="24"/>
          <w:szCs w:val="24"/>
        </w:rPr>
        <w:t xml:space="preserve">771 m/s </w:t>
      </w:r>
      <w:sdt>
        <w:sdtPr>
          <w:rPr>
            <w:sz w:val="24"/>
            <w:szCs w:val="24"/>
          </w:rPr>
          <w:id w:val="1296948686"/>
          <w:citation/>
        </w:sdtPr>
        <w:sdtEndPr/>
        <w:sdtContent>
          <w:r w:rsidR="00941542">
            <w:rPr>
              <w:sz w:val="24"/>
              <w:szCs w:val="24"/>
            </w:rPr>
            <w:fldChar w:fldCharType="begin"/>
          </w:r>
          <w:r w:rsidR="00941542">
            <w:rPr>
              <w:sz w:val="24"/>
              <w:szCs w:val="24"/>
            </w:rPr>
            <w:instrText xml:space="preserve"> CITATION Man14 \l 2057 </w:instrText>
          </w:r>
          <w:r w:rsidR="00941542">
            <w:rPr>
              <w:sz w:val="24"/>
              <w:szCs w:val="24"/>
            </w:rPr>
            <w:fldChar w:fldCharType="separate"/>
          </w:r>
          <w:r w:rsidR="00D318CA" w:rsidRPr="00D318CA">
            <w:rPr>
              <w:noProof/>
              <w:sz w:val="24"/>
              <w:szCs w:val="24"/>
            </w:rPr>
            <w:t>[20]</w:t>
          </w:r>
          <w:r w:rsidR="00941542">
            <w:rPr>
              <w:sz w:val="24"/>
              <w:szCs w:val="24"/>
            </w:rPr>
            <w:fldChar w:fldCharType="end"/>
          </w:r>
        </w:sdtContent>
      </w:sdt>
      <w:r w:rsidR="00AD346E">
        <w:rPr>
          <w:sz w:val="24"/>
          <w:szCs w:val="24"/>
        </w:rPr>
        <w:t xml:space="preserve">, </w:t>
      </w:r>
      <w:r w:rsidR="00DE3E1D">
        <w:rPr>
          <w:sz w:val="24"/>
          <w:szCs w:val="24"/>
        </w:rPr>
        <w:t>therefore a representative speed was chosen.</w:t>
      </w:r>
    </w:p>
    <w:p w14:paraId="1CE95A05" w14:textId="25D10391" w:rsidR="00DE3E1D" w:rsidRDefault="00DE3E1D" w:rsidP="001D72EB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selection of the lower velocity of 325 m/s was representative of a subsonic </w:t>
      </w:r>
      <w:r w:rsidR="00122A91">
        <w:rPr>
          <w:sz w:val="24"/>
          <w:szCs w:val="24"/>
        </w:rPr>
        <w:t>7</w:t>
      </w:r>
      <w:r w:rsidR="00F431F4">
        <w:rPr>
          <w:sz w:val="24"/>
          <w:szCs w:val="24"/>
        </w:rPr>
        <w:t>.</w:t>
      </w:r>
      <w:r w:rsidR="00122A91">
        <w:rPr>
          <w:sz w:val="24"/>
          <w:szCs w:val="24"/>
        </w:rPr>
        <w:t>62</w:t>
      </w:r>
      <w:r w:rsidR="00F431F4">
        <w:rPr>
          <w:sz w:val="24"/>
          <w:szCs w:val="24"/>
        </w:rPr>
        <w:t xml:space="preserve"> mm (or 300Blk) </w:t>
      </w:r>
      <w:r w:rsidR="00122A91">
        <w:rPr>
          <w:sz w:val="24"/>
          <w:szCs w:val="24"/>
        </w:rPr>
        <w:t>projectile</w:t>
      </w:r>
      <w:r w:rsidR="00F431F4">
        <w:rPr>
          <w:sz w:val="24"/>
          <w:szCs w:val="24"/>
        </w:rPr>
        <w:t xml:space="preserve">. Velocities were cited by </w:t>
      </w:r>
      <w:r w:rsidR="002D5D75">
        <w:rPr>
          <w:sz w:val="24"/>
          <w:szCs w:val="24"/>
        </w:rPr>
        <w:t>manufacturers</w:t>
      </w:r>
      <w:r w:rsidR="00F431F4">
        <w:rPr>
          <w:sz w:val="24"/>
          <w:szCs w:val="24"/>
        </w:rPr>
        <w:t xml:space="preserve"> and retail</w:t>
      </w:r>
      <w:r w:rsidR="002D5D75">
        <w:rPr>
          <w:sz w:val="24"/>
          <w:szCs w:val="24"/>
        </w:rPr>
        <w:t>ers</w:t>
      </w:r>
      <w:r w:rsidR="00F431F4">
        <w:rPr>
          <w:sz w:val="24"/>
          <w:szCs w:val="24"/>
        </w:rPr>
        <w:t xml:space="preserve"> a</w:t>
      </w:r>
      <w:r w:rsidR="002D5D75">
        <w:rPr>
          <w:sz w:val="24"/>
          <w:szCs w:val="24"/>
        </w:rPr>
        <w:t>t a variety of velocities</w:t>
      </w:r>
      <w:r w:rsidR="00FC373E">
        <w:rPr>
          <w:sz w:val="24"/>
          <w:szCs w:val="24"/>
        </w:rPr>
        <w:t>. These were recorded at</w:t>
      </w:r>
      <w:r w:rsidR="002D5D75">
        <w:rPr>
          <w:sz w:val="24"/>
          <w:szCs w:val="24"/>
        </w:rPr>
        <w:t xml:space="preserve"> 315 m/s</w:t>
      </w:r>
      <w:sdt>
        <w:sdtPr>
          <w:rPr>
            <w:sz w:val="24"/>
            <w:szCs w:val="24"/>
          </w:rPr>
          <w:id w:val="742613262"/>
          <w:citation/>
        </w:sdtPr>
        <w:sdtEndPr/>
        <w:sdtContent>
          <w:r w:rsidR="002D5D75">
            <w:rPr>
              <w:sz w:val="24"/>
              <w:szCs w:val="24"/>
            </w:rPr>
            <w:fldChar w:fldCharType="begin"/>
          </w:r>
          <w:r w:rsidR="002D5D75">
            <w:rPr>
              <w:sz w:val="24"/>
              <w:szCs w:val="24"/>
            </w:rPr>
            <w:instrText xml:space="preserve"> CITATION CGF23 \l 2057 </w:instrText>
          </w:r>
          <w:r w:rsidR="002D5D75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[21]</w:t>
          </w:r>
          <w:r w:rsidR="002D5D75">
            <w:rPr>
              <w:sz w:val="24"/>
              <w:szCs w:val="24"/>
            </w:rPr>
            <w:fldChar w:fldCharType="end"/>
          </w:r>
        </w:sdtContent>
      </w:sdt>
      <w:r w:rsidR="00DE45C9">
        <w:rPr>
          <w:sz w:val="24"/>
          <w:szCs w:val="24"/>
        </w:rPr>
        <w:t xml:space="preserve"> and </w:t>
      </w:r>
      <w:r w:rsidR="009748C5">
        <w:rPr>
          <w:sz w:val="24"/>
          <w:szCs w:val="24"/>
        </w:rPr>
        <w:t xml:space="preserve">1050 fps (approximately </w:t>
      </w:r>
      <w:r w:rsidR="00DE45C9">
        <w:rPr>
          <w:sz w:val="24"/>
          <w:szCs w:val="24"/>
        </w:rPr>
        <w:t>320 m/s</w:t>
      </w:r>
      <w:r w:rsidR="009748C5">
        <w:rPr>
          <w:sz w:val="24"/>
          <w:szCs w:val="24"/>
        </w:rPr>
        <w:t>)</w:t>
      </w:r>
      <w:sdt>
        <w:sdtPr>
          <w:rPr>
            <w:sz w:val="24"/>
            <w:szCs w:val="24"/>
          </w:rPr>
          <w:id w:val="1166368997"/>
          <w:citation/>
        </w:sdtPr>
        <w:sdtEndPr/>
        <w:sdtContent>
          <w:r w:rsidR="009748C5">
            <w:rPr>
              <w:sz w:val="24"/>
              <w:szCs w:val="24"/>
            </w:rPr>
            <w:fldChar w:fldCharType="begin"/>
          </w:r>
          <w:r w:rsidR="009748C5">
            <w:rPr>
              <w:sz w:val="24"/>
              <w:szCs w:val="24"/>
            </w:rPr>
            <w:instrText xml:space="preserve"> CITATION Hor24 \l 2057 </w:instrText>
          </w:r>
          <w:r w:rsidR="009748C5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[22]</w:t>
          </w:r>
          <w:r w:rsidR="009748C5">
            <w:rPr>
              <w:sz w:val="24"/>
              <w:szCs w:val="24"/>
            </w:rPr>
            <w:fldChar w:fldCharType="end"/>
          </w:r>
        </w:sdtContent>
      </w:sdt>
      <w:r w:rsidR="00FF1E37">
        <w:rPr>
          <w:sz w:val="24"/>
          <w:szCs w:val="24"/>
        </w:rPr>
        <w:t>.</w:t>
      </w:r>
    </w:p>
    <w:p w14:paraId="3E54A636" w14:textId="11735FEA" w:rsidR="00820F7F" w:rsidRDefault="00E53A07" w:rsidP="00E17032">
      <w:pPr>
        <w:ind w:left="1440"/>
        <w:jc w:val="both"/>
        <w:rPr>
          <w:sz w:val="24"/>
          <w:szCs w:val="24"/>
        </w:rPr>
      </w:pPr>
      <w:r>
        <w:rPr>
          <w:sz w:val="24"/>
          <w:szCs w:val="24"/>
        </w:rPr>
        <w:t>The simulation had been</w:t>
      </w:r>
      <w:r w:rsidR="00223D41">
        <w:rPr>
          <w:sz w:val="24"/>
          <w:szCs w:val="24"/>
        </w:rPr>
        <w:t xml:space="preserve"> </w:t>
      </w:r>
      <w:r w:rsidR="00916F2D">
        <w:rPr>
          <w:sz w:val="24"/>
          <w:szCs w:val="24"/>
        </w:rPr>
        <w:t xml:space="preserve">completed in several iterations, </w:t>
      </w:r>
      <w:r>
        <w:rPr>
          <w:sz w:val="24"/>
          <w:szCs w:val="24"/>
        </w:rPr>
        <w:t xml:space="preserve">changing the variables </w:t>
      </w:r>
      <w:r w:rsidR="001135A4">
        <w:rPr>
          <w:sz w:val="24"/>
          <w:szCs w:val="24"/>
        </w:rPr>
        <w:t xml:space="preserve">relating to velocity, mesh fineness, </w:t>
      </w:r>
      <w:r w:rsidR="00341732">
        <w:rPr>
          <w:sz w:val="24"/>
          <w:szCs w:val="24"/>
        </w:rPr>
        <w:t xml:space="preserve">and plate thickness, </w:t>
      </w:r>
      <w:r w:rsidR="00916F2D">
        <w:rPr>
          <w:sz w:val="24"/>
          <w:szCs w:val="24"/>
        </w:rPr>
        <w:t xml:space="preserve">that the velocity had been allocated under the wrong part of the design tree. Had this </w:t>
      </w:r>
      <w:r w:rsidR="00916F2D">
        <w:rPr>
          <w:sz w:val="24"/>
          <w:szCs w:val="24"/>
        </w:rPr>
        <w:lastRenderedPageBreak/>
        <w:t xml:space="preserve">been identified earlier, the results may have </w:t>
      </w:r>
      <w:r w:rsidR="00AE6229">
        <w:rPr>
          <w:sz w:val="24"/>
          <w:szCs w:val="24"/>
        </w:rPr>
        <w:t>differed from those captured. However this does not detract from the Armour Penetration capabilities of the EPR projectile itself</w:t>
      </w:r>
      <w:r w:rsidR="004C15A4">
        <w:rPr>
          <w:sz w:val="24"/>
          <w:szCs w:val="24"/>
        </w:rPr>
        <w:t xml:space="preserve">, as the steel used for the target plates was of a more ductile steel than the projectile. As the projectile was constructed of a hardened steel as opposed to </w:t>
      </w:r>
      <w:r w:rsidR="00613976">
        <w:rPr>
          <w:sz w:val="24"/>
          <w:szCs w:val="24"/>
        </w:rPr>
        <w:t>the structural steel of the target plate, it was expected t</w:t>
      </w:r>
      <w:r w:rsidR="00824204">
        <w:rPr>
          <w:sz w:val="24"/>
          <w:szCs w:val="24"/>
        </w:rPr>
        <w:t xml:space="preserve">hat the penetrative properties would be greater, and that the target plate would give way </w:t>
      </w:r>
      <w:r w:rsidR="00BC4267">
        <w:rPr>
          <w:sz w:val="24"/>
          <w:szCs w:val="24"/>
        </w:rPr>
        <w:t>under the forces imposed by t</w:t>
      </w:r>
      <w:r w:rsidR="00824204">
        <w:rPr>
          <w:sz w:val="24"/>
          <w:szCs w:val="24"/>
        </w:rPr>
        <w:t>h</w:t>
      </w:r>
      <w:r w:rsidR="00B8375E">
        <w:rPr>
          <w:sz w:val="24"/>
          <w:szCs w:val="24"/>
        </w:rPr>
        <w:t>e p</w:t>
      </w:r>
      <w:r w:rsidR="00BC4267">
        <w:rPr>
          <w:sz w:val="24"/>
          <w:szCs w:val="24"/>
        </w:rPr>
        <w:t>rojectile</w:t>
      </w:r>
      <w:r w:rsidR="00B8375E">
        <w:rPr>
          <w:sz w:val="24"/>
          <w:szCs w:val="24"/>
        </w:rPr>
        <w:t>.</w:t>
      </w:r>
      <w:r w:rsidR="00E17032">
        <w:rPr>
          <w:sz w:val="24"/>
          <w:szCs w:val="24"/>
        </w:rPr>
        <w:t xml:space="preserve"> </w:t>
      </w:r>
      <w:r w:rsidR="00820F7F">
        <w:rPr>
          <w:sz w:val="24"/>
          <w:szCs w:val="24"/>
        </w:rPr>
        <w:t xml:space="preserve">As a result of this, the projectile travelled at a consistent speed </w:t>
      </w:r>
      <w:r w:rsidR="00115B83">
        <w:rPr>
          <w:sz w:val="24"/>
          <w:szCs w:val="24"/>
        </w:rPr>
        <w:t>along</w:t>
      </w:r>
      <w:r w:rsidR="00820F7F">
        <w:rPr>
          <w:sz w:val="24"/>
          <w:szCs w:val="24"/>
        </w:rPr>
        <w:t xml:space="preserve"> t</w:t>
      </w:r>
      <w:r w:rsidR="00115B83">
        <w:rPr>
          <w:sz w:val="24"/>
          <w:szCs w:val="24"/>
        </w:rPr>
        <w:t>he</w:t>
      </w:r>
      <w:r w:rsidR="00820F7F">
        <w:rPr>
          <w:sz w:val="24"/>
          <w:szCs w:val="24"/>
        </w:rPr>
        <w:t xml:space="preserve"> trajectory prescribed</w:t>
      </w:r>
      <w:r w:rsidR="00E17032">
        <w:rPr>
          <w:sz w:val="24"/>
          <w:szCs w:val="24"/>
        </w:rPr>
        <w:t xml:space="preserve">, and the velocity was not affected by the </w:t>
      </w:r>
      <w:r w:rsidR="00263097">
        <w:rPr>
          <w:sz w:val="24"/>
          <w:szCs w:val="24"/>
        </w:rPr>
        <w:t>target plate. Should this simulation be run again, this would be an area of consideration for change</w:t>
      </w:r>
      <w:r w:rsidR="00CB306D">
        <w:rPr>
          <w:sz w:val="24"/>
          <w:szCs w:val="24"/>
        </w:rPr>
        <w:t xml:space="preserve"> as this interaction would affect the velocity and penetrative ability of the projectile.</w:t>
      </w:r>
    </w:p>
    <w:p w14:paraId="30BF6ECD" w14:textId="649668C6" w:rsidR="0040635D" w:rsidRPr="00FC6C1E" w:rsidRDefault="0040635D" w:rsidP="005C53BE">
      <w:pPr>
        <w:pStyle w:val="Heading1"/>
        <w:numPr>
          <w:ilvl w:val="0"/>
          <w:numId w:val="7"/>
        </w:numPr>
      </w:pPr>
      <w:bookmarkStart w:id="38" w:name="_Toc165533983"/>
      <w:r w:rsidRPr="00FC6C1E">
        <w:t>Validation:</w:t>
      </w:r>
      <w:bookmarkEnd w:id="38"/>
    </w:p>
    <w:p w14:paraId="39BE3088" w14:textId="5EE357FD" w:rsidR="007C6957" w:rsidRDefault="007C6957" w:rsidP="0018000A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Validation is concerned with the accuracy of the model and looks at how well it captures the physical behaviour of the real-world situation it is meant to simulate. Even at its best, a computer model </w:t>
      </w:r>
      <w:r w:rsidR="00BE27D5">
        <w:rPr>
          <w:sz w:val="24"/>
          <w:szCs w:val="24"/>
        </w:rPr>
        <w:t xml:space="preserve">will only </w:t>
      </w:r>
      <w:r w:rsidR="00D318CA">
        <w:rPr>
          <w:sz w:val="24"/>
          <w:szCs w:val="24"/>
        </w:rPr>
        <w:t>approximate</w:t>
      </w:r>
      <w:r w:rsidR="00BE27D5">
        <w:rPr>
          <w:sz w:val="24"/>
          <w:szCs w:val="24"/>
        </w:rPr>
        <w:t xml:space="preserve"> a physical system</w:t>
      </w:r>
      <w:sdt>
        <w:sdtPr>
          <w:rPr>
            <w:sz w:val="24"/>
            <w:szCs w:val="24"/>
          </w:rPr>
          <w:id w:val="1106617297"/>
          <w:citation/>
        </w:sdtPr>
        <w:sdtEndPr/>
        <w:sdtContent>
          <w:r w:rsidR="00BE27D5">
            <w:rPr>
              <w:sz w:val="24"/>
              <w:szCs w:val="24"/>
            </w:rPr>
            <w:fldChar w:fldCharType="begin"/>
          </w:r>
          <w:r w:rsidR="00BE27D5">
            <w:rPr>
              <w:sz w:val="24"/>
              <w:szCs w:val="24"/>
            </w:rPr>
            <w:instrText xml:space="preserve"> CITATION McC21 \l 2057 </w:instrText>
          </w:r>
          <w:r w:rsidR="00BE27D5">
            <w:rPr>
              <w:sz w:val="24"/>
              <w:szCs w:val="24"/>
            </w:rPr>
            <w:fldChar w:fldCharType="separate"/>
          </w:r>
          <w:r w:rsidR="00D318CA">
            <w:rPr>
              <w:noProof/>
              <w:sz w:val="24"/>
              <w:szCs w:val="24"/>
            </w:rPr>
            <w:t xml:space="preserve"> </w:t>
          </w:r>
          <w:r w:rsidR="00D318CA" w:rsidRPr="00D318CA">
            <w:rPr>
              <w:noProof/>
              <w:sz w:val="24"/>
              <w:szCs w:val="24"/>
            </w:rPr>
            <w:t>[23]</w:t>
          </w:r>
          <w:r w:rsidR="00BE27D5">
            <w:rPr>
              <w:sz w:val="24"/>
              <w:szCs w:val="24"/>
            </w:rPr>
            <w:fldChar w:fldCharType="end"/>
          </w:r>
        </w:sdtContent>
      </w:sdt>
      <w:r w:rsidR="00BE27D5">
        <w:rPr>
          <w:sz w:val="24"/>
          <w:szCs w:val="24"/>
        </w:rPr>
        <w:t>.</w:t>
      </w:r>
    </w:p>
    <w:p w14:paraId="176014CB" w14:textId="0D921F0F" w:rsidR="00BF3758" w:rsidRDefault="00BF3758" w:rsidP="0018000A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Where utilising CAD and FEA to run a simulation</w:t>
      </w:r>
      <w:r w:rsidR="00CE4CEF">
        <w:rPr>
          <w:sz w:val="24"/>
          <w:szCs w:val="24"/>
        </w:rPr>
        <w:t xml:space="preserve"> is beneficial, it should be used and interpreted as a likely outcome of the scenario it represents. </w:t>
      </w:r>
      <w:r w:rsidR="00BC5115">
        <w:rPr>
          <w:sz w:val="24"/>
          <w:szCs w:val="24"/>
        </w:rPr>
        <w:t xml:space="preserve">The key factors identified being the difficulty </w:t>
      </w:r>
      <w:r w:rsidR="00FC30BB">
        <w:rPr>
          <w:sz w:val="24"/>
          <w:szCs w:val="24"/>
        </w:rPr>
        <w:t xml:space="preserve">in processing the original projectile and having to replace this with the </w:t>
      </w:r>
      <w:r w:rsidR="00B50FD1">
        <w:rPr>
          <w:sz w:val="24"/>
          <w:szCs w:val="24"/>
        </w:rPr>
        <w:t xml:space="preserve">solid steel substitute, along with the mesh sizing, and </w:t>
      </w:r>
      <w:r w:rsidR="008853E5">
        <w:rPr>
          <w:sz w:val="24"/>
          <w:szCs w:val="24"/>
        </w:rPr>
        <w:t>user related errors with relation to velocity.</w:t>
      </w:r>
      <w:r w:rsidR="00A95BC3">
        <w:rPr>
          <w:sz w:val="24"/>
          <w:szCs w:val="24"/>
        </w:rPr>
        <w:t xml:space="preserve"> If these </w:t>
      </w:r>
      <w:r w:rsidR="00B96D73">
        <w:rPr>
          <w:sz w:val="24"/>
          <w:szCs w:val="24"/>
        </w:rPr>
        <w:t>could be</w:t>
      </w:r>
      <w:r w:rsidR="00A95BC3">
        <w:rPr>
          <w:sz w:val="24"/>
          <w:szCs w:val="24"/>
        </w:rPr>
        <w:t xml:space="preserve"> rectified, there is possibility that </w:t>
      </w:r>
      <w:r w:rsidR="00B96D73">
        <w:rPr>
          <w:sz w:val="24"/>
          <w:szCs w:val="24"/>
        </w:rPr>
        <w:t>the accuracy could be improved.</w:t>
      </w:r>
    </w:p>
    <w:p w14:paraId="7D64FD49" w14:textId="6A1812E8" w:rsidR="008E0680" w:rsidRDefault="001C3610" w:rsidP="0018000A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Model Accuracy </w:t>
      </w:r>
      <w:r w:rsidR="0043644A">
        <w:rPr>
          <w:sz w:val="24"/>
          <w:szCs w:val="24"/>
        </w:rPr>
        <w:t xml:space="preserve">and discrepancy </w:t>
      </w:r>
      <w:r>
        <w:rPr>
          <w:sz w:val="24"/>
          <w:szCs w:val="24"/>
        </w:rPr>
        <w:t xml:space="preserve">is a crucial part of </w:t>
      </w:r>
      <w:r w:rsidR="0043644A">
        <w:rPr>
          <w:sz w:val="24"/>
          <w:szCs w:val="24"/>
        </w:rPr>
        <w:t xml:space="preserve">validation. This applies to </w:t>
      </w:r>
      <w:r w:rsidR="00DE32B0">
        <w:rPr>
          <w:sz w:val="24"/>
          <w:szCs w:val="24"/>
        </w:rPr>
        <w:t xml:space="preserve">how the model works, and the forces </w:t>
      </w:r>
      <w:r w:rsidR="007823A8">
        <w:rPr>
          <w:sz w:val="24"/>
          <w:szCs w:val="24"/>
        </w:rPr>
        <w:t>involved</w:t>
      </w:r>
      <w:r w:rsidR="00DE32B0">
        <w:rPr>
          <w:sz w:val="24"/>
          <w:szCs w:val="24"/>
        </w:rPr>
        <w:t>. In relation to this study, velocity was the key driving factor, however</w:t>
      </w:r>
      <w:r w:rsidR="002E7658">
        <w:rPr>
          <w:sz w:val="24"/>
          <w:szCs w:val="24"/>
        </w:rPr>
        <w:t xml:space="preserve"> a projectile fired from a weapon system is also exposed to several other forces also. </w:t>
      </w:r>
      <w:r w:rsidR="00124B50">
        <w:rPr>
          <w:sz w:val="24"/>
          <w:szCs w:val="24"/>
        </w:rPr>
        <w:t>The</w:t>
      </w:r>
      <w:r w:rsidR="002E7658">
        <w:rPr>
          <w:sz w:val="24"/>
          <w:szCs w:val="24"/>
        </w:rPr>
        <w:t xml:space="preserve"> model did not account for </w:t>
      </w:r>
      <w:r w:rsidR="00124B50">
        <w:rPr>
          <w:sz w:val="24"/>
          <w:szCs w:val="24"/>
        </w:rPr>
        <w:t xml:space="preserve">the true motions </w:t>
      </w:r>
      <w:r w:rsidR="007823A8">
        <w:rPr>
          <w:sz w:val="24"/>
          <w:szCs w:val="24"/>
        </w:rPr>
        <w:t>working</w:t>
      </w:r>
      <w:r w:rsidR="00124B50">
        <w:rPr>
          <w:sz w:val="24"/>
          <w:szCs w:val="24"/>
        </w:rPr>
        <w:t xml:space="preserve"> on the projectile, which included rotational spin, gravity, distance from the point of fire, </w:t>
      </w:r>
      <w:r w:rsidR="00A96413">
        <w:rPr>
          <w:sz w:val="24"/>
          <w:szCs w:val="24"/>
        </w:rPr>
        <w:t xml:space="preserve">which would all have an </w:t>
      </w:r>
      <w:r w:rsidR="00D318CA">
        <w:rPr>
          <w:sz w:val="24"/>
          <w:szCs w:val="24"/>
        </w:rPr>
        <w:t>effect</w:t>
      </w:r>
      <w:r w:rsidR="00A96413">
        <w:rPr>
          <w:sz w:val="24"/>
          <w:szCs w:val="24"/>
        </w:rPr>
        <w:t xml:space="preserve"> on the penetration capacity of the </w:t>
      </w:r>
      <w:r w:rsidR="00A23F3C">
        <w:rPr>
          <w:sz w:val="24"/>
          <w:szCs w:val="24"/>
        </w:rPr>
        <w:t xml:space="preserve">projectile. </w:t>
      </w:r>
      <w:r w:rsidR="009041E4">
        <w:rPr>
          <w:sz w:val="24"/>
          <w:szCs w:val="24"/>
        </w:rPr>
        <w:t xml:space="preserve">It should also be acknowledged that </w:t>
      </w:r>
      <w:r w:rsidR="00A23F3C">
        <w:rPr>
          <w:sz w:val="24"/>
          <w:szCs w:val="24"/>
        </w:rPr>
        <w:t xml:space="preserve">the model materials, and </w:t>
      </w:r>
      <w:r w:rsidR="00F050D4">
        <w:rPr>
          <w:sz w:val="24"/>
          <w:szCs w:val="24"/>
        </w:rPr>
        <w:t xml:space="preserve">values for the Johnson Cook </w:t>
      </w:r>
      <w:r w:rsidR="007823A8">
        <w:rPr>
          <w:sz w:val="24"/>
          <w:szCs w:val="24"/>
        </w:rPr>
        <w:t>data have</w:t>
      </w:r>
      <w:r w:rsidR="007871C6">
        <w:rPr>
          <w:sz w:val="24"/>
          <w:szCs w:val="24"/>
        </w:rPr>
        <w:t xml:space="preserve"> an impact on the accuracy of the model. </w:t>
      </w:r>
      <w:r w:rsidR="007823A8">
        <w:rPr>
          <w:sz w:val="24"/>
          <w:szCs w:val="24"/>
        </w:rPr>
        <w:t>These factors would have an effect on the trajectory of the projectile also.</w:t>
      </w:r>
      <w:r w:rsidR="00980CE7">
        <w:rPr>
          <w:sz w:val="24"/>
          <w:szCs w:val="24"/>
        </w:rPr>
        <w:t xml:space="preserve"> Representing the physical properties of a design is crucial in </w:t>
      </w:r>
      <w:r w:rsidR="00F2217A">
        <w:rPr>
          <w:sz w:val="24"/>
          <w:szCs w:val="24"/>
        </w:rPr>
        <w:t xml:space="preserve">presenting an accurate model in </w:t>
      </w:r>
      <w:r w:rsidR="00D318CA">
        <w:rPr>
          <w:sz w:val="24"/>
          <w:szCs w:val="24"/>
        </w:rPr>
        <w:t>CAE and</w:t>
      </w:r>
      <w:r w:rsidR="00F2217A">
        <w:rPr>
          <w:sz w:val="24"/>
          <w:szCs w:val="24"/>
        </w:rPr>
        <w:t xml:space="preserve"> </w:t>
      </w:r>
      <w:r w:rsidR="001D55B8">
        <w:rPr>
          <w:sz w:val="24"/>
          <w:szCs w:val="24"/>
        </w:rPr>
        <w:t xml:space="preserve">must be represented to enhance accuracy and </w:t>
      </w:r>
      <w:r w:rsidR="008E14DB">
        <w:rPr>
          <w:sz w:val="24"/>
          <w:szCs w:val="24"/>
        </w:rPr>
        <w:t>aid the validation process.</w:t>
      </w:r>
    </w:p>
    <w:p w14:paraId="5829A8E2" w14:textId="4F52F838" w:rsidR="000162ED" w:rsidRDefault="000D2D01" w:rsidP="0018000A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With regards to the simulation conducted in this study, there is a </w:t>
      </w:r>
      <w:r w:rsidR="009238A9">
        <w:rPr>
          <w:sz w:val="24"/>
          <w:szCs w:val="24"/>
        </w:rPr>
        <w:t xml:space="preserve">volume of literature available to </w:t>
      </w:r>
      <w:r w:rsidR="001C688F">
        <w:rPr>
          <w:sz w:val="24"/>
          <w:szCs w:val="24"/>
        </w:rPr>
        <w:t>examine</w:t>
      </w:r>
      <w:r w:rsidR="009238A9">
        <w:rPr>
          <w:sz w:val="24"/>
          <w:szCs w:val="24"/>
        </w:rPr>
        <w:t xml:space="preserve"> these results.</w:t>
      </w:r>
      <w:r w:rsidR="00FB100B">
        <w:rPr>
          <w:sz w:val="24"/>
          <w:szCs w:val="24"/>
        </w:rPr>
        <w:t xml:space="preserve"> However it should be noted that the majority of the studies conducted </w:t>
      </w:r>
      <w:r w:rsidR="000162ED">
        <w:rPr>
          <w:sz w:val="24"/>
          <w:szCs w:val="24"/>
        </w:rPr>
        <w:t xml:space="preserve">were physical experiments, and not CAD/FEA based. </w:t>
      </w:r>
      <w:r w:rsidR="00E778CD">
        <w:rPr>
          <w:sz w:val="24"/>
          <w:szCs w:val="24"/>
        </w:rPr>
        <w:t>Where data may exist in this instance, the use of CAE in creating new designs and models</w:t>
      </w:r>
      <w:r w:rsidR="002D7182">
        <w:rPr>
          <w:sz w:val="24"/>
          <w:szCs w:val="24"/>
        </w:rPr>
        <w:t xml:space="preserve"> may not have physical examples available for direct comparison, making the process of validation more challenging.</w:t>
      </w:r>
    </w:p>
    <w:p w14:paraId="2E9A2D6E" w14:textId="77777777" w:rsidR="00744C6F" w:rsidRDefault="00744C6F" w:rsidP="00FC6C1E">
      <w:pPr>
        <w:jc w:val="both"/>
        <w:rPr>
          <w:sz w:val="24"/>
          <w:szCs w:val="24"/>
        </w:rPr>
      </w:pPr>
    </w:p>
    <w:p w14:paraId="724291E4" w14:textId="77777777" w:rsidR="00744C6F" w:rsidRDefault="00744C6F" w:rsidP="00744C6F">
      <w:pPr>
        <w:keepNext/>
        <w:jc w:val="center"/>
      </w:pPr>
      <w:r>
        <w:rPr>
          <w:noProof/>
          <w:sz w:val="24"/>
          <w:szCs w:val="24"/>
          <w:lang w:eastAsia="en-GB"/>
        </w:rPr>
        <w:lastRenderedPageBreak/>
        <w:drawing>
          <wp:inline distT="0" distB="0" distL="0" distR="0" wp14:anchorId="12F78A33" wp14:editId="3FE5A537">
            <wp:extent cx="2343150" cy="2925057"/>
            <wp:effectExtent l="0" t="0" r="0" b="8890"/>
            <wp:docPr id="586810203" name="Picture 5" descr="A close-up of a bul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810203" name="Picture 5" descr="A close-up of a bulle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7058" cy="292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0F2D7" w14:textId="3A012254" w:rsidR="00744C6F" w:rsidRDefault="00744C6F" w:rsidP="00744C6F">
      <w:pPr>
        <w:pStyle w:val="Caption"/>
        <w:jc w:val="center"/>
        <w:rPr>
          <w:sz w:val="24"/>
          <w:szCs w:val="24"/>
        </w:rPr>
      </w:pPr>
      <w:bookmarkStart w:id="39" w:name="_Toc165146332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14</w:t>
      </w:r>
      <w:r w:rsidR="00840837">
        <w:rPr>
          <w:noProof/>
        </w:rPr>
        <w:fldChar w:fldCharType="end"/>
      </w:r>
      <w:r>
        <w:t>- High speed Video footage relating to the penetration of 10mm Target by 7.62 mm AP projectile</w:t>
      </w:r>
      <w:sdt>
        <w:sdtPr>
          <w:id w:val="-1564099034"/>
          <w:citation/>
        </w:sdtPr>
        <w:sdtEndPr/>
        <w:sdtContent>
          <w:r w:rsidR="0018000A">
            <w:fldChar w:fldCharType="begin"/>
          </w:r>
          <w:r w:rsidR="0018000A">
            <w:instrText xml:space="preserve"> CITATION Hol15 \l 2057 </w:instrText>
          </w:r>
          <w:r w:rsidR="0018000A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[24]</w:t>
          </w:r>
          <w:r w:rsidR="0018000A">
            <w:fldChar w:fldCharType="end"/>
          </w:r>
        </w:sdtContent>
      </w:sdt>
      <w:bookmarkEnd w:id="39"/>
    </w:p>
    <w:p w14:paraId="7B591E1D" w14:textId="77777777" w:rsidR="00744C6F" w:rsidRDefault="00744C6F" w:rsidP="00744C6F">
      <w:pPr>
        <w:keepNext/>
        <w:jc w:val="center"/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3D8168F4" wp14:editId="016F4D32">
            <wp:extent cx="3714750" cy="2476500"/>
            <wp:effectExtent l="0" t="0" r="0" b="0"/>
            <wp:docPr id="1983888158" name="Picture 6" descr="A close-up of a hole in a metal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888158" name="Picture 6" descr="A close-up of a hole in a metal surfac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6315" cy="2477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9C93D" w14:textId="5D0F8894" w:rsidR="00744C6F" w:rsidRDefault="00744C6F" w:rsidP="00744C6F">
      <w:pPr>
        <w:pStyle w:val="Caption"/>
        <w:jc w:val="center"/>
        <w:rPr>
          <w:sz w:val="24"/>
          <w:szCs w:val="24"/>
        </w:rPr>
      </w:pPr>
      <w:bookmarkStart w:id="40" w:name="_Toc165146333"/>
      <w:r>
        <w:t xml:space="preserve">Figure </w:t>
      </w:r>
      <w:r w:rsidR="00840837">
        <w:fldChar w:fldCharType="begin"/>
      </w:r>
      <w:r w:rsidR="00840837">
        <w:instrText xml:space="preserve"> SEQ Figure \* ARABIC </w:instrText>
      </w:r>
      <w:r w:rsidR="00840837">
        <w:fldChar w:fldCharType="separate"/>
      </w:r>
      <w:r w:rsidR="00AF4D5E">
        <w:rPr>
          <w:noProof/>
        </w:rPr>
        <w:t>15</w:t>
      </w:r>
      <w:r w:rsidR="00840837">
        <w:rPr>
          <w:noProof/>
        </w:rPr>
        <w:fldChar w:fldCharType="end"/>
      </w:r>
      <w:r>
        <w:t xml:space="preserve"> - Front and Rear view of plates hit by 7.62 mm AP Projectile</w:t>
      </w:r>
      <w:sdt>
        <w:sdtPr>
          <w:id w:val="-322357158"/>
          <w:citation/>
        </w:sdtPr>
        <w:sdtEndPr/>
        <w:sdtContent>
          <w:r w:rsidR="0018000A">
            <w:fldChar w:fldCharType="begin"/>
          </w:r>
          <w:r w:rsidR="0018000A">
            <w:instrText xml:space="preserve"> CITATION Hol15 \l 2057 </w:instrText>
          </w:r>
          <w:r w:rsidR="0018000A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[24]</w:t>
          </w:r>
          <w:r w:rsidR="0018000A">
            <w:fldChar w:fldCharType="end"/>
          </w:r>
        </w:sdtContent>
      </w:sdt>
      <w:bookmarkEnd w:id="40"/>
    </w:p>
    <w:p w14:paraId="307F1334" w14:textId="641D0F58" w:rsidR="00744C6F" w:rsidRDefault="007979BD" w:rsidP="007979BD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Direct comparison between a CAE </w:t>
      </w:r>
      <w:r w:rsidR="00BC6F92">
        <w:rPr>
          <w:sz w:val="24"/>
          <w:szCs w:val="24"/>
        </w:rPr>
        <w:t>Design</w:t>
      </w:r>
      <w:r>
        <w:rPr>
          <w:sz w:val="24"/>
          <w:szCs w:val="24"/>
        </w:rPr>
        <w:t xml:space="preserve"> and simulation</w:t>
      </w:r>
      <w:r w:rsidR="00BC6F92">
        <w:rPr>
          <w:sz w:val="24"/>
          <w:szCs w:val="24"/>
        </w:rPr>
        <w:t xml:space="preserve"> provides a physical way to validate results, however</w:t>
      </w:r>
      <w:r w:rsidR="006A5DB5">
        <w:rPr>
          <w:sz w:val="24"/>
          <w:szCs w:val="24"/>
        </w:rPr>
        <w:t xml:space="preserve"> this may be a costly method, when resources, staffing, space and time are </w:t>
      </w:r>
      <w:r w:rsidR="00D84314">
        <w:rPr>
          <w:sz w:val="24"/>
          <w:szCs w:val="24"/>
        </w:rPr>
        <w:t xml:space="preserve">valuable and </w:t>
      </w:r>
      <w:r w:rsidR="00925B8D">
        <w:rPr>
          <w:sz w:val="24"/>
          <w:szCs w:val="24"/>
        </w:rPr>
        <w:t>costly</w:t>
      </w:r>
      <w:r w:rsidR="00D84314">
        <w:rPr>
          <w:sz w:val="24"/>
          <w:szCs w:val="24"/>
        </w:rPr>
        <w:t xml:space="preserve"> factors. Aside from this</w:t>
      </w:r>
      <w:r w:rsidR="00BC6F92">
        <w:rPr>
          <w:sz w:val="24"/>
          <w:szCs w:val="24"/>
        </w:rPr>
        <w:t xml:space="preserve"> there are </w:t>
      </w:r>
      <w:r w:rsidR="00D84314">
        <w:rPr>
          <w:sz w:val="24"/>
          <w:szCs w:val="24"/>
        </w:rPr>
        <w:t>computational methods which can aid validation.</w:t>
      </w:r>
    </w:p>
    <w:p w14:paraId="4E283163" w14:textId="53781EEE" w:rsidR="00D84314" w:rsidRDefault="002701FB" w:rsidP="007979BD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Markov Chain </w:t>
      </w:r>
      <w:r w:rsidR="00D84314">
        <w:rPr>
          <w:sz w:val="24"/>
          <w:szCs w:val="24"/>
        </w:rPr>
        <w:t xml:space="preserve">Monte Carlo </w:t>
      </w:r>
      <w:r>
        <w:rPr>
          <w:sz w:val="24"/>
          <w:szCs w:val="24"/>
        </w:rPr>
        <w:t>(MCMC)</w:t>
      </w:r>
      <w:r w:rsidR="007D62CA">
        <w:rPr>
          <w:sz w:val="24"/>
          <w:szCs w:val="24"/>
        </w:rPr>
        <w:t xml:space="preserve"> </w:t>
      </w:r>
      <w:r w:rsidR="008F5087">
        <w:rPr>
          <w:sz w:val="24"/>
          <w:szCs w:val="24"/>
        </w:rPr>
        <w:t xml:space="preserve">is </w:t>
      </w:r>
      <w:r w:rsidR="00F5664D">
        <w:rPr>
          <w:sz w:val="24"/>
          <w:szCs w:val="24"/>
        </w:rPr>
        <w:t>based on a</w:t>
      </w:r>
      <w:r w:rsidR="008F5087">
        <w:rPr>
          <w:sz w:val="24"/>
          <w:szCs w:val="24"/>
        </w:rPr>
        <w:t xml:space="preserve"> complex </w:t>
      </w:r>
      <w:r w:rsidR="00F5664D">
        <w:rPr>
          <w:sz w:val="24"/>
          <w:szCs w:val="24"/>
        </w:rPr>
        <w:t xml:space="preserve">series of </w:t>
      </w:r>
      <w:r w:rsidR="004A5777">
        <w:rPr>
          <w:sz w:val="24"/>
          <w:szCs w:val="24"/>
        </w:rPr>
        <w:t>equations</w:t>
      </w:r>
      <w:r w:rsidR="00F5664D">
        <w:rPr>
          <w:sz w:val="24"/>
          <w:szCs w:val="24"/>
        </w:rPr>
        <w:t xml:space="preserve"> which </w:t>
      </w:r>
      <w:r w:rsidR="004E4712">
        <w:rPr>
          <w:sz w:val="24"/>
          <w:szCs w:val="24"/>
        </w:rPr>
        <w:t xml:space="preserve">relies on </w:t>
      </w:r>
      <w:r w:rsidR="008567C0">
        <w:rPr>
          <w:sz w:val="24"/>
          <w:szCs w:val="24"/>
        </w:rPr>
        <w:t>algorithmic samples drawn from probability distribution</w:t>
      </w:r>
      <w:r w:rsidR="00607B5B">
        <w:rPr>
          <w:sz w:val="24"/>
          <w:szCs w:val="24"/>
        </w:rPr>
        <w:t>s</w:t>
      </w:r>
      <w:r w:rsidR="00F5664D">
        <w:rPr>
          <w:sz w:val="24"/>
          <w:szCs w:val="24"/>
        </w:rPr>
        <w:t>. To simplify this</w:t>
      </w:r>
      <w:r w:rsidR="00F12656">
        <w:rPr>
          <w:sz w:val="24"/>
          <w:szCs w:val="24"/>
        </w:rPr>
        <w:t xml:space="preserve">, the </w:t>
      </w:r>
      <w:r w:rsidR="004A5777">
        <w:rPr>
          <w:sz w:val="24"/>
          <w:szCs w:val="24"/>
        </w:rPr>
        <w:t>algorithms</w:t>
      </w:r>
      <w:r w:rsidR="00F12656">
        <w:rPr>
          <w:sz w:val="24"/>
          <w:szCs w:val="24"/>
        </w:rPr>
        <w:t xml:space="preserve"> in </w:t>
      </w:r>
      <w:r w:rsidR="00A64F34">
        <w:rPr>
          <w:sz w:val="24"/>
          <w:szCs w:val="24"/>
        </w:rPr>
        <w:t>MCMC is based on a probability distribution</w:t>
      </w:r>
      <w:r w:rsidR="00934B12">
        <w:rPr>
          <w:sz w:val="24"/>
          <w:szCs w:val="24"/>
        </w:rPr>
        <w:t xml:space="preserve"> of known </w:t>
      </w:r>
      <w:r w:rsidR="00330D09">
        <w:rPr>
          <w:sz w:val="24"/>
          <w:szCs w:val="24"/>
        </w:rPr>
        <w:t>values and</w:t>
      </w:r>
      <w:r w:rsidR="00934B12">
        <w:rPr>
          <w:sz w:val="24"/>
          <w:szCs w:val="24"/>
        </w:rPr>
        <w:t xml:space="preserve"> uses this to predict (within a</w:t>
      </w:r>
      <w:r w:rsidR="00B74C26">
        <w:rPr>
          <w:sz w:val="24"/>
          <w:szCs w:val="24"/>
        </w:rPr>
        <w:t xml:space="preserve">n approximation) the </w:t>
      </w:r>
      <w:r w:rsidR="00A92DD8">
        <w:rPr>
          <w:sz w:val="24"/>
          <w:szCs w:val="24"/>
        </w:rPr>
        <w:t>distribution of values.</w:t>
      </w:r>
      <w:r w:rsidR="00C33313">
        <w:rPr>
          <w:sz w:val="24"/>
          <w:szCs w:val="24"/>
        </w:rPr>
        <w:t xml:space="preserve"> MCMC is only one of many validation tools which can be utilised in verification, </w:t>
      </w:r>
      <w:r w:rsidR="00CE28AF">
        <w:rPr>
          <w:sz w:val="24"/>
          <w:szCs w:val="24"/>
        </w:rPr>
        <w:t xml:space="preserve">and a combination of available tools should be employed (wherever possible) to </w:t>
      </w:r>
      <w:r w:rsidR="00642683">
        <w:rPr>
          <w:sz w:val="24"/>
          <w:szCs w:val="24"/>
        </w:rPr>
        <w:t>ensure the model represents the physical world as close as possible.</w:t>
      </w:r>
    </w:p>
    <w:p w14:paraId="00CB14DA" w14:textId="77777777" w:rsidR="00C84945" w:rsidRDefault="00C84945" w:rsidP="007979BD">
      <w:pPr>
        <w:ind w:left="720"/>
        <w:jc w:val="both"/>
        <w:rPr>
          <w:sz w:val="24"/>
          <w:szCs w:val="24"/>
        </w:rPr>
      </w:pPr>
    </w:p>
    <w:p w14:paraId="12B1FDE9" w14:textId="5DE80991" w:rsidR="00C84945" w:rsidRPr="00C84945" w:rsidRDefault="00C84945" w:rsidP="005C53BE">
      <w:pPr>
        <w:pStyle w:val="Heading1"/>
        <w:numPr>
          <w:ilvl w:val="0"/>
          <w:numId w:val="7"/>
        </w:numPr>
      </w:pPr>
      <w:bookmarkStart w:id="41" w:name="_Toc165533984"/>
      <w:r w:rsidRPr="00C84945">
        <w:lastRenderedPageBreak/>
        <w:t>Conclusion</w:t>
      </w:r>
      <w:bookmarkEnd w:id="41"/>
    </w:p>
    <w:p w14:paraId="7654C70E" w14:textId="5585051B" w:rsidR="00E24982" w:rsidRDefault="00CB306D" w:rsidP="0095056F">
      <w:pPr>
        <w:ind w:left="720"/>
        <w:jc w:val="both"/>
        <w:rPr>
          <w:sz w:val="24"/>
          <w:szCs w:val="24"/>
        </w:rPr>
      </w:pPr>
      <w:r>
        <w:t xml:space="preserve">Existing </w:t>
      </w:r>
      <w:r w:rsidR="00E12B02">
        <w:t>C</w:t>
      </w:r>
      <w:r w:rsidR="004E159F">
        <w:t>omputer aided design tools that are used in professional design practice are the result of over forty years of research, development, and commercialization</w:t>
      </w:r>
      <w:sdt>
        <w:sdtPr>
          <w:id w:val="-1852555239"/>
          <w:citation/>
        </w:sdtPr>
        <w:sdtEndPr/>
        <w:sdtContent>
          <w:r w:rsidR="004E159F">
            <w:fldChar w:fldCharType="begin"/>
          </w:r>
          <w:r w:rsidR="004E159F">
            <w:instrText xml:space="preserve"> CITATION Mar08 \l 2057 </w:instrText>
          </w:r>
          <w:r w:rsidR="004E159F">
            <w:fldChar w:fldCharType="separate"/>
          </w:r>
          <w:r w:rsidR="00D318CA">
            <w:rPr>
              <w:noProof/>
            </w:rPr>
            <w:t xml:space="preserve"> </w:t>
          </w:r>
          <w:r w:rsidR="00D318CA" w:rsidRPr="00D318CA">
            <w:rPr>
              <w:noProof/>
            </w:rPr>
            <w:t>[25]</w:t>
          </w:r>
          <w:r w:rsidR="004E159F">
            <w:fldChar w:fldCharType="end"/>
          </w:r>
        </w:sdtContent>
      </w:sdt>
      <w:r w:rsidR="004E159F">
        <w:t>.</w:t>
      </w:r>
      <w:r w:rsidR="00E12B02">
        <w:t xml:space="preserve"> CAE and CAD </w:t>
      </w:r>
      <w:r w:rsidR="004847C4">
        <w:t xml:space="preserve">systems </w:t>
      </w:r>
      <w:r w:rsidR="006C7D04">
        <w:t>would not still be used if the</w:t>
      </w:r>
      <w:r w:rsidR="004847C4">
        <w:t>re</w:t>
      </w:r>
      <w:r w:rsidR="006C7D04">
        <w:t xml:space="preserve"> were no</w:t>
      </w:r>
      <w:r w:rsidR="004847C4">
        <w:t xml:space="preserve"> advantages in utilising them</w:t>
      </w:r>
      <w:r w:rsidR="00AC371D">
        <w:rPr>
          <w:sz w:val="24"/>
          <w:szCs w:val="24"/>
        </w:rPr>
        <w:t>. The</w:t>
      </w:r>
      <w:r w:rsidR="00C309B2">
        <w:rPr>
          <w:sz w:val="24"/>
          <w:szCs w:val="24"/>
        </w:rPr>
        <w:t>i</w:t>
      </w:r>
      <w:r w:rsidR="00AC371D">
        <w:rPr>
          <w:sz w:val="24"/>
          <w:szCs w:val="24"/>
        </w:rPr>
        <w:t xml:space="preserve">r </w:t>
      </w:r>
      <w:r w:rsidR="00C309B2">
        <w:rPr>
          <w:sz w:val="24"/>
          <w:szCs w:val="24"/>
        </w:rPr>
        <w:t xml:space="preserve">continued use and ongoing development </w:t>
      </w:r>
      <w:r w:rsidR="004847C4">
        <w:rPr>
          <w:sz w:val="24"/>
          <w:szCs w:val="24"/>
        </w:rPr>
        <w:t>therefore indicate that they hold value</w:t>
      </w:r>
      <w:r w:rsidR="00E24982">
        <w:rPr>
          <w:sz w:val="24"/>
          <w:szCs w:val="24"/>
        </w:rPr>
        <w:t xml:space="preserve"> in these processes, but the extent as to this </w:t>
      </w:r>
      <w:r w:rsidR="00425D1D">
        <w:rPr>
          <w:sz w:val="24"/>
          <w:szCs w:val="24"/>
        </w:rPr>
        <w:t xml:space="preserve">value </w:t>
      </w:r>
      <w:r w:rsidR="0025301D">
        <w:rPr>
          <w:sz w:val="24"/>
          <w:szCs w:val="24"/>
        </w:rPr>
        <w:t>is open to interpretation.</w:t>
      </w:r>
    </w:p>
    <w:p w14:paraId="5E1F454F" w14:textId="77777777" w:rsidR="000A4050" w:rsidRDefault="009543B5" w:rsidP="000A4050">
      <w:pPr>
        <w:ind w:left="720"/>
        <w:jc w:val="both"/>
        <w:rPr>
          <w:sz w:val="24"/>
          <w:szCs w:val="24"/>
        </w:rPr>
      </w:pPr>
      <w:r>
        <w:t xml:space="preserve">Whilst </w:t>
      </w:r>
      <w:r w:rsidR="00D03875">
        <w:t xml:space="preserve">CAE </w:t>
      </w:r>
      <w:r>
        <w:t>has been used in multiple areas in industry including</w:t>
      </w:r>
      <w:r w:rsidR="00D03875">
        <w:t xml:space="preserve"> (but not limited to) d</w:t>
      </w:r>
      <w:r w:rsidR="0025301D">
        <w:t>esign</w:t>
      </w:r>
      <w:r w:rsidR="00E3135A">
        <w:rPr>
          <w:sz w:val="24"/>
          <w:szCs w:val="24"/>
        </w:rPr>
        <w:t>,</w:t>
      </w:r>
      <w:r w:rsidR="00D03875">
        <w:rPr>
          <w:sz w:val="24"/>
          <w:szCs w:val="24"/>
        </w:rPr>
        <w:t xml:space="preserve"> e</w:t>
      </w:r>
      <w:r w:rsidR="0025301D">
        <w:rPr>
          <w:sz w:val="24"/>
          <w:szCs w:val="24"/>
        </w:rPr>
        <w:t>diting</w:t>
      </w:r>
      <w:r w:rsidR="00E3135A">
        <w:rPr>
          <w:sz w:val="24"/>
          <w:szCs w:val="24"/>
        </w:rPr>
        <w:t xml:space="preserve">, and </w:t>
      </w:r>
      <w:r>
        <w:rPr>
          <w:sz w:val="24"/>
          <w:szCs w:val="24"/>
        </w:rPr>
        <w:t xml:space="preserve">evaluation </w:t>
      </w:r>
      <w:r w:rsidR="00E3135A">
        <w:rPr>
          <w:sz w:val="24"/>
          <w:szCs w:val="24"/>
        </w:rPr>
        <w:t>there are still flaws with</w:t>
      </w:r>
      <w:r w:rsidR="006D2722">
        <w:rPr>
          <w:sz w:val="24"/>
          <w:szCs w:val="24"/>
        </w:rPr>
        <w:t xml:space="preserve"> using </w:t>
      </w:r>
      <w:r>
        <w:rPr>
          <w:sz w:val="24"/>
          <w:szCs w:val="24"/>
        </w:rPr>
        <w:t>it.</w:t>
      </w:r>
      <w:r w:rsidR="006D2722">
        <w:rPr>
          <w:sz w:val="24"/>
          <w:szCs w:val="24"/>
        </w:rPr>
        <w:t xml:space="preserve"> </w:t>
      </w:r>
      <w:r w:rsidR="000A4050">
        <w:rPr>
          <w:sz w:val="24"/>
          <w:szCs w:val="24"/>
        </w:rPr>
        <w:t>Broadly</w:t>
      </w:r>
      <w:r>
        <w:rPr>
          <w:sz w:val="24"/>
          <w:szCs w:val="24"/>
        </w:rPr>
        <w:t xml:space="preserve"> speaking, t</w:t>
      </w:r>
      <w:r w:rsidR="006D2722">
        <w:rPr>
          <w:sz w:val="24"/>
          <w:szCs w:val="24"/>
        </w:rPr>
        <w:t xml:space="preserve">he issues </w:t>
      </w:r>
      <w:r>
        <w:rPr>
          <w:sz w:val="24"/>
          <w:szCs w:val="24"/>
        </w:rPr>
        <w:t xml:space="preserve">can be attributed to the two main areas of </w:t>
      </w:r>
      <w:r w:rsidRPr="009543B5">
        <w:rPr>
          <w:i/>
          <w:iCs/>
          <w:sz w:val="24"/>
          <w:szCs w:val="24"/>
        </w:rPr>
        <w:t>computational error</w:t>
      </w:r>
      <w:r>
        <w:rPr>
          <w:sz w:val="24"/>
          <w:szCs w:val="24"/>
        </w:rPr>
        <w:t xml:space="preserve"> and </w:t>
      </w:r>
      <w:r w:rsidRPr="009543B5">
        <w:rPr>
          <w:i/>
          <w:iCs/>
          <w:sz w:val="24"/>
          <w:szCs w:val="24"/>
        </w:rPr>
        <w:t>human error</w:t>
      </w:r>
      <w:r>
        <w:rPr>
          <w:sz w:val="24"/>
          <w:szCs w:val="24"/>
        </w:rPr>
        <w:t xml:space="preserve">. </w:t>
      </w:r>
    </w:p>
    <w:p w14:paraId="400E976C" w14:textId="26DDE04C" w:rsidR="00E3135A" w:rsidRDefault="000A4050" w:rsidP="000A4050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Computational error </w:t>
      </w:r>
      <w:r w:rsidR="006D2722">
        <w:rPr>
          <w:sz w:val="24"/>
          <w:szCs w:val="24"/>
        </w:rPr>
        <w:t>relate</w:t>
      </w:r>
      <w:r>
        <w:rPr>
          <w:sz w:val="24"/>
          <w:szCs w:val="24"/>
        </w:rPr>
        <w:t>s</w:t>
      </w:r>
      <w:r w:rsidR="006D2722">
        <w:rPr>
          <w:sz w:val="24"/>
          <w:szCs w:val="24"/>
        </w:rPr>
        <w:t xml:space="preserve"> to the geometry</w:t>
      </w:r>
      <w:r w:rsidR="00E00814">
        <w:rPr>
          <w:sz w:val="24"/>
          <w:szCs w:val="24"/>
        </w:rPr>
        <w:t xml:space="preserve">, material properties, </w:t>
      </w:r>
      <w:r>
        <w:rPr>
          <w:sz w:val="24"/>
          <w:szCs w:val="24"/>
        </w:rPr>
        <w:t xml:space="preserve">calculations and errors associated with these, </w:t>
      </w:r>
      <w:r w:rsidR="00E00814">
        <w:rPr>
          <w:sz w:val="24"/>
          <w:szCs w:val="24"/>
        </w:rPr>
        <w:t>along with how the analysis software interprets these details</w:t>
      </w:r>
      <w:r>
        <w:rPr>
          <w:sz w:val="24"/>
          <w:szCs w:val="24"/>
        </w:rPr>
        <w:t xml:space="preserve">, etc. </w:t>
      </w:r>
      <w:r w:rsidR="00CC3BBF">
        <w:rPr>
          <w:sz w:val="24"/>
          <w:szCs w:val="24"/>
        </w:rPr>
        <w:t>From the study conducted, there were clear issues relating to the interactions between certain materials within the assembly</w:t>
      </w:r>
      <w:r w:rsidR="004245AB">
        <w:rPr>
          <w:sz w:val="24"/>
          <w:szCs w:val="24"/>
        </w:rPr>
        <w:t xml:space="preserve">, which affected the accuracy of the model. Where these were </w:t>
      </w:r>
      <w:r w:rsidR="00DF673B">
        <w:rPr>
          <w:sz w:val="24"/>
          <w:szCs w:val="24"/>
        </w:rPr>
        <w:t>a key factor in representing a physically accurate model, the software fell short.</w:t>
      </w:r>
      <w:r>
        <w:rPr>
          <w:sz w:val="24"/>
          <w:szCs w:val="24"/>
        </w:rPr>
        <w:t xml:space="preserve"> </w:t>
      </w:r>
    </w:p>
    <w:p w14:paraId="4127B1DB" w14:textId="0756E749" w:rsidR="004F47C3" w:rsidRDefault="006C685C" w:rsidP="0095056F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software and associated processes, whilst </w:t>
      </w:r>
      <w:r w:rsidR="00EE0FAF">
        <w:rPr>
          <w:sz w:val="24"/>
          <w:szCs w:val="24"/>
        </w:rPr>
        <w:t>able to create a relatively accurate design</w:t>
      </w:r>
      <w:r w:rsidR="00361104">
        <w:rPr>
          <w:sz w:val="24"/>
          <w:szCs w:val="24"/>
        </w:rPr>
        <w:t xml:space="preserve">, </w:t>
      </w:r>
      <w:r w:rsidR="00570C59">
        <w:rPr>
          <w:sz w:val="24"/>
          <w:szCs w:val="24"/>
        </w:rPr>
        <w:t xml:space="preserve">were not able to represent the </w:t>
      </w:r>
      <w:r w:rsidR="009F37C9">
        <w:rPr>
          <w:sz w:val="24"/>
          <w:szCs w:val="24"/>
        </w:rPr>
        <w:t>design with 100% accuracy and had to be simplified in order to run the analysis.</w:t>
      </w:r>
      <w:r w:rsidR="000C7962">
        <w:rPr>
          <w:sz w:val="24"/>
          <w:szCs w:val="24"/>
        </w:rPr>
        <w:t xml:space="preserve"> </w:t>
      </w:r>
      <w:r w:rsidR="004F47C3">
        <w:rPr>
          <w:sz w:val="24"/>
          <w:szCs w:val="24"/>
        </w:rPr>
        <w:t>Meshing of the design, whe</w:t>
      </w:r>
      <w:r w:rsidR="00A366CC">
        <w:rPr>
          <w:sz w:val="24"/>
          <w:szCs w:val="24"/>
        </w:rPr>
        <w:t>n</w:t>
      </w:r>
      <w:r w:rsidR="004F47C3">
        <w:rPr>
          <w:sz w:val="24"/>
          <w:szCs w:val="24"/>
        </w:rPr>
        <w:t xml:space="preserve"> modified to suitable densities, can</w:t>
      </w:r>
      <w:r w:rsidR="00A366CC">
        <w:rPr>
          <w:sz w:val="24"/>
          <w:szCs w:val="24"/>
        </w:rPr>
        <w:t xml:space="preserve"> aid in accurately </w:t>
      </w:r>
      <w:r w:rsidR="006502CF">
        <w:rPr>
          <w:sz w:val="24"/>
          <w:szCs w:val="24"/>
        </w:rPr>
        <w:t>portraying a simulation and interactions between component parts of an assembly.</w:t>
      </w:r>
      <w:r w:rsidR="00D6305D">
        <w:rPr>
          <w:sz w:val="24"/>
          <w:szCs w:val="24"/>
        </w:rPr>
        <w:t xml:space="preserve"> </w:t>
      </w:r>
      <w:r w:rsidR="000A4050">
        <w:rPr>
          <w:sz w:val="24"/>
          <w:szCs w:val="24"/>
        </w:rPr>
        <w:t xml:space="preserve">It is clear that a finer mesh provides better analysis, </w:t>
      </w:r>
      <w:r w:rsidR="001067A5">
        <w:rPr>
          <w:sz w:val="24"/>
          <w:szCs w:val="24"/>
        </w:rPr>
        <w:t>however,</w:t>
      </w:r>
      <w:r w:rsidR="000A4050">
        <w:rPr>
          <w:sz w:val="24"/>
          <w:szCs w:val="24"/>
        </w:rPr>
        <w:t xml:space="preserve"> comes with the caveat of longer processing times. </w:t>
      </w:r>
    </w:p>
    <w:p w14:paraId="73F1104E" w14:textId="0B796BC9" w:rsidR="006C685C" w:rsidRDefault="000A4050" w:rsidP="0095056F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Where (in this study) there was a need to </w:t>
      </w:r>
      <w:r w:rsidR="004C25EE">
        <w:rPr>
          <w:sz w:val="24"/>
          <w:szCs w:val="24"/>
        </w:rPr>
        <w:t>simplif</w:t>
      </w:r>
      <w:r w:rsidR="001067A5">
        <w:rPr>
          <w:sz w:val="24"/>
          <w:szCs w:val="24"/>
        </w:rPr>
        <w:t>y the original</w:t>
      </w:r>
      <w:r w:rsidR="004C25EE">
        <w:rPr>
          <w:sz w:val="24"/>
          <w:szCs w:val="24"/>
        </w:rPr>
        <w:t xml:space="preserve"> design model</w:t>
      </w:r>
      <w:r w:rsidR="001067A5">
        <w:rPr>
          <w:sz w:val="24"/>
          <w:szCs w:val="24"/>
        </w:rPr>
        <w:t>. This could be a</w:t>
      </w:r>
      <w:r>
        <w:rPr>
          <w:sz w:val="24"/>
          <w:szCs w:val="24"/>
        </w:rPr>
        <w:t xml:space="preserve">ttributed as an </w:t>
      </w:r>
      <w:r w:rsidR="004C25EE">
        <w:rPr>
          <w:sz w:val="24"/>
          <w:szCs w:val="24"/>
        </w:rPr>
        <w:t xml:space="preserve">issue relating to material properties allocated to the </w:t>
      </w:r>
      <w:r w:rsidR="007C6957">
        <w:rPr>
          <w:sz w:val="24"/>
          <w:szCs w:val="24"/>
        </w:rPr>
        <w:t>geometry and</w:t>
      </w:r>
      <w:r w:rsidR="001067A5">
        <w:rPr>
          <w:sz w:val="24"/>
          <w:szCs w:val="24"/>
        </w:rPr>
        <w:t xml:space="preserve"> fails to aid in capturing data from a realistic scenario as a result.</w:t>
      </w:r>
    </w:p>
    <w:p w14:paraId="1F8ABCA3" w14:textId="008B6652" w:rsidR="001067A5" w:rsidRDefault="007C6957" w:rsidP="007C6957">
      <w:pPr>
        <w:ind w:left="720"/>
        <w:jc w:val="both"/>
        <w:rPr>
          <w:sz w:val="24"/>
          <w:szCs w:val="24"/>
        </w:rPr>
      </w:pPr>
      <w:r>
        <w:rPr>
          <w:sz w:val="24"/>
          <w:szCs w:val="24"/>
        </w:rPr>
        <w:t>The results of any simulation should be considered as an approximation, and therefore only observed as such. Due to the nature of program and software parameters, a simulation cannot be taken as representative of reality. In order to validate the simulation fully, it would be necessary to conduct the process in the real world</w:t>
      </w:r>
      <w:r w:rsidR="00CB306D">
        <w:rPr>
          <w:sz w:val="24"/>
          <w:szCs w:val="24"/>
        </w:rPr>
        <w:t xml:space="preserve">, and a natural progression to confirm accurate </w:t>
      </w:r>
      <w:r w:rsidR="00A76D60">
        <w:rPr>
          <w:sz w:val="24"/>
          <w:szCs w:val="24"/>
        </w:rPr>
        <w:t xml:space="preserve">portrayal of any simulation. </w:t>
      </w:r>
      <w:r w:rsidR="001067A5">
        <w:rPr>
          <w:sz w:val="24"/>
          <w:szCs w:val="24"/>
        </w:rPr>
        <w:t>Validation of any model is a necessity to reduce error</w:t>
      </w:r>
      <w:r w:rsidR="00A76D60">
        <w:rPr>
          <w:sz w:val="24"/>
          <w:szCs w:val="24"/>
        </w:rPr>
        <w:t xml:space="preserve">, if a </w:t>
      </w:r>
      <w:r w:rsidR="001067A5">
        <w:rPr>
          <w:sz w:val="24"/>
          <w:szCs w:val="24"/>
        </w:rPr>
        <w:t xml:space="preserve">simulation </w:t>
      </w:r>
      <w:r w:rsidR="00A76D60">
        <w:rPr>
          <w:sz w:val="24"/>
          <w:szCs w:val="24"/>
        </w:rPr>
        <w:t>is to be able to accurately represent the physics and interactions suggested</w:t>
      </w:r>
      <w:r w:rsidR="001067A5">
        <w:rPr>
          <w:sz w:val="24"/>
          <w:szCs w:val="24"/>
        </w:rPr>
        <w:t>.</w:t>
      </w:r>
    </w:p>
    <w:p w14:paraId="7E57BB45" w14:textId="489B7E67" w:rsidR="00E91E2C" w:rsidRDefault="00330D09" w:rsidP="00D318CA">
      <w:pPr>
        <w:ind w:left="720"/>
        <w:jc w:val="both"/>
        <w:rPr>
          <w:b/>
          <w:bCs/>
          <w:u w:val="single"/>
        </w:rPr>
      </w:pPr>
      <w:r>
        <w:rPr>
          <w:sz w:val="24"/>
          <w:szCs w:val="24"/>
        </w:rPr>
        <w:t>Computers have become an integral part of so many industries, and their capabilities continue to</w:t>
      </w:r>
      <w:r w:rsidR="00132136">
        <w:rPr>
          <w:sz w:val="24"/>
          <w:szCs w:val="24"/>
        </w:rPr>
        <w:t xml:space="preserve"> grow.</w:t>
      </w:r>
      <w:r w:rsidR="001067A5">
        <w:rPr>
          <w:sz w:val="24"/>
          <w:szCs w:val="24"/>
        </w:rPr>
        <w:t xml:space="preserve"> CAE has essential role</w:t>
      </w:r>
      <w:r w:rsidR="00132136">
        <w:rPr>
          <w:sz w:val="24"/>
          <w:szCs w:val="24"/>
        </w:rPr>
        <w:t xml:space="preserve"> in the modern world, and will continue to, as computing capabilities increase</w:t>
      </w:r>
      <w:r w:rsidR="001067A5">
        <w:rPr>
          <w:sz w:val="24"/>
          <w:szCs w:val="24"/>
        </w:rPr>
        <w:t xml:space="preserve">. There are clear benefits in using CAE </w:t>
      </w:r>
      <w:r w:rsidR="00132136">
        <w:rPr>
          <w:sz w:val="24"/>
          <w:szCs w:val="24"/>
        </w:rPr>
        <w:t>create</w:t>
      </w:r>
      <w:r w:rsidR="001067A5">
        <w:rPr>
          <w:sz w:val="24"/>
          <w:szCs w:val="24"/>
        </w:rPr>
        <w:t xml:space="preserve"> and analys</w:t>
      </w:r>
      <w:r w:rsidR="00132136">
        <w:rPr>
          <w:sz w:val="24"/>
          <w:szCs w:val="24"/>
        </w:rPr>
        <w:t>e</w:t>
      </w:r>
      <w:r w:rsidR="001067A5">
        <w:rPr>
          <w:sz w:val="24"/>
          <w:szCs w:val="24"/>
        </w:rPr>
        <w:t xml:space="preserve">, however </w:t>
      </w:r>
      <w:r w:rsidR="007C6957">
        <w:rPr>
          <w:sz w:val="24"/>
          <w:szCs w:val="24"/>
        </w:rPr>
        <w:t>simulations</w:t>
      </w:r>
      <w:r w:rsidR="001067A5">
        <w:rPr>
          <w:sz w:val="24"/>
          <w:szCs w:val="24"/>
        </w:rPr>
        <w:t xml:space="preserve"> should not be taken as a prediction of how the model would perform in the real world. Where current capabilities and programmes are able to deliver a working 3D representation,</w:t>
      </w:r>
      <w:r w:rsidR="007C6957">
        <w:rPr>
          <w:sz w:val="24"/>
          <w:szCs w:val="24"/>
        </w:rPr>
        <w:t xml:space="preserve"> they require high powered computers and time to complete. Perhaps as computer technology advances, so too will processing speeds and capabilities of software, especially in being able to accurately portray a 3D simulation with 100% certainty.</w:t>
      </w:r>
    </w:p>
    <w:bookmarkStart w:id="42" w:name="_Toc16553398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73391452"/>
        <w:docPartObj>
          <w:docPartGallery w:val="Bibliographies"/>
          <w:docPartUnique/>
        </w:docPartObj>
      </w:sdtPr>
      <w:sdtEndPr/>
      <w:sdtContent>
        <w:p w14:paraId="39769B7A" w14:textId="2C0F9EA7" w:rsidR="009F21D6" w:rsidRDefault="009F21D6" w:rsidP="005C53BE">
          <w:pPr>
            <w:pStyle w:val="Heading1"/>
            <w:numPr>
              <w:ilvl w:val="0"/>
              <w:numId w:val="7"/>
            </w:numPr>
          </w:pPr>
          <w:r>
            <w:t>References</w:t>
          </w:r>
          <w:bookmarkEnd w:id="42"/>
        </w:p>
        <w:sdt>
          <w:sdtPr>
            <w:id w:val="-573587230"/>
            <w:bibliography/>
          </w:sdtPr>
          <w:sdtEndPr/>
          <w:sdtContent>
            <w:p w14:paraId="7136CFDB" w14:textId="77777777" w:rsidR="00D318CA" w:rsidRDefault="009F21D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10"/>
                <w:gridCol w:w="8316"/>
              </w:tblGrid>
              <w:tr w:rsidR="00D318CA" w14:paraId="5078BF5C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5CC403E" w14:textId="2F2D2024" w:rsidR="00D318CA" w:rsidRDefault="00D318CA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7C94C17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PTC, “What is Computer Aided Engineering (CAE)?,” PTC, 2024. [Online]. Available: https://www.ptc.com/en/technologies/cad/computer-aided-engineering. [Accessed 22 04 2024].</w:t>
                    </w:r>
                  </w:p>
                </w:tc>
              </w:tr>
              <w:tr w:rsidR="00D318CA" w14:paraId="11B01612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351FE5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B9657B9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(. Li, “New Technology in Computer Aided Design, Computer Aided Manufacturing, Computer Aided Engineering Analytic Methodology, Automated and High Speed Mechanical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I-Managers Journal on Computer Science, </w:t>
                    </w:r>
                    <w:r>
                      <w:rPr>
                        <w:noProof/>
                      </w:rPr>
                      <w:t xml:space="preserve">vol. 5, no. 3, pp. 6-53, 2018. </w:t>
                    </w:r>
                  </w:p>
                </w:tc>
              </w:tr>
              <w:tr w:rsidR="00D318CA" w14:paraId="371740F3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B4B7D6B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A17334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Dassault Systemes, “What is computer-aided design engineering?,” Dassault Systemes, 2002. [Online]. Available: https://www.3ds.com/store/cad/computer-aided-engineering. [Accessed 20 04 2024].</w:t>
                    </w:r>
                  </w:p>
                </w:tc>
              </w:tr>
              <w:tr w:rsidR="00D318CA" w14:paraId="2DBD15FE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223846B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79BC40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Canadian Aviation Electronics Inc., “What we do: Analytics and Systems Engineering,” Canadian Aviation Electronics Inc., 2024. [Online]. Available: https://www.cae.com/defense-security/what-we-do/analytics-systems-engineering/#:~:text=CAE%20provides%20user%2Dcentred%2C%20simulation,programs%2C%20and%20design%20and%20development.. [Accessed 20 04 2024].</w:t>
                    </w:r>
                  </w:p>
                </w:tc>
              </w:tr>
              <w:tr w:rsidR="00D318CA" w14:paraId="3786C24C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A01811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6C17A8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E. Bézier, “Example of an Existing System in the Motor Industry: The Unisurf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Proceedings of the Royal Society of London. Series A, Mathematical and Physical Sciences, </w:t>
                    </w:r>
                    <w:r>
                      <w:rPr>
                        <w:noProof/>
                      </w:rPr>
                      <w:t xml:space="preserve">vol. 321, no. 1545, pp. 207-218, 1971. </w:t>
                    </w:r>
                  </w:p>
                </w:tc>
              </w:tr>
              <w:tr w:rsidR="00D318CA" w14:paraId="08220565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7D89FFF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C7ED0E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Nova Design Ltd, “History of Computer Aided Design,” Nov Design Ltd., 2022. [Online]. Available: https://nova-design.co.uk/history-of-computer-aided-design/. [Accessed 20 04 2024].</w:t>
                    </w:r>
                  </w:p>
                </w:tc>
              </w:tr>
              <w:tr w:rsidR="00D318CA" w14:paraId="65D870C0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C35996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F4A0617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Arcvertex LLC, “Advantages And Disadvantages of Using Computer Aided Design (CAD),” Arcvertex LLC, 2018. [Online]. Available: https://www.arcvertex.com/article/advantages-and-disadvantages-of-using-computer-aided-design-cad/. [Accessed 21 04 2024].</w:t>
                    </w:r>
                  </w:p>
                </w:tc>
              </w:tr>
              <w:tr w:rsidR="00D318CA" w14:paraId="62853507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B6A722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DA949E8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Myers, “Which Computer Should You Buy for CAD Software?,” Microsel of Colorado LLC - DBA TrinWare, 11 05 2023. [Online]. Available: https://trinware.com/hardware/which-cad-computer-should-you-buy/#:~:text=Look%20at%20CPU%20and%20RAM,processors%20and%2016GB%20of%20RAM.. [Accessed 21 04 2024].</w:t>
                    </w:r>
                  </w:p>
                </w:tc>
              </w:tr>
              <w:tr w:rsidR="00D318CA" w14:paraId="1D8FD773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B502F2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E2E9ED3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Evangelos, P. Ioanis and P. Spyros, “Mesh sensitivity analysis on implicit and explicit method for rolling simulation,”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Structural Integrity, </w:t>
                    </w:r>
                    <w:r>
                      <w:rPr>
                        <w:noProof/>
                      </w:rPr>
                      <w:t xml:space="preserve">vol. 9, no. 4, pp. 465-474, 2018. </w:t>
                    </w:r>
                  </w:p>
                </w:tc>
              </w:tr>
              <w:tr w:rsidR="00D318CA" w14:paraId="63A39100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249259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B346215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Scan Computers International Ltd, “CAD Graphics Workstations,” Scan Computers International Ltd, 2024. [Online]. Available: https://www.scan.co.uk/3xs/custom/cad-graphics-workstations/form-factors. [Accessed 21 04 2024].</w:t>
                    </w:r>
                  </w:p>
                </w:tc>
              </w:tr>
              <w:tr w:rsidR="00D318CA" w14:paraId="417D9408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4FE90E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508E674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Brush, “Finiate Element Analysis,” Tech Target, 2024. [Online]. Available: https://www.techtarget.com/searchsoftwarequality/definition/finite-element-analysis-FEA. [Accessed 23 04 2024].</w:t>
                    </w:r>
                  </w:p>
                </w:tc>
              </w:tr>
              <w:tr w:rsidR="00D318CA" w14:paraId="5AADB382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9A4D0F9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2F1A0AC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DOCAN Ltd., “Explicit vs Implicit FEA: What's the difference?,” DOCAN Ltd., 22 07 2022. [Online]. Available: https://docanco.com/explicit-vs-implicit-fea/#:~:text=be%20more%20effective.-,Explicit%20FEA,be%20solved%20using%20implicit%20methods.. [Accessed 24 04 2024].</w:t>
                    </w:r>
                  </w:p>
                </w:tc>
              </w:tr>
              <w:tr w:rsidR="00D318CA" w14:paraId="0E42428D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4CC77F0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32219B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F., “T aking a look inside the Army's devastating new M80 A1 7.62mm round,” The Fire Arms Blog, 23 07 2016. [Online]. Available: https://www.thefirearmblog.com/blog/2016/07/23/taking-a-look-inside-the-armys-devastating-new-m80a1-7-62mm-round/. [Accessed 21 04 2024].</w:t>
                    </w:r>
                  </w:p>
                </w:tc>
              </w:tr>
              <w:tr w:rsidR="00D318CA" w14:paraId="0B50E5F1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EFFDB5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88F44D8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Firearm Blog, “SIG MCXs among British Counter Terror Cops,” The Firearm Blog, 24 11 2015. [Online]. Available: https://www.thefirearmblog.com/blog/2015/11/24/sig-mcxs-among-british-counter-terror-cops/. [Accessed 21 04 2024].</w:t>
                    </w:r>
                  </w:p>
                </w:tc>
              </w:tr>
              <w:tr w:rsidR="00D318CA" w14:paraId="2825EFE9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9920F5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364413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Slayton, “Special Operations Command finally found its next-generation personal defense weapon,” Task and Purpose, 22 05 2022. [Online]. Available: https://taskandpurpose.com/tech-tactics/socom-finally-found-its-next-generation-personal-defense-weapon/. [Accessed 21 04 2024].</w:t>
                    </w:r>
                  </w:p>
                </w:tc>
              </w:tr>
              <w:tr w:rsidR="00D318CA" w14:paraId="61E17ED4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27181D4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78E8718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Director Operational Test and Evaluation, “Army Programmes: M80A1 7.62 mm Cartridge,” in </w:t>
                    </w:r>
                    <w:r>
                      <w:rPr>
                        <w:i/>
                        <w:iCs/>
                        <w:noProof/>
                      </w:rPr>
                      <w:t>Director, Operational Test and Evaluation FY2014 Annual Report</w:t>
                    </w:r>
                    <w:r>
                      <w:rPr>
                        <w:noProof/>
                      </w:rPr>
                      <w:t>, N/A, Director Operational Test and Evaluation, 2014, p. 119.</w:t>
                    </w:r>
                  </w:p>
                </w:tc>
              </w:tr>
              <w:tr w:rsidR="00D318CA" w14:paraId="529ABAD7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2CB866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4F0BD4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Demir and M. Ubeyli, “Investigation on the ballistic impact behavior of various alloys against 7.62 mm armor piercing projectile,”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and Design, </w:t>
                    </w:r>
                    <w:r>
                      <w:rPr>
                        <w:noProof/>
                      </w:rPr>
                      <w:t xml:space="preserve">vol. 29, no. 10, pp. 2009-2016, 2008. </w:t>
                    </w:r>
                  </w:p>
                </w:tc>
              </w:tr>
              <w:tr w:rsidR="00D318CA" w14:paraId="3ACEA7BA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4FEA6CB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85187AD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VanWagnen, “Element Size In FEA - Does It Matter?,” Fidelis Engineering Associates, 21 9 2021. [Online]. Available: https://www.fidelisfea.com/post/element-size-in-fea-does-it-matter#:~:text=If%20your%20mesh%20is%20too,any%20substantial%20improvement%20in%20accuracy.. [Accessed 27 04 2024].</w:t>
                    </w:r>
                  </w:p>
                </w:tc>
              </w:tr>
              <w:tr w:rsidR="00D318CA" w14:paraId="6D29627C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5056709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B4E7D4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G. Stewart and M. D. Netherton, “Statistical variability and fragility assessment of ballistic perforation of steel plates for 7.62 mm AP ammunition,”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Technology, </w:t>
                    </w:r>
                    <w:r>
                      <w:rPr>
                        <w:noProof/>
                      </w:rPr>
                      <w:t xml:space="preserve">vol. 16, no. 3, pp. 503-513, 2020. </w:t>
                    </w:r>
                  </w:p>
                </w:tc>
              </w:tr>
              <w:tr w:rsidR="00D318CA" w14:paraId="67730BCE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7B430BF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6BEF96A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Manes, F. Serpellini, M. Pagani, M. Saponara and M. Giglio, “Perforation and penetration of aluminium target plates by armour piercing bullets,”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Impact Engineering, </w:t>
                    </w:r>
                    <w:r>
                      <w:rPr>
                        <w:noProof/>
                      </w:rPr>
                      <w:t xml:space="preserve">vol. 69, no. July, pp. 39-54, 2014. </w:t>
                    </w:r>
                  </w:p>
                </w:tc>
              </w:tr>
              <w:tr w:rsidR="00D318CA" w14:paraId="3DFCC4C1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398D5CC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94EC587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CG Firearms, “RUAG 300BLK Subsonic 220 Grain,” CG Firearms, 2023. [Online]. Available: https://www.ammo-zone.co.uk/product-page/ruag-300blk-subsonic-220gr-swiss-p-target-100-rds. [Accessed 27 04 2024].</w:t>
                    </w:r>
                  </w:p>
                </w:tc>
              </w:tr>
              <w:tr w:rsidR="00D318CA" w14:paraId="0DCC1C8F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514EB7E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E9B1046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Hornady, “300 Blackout 190 gr Sub-X Subsonic,” Hornady, 2024. [Online]. Available: https://www.hornady.com/ammunition/rifle/300-blackout-190-gr-sub-x-subsonic#!/. [Accessed 27 04 2024].</w:t>
                    </w:r>
                  </w:p>
                </w:tc>
              </w:tr>
              <w:tr w:rsidR="00D318CA" w14:paraId="5C161AF3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A70463B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0432CAF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McCaslin, “Validation and Verification in Finite Element Analysis (FEA),” Control Automation, 04 02 2021. [Online]. Available: https://control.com/technical-articles/validation-and-verification-in-finite-elemet-analysis-fea/. [Accessed 27 04 2024].</w:t>
                    </w:r>
                  </w:p>
                </w:tc>
              </w:tr>
              <w:tr w:rsidR="00D318CA" w14:paraId="753301C9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714D356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4FC7C22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K. Holmen, T. Borevik, O. R. Myhr, H. G. Fjaer and O. S. Hopperstad, “Perforation of welded aluminum components: Microstructure-based modeling and experimental validation,”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Impact Engineering, </w:t>
                    </w:r>
                    <w:r>
                      <w:rPr>
                        <w:noProof/>
                      </w:rPr>
                      <w:t xml:space="preserve">vol. 84, no. October 2015, pp. 96-107, 2015. </w:t>
                    </w:r>
                  </w:p>
                </w:tc>
              </w:tr>
              <w:tr w:rsidR="00D318CA" w14:paraId="637A4408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0D86944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94B293F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Mark, M. Gross and G. Goldschmidt, “A Perspective on Computer Aided Design after Four Decades,” in </w:t>
                    </w:r>
                    <w:r>
                      <w:rPr>
                        <w:i/>
                        <w:iCs/>
                        <w:noProof/>
                      </w:rPr>
                      <w:t>Education and Research in Computer Aided Architectural Design in Europe</w:t>
                    </w:r>
                    <w:r>
                      <w:rPr>
                        <w:noProof/>
                      </w:rPr>
                      <w:t xml:space="preserve">, Antwerp, Belgium, 2008. </w:t>
                    </w:r>
                  </w:p>
                </w:tc>
              </w:tr>
              <w:tr w:rsidR="00D318CA" w14:paraId="48F0612F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490C131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0507049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L. Tan and M. A. Vonderembse, “Mediating effects of computer-aided design usage: From concurrent engineering to product development performance,”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Operations Management, </w:t>
                    </w:r>
                    <w:r>
                      <w:rPr>
                        <w:noProof/>
                      </w:rPr>
                      <w:t xml:space="preserve">vol. 24, no. 5, pp. 494-510, 2006. </w:t>
                    </w:r>
                  </w:p>
                </w:tc>
              </w:tr>
              <w:tr w:rsidR="00D318CA" w14:paraId="78223B44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8CD188C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F338FD8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Design Tech CAD Academy, “Computer Aided Engineering,” Dassault Systemes, 2024. [Online]. Available: https://www.designtechcadacademy.com/knowledge-base/computer-aided-engineering. [Accessed 21 04 2024].</w:t>
                    </w:r>
                  </w:p>
                </w:tc>
              </w:tr>
              <w:tr w:rsidR="00D318CA" w14:paraId="054C6735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4488BD3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E28FBAF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StudySmarter GmbH, “Types of CAD Models,” StudySmarter GmbH, 2024. [Online]. Available: https://www.studysmarter.co.uk/explanations/engineering/design-engineering/types-of-cad-models/#:~:text=There%20are%20several%20types%20of,to%20the%20overall%20design%20process.. [Accessed 21 04 2024].</w:t>
                    </w:r>
                  </w:p>
                </w:tc>
              </w:tr>
              <w:tr w:rsidR="00D318CA" w14:paraId="69D5FF02" w14:textId="77777777" w:rsidTr="004A3E23">
                <w:trPr>
                  <w:divId w:val="75135885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F200ED4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BE5CC28" w14:textId="77777777" w:rsidR="00D318CA" w:rsidRDefault="00D318C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Lewis Machine and Tool Co., “L129A1 Reference Rifle,” Lewis Machine and Tool Co., 2021. [Online]. Available: https://lmtdefense.com/product/lm308ssr/. [Accessed 26 04 2024].</w:t>
                    </w:r>
                  </w:p>
                </w:tc>
              </w:tr>
            </w:tbl>
            <w:p w14:paraId="51A4DFE5" w14:textId="77777777" w:rsidR="00D318CA" w:rsidRDefault="00D318CA">
              <w:pPr>
                <w:divId w:val="75135885"/>
                <w:rPr>
                  <w:rFonts w:eastAsia="Times New Roman"/>
                  <w:noProof/>
                </w:rPr>
              </w:pPr>
            </w:p>
            <w:p w14:paraId="16375B0F" w14:textId="51FFE58B" w:rsidR="009F21D6" w:rsidRDefault="009F21D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D542EA" w14:textId="77777777" w:rsidR="009F21D6" w:rsidRPr="0060100C" w:rsidRDefault="009F21D6">
      <w:pPr>
        <w:rPr>
          <w:b/>
          <w:bCs/>
          <w:u w:val="single"/>
        </w:rPr>
      </w:pPr>
    </w:p>
    <w:sectPr w:rsidR="009F21D6" w:rsidRPr="0060100C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B6E8502" w14:textId="77777777" w:rsidR="006F0E31" w:rsidRDefault="006F0E31" w:rsidP="004943CE">
      <w:pPr>
        <w:spacing w:after="0" w:line="240" w:lineRule="auto"/>
      </w:pPr>
      <w:r>
        <w:separator/>
      </w:r>
    </w:p>
  </w:endnote>
  <w:endnote w:type="continuationSeparator" w:id="0">
    <w:p w14:paraId="4D0C63CD" w14:textId="77777777" w:rsidR="006F0E31" w:rsidRDefault="006F0E31" w:rsidP="004943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488082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1412A2" w14:textId="2F3FBCF4" w:rsidR="006F0E31" w:rsidRDefault="006F0E3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05C8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42C63D" w14:textId="77777777" w:rsidR="006F0E31" w:rsidRDefault="006F0E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78EAA13" w14:textId="77777777" w:rsidR="006F0E31" w:rsidRDefault="006F0E31" w:rsidP="004943CE">
      <w:pPr>
        <w:spacing w:after="0" w:line="240" w:lineRule="auto"/>
      </w:pPr>
      <w:r>
        <w:separator/>
      </w:r>
    </w:p>
  </w:footnote>
  <w:footnote w:type="continuationSeparator" w:id="0">
    <w:p w14:paraId="56B2B50C" w14:textId="77777777" w:rsidR="006F0E31" w:rsidRDefault="006F0E31" w:rsidP="004943CE">
      <w:pPr>
        <w:spacing w:after="0" w:line="240" w:lineRule="auto"/>
      </w:pPr>
      <w:r>
        <w:continuationSeparator/>
      </w:r>
    </w:p>
  </w:footnote>
  <w:footnote w:id="1">
    <w:p w14:paraId="3AD33237" w14:textId="454B5905" w:rsidR="006F0E31" w:rsidRDefault="006F0E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6319A">
        <w:t>This was amended by STANAG 4172 in 1980, introducing the 5.56mm projectile as the new standard infantry ammunition round, which is still in service today.</w:t>
      </w:r>
    </w:p>
  </w:footnote>
  <w:footnote w:id="2">
    <w:p w14:paraId="75C741D3" w14:textId="37892036" w:rsidR="006F0E31" w:rsidRDefault="006F0E31">
      <w:pPr>
        <w:pStyle w:val="FootnoteText"/>
      </w:pPr>
      <w:r>
        <w:rPr>
          <w:rStyle w:val="FootnoteReference"/>
        </w:rPr>
        <w:footnoteRef/>
      </w:r>
      <w:r>
        <w:t xml:space="preserve"> Manufactured by Lewis Machine &amp; Tool </w:t>
      </w:r>
      <w:r w:rsidRPr="00F40A43">
        <w:rPr>
          <w:rFonts w:cstheme="minorHAnsi"/>
        </w:rPr>
        <w:t>Company (LMT)</w:t>
      </w:r>
      <w:r>
        <w:rPr>
          <w:rFonts w:cstheme="minorHAnsi"/>
        </w:rPr>
        <w:t xml:space="preserve"> and also called </w:t>
      </w:r>
      <w:r w:rsidRPr="00E312E8">
        <w:rPr>
          <w:rFonts w:cstheme="minorHAnsi"/>
        </w:rPr>
        <w:t xml:space="preserve">the </w:t>
      </w:r>
      <w:r w:rsidRPr="00E312E8">
        <w:rPr>
          <w:rFonts w:cstheme="minorHAnsi"/>
          <w:color w:val="202122"/>
          <w:shd w:val="clear" w:color="auto" w:fill="FFFFFF"/>
        </w:rPr>
        <w:t>LM308SSR</w:t>
      </w:r>
      <w:sdt>
        <w:sdtPr>
          <w:rPr>
            <w:rFonts w:cstheme="minorHAnsi"/>
            <w:color w:val="202122"/>
            <w:shd w:val="clear" w:color="auto" w:fill="FFFFFF"/>
          </w:rPr>
          <w:id w:val="-1938973014"/>
          <w:citation/>
        </w:sdtPr>
        <w:sdtEndPr/>
        <w:sdtContent>
          <w:r w:rsidRPr="00E312E8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Pr="00E312E8">
            <w:rPr>
              <w:rFonts w:cstheme="minorHAnsi"/>
              <w:color w:val="202122"/>
              <w:shd w:val="clear" w:color="auto" w:fill="FFFFFF"/>
            </w:rPr>
            <w:instrText xml:space="preserve"> CITATION Lew21 \l 2057 </w:instrText>
          </w:r>
          <w:r w:rsidRPr="00E312E8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>
            <w:rPr>
              <w:rFonts w:cstheme="minorHAnsi"/>
              <w:noProof/>
              <w:color w:val="202122"/>
              <w:shd w:val="clear" w:color="auto" w:fill="FFFFFF"/>
            </w:rPr>
            <w:t xml:space="preserve"> </w:t>
          </w:r>
          <w:r w:rsidRPr="00D318CA">
            <w:rPr>
              <w:rFonts w:cstheme="minorHAnsi"/>
              <w:noProof/>
              <w:color w:val="202122"/>
              <w:shd w:val="clear" w:color="auto" w:fill="FFFFFF"/>
            </w:rPr>
            <w:t>[29]</w:t>
          </w:r>
          <w:r w:rsidRPr="00E312E8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</w:p>
  </w:footnote>
  <w:footnote w:id="3">
    <w:p w14:paraId="2EAD6942" w14:textId="77777777" w:rsidR="006F0E31" w:rsidRDefault="006F0E31" w:rsidP="00A057F4">
      <w:pPr>
        <w:ind w:left="720"/>
      </w:pPr>
      <w:r>
        <w:rPr>
          <w:rStyle w:val="FootnoteReference"/>
        </w:rPr>
        <w:footnoteRef/>
      </w:r>
      <w:r>
        <w:t xml:space="preserve"> </w:t>
      </w:r>
      <w:r w:rsidRPr="000F5EA5">
        <w:rPr>
          <w:sz w:val="20"/>
          <w:szCs w:val="20"/>
        </w:rPr>
        <w:t>It should be noted that limited information was available from manufacturers, and that information was obtained from other sources.</w:t>
      </w:r>
    </w:p>
    <w:p w14:paraId="270D616E" w14:textId="4DABD315" w:rsidR="006F0E31" w:rsidRDefault="006F0E31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1944540" w14:textId="52D7EF44" w:rsidR="006F0E31" w:rsidRDefault="006F0E31">
    <w:pPr>
      <w:pStyle w:val="Header"/>
    </w:pPr>
    <w:r>
      <w:t>Module: ACDB5007</w:t>
    </w:r>
    <w:r>
      <w:ptab w:relativeTo="margin" w:alignment="center" w:leader="none"/>
    </w:r>
    <w:r>
      <w:t>Computer Aided Engineering</w:t>
    </w:r>
    <w:r>
      <w:ptab w:relativeTo="margin" w:alignment="right" w:leader="none"/>
    </w:r>
    <w:r>
      <w:t>Student Id: 2217522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8C2381"/>
    <w:multiLevelType w:val="multilevel"/>
    <w:tmpl w:val="6F765CB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40"/>
      </w:rPr>
    </w:lvl>
    <w:lvl w:ilvl="1">
      <w:start w:val="3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" w15:restartNumberingAfterBreak="0">
    <w:nsid w:val="07EE6712"/>
    <w:multiLevelType w:val="hybridMultilevel"/>
    <w:tmpl w:val="EB20CE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11719A"/>
    <w:multiLevelType w:val="multilevel"/>
    <w:tmpl w:val="0054DA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E05214A"/>
    <w:multiLevelType w:val="multilevel"/>
    <w:tmpl w:val="8D14D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1775CED"/>
    <w:multiLevelType w:val="multilevel"/>
    <w:tmpl w:val="8056E7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6E06BA4"/>
    <w:multiLevelType w:val="multilevel"/>
    <w:tmpl w:val="76003AF6"/>
    <w:lvl w:ilvl="0">
      <w:start w:val="1"/>
      <w:numFmt w:val="decimal"/>
      <w:lvlText w:val="%1."/>
      <w:lvlJc w:val="left"/>
      <w:pPr>
        <w:ind w:left="504" w:hanging="504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6" w15:restartNumberingAfterBreak="0">
    <w:nsid w:val="79D23A67"/>
    <w:multiLevelType w:val="multilevel"/>
    <w:tmpl w:val="5E6811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46094868">
    <w:abstractNumId w:val="2"/>
  </w:num>
  <w:num w:numId="2" w16cid:durableId="811337328">
    <w:abstractNumId w:val="6"/>
  </w:num>
  <w:num w:numId="3" w16cid:durableId="813333311">
    <w:abstractNumId w:val="3"/>
  </w:num>
  <w:num w:numId="4" w16cid:durableId="1986549550">
    <w:abstractNumId w:val="4"/>
  </w:num>
  <w:num w:numId="5" w16cid:durableId="1369640700">
    <w:abstractNumId w:val="1"/>
  </w:num>
  <w:num w:numId="6" w16cid:durableId="1391466641">
    <w:abstractNumId w:val="0"/>
  </w:num>
  <w:num w:numId="7" w16cid:durableId="15085200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4F26"/>
    <w:rsid w:val="00003005"/>
    <w:rsid w:val="00010516"/>
    <w:rsid w:val="000162ED"/>
    <w:rsid w:val="0001693C"/>
    <w:rsid w:val="00017656"/>
    <w:rsid w:val="00023A63"/>
    <w:rsid w:val="00024018"/>
    <w:rsid w:val="0002522F"/>
    <w:rsid w:val="000254A3"/>
    <w:rsid w:val="000260B6"/>
    <w:rsid w:val="000306AA"/>
    <w:rsid w:val="00032F7F"/>
    <w:rsid w:val="000330F7"/>
    <w:rsid w:val="000334B7"/>
    <w:rsid w:val="00035327"/>
    <w:rsid w:val="00036FA1"/>
    <w:rsid w:val="00037B11"/>
    <w:rsid w:val="000409D6"/>
    <w:rsid w:val="00041A07"/>
    <w:rsid w:val="00050212"/>
    <w:rsid w:val="0005243F"/>
    <w:rsid w:val="00055FDB"/>
    <w:rsid w:val="0005669F"/>
    <w:rsid w:val="0006528D"/>
    <w:rsid w:val="00073C53"/>
    <w:rsid w:val="00075238"/>
    <w:rsid w:val="00081D7A"/>
    <w:rsid w:val="00084BE5"/>
    <w:rsid w:val="000879BF"/>
    <w:rsid w:val="000905BD"/>
    <w:rsid w:val="00091283"/>
    <w:rsid w:val="00094501"/>
    <w:rsid w:val="000952A9"/>
    <w:rsid w:val="00096DA2"/>
    <w:rsid w:val="000A023D"/>
    <w:rsid w:val="000A39C1"/>
    <w:rsid w:val="000A4050"/>
    <w:rsid w:val="000A455D"/>
    <w:rsid w:val="000A5345"/>
    <w:rsid w:val="000A7332"/>
    <w:rsid w:val="000B7256"/>
    <w:rsid w:val="000C3365"/>
    <w:rsid w:val="000C3E04"/>
    <w:rsid w:val="000C6527"/>
    <w:rsid w:val="000C6CD2"/>
    <w:rsid w:val="000C6EEF"/>
    <w:rsid w:val="000C7962"/>
    <w:rsid w:val="000D04C7"/>
    <w:rsid w:val="000D0C6E"/>
    <w:rsid w:val="000D26E1"/>
    <w:rsid w:val="000D2D01"/>
    <w:rsid w:val="000D3801"/>
    <w:rsid w:val="000D4FE5"/>
    <w:rsid w:val="000D5145"/>
    <w:rsid w:val="000D59D9"/>
    <w:rsid w:val="000D5B38"/>
    <w:rsid w:val="000F10D3"/>
    <w:rsid w:val="000F5EA5"/>
    <w:rsid w:val="000F680E"/>
    <w:rsid w:val="000F6FB9"/>
    <w:rsid w:val="00101265"/>
    <w:rsid w:val="0010375C"/>
    <w:rsid w:val="001050E8"/>
    <w:rsid w:val="00105237"/>
    <w:rsid w:val="001052DC"/>
    <w:rsid w:val="001067A5"/>
    <w:rsid w:val="001135A4"/>
    <w:rsid w:val="001140ED"/>
    <w:rsid w:val="00115B83"/>
    <w:rsid w:val="001226D3"/>
    <w:rsid w:val="00122A91"/>
    <w:rsid w:val="0012455E"/>
    <w:rsid w:val="00124922"/>
    <w:rsid w:val="0012492B"/>
    <w:rsid w:val="00124B50"/>
    <w:rsid w:val="00126755"/>
    <w:rsid w:val="00126E68"/>
    <w:rsid w:val="001279D4"/>
    <w:rsid w:val="00132136"/>
    <w:rsid w:val="00134F2A"/>
    <w:rsid w:val="00140679"/>
    <w:rsid w:val="00141688"/>
    <w:rsid w:val="00142A4E"/>
    <w:rsid w:val="00142E84"/>
    <w:rsid w:val="001431F1"/>
    <w:rsid w:val="00143F91"/>
    <w:rsid w:val="0014458D"/>
    <w:rsid w:val="0014707E"/>
    <w:rsid w:val="00150DB2"/>
    <w:rsid w:val="001545C5"/>
    <w:rsid w:val="00165A08"/>
    <w:rsid w:val="00171234"/>
    <w:rsid w:val="00171F8B"/>
    <w:rsid w:val="00173F34"/>
    <w:rsid w:val="00175384"/>
    <w:rsid w:val="00175D9B"/>
    <w:rsid w:val="0018000A"/>
    <w:rsid w:val="0018375F"/>
    <w:rsid w:val="00183AB2"/>
    <w:rsid w:val="00184377"/>
    <w:rsid w:val="00184CAC"/>
    <w:rsid w:val="00185C08"/>
    <w:rsid w:val="00193AC8"/>
    <w:rsid w:val="00194E29"/>
    <w:rsid w:val="001A0719"/>
    <w:rsid w:val="001A51E2"/>
    <w:rsid w:val="001A69AC"/>
    <w:rsid w:val="001B05E1"/>
    <w:rsid w:val="001B2050"/>
    <w:rsid w:val="001B6EA1"/>
    <w:rsid w:val="001B6EC7"/>
    <w:rsid w:val="001B70ED"/>
    <w:rsid w:val="001B728F"/>
    <w:rsid w:val="001C3610"/>
    <w:rsid w:val="001C6072"/>
    <w:rsid w:val="001C60B6"/>
    <w:rsid w:val="001C688F"/>
    <w:rsid w:val="001C6990"/>
    <w:rsid w:val="001D1A62"/>
    <w:rsid w:val="001D55B8"/>
    <w:rsid w:val="001D648F"/>
    <w:rsid w:val="001D7257"/>
    <w:rsid w:val="001D72EB"/>
    <w:rsid w:val="001D73C7"/>
    <w:rsid w:val="001D76CE"/>
    <w:rsid w:val="001E4ADB"/>
    <w:rsid w:val="001E6127"/>
    <w:rsid w:val="001F767A"/>
    <w:rsid w:val="0020431E"/>
    <w:rsid w:val="00211732"/>
    <w:rsid w:val="00216E4E"/>
    <w:rsid w:val="00223AB4"/>
    <w:rsid w:val="00223D41"/>
    <w:rsid w:val="002266C1"/>
    <w:rsid w:val="002267E7"/>
    <w:rsid w:val="0023097B"/>
    <w:rsid w:val="00230B6A"/>
    <w:rsid w:val="0023690F"/>
    <w:rsid w:val="00240359"/>
    <w:rsid w:val="00242392"/>
    <w:rsid w:val="0024277B"/>
    <w:rsid w:val="0024398B"/>
    <w:rsid w:val="002442BF"/>
    <w:rsid w:val="002478CD"/>
    <w:rsid w:val="00251FCE"/>
    <w:rsid w:val="0025301D"/>
    <w:rsid w:val="002542C9"/>
    <w:rsid w:val="00256B18"/>
    <w:rsid w:val="00257AC7"/>
    <w:rsid w:val="00262327"/>
    <w:rsid w:val="00263097"/>
    <w:rsid w:val="00264799"/>
    <w:rsid w:val="00265782"/>
    <w:rsid w:val="002701FB"/>
    <w:rsid w:val="00273E3A"/>
    <w:rsid w:val="00283424"/>
    <w:rsid w:val="00287329"/>
    <w:rsid w:val="0029317B"/>
    <w:rsid w:val="00295463"/>
    <w:rsid w:val="002A00F9"/>
    <w:rsid w:val="002A20B8"/>
    <w:rsid w:val="002A5F13"/>
    <w:rsid w:val="002A6A01"/>
    <w:rsid w:val="002B008C"/>
    <w:rsid w:val="002B3899"/>
    <w:rsid w:val="002B46D7"/>
    <w:rsid w:val="002B532B"/>
    <w:rsid w:val="002B7837"/>
    <w:rsid w:val="002B7A84"/>
    <w:rsid w:val="002C082B"/>
    <w:rsid w:val="002C084F"/>
    <w:rsid w:val="002C08C4"/>
    <w:rsid w:val="002C0C9F"/>
    <w:rsid w:val="002C3006"/>
    <w:rsid w:val="002C7849"/>
    <w:rsid w:val="002C7945"/>
    <w:rsid w:val="002D0066"/>
    <w:rsid w:val="002D235C"/>
    <w:rsid w:val="002D5865"/>
    <w:rsid w:val="002D5D75"/>
    <w:rsid w:val="002D6B27"/>
    <w:rsid w:val="002D7182"/>
    <w:rsid w:val="002E1AEE"/>
    <w:rsid w:val="002E3B97"/>
    <w:rsid w:val="002E7658"/>
    <w:rsid w:val="002F0B59"/>
    <w:rsid w:val="002F113F"/>
    <w:rsid w:val="002F4ED7"/>
    <w:rsid w:val="002F4F71"/>
    <w:rsid w:val="002F7F30"/>
    <w:rsid w:val="00301A76"/>
    <w:rsid w:val="00306D9D"/>
    <w:rsid w:val="00311560"/>
    <w:rsid w:val="00317CE6"/>
    <w:rsid w:val="00320966"/>
    <w:rsid w:val="00320FDE"/>
    <w:rsid w:val="00321E28"/>
    <w:rsid w:val="00323443"/>
    <w:rsid w:val="003254FD"/>
    <w:rsid w:val="00327D7E"/>
    <w:rsid w:val="00330D09"/>
    <w:rsid w:val="00331722"/>
    <w:rsid w:val="00335B29"/>
    <w:rsid w:val="00341732"/>
    <w:rsid w:val="003432D4"/>
    <w:rsid w:val="0034466C"/>
    <w:rsid w:val="003501A0"/>
    <w:rsid w:val="00353257"/>
    <w:rsid w:val="00355D19"/>
    <w:rsid w:val="00360AB4"/>
    <w:rsid w:val="00361104"/>
    <w:rsid w:val="0036333F"/>
    <w:rsid w:val="003636CF"/>
    <w:rsid w:val="003642C4"/>
    <w:rsid w:val="00366BB0"/>
    <w:rsid w:val="003737EE"/>
    <w:rsid w:val="003746CF"/>
    <w:rsid w:val="00374ED7"/>
    <w:rsid w:val="00375111"/>
    <w:rsid w:val="00384AE3"/>
    <w:rsid w:val="003871A2"/>
    <w:rsid w:val="003924BC"/>
    <w:rsid w:val="003A2ABD"/>
    <w:rsid w:val="003A2B65"/>
    <w:rsid w:val="003A5BC9"/>
    <w:rsid w:val="003A63B0"/>
    <w:rsid w:val="003A6F57"/>
    <w:rsid w:val="003B10C5"/>
    <w:rsid w:val="003B4F81"/>
    <w:rsid w:val="003B52DC"/>
    <w:rsid w:val="003B7F77"/>
    <w:rsid w:val="003C12B5"/>
    <w:rsid w:val="003C2481"/>
    <w:rsid w:val="003D6079"/>
    <w:rsid w:val="003E1E76"/>
    <w:rsid w:val="003E5D96"/>
    <w:rsid w:val="003F0343"/>
    <w:rsid w:val="003F3AC1"/>
    <w:rsid w:val="003F6D3F"/>
    <w:rsid w:val="00400A89"/>
    <w:rsid w:val="004031D0"/>
    <w:rsid w:val="0040635D"/>
    <w:rsid w:val="0040716A"/>
    <w:rsid w:val="00412DF0"/>
    <w:rsid w:val="0041651E"/>
    <w:rsid w:val="00421437"/>
    <w:rsid w:val="004245AB"/>
    <w:rsid w:val="00425D1D"/>
    <w:rsid w:val="00425D25"/>
    <w:rsid w:val="00425FC6"/>
    <w:rsid w:val="00427042"/>
    <w:rsid w:val="004336E5"/>
    <w:rsid w:val="0043524B"/>
    <w:rsid w:val="00436377"/>
    <w:rsid w:val="0043644A"/>
    <w:rsid w:val="00443EA4"/>
    <w:rsid w:val="004457A6"/>
    <w:rsid w:val="0045015A"/>
    <w:rsid w:val="00454001"/>
    <w:rsid w:val="00457CE4"/>
    <w:rsid w:val="0046157A"/>
    <w:rsid w:val="00461DE7"/>
    <w:rsid w:val="00461FE7"/>
    <w:rsid w:val="00472167"/>
    <w:rsid w:val="004754DB"/>
    <w:rsid w:val="00475849"/>
    <w:rsid w:val="004759CD"/>
    <w:rsid w:val="0048245C"/>
    <w:rsid w:val="004847C4"/>
    <w:rsid w:val="0048510D"/>
    <w:rsid w:val="00491C43"/>
    <w:rsid w:val="00491EB7"/>
    <w:rsid w:val="004943CE"/>
    <w:rsid w:val="00495FE6"/>
    <w:rsid w:val="0049739A"/>
    <w:rsid w:val="004A0265"/>
    <w:rsid w:val="004A1B16"/>
    <w:rsid w:val="004A240E"/>
    <w:rsid w:val="004A3E23"/>
    <w:rsid w:val="004A54FE"/>
    <w:rsid w:val="004A5777"/>
    <w:rsid w:val="004A7DE8"/>
    <w:rsid w:val="004B2C68"/>
    <w:rsid w:val="004B5745"/>
    <w:rsid w:val="004B5E6A"/>
    <w:rsid w:val="004B7070"/>
    <w:rsid w:val="004B7B29"/>
    <w:rsid w:val="004C15A4"/>
    <w:rsid w:val="004C25EE"/>
    <w:rsid w:val="004C293C"/>
    <w:rsid w:val="004C2D01"/>
    <w:rsid w:val="004C38BE"/>
    <w:rsid w:val="004C51FD"/>
    <w:rsid w:val="004D3244"/>
    <w:rsid w:val="004D3372"/>
    <w:rsid w:val="004E159F"/>
    <w:rsid w:val="004E4712"/>
    <w:rsid w:val="004F47C3"/>
    <w:rsid w:val="004F53E4"/>
    <w:rsid w:val="004F5A0E"/>
    <w:rsid w:val="004F6D28"/>
    <w:rsid w:val="005003AF"/>
    <w:rsid w:val="005014FA"/>
    <w:rsid w:val="005025F8"/>
    <w:rsid w:val="005027D5"/>
    <w:rsid w:val="00504993"/>
    <w:rsid w:val="00505B4B"/>
    <w:rsid w:val="00507AC2"/>
    <w:rsid w:val="0052581E"/>
    <w:rsid w:val="0053433B"/>
    <w:rsid w:val="00540E6A"/>
    <w:rsid w:val="00541743"/>
    <w:rsid w:val="005456F5"/>
    <w:rsid w:val="005470D3"/>
    <w:rsid w:val="00547EE3"/>
    <w:rsid w:val="0055476B"/>
    <w:rsid w:val="00557794"/>
    <w:rsid w:val="00562E8D"/>
    <w:rsid w:val="00566C09"/>
    <w:rsid w:val="00567B22"/>
    <w:rsid w:val="00570C59"/>
    <w:rsid w:val="00577695"/>
    <w:rsid w:val="00577A4A"/>
    <w:rsid w:val="00584E27"/>
    <w:rsid w:val="005867D3"/>
    <w:rsid w:val="005870A2"/>
    <w:rsid w:val="00591089"/>
    <w:rsid w:val="00593644"/>
    <w:rsid w:val="00594AA8"/>
    <w:rsid w:val="005955BE"/>
    <w:rsid w:val="005A6305"/>
    <w:rsid w:val="005A7D52"/>
    <w:rsid w:val="005B0276"/>
    <w:rsid w:val="005B04F2"/>
    <w:rsid w:val="005C099D"/>
    <w:rsid w:val="005C3A2D"/>
    <w:rsid w:val="005C42D3"/>
    <w:rsid w:val="005C53BE"/>
    <w:rsid w:val="005C58F2"/>
    <w:rsid w:val="005D48EE"/>
    <w:rsid w:val="005D4DA7"/>
    <w:rsid w:val="005D7D2C"/>
    <w:rsid w:val="005D7D4F"/>
    <w:rsid w:val="005D7E11"/>
    <w:rsid w:val="005E0DA1"/>
    <w:rsid w:val="005E7A2D"/>
    <w:rsid w:val="005F13A3"/>
    <w:rsid w:val="005F226F"/>
    <w:rsid w:val="005F29F3"/>
    <w:rsid w:val="005F488B"/>
    <w:rsid w:val="005F6646"/>
    <w:rsid w:val="0060100C"/>
    <w:rsid w:val="00601066"/>
    <w:rsid w:val="00602225"/>
    <w:rsid w:val="00605E4B"/>
    <w:rsid w:val="00607B5B"/>
    <w:rsid w:val="0061050E"/>
    <w:rsid w:val="00613976"/>
    <w:rsid w:val="00614CCC"/>
    <w:rsid w:val="00615008"/>
    <w:rsid w:val="00617244"/>
    <w:rsid w:val="00627249"/>
    <w:rsid w:val="00627863"/>
    <w:rsid w:val="00632472"/>
    <w:rsid w:val="00632D47"/>
    <w:rsid w:val="00632FF4"/>
    <w:rsid w:val="006330CB"/>
    <w:rsid w:val="00635253"/>
    <w:rsid w:val="006370A8"/>
    <w:rsid w:val="006415C3"/>
    <w:rsid w:val="00642683"/>
    <w:rsid w:val="00650005"/>
    <w:rsid w:val="0065020A"/>
    <w:rsid w:val="006502CF"/>
    <w:rsid w:val="00650A28"/>
    <w:rsid w:val="00651043"/>
    <w:rsid w:val="00654FBA"/>
    <w:rsid w:val="006579E7"/>
    <w:rsid w:val="00660AAD"/>
    <w:rsid w:val="006634F4"/>
    <w:rsid w:val="00663599"/>
    <w:rsid w:val="006648D4"/>
    <w:rsid w:val="0066755D"/>
    <w:rsid w:val="006675BD"/>
    <w:rsid w:val="0067514C"/>
    <w:rsid w:val="00677778"/>
    <w:rsid w:val="00677E4C"/>
    <w:rsid w:val="006828D7"/>
    <w:rsid w:val="00684AAE"/>
    <w:rsid w:val="00687C37"/>
    <w:rsid w:val="006914F3"/>
    <w:rsid w:val="00697619"/>
    <w:rsid w:val="006977CA"/>
    <w:rsid w:val="006A278C"/>
    <w:rsid w:val="006A31F2"/>
    <w:rsid w:val="006A5DB5"/>
    <w:rsid w:val="006A723A"/>
    <w:rsid w:val="006A746C"/>
    <w:rsid w:val="006A77F6"/>
    <w:rsid w:val="006A7AC1"/>
    <w:rsid w:val="006B31A6"/>
    <w:rsid w:val="006B44B9"/>
    <w:rsid w:val="006B5221"/>
    <w:rsid w:val="006B5259"/>
    <w:rsid w:val="006B5B33"/>
    <w:rsid w:val="006C222E"/>
    <w:rsid w:val="006C685C"/>
    <w:rsid w:val="006C7D04"/>
    <w:rsid w:val="006D2722"/>
    <w:rsid w:val="006D543F"/>
    <w:rsid w:val="006E0BDD"/>
    <w:rsid w:val="006E3454"/>
    <w:rsid w:val="006E3776"/>
    <w:rsid w:val="006E62C9"/>
    <w:rsid w:val="006E792C"/>
    <w:rsid w:val="006F0E31"/>
    <w:rsid w:val="006F3D0E"/>
    <w:rsid w:val="006F54C3"/>
    <w:rsid w:val="006F5C9C"/>
    <w:rsid w:val="006F618C"/>
    <w:rsid w:val="006F6B64"/>
    <w:rsid w:val="00701965"/>
    <w:rsid w:val="0070236E"/>
    <w:rsid w:val="00704002"/>
    <w:rsid w:val="007146F4"/>
    <w:rsid w:val="00715597"/>
    <w:rsid w:val="007160A6"/>
    <w:rsid w:val="00720580"/>
    <w:rsid w:val="00727DED"/>
    <w:rsid w:val="00727E36"/>
    <w:rsid w:val="0073783E"/>
    <w:rsid w:val="00742E3A"/>
    <w:rsid w:val="007438E3"/>
    <w:rsid w:val="00744C6F"/>
    <w:rsid w:val="00752522"/>
    <w:rsid w:val="00752EB5"/>
    <w:rsid w:val="00760AD0"/>
    <w:rsid w:val="00770910"/>
    <w:rsid w:val="00776B6F"/>
    <w:rsid w:val="007823A8"/>
    <w:rsid w:val="00785253"/>
    <w:rsid w:val="00786CB3"/>
    <w:rsid w:val="007871C6"/>
    <w:rsid w:val="00792222"/>
    <w:rsid w:val="00793984"/>
    <w:rsid w:val="007943E2"/>
    <w:rsid w:val="00795574"/>
    <w:rsid w:val="00795CEA"/>
    <w:rsid w:val="007979BD"/>
    <w:rsid w:val="007A108E"/>
    <w:rsid w:val="007A3A17"/>
    <w:rsid w:val="007A443C"/>
    <w:rsid w:val="007A7467"/>
    <w:rsid w:val="007B0E34"/>
    <w:rsid w:val="007B1A7B"/>
    <w:rsid w:val="007B6F8A"/>
    <w:rsid w:val="007C399F"/>
    <w:rsid w:val="007C4667"/>
    <w:rsid w:val="007C6957"/>
    <w:rsid w:val="007D0395"/>
    <w:rsid w:val="007D0CAA"/>
    <w:rsid w:val="007D2637"/>
    <w:rsid w:val="007D4BFF"/>
    <w:rsid w:val="007D62CA"/>
    <w:rsid w:val="007D6A6F"/>
    <w:rsid w:val="007E3292"/>
    <w:rsid w:val="007E5542"/>
    <w:rsid w:val="007E6DC2"/>
    <w:rsid w:val="007F119B"/>
    <w:rsid w:val="007F464C"/>
    <w:rsid w:val="007F6CAC"/>
    <w:rsid w:val="0080511A"/>
    <w:rsid w:val="00806210"/>
    <w:rsid w:val="00807A66"/>
    <w:rsid w:val="00810F31"/>
    <w:rsid w:val="00811CE7"/>
    <w:rsid w:val="00811F1A"/>
    <w:rsid w:val="00812237"/>
    <w:rsid w:val="008155A6"/>
    <w:rsid w:val="00820F7F"/>
    <w:rsid w:val="0082208E"/>
    <w:rsid w:val="00822D7D"/>
    <w:rsid w:val="0082366C"/>
    <w:rsid w:val="00824204"/>
    <w:rsid w:val="00825128"/>
    <w:rsid w:val="00826B25"/>
    <w:rsid w:val="008303F5"/>
    <w:rsid w:val="008379EA"/>
    <w:rsid w:val="008422DC"/>
    <w:rsid w:val="00843BC4"/>
    <w:rsid w:val="00844C91"/>
    <w:rsid w:val="00844D3F"/>
    <w:rsid w:val="008465BB"/>
    <w:rsid w:val="008507BC"/>
    <w:rsid w:val="0085223A"/>
    <w:rsid w:val="00854825"/>
    <w:rsid w:val="00854C10"/>
    <w:rsid w:val="008558BC"/>
    <w:rsid w:val="008567C0"/>
    <w:rsid w:val="008600B8"/>
    <w:rsid w:val="0086209C"/>
    <w:rsid w:val="0086289F"/>
    <w:rsid w:val="00863102"/>
    <w:rsid w:val="00863CF5"/>
    <w:rsid w:val="00866306"/>
    <w:rsid w:val="008667B0"/>
    <w:rsid w:val="00866C3C"/>
    <w:rsid w:val="00867352"/>
    <w:rsid w:val="008704EE"/>
    <w:rsid w:val="00870D01"/>
    <w:rsid w:val="00871BA3"/>
    <w:rsid w:val="0087326F"/>
    <w:rsid w:val="00876F7C"/>
    <w:rsid w:val="00877E43"/>
    <w:rsid w:val="0088197C"/>
    <w:rsid w:val="00884A40"/>
    <w:rsid w:val="008853E5"/>
    <w:rsid w:val="008868B6"/>
    <w:rsid w:val="008871B8"/>
    <w:rsid w:val="00893797"/>
    <w:rsid w:val="008A7545"/>
    <w:rsid w:val="008A7DB2"/>
    <w:rsid w:val="008B085F"/>
    <w:rsid w:val="008B0C01"/>
    <w:rsid w:val="008B140F"/>
    <w:rsid w:val="008B2E0F"/>
    <w:rsid w:val="008B4740"/>
    <w:rsid w:val="008B63FD"/>
    <w:rsid w:val="008C73F5"/>
    <w:rsid w:val="008D1A95"/>
    <w:rsid w:val="008D3B87"/>
    <w:rsid w:val="008D4981"/>
    <w:rsid w:val="008E0680"/>
    <w:rsid w:val="008E1308"/>
    <w:rsid w:val="008E14DB"/>
    <w:rsid w:val="008E19C8"/>
    <w:rsid w:val="008E4F26"/>
    <w:rsid w:val="008E5782"/>
    <w:rsid w:val="008F5087"/>
    <w:rsid w:val="009005DD"/>
    <w:rsid w:val="009016BD"/>
    <w:rsid w:val="009030F4"/>
    <w:rsid w:val="009041E4"/>
    <w:rsid w:val="00905C85"/>
    <w:rsid w:val="00906C05"/>
    <w:rsid w:val="00910159"/>
    <w:rsid w:val="0091066D"/>
    <w:rsid w:val="00916F2D"/>
    <w:rsid w:val="00917A56"/>
    <w:rsid w:val="00917C0A"/>
    <w:rsid w:val="009238A9"/>
    <w:rsid w:val="00925598"/>
    <w:rsid w:val="00925633"/>
    <w:rsid w:val="00925B8D"/>
    <w:rsid w:val="00926916"/>
    <w:rsid w:val="00926EE2"/>
    <w:rsid w:val="00933119"/>
    <w:rsid w:val="009347BD"/>
    <w:rsid w:val="00934B12"/>
    <w:rsid w:val="00935323"/>
    <w:rsid w:val="00936D5F"/>
    <w:rsid w:val="00941542"/>
    <w:rsid w:val="00945400"/>
    <w:rsid w:val="009502F2"/>
    <w:rsid w:val="0095056F"/>
    <w:rsid w:val="009543B5"/>
    <w:rsid w:val="00954995"/>
    <w:rsid w:val="0095651C"/>
    <w:rsid w:val="00961779"/>
    <w:rsid w:val="00962092"/>
    <w:rsid w:val="00971BB2"/>
    <w:rsid w:val="009748C5"/>
    <w:rsid w:val="0097573B"/>
    <w:rsid w:val="00980CE7"/>
    <w:rsid w:val="00985917"/>
    <w:rsid w:val="00990134"/>
    <w:rsid w:val="00993026"/>
    <w:rsid w:val="0099569A"/>
    <w:rsid w:val="00995CB3"/>
    <w:rsid w:val="009960FC"/>
    <w:rsid w:val="009A36A6"/>
    <w:rsid w:val="009A3880"/>
    <w:rsid w:val="009A4749"/>
    <w:rsid w:val="009A77AF"/>
    <w:rsid w:val="009B307A"/>
    <w:rsid w:val="009B69A2"/>
    <w:rsid w:val="009B76A2"/>
    <w:rsid w:val="009C262A"/>
    <w:rsid w:val="009D344A"/>
    <w:rsid w:val="009D4C27"/>
    <w:rsid w:val="009D658B"/>
    <w:rsid w:val="009E35A6"/>
    <w:rsid w:val="009E5ECD"/>
    <w:rsid w:val="009E7AA5"/>
    <w:rsid w:val="009F0F82"/>
    <w:rsid w:val="009F21D6"/>
    <w:rsid w:val="009F37C9"/>
    <w:rsid w:val="009F3FC6"/>
    <w:rsid w:val="00A057F4"/>
    <w:rsid w:val="00A070C6"/>
    <w:rsid w:val="00A10513"/>
    <w:rsid w:val="00A15242"/>
    <w:rsid w:val="00A22C53"/>
    <w:rsid w:val="00A23F3C"/>
    <w:rsid w:val="00A30C43"/>
    <w:rsid w:val="00A30E83"/>
    <w:rsid w:val="00A31191"/>
    <w:rsid w:val="00A344CA"/>
    <w:rsid w:val="00A3592A"/>
    <w:rsid w:val="00A366CC"/>
    <w:rsid w:val="00A41C84"/>
    <w:rsid w:val="00A44EAF"/>
    <w:rsid w:val="00A46409"/>
    <w:rsid w:val="00A53105"/>
    <w:rsid w:val="00A56B10"/>
    <w:rsid w:val="00A60422"/>
    <w:rsid w:val="00A610EE"/>
    <w:rsid w:val="00A613C1"/>
    <w:rsid w:val="00A61A70"/>
    <w:rsid w:val="00A640D9"/>
    <w:rsid w:val="00A64F34"/>
    <w:rsid w:val="00A64F8D"/>
    <w:rsid w:val="00A67060"/>
    <w:rsid w:val="00A733D6"/>
    <w:rsid w:val="00A741B7"/>
    <w:rsid w:val="00A76D60"/>
    <w:rsid w:val="00A772AB"/>
    <w:rsid w:val="00A77C28"/>
    <w:rsid w:val="00A811F8"/>
    <w:rsid w:val="00A81C0B"/>
    <w:rsid w:val="00A856A3"/>
    <w:rsid w:val="00A87D26"/>
    <w:rsid w:val="00A90205"/>
    <w:rsid w:val="00A92DD8"/>
    <w:rsid w:val="00A95BC3"/>
    <w:rsid w:val="00A96413"/>
    <w:rsid w:val="00A9725A"/>
    <w:rsid w:val="00A97D44"/>
    <w:rsid w:val="00AA1CF1"/>
    <w:rsid w:val="00AA53FD"/>
    <w:rsid w:val="00AA7CF2"/>
    <w:rsid w:val="00AB54F4"/>
    <w:rsid w:val="00AC294F"/>
    <w:rsid w:val="00AC2D16"/>
    <w:rsid w:val="00AC371D"/>
    <w:rsid w:val="00AC60BE"/>
    <w:rsid w:val="00AD346E"/>
    <w:rsid w:val="00AD5917"/>
    <w:rsid w:val="00AD77C8"/>
    <w:rsid w:val="00AE27E6"/>
    <w:rsid w:val="00AE5A49"/>
    <w:rsid w:val="00AE6229"/>
    <w:rsid w:val="00AE6294"/>
    <w:rsid w:val="00AE78A7"/>
    <w:rsid w:val="00AE7A94"/>
    <w:rsid w:val="00AF0FE0"/>
    <w:rsid w:val="00AF2CD0"/>
    <w:rsid w:val="00AF420D"/>
    <w:rsid w:val="00AF4D5E"/>
    <w:rsid w:val="00B03E40"/>
    <w:rsid w:val="00B04FAC"/>
    <w:rsid w:val="00B05B04"/>
    <w:rsid w:val="00B06E45"/>
    <w:rsid w:val="00B07042"/>
    <w:rsid w:val="00B07130"/>
    <w:rsid w:val="00B1111A"/>
    <w:rsid w:val="00B13A3A"/>
    <w:rsid w:val="00B150B9"/>
    <w:rsid w:val="00B16524"/>
    <w:rsid w:val="00B25616"/>
    <w:rsid w:val="00B269C2"/>
    <w:rsid w:val="00B27D9F"/>
    <w:rsid w:val="00B36E22"/>
    <w:rsid w:val="00B41029"/>
    <w:rsid w:val="00B41D04"/>
    <w:rsid w:val="00B50FD1"/>
    <w:rsid w:val="00B557AB"/>
    <w:rsid w:val="00B557F2"/>
    <w:rsid w:val="00B57D17"/>
    <w:rsid w:val="00B624FB"/>
    <w:rsid w:val="00B626A5"/>
    <w:rsid w:val="00B62A61"/>
    <w:rsid w:val="00B64F4C"/>
    <w:rsid w:val="00B66991"/>
    <w:rsid w:val="00B675A9"/>
    <w:rsid w:val="00B67611"/>
    <w:rsid w:val="00B724C9"/>
    <w:rsid w:val="00B74C26"/>
    <w:rsid w:val="00B771E1"/>
    <w:rsid w:val="00B8375E"/>
    <w:rsid w:val="00B860DA"/>
    <w:rsid w:val="00B9226A"/>
    <w:rsid w:val="00B96D73"/>
    <w:rsid w:val="00BA1A6D"/>
    <w:rsid w:val="00BA1B2F"/>
    <w:rsid w:val="00BA56BA"/>
    <w:rsid w:val="00BA5FD5"/>
    <w:rsid w:val="00BB2A41"/>
    <w:rsid w:val="00BB2EEA"/>
    <w:rsid w:val="00BB3929"/>
    <w:rsid w:val="00BB6420"/>
    <w:rsid w:val="00BB7F9B"/>
    <w:rsid w:val="00BC3426"/>
    <w:rsid w:val="00BC4267"/>
    <w:rsid w:val="00BC5115"/>
    <w:rsid w:val="00BC5248"/>
    <w:rsid w:val="00BC6203"/>
    <w:rsid w:val="00BC6F92"/>
    <w:rsid w:val="00BD0BA5"/>
    <w:rsid w:val="00BE27D5"/>
    <w:rsid w:val="00BE33AA"/>
    <w:rsid w:val="00BE466E"/>
    <w:rsid w:val="00BF3758"/>
    <w:rsid w:val="00BF3FAC"/>
    <w:rsid w:val="00BF6256"/>
    <w:rsid w:val="00BF7546"/>
    <w:rsid w:val="00C03A2C"/>
    <w:rsid w:val="00C045FD"/>
    <w:rsid w:val="00C049CB"/>
    <w:rsid w:val="00C04B41"/>
    <w:rsid w:val="00C05578"/>
    <w:rsid w:val="00C05DB2"/>
    <w:rsid w:val="00C05E63"/>
    <w:rsid w:val="00C05F63"/>
    <w:rsid w:val="00C13F91"/>
    <w:rsid w:val="00C14C99"/>
    <w:rsid w:val="00C2134C"/>
    <w:rsid w:val="00C236AA"/>
    <w:rsid w:val="00C309B2"/>
    <w:rsid w:val="00C33313"/>
    <w:rsid w:val="00C34C26"/>
    <w:rsid w:val="00C373C1"/>
    <w:rsid w:val="00C377E6"/>
    <w:rsid w:val="00C37CF4"/>
    <w:rsid w:val="00C41E67"/>
    <w:rsid w:val="00C458AC"/>
    <w:rsid w:val="00C5124D"/>
    <w:rsid w:val="00C52293"/>
    <w:rsid w:val="00C52590"/>
    <w:rsid w:val="00C5430C"/>
    <w:rsid w:val="00C54A14"/>
    <w:rsid w:val="00C569CB"/>
    <w:rsid w:val="00C62EF0"/>
    <w:rsid w:val="00C66389"/>
    <w:rsid w:val="00C667C4"/>
    <w:rsid w:val="00C70DA4"/>
    <w:rsid w:val="00C713A8"/>
    <w:rsid w:val="00C74EFE"/>
    <w:rsid w:val="00C84945"/>
    <w:rsid w:val="00C85634"/>
    <w:rsid w:val="00C90FC3"/>
    <w:rsid w:val="00C911F5"/>
    <w:rsid w:val="00C93A9D"/>
    <w:rsid w:val="00C95126"/>
    <w:rsid w:val="00C95CAE"/>
    <w:rsid w:val="00C96308"/>
    <w:rsid w:val="00CA7618"/>
    <w:rsid w:val="00CB27E6"/>
    <w:rsid w:val="00CB2DF4"/>
    <w:rsid w:val="00CB306D"/>
    <w:rsid w:val="00CB695C"/>
    <w:rsid w:val="00CC03C6"/>
    <w:rsid w:val="00CC3BBF"/>
    <w:rsid w:val="00CC6FB6"/>
    <w:rsid w:val="00CD388C"/>
    <w:rsid w:val="00CD4FA1"/>
    <w:rsid w:val="00CE1D33"/>
    <w:rsid w:val="00CE27F3"/>
    <w:rsid w:val="00CE28AF"/>
    <w:rsid w:val="00CE3530"/>
    <w:rsid w:val="00CE4CEF"/>
    <w:rsid w:val="00CE4D2B"/>
    <w:rsid w:val="00CE51A0"/>
    <w:rsid w:val="00CE5B99"/>
    <w:rsid w:val="00CE7BA4"/>
    <w:rsid w:val="00CF4105"/>
    <w:rsid w:val="00CF586C"/>
    <w:rsid w:val="00CF5E8F"/>
    <w:rsid w:val="00CF6C7E"/>
    <w:rsid w:val="00D01637"/>
    <w:rsid w:val="00D02810"/>
    <w:rsid w:val="00D02E08"/>
    <w:rsid w:val="00D03875"/>
    <w:rsid w:val="00D072CD"/>
    <w:rsid w:val="00D126D9"/>
    <w:rsid w:val="00D12C17"/>
    <w:rsid w:val="00D14344"/>
    <w:rsid w:val="00D146E9"/>
    <w:rsid w:val="00D14E9C"/>
    <w:rsid w:val="00D14F75"/>
    <w:rsid w:val="00D2122C"/>
    <w:rsid w:val="00D215BC"/>
    <w:rsid w:val="00D22A53"/>
    <w:rsid w:val="00D245FD"/>
    <w:rsid w:val="00D30E0E"/>
    <w:rsid w:val="00D318CA"/>
    <w:rsid w:val="00D33CA8"/>
    <w:rsid w:val="00D352CC"/>
    <w:rsid w:val="00D36DFF"/>
    <w:rsid w:val="00D4071D"/>
    <w:rsid w:val="00D41EE8"/>
    <w:rsid w:val="00D438E7"/>
    <w:rsid w:val="00D449AC"/>
    <w:rsid w:val="00D45E01"/>
    <w:rsid w:val="00D5011A"/>
    <w:rsid w:val="00D559E8"/>
    <w:rsid w:val="00D56A75"/>
    <w:rsid w:val="00D57487"/>
    <w:rsid w:val="00D57753"/>
    <w:rsid w:val="00D6305D"/>
    <w:rsid w:val="00D666B3"/>
    <w:rsid w:val="00D73B9B"/>
    <w:rsid w:val="00D73CAB"/>
    <w:rsid w:val="00D82F78"/>
    <w:rsid w:val="00D84314"/>
    <w:rsid w:val="00D84D99"/>
    <w:rsid w:val="00D96704"/>
    <w:rsid w:val="00DA167A"/>
    <w:rsid w:val="00DA24A0"/>
    <w:rsid w:val="00DA3073"/>
    <w:rsid w:val="00DA3ECD"/>
    <w:rsid w:val="00DB13EF"/>
    <w:rsid w:val="00DB1C81"/>
    <w:rsid w:val="00DB234F"/>
    <w:rsid w:val="00DB7EED"/>
    <w:rsid w:val="00DC3E61"/>
    <w:rsid w:val="00DC5895"/>
    <w:rsid w:val="00DC645A"/>
    <w:rsid w:val="00DD1D3B"/>
    <w:rsid w:val="00DD337F"/>
    <w:rsid w:val="00DE190B"/>
    <w:rsid w:val="00DE1B9A"/>
    <w:rsid w:val="00DE32B0"/>
    <w:rsid w:val="00DE37AD"/>
    <w:rsid w:val="00DE3E1D"/>
    <w:rsid w:val="00DE3F8F"/>
    <w:rsid w:val="00DE41B9"/>
    <w:rsid w:val="00DE45C9"/>
    <w:rsid w:val="00DE7BF3"/>
    <w:rsid w:val="00DF36FC"/>
    <w:rsid w:val="00DF3F13"/>
    <w:rsid w:val="00DF5287"/>
    <w:rsid w:val="00DF5342"/>
    <w:rsid w:val="00DF5B0C"/>
    <w:rsid w:val="00DF673B"/>
    <w:rsid w:val="00DF7E78"/>
    <w:rsid w:val="00E00814"/>
    <w:rsid w:val="00E0487B"/>
    <w:rsid w:val="00E05435"/>
    <w:rsid w:val="00E0715B"/>
    <w:rsid w:val="00E11016"/>
    <w:rsid w:val="00E12B02"/>
    <w:rsid w:val="00E16D4C"/>
    <w:rsid w:val="00E17032"/>
    <w:rsid w:val="00E17CAE"/>
    <w:rsid w:val="00E23DB1"/>
    <w:rsid w:val="00E2456D"/>
    <w:rsid w:val="00E24982"/>
    <w:rsid w:val="00E27197"/>
    <w:rsid w:val="00E312E8"/>
    <w:rsid w:val="00E3135A"/>
    <w:rsid w:val="00E337E7"/>
    <w:rsid w:val="00E33EF7"/>
    <w:rsid w:val="00E52F5C"/>
    <w:rsid w:val="00E53A07"/>
    <w:rsid w:val="00E626C8"/>
    <w:rsid w:val="00E6319A"/>
    <w:rsid w:val="00E636D7"/>
    <w:rsid w:val="00E63B8B"/>
    <w:rsid w:val="00E678DB"/>
    <w:rsid w:val="00E72DAB"/>
    <w:rsid w:val="00E73083"/>
    <w:rsid w:val="00E74133"/>
    <w:rsid w:val="00E7570F"/>
    <w:rsid w:val="00E778CD"/>
    <w:rsid w:val="00E8116A"/>
    <w:rsid w:val="00E82692"/>
    <w:rsid w:val="00E8331E"/>
    <w:rsid w:val="00E87372"/>
    <w:rsid w:val="00E87416"/>
    <w:rsid w:val="00E87F02"/>
    <w:rsid w:val="00E91E2C"/>
    <w:rsid w:val="00E936A7"/>
    <w:rsid w:val="00E94C4E"/>
    <w:rsid w:val="00E94E84"/>
    <w:rsid w:val="00E97908"/>
    <w:rsid w:val="00EA2B36"/>
    <w:rsid w:val="00EA3E61"/>
    <w:rsid w:val="00EA5E92"/>
    <w:rsid w:val="00EA7F96"/>
    <w:rsid w:val="00EB0FC7"/>
    <w:rsid w:val="00EB14B4"/>
    <w:rsid w:val="00EB7EE1"/>
    <w:rsid w:val="00EC08D1"/>
    <w:rsid w:val="00EC27C8"/>
    <w:rsid w:val="00EC3224"/>
    <w:rsid w:val="00ED121D"/>
    <w:rsid w:val="00ED4864"/>
    <w:rsid w:val="00ED73D6"/>
    <w:rsid w:val="00EE08C2"/>
    <w:rsid w:val="00EE0FAF"/>
    <w:rsid w:val="00EE250C"/>
    <w:rsid w:val="00EE2544"/>
    <w:rsid w:val="00EE32B3"/>
    <w:rsid w:val="00EF0521"/>
    <w:rsid w:val="00EF2AEA"/>
    <w:rsid w:val="00EF5B93"/>
    <w:rsid w:val="00F018D2"/>
    <w:rsid w:val="00F03460"/>
    <w:rsid w:val="00F050D4"/>
    <w:rsid w:val="00F062FB"/>
    <w:rsid w:val="00F06671"/>
    <w:rsid w:val="00F11398"/>
    <w:rsid w:val="00F1192C"/>
    <w:rsid w:val="00F12656"/>
    <w:rsid w:val="00F174CF"/>
    <w:rsid w:val="00F21BE5"/>
    <w:rsid w:val="00F2217A"/>
    <w:rsid w:val="00F2245A"/>
    <w:rsid w:val="00F23BDF"/>
    <w:rsid w:val="00F25632"/>
    <w:rsid w:val="00F26242"/>
    <w:rsid w:val="00F32461"/>
    <w:rsid w:val="00F32B1F"/>
    <w:rsid w:val="00F35F50"/>
    <w:rsid w:val="00F40363"/>
    <w:rsid w:val="00F40A43"/>
    <w:rsid w:val="00F418D3"/>
    <w:rsid w:val="00F431F4"/>
    <w:rsid w:val="00F50265"/>
    <w:rsid w:val="00F52BD7"/>
    <w:rsid w:val="00F52BDC"/>
    <w:rsid w:val="00F5664D"/>
    <w:rsid w:val="00F65569"/>
    <w:rsid w:val="00F725C8"/>
    <w:rsid w:val="00F73E7A"/>
    <w:rsid w:val="00F75F3C"/>
    <w:rsid w:val="00F7683A"/>
    <w:rsid w:val="00F77765"/>
    <w:rsid w:val="00F83A0C"/>
    <w:rsid w:val="00F86FB5"/>
    <w:rsid w:val="00F9071E"/>
    <w:rsid w:val="00F914BD"/>
    <w:rsid w:val="00F92426"/>
    <w:rsid w:val="00F94D43"/>
    <w:rsid w:val="00F97BE5"/>
    <w:rsid w:val="00FA357E"/>
    <w:rsid w:val="00FA44D6"/>
    <w:rsid w:val="00FB100B"/>
    <w:rsid w:val="00FB22D4"/>
    <w:rsid w:val="00FB6969"/>
    <w:rsid w:val="00FB7566"/>
    <w:rsid w:val="00FB7863"/>
    <w:rsid w:val="00FC0680"/>
    <w:rsid w:val="00FC107C"/>
    <w:rsid w:val="00FC2E8B"/>
    <w:rsid w:val="00FC30BB"/>
    <w:rsid w:val="00FC373E"/>
    <w:rsid w:val="00FC5216"/>
    <w:rsid w:val="00FC6C1E"/>
    <w:rsid w:val="00FD1996"/>
    <w:rsid w:val="00FD2BB6"/>
    <w:rsid w:val="00FD6213"/>
    <w:rsid w:val="00FE0809"/>
    <w:rsid w:val="00FE0B07"/>
    <w:rsid w:val="00FE7066"/>
    <w:rsid w:val="00FF18C7"/>
    <w:rsid w:val="00FF19E4"/>
    <w:rsid w:val="00FF1C82"/>
    <w:rsid w:val="00FF1E37"/>
    <w:rsid w:val="00FF5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49A66"/>
  <w15:chartTrackingRefBased/>
  <w15:docId w15:val="{B1E838E6-B90C-46C1-AEE4-57C659765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4F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4F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4F2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4F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4F2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4F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4F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4F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4F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4F2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4F2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4F2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4F2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4F2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4F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4F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4F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4F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4F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4F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4F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4F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4F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4F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4F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4F2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4F2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4F2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4F26"/>
    <w:rPr>
      <w:b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2C08C4"/>
    <w:rPr>
      <w:b/>
      <w:bCs/>
    </w:rPr>
  </w:style>
  <w:style w:type="character" w:styleId="Hyperlink">
    <w:name w:val="Hyperlink"/>
    <w:basedOn w:val="DefaultParagraphFont"/>
    <w:uiPriority w:val="99"/>
    <w:unhideWhenUsed/>
    <w:rsid w:val="002C08C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C08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F21D6"/>
  </w:style>
  <w:style w:type="paragraph" w:styleId="FootnoteText">
    <w:name w:val="footnote text"/>
    <w:basedOn w:val="Normal"/>
    <w:link w:val="FootnoteTextChar"/>
    <w:uiPriority w:val="99"/>
    <w:semiHidden/>
    <w:unhideWhenUsed/>
    <w:rsid w:val="004943C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943C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43CE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C34C2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52F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2F5C"/>
  </w:style>
  <w:style w:type="paragraph" w:styleId="Footer">
    <w:name w:val="footer"/>
    <w:basedOn w:val="Normal"/>
    <w:link w:val="FooterChar"/>
    <w:uiPriority w:val="99"/>
    <w:unhideWhenUsed/>
    <w:rsid w:val="00E52F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2F5C"/>
  </w:style>
  <w:style w:type="table" w:styleId="TableGrid">
    <w:name w:val="Table Grid"/>
    <w:basedOn w:val="TableNormal"/>
    <w:uiPriority w:val="39"/>
    <w:rsid w:val="00B1111A"/>
    <w:pPr>
      <w:spacing w:after="0" w:line="240" w:lineRule="auto"/>
    </w:pPr>
    <w:rPr>
      <w:rFonts w:eastAsiaTheme="minorEastAsia"/>
      <w:sz w:val="24"/>
      <w:szCs w:val="24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CF586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F58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F586C"/>
    <w:pPr>
      <w:spacing w:after="100"/>
      <w:ind w:left="220"/>
    </w:pPr>
  </w:style>
  <w:style w:type="paragraph" w:styleId="TableofFigures">
    <w:name w:val="table of figures"/>
    <w:basedOn w:val="Normal"/>
    <w:next w:val="Normal"/>
    <w:uiPriority w:val="99"/>
    <w:unhideWhenUsed/>
    <w:rsid w:val="00CF586C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82366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236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36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36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366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02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1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7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1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9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7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64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8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7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8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7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6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3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94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9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77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44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9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2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3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7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76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6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3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4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87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7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6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3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7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3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9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6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3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1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46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2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1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45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4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9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9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5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4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8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7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0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1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1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9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5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7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03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7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03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8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9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4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3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4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7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6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4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2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1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4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8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3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9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1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6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2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0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1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0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0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5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7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1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0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2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8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8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5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9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3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7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7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9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3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2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7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9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4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8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7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8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06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3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7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8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1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3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2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5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7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3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8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9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8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15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9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6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3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2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1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8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2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8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2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3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4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2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9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8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8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9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9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6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3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9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4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9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7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0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8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0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1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2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7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Das02</b:Tag>
    <b:SourceType>InternetSite</b:SourceType>
    <b:Guid>{33E21D95-758D-48CB-AED6-D29A62096C55}</b:Guid>
    <b:Title>What is computer-aided design engineering?</b:Title>
    <b:Year>2002</b:Year>
    <b:Author>
      <b:Author>
        <b:Corporate>Dassault Systemes</b:Corporate>
      </b:Author>
    </b:Author>
    <b:ProductionCompany>Dassault Systemes</b:ProductionCompany>
    <b:YearAccessed>2024</b:YearAccessed>
    <b:MonthAccessed>04</b:MonthAccessed>
    <b:DayAccessed>20</b:DayAccessed>
    <b:URL>https://www.3ds.com/store/cad/computer-aided-engineering</b:URL>
    <b:RefOrder>3</b:RefOrder>
  </b:Source>
  <b:Source>
    <b:Tag>Can24</b:Tag>
    <b:SourceType>InternetSite</b:SourceType>
    <b:Guid>{B74D1ACA-7A5A-4D4A-92EC-6CF340E67E56}</b:Guid>
    <b:Author>
      <b:Author>
        <b:Corporate>Canadian Aviation Electronics Inc.</b:Corporate>
      </b:Author>
    </b:Author>
    <b:Title>What we do: Analytics and Systems Engineering</b:Title>
    <b:ProductionCompany>Canadian Aviation Electronics Inc.</b:ProductionCompany>
    <b:Year>2024</b:Year>
    <b:YearAccessed>2024</b:YearAccessed>
    <b:MonthAccessed>04</b:MonthAccessed>
    <b:DayAccessed>20</b:DayAccessed>
    <b:URL>https://www.cae.com/defense-security/what-we-do/analytics-systems-engineering/#:~:text=CAE%20provides%20user%2Dcentred%2C%20simulation,programs%2C%20and%20design%20and%20development.</b:URL>
    <b:RefOrder>4</b:RefOrder>
  </b:Source>
  <b:Source>
    <b:Tag>Béz71</b:Tag>
    <b:SourceType>JournalArticle</b:SourceType>
    <b:Guid>{FC696B35-D863-4E61-8379-F9C63F1ACB12}</b:Guid>
    <b:Title>Example of an Existing System in the Motor Industry: The Unisurf System</b:Title>
    <b:JournalName>Proceedings of the Royal Society of London. Series A, Mathematical and Physical Sciences</b:JournalName>
    <b:Year>1971</b:Year>
    <b:Pages>207-218</b:Pages>
    <b:Volume>321</b:Volume>
    <b:Issue>1545</b:Issue>
    <b:Author>
      <b:Author>
        <b:NameList>
          <b:Person>
            <b:Last>Bézier</b:Last>
            <b:Middle>E</b:Middle>
            <b:First>Pierre</b:First>
          </b:Person>
        </b:NameList>
      </b:Author>
    </b:Author>
    <b:RefOrder>5</b:RefOrder>
  </b:Source>
  <b:Source>
    <b:Tag>Nov22</b:Tag>
    <b:SourceType>InternetSite</b:SourceType>
    <b:Guid>{729BD544-AA26-413F-BF6F-A32C5CAF7DC6}</b:Guid>
    <b:Title>History of Computer Aided Design</b:Title>
    <b:Year>2022</b:Year>
    <b:Author>
      <b:Author>
        <b:Corporate>Nova Design Ltd</b:Corporate>
      </b:Author>
    </b:Author>
    <b:ProductionCompany>Nov Design Ltd.</b:ProductionCompany>
    <b:YearAccessed>2024</b:YearAccessed>
    <b:MonthAccessed>04</b:MonthAccessed>
    <b:DayAccessed>20</b:DayAccessed>
    <b:URL>https://nova-design.co.uk/history-of-computer-aided-design/</b:URL>
    <b:RefOrder>6</b:RefOrder>
  </b:Source>
  <b:Source>
    <b:Tag>Tan06</b:Tag>
    <b:SourceType>JournalArticle</b:SourceType>
    <b:Guid>{722DD03C-59C9-4B56-A0D0-37FCA0B8437C}</b:Guid>
    <b:Title>Mediating effects of computer-aided design usage: From concurrent engineering to product development performance</b:Title>
    <b:Year>2006</b:Year>
    <b:JournalName>Journal of Operations Management</b:JournalName>
    <b:Pages>494-510</b:Pages>
    <b:Volume>24</b:Volume>
    <b:Issue>5</b:Issue>
    <b:Author>
      <b:Author>
        <b:NameList>
          <b:Person>
            <b:Last>Tan</b:Last>
            <b:Middle>Len</b:Middle>
            <b:First>Chong</b:First>
          </b:Person>
          <b:Person>
            <b:Last>Vonderembse</b:Last>
            <b:Middle>A</b:Middle>
            <b:First>Mark</b:First>
          </b:Person>
        </b:NameList>
      </b:Author>
    </b:Author>
    <b:RefOrder>26</b:RefOrder>
  </b:Source>
  <b:Source>
    <b:Tag>Des24</b:Tag>
    <b:SourceType>InternetSite</b:SourceType>
    <b:Guid>{1352020B-62BB-471A-BEF5-A1D20DB6F7F9}</b:Guid>
    <b:Title>Computer Aided Engineering</b:Title>
    <b:Year>2024</b:Year>
    <b:ProductionCompany>Dassault Systemes</b:ProductionCompany>
    <b:YearAccessed>2024</b:YearAccessed>
    <b:MonthAccessed>04</b:MonthAccessed>
    <b:DayAccessed>21</b:DayAccessed>
    <b:URL>https://www.designtechcadacademy.com/knowledge-base/computer-aided-engineering</b:URL>
    <b:Author>
      <b:Author>
        <b:Corporate>Design Tech CAD Academy</b:Corporate>
      </b:Author>
    </b:Author>
    <b:RefOrder>27</b:RefOrder>
  </b:Source>
  <b:Source>
    <b:Tag>Stu241</b:Tag>
    <b:SourceType>InternetSite</b:SourceType>
    <b:Guid>{B3487D05-D4A1-4F9F-A290-5FC50DE546B4}</b:Guid>
    <b:Author>
      <b:Author>
        <b:Corporate>StudySmarter GmbH</b:Corporate>
      </b:Author>
    </b:Author>
    <b:Title>Types of CAD Models</b:Title>
    <b:ProductionCompany>StudySmarter GmbH</b:ProductionCompany>
    <b:Year>2024</b:Year>
    <b:YearAccessed>2024</b:YearAccessed>
    <b:MonthAccessed>04</b:MonthAccessed>
    <b:DayAccessed>21</b:DayAccessed>
    <b:URL>https://www.studysmarter.co.uk/explanations/engineering/design-engineering/types-of-cad-models/#:~:text=There%20are%20several%20types%20of,to%20the%20overall%20design%20process.</b:URL>
    <b:RefOrder>28</b:RefOrder>
  </b:Source>
  <b:Source>
    <b:Tag>Arc18</b:Tag>
    <b:SourceType>InternetSite</b:SourceType>
    <b:Guid>{50E1ECB4-AD15-41A6-A12C-F1FA1BE1DE3D}</b:Guid>
    <b:Author>
      <b:Author>
        <b:Corporate>Arcvertex LLC</b:Corporate>
      </b:Author>
    </b:Author>
    <b:Title>Advantages And Disadvantages of Using Computer Aided Design (CAD)</b:Title>
    <b:ProductionCompany>Arcvertex LLC</b:ProductionCompany>
    <b:Year>2018</b:Year>
    <b:YearAccessed>2024</b:YearAccessed>
    <b:MonthAccessed>04</b:MonthAccessed>
    <b:DayAccessed>21</b:DayAccessed>
    <b:URL>https://www.arcvertex.com/article/advantages-and-disadvantages-of-using-computer-aided-design-cad/</b:URL>
    <b:RefOrder>7</b:RefOrder>
  </b:Source>
  <b:Source>
    <b:Tag>Sca24</b:Tag>
    <b:SourceType>InternetSite</b:SourceType>
    <b:Guid>{6164EE06-99BF-4AA1-99C5-C26EC26ACD74}</b:Guid>
    <b:Author>
      <b:Author>
        <b:Corporate>Scan Computers International Ltd</b:Corporate>
      </b:Author>
    </b:Author>
    <b:Title>CAD Graphics Workstations</b:Title>
    <b:ProductionCompany>Scan Computers International Ltd</b:ProductionCompany>
    <b:Year>2024</b:Year>
    <b:YearAccessed>2024</b:YearAccessed>
    <b:MonthAccessed>04</b:MonthAccessed>
    <b:DayAccessed>21</b:DayAccessed>
    <b:URL>https://www.scan.co.uk/3xs/custom/cad-graphics-workstations/form-factors</b:URL>
    <b:RefOrder>10</b:RefOrder>
  </b:Source>
  <b:Source>
    <b:Tag>Mye23</b:Tag>
    <b:SourceType>InternetSite</b:SourceType>
    <b:Guid>{F53C11D6-11C1-4E25-A45E-413F0A9B1521}</b:Guid>
    <b:Title>Which Computer Should You Buy for CAD Software?</b:Title>
    <b:ProductionCompany>Microsel of Colorado LLC - DBA TrinWare</b:ProductionCompany>
    <b:Year>2023</b:Year>
    <b:Month>05</b:Month>
    <b:Day>11</b:Day>
    <b:YearAccessed>2024</b:YearAccessed>
    <b:MonthAccessed>04</b:MonthAccessed>
    <b:DayAccessed>21</b:DayAccessed>
    <b:URL>https://trinware.com/hardware/which-cad-computer-should-you-buy/#:~:text=Look%20at%20CPU%20and%20RAM,processors%20and%2016GB%20of%20RAM.</b:URL>
    <b:Author>
      <b:Author>
        <b:NameList>
          <b:Person>
            <b:Last>Myers</b:Last>
            <b:First>Jeff</b:First>
          </b:Person>
        </b:NameList>
      </b:Author>
    </b:Author>
    <b:RefOrder>8</b:RefOrder>
  </b:Source>
  <b:Source>
    <b:Tag>FNa16</b:Tag>
    <b:SourceType>InternetSite</b:SourceType>
    <b:Guid>{D5EFF62E-BDF5-4509-8D93-3C5E85FAB5C3}</b:Guid>
    <b:Title>T aking a look inside the Army's devastating new M80 A1 7.62mm round</b:Title>
    <b:ProductionCompany>The Fire Arms Blog</b:ProductionCompany>
    <b:Year>2016</b:Year>
    <b:Month>07</b:Month>
    <b:Day>23</b:Day>
    <b:YearAccessed>2024</b:YearAccessed>
    <b:MonthAccessed>04</b:MonthAccessed>
    <b:DayAccessed>21</b:DayAccessed>
    <b:URL>https://www.thefirearmblog.com/blog/2016/07/23/taking-a-look-inside-the-armys-devastating-new-m80a1-7-62mm-round/</b:URL>
    <b:Author>
      <b:Author>
        <b:NameList>
          <b:Person>
            <b:Last>F.</b:Last>
            <b:First>Nathaniel</b:First>
          </b:Person>
        </b:NameList>
      </b:Author>
    </b:Author>
    <b:RefOrder>13</b:RefOrder>
  </b:Source>
  <b:Source>
    <b:Tag>Sla22</b:Tag>
    <b:SourceType>InternetSite</b:SourceType>
    <b:Guid>{5031B322-F2F6-4814-A0B5-6BEABBD9320B}</b:Guid>
    <b:Title>Special Operations Command finally found its next-generation personal defense weapon</b:Title>
    <b:ProductionCompany>Task and Purpose</b:ProductionCompany>
    <b:Year>2022</b:Year>
    <b:Month>05</b:Month>
    <b:Day>22</b:Day>
    <b:YearAccessed>2024</b:YearAccessed>
    <b:MonthAccessed>04</b:MonthAccessed>
    <b:DayAccessed>21</b:DayAccessed>
    <b:URL>https://taskandpurpose.com/tech-tactics/socom-finally-found-its-next-generation-personal-defense-weapon/</b:URL>
    <b:Author>
      <b:Author>
        <b:NameList>
          <b:Person>
            <b:Last>Slayton</b:Last>
            <b:First>Nicholas</b:First>
          </b:Person>
        </b:NameList>
      </b:Author>
    </b:Author>
    <b:RefOrder>15</b:RefOrder>
  </b:Source>
  <b:Source>
    <b:Tag>The15</b:Tag>
    <b:SourceType>InternetSite</b:SourceType>
    <b:Guid>{230C5BAA-E2EF-453C-A214-F085F6539A35}</b:Guid>
    <b:Title>SIG MCXs among British Counter Terror Cops</b:Title>
    <b:ProductionCompany>The Firearm Blog</b:ProductionCompany>
    <b:Year>2015</b:Year>
    <b:Month>11</b:Month>
    <b:Day>24</b:Day>
    <b:YearAccessed>2024</b:YearAccessed>
    <b:MonthAccessed>04</b:MonthAccessed>
    <b:DayAccessed>21</b:DayAccessed>
    <b:URL>https://www.thefirearmblog.com/blog/2015/11/24/sig-mcxs-among-british-counter-terror-cops/</b:URL>
    <b:Author>
      <b:Author>
        <b:Corporate>The Firearm Blog</b:Corporate>
      </b:Author>
    </b:Author>
    <b:RefOrder>14</b:RefOrder>
  </b:Source>
  <b:Source>
    <b:Tag>PTC24</b:Tag>
    <b:SourceType>InternetSite</b:SourceType>
    <b:Guid>{5598DC91-039B-4E22-A890-F414CDD13CD9}</b:Guid>
    <b:Author>
      <b:Author>
        <b:Corporate>PTC</b:Corporate>
      </b:Author>
    </b:Author>
    <b:Title>What is Computer Aided Engineering (CAE)?</b:Title>
    <b:ProductionCompany>PTC</b:ProductionCompany>
    <b:Year>2024</b:Year>
    <b:YearAccessed>2024</b:YearAccessed>
    <b:MonthAccessed>04</b:MonthAccessed>
    <b:DayAccessed>22</b:DayAccessed>
    <b:URL>https://www.ptc.com/en/technologies/cad/computer-aided-engineering</b:URL>
    <b:RefOrder>1</b:RefOrder>
  </b:Source>
  <b:Source>
    <b:Tag>Dir14</b:Tag>
    <b:SourceType>BookSection</b:SourceType>
    <b:Guid>{C102C62D-00EB-4E23-9A47-0909095F9C49}</b:Guid>
    <b:Title>Army Programmes: M80A1 7.62 mm Cartridge</b:Title>
    <b:Year>2014</b:Year>
    <b:Publisher>Director Operational Test and Evaluation</b:Publisher>
    <b:City>N/A</b:City>
    <b:Author>
      <b:Author>
        <b:Corporate>Director Operational Test and Evaluation</b:Corporate>
      </b:Author>
    </b:Author>
    <b:BookTitle>Director, Operational Test and Evaluation FY2014 Annual Report</b:BookTitle>
    <b:Pages>119</b:Pages>
    <b:RefOrder>16</b:RefOrder>
  </b:Source>
  <b:Source>
    <b:Tag>LiJ18</b:Tag>
    <b:SourceType>JournalArticle</b:SourceType>
    <b:Guid>{A4C94D7B-0A7A-4F72-8806-5100DF78C1DB}</b:Guid>
    <b:Title>New Technology in Computer Aided Design, Computer Aided Manufacturing, Computer Aided Engineering Analytic Methodology, Automated and High Speed Mechanical System</b:Title>
    <b:Year>2018</b:Year>
    <b:Pages>6-53</b:Pages>
    <b:Author>
      <b:Author>
        <b:NameList>
          <b:Person>
            <b:Last>Li</b:Last>
            <b:First>Jeremy (Zheng)</b:First>
          </b:Person>
        </b:NameList>
      </b:Author>
    </b:Author>
    <b:JournalName>I-Managers Journal on Computer Science</b:JournalName>
    <b:Volume>5</b:Volume>
    <b:Issue>3</b:Issue>
    <b:RefOrder>2</b:RefOrder>
  </b:Source>
  <b:Source>
    <b:Tag>Bru24</b:Tag>
    <b:SourceType>InternetSite</b:SourceType>
    <b:Guid>{82A9C7AF-07F7-4C7E-9704-BF304EE74E6E}</b:Guid>
    <b:Title>Finiate Element Analysis</b:Title>
    <b:Year>2024</b:Year>
    <b:ProductionCompany>Tech Target</b:ProductionCompany>
    <b:YearAccessed>2024</b:YearAccessed>
    <b:MonthAccessed>04</b:MonthAccessed>
    <b:DayAccessed>23</b:DayAccessed>
    <b:URL>https://www.techtarget.com/searchsoftwarequality/definition/finite-element-analysis-FEA</b:URL>
    <b:Author>
      <b:Author>
        <b:NameList>
          <b:Person>
            <b:Last>Brush</b:Last>
            <b:First>Kate</b:First>
          </b:Person>
        </b:NameList>
      </b:Author>
    </b:Author>
    <b:RefOrder>11</b:RefOrder>
  </b:Source>
  <b:Source>
    <b:Tag>DOC22</b:Tag>
    <b:SourceType>InternetSite</b:SourceType>
    <b:Guid>{16F00E58-90F9-40C5-B044-0F758954B746}</b:Guid>
    <b:Author>
      <b:Author>
        <b:Corporate>DOCAN Ltd.</b:Corporate>
      </b:Author>
    </b:Author>
    <b:Title>Explicit vs Implicit FEA: What's the difference?</b:Title>
    <b:ProductionCompany>DOCAN Ltd.</b:ProductionCompany>
    <b:Year>2022</b:Year>
    <b:Month>07</b:Month>
    <b:Day>22</b:Day>
    <b:YearAccessed>2024</b:YearAccessed>
    <b:MonthAccessed>04</b:MonthAccessed>
    <b:DayAccessed>24</b:DayAccessed>
    <b:URL>https://docanco.com/explicit-vs-implicit-fea/#:~:text=be%20more%20effective.-,Explicit%20FEA,be%20solved%20using%20implicit%20methods.</b:URL>
    <b:RefOrder>12</b:RefOrder>
  </b:Source>
  <b:Source>
    <b:Tag>Eva18</b:Tag>
    <b:SourceType>JournalArticle</b:SourceType>
    <b:Guid>{9D7125D7-9D80-44AF-8326-ABA0DCC09E53}</b:Guid>
    <b:Title>Mesh sensitivity analysis on implicit and explicit method for rolling simulation</b:Title>
    <b:Year>2018</b:Year>
    <b:JournalName>International Journal of Structural Integrity</b:JournalName>
    <b:Pages>465-474</b:Pages>
    <b:Volume>9</b:Volume>
    <b:Issue>4</b:Issue>
    <b:Author>
      <b:Author>
        <b:NameList>
          <b:Person>
            <b:Last>Evangelos</b:Last>
            <b:First>Gavalas</b:First>
          </b:Person>
          <b:Person>
            <b:Last>Ioanis</b:Last>
            <b:First>Pressas</b:First>
          </b:Person>
          <b:Person>
            <b:Last>Spyros</b:Last>
            <b:First>Papaefthymiou</b:First>
          </b:Person>
        </b:NameList>
      </b:Author>
    </b:Author>
    <b:RefOrder>9</b:RefOrder>
  </b:Source>
  <b:Source>
    <b:Tag>Dem08</b:Tag>
    <b:SourceType>JournalArticle</b:SourceType>
    <b:Guid>{7B28E191-57FA-49F0-82BB-BD506F1F230C}</b:Guid>
    <b:Title>Investigation on the ballistic impact behavior of various alloys against 7.62 mm armor piercing projectile</b:Title>
    <b:JournalName>Materials and Design</b:JournalName>
    <b:Year>2008</b:Year>
    <b:Pages>2009-2016</b:Pages>
    <b:Volume>29</b:Volume>
    <b:Issue>10</b:Issue>
    <b:Author>
      <b:Author>
        <b:NameList>
          <b:Person>
            <b:Last>Demir</b:Last>
            <b:First>Teyfik</b:First>
          </b:Person>
          <b:Person>
            <b:Last>Ubeyli</b:Last>
            <b:First>Mustafa</b:First>
          </b:Person>
        </b:NameList>
      </b:Author>
    </b:Author>
    <b:RefOrder>17</b:RefOrder>
  </b:Source>
  <b:Source>
    <b:Tag>Lew21</b:Tag>
    <b:SourceType>InternetSite</b:SourceType>
    <b:Guid>{ABFE63DE-3D3D-4653-887A-AC22991E0DB2}</b:Guid>
    <b:Title>L129A1 Reference Rifle</b:Title>
    <b:Year>2021</b:Year>
    <b:Author>
      <b:Author>
        <b:Corporate>Lewis Machine and Tool Co.</b:Corporate>
      </b:Author>
    </b:Author>
    <b:ProductionCompany>Lewis Machine and Tool Co.</b:ProductionCompany>
    <b:YearAccessed>2024</b:YearAccessed>
    <b:MonthAccessed>04</b:MonthAccessed>
    <b:DayAccessed>26</b:DayAccessed>
    <b:URL>https://lmtdefense.com/product/lm308ssr/</b:URL>
    <b:RefOrder>29</b:RefOrder>
  </b:Source>
  <b:Source>
    <b:Tag>Van21</b:Tag>
    <b:SourceType>InternetSite</b:SourceType>
    <b:Guid>{B41A8724-FD3A-4AF5-94AF-08BD0F0B0AF0}</b:Guid>
    <b:Author>
      <b:Author>
        <b:NameList>
          <b:Person>
            <b:Last>VanWagnen</b:Last>
            <b:First>James</b:First>
          </b:Person>
        </b:NameList>
      </b:Author>
    </b:Author>
    <b:Title>Element Size In FEA - Does It Matter?</b:Title>
    <b:ProductionCompany>Fidelis Engineering Associates</b:ProductionCompany>
    <b:Year>2021</b:Year>
    <b:Month>9</b:Month>
    <b:Day>21</b:Day>
    <b:YearAccessed>2024</b:YearAccessed>
    <b:MonthAccessed>04</b:MonthAccessed>
    <b:DayAccessed>27</b:DayAccessed>
    <b:URL>https://www.fidelisfea.com/post/element-size-in-fea-does-it-matter#:~:text=If%20your%20mesh%20is%20too,any%20substantial%20improvement%20in%20accuracy.</b:URL>
    <b:RefOrder>18</b:RefOrder>
  </b:Source>
  <b:Source>
    <b:Tag>Ste20</b:Tag>
    <b:SourceType>JournalArticle</b:SourceType>
    <b:Guid>{A7EE896F-88C5-4BC9-8230-942016860D8A}</b:Guid>
    <b:Title>Statistical variability and fragility assessment of ballistic perforation of steel plates for 7.62 mm AP ammunition</b:Title>
    <b:Year>2020</b:Year>
    <b:JournalName>Defence Technology</b:JournalName>
    <b:Pages>503-513</b:Pages>
    <b:Volume>16</b:Volume>
    <b:Issue>3</b:Issue>
    <b:Author>
      <b:Author>
        <b:NameList>
          <b:Person>
            <b:Last>Stewart</b:Last>
            <b:Middle>G</b:Middle>
            <b:First>Mark</b:First>
          </b:Person>
          <b:Person>
            <b:Last>Netherton</b:Last>
            <b:Middle>D</b:Middle>
            <b:First>Michael</b:First>
          </b:Person>
        </b:NameList>
      </b:Author>
    </b:Author>
    <b:RefOrder>19</b:RefOrder>
  </b:Source>
  <b:Source>
    <b:Tag>Man14</b:Tag>
    <b:SourceType>JournalArticle</b:SourceType>
    <b:Guid>{981F94E7-7D5C-4F22-8819-663F957115E5}</b:Guid>
    <b:Title>Perforation and penetration of aluminium target plates by armour piercing bullets</b:Title>
    <b:JournalName>International Journal of Impact Engineering</b:JournalName>
    <b:Year>2014</b:Year>
    <b:Pages>39-54</b:Pages>
    <b:Volume>69</b:Volume>
    <b:Issue>July</b:Issue>
    <b:Author>
      <b:Author>
        <b:NameList>
          <b:Person>
            <b:Last>Manes</b:Last>
            <b:First>A</b:First>
          </b:Person>
          <b:Person>
            <b:Last>Serpellini</b:Last>
            <b:First>F</b:First>
          </b:Person>
          <b:Person>
            <b:Last>Pagani</b:Last>
            <b:First>M</b:First>
          </b:Person>
          <b:Person>
            <b:Last>Saponara</b:Last>
            <b:First>M</b:First>
          </b:Person>
          <b:Person>
            <b:Last>Giglio</b:Last>
            <b:First>M</b:First>
          </b:Person>
        </b:NameList>
      </b:Author>
    </b:Author>
    <b:RefOrder>20</b:RefOrder>
  </b:Source>
  <b:Source>
    <b:Tag>CGF23</b:Tag>
    <b:SourceType>InternetSite</b:SourceType>
    <b:Guid>{4AEF2A95-4E40-4089-AE0E-DD31BBAFD1A4}</b:Guid>
    <b:Title>RUAG 300BLK Subsonic 220 Grain</b:Title>
    <b:Year>2023</b:Year>
    <b:Author>
      <b:Author>
        <b:Corporate>CG Firearms</b:Corporate>
      </b:Author>
    </b:Author>
    <b:ProductionCompany>CG Firearms</b:ProductionCompany>
    <b:YearAccessed>2024</b:YearAccessed>
    <b:MonthAccessed>04</b:MonthAccessed>
    <b:DayAccessed>27</b:DayAccessed>
    <b:URL>https://www.ammo-zone.co.uk/product-page/ruag-300blk-subsonic-220gr-swiss-p-target-100-rds</b:URL>
    <b:RefOrder>21</b:RefOrder>
  </b:Source>
  <b:Source>
    <b:Tag>Hor24</b:Tag>
    <b:SourceType>InternetSite</b:SourceType>
    <b:Guid>{0D60360A-8FE4-417C-9B4F-BB9A501B5689}</b:Guid>
    <b:Author>
      <b:Author>
        <b:Corporate>Hornady</b:Corporate>
      </b:Author>
    </b:Author>
    <b:Title>300 Blackout 190 gr Sub-X Subsonic</b:Title>
    <b:ProductionCompany>Hornady</b:ProductionCompany>
    <b:Year>2024</b:Year>
    <b:YearAccessed>2024</b:YearAccessed>
    <b:MonthAccessed>04</b:MonthAccessed>
    <b:DayAccessed>27</b:DayAccessed>
    <b:URL>https://www.hornady.com/ammunition/rifle/300-blackout-190-gr-sub-x-subsonic#!/</b:URL>
    <b:RefOrder>22</b:RefOrder>
  </b:Source>
  <b:Source>
    <b:Tag>Hol15</b:Tag>
    <b:SourceType>JournalArticle</b:SourceType>
    <b:Guid>{5428C781-D508-4091-BE1D-180CAA66B353}</b:Guid>
    <b:Title>Perforation of welded aluminum components: Microstructure-based modeling and experimental validation</b:Title>
    <b:Year>2015</b:Year>
    <b:JournalName>International Journal of Impact Engineering</b:JournalName>
    <b:Pages>96-107</b:Pages>
    <b:Volume>84</b:Volume>
    <b:Issue>October 2015</b:Issue>
    <b:Author>
      <b:Author>
        <b:NameList>
          <b:Person>
            <b:Last>Holmen</b:Last>
            <b:Middle>Kristian</b:Middle>
            <b:First>Jens</b:First>
          </b:Person>
          <b:Person>
            <b:Last>Borevik</b:Last>
            <b:First>Tore</b:First>
          </b:Person>
          <b:Person>
            <b:Last>Myhr</b:Last>
            <b:Middle>Runar</b:Middle>
            <b:First>Ole</b:First>
          </b:Person>
          <b:Person>
            <b:Last>Fjaer</b:Last>
            <b:Middle>Gustav</b:Middle>
            <b:First>Hallvard</b:First>
          </b:Person>
          <b:Person>
            <b:Last>Hopperstad</b:Last>
            <b:Middle>Sture</b:Middle>
            <b:First>Odd</b:First>
          </b:Person>
        </b:NameList>
      </b:Author>
    </b:Author>
    <b:RefOrder>24</b:RefOrder>
  </b:Source>
  <b:Source>
    <b:Tag>Mar08</b:Tag>
    <b:SourceType>ConferenceProceedings</b:SourceType>
    <b:Guid>{A6E61CA9-BAB1-43D3-889A-3AD684A9D1EF}</b:Guid>
    <b:Title>A Perspective on Computer Aided Design after Four Decades</b:Title>
    <b:Year>2008</b:Year>
    <b:City>Antwerp, Belgium</b:City>
    <b:ConferenceName>Education and Research in Computer Aided Architectural Design in Europe</b:ConferenceName>
    <b:Author>
      <b:Author>
        <b:NameList>
          <b:Person>
            <b:Last>Mark</b:Last>
            <b:First>Earl</b:First>
          </b:Person>
          <b:Person>
            <b:Last>Gross</b:Last>
            <b:First>Mark</b:First>
          </b:Person>
          <b:Person>
            <b:Last>Goldschmidt</b:Last>
            <b:First>Gabriela</b:First>
          </b:Person>
        </b:NameList>
      </b:Author>
    </b:Author>
    <b:RefOrder>25</b:RefOrder>
  </b:Source>
  <b:Source>
    <b:Tag>McC21</b:Tag>
    <b:SourceType>InternetSite</b:SourceType>
    <b:Guid>{58B80758-A5B8-4F20-9861-B6D84CA45BF8}</b:Guid>
    <b:Title>Validation and Verification in Finite Element Analysis (FEA)</b:Title>
    <b:Year>2021</b:Year>
    <b:ProductionCompany>Control Automation</b:ProductionCompany>
    <b:Month>02</b:Month>
    <b:Day>04</b:Day>
    <b:YearAccessed>2024</b:YearAccessed>
    <b:MonthAccessed>04</b:MonthAccessed>
    <b:DayAccessed>27</b:DayAccessed>
    <b:URL>https://control.com/technical-articles/validation-and-verification-in-finite-elemet-analysis-fea/</b:URL>
    <b:Author>
      <b:Author>
        <b:NameList>
          <b:Person>
            <b:Last>McCaslin</b:Last>
            <b:First>Sara</b:First>
          </b:Person>
        </b:NameList>
      </b:Author>
    </b:Author>
    <b:RefOrder>23</b:RefOrder>
  </b:Source>
</b:Sources>
</file>

<file path=customXml/itemProps1.xml><?xml version="1.0" encoding="utf-8"?>
<ds:datastoreItem xmlns:ds="http://schemas.openxmlformats.org/officeDocument/2006/customXml" ds:itemID="{E305383B-E038-4F16-9547-6D275C0D52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24</Pages>
  <Words>6630</Words>
  <Characters>37794</Characters>
  <Application>Microsoft Office Word</Application>
  <DocSecurity>0</DocSecurity>
  <Lines>314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James</dc:creator>
  <cp:keywords/>
  <dc:description/>
  <cp:lastModifiedBy>Gareth James</cp:lastModifiedBy>
  <cp:revision>2</cp:revision>
  <cp:lastPrinted>2024-05-01T18:50:00Z</cp:lastPrinted>
  <dcterms:created xsi:type="dcterms:W3CDTF">2024-05-02T17:29:00Z</dcterms:created>
  <dcterms:modified xsi:type="dcterms:W3CDTF">2024-05-02T17:29:00Z</dcterms:modified>
</cp:coreProperties>
</file>