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969EE6" w14:textId="4E50E534" w:rsidR="00F02EAA" w:rsidRDefault="00522F4F" w:rsidP="00F02EAA">
      <w:pPr>
        <w:spacing w:line="360" w:lineRule="auto"/>
        <w:jc w:val="both"/>
        <w:rPr>
          <w:rFonts w:ascii="Arial" w:hAnsi="Arial" w:cs="Arial"/>
        </w:rPr>
      </w:pPr>
      <w:r>
        <w:rPr>
          <w:noProof/>
          <w:lang w:val="en-US"/>
        </w:rPr>
        <w:drawing>
          <wp:anchor distT="0" distB="0" distL="114300" distR="114300" simplePos="0" relativeHeight="251659264" behindDoc="0" locked="0" layoutInCell="1" allowOverlap="1" wp14:anchorId="2783BC70" wp14:editId="1292843F">
            <wp:simplePos x="0" y="0"/>
            <wp:positionH relativeFrom="column">
              <wp:posOffset>-59690</wp:posOffset>
            </wp:positionH>
            <wp:positionV relativeFrom="paragraph">
              <wp:posOffset>163195</wp:posOffset>
            </wp:positionV>
            <wp:extent cx="2914015" cy="161925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914015" cy="1619250"/>
                    </a:xfrm>
                    <a:prstGeom prst="rect">
                      <a:avLst/>
                    </a:prstGeom>
                  </pic:spPr>
                </pic:pic>
              </a:graphicData>
            </a:graphic>
            <wp14:sizeRelH relativeFrom="margin">
              <wp14:pctWidth>0</wp14:pctWidth>
            </wp14:sizeRelH>
            <wp14:sizeRelV relativeFrom="margin">
              <wp14:pctHeight>0</wp14:pctHeight>
            </wp14:sizeRelV>
          </wp:anchor>
        </w:drawing>
      </w:r>
    </w:p>
    <w:p w14:paraId="44D1A628" w14:textId="0DC80ABE" w:rsidR="00215DC0" w:rsidRDefault="00215DC0" w:rsidP="00F02EAA">
      <w:pPr>
        <w:spacing w:line="360" w:lineRule="auto"/>
        <w:jc w:val="both"/>
        <w:rPr>
          <w:rFonts w:ascii="Arial" w:hAnsi="Arial" w:cs="Arial"/>
        </w:rPr>
      </w:pPr>
    </w:p>
    <w:p w14:paraId="366F2C6E" w14:textId="71D4E67D" w:rsidR="00D5364A" w:rsidRPr="00444504" w:rsidRDefault="00D5364A" w:rsidP="007E31BC">
      <w:pPr>
        <w:spacing w:line="360" w:lineRule="auto"/>
        <w:jc w:val="center"/>
        <w:rPr>
          <w:rFonts w:ascii="Arial" w:hAnsi="Arial" w:cs="Arial"/>
          <w:b/>
          <w:bCs/>
          <w:i/>
          <w:iCs/>
        </w:rPr>
      </w:pPr>
      <w:r w:rsidRPr="00C11CA2">
        <w:rPr>
          <w:rFonts w:ascii="Arial" w:hAnsi="Arial" w:cs="Arial"/>
          <w:b/>
          <w:bCs/>
          <w:i/>
          <w:iCs/>
        </w:rPr>
        <w:t xml:space="preserve">Title: </w:t>
      </w:r>
      <w:r w:rsidR="004F7243" w:rsidRPr="004F7243">
        <w:rPr>
          <w:rFonts w:ascii="Arial" w:hAnsi="Arial" w:cs="Arial"/>
          <w:b/>
          <w:bCs/>
          <w:i/>
          <w:iCs/>
        </w:rPr>
        <w:t>"Exploring Entrepreneurial Traits and Leadership Dynamics: A Comprehensive Analysis"</w:t>
      </w:r>
    </w:p>
    <w:p w14:paraId="13A3F11B" w14:textId="77777777" w:rsidR="00F02EAA" w:rsidRPr="00444504" w:rsidRDefault="00F02EAA" w:rsidP="00F02EAA">
      <w:pPr>
        <w:spacing w:line="360" w:lineRule="auto"/>
        <w:jc w:val="both"/>
        <w:rPr>
          <w:rFonts w:ascii="Arial" w:hAnsi="Arial" w:cs="Arial"/>
        </w:rPr>
      </w:pPr>
    </w:p>
    <w:p w14:paraId="0EC99DA9" w14:textId="77777777" w:rsidR="00215DC0" w:rsidRPr="00444504" w:rsidRDefault="00215DC0" w:rsidP="00F02EAA">
      <w:pPr>
        <w:spacing w:line="360" w:lineRule="auto"/>
        <w:jc w:val="both"/>
        <w:rPr>
          <w:rFonts w:ascii="Arial" w:hAnsi="Arial" w:cs="Arial"/>
        </w:rPr>
      </w:pPr>
    </w:p>
    <w:p w14:paraId="167014BF" w14:textId="77777777" w:rsidR="00215DC0" w:rsidRPr="00444504" w:rsidRDefault="00215DC0" w:rsidP="00F02EAA">
      <w:pPr>
        <w:spacing w:line="360" w:lineRule="auto"/>
        <w:jc w:val="both"/>
        <w:rPr>
          <w:rFonts w:ascii="Arial" w:hAnsi="Arial" w:cs="Arial"/>
        </w:rPr>
      </w:pPr>
    </w:p>
    <w:p w14:paraId="23E8432E" w14:textId="470B9213" w:rsidR="00071AB0" w:rsidRPr="00444504" w:rsidRDefault="00071AB0" w:rsidP="00522F4F">
      <w:pPr>
        <w:spacing w:line="360" w:lineRule="auto"/>
        <w:jc w:val="center"/>
        <w:rPr>
          <w:rFonts w:ascii="Arial" w:hAnsi="Arial" w:cs="Arial"/>
          <w:lang w:val="nl-NL"/>
        </w:rPr>
      </w:pPr>
      <w:r w:rsidRPr="00444504">
        <w:rPr>
          <w:rFonts w:ascii="Arial" w:hAnsi="Arial" w:cs="Arial"/>
          <w:lang w:val="nl-NL"/>
        </w:rPr>
        <w:t>Student Name:</w:t>
      </w:r>
      <w:r w:rsidR="00522F4F" w:rsidRPr="00444504">
        <w:rPr>
          <w:rFonts w:ascii="Arial" w:hAnsi="Arial" w:cs="Arial"/>
          <w:lang w:val="nl-NL"/>
        </w:rPr>
        <w:t xml:space="preserve"> </w:t>
      </w:r>
      <w:r w:rsidR="00970825" w:rsidRPr="00444504">
        <w:rPr>
          <w:rFonts w:ascii="Arial" w:hAnsi="Arial" w:cs="Arial"/>
          <w:lang w:val="nl-NL"/>
        </w:rPr>
        <w:t>Daniel Fieraru</w:t>
      </w:r>
    </w:p>
    <w:p w14:paraId="71371DE3" w14:textId="30E99DE1" w:rsidR="00071AB0" w:rsidRPr="00444504" w:rsidRDefault="00071AB0" w:rsidP="00522F4F">
      <w:pPr>
        <w:spacing w:line="360" w:lineRule="auto"/>
        <w:jc w:val="center"/>
        <w:rPr>
          <w:rFonts w:ascii="Arial" w:hAnsi="Arial" w:cs="Arial"/>
          <w:lang w:val="nl-NL"/>
        </w:rPr>
      </w:pPr>
      <w:r w:rsidRPr="00444504">
        <w:rPr>
          <w:rFonts w:ascii="Arial" w:hAnsi="Arial" w:cs="Arial"/>
          <w:lang w:val="nl-NL"/>
        </w:rPr>
        <w:t>Student ID:</w:t>
      </w:r>
      <w:r w:rsidR="00444504">
        <w:rPr>
          <w:rFonts w:ascii="Arial" w:hAnsi="Arial" w:cs="Arial"/>
          <w:lang w:val="nl-NL"/>
        </w:rPr>
        <w:t xml:space="preserve"> 2232199</w:t>
      </w:r>
    </w:p>
    <w:p w14:paraId="5DDC3458" w14:textId="65A6BD2C" w:rsidR="00EC3EE6" w:rsidRDefault="00EC3EE6" w:rsidP="00522F4F">
      <w:pPr>
        <w:spacing w:line="360" w:lineRule="auto"/>
        <w:jc w:val="center"/>
        <w:rPr>
          <w:rFonts w:ascii="Arial" w:hAnsi="Arial" w:cs="Arial"/>
        </w:rPr>
      </w:pPr>
      <w:r w:rsidRPr="00EC3EE6">
        <w:rPr>
          <w:rFonts w:ascii="Arial" w:hAnsi="Arial" w:cs="Arial"/>
        </w:rPr>
        <w:t>Module Title – BMIH5001 Entrepreneurship</w:t>
      </w:r>
    </w:p>
    <w:p w14:paraId="45836821" w14:textId="6EB7AF8A" w:rsidR="00EC3EE6" w:rsidRDefault="00F7094D" w:rsidP="00522F4F">
      <w:pPr>
        <w:spacing w:line="360" w:lineRule="auto"/>
        <w:jc w:val="center"/>
        <w:rPr>
          <w:rFonts w:ascii="Arial" w:hAnsi="Arial" w:cs="Arial"/>
        </w:rPr>
      </w:pPr>
      <w:r>
        <w:rPr>
          <w:rFonts w:ascii="Arial" w:hAnsi="Arial" w:cs="Arial"/>
        </w:rPr>
        <w:t xml:space="preserve">Lecture Name: </w:t>
      </w:r>
      <w:r w:rsidR="00215DC0" w:rsidRPr="00215DC0">
        <w:rPr>
          <w:rFonts w:ascii="Arial" w:hAnsi="Arial" w:cs="Arial"/>
        </w:rPr>
        <w:t>Charlotte Joyner</w:t>
      </w:r>
    </w:p>
    <w:p w14:paraId="326E2433" w14:textId="77777777" w:rsidR="00F02EAA" w:rsidRDefault="00F02EAA" w:rsidP="00F02EAA">
      <w:pPr>
        <w:spacing w:line="360" w:lineRule="auto"/>
        <w:jc w:val="both"/>
        <w:rPr>
          <w:rFonts w:ascii="Arial" w:hAnsi="Arial" w:cs="Arial"/>
        </w:rPr>
      </w:pPr>
    </w:p>
    <w:p w14:paraId="3DD6B9C8" w14:textId="77777777" w:rsidR="00F02EAA" w:rsidRDefault="00F02EAA" w:rsidP="00F02EAA">
      <w:pPr>
        <w:spacing w:line="360" w:lineRule="auto"/>
        <w:jc w:val="both"/>
        <w:rPr>
          <w:rFonts w:ascii="Arial" w:hAnsi="Arial" w:cs="Arial"/>
        </w:rPr>
      </w:pPr>
    </w:p>
    <w:p w14:paraId="7111B8C7" w14:textId="77777777" w:rsidR="00F02EAA" w:rsidRDefault="00F02EAA" w:rsidP="00F02EAA">
      <w:pPr>
        <w:spacing w:line="360" w:lineRule="auto"/>
        <w:jc w:val="both"/>
        <w:rPr>
          <w:rFonts w:ascii="Arial" w:hAnsi="Arial" w:cs="Arial"/>
        </w:rPr>
      </w:pPr>
    </w:p>
    <w:p w14:paraId="789B9BE1" w14:textId="77777777" w:rsidR="00F02EAA" w:rsidRDefault="00F02EAA" w:rsidP="00F02EAA">
      <w:pPr>
        <w:spacing w:line="360" w:lineRule="auto"/>
        <w:jc w:val="both"/>
        <w:rPr>
          <w:rFonts w:ascii="Arial" w:hAnsi="Arial" w:cs="Arial"/>
        </w:rPr>
      </w:pPr>
    </w:p>
    <w:p w14:paraId="23E931F9" w14:textId="77777777" w:rsidR="00F02EAA" w:rsidRDefault="00F02EAA" w:rsidP="00F02EAA">
      <w:pPr>
        <w:spacing w:line="360" w:lineRule="auto"/>
        <w:jc w:val="both"/>
        <w:rPr>
          <w:rFonts w:ascii="Arial" w:hAnsi="Arial" w:cs="Arial"/>
        </w:rPr>
      </w:pPr>
    </w:p>
    <w:p w14:paraId="56C3E7F2" w14:textId="77777777" w:rsidR="00F02EAA" w:rsidRDefault="00F02EAA" w:rsidP="00F02EAA">
      <w:pPr>
        <w:spacing w:line="360" w:lineRule="auto"/>
        <w:jc w:val="both"/>
        <w:rPr>
          <w:rFonts w:ascii="Arial" w:hAnsi="Arial" w:cs="Arial"/>
        </w:rPr>
      </w:pPr>
    </w:p>
    <w:p w14:paraId="1DDE0771" w14:textId="77777777" w:rsidR="00CF60B1" w:rsidRPr="00C11CA2" w:rsidRDefault="00CF60B1" w:rsidP="005E5E8F">
      <w:pPr>
        <w:spacing w:line="360" w:lineRule="auto"/>
        <w:rPr>
          <w:rFonts w:ascii="Arial" w:hAnsi="Arial" w:cs="Arial"/>
          <w:b/>
          <w:bCs/>
          <w:i/>
          <w:iCs/>
        </w:rPr>
      </w:pPr>
    </w:p>
    <w:p w14:paraId="18367A9F" w14:textId="7462E730" w:rsidR="001F3CA3" w:rsidRPr="009B15ED" w:rsidRDefault="002564DD" w:rsidP="001F3CA3">
      <w:pPr>
        <w:spacing w:line="360" w:lineRule="auto"/>
        <w:jc w:val="both"/>
        <w:rPr>
          <w:rFonts w:ascii="Arial" w:hAnsi="Arial" w:cs="Arial"/>
        </w:rPr>
      </w:pPr>
      <w:r w:rsidRPr="002564DD">
        <w:rPr>
          <w:rFonts w:ascii="Arial" w:hAnsi="Arial" w:cs="Arial"/>
          <w:b/>
          <w:bCs/>
        </w:rPr>
        <w:lastRenderedPageBreak/>
        <w:t>In introduction,</w:t>
      </w:r>
      <w:r>
        <w:rPr>
          <w:rFonts w:ascii="Arial" w:hAnsi="Arial" w:cs="Arial"/>
        </w:rPr>
        <w:t xml:space="preserve"> </w:t>
      </w:r>
      <w:r w:rsidR="001F3CA3" w:rsidRPr="009B15ED">
        <w:rPr>
          <w:rFonts w:ascii="Arial" w:hAnsi="Arial" w:cs="Arial"/>
        </w:rPr>
        <w:t xml:space="preserve">Entrepreneurship, which is the core engine of both innovation and development, encompasses the broader scope of its extensions.  These aspects include inspiration, economic advancement, and even societal transformations, and they cover tags as traits, attainments, and characteristics. By approaching this theme, this essay will explore the cognitive background of the successful entrepreneurial activity, concentrating on the four main features of entrepreneurial personality, theoretical platform, related studies, and various examples and synonyms. </w:t>
      </w:r>
    </w:p>
    <w:p w14:paraId="23D54F7D" w14:textId="2EE55D7C" w:rsidR="001F3CA3" w:rsidRPr="009B15ED" w:rsidRDefault="001F3CA3" w:rsidP="001F3CA3">
      <w:pPr>
        <w:spacing w:line="360" w:lineRule="auto"/>
        <w:jc w:val="both"/>
        <w:rPr>
          <w:rFonts w:ascii="Arial" w:hAnsi="Arial" w:cs="Arial"/>
        </w:rPr>
      </w:pPr>
      <w:r w:rsidRPr="002564DD">
        <w:rPr>
          <w:rFonts w:ascii="Arial" w:hAnsi="Arial" w:cs="Arial"/>
          <w:b/>
          <w:bCs/>
        </w:rPr>
        <w:t xml:space="preserve">First of all, the </w:t>
      </w:r>
      <w:r w:rsidRPr="009B15ED">
        <w:rPr>
          <w:rFonts w:ascii="Arial" w:hAnsi="Arial" w:cs="Arial"/>
        </w:rPr>
        <w:t xml:space="preserve">love for innovation is the main reason of successful entrepreneurship. As we take entrepreneurial characteristic theory into consideration, we realize that those people who are very imaginative and innovating can shape industries and be successful thanks to their agility in response to change, weirs. Extensive researches show that the Entrepreneurship innovators have a special innovative ability to search out market gaps and introduce new advanced ideas </w:t>
      </w:r>
      <w:r w:rsidR="00805409" w:rsidRPr="000906FE">
        <w:rPr>
          <w:rFonts w:ascii="Arial" w:hAnsi="Arial" w:cs="Arial"/>
        </w:rPr>
        <w:t>(Harrison, 2017</w:t>
      </w:r>
      <w:r w:rsidRPr="009B15ED">
        <w:rPr>
          <w:rFonts w:ascii="Arial" w:hAnsi="Arial" w:cs="Arial"/>
        </w:rPr>
        <w:t>)</w:t>
      </w:r>
      <w:r w:rsidR="00805409">
        <w:rPr>
          <w:rFonts w:ascii="Arial" w:hAnsi="Arial" w:cs="Arial"/>
        </w:rPr>
        <w:t>. E</w:t>
      </w:r>
      <w:r w:rsidRPr="009B15ED">
        <w:rPr>
          <w:rFonts w:ascii="Arial" w:hAnsi="Arial" w:cs="Arial"/>
        </w:rPr>
        <w:t xml:space="preserve">lon Musk is a quintessential example of this trait that has led to the groundbreaking developments in electric vehicles, renewable energy, and space exploration through his visionary leadership. Similarly about passion it is also one of the characteristics </w:t>
      </w:r>
      <w:proofErr w:type="spellStart"/>
      <w:r w:rsidRPr="009B15ED">
        <w:rPr>
          <w:rFonts w:ascii="Arial" w:hAnsi="Arial" w:cs="Arial"/>
        </w:rPr>
        <w:t>i</w:t>
      </w:r>
      <w:proofErr w:type="spellEnd"/>
      <w:r w:rsidRPr="009B15ED">
        <w:rPr>
          <w:rFonts w:ascii="Arial" w:hAnsi="Arial" w:cs="Arial"/>
        </w:rPr>
        <w:t xml:space="preserve">. e.  Oliver's unrelenting dedication to technological progress represents the revelation of the positive impact that passion for the innovation brings in the field of entrepreneurship </w:t>
      </w:r>
      <w:r w:rsidR="00D66927" w:rsidRPr="000906FE">
        <w:rPr>
          <w:rFonts w:ascii="Arial" w:hAnsi="Arial" w:cs="Arial"/>
        </w:rPr>
        <w:t>(Stewart, 2019)</w:t>
      </w:r>
      <w:r w:rsidR="00D66927">
        <w:rPr>
          <w:rFonts w:ascii="Arial" w:hAnsi="Arial" w:cs="Arial"/>
        </w:rPr>
        <w:t>.</w:t>
      </w:r>
    </w:p>
    <w:p w14:paraId="33A6DA7E" w14:textId="2676E1A3" w:rsidR="001F3CA3" w:rsidRPr="009B15ED" w:rsidRDefault="001F3CA3" w:rsidP="001F3CA3">
      <w:pPr>
        <w:spacing w:line="360" w:lineRule="auto"/>
        <w:jc w:val="both"/>
        <w:rPr>
          <w:rFonts w:ascii="Arial" w:hAnsi="Arial" w:cs="Arial"/>
        </w:rPr>
      </w:pPr>
      <w:r w:rsidRPr="009B15ED">
        <w:rPr>
          <w:rFonts w:ascii="Arial" w:hAnsi="Arial" w:cs="Arial"/>
        </w:rPr>
        <w:t xml:space="preserve">Digging further, the role of passion in generating innovations does not only end with organizations, it is felt throughout the entire ecosystem of entrepreneurship. Through the development of an innovative climate, entrepreneurs will be able to boost the economy, generate job opportunities, and tackle societal problems. Creativity is the key aspect that helps entrepreneurs success reaching to create emerging markets, reinforces the quality of the products or services and leads to the sustainability of their brands </w:t>
      </w:r>
      <w:r w:rsidR="00805409" w:rsidRPr="000906FE">
        <w:rPr>
          <w:rFonts w:ascii="Arial" w:hAnsi="Arial" w:cs="Arial"/>
        </w:rPr>
        <w:t>(Powell, 2015)</w:t>
      </w:r>
      <w:r w:rsidRPr="009B15ED">
        <w:rPr>
          <w:rFonts w:ascii="Arial" w:hAnsi="Arial" w:cs="Arial"/>
        </w:rPr>
        <w:t xml:space="preserve">. In a nutshell, having a fanatical enthusiasm for innovation is vital for entrepreneurs to conquer markets, by enabling them to adapt to and improve their surrounding business. </w:t>
      </w:r>
    </w:p>
    <w:p w14:paraId="3F17CA8F" w14:textId="2318EB38" w:rsidR="00EE050F" w:rsidRPr="009B15ED" w:rsidRDefault="001F3CA3" w:rsidP="00EE050F">
      <w:pPr>
        <w:spacing w:line="360" w:lineRule="auto"/>
        <w:jc w:val="both"/>
        <w:rPr>
          <w:rFonts w:ascii="Arial" w:hAnsi="Arial" w:cs="Arial"/>
        </w:rPr>
      </w:pPr>
      <w:r w:rsidRPr="009B15ED">
        <w:rPr>
          <w:rFonts w:ascii="Arial" w:hAnsi="Arial" w:cs="Arial"/>
        </w:rPr>
        <w:t xml:space="preserve">Also, the significance of passion for innovation is not limited to the short-term business benefits but it is extended to cover the wider economic and societal benefits. Innovation plays the central role in the formation of new industries, technology development and as well as this it is a decisive factor in the productivity of the entire economy. Besides </w:t>
      </w:r>
      <w:r w:rsidRPr="009B15ED">
        <w:rPr>
          <w:rFonts w:ascii="Arial" w:hAnsi="Arial" w:cs="Arial"/>
        </w:rPr>
        <w:lastRenderedPageBreak/>
        <w:t>attempting to solve social problems e. g.  water shortages, unemployment, and healthcare system, innovators play a vital role in social progress and sustainability.</w:t>
      </w:r>
    </w:p>
    <w:p w14:paraId="7E65C1F2" w14:textId="52672EFF" w:rsidR="00970F7C" w:rsidRPr="009B15ED" w:rsidRDefault="00970F7C" w:rsidP="00970F7C">
      <w:pPr>
        <w:spacing w:line="360" w:lineRule="auto"/>
        <w:jc w:val="both"/>
        <w:rPr>
          <w:rFonts w:ascii="Arial" w:hAnsi="Arial" w:cs="Arial"/>
        </w:rPr>
      </w:pPr>
      <w:r w:rsidRPr="009B15ED">
        <w:rPr>
          <w:rFonts w:ascii="Arial" w:hAnsi="Arial" w:cs="Arial"/>
        </w:rPr>
        <w:t xml:space="preserve">Moreover, with innovation advocacy, the organizational culture and rivalry are shaped. The innovators who create the culture of innovation attract the best talent, inspire creativity and promote collaboration in their organizations. Furthermore, a culture of innovation provides an opportunity for companies to differentiate their offerings in the market, adjust to increasing competition, and dominate their respective domains </w:t>
      </w:r>
      <w:r w:rsidR="00D66927" w:rsidRPr="000906FE">
        <w:rPr>
          <w:rFonts w:ascii="Arial" w:hAnsi="Arial" w:cs="Arial"/>
        </w:rPr>
        <w:t>(Stewart, 2019)</w:t>
      </w:r>
      <w:r w:rsidR="00D66927">
        <w:rPr>
          <w:rFonts w:ascii="Arial" w:hAnsi="Arial" w:cs="Arial"/>
        </w:rPr>
        <w:t xml:space="preserve">. </w:t>
      </w:r>
      <w:r w:rsidRPr="009B15ED">
        <w:rPr>
          <w:rFonts w:ascii="Arial" w:hAnsi="Arial" w:cs="Arial"/>
        </w:rPr>
        <w:t xml:space="preserve">Through the emphasis on innovation, creativity and inclusiveness, business owners provide the opportunity for coming up with the ideas, inventing and progressing. </w:t>
      </w:r>
    </w:p>
    <w:p w14:paraId="28EC2803" w14:textId="4358643E" w:rsidR="00970F7C" w:rsidRPr="009B15ED" w:rsidRDefault="00970F7C" w:rsidP="00970F7C">
      <w:pPr>
        <w:spacing w:line="360" w:lineRule="auto"/>
        <w:jc w:val="both"/>
        <w:rPr>
          <w:rFonts w:ascii="Arial" w:hAnsi="Arial" w:cs="Arial"/>
        </w:rPr>
      </w:pPr>
      <w:r w:rsidRPr="009B15ED">
        <w:rPr>
          <w:rFonts w:ascii="Arial" w:hAnsi="Arial" w:cs="Arial"/>
        </w:rPr>
        <w:t xml:space="preserve">Nevertheless, the development of an innovative culture is not easy to achieve and needs visionary leadership as well as a good environment. Founders ought to establish the atmosphere where innovation is cultivated, playing with ideas and the mistakes as a learning line is appreciated. Both cultural diversity and inclusivity ensure a dynamic living community of ideas and experiences that drive the innovation engine. Facilitating entrepreneurs to develop a culture that puts emphasis on creativity and collaboration is the key to creating both market and societal impact. </w:t>
      </w:r>
    </w:p>
    <w:p w14:paraId="37A009E8" w14:textId="78FD81DC" w:rsidR="00970F7C" w:rsidRPr="009B15ED" w:rsidRDefault="00970F7C" w:rsidP="00970F7C">
      <w:pPr>
        <w:spacing w:line="360" w:lineRule="auto"/>
        <w:jc w:val="both"/>
        <w:rPr>
          <w:rFonts w:ascii="Arial" w:hAnsi="Arial" w:cs="Arial"/>
        </w:rPr>
      </w:pPr>
      <w:r w:rsidRPr="009B15ED">
        <w:rPr>
          <w:rFonts w:ascii="Arial" w:hAnsi="Arial" w:cs="Arial"/>
        </w:rPr>
        <w:t>To sum up, innovation passion acts as the key building block of successful entrepreneurial venture, which helps to fuel economy, spur social progress and build organizational competitiveness. By establishing an innovative environment and through various diversity efforts, savvy entrepreneurs are able to make new discoveries, drive innovation and create lasting value in the business ecosystem. Business entrepreneurs who face the challenges of the business world, know that the key to a better and more innovative future is to use the power of innovation</w:t>
      </w:r>
      <w:r w:rsidR="00A506E1">
        <w:rPr>
          <w:rFonts w:ascii="Arial" w:hAnsi="Arial" w:cs="Arial"/>
        </w:rPr>
        <w:t xml:space="preserve"> </w:t>
      </w:r>
      <w:r w:rsidR="00A506E1" w:rsidRPr="000906FE">
        <w:rPr>
          <w:rFonts w:ascii="Arial" w:hAnsi="Arial" w:cs="Arial"/>
        </w:rPr>
        <w:t>(Gray, 2019)</w:t>
      </w:r>
      <w:r w:rsidR="00A506E1">
        <w:rPr>
          <w:rFonts w:ascii="Arial" w:hAnsi="Arial" w:cs="Arial"/>
        </w:rPr>
        <w:t>.</w:t>
      </w:r>
    </w:p>
    <w:p w14:paraId="6AABD689" w14:textId="11A8D70F" w:rsidR="007039EF" w:rsidRPr="009B15ED" w:rsidRDefault="00970F7C" w:rsidP="007039EF">
      <w:pPr>
        <w:spacing w:line="360" w:lineRule="auto"/>
        <w:jc w:val="both"/>
        <w:rPr>
          <w:rFonts w:ascii="Arial" w:hAnsi="Arial" w:cs="Arial"/>
        </w:rPr>
      </w:pPr>
      <w:r w:rsidRPr="009B15ED">
        <w:rPr>
          <w:rFonts w:ascii="Arial" w:hAnsi="Arial" w:cs="Arial"/>
        </w:rPr>
        <w:t xml:space="preserve">Innovation fanatic represents a primary driver of value proposition by way of economic performance improvement and social advancement as well as an increased level of competitiveness for the business. Through building capabilities for innovations, entrepreneurs find hidden opportunities, create new businesses, and restructure traditional areas at a global level. Also, by constantly changing and adjusting, entrepreneurs show agility and resilience when facing uncertainty, and this is the reason why they achieve long-term success. As a change-driving force that is passionate about </w:t>
      </w:r>
      <w:r w:rsidRPr="009B15ED">
        <w:rPr>
          <w:rFonts w:ascii="Arial" w:hAnsi="Arial" w:cs="Arial"/>
        </w:rPr>
        <w:lastRenderedPageBreak/>
        <w:t>innovation, entrepreneurs are able to develop a future that not necessarily answers the question, but also takes environmental sustainability into consideration, for the benefit of future generations.</w:t>
      </w:r>
    </w:p>
    <w:p w14:paraId="33B0E03D" w14:textId="5BB08F49" w:rsidR="002564DD" w:rsidRPr="000D5132" w:rsidRDefault="000D5132" w:rsidP="000D5132">
      <w:pPr>
        <w:spacing w:line="360" w:lineRule="auto"/>
        <w:jc w:val="both"/>
        <w:rPr>
          <w:rFonts w:ascii="Arial" w:hAnsi="Arial" w:cs="Arial"/>
        </w:rPr>
      </w:pPr>
      <w:r w:rsidRPr="009B15ED">
        <w:rPr>
          <w:rFonts w:ascii="Arial" w:hAnsi="Arial" w:cs="Arial"/>
        </w:rPr>
        <w:t xml:space="preserve">Besides that, the study concludes that the willingness to take risks is another key factor that determines success of an entrepreneur. Managers who are comfortable taking calculated risks have an increased potential to take advantage of emerging opportunities and navigate uncertainty </w:t>
      </w:r>
      <w:r w:rsidR="006F5289" w:rsidRPr="000906FE">
        <w:rPr>
          <w:rFonts w:ascii="Arial" w:hAnsi="Arial" w:cs="Arial"/>
        </w:rPr>
        <w:t>(Nelson, 2016)</w:t>
      </w:r>
      <w:r w:rsidR="006F5289">
        <w:rPr>
          <w:rFonts w:ascii="Arial" w:hAnsi="Arial" w:cs="Arial"/>
        </w:rPr>
        <w:t xml:space="preserve">. </w:t>
      </w:r>
      <w:r w:rsidRPr="009B15ED">
        <w:rPr>
          <w:rFonts w:ascii="Arial" w:hAnsi="Arial" w:cs="Arial"/>
        </w:rPr>
        <w:t xml:space="preserve">Sara Blakely, the creator of Spanx, embodies this attitude through her daring quest for innovation. The fact that Blakely risked all of her savings in order to bring Spanx to life although she was turned down in multiple instances </w:t>
      </w:r>
      <w:proofErr w:type="spellStart"/>
      <w:r w:rsidR="00380C7A">
        <w:rPr>
          <w:rFonts w:ascii="Arial" w:hAnsi="Arial" w:cs="Arial"/>
        </w:rPr>
        <w:t>c</w:t>
      </w:r>
      <w:r w:rsidR="00380C7A" w:rsidRPr="000906FE">
        <w:rPr>
          <w:rFonts w:ascii="Arial" w:hAnsi="Arial" w:cs="Arial"/>
        </w:rPr>
        <w:t>ampbell</w:t>
      </w:r>
      <w:proofErr w:type="spellEnd"/>
      <w:r w:rsidR="00380C7A" w:rsidRPr="000906FE">
        <w:rPr>
          <w:rFonts w:ascii="Arial" w:hAnsi="Arial" w:cs="Arial"/>
        </w:rPr>
        <w:t xml:space="preserve">, </w:t>
      </w:r>
      <w:r w:rsidR="00380C7A">
        <w:rPr>
          <w:rFonts w:ascii="Arial" w:hAnsi="Arial" w:cs="Arial"/>
        </w:rPr>
        <w:t>(</w:t>
      </w:r>
      <w:r w:rsidR="00380C7A" w:rsidRPr="000906FE">
        <w:rPr>
          <w:rFonts w:ascii="Arial" w:hAnsi="Arial" w:cs="Arial"/>
        </w:rPr>
        <w:t>201</w:t>
      </w:r>
      <w:r w:rsidR="00380C7A">
        <w:rPr>
          <w:rFonts w:ascii="Arial" w:hAnsi="Arial" w:cs="Arial"/>
        </w:rPr>
        <w:t>8)</w:t>
      </w:r>
      <w:r w:rsidRPr="009B15ED">
        <w:rPr>
          <w:rFonts w:ascii="Arial" w:hAnsi="Arial" w:cs="Arial"/>
        </w:rPr>
        <w:t>shows her entrepreneurial devotion. Spanx found its way into global recognition through her indomitable ability to let her calculated risk-</w:t>
      </w:r>
      <w:r w:rsidRPr="000D5132">
        <w:rPr>
          <w:rFonts w:ascii="Arial" w:hAnsi="Arial" w:cs="Arial"/>
        </w:rPr>
        <w:t xml:space="preserve">taking power which translates to the transformative power in entrepreneurship. </w:t>
      </w:r>
    </w:p>
    <w:p w14:paraId="17D8E93D" w14:textId="06ED960F" w:rsidR="000D5132" w:rsidRPr="000D5132" w:rsidRDefault="000D5132" w:rsidP="000D5132">
      <w:pPr>
        <w:spacing w:line="360" w:lineRule="auto"/>
        <w:jc w:val="both"/>
        <w:rPr>
          <w:rFonts w:ascii="Arial" w:hAnsi="Arial" w:cs="Arial"/>
        </w:rPr>
      </w:pPr>
      <w:r w:rsidRPr="000D5132">
        <w:rPr>
          <w:rFonts w:ascii="Arial" w:hAnsi="Arial" w:cs="Arial"/>
        </w:rPr>
        <w:t xml:space="preserve">Nevertheless, the idea of risk-taking in entrepreneurship is not black and white, it includes both opportunities and challenges. Although the right amount of calculated risk-taking can bring innovation, growth and competitive advantages a company could have, the limitless amount of risk-taking will only produce financial loss and business failure </w:t>
      </w:r>
      <w:r w:rsidR="00A506E1" w:rsidRPr="000906FE">
        <w:rPr>
          <w:rFonts w:ascii="Arial" w:hAnsi="Arial" w:cs="Arial"/>
        </w:rPr>
        <w:t>(Bennett, 2016</w:t>
      </w:r>
      <w:r w:rsidRPr="000D5132">
        <w:rPr>
          <w:rFonts w:ascii="Arial" w:hAnsi="Arial" w:cs="Arial"/>
        </w:rPr>
        <w:t xml:space="preserve">). In this context, they must be careful in balancing risk and reward, utilizing strategic planning and contingency plans that diminish the range of negative events. Through the implementation of effective risk management measures, entrepreneurs can pursue the emerging opportunities with a sense of optimism and resilience. </w:t>
      </w:r>
    </w:p>
    <w:p w14:paraId="18A714C7" w14:textId="758CCDAE" w:rsidR="008A51CB" w:rsidRDefault="000D5132" w:rsidP="007039EF">
      <w:pPr>
        <w:spacing w:line="360" w:lineRule="auto"/>
        <w:jc w:val="both"/>
        <w:rPr>
          <w:rFonts w:ascii="Arial" w:hAnsi="Arial" w:cs="Arial"/>
        </w:rPr>
      </w:pPr>
      <w:r w:rsidRPr="000D5132">
        <w:rPr>
          <w:rFonts w:ascii="Arial" w:hAnsi="Arial" w:cs="Arial"/>
        </w:rPr>
        <w:t xml:space="preserve">Apart from that, building a culture of responsible risk-taking that supports creativity, experimentation, and flexibility is paramount for employees to develop a sense of open and attending mind. Through bringing on board a mentality that understands taking controlled risks as a factor in the entrepreneurship journey the entrepreneurs encourage the team to create, devise solutions, and to navigate the market dynamics competently. Besides, a culture of responsible risk-taking, along with resilience and the willingness to change, helps organizations to survive and become more successful after the adversity. Finally, when risk becomes a part of entrepreneurial culture, the environment is enhanced through the emergence of dynamism, innovativeness and sustainability with a competitive advantage </w:t>
      </w:r>
      <w:r w:rsidR="003A4326" w:rsidRPr="000906FE">
        <w:rPr>
          <w:rFonts w:ascii="Arial" w:hAnsi="Arial" w:cs="Arial"/>
        </w:rPr>
        <w:t>(Adams, 2017)</w:t>
      </w:r>
      <w:r w:rsidR="003A4326">
        <w:rPr>
          <w:rFonts w:ascii="Arial" w:hAnsi="Arial" w:cs="Arial"/>
        </w:rPr>
        <w:t>.</w:t>
      </w:r>
    </w:p>
    <w:p w14:paraId="18386B2D" w14:textId="685D5694" w:rsidR="00E3363B" w:rsidRPr="00E3363B" w:rsidRDefault="00E3363B" w:rsidP="00E3363B">
      <w:pPr>
        <w:spacing w:line="360" w:lineRule="auto"/>
        <w:jc w:val="both"/>
        <w:rPr>
          <w:rFonts w:ascii="Arial" w:hAnsi="Arial" w:cs="Arial"/>
        </w:rPr>
      </w:pPr>
      <w:r w:rsidRPr="00E3363B">
        <w:rPr>
          <w:rFonts w:ascii="Arial" w:hAnsi="Arial" w:cs="Arial"/>
        </w:rPr>
        <w:lastRenderedPageBreak/>
        <w:t xml:space="preserve">However, the attributes of persistence and endurance are in there without which an entrepreneur cannot succeed in the face of the challenges facing him or her. Rooted in the resilience theory, the ability to recover from failures and keep on going in the face of difficulties is the key to entrepreneurial success. Sir Richard Branson, who the enigmatic founder of Virgin Group perfectly personifies this attribute, is an amazing case in point. Amid various failures of his Virgin Cola and Virgin Galactic projects, Branson not only did not stop, but also reinvented himself and offered quite a spectrum of successful businesses </w:t>
      </w:r>
      <w:r w:rsidR="003A4326" w:rsidRPr="000906FE">
        <w:rPr>
          <w:rFonts w:ascii="Arial" w:hAnsi="Arial" w:cs="Arial"/>
        </w:rPr>
        <w:t>(Turner, 2018</w:t>
      </w:r>
      <w:r w:rsidRPr="00E3363B">
        <w:rPr>
          <w:rFonts w:ascii="Arial" w:hAnsi="Arial" w:cs="Arial"/>
        </w:rPr>
        <w:t xml:space="preserve">). His story proves that resilience and persistence can be the key to success in the entrepreneurial world. </w:t>
      </w:r>
    </w:p>
    <w:p w14:paraId="583B930F" w14:textId="3328DDDF" w:rsidR="00E3363B" w:rsidRPr="00E3363B" w:rsidRDefault="00E3363B" w:rsidP="00E3363B">
      <w:pPr>
        <w:spacing w:line="360" w:lineRule="auto"/>
        <w:jc w:val="both"/>
        <w:rPr>
          <w:rFonts w:ascii="Arial" w:hAnsi="Arial" w:cs="Arial"/>
        </w:rPr>
      </w:pPr>
      <w:r w:rsidRPr="00E3363B">
        <w:rPr>
          <w:rFonts w:ascii="Arial" w:hAnsi="Arial" w:cs="Arial"/>
        </w:rPr>
        <w:t xml:space="preserve">Finally, willingness to try new things, strategic risk-taking, resilience and persistence turn to be the essential features of "making it" in the business world. Through gaining these values and creating an ambience that encourages local talents to be resilient and risk-takers, the role of the entrepreneurs is to drive innovation, handle uncertainty and finally build lasting value for the entrepreneurial ecosystem. On their way as entrepreneurs, the entrepreneurs should include these qualities in order to be able to achieve their vision and make a meaningful impact in the market and society. </w:t>
      </w:r>
    </w:p>
    <w:p w14:paraId="60B35904" w14:textId="3F754ACD" w:rsidR="003D5EA0" w:rsidRPr="003D5EA0" w:rsidRDefault="00E3363B" w:rsidP="003D5EA0">
      <w:pPr>
        <w:spacing w:line="360" w:lineRule="auto"/>
        <w:jc w:val="both"/>
        <w:rPr>
          <w:rFonts w:ascii="Arial" w:hAnsi="Arial" w:cs="Arial"/>
        </w:rPr>
      </w:pPr>
      <w:r w:rsidRPr="00E3363B">
        <w:rPr>
          <w:rFonts w:ascii="Arial" w:hAnsi="Arial" w:cs="Arial"/>
        </w:rPr>
        <w:t xml:space="preserve">Resilience and perseverance are not only important individual characteristics; they are also the basis of entrepreneurship as a whole. Resilience in entrepreneurs help overcoming challenges, adjusting to changes and consequently sustaining prosperity. In addition, resilience creates trust of the stakeholders, draws the investment, and makes the organizations strong against market fluctuations and disruptions </w:t>
      </w:r>
      <w:r w:rsidR="006A5A1E" w:rsidRPr="000906FE">
        <w:rPr>
          <w:rFonts w:ascii="Arial" w:hAnsi="Arial" w:cs="Arial"/>
        </w:rPr>
        <w:t>(Parker, 2016)</w:t>
      </w:r>
      <w:r w:rsidR="006A5A1E">
        <w:rPr>
          <w:rFonts w:ascii="Arial" w:hAnsi="Arial" w:cs="Arial"/>
        </w:rPr>
        <w:t xml:space="preserve">. </w:t>
      </w:r>
      <w:r w:rsidRPr="00E3363B">
        <w:rPr>
          <w:rFonts w:ascii="Arial" w:hAnsi="Arial" w:cs="Arial"/>
        </w:rPr>
        <w:t>Consequently, resilience and persistence building arises as main factors because of its capability to create an entrepreneurial system showing innovation, resilience, and sustained growth (Coyle, 2019).</w:t>
      </w:r>
    </w:p>
    <w:p w14:paraId="7A3601AD" w14:textId="0FD49295" w:rsidR="00F76EF0" w:rsidRPr="00F76EF0" w:rsidRDefault="00F76EF0" w:rsidP="00F76EF0">
      <w:pPr>
        <w:spacing w:line="360" w:lineRule="auto"/>
        <w:jc w:val="both"/>
        <w:rPr>
          <w:rFonts w:ascii="Arial" w:hAnsi="Arial" w:cs="Arial"/>
        </w:rPr>
      </w:pPr>
      <w:r w:rsidRPr="00F76EF0">
        <w:rPr>
          <w:rFonts w:ascii="Arial" w:hAnsi="Arial" w:cs="Arial"/>
        </w:rPr>
        <w:t xml:space="preserve">Providing a visionary leadership is another main quality of successful entrepreneurs. In leadership theory we stress that vision should be defined in an explicit way with other group members being inspired by it. Studies show that entrepreneurs with good leadership skills can gather resources, create innovations and push the organization towards success. This is epitomized by the leadership style of the media giant and </w:t>
      </w:r>
      <w:r w:rsidRPr="00F76EF0">
        <w:rPr>
          <w:rFonts w:ascii="Arial" w:hAnsi="Arial" w:cs="Arial"/>
        </w:rPr>
        <w:lastRenderedPageBreak/>
        <w:t xml:space="preserve">philanthropist Oprah Winfrey, which can be seen in the inclusive contributions she made towards education, healthcare, and social justice </w:t>
      </w:r>
      <w:r w:rsidR="00491989" w:rsidRPr="000906FE">
        <w:rPr>
          <w:rFonts w:ascii="Arial" w:hAnsi="Arial" w:cs="Arial"/>
        </w:rPr>
        <w:t>(Rogers, 2018)</w:t>
      </w:r>
      <w:r w:rsidR="00491989">
        <w:rPr>
          <w:rFonts w:ascii="Arial" w:hAnsi="Arial" w:cs="Arial"/>
        </w:rPr>
        <w:t>.</w:t>
      </w:r>
    </w:p>
    <w:p w14:paraId="529B79D9" w14:textId="74A6C3D7" w:rsidR="00F76EF0" w:rsidRPr="00F76EF0" w:rsidRDefault="00F76EF0" w:rsidP="00F76EF0">
      <w:pPr>
        <w:spacing w:line="360" w:lineRule="auto"/>
        <w:jc w:val="both"/>
        <w:rPr>
          <w:rFonts w:ascii="Arial" w:hAnsi="Arial" w:cs="Arial"/>
        </w:rPr>
      </w:pPr>
      <w:r w:rsidRPr="00F76EF0">
        <w:rPr>
          <w:rFonts w:ascii="Arial" w:hAnsi="Arial" w:cs="Arial"/>
        </w:rPr>
        <w:t xml:space="preserve">Visionary leadership sets the tone and paves the way for adventure companies to strive for lofty targets and aims. By conveying a convincing vision that touches the hearts of stakeholders, the entrepreneurs can gather the people around and inspire them to join the team. Furthermore, leaders of vision look beyond the obvious and question the existing order as they appreciate the newness. They create the culture of innovation as well as risk-taking, and they allow the team to explore new horizons and to seize the opportunities that pop up, and they stimulate prosperity and competitiveness </w:t>
      </w:r>
      <w:r w:rsidR="00C00A96" w:rsidRPr="000906FE">
        <w:rPr>
          <w:rFonts w:ascii="Arial" w:hAnsi="Arial" w:cs="Arial"/>
        </w:rPr>
        <w:t>(Adams, 2018)</w:t>
      </w:r>
      <w:r w:rsidR="00C00A96">
        <w:rPr>
          <w:rFonts w:ascii="Arial" w:hAnsi="Arial" w:cs="Arial"/>
        </w:rPr>
        <w:t>.</w:t>
      </w:r>
    </w:p>
    <w:p w14:paraId="7095DE80" w14:textId="589B3DB9" w:rsidR="003D5EA0" w:rsidRPr="003D5EA0" w:rsidRDefault="00F76EF0" w:rsidP="003D5EA0">
      <w:pPr>
        <w:spacing w:line="360" w:lineRule="auto"/>
        <w:jc w:val="both"/>
        <w:rPr>
          <w:rFonts w:ascii="Arial" w:hAnsi="Arial" w:cs="Arial"/>
        </w:rPr>
      </w:pPr>
      <w:r w:rsidRPr="00F76EF0">
        <w:rPr>
          <w:rFonts w:ascii="Arial" w:hAnsi="Arial" w:cs="Arial"/>
        </w:rPr>
        <w:t>Moreover, visionary leadership is the main factor in the formation of organizational culture, which creates trust, transparency and accountability</w:t>
      </w:r>
      <w:r w:rsidR="009D5D4A">
        <w:rPr>
          <w:rFonts w:ascii="Arial" w:hAnsi="Arial" w:cs="Arial"/>
        </w:rPr>
        <w:t xml:space="preserve"> </w:t>
      </w:r>
      <w:r w:rsidR="009D5D4A" w:rsidRPr="000906FE">
        <w:rPr>
          <w:rFonts w:ascii="Arial" w:hAnsi="Arial" w:cs="Arial"/>
        </w:rPr>
        <w:t>(Mitchell, 2016)</w:t>
      </w:r>
      <w:r w:rsidRPr="00F76EF0">
        <w:rPr>
          <w:rFonts w:ascii="Arial" w:hAnsi="Arial" w:cs="Arial"/>
        </w:rPr>
        <w:t xml:space="preserve">. Visionary leaders can achieve the respect and trust of their teams by serving as role models and helping to embed the principles they advocate.  This adds to overall team connectedness and morale. In addition, they enhance team performance through the assignment of authority and autonomous function which consequently enables team members </w:t>
      </w:r>
      <w:proofErr w:type="spellStart"/>
      <w:r w:rsidRPr="00F76EF0">
        <w:rPr>
          <w:rFonts w:ascii="Arial" w:hAnsi="Arial" w:cs="Arial"/>
        </w:rPr>
        <w:t>fulfill</w:t>
      </w:r>
      <w:proofErr w:type="spellEnd"/>
      <w:r w:rsidRPr="00F76EF0">
        <w:rPr>
          <w:rFonts w:ascii="Arial" w:hAnsi="Arial" w:cs="Arial"/>
        </w:rPr>
        <w:t xml:space="preserve"> their responsibilities and share a common organizational goal. Visionary leaders develop a culture of inclusiveness and collaboration to be able to adapt and be resilient in order to thrive in the volatile environments </w:t>
      </w:r>
      <w:r w:rsidR="00815B64" w:rsidRPr="000906FE">
        <w:rPr>
          <w:rFonts w:ascii="Arial" w:hAnsi="Arial" w:cs="Arial"/>
        </w:rPr>
        <w:t>(Thompson, 2016)</w:t>
      </w:r>
      <w:r w:rsidR="00815B64">
        <w:rPr>
          <w:rFonts w:ascii="Arial" w:hAnsi="Arial" w:cs="Arial"/>
        </w:rPr>
        <w:t>.</w:t>
      </w:r>
    </w:p>
    <w:p w14:paraId="2618E18F" w14:textId="1C797E55" w:rsidR="00F922BB" w:rsidRPr="00F922BB" w:rsidRDefault="00F922BB" w:rsidP="00F922BB">
      <w:pPr>
        <w:spacing w:line="360" w:lineRule="auto"/>
        <w:jc w:val="both"/>
        <w:rPr>
          <w:rFonts w:ascii="Arial" w:hAnsi="Arial" w:cs="Arial"/>
        </w:rPr>
      </w:pPr>
      <w:r w:rsidRPr="00F922BB">
        <w:rPr>
          <w:rFonts w:ascii="Arial" w:hAnsi="Arial" w:cs="Arial"/>
        </w:rPr>
        <w:t xml:space="preserve">Foresighted leadership wields great power in both strategic management and organizational effectiveness. By means of the effective communication of a convincing vision and strategic direction, visionary leaders bring the stakeholders together, and thus, they create unity and coherence at different levels of the organization. This alignment lets everyone to be working towards a single goal, thus, it improves efficiency and effectiveness </w:t>
      </w:r>
      <w:r w:rsidR="009D5D4A" w:rsidRPr="000906FE">
        <w:rPr>
          <w:rFonts w:ascii="Arial" w:hAnsi="Arial" w:cs="Arial"/>
        </w:rPr>
        <w:t>(Turner, 2019</w:t>
      </w:r>
      <w:r w:rsidR="00815B64" w:rsidRPr="000906FE">
        <w:rPr>
          <w:rFonts w:ascii="Arial" w:hAnsi="Arial" w:cs="Arial"/>
        </w:rPr>
        <w:t>)</w:t>
      </w:r>
      <w:r w:rsidRPr="00F922BB">
        <w:rPr>
          <w:rFonts w:ascii="Arial" w:hAnsi="Arial" w:cs="Arial"/>
        </w:rPr>
        <w:t xml:space="preserve">. Establishing a vision and setting clear objectives alongside ensuring that individuals and teams are held accountable for results will </w:t>
      </w:r>
      <w:proofErr w:type="spellStart"/>
      <w:r w:rsidRPr="00F922BB">
        <w:rPr>
          <w:rFonts w:ascii="Arial" w:hAnsi="Arial" w:cs="Arial"/>
        </w:rPr>
        <w:t>instill</w:t>
      </w:r>
      <w:proofErr w:type="spellEnd"/>
      <w:r w:rsidRPr="00F922BB">
        <w:rPr>
          <w:rFonts w:ascii="Arial" w:hAnsi="Arial" w:cs="Arial"/>
        </w:rPr>
        <w:t xml:space="preserve"> a culture of accountability and performance excellence. This culture promotes employees to take their duties seriously and to work hard for the organization's success. </w:t>
      </w:r>
    </w:p>
    <w:p w14:paraId="2391E206" w14:textId="77777777" w:rsidR="00F922BB" w:rsidRPr="00F922BB" w:rsidRDefault="00F922BB" w:rsidP="00F922BB">
      <w:pPr>
        <w:spacing w:line="360" w:lineRule="auto"/>
        <w:jc w:val="both"/>
        <w:rPr>
          <w:rFonts w:ascii="Arial" w:hAnsi="Arial" w:cs="Arial"/>
        </w:rPr>
      </w:pPr>
      <w:r w:rsidRPr="00F922BB">
        <w:rPr>
          <w:rFonts w:ascii="Arial" w:hAnsi="Arial" w:cs="Arial"/>
        </w:rPr>
        <w:t xml:space="preserve"> </w:t>
      </w:r>
    </w:p>
    <w:p w14:paraId="36198435" w14:textId="62CD5AAB" w:rsidR="00F922BB" w:rsidRPr="00F922BB" w:rsidRDefault="00F922BB" w:rsidP="00F922BB">
      <w:pPr>
        <w:spacing w:line="360" w:lineRule="auto"/>
        <w:jc w:val="both"/>
        <w:rPr>
          <w:rFonts w:ascii="Arial" w:hAnsi="Arial" w:cs="Arial"/>
        </w:rPr>
      </w:pPr>
      <w:r w:rsidRPr="00F922BB">
        <w:rPr>
          <w:rFonts w:ascii="Arial" w:hAnsi="Arial" w:cs="Arial"/>
        </w:rPr>
        <w:lastRenderedPageBreak/>
        <w:t xml:space="preserve">On the other hand, visionary leaders stress the need for continuous improvement and learning in their organizations. Through creating an environment that promotes creativity and readiness for change, they supply the resources and attitude needed to be successful in a dynamic marketplace. Through continuing learning programs and a commitment to the latest industry trends, visionary leaders make sure that their organizations are flexible and can respond to the changes in the market </w:t>
      </w:r>
      <w:r w:rsidR="00815B64" w:rsidRPr="000906FE">
        <w:rPr>
          <w:rFonts w:ascii="Arial" w:hAnsi="Arial" w:cs="Arial"/>
        </w:rPr>
        <w:t>(Johnson, 2017</w:t>
      </w:r>
      <w:r w:rsidRPr="00F922BB">
        <w:rPr>
          <w:rFonts w:ascii="Arial" w:hAnsi="Arial" w:cs="Arial"/>
        </w:rPr>
        <w:t xml:space="preserve">). This agility helps them to capture new chances and run ahead of their competitors. </w:t>
      </w:r>
    </w:p>
    <w:p w14:paraId="284F584E" w14:textId="34582DA6" w:rsidR="00F922BB" w:rsidRDefault="00F922BB" w:rsidP="00F02EAA">
      <w:pPr>
        <w:spacing w:line="360" w:lineRule="auto"/>
        <w:jc w:val="both"/>
        <w:rPr>
          <w:rFonts w:ascii="Arial" w:hAnsi="Arial" w:cs="Arial"/>
        </w:rPr>
      </w:pPr>
      <w:r w:rsidRPr="00F922BB">
        <w:rPr>
          <w:rFonts w:ascii="Arial" w:hAnsi="Arial" w:cs="Arial"/>
        </w:rPr>
        <w:t>Yet, visionary leadership is not without its challenges. Leaders face the challenge of ambiguity and uncertainty in which they have to make hard decisions in unpredictable situations. The art of staying cool in times of crisis and being able to boost the team morale and confidence are of utmost importance</w:t>
      </w:r>
      <w:r w:rsidR="000906FE">
        <w:rPr>
          <w:rFonts w:ascii="Arial" w:hAnsi="Arial" w:cs="Arial"/>
        </w:rPr>
        <w:t xml:space="preserve"> </w:t>
      </w:r>
      <w:r w:rsidR="000906FE" w:rsidRPr="000906FE">
        <w:rPr>
          <w:rFonts w:ascii="Arial" w:hAnsi="Arial" w:cs="Arial"/>
        </w:rPr>
        <w:t>(Smith, 2018)</w:t>
      </w:r>
      <w:r w:rsidR="000906FE">
        <w:rPr>
          <w:rFonts w:ascii="Arial" w:hAnsi="Arial" w:cs="Arial"/>
        </w:rPr>
        <w:t>.</w:t>
      </w:r>
      <w:r w:rsidRPr="00F922BB">
        <w:rPr>
          <w:rFonts w:ascii="Arial" w:hAnsi="Arial" w:cs="Arial"/>
        </w:rPr>
        <w:t xml:space="preserve"> In addition to being visionaries, leaders should demonstrate durability and resolve, handling challenges and defeats on the way of bringing the vision to life. Through the display of emotional intelligence and self-awareness, they can earn the respect and trust of their teams and thus create a culture of collaboration and innovation that will drive the organization to success.</w:t>
      </w:r>
    </w:p>
    <w:p w14:paraId="05D48B41" w14:textId="77777777" w:rsidR="002564DD" w:rsidRDefault="002564DD" w:rsidP="00F02EAA">
      <w:pPr>
        <w:spacing w:line="360" w:lineRule="auto"/>
        <w:jc w:val="both"/>
        <w:rPr>
          <w:rFonts w:ascii="Arial" w:hAnsi="Arial" w:cs="Arial"/>
        </w:rPr>
      </w:pPr>
    </w:p>
    <w:p w14:paraId="7B076DD1" w14:textId="77777777" w:rsidR="002564DD" w:rsidRDefault="002564DD" w:rsidP="00F02EAA">
      <w:pPr>
        <w:spacing w:line="360" w:lineRule="auto"/>
        <w:jc w:val="both"/>
        <w:rPr>
          <w:rFonts w:ascii="Arial" w:hAnsi="Arial" w:cs="Arial"/>
        </w:rPr>
      </w:pPr>
    </w:p>
    <w:p w14:paraId="74ADEDDB" w14:textId="77777777" w:rsidR="002564DD" w:rsidRDefault="002564DD" w:rsidP="00F02EAA">
      <w:pPr>
        <w:spacing w:line="360" w:lineRule="auto"/>
        <w:jc w:val="both"/>
        <w:rPr>
          <w:rFonts w:ascii="Arial" w:hAnsi="Arial" w:cs="Arial"/>
        </w:rPr>
      </w:pPr>
    </w:p>
    <w:p w14:paraId="1BF613B3" w14:textId="77777777" w:rsidR="002564DD" w:rsidRDefault="002564DD" w:rsidP="00F02EAA">
      <w:pPr>
        <w:spacing w:line="360" w:lineRule="auto"/>
        <w:jc w:val="both"/>
        <w:rPr>
          <w:rFonts w:ascii="Arial" w:hAnsi="Arial" w:cs="Arial"/>
        </w:rPr>
      </w:pPr>
    </w:p>
    <w:p w14:paraId="26B23BF9" w14:textId="77777777" w:rsidR="002564DD" w:rsidRDefault="002564DD" w:rsidP="00F02EAA">
      <w:pPr>
        <w:spacing w:line="360" w:lineRule="auto"/>
        <w:jc w:val="both"/>
        <w:rPr>
          <w:rFonts w:ascii="Arial" w:hAnsi="Arial" w:cs="Arial"/>
        </w:rPr>
      </w:pPr>
    </w:p>
    <w:p w14:paraId="67DF4EE1" w14:textId="77777777" w:rsidR="002564DD" w:rsidRDefault="002564DD" w:rsidP="00F02EAA">
      <w:pPr>
        <w:spacing w:line="360" w:lineRule="auto"/>
        <w:jc w:val="both"/>
        <w:rPr>
          <w:rFonts w:ascii="Arial" w:hAnsi="Arial" w:cs="Arial"/>
        </w:rPr>
      </w:pPr>
    </w:p>
    <w:p w14:paraId="03B9F0B5" w14:textId="77777777" w:rsidR="002564DD" w:rsidRDefault="002564DD" w:rsidP="00F02EAA">
      <w:pPr>
        <w:spacing w:line="360" w:lineRule="auto"/>
        <w:jc w:val="both"/>
        <w:rPr>
          <w:rFonts w:ascii="Arial" w:hAnsi="Arial" w:cs="Arial"/>
        </w:rPr>
      </w:pPr>
    </w:p>
    <w:p w14:paraId="22D399B7" w14:textId="77777777" w:rsidR="002564DD" w:rsidRDefault="002564DD" w:rsidP="00F02EAA">
      <w:pPr>
        <w:spacing w:line="360" w:lineRule="auto"/>
        <w:jc w:val="both"/>
        <w:rPr>
          <w:rFonts w:ascii="Arial" w:hAnsi="Arial" w:cs="Arial"/>
        </w:rPr>
      </w:pPr>
    </w:p>
    <w:p w14:paraId="25F25B9B" w14:textId="77777777" w:rsidR="002564DD" w:rsidRDefault="002564DD" w:rsidP="00F02EAA">
      <w:pPr>
        <w:spacing w:line="360" w:lineRule="auto"/>
        <w:jc w:val="both"/>
        <w:rPr>
          <w:rFonts w:ascii="Arial" w:hAnsi="Arial" w:cs="Arial"/>
        </w:rPr>
      </w:pPr>
    </w:p>
    <w:p w14:paraId="6E848726" w14:textId="77777777" w:rsidR="002564DD" w:rsidRDefault="002564DD" w:rsidP="00F02EAA">
      <w:pPr>
        <w:spacing w:line="360" w:lineRule="auto"/>
        <w:jc w:val="both"/>
        <w:rPr>
          <w:rFonts w:ascii="Arial" w:hAnsi="Arial" w:cs="Arial"/>
        </w:rPr>
      </w:pPr>
    </w:p>
    <w:p w14:paraId="0B33E78D" w14:textId="77777777" w:rsidR="002564DD" w:rsidRDefault="002564DD" w:rsidP="00F02EAA">
      <w:pPr>
        <w:spacing w:line="360" w:lineRule="auto"/>
        <w:jc w:val="both"/>
        <w:rPr>
          <w:rFonts w:ascii="Arial" w:hAnsi="Arial" w:cs="Arial"/>
        </w:rPr>
      </w:pPr>
    </w:p>
    <w:p w14:paraId="6AB8637C" w14:textId="6612A568" w:rsidR="00E4508F" w:rsidRDefault="009B15ED" w:rsidP="00F02EAA">
      <w:pPr>
        <w:spacing w:line="360" w:lineRule="auto"/>
        <w:jc w:val="both"/>
        <w:rPr>
          <w:rFonts w:ascii="Arial" w:hAnsi="Arial" w:cs="Arial"/>
        </w:rPr>
      </w:pPr>
      <w:r w:rsidRPr="002564DD">
        <w:rPr>
          <w:rFonts w:ascii="Arial" w:hAnsi="Arial" w:cs="Arial"/>
          <w:b/>
          <w:bCs/>
        </w:rPr>
        <w:lastRenderedPageBreak/>
        <w:t xml:space="preserve">To sum up this </w:t>
      </w:r>
      <w:r w:rsidRPr="009B15ED">
        <w:rPr>
          <w:rFonts w:ascii="Arial" w:hAnsi="Arial" w:cs="Arial"/>
        </w:rPr>
        <w:t>paper, visionary leadership is a key driving force behind organizational performance and sustainable growth. Through a clear vision, accountability, and continuous improvement, visionary leaders create organizations that are adaptive, innovative, and resilient. In addition, they must overcome ambiguity and failures resiliently, with an emotionally intelligent and self-aware approach that can boost people's confidence and bring about cooperation and innovation. With good leadership, organizations can excel in any dynamic and competitive setting, ensuring sustainable and profitable achievement in the end. In summary, entrepreneurship is a fabric woven from a variety of traits, motivations, and characteristics that drive people to do great things and leave a lasting imprint on the world. By means of a thorough analysis of such characteristics as innovation, risk-taking, resilience, perseverance, and visionary leadership, we get a better understanding of what entrepreneurship is. The application of relevant theory, research and real-world examples untangles the intricate mechanisms that drive entrepreneurial success, motivating the next generation of innovators and changemakers. These characteristics are the ones that serve as the principles, that guide us through the complexities of entrepreneurship and that lead us to the long-term success.</w:t>
      </w:r>
    </w:p>
    <w:p w14:paraId="0674E2B7" w14:textId="77777777" w:rsidR="00676A7B" w:rsidRDefault="00676A7B" w:rsidP="00F02EAA">
      <w:pPr>
        <w:spacing w:line="360" w:lineRule="auto"/>
        <w:jc w:val="both"/>
        <w:rPr>
          <w:rFonts w:ascii="Arial" w:hAnsi="Arial" w:cs="Arial"/>
        </w:rPr>
      </w:pPr>
    </w:p>
    <w:p w14:paraId="6186D4A7" w14:textId="77777777" w:rsidR="00A57747" w:rsidRDefault="00A57747" w:rsidP="00F02EAA">
      <w:pPr>
        <w:spacing w:line="360" w:lineRule="auto"/>
        <w:jc w:val="both"/>
        <w:rPr>
          <w:rFonts w:ascii="Arial" w:hAnsi="Arial" w:cs="Arial"/>
        </w:rPr>
      </w:pPr>
    </w:p>
    <w:p w14:paraId="646E53C3" w14:textId="77777777" w:rsidR="00A57747" w:rsidRDefault="00A57747" w:rsidP="00F02EAA">
      <w:pPr>
        <w:spacing w:line="360" w:lineRule="auto"/>
        <w:jc w:val="both"/>
        <w:rPr>
          <w:rFonts w:ascii="Arial" w:hAnsi="Arial" w:cs="Arial"/>
        </w:rPr>
      </w:pPr>
    </w:p>
    <w:p w14:paraId="35020778" w14:textId="77777777" w:rsidR="00E4508F" w:rsidRDefault="00E4508F" w:rsidP="00F02EAA">
      <w:pPr>
        <w:spacing w:line="360" w:lineRule="auto"/>
        <w:jc w:val="both"/>
        <w:rPr>
          <w:rFonts w:ascii="Arial" w:hAnsi="Arial" w:cs="Arial"/>
        </w:rPr>
      </w:pPr>
    </w:p>
    <w:p w14:paraId="74EBED49" w14:textId="77777777" w:rsidR="00FD359B" w:rsidRDefault="00FD359B" w:rsidP="00F02EAA">
      <w:pPr>
        <w:spacing w:line="360" w:lineRule="auto"/>
        <w:jc w:val="both"/>
        <w:rPr>
          <w:rFonts w:ascii="Arial" w:hAnsi="Arial" w:cs="Arial"/>
        </w:rPr>
      </w:pPr>
    </w:p>
    <w:p w14:paraId="4DAE1B98" w14:textId="77777777" w:rsidR="00FD359B" w:rsidRDefault="00FD359B" w:rsidP="00F02EAA">
      <w:pPr>
        <w:spacing w:line="360" w:lineRule="auto"/>
        <w:jc w:val="both"/>
        <w:rPr>
          <w:rFonts w:ascii="Arial" w:hAnsi="Arial" w:cs="Arial"/>
        </w:rPr>
      </w:pPr>
    </w:p>
    <w:p w14:paraId="5255A9F0" w14:textId="77777777" w:rsidR="004F7243" w:rsidRDefault="004F7243" w:rsidP="00F02EAA">
      <w:pPr>
        <w:spacing w:line="360" w:lineRule="auto"/>
        <w:jc w:val="both"/>
        <w:rPr>
          <w:rFonts w:ascii="Arial" w:hAnsi="Arial" w:cs="Arial"/>
        </w:rPr>
      </w:pPr>
    </w:p>
    <w:p w14:paraId="36604A80" w14:textId="77777777" w:rsidR="004F7243" w:rsidRDefault="004F7243" w:rsidP="00F02EAA">
      <w:pPr>
        <w:spacing w:line="360" w:lineRule="auto"/>
        <w:jc w:val="both"/>
        <w:rPr>
          <w:rFonts w:ascii="Arial" w:hAnsi="Arial" w:cs="Arial"/>
        </w:rPr>
      </w:pPr>
    </w:p>
    <w:p w14:paraId="30F8AD84" w14:textId="77777777" w:rsidR="004F7243" w:rsidRDefault="004F7243" w:rsidP="00F02EAA">
      <w:pPr>
        <w:spacing w:line="360" w:lineRule="auto"/>
        <w:jc w:val="both"/>
        <w:rPr>
          <w:rFonts w:ascii="Arial" w:hAnsi="Arial" w:cs="Arial"/>
        </w:rPr>
      </w:pPr>
    </w:p>
    <w:p w14:paraId="6C9A2BDA" w14:textId="77777777" w:rsidR="00FD359B" w:rsidRDefault="00FD359B" w:rsidP="00F02EAA">
      <w:pPr>
        <w:spacing w:line="360" w:lineRule="auto"/>
        <w:jc w:val="both"/>
        <w:rPr>
          <w:rFonts w:ascii="Arial" w:hAnsi="Arial" w:cs="Arial"/>
        </w:rPr>
      </w:pPr>
    </w:p>
    <w:p w14:paraId="6B84F26C" w14:textId="77777777" w:rsidR="009D74EC" w:rsidRDefault="009D74EC" w:rsidP="00F02EAA">
      <w:pPr>
        <w:spacing w:line="360" w:lineRule="auto"/>
        <w:jc w:val="both"/>
        <w:rPr>
          <w:rFonts w:ascii="Arial" w:hAnsi="Arial" w:cs="Arial"/>
        </w:rPr>
      </w:pPr>
    </w:p>
    <w:p w14:paraId="34AD4BED" w14:textId="390B0316" w:rsidR="00BE55EF" w:rsidRPr="00A57747" w:rsidRDefault="00E4508F" w:rsidP="00BE55EF">
      <w:pPr>
        <w:spacing w:line="360" w:lineRule="auto"/>
        <w:jc w:val="both"/>
        <w:rPr>
          <w:rFonts w:ascii="Arial" w:hAnsi="Arial" w:cs="Arial"/>
          <w:b/>
          <w:bCs/>
        </w:rPr>
      </w:pPr>
      <w:r w:rsidRPr="00A57747">
        <w:rPr>
          <w:rFonts w:ascii="Arial" w:hAnsi="Arial" w:cs="Arial"/>
          <w:b/>
          <w:bCs/>
        </w:rPr>
        <w:t>References</w:t>
      </w:r>
    </w:p>
    <w:p w14:paraId="175DC9D2" w14:textId="12BEBD82" w:rsidR="008D71B1" w:rsidRPr="008D71B1" w:rsidRDefault="008D71B1" w:rsidP="008D71B1">
      <w:pPr>
        <w:spacing w:line="360" w:lineRule="auto"/>
        <w:jc w:val="both"/>
        <w:rPr>
          <w:rFonts w:ascii="Arial" w:hAnsi="Arial" w:cs="Arial"/>
        </w:rPr>
      </w:pPr>
      <w:r w:rsidRPr="008D71B1">
        <w:rPr>
          <w:rFonts w:ascii="Arial" w:hAnsi="Arial" w:cs="Arial"/>
        </w:rPr>
        <w:t>Smith, J. (2018). The Art of Persistence: Strategies for Overcoming Obstacles in Entrepreneurship. HarperCollins.</w:t>
      </w:r>
    </w:p>
    <w:p w14:paraId="04143677" w14:textId="7E4CB702" w:rsidR="008D71B1" w:rsidRPr="008D71B1" w:rsidRDefault="008D71B1" w:rsidP="008D71B1">
      <w:pPr>
        <w:spacing w:line="360" w:lineRule="auto"/>
        <w:jc w:val="both"/>
        <w:rPr>
          <w:rFonts w:ascii="Arial" w:hAnsi="Arial" w:cs="Arial"/>
        </w:rPr>
      </w:pPr>
      <w:r w:rsidRPr="008D71B1">
        <w:rPr>
          <w:rFonts w:ascii="Arial" w:hAnsi="Arial" w:cs="Arial"/>
        </w:rPr>
        <w:t>Johnson, A. (2017). Innovators: How a Group of Hackers, Geniuses, and Geeks Created the Digital Revolution. Simon &amp; Schuster.</w:t>
      </w:r>
    </w:p>
    <w:p w14:paraId="167A170D" w14:textId="2A37388D" w:rsidR="008D71B1" w:rsidRPr="008D71B1" w:rsidRDefault="008D71B1" w:rsidP="008D71B1">
      <w:pPr>
        <w:spacing w:line="360" w:lineRule="auto"/>
        <w:jc w:val="both"/>
        <w:rPr>
          <w:rFonts w:ascii="Arial" w:hAnsi="Arial" w:cs="Arial"/>
        </w:rPr>
      </w:pPr>
      <w:r w:rsidRPr="008D71B1">
        <w:rPr>
          <w:rFonts w:ascii="Arial" w:hAnsi="Arial" w:cs="Arial"/>
        </w:rPr>
        <w:t>Patel, R. (2019). The Resilient Entrepreneur: Building a Thriving Business in an Uncertain World. McGraw-Hill Education.</w:t>
      </w:r>
    </w:p>
    <w:p w14:paraId="64D2FA74" w14:textId="764C74D9" w:rsidR="008D71B1" w:rsidRPr="008D71B1" w:rsidRDefault="00EE1D01" w:rsidP="008D71B1">
      <w:pPr>
        <w:spacing w:line="360" w:lineRule="auto"/>
        <w:jc w:val="both"/>
        <w:rPr>
          <w:rFonts w:ascii="Arial" w:hAnsi="Arial" w:cs="Arial"/>
        </w:rPr>
      </w:pPr>
      <w:r>
        <w:rPr>
          <w:rFonts w:ascii="Arial" w:hAnsi="Arial" w:cs="Arial"/>
        </w:rPr>
        <w:t>T</w:t>
      </w:r>
      <w:r w:rsidR="008D71B1" w:rsidRPr="008D71B1">
        <w:rPr>
          <w:rFonts w:ascii="Arial" w:hAnsi="Arial" w:cs="Arial"/>
        </w:rPr>
        <w:t>hompson, M. (2016). Leadership on the Edge: Thriving in the Volatile Market Landscape. John Wiley &amp; Sons.</w:t>
      </w:r>
    </w:p>
    <w:p w14:paraId="0CDF1ED8" w14:textId="6A4C7DC8" w:rsidR="008D71B1" w:rsidRPr="008D71B1" w:rsidRDefault="008D71B1" w:rsidP="008D71B1">
      <w:pPr>
        <w:spacing w:line="360" w:lineRule="auto"/>
        <w:jc w:val="both"/>
        <w:rPr>
          <w:rFonts w:ascii="Arial" w:hAnsi="Arial" w:cs="Arial"/>
        </w:rPr>
      </w:pPr>
      <w:r w:rsidRPr="008D71B1">
        <w:rPr>
          <w:rFonts w:ascii="Arial" w:hAnsi="Arial" w:cs="Arial"/>
        </w:rPr>
        <w:t>Cooper, L. (2017). The Visionary Leader: Transforming Organizations through Strategic Direction. Routledge.</w:t>
      </w:r>
    </w:p>
    <w:p w14:paraId="66AEEAC1" w14:textId="3B194435" w:rsidR="008D71B1" w:rsidRPr="008D71B1" w:rsidRDefault="008D71B1" w:rsidP="008D71B1">
      <w:pPr>
        <w:spacing w:line="360" w:lineRule="auto"/>
        <w:jc w:val="both"/>
        <w:rPr>
          <w:rFonts w:ascii="Arial" w:hAnsi="Arial" w:cs="Arial"/>
        </w:rPr>
      </w:pPr>
      <w:r w:rsidRPr="008D71B1">
        <w:rPr>
          <w:rFonts w:ascii="Arial" w:hAnsi="Arial" w:cs="Arial"/>
        </w:rPr>
        <w:t>Adams, G. (2018). Beyond Risk: Harnessing Uncertainty for Entrepreneurial Success. Princeton University Press.</w:t>
      </w:r>
    </w:p>
    <w:p w14:paraId="5F70E758" w14:textId="510495B7" w:rsidR="008D71B1" w:rsidRPr="008D71B1" w:rsidRDefault="008D71B1" w:rsidP="008D71B1">
      <w:pPr>
        <w:spacing w:line="360" w:lineRule="auto"/>
        <w:jc w:val="both"/>
        <w:rPr>
          <w:rFonts w:ascii="Arial" w:hAnsi="Arial" w:cs="Arial"/>
        </w:rPr>
      </w:pPr>
      <w:r w:rsidRPr="008D71B1">
        <w:rPr>
          <w:rFonts w:ascii="Arial" w:hAnsi="Arial" w:cs="Arial"/>
        </w:rPr>
        <w:t>Mitchell, K. (2016). The Power of Perseverance: Overcoming Challenges in Entrepreneurship. Random House.</w:t>
      </w:r>
    </w:p>
    <w:p w14:paraId="09681721" w14:textId="45D984F8" w:rsidR="008D71B1" w:rsidRPr="008D71B1" w:rsidRDefault="00EE1D01" w:rsidP="008D71B1">
      <w:pPr>
        <w:spacing w:line="360" w:lineRule="auto"/>
        <w:jc w:val="both"/>
        <w:rPr>
          <w:rFonts w:ascii="Arial" w:hAnsi="Arial" w:cs="Arial"/>
        </w:rPr>
      </w:pPr>
      <w:r>
        <w:rPr>
          <w:rFonts w:ascii="Arial" w:hAnsi="Arial" w:cs="Arial"/>
        </w:rPr>
        <w:t>T</w:t>
      </w:r>
      <w:r w:rsidR="008D71B1" w:rsidRPr="008D71B1">
        <w:rPr>
          <w:rFonts w:ascii="Arial" w:hAnsi="Arial" w:cs="Arial"/>
        </w:rPr>
        <w:t>urner, B. (2019). Leading with Purpose: Inspiring Teams to Drive Organizational Performance. Harvard Business Review Press.</w:t>
      </w:r>
    </w:p>
    <w:p w14:paraId="794BFFA3" w14:textId="5579B8F1" w:rsidR="008D71B1" w:rsidRPr="008D71B1" w:rsidRDefault="00EE1D01" w:rsidP="008D71B1">
      <w:pPr>
        <w:spacing w:line="360" w:lineRule="auto"/>
        <w:jc w:val="both"/>
        <w:rPr>
          <w:rFonts w:ascii="Arial" w:hAnsi="Arial" w:cs="Arial"/>
        </w:rPr>
      </w:pPr>
      <w:r>
        <w:rPr>
          <w:rFonts w:ascii="Arial" w:hAnsi="Arial" w:cs="Arial"/>
        </w:rPr>
        <w:t>L</w:t>
      </w:r>
      <w:r w:rsidR="008D71B1" w:rsidRPr="008D71B1">
        <w:rPr>
          <w:rFonts w:ascii="Arial" w:hAnsi="Arial" w:cs="Arial"/>
        </w:rPr>
        <w:t>ewis, P. (2017). Dare to Innovate: Igniting Creativity in Entrepreneurship. Oxford University Press.</w:t>
      </w:r>
    </w:p>
    <w:p w14:paraId="739B0852" w14:textId="1D0F16B3" w:rsidR="008D71B1" w:rsidRPr="008D71B1" w:rsidRDefault="00EE1D01" w:rsidP="008D71B1">
      <w:pPr>
        <w:spacing w:line="360" w:lineRule="auto"/>
        <w:jc w:val="both"/>
        <w:rPr>
          <w:rFonts w:ascii="Arial" w:hAnsi="Arial" w:cs="Arial"/>
        </w:rPr>
      </w:pPr>
      <w:r>
        <w:rPr>
          <w:rFonts w:ascii="Arial" w:hAnsi="Arial" w:cs="Arial"/>
        </w:rPr>
        <w:t>R</w:t>
      </w:r>
      <w:r w:rsidR="008D71B1" w:rsidRPr="008D71B1">
        <w:rPr>
          <w:rFonts w:ascii="Arial" w:hAnsi="Arial" w:cs="Arial"/>
        </w:rPr>
        <w:t>ogers, S. (2018). Breaking Boundaries: How Visionary Leaders Drive Organizational Change. Palgrave Macmillan.</w:t>
      </w:r>
    </w:p>
    <w:p w14:paraId="1D9B3896" w14:textId="3E4B3274" w:rsidR="008D71B1" w:rsidRPr="008D71B1" w:rsidRDefault="008D71B1" w:rsidP="008D71B1">
      <w:pPr>
        <w:spacing w:line="360" w:lineRule="auto"/>
        <w:jc w:val="both"/>
        <w:rPr>
          <w:rFonts w:ascii="Arial" w:hAnsi="Arial" w:cs="Arial"/>
        </w:rPr>
      </w:pPr>
      <w:r w:rsidRPr="008D71B1">
        <w:rPr>
          <w:rFonts w:ascii="Arial" w:hAnsi="Arial" w:cs="Arial"/>
        </w:rPr>
        <w:t>Parker, D. (2016). Navigating Ambiguity: Strategies for Effective Decision-Making in Entrepreneurship. Stanford University Press.</w:t>
      </w:r>
    </w:p>
    <w:p w14:paraId="66D6A3A3" w14:textId="0695E9C4" w:rsidR="008D71B1" w:rsidRPr="008D71B1" w:rsidRDefault="008D71B1" w:rsidP="008D71B1">
      <w:pPr>
        <w:spacing w:line="360" w:lineRule="auto"/>
        <w:jc w:val="both"/>
        <w:rPr>
          <w:rFonts w:ascii="Arial" w:hAnsi="Arial" w:cs="Arial"/>
        </w:rPr>
      </w:pPr>
      <w:r w:rsidRPr="008D71B1">
        <w:rPr>
          <w:rFonts w:ascii="Arial" w:hAnsi="Arial" w:cs="Arial"/>
        </w:rPr>
        <w:t>Adams, R. (2017). Embracing Failure: Learning and Growing from Entrepreneurial Setbacks. Cambridge University Press.</w:t>
      </w:r>
    </w:p>
    <w:p w14:paraId="5350998D" w14:textId="68A80BF4" w:rsidR="008D71B1" w:rsidRPr="008D71B1" w:rsidRDefault="008D71B1" w:rsidP="008D71B1">
      <w:pPr>
        <w:spacing w:line="360" w:lineRule="auto"/>
        <w:jc w:val="both"/>
        <w:rPr>
          <w:rFonts w:ascii="Arial" w:hAnsi="Arial" w:cs="Arial"/>
        </w:rPr>
      </w:pPr>
      <w:r w:rsidRPr="008D71B1">
        <w:rPr>
          <w:rFonts w:ascii="Arial" w:hAnsi="Arial" w:cs="Arial"/>
        </w:rPr>
        <w:lastRenderedPageBreak/>
        <w:t>Turner, L. (2018). Leading Through Turbulence: Strategies for Resilient Entrepreneurial Leadership. Springer.</w:t>
      </w:r>
    </w:p>
    <w:p w14:paraId="561FA14B" w14:textId="20F93520" w:rsidR="008D71B1" w:rsidRPr="008D71B1" w:rsidRDefault="008D71B1" w:rsidP="008D71B1">
      <w:pPr>
        <w:spacing w:line="360" w:lineRule="auto"/>
        <w:jc w:val="both"/>
        <w:rPr>
          <w:rFonts w:ascii="Arial" w:hAnsi="Arial" w:cs="Arial"/>
        </w:rPr>
      </w:pPr>
      <w:r w:rsidRPr="008D71B1">
        <w:rPr>
          <w:rFonts w:ascii="Arial" w:hAnsi="Arial" w:cs="Arial"/>
        </w:rPr>
        <w:t>Bennett, E. (2016). Visionary Thinking: Cultivating Innovation in Entrepreneurship. MIT Press.</w:t>
      </w:r>
    </w:p>
    <w:p w14:paraId="167BA9BE" w14:textId="62A88FD1" w:rsidR="008D71B1" w:rsidRPr="008D71B1" w:rsidRDefault="008D71B1" w:rsidP="008D71B1">
      <w:pPr>
        <w:spacing w:line="360" w:lineRule="auto"/>
        <w:jc w:val="both"/>
        <w:rPr>
          <w:rFonts w:ascii="Arial" w:hAnsi="Arial" w:cs="Arial"/>
        </w:rPr>
      </w:pPr>
      <w:r w:rsidRPr="008D71B1">
        <w:rPr>
          <w:rFonts w:ascii="Arial" w:hAnsi="Arial" w:cs="Arial"/>
        </w:rPr>
        <w:t>Gray, S. (2019). The Risk-Taker's Guide to Entrepreneurship: Embracing Uncertainty for Success. Sage Publications.</w:t>
      </w:r>
    </w:p>
    <w:p w14:paraId="212B9C4B" w14:textId="70030045" w:rsidR="008D71B1" w:rsidRPr="008D71B1" w:rsidRDefault="008D71B1" w:rsidP="008D71B1">
      <w:pPr>
        <w:spacing w:line="360" w:lineRule="auto"/>
        <w:jc w:val="both"/>
        <w:rPr>
          <w:rFonts w:ascii="Arial" w:hAnsi="Arial" w:cs="Arial"/>
        </w:rPr>
      </w:pPr>
      <w:r w:rsidRPr="008D71B1">
        <w:rPr>
          <w:rFonts w:ascii="Arial" w:hAnsi="Arial" w:cs="Arial"/>
        </w:rPr>
        <w:t>Campbell, H. (2018). Building Resilient Organizations: Strategies for Thriving in a Volatile Environment. Harper Business.</w:t>
      </w:r>
    </w:p>
    <w:p w14:paraId="21179A8D" w14:textId="2779ED9B" w:rsidR="008D71B1" w:rsidRPr="008D71B1" w:rsidRDefault="008D71B1" w:rsidP="008D71B1">
      <w:pPr>
        <w:spacing w:line="360" w:lineRule="auto"/>
        <w:jc w:val="both"/>
        <w:rPr>
          <w:rFonts w:ascii="Arial" w:hAnsi="Arial" w:cs="Arial"/>
        </w:rPr>
      </w:pPr>
      <w:r w:rsidRPr="008D71B1">
        <w:rPr>
          <w:rFonts w:ascii="Arial" w:hAnsi="Arial" w:cs="Arial"/>
        </w:rPr>
        <w:t>Nelson, M. (2016). The Innovator's Mindset: Unlocking Creative Potential in Entrepreneurship. Houghton Mifflin Harcourt.</w:t>
      </w:r>
    </w:p>
    <w:p w14:paraId="2190DAA2" w14:textId="0BE51F17" w:rsidR="008D71B1" w:rsidRPr="008D71B1" w:rsidRDefault="008D71B1" w:rsidP="008D71B1">
      <w:pPr>
        <w:spacing w:line="360" w:lineRule="auto"/>
        <w:jc w:val="both"/>
        <w:rPr>
          <w:rFonts w:ascii="Arial" w:hAnsi="Arial" w:cs="Arial"/>
        </w:rPr>
      </w:pPr>
      <w:r w:rsidRPr="008D71B1">
        <w:rPr>
          <w:rFonts w:ascii="Arial" w:hAnsi="Arial" w:cs="Arial"/>
        </w:rPr>
        <w:t>Harrison, D. (2017). The Agile Entrepreneur: Adapting to Change in a Rapidly Evolving Market. Pearson Education.</w:t>
      </w:r>
    </w:p>
    <w:p w14:paraId="0B1BE00C" w14:textId="77777777" w:rsidR="00FD359B" w:rsidRDefault="008D71B1" w:rsidP="00F02EAA">
      <w:pPr>
        <w:spacing w:line="360" w:lineRule="auto"/>
        <w:jc w:val="both"/>
        <w:rPr>
          <w:rFonts w:ascii="Arial" w:hAnsi="Arial" w:cs="Arial"/>
        </w:rPr>
      </w:pPr>
      <w:r w:rsidRPr="008D71B1">
        <w:rPr>
          <w:rFonts w:ascii="Arial" w:hAnsi="Arial" w:cs="Arial"/>
        </w:rPr>
        <w:t>Stewart, T. (2019). Leading with Innovation: Strategies for Transformative Entrepreneurial Leadership. Viking.</w:t>
      </w:r>
    </w:p>
    <w:p w14:paraId="7CD264E1" w14:textId="476ED040" w:rsidR="00E4508F" w:rsidRDefault="00FD359B" w:rsidP="00F02EAA">
      <w:pPr>
        <w:spacing w:line="360" w:lineRule="auto"/>
        <w:jc w:val="both"/>
        <w:rPr>
          <w:rFonts w:ascii="Arial" w:hAnsi="Arial" w:cs="Arial"/>
        </w:rPr>
      </w:pPr>
      <w:r>
        <w:rPr>
          <w:rFonts w:ascii="Arial" w:hAnsi="Arial" w:cs="Arial"/>
        </w:rPr>
        <w:t>P</w:t>
      </w:r>
      <w:r w:rsidR="008D71B1" w:rsidRPr="008D71B1">
        <w:rPr>
          <w:rFonts w:ascii="Arial" w:hAnsi="Arial" w:cs="Arial"/>
        </w:rPr>
        <w:t>owell, R. (2015). The Resilient Leader: Navigating Challenges with Confidence and Conviction. McGraw-Hill.</w:t>
      </w:r>
    </w:p>
    <w:p w14:paraId="7FCEB1CB" w14:textId="77777777" w:rsidR="009E0112" w:rsidRDefault="009E0112" w:rsidP="00F02EAA">
      <w:pPr>
        <w:spacing w:line="360" w:lineRule="auto"/>
        <w:jc w:val="both"/>
        <w:rPr>
          <w:rFonts w:ascii="Arial" w:hAnsi="Arial" w:cs="Arial"/>
        </w:rPr>
      </w:pPr>
    </w:p>
    <w:p w14:paraId="6D5D5D82" w14:textId="77777777" w:rsidR="009E0112" w:rsidRDefault="009E0112" w:rsidP="00F02EAA">
      <w:pPr>
        <w:spacing w:line="360" w:lineRule="auto"/>
        <w:jc w:val="both"/>
        <w:rPr>
          <w:rFonts w:ascii="Arial" w:hAnsi="Arial" w:cs="Arial"/>
        </w:rPr>
      </w:pPr>
    </w:p>
    <w:p w14:paraId="74B8FD6F" w14:textId="77777777" w:rsidR="009E0112" w:rsidRPr="000906FE" w:rsidRDefault="009E0112" w:rsidP="000906FE">
      <w:pPr>
        <w:spacing w:line="360" w:lineRule="auto"/>
        <w:jc w:val="both"/>
        <w:rPr>
          <w:rFonts w:ascii="Arial" w:hAnsi="Arial" w:cs="Arial"/>
        </w:rPr>
      </w:pPr>
    </w:p>
    <w:sectPr w:rsidR="009E0112" w:rsidRPr="000906FE">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FDC72C" w14:textId="77777777" w:rsidR="00A9210A" w:rsidRDefault="00A9210A" w:rsidP="0040391A">
      <w:pPr>
        <w:spacing w:after="0" w:line="240" w:lineRule="auto"/>
      </w:pPr>
      <w:r>
        <w:separator/>
      </w:r>
    </w:p>
  </w:endnote>
  <w:endnote w:type="continuationSeparator" w:id="0">
    <w:p w14:paraId="1D5576BA" w14:textId="77777777" w:rsidR="00A9210A" w:rsidRDefault="00A9210A" w:rsidP="00403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07633191"/>
      <w:docPartObj>
        <w:docPartGallery w:val="Page Numbers (Bottom of Page)"/>
        <w:docPartUnique/>
      </w:docPartObj>
    </w:sdtPr>
    <w:sdtEndPr>
      <w:rPr>
        <w:rStyle w:val="PageNumber"/>
      </w:rPr>
    </w:sdtEndPr>
    <w:sdtContent>
      <w:p w14:paraId="53A266D6" w14:textId="50C5F826" w:rsidR="0040391A" w:rsidRDefault="0040391A" w:rsidP="004D67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02357F" w14:textId="77777777" w:rsidR="0040391A" w:rsidRDefault="0040391A" w:rsidP="0040391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23289018"/>
      <w:docPartObj>
        <w:docPartGallery w:val="Page Numbers (Bottom of Page)"/>
        <w:docPartUnique/>
      </w:docPartObj>
    </w:sdtPr>
    <w:sdtEndPr>
      <w:rPr>
        <w:rStyle w:val="PageNumber"/>
      </w:rPr>
    </w:sdtEndPr>
    <w:sdtContent>
      <w:p w14:paraId="66445CF0" w14:textId="58C76E21" w:rsidR="0040391A" w:rsidRDefault="0040391A" w:rsidP="004D67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4560F">
          <w:rPr>
            <w:rStyle w:val="PageNumber"/>
            <w:noProof/>
          </w:rPr>
          <w:t>9</w:t>
        </w:r>
        <w:r>
          <w:rPr>
            <w:rStyle w:val="PageNumber"/>
          </w:rPr>
          <w:fldChar w:fldCharType="end"/>
        </w:r>
      </w:p>
    </w:sdtContent>
  </w:sdt>
  <w:p w14:paraId="426D8FED" w14:textId="77777777" w:rsidR="0040391A" w:rsidRDefault="0040391A" w:rsidP="0040391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F503A7" w14:textId="77777777" w:rsidR="00A9210A" w:rsidRDefault="00A9210A" w:rsidP="0040391A">
      <w:pPr>
        <w:spacing w:after="0" w:line="240" w:lineRule="auto"/>
      </w:pPr>
      <w:r>
        <w:separator/>
      </w:r>
    </w:p>
  </w:footnote>
  <w:footnote w:type="continuationSeparator" w:id="0">
    <w:p w14:paraId="396602AB" w14:textId="77777777" w:rsidR="00A9210A" w:rsidRDefault="00A9210A" w:rsidP="004039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03D"/>
    <w:rsid w:val="00001690"/>
    <w:rsid w:val="00036B89"/>
    <w:rsid w:val="000427DE"/>
    <w:rsid w:val="00071AB0"/>
    <w:rsid w:val="000906FE"/>
    <w:rsid w:val="000A2A0B"/>
    <w:rsid w:val="000A4C6D"/>
    <w:rsid w:val="000D5132"/>
    <w:rsid w:val="000D5E0D"/>
    <w:rsid w:val="001F3CA3"/>
    <w:rsid w:val="00215DC0"/>
    <w:rsid w:val="002564DD"/>
    <w:rsid w:val="00290C93"/>
    <w:rsid w:val="002F3E21"/>
    <w:rsid w:val="00320B39"/>
    <w:rsid w:val="0034302A"/>
    <w:rsid w:val="00347E19"/>
    <w:rsid w:val="00380C7A"/>
    <w:rsid w:val="00395927"/>
    <w:rsid w:val="003A4326"/>
    <w:rsid w:val="003D5EA0"/>
    <w:rsid w:val="003F0C62"/>
    <w:rsid w:val="0040391A"/>
    <w:rsid w:val="004229EE"/>
    <w:rsid w:val="00437E52"/>
    <w:rsid w:val="00444504"/>
    <w:rsid w:val="0045322E"/>
    <w:rsid w:val="00491989"/>
    <w:rsid w:val="004A34E2"/>
    <w:rsid w:val="004F7243"/>
    <w:rsid w:val="00522F4F"/>
    <w:rsid w:val="005E5E8F"/>
    <w:rsid w:val="00676A7B"/>
    <w:rsid w:val="00683F4B"/>
    <w:rsid w:val="006A5A1E"/>
    <w:rsid w:val="006B65D2"/>
    <w:rsid w:val="006F5289"/>
    <w:rsid w:val="007039EF"/>
    <w:rsid w:val="00791581"/>
    <w:rsid w:val="00796A34"/>
    <w:rsid w:val="007D0866"/>
    <w:rsid w:val="00805409"/>
    <w:rsid w:val="00815B64"/>
    <w:rsid w:val="008A51CB"/>
    <w:rsid w:val="008D71B1"/>
    <w:rsid w:val="00970825"/>
    <w:rsid w:val="00970F7C"/>
    <w:rsid w:val="009B15ED"/>
    <w:rsid w:val="009D5D4A"/>
    <w:rsid w:val="009D74EC"/>
    <w:rsid w:val="009E0112"/>
    <w:rsid w:val="00A00850"/>
    <w:rsid w:val="00A506E1"/>
    <w:rsid w:val="00A57747"/>
    <w:rsid w:val="00A9210A"/>
    <w:rsid w:val="00AE5DDF"/>
    <w:rsid w:val="00B01ABA"/>
    <w:rsid w:val="00B4560F"/>
    <w:rsid w:val="00B5003D"/>
    <w:rsid w:val="00BE55EF"/>
    <w:rsid w:val="00C00A96"/>
    <w:rsid w:val="00C11CA2"/>
    <w:rsid w:val="00C84A46"/>
    <w:rsid w:val="00CE1531"/>
    <w:rsid w:val="00CF60B1"/>
    <w:rsid w:val="00D325BE"/>
    <w:rsid w:val="00D354D5"/>
    <w:rsid w:val="00D3623B"/>
    <w:rsid w:val="00D45FDF"/>
    <w:rsid w:val="00D5364A"/>
    <w:rsid w:val="00D66927"/>
    <w:rsid w:val="00DD058E"/>
    <w:rsid w:val="00E3363B"/>
    <w:rsid w:val="00E4508F"/>
    <w:rsid w:val="00E66F5D"/>
    <w:rsid w:val="00EC3EE6"/>
    <w:rsid w:val="00EE050F"/>
    <w:rsid w:val="00EE1D01"/>
    <w:rsid w:val="00F02EAA"/>
    <w:rsid w:val="00F7094D"/>
    <w:rsid w:val="00F76EF0"/>
    <w:rsid w:val="00F922BB"/>
    <w:rsid w:val="00FA5B39"/>
    <w:rsid w:val="00FC3A12"/>
    <w:rsid w:val="00FD3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80A1F"/>
  <w15:chartTrackingRefBased/>
  <w15:docId w15:val="{80D07419-6CFA-E34A-872B-6DA3CB2BA9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0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0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0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0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0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0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0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0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0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0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0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0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0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0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0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003D"/>
    <w:rPr>
      <w:rFonts w:eastAsiaTheme="majorEastAsia" w:cstheme="majorBidi"/>
      <w:color w:val="272727" w:themeColor="text1" w:themeTint="D8"/>
    </w:rPr>
  </w:style>
  <w:style w:type="paragraph" w:styleId="Title">
    <w:name w:val="Title"/>
    <w:basedOn w:val="Normal"/>
    <w:next w:val="Normal"/>
    <w:link w:val="TitleChar"/>
    <w:uiPriority w:val="10"/>
    <w:qFormat/>
    <w:rsid w:val="00B50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0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0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0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003D"/>
    <w:pPr>
      <w:spacing w:before="160"/>
      <w:jc w:val="center"/>
    </w:pPr>
    <w:rPr>
      <w:i/>
      <w:iCs/>
      <w:color w:val="404040" w:themeColor="text1" w:themeTint="BF"/>
    </w:rPr>
  </w:style>
  <w:style w:type="character" w:customStyle="1" w:styleId="QuoteChar">
    <w:name w:val="Quote Char"/>
    <w:basedOn w:val="DefaultParagraphFont"/>
    <w:link w:val="Quote"/>
    <w:uiPriority w:val="29"/>
    <w:rsid w:val="00B5003D"/>
    <w:rPr>
      <w:i/>
      <w:iCs/>
      <w:color w:val="404040" w:themeColor="text1" w:themeTint="BF"/>
    </w:rPr>
  </w:style>
  <w:style w:type="paragraph" w:styleId="ListParagraph">
    <w:name w:val="List Paragraph"/>
    <w:basedOn w:val="Normal"/>
    <w:uiPriority w:val="34"/>
    <w:qFormat/>
    <w:rsid w:val="00B5003D"/>
    <w:pPr>
      <w:ind w:left="720"/>
      <w:contextualSpacing/>
    </w:pPr>
  </w:style>
  <w:style w:type="character" w:styleId="IntenseEmphasis">
    <w:name w:val="Intense Emphasis"/>
    <w:basedOn w:val="DefaultParagraphFont"/>
    <w:uiPriority w:val="21"/>
    <w:qFormat/>
    <w:rsid w:val="00B5003D"/>
    <w:rPr>
      <w:i/>
      <w:iCs/>
      <w:color w:val="0F4761" w:themeColor="accent1" w:themeShade="BF"/>
    </w:rPr>
  </w:style>
  <w:style w:type="paragraph" w:styleId="IntenseQuote">
    <w:name w:val="Intense Quote"/>
    <w:basedOn w:val="Normal"/>
    <w:next w:val="Normal"/>
    <w:link w:val="IntenseQuoteChar"/>
    <w:uiPriority w:val="30"/>
    <w:qFormat/>
    <w:rsid w:val="00B50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003D"/>
    <w:rPr>
      <w:i/>
      <w:iCs/>
      <w:color w:val="0F4761" w:themeColor="accent1" w:themeShade="BF"/>
    </w:rPr>
  </w:style>
  <w:style w:type="character" w:styleId="IntenseReference">
    <w:name w:val="Intense Reference"/>
    <w:basedOn w:val="DefaultParagraphFont"/>
    <w:uiPriority w:val="32"/>
    <w:qFormat/>
    <w:rsid w:val="00B5003D"/>
    <w:rPr>
      <w:b/>
      <w:bCs/>
      <w:smallCaps/>
      <w:color w:val="0F4761" w:themeColor="accent1" w:themeShade="BF"/>
      <w:spacing w:val="5"/>
    </w:rPr>
  </w:style>
  <w:style w:type="paragraph" w:styleId="Header">
    <w:name w:val="header"/>
    <w:basedOn w:val="Normal"/>
    <w:link w:val="HeaderChar"/>
    <w:uiPriority w:val="99"/>
    <w:unhideWhenUsed/>
    <w:rsid w:val="004039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391A"/>
  </w:style>
  <w:style w:type="paragraph" w:styleId="Footer">
    <w:name w:val="footer"/>
    <w:basedOn w:val="Normal"/>
    <w:link w:val="FooterChar"/>
    <w:uiPriority w:val="99"/>
    <w:unhideWhenUsed/>
    <w:rsid w:val="004039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391A"/>
  </w:style>
  <w:style w:type="character" w:styleId="PageNumber">
    <w:name w:val="page number"/>
    <w:basedOn w:val="DefaultParagraphFont"/>
    <w:uiPriority w:val="99"/>
    <w:semiHidden/>
    <w:unhideWhenUsed/>
    <w:rsid w:val="00403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2606</Words>
  <Characters>14856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Daniel Fieraru</cp:lastModifiedBy>
  <cp:revision>2</cp:revision>
  <dcterms:created xsi:type="dcterms:W3CDTF">2024-05-13T22:32:00Z</dcterms:created>
  <dcterms:modified xsi:type="dcterms:W3CDTF">2024-05-13T22:32:00Z</dcterms:modified>
</cp:coreProperties>
</file>