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C3ED0" w14:textId="77777777" w:rsidR="00364903" w:rsidRPr="007F29B8" w:rsidRDefault="00364903" w:rsidP="00364903">
      <w:pPr>
        <w:rPr>
          <w:rFonts w:ascii="Arial" w:hAnsi="Arial" w:cs="Arial"/>
          <w:b/>
          <w:sz w:val="22"/>
          <w:szCs w:val="22"/>
        </w:rPr>
      </w:pPr>
      <w:r w:rsidRPr="007F29B8">
        <w:rPr>
          <w:rFonts w:ascii="Arial" w:hAnsi="Arial" w:cs="Arial"/>
          <w:b/>
          <w:sz w:val="22"/>
          <w:szCs w:val="22"/>
        </w:rPr>
        <w:t>Potential influences when comparing different business organisation types to evaluate their CSR.</w:t>
      </w:r>
    </w:p>
    <w:p w14:paraId="61A26D34" w14:textId="77777777" w:rsidR="00364903" w:rsidRPr="007F29B8" w:rsidRDefault="00364903" w:rsidP="00364903">
      <w:pPr>
        <w:rPr>
          <w:rFonts w:ascii="Arial" w:hAnsi="Arial" w:cs="Arial"/>
          <w:bCs/>
          <w:sz w:val="22"/>
          <w:szCs w:val="22"/>
        </w:rPr>
      </w:pPr>
    </w:p>
    <w:p w14:paraId="2F445436" w14:textId="77777777" w:rsidR="00364903" w:rsidRPr="00947231" w:rsidRDefault="00364903" w:rsidP="00364903">
      <w:pPr>
        <w:numPr>
          <w:ilvl w:val="0"/>
          <w:numId w:val="1"/>
        </w:numPr>
        <w:rPr>
          <w:rFonts w:ascii="Arial" w:hAnsi="Arial" w:cs="Arial"/>
          <w:b/>
          <w:sz w:val="22"/>
          <w:szCs w:val="22"/>
        </w:rPr>
      </w:pPr>
      <w:r w:rsidRPr="00947231">
        <w:rPr>
          <w:rFonts w:ascii="Arial" w:hAnsi="Arial" w:cs="Arial"/>
          <w:b/>
          <w:sz w:val="22"/>
          <w:szCs w:val="22"/>
        </w:rPr>
        <w:t xml:space="preserve">Need to define your </w:t>
      </w:r>
      <w:proofErr w:type="gramStart"/>
      <w:r w:rsidRPr="00947231">
        <w:rPr>
          <w:rFonts w:ascii="Arial" w:hAnsi="Arial" w:cs="Arial"/>
          <w:b/>
          <w:sz w:val="22"/>
          <w:szCs w:val="22"/>
        </w:rPr>
        <w:t>cases</w:t>
      </w:r>
      <w:proofErr w:type="gramEnd"/>
    </w:p>
    <w:p w14:paraId="6B5F59CE" w14:textId="77777777" w:rsidR="00364903" w:rsidRPr="007F29B8" w:rsidRDefault="00364903" w:rsidP="00364903">
      <w:pPr>
        <w:rPr>
          <w:rFonts w:ascii="Arial" w:hAnsi="Arial" w:cs="Arial"/>
          <w:bCs/>
          <w:sz w:val="22"/>
          <w:szCs w:val="22"/>
        </w:rPr>
      </w:pPr>
    </w:p>
    <w:p w14:paraId="44052AE6"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You are asked to analyse different types of business organisations; private, public and not for profit. Each of these categories may vary in their use of market forces or government influences in their operations. </w:t>
      </w:r>
    </w:p>
    <w:p w14:paraId="154B8529" w14:textId="77777777" w:rsidR="00364903" w:rsidRPr="007F29B8" w:rsidRDefault="00364903" w:rsidP="00364903">
      <w:pPr>
        <w:rPr>
          <w:rFonts w:ascii="Arial" w:hAnsi="Arial" w:cs="Arial"/>
          <w:bCs/>
          <w:sz w:val="22"/>
          <w:szCs w:val="22"/>
        </w:rPr>
      </w:pPr>
    </w:p>
    <w:p w14:paraId="0D4033F0"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For example, some private organisations are pure profit making and have limited CSR commitments. Others may be set up with philanthropic objectives, even though they are private and profit making.</w:t>
      </w:r>
    </w:p>
    <w:p w14:paraId="731540F2" w14:textId="77777777" w:rsidR="00364903" w:rsidRPr="00947231" w:rsidRDefault="00364903" w:rsidP="00364903">
      <w:pPr>
        <w:rPr>
          <w:rFonts w:ascii="Arial" w:hAnsi="Arial" w:cs="Arial"/>
          <w:b/>
          <w:sz w:val="22"/>
          <w:szCs w:val="22"/>
        </w:rPr>
      </w:pPr>
    </w:p>
    <w:p w14:paraId="11697E0D" w14:textId="77777777" w:rsidR="00364903" w:rsidRPr="00947231" w:rsidRDefault="00364903" w:rsidP="00364903">
      <w:pPr>
        <w:numPr>
          <w:ilvl w:val="0"/>
          <w:numId w:val="1"/>
        </w:numPr>
        <w:rPr>
          <w:rFonts w:ascii="Arial" w:hAnsi="Arial" w:cs="Arial"/>
          <w:b/>
          <w:sz w:val="22"/>
          <w:szCs w:val="22"/>
        </w:rPr>
      </w:pPr>
      <w:r w:rsidRPr="00947231">
        <w:rPr>
          <w:rFonts w:ascii="Arial" w:hAnsi="Arial" w:cs="Arial"/>
          <w:b/>
          <w:sz w:val="22"/>
          <w:szCs w:val="22"/>
        </w:rPr>
        <w:t xml:space="preserve">Need to define the environment in which the case is </w:t>
      </w:r>
      <w:proofErr w:type="gramStart"/>
      <w:r w:rsidRPr="00947231">
        <w:rPr>
          <w:rFonts w:ascii="Arial" w:hAnsi="Arial" w:cs="Arial"/>
          <w:b/>
          <w:sz w:val="22"/>
          <w:szCs w:val="22"/>
        </w:rPr>
        <w:t>operating</w:t>
      </w:r>
      <w:proofErr w:type="gramEnd"/>
    </w:p>
    <w:p w14:paraId="17156F33" w14:textId="77777777" w:rsidR="00364903" w:rsidRPr="007F29B8" w:rsidRDefault="00364903" w:rsidP="00364903">
      <w:pPr>
        <w:rPr>
          <w:rFonts w:ascii="Arial" w:hAnsi="Arial" w:cs="Arial"/>
          <w:bCs/>
          <w:sz w:val="22"/>
          <w:szCs w:val="22"/>
        </w:rPr>
      </w:pPr>
    </w:p>
    <w:p w14:paraId="2C57AD07"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In fact, these categories can vary greatly in an economy, may depend on the economy and political environment they are trading in and can take different forms with different outcomes.</w:t>
      </w:r>
    </w:p>
    <w:p w14:paraId="3A95B38B" w14:textId="77777777" w:rsidR="00364903" w:rsidRPr="007F29B8" w:rsidRDefault="00364903" w:rsidP="00364903">
      <w:pPr>
        <w:rPr>
          <w:rFonts w:ascii="Arial" w:hAnsi="Arial" w:cs="Arial"/>
          <w:bCs/>
          <w:sz w:val="22"/>
          <w:szCs w:val="22"/>
        </w:rPr>
      </w:pPr>
    </w:p>
    <w:p w14:paraId="1C15B8B6"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To make your answer achievable please specify the organisation and its environment, so that you can focus your arguments. There will still be much scope for varying interpretations, but you will be able to make a judgement more easily on what is good or bad and how the organisation might improve if you adopt this focus.</w:t>
      </w:r>
    </w:p>
    <w:p w14:paraId="085BD019" w14:textId="77777777" w:rsidR="00364903" w:rsidRPr="007F29B8" w:rsidRDefault="00364903" w:rsidP="00364903">
      <w:pPr>
        <w:rPr>
          <w:rFonts w:ascii="Arial" w:hAnsi="Arial" w:cs="Arial"/>
          <w:bCs/>
          <w:sz w:val="22"/>
          <w:szCs w:val="22"/>
        </w:rPr>
      </w:pPr>
    </w:p>
    <w:p w14:paraId="454B087A"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For example, you might look at a Charity organisation operating in SE Asia, which will have to deal with much bureaucracy, however there will be a strong private sector and international influences e.g. in Thailand, Malaysia or the Philippines, compared with a charity operating in the PRC which has a vibrant private sector but retains string governmental controls on operating practice or a charity operating in the USA where welfare benefits are at minimum standards compared with Europe and there is more reliance on charities to cover welfare needs of those who are disadvantaged.</w:t>
      </w:r>
    </w:p>
    <w:p w14:paraId="6A910F67" w14:textId="77777777" w:rsidR="00364903" w:rsidRPr="00947231" w:rsidRDefault="00364903" w:rsidP="00364903">
      <w:pPr>
        <w:rPr>
          <w:rFonts w:ascii="Arial" w:hAnsi="Arial" w:cs="Arial"/>
          <w:b/>
          <w:sz w:val="22"/>
          <w:szCs w:val="22"/>
        </w:rPr>
      </w:pPr>
    </w:p>
    <w:p w14:paraId="5A08CF83" w14:textId="77777777" w:rsidR="00364903" w:rsidRPr="00947231" w:rsidRDefault="00364903" w:rsidP="00364903">
      <w:pPr>
        <w:numPr>
          <w:ilvl w:val="0"/>
          <w:numId w:val="1"/>
        </w:numPr>
        <w:rPr>
          <w:rFonts w:ascii="Arial" w:hAnsi="Arial" w:cs="Arial"/>
          <w:b/>
          <w:sz w:val="22"/>
          <w:szCs w:val="22"/>
        </w:rPr>
      </w:pPr>
      <w:r w:rsidRPr="00947231">
        <w:rPr>
          <w:rFonts w:ascii="Arial" w:hAnsi="Arial" w:cs="Arial"/>
          <w:b/>
          <w:sz w:val="22"/>
          <w:szCs w:val="22"/>
        </w:rPr>
        <w:t>Positivist or normative? Do we allow the influence of values and political perspectives in your arguments?</w:t>
      </w:r>
    </w:p>
    <w:p w14:paraId="1F0DC06A" w14:textId="77777777" w:rsidR="00364903" w:rsidRPr="007F29B8" w:rsidRDefault="00364903" w:rsidP="00364903">
      <w:pPr>
        <w:rPr>
          <w:rFonts w:ascii="Arial" w:hAnsi="Arial" w:cs="Arial"/>
          <w:bCs/>
          <w:sz w:val="22"/>
          <w:szCs w:val="22"/>
        </w:rPr>
      </w:pPr>
    </w:p>
    <w:p w14:paraId="6D9B6498"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It is difficult to keep value judgement out of the discussion on CSR and ethical behaviours. Most commentators have some basic values that they believe should be applied. </w:t>
      </w:r>
    </w:p>
    <w:p w14:paraId="7D6EFCFF" w14:textId="77777777" w:rsidR="00364903" w:rsidRPr="007F29B8" w:rsidRDefault="00364903" w:rsidP="00364903">
      <w:pPr>
        <w:rPr>
          <w:rFonts w:ascii="Arial" w:hAnsi="Arial" w:cs="Arial"/>
          <w:bCs/>
          <w:sz w:val="22"/>
          <w:szCs w:val="22"/>
        </w:rPr>
      </w:pPr>
    </w:p>
    <w:p w14:paraId="25ECC47D"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The list can normally be easily agreed, however the detail or applying them can be difficult, leading to much emotion and disagreement. </w:t>
      </w:r>
    </w:p>
    <w:p w14:paraId="073AC103" w14:textId="77777777" w:rsidR="00364903" w:rsidRPr="007F29B8" w:rsidRDefault="00364903" w:rsidP="00364903">
      <w:pPr>
        <w:rPr>
          <w:rFonts w:ascii="Arial" w:hAnsi="Arial" w:cs="Arial"/>
          <w:bCs/>
          <w:sz w:val="22"/>
          <w:szCs w:val="22"/>
        </w:rPr>
      </w:pPr>
    </w:p>
    <w:p w14:paraId="740B3C25"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For example, most of us agree that we should respect human rights, equal opportunities, environmental concern, peace and stability, however how do these work out in your case?</w:t>
      </w:r>
      <w:r>
        <w:rPr>
          <w:rFonts w:ascii="Arial" w:hAnsi="Arial" w:cs="Arial"/>
          <w:bCs/>
          <w:sz w:val="22"/>
          <w:szCs w:val="22"/>
        </w:rPr>
        <w:t xml:space="preserve"> What happens if values are in conflict?</w:t>
      </w:r>
    </w:p>
    <w:p w14:paraId="6E0F5026" w14:textId="77777777" w:rsidR="00364903" w:rsidRPr="007F29B8" w:rsidRDefault="00364903" w:rsidP="00364903">
      <w:pPr>
        <w:rPr>
          <w:rFonts w:ascii="Arial" w:hAnsi="Arial" w:cs="Arial"/>
          <w:bCs/>
          <w:sz w:val="22"/>
          <w:szCs w:val="22"/>
        </w:rPr>
      </w:pPr>
    </w:p>
    <w:p w14:paraId="5C82B39F"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It is ok for you to use political (or moral or religious) arguments. These would be NORMATIVE (containing value judgements or other ethical views which are difficult to scientifically prove, but also difficult to avoid, since we have all been educated in a certain political /moral environment). </w:t>
      </w:r>
    </w:p>
    <w:p w14:paraId="1D31B14E" w14:textId="77777777" w:rsidR="00364903" w:rsidRPr="007F29B8" w:rsidRDefault="00364903" w:rsidP="00364903">
      <w:pPr>
        <w:rPr>
          <w:rFonts w:ascii="Arial" w:hAnsi="Arial" w:cs="Arial"/>
          <w:bCs/>
          <w:sz w:val="22"/>
          <w:szCs w:val="22"/>
        </w:rPr>
      </w:pPr>
    </w:p>
    <w:p w14:paraId="166BCF4F"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If using normative arguments, make sure you know when you are using them so that you can evaluate the strength of the value judgements that are influencing your answers. It would be naïve for you to use them and not appreciate that you are biased by mistake. It is often good to quote some respected body in support of the values that you are defending </w:t>
      </w:r>
      <w:proofErr w:type="gramStart"/>
      <w:r w:rsidRPr="007F29B8">
        <w:rPr>
          <w:rFonts w:ascii="Arial" w:hAnsi="Arial" w:cs="Arial"/>
          <w:bCs/>
          <w:sz w:val="22"/>
          <w:szCs w:val="22"/>
        </w:rPr>
        <w:t>e.g.</w:t>
      </w:r>
      <w:proofErr w:type="gramEnd"/>
      <w:r w:rsidRPr="007F29B8">
        <w:rPr>
          <w:rFonts w:ascii="Arial" w:hAnsi="Arial" w:cs="Arial"/>
          <w:bCs/>
          <w:sz w:val="22"/>
          <w:szCs w:val="22"/>
        </w:rPr>
        <w:t xml:space="preserve"> the United Nations, ethical charters or respected socially responsible organisations.</w:t>
      </w:r>
    </w:p>
    <w:p w14:paraId="40FCD899" w14:textId="77777777" w:rsidR="00364903" w:rsidRPr="007F29B8" w:rsidRDefault="00364903" w:rsidP="00364903">
      <w:pPr>
        <w:rPr>
          <w:rFonts w:ascii="Arial" w:hAnsi="Arial" w:cs="Arial"/>
          <w:bCs/>
          <w:sz w:val="22"/>
          <w:szCs w:val="22"/>
        </w:rPr>
      </w:pPr>
    </w:p>
    <w:p w14:paraId="3F0E49B0" w14:textId="77777777" w:rsidR="00364903" w:rsidRPr="007F29B8" w:rsidRDefault="00364903" w:rsidP="00364903">
      <w:pPr>
        <w:rPr>
          <w:rFonts w:ascii="Arial" w:hAnsi="Arial" w:cs="Arial"/>
          <w:bCs/>
          <w:sz w:val="22"/>
          <w:szCs w:val="22"/>
        </w:rPr>
      </w:pPr>
      <w:r w:rsidRPr="007F29B8">
        <w:rPr>
          <w:rFonts w:ascii="Arial" w:hAnsi="Arial" w:cs="Arial"/>
          <w:bCs/>
          <w:sz w:val="22"/>
          <w:szCs w:val="22"/>
        </w:rPr>
        <w:lastRenderedPageBreak/>
        <w:t>Examples might include feelings of patriotism, reaction to historical experiences, the teachings of religious or political leaders.</w:t>
      </w:r>
    </w:p>
    <w:p w14:paraId="222DB231" w14:textId="77777777" w:rsidR="00364903" w:rsidRPr="007F29B8" w:rsidRDefault="00364903" w:rsidP="00364903">
      <w:pPr>
        <w:rPr>
          <w:rFonts w:ascii="Arial" w:hAnsi="Arial" w:cs="Arial"/>
          <w:bCs/>
          <w:sz w:val="22"/>
          <w:szCs w:val="22"/>
        </w:rPr>
      </w:pPr>
    </w:p>
    <w:p w14:paraId="4E19BFB1" w14:textId="77777777" w:rsidR="00364903" w:rsidRPr="007F29B8" w:rsidRDefault="00364903" w:rsidP="00364903">
      <w:pPr>
        <w:rPr>
          <w:rFonts w:ascii="Arial" w:hAnsi="Arial" w:cs="Arial"/>
          <w:bCs/>
          <w:sz w:val="22"/>
          <w:szCs w:val="22"/>
        </w:rPr>
      </w:pPr>
      <w:r>
        <w:rPr>
          <w:rFonts w:ascii="Arial" w:hAnsi="Arial" w:cs="Arial"/>
          <w:bCs/>
          <w:sz w:val="22"/>
          <w:szCs w:val="22"/>
        </w:rPr>
        <w:t>For example, i</w:t>
      </w:r>
      <w:r w:rsidRPr="007F29B8">
        <w:rPr>
          <w:rFonts w:ascii="Arial" w:hAnsi="Arial" w:cs="Arial"/>
          <w:bCs/>
          <w:sz w:val="22"/>
          <w:szCs w:val="22"/>
        </w:rPr>
        <w:t xml:space="preserve">f we were studying the </w:t>
      </w:r>
      <w:r w:rsidRPr="007F29B8">
        <w:rPr>
          <w:rFonts w:ascii="Arial" w:hAnsi="Arial" w:cs="Arial"/>
          <w:bCs/>
          <w:color w:val="000000"/>
          <w:kern w:val="36"/>
          <w:lang w:eastAsia="en-GB"/>
        </w:rPr>
        <w:t>Belt and Road Initiative (BRI):</w:t>
      </w:r>
    </w:p>
    <w:p w14:paraId="4CDBC47D" w14:textId="77777777" w:rsidR="00364903" w:rsidRDefault="00364903" w:rsidP="00364903">
      <w:pPr>
        <w:numPr>
          <w:ilvl w:val="0"/>
          <w:numId w:val="2"/>
        </w:numPr>
        <w:spacing w:before="300" w:after="300"/>
        <w:ind w:right="450"/>
        <w:outlineLvl w:val="0"/>
        <w:rPr>
          <w:rFonts w:ascii="Arial" w:hAnsi="Arial" w:cs="Arial"/>
          <w:bCs/>
          <w:sz w:val="22"/>
          <w:szCs w:val="22"/>
        </w:rPr>
      </w:pPr>
      <w:r w:rsidRPr="007F29B8">
        <w:rPr>
          <w:rFonts w:ascii="Arial" w:hAnsi="Arial" w:cs="Arial"/>
          <w:bCs/>
          <w:sz w:val="22"/>
          <w:szCs w:val="22"/>
        </w:rPr>
        <w:t>We might view the investments and treaties signed by the People’s Republic of China (PRC) as an example of China attempting to channel resources for its own use, exploiting weaker powers and creating a threat to political or military stability in Asia. Weak developing countries are caught in debt traps or in desperate need for aid and have signed off certain projects and spheres of influence to the PRC.</w:t>
      </w:r>
      <w:r>
        <w:rPr>
          <w:rFonts w:ascii="Arial" w:hAnsi="Arial" w:cs="Arial"/>
          <w:bCs/>
          <w:sz w:val="22"/>
          <w:szCs w:val="22"/>
        </w:rPr>
        <w:t xml:space="preserve"> In an extreme interpretation it might </w:t>
      </w:r>
      <w:proofErr w:type="gramStart"/>
      <w:r>
        <w:rPr>
          <w:rFonts w:ascii="Arial" w:hAnsi="Arial" w:cs="Arial"/>
          <w:bCs/>
          <w:sz w:val="22"/>
          <w:szCs w:val="22"/>
        </w:rPr>
        <w:t>be seen as</w:t>
      </w:r>
      <w:proofErr w:type="gramEnd"/>
      <w:r>
        <w:rPr>
          <w:rFonts w:ascii="Arial" w:hAnsi="Arial" w:cs="Arial"/>
          <w:bCs/>
          <w:sz w:val="22"/>
          <w:szCs w:val="22"/>
        </w:rPr>
        <w:t xml:space="preserve"> China using soft power to dominate in the C21st.</w:t>
      </w:r>
    </w:p>
    <w:p w14:paraId="260DCB6D" w14:textId="77777777" w:rsidR="00364903" w:rsidRPr="00947231" w:rsidRDefault="00364903" w:rsidP="00364903">
      <w:pPr>
        <w:numPr>
          <w:ilvl w:val="0"/>
          <w:numId w:val="2"/>
        </w:numPr>
        <w:spacing w:before="300" w:after="300"/>
        <w:ind w:right="450"/>
        <w:outlineLvl w:val="0"/>
        <w:rPr>
          <w:rFonts w:ascii="Arial" w:hAnsi="Arial" w:cs="Arial"/>
          <w:bCs/>
          <w:sz w:val="22"/>
          <w:szCs w:val="22"/>
        </w:rPr>
      </w:pPr>
      <w:r w:rsidRPr="00947231">
        <w:rPr>
          <w:rFonts w:ascii="Arial" w:hAnsi="Arial" w:cs="Arial"/>
          <w:bCs/>
          <w:sz w:val="22"/>
          <w:szCs w:val="22"/>
        </w:rPr>
        <w:t>However, a citizen of the PRC or long-term student of China, because of a knowledge of Chinese history, education by the CPPRC or being closer to what is going on, might evaluate the BRI as a legitimate way for China to secure resources, free supply lines to ensure prosperity of the PRC, in the face of possible aggression by Western powers, who could attack Chinese interests by restricting access to essential resources and regional interests. History shows that the West has been guilty of this in the past.</w:t>
      </w:r>
    </w:p>
    <w:p w14:paraId="7A41CA2B" w14:textId="77777777" w:rsidR="00364903" w:rsidRPr="007F29B8" w:rsidRDefault="00364903" w:rsidP="00364903">
      <w:pPr>
        <w:spacing w:before="300" w:after="300"/>
        <w:ind w:right="450"/>
        <w:outlineLvl w:val="0"/>
        <w:rPr>
          <w:rFonts w:ascii="Arial" w:hAnsi="Arial" w:cs="Arial"/>
          <w:bCs/>
          <w:color w:val="000000"/>
          <w:kern w:val="36"/>
          <w:lang w:eastAsia="en-GB"/>
        </w:rPr>
      </w:pPr>
      <w:r w:rsidRPr="007F29B8">
        <w:rPr>
          <w:rFonts w:ascii="Arial" w:hAnsi="Arial" w:cs="Arial"/>
          <w:bCs/>
          <w:sz w:val="22"/>
          <w:szCs w:val="22"/>
        </w:rPr>
        <w:t>Bias will be in all sources particularly the media and some propaganda organisation/think tanks.</w:t>
      </w:r>
    </w:p>
    <w:p w14:paraId="48F5CEF4"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Some sources:</w:t>
      </w:r>
    </w:p>
    <w:p w14:paraId="19113FE2" w14:textId="77777777" w:rsidR="00364903" w:rsidRPr="007F29B8" w:rsidRDefault="00364903" w:rsidP="00364903">
      <w:pPr>
        <w:spacing w:before="300" w:after="300"/>
        <w:ind w:right="450"/>
        <w:outlineLvl w:val="0"/>
        <w:rPr>
          <w:rFonts w:ascii="Arial" w:hAnsi="Arial" w:cs="Arial"/>
          <w:bCs/>
          <w:sz w:val="22"/>
          <w:szCs w:val="22"/>
        </w:rPr>
      </w:pPr>
      <w:r w:rsidRPr="007F29B8">
        <w:rPr>
          <w:rFonts w:ascii="Arial" w:hAnsi="Arial" w:cs="Arial"/>
          <w:bCs/>
        </w:rPr>
        <w:t xml:space="preserve">The European Bank for Reconstruction and Development (EBRD) (2020) </w:t>
      </w:r>
      <w:r w:rsidRPr="008305B3">
        <w:rPr>
          <w:rFonts w:ascii="Arial" w:hAnsi="Arial" w:cs="Arial"/>
          <w:bCs/>
          <w:kern w:val="36"/>
          <w:lang w:eastAsia="en-GB"/>
        </w:rPr>
        <w:t>Belt</w:t>
      </w:r>
      <w:r w:rsidRPr="00947231">
        <w:rPr>
          <w:rFonts w:ascii="Arial" w:hAnsi="Arial" w:cs="Arial"/>
          <w:bCs/>
          <w:color w:val="000000"/>
          <w:kern w:val="36"/>
          <w:lang w:eastAsia="en-GB"/>
        </w:rPr>
        <w:t xml:space="preserve"> and Road Initiative (BRI),  </w:t>
      </w:r>
      <w:hyperlink r:id="rId5" w:history="1">
        <w:r w:rsidRPr="007F29B8">
          <w:rPr>
            <w:rStyle w:val="Hyperlink"/>
            <w:rFonts w:ascii="Arial" w:hAnsi="Arial" w:cs="Arial"/>
            <w:bCs/>
            <w:sz w:val="22"/>
            <w:szCs w:val="22"/>
          </w:rPr>
          <w:t>https://www.ebrd.com/what-we-do/belt-and-road/overview.html</w:t>
        </w:r>
      </w:hyperlink>
      <w:r w:rsidRPr="007F29B8">
        <w:rPr>
          <w:rFonts w:ascii="Arial" w:hAnsi="Arial" w:cs="Arial"/>
          <w:bCs/>
          <w:sz w:val="22"/>
          <w:szCs w:val="22"/>
        </w:rPr>
        <w:t>, (Accessed 02-01-21)</w:t>
      </w:r>
    </w:p>
    <w:p w14:paraId="45CC8164" w14:textId="77777777" w:rsidR="00364903" w:rsidRPr="007F29B8" w:rsidRDefault="00364903" w:rsidP="00364903">
      <w:pPr>
        <w:spacing w:before="300" w:after="300"/>
        <w:ind w:right="450"/>
        <w:outlineLvl w:val="0"/>
        <w:rPr>
          <w:rFonts w:ascii="Arial" w:hAnsi="Arial" w:cs="Arial"/>
          <w:bCs/>
          <w:i/>
          <w:iCs/>
          <w:sz w:val="22"/>
          <w:szCs w:val="22"/>
        </w:rPr>
      </w:pPr>
      <w:r w:rsidRPr="007F29B8">
        <w:rPr>
          <w:rFonts w:ascii="Arial" w:hAnsi="Arial" w:cs="Arial"/>
          <w:bCs/>
          <w:i/>
          <w:iCs/>
          <w:sz w:val="22"/>
          <w:szCs w:val="22"/>
        </w:rPr>
        <w:t xml:space="preserve">The EBRD is a banking/development organisation. It might </w:t>
      </w:r>
      <w:proofErr w:type="gramStart"/>
      <w:r w:rsidRPr="007F29B8">
        <w:rPr>
          <w:rFonts w:ascii="Arial" w:hAnsi="Arial" w:cs="Arial"/>
          <w:bCs/>
          <w:i/>
          <w:iCs/>
          <w:sz w:val="22"/>
          <w:szCs w:val="22"/>
        </w:rPr>
        <w:t>be seen as</w:t>
      </w:r>
      <w:proofErr w:type="gramEnd"/>
      <w:r w:rsidRPr="007F29B8">
        <w:rPr>
          <w:rFonts w:ascii="Arial" w:hAnsi="Arial" w:cs="Arial"/>
          <w:bCs/>
          <w:i/>
          <w:iCs/>
          <w:sz w:val="22"/>
          <w:szCs w:val="22"/>
        </w:rPr>
        <w:t xml:space="preserve"> being objective, however it will have political influences as all aid/development organisations do.</w:t>
      </w:r>
    </w:p>
    <w:p w14:paraId="518CAD52" w14:textId="77777777" w:rsidR="00364903" w:rsidRPr="007F29B8" w:rsidRDefault="00364903" w:rsidP="00364903">
      <w:pPr>
        <w:spacing w:before="300" w:after="300"/>
        <w:ind w:right="450"/>
        <w:outlineLvl w:val="0"/>
        <w:rPr>
          <w:rFonts w:ascii="Arial" w:hAnsi="Arial" w:cs="Arial"/>
          <w:bCs/>
          <w:sz w:val="22"/>
          <w:szCs w:val="22"/>
        </w:rPr>
      </w:pPr>
      <w:r w:rsidRPr="007F29B8">
        <w:rPr>
          <w:rFonts w:ascii="Arial" w:hAnsi="Arial" w:cs="Arial"/>
          <w:bCs/>
          <w:sz w:val="22"/>
          <w:szCs w:val="22"/>
        </w:rPr>
        <w:t xml:space="preserve">The EBRD provides a link to China Daily, which welcomes its involvement, </w:t>
      </w:r>
      <w:hyperlink r:id="rId6" w:history="1">
        <w:r w:rsidRPr="007F29B8">
          <w:rPr>
            <w:rStyle w:val="Hyperlink"/>
            <w:rFonts w:ascii="Arial" w:hAnsi="Arial" w:cs="Arial"/>
            <w:bCs/>
            <w:sz w:val="22"/>
            <w:szCs w:val="22"/>
          </w:rPr>
          <w:t>http://europe.chinadaily.com.cn/a/201811/27/WS5bfc81dda310eff30328b28b.html</w:t>
        </w:r>
      </w:hyperlink>
      <w:r w:rsidRPr="007F29B8">
        <w:rPr>
          <w:rFonts w:ascii="Arial" w:hAnsi="Arial" w:cs="Arial"/>
          <w:bCs/>
          <w:sz w:val="22"/>
          <w:szCs w:val="22"/>
        </w:rPr>
        <w:t xml:space="preserve"> (Accessed 02-01-21)</w:t>
      </w:r>
    </w:p>
    <w:p w14:paraId="1CE21462" w14:textId="77777777" w:rsidR="00364903" w:rsidRPr="007F29B8" w:rsidRDefault="00364903" w:rsidP="00364903">
      <w:pPr>
        <w:spacing w:before="300" w:after="300"/>
        <w:ind w:right="450"/>
        <w:outlineLvl w:val="0"/>
        <w:rPr>
          <w:rFonts w:ascii="Arial" w:hAnsi="Arial" w:cs="Arial"/>
          <w:bCs/>
          <w:sz w:val="22"/>
          <w:szCs w:val="22"/>
        </w:rPr>
      </w:pPr>
      <w:r w:rsidRPr="007F29B8">
        <w:rPr>
          <w:rFonts w:ascii="Arial" w:hAnsi="Arial" w:cs="Arial"/>
          <w:bCs/>
          <w:sz w:val="22"/>
          <w:szCs w:val="22"/>
        </w:rPr>
        <w:t xml:space="preserve">Hou </w:t>
      </w:r>
      <w:proofErr w:type="spellStart"/>
      <w:r w:rsidRPr="007F29B8">
        <w:rPr>
          <w:rFonts w:ascii="Arial" w:hAnsi="Arial" w:cs="Arial"/>
          <w:bCs/>
          <w:sz w:val="22"/>
          <w:szCs w:val="22"/>
        </w:rPr>
        <w:t>Ruili</w:t>
      </w:r>
      <w:proofErr w:type="spellEnd"/>
      <w:r w:rsidRPr="007F29B8">
        <w:rPr>
          <w:rFonts w:ascii="Arial" w:hAnsi="Arial" w:cs="Arial"/>
          <w:bCs/>
          <w:sz w:val="22"/>
          <w:szCs w:val="22"/>
        </w:rPr>
        <w:t xml:space="preserve"> (2020) The widening Road of </w:t>
      </w:r>
      <w:proofErr w:type="gramStart"/>
      <w:r w:rsidRPr="007F29B8">
        <w:rPr>
          <w:rFonts w:ascii="Arial" w:hAnsi="Arial" w:cs="Arial"/>
          <w:bCs/>
          <w:sz w:val="22"/>
          <w:szCs w:val="22"/>
        </w:rPr>
        <w:t>opening up</w:t>
      </w:r>
      <w:proofErr w:type="gramEnd"/>
      <w:r w:rsidRPr="007F29B8">
        <w:rPr>
          <w:rFonts w:ascii="Arial" w:hAnsi="Arial" w:cs="Arial"/>
          <w:bCs/>
          <w:sz w:val="22"/>
          <w:szCs w:val="22"/>
        </w:rPr>
        <w:t xml:space="preserve">, China Today, 26 November, </w:t>
      </w:r>
      <w:hyperlink r:id="rId7" w:history="1">
        <w:r w:rsidRPr="007F29B8">
          <w:rPr>
            <w:rStyle w:val="Hyperlink"/>
            <w:rFonts w:ascii="Arial" w:hAnsi="Arial" w:cs="Arial"/>
            <w:bCs/>
            <w:sz w:val="22"/>
            <w:szCs w:val="22"/>
          </w:rPr>
          <w:t>http://www.chinatoday.com.cn/ctenglish/2018/commentaries/202011/t20201126_800228229.html</w:t>
        </w:r>
      </w:hyperlink>
      <w:r w:rsidRPr="007F29B8">
        <w:rPr>
          <w:rFonts w:ascii="Arial" w:hAnsi="Arial" w:cs="Arial"/>
          <w:bCs/>
          <w:sz w:val="22"/>
          <w:szCs w:val="22"/>
        </w:rPr>
        <w:t xml:space="preserve"> , (Accessed 02-01-21)</w:t>
      </w:r>
    </w:p>
    <w:p w14:paraId="2834B52A" w14:textId="77777777" w:rsidR="00364903" w:rsidRPr="007F29B8" w:rsidRDefault="00364903" w:rsidP="00364903">
      <w:pPr>
        <w:spacing w:before="300" w:after="300"/>
        <w:ind w:right="450"/>
        <w:outlineLvl w:val="0"/>
        <w:rPr>
          <w:rFonts w:ascii="Arial" w:hAnsi="Arial" w:cs="Arial"/>
          <w:bCs/>
          <w:i/>
          <w:iCs/>
          <w:sz w:val="22"/>
          <w:szCs w:val="22"/>
        </w:rPr>
      </w:pPr>
      <w:r w:rsidRPr="007F29B8">
        <w:rPr>
          <w:rFonts w:ascii="Arial" w:hAnsi="Arial" w:cs="Arial"/>
          <w:bCs/>
          <w:i/>
          <w:iCs/>
          <w:sz w:val="22"/>
          <w:szCs w:val="22"/>
        </w:rPr>
        <w:t>China Daily and China Today are heavily influenced by the government of the PRC and the Communist Party. It will inevitably give a patriotic spin on all stories.</w:t>
      </w:r>
    </w:p>
    <w:p w14:paraId="0916E3A1" w14:textId="77777777" w:rsidR="00364903" w:rsidRPr="007F29B8" w:rsidRDefault="00364903" w:rsidP="00364903">
      <w:pPr>
        <w:spacing w:before="300" w:after="300"/>
        <w:ind w:right="450"/>
        <w:outlineLvl w:val="0"/>
        <w:rPr>
          <w:rFonts w:ascii="Arial" w:hAnsi="Arial" w:cs="Arial"/>
          <w:bCs/>
          <w:sz w:val="22"/>
          <w:szCs w:val="22"/>
        </w:rPr>
      </w:pPr>
      <w:r w:rsidRPr="007F29B8">
        <w:rPr>
          <w:bCs/>
        </w:rPr>
        <w:br/>
      </w:r>
      <w:r w:rsidRPr="00947231">
        <w:rPr>
          <w:rFonts w:ascii="Arial" w:hAnsi="Arial" w:cs="Arial"/>
          <w:bCs/>
          <w:color w:val="000000"/>
          <w:sz w:val="22"/>
          <w:szCs w:val="22"/>
          <w:shd w:val="clear" w:color="auto" w:fill="FFFFFF"/>
        </w:rPr>
        <w:t xml:space="preserve">Lily </w:t>
      </w:r>
      <w:proofErr w:type="spellStart"/>
      <w:r w:rsidRPr="00947231">
        <w:rPr>
          <w:rFonts w:ascii="Arial" w:hAnsi="Arial" w:cs="Arial"/>
          <w:bCs/>
          <w:color w:val="000000"/>
          <w:sz w:val="22"/>
          <w:szCs w:val="22"/>
          <w:shd w:val="clear" w:color="auto" w:fill="FFFFFF"/>
        </w:rPr>
        <w:t>Kuo</w:t>
      </w:r>
      <w:proofErr w:type="spellEnd"/>
      <w:r w:rsidRPr="00947231">
        <w:rPr>
          <w:rFonts w:ascii="Arial" w:hAnsi="Arial" w:cs="Arial"/>
          <w:bCs/>
          <w:color w:val="000000"/>
          <w:sz w:val="22"/>
          <w:szCs w:val="22"/>
          <w:shd w:val="clear" w:color="auto" w:fill="FFFFFF"/>
        </w:rPr>
        <w:t xml:space="preserve"> (2019) </w:t>
      </w:r>
      <w:r w:rsidRPr="00947231">
        <w:rPr>
          <w:rFonts w:ascii="Arial" w:hAnsi="Arial" w:cs="Arial"/>
          <w:bCs/>
          <w:color w:val="000000"/>
          <w:kern w:val="36"/>
          <w:sz w:val="22"/>
          <w:szCs w:val="22"/>
          <w:lang w:eastAsia="en-GB"/>
        </w:rPr>
        <w:t xml:space="preserve">Belt and Road forum: China's 'project of the century' hits tough times, The Guardian, 25 April, </w:t>
      </w:r>
      <w:hyperlink r:id="rId8" w:history="1">
        <w:r w:rsidRPr="007F29B8">
          <w:rPr>
            <w:rStyle w:val="Hyperlink"/>
            <w:rFonts w:ascii="Arial" w:hAnsi="Arial" w:cs="Arial"/>
            <w:bCs/>
            <w:sz w:val="22"/>
            <w:szCs w:val="22"/>
          </w:rPr>
          <w:t>https://www.theguardian.com/world/2019/apr/25/belt-and-road-forum-chinas-project-of-the-century-hits-tough-times</w:t>
        </w:r>
      </w:hyperlink>
      <w:r w:rsidRPr="007F29B8">
        <w:rPr>
          <w:rFonts w:ascii="Arial" w:hAnsi="Arial" w:cs="Arial"/>
          <w:bCs/>
          <w:sz w:val="22"/>
          <w:szCs w:val="22"/>
        </w:rPr>
        <w:t>, (Accessed 02-01-21).</w:t>
      </w:r>
    </w:p>
    <w:p w14:paraId="4E274305" w14:textId="77777777" w:rsidR="00364903" w:rsidRDefault="00364903" w:rsidP="00364903">
      <w:pPr>
        <w:spacing w:before="300" w:after="300"/>
        <w:ind w:right="450"/>
        <w:outlineLvl w:val="0"/>
        <w:rPr>
          <w:rFonts w:ascii="Arial" w:hAnsi="Arial" w:cs="Arial"/>
          <w:bCs/>
          <w:i/>
          <w:iCs/>
          <w:sz w:val="22"/>
          <w:szCs w:val="22"/>
        </w:rPr>
      </w:pPr>
      <w:r w:rsidRPr="007F29B8">
        <w:rPr>
          <w:rFonts w:ascii="Arial" w:hAnsi="Arial" w:cs="Arial"/>
          <w:bCs/>
          <w:i/>
          <w:iCs/>
          <w:sz w:val="22"/>
          <w:szCs w:val="22"/>
        </w:rPr>
        <w:t>The Guardian newspaper deals with stories in an intelligent way but is committed to certain political perspectives as can be seen in the listing of criticisms of the PRC.</w:t>
      </w:r>
    </w:p>
    <w:p w14:paraId="5343051C" w14:textId="77777777" w:rsidR="00364903" w:rsidRDefault="00364903" w:rsidP="00364903">
      <w:pPr>
        <w:spacing w:before="300" w:after="300"/>
        <w:ind w:right="450"/>
        <w:outlineLvl w:val="0"/>
        <w:rPr>
          <w:rFonts w:ascii="Arial" w:hAnsi="Arial" w:cs="Arial"/>
          <w:bCs/>
          <w:sz w:val="22"/>
          <w:szCs w:val="22"/>
        </w:rPr>
      </w:pPr>
      <w:proofErr w:type="spellStart"/>
      <w:r w:rsidRPr="00641FF7">
        <w:rPr>
          <w:rFonts w:ascii="Arial" w:hAnsi="Arial" w:cs="Arial"/>
          <w:bCs/>
          <w:sz w:val="22"/>
          <w:szCs w:val="22"/>
        </w:rPr>
        <w:t>Frankopan</w:t>
      </w:r>
      <w:proofErr w:type="spellEnd"/>
      <w:r w:rsidRPr="00641FF7">
        <w:rPr>
          <w:rFonts w:ascii="Arial" w:hAnsi="Arial" w:cs="Arial"/>
          <w:bCs/>
          <w:sz w:val="22"/>
          <w:szCs w:val="22"/>
        </w:rPr>
        <w:t xml:space="preserve">, P. (2018) </w:t>
      </w:r>
      <w:r w:rsidRPr="00641FF7">
        <w:rPr>
          <w:rFonts w:ascii="Arial" w:hAnsi="Arial" w:cs="Arial"/>
          <w:bCs/>
          <w:i/>
          <w:iCs/>
          <w:sz w:val="22"/>
          <w:szCs w:val="22"/>
        </w:rPr>
        <w:t>The New Silk Roads</w:t>
      </w:r>
      <w:r w:rsidRPr="00641FF7">
        <w:rPr>
          <w:rFonts w:ascii="Arial" w:hAnsi="Arial" w:cs="Arial"/>
          <w:bCs/>
          <w:sz w:val="22"/>
          <w:szCs w:val="22"/>
        </w:rPr>
        <w:t xml:space="preserve">, London, Bloomsbury Publishing. </w:t>
      </w:r>
      <w:hyperlink r:id="rId9" w:history="1">
        <w:r w:rsidRPr="005C1E64">
          <w:rPr>
            <w:rStyle w:val="Hyperlink"/>
            <w:rFonts w:ascii="Arial" w:hAnsi="Arial" w:cs="Arial"/>
            <w:bCs/>
            <w:sz w:val="22"/>
            <w:szCs w:val="22"/>
          </w:rPr>
          <w:t>https://www.bloomsbury.com/uk/the-new-silk-roads-9781526607430/</w:t>
        </w:r>
      </w:hyperlink>
      <w:r>
        <w:rPr>
          <w:rFonts w:ascii="Arial" w:hAnsi="Arial" w:cs="Arial"/>
          <w:bCs/>
          <w:sz w:val="22"/>
          <w:szCs w:val="22"/>
        </w:rPr>
        <w:t xml:space="preserve"> </w:t>
      </w:r>
    </w:p>
    <w:p w14:paraId="4D27EB66" w14:textId="77777777" w:rsidR="00364903" w:rsidRPr="00641FF7" w:rsidRDefault="00364903" w:rsidP="00364903">
      <w:pPr>
        <w:spacing w:before="300" w:after="300"/>
        <w:ind w:right="450"/>
        <w:outlineLvl w:val="0"/>
        <w:rPr>
          <w:rFonts w:ascii="Arial" w:hAnsi="Arial" w:cs="Arial"/>
          <w:bCs/>
          <w:i/>
          <w:iCs/>
          <w:sz w:val="22"/>
          <w:szCs w:val="22"/>
        </w:rPr>
      </w:pPr>
      <w:r w:rsidRPr="00641FF7">
        <w:rPr>
          <w:rFonts w:ascii="Arial" w:hAnsi="Arial" w:cs="Arial"/>
          <w:bCs/>
          <w:i/>
          <w:iCs/>
          <w:sz w:val="22"/>
          <w:szCs w:val="22"/>
        </w:rPr>
        <w:t>An Oxford University professor who tries to put the discussion in a historical context, including seeing Asia, led by China reasserting its rightful place in world geopolitics.</w:t>
      </w:r>
    </w:p>
    <w:p w14:paraId="0F7E74EF"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Therefore, the very sources we use might be biased.</w:t>
      </w:r>
    </w:p>
    <w:p w14:paraId="0158B63E" w14:textId="77777777" w:rsidR="00364903" w:rsidRPr="007F29B8" w:rsidRDefault="00364903" w:rsidP="00364903">
      <w:pPr>
        <w:rPr>
          <w:rFonts w:ascii="Arial" w:hAnsi="Arial" w:cs="Arial"/>
          <w:bCs/>
          <w:sz w:val="22"/>
          <w:szCs w:val="22"/>
        </w:rPr>
      </w:pPr>
    </w:p>
    <w:p w14:paraId="43540B97"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Social scientists traditionally use a POSITIVIST, economic or efficiency argument to evaluate cases or projects. Value judgements are difficult to prove, unlike positivist, objective arguments, where evidence can decide true of false claims. Positivists always claim objectivity and scientific validity for their conclusions. </w:t>
      </w:r>
    </w:p>
    <w:p w14:paraId="0A4D7A00" w14:textId="77777777" w:rsidR="00364903" w:rsidRPr="007F29B8" w:rsidRDefault="00364903" w:rsidP="00364903">
      <w:pPr>
        <w:rPr>
          <w:rFonts w:ascii="Arial" w:hAnsi="Arial" w:cs="Arial"/>
          <w:bCs/>
          <w:sz w:val="22"/>
          <w:szCs w:val="22"/>
        </w:rPr>
      </w:pPr>
    </w:p>
    <w:p w14:paraId="594DFE48" w14:textId="77777777" w:rsidR="00364903" w:rsidRPr="00947231" w:rsidRDefault="00364903" w:rsidP="00364903">
      <w:pPr>
        <w:rPr>
          <w:rFonts w:ascii="Arial" w:hAnsi="Arial" w:cs="Arial"/>
          <w:bCs/>
          <w:i/>
          <w:iCs/>
          <w:sz w:val="22"/>
          <w:szCs w:val="22"/>
        </w:rPr>
      </w:pPr>
      <w:proofErr w:type="gramStart"/>
      <w:r w:rsidRPr="00947231">
        <w:rPr>
          <w:rFonts w:ascii="Arial" w:hAnsi="Arial" w:cs="Arial"/>
          <w:bCs/>
          <w:i/>
          <w:iCs/>
          <w:sz w:val="22"/>
          <w:szCs w:val="22"/>
        </w:rPr>
        <w:t>In reality when</w:t>
      </w:r>
      <w:proofErr w:type="gramEnd"/>
      <w:r w:rsidRPr="00947231">
        <w:rPr>
          <w:rFonts w:ascii="Arial" w:hAnsi="Arial" w:cs="Arial"/>
          <w:bCs/>
          <w:i/>
          <w:iCs/>
          <w:sz w:val="22"/>
          <w:szCs w:val="22"/>
        </w:rPr>
        <w:t xml:space="preserve"> studying human beings, it is difficult to avid the moral/political dimension. Without it we </w:t>
      </w:r>
      <w:proofErr w:type="spellStart"/>
      <w:r w:rsidRPr="00947231">
        <w:rPr>
          <w:rFonts w:ascii="Arial" w:hAnsi="Arial" w:cs="Arial"/>
          <w:bCs/>
          <w:i/>
          <w:iCs/>
          <w:sz w:val="22"/>
          <w:szCs w:val="22"/>
        </w:rPr>
        <w:t>can not</w:t>
      </w:r>
      <w:proofErr w:type="spellEnd"/>
      <w:r w:rsidRPr="00947231">
        <w:rPr>
          <w:rFonts w:ascii="Arial" w:hAnsi="Arial" w:cs="Arial"/>
          <w:bCs/>
          <w:i/>
          <w:iCs/>
          <w:sz w:val="22"/>
          <w:szCs w:val="22"/>
        </w:rPr>
        <w:t xml:space="preserve"> understand human behaviour. </w:t>
      </w:r>
    </w:p>
    <w:p w14:paraId="2020F769" w14:textId="77777777" w:rsidR="00364903" w:rsidRPr="007F29B8" w:rsidRDefault="00364903" w:rsidP="00364903">
      <w:pPr>
        <w:rPr>
          <w:rFonts w:ascii="Arial" w:hAnsi="Arial" w:cs="Arial"/>
          <w:bCs/>
          <w:sz w:val="22"/>
          <w:szCs w:val="22"/>
        </w:rPr>
      </w:pPr>
    </w:p>
    <w:p w14:paraId="2BC03629" w14:textId="77777777" w:rsidR="00364903" w:rsidRPr="00947231" w:rsidRDefault="00364903" w:rsidP="00364903">
      <w:pPr>
        <w:numPr>
          <w:ilvl w:val="0"/>
          <w:numId w:val="1"/>
        </w:numPr>
        <w:rPr>
          <w:rFonts w:ascii="Arial" w:hAnsi="Arial" w:cs="Arial"/>
          <w:b/>
          <w:sz w:val="22"/>
          <w:szCs w:val="22"/>
        </w:rPr>
      </w:pPr>
      <w:r w:rsidRPr="00947231">
        <w:rPr>
          <w:rFonts w:ascii="Arial" w:hAnsi="Arial" w:cs="Arial"/>
          <w:b/>
          <w:sz w:val="22"/>
          <w:szCs w:val="22"/>
        </w:rPr>
        <w:t>How do we view the economic systems in which the organisations are trading?</w:t>
      </w:r>
    </w:p>
    <w:p w14:paraId="07EA9385" w14:textId="77777777" w:rsidR="00364903" w:rsidRPr="007F29B8" w:rsidRDefault="00364903" w:rsidP="00364903">
      <w:pPr>
        <w:rPr>
          <w:rFonts w:ascii="Arial" w:hAnsi="Arial" w:cs="Arial"/>
          <w:bCs/>
          <w:sz w:val="22"/>
          <w:szCs w:val="22"/>
        </w:rPr>
      </w:pPr>
    </w:p>
    <w:p w14:paraId="4D2A19E0" w14:textId="77777777" w:rsidR="00364903" w:rsidRDefault="00364903" w:rsidP="00364903">
      <w:pPr>
        <w:rPr>
          <w:rFonts w:ascii="Arial" w:hAnsi="Arial" w:cs="Arial"/>
          <w:bCs/>
          <w:sz w:val="22"/>
          <w:szCs w:val="22"/>
        </w:rPr>
      </w:pPr>
      <w:r>
        <w:rPr>
          <w:rFonts w:ascii="Arial" w:hAnsi="Arial" w:cs="Arial"/>
          <w:bCs/>
          <w:sz w:val="22"/>
          <w:szCs w:val="22"/>
        </w:rPr>
        <w:t xml:space="preserve">All systems have good and bad things about them. You may touch on some of these arguments in your review of the different organisations that you are analysing. As well as ethical goods and </w:t>
      </w:r>
      <w:proofErr w:type="spellStart"/>
      <w:r>
        <w:rPr>
          <w:rFonts w:ascii="Arial" w:hAnsi="Arial" w:cs="Arial"/>
          <w:bCs/>
          <w:sz w:val="22"/>
          <w:szCs w:val="22"/>
        </w:rPr>
        <w:t>bads</w:t>
      </w:r>
      <w:proofErr w:type="spellEnd"/>
      <w:r>
        <w:rPr>
          <w:rFonts w:ascii="Arial" w:hAnsi="Arial" w:cs="Arial"/>
          <w:bCs/>
          <w:sz w:val="22"/>
          <w:szCs w:val="22"/>
        </w:rPr>
        <w:t xml:space="preserve">, there may be economic inefficiency goods and </w:t>
      </w:r>
      <w:proofErr w:type="spellStart"/>
      <w:r>
        <w:rPr>
          <w:rFonts w:ascii="Arial" w:hAnsi="Arial" w:cs="Arial"/>
          <w:bCs/>
          <w:sz w:val="22"/>
          <w:szCs w:val="22"/>
        </w:rPr>
        <w:t>bads</w:t>
      </w:r>
      <w:proofErr w:type="spellEnd"/>
      <w:r>
        <w:rPr>
          <w:rFonts w:ascii="Arial" w:hAnsi="Arial" w:cs="Arial"/>
          <w:bCs/>
          <w:sz w:val="22"/>
          <w:szCs w:val="22"/>
        </w:rPr>
        <w:t>.</w:t>
      </w:r>
    </w:p>
    <w:p w14:paraId="632F87EE" w14:textId="77777777" w:rsidR="00364903" w:rsidRPr="007F29B8" w:rsidRDefault="00364903" w:rsidP="00364903">
      <w:pPr>
        <w:rPr>
          <w:rFonts w:ascii="Arial" w:hAnsi="Arial" w:cs="Arial"/>
          <w:bCs/>
          <w:sz w:val="22"/>
          <w:szCs w:val="22"/>
        </w:rPr>
      </w:pPr>
    </w:p>
    <w:p w14:paraId="317EA255"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ECONOMIC EFFICIENCY- we are looking for an </w:t>
      </w:r>
      <w:r w:rsidRPr="007F29B8">
        <w:rPr>
          <w:rFonts w:ascii="Arial" w:hAnsi="Arial" w:cs="Arial"/>
          <w:bCs/>
          <w:i/>
          <w:iCs/>
          <w:sz w:val="22"/>
          <w:szCs w:val="22"/>
        </w:rPr>
        <w:t>optimal distribution of resources</w:t>
      </w:r>
      <w:r w:rsidRPr="007F29B8">
        <w:rPr>
          <w:rFonts w:ascii="Arial" w:hAnsi="Arial" w:cs="Arial"/>
          <w:bCs/>
          <w:sz w:val="22"/>
          <w:szCs w:val="22"/>
        </w:rPr>
        <w:t>. Optimal means that no reorganisation of resources could produce a better output in terms of economic goods.</w:t>
      </w:r>
    </w:p>
    <w:p w14:paraId="62266DCB" w14:textId="77777777" w:rsidR="00364903" w:rsidRPr="007F29B8" w:rsidRDefault="00364903" w:rsidP="00364903">
      <w:pPr>
        <w:rPr>
          <w:rFonts w:ascii="Arial" w:hAnsi="Arial" w:cs="Arial"/>
          <w:bCs/>
          <w:sz w:val="22"/>
          <w:szCs w:val="22"/>
        </w:rPr>
      </w:pPr>
    </w:p>
    <w:p w14:paraId="774EF98E"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 xml:space="preserve">If we do not achieve it, we will have a </w:t>
      </w:r>
      <w:r w:rsidRPr="007F29B8">
        <w:rPr>
          <w:rFonts w:ascii="Arial" w:hAnsi="Arial" w:cs="Arial"/>
          <w:bCs/>
          <w:i/>
          <w:iCs/>
          <w:sz w:val="22"/>
          <w:szCs w:val="22"/>
        </w:rPr>
        <w:t xml:space="preserve">suboptimal distribution of resources </w:t>
      </w:r>
      <w:r w:rsidRPr="007F29B8">
        <w:rPr>
          <w:rFonts w:ascii="Arial" w:hAnsi="Arial" w:cs="Arial"/>
          <w:bCs/>
          <w:sz w:val="22"/>
          <w:szCs w:val="22"/>
        </w:rPr>
        <w:t>or inefficiency.</w:t>
      </w:r>
    </w:p>
    <w:p w14:paraId="2BC8C39C" w14:textId="77777777" w:rsidR="00364903" w:rsidRPr="007F29B8" w:rsidRDefault="00364903" w:rsidP="00364903">
      <w:pPr>
        <w:rPr>
          <w:rFonts w:ascii="Arial" w:hAnsi="Arial" w:cs="Arial"/>
          <w:bCs/>
          <w:sz w:val="22"/>
          <w:szCs w:val="22"/>
        </w:rPr>
      </w:pPr>
    </w:p>
    <w:p w14:paraId="5004F76F" w14:textId="77777777" w:rsidR="00364903" w:rsidRPr="007F29B8" w:rsidRDefault="00364903" w:rsidP="00364903">
      <w:pPr>
        <w:rPr>
          <w:rFonts w:ascii="Arial" w:hAnsi="Arial" w:cs="Arial"/>
          <w:bCs/>
          <w:sz w:val="22"/>
          <w:szCs w:val="22"/>
        </w:rPr>
      </w:pPr>
      <w:r w:rsidRPr="007F29B8">
        <w:rPr>
          <w:rFonts w:ascii="Arial" w:hAnsi="Arial" w:cs="Arial"/>
          <w:bCs/>
          <w:sz w:val="22"/>
          <w:szCs w:val="22"/>
        </w:rPr>
        <w:t>The market or government systems are the basic ways that we can organise the economy. Most societies show a mix of private and public, which can take a variety of forms.</w:t>
      </w:r>
    </w:p>
    <w:p w14:paraId="6901CE72" w14:textId="00CC0136" w:rsidR="004F7153" w:rsidRDefault="004F7153"/>
    <w:p w14:paraId="2D573342" w14:textId="27325472" w:rsidR="00364903" w:rsidRDefault="000674E5">
      <w:r>
        <w:t>See separate document on Market Failure and Public sector failure.</w:t>
      </w:r>
    </w:p>
    <w:p w14:paraId="50DE51AF" w14:textId="77777777" w:rsidR="000674E5" w:rsidRDefault="000674E5"/>
    <w:sectPr w:rsidR="00067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D22569"/>
    <w:multiLevelType w:val="hybridMultilevel"/>
    <w:tmpl w:val="F338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EE23FD"/>
    <w:multiLevelType w:val="hybridMultilevel"/>
    <w:tmpl w:val="EB9A35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903"/>
    <w:rsid w:val="000674E5"/>
    <w:rsid w:val="00364903"/>
    <w:rsid w:val="003D278E"/>
    <w:rsid w:val="004F7153"/>
    <w:rsid w:val="00550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82CC"/>
  <w15:chartTrackingRefBased/>
  <w15:docId w15:val="{BCF33F2B-BA42-482B-AD87-489C55C5B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9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6490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19/apr/25/belt-and-road-forum-chinas-project-of-the-century-hits-tough-times" TargetMode="External"/><Relationship Id="rId3" Type="http://schemas.openxmlformats.org/officeDocument/2006/relationships/settings" Target="settings.xml"/><Relationship Id="rId7" Type="http://schemas.openxmlformats.org/officeDocument/2006/relationships/hyperlink" Target="http://www.chinatoday.com.cn/ctenglish/2018/commentaries/202011/t20201126_80022822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ope.chinadaily.com.cn/a/201811/27/WS5bfc81dda310eff30328b28b.html" TargetMode="External"/><Relationship Id="rId11" Type="http://schemas.openxmlformats.org/officeDocument/2006/relationships/theme" Target="theme/theme1.xml"/><Relationship Id="rId5" Type="http://schemas.openxmlformats.org/officeDocument/2006/relationships/hyperlink" Target="https://www.ebrd.com/what-we-do/belt-and-road/overview.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loomsbury.com/uk/the-new-silk-roads-9781526607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1173</Words>
  <Characters>6687</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2021-01-08T12:54:00Z</dcterms:created>
  <dcterms:modified xsi:type="dcterms:W3CDTF">2021-01-08T12:58:00Z</dcterms:modified>
</cp:coreProperties>
</file>