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5517D" w14:textId="77777777" w:rsidR="0038207D" w:rsidRDefault="0038207D" w:rsidP="0038207D">
      <w:pPr>
        <w:jc w:val="center"/>
        <w:rPr>
          <w:rFonts w:cs="Times New Roman"/>
        </w:rPr>
      </w:pPr>
    </w:p>
    <w:p w14:paraId="4FB90DEE" w14:textId="0958379C" w:rsidR="0038207D" w:rsidRDefault="0038207D" w:rsidP="00A80FA0">
      <w:pPr>
        <w:rPr>
          <w:rFonts w:cs="Times New Roman"/>
        </w:rPr>
      </w:pPr>
    </w:p>
    <w:p w14:paraId="185A0E7A" w14:textId="51EA17A4" w:rsidR="0038207D" w:rsidRDefault="0038207D" w:rsidP="0038207D">
      <w:pPr>
        <w:jc w:val="center"/>
        <w:rPr>
          <w:rFonts w:cs="Times New Roman"/>
        </w:rPr>
      </w:pPr>
    </w:p>
    <w:p w14:paraId="3D7713CD" w14:textId="77777777" w:rsidR="006435A3" w:rsidRDefault="006435A3" w:rsidP="006435A3">
      <w:pPr>
        <w:jc w:val="center"/>
        <w:rPr>
          <w:rFonts w:cs="Times New Roman"/>
          <w:b/>
          <w:bCs/>
          <w:sz w:val="40"/>
          <w:szCs w:val="40"/>
        </w:rPr>
      </w:pPr>
      <w:r w:rsidRPr="0070739F">
        <w:rPr>
          <w:rFonts w:cs="Times New Roman"/>
          <w:b/>
          <w:bCs/>
          <w:sz w:val="40"/>
          <w:szCs w:val="40"/>
        </w:rPr>
        <w:t>Project Management in Construction</w:t>
      </w:r>
    </w:p>
    <w:p w14:paraId="1C99C6B2" w14:textId="52686584" w:rsidR="0038207D" w:rsidRDefault="0038207D" w:rsidP="0038207D">
      <w:pPr>
        <w:jc w:val="center"/>
        <w:rPr>
          <w:rFonts w:cs="Times New Roman"/>
        </w:rPr>
      </w:pPr>
    </w:p>
    <w:p w14:paraId="0A0B6467" w14:textId="4789E39A" w:rsidR="0038207D" w:rsidRDefault="00A80FA0" w:rsidP="0038207D">
      <w:pPr>
        <w:jc w:val="center"/>
        <w:rPr>
          <w:rFonts w:cs="Times New Roman"/>
        </w:rPr>
      </w:pPr>
      <w:r>
        <w:rPr>
          <w:noProof/>
        </w:rPr>
        <w:drawing>
          <wp:inline distT="0" distB="0" distL="0" distR="0" wp14:anchorId="0FED5EA5" wp14:editId="20548F4C">
            <wp:extent cx="2752725" cy="1104900"/>
            <wp:effectExtent l="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fad-tf\My Documents\My Pictures\tsd-logo.jpg"/>
                    <pic:cNvPicPr>
                      <a:picLocks noChangeAspect="1"/>
                    </pic:cNvPicPr>
                  </pic:nvPicPr>
                  <pic:blipFill>
                    <a:blip r:embed="rId8"/>
                    <a:srcRect/>
                    <a:stretch>
                      <a:fillRect/>
                    </a:stretch>
                  </pic:blipFill>
                  <pic:spPr bwMode="auto">
                    <a:xfrm>
                      <a:off x="0" y="0"/>
                      <a:ext cx="2752725" cy="1104900"/>
                    </a:xfrm>
                    <a:prstGeom prst="rect">
                      <a:avLst/>
                    </a:prstGeom>
                    <a:noFill/>
                    <a:ln w="9525">
                      <a:noFill/>
                      <a:miter lim="800000"/>
                      <a:headEnd/>
                      <a:tailEnd/>
                    </a:ln>
                  </pic:spPr>
                </pic:pic>
              </a:graphicData>
            </a:graphic>
          </wp:inline>
        </w:drawing>
      </w:r>
    </w:p>
    <w:p w14:paraId="7AD63609" w14:textId="77777777" w:rsidR="0038207D" w:rsidRDefault="0038207D" w:rsidP="0038207D">
      <w:pPr>
        <w:jc w:val="center"/>
        <w:rPr>
          <w:rFonts w:cs="Times New Roman"/>
        </w:rPr>
      </w:pPr>
    </w:p>
    <w:p w14:paraId="7CFC908A" w14:textId="1C3F7079" w:rsidR="0038207D" w:rsidRDefault="0038207D" w:rsidP="0038207D">
      <w:pPr>
        <w:jc w:val="center"/>
        <w:rPr>
          <w:rFonts w:cs="Times New Roman"/>
        </w:rPr>
      </w:pPr>
      <w:r w:rsidRPr="0038207D">
        <w:rPr>
          <w:rFonts w:cs="Times New Roman"/>
        </w:rPr>
        <w:t>Assignment on</w:t>
      </w:r>
    </w:p>
    <w:p w14:paraId="1E760D97" w14:textId="77777777" w:rsidR="006435A3" w:rsidRDefault="006435A3" w:rsidP="006435A3">
      <w:pPr>
        <w:jc w:val="center"/>
        <w:rPr>
          <w:rFonts w:cs="Times New Roman"/>
          <w:b/>
          <w:bCs/>
          <w:sz w:val="40"/>
          <w:szCs w:val="40"/>
        </w:rPr>
      </w:pPr>
      <w:r w:rsidRPr="0070739F">
        <w:rPr>
          <w:rFonts w:cs="Times New Roman"/>
          <w:b/>
          <w:bCs/>
          <w:sz w:val="40"/>
          <w:szCs w:val="40"/>
        </w:rPr>
        <w:t>Project Management in Construction</w:t>
      </w:r>
    </w:p>
    <w:p w14:paraId="48CA92FF" w14:textId="07E717D4" w:rsidR="006435A3" w:rsidRPr="0038207D" w:rsidRDefault="006435A3" w:rsidP="0038207D">
      <w:pPr>
        <w:jc w:val="center"/>
        <w:rPr>
          <w:rFonts w:cs="Times New Roman"/>
        </w:rPr>
      </w:pPr>
    </w:p>
    <w:p w14:paraId="473A8890" w14:textId="77777777" w:rsidR="00E17410" w:rsidRDefault="00E17410" w:rsidP="0038207D">
      <w:pPr>
        <w:jc w:val="center"/>
        <w:rPr>
          <w:rFonts w:cs="Times New Roman"/>
          <w:b/>
          <w:bCs/>
          <w:sz w:val="40"/>
          <w:szCs w:val="40"/>
        </w:rPr>
      </w:pPr>
    </w:p>
    <w:p w14:paraId="2EA44393" w14:textId="77777777" w:rsidR="00E17410" w:rsidRDefault="00E17410" w:rsidP="0038207D">
      <w:pPr>
        <w:jc w:val="center"/>
        <w:rPr>
          <w:rFonts w:cs="Times New Roman"/>
          <w:b/>
          <w:bCs/>
          <w:sz w:val="40"/>
          <w:szCs w:val="40"/>
        </w:rPr>
      </w:pPr>
    </w:p>
    <w:p w14:paraId="2DD3D50F" w14:textId="15F59CBB" w:rsidR="0038207D" w:rsidRPr="00C32A9D" w:rsidRDefault="00E17410" w:rsidP="00C32A9D">
      <w:pPr>
        <w:jc w:val="center"/>
        <w:rPr>
          <w:rFonts w:eastAsiaTheme="majorEastAsia" w:cs="Times New Roman"/>
          <w:b/>
          <w:bCs/>
          <w:spacing w:val="-10"/>
          <w:kern w:val="28"/>
          <w:sz w:val="40"/>
          <w:szCs w:val="40"/>
        </w:rPr>
      </w:pPr>
      <w:r w:rsidRPr="00E17410">
        <w:rPr>
          <w:rFonts w:cs="Times New Roman"/>
          <w:b/>
          <w:bCs/>
          <w:sz w:val="40"/>
          <w:szCs w:val="40"/>
        </w:rPr>
        <w:t>Certificate of Higher Education Professional Skills for Constructio</w:t>
      </w:r>
      <w:r w:rsidR="00A80FA0">
        <w:rPr>
          <w:rFonts w:cs="Times New Roman"/>
          <w:b/>
          <w:bCs/>
          <w:sz w:val="40"/>
          <w:szCs w:val="40"/>
        </w:rPr>
        <w:t>n</w:t>
      </w:r>
      <w:r w:rsidR="0038207D" w:rsidRPr="0038207D">
        <w:rPr>
          <w:rFonts w:cs="Times New Roman"/>
        </w:rPr>
        <w:br w:type="page"/>
      </w:r>
    </w:p>
    <w:sdt>
      <w:sdtPr>
        <w:rPr>
          <w:rFonts w:ascii="Times New Roman" w:eastAsiaTheme="minorHAnsi" w:hAnsi="Times New Roman" w:cs="Times New Roman"/>
          <w:b w:val="0"/>
          <w:color w:val="auto"/>
          <w:sz w:val="22"/>
          <w:szCs w:val="22"/>
        </w:rPr>
        <w:id w:val="1860079682"/>
        <w:docPartObj>
          <w:docPartGallery w:val="Table of Contents"/>
          <w:docPartUnique/>
        </w:docPartObj>
      </w:sdtPr>
      <w:sdtEndPr>
        <w:rPr>
          <w:bCs/>
          <w:noProof/>
          <w:sz w:val="24"/>
        </w:rPr>
      </w:sdtEndPr>
      <w:sdtContent>
        <w:p w14:paraId="32A176C5" w14:textId="11A067D1" w:rsidR="0038207D" w:rsidRPr="002C2F96" w:rsidRDefault="0038207D" w:rsidP="0038207D">
          <w:pPr>
            <w:pStyle w:val="TOCHeading"/>
            <w:jc w:val="center"/>
            <w:rPr>
              <w:rFonts w:ascii="Times New Roman" w:hAnsi="Times New Roman" w:cs="Times New Roman"/>
              <w:color w:val="auto"/>
            </w:rPr>
          </w:pPr>
          <w:r w:rsidRPr="002C2F96">
            <w:rPr>
              <w:rFonts w:ascii="Times New Roman" w:hAnsi="Times New Roman" w:cs="Times New Roman"/>
              <w:color w:val="auto"/>
            </w:rPr>
            <w:t>Contents</w:t>
          </w:r>
        </w:p>
        <w:p w14:paraId="5B571C5B" w14:textId="519A60DB" w:rsidR="004839F5" w:rsidRDefault="0038207D">
          <w:pPr>
            <w:pStyle w:val="TOC1"/>
            <w:tabs>
              <w:tab w:val="right" w:leader="dot" w:pos="9350"/>
            </w:tabs>
            <w:rPr>
              <w:rFonts w:asciiTheme="minorHAnsi" w:eastAsiaTheme="minorEastAsia" w:hAnsiTheme="minorHAnsi"/>
              <w:noProof/>
              <w:sz w:val="22"/>
            </w:rPr>
          </w:pPr>
          <w:r w:rsidRPr="0038207D">
            <w:rPr>
              <w:rFonts w:cs="Times New Roman"/>
            </w:rPr>
            <w:fldChar w:fldCharType="begin"/>
          </w:r>
          <w:r w:rsidRPr="0038207D">
            <w:rPr>
              <w:rFonts w:cs="Times New Roman"/>
            </w:rPr>
            <w:instrText xml:space="preserve"> TOC \o "1-3" \h \z \u </w:instrText>
          </w:r>
          <w:r w:rsidRPr="0038207D">
            <w:rPr>
              <w:rFonts w:cs="Times New Roman"/>
            </w:rPr>
            <w:fldChar w:fldCharType="separate"/>
          </w:r>
          <w:hyperlink w:anchor="_Toc124435543" w:history="1">
            <w:r w:rsidR="004839F5" w:rsidRPr="00673991">
              <w:rPr>
                <w:rStyle w:val="Hyperlink"/>
                <w:rFonts w:cs="Times New Roman"/>
                <w:noProof/>
              </w:rPr>
              <w:t>Introduction</w:t>
            </w:r>
            <w:r w:rsidR="004839F5">
              <w:rPr>
                <w:noProof/>
                <w:webHidden/>
              </w:rPr>
              <w:tab/>
            </w:r>
            <w:r w:rsidR="004839F5">
              <w:rPr>
                <w:noProof/>
                <w:webHidden/>
              </w:rPr>
              <w:fldChar w:fldCharType="begin"/>
            </w:r>
            <w:r w:rsidR="004839F5">
              <w:rPr>
                <w:noProof/>
                <w:webHidden/>
              </w:rPr>
              <w:instrText xml:space="preserve"> PAGEREF _Toc124435543 \h </w:instrText>
            </w:r>
            <w:r w:rsidR="004839F5">
              <w:rPr>
                <w:noProof/>
                <w:webHidden/>
              </w:rPr>
            </w:r>
            <w:r w:rsidR="004839F5">
              <w:rPr>
                <w:noProof/>
                <w:webHidden/>
              </w:rPr>
              <w:fldChar w:fldCharType="separate"/>
            </w:r>
            <w:r w:rsidR="004839F5">
              <w:rPr>
                <w:noProof/>
                <w:webHidden/>
              </w:rPr>
              <w:t>3</w:t>
            </w:r>
            <w:r w:rsidR="004839F5">
              <w:rPr>
                <w:noProof/>
                <w:webHidden/>
              </w:rPr>
              <w:fldChar w:fldCharType="end"/>
            </w:r>
          </w:hyperlink>
        </w:p>
        <w:p w14:paraId="37E7ABE5" w14:textId="6FA49FE0" w:rsidR="004839F5" w:rsidRDefault="004839F5">
          <w:pPr>
            <w:pStyle w:val="TOC1"/>
            <w:tabs>
              <w:tab w:val="right" w:leader="dot" w:pos="9350"/>
            </w:tabs>
            <w:rPr>
              <w:rFonts w:asciiTheme="minorHAnsi" w:eastAsiaTheme="minorEastAsia" w:hAnsiTheme="minorHAnsi"/>
              <w:noProof/>
              <w:sz w:val="22"/>
            </w:rPr>
          </w:pPr>
          <w:hyperlink w:anchor="_Toc124435544" w:history="1">
            <w:r w:rsidRPr="00673991">
              <w:rPr>
                <w:rStyle w:val="Hyperlink"/>
                <w:rFonts w:cs="Times New Roman"/>
                <w:noProof/>
              </w:rPr>
              <w:t>Role of a project manager</w:t>
            </w:r>
            <w:r>
              <w:rPr>
                <w:noProof/>
                <w:webHidden/>
              </w:rPr>
              <w:tab/>
            </w:r>
            <w:r>
              <w:rPr>
                <w:noProof/>
                <w:webHidden/>
              </w:rPr>
              <w:fldChar w:fldCharType="begin"/>
            </w:r>
            <w:r>
              <w:rPr>
                <w:noProof/>
                <w:webHidden/>
              </w:rPr>
              <w:instrText xml:space="preserve"> PAGEREF _Toc124435544 \h </w:instrText>
            </w:r>
            <w:r>
              <w:rPr>
                <w:noProof/>
                <w:webHidden/>
              </w:rPr>
            </w:r>
            <w:r>
              <w:rPr>
                <w:noProof/>
                <w:webHidden/>
              </w:rPr>
              <w:fldChar w:fldCharType="separate"/>
            </w:r>
            <w:r>
              <w:rPr>
                <w:noProof/>
                <w:webHidden/>
              </w:rPr>
              <w:t>3</w:t>
            </w:r>
            <w:r>
              <w:rPr>
                <w:noProof/>
                <w:webHidden/>
              </w:rPr>
              <w:fldChar w:fldCharType="end"/>
            </w:r>
          </w:hyperlink>
        </w:p>
        <w:p w14:paraId="4DBA4C0E" w14:textId="03A6E511" w:rsidR="004839F5" w:rsidRDefault="004839F5">
          <w:pPr>
            <w:pStyle w:val="TOC1"/>
            <w:tabs>
              <w:tab w:val="right" w:leader="dot" w:pos="9350"/>
            </w:tabs>
            <w:rPr>
              <w:rFonts w:asciiTheme="minorHAnsi" w:eastAsiaTheme="minorEastAsia" w:hAnsiTheme="minorHAnsi"/>
              <w:noProof/>
              <w:sz w:val="22"/>
            </w:rPr>
          </w:pPr>
          <w:hyperlink w:anchor="_Toc124435545" w:history="1">
            <w:r w:rsidRPr="00673991">
              <w:rPr>
                <w:rStyle w:val="Hyperlink"/>
                <w:rFonts w:cs="Times New Roman"/>
                <w:noProof/>
              </w:rPr>
              <w:t>Characteristics of other stakeholders in construction industry</w:t>
            </w:r>
            <w:r>
              <w:rPr>
                <w:noProof/>
                <w:webHidden/>
              </w:rPr>
              <w:tab/>
            </w:r>
            <w:r>
              <w:rPr>
                <w:noProof/>
                <w:webHidden/>
              </w:rPr>
              <w:fldChar w:fldCharType="begin"/>
            </w:r>
            <w:r>
              <w:rPr>
                <w:noProof/>
                <w:webHidden/>
              </w:rPr>
              <w:instrText xml:space="preserve"> PAGEREF _Toc124435545 \h </w:instrText>
            </w:r>
            <w:r>
              <w:rPr>
                <w:noProof/>
                <w:webHidden/>
              </w:rPr>
            </w:r>
            <w:r>
              <w:rPr>
                <w:noProof/>
                <w:webHidden/>
              </w:rPr>
              <w:fldChar w:fldCharType="separate"/>
            </w:r>
            <w:r>
              <w:rPr>
                <w:noProof/>
                <w:webHidden/>
              </w:rPr>
              <w:t>6</w:t>
            </w:r>
            <w:r>
              <w:rPr>
                <w:noProof/>
                <w:webHidden/>
              </w:rPr>
              <w:fldChar w:fldCharType="end"/>
            </w:r>
          </w:hyperlink>
        </w:p>
        <w:p w14:paraId="7F048315" w14:textId="2A0856E5" w:rsidR="004839F5" w:rsidRDefault="004839F5">
          <w:pPr>
            <w:pStyle w:val="TOC2"/>
            <w:tabs>
              <w:tab w:val="right" w:leader="dot" w:pos="9350"/>
            </w:tabs>
            <w:rPr>
              <w:rFonts w:asciiTheme="minorHAnsi" w:eastAsiaTheme="minorEastAsia" w:hAnsiTheme="minorHAnsi"/>
              <w:noProof/>
              <w:sz w:val="22"/>
            </w:rPr>
          </w:pPr>
          <w:hyperlink w:anchor="_Toc124435546" w:history="1">
            <w:r w:rsidRPr="00673991">
              <w:rPr>
                <w:rStyle w:val="Hyperlink"/>
                <w:rFonts w:cs="Times New Roman"/>
                <w:noProof/>
              </w:rPr>
              <w:t>Civil engineers in construction industry</w:t>
            </w:r>
            <w:r>
              <w:rPr>
                <w:noProof/>
                <w:webHidden/>
              </w:rPr>
              <w:tab/>
            </w:r>
            <w:r>
              <w:rPr>
                <w:noProof/>
                <w:webHidden/>
              </w:rPr>
              <w:fldChar w:fldCharType="begin"/>
            </w:r>
            <w:r>
              <w:rPr>
                <w:noProof/>
                <w:webHidden/>
              </w:rPr>
              <w:instrText xml:space="preserve"> PAGEREF _Toc124435546 \h </w:instrText>
            </w:r>
            <w:r>
              <w:rPr>
                <w:noProof/>
                <w:webHidden/>
              </w:rPr>
            </w:r>
            <w:r>
              <w:rPr>
                <w:noProof/>
                <w:webHidden/>
              </w:rPr>
              <w:fldChar w:fldCharType="separate"/>
            </w:r>
            <w:r>
              <w:rPr>
                <w:noProof/>
                <w:webHidden/>
              </w:rPr>
              <w:t>6</w:t>
            </w:r>
            <w:r>
              <w:rPr>
                <w:noProof/>
                <w:webHidden/>
              </w:rPr>
              <w:fldChar w:fldCharType="end"/>
            </w:r>
          </w:hyperlink>
        </w:p>
        <w:p w14:paraId="6B25C033" w14:textId="28A84CBB" w:rsidR="004839F5" w:rsidRDefault="004839F5">
          <w:pPr>
            <w:pStyle w:val="TOC2"/>
            <w:tabs>
              <w:tab w:val="right" w:leader="dot" w:pos="9350"/>
            </w:tabs>
            <w:rPr>
              <w:rFonts w:asciiTheme="minorHAnsi" w:eastAsiaTheme="minorEastAsia" w:hAnsiTheme="minorHAnsi"/>
              <w:noProof/>
              <w:sz w:val="22"/>
            </w:rPr>
          </w:pPr>
          <w:hyperlink w:anchor="_Toc124435547" w:history="1">
            <w:r w:rsidRPr="00673991">
              <w:rPr>
                <w:rStyle w:val="Hyperlink"/>
                <w:rFonts w:cs="Times New Roman"/>
                <w:noProof/>
              </w:rPr>
              <w:t>Architectures in construction industry</w:t>
            </w:r>
            <w:r>
              <w:rPr>
                <w:noProof/>
                <w:webHidden/>
              </w:rPr>
              <w:tab/>
            </w:r>
            <w:r>
              <w:rPr>
                <w:noProof/>
                <w:webHidden/>
              </w:rPr>
              <w:fldChar w:fldCharType="begin"/>
            </w:r>
            <w:r>
              <w:rPr>
                <w:noProof/>
                <w:webHidden/>
              </w:rPr>
              <w:instrText xml:space="preserve"> PAGEREF _Toc124435547 \h </w:instrText>
            </w:r>
            <w:r>
              <w:rPr>
                <w:noProof/>
                <w:webHidden/>
              </w:rPr>
            </w:r>
            <w:r>
              <w:rPr>
                <w:noProof/>
                <w:webHidden/>
              </w:rPr>
              <w:fldChar w:fldCharType="separate"/>
            </w:r>
            <w:r>
              <w:rPr>
                <w:noProof/>
                <w:webHidden/>
              </w:rPr>
              <w:t>7</w:t>
            </w:r>
            <w:r>
              <w:rPr>
                <w:noProof/>
                <w:webHidden/>
              </w:rPr>
              <w:fldChar w:fldCharType="end"/>
            </w:r>
          </w:hyperlink>
        </w:p>
        <w:p w14:paraId="224B633C" w14:textId="4EEC17D0" w:rsidR="004839F5" w:rsidRDefault="004839F5">
          <w:pPr>
            <w:pStyle w:val="TOC2"/>
            <w:tabs>
              <w:tab w:val="right" w:leader="dot" w:pos="9350"/>
            </w:tabs>
            <w:rPr>
              <w:rFonts w:asciiTheme="minorHAnsi" w:eastAsiaTheme="minorEastAsia" w:hAnsiTheme="minorHAnsi"/>
              <w:noProof/>
              <w:sz w:val="22"/>
            </w:rPr>
          </w:pPr>
          <w:hyperlink w:anchor="_Toc124435548" w:history="1">
            <w:r w:rsidRPr="00673991">
              <w:rPr>
                <w:rStyle w:val="Hyperlink"/>
                <w:rFonts w:cs="Times New Roman"/>
                <w:noProof/>
              </w:rPr>
              <w:t>Quantity surveyors in construction industry</w:t>
            </w:r>
            <w:r>
              <w:rPr>
                <w:noProof/>
                <w:webHidden/>
              </w:rPr>
              <w:tab/>
            </w:r>
            <w:r>
              <w:rPr>
                <w:noProof/>
                <w:webHidden/>
              </w:rPr>
              <w:fldChar w:fldCharType="begin"/>
            </w:r>
            <w:r>
              <w:rPr>
                <w:noProof/>
                <w:webHidden/>
              </w:rPr>
              <w:instrText xml:space="preserve"> PAGEREF _Toc124435548 \h </w:instrText>
            </w:r>
            <w:r>
              <w:rPr>
                <w:noProof/>
                <w:webHidden/>
              </w:rPr>
            </w:r>
            <w:r>
              <w:rPr>
                <w:noProof/>
                <w:webHidden/>
              </w:rPr>
              <w:fldChar w:fldCharType="separate"/>
            </w:r>
            <w:r>
              <w:rPr>
                <w:noProof/>
                <w:webHidden/>
              </w:rPr>
              <w:t>7</w:t>
            </w:r>
            <w:r>
              <w:rPr>
                <w:noProof/>
                <w:webHidden/>
              </w:rPr>
              <w:fldChar w:fldCharType="end"/>
            </w:r>
          </w:hyperlink>
        </w:p>
        <w:p w14:paraId="412AAE44" w14:textId="0A04675C" w:rsidR="004839F5" w:rsidRDefault="004839F5">
          <w:pPr>
            <w:pStyle w:val="TOC2"/>
            <w:tabs>
              <w:tab w:val="right" w:leader="dot" w:pos="9350"/>
            </w:tabs>
            <w:rPr>
              <w:rFonts w:asciiTheme="minorHAnsi" w:eastAsiaTheme="minorEastAsia" w:hAnsiTheme="minorHAnsi"/>
              <w:noProof/>
              <w:sz w:val="22"/>
            </w:rPr>
          </w:pPr>
          <w:hyperlink w:anchor="_Toc124435549" w:history="1">
            <w:r w:rsidRPr="00673991">
              <w:rPr>
                <w:rStyle w:val="Hyperlink"/>
                <w:rFonts w:cs="Times New Roman"/>
                <w:noProof/>
              </w:rPr>
              <w:t>Suppliers in construction industry</w:t>
            </w:r>
            <w:r>
              <w:rPr>
                <w:noProof/>
                <w:webHidden/>
              </w:rPr>
              <w:tab/>
            </w:r>
            <w:r>
              <w:rPr>
                <w:noProof/>
                <w:webHidden/>
              </w:rPr>
              <w:fldChar w:fldCharType="begin"/>
            </w:r>
            <w:r>
              <w:rPr>
                <w:noProof/>
                <w:webHidden/>
              </w:rPr>
              <w:instrText xml:space="preserve"> PAGEREF _Toc124435549 \h </w:instrText>
            </w:r>
            <w:r>
              <w:rPr>
                <w:noProof/>
                <w:webHidden/>
              </w:rPr>
            </w:r>
            <w:r>
              <w:rPr>
                <w:noProof/>
                <w:webHidden/>
              </w:rPr>
              <w:fldChar w:fldCharType="separate"/>
            </w:r>
            <w:r>
              <w:rPr>
                <w:noProof/>
                <w:webHidden/>
              </w:rPr>
              <w:t>8</w:t>
            </w:r>
            <w:r>
              <w:rPr>
                <w:noProof/>
                <w:webHidden/>
              </w:rPr>
              <w:fldChar w:fldCharType="end"/>
            </w:r>
          </w:hyperlink>
        </w:p>
        <w:p w14:paraId="1D6C4CC2" w14:textId="47961C02" w:rsidR="004839F5" w:rsidRDefault="004839F5">
          <w:pPr>
            <w:pStyle w:val="TOC2"/>
            <w:tabs>
              <w:tab w:val="right" w:leader="dot" w:pos="9350"/>
            </w:tabs>
            <w:rPr>
              <w:rFonts w:asciiTheme="minorHAnsi" w:eastAsiaTheme="minorEastAsia" w:hAnsiTheme="minorHAnsi"/>
              <w:noProof/>
              <w:sz w:val="22"/>
            </w:rPr>
          </w:pPr>
          <w:hyperlink w:anchor="_Toc124435550" w:history="1">
            <w:r w:rsidRPr="00673991">
              <w:rPr>
                <w:rStyle w:val="Hyperlink"/>
                <w:rFonts w:cs="Times New Roman"/>
                <w:noProof/>
              </w:rPr>
              <w:t>Government in construction industry</w:t>
            </w:r>
            <w:r>
              <w:rPr>
                <w:noProof/>
                <w:webHidden/>
              </w:rPr>
              <w:tab/>
            </w:r>
            <w:r>
              <w:rPr>
                <w:noProof/>
                <w:webHidden/>
              </w:rPr>
              <w:fldChar w:fldCharType="begin"/>
            </w:r>
            <w:r>
              <w:rPr>
                <w:noProof/>
                <w:webHidden/>
              </w:rPr>
              <w:instrText xml:space="preserve"> PAGEREF _Toc124435550 \h </w:instrText>
            </w:r>
            <w:r>
              <w:rPr>
                <w:noProof/>
                <w:webHidden/>
              </w:rPr>
            </w:r>
            <w:r>
              <w:rPr>
                <w:noProof/>
                <w:webHidden/>
              </w:rPr>
              <w:fldChar w:fldCharType="separate"/>
            </w:r>
            <w:r>
              <w:rPr>
                <w:noProof/>
                <w:webHidden/>
              </w:rPr>
              <w:t>9</w:t>
            </w:r>
            <w:r>
              <w:rPr>
                <w:noProof/>
                <w:webHidden/>
              </w:rPr>
              <w:fldChar w:fldCharType="end"/>
            </w:r>
          </w:hyperlink>
        </w:p>
        <w:p w14:paraId="5EC97116" w14:textId="219A7804" w:rsidR="004839F5" w:rsidRDefault="004839F5">
          <w:pPr>
            <w:pStyle w:val="TOC1"/>
            <w:tabs>
              <w:tab w:val="right" w:leader="dot" w:pos="9350"/>
            </w:tabs>
            <w:rPr>
              <w:rFonts w:asciiTheme="minorHAnsi" w:eastAsiaTheme="minorEastAsia" w:hAnsiTheme="minorHAnsi"/>
              <w:noProof/>
              <w:sz w:val="22"/>
            </w:rPr>
          </w:pPr>
          <w:hyperlink w:anchor="_Toc124435551" w:history="1">
            <w:r w:rsidRPr="00673991">
              <w:rPr>
                <w:rStyle w:val="Hyperlink"/>
                <w:rFonts w:cs="Times New Roman"/>
                <w:noProof/>
              </w:rPr>
              <w:t>Report for mentioned typical house</w:t>
            </w:r>
            <w:r>
              <w:rPr>
                <w:noProof/>
                <w:webHidden/>
              </w:rPr>
              <w:tab/>
            </w:r>
            <w:r>
              <w:rPr>
                <w:noProof/>
                <w:webHidden/>
              </w:rPr>
              <w:fldChar w:fldCharType="begin"/>
            </w:r>
            <w:r>
              <w:rPr>
                <w:noProof/>
                <w:webHidden/>
              </w:rPr>
              <w:instrText xml:space="preserve"> PAGEREF _Toc124435551 \h </w:instrText>
            </w:r>
            <w:r>
              <w:rPr>
                <w:noProof/>
                <w:webHidden/>
              </w:rPr>
            </w:r>
            <w:r>
              <w:rPr>
                <w:noProof/>
                <w:webHidden/>
              </w:rPr>
              <w:fldChar w:fldCharType="separate"/>
            </w:r>
            <w:r>
              <w:rPr>
                <w:noProof/>
                <w:webHidden/>
              </w:rPr>
              <w:t>10</w:t>
            </w:r>
            <w:r>
              <w:rPr>
                <w:noProof/>
                <w:webHidden/>
              </w:rPr>
              <w:fldChar w:fldCharType="end"/>
            </w:r>
          </w:hyperlink>
        </w:p>
        <w:p w14:paraId="71044530" w14:textId="465CEE70" w:rsidR="004839F5" w:rsidRDefault="004839F5">
          <w:pPr>
            <w:pStyle w:val="TOC2"/>
            <w:tabs>
              <w:tab w:val="right" w:leader="dot" w:pos="9350"/>
            </w:tabs>
            <w:rPr>
              <w:rFonts w:asciiTheme="minorHAnsi" w:eastAsiaTheme="minorEastAsia" w:hAnsiTheme="minorHAnsi"/>
              <w:noProof/>
              <w:sz w:val="22"/>
            </w:rPr>
          </w:pPr>
          <w:hyperlink w:anchor="_Toc124435552" w:history="1">
            <w:r w:rsidRPr="00673991">
              <w:rPr>
                <w:rStyle w:val="Hyperlink"/>
                <w:rFonts w:cs="Times New Roman"/>
                <w:noProof/>
              </w:rPr>
              <w:t>Excavation and foundation</w:t>
            </w:r>
            <w:r>
              <w:rPr>
                <w:noProof/>
                <w:webHidden/>
              </w:rPr>
              <w:tab/>
            </w:r>
            <w:r>
              <w:rPr>
                <w:noProof/>
                <w:webHidden/>
              </w:rPr>
              <w:fldChar w:fldCharType="begin"/>
            </w:r>
            <w:r>
              <w:rPr>
                <w:noProof/>
                <w:webHidden/>
              </w:rPr>
              <w:instrText xml:space="preserve"> PAGEREF _Toc124435552 \h </w:instrText>
            </w:r>
            <w:r>
              <w:rPr>
                <w:noProof/>
                <w:webHidden/>
              </w:rPr>
            </w:r>
            <w:r>
              <w:rPr>
                <w:noProof/>
                <w:webHidden/>
              </w:rPr>
              <w:fldChar w:fldCharType="separate"/>
            </w:r>
            <w:r>
              <w:rPr>
                <w:noProof/>
                <w:webHidden/>
              </w:rPr>
              <w:t>10</w:t>
            </w:r>
            <w:r>
              <w:rPr>
                <w:noProof/>
                <w:webHidden/>
              </w:rPr>
              <w:fldChar w:fldCharType="end"/>
            </w:r>
          </w:hyperlink>
        </w:p>
        <w:p w14:paraId="4BDF275E" w14:textId="2E03C5C8" w:rsidR="004839F5" w:rsidRDefault="004839F5">
          <w:pPr>
            <w:pStyle w:val="TOC2"/>
            <w:tabs>
              <w:tab w:val="right" w:leader="dot" w:pos="9350"/>
            </w:tabs>
            <w:rPr>
              <w:rFonts w:asciiTheme="minorHAnsi" w:eastAsiaTheme="minorEastAsia" w:hAnsiTheme="minorHAnsi"/>
              <w:noProof/>
              <w:sz w:val="22"/>
            </w:rPr>
          </w:pPr>
          <w:hyperlink w:anchor="_Toc124435553" w:history="1">
            <w:r w:rsidRPr="00673991">
              <w:rPr>
                <w:rStyle w:val="Hyperlink"/>
                <w:rFonts w:cs="Times New Roman"/>
                <w:noProof/>
              </w:rPr>
              <w:t>Framing</w:t>
            </w:r>
            <w:r>
              <w:rPr>
                <w:noProof/>
                <w:webHidden/>
              </w:rPr>
              <w:tab/>
            </w:r>
            <w:r>
              <w:rPr>
                <w:noProof/>
                <w:webHidden/>
              </w:rPr>
              <w:fldChar w:fldCharType="begin"/>
            </w:r>
            <w:r>
              <w:rPr>
                <w:noProof/>
                <w:webHidden/>
              </w:rPr>
              <w:instrText xml:space="preserve"> PAGEREF _Toc124435553 \h </w:instrText>
            </w:r>
            <w:r>
              <w:rPr>
                <w:noProof/>
                <w:webHidden/>
              </w:rPr>
            </w:r>
            <w:r>
              <w:rPr>
                <w:noProof/>
                <w:webHidden/>
              </w:rPr>
              <w:fldChar w:fldCharType="separate"/>
            </w:r>
            <w:r>
              <w:rPr>
                <w:noProof/>
                <w:webHidden/>
              </w:rPr>
              <w:t>11</w:t>
            </w:r>
            <w:r>
              <w:rPr>
                <w:noProof/>
                <w:webHidden/>
              </w:rPr>
              <w:fldChar w:fldCharType="end"/>
            </w:r>
          </w:hyperlink>
        </w:p>
        <w:p w14:paraId="4AF60E66" w14:textId="23AD43EC" w:rsidR="004839F5" w:rsidRDefault="004839F5">
          <w:pPr>
            <w:pStyle w:val="TOC2"/>
            <w:tabs>
              <w:tab w:val="right" w:leader="dot" w:pos="9350"/>
            </w:tabs>
            <w:rPr>
              <w:rFonts w:asciiTheme="minorHAnsi" w:eastAsiaTheme="minorEastAsia" w:hAnsiTheme="minorHAnsi"/>
              <w:noProof/>
              <w:sz w:val="22"/>
            </w:rPr>
          </w:pPr>
          <w:hyperlink w:anchor="_Toc124435554" w:history="1">
            <w:r w:rsidRPr="00673991">
              <w:rPr>
                <w:rStyle w:val="Hyperlink"/>
                <w:rFonts w:cs="Times New Roman"/>
                <w:noProof/>
              </w:rPr>
              <w:t>Exterior work</w:t>
            </w:r>
            <w:r>
              <w:rPr>
                <w:noProof/>
                <w:webHidden/>
              </w:rPr>
              <w:tab/>
            </w:r>
            <w:r>
              <w:rPr>
                <w:noProof/>
                <w:webHidden/>
              </w:rPr>
              <w:fldChar w:fldCharType="begin"/>
            </w:r>
            <w:r>
              <w:rPr>
                <w:noProof/>
                <w:webHidden/>
              </w:rPr>
              <w:instrText xml:space="preserve"> PAGEREF _Toc124435554 \h </w:instrText>
            </w:r>
            <w:r>
              <w:rPr>
                <w:noProof/>
                <w:webHidden/>
              </w:rPr>
            </w:r>
            <w:r>
              <w:rPr>
                <w:noProof/>
                <w:webHidden/>
              </w:rPr>
              <w:fldChar w:fldCharType="separate"/>
            </w:r>
            <w:r>
              <w:rPr>
                <w:noProof/>
                <w:webHidden/>
              </w:rPr>
              <w:t>11</w:t>
            </w:r>
            <w:r>
              <w:rPr>
                <w:noProof/>
                <w:webHidden/>
              </w:rPr>
              <w:fldChar w:fldCharType="end"/>
            </w:r>
          </w:hyperlink>
        </w:p>
        <w:p w14:paraId="5C93434F" w14:textId="2075D80F" w:rsidR="004839F5" w:rsidRDefault="004839F5">
          <w:pPr>
            <w:pStyle w:val="TOC2"/>
            <w:tabs>
              <w:tab w:val="right" w:leader="dot" w:pos="9350"/>
            </w:tabs>
            <w:rPr>
              <w:rFonts w:asciiTheme="minorHAnsi" w:eastAsiaTheme="minorEastAsia" w:hAnsiTheme="minorHAnsi"/>
              <w:noProof/>
              <w:sz w:val="22"/>
            </w:rPr>
          </w:pPr>
          <w:hyperlink w:anchor="_Toc124435555" w:history="1">
            <w:r w:rsidRPr="00673991">
              <w:rPr>
                <w:rStyle w:val="Hyperlink"/>
                <w:rFonts w:cs="Times New Roman"/>
                <w:noProof/>
              </w:rPr>
              <w:t>Interior utilities</w:t>
            </w:r>
            <w:r>
              <w:rPr>
                <w:noProof/>
                <w:webHidden/>
              </w:rPr>
              <w:tab/>
            </w:r>
            <w:r>
              <w:rPr>
                <w:noProof/>
                <w:webHidden/>
              </w:rPr>
              <w:fldChar w:fldCharType="begin"/>
            </w:r>
            <w:r>
              <w:rPr>
                <w:noProof/>
                <w:webHidden/>
              </w:rPr>
              <w:instrText xml:space="preserve"> PAGEREF _Toc124435555 \h </w:instrText>
            </w:r>
            <w:r>
              <w:rPr>
                <w:noProof/>
                <w:webHidden/>
              </w:rPr>
            </w:r>
            <w:r>
              <w:rPr>
                <w:noProof/>
                <w:webHidden/>
              </w:rPr>
              <w:fldChar w:fldCharType="separate"/>
            </w:r>
            <w:r>
              <w:rPr>
                <w:noProof/>
                <w:webHidden/>
              </w:rPr>
              <w:t>12</w:t>
            </w:r>
            <w:r>
              <w:rPr>
                <w:noProof/>
                <w:webHidden/>
              </w:rPr>
              <w:fldChar w:fldCharType="end"/>
            </w:r>
          </w:hyperlink>
        </w:p>
        <w:p w14:paraId="188A08E4" w14:textId="45A63FC7" w:rsidR="004839F5" w:rsidRDefault="004839F5">
          <w:pPr>
            <w:pStyle w:val="TOC2"/>
            <w:tabs>
              <w:tab w:val="right" w:leader="dot" w:pos="9350"/>
            </w:tabs>
            <w:rPr>
              <w:rFonts w:asciiTheme="minorHAnsi" w:eastAsiaTheme="minorEastAsia" w:hAnsiTheme="minorHAnsi"/>
              <w:noProof/>
              <w:sz w:val="22"/>
            </w:rPr>
          </w:pPr>
          <w:hyperlink w:anchor="_Toc124435556" w:history="1">
            <w:r w:rsidRPr="00673991">
              <w:rPr>
                <w:rStyle w:val="Hyperlink"/>
                <w:rFonts w:cs="Times New Roman"/>
                <w:noProof/>
              </w:rPr>
              <w:t>Final utilities</w:t>
            </w:r>
            <w:r>
              <w:rPr>
                <w:noProof/>
                <w:webHidden/>
              </w:rPr>
              <w:tab/>
            </w:r>
            <w:r>
              <w:rPr>
                <w:noProof/>
                <w:webHidden/>
              </w:rPr>
              <w:fldChar w:fldCharType="begin"/>
            </w:r>
            <w:r>
              <w:rPr>
                <w:noProof/>
                <w:webHidden/>
              </w:rPr>
              <w:instrText xml:space="preserve"> PAGEREF _Toc124435556 \h </w:instrText>
            </w:r>
            <w:r>
              <w:rPr>
                <w:noProof/>
                <w:webHidden/>
              </w:rPr>
            </w:r>
            <w:r>
              <w:rPr>
                <w:noProof/>
                <w:webHidden/>
              </w:rPr>
              <w:fldChar w:fldCharType="separate"/>
            </w:r>
            <w:r>
              <w:rPr>
                <w:noProof/>
                <w:webHidden/>
              </w:rPr>
              <w:t>12</w:t>
            </w:r>
            <w:r>
              <w:rPr>
                <w:noProof/>
                <w:webHidden/>
              </w:rPr>
              <w:fldChar w:fldCharType="end"/>
            </w:r>
          </w:hyperlink>
        </w:p>
        <w:p w14:paraId="0283C87B" w14:textId="0AB7E041" w:rsidR="004839F5" w:rsidRDefault="004839F5">
          <w:pPr>
            <w:pStyle w:val="TOC1"/>
            <w:tabs>
              <w:tab w:val="right" w:leader="dot" w:pos="9350"/>
            </w:tabs>
            <w:rPr>
              <w:rFonts w:asciiTheme="minorHAnsi" w:eastAsiaTheme="minorEastAsia" w:hAnsiTheme="minorHAnsi"/>
              <w:noProof/>
              <w:sz w:val="22"/>
            </w:rPr>
          </w:pPr>
          <w:hyperlink w:anchor="_Toc124435557" w:history="1">
            <w:r w:rsidRPr="00673991">
              <w:rPr>
                <w:rStyle w:val="Hyperlink"/>
                <w:rFonts w:cs="Times New Roman"/>
                <w:noProof/>
              </w:rPr>
              <w:t>Conclusion</w:t>
            </w:r>
            <w:r>
              <w:rPr>
                <w:noProof/>
                <w:webHidden/>
              </w:rPr>
              <w:tab/>
            </w:r>
            <w:r>
              <w:rPr>
                <w:noProof/>
                <w:webHidden/>
              </w:rPr>
              <w:fldChar w:fldCharType="begin"/>
            </w:r>
            <w:r>
              <w:rPr>
                <w:noProof/>
                <w:webHidden/>
              </w:rPr>
              <w:instrText xml:space="preserve"> PAGEREF _Toc124435557 \h </w:instrText>
            </w:r>
            <w:r>
              <w:rPr>
                <w:noProof/>
                <w:webHidden/>
              </w:rPr>
            </w:r>
            <w:r>
              <w:rPr>
                <w:noProof/>
                <w:webHidden/>
              </w:rPr>
              <w:fldChar w:fldCharType="separate"/>
            </w:r>
            <w:r>
              <w:rPr>
                <w:noProof/>
                <w:webHidden/>
              </w:rPr>
              <w:t>13</w:t>
            </w:r>
            <w:r>
              <w:rPr>
                <w:noProof/>
                <w:webHidden/>
              </w:rPr>
              <w:fldChar w:fldCharType="end"/>
            </w:r>
          </w:hyperlink>
        </w:p>
        <w:p w14:paraId="14AECC43" w14:textId="0F2746F9" w:rsidR="004839F5" w:rsidRDefault="004839F5">
          <w:pPr>
            <w:pStyle w:val="TOC1"/>
            <w:tabs>
              <w:tab w:val="right" w:leader="dot" w:pos="9350"/>
            </w:tabs>
            <w:rPr>
              <w:rFonts w:asciiTheme="minorHAnsi" w:eastAsiaTheme="minorEastAsia" w:hAnsiTheme="minorHAnsi"/>
              <w:noProof/>
              <w:sz w:val="22"/>
            </w:rPr>
          </w:pPr>
          <w:hyperlink w:anchor="_Toc124435558" w:history="1">
            <w:r w:rsidRPr="00673991">
              <w:rPr>
                <w:rStyle w:val="Hyperlink"/>
                <w:rFonts w:cs="Times New Roman"/>
                <w:noProof/>
              </w:rPr>
              <w:t>References</w:t>
            </w:r>
            <w:r>
              <w:rPr>
                <w:noProof/>
                <w:webHidden/>
              </w:rPr>
              <w:tab/>
            </w:r>
            <w:r>
              <w:rPr>
                <w:noProof/>
                <w:webHidden/>
              </w:rPr>
              <w:fldChar w:fldCharType="begin"/>
            </w:r>
            <w:r>
              <w:rPr>
                <w:noProof/>
                <w:webHidden/>
              </w:rPr>
              <w:instrText xml:space="preserve"> PAGEREF _Toc124435558 \h </w:instrText>
            </w:r>
            <w:r>
              <w:rPr>
                <w:noProof/>
                <w:webHidden/>
              </w:rPr>
            </w:r>
            <w:r>
              <w:rPr>
                <w:noProof/>
                <w:webHidden/>
              </w:rPr>
              <w:fldChar w:fldCharType="separate"/>
            </w:r>
            <w:r>
              <w:rPr>
                <w:noProof/>
                <w:webHidden/>
              </w:rPr>
              <w:t>14</w:t>
            </w:r>
            <w:r>
              <w:rPr>
                <w:noProof/>
                <w:webHidden/>
              </w:rPr>
              <w:fldChar w:fldCharType="end"/>
            </w:r>
          </w:hyperlink>
        </w:p>
        <w:p w14:paraId="775620A1" w14:textId="10DED4F3" w:rsidR="0038207D" w:rsidRPr="0038207D" w:rsidRDefault="0038207D" w:rsidP="0038207D">
          <w:pPr>
            <w:jc w:val="center"/>
            <w:rPr>
              <w:rFonts w:cs="Times New Roman"/>
            </w:rPr>
          </w:pPr>
          <w:r w:rsidRPr="0038207D">
            <w:rPr>
              <w:rFonts w:cs="Times New Roman"/>
              <w:b/>
              <w:bCs/>
              <w:noProof/>
            </w:rPr>
            <w:fldChar w:fldCharType="end"/>
          </w:r>
        </w:p>
      </w:sdtContent>
    </w:sdt>
    <w:p w14:paraId="47D22746" w14:textId="37AE1E79" w:rsidR="0038207D" w:rsidRPr="0038207D" w:rsidRDefault="0038207D" w:rsidP="00A55011"/>
    <w:p w14:paraId="07DF1096" w14:textId="77777777" w:rsidR="007D1DB6" w:rsidRDefault="007D1DB6" w:rsidP="00A55011"/>
    <w:p w14:paraId="7C8F6548" w14:textId="77777777" w:rsidR="007D1DB6" w:rsidRDefault="007D1DB6" w:rsidP="00A55011"/>
    <w:p w14:paraId="7C89B0B4" w14:textId="77777777" w:rsidR="007D1DB6" w:rsidRDefault="007D1DB6" w:rsidP="00A55011"/>
    <w:p w14:paraId="27B591DD" w14:textId="77777777" w:rsidR="007D1DB6" w:rsidRDefault="007D1DB6" w:rsidP="00A55011"/>
    <w:p w14:paraId="74E6A156" w14:textId="77777777" w:rsidR="00A80FA0" w:rsidRPr="00A80FA0" w:rsidRDefault="00A80FA0" w:rsidP="00A80FA0"/>
    <w:p w14:paraId="6F841B11" w14:textId="74FE9877" w:rsidR="00213CD2" w:rsidRPr="0038207D" w:rsidRDefault="00AA0802" w:rsidP="007D1DB6">
      <w:pPr>
        <w:pStyle w:val="Heading1"/>
        <w:rPr>
          <w:rFonts w:cs="Times New Roman"/>
        </w:rPr>
      </w:pPr>
      <w:bookmarkStart w:id="0" w:name="_Toc124435543"/>
      <w:r w:rsidRPr="0038207D">
        <w:rPr>
          <w:rFonts w:cs="Times New Roman"/>
        </w:rPr>
        <w:lastRenderedPageBreak/>
        <w:t>Introduction</w:t>
      </w:r>
      <w:bookmarkEnd w:id="0"/>
    </w:p>
    <w:p w14:paraId="418125C0" w14:textId="0E1FEC53" w:rsidR="00AA0802" w:rsidRPr="0038207D" w:rsidRDefault="00AA0802" w:rsidP="007D1DB6">
      <w:pPr>
        <w:rPr>
          <w:rFonts w:cs="Times New Roman"/>
        </w:rPr>
      </w:pPr>
      <w:r w:rsidRPr="0038207D">
        <w:rPr>
          <w:rFonts w:cs="Times New Roman"/>
        </w:rPr>
        <w:t xml:space="preserve">Construction work is important tool in every civilization. Every ancient-civilized society had a variety of challenging structures. A sophisticated management may be able to acquire this construction's success. A professional </w:t>
      </w:r>
      <w:r w:rsidR="00293D7E" w:rsidRPr="0038207D">
        <w:rPr>
          <w:rFonts w:cs="Times New Roman"/>
        </w:rPr>
        <w:t>project</w:t>
      </w:r>
      <w:r w:rsidRPr="0038207D">
        <w:rPr>
          <w:rFonts w:cs="Times New Roman"/>
        </w:rPr>
        <w:t xml:space="preserve"> management service manages a project's schedule, quality, safety, cost, scope, and function for the owner. A project's overall performance can be improved through construction management. The </w:t>
      </w:r>
      <w:r w:rsidR="00293D7E" w:rsidRPr="0038207D">
        <w:rPr>
          <w:rFonts w:cs="Times New Roman"/>
        </w:rPr>
        <w:t>project</w:t>
      </w:r>
      <w:r w:rsidRPr="0038207D">
        <w:rPr>
          <w:rFonts w:cs="Times New Roman"/>
        </w:rPr>
        <w:t xml:space="preserve"> manager always tries to balance demand and budget by organizing the work in the most efficient manner. The owner's interests are represented by the </w:t>
      </w:r>
      <w:r w:rsidR="00293D7E" w:rsidRPr="0038207D">
        <w:rPr>
          <w:rFonts w:cs="Times New Roman"/>
        </w:rPr>
        <w:t>project</w:t>
      </w:r>
      <w:r w:rsidRPr="0038207D">
        <w:rPr>
          <w:rFonts w:cs="Times New Roman"/>
        </w:rPr>
        <w:t xml:space="preserve"> manager. His obligation compromises the objectivity of all construction stakeholders. The </w:t>
      </w:r>
      <w:r w:rsidR="00293D7E" w:rsidRPr="0038207D">
        <w:rPr>
          <w:rFonts w:cs="Times New Roman"/>
        </w:rPr>
        <w:t>project</w:t>
      </w:r>
      <w:r w:rsidRPr="0038207D">
        <w:rPr>
          <w:rFonts w:cs="Times New Roman"/>
        </w:rPr>
        <w:t xml:space="preserve"> manager is accountable for any project-related problems. Professional </w:t>
      </w:r>
      <w:r w:rsidR="00293D7E" w:rsidRPr="0038207D">
        <w:rPr>
          <w:rFonts w:cs="Times New Roman"/>
        </w:rPr>
        <w:t>manager</w:t>
      </w:r>
      <w:r w:rsidRPr="0038207D">
        <w:rPr>
          <w:rFonts w:cs="Times New Roman"/>
        </w:rPr>
        <w:t xml:space="preserve"> tries to follow industry-standard procedures. He must be confident in managing their project, safety, morality, and the performance of his employees</w:t>
      </w:r>
      <w:r w:rsidR="000F000F" w:rsidRPr="0038207D">
        <w:rPr>
          <w:rFonts w:cs="Times New Roman"/>
        </w:rPr>
        <w:t xml:space="preserve"> (</w:t>
      </w:r>
      <w:r w:rsidR="000F000F" w:rsidRPr="0038207D">
        <w:rPr>
          <w:rFonts w:cs="Times New Roman"/>
          <w:color w:val="222222"/>
          <w:shd w:val="clear" w:color="auto" w:fill="FFFFFF"/>
        </w:rPr>
        <w:t>Gaddis, 1959)</w:t>
      </w:r>
      <w:r w:rsidRPr="0038207D">
        <w:rPr>
          <w:rFonts w:cs="Times New Roman"/>
        </w:rPr>
        <w:t>. The project manager's long-term career achievement is a successful project completion.</w:t>
      </w:r>
      <w:r w:rsidR="00D32EC0" w:rsidRPr="0038207D">
        <w:rPr>
          <w:rFonts w:cs="Times New Roman"/>
        </w:rPr>
        <w:t xml:space="preserve"> </w:t>
      </w:r>
      <w:r w:rsidR="00293D7E" w:rsidRPr="0038207D">
        <w:rPr>
          <w:rFonts w:cs="Times New Roman"/>
        </w:rPr>
        <w:t>Project</w:t>
      </w:r>
      <w:r w:rsidR="00D32EC0" w:rsidRPr="0038207D">
        <w:rPr>
          <w:rFonts w:cs="Times New Roman"/>
        </w:rPr>
        <w:t xml:space="preserve"> Manager is not a single stepped career way; it’s a journey. This career line can be gradually developed by his intellectual properties. A </w:t>
      </w:r>
      <w:r w:rsidR="00293D7E" w:rsidRPr="0038207D">
        <w:rPr>
          <w:rFonts w:cs="Times New Roman"/>
        </w:rPr>
        <w:t>project</w:t>
      </w:r>
      <w:r w:rsidR="00D32EC0" w:rsidRPr="0038207D">
        <w:rPr>
          <w:rFonts w:cs="Times New Roman"/>
        </w:rPr>
        <w:t xml:space="preserve"> </w:t>
      </w:r>
      <w:r w:rsidR="00293D7E" w:rsidRPr="0038207D">
        <w:rPr>
          <w:rFonts w:cs="Times New Roman"/>
        </w:rPr>
        <w:t>m</w:t>
      </w:r>
      <w:r w:rsidR="00D32EC0" w:rsidRPr="0038207D">
        <w:rPr>
          <w:rFonts w:cs="Times New Roman"/>
        </w:rPr>
        <w:t xml:space="preserve">anager career is gradually developed, and progressive job developed by his upgrade version of own with the updated technology. </w:t>
      </w:r>
      <w:r w:rsidR="00EF3151" w:rsidRPr="0038207D">
        <w:rPr>
          <w:rFonts w:cs="Times New Roman"/>
        </w:rPr>
        <w:t>Besides other contributors need to keep their footprint to make a progression on development of a project.</w:t>
      </w:r>
    </w:p>
    <w:p w14:paraId="28AC5587" w14:textId="77777777" w:rsidR="00D32EC0" w:rsidRPr="0038207D" w:rsidRDefault="00D32EC0" w:rsidP="0038207D">
      <w:pPr>
        <w:jc w:val="center"/>
        <w:rPr>
          <w:rFonts w:cs="Times New Roman"/>
        </w:rPr>
      </w:pPr>
    </w:p>
    <w:p w14:paraId="01023184" w14:textId="6F812E18" w:rsidR="00D32EC0" w:rsidRPr="0038207D" w:rsidRDefault="00D32EC0" w:rsidP="007D1DB6">
      <w:pPr>
        <w:pStyle w:val="Heading1"/>
        <w:rPr>
          <w:rFonts w:cs="Times New Roman"/>
        </w:rPr>
      </w:pPr>
      <w:bookmarkStart w:id="1" w:name="_Toc124435544"/>
      <w:r w:rsidRPr="0038207D">
        <w:rPr>
          <w:rFonts w:cs="Times New Roman"/>
        </w:rPr>
        <w:t>Role of a project manager</w:t>
      </w:r>
      <w:bookmarkEnd w:id="1"/>
    </w:p>
    <w:p w14:paraId="33C6AFEE" w14:textId="1ACC51FA" w:rsidR="00D32EC0" w:rsidRPr="0038207D" w:rsidRDefault="00D32EC0" w:rsidP="007D1DB6">
      <w:pPr>
        <w:rPr>
          <w:rFonts w:cs="Times New Roman"/>
        </w:rPr>
      </w:pPr>
      <w:r w:rsidRPr="0038207D">
        <w:rPr>
          <w:rFonts w:cs="Times New Roman"/>
        </w:rPr>
        <w:t xml:space="preserve">The project scope and field capacity determine the exact responsibilities of </w:t>
      </w:r>
      <w:r w:rsidR="000F000F" w:rsidRPr="0038207D">
        <w:rPr>
          <w:rFonts w:cs="Times New Roman"/>
        </w:rPr>
        <w:t>P</w:t>
      </w:r>
      <w:r w:rsidRPr="0038207D">
        <w:rPr>
          <w:rFonts w:cs="Times New Roman"/>
        </w:rPr>
        <w:t xml:space="preserve">M, which cannot be defined. Project manager, construction superintendent, foreman, and general contractor are all examples of titles held by </w:t>
      </w:r>
      <w:r w:rsidR="00412311" w:rsidRPr="0038207D">
        <w:rPr>
          <w:rFonts w:cs="Times New Roman"/>
        </w:rPr>
        <w:t>P</w:t>
      </w:r>
      <w:r w:rsidRPr="0038207D">
        <w:rPr>
          <w:rFonts w:cs="Times New Roman"/>
        </w:rPr>
        <w:t>M. However, the owner typically hires the construction manager to carry out his responsibilities. The following are examples of construction manager responsibilities:</w:t>
      </w:r>
    </w:p>
    <w:p w14:paraId="685812F4" w14:textId="40F102D5" w:rsidR="00D32EC0" w:rsidRPr="0038207D" w:rsidRDefault="00D32EC0" w:rsidP="007D1DB6">
      <w:pPr>
        <w:rPr>
          <w:rFonts w:cs="Times New Roman"/>
        </w:rPr>
      </w:pPr>
      <w:r w:rsidRPr="0038207D">
        <w:rPr>
          <w:rFonts w:cs="Times New Roman"/>
        </w:rPr>
        <w:t xml:space="preserve">1. Oversee the planning and execution of the construction until it is finished. To perform in accordance with the nature of the project, the </w:t>
      </w:r>
      <w:r w:rsidR="00412311" w:rsidRPr="0038207D">
        <w:rPr>
          <w:rFonts w:cs="Times New Roman"/>
        </w:rPr>
        <w:t>P</w:t>
      </w:r>
      <w:r w:rsidRPr="0038207D">
        <w:rPr>
          <w:rFonts w:cs="Times New Roman"/>
        </w:rPr>
        <w:t>M naturally needs to have project planning knowledge. The success of the construction project is entirely dependent on this action.</w:t>
      </w:r>
    </w:p>
    <w:p w14:paraId="15DBFE26" w14:textId="237833EA" w:rsidR="00D32EC0" w:rsidRPr="0038207D" w:rsidRDefault="00D32EC0" w:rsidP="007D1DB6">
      <w:pPr>
        <w:rPr>
          <w:rFonts w:cs="Times New Roman"/>
        </w:rPr>
      </w:pPr>
      <w:r w:rsidRPr="0038207D">
        <w:rPr>
          <w:rFonts w:cs="Times New Roman"/>
        </w:rPr>
        <w:t xml:space="preserve">2. Conduct a thorough review of the project, </w:t>
      </w:r>
      <w:r w:rsidR="00CE6FCE">
        <w:rPr>
          <w:rFonts w:cs="Times New Roman"/>
        </w:rPr>
        <w:t>find the critical condition and understand the actual pattern</w:t>
      </w:r>
      <w:r w:rsidRPr="0038207D">
        <w:rPr>
          <w:rFonts w:cs="Times New Roman"/>
        </w:rPr>
        <w:t xml:space="preserve">. Another task that must be accurately completed </w:t>
      </w:r>
      <w:r w:rsidR="00293D7E" w:rsidRPr="0038207D">
        <w:rPr>
          <w:rFonts w:cs="Times New Roman"/>
        </w:rPr>
        <w:t>to</w:t>
      </w:r>
      <w:r w:rsidRPr="0038207D">
        <w:rPr>
          <w:rFonts w:cs="Times New Roman"/>
        </w:rPr>
        <w:t xml:space="preserve"> complete the aforementioned task on </w:t>
      </w:r>
      <w:r w:rsidRPr="0038207D">
        <w:rPr>
          <w:rFonts w:cs="Times New Roman"/>
        </w:rPr>
        <w:lastRenderedPageBreak/>
        <w:t>time is cost estimation. He checks the estimate that the designer made, puts the performance into action, and combines the estimate with market fluctuations.</w:t>
      </w:r>
    </w:p>
    <w:p w14:paraId="33B1B3AC" w14:textId="70FA9002" w:rsidR="00D32EC0" w:rsidRPr="0038207D" w:rsidRDefault="00D32EC0" w:rsidP="007D1DB6">
      <w:pPr>
        <w:rPr>
          <w:rFonts w:cs="Times New Roman"/>
        </w:rPr>
      </w:pPr>
      <w:r w:rsidRPr="0038207D">
        <w:rPr>
          <w:rFonts w:cs="Times New Roman"/>
        </w:rPr>
        <w:t xml:space="preserve">3. </w:t>
      </w:r>
      <w:r w:rsidR="00293D7E" w:rsidRPr="0038207D">
        <w:rPr>
          <w:rFonts w:cs="Times New Roman"/>
        </w:rPr>
        <w:t>To</w:t>
      </w:r>
      <w:r w:rsidRPr="0038207D">
        <w:rPr>
          <w:rFonts w:cs="Times New Roman"/>
        </w:rPr>
        <w:t xml:space="preserve"> carry out the project in a decent manner, monitor the pros and cons of construction, such as safety. If any component of proper supervision is missing, it must </w:t>
      </w:r>
      <w:r w:rsidR="00293D7E" w:rsidRPr="0038207D">
        <w:rPr>
          <w:rFonts w:cs="Times New Roman"/>
        </w:rPr>
        <w:t>influence</w:t>
      </w:r>
      <w:r w:rsidRPr="0038207D">
        <w:rPr>
          <w:rFonts w:cs="Times New Roman"/>
        </w:rPr>
        <w:t xml:space="preserve"> the subsequent steps and hinder performance. Consistency is therefore a major issue in this field.</w:t>
      </w:r>
    </w:p>
    <w:p w14:paraId="4346AC58" w14:textId="38FD9173" w:rsidR="00D32EC0" w:rsidRPr="0038207D" w:rsidRDefault="00D32EC0" w:rsidP="007D1DB6">
      <w:pPr>
        <w:rPr>
          <w:rFonts w:cs="Times New Roman"/>
        </w:rPr>
      </w:pPr>
      <w:r w:rsidRPr="0038207D">
        <w:rPr>
          <w:rFonts w:cs="Times New Roman"/>
        </w:rPr>
        <w:t>4. Give clear instructions and coordinate the workers with subcontractors. Material imports, laboratory tests, and implementation must be organized in accordance with the field schedule.</w:t>
      </w:r>
    </w:p>
    <w:p w14:paraId="094E842A" w14:textId="0BB07777" w:rsidR="00D32EC0" w:rsidRPr="0038207D" w:rsidRDefault="00D32EC0" w:rsidP="007D1DB6">
      <w:pPr>
        <w:rPr>
          <w:rFonts w:cs="Times New Roman"/>
        </w:rPr>
      </w:pPr>
      <w:r w:rsidRPr="0038207D">
        <w:rPr>
          <w:rFonts w:cs="Times New Roman"/>
        </w:rPr>
        <w:t>5. Make sure you use the right tools and materials so that any problems won't affect the way the construction goes. The construction's objective is not met by the poor ingredients. The construction manager should correct this properly.</w:t>
      </w:r>
    </w:p>
    <w:p w14:paraId="2430EAB8" w14:textId="5774F23A" w:rsidR="00D32EC0" w:rsidRPr="0038207D" w:rsidRDefault="00D32EC0" w:rsidP="007D1DB6">
      <w:pPr>
        <w:rPr>
          <w:rFonts w:cs="Times New Roman"/>
        </w:rPr>
      </w:pPr>
      <w:r w:rsidRPr="0038207D">
        <w:rPr>
          <w:rFonts w:cs="Times New Roman"/>
        </w:rPr>
        <w:t xml:space="preserve">6. Meet the requirements of the construction and perform to the best of your ability. To maintain the management's progressive path, </w:t>
      </w:r>
      <w:r w:rsidR="00412311" w:rsidRPr="0038207D">
        <w:rPr>
          <w:rFonts w:cs="Times New Roman"/>
        </w:rPr>
        <w:t>P</w:t>
      </w:r>
      <w:r w:rsidRPr="0038207D">
        <w:rPr>
          <w:rFonts w:cs="Times New Roman"/>
        </w:rPr>
        <w:t>M requires bold decision-making in any inconvenience or necessary operation.</w:t>
      </w:r>
    </w:p>
    <w:p w14:paraId="03A955D0" w14:textId="587A0E77" w:rsidR="00D32EC0" w:rsidRPr="0038207D" w:rsidRDefault="00D32EC0" w:rsidP="007D1DB6">
      <w:pPr>
        <w:rPr>
          <w:rFonts w:cs="Times New Roman"/>
        </w:rPr>
      </w:pPr>
      <w:r w:rsidRPr="0038207D">
        <w:rPr>
          <w:rFonts w:cs="Times New Roman"/>
        </w:rPr>
        <w:t>7. To maintain a balanced working environment, regularly review the daily progress and work limit. This is a crucial component for expanding the project's development phase.</w:t>
      </w:r>
    </w:p>
    <w:p w14:paraId="124DAC2F" w14:textId="0CE66C59" w:rsidR="00D32EC0" w:rsidRPr="0038207D" w:rsidRDefault="00D32EC0" w:rsidP="007D1DB6">
      <w:pPr>
        <w:rPr>
          <w:rFonts w:cs="Times New Roman"/>
        </w:rPr>
      </w:pPr>
      <w:r w:rsidRPr="0038207D">
        <w:rPr>
          <w:rFonts w:cs="Times New Roman"/>
        </w:rPr>
        <w:t>8. To ensure system coordination, prepare reports for both the outside and the inside. The report discusses the advantages and disadvantages, as well as the subsequent requirement for materials and essential components.</w:t>
      </w:r>
    </w:p>
    <w:p w14:paraId="48D35393" w14:textId="3608E8A7" w:rsidR="00D32EC0" w:rsidRPr="0038207D" w:rsidRDefault="00D32EC0" w:rsidP="007D1DB6">
      <w:pPr>
        <w:rPr>
          <w:rFonts w:cs="Times New Roman"/>
        </w:rPr>
      </w:pPr>
      <w:r w:rsidRPr="0038207D">
        <w:rPr>
          <w:rFonts w:cs="Times New Roman"/>
        </w:rPr>
        <w:t xml:space="preserve">9. Make a plan to avoid any issues that might arise on the job. The ability to respond to a problem right away is a special quality of the </w:t>
      </w:r>
      <w:r w:rsidR="00412311" w:rsidRPr="0038207D">
        <w:rPr>
          <w:rFonts w:cs="Times New Roman"/>
        </w:rPr>
        <w:t>P</w:t>
      </w:r>
      <w:r w:rsidRPr="0038207D">
        <w:rPr>
          <w:rFonts w:cs="Times New Roman"/>
        </w:rPr>
        <w:t>M because it is crucial for the operation to run smoothly.</w:t>
      </w:r>
    </w:p>
    <w:p w14:paraId="6E3A19B2" w14:textId="0517351C" w:rsidR="00D32EC0" w:rsidRPr="0038207D" w:rsidRDefault="00D32EC0" w:rsidP="007D1DB6">
      <w:pPr>
        <w:rPr>
          <w:rFonts w:cs="Times New Roman"/>
        </w:rPr>
      </w:pPr>
      <w:r w:rsidRPr="0038207D">
        <w:rPr>
          <w:rFonts w:cs="Times New Roman"/>
        </w:rPr>
        <w:t>10. Draft contracts, negotiate agreements' terms, and obtain licenses and permits. Maintaining such action in a legal manner and managing stakeholders is a difficult problem.</w:t>
      </w:r>
    </w:p>
    <w:p w14:paraId="3895451A" w14:textId="398B37F2" w:rsidR="00D32EC0" w:rsidRPr="0038207D" w:rsidRDefault="00D32EC0" w:rsidP="007D1DB6">
      <w:pPr>
        <w:rPr>
          <w:rFonts w:cs="Times New Roman"/>
        </w:rPr>
      </w:pPr>
      <w:r w:rsidRPr="0038207D">
        <w:rPr>
          <w:rFonts w:cs="Times New Roman"/>
        </w:rPr>
        <w:t>11. Maintain the project's standard and ensure its quality. Maintaining a project standard in accordance with the building code is not an easy task, but the project manager must strive for it</w:t>
      </w:r>
      <w:r w:rsidR="00412311" w:rsidRPr="0038207D">
        <w:rPr>
          <w:rFonts w:cs="Times New Roman"/>
        </w:rPr>
        <w:t xml:space="preserve"> (</w:t>
      </w:r>
      <w:proofErr w:type="spellStart"/>
      <w:r w:rsidR="00412311" w:rsidRPr="0038207D">
        <w:rPr>
          <w:rFonts w:cs="Times New Roman"/>
          <w:color w:val="222222"/>
          <w:shd w:val="clear" w:color="auto" w:fill="FFFFFF"/>
        </w:rPr>
        <w:t>Wyskwarski</w:t>
      </w:r>
      <w:proofErr w:type="spellEnd"/>
      <w:r w:rsidR="00412311" w:rsidRPr="0038207D">
        <w:rPr>
          <w:rFonts w:cs="Times New Roman"/>
          <w:color w:val="222222"/>
          <w:shd w:val="clear" w:color="auto" w:fill="FFFFFF"/>
        </w:rPr>
        <w:t>, 2020).</w:t>
      </w:r>
    </w:p>
    <w:p w14:paraId="6D09A4DF" w14:textId="333A6A70" w:rsidR="00C93A74" w:rsidRPr="0038207D" w:rsidRDefault="00C93A74" w:rsidP="007D1DB6">
      <w:pPr>
        <w:rPr>
          <w:rFonts w:cs="Times New Roman"/>
        </w:rPr>
      </w:pPr>
      <w:r w:rsidRPr="0038207D">
        <w:rPr>
          <w:rFonts w:cs="Times New Roman"/>
        </w:rPr>
        <w:t xml:space="preserve">In a construction project, a construction manager plays a crucial role. He is the most important manager. Therefore, his actions determine the success of any project. </w:t>
      </w:r>
      <w:r w:rsidR="005171C8">
        <w:rPr>
          <w:rFonts w:cs="Times New Roman"/>
        </w:rPr>
        <w:t xml:space="preserve">A manager has to maintain </w:t>
      </w:r>
      <w:r w:rsidR="005171C8">
        <w:rPr>
          <w:rFonts w:cs="Times New Roman"/>
        </w:rPr>
        <w:lastRenderedPageBreak/>
        <w:t>his communication with the stakeholders so as to keep the project more activated and submits his daily work to the authority</w:t>
      </w:r>
      <w:r w:rsidRPr="0038207D">
        <w:rPr>
          <w:rFonts w:cs="Times New Roman"/>
        </w:rPr>
        <w:t>. The project cannot be managed within the allotted budget and time frame if there is no active and sincere behavior. For proper resource utilization, a construction manager is familiar with cost estimation and various project management tools.</w:t>
      </w:r>
    </w:p>
    <w:p w14:paraId="2606E0B8" w14:textId="74206A8D" w:rsidR="00C93A74" w:rsidRPr="0038207D" w:rsidRDefault="00C93A74" w:rsidP="007D1DB6">
      <w:pPr>
        <w:rPr>
          <w:rFonts w:cs="Times New Roman"/>
        </w:rPr>
      </w:pPr>
      <w:r w:rsidRPr="0038207D">
        <w:rPr>
          <w:rFonts w:cs="Times New Roman"/>
        </w:rPr>
        <w:t>He clearly justifies the performance and productivity of the workers and employees he supervises. Because he is both a dealer and a license holder for various associations, he ought to dress in a way that makes it simple for him to manage the approval. He ought to be friendly and wise when making decisions. He needs to be careful and work with all the stakeholders to keep the project from going in the wrong direction.</w:t>
      </w:r>
    </w:p>
    <w:p w14:paraId="70E7C749" w14:textId="77777777" w:rsidR="00C93A74" w:rsidRPr="0038207D" w:rsidRDefault="00C93A74" w:rsidP="007D1DB6">
      <w:pPr>
        <w:rPr>
          <w:rFonts w:cs="Times New Roman"/>
        </w:rPr>
      </w:pPr>
      <w:r w:rsidRPr="0038207D">
        <w:rPr>
          <w:rFonts w:cs="Times New Roman"/>
        </w:rPr>
        <w:t>It is acceptable to adhere to the following management-related ethical guidelines:</w:t>
      </w:r>
    </w:p>
    <w:p w14:paraId="06D53090" w14:textId="4CBD71C4" w:rsidR="00C93A74" w:rsidRPr="0038207D" w:rsidRDefault="00C93A74" w:rsidP="007D1DB6">
      <w:pPr>
        <w:rPr>
          <w:rFonts w:cs="Times New Roman"/>
        </w:rPr>
      </w:pPr>
      <w:r w:rsidRPr="0038207D">
        <w:rPr>
          <w:rFonts w:cs="Times New Roman"/>
        </w:rPr>
        <w:t>1. He should make sure that everything done on the construction site adheres to building codes. Construction may pose a risk for use unless building codes are followed. An ideal construction manager prioritizes ensuring that code is used correctly.</w:t>
      </w:r>
    </w:p>
    <w:p w14:paraId="3BB4AD4D" w14:textId="2B6902EC" w:rsidR="00C93A74" w:rsidRPr="0038207D" w:rsidRDefault="00C93A74" w:rsidP="007D1DB6">
      <w:pPr>
        <w:rPr>
          <w:rFonts w:cs="Times New Roman"/>
        </w:rPr>
      </w:pPr>
      <w:r w:rsidRPr="0038207D">
        <w:rPr>
          <w:rFonts w:cs="Times New Roman"/>
        </w:rPr>
        <w:t xml:space="preserve">2. Clients will be treated with courtesy and respect by a construction manager. Some managers fail to </w:t>
      </w:r>
      <w:r w:rsidR="00293D7E" w:rsidRPr="0038207D">
        <w:rPr>
          <w:rFonts w:cs="Times New Roman"/>
        </w:rPr>
        <w:t>consider</w:t>
      </w:r>
      <w:r w:rsidRPr="0038207D">
        <w:rPr>
          <w:rFonts w:cs="Times New Roman"/>
        </w:rPr>
        <w:t xml:space="preserve"> the feelings and reasons clients have for investing in construction. Therefore, he ought to be able to recognize the requirements of customers.</w:t>
      </w:r>
    </w:p>
    <w:p w14:paraId="1D69242A" w14:textId="2BBF7984" w:rsidR="00C93A74" w:rsidRPr="0038207D" w:rsidRDefault="00C93A74" w:rsidP="007D1DB6">
      <w:pPr>
        <w:rPr>
          <w:rFonts w:cs="Times New Roman"/>
        </w:rPr>
      </w:pPr>
      <w:r w:rsidRPr="0038207D">
        <w:rPr>
          <w:rFonts w:cs="Times New Roman"/>
        </w:rPr>
        <w:t>3. Some managers attempt to complete work without integrity and should be prevented from taking shortcuts in construction methods. It is undesirable but useful for construction. The proper methods of material installation should be closely monitored.</w:t>
      </w:r>
    </w:p>
    <w:p w14:paraId="659D13C8" w14:textId="36E805D1" w:rsidR="00C93A74" w:rsidRPr="0038207D" w:rsidRDefault="00C93A74" w:rsidP="007D1DB6">
      <w:pPr>
        <w:rPr>
          <w:rFonts w:cs="Times New Roman"/>
        </w:rPr>
      </w:pPr>
      <w:r w:rsidRPr="0038207D">
        <w:rPr>
          <w:rFonts w:cs="Times New Roman"/>
        </w:rPr>
        <w:t>4. To guarantee high quality, you shouldn't use lower-grade materials. The suppliers attempt to influence material of lower quality. It should be handled appropriately by a construction manager, who should also avoid receiving any illegal benefits from suppliers.</w:t>
      </w:r>
    </w:p>
    <w:p w14:paraId="06836B07" w14:textId="52A03287" w:rsidR="00D32EC0" w:rsidRPr="0038207D" w:rsidRDefault="00C93A74" w:rsidP="007D1DB6">
      <w:pPr>
        <w:spacing w:before="240"/>
        <w:rPr>
          <w:rFonts w:cs="Times New Roman"/>
        </w:rPr>
      </w:pPr>
      <w:r w:rsidRPr="0038207D">
        <w:rPr>
          <w:rFonts w:cs="Times New Roman"/>
        </w:rPr>
        <w:t>5. To avoid government interference, building plans must be followed. Customers may occasionally seek additional benefits by breaking building-related laws. A manager ought to try to explain the bad effects of building outside the law</w:t>
      </w:r>
      <w:r w:rsidR="00412311" w:rsidRPr="0038207D">
        <w:rPr>
          <w:rFonts w:cs="Times New Roman"/>
        </w:rPr>
        <w:t xml:space="preserve"> (</w:t>
      </w:r>
      <w:proofErr w:type="spellStart"/>
      <w:r w:rsidR="00412311" w:rsidRPr="0038207D">
        <w:rPr>
          <w:rFonts w:cs="Times New Roman"/>
          <w:color w:val="222222"/>
          <w:shd w:val="clear" w:color="auto" w:fill="FFFFFF"/>
        </w:rPr>
        <w:t>Helgadóttir</w:t>
      </w:r>
      <w:proofErr w:type="spellEnd"/>
      <w:r w:rsidR="00412311" w:rsidRPr="0038207D">
        <w:rPr>
          <w:rFonts w:cs="Times New Roman"/>
          <w:color w:val="222222"/>
          <w:shd w:val="clear" w:color="auto" w:fill="FFFFFF"/>
        </w:rPr>
        <w:t>, 2008).</w:t>
      </w:r>
    </w:p>
    <w:p w14:paraId="7BBC23D0" w14:textId="7BB6ECF4" w:rsidR="00C93A74" w:rsidRPr="0038207D" w:rsidRDefault="00C93A74" w:rsidP="007D1DB6">
      <w:pPr>
        <w:rPr>
          <w:rFonts w:cs="Times New Roman"/>
        </w:rPr>
      </w:pPr>
    </w:p>
    <w:p w14:paraId="2CE7F7B8" w14:textId="1B6B0327" w:rsidR="00C93A74" w:rsidRPr="0038207D" w:rsidRDefault="00C93A74" w:rsidP="007D1DB6">
      <w:pPr>
        <w:pStyle w:val="Heading1"/>
        <w:rPr>
          <w:rFonts w:cs="Times New Roman"/>
        </w:rPr>
      </w:pPr>
      <w:bookmarkStart w:id="2" w:name="_Toc124435545"/>
      <w:r w:rsidRPr="0038207D">
        <w:rPr>
          <w:rFonts w:cs="Times New Roman"/>
        </w:rPr>
        <w:lastRenderedPageBreak/>
        <w:t>Characteristics of other stakeholders in construction industry</w:t>
      </w:r>
      <w:bookmarkEnd w:id="2"/>
    </w:p>
    <w:p w14:paraId="312EB5EA" w14:textId="37B68187" w:rsidR="00C93A74" w:rsidRPr="0038207D" w:rsidRDefault="00986B52" w:rsidP="007D1DB6">
      <w:pPr>
        <w:rPr>
          <w:rFonts w:cs="Times New Roman"/>
        </w:rPr>
      </w:pPr>
      <w:r w:rsidRPr="0038207D">
        <w:rPr>
          <w:rFonts w:cs="Times New Roman"/>
        </w:rPr>
        <w:t>There are varies stakeholders like civil engineer, architects, quantity surveyors, suppliers</w:t>
      </w:r>
      <w:r w:rsidR="00854BC4" w:rsidRPr="0038207D">
        <w:rPr>
          <w:rFonts w:cs="Times New Roman"/>
        </w:rPr>
        <w:t>, government</w:t>
      </w:r>
      <w:r w:rsidRPr="0038207D">
        <w:rPr>
          <w:rFonts w:cs="Times New Roman"/>
        </w:rPr>
        <w:t xml:space="preserve"> etc. </w:t>
      </w:r>
      <w:r w:rsidR="00854BC4" w:rsidRPr="0038207D">
        <w:rPr>
          <w:rFonts w:cs="Times New Roman"/>
        </w:rPr>
        <w:t>Each</w:t>
      </w:r>
      <w:r w:rsidRPr="0038207D">
        <w:rPr>
          <w:rFonts w:cs="Times New Roman"/>
        </w:rPr>
        <w:t xml:space="preserve"> stakeholder is responsible for their own duties. Integration of their duties make any construction project successful. No scope of denying any contributions can be plotted. The stakeholders should be properly managed by construction manager and the manager should coordinate to ensure the overall performance of the </w:t>
      </w:r>
      <w:r w:rsidR="00854BC4" w:rsidRPr="0038207D">
        <w:rPr>
          <w:rFonts w:cs="Times New Roman"/>
        </w:rPr>
        <w:t xml:space="preserve">any project. If any stakeholder is failed to contribute properly </w:t>
      </w:r>
      <w:r w:rsidR="00412311" w:rsidRPr="0038207D">
        <w:rPr>
          <w:rFonts w:cs="Times New Roman"/>
        </w:rPr>
        <w:t>to</w:t>
      </w:r>
      <w:r w:rsidR="00854BC4" w:rsidRPr="0038207D">
        <w:rPr>
          <w:rFonts w:cs="Times New Roman"/>
        </w:rPr>
        <w:t xml:space="preserve"> his place, it may keep adverse impact on the supply chain of others contribution</w:t>
      </w:r>
      <w:r w:rsidR="00412311" w:rsidRPr="0038207D">
        <w:rPr>
          <w:rFonts w:cs="Times New Roman"/>
        </w:rPr>
        <w:t xml:space="preserve"> (</w:t>
      </w:r>
      <w:r w:rsidR="00412311" w:rsidRPr="0038207D">
        <w:rPr>
          <w:rFonts w:cs="Times New Roman"/>
          <w:color w:val="222222"/>
          <w:shd w:val="clear" w:color="auto" w:fill="FFFFFF"/>
        </w:rPr>
        <w:t>Prabhu, 2016)</w:t>
      </w:r>
      <w:r w:rsidR="00854BC4" w:rsidRPr="0038207D">
        <w:rPr>
          <w:rFonts w:cs="Times New Roman"/>
        </w:rPr>
        <w:t>. So, managing the coordination of the stakeholder is a great challenge to any project manager.</w:t>
      </w:r>
    </w:p>
    <w:p w14:paraId="4DC67B77" w14:textId="46FEC166" w:rsidR="005859F2" w:rsidRPr="0038207D" w:rsidRDefault="005859F2" w:rsidP="00774941">
      <w:pPr>
        <w:pStyle w:val="Heading2"/>
        <w:rPr>
          <w:rFonts w:cs="Times New Roman"/>
        </w:rPr>
      </w:pPr>
      <w:bookmarkStart w:id="3" w:name="_Toc124435546"/>
      <w:r w:rsidRPr="0038207D">
        <w:rPr>
          <w:rFonts w:cs="Times New Roman"/>
        </w:rPr>
        <w:t>Civil engineers in construction industry</w:t>
      </w:r>
      <w:bookmarkEnd w:id="3"/>
    </w:p>
    <w:p w14:paraId="3DC693EA" w14:textId="644143F7" w:rsidR="00854BC4" w:rsidRPr="0038207D" w:rsidRDefault="00854BC4" w:rsidP="00774941">
      <w:pPr>
        <w:rPr>
          <w:rFonts w:cs="Times New Roman"/>
        </w:rPr>
      </w:pPr>
      <w:r w:rsidRPr="0038207D">
        <w:rPr>
          <w:rFonts w:cs="Times New Roman"/>
        </w:rPr>
        <w:t>It is impossible to overstate the importance of civil engineers in construction. They play a significant role in the success of a project, particularly in the management of construction crews, worker and equipment safety, construction operations in general, and the bidding and planning phases. Despite the grueling nature of their work, the salary they receive and the sense of accomplishment they experience at work can make all their efforts worthwhile. In the construction industry, civil engineers work on a wide variety of projects. They play a crucial role in the construction of buildings, bridges, dams, tunnels, infrastructures, and other smaller facilities.</w:t>
      </w:r>
      <w:r w:rsidR="00F5383B" w:rsidRPr="0038207D">
        <w:rPr>
          <w:rFonts w:cs="Times New Roman"/>
        </w:rPr>
        <w:t xml:space="preserve"> </w:t>
      </w:r>
      <w:r w:rsidRPr="0038207D">
        <w:rPr>
          <w:rFonts w:cs="Times New Roman"/>
        </w:rPr>
        <w:t>The most important part of the planning phase is the analysis of the construction site and the surrounding area by civil engineers. The responsibility includes conducting a site search and investigation as well as confirming the construction's viability. In other words, his ability to locate the ideal location is crucial to the building's success. He now works on the project's design plan, outlining key variables and the parts that need to be changed before construction. He found the right construction site. The development of the detailed design layout while considering the client's requirements is the third responsibility of a civil engineer. He also takes note of all the potential dangers that the project's design suggests here. Now that the project has begun, the civil engineer begins a more challenging task by taking over crew management and on-site progress monitoring. Civil engineers, in addition to construction project management software, are another means by which project managers can ensure that the paid time spent at the site is well spent and that the project is proceeding according to plan</w:t>
      </w:r>
      <w:r w:rsidR="00412311" w:rsidRPr="0038207D">
        <w:rPr>
          <w:rFonts w:cs="Times New Roman"/>
        </w:rPr>
        <w:t xml:space="preserve"> (</w:t>
      </w:r>
      <w:proofErr w:type="spellStart"/>
      <w:r w:rsidR="00412311" w:rsidRPr="0038207D">
        <w:rPr>
          <w:rFonts w:cs="Times New Roman"/>
          <w:color w:val="222222"/>
          <w:shd w:val="clear" w:color="auto" w:fill="FFFFFF"/>
        </w:rPr>
        <w:t>Hillebrandt</w:t>
      </w:r>
      <w:proofErr w:type="spellEnd"/>
      <w:r w:rsidR="00412311" w:rsidRPr="0038207D">
        <w:rPr>
          <w:rFonts w:cs="Times New Roman"/>
          <w:color w:val="222222"/>
          <w:shd w:val="clear" w:color="auto" w:fill="FFFFFF"/>
        </w:rPr>
        <w:t>, P.M., 2000)</w:t>
      </w:r>
      <w:r w:rsidRPr="0038207D">
        <w:rPr>
          <w:rFonts w:cs="Times New Roman"/>
        </w:rPr>
        <w:t>.</w:t>
      </w:r>
    </w:p>
    <w:p w14:paraId="77E39EAB" w14:textId="04D13563" w:rsidR="00B73ABE" w:rsidRPr="0038207D" w:rsidRDefault="00854BC4" w:rsidP="00774941">
      <w:pPr>
        <w:rPr>
          <w:rFonts w:cs="Times New Roman"/>
        </w:rPr>
      </w:pPr>
      <w:r w:rsidRPr="0038207D">
        <w:rPr>
          <w:rFonts w:cs="Times New Roman"/>
        </w:rPr>
        <w:lastRenderedPageBreak/>
        <w:t>Communication is one of the most crucial aspects in ensuring an organized worksite because site engineers oversee on-site construction and are accountable for employee harmony. The plan, schedule, budget adjustment, or change order are typically given to the civil engineers first because they oversee the operation at the site. Therefore, it is their duty to spread the information as quickly and accurately as possible. They might be able to do this better if they use software for construction management like Pro Crew Schedule. In addition, as we always emphasize, communication is an essential component of construction because it ensures the project's success by keeping all participants informed of accurate data. In a similar vein, the civil engineer is responsible for informing the contractors of everything that is taking place at the site</w:t>
      </w:r>
      <w:r w:rsidR="00412311" w:rsidRPr="0038207D">
        <w:rPr>
          <w:rFonts w:cs="Times New Roman"/>
        </w:rPr>
        <w:t xml:space="preserve"> (</w:t>
      </w:r>
      <w:proofErr w:type="spellStart"/>
      <w:r w:rsidR="00412311" w:rsidRPr="0038207D">
        <w:rPr>
          <w:rFonts w:cs="Times New Roman"/>
          <w:color w:val="222222"/>
          <w:shd w:val="clear" w:color="auto" w:fill="FFFFFF"/>
        </w:rPr>
        <w:t>Hillebrandt</w:t>
      </w:r>
      <w:proofErr w:type="spellEnd"/>
      <w:r w:rsidR="00412311" w:rsidRPr="0038207D">
        <w:rPr>
          <w:rFonts w:cs="Times New Roman"/>
          <w:color w:val="222222"/>
          <w:shd w:val="clear" w:color="auto" w:fill="FFFFFF"/>
        </w:rPr>
        <w:t>, P.M., 2000)</w:t>
      </w:r>
      <w:r w:rsidRPr="0038207D">
        <w:rPr>
          <w:rFonts w:cs="Times New Roman"/>
        </w:rPr>
        <w:t>.</w:t>
      </w:r>
    </w:p>
    <w:p w14:paraId="42BFF597" w14:textId="77777777" w:rsidR="00B73ABE" w:rsidRPr="0038207D" w:rsidRDefault="00B73ABE" w:rsidP="0038207D">
      <w:pPr>
        <w:jc w:val="center"/>
        <w:rPr>
          <w:rFonts w:cs="Times New Roman"/>
        </w:rPr>
      </w:pPr>
    </w:p>
    <w:p w14:paraId="49994AFD" w14:textId="20764E73" w:rsidR="005859F2" w:rsidRPr="0038207D" w:rsidRDefault="005859F2" w:rsidP="00774941">
      <w:pPr>
        <w:pStyle w:val="Heading2"/>
        <w:rPr>
          <w:rFonts w:cs="Times New Roman"/>
        </w:rPr>
      </w:pPr>
      <w:bookmarkStart w:id="4" w:name="_Toc124435547"/>
      <w:r w:rsidRPr="0038207D">
        <w:rPr>
          <w:rFonts w:cs="Times New Roman"/>
        </w:rPr>
        <w:t>Architectures in construction industry</w:t>
      </w:r>
      <w:bookmarkEnd w:id="4"/>
    </w:p>
    <w:p w14:paraId="107D8053" w14:textId="1E74426B" w:rsidR="00E53A3F" w:rsidRPr="0038207D" w:rsidRDefault="00E53A3F" w:rsidP="00774941">
      <w:pPr>
        <w:rPr>
          <w:rFonts w:cs="Times New Roman"/>
        </w:rPr>
      </w:pPr>
      <w:r w:rsidRPr="0038207D">
        <w:rPr>
          <w:rFonts w:cs="Times New Roman"/>
        </w:rPr>
        <w:t xml:space="preserve">Architects design new construction, renovation, and redevelopment projects. </w:t>
      </w:r>
      <w:r w:rsidR="005171C8">
        <w:rPr>
          <w:rFonts w:cs="Times New Roman"/>
        </w:rPr>
        <w:t xml:space="preserve">They have target to achieve a sustainable and safe; aesthetically comfortable and client needed structure </w:t>
      </w:r>
      <w:r w:rsidRPr="0038207D">
        <w:rPr>
          <w:rFonts w:cs="Times New Roman"/>
        </w:rPr>
        <w:t>by utilizing their specialist construction knowledge and advanced drawing abilities. Architects remain involved throughout the construction process, altering their plans to meet client requirements, environmental constraints, and budgetary constraints. This indicates that they are a part of the overall design team for the project and collaborate closely with a variety of construction professionals, including building services engineers and quantity surveyors.</w:t>
      </w:r>
    </w:p>
    <w:p w14:paraId="33AD395D" w14:textId="34140C96" w:rsidR="00C93A74" w:rsidRPr="0038207D" w:rsidRDefault="00C10EB1" w:rsidP="00774941">
      <w:pPr>
        <w:rPr>
          <w:rFonts w:cs="Times New Roman"/>
        </w:rPr>
      </w:pPr>
      <w:r w:rsidRPr="00C10EB1">
        <w:rPr>
          <w:rFonts w:cs="Times New Roman"/>
        </w:rPr>
        <w:t xml:space="preserve">In case of any construction project, the professionals target on any achievable planning. The architects consult with the people including authorities and government to maintain their regulation and safely ensure is the prior issue to be readjustment the planning with the public safety. The lowers and professionals keep their motive to focus on problem and adapt the planning to recover any complementary objective. </w:t>
      </w:r>
      <w:r w:rsidR="00E53A3F" w:rsidRPr="0038207D">
        <w:rPr>
          <w:rFonts w:cs="Times New Roman"/>
        </w:rPr>
        <w:t>The majority of an architect's workday will be spent in an office or at a desk</w:t>
      </w:r>
      <w:r w:rsidR="008D6679" w:rsidRPr="0038207D">
        <w:rPr>
          <w:rFonts w:cs="Times New Roman"/>
        </w:rPr>
        <w:t xml:space="preserve"> (</w:t>
      </w:r>
      <w:r w:rsidR="008D6679" w:rsidRPr="0038207D">
        <w:rPr>
          <w:rFonts w:cs="Times New Roman"/>
          <w:color w:val="222222"/>
          <w:shd w:val="clear" w:color="auto" w:fill="FFFFFF"/>
        </w:rPr>
        <w:t>Vee</w:t>
      </w:r>
      <w:r w:rsidR="008A5268">
        <w:rPr>
          <w:rFonts w:cs="Times New Roman"/>
          <w:color w:val="222222"/>
          <w:shd w:val="clear" w:color="auto" w:fill="FFFFFF"/>
        </w:rPr>
        <w:t xml:space="preserve"> </w:t>
      </w:r>
      <w:r w:rsidR="008D6679" w:rsidRPr="0038207D">
        <w:rPr>
          <w:rFonts w:cs="Times New Roman"/>
          <w:color w:val="222222"/>
          <w:shd w:val="clear" w:color="auto" w:fill="FFFFFF"/>
        </w:rPr>
        <w:t xml:space="preserve">and </w:t>
      </w:r>
      <w:proofErr w:type="spellStart"/>
      <w:r w:rsidR="008D6679" w:rsidRPr="0038207D">
        <w:rPr>
          <w:rFonts w:cs="Times New Roman"/>
          <w:color w:val="222222"/>
          <w:shd w:val="clear" w:color="auto" w:fill="FFFFFF"/>
        </w:rPr>
        <w:t>Skitmore</w:t>
      </w:r>
      <w:proofErr w:type="spellEnd"/>
      <w:r w:rsidR="008D6679" w:rsidRPr="0038207D">
        <w:rPr>
          <w:rFonts w:cs="Times New Roman"/>
          <w:color w:val="222222"/>
          <w:shd w:val="clear" w:color="auto" w:fill="FFFFFF"/>
        </w:rPr>
        <w:t>, 2003)</w:t>
      </w:r>
      <w:r w:rsidR="00E53A3F" w:rsidRPr="0038207D">
        <w:rPr>
          <w:rFonts w:cs="Times New Roman"/>
        </w:rPr>
        <w:t xml:space="preserve">. However, </w:t>
      </w:r>
      <w:r w:rsidR="00412311" w:rsidRPr="0038207D">
        <w:rPr>
          <w:rFonts w:cs="Times New Roman"/>
        </w:rPr>
        <w:t>they</w:t>
      </w:r>
      <w:r w:rsidR="00E53A3F" w:rsidRPr="0038207D">
        <w:rPr>
          <w:rFonts w:cs="Times New Roman"/>
        </w:rPr>
        <w:t xml:space="preserve"> will be expected to travel due to the frequent site visits and client meetings.</w:t>
      </w:r>
    </w:p>
    <w:p w14:paraId="71C92828" w14:textId="34F2BB32" w:rsidR="005859F2" w:rsidRPr="0038207D" w:rsidRDefault="005859F2" w:rsidP="00774941">
      <w:pPr>
        <w:pStyle w:val="Heading2"/>
        <w:rPr>
          <w:rFonts w:cs="Times New Roman"/>
        </w:rPr>
      </w:pPr>
      <w:bookmarkStart w:id="5" w:name="_Toc124435548"/>
      <w:r w:rsidRPr="0038207D">
        <w:rPr>
          <w:rFonts w:cs="Times New Roman"/>
        </w:rPr>
        <w:t>Quantity surveyors in construction industry</w:t>
      </w:r>
      <w:bookmarkEnd w:id="5"/>
    </w:p>
    <w:p w14:paraId="221271CD" w14:textId="1D8BA7AC" w:rsidR="006C54CF" w:rsidRPr="0038207D" w:rsidRDefault="00074EE2" w:rsidP="00774941">
      <w:pPr>
        <w:rPr>
          <w:rFonts w:cs="Times New Roman"/>
        </w:rPr>
      </w:pPr>
      <w:r w:rsidRPr="00074EE2">
        <w:rPr>
          <w:rFonts w:cs="Times New Roman"/>
        </w:rPr>
        <w:t xml:space="preserve">In the construction industry, quantity surveyors are experts in contract management and cost control. Quantity surveying is a subfield of civil engineering that deals with cost estimation, planning, and management for construction projects. At the conceptual stage, it is essential to know </w:t>
      </w:r>
      <w:r w:rsidRPr="00074EE2">
        <w:rPr>
          <w:rFonts w:cs="Times New Roman"/>
        </w:rPr>
        <w:lastRenderedPageBreak/>
        <w:t>the project's cost well before it begins. Poor cost estimation, planning, and control are frequently the causes of cost overruns in construction projects. The management of all construction project costs</w:t>
      </w:r>
      <w:r>
        <w:rPr>
          <w:rFonts w:cs="Times New Roman"/>
        </w:rPr>
        <w:t>,</w:t>
      </w:r>
      <w:r w:rsidRPr="00074EE2">
        <w:rPr>
          <w:rFonts w:cs="Times New Roman"/>
        </w:rPr>
        <w:t xml:space="preserve"> and contractual interactions is the responsibility of a quantity surveyor. They should make sure that the project is finished within the budget. Quantity surveyors are known as Chartered surveyors in the United Kingdom, whereas certified quantity surveyors are employed in Australia and other nations.</w:t>
      </w:r>
      <w:r>
        <w:rPr>
          <w:rFonts w:cs="Times New Roman"/>
        </w:rPr>
        <w:t xml:space="preserve"> </w:t>
      </w:r>
      <w:r w:rsidR="006C54CF" w:rsidRPr="0038207D">
        <w:rPr>
          <w:rFonts w:cs="Times New Roman"/>
        </w:rPr>
        <w:t>The Royal Institute of Chartered Surveyors (RICS), the Australian Institute of Quantity Surveyors (AIQS), the Indian Institute of Quantity Surveyors (IIQS), and others are examples of professional organizations. provide quantity surveyors with certification</w:t>
      </w:r>
      <w:r w:rsidR="008D6679" w:rsidRPr="0038207D">
        <w:rPr>
          <w:rFonts w:cs="Times New Roman"/>
        </w:rPr>
        <w:t xml:space="preserve"> (</w:t>
      </w:r>
      <w:r w:rsidR="008D6679" w:rsidRPr="0038207D">
        <w:rPr>
          <w:rFonts w:cs="Times New Roman"/>
          <w:color w:val="222222"/>
          <w:shd w:val="clear" w:color="auto" w:fill="FFFFFF"/>
        </w:rPr>
        <w:t>Chong et al., 2012).</w:t>
      </w:r>
    </w:p>
    <w:p w14:paraId="38A4981F" w14:textId="77777777" w:rsidR="006C54CF" w:rsidRPr="0038207D" w:rsidRDefault="006C54CF" w:rsidP="00774941">
      <w:pPr>
        <w:rPr>
          <w:rFonts w:cs="Times New Roman"/>
        </w:rPr>
      </w:pPr>
      <w:r w:rsidRPr="0038207D">
        <w:rPr>
          <w:rFonts w:cs="Times New Roman"/>
        </w:rPr>
        <w:t>The primary responsibilities of a quantity surveyor include assisting in the definition of the needs of the client and carrying out studies of feasibility to guarantee the viability of their proposals.</w:t>
      </w:r>
    </w:p>
    <w:p w14:paraId="1D6C9E27" w14:textId="77777777" w:rsidR="006C54CF" w:rsidRPr="0038207D" w:rsidRDefault="006C54CF" w:rsidP="00774941">
      <w:pPr>
        <w:pStyle w:val="ListParagraph"/>
        <w:numPr>
          <w:ilvl w:val="0"/>
          <w:numId w:val="1"/>
        </w:numPr>
        <w:rPr>
          <w:rFonts w:cs="Times New Roman"/>
        </w:rPr>
      </w:pPr>
      <w:r w:rsidRPr="0038207D">
        <w:rPr>
          <w:rFonts w:cs="Times New Roman"/>
        </w:rPr>
        <w:t>Analyze and prepare the tender's cost.</w:t>
      </w:r>
    </w:p>
    <w:p w14:paraId="6AFBFD2E" w14:textId="77777777" w:rsidR="006C54CF" w:rsidRPr="0038207D" w:rsidRDefault="006C54CF" w:rsidP="00774941">
      <w:pPr>
        <w:pStyle w:val="ListParagraph"/>
        <w:numPr>
          <w:ilvl w:val="0"/>
          <w:numId w:val="1"/>
        </w:numPr>
        <w:rPr>
          <w:rFonts w:cs="Times New Roman"/>
        </w:rPr>
      </w:pPr>
      <w:r w:rsidRPr="0038207D">
        <w:rPr>
          <w:rFonts w:cs="Times New Roman"/>
        </w:rPr>
        <w:t>examining the contract's terms and conditions.</w:t>
      </w:r>
    </w:p>
    <w:p w14:paraId="602CC4B2" w14:textId="77777777" w:rsidR="006C54CF" w:rsidRPr="0038207D" w:rsidRDefault="006C54CF" w:rsidP="00774941">
      <w:pPr>
        <w:pStyle w:val="ListParagraph"/>
        <w:numPr>
          <w:ilvl w:val="0"/>
          <w:numId w:val="1"/>
        </w:numPr>
        <w:rPr>
          <w:rFonts w:cs="Times New Roman"/>
        </w:rPr>
      </w:pPr>
      <w:r w:rsidRPr="0038207D">
        <w:rPr>
          <w:rFonts w:cs="Times New Roman"/>
        </w:rPr>
        <w:t>Predicting the project's potential dangers and taking steps to reduce them.</w:t>
      </w:r>
    </w:p>
    <w:p w14:paraId="3082CB97" w14:textId="77777777" w:rsidR="006C54CF" w:rsidRPr="0038207D" w:rsidRDefault="006C54CF" w:rsidP="00774941">
      <w:pPr>
        <w:pStyle w:val="ListParagraph"/>
        <w:numPr>
          <w:ilvl w:val="0"/>
          <w:numId w:val="1"/>
        </w:numPr>
        <w:rPr>
          <w:rFonts w:cs="Times New Roman"/>
        </w:rPr>
      </w:pPr>
      <w:r w:rsidRPr="0038207D">
        <w:rPr>
          <w:rFonts w:cs="Times New Roman"/>
        </w:rPr>
        <w:t>estimating how much each of the project's resources will cost.</w:t>
      </w:r>
    </w:p>
    <w:p w14:paraId="24C91B0D" w14:textId="77777777" w:rsidR="006C54CF" w:rsidRPr="0038207D" w:rsidRDefault="006C54CF" w:rsidP="00774941">
      <w:pPr>
        <w:pStyle w:val="ListParagraph"/>
        <w:numPr>
          <w:ilvl w:val="0"/>
          <w:numId w:val="1"/>
        </w:numPr>
        <w:rPr>
          <w:rFonts w:cs="Times New Roman"/>
        </w:rPr>
      </w:pPr>
      <w:r w:rsidRPr="0038207D">
        <w:rPr>
          <w:rFonts w:cs="Times New Roman"/>
        </w:rPr>
        <w:t>Prepare contracts, budgets, tender documents, and other documentation.</w:t>
      </w:r>
    </w:p>
    <w:p w14:paraId="521F883B" w14:textId="77777777" w:rsidR="006C54CF" w:rsidRPr="0038207D" w:rsidRDefault="006C54CF" w:rsidP="00774941">
      <w:pPr>
        <w:pStyle w:val="ListParagraph"/>
        <w:numPr>
          <w:ilvl w:val="0"/>
          <w:numId w:val="1"/>
        </w:numPr>
        <w:rPr>
          <w:rFonts w:cs="Times New Roman"/>
        </w:rPr>
      </w:pPr>
      <w:r w:rsidRPr="0038207D">
        <w:rPr>
          <w:rFonts w:cs="Times New Roman"/>
        </w:rPr>
        <w:t>Management of the tender, including the preparation of bills of quantities, contract terms, and tender documents.</w:t>
      </w:r>
    </w:p>
    <w:p w14:paraId="1EBA165A" w14:textId="77777777" w:rsidR="006C54CF" w:rsidRPr="0038207D" w:rsidRDefault="006C54CF" w:rsidP="00774941">
      <w:pPr>
        <w:pStyle w:val="ListParagraph"/>
        <w:numPr>
          <w:ilvl w:val="0"/>
          <w:numId w:val="1"/>
        </w:numPr>
        <w:rPr>
          <w:rFonts w:cs="Times New Roman"/>
        </w:rPr>
      </w:pPr>
      <w:r w:rsidRPr="0038207D">
        <w:rPr>
          <w:rFonts w:cs="Times New Roman"/>
        </w:rPr>
        <w:t>Advice and management of contracts.</w:t>
      </w:r>
    </w:p>
    <w:p w14:paraId="63F84925" w14:textId="77777777" w:rsidR="006C54CF" w:rsidRPr="0038207D" w:rsidRDefault="006C54CF" w:rsidP="00774941">
      <w:pPr>
        <w:pStyle w:val="ListParagraph"/>
        <w:numPr>
          <w:ilvl w:val="0"/>
          <w:numId w:val="1"/>
        </w:numPr>
        <w:rPr>
          <w:rFonts w:cs="Times New Roman"/>
        </w:rPr>
      </w:pPr>
      <w:r w:rsidRPr="0038207D">
        <w:rPr>
          <w:rFonts w:cs="Times New Roman"/>
        </w:rPr>
        <w:t>assessment of construction projects.</w:t>
      </w:r>
    </w:p>
    <w:p w14:paraId="471AF119" w14:textId="77777777" w:rsidR="006C54CF" w:rsidRPr="0038207D" w:rsidRDefault="006C54CF" w:rsidP="00774941">
      <w:pPr>
        <w:pStyle w:val="ListParagraph"/>
        <w:numPr>
          <w:ilvl w:val="0"/>
          <w:numId w:val="1"/>
        </w:numPr>
        <w:rPr>
          <w:rFonts w:cs="Times New Roman"/>
        </w:rPr>
      </w:pPr>
      <w:r w:rsidRPr="0038207D">
        <w:rPr>
          <w:rFonts w:cs="Times New Roman"/>
        </w:rPr>
        <w:t>Management of claims and disputes.</w:t>
      </w:r>
    </w:p>
    <w:p w14:paraId="6FA0320F" w14:textId="77777777" w:rsidR="006C54CF" w:rsidRPr="0038207D" w:rsidRDefault="006C54CF" w:rsidP="00774941">
      <w:pPr>
        <w:pStyle w:val="ListParagraph"/>
        <w:numPr>
          <w:ilvl w:val="0"/>
          <w:numId w:val="1"/>
        </w:numPr>
        <w:rPr>
          <w:rFonts w:cs="Times New Roman"/>
        </w:rPr>
      </w:pPr>
      <w:r w:rsidRPr="0038207D">
        <w:rPr>
          <w:rFonts w:cs="Times New Roman"/>
        </w:rPr>
        <w:t>Cost of life analysis</w:t>
      </w:r>
    </w:p>
    <w:p w14:paraId="6FAD4B74" w14:textId="77777777" w:rsidR="006C54CF" w:rsidRPr="0038207D" w:rsidRDefault="006C54CF" w:rsidP="00774941">
      <w:pPr>
        <w:pStyle w:val="ListParagraph"/>
        <w:numPr>
          <w:ilvl w:val="0"/>
          <w:numId w:val="1"/>
        </w:numPr>
        <w:rPr>
          <w:rFonts w:cs="Times New Roman"/>
        </w:rPr>
      </w:pPr>
      <w:r w:rsidRPr="0038207D">
        <w:rPr>
          <w:rFonts w:cs="Times New Roman"/>
        </w:rPr>
        <w:t>Engineering value.</w:t>
      </w:r>
    </w:p>
    <w:p w14:paraId="2ADAAC58" w14:textId="66349175" w:rsidR="006C54CF" w:rsidRPr="0038207D" w:rsidRDefault="006C54CF" w:rsidP="00774941">
      <w:pPr>
        <w:pStyle w:val="ListParagraph"/>
        <w:numPr>
          <w:ilvl w:val="0"/>
          <w:numId w:val="1"/>
        </w:numPr>
        <w:rPr>
          <w:rFonts w:cs="Times New Roman"/>
        </w:rPr>
      </w:pPr>
      <w:r w:rsidRPr="0038207D">
        <w:rPr>
          <w:rFonts w:cs="Times New Roman"/>
        </w:rPr>
        <w:t>timely payment to suppliers, subcontractors, and vendors, among others.</w:t>
      </w:r>
    </w:p>
    <w:p w14:paraId="0DC6CB8F" w14:textId="553A0FA6" w:rsidR="00E53A3F" w:rsidRPr="0038207D" w:rsidRDefault="00E53A3F" w:rsidP="008C0AEC"/>
    <w:p w14:paraId="2F7743D9" w14:textId="71AB93D8" w:rsidR="006C54CF" w:rsidRPr="0038207D" w:rsidRDefault="000640EC" w:rsidP="00774941">
      <w:pPr>
        <w:pStyle w:val="Heading2"/>
        <w:rPr>
          <w:rFonts w:cs="Times New Roman"/>
        </w:rPr>
      </w:pPr>
      <w:bookmarkStart w:id="6" w:name="_Toc124435549"/>
      <w:r w:rsidRPr="0038207D">
        <w:rPr>
          <w:rFonts w:cs="Times New Roman"/>
        </w:rPr>
        <w:t>Suppliers in construction industry</w:t>
      </w:r>
      <w:bookmarkEnd w:id="6"/>
    </w:p>
    <w:p w14:paraId="5E53C9F1" w14:textId="5E7CDE6A" w:rsidR="000640EC" w:rsidRPr="0038207D" w:rsidRDefault="00724F4D" w:rsidP="00774941">
      <w:pPr>
        <w:rPr>
          <w:rFonts w:cs="Times New Roman"/>
        </w:rPr>
      </w:pPr>
      <w:r w:rsidRPr="00724F4D">
        <w:rPr>
          <w:rFonts w:cs="Times New Roman"/>
        </w:rPr>
        <w:t xml:space="preserve">One of the most significant and influential players in this process is the supplier. Nobody has ever been able to circumvent supply chains, which have been difficult since the beginning of time. In the construction sector, developers, builders, contractors, manufacturers, distributors, and </w:t>
      </w:r>
      <w:r w:rsidRPr="00724F4D">
        <w:rPr>
          <w:rFonts w:cs="Times New Roman"/>
        </w:rPr>
        <w:lastRenderedPageBreak/>
        <w:t>architects are all attempting to reimagine a novel strategy while simultaneously managing their own financial interests. In the construction industry, organizations that are contracted to deliver a built asset are referred to as "suppliers," and they are also referred to as "economic operators." According to PAS 1192-2, which has been replaced by BS EN ISO 19650, suppliers are now defined as any provider of services or goods either directly to the employer or to another supplier in a supply chain. In the past, suppliers were organizations that were contracted to provide tangible supplies like goods, materials, plants, and so on. The term "supply chain" refers to the interconnected supplier hierarchy. Manage your own supply chain issues, cater to the industry's focus on speed and lowest prices, and struggle to find enough workers for the plant and warehouse are all addressed by the suppliers. Suppliers simply need to increase the value of the services they provide in order to remain in business. In the new era of fully digital construction businesses, they have time to collaborate with the ecosystem. There are numerous ways that suppliers can help the industry develop and innovate</w:t>
      </w:r>
      <w:r w:rsidR="008D6679" w:rsidRPr="0038207D">
        <w:rPr>
          <w:rFonts w:cs="Times New Roman"/>
        </w:rPr>
        <w:t xml:space="preserve"> (</w:t>
      </w:r>
      <w:r w:rsidR="008D6679" w:rsidRPr="0038207D">
        <w:rPr>
          <w:rFonts w:cs="Times New Roman"/>
          <w:color w:val="222222"/>
          <w:shd w:val="clear" w:color="auto" w:fill="FFFFFF"/>
        </w:rPr>
        <w:t>Schramm</w:t>
      </w:r>
      <w:r w:rsidR="008A5268">
        <w:rPr>
          <w:rFonts w:cs="Times New Roman"/>
          <w:color w:val="222222"/>
          <w:shd w:val="clear" w:color="auto" w:fill="FFFFFF"/>
        </w:rPr>
        <w:t xml:space="preserve"> </w:t>
      </w:r>
      <w:r w:rsidR="008D6679" w:rsidRPr="0038207D">
        <w:rPr>
          <w:rFonts w:cs="Times New Roman"/>
          <w:color w:val="222222"/>
          <w:shd w:val="clear" w:color="auto" w:fill="FFFFFF"/>
        </w:rPr>
        <w:t xml:space="preserve">and </w:t>
      </w:r>
      <w:proofErr w:type="spellStart"/>
      <w:r w:rsidR="008D6679" w:rsidRPr="0038207D">
        <w:rPr>
          <w:rFonts w:cs="Times New Roman"/>
          <w:color w:val="222222"/>
          <w:shd w:val="clear" w:color="auto" w:fill="FFFFFF"/>
        </w:rPr>
        <w:t>Morais</w:t>
      </w:r>
      <w:proofErr w:type="spellEnd"/>
      <w:r w:rsidR="008D6679" w:rsidRPr="0038207D">
        <w:rPr>
          <w:rFonts w:cs="Times New Roman"/>
          <w:color w:val="222222"/>
          <w:shd w:val="clear" w:color="auto" w:fill="FFFFFF"/>
        </w:rPr>
        <w:t>, 2012)</w:t>
      </w:r>
      <w:r w:rsidR="000640EC" w:rsidRPr="0038207D">
        <w:rPr>
          <w:rFonts w:cs="Times New Roman"/>
        </w:rPr>
        <w:t xml:space="preserve">. </w:t>
      </w:r>
      <w:r w:rsidR="00C10EB1" w:rsidRPr="00C10EB1">
        <w:rPr>
          <w:rFonts w:cs="Times New Roman"/>
        </w:rPr>
        <w:t>The supply chain has expanded as construction becoming more complicated and suppliers have gained more expertise. Design consultants and the main contractor work for the employer on a straightforward "traditional" building project. The main contractor works for his contract, but he has too dependent on the other side suppliers for the reason that he has some limitation putting on him. He needs to recover by mass communication and intellectual ordinary. However, on design-build or PFI projects, there may only be one primary supplier, or first tier, with numerous consultants, subcontractors, and subcontractors employed by them. When an employer has multiple tier-1 suppliers with lengthy supply chains for large projects, the situation becomes more complicated. Many suppliers could be affected by this, and some of them might not be aware of it to management at the top of the chain. The first and second tiers of the supply chain frequently agree to strict contract terms, which is one of the issues in the construction industry. However, as the supply chain progresses, contractual obligations diminish to the point where suppliers at the end of the chain may not be "locked in" at all.</w:t>
      </w:r>
    </w:p>
    <w:p w14:paraId="1116C76B" w14:textId="37CDA5CC" w:rsidR="005859F2" w:rsidRPr="0038207D" w:rsidRDefault="005859F2" w:rsidP="00774941">
      <w:pPr>
        <w:pStyle w:val="Heading2"/>
        <w:rPr>
          <w:rFonts w:cs="Times New Roman"/>
        </w:rPr>
      </w:pPr>
      <w:bookmarkStart w:id="7" w:name="_Toc124435550"/>
      <w:r w:rsidRPr="0038207D">
        <w:rPr>
          <w:rFonts w:cs="Times New Roman"/>
        </w:rPr>
        <w:t>Government in construction industry</w:t>
      </w:r>
      <w:bookmarkEnd w:id="7"/>
    </w:p>
    <w:p w14:paraId="6A81EE87" w14:textId="701187DD" w:rsidR="0047540A" w:rsidRPr="0038207D" w:rsidRDefault="0047540A" w:rsidP="00774941">
      <w:pPr>
        <w:rPr>
          <w:rFonts w:cs="Times New Roman"/>
        </w:rPr>
      </w:pPr>
      <w:r w:rsidRPr="0038207D">
        <w:rPr>
          <w:rFonts w:cs="Times New Roman"/>
        </w:rPr>
        <w:t xml:space="preserve">The government has a significant impact on the construction industry in every nation. Because the involvement of the public sector has such a significant impact on the competence of the industry, the issues require careful evaluation. The fundamental idea remains the same, </w:t>
      </w:r>
      <w:r w:rsidR="008D6679" w:rsidRPr="0038207D">
        <w:rPr>
          <w:rFonts w:cs="Times New Roman"/>
        </w:rPr>
        <w:t>even though</w:t>
      </w:r>
      <w:r w:rsidRPr="0038207D">
        <w:rPr>
          <w:rFonts w:cs="Times New Roman"/>
        </w:rPr>
        <w:t xml:space="preserve"> the </w:t>
      </w:r>
      <w:r w:rsidRPr="0038207D">
        <w:rPr>
          <w:rFonts w:cs="Times New Roman"/>
        </w:rPr>
        <w:lastRenderedPageBreak/>
        <w:t>degree to which the government is involved varies from country to country</w:t>
      </w:r>
      <w:r w:rsidR="008D6679" w:rsidRPr="0038207D">
        <w:rPr>
          <w:rFonts w:cs="Times New Roman"/>
        </w:rPr>
        <w:t xml:space="preserve"> (</w:t>
      </w:r>
      <w:proofErr w:type="spellStart"/>
      <w:r w:rsidR="008D6679" w:rsidRPr="0038207D">
        <w:rPr>
          <w:rFonts w:cs="Times New Roman"/>
          <w:color w:val="222222"/>
          <w:shd w:val="clear" w:color="auto" w:fill="FFFFFF"/>
        </w:rPr>
        <w:t>Kraatz</w:t>
      </w:r>
      <w:proofErr w:type="spellEnd"/>
      <w:r w:rsidR="008D6679" w:rsidRPr="0038207D">
        <w:rPr>
          <w:rFonts w:cs="Times New Roman"/>
          <w:color w:val="222222"/>
          <w:shd w:val="clear" w:color="auto" w:fill="FFFFFF"/>
        </w:rPr>
        <w:t xml:space="preserve"> </w:t>
      </w:r>
      <w:r w:rsidR="008A5268">
        <w:rPr>
          <w:rFonts w:cs="Times New Roman"/>
          <w:color w:val="222222"/>
          <w:shd w:val="clear" w:color="auto" w:fill="FFFFFF"/>
        </w:rPr>
        <w:t xml:space="preserve">and </w:t>
      </w:r>
      <w:r w:rsidR="008A5268" w:rsidRPr="003A41E5">
        <w:rPr>
          <w:rFonts w:cs="Times New Roman"/>
          <w:color w:val="222222"/>
          <w:shd w:val="clear" w:color="auto" w:fill="FFFFFF"/>
        </w:rPr>
        <w:t>Sanchez</w:t>
      </w:r>
      <w:r w:rsidR="008D6679" w:rsidRPr="0038207D">
        <w:rPr>
          <w:rFonts w:cs="Times New Roman"/>
          <w:color w:val="222222"/>
          <w:shd w:val="clear" w:color="auto" w:fill="FFFFFF"/>
        </w:rPr>
        <w:t>, 2014)</w:t>
      </w:r>
      <w:r w:rsidRPr="0038207D">
        <w:rPr>
          <w:rFonts w:cs="Times New Roman"/>
        </w:rPr>
        <w:t>.</w:t>
      </w:r>
    </w:p>
    <w:p w14:paraId="7F4661DD" w14:textId="3732C2DD" w:rsidR="0047540A" w:rsidRPr="0038207D" w:rsidRDefault="0047540A" w:rsidP="00774941">
      <w:pPr>
        <w:rPr>
          <w:rFonts w:cs="Times New Roman"/>
        </w:rPr>
      </w:pPr>
      <w:r w:rsidRPr="0038207D">
        <w:rPr>
          <w:rFonts w:cs="Times New Roman"/>
        </w:rPr>
        <w:t>As a result of increasing pressures from a variety of activities and the scarcity of land in many nations, effective and well-managed land use is required everywhere. At the same time, it is essential to establish and enforce regulations to safeguard public health and safety due to the high density of development in most metropolitan areas.</w:t>
      </w:r>
    </w:p>
    <w:p w14:paraId="14748B4A" w14:textId="6E22A2F6" w:rsidR="00261D6C" w:rsidRPr="0038207D" w:rsidRDefault="0047540A" w:rsidP="00774941">
      <w:pPr>
        <w:rPr>
          <w:rFonts w:cs="Times New Roman"/>
        </w:rPr>
      </w:pPr>
      <w:r w:rsidRPr="0038207D">
        <w:rPr>
          <w:rFonts w:cs="Times New Roman"/>
        </w:rPr>
        <w:t xml:space="preserve">Consequently, clear physical planning guidelines, building codes, and building regulations are required. In numerous nations and at various times, construction materials are appealing as a type of asset. By enacting laws and enforcing regulations governing the activities of developers and the products they produce, governments attempt to protect end-user interests. The government has had to intervene in the market for both existing and new building supplies by enacting appropriate legislation or regulations </w:t>
      </w:r>
      <w:r w:rsidR="008D6679" w:rsidRPr="0038207D">
        <w:rPr>
          <w:rFonts w:cs="Times New Roman"/>
        </w:rPr>
        <w:t>to</w:t>
      </w:r>
      <w:r w:rsidRPr="0038207D">
        <w:rPr>
          <w:rFonts w:cs="Times New Roman"/>
        </w:rPr>
        <w:t xml:space="preserve"> counteract the negative effects of speculation.</w:t>
      </w:r>
    </w:p>
    <w:p w14:paraId="4CF49367" w14:textId="316A6FF4" w:rsidR="00261D6C" w:rsidRPr="0038207D" w:rsidRDefault="00261D6C" w:rsidP="00774941">
      <w:pPr>
        <w:pStyle w:val="Heading1"/>
        <w:rPr>
          <w:rFonts w:cs="Times New Roman"/>
        </w:rPr>
      </w:pPr>
      <w:bookmarkStart w:id="8" w:name="_Toc124435551"/>
      <w:r w:rsidRPr="0038207D">
        <w:rPr>
          <w:rFonts w:cs="Times New Roman"/>
        </w:rPr>
        <w:t>Report for mentioned typical house</w:t>
      </w:r>
      <w:bookmarkEnd w:id="8"/>
    </w:p>
    <w:p w14:paraId="66A63E55" w14:textId="4646D0C3" w:rsidR="00103992" w:rsidRPr="0038207D" w:rsidRDefault="00261D6C" w:rsidP="00774941">
      <w:pPr>
        <w:rPr>
          <w:rFonts w:cs="Times New Roman"/>
        </w:rPr>
      </w:pPr>
      <w:r w:rsidRPr="0038207D">
        <w:rPr>
          <w:rFonts w:cs="Times New Roman"/>
        </w:rPr>
        <w:t>Construction phase may be sub divided as pre-construction, site work and foundation, rough framing, exterior construction, mechanical, electrical and plumbing works, finishing and fixtures.</w:t>
      </w:r>
      <w:r w:rsidR="00103992" w:rsidRPr="0038207D">
        <w:rPr>
          <w:rFonts w:cs="Times New Roman"/>
        </w:rPr>
        <w:t xml:space="preserve"> Every work is important to be done in maintaining the total chain. The proposed planning given for this assignment has been sub divided according to the work. The project manager recruited for the project has assessed to ensure </w:t>
      </w:r>
      <w:r w:rsidR="006113B8" w:rsidRPr="0038207D">
        <w:rPr>
          <w:rFonts w:cs="Times New Roman"/>
        </w:rPr>
        <w:t xml:space="preserve">the </w:t>
      </w:r>
      <w:r w:rsidR="0071718A" w:rsidRPr="0038207D">
        <w:rPr>
          <w:rFonts w:cs="Times New Roman"/>
        </w:rPr>
        <w:t>project quality.</w:t>
      </w:r>
    </w:p>
    <w:p w14:paraId="052D3AA3" w14:textId="332F4520" w:rsidR="00FC48BC" w:rsidRPr="0038207D" w:rsidRDefault="00FC48BC" w:rsidP="0038207D">
      <w:pPr>
        <w:jc w:val="center"/>
        <w:rPr>
          <w:rFonts w:cs="Times New Roman"/>
        </w:rPr>
      </w:pPr>
    </w:p>
    <w:p w14:paraId="377BA229" w14:textId="472F0111" w:rsidR="00FC48BC" w:rsidRPr="0038207D" w:rsidRDefault="0043072D" w:rsidP="00774941">
      <w:pPr>
        <w:pStyle w:val="Heading2"/>
        <w:rPr>
          <w:rFonts w:cs="Times New Roman"/>
        </w:rPr>
      </w:pPr>
      <w:bookmarkStart w:id="9" w:name="_Toc124435552"/>
      <w:r w:rsidRPr="0038207D">
        <w:rPr>
          <w:rFonts w:cs="Times New Roman"/>
        </w:rPr>
        <w:t>Excavation and foundation</w:t>
      </w:r>
      <w:bookmarkEnd w:id="9"/>
    </w:p>
    <w:p w14:paraId="453152C7" w14:textId="37B357E1" w:rsidR="0043072D" w:rsidRPr="0038207D" w:rsidRDefault="00FC48BC" w:rsidP="001E33AC">
      <w:pPr>
        <w:rPr>
          <w:rFonts w:cs="Times New Roman"/>
        </w:rPr>
      </w:pPr>
      <w:r w:rsidRPr="0038207D">
        <w:rPr>
          <w:rFonts w:cs="Times New Roman"/>
        </w:rPr>
        <w:t>It's time to hire some heavy movers to change the landscape right now</w:t>
      </w:r>
      <w:r w:rsidR="0043072D" w:rsidRPr="0038207D">
        <w:rPr>
          <w:rFonts w:cs="Times New Roman"/>
        </w:rPr>
        <w:t xml:space="preserve">. </w:t>
      </w:r>
      <w:r w:rsidRPr="0038207D">
        <w:rPr>
          <w:rFonts w:cs="Times New Roman"/>
        </w:rPr>
        <w:t xml:space="preserve">The house's floor plan should already be visible once all the dirt has been removed! </w:t>
      </w:r>
      <w:r w:rsidR="0088645A" w:rsidRPr="0088645A">
        <w:rPr>
          <w:rFonts w:cs="Times New Roman"/>
        </w:rPr>
        <w:t xml:space="preserve">Depending on how complicated the house layout is and whether construction in one area prevents access to others, this step can take anywhere from one to four weeks. Footings, which are essentially floor plan guide rails, are installed. A subterranean wall's foundation rests on this, the bedrock. Concrete or another similar material is poured into a mold in the cleared earth within the footings. This must be sufficiently high to prevent water from entering the structure. The area is resealed after pipes are installed and holes are dug in the concrete to accommodate any power lines or utilities. Foundations are </w:t>
      </w:r>
      <w:r w:rsidR="0088645A" w:rsidRPr="0088645A">
        <w:rPr>
          <w:rFonts w:cs="Times New Roman"/>
        </w:rPr>
        <w:lastRenderedPageBreak/>
        <w:t>necessary and legally required components of construction, according to the Building Code.</w:t>
      </w:r>
      <w:r w:rsidR="0088645A">
        <w:rPr>
          <w:rFonts w:cs="Times New Roman"/>
        </w:rPr>
        <w:t xml:space="preserve"> </w:t>
      </w:r>
      <w:r w:rsidRPr="0038207D">
        <w:rPr>
          <w:rFonts w:cs="Times New Roman"/>
        </w:rPr>
        <w:t>They not only serve as the house's foundation, but they also prevent warping and expansion in certain terrains. Termites and moisture are protected by foundations, which must be designed by a structural engineer</w:t>
      </w:r>
      <w:r w:rsidR="008D6679" w:rsidRPr="0038207D">
        <w:rPr>
          <w:rFonts w:cs="Times New Roman"/>
        </w:rPr>
        <w:t xml:space="preserve"> (</w:t>
      </w:r>
      <w:r w:rsidR="008D6679" w:rsidRPr="0038207D">
        <w:rPr>
          <w:rFonts w:cs="Times New Roman"/>
          <w:color w:val="222222"/>
          <w:shd w:val="clear" w:color="auto" w:fill="FFFFFF"/>
        </w:rPr>
        <w:t>Goedert</w:t>
      </w:r>
      <w:r w:rsidR="00873466">
        <w:rPr>
          <w:rFonts w:cs="Times New Roman"/>
          <w:color w:val="222222"/>
          <w:shd w:val="clear" w:color="auto" w:fill="FFFFFF"/>
        </w:rPr>
        <w:t xml:space="preserve"> </w:t>
      </w:r>
      <w:r w:rsidR="008D6679" w:rsidRPr="0038207D">
        <w:rPr>
          <w:rFonts w:cs="Times New Roman"/>
          <w:color w:val="222222"/>
          <w:shd w:val="clear" w:color="auto" w:fill="FFFFFF"/>
        </w:rPr>
        <w:t xml:space="preserve">and </w:t>
      </w:r>
      <w:proofErr w:type="spellStart"/>
      <w:r w:rsidR="008D6679" w:rsidRPr="0038207D">
        <w:rPr>
          <w:rFonts w:cs="Times New Roman"/>
          <w:color w:val="222222"/>
          <w:shd w:val="clear" w:color="auto" w:fill="FFFFFF"/>
        </w:rPr>
        <w:t>Meadati</w:t>
      </w:r>
      <w:proofErr w:type="spellEnd"/>
      <w:r w:rsidR="008D6679" w:rsidRPr="0038207D">
        <w:rPr>
          <w:rFonts w:cs="Times New Roman"/>
          <w:color w:val="222222"/>
          <w:shd w:val="clear" w:color="auto" w:fill="FFFFFF"/>
        </w:rPr>
        <w:t>, 2008.)</w:t>
      </w:r>
      <w:r w:rsidRPr="0038207D">
        <w:rPr>
          <w:rFonts w:cs="Times New Roman"/>
        </w:rPr>
        <w:t>. The foundations must also have waterproofing that extends about 100 millimeters above soil height and ventilation for subfloor spaces.</w:t>
      </w:r>
      <w:r w:rsidR="0043072D" w:rsidRPr="0038207D">
        <w:rPr>
          <w:rFonts w:cs="Times New Roman"/>
        </w:rPr>
        <w:t xml:space="preserve"> </w:t>
      </w:r>
      <w:r w:rsidR="001E33AC" w:rsidRPr="0038207D">
        <w:rPr>
          <w:rFonts w:cs="Times New Roman"/>
        </w:rPr>
        <w:t>Since</w:t>
      </w:r>
      <w:r w:rsidRPr="0038207D">
        <w:rPr>
          <w:rFonts w:cs="Times New Roman"/>
        </w:rPr>
        <w:t xml:space="preserve"> many walls are constructed through excavation and backfill, waterproofing is a crucial step. After construction begins, the surrounding soil frequently needs to be refilled beyond a portion of the foundation's height, inevitably falling below the soil/water level. Installing a waterproofing membrane prevents dampness from rising from the porous underside by effectively sealing the water below and above the surface.</w:t>
      </w:r>
    </w:p>
    <w:p w14:paraId="3AEAA1B0" w14:textId="4DE96A74" w:rsidR="0043072D" w:rsidRPr="0038207D" w:rsidRDefault="0043072D" w:rsidP="001E33AC">
      <w:pPr>
        <w:pStyle w:val="Heading2"/>
        <w:rPr>
          <w:rFonts w:cs="Times New Roman"/>
        </w:rPr>
      </w:pPr>
      <w:bookmarkStart w:id="10" w:name="_Toc124435553"/>
      <w:r w:rsidRPr="0038207D">
        <w:rPr>
          <w:rFonts w:cs="Times New Roman"/>
        </w:rPr>
        <w:t>Framing</w:t>
      </w:r>
      <w:bookmarkEnd w:id="10"/>
    </w:p>
    <w:p w14:paraId="529A3A95" w14:textId="08C8A46A" w:rsidR="00594187" w:rsidRPr="0038207D" w:rsidRDefault="00594187" w:rsidP="001E33AC">
      <w:pPr>
        <w:rPr>
          <w:rFonts w:cs="Times New Roman"/>
        </w:rPr>
      </w:pPr>
      <w:r w:rsidRPr="0038207D">
        <w:rPr>
          <w:rFonts w:cs="Times New Roman"/>
        </w:rPr>
        <w:t>When people think of a house that is being built, the framing is typically the first thing that comes to mind. If the house's horizontal guide plan is the foundations and footings, then the frames are the primary support for the vertical. A carpenter's timber wall skeletons and outlines are referred to as "framing." Additionally, the flooring, roof, door, and window tracks will be laid by framing.</w:t>
      </w:r>
    </w:p>
    <w:p w14:paraId="1E57E0A2" w14:textId="1858A0DC" w:rsidR="0043072D" w:rsidRPr="0038207D" w:rsidRDefault="0088645A" w:rsidP="001E33AC">
      <w:pPr>
        <w:rPr>
          <w:rFonts w:cs="Times New Roman"/>
        </w:rPr>
      </w:pPr>
      <w:r w:rsidRPr="0088645A">
        <w:rPr>
          <w:rFonts w:cs="Times New Roman"/>
        </w:rPr>
        <w:t>Floor timber will be laid across any wall-lined area and constructed upwards to resemble the basic rectangular shape of the walls. Each of the wooden skeletons is held in place by metal strapping, which must also be strong enough to support the roof framing</w:t>
      </w:r>
      <w:r>
        <w:rPr>
          <w:rFonts w:cs="Times New Roman"/>
        </w:rPr>
        <w:t xml:space="preserve"> </w:t>
      </w:r>
      <w:r w:rsidR="00B73ABE" w:rsidRPr="0038207D">
        <w:rPr>
          <w:rFonts w:cs="Times New Roman"/>
        </w:rPr>
        <w:t>(</w:t>
      </w:r>
      <w:r w:rsidR="00B73ABE" w:rsidRPr="0038207D">
        <w:rPr>
          <w:rFonts w:cs="Times New Roman"/>
          <w:color w:val="222222"/>
          <w:shd w:val="clear" w:color="auto" w:fill="FFFFFF"/>
        </w:rPr>
        <w:t>Watkins, 2004)</w:t>
      </w:r>
      <w:r w:rsidR="00594187" w:rsidRPr="0038207D">
        <w:rPr>
          <w:rFonts w:cs="Times New Roman"/>
        </w:rPr>
        <w:t>. Doors and windows are then boarded up. No walls will be built at this point, but you can walk around and get a real feel for the interior.</w:t>
      </w:r>
    </w:p>
    <w:p w14:paraId="23331959" w14:textId="1014253A" w:rsidR="00594187" w:rsidRPr="0038207D" w:rsidRDefault="00594187" w:rsidP="001E33AC">
      <w:pPr>
        <w:pStyle w:val="Heading2"/>
        <w:rPr>
          <w:rFonts w:cs="Times New Roman"/>
        </w:rPr>
      </w:pPr>
      <w:bookmarkStart w:id="11" w:name="_Toc124435554"/>
      <w:r w:rsidRPr="0038207D">
        <w:rPr>
          <w:rFonts w:cs="Times New Roman"/>
        </w:rPr>
        <w:t>Exterior work</w:t>
      </w:r>
      <w:bookmarkEnd w:id="11"/>
    </w:p>
    <w:p w14:paraId="4A4A9FEF" w14:textId="0D167F7A" w:rsidR="0043072D" w:rsidRPr="0038207D" w:rsidRDefault="00594187" w:rsidP="001E33AC">
      <w:pPr>
        <w:rPr>
          <w:rFonts w:cs="Times New Roman"/>
        </w:rPr>
      </w:pPr>
      <w:r w:rsidRPr="0038207D">
        <w:rPr>
          <w:rFonts w:cs="Times New Roman"/>
        </w:rPr>
        <w:t>Building the house's exterior will be brought according to</w:t>
      </w:r>
      <w:r w:rsidR="00EF3CF5" w:rsidRPr="0038207D">
        <w:rPr>
          <w:rFonts w:cs="Times New Roman"/>
        </w:rPr>
        <w:t xml:space="preserve"> </w:t>
      </w:r>
      <w:r w:rsidRPr="0038207D">
        <w:rPr>
          <w:rFonts w:cs="Times New Roman"/>
        </w:rPr>
        <w:t>design now that the basic construction is complete. This is where you will apply your exterior siding, regardless of what you choose (for example, a brick or stucco outer wall).</w:t>
      </w:r>
      <w:r w:rsidR="00EF3CF5" w:rsidRPr="0038207D">
        <w:rPr>
          <w:rFonts w:cs="Times New Roman"/>
        </w:rPr>
        <w:t xml:space="preserve"> However, there are still a few exterior finishing touches to be completed. The majority of this consists of a series of straightforward additions like soffits, covering any architectural overhangs with tiles or slating, or any friezes you might want to show. </w:t>
      </w:r>
      <w:r w:rsidRPr="0038207D">
        <w:rPr>
          <w:rFonts w:cs="Times New Roman"/>
        </w:rPr>
        <w:t>To stop any further seepage or leakage, the roof must be tiled or shingled, and a flashing made of sheet metal or lead is also required</w:t>
      </w:r>
      <w:r w:rsidR="00EF3CF5" w:rsidRPr="0038207D">
        <w:rPr>
          <w:rFonts w:cs="Times New Roman"/>
        </w:rPr>
        <w:t xml:space="preserve">. </w:t>
      </w:r>
      <w:r w:rsidRPr="0038207D">
        <w:rPr>
          <w:rFonts w:cs="Times New Roman"/>
        </w:rPr>
        <w:t xml:space="preserve"> Whether the balcony's substrate is steel, concrete, timber, fiber </w:t>
      </w:r>
      <w:r w:rsidRPr="0038207D">
        <w:rPr>
          <w:rFonts w:cs="Times New Roman"/>
        </w:rPr>
        <w:lastRenderedPageBreak/>
        <w:t>cement sheeting, or another material Before screeding to falls and tiling, waterproof membranes should be installed directly on the substrate.</w:t>
      </w:r>
    </w:p>
    <w:p w14:paraId="4FCC076C" w14:textId="00A4D606" w:rsidR="00103992" w:rsidRPr="0038207D" w:rsidRDefault="00B7555A" w:rsidP="001E33AC">
      <w:pPr>
        <w:pStyle w:val="Heading2"/>
        <w:rPr>
          <w:rFonts w:cs="Times New Roman"/>
        </w:rPr>
      </w:pPr>
      <w:bookmarkStart w:id="12" w:name="_Toc124435555"/>
      <w:r w:rsidRPr="0038207D">
        <w:rPr>
          <w:rFonts w:cs="Times New Roman"/>
        </w:rPr>
        <w:t>Interior utilities</w:t>
      </w:r>
      <w:bookmarkEnd w:id="12"/>
    </w:p>
    <w:p w14:paraId="043EF26C" w14:textId="6E85AF76" w:rsidR="00B7555A" w:rsidRPr="0038207D" w:rsidRDefault="00B7555A" w:rsidP="001E33AC">
      <w:pPr>
        <w:rPr>
          <w:rFonts w:cs="Times New Roman"/>
        </w:rPr>
      </w:pPr>
      <w:r w:rsidRPr="0038207D">
        <w:rPr>
          <w:rFonts w:cs="Times New Roman"/>
        </w:rPr>
        <w:t>During the foundation stage, we laid the groundwork for the first parts of the interior that you should now cover. There is no risk from the weather or the environment because the exterior and covering are done, and the dry-in process is over. Separate from any temporary electrical fixtures used during construction, permanent electrical fixtures are Telephone lines, Lines for TV, Internet wiring, Sewerage and plumbing.</w:t>
      </w:r>
    </w:p>
    <w:p w14:paraId="44ECB2F9" w14:textId="436869AC" w:rsidR="00103992" w:rsidRPr="0038207D" w:rsidRDefault="00FE7243" w:rsidP="001E33AC">
      <w:pPr>
        <w:pStyle w:val="Heading2"/>
        <w:rPr>
          <w:rFonts w:cs="Times New Roman"/>
        </w:rPr>
      </w:pPr>
      <w:bookmarkStart w:id="13" w:name="_Toc124435556"/>
      <w:r w:rsidRPr="0038207D">
        <w:rPr>
          <w:rFonts w:cs="Times New Roman"/>
        </w:rPr>
        <w:t>Final utilities</w:t>
      </w:r>
      <w:bookmarkEnd w:id="13"/>
    </w:p>
    <w:p w14:paraId="4580BB4A" w14:textId="014941D4" w:rsidR="00FE7243" w:rsidRPr="0038207D" w:rsidRDefault="00FE7243" w:rsidP="000E2B45">
      <w:pPr>
        <w:rPr>
          <w:rFonts w:cs="Times New Roman"/>
        </w:rPr>
      </w:pPr>
      <w:r w:rsidRPr="0038207D">
        <w:rPr>
          <w:rFonts w:cs="Times New Roman"/>
        </w:rPr>
        <w:t xml:space="preserve">Plumbing work is important utility work done in the last phases of any construction work. This is pipe fitting work and can be done to fill the requirement of adjustment of a building. </w:t>
      </w:r>
      <w:r w:rsidR="00FA46B5" w:rsidRPr="0038207D">
        <w:rPr>
          <w:rFonts w:cs="Times New Roman"/>
        </w:rPr>
        <w:t xml:space="preserve"> </w:t>
      </w:r>
      <w:r w:rsidRPr="0038207D">
        <w:rPr>
          <w:rFonts w:cs="Times New Roman"/>
        </w:rPr>
        <w:t>The electrician will supply power to any installations that take place following the plumber's initial configuration.</w:t>
      </w:r>
      <w:r w:rsidR="00FA46B5" w:rsidRPr="0038207D">
        <w:rPr>
          <w:rFonts w:cs="Times New Roman"/>
        </w:rPr>
        <w:t xml:space="preserve"> </w:t>
      </w:r>
      <w:r w:rsidRPr="0038207D">
        <w:rPr>
          <w:rFonts w:cs="Times New Roman"/>
        </w:rPr>
        <w:t>The electrician will then supply power to any remaining utilities, such as appliances, power points, lighting, and air conditioning, that require finalization.</w:t>
      </w:r>
    </w:p>
    <w:p w14:paraId="17AAC2EE" w14:textId="6945B8B5" w:rsidR="00FE7243" w:rsidRPr="0038207D" w:rsidRDefault="00FE7243" w:rsidP="000E2B45">
      <w:pPr>
        <w:rPr>
          <w:rFonts w:cs="Times New Roman"/>
        </w:rPr>
      </w:pPr>
      <w:r w:rsidRPr="0038207D">
        <w:rPr>
          <w:rFonts w:cs="Times New Roman"/>
        </w:rPr>
        <w:t xml:space="preserve">Waterproofing is very important if you're going to put in a water retention facility on property, like a water tank, to make sure it works right. These long-term alternatives are more effective, safer, and available in the form of pre-formed sheet membranes on rolls. </w:t>
      </w:r>
      <w:proofErr w:type="spellStart"/>
      <w:r w:rsidRPr="0038207D">
        <w:rPr>
          <w:rFonts w:cs="Times New Roman"/>
        </w:rPr>
        <w:t>Wolfin</w:t>
      </w:r>
      <w:proofErr w:type="spellEnd"/>
      <w:r w:rsidRPr="0038207D">
        <w:rPr>
          <w:rFonts w:cs="Times New Roman"/>
        </w:rPr>
        <w:t xml:space="preserve"> and </w:t>
      </w:r>
      <w:proofErr w:type="spellStart"/>
      <w:r w:rsidRPr="0038207D">
        <w:rPr>
          <w:rFonts w:cs="Times New Roman"/>
        </w:rPr>
        <w:t>Cosmofin</w:t>
      </w:r>
      <w:proofErr w:type="spellEnd"/>
      <w:r w:rsidRPr="0038207D">
        <w:rPr>
          <w:rFonts w:cs="Times New Roman"/>
        </w:rPr>
        <w:t xml:space="preserve"> Sheet Membrane waterproofing solutions, in contrast to liquid membranes, are immediately usable after installation and do not require</w:t>
      </w:r>
      <w:r w:rsidR="00FA46B5" w:rsidRPr="0038207D">
        <w:rPr>
          <w:rFonts w:cs="Times New Roman"/>
        </w:rPr>
        <w:t xml:space="preserve"> </w:t>
      </w:r>
      <w:r w:rsidRPr="0038207D">
        <w:rPr>
          <w:rFonts w:cs="Times New Roman"/>
        </w:rPr>
        <w:t xml:space="preserve">any curing before the water tank can be used. Additionally, these products can be used for continuous immersion and will not </w:t>
      </w:r>
      <w:r w:rsidR="00FA46B5" w:rsidRPr="0038207D">
        <w:rPr>
          <w:rFonts w:cs="Times New Roman"/>
        </w:rPr>
        <w:t>emulsify</w:t>
      </w:r>
      <w:r w:rsidRPr="0038207D">
        <w:rPr>
          <w:rFonts w:cs="Times New Roman"/>
        </w:rPr>
        <w:t xml:space="preserve"> underwater.</w:t>
      </w:r>
    </w:p>
    <w:tbl>
      <w:tblPr>
        <w:tblpPr w:leftFromText="180" w:rightFromText="180" w:vertAnchor="text" w:horzAnchor="margin" w:tblpXSpec="center" w:tblpY="267"/>
        <w:tblW w:w="10804" w:type="dxa"/>
        <w:tblLook w:val="04A0" w:firstRow="1" w:lastRow="0" w:firstColumn="1" w:lastColumn="0" w:noHBand="0" w:noVBand="1"/>
      </w:tblPr>
      <w:tblGrid>
        <w:gridCol w:w="2680"/>
        <w:gridCol w:w="960"/>
        <w:gridCol w:w="960"/>
        <w:gridCol w:w="960"/>
        <w:gridCol w:w="960"/>
        <w:gridCol w:w="960"/>
        <w:gridCol w:w="1243"/>
        <w:gridCol w:w="989"/>
        <w:gridCol w:w="1229"/>
      </w:tblGrid>
      <w:tr w:rsidR="00B24827" w:rsidRPr="00B24827" w14:paraId="3A5E3358" w14:textId="77777777" w:rsidTr="00B24827">
        <w:trPr>
          <w:trHeight w:val="300"/>
        </w:trPr>
        <w:tc>
          <w:tcPr>
            <w:tcW w:w="2680" w:type="dxa"/>
            <w:tcBorders>
              <w:top w:val="nil"/>
              <w:left w:val="nil"/>
              <w:bottom w:val="nil"/>
              <w:right w:val="nil"/>
            </w:tcBorders>
            <w:shd w:val="clear" w:color="auto" w:fill="auto"/>
            <w:noWrap/>
            <w:vAlign w:val="bottom"/>
            <w:hideMark/>
          </w:tcPr>
          <w:p w14:paraId="744DD4DA"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68EB9937"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3161D415"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11120233"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7AEB0676"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2563D5F4" w14:textId="77777777" w:rsidR="00B24827" w:rsidRPr="00B24827" w:rsidRDefault="00B24827" w:rsidP="0038207D">
            <w:pPr>
              <w:spacing w:after="0" w:line="240" w:lineRule="auto"/>
              <w:jc w:val="center"/>
              <w:rPr>
                <w:rFonts w:eastAsia="Times New Roman" w:cs="Times New Roman"/>
              </w:rPr>
            </w:pPr>
          </w:p>
        </w:tc>
        <w:tc>
          <w:tcPr>
            <w:tcW w:w="1203" w:type="dxa"/>
            <w:tcBorders>
              <w:top w:val="nil"/>
              <w:left w:val="nil"/>
              <w:bottom w:val="nil"/>
              <w:right w:val="nil"/>
            </w:tcBorders>
            <w:shd w:val="clear" w:color="auto" w:fill="auto"/>
            <w:noWrap/>
            <w:vAlign w:val="bottom"/>
            <w:hideMark/>
          </w:tcPr>
          <w:p w14:paraId="0213B980"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49C01E65" w14:textId="77777777" w:rsidR="00B24827" w:rsidRPr="00B24827" w:rsidRDefault="00B24827" w:rsidP="0038207D">
            <w:pPr>
              <w:spacing w:after="0" w:line="240" w:lineRule="auto"/>
              <w:jc w:val="center"/>
              <w:rPr>
                <w:rFonts w:eastAsia="Times New Roman" w:cs="Times New Roman"/>
              </w:rPr>
            </w:pPr>
          </w:p>
        </w:tc>
        <w:tc>
          <w:tcPr>
            <w:tcW w:w="1161" w:type="dxa"/>
            <w:tcBorders>
              <w:top w:val="nil"/>
              <w:left w:val="nil"/>
              <w:bottom w:val="nil"/>
              <w:right w:val="nil"/>
            </w:tcBorders>
            <w:shd w:val="clear" w:color="auto" w:fill="auto"/>
            <w:noWrap/>
            <w:vAlign w:val="bottom"/>
            <w:hideMark/>
          </w:tcPr>
          <w:p w14:paraId="6A5AD9B0" w14:textId="77777777" w:rsidR="00B24827" w:rsidRPr="00B24827" w:rsidRDefault="00B24827" w:rsidP="0038207D">
            <w:pPr>
              <w:spacing w:after="0" w:line="240" w:lineRule="auto"/>
              <w:jc w:val="center"/>
              <w:rPr>
                <w:rFonts w:eastAsia="Times New Roman" w:cs="Times New Roman"/>
              </w:rPr>
            </w:pPr>
          </w:p>
        </w:tc>
      </w:tr>
      <w:tr w:rsidR="00B24827" w:rsidRPr="00B24827" w14:paraId="56480175" w14:textId="77777777" w:rsidTr="00B24827">
        <w:trPr>
          <w:trHeight w:val="300"/>
        </w:trPr>
        <w:tc>
          <w:tcPr>
            <w:tcW w:w="2680" w:type="dxa"/>
            <w:tcBorders>
              <w:top w:val="nil"/>
              <w:left w:val="nil"/>
              <w:bottom w:val="nil"/>
              <w:right w:val="nil"/>
            </w:tcBorders>
            <w:shd w:val="clear" w:color="auto" w:fill="auto"/>
            <w:noWrap/>
            <w:vAlign w:val="bottom"/>
            <w:hideMark/>
          </w:tcPr>
          <w:p w14:paraId="4AE47ADA"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Task</w:t>
            </w:r>
          </w:p>
        </w:tc>
        <w:tc>
          <w:tcPr>
            <w:tcW w:w="960" w:type="dxa"/>
            <w:tcBorders>
              <w:top w:val="nil"/>
              <w:left w:val="nil"/>
              <w:bottom w:val="nil"/>
              <w:right w:val="nil"/>
            </w:tcBorders>
            <w:shd w:val="clear" w:color="auto" w:fill="auto"/>
            <w:noWrap/>
            <w:vAlign w:val="bottom"/>
            <w:hideMark/>
          </w:tcPr>
          <w:p w14:paraId="3A49ECC4"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April</w:t>
            </w:r>
          </w:p>
        </w:tc>
        <w:tc>
          <w:tcPr>
            <w:tcW w:w="960" w:type="dxa"/>
            <w:tcBorders>
              <w:top w:val="nil"/>
              <w:left w:val="nil"/>
              <w:bottom w:val="nil"/>
              <w:right w:val="nil"/>
            </w:tcBorders>
            <w:shd w:val="clear" w:color="auto" w:fill="auto"/>
            <w:noWrap/>
            <w:vAlign w:val="bottom"/>
            <w:hideMark/>
          </w:tcPr>
          <w:p w14:paraId="410CE070"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May</w:t>
            </w:r>
          </w:p>
        </w:tc>
        <w:tc>
          <w:tcPr>
            <w:tcW w:w="960" w:type="dxa"/>
            <w:tcBorders>
              <w:top w:val="nil"/>
              <w:left w:val="nil"/>
              <w:bottom w:val="nil"/>
              <w:right w:val="nil"/>
            </w:tcBorders>
            <w:shd w:val="clear" w:color="auto" w:fill="auto"/>
            <w:noWrap/>
            <w:vAlign w:val="bottom"/>
            <w:hideMark/>
          </w:tcPr>
          <w:p w14:paraId="260AFC3C" w14:textId="25C3A47B"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June</w:t>
            </w:r>
          </w:p>
        </w:tc>
        <w:tc>
          <w:tcPr>
            <w:tcW w:w="960" w:type="dxa"/>
            <w:tcBorders>
              <w:top w:val="nil"/>
              <w:left w:val="nil"/>
              <w:bottom w:val="nil"/>
              <w:right w:val="nil"/>
            </w:tcBorders>
            <w:shd w:val="clear" w:color="auto" w:fill="auto"/>
            <w:noWrap/>
            <w:vAlign w:val="bottom"/>
            <w:hideMark/>
          </w:tcPr>
          <w:p w14:paraId="0E7B5195"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July</w:t>
            </w:r>
          </w:p>
        </w:tc>
        <w:tc>
          <w:tcPr>
            <w:tcW w:w="960" w:type="dxa"/>
            <w:tcBorders>
              <w:top w:val="nil"/>
              <w:left w:val="nil"/>
              <w:bottom w:val="nil"/>
              <w:right w:val="nil"/>
            </w:tcBorders>
            <w:shd w:val="clear" w:color="auto" w:fill="auto"/>
            <w:noWrap/>
            <w:vAlign w:val="bottom"/>
            <w:hideMark/>
          </w:tcPr>
          <w:p w14:paraId="2BF5750E"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August</w:t>
            </w:r>
          </w:p>
        </w:tc>
        <w:tc>
          <w:tcPr>
            <w:tcW w:w="1203" w:type="dxa"/>
            <w:tcBorders>
              <w:top w:val="nil"/>
              <w:left w:val="nil"/>
              <w:bottom w:val="nil"/>
              <w:right w:val="nil"/>
            </w:tcBorders>
            <w:shd w:val="clear" w:color="auto" w:fill="auto"/>
            <w:noWrap/>
            <w:vAlign w:val="bottom"/>
            <w:hideMark/>
          </w:tcPr>
          <w:p w14:paraId="02986F35"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September</w:t>
            </w:r>
          </w:p>
        </w:tc>
        <w:tc>
          <w:tcPr>
            <w:tcW w:w="960" w:type="dxa"/>
            <w:tcBorders>
              <w:top w:val="nil"/>
              <w:left w:val="nil"/>
              <w:bottom w:val="nil"/>
              <w:right w:val="nil"/>
            </w:tcBorders>
            <w:shd w:val="clear" w:color="auto" w:fill="auto"/>
            <w:noWrap/>
            <w:vAlign w:val="bottom"/>
            <w:hideMark/>
          </w:tcPr>
          <w:p w14:paraId="2CEF04EB" w14:textId="5D89BBC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October</w:t>
            </w:r>
          </w:p>
        </w:tc>
        <w:tc>
          <w:tcPr>
            <w:tcW w:w="1161" w:type="dxa"/>
            <w:tcBorders>
              <w:top w:val="nil"/>
              <w:left w:val="nil"/>
              <w:bottom w:val="nil"/>
              <w:right w:val="nil"/>
            </w:tcBorders>
            <w:shd w:val="clear" w:color="auto" w:fill="auto"/>
            <w:noWrap/>
            <w:vAlign w:val="bottom"/>
            <w:hideMark/>
          </w:tcPr>
          <w:p w14:paraId="689C7BD8"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November</w:t>
            </w:r>
          </w:p>
        </w:tc>
      </w:tr>
      <w:tr w:rsidR="00B24827" w:rsidRPr="00B24827" w14:paraId="18E68EAE" w14:textId="77777777" w:rsidTr="00B24827">
        <w:trPr>
          <w:trHeight w:val="300"/>
        </w:trPr>
        <w:tc>
          <w:tcPr>
            <w:tcW w:w="2680" w:type="dxa"/>
            <w:tcBorders>
              <w:top w:val="nil"/>
              <w:left w:val="nil"/>
              <w:bottom w:val="nil"/>
              <w:right w:val="nil"/>
            </w:tcBorders>
            <w:shd w:val="clear" w:color="auto" w:fill="auto"/>
            <w:noWrap/>
            <w:vAlign w:val="bottom"/>
            <w:hideMark/>
          </w:tcPr>
          <w:p w14:paraId="236CC63D" w14:textId="07F5AADF"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Planning</w:t>
            </w:r>
          </w:p>
        </w:tc>
        <w:tc>
          <w:tcPr>
            <w:tcW w:w="960" w:type="dxa"/>
            <w:tcBorders>
              <w:top w:val="nil"/>
              <w:left w:val="nil"/>
              <w:bottom w:val="nil"/>
              <w:right w:val="nil"/>
            </w:tcBorders>
            <w:shd w:val="clear" w:color="000000" w:fill="FFFF00"/>
            <w:noWrap/>
            <w:vAlign w:val="bottom"/>
            <w:hideMark/>
          </w:tcPr>
          <w:p w14:paraId="1EFDD8BF" w14:textId="76A8DDDD"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0B70CEEA"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01BE8AFA"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05E6537E"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701DC4DE" w14:textId="77777777" w:rsidR="00B24827" w:rsidRPr="00B24827" w:rsidRDefault="00B24827" w:rsidP="0038207D">
            <w:pPr>
              <w:spacing w:after="0" w:line="240" w:lineRule="auto"/>
              <w:jc w:val="center"/>
              <w:rPr>
                <w:rFonts w:eastAsia="Times New Roman" w:cs="Times New Roman"/>
              </w:rPr>
            </w:pPr>
          </w:p>
        </w:tc>
        <w:tc>
          <w:tcPr>
            <w:tcW w:w="1203" w:type="dxa"/>
            <w:tcBorders>
              <w:top w:val="nil"/>
              <w:left w:val="nil"/>
              <w:bottom w:val="nil"/>
              <w:right w:val="nil"/>
            </w:tcBorders>
            <w:shd w:val="clear" w:color="auto" w:fill="auto"/>
            <w:noWrap/>
            <w:vAlign w:val="bottom"/>
            <w:hideMark/>
          </w:tcPr>
          <w:p w14:paraId="41165D0B"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11FC48FD" w14:textId="77777777" w:rsidR="00B24827" w:rsidRPr="00B24827" w:rsidRDefault="00B24827" w:rsidP="0038207D">
            <w:pPr>
              <w:spacing w:after="0" w:line="240" w:lineRule="auto"/>
              <w:jc w:val="center"/>
              <w:rPr>
                <w:rFonts w:eastAsia="Times New Roman" w:cs="Times New Roman"/>
              </w:rPr>
            </w:pPr>
          </w:p>
        </w:tc>
        <w:tc>
          <w:tcPr>
            <w:tcW w:w="1161" w:type="dxa"/>
            <w:tcBorders>
              <w:top w:val="nil"/>
              <w:left w:val="nil"/>
              <w:bottom w:val="nil"/>
              <w:right w:val="nil"/>
            </w:tcBorders>
            <w:shd w:val="clear" w:color="auto" w:fill="auto"/>
            <w:noWrap/>
            <w:vAlign w:val="bottom"/>
            <w:hideMark/>
          </w:tcPr>
          <w:p w14:paraId="1688CB29" w14:textId="77777777" w:rsidR="00B24827" w:rsidRPr="00B24827" w:rsidRDefault="00B24827" w:rsidP="0038207D">
            <w:pPr>
              <w:spacing w:after="0" w:line="240" w:lineRule="auto"/>
              <w:jc w:val="center"/>
              <w:rPr>
                <w:rFonts w:eastAsia="Times New Roman" w:cs="Times New Roman"/>
              </w:rPr>
            </w:pPr>
          </w:p>
        </w:tc>
      </w:tr>
      <w:tr w:rsidR="00B24827" w:rsidRPr="00B24827" w14:paraId="7E56894A" w14:textId="77777777" w:rsidTr="00B24827">
        <w:trPr>
          <w:trHeight w:val="300"/>
        </w:trPr>
        <w:tc>
          <w:tcPr>
            <w:tcW w:w="2680" w:type="dxa"/>
            <w:tcBorders>
              <w:top w:val="nil"/>
              <w:left w:val="nil"/>
              <w:bottom w:val="nil"/>
              <w:right w:val="nil"/>
            </w:tcBorders>
            <w:shd w:val="clear" w:color="auto" w:fill="auto"/>
            <w:noWrap/>
            <w:vAlign w:val="bottom"/>
            <w:hideMark/>
          </w:tcPr>
          <w:p w14:paraId="5FFC782F" w14:textId="4754519C"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Foundation and excavation</w:t>
            </w:r>
          </w:p>
        </w:tc>
        <w:tc>
          <w:tcPr>
            <w:tcW w:w="960" w:type="dxa"/>
            <w:tcBorders>
              <w:top w:val="nil"/>
              <w:left w:val="nil"/>
              <w:bottom w:val="nil"/>
              <w:right w:val="nil"/>
            </w:tcBorders>
            <w:shd w:val="clear" w:color="auto" w:fill="auto"/>
            <w:noWrap/>
            <w:vAlign w:val="bottom"/>
            <w:hideMark/>
          </w:tcPr>
          <w:p w14:paraId="739B8E25"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000000" w:fill="2F75B5"/>
            <w:noWrap/>
            <w:vAlign w:val="bottom"/>
            <w:hideMark/>
          </w:tcPr>
          <w:p w14:paraId="31A910F0" w14:textId="08CB9DEC"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000000" w:fill="2F75B5"/>
            <w:noWrap/>
            <w:vAlign w:val="bottom"/>
            <w:hideMark/>
          </w:tcPr>
          <w:p w14:paraId="3DFB8574" w14:textId="06762ED2"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753B8ACE"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0848EE9C" w14:textId="77777777" w:rsidR="00B24827" w:rsidRPr="00B24827" w:rsidRDefault="00B24827" w:rsidP="0038207D">
            <w:pPr>
              <w:spacing w:after="0" w:line="240" w:lineRule="auto"/>
              <w:jc w:val="center"/>
              <w:rPr>
                <w:rFonts w:eastAsia="Times New Roman" w:cs="Times New Roman"/>
              </w:rPr>
            </w:pPr>
          </w:p>
        </w:tc>
        <w:tc>
          <w:tcPr>
            <w:tcW w:w="1203" w:type="dxa"/>
            <w:tcBorders>
              <w:top w:val="nil"/>
              <w:left w:val="nil"/>
              <w:bottom w:val="nil"/>
              <w:right w:val="nil"/>
            </w:tcBorders>
            <w:shd w:val="clear" w:color="auto" w:fill="auto"/>
            <w:noWrap/>
            <w:vAlign w:val="bottom"/>
            <w:hideMark/>
          </w:tcPr>
          <w:p w14:paraId="70F68E31"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3DB9DE7E" w14:textId="77777777" w:rsidR="00B24827" w:rsidRPr="00B24827" w:rsidRDefault="00B24827" w:rsidP="0038207D">
            <w:pPr>
              <w:spacing w:after="0" w:line="240" w:lineRule="auto"/>
              <w:jc w:val="center"/>
              <w:rPr>
                <w:rFonts w:eastAsia="Times New Roman" w:cs="Times New Roman"/>
              </w:rPr>
            </w:pPr>
          </w:p>
        </w:tc>
        <w:tc>
          <w:tcPr>
            <w:tcW w:w="1161" w:type="dxa"/>
            <w:tcBorders>
              <w:top w:val="nil"/>
              <w:left w:val="nil"/>
              <w:bottom w:val="nil"/>
              <w:right w:val="nil"/>
            </w:tcBorders>
            <w:shd w:val="clear" w:color="auto" w:fill="auto"/>
            <w:noWrap/>
            <w:vAlign w:val="bottom"/>
            <w:hideMark/>
          </w:tcPr>
          <w:p w14:paraId="1E9968CF" w14:textId="77777777" w:rsidR="00B24827" w:rsidRPr="00B24827" w:rsidRDefault="00B24827" w:rsidP="0038207D">
            <w:pPr>
              <w:spacing w:after="0" w:line="240" w:lineRule="auto"/>
              <w:jc w:val="center"/>
              <w:rPr>
                <w:rFonts w:eastAsia="Times New Roman" w:cs="Times New Roman"/>
              </w:rPr>
            </w:pPr>
          </w:p>
        </w:tc>
      </w:tr>
      <w:tr w:rsidR="00B24827" w:rsidRPr="00B24827" w14:paraId="106B0A3F" w14:textId="77777777" w:rsidTr="00B24827">
        <w:trPr>
          <w:trHeight w:val="300"/>
        </w:trPr>
        <w:tc>
          <w:tcPr>
            <w:tcW w:w="2680" w:type="dxa"/>
            <w:tcBorders>
              <w:top w:val="nil"/>
              <w:left w:val="nil"/>
              <w:bottom w:val="nil"/>
              <w:right w:val="nil"/>
            </w:tcBorders>
            <w:shd w:val="clear" w:color="auto" w:fill="auto"/>
            <w:noWrap/>
            <w:vAlign w:val="bottom"/>
            <w:hideMark/>
          </w:tcPr>
          <w:p w14:paraId="58DDCFA5" w14:textId="7EEED7B9"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Framing</w:t>
            </w:r>
          </w:p>
        </w:tc>
        <w:tc>
          <w:tcPr>
            <w:tcW w:w="960" w:type="dxa"/>
            <w:tcBorders>
              <w:top w:val="nil"/>
              <w:left w:val="nil"/>
              <w:bottom w:val="nil"/>
              <w:right w:val="nil"/>
            </w:tcBorders>
            <w:shd w:val="clear" w:color="auto" w:fill="auto"/>
            <w:noWrap/>
            <w:vAlign w:val="bottom"/>
            <w:hideMark/>
          </w:tcPr>
          <w:p w14:paraId="5073DF35"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0846CE2C"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000000" w:fill="C65911"/>
            <w:noWrap/>
            <w:vAlign w:val="bottom"/>
            <w:hideMark/>
          </w:tcPr>
          <w:p w14:paraId="1F602043" w14:textId="2BD6BF35"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000000" w:fill="C65911"/>
            <w:noWrap/>
            <w:vAlign w:val="bottom"/>
            <w:hideMark/>
          </w:tcPr>
          <w:p w14:paraId="45C27F9C" w14:textId="6872166A"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000000" w:fill="C65911"/>
            <w:noWrap/>
            <w:vAlign w:val="bottom"/>
            <w:hideMark/>
          </w:tcPr>
          <w:p w14:paraId="51A65245" w14:textId="7BD2C941" w:rsidR="00B24827" w:rsidRPr="00B24827" w:rsidRDefault="00B24827" w:rsidP="0038207D">
            <w:pPr>
              <w:spacing w:after="0" w:line="240" w:lineRule="auto"/>
              <w:jc w:val="center"/>
              <w:rPr>
                <w:rFonts w:eastAsia="Times New Roman" w:cs="Times New Roman"/>
                <w:color w:val="000000"/>
              </w:rPr>
            </w:pPr>
          </w:p>
        </w:tc>
        <w:tc>
          <w:tcPr>
            <w:tcW w:w="1203" w:type="dxa"/>
            <w:tcBorders>
              <w:top w:val="nil"/>
              <w:left w:val="nil"/>
              <w:bottom w:val="nil"/>
              <w:right w:val="nil"/>
            </w:tcBorders>
            <w:shd w:val="clear" w:color="000000" w:fill="C65911"/>
            <w:noWrap/>
            <w:vAlign w:val="bottom"/>
            <w:hideMark/>
          </w:tcPr>
          <w:p w14:paraId="74AF0FA8" w14:textId="607FC044"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7AF8A420" w14:textId="77777777" w:rsidR="00B24827" w:rsidRPr="00B24827" w:rsidRDefault="00B24827" w:rsidP="0038207D">
            <w:pPr>
              <w:spacing w:after="0" w:line="240" w:lineRule="auto"/>
              <w:jc w:val="center"/>
              <w:rPr>
                <w:rFonts w:eastAsia="Times New Roman" w:cs="Times New Roman"/>
                <w:color w:val="000000"/>
              </w:rPr>
            </w:pPr>
          </w:p>
        </w:tc>
        <w:tc>
          <w:tcPr>
            <w:tcW w:w="1161" w:type="dxa"/>
            <w:tcBorders>
              <w:top w:val="nil"/>
              <w:left w:val="nil"/>
              <w:bottom w:val="nil"/>
              <w:right w:val="nil"/>
            </w:tcBorders>
            <w:shd w:val="clear" w:color="auto" w:fill="auto"/>
            <w:noWrap/>
            <w:vAlign w:val="bottom"/>
            <w:hideMark/>
          </w:tcPr>
          <w:p w14:paraId="2FBD68D2" w14:textId="77777777" w:rsidR="00B24827" w:rsidRPr="00B24827" w:rsidRDefault="00B24827" w:rsidP="0038207D">
            <w:pPr>
              <w:spacing w:after="0" w:line="240" w:lineRule="auto"/>
              <w:jc w:val="center"/>
              <w:rPr>
                <w:rFonts w:eastAsia="Times New Roman" w:cs="Times New Roman"/>
              </w:rPr>
            </w:pPr>
          </w:p>
        </w:tc>
      </w:tr>
      <w:tr w:rsidR="00B24827" w:rsidRPr="00B24827" w14:paraId="31804CFE" w14:textId="77777777" w:rsidTr="00B24827">
        <w:trPr>
          <w:trHeight w:val="300"/>
        </w:trPr>
        <w:tc>
          <w:tcPr>
            <w:tcW w:w="2680" w:type="dxa"/>
            <w:tcBorders>
              <w:top w:val="nil"/>
              <w:left w:val="nil"/>
              <w:bottom w:val="nil"/>
              <w:right w:val="nil"/>
            </w:tcBorders>
            <w:shd w:val="clear" w:color="auto" w:fill="auto"/>
            <w:noWrap/>
            <w:vAlign w:val="bottom"/>
            <w:hideMark/>
          </w:tcPr>
          <w:p w14:paraId="7574D113"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Exterior work</w:t>
            </w:r>
          </w:p>
        </w:tc>
        <w:tc>
          <w:tcPr>
            <w:tcW w:w="960" w:type="dxa"/>
            <w:tcBorders>
              <w:top w:val="nil"/>
              <w:left w:val="nil"/>
              <w:bottom w:val="nil"/>
              <w:right w:val="nil"/>
            </w:tcBorders>
            <w:shd w:val="clear" w:color="auto" w:fill="auto"/>
            <w:noWrap/>
            <w:vAlign w:val="bottom"/>
            <w:hideMark/>
          </w:tcPr>
          <w:p w14:paraId="1D85BCF7"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2EAF1B56"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0EB87049"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000000" w:fill="BF8F00"/>
            <w:noWrap/>
            <w:vAlign w:val="bottom"/>
            <w:hideMark/>
          </w:tcPr>
          <w:p w14:paraId="54B86348" w14:textId="1FFFE212"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000000" w:fill="BF8F00"/>
            <w:noWrap/>
            <w:vAlign w:val="bottom"/>
            <w:hideMark/>
          </w:tcPr>
          <w:p w14:paraId="40C594ED" w14:textId="36909F8F" w:rsidR="00B24827" w:rsidRPr="00B24827" w:rsidRDefault="00B24827" w:rsidP="0038207D">
            <w:pPr>
              <w:spacing w:after="0" w:line="240" w:lineRule="auto"/>
              <w:jc w:val="center"/>
              <w:rPr>
                <w:rFonts w:eastAsia="Times New Roman" w:cs="Times New Roman"/>
                <w:color w:val="000000"/>
              </w:rPr>
            </w:pPr>
          </w:p>
        </w:tc>
        <w:tc>
          <w:tcPr>
            <w:tcW w:w="1203" w:type="dxa"/>
            <w:tcBorders>
              <w:top w:val="nil"/>
              <w:left w:val="nil"/>
              <w:bottom w:val="nil"/>
              <w:right w:val="nil"/>
            </w:tcBorders>
            <w:shd w:val="clear" w:color="000000" w:fill="BF8F00"/>
            <w:noWrap/>
            <w:vAlign w:val="bottom"/>
            <w:hideMark/>
          </w:tcPr>
          <w:p w14:paraId="76EF24C8" w14:textId="654614AD"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4F6300F2" w14:textId="77777777" w:rsidR="00B24827" w:rsidRPr="00B24827" w:rsidRDefault="00B24827" w:rsidP="0038207D">
            <w:pPr>
              <w:spacing w:after="0" w:line="240" w:lineRule="auto"/>
              <w:jc w:val="center"/>
              <w:rPr>
                <w:rFonts w:eastAsia="Times New Roman" w:cs="Times New Roman"/>
                <w:color w:val="000000"/>
              </w:rPr>
            </w:pPr>
          </w:p>
        </w:tc>
        <w:tc>
          <w:tcPr>
            <w:tcW w:w="1161" w:type="dxa"/>
            <w:tcBorders>
              <w:top w:val="nil"/>
              <w:left w:val="nil"/>
              <w:bottom w:val="nil"/>
              <w:right w:val="nil"/>
            </w:tcBorders>
            <w:shd w:val="clear" w:color="auto" w:fill="auto"/>
            <w:noWrap/>
            <w:vAlign w:val="bottom"/>
            <w:hideMark/>
          </w:tcPr>
          <w:p w14:paraId="24281A29" w14:textId="77777777" w:rsidR="00B24827" w:rsidRPr="00B24827" w:rsidRDefault="00B24827" w:rsidP="0038207D">
            <w:pPr>
              <w:spacing w:after="0" w:line="240" w:lineRule="auto"/>
              <w:jc w:val="center"/>
              <w:rPr>
                <w:rFonts w:eastAsia="Times New Roman" w:cs="Times New Roman"/>
              </w:rPr>
            </w:pPr>
          </w:p>
        </w:tc>
      </w:tr>
      <w:tr w:rsidR="00B24827" w:rsidRPr="00B24827" w14:paraId="68344BA9" w14:textId="77777777" w:rsidTr="00B24827">
        <w:trPr>
          <w:trHeight w:val="300"/>
        </w:trPr>
        <w:tc>
          <w:tcPr>
            <w:tcW w:w="2680" w:type="dxa"/>
            <w:tcBorders>
              <w:top w:val="nil"/>
              <w:left w:val="nil"/>
              <w:bottom w:val="nil"/>
              <w:right w:val="nil"/>
            </w:tcBorders>
            <w:shd w:val="clear" w:color="auto" w:fill="auto"/>
            <w:noWrap/>
            <w:vAlign w:val="bottom"/>
            <w:hideMark/>
          </w:tcPr>
          <w:p w14:paraId="22168BA9"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Interior utilities</w:t>
            </w:r>
          </w:p>
        </w:tc>
        <w:tc>
          <w:tcPr>
            <w:tcW w:w="960" w:type="dxa"/>
            <w:tcBorders>
              <w:top w:val="nil"/>
              <w:left w:val="nil"/>
              <w:bottom w:val="nil"/>
              <w:right w:val="nil"/>
            </w:tcBorders>
            <w:shd w:val="clear" w:color="auto" w:fill="auto"/>
            <w:noWrap/>
            <w:vAlign w:val="bottom"/>
            <w:hideMark/>
          </w:tcPr>
          <w:p w14:paraId="55F88EA3"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3B84DE8E"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735AB12B"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794BB8AD"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68F8C100" w14:textId="77777777" w:rsidR="00B24827" w:rsidRPr="00B24827" w:rsidRDefault="00B24827" w:rsidP="0038207D">
            <w:pPr>
              <w:spacing w:after="0" w:line="240" w:lineRule="auto"/>
              <w:jc w:val="center"/>
              <w:rPr>
                <w:rFonts w:eastAsia="Times New Roman" w:cs="Times New Roman"/>
              </w:rPr>
            </w:pPr>
          </w:p>
        </w:tc>
        <w:tc>
          <w:tcPr>
            <w:tcW w:w="1203" w:type="dxa"/>
            <w:tcBorders>
              <w:top w:val="nil"/>
              <w:left w:val="nil"/>
              <w:bottom w:val="nil"/>
              <w:right w:val="nil"/>
            </w:tcBorders>
            <w:shd w:val="clear" w:color="000000" w:fill="548235"/>
            <w:noWrap/>
            <w:vAlign w:val="bottom"/>
            <w:hideMark/>
          </w:tcPr>
          <w:p w14:paraId="2A111C74" w14:textId="4C9427FC"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000000" w:fill="548235"/>
            <w:noWrap/>
            <w:vAlign w:val="bottom"/>
            <w:hideMark/>
          </w:tcPr>
          <w:p w14:paraId="6D7D66DA" w14:textId="6ACEC10A" w:rsidR="00B24827" w:rsidRPr="00B24827" w:rsidRDefault="00B24827" w:rsidP="0038207D">
            <w:pPr>
              <w:spacing w:after="0" w:line="240" w:lineRule="auto"/>
              <w:jc w:val="center"/>
              <w:rPr>
                <w:rFonts w:eastAsia="Times New Roman" w:cs="Times New Roman"/>
                <w:color w:val="000000"/>
              </w:rPr>
            </w:pPr>
          </w:p>
        </w:tc>
        <w:tc>
          <w:tcPr>
            <w:tcW w:w="1161" w:type="dxa"/>
            <w:tcBorders>
              <w:top w:val="nil"/>
              <w:left w:val="nil"/>
              <w:bottom w:val="nil"/>
              <w:right w:val="nil"/>
            </w:tcBorders>
            <w:shd w:val="clear" w:color="auto" w:fill="auto"/>
            <w:noWrap/>
            <w:vAlign w:val="bottom"/>
            <w:hideMark/>
          </w:tcPr>
          <w:p w14:paraId="7EDFBBCB" w14:textId="77777777" w:rsidR="00B24827" w:rsidRPr="00B24827" w:rsidRDefault="00B24827" w:rsidP="0038207D">
            <w:pPr>
              <w:spacing w:after="0" w:line="240" w:lineRule="auto"/>
              <w:jc w:val="center"/>
              <w:rPr>
                <w:rFonts w:eastAsia="Times New Roman" w:cs="Times New Roman"/>
                <w:color w:val="000000"/>
              </w:rPr>
            </w:pPr>
          </w:p>
        </w:tc>
      </w:tr>
      <w:tr w:rsidR="00B24827" w:rsidRPr="00B24827" w14:paraId="56F08A9E" w14:textId="77777777" w:rsidTr="00B24827">
        <w:trPr>
          <w:trHeight w:val="300"/>
        </w:trPr>
        <w:tc>
          <w:tcPr>
            <w:tcW w:w="2680" w:type="dxa"/>
            <w:tcBorders>
              <w:top w:val="nil"/>
              <w:left w:val="nil"/>
              <w:bottom w:val="nil"/>
              <w:right w:val="nil"/>
            </w:tcBorders>
            <w:shd w:val="clear" w:color="auto" w:fill="auto"/>
            <w:noWrap/>
            <w:vAlign w:val="bottom"/>
            <w:hideMark/>
          </w:tcPr>
          <w:p w14:paraId="39478868" w14:textId="77777777" w:rsidR="00B24827" w:rsidRPr="00B24827" w:rsidRDefault="00B24827" w:rsidP="0038207D">
            <w:pPr>
              <w:spacing w:after="0" w:line="240" w:lineRule="auto"/>
              <w:jc w:val="center"/>
              <w:rPr>
                <w:rFonts w:eastAsia="Times New Roman" w:cs="Times New Roman"/>
                <w:color w:val="000000"/>
              </w:rPr>
            </w:pPr>
            <w:r w:rsidRPr="00B24827">
              <w:rPr>
                <w:rFonts w:eastAsia="Times New Roman" w:cs="Times New Roman"/>
                <w:color w:val="000000"/>
              </w:rPr>
              <w:t>Finishing work</w:t>
            </w:r>
          </w:p>
        </w:tc>
        <w:tc>
          <w:tcPr>
            <w:tcW w:w="960" w:type="dxa"/>
            <w:tcBorders>
              <w:top w:val="nil"/>
              <w:left w:val="nil"/>
              <w:bottom w:val="nil"/>
              <w:right w:val="nil"/>
            </w:tcBorders>
            <w:shd w:val="clear" w:color="auto" w:fill="auto"/>
            <w:noWrap/>
            <w:vAlign w:val="bottom"/>
            <w:hideMark/>
          </w:tcPr>
          <w:p w14:paraId="0848DAD9" w14:textId="77777777" w:rsidR="00B24827" w:rsidRPr="00B24827" w:rsidRDefault="00B24827" w:rsidP="0038207D">
            <w:pPr>
              <w:spacing w:after="0" w:line="240" w:lineRule="auto"/>
              <w:jc w:val="center"/>
              <w:rPr>
                <w:rFonts w:eastAsia="Times New Roman" w:cs="Times New Roman"/>
                <w:color w:val="000000"/>
              </w:rPr>
            </w:pPr>
          </w:p>
        </w:tc>
        <w:tc>
          <w:tcPr>
            <w:tcW w:w="960" w:type="dxa"/>
            <w:tcBorders>
              <w:top w:val="nil"/>
              <w:left w:val="nil"/>
              <w:bottom w:val="nil"/>
              <w:right w:val="nil"/>
            </w:tcBorders>
            <w:shd w:val="clear" w:color="auto" w:fill="auto"/>
            <w:noWrap/>
            <w:vAlign w:val="bottom"/>
            <w:hideMark/>
          </w:tcPr>
          <w:p w14:paraId="6E005ADF"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1EAB0504"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21EC226D"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7AF17D5F" w14:textId="77777777" w:rsidR="00B24827" w:rsidRPr="00B24827" w:rsidRDefault="00B24827" w:rsidP="0038207D">
            <w:pPr>
              <w:spacing w:after="0" w:line="240" w:lineRule="auto"/>
              <w:jc w:val="center"/>
              <w:rPr>
                <w:rFonts w:eastAsia="Times New Roman" w:cs="Times New Roman"/>
              </w:rPr>
            </w:pPr>
          </w:p>
        </w:tc>
        <w:tc>
          <w:tcPr>
            <w:tcW w:w="1203" w:type="dxa"/>
            <w:tcBorders>
              <w:top w:val="nil"/>
              <w:left w:val="nil"/>
              <w:bottom w:val="nil"/>
              <w:right w:val="nil"/>
            </w:tcBorders>
            <w:shd w:val="clear" w:color="auto" w:fill="auto"/>
            <w:noWrap/>
            <w:vAlign w:val="bottom"/>
            <w:hideMark/>
          </w:tcPr>
          <w:p w14:paraId="1D63942F" w14:textId="77777777" w:rsidR="00B24827" w:rsidRPr="00B24827" w:rsidRDefault="00B24827" w:rsidP="0038207D">
            <w:pPr>
              <w:spacing w:after="0" w:line="240" w:lineRule="auto"/>
              <w:jc w:val="center"/>
              <w:rPr>
                <w:rFonts w:eastAsia="Times New Roman" w:cs="Times New Roman"/>
              </w:rPr>
            </w:pPr>
          </w:p>
        </w:tc>
        <w:tc>
          <w:tcPr>
            <w:tcW w:w="960" w:type="dxa"/>
            <w:tcBorders>
              <w:top w:val="nil"/>
              <w:left w:val="nil"/>
              <w:bottom w:val="nil"/>
              <w:right w:val="nil"/>
            </w:tcBorders>
            <w:shd w:val="clear" w:color="auto" w:fill="auto"/>
            <w:noWrap/>
            <w:vAlign w:val="bottom"/>
            <w:hideMark/>
          </w:tcPr>
          <w:p w14:paraId="10388D7E" w14:textId="77777777" w:rsidR="00B24827" w:rsidRPr="00B24827" w:rsidRDefault="00B24827" w:rsidP="0038207D">
            <w:pPr>
              <w:spacing w:after="0" w:line="240" w:lineRule="auto"/>
              <w:jc w:val="center"/>
              <w:rPr>
                <w:rFonts w:eastAsia="Times New Roman" w:cs="Times New Roman"/>
              </w:rPr>
            </w:pPr>
          </w:p>
        </w:tc>
        <w:tc>
          <w:tcPr>
            <w:tcW w:w="1161" w:type="dxa"/>
            <w:tcBorders>
              <w:top w:val="nil"/>
              <w:left w:val="nil"/>
              <w:bottom w:val="nil"/>
              <w:right w:val="nil"/>
            </w:tcBorders>
            <w:shd w:val="clear" w:color="000000" w:fill="404040"/>
            <w:noWrap/>
            <w:vAlign w:val="bottom"/>
            <w:hideMark/>
          </w:tcPr>
          <w:p w14:paraId="6498DA03" w14:textId="18D09C50" w:rsidR="00B24827" w:rsidRPr="00B24827" w:rsidRDefault="00B24827" w:rsidP="0038207D">
            <w:pPr>
              <w:spacing w:after="0" w:line="240" w:lineRule="auto"/>
              <w:jc w:val="center"/>
              <w:rPr>
                <w:rFonts w:eastAsia="Times New Roman" w:cs="Times New Roman"/>
                <w:color w:val="000000"/>
              </w:rPr>
            </w:pPr>
          </w:p>
        </w:tc>
      </w:tr>
    </w:tbl>
    <w:p w14:paraId="32CBE1EE" w14:textId="16097052" w:rsidR="00FA46B5" w:rsidRPr="0038207D" w:rsidRDefault="00FA46B5" w:rsidP="0038207D">
      <w:pPr>
        <w:jc w:val="center"/>
        <w:rPr>
          <w:rFonts w:cs="Times New Roman"/>
        </w:rPr>
      </w:pPr>
    </w:p>
    <w:p w14:paraId="2E8CDBCC" w14:textId="6CD8F4BA" w:rsidR="00962BD6" w:rsidRPr="0038207D" w:rsidRDefault="00962BD6" w:rsidP="0038207D">
      <w:pPr>
        <w:jc w:val="center"/>
        <w:rPr>
          <w:rFonts w:cs="Times New Roman"/>
        </w:rPr>
      </w:pPr>
    </w:p>
    <w:p w14:paraId="12F3CE25" w14:textId="77777777" w:rsidR="00A55011" w:rsidRDefault="00962BD6" w:rsidP="00A55011">
      <w:pPr>
        <w:pStyle w:val="Heading1"/>
        <w:rPr>
          <w:rFonts w:cs="Times New Roman"/>
        </w:rPr>
      </w:pPr>
      <w:bookmarkStart w:id="14" w:name="_Toc124435557"/>
      <w:r w:rsidRPr="0038207D">
        <w:rPr>
          <w:rFonts w:cs="Times New Roman"/>
        </w:rPr>
        <w:t>Conclusion</w:t>
      </w:r>
      <w:bookmarkEnd w:id="14"/>
    </w:p>
    <w:p w14:paraId="01FC6158" w14:textId="2E380A94" w:rsidR="00724F4D" w:rsidRDefault="00724F4D" w:rsidP="004839F5">
      <w:pPr>
        <w:rPr>
          <w:b/>
        </w:rPr>
      </w:pPr>
      <w:r w:rsidRPr="00724F4D">
        <w:t>The noble position of project manager is to oversee the entire project. Implementation tasks, such as design evaluation, project planning, distribution, quality management, safe insurance, communication, and permission-related issues, are the responsibility of a project manager. In order to meet the needs of customers and other stakeholders, he must ensure that overall feedback is at a certain level of satisfaction in his duties. The project manager's primary concern and guiding principle is ensuring consistency in all work and coordination. This is an interesting and difficult job. A manager should be in charge of everything and have the self-assurance and courage to deal with problems and come up with better solutions. Engineers, suppliers, and architects, among other stakeholders, each have their own responsibilities. Thus, managerial performance may enable a construction project to achieve its anticipated objective. Stakeholders complete a building project, especially one with simplified features, on time and within the allotted budget. A competent project manager makes optimal use of the resources.</w:t>
      </w:r>
    </w:p>
    <w:p w14:paraId="36FA9EE4" w14:textId="47AE6379" w:rsidR="00A55011" w:rsidRDefault="00A55011" w:rsidP="00A55011"/>
    <w:p w14:paraId="082B0036" w14:textId="74B3D6A1" w:rsidR="00A55011" w:rsidRDefault="00A55011" w:rsidP="00A55011"/>
    <w:p w14:paraId="323DD57A" w14:textId="09336DE2" w:rsidR="00A55011" w:rsidRDefault="00A55011" w:rsidP="00A55011"/>
    <w:p w14:paraId="150B324C" w14:textId="6B5F75DC" w:rsidR="00A55011" w:rsidRDefault="00A55011" w:rsidP="00A55011"/>
    <w:p w14:paraId="4839736E" w14:textId="5F0E1C33" w:rsidR="004839F5" w:rsidRDefault="004839F5" w:rsidP="00A55011"/>
    <w:p w14:paraId="3B5CB72E" w14:textId="6EEC33B4" w:rsidR="004839F5" w:rsidRDefault="004839F5" w:rsidP="00A55011"/>
    <w:p w14:paraId="768871FB" w14:textId="6B89921B" w:rsidR="004839F5" w:rsidRDefault="004839F5" w:rsidP="00A55011"/>
    <w:p w14:paraId="17B7139E" w14:textId="657846F9" w:rsidR="004839F5" w:rsidRDefault="004839F5" w:rsidP="00A55011"/>
    <w:p w14:paraId="5247AF99" w14:textId="23286510" w:rsidR="004839F5" w:rsidRDefault="004839F5" w:rsidP="00A55011"/>
    <w:p w14:paraId="5FB9E08A" w14:textId="77777777" w:rsidR="004839F5" w:rsidRPr="00A55011" w:rsidRDefault="004839F5" w:rsidP="00A55011"/>
    <w:p w14:paraId="3663A886" w14:textId="5044FF20" w:rsidR="00B73ABE" w:rsidRPr="0038207D" w:rsidRDefault="00B73ABE" w:rsidP="000E2B45">
      <w:pPr>
        <w:pStyle w:val="Heading1"/>
        <w:rPr>
          <w:rFonts w:cs="Times New Roman"/>
        </w:rPr>
      </w:pPr>
      <w:bookmarkStart w:id="15" w:name="_Toc124435558"/>
      <w:r w:rsidRPr="0038207D">
        <w:rPr>
          <w:rFonts w:cs="Times New Roman"/>
        </w:rPr>
        <w:lastRenderedPageBreak/>
        <w:t>References</w:t>
      </w:r>
      <w:bookmarkEnd w:id="15"/>
    </w:p>
    <w:p w14:paraId="4873A915" w14:textId="77777777" w:rsidR="003A41E5" w:rsidRPr="004839F5" w:rsidRDefault="003A41E5" w:rsidP="003A41E5">
      <w:pPr>
        <w:rPr>
          <w:rFonts w:cs="Times New Roman"/>
          <w:color w:val="222222"/>
          <w:szCs w:val="24"/>
          <w:shd w:val="clear" w:color="auto" w:fill="FFFFFF"/>
        </w:rPr>
      </w:pPr>
      <w:bookmarkStart w:id="16" w:name="_Hlk124363052"/>
      <w:r w:rsidRPr="004839F5">
        <w:rPr>
          <w:rFonts w:cs="Times New Roman"/>
          <w:color w:val="222222"/>
          <w:szCs w:val="24"/>
          <w:shd w:val="clear" w:color="auto" w:fill="FFFFFF"/>
        </w:rPr>
        <w:t>Chong, B.L., Lee, W.P. and Lim, C.C., 2012</w:t>
      </w:r>
      <w:bookmarkEnd w:id="16"/>
      <w:r w:rsidRPr="004839F5">
        <w:rPr>
          <w:rFonts w:cs="Times New Roman"/>
          <w:color w:val="222222"/>
          <w:szCs w:val="24"/>
          <w:shd w:val="clear" w:color="auto" w:fill="FFFFFF"/>
        </w:rPr>
        <w:t>. The roles of graduate quantity surveyors in the Malaysian construction industry. International Proceedings of Economics Development &amp; Research, 37, pp.17-20.</w:t>
      </w:r>
    </w:p>
    <w:p w14:paraId="182A5363" w14:textId="77777777" w:rsidR="003A41E5" w:rsidRPr="004839F5" w:rsidRDefault="003A41E5" w:rsidP="003A41E5">
      <w:pPr>
        <w:rPr>
          <w:rFonts w:cs="Times New Roman"/>
          <w:color w:val="222222"/>
          <w:szCs w:val="24"/>
          <w:shd w:val="clear" w:color="auto" w:fill="FFFFFF"/>
        </w:rPr>
      </w:pPr>
      <w:bookmarkStart w:id="17" w:name="_Hlk124362318"/>
      <w:r w:rsidRPr="004839F5">
        <w:rPr>
          <w:rFonts w:cs="Times New Roman"/>
          <w:color w:val="222222"/>
          <w:szCs w:val="24"/>
          <w:shd w:val="clear" w:color="auto" w:fill="FFFFFF"/>
        </w:rPr>
        <w:t>Gaddis, P.O., 1959</w:t>
      </w:r>
      <w:bookmarkEnd w:id="17"/>
      <w:r w:rsidRPr="004839F5">
        <w:rPr>
          <w:rFonts w:cs="Times New Roman"/>
          <w:color w:val="222222"/>
          <w:szCs w:val="24"/>
          <w:shd w:val="clear" w:color="auto" w:fill="FFFFFF"/>
        </w:rPr>
        <w:t>. The project manager. Boston: Harvard University.</w:t>
      </w:r>
    </w:p>
    <w:p w14:paraId="2ACDBEC1" w14:textId="77777777" w:rsidR="003A41E5" w:rsidRPr="004839F5" w:rsidRDefault="003A41E5" w:rsidP="003A41E5">
      <w:pPr>
        <w:rPr>
          <w:rFonts w:cs="Times New Roman"/>
          <w:color w:val="222222"/>
          <w:szCs w:val="24"/>
          <w:shd w:val="clear" w:color="auto" w:fill="FFFFFF"/>
        </w:rPr>
      </w:pPr>
      <w:bookmarkStart w:id="18" w:name="_Hlk124363538"/>
      <w:r w:rsidRPr="004839F5">
        <w:rPr>
          <w:rFonts w:cs="Times New Roman"/>
          <w:color w:val="222222"/>
          <w:szCs w:val="24"/>
          <w:shd w:val="clear" w:color="auto" w:fill="FFFFFF"/>
        </w:rPr>
        <w:t xml:space="preserve">Goedert, J.D. and </w:t>
      </w:r>
      <w:proofErr w:type="spellStart"/>
      <w:r w:rsidRPr="004839F5">
        <w:rPr>
          <w:rFonts w:cs="Times New Roman"/>
          <w:color w:val="222222"/>
          <w:szCs w:val="24"/>
          <w:shd w:val="clear" w:color="auto" w:fill="FFFFFF"/>
        </w:rPr>
        <w:t>Meadati</w:t>
      </w:r>
      <w:proofErr w:type="spellEnd"/>
      <w:r w:rsidRPr="004839F5">
        <w:rPr>
          <w:rFonts w:cs="Times New Roman"/>
          <w:color w:val="222222"/>
          <w:szCs w:val="24"/>
          <w:shd w:val="clear" w:color="auto" w:fill="FFFFFF"/>
        </w:rPr>
        <w:t xml:space="preserve">, P., 2008. </w:t>
      </w:r>
      <w:bookmarkEnd w:id="18"/>
      <w:r w:rsidRPr="004839F5">
        <w:rPr>
          <w:rFonts w:cs="Times New Roman"/>
          <w:color w:val="222222"/>
          <w:szCs w:val="24"/>
          <w:shd w:val="clear" w:color="auto" w:fill="FFFFFF"/>
        </w:rPr>
        <w:t>Integrating construction process documentation into building information modeling. Journal of construction engineering and management, 134(7), p.509.</w:t>
      </w:r>
    </w:p>
    <w:p w14:paraId="321BB806" w14:textId="77777777" w:rsidR="003A41E5" w:rsidRPr="004839F5" w:rsidRDefault="003A41E5" w:rsidP="003A41E5">
      <w:pPr>
        <w:rPr>
          <w:rFonts w:cs="Times New Roman"/>
          <w:color w:val="222222"/>
          <w:szCs w:val="24"/>
          <w:shd w:val="clear" w:color="auto" w:fill="FFFFFF"/>
        </w:rPr>
      </w:pPr>
      <w:bookmarkStart w:id="19" w:name="_Hlk124362581"/>
      <w:proofErr w:type="spellStart"/>
      <w:r w:rsidRPr="004839F5">
        <w:rPr>
          <w:rFonts w:cs="Times New Roman"/>
          <w:color w:val="222222"/>
          <w:szCs w:val="24"/>
          <w:shd w:val="clear" w:color="auto" w:fill="FFFFFF"/>
        </w:rPr>
        <w:t>Helgadóttir</w:t>
      </w:r>
      <w:proofErr w:type="spellEnd"/>
      <w:r w:rsidRPr="004839F5">
        <w:rPr>
          <w:rFonts w:cs="Times New Roman"/>
          <w:color w:val="222222"/>
          <w:szCs w:val="24"/>
          <w:shd w:val="clear" w:color="auto" w:fill="FFFFFF"/>
        </w:rPr>
        <w:t>, H., 2008</w:t>
      </w:r>
      <w:bookmarkEnd w:id="19"/>
      <w:r w:rsidRPr="004839F5">
        <w:rPr>
          <w:rFonts w:cs="Times New Roman"/>
          <w:color w:val="222222"/>
          <w:szCs w:val="24"/>
          <w:shd w:val="clear" w:color="auto" w:fill="FFFFFF"/>
        </w:rPr>
        <w:t>. The ethical dimension of project management. International Journal of Project Management, 26(7), pp.743-748.</w:t>
      </w:r>
    </w:p>
    <w:p w14:paraId="6C6F83B6" w14:textId="77777777" w:rsidR="003A41E5" w:rsidRPr="004839F5" w:rsidRDefault="003A41E5" w:rsidP="003A41E5">
      <w:pPr>
        <w:rPr>
          <w:rFonts w:cs="Times New Roman"/>
          <w:color w:val="222222"/>
          <w:szCs w:val="24"/>
          <w:shd w:val="clear" w:color="auto" w:fill="FFFFFF"/>
        </w:rPr>
      </w:pPr>
      <w:bookmarkStart w:id="20" w:name="_Hlk124362807"/>
      <w:proofErr w:type="spellStart"/>
      <w:r w:rsidRPr="004839F5">
        <w:rPr>
          <w:rFonts w:cs="Times New Roman"/>
          <w:color w:val="222222"/>
          <w:szCs w:val="24"/>
          <w:shd w:val="clear" w:color="auto" w:fill="FFFFFF"/>
        </w:rPr>
        <w:t>Hillebrandt</w:t>
      </w:r>
      <w:proofErr w:type="spellEnd"/>
      <w:r w:rsidRPr="004839F5">
        <w:rPr>
          <w:rFonts w:cs="Times New Roman"/>
          <w:color w:val="222222"/>
          <w:szCs w:val="24"/>
          <w:shd w:val="clear" w:color="auto" w:fill="FFFFFF"/>
        </w:rPr>
        <w:t>, P.M., 2000</w:t>
      </w:r>
      <w:bookmarkEnd w:id="20"/>
      <w:r w:rsidRPr="004839F5">
        <w:rPr>
          <w:rFonts w:cs="Times New Roman"/>
          <w:color w:val="222222"/>
          <w:szCs w:val="24"/>
          <w:shd w:val="clear" w:color="auto" w:fill="FFFFFF"/>
        </w:rPr>
        <w:t>. Economic theory and the construction industry. London: Macmillan.</w:t>
      </w:r>
    </w:p>
    <w:p w14:paraId="0D1CCC8A" w14:textId="77777777" w:rsidR="003A41E5" w:rsidRPr="004839F5" w:rsidRDefault="003A41E5" w:rsidP="003A41E5">
      <w:pPr>
        <w:rPr>
          <w:rFonts w:cs="Times New Roman"/>
          <w:color w:val="222222"/>
          <w:szCs w:val="24"/>
          <w:shd w:val="clear" w:color="auto" w:fill="FFFFFF"/>
        </w:rPr>
      </w:pPr>
      <w:bookmarkStart w:id="21" w:name="_Hlk124363297"/>
      <w:proofErr w:type="spellStart"/>
      <w:r w:rsidRPr="004839F5">
        <w:rPr>
          <w:rFonts w:cs="Times New Roman"/>
          <w:color w:val="222222"/>
          <w:szCs w:val="24"/>
          <w:shd w:val="clear" w:color="auto" w:fill="FFFFFF"/>
        </w:rPr>
        <w:t>Kraatz</w:t>
      </w:r>
      <w:proofErr w:type="spellEnd"/>
      <w:r w:rsidRPr="004839F5">
        <w:rPr>
          <w:rFonts w:cs="Times New Roman"/>
          <w:color w:val="222222"/>
          <w:szCs w:val="24"/>
          <w:shd w:val="clear" w:color="auto" w:fill="FFFFFF"/>
        </w:rPr>
        <w:t>, J.A. and Sanchez, A.X., 2014</w:t>
      </w:r>
      <w:bookmarkEnd w:id="21"/>
      <w:r w:rsidRPr="004839F5">
        <w:rPr>
          <w:rFonts w:cs="Times New Roman"/>
          <w:color w:val="222222"/>
          <w:szCs w:val="24"/>
          <w:shd w:val="clear" w:color="auto" w:fill="FFFFFF"/>
        </w:rPr>
        <w:t>. R&amp;D investment and impact in the global construction industry. Routledge.</w:t>
      </w:r>
    </w:p>
    <w:p w14:paraId="24DF8182" w14:textId="77777777" w:rsidR="003A41E5" w:rsidRPr="004839F5" w:rsidRDefault="003A41E5" w:rsidP="003A41E5">
      <w:pPr>
        <w:rPr>
          <w:rFonts w:cs="Times New Roman"/>
          <w:color w:val="222222"/>
          <w:szCs w:val="24"/>
          <w:shd w:val="clear" w:color="auto" w:fill="FFFFFF"/>
        </w:rPr>
      </w:pPr>
      <w:bookmarkStart w:id="22" w:name="_Hlk124362690"/>
      <w:r w:rsidRPr="004839F5">
        <w:rPr>
          <w:rFonts w:cs="Times New Roman"/>
          <w:color w:val="222222"/>
          <w:szCs w:val="24"/>
          <w:shd w:val="clear" w:color="auto" w:fill="FFFFFF"/>
        </w:rPr>
        <w:t xml:space="preserve">Prabhu, P.G., 2016. </w:t>
      </w:r>
      <w:bookmarkEnd w:id="22"/>
      <w:r w:rsidRPr="004839F5">
        <w:rPr>
          <w:rFonts w:cs="Times New Roman"/>
          <w:color w:val="222222"/>
          <w:szCs w:val="24"/>
          <w:shd w:val="clear" w:color="auto" w:fill="FFFFFF"/>
        </w:rPr>
        <w:t>Study on the influence of stakeholders in construction industry. International Journal of Engineering Technology, Management and Applied Sciences, 4(6), pp.31-45.</w:t>
      </w:r>
    </w:p>
    <w:p w14:paraId="2D78149F" w14:textId="77777777" w:rsidR="003A41E5" w:rsidRPr="004839F5" w:rsidRDefault="003A41E5" w:rsidP="003A41E5">
      <w:pPr>
        <w:rPr>
          <w:rFonts w:cs="Times New Roman"/>
          <w:color w:val="222222"/>
          <w:szCs w:val="24"/>
          <w:shd w:val="clear" w:color="auto" w:fill="FFFFFF"/>
        </w:rPr>
      </w:pPr>
      <w:bookmarkStart w:id="23" w:name="_Hlk124363149"/>
      <w:r w:rsidRPr="004839F5">
        <w:rPr>
          <w:rFonts w:cs="Times New Roman"/>
          <w:color w:val="222222"/>
          <w:szCs w:val="24"/>
          <w:shd w:val="clear" w:color="auto" w:fill="FFFFFF"/>
        </w:rPr>
        <w:t xml:space="preserve">Schramm, F. and </w:t>
      </w:r>
      <w:proofErr w:type="spellStart"/>
      <w:r w:rsidRPr="004839F5">
        <w:rPr>
          <w:rFonts w:cs="Times New Roman"/>
          <w:color w:val="222222"/>
          <w:szCs w:val="24"/>
          <w:shd w:val="clear" w:color="auto" w:fill="FFFFFF"/>
        </w:rPr>
        <w:t>Morais</w:t>
      </w:r>
      <w:proofErr w:type="spellEnd"/>
      <w:r w:rsidRPr="004839F5">
        <w:rPr>
          <w:rFonts w:cs="Times New Roman"/>
          <w:color w:val="222222"/>
          <w:szCs w:val="24"/>
          <w:shd w:val="clear" w:color="auto" w:fill="FFFFFF"/>
        </w:rPr>
        <w:t>, D.C., 2012</w:t>
      </w:r>
      <w:bookmarkEnd w:id="23"/>
      <w:r w:rsidRPr="004839F5">
        <w:rPr>
          <w:rFonts w:cs="Times New Roman"/>
          <w:color w:val="222222"/>
          <w:szCs w:val="24"/>
          <w:shd w:val="clear" w:color="auto" w:fill="FFFFFF"/>
        </w:rPr>
        <w:t>. Decision support model for selecting and evaluating suppliers in the construction industry. </w:t>
      </w:r>
      <w:proofErr w:type="spellStart"/>
      <w:r w:rsidRPr="004839F5">
        <w:rPr>
          <w:rFonts w:cs="Times New Roman"/>
          <w:color w:val="222222"/>
          <w:szCs w:val="24"/>
          <w:shd w:val="clear" w:color="auto" w:fill="FFFFFF"/>
        </w:rPr>
        <w:t>Pesquisa</w:t>
      </w:r>
      <w:proofErr w:type="spellEnd"/>
      <w:r w:rsidRPr="004839F5">
        <w:rPr>
          <w:rFonts w:cs="Times New Roman"/>
          <w:color w:val="222222"/>
          <w:szCs w:val="24"/>
          <w:shd w:val="clear" w:color="auto" w:fill="FFFFFF"/>
        </w:rPr>
        <w:t xml:space="preserve"> </w:t>
      </w:r>
      <w:proofErr w:type="spellStart"/>
      <w:r w:rsidRPr="004839F5">
        <w:rPr>
          <w:rFonts w:cs="Times New Roman"/>
          <w:color w:val="222222"/>
          <w:szCs w:val="24"/>
          <w:shd w:val="clear" w:color="auto" w:fill="FFFFFF"/>
        </w:rPr>
        <w:t>Operacional</w:t>
      </w:r>
      <w:proofErr w:type="spellEnd"/>
      <w:r w:rsidRPr="004839F5">
        <w:rPr>
          <w:rFonts w:cs="Times New Roman"/>
          <w:color w:val="222222"/>
          <w:szCs w:val="24"/>
          <w:shd w:val="clear" w:color="auto" w:fill="FFFFFF"/>
        </w:rPr>
        <w:t>, 32, pp.643-662.</w:t>
      </w:r>
    </w:p>
    <w:p w14:paraId="72BBDAAB" w14:textId="77777777" w:rsidR="003A41E5" w:rsidRPr="004839F5" w:rsidRDefault="003A41E5" w:rsidP="003A41E5">
      <w:pPr>
        <w:rPr>
          <w:rFonts w:cs="Times New Roman"/>
          <w:color w:val="222222"/>
          <w:szCs w:val="24"/>
          <w:shd w:val="clear" w:color="auto" w:fill="FFFFFF"/>
        </w:rPr>
      </w:pPr>
      <w:bookmarkStart w:id="24" w:name="_Hlk124362952"/>
      <w:r w:rsidRPr="004839F5">
        <w:rPr>
          <w:rFonts w:cs="Times New Roman"/>
          <w:color w:val="222222"/>
          <w:szCs w:val="24"/>
          <w:shd w:val="clear" w:color="auto" w:fill="FFFFFF"/>
        </w:rPr>
        <w:t xml:space="preserve">Vee, C. and </w:t>
      </w:r>
      <w:proofErr w:type="spellStart"/>
      <w:r w:rsidRPr="004839F5">
        <w:rPr>
          <w:rFonts w:cs="Times New Roman"/>
          <w:color w:val="222222"/>
          <w:szCs w:val="24"/>
          <w:shd w:val="clear" w:color="auto" w:fill="FFFFFF"/>
        </w:rPr>
        <w:t>Skitmore</w:t>
      </w:r>
      <w:proofErr w:type="spellEnd"/>
      <w:r w:rsidRPr="004839F5">
        <w:rPr>
          <w:rFonts w:cs="Times New Roman"/>
          <w:color w:val="222222"/>
          <w:szCs w:val="24"/>
          <w:shd w:val="clear" w:color="auto" w:fill="FFFFFF"/>
        </w:rPr>
        <w:t>, C., 2003</w:t>
      </w:r>
      <w:bookmarkEnd w:id="24"/>
      <w:r w:rsidRPr="004839F5">
        <w:rPr>
          <w:rFonts w:cs="Times New Roman"/>
          <w:color w:val="222222"/>
          <w:szCs w:val="24"/>
          <w:shd w:val="clear" w:color="auto" w:fill="FFFFFF"/>
        </w:rPr>
        <w:t>. Professional ethics in the construction industry. Engineering, Construction and Architectural Management.</w:t>
      </w:r>
    </w:p>
    <w:p w14:paraId="2BC0DA31" w14:textId="77777777" w:rsidR="003A41E5" w:rsidRPr="004839F5" w:rsidRDefault="003A41E5" w:rsidP="003A41E5">
      <w:pPr>
        <w:rPr>
          <w:rFonts w:cs="Times New Roman"/>
          <w:szCs w:val="24"/>
        </w:rPr>
      </w:pPr>
      <w:bookmarkStart w:id="25" w:name="_Hlk124363662"/>
      <w:r w:rsidRPr="004839F5">
        <w:rPr>
          <w:rFonts w:cs="Times New Roman"/>
          <w:color w:val="222222"/>
          <w:szCs w:val="24"/>
          <w:shd w:val="clear" w:color="auto" w:fill="FFFFFF"/>
        </w:rPr>
        <w:t>Watkins, T., 2004</w:t>
      </w:r>
      <w:bookmarkEnd w:id="25"/>
      <w:r w:rsidRPr="004839F5">
        <w:rPr>
          <w:rFonts w:cs="Times New Roman"/>
          <w:color w:val="222222"/>
          <w:szCs w:val="24"/>
          <w:shd w:val="clear" w:color="auto" w:fill="FFFFFF"/>
        </w:rPr>
        <w:t>. Building houses, framing concepts, constructing worlds. </w:t>
      </w:r>
      <w:proofErr w:type="spellStart"/>
      <w:r w:rsidRPr="004839F5">
        <w:rPr>
          <w:rFonts w:cs="Times New Roman"/>
          <w:color w:val="222222"/>
          <w:szCs w:val="24"/>
          <w:shd w:val="clear" w:color="auto" w:fill="FFFFFF"/>
        </w:rPr>
        <w:t>Paléorient</w:t>
      </w:r>
      <w:proofErr w:type="spellEnd"/>
      <w:r w:rsidRPr="004839F5">
        <w:rPr>
          <w:rFonts w:cs="Times New Roman"/>
          <w:color w:val="222222"/>
          <w:szCs w:val="24"/>
          <w:shd w:val="clear" w:color="auto" w:fill="FFFFFF"/>
        </w:rPr>
        <w:t>, pp.5-23.</w:t>
      </w:r>
    </w:p>
    <w:p w14:paraId="207F5E3F" w14:textId="77777777" w:rsidR="003A41E5" w:rsidRPr="004839F5" w:rsidRDefault="003A41E5" w:rsidP="003A41E5">
      <w:pPr>
        <w:rPr>
          <w:rFonts w:cs="Times New Roman"/>
          <w:color w:val="222222"/>
          <w:szCs w:val="24"/>
          <w:shd w:val="clear" w:color="auto" w:fill="FFFFFF"/>
        </w:rPr>
      </w:pPr>
      <w:bookmarkStart w:id="26" w:name="_Hlk124362491"/>
      <w:proofErr w:type="spellStart"/>
      <w:r w:rsidRPr="004839F5">
        <w:rPr>
          <w:rFonts w:cs="Times New Roman"/>
          <w:color w:val="222222"/>
          <w:szCs w:val="24"/>
          <w:shd w:val="clear" w:color="auto" w:fill="FFFFFF"/>
        </w:rPr>
        <w:t>Wyskwarski</w:t>
      </w:r>
      <w:proofErr w:type="spellEnd"/>
      <w:r w:rsidRPr="004839F5">
        <w:rPr>
          <w:rFonts w:cs="Times New Roman"/>
          <w:color w:val="222222"/>
          <w:szCs w:val="24"/>
          <w:shd w:val="clear" w:color="auto" w:fill="FFFFFF"/>
        </w:rPr>
        <w:t>, M., 2020</w:t>
      </w:r>
      <w:bookmarkEnd w:id="26"/>
      <w:r w:rsidRPr="004839F5">
        <w:rPr>
          <w:rFonts w:cs="Times New Roman"/>
          <w:color w:val="222222"/>
          <w:szCs w:val="24"/>
          <w:shd w:val="clear" w:color="auto" w:fill="FFFFFF"/>
        </w:rPr>
        <w:t>. Text mining in the identification of duties and responsibilities of the project manager. </w:t>
      </w:r>
      <w:proofErr w:type="spellStart"/>
      <w:r w:rsidRPr="004839F5">
        <w:rPr>
          <w:rFonts w:cs="Times New Roman"/>
          <w:color w:val="222222"/>
          <w:szCs w:val="24"/>
          <w:shd w:val="clear" w:color="auto" w:fill="FFFFFF"/>
        </w:rPr>
        <w:t>Zeszyty</w:t>
      </w:r>
      <w:proofErr w:type="spellEnd"/>
      <w:r w:rsidRPr="004839F5">
        <w:rPr>
          <w:rFonts w:cs="Times New Roman"/>
          <w:color w:val="222222"/>
          <w:szCs w:val="24"/>
          <w:shd w:val="clear" w:color="auto" w:fill="FFFFFF"/>
        </w:rPr>
        <w:t xml:space="preserve"> </w:t>
      </w:r>
      <w:proofErr w:type="spellStart"/>
      <w:r w:rsidRPr="004839F5">
        <w:rPr>
          <w:rFonts w:cs="Times New Roman"/>
          <w:color w:val="222222"/>
          <w:szCs w:val="24"/>
          <w:shd w:val="clear" w:color="auto" w:fill="FFFFFF"/>
        </w:rPr>
        <w:t>Naukowe</w:t>
      </w:r>
      <w:proofErr w:type="spellEnd"/>
      <w:r w:rsidRPr="004839F5">
        <w:rPr>
          <w:rFonts w:cs="Times New Roman"/>
          <w:color w:val="222222"/>
          <w:szCs w:val="24"/>
          <w:shd w:val="clear" w:color="auto" w:fill="FFFFFF"/>
        </w:rPr>
        <w:t xml:space="preserve">. </w:t>
      </w:r>
      <w:proofErr w:type="spellStart"/>
      <w:r w:rsidRPr="004839F5">
        <w:rPr>
          <w:rFonts w:cs="Times New Roman"/>
          <w:color w:val="222222"/>
          <w:szCs w:val="24"/>
          <w:shd w:val="clear" w:color="auto" w:fill="FFFFFF"/>
        </w:rPr>
        <w:t>Organizacja</w:t>
      </w:r>
      <w:proofErr w:type="spellEnd"/>
      <w:r w:rsidRPr="004839F5">
        <w:rPr>
          <w:rFonts w:cs="Times New Roman"/>
          <w:color w:val="222222"/>
          <w:szCs w:val="24"/>
          <w:shd w:val="clear" w:color="auto" w:fill="FFFFFF"/>
        </w:rPr>
        <w:t xml:space="preserve"> </w:t>
      </w:r>
      <w:proofErr w:type="spellStart"/>
      <w:r w:rsidRPr="004839F5">
        <w:rPr>
          <w:rFonts w:cs="Times New Roman"/>
          <w:color w:val="222222"/>
          <w:szCs w:val="24"/>
          <w:shd w:val="clear" w:color="auto" w:fill="FFFFFF"/>
        </w:rPr>
        <w:t>i</w:t>
      </w:r>
      <w:proofErr w:type="spellEnd"/>
      <w:r w:rsidRPr="004839F5">
        <w:rPr>
          <w:rFonts w:cs="Times New Roman"/>
          <w:color w:val="222222"/>
          <w:szCs w:val="24"/>
          <w:shd w:val="clear" w:color="auto" w:fill="FFFFFF"/>
        </w:rPr>
        <w:t xml:space="preserve"> </w:t>
      </w:r>
      <w:proofErr w:type="spellStart"/>
      <w:r w:rsidRPr="004839F5">
        <w:rPr>
          <w:rFonts w:cs="Times New Roman"/>
          <w:color w:val="222222"/>
          <w:szCs w:val="24"/>
          <w:shd w:val="clear" w:color="auto" w:fill="FFFFFF"/>
        </w:rPr>
        <w:t>Zarządzanie</w:t>
      </w:r>
      <w:proofErr w:type="spellEnd"/>
      <w:r w:rsidRPr="004839F5">
        <w:rPr>
          <w:rFonts w:cs="Times New Roman"/>
          <w:color w:val="222222"/>
          <w:szCs w:val="24"/>
          <w:shd w:val="clear" w:color="auto" w:fill="FFFFFF"/>
        </w:rPr>
        <w:t>/</w:t>
      </w:r>
      <w:proofErr w:type="spellStart"/>
      <w:r w:rsidRPr="004839F5">
        <w:rPr>
          <w:rFonts w:cs="Times New Roman"/>
          <w:color w:val="222222"/>
          <w:szCs w:val="24"/>
          <w:shd w:val="clear" w:color="auto" w:fill="FFFFFF"/>
        </w:rPr>
        <w:t>Politechnika</w:t>
      </w:r>
      <w:proofErr w:type="spellEnd"/>
      <w:r w:rsidRPr="004839F5">
        <w:rPr>
          <w:rFonts w:cs="Times New Roman"/>
          <w:color w:val="222222"/>
          <w:szCs w:val="24"/>
          <w:shd w:val="clear" w:color="auto" w:fill="FFFFFF"/>
        </w:rPr>
        <w:t xml:space="preserve"> </w:t>
      </w:r>
      <w:proofErr w:type="spellStart"/>
      <w:r w:rsidRPr="004839F5">
        <w:rPr>
          <w:rFonts w:cs="Times New Roman"/>
          <w:color w:val="222222"/>
          <w:szCs w:val="24"/>
          <w:shd w:val="clear" w:color="auto" w:fill="FFFFFF"/>
        </w:rPr>
        <w:t>Śląska</w:t>
      </w:r>
      <w:proofErr w:type="spellEnd"/>
      <w:r w:rsidRPr="004839F5">
        <w:rPr>
          <w:rFonts w:cs="Times New Roman"/>
          <w:color w:val="222222"/>
          <w:szCs w:val="24"/>
          <w:shd w:val="clear" w:color="auto" w:fill="FFFFFF"/>
        </w:rPr>
        <w:t>.</w:t>
      </w:r>
    </w:p>
    <w:p w14:paraId="54AAF542" w14:textId="77777777" w:rsidR="00B73ABE" w:rsidRPr="0038207D" w:rsidRDefault="00B73ABE" w:rsidP="000E2B45">
      <w:pPr>
        <w:rPr>
          <w:rFonts w:cs="Times New Roman"/>
        </w:rPr>
      </w:pPr>
    </w:p>
    <w:p w14:paraId="32D872B0" w14:textId="77777777" w:rsidR="00B24827" w:rsidRPr="0038207D" w:rsidRDefault="00B24827" w:rsidP="0038207D">
      <w:pPr>
        <w:jc w:val="center"/>
        <w:rPr>
          <w:rFonts w:cs="Times New Roman"/>
        </w:rPr>
      </w:pPr>
    </w:p>
    <w:p w14:paraId="41E2CE05" w14:textId="34B485E2" w:rsidR="00261D6C" w:rsidRPr="0038207D" w:rsidRDefault="00261D6C" w:rsidP="0038207D">
      <w:pPr>
        <w:jc w:val="center"/>
        <w:rPr>
          <w:rFonts w:cs="Times New Roman"/>
        </w:rPr>
      </w:pPr>
    </w:p>
    <w:p w14:paraId="0C80EE92" w14:textId="494D04BF" w:rsidR="00B24827" w:rsidRPr="0038207D" w:rsidRDefault="00B24827" w:rsidP="0038207D">
      <w:pPr>
        <w:jc w:val="center"/>
        <w:rPr>
          <w:rFonts w:cs="Times New Roman"/>
        </w:rPr>
      </w:pPr>
    </w:p>
    <w:p w14:paraId="2ABBE596" w14:textId="056368F0" w:rsidR="00B24827" w:rsidRPr="0038207D" w:rsidRDefault="00B24827" w:rsidP="0038207D">
      <w:pPr>
        <w:jc w:val="center"/>
        <w:rPr>
          <w:rFonts w:cs="Times New Roman"/>
        </w:rPr>
      </w:pPr>
    </w:p>
    <w:p w14:paraId="51BD7091" w14:textId="77777777" w:rsidR="00B24827" w:rsidRPr="0038207D" w:rsidRDefault="00B24827" w:rsidP="0038207D">
      <w:pPr>
        <w:jc w:val="center"/>
        <w:rPr>
          <w:rFonts w:cs="Times New Roman"/>
        </w:rPr>
      </w:pPr>
    </w:p>
    <w:sectPr w:rsidR="00B24827" w:rsidRPr="003820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B446A" w14:textId="77777777" w:rsidR="00D00D7C" w:rsidRDefault="00D00D7C" w:rsidP="00EA1A6E">
      <w:pPr>
        <w:spacing w:after="0" w:line="240" w:lineRule="auto"/>
      </w:pPr>
      <w:r>
        <w:separator/>
      </w:r>
    </w:p>
  </w:endnote>
  <w:endnote w:type="continuationSeparator" w:id="0">
    <w:p w14:paraId="636CCFEE" w14:textId="77777777" w:rsidR="00D00D7C" w:rsidRDefault="00D00D7C" w:rsidP="00EA1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425AF" w14:textId="77777777" w:rsidR="00D00D7C" w:rsidRDefault="00D00D7C" w:rsidP="00EA1A6E">
      <w:pPr>
        <w:spacing w:after="0" w:line="240" w:lineRule="auto"/>
      </w:pPr>
      <w:r>
        <w:separator/>
      </w:r>
    </w:p>
  </w:footnote>
  <w:footnote w:type="continuationSeparator" w:id="0">
    <w:p w14:paraId="7ABB7973" w14:textId="77777777" w:rsidR="00D00D7C" w:rsidRDefault="00D00D7C" w:rsidP="00EA1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194094"/>
    <w:multiLevelType w:val="hybridMultilevel"/>
    <w:tmpl w:val="CDC6C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010"/>
    <w:rsid w:val="000355AE"/>
    <w:rsid w:val="00063749"/>
    <w:rsid w:val="000640EC"/>
    <w:rsid w:val="00074EE2"/>
    <w:rsid w:val="000E2B45"/>
    <w:rsid w:val="000F000F"/>
    <w:rsid w:val="00103992"/>
    <w:rsid w:val="001E33AC"/>
    <w:rsid w:val="00213CD2"/>
    <w:rsid w:val="00261D6C"/>
    <w:rsid w:val="00293D7E"/>
    <w:rsid w:val="002A21F9"/>
    <w:rsid w:val="002B5BE5"/>
    <w:rsid w:val="002C2F96"/>
    <w:rsid w:val="0038207D"/>
    <w:rsid w:val="003A41E5"/>
    <w:rsid w:val="00412311"/>
    <w:rsid w:val="004232EF"/>
    <w:rsid w:val="0043072D"/>
    <w:rsid w:val="0047540A"/>
    <w:rsid w:val="004758CA"/>
    <w:rsid w:val="004839F5"/>
    <w:rsid w:val="005171C8"/>
    <w:rsid w:val="00524B55"/>
    <w:rsid w:val="005859F2"/>
    <w:rsid w:val="00594187"/>
    <w:rsid w:val="005D2410"/>
    <w:rsid w:val="006113B8"/>
    <w:rsid w:val="00626C35"/>
    <w:rsid w:val="00630181"/>
    <w:rsid w:val="006435A3"/>
    <w:rsid w:val="006C54CF"/>
    <w:rsid w:val="0070739F"/>
    <w:rsid w:val="0071718A"/>
    <w:rsid w:val="00724F4D"/>
    <w:rsid w:val="00726A4F"/>
    <w:rsid w:val="0077216E"/>
    <w:rsid w:val="00774941"/>
    <w:rsid w:val="007D1DB6"/>
    <w:rsid w:val="00854BC4"/>
    <w:rsid w:val="00873466"/>
    <w:rsid w:val="0088645A"/>
    <w:rsid w:val="008A5268"/>
    <w:rsid w:val="008C0AEC"/>
    <w:rsid w:val="008D6679"/>
    <w:rsid w:val="00962BD6"/>
    <w:rsid w:val="00986B52"/>
    <w:rsid w:val="00A55011"/>
    <w:rsid w:val="00A80FA0"/>
    <w:rsid w:val="00AA0802"/>
    <w:rsid w:val="00AE009A"/>
    <w:rsid w:val="00B24827"/>
    <w:rsid w:val="00B40010"/>
    <w:rsid w:val="00B73ABE"/>
    <w:rsid w:val="00B7555A"/>
    <w:rsid w:val="00C10EB1"/>
    <w:rsid w:val="00C32A9D"/>
    <w:rsid w:val="00C643E7"/>
    <w:rsid w:val="00C93A74"/>
    <w:rsid w:val="00CE2CFC"/>
    <w:rsid w:val="00CE6FCE"/>
    <w:rsid w:val="00CF39D6"/>
    <w:rsid w:val="00D00D7C"/>
    <w:rsid w:val="00D32EC0"/>
    <w:rsid w:val="00D960B1"/>
    <w:rsid w:val="00E17410"/>
    <w:rsid w:val="00E23946"/>
    <w:rsid w:val="00E53A3F"/>
    <w:rsid w:val="00EA1A6E"/>
    <w:rsid w:val="00EF3151"/>
    <w:rsid w:val="00EF3CF5"/>
    <w:rsid w:val="00F5383B"/>
    <w:rsid w:val="00FA46B5"/>
    <w:rsid w:val="00FB5121"/>
    <w:rsid w:val="00FC48BC"/>
    <w:rsid w:val="00FE7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9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960B1"/>
    <w:pPr>
      <w:keepNext/>
      <w:keepLines/>
      <w:spacing w:before="240" w:after="240"/>
      <w:outlineLvl w:val="0"/>
    </w:pPr>
    <w:rPr>
      <w:rFonts w:eastAsiaTheme="majorEastAsia" w:cstheme="majorBidi"/>
      <w:b/>
      <w:color w:val="5B9BD5" w:themeColor="accent5"/>
      <w:sz w:val="28"/>
      <w:szCs w:val="32"/>
    </w:rPr>
  </w:style>
  <w:style w:type="paragraph" w:styleId="Heading2">
    <w:name w:val="heading 2"/>
    <w:basedOn w:val="Normal"/>
    <w:next w:val="Normal"/>
    <w:link w:val="Heading2Char"/>
    <w:uiPriority w:val="9"/>
    <w:unhideWhenUsed/>
    <w:qFormat/>
    <w:rsid w:val="00D960B1"/>
    <w:pPr>
      <w:keepNext/>
      <w:keepLines/>
      <w:spacing w:before="160" w:after="120"/>
      <w:outlineLvl w:val="1"/>
    </w:pPr>
    <w:rPr>
      <w:rFonts w:eastAsiaTheme="majorEastAsia" w:cstheme="majorBidi"/>
      <w:color w:val="5B9BD5" w:themeColor="accent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4CF"/>
    <w:pPr>
      <w:ind w:left="720"/>
      <w:contextualSpacing/>
    </w:pPr>
  </w:style>
  <w:style w:type="paragraph" w:styleId="Title">
    <w:name w:val="Title"/>
    <w:basedOn w:val="Normal"/>
    <w:next w:val="Normal"/>
    <w:link w:val="TitleChar"/>
    <w:uiPriority w:val="10"/>
    <w:qFormat/>
    <w:rsid w:val="00B73ABE"/>
    <w:pPr>
      <w:spacing w:after="0"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B73ABE"/>
    <w:rPr>
      <w:rFonts w:ascii="Times New Roman" w:eastAsiaTheme="majorEastAsia" w:hAnsi="Times New Roman" w:cstheme="majorBidi"/>
      <w:b/>
      <w:spacing w:val="-10"/>
      <w:kern w:val="28"/>
      <w:sz w:val="32"/>
      <w:szCs w:val="56"/>
    </w:rPr>
  </w:style>
  <w:style w:type="character" w:customStyle="1" w:styleId="Heading1Char">
    <w:name w:val="Heading 1 Char"/>
    <w:basedOn w:val="DefaultParagraphFont"/>
    <w:link w:val="Heading1"/>
    <w:uiPriority w:val="9"/>
    <w:rsid w:val="00D960B1"/>
    <w:rPr>
      <w:rFonts w:ascii="Times New Roman" w:eastAsiaTheme="majorEastAsia" w:hAnsi="Times New Roman" w:cstheme="majorBidi"/>
      <w:b/>
      <w:color w:val="5B9BD5" w:themeColor="accent5"/>
      <w:sz w:val="28"/>
      <w:szCs w:val="32"/>
    </w:rPr>
  </w:style>
  <w:style w:type="character" w:customStyle="1" w:styleId="Heading2Char">
    <w:name w:val="Heading 2 Char"/>
    <w:basedOn w:val="DefaultParagraphFont"/>
    <w:link w:val="Heading2"/>
    <w:uiPriority w:val="9"/>
    <w:rsid w:val="00D960B1"/>
    <w:rPr>
      <w:rFonts w:ascii="Times New Roman" w:eastAsiaTheme="majorEastAsia" w:hAnsi="Times New Roman" w:cstheme="majorBidi"/>
      <w:color w:val="5B9BD5" w:themeColor="accent5"/>
      <w:sz w:val="26"/>
      <w:szCs w:val="26"/>
    </w:rPr>
  </w:style>
  <w:style w:type="paragraph" w:styleId="TOCHeading">
    <w:name w:val="TOC Heading"/>
    <w:basedOn w:val="Heading1"/>
    <w:next w:val="Normal"/>
    <w:uiPriority w:val="39"/>
    <w:unhideWhenUsed/>
    <w:qFormat/>
    <w:rsid w:val="0038207D"/>
    <w:pPr>
      <w:spacing w:after="0"/>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38207D"/>
    <w:pPr>
      <w:spacing w:after="100"/>
    </w:pPr>
  </w:style>
  <w:style w:type="paragraph" w:styleId="TOC2">
    <w:name w:val="toc 2"/>
    <w:basedOn w:val="Normal"/>
    <w:next w:val="Normal"/>
    <w:autoRedefine/>
    <w:uiPriority w:val="39"/>
    <w:unhideWhenUsed/>
    <w:rsid w:val="0038207D"/>
    <w:pPr>
      <w:spacing w:after="100"/>
      <w:ind w:left="220"/>
    </w:pPr>
  </w:style>
  <w:style w:type="character" w:styleId="Hyperlink">
    <w:name w:val="Hyperlink"/>
    <w:basedOn w:val="DefaultParagraphFont"/>
    <w:uiPriority w:val="99"/>
    <w:unhideWhenUsed/>
    <w:rsid w:val="0038207D"/>
    <w:rPr>
      <w:color w:val="0563C1" w:themeColor="hyperlink"/>
      <w:u w:val="single"/>
    </w:rPr>
  </w:style>
  <w:style w:type="paragraph" w:styleId="Header">
    <w:name w:val="header"/>
    <w:basedOn w:val="Normal"/>
    <w:link w:val="HeaderChar"/>
    <w:uiPriority w:val="99"/>
    <w:unhideWhenUsed/>
    <w:rsid w:val="00EA1A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A6E"/>
  </w:style>
  <w:style w:type="paragraph" w:styleId="Footer">
    <w:name w:val="footer"/>
    <w:basedOn w:val="Normal"/>
    <w:link w:val="FooterChar"/>
    <w:uiPriority w:val="99"/>
    <w:unhideWhenUsed/>
    <w:rsid w:val="00EA1A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90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79A60-691C-4B3A-BCEC-82488189C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4103</Words>
  <Characters>23393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2023-01-12T11:03:00Z</dcterms:created>
  <dcterms:modified xsi:type="dcterms:W3CDTF">2023-01-12T11:05:00Z</dcterms:modified>
</cp:coreProperties>
</file>