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C4AC5B" w14:textId="64779285" w:rsidR="00DE3232" w:rsidRPr="00313237" w:rsidRDefault="00116021" w:rsidP="00313237">
      <w:pPr>
        <w:spacing w:line="360" w:lineRule="auto"/>
        <w:rPr>
          <w:rFonts w:ascii="Times New Roman" w:hAnsi="Times New Roman" w:cs="Times New Roman"/>
          <w:b/>
          <w:sz w:val="28"/>
          <w:u w:val="single"/>
        </w:rPr>
      </w:pPr>
      <w:r w:rsidRPr="00313237">
        <w:rPr>
          <w:rFonts w:ascii="Times New Roman" w:hAnsi="Times New Roman" w:cs="Times New Roman"/>
          <w:b/>
          <w:sz w:val="28"/>
          <w:u w:val="single"/>
        </w:rPr>
        <w:t>Rationale</w:t>
      </w:r>
    </w:p>
    <w:p w14:paraId="5A3CD693" w14:textId="0A77959C" w:rsidR="00116021" w:rsidRDefault="00C05319" w:rsidP="00313237">
      <w:pPr>
        <w:spacing w:line="360" w:lineRule="auto"/>
        <w:rPr>
          <w:rFonts w:ascii="Times New Roman" w:hAnsi="Times New Roman" w:cs="Times New Roman"/>
          <w:sz w:val="24"/>
        </w:rPr>
      </w:pPr>
      <w:r w:rsidRPr="00CE5640">
        <w:rPr>
          <w:rFonts w:ascii="Times New Roman" w:hAnsi="Times New Roman" w:cs="Times New Roman"/>
          <w:sz w:val="24"/>
        </w:rPr>
        <w:t>I have decided to read the story ‘</w:t>
      </w:r>
      <w:proofErr w:type="spellStart"/>
      <w:r w:rsidRPr="00CE5640">
        <w:rPr>
          <w:rFonts w:ascii="Times New Roman" w:hAnsi="Times New Roman" w:cs="Times New Roman"/>
          <w:sz w:val="24"/>
        </w:rPr>
        <w:t>Teulu</w:t>
      </w:r>
      <w:proofErr w:type="spellEnd"/>
      <w:r w:rsidRPr="00CE5640">
        <w:rPr>
          <w:rFonts w:ascii="Times New Roman" w:hAnsi="Times New Roman" w:cs="Times New Roman"/>
          <w:sz w:val="24"/>
        </w:rPr>
        <w:t xml:space="preserve"> </w:t>
      </w:r>
      <w:proofErr w:type="spellStart"/>
      <w:r w:rsidRPr="00CE5640">
        <w:rPr>
          <w:rFonts w:ascii="Times New Roman" w:hAnsi="Times New Roman" w:cs="Times New Roman"/>
          <w:sz w:val="24"/>
        </w:rPr>
        <w:t>Tomos</w:t>
      </w:r>
      <w:proofErr w:type="spellEnd"/>
      <w:r w:rsidRPr="00CE5640">
        <w:rPr>
          <w:rFonts w:ascii="Times New Roman" w:hAnsi="Times New Roman" w:cs="Times New Roman"/>
          <w:sz w:val="24"/>
        </w:rPr>
        <w:t xml:space="preserve">’ to a class of four to </w:t>
      </w:r>
      <w:r w:rsidR="00763F41" w:rsidRPr="00CE5640">
        <w:rPr>
          <w:rFonts w:ascii="Times New Roman" w:hAnsi="Times New Roman" w:cs="Times New Roman"/>
          <w:sz w:val="24"/>
        </w:rPr>
        <w:t>five-year</w:t>
      </w:r>
      <w:r w:rsidRPr="00CE5640">
        <w:rPr>
          <w:rFonts w:ascii="Times New Roman" w:hAnsi="Times New Roman" w:cs="Times New Roman"/>
          <w:sz w:val="24"/>
        </w:rPr>
        <w:t xml:space="preserve"> olds</w:t>
      </w:r>
      <w:r w:rsidR="00763F41" w:rsidRPr="00CE5640">
        <w:rPr>
          <w:rFonts w:ascii="Times New Roman" w:hAnsi="Times New Roman" w:cs="Times New Roman"/>
          <w:sz w:val="24"/>
        </w:rPr>
        <w:t>. I chose this story because it links to prior knowledge of an introduction lesson of naming members of the family as the class’ topic in welsh is ‘all about myself.’</w:t>
      </w:r>
      <w:r w:rsidR="00E279A3" w:rsidRPr="00CE5640">
        <w:rPr>
          <w:rFonts w:ascii="Times New Roman" w:hAnsi="Times New Roman" w:cs="Times New Roman"/>
          <w:sz w:val="24"/>
        </w:rPr>
        <w:t xml:space="preserve"> The lesson objective is for children to understand the names of the different family members in welsh, being able to also say these out loud</w:t>
      </w:r>
      <w:r w:rsidR="00E04022" w:rsidRPr="00CE5640">
        <w:rPr>
          <w:rFonts w:ascii="Times New Roman" w:hAnsi="Times New Roman" w:cs="Times New Roman"/>
          <w:sz w:val="24"/>
        </w:rPr>
        <w:t xml:space="preserve"> </w:t>
      </w:r>
      <w:r w:rsidR="00304DE0" w:rsidRPr="00CE5640">
        <w:rPr>
          <w:rFonts w:ascii="Times New Roman" w:hAnsi="Times New Roman" w:cs="Times New Roman"/>
          <w:sz w:val="24"/>
        </w:rPr>
        <w:t xml:space="preserve">using accurate pronunciation </w:t>
      </w:r>
      <w:r w:rsidR="00E04022" w:rsidRPr="00CE5640">
        <w:rPr>
          <w:rFonts w:ascii="Times New Roman" w:hAnsi="Times New Roman" w:cs="Times New Roman"/>
          <w:sz w:val="24"/>
        </w:rPr>
        <w:t xml:space="preserve">by reading pages of the book in unison and individually. </w:t>
      </w:r>
      <w:r w:rsidR="00535A9C" w:rsidRPr="00CE5640">
        <w:rPr>
          <w:rFonts w:ascii="Times New Roman" w:hAnsi="Times New Roman" w:cs="Times New Roman"/>
          <w:sz w:val="24"/>
        </w:rPr>
        <w:t>The welsh patterns that I will be introducing to children is the question “</w:t>
      </w:r>
      <w:proofErr w:type="spellStart"/>
      <w:r w:rsidR="00535A9C" w:rsidRPr="00CE5640">
        <w:rPr>
          <w:rFonts w:ascii="Times New Roman" w:hAnsi="Times New Roman" w:cs="Times New Roman"/>
          <w:sz w:val="24"/>
        </w:rPr>
        <w:t>oes</w:t>
      </w:r>
      <w:proofErr w:type="spellEnd"/>
      <w:r w:rsidR="00535A9C" w:rsidRPr="00CE5640">
        <w:rPr>
          <w:rFonts w:ascii="Times New Roman" w:hAnsi="Times New Roman" w:cs="Times New Roman"/>
          <w:sz w:val="24"/>
        </w:rPr>
        <w:t xml:space="preserve"> … </w:t>
      </w:r>
      <w:proofErr w:type="spellStart"/>
      <w:r w:rsidR="00535A9C" w:rsidRPr="00CE5640">
        <w:rPr>
          <w:rFonts w:ascii="Times New Roman" w:hAnsi="Times New Roman" w:cs="Times New Roman"/>
          <w:sz w:val="24"/>
        </w:rPr>
        <w:t>gyda</w:t>
      </w:r>
      <w:proofErr w:type="spellEnd"/>
      <w:r w:rsidR="00535A9C" w:rsidRPr="00CE5640">
        <w:rPr>
          <w:rFonts w:ascii="Times New Roman" w:hAnsi="Times New Roman" w:cs="Times New Roman"/>
          <w:sz w:val="24"/>
        </w:rPr>
        <w:t xml:space="preserve"> </w:t>
      </w:r>
      <w:proofErr w:type="spellStart"/>
      <w:r w:rsidR="00535A9C" w:rsidRPr="00CE5640">
        <w:rPr>
          <w:rFonts w:ascii="Times New Roman" w:hAnsi="Times New Roman" w:cs="Times New Roman"/>
          <w:sz w:val="24"/>
        </w:rPr>
        <w:t>ti</w:t>
      </w:r>
      <w:proofErr w:type="spellEnd"/>
      <w:r w:rsidR="00535A9C" w:rsidRPr="00CE5640">
        <w:rPr>
          <w:rFonts w:ascii="Times New Roman" w:hAnsi="Times New Roman" w:cs="Times New Roman"/>
          <w:sz w:val="24"/>
        </w:rPr>
        <w:t>?” where children will respond with either “</w:t>
      </w:r>
      <w:proofErr w:type="spellStart"/>
      <w:r w:rsidR="00535A9C" w:rsidRPr="00CE5640">
        <w:rPr>
          <w:rFonts w:ascii="Times New Roman" w:hAnsi="Times New Roman" w:cs="Times New Roman"/>
          <w:sz w:val="24"/>
        </w:rPr>
        <w:t>oes</w:t>
      </w:r>
      <w:proofErr w:type="spellEnd"/>
      <w:r w:rsidR="00535A9C" w:rsidRPr="00CE5640">
        <w:rPr>
          <w:rFonts w:ascii="Times New Roman" w:hAnsi="Times New Roman" w:cs="Times New Roman"/>
          <w:sz w:val="24"/>
        </w:rPr>
        <w:t xml:space="preserve">” and the action of thumbs up or “nag </w:t>
      </w:r>
      <w:proofErr w:type="spellStart"/>
      <w:r w:rsidR="00535A9C" w:rsidRPr="00CE5640">
        <w:rPr>
          <w:rFonts w:ascii="Times New Roman" w:hAnsi="Times New Roman" w:cs="Times New Roman"/>
          <w:sz w:val="24"/>
        </w:rPr>
        <w:t>oes</w:t>
      </w:r>
      <w:proofErr w:type="spellEnd"/>
      <w:r w:rsidR="00535A9C" w:rsidRPr="00CE5640">
        <w:rPr>
          <w:rFonts w:ascii="Times New Roman" w:hAnsi="Times New Roman" w:cs="Times New Roman"/>
          <w:sz w:val="24"/>
        </w:rPr>
        <w:t xml:space="preserve">” with the action thumbs down. </w:t>
      </w:r>
      <w:r w:rsidR="0061337F" w:rsidRPr="00CE5640">
        <w:rPr>
          <w:rFonts w:ascii="Times New Roman" w:hAnsi="Times New Roman" w:cs="Times New Roman"/>
          <w:sz w:val="24"/>
        </w:rPr>
        <w:t xml:space="preserve">This relates to the Foundation Phase </w:t>
      </w:r>
      <w:r w:rsidR="00281A1E" w:rsidRPr="00CE5640">
        <w:rPr>
          <w:rFonts w:ascii="Times New Roman" w:hAnsi="Times New Roman" w:cs="Times New Roman"/>
          <w:sz w:val="24"/>
        </w:rPr>
        <w:t>Framework</w:t>
      </w:r>
      <w:r w:rsidR="0061337F" w:rsidRPr="00CE5640">
        <w:rPr>
          <w:rFonts w:ascii="Times New Roman" w:hAnsi="Times New Roman" w:cs="Times New Roman"/>
          <w:sz w:val="24"/>
        </w:rPr>
        <w:t xml:space="preserve"> where it states that </w:t>
      </w:r>
      <w:r w:rsidR="00D537C6" w:rsidRPr="00CE5640">
        <w:rPr>
          <w:rFonts w:ascii="Times New Roman" w:hAnsi="Times New Roman" w:cs="Times New Roman"/>
          <w:sz w:val="24"/>
        </w:rPr>
        <w:t>children should be given opportunities to ‘join in with simple rhymes and stories’</w:t>
      </w:r>
      <w:r w:rsidR="00281A1E" w:rsidRPr="00CE5640">
        <w:rPr>
          <w:rFonts w:ascii="Times New Roman" w:hAnsi="Times New Roman" w:cs="Times New Roman"/>
          <w:sz w:val="24"/>
        </w:rPr>
        <w:t xml:space="preserve"> and ‘asking and answering questions’ </w:t>
      </w:r>
      <w:sdt>
        <w:sdtPr>
          <w:rPr>
            <w:rFonts w:ascii="Times New Roman" w:hAnsi="Times New Roman" w:cs="Times New Roman"/>
            <w:sz w:val="24"/>
          </w:rPr>
          <w:id w:val="2056034221"/>
          <w:citation/>
        </w:sdtPr>
        <w:sdtContent>
          <w:r w:rsidR="00281A1E" w:rsidRPr="00CE5640">
            <w:rPr>
              <w:rFonts w:ascii="Times New Roman" w:hAnsi="Times New Roman" w:cs="Times New Roman"/>
              <w:sz w:val="24"/>
            </w:rPr>
            <w:fldChar w:fldCharType="begin"/>
          </w:r>
          <w:r w:rsidR="00CA79DE" w:rsidRPr="00CE5640">
            <w:rPr>
              <w:rFonts w:ascii="Times New Roman" w:hAnsi="Times New Roman" w:cs="Times New Roman"/>
              <w:sz w:val="24"/>
            </w:rPr>
            <w:instrText xml:space="preserve">CITATION Gov15 \p 37 \l 2057 </w:instrText>
          </w:r>
          <w:r w:rsidR="00281A1E" w:rsidRPr="00CE5640">
            <w:rPr>
              <w:rFonts w:ascii="Times New Roman" w:hAnsi="Times New Roman" w:cs="Times New Roman"/>
              <w:sz w:val="24"/>
            </w:rPr>
            <w:fldChar w:fldCharType="separate"/>
          </w:r>
          <w:r w:rsidR="007760EA" w:rsidRPr="007760EA">
            <w:rPr>
              <w:rFonts w:ascii="Times New Roman" w:hAnsi="Times New Roman" w:cs="Times New Roman"/>
              <w:noProof/>
              <w:sz w:val="24"/>
            </w:rPr>
            <w:t>(Government, 2015, p. 37)</w:t>
          </w:r>
          <w:r w:rsidR="00281A1E" w:rsidRPr="00CE5640">
            <w:rPr>
              <w:rFonts w:ascii="Times New Roman" w:hAnsi="Times New Roman" w:cs="Times New Roman"/>
              <w:sz w:val="24"/>
            </w:rPr>
            <w:fldChar w:fldCharType="end"/>
          </w:r>
        </w:sdtContent>
      </w:sdt>
      <w:r w:rsidR="00711632" w:rsidRPr="00CE5640">
        <w:rPr>
          <w:rFonts w:ascii="Times New Roman" w:hAnsi="Times New Roman" w:cs="Times New Roman"/>
          <w:sz w:val="24"/>
        </w:rPr>
        <w:t xml:space="preserve"> My personal target for this lesson is ensuring that my own pronunciation is </w:t>
      </w:r>
      <w:r w:rsidR="0058696F" w:rsidRPr="00CE5640">
        <w:rPr>
          <w:rFonts w:ascii="Times New Roman" w:hAnsi="Times New Roman" w:cs="Times New Roman"/>
          <w:sz w:val="24"/>
        </w:rPr>
        <w:t xml:space="preserve">correct </w:t>
      </w:r>
      <w:r w:rsidR="00711632" w:rsidRPr="00CE5640">
        <w:rPr>
          <w:rFonts w:ascii="Times New Roman" w:hAnsi="Times New Roman" w:cs="Times New Roman"/>
          <w:sz w:val="24"/>
        </w:rPr>
        <w:t xml:space="preserve">when reading the story to the class. </w:t>
      </w:r>
      <w:r w:rsidR="005E0DF4" w:rsidRPr="00CE5640">
        <w:rPr>
          <w:rFonts w:ascii="Times New Roman" w:hAnsi="Times New Roman" w:cs="Times New Roman"/>
          <w:sz w:val="24"/>
        </w:rPr>
        <w:t xml:space="preserve">I will know if children have been successful when I ask them to read the book with me and when I ask children questions which will show their understanding. </w:t>
      </w:r>
    </w:p>
    <w:p w14:paraId="28B3378C" w14:textId="26202482" w:rsidR="002A124D" w:rsidRDefault="002A124D" w:rsidP="00313237">
      <w:pPr>
        <w:spacing w:line="360" w:lineRule="auto"/>
        <w:rPr>
          <w:rFonts w:ascii="Times New Roman" w:hAnsi="Times New Roman" w:cs="Times New Roman"/>
          <w:sz w:val="24"/>
        </w:rPr>
      </w:pPr>
    </w:p>
    <w:p w14:paraId="3A254660" w14:textId="12FFC455" w:rsidR="00313237" w:rsidRPr="00CE5640" w:rsidRDefault="00313237" w:rsidP="00313237">
      <w:pPr>
        <w:spacing w:line="360" w:lineRule="auto"/>
        <w:rPr>
          <w:rFonts w:ascii="Times New Roman" w:hAnsi="Times New Roman" w:cs="Times New Roman"/>
          <w:sz w:val="24"/>
        </w:rPr>
      </w:pPr>
      <w:r>
        <w:rPr>
          <w:rFonts w:ascii="Times New Roman" w:hAnsi="Times New Roman" w:cs="Times New Roman"/>
          <w:sz w:val="24"/>
        </w:rPr>
        <w:t>Word Count: 206</w:t>
      </w:r>
    </w:p>
    <w:p w14:paraId="031C459E" w14:textId="266C0DC9" w:rsidR="008E5FC0" w:rsidRPr="00313237" w:rsidRDefault="008E5FC0" w:rsidP="00313237">
      <w:pPr>
        <w:spacing w:line="360" w:lineRule="auto"/>
        <w:rPr>
          <w:rFonts w:ascii="Times New Roman" w:hAnsi="Times New Roman" w:cs="Times New Roman"/>
          <w:b/>
          <w:sz w:val="28"/>
          <w:u w:val="single"/>
        </w:rPr>
      </w:pPr>
      <w:r w:rsidRPr="00313237">
        <w:rPr>
          <w:rFonts w:ascii="Times New Roman" w:hAnsi="Times New Roman" w:cs="Times New Roman"/>
          <w:b/>
          <w:sz w:val="28"/>
          <w:u w:val="single"/>
        </w:rPr>
        <w:t>Video</w:t>
      </w:r>
    </w:p>
    <w:p w14:paraId="1A59AC2B" w14:textId="262A6AEE" w:rsidR="008E5FC0" w:rsidRPr="00CE5640" w:rsidRDefault="00AC74EF" w:rsidP="00313237">
      <w:pPr>
        <w:spacing w:line="360" w:lineRule="auto"/>
        <w:rPr>
          <w:rFonts w:ascii="Times New Roman" w:hAnsi="Times New Roman" w:cs="Times New Roman"/>
          <w:b/>
          <w:sz w:val="24"/>
          <w:u w:val="single"/>
        </w:rPr>
      </w:pPr>
      <w:r w:rsidRPr="00CE5640">
        <w:rPr>
          <w:rFonts w:ascii="Times New Roman" w:hAnsi="Times New Roman" w:cs="Times New Roman"/>
          <w:b/>
          <w:noProof/>
          <w:sz w:val="24"/>
          <w:u w:val="single"/>
        </w:rPr>
        <mc:AlternateContent>
          <mc:Choice Requires="wps">
            <w:drawing>
              <wp:anchor distT="0" distB="0" distL="114300" distR="114300" simplePos="0" relativeHeight="251662336" behindDoc="0" locked="0" layoutInCell="1" allowOverlap="1" wp14:anchorId="1128BC10" wp14:editId="44BD337E">
                <wp:simplePos x="0" y="0"/>
                <wp:positionH relativeFrom="column">
                  <wp:posOffset>25400</wp:posOffset>
                </wp:positionH>
                <wp:positionV relativeFrom="paragraph">
                  <wp:posOffset>71755</wp:posOffset>
                </wp:positionV>
                <wp:extent cx="5816600" cy="749300"/>
                <wp:effectExtent l="0" t="0" r="12700" b="12700"/>
                <wp:wrapNone/>
                <wp:docPr id="2" name="Text Box 2"/>
                <wp:cNvGraphicFramePr/>
                <a:graphic xmlns:a="http://schemas.openxmlformats.org/drawingml/2006/main">
                  <a:graphicData uri="http://schemas.microsoft.com/office/word/2010/wordprocessingShape">
                    <wps:wsp>
                      <wps:cNvSpPr txBox="1"/>
                      <wps:spPr>
                        <a:xfrm>
                          <a:off x="0" y="0"/>
                          <a:ext cx="5816600" cy="749300"/>
                        </a:xfrm>
                        <a:prstGeom prst="rect">
                          <a:avLst/>
                        </a:prstGeom>
                        <a:solidFill>
                          <a:schemeClr val="lt1"/>
                        </a:solidFill>
                        <a:ln w="6350">
                          <a:solidFill>
                            <a:prstClr val="black"/>
                          </a:solidFill>
                        </a:ln>
                      </wps:spPr>
                      <wps:txbx>
                        <w:txbxContent>
                          <w:p w14:paraId="0F71C318" w14:textId="77777777" w:rsidR="00DE3232" w:rsidRDefault="00DE3232" w:rsidP="00AC74EF">
                            <w:pPr>
                              <w:spacing w:after="240"/>
                              <w:rPr>
                                <w:rFonts w:eastAsia="Times New Roman"/>
                              </w:rPr>
                            </w:pPr>
                            <w:hyperlink r:id="rId7" w:history="1">
                              <w:r>
                                <w:rPr>
                                  <w:rStyle w:val="Hyperlink"/>
                                  <w:rFonts w:eastAsia="Times New Roman"/>
                                </w:rPr>
                                <w:t>https://youtu.be/mPB</w:t>
                              </w:r>
                              <w:r>
                                <w:rPr>
                                  <w:rStyle w:val="Hyperlink"/>
                                  <w:rFonts w:eastAsia="Times New Roman"/>
                                </w:rPr>
                                <w:t>5</w:t>
                              </w:r>
                              <w:r>
                                <w:rPr>
                                  <w:rStyle w:val="Hyperlink"/>
                                  <w:rFonts w:eastAsia="Times New Roman"/>
                                </w:rPr>
                                <w:t>PG6WRL8</w:t>
                              </w:r>
                            </w:hyperlink>
                          </w:p>
                          <w:p w14:paraId="7A20BF92" w14:textId="77777777" w:rsidR="00DE3232" w:rsidRDefault="00DE323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128BC10" id="_x0000_t202" coordsize="21600,21600" o:spt="202" path="m,l,21600r21600,l21600,xe">
                <v:stroke joinstyle="miter"/>
                <v:path gradientshapeok="t" o:connecttype="rect"/>
              </v:shapetype>
              <v:shape id="Text Box 2" o:spid="_x0000_s1026" type="#_x0000_t202" style="position:absolute;margin-left:2pt;margin-top:5.65pt;width:458pt;height:5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bMbTAIAAKEEAAAOAAAAZHJzL2Uyb0RvYy54bWysVMFOGzEQvVfqP1i+l01CCBCxQWkQVSUE&#10;SAFxdrzeZFWvx7Wd7NKv77N3EwLtqerFGc+8fZ55M5Or67bWbKecr8jkfHgy4EwZSUVl1jl/frr9&#10;csGZD8IUQpNROX9Vnl/PPn+6auxUjWhDulCOgcT4aWNzvgnBTrPMy42qhT8hqwyCJblaBFzdOiuc&#10;aMBe62w0GEyyhlxhHUnlPbw3XZDPEn9ZKhkeytKrwHTOkVtIp0vnKp7Z7EpM107YTSX7NMQ/ZFGL&#10;yuDRA9WNCIJtXfUHVV1JR57KcCKpzqgsK6lSDahmOPhQzXIjrEq1QBxvDzL5/0cr73ePjlVFzkec&#10;GVGjRU+qDewrtWwU1WmsnwK0tICFFm50ee/3cMai29LV8RflMMSh8+tB20gm4Ty7GE4mA4QkYufj&#10;y1PYoM/evrbOh2+KahaNnDv0Lkkqdnc+dNA9JD7mSVfFbaV1usR5UQvt2E6g0zqkHEH+DqUNa3I+&#10;OT0bJOJ3sUh9+H6lhfzRp3eEAp82yDlq0tUerdCu2l6oFRWv0MlRN2feytsKvHfCh0fhMFioH8sS&#10;HnCUmpAM9RZnG3K//uaPePQbUc4aDGrO/c+tcIoz/d1gEi6H43Gc7HQZn52PcHHHkdVxxGzrBUGh&#10;IdbSymRGfNB7s3RUv2Cn5vFVhISReDvnYW8uQrc+2Emp5vMEwixbEe7M0spIHTsS9XxqX4SzfT8D&#10;JuGe9iMtph/a2mHjl4bm20BllXoeBe5U7XXHHqSp6Xc2LtrxPaHe/llmvwEAAP//AwBQSwMEFAAG&#10;AAgAAAAhAEKfjPXaAAAACAEAAA8AAABkcnMvZG93bnJldi54bWxMj8FOwzAQRO9I/IO1lbhRpy1C&#10;SYhTASpcOFEQZzfe2lbjdRS7afh7lhMcd2Y186bZzqEXE47JR1KwWhYgkLpoPFkFnx8vtyWIlDUZ&#10;3UdCBd+YYNteXzW6NvFC7zjtsxUcQqnWClzOQy1l6hwGnZZxQGLvGMegM5+jlWbUFw4PvVwXxb0M&#10;2hM3OD3gs8PutD8HBbsnW9mu1KPblcb7af46vtlXpW4W8+MDiIxz/nuGX3xGh5aZDvFMJolewR0v&#10;ySyvNiDYrrgNxIGFdbUB2Tby/4D2BwAA//8DAFBLAQItABQABgAIAAAAIQC2gziS/gAAAOEBAAAT&#10;AAAAAAAAAAAAAAAAAAAAAABbQ29udGVudF9UeXBlc10ueG1sUEsBAi0AFAAGAAgAAAAhADj9If/W&#10;AAAAlAEAAAsAAAAAAAAAAAAAAAAALwEAAF9yZWxzLy5yZWxzUEsBAi0AFAAGAAgAAAAhAEWxsxtM&#10;AgAAoQQAAA4AAAAAAAAAAAAAAAAALgIAAGRycy9lMm9Eb2MueG1sUEsBAi0AFAAGAAgAAAAhAEKf&#10;jPXaAAAACAEAAA8AAAAAAAAAAAAAAAAApgQAAGRycy9kb3ducmV2LnhtbFBLBQYAAAAABAAEAPMA&#10;AACtBQAAAAA=&#10;" fillcolor="white [3201]" strokeweight=".5pt">
                <v:textbox>
                  <w:txbxContent>
                    <w:p w14:paraId="0F71C318" w14:textId="77777777" w:rsidR="00DE3232" w:rsidRDefault="00DE3232" w:rsidP="00AC74EF">
                      <w:pPr>
                        <w:spacing w:after="240"/>
                        <w:rPr>
                          <w:rFonts w:eastAsia="Times New Roman"/>
                        </w:rPr>
                      </w:pPr>
                      <w:hyperlink r:id="rId8" w:history="1">
                        <w:r>
                          <w:rPr>
                            <w:rStyle w:val="Hyperlink"/>
                            <w:rFonts w:eastAsia="Times New Roman"/>
                          </w:rPr>
                          <w:t>https://youtu.be/mPB</w:t>
                        </w:r>
                        <w:r>
                          <w:rPr>
                            <w:rStyle w:val="Hyperlink"/>
                            <w:rFonts w:eastAsia="Times New Roman"/>
                          </w:rPr>
                          <w:t>5</w:t>
                        </w:r>
                        <w:r>
                          <w:rPr>
                            <w:rStyle w:val="Hyperlink"/>
                            <w:rFonts w:eastAsia="Times New Roman"/>
                          </w:rPr>
                          <w:t>PG6WRL8</w:t>
                        </w:r>
                      </w:hyperlink>
                    </w:p>
                    <w:p w14:paraId="7A20BF92" w14:textId="77777777" w:rsidR="00DE3232" w:rsidRDefault="00DE3232"/>
                  </w:txbxContent>
                </v:textbox>
              </v:shape>
            </w:pict>
          </mc:Fallback>
        </mc:AlternateContent>
      </w:r>
    </w:p>
    <w:p w14:paraId="1755B4E4" w14:textId="45775519" w:rsidR="008E5FC0" w:rsidRPr="00CE5640" w:rsidRDefault="008E5FC0" w:rsidP="00313237">
      <w:pPr>
        <w:spacing w:line="360" w:lineRule="auto"/>
        <w:rPr>
          <w:rFonts w:ascii="Times New Roman" w:hAnsi="Times New Roman" w:cs="Times New Roman"/>
          <w:sz w:val="24"/>
        </w:rPr>
      </w:pPr>
    </w:p>
    <w:p w14:paraId="0E0868B1" w14:textId="73A50226" w:rsidR="008E5FC0" w:rsidRPr="00CE5640" w:rsidRDefault="008E5FC0" w:rsidP="00313237">
      <w:pPr>
        <w:spacing w:line="360" w:lineRule="auto"/>
        <w:rPr>
          <w:rFonts w:ascii="Times New Roman" w:hAnsi="Times New Roman" w:cs="Times New Roman"/>
          <w:sz w:val="24"/>
        </w:rPr>
      </w:pPr>
    </w:p>
    <w:p w14:paraId="23AC5AF7" w14:textId="77777777" w:rsidR="00AC74EF" w:rsidRPr="00CE5640" w:rsidRDefault="00AC74EF" w:rsidP="00313237">
      <w:pPr>
        <w:spacing w:line="360" w:lineRule="auto"/>
        <w:rPr>
          <w:rFonts w:ascii="Times New Roman" w:hAnsi="Times New Roman" w:cs="Times New Roman"/>
          <w:b/>
          <w:sz w:val="24"/>
          <w:u w:val="single"/>
        </w:rPr>
      </w:pPr>
    </w:p>
    <w:p w14:paraId="5D4F2D5F" w14:textId="1DFD90E5" w:rsidR="008E5FC0" w:rsidRPr="00313237" w:rsidRDefault="008E5FC0" w:rsidP="00313237">
      <w:pPr>
        <w:spacing w:line="360" w:lineRule="auto"/>
        <w:rPr>
          <w:rFonts w:ascii="Times New Roman" w:hAnsi="Times New Roman" w:cs="Times New Roman"/>
          <w:b/>
          <w:sz w:val="28"/>
          <w:u w:val="single"/>
        </w:rPr>
      </w:pPr>
      <w:r w:rsidRPr="00313237">
        <w:rPr>
          <w:rFonts w:ascii="Times New Roman" w:hAnsi="Times New Roman" w:cs="Times New Roman"/>
          <w:b/>
          <w:sz w:val="28"/>
          <w:u w:val="single"/>
        </w:rPr>
        <w:t>Reflection</w:t>
      </w:r>
    </w:p>
    <w:p w14:paraId="44ABED6A" w14:textId="316D1E03" w:rsidR="00722396" w:rsidRDefault="007A5744" w:rsidP="00313237">
      <w:pPr>
        <w:spacing w:line="360" w:lineRule="auto"/>
        <w:rPr>
          <w:rFonts w:ascii="Times New Roman" w:hAnsi="Times New Roman" w:cs="Times New Roman"/>
          <w:sz w:val="24"/>
        </w:rPr>
      </w:pPr>
      <w:r w:rsidRPr="00CE5640">
        <w:rPr>
          <w:rFonts w:ascii="Times New Roman" w:hAnsi="Times New Roman" w:cs="Times New Roman"/>
          <w:sz w:val="24"/>
        </w:rPr>
        <w:t xml:space="preserve">My initial feelings </w:t>
      </w:r>
      <w:r w:rsidR="00CE5640">
        <w:rPr>
          <w:rFonts w:ascii="Times New Roman" w:hAnsi="Times New Roman" w:cs="Times New Roman"/>
          <w:sz w:val="24"/>
        </w:rPr>
        <w:t xml:space="preserve">regarding </w:t>
      </w:r>
      <w:r w:rsidR="00130495" w:rsidRPr="00CE5640">
        <w:rPr>
          <w:rFonts w:ascii="Times New Roman" w:hAnsi="Times New Roman" w:cs="Times New Roman"/>
          <w:sz w:val="24"/>
        </w:rPr>
        <w:t xml:space="preserve">reading the story to the class are mixed of both positive and negative. </w:t>
      </w:r>
      <w:r w:rsidR="004B5FC4" w:rsidRPr="00CE5640">
        <w:rPr>
          <w:rFonts w:ascii="Times New Roman" w:hAnsi="Times New Roman" w:cs="Times New Roman"/>
          <w:sz w:val="24"/>
        </w:rPr>
        <w:t xml:space="preserve">I had observed a previous welsh lesson by the class teacher and therefore prior to this lesson I was able to have a good understanding </w:t>
      </w:r>
      <w:r w:rsidR="005C2D02" w:rsidRPr="00CE5640">
        <w:rPr>
          <w:rFonts w:ascii="Times New Roman" w:hAnsi="Times New Roman" w:cs="Times New Roman"/>
          <w:sz w:val="24"/>
        </w:rPr>
        <w:t xml:space="preserve">of </w:t>
      </w:r>
      <w:r w:rsidR="004B5FC4" w:rsidRPr="00CE5640">
        <w:rPr>
          <w:rFonts w:ascii="Times New Roman" w:hAnsi="Times New Roman" w:cs="Times New Roman"/>
          <w:sz w:val="24"/>
        </w:rPr>
        <w:t xml:space="preserve">where the class were </w:t>
      </w:r>
      <w:r w:rsidR="005C2D02" w:rsidRPr="00CE5640">
        <w:rPr>
          <w:rFonts w:ascii="Times New Roman" w:hAnsi="Times New Roman" w:cs="Times New Roman"/>
          <w:sz w:val="24"/>
        </w:rPr>
        <w:t>based on</w:t>
      </w:r>
      <w:r w:rsidR="004B5FC4" w:rsidRPr="00CE5640">
        <w:rPr>
          <w:rFonts w:ascii="Times New Roman" w:hAnsi="Times New Roman" w:cs="Times New Roman"/>
          <w:sz w:val="24"/>
        </w:rPr>
        <w:t xml:space="preserve"> speaking and understanding welsh. </w:t>
      </w:r>
      <w:r w:rsidR="00461DD3">
        <w:rPr>
          <w:rFonts w:ascii="Times New Roman" w:hAnsi="Times New Roman" w:cs="Times New Roman"/>
          <w:sz w:val="24"/>
        </w:rPr>
        <w:t xml:space="preserve">I think this was extremely beneficial as it enabled me to plan effectively knowing roughly the ability of the class when speaking welsh. </w:t>
      </w:r>
      <w:r w:rsidR="004B5FC4" w:rsidRPr="00CE5640">
        <w:rPr>
          <w:rFonts w:ascii="Times New Roman" w:hAnsi="Times New Roman" w:cs="Times New Roman"/>
          <w:sz w:val="24"/>
        </w:rPr>
        <w:t xml:space="preserve">Due to the class being reception I knew it was important to find a book that was short, included pictures and </w:t>
      </w:r>
      <w:r w:rsidR="00204718" w:rsidRPr="00CE5640">
        <w:rPr>
          <w:rFonts w:ascii="Times New Roman" w:hAnsi="Times New Roman" w:cs="Times New Roman"/>
          <w:sz w:val="24"/>
        </w:rPr>
        <w:t xml:space="preserve">I wanted to find a book in which followed on from the previous lesson based on family members. </w:t>
      </w:r>
      <w:r w:rsidR="00B036CC">
        <w:rPr>
          <w:rFonts w:ascii="Times New Roman" w:hAnsi="Times New Roman" w:cs="Times New Roman"/>
          <w:sz w:val="24"/>
        </w:rPr>
        <w:t>I wanted to do this because it is thought that ‘</w:t>
      </w:r>
      <w:r w:rsidR="00746081" w:rsidRPr="00746081">
        <w:rPr>
          <w:rFonts w:ascii="Times New Roman" w:hAnsi="Times New Roman" w:cs="Times New Roman"/>
          <w:sz w:val="24"/>
        </w:rPr>
        <w:t>schools need to plan carefully to ensure that pupils’ experiences are progressive, that they build on previous learning</w:t>
      </w:r>
      <w:r w:rsidR="00A505FC">
        <w:rPr>
          <w:rFonts w:ascii="Times New Roman" w:hAnsi="Times New Roman" w:cs="Times New Roman"/>
          <w:sz w:val="24"/>
        </w:rPr>
        <w:t>’</w:t>
      </w:r>
      <w:sdt>
        <w:sdtPr>
          <w:rPr>
            <w:rFonts w:ascii="Times New Roman" w:hAnsi="Times New Roman" w:cs="Times New Roman"/>
            <w:sz w:val="24"/>
          </w:rPr>
          <w:id w:val="-334606405"/>
          <w:citation/>
        </w:sdtPr>
        <w:sdtContent>
          <w:r w:rsidR="000230D3">
            <w:rPr>
              <w:rFonts w:ascii="Times New Roman" w:hAnsi="Times New Roman" w:cs="Times New Roman"/>
              <w:sz w:val="24"/>
            </w:rPr>
            <w:fldChar w:fldCharType="begin"/>
          </w:r>
          <w:r w:rsidR="000230D3">
            <w:rPr>
              <w:rFonts w:ascii="Times New Roman" w:hAnsi="Times New Roman" w:cs="Times New Roman"/>
              <w:sz w:val="24"/>
            </w:rPr>
            <w:instrText xml:space="preserve">CITATION Qua03 \p 4 \l 2057 </w:instrText>
          </w:r>
          <w:r w:rsidR="000230D3">
            <w:rPr>
              <w:rFonts w:ascii="Times New Roman" w:hAnsi="Times New Roman" w:cs="Times New Roman"/>
              <w:sz w:val="24"/>
            </w:rPr>
            <w:fldChar w:fldCharType="separate"/>
          </w:r>
          <w:r w:rsidR="007760EA">
            <w:rPr>
              <w:rFonts w:ascii="Times New Roman" w:hAnsi="Times New Roman" w:cs="Times New Roman"/>
              <w:noProof/>
              <w:sz w:val="24"/>
            </w:rPr>
            <w:t xml:space="preserve"> </w:t>
          </w:r>
          <w:r w:rsidR="007760EA" w:rsidRPr="007760EA">
            <w:rPr>
              <w:rFonts w:ascii="Times New Roman" w:hAnsi="Times New Roman" w:cs="Times New Roman"/>
              <w:noProof/>
              <w:sz w:val="24"/>
            </w:rPr>
            <w:t>(Qualifications, 2003, p. 4)</w:t>
          </w:r>
          <w:r w:rsidR="000230D3">
            <w:rPr>
              <w:rFonts w:ascii="Times New Roman" w:hAnsi="Times New Roman" w:cs="Times New Roman"/>
              <w:sz w:val="24"/>
            </w:rPr>
            <w:fldChar w:fldCharType="end"/>
          </w:r>
        </w:sdtContent>
      </w:sdt>
      <w:r w:rsidR="000230D3">
        <w:rPr>
          <w:rFonts w:ascii="Times New Roman" w:hAnsi="Times New Roman" w:cs="Times New Roman"/>
          <w:sz w:val="24"/>
        </w:rPr>
        <w:t xml:space="preserve"> By ensuring that the book links with previous learning and </w:t>
      </w:r>
      <w:r w:rsidR="000230D3">
        <w:rPr>
          <w:rFonts w:ascii="Times New Roman" w:hAnsi="Times New Roman" w:cs="Times New Roman"/>
          <w:sz w:val="24"/>
        </w:rPr>
        <w:lastRenderedPageBreak/>
        <w:t xml:space="preserve">knowledge it means that </w:t>
      </w:r>
      <w:r w:rsidR="0032038A">
        <w:rPr>
          <w:rFonts w:ascii="Times New Roman" w:hAnsi="Times New Roman" w:cs="Times New Roman"/>
          <w:sz w:val="24"/>
        </w:rPr>
        <w:t xml:space="preserve">children will progress on </w:t>
      </w:r>
      <w:r w:rsidR="005D6E3C">
        <w:rPr>
          <w:rFonts w:ascii="Times New Roman" w:hAnsi="Times New Roman" w:cs="Times New Roman"/>
          <w:sz w:val="24"/>
        </w:rPr>
        <w:t xml:space="preserve">their learning because they will be building on previous knowledge. </w:t>
      </w:r>
    </w:p>
    <w:p w14:paraId="66EB5895" w14:textId="77777777" w:rsidR="00531600" w:rsidRDefault="00531600" w:rsidP="00313237">
      <w:pPr>
        <w:spacing w:line="360" w:lineRule="auto"/>
        <w:rPr>
          <w:rFonts w:ascii="Times New Roman" w:hAnsi="Times New Roman" w:cs="Times New Roman"/>
          <w:sz w:val="24"/>
        </w:rPr>
      </w:pPr>
    </w:p>
    <w:p w14:paraId="2B7A868D" w14:textId="128D460A" w:rsidR="00C323E6" w:rsidRDefault="00721F2E" w:rsidP="00313237">
      <w:pPr>
        <w:spacing w:line="360" w:lineRule="auto"/>
        <w:rPr>
          <w:rFonts w:ascii="Times New Roman" w:hAnsi="Times New Roman" w:cs="Times New Roman"/>
          <w:sz w:val="24"/>
        </w:rPr>
      </w:pPr>
      <w:r w:rsidRPr="00CE5640">
        <w:rPr>
          <w:rFonts w:ascii="Times New Roman" w:hAnsi="Times New Roman" w:cs="Times New Roman"/>
          <w:sz w:val="24"/>
        </w:rPr>
        <w:t>The aspect of the learning experience that went well was that most children appeared to be engaged with the story</w:t>
      </w:r>
      <w:r w:rsidR="004F7EB5" w:rsidRPr="00CE5640">
        <w:rPr>
          <w:rFonts w:ascii="Times New Roman" w:hAnsi="Times New Roman" w:cs="Times New Roman"/>
          <w:sz w:val="24"/>
        </w:rPr>
        <w:t xml:space="preserve"> and when asked questions </w:t>
      </w:r>
      <w:r w:rsidR="00FA23A0" w:rsidRPr="00CE5640">
        <w:rPr>
          <w:rFonts w:ascii="Times New Roman" w:hAnsi="Times New Roman" w:cs="Times New Roman"/>
          <w:sz w:val="24"/>
        </w:rPr>
        <w:t xml:space="preserve">children responded well. I also think the use of the questioning activity at the end of reading the book was effective and it ensured that I got responses from individuals where I was able to assess their understanding. </w:t>
      </w:r>
      <w:r w:rsidR="00C323E6">
        <w:rPr>
          <w:rFonts w:ascii="Times New Roman" w:hAnsi="Times New Roman" w:cs="Times New Roman"/>
          <w:sz w:val="24"/>
        </w:rPr>
        <w:t xml:space="preserve">This activity links with the Foundation Phase </w:t>
      </w:r>
      <w:r w:rsidR="00FF4557">
        <w:rPr>
          <w:rFonts w:ascii="Times New Roman" w:hAnsi="Times New Roman" w:cs="Times New Roman"/>
          <w:sz w:val="24"/>
        </w:rPr>
        <w:t>Framework where it states that children should be able to</w:t>
      </w:r>
      <w:r w:rsidR="00181027">
        <w:rPr>
          <w:rFonts w:ascii="Times New Roman" w:hAnsi="Times New Roman" w:cs="Times New Roman"/>
          <w:sz w:val="24"/>
        </w:rPr>
        <w:t xml:space="preserve"> </w:t>
      </w:r>
      <w:r w:rsidR="00FF4557" w:rsidRPr="00CE5640">
        <w:rPr>
          <w:rFonts w:ascii="Times New Roman" w:hAnsi="Times New Roman" w:cs="Times New Roman"/>
          <w:sz w:val="24"/>
        </w:rPr>
        <w:t xml:space="preserve">‘Welsh-medium statement: begin to answer questions by using the correct formats’ </w:t>
      </w:r>
      <w:sdt>
        <w:sdtPr>
          <w:rPr>
            <w:rFonts w:ascii="Times New Roman" w:hAnsi="Times New Roman" w:cs="Times New Roman"/>
            <w:sz w:val="24"/>
          </w:rPr>
          <w:id w:val="-1095478385"/>
          <w:citation/>
        </w:sdtPr>
        <w:sdtContent>
          <w:r w:rsidR="00FF4557" w:rsidRPr="00CE5640">
            <w:rPr>
              <w:rFonts w:ascii="Times New Roman" w:hAnsi="Times New Roman" w:cs="Times New Roman"/>
              <w:sz w:val="24"/>
            </w:rPr>
            <w:fldChar w:fldCharType="begin"/>
          </w:r>
          <w:r w:rsidR="00FF4557" w:rsidRPr="00CE5640">
            <w:rPr>
              <w:rFonts w:ascii="Times New Roman" w:hAnsi="Times New Roman" w:cs="Times New Roman"/>
              <w:sz w:val="24"/>
            </w:rPr>
            <w:instrText xml:space="preserve">CITATION Gov15 \p 16 \l 2057 </w:instrText>
          </w:r>
          <w:r w:rsidR="00FF4557" w:rsidRPr="00CE5640">
            <w:rPr>
              <w:rFonts w:ascii="Times New Roman" w:hAnsi="Times New Roman" w:cs="Times New Roman"/>
              <w:sz w:val="24"/>
            </w:rPr>
            <w:fldChar w:fldCharType="separate"/>
          </w:r>
          <w:r w:rsidR="007760EA" w:rsidRPr="007760EA">
            <w:rPr>
              <w:rFonts w:ascii="Times New Roman" w:hAnsi="Times New Roman" w:cs="Times New Roman"/>
              <w:noProof/>
              <w:sz w:val="24"/>
            </w:rPr>
            <w:t>(Government, 2015, p. 16)</w:t>
          </w:r>
          <w:r w:rsidR="00FF4557" w:rsidRPr="00CE5640">
            <w:rPr>
              <w:rFonts w:ascii="Times New Roman" w:hAnsi="Times New Roman" w:cs="Times New Roman"/>
              <w:sz w:val="24"/>
            </w:rPr>
            <w:fldChar w:fldCharType="end"/>
          </w:r>
        </w:sdtContent>
      </w:sdt>
      <w:r w:rsidR="00181027">
        <w:rPr>
          <w:rFonts w:ascii="Times New Roman" w:hAnsi="Times New Roman" w:cs="Times New Roman"/>
          <w:sz w:val="24"/>
        </w:rPr>
        <w:t xml:space="preserve"> </w:t>
      </w:r>
      <w:r w:rsidR="00531600">
        <w:rPr>
          <w:rFonts w:ascii="Times New Roman" w:hAnsi="Times New Roman" w:cs="Times New Roman"/>
          <w:sz w:val="24"/>
        </w:rPr>
        <w:t>By doing this activity I was also introducing childre</w:t>
      </w:r>
      <w:r w:rsidR="003F3561">
        <w:rPr>
          <w:rFonts w:ascii="Times New Roman" w:hAnsi="Times New Roman" w:cs="Times New Roman"/>
          <w:sz w:val="24"/>
        </w:rPr>
        <w:t xml:space="preserve">n to </w:t>
      </w:r>
      <w:r w:rsidR="00C770CE">
        <w:rPr>
          <w:rFonts w:ascii="Times New Roman" w:hAnsi="Times New Roman" w:cs="Times New Roman"/>
          <w:sz w:val="24"/>
        </w:rPr>
        <w:t xml:space="preserve">new </w:t>
      </w:r>
      <w:r w:rsidR="003F3561">
        <w:rPr>
          <w:rFonts w:ascii="Times New Roman" w:hAnsi="Times New Roman" w:cs="Times New Roman"/>
          <w:sz w:val="24"/>
        </w:rPr>
        <w:t xml:space="preserve">sentence patterns </w:t>
      </w:r>
      <w:r w:rsidR="00C770CE">
        <w:rPr>
          <w:rFonts w:ascii="Times New Roman" w:hAnsi="Times New Roman" w:cs="Times New Roman"/>
          <w:sz w:val="24"/>
        </w:rPr>
        <w:t>when asking for example ‘</w:t>
      </w:r>
      <w:proofErr w:type="spellStart"/>
      <w:r w:rsidR="00C770CE">
        <w:rPr>
          <w:rFonts w:ascii="Times New Roman" w:hAnsi="Times New Roman" w:cs="Times New Roman"/>
          <w:sz w:val="24"/>
        </w:rPr>
        <w:t>Oes</w:t>
      </w:r>
      <w:proofErr w:type="spellEnd"/>
      <w:r w:rsidR="00C770CE">
        <w:rPr>
          <w:rFonts w:ascii="Times New Roman" w:hAnsi="Times New Roman" w:cs="Times New Roman"/>
          <w:sz w:val="24"/>
        </w:rPr>
        <w:t xml:space="preserve"> mam </w:t>
      </w:r>
      <w:proofErr w:type="spellStart"/>
      <w:r w:rsidR="00C770CE">
        <w:rPr>
          <w:rFonts w:ascii="Times New Roman" w:hAnsi="Times New Roman" w:cs="Times New Roman"/>
          <w:sz w:val="24"/>
        </w:rPr>
        <w:t>gyda</w:t>
      </w:r>
      <w:proofErr w:type="spellEnd"/>
      <w:r w:rsidR="00C770CE">
        <w:rPr>
          <w:rFonts w:ascii="Times New Roman" w:hAnsi="Times New Roman" w:cs="Times New Roman"/>
          <w:sz w:val="24"/>
        </w:rPr>
        <w:t xml:space="preserve"> </w:t>
      </w:r>
      <w:proofErr w:type="spellStart"/>
      <w:r w:rsidR="00C770CE">
        <w:rPr>
          <w:rFonts w:ascii="Times New Roman" w:hAnsi="Times New Roman" w:cs="Times New Roman"/>
          <w:sz w:val="24"/>
        </w:rPr>
        <w:t>ti</w:t>
      </w:r>
      <w:proofErr w:type="spellEnd"/>
      <w:r w:rsidR="00C770CE">
        <w:rPr>
          <w:rFonts w:ascii="Times New Roman" w:hAnsi="Times New Roman" w:cs="Times New Roman"/>
          <w:sz w:val="24"/>
        </w:rPr>
        <w:t xml:space="preserve">?’ </w:t>
      </w:r>
      <w:r w:rsidR="00455163">
        <w:rPr>
          <w:rFonts w:ascii="Times New Roman" w:hAnsi="Times New Roman" w:cs="Times New Roman"/>
          <w:sz w:val="24"/>
        </w:rPr>
        <w:t xml:space="preserve">which was developing the class’ knowledge further. </w:t>
      </w:r>
    </w:p>
    <w:p w14:paraId="15B070C5" w14:textId="77777777" w:rsidR="00FF4557" w:rsidRDefault="00FF4557" w:rsidP="00313237">
      <w:pPr>
        <w:spacing w:line="360" w:lineRule="auto"/>
        <w:rPr>
          <w:rFonts w:ascii="Times New Roman" w:hAnsi="Times New Roman" w:cs="Times New Roman"/>
          <w:sz w:val="24"/>
        </w:rPr>
      </w:pPr>
    </w:p>
    <w:p w14:paraId="0F80D13E" w14:textId="77777777" w:rsidR="00CD20E6" w:rsidRDefault="004F7EB5" w:rsidP="00313237">
      <w:pPr>
        <w:spacing w:line="360" w:lineRule="auto"/>
        <w:rPr>
          <w:rFonts w:ascii="Times New Roman" w:hAnsi="Times New Roman" w:cs="Times New Roman"/>
          <w:sz w:val="24"/>
        </w:rPr>
      </w:pPr>
      <w:r w:rsidRPr="00CE5640">
        <w:rPr>
          <w:rFonts w:ascii="Times New Roman" w:hAnsi="Times New Roman" w:cs="Times New Roman"/>
          <w:sz w:val="24"/>
        </w:rPr>
        <w:t>An aspect of the learning experience that was disappointing was that one child mi</w:t>
      </w:r>
      <w:r w:rsidR="009F6A83" w:rsidRPr="00CE5640">
        <w:rPr>
          <w:rFonts w:ascii="Times New Roman" w:hAnsi="Times New Roman" w:cs="Times New Roman"/>
          <w:sz w:val="24"/>
        </w:rPr>
        <w:t>sbehaved</w:t>
      </w:r>
      <w:r w:rsidR="00D575DD">
        <w:rPr>
          <w:rFonts w:ascii="Times New Roman" w:hAnsi="Times New Roman" w:cs="Times New Roman"/>
          <w:sz w:val="24"/>
        </w:rPr>
        <w:t xml:space="preserve"> as he was lying down on the carpet after I had asked him to sit up properly and join in with reading the story. The child refused and continued to misbehave </w:t>
      </w:r>
      <w:r w:rsidR="009F6A83" w:rsidRPr="00CE5640">
        <w:rPr>
          <w:rFonts w:ascii="Times New Roman" w:hAnsi="Times New Roman" w:cs="Times New Roman"/>
          <w:sz w:val="24"/>
        </w:rPr>
        <w:t xml:space="preserve">and therefore I had to tell him to sit on a ‘green thinking chair’ This is one of the behaviour management strategies that the </w:t>
      </w:r>
      <w:r w:rsidR="00006E65" w:rsidRPr="00CE5640">
        <w:rPr>
          <w:rFonts w:ascii="Times New Roman" w:hAnsi="Times New Roman" w:cs="Times New Roman"/>
          <w:sz w:val="24"/>
        </w:rPr>
        <w:t xml:space="preserve">class </w:t>
      </w:r>
      <w:r w:rsidR="009F6A83" w:rsidRPr="00CE5640">
        <w:rPr>
          <w:rFonts w:ascii="Times New Roman" w:hAnsi="Times New Roman" w:cs="Times New Roman"/>
          <w:sz w:val="24"/>
        </w:rPr>
        <w:t>uses and therefore I us</w:t>
      </w:r>
      <w:r w:rsidR="00006E65" w:rsidRPr="00CE5640">
        <w:rPr>
          <w:rFonts w:ascii="Times New Roman" w:hAnsi="Times New Roman" w:cs="Times New Roman"/>
          <w:sz w:val="24"/>
        </w:rPr>
        <w:t xml:space="preserve">ed it too. </w:t>
      </w:r>
      <w:r w:rsidR="002979AC">
        <w:rPr>
          <w:rFonts w:ascii="Times New Roman" w:hAnsi="Times New Roman" w:cs="Times New Roman"/>
          <w:sz w:val="24"/>
        </w:rPr>
        <w:t xml:space="preserve">This was one of my negative feelings towards the experience because I had to discipline the child this took time out of the teaching activity which meant that </w:t>
      </w:r>
      <w:r w:rsidR="007837E6">
        <w:rPr>
          <w:rFonts w:ascii="Times New Roman" w:hAnsi="Times New Roman" w:cs="Times New Roman"/>
          <w:sz w:val="24"/>
        </w:rPr>
        <w:t xml:space="preserve">the other children in the class </w:t>
      </w:r>
      <w:r w:rsidR="00227EAD">
        <w:rPr>
          <w:rFonts w:ascii="Times New Roman" w:hAnsi="Times New Roman" w:cs="Times New Roman"/>
          <w:sz w:val="24"/>
        </w:rPr>
        <w:t xml:space="preserve">were missing out on </w:t>
      </w:r>
      <w:r w:rsidR="00C630E7">
        <w:rPr>
          <w:rFonts w:ascii="Times New Roman" w:hAnsi="Times New Roman" w:cs="Times New Roman"/>
          <w:sz w:val="24"/>
        </w:rPr>
        <w:t xml:space="preserve">teaching </w:t>
      </w:r>
      <w:r w:rsidR="00427F42">
        <w:rPr>
          <w:rFonts w:ascii="Times New Roman" w:hAnsi="Times New Roman" w:cs="Times New Roman"/>
          <w:sz w:val="24"/>
        </w:rPr>
        <w:t xml:space="preserve">and learning </w:t>
      </w:r>
      <w:r w:rsidR="00C630E7">
        <w:rPr>
          <w:rFonts w:ascii="Times New Roman" w:hAnsi="Times New Roman" w:cs="Times New Roman"/>
          <w:sz w:val="24"/>
        </w:rPr>
        <w:t>during this time</w:t>
      </w:r>
      <w:r w:rsidR="005056A1">
        <w:rPr>
          <w:rFonts w:ascii="Times New Roman" w:hAnsi="Times New Roman" w:cs="Times New Roman"/>
          <w:sz w:val="24"/>
        </w:rPr>
        <w:t xml:space="preserve"> which was disappointing. </w:t>
      </w:r>
      <w:r w:rsidR="00446CA0" w:rsidRPr="00CE5640">
        <w:rPr>
          <w:rFonts w:ascii="Times New Roman" w:hAnsi="Times New Roman" w:cs="Times New Roman"/>
          <w:sz w:val="24"/>
        </w:rPr>
        <w:t xml:space="preserve">Some children became quite fussy within the activity however, in the morning before doing this activity the children were involved in an outdoor learning morning </w:t>
      </w:r>
      <w:r w:rsidR="008528AD" w:rsidRPr="00CE5640">
        <w:rPr>
          <w:rFonts w:ascii="Times New Roman" w:hAnsi="Times New Roman" w:cs="Times New Roman"/>
          <w:sz w:val="24"/>
        </w:rPr>
        <w:t>where they had already completed two</w:t>
      </w:r>
      <w:r w:rsidR="00310131" w:rsidRPr="00CE5640">
        <w:rPr>
          <w:rFonts w:ascii="Times New Roman" w:hAnsi="Times New Roman" w:cs="Times New Roman"/>
          <w:sz w:val="24"/>
        </w:rPr>
        <w:t xml:space="preserve"> activities which the children are not used </w:t>
      </w:r>
      <w:r w:rsidR="0008771E" w:rsidRPr="00CE5640">
        <w:rPr>
          <w:rFonts w:ascii="Times New Roman" w:hAnsi="Times New Roman" w:cs="Times New Roman"/>
          <w:sz w:val="24"/>
        </w:rPr>
        <w:t>to</w:t>
      </w:r>
      <w:r w:rsidR="005056A1">
        <w:rPr>
          <w:rFonts w:ascii="Times New Roman" w:hAnsi="Times New Roman" w:cs="Times New Roman"/>
          <w:sz w:val="24"/>
        </w:rPr>
        <w:t>. T</w:t>
      </w:r>
      <w:r w:rsidR="00F146D9" w:rsidRPr="00CE5640">
        <w:rPr>
          <w:rFonts w:ascii="Times New Roman" w:hAnsi="Times New Roman" w:cs="Times New Roman"/>
          <w:sz w:val="24"/>
        </w:rPr>
        <w:t xml:space="preserve">hey were </w:t>
      </w:r>
      <w:r w:rsidR="005056A1">
        <w:rPr>
          <w:rFonts w:ascii="Times New Roman" w:hAnsi="Times New Roman" w:cs="Times New Roman"/>
          <w:sz w:val="24"/>
        </w:rPr>
        <w:t xml:space="preserve">very </w:t>
      </w:r>
      <w:r w:rsidR="00F146D9" w:rsidRPr="00CE5640">
        <w:rPr>
          <w:rFonts w:ascii="Times New Roman" w:hAnsi="Times New Roman" w:cs="Times New Roman"/>
          <w:sz w:val="24"/>
        </w:rPr>
        <w:t>excitable as they were out of their usual routine</w:t>
      </w:r>
      <w:r w:rsidR="005056A1">
        <w:rPr>
          <w:rFonts w:ascii="Times New Roman" w:hAnsi="Times New Roman" w:cs="Times New Roman"/>
          <w:sz w:val="24"/>
        </w:rPr>
        <w:t>, wi</w:t>
      </w:r>
      <w:r w:rsidR="00095921" w:rsidRPr="00CE5640">
        <w:rPr>
          <w:rFonts w:ascii="Times New Roman" w:hAnsi="Times New Roman" w:cs="Times New Roman"/>
          <w:sz w:val="24"/>
        </w:rPr>
        <w:t xml:space="preserve">th this taken into consideration though I believe </w:t>
      </w:r>
      <w:r w:rsidR="005056A1">
        <w:rPr>
          <w:rFonts w:ascii="Times New Roman" w:hAnsi="Times New Roman" w:cs="Times New Roman"/>
          <w:sz w:val="24"/>
        </w:rPr>
        <w:t xml:space="preserve">most </w:t>
      </w:r>
      <w:r w:rsidR="00095921" w:rsidRPr="00CE5640">
        <w:rPr>
          <w:rFonts w:ascii="Times New Roman" w:hAnsi="Times New Roman" w:cs="Times New Roman"/>
          <w:sz w:val="24"/>
        </w:rPr>
        <w:t xml:space="preserve">children did listen and respond well and I was pleased overall. </w:t>
      </w:r>
      <w:r w:rsidR="005056A1">
        <w:rPr>
          <w:rFonts w:ascii="Times New Roman" w:hAnsi="Times New Roman" w:cs="Times New Roman"/>
          <w:sz w:val="24"/>
        </w:rPr>
        <w:t xml:space="preserve">Another aspect which was disappointing </w:t>
      </w:r>
      <w:r w:rsidR="00095921" w:rsidRPr="00CE5640">
        <w:rPr>
          <w:rFonts w:ascii="Times New Roman" w:hAnsi="Times New Roman" w:cs="Times New Roman"/>
          <w:sz w:val="24"/>
        </w:rPr>
        <w:t>I</w:t>
      </w:r>
      <w:r w:rsidR="00017E25" w:rsidRPr="00CE5640">
        <w:rPr>
          <w:rFonts w:ascii="Times New Roman" w:hAnsi="Times New Roman" w:cs="Times New Roman"/>
          <w:sz w:val="24"/>
        </w:rPr>
        <w:t xml:space="preserve"> </w:t>
      </w:r>
      <w:r w:rsidR="000013B8" w:rsidRPr="00CE5640">
        <w:rPr>
          <w:rFonts w:ascii="Times New Roman" w:hAnsi="Times New Roman" w:cs="Times New Roman"/>
          <w:sz w:val="24"/>
        </w:rPr>
        <w:t xml:space="preserve">was </w:t>
      </w:r>
      <w:r w:rsidR="0008771E" w:rsidRPr="00CE5640">
        <w:rPr>
          <w:rFonts w:ascii="Times New Roman" w:hAnsi="Times New Roman" w:cs="Times New Roman"/>
          <w:sz w:val="24"/>
        </w:rPr>
        <w:t>also not</w:t>
      </w:r>
      <w:r w:rsidR="00017E25" w:rsidRPr="00CE5640">
        <w:rPr>
          <w:rFonts w:ascii="Times New Roman" w:hAnsi="Times New Roman" w:cs="Times New Roman"/>
          <w:sz w:val="24"/>
        </w:rPr>
        <w:t xml:space="preserve"> able to ask all the children within the class </w:t>
      </w:r>
      <w:r w:rsidR="005056A1">
        <w:rPr>
          <w:rFonts w:ascii="Times New Roman" w:hAnsi="Times New Roman" w:cs="Times New Roman"/>
          <w:sz w:val="24"/>
        </w:rPr>
        <w:t xml:space="preserve">questions after reading the story </w:t>
      </w:r>
      <w:r w:rsidR="00017E25" w:rsidRPr="00CE5640">
        <w:rPr>
          <w:rFonts w:ascii="Times New Roman" w:hAnsi="Times New Roman" w:cs="Times New Roman"/>
          <w:sz w:val="24"/>
        </w:rPr>
        <w:t xml:space="preserve">due to filming the children </w:t>
      </w:r>
      <w:r w:rsidR="005056A1">
        <w:rPr>
          <w:rFonts w:ascii="Times New Roman" w:hAnsi="Times New Roman" w:cs="Times New Roman"/>
          <w:sz w:val="24"/>
        </w:rPr>
        <w:t xml:space="preserve">where </w:t>
      </w:r>
      <w:r w:rsidR="00017E25" w:rsidRPr="00CE5640">
        <w:rPr>
          <w:rFonts w:ascii="Times New Roman" w:hAnsi="Times New Roman" w:cs="Times New Roman"/>
          <w:sz w:val="24"/>
        </w:rPr>
        <w:t xml:space="preserve">I wrote letters to the parents </w:t>
      </w:r>
      <w:r w:rsidR="005056A1">
        <w:rPr>
          <w:rFonts w:ascii="Times New Roman" w:hAnsi="Times New Roman" w:cs="Times New Roman"/>
          <w:sz w:val="24"/>
        </w:rPr>
        <w:t xml:space="preserve">asking for permission to film their child </w:t>
      </w:r>
      <w:r w:rsidR="00017E25" w:rsidRPr="00CE5640">
        <w:rPr>
          <w:rFonts w:ascii="Times New Roman" w:hAnsi="Times New Roman" w:cs="Times New Roman"/>
          <w:sz w:val="24"/>
        </w:rPr>
        <w:t>and not all letters were returned</w:t>
      </w:r>
      <w:r w:rsidR="005056A1">
        <w:rPr>
          <w:rFonts w:ascii="Times New Roman" w:hAnsi="Times New Roman" w:cs="Times New Roman"/>
          <w:sz w:val="24"/>
        </w:rPr>
        <w:t>. T</w:t>
      </w:r>
      <w:r w:rsidR="005056A1" w:rsidRPr="00CE5640">
        <w:rPr>
          <w:rFonts w:ascii="Times New Roman" w:hAnsi="Times New Roman" w:cs="Times New Roman"/>
          <w:sz w:val="24"/>
        </w:rPr>
        <w:t>her</w:t>
      </w:r>
      <w:r w:rsidR="005056A1">
        <w:rPr>
          <w:rFonts w:ascii="Times New Roman" w:hAnsi="Times New Roman" w:cs="Times New Roman"/>
          <w:sz w:val="24"/>
        </w:rPr>
        <w:t xml:space="preserve">efore, during this activity there </w:t>
      </w:r>
      <w:r w:rsidR="00AB0C4C" w:rsidRPr="00CE5640">
        <w:rPr>
          <w:rFonts w:ascii="Times New Roman" w:hAnsi="Times New Roman" w:cs="Times New Roman"/>
          <w:sz w:val="24"/>
        </w:rPr>
        <w:t xml:space="preserve">were five pupils sat with another member of staff. However, they were still able to read the book and listen I was unable to ask them direct questions within the activity after reading the story together. </w:t>
      </w:r>
    </w:p>
    <w:p w14:paraId="6969051A" w14:textId="77777777" w:rsidR="00CD20E6" w:rsidRDefault="00CD20E6" w:rsidP="00313237">
      <w:pPr>
        <w:spacing w:line="360" w:lineRule="auto"/>
        <w:rPr>
          <w:rFonts w:ascii="Times New Roman" w:hAnsi="Times New Roman" w:cs="Times New Roman"/>
          <w:sz w:val="24"/>
        </w:rPr>
      </w:pPr>
    </w:p>
    <w:p w14:paraId="3EB377D5" w14:textId="0DAC484F" w:rsidR="00AE489F" w:rsidRDefault="001074AB" w:rsidP="00313237">
      <w:pPr>
        <w:spacing w:line="360" w:lineRule="auto"/>
        <w:rPr>
          <w:rFonts w:ascii="Times New Roman" w:hAnsi="Times New Roman" w:cs="Times New Roman"/>
          <w:sz w:val="24"/>
        </w:rPr>
      </w:pPr>
      <w:r>
        <w:rPr>
          <w:rFonts w:ascii="Times New Roman" w:hAnsi="Times New Roman" w:cs="Times New Roman"/>
          <w:sz w:val="24"/>
        </w:rPr>
        <w:t>Reading the story together as a class links with the Literacy and Numeracy Framework where it states that children should be given the opportunity to ‘listen and joi</w:t>
      </w:r>
      <w:r w:rsidR="00CD20E6">
        <w:rPr>
          <w:rFonts w:ascii="Times New Roman" w:hAnsi="Times New Roman" w:cs="Times New Roman"/>
          <w:sz w:val="24"/>
        </w:rPr>
        <w:t xml:space="preserve">n in with songs, rhymes </w:t>
      </w:r>
      <w:r w:rsidR="00CD20E6">
        <w:rPr>
          <w:rFonts w:ascii="Times New Roman" w:hAnsi="Times New Roman" w:cs="Times New Roman"/>
          <w:sz w:val="24"/>
        </w:rPr>
        <w:lastRenderedPageBreak/>
        <w:t>and stories with some support’</w:t>
      </w:r>
      <w:r w:rsidR="00F25155" w:rsidRPr="00CE5640">
        <w:rPr>
          <w:rFonts w:ascii="Times New Roman" w:hAnsi="Times New Roman" w:cs="Times New Roman"/>
          <w:sz w:val="24"/>
        </w:rPr>
        <w:t xml:space="preserve"> </w:t>
      </w:r>
      <w:sdt>
        <w:sdtPr>
          <w:rPr>
            <w:rFonts w:ascii="Times New Roman" w:hAnsi="Times New Roman" w:cs="Times New Roman"/>
            <w:sz w:val="24"/>
          </w:rPr>
          <w:id w:val="2053106191"/>
          <w:citation/>
        </w:sdtPr>
        <w:sdtContent>
          <w:r w:rsidR="001E1016" w:rsidRPr="00CE5640">
            <w:rPr>
              <w:rFonts w:ascii="Times New Roman" w:hAnsi="Times New Roman" w:cs="Times New Roman"/>
              <w:sz w:val="24"/>
            </w:rPr>
            <w:fldChar w:fldCharType="begin"/>
          </w:r>
          <w:r w:rsidR="001E1016" w:rsidRPr="00CE5640">
            <w:rPr>
              <w:rFonts w:ascii="Times New Roman" w:hAnsi="Times New Roman" w:cs="Times New Roman"/>
              <w:sz w:val="24"/>
            </w:rPr>
            <w:instrText xml:space="preserve">CITATION Gov15 \p 16 \l 2057 </w:instrText>
          </w:r>
          <w:r w:rsidR="001E1016" w:rsidRPr="00CE5640">
            <w:rPr>
              <w:rFonts w:ascii="Times New Roman" w:hAnsi="Times New Roman" w:cs="Times New Roman"/>
              <w:sz w:val="24"/>
            </w:rPr>
            <w:fldChar w:fldCharType="separate"/>
          </w:r>
          <w:r w:rsidR="007760EA" w:rsidRPr="007760EA">
            <w:rPr>
              <w:rFonts w:ascii="Times New Roman" w:hAnsi="Times New Roman" w:cs="Times New Roman"/>
              <w:noProof/>
              <w:sz w:val="24"/>
            </w:rPr>
            <w:t>(Government, 2015, p. 16)</w:t>
          </w:r>
          <w:r w:rsidR="001E1016" w:rsidRPr="00CE5640">
            <w:rPr>
              <w:rFonts w:ascii="Times New Roman" w:hAnsi="Times New Roman" w:cs="Times New Roman"/>
              <w:sz w:val="24"/>
            </w:rPr>
            <w:fldChar w:fldCharType="end"/>
          </w:r>
        </w:sdtContent>
      </w:sdt>
      <w:r w:rsidR="006F7961">
        <w:rPr>
          <w:rFonts w:ascii="Times New Roman" w:hAnsi="Times New Roman" w:cs="Times New Roman"/>
          <w:sz w:val="24"/>
        </w:rPr>
        <w:t xml:space="preserve"> I think that </w:t>
      </w:r>
      <w:r w:rsidR="00D33F2B">
        <w:rPr>
          <w:rFonts w:ascii="Times New Roman" w:hAnsi="Times New Roman" w:cs="Times New Roman"/>
          <w:sz w:val="24"/>
        </w:rPr>
        <w:t xml:space="preserve">ensuring the class read the story together it was </w:t>
      </w:r>
      <w:r w:rsidR="006F7961">
        <w:rPr>
          <w:rFonts w:ascii="Times New Roman" w:hAnsi="Times New Roman" w:cs="Times New Roman"/>
          <w:sz w:val="24"/>
        </w:rPr>
        <w:t>beneficial as it g</w:t>
      </w:r>
      <w:r w:rsidR="00433303">
        <w:rPr>
          <w:rFonts w:ascii="Times New Roman" w:hAnsi="Times New Roman" w:cs="Times New Roman"/>
          <w:sz w:val="24"/>
        </w:rPr>
        <w:t xml:space="preserve">ave children the opportunity to say the welsh vocabulary out loud </w:t>
      </w:r>
      <w:r w:rsidR="00CB1A8E">
        <w:rPr>
          <w:rFonts w:ascii="Times New Roman" w:hAnsi="Times New Roman" w:cs="Times New Roman"/>
          <w:sz w:val="24"/>
        </w:rPr>
        <w:t>for themselves and not just listen to myself say it.</w:t>
      </w:r>
      <w:r w:rsidR="00F177A4">
        <w:rPr>
          <w:rFonts w:ascii="Times New Roman" w:hAnsi="Times New Roman" w:cs="Times New Roman"/>
          <w:sz w:val="24"/>
        </w:rPr>
        <w:t xml:space="preserve"> </w:t>
      </w:r>
      <w:r w:rsidR="00CB1A8E">
        <w:rPr>
          <w:rFonts w:ascii="Times New Roman" w:hAnsi="Times New Roman" w:cs="Times New Roman"/>
          <w:sz w:val="24"/>
        </w:rPr>
        <w:t xml:space="preserve"> This also meant that if </w:t>
      </w:r>
      <w:r w:rsidR="00C348EB">
        <w:rPr>
          <w:rFonts w:ascii="Times New Roman" w:hAnsi="Times New Roman" w:cs="Times New Roman"/>
          <w:sz w:val="24"/>
        </w:rPr>
        <w:t>necessary,</w:t>
      </w:r>
      <w:r w:rsidR="00CB1A8E">
        <w:rPr>
          <w:rFonts w:ascii="Times New Roman" w:hAnsi="Times New Roman" w:cs="Times New Roman"/>
          <w:sz w:val="24"/>
        </w:rPr>
        <w:t xml:space="preserve"> I w</w:t>
      </w:r>
      <w:r w:rsidR="00DF7B94">
        <w:rPr>
          <w:rFonts w:ascii="Times New Roman" w:hAnsi="Times New Roman" w:cs="Times New Roman"/>
          <w:sz w:val="24"/>
        </w:rPr>
        <w:t>as</w:t>
      </w:r>
      <w:r w:rsidR="00CB1A8E">
        <w:rPr>
          <w:rFonts w:ascii="Times New Roman" w:hAnsi="Times New Roman" w:cs="Times New Roman"/>
          <w:sz w:val="24"/>
        </w:rPr>
        <w:t xml:space="preserve"> able to correct any pronunciation issues. </w:t>
      </w:r>
      <w:r w:rsidR="00023202">
        <w:rPr>
          <w:rFonts w:ascii="Times New Roman" w:hAnsi="Times New Roman" w:cs="Times New Roman"/>
          <w:sz w:val="24"/>
        </w:rPr>
        <w:t>This links to the theorist Piaget</w:t>
      </w:r>
      <w:r w:rsidR="00386E32">
        <w:rPr>
          <w:rFonts w:ascii="Times New Roman" w:hAnsi="Times New Roman" w:cs="Times New Roman"/>
          <w:sz w:val="24"/>
        </w:rPr>
        <w:t xml:space="preserve"> (1976) where he </w:t>
      </w:r>
      <w:r w:rsidR="00592FCB">
        <w:rPr>
          <w:rFonts w:ascii="Times New Roman" w:hAnsi="Times New Roman" w:cs="Times New Roman"/>
          <w:sz w:val="24"/>
        </w:rPr>
        <w:t>emphasizes</w:t>
      </w:r>
      <w:r w:rsidR="00386E32">
        <w:rPr>
          <w:rFonts w:ascii="Times New Roman" w:hAnsi="Times New Roman" w:cs="Times New Roman"/>
          <w:sz w:val="24"/>
        </w:rPr>
        <w:t xml:space="preserve"> the importance of active learning where he was convinced that ‘children learn best when they do things for themselves’</w:t>
      </w:r>
      <w:sdt>
        <w:sdtPr>
          <w:rPr>
            <w:rFonts w:ascii="Times New Roman" w:hAnsi="Times New Roman" w:cs="Times New Roman"/>
            <w:sz w:val="24"/>
          </w:rPr>
          <w:id w:val="261428894"/>
          <w:citation/>
        </w:sdtPr>
        <w:sdtContent>
          <w:r w:rsidR="00862444">
            <w:rPr>
              <w:rFonts w:ascii="Times New Roman" w:hAnsi="Times New Roman" w:cs="Times New Roman"/>
              <w:sz w:val="24"/>
            </w:rPr>
            <w:fldChar w:fldCharType="begin"/>
          </w:r>
          <w:r w:rsidR="00592FCB">
            <w:rPr>
              <w:rFonts w:ascii="Times New Roman" w:hAnsi="Times New Roman" w:cs="Times New Roman"/>
              <w:sz w:val="24"/>
            </w:rPr>
            <w:instrText xml:space="preserve">CITATION Rus151 \p 137 \l 2057 </w:instrText>
          </w:r>
          <w:r w:rsidR="00862444">
            <w:rPr>
              <w:rFonts w:ascii="Times New Roman" w:hAnsi="Times New Roman" w:cs="Times New Roman"/>
              <w:sz w:val="24"/>
            </w:rPr>
            <w:fldChar w:fldCharType="separate"/>
          </w:r>
          <w:r w:rsidR="007760EA">
            <w:rPr>
              <w:rFonts w:ascii="Times New Roman" w:hAnsi="Times New Roman" w:cs="Times New Roman"/>
              <w:noProof/>
              <w:sz w:val="24"/>
            </w:rPr>
            <w:t xml:space="preserve"> </w:t>
          </w:r>
          <w:r w:rsidR="007760EA" w:rsidRPr="007760EA">
            <w:rPr>
              <w:rFonts w:ascii="Times New Roman" w:hAnsi="Times New Roman" w:cs="Times New Roman"/>
              <w:noProof/>
              <w:sz w:val="24"/>
            </w:rPr>
            <w:t>(Grigg, 2015, p. 137)</w:t>
          </w:r>
          <w:r w:rsidR="00862444">
            <w:rPr>
              <w:rFonts w:ascii="Times New Roman" w:hAnsi="Times New Roman" w:cs="Times New Roman"/>
              <w:sz w:val="24"/>
            </w:rPr>
            <w:fldChar w:fldCharType="end"/>
          </w:r>
        </w:sdtContent>
      </w:sdt>
      <w:r w:rsidR="00401DC7">
        <w:rPr>
          <w:rFonts w:ascii="Times New Roman" w:hAnsi="Times New Roman" w:cs="Times New Roman"/>
          <w:sz w:val="24"/>
        </w:rPr>
        <w:t xml:space="preserve"> Giving the children the opportunity to read the book </w:t>
      </w:r>
      <w:r w:rsidR="009577F7">
        <w:rPr>
          <w:rFonts w:ascii="Times New Roman" w:hAnsi="Times New Roman" w:cs="Times New Roman"/>
          <w:sz w:val="24"/>
        </w:rPr>
        <w:t xml:space="preserve">meant that they were learning and developing their own skills. </w:t>
      </w:r>
    </w:p>
    <w:p w14:paraId="1F6BF7C6" w14:textId="77777777" w:rsidR="00AE489F" w:rsidRDefault="00AE489F" w:rsidP="00313237">
      <w:pPr>
        <w:spacing w:line="360" w:lineRule="auto"/>
        <w:rPr>
          <w:rFonts w:ascii="Times New Roman" w:hAnsi="Times New Roman" w:cs="Times New Roman"/>
          <w:sz w:val="24"/>
        </w:rPr>
      </w:pPr>
    </w:p>
    <w:p w14:paraId="7ADBCBEA" w14:textId="510B115E" w:rsidR="0016070D" w:rsidRDefault="00AE489F" w:rsidP="00313237">
      <w:pPr>
        <w:spacing w:line="360" w:lineRule="auto"/>
        <w:rPr>
          <w:rFonts w:ascii="Times New Roman" w:hAnsi="Times New Roman" w:cs="Times New Roman"/>
          <w:sz w:val="24"/>
        </w:rPr>
      </w:pPr>
      <w:r>
        <w:rPr>
          <w:rFonts w:ascii="Times New Roman" w:hAnsi="Times New Roman" w:cs="Times New Roman"/>
          <w:sz w:val="24"/>
        </w:rPr>
        <w:t>To ensure effective teaching</w:t>
      </w:r>
      <w:r w:rsidR="00483DDB">
        <w:rPr>
          <w:rFonts w:ascii="Times New Roman" w:hAnsi="Times New Roman" w:cs="Times New Roman"/>
          <w:sz w:val="24"/>
        </w:rPr>
        <w:t xml:space="preserve"> and learning</w:t>
      </w:r>
      <w:r>
        <w:rPr>
          <w:rFonts w:ascii="Times New Roman" w:hAnsi="Times New Roman" w:cs="Times New Roman"/>
          <w:sz w:val="24"/>
        </w:rPr>
        <w:t xml:space="preserve"> in the future I will keep my use of resource the same where instead of reading a paper book I used a book via the </w:t>
      </w:r>
      <w:r w:rsidR="002F1347">
        <w:rPr>
          <w:rFonts w:ascii="Times New Roman" w:hAnsi="Times New Roman" w:cs="Times New Roman"/>
          <w:sz w:val="24"/>
        </w:rPr>
        <w:t xml:space="preserve">board in the classroom. This was beneficial as it meant that all children in the class were able to see </w:t>
      </w:r>
      <w:r w:rsidR="00A42B62">
        <w:rPr>
          <w:rFonts w:ascii="Times New Roman" w:hAnsi="Times New Roman" w:cs="Times New Roman"/>
          <w:sz w:val="24"/>
        </w:rPr>
        <w:t xml:space="preserve">and it meant that it was larger in comparison to a book. </w:t>
      </w:r>
      <w:r w:rsidR="00382F77">
        <w:rPr>
          <w:rFonts w:ascii="Times New Roman" w:hAnsi="Times New Roman" w:cs="Times New Roman"/>
          <w:sz w:val="24"/>
        </w:rPr>
        <w:t xml:space="preserve">If I was to do this lesson </w:t>
      </w:r>
      <w:r w:rsidR="00A450CD">
        <w:rPr>
          <w:rFonts w:ascii="Times New Roman" w:hAnsi="Times New Roman" w:cs="Times New Roman"/>
          <w:sz w:val="24"/>
        </w:rPr>
        <w:t>again,</w:t>
      </w:r>
      <w:r w:rsidR="00382F77">
        <w:rPr>
          <w:rFonts w:ascii="Times New Roman" w:hAnsi="Times New Roman" w:cs="Times New Roman"/>
          <w:sz w:val="24"/>
        </w:rPr>
        <w:t xml:space="preserve"> I would read the book to the children first </w:t>
      </w:r>
      <w:r w:rsidR="00A450CD">
        <w:rPr>
          <w:rFonts w:ascii="Times New Roman" w:hAnsi="Times New Roman" w:cs="Times New Roman"/>
          <w:sz w:val="24"/>
        </w:rPr>
        <w:t xml:space="preserve">and then go through the vocabulary which was in the book to ensure that all children understood before moving onto reading the story together as a class. I believe that this worked </w:t>
      </w:r>
      <w:r w:rsidR="00425FCE">
        <w:rPr>
          <w:rFonts w:ascii="Times New Roman" w:hAnsi="Times New Roman" w:cs="Times New Roman"/>
          <w:sz w:val="24"/>
        </w:rPr>
        <w:t>well</w:t>
      </w:r>
      <w:r w:rsidR="00E411DB">
        <w:rPr>
          <w:rFonts w:ascii="Times New Roman" w:hAnsi="Times New Roman" w:cs="Times New Roman"/>
          <w:sz w:val="24"/>
        </w:rPr>
        <w:t xml:space="preserve">; </w:t>
      </w:r>
      <w:r w:rsidR="00A450CD">
        <w:rPr>
          <w:rFonts w:ascii="Times New Roman" w:hAnsi="Times New Roman" w:cs="Times New Roman"/>
          <w:sz w:val="24"/>
        </w:rPr>
        <w:t>it meant that I ensured that everyone understood the vocabulary so when we read the story as a class children could link the words with meaning</w:t>
      </w:r>
      <w:r w:rsidR="00907B64">
        <w:rPr>
          <w:rFonts w:ascii="Times New Roman" w:hAnsi="Times New Roman" w:cs="Times New Roman"/>
          <w:sz w:val="24"/>
        </w:rPr>
        <w:t xml:space="preserve"> which I think is important in order for them to understand what they are reading. </w:t>
      </w:r>
      <w:r w:rsidR="00F72D12">
        <w:rPr>
          <w:rFonts w:ascii="Times New Roman" w:hAnsi="Times New Roman" w:cs="Times New Roman"/>
          <w:sz w:val="24"/>
        </w:rPr>
        <w:t xml:space="preserve">I think that overall the most disappointing element was that children were </w:t>
      </w:r>
      <w:r w:rsidR="003C7461">
        <w:rPr>
          <w:rFonts w:ascii="Times New Roman" w:hAnsi="Times New Roman" w:cs="Times New Roman"/>
          <w:sz w:val="24"/>
        </w:rPr>
        <w:t>fussy,</w:t>
      </w:r>
      <w:r w:rsidR="00F72D12">
        <w:rPr>
          <w:rFonts w:ascii="Times New Roman" w:hAnsi="Times New Roman" w:cs="Times New Roman"/>
          <w:sz w:val="24"/>
        </w:rPr>
        <w:t xml:space="preserve"> and some needed further reminding than others</w:t>
      </w:r>
      <w:r w:rsidR="00DE46CE">
        <w:rPr>
          <w:rFonts w:ascii="Times New Roman" w:hAnsi="Times New Roman" w:cs="Times New Roman"/>
          <w:sz w:val="24"/>
        </w:rPr>
        <w:t xml:space="preserve">. </w:t>
      </w:r>
    </w:p>
    <w:p w14:paraId="4F966CF3" w14:textId="7863DD69" w:rsidR="0016070D" w:rsidRDefault="00DE46CE" w:rsidP="00313237">
      <w:pPr>
        <w:spacing w:line="360" w:lineRule="auto"/>
        <w:rPr>
          <w:rFonts w:ascii="Times New Roman" w:hAnsi="Times New Roman" w:cs="Times New Roman"/>
          <w:sz w:val="24"/>
        </w:rPr>
      </w:pPr>
      <w:r>
        <w:rPr>
          <w:rFonts w:ascii="Times New Roman" w:hAnsi="Times New Roman" w:cs="Times New Roman"/>
          <w:sz w:val="24"/>
        </w:rPr>
        <w:t xml:space="preserve">A positive of this lesson was that I was able to give children who worked well, who listened and participated effectively a ‘welsh token’ which is part of the </w:t>
      </w:r>
      <w:r w:rsidR="003C7461">
        <w:rPr>
          <w:rFonts w:ascii="Times New Roman" w:hAnsi="Times New Roman" w:cs="Times New Roman"/>
          <w:sz w:val="24"/>
        </w:rPr>
        <w:t>school’s</w:t>
      </w:r>
      <w:r>
        <w:rPr>
          <w:rFonts w:ascii="Times New Roman" w:hAnsi="Times New Roman" w:cs="Times New Roman"/>
          <w:sz w:val="24"/>
        </w:rPr>
        <w:t xml:space="preserve"> reward system and an encouragement to speak further welsh. I was also able to give children who behaved </w:t>
      </w:r>
      <w:r w:rsidR="003C7461">
        <w:rPr>
          <w:rFonts w:ascii="Times New Roman" w:hAnsi="Times New Roman" w:cs="Times New Roman"/>
          <w:sz w:val="24"/>
        </w:rPr>
        <w:t xml:space="preserve">appropriately a bead which again is part of the school’s reward system. By telling children throughout the lesson that I was giving them a bead it meant that positive behaviour was being rewarding reminding pupils that if they behave well, they do get rewarded for it. </w:t>
      </w:r>
      <w:r w:rsidR="00006E1E">
        <w:rPr>
          <w:rFonts w:ascii="Times New Roman" w:hAnsi="Times New Roman" w:cs="Times New Roman"/>
          <w:sz w:val="24"/>
        </w:rPr>
        <w:t xml:space="preserve">This is a behaviour management </w:t>
      </w:r>
      <w:r w:rsidR="001668BF">
        <w:rPr>
          <w:rFonts w:ascii="Times New Roman" w:hAnsi="Times New Roman" w:cs="Times New Roman"/>
          <w:sz w:val="24"/>
        </w:rPr>
        <w:t>strategy</w:t>
      </w:r>
      <w:r w:rsidR="00006E1E">
        <w:rPr>
          <w:rFonts w:ascii="Times New Roman" w:hAnsi="Times New Roman" w:cs="Times New Roman"/>
          <w:sz w:val="24"/>
        </w:rPr>
        <w:t xml:space="preserve"> that I wil</w:t>
      </w:r>
      <w:r w:rsidR="001668BF">
        <w:rPr>
          <w:rFonts w:ascii="Times New Roman" w:hAnsi="Times New Roman" w:cs="Times New Roman"/>
          <w:sz w:val="24"/>
        </w:rPr>
        <w:t xml:space="preserve">l continue to use adapting it to what is already in place in the school. </w:t>
      </w:r>
      <w:r w:rsidR="003C7461">
        <w:rPr>
          <w:rFonts w:ascii="Times New Roman" w:hAnsi="Times New Roman" w:cs="Times New Roman"/>
          <w:sz w:val="24"/>
        </w:rPr>
        <w:t xml:space="preserve">This links with the </w:t>
      </w:r>
      <w:r w:rsidR="00BF2D7A">
        <w:rPr>
          <w:rFonts w:ascii="Times New Roman" w:hAnsi="Times New Roman" w:cs="Times New Roman"/>
          <w:sz w:val="24"/>
        </w:rPr>
        <w:t>behaviourism learning theory w</w:t>
      </w:r>
      <w:r w:rsidR="00F961B6">
        <w:rPr>
          <w:rFonts w:ascii="Times New Roman" w:hAnsi="Times New Roman" w:cs="Times New Roman"/>
          <w:sz w:val="24"/>
        </w:rPr>
        <w:t>here Skinner</w:t>
      </w:r>
      <w:r w:rsidR="007D5537">
        <w:rPr>
          <w:rFonts w:ascii="Times New Roman" w:hAnsi="Times New Roman" w:cs="Times New Roman"/>
          <w:sz w:val="24"/>
        </w:rPr>
        <w:t xml:space="preserve"> (1966</w:t>
      </w:r>
      <w:r w:rsidR="00FC2351">
        <w:rPr>
          <w:rFonts w:ascii="Times New Roman" w:hAnsi="Times New Roman" w:cs="Times New Roman"/>
          <w:sz w:val="24"/>
        </w:rPr>
        <w:t>) focussed</w:t>
      </w:r>
      <w:r w:rsidR="007D5537">
        <w:rPr>
          <w:rFonts w:ascii="Times New Roman" w:hAnsi="Times New Roman" w:cs="Times New Roman"/>
          <w:sz w:val="24"/>
        </w:rPr>
        <w:t xml:space="preserve"> on operant conditioning</w:t>
      </w:r>
      <w:r w:rsidR="00503A40">
        <w:rPr>
          <w:rFonts w:ascii="Times New Roman" w:hAnsi="Times New Roman" w:cs="Times New Roman"/>
          <w:sz w:val="24"/>
        </w:rPr>
        <w:t xml:space="preserve"> where ‘reinforcement increases the probability that a particular response will occur in the future</w:t>
      </w:r>
      <w:r w:rsidR="00FC2351">
        <w:rPr>
          <w:rFonts w:ascii="Times New Roman" w:hAnsi="Times New Roman" w:cs="Times New Roman"/>
          <w:sz w:val="24"/>
        </w:rPr>
        <w:t xml:space="preserve">, while punishing has the opposite effect.’ </w:t>
      </w:r>
      <w:sdt>
        <w:sdtPr>
          <w:rPr>
            <w:rFonts w:ascii="Times New Roman" w:hAnsi="Times New Roman" w:cs="Times New Roman"/>
            <w:sz w:val="24"/>
          </w:rPr>
          <w:id w:val="-261840887"/>
          <w:citation/>
        </w:sdtPr>
        <w:sdtContent>
          <w:r w:rsidR="00FC2351">
            <w:rPr>
              <w:rFonts w:ascii="Times New Roman" w:hAnsi="Times New Roman" w:cs="Times New Roman"/>
              <w:sz w:val="24"/>
            </w:rPr>
            <w:fldChar w:fldCharType="begin"/>
          </w:r>
          <w:r w:rsidR="00FC2351">
            <w:rPr>
              <w:rFonts w:ascii="Times New Roman" w:hAnsi="Times New Roman" w:cs="Times New Roman"/>
              <w:sz w:val="24"/>
            </w:rPr>
            <w:instrText xml:space="preserve">CITATION Rus151 \p 136 \l 2057 </w:instrText>
          </w:r>
          <w:r w:rsidR="00FC2351">
            <w:rPr>
              <w:rFonts w:ascii="Times New Roman" w:hAnsi="Times New Roman" w:cs="Times New Roman"/>
              <w:sz w:val="24"/>
            </w:rPr>
            <w:fldChar w:fldCharType="separate"/>
          </w:r>
          <w:r w:rsidR="007760EA" w:rsidRPr="007760EA">
            <w:rPr>
              <w:rFonts w:ascii="Times New Roman" w:hAnsi="Times New Roman" w:cs="Times New Roman"/>
              <w:noProof/>
              <w:sz w:val="24"/>
            </w:rPr>
            <w:t>(Grigg, 2015, p. 136)</w:t>
          </w:r>
          <w:r w:rsidR="00FC2351">
            <w:rPr>
              <w:rFonts w:ascii="Times New Roman" w:hAnsi="Times New Roman" w:cs="Times New Roman"/>
              <w:sz w:val="24"/>
            </w:rPr>
            <w:fldChar w:fldCharType="end"/>
          </w:r>
        </w:sdtContent>
      </w:sdt>
      <w:r w:rsidR="00610016">
        <w:rPr>
          <w:rFonts w:ascii="Times New Roman" w:hAnsi="Times New Roman" w:cs="Times New Roman"/>
          <w:sz w:val="24"/>
        </w:rPr>
        <w:t xml:space="preserve"> </w:t>
      </w:r>
    </w:p>
    <w:p w14:paraId="0EB774D2" w14:textId="32321261" w:rsidR="001E1016" w:rsidRDefault="00610016" w:rsidP="00313237">
      <w:pPr>
        <w:spacing w:line="360" w:lineRule="auto"/>
        <w:rPr>
          <w:rFonts w:ascii="Times New Roman" w:hAnsi="Times New Roman" w:cs="Times New Roman"/>
          <w:sz w:val="24"/>
        </w:rPr>
      </w:pPr>
      <w:r>
        <w:rPr>
          <w:rFonts w:ascii="Times New Roman" w:hAnsi="Times New Roman" w:cs="Times New Roman"/>
          <w:sz w:val="24"/>
        </w:rPr>
        <w:t>The next steps I believe would be to further develop the children’s vocabulary in welsh and the use of sentences.</w:t>
      </w:r>
      <w:r w:rsidR="00042FC6">
        <w:rPr>
          <w:rFonts w:ascii="Times New Roman" w:hAnsi="Times New Roman" w:cs="Times New Roman"/>
          <w:sz w:val="24"/>
        </w:rPr>
        <w:t xml:space="preserve"> I think to move the children forward with their learning I would push the higher ability children to respond to the question of ‘</w:t>
      </w:r>
      <w:proofErr w:type="spellStart"/>
      <w:r w:rsidR="00042FC6">
        <w:rPr>
          <w:rFonts w:ascii="Times New Roman" w:hAnsi="Times New Roman" w:cs="Times New Roman"/>
          <w:sz w:val="24"/>
        </w:rPr>
        <w:t>oes</w:t>
      </w:r>
      <w:proofErr w:type="spellEnd"/>
      <w:r w:rsidR="00042FC6">
        <w:rPr>
          <w:rFonts w:ascii="Times New Roman" w:hAnsi="Times New Roman" w:cs="Times New Roman"/>
          <w:sz w:val="24"/>
        </w:rPr>
        <w:t xml:space="preserve"> mam </w:t>
      </w:r>
      <w:proofErr w:type="spellStart"/>
      <w:r w:rsidR="00042FC6">
        <w:rPr>
          <w:rFonts w:ascii="Times New Roman" w:hAnsi="Times New Roman" w:cs="Times New Roman"/>
          <w:sz w:val="24"/>
        </w:rPr>
        <w:t>gyda</w:t>
      </w:r>
      <w:proofErr w:type="spellEnd"/>
      <w:r w:rsidR="00042FC6">
        <w:rPr>
          <w:rFonts w:ascii="Times New Roman" w:hAnsi="Times New Roman" w:cs="Times New Roman"/>
          <w:sz w:val="24"/>
        </w:rPr>
        <w:t xml:space="preserve"> </w:t>
      </w:r>
      <w:proofErr w:type="spellStart"/>
      <w:r w:rsidR="00042FC6">
        <w:rPr>
          <w:rFonts w:ascii="Times New Roman" w:hAnsi="Times New Roman" w:cs="Times New Roman"/>
          <w:sz w:val="24"/>
        </w:rPr>
        <w:t>ti</w:t>
      </w:r>
      <w:proofErr w:type="spellEnd"/>
      <w:r w:rsidR="00042FC6">
        <w:rPr>
          <w:rFonts w:ascii="Times New Roman" w:hAnsi="Times New Roman" w:cs="Times New Roman"/>
          <w:sz w:val="24"/>
        </w:rPr>
        <w:t xml:space="preserve">?’ with a </w:t>
      </w:r>
      <w:r w:rsidR="0016070D">
        <w:rPr>
          <w:rFonts w:ascii="Times New Roman" w:hAnsi="Times New Roman" w:cs="Times New Roman"/>
          <w:sz w:val="24"/>
        </w:rPr>
        <w:t>one-word</w:t>
      </w:r>
      <w:r w:rsidR="00042FC6">
        <w:rPr>
          <w:rFonts w:ascii="Times New Roman" w:hAnsi="Times New Roman" w:cs="Times New Roman"/>
          <w:sz w:val="24"/>
        </w:rPr>
        <w:t xml:space="preserve"> </w:t>
      </w:r>
      <w:r w:rsidR="00042FC6">
        <w:rPr>
          <w:rFonts w:ascii="Times New Roman" w:hAnsi="Times New Roman" w:cs="Times New Roman"/>
          <w:sz w:val="24"/>
        </w:rPr>
        <w:lastRenderedPageBreak/>
        <w:t>answer to extend this to a sentence where they could say ‘</w:t>
      </w:r>
      <w:proofErr w:type="spellStart"/>
      <w:r w:rsidR="00042FC6">
        <w:rPr>
          <w:rFonts w:ascii="Times New Roman" w:hAnsi="Times New Roman" w:cs="Times New Roman"/>
          <w:sz w:val="24"/>
        </w:rPr>
        <w:t>oes</w:t>
      </w:r>
      <w:proofErr w:type="spellEnd"/>
      <w:r w:rsidR="00042FC6">
        <w:rPr>
          <w:rFonts w:ascii="Times New Roman" w:hAnsi="Times New Roman" w:cs="Times New Roman"/>
          <w:sz w:val="24"/>
        </w:rPr>
        <w:t xml:space="preserve">, mam </w:t>
      </w:r>
      <w:proofErr w:type="spellStart"/>
      <w:r w:rsidR="00042FC6">
        <w:rPr>
          <w:rFonts w:ascii="Times New Roman" w:hAnsi="Times New Roman" w:cs="Times New Roman"/>
          <w:sz w:val="24"/>
        </w:rPr>
        <w:t>gyda</w:t>
      </w:r>
      <w:proofErr w:type="spellEnd"/>
      <w:r w:rsidR="00042FC6">
        <w:rPr>
          <w:rFonts w:ascii="Times New Roman" w:hAnsi="Times New Roman" w:cs="Times New Roman"/>
          <w:sz w:val="24"/>
        </w:rPr>
        <w:t xml:space="preserve"> fi.’ This would develop the welsh skills further and introduce new pattern </w:t>
      </w:r>
      <w:r w:rsidR="0016070D">
        <w:rPr>
          <w:rFonts w:ascii="Times New Roman" w:hAnsi="Times New Roman" w:cs="Times New Roman"/>
          <w:sz w:val="24"/>
        </w:rPr>
        <w:t>sentences</w:t>
      </w:r>
      <w:r w:rsidR="00042FC6">
        <w:rPr>
          <w:rFonts w:ascii="Times New Roman" w:hAnsi="Times New Roman" w:cs="Times New Roman"/>
          <w:sz w:val="24"/>
        </w:rPr>
        <w:t xml:space="preserve">. </w:t>
      </w:r>
      <w:r w:rsidR="007760EA">
        <w:rPr>
          <w:rFonts w:ascii="Times New Roman" w:hAnsi="Times New Roman" w:cs="Times New Roman"/>
          <w:sz w:val="24"/>
        </w:rPr>
        <w:t xml:space="preserve">Overall, I was pleased with the outcome of the lesson as all children read the book and most children participated in the questioning after reading the book. I think that most of the class met the learning objective which was to understand the welsh vocabulary for the different family members and be able to say these out loud with correct pronunciation. </w:t>
      </w:r>
    </w:p>
    <w:p w14:paraId="45F7F2C6" w14:textId="5429601C" w:rsidR="007760EA" w:rsidRDefault="007760EA" w:rsidP="008E5FC0">
      <w:pPr>
        <w:rPr>
          <w:rFonts w:ascii="Times New Roman" w:hAnsi="Times New Roman" w:cs="Times New Roman"/>
          <w:sz w:val="24"/>
        </w:rPr>
      </w:pPr>
    </w:p>
    <w:p w14:paraId="5258E544" w14:textId="7047B855" w:rsidR="007760EA" w:rsidRDefault="007760EA" w:rsidP="008E5FC0">
      <w:pPr>
        <w:rPr>
          <w:rFonts w:ascii="Times New Roman" w:hAnsi="Times New Roman" w:cs="Times New Roman"/>
          <w:sz w:val="24"/>
        </w:rPr>
      </w:pPr>
      <w:r>
        <w:rPr>
          <w:rFonts w:ascii="Times New Roman" w:hAnsi="Times New Roman" w:cs="Times New Roman"/>
          <w:sz w:val="24"/>
        </w:rPr>
        <w:t xml:space="preserve">Word Count: </w:t>
      </w:r>
      <w:r w:rsidR="002A124D">
        <w:rPr>
          <w:rFonts w:ascii="Times New Roman" w:hAnsi="Times New Roman" w:cs="Times New Roman"/>
          <w:sz w:val="24"/>
        </w:rPr>
        <w:t>1192</w:t>
      </w:r>
      <w:bookmarkStart w:id="0" w:name="_GoBack"/>
      <w:bookmarkEnd w:id="0"/>
    </w:p>
    <w:p w14:paraId="22FC6EB4" w14:textId="7090B622" w:rsidR="009577F7" w:rsidRDefault="00313237" w:rsidP="008E5FC0">
      <w:pPr>
        <w:rPr>
          <w:rFonts w:ascii="Times New Roman" w:hAnsi="Times New Roman" w:cs="Times New Roman"/>
          <w:sz w:val="24"/>
        </w:rPr>
      </w:pPr>
      <w:r>
        <w:rPr>
          <w:rFonts w:ascii="Times New Roman" w:hAnsi="Times New Roman" w:cs="Times New Roman"/>
          <w:sz w:val="24"/>
        </w:rPr>
        <w:t xml:space="preserve">Word Count Total: </w:t>
      </w:r>
      <w:r w:rsidR="00B433EA">
        <w:rPr>
          <w:rFonts w:ascii="Times New Roman" w:hAnsi="Times New Roman" w:cs="Times New Roman"/>
          <w:sz w:val="24"/>
        </w:rPr>
        <w:t>1398</w:t>
      </w:r>
    </w:p>
    <w:p w14:paraId="53A40438" w14:textId="77777777" w:rsidR="009577F7" w:rsidRPr="00CE5640" w:rsidRDefault="009577F7" w:rsidP="008E5FC0">
      <w:pPr>
        <w:rPr>
          <w:rFonts w:ascii="Times New Roman" w:hAnsi="Times New Roman" w:cs="Times New Roman"/>
          <w:sz w:val="24"/>
        </w:rPr>
      </w:pPr>
    </w:p>
    <w:sdt>
      <w:sdtPr>
        <w:id w:val="1232506743"/>
        <w:docPartObj>
          <w:docPartGallery w:val="Bibliographies"/>
          <w:docPartUnique/>
        </w:docPartObj>
      </w:sdtPr>
      <w:sdtEndPr>
        <w:rPr>
          <w:rFonts w:asciiTheme="minorHAnsi" w:eastAsiaTheme="minorEastAsia" w:hAnsiTheme="minorHAnsi" w:cstheme="minorBidi"/>
          <w:color w:val="auto"/>
          <w:sz w:val="22"/>
          <w:szCs w:val="22"/>
          <w:lang w:val="en-GB" w:eastAsia="en-GB"/>
        </w:rPr>
      </w:sdtEndPr>
      <w:sdtContent>
        <w:p w14:paraId="3F34B0D5" w14:textId="2272AF4A" w:rsidR="000230D3" w:rsidRDefault="000230D3">
          <w:pPr>
            <w:pStyle w:val="Heading1"/>
          </w:pPr>
          <w:r>
            <w:t>References</w:t>
          </w:r>
        </w:p>
        <w:sdt>
          <w:sdtPr>
            <w:id w:val="-573587230"/>
            <w:bibliography/>
          </w:sdtPr>
          <w:sdtContent>
            <w:p w14:paraId="47FA8EF6" w14:textId="77777777" w:rsidR="007760EA" w:rsidRDefault="000230D3" w:rsidP="007760EA">
              <w:pPr>
                <w:pStyle w:val="Bibliography"/>
                <w:ind w:left="720" w:hanging="720"/>
                <w:rPr>
                  <w:noProof/>
                  <w:sz w:val="24"/>
                  <w:szCs w:val="24"/>
                  <w:lang w:val="en-US"/>
                </w:rPr>
              </w:pPr>
              <w:r>
                <w:fldChar w:fldCharType="begin"/>
              </w:r>
              <w:r>
                <w:instrText xml:space="preserve"> BIBLIOGRAPHY </w:instrText>
              </w:r>
              <w:r>
                <w:fldChar w:fldCharType="separate"/>
              </w:r>
              <w:r w:rsidR="007760EA">
                <w:rPr>
                  <w:noProof/>
                  <w:lang w:val="en-US"/>
                </w:rPr>
                <w:t xml:space="preserve">Government, W. (2015). </w:t>
              </w:r>
              <w:r w:rsidR="007760EA">
                <w:rPr>
                  <w:i/>
                  <w:iCs/>
                  <w:noProof/>
                  <w:lang w:val="en-US"/>
                </w:rPr>
                <w:t xml:space="preserve">Currciulum for Wales: Foundation Phase Framework </w:t>
              </w:r>
              <w:r w:rsidR="007760EA">
                <w:rPr>
                  <w:noProof/>
                  <w:lang w:val="en-US"/>
                </w:rPr>
                <w:t>. Retrieved from Learning Gov : https://learning.gov.wales/docs/learningwales/publications/150803-fp-framework-en.pdf</w:t>
              </w:r>
            </w:p>
            <w:p w14:paraId="724B48A2" w14:textId="77777777" w:rsidR="007760EA" w:rsidRDefault="007760EA" w:rsidP="007760EA">
              <w:pPr>
                <w:pStyle w:val="Bibliography"/>
                <w:ind w:left="720" w:hanging="720"/>
                <w:rPr>
                  <w:noProof/>
                  <w:lang w:val="en-US"/>
                </w:rPr>
              </w:pPr>
              <w:r>
                <w:rPr>
                  <w:noProof/>
                  <w:lang w:val="en-US"/>
                </w:rPr>
                <w:t xml:space="preserve">Grigg, R. (2015). </w:t>
              </w:r>
              <w:r>
                <w:rPr>
                  <w:i/>
                  <w:iCs/>
                  <w:noProof/>
                  <w:lang w:val="en-US"/>
                </w:rPr>
                <w:t>Becoming an Outstanding Primary School Teacher .</w:t>
              </w:r>
              <w:r>
                <w:rPr>
                  <w:noProof/>
                  <w:lang w:val="en-US"/>
                </w:rPr>
                <w:t xml:space="preserve"> Oxon: Routledge.</w:t>
              </w:r>
            </w:p>
            <w:p w14:paraId="4D2E63D0" w14:textId="77777777" w:rsidR="007760EA" w:rsidRDefault="007760EA" w:rsidP="007760EA">
              <w:pPr>
                <w:pStyle w:val="Bibliography"/>
                <w:ind w:left="720" w:hanging="720"/>
                <w:rPr>
                  <w:noProof/>
                  <w:lang w:val="en-US"/>
                </w:rPr>
              </w:pPr>
              <w:r>
                <w:rPr>
                  <w:noProof/>
                  <w:lang w:val="en-US"/>
                </w:rPr>
                <w:t xml:space="preserve">Qualifications, C. a. (2003). </w:t>
              </w:r>
              <w:r>
                <w:rPr>
                  <w:i/>
                  <w:iCs/>
                  <w:noProof/>
                  <w:lang w:val="en-US"/>
                </w:rPr>
                <w:t xml:space="preserve">Devloping Curriculum Cymreig </w:t>
              </w:r>
              <w:r>
                <w:rPr>
                  <w:noProof/>
                  <w:lang w:val="en-US"/>
                </w:rPr>
                <w:t>. Retrieved from learning.gov : https://learning.gov.wales/docs/learningwales/publications/130424-developing-the-curriculum-cymreig-en.pdf</w:t>
              </w:r>
            </w:p>
            <w:p w14:paraId="6370A8A1" w14:textId="78D870F7" w:rsidR="000230D3" w:rsidRDefault="000230D3" w:rsidP="007760EA">
              <w:r>
                <w:rPr>
                  <w:b/>
                  <w:bCs/>
                  <w:noProof/>
                </w:rPr>
                <w:fldChar w:fldCharType="end"/>
              </w:r>
            </w:p>
          </w:sdtContent>
        </w:sdt>
      </w:sdtContent>
    </w:sdt>
    <w:p w14:paraId="15037289" w14:textId="5BC1BDA9" w:rsidR="00BE260C" w:rsidRPr="00CE5640" w:rsidRDefault="00BE260C" w:rsidP="008E5FC0">
      <w:pPr>
        <w:rPr>
          <w:rFonts w:ascii="Times New Roman" w:hAnsi="Times New Roman" w:cs="Times New Roman"/>
          <w:sz w:val="24"/>
        </w:rPr>
      </w:pPr>
    </w:p>
    <w:sectPr w:rsidR="00BE260C" w:rsidRPr="00CE564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5AFC76" w14:textId="77777777" w:rsidR="00DE3232" w:rsidRDefault="00DE3232" w:rsidP="006D36D7">
      <w:r>
        <w:separator/>
      </w:r>
    </w:p>
  </w:endnote>
  <w:endnote w:type="continuationSeparator" w:id="0">
    <w:p w14:paraId="3F84D1A5" w14:textId="77777777" w:rsidR="00DE3232" w:rsidRDefault="00DE3232" w:rsidP="006D36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3627472"/>
      <w:docPartObj>
        <w:docPartGallery w:val="Page Numbers (Bottom of Page)"/>
        <w:docPartUnique/>
      </w:docPartObj>
    </w:sdtPr>
    <w:sdtEndPr>
      <w:rPr>
        <w:noProof/>
      </w:rPr>
    </w:sdtEndPr>
    <w:sdtContent>
      <w:p w14:paraId="72E8E6B5" w14:textId="31ECA30C" w:rsidR="00DE3232" w:rsidRDefault="00DE323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40BF2BB" w14:textId="77777777" w:rsidR="00DE3232" w:rsidRDefault="00DE32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B56A55" w14:textId="77777777" w:rsidR="00DE3232" w:rsidRDefault="00DE3232" w:rsidP="006D36D7">
      <w:r>
        <w:separator/>
      </w:r>
    </w:p>
  </w:footnote>
  <w:footnote w:type="continuationSeparator" w:id="0">
    <w:p w14:paraId="2749223D" w14:textId="77777777" w:rsidR="00DE3232" w:rsidRDefault="00DE3232" w:rsidP="006D36D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021"/>
    <w:rsid w:val="000013B8"/>
    <w:rsid w:val="00006E1E"/>
    <w:rsid w:val="00006E65"/>
    <w:rsid w:val="00017E25"/>
    <w:rsid w:val="000230D3"/>
    <w:rsid w:val="00023202"/>
    <w:rsid w:val="00042FC6"/>
    <w:rsid w:val="0008771E"/>
    <w:rsid w:val="00087913"/>
    <w:rsid w:val="00095921"/>
    <w:rsid w:val="001074AB"/>
    <w:rsid w:val="00116021"/>
    <w:rsid w:val="00130495"/>
    <w:rsid w:val="0016070D"/>
    <w:rsid w:val="001668BF"/>
    <w:rsid w:val="00181027"/>
    <w:rsid w:val="001E1016"/>
    <w:rsid w:val="00204718"/>
    <w:rsid w:val="00227EAD"/>
    <w:rsid w:val="00247F1D"/>
    <w:rsid w:val="00281A1E"/>
    <w:rsid w:val="002979AC"/>
    <w:rsid w:val="002A124D"/>
    <w:rsid w:val="002B2C7F"/>
    <w:rsid w:val="002F1347"/>
    <w:rsid w:val="00304DE0"/>
    <w:rsid w:val="00310131"/>
    <w:rsid w:val="00313237"/>
    <w:rsid w:val="0032038A"/>
    <w:rsid w:val="00382F77"/>
    <w:rsid w:val="00386E32"/>
    <w:rsid w:val="003C7461"/>
    <w:rsid w:val="003F3561"/>
    <w:rsid w:val="00401DC7"/>
    <w:rsid w:val="00407127"/>
    <w:rsid w:val="00425FCE"/>
    <w:rsid w:val="00427689"/>
    <w:rsid w:val="00427F42"/>
    <w:rsid w:val="00433303"/>
    <w:rsid w:val="00446CA0"/>
    <w:rsid w:val="00455163"/>
    <w:rsid w:val="00461DD3"/>
    <w:rsid w:val="00483DDB"/>
    <w:rsid w:val="004B5FC4"/>
    <w:rsid w:val="004F7EB5"/>
    <w:rsid w:val="00503A40"/>
    <w:rsid w:val="005056A1"/>
    <w:rsid w:val="00531600"/>
    <w:rsid w:val="00535A9C"/>
    <w:rsid w:val="0058696F"/>
    <w:rsid w:val="00592FCB"/>
    <w:rsid w:val="005C2D02"/>
    <w:rsid w:val="005D6E3C"/>
    <w:rsid w:val="005E0DF4"/>
    <w:rsid w:val="00610016"/>
    <w:rsid w:val="0061337F"/>
    <w:rsid w:val="006D36D7"/>
    <w:rsid w:val="006F7961"/>
    <w:rsid w:val="00711632"/>
    <w:rsid w:val="00721F2E"/>
    <w:rsid w:val="00722396"/>
    <w:rsid w:val="00746081"/>
    <w:rsid w:val="0075554E"/>
    <w:rsid w:val="00763F41"/>
    <w:rsid w:val="007760EA"/>
    <w:rsid w:val="007837E6"/>
    <w:rsid w:val="007A5744"/>
    <w:rsid w:val="007D5537"/>
    <w:rsid w:val="00827D1C"/>
    <w:rsid w:val="008528AD"/>
    <w:rsid w:val="00862444"/>
    <w:rsid w:val="008E5FC0"/>
    <w:rsid w:val="00907B64"/>
    <w:rsid w:val="009577F7"/>
    <w:rsid w:val="009C279A"/>
    <w:rsid w:val="009F6A83"/>
    <w:rsid w:val="00A42B62"/>
    <w:rsid w:val="00A450CD"/>
    <w:rsid w:val="00A505FC"/>
    <w:rsid w:val="00AB0C4C"/>
    <w:rsid w:val="00AB5A5C"/>
    <w:rsid w:val="00AC74EF"/>
    <w:rsid w:val="00AE489F"/>
    <w:rsid w:val="00B036CC"/>
    <w:rsid w:val="00B433EA"/>
    <w:rsid w:val="00BE260C"/>
    <w:rsid w:val="00BF2D7A"/>
    <w:rsid w:val="00C05319"/>
    <w:rsid w:val="00C323E6"/>
    <w:rsid w:val="00C348EB"/>
    <w:rsid w:val="00C630E7"/>
    <w:rsid w:val="00C770CE"/>
    <w:rsid w:val="00CA79DE"/>
    <w:rsid w:val="00CB1A8E"/>
    <w:rsid w:val="00CD20E6"/>
    <w:rsid w:val="00CE5640"/>
    <w:rsid w:val="00D33F2B"/>
    <w:rsid w:val="00D537C6"/>
    <w:rsid w:val="00D575DD"/>
    <w:rsid w:val="00D71807"/>
    <w:rsid w:val="00DE3232"/>
    <w:rsid w:val="00DE46CE"/>
    <w:rsid w:val="00DF7B94"/>
    <w:rsid w:val="00E04022"/>
    <w:rsid w:val="00E279A3"/>
    <w:rsid w:val="00E411DB"/>
    <w:rsid w:val="00F146D9"/>
    <w:rsid w:val="00F177A4"/>
    <w:rsid w:val="00F25155"/>
    <w:rsid w:val="00F72D12"/>
    <w:rsid w:val="00F961B6"/>
    <w:rsid w:val="00FA23A0"/>
    <w:rsid w:val="00FC2351"/>
    <w:rsid w:val="00FF45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59B2A"/>
  <w15:chartTrackingRefBased/>
  <w15:docId w15:val="{47CDAEF2-590A-4296-81C8-D071A6AC3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4EF"/>
    <w:pPr>
      <w:spacing w:after="0" w:line="240" w:lineRule="auto"/>
    </w:pPr>
    <w:rPr>
      <w:rFonts w:eastAsiaTheme="minorEastAsia"/>
      <w:lang w:eastAsia="en-GB"/>
    </w:rPr>
  </w:style>
  <w:style w:type="paragraph" w:styleId="Heading1">
    <w:name w:val="heading 1"/>
    <w:basedOn w:val="Normal"/>
    <w:next w:val="Normal"/>
    <w:link w:val="Heading1Char"/>
    <w:uiPriority w:val="9"/>
    <w:qFormat/>
    <w:rsid w:val="000230D3"/>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36D7"/>
    <w:pPr>
      <w:tabs>
        <w:tab w:val="center" w:pos="4513"/>
        <w:tab w:val="right" w:pos="9026"/>
      </w:tabs>
    </w:pPr>
  </w:style>
  <w:style w:type="character" w:customStyle="1" w:styleId="HeaderChar">
    <w:name w:val="Header Char"/>
    <w:basedOn w:val="DefaultParagraphFont"/>
    <w:link w:val="Header"/>
    <w:uiPriority w:val="99"/>
    <w:rsid w:val="006D36D7"/>
  </w:style>
  <w:style w:type="paragraph" w:styleId="Footer">
    <w:name w:val="footer"/>
    <w:basedOn w:val="Normal"/>
    <w:link w:val="FooterChar"/>
    <w:uiPriority w:val="99"/>
    <w:unhideWhenUsed/>
    <w:rsid w:val="006D36D7"/>
    <w:pPr>
      <w:tabs>
        <w:tab w:val="center" w:pos="4513"/>
        <w:tab w:val="right" w:pos="9026"/>
      </w:tabs>
    </w:pPr>
  </w:style>
  <w:style w:type="character" w:customStyle="1" w:styleId="FooterChar">
    <w:name w:val="Footer Char"/>
    <w:basedOn w:val="DefaultParagraphFont"/>
    <w:link w:val="Footer"/>
    <w:uiPriority w:val="99"/>
    <w:rsid w:val="006D36D7"/>
  </w:style>
  <w:style w:type="character" w:styleId="Hyperlink">
    <w:name w:val="Hyperlink"/>
    <w:basedOn w:val="DefaultParagraphFont"/>
    <w:uiPriority w:val="99"/>
    <w:semiHidden/>
    <w:unhideWhenUsed/>
    <w:rsid w:val="00AC74EF"/>
    <w:rPr>
      <w:color w:val="0000FF"/>
      <w:u w:val="single"/>
    </w:rPr>
  </w:style>
  <w:style w:type="character" w:styleId="FollowedHyperlink">
    <w:name w:val="FollowedHyperlink"/>
    <w:basedOn w:val="DefaultParagraphFont"/>
    <w:uiPriority w:val="99"/>
    <w:semiHidden/>
    <w:unhideWhenUsed/>
    <w:rsid w:val="00AC74EF"/>
    <w:rPr>
      <w:color w:val="954F72" w:themeColor="followedHyperlink"/>
      <w:u w:val="single"/>
    </w:rPr>
  </w:style>
  <w:style w:type="character" w:customStyle="1" w:styleId="Heading1Char">
    <w:name w:val="Heading 1 Char"/>
    <w:basedOn w:val="DefaultParagraphFont"/>
    <w:link w:val="Heading1"/>
    <w:uiPriority w:val="9"/>
    <w:rsid w:val="000230D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230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16879">
      <w:bodyDiv w:val="1"/>
      <w:marLeft w:val="0"/>
      <w:marRight w:val="0"/>
      <w:marTop w:val="0"/>
      <w:marBottom w:val="0"/>
      <w:divBdr>
        <w:top w:val="none" w:sz="0" w:space="0" w:color="auto"/>
        <w:left w:val="none" w:sz="0" w:space="0" w:color="auto"/>
        <w:bottom w:val="none" w:sz="0" w:space="0" w:color="auto"/>
        <w:right w:val="none" w:sz="0" w:space="0" w:color="auto"/>
      </w:divBdr>
    </w:div>
    <w:div w:id="19363466">
      <w:bodyDiv w:val="1"/>
      <w:marLeft w:val="0"/>
      <w:marRight w:val="0"/>
      <w:marTop w:val="0"/>
      <w:marBottom w:val="0"/>
      <w:divBdr>
        <w:top w:val="none" w:sz="0" w:space="0" w:color="auto"/>
        <w:left w:val="none" w:sz="0" w:space="0" w:color="auto"/>
        <w:bottom w:val="none" w:sz="0" w:space="0" w:color="auto"/>
        <w:right w:val="none" w:sz="0" w:space="0" w:color="auto"/>
      </w:divBdr>
    </w:div>
    <w:div w:id="55205546">
      <w:bodyDiv w:val="1"/>
      <w:marLeft w:val="0"/>
      <w:marRight w:val="0"/>
      <w:marTop w:val="0"/>
      <w:marBottom w:val="0"/>
      <w:divBdr>
        <w:top w:val="none" w:sz="0" w:space="0" w:color="auto"/>
        <w:left w:val="none" w:sz="0" w:space="0" w:color="auto"/>
        <w:bottom w:val="none" w:sz="0" w:space="0" w:color="auto"/>
        <w:right w:val="none" w:sz="0" w:space="0" w:color="auto"/>
      </w:divBdr>
    </w:div>
    <w:div w:id="277370952">
      <w:bodyDiv w:val="1"/>
      <w:marLeft w:val="0"/>
      <w:marRight w:val="0"/>
      <w:marTop w:val="0"/>
      <w:marBottom w:val="0"/>
      <w:divBdr>
        <w:top w:val="none" w:sz="0" w:space="0" w:color="auto"/>
        <w:left w:val="none" w:sz="0" w:space="0" w:color="auto"/>
        <w:bottom w:val="none" w:sz="0" w:space="0" w:color="auto"/>
        <w:right w:val="none" w:sz="0" w:space="0" w:color="auto"/>
      </w:divBdr>
    </w:div>
    <w:div w:id="372775742">
      <w:bodyDiv w:val="1"/>
      <w:marLeft w:val="0"/>
      <w:marRight w:val="0"/>
      <w:marTop w:val="0"/>
      <w:marBottom w:val="0"/>
      <w:divBdr>
        <w:top w:val="none" w:sz="0" w:space="0" w:color="auto"/>
        <w:left w:val="none" w:sz="0" w:space="0" w:color="auto"/>
        <w:bottom w:val="none" w:sz="0" w:space="0" w:color="auto"/>
        <w:right w:val="none" w:sz="0" w:space="0" w:color="auto"/>
      </w:divBdr>
    </w:div>
    <w:div w:id="433281184">
      <w:bodyDiv w:val="1"/>
      <w:marLeft w:val="0"/>
      <w:marRight w:val="0"/>
      <w:marTop w:val="0"/>
      <w:marBottom w:val="0"/>
      <w:divBdr>
        <w:top w:val="none" w:sz="0" w:space="0" w:color="auto"/>
        <w:left w:val="none" w:sz="0" w:space="0" w:color="auto"/>
        <w:bottom w:val="none" w:sz="0" w:space="0" w:color="auto"/>
        <w:right w:val="none" w:sz="0" w:space="0" w:color="auto"/>
      </w:divBdr>
    </w:div>
    <w:div w:id="563100922">
      <w:bodyDiv w:val="1"/>
      <w:marLeft w:val="0"/>
      <w:marRight w:val="0"/>
      <w:marTop w:val="0"/>
      <w:marBottom w:val="0"/>
      <w:divBdr>
        <w:top w:val="none" w:sz="0" w:space="0" w:color="auto"/>
        <w:left w:val="none" w:sz="0" w:space="0" w:color="auto"/>
        <w:bottom w:val="none" w:sz="0" w:space="0" w:color="auto"/>
        <w:right w:val="none" w:sz="0" w:space="0" w:color="auto"/>
      </w:divBdr>
    </w:div>
    <w:div w:id="583950572">
      <w:bodyDiv w:val="1"/>
      <w:marLeft w:val="0"/>
      <w:marRight w:val="0"/>
      <w:marTop w:val="0"/>
      <w:marBottom w:val="0"/>
      <w:divBdr>
        <w:top w:val="none" w:sz="0" w:space="0" w:color="auto"/>
        <w:left w:val="none" w:sz="0" w:space="0" w:color="auto"/>
        <w:bottom w:val="none" w:sz="0" w:space="0" w:color="auto"/>
        <w:right w:val="none" w:sz="0" w:space="0" w:color="auto"/>
      </w:divBdr>
    </w:div>
    <w:div w:id="778451550">
      <w:bodyDiv w:val="1"/>
      <w:marLeft w:val="0"/>
      <w:marRight w:val="0"/>
      <w:marTop w:val="0"/>
      <w:marBottom w:val="0"/>
      <w:divBdr>
        <w:top w:val="none" w:sz="0" w:space="0" w:color="auto"/>
        <w:left w:val="none" w:sz="0" w:space="0" w:color="auto"/>
        <w:bottom w:val="none" w:sz="0" w:space="0" w:color="auto"/>
        <w:right w:val="none" w:sz="0" w:space="0" w:color="auto"/>
      </w:divBdr>
    </w:div>
    <w:div w:id="801777344">
      <w:bodyDiv w:val="1"/>
      <w:marLeft w:val="0"/>
      <w:marRight w:val="0"/>
      <w:marTop w:val="0"/>
      <w:marBottom w:val="0"/>
      <w:divBdr>
        <w:top w:val="none" w:sz="0" w:space="0" w:color="auto"/>
        <w:left w:val="none" w:sz="0" w:space="0" w:color="auto"/>
        <w:bottom w:val="none" w:sz="0" w:space="0" w:color="auto"/>
        <w:right w:val="none" w:sz="0" w:space="0" w:color="auto"/>
      </w:divBdr>
    </w:div>
    <w:div w:id="830020313">
      <w:bodyDiv w:val="1"/>
      <w:marLeft w:val="0"/>
      <w:marRight w:val="0"/>
      <w:marTop w:val="0"/>
      <w:marBottom w:val="0"/>
      <w:divBdr>
        <w:top w:val="none" w:sz="0" w:space="0" w:color="auto"/>
        <w:left w:val="none" w:sz="0" w:space="0" w:color="auto"/>
        <w:bottom w:val="none" w:sz="0" w:space="0" w:color="auto"/>
        <w:right w:val="none" w:sz="0" w:space="0" w:color="auto"/>
      </w:divBdr>
    </w:div>
    <w:div w:id="878859303">
      <w:bodyDiv w:val="1"/>
      <w:marLeft w:val="0"/>
      <w:marRight w:val="0"/>
      <w:marTop w:val="0"/>
      <w:marBottom w:val="0"/>
      <w:divBdr>
        <w:top w:val="none" w:sz="0" w:space="0" w:color="auto"/>
        <w:left w:val="none" w:sz="0" w:space="0" w:color="auto"/>
        <w:bottom w:val="none" w:sz="0" w:space="0" w:color="auto"/>
        <w:right w:val="none" w:sz="0" w:space="0" w:color="auto"/>
      </w:divBdr>
    </w:div>
    <w:div w:id="987319091">
      <w:bodyDiv w:val="1"/>
      <w:marLeft w:val="0"/>
      <w:marRight w:val="0"/>
      <w:marTop w:val="0"/>
      <w:marBottom w:val="0"/>
      <w:divBdr>
        <w:top w:val="none" w:sz="0" w:space="0" w:color="auto"/>
        <w:left w:val="none" w:sz="0" w:space="0" w:color="auto"/>
        <w:bottom w:val="none" w:sz="0" w:space="0" w:color="auto"/>
        <w:right w:val="none" w:sz="0" w:space="0" w:color="auto"/>
      </w:divBdr>
    </w:div>
    <w:div w:id="1012073239">
      <w:bodyDiv w:val="1"/>
      <w:marLeft w:val="0"/>
      <w:marRight w:val="0"/>
      <w:marTop w:val="0"/>
      <w:marBottom w:val="0"/>
      <w:divBdr>
        <w:top w:val="none" w:sz="0" w:space="0" w:color="auto"/>
        <w:left w:val="none" w:sz="0" w:space="0" w:color="auto"/>
        <w:bottom w:val="none" w:sz="0" w:space="0" w:color="auto"/>
        <w:right w:val="none" w:sz="0" w:space="0" w:color="auto"/>
      </w:divBdr>
    </w:div>
    <w:div w:id="1063332381">
      <w:bodyDiv w:val="1"/>
      <w:marLeft w:val="0"/>
      <w:marRight w:val="0"/>
      <w:marTop w:val="0"/>
      <w:marBottom w:val="0"/>
      <w:divBdr>
        <w:top w:val="none" w:sz="0" w:space="0" w:color="auto"/>
        <w:left w:val="none" w:sz="0" w:space="0" w:color="auto"/>
        <w:bottom w:val="none" w:sz="0" w:space="0" w:color="auto"/>
        <w:right w:val="none" w:sz="0" w:space="0" w:color="auto"/>
      </w:divBdr>
    </w:div>
    <w:div w:id="1064184039">
      <w:bodyDiv w:val="1"/>
      <w:marLeft w:val="0"/>
      <w:marRight w:val="0"/>
      <w:marTop w:val="0"/>
      <w:marBottom w:val="0"/>
      <w:divBdr>
        <w:top w:val="none" w:sz="0" w:space="0" w:color="auto"/>
        <w:left w:val="none" w:sz="0" w:space="0" w:color="auto"/>
        <w:bottom w:val="none" w:sz="0" w:space="0" w:color="auto"/>
        <w:right w:val="none" w:sz="0" w:space="0" w:color="auto"/>
      </w:divBdr>
    </w:div>
    <w:div w:id="1158611640">
      <w:bodyDiv w:val="1"/>
      <w:marLeft w:val="0"/>
      <w:marRight w:val="0"/>
      <w:marTop w:val="0"/>
      <w:marBottom w:val="0"/>
      <w:divBdr>
        <w:top w:val="none" w:sz="0" w:space="0" w:color="auto"/>
        <w:left w:val="none" w:sz="0" w:space="0" w:color="auto"/>
        <w:bottom w:val="none" w:sz="0" w:space="0" w:color="auto"/>
        <w:right w:val="none" w:sz="0" w:space="0" w:color="auto"/>
      </w:divBdr>
    </w:div>
    <w:div w:id="1295713048">
      <w:bodyDiv w:val="1"/>
      <w:marLeft w:val="0"/>
      <w:marRight w:val="0"/>
      <w:marTop w:val="0"/>
      <w:marBottom w:val="0"/>
      <w:divBdr>
        <w:top w:val="none" w:sz="0" w:space="0" w:color="auto"/>
        <w:left w:val="none" w:sz="0" w:space="0" w:color="auto"/>
        <w:bottom w:val="none" w:sz="0" w:space="0" w:color="auto"/>
        <w:right w:val="none" w:sz="0" w:space="0" w:color="auto"/>
      </w:divBdr>
    </w:div>
    <w:div w:id="1364405617">
      <w:bodyDiv w:val="1"/>
      <w:marLeft w:val="0"/>
      <w:marRight w:val="0"/>
      <w:marTop w:val="0"/>
      <w:marBottom w:val="0"/>
      <w:divBdr>
        <w:top w:val="none" w:sz="0" w:space="0" w:color="auto"/>
        <w:left w:val="none" w:sz="0" w:space="0" w:color="auto"/>
        <w:bottom w:val="none" w:sz="0" w:space="0" w:color="auto"/>
        <w:right w:val="none" w:sz="0" w:space="0" w:color="auto"/>
      </w:divBdr>
    </w:div>
    <w:div w:id="1409112387">
      <w:bodyDiv w:val="1"/>
      <w:marLeft w:val="0"/>
      <w:marRight w:val="0"/>
      <w:marTop w:val="0"/>
      <w:marBottom w:val="0"/>
      <w:divBdr>
        <w:top w:val="none" w:sz="0" w:space="0" w:color="auto"/>
        <w:left w:val="none" w:sz="0" w:space="0" w:color="auto"/>
        <w:bottom w:val="none" w:sz="0" w:space="0" w:color="auto"/>
        <w:right w:val="none" w:sz="0" w:space="0" w:color="auto"/>
      </w:divBdr>
    </w:div>
    <w:div w:id="1467702640">
      <w:bodyDiv w:val="1"/>
      <w:marLeft w:val="0"/>
      <w:marRight w:val="0"/>
      <w:marTop w:val="0"/>
      <w:marBottom w:val="0"/>
      <w:divBdr>
        <w:top w:val="none" w:sz="0" w:space="0" w:color="auto"/>
        <w:left w:val="none" w:sz="0" w:space="0" w:color="auto"/>
        <w:bottom w:val="none" w:sz="0" w:space="0" w:color="auto"/>
        <w:right w:val="none" w:sz="0" w:space="0" w:color="auto"/>
      </w:divBdr>
    </w:div>
    <w:div w:id="1555198871">
      <w:bodyDiv w:val="1"/>
      <w:marLeft w:val="0"/>
      <w:marRight w:val="0"/>
      <w:marTop w:val="0"/>
      <w:marBottom w:val="0"/>
      <w:divBdr>
        <w:top w:val="none" w:sz="0" w:space="0" w:color="auto"/>
        <w:left w:val="none" w:sz="0" w:space="0" w:color="auto"/>
        <w:bottom w:val="none" w:sz="0" w:space="0" w:color="auto"/>
        <w:right w:val="none" w:sz="0" w:space="0" w:color="auto"/>
      </w:divBdr>
    </w:div>
    <w:div w:id="1581138329">
      <w:bodyDiv w:val="1"/>
      <w:marLeft w:val="0"/>
      <w:marRight w:val="0"/>
      <w:marTop w:val="0"/>
      <w:marBottom w:val="0"/>
      <w:divBdr>
        <w:top w:val="none" w:sz="0" w:space="0" w:color="auto"/>
        <w:left w:val="none" w:sz="0" w:space="0" w:color="auto"/>
        <w:bottom w:val="none" w:sz="0" w:space="0" w:color="auto"/>
        <w:right w:val="none" w:sz="0" w:space="0" w:color="auto"/>
      </w:divBdr>
    </w:div>
    <w:div w:id="1597909110">
      <w:bodyDiv w:val="1"/>
      <w:marLeft w:val="0"/>
      <w:marRight w:val="0"/>
      <w:marTop w:val="0"/>
      <w:marBottom w:val="0"/>
      <w:divBdr>
        <w:top w:val="none" w:sz="0" w:space="0" w:color="auto"/>
        <w:left w:val="none" w:sz="0" w:space="0" w:color="auto"/>
        <w:bottom w:val="none" w:sz="0" w:space="0" w:color="auto"/>
        <w:right w:val="none" w:sz="0" w:space="0" w:color="auto"/>
      </w:divBdr>
    </w:div>
    <w:div w:id="1621953031">
      <w:bodyDiv w:val="1"/>
      <w:marLeft w:val="0"/>
      <w:marRight w:val="0"/>
      <w:marTop w:val="0"/>
      <w:marBottom w:val="0"/>
      <w:divBdr>
        <w:top w:val="none" w:sz="0" w:space="0" w:color="auto"/>
        <w:left w:val="none" w:sz="0" w:space="0" w:color="auto"/>
        <w:bottom w:val="none" w:sz="0" w:space="0" w:color="auto"/>
        <w:right w:val="none" w:sz="0" w:space="0" w:color="auto"/>
      </w:divBdr>
    </w:div>
    <w:div w:id="1682586495">
      <w:bodyDiv w:val="1"/>
      <w:marLeft w:val="0"/>
      <w:marRight w:val="0"/>
      <w:marTop w:val="0"/>
      <w:marBottom w:val="0"/>
      <w:divBdr>
        <w:top w:val="none" w:sz="0" w:space="0" w:color="auto"/>
        <w:left w:val="none" w:sz="0" w:space="0" w:color="auto"/>
        <w:bottom w:val="none" w:sz="0" w:space="0" w:color="auto"/>
        <w:right w:val="none" w:sz="0" w:space="0" w:color="auto"/>
      </w:divBdr>
    </w:div>
    <w:div w:id="1722635712">
      <w:bodyDiv w:val="1"/>
      <w:marLeft w:val="0"/>
      <w:marRight w:val="0"/>
      <w:marTop w:val="0"/>
      <w:marBottom w:val="0"/>
      <w:divBdr>
        <w:top w:val="none" w:sz="0" w:space="0" w:color="auto"/>
        <w:left w:val="none" w:sz="0" w:space="0" w:color="auto"/>
        <w:bottom w:val="none" w:sz="0" w:space="0" w:color="auto"/>
        <w:right w:val="none" w:sz="0" w:space="0" w:color="auto"/>
      </w:divBdr>
    </w:div>
    <w:div w:id="1752463432">
      <w:bodyDiv w:val="1"/>
      <w:marLeft w:val="0"/>
      <w:marRight w:val="0"/>
      <w:marTop w:val="0"/>
      <w:marBottom w:val="0"/>
      <w:divBdr>
        <w:top w:val="none" w:sz="0" w:space="0" w:color="auto"/>
        <w:left w:val="none" w:sz="0" w:space="0" w:color="auto"/>
        <w:bottom w:val="none" w:sz="0" w:space="0" w:color="auto"/>
        <w:right w:val="none" w:sz="0" w:space="0" w:color="auto"/>
      </w:divBdr>
    </w:div>
    <w:div w:id="1812403035">
      <w:bodyDiv w:val="1"/>
      <w:marLeft w:val="0"/>
      <w:marRight w:val="0"/>
      <w:marTop w:val="0"/>
      <w:marBottom w:val="0"/>
      <w:divBdr>
        <w:top w:val="none" w:sz="0" w:space="0" w:color="auto"/>
        <w:left w:val="none" w:sz="0" w:space="0" w:color="auto"/>
        <w:bottom w:val="none" w:sz="0" w:space="0" w:color="auto"/>
        <w:right w:val="none" w:sz="0" w:space="0" w:color="auto"/>
      </w:divBdr>
    </w:div>
    <w:div w:id="1934893992">
      <w:bodyDiv w:val="1"/>
      <w:marLeft w:val="0"/>
      <w:marRight w:val="0"/>
      <w:marTop w:val="0"/>
      <w:marBottom w:val="0"/>
      <w:divBdr>
        <w:top w:val="none" w:sz="0" w:space="0" w:color="auto"/>
        <w:left w:val="none" w:sz="0" w:space="0" w:color="auto"/>
        <w:bottom w:val="none" w:sz="0" w:space="0" w:color="auto"/>
        <w:right w:val="none" w:sz="0" w:space="0" w:color="auto"/>
      </w:divBdr>
    </w:div>
    <w:div w:id="1946226096">
      <w:bodyDiv w:val="1"/>
      <w:marLeft w:val="0"/>
      <w:marRight w:val="0"/>
      <w:marTop w:val="0"/>
      <w:marBottom w:val="0"/>
      <w:divBdr>
        <w:top w:val="none" w:sz="0" w:space="0" w:color="auto"/>
        <w:left w:val="none" w:sz="0" w:space="0" w:color="auto"/>
        <w:bottom w:val="none" w:sz="0" w:space="0" w:color="auto"/>
        <w:right w:val="none" w:sz="0" w:space="0" w:color="auto"/>
      </w:divBdr>
    </w:div>
    <w:div w:id="2107726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youtu.be%2FmPB5PG6WRL8&amp;data=02%7C01%7C%7C081c63203feb403ffd7208d6d099ce0d%7C84df9e7fe9f640afb435aaaaaaaaaaaa%7C1%7C0%7C636925756330505219&amp;sdata=72N8KgmcXZmnydIW6lXmSqx4B44Bp0Tu6Yz65gQrCDw%3D&amp;reserved=0" TargetMode="External"/><Relationship Id="rId3" Type="http://schemas.openxmlformats.org/officeDocument/2006/relationships/settings" Target="settings.xml"/><Relationship Id="rId7" Type="http://schemas.openxmlformats.org/officeDocument/2006/relationships/hyperlink" Target="https://eur01.safelinks.protection.outlook.com/?url=https%3A%2F%2Fyoutu.be%2FmPB5PG6WRL8&amp;data=02%7C01%7C%7C081c63203feb403ffd7208d6d099ce0d%7C84df9e7fe9f640afb435aaaaaaaaaaaa%7C1%7C0%7C636925756330505219&amp;sdata=72N8KgmcXZmnydIW6lXmSqx4B44Bp0Tu6Yz65gQrCDw%3D&amp;reserved=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Gov15</b:Tag>
    <b:SourceType>InternetSite</b:SourceType>
    <b:Guid>{80AF1986-330F-45FF-9626-A5E12A38D3F4}</b:Guid>
    <b:Author>
      <b:Author>
        <b:NameList>
          <b:Person>
            <b:Last>Government</b:Last>
            <b:First>Welsh</b:First>
          </b:Person>
        </b:NameList>
      </b:Author>
    </b:Author>
    <b:Title>Currciulum for Wales: Foundation Phase Framework </b:Title>
    <b:Year>2015</b:Year>
    <b:InternetSiteTitle>Learning Gov </b:InternetSiteTitle>
    <b:URL>https://learning.gov.wales/docs/learningwales/publications/150803-fp-framework-en.pdf</b:URL>
    <b:RefOrder>1</b:RefOrder>
  </b:Source>
  <b:Source>
    <b:Tag>Qua03</b:Tag>
    <b:SourceType>InternetSite</b:SourceType>
    <b:Guid>{5F65A2D0-5F77-4AE3-A5B3-3DB13B0C6C41}</b:Guid>
    <b:Author>
      <b:Author>
        <b:NameList>
          <b:Person>
            <b:Last>Qualifications</b:Last>
            <b:First>Curriculum</b:First>
            <b:Middle>and Assessment Authority for Wales (ACCAC)</b:Middle>
          </b:Person>
        </b:NameList>
      </b:Author>
    </b:Author>
    <b:Title>Devloping Curriculum Cymreig </b:Title>
    <b:InternetSiteTitle>learning.gov </b:InternetSiteTitle>
    <b:Year>2003</b:Year>
    <b:URL>https://learning.gov.wales/docs/learningwales/publications/130424-developing-the-curriculum-cymreig-en.pdf</b:URL>
    <b:RefOrder>2</b:RefOrder>
  </b:Source>
  <b:Source>
    <b:Tag>Rus151</b:Tag>
    <b:SourceType>Book</b:SourceType>
    <b:Guid>{1CEDE32E-92EF-481A-81DF-E7F7BF8A417F}</b:Guid>
    <b:Title>Becoming an Outstanding Primary School Teacher </b:Title>
    <b:Year>2015</b:Year>
    <b:Author>
      <b:Author>
        <b:NameList>
          <b:Person>
            <b:Last>Grigg</b:Last>
            <b:First>Russell</b:First>
          </b:Person>
        </b:NameList>
      </b:Author>
    </b:Author>
    <b:City>Oxon</b:City>
    <b:Publisher>Routledge</b:Publisher>
    <b:RefOrder>3</b:RefOrder>
  </b:Source>
</b:Sources>
</file>

<file path=customXml/itemProps1.xml><?xml version="1.0" encoding="utf-8"?>
<ds:datastoreItem xmlns:ds="http://schemas.openxmlformats.org/officeDocument/2006/customXml" ds:itemID="{6621A764-867C-492A-BF41-2F0AC955B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1329</Words>
  <Characters>7576</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Powell</dc:creator>
  <cp:keywords/>
  <dc:description/>
  <cp:lastModifiedBy>Megan Powell</cp:lastModifiedBy>
  <cp:revision>2</cp:revision>
  <dcterms:created xsi:type="dcterms:W3CDTF">2019-05-07T17:44:00Z</dcterms:created>
  <dcterms:modified xsi:type="dcterms:W3CDTF">2019-05-07T17:44:00Z</dcterms:modified>
</cp:coreProperties>
</file>