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745050" w14:textId="77777777" w:rsidR="002026DB" w:rsidRDefault="002026DB" w:rsidP="001735FE">
      <w:pPr>
        <w:spacing w:line="360" w:lineRule="auto"/>
        <w:jc w:val="both"/>
        <w:rPr>
          <w:b/>
          <w:sz w:val="24"/>
          <w:szCs w:val="24"/>
          <w:shd w:val="clear" w:color="auto" w:fill="F6F6F6"/>
        </w:rPr>
      </w:pPr>
    </w:p>
    <w:p w14:paraId="723A0F23" w14:textId="77777777" w:rsidR="002026DB" w:rsidRDefault="002026DB" w:rsidP="001735FE">
      <w:pPr>
        <w:spacing w:line="360" w:lineRule="auto"/>
        <w:jc w:val="both"/>
        <w:rPr>
          <w:b/>
          <w:sz w:val="24"/>
          <w:szCs w:val="24"/>
          <w:shd w:val="clear" w:color="auto" w:fill="F6F6F6"/>
        </w:rPr>
      </w:pPr>
    </w:p>
    <w:p w14:paraId="38639825" w14:textId="77777777" w:rsidR="002026DB" w:rsidRDefault="002026DB" w:rsidP="001735FE">
      <w:pPr>
        <w:spacing w:line="360" w:lineRule="auto"/>
        <w:jc w:val="both"/>
        <w:rPr>
          <w:b/>
          <w:sz w:val="24"/>
          <w:szCs w:val="24"/>
          <w:shd w:val="clear" w:color="auto" w:fill="F6F6F6"/>
        </w:rPr>
      </w:pPr>
    </w:p>
    <w:p w14:paraId="5FD0829B" w14:textId="77777777" w:rsidR="002026DB" w:rsidRDefault="002026DB" w:rsidP="001735FE">
      <w:pPr>
        <w:spacing w:line="360" w:lineRule="auto"/>
        <w:jc w:val="both"/>
        <w:rPr>
          <w:b/>
          <w:sz w:val="24"/>
          <w:szCs w:val="24"/>
          <w:shd w:val="clear" w:color="auto" w:fill="F6F6F6"/>
        </w:rPr>
      </w:pPr>
    </w:p>
    <w:p w14:paraId="5D2F52DE" w14:textId="77777777" w:rsidR="002026DB" w:rsidRDefault="002026DB" w:rsidP="001735FE">
      <w:pPr>
        <w:spacing w:line="360" w:lineRule="auto"/>
        <w:jc w:val="both"/>
        <w:rPr>
          <w:b/>
          <w:sz w:val="24"/>
          <w:szCs w:val="24"/>
          <w:shd w:val="clear" w:color="auto" w:fill="F6F6F6"/>
        </w:rPr>
      </w:pPr>
    </w:p>
    <w:p w14:paraId="7B8AF153" w14:textId="77777777" w:rsidR="002026DB" w:rsidRDefault="002026DB" w:rsidP="001735FE">
      <w:pPr>
        <w:spacing w:line="360" w:lineRule="auto"/>
        <w:jc w:val="both"/>
        <w:rPr>
          <w:b/>
          <w:sz w:val="24"/>
          <w:szCs w:val="24"/>
          <w:shd w:val="clear" w:color="auto" w:fill="F6F6F6"/>
        </w:rPr>
      </w:pPr>
    </w:p>
    <w:p w14:paraId="1C5905D3" w14:textId="77777777" w:rsidR="002026DB" w:rsidRDefault="002026DB" w:rsidP="001735FE">
      <w:pPr>
        <w:spacing w:line="360" w:lineRule="auto"/>
        <w:jc w:val="both"/>
        <w:rPr>
          <w:b/>
          <w:sz w:val="24"/>
          <w:szCs w:val="24"/>
          <w:shd w:val="clear" w:color="auto" w:fill="F6F6F6"/>
        </w:rPr>
      </w:pPr>
    </w:p>
    <w:p w14:paraId="1E412F1E" w14:textId="77777777" w:rsidR="002026DB" w:rsidRDefault="002026DB" w:rsidP="001735FE">
      <w:pPr>
        <w:spacing w:line="360" w:lineRule="auto"/>
        <w:jc w:val="both"/>
        <w:rPr>
          <w:b/>
          <w:sz w:val="24"/>
          <w:szCs w:val="24"/>
          <w:shd w:val="clear" w:color="auto" w:fill="F6F6F6"/>
        </w:rPr>
      </w:pPr>
    </w:p>
    <w:p w14:paraId="45B965F8" w14:textId="77777777" w:rsidR="002026DB" w:rsidRDefault="002026DB" w:rsidP="001735FE">
      <w:pPr>
        <w:spacing w:line="360" w:lineRule="auto"/>
        <w:jc w:val="both"/>
        <w:rPr>
          <w:b/>
          <w:sz w:val="24"/>
          <w:szCs w:val="24"/>
        </w:rPr>
      </w:pPr>
    </w:p>
    <w:p w14:paraId="62D42FBA" w14:textId="5A067E31" w:rsidR="00A7773C" w:rsidRPr="00A7773C" w:rsidRDefault="00A7773C" w:rsidP="00A7773C">
      <w:pPr>
        <w:spacing w:line="360" w:lineRule="auto"/>
        <w:jc w:val="center"/>
        <w:rPr>
          <w:bCs/>
          <w:sz w:val="36"/>
          <w:szCs w:val="36"/>
        </w:rPr>
      </w:pPr>
      <w:r w:rsidRPr="00A7773C">
        <w:rPr>
          <w:bCs/>
          <w:sz w:val="36"/>
          <w:szCs w:val="36"/>
        </w:rPr>
        <w:t>Title: Destination Management India</w:t>
      </w:r>
    </w:p>
    <w:p w14:paraId="218B0BAA" w14:textId="77777777" w:rsidR="00A7773C" w:rsidRPr="00A7773C" w:rsidRDefault="00A7773C" w:rsidP="00A7773C">
      <w:pPr>
        <w:spacing w:line="360" w:lineRule="auto"/>
        <w:jc w:val="center"/>
        <w:rPr>
          <w:bCs/>
          <w:sz w:val="36"/>
          <w:szCs w:val="36"/>
        </w:rPr>
      </w:pPr>
      <w:r w:rsidRPr="00A7773C">
        <w:rPr>
          <w:bCs/>
          <w:sz w:val="36"/>
          <w:szCs w:val="36"/>
        </w:rPr>
        <w:t>Student Name: Mohammed Shah</w:t>
      </w:r>
    </w:p>
    <w:p w14:paraId="2AFA2913" w14:textId="77777777" w:rsidR="00A7773C" w:rsidRPr="00A7773C" w:rsidRDefault="00A7773C" w:rsidP="00A7773C">
      <w:pPr>
        <w:spacing w:line="360" w:lineRule="auto"/>
        <w:jc w:val="center"/>
        <w:rPr>
          <w:bCs/>
          <w:sz w:val="36"/>
          <w:szCs w:val="36"/>
        </w:rPr>
      </w:pPr>
      <w:r w:rsidRPr="00A7773C">
        <w:rPr>
          <w:bCs/>
          <w:sz w:val="36"/>
          <w:szCs w:val="36"/>
        </w:rPr>
        <w:t>Student Number: 1914445</w:t>
      </w:r>
    </w:p>
    <w:p w14:paraId="1669E8B9" w14:textId="2720867A" w:rsidR="00A7773C" w:rsidRPr="00A7773C" w:rsidRDefault="00A7773C" w:rsidP="00A7773C">
      <w:pPr>
        <w:spacing w:line="360" w:lineRule="auto"/>
        <w:jc w:val="center"/>
        <w:rPr>
          <w:bCs/>
          <w:sz w:val="36"/>
          <w:szCs w:val="36"/>
        </w:rPr>
      </w:pPr>
      <w:r w:rsidRPr="00A7773C">
        <w:rPr>
          <w:bCs/>
          <w:sz w:val="36"/>
          <w:szCs w:val="36"/>
        </w:rPr>
        <w:t>Module: Sustainable Hospitality Tourism Managemen</w:t>
      </w:r>
      <w:r w:rsidR="009133ED">
        <w:rPr>
          <w:rFonts w:hint="eastAsia"/>
          <w:bCs/>
          <w:sz w:val="36"/>
          <w:szCs w:val="36"/>
          <w:lang w:eastAsia="zh-CN"/>
        </w:rPr>
        <w:t>t</w:t>
      </w:r>
    </w:p>
    <w:p w14:paraId="4E947F3E" w14:textId="77777777" w:rsidR="00A7773C" w:rsidRPr="00A7773C" w:rsidRDefault="00A7773C" w:rsidP="00A7773C">
      <w:pPr>
        <w:spacing w:line="360" w:lineRule="auto"/>
        <w:ind w:right="240"/>
        <w:jc w:val="center"/>
        <w:rPr>
          <w:bCs/>
          <w:sz w:val="36"/>
          <w:szCs w:val="36"/>
        </w:rPr>
      </w:pPr>
      <w:r w:rsidRPr="00A7773C">
        <w:rPr>
          <w:bCs/>
          <w:sz w:val="36"/>
          <w:szCs w:val="36"/>
        </w:rPr>
        <w:t>Module Code: BMIH5006</w:t>
      </w:r>
    </w:p>
    <w:p w14:paraId="7C66E087" w14:textId="59C6D23D" w:rsidR="002026DB" w:rsidRDefault="00A7773C" w:rsidP="00A7773C">
      <w:pPr>
        <w:spacing w:line="360" w:lineRule="auto"/>
        <w:ind w:right="240"/>
        <w:jc w:val="center"/>
        <w:rPr>
          <w:b/>
          <w:sz w:val="24"/>
          <w:szCs w:val="24"/>
        </w:rPr>
      </w:pPr>
      <w:r w:rsidRPr="00A7773C">
        <w:rPr>
          <w:bCs/>
          <w:sz w:val="36"/>
          <w:szCs w:val="36"/>
        </w:rPr>
        <w:t>Lecturer: Huw Thomas</w:t>
      </w:r>
      <w:r w:rsidR="001121C8">
        <w:br w:type="page"/>
      </w:r>
    </w:p>
    <w:p w14:paraId="78BD2DF8" w14:textId="5DD7BE41" w:rsidR="00464594" w:rsidRDefault="007B0506" w:rsidP="001735FE">
      <w:pPr>
        <w:spacing w:line="360" w:lineRule="auto"/>
        <w:jc w:val="both"/>
        <w:rPr>
          <w:b/>
          <w:sz w:val="24"/>
          <w:szCs w:val="24"/>
        </w:rPr>
      </w:pPr>
      <w:r>
        <w:rPr>
          <w:b/>
          <w:sz w:val="24"/>
          <w:szCs w:val="24"/>
        </w:rPr>
        <w:lastRenderedPageBreak/>
        <w:t>Executive summary</w:t>
      </w:r>
    </w:p>
    <w:p w14:paraId="40715F5E" w14:textId="7F02CEFA" w:rsidR="00772C2F" w:rsidRPr="00772C2F" w:rsidRDefault="00772C2F" w:rsidP="001735FE">
      <w:pPr>
        <w:spacing w:line="360" w:lineRule="auto"/>
        <w:jc w:val="both"/>
        <w:rPr>
          <w:bCs/>
          <w:sz w:val="24"/>
          <w:szCs w:val="24"/>
        </w:rPr>
      </w:pPr>
      <w:r w:rsidRPr="00772C2F">
        <w:rPr>
          <w:bCs/>
          <w:sz w:val="24"/>
          <w:szCs w:val="24"/>
        </w:rPr>
        <w:t>According to the</w:t>
      </w:r>
      <w:r w:rsidR="00AF7CDA">
        <w:rPr>
          <w:bCs/>
          <w:sz w:val="24"/>
          <w:szCs w:val="24"/>
        </w:rPr>
        <w:t xml:space="preserve"> environment program initiated by the United Nations the </w:t>
      </w:r>
      <w:r w:rsidRPr="00772C2F">
        <w:rPr>
          <w:bCs/>
          <w:sz w:val="24"/>
          <w:szCs w:val="24"/>
        </w:rPr>
        <w:t xml:space="preserve">UN world tourism </w:t>
      </w:r>
      <w:r w:rsidRPr="00AF7CDA">
        <w:rPr>
          <w:bCs/>
          <w:sz w:val="24"/>
          <w:szCs w:val="24"/>
        </w:rPr>
        <w:t>organi</w:t>
      </w:r>
      <w:r w:rsidR="00AF7CDA" w:rsidRPr="00AF7CDA">
        <w:rPr>
          <w:bCs/>
          <w:sz w:val="24"/>
          <w:szCs w:val="24"/>
          <w:lang w:eastAsia="zh-CN"/>
        </w:rPr>
        <w:t>s</w:t>
      </w:r>
      <w:r w:rsidRPr="00AF7CDA">
        <w:rPr>
          <w:bCs/>
          <w:sz w:val="24"/>
          <w:szCs w:val="24"/>
        </w:rPr>
        <w:t>ation</w:t>
      </w:r>
      <w:r w:rsidRPr="00772C2F">
        <w:rPr>
          <w:bCs/>
          <w:sz w:val="24"/>
          <w:szCs w:val="24"/>
        </w:rPr>
        <w:t xml:space="preserve">, sustainable </w:t>
      </w:r>
      <w:r w:rsidR="00AF7CDA" w:rsidRPr="00772C2F">
        <w:rPr>
          <w:bCs/>
          <w:sz w:val="24"/>
          <w:szCs w:val="24"/>
        </w:rPr>
        <w:t>t</w:t>
      </w:r>
      <w:r w:rsidR="00AF7CDA">
        <w:rPr>
          <w:bCs/>
          <w:sz w:val="24"/>
          <w:szCs w:val="24"/>
        </w:rPr>
        <w:t xml:space="preserve">ravel </w:t>
      </w:r>
      <w:r w:rsidR="00AF7CDA" w:rsidRPr="00772C2F">
        <w:rPr>
          <w:bCs/>
          <w:sz w:val="24"/>
          <w:szCs w:val="24"/>
        </w:rPr>
        <w:t>destinations</w:t>
      </w:r>
      <w:r w:rsidRPr="00772C2F">
        <w:rPr>
          <w:bCs/>
          <w:sz w:val="24"/>
          <w:szCs w:val="24"/>
        </w:rPr>
        <w:t xml:space="preserve"> can be among the tourist attractions for experiencing sustainable and green efforts for its functioning, using recyclable raw materials as well as developing energy conservation and wildlife preservation. The management of resource-efficient models, which aim to use fewer resources and more renewable energy in accordance with green construction regulations, can also be led by sustainable hotels. To help with the goal of lowering carbon emissions, the ho</w:t>
      </w:r>
      <w:r w:rsidR="00AF7CDA">
        <w:rPr>
          <w:bCs/>
          <w:sz w:val="24"/>
          <w:szCs w:val="24"/>
        </w:rPr>
        <w:t>spitality</w:t>
      </w:r>
      <w:r w:rsidRPr="00772C2F">
        <w:rPr>
          <w:bCs/>
          <w:sz w:val="24"/>
          <w:szCs w:val="24"/>
        </w:rPr>
        <w:t xml:space="preserve"> business must set science-based carbon reduction targets. The study also develops India as a destination in order to make recommendations regarding that country's tourist industry using the three sustainability pillars of economic, environmental, and social culture.</w:t>
      </w:r>
    </w:p>
    <w:p w14:paraId="38AAB654" w14:textId="77777777" w:rsidR="00464594" w:rsidRDefault="00464594" w:rsidP="001735FE">
      <w:pPr>
        <w:spacing w:line="360" w:lineRule="auto"/>
        <w:rPr>
          <w:b/>
          <w:sz w:val="24"/>
          <w:szCs w:val="24"/>
        </w:rPr>
      </w:pPr>
      <w:r>
        <w:rPr>
          <w:b/>
          <w:sz w:val="24"/>
          <w:szCs w:val="24"/>
        </w:rPr>
        <w:br w:type="page"/>
      </w:r>
    </w:p>
    <w:p w14:paraId="5E18AC00" w14:textId="65FBA864" w:rsidR="00464594" w:rsidRDefault="00464594" w:rsidP="001735FE">
      <w:pPr>
        <w:spacing w:line="360" w:lineRule="auto"/>
        <w:jc w:val="center"/>
        <w:rPr>
          <w:b/>
          <w:sz w:val="24"/>
          <w:szCs w:val="24"/>
        </w:rPr>
      </w:pPr>
      <w:r>
        <w:rPr>
          <w:b/>
          <w:sz w:val="24"/>
          <w:szCs w:val="24"/>
        </w:rPr>
        <w:lastRenderedPageBreak/>
        <w:t>Table of contents</w:t>
      </w:r>
    </w:p>
    <w:sdt>
      <w:sdtPr>
        <w:rPr>
          <w:rFonts w:ascii="Arial" w:eastAsia="Arial" w:hAnsi="Arial" w:cs="Arial"/>
          <w:color w:val="auto"/>
          <w:sz w:val="22"/>
          <w:szCs w:val="22"/>
          <w:lang w:val="en-GB" w:eastAsia="en-IN"/>
        </w:rPr>
        <w:id w:val="1709365825"/>
        <w:docPartObj>
          <w:docPartGallery w:val="Table of Contents"/>
          <w:docPartUnique/>
        </w:docPartObj>
      </w:sdtPr>
      <w:sdtEndPr>
        <w:rPr>
          <w:rFonts w:eastAsia="SimSun"/>
          <w:b/>
          <w:bCs/>
          <w:noProof/>
        </w:rPr>
      </w:sdtEndPr>
      <w:sdtContent>
        <w:p w14:paraId="4A54665C" w14:textId="304F57EC" w:rsidR="00464594" w:rsidRPr="00464594" w:rsidRDefault="00464594" w:rsidP="001735FE">
          <w:pPr>
            <w:pStyle w:val="TOCHeading"/>
            <w:spacing w:line="360" w:lineRule="auto"/>
            <w:rPr>
              <w:sz w:val="24"/>
              <w:szCs w:val="24"/>
            </w:rPr>
          </w:pPr>
        </w:p>
        <w:p w14:paraId="1A23D5E8" w14:textId="08BA8DCD" w:rsidR="00A7773C" w:rsidRDefault="00A7773C" w:rsidP="001735FE">
          <w:pPr>
            <w:pStyle w:val="TOC1"/>
            <w:tabs>
              <w:tab w:val="right" w:leader="dot" w:pos="9350"/>
            </w:tabs>
            <w:spacing w:line="360" w:lineRule="auto"/>
            <w:rPr>
              <w:sz w:val="24"/>
              <w:szCs w:val="24"/>
            </w:rPr>
          </w:pPr>
          <w:r>
            <w:rPr>
              <w:sz w:val="24"/>
              <w:szCs w:val="24"/>
            </w:rPr>
            <w:t>Executive summary…………………………………………………………………………</w:t>
          </w:r>
          <w:proofErr w:type="gramStart"/>
          <w:r>
            <w:rPr>
              <w:sz w:val="24"/>
              <w:szCs w:val="24"/>
            </w:rPr>
            <w:t>…..</w:t>
          </w:r>
          <w:proofErr w:type="gramEnd"/>
          <w:r>
            <w:rPr>
              <w:sz w:val="24"/>
              <w:szCs w:val="24"/>
            </w:rPr>
            <w:t>1</w:t>
          </w:r>
        </w:p>
        <w:p w14:paraId="6BA29C39" w14:textId="6191B057" w:rsidR="00464594" w:rsidRPr="00464594" w:rsidRDefault="00464594" w:rsidP="001735FE">
          <w:pPr>
            <w:pStyle w:val="TOC1"/>
            <w:tabs>
              <w:tab w:val="right" w:leader="dot" w:pos="9350"/>
            </w:tabs>
            <w:spacing w:line="360" w:lineRule="auto"/>
            <w:rPr>
              <w:noProof/>
              <w:sz w:val="24"/>
              <w:szCs w:val="24"/>
            </w:rPr>
          </w:pPr>
          <w:r w:rsidRPr="00464594">
            <w:rPr>
              <w:sz w:val="24"/>
              <w:szCs w:val="24"/>
            </w:rPr>
            <w:fldChar w:fldCharType="begin"/>
          </w:r>
          <w:r w:rsidRPr="00464594">
            <w:rPr>
              <w:sz w:val="24"/>
              <w:szCs w:val="24"/>
            </w:rPr>
            <w:instrText xml:space="preserve"> TOC \o "1-3" \h \z \u </w:instrText>
          </w:r>
          <w:r w:rsidRPr="00464594">
            <w:rPr>
              <w:sz w:val="24"/>
              <w:szCs w:val="24"/>
            </w:rPr>
            <w:fldChar w:fldCharType="separate"/>
          </w:r>
          <w:hyperlink w:anchor="_Toc120721389" w:history="1">
            <w:r w:rsidRPr="00464594">
              <w:rPr>
                <w:rStyle w:val="Hyperlink"/>
                <w:noProof/>
                <w:sz w:val="24"/>
                <w:szCs w:val="24"/>
              </w:rPr>
              <w:t>Introduction</w:t>
            </w:r>
            <w:r w:rsidRPr="00464594">
              <w:rPr>
                <w:noProof/>
                <w:webHidden/>
                <w:sz w:val="24"/>
                <w:szCs w:val="24"/>
              </w:rPr>
              <w:tab/>
            </w:r>
            <w:r w:rsidRPr="00464594">
              <w:rPr>
                <w:noProof/>
                <w:webHidden/>
                <w:sz w:val="24"/>
                <w:szCs w:val="24"/>
              </w:rPr>
              <w:fldChar w:fldCharType="begin"/>
            </w:r>
            <w:r w:rsidRPr="00464594">
              <w:rPr>
                <w:noProof/>
                <w:webHidden/>
                <w:sz w:val="24"/>
                <w:szCs w:val="24"/>
              </w:rPr>
              <w:instrText xml:space="preserve"> PAGEREF _Toc120721389 \h </w:instrText>
            </w:r>
            <w:r w:rsidRPr="00464594">
              <w:rPr>
                <w:noProof/>
                <w:webHidden/>
                <w:sz w:val="24"/>
                <w:szCs w:val="24"/>
              </w:rPr>
            </w:r>
            <w:r w:rsidRPr="00464594">
              <w:rPr>
                <w:noProof/>
                <w:webHidden/>
                <w:sz w:val="24"/>
                <w:szCs w:val="24"/>
              </w:rPr>
              <w:fldChar w:fldCharType="separate"/>
            </w:r>
            <w:r w:rsidR="00617EE3">
              <w:rPr>
                <w:noProof/>
                <w:webHidden/>
                <w:sz w:val="24"/>
                <w:szCs w:val="24"/>
              </w:rPr>
              <w:t>3</w:t>
            </w:r>
            <w:r w:rsidRPr="00464594">
              <w:rPr>
                <w:noProof/>
                <w:webHidden/>
                <w:sz w:val="24"/>
                <w:szCs w:val="24"/>
              </w:rPr>
              <w:fldChar w:fldCharType="end"/>
            </w:r>
          </w:hyperlink>
        </w:p>
        <w:p w14:paraId="585026CC" w14:textId="7CF360C0" w:rsidR="00464594" w:rsidRPr="00464594" w:rsidRDefault="00000000" w:rsidP="001735FE">
          <w:pPr>
            <w:pStyle w:val="TOC1"/>
            <w:tabs>
              <w:tab w:val="right" w:leader="dot" w:pos="9350"/>
            </w:tabs>
            <w:spacing w:line="360" w:lineRule="auto"/>
            <w:rPr>
              <w:noProof/>
              <w:sz w:val="24"/>
              <w:szCs w:val="24"/>
            </w:rPr>
          </w:pPr>
          <w:hyperlink w:anchor="_Toc120721390" w:history="1">
            <w:r w:rsidR="00464594" w:rsidRPr="00464594">
              <w:rPr>
                <w:rStyle w:val="Hyperlink"/>
                <w:noProof/>
                <w:sz w:val="24"/>
                <w:szCs w:val="24"/>
              </w:rPr>
              <w:t>Discussion</w:t>
            </w:r>
            <w:r w:rsidR="00464594" w:rsidRPr="00464594">
              <w:rPr>
                <w:noProof/>
                <w:webHidden/>
                <w:sz w:val="24"/>
                <w:szCs w:val="24"/>
              </w:rPr>
              <w:tab/>
            </w:r>
            <w:r w:rsidR="00464594" w:rsidRPr="00464594">
              <w:rPr>
                <w:noProof/>
                <w:webHidden/>
                <w:sz w:val="24"/>
                <w:szCs w:val="24"/>
              </w:rPr>
              <w:fldChar w:fldCharType="begin"/>
            </w:r>
            <w:r w:rsidR="00464594" w:rsidRPr="00464594">
              <w:rPr>
                <w:noProof/>
                <w:webHidden/>
                <w:sz w:val="24"/>
                <w:szCs w:val="24"/>
              </w:rPr>
              <w:instrText xml:space="preserve"> PAGEREF _Toc120721390 \h </w:instrText>
            </w:r>
            <w:r w:rsidR="00464594" w:rsidRPr="00464594">
              <w:rPr>
                <w:noProof/>
                <w:webHidden/>
                <w:sz w:val="24"/>
                <w:szCs w:val="24"/>
              </w:rPr>
            </w:r>
            <w:r w:rsidR="00464594" w:rsidRPr="00464594">
              <w:rPr>
                <w:noProof/>
                <w:webHidden/>
                <w:sz w:val="24"/>
                <w:szCs w:val="24"/>
              </w:rPr>
              <w:fldChar w:fldCharType="separate"/>
            </w:r>
            <w:r w:rsidR="00617EE3">
              <w:rPr>
                <w:noProof/>
                <w:webHidden/>
                <w:sz w:val="24"/>
                <w:szCs w:val="24"/>
              </w:rPr>
              <w:t>3</w:t>
            </w:r>
            <w:r w:rsidR="00464594" w:rsidRPr="00464594">
              <w:rPr>
                <w:noProof/>
                <w:webHidden/>
                <w:sz w:val="24"/>
                <w:szCs w:val="24"/>
              </w:rPr>
              <w:fldChar w:fldCharType="end"/>
            </w:r>
          </w:hyperlink>
        </w:p>
        <w:p w14:paraId="15ED5620" w14:textId="1A6FD0C8" w:rsidR="00464594" w:rsidRPr="00464594" w:rsidRDefault="00000000" w:rsidP="001735FE">
          <w:pPr>
            <w:pStyle w:val="TOC2"/>
            <w:tabs>
              <w:tab w:val="right" w:leader="dot" w:pos="9350"/>
            </w:tabs>
            <w:spacing w:line="360" w:lineRule="auto"/>
            <w:rPr>
              <w:noProof/>
              <w:sz w:val="24"/>
              <w:szCs w:val="24"/>
            </w:rPr>
          </w:pPr>
          <w:hyperlink w:anchor="_Toc120721391" w:history="1">
            <w:r w:rsidR="00464594" w:rsidRPr="00464594">
              <w:rPr>
                <w:rStyle w:val="Hyperlink"/>
                <w:noProof/>
                <w:sz w:val="24"/>
                <w:szCs w:val="24"/>
              </w:rPr>
              <w:t>Three pillars of sustainable tourism</w:t>
            </w:r>
            <w:r w:rsidR="00464594" w:rsidRPr="00464594">
              <w:rPr>
                <w:noProof/>
                <w:webHidden/>
                <w:sz w:val="24"/>
                <w:szCs w:val="24"/>
              </w:rPr>
              <w:tab/>
            </w:r>
            <w:r w:rsidR="00464594" w:rsidRPr="00464594">
              <w:rPr>
                <w:noProof/>
                <w:webHidden/>
                <w:sz w:val="24"/>
                <w:szCs w:val="24"/>
              </w:rPr>
              <w:fldChar w:fldCharType="begin"/>
            </w:r>
            <w:r w:rsidR="00464594" w:rsidRPr="00464594">
              <w:rPr>
                <w:noProof/>
                <w:webHidden/>
                <w:sz w:val="24"/>
                <w:szCs w:val="24"/>
              </w:rPr>
              <w:instrText xml:space="preserve"> PAGEREF _Toc120721391 \h </w:instrText>
            </w:r>
            <w:r w:rsidR="00464594" w:rsidRPr="00464594">
              <w:rPr>
                <w:noProof/>
                <w:webHidden/>
                <w:sz w:val="24"/>
                <w:szCs w:val="24"/>
              </w:rPr>
            </w:r>
            <w:r w:rsidR="00464594" w:rsidRPr="00464594">
              <w:rPr>
                <w:noProof/>
                <w:webHidden/>
                <w:sz w:val="24"/>
                <w:szCs w:val="24"/>
              </w:rPr>
              <w:fldChar w:fldCharType="separate"/>
            </w:r>
            <w:r w:rsidR="00617EE3">
              <w:rPr>
                <w:noProof/>
                <w:webHidden/>
                <w:sz w:val="24"/>
                <w:szCs w:val="24"/>
              </w:rPr>
              <w:t>4</w:t>
            </w:r>
            <w:r w:rsidR="00464594" w:rsidRPr="00464594">
              <w:rPr>
                <w:noProof/>
                <w:webHidden/>
                <w:sz w:val="24"/>
                <w:szCs w:val="24"/>
              </w:rPr>
              <w:fldChar w:fldCharType="end"/>
            </w:r>
          </w:hyperlink>
        </w:p>
        <w:p w14:paraId="4D0DC052" w14:textId="67F0626B" w:rsidR="00464594" w:rsidRPr="00464594" w:rsidRDefault="00000000" w:rsidP="001735FE">
          <w:pPr>
            <w:pStyle w:val="TOC2"/>
            <w:tabs>
              <w:tab w:val="right" w:leader="dot" w:pos="9350"/>
            </w:tabs>
            <w:spacing w:line="360" w:lineRule="auto"/>
            <w:rPr>
              <w:noProof/>
              <w:sz w:val="24"/>
              <w:szCs w:val="24"/>
            </w:rPr>
          </w:pPr>
          <w:hyperlink w:anchor="_Toc120721392" w:history="1">
            <w:r w:rsidR="00464594" w:rsidRPr="00464594">
              <w:rPr>
                <w:rStyle w:val="Hyperlink"/>
                <w:noProof/>
                <w:sz w:val="24"/>
                <w:szCs w:val="24"/>
              </w:rPr>
              <w:t>Butler life cycle model:</w:t>
            </w:r>
            <w:r w:rsidR="00464594" w:rsidRPr="00464594">
              <w:rPr>
                <w:noProof/>
                <w:webHidden/>
                <w:sz w:val="24"/>
                <w:szCs w:val="24"/>
              </w:rPr>
              <w:tab/>
            </w:r>
            <w:r w:rsidR="00464594" w:rsidRPr="00464594">
              <w:rPr>
                <w:noProof/>
                <w:webHidden/>
                <w:sz w:val="24"/>
                <w:szCs w:val="24"/>
              </w:rPr>
              <w:fldChar w:fldCharType="begin"/>
            </w:r>
            <w:r w:rsidR="00464594" w:rsidRPr="00464594">
              <w:rPr>
                <w:noProof/>
                <w:webHidden/>
                <w:sz w:val="24"/>
                <w:szCs w:val="24"/>
              </w:rPr>
              <w:instrText xml:space="preserve"> PAGEREF _Toc120721392 \h </w:instrText>
            </w:r>
            <w:r w:rsidR="00464594" w:rsidRPr="00464594">
              <w:rPr>
                <w:noProof/>
                <w:webHidden/>
                <w:sz w:val="24"/>
                <w:szCs w:val="24"/>
              </w:rPr>
            </w:r>
            <w:r w:rsidR="00464594" w:rsidRPr="00464594">
              <w:rPr>
                <w:noProof/>
                <w:webHidden/>
                <w:sz w:val="24"/>
                <w:szCs w:val="24"/>
              </w:rPr>
              <w:fldChar w:fldCharType="separate"/>
            </w:r>
            <w:r w:rsidR="00617EE3">
              <w:rPr>
                <w:noProof/>
                <w:webHidden/>
                <w:sz w:val="24"/>
                <w:szCs w:val="24"/>
              </w:rPr>
              <w:t>7</w:t>
            </w:r>
            <w:r w:rsidR="00464594" w:rsidRPr="00464594">
              <w:rPr>
                <w:noProof/>
                <w:webHidden/>
                <w:sz w:val="24"/>
                <w:szCs w:val="24"/>
              </w:rPr>
              <w:fldChar w:fldCharType="end"/>
            </w:r>
          </w:hyperlink>
        </w:p>
        <w:p w14:paraId="2397FA8F" w14:textId="5D46BD6C" w:rsidR="00464594" w:rsidRPr="00464594" w:rsidRDefault="00000000" w:rsidP="001735FE">
          <w:pPr>
            <w:pStyle w:val="TOC2"/>
            <w:tabs>
              <w:tab w:val="right" w:leader="dot" w:pos="9350"/>
            </w:tabs>
            <w:spacing w:line="360" w:lineRule="auto"/>
            <w:rPr>
              <w:noProof/>
              <w:sz w:val="24"/>
              <w:szCs w:val="24"/>
            </w:rPr>
          </w:pPr>
          <w:hyperlink w:anchor="_Toc120721393" w:history="1">
            <w:r w:rsidR="00464594" w:rsidRPr="00464594">
              <w:rPr>
                <w:rStyle w:val="Hyperlink"/>
                <w:noProof/>
                <w:sz w:val="24"/>
                <w:szCs w:val="24"/>
              </w:rPr>
              <w:t>Doxey's irridex model:</w:t>
            </w:r>
            <w:r w:rsidR="00464594" w:rsidRPr="00464594">
              <w:rPr>
                <w:noProof/>
                <w:webHidden/>
                <w:sz w:val="24"/>
                <w:szCs w:val="24"/>
              </w:rPr>
              <w:tab/>
            </w:r>
            <w:r w:rsidR="00464594" w:rsidRPr="00464594">
              <w:rPr>
                <w:noProof/>
                <w:webHidden/>
                <w:sz w:val="24"/>
                <w:szCs w:val="24"/>
              </w:rPr>
              <w:fldChar w:fldCharType="begin"/>
            </w:r>
            <w:r w:rsidR="00464594" w:rsidRPr="00464594">
              <w:rPr>
                <w:noProof/>
                <w:webHidden/>
                <w:sz w:val="24"/>
                <w:szCs w:val="24"/>
              </w:rPr>
              <w:instrText xml:space="preserve"> PAGEREF _Toc120721393 \h </w:instrText>
            </w:r>
            <w:r w:rsidR="00464594" w:rsidRPr="00464594">
              <w:rPr>
                <w:noProof/>
                <w:webHidden/>
                <w:sz w:val="24"/>
                <w:szCs w:val="24"/>
              </w:rPr>
            </w:r>
            <w:r w:rsidR="00464594" w:rsidRPr="00464594">
              <w:rPr>
                <w:noProof/>
                <w:webHidden/>
                <w:sz w:val="24"/>
                <w:szCs w:val="24"/>
              </w:rPr>
              <w:fldChar w:fldCharType="separate"/>
            </w:r>
            <w:r w:rsidR="00617EE3">
              <w:rPr>
                <w:noProof/>
                <w:webHidden/>
                <w:sz w:val="24"/>
                <w:szCs w:val="24"/>
              </w:rPr>
              <w:t>8</w:t>
            </w:r>
            <w:r w:rsidR="00464594" w:rsidRPr="00464594">
              <w:rPr>
                <w:noProof/>
                <w:webHidden/>
                <w:sz w:val="24"/>
                <w:szCs w:val="24"/>
              </w:rPr>
              <w:fldChar w:fldCharType="end"/>
            </w:r>
          </w:hyperlink>
        </w:p>
        <w:p w14:paraId="18740197" w14:textId="0E33B2CE" w:rsidR="00464594" w:rsidRPr="00464594" w:rsidRDefault="00000000" w:rsidP="001735FE">
          <w:pPr>
            <w:pStyle w:val="TOC1"/>
            <w:tabs>
              <w:tab w:val="right" w:leader="dot" w:pos="9350"/>
            </w:tabs>
            <w:spacing w:line="360" w:lineRule="auto"/>
            <w:rPr>
              <w:noProof/>
              <w:sz w:val="24"/>
              <w:szCs w:val="24"/>
            </w:rPr>
          </w:pPr>
          <w:hyperlink w:anchor="_Toc120721394" w:history="1">
            <w:r w:rsidR="00464594" w:rsidRPr="00464594">
              <w:rPr>
                <w:rStyle w:val="Hyperlink"/>
                <w:noProof/>
                <w:sz w:val="24"/>
                <w:szCs w:val="24"/>
              </w:rPr>
              <w:t>Recommendations</w:t>
            </w:r>
            <w:r w:rsidR="00464594" w:rsidRPr="00464594">
              <w:rPr>
                <w:noProof/>
                <w:webHidden/>
                <w:sz w:val="24"/>
                <w:szCs w:val="24"/>
              </w:rPr>
              <w:tab/>
            </w:r>
            <w:r w:rsidR="00464594" w:rsidRPr="00464594">
              <w:rPr>
                <w:noProof/>
                <w:webHidden/>
                <w:sz w:val="24"/>
                <w:szCs w:val="24"/>
              </w:rPr>
              <w:fldChar w:fldCharType="begin"/>
            </w:r>
            <w:r w:rsidR="00464594" w:rsidRPr="00464594">
              <w:rPr>
                <w:noProof/>
                <w:webHidden/>
                <w:sz w:val="24"/>
                <w:szCs w:val="24"/>
              </w:rPr>
              <w:instrText xml:space="preserve"> PAGEREF _Toc120721394 \h </w:instrText>
            </w:r>
            <w:r w:rsidR="00464594" w:rsidRPr="00464594">
              <w:rPr>
                <w:noProof/>
                <w:webHidden/>
                <w:sz w:val="24"/>
                <w:szCs w:val="24"/>
              </w:rPr>
            </w:r>
            <w:r w:rsidR="00464594" w:rsidRPr="00464594">
              <w:rPr>
                <w:noProof/>
                <w:webHidden/>
                <w:sz w:val="24"/>
                <w:szCs w:val="24"/>
              </w:rPr>
              <w:fldChar w:fldCharType="separate"/>
            </w:r>
            <w:r w:rsidR="00617EE3">
              <w:rPr>
                <w:noProof/>
                <w:webHidden/>
                <w:sz w:val="24"/>
                <w:szCs w:val="24"/>
              </w:rPr>
              <w:t>8</w:t>
            </w:r>
            <w:r w:rsidR="00464594" w:rsidRPr="00464594">
              <w:rPr>
                <w:noProof/>
                <w:webHidden/>
                <w:sz w:val="24"/>
                <w:szCs w:val="24"/>
              </w:rPr>
              <w:fldChar w:fldCharType="end"/>
            </w:r>
          </w:hyperlink>
        </w:p>
        <w:p w14:paraId="356DB5D4" w14:textId="4EA7AF64" w:rsidR="00464594" w:rsidRPr="00464594" w:rsidRDefault="00000000" w:rsidP="001735FE">
          <w:pPr>
            <w:pStyle w:val="TOC1"/>
            <w:tabs>
              <w:tab w:val="right" w:leader="dot" w:pos="9350"/>
            </w:tabs>
            <w:spacing w:line="360" w:lineRule="auto"/>
            <w:rPr>
              <w:noProof/>
              <w:sz w:val="24"/>
              <w:szCs w:val="24"/>
            </w:rPr>
          </w:pPr>
          <w:hyperlink w:anchor="_Toc120721395" w:history="1">
            <w:r w:rsidR="00464594" w:rsidRPr="00464594">
              <w:rPr>
                <w:rStyle w:val="Hyperlink"/>
                <w:noProof/>
                <w:sz w:val="24"/>
                <w:szCs w:val="24"/>
              </w:rPr>
              <w:t>Conclusion</w:t>
            </w:r>
            <w:r w:rsidR="00464594" w:rsidRPr="00464594">
              <w:rPr>
                <w:noProof/>
                <w:webHidden/>
                <w:sz w:val="24"/>
                <w:szCs w:val="24"/>
              </w:rPr>
              <w:tab/>
            </w:r>
            <w:r w:rsidR="00464594" w:rsidRPr="00464594">
              <w:rPr>
                <w:noProof/>
                <w:webHidden/>
                <w:sz w:val="24"/>
                <w:szCs w:val="24"/>
              </w:rPr>
              <w:fldChar w:fldCharType="begin"/>
            </w:r>
            <w:r w:rsidR="00464594" w:rsidRPr="00464594">
              <w:rPr>
                <w:noProof/>
                <w:webHidden/>
                <w:sz w:val="24"/>
                <w:szCs w:val="24"/>
              </w:rPr>
              <w:instrText xml:space="preserve"> PAGEREF _Toc120721395 \h </w:instrText>
            </w:r>
            <w:r w:rsidR="00464594" w:rsidRPr="00464594">
              <w:rPr>
                <w:noProof/>
                <w:webHidden/>
                <w:sz w:val="24"/>
                <w:szCs w:val="24"/>
              </w:rPr>
            </w:r>
            <w:r w:rsidR="00464594" w:rsidRPr="00464594">
              <w:rPr>
                <w:noProof/>
                <w:webHidden/>
                <w:sz w:val="24"/>
                <w:szCs w:val="24"/>
              </w:rPr>
              <w:fldChar w:fldCharType="separate"/>
            </w:r>
            <w:r w:rsidR="00617EE3">
              <w:rPr>
                <w:noProof/>
                <w:webHidden/>
                <w:sz w:val="24"/>
                <w:szCs w:val="24"/>
              </w:rPr>
              <w:t>9</w:t>
            </w:r>
            <w:r w:rsidR="00464594" w:rsidRPr="00464594">
              <w:rPr>
                <w:noProof/>
                <w:webHidden/>
                <w:sz w:val="24"/>
                <w:szCs w:val="24"/>
              </w:rPr>
              <w:fldChar w:fldCharType="end"/>
            </w:r>
          </w:hyperlink>
        </w:p>
        <w:p w14:paraId="4CE553CA" w14:textId="601EF352" w:rsidR="00464594" w:rsidRPr="00464594" w:rsidRDefault="00000000" w:rsidP="001735FE">
          <w:pPr>
            <w:pStyle w:val="TOC1"/>
            <w:tabs>
              <w:tab w:val="right" w:leader="dot" w:pos="9350"/>
            </w:tabs>
            <w:spacing w:line="360" w:lineRule="auto"/>
            <w:rPr>
              <w:noProof/>
              <w:sz w:val="24"/>
              <w:szCs w:val="24"/>
            </w:rPr>
          </w:pPr>
          <w:hyperlink w:anchor="_Toc120721396" w:history="1">
            <w:r w:rsidR="00464594" w:rsidRPr="00464594">
              <w:rPr>
                <w:rStyle w:val="Hyperlink"/>
                <w:noProof/>
                <w:sz w:val="24"/>
                <w:szCs w:val="24"/>
              </w:rPr>
              <w:t>References</w:t>
            </w:r>
            <w:r w:rsidR="00464594" w:rsidRPr="00464594">
              <w:rPr>
                <w:noProof/>
                <w:webHidden/>
                <w:sz w:val="24"/>
                <w:szCs w:val="24"/>
              </w:rPr>
              <w:tab/>
            </w:r>
            <w:r w:rsidR="00464594" w:rsidRPr="00464594">
              <w:rPr>
                <w:noProof/>
                <w:webHidden/>
                <w:sz w:val="24"/>
                <w:szCs w:val="24"/>
              </w:rPr>
              <w:fldChar w:fldCharType="begin"/>
            </w:r>
            <w:r w:rsidR="00464594" w:rsidRPr="00464594">
              <w:rPr>
                <w:noProof/>
                <w:webHidden/>
                <w:sz w:val="24"/>
                <w:szCs w:val="24"/>
              </w:rPr>
              <w:instrText xml:space="preserve"> PAGEREF _Toc120721396 \h </w:instrText>
            </w:r>
            <w:r w:rsidR="00464594" w:rsidRPr="00464594">
              <w:rPr>
                <w:noProof/>
                <w:webHidden/>
                <w:sz w:val="24"/>
                <w:szCs w:val="24"/>
              </w:rPr>
            </w:r>
            <w:r w:rsidR="00464594" w:rsidRPr="00464594">
              <w:rPr>
                <w:noProof/>
                <w:webHidden/>
                <w:sz w:val="24"/>
                <w:szCs w:val="24"/>
              </w:rPr>
              <w:fldChar w:fldCharType="separate"/>
            </w:r>
            <w:r w:rsidR="00617EE3">
              <w:rPr>
                <w:noProof/>
                <w:webHidden/>
                <w:sz w:val="24"/>
                <w:szCs w:val="24"/>
              </w:rPr>
              <w:t>10</w:t>
            </w:r>
            <w:r w:rsidR="00464594" w:rsidRPr="00464594">
              <w:rPr>
                <w:noProof/>
                <w:webHidden/>
                <w:sz w:val="24"/>
                <w:szCs w:val="24"/>
              </w:rPr>
              <w:fldChar w:fldCharType="end"/>
            </w:r>
          </w:hyperlink>
        </w:p>
        <w:p w14:paraId="22E7B143" w14:textId="3408F853" w:rsidR="00464594" w:rsidRDefault="00464594" w:rsidP="001735FE">
          <w:pPr>
            <w:spacing w:line="360" w:lineRule="auto"/>
          </w:pPr>
          <w:r w:rsidRPr="00464594">
            <w:rPr>
              <w:b/>
              <w:bCs/>
              <w:noProof/>
              <w:sz w:val="24"/>
              <w:szCs w:val="24"/>
            </w:rPr>
            <w:fldChar w:fldCharType="end"/>
          </w:r>
        </w:p>
      </w:sdtContent>
    </w:sdt>
    <w:p w14:paraId="18DE77C5" w14:textId="77777777" w:rsidR="00464594" w:rsidRDefault="00464594" w:rsidP="001735FE">
      <w:pPr>
        <w:spacing w:line="360" w:lineRule="auto"/>
        <w:jc w:val="center"/>
        <w:rPr>
          <w:b/>
          <w:sz w:val="24"/>
          <w:szCs w:val="24"/>
        </w:rPr>
      </w:pPr>
    </w:p>
    <w:p w14:paraId="4DB230DA" w14:textId="77777777" w:rsidR="00464594" w:rsidRDefault="00464594" w:rsidP="001735FE">
      <w:pPr>
        <w:spacing w:line="360" w:lineRule="auto"/>
        <w:jc w:val="both"/>
        <w:rPr>
          <w:b/>
          <w:sz w:val="24"/>
          <w:szCs w:val="24"/>
        </w:rPr>
      </w:pPr>
    </w:p>
    <w:p w14:paraId="76212571" w14:textId="77777777" w:rsidR="007B0506" w:rsidRDefault="007B0506" w:rsidP="001735FE">
      <w:pPr>
        <w:spacing w:line="360" w:lineRule="auto"/>
        <w:rPr>
          <w:b/>
          <w:sz w:val="24"/>
          <w:szCs w:val="24"/>
        </w:rPr>
      </w:pPr>
      <w:r>
        <w:rPr>
          <w:b/>
          <w:sz w:val="24"/>
          <w:szCs w:val="24"/>
        </w:rPr>
        <w:br w:type="page"/>
      </w:r>
    </w:p>
    <w:p w14:paraId="11C0A54A" w14:textId="0C9974C3" w:rsidR="002026DB" w:rsidRDefault="001121C8" w:rsidP="001735FE">
      <w:pPr>
        <w:pStyle w:val="Heading1"/>
      </w:pPr>
      <w:bookmarkStart w:id="0" w:name="_Toc120721389"/>
      <w:r>
        <w:lastRenderedPageBreak/>
        <w:t>Introduction</w:t>
      </w:r>
      <w:bookmarkEnd w:id="0"/>
    </w:p>
    <w:p w14:paraId="2691C04E" w14:textId="73961233" w:rsidR="002026DB" w:rsidRDefault="00AF7CDA" w:rsidP="001735FE">
      <w:pPr>
        <w:spacing w:line="360" w:lineRule="auto"/>
        <w:ind w:firstLine="720"/>
        <w:jc w:val="both"/>
        <w:rPr>
          <w:sz w:val="24"/>
          <w:szCs w:val="24"/>
        </w:rPr>
      </w:pPr>
      <w:r>
        <w:rPr>
          <w:sz w:val="24"/>
          <w:szCs w:val="24"/>
        </w:rPr>
        <w:t>The definition of the concept of sustainable tourism has been aligned by the UN world tourism</w:t>
      </w:r>
      <w:r w:rsidR="00DB5C65">
        <w:rPr>
          <w:sz w:val="24"/>
          <w:szCs w:val="24"/>
        </w:rPr>
        <w:t xml:space="preserve"> </w:t>
      </w:r>
      <w:r>
        <w:rPr>
          <w:sz w:val="24"/>
          <w:szCs w:val="24"/>
        </w:rPr>
        <w:t xml:space="preserve">and United Nations </w:t>
      </w:r>
      <w:r w:rsidR="001121C8">
        <w:rPr>
          <w:sz w:val="24"/>
          <w:szCs w:val="24"/>
        </w:rPr>
        <w:t xml:space="preserve">environment </w:t>
      </w:r>
      <w:r w:rsidR="00D22CC2">
        <w:rPr>
          <w:sz w:val="24"/>
          <w:szCs w:val="24"/>
        </w:rPr>
        <w:t>program</w:t>
      </w:r>
      <w:r w:rsidR="001121C8">
        <w:rPr>
          <w:sz w:val="24"/>
          <w:szCs w:val="24"/>
        </w:rPr>
        <w:t xml:space="preserve"> </w:t>
      </w:r>
      <w:r w:rsidR="00D22CC2">
        <w:rPr>
          <w:sz w:val="24"/>
          <w:szCs w:val="24"/>
        </w:rPr>
        <w:t>organi</w:t>
      </w:r>
      <w:r w:rsidR="001735FE">
        <w:rPr>
          <w:sz w:val="24"/>
          <w:szCs w:val="24"/>
        </w:rPr>
        <w:t>s</w:t>
      </w:r>
      <w:r w:rsidR="00D22CC2">
        <w:rPr>
          <w:sz w:val="24"/>
          <w:szCs w:val="24"/>
        </w:rPr>
        <w:t>ation</w:t>
      </w:r>
      <w:r w:rsidR="001121C8">
        <w:rPr>
          <w:sz w:val="24"/>
          <w:szCs w:val="24"/>
        </w:rPr>
        <w:t xml:space="preserve"> </w:t>
      </w:r>
      <w:r w:rsidR="00DB5C65">
        <w:rPr>
          <w:sz w:val="24"/>
          <w:szCs w:val="24"/>
        </w:rPr>
        <w:t xml:space="preserve">in terms of </w:t>
      </w:r>
      <w:r w:rsidR="001121C8">
        <w:rPr>
          <w:sz w:val="24"/>
          <w:szCs w:val="24"/>
        </w:rPr>
        <w:t xml:space="preserve">developing the current and future economy of tourism, enhancing social and environmental impacts, addressing issues of the industry </w:t>
      </w:r>
      <w:r w:rsidR="00DB5C65">
        <w:rPr>
          <w:sz w:val="24"/>
          <w:szCs w:val="24"/>
        </w:rPr>
        <w:t>besides meeting the</w:t>
      </w:r>
      <w:r w:rsidR="001121C8">
        <w:rPr>
          <w:sz w:val="24"/>
          <w:szCs w:val="24"/>
        </w:rPr>
        <w:t xml:space="preserve"> </w:t>
      </w:r>
      <w:r w:rsidR="00DB5C65">
        <w:rPr>
          <w:sz w:val="24"/>
          <w:szCs w:val="24"/>
        </w:rPr>
        <w:t>visitor’s demands</w:t>
      </w:r>
      <w:r w:rsidR="001121C8">
        <w:rPr>
          <w:sz w:val="24"/>
          <w:szCs w:val="24"/>
        </w:rPr>
        <w:t>, host communities</w:t>
      </w:r>
      <w:r w:rsidR="00D22CC2">
        <w:rPr>
          <w:sz w:val="24"/>
          <w:szCs w:val="24"/>
        </w:rPr>
        <w:t>,</w:t>
      </w:r>
      <w:r w:rsidR="001121C8">
        <w:rPr>
          <w:sz w:val="24"/>
          <w:szCs w:val="24"/>
        </w:rPr>
        <w:t xml:space="preserve"> and the environment (</w:t>
      </w:r>
      <w:proofErr w:type="spellStart"/>
      <w:r w:rsidR="001121C8">
        <w:rPr>
          <w:color w:val="222222"/>
          <w:sz w:val="24"/>
          <w:szCs w:val="24"/>
          <w:highlight w:val="white"/>
        </w:rPr>
        <w:t>Goffi</w:t>
      </w:r>
      <w:proofErr w:type="spellEnd"/>
      <w:r w:rsidR="001121C8">
        <w:rPr>
          <w:color w:val="222222"/>
          <w:sz w:val="24"/>
          <w:szCs w:val="24"/>
          <w:highlight w:val="white"/>
        </w:rPr>
        <w:t xml:space="preserve">, </w:t>
      </w:r>
      <w:proofErr w:type="spellStart"/>
      <w:r w:rsidR="001121C8">
        <w:rPr>
          <w:color w:val="222222"/>
          <w:sz w:val="24"/>
          <w:szCs w:val="24"/>
          <w:highlight w:val="white"/>
        </w:rPr>
        <w:t>Cucculelli</w:t>
      </w:r>
      <w:proofErr w:type="spellEnd"/>
      <w:r w:rsidR="001121C8">
        <w:rPr>
          <w:color w:val="222222"/>
          <w:sz w:val="24"/>
          <w:szCs w:val="24"/>
          <w:highlight w:val="white"/>
        </w:rPr>
        <w:t xml:space="preserve">, and </w:t>
      </w:r>
      <w:proofErr w:type="spellStart"/>
      <w:r w:rsidR="001121C8">
        <w:rPr>
          <w:color w:val="222222"/>
          <w:sz w:val="24"/>
          <w:szCs w:val="24"/>
          <w:highlight w:val="white"/>
        </w:rPr>
        <w:t>Masiero</w:t>
      </w:r>
      <w:proofErr w:type="spellEnd"/>
      <w:r w:rsidR="001121C8">
        <w:rPr>
          <w:color w:val="222222"/>
          <w:sz w:val="24"/>
          <w:szCs w:val="24"/>
          <w:highlight w:val="white"/>
        </w:rPr>
        <w:t xml:space="preserve"> 2019</w:t>
      </w:r>
      <w:r w:rsidR="001121C8">
        <w:rPr>
          <w:sz w:val="24"/>
          <w:szCs w:val="24"/>
        </w:rPr>
        <w:t xml:space="preserve">). Sustainable tourism also can be a concept to cover the complete vision experience referring to the environmental, social, cultural, economic aspects of tourism development which must be established under a suitable balance between limits and usage so that sustainable tourism can easily change, plan and monitor. The study develops Host </w:t>
      </w:r>
      <w:r w:rsidR="00D22CC2">
        <w:rPr>
          <w:sz w:val="24"/>
          <w:szCs w:val="24"/>
        </w:rPr>
        <w:t>Hotels</w:t>
      </w:r>
      <w:r w:rsidR="001121C8">
        <w:rPr>
          <w:sz w:val="24"/>
          <w:szCs w:val="24"/>
        </w:rPr>
        <w:t xml:space="preserve"> and Resorts Inc. while the climate crisis and hospitality industry has been </w:t>
      </w:r>
      <w:r w:rsidR="00D22CC2">
        <w:rPr>
          <w:sz w:val="24"/>
          <w:szCs w:val="24"/>
        </w:rPr>
        <w:t>chosen</w:t>
      </w:r>
      <w:r w:rsidR="001121C8">
        <w:rPr>
          <w:sz w:val="24"/>
          <w:szCs w:val="24"/>
        </w:rPr>
        <w:t xml:space="preserve"> for enhancing its considerable impact across ecosystems and communities, economics</w:t>
      </w:r>
      <w:r w:rsidR="00D22CC2">
        <w:rPr>
          <w:sz w:val="24"/>
          <w:szCs w:val="24"/>
        </w:rPr>
        <w:t>,</w:t>
      </w:r>
      <w:r w:rsidR="001121C8">
        <w:rPr>
          <w:sz w:val="24"/>
          <w:szCs w:val="24"/>
        </w:rPr>
        <w:t xml:space="preserve"> and businesses. The study also develops a destination: India to provide recommendations on knowledge about its tourism destination using </w:t>
      </w:r>
      <w:r w:rsidR="001121C8" w:rsidRPr="00523450">
        <w:rPr>
          <w:sz w:val="24"/>
          <w:szCs w:val="24"/>
        </w:rPr>
        <w:t>three</w:t>
      </w:r>
      <w:r w:rsidR="00523450" w:rsidRPr="00523450">
        <w:rPr>
          <w:sz w:val="24"/>
          <w:szCs w:val="24"/>
        </w:rPr>
        <w:t xml:space="preserve"> important support systems of sustainability</w:t>
      </w:r>
      <w:r w:rsidR="001121C8" w:rsidRPr="00523450">
        <w:rPr>
          <w:sz w:val="24"/>
          <w:szCs w:val="24"/>
        </w:rPr>
        <w:t>: economic, environmental</w:t>
      </w:r>
      <w:r w:rsidR="00D22CC2" w:rsidRPr="00523450">
        <w:rPr>
          <w:sz w:val="24"/>
          <w:szCs w:val="24"/>
        </w:rPr>
        <w:t>,</w:t>
      </w:r>
      <w:r w:rsidR="001121C8" w:rsidRPr="00523450">
        <w:rPr>
          <w:sz w:val="24"/>
          <w:szCs w:val="24"/>
        </w:rPr>
        <w:t xml:space="preserve"> and social culture. Also</w:t>
      </w:r>
      <w:r w:rsidR="00D22CC2" w:rsidRPr="00523450">
        <w:rPr>
          <w:sz w:val="24"/>
          <w:szCs w:val="24"/>
        </w:rPr>
        <w:t>,</w:t>
      </w:r>
      <w:r w:rsidR="001121C8" w:rsidRPr="00523450">
        <w:rPr>
          <w:sz w:val="24"/>
          <w:szCs w:val="24"/>
        </w:rPr>
        <w:t xml:space="preserve"> the case study within the hospitality and tourism sector must </w:t>
      </w:r>
      <w:r w:rsidR="00D22CC2" w:rsidRPr="00523450">
        <w:rPr>
          <w:sz w:val="24"/>
          <w:szCs w:val="24"/>
        </w:rPr>
        <w:t>analyse</w:t>
      </w:r>
      <w:r w:rsidR="001121C8" w:rsidRPr="00523450">
        <w:rPr>
          <w:sz w:val="24"/>
          <w:szCs w:val="24"/>
        </w:rPr>
        <w:t xml:space="preserve"> the Butler's life-cycle model and </w:t>
      </w:r>
      <w:proofErr w:type="spellStart"/>
      <w:r w:rsidR="001121C8" w:rsidRPr="00523450">
        <w:rPr>
          <w:sz w:val="24"/>
          <w:szCs w:val="24"/>
        </w:rPr>
        <w:t>Doxey's</w:t>
      </w:r>
      <w:proofErr w:type="spellEnd"/>
      <w:r w:rsidR="001121C8" w:rsidRPr="00523450">
        <w:rPr>
          <w:sz w:val="24"/>
          <w:szCs w:val="24"/>
        </w:rPr>
        <w:t xml:space="preserve"> </w:t>
      </w:r>
      <w:proofErr w:type="spellStart"/>
      <w:r w:rsidR="001121C8" w:rsidRPr="00523450">
        <w:rPr>
          <w:sz w:val="24"/>
          <w:szCs w:val="24"/>
        </w:rPr>
        <w:t>irridex</w:t>
      </w:r>
      <w:proofErr w:type="spellEnd"/>
      <w:r w:rsidR="001121C8" w:rsidRPr="00523450">
        <w:rPr>
          <w:sz w:val="24"/>
          <w:szCs w:val="24"/>
        </w:rPr>
        <w:t xml:space="preserve"> model determining how th</w:t>
      </w:r>
      <w:r w:rsidR="00523450" w:rsidRPr="00523450">
        <w:rPr>
          <w:sz w:val="24"/>
          <w:szCs w:val="24"/>
        </w:rPr>
        <w:t>is</w:t>
      </w:r>
      <w:r w:rsidR="001121C8" w:rsidRPr="00523450">
        <w:rPr>
          <w:sz w:val="24"/>
          <w:szCs w:val="24"/>
        </w:rPr>
        <w:t xml:space="preserve"> case study can keep sustainability at the core </w:t>
      </w:r>
      <w:r w:rsidR="001121C8">
        <w:rPr>
          <w:sz w:val="24"/>
          <w:szCs w:val="24"/>
        </w:rPr>
        <w:t>of different recommendations.</w:t>
      </w:r>
    </w:p>
    <w:p w14:paraId="408B418F" w14:textId="77777777" w:rsidR="002026DB" w:rsidRDefault="001121C8" w:rsidP="001735FE">
      <w:pPr>
        <w:pStyle w:val="Heading1"/>
      </w:pPr>
      <w:bookmarkStart w:id="1" w:name="_Toc120721390"/>
      <w:r>
        <w:t>Discussion</w:t>
      </w:r>
      <w:bookmarkEnd w:id="1"/>
    </w:p>
    <w:p w14:paraId="395EE0E5" w14:textId="4024BB85" w:rsidR="002026DB" w:rsidRDefault="001121C8" w:rsidP="001735FE">
      <w:pPr>
        <w:spacing w:line="360" w:lineRule="auto"/>
        <w:ind w:firstLine="720"/>
        <w:jc w:val="both"/>
        <w:rPr>
          <w:sz w:val="24"/>
          <w:szCs w:val="24"/>
        </w:rPr>
      </w:pPr>
      <w:r>
        <w:rPr>
          <w:sz w:val="24"/>
          <w:szCs w:val="24"/>
        </w:rPr>
        <w:t xml:space="preserve">Sustainable tourism </w:t>
      </w:r>
      <w:r w:rsidR="00D22CC2">
        <w:rPr>
          <w:sz w:val="24"/>
          <w:szCs w:val="24"/>
        </w:rPr>
        <w:t>destinations</w:t>
      </w:r>
      <w:r>
        <w:rPr>
          <w:sz w:val="24"/>
          <w:szCs w:val="24"/>
        </w:rPr>
        <w:t xml:space="preserve"> can be one of tourist attractions for experiencing sustainable and green efforts for its functioning, using recyclable raw materials as well as developing energy conservation, </w:t>
      </w:r>
      <w:r w:rsidR="00D22CC2">
        <w:rPr>
          <w:sz w:val="24"/>
          <w:szCs w:val="24"/>
        </w:rPr>
        <w:t xml:space="preserve">and </w:t>
      </w:r>
      <w:r>
        <w:rPr>
          <w:sz w:val="24"/>
          <w:szCs w:val="24"/>
        </w:rPr>
        <w:t>wildlife preservation according to</w:t>
      </w:r>
      <w:r w:rsidR="00DB5C65">
        <w:rPr>
          <w:sz w:val="24"/>
          <w:szCs w:val="24"/>
        </w:rPr>
        <w:t xml:space="preserve"> </w:t>
      </w:r>
      <w:r w:rsidRPr="00EC1FA1">
        <w:rPr>
          <w:sz w:val="24"/>
          <w:szCs w:val="24"/>
        </w:rPr>
        <w:t>the</w:t>
      </w:r>
      <w:r w:rsidR="00DB5C65" w:rsidRPr="00EC1FA1">
        <w:rPr>
          <w:sz w:val="24"/>
          <w:szCs w:val="24"/>
        </w:rPr>
        <w:t xml:space="preserve"> </w:t>
      </w:r>
      <w:r w:rsidRPr="00EC1FA1">
        <w:rPr>
          <w:sz w:val="24"/>
          <w:szCs w:val="24"/>
        </w:rPr>
        <w:t xml:space="preserve">UN environment </w:t>
      </w:r>
      <w:r w:rsidR="00D22CC2" w:rsidRPr="00EC1FA1">
        <w:rPr>
          <w:sz w:val="24"/>
          <w:szCs w:val="24"/>
        </w:rPr>
        <w:t>program</w:t>
      </w:r>
      <w:r w:rsidRPr="00EC1FA1">
        <w:rPr>
          <w:sz w:val="24"/>
          <w:szCs w:val="24"/>
        </w:rPr>
        <w:t xml:space="preserve"> and UN world tourism </w:t>
      </w:r>
      <w:r w:rsidR="00D22CC2" w:rsidRPr="00EC1FA1">
        <w:rPr>
          <w:sz w:val="24"/>
          <w:szCs w:val="24"/>
        </w:rPr>
        <w:t>organi</w:t>
      </w:r>
      <w:r w:rsidR="001735FE" w:rsidRPr="00EC1FA1">
        <w:rPr>
          <w:sz w:val="24"/>
          <w:szCs w:val="24"/>
        </w:rPr>
        <w:t>s</w:t>
      </w:r>
      <w:r w:rsidR="00D22CC2" w:rsidRPr="00EC1FA1">
        <w:rPr>
          <w:sz w:val="24"/>
          <w:szCs w:val="24"/>
        </w:rPr>
        <w:t>ation</w:t>
      </w:r>
      <w:r w:rsidRPr="00EC1FA1">
        <w:rPr>
          <w:sz w:val="24"/>
          <w:szCs w:val="24"/>
        </w:rPr>
        <w:t xml:space="preserve"> (</w:t>
      </w:r>
      <w:proofErr w:type="spellStart"/>
      <w:r w:rsidRPr="00EC1FA1">
        <w:rPr>
          <w:sz w:val="24"/>
          <w:szCs w:val="24"/>
          <w:highlight w:val="white"/>
        </w:rPr>
        <w:t>Roxas</w:t>
      </w:r>
      <w:proofErr w:type="spellEnd"/>
      <w:r w:rsidRPr="00EC1FA1">
        <w:rPr>
          <w:sz w:val="24"/>
          <w:szCs w:val="24"/>
          <w:highlight w:val="white"/>
        </w:rPr>
        <w:t xml:space="preserve">, Rivera, and Gutierrez </w:t>
      </w:r>
      <w:r>
        <w:rPr>
          <w:color w:val="222222"/>
          <w:sz w:val="24"/>
          <w:szCs w:val="24"/>
          <w:highlight w:val="white"/>
        </w:rPr>
        <w:t>2020</w:t>
      </w:r>
      <w:r>
        <w:rPr>
          <w:sz w:val="24"/>
          <w:szCs w:val="24"/>
        </w:rPr>
        <w:t xml:space="preserve">). The case study also defines rising carbon emissions with considerable impact across communities and ecosystems where the Paris agreement can be implemented along with United </w:t>
      </w:r>
      <w:r w:rsidR="00D22CC2">
        <w:rPr>
          <w:sz w:val="24"/>
          <w:szCs w:val="24"/>
        </w:rPr>
        <w:t>Nations’</w:t>
      </w:r>
      <w:r>
        <w:rPr>
          <w:sz w:val="24"/>
          <w:szCs w:val="24"/>
        </w:rPr>
        <w:t xml:space="preserve"> sustainable development goals. This can be evaluated to </w:t>
      </w:r>
      <w:r w:rsidR="00D22CC2">
        <w:rPr>
          <w:sz w:val="24"/>
          <w:szCs w:val="24"/>
        </w:rPr>
        <w:t>energy-poor</w:t>
      </w:r>
      <w:r>
        <w:rPr>
          <w:sz w:val="24"/>
          <w:szCs w:val="24"/>
        </w:rPr>
        <w:t xml:space="preserve"> countries which are requiring more water storage and electricity causing shortages in the region's hospitality industry such as Cape Town. </w:t>
      </w:r>
    </w:p>
    <w:p w14:paraId="07E671C9" w14:textId="66AAAC4A" w:rsidR="002026DB" w:rsidRDefault="001121C8" w:rsidP="001735FE">
      <w:pPr>
        <w:spacing w:line="360" w:lineRule="auto"/>
        <w:ind w:firstLine="720"/>
        <w:jc w:val="both"/>
        <w:rPr>
          <w:sz w:val="24"/>
          <w:szCs w:val="24"/>
        </w:rPr>
      </w:pPr>
      <w:r>
        <w:rPr>
          <w:sz w:val="24"/>
          <w:szCs w:val="24"/>
        </w:rPr>
        <w:lastRenderedPageBreak/>
        <w:t xml:space="preserve">The case study of Host </w:t>
      </w:r>
      <w:r w:rsidR="00D22CC2">
        <w:rPr>
          <w:sz w:val="24"/>
          <w:szCs w:val="24"/>
        </w:rPr>
        <w:t>Hotels</w:t>
      </w:r>
      <w:r>
        <w:rPr>
          <w:sz w:val="24"/>
          <w:szCs w:val="24"/>
        </w:rPr>
        <w:t xml:space="preserve"> and Resorts Inc. can be targeted for developing their global expansion </w:t>
      </w:r>
      <w:r w:rsidR="00D22CC2">
        <w:rPr>
          <w:sz w:val="24"/>
          <w:szCs w:val="24"/>
        </w:rPr>
        <w:t>by</w:t>
      </w:r>
      <w:r>
        <w:rPr>
          <w:sz w:val="24"/>
          <w:szCs w:val="24"/>
        </w:rPr>
        <w:t xml:space="preserve"> exceeding reduction targets by 2017 and 2020 </w:t>
      </w:r>
      <w:r w:rsidR="00D22CC2">
        <w:rPr>
          <w:sz w:val="24"/>
          <w:szCs w:val="24"/>
        </w:rPr>
        <w:t>for</w:t>
      </w:r>
      <w:r>
        <w:rPr>
          <w:sz w:val="24"/>
          <w:szCs w:val="24"/>
        </w:rPr>
        <w:t xml:space="preserve"> greenhouse gas, water, energy</w:t>
      </w:r>
      <w:r w:rsidR="00D22CC2">
        <w:rPr>
          <w:sz w:val="24"/>
          <w:szCs w:val="24"/>
        </w:rPr>
        <w:t>,</w:t>
      </w:r>
      <w:r>
        <w:rPr>
          <w:sz w:val="24"/>
          <w:szCs w:val="24"/>
        </w:rPr>
        <w:t xml:space="preserve"> and waste</w:t>
      </w:r>
      <w:r w:rsidR="000B1E7B">
        <w:rPr>
          <w:sz w:val="24"/>
          <w:szCs w:val="24"/>
        </w:rPr>
        <w:t xml:space="preserve"> (</w:t>
      </w:r>
      <w:r w:rsidR="000B1E7B" w:rsidRPr="00965799">
        <w:rPr>
          <w:color w:val="222222"/>
          <w:sz w:val="24"/>
          <w:szCs w:val="24"/>
          <w:shd w:val="clear" w:color="auto" w:fill="FFFFFF"/>
        </w:rPr>
        <w:t>Cui, Wang, and Wang</w:t>
      </w:r>
      <w:r w:rsidR="000B1E7B">
        <w:rPr>
          <w:color w:val="222222"/>
          <w:sz w:val="24"/>
          <w:szCs w:val="24"/>
          <w:shd w:val="clear" w:color="auto" w:fill="FFFFFF"/>
        </w:rPr>
        <w:t xml:space="preserve"> 2018</w:t>
      </w:r>
      <w:r w:rsidR="000B1E7B">
        <w:rPr>
          <w:sz w:val="24"/>
          <w:szCs w:val="24"/>
        </w:rPr>
        <w:t>)</w:t>
      </w:r>
      <w:r>
        <w:rPr>
          <w:sz w:val="24"/>
          <w:szCs w:val="24"/>
        </w:rPr>
        <w:t>. Also</w:t>
      </w:r>
      <w:r w:rsidR="00D22CC2">
        <w:rPr>
          <w:sz w:val="24"/>
          <w:szCs w:val="24"/>
        </w:rPr>
        <w:t>,</w:t>
      </w:r>
      <w:r>
        <w:rPr>
          <w:sz w:val="24"/>
          <w:szCs w:val="24"/>
        </w:rPr>
        <w:t xml:space="preserve"> the cost perception gap </w:t>
      </w:r>
      <w:r w:rsidR="00D22CC2">
        <w:rPr>
          <w:sz w:val="24"/>
          <w:szCs w:val="24"/>
        </w:rPr>
        <w:t xml:space="preserve">is </w:t>
      </w:r>
      <w:r>
        <w:rPr>
          <w:sz w:val="24"/>
          <w:szCs w:val="24"/>
        </w:rPr>
        <w:t xml:space="preserve">significantly </w:t>
      </w:r>
      <w:r w:rsidR="00D22CC2" w:rsidRPr="00EC1FA1">
        <w:rPr>
          <w:sz w:val="24"/>
          <w:szCs w:val="24"/>
        </w:rPr>
        <w:t>real</w:t>
      </w:r>
      <w:r w:rsidR="001735FE" w:rsidRPr="00EC1FA1">
        <w:rPr>
          <w:sz w:val="24"/>
          <w:szCs w:val="24"/>
        </w:rPr>
        <w:t>is</w:t>
      </w:r>
      <w:r w:rsidR="00D22CC2" w:rsidRPr="00EC1FA1">
        <w:rPr>
          <w:sz w:val="24"/>
          <w:szCs w:val="24"/>
        </w:rPr>
        <w:t>ed</w:t>
      </w:r>
      <w:r w:rsidRPr="00EC1FA1">
        <w:rPr>
          <w:sz w:val="24"/>
          <w:szCs w:val="24"/>
        </w:rPr>
        <w:t xml:space="preserve"> due to </w:t>
      </w:r>
      <w:r w:rsidR="00D22CC2" w:rsidRPr="00EC1FA1">
        <w:rPr>
          <w:sz w:val="24"/>
          <w:szCs w:val="24"/>
        </w:rPr>
        <w:t xml:space="preserve">the </w:t>
      </w:r>
      <w:r w:rsidRPr="00EC1FA1">
        <w:rPr>
          <w:sz w:val="24"/>
          <w:szCs w:val="24"/>
        </w:rPr>
        <w:t xml:space="preserve">high perceived cost for sustainable </w:t>
      </w:r>
      <w:r w:rsidR="00D22CC2">
        <w:rPr>
          <w:sz w:val="24"/>
          <w:szCs w:val="24"/>
        </w:rPr>
        <w:t>buildings</w:t>
      </w:r>
      <w:r>
        <w:rPr>
          <w:sz w:val="24"/>
          <w:szCs w:val="24"/>
        </w:rPr>
        <w:t xml:space="preserve"> which are lower than the industry estimates. These costs are also being associated with the cost of technologies and increased levels of environmental certification. </w:t>
      </w:r>
      <w:r w:rsidR="00D22CC2">
        <w:rPr>
          <w:sz w:val="24"/>
          <w:szCs w:val="24"/>
        </w:rPr>
        <w:t>The</w:t>
      </w:r>
      <w:r>
        <w:rPr>
          <w:sz w:val="24"/>
          <w:szCs w:val="24"/>
        </w:rPr>
        <w:t xml:space="preserve"> World Green Building Trends 2018 evaluated very high capital expenditure for building sustainable projects of host hotels and resorts </w:t>
      </w:r>
      <w:r w:rsidR="00D22CC2">
        <w:rPr>
          <w:sz w:val="24"/>
          <w:szCs w:val="24"/>
        </w:rPr>
        <w:t>whereas</w:t>
      </w:r>
      <w:r>
        <w:rPr>
          <w:sz w:val="24"/>
          <w:szCs w:val="24"/>
        </w:rPr>
        <w:t xml:space="preserve"> the case study also included resource efficiency solutions for their site outlining benchmarks </w:t>
      </w:r>
      <w:r w:rsidR="00D22CC2">
        <w:rPr>
          <w:sz w:val="24"/>
          <w:szCs w:val="24"/>
        </w:rPr>
        <w:t xml:space="preserve">and </w:t>
      </w:r>
      <w:r>
        <w:rPr>
          <w:sz w:val="24"/>
          <w:szCs w:val="24"/>
        </w:rPr>
        <w:t xml:space="preserve">certification processes for their investments. The case study also develops knowledge about increasing concern in the climate crisis where a global pipeline of new hotel </w:t>
      </w:r>
      <w:r w:rsidRPr="00EC1FA1">
        <w:rPr>
          <w:sz w:val="24"/>
          <w:szCs w:val="24"/>
        </w:rPr>
        <w:t xml:space="preserve">rooms accounts for around 1% of global greenhouse gas emissions in different global locations such as South </w:t>
      </w:r>
      <w:r>
        <w:rPr>
          <w:sz w:val="24"/>
          <w:szCs w:val="24"/>
        </w:rPr>
        <w:t>Africa (</w:t>
      </w:r>
      <w:proofErr w:type="spellStart"/>
      <w:r>
        <w:rPr>
          <w:color w:val="222222"/>
          <w:sz w:val="24"/>
          <w:szCs w:val="24"/>
          <w:highlight w:val="white"/>
        </w:rPr>
        <w:t>Segui-Amortegui</w:t>
      </w:r>
      <w:proofErr w:type="spellEnd"/>
      <w:r>
        <w:rPr>
          <w:color w:val="222222"/>
          <w:sz w:val="24"/>
          <w:szCs w:val="24"/>
          <w:highlight w:val="white"/>
        </w:rPr>
        <w:t xml:space="preserve"> </w:t>
      </w:r>
      <w:r>
        <w:rPr>
          <w:i/>
          <w:color w:val="222222"/>
          <w:sz w:val="24"/>
          <w:szCs w:val="24"/>
          <w:highlight w:val="white"/>
        </w:rPr>
        <w:t xml:space="preserve">et al. </w:t>
      </w:r>
      <w:r>
        <w:rPr>
          <w:color w:val="222222"/>
          <w:sz w:val="24"/>
          <w:szCs w:val="24"/>
          <w:highlight w:val="white"/>
        </w:rPr>
        <w:t>2019</w:t>
      </w:r>
      <w:r>
        <w:rPr>
          <w:sz w:val="24"/>
          <w:szCs w:val="24"/>
        </w:rPr>
        <w:t xml:space="preserve">). Sustainable hotels can also be </w:t>
      </w:r>
      <w:r w:rsidR="00D22CC2">
        <w:rPr>
          <w:sz w:val="24"/>
          <w:szCs w:val="24"/>
        </w:rPr>
        <w:t xml:space="preserve">the </w:t>
      </w:r>
      <w:r>
        <w:rPr>
          <w:sz w:val="24"/>
          <w:szCs w:val="24"/>
        </w:rPr>
        <w:t xml:space="preserve">forefront </w:t>
      </w:r>
      <w:r w:rsidR="001153F6">
        <w:rPr>
          <w:sz w:val="24"/>
          <w:szCs w:val="24"/>
        </w:rPr>
        <w:t>of</w:t>
      </w:r>
      <w:r>
        <w:rPr>
          <w:sz w:val="24"/>
          <w:szCs w:val="24"/>
        </w:rPr>
        <w:t xml:space="preserve"> managing </w:t>
      </w:r>
      <w:r w:rsidR="00D22CC2">
        <w:rPr>
          <w:sz w:val="24"/>
          <w:szCs w:val="24"/>
        </w:rPr>
        <w:t xml:space="preserve">the </w:t>
      </w:r>
      <w:r>
        <w:rPr>
          <w:sz w:val="24"/>
          <w:szCs w:val="24"/>
        </w:rPr>
        <w:t xml:space="preserve">practice of </w:t>
      </w:r>
      <w:r w:rsidR="00D22CC2">
        <w:rPr>
          <w:sz w:val="24"/>
          <w:szCs w:val="24"/>
        </w:rPr>
        <w:t>resource-efficient</w:t>
      </w:r>
      <w:r>
        <w:rPr>
          <w:sz w:val="24"/>
          <w:szCs w:val="24"/>
        </w:rPr>
        <w:t xml:space="preserve"> models which pursue reduced resource usage and also </w:t>
      </w:r>
      <w:r w:rsidR="001153F6">
        <w:rPr>
          <w:sz w:val="24"/>
          <w:szCs w:val="24"/>
        </w:rPr>
        <w:t>use</w:t>
      </w:r>
      <w:r>
        <w:rPr>
          <w:sz w:val="24"/>
          <w:szCs w:val="24"/>
        </w:rPr>
        <w:t xml:space="preserve"> more renewable energy under green building policies. </w:t>
      </w:r>
      <w:r w:rsidRPr="00EC1FA1">
        <w:rPr>
          <w:sz w:val="24"/>
          <w:szCs w:val="24"/>
        </w:rPr>
        <w:t>The ho</w:t>
      </w:r>
      <w:r w:rsidR="00EC1FA1" w:rsidRPr="00EC1FA1">
        <w:rPr>
          <w:sz w:val="24"/>
          <w:szCs w:val="24"/>
        </w:rPr>
        <w:t>spitality</w:t>
      </w:r>
      <w:r w:rsidRPr="00EC1FA1">
        <w:rPr>
          <w:sz w:val="24"/>
          <w:szCs w:val="24"/>
        </w:rPr>
        <w:t xml:space="preserve"> industry must set </w:t>
      </w:r>
      <w:r w:rsidR="00D22CC2" w:rsidRPr="00EC1FA1">
        <w:rPr>
          <w:sz w:val="24"/>
          <w:szCs w:val="24"/>
        </w:rPr>
        <w:t>science-based</w:t>
      </w:r>
      <w:r w:rsidRPr="00EC1FA1">
        <w:rPr>
          <w:sz w:val="24"/>
          <w:szCs w:val="24"/>
        </w:rPr>
        <w:t xml:space="preserve"> carbon reduction targets for contributing to the object of reducing carbon </w:t>
      </w:r>
      <w:r>
        <w:rPr>
          <w:sz w:val="24"/>
          <w:szCs w:val="24"/>
        </w:rPr>
        <w:t>emissions.</w:t>
      </w:r>
    </w:p>
    <w:p w14:paraId="2EA7CF2A" w14:textId="77777777" w:rsidR="002026DB" w:rsidRDefault="001121C8" w:rsidP="001735FE">
      <w:pPr>
        <w:pStyle w:val="Heading2"/>
      </w:pPr>
      <w:bookmarkStart w:id="2" w:name="_Toc120721391"/>
      <w:r>
        <w:t>Three pillars of sustainable tourism</w:t>
      </w:r>
      <w:bookmarkEnd w:id="2"/>
    </w:p>
    <w:p w14:paraId="76C33900" w14:textId="644EE9F5" w:rsidR="002026DB" w:rsidRDefault="001121C8" w:rsidP="001735FE">
      <w:pPr>
        <w:spacing w:line="360" w:lineRule="auto"/>
        <w:ind w:firstLine="720"/>
        <w:jc w:val="both"/>
        <w:rPr>
          <w:sz w:val="24"/>
          <w:szCs w:val="24"/>
        </w:rPr>
      </w:pPr>
      <w:r>
        <w:rPr>
          <w:sz w:val="24"/>
          <w:szCs w:val="24"/>
        </w:rPr>
        <w:t xml:space="preserve">Sustainable tourism is based on three main principles related to </w:t>
      </w:r>
      <w:r w:rsidR="00D22CC2">
        <w:rPr>
          <w:sz w:val="24"/>
          <w:szCs w:val="24"/>
        </w:rPr>
        <w:t>environmental</w:t>
      </w:r>
      <w:r>
        <w:rPr>
          <w:sz w:val="24"/>
          <w:szCs w:val="24"/>
        </w:rPr>
        <w:t xml:space="preserve"> sustainability, economic sustainability</w:t>
      </w:r>
      <w:r w:rsidR="00D22CC2">
        <w:rPr>
          <w:sz w:val="24"/>
          <w:szCs w:val="24"/>
        </w:rPr>
        <w:t>,</w:t>
      </w:r>
      <w:r>
        <w:rPr>
          <w:sz w:val="24"/>
          <w:szCs w:val="24"/>
        </w:rPr>
        <w:t xml:space="preserve"> and social sustainability</w:t>
      </w:r>
      <w:r w:rsidR="00A4411D">
        <w:rPr>
          <w:sz w:val="24"/>
          <w:szCs w:val="24"/>
        </w:rPr>
        <w:t xml:space="preserve"> (</w:t>
      </w:r>
      <w:r w:rsidR="00A4411D" w:rsidRPr="00965799">
        <w:rPr>
          <w:color w:val="222222"/>
          <w:sz w:val="24"/>
          <w:szCs w:val="24"/>
          <w:shd w:val="clear" w:color="auto" w:fill="FFFFFF"/>
        </w:rPr>
        <w:t>Li, and Wu</w:t>
      </w:r>
      <w:r w:rsidR="00A4411D">
        <w:rPr>
          <w:color w:val="222222"/>
          <w:sz w:val="24"/>
          <w:szCs w:val="24"/>
          <w:shd w:val="clear" w:color="auto" w:fill="FFFFFF"/>
        </w:rPr>
        <w:t xml:space="preserve"> 2020</w:t>
      </w:r>
      <w:r w:rsidR="00A4411D">
        <w:rPr>
          <w:sz w:val="24"/>
          <w:szCs w:val="24"/>
        </w:rPr>
        <w:t>)</w:t>
      </w:r>
      <w:r>
        <w:rPr>
          <w:sz w:val="24"/>
          <w:szCs w:val="24"/>
        </w:rPr>
        <w:t xml:space="preserve">. </w:t>
      </w:r>
      <w:r w:rsidR="00EC1FA1">
        <w:rPr>
          <w:sz w:val="24"/>
          <w:szCs w:val="24"/>
        </w:rPr>
        <w:t xml:space="preserve">As per the suggestion of the </w:t>
      </w:r>
      <w:r w:rsidR="00EC1FA1" w:rsidRPr="00EC1FA1">
        <w:rPr>
          <w:sz w:val="24"/>
          <w:szCs w:val="24"/>
        </w:rPr>
        <w:t>world</w:t>
      </w:r>
      <w:r w:rsidRPr="00EC1FA1">
        <w:rPr>
          <w:sz w:val="24"/>
          <w:szCs w:val="24"/>
        </w:rPr>
        <w:t xml:space="preserve"> tourism </w:t>
      </w:r>
      <w:r w:rsidR="00D22CC2" w:rsidRPr="00EC1FA1">
        <w:rPr>
          <w:sz w:val="24"/>
          <w:szCs w:val="24"/>
        </w:rPr>
        <w:t>organi</w:t>
      </w:r>
      <w:r w:rsidR="001735FE" w:rsidRPr="00EC1FA1">
        <w:rPr>
          <w:sz w:val="24"/>
          <w:szCs w:val="24"/>
        </w:rPr>
        <w:t>s</w:t>
      </w:r>
      <w:r w:rsidR="00D22CC2" w:rsidRPr="00EC1FA1">
        <w:rPr>
          <w:sz w:val="24"/>
          <w:szCs w:val="24"/>
        </w:rPr>
        <w:t>ation</w:t>
      </w:r>
      <w:r w:rsidRPr="00EC1FA1">
        <w:rPr>
          <w:sz w:val="24"/>
          <w:szCs w:val="24"/>
        </w:rPr>
        <w:t>, sustainable t</w:t>
      </w:r>
      <w:r w:rsidR="00EC1FA1" w:rsidRPr="00EC1FA1">
        <w:rPr>
          <w:sz w:val="24"/>
          <w:szCs w:val="24"/>
        </w:rPr>
        <w:t>ravel and explorations</w:t>
      </w:r>
      <w:r w:rsidRPr="00EC1FA1">
        <w:rPr>
          <w:sz w:val="24"/>
          <w:szCs w:val="24"/>
        </w:rPr>
        <w:t xml:space="preserve"> can </w:t>
      </w:r>
      <w:r w:rsidR="00EC1FA1" w:rsidRPr="00EC1FA1">
        <w:rPr>
          <w:sz w:val="24"/>
          <w:szCs w:val="24"/>
        </w:rPr>
        <w:t>be completely accountable</w:t>
      </w:r>
      <w:r w:rsidRPr="00EC1FA1">
        <w:rPr>
          <w:sz w:val="24"/>
          <w:szCs w:val="24"/>
        </w:rPr>
        <w:t xml:space="preserve"> of its </w:t>
      </w:r>
      <w:r w:rsidR="00EC1FA1" w:rsidRPr="00EC1FA1">
        <w:rPr>
          <w:sz w:val="24"/>
          <w:szCs w:val="24"/>
        </w:rPr>
        <w:t xml:space="preserve">socio-economic, as well as </w:t>
      </w:r>
      <w:r w:rsidRPr="00EC1FA1">
        <w:rPr>
          <w:sz w:val="24"/>
          <w:szCs w:val="24"/>
        </w:rPr>
        <w:t xml:space="preserve">environmental impacts </w:t>
      </w:r>
      <w:r w:rsidR="00EC1FA1" w:rsidRPr="00EC1FA1">
        <w:rPr>
          <w:sz w:val="24"/>
          <w:szCs w:val="24"/>
        </w:rPr>
        <w:t xml:space="preserve">for both present and future </w:t>
      </w:r>
      <w:r w:rsidRPr="00EC1FA1">
        <w:rPr>
          <w:sz w:val="24"/>
          <w:szCs w:val="24"/>
        </w:rPr>
        <w:t xml:space="preserve">while mitigating issues </w:t>
      </w:r>
      <w:r>
        <w:rPr>
          <w:sz w:val="24"/>
          <w:szCs w:val="24"/>
        </w:rPr>
        <w:t xml:space="preserve">in the industry, addressing the needs of tourists and visitors as well as managing and monitoring the environment and host communities. On the other </w:t>
      </w:r>
      <w:r w:rsidR="00523450">
        <w:rPr>
          <w:sz w:val="24"/>
          <w:szCs w:val="24"/>
        </w:rPr>
        <w:t>hand,</w:t>
      </w:r>
      <w:r>
        <w:rPr>
          <w:sz w:val="24"/>
          <w:szCs w:val="24"/>
        </w:rPr>
        <w:t xml:space="preserve"> </w:t>
      </w:r>
      <w:proofErr w:type="spellStart"/>
      <w:r>
        <w:rPr>
          <w:color w:val="222222"/>
          <w:sz w:val="24"/>
          <w:szCs w:val="24"/>
          <w:highlight w:val="white"/>
        </w:rPr>
        <w:t>Slivar</w:t>
      </w:r>
      <w:proofErr w:type="spellEnd"/>
      <w:r>
        <w:rPr>
          <w:color w:val="222222"/>
          <w:sz w:val="24"/>
          <w:szCs w:val="24"/>
          <w:highlight w:val="white"/>
        </w:rPr>
        <w:t xml:space="preserve"> </w:t>
      </w:r>
      <w:r>
        <w:rPr>
          <w:sz w:val="24"/>
          <w:szCs w:val="24"/>
        </w:rPr>
        <w:t xml:space="preserve">(2018), the practice can be developed and discovered by evaluating new places for tourism as well as making industry professionals think of a more sustainable way to take everyone into account and assess less harm to the environment. There are three principles in sustainable development, majorly sustainable tourism where environmental sustainability aims to protect the environmental damage in a sustainable way. On the other </w:t>
      </w:r>
      <w:r w:rsidR="00523450">
        <w:rPr>
          <w:sz w:val="24"/>
          <w:szCs w:val="24"/>
        </w:rPr>
        <w:t>hand,</w:t>
      </w:r>
      <w:r>
        <w:rPr>
          <w:sz w:val="24"/>
          <w:szCs w:val="24"/>
        </w:rPr>
        <w:t xml:space="preserve"> sustainable tourism is to enhance </w:t>
      </w:r>
      <w:r>
        <w:rPr>
          <w:sz w:val="24"/>
          <w:szCs w:val="24"/>
        </w:rPr>
        <w:lastRenderedPageBreak/>
        <w:t xml:space="preserve">environmental sustainability related to choosing less carbon footprint, </w:t>
      </w:r>
      <w:r w:rsidR="00D22CC2">
        <w:rPr>
          <w:sz w:val="24"/>
          <w:szCs w:val="24"/>
        </w:rPr>
        <w:t>developing</w:t>
      </w:r>
      <w:r>
        <w:rPr>
          <w:sz w:val="24"/>
          <w:szCs w:val="24"/>
        </w:rPr>
        <w:t xml:space="preserve"> of initiatives to manage waste as an important factor</w:t>
      </w:r>
      <w:r w:rsidR="00D22CC2">
        <w:rPr>
          <w:sz w:val="24"/>
          <w:szCs w:val="24"/>
        </w:rPr>
        <w:t>,</w:t>
      </w:r>
      <w:r>
        <w:rPr>
          <w:sz w:val="24"/>
          <w:szCs w:val="24"/>
        </w:rPr>
        <w:t xml:space="preserve"> and also respecting and observing animals without upsetting or disturbing them to respect the natural habitat. Sustainable tourism is also based on other principles related to social and economic sustainability (</w:t>
      </w:r>
      <w:proofErr w:type="spellStart"/>
      <w:r>
        <w:rPr>
          <w:sz w:val="24"/>
          <w:szCs w:val="24"/>
        </w:rPr>
        <w:t>Rasoolimanesh</w:t>
      </w:r>
      <w:proofErr w:type="spellEnd"/>
      <w:r>
        <w:rPr>
          <w:sz w:val="24"/>
          <w:szCs w:val="24"/>
        </w:rPr>
        <w:t xml:space="preserve"> </w:t>
      </w:r>
      <w:r>
        <w:rPr>
          <w:i/>
          <w:sz w:val="24"/>
          <w:szCs w:val="24"/>
        </w:rPr>
        <w:t xml:space="preserve">et al. </w:t>
      </w:r>
      <w:r>
        <w:rPr>
          <w:sz w:val="24"/>
          <w:szCs w:val="24"/>
        </w:rPr>
        <w:t xml:space="preserve">2020). Social sustainability is the development of local businesses during local accommodation to stimulate the growth of travel and region responsibly. On the contrary, economic sustainability can help to discover local cuisine, give something back to the local businesses as well as </w:t>
      </w:r>
      <w:r w:rsidR="00D22CC2">
        <w:rPr>
          <w:sz w:val="24"/>
          <w:szCs w:val="24"/>
        </w:rPr>
        <w:t>respect</w:t>
      </w:r>
      <w:r>
        <w:rPr>
          <w:sz w:val="24"/>
          <w:szCs w:val="24"/>
        </w:rPr>
        <w:t xml:space="preserve"> local customs and religions in the region tourists are visiting and respecting their way of life as a good part of sustainable tourism. The case study of host hotels and resorts </w:t>
      </w:r>
      <w:r w:rsidRPr="00393F80">
        <w:rPr>
          <w:sz w:val="24"/>
          <w:szCs w:val="24"/>
        </w:rPr>
        <w:t xml:space="preserve">included the implementation of an on-site wastewater recycling land system </w:t>
      </w:r>
      <w:r w:rsidR="00D22CC2" w:rsidRPr="00393F80">
        <w:rPr>
          <w:sz w:val="24"/>
          <w:szCs w:val="24"/>
        </w:rPr>
        <w:t>that</w:t>
      </w:r>
      <w:r w:rsidRPr="00393F80">
        <w:rPr>
          <w:sz w:val="24"/>
          <w:szCs w:val="24"/>
        </w:rPr>
        <w:t xml:space="preserve"> can meet the target across greenhouse gas emissions, water and waste</w:t>
      </w:r>
      <w:r w:rsidR="00D22CC2" w:rsidRPr="00393F80">
        <w:rPr>
          <w:sz w:val="24"/>
          <w:szCs w:val="24"/>
        </w:rPr>
        <w:t>,</w:t>
      </w:r>
      <w:r w:rsidRPr="00393F80">
        <w:rPr>
          <w:sz w:val="24"/>
          <w:szCs w:val="24"/>
        </w:rPr>
        <w:t xml:space="preserve"> and energy which has not been met by </w:t>
      </w:r>
      <w:r>
        <w:rPr>
          <w:sz w:val="24"/>
          <w:szCs w:val="24"/>
        </w:rPr>
        <w:t>2017 by the company</w:t>
      </w:r>
      <w:r w:rsidR="00A4411D">
        <w:rPr>
          <w:sz w:val="24"/>
          <w:szCs w:val="24"/>
        </w:rPr>
        <w:t xml:space="preserve"> (</w:t>
      </w:r>
      <w:proofErr w:type="spellStart"/>
      <w:r w:rsidR="00A4411D" w:rsidRPr="00965799">
        <w:rPr>
          <w:color w:val="222222"/>
          <w:sz w:val="24"/>
          <w:szCs w:val="24"/>
          <w:shd w:val="clear" w:color="auto" w:fill="FFFFFF"/>
        </w:rPr>
        <w:t>Vinzenz</w:t>
      </w:r>
      <w:proofErr w:type="spellEnd"/>
      <w:r w:rsidR="00A4411D">
        <w:rPr>
          <w:color w:val="222222"/>
          <w:sz w:val="24"/>
          <w:szCs w:val="24"/>
          <w:shd w:val="clear" w:color="auto" w:fill="FFFFFF"/>
        </w:rPr>
        <w:t xml:space="preserve"> </w:t>
      </w:r>
      <w:r w:rsidR="00A4411D">
        <w:rPr>
          <w:i/>
          <w:iCs/>
          <w:color w:val="222222"/>
          <w:sz w:val="24"/>
          <w:szCs w:val="24"/>
          <w:shd w:val="clear" w:color="auto" w:fill="FFFFFF"/>
        </w:rPr>
        <w:t xml:space="preserve">et al. </w:t>
      </w:r>
      <w:r w:rsidR="00A4411D" w:rsidRPr="00A4411D">
        <w:rPr>
          <w:color w:val="222222"/>
          <w:sz w:val="24"/>
          <w:szCs w:val="24"/>
          <w:shd w:val="clear" w:color="auto" w:fill="FFFFFF"/>
        </w:rPr>
        <w:t>2019</w:t>
      </w:r>
      <w:r w:rsidR="00A4411D">
        <w:rPr>
          <w:sz w:val="24"/>
          <w:szCs w:val="24"/>
        </w:rPr>
        <w:t>)</w:t>
      </w:r>
      <w:r>
        <w:rPr>
          <w:sz w:val="24"/>
          <w:szCs w:val="24"/>
        </w:rPr>
        <w:t>. Based on the system of less water usage in the laundry system</w:t>
      </w:r>
      <w:r w:rsidR="00D22CC2">
        <w:rPr>
          <w:sz w:val="24"/>
          <w:szCs w:val="24"/>
        </w:rPr>
        <w:t>,</w:t>
      </w:r>
      <w:r>
        <w:rPr>
          <w:sz w:val="24"/>
          <w:szCs w:val="24"/>
        </w:rPr>
        <w:t xml:space="preserve"> the </w:t>
      </w:r>
      <w:r w:rsidR="00D22CC2">
        <w:rPr>
          <w:sz w:val="24"/>
          <w:szCs w:val="24"/>
        </w:rPr>
        <w:t>organi</w:t>
      </w:r>
      <w:r w:rsidR="001735FE">
        <w:rPr>
          <w:sz w:val="24"/>
          <w:szCs w:val="24"/>
        </w:rPr>
        <w:t>s</w:t>
      </w:r>
      <w:r w:rsidR="00D22CC2">
        <w:rPr>
          <w:sz w:val="24"/>
          <w:szCs w:val="24"/>
        </w:rPr>
        <w:t>ation</w:t>
      </w:r>
      <w:r>
        <w:rPr>
          <w:sz w:val="24"/>
          <w:szCs w:val="24"/>
        </w:rPr>
        <w:t xml:space="preserve"> can recycle through a micro filter system to reduce the consumption of resources such as water and energy (Chang, McAleer, and Ramos 2020). This can also accumulate recycled agriculture and recovering materials that replaces the </w:t>
      </w:r>
      <w:r w:rsidR="00D22CC2">
        <w:rPr>
          <w:sz w:val="24"/>
          <w:szCs w:val="24"/>
        </w:rPr>
        <w:t>end-of-life</w:t>
      </w:r>
      <w:r>
        <w:rPr>
          <w:sz w:val="24"/>
          <w:szCs w:val="24"/>
        </w:rPr>
        <w:t xml:space="preserve"> concept with reducing, reusing</w:t>
      </w:r>
      <w:r w:rsidR="00467938">
        <w:rPr>
          <w:sz w:val="24"/>
          <w:szCs w:val="24"/>
        </w:rPr>
        <w:t>,</w:t>
      </w:r>
      <w:r>
        <w:rPr>
          <w:sz w:val="24"/>
          <w:szCs w:val="24"/>
        </w:rPr>
        <w:t xml:space="preserve"> and altering. </w:t>
      </w:r>
    </w:p>
    <w:p w14:paraId="3A6E9E6D" w14:textId="3DCE3517" w:rsidR="002026DB" w:rsidRPr="00393F80" w:rsidRDefault="001121C8" w:rsidP="001735FE">
      <w:pPr>
        <w:spacing w:line="360" w:lineRule="auto"/>
        <w:ind w:firstLine="720"/>
        <w:jc w:val="both"/>
        <w:rPr>
          <w:sz w:val="24"/>
          <w:szCs w:val="24"/>
        </w:rPr>
      </w:pPr>
      <w:r w:rsidRPr="00393F80">
        <w:rPr>
          <w:sz w:val="24"/>
          <w:szCs w:val="24"/>
        </w:rPr>
        <w:t xml:space="preserve">According to Sheller (2021), </w:t>
      </w:r>
      <w:r w:rsidR="00432E5E" w:rsidRPr="00393F80">
        <w:rPr>
          <w:sz w:val="24"/>
          <w:szCs w:val="24"/>
        </w:rPr>
        <w:t xml:space="preserve">it can be addressed that the </w:t>
      </w:r>
      <w:r w:rsidR="00230448" w:rsidRPr="00393F80">
        <w:rPr>
          <w:sz w:val="24"/>
          <w:szCs w:val="24"/>
        </w:rPr>
        <w:t>general principles</w:t>
      </w:r>
      <w:r w:rsidR="00432E5E" w:rsidRPr="00393F80">
        <w:rPr>
          <w:sz w:val="24"/>
          <w:szCs w:val="24"/>
        </w:rPr>
        <w:t xml:space="preserve"> related</w:t>
      </w:r>
      <w:r w:rsidR="00230448" w:rsidRPr="00393F80">
        <w:rPr>
          <w:sz w:val="24"/>
          <w:szCs w:val="24"/>
        </w:rPr>
        <w:t xml:space="preserve"> to </w:t>
      </w:r>
      <w:r w:rsidRPr="00393F80">
        <w:rPr>
          <w:sz w:val="24"/>
          <w:szCs w:val="24"/>
        </w:rPr>
        <w:t xml:space="preserve">sustainable </w:t>
      </w:r>
      <w:r w:rsidR="00230448" w:rsidRPr="00393F80">
        <w:rPr>
          <w:sz w:val="24"/>
          <w:szCs w:val="24"/>
        </w:rPr>
        <w:t>development are</w:t>
      </w:r>
      <w:r w:rsidR="00432E5E" w:rsidRPr="00393F80">
        <w:rPr>
          <w:sz w:val="24"/>
          <w:szCs w:val="24"/>
        </w:rPr>
        <w:t xml:space="preserve"> significantly aligned</w:t>
      </w:r>
      <w:r w:rsidRPr="00393F80">
        <w:rPr>
          <w:sz w:val="24"/>
          <w:szCs w:val="24"/>
        </w:rPr>
        <w:t xml:space="preserve"> to qualitative changes </w:t>
      </w:r>
      <w:r w:rsidR="00432E5E" w:rsidRPr="00393F80">
        <w:rPr>
          <w:sz w:val="24"/>
          <w:szCs w:val="24"/>
        </w:rPr>
        <w:t xml:space="preserve">at a great extent </w:t>
      </w:r>
      <w:r w:rsidRPr="00393F80">
        <w:rPr>
          <w:sz w:val="24"/>
          <w:szCs w:val="24"/>
        </w:rPr>
        <w:t xml:space="preserve">where </w:t>
      </w:r>
      <w:r w:rsidR="00467938" w:rsidRPr="00393F80">
        <w:rPr>
          <w:sz w:val="24"/>
          <w:szCs w:val="24"/>
        </w:rPr>
        <w:t xml:space="preserve">the </w:t>
      </w:r>
      <w:r w:rsidRPr="00393F80">
        <w:rPr>
          <w:sz w:val="24"/>
          <w:szCs w:val="24"/>
        </w:rPr>
        <w:t>use of</w:t>
      </w:r>
      <w:r w:rsidR="00432E5E" w:rsidRPr="00393F80">
        <w:rPr>
          <w:sz w:val="24"/>
          <w:szCs w:val="24"/>
        </w:rPr>
        <w:t xml:space="preserve"> resources essential to the </w:t>
      </w:r>
      <w:r w:rsidRPr="00393F80">
        <w:rPr>
          <w:sz w:val="24"/>
          <w:szCs w:val="24"/>
        </w:rPr>
        <w:t xml:space="preserve">environment and key elements in tourism development, conserving natural heritage and biodiversity provide the meeting </w:t>
      </w:r>
      <w:r w:rsidR="00432E5E" w:rsidRPr="00393F80">
        <w:rPr>
          <w:sz w:val="24"/>
          <w:szCs w:val="24"/>
        </w:rPr>
        <w:t>demands of arrived tourists and travellers as well as the concerned regions while protecting its economy</w:t>
      </w:r>
      <w:r w:rsidRPr="00393F80">
        <w:rPr>
          <w:sz w:val="24"/>
          <w:szCs w:val="24"/>
        </w:rPr>
        <w:t>, environment</w:t>
      </w:r>
      <w:r w:rsidR="00432E5E" w:rsidRPr="00393F80">
        <w:rPr>
          <w:sz w:val="24"/>
          <w:szCs w:val="24"/>
        </w:rPr>
        <w:t xml:space="preserve"> </w:t>
      </w:r>
      <w:r w:rsidRPr="00393F80">
        <w:rPr>
          <w:sz w:val="24"/>
          <w:szCs w:val="24"/>
        </w:rPr>
        <w:t xml:space="preserve">and </w:t>
      </w:r>
      <w:r w:rsidR="00D22CC2" w:rsidRPr="00393F80">
        <w:rPr>
          <w:sz w:val="24"/>
          <w:szCs w:val="24"/>
        </w:rPr>
        <w:t>social-cultural</w:t>
      </w:r>
      <w:r w:rsidRPr="00393F80">
        <w:rPr>
          <w:sz w:val="24"/>
          <w:szCs w:val="24"/>
        </w:rPr>
        <w:t xml:space="preserve"> aspects. These principles</w:t>
      </w:r>
      <w:r w:rsidR="00432E5E" w:rsidRPr="00393F80">
        <w:rPr>
          <w:sz w:val="24"/>
          <w:szCs w:val="24"/>
        </w:rPr>
        <w:t xml:space="preserve"> </w:t>
      </w:r>
      <w:r w:rsidRPr="00393F80">
        <w:rPr>
          <w:sz w:val="24"/>
          <w:szCs w:val="24"/>
        </w:rPr>
        <w:t>are</w:t>
      </w:r>
      <w:r w:rsidR="00230448" w:rsidRPr="00393F80">
        <w:rPr>
          <w:sz w:val="24"/>
          <w:szCs w:val="24"/>
        </w:rPr>
        <w:t xml:space="preserve"> intricately knit with general principles of development </w:t>
      </w:r>
      <w:r w:rsidRPr="00393F80">
        <w:rPr>
          <w:sz w:val="24"/>
          <w:szCs w:val="24"/>
        </w:rPr>
        <w:t xml:space="preserve">while </w:t>
      </w:r>
      <w:r>
        <w:rPr>
          <w:sz w:val="24"/>
          <w:szCs w:val="24"/>
        </w:rPr>
        <w:t xml:space="preserve">environmental sustainability can extend to the ability of people to safely exist on earth as well as contribute to fight natural hazards and </w:t>
      </w:r>
      <w:r w:rsidR="00467938">
        <w:rPr>
          <w:sz w:val="24"/>
          <w:szCs w:val="24"/>
        </w:rPr>
        <w:t>saving</w:t>
      </w:r>
      <w:r>
        <w:rPr>
          <w:sz w:val="24"/>
          <w:szCs w:val="24"/>
        </w:rPr>
        <w:t xml:space="preserve"> the natural environment and its opportunities. On the other hand</w:t>
      </w:r>
      <w:r w:rsidR="00D22CC2">
        <w:rPr>
          <w:sz w:val="24"/>
          <w:szCs w:val="24"/>
        </w:rPr>
        <w:t>,</w:t>
      </w:r>
      <w:r>
        <w:rPr>
          <w:sz w:val="24"/>
          <w:szCs w:val="24"/>
        </w:rPr>
        <w:t xml:space="preserve"> </w:t>
      </w:r>
      <w:proofErr w:type="spellStart"/>
      <w:r>
        <w:rPr>
          <w:sz w:val="24"/>
          <w:szCs w:val="24"/>
        </w:rPr>
        <w:t>Roxas</w:t>
      </w:r>
      <w:proofErr w:type="spellEnd"/>
      <w:r>
        <w:rPr>
          <w:sz w:val="24"/>
          <w:szCs w:val="24"/>
        </w:rPr>
        <w:t xml:space="preserve">, Rivera, and Gutierrez (2020), economic sustainability in development can have the extent where national initiatives build local economies and address individual challenges to work for local people, institutions and businesses. Lastly, social sustainability can have a major contribution to the development for future generations with numerous environmental and ethical partners and understanding responsible </w:t>
      </w:r>
      <w:r w:rsidRPr="00393F80">
        <w:rPr>
          <w:sz w:val="24"/>
          <w:szCs w:val="24"/>
        </w:rPr>
        <w:lastRenderedPageBreak/>
        <w:t xml:space="preserve">sustainable travel for us respecting sociocultural sentiments </w:t>
      </w:r>
      <w:r w:rsidR="00393F80" w:rsidRPr="00393F80">
        <w:rPr>
          <w:sz w:val="24"/>
          <w:szCs w:val="24"/>
        </w:rPr>
        <w:t xml:space="preserve">related to </w:t>
      </w:r>
      <w:r w:rsidRPr="00393F80">
        <w:rPr>
          <w:sz w:val="24"/>
          <w:szCs w:val="24"/>
        </w:rPr>
        <w:t xml:space="preserve">different </w:t>
      </w:r>
      <w:r w:rsidR="00393F80" w:rsidRPr="00393F80">
        <w:rPr>
          <w:sz w:val="24"/>
          <w:szCs w:val="24"/>
        </w:rPr>
        <w:t xml:space="preserve">locations </w:t>
      </w:r>
      <w:r w:rsidRPr="00393F80">
        <w:rPr>
          <w:sz w:val="24"/>
          <w:szCs w:val="24"/>
        </w:rPr>
        <w:t>and stimulating the growth</w:t>
      </w:r>
      <w:r w:rsidR="00D22CC2" w:rsidRPr="00393F80">
        <w:rPr>
          <w:sz w:val="24"/>
          <w:szCs w:val="24"/>
        </w:rPr>
        <w:t xml:space="preserve"> </w:t>
      </w:r>
      <w:r w:rsidRPr="00393F80">
        <w:rPr>
          <w:sz w:val="24"/>
          <w:szCs w:val="24"/>
        </w:rPr>
        <w:t>local business.</w:t>
      </w:r>
    </w:p>
    <w:p w14:paraId="40C084F4" w14:textId="77777777" w:rsidR="002026DB" w:rsidRDefault="001121C8" w:rsidP="001735FE">
      <w:pPr>
        <w:spacing w:line="360" w:lineRule="auto"/>
        <w:jc w:val="center"/>
        <w:rPr>
          <w:sz w:val="24"/>
          <w:szCs w:val="24"/>
        </w:rPr>
      </w:pPr>
      <w:r>
        <w:rPr>
          <w:noProof/>
          <w:sz w:val="24"/>
          <w:szCs w:val="24"/>
        </w:rPr>
        <w:drawing>
          <wp:inline distT="114300" distB="114300" distL="114300" distR="114300" wp14:anchorId="6965E30C" wp14:editId="04C43016">
            <wp:extent cx="4443413" cy="3021521"/>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b="7356"/>
                    <a:stretch>
                      <a:fillRect/>
                    </a:stretch>
                  </pic:blipFill>
                  <pic:spPr>
                    <a:xfrm>
                      <a:off x="0" y="0"/>
                      <a:ext cx="4443413" cy="3021521"/>
                    </a:xfrm>
                    <a:prstGeom prst="rect">
                      <a:avLst/>
                    </a:prstGeom>
                    <a:ln/>
                  </pic:spPr>
                </pic:pic>
              </a:graphicData>
            </a:graphic>
          </wp:inline>
        </w:drawing>
      </w:r>
    </w:p>
    <w:p w14:paraId="34B957D0" w14:textId="77777777" w:rsidR="002026DB" w:rsidRDefault="001121C8" w:rsidP="001735FE">
      <w:pPr>
        <w:spacing w:line="360" w:lineRule="auto"/>
        <w:jc w:val="center"/>
        <w:rPr>
          <w:b/>
          <w:sz w:val="24"/>
          <w:szCs w:val="24"/>
        </w:rPr>
      </w:pPr>
      <w:r>
        <w:rPr>
          <w:b/>
          <w:sz w:val="24"/>
          <w:szCs w:val="24"/>
        </w:rPr>
        <w:t>Figure 1: Butler's Tourism Area Life Cycle</w:t>
      </w:r>
    </w:p>
    <w:p w14:paraId="456A91DE" w14:textId="77777777" w:rsidR="002026DB" w:rsidRDefault="001121C8" w:rsidP="001735FE">
      <w:pPr>
        <w:spacing w:line="360" w:lineRule="auto"/>
        <w:jc w:val="center"/>
        <w:rPr>
          <w:sz w:val="24"/>
          <w:szCs w:val="24"/>
        </w:rPr>
      </w:pPr>
      <w:r>
        <w:rPr>
          <w:sz w:val="24"/>
          <w:szCs w:val="24"/>
        </w:rPr>
        <w:t xml:space="preserve">(Source: </w:t>
      </w:r>
      <w:proofErr w:type="spellStart"/>
      <w:r>
        <w:rPr>
          <w:sz w:val="24"/>
          <w:szCs w:val="24"/>
        </w:rPr>
        <w:t>Grilli</w:t>
      </w:r>
      <w:proofErr w:type="spellEnd"/>
      <w:r>
        <w:rPr>
          <w:sz w:val="24"/>
          <w:szCs w:val="24"/>
        </w:rPr>
        <w:t xml:space="preserve"> </w:t>
      </w:r>
      <w:r>
        <w:rPr>
          <w:i/>
          <w:sz w:val="24"/>
          <w:szCs w:val="24"/>
        </w:rPr>
        <w:t xml:space="preserve">et al. </w:t>
      </w:r>
      <w:r>
        <w:rPr>
          <w:sz w:val="24"/>
          <w:szCs w:val="24"/>
        </w:rPr>
        <w:t>2021)</w:t>
      </w:r>
    </w:p>
    <w:p w14:paraId="246ABA2E" w14:textId="77777777" w:rsidR="002026DB" w:rsidRDefault="002026DB" w:rsidP="001735FE">
      <w:pPr>
        <w:spacing w:line="360" w:lineRule="auto"/>
        <w:jc w:val="center"/>
        <w:rPr>
          <w:sz w:val="24"/>
          <w:szCs w:val="24"/>
        </w:rPr>
      </w:pPr>
    </w:p>
    <w:p w14:paraId="2D7549F5" w14:textId="77777777" w:rsidR="002026DB" w:rsidRDefault="002026DB" w:rsidP="001735FE">
      <w:pPr>
        <w:spacing w:line="360" w:lineRule="auto"/>
        <w:jc w:val="both"/>
        <w:rPr>
          <w:sz w:val="24"/>
          <w:szCs w:val="24"/>
        </w:rPr>
      </w:pPr>
    </w:p>
    <w:p w14:paraId="07A30E47" w14:textId="4A6E4ED8" w:rsidR="002026DB" w:rsidRDefault="001121C8" w:rsidP="001735FE">
      <w:pPr>
        <w:spacing w:line="360" w:lineRule="auto"/>
        <w:ind w:firstLine="720"/>
        <w:jc w:val="both"/>
        <w:rPr>
          <w:sz w:val="24"/>
          <w:szCs w:val="24"/>
        </w:rPr>
      </w:pPr>
      <w:r>
        <w:rPr>
          <w:sz w:val="24"/>
          <w:szCs w:val="24"/>
        </w:rPr>
        <w:t>Sustainability principles must be developed under the World Tourism Organisation (WTO) for the promotion of responsible, universally accessible</w:t>
      </w:r>
      <w:r w:rsidR="00D22CC2">
        <w:rPr>
          <w:sz w:val="24"/>
          <w:szCs w:val="24"/>
        </w:rPr>
        <w:t>,</w:t>
      </w:r>
      <w:r>
        <w:rPr>
          <w:sz w:val="24"/>
          <w:szCs w:val="24"/>
        </w:rPr>
        <w:t xml:space="preserve"> and sustainable tourism. On the other hand, </w:t>
      </w:r>
      <w:r w:rsidR="00D22CC2">
        <w:rPr>
          <w:sz w:val="24"/>
          <w:szCs w:val="24"/>
        </w:rPr>
        <w:t>organi</w:t>
      </w:r>
      <w:r w:rsidR="001735FE">
        <w:rPr>
          <w:sz w:val="24"/>
          <w:szCs w:val="24"/>
        </w:rPr>
        <w:t>s</w:t>
      </w:r>
      <w:r w:rsidR="00D22CC2">
        <w:rPr>
          <w:sz w:val="24"/>
          <w:szCs w:val="24"/>
        </w:rPr>
        <w:t>ations</w:t>
      </w:r>
      <w:r>
        <w:rPr>
          <w:sz w:val="24"/>
          <w:szCs w:val="24"/>
        </w:rPr>
        <w:t xml:space="preserve"> must include protection of the environment, wildlife</w:t>
      </w:r>
      <w:r w:rsidR="00D22CC2">
        <w:rPr>
          <w:sz w:val="24"/>
          <w:szCs w:val="24"/>
        </w:rPr>
        <w:t>,</w:t>
      </w:r>
      <w:r>
        <w:rPr>
          <w:sz w:val="24"/>
          <w:szCs w:val="24"/>
        </w:rPr>
        <w:t xml:space="preserve"> and isolation versus in different tourist destinations providing </w:t>
      </w:r>
      <w:r w:rsidR="00D22CC2">
        <w:rPr>
          <w:sz w:val="24"/>
          <w:szCs w:val="24"/>
        </w:rPr>
        <w:t>social-economic</w:t>
      </w:r>
      <w:r>
        <w:rPr>
          <w:sz w:val="24"/>
          <w:szCs w:val="24"/>
        </w:rPr>
        <w:t xml:space="preserve"> benefits for communities and people who live in tourist destinations creating authentic twist experiences</w:t>
      </w:r>
      <w:r w:rsidR="00A4411D">
        <w:rPr>
          <w:sz w:val="24"/>
          <w:szCs w:val="24"/>
        </w:rPr>
        <w:t xml:space="preserve"> (</w:t>
      </w:r>
      <w:r w:rsidR="00A4411D" w:rsidRPr="00965799">
        <w:rPr>
          <w:color w:val="222222"/>
          <w:sz w:val="24"/>
          <w:szCs w:val="24"/>
          <w:shd w:val="clear" w:color="auto" w:fill="FFFFFF"/>
        </w:rPr>
        <w:t xml:space="preserve">Serrano, </w:t>
      </w:r>
      <w:proofErr w:type="spellStart"/>
      <w:r w:rsidR="00A4411D" w:rsidRPr="00965799">
        <w:rPr>
          <w:color w:val="222222"/>
          <w:sz w:val="24"/>
          <w:szCs w:val="24"/>
          <w:shd w:val="clear" w:color="auto" w:fill="FFFFFF"/>
        </w:rPr>
        <w:t>Sianes</w:t>
      </w:r>
      <w:proofErr w:type="spellEnd"/>
      <w:r w:rsidR="00A4411D" w:rsidRPr="00965799">
        <w:rPr>
          <w:color w:val="222222"/>
          <w:sz w:val="24"/>
          <w:szCs w:val="24"/>
          <w:shd w:val="clear" w:color="auto" w:fill="FFFFFF"/>
        </w:rPr>
        <w:t>, and Ariza-Montes</w:t>
      </w:r>
      <w:r w:rsidR="00A4411D">
        <w:rPr>
          <w:color w:val="222222"/>
          <w:sz w:val="24"/>
          <w:szCs w:val="24"/>
          <w:shd w:val="clear" w:color="auto" w:fill="FFFFFF"/>
        </w:rPr>
        <w:t xml:space="preserve"> 2019</w:t>
      </w:r>
      <w:r w:rsidR="00A4411D">
        <w:rPr>
          <w:sz w:val="24"/>
          <w:szCs w:val="24"/>
        </w:rPr>
        <w:t>)</w:t>
      </w:r>
      <w:r>
        <w:rPr>
          <w:sz w:val="24"/>
          <w:szCs w:val="24"/>
        </w:rPr>
        <w:t xml:space="preserve">. On the other hand, the </w:t>
      </w:r>
      <w:r w:rsidR="00D22CC2">
        <w:rPr>
          <w:sz w:val="24"/>
          <w:szCs w:val="24"/>
        </w:rPr>
        <w:t>practices</w:t>
      </w:r>
      <w:r>
        <w:rPr>
          <w:sz w:val="24"/>
          <w:szCs w:val="24"/>
        </w:rPr>
        <w:t xml:space="preserve"> should be identified for </w:t>
      </w:r>
      <w:r w:rsidR="00D22CC2">
        <w:rPr>
          <w:sz w:val="24"/>
          <w:szCs w:val="24"/>
        </w:rPr>
        <w:t>organi</w:t>
      </w:r>
      <w:r w:rsidR="001735FE">
        <w:rPr>
          <w:sz w:val="24"/>
          <w:szCs w:val="24"/>
        </w:rPr>
        <w:t>s</w:t>
      </w:r>
      <w:r w:rsidR="00D22CC2">
        <w:rPr>
          <w:sz w:val="24"/>
          <w:szCs w:val="24"/>
        </w:rPr>
        <w:t>ations</w:t>
      </w:r>
      <w:r>
        <w:rPr>
          <w:sz w:val="24"/>
          <w:szCs w:val="24"/>
        </w:rPr>
        <w:t xml:space="preserve"> responsible for sustainable tourism implementation where the purpose of the implementation is for promoting responsible and advancing knowledge of tourism policies worldwide offered by the world tourism </w:t>
      </w:r>
      <w:r w:rsidR="00D22CC2">
        <w:rPr>
          <w:sz w:val="24"/>
          <w:szCs w:val="24"/>
        </w:rPr>
        <w:t>organi</w:t>
      </w:r>
      <w:r w:rsidR="001735FE">
        <w:rPr>
          <w:sz w:val="24"/>
          <w:szCs w:val="24"/>
        </w:rPr>
        <w:t>s</w:t>
      </w:r>
      <w:r w:rsidR="00D22CC2">
        <w:rPr>
          <w:sz w:val="24"/>
          <w:szCs w:val="24"/>
        </w:rPr>
        <w:t>ation</w:t>
      </w:r>
      <w:r>
        <w:rPr>
          <w:sz w:val="24"/>
          <w:szCs w:val="24"/>
        </w:rPr>
        <w:t xml:space="preserve">. The chosen destination is India developing principles of sustainable tourism and enhancing the reach of reducing targets across greenhouse gas emissions. The case study information through energy and water saving initiatives can also be developed over the popular chosen destination, India, by allowing the principles of environmental </w:t>
      </w:r>
      <w:r>
        <w:rPr>
          <w:sz w:val="24"/>
          <w:szCs w:val="24"/>
        </w:rPr>
        <w:lastRenderedPageBreak/>
        <w:t>stewardship, responsible investing as well as providing recognition in corporate citizenship (</w:t>
      </w:r>
      <w:proofErr w:type="spellStart"/>
      <w:r>
        <w:rPr>
          <w:sz w:val="24"/>
          <w:szCs w:val="24"/>
        </w:rPr>
        <w:t>Grilli</w:t>
      </w:r>
      <w:proofErr w:type="spellEnd"/>
      <w:r>
        <w:rPr>
          <w:sz w:val="24"/>
          <w:szCs w:val="24"/>
        </w:rPr>
        <w:t xml:space="preserve"> </w:t>
      </w:r>
      <w:r>
        <w:rPr>
          <w:i/>
          <w:sz w:val="24"/>
          <w:szCs w:val="24"/>
        </w:rPr>
        <w:t xml:space="preserve">et al. </w:t>
      </w:r>
      <w:r>
        <w:rPr>
          <w:sz w:val="24"/>
          <w:szCs w:val="24"/>
        </w:rPr>
        <w:t>2021).</w:t>
      </w:r>
    </w:p>
    <w:p w14:paraId="2F65C576" w14:textId="77777777" w:rsidR="001478ED" w:rsidRDefault="001121C8" w:rsidP="001735FE">
      <w:pPr>
        <w:pStyle w:val="Heading2"/>
      </w:pPr>
      <w:bookmarkStart w:id="3" w:name="_Toc120721392"/>
      <w:r>
        <w:t>Butler life cycle model:</w:t>
      </w:r>
      <w:bookmarkEnd w:id="3"/>
      <w:r>
        <w:t xml:space="preserve"> </w:t>
      </w:r>
    </w:p>
    <w:p w14:paraId="15677E35" w14:textId="038C3656" w:rsidR="002026DB" w:rsidRDefault="001121C8" w:rsidP="001735FE">
      <w:pPr>
        <w:spacing w:line="360" w:lineRule="auto"/>
        <w:jc w:val="both"/>
        <w:rPr>
          <w:sz w:val="24"/>
          <w:szCs w:val="24"/>
        </w:rPr>
      </w:pPr>
      <w:r>
        <w:rPr>
          <w:sz w:val="24"/>
          <w:szCs w:val="24"/>
        </w:rPr>
        <w:t xml:space="preserve">The model was discovered in 1980 </w:t>
      </w:r>
      <w:r w:rsidRPr="00D9532A">
        <w:rPr>
          <w:sz w:val="24"/>
          <w:szCs w:val="24"/>
        </w:rPr>
        <w:t xml:space="preserve">regarding the tourism area </w:t>
      </w:r>
      <w:proofErr w:type="gramStart"/>
      <w:r w:rsidRPr="00D9532A">
        <w:rPr>
          <w:sz w:val="24"/>
          <w:szCs w:val="24"/>
        </w:rPr>
        <w:t>life-cycle</w:t>
      </w:r>
      <w:proofErr w:type="gramEnd"/>
      <w:r w:rsidRPr="00D9532A">
        <w:rPr>
          <w:sz w:val="24"/>
          <w:szCs w:val="24"/>
        </w:rPr>
        <w:t xml:space="preserve"> to study the evolution of tourism destinations as well as managing six predictable stages, namely, involvement, exploration, consolidation, development, stagnation</w:t>
      </w:r>
      <w:r w:rsidR="00D22CC2" w:rsidRPr="00D9532A">
        <w:rPr>
          <w:sz w:val="24"/>
          <w:szCs w:val="24"/>
        </w:rPr>
        <w:t>,</w:t>
      </w:r>
      <w:r w:rsidRPr="00D9532A">
        <w:rPr>
          <w:sz w:val="24"/>
          <w:szCs w:val="24"/>
        </w:rPr>
        <w:t xml:space="preserve"> and rejuvenation</w:t>
      </w:r>
      <w:r w:rsidR="00ED2832" w:rsidRPr="00D9532A">
        <w:rPr>
          <w:sz w:val="24"/>
          <w:szCs w:val="24"/>
        </w:rPr>
        <w:t xml:space="preserve"> </w:t>
      </w:r>
      <w:r w:rsidR="00ED2832">
        <w:rPr>
          <w:sz w:val="24"/>
          <w:szCs w:val="24"/>
        </w:rPr>
        <w:t>(</w:t>
      </w:r>
      <w:r w:rsidR="00ED2832" w:rsidRPr="00965799">
        <w:rPr>
          <w:color w:val="222222"/>
          <w:sz w:val="24"/>
          <w:szCs w:val="24"/>
          <w:shd w:val="clear" w:color="auto" w:fill="FFFFFF"/>
        </w:rPr>
        <w:t>Danish and Wang</w:t>
      </w:r>
      <w:r w:rsidR="00ED2832">
        <w:rPr>
          <w:color w:val="222222"/>
          <w:sz w:val="24"/>
          <w:szCs w:val="24"/>
          <w:shd w:val="clear" w:color="auto" w:fill="FFFFFF"/>
        </w:rPr>
        <w:t xml:space="preserve"> 2018</w:t>
      </w:r>
      <w:r w:rsidR="00ED2832">
        <w:rPr>
          <w:sz w:val="24"/>
          <w:szCs w:val="24"/>
        </w:rPr>
        <w:t>)</w:t>
      </w:r>
      <w:r>
        <w:rPr>
          <w:sz w:val="24"/>
          <w:szCs w:val="24"/>
        </w:rPr>
        <w:t xml:space="preserve">. Each of the stages stated that the economy of different resort destinations and regions must follow a </w:t>
      </w:r>
      <w:proofErr w:type="gramStart"/>
      <w:r>
        <w:rPr>
          <w:sz w:val="24"/>
          <w:szCs w:val="24"/>
        </w:rPr>
        <w:t>life-cycle</w:t>
      </w:r>
      <w:proofErr w:type="gramEnd"/>
      <w:r>
        <w:rPr>
          <w:sz w:val="24"/>
          <w:szCs w:val="24"/>
        </w:rPr>
        <w:t xml:space="preserve"> </w:t>
      </w:r>
      <w:r w:rsidR="00D22CC2">
        <w:rPr>
          <w:sz w:val="24"/>
          <w:szCs w:val="24"/>
        </w:rPr>
        <w:t>characteri</w:t>
      </w:r>
      <w:r w:rsidR="001735FE">
        <w:rPr>
          <w:sz w:val="24"/>
          <w:szCs w:val="24"/>
        </w:rPr>
        <w:t>s</w:t>
      </w:r>
      <w:r w:rsidR="00D22CC2">
        <w:rPr>
          <w:sz w:val="24"/>
          <w:szCs w:val="24"/>
        </w:rPr>
        <w:t>ed</w:t>
      </w:r>
      <w:r>
        <w:rPr>
          <w:sz w:val="24"/>
          <w:szCs w:val="24"/>
        </w:rPr>
        <w:t xml:space="preserve"> by a simplistic linear model to better understand reality. In the exploration stage, the targeted destination must remain with different tourist facilities to attract few visitors. The involvement stage can be evaluated by locals and small businesses where the tourist season can begin. The development stage also actively aims to advertise and develop the area (</w:t>
      </w:r>
      <w:proofErr w:type="spellStart"/>
      <w:r>
        <w:rPr>
          <w:color w:val="222222"/>
          <w:sz w:val="24"/>
          <w:szCs w:val="24"/>
          <w:highlight w:val="white"/>
        </w:rPr>
        <w:t>Kruczek</w:t>
      </w:r>
      <w:proofErr w:type="spellEnd"/>
      <w:r>
        <w:rPr>
          <w:color w:val="222222"/>
          <w:sz w:val="24"/>
          <w:szCs w:val="24"/>
          <w:highlight w:val="white"/>
        </w:rPr>
        <w:t xml:space="preserve">, </w:t>
      </w:r>
      <w:proofErr w:type="spellStart"/>
      <w:r>
        <w:rPr>
          <w:color w:val="222222"/>
          <w:sz w:val="24"/>
          <w:szCs w:val="24"/>
          <w:highlight w:val="white"/>
        </w:rPr>
        <w:t>Kruczek</w:t>
      </w:r>
      <w:proofErr w:type="spellEnd"/>
      <w:r>
        <w:rPr>
          <w:color w:val="222222"/>
          <w:sz w:val="24"/>
          <w:szCs w:val="24"/>
          <w:highlight w:val="white"/>
        </w:rPr>
        <w:t xml:space="preserve">, and </w:t>
      </w:r>
      <w:proofErr w:type="spellStart"/>
      <w:r>
        <w:rPr>
          <w:color w:val="222222"/>
          <w:sz w:val="24"/>
          <w:szCs w:val="24"/>
          <w:highlight w:val="white"/>
        </w:rPr>
        <w:t>Szromek</w:t>
      </w:r>
      <w:proofErr w:type="spellEnd"/>
      <w:r>
        <w:rPr>
          <w:color w:val="222222"/>
          <w:sz w:val="24"/>
          <w:szCs w:val="24"/>
          <w:highlight w:val="white"/>
        </w:rPr>
        <w:t xml:space="preserve"> 2018</w:t>
      </w:r>
      <w:r>
        <w:rPr>
          <w:sz w:val="24"/>
          <w:szCs w:val="24"/>
        </w:rPr>
        <w:t xml:space="preserve">). The consolidation and stagnation stage may show retention of visitor numbers and </w:t>
      </w:r>
      <w:r w:rsidR="00D22CC2">
        <w:rPr>
          <w:sz w:val="24"/>
          <w:szCs w:val="24"/>
        </w:rPr>
        <w:t xml:space="preserve">a </w:t>
      </w:r>
      <w:r>
        <w:rPr>
          <w:sz w:val="24"/>
          <w:szCs w:val="24"/>
        </w:rPr>
        <w:t xml:space="preserve">decline in tourist numbers and facilities becoming little maintenance. Lastly, the rejuvenation may start to increase again with the popular destination putting great effort into introducing a </w:t>
      </w:r>
      <w:r w:rsidR="00D22CC2">
        <w:rPr>
          <w:sz w:val="24"/>
          <w:szCs w:val="24"/>
        </w:rPr>
        <w:t>family-friendly</w:t>
      </w:r>
      <w:r>
        <w:rPr>
          <w:sz w:val="24"/>
          <w:szCs w:val="24"/>
        </w:rPr>
        <w:t xml:space="preserve"> image as well as offering rejuvenating resorts physically attempting to target the global culture. India can be based on the product life-cycle concept where each </w:t>
      </w:r>
      <w:r w:rsidR="00617EE3">
        <w:rPr>
          <w:sz w:val="24"/>
          <w:szCs w:val="24"/>
        </w:rPr>
        <w:t xml:space="preserve">stages </w:t>
      </w:r>
      <w:r>
        <w:rPr>
          <w:sz w:val="24"/>
          <w:szCs w:val="24"/>
        </w:rPr>
        <w:t xml:space="preserve">can have provided success in redeveloping small number of tourists in the exploration stage, local residents and its involvement in the environment stage, external organisational attractions with cultural and natural changes in development stage, tourism slow growth in consolidation change with major franchise and tourism chains. On the other </w:t>
      </w:r>
      <w:r w:rsidR="00617EE3">
        <w:rPr>
          <w:sz w:val="24"/>
          <w:szCs w:val="24"/>
        </w:rPr>
        <w:t>hand,</w:t>
      </w:r>
      <w:r>
        <w:rPr>
          <w:sz w:val="24"/>
          <w:szCs w:val="24"/>
        </w:rPr>
        <w:t xml:space="preserve"> Pan </w:t>
      </w:r>
      <w:r>
        <w:rPr>
          <w:i/>
          <w:sz w:val="24"/>
          <w:szCs w:val="24"/>
        </w:rPr>
        <w:t xml:space="preserve">et al. </w:t>
      </w:r>
      <w:r>
        <w:rPr>
          <w:sz w:val="24"/>
          <w:szCs w:val="24"/>
        </w:rPr>
        <w:t xml:space="preserve">(2018), in the stagnation stage, there can be artificial tourism attractions for completing changes in tourism attractions and welcome at the tourism market completely. The chosen destination, India for sustainable tourism can be targeted towards the implementation of the life-cycle model that the country is more referred to show retention of visitor numbers for experiencing diverse, </w:t>
      </w:r>
      <w:r w:rsidR="00D22CC2">
        <w:rPr>
          <w:sz w:val="24"/>
          <w:szCs w:val="24"/>
        </w:rPr>
        <w:t>local-oriented</w:t>
      </w:r>
      <w:r>
        <w:rPr>
          <w:sz w:val="24"/>
          <w:szCs w:val="24"/>
        </w:rPr>
        <w:t xml:space="preserve"> and </w:t>
      </w:r>
      <w:r w:rsidR="00D22CC2">
        <w:rPr>
          <w:sz w:val="24"/>
          <w:szCs w:val="24"/>
        </w:rPr>
        <w:t>natural-based</w:t>
      </w:r>
      <w:r>
        <w:rPr>
          <w:sz w:val="24"/>
          <w:szCs w:val="24"/>
        </w:rPr>
        <w:t xml:space="preserve"> destinations with popular tourist destinations and multiple interests due to awareness </w:t>
      </w:r>
      <w:r w:rsidR="00D22CC2">
        <w:rPr>
          <w:sz w:val="24"/>
          <w:szCs w:val="24"/>
        </w:rPr>
        <w:t>programs</w:t>
      </w:r>
      <w:r>
        <w:rPr>
          <w:sz w:val="24"/>
          <w:szCs w:val="24"/>
        </w:rPr>
        <w:t xml:space="preserve"> around social and ecological impact of value creation.</w:t>
      </w:r>
    </w:p>
    <w:p w14:paraId="11CA4B77" w14:textId="77777777" w:rsidR="001478ED" w:rsidRDefault="001121C8" w:rsidP="001735FE">
      <w:pPr>
        <w:pStyle w:val="Heading2"/>
      </w:pPr>
      <w:bookmarkStart w:id="4" w:name="_Toc120721393"/>
      <w:proofErr w:type="spellStart"/>
      <w:r>
        <w:lastRenderedPageBreak/>
        <w:t>Doxey's</w:t>
      </w:r>
      <w:proofErr w:type="spellEnd"/>
      <w:r>
        <w:t xml:space="preserve"> </w:t>
      </w:r>
      <w:proofErr w:type="spellStart"/>
      <w:r>
        <w:t>irridex</w:t>
      </w:r>
      <w:proofErr w:type="spellEnd"/>
      <w:r>
        <w:t xml:space="preserve"> model:</w:t>
      </w:r>
      <w:bookmarkEnd w:id="4"/>
      <w:r>
        <w:t xml:space="preserve"> </w:t>
      </w:r>
    </w:p>
    <w:p w14:paraId="3E616483" w14:textId="7791C025" w:rsidR="002026DB" w:rsidRDefault="001121C8" w:rsidP="001735FE">
      <w:pPr>
        <w:spacing w:line="360" w:lineRule="auto"/>
        <w:jc w:val="both"/>
        <w:rPr>
          <w:sz w:val="24"/>
          <w:szCs w:val="24"/>
        </w:rPr>
      </w:pPr>
      <w:proofErr w:type="spellStart"/>
      <w:r w:rsidRPr="00617EE3">
        <w:rPr>
          <w:sz w:val="24"/>
          <w:szCs w:val="24"/>
        </w:rPr>
        <w:t>Doxey's</w:t>
      </w:r>
      <w:proofErr w:type="spellEnd"/>
      <w:r w:rsidRPr="00617EE3">
        <w:rPr>
          <w:sz w:val="24"/>
          <w:szCs w:val="24"/>
        </w:rPr>
        <w:t xml:space="preserve"> </w:t>
      </w:r>
      <w:proofErr w:type="spellStart"/>
      <w:r w:rsidRPr="00617EE3">
        <w:rPr>
          <w:sz w:val="24"/>
          <w:szCs w:val="24"/>
        </w:rPr>
        <w:t>irridex</w:t>
      </w:r>
      <w:proofErr w:type="spellEnd"/>
      <w:r w:rsidRPr="00617EE3">
        <w:rPr>
          <w:sz w:val="24"/>
          <w:szCs w:val="24"/>
        </w:rPr>
        <w:t xml:space="preserve"> model can have the development of attitudes of the local people towards tourists and tourism which can be perceived by local people as independence, enthusiasm, annoyance and hostility</w:t>
      </w:r>
      <w:r w:rsidR="00ED2832" w:rsidRPr="00617EE3">
        <w:rPr>
          <w:sz w:val="24"/>
          <w:szCs w:val="24"/>
        </w:rPr>
        <w:t xml:space="preserve"> </w:t>
      </w:r>
      <w:r w:rsidR="00ED2832">
        <w:rPr>
          <w:sz w:val="24"/>
          <w:szCs w:val="24"/>
        </w:rPr>
        <w:t>(</w:t>
      </w:r>
      <w:r w:rsidR="00ED2832" w:rsidRPr="00965799">
        <w:rPr>
          <w:color w:val="222222"/>
          <w:sz w:val="24"/>
          <w:szCs w:val="24"/>
          <w:shd w:val="clear" w:color="auto" w:fill="FFFFFF"/>
        </w:rPr>
        <w:t>Mandi</w:t>
      </w:r>
      <w:r w:rsidR="00ED2832">
        <w:rPr>
          <w:color w:val="222222"/>
          <w:sz w:val="24"/>
          <w:szCs w:val="24"/>
          <w:shd w:val="clear" w:color="auto" w:fill="FFFFFF"/>
        </w:rPr>
        <w:t>c 2019</w:t>
      </w:r>
      <w:r w:rsidR="00ED2832">
        <w:rPr>
          <w:sz w:val="24"/>
          <w:szCs w:val="24"/>
        </w:rPr>
        <w:t>)</w:t>
      </w:r>
      <w:r>
        <w:rPr>
          <w:sz w:val="24"/>
          <w:szCs w:val="24"/>
        </w:rPr>
        <w:t xml:space="preserve">. According to the destination of choice, India must assume the model becomes hostile to tourism as well as welcome any growth such as unemployment, agility as well as increasing adverse effects on the local community through that area of sustainable tourism. In the euphoria stage visitors can be welcomed with little planning, the Apathy stage can be taken for granted to be more formal. On the other </w:t>
      </w:r>
      <w:r w:rsidR="00617EE3">
        <w:rPr>
          <w:sz w:val="24"/>
          <w:szCs w:val="24"/>
        </w:rPr>
        <w:t>hand,</w:t>
      </w:r>
      <w:r>
        <w:rPr>
          <w:sz w:val="24"/>
          <w:szCs w:val="24"/>
        </w:rPr>
        <w:t xml:space="preserve"> </w:t>
      </w:r>
      <w:r>
        <w:rPr>
          <w:color w:val="222222"/>
          <w:sz w:val="24"/>
          <w:szCs w:val="24"/>
          <w:highlight w:val="white"/>
        </w:rPr>
        <w:t xml:space="preserve">Shobha </w:t>
      </w:r>
      <w:r>
        <w:rPr>
          <w:sz w:val="24"/>
          <w:szCs w:val="24"/>
        </w:rPr>
        <w:t xml:space="preserve">(2019), the annoyance stage can be approached to control increasing infrastructure and other than limiting growth as well as antagonism can have increased attraction of the resort area and destination. Each of the stages in the model can be classified in the current destination India for becoming hostile to tourism, enhancing </w:t>
      </w:r>
      <w:r w:rsidRPr="00617EE3">
        <w:rPr>
          <w:sz w:val="24"/>
          <w:szCs w:val="24"/>
        </w:rPr>
        <w:t xml:space="preserve">the impacts </w:t>
      </w:r>
      <w:r w:rsidR="00617EE3" w:rsidRPr="00617EE3">
        <w:rPr>
          <w:sz w:val="24"/>
          <w:szCs w:val="24"/>
        </w:rPr>
        <w:t>directing to a fledging tourism</w:t>
      </w:r>
      <w:r w:rsidRPr="00617EE3">
        <w:rPr>
          <w:sz w:val="24"/>
          <w:szCs w:val="24"/>
        </w:rPr>
        <w:t xml:space="preserve"> industry in the area which can become more</w:t>
      </w:r>
      <w:r w:rsidR="00617EE3" w:rsidRPr="00617EE3">
        <w:rPr>
          <w:sz w:val="24"/>
          <w:szCs w:val="24"/>
        </w:rPr>
        <w:t xml:space="preserve"> directive </w:t>
      </w:r>
      <w:r>
        <w:rPr>
          <w:sz w:val="24"/>
          <w:szCs w:val="24"/>
        </w:rPr>
        <w:t xml:space="preserve">with sustainable experience </w:t>
      </w:r>
      <w:r w:rsidRPr="00617EE3">
        <w:rPr>
          <w:sz w:val="24"/>
          <w:szCs w:val="24"/>
        </w:rPr>
        <w:t>and</w:t>
      </w:r>
      <w:r w:rsidRPr="00D9532A">
        <w:rPr>
          <w:color w:val="FF0000"/>
          <w:sz w:val="24"/>
          <w:szCs w:val="24"/>
        </w:rPr>
        <w:t xml:space="preserve"> </w:t>
      </w:r>
      <w:r>
        <w:rPr>
          <w:sz w:val="24"/>
          <w:szCs w:val="24"/>
        </w:rPr>
        <w:t xml:space="preserve">mitigate the needs of economic developments that a number of people live their lives in coastal India by the employments in local parks, attraction </w:t>
      </w:r>
      <w:r w:rsidR="00617EE3">
        <w:rPr>
          <w:sz w:val="24"/>
          <w:szCs w:val="24"/>
        </w:rPr>
        <w:t>centres</w:t>
      </w:r>
      <w:r>
        <w:rPr>
          <w:sz w:val="24"/>
          <w:szCs w:val="24"/>
        </w:rPr>
        <w:t>, water sites</w:t>
      </w:r>
      <w:r w:rsidR="00D22CC2">
        <w:rPr>
          <w:sz w:val="24"/>
          <w:szCs w:val="24"/>
        </w:rPr>
        <w:t>,</w:t>
      </w:r>
      <w:r>
        <w:rPr>
          <w:sz w:val="24"/>
          <w:szCs w:val="24"/>
        </w:rPr>
        <w:t xml:space="preserve"> and others. </w:t>
      </w:r>
    </w:p>
    <w:p w14:paraId="3959C457" w14:textId="77777777" w:rsidR="002026DB" w:rsidRDefault="001121C8" w:rsidP="001735FE">
      <w:pPr>
        <w:pStyle w:val="Heading1"/>
      </w:pPr>
      <w:bookmarkStart w:id="5" w:name="_Toc120721394"/>
      <w:r>
        <w:t>Recommendations</w:t>
      </w:r>
      <w:bookmarkEnd w:id="5"/>
    </w:p>
    <w:p w14:paraId="43CE13C6" w14:textId="00D05E88" w:rsidR="002026DB" w:rsidRDefault="001121C8" w:rsidP="001735FE">
      <w:pPr>
        <w:spacing w:line="360" w:lineRule="auto"/>
        <w:ind w:firstLine="720"/>
        <w:jc w:val="both"/>
        <w:rPr>
          <w:sz w:val="24"/>
          <w:szCs w:val="24"/>
        </w:rPr>
      </w:pPr>
      <w:r>
        <w:rPr>
          <w:sz w:val="24"/>
          <w:szCs w:val="24"/>
        </w:rPr>
        <w:t xml:space="preserve">Sustainable tourism in India can be recommended for experiencing diverse countries </w:t>
      </w:r>
      <w:r w:rsidR="00D22CC2">
        <w:rPr>
          <w:sz w:val="24"/>
          <w:szCs w:val="24"/>
        </w:rPr>
        <w:t>with</w:t>
      </w:r>
      <w:r>
        <w:rPr>
          <w:sz w:val="24"/>
          <w:szCs w:val="24"/>
        </w:rPr>
        <w:t xml:space="preserve"> </w:t>
      </w:r>
      <w:r w:rsidR="00D22CC2">
        <w:rPr>
          <w:sz w:val="24"/>
          <w:szCs w:val="24"/>
        </w:rPr>
        <w:t>locally</w:t>
      </w:r>
      <w:r>
        <w:rPr>
          <w:sz w:val="24"/>
          <w:szCs w:val="24"/>
        </w:rPr>
        <w:t xml:space="preserve"> oriented criteria to preserve natural beauty and maintain cleanliness</w:t>
      </w:r>
      <w:r w:rsidR="0009486A">
        <w:rPr>
          <w:sz w:val="24"/>
          <w:szCs w:val="24"/>
        </w:rPr>
        <w:t xml:space="preserve"> (</w:t>
      </w:r>
      <w:proofErr w:type="spellStart"/>
      <w:r w:rsidR="0009486A" w:rsidRPr="00965799">
        <w:rPr>
          <w:color w:val="222222"/>
          <w:sz w:val="24"/>
          <w:szCs w:val="24"/>
          <w:shd w:val="clear" w:color="auto" w:fill="FFFFFF"/>
        </w:rPr>
        <w:t>Streimikiene</w:t>
      </w:r>
      <w:proofErr w:type="spellEnd"/>
      <w:r w:rsidR="0009486A">
        <w:rPr>
          <w:color w:val="222222"/>
          <w:sz w:val="24"/>
          <w:szCs w:val="24"/>
          <w:shd w:val="clear" w:color="auto" w:fill="FFFFFF"/>
        </w:rPr>
        <w:t xml:space="preserve"> </w:t>
      </w:r>
      <w:r w:rsidR="0009486A">
        <w:rPr>
          <w:i/>
          <w:iCs/>
          <w:color w:val="222222"/>
          <w:sz w:val="24"/>
          <w:szCs w:val="24"/>
          <w:shd w:val="clear" w:color="auto" w:fill="FFFFFF"/>
        </w:rPr>
        <w:t xml:space="preserve">et al. </w:t>
      </w:r>
      <w:r w:rsidR="0009486A">
        <w:rPr>
          <w:color w:val="222222"/>
          <w:sz w:val="24"/>
          <w:szCs w:val="24"/>
          <w:shd w:val="clear" w:color="auto" w:fill="FFFFFF"/>
        </w:rPr>
        <w:t>2021</w:t>
      </w:r>
      <w:r w:rsidR="0009486A">
        <w:rPr>
          <w:sz w:val="24"/>
          <w:szCs w:val="24"/>
        </w:rPr>
        <w:t>)</w:t>
      </w:r>
      <w:r>
        <w:rPr>
          <w:sz w:val="24"/>
          <w:szCs w:val="24"/>
        </w:rPr>
        <w:t xml:space="preserve">. In India, sustainable tourism can be dependent and recommended over possible solutions to promote local restaurants, </w:t>
      </w:r>
      <w:r w:rsidR="00D22CC2">
        <w:rPr>
          <w:sz w:val="24"/>
          <w:szCs w:val="24"/>
        </w:rPr>
        <w:t>spread</w:t>
      </w:r>
      <w:r>
        <w:rPr>
          <w:sz w:val="24"/>
          <w:szCs w:val="24"/>
        </w:rPr>
        <w:t xml:space="preserve"> awareness on cultural tourism, by </w:t>
      </w:r>
      <w:r w:rsidR="00D22CC2">
        <w:rPr>
          <w:sz w:val="24"/>
          <w:szCs w:val="24"/>
        </w:rPr>
        <w:t>what</w:t>
      </w:r>
      <w:r>
        <w:rPr>
          <w:sz w:val="24"/>
          <w:szCs w:val="24"/>
        </w:rPr>
        <w:t xml:space="preserve"> we need from local stores, </w:t>
      </w:r>
      <w:r w:rsidR="00D22CC2">
        <w:rPr>
          <w:sz w:val="24"/>
          <w:szCs w:val="24"/>
        </w:rPr>
        <w:t>support</w:t>
      </w:r>
      <w:r>
        <w:rPr>
          <w:sz w:val="24"/>
          <w:szCs w:val="24"/>
        </w:rPr>
        <w:t xml:space="preserve"> </w:t>
      </w:r>
      <w:r w:rsidR="00D22CC2">
        <w:rPr>
          <w:sz w:val="24"/>
          <w:szCs w:val="24"/>
        </w:rPr>
        <w:t xml:space="preserve">the </w:t>
      </w:r>
      <w:r>
        <w:rPr>
          <w:sz w:val="24"/>
          <w:szCs w:val="24"/>
        </w:rPr>
        <w:t xml:space="preserve">fight against illegal trade as well as </w:t>
      </w:r>
      <w:r w:rsidR="00D22CC2">
        <w:rPr>
          <w:sz w:val="24"/>
          <w:szCs w:val="24"/>
        </w:rPr>
        <w:t>grow</w:t>
      </w:r>
      <w:r>
        <w:rPr>
          <w:sz w:val="24"/>
          <w:szCs w:val="24"/>
        </w:rPr>
        <w:t xml:space="preserve"> </w:t>
      </w:r>
      <w:r w:rsidR="00D22CC2">
        <w:rPr>
          <w:sz w:val="24"/>
          <w:szCs w:val="24"/>
        </w:rPr>
        <w:t xml:space="preserve">in </w:t>
      </w:r>
      <w:r>
        <w:rPr>
          <w:sz w:val="24"/>
          <w:szCs w:val="24"/>
        </w:rPr>
        <w:t xml:space="preserve">popularity maintaining essential ecological processes to conserve Indian natural heritage and biodiversity. India is also a </w:t>
      </w:r>
      <w:r w:rsidR="00D22CC2">
        <w:rPr>
          <w:sz w:val="24"/>
          <w:szCs w:val="24"/>
        </w:rPr>
        <w:t>well-recognised</w:t>
      </w:r>
      <w:r>
        <w:rPr>
          <w:sz w:val="24"/>
          <w:szCs w:val="24"/>
        </w:rPr>
        <w:t xml:space="preserve"> tourism destination globally</w:t>
      </w:r>
      <w:r w:rsidR="00CB4FD5">
        <w:rPr>
          <w:sz w:val="24"/>
          <w:szCs w:val="24"/>
        </w:rPr>
        <w:t xml:space="preserve"> (</w:t>
      </w:r>
      <w:r w:rsidR="00CB4FD5" w:rsidRPr="00CB4FD5">
        <w:rPr>
          <w:color w:val="222222"/>
          <w:sz w:val="24"/>
          <w:szCs w:val="24"/>
          <w:shd w:val="clear" w:color="auto" w:fill="FFFFFF"/>
        </w:rPr>
        <w:t>Qian, Shen, and Law</w:t>
      </w:r>
      <w:r w:rsidR="00CB4FD5">
        <w:rPr>
          <w:color w:val="222222"/>
          <w:sz w:val="24"/>
          <w:szCs w:val="24"/>
          <w:shd w:val="clear" w:color="auto" w:fill="FFFFFF"/>
        </w:rPr>
        <w:t xml:space="preserve"> 2018</w:t>
      </w:r>
      <w:r w:rsidR="00CB4FD5">
        <w:rPr>
          <w:sz w:val="24"/>
          <w:szCs w:val="24"/>
        </w:rPr>
        <w:t>)</w:t>
      </w:r>
      <w:r>
        <w:rPr>
          <w:sz w:val="24"/>
          <w:szCs w:val="24"/>
        </w:rPr>
        <w:t xml:space="preserve">. The recommendations must ensure </w:t>
      </w:r>
      <w:r w:rsidR="00D22CC2">
        <w:rPr>
          <w:sz w:val="24"/>
          <w:szCs w:val="24"/>
        </w:rPr>
        <w:t>meeting</w:t>
      </w:r>
      <w:r>
        <w:rPr>
          <w:sz w:val="24"/>
          <w:szCs w:val="24"/>
        </w:rPr>
        <w:t xml:space="preserve"> sustainable development goals in the number of tourists spending more time in the destination or the participation and cooperation of the relevant stakeholders improving efficiency with </w:t>
      </w:r>
      <w:r w:rsidR="00D22CC2">
        <w:rPr>
          <w:sz w:val="24"/>
          <w:szCs w:val="24"/>
        </w:rPr>
        <w:t xml:space="preserve">a </w:t>
      </w:r>
      <w:r>
        <w:rPr>
          <w:sz w:val="24"/>
          <w:szCs w:val="24"/>
        </w:rPr>
        <w:t>customer service focus, maintaining development</w:t>
      </w:r>
      <w:r w:rsidR="00D22CC2">
        <w:rPr>
          <w:sz w:val="24"/>
          <w:szCs w:val="24"/>
        </w:rPr>
        <w:t>,</w:t>
      </w:r>
      <w:r>
        <w:rPr>
          <w:sz w:val="24"/>
          <w:szCs w:val="24"/>
        </w:rPr>
        <w:t xml:space="preserve"> and conserving natural resources (</w:t>
      </w:r>
      <w:proofErr w:type="spellStart"/>
      <w:r>
        <w:rPr>
          <w:color w:val="222222"/>
          <w:sz w:val="24"/>
          <w:szCs w:val="24"/>
          <w:highlight w:val="white"/>
        </w:rPr>
        <w:t>Shafiee</w:t>
      </w:r>
      <w:proofErr w:type="spellEnd"/>
      <w:r>
        <w:rPr>
          <w:color w:val="222222"/>
          <w:sz w:val="24"/>
          <w:szCs w:val="24"/>
          <w:highlight w:val="white"/>
        </w:rPr>
        <w:t xml:space="preserve"> </w:t>
      </w:r>
      <w:r>
        <w:rPr>
          <w:i/>
          <w:color w:val="222222"/>
          <w:sz w:val="24"/>
          <w:szCs w:val="24"/>
          <w:highlight w:val="white"/>
        </w:rPr>
        <w:t xml:space="preserve">et al. </w:t>
      </w:r>
      <w:r>
        <w:rPr>
          <w:color w:val="222222"/>
          <w:sz w:val="24"/>
          <w:szCs w:val="24"/>
          <w:highlight w:val="white"/>
        </w:rPr>
        <w:t>2019</w:t>
      </w:r>
      <w:r>
        <w:rPr>
          <w:sz w:val="24"/>
          <w:szCs w:val="24"/>
        </w:rPr>
        <w:t>). Also</w:t>
      </w:r>
      <w:r w:rsidR="00D22CC2">
        <w:rPr>
          <w:sz w:val="24"/>
          <w:szCs w:val="24"/>
        </w:rPr>
        <w:t>,</w:t>
      </w:r>
      <w:r>
        <w:rPr>
          <w:sz w:val="24"/>
          <w:szCs w:val="24"/>
        </w:rPr>
        <w:t xml:space="preserve"> the recommendations for transiting cities </w:t>
      </w:r>
      <w:r>
        <w:rPr>
          <w:sz w:val="24"/>
          <w:szCs w:val="24"/>
        </w:rPr>
        <w:lastRenderedPageBreak/>
        <w:t xml:space="preserve">can manage specific initiatives under </w:t>
      </w:r>
      <w:r w:rsidR="00D22CC2">
        <w:rPr>
          <w:sz w:val="24"/>
          <w:szCs w:val="24"/>
        </w:rPr>
        <w:t xml:space="preserve">a </w:t>
      </w:r>
      <w:r>
        <w:rPr>
          <w:sz w:val="24"/>
          <w:szCs w:val="24"/>
        </w:rPr>
        <w:t xml:space="preserve">sustainable tourism approach where in this process, revenue generation can sustain tourism and infrastructure as well as include working capital, risk, </w:t>
      </w:r>
      <w:r w:rsidR="00D22CC2">
        <w:rPr>
          <w:sz w:val="24"/>
          <w:szCs w:val="24"/>
        </w:rPr>
        <w:t xml:space="preserve">and </w:t>
      </w:r>
      <w:r>
        <w:rPr>
          <w:sz w:val="24"/>
          <w:szCs w:val="24"/>
        </w:rPr>
        <w:t xml:space="preserve">responsibility with the application of </w:t>
      </w:r>
      <w:r w:rsidR="00D22CC2">
        <w:rPr>
          <w:sz w:val="24"/>
          <w:szCs w:val="24"/>
        </w:rPr>
        <w:t>the private-public</w:t>
      </w:r>
      <w:r>
        <w:rPr>
          <w:sz w:val="24"/>
          <w:szCs w:val="24"/>
        </w:rPr>
        <w:t xml:space="preserve"> partnership model. Also creating physical measures and incentives can solve inadequate public financial resources and upgrade tourism facilities, differ </w:t>
      </w:r>
      <w:r w:rsidR="00D22CC2">
        <w:rPr>
          <w:sz w:val="24"/>
          <w:szCs w:val="24"/>
        </w:rPr>
        <w:t xml:space="preserve">in </w:t>
      </w:r>
      <w:r>
        <w:rPr>
          <w:sz w:val="24"/>
          <w:szCs w:val="24"/>
        </w:rPr>
        <w:t>mean full price and taxes in India and clearly in corporate with social and environmental external costs (</w:t>
      </w:r>
      <w:r w:rsidR="00AF5F99" w:rsidRPr="00965799">
        <w:rPr>
          <w:color w:val="222222"/>
          <w:sz w:val="24"/>
          <w:szCs w:val="24"/>
          <w:shd w:val="clear" w:color="auto" w:fill="FFFFFF"/>
        </w:rPr>
        <w:t>He, He, and Xu</w:t>
      </w:r>
      <w:r w:rsidR="00AF5F99">
        <w:rPr>
          <w:i/>
          <w:color w:val="222222"/>
          <w:sz w:val="24"/>
          <w:szCs w:val="24"/>
          <w:highlight w:val="white"/>
        </w:rPr>
        <w:t xml:space="preserve"> </w:t>
      </w:r>
      <w:r>
        <w:rPr>
          <w:color w:val="222222"/>
          <w:sz w:val="24"/>
          <w:szCs w:val="24"/>
          <w:highlight w:val="white"/>
        </w:rPr>
        <w:t>20</w:t>
      </w:r>
      <w:r w:rsidR="00AF5F99">
        <w:rPr>
          <w:color w:val="222222"/>
          <w:sz w:val="24"/>
          <w:szCs w:val="24"/>
        </w:rPr>
        <w:t>18</w:t>
      </w:r>
      <w:r>
        <w:rPr>
          <w:sz w:val="24"/>
          <w:szCs w:val="24"/>
        </w:rPr>
        <w:t>).</w:t>
      </w:r>
    </w:p>
    <w:p w14:paraId="53D9686C" w14:textId="77777777" w:rsidR="002026DB" w:rsidRDefault="001121C8" w:rsidP="001735FE">
      <w:pPr>
        <w:pStyle w:val="Heading1"/>
      </w:pPr>
      <w:bookmarkStart w:id="6" w:name="_Toc120721395"/>
      <w:r>
        <w:t>Conclusion</w:t>
      </w:r>
      <w:bookmarkEnd w:id="6"/>
    </w:p>
    <w:p w14:paraId="5687DABD" w14:textId="6F825F8C" w:rsidR="00EC44FB" w:rsidRDefault="001121C8" w:rsidP="001735FE">
      <w:pPr>
        <w:spacing w:line="360" w:lineRule="auto"/>
        <w:ind w:firstLine="720"/>
        <w:jc w:val="both"/>
        <w:rPr>
          <w:sz w:val="24"/>
          <w:szCs w:val="24"/>
        </w:rPr>
      </w:pPr>
      <w:r>
        <w:rPr>
          <w:sz w:val="24"/>
          <w:szCs w:val="24"/>
        </w:rPr>
        <w:t>While the hospitality sector has been chosen for strengthening its significant effect across ecosystems and communities, economies</w:t>
      </w:r>
      <w:r w:rsidR="00D22CC2">
        <w:rPr>
          <w:sz w:val="24"/>
          <w:szCs w:val="24"/>
        </w:rPr>
        <w:t>,</w:t>
      </w:r>
      <w:r>
        <w:rPr>
          <w:sz w:val="24"/>
          <w:szCs w:val="24"/>
        </w:rPr>
        <w:t xml:space="preserve"> and enterprises, the study develops Host </w:t>
      </w:r>
      <w:r w:rsidR="00D22CC2">
        <w:rPr>
          <w:sz w:val="24"/>
          <w:szCs w:val="24"/>
        </w:rPr>
        <w:t>Hotels</w:t>
      </w:r>
      <w:r>
        <w:rPr>
          <w:sz w:val="24"/>
          <w:szCs w:val="24"/>
        </w:rPr>
        <w:t xml:space="preserve"> and Resorts Inc. in addition to this, the study also develops India as a destination in order to make recommendations regarding that country's tourist industry using the three sustainability pillars of economic, environmental, and social culture. In order to maintain sustainability at the </w:t>
      </w:r>
      <w:proofErr w:type="spellStart"/>
      <w:r w:rsidR="00D22CC2">
        <w:rPr>
          <w:sz w:val="24"/>
          <w:szCs w:val="24"/>
        </w:rPr>
        <w:t>center</w:t>
      </w:r>
      <w:proofErr w:type="spellEnd"/>
      <w:r>
        <w:rPr>
          <w:sz w:val="24"/>
          <w:szCs w:val="24"/>
        </w:rPr>
        <w:t xml:space="preserve"> of its various recommendations, the case study in the hotel and tourism sector must also </w:t>
      </w:r>
      <w:r w:rsidR="00D22CC2">
        <w:rPr>
          <w:sz w:val="24"/>
          <w:szCs w:val="24"/>
        </w:rPr>
        <w:t>analy</w:t>
      </w:r>
      <w:r w:rsidR="001735FE">
        <w:rPr>
          <w:sz w:val="24"/>
          <w:szCs w:val="24"/>
        </w:rPr>
        <w:t>s</w:t>
      </w:r>
      <w:r w:rsidR="00D22CC2">
        <w:rPr>
          <w:sz w:val="24"/>
          <w:szCs w:val="24"/>
        </w:rPr>
        <w:t>e</w:t>
      </w:r>
      <w:r>
        <w:rPr>
          <w:sz w:val="24"/>
          <w:szCs w:val="24"/>
        </w:rPr>
        <w:t xml:space="preserve"> Butler's life-cycle model and </w:t>
      </w:r>
      <w:proofErr w:type="spellStart"/>
      <w:r>
        <w:rPr>
          <w:sz w:val="24"/>
          <w:szCs w:val="24"/>
        </w:rPr>
        <w:t>Doxey's</w:t>
      </w:r>
      <w:proofErr w:type="spellEnd"/>
      <w:r>
        <w:rPr>
          <w:sz w:val="24"/>
          <w:szCs w:val="24"/>
        </w:rPr>
        <w:t xml:space="preserve"> </w:t>
      </w:r>
      <w:proofErr w:type="spellStart"/>
      <w:r>
        <w:rPr>
          <w:sz w:val="24"/>
          <w:szCs w:val="24"/>
        </w:rPr>
        <w:t>irridex</w:t>
      </w:r>
      <w:proofErr w:type="spellEnd"/>
      <w:r>
        <w:rPr>
          <w:sz w:val="24"/>
          <w:szCs w:val="24"/>
        </w:rPr>
        <w:t xml:space="preserve"> model. The chosen country for sustainable tourism, India, can be referred to for experiencing diversified, locally focused, and natural-based locations with popular tourist attractions and multiple interests thanks to awareness </w:t>
      </w:r>
      <w:r w:rsidR="00D22CC2">
        <w:rPr>
          <w:sz w:val="24"/>
          <w:szCs w:val="24"/>
        </w:rPr>
        <w:t>programs</w:t>
      </w:r>
      <w:r>
        <w:rPr>
          <w:sz w:val="24"/>
          <w:szCs w:val="24"/>
        </w:rPr>
        <w:t xml:space="preserve"> around the social and ecological impact of wealth generation. The </w:t>
      </w:r>
      <w:proofErr w:type="spellStart"/>
      <w:r>
        <w:rPr>
          <w:sz w:val="24"/>
          <w:szCs w:val="24"/>
        </w:rPr>
        <w:t>Doxey</w:t>
      </w:r>
      <w:proofErr w:type="spellEnd"/>
      <w:r>
        <w:rPr>
          <w:sz w:val="24"/>
          <w:szCs w:val="24"/>
        </w:rPr>
        <w:t xml:space="preserve"> </w:t>
      </w:r>
      <w:proofErr w:type="spellStart"/>
      <w:r>
        <w:rPr>
          <w:sz w:val="24"/>
          <w:szCs w:val="24"/>
        </w:rPr>
        <w:t>irridex</w:t>
      </w:r>
      <w:proofErr w:type="spellEnd"/>
      <w:r>
        <w:rPr>
          <w:sz w:val="24"/>
          <w:szCs w:val="24"/>
        </w:rPr>
        <w:t xml:space="preserve"> model, on the other hand, can be used to control growing infrastructure and, in addition to restricting growth and antagonism, can boost the attraction of the resort area of India.</w:t>
      </w:r>
    </w:p>
    <w:p w14:paraId="34DF66E4" w14:textId="77777777" w:rsidR="00EC44FB" w:rsidRDefault="00EC44FB" w:rsidP="001735FE">
      <w:pPr>
        <w:spacing w:line="360" w:lineRule="auto"/>
        <w:rPr>
          <w:sz w:val="24"/>
          <w:szCs w:val="24"/>
        </w:rPr>
      </w:pPr>
      <w:r>
        <w:rPr>
          <w:sz w:val="24"/>
          <w:szCs w:val="24"/>
        </w:rPr>
        <w:br w:type="page"/>
      </w:r>
    </w:p>
    <w:p w14:paraId="797B17AF" w14:textId="77777777" w:rsidR="002026DB" w:rsidRPr="00EC44FB" w:rsidRDefault="00EC44FB" w:rsidP="001735FE">
      <w:pPr>
        <w:pStyle w:val="Heading1"/>
      </w:pPr>
      <w:bookmarkStart w:id="7" w:name="_Toc120721396"/>
      <w:r w:rsidRPr="00EC44FB">
        <w:lastRenderedPageBreak/>
        <w:t>References</w:t>
      </w:r>
      <w:bookmarkEnd w:id="7"/>
    </w:p>
    <w:p w14:paraId="17E7A951" w14:textId="76F9CD7A" w:rsidR="001735FE" w:rsidRDefault="001735FE" w:rsidP="001735FE">
      <w:pPr>
        <w:pStyle w:val="ListParagraph"/>
        <w:numPr>
          <w:ilvl w:val="0"/>
          <w:numId w:val="4"/>
        </w:numPr>
        <w:spacing w:line="360" w:lineRule="auto"/>
        <w:jc w:val="both"/>
        <w:rPr>
          <w:color w:val="222222"/>
          <w:sz w:val="24"/>
          <w:szCs w:val="24"/>
          <w:shd w:val="clear" w:color="auto" w:fill="FFFFFF"/>
        </w:rPr>
      </w:pPr>
      <w:r w:rsidRPr="001735FE">
        <w:rPr>
          <w:sz w:val="24"/>
          <w:szCs w:val="24"/>
        </w:rPr>
        <w:t>Chang, C.L., McAleer, M. and Ramos, V., 2020. A charter for sustainable tourism after COVID-19. Sustainability, 12(9), p.3671.</w:t>
      </w:r>
      <w:r w:rsidRPr="001735FE">
        <w:rPr>
          <w:color w:val="222222"/>
          <w:sz w:val="24"/>
          <w:szCs w:val="24"/>
          <w:shd w:val="clear" w:color="auto" w:fill="FFFFFF"/>
        </w:rPr>
        <w:t xml:space="preserve"> </w:t>
      </w:r>
    </w:p>
    <w:p w14:paraId="684CBE39" w14:textId="77777777" w:rsidR="001244E3" w:rsidRPr="001735FE" w:rsidRDefault="001244E3" w:rsidP="001244E3">
      <w:pPr>
        <w:pStyle w:val="ListParagraph"/>
        <w:spacing w:line="360" w:lineRule="auto"/>
        <w:jc w:val="both"/>
        <w:rPr>
          <w:color w:val="222222"/>
          <w:sz w:val="24"/>
          <w:szCs w:val="24"/>
          <w:shd w:val="clear" w:color="auto" w:fill="FFFFFF"/>
        </w:rPr>
      </w:pPr>
    </w:p>
    <w:p w14:paraId="2D5752FB" w14:textId="632A891D" w:rsidR="001735FE" w:rsidRPr="001244E3" w:rsidRDefault="001735FE" w:rsidP="001735FE">
      <w:pPr>
        <w:pStyle w:val="ListParagraph"/>
        <w:numPr>
          <w:ilvl w:val="0"/>
          <w:numId w:val="4"/>
        </w:numPr>
        <w:spacing w:line="360" w:lineRule="auto"/>
        <w:jc w:val="both"/>
        <w:rPr>
          <w:i/>
          <w:iCs/>
          <w:sz w:val="24"/>
          <w:szCs w:val="24"/>
          <w:shd w:val="clear" w:color="auto" w:fill="FFFFFF"/>
        </w:rPr>
      </w:pPr>
      <w:r w:rsidRPr="001735FE">
        <w:rPr>
          <w:sz w:val="24"/>
          <w:szCs w:val="24"/>
          <w:shd w:val="clear" w:color="auto" w:fill="FFFFFF"/>
        </w:rPr>
        <w:t>Cui, H., Wang, R. and Wang, H., 2020. An evolutionary analysis of green finance sustainability based on multi-agent game. </w:t>
      </w:r>
      <w:r w:rsidRPr="001735FE">
        <w:rPr>
          <w:i/>
          <w:iCs/>
          <w:sz w:val="24"/>
          <w:szCs w:val="24"/>
          <w:shd w:val="clear" w:color="auto" w:fill="FFFFFF"/>
        </w:rPr>
        <w:t>Journal of Cleaner Production</w:t>
      </w:r>
      <w:r w:rsidRPr="001735FE">
        <w:rPr>
          <w:sz w:val="24"/>
          <w:szCs w:val="24"/>
          <w:shd w:val="clear" w:color="auto" w:fill="FFFFFF"/>
        </w:rPr>
        <w:t>, </w:t>
      </w:r>
      <w:r w:rsidRPr="001735FE">
        <w:rPr>
          <w:i/>
          <w:iCs/>
          <w:sz w:val="24"/>
          <w:szCs w:val="24"/>
          <w:shd w:val="clear" w:color="auto" w:fill="FFFFFF"/>
        </w:rPr>
        <w:t>269</w:t>
      </w:r>
      <w:r w:rsidRPr="001735FE">
        <w:rPr>
          <w:sz w:val="24"/>
          <w:szCs w:val="24"/>
          <w:shd w:val="clear" w:color="auto" w:fill="FFFFFF"/>
        </w:rPr>
        <w:t>, p.121799.</w:t>
      </w:r>
    </w:p>
    <w:p w14:paraId="7D78542F" w14:textId="77777777" w:rsidR="001244E3" w:rsidRPr="001244E3" w:rsidRDefault="001244E3" w:rsidP="001244E3">
      <w:pPr>
        <w:pStyle w:val="ListParagraph"/>
        <w:rPr>
          <w:i/>
          <w:iCs/>
          <w:sz w:val="24"/>
          <w:szCs w:val="24"/>
          <w:shd w:val="clear" w:color="auto" w:fill="FFFFFF"/>
        </w:rPr>
      </w:pPr>
    </w:p>
    <w:p w14:paraId="71DB19C3" w14:textId="77777777" w:rsidR="001244E3" w:rsidRPr="001735FE" w:rsidRDefault="001244E3" w:rsidP="001244E3">
      <w:pPr>
        <w:pStyle w:val="ListParagraph"/>
        <w:spacing w:line="360" w:lineRule="auto"/>
        <w:jc w:val="both"/>
        <w:rPr>
          <w:i/>
          <w:iCs/>
          <w:sz w:val="24"/>
          <w:szCs w:val="24"/>
          <w:shd w:val="clear" w:color="auto" w:fill="FFFFFF"/>
        </w:rPr>
      </w:pPr>
    </w:p>
    <w:p w14:paraId="0A1736C3" w14:textId="375F3E43" w:rsidR="001735FE" w:rsidRPr="001244E3" w:rsidRDefault="001735FE" w:rsidP="001735FE">
      <w:pPr>
        <w:pStyle w:val="ListParagraph"/>
        <w:numPr>
          <w:ilvl w:val="0"/>
          <w:numId w:val="4"/>
        </w:numPr>
        <w:spacing w:after="160" w:line="360" w:lineRule="auto"/>
        <w:jc w:val="both"/>
        <w:rPr>
          <w:rFonts w:eastAsia="Calibri"/>
          <w:i/>
          <w:iCs/>
          <w:sz w:val="24"/>
          <w:szCs w:val="24"/>
          <w:shd w:val="clear" w:color="auto" w:fill="FFFFFF"/>
          <w:lang w:val="en-IN" w:eastAsia="en-US"/>
        </w:rPr>
      </w:pPr>
      <w:r w:rsidRPr="001735FE">
        <w:rPr>
          <w:rFonts w:eastAsia="Calibri"/>
          <w:sz w:val="24"/>
          <w:szCs w:val="24"/>
          <w:shd w:val="clear" w:color="auto" w:fill="FFFFFF"/>
          <w:lang w:val="en-IN" w:eastAsia="en-US"/>
        </w:rPr>
        <w:t>Danish and Wang, Z., 2018. Dynamic relationship between tourism, economic growth, and environmental quality. </w:t>
      </w:r>
      <w:r w:rsidRPr="001735FE">
        <w:rPr>
          <w:rFonts w:eastAsia="Calibri"/>
          <w:i/>
          <w:iCs/>
          <w:sz w:val="24"/>
          <w:szCs w:val="24"/>
          <w:shd w:val="clear" w:color="auto" w:fill="FFFFFF"/>
          <w:lang w:val="en-IN" w:eastAsia="en-US"/>
        </w:rPr>
        <w:t>Journal of Sustainable Tourism</w:t>
      </w:r>
      <w:r w:rsidRPr="001735FE">
        <w:rPr>
          <w:rFonts w:eastAsia="Calibri"/>
          <w:sz w:val="24"/>
          <w:szCs w:val="24"/>
          <w:shd w:val="clear" w:color="auto" w:fill="FFFFFF"/>
          <w:lang w:val="en-IN" w:eastAsia="en-US"/>
        </w:rPr>
        <w:t>, </w:t>
      </w:r>
      <w:r w:rsidRPr="001735FE">
        <w:rPr>
          <w:rFonts w:eastAsia="Calibri"/>
          <w:i/>
          <w:iCs/>
          <w:sz w:val="24"/>
          <w:szCs w:val="24"/>
          <w:shd w:val="clear" w:color="auto" w:fill="FFFFFF"/>
          <w:lang w:val="en-IN" w:eastAsia="en-US"/>
        </w:rPr>
        <w:t>26</w:t>
      </w:r>
      <w:r w:rsidRPr="001735FE">
        <w:rPr>
          <w:rFonts w:eastAsia="Calibri"/>
          <w:sz w:val="24"/>
          <w:szCs w:val="24"/>
          <w:shd w:val="clear" w:color="auto" w:fill="FFFFFF"/>
          <w:lang w:val="en-IN" w:eastAsia="en-US"/>
        </w:rPr>
        <w:t>(11), pp.1928-1943.</w:t>
      </w:r>
    </w:p>
    <w:p w14:paraId="5BE46023" w14:textId="77777777" w:rsidR="001244E3" w:rsidRPr="001735FE" w:rsidRDefault="001244E3" w:rsidP="001244E3">
      <w:pPr>
        <w:pStyle w:val="ListParagraph"/>
        <w:spacing w:after="160" w:line="360" w:lineRule="auto"/>
        <w:jc w:val="both"/>
        <w:rPr>
          <w:rFonts w:eastAsia="Calibri"/>
          <w:i/>
          <w:iCs/>
          <w:sz w:val="24"/>
          <w:szCs w:val="24"/>
          <w:shd w:val="clear" w:color="auto" w:fill="FFFFFF"/>
          <w:lang w:val="en-IN" w:eastAsia="en-US"/>
        </w:rPr>
      </w:pPr>
    </w:p>
    <w:p w14:paraId="379C8692" w14:textId="634909B6" w:rsidR="001735FE" w:rsidRDefault="001735FE" w:rsidP="001735FE">
      <w:pPr>
        <w:pStyle w:val="ListParagraph"/>
        <w:numPr>
          <w:ilvl w:val="0"/>
          <w:numId w:val="4"/>
        </w:numPr>
        <w:spacing w:line="360" w:lineRule="auto"/>
        <w:jc w:val="both"/>
        <w:rPr>
          <w:color w:val="222222"/>
          <w:sz w:val="24"/>
          <w:szCs w:val="24"/>
          <w:shd w:val="clear" w:color="auto" w:fill="FFFFFF"/>
        </w:rPr>
      </w:pPr>
      <w:proofErr w:type="spellStart"/>
      <w:r w:rsidRPr="001735FE">
        <w:rPr>
          <w:sz w:val="24"/>
          <w:szCs w:val="24"/>
          <w:shd w:val="clear" w:color="auto" w:fill="FFFFFF"/>
        </w:rPr>
        <w:t>Goffi</w:t>
      </w:r>
      <w:proofErr w:type="spellEnd"/>
      <w:r w:rsidRPr="001735FE">
        <w:rPr>
          <w:sz w:val="24"/>
          <w:szCs w:val="24"/>
          <w:shd w:val="clear" w:color="auto" w:fill="FFFFFF"/>
        </w:rPr>
        <w:t xml:space="preserve">, G., </w:t>
      </w:r>
      <w:proofErr w:type="spellStart"/>
      <w:r w:rsidRPr="001735FE">
        <w:rPr>
          <w:sz w:val="24"/>
          <w:szCs w:val="24"/>
          <w:shd w:val="clear" w:color="auto" w:fill="FFFFFF"/>
        </w:rPr>
        <w:t>Cucculelli</w:t>
      </w:r>
      <w:proofErr w:type="spellEnd"/>
      <w:r w:rsidRPr="001735FE">
        <w:rPr>
          <w:color w:val="222222"/>
          <w:sz w:val="24"/>
          <w:szCs w:val="24"/>
          <w:shd w:val="clear" w:color="auto" w:fill="FFFFFF"/>
        </w:rPr>
        <w:t xml:space="preserve">, M. and </w:t>
      </w:r>
      <w:proofErr w:type="spellStart"/>
      <w:r w:rsidRPr="001735FE">
        <w:rPr>
          <w:color w:val="222222"/>
          <w:sz w:val="24"/>
          <w:szCs w:val="24"/>
          <w:shd w:val="clear" w:color="auto" w:fill="FFFFFF"/>
        </w:rPr>
        <w:t>Masiero</w:t>
      </w:r>
      <w:proofErr w:type="spellEnd"/>
      <w:r w:rsidRPr="001735FE">
        <w:rPr>
          <w:color w:val="222222"/>
          <w:sz w:val="24"/>
          <w:szCs w:val="24"/>
          <w:shd w:val="clear" w:color="auto" w:fill="FFFFFF"/>
        </w:rPr>
        <w:t>, L., 2019. Fostering tourism destination competitiveness in developing countries: The role of sustainability. </w:t>
      </w:r>
      <w:r w:rsidRPr="001735FE">
        <w:rPr>
          <w:i/>
          <w:iCs/>
          <w:color w:val="222222"/>
          <w:sz w:val="24"/>
          <w:szCs w:val="24"/>
          <w:shd w:val="clear" w:color="auto" w:fill="FFFFFF"/>
        </w:rPr>
        <w:t>Journal of cleaner production</w:t>
      </w:r>
      <w:r w:rsidRPr="001735FE">
        <w:rPr>
          <w:color w:val="222222"/>
          <w:sz w:val="24"/>
          <w:szCs w:val="24"/>
          <w:shd w:val="clear" w:color="auto" w:fill="FFFFFF"/>
        </w:rPr>
        <w:t>, </w:t>
      </w:r>
      <w:r w:rsidRPr="001735FE">
        <w:rPr>
          <w:i/>
          <w:iCs/>
          <w:color w:val="222222"/>
          <w:sz w:val="24"/>
          <w:szCs w:val="24"/>
          <w:shd w:val="clear" w:color="auto" w:fill="FFFFFF"/>
        </w:rPr>
        <w:t>209</w:t>
      </w:r>
      <w:r w:rsidRPr="001735FE">
        <w:rPr>
          <w:color w:val="222222"/>
          <w:sz w:val="24"/>
          <w:szCs w:val="24"/>
          <w:shd w:val="clear" w:color="auto" w:fill="FFFFFF"/>
        </w:rPr>
        <w:t>, pp.101-115.</w:t>
      </w:r>
    </w:p>
    <w:p w14:paraId="068F4355" w14:textId="77777777" w:rsidR="001244E3" w:rsidRPr="001244E3" w:rsidRDefault="001244E3" w:rsidP="001244E3">
      <w:pPr>
        <w:pStyle w:val="ListParagraph"/>
        <w:rPr>
          <w:color w:val="222222"/>
          <w:sz w:val="24"/>
          <w:szCs w:val="24"/>
          <w:shd w:val="clear" w:color="auto" w:fill="FFFFFF"/>
        </w:rPr>
      </w:pPr>
    </w:p>
    <w:p w14:paraId="040673A5" w14:textId="77777777" w:rsidR="001244E3" w:rsidRPr="001735FE" w:rsidRDefault="001244E3" w:rsidP="001244E3">
      <w:pPr>
        <w:pStyle w:val="ListParagraph"/>
        <w:spacing w:line="360" w:lineRule="auto"/>
        <w:jc w:val="both"/>
        <w:rPr>
          <w:color w:val="222222"/>
          <w:sz w:val="24"/>
          <w:szCs w:val="24"/>
          <w:shd w:val="clear" w:color="auto" w:fill="FFFFFF"/>
        </w:rPr>
      </w:pPr>
    </w:p>
    <w:p w14:paraId="0AE35D91" w14:textId="571E756E" w:rsidR="001735FE" w:rsidRDefault="001735FE" w:rsidP="001735FE">
      <w:pPr>
        <w:pStyle w:val="ListParagraph"/>
        <w:numPr>
          <w:ilvl w:val="0"/>
          <w:numId w:val="4"/>
        </w:numPr>
        <w:spacing w:line="360" w:lineRule="auto"/>
        <w:jc w:val="both"/>
        <w:rPr>
          <w:sz w:val="24"/>
          <w:szCs w:val="24"/>
        </w:rPr>
      </w:pPr>
      <w:proofErr w:type="spellStart"/>
      <w:r w:rsidRPr="001735FE">
        <w:rPr>
          <w:sz w:val="24"/>
          <w:szCs w:val="24"/>
        </w:rPr>
        <w:t>Grilli</w:t>
      </w:r>
      <w:proofErr w:type="spellEnd"/>
      <w:r w:rsidRPr="001735FE">
        <w:rPr>
          <w:sz w:val="24"/>
          <w:szCs w:val="24"/>
        </w:rPr>
        <w:t xml:space="preserve">, G., </w:t>
      </w:r>
      <w:proofErr w:type="spellStart"/>
      <w:r w:rsidRPr="001735FE">
        <w:rPr>
          <w:sz w:val="24"/>
          <w:szCs w:val="24"/>
        </w:rPr>
        <w:t>Tyllianakis</w:t>
      </w:r>
      <w:proofErr w:type="spellEnd"/>
      <w:r w:rsidRPr="001735FE">
        <w:rPr>
          <w:sz w:val="24"/>
          <w:szCs w:val="24"/>
        </w:rPr>
        <w:t xml:space="preserve">, E., </w:t>
      </w:r>
      <w:proofErr w:type="spellStart"/>
      <w:r w:rsidRPr="001735FE">
        <w:rPr>
          <w:sz w:val="24"/>
          <w:szCs w:val="24"/>
        </w:rPr>
        <w:t>Luisetti</w:t>
      </w:r>
      <w:proofErr w:type="spellEnd"/>
      <w:r w:rsidRPr="001735FE">
        <w:rPr>
          <w:sz w:val="24"/>
          <w:szCs w:val="24"/>
        </w:rPr>
        <w:t xml:space="preserve">, T., </w:t>
      </w:r>
      <w:proofErr w:type="spellStart"/>
      <w:r w:rsidRPr="001735FE">
        <w:rPr>
          <w:sz w:val="24"/>
          <w:szCs w:val="24"/>
        </w:rPr>
        <w:t>Ferrini</w:t>
      </w:r>
      <w:proofErr w:type="spellEnd"/>
      <w:r w:rsidRPr="001735FE">
        <w:rPr>
          <w:sz w:val="24"/>
          <w:szCs w:val="24"/>
        </w:rPr>
        <w:t>, S. and Turner, R.K., 2021. Prospective tourist preferences for sustainable tourism development in Small Island Developing States. Tourism Management, 82, p.104178.</w:t>
      </w:r>
    </w:p>
    <w:p w14:paraId="468BEAE1" w14:textId="77777777" w:rsidR="001244E3" w:rsidRPr="001735FE" w:rsidRDefault="001244E3" w:rsidP="001244E3">
      <w:pPr>
        <w:pStyle w:val="ListParagraph"/>
        <w:spacing w:line="360" w:lineRule="auto"/>
        <w:jc w:val="both"/>
        <w:rPr>
          <w:sz w:val="24"/>
          <w:szCs w:val="24"/>
        </w:rPr>
      </w:pPr>
    </w:p>
    <w:p w14:paraId="4F8944F0" w14:textId="00BEA57D" w:rsidR="001735FE" w:rsidRDefault="001735FE" w:rsidP="001735FE">
      <w:pPr>
        <w:pStyle w:val="ListParagraph"/>
        <w:numPr>
          <w:ilvl w:val="0"/>
          <w:numId w:val="4"/>
        </w:numPr>
        <w:spacing w:line="360" w:lineRule="auto"/>
        <w:jc w:val="both"/>
        <w:rPr>
          <w:color w:val="222222"/>
          <w:sz w:val="24"/>
          <w:szCs w:val="24"/>
          <w:shd w:val="clear" w:color="auto" w:fill="FFFFFF"/>
        </w:rPr>
      </w:pPr>
      <w:r w:rsidRPr="001735FE">
        <w:rPr>
          <w:color w:val="222222"/>
          <w:sz w:val="24"/>
          <w:szCs w:val="24"/>
          <w:shd w:val="clear" w:color="auto" w:fill="FFFFFF"/>
        </w:rPr>
        <w:t>He, P., He, Y. and Xu, F., 2018. Evolutionary analysis of sustainable tourism. </w:t>
      </w:r>
      <w:r w:rsidRPr="001735FE">
        <w:rPr>
          <w:i/>
          <w:iCs/>
          <w:color w:val="222222"/>
          <w:sz w:val="24"/>
          <w:szCs w:val="24"/>
          <w:shd w:val="clear" w:color="auto" w:fill="FFFFFF"/>
        </w:rPr>
        <w:t>Annals of Tourism Research</w:t>
      </w:r>
      <w:r w:rsidRPr="001735FE">
        <w:rPr>
          <w:color w:val="222222"/>
          <w:sz w:val="24"/>
          <w:szCs w:val="24"/>
          <w:shd w:val="clear" w:color="auto" w:fill="FFFFFF"/>
        </w:rPr>
        <w:t>, </w:t>
      </w:r>
      <w:r w:rsidRPr="001735FE">
        <w:rPr>
          <w:i/>
          <w:iCs/>
          <w:color w:val="222222"/>
          <w:sz w:val="24"/>
          <w:szCs w:val="24"/>
          <w:shd w:val="clear" w:color="auto" w:fill="FFFFFF"/>
        </w:rPr>
        <w:t>69</w:t>
      </w:r>
      <w:r w:rsidRPr="001735FE">
        <w:rPr>
          <w:color w:val="222222"/>
          <w:sz w:val="24"/>
          <w:szCs w:val="24"/>
          <w:shd w:val="clear" w:color="auto" w:fill="FFFFFF"/>
        </w:rPr>
        <w:t>, pp.76-89.</w:t>
      </w:r>
    </w:p>
    <w:p w14:paraId="11938BF3" w14:textId="77777777" w:rsidR="001244E3" w:rsidRPr="001244E3" w:rsidRDefault="001244E3" w:rsidP="001244E3">
      <w:pPr>
        <w:pStyle w:val="ListParagraph"/>
        <w:rPr>
          <w:color w:val="222222"/>
          <w:sz w:val="24"/>
          <w:szCs w:val="24"/>
          <w:shd w:val="clear" w:color="auto" w:fill="FFFFFF"/>
        </w:rPr>
      </w:pPr>
    </w:p>
    <w:p w14:paraId="2CDF6788" w14:textId="77777777" w:rsidR="001244E3" w:rsidRPr="001735FE" w:rsidRDefault="001244E3" w:rsidP="001244E3">
      <w:pPr>
        <w:pStyle w:val="ListParagraph"/>
        <w:spacing w:line="360" w:lineRule="auto"/>
        <w:jc w:val="both"/>
        <w:rPr>
          <w:color w:val="222222"/>
          <w:sz w:val="24"/>
          <w:szCs w:val="24"/>
          <w:shd w:val="clear" w:color="auto" w:fill="FFFFFF"/>
        </w:rPr>
      </w:pPr>
    </w:p>
    <w:p w14:paraId="60268D0B" w14:textId="5343F438" w:rsidR="001735FE" w:rsidRDefault="001735FE" w:rsidP="001735FE">
      <w:pPr>
        <w:pStyle w:val="ListParagraph"/>
        <w:numPr>
          <w:ilvl w:val="0"/>
          <w:numId w:val="4"/>
        </w:numPr>
        <w:spacing w:line="360" w:lineRule="auto"/>
        <w:jc w:val="both"/>
        <w:rPr>
          <w:color w:val="222222"/>
          <w:sz w:val="24"/>
          <w:szCs w:val="24"/>
          <w:shd w:val="clear" w:color="auto" w:fill="FFFFFF"/>
        </w:rPr>
      </w:pPr>
      <w:proofErr w:type="spellStart"/>
      <w:r w:rsidRPr="001735FE">
        <w:rPr>
          <w:color w:val="222222"/>
          <w:sz w:val="24"/>
          <w:szCs w:val="24"/>
          <w:shd w:val="clear" w:color="auto" w:fill="FFFFFF"/>
        </w:rPr>
        <w:t>Kruczek</w:t>
      </w:r>
      <w:proofErr w:type="spellEnd"/>
      <w:r w:rsidRPr="001735FE">
        <w:rPr>
          <w:color w:val="222222"/>
          <w:sz w:val="24"/>
          <w:szCs w:val="24"/>
          <w:shd w:val="clear" w:color="auto" w:fill="FFFFFF"/>
        </w:rPr>
        <w:t xml:space="preserve">, Z., </w:t>
      </w:r>
      <w:proofErr w:type="spellStart"/>
      <w:r w:rsidRPr="001735FE">
        <w:rPr>
          <w:color w:val="222222"/>
          <w:sz w:val="24"/>
          <w:szCs w:val="24"/>
          <w:shd w:val="clear" w:color="auto" w:fill="FFFFFF"/>
        </w:rPr>
        <w:t>Kruczek</w:t>
      </w:r>
      <w:proofErr w:type="spellEnd"/>
      <w:r w:rsidRPr="001735FE">
        <w:rPr>
          <w:color w:val="222222"/>
          <w:sz w:val="24"/>
          <w:szCs w:val="24"/>
          <w:shd w:val="clear" w:color="auto" w:fill="FFFFFF"/>
        </w:rPr>
        <w:t xml:space="preserve">, M. and </w:t>
      </w:r>
      <w:proofErr w:type="spellStart"/>
      <w:r w:rsidRPr="001735FE">
        <w:rPr>
          <w:color w:val="222222"/>
          <w:sz w:val="24"/>
          <w:szCs w:val="24"/>
          <w:shd w:val="clear" w:color="auto" w:fill="FFFFFF"/>
        </w:rPr>
        <w:t>Szromek</w:t>
      </w:r>
      <w:proofErr w:type="spellEnd"/>
      <w:r w:rsidRPr="001735FE">
        <w:rPr>
          <w:color w:val="222222"/>
          <w:sz w:val="24"/>
          <w:szCs w:val="24"/>
          <w:shd w:val="clear" w:color="auto" w:fill="FFFFFF"/>
        </w:rPr>
        <w:t>, A.R., 2018. Possibilities of using the tourism area life cycle model to understand and provide sustainable solution for tourism development in the Antarctic Region. </w:t>
      </w:r>
      <w:r w:rsidRPr="001735FE">
        <w:rPr>
          <w:i/>
          <w:iCs/>
          <w:color w:val="222222"/>
          <w:sz w:val="24"/>
          <w:szCs w:val="24"/>
          <w:shd w:val="clear" w:color="auto" w:fill="FFFFFF"/>
        </w:rPr>
        <w:t>Sustainability</w:t>
      </w:r>
      <w:r w:rsidRPr="001735FE">
        <w:rPr>
          <w:color w:val="222222"/>
          <w:sz w:val="24"/>
          <w:szCs w:val="24"/>
          <w:shd w:val="clear" w:color="auto" w:fill="FFFFFF"/>
        </w:rPr>
        <w:t>, </w:t>
      </w:r>
      <w:r w:rsidRPr="001735FE">
        <w:rPr>
          <w:i/>
          <w:iCs/>
          <w:color w:val="222222"/>
          <w:sz w:val="24"/>
          <w:szCs w:val="24"/>
          <w:shd w:val="clear" w:color="auto" w:fill="FFFFFF"/>
        </w:rPr>
        <w:t>10</w:t>
      </w:r>
      <w:r w:rsidRPr="001735FE">
        <w:rPr>
          <w:color w:val="222222"/>
          <w:sz w:val="24"/>
          <w:szCs w:val="24"/>
          <w:shd w:val="clear" w:color="auto" w:fill="FFFFFF"/>
        </w:rPr>
        <w:t>(1), p.89.</w:t>
      </w:r>
    </w:p>
    <w:p w14:paraId="70FCF596" w14:textId="77777777" w:rsidR="001244E3" w:rsidRPr="001735FE" w:rsidRDefault="001244E3" w:rsidP="001244E3">
      <w:pPr>
        <w:pStyle w:val="ListParagraph"/>
        <w:spacing w:line="360" w:lineRule="auto"/>
        <w:jc w:val="both"/>
        <w:rPr>
          <w:color w:val="222222"/>
          <w:sz w:val="24"/>
          <w:szCs w:val="24"/>
          <w:shd w:val="clear" w:color="auto" w:fill="FFFFFF"/>
        </w:rPr>
      </w:pPr>
    </w:p>
    <w:p w14:paraId="41FDC161" w14:textId="33667540" w:rsidR="001735FE" w:rsidRDefault="001735FE" w:rsidP="001735FE">
      <w:pPr>
        <w:pStyle w:val="ListParagraph"/>
        <w:numPr>
          <w:ilvl w:val="0"/>
          <w:numId w:val="4"/>
        </w:numPr>
        <w:spacing w:after="160" w:line="360" w:lineRule="auto"/>
        <w:jc w:val="both"/>
        <w:rPr>
          <w:rFonts w:eastAsia="Calibri"/>
          <w:sz w:val="24"/>
          <w:szCs w:val="24"/>
          <w:shd w:val="clear" w:color="auto" w:fill="FFFFFF"/>
          <w:lang w:val="en-IN" w:eastAsia="en-US"/>
        </w:rPr>
      </w:pPr>
      <w:r w:rsidRPr="001735FE">
        <w:rPr>
          <w:rFonts w:eastAsia="Calibri"/>
          <w:sz w:val="24"/>
          <w:szCs w:val="24"/>
          <w:shd w:val="clear" w:color="auto" w:fill="FFFFFF"/>
          <w:lang w:val="en-IN" w:eastAsia="en-US"/>
        </w:rPr>
        <w:lastRenderedPageBreak/>
        <w:t>Li, Q. and Wu, M., 2020. Tourists’ pro-environmental behaviour in travel destinations: Benchmarking the power of social interaction and individual attitude. </w:t>
      </w:r>
      <w:r w:rsidRPr="001735FE">
        <w:rPr>
          <w:rFonts w:eastAsia="Calibri"/>
          <w:i/>
          <w:iCs/>
          <w:sz w:val="24"/>
          <w:szCs w:val="24"/>
          <w:shd w:val="clear" w:color="auto" w:fill="FFFFFF"/>
          <w:lang w:val="en-IN" w:eastAsia="en-US"/>
        </w:rPr>
        <w:t>Journal of Sustainable Tourism</w:t>
      </w:r>
      <w:r w:rsidRPr="001735FE">
        <w:rPr>
          <w:rFonts w:eastAsia="Calibri"/>
          <w:sz w:val="24"/>
          <w:szCs w:val="24"/>
          <w:shd w:val="clear" w:color="auto" w:fill="FFFFFF"/>
          <w:lang w:val="en-IN" w:eastAsia="en-US"/>
        </w:rPr>
        <w:t>, </w:t>
      </w:r>
      <w:r w:rsidRPr="001735FE">
        <w:rPr>
          <w:rFonts w:eastAsia="Calibri"/>
          <w:i/>
          <w:iCs/>
          <w:sz w:val="24"/>
          <w:szCs w:val="24"/>
          <w:shd w:val="clear" w:color="auto" w:fill="FFFFFF"/>
          <w:lang w:val="en-IN" w:eastAsia="en-US"/>
        </w:rPr>
        <w:t>28</w:t>
      </w:r>
      <w:r w:rsidRPr="001735FE">
        <w:rPr>
          <w:rFonts w:eastAsia="Calibri"/>
          <w:sz w:val="24"/>
          <w:szCs w:val="24"/>
          <w:shd w:val="clear" w:color="auto" w:fill="FFFFFF"/>
          <w:lang w:val="en-IN" w:eastAsia="en-US"/>
        </w:rPr>
        <w:t>(9), pp.1371-1389.</w:t>
      </w:r>
    </w:p>
    <w:p w14:paraId="12C762E9" w14:textId="77777777" w:rsidR="001244E3" w:rsidRPr="001244E3" w:rsidRDefault="001244E3" w:rsidP="001244E3">
      <w:pPr>
        <w:pStyle w:val="ListParagraph"/>
        <w:rPr>
          <w:rFonts w:eastAsia="Calibri"/>
          <w:sz w:val="24"/>
          <w:szCs w:val="24"/>
          <w:shd w:val="clear" w:color="auto" w:fill="FFFFFF"/>
          <w:lang w:val="en-IN" w:eastAsia="en-US"/>
        </w:rPr>
      </w:pPr>
    </w:p>
    <w:p w14:paraId="7CACF888" w14:textId="77777777" w:rsidR="001244E3" w:rsidRPr="001735FE" w:rsidRDefault="001244E3" w:rsidP="001244E3">
      <w:pPr>
        <w:pStyle w:val="ListParagraph"/>
        <w:spacing w:after="160" w:line="360" w:lineRule="auto"/>
        <w:jc w:val="both"/>
        <w:rPr>
          <w:rFonts w:eastAsia="Calibri"/>
          <w:sz w:val="24"/>
          <w:szCs w:val="24"/>
          <w:shd w:val="clear" w:color="auto" w:fill="FFFFFF"/>
          <w:lang w:val="en-IN" w:eastAsia="en-US"/>
        </w:rPr>
      </w:pPr>
    </w:p>
    <w:p w14:paraId="3EF06CAC" w14:textId="649939AE" w:rsidR="001735FE" w:rsidRDefault="001735FE" w:rsidP="001735FE">
      <w:pPr>
        <w:pStyle w:val="ListParagraph"/>
        <w:numPr>
          <w:ilvl w:val="0"/>
          <w:numId w:val="4"/>
        </w:numPr>
        <w:spacing w:after="160" w:line="360" w:lineRule="auto"/>
        <w:jc w:val="both"/>
        <w:rPr>
          <w:rFonts w:eastAsia="Calibri"/>
          <w:sz w:val="24"/>
          <w:szCs w:val="24"/>
          <w:shd w:val="clear" w:color="auto" w:fill="FFFFFF"/>
          <w:lang w:val="en-IN" w:eastAsia="en-US"/>
        </w:rPr>
      </w:pPr>
      <w:r w:rsidRPr="001735FE">
        <w:rPr>
          <w:rFonts w:eastAsia="Calibri"/>
          <w:sz w:val="24"/>
          <w:szCs w:val="24"/>
          <w:shd w:val="clear" w:color="auto" w:fill="FFFFFF"/>
          <w:lang w:val="en-IN" w:eastAsia="en-US"/>
        </w:rPr>
        <w:t>Mandic, A., 2019. Nature-based solutions for sustainable tourism development in protected natural areas: A review. </w:t>
      </w:r>
      <w:r w:rsidRPr="001735FE">
        <w:rPr>
          <w:rFonts w:eastAsia="Calibri"/>
          <w:i/>
          <w:iCs/>
          <w:sz w:val="24"/>
          <w:szCs w:val="24"/>
          <w:shd w:val="clear" w:color="auto" w:fill="FFFFFF"/>
          <w:lang w:val="en-IN" w:eastAsia="en-US"/>
        </w:rPr>
        <w:t>Environment Systems and Decisions</w:t>
      </w:r>
      <w:r w:rsidRPr="001735FE">
        <w:rPr>
          <w:rFonts w:eastAsia="Calibri"/>
          <w:sz w:val="24"/>
          <w:szCs w:val="24"/>
          <w:shd w:val="clear" w:color="auto" w:fill="FFFFFF"/>
          <w:lang w:val="en-IN" w:eastAsia="en-US"/>
        </w:rPr>
        <w:t>, </w:t>
      </w:r>
      <w:r w:rsidRPr="001735FE">
        <w:rPr>
          <w:rFonts w:eastAsia="Calibri"/>
          <w:i/>
          <w:iCs/>
          <w:sz w:val="24"/>
          <w:szCs w:val="24"/>
          <w:shd w:val="clear" w:color="auto" w:fill="FFFFFF"/>
          <w:lang w:val="en-IN" w:eastAsia="en-US"/>
        </w:rPr>
        <w:t>39</w:t>
      </w:r>
      <w:r w:rsidRPr="001735FE">
        <w:rPr>
          <w:rFonts w:eastAsia="Calibri"/>
          <w:sz w:val="24"/>
          <w:szCs w:val="24"/>
          <w:shd w:val="clear" w:color="auto" w:fill="FFFFFF"/>
          <w:lang w:val="en-IN" w:eastAsia="en-US"/>
        </w:rPr>
        <w:t>(3), pp.249-268.</w:t>
      </w:r>
    </w:p>
    <w:p w14:paraId="6546ADE3" w14:textId="77777777" w:rsidR="001244E3" w:rsidRPr="001735FE" w:rsidRDefault="001244E3" w:rsidP="001244E3">
      <w:pPr>
        <w:pStyle w:val="ListParagraph"/>
        <w:spacing w:after="160" w:line="360" w:lineRule="auto"/>
        <w:jc w:val="both"/>
        <w:rPr>
          <w:rFonts w:eastAsia="Calibri"/>
          <w:sz w:val="24"/>
          <w:szCs w:val="24"/>
          <w:shd w:val="clear" w:color="auto" w:fill="FFFFFF"/>
          <w:lang w:val="en-IN" w:eastAsia="en-US"/>
        </w:rPr>
      </w:pPr>
    </w:p>
    <w:p w14:paraId="2885D26F" w14:textId="6389C9F6" w:rsidR="001735FE" w:rsidRDefault="001735FE" w:rsidP="001735FE">
      <w:pPr>
        <w:pStyle w:val="ListParagraph"/>
        <w:numPr>
          <w:ilvl w:val="0"/>
          <w:numId w:val="4"/>
        </w:numPr>
        <w:spacing w:line="360" w:lineRule="auto"/>
        <w:jc w:val="both"/>
        <w:rPr>
          <w:sz w:val="24"/>
          <w:szCs w:val="24"/>
          <w:shd w:val="clear" w:color="auto" w:fill="FFFFFF"/>
        </w:rPr>
      </w:pPr>
      <w:r w:rsidRPr="001735FE">
        <w:rPr>
          <w:sz w:val="24"/>
          <w:szCs w:val="24"/>
          <w:shd w:val="clear" w:color="auto" w:fill="FFFFFF"/>
        </w:rPr>
        <w:t>Qian, J., Shen, H. and Law, R., 2018. Research in sustainable tourism: A longitudinal study of articles between 2008 and 2017. Sustainability, 10(3), p.590.</w:t>
      </w:r>
    </w:p>
    <w:p w14:paraId="34F90DE4" w14:textId="77777777" w:rsidR="001244E3" w:rsidRPr="001244E3" w:rsidRDefault="001244E3" w:rsidP="001244E3">
      <w:pPr>
        <w:pStyle w:val="ListParagraph"/>
        <w:rPr>
          <w:sz w:val="24"/>
          <w:szCs w:val="24"/>
          <w:shd w:val="clear" w:color="auto" w:fill="FFFFFF"/>
        </w:rPr>
      </w:pPr>
    </w:p>
    <w:p w14:paraId="3815BCCE" w14:textId="77777777" w:rsidR="001244E3" w:rsidRPr="001735FE" w:rsidRDefault="001244E3" w:rsidP="001244E3">
      <w:pPr>
        <w:pStyle w:val="ListParagraph"/>
        <w:spacing w:line="360" w:lineRule="auto"/>
        <w:jc w:val="both"/>
        <w:rPr>
          <w:sz w:val="24"/>
          <w:szCs w:val="24"/>
          <w:shd w:val="clear" w:color="auto" w:fill="FFFFFF"/>
        </w:rPr>
      </w:pPr>
    </w:p>
    <w:p w14:paraId="30E6BEE5" w14:textId="0363DBED" w:rsidR="001735FE" w:rsidRDefault="001735FE" w:rsidP="001735FE">
      <w:pPr>
        <w:pStyle w:val="ListParagraph"/>
        <w:numPr>
          <w:ilvl w:val="0"/>
          <w:numId w:val="4"/>
        </w:numPr>
        <w:spacing w:line="360" w:lineRule="auto"/>
        <w:jc w:val="both"/>
        <w:rPr>
          <w:sz w:val="24"/>
          <w:szCs w:val="24"/>
        </w:rPr>
      </w:pPr>
      <w:proofErr w:type="spellStart"/>
      <w:r w:rsidRPr="001735FE">
        <w:rPr>
          <w:sz w:val="24"/>
          <w:szCs w:val="24"/>
        </w:rPr>
        <w:t>Rasoolimanesh</w:t>
      </w:r>
      <w:proofErr w:type="spellEnd"/>
      <w:r w:rsidRPr="001735FE">
        <w:rPr>
          <w:sz w:val="24"/>
          <w:szCs w:val="24"/>
        </w:rPr>
        <w:t xml:space="preserve">, S.M., Ramakrishna, S., Hall, C.M., </w:t>
      </w:r>
      <w:proofErr w:type="spellStart"/>
      <w:r w:rsidRPr="001735FE">
        <w:rPr>
          <w:sz w:val="24"/>
          <w:szCs w:val="24"/>
        </w:rPr>
        <w:t>Esfandiar</w:t>
      </w:r>
      <w:proofErr w:type="spellEnd"/>
      <w:r w:rsidRPr="001735FE">
        <w:rPr>
          <w:sz w:val="24"/>
          <w:szCs w:val="24"/>
        </w:rPr>
        <w:t xml:space="preserve">, K. and </w:t>
      </w:r>
      <w:proofErr w:type="spellStart"/>
      <w:r w:rsidRPr="001735FE">
        <w:rPr>
          <w:sz w:val="24"/>
          <w:szCs w:val="24"/>
        </w:rPr>
        <w:t>Seyfi</w:t>
      </w:r>
      <w:proofErr w:type="spellEnd"/>
      <w:r w:rsidRPr="001735FE">
        <w:rPr>
          <w:sz w:val="24"/>
          <w:szCs w:val="24"/>
        </w:rPr>
        <w:t>, S., 2020. A systematic scoping review of sustainable tourism indicators in relation to the sustainable development goals. Journal of Sustainable Tourism, pp.1-21</w:t>
      </w:r>
    </w:p>
    <w:p w14:paraId="28F8B6C4" w14:textId="77777777" w:rsidR="001244E3" w:rsidRPr="001735FE" w:rsidRDefault="001244E3" w:rsidP="001244E3">
      <w:pPr>
        <w:pStyle w:val="ListParagraph"/>
        <w:spacing w:line="360" w:lineRule="auto"/>
        <w:jc w:val="both"/>
        <w:rPr>
          <w:sz w:val="24"/>
          <w:szCs w:val="24"/>
        </w:rPr>
      </w:pPr>
    </w:p>
    <w:p w14:paraId="1F36377A" w14:textId="6888425C" w:rsidR="001735FE" w:rsidRDefault="001735FE" w:rsidP="001735FE">
      <w:pPr>
        <w:pStyle w:val="ListParagraph"/>
        <w:numPr>
          <w:ilvl w:val="0"/>
          <w:numId w:val="4"/>
        </w:numPr>
        <w:spacing w:line="360" w:lineRule="auto"/>
        <w:jc w:val="both"/>
        <w:rPr>
          <w:color w:val="222222"/>
          <w:sz w:val="24"/>
          <w:szCs w:val="24"/>
          <w:shd w:val="clear" w:color="auto" w:fill="FFFFFF"/>
        </w:rPr>
      </w:pPr>
      <w:proofErr w:type="spellStart"/>
      <w:r w:rsidRPr="001735FE">
        <w:rPr>
          <w:color w:val="222222"/>
          <w:sz w:val="24"/>
          <w:szCs w:val="24"/>
          <w:shd w:val="clear" w:color="auto" w:fill="FFFFFF"/>
        </w:rPr>
        <w:t>Roxas</w:t>
      </w:r>
      <w:proofErr w:type="spellEnd"/>
      <w:r w:rsidRPr="001735FE">
        <w:rPr>
          <w:color w:val="222222"/>
          <w:sz w:val="24"/>
          <w:szCs w:val="24"/>
          <w:shd w:val="clear" w:color="auto" w:fill="FFFFFF"/>
        </w:rPr>
        <w:t>, F.M.Y., Rivera, J.P.R. and Gutierrez, E.L.M., 2020. Mapping stakeholders’ roles in governing sustainable tourism destinations. </w:t>
      </w:r>
      <w:r w:rsidRPr="001735FE">
        <w:rPr>
          <w:i/>
          <w:iCs/>
          <w:color w:val="222222"/>
          <w:sz w:val="24"/>
          <w:szCs w:val="24"/>
          <w:shd w:val="clear" w:color="auto" w:fill="FFFFFF"/>
        </w:rPr>
        <w:t>Journal of Hospitality and Tourism Management</w:t>
      </w:r>
      <w:r w:rsidRPr="001735FE">
        <w:rPr>
          <w:color w:val="222222"/>
          <w:sz w:val="24"/>
          <w:szCs w:val="24"/>
          <w:shd w:val="clear" w:color="auto" w:fill="FFFFFF"/>
        </w:rPr>
        <w:t>, </w:t>
      </w:r>
      <w:r w:rsidRPr="001735FE">
        <w:rPr>
          <w:i/>
          <w:iCs/>
          <w:color w:val="222222"/>
          <w:sz w:val="24"/>
          <w:szCs w:val="24"/>
          <w:shd w:val="clear" w:color="auto" w:fill="FFFFFF"/>
        </w:rPr>
        <w:t>45</w:t>
      </w:r>
      <w:r w:rsidRPr="001735FE">
        <w:rPr>
          <w:color w:val="222222"/>
          <w:sz w:val="24"/>
          <w:szCs w:val="24"/>
          <w:shd w:val="clear" w:color="auto" w:fill="FFFFFF"/>
        </w:rPr>
        <w:t>, pp.387-398.</w:t>
      </w:r>
    </w:p>
    <w:p w14:paraId="556ED9B0" w14:textId="77777777" w:rsidR="001244E3" w:rsidRPr="001244E3" w:rsidRDefault="001244E3" w:rsidP="001244E3">
      <w:pPr>
        <w:pStyle w:val="ListParagraph"/>
        <w:rPr>
          <w:color w:val="222222"/>
          <w:sz w:val="24"/>
          <w:szCs w:val="24"/>
          <w:shd w:val="clear" w:color="auto" w:fill="FFFFFF"/>
        </w:rPr>
      </w:pPr>
    </w:p>
    <w:p w14:paraId="4E66B65C" w14:textId="77777777" w:rsidR="001244E3" w:rsidRPr="001735FE" w:rsidRDefault="001244E3" w:rsidP="001244E3">
      <w:pPr>
        <w:pStyle w:val="ListParagraph"/>
        <w:spacing w:line="360" w:lineRule="auto"/>
        <w:jc w:val="both"/>
        <w:rPr>
          <w:color w:val="222222"/>
          <w:sz w:val="24"/>
          <w:szCs w:val="24"/>
          <w:shd w:val="clear" w:color="auto" w:fill="FFFFFF"/>
        </w:rPr>
      </w:pPr>
    </w:p>
    <w:p w14:paraId="7DFB0674" w14:textId="08E60A25" w:rsidR="001735FE" w:rsidRDefault="001735FE" w:rsidP="001735FE">
      <w:pPr>
        <w:pStyle w:val="ListParagraph"/>
        <w:numPr>
          <w:ilvl w:val="0"/>
          <w:numId w:val="4"/>
        </w:numPr>
        <w:spacing w:line="360" w:lineRule="auto"/>
        <w:jc w:val="both"/>
        <w:rPr>
          <w:color w:val="222222"/>
          <w:sz w:val="24"/>
          <w:szCs w:val="24"/>
          <w:shd w:val="clear" w:color="auto" w:fill="FFFFFF"/>
        </w:rPr>
      </w:pPr>
      <w:proofErr w:type="spellStart"/>
      <w:r w:rsidRPr="001735FE">
        <w:rPr>
          <w:color w:val="222222"/>
          <w:sz w:val="24"/>
          <w:szCs w:val="24"/>
          <w:shd w:val="clear" w:color="auto" w:fill="FFFFFF"/>
        </w:rPr>
        <w:t>Segui-Amortegui</w:t>
      </w:r>
      <w:proofErr w:type="spellEnd"/>
      <w:r w:rsidRPr="001735FE">
        <w:rPr>
          <w:color w:val="222222"/>
          <w:sz w:val="24"/>
          <w:szCs w:val="24"/>
          <w:shd w:val="clear" w:color="auto" w:fill="FFFFFF"/>
        </w:rPr>
        <w:t xml:space="preserve">, L., Clemente-Almendros, J.A., Medina, R. and </w:t>
      </w:r>
      <w:proofErr w:type="spellStart"/>
      <w:r w:rsidRPr="001735FE">
        <w:rPr>
          <w:color w:val="222222"/>
          <w:sz w:val="24"/>
          <w:szCs w:val="24"/>
          <w:shd w:val="clear" w:color="auto" w:fill="FFFFFF"/>
        </w:rPr>
        <w:t>Grueso</w:t>
      </w:r>
      <w:proofErr w:type="spellEnd"/>
      <w:r w:rsidRPr="001735FE">
        <w:rPr>
          <w:color w:val="222222"/>
          <w:sz w:val="24"/>
          <w:szCs w:val="24"/>
          <w:shd w:val="clear" w:color="auto" w:fill="FFFFFF"/>
        </w:rPr>
        <w:t xml:space="preserve"> Gala, M., 2019. Sustainability and competitiveness in the tourism industry and tourist destinations: A bibliometric study. </w:t>
      </w:r>
      <w:r w:rsidRPr="001735FE">
        <w:rPr>
          <w:i/>
          <w:iCs/>
          <w:color w:val="222222"/>
          <w:sz w:val="24"/>
          <w:szCs w:val="24"/>
          <w:shd w:val="clear" w:color="auto" w:fill="FFFFFF"/>
        </w:rPr>
        <w:t>Sustainability</w:t>
      </w:r>
      <w:r w:rsidRPr="001735FE">
        <w:rPr>
          <w:color w:val="222222"/>
          <w:sz w:val="24"/>
          <w:szCs w:val="24"/>
          <w:shd w:val="clear" w:color="auto" w:fill="FFFFFF"/>
        </w:rPr>
        <w:t>, </w:t>
      </w:r>
      <w:r w:rsidRPr="001735FE">
        <w:rPr>
          <w:i/>
          <w:iCs/>
          <w:color w:val="222222"/>
          <w:sz w:val="24"/>
          <w:szCs w:val="24"/>
          <w:shd w:val="clear" w:color="auto" w:fill="FFFFFF"/>
        </w:rPr>
        <w:t>11</w:t>
      </w:r>
      <w:r w:rsidRPr="001735FE">
        <w:rPr>
          <w:color w:val="222222"/>
          <w:sz w:val="24"/>
          <w:szCs w:val="24"/>
          <w:shd w:val="clear" w:color="auto" w:fill="FFFFFF"/>
        </w:rPr>
        <w:t>(22), p.6351.</w:t>
      </w:r>
    </w:p>
    <w:p w14:paraId="7C1FE9D5" w14:textId="77777777" w:rsidR="001244E3" w:rsidRPr="001735FE" w:rsidRDefault="001244E3" w:rsidP="001244E3">
      <w:pPr>
        <w:pStyle w:val="ListParagraph"/>
        <w:spacing w:line="360" w:lineRule="auto"/>
        <w:jc w:val="both"/>
        <w:rPr>
          <w:color w:val="222222"/>
          <w:sz w:val="24"/>
          <w:szCs w:val="24"/>
          <w:shd w:val="clear" w:color="auto" w:fill="FFFFFF"/>
        </w:rPr>
      </w:pPr>
    </w:p>
    <w:p w14:paraId="223386C1" w14:textId="7CF9DD72" w:rsidR="001735FE" w:rsidRDefault="001735FE" w:rsidP="001735FE">
      <w:pPr>
        <w:pStyle w:val="ListParagraph"/>
        <w:numPr>
          <w:ilvl w:val="0"/>
          <w:numId w:val="4"/>
        </w:numPr>
        <w:spacing w:after="160" w:line="360" w:lineRule="auto"/>
        <w:jc w:val="both"/>
        <w:rPr>
          <w:rFonts w:eastAsia="Calibri"/>
          <w:sz w:val="24"/>
          <w:szCs w:val="24"/>
          <w:shd w:val="clear" w:color="auto" w:fill="FFFFFF"/>
          <w:lang w:val="en-IN" w:eastAsia="en-US"/>
        </w:rPr>
      </w:pPr>
      <w:r w:rsidRPr="001735FE">
        <w:rPr>
          <w:rFonts w:eastAsia="Calibri"/>
          <w:sz w:val="24"/>
          <w:szCs w:val="24"/>
          <w:shd w:val="clear" w:color="auto" w:fill="FFFFFF"/>
          <w:lang w:val="en-IN" w:eastAsia="en-US"/>
        </w:rPr>
        <w:t xml:space="preserve">Serrano, L., </w:t>
      </w:r>
      <w:proofErr w:type="spellStart"/>
      <w:r w:rsidRPr="001735FE">
        <w:rPr>
          <w:rFonts w:eastAsia="Calibri"/>
          <w:sz w:val="24"/>
          <w:szCs w:val="24"/>
          <w:shd w:val="clear" w:color="auto" w:fill="FFFFFF"/>
          <w:lang w:val="en-IN" w:eastAsia="en-US"/>
        </w:rPr>
        <w:t>Sianes</w:t>
      </w:r>
      <w:proofErr w:type="spellEnd"/>
      <w:r w:rsidRPr="001735FE">
        <w:rPr>
          <w:rFonts w:eastAsia="Calibri"/>
          <w:sz w:val="24"/>
          <w:szCs w:val="24"/>
          <w:shd w:val="clear" w:color="auto" w:fill="FFFFFF"/>
          <w:lang w:val="en-IN" w:eastAsia="en-US"/>
        </w:rPr>
        <w:t>, A. and Ariza-Montes, A., 2019. Using bibliometric methods to shed light on the concept of sustainable tourism. </w:t>
      </w:r>
      <w:r w:rsidRPr="001735FE">
        <w:rPr>
          <w:rFonts w:eastAsia="Calibri"/>
          <w:i/>
          <w:iCs/>
          <w:sz w:val="24"/>
          <w:szCs w:val="24"/>
          <w:shd w:val="clear" w:color="auto" w:fill="FFFFFF"/>
          <w:lang w:val="en-IN" w:eastAsia="en-US"/>
        </w:rPr>
        <w:t>Sustainability</w:t>
      </w:r>
      <w:r w:rsidRPr="001735FE">
        <w:rPr>
          <w:rFonts w:eastAsia="Calibri"/>
          <w:sz w:val="24"/>
          <w:szCs w:val="24"/>
          <w:shd w:val="clear" w:color="auto" w:fill="FFFFFF"/>
          <w:lang w:val="en-IN" w:eastAsia="en-US"/>
        </w:rPr>
        <w:t>, </w:t>
      </w:r>
      <w:r w:rsidRPr="001735FE">
        <w:rPr>
          <w:rFonts w:eastAsia="Calibri"/>
          <w:i/>
          <w:iCs/>
          <w:sz w:val="24"/>
          <w:szCs w:val="24"/>
          <w:shd w:val="clear" w:color="auto" w:fill="FFFFFF"/>
          <w:lang w:val="en-IN" w:eastAsia="en-US"/>
        </w:rPr>
        <w:t>11</w:t>
      </w:r>
      <w:r w:rsidRPr="001735FE">
        <w:rPr>
          <w:rFonts w:eastAsia="Calibri"/>
          <w:sz w:val="24"/>
          <w:szCs w:val="24"/>
          <w:shd w:val="clear" w:color="auto" w:fill="FFFFFF"/>
          <w:lang w:val="en-IN" w:eastAsia="en-US"/>
        </w:rPr>
        <w:t>(24), p.6964</w:t>
      </w:r>
    </w:p>
    <w:p w14:paraId="67C6E24C" w14:textId="77777777" w:rsidR="001244E3" w:rsidRPr="001244E3" w:rsidRDefault="001244E3" w:rsidP="001244E3">
      <w:pPr>
        <w:pStyle w:val="ListParagraph"/>
        <w:rPr>
          <w:rFonts w:eastAsia="Calibri"/>
          <w:sz w:val="24"/>
          <w:szCs w:val="24"/>
          <w:shd w:val="clear" w:color="auto" w:fill="FFFFFF"/>
          <w:lang w:val="en-IN" w:eastAsia="en-US"/>
        </w:rPr>
      </w:pPr>
    </w:p>
    <w:p w14:paraId="18B16044" w14:textId="77777777" w:rsidR="001244E3" w:rsidRPr="001735FE" w:rsidRDefault="001244E3" w:rsidP="001244E3">
      <w:pPr>
        <w:pStyle w:val="ListParagraph"/>
        <w:spacing w:after="160" w:line="360" w:lineRule="auto"/>
        <w:jc w:val="both"/>
        <w:rPr>
          <w:rFonts w:eastAsia="Calibri"/>
          <w:sz w:val="24"/>
          <w:szCs w:val="24"/>
          <w:shd w:val="clear" w:color="auto" w:fill="FFFFFF"/>
          <w:lang w:val="en-IN" w:eastAsia="en-US"/>
        </w:rPr>
      </w:pPr>
    </w:p>
    <w:p w14:paraId="2DC56245" w14:textId="04AA229D" w:rsidR="001735FE" w:rsidRDefault="001735FE" w:rsidP="001735FE">
      <w:pPr>
        <w:pStyle w:val="ListParagraph"/>
        <w:numPr>
          <w:ilvl w:val="0"/>
          <w:numId w:val="4"/>
        </w:numPr>
        <w:spacing w:line="360" w:lineRule="auto"/>
        <w:jc w:val="both"/>
        <w:rPr>
          <w:color w:val="222222"/>
          <w:sz w:val="24"/>
          <w:szCs w:val="24"/>
          <w:shd w:val="clear" w:color="auto" w:fill="FFFFFF"/>
        </w:rPr>
      </w:pPr>
      <w:proofErr w:type="spellStart"/>
      <w:r w:rsidRPr="001735FE">
        <w:rPr>
          <w:sz w:val="24"/>
          <w:szCs w:val="24"/>
          <w:shd w:val="clear" w:color="auto" w:fill="FFFFFF"/>
        </w:rPr>
        <w:lastRenderedPageBreak/>
        <w:t>Shafiee</w:t>
      </w:r>
      <w:proofErr w:type="spellEnd"/>
      <w:r w:rsidRPr="001735FE">
        <w:rPr>
          <w:sz w:val="24"/>
          <w:szCs w:val="24"/>
          <w:shd w:val="clear" w:color="auto" w:fill="FFFFFF"/>
        </w:rPr>
        <w:t xml:space="preserve">, </w:t>
      </w:r>
      <w:r w:rsidRPr="001735FE">
        <w:rPr>
          <w:color w:val="222222"/>
          <w:sz w:val="24"/>
          <w:szCs w:val="24"/>
          <w:shd w:val="clear" w:color="auto" w:fill="FFFFFF"/>
        </w:rPr>
        <w:t xml:space="preserve">S., </w:t>
      </w:r>
      <w:proofErr w:type="spellStart"/>
      <w:r w:rsidRPr="001735FE">
        <w:rPr>
          <w:color w:val="222222"/>
          <w:sz w:val="24"/>
          <w:szCs w:val="24"/>
          <w:shd w:val="clear" w:color="auto" w:fill="FFFFFF"/>
        </w:rPr>
        <w:t>Ghatari</w:t>
      </w:r>
      <w:proofErr w:type="spellEnd"/>
      <w:r w:rsidRPr="001735FE">
        <w:rPr>
          <w:color w:val="222222"/>
          <w:sz w:val="24"/>
          <w:szCs w:val="24"/>
          <w:shd w:val="clear" w:color="auto" w:fill="FFFFFF"/>
        </w:rPr>
        <w:t xml:space="preserve">, A.R., </w:t>
      </w:r>
      <w:proofErr w:type="spellStart"/>
      <w:r w:rsidRPr="001735FE">
        <w:rPr>
          <w:color w:val="222222"/>
          <w:sz w:val="24"/>
          <w:szCs w:val="24"/>
          <w:shd w:val="clear" w:color="auto" w:fill="FFFFFF"/>
        </w:rPr>
        <w:t>Hasanzadeh</w:t>
      </w:r>
      <w:proofErr w:type="spellEnd"/>
      <w:r w:rsidRPr="001735FE">
        <w:rPr>
          <w:color w:val="222222"/>
          <w:sz w:val="24"/>
          <w:szCs w:val="24"/>
          <w:shd w:val="clear" w:color="auto" w:fill="FFFFFF"/>
        </w:rPr>
        <w:t xml:space="preserve">, A. and </w:t>
      </w:r>
      <w:proofErr w:type="spellStart"/>
      <w:r w:rsidRPr="001735FE">
        <w:rPr>
          <w:color w:val="222222"/>
          <w:sz w:val="24"/>
          <w:szCs w:val="24"/>
          <w:shd w:val="clear" w:color="auto" w:fill="FFFFFF"/>
        </w:rPr>
        <w:t>Jahanyan</w:t>
      </w:r>
      <w:proofErr w:type="spellEnd"/>
      <w:r w:rsidRPr="001735FE">
        <w:rPr>
          <w:color w:val="222222"/>
          <w:sz w:val="24"/>
          <w:szCs w:val="24"/>
          <w:shd w:val="clear" w:color="auto" w:fill="FFFFFF"/>
        </w:rPr>
        <w:t>, S., 2019. Developing a model for sustainable smart tourism destinations: A systematic review. </w:t>
      </w:r>
      <w:r w:rsidRPr="001735FE">
        <w:rPr>
          <w:i/>
          <w:iCs/>
          <w:color w:val="222222"/>
          <w:sz w:val="24"/>
          <w:szCs w:val="24"/>
          <w:shd w:val="clear" w:color="auto" w:fill="FFFFFF"/>
        </w:rPr>
        <w:t>Tourism Management Perspectives</w:t>
      </w:r>
      <w:r w:rsidRPr="001735FE">
        <w:rPr>
          <w:color w:val="222222"/>
          <w:sz w:val="24"/>
          <w:szCs w:val="24"/>
          <w:shd w:val="clear" w:color="auto" w:fill="FFFFFF"/>
        </w:rPr>
        <w:t>, </w:t>
      </w:r>
      <w:r w:rsidRPr="001735FE">
        <w:rPr>
          <w:i/>
          <w:iCs/>
          <w:color w:val="222222"/>
          <w:sz w:val="24"/>
          <w:szCs w:val="24"/>
          <w:shd w:val="clear" w:color="auto" w:fill="FFFFFF"/>
        </w:rPr>
        <w:t>31</w:t>
      </w:r>
      <w:r w:rsidRPr="001735FE">
        <w:rPr>
          <w:color w:val="222222"/>
          <w:sz w:val="24"/>
          <w:szCs w:val="24"/>
          <w:shd w:val="clear" w:color="auto" w:fill="FFFFFF"/>
        </w:rPr>
        <w:t>, pp.287-300.</w:t>
      </w:r>
    </w:p>
    <w:p w14:paraId="0DFEA2AD" w14:textId="7CB37ED1" w:rsidR="001244E3" w:rsidRDefault="001244E3" w:rsidP="001244E3">
      <w:pPr>
        <w:pStyle w:val="ListParagraph"/>
        <w:spacing w:line="360" w:lineRule="auto"/>
        <w:jc w:val="both"/>
        <w:rPr>
          <w:color w:val="222222"/>
          <w:sz w:val="24"/>
          <w:szCs w:val="24"/>
          <w:shd w:val="clear" w:color="auto" w:fill="FFFFFF"/>
        </w:rPr>
      </w:pPr>
    </w:p>
    <w:p w14:paraId="0D150C11" w14:textId="77777777" w:rsidR="001244E3" w:rsidRPr="001735FE" w:rsidRDefault="001244E3" w:rsidP="001244E3">
      <w:pPr>
        <w:pStyle w:val="ListParagraph"/>
        <w:spacing w:line="360" w:lineRule="auto"/>
        <w:jc w:val="both"/>
        <w:rPr>
          <w:color w:val="222222"/>
          <w:sz w:val="24"/>
          <w:szCs w:val="24"/>
          <w:shd w:val="clear" w:color="auto" w:fill="FFFFFF"/>
        </w:rPr>
      </w:pPr>
    </w:p>
    <w:p w14:paraId="0857C7D6" w14:textId="4B31DF88" w:rsidR="001735FE" w:rsidRDefault="001735FE" w:rsidP="001735FE">
      <w:pPr>
        <w:pStyle w:val="ListParagraph"/>
        <w:numPr>
          <w:ilvl w:val="0"/>
          <w:numId w:val="4"/>
        </w:numPr>
        <w:spacing w:line="360" w:lineRule="auto"/>
        <w:jc w:val="both"/>
        <w:rPr>
          <w:sz w:val="24"/>
          <w:szCs w:val="24"/>
        </w:rPr>
      </w:pPr>
      <w:r w:rsidRPr="001735FE">
        <w:rPr>
          <w:sz w:val="24"/>
          <w:szCs w:val="24"/>
        </w:rPr>
        <w:t xml:space="preserve">Sheller, M., 2021. Reconstructing tourism in the Caribbean: connecting pandemic recovery, climate resilience and sustainable tourism </w:t>
      </w:r>
      <w:r w:rsidR="001244E3">
        <w:rPr>
          <w:sz w:val="24"/>
          <w:szCs w:val="24"/>
        </w:rPr>
        <w:t>t</w:t>
      </w:r>
      <w:r w:rsidRPr="001735FE">
        <w:rPr>
          <w:sz w:val="24"/>
          <w:szCs w:val="24"/>
        </w:rPr>
        <w:t>hrough mobility justice. Journal of Sustainable Tourism, 29(9), pp.1436-1449.</w:t>
      </w:r>
    </w:p>
    <w:p w14:paraId="53593674" w14:textId="77777777" w:rsidR="001244E3" w:rsidRPr="001735FE" w:rsidRDefault="001244E3" w:rsidP="001244E3">
      <w:pPr>
        <w:pStyle w:val="ListParagraph"/>
        <w:spacing w:line="360" w:lineRule="auto"/>
        <w:jc w:val="both"/>
        <w:rPr>
          <w:sz w:val="24"/>
          <w:szCs w:val="24"/>
        </w:rPr>
      </w:pPr>
    </w:p>
    <w:p w14:paraId="2A9A1D42" w14:textId="208AD603" w:rsidR="001735FE" w:rsidRDefault="001735FE" w:rsidP="001735FE">
      <w:pPr>
        <w:pStyle w:val="ListParagraph"/>
        <w:numPr>
          <w:ilvl w:val="0"/>
          <w:numId w:val="4"/>
        </w:numPr>
        <w:spacing w:line="360" w:lineRule="auto"/>
        <w:jc w:val="both"/>
        <w:rPr>
          <w:color w:val="222222"/>
          <w:sz w:val="24"/>
          <w:szCs w:val="24"/>
          <w:shd w:val="clear" w:color="auto" w:fill="FFFFFF"/>
        </w:rPr>
      </w:pPr>
      <w:r w:rsidRPr="001735FE">
        <w:rPr>
          <w:color w:val="222222"/>
          <w:sz w:val="24"/>
          <w:szCs w:val="24"/>
          <w:shd w:val="clear" w:color="auto" w:fill="FFFFFF"/>
        </w:rPr>
        <w:t xml:space="preserve">Shobha, K.B., 2019. A case study on irritation among local people towards the growth of tourism in Kodagu district: With the reference of </w:t>
      </w:r>
      <w:proofErr w:type="spellStart"/>
      <w:r w:rsidRPr="001735FE">
        <w:rPr>
          <w:color w:val="222222"/>
          <w:sz w:val="24"/>
          <w:szCs w:val="24"/>
          <w:shd w:val="clear" w:color="auto" w:fill="FFFFFF"/>
        </w:rPr>
        <w:t>Doxey’s</w:t>
      </w:r>
      <w:proofErr w:type="spellEnd"/>
      <w:r w:rsidRPr="001735FE">
        <w:rPr>
          <w:color w:val="222222"/>
          <w:sz w:val="24"/>
          <w:szCs w:val="24"/>
          <w:shd w:val="clear" w:color="auto" w:fill="FFFFFF"/>
        </w:rPr>
        <w:t xml:space="preserve"> </w:t>
      </w:r>
      <w:proofErr w:type="spellStart"/>
      <w:r w:rsidRPr="001735FE">
        <w:rPr>
          <w:color w:val="222222"/>
          <w:sz w:val="24"/>
          <w:szCs w:val="24"/>
          <w:shd w:val="clear" w:color="auto" w:fill="FFFFFF"/>
        </w:rPr>
        <w:t>irridex</w:t>
      </w:r>
      <w:proofErr w:type="spellEnd"/>
      <w:r w:rsidRPr="001735FE">
        <w:rPr>
          <w:color w:val="222222"/>
          <w:sz w:val="24"/>
          <w:szCs w:val="24"/>
          <w:shd w:val="clear" w:color="auto" w:fill="FFFFFF"/>
        </w:rPr>
        <w:t xml:space="preserve"> model. </w:t>
      </w:r>
      <w:r w:rsidRPr="001735FE">
        <w:rPr>
          <w:i/>
          <w:iCs/>
          <w:color w:val="222222"/>
          <w:sz w:val="24"/>
          <w:szCs w:val="24"/>
          <w:shd w:val="clear" w:color="auto" w:fill="FFFFFF"/>
        </w:rPr>
        <w:t>International Journal of Innovative Research and Advanced Studies</w:t>
      </w:r>
      <w:r w:rsidRPr="001735FE">
        <w:rPr>
          <w:color w:val="222222"/>
          <w:sz w:val="24"/>
          <w:szCs w:val="24"/>
          <w:shd w:val="clear" w:color="auto" w:fill="FFFFFF"/>
        </w:rPr>
        <w:t>, </w:t>
      </w:r>
      <w:r w:rsidRPr="001735FE">
        <w:rPr>
          <w:i/>
          <w:iCs/>
          <w:color w:val="222222"/>
          <w:sz w:val="24"/>
          <w:szCs w:val="24"/>
          <w:shd w:val="clear" w:color="auto" w:fill="FFFFFF"/>
        </w:rPr>
        <w:t>6</w:t>
      </w:r>
      <w:r w:rsidRPr="001735FE">
        <w:rPr>
          <w:color w:val="222222"/>
          <w:sz w:val="24"/>
          <w:szCs w:val="24"/>
          <w:shd w:val="clear" w:color="auto" w:fill="FFFFFF"/>
        </w:rPr>
        <w:t>(1), pp.146-148.</w:t>
      </w:r>
    </w:p>
    <w:p w14:paraId="1A7915BF" w14:textId="77777777" w:rsidR="001244E3" w:rsidRPr="001244E3" w:rsidRDefault="001244E3" w:rsidP="001244E3">
      <w:pPr>
        <w:pStyle w:val="ListParagraph"/>
        <w:rPr>
          <w:color w:val="222222"/>
          <w:sz w:val="24"/>
          <w:szCs w:val="24"/>
          <w:shd w:val="clear" w:color="auto" w:fill="FFFFFF"/>
        </w:rPr>
      </w:pPr>
    </w:p>
    <w:p w14:paraId="0940EAB7" w14:textId="77777777" w:rsidR="001244E3" w:rsidRPr="001735FE" w:rsidRDefault="001244E3" w:rsidP="001244E3">
      <w:pPr>
        <w:pStyle w:val="ListParagraph"/>
        <w:spacing w:line="360" w:lineRule="auto"/>
        <w:jc w:val="both"/>
        <w:rPr>
          <w:color w:val="222222"/>
          <w:sz w:val="24"/>
          <w:szCs w:val="24"/>
          <w:shd w:val="clear" w:color="auto" w:fill="FFFFFF"/>
        </w:rPr>
      </w:pPr>
    </w:p>
    <w:p w14:paraId="75612F83" w14:textId="1D9779E3" w:rsidR="001735FE" w:rsidRDefault="001735FE" w:rsidP="001735FE">
      <w:pPr>
        <w:pStyle w:val="ListParagraph"/>
        <w:numPr>
          <w:ilvl w:val="0"/>
          <w:numId w:val="4"/>
        </w:numPr>
        <w:spacing w:line="360" w:lineRule="auto"/>
        <w:jc w:val="both"/>
        <w:rPr>
          <w:color w:val="222222"/>
          <w:sz w:val="24"/>
          <w:szCs w:val="24"/>
          <w:shd w:val="clear" w:color="auto" w:fill="FFFFFF"/>
        </w:rPr>
      </w:pPr>
      <w:proofErr w:type="spellStart"/>
      <w:r w:rsidRPr="001735FE">
        <w:rPr>
          <w:color w:val="222222"/>
          <w:sz w:val="24"/>
          <w:szCs w:val="24"/>
          <w:shd w:val="clear" w:color="auto" w:fill="FFFFFF"/>
        </w:rPr>
        <w:t>Slivar</w:t>
      </w:r>
      <w:proofErr w:type="spellEnd"/>
      <w:r w:rsidRPr="001735FE">
        <w:rPr>
          <w:color w:val="222222"/>
          <w:sz w:val="24"/>
          <w:szCs w:val="24"/>
          <w:shd w:val="clear" w:color="auto" w:fill="FFFFFF"/>
        </w:rPr>
        <w:t>, I., 2018. Stakeholders in a tourist destination–matrix of possible relationships towards sustainability. </w:t>
      </w:r>
      <w:r w:rsidRPr="001735FE">
        <w:rPr>
          <w:i/>
          <w:iCs/>
          <w:color w:val="222222"/>
          <w:sz w:val="24"/>
          <w:szCs w:val="24"/>
          <w:shd w:val="clear" w:color="auto" w:fill="FFFFFF"/>
        </w:rPr>
        <w:t>Open Journal for Research in Economics</w:t>
      </w:r>
      <w:r w:rsidRPr="001735FE">
        <w:rPr>
          <w:color w:val="222222"/>
          <w:sz w:val="24"/>
          <w:szCs w:val="24"/>
          <w:shd w:val="clear" w:color="auto" w:fill="FFFFFF"/>
        </w:rPr>
        <w:t>, </w:t>
      </w:r>
      <w:r w:rsidRPr="001735FE">
        <w:rPr>
          <w:i/>
          <w:iCs/>
          <w:color w:val="222222"/>
          <w:sz w:val="24"/>
          <w:szCs w:val="24"/>
          <w:shd w:val="clear" w:color="auto" w:fill="FFFFFF"/>
        </w:rPr>
        <w:t>1</w:t>
      </w:r>
      <w:r w:rsidRPr="001735FE">
        <w:rPr>
          <w:color w:val="222222"/>
          <w:sz w:val="24"/>
          <w:szCs w:val="24"/>
          <w:shd w:val="clear" w:color="auto" w:fill="FFFFFF"/>
        </w:rPr>
        <w:t>(1), p.1.</w:t>
      </w:r>
    </w:p>
    <w:p w14:paraId="572BC73D" w14:textId="77777777" w:rsidR="001244E3" w:rsidRPr="001735FE" w:rsidRDefault="001244E3" w:rsidP="001244E3">
      <w:pPr>
        <w:pStyle w:val="ListParagraph"/>
        <w:spacing w:line="360" w:lineRule="auto"/>
        <w:jc w:val="both"/>
        <w:rPr>
          <w:color w:val="222222"/>
          <w:sz w:val="24"/>
          <w:szCs w:val="24"/>
          <w:shd w:val="clear" w:color="auto" w:fill="FFFFFF"/>
        </w:rPr>
      </w:pPr>
    </w:p>
    <w:p w14:paraId="2C6899D2" w14:textId="45875DD4" w:rsidR="001735FE" w:rsidRDefault="001735FE" w:rsidP="001735FE">
      <w:pPr>
        <w:pStyle w:val="ListParagraph"/>
        <w:numPr>
          <w:ilvl w:val="0"/>
          <w:numId w:val="4"/>
        </w:numPr>
        <w:spacing w:line="360" w:lineRule="auto"/>
        <w:jc w:val="both"/>
        <w:rPr>
          <w:color w:val="222222"/>
          <w:sz w:val="24"/>
          <w:szCs w:val="24"/>
          <w:shd w:val="clear" w:color="auto" w:fill="FFFFFF"/>
        </w:rPr>
      </w:pPr>
      <w:proofErr w:type="spellStart"/>
      <w:r w:rsidRPr="001735FE">
        <w:rPr>
          <w:color w:val="222222"/>
          <w:sz w:val="24"/>
          <w:szCs w:val="24"/>
          <w:shd w:val="clear" w:color="auto" w:fill="FFFFFF"/>
        </w:rPr>
        <w:t>Streimikiene</w:t>
      </w:r>
      <w:proofErr w:type="spellEnd"/>
      <w:r w:rsidRPr="001735FE">
        <w:rPr>
          <w:color w:val="222222"/>
          <w:sz w:val="24"/>
          <w:szCs w:val="24"/>
          <w:shd w:val="clear" w:color="auto" w:fill="FFFFFF"/>
        </w:rPr>
        <w:t xml:space="preserve">, D., </w:t>
      </w:r>
      <w:proofErr w:type="spellStart"/>
      <w:r w:rsidRPr="001735FE">
        <w:rPr>
          <w:color w:val="222222"/>
          <w:sz w:val="24"/>
          <w:szCs w:val="24"/>
          <w:shd w:val="clear" w:color="auto" w:fill="FFFFFF"/>
        </w:rPr>
        <w:t>Svagzdiene</w:t>
      </w:r>
      <w:proofErr w:type="spellEnd"/>
      <w:r w:rsidRPr="001735FE">
        <w:rPr>
          <w:color w:val="222222"/>
          <w:sz w:val="24"/>
          <w:szCs w:val="24"/>
          <w:shd w:val="clear" w:color="auto" w:fill="FFFFFF"/>
        </w:rPr>
        <w:t xml:space="preserve">, B., </w:t>
      </w:r>
      <w:proofErr w:type="spellStart"/>
      <w:r w:rsidRPr="001735FE">
        <w:rPr>
          <w:color w:val="222222"/>
          <w:sz w:val="24"/>
          <w:szCs w:val="24"/>
          <w:shd w:val="clear" w:color="auto" w:fill="FFFFFF"/>
        </w:rPr>
        <w:t>Jasinskas</w:t>
      </w:r>
      <w:proofErr w:type="spellEnd"/>
      <w:r w:rsidRPr="001735FE">
        <w:rPr>
          <w:color w:val="222222"/>
          <w:sz w:val="24"/>
          <w:szCs w:val="24"/>
          <w:shd w:val="clear" w:color="auto" w:fill="FFFFFF"/>
        </w:rPr>
        <w:t xml:space="preserve">, E. and </w:t>
      </w:r>
      <w:proofErr w:type="spellStart"/>
      <w:r w:rsidRPr="001735FE">
        <w:rPr>
          <w:color w:val="222222"/>
          <w:sz w:val="24"/>
          <w:szCs w:val="24"/>
          <w:shd w:val="clear" w:color="auto" w:fill="FFFFFF"/>
        </w:rPr>
        <w:t>Simanavicius</w:t>
      </w:r>
      <w:proofErr w:type="spellEnd"/>
      <w:r w:rsidRPr="001735FE">
        <w:rPr>
          <w:color w:val="222222"/>
          <w:sz w:val="24"/>
          <w:szCs w:val="24"/>
          <w:shd w:val="clear" w:color="auto" w:fill="FFFFFF"/>
        </w:rPr>
        <w:t>, A., 2021. Sustainable tourism development and competitiveness: The systematic literature review. </w:t>
      </w:r>
      <w:r w:rsidRPr="001735FE">
        <w:rPr>
          <w:i/>
          <w:iCs/>
          <w:color w:val="222222"/>
          <w:sz w:val="24"/>
          <w:szCs w:val="24"/>
          <w:shd w:val="clear" w:color="auto" w:fill="FFFFFF"/>
        </w:rPr>
        <w:t>Sustainable development</w:t>
      </w:r>
      <w:r w:rsidRPr="001735FE">
        <w:rPr>
          <w:color w:val="222222"/>
          <w:sz w:val="24"/>
          <w:szCs w:val="24"/>
          <w:shd w:val="clear" w:color="auto" w:fill="FFFFFF"/>
        </w:rPr>
        <w:t>, </w:t>
      </w:r>
      <w:r w:rsidRPr="001735FE">
        <w:rPr>
          <w:i/>
          <w:iCs/>
          <w:color w:val="222222"/>
          <w:sz w:val="24"/>
          <w:szCs w:val="24"/>
          <w:shd w:val="clear" w:color="auto" w:fill="FFFFFF"/>
        </w:rPr>
        <w:t>29</w:t>
      </w:r>
      <w:r w:rsidRPr="001735FE">
        <w:rPr>
          <w:color w:val="222222"/>
          <w:sz w:val="24"/>
          <w:szCs w:val="24"/>
          <w:shd w:val="clear" w:color="auto" w:fill="FFFFFF"/>
        </w:rPr>
        <w:t>(1), pp.259-271.</w:t>
      </w:r>
    </w:p>
    <w:p w14:paraId="0568DB7B" w14:textId="77777777" w:rsidR="001244E3" w:rsidRPr="001244E3" w:rsidRDefault="001244E3" w:rsidP="001244E3">
      <w:pPr>
        <w:pStyle w:val="ListParagraph"/>
        <w:rPr>
          <w:color w:val="222222"/>
          <w:sz w:val="24"/>
          <w:szCs w:val="24"/>
          <w:shd w:val="clear" w:color="auto" w:fill="FFFFFF"/>
        </w:rPr>
      </w:pPr>
    </w:p>
    <w:p w14:paraId="752772B7" w14:textId="77777777" w:rsidR="001244E3" w:rsidRPr="001735FE" w:rsidRDefault="001244E3" w:rsidP="001244E3">
      <w:pPr>
        <w:pStyle w:val="ListParagraph"/>
        <w:spacing w:line="360" w:lineRule="auto"/>
        <w:jc w:val="both"/>
        <w:rPr>
          <w:color w:val="222222"/>
          <w:sz w:val="24"/>
          <w:szCs w:val="24"/>
          <w:shd w:val="clear" w:color="auto" w:fill="FFFFFF"/>
        </w:rPr>
      </w:pPr>
    </w:p>
    <w:p w14:paraId="43E1D00D" w14:textId="77777777" w:rsidR="001735FE" w:rsidRPr="001735FE" w:rsidRDefault="001735FE" w:rsidP="001735FE">
      <w:pPr>
        <w:pStyle w:val="ListParagraph"/>
        <w:numPr>
          <w:ilvl w:val="0"/>
          <w:numId w:val="4"/>
        </w:numPr>
        <w:spacing w:after="160" w:line="360" w:lineRule="auto"/>
        <w:jc w:val="both"/>
        <w:rPr>
          <w:rFonts w:eastAsia="Calibri"/>
          <w:sz w:val="24"/>
          <w:szCs w:val="24"/>
          <w:shd w:val="clear" w:color="auto" w:fill="FFFFFF"/>
          <w:lang w:val="en-IN" w:eastAsia="en-US"/>
        </w:rPr>
      </w:pPr>
      <w:proofErr w:type="spellStart"/>
      <w:r w:rsidRPr="001735FE">
        <w:rPr>
          <w:rFonts w:eastAsia="Calibri"/>
          <w:sz w:val="24"/>
          <w:szCs w:val="24"/>
          <w:shd w:val="clear" w:color="auto" w:fill="FFFFFF"/>
          <w:lang w:val="en-IN" w:eastAsia="en-US"/>
        </w:rPr>
        <w:t>Vinzenz</w:t>
      </w:r>
      <w:proofErr w:type="spellEnd"/>
      <w:r w:rsidRPr="001735FE">
        <w:rPr>
          <w:rFonts w:eastAsia="Calibri"/>
          <w:sz w:val="24"/>
          <w:szCs w:val="24"/>
          <w:shd w:val="clear" w:color="auto" w:fill="FFFFFF"/>
          <w:lang w:val="en-IN" w:eastAsia="en-US"/>
        </w:rPr>
        <w:t xml:space="preserve">, F., </w:t>
      </w:r>
      <w:proofErr w:type="spellStart"/>
      <w:r w:rsidRPr="001735FE">
        <w:rPr>
          <w:rFonts w:eastAsia="Calibri"/>
          <w:sz w:val="24"/>
          <w:szCs w:val="24"/>
          <w:shd w:val="clear" w:color="auto" w:fill="FFFFFF"/>
          <w:lang w:val="en-IN" w:eastAsia="en-US"/>
        </w:rPr>
        <w:t>Priskin</w:t>
      </w:r>
      <w:proofErr w:type="spellEnd"/>
      <w:r w:rsidRPr="001735FE">
        <w:rPr>
          <w:rFonts w:eastAsia="Calibri"/>
          <w:sz w:val="24"/>
          <w:szCs w:val="24"/>
          <w:shd w:val="clear" w:color="auto" w:fill="FFFFFF"/>
          <w:lang w:val="en-IN" w:eastAsia="en-US"/>
        </w:rPr>
        <w:t xml:space="preserve">, J., Wirth, W., </w:t>
      </w:r>
      <w:proofErr w:type="spellStart"/>
      <w:r w:rsidRPr="001735FE">
        <w:rPr>
          <w:rFonts w:eastAsia="Calibri"/>
          <w:sz w:val="24"/>
          <w:szCs w:val="24"/>
          <w:shd w:val="clear" w:color="auto" w:fill="FFFFFF"/>
          <w:lang w:val="en-IN" w:eastAsia="en-US"/>
        </w:rPr>
        <w:t>Ponnapureddy</w:t>
      </w:r>
      <w:proofErr w:type="spellEnd"/>
      <w:r w:rsidRPr="001735FE">
        <w:rPr>
          <w:rFonts w:eastAsia="Calibri"/>
          <w:sz w:val="24"/>
          <w:szCs w:val="24"/>
          <w:shd w:val="clear" w:color="auto" w:fill="FFFFFF"/>
          <w:lang w:val="en-IN" w:eastAsia="en-US"/>
        </w:rPr>
        <w:t xml:space="preserve">, S. and </w:t>
      </w:r>
      <w:proofErr w:type="spellStart"/>
      <w:r w:rsidRPr="001735FE">
        <w:rPr>
          <w:rFonts w:eastAsia="Calibri"/>
          <w:sz w:val="24"/>
          <w:szCs w:val="24"/>
          <w:shd w:val="clear" w:color="auto" w:fill="FFFFFF"/>
          <w:lang w:val="en-IN" w:eastAsia="en-US"/>
        </w:rPr>
        <w:t>Ohnmacht</w:t>
      </w:r>
      <w:proofErr w:type="spellEnd"/>
      <w:r w:rsidRPr="001735FE">
        <w:rPr>
          <w:rFonts w:eastAsia="Calibri"/>
          <w:sz w:val="24"/>
          <w:szCs w:val="24"/>
          <w:shd w:val="clear" w:color="auto" w:fill="FFFFFF"/>
          <w:lang w:val="en-IN" w:eastAsia="en-US"/>
        </w:rPr>
        <w:t>, T., 2019. Marketing sustainable tourism: The role of value orientation, well-being and credibility. </w:t>
      </w:r>
      <w:r w:rsidRPr="001735FE">
        <w:rPr>
          <w:rFonts w:eastAsia="Calibri"/>
          <w:i/>
          <w:iCs/>
          <w:sz w:val="24"/>
          <w:szCs w:val="24"/>
          <w:shd w:val="clear" w:color="auto" w:fill="FFFFFF"/>
          <w:lang w:val="en-IN" w:eastAsia="en-US"/>
        </w:rPr>
        <w:t>Journal of Sustainable Tourism</w:t>
      </w:r>
      <w:r w:rsidRPr="001735FE">
        <w:rPr>
          <w:rFonts w:eastAsia="Calibri"/>
          <w:sz w:val="24"/>
          <w:szCs w:val="24"/>
          <w:shd w:val="clear" w:color="auto" w:fill="FFFFFF"/>
          <w:lang w:val="en-IN" w:eastAsia="en-US"/>
        </w:rPr>
        <w:t>, </w:t>
      </w:r>
      <w:r w:rsidRPr="001735FE">
        <w:rPr>
          <w:rFonts w:eastAsia="Calibri"/>
          <w:i/>
          <w:iCs/>
          <w:sz w:val="24"/>
          <w:szCs w:val="24"/>
          <w:shd w:val="clear" w:color="auto" w:fill="FFFFFF"/>
          <w:lang w:val="en-IN" w:eastAsia="en-US"/>
        </w:rPr>
        <w:t>27</w:t>
      </w:r>
      <w:r w:rsidRPr="001735FE">
        <w:rPr>
          <w:rFonts w:eastAsia="Calibri"/>
          <w:sz w:val="24"/>
          <w:szCs w:val="24"/>
          <w:shd w:val="clear" w:color="auto" w:fill="FFFFFF"/>
          <w:lang w:val="en-IN" w:eastAsia="en-US"/>
        </w:rPr>
        <w:t>(11), pp.1663-1685.</w:t>
      </w:r>
    </w:p>
    <w:sectPr w:rsidR="001735FE" w:rsidRPr="001735FE" w:rsidSect="00D22CC2">
      <w:headerReference w:type="default" r:id="rId9"/>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AA2183" w14:textId="77777777" w:rsidR="00322345" w:rsidRDefault="00322345">
      <w:pPr>
        <w:spacing w:line="240" w:lineRule="auto"/>
      </w:pPr>
      <w:r>
        <w:separator/>
      </w:r>
    </w:p>
  </w:endnote>
  <w:endnote w:type="continuationSeparator" w:id="0">
    <w:p w14:paraId="6C8DAEA0" w14:textId="77777777" w:rsidR="00322345" w:rsidRDefault="0032234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4E4EE1" w14:textId="77777777" w:rsidR="00322345" w:rsidRDefault="00322345">
      <w:pPr>
        <w:spacing w:line="240" w:lineRule="auto"/>
      </w:pPr>
      <w:r>
        <w:separator/>
      </w:r>
    </w:p>
  </w:footnote>
  <w:footnote w:type="continuationSeparator" w:id="0">
    <w:p w14:paraId="1B880039" w14:textId="77777777" w:rsidR="00322345" w:rsidRDefault="0032234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5258983"/>
      <w:docPartObj>
        <w:docPartGallery w:val="Page Numbers (Top of Page)"/>
        <w:docPartUnique/>
      </w:docPartObj>
    </w:sdtPr>
    <w:sdtEndPr>
      <w:rPr>
        <w:noProof/>
      </w:rPr>
    </w:sdtEndPr>
    <w:sdtContent>
      <w:p w14:paraId="2F693039" w14:textId="77777777" w:rsidR="00D22CC2" w:rsidRDefault="00D22CC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16BD30B" w14:textId="2F982C14" w:rsidR="002026DB" w:rsidRDefault="002026DB"/>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113B20"/>
    <w:multiLevelType w:val="hybridMultilevel"/>
    <w:tmpl w:val="D414C1E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ED14004"/>
    <w:multiLevelType w:val="hybridMultilevel"/>
    <w:tmpl w:val="102E3B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BF202D"/>
    <w:multiLevelType w:val="hybridMultilevel"/>
    <w:tmpl w:val="1E80550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694713C7"/>
    <w:multiLevelType w:val="hybridMultilevel"/>
    <w:tmpl w:val="BFA0EC1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672336123">
    <w:abstractNumId w:val="2"/>
  </w:num>
  <w:num w:numId="2" w16cid:durableId="1981810101">
    <w:abstractNumId w:val="0"/>
  </w:num>
  <w:num w:numId="3" w16cid:durableId="879440407">
    <w:abstractNumId w:val="3"/>
  </w:num>
  <w:num w:numId="4" w16cid:durableId="7454902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G0BJKW5pYGpsYGpko6SsGpxcWZ+XkgBUa1AM+uDZIsAAAA"/>
  </w:docVars>
  <w:rsids>
    <w:rsidRoot w:val="002026DB"/>
    <w:rsid w:val="0009486A"/>
    <w:rsid w:val="000B1E7B"/>
    <w:rsid w:val="001121C8"/>
    <w:rsid w:val="001153F6"/>
    <w:rsid w:val="001244E3"/>
    <w:rsid w:val="001478ED"/>
    <w:rsid w:val="001735FE"/>
    <w:rsid w:val="002026DB"/>
    <w:rsid w:val="002134FA"/>
    <w:rsid w:val="00230448"/>
    <w:rsid w:val="002E5D55"/>
    <w:rsid w:val="00322345"/>
    <w:rsid w:val="00393F80"/>
    <w:rsid w:val="00432E5E"/>
    <w:rsid w:val="00464594"/>
    <w:rsid w:val="00467938"/>
    <w:rsid w:val="00523450"/>
    <w:rsid w:val="00617EE3"/>
    <w:rsid w:val="006461EC"/>
    <w:rsid w:val="00734CD5"/>
    <w:rsid w:val="00772C2F"/>
    <w:rsid w:val="00782D95"/>
    <w:rsid w:val="007B0506"/>
    <w:rsid w:val="007D5275"/>
    <w:rsid w:val="00912FB1"/>
    <w:rsid w:val="009133ED"/>
    <w:rsid w:val="00A4411D"/>
    <w:rsid w:val="00A447A5"/>
    <w:rsid w:val="00A7773C"/>
    <w:rsid w:val="00AF5F99"/>
    <w:rsid w:val="00AF7CDA"/>
    <w:rsid w:val="00B95560"/>
    <w:rsid w:val="00BA0F4C"/>
    <w:rsid w:val="00C11956"/>
    <w:rsid w:val="00C35C3B"/>
    <w:rsid w:val="00C36A6E"/>
    <w:rsid w:val="00CB4FD5"/>
    <w:rsid w:val="00D22CC2"/>
    <w:rsid w:val="00D9532A"/>
    <w:rsid w:val="00DB5C65"/>
    <w:rsid w:val="00DD2F3D"/>
    <w:rsid w:val="00EC1FA1"/>
    <w:rsid w:val="00EC44FB"/>
    <w:rsid w:val="00ED2832"/>
    <w:rsid w:val="00F749A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BD99C"/>
  <w15:docId w15:val="{A2D7C59C-966A-4F9B-8A3C-13B1532FF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SimSun"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BA0F4C"/>
    <w:pPr>
      <w:keepNext/>
      <w:keepLines/>
      <w:spacing w:before="400" w:after="120" w:line="360" w:lineRule="auto"/>
      <w:outlineLvl w:val="0"/>
    </w:pPr>
    <w:rPr>
      <w:b/>
      <w:sz w:val="28"/>
      <w:szCs w:val="40"/>
    </w:rPr>
  </w:style>
  <w:style w:type="paragraph" w:styleId="Heading2">
    <w:name w:val="heading 2"/>
    <w:basedOn w:val="Normal"/>
    <w:next w:val="Normal"/>
    <w:uiPriority w:val="9"/>
    <w:unhideWhenUsed/>
    <w:qFormat/>
    <w:rsid w:val="001478ED"/>
    <w:pPr>
      <w:keepNext/>
      <w:keepLines/>
      <w:spacing w:before="360" w:after="120" w:line="360" w:lineRule="auto"/>
      <w:outlineLvl w:val="1"/>
    </w:pPr>
    <w:rPr>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D22CC2"/>
    <w:pPr>
      <w:tabs>
        <w:tab w:val="center" w:pos="4513"/>
        <w:tab w:val="right" w:pos="9026"/>
      </w:tabs>
      <w:spacing w:line="240" w:lineRule="auto"/>
    </w:pPr>
  </w:style>
  <w:style w:type="character" w:customStyle="1" w:styleId="HeaderChar">
    <w:name w:val="Header Char"/>
    <w:basedOn w:val="DefaultParagraphFont"/>
    <w:link w:val="Header"/>
    <w:uiPriority w:val="99"/>
    <w:rsid w:val="00D22CC2"/>
  </w:style>
  <w:style w:type="paragraph" w:styleId="Footer">
    <w:name w:val="footer"/>
    <w:basedOn w:val="Normal"/>
    <w:link w:val="FooterChar"/>
    <w:uiPriority w:val="99"/>
    <w:unhideWhenUsed/>
    <w:rsid w:val="00D22CC2"/>
    <w:pPr>
      <w:tabs>
        <w:tab w:val="center" w:pos="4513"/>
        <w:tab w:val="right" w:pos="9026"/>
      </w:tabs>
      <w:spacing w:line="240" w:lineRule="auto"/>
    </w:pPr>
  </w:style>
  <w:style w:type="character" w:customStyle="1" w:styleId="FooterChar">
    <w:name w:val="Footer Char"/>
    <w:basedOn w:val="DefaultParagraphFont"/>
    <w:link w:val="Footer"/>
    <w:uiPriority w:val="99"/>
    <w:rsid w:val="00D22CC2"/>
  </w:style>
  <w:style w:type="paragraph" w:styleId="ListParagraph">
    <w:name w:val="List Paragraph"/>
    <w:basedOn w:val="Normal"/>
    <w:uiPriority w:val="34"/>
    <w:qFormat/>
    <w:rsid w:val="0009486A"/>
    <w:pPr>
      <w:ind w:left="720"/>
      <w:contextualSpacing/>
    </w:pPr>
  </w:style>
  <w:style w:type="paragraph" w:styleId="TOCHeading">
    <w:name w:val="TOC Heading"/>
    <w:basedOn w:val="Heading1"/>
    <w:next w:val="Normal"/>
    <w:uiPriority w:val="39"/>
    <w:unhideWhenUsed/>
    <w:qFormat/>
    <w:rsid w:val="00464594"/>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64594"/>
    <w:pPr>
      <w:spacing w:after="100"/>
    </w:pPr>
  </w:style>
  <w:style w:type="paragraph" w:styleId="TOC2">
    <w:name w:val="toc 2"/>
    <w:basedOn w:val="Normal"/>
    <w:next w:val="Normal"/>
    <w:autoRedefine/>
    <w:uiPriority w:val="39"/>
    <w:unhideWhenUsed/>
    <w:rsid w:val="00464594"/>
    <w:pPr>
      <w:spacing w:after="100"/>
      <w:ind w:left="220"/>
    </w:pPr>
  </w:style>
  <w:style w:type="character" w:styleId="Hyperlink">
    <w:name w:val="Hyperlink"/>
    <w:basedOn w:val="DefaultParagraphFont"/>
    <w:uiPriority w:val="99"/>
    <w:unhideWhenUsed/>
    <w:rsid w:val="0046459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EFD3D1-F523-419B-AA63-FD4F4E5C09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5256</TotalTime>
  <Pages>1</Pages>
  <Words>3077</Words>
  <Characters>17542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Mohammed Shah (1914445)</cp:lastModifiedBy>
  <cp:revision>7</cp:revision>
  <dcterms:created xsi:type="dcterms:W3CDTF">2022-12-04T21:51:00Z</dcterms:created>
  <dcterms:modified xsi:type="dcterms:W3CDTF">2022-12-08T14:02:00Z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b844e90ed161c2ce67a069284fd9547be9f679ddb641cbda08ea8ebc60cd4946</vt:lpwstr>
  </property>
</Properties>
</file>