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1A8" w:rsidRDefault="008B31A8" w:rsidP="008B31A8">
      <w:pPr>
        <w:spacing w:line="480" w:lineRule="auto"/>
        <w:rPr>
          <w:rFonts w:ascii="Times New Roman" w:hAnsi="Times New Roman" w:cs="Times New Roman"/>
          <w:b/>
          <w:sz w:val="40"/>
        </w:rPr>
      </w:pPr>
    </w:p>
    <w:p w:rsidR="00B858FB" w:rsidRDefault="00B858FB" w:rsidP="008B31A8">
      <w:pPr>
        <w:spacing w:line="480" w:lineRule="auto"/>
        <w:rPr>
          <w:rFonts w:ascii="Times New Roman" w:hAnsi="Times New Roman" w:cs="Times New Roman"/>
          <w:b/>
          <w:sz w:val="40"/>
        </w:rPr>
      </w:pPr>
      <w:r>
        <w:rPr>
          <w:rFonts w:ascii="Times New Roman" w:hAnsi="Times New Roman" w:cs="Times New Roman"/>
          <w:b/>
          <w:sz w:val="40"/>
        </w:rPr>
        <w:t>Student Name:</w:t>
      </w:r>
      <w:r w:rsidR="008B31A8">
        <w:rPr>
          <w:rFonts w:ascii="Times New Roman" w:hAnsi="Times New Roman" w:cs="Times New Roman"/>
          <w:b/>
          <w:sz w:val="40"/>
        </w:rPr>
        <w:t xml:space="preserve"> </w:t>
      </w:r>
      <w:r>
        <w:rPr>
          <w:rFonts w:ascii="Times New Roman" w:hAnsi="Times New Roman" w:cs="Times New Roman"/>
          <w:b/>
          <w:sz w:val="40"/>
        </w:rPr>
        <w:t>Fasilat</w:t>
      </w:r>
      <w:r w:rsidR="008B31A8">
        <w:rPr>
          <w:rFonts w:ascii="Times New Roman" w:hAnsi="Times New Roman" w:cs="Times New Roman"/>
          <w:b/>
          <w:sz w:val="40"/>
        </w:rPr>
        <w:t xml:space="preserve"> </w:t>
      </w:r>
      <w:r>
        <w:rPr>
          <w:rFonts w:ascii="Times New Roman" w:hAnsi="Times New Roman" w:cs="Times New Roman"/>
          <w:b/>
          <w:sz w:val="40"/>
        </w:rPr>
        <w:t>Abiodun</w:t>
      </w:r>
      <w:r w:rsidR="008B31A8">
        <w:rPr>
          <w:rFonts w:ascii="Times New Roman" w:hAnsi="Times New Roman" w:cs="Times New Roman"/>
          <w:b/>
          <w:sz w:val="40"/>
        </w:rPr>
        <w:t xml:space="preserve"> </w:t>
      </w:r>
      <w:r>
        <w:rPr>
          <w:rFonts w:ascii="Times New Roman" w:hAnsi="Times New Roman" w:cs="Times New Roman"/>
          <w:b/>
          <w:sz w:val="40"/>
        </w:rPr>
        <w:t>Sanyaolu</w:t>
      </w:r>
    </w:p>
    <w:p w:rsidR="00B858FB" w:rsidRDefault="008B31A8" w:rsidP="008B31A8">
      <w:pPr>
        <w:spacing w:line="480" w:lineRule="auto"/>
        <w:rPr>
          <w:rFonts w:ascii="Times New Roman" w:hAnsi="Times New Roman" w:cs="Times New Roman"/>
          <w:b/>
          <w:sz w:val="40"/>
        </w:rPr>
      </w:pPr>
      <w:r>
        <w:rPr>
          <w:rFonts w:ascii="Times New Roman" w:hAnsi="Times New Roman" w:cs="Times New Roman"/>
          <w:b/>
          <w:sz w:val="40"/>
        </w:rPr>
        <w:t>Student Number</w:t>
      </w:r>
      <w:r w:rsidR="00B858FB">
        <w:rPr>
          <w:rFonts w:ascii="Times New Roman" w:hAnsi="Times New Roman" w:cs="Times New Roman"/>
          <w:b/>
          <w:sz w:val="40"/>
        </w:rPr>
        <w:t>:</w:t>
      </w:r>
      <w:r>
        <w:rPr>
          <w:rFonts w:ascii="Times New Roman" w:hAnsi="Times New Roman" w:cs="Times New Roman"/>
          <w:b/>
          <w:sz w:val="40"/>
        </w:rPr>
        <w:t xml:space="preserve"> </w:t>
      </w:r>
      <w:r w:rsidR="00B858FB">
        <w:rPr>
          <w:rFonts w:ascii="Times New Roman" w:hAnsi="Times New Roman" w:cs="Times New Roman"/>
          <w:b/>
          <w:sz w:val="40"/>
        </w:rPr>
        <w:t>2129103</w:t>
      </w:r>
    </w:p>
    <w:p w:rsidR="00B858FB" w:rsidRDefault="00B858FB" w:rsidP="008B31A8">
      <w:pPr>
        <w:spacing w:line="480" w:lineRule="auto"/>
        <w:rPr>
          <w:rFonts w:ascii="Times New Roman" w:hAnsi="Times New Roman" w:cs="Times New Roman"/>
          <w:b/>
          <w:sz w:val="40"/>
        </w:rPr>
      </w:pPr>
      <w:r>
        <w:rPr>
          <w:rFonts w:ascii="Times New Roman" w:hAnsi="Times New Roman" w:cs="Times New Roman"/>
          <w:b/>
          <w:sz w:val="40"/>
        </w:rPr>
        <w:t>Module: Management &amp;</w:t>
      </w:r>
      <w:r w:rsidR="008B31A8">
        <w:rPr>
          <w:rFonts w:ascii="Times New Roman" w:hAnsi="Times New Roman" w:cs="Times New Roman"/>
          <w:b/>
          <w:sz w:val="40"/>
        </w:rPr>
        <w:t xml:space="preserve"> </w:t>
      </w:r>
      <w:r>
        <w:rPr>
          <w:rFonts w:ascii="Times New Roman" w:hAnsi="Times New Roman" w:cs="Times New Roman"/>
          <w:b/>
          <w:sz w:val="40"/>
        </w:rPr>
        <w:t>Organisations</w:t>
      </w:r>
      <w:r w:rsidR="008B31A8">
        <w:rPr>
          <w:rFonts w:ascii="Times New Roman" w:hAnsi="Times New Roman" w:cs="Times New Roman"/>
          <w:b/>
          <w:sz w:val="40"/>
        </w:rPr>
        <w:t xml:space="preserve"> </w:t>
      </w:r>
      <w:r>
        <w:rPr>
          <w:rFonts w:ascii="Times New Roman" w:hAnsi="Times New Roman" w:cs="Times New Roman"/>
          <w:b/>
          <w:sz w:val="40"/>
        </w:rPr>
        <w:t>Behaviour</w:t>
      </w:r>
    </w:p>
    <w:p w:rsidR="00B858FB" w:rsidRDefault="00B858FB" w:rsidP="008B31A8">
      <w:pPr>
        <w:spacing w:line="480" w:lineRule="auto"/>
        <w:rPr>
          <w:rFonts w:ascii="Times New Roman" w:hAnsi="Times New Roman" w:cs="Times New Roman"/>
          <w:b/>
          <w:sz w:val="40"/>
        </w:rPr>
      </w:pPr>
      <w:r>
        <w:rPr>
          <w:rFonts w:ascii="Times New Roman" w:hAnsi="Times New Roman" w:cs="Times New Roman"/>
          <w:b/>
          <w:sz w:val="40"/>
        </w:rPr>
        <w:t>Module code: BMIH5004</w:t>
      </w:r>
    </w:p>
    <w:p w:rsidR="00B858FB" w:rsidRDefault="00B858FB" w:rsidP="008B31A8">
      <w:pPr>
        <w:spacing w:line="480" w:lineRule="auto"/>
        <w:rPr>
          <w:rFonts w:ascii="Times New Roman" w:hAnsi="Times New Roman" w:cs="Times New Roman"/>
          <w:b/>
          <w:sz w:val="40"/>
        </w:rPr>
      </w:pPr>
      <w:r>
        <w:rPr>
          <w:rFonts w:ascii="Times New Roman" w:hAnsi="Times New Roman" w:cs="Times New Roman"/>
          <w:b/>
          <w:sz w:val="40"/>
        </w:rPr>
        <w:t xml:space="preserve">Word’s count: </w:t>
      </w:r>
    </w:p>
    <w:p w:rsidR="00B858FB" w:rsidRDefault="00B858FB" w:rsidP="008B31A8">
      <w:pPr>
        <w:spacing w:line="480" w:lineRule="auto"/>
        <w:rPr>
          <w:rFonts w:ascii="Times New Roman" w:hAnsi="Times New Roman" w:cs="Times New Roman"/>
          <w:b/>
          <w:sz w:val="40"/>
        </w:rPr>
      </w:pPr>
    </w:p>
    <w:p w:rsidR="00B858FB" w:rsidRDefault="00B858FB" w:rsidP="008B31A8">
      <w:pPr>
        <w:spacing w:line="480" w:lineRule="auto"/>
        <w:rPr>
          <w:rFonts w:ascii="Times New Roman" w:hAnsi="Times New Roman" w:cs="Times New Roman"/>
          <w:b/>
          <w:sz w:val="40"/>
        </w:rPr>
      </w:pPr>
    </w:p>
    <w:p w:rsidR="00F2223A" w:rsidRDefault="00F2223A" w:rsidP="00F2223A">
      <w:pPr>
        <w:jc w:val="center"/>
        <w:rPr>
          <w:rFonts w:ascii="Times New Roman" w:hAnsi="Times New Roman" w:cs="Times New Roman"/>
          <w:b/>
          <w:sz w:val="40"/>
        </w:rPr>
      </w:pPr>
    </w:p>
    <w:p w:rsidR="00F2223A" w:rsidRDefault="00F2223A" w:rsidP="00F2223A">
      <w:pPr>
        <w:jc w:val="center"/>
        <w:rPr>
          <w:rFonts w:ascii="Times New Roman" w:hAnsi="Times New Roman" w:cs="Times New Roman"/>
          <w:b/>
          <w:sz w:val="40"/>
        </w:rPr>
      </w:pPr>
    </w:p>
    <w:p w:rsidR="00F2223A" w:rsidRDefault="00F2223A" w:rsidP="00F2223A">
      <w:pPr>
        <w:jc w:val="center"/>
        <w:rPr>
          <w:rFonts w:ascii="Times New Roman" w:hAnsi="Times New Roman" w:cs="Times New Roman"/>
          <w:b/>
          <w:sz w:val="40"/>
        </w:rPr>
      </w:pPr>
    </w:p>
    <w:p w:rsidR="00F2223A" w:rsidRDefault="00F2223A" w:rsidP="00F2223A">
      <w:pPr>
        <w:jc w:val="center"/>
        <w:rPr>
          <w:rFonts w:ascii="Times New Roman" w:hAnsi="Times New Roman" w:cs="Times New Roman"/>
          <w:b/>
          <w:sz w:val="40"/>
        </w:rPr>
      </w:pPr>
    </w:p>
    <w:p w:rsidR="00F2223A" w:rsidRDefault="00F2223A" w:rsidP="00F2223A">
      <w:pPr>
        <w:rPr>
          <w:rFonts w:ascii="Times New Roman" w:hAnsi="Times New Roman" w:cs="Times New Roman"/>
          <w:b/>
          <w:sz w:val="40"/>
        </w:rPr>
      </w:pPr>
    </w:p>
    <w:p w:rsidR="00320D0C" w:rsidRDefault="00320D0C" w:rsidP="00F2223A">
      <w:pPr>
        <w:jc w:val="center"/>
        <w:rPr>
          <w:rFonts w:ascii="Times New Roman" w:hAnsi="Times New Roman" w:cs="Times New Roman"/>
          <w:b/>
          <w:sz w:val="40"/>
        </w:rPr>
      </w:pPr>
    </w:p>
    <w:p w:rsidR="00320D0C" w:rsidRDefault="00320D0C" w:rsidP="00F2223A">
      <w:pPr>
        <w:jc w:val="center"/>
        <w:rPr>
          <w:rFonts w:ascii="Times New Roman" w:hAnsi="Times New Roman" w:cs="Times New Roman"/>
          <w:b/>
          <w:sz w:val="40"/>
        </w:rPr>
      </w:pPr>
    </w:p>
    <w:p w:rsidR="00320D0C" w:rsidRDefault="00320D0C" w:rsidP="00F2223A">
      <w:pPr>
        <w:jc w:val="center"/>
        <w:rPr>
          <w:rFonts w:ascii="Times New Roman" w:hAnsi="Times New Roman" w:cs="Times New Roman"/>
          <w:b/>
          <w:sz w:val="40"/>
        </w:rPr>
      </w:pPr>
    </w:p>
    <w:p w:rsidR="00320D0C" w:rsidRDefault="00320D0C" w:rsidP="00F2223A">
      <w:pPr>
        <w:jc w:val="center"/>
        <w:rPr>
          <w:rFonts w:ascii="Times New Roman" w:hAnsi="Times New Roman" w:cs="Times New Roman"/>
          <w:b/>
          <w:sz w:val="40"/>
        </w:rPr>
      </w:pPr>
    </w:p>
    <w:p w:rsidR="00320D0C" w:rsidRDefault="00320D0C" w:rsidP="00F2223A">
      <w:pPr>
        <w:jc w:val="center"/>
        <w:rPr>
          <w:rFonts w:ascii="Times New Roman" w:hAnsi="Times New Roman" w:cs="Times New Roman"/>
          <w:b/>
          <w:sz w:val="40"/>
        </w:rPr>
      </w:pPr>
    </w:p>
    <w:p w:rsidR="00320D0C" w:rsidRDefault="00320D0C" w:rsidP="00F2223A">
      <w:pPr>
        <w:jc w:val="center"/>
        <w:rPr>
          <w:rFonts w:ascii="Times New Roman" w:hAnsi="Times New Roman" w:cs="Times New Roman"/>
          <w:b/>
          <w:sz w:val="40"/>
        </w:rPr>
      </w:pPr>
    </w:p>
    <w:p w:rsidR="00320D0C" w:rsidRDefault="00320D0C" w:rsidP="00F2223A">
      <w:pPr>
        <w:jc w:val="center"/>
        <w:rPr>
          <w:rFonts w:ascii="Times New Roman" w:hAnsi="Times New Roman" w:cs="Times New Roman"/>
          <w:b/>
          <w:sz w:val="40"/>
        </w:rPr>
      </w:pPr>
    </w:p>
    <w:p w:rsidR="00AD018E" w:rsidRDefault="00AD018E" w:rsidP="008B31A8">
      <w:pPr>
        <w:rPr>
          <w:rFonts w:ascii="Times New Roman" w:hAnsi="Times New Roman" w:cs="Times New Roman"/>
          <w:b/>
          <w:sz w:val="40"/>
        </w:rPr>
      </w:pPr>
    </w:p>
    <w:p w:rsidR="00F2223A" w:rsidRPr="00696114" w:rsidRDefault="00F2223A" w:rsidP="00F2223A">
      <w:pPr>
        <w:jc w:val="center"/>
        <w:rPr>
          <w:rFonts w:ascii="Times New Roman" w:hAnsi="Times New Roman" w:cs="Times New Roman"/>
          <w:b/>
          <w:sz w:val="40"/>
        </w:rPr>
      </w:pPr>
      <w:r w:rsidRPr="00696114">
        <w:rPr>
          <w:rFonts w:ascii="Times New Roman" w:hAnsi="Times New Roman" w:cs="Times New Roman"/>
          <w:b/>
          <w:sz w:val="40"/>
        </w:rPr>
        <w:t>STRATEGIC EVOLUTION AND ORGANIZATIONAL DYNAMICS; A COMPREHENSIVE ANALYSIS OF INTERCONTINENTAL HOTELS GROUP</w:t>
      </w:r>
    </w:p>
    <w:p w:rsidR="00F2223A" w:rsidRPr="00696114" w:rsidRDefault="00F2223A" w:rsidP="00F2223A">
      <w:pPr>
        <w:jc w:val="center"/>
        <w:rPr>
          <w:rFonts w:ascii="Times New Roman" w:hAnsi="Times New Roman" w:cs="Times New Roman"/>
          <w:b/>
          <w:sz w:val="40"/>
        </w:rPr>
      </w:pPr>
    </w:p>
    <w:p w:rsidR="00F2223A" w:rsidRPr="00696114" w:rsidRDefault="00F2223A" w:rsidP="00F2223A">
      <w:pPr>
        <w:jc w:val="center"/>
        <w:rPr>
          <w:rFonts w:ascii="Times New Roman" w:hAnsi="Times New Roman" w:cs="Times New Roman"/>
          <w:b/>
          <w:sz w:val="40"/>
        </w:rPr>
      </w:pPr>
    </w:p>
    <w:p w:rsidR="00F2223A" w:rsidRPr="00134A00" w:rsidRDefault="00F2223A" w:rsidP="00F2223A">
      <w:pPr>
        <w:rPr>
          <w:rFonts w:ascii="Times New Roman" w:hAnsi="Times New Roman" w:cs="Times New Roman"/>
        </w:rPr>
      </w:pPr>
    </w:p>
    <w:p w:rsidR="00F2223A" w:rsidRPr="00134A00" w:rsidRDefault="00F2223A" w:rsidP="00F2223A">
      <w:pPr>
        <w:rPr>
          <w:rFonts w:ascii="Times New Roman" w:hAnsi="Times New Roman" w:cs="Times New Roman"/>
        </w:rPr>
      </w:pPr>
    </w:p>
    <w:p w:rsidR="00F2223A" w:rsidRPr="00134A00" w:rsidRDefault="00F2223A" w:rsidP="00F2223A">
      <w:pPr>
        <w:rPr>
          <w:rFonts w:ascii="Times New Roman" w:hAnsi="Times New Roman" w:cs="Times New Roman"/>
        </w:rPr>
      </w:pPr>
    </w:p>
    <w:p w:rsidR="00F2223A" w:rsidRPr="00134A00" w:rsidRDefault="00F2223A" w:rsidP="00F2223A">
      <w:pPr>
        <w:rPr>
          <w:rFonts w:ascii="Times New Roman" w:hAnsi="Times New Roman" w:cs="Times New Roman"/>
        </w:rPr>
      </w:pPr>
    </w:p>
    <w:p w:rsidR="00F2223A" w:rsidRDefault="00F2223A" w:rsidP="00F2223A">
      <w:pPr>
        <w:rPr>
          <w:rFonts w:ascii="Times New Roman" w:hAnsi="Times New Roman" w:cs="Times New Roman"/>
        </w:rPr>
      </w:pPr>
    </w:p>
    <w:p w:rsidR="001072EA" w:rsidRDefault="001072EA"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Pr="00134A00" w:rsidRDefault="008B31A8" w:rsidP="008B31A8">
      <w:pPr>
        <w:rPr>
          <w:rFonts w:ascii="Times New Roman" w:hAnsi="Times New Roman" w:cs="Times New Roman"/>
          <w:b/>
          <w:sz w:val="32"/>
        </w:rPr>
      </w:pPr>
      <w:r w:rsidRPr="00134A00">
        <w:rPr>
          <w:rFonts w:ascii="Times New Roman" w:hAnsi="Times New Roman" w:cs="Times New Roman"/>
          <w:b/>
          <w:sz w:val="32"/>
        </w:rPr>
        <w:lastRenderedPageBreak/>
        <w:t xml:space="preserve">Executive Summary </w:t>
      </w:r>
    </w:p>
    <w:p w:rsidR="008B31A8" w:rsidRPr="001E6BDE" w:rsidRDefault="008B31A8" w:rsidP="008B31A8">
      <w:pPr>
        <w:spacing w:line="480" w:lineRule="auto"/>
        <w:jc w:val="both"/>
        <w:rPr>
          <w:rFonts w:ascii="Times New Roman" w:hAnsi="Times New Roman" w:cs="Times New Roman"/>
          <w:sz w:val="24"/>
        </w:rPr>
      </w:pPr>
      <w:r w:rsidRPr="001E6BDE">
        <w:rPr>
          <w:rFonts w:ascii="Times New Roman" w:hAnsi="Times New Roman" w:cs="Times New Roman"/>
          <w:sz w:val="24"/>
        </w:rPr>
        <w:t xml:space="preserve">This report </w:t>
      </w:r>
      <w:r>
        <w:rPr>
          <w:rFonts w:ascii="Times New Roman" w:hAnsi="Times New Roman" w:cs="Times New Roman"/>
          <w:sz w:val="24"/>
        </w:rPr>
        <w:t>is</w:t>
      </w:r>
      <w:r w:rsidRPr="001E6BDE">
        <w:rPr>
          <w:rFonts w:ascii="Times New Roman" w:hAnsi="Times New Roman" w:cs="Times New Roman"/>
          <w:sz w:val="24"/>
        </w:rPr>
        <w:t xml:space="preserve"> a comprehensive analysis of InterContinental Hotels Group, </w:t>
      </w:r>
      <w:r>
        <w:rPr>
          <w:rFonts w:ascii="Times New Roman" w:hAnsi="Times New Roman" w:cs="Times New Roman"/>
          <w:sz w:val="24"/>
        </w:rPr>
        <w:t>with focus</w:t>
      </w:r>
      <w:r w:rsidRPr="001E6BDE">
        <w:rPr>
          <w:rFonts w:ascii="Times New Roman" w:hAnsi="Times New Roman" w:cs="Times New Roman"/>
          <w:sz w:val="24"/>
        </w:rPr>
        <w:t xml:space="preserve"> on its organizational structure, culture, and strategic goals. It </w:t>
      </w:r>
      <w:r>
        <w:rPr>
          <w:rFonts w:ascii="Times New Roman" w:hAnsi="Times New Roman" w:cs="Times New Roman"/>
          <w:sz w:val="24"/>
        </w:rPr>
        <w:t>evaluates</w:t>
      </w:r>
      <w:r w:rsidRPr="001E6BDE">
        <w:rPr>
          <w:rFonts w:ascii="Times New Roman" w:hAnsi="Times New Roman" w:cs="Times New Roman"/>
          <w:sz w:val="24"/>
        </w:rPr>
        <w:t xml:space="preserve"> the impact of recent change initiatives on the organization's performance and </w:t>
      </w:r>
      <w:r>
        <w:rPr>
          <w:rFonts w:ascii="Times New Roman" w:hAnsi="Times New Roman" w:cs="Times New Roman"/>
          <w:sz w:val="24"/>
        </w:rPr>
        <w:t>analyzes</w:t>
      </w:r>
      <w:r w:rsidRPr="001E6BDE">
        <w:rPr>
          <w:rFonts w:ascii="Times New Roman" w:hAnsi="Times New Roman" w:cs="Times New Roman"/>
          <w:sz w:val="24"/>
        </w:rPr>
        <w:t xml:space="preserve"> the effectiveness of these initiatives in achieving their objectives. The report critically examines the strategic direction of the organization, </w:t>
      </w:r>
      <w:r>
        <w:rPr>
          <w:rFonts w:ascii="Times New Roman" w:hAnsi="Times New Roman" w:cs="Times New Roman"/>
          <w:sz w:val="24"/>
        </w:rPr>
        <w:t xml:space="preserve">focusing on its alignment with changing market </w:t>
      </w:r>
      <w:r w:rsidRPr="001E6BDE">
        <w:rPr>
          <w:rFonts w:ascii="Times New Roman" w:hAnsi="Times New Roman" w:cs="Times New Roman"/>
          <w:sz w:val="24"/>
        </w:rPr>
        <w:t xml:space="preserve">and the sustainability of its future goals. Through a </w:t>
      </w:r>
      <w:r>
        <w:rPr>
          <w:rFonts w:ascii="Times New Roman" w:hAnsi="Times New Roman" w:cs="Times New Roman"/>
          <w:sz w:val="24"/>
        </w:rPr>
        <w:t>comprehensive</w:t>
      </w:r>
      <w:r w:rsidRPr="001E6BDE">
        <w:rPr>
          <w:rFonts w:ascii="Times New Roman" w:hAnsi="Times New Roman" w:cs="Times New Roman"/>
          <w:sz w:val="24"/>
        </w:rPr>
        <w:t xml:space="preserve"> analysis, it offers insights into the strengths and weaknesses of the organization's approach to change an</w:t>
      </w:r>
      <w:r>
        <w:rPr>
          <w:rFonts w:ascii="Times New Roman" w:hAnsi="Times New Roman" w:cs="Times New Roman"/>
          <w:sz w:val="24"/>
        </w:rPr>
        <w:t>d strategy. The report caps it all</w:t>
      </w:r>
      <w:r w:rsidRPr="001E6BDE">
        <w:rPr>
          <w:rFonts w:ascii="Times New Roman" w:hAnsi="Times New Roman" w:cs="Times New Roman"/>
          <w:sz w:val="24"/>
        </w:rPr>
        <w:t xml:space="preserve"> with recommendations for future strategies, </w:t>
      </w:r>
      <w:r>
        <w:rPr>
          <w:rFonts w:ascii="Times New Roman" w:hAnsi="Times New Roman" w:cs="Times New Roman"/>
          <w:sz w:val="24"/>
        </w:rPr>
        <w:t>with an objective to improve</w:t>
      </w:r>
      <w:r w:rsidRPr="001E6BDE">
        <w:rPr>
          <w:rFonts w:ascii="Times New Roman" w:hAnsi="Times New Roman" w:cs="Times New Roman"/>
          <w:sz w:val="24"/>
        </w:rPr>
        <w:t xml:space="preserve"> the org</w:t>
      </w:r>
      <w:r>
        <w:rPr>
          <w:rFonts w:ascii="Times New Roman" w:hAnsi="Times New Roman" w:cs="Times New Roman"/>
          <w:sz w:val="24"/>
        </w:rPr>
        <w:t>anization's competitive stance</w:t>
      </w:r>
      <w:r w:rsidRPr="001E6BDE">
        <w:rPr>
          <w:rFonts w:ascii="Times New Roman" w:hAnsi="Times New Roman" w:cs="Times New Roman"/>
          <w:sz w:val="24"/>
        </w:rPr>
        <w:t xml:space="preserve"> and ensure its long-term success.</w:t>
      </w:r>
    </w:p>
    <w:p w:rsidR="008B31A8" w:rsidRDefault="008B31A8" w:rsidP="008B31A8">
      <w:pPr>
        <w:spacing w:line="480" w:lineRule="auto"/>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8B31A8" w:rsidRDefault="008B31A8" w:rsidP="00F2223A">
      <w:pPr>
        <w:rPr>
          <w:rFonts w:ascii="Times New Roman" w:hAnsi="Times New Roman" w:cs="Times New Roman"/>
          <w:b/>
          <w:sz w:val="32"/>
          <w:u w:val="single"/>
        </w:rPr>
      </w:pPr>
    </w:p>
    <w:p w:rsidR="00F2223A" w:rsidRDefault="00F2223A" w:rsidP="00F2223A">
      <w:pPr>
        <w:rPr>
          <w:rFonts w:ascii="Times New Roman" w:hAnsi="Times New Roman" w:cs="Times New Roman"/>
          <w:b/>
          <w:sz w:val="32"/>
          <w:u w:val="single"/>
        </w:rPr>
      </w:pPr>
      <w:r w:rsidRPr="00696114">
        <w:rPr>
          <w:rFonts w:ascii="Times New Roman" w:hAnsi="Times New Roman" w:cs="Times New Roman"/>
          <w:b/>
          <w:sz w:val="32"/>
          <w:u w:val="single"/>
        </w:rPr>
        <w:lastRenderedPageBreak/>
        <w:t>Table of Contents</w:t>
      </w:r>
    </w:p>
    <w:p w:rsidR="00F2223A" w:rsidRPr="00AA4AEC" w:rsidRDefault="00F2223A" w:rsidP="008B31A8">
      <w:pPr>
        <w:spacing w:line="480" w:lineRule="auto"/>
        <w:rPr>
          <w:rFonts w:ascii="Times New Roman" w:hAnsi="Times New Roman" w:cs="Times New Roman"/>
          <w:sz w:val="24"/>
        </w:rPr>
      </w:pPr>
      <w:r>
        <w:rPr>
          <w:rFonts w:ascii="Times New Roman" w:hAnsi="Times New Roman" w:cs="Times New Roman"/>
          <w:sz w:val="24"/>
        </w:rPr>
        <w:t>1. Executive Summary</w:t>
      </w:r>
    </w:p>
    <w:p w:rsidR="00F2223A" w:rsidRPr="00FE74D5" w:rsidRDefault="00F2223A" w:rsidP="008B31A8">
      <w:pPr>
        <w:spacing w:line="480" w:lineRule="auto"/>
        <w:rPr>
          <w:rFonts w:ascii="Times New Roman" w:hAnsi="Times New Roman" w:cs="Times New Roman"/>
          <w:sz w:val="24"/>
        </w:rPr>
      </w:pPr>
      <w:r>
        <w:rPr>
          <w:rFonts w:ascii="Times New Roman" w:hAnsi="Times New Roman" w:cs="Times New Roman"/>
          <w:sz w:val="24"/>
        </w:rPr>
        <w:t>2</w:t>
      </w:r>
      <w:r w:rsidRPr="00FE74D5">
        <w:rPr>
          <w:rFonts w:ascii="Times New Roman" w:hAnsi="Times New Roman" w:cs="Times New Roman"/>
          <w:sz w:val="24"/>
        </w:rPr>
        <w:t>. Introduction</w:t>
      </w:r>
    </w:p>
    <w:p w:rsidR="00F2223A" w:rsidRPr="00FE74D5" w:rsidRDefault="00F2223A" w:rsidP="008B31A8">
      <w:pPr>
        <w:spacing w:line="480" w:lineRule="auto"/>
        <w:rPr>
          <w:rFonts w:ascii="Times New Roman" w:hAnsi="Times New Roman" w:cs="Times New Roman"/>
          <w:sz w:val="24"/>
        </w:rPr>
      </w:pPr>
      <w:r w:rsidRPr="00FE74D5">
        <w:rPr>
          <w:rFonts w:ascii="Times New Roman" w:hAnsi="Times New Roman" w:cs="Times New Roman"/>
          <w:sz w:val="24"/>
        </w:rPr>
        <w:t xml:space="preserve">   - Background of InterContinental Hotels Group</w:t>
      </w:r>
    </w:p>
    <w:p w:rsidR="00F2223A" w:rsidRPr="00FE74D5" w:rsidRDefault="00F2223A" w:rsidP="008B31A8">
      <w:pPr>
        <w:spacing w:line="480" w:lineRule="auto"/>
        <w:rPr>
          <w:rFonts w:ascii="Times New Roman" w:hAnsi="Times New Roman" w:cs="Times New Roman"/>
          <w:sz w:val="24"/>
        </w:rPr>
      </w:pPr>
      <w:r>
        <w:rPr>
          <w:rFonts w:ascii="Times New Roman" w:hAnsi="Times New Roman" w:cs="Times New Roman"/>
          <w:sz w:val="24"/>
        </w:rPr>
        <w:t>3</w:t>
      </w:r>
      <w:r w:rsidRPr="00FE74D5">
        <w:rPr>
          <w:rFonts w:ascii="Times New Roman" w:hAnsi="Times New Roman" w:cs="Times New Roman"/>
          <w:sz w:val="24"/>
        </w:rPr>
        <w:t>. Overview of IHG's Organizational Structure, Culture, and Goals</w:t>
      </w:r>
    </w:p>
    <w:p w:rsidR="00F2223A" w:rsidRPr="00D2796C" w:rsidRDefault="00F2223A" w:rsidP="008B31A8">
      <w:pPr>
        <w:spacing w:line="480" w:lineRule="auto"/>
        <w:rPr>
          <w:rFonts w:ascii="Times New Roman" w:hAnsi="Times New Roman" w:cs="Times New Roman"/>
          <w:sz w:val="24"/>
        </w:rPr>
      </w:pPr>
      <w:r>
        <w:rPr>
          <w:rFonts w:ascii="Times New Roman" w:hAnsi="Times New Roman" w:cs="Times New Roman"/>
          <w:sz w:val="24"/>
        </w:rPr>
        <w:t>4. O</w:t>
      </w:r>
      <w:r w:rsidRPr="00D2796C">
        <w:rPr>
          <w:rFonts w:ascii="Times New Roman" w:eastAsia="Times New Roman" w:hAnsi="Times New Roman" w:cs="Times New Roman"/>
          <w:sz w:val="24"/>
          <w:szCs w:val="24"/>
        </w:rPr>
        <w:t>verview of Recent Initiatives</w:t>
      </w:r>
      <w:r>
        <w:rPr>
          <w:rFonts w:ascii="Times New Roman" w:eastAsia="Times New Roman" w:hAnsi="Times New Roman" w:cs="Times New Roman"/>
          <w:sz w:val="24"/>
          <w:szCs w:val="24"/>
        </w:rPr>
        <w:t xml:space="preserve"> at IHG</w:t>
      </w:r>
    </w:p>
    <w:p w:rsidR="00F2223A" w:rsidRPr="00902424" w:rsidRDefault="00F2223A" w:rsidP="008B31A8">
      <w:pPr>
        <w:spacing w:line="480" w:lineRule="auto"/>
        <w:rPr>
          <w:rFonts w:ascii="Times New Roman" w:hAnsi="Times New Roman" w:cs="Times New Roman"/>
        </w:rPr>
      </w:pPr>
      <w:r w:rsidRPr="00902424">
        <w:rPr>
          <w:rFonts w:ascii="Times New Roman" w:eastAsia="Times New Roman" w:hAnsi="Times New Roman" w:cs="Times New Roman"/>
          <w:sz w:val="24"/>
          <w:szCs w:val="24"/>
        </w:rPr>
        <w:t>- Impact and Management of Change Initiative</w:t>
      </w:r>
    </w:p>
    <w:p w:rsidR="00F2223A" w:rsidRPr="00FE74D5" w:rsidRDefault="00F2223A" w:rsidP="008B31A8">
      <w:pPr>
        <w:spacing w:line="480" w:lineRule="auto"/>
        <w:rPr>
          <w:rFonts w:ascii="Times New Roman" w:hAnsi="Times New Roman" w:cs="Times New Roman"/>
          <w:sz w:val="24"/>
        </w:rPr>
      </w:pPr>
      <w:r>
        <w:rPr>
          <w:rFonts w:ascii="Times New Roman" w:hAnsi="Times New Roman" w:cs="Times New Roman"/>
          <w:sz w:val="24"/>
        </w:rPr>
        <w:t>5</w:t>
      </w:r>
      <w:r w:rsidRPr="00FE74D5">
        <w:rPr>
          <w:rFonts w:ascii="Times New Roman" w:hAnsi="Times New Roman" w:cs="Times New Roman"/>
          <w:sz w:val="24"/>
        </w:rPr>
        <w:t xml:space="preserve">. IHG's Strategic </w:t>
      </w:r>
      <w:r>
        <w:rPr>
          <w:rFonts w:ascii="Times New Roman" w:hAnsi="Times New Roman" w:cs="Times New Roman"/>
          <w:sz w:val="24"/>
        </w:rPr>
        <w:t>C</w:t>
      </w:r>
      <w:r w:rsidRPr="00FE74D5">
        <w:rPr>
          <w:rFonts w:ascii="Times New Roman" w:hAnsi="Times New Roman" w:cs="Times New Roman"/>
          <w:sz w:val="24"/>
        </w:rPr>
        <w:t xml:space="preserve">urrent Strategic Focus </w:t>
      </w:r>
    </w:p>
    <w:p w:rsidR="00F2223A" w:rsidRPr="00FE74D5" w:rsidRDefault="00F2223A" w:rsidP="008B31A8">
      <w:pPr>
        <w:spacing w:line="480" w:lineRule="auto"/>
        <w:rPr>
          <w:rFonts w:ascii="Times New Roman" w:hAnsi="Times New Roman" w:cs="Times New Roman"/>
          <w:sz w:val="24"/>
        </w:rPr>
      </w:pPr>
      <w:r w:rsidRPr="00FE74D5">
        <w:rPr>
          <w:rFonts w:ascii="Times New Roman" w:hAnsi="Times New Roman" w:cs="Times New Roman"/>
          <w:sz w:val="24"/>
        </w:rPr>
        <w:t xml:space="preserve">   - Future Strategic Goals and Vision</w:t>
      </w:r>
    </w:p>
    <w:p w:rsidR="00F2223A" w:rsidRPr="00FE74D5" w:rsidRDefault="00F2223A" w:rsidP="008B31A8">
      <w:pPr>
        <w:spacing w:line="480" w:lineRule="auto"/>
        <w:rPr>
          <w:rFonts w:ascii="Times New Roman" w:hAnsi="Times New Roman" w:cs="Times New Roman"/>
          <w:sz w:val="24"/>
        </w:rPr>
      </w:pPr>
      <w:r w:rsidRPr="00FE74D5">
        <w:rPr>
          <w:rFonts w:ascii="Times New Roman" w:hAnsi="Times New Roman" w:cs="Times New Roman"/>
          <w:sz w:val="24"/>
        </w:rPr>
        <w:t xml:space="preserve">   - Alignment of Strategic Direction with Organizational Culture and Goals</w:t>
      </w:r>
    </w:p>
    <w:p w:rsidR="00F2223A" w:rsidRPr="00FE74D5" w:rsidRDefault="00F2223A" w:rsidP="008B31A8">
      <w:pPr>
        <w:spacing w:line="480" w:lineRule="auto"/>
        <w:rPr>
          <w:rFonts w:ascii="Times New Roman" w:hAnsi="Times New Roman" w:cs="Times New Roman"/>
          <w:sz w:val="24"/>
        </w:rPr>
      </w:pPr>
      <w:r>
        <w:rPr>
          <w:rFonts w:ascii="Times New Roman" w:hAnsi="Times New Roman" w:cs="Times New Roman"/>
          <w:sz w:val="24"/>
        </w:rPr>
        <w:t>6</w:t>
      </w:r>
      <w:r w:rsidRPr="00FE74D5">
        <w:rPr>
          <w:rFonts w:ascii="Times New Roman" w:hAnsi="Times New Roman" w:cs="Times New Roman"/>
          <w:sz w:val="24"/>
        </w:rPr>
        <w:t>.</w:t>
      </w:r>
      <w:r w:rsidR="008B31A8">
        <w:rPr>
          <w:rFonts w:ascii="Times New Roman" w:hAnsi="Times New Roman" w:cs="Times New Roman"/>
          <w:sz w:val="24"/>
        </w:rPr>
        <w:t xml:space="preserve"> </w:t>
      </w:r>
      <w:r w:rsidRPr="00FE74D5">
        <w:rPr>
          <w:rFonts w:ascii="Times New Roman" w:hAnsi="Times New Roman" w:cs="Times New Roman"/>
          <w:sz w:val="24"/>
        </w:rPr>
        <w:t>Assessment of IHG's Organizational Structure, Culture, and Goals</w:t>
      </w:r>
    </w:p>
    <w:p w:rsidR="00F2223A" w:rsidRPr="00FE74D5" w:rsidRDefault="00F2223A" w:rsidP="008B31A8">
      <w:pPr>
        <w:spacing w:line="480" w:lineRule="auto"/>
        <w:rPr>
          <w:rFonts w:ascii="Times New Roman" w:hAnsi="Times New Roman" w:cs="Times New Roman"/>
          <w:sz w:val="24"/>
        </w:rPr>
      </w:pPr>
      <w:r>
        <w:rPr>
          <w:rFonts w:ascii="Times New Roman" w:hAnsi="Times New Roman" w:cs="Times New Roman"/>
          <w:sz w:val="24"/>
        </w:rPr>
        <w:t>7</w:t>
      </w:r>
      <w:r w:rsidRPr="00FE74D5">
        <w:rPr>
          <w:rFonts w:ascii="Times New Roman" w:hAnsi="Times New Roman" w:cs="Times New Roman"/>
          <w:sz w:val="24"/>
        </w:rPr>
        <w:t xml:space="preserve">. Recommendations </w:t>
      </w:r>
    </w:p>
    <w:p w:rsidR="008A295A" w:rsidRDefault="00F2223A" w:rsidP="008B31A8">
      <w:pPr>
        <w:spacing w:line="480" w:lineRule="auto"/>
        <w:rPr>
          <w:rFonts w:ascii="Times New Roman" w:hAnsi="Times New Roman" w:cs="Times New Roman"/>
          <w:sz w:val="24"/>
        </w:rPr>
      </w:pPr>
      <w:r>
        <w:rPr>
          <w:rFonts w:ascii="Times New Roman" w:hAnsi="Times New Roman" w:cs="Times New Roman"/>
          <w:sz w:val="24"/>
        </w:rPr>
        <w:t>8</w:t>
      </w:r>
      <w:r w:rsidRPr="00FE74D5">
        <w:rPr>
          <w:rFonts w:ascii="Times New Roman" w:hAnsi="Times New Roman" w:cs="Times New Roman"/>
          <w:sz w:val="24"/>
        </w:rPr>
        <w:t>. Conclusion</w:t>
      </w:r>
    </w:p>
    <w:p w:rsidR="00F2223A" w:rsidRPr="00FE74D5" w:rsidRDefault="00F2223A" w:rsidP="008B31A8">
      <w:pPr>
        <w:spacing w:line="480" w:lineRule="auto"/>
        <w:rPr>
          <w:rFonts w:ascii="Times New Roman" w:hAnsi="Times New Roman" w:cs="Times New Roman"/>
          <w:sz w:val="24"/>
        </w:rPr>
      </w:pPr>
      <w:r>
        <w:rPr>
          <w:rFonts w:ascii="Times New Roman" w:hAnsi="Times New Roman" w:cs="Times New Roman"/>
          <w:sz w:val="24"/>
        </w:rPr>
        <w:t>9</w:t>
      </w:r>
      <w:r w:rsidRPr="00FE74D5">
        <w:rPr>
          <w:rFonts w:ascii="Times New Roman" w:hAnsi="Times New Roman" w:cs="Times New Roman"/>
          <w:sz w:val="24"/>
        </w:rPr>
        <w:t>. References</w:t>
      </w:r>
    </w:p>
    <w:p w:rsidR="00F2223A" w:rsidRDefault="00F2223A" w:rsidP="00F2223A">
      <w:pPr>
        <w:rPr>
          <w:rFonts w:ascii="Times New Roman" w:hAnsi="Times New Roman" w:cs="Times New Roman"/>
        </w:rPr>
      </w:pPr>
    </w:p>
    <w:p w:rsidR="00F2223A" w:rsidRDefault="00F2223A" w:rsidP="00F2223A">
      <w:pPr>
        <w:rPr>
          <w:rFonts w:ascii="Times New Roman" w:hAnsi="Times New Roman" w:cs="Times New Roman"/>
        </w:rPr>
      </w:pPr>
    </w:p>
    <w:p w:rsidR="00F2223A" w:rsidRDefault="00F2223A" w:rsidP="00F2223A">
      <w:pPr>
        <w:rPr>
          <w:rFonts w:ascii="Times New Roman" w:hAnsi="Times New Roman" w:cs="Times New Roman"/>
        </w:rPr>
      </w:pPr>
    </w:p>
    <w:p w:rsidR="00F2223A" w:rsidRDefault="00F2223A" w:rsidP="00F2223A">
      <w:pPr>
        <w:rPr>
          <w:rFonts w:ascii="Times New Roman" w:hAnsi="Times New Roman" w:cs="Times New Roman"/>
        </w:rPr>
      </w:pPr>
    </w:p>
    <w:p w:rsidR="00F2223A" w:rsidRDefault="00F2223A" w:rsidP="00F2223A">
      <w:pPr>
        <w:rPr>
          <w:rFonts w:ascii="Times New Roman" w:hAnsi="Times New Roman" w:cs="Times New Roman"/>
        </w:rPr>
      </w:pPr>
    </w:p>
    <w:p w:rsidR="00F2223A" w:rsidRPr="00696114" w:rsidRDefault="00F2223A" w:rsidP="00F2223A">
      <w:pPr>
        <w:rPr>
          <w:rFonts w:ascii="Times New Roman" w:hAnsi="Times New Roman" w:cs="Times New Roman"/>
          <w:b/>
          <w:sz w:val="32"/>
        </w:rPr>
      </w:pPr>
    </w:p>
    <w:p w:rsidR="00F2223A" w:rsidRDefault="00F2223A" w:rsidP="008B31A8">
      <w:pPr>
        <w:spacing w:line="480" w:lineRule="auto"/>
        <w:rPr>
          <w:rFonts w:ascii="Times New Roman" w:hAnsi="Times New Roman" w:cs="Times New Roman"/>
          <w:b/>
          <w:sz w:val="32"/>
        </w:rPr>
      </w:pPr>
      <w:r w:rsidRPr="00696114">
        <w:rPr>
          <w:rFonts w:ascii="Times New Roman" w:hAnsi="Times New Roman" w:cs="Times New Roman"/>
          <w:b/>
          <w:sz w:val="32"/>
        </w:rPr>
        <w:lastRenderedPageBreak/>
        <w:t>INTRODUCTION</w:t>
      </w:r>
    </w:p>
    <w:p w:rsidR="00F2223A" w:rsidRDefault="00F2223A" w:rsidP="008B31A8">
      <w:pPr>
        <w:pStyle w:val="whitespace-pre-wrap"/>
        <w:spacing w:line="480" w:lineRule="auto"/>
        <w:jc w:val="both"/>
      </w:pPr>
      <w:r>
        <w:t>InterContinental Hotels Group (IHG) is a multinational hospitality organization that operates several portfolios of hotels and resorts across 100 countries worldwide. IHG was established in 1777 and has a rich history spanning as far back as two centuries ago with its root tracing back to the brewing industry (IHG, 2023a). Today, IHG owns, manages, leases, and franchises hotels under various brands like InterContinental, Holiday Inn, Crowne Plaza – and Staybridge Suites.</w:t>
      </w:r>
    </w:p>
    <w:p w:rsidR="00F2223A" w:rsidRPr="006C5818" w:rsidRDefault="00F2223A" w:rsidP="008B31A8">
      <w:pPr>
        <w:pStyle w:val="whitespace-pre-wrap"/>
        <w:spacing w:line="480" w:lineRule="auto"/>
        <w:rPr>
          <w:b/>
          <w:sz w:val="28"/>
        </w:rPr>
      </w:pPr>
      <w:r w:rsidRPr="006C5818">
        <w:rPr>
          <w:b/>
          <w:sz w:val="28"/>
        </w:rPr>
        <w:t>Background</w:t>
      </w:r>
      <w:r>
        <w:rPr>
          <w:b/>
          <w:sz w:val="28"/>
        </w:rPr>
        <w:t xml:space="preserve"> of InterContinental Hotels Group</w:t>
      </w:r>
    </w:p>
    <w:p w:rsidR="00F2223A" w:rsidRDefault="00F2223A" w:rsidP="008B31A8">
      <w:pPr>
        <w:pStyle w:val="whitespace-pre-wrap"/>
        <w:spacing w:before="240" w:line="480" w:lineRule="auto"/>
        <w:jc w:val="both"/>
      </w:pPr>
      <w:r>
        <w:t>InterContinental Hotels Group’s (IHG) journey has been marked by strategic evolution and organizational dynamics, ignited by the occasional changing demands of the hospitality industry and the need for unending adaptation. The company has witnessed multiple mergers and acquisitions, including the acquisition of Candlewood Suites in 2004, which expanded its presence in the extended-stay market (IHG, 2023b). In addition, IHG has set aside various change initiatives with the aim of enhancing guest experiences, streamlining operations, and fostering a culture of innovation.</w:t>
      </w:r>
    </w:p>
    <w:p w:rsidR="00F2223A" w:rsidRDefault="00F2223A" w:rsidP="008B31A8">
      <w:pPr>
        <w:pStyle w:val="whitespace-pre-wrap"/>
        <w:spacing w:line="480" w:lineRule="auto"/>
        <w:jc w:val="both"/>
      </w:pPr>
      <w:r>
        <w:t>One of such notable change initiative was the company's gear towards an asset-light strategy, which involved divesting owned properties and transitioning to a more franchise-focused model (IHG, 2021). This strategic initiative allowed the company to spotlight on marketing, brand development, and operational support while clamping down on capital expenditures and maximizing profitability. Even more, IHG has embraced the rapidly evolving digital advancement, introducing innovative technologies such as mobile check-in, keyless entry, and personalized guest experiences through the IHG App and IHG Rewards program (IHG, 2023c).</w:t>
      </w:r>
    </w:p>
    <w:p w:rsidR="00F2223A" w:rsidRDefault="00F2223A" w:rsidP="008B31A8">
      <w:pPr>
        <w:pStyle w:val="whitespace-pre-wrap"/>
        <w:spacing w:line="480" w:lineRule="auto"/>
        <w:jc w:val="both"/>
      </w:pPr>
      <w:r>
        <w:t>As IHG walk through the competitive landscape of the hospitality industry, it remains committed to delivering outstanding guest experiences, promoting a diverse and inclusive workforce, while fostering sustainable practices (IHG, 2023d). With a solid brand portfolio, a global footprint, and a strategic plan for growth, IHG continues to evolve and adapt, positioning itself as a leading conglomerate in the hospitality sector.</w:t>
      </w:r>
    </w:p>
    <w:p w:rsidR="00F2223A" w:rsidRPr="002A7FEF" w:rsidRDefault="00F2223A" w:rsidP="008B31A8">
      <w:pPr>
        <w:spacing w:line="480" w:lineRule="auto"/>
        <w:rPr>
          <w:rFonts w:ascii="Times New Roman" w:hAnsi="Times New Roman" w:cs="Times New Roman"/>
          <w:b/>
          <w:sz w:val="32"/>
        </w:rPr>
      </w:pPr>
      <w:r w:rsidRPr="002A7FEF">
        <w:rPr>
          <w:rFonts w:ascii="Times New Roman" w:hAnsi="Times New Roman" w:cs="Times New Roman"/>
          <w:b/>
          <w:sz w:val="32"/>
        </w:rPr>
        <w:lastRenderedPageBreak/>
        <w:t xml:space="preserve">Overview of Organizational Structure, Culture, and Goals </w:t>
      </w:r>
    </w:p>
    <w:p w:rsidR="00F2223A" w:rsidRPr="00BD7584" w:rsidRDefault="00F2223A" w:rsidP="008B31A8">
      <w:pPr>
        <w:spacing w:line="480" w:lineRule="auto"/>
        <w:jc w:val="both"/>
        <w:rPr>
          <w:rFonts w:ascii="Times New Roman" w:hAnsi="Times New Roman" w:cs="Times New Roman"/>
          <w:sz w:val="24"/>
        </w:rPr>
      </w:pPr>
      <w:r>
        <w:rPr>
          <w:rFonts w:ascii="Times New Roman" w:hAnsi="Times New Roman" w:cs="Times New Roman"/>
          <w:sz w:val="24"/>
        </w:rPr>
        <w:t>IHG functions with an interlacing</w:t>
      </w:r>
      <w:r w:rsidRPr="00BD7584">
        <w:rPr>
          <w:rFonts w:ascii="Times New Roman" w:hAnsi="Times New Roman" w:cs="Times New Roman"/>
          <w:sz w:val="24"/>
        </w:rPr>
        <w:t xml:space="preserve"> organizational structure, combining elements of functional and divisional structures (Panicker&amp;Seshadri, 2022). This hybrid approach </w:t>
      </w:r>
      <w:r>
        <w:rPr>
          <w:rFonts w:ascii="Times New Roman" w:hAnsi="Times New Roman" w:cs="Times New Roman"/>
          <w:sz w:val="24"/>
        </w:rPr>
        <w:t>gives room</w:t>
      </w:r>
      <w:r w:rsidRPr="00BD7584">
        <w:rPr>
          <w:rFonts w:ascii="Times New Roman" w:hAnsi="Times New Roman" w:cs="Times New Roman"/>
          <w:sz w:val="24"/>
        </w:rPr>
        <w:t xml:space="preserve"> for centralized decision-making while empow</w:t>
      </w:r>
      <w:r>
        <w:rPr>
          <w:rFonts w:ascii="Times New Roman" w:hAnsi="Times New Roman" w:cs="Times New Roman"/>
          <w:sz w:val="24"/>
        </w:rPr>
        <w:t>ering regional teams to cater for</w:t>
      </w:r>
      <w:r w:rsidRPr="00BD7584">
        <w:rPr>
          <w:rFonts w:ascii="Times New Roman" w:hAnsi="Times New Roman" w:cs="Times New Roman"/>
          <w:sz w:val="24"/>
        </w:rPr>
        <w:t xml:space="preserve"> local market needs. IHG's culture revolves around a "Winning Philosophy" that </w:t>
      </w:r>
      <w:r>
        <w:rPr>
          <w:rFonts w:ascii="Times New Roman" w:hAnsi="Times New Roman" w:cs="Times New Roman"/>
          <w:sz w:val="24"/>
        </w:rPr>
        <w:t xml:space="preserve">focuses on </w:t>
      </w:r>
      <w:r w:rsidRPr="00BD7584">
        <w:rPr>
          <w:rFonts w:ascii="Times New Roman" w:hAnsi="Times New Roman" w:cs="Times New Roman"/>
          <w:sz w:val="24"/>
        </w:rPr>
        <w:t>teamwork, innovation, and a customer-centric mindset (IHG, n.d.).</w:t>
      </w:r>
    </w:p>
    <w:p w:rsidR="00F2223A" w:rsidRPr="00BD7584" w:rsidRDefault="00F2223A" w:rsidP="008B31A8">
      <w:pPr>
        <w:spacing w:line="480" w:lineRule="auto"/>
        <w:jc w:val="both"/>
        <w:rPr>
          <w:rFonts w:ascii="Times New Roman" w:hAnsi="Times New Roman" w:cs="Times New Roman"/>
          <w:sz w:val="24"/>
        </w:rPr>
      </w:pPr>
      <w:r w:rsidRPr="00BD7584">
        <w:rPr>
          <w:rFonts w:ascii="Times New Roman" w:hAnsi="Times New Roman" w:cs="Times New Roman"/>
          <w:sz w:val="24"/>
        </w:rPr>
        <w:t xml:space="preserve">IHG's strategic </w:t>
      </w:r>
      <w:r>
        <w:rPr>
          <w:rFonts w:ascii="Times New Roman" w:hAnsi="Times New Roman" w:cs="Times New Roman"/>
          <w:sz w:val="24"/>
        </w:rPr>
        <w:t>objectivesemphasize</w:t>
      </w:r>
      <w:r w:rsidRPr="00BD7584">
        <w:rPr>
          <w:rFonts w:ascii="Times New Roman" w:hAnsi="Times New Roman" w:cs="Times New Roman"/>
          <w:sz w:val="24"/>
        </w:rPr>
        <w:t xml:space="preserve"> on building a resilient and sustainable business model. The company aims to leverage its diverse brand portfolio to cater to different market segments and traveler preferences (Dube, 2021). Additionally, IHG is committed to </w:t>
      </w:r>
      <w:r>
        <w:rPr>
          <w:rFonts w:ascii="Times New Roman" w:hAnsi="Times New Roman" w:cs="Times New Roman"/>
          <w:sz w:val="24"/>
        </w:rPr>
        <w:t>channeling</w:t>
      </w:r>
      <w:r w:rsidRPr="00BD7584">
        <w:rPr>
          <w:rFonts w:ascii="Times New Roman" w:hAnsi="Times New Roman" w:cs="Times New Roman"/>
          <w:sz w:val="24"/>
        </w:rPr>
        <w:t xml:space="preserve"> revenue through its loyalty program, IHG Rewards, and s</w:t>
      </w:r>
      <w:r>
        <w:rPr>
          <w:rFonts w:ascii="Times New Roman" w:hAnsi="Times New Roman" w:cs="Times New Roman"/>
          <w:sz w:val="24"/>
        </w:rPr>
        <w:t>olidifying</w:t>
      </w:r>
      <w:r w:rsidRPr="00BD7584">
        <w:rPr>
          <w:rFonts w:ascii="Times New Roman" w:hAnsi="Times New Roman" w:cs="Times New Roman"/>
          <w:sz w:val="24"/>
        </w:rPr>
        <w:t xml:space="preserve"> its digital </w:t>
      </w:r>
      <w:r>
        <w:rPr>
          <w:rFonts w:ascii="Times New Roman" w:hAnsi="Times New Roman" w:cs="Times New Roman"/>
          <w:sz w:val="24"/>
        </w:rPr>
        <w:t>strength</w:t>
      </w:r>
      <w:r w:rsidRPr="00BD7584">
        <w:rPr>
          <w:rFonts w:ascii="Times New Roman" w:hAnsi="Times New Roman" w:cs="Times New Roman"/>
          <w:sz w:val="24"/>
        </w:rPr>
        <w:t xml:space="preserve"> to enhance the overall guest experience (IHG, 2023).</w:t>
      </w:r>
    </w:p>
    <w:p w:rsidR="00F2223A" w:rsidRPr="003A6DF8" w:rsidRDefault="00F2223A" w:rsidP="008B31A8">
      <w:pPr>
        <w:spacing w:line="480" w:lineRule="auto"/>
        <w:jc w:val="both"/>
        <w:rPr>
          <w:rFonts w:ascii="Times New Roman" w:hAnsi="Times New Roman" w:cs="Times New Roman"/>
          <w:sz w:val="24"/>
        </w:rPr>
      </w:pPr>
      <w:r w:rsidRPr="00BD7584">
        <w:rPr>
          <w:rFonts w:ascii="Times New Roman" w:hAnsi="Times New Roman" w:cs="Times New Roman"/>
          <w:sz w:val="24"/>
        </w:rPr>
        <w:t xml:space="preserve">Environmental sustainability is also a </w:t>
      </w:r>
      <w:r>
        <w:rPr>
          <w:rFonts w:ascii="Times New Roman" w:hAnsi="Times New Roman" w:cs="Times New Roman"/>
          <w:sz w:val="24"/>
        </w:rPr>
        <w:t>major</w:t>
      </w:r>
      <w:r w:rsidRPr="00BD7584">
        <w:rPr>
          <w:rFonts w:ascii="Times New Roman" w:hAnsi="Times New Roman" w:cs="Times New Roman"/>
          <w:sz w:val="24"/>
        </w:rPr>
        <w:t xml:space="preserve"> focus</w:t>
      </w:r>
      <w:r>
        <w:rPr>
          <w:rFonts w:ascii="Times New Roman" w:hAnsi="Times New Roman" w:cs="Times New Roman"/>
          <w:sz w:val="24"/>
        </w:rPr>
        <w:t xml:space="preserve"> – with </w:t>
      </w:r>
      <w:r w:rsidRPr="00BD7584">
        <w:rPr>
          <w:rFonts w:ascii="Times New Roman" w:hAnsi="Times New Roman" w:cs="Times New Roman"/>
          <w:sz w:val="24"/>
        </w:rPr>
        <w:t xml:space="preserve">the company setting targets for </w:t>
      </w:r>
      <w:r>
        <w:rPr>
          <w:rFonts w:ascii="Times New Roman" w:hAnsi="Times New Roman" w:cs="Times New Roman"/>
          <w:sz w:val="24"/>
        </w:rPr>
        <w:t>decelerating</w:t>
      </w:r>
      <w:r w:rsidRPr="00BD7584">
        <w:rPr>
          <w:rFonts w:ascii="Times New Roman" w:hAnsi="Times New Roman" w:cs="Times New Roman"/>
          <w:sz w:val="24"/>
        </w:rPr>
        <w:t xml:space="preserve"> its environmental footprint and promoting </w:t>
      </w:r>
      <w:r>
        <w:rPr>
          <w:rFonts w:ascii="Times New Roman" w:hAnsi="Times New Roman" w:cs="Times New Roman"/>
          <w:sz w:val="24"/>
        </w:rPr>
        <w:t>a better</w:t>
      </w:r>
      <w:r w:rsidRPr="00BD7584">
        <w:rPr>
          <w:rFonts w:ascii="Times New Roman" w:hAnsi="Times New Roman" w:cs="Times New Roman"/>
          <w:sz w:val="24"/>
        </w:rPr>
        <w:t xml:space="preserve"> tourism practices (Green Hotelier, 2022). By aligning its organizational structure, culture, and goals, IHG aims to create long-term value for its stakeholders while maintaining a competitive </w:t>
      </w:r>
      <w:r>
        <w:rPr>
          <w:rFonts w:ascii="Times New Roman" w:hAnsi="Times New Roman" w:cs="Times New Roman"/>
          <w:sz w:val="24"/>
        </w:rPr>
        <w:t>standpoint</w:t>
      </w:r>
      <w:r w:rsidRPr="00BD7584">
        <w:rPr>
          <w:rFonts w:ascii="Times New Roman" w:hAnsi="Times New Roman" w:cs="Times New Roman"/>
          <w:sz w:val="24"/>
        </w:rPr>
        <w:t xml:space="preserve"> in the global hospitality industry.</w:t>
      </w:r>
    </w:p>
    <w:p w:rsidR="00F2223A" w:rsidRPr="0044592B" w:rsidRDefault="00F2223A" w:rsidP="008B31A8">
      <w:pPr>
        <w:spacing w:line="480" w:lineRule="auto"/>
        <w:jc w:val="both"/>
        <w:rPr>
          <w:rFonts w:ascii="Times New Roman" w:hAnsi="Times New Roman" w:cs="Times New Roman"/>
          <w:b/>
          <w:sz w:val="32"/>
        </w:rPr>
      </w:pPr>
      <w:r w:rsidRPr="0044592B">
        <w:rPr>
          <w:rFonts w:ascii="Times New Roman" w:hAnsi="Times New Roman" w:cs="Times New Roman"/>
          <w:b/>
          <w:sz w:val="32"/>
        </w:rPr>
        <w:t>Overview of Recent Initiatives at IHG</w:t>
      </w:r>
    </w:p>
    <w:p w:rsidR="00F2223A" w:rsidRPr="003A6DF8" w:rsidRDefault="00F2223A" w:rsidP="008B31A8">
      <w:pPr>
        <w:spacing w:line="480" w:lineRule="auto"/>
        <w:jc w:val="both"/>
        <w:rPr>
          <w:rFonts w:ascii="Times New Roman" w:hAnsi="Times New Roman" w:cs="Times New Roman"/>
          <w:sz w:val="24"/>
        </w:rPr>
      </w:pPr>
      <w:r w:rsidRPr="003A6DF8">
        <w:rPr>
          <w:rFonts w:ascii="Times New Roman" w:hAnsi="Times New Roman" w:cs="Times New Roman"/>
          <w:sz w:val="24"/>
        </w:rPr>
        <w:t xml:space="preserve">InterContinental Hotels Group has </w:t>
      </w:r>
      <w:r>
        <w:rPr>
          <w:rFonts w:ascii="Times New Roman" w:hAnsi="Times New Roman" w:cs="Times New Roman"/>
          <w:sz w:val="24"/>
        </w:rPr>
        <w:t>implemented</w:t>
      </w:r>
      <w:r w:rsidRPr="003A6DF8">
        <w:rPr>
          <w:rFonts w:ascii="Times New Roman" w:hAnsi="Times New Roman" w:cs="Times New Roman"/>
          <w:sz w:val="24"/>
        </w:rPr>
        <w:t xml:space="preserve"> several </w:t>
      </w:r>
      <w:r>
        <w:rPr>
          <w:rFonts w:ascii="Times New Roman" w:hAnsi="Times New Roman" w:cs="Times New Roman"/>
          <w:sz w:val="24"/>
        </w:rPr>
        <w:t>noteworthy</w:t>
      </w:r>
      <w:r w:rsidRPr="003A6DF8">
        <w:rPr>
          <w:rFonts w:ascii="Times New Roman" w:hAnsi="Times New Roman" w:cs="Times New Roman"/>
          <w:sz w:val="24"/>
        </w:rPr>
        <w:t xml:space="preserve"> change initiatives in recent years to adapt to evolving market dynamics and guest preferences. One</w:t>
      </w:r>
      <w:r>
        <w:rPr>
          <w:rFonts w:ascii="Times New Roman" w:hAnsi="Times New Roman" w:cs="Times New Roman"/>
          <w:sz w:val="24"/>
        </w:rPr>
        <w:t xml:space="preserve"> significant</w:t>
      </w:r>
      <w:r w:rsidRPr="003A6DF8">
        <w:rPr>
          <w:rFonts w:ascii="Times New Roman" w:hAnsi="Times New Roman" w:cs="Times New Roman"/>
          <w:sz w:val="24"/>
        </w:rPr>
        <w:t xml:space="preserve"> initiative was the launch of the IHG Concerto platform, a cloud-based property management system designed to streamline operations and enhance guest experiences (IHG, 2022). </w:t>
      </w:r>
      <w:r>
        <w:rPr>
          <w:rFonts w:ascii="Times New Roman" w:hAnsi="Times New Roman" w:cs="Times New Roman"/>
          <w:sz w:val="24"/>
        </w:rPr>
        <w:t>Likewise</w:t>
      </w:r>
      <w:r w:rsidRPr="003A6DF8">
        <w:rPr>
          <w:rFonts w:ascii="Times New Roman" w:hAnsi="Times New Roman" w:cs="Times New Roman"/>
          <w:sz w:val="24"/>
        </w:rPr>
        <w:t xml:space="preserve">, IHG introduced the IHG Way of Clean program, which </w:t>
      </w:r>
      <w:r>
        <w:rPr>
          <w:rFonts w:ascii="Times New Roman" w:hAnsi="Times New Roman" w:cs="Times New Roman"/>
          <w:sz w:val="24"/>
        </w:rPr>
        <w:t>put into effect the</w:t>
      </w:r>
      <w:r w:rsidRPr="003A6DF8">
        <w:rPr>
          <w:rFonts w:ascii="Times New Roman" w:hAnsi="Times New Roman" w:cs="Times New Roman"/>
          <w:sz w:val="24"/>
        </w:rPr>
        <w:t xml:space="preserve"> enhanced cleaning protocols and hygiene measures across its hotels </w:t>
      </w:r>
      <w:r>
        <w:rPr>
          <w:rFonts w:ascii="Times New Roman" w:hAnsi="Times New Roman" w:cs="Times New Roman"/>
          <w:sz w:val="24"/>
        </w:rPr>
        <w:t>during</w:t>
      </w:r>
      <w:r w:rsidRPr="003A6DF8">
        <w:rPr>
          <w:rFonts w:ascii="Times New Roman" w:hAnsi="Times New Roman" w:cs="Times New Roman"/>
          <w:sz w:val="24"/>
        </w:rPr>
        <w:t xml:space="preserve"> the COVID-19 pandemi</w:t>
      </w:r>
      <w:r>
        <w:rPr>
          <w:rFonts w:ascii="Times New Roman" w:hAnsi="Times New Roman" w:cs="Times New Roman"/>
          <w:sz w:val="24"/>
        </w:rPr>
        <w:t>c (IHG Hotels &amp; Resorts, 2020).</w:t>
      </w:r>
    </w:p>
    <w:p w:rsidR="008B31A8" w:rsidRDefault="008B31A8" w:rsidP="008B31A8">
      <w:pPr>
        <w:spacing w:line="480" w:lineRule="auto"/>
        <w:jc w:val="both"/>
        <w:rPr>
          <w:rFonts w:ascii="Times New Roman" w:hAnsi="Times New Roman" w:cs="Times New Roman"/>
          <w:b/>
          <w:sz w:val="28"/>
        </w:rPr>
      </w:pPr>
    </w:p>
    <w:p w:rsidR="008B31A8" w:rsidRDefault="008B31A8" w:rsidP="008B31A8">
      <w:pPr>
        <w:spacing w:line="480" w:lineRule="auto"/>
        <w:jc w:val="both"/>
        <w:rPr>
          <w:rFonts w:ascii="Times New Roman" w:hAnsi="Times New Roman" w:cs="Times New Roman"/>
          <w:b/>
          <w:sz w:val="28"/>
        </w:rPr>
      </w:pPr>
    </w:p>
    <w:p w:rsidR="00F2223A" w:rsidRPr="003A6DF8" w:rsidRDefault="00F2223A" w:rsidP="008B31A8">
      <w:pPr>
        <w:spacing w:line="480" w:lineRule="auto"/>
        <w:jc w:val="both"/>
        <w:rPr>
          <w:rFonts w:ascii="Times New Roman" w:hAnsi="Times New Roman" w:cs="Times New Roman"/>
          <w:b/>
          <w:sz w:val="28"/>
        </w:rPr>
      </w:pPr>
      <w:r w:rsidRPr="003A6DF8">
        <w:rPr>
          <w:rFonts w:ascii="Times New Roman" w:hAnsi="Times New Roman" w:cs="Times New Roman"/>
          <w:b/>
          <w:sz w:val="28"/>
        </w:rPr>
        <w:lastRenderedPageBreak/>
        <w:t>Impact and Management of Change Initiatives</w:t>
      </w:r>
    </w:p>
    <w:p w:rsidR="00F2223A" w:rsidRPr="003A6DF8" w:rsidRDefault="00F2223A" w:rsidP="008B31A8">
      <w:pPr>
        <w:spacing w:line="480" w:lineRule="auto"/>
        <w:jc w:val="both"/>
        <w:rPr>
          <w:rFonts w:ascii="Times New Roman" w:hAnsi="Times New Roman" w:cs="Times New Roman"/>
          <w:sz w:val="24"/>
        </w:rPr>
      </w:pPr>
      <w:r w:rsidRPr="003A6DF8">
        <w:rPr>
          <w:rFonts w:ascii="Times New Roman" w:hAnsi="Times New Roman" w:cs="Times New Roman"/>
          <w:sz w:val="24"/>
        </w:rPr>
        <w:t>These initiatives</w:t>
      </w:r>
      <w:r>
        <w:rPr>
          <w:rFonts w:ascii="Times New Roman" w:hAnsi="Times New Roman" w:cs="Times New Roman"/>
          <w:sz w:val="24"/>
        </w:rPr>
        <w:t xml:space="preserve"> have significantly</w:t>
      </w:r>
      <w:r w:rsidRPr="003A6DF8">
        <w:rPr>
          <w:rFonts w:ascii="Times New Roman" w:hAnsi="Times New Roman" w:cs="Times New Roman"/>
          <w:sz w:val="24"/>
        </w:rPr>
        <w:t xml:space="preserve"> impact</w:t>
      </w:r>
      <w:r>
        <w:rPr>
          <w:rFonts w:ascii="Times New Roman" w:hAnsi="Times New Roman" w:cs="Times New Roman"/>
          <w:sz w:val="24"/>
        </w:rPr>
        <w:t xml:space="preserve">ed </w:t>
      </w:r>
      <w:r w:rsidRPr="003A6DF8">
        <w:rPr>
          <w:rFonts w:ascii="Times New Roman" w:hAnsi="Times New Roman" w:cs="Times New Roman"/>
          <w:sz w:val="24"/>
        </w:rPr>
        <w:t xml:space="preserve">various aspects of IHG's operations. The IHG Concerto platform has improved operational efficiency, enabling hotels to better manage reservations, pricing, and guest data (IHG, 2022). The IHG Way of Clean program has </w:t>
      </w:r>
      <w:r>
        <w:rPr>
          <w:rFonts w:ascii="Times New Roman" w:hAnsi="Times New Roman" w:cs="Times New Roman"/>
          <w:sz w:val="24"/>
        </w:rPr>
        <w:t>strengthened</w:t>
      </w:r>
      <w:r w:rsidRPr="003A6DF8">
        <w:rPr>
          <w:rFonts w:ascii="Times New Roman" w:hAnsi="Times New Roman" w:cs="Times New Roman"/>
          <w:sz w:val="24"/>
        </w:rPr>
        <w:t xml:space="preserve"> guest confidence and trust in the cleanliness and safety of IHG properties, contributing to improved customer satisfac</w:t>
      </w:r>
      <w:r>
        <w:rPr>
          <w:rFonts w:ascii="Times New Roman" w:hAnsi="Times New Roman" w:cs="Times New Roman"/>
          <w:sz w:val="24"/>
        </w:rPr>
        <w:t xml:space="preserve">tion quota (Hospidata, 2021). </w:t>
      </w:r>
    </w:p>
    <w:p w:rsidR="00F2223A" w:rsidRPr="003A6DF8" w:rsidRDefault="00F2223A" w:rsidP="008B31A8">
      <w:pPr>
        <w:spacing w:line="480" w:lineRule="auto"/>
        <w:jc w:val="both"/>
        <w:rPr>
          <w:rFonts w:ascii="Times New Roman" w:hAnsi="Times New Roman" w:cs="Times New Roman"/>
          <w:sz w:val="24"/>
        </w:rPr>
      </w:pPr>
      <w:r>
        <w:rPr>
          <w:rFonts w:ascii="Times New Roman" w:hAnsi="Times New Roman" w:cs="Times New Roman"/>
          <w:sz w:val="24"/>
        </w:rPr>
        <w:t>Correspondingly, IHG has made wave</w:t>
      </w:r>
      <w:r w:rsidRPr="003A6DF8">
        <w:rPr>
          <w:rFonts w:ascii="Times New Roman" w:hAnsi="Times New Roman" w:cs="Times New Roman"/>
          <w:sz w:val="24"/>
        </w:rPr>
        <w:t>s in its sustainability efforts, implementing energy-saving initiatives and reducing plastic waste across its hotels (IHG Hotels &amp; Resorts, 2021). These changes have not</w:t>
      </w:r>
      <w:r>
        <w:rPr>
          <w:rFonts w:ascii="Times New Roman" w:hAnsi="Times New Roman" w:cs="Times New Roman"/>
          <w:sz w:val="24"/>
        </w:rPr>
        <w:t xml:space="preserve"> only enhanced the eco-friendly movement </w:t>
      </w:r>
      <w:r w:rsidRPr="003A6DF8">
        <w:rPr>
          <w:rFonts w:ascii="Times New Roman" w:hAnsi="Times New Roman" w:cs="Times New Roman"/>
          <w:sz w:val="24"/>
        </w:rPr>
        <w:t>but also resonated with en</w:t>
      </w:r>
      <w:r>
        <w:rPr>
          <w:rFonts w:ascii="Times New Roman" w:hAnsi="Times New Roman" w:cs="Times New Roman"/>
          <w:sz w:val="24"/>
        </w:rPr>
        <w:t>vironmentally conscious guests.</w:t>
      </w:r>
    </w:p>
    <w:p w:rsidR="005B3539" w:rsidRPr="008B31A8" w:rsidRDefault="00F2223A" w:rsidP="008B31A8">
      <w:pPr>
        <w:spacing w:line="480" w:lineRule="auto"/>
        <w:jc w:val="both"/>
        <w:rPr>
          <w:rFonts w:ascii="Times New Roman" w:hAnsi="Times New Roman" w:cs="Times New Roman"/>
          <w:sz w:val="24"/>
        </w:rPr>
      </w:pPr>
      <w:r w:rsidRPr="003A6DF8">
        <w:rPr>
          <w:rFonts w:ascii="Times New Roman" w:hAnsi="Times New Roman" w:cs="Times New Roman"/>
          <w:sz w:val="24"/>
        </w:rPr>
        <w:t xml:space="preserve">To manage these changes effectively, IHG has invested in employee training and communication, ensuring a smooth transition and consistent implementation across its global operations (Panicker&amp;Seshadri, 2022). </w:t>
      </w:r>
      <w:r>
        <w:rPr>
          <w:rFonts w:ascii="Times New Roman" w:hAnsi="Times New Roman" w:cs="Times New Roman"/>
          <w:sz w:val="24"/>
        </w:rPr>
        <w:t>Stiff supervision</w:t>
      </w:r>
      <w:r w:rsidRPr="003A6DF8">
        <w:rPr>
          <w:rFonts w:ascii="Times New Roman" w:hAnsi="Times New Roman" w:cs="Times New Roman"/>
          <w:sz w:val="24"/>
        </w:rPr>
        <w:t xml:space="preserve"> and feedback </w:t>
      </w:r>
      <w:r>
        <w:rPr>
          <w:rFonts w:ascii="Times New Roman" w:hAnsi="Times New Roman" w:cs="Times New Roman"/>
          <w:sz w:val="24"/>
        </w:rPr>
        <w:t>technique</w:t>
      </w:r>
      <w:r w:rsidRPr="003A6DF8">
        <w:rPr>
          <w:rFonts w:ascii="Times New Roman" w:hAnsi="Times New Roman" w:cs="Times New Roman"/>
          <w:sz w:val="24"/>
        </w:rPr>
        <w:t xml:space="preserve"> have also been </w:t>
      </w:r>
      <w:r>
        <w:rPr>
          <w:rFonts w:ascii="Times New Roman" w:hAnsi="Times New Roman" w:cs="Times New Roman"/>
          <w:sz w:val="24"/>
        </w:rPr>
        <w:t>laid out</w:t>
      </w:r>
      <w:r w:rsidRPr="003A6DF8">
        <w:rPr>
          <w:rFonts w:ascii="Times New Roman" w:hAnsi="Times New Roman" w:cs="Times New Roman"/>
          <w:sz w:val="24"/>
        </w:rPr>
        <w:t xml:space="preserve"> to continuously improve and refine these initiatives.</w:t>
      </w:r>
    </w:p>
    <w:p w:rsidR="00F2223A" w:rsidRPr="006431E8" w:rsidRDefault="00F2223A" w:rsidP="008B31A8">
      <w:pPr>
        <w:spacing w:line="480" w:lineRule="auto"/>
        <w:jc w:val="both"/>
        <w:rPr>
          <w:rFonts w:ascii="Times New Roman" w:hAnsi="Times New Roman" w:cs="Times New Roman"/>
          <w:b/>
          <w:sz w:val="40"/>
        </w:rPr>
      </w:pPr>
      <w:r w:rsidRPr="006431E8">
        <w:rPr>
          <w:rFonts w:ascii="Times New Roman" w:hAnsi="Times New Roman" w:cs="Times New Roman"/>
          <w:b/>
          <w:sz w:val="32"/>
        </w:rPr>
        <w:t>IHG's Strategic Current Strategic Focus</w:t>
      </w:r>
    </w:p>
    <w:p w:rsidR="00F2223A" w:rsidRPr="00785791" w:rsidRDefault="00F2223A" w:rsidP="008B31A8">
      <w:pPr>
        <w:spacing w:line="480" w:lineRule="auto"/>
        <w:jc w:val="both"/>
        <w:rPr>
          <w:rFonts w:ascii="Times New Roman" w:hAnsi="Times New Roman" w:cs="Times New Roman"/>
          <w:sz w:val="24"/>
        </w:rPr>
      </w:pPr>
      <w:r w:rsidRPr="00785791">
        <w:rPr>
          <w:rFonts w:ascii="Times New Roman" w:hAnsi="Times New Roman" w:cs="Times New Roman"/>
          <w:sz w:val="24"/>
        </w:rPr>
        <w:t xml:space="preserve">InterContinental </w:t>
      </w:r>
      <w:r>
        <w:rPr>
          <w:rFonts w:ascii="Times New Roman" w:hAnsi="Times New Roman" w:cs="Times New Roman"/>
          <w:sz w:val="24"/>
        </w:rPr>
        <w:t>Hotels Group's current strategyemphasizes onfostering</w:t>
      </w:r>
      <w:r w:rsidRPr="00785791">
        <w:rPr>
          <w:rFonts w:ascii="Times New Roman" w:hAnsi="Times New Roman" w:cs="Times New Roman"/>
          <w:sz w:val="24"/>
        </w:rPr>
        <w:t xml:space="preserve"> sustainable growth, enhancing guest experiences, and capitalizing on industry trends</w:t>
      </w:r>
      <w:r>
        <w:rPr>
          <w:rFonts w:ascii="Times New Roman" w:hAnsi="Times New Roman" w:cs="Times New Roman"/>
          <w:sz w:val="24"/>
        </w:rPr>
        <w:t>. IHG intends to expand its presence in major</w:t>
      </w:r>
      <w:r w:rsidRPr="00785791">
        <w:rPr>
          <w:rFonts w:ascii="Times New Roman" w:hAnsi="Times New Roman" w:cs="Times New Roman"/>
          <w:sz w:val="24"/>
        </w:rPr>
        <w:t xml:space="preserve"> markets, particularly in the luxury and lifestyle</w:t>
      </w:r>
      <w:r>
        <w:rPr>
          <w:rFonts w:ascii="Times New Roman" w:hAnsi="Times New Roman" w:cs="Times New Roman"/>
          <w:sz w:val="24"/>
        </w:rPr>
        <w:t xml:space="preserve"> areas</w:t>
      </w:r>
      <w:r w:rsidRPr="00785791">
        <w:rPr>
          <w:rFonts w:ascii="Times New Roman" w:hAnsi="Times New Roman" w:cs="Times New Roman"/>
          <w:sz w:val="24"/>
        </w:rPr>
        <w:t xml:space="preserve">, through strategic partnerships and acquisitions. The </w:t>
      </w:r>
      <w:r>
        <w:rPr>
          <w:rFonts w:ascii="Times New Roman" w:hAnsi="Times New Roman" w:cs="Times New Roman"/>
          <w:sz w:val="24"/>
        </w:rPr>
        <w:t>organization</w:t>
      </w:r>
      <w:r w:rsidRPr="00785791">
        <w:rPr>
          <w:rFonts w:ascii="Times New Roman" w:hAnsi="Times New Roman" w:cs="Times New Roman"/>
          <w:sz w:val="24"/>
        </w:rPr>
        <w:t xml:space="preserve">'s recent acquisition of Six Senses Hotels Resorts Spas, a leading brand in the luxury eco-tourism </w:t>
      </w:r>
      <w:r>
        <w:rPr>
          <w:rFonts w:ascii="Times New Roman" w:hAnsi="Times New Roman" w:cs="Times New Roman"/>
          <w:sz w:val="24"/>
        </w:rPr>
        <w:t>industry</w:t>
      </w:r>
      <w:r w:rsidRPr="00785791">
        <w:rPr>
          <w:rFonts w:ascii="Times New Roman" w:hAnsi="Times New Roman" w:cs="Times New Roman"/>
          <w:sz w:val="24"/>
        </w:rPr>
        <w:t xml:space="preserve">, aligns with this strategy. (IHG, 2021) </w:t>
      </w:r>
      <w:r>
        <w:rPr>
          <w:rFonts w:ascii="Times New Roman" w:hAnsi="Times New Roman" w:cs="Times New Roman"/>
          <w:sz w:val="24"/>
        </w:rPr>
        <w:t>Likewise, IHG is investing immensely in technological</w:t>
      </w:r>
      <w:r w:rsidRPr="00785791">
        <w:rPr>
          <w:rFonts w:ascii="Times New Roman" w:hAnsi="Times New Roman" w:cs="Times New Roman"/>
          <w:sz w:val="24"/>
        </w:rPr>
        <w:t xml:space="preserve"> innovations to </w:t>
      </w:r>
      <w:r>
        <w:rPr>
          <w:rFonts w:ascii="Times New Roman" w:hAnsi="Times New Roman" w:cs="Times New Roman"/>
          <w:sz w:val="24"/>
        </w:rPr>
        <w:t>improve guest experiences;a typical example is the</w:t>
      </w:r>
      <w:r w:rsidRPr="00785791">
        <w:rPr>
          <w:rFonts w:ascii="Times New Roman" w:hAnsi="Times New Roman" w:cs="Times New Roman"/>
          <w:sz w:val="24"/>
        </w:rPr>
        <w:t xml:space="preserve"> IHG Concerto platform, a cloud-based property management system designed to </w:t>
      </w:r>
      <w:r>
        <w:rPr>
          <w:rFonts w:ascii="Times New Roman" w:hAnsi="Times New Roman" w:cs="Times New Roman"/>
          <w:sz w:val="24"/>
        </w:rPr>
        <w:t>rationalize</w:t>
      </w:r>
      <w:r w:rsidRPr="00785791">
        <w:rPr>
          <w:rFonts w:ascii="Times New Roman" w:hAnsi="Times New Roman" w:cs="Times New Roman"/>
          <w:sz w:val="24"/>
        </w:rPr>
        <w:t xml:space="preserve"> operations and enable personalized services. </w:t>
      </w:r>
      <w:r>
        <w:rPr>
          <w:rFonts w:ascii="Times New Roman" w:hAnsi="Times New Roman" w:cs="Times New Roman"/>
          <w:sz w:val="24"/>
        </w:rPr>
        <w:t>Upgrades and i</w:t>
      </w:r>
      <w:r w:rsidRPr="00785791">
        <w:rPr>
          <w:rFonts w:ascii="Times New Roman" w:hAnsi="Times New Roman" w:cs="Times New Roman"/>
          <w:sz w:val="24"/>
        </w:rPr>
        <w:t xml:space="preserve">mprovements to the IHG mobile app, including mobile check-in and keyless entry, are also </w:t>
      </w:r>
      <w:r>
        <w:rPr>
          <w:rFonts w:ascii="Times New Roman" w:hAnsi="Times New Roman" w:cs="Times New Roman"/>
          <w:sz w:val="24"/>
        </w:rPr>
        <w:t>key highlights</w:t>
      </w:r>
      <w:r w:rsidRPr="00785791">
        <w:rPr>
          <w:rFonts w:ascii="Times New Roman" w:hAnsi="Times New Roman" w:cs="Times New Roman"/>
          <w:sz w:val="24"/>
        </w:rPr>
        <w:t xml:space="preserve"> of this digit</w:t>
      </w:r>
      <w:r>
        <w:rPr>
          <w:rFonts w:ascii="Times New Roman" w:hAnsi="Times New Roman" w:cs="Times New Roman"/>
          <w:sz w:val="24"/>
        </w:rPr>
        <w:t>al transformation. (IHG, 2022a)</w:t>
      </w:r>
    </w:p>
    <w:p w:rsidR="00F2223A" w:rsidRDefault="00F2223A" w:rsidP="008B31A8">
      <w:pPr>
        <w:spacing w:line="480" w:lineRule="auto"/>
        <w:jc w:val="both"/>
        <w:rPr>
          <w:rFonts w:ascii="Times New Roman" w:hAnsi="Times New Roman" w:cs="Times New Roman"/>
          <w:sz w:val="24"/>
        </w:rPr>
      </w:pPr>
      <w:r w:rsidRPr="00785791">
        <w:rPr>
          <w:rFonts w:ascii="Times New Roman" w:hAnsi="Times New Roman" w:cs="Times New Roman"/>
          <w:sz w:val="24"/>
        </w:rPr>
        <w:t xml:space="preserve">Furthermore, IHG </w:t>
      </w:r>
      <w:r>
        <w:rPr>
          <w:rFonts w:ascii="Times New Roman" w:hAnsi="Times New Roman" w:cs="Times New Roman"/>
          <w:sz w:val="24"/>
        </w:rPr>
        <w:t>acknowledge</w:t>
      </w:r>
      <w:r w:rsidRPr="00785791">
        <w:rPr>
          <w:rFonts w:ascii="Times New Roman" w:hAnsi="Times New Roman" w:cs="Times New Roman"/>
          <w:sz w:val="24"/>
        </w:rPr>
        <w:t>s the imp</w:t>
      </w:r>
      <w:r>
        <w:rPr>
          <w:rFonts w:ascii="Times New Roman" w:hAnsi="Times New Roman" w:cs="Times New Roman"/>
          <w:sz w:val="24"/>
        </w:rPr>
        <w:t>ortance of sustainability, thus are</w:t>
      </w:r>
      <w:r w:rsidRPr="00785791">
        <w:rPr>
          <w:rFonts w:ascii="Times New Roman" w:hAnsi="Times New Roman" w:cs="Times New Roman"/>
          <w:sz w:val="24"/>
        </w:rPr>
        <w:t xml:space="preserve"> taking steps to reduce its environmental impact. The company has </w:t>
      </w:r>
      <w:r>
        <w:rPr>
          <w:rFonts w:ascii="Times New Roman" w:hAnsi="Times New Roman" w:cs="Times New Roman"/>
          <w:sz w:val="24"/>
        </w:rPr>
        <w:t>set outreasonable</w:t>
      </w:r>
      <w:r w:rsidRPr="00785791">
        <w:rPr>
          <w:rFonts w:ascii="Times New Roman" w:hAnsi="Times New Roman" w:cs="Times New Roman"/>
          <w:sz w:val="24"/>
        </w:rPr>
        <w:t xml:space="preserve"> targets to achieve net zero greenhouse gas emissions across its operati</w:t>
      </w:r>
      <w:r>
        <w:rPr>
          <w:rFonts w:ascii="Times New Roman" w:hAnsi="Times New Roman" w:cs="Times New Roman"/>
          <w:sz w:val="24"/>
        </w:rPr>
        <w:t xml:space="preserve">ons </w:t>
      </w:r>
      <w:r>
        <w:rPr>
          <w:rFonts w:ascii="Times New Roman" w:hAnsi="Times New Roman" w:cs="Times New Roman"/>
          <w:sz w:val="24"/>
        </w:rPr>
        <w:lastRenderedPageBreak/>
        <w:t>and franchised properties within 2030 to 2040, respectively</w:t>
      </w:r>
      <w:r w:rsidRPr="00785791">
        <w:rPr>
          <w:rFonts w:ascii="Times New Roman" w:hAnsi="Times New Roman" w:cs="Times New Roman"/>
          <w:sz w:val="24"/>
        </w:rPr>
        <w:t>. (IHG Hotels &amp; Resorts, 2021) This commitment to environmental sustainability not only aligns with growing consumer demands but also contributes to long-term cost savi</w:t>
      </w:r>
      <w:r>
        <w:rPr>
          <w:rFonts w:ascii="Times New Roman" w:hAnsi="Times New Roman" w:cs="Times New Roman"/>
          <w:sz w:val="24"/>
        </w:rPr>
        <w:t>ngs and operational efficiency.</w:t>
      </w:r>
    </w:p>
    <w:p w:rsidR="00F2223A" w:rsidRDefault="00F2223A" w:rsidP="00F2223A">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extent cx="4038600" cy="6465342"/>
            <wp:effectExtent l="19050" t="0" r="0" b="0"/>
            <wp:docPr id="2" name="Picture 0" descr="Our strategy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r strategy (1).jpg"/>
                    <pic:cNvPicPr/>
                  </pic:nvPicPr>
                  <pic:blipFill>
                    <a:blip r:embed="rId4"/>
                    <a:stretch>
                      <a:fillRect/>
                    </a:stretch>
                  </pic:blipFill>
                  <pic:spPr>
                    <a:xfrm>
                      <a:off x="0" y="0"/>
                      <a:ext cx="4038600" cy="6465342"/>
                    </a:xfrm>
                    <a:prstGeom prst="rect">
                      <a:avLst/>
                    </a:prstGeom>
                  </pic:spPr>
                </pic:pic>
              </a:graphicData>
            </a:graphic>
          </wp:inline>
        </w:drawing>
      </w:r>
    </w:p>
    <w:p w:rsidR="00F2223A" w:rsidRPr="00441E15" w:rsidRDefault="00F2223A" w:rsidP="00F2223A">
      <w:pPr>
        <w:spacing w:line="360" w:lineRule="auto"/>
        <w:jc w:val="center"/>
        <w:rPr>
          <w:rFonts w:ascii="Times New Roman" w:hAnsi="Times New Roman" w:cs="Times New Roman"/>
          <w:b/>
          <w:i/>
        </w:rPr>
      </w:pPr>
      <w:r>
        <w:rPr>
          <w:rFonts w:ascii="Times New Roman" w:hAnsi="Times New Roman" w:cs="Times New Roman"/>
          <w:b/>
          <w:i/>
        </w:rPr>
        <w:t>Source: Our Strategy, IHG (2023)</w:t>
      </w:r>
    </w:p>
    <w:p w:rsidR="008B31A8" w:rsidRDefault="008B31A8" w:rsidP="00F2223A">
      <w:pPr>
        <w:spacing w:line="360" w:lineRule="auto"/>
        <w:jc w:val="both"/>
        <w:rPr>
          <w:rFonts w:ascii="Times New Roman" w:hAnsi="Times New Roman" w:cs="Times New Roman"/>
          <w:b/>
          <w:sz w:val="28"/>
        </w:rPr>
      </w:pPr>
    </w:p>
    <w:p w:rsidR="00F2223A" w:rsidRPr="00A22B87" w:rsidRDefault="00F2223A" w:rsidP="008B31A8">
      <w:pPr>
        <w:spacing w:line="480" w:lineRule="auto"/>
        <w:jc w:val="both"/>
        <w:rPr>
          <w:rFonts w:ascii="Times New Roman" w:hAnsi="Times New Roman" w:cs="Times New Roman"/>
          <w:b/>
          <w:sz w:val="28"/>
        </w:rPr>
      </w:pPr>
      <w:r w:rsidRPr="00A22B87">
        <w:rPr>
          <w:rFonts w:ascii="Times New Roman" w:hAnsi="Times New Roman" w:cs="Times New Roman"/>
          <w:b/>
          <w:sz w:val="28"/>
        </w:rPr>
        <w:lastRenderedPageBreak/>
        <w:t>Future Strategic Goals and Vision</w:t>
      </w:r>
    </w:p>
    <w:p w:rsidR="00F2223A" w:rsidRPr="00785791" w:rsidRDefault="00F2223A" w:rsidP="008B31A8">
      <w:pPr>
        <w:spacing w:line="480" w:lineRule="auto"/>
        <w:jc w:val="both"/>
        <w:rPr>
          <w:rFonts w:ascii="Times New Roman" w:hAnsi="Times New Roman" w:cs="Times New Roman"/>
          <w:sz w:val="24"/>
        </w:rPr>
      </w:pPr>
      <w:r>
        <w:rPr>
          <w:rFonts w:ascii="Times New Roman" w:hAnsi="Times New Roman" w:cs="Times New Roman"/>
          <w:sz w:val="24"/>
        </w:rPr>
        <w:t>In foresight</w:t>
      </w:r>
      <w:r w:rsidRPr="00785791">
        <w:rPr>
          <w:rFonts w:ascii="Times New Roman" w:hAnsi="Times New Roman" w:cs="Times New Roman"/>
          <w:sz w:val="24"/>
        </w:rPr>
        <w:t xml:space="preserve">, IHG's strategic vision is to establish itself as a </w:t>
      </w:r>
      <w:r>
        <w:rPr>
          <w:rFonts w:ascii="Times New Roman" w:hAnsi="Times New Roman" w:cs="Times New Roman"/>
          <w:sz w:val="24"/>
        </w:rPr>
        <w:t>pioneer</w:t>
      </w:r>
      <w:r w:rsidRPr="00785791">
        <w:rPr>
          <w:rFonts w:ascii="Times New Roman" w:hAnsi="Times New Roman" w:cs="Times New Roman"/>
          <w:sz w:val="24"/>
        </w:rPr>
        <w:t xml:space="preserve"> in the hospitality industry by delivering </w:t>
      </w:r>
      <w:r>
        <w:rPr>
          <w:rFonts w:ascii="Times New Roman" w:hAnsi="Times New Roman" w:cs="Times New Roman"/>
          <w:sz w:val="24"/>
        </w:rPr>
        <w:t xml:space="preserve">an excellent </w:t>
      </w:r>
      <w:r w:rsidRPr="00785791">
        <w:rPr>
          <w:rFonts w:ascii="Times New Roman" w:hAnsi="Times New Roman" w:cs="Times New Roman"/>
          <w:sz w:val="24"/>
        </w:rPr>
        <w:t xml:space="preserve">guest experiences, fostering </w:t>
      </w:r>
      <w:r>
        <w:rPr>
          <w:rFonts w:ascii="Times New Roman" w:hAnsi="Times New Roman" w:cs="Times New Roman"/>
          <w:sz w:val="24"/>
        </w:rPr>
        <w:t xml:space="preserve">an </w:t>
      </w:r>
      <w:r w:rsidRPr="00785791">
        <w:rPr>
          <w:rFonts w:ascii="Times New Roman" w:hAnsi="Times New Roman" w:cs="Times New Roman"/>
          <w:sz w:val="24"/>
        </w:rPr>
        <w:t xml:space="preserve">inclusive workforce, and </w:t>
      </w:r>
      <w:r>
        <w:rPr>
          <w:rFonts w:ascii="Times New Roman" w:hAnsi="Times New Roman" w:cs="Times New Roman"/>
          <w:sz w:val="24"/>
        </w:rPr>
        <w:t>ensuring a</w:t>
      </w:r>
      <w:r w:rsidRPr="00785791">
        <w:rPr>
          <w:rFonts w:ascii="Times New Roman" w:hAnsi="Times New Roman" w:cs="Times New Roman"/>
          <w:sz w:val="24"/>
        </w:rPr>
        <w:t xml:space="preserve"> sustainable business practices. (IHG, 2022b) The company plans to </w:t>
      </w:r>
      <w:r>
        <w:rPr>
          <w:rFonts w:ascii="Times New Roman" w:hAnsi="Times New Roman" w:cs="Times New Roman"/>
          <w:sz w:val="24"/>
        </w:rPr>
        <w:t>fasten</w:t>
      </w:r>
      <w:r w:rsidRPr="00785791">
        <w:rPr>
          <w:rFonts w:ascii="Times New Roman" w:hAnsi="Times New Roman" w:cs="Times New Roman"/>
          <w:sz w:val="24"/>
        </w:rPr>
        <w:t xml:space="preserve"> its net zero emissions </w:t>
      </w:r>
      <w:r>
        <w:rPr>
          <w:rFonts w:ascii="Times New Roman" w:hAnsi="Times New Roman" w:cs="Times New Roman"/>
          <w:sz w:val="24"/>
        </w:rPr>
        <w:t>goal</w:t>
      </w:r>
      <w:r w:rsidRPr="00785791">
        <w:rPr>
          <w:rFonts w:ascii="Times New Roman" w:hAnsi="Times New Roman" w:cs="Times New Roman"/>
          <w:sz w:val="24"/>
        </w:rPr>
        <w:t>, with a focus on renewable energy sourcing, waste reduction, and promoting sustainable tourism practice</w:t>
      </w:r>
      <w:r>
        <w:rPr>
          <w:rFonts w:ascii="Times New Roman" w:hAnsi="Times New Roman" w:cs="Times New Roman"/>
          <w:sz w:val="24"/>
        </w:rPr>
        <w:t>s across its global operations.</w:t>
      </w:r>
    </w:p>
    <w:p w:rsidR="00F2223A" w:rsidRPr="00785791" w:rsidRDefault="00F2223A" w:rsidP="008B31A8">
      <w:pPr>
        <w:spacing w:line="480" w:lineRule="auto"/>
        <w:jc w:val="both"/>
        <w:rPr>
          <w:rFonts w:ascii="Times New Roman" w:hAnsi="Times New Roman" w:cs="Times New Roman"/>
          <w:sz w:val="24"/>
        </w:rPr>
      </w:pPr>
      <w:r>
        <w:rPr>
          <w:rFonts w:ascii="Times New Roman" w:hAnsi="Times New Roman" w:cs="Times New Roman"/>
          <w:sz w:val="24"/>
        </w:rPr>
        <w:t>In addition, there are plans</w:t>
      </w:r>
      <w:r w:rsidRPr="00785791">
        <w:rPr>
          <w:rFonts w:ascii="Times New Roman" w:hAnsi="Times New Roman" w:cs="Times New Roman"/>
          <w:sz w:val="24"/>
        </w:rPr>
        <w:t xml:space="preserve"> to strengthen its lo</w:t>
      </w:r>
      <w:r>
        <w:rPr>
          <w:rFonts w:ascii="Times New Roman" w:hAnsi="Times New Roman" w:cs="Times New Roman"/>
          <w:sz w:val="24"/>
        </w:rPr>
        <w:t>yalty program, IHG Rewards – and leverage data analytics as well as</w:t>
      </w:r>
      <w:r w:rsidRPr="00785791">
        <w:rPr>
          <w:rFonts w:ascii="Times New Roman" w:hAnsi="Times New Roman" w:cs="Times New Roman"/>
          <w:sz w:val="24"/>
        </w:rPr>
        <w:t xml:space="preserve"> artificial intelligence</w:t>
      </w:r>
      <w:r>
        <w:rPr>
          <w:rFonts w:ascii="Times New Roman" w:hAnsi="Times New Roman" w:cs="Times New Roman"/>
          <w:sz w:val="24"/>
        </w:rPr>
        <w:t xml:space="preserve"> (AI)</w:t>
      </w:r>
      <w:r w:rsidRPr="00785791">
        <w:rPr>
          <w:rFonts w:ascii="Times New Roman" w:hAnsi="Times New Roman" w:cs="Times New Roman"/>
          <w:sz w:val="24"/>
        </w:rPr>
        <w:t xml:space="preserve"> to personalize guest experiences and drive </w:t>
      </w:r>
      <w:r>
        <w:rPr>
          <w:rFonts w:ascii="Times New Roman" w:hAnsi="Times New Roman" w:cs="Times New Roman"/>
          <w:sz w:val="24"/>
        </w:rPr>
        <w:t>patrons’</w:t>
      </w:r>
      <w:r w:rsidRPr="00785791">
        <w:rPr>
          <w:rFonts w:ascii="Times New Roman" w:hAnsi="Times New Roman" w:cs="Times New Roman"/>
          <w:sz w:val="24"/>
        </w:rPr>
        <w:t xml:space="preserve"> loyalty. (Hospitality Net, 2023) By </w:t>
      </w:r>
      <w:r>
        <w:rPr>
          <w:rFonts w:ascii="Times New Roman" w:hAnsi="Times New Roman" w:cs="Times New Roman"/>
          <w:sz w:val="24"/>
        </w:rPr>
        <w:t>capitalizing on</w:t>
      </w:r>
      <w:r w:rsidRPr="00785791">
        <w:rPr>
          <w:rFonts w:ascii="Times New Roman" w:hAnsi="Times New Roman" w:cs="Times New Roman"/>
          <w:sz w:val="24"/>
        </w:rPr>
        <w:t xml:space="preserve"> guest data and preferences, IHG can tailor its </w:t>
      </w:r>
      <w:r>
        <w:rPr>
          <w:rFonts w:ascii="Times New Roman" w:hAnsi="Times New Roman" w:cs="Times New Roman"/>
          <w:sz w:val="24"/>
        </w:rPr>
        <w:t>services</w:t>
      </w:r>
      <w:r w:rsidRPr="00785791">
        <w:rPr>
          <w:rFonts w:ascii="Times New Roman" w:hAnsi="Times New Roman" w:cs="Times New Roman"/>
          <w:sz w:val="24"/>
        </w:rPr>
        <w:t xml:space="preserve">, </w:t>
      </w:r>
      <w:r>
        <w:rPr>
          <w:rFonts w:ascii="Times New Roman" w:hAnsi="Times New Roman" w:cs="Times New Roman"/>
          <w:sz w:val="24"/>
        </w:rPr>
        <w:t>improve marketing approach</w:t>
      </w:r>
      <w:r w:rsidRPr="00785791">
        <w:rPr>
          <w:rFonts w:ascii="Times New Roman" w:hAnsi="Times New Roman" w:cs="Times New Roman"/>
          <w:sz w:val="24"/>
        </w:rPr>
        <w:t xml:space="preserve">, and </w:t>
      </w:r>
      <w:r>
        <w:rPr>
          <w:rFonts w:ascii="Times New Roman" w:hAnsi="Times New Roman" w:cs="Times New Roman"/>
          <w:sz w:val="24"/>
        </w:rPr>
        <w:t>establish a</w:t>
      </w:r>
      <w:r w:rsidRPr="00785791">
        <w:rPr>
          <w:rFonts w:ascii="Times New Roman" w:hAnsi="Times New Roman" w:cs="Times New Roman"/>
          <w:sz w:val="24"/>
        </w:rPr>
        <w:t xml:space="preserve"> seamless and personalized experience f</w:t>
      </w:r>
      <w:r>
        <w:rPr>
          <w:rFonts w:ascii="Times New Roman" w:hAnsi="Times New Roman" w:cs="Times New Roman"/>
          <w:sz w:val="24"/>
        </w:rPr>
        <w:t>or its customers.</w:t>
      </w:r>
    </w:p>
    <w:p w:rsidR="00F2223A" w:rsidRPr="00A22B87" w:rsidRDefault="00F2223A" w:rsidP="008B31A8">
      <w:pPr>
        <w:spacing w:line="480" w:lineRule="auto"/>
        <w:jc w:val="both"/>
        <w:rPr>
          <w:rFonts w:ascii="Times New Roman" w:hAnsi="Times New Roman" w:cs="Times New Roman"/>
          <w:b/>
          <w:sz w:val="28"/>
        </w:rPr>
      </w:pPr>
      <w:r w:rsidRPr="00A22B87">
        <w:rPr>
          <w:rFonts w:ascii="Times New Roman" w:hAnsi="Times New Roman" w:cs="Times New Roman"/>
          <w:b/>
          <w:sz w:val="28"/>
        </w:rPr>
        <w:t>Alignment of Strategic Direction with Organizational Culture and Goals</w:t>
      </w:r>
    </w:p>
    <w:p w:rsidR="00F2223A" w:rsidRPr="00785791" w:rsidRDefault="00F2223A" w:rsidP="008B31A8">
      <w:pPr>
        <w:spacing w:line="480" w:lineRule="auto"/>
        <w:jc w:val="both"/>
        <w:rPr>
          <w:rFonts w:ascii="Times New Roman" w:hAnsi="Times New Roman" w:cs="Times New Roman"/>
          <w:sz w:val="24"/>
        </w:rPr>
      </w:pPr>
      <w:r w:rsidRPr="00785791">
        <w:rPr>
          <w:rFonts w:ascii="Times New Roman" w:hAnsi="Times New Roman" w:cs="Times New Roman"/>
          <w:sz w:val="24"/>
        </w:rPr>
        <w:t xml:space="preserve">IHG's strategic direction </w:t>
      </w:r>
      <w:r>
        <w:rPr>
          <w:rFonts w:ascii="Times New Roman" w:hAnsi="Times New Roman" w:cs="Times New Roman"/>
          <w:sz w:val="24"/>
        </w:rPr>
        <w:t>corresponds</w:t>
      </w:r>
      <w:r w:rsidRPr="00785791">
        <w:rPr>
          <w:rFonts w:ascii="Times New Roman" w:hAnsi="Times New Roman" w:cs="Times New Roman"/>
          <w:sz w:val="24"/>
        </w:rPr>
        <w:t xml:space="preserve"> closely with its organizational culture and goals. The company's "Winning Philosophy" culture </w:t>
      </w:r>
      <w:r>
        <w:rPr>
          <w:rFonts w:ascii="Times New Roman" w:hAnsi="Times New Roman" w:cs="Times New Roman"/>
          <w:sz w:val="24"/>
        </w:rPr>
        <w:t>circles around</w:t>
      </w:r>
      <w:r w:rsidRPr="00785791">
        <w:rPr>
          <w:rFonts w:ascii="Times New Roman" w:hAnsi="Times New Roman" w:cs="Times New Roman"/>
          <w:sz w:val="24"/>
        </w:rPr>
        <w:t xml:space="preserve"> innovation, customer-centricity, and a commitment to responsible business practices. (IHG, n.d.) By focusing on sustainable growth, enhancing guest experiences through digital transformation, and promoting environmental sustainability, IHG's strategic direction reinforces its core va</w:t>
      </w:r>
      <w:r>
        <w:rPr>
          <w:rFonts w:ascii="Times New Roman" w:hAnsi="Times New Roman" w:cs="Times New Roman"/>
          <w:sz w:val="24"/>
        </w:rPr>
        <w:t>lues and goals.</w:t>
      </w:r>
    </w:p>
    <w:p w:rsidR="00F2223A" w:rsidRPr="00B13FBB" w:rsidRDefault="00F2223A" w:rsidP="008B31A8">
      <w:pPr>
        <w:spacing w:line="480" w:lineRule="auto"/>
        <w:jc w:val="both"/>
        <w:rPr>
          <w:rFonts w:ascii="Times New Roman" w:hAnsi="Times New Roman" w:cs="Times New Roman"/>
          <w:sz w:val="24"/>
        </w:rPr>
      </w:pPr>
      <w:r>
        <w:rPr>
          <w:rFonts w:ascii="Times New Roman" w:hAnsi="Times New Roman" w:cs="Times New Roman"/>
          <w:sz w:val="24"/>
        </w:rPr>
        <w:t>Besides</w:t>
      </w:r>
      <w:r w:rsidRPr="00785791">
        <w:rPr>
          <w:rFonts w:ascii="Times New Roman" w:hAnsi="Times New Roman" w:cs="Times New Roman"/>
          <w:sz w:val="24"/>
        </w:rPr>
        <w:t xml:space="preserve">, IHG's decentralized organizational structure and regional focus allow for agility and responsiveness to local market needs, while the company's global scale and brand portfolio provide a competitive advantage. (Panicker&amp;Seshadri, 2022) This alignment between organizational structure, culture, and strategic objectives </w:t>
      </w:r>
      <w:r>
        <w:rPr>
          <w:rFonts w:ascii="Times New Roman" w:hAnsi="Times New Roman" w:cs="Times New Roman"/>
          <w:sz w:val="24"/>
        </w:rPr>
        <w:t>gives IHG the edge f</w:t>
      </w:r>
      <w:r w:rsidRPr="00785791">
        <w:rPr>
          <w:rFonts w:ascii="Times New Roman" w:hAnsi="Times New Roman" w:cs="Times New Roman"/>
          <w:sz w:val="24"/>
        </w:rPr>
        <w:t xml:space="preserve">or long-term success in the </w:t>
      </w:r>
      <w:r>
        <w:rPr>
          <w:rFonts w:ascii="Times New Roman" w:hAnsi="Times New Roman" w:cs="Times New Roman"/>
          <w:sz w:val="24"/>
        </w:rPr>
        <w:t>ever-evolving</w:t>
      </w:r>
      <w:r w:rsidRPr="00785791">
        <w:rPr>
          <w:rFonts w:ascii="Times New Roman" w:hAnsi="Times New Roman" w:cs="Times New Roman"/>
          <w:sz w:val="24"/>
        </w:rPr>
        <w:t xml:space="preserve"> hospitality industry.</w:t>
      </w:r>
    </w:p>
    <w:p w:rsidR="00F2223A" w:rsidRPr="00B27C18" w:rsidRDefault="00F2223A" w:rsidP="008B31A8">
      <w:pPr>
        <w:spacing w:line="480" w:lineRule="auto"/>
        <w:jc w:val="both"/>
        <w:rPr>
          <w:rFonts w:ascii="Times New Roman" w:hAnsi="Times New Roman" w:cs="Times New Roman"/>
          <w:b/>
          <w:sz w:val="32"/>
        </w:rPr>
      </w:pPr>
      <w:r w:rsidRPr="00B27C18">
        <w:rPr>
          <w:rFonts w:ascii="Times New Roman" w:hAnsi="Times New Roman" w:cs="Times New Roman"/>
          <w:b/>
          <w:sz w:val="32"/>
        </w:rPr>
        <w:t>Assessment of IHG's Organizational Structure, Culture, and Goals</w:t>
      </w:r>
    </w:p>
    <w:p w:rsidR="00F2223A" w:rsidRPr="00B13FBB" w:rsidRDefault="00F2223A" w:rsidP="008B31A8">
      <w:pPr>
        <w:spacing w:line="480" w:lineRule="auto"/>
        <w:jc w:val="both"/>
        <w:rPr>
          <w:rFonts w:ascii="Times New Roman" w:hAnsi="Times New Roman" w:cs="Times New Roman"/>
          <w:sz w:val="24"/>
        </w:rPr>
      </w:pPr>
      <w:r>
        <w:rPr>
          <w:rFonts w:ascii="Times New Roman" w:hAnsi="Times New Roman" w:cs="Times New Roman"/>
          <w:sz w:val="24"/>
        </w:rPr>
        <w:t>Considering IHG adopted</w:t>
      </w:r>
      <w:r w:rsidRPr="00B13FBB">
        <w:rPr>
          <w:rFonts w:ascii="Times New Roman" w:hAnsi="Times New Roman" w:cs="Times New Roman"/>
          <w:sz w:val="24"/>
        </w:rPr>
        <w:t xml:space="preserve"> organizational structure, </w:t>
      </w:r>
      <w:r>
        <w:rPr>
          <w:rFonts w:ascii="Times New Roman" w:hAnsi="Times New Roman" w:cs="Times New Roman"/>
          <w:sz w:val="24"/>
        </w:rPr>
        <w:t xml:space="preserve">which combines </w:t>
      </w:r>
      <w:r w:rsidRPr="00B13FBB">
        <w:rPr>
          <w:rFonts w:ascii="Times New Roman" w:hAnsi="Times New Roman" w:cs="Times New Roman"/>
          <w:sz w:val="24"/>
        </w:rPr>
        <w:t>elements of functio</w:t>
      </w:r>
      <w:r>
        <w:rPr>
          <w:rFonts w:ascii="Times New Roman" w:hAnsi="Times New Roman" w:cs="Times New Roman"/>
          <w:sz w:val="24"/>
        </w:rPr>
        <w:t xml:space="preserve">nal and divisional structures, the </w:t>
      </w:r>
      <w:r w:rsidRPr="00B13FBB">
        <w:rPr>
          <w:rFonts w:ascii="Times New Roman" w:hAnsi="Times New Roman" w:cs="Times New Roman"/>
          <w:sz w:val="24"/>
        </w:rPr>
        <w:t xml:space="preserve">hybrid approach </w:t>
      </w:r>
      <w:r>
        <w:rPr>
          <w:rFonts w:ascii="Times New Roman" w:hAnsi="Times New Roman" w:cs="Times New Roman"/>
          <w:sz w:val="24"/>
        </w:rPr>
        <w:t>permits</w:t>
      </w:r>
      <w:r w:rsidRPr="00B13FBB">
        <w:rPr>
          <w:rFonts w:ascii="Times New Roman" w:hAnsi="Times New Roman" w:cs="Times New Roman"/>
          <w:sz w:val="24"/>
        </w:rPr>
        <w:t xml:space="preserve"> centralized decision-making and consistent brand standards, while also enabling regional teams </w:t>
      </w:r>
      <w:r w:rsidRPr="00B13FBB">
        <w:rPr>
          <w:rFonts w:ascii="Times New Roman" w:hAnsi="Times New Roman" w:cs="Times New Roman"/>
          <w:sz w:val="24"/>
        </w:rPr>
        <w:lastRenderedPageBreak/>
        <w:t xml:space="preserve">to cater to local market needs (Boundless, 2023). </w:t>
      </w:r>
      <w:r>
        <w:rPr>
          <w:rFonts w:ascii="Times New Roman" w:hAnsi="Times New Roman" w:cs="Times New Roman"/>
          <w:sz w:val="24"/>
        </w:rPr>
        <w:t>But</w:t>
      </w:r>
      <w:r w:rsidRPr="00B13FBB">
        <w:rPr>
          <w:rFonts w:ascii="Times New Roman" w:hAnsi="Times New Roman" w:cs="Times New Roman"/>
          <w:sz w:val="24"/>
        </w:rPr>
        <w:t xml:space="preserve">, such complex structure </w:t>
      </w:r>
      <w:r>
        <w:rPr>
          <w:rFonts w:ascii="Times New Roman" w:hAnsi="Times New Roman" w:cs="Times New Roman"/>
          <w:sz w:val="24"/>
        </w:rPr>
        <w:t xml:space="preserve">poses communication challenges and squabbles between </w:t>
      </w:r>
      <w:r w:rsidRPr="00B13FBB">
        <w:rPr>
          <w:rFonts w:ascii="Times New Roman" w:hAnsi="Times New Roman" w:cs="Times New Roman"/>
          <w:sz w:val="24"/>
        </w:rPr>
        <w:t>departm</w:t>
      </w:r>
      <w:r>
        <w:rPr>
          <w:rFonts w:ascii="Times New Roman" w:hAnsi="Times New Roman" w:cs="Times New Roman"/>
          <w:sz w:val="24"/>
        </w:rPr>
        <w:t>ents or regions (Ingram, 2021).</w:t>
      </w:r>
    </w:p>
    <w:p w:rsidR="00F2223A" w:rsidRPr="00B13FBB" w:rsidRDefault="00F2223A" w:rsidP="008B31A8">
      <w:pPr>
        <w:spacing w:line="480" w:lineRule="auto"/>
        <w:jc w:val="both"/>
        <w:rPr>
          <w:rFonts w:ascii="Times New Roman" w:hAnsi="Times New Roman" w:cs="Times New Roman"/>
          <w:sz w:val="24"/>
        </w:rPr>
      </w:pPr>
      <w:r w:rsidRPr="00B13FBB">
        <w:rPr>
          <w:rFonts w:ascii="Times New Roman" w:hAnsi="Times New Roman" w:cs="Times New Roman"/>
          <w:sz w:val="24"/>
        </w:rPr>
        <w:t xml:space="preserve">IHG's "Winning Philosophy" culture, which </w:t>
      </w:r>
      <w:r>
        <w:rPr>
          <w:rFonts w:ascii="Times New Roman" w:hAnsi="Times New Roman" w:cs="Times New Roman"/>
          <w:sz w:val="24"/>
        </w:rPr>
        <w:t xml:space="preserve">stimulates </w:t>
      </w:r>
      <w:r w:rsidRPr="00B13FBB">
        <w:rPr>
          <w:rFonts w:ascii="Times New Roman" w:hAnsi="Times New Roman" w:cs="Times New Roman"/>
          <w:sz w:val="24"/>
        </w:rPr>
        <w:t xml:space="preserve">teamwork, innovation, and customer-centricity, is well-aligned with the company's goals of </w:t>
      </w:r>
      <w:r>
        <w:rPr>
          <w:rFonts w:ascii="Times New Roman" w:hAnsi="Times New Roman" w:cs="Times New Roman"/>
          <w:sz w:val="24"/>
        </w:rPr>
        <w:t>enhancing customer satisfaction</w:t>
      </w:r>
      <w:r w:rsidRPr="00B13FBB">
        <w:rPr>
          <w:rFonts w:ascii="Times New Roman" w:hAnsi="Times New Roman" w:cs="Times New Roman"/>
          <w:sz w:val="24"/>
        </w:rPr>
        <w:t xml:space="preserve"> and driving sustainable growth (Matar, 2020). However, maintaining a consistent culture across a global organization with diverse workforce can be </w:t>
      </w:r>
      <w:r>
        <w:rPr>
          <w:rFonts w:ascii="Times New Roman" w:hAnsi="Times New Roman" w:cs="Times New Roman"/>
          <w:sz w:val="24"/>
        </w:rPr>
        <w:t xml:space="preserve">difficult, sothere must be efforts to </w:t>
      </w:r>
      <w:r w:rsidRPr="00B13FBB">
        <w:rPr>
          <w:rFonts w:ascii="Times New Roman" w:hAnsi="Times New Roman" w:cs="Times New Roman"/>
          <w:sz w:val="24"/>
        </w:rPr>
        <w:t>ensure cu</w:t>
      </w:r>
      <w:r>
        <w:rPr>
          <w:rFonts w:ascii="Times New Roman" w:hAnsi="Times New Roman" w:cs="Times New Roman"/>
          <w:sz w:val="24"/>
        </w:rPr>
        <w:t>ltural correspondence at all floors.</w:t>
      </w:r>
    </w:p>
    <w:p w:rsidR="00F2223A" w:rsidRPr="00B13FBB" w:rsidRDefault="00F2223A" w:rsidP="008B31A8">
      <w:pPr>
        <w:spacing w:line="480" w:lineRule="auto"/>
        <w:jc w:val="both"/>
        <w:rPr>
          <w:rFonts w:ascii="Times New Roman" w:hAnsi="Times New Roman" w:cs="Times New Roman"/>
          <w:sz w:val="24"/>
        </w:rPr>
      </w:pPr>
      <w:r w:rsidRPr="00B13FBB">
        <w:rPr>
          <w:rFonts w:ascii="Times New Roman" w:hAnsi="Times New Roman" w:cs="Times New Roman"/>
          <w:sz w:val="24"/>
        </w:rPr>
        <w:t xml:space="preserve">IHG's strategic goals, such as expanding its luxury and lifestyle brand portfolio, </w:t>
      </w:r>
      <w:r>
        <w:rPr>
          <w:rFonts w:ascii="Times New Roman" w:hAnsi="Times New Roman" w:cs="Times New Roman"/>
          <w:sz w:val="24"/>
        </w:rPr>
        <w:t>improving</w:t>
      </w:r>
      <w:r w:rsidRPr="00B13FBB">
        <w:rPr>
          <w:rFonts w:ascii="Times New Roman" w:hAnsi="Times New Roman" w:cs="Times New Roman"/>
          <w:sz w:val="24"/>
        </w:rPr>
        <w:t xml:space="preserve"> the loyalty program, and </w:t>
      </w:r>
      <w:r>
        <w:rPr>
          <w:rFonts w:ascii="Times New Roman" w:hAnsi="Times New Roman" w:cs="Times New Roman"/>
          <w:sz w:val="24"/>
        </w:rPr>
        <w:t>fostering</w:t>
      </w:r>
      <w:r w:rsidRPr="00B13FBB">
        <w:rPr>
          <w:rFonts w:ascii="Times New Roman" w:hAnsi="Times New Roman" w:cs="Times New Roman"/>
          <w:sz w:val="24"/>
        </w:rPr>
        <w:t xml:space="preserve"> sustainability, are in </w:t>
      </w:r>
      <w:r>
        <w:rPr>
          <w:rFonts w:ascii="Times New Roman" w:hAnsi="Times New Roman" w:cs="Times New Roman"/>
          <w:sz w:val="24"/>
        </w:rPr>
        <w:t>alignment</w:t>
      </w:r>
      <w:r w:rsidRPr="00B13FBB">
        <w:rPr>
          <w:rFonts w:ascii="Times New Roman" w:hAnsi="Times New Roman" w:cs="Times New Roman"/>
          <w:sz w:val="24"/>
        </w:rPr>
        <w:t xml:space="preserve"> with industry trends and consumer demands (Hospitality Net, 2022). However, </w:t>
      </w:r>
      <w:r>
        <w:rPr>
          <w:rFonts w:ascii="Times New Roman" w:hAnsi="Times New Roman" w:cs="Times New Roman"/>
          <w:sz w:val="24"/>
        </w:rPr>
        <w:t>achieving these goals requires</w:t>
      </w:r>
      <w:r w:rsidRPr="00B13FBB">
        <w:rPr>
          <w:rFonts w:ascii="Times New Roman" w:hAnsi="Times New Roman" w:cs="Times New Roman"/>
          <w:sz w:val="24"/>
        </w:rPr>
        <w:t xml:space="preserve"> investments in technology, marketing, and operational resources, which can</w:t>
      </w:r>
      <w:r>
        <w:rPr>
          <w:rFonts w:ascii="Times New Roman" w:hAnsi="Times New Roman" w:cs="Times New Roman"/>
          <w:sz w:val="24"/>
        </w:rPr>
        <w:t xml:space="preserve"> put a hefty </w:t>
      </w:r>
      <w:r w:rsidRPr="00B13FBB">
        <w:rPr>
          <w:rFonts w:ascii="Times New Roman" w:hAnsi="Times New Roman" w:cs="Times New Roman"/>
          <w:sz w:val="24"/>
        </w:rPr>
        <w:t>strain</w:t>
      </w:r>
      <w:r>
        <w:rPr>
          <w:rFonts w:ascii="Times New Roman" w:hAnsi="Times New Roman" w:cs="Times New Roman"/>
          <w:sz w:val="24"/>
        </w:rPr>
        <w:t xml:space="preserve"> on</w:t>
      </w:r>
      <w:r w:rsidRPr="00B13FBB">
        <w:rPr>
          <w:rFonts w:ascii="Times New Roman" w:hAnsi="Times New Roman" w:cs="Times New Roman"/>
          <w:sz w:val="24"/>
        </w:rPr>
        <w:t xml:space="preserve"> the company's financial resour</w:t>
      </w:r>
      <w:r>
        <w:rPr>
          <w:rFonts w:ascii="Times New Roman" w:hAnsi="Times New Roman" w:cs="Times New Roman"/>
          <w:sz w:val="24"/>
        </w:rPr>
        <w:t>ces if not managed effectively.</w:t>
      </w:r>
    </w:p>
    <w:p w:rsidR="00F2223A" w:rsidRPr="00B65933" w:rsidRDefault="00F2223A" w:rsidP="008B31A8">
      <w:pPr>
        <w:spacing w:line="480" w:lineRule="auto"/>
        <w:jc w:val="both"/>
        <w:rPr>
          <w:rFonts w:ascii="Times New Roman" w:hAnsi="Times New Roman" w:cs="Times New Roman"/>
          <w:sz w:val="24"/>
        </w:rPr>
      </w:pPr>
      <w:r>
        <w:rPr>
          <w:rFonts w:ascii="Times New Roman" w:hAnsi="Times New Roman" w:cs="Times New Roman"/>
          <w:sz w:val="24"/>
        </w:rPr>
        <w:t>Ultimately</w:t>
      </w:r>
      <w:r w:rsidRPr="00B13FBB">
        <w:rPr>
          <w:rFonts w:ascii="Times New Roman" w:hAnsi="Times New Roman" w:cs="Times New Roman"/>
          <w:sz w:val="24"/>
        </w:rPr>
        <w:t xml:space="preserve">, IHG's organizational structure, culture, and goals </w:t>
      </w:r>
      <w:r>
        <w:rPr>
          <w:rFonts w:ascii="Times New Roman" w:hAnsi="Times New Roman" w:cs="Times New Roman"/>
          <w:sz w:val="24"/>
        </w:rPr>
        <w:t>are</w:t>
      </w:r>
      <w:r w:rsidRPr="00B13FBB">
        <w:rPr>
          <w:rFonts w:ascii="Times New Roman" w:hAnsi="Times New Roman" w:cs="Times New Roman"/>
          <w:sz w:val="24"/>
        </w:rPr>
        <w:t xml:space="preserve"> well-aligned to drive growth and competitiveness in the hospitality industry. </w:t>
      </w:r>
      <w:r>
        <w:rPr>
          <w:rFonts w:ascii="Times New Roman" w:hAnsi="Times New Roman" w:cs="Times New Roman"/>
          <w:sz w:val="24"/>
        </w:rPr>
        <w:t>Putting in mind that</w:t>
      </w:r>
      <w:r w:rsidRPr="00B13FBB">
        <w:rPr>
          <w:rFonts w:ascii="Times New Roman" w:hAnsi="Times New Roman" w:cs="Times New Roman"/>
          <w:sz w:val="24"/>
        </w:rPr>
        <w:t xml:space="preserve"> effective communication, cultural integration, and strategic </w:t>
      </w:r>
      <w:r>
        <w:rPr>
          <w:rFonts w:ascii="Times New Roman" w:hAnsi="Times New Roman" w:cs="Times New Roman"/>
          <w:sz w:val="24"/>
        </w:rPr>
        <w:t>resource allocation will be essential in executing</w:t>
      </w:r>
      <w:r w:rsidRPr="00B13FBB">
        <w:rPr>
          <w:rFonts w:ascii="Times New Roman" w:hAnsi="Times New Roman" w:cs="Times New Roman"/>
          <w:sz w:val="24"/>
        </w:rPr>
        <w:t xml:space="preserve"> the co</w:t>
      </w:r>
      <w:r>
        <w:rPr>
          <w:rFonts w:ascii="Times New Roman" w:hAnsi="Times New Roman" w:cs="Times New Roman"/>
          <w:sz w:val="24"/>
        </w:rPr>
        <w:t>mpany's strategies and achieving</w:t>
      </w:r>
      <w:r w:rsidRPr="00B13FBB">
        <w:rPr>
          <w:rFonts w:ascii="Times New Roman" w:hAnsi="Times New Roman" w:cs="Times New Roman"/>
          <w:sz w:val="24"/>
        </w:rPr>
        <w:t xml:space="preserve"> its </w:t>
      </w:r>
      <w:r>
        <w:rPr>
          <w:rFonts w:ascii="Times New Roman" w:hAnsi="Times New Roman" w:cs="Times New Roman"/>
          <w:sz w:val="24"/>
        </w:rPr>
        <w:t>set out goals</w:t>
      </w:r>
      <w:r w:rsidRPr="00B13FBB">
        <w:rPr>
          <w:rFonts w:ascii="Times New Roman" w:hAnsi="Times New Roman" w:cs="Times New Roman"/>
          <w:sz w:val="24"/>
        </w:rPr>
        <w:t>.</w:t>
      </w:r>
    </w:p>
    <w:p w:rsidR="00F2223A" w:rsidRPr="00B65933" w:rsidRDefault="00F2223A" w:rsidP="008B31A8">
      <w:pPr>
        <w:spacing w:line="480" w:lineRule="auto"/>
        <w:jc w:val="both"/>
        <w:rPr>
          <w:rFonts w:ascii="Times New Roman" w:hAnsi="Times New Roman" w:cs="Times New Roman"/>
          <w:b/>
          <w:sz w:val="32"/>
        </w:rPr>
      </w:pPr>
      <w:r w:rsidRPr="00B65933">
        <w:rPr>
          <w:rFonts w:ascii="Times New Roman" w:hAnsi="Times New Roman" w:cs="Times New Roman"/>
          <w:b/>
          <w:sz w:val="32"/>
        </w:rPr>
        <w:t>Recommendations for IHG's Future Strategies</w:t>
      </w:r>
    </w:p>
    <w:p w:rsidR="00F2223A" w:rsidRPr="00092B3B" w:rsidRDefault="00F2223A" w:rsidP="008B31A8">
      <w:pPr>
        <w:spacing w:line="480" w:lineRule="auto"/>
        <w:jc w:val="both"/>
        <w:rPr>
          <w:rFonts w:ascii="Times New Roman" w:hAnsi="Times New Roman" w:cs="Times New Roman"/>
          <w:sz w:val="24"/>
        </w:rPr>
      </w:pPr>
      <w:r w:rsidRPr="00092B3B">
        <w:rPr>
          <w:rFonts w:ascii="Times New Roman" w:hAnsi="Times New Roman" w:cs="Times New Roman"/>
          <w:sz w:val="24"/>
        </w:rPr>
        <w:t xml:space="preserve">To maintain its competitive </w:t>
      </w:r>
      <w:r>
        <w:rPr>
          <w:rFonts w:ascii="Times New Roman" w:hAnsi="Times New Roman" w:cs="Times New Roman"/>
          <w:sz w:val="24"/>
        </w:rPr>
        <w:t>position</w:t>
      </w:r>
      <w:r w:rsidRPr="00092B3B">
        <w:rPr>
          <w:rFonts w:ascii="Times New Roman" w:hAnsi="Times New Roman" w:cs="Times New Roman"/>
          <w:sz w:val="24"/>
        </w:rPr>
        <w:t xml:space="preserve"> and drive long-term growth, IHG should consider</w:t>
      </w:r>
      <w:r>
        <w:rPr>
          <w:rFonts w:ascii="Times New Roman" w:hAnsi="Times New Roman" w:cs="Times New Roman"/>
          <w:sz w:val="24"/>
        </w:rPr>
        <w:t xml:space="preserve"> the following recommendations:</w:t>
      </w:r>
    </w:p>
    <w:p w:rsidR="00F2223A" w:rsidRPr="00092B3B" w:rsidRDefault="00F2223A" w:rsidP="008B31A8">
      <w:pPr>
        <w:spacing w:line="480" w:lineRule="auto"/>
        <w:jc w:val="both"/>
        <w:rPr>
          <w:rFonts w:ascii="Times New Roman" w:hAnsi="Times New Roman" w:cs="Times New Roman"/>
          <w:sz w:val="24"/>
        </w:rPr>
      </w:pPr>
      <w:r w:rsidRPr="00092B3B">
        <w:rPr>
          <w:rFonts w:ascii="Times New Roman" w:hAnsi="Times New Roman" w:cs="Times New Roman"/>
          <w:sz w:val="24"/>
        </w:rPr>
        <w:t xml:space="preserve">1. </w:t>
      </w:r>
      <w:r w:rsidRPr="00A00860">
        <w:rPr>
          <w:rFonts w:ascii="Times New Roman" w:hAnsi="Times New Roman" w:cs="Times New Roman"/>
          <w:b/>
          <w:sz w:val="24"/>
        </w:rPr>
        <w:t>Enhance Digital Capabilities and Personalization</w:t>
      </w:r>
    </w:p>
    <w:p w:rsidR="00F2223A" w:rsidRPr="00092B3B" w:rsidRDefault="00F2223A" w:rsidP="008B31A8">
      <w:pPr>
        <w:spacing w:line="480" w:lineRule="auto"/>
        <w:jc w:val="both"/>
        <w:rPr>
          <w:rFonts w:ascii="Times New Roman" w:hAnsi="Times New Roman" w:cs="Times New Roman"/>
          <w:sz w:val="24"/>
        </w:rPr>
      </w:pPr>
      <w:r w:rsidRPr="00092B3B">
        <w:rPr>
          <w:rFonts w:ascii="Times New Roman" w:hAnsi="Times New Roman" w:cs="Times New Roman"/>
          <w:sz w:val="24"/>
        </w:rPr>
        <w:t>IHG should contin</w:t>
      </w:r>
      <w:r>
        <w:rPr>
          <w:rFonts w:ascii="Times New Roman" w:hAnsi="Times New Roman" w:cs="Times New Roman"/>
          <w:sz w:val="24"/>
        </w:rPr>
        <w:t>ually</w:t>
      </w:r>
      <w:r w:rsidRPr="00092B3B">
        <w:rPr>
          <w:rFonts w:ascii="Times New Roman" w:hAnsi="Times New Roman" w:cs="Times New Roman"/>
          <w:sz w:val="24"/>
        </w:rPr>
        <w:t xml:space="preserve"> invest in digital technologies and leverage data analytics to provide personalized experiences for guests. </w:t>
      </w:r>
      <w:r>
        <w:rPr>
          <w:rFonts w:ascii="Times New Roman" w:hAnsi="Times New Roman" w:cs="Times New Roman"/>
          <w:sz w:val="24"/>
        </w:rPr>
        <w:t xml:space="preserve">Leveraging AI </w:t>
      </w:r>
      <w:r w:rsidRPr="00092B3B">
        <w:rPr>
          <w:rFonts w:ascii="Times New Roman" w:hAnsi="Times New Roman" w:cs="Times New Roman"/>
          <w:sz w:val="24"/>
        </w:rPr>
        <w:t xml:space="preserve">and machine learning algorithms can help analyze guest preferences and behavior patterns, enabling IHG to </w:t>
      </w:r>
      <w:r>
        <w:rPr>
          <w:rFonts w:ascii="Times New Roman" w:hAnsi="Times New Roman" w:cs="Times New Roman"/>
          <w:sz w:val="24"/>
        </w:rPr>
        <w:t>streamline</w:t>
      </w:r>
      <w:r w:rsidRPr="00092B3B">
        <w:rPr>
          <w:rFonts w:ascii="Times New Roman" w:hAnsi="Times New Roman" w:cs="Times New Roman"/>
          <w:sz w:val="24"/>
        </w:rPr>
        <w:t xml:space="preserve"> its offerings and marketing strategies accordingly (Deloitte, 2023). A</w:t>
      </w:r>
      <w:r>
        <w:rPr>
          <w:rFonts w:ascii="Times New Roman" w:hAnsi="Times New Roman" w:cs="Times New Roman"/>
          <w:sz w:val="24"/>
        </w:rPr>
        <w:t>lso</w:t>
      </w:r>
      <w:r w:rsidRPr="00092B3B">
        <w:rPr>
          <w:rFonts w:ascii="Times New Roman" w:hAnsi="Times New Roman" w:cs="Times New Roman"/>
          <w:sz w:val="24"/>
        </w:rPr>
        <w:t xml:space="preserve">, partnering with technology companies can help </w:t>
      </w:r>
      <w:r>
        <w:rPr>
          <w:rFonts w:ascii="Times New Roman" w:hAnsi="Times New Roman" w:cs="Times New Roman"/>
          <w:sz w:val="24"/>
        </w:rPr>
        <w:t>fasten</w:t>
      </w:r>
      <w:r w:rsidRPr="00092B3B">
        <w:rPr>
          <w:rFonts w:ascii="Times New Roman" w:hAnsi="Times New Roman" w:cs="Times New Roman"/>
          <w:sz w:val="24"/>
        </w:rPr>
        <w:t xml:space="preserve"> IHG's digital transformation </w:t>
      </w:r>
      <w:r>
        <w:rPr>
          <w:rFonts w:ascii="Times New Roman" w:hAnsi="Times New Roman" w:cs="Times New Roman"/>
          <w:sz w:val="24"/>
        </w:rPr>
        <w:t>(Skift, 2022).</w:t>
      </w:r>
    </w:p>
    <w:p w:rsidR="00F2223A" w:rsidRPr="00A00860" w:rsidRDefault="00F2223A" w:rsidP="008B31A8">
      <w:pPr>
        <w:spacing w:line="480" w:lineRule="auto"/>
        <w:jc w:val="both"/>
        <w:rPr>
          <w:rFonts w:ascii="Times New Roman" w:hAnsi="Times New Roman" w:cs="Times New Roman"/>
          <w:b/>
          <w:sz w:val="24"/>
        </w:rPr>
      </w:pPr>
      <w:r w:rsidRPr="00092B3B">
        <w:rPr>
          <w:rFonts w:ascii="Times New Roman" w:hAnsi="Times New Roman" w:cs="Times New Roman"/>
          <w:sz w:val="24"/>
        </w:rPr>
        <w:t xml:space="preserve">2. </w:t>
      </w:r>
      <w:r w:rsidRPr="00A00860">
        <w:rPr>
          <w:rFonts w:ascii="Times New Roman" w:hAnsi="Times New Roman" w:cs="Times New Roman"/>
          <w:b/>
          <w:sz w:val="24"/>
        </w:rPr>
        <w:t>Expand Sustainability Initiatives</w:t>
      </w:r>
    </w:p>
    <w:p w:rsidR="00F2223A" w:rsidRPr="00092B3B" w:rsidRDefault="00F2223A" w:rsidP="008B31A8">
      <w:pPr>
        <w:spacing w:line="480" w:lineRule="auto"/>
        <w:jc w:val="both"/>
        <w:rPr>
          <w:rFonts w:ascii="Times New Roman" w:hAnsi="Times New Roman" w:cs="Times New Roman"/>
          <w:sz w:val="24"/>
        </w:rPr>
      </w:pPr>
      <w:r w:rsidRPr="00092B3B">
        <w:rPr>
          <w:rFonts w:ascii="Times New Roman" w:hAnsi="Times New Roman" w:cs="Times New Roman"/>
          <w:sz w:val="24"/>
        </w:rPr>
        <w:lastRenderedPageBreak/>
        <w:t xml:space="preserve">While IHG has set sustainability goals, it </w:t>
      </w:r>
      <w:r>
        <w:rPr>
          <w:rFonts w:ascii="Times New Roman" w:hAnsi="Times New Roman" w:cs="Times New Roman"/>
          <w:sz w:val="24"/>
        </w:rPr>
        <w:t xml:space="preserve">is wise to </w:t>
      </w:r>
      <w:r w:rsidRPr="00092B3B">
        <w:rPr>
          <w:rFonts w:ascii="Times New Roman" w:hAnsi="Times New Roman" w:cs="Times New Roman"/>
          <w:sz w:val="24"/>
        </w:rPr>
        <w:t>consider e</w:t>
      </w:r>
      <w:r>
        <w:rPr>
          <w:rFonts w:ascii="Times New Roman" w:hAnsi="Times New Roman" w:cs="Times New Roman"/>
          <w:sz w:val="24"/>
        </w:rPr>
        <w:t>nhancing</w:t>
      </w:r>
      <w:r w:rsidRPr="00092B3B">
        <w:rPr>
          <w:rFonts w:ascii="Times New Roman" w:hAnsi="Times New Roman" w:cs="Times New Roman"/>
          <w:sz w:val="24"/>
        </w:rPr>
        <w:t xml:space="preserve"> its sustainability initiatives to </w:t>
      </w:r>
      <w:r>
        <w:rPr>
          <w:rFonts w:ascii="Times New Roman" w:hAnsi="Times New Roman" w:cs="Times New Roman"/>
          <w:sz w:val="24"/>
        </w:rPr>
        <w:t>cover up</w:t>
      </w:r>
      <w:r w:rsidRPr="00092B3B">
        <w:rPr>
          <w:rFonts w:ascii="Times New Roman" w:hAnsi="Times New Roman" w:cs="Times New Roman"/>
          <w:sz w:val="24"/>
        </w:rPr>
        <w:t xml:space="preserve"> its entire value chain. This could include working </w:t>
      </w:r>
      <w:r>
        <w:rPr>
          <w:rFonts w:ascii="Times New Roman" w:hAnsi="Times New Roman" w:cs="Times New Roman"/>
          <w:sz w:val="24"/>
        </w:rPr>
        <w:t>in line</w:t>
      </w:r>
      <w:r w:rsidRPr="00092B3B">
        <w:rPr>
          <w:rFonts w:ascii="Times New Roman" w:hAnsi="Times New Roman" w:cs="Times New Roman"/>
          <w:sz w:val="24"/>
        </w:rPr>
        <w:t xml:space="preserve"> with supplier</w:t>
      </w:r>
      <w:r>
        <w:rPr>
          <w:rFonts w:ascii="Times New Roman" w:hAnsi="Times New Roman" w:cs="Times New Roman"/>
          <w:sz w:val="24"/>
        </w:rPr>
        <w:t>s to reduce emissions, promote</w:t>
      </w:r>
      <w:r w:rsidRPr="00092B3B">
        <w:rPr>
          <w:rFonts w:ascii="Times New Roman" w:hAnsi="Times New Roman" w:cs="Times New Roman"/>
          <w:sz w:val="24"/>
        </w:rPr>
        <w:t xml:space="preserve"> sustainable to</w:t>
      </w:r>
      <w:r>
        <w:rPr>
          <w:rFonts w:ascii="Times New Roman" w:hAnsi="Times New Roman" w:cs="Times New Roman"/>
          <w:sz w:val="24"/>
        </w:rPr>
        <w:t>urism practices, and encourage</w:t>
      </w:r>
      <w:r w:rsidRPr="00092B3B">
        <w:rPr>
          <w:rFonts w:ascii="Times New Roman" w:hAnsi="Times New Roman" w:cs="Times New Roman"/>
          <w:sz w:val="24"/>
        </w:rPr>
        <w:t xml:space="preserve"> guests to adopt eco-friendly behaviors (Harvard Business Review, 2021). IHG could also explore innovative solutions such as renewable energy sourcing and circular economy models to further reduce its environment</w:t>
      </w:r>
      <w:r>
        <w:rPr>
          <w:rFonts w:ascii="Times New Roman" w:hAnsi="Times New Roman" w:cs="Times New Roman"/>
          <w:sz w:val="24"/>
        </w:rPr>
        <w:t>al impact (EHL, 2023).</w:t>
      </w:r>
    </w:p>
    <w:p w:rsidR="00F2223A" w:rsidRPr="00092B3B" w:rsidRDefault="00F2223A" w:rsidP="008B31A8">
      <w:pPr>
        <w:spacing w:line="480" w:lineRule="auto"/>
        <w:jc w:val="both"/>
        <w:rPr>
          <w:rFonts w:ascii="Times New Roman" w:hAnsi="Times New Roman" w:cs="Times New Roman"/>
          <w:sz w:val="24"/>
        </w:rPr>
      </w:pPr>
      <w:r w:rsidRPr="00092B3B">
        <w:rPr>
          <w:rFonts w:ascii="Times New Roman" w:hAnsi="Times New Roman" w:cs="Times New Roman"/>
          <w:sz w:val="24"/>
        </w:rPr>
        <w:t xml:space="preserve">3. </w:t>
      </w:r>
      <w:r>
        <w:rPr>
          <w:rFonts w:ascii="Times New Roman" w:hAnsi="Times New Roman" w:cs="Times New Roman"/>
          <w:b/>
          <w:sz w:val="24"/>
        </w:rPr>
        <w:t>Prioritize</w:t>
      </w:r>
      <w:r w:rsidRPr="00A00860">
        <w:rPr>
          <w:rFonts w:ascii="Times New Roman" w:hAnsi="Times New Roman" w:cs="Times New Roman"/>
          <w:b/>
          <w:sz w:val="24"/>
        </w:rPr>
        <w:t xml:space="preserve"> Talent Acquisition and Development</w:t>
      </w:r>
    </w:p>
    <w:p w:rsidR="00F2223A" w:rsidRPr="00092B3B" w:rsidRDefault="00F2223A" w:rsidP="008B31A8">
      <w:pPr>
        <w:spacing w:line="480" w:lineRule="auto"/>
        <w:jc w:val="both"/>
        <w:rPr>
          <w:rFonts w:ascii="Times New Roman" w:hAnsi="Times New Roman" w:cs="Times New Roman"/>
          <w:sz w:val="24"/>
        </w:rPr>
      </w:pPr>
      <w:r w:rsidRPr="00092B3B">
        <w:rPr>
          <w:rFonts w:ascii="Times New Roman" w:hAnsi="Times New Roman" w:cs="Times New Roman"/>
          <w:sz w:val="24"/>
        </w:rPr>
        <w:t>To support its growth strategies and maintain a strong org</w:t>
      </w:r>
      <w:r>
        <w:rPr>
          <w:rFonts w:ascii="Times New Roman" w:hAnsi="Times New Roman" w:cs="Times New Roman"/>
          <w:sz w:val="24"/>
        </w:rPr>
        <w:t>anizational culture, there should be priorities on</w:t>
      </w:r>
      <w:r w:rsidRPr="00092B3B">
        <w:rPr>
          <w:rFonts w:ascii="Times New Roman" w:hAnsi="Times New Roman" w:cs="Times New Roman"/>
          <w:sz w:val="24"/>
        </w:rPr>
        <w:t xml:space="preserve"> talent acquisition and development</w:t>
      </w:r>
      <w:r>
        <w:rPr>
          <w:rFonts w:ascii="Times New Roman" w:hAnsi="Times New Roman" w:cs="Times New Roman"/>
          <w:sz w:val="24"/>
        </w:rPr>
        <w:t xml:space="preserve"> such as</w:t>
      </w:r>
      <w:r w:rsidRPr="00092B3B">
        <w:rPr>
          <w:rFonts w:ascii="Times New Roman" w:hAnsi="Times New Roman" w:cs="Times New Roman"/>
          <w:sz w:val="24"/>
        </w:rPr>
        <w:t xml:space="preserve"> offering competitive compensation packages, providing opportunities for career advancement, and investing in employee training and development programs (Hospitality Technology, 2023). </w:t>
      </w:r>
      <w:r>
        <w:rPr>
          <w:rFonts w:ascii="Times New Roman" w:hAnsi="Times New Roman" w:cs="Times New Roman"/>
          <w:sz w:val="24"/>
        </w:rPr>
        <w:t>In addition</w:t>
      </w:r>
      <w:r w:rsidRPr="00092B3B">
        <w:rPr>
          <w:rFonts w:ascii="Times New Roman" w:hAnsi="Times New Roman" w:cs="Times New Roman"/>
          <w:sz w:val="24"/>
        </w:rPr>
        <w:t>, fostering a diverse and inclusive workforce can help IHG attract top talent and better understand the needs of its div</w:t>
      </w:r>
      <w:r>
        <w:rPr>
          <w:rFonts w:ascii="Times New Roman" w:hAnsi="Times New Roman" w:cs="Times New Roman"/>
          <w:sz w:val="24"/>
        </w:rPr>
        <w:t>erse customer base (PWC, 2022).</w:t>
      </w:r>
    </w:p>
    <w:p w:rsidR="003030BA" w:rsidRPr="003030BA" w:rsidRDefault="00F2223A" w:rsidP="003030BA">
      <w:pPr>
        <w:spacing w:line="480" w:lineRule="auto"/>
        <w:jc w:val="both"/>
        <w:rPr>
          <w:rFonts w:ascii="Times New Roman" w:hAnsi="Times New Roman" w:cs="Times New Roman"/>
          <w:b/>
          <w:sz w:val="24"/>
        </w:rPr>
      </w:pPr>
      <w:r w:rsidRPr="00092B3B">
        <w:rPr>
          <w:rFonts w:ascii="Times New Roman" w:hAnsi="Times New Roman" w:cs="Times New Roman"/>
          <w:sz w:val="24"/>
        </w:rPr>
        <w:t xml:space="preserve">4. </w:t>
      </w:r>
      <w:r w:rsidRPr="00A00860">
        <w:rPr>
          <w:rFonts w:ascii="Times New Roman" w:hAnsi="Times New Roman" w:cs="Times New Roman"/>
          <w:b/>
          <w:sz w:val="24"/>
        </w:rPr>
        <w:t>Explore Strategic Partnerships and Acquisitions</w:t>
      </w:r>
    </w:p>
    <w:p w:rsidR="003030BA" w:rsidRPr="003030BA" w:rsidRDefault="003030BA" w:rsidP="003030BA">
      <w:pPr>
        <w:spacing w:line="480" w:lineRule="auto"/>
        <w:jc w:val="both"/>
        <w:rPr>
          <w:rFonts w:ascii="Times New Roman" w:hAnsi="Times New Roman" w:cs="Times New Roman"/>
          <w:sz w:val="24"/>
        </w:rPr>
      </w:pPr>
      <w:r w:rsidRPr="003030BA">
        <w:rPr>
          <w:rFonts w:ascii="Times New Roman" w:hAnsi="Times New Roman" w:cs="Times New Roman"/>
          <w:sz w:val="24"/>
        </w:rPr>
        <w:t>IHG should continually explore strategic partnerships and acquisitions to enlarge its brand portfolio, penetrate new markets, and access complementary capabilities. Potential targets could include boutique hotel chains, technology companies, or companies with expertise in sustainable tourism (Skift, 2023). By carefully evaluating potential synergies and conducting thorough due diligence, IHG can identify opportunities that align with its long-term vision and add value to its operations. Additionally, strategic alliances with industry leaders, technology providers, and sustainability experts can provide IHG with access to cutting-edge solutions, best practices, and innovative approaches to further strengthen its competitive advantage.</w:t>
      </w:r>
    </w:p>
    <w:p w:rsidR="00F2223A" w:rsidRDefault="003030BA" w:rsidP="003030BA">
      <w:pPr>
        <w:spacing w:line="480" w:lineRule="auto"/>
        <w:jc w:val="both"/>
        <w:rPr>
          <w:rFonts w:ascii="Times New Roman" w:hAnsi="Times New Roman" w:cs="Times New Roman"/>
          <w:b/>
          <w:sz w:val="32"/>
        </w:rPr>
      </w:pPr>
      <w:r w:rsidRPr="003030BA">
        <w:rPr>
          <w:rFonts w:ascii="Times New Roman" w:hAnsi="Times New Roman" w:cs="Times New Roman"/>
          <w:sz w:val="24"/>
        </w:rPr>
        <w:t xml:space="preserve">By integrating these recommendations, IHG can </w:t>
      </w:r>
      <w:r>
        <w:rPr>
          <w:rFonts w:ascii="Times New Roman" w:hAnsi="Times New Roman" w:cs="Times New Roman"/>
          <w:sz w:val="24"/>
        </w:rPr>
        <w:t>solidify</w:t>
      </w:r>
      <w:r w:rsidRPr="003030BA">
        <w:rPr>
          <w:rFonts w:ascii="Times New Roman" w:hAnsi="Times New Roman" w:cs="Times New Roman"/>
          <w:sz w:val="24"/>
        </w:rPr>
        <w:t xml:space="preserve"> its competitive position, </w:t>
      </w:r>
      <w:r>
        <w:rPr>
          <w:rFonts w:ascii="Times New Roman" w:hAnsi="Times New Roman" w:cs="Times New Roman"/>
          <w:sz w:val="24"/>
        </w:rPr>
        <w:t>improve</w:t>
      </w:r>
      <w:r w:rsidRPr="003030BA">
        <w:rPr>
          <w:rFonts w:ascii="Times New Roman" w:hAnsi="Times New Roman" w:cs="Times New Roman"/>
          <w:sz w:val="24"/>
        </w:rPr>
        <w:t xml:space="preserve"> customer satisfaction, and drive sustainable growth while aligning with its organizational goals and values.</w:t>
      </w:r>
    </w:p>
    <w:p w:rsidR="008B31A8" w:rsidRDefault="008B31A8" w:rsidP="003030BA">
      <w:pPr>
        <w:spacing w:line="480" w:lineRule="auto"/>
        <w:jc w:val="both"/>
        <w:rPr>
          <w:rFonts w:ascii="Times New Roman" w:hAnsi="Times New Roman" w:cs="Times New Roman"/>
          <w:b/>
          <w:sz w:val="32"/>
        </w:rPr>
      </w:pPr>
    </w:p>
    <w:p w:rsidR="00F2223A" w:rsidRPr="00B65933" w:rsidRDefault="00F2223A" w:rsidP="008B31A8">
      <w:pPr>
        <w:spacing w:line="480" w:lineRule="auto"/>
        <w:jc w:val="both"/>
        <w:rPr>
          <w:rFonts w:ascii="Times New Roman" w:hAnsi="Times New Roman" w:cs="Times New Roman"/>
          <w:b/>
          <w:sz w:val="32"/>
        </w:rPr>
      </w:pPr>
      <w:r w:rsidRPr="00B65933">
        <w:rPr>
          <w:rFonts w:ascii="Times New Roman" w:hAnsi="Times New Roman" w:cs="Times New Roman"/>
          <w:b/>
          <w:sz w:val="32"/>
        </w:rPr>
        <w:lastRenderedPageBreak/>
        <w:t>Conclusion</w:t>
      </w:r>
    </w:p>
    <w:p w:rsidR="003030BA" w:rsidRPr="003030BA" w:rsidRDefault="003030BA" w:rsidP="003030BA">
      <w:pPr>
        <w:spacing w:line="480" w:lineRule="auto"/>
        <w:jc w:val="both"/>
        <w:rPr>
          <w:rFonts w:ascii="Times New Roman" w:hAnsi="Times New Roman" w:cs="Times New Roman"/>
          <w:sz w:val="24"/>
        </w:rPr>
      </w:pPr>
      <w:r w:rsidRPr="003030BA">
        <w:rPr>
          <w:rFonts w:ascii="Times New Roman" w:hAnsi="Times New Roman" w:cs="Times New Roman"/>
          <w:sz w:val="24"/>
        </w:rPr>
        <w:t>InterContinental Hotels Group has taken on a remarkable mission of strategic evolution and organizational variability, adapting to the ever-changing demands of the hospitality industry. The company's organizational structure, "Winning Philosophy" culture, and strategic goals centered on sustainable growth, guest experience enhancement, and digital transformation has guaranteed its continued success (Panic</w:t>
      </w:r>
      <w:r>
        <w:rPr>
          <w:rFonts w:ascii="Times New Roman" w:hAnsi="Times New Roman" w:cs="Times New Roman"/>
          <w:sz w:val="24"/>
        </w:rPr>
        <w:t>ker&amp;Seshadri, 2022; IHG, n.d.).</w:t>
      </w:r>
    </w:p>
    <w:p w:rsidR="003030BA" w:rsidRPr="003030BA" w:rsidRDefault="003030BA" w:rsidP="003030BA">
      <w:pPr>
        <w:spacing w:line="480" w:lineRule="auto"/>
        <w:jc w:val="both"/>
        <w:rPr>
          <w:rFonts w:ascii="Times New Roman" w:hAnsi="Times New Roman" w:cs="Times New Roman"/>
          <w:sz w:val="24"/>
        </w:rPr>
      </w:pPr>
      <w:r w:rsidRPr="003030BA">
        <w:rPr>
          <w:rFonts w:ascii="Times New Roman" w:hAnsi="Times New Roman" w:cs="Times New Roman"/>
          <w:sz w:val="24"/>
        </w:rPr>
        <w:t>IHG's recent change initiatives, such as the IHG Concerto platform and IHG Way of Clean program, have had a profound impact on customer experiences, operational efficiency, and financial performance</w:t>
      </w:r>
      <w:r>
        <w:rPr>
          <w:rFonts w:ascii="Times New Roman" w:hAnsi="Times New Roman" w:cs="Times New Roman"/>
          <w:sz w:val="24"/>
        </w:rPr>
        <w:t xml:space="preserve"> (IHG, 2022a; Hospidata, 2021).</w:t>
      </w:r>
    </w:p>
    <w:p w:rsidR="00F2223A" w:rsidRDefault="003030BA" w:rsidP="003030BA">
      <w:pPr>
        <w:spacing w:line="480" w:lineRule="auto"/>
        <w:jc w:val="both"/>
        <w:rPr>
          <w:rFonts w:ascii="Times New Roman" w:hAnsi="Times New Roman" w:cs="Times New Roman"/>
          <w:sz w:val="24"/>
        </w:rPr>
      </w:pPr>
      <w:r w:rsidRPr="003030BA">
        <w:rPr>
          <w:rFonts w:ascii="Times New Roman" w:hAnsi="Times New Roman" w:cs="Times New Roman"/>
          <w:sz w:val="24"/>
        </w:rPr>
        <w:t xml:space="preserve">Conclusively, IHG's commitment to talent acquisition, development, and diversity, as well as its receptiveness towards strategic partnerships and acquisitions, demonstrates its progressive approach to maintaining a competitive edge (Hospitality Technology, 2023; PWC, 2022; Skift, 2023). By continuing to enhance digital strength, expand sustainability initiatives, and prioritize its workforce, IHG can drive long-term growth while upholding its core values and commitment to responsible business practices. Furthermore, the company's ability to swiftly adapt to changing market conditions and consumer preferences has positioned it as a resilient and forward-thinking leader in the hospitality sector. With a strong focus on innovation, sustainability, and customer-centricity, IHG is poised to continue redefining the industry standards and delivering exceptional experiences to guests worldwide. The </w:t>
      </w:r>
      <w:r>
        <w:rPr>
          <w:rFonts w:ascii="Times New Roman" w:hAnsi="Times New Roman" w:cs="Times New Roman"/>
          <w:sz w:val="24"/>
        </w:rPr>
        <w:t>organization</w:t>
      </w:r>
      <w:r w:rsidRPr="003030BA">
        <w:rPr>
          <w:rFonts w:ascii="Times New Roman" w:hAnsi="Times New Roman" w:cs="Times New Roman"/>
          <w:sz w:val="24"/>
        </w:rPr>
        <w:t>'s strategic vision and execution have paved the way for sustained success, ensuring its position as a prominent and respected brand in the global hospitality landscape.</w:t>
      </w:r>
    </w:p>
    <w:p w:rsidR="00DD117D" w:rsidRDefault="00DD117D" w:rsidP="008B31A8">
      <w:pPr>
        <w:spacing w:line="480" w:lineRule="auto"/>
        <w:rPr>
          <w:rFonts w:ascii="Times New Roman" w:hAnsi="Times New Roman" w:cs="Times New Roman"/>
          <w:b/>
          <w:sz w:val="28"/>
          <w:szCs w:val="24"/>
        </w:rPr>
      </w:pPr>
    </w:p>
    <w:p w:rsidR="00DD117D" w:rsidRDefault="00DD117D" w:rsidP="008B31A8">
      <w:pPr>
        <w:spacing w:line="480" w:lineRule="auto"/>
        <w:rPr>
          <w:rFonts w:ascii="Times New Roman" w:hAnsi="Times New Roman" w:cs="Times New Roman"/>
          <w:b/>
          <w:sz w:val="28"/>
          <w:szCs w:val="24"/>
        </w:rPr>
      </w:pPr>
    </w:p>
    <w:p w:rsidR="00DD117D" w:rsidRDefault="00DD117D" w:rsidP="008B31A8">
      <w:pPr>
        <w:spacing w:line="480" w:lineRule="auto"/>
        <w:rPr>
          <w:rFonts w:ascii="Times New Roman" w:hAnsi="Times New Roman" w:cs="Times New Roman"/>
          <w:b/>
          <w:sz w:val="28"/>
          <w:szCs w:val="24"/>
        </w:rPr>
      </w:pPr>
    </w:p>
    <w:p w:rsidR="00DD117D" w:rsidRDefault="00DD117D" w:rsidP="00F2223A">
      <w:pPr>
        <w:rPr>
          <w:rFonts w:ascii="Times New Roman" w:hAnsi="Times New Roman" w:cs="Times New Roman"/>
          <w:b/>
          <w:sz w:val="28"/>
          <w:szCs w:val="24"/>
        </w:rPr>
      </w:pPr>
    </w:p>
    <w:p w:rsidR="00F2223A" w:rsidRPr="0063075A" w:rsidRDefault="00F2223A" w:rsidP="00F2223A">
      <w:pPr>
        <w:rPr>
          <w:rFonts w:ascii="Times New Roman" w:hAnsi="Times New Roman" w:cs="Times New Roman"/>
          <w:b/>
          <w:sz w:val="28"/>
          <w:szCs w:val="24"/>
        </w:rPr>
      </w:pPr>
      <w:r w:rsidRPr="00340D16">
        <w:rPr>
          <w:rFonts w:ascii="Times New Roman" w:hAnsi="Times New Roman" w:cs="Times New Roman"/>
          <w:b/>
          <w:sz w:val="28"/>
          <w:szCs w:val="24"/>
        </w:rPr>
        <w:lastRenderedPageBreak/>
        <w:t>REFERENCES</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Boundless. (2023). Matrix Organizational Structure: Advantages and Disadvantages. https://www.boundless.com/management/textbooks/boundless-management-textbook/organizational-structure-2/types-of-organizational-structures-50/matrix-organizational-structure-249-3954/</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Deloitte. (2023). The Future of Hospitality: Unlocking the Power of AI and Personalization. https://www2.deloitte.com/us/en/pages/consumer-business/articles/the-future-of-hospitality.html</w:t>
      </w:r>
    </w:p>
    <w:p w:rsidR="00F2223A" w:rsidRPr="00625DAA" w:rsidRDefault="00F2223A" w:rsidP="008B31A8">
      <w:pPr>
        <w:spacing w:line="480" w:lineRule="auto"/>
        <w:rPr>
          <w:rFonts w:ascii="Times New Roman" w:hAnsi="Times New Roman" w:cs="Times New Roman"/>
          <w:sz w:val="24"/>
        </w:rPr>
      </w:pPr>
      <w:r w:rsidRPr="00625DAA">
        <w:rPr>
          <w:rFonts w:ascii="Times New Roman" w:hAnsi="Times New Roman" w:cs="Times New Roman"/>
          <w:sz w:val="24"/>
        </w:rPr>
        <w:t>Dube, A. (2021). InterContinental Hotels Group's Strategy for the Future. Hospitality Net. https://www.hospitalitynet.org/opinion/4105110.html</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EHL. (2023). Sustainable Hospitality: Trends and Innovations for a Greener Future. https://www.ehl.edu/en/sustainable-hospitality-trends</w:t>
      </w:r>
    </w:p>
    <w:p w:rsidR="00F2223A" w:rsidRPr="00625DAA" w:rsidRDefault="00F2223A" w:rsidP="008B31A8">
      <w:pPr>
        <w:spacing w:line="480" w:lineRule="auto"/>
        <w:rPr>
          <w:rFonts w:ascii="Times New Roman" w:hAnsi="Times New Roman" w:cs="Times New Roman"/>
          <w:sz w:val="24"/>
        </w:rPr>
      </w:pPr>
      <w:r w:rsidRPr="00625DAA">
        <w:rPr>
          <w:rFonts w:ascii="Times New Roman" w:hAnsi="Times New Roman" w:cs="Times New Roman"/>
          <w:sz w:val="24"/>
        </w:rPr>
        <w:t>Green Hotelier. (2022). InterContinental Hotels Group Green Goals and Achievements. https://greenhotelier.org/brand-profiles/intercontinental-hotels-group/</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Harvard Business Review. (2021). Sustainable Hotel Operations: Strategies for a Greener Future. https://hbr.org/2021/05/sustainable-hotel-operations-strategies-for-a-greener-future</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Hospidata. (2021). IHG Way of Clean Program - A Success Story. https://hospidata.com/insights/ihg-way-of-clean-program-a-success-story/</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Hospitality Net. (2022). IHG's Strategic Focus and Industry Trends. https://www.hospitalitynet.org/news/4106121.html</w:t>
      </w:r>
    </w:p>
    <w:p w:rsidR="00F2223A" w:rsidRPr="00625DAA" w:rsidRDefault="00F2223A" w:rsidP="008B31A8">
      <w:pPr>
        <w:spacing w:line="480" w:lineRule="auto"/>
        <w:rPr>
          <w:rFonts w:ascii="Times New Roman" w:hAnsi="Times New Roman" w:cs="Times New Roman"/>
          <w:sz w:val="24"/>
        </w:rPr>
      </w:pPr>
      <w:r w:rsidRPr="00625DAA">
        <w:rPr>
          <w:rFonts w:ascii="Times New Roman" w:hAnsi="Times New Roman" w:cs="Times New Roman"/>
          <w:sz w:val="24"/>
        </w:rPr>
        <w:t>Hospitality Net. (2023). IHG to Focus on Personalization and Loyalty Program. https://www.hospitalitynet.org/news/4105832.html</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Hospitality Technology. (2023). Top Talent Acquisition Strategies for the Hospitality Industry. https://hospitalitytechnology.com/articles/2023/04/talent-acquisition-strategies</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lastRenderedPageBreak/>
        <w:t>IHG Hotels &amp; Resorts. (2020). IHG Way of Clean. https://www.ihg.com/content/us/en/customer-care/clean-promise</w:t>
      </w:r>
    </w:p>
    <w:p w:rsidR="00F2223A" w:rsidRPr="00625DAA" w:rsidRDefault="00F2223A" w:rsidP="008B31A8">
      <w:pPr>
        <w:spacing w:line="480" w:lineRule="auto"/>
        <w:rPr>
          <w:rFonts w:ascii="Times New Roman" w:hAnsi="Times New Roman" w:cs="Times New Roman"/>
          <w:sz w:val="24"/>
        </w:rPr>
      </w:pPr>
      <w:r w:rsidRPr="00625DAA">
        <w:rPr>
          <w:rFonts w:ascii="Times New Roman" w:hAnsi="Times New Roman" w:cs="Times New Roman"/>
          <w:sz w:val="24"/>
        </w:rPr>
        <w:t>IHG Hotels &amp; Resorts. (2021). IHG's Sustainability Efforts. https://www.ihg.com/content/us/en/sustainability</w:t>
      </w:r>
    </w:p>
    <w:p w:rsidR="00F2223A" w:rsidRPr="00625DAA" w:rsidRDefault="00F2223A" w:rsidP="008B31A8">
      <w:pPr>
        <w:spacing w:line="480" w:lineRule="auto"/>
        <w:rPr>
          <w:rFonts w:ascii="Times New Roman" w:hAnsi="Times New Roman" w:cs="Times New Roman"/>
          <w:sz w:val="24"/>
        </w:rPr>
      </w:pPr>
      <w:r w:rsidRPr="00625DAA">
        <w:rPr>
          <w:rFonts w:ascii="Times New Roman" w:hAnsi="Times New Roman" w:cs="Times New Roman"/>
          <w:sz w:val="24"/>
        </w:rPr>
        <w:t>IHG. (2021). InterContinental Hotels Group PLC Annual Report and Form 20-F 2021. https://www.ihgplc.com/en/investors/annual-report</w:t>
      </w:r>
    </w:p>
    <w:p w:rsidR="00F2223A" w:rsidRPr="00625DAA" w:rsidRDefault="00F2223A" w:rsidP="008B31A8">
      <w:pPr>
        <w:spacing w:line="480" w:lineRule="auto"/>
        <w:rPr>
          <w:rFonts w:ascii="Times New Roman" w:hAnsi="Times New Roman" w:cs="Times New Roman"/>
          <w:sz w:val="24"/>
        </w:rPr>
      </w:pPr>
      <w:r w:rsidRPr="00625DAA">
        <w:rPr>
          <w:rFonts w:ascii="Times New Roman" w:hAnsi="Times New Roman" w:cs="Times New Roman"/>
          <w:sz w:val="24"/>
        </w:rPr>
        <w:t>IHG. (2022a). IHG Concerto: The Future of Hotel Technology. https://www.ihgplc.com/en/news-and-media/news-releases/2022/ihg-concerto-the-future-of-hotel-technology</w:t>
      </w:r>
    </w:p>
    <w:p w:rsidR="00F2223A" w:rsidRPr="00625DAA" w:rsidRDefault="00F2223A" w:rsidP="008B31A8">
      <w:pPr>
        <w:spacing w:line="480" w:lineRule="auto"/>
        <w:rPr>
          <w:rFonts w:ascii="Times New Roman" w:hAnsi="Times New Roman" w:cs="Times New Roman"/>
          <w:sz w:val="24"/>
        </w:rPr>
      </w:pPr>
      <w:r w:rsidRPr="00625DAA">
        <w:rPr>
          <w:rFonts w:ascii="Times New Roman" w:hAnsi="Times New Roman" w:cs="Times New Roman"/>
          <w:sz w:val="24"/>
        </w:rPr>
        <w:t>IHG. (2022b). IHG's Strategic Vision and Priorities. https://www.ihgplc.com/en/about-us/our-strategy</w:t>
      </w:r>
    </w:p>
    <w:p w:rsidR="00F2223A" w:rsidRPr="00625DAA" w:rsidRDefault="00F2223A" w:rsidP="008B31A8">
      <w:pPr>
        <w:spacing w:line="480" w:lineRule="auto"/>
        <w:rPr>
          <w:rFonts w:ascii="Times New Roman" w:hAnsi="Times New Roman" w:cs="Times New Roman"/>
        </w:rPr>
      </w:pPr>
      <w:r w:rsidRPr="00625DAA">
        <w:rPr>
          <w:rFonts w:ascii="Times New Roman" w:hAnsi="Times New Roman" w:cs="Times New Roman"/>
        </w:rPr>
        <w:t xml:space="preserve">IHG. (2023). Annual Report &amp; Form 20-F. </w:t>
      </w:r>
      <w:hyperlink r:id="rId5" w:tgtFrame="_blank" w:history="1">
        <w:r w:rsidRPr="00625DAA">
          <w:rPr>
            <w:rStyle w:val="Hyperlink"/>
            <w:rFonts w:ascii="Times New Roman" w:hAnsi="Times New Roman" w:cs="Times New Roman"/>
          </w:rPr>
          <w:t>https://www.ihgplc.com/en/investors/annual-report</w:t>
        </w:r>
      </w:hyperlink>
    </w:p>
    <w:p w:rsidR="00F2223A" w:rsidRPr="00625DAA" w:rsidRDefault="00F2223A" w:rsidP="008B31A8">
      <w:pPr>
        <w:spacing w:line="480" w:lineRule="auto"/>
        <w:rPr>
          <w:rFonts w:ascii="Times New Roman" w:hAnsi="Times New Roman" w:cs="Times New Roman"/>
          <w:sz w:val="24"/>
          <w:szCs w:val="24"/>
        </w:rPr>
      </w:pPr>
      <w:r w:rsidRPr="00625DAA">
        <w:rPr>
          <w:rFonts w:ascii="Times New Roman" w:hAnsi="Times New Roman" w:cs="Times New Roman"/>
          <w:sz w:val="24"/>
          <w:szCs w:val="24"/>
        </w:rPr>
        <w:t>IHG. (2023a). Our History. https://www.ihgplc.com/en/about-us/our-history</w:t>
      </w:r>
    </w:p>
    <w:p w:rsidR="00F2223A" w:rsidRDefault="00F2223A" w:rsidP="008B31A8">
      <w:pPr>
        <w:spacing w:line="480" w:lineRule="auto"/>
        <w:rPr>
          <w:rFonts w:ascii="Times New Roman" w:hAnsi="Times New Roman" w:cs="Times New Roman"/>
          <w:sz w:val="24"/>
          <w:szCs w:val="24"/>
        </w:rPr>
      </w:pPr>
      <w:r w:rsidRPr="00625DAA">
        <w:rPr>
          <w:rFonts w:ascii="Times New Roman" w:hAnsi="Times New Roman" w:cs="Times New Roman"/>
          <w:sz w:val="24"/>
          <w:szCs w:val="24"/>
        </w:rPr>
        <w:t>IHG. (2023b). Our Brands. https://www.ihgplc.com/en/our-brands</w:t>
      </w:r>
    </w:p>
    <w:p w:rsidR="00F2223A" w:rsidRPr="00694E76" w:rsidRDefault="00F2223A" w:rsidP="008B31A8">
      <w:pPr>
        <w:spacing w:line="480" w:lineRule="auto"/>
        <w:rPr>
          <w:rFonts w:ascii="Times New Roman" w:hAnsi="Times New Roman" w:cs="Times New Roman"/>
          <w:sz w:val="26"/>
          <w:szCs w:val="24"/>
        </w:rPr>
      </w:pPr>
      <w:r w:rsidRPr="00694E76">
        <w:rPr>
          <w:rFonts w:ascii="Times New Roman" w:hAnsi="Times New Roman" w:cs="Times New Roman"/>
          <w:sz w:val="24"/>
        </w:rPr>
        <w:t xml:space="preserve">IHG. (2023). Our Strategy. </w:t>
      </w:r>
      <w:hyperlink r:id="rId6" w:tgtFrame="_blank" w:history="1">
        <w:r w:rsidRPr="00694E76">
          <w:rPr>
            <w:rStyle w:val="Hyperlink"/>
            <w:rFonts w:ascii="Times New Roman" w:hAnsi="Times New Roman" w:cs="Times New Roman"/>
            <w:sz w:val="24"/>
          </w:rPr>
          <w:t>https://www.ihgplc.com/en/about-us/our-strategy</w:t>
        </w:r>
      </w:hyperlink>
    </w:p>
    <w:p w:rsidR="00F2223A" w:rsidRPr="00625DAA" w:rsidRDefault="00F2223A" w:rsidP="008B31A8">
      <w:pPr>
        <w:spacing w:line="480" w:lineRule="auto"/>
        <w:rPr>
          <w:rFonts w:ascii="Times New Roman" w:hAnsi="Times New Roman" w:cs="Times New Roman"/>
          <w:sz w:val="24"/>
          <w:szCs w:val="24"/>
        </w:rPr>
      </w:pPr>
      <w:r w:rsidRPr="00625DAA">
        <w:rPr>
          <w:rFonts w:ascii="Times New Roman" w:hAnsi="Times New Roman" w:cs="Times New Roman"/>
          <w:sz w:val="24"/>
          <w:szCs w:val="24"/>
        </w:rPr>
        <w:t>IHG. (2023c). Digital and Technology. https://www.ihgplc.com/en/about-us/digital-and-technology</w:t>
      </w:r>
    </w:p>
    <w:p w:rsidR="00F2223A" w:rsidRPr="00625DAA" w:rsidRDefault="00F2223A" w:rsidP="008B31A8">
      <w:pPr>
        <w:spacing w:line="480" w:lineRule="auto"/>
        <w:rPr>
          <w:rFonts w:ascii="Times New Roman" w:hAnsi="Times New Roman" w:cs="Times New Roman"/>
          <w:sz w:val="24"/>
          <w:szCs w:val="24"/>
        </w:rPr>
      </w:pPr>
      <w:r w:rsidRPr="00625DAA">
        <w:rPr>
          <w:rFonts w:ascii="Times New Roman" w:hAnsi="Times New Roman" w:cs="Times New Roman"/>
          <w:sz w:val="24"/>
          <w:szCs w:val="24"/>
        </w:rPr>
        <w:t>IHG. (2023d). Corporate Responsibility. https://www.ihgplc.com/en/responsible-business</w:t>
      </w:r>
    </w:p>
    <w:p w:rsidR="00F2223A" w:rsidRPr="00625DAA" w:rsidRDefault="00F2223A" w:rsidP="008B31A8">
      <w:pPr>
        <w:spacing w:line="480" w:lineRule="auto"/>
        <w:rPr>
          <w:rFonts w:ascii="Times New Roman" w:hAnsi="Times New Roman" w:cs="Times New Roman"/>
          <w:sz w:val="24"/>
        </w:rPr>
      </w:pPr>
      <w:r w:rsidRPr="00625DAA">
        <w:rPr>
          <w:rFonts w:ascii="Times New Roman" w:hAnsi="Times New Roman" w:cs="Times New Roman"/>
          <w:sz w:val="24"/>
        </w:rPr>
        <w:t>IHG. (n.d.). Our Culture and Values. https://www.ihgplc.com/en/about-us/our-culture-and-values</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Ingram, D. (2021). The Challenges of Matrix Organizational Structures. Chron. https://smallbusiness.chron.com/challenges-matrix-organizational-structures-18633.html</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Matar, D. (2020). InterContinental Hotels Group: A Winning Culture. Cornell Hospitality Quarterly, 61(4), 435-446. https://doi.org/10.1177/1938965520944290</w:t>
      </w:r>
    </w:p>
    <w:p w:rsidR="00F2223A" w:rsidRPr="00625DAA" w:rsidRDefault="00F2223A" w:rsidP="008B31A8">
      <w:pPr>
        <w:spacing w:line="480" w:lineRule="auto"/>
        <w:rPr>
          <w:rFonts w:ascii="Times New Roman" w:hAnsi="Times New Roman" w:cs="Times New Roman"/>
          <w:sz w:val="24"/>
        </w:rPr>
      </w:pPr>
      <w:r w:rsidRPr="00625DAA">
        <w:rPr>
          <w:rFonts w:ascii="Times New Roman" w:hAnsi="Times New Roman" w:cs="Times New Roman"/>
          <w:sz w:val="24"/>
        </w:rPr>
        <w:t>Panicker, V. S., &amp;Seshadri, D. V. (2022). Organizational Change Management at InterContinental Hotels Group. International Journal of Hospitality Management, 105, 103-118. https://doi.org/10.1016/j.ijhm.2022.103217</w:t>
      </w:r>
    </w:p>
    <w:p w:rsidR="00F2223A" w:rsidRPr="00625DAA" w:rsidRDefault="00F2223A" w:rsidP="008B31A8">
      <w:pPr>
        <w:spacing w:line="480" w:lineRule="auto"/>
        <w:rPr>
          <w:rFonts w:ascii="Times New Roman" w:hAnsi="Times New Roman" w:cs="Times New Roman"/>
          <w:sz w:val="24"/>
        </w:rPr>
      </w:pPr>
      <w:r w:rsidRPr="00625DAA">
        <w:rPr>
          <w:rFonts w:ascii="Times New Roman" w:hAnsi="Times New Roman" w:cs="Times New Roman"/>
          <w:sz w:val="24"/>
        </w:rPr>
        <w:lastRenderedPageBreak/>
        <w:t xml:space="preserve">Panicker, V. S., &amp;Seshadri, D. V. (2022). Organizational Structure and Organizational Effectiveness of InterContinental Hotels Group. International Journal of Hospitality Management, 102, 103-114. </w:t>
      </w:r>
      <w:hyperlink r:id="rId7" w:history="1">
        <w:r w:rsidRPr="00625DAA">
          <w:rPr>
            <w:rStyle w:val="Hyperlink"/>
            <w:rFonts w:ascii="Times New Roman" w:hAnsi="Times New Roman" w:cs="Times New Roman"/>
            <w:sz w:val="24"/>
          </w:rPr>
          <w:t>https://doi.org/10.1016/j.ijhm.2022.103164</w:t>
        </w:r>
      </w:hyperlink>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PWC. (2022). Diversity and Inclusion in the Hospitality Industry. https://www.pwc.com/us/en/industries/hospitality-leisure/library/diversity-inclusion-hospitality.html</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Skift. (2022). How IHG Is Accelerating Its Digital Transformation. https://skift.com/2022/11/how-ihg-is-accelerating-its-digital-transformation/</w:t>
      </w:r>
    </w:p>
    <w:p w:rsidR="00F2223A" w:rsidRPr="00625DA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Skift. (2023). Hospitality M&amp;A Outlook: What to Expect in 2023. https://skift.com/2023/01/hospitality-ma-outlook-what-to-expect-in-2023/</w:t>
      </w:r>
    </w:p>
    <w:p w:rsidR="00F2223A" w:rsidRDefault="00F2223A" w:rsidP="008B31A8">
      <w:pPr>
        <w:spacing w:line="480" w:lineRule="auto"/>
        <w:jc w:val="both"/>
        <w:rPr>
          <w:rFonts w:ascii="Times New Roman" w:hAnsi="Times New Roman" w:cs="Times New Roman"/>
          <w:sz w:val="24"/>
        </w:rPr>
      </w:pPr>
      <w:r w:rsidRPr="00625DAA">
        <w:rPr>
          <w:rFonts w:ascii="Times New Roman" w:hAnsi="Times New Roman" w:cs="Times New Roman"/>
          <w:sz w:val="24"/>
        </w:rPr>
        <w:t>Sustainable Hospitality Alliance. (2021). Net Zero Roadmap for the Hospitality Sector. https://sustainablehospitalityalliance.org/resource/net-zero-roadmap-for-the-hospitality-sector/</w:t>
      </w:r>
    </w:p>
    <w:p w:rsidR="00F2223A" w:rsidRPr="00225FB4" w:rsidRDefault="00F2223A" w:rsidP="008B31A8">
      <w:pPr>
        <w:spacing w:line="480" w:lineRule="auto"/>
        <w:rPr>
          <w:rFonts w:ascii="Times New Roman" w:hAnsi="Times New Roman" w:cs="Times New Roman"/>
          <w:sz w:val="24"/>
        </w:rPr>
      </w:pPr>
    </w:p>
    <w:p w:rsidR="00F2223A" w:rsidRDefault="00F2223A" w:rsidP="00F2223A">
      <w:pPr>
        <w:rPr>
          <w:rFonts w:ascii="Times New Roman" w:hAnsi="Times New Roman" w:cs="Times New Roman"/>
          <w:sz w:val="24"/>
        </w:rPr>
      </w:pPr>
    </w:p>
    <w:p w:rsidR="00F2223A" w:rsidRPr="00092B3B" w:rsidRDefault="00F2223A" w:rsidP="00F2223A">
      <w:pPr>
        <w:tabs>
          <w:tab w:val="left" w:pos="7500"/>
        </w:tabs>
        <w:rPr>
          <w:rFonts w:ascii="Times New Roman" w:hAnsi="Times New Roman" w:cs="Times New Roman"/>
          <w:sz w:val="24"/>
        </w:rPr>
      </w:pPr>
      <w:r>
        <w:rPr>
          <w:rFonts w:ascii="Times New Roman" w:hAnsi="Times New Roman" w:cs="Times New Roman"/>
          <w:sz w:val="24"/>
        </w:rPr>
        <w:tab/>
      </w:r>
    </w:p>
    <w:p w:rsidR="00602C36" w:rsidRDefault="00602C36"/>
    <w:sectPr w:rsidR="00602C36" w:rsidSect="00134A00">
      <w:pgSz w:w="12240" w:h="15840"/>
      <w:pgMar w:top="720" w:right="270" w:bottom="1440" w:left="2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characterSpacingControl w:val="doNotCompress"/>
  <w:compat/>
  <w:rsids>
    <w:rsidRoot w:val="00F2223A"/>
    <w:rsid w:val="001072EA"/>
    <w:rsid w:val="003030BA"/>
    <w:rsid w:val="00320D0C"/>
    <w:rsid w:val="005B3539"/>
    <w:rsid w:val="00602C36"/>
    <w:rsid w:val="00650EA0"/>
    <w:rsid w:val="00655690"/>
    <w:rsid w:val="008A295A"/>
    <w:rsid w:val="008B31A8"/>
    <w:rsid w:val="00A461C3"/>
    <w:rsid w:val="00AD018E"/>
    <w:rsid w:val="00AD4C17"/>
    <w:rsid w:val="00B858FB"/>
    <w:rsid w:val="00D90C56"/>
    <w:rsid w:val="00DD117D"/>
    <w:rsid w:val="00EB23B2"/>
    <w:rsid w:val="00F2223A"/>
    <w:rsid w:val="00FC5D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2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F222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2223A"/>
    <w:rPr>
      <w:color w:val="0000FF" w:themeColor="hyperlink"/>
      <w:u w:val="single"/>
    </w:rPr>
  </w:style>
  <w:style w:type="paragraph" w:styleId="BalloonText">
    <w:name w:val="Balloon Text"/>
    <w:basedOn w:val="Normal"/>
    <w:link w:val="BalloonTextChar"/>
    <w:uiPriority w:val="99"/>
    <w:semiHidden/>
    <w:unhideWhenUsed/>
    <w:rsid w:val="00F222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2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16/j.ijhm.2022.10316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hgplc.com/en/about-us/our-strategy" TargetMode="External"/><Relationship Id="rId5" Type="http://schemas.openxmlformats.org/officeDocument/2006/relationships/hyperlink" Target="https://www.ihgplc.com/en/investors/annual-report"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15</Pages>
  <Words>3078</Words>
  <Characters>17551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YK MIMA</dc:creator>
  <cp:lastModifiedBy>YK MIMA</cp:lastModifiedBy>
  <cp:revision>5</cp:revision>
  <dcterms:created xsi:type="dcterms:W3CDTF">2024-05-25T05:31:00Z</dcterms:created>
  <dcterms:modified xsi:type="dcterms:W3CDTF">2024-05-27T20:33:00Z</dcterms:modified>
</cp:coreProperties>
</file>