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6B8" w:rsidRDefault="00474736" w:rsidP="00474736">
      <w:pPr>
        <w:spacing w:line="360" w:lineRule="auto"/>
        <w:jc w:val="both"/>
        <w:rPr>
          <w:rFonts w:ascii="Times New Roman" w:hAnsi="Times New Roman" w:cs="Times New Roman"/>
        </w:rPr>
      </w:pPr>
      <w:r>
        <w:rPr>
          <w:rFonts w:ascii="Times New Roman" w:hAnsi="Times New Roman" w:cs="Times New Roman"/>
        </w:rPr>
        <w:t xml:space="preserve">Article 28 of the UNCRC (1989) states: </w:t>
      </w:r>
    </w:p>
    <w:p w:rsidR="00474736" w:rsidRDefault="00474736" w:rsidP="00474736">
      <w:pPr>
        <w:spacing w:line="360" w:lineRule="auto"/>
        <w:jc w:val="both"/>
        <w:rPr>
          <w:rFonts w:ascii="Times New Roman" w:hAnsi="Times New Roman" w:cs="Times New Roman"/>
          <w:i/>
        </w:rPr>
      </w:pPr>
      <w:r>
        <w:rPr>
          <w:rFonts w:ascii="Times New Roman" w:hAnsi="Times New Roman" w:cs="Times New Roman"/>
          <w:i/>
        </w:rPr>
        <w:t xml:space="preserve">‘Every child has the right to an education. Primary education must be free. Secondary education must be available for every child. Discipline in schools must respect children’s dignity. Richer countries must help poorer countries achieve this.’ </w:t>
      </w:r>
    </w:p>
    <w:p w:rsidR="00474736" w:rsidRDefault="00474736" w:rsidP="00474736">
      <w:pPr>
        <w:spacing w:line="360" w:lineRule="auto"/>
        <w:jc w:val="both"/>
        <w:rPr>
          <w:rFonts w:ascii="Times New Roman" w:hAnsi="Times New Roman" w:cs="Times New Roman"/>
          <w:i/>
        </w:rPr>
      </w:pPr>
    </w:p>
    <w:p w:rsidR="00A57203" w:rsidRDefault="00200C0D" w:rsidP="00474736">
      <w:pPr>
        <w:spacing w:line="360" w:lineRule="auto"/>
        <w:jc w:val="both"/>
        <w:rPr>
          <w:rFonts w:ascii="Times New Roman" w:hAnsi="Times New Roman" w:cs="Times New Roman"/>
        </w:rPr>
      </w:pPr>
      <w:r>
        <w:rPr>
          <w:rFonts w:ascii="Times New Roman" w:hAnsi="Times New Roman" w:cs="Times New Roman"/>
        </w:rPr>
        <w:t>In order for there to be ‘Education for All’, then the above quote from the United Nations Convention on the Rights of a Child, needs to happen, strategies need to be put in to place</w:t>
      </w:r>
      <w:r w:rsidR="00A57203">
        <w:rPr>
          <w:rFonts w:ascii="Times New Roman" w:hAnsi="Times New Roman" w:cs="Times New Roman"/>
        </w:rPr>
        <w:t>, in order to get the desired outcome and cover all aspects</w:t>
      </w:r>
      <w:r>
        <w:rPr>
          <w:rFonts w:ascii="Times New Roman" w:hAnsi="Times New Roman" w:cs="Times New Roman"/>
        </w:rPr>
        <w:t xml:space="preserve">. </w:t>
      </w:r>
      <w:r w:rsidR="00474736">
        <w:rPr>
          <w:rFonts w:ascii="Times New Roman" w:hAnsi="Times New Roman" w:cs="Times New Roman"/>
        </w:rPr>
        <w:t>The writer will be discussing barriers to engagement for education for children in Uganda</w:t>
      </w:r>
      <w:r w:rsidR="00A57203">
        <w:rPr>
          <w:rFonts w:ascii="Times New Roman" w:hAnsi="Times New Roman" w:cs="Times New Roman"/>
        </w:rPr>
        <w:t>, with a focus on the education barriers for girls</w:t>
      </w:r>
      <w:r w:rsidR="00474736">
        <w:rPr>
          <w:rFonts w:ascii="Times New Roman" w:hAnsi="Times New Roman" w:cs="Times New Roman"/>
        </w:rPr>
        <w:t xml:space="preserve">, compared to the situation for children in Wales. This will be approached from a global perspective, referring to local and global policies that are being developed and are already in place. </w:t>
      </w:r>
      <w:r>
        <w:rPr>
          <w:rFonts w:ascii="Times New Roman" w:hAnsi="Times New Roman" w:cs="Times New Roman"/>
        </w:rPr>
        <w:t>Along with t</w:t>
      </w:r>
      <w:r w:rsidR="00474736">
        <w:rPr>
          <w:rFonts w:ascii="Times New Roman" w:hAnsi="Times New Roman" w:cs="Times New Roman"/>
        </w:rPr>
        <w:t xml:space="preserve">he role of governments and international organisations in overcoming these many barriers, following the sustainable development agenda. </w:t>
      </w:r>
      <w:r w:rsidR="00A57203">
        <w:rPr>
          <w:rFonts w:ascii="Times New Roman" w:hAnsi="Times New Roman" w:cs="Times New Roman"/>
        </w:rPr>
        <w:t xml:space="preserve">The writer has chosen to focus on Uganda, a </w:t>
      </w:r>
      <w:proofErr w:type="gramStart"/>
      <w:r w:rsidR="00A57203">
        <w:rPr>
          <w:rFonts w:ascii="Times New Roman" w:hAnsi="Times New Roman" w:cs="Times New Roman"/>
        </w:rPr>
        <w:t>low income</w:t>
      </w:r>
      <w:proofErr w:type="gramEnd"/>
      <w:r w:rsidR="00A57203">
        <w:rPr>
          <w:rFonts w:ascii="Times New Roman" w:hAnsi="Times New Roman" w:cs="Times New Roman"/>
        </w:rPr>
        <w:t xml:space="preserve"> country within Africa, comparing the findings to the situation of children in Wales, United Kingdom.</w:t>
      </w:r>
    </w:p>
    <w:p w:rsidR="00CE0077" w:rsidRDefault="00CE0077" w:rsidP="00474736">
      <w:pPr>
        <w:spacing w:line="360" w:lineRule="auto"/>
        <w:jc w:val="both"/>
        <w:rPr>
          <w:rFonts w:ascii="Times New Roman" w:hAnsi="Times New Roman" w:cs="Times New Roman"/>
        </w:rPr>
      </w:pPr>
    </w:p>
    <w:p w:rsidR="00CE0077" w:rsidRDefault="00CE0077" w:rsidP="00474736">
      <w:pPr>
        <w:spacing w:line="360" w:lineRule="auto"/>
        <w:jc w:val="both"/>
        <w:rPr>
          <w:rFonts w:ascii="Times New Roman" w:hAnsi="Times New Roman" w:cs="Times New Roman"/>
        </w:rPr>
      </w:pPr>
      <w:r>
        <w:rPr>
          <w:rFonts w:ascii="Times New Roman" w:hAnsi="Times New Roman" w:cs="Times New Roman"/>
        </w:rPr>
        <w:t xml:space="preserve">‘Globalisation is the process by which the world is becoming increasingly interconnected as a result of massively increased trade and cultural exchange.’ (BBC Bitesize, 2014) Globalisation can be economic, with the movement of goods and trade, aswell as there being Social or cultural globalisation, with cultures and traditions spreading all over the world. There is also political globalisation, where government policies, Like the UNCRC are shared and developed over the world. Globalisation is where the world can work together, like in natural disasters, like tsunami’s and earthquakes, the United Kingdom can be made aware as quick as possible and are then able to help as rapidly as they can. Aswell as this it can help to raise awareness of issues like deforestation and global warming, and the links that they have to sustainable development. (BBC Bitesize, 2014) There are many different views of globalisation, one of these is the Transformationalist view. They believe, along with postmodernists that the impacts of globalisation have been exaggerated but they argue that it is foolish to reject the concept. Transformationalists argue that the flow of cultural globalisation is not just one way, ‘from the west to the developing world’, it can be exchanged the other way, the western culture can be influenced, changed and enriched by many cultures from the developing world. They argue that western cultures do not ‘swallow up’ the local cultures, however, it is the other way </w:t>
      </w:r>
      <w:proofErr w:type="gramStart"/>
      <w:r>
        <w:rPr>
          <w:rFonts w:ascii="Times New Roman" w:hAnsi="Times New Roman" w:cs="Times New Roman"/>
        </w:rPr>
        <w:t>round</w:t>
      </w:r>
      <w:proofErr w:type="gramEnd"/>
      <w:r>
        <w:rPr>
          <w:rFonts w:ascii="Times New Roman" w:hAnsi="Times New Roman" w:cs="Times New Roman"/>
        </w:rPr>
        <w:t xml:space="preserve">, with the people from developing countries select the different aspects of the western culture, adapting them to their own needs. This view sees the global media being beneficial to the </w:t>
      </w:r>
      <w:r>
        <w:rPr>
          <w:rFonts w:ascii="Times New Roman" w:hAnsi="Times New Roman" w:cs="Times New Roman"/>
        </w:rPr>
        <w:lastRenderedPageBreak/>
        <w:t xml:space="preserve">developing world as it is responsible for diffusing the different cultures around the world, then creating new global styles. They see it as a ‘positive phenomenom’ as it has created a new style of global consumers, in developed and developing countries, which they can then create their own global identity from. (Revise Sociology, 2015) </w:t>
      </w:r>
    </w:p>
    <w:p w:rsidR="00177F45" w:rsidRDefault="00177F45" w:rsidP="00474736">
      <w:pPr>
        <w:spacing w:line="360" w:lineRule="auto"/>
        <w:jc w:val="both"/>
        <w:rPr>
          <w:rFonts w:ascii="Times New Roman" w:hAnsi="Times New Roman" w:cs="Times New Roman"/>
        </w:rPr>
      </w:pPr>
    </w:p>
    <w:p w:rsidR="00177F45" w:rsidRDefault="00177F45" w:rsidP="00177F45">
      <w:pPr>
        <w:spacing w:line="360" w:lineRule="auto"/>
        <w:jc w:val="both"/>
        <w:rPr>
          <w:rFonts w:ascii="Times New Roman" w:hAnsi="Times New Roman" w:cs="Times New Roman"/>
        </w:rPr>
      </w:pPr>
      <w:r>
        <w:rPr>
          <w:rFonts w:ascii="Times New Roman" w:hAnsi="Times New Roman" w:cs="Times New Roman"/>
        </w:rPr>
        <w:t xml:space="preserve">In 2013-14, the population of Uganda was 36,759,000 people. Out of this population, there was a primary school age population of 7,152,800, within this figure 439,143 children in primary were out of school. The official school entry age in Uganda is age six, with the compulsory education age group being six to twelve. (Educate a child, 2018) In 2011, in Wales the population was 3,063,456 people. In January 2017, there were 466,508 pupils in local authority-maintained schools, primary and secondary. The compulsory start age for children in wales is now Five, having to stay in school until the age of sixteen, the government have then put in place that children have to stay in some form of education until they are eighteen, this being sixth form, college or an apprenticeship. </w:t>
      </w:r>
    </w:p>
    <w:p w:rsidR="00177F45" w:rsidRDefault="00177F45" w:rsidP="00177F45">
      <w:pPr>
        <w:spacing w:line="360" w:lineRule="auto"/>
        <w:jc w:val="both"/>
        <w:rPr>
          <w:rFonts w:ascii="Times New Roman" w:hAnsi="Times New Roman" w:cs="Times New Roman"/>
        </w:rPr>
      </w:pPr>
    </w:p>
    <w:p w:rsidR="00177F45" w:rsidRDefault="00177F45" w:rsidP="00177F45">
      <w:pPr>
        <w:spacing w:line="360" w:lineRule="auto"/>
        <w:jc w:val="both"/>
        <w:rPr>
          <w:rFonts w:ascii="Times New Roman" w:hAnsi="Times New Roman" w:cs="Times New Roman"/>
        </w:rPr>
      </w:pPr>
      <w:r>
        <w:rPr>
          <w:rFonts w:ascii="Times New Roman" w:hAnsi="Times New Roman" w:cs="Times New Roman"/>
        </w:rPr>
        <w:t xml:space="preserve">Uganda is a country in East-central Africa, with dozens of ethnic groups living within the country. The English language and Christianity unites the number of diverse people in this country, the Swahili language unites Uganda with the countries neighbours, Kenya and Tanzania. One of Uganda’s main agricultural economy benefit is their coffee, which they provide all over the world, through the help of globalisation, that has now become a favourite throughout the countries. In October 1962, Uganda obtained formal independence, with English being the language of the Government and Education. (Britannica, 2018) </w:t>
      </w:r>
    </w:p>
    <w:p w:rsidR="00CE0077" w:rsidRDefault="00CE0077" w:rsidP="00474736">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t>Africa is the only continent to have developed their own child rights document, specific to their own region. The ‘African Charter on the Rights and Welfare of the Child’ (ACRWC) is the main document in Africa when discussing and developing strategies for children’s rights. They have focused and built on the same principles on the ‘UN Convention on the Rights of the Child’, however, the ACRWC has focused on the issues that are important to Africa specifically and have written all of the articles in an African context. (ACERWC, 2018) The UNCRC has 54 articles, incorporating a range of different rights, however the ACRWC has 48 Articles which focus on different rights, these are more Africa based than the UNCRC. The ACRWC was adopted by the Organisation of African Unity in 1990 and was put in place in 1999. (Save the Children, 2010) Article 28 of the UNCRC links to article 11 of the ACRWC.</w:t>
      </w:r>
    </w:p>
    <w:p w:rsidR="00CE0077" w:rsidRDefault="00CE0077" w:rsidP="00CE0077">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lastRenderedPageBreak/>
        <w:t xml:space="preserve">Article 11 of the ACRWC (1999) states: </w:t>
      </w:r>
    </w:p>
    <w:p w:rsidR="00CE0077" w:rsidRDefault="00CE0077" w:rsidP="00CE0077">
      <w:pPr>
        <w:spacing w:line="360" w:lineRule="auto"/>
        <w:jc w:val="both"/>
        <w:rPr>
          <w:rFonts w:ascii="Times New Roman" w:hAnsi="Times New Roman" w:cs="Times New Roman"/>
          <w:i/>
        </w:rPr>
      </w:pPr>
      <w:r>
        <w:rPr>
          <w:rFonts w:ascii="Times New Roman" w:hAnsi="Times New Roman" w:cs="Times New Roman"/>
          <w:i/>
        </w:rPr>
        <w:t>‘Every child has the right to an education, to develop his or her personality, talents and mental and physical abilities to their fullest potential. This Education also includes the preservation and strengthening of positive African morals, traditional values and cultures. Governments should also take special measures in respect of female, gifted and disadvantaged children, to ensure equal access to education for all sections of the community.’</w:t>
      </w:r>
    </w:p>
    <w:p w:rsidR="00CE0077" w:rsidRDefault="00CE0077" w:rsidP="00CE0077">
      <w:pPr>
        <w:spacing w:line="360" w:lineRule="auto"/>
        <w:jc w:val="both"/>
        <w:rPr>
          <w:rFonts w:ascii="Times New Roman" w:hAnsi="Times New Roman" w:cs="Times New Roman"/>
          <w:i/>
        </w:rPr>
      </w:pPr>
    </w:p>
    <w:p w:rsidR="00CE0077" w:rsidRDefault="00CE0077" w:rsidP="00CE0077">
      <w:pPr>
        <w:spacing w:line="360" w:lineRule="auto"/>
        <w:jc w:val="both"/>
        <w:rPr>
          <w:rFonts w:ascii="Times New Roman" w:hAnsi="Times New Roman" w:cs="Times New Roman"/>
        </w:rPr>
      </w:pPr>
      <w:r>
        <w:rPr>
          <w:rFonts w:ascii="Times New Roman" w:hAnsi="Times New Roman" w:cs="Times New Roman"/>
        </w:rPr>
        <w:t>The development by Africa of the UNCRC links to political globalisation as they have taken the policy document, adapted it and then implemented it with their own changes, with their own cultures, co-operating together through politics. Uganda has adopted both the UNCRC, signing the document on 17</w:t>
      </w:r>
      <w:r w:rsidRPr="00CE0077">
        <w:rPr>
          <w:rFonts w:ascii="Times New Roman" w:hAnsi="Times New Roman" w:cs="Times New Roman"/>
          <w:vertAlign w:val="superscript"/>
        </w:rPr>
        <w:t>th</w:t>
      </w:r>
      <w:r>
        <w:rPr>
          <w:rFonts w:ascii="Times New Roman" w:hAnsi="Times New Roman" w:cs="Times New Roman"/>
        </w:rPr>
        <w:t xml:space="preserve"> August 1990, and the ACRWC, signing the document on the 26</w:t>
      </w:r>
      <w:r w:rsidRPr="00CE0077">
        <w:rPr>
          <w:rFonts w:ascii="Times New Roman" w:hAnsi="Times New Roman" w:cs="Times New Roman"/>
          <w:vertAlign w:val="superscript"/>
        </w:rPr>
        <w:t>th</w:t>
      </w:r>
      <w:r>
        <w:rPr>
          <w:rFonts w:ascii="Times New Roman" w:hAnsi="Times New Roman" w:cs="Times New Roman"/>
        </w:rPr>
        <w:t xml:space="preserve"> February 1992.  </w:t>
      </w:r>
    </w:p>
    <w:p w:rsidR="00CE0077" w:rsidRDefault="00CE0077" w:rsidP="00CE0077">
      <w:pPr>
        <w:spacing w:line="360" w:lineRule="auto"/>
        <w:jc w:val="both"/>
        <w:rPr>
          <w:rFonts w:ascii="Times New Roman" w:hAnsi="Times New Roman" w:cs="Times New Roman"/>
        </w:rPr>
      </w:pPr>
    </w:p>
    <w:p w:rsidR="00CE0077" w:rsidRDefault="00CE0077" w:rsidP="00CE0077">
      <w:pPr>
        <w:spacing w:line="360" w:lineRule="auto"/>
        <w:jc w:val="both"/>
        <w:rPr>
          <w:rFonts w:ascii="Times New Roman" w:hAnsi="Times New Roman" w:cs="Times New Roman"/>
        </w:rPr>
      </w:pPr>
      <w:proofErr w:type="spellStart"/>
      <w:r>
        <w:rPr>
          <w:rFonts w:ascii="Times New Roman" w:hAnsi="Times New Roman" w:cs="Times New Roman"/>
        </w:rPr>
        <w:t>Ekundayo</w:t>
      </w:r>
      <w:proofErr w:type="spellEnd"/>
      <w:r>
        <w:rPr>
          <w:rFonts w:ascii="Times New Roman" w:hAnsi="Times New Roman" w:cs="Times New Roman"/>
        </w:rPr>
        <w:t xml:space="preserve">, O (2015) wrote a paper about how the UNCRC is the first legally binding global document with a focus on children’s rights and whether or not there was a need for a separate document on these rights, as he believed that both documents complemented and reinforced each other. The Declaration of the Rights of the Child (1959), which had ten principles, is the foundation that both of the documents are based on. </w:t>
      </w:r>
      <w:proofErr w:type="spellStart"/>
      <w:r>
        <w:rPr>
          <w:rFonts w:ascii="Times New Roman" w:hAnsi="Times New Roman" w:cs="Times New Roman"/>
        </w:rPr>
        <w:t>Ekundayo</w:t>
      </w:r>
      <w:proofErr w:type="spellEnd"/>
      <w:r>
        <w:rPr>
          <w:rFonts w:ascii="Times New Roman" w:hAnsi="Times New Roman" w:cs="Times New Roman"/>
        </w:rPr>
        <w:t xml:space="preserve"> stated that some of the rights are just mirror images already spoken about in the UNCRC, with the ACRWC using a great number of points from the first global document, however, in some of the articles, either rights document can provide more protection to children than the other one. Focusing on some of his points about Articles 28 and 29 of the UNCRC, which wales follows in all of its policies, and the ACRWC that Uganda follows, there are a couple of differences between the two. They both state that basic education should be compulsory and free, however, following Uganda’s issues over gender inequality and barriers to girls accessing education, they have said that it is requirements to take ‘special measures to female, gifted and disadvantaged children’, aswell as placing an obligation on states to ensure that pregnant girls can continue with their education as in Africa, education for girls is not encouraged and pregnant girls then drop out of education. These have been addressed and taken care of in the ACRWC. The African document promotes African morals, traditions and </w:t>
      </w:r>
      <w:proofErr w:type="gramStart"/>
      <w:r>
        <w:rPr>
          <w:rFonts w:ascii="Times New Roman" w:hAnsi="Times New Roman" w:cs="Times New Roman"/>
        </w:rPr>
        <w:t>culture,</w:t>
      </w:r>
      <w:proofErr w:type="gramEnd"/>
      <w:r>
        <w:rPr>
          <w:rFonts w:ascii="Times New Roman" w:hAnsi="Times New Roman" w:cs="Times New Roman"/>
        </w:rPr>
        <w:t xml:space="preserve"> however, the Global rights document does not have that included in their document. Alongside this, the ACRWC does not mention any secondary education, something that could be important in Africa as it would enable them to learn a trade following their secondary education. </w:t>
      </w:r>
      <w:proofErr w:type="spellStart"/>
      <w:r>
        <w:rPr>
          <w:rFonts w:ascii="Times New Roman" w:hAnsi="Times New Roman" w:cs="Times New Roman"/>
        </w:rPr>
        <w:t>Ekundayo</w:t>
      </w:r>
      <w:proofErr w:type="spellEnd"/>
      <w:r>
        <w:rPr>
          <w:rFonts w:ascii="Times New Roman" w:hAnsi="Times New Roman" w:cs="Times New Roman"/>
        </w:rPr>
        <w:t xml:space="preserve"> stated that the ACRWC has been ‘Founded upon’ the UNCRC, however that is also reflect the African Cultures and values, with it also </w:t>
      </w:r>
      <w:r>
        <w:rPr>
          <w:rFonts w:ascii="Times New Roman" w:hAnsi="Times New Roman" w:cs="Times New Roman"/>
        </w:rPr>
        <w:lastRenderedPageBreak/>
        <w:t>challenging traditional African views. He stated that both the UNCRC and the ACRWC have had remarkable impacts on the lives of children worldwide. Following both documents, Many African states have become more child-friendly. (</w:t>
      </w:r>
      <w:proofErr w:type="spellStart"/>
      <w:r>
        <w:rPr>
          <w:rFonts w:ascii="Times New Roman" w:hAnsi="Times New Roman" w:cs="Times New Roman"/>
        </w:rPr>
        <w:t>Ekundayo</w:t>
      </w:r>
      <w:proofErr w:type="spellEnd"/>
      <w:r>
        <w:rPr>
          <w:rFonts w:ascii="Times New Roman" w:hAnsi="Times New Roman" w:cs="Times New Roman"/>
        </w:rPr>
        <w:t xml:space="preserve">, 2015)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There are many different barriers to education all throughout the world, that every country will possibly face, regardless of their situation</w:t>
      </w:r>
      <w:r w:rsidR="00CE0077">
        <w:rPr>
          <w:rFonts w:ascii="Times New Roman" w:hAnsi="Times New Roman" w:cs="Times New Roman"/>
        </w:rPr>
        <w:t>, however, the writer will focus on the barriers in education for girls</w:t>
      </w:r>
      <w:r>
        <w:rPr>
          <w:rFonts w:ascii="Times New Roman" w:hAnsi="Times New Roman" w:cs="Times New Roman"/>
        </w:rPr>
        <w:t xml:space="preserve">. Uganda is a </w:t>
      </w:r>
      <w:proofErr w:type="gramStart"/>
      <w:r>
        <w:rPr>
          <w:rFonts w:ascii="Times New Roman" w:hAnsi="Times New Roman" w:cs="Times New Roman"/>
        </w:rPr>
        <w:t>low income</w:t>
      </w:r>
      <w:proofErr w:type="gramEnd"/>
      <w:r>
        <w:rPr>
          <w:rFonts w:ascii="Times New Roman" w:hAnsi="Times New Roman" w:cs="Times New Roman"/>
        </w:rPr>
        <w:t xml:space="preserve"> country with its main barriers to education being, Poverty, Conflict, Rural Areas, Gender – Early Marriage, Violence in and around schools and Gender. (Educate a child, 2012) In Uganda, there is especially high barriers to education for girls. School fees can limit enrolment to many families across Uganda, many families keep their children at home during the school day to look after their siblings and then their parents go out to work, or they would go to work themselves. Within families in Uganda, girls are more valued on learning how to take care of the home than on going to school, meaning that if a family is struggling and have limited money, then they will give their sons priority on education over their daughters. Aswell as there being financial barriers, there is also a lack of safe water at school, with the sources being dirty, meaning that there is more chance of children catching diseases through drinking the water, or washing in the water. For girls, this can be a big issue as they are approaching the age of menstruation. Due to the lack of sanitation and even privacy when they go to school, many girls in Uganda will prefer to stay at home than go to school while they are on their cycle, some girls will even drop out of school completely once they have reached the age of puberty. These barriers are not just limited to Uganda, they occur all over Africa. ‘According to UNICEF, 1 in 10 school girls in Africa miss classes or drop out completely due to their monthly cycle.’ (Hartnell, No Date)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Poverty is a key barrier in the Education of girls. Many girls in Uganda, are forced to marry young, for a ‘bride price’, as well as teenagers being exchanged for cattle into a forced marriage. In the sub-region Karamoja, if a girl is less educated, then the price that a family gets for her is higher, so many families see that the best way to prepare their daughter for marriage, is to help at home and not get an education.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‘Approximately 35% of girls drop out of school because of Early Marriage and 23% drop out due to pregnancy. Over 15% of married women aged 20-49 are married by the age of 15 and nearly half (49%) are married by the age of 18.’ (Global Partnership, 2018)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lastRenderedPageBreak/>
        <w:t xml:space="preserve">Many schools across Uganda are not ‘Female Friendly’, with girls sometimes being made to feel ‘Second Class’ and many could even be sexually abused while at school. Many girls do </w:t>
      </w:r>
      <w:proofErr w:type="spellStart"/>
      <w:r>
        <w:rPr>
          <w:rFonts w:ascii="Times New Roman" w:hAnsi="Times New Roman" w:cs="Times New Roman"/>
        </w:rPr>
        <w:t>no</w:t>
      </w:r>
      <w:proofErr w:type="spellEnd"/>
      <w:r>
        <w:rPr>
          <w:rFonts w:ascii="Times New Roman" w:hAnsi="Times New Roman" w:cs="Times New Roman"/>
        </w:rPr>
        <w:t xml:space="preserve"> have time for their school homework as they are spending each day up all night, finishing their chores and attending schools, meaning that they are either late for school the next day or they will miss it altogether, leading to them dropping out altogether. (Global Partnership, 2018) </w:t>
      </w: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In many cultures within Uganda, it is a local tradition for girls to be married off for money, affecting their education. Uganda is very male dominated, which has led to high amounts of Gender inequality. It is seen as female priority for them to carry out the chores around the house, to look after the children and to care in illnesses, these are all </w:t>
      </w:r>
      <w:r w:rsidR="00CE0077">
        <w:rPr>
          <w:rFonts w:ascii="Times New Roman" w:hAnsi="Times New Roman" w:cs="Times New Roman"/>
        </w:rPr>
        <w:t>time-consuming</w:t>
      </w:r>
      <w:r>
        <w:rPr>
          <w:rFonts w:ascii="Times New Roman" w:hAnsi="Times New Roman" w:cs="Times New Roman"/>
        </w:rPr>
        <w:t xml:space="preserve"> tasks</w:t>
      </w:r>
      <w:r w:rsidR="00CE0077">
        <w:rPr>
          <w:rFonts w:ascii="Times New Roman" w:hAnsi="Times New Roman" w:cs="Times New Roman"/>
        </w:rPr>
        <w:t>, that means as a result their education will suffer</w:t>
      </w:r>
      <w:r>
        <w:rPr>
          <w:rFonts w:ascii="Times New Roman" w:hAnsi="Times New Roman" w:cs="Times New Roman"/>
        </w:rPr>
        <w:t xml:space="preserve">.  </w:t>
      </w:r>
    </w:p>
    <w:p w:rsidR="00A57203" w:rsidRDefault="00A57203" w:rsidP="00A57203">
      <w:pPr>
        <w:spacing w:line="360" w:lineRule="auto"/>
        <w:jc w:val="both"/>
        <w:rPr>
          <w:rFonts w:ascii="Times New Roman" w:hAnsi="Times New Roman" w:cs="Times New Roman"/>
        </w:rPr>
      </w:pPr>
    </w:p>
    <w:p w:rsidR="00A57203" w:rsidRDefault="00A57203" w:rsidP="00A57203">
      <w:pPr>
        <w:spacing w:line="360" w:lineRule="auto"/>
        <w:jc w:val="both"/>
        <w:rPr>
          <w:rFonts w:ascii="Times New Roman" w:hAnsi="Times New Roman" w:cs="Times New Roman"/>
        </w:rPr>
      </w:pPr>
      <w:r>
        <w:rPr>
          <w:rFonts w:ascii="Times New Roman" w:hAnsi="Times New Roman" w:cs="Times New Roman"/>
        </w:rPr>
        <w:t xml:space="preserve">In early 1997, an initiative was introduced called ‘Universal Primary Education’, in this initiative the government would pay the tuition fees for all orphans and up to 4 children per family, which eventually resulted in an increase in school attendance. Following the success of this initiative, a similar programme was developed, in early 2007, for post primary education. As there is a limited number of secondary schools in Uganda, within the educational system, private schools are an important aspect. </w:t>
      </w:r>
      <w:r w:rsidR="00CE0077">
        <w:rPr>
          <w:rFonts w:ascii="Times New Roman" w:hAnsi="Times New Roman" w:cs="Times New Roman"/>
        </w:rPr>
        <w:t xml:space="preserve">(Britannica, 2018) </w:t>
      </w:r>
      <w:r w:rsidR="00FE0656">
        <w:rPr>
          <w:rFonts w:ascii="Times New Roman" w:hAnsi="Times New Roman" w:cs="Times New Roman"/>
        </w:rPr>
        <w:t>This initiative however, did not seem to work with the four children from each family, due to the structures of the families in Uganda, so the President in Uganda decided to open the free education to all children in each family – However, there are many hidden costs to education, making the programme not entirely free and sometimes the poor parents will not be able to cope with the costs, meaning their children would still not reach schooling. (Global South, 2018) This links to the UNCRC article as it states that ‘</w:t>
      </w:r>
      <w:r w:rsidR="00FE0656" w:rsidRPr="00FE0656">
        <w:rPr>
          <w:rFonts w:ascii="Times New Roman" w:hAnsi="Times New Roman" w:cs="Times New Roman"/>
          <w:i/>
        </w:rPr>
        <w:t>Every child has a right to an education. Primary education must be free.</w:t>
      </w:r>
      <w:r w:rsidR="00FE0656">
        <w:rPr>
          <w:rFonts w:ascii="Times New Roman" w:hAnsi="Times New Roman" w:cs="Times New Roman"/>
        </w:rPr>
        <w:t xml:space="preserve">’ </w:t>
      </w:r>
    </w:p>
    <w:p w:rsidR="00A57203" w:rsidRDefault="00A57203" w:rsidP="00A57203">
      <w:pPr>
        <w:spacing w:line="360" w:lineRule="auto"/>
        <w:jc w:val="both"/>
        <w:rPr>
          <w:rFonts w:ascii="Times New Roman" w:hAnsi="Times New Roman" w:cs="Times New Roman"/>
        </w:rPr>
      </w:pPr>
    </w:p>
    <w:p w:rsidR="00CE0077" w:rsidRDefault="00CE0077" w:rsidP="00A57203">
      <w:pPr>
        <w:spacing w:line="360" w:lineRule="auto"/>
        <w:jc w:val="both"/>
        <w:rPr>
          <w:rFonts w:ascii="Times New Roman" w:hAnsi="Times New Roman" w:cs="Times New Roman"/>
        </w:rPr>
      </w:pPr>
      <w:r>
        <w:rPr>
          <w:rFonts w:ascii="Times New Roman" w:hAnsi="Times New Roman" w:cs="Times New Roman"/>
        </w:rPr>
        <w:t xml:space="preserve">The Government of Uganda has worked hard and made considerable progress in improving the status of the girl over the previous decade. In June 2015, the Ugandan Government developed a document called ‘The National Strategy to End Child Marriage and Teenage Pregnancy.’ They wanted this to happen between 2014/15 up until 2019/20, by creating a framework that reflects on their commitment to end the practice of child marriage and other violence against girls, including teenage pregnancy. It has been developed following the fact that for the last 30 years, there has been no change in the ‘median age’ for first marriage which averages at 17.9 years, even though there have been a number of strategies in place already. This National Strategy shoes how the principles, objectives and resources, with the appropriate co-ordination </w:t>
      </w:r>
      <w:r>
        <w:rPr>
          <w:rFonts w:ascii="Times New Roman" w:hAnsi="Times New Roman" w:cs="Times New Roman"/>
        </w:rPr>
        <w:lastRenderedPageBreak/>
        <w:t xml:space="preserve">to ensure the effective implementation of the interventions needed to end child marriage and teenage pregnancy. There are a number of key focus areas, the first one is that an improved policy and legal environment has been developed in order to protect child and promote the rights of both girls and boys, something that has not happened in the past. Another of the focus areas in Uganda is that they are trying to improve the access to sexual and reproductive health services and education. They are also trying to change the social norms and the way people thinking about child marriage in communities, with also a focus on the giving boys and girls the correct information to help children recognise that child marriage and early pregnancy is a huge violation on their rights. Arranged marriages for adolescent girls in Uganda is very common, with women living in Urban areas, about age 20, getting married about two years later than women living in rural areas, around age 17.6. In 2011, statistics showed that more than a third of women aged 20-49, gave birth by the age of 18, and more than half had their first baby by the age of 20. Aswell as this, statistics have shown that there is </w:t>
      </w:r>
      <w:r w:rsidR="00073D8D">
        <w:rPr>
          <w:rFonts w:ascii="Times New Roman" w:hAnsi="Times New Roman" w:cs="Times New Roman"/>
        </w:rPr>
        <w:t>a positive relationship between</w:t>
      </w:r>
      <w:r>
        <w:rPr>
          <w:rFonts w:ascii="Times New Roman" w:hAnsi="Times New Roman" w:cs="Times New Roman"/>
        </w:rPr>
        <w:t xml:space="preserve"> poverty, education and pregnancy, with girls from poorer households and no education with a higher rate of pregnancy. One of the negatives of teenage pregnancy, is that there is an indication of adolescents being unprotected and then have a high exposure to HIV infection. This is something that due to poverty and poor sanitation, cannot be treated effectively, along with any problems that occur due to having a teenage pregnancy. (UNICEF Uganda, 2015) </w:t>
      </w:r>
    </w:p>
    <w:p w:rsidR="00E55A7A" w:rsidRDefault="00E55A7A" w:rsidP="00A57203">
      <w:pPr>
        <w:spacing w:line="360" w:lineRule="auto"/>
        <w:jc w:val="both"/>
        <w:rPr>
          <w:rFonts w:ascii="Times New Roman" w:hAnsi="Times New Roman" w:cs="Times New Roman"/>
        </w:rPr>
      </w:pPr>
    </w:p>
    <w:p w:rsidR="00CE0077" w:rsidRDefault="00CE0077" w:rsidP="00A57203">
      <w:pPr>
        <w:spacing w:line="360" w:lineRule="auto"/>
        <w:jc w:val="both"/>
        <w:rPr>
          <w:rFonts w:ascii="Times New Roman" w:hAnsi="Times New Roman" w:cs="Times New Roman"/>
        </w:rPr>
      </w:pPr>
      <w:r>
        <w:rPr>
          <w:rFonts w:ascii="Times New Roman" w:hAnsi="Times New Roman" w:cs="Times New Roman"/>
        </w:rPr>
        <w:t xml:space="preserve">In England and Wales, Statistics show that in 2016, the conception rate was 18.9 conceptions per thousand women aged between 15 to 17 years. Over the years the number of teenage pregnancies </w:t>
      </w:r>
      <w:r w:rsidR="00FE0656">
        <w:rPr>
          <w:rFonts w:ascii="Times New Roman" w:hAnsi="Times New Roman" w:cs="Times New Roman"/>
          <w:i/>
        </w:rPr>
        <w:t>Governments should also take special measures in respect of female, gifted and disadvantaged children, to ensure equal access to education for all sections of the community</w:t>
      </w:r>
      <w:r w:rsidR="00FE0656">
        <w:rPr>
          <w:rFonts w:ascii="Times New Roman" w:hAnsi="Times New Roman" w:cs="Times New Roman"/>
        </w:rPr>
        <w:t xml:space="preserve"> has</w:t>
      </w:r>
      <w:r>
        <w:rPr>
          <w:rFonts w:ascii="Times New Roman" w:hAnsi="Times New Roman" w:cs="Times New Roman"/>
        </w:rPr>
        <w:t xml:space="preserve"> decreased. According to the Office for National Statistics, there are a number of different factors which could possibly explain these decreases, the various governments have invested in different programmes, like sex education and having the chance to access contraceptives easier, and that the contraceptives are being made more public. They also stated that young women have higher aspirations, wanting to stay in education, aswell as the stigma that comes with being a teenage mother, the negative stereotypes linked to teenage mothers involves things like family breakdown, and poor parenting. (Office for National Statistics, 2018) </w:t>
      </w:r>
    </w:p>
    <w:p w:rsidR="00CE0077" w:rsidRDefault="00CE0077" w:rsidP="00A57203">
      <w:pPr>
        <w:spacing w:line="360" w:lineRule="auto"/>
        <w:jc w:val="both"/>
        <w:rPr>
          <w:rFonts w:ascii="Times New Roman" w:hAnsi="Times New Roman" w:cs="Times New Roman"/>
        </w:rPr>
      </w:pPr>
    </w:p>
    <w:p w:rsidR="00E55A7A" w:rsidRDefault="00E55A7A" w:rsidP="00A57203">
      <w:pPr>
        <w:spacing w:line="360" w:lineRule="auto"/>
        <w:jc w:val="both"/>
        <w:rPr>
          <w:rFonts w:ascii="Times New Roman" w:hAnsi="Times New Roman" w:cs="Times New Roman"/>
        </w:rPr>
      </w:pPr>
      <w:r>
        <w:rPr>
          <w:rFonts w:ascii="Times New Roman" w:hAnsi="Times New Roman" w:cs="Times New Roman"/>
        </w:rPr>
        <w:t xml:space="preserve">‘Educate!’ is an organisation that is dedicated to tackling youth employment in Uganda, as in Africa the unemployment rate for youths is 70%. The government found that they were not </w:t>
      </w:r>
      <w:r>
        <w:rPr>
          <w:rFonts w:ascii="Times New Roman" w:hAnsi="Times New Roman" w:cs="Times New Roman"/>
        </w:rPr>
        <w:lastRenderedPageBreak/>
        <w:t xml:space="preserve">leaving school with the skills needed so </w:t>
      </w:r>
      <w:r w:rsidR="00FE0656">
        <w:rPr>
          <w:rFonts w:ascii="Times New Roman" w:hAnsi="Times New Roman" w:cs="Times New Roman"/>
        </w:rPr>
        <w:t>developed a new initiative</w:t>
      </w:r>
      <w:r>
        <w:rPr>
          <w:rFonts w:ascii="Times New Roman" w:hAnsi="Times New Roman" w:cs="Times New Roman"/>
        </w:rPr>
        <w:t xml:space="preserve">. This secondary school programme gives children the leadership and workforce readiness skills, and fundraising skills, along with many others needed to succeed in the business world. The lessons keep children focused, encouraging students to start their own businesses. In one school in Uganda, they have an Educate Club, where child can go and create their own project, selling it and investing in other projects and the community. This programme prioritises a 50% gender balance, teaching the children about gender awareness. One project in the school is making washable sanitary pads, as they found that many of the girls were missing classes due to their cycles, </w:t>
      </w:r>
      <w:r w:rsidR="00FE0656">
        <w:rPr>
          <w:rFonts w:ascii="Times New Roman" w:hAnsi="Times New Roman" w:cs="Times New Roman"/>
        </w:rPr>
        <w:t>being unable to afford pads</w:t>
      </w:r>
      <w:r>
        <w:rPr>
          <w:rFonts w:ascii="Times New Roman" w:hAnsi="Times New Roman" w:cs="Times New Roman"/>
        </w:rPr>
        <w:t xml:space="preserve">, so they then had to stay at home. This project teaches the children that it is not all about the profit that they make, but the impact that they have on the communities around them. (Rebel Education, 2017) </w:t>
      </w:r>
    </w:p>
    <w:p w:rsidR="00FE0656" w:rsidRDefault="00FE0656" w:rsidP="00A57203">
      <w:pPr>
        <w:spacing w:line="360" w:lineRule="auto"/>
        <w:jc w:val="both"/>
        <w:rPr>
          <w:rFonts w:ascii="Times New Roman" w:hAnsi="Times New Roman" w:cs="Times New Roman"/>
        </w:rPr>
      </w:pPr>
    </w:p>
    <w:p w:rsidR="00A57203" w:rsidRDefault="00E55A7A" w:rsidP="00A57203">
      <w:pPr>
        <w:spacing w:line="360" w:lineRule="auto"/>
        <w:jc w:val="both"/>
        <w:rPr>
          <w:rFonts w:ascii="Times New Roman" w:hAnsi="Times New Roman" w:cs="Times New Roman"/>
        </w:rPr>
      </w:pPr>
      <w:r>
        <w:rPr>
          <w:rFonts w:ascii="Times New Roman" w:hAnsi="Times New Roman" w:cs="Times New Roman"/>
        </w:rPr>
        <w:t xml:space="preserve">The 2030 Agenda for Sustainable development recognises that working to get rid of poverty is the greatest global challenge that is a great requirement in sustainable development. This Universal Agenda has 17 goals and 169 targets, in order to achieve gender equality and the empowerment of women and girls. These targets and goals, all balance out the three dimensions of sustainable development, which are Economic, Social and Environmental. The Agenda has been committed to being fully implemented by 2030, to ending poverty and hunger, combating inequalities and to build peaceful societies to name a few of their commitments. Goal 4 of the Sustainable Development Goals is to ‘Ensure inclusive and equitable quality education and promote lifelong learning opportunities for all.’ (Sustainable Development, 2015) Linking to the barriers for girls previously discussed in Uganda, this Goal is extremely important to help try and balance out the education for all, boys and girls. Aswell as Goal 5, which is to ‘Achieve gender equality and empower all women and girls’, and Goal 6 – ‘Ensure Availability and sustainable management of water and sanitation.’ For the situation in Uganda, these goals are extremely </w:t>
      </w:r>
      <w:r w:rsidR="007539CD">
        <w:rPr>
          <w:rFonts w:ascii="Times New Roman" w:hAnsi="Times New Roman" w:cs="Times New Roman"/>
        </w:rPr>
        <w:t>crucial</w:t>
      </w:r>
      <w:r>
        <w:rPr>
          <w:rFonts w:ascii="Times New Roman" w:hAnsi="Times New Roman" w:cs="Times New Roman"/>
        </w:rPr>
        <w:t xml:space="preserve"> as Girls are dropping out of school during their cycle as they are unable to access the appropriate Sanitation. If this goal is achieved, all over Uganda then there is more chance for the girls to stay in school, instead of dropping out for hygiene reasons. NTV Uganda, (2018) have documented that Policy makers in Uganda are being urged to take part in fast-tracking the Education for All goal if they are to accomplish the task by the year </w:t>
      </w:r>
      <w:r w:rsidR="00FE0656">
        <w:rPr>
          <w:rFonts w:ascii="Times New Roman" w:hAnsi="Times New Roman" w:cs="Times New Roman"/>
        </w:rPr>
        <w:t>2030,</w:t>
      </w:r>
      <w:r>
        <w:rPr>
          <w:rFonts w:ascii="Times New Roman" w:hAnsi="Times New Roman" w:cs="Times New Roman"/>
        </w:rPr>
        <w:t xml:space="preserve"> they must take in to account th</w:t>
      </w:r>
      <w:r w:rsidR="00FE0656">
        <w:rPr>
          <w:rFonts w:ascii="Times New Roman" w:hAnsi="Times New Roman" w:cs="Times New Roman"/>
        </w:rPr>
        <w:t>e positives and challenges</w:t>
      </w:r>
      <w:r>
        <w:rPr>
          <w:rFonts w:ascii="Times New Roman" w:hAnsi="Times New Roman" w:cs="Times New Roman"/>
        </w:rPr>
        <w:t xml:space="preserve"> in order to meet the target. </w:t>
      </w:r>
    </w:p>
    <w:p w:rsidR="00E55A7A" w:rsidRDefault="00E55A7A" w:rsidP="00A57203">
      <w:pPr>
        <w:spacing w:line="360" w:lineRule="auto"/>
        <w:jc w:val="both"/>
        <w:rPr>
          <w:rFonts w:ascii="Times New Roman" w:hAnsi="Times New Roman" w:cs="Times New Roman"/>
        </w:rPr>
      </w:pPr>
    </w:p>
    <w:p w:rsidR="00177F45" w:rsidRDefault="00177F45" w:rsidP="00A57203">
      <w:pPr>
        <w:spacing w:line="360" w:lineRule="auto"/>
        <w:jc w:val="both"/>
        <w:rPr>
          <w:rFonts w:ascii="Times New Roman" w:hAnsi="Times New Roman" w:cs="Times New Roman"/>
        </w:rPr>
      </w:pPr>
    </w:p>
    <w:p w:rsidR="00177F45" w:rsidRDefault="00177F45" w:rsidP="00A57203">
      <w:pPr>
        <w:spacing w:line="360" w:lineRule="auto"/>
        <w:jc w:val="both"/>
        <w:rPr>
          <w:rFonts w:ascii="Times New Roman" w:hAnsi="Times New Roman" w:cs="Times New Roman"/>
        </w:rPr>
      </w:pPr>
    </w:p>
    <w:p w:rsidR="00A57203" w:rsidRDefault="00FE0656" w:rsidP="00A57203">
      <w:pPr>
        <w:spacing w:line="360" w:lineRule="auto"/>
        <w:jc w:val="both"/>
        <w:rPr>
          <w:rFonts w:ascii="Times New Roman" w:hAnsi="Times New Roman" w:cs="Times New Roman"/>
          <w:u w:val="single"/>
        </w:rPr>
      </w:pPr>
      <w:r w:rsidRPr="00FE0656">
        <w:rPr>
          <w:rFonts w:ascii="Times New Roman" w:hAnsi="Times New Roman" w:cs="Times New Roman"/>
          <w:u w:val="single"/>
        </w:rPr>
        <w:lastRenderedPageBreak/>
        <w:t>Conclusion.</w:t>
      </w:r>
    </w:p>
    <w:p w:rsidR="00FE0656" w:rsidRDefault="00FE0656" w:rsidP="00A57203">
      <w:pPr>
        <w:spacing w:line="360" w:lineRule="auto"/>
        <w:jc w:val="both"/>
        <w:rPr>
          <w:rFonts w:ascii="Times New Roman" w:hAnsi="Times New Roman" w:cs="Times New Roman"/>
          <w:u w:val="single"/>
        </w:rPr>
      </w:pPr>
    </w:p>
    <w:p w:rsidR="00FE0656" w:rsidRPr="00FE0656" w:rsidRDefault="00FE0656" w:rsidP="00A57203">
      <w:pPr>
        <w:spacing w:line="360" w:lineRule="auto"/>
        <w:jc w:val="both"/>
        <w:rPr>
          <w:rFonts w:ascii="Times New Roman" w:hAnsi="Times New Roman" w:cs="Times New Roman"/>
          <w:i/>
        </w:rPr>
      </w:pPr>
      <w:r>
        <w:rPr>
          <w:rFonts w:ascii="Times New Roman" w:hAnsi="Times New Roman" w:cs="Times New Roman"/>
        </w:rPr>
        <w:t>In Conclusion, there are many different barriers facing universal education, especially for girls in Uganda. In order for Education for All, the countries all across the world, developed and developing countries need to work together to achieve the Sustainable development agenda by the year 2030. Uganda has been attempting to achieve this by implementing a number of different initiatives. This assignment has focused on the education barriers for girls, however, there are many more barriers in education. Tackling the Child marriage and pregnancy aswell as balancing out the gender equality, links to both the UNCRC and more specifically the ACRWC through the specific part of the article – ‘</w:t>
      </w:r>
      <w:r>
        <w:rPr>
          <w:rFonts w:ascii="Times New Roman" w:hAnsi="Times New Roman" w:cs="Times New Roman"/>
          <w:i/>
        </w:rPr>
        <w:t>Governments should also take special measures in respect of female, gifted and disadvantaged children, to ensure equal access to education for all sections of the community.</w:t>
      </w:r>
    </w:p>
    <w:p w:rsidR="00200C0D" w:rsidRDefault="00200C0D" w:rsidP="00474736">
      <w:pPr>
        <w:spacing w:line="360" w:lineRule="auto"/>
        <w:jc w:val="both"/>
        <w:rPr>
          <w:rFonts w:ascii="Times New Roman" w:hAnsi="Times New Roman" w:cs="Times New Roman"/>
        </w:rPr>
      </w:pPr>
    </w:p>
    <w:p w:rsidR="00474736" w:rsidRDefault="00474736" w:rsidP="00474736">
      <w:pPr>
        <w:spacing w:line="360" w:lineRule="auto"/>
        <w:jc w:val="both"/>
        <w:rPr>
          <w:rFonts w:ascii="Times New Roman" w:hAnsi="Times New Roman" w:cs="Times New Roman"/>
        </w:rPr>
      </w:pPr>
    </w:p>
    <w:p w:rsidR="00474736" w:rsidRDefault="00474736"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A97D5F" w:rsidRDefault="00A97D5F" w:rsidP="00474736">
      <w:pPr>
        <w:spacing w:line="360" w:lineRule="auto"/>
        <w:jc w:val="both"/>
        <w:rPr>
          <w:rFonts w:ascii="Times New Roman" w:hAnsi="Times New Roman" w:cs="Times New Roman"/>
        </w:rPr>
      </w:pPr>
    </w:p>
    <w:p w:rsidR="00177F45" w:rsidRDefault="00177F45" w:rsidP="00474736">
      <w:pPr>
        <w:spacing w:line="360" w:lineRule="auto"/>
        <w:jc w:val="both"/>
        <w:rPr>
          <w:rFonts w:ascii="Times New Roman" w:hAnsi="Times New Roman" w:cs="Times New Roman"/>
        </w:rPr>
      </w:pPr>
      <w:bookmarkStart w:id="0" w:name="_GoBack"/>
      <w:bookmarkEnd w:id="0"/>
    </w:p>
    <w:p w:rsidR="00A97D5F" w:rsidRDefault="00A97D5F" w:rsidP="00474736">
      <w:pPr>
        <w:spacing w:line="360" w:lineRule="auto"/>
        <w:jc w:val="both"/>
        <w:rPr>
          <w:rFonts w:ascii="Times New Roman" w:hAnsi="Times New Roman" w:cs="Times New Roman"/>
          <w:u w:val="single"/>
        </w:rPr>
      </w:pPr>
      <w:r w:rsidRPr="00A97D5F">
        <w:rPr>
          <w:rFonts w:ascii="Times New Roman" w:hAnsi="Times New Roman" w:cs="Times New Roman"/>
          <w:u w:val="single"/>
        </w:rPr>
        <w:lastRenderedPageBreak/>
        <w:t>References</w:t>
      </w:r>
      <w:r>
        <w:rPr>
          <w:rFonts w:ascii="Times New Roman" w:hAnsi="Times New Roman" w:cs="Times New Roman"/>
          <w:u w:val="single"/>
        </w:rPr>
        <w:t xml:space="preserve"> List</w:t>
      </w:r>
      <w:r w:rsidRPr="00A97D5F">
        <w:rPr>
          <w:rFonts w:ascii="Times New Roman" w:hAnsi="Times New Roman" w:cs="Times New Roman"/>
          <w:u w:val="single"/>
        </w:rPr>
        <w:t xml:space="preserve">. </w:t>
      </w:r>
    </w:p>
    <w:p w:rsidR="00851879" w:rsidRDefault="00851879" w:rsidP="00474736">
      <w:pPr>
        <w:spacing w:line="360" w:lineRule="auto"/>
        <w:jc w:val="both"/>
        <w:rPr>
          <w:rFonts w:ascii="Times New Roman" w:hAnsi="Times New Roman" w:cs="Times New Roman"/>
          <w:u w:val="single"/>
        </w:rPr>
      </w:pPr>
    </w:p>
    <w:p w:rsidR="00851879" w:rsidRDefault="00851879" w:rsidP="00851879">
      <w:pPr>
        <w:spacing w:line="360" w:lineRule="auto"/>
      </w:pPr>
      <w:r>
        <w:t xml:space="preserve">ACERWC (2018) </w:t>
      </w:r>
      <w:r w:rsidRPr="000473F0">
        <w:rPr>
          <w:i/>
        </w:rPr>
        <w:t>The African Charter on the Rights and Welfare of the Child</w:t>
      </w:r>
    </w:p>
    <w:p w:rsidR="00851879" w:rsidRDefault="00851879" w:rsidP="00851879">
      <w:pPr>
        <w:spacing w:line="360" w:lineRule="auto"/>
      </w:pPr>
      <w:hyperlink r:id="rId4" w:history="1">
        <w:r w:rsidRPr="00A60C2F">
          <w:rPr>
            <w:rStyle w:val="Hyperlink"/>
          </w:rPr>
          <w:t>http://www.acerwc.org/the-charter/</w:t>
        </w:r>
      </w:hyperlink>
      <w:r>
        <w:t xml:space="preserve">  (Accessed: 6</w:t>
      </w:r>
      <w:r w:rsidRPr="000473F0">
        <w:rPr>
          <w:vertAlign w:val="superscript"/>
        </w:rPr>
        <w:t>th</w:t>
      </w:r>
      <w:r>
        <w:t xml:space="preserve"> May 2018)   </w:t>
      </w:r>
    </w:p>
    <w:p w:rsidR="00851879" w:rsidRDefault="00851879" w:rsidP="00474736">
      <w:pPr>
        <w:spacing w:line="360" w:lineRule="auto"/>
        <w:jc w:val="both"/>
        <w:rPr>
          <w:rFonts w:ascii="Times New Roman" w:hAnsi="Times New Roman" w:cs="Times New Roman"/>
          <w:u w:val="single"/>
        </w:rPr>
      </w:pPr>
    </w:p>
    <w:p w:rsidR="00851879" w:rsidRPr="000473F0" w:rsidRDefault="00851879" w:rsidP="00851879">
      <w:pPr>
        <w:spacing w:line="360" w:lineRule="auto"/>
      </w:pPr>
      <w:r>
        <w:t xml:space="preserve">BBC Bitesize (2014) </w:t>
      </w:r>
      <w:r>
        <w:rPr>
          <w:i/>
        </w:rPr>
        <w:t xml:space="preserve">Globalisation. </w:t>
      </w:r>
    </w:p>
    <w:p w:rsidR="00851879" w:rsidRDefault="00851879" w:rsidP="00851879">
      <w:pPr>
        <w:spacing w:line="360" w:lineRule="auto"/>
      </w:pPr>
      <w:hyperlink r:id="rId5" w:history="1">
        <w:r w:rsidRPr="00A60C2F">
          <w:rPr>
            <w:rStyle w:val="Hyperlink"/>
          </w:rPr>
          <w:t>ht</w:t>
        </w:r>
        <w:r w:rsidRPr="00A60C2F">
          <w:rPr>
            <w:rStyle w:val="Hyperlink"/>
          </w:rPr>
          <w:t>t</w:t>
        </w:r>
        <w:r w:rsidRPr="00A60C2F">
          <w:rPr>
            <w:rStyle w:val="Hyperlink"/>
          </w:rPr>
          <w:t>p://www.bbc.co.uk/schools/gcsebitesize/geography/globalisation/globalisation_rev5.shtml</w:t>
        </w:r>
      </w:hyperlink>
      <w:r>
        <w:t xml:space="preserve"> (Accessed: 6</w:t>
      </w:r>
      <w:r w:rsidRPr="000473F0">
        <w:rPr>
          <w:vertAlign w:val="superscript"/>
        </w:rPr>
        <w:t>th</w:t>
      </w:r>
      <w:r>
        <w:t xml:space="preserve"> May 2018) </w:t>
      </w:r>
    </w:p>
    <w:p w:rsidR="00851879" w:rsidRDefault="00851879" w:rsidP="00851879">
      <w:pPr>
        <w:spacing w:line="360" w:lineRule="auto"/>
      </w:pPr>
    </w:p>
    <w:p w:rsidR="00851879" w:rsidRPr="000473F0" w:rsidRDefault="00851879" w:rsidP="00851879">
      <w:pPr>
        <w:spacing w:line="360" w:lineRule="auto"/>
      </w:pPr>
      <w:r>
        <w:t xml:space="preserve">Educate a Child (2018) </w:t>
      </w:r>
      <w:r>
        <w:rPr>
          <w:i/>
        </w:rPr>
        <w:t xml:space="preserve">Gender. </w:t>
      </w:r>
    </w:p>
    <w:p w:rsidR="00851879" w:rsidRDefault="00851879" w:rsidP="00851879">
      <w:pPr>
        <w:spacing w:line="360" w:lineRule="auto"/>
        <w:jc w:val="both"/>
      </w:pPr>
      <w:hyperlink r:id="rId6" w:history="1">
        <w:r w:rsidRPr="00A60C2F">
          <w:rPr>
            <w:rStyle w:val="Hyperlink"/>
          </w:rPr>
          <w:t>https://educateachild.org/explore/barriers-to-educa</w:t>
        </w:r>
        <w:r w:rsidRPr="00A60C2F">
          <w:rPr>
            <w:rStyle w:val="Hyperlink"/>
          </w:rPr>
          <w:t>t</w:t>
        </w:r>
        <w:r w:rsidRPr="00A60C2F">
          <w:rPr>
            <w:rStyle w:val="Hyperlink"/>
          </w:rPr>
          <w:t>ion/gender</w:t>
        </w:r>
      </w:hyperlink>
      <w:r>
        <w:t xml:space="preserve"> (Accessed: 25</w:t>
      </w:r>
      <w:r w:rsidRPr="000473F0">
        <w:rPr>
          <w:vertAlign w:val="superscript"/>
        </w:rPr>
        <w:t>th</w:t>
      </w:r>
      <w:r>
        <w:t xml:space="preserve"> April 2018)</w:t>
      </w:r>
    </w:p>
    <w:p w:rsidR="00851879" w:rsidRDefault="00851879" w:rsidP="00851879">
      <w:pPr>
        <w:spacing w:line="360" w:lineRule="auto"/>
        <w:jc w:val="both"/>
      </w:pPr>
    </w:p>
    <w:p w:rsidR="00851879" w:rsidRDefault="00851879" w:rsidP="00851879">
      <w:pPr>
        <w:spacing w:line="360" w:lineRule="auto"/>
        <w:jc w:val="both"/>
        <w:rPr>
          <w:rFonts w:ascii="Times New Roman" w:hAnsi="Times New Roman" w:cs="Times New Roman"/>
        </w:rPr>
      </w:pPr>
      <w:proofErr w:type="spellStart"/>
      <w:r>
        <w:rPr>
          <w:rFonts w:ascii="Times New Roman" w:hAnsi="Times New Roman" w:cs="Times New Roman"/>
        </w:rPr>
        <w:t>Ekundayo</w:t>
      </w:r>
      <w:proofErr w:type="spellEnd"/>
      <w:r>
        <w:rPr>
          <w:rFonts w:ascii="Times New Roman" w:hAnsi="Times New Roman" w:cs="Times New Roman"/>
        </w:rPr>
        <w:t xml:space="preserve">, O. (2015) </w:t>
      </w:r>
      <w:r>
        <w:rPr>
          <w:rFonts w:ascii="Times New Roman" w:hAnsi="Times New Roman" w:cs="Times New Roman"/>
          <w:i/>
        </w:rPr>
        <w:t xml:space="preserve">Does the African Charter on the Rights and Welfare of the Child (ACRWC) only underlines and Repeats the Convention on the Rights of the child (CRC)’s </w:t>
      </w:r>
      <w:proofErr w:type="gramStart"/>
      <w:r>
        <w:rPr>
          <w:rFonts w:ascii="Times New Roman" w:hAnsi="Times New Roman" w:cs="Times New Roman"/>
          <w:i/>
        </w:rPr>
        <w:t>Provisions?:</w:t>
      </w:r>
      <w:proofErr w:type="gramEnd"/>
      <w:r>
        <w:rPr>
          <w:rFonts w:ascii="Times New Roman" w:hAnsi="Times New Roman" w:cs="Times New Roman"/>
          <w:i/>
        </w:rPr>
        <w:t xml:space="preserve"> </w:t>
      </w:r>
      <w:proofErr w:type="spellStart"/>
      <w:r>
        <w:rPr>
          <w:rFonts w:ascii="Times New Roman" w:hAnsi="Times New Roman" w:cs="Times New Roman"/>
          <w:i/>
        </w:rPr>
        <w:t>Examinging</w:t>
      </w:r>
      <w:proofErr w:type="spellEnd"/>
      <w:r>
        <w:rPr>
          <w:rFonts w:ascii="Times New Roman" w:hAnsi="Times New Roman" w:cs="Times New Roman"/>
          <w:i/>
        </w:rPr>
        <w:t xml:space="preserve"> the Similarities and the Differences between the ACRWC and the CRC. </w:t>
      </w:r>
      <w:r>
        <w:rPr>
          <w:rFonts w:ascii="Times New Roman" w:hAnsi="Times New Roman" w:cs="Times New Roman"/>
        </w:rPr>
        <w:t xml:space="preserve">International Journal of Humanities and Social Science Vol.5 No.7(1): July 2015 </w:t>
      </w:r>
    </w:p>
    <w:p w:rsidR="00851879" w:rsidRDefault="00851879" w:rsidP="00851879">
      <w:pPr>
        <w:spacing w:line="360" w:lineRule="auto"/>
        <w:jc w:val="both"/>
      </w:pPr>
    </w:p>
    <w:p w:rsidR="00851879" w:rsidRDefault="00851879" w:rsidP="00851879">
      <w:pPr>
        <w:spacing w:line="360" w:lineRule="auto"/>
      </w:pPr>
      <w:r>
        <w:t xml:space="preserve">Encyclopaedia Britannica (2018) </w:t>
      </w:r>
      <w:r w:rsidRPr="000473F0">
        <w:rPr>
          <w:i/>
        </w:rPr>
        <w:t>Uganda</w:t>
      </w:r>
      <w:r>
        <w:rPr>
          <w:i/>
        </w:rPr>
        <w:t xml:space="preserve">. </w:t>
      </w:r>
      <w:hyperlink r:id="rId7" w:history="1">
        <w:r w:rsidRPr="00A60C2F">
          <w:rPr>
            <w:rStyle w:val="Hyperlink"/>
          </w:rPr>
          <w:t>https://www.britannica.com/place/Ugand</w:t>
        </w:r>
        <w:r w:rsidRPr="00A60C2F">
          <w:rPr>
            <w:rStyle w:val="Hyperlink"/>
          </w:rPr>
          <w:t>a</w:t>
        </w:r>
        <w:r w:rsidRPr="00A60C2F">
          <w:rPr>
            <w:rStyle w:val="Hyperlink"/>
          </w:rPr>
          <w:t>/Political-process#ref37616</w:t>
        </w:r>
      </w:hyperlink>
      <w:r>
        <w:t xml:space="preserve"> (Accessed: 25</w:t>
      </w:r>
      <w:r w:rsidRPr="000473F0">
        <w:rPr>
          <w:vertAlign w:val="superscript"/>
        </w:rPr>
        <w:t>th</w:t>
      </w:r>
      <w:r>
        <w:t xml:space="preserve"> April 2018) </w:t>
      </w:r>
    </w:p>
    <w:p w:rsidR="00851879" w:rsidRDefault="00851879" w:rsidP="00851879">
      <w:pPr>
        <w:spacing w:line="360" w:lineRule="auto"/>
        <w:jc w:val="both"/>
        <w:rPr>
          <w:rFonts w:ascii="Times New Roman" w:hAnsi="Times New Roman" w:cs="Times New Roman"/>
          <w:u w:val="single"/>
        </w:rPr>
      </w:pPr>
    </w:p>
    <w:p w:rsidR="00851879" w:rsidRPr="000473F0" w:rsidRDefault="00851879" w:rsidP="00851879">
      <w:pPr>
        <w:spacing w:line="360" w:lineRule="auto"/>
        <w:rPr>
          <w:i/>
        </w:rPr>
      </w:pPr>
      <w:r>
        <w:t xml:space="preserve">Global Partnership for Education (2016) </w:t>
      </w:r>
      <w:r>
        <w:rPr>
          <w:i/>
        </w:rPr>
        <w:t xml:space="preserve">Fighting for </w:t>
      </w:r>
      <w:proofErr w:type="gramStart"/>
      <w:r>
        <w:rPr>
          <w:i/>
        </w:rPr>
        <w:t>girls</w:t>
      </w:r>
      <w:proofErr w:type="gramEnd"/>
      <w:r>
        <w:rPr>
          <w:i/>
        </w:rPr>
        <w:t xml:space="preserve"> education in northern Uganda. </w:t>
      </w:r>
    </w:p>
    <w:p w:rsidR="00851879" w:rsidRDefault="00851879" w:rsidP="00851879">
      <w:pPr>
        <w:spacing w:line="360" w:lineRule="auto"/>
      </w:pPr>
      <w:hyperlink r:id="rId8" w:history="1">
        <w:r w:rsidRPr="00A60C2F">
          <w:rPr>
            <w:rStyle w:val="Hyperlink"/>
          </w:rPr>
          <w:t>https://www.globalpartnership.org/blog/fightin</w:t>
        </w:r>
        <w:r w:rsidRPr="00A60C2F">
          <w:rPr>
            <w:rStyle w:val="Hyperlink"/>
          </w:rPr>
          <w:t>g</w:t>
        </w:r>
        <w:r w:rsidRPr="00A60C2F">
          <w:rPr>
            <w:rStyle w:val="Hyperlink"/>
          </w:rPr>
          <w:t>-girls-education-northern-uganda</w:t>
        </w:r>
      </w:hyperlink>
    </w:p>
    <w:p w:rsidR="00851879" w:rsidRDefault="00851879" w:rsidP="00851879">
      <w:pPr>
        <w:spacing w:line="360" w:lineRule="auto"/>
      </w:pPr>
      <w:r>
        <w:t>(Accessed: 6</w:t>
      </w:r>
      <w:r w:rsidRPr="000473F0">
        <w:rPr>
          <w:vertAlign w:val="superscript"/>
        </w:rPr>
        <w:t>th</w:t>
      </w:r>
      <w:r>
        <w:t xml:space="preserve"> May 2018)  </w:t>
      </w:r>
    </w:p>
    <w:p w:rsidR="00851879" w:rsidRDefault="00851879" w:rsidP="00851879">
      <w:pPr>
        <w:spacing w:line="360" w:lineRule="auto"/>
      </w:pPr>
    </w:p>
    <w:p w:rsidR="00851879" w:rsidRDefault="00851879" w:rsidP="00851879">
      <w:pPr>
        <w:spacing w:line="360" w:lineRule="auto"/>
      </w:pPr>
      <w:r>
        <w:t xml:space="preserve">Global Partnership for Education (2018) </w:t>
      </w:r>
      <w:r w:rsidRPr="000473F0">
        <w:rPr>
          <w:i/>
        </w:rPr>
        <w:t>Uganda</w:t>
      </w:r>
      <w:r>
        <w:rPr>
          <w:i/>
        </w:rPr>
        <w:t>.</w:t>
      </w:r>
      <w:r>
        <w:t xml:space="preserve"> </w:t>
      </w:r>
      <w:hyperlink r:id="rId9" w:history="1">
        <w:r w:rsidRPr="00A60C2F">
          <w:rPr>
            <w:rStyle w:val="Hyperlink"/>
          </w:rPr>
          <w:t>https://www.globalpartnership.org/co</w:t>
        </w:r>
        <w:r w:rsidRPr="00A60C2F">
          <w:rPr>
            <w:rStyle w:val="Hyperlink"/>
          </w:rPr>
          <w:t>u</w:t>
        </w:r>
        <w:r w:rsidRPr="00A60C2F">
          <w:rPr>
            <w:rStyle w:val="Hyperlink"/>
          </w:rPr>
          <w:t>ntry/</w:t>
        </w:r>
        <w:r w:rsidRPr="00A60C2F">
          <w:rPr>
            <w:rStyle w:val="Hyperlink"/>
          </w:rPr>
          <w:t>u</w:t>
        </w:r>
        <w:r w:rsidRPr="00A60C2F">
          <w:rPr>
            <w:rStyle w:val="Hyperlink"/>
          </w:rPr>
          <w:t>ganda</w:t>
        </w:r>
      </w:hyperlink>
      <w:r>
        <w:t xml:space="preserve"> (Accessed: 25</w:t>
      </w:r>
      <w:r w:rsidRPr="000473F0">
        <w:rPr>
          <w:vertAlign w:val="superscript"/>
        </w:rPr>
        <w:t>th</w:t>
      </w:r>
      <w:r>
        <w:t xml:space="preserve"> April 2018) </w:t>
      </w:r>
    </w:p>
    <w:p w:rsidR="00851879" w:rsidRDefault="00851879" w:rsidP="00851879"/>
    <w:p w:rsidR="00851879" w:rsidRPr="000473F0" w:rsidRDefault="00851879" w:rsidP="00851879">
      <w:pPr>
        <w:spacing w:line="360" w:lineRule="auto"/>
        <w:rPr>
          <w:i/>
        </w:rPr>
      </w:pPr>
      <w:r>
        <w:t xml:space="preserve">Global South Development Magazine (2018) </w:t>
      </w:r>
      <w:r>
        <w:rPr>
          <w:i/>
        </w:rPr>
        <w:t xml:space="preserve">How free is free education in Kenya and Uganda? </w:t>
      </w:r>
      <w:r>
        <w:fldChar w:fldCharType="begin"/>
      </w:r>
      <w:r>
        <w:instrText xml:space="preserve"> HYPERLINK "</w:instrText>
      </w:r>
      <w:r w:rsidRPr="000473F0">
        <w:instrText>https://www.gsdmagazine.org/free-free-education-kenya-uganda/</w:instrText>
      </w:r>
      <w:r>
        <w:instrText xml:space="preserve">" </w:instrText>
      </w:r>
      <w:r>
        <w:fldChar w:fldCharType="separate"/>
      </w:r>
      <w:r w:rsidRPr="00A60C2F">
        <w:rPr>
          <w:rStyle w:val="Hyperlink"/>
        </w:rPr>
        <w:t>https://www.gsdmagazine.org/fr</w:t>
      </w:r>
      <w:r w:rsidRPr="00A60C2F">
        <w:rPr>
          <w:rStyle w:val="Hyperlink"/>
        </w:rPr>
        <w:t>e</w:t>
      </w:r>
      <w:r w:rsidRPr="00A60C2F">
        <w:rPr>
          <w:rStyle w:val="Hyperlink"/>
        </w:rPr>
        <w:t>e-free-education-kenya-ugand</w:t>
      </w:r>
      <w:r w:rsidRPr="00A60C2F">
        <w:rPr>
          <w:rStyle w:val="Hyperlink"/>
        </w:rPr>
        <w:t>a</w:t>
      </w:r>
      <w:r w:rsidRPr="00A60C2F">
        <w:rPr>
          <w:rStyle w:val="Hyperlink"/>
        </w:rPr>
        <w:t>/</w:t>
      </w:r>
      <w:r>
        <w:fldChar w:fldCharType="end"/>
      </w:r>
      <w:r>
        <w:t xml:space="preserve"> (Accessed: 7</w:t>
      </w:r>
      <w:r w:rsidRPr="000473F0">
        <w:rPr>
          <w:vertAlign w:val="superscript"/>
        </w:rPr>
        <w:t>th</w:t>
      </w:r>
      <w:r>
        <w:t xml:space="preserve"> May 2018) </w:t>
      </w:r>
    </w:p>
    <w:p w:rsidR="00851879" w:rsidRDefault="00851879" w:rsidP="00851879">
      <w:pPr>
        <w:spacing w:line="360" w:lineRule="auto"/>
      </w:pPr>
    </w:p>
    <w:p w:rsidR="00851879" w:rsidRPr="000473F0" w:rsidRDefault="00851879" w:rsidP="00851879">
      <w:pPr>
        <w:spacing w:line="360" w:lineRule="auto"/>
        <w:rPr>
          <w:i/>
        </w:rPr>
      </w:pPr>
      <w:r>
        <w:lastRenderedPageBreak/>
        <w:t xml:space="preserve">Hartnell, K. (2013) </w:t>
      </w:r>
      <w:r>
        <w:rPr>
          <w:i/>
        </w:rPr>
        <w:t xml:space="preserve">Barriers to Education for Ugandan Girls. </w:t>
      </w:r>
    </w:p>
    <w:p w:rsidR="00851879" w:rsidRDefault="00851879" w:rsidP="00851879">
      <w:pPr>
        <w:spacing w:line="360" w:lineRule="auto"/>
      </w:pPr>
      <w:hyperlink r:id="rId10" w:history="1">
        <w:r w:rsidRPr="00A60C2F">
          <w:rPr>
            <w:rStyle w:val="Hyperlink"/>
          </w:rPr>
          <w:t>http://www.godinternational.org/god-intl-blog/2013/10/barriers-to-education-for-ugandan-girls</w:t>
        </w:r>
      </w:hyperlink>
      <w:r>
        <w:t xml:space="preserve"> (Accessed: 6</w:t>
      </w:r>
      <w:r w:rsidRPr="000473F0">
        <w:rPr>
          <w:vertAlign w:val="superscript"/>
        </w:rPr>
        <w:t>th</w:t>
      </w:r>
      <w:r>
        <w:t xml:space="preserve"> May 2018) </w:t>
      </w:r>
    </w:p>
    <w:p w:rsidR="00851879" w:rsidRDefault="00851879" w:rsidP="00851879">
      <w:pPr>
        <w:spacing w:line="360" w:lineRule="auto"/>
      </w:pPr>
    </w:p>
    <w:p w:rsidR="00851879" w:rsidRDefault="00851879" w:rsidP="00851879">
      <w:pPr>
        <w:spacing w:line="360" w:lineRule="auto"/>
        <w:jc w:val="both"/>
        <w:rPr>
          <w:rFonts w:ascii="Times New Roman" w:hAnsi="Times New Roman" w:cs="Times New Roman"/>
        </w:rPr>
      </w:pPr>
      <w:r>
        <w:rPr>
          <w:rFonts w:ascii="Times New Roman" w:hAnsi="Times New Roman" w:cs="Times New Roman"/>
        </w:rPr>
        <w:t xml:space="preserve">NTV Uganda (2018) </w:t>
      </w:r>
      <w:r>
        <w:rPr>
          <w:rFonts w:ascii="Times New Roman" w:hAnsi="Times New Roman" w:cs="Times New Roman"/>
          <w:i/>
        </w:rPr>
        <w:t xml:space="preserve">Uganda to fast track Education for All SDG. </w:t>
      </w:r>
      <w:r>
        <w:rPr>
          <w:rFonts w:ascii="Times New Roman" w:hAnsi="Times New Roman" w:cs="Times New Roman"/>
        </w:rPr>
        <w:t xml:space="preserve">Available at: </w:t>
      </w:r>
    </w:p>
    <w:p w:rsidR="00851879" w:rsidRDefault="00851879" w:rsidP="00851879">
      <w:pPr>
        <w:spacing w:line="360" w:lineRule="auto"/>
        <w:jc w:val="both"/>
      </w:pPr>
      <w:r>
        <w:fldChar w:fldCharType="begin"/>
      </w:r>
      <w:r>
        <w:instrText xml:space="preserve"> HYPERLINK "</w:instrText>
      </w:r>
      <w:r w:rsidRPr="000473F0">
        <w:instrText>https://www.youtube.com/watch?v=PrDYEwj8ylU&amp;index=4&amp;t=0s&amp;list=PLva0MVcf88s7FPFedXSBO49xIGDrfwpIU</w:instrText>
      </w:r>
      <w:r>
        <w:instrText xml:space="preserve">" </w:instrText>
      </w:r>
      <w:r>
        <w:fldChar w:fldCharType="separate"/>
      </w:r>
      <w:r w:rsidRPr="00A60C2F">
        <w:rPr>
          <w:rStyle w:val="Hyperlink"/>
        </w:rPr>
        <w:t>https://www.youtube.com/watch?v=PrDYEwj8ylU&amp;index=4&amp;t=0s&amp;list=PLva0MVcf88s7FPFedXSBO49xIGDr</w:t>
      </w:r>
      <w:r w:rsidRPr="00A60C2F">
        <w:rPr>
          <w:rStyle w:val="Hyperlink"/>
        </w:rPr>
        <w:t>f</w:t>
      </w:r>
      <w:r w:rsidRPr="00A60C2F">
        <w:rPr>
          <w:rStyle w:val="Hyperlink"/>
        </w:rPr>
        <w:t>wpIU</w:t>
      </w:r>
      <w:r>
        <w:fldChar w:fldCharType="end"/>
      </w:r>
      <w:r>
        <w:t xml:space="preserve">  (Accessed: 25</w:t>
      </w:r>
      <w:r w:rsidRPr="00A97D5F">
        <w:rPr>
          <w:vertAlign w:val="superscript"/>
        </w:rPr>
        <w:t>th</w:t>
      </w:r>
      <w:r>
        <w:t xml:space="preserve"> April 2018) </w:t>
      </w:r>
    </w:p>
    <w:p w:rsidR="00851879" w:rsidRDefault="00851879" w:rsidP="00851879">
      <w:pPr>
        <w:spacing w:line="360" w:lineRule="auto"/>
      </w:pPr>
    </w:p>
    <w:p w:rsidR="00851879" w:rsidRPr="000473F0" w:rsidRDefault="00851879" w:rsidP="00851879">
      <w:pPr>
        <w:spacing w:line="360" w:lineRule="auto"/>
        <w:rPr>
          <w:i/>
        </w:rPr>
      </w:pPr>
      <w:r>
        <w:t xml:space="preserve">Office for National Statistics (2018) </w:t>
      </w:r>
      <w:r>
        <w:rPr>
          <w:i/>
        </w:rPr>
        <w:t>Conceptions in England and Wales: 2016</w:t>
      </w:r>
    </w:p>
    <w:p w:rsidR="00851879" w:rsidRDefault="00851879" w:rsidP="00851879">
      <w:pPr>
        <w:spacing w:line="360" w:lineRule="auto"/>
      </w:pPr>
      <w:hyperlink r:id="rId11" w:history="1">
        <w:r w:rsidRPr="00A60C2F">
          <w:rPr>
            <w:rStyle w:val="Hyperlink"/>
          </w:rPr>
          <w:t>https://www.ons.gov.uk/peoplepopulationandcommunity/birthsdeathsandmarriages/conceptionandfertilityrates/bulletins/concepti</w:t>
        </w:r>
        <w:r w:rsidRPr="00A60C2F">
          <w:rPr>
            <w:rStyle w:val="Hyperlink"/>
          </w:rPr>
          <w:t>o</w:t>
        </w:r>
        <w:r w:rsidRPr="00A60C2F">
          <w:rPr>
            <w:rStyle w:val="Hyperlink"/>
          </w:rPr>
          <w:t>nstatistics/2016</w:t>
        </w:r>
      </w:hyperlink>
      <w:r>
        <w:t xml:space="preserve"> (Accessed: 6</w:t>
      </w:r>
      <w:r w:rsidRPr="000473F0">
        <w:rPr>
          <w:vertAlign w:val="superscript"/>
        </w:rPr>
        <w:t>th</w:t>
      </w:r>
      <w:r>
        <w:t xml:space="preserve"> May 2018)</w:t>
      </w:r>
    </w:p>
    <w:p w:rsidR="00851879" w:rsidRDefault="00851879" w:rsidP="00851879"/>
    <w:p w:rsidR="00851879" w:rsidRPr="000473F0" w:rsidRDefault="00851879" w:rsidP="00851879">
      <w:pPr>
        <w:spacing w:line="360" w:lineRule="auto"/>
        <w:rPr>
          <w:i/>
        </w:rPr>
      </w:pPr>
      <w:r>
        <w:t xml:space="preserve">Office for National Statistics (2018) </w:t>
      </w:r>
      <w:r>
        <w:rPr>
          <w:i/>
        </w:rPr>
        <w:t>Marriages in England and Wales: 2015</w:t>
      </w:r>
    </w:p>
    <w:p w:rsidR="00851879" w:rsidRDefault="00851879" w:rsidP="00851879">
      <w:pPr>
        <w:spacing w:line="360" w:lineRule="auto"/>
      </w:pPr>
      <w:hyperlink r:id="rId12" w:history="1">
        <w:r w:rsidRPr="00A60C2F">
          <w:rPr>
            <w:rStyle w:val="Hyperlink"/>
          </w:rPr>
          <w:t>https://www.ons.gov.uk/peoplepopulationandcommunity/birthsdeathsandmarriages/marriagecohabitationandcivilpar</w:t>
        </w:r>
        <w:r w:rsidRPr="00A60C2F">
          <w:rPr>
            <w:rStyle w:val="Hyperlink"/>
          </w:rPr>
          <w:t>t</w:t>
        </w:r>
        <w:r w:rsidRPr="00A60C2F">
          <w:rPr>
            <w:rStyle w:val="Hyperlink"/>
          </w:rPr>
          <w:t>nerships/bulletins/marriagesinenglandandwalesprovisional/2015</w:t>
        </w:r>
      </w:hyperlink>
      <w:r>
        <w:t xml:space="preserve"> (Accessed: 6</w:t>
      </w:r>
      <w:r w:rsidRPr="000473F0">
        <w:rPr>
          <w:vertAlign w:val="superscript"/>
        </w:rPr>
        <w:t>th</w:t>
      </w:r>
      <w:r>
        <w:t xml:space="preserve"> May 2018) </w:t>
      </w:r>
    </w:p>
    <w:p w:rsidR="00851879" w:rsidRDefault="00851879" w:rsidP="00851879">
      <w:pPr>
        <w:spacing w:line="360" w:lineRule="auto"/>
      </w:pPr>
    </w:p>
    <w:p w:rsidR="00851879" w:rsidRDefault="00851879" w:rsidP="00851879">
      <w:pPr>
        <w:spacing w:line="360" w:lineRule="auto"/>
      </w:pPr>
      <w:r>
        <w:rPr>
          <w:rFonts w:ascii="Times New Roman" w:hAnsi="Times New Roman" w:cs="Times New Roman"/>
        </w:rPr>
        <w:t>Re</w:t>
      </w:r>
      <w:r>
        <w:rPr>
          <w:rFonts w:ascii="Times New Roman" w:hAnsi="Times New Roman" w:cs="Times New Roman"/>
        </w:rPr>
        <w:t xml:space="preserve">bel Education (2017) </w:t>
      </w:r>
      <w:r>
        <w:rPr>
          <w:rFonts w:ascii="Times New Roman" w:hAnsi="Times New Roman" w:cs="Times New Roman"/>
          <w:i/>
        </w:rPr>
        <w:t xml:space="preserve">Uganda’s school for life: Educating out of poverty. </w:t>
      </w:r>
      <w:r>
        <w:rPr>
          <w:rFonts w:ascii="Times New Roman" w:hAnsi="Times New Roman" w:cs="Times New Roman"/>
        </w:rPr>
        <w:t xml:space="preserve">Available at: </w:t>
      </w:r>
      <w:hyperlink r:id="rId13" w:history="1">
        <w:r w:rsidRPr="00A60C2F">
          <w:rPr>
            <w:rStyle w:val="Hyperlink"/>
          </w:rPr>
          <w:t>https://www.youtube.com/watch?v=11Je-rI-vsc&amp;t=0s&amp;list=PLva0</w:t>
        </w:r>
        <w:r w:rsidRPr="00A60C2F">
          <w:rPr>
            <w:rStyle w:val="Hyperlink"/>
          </w:rPr>
          <w:t>M</w:t>
        </w:r>
        <w:r w:rsidRPr="00A60C2F">
          <w:rPr>
            <w:rStyle w:val="Hyperlink"/>
          </w:rPr>
          <w:t>Vcf88s7FPFedXSBO49xIGD</w:t>
        </w:r>
        <w:r w:rsidRPr="00A60C2F">
          <w:rPr>
            <w:rStyle w:val="Hyperlink"/>
          </w:rPr>
          <w:t>r</w:t>
        </w:r>
        <w:r w:rsidRPr="00A60C2F">
          <w:rPr>
            <w:rStyle w:val="Hyperlink"/>
          </w:rPr>
          <w:t>fwpIU&amp;index=1</w:t>
        </w:r>
      </w:hyperlink>
      <w:r>
        <w:t xml:space="preserve"> (Accessed: 25</w:t>
      </w:r>
      <w:r w:rsidRPr="00A97D5F">
        <w:rPr>
          <w:vertAlign w:val="superscript"/>
        </w:rPr>
        <w:t>th</w:t>
      </w:r>
      <w:r>
        <w:t xml:space="preserve"> April 2018)</w:t>
      </w:r>
    </w:p>
    <w:p w:rsidR="00851879" w:rsidRDefault="00851879" w:rsidP="00851879">
      <w:pPr>
        <w:spacing w:line="360" w:lineRule="auto"/>
      </w:pPr>
    </w:p>
    <w:p w:rsidR="00851879" w:rsidRPr="000473F0" w:rsidRDefault="00851879" w:rsidP="00851879">
      <w:pPr>
        <w:spacing w:line="360" w:lineRule="auto"/>
        <w:rPr>
          <w:i/>
        </w:rPr>
      </w:pPr>
      <w:r>
        <w:t xml:space="preserve">Revise Sociology (2015) </w:t>
      </w:r>
      <w:r>
        <w:rPr>
          <w:i/>
        </w:rPr>
        <w:t xml:space="preserve">The Transformationalist view of Globalization. </w:t>
      </w:r>
    </w:p>
    <w:p w:rsidR="00851879" w:rsidRDefault="00851879" w:rsidP="00851879">
      <w:pPr>
        <w:spacing w:line="360" w:lineRule="auto"/>
      </w:pPr>
      <w:hyperlink r:id="rId14" w:history="1">
        <w:r w:rsidRPr="00A60C2F">
          <w:rPr>
            <w:rStyle w:val="Hyperlink"/>
          </w:rPr>
          <w:t>https://rev</w:t>
        </w:r>
        <w:r w:rsidRPr="00A60C2F">
          <w:rPr>
            <w:rStyle w:val="Hyperlink"/>
          </w:rPr>
          <w:t>i</w:t>
        </w:r>
        <w:r w:rsidRPr="00A60C2F">
          <w:rPr>
            <w:rStyle w:val="Hyperlink"/>
          </w:rPr>
          <w:t>sesociology.com/2015/09/24/transformationalist-globalization/</w:t>
        </w:r>
      </w:hyperlink>
      <w:r>
        <w:t xml:space="preserve"> (Accessed: 6</w:t>
      </w:r>
      <w:r w:rsidRPr="000473F0">
        <w:rPr>
          <w:vertAlign w:val="superscript"/>
        </w:rPr>
        <w:t>th</w:t>
      </w:r>
      <w:r>
        <w:t xml:space="preserve"> May 2018</w:t>
      </w:r>
    </w:p>
    <w:p w:rsidR="00851879" w:rsidRDefault="00851879" w:rsidP="00474736">
      <w:pPr>
        <w:spacing w:line="360" w:lineRule="auto"/>
        <w:jc w:val="both"/>
        <w:rPr>
          <w:rFonts w:ascii="Times New Roman" w:hAnsi="Times New Roman" w:cs="Times New Roman"/>
          <w:u w:val="single"/>
        </w:rPr>
      </w:pPr>
    </w:p>
    <w:p w:rsidR="00851879" w:rsidRPr="000473F0" w:rsidRDefault="00851879" w:rsidP="00851879">
      <w:pPr>
        <w:spacing w:line="360" w:lineRule="auto"/>
        <w:rPr>
          <w:i/>
        </w:rPr>
      </w:pPr>
      <w:r>
        <w:t xml:space="preserve">Save the children (2010) </w:t>
      </w:r>
      <w:r>
        <w:rPr>
          <w:i/>
        </w:rPr>
        <w:t xml:space="preserve">African Charter on the Rights of the Child. </w:t>
      </w:r>
    </w:p>
    <w:p w:rsidR="00851879" w:rsidRDefault="00851879" w:rsidP="00851879">
      <w:pPr>
        <w:spacing w:line="360" w:lineRule="auto"/>
      </w:pPr>
      <w:r>
        <w:fldChar w:fldCharType="begin"/>
      </w:r>
      <w:r>
        <w:instrText xml:space="preserve"> HYPERLINK "</w:instrText>
      </w:r>
      <w:r w:rsidRPr="000473F0">
        <w:instrText>https://resourcecentre.savethechildren.net/library/african-charter-rights-child</w:instrText>
      </w:r>
      <w:r>
        <w:instrText xml:space="preserve">" </w:instrText>
      </w:r>
      <w:r>
        <w:fldChar w:fldCharType="separate"/>
      </w:r>
      <w:r w:rsidRPr="00A60C2F">
        <w:rPr>
          <w:rStyle w:val="Hyperlink"/>
        </w:rPr>
        <w:t>https://resourcecentre.savethechildren.net/library/african-charter-rights-child</w:t>
      </w:r>
      <w:r>
        <w:fldChar w:fldCharType="end"/>
      </w:r>
      <w:r>
        <w:t xml:space="preserve"> (Accessed: 6</w:t>
      </w:r>
      <w:r w:rsidRPr="000473F0">
        <w:rPr>
          <w:vertAlign w:val="superscript"/>
        </w:rPr>
        <w:t>th</w:t>
      </w:r>
      <w:r>
        <w:t xml:space="preserve"> May 2018) </w:t>
      </w:r>
    </w:p>
    <w:p w:rsidR="00851879" w:rsidRDefault="00851879" w:rsidP="00851879">
      <w:pPr>
        <w:spacing w:line="360" w:lineRule="auto"/>
      </w:pPr>
    </w:p>
    <w:p w:rsidR="00851879" w:rsidRPr="000473F0" w:rsidRDefault="00851879" w:rsidP="00851879">
      <w:pPr>
        <w:spacing w:line="360" w:lineRule="auto"/>
        <w:rPr>
          <w:i/>
        </w:rPr>
      </w:pPr>
      <w:r>
        <w:t xml:space="preserve">Sustainable Development Knowledge platform (2015) </w:t>
      </w:r>
      <w:r>
        <w:rPr>
          <w:i/>
        </w:rPr>
        <w:t xml:space="preserve">Transforming our world: the 2030 Agenda for Sustainable Development. </w:t>
      </w:r>
    </w:p>
    <w:p w:rsidR="00851879" w:rsidRDefault="00851879" w:rsidP="00851879">
      <w:pPr>
        <w:spacing w:line="360" w:lineRule="auto"/>
      </w:pPr>
      <w:hyperlink r:id="rId15" w:history="1">
        <w:r w:rsidRPr="00A60C2F">
          <w:rPr>
            <w:rStyle w:val="Hyperlink"/>
          </w:rPr>
          <w:t>https://sustainabledevelopment.un</w:t>
        </w:r>
        <w:r w:rsidRPr="00A60C2F">
          <w:rPr>
            <w:rStyle w:val="Hyperlink"/>
          </w:rPr>
          <w:t>.</w:t>
        </w:r>
        <w:r w:rsidRPr="00A60C2F">
          <w:rPr>
            <w:rStyle w:val="Hyperlink"/>
          </w:rPr>
          <w:t>org/post2015/transformingourworld</w:t>
        </w:r>
      </w:hyperlink>
      <w:r>
        <w:t xml:space="preserve"> (Accessed: 7</w:t>
      </w:r>
      <w:r w:rsidRPr="000473F0">
        <w:rPr>
          <w:vertAlign w:val="superscript"/>
        </w:rPr>
        <w:t>th</w:t>
      </w:r>
      <w:r>
        <w:t xml:space="preserve"> May 2018) </w:t>
      </w:r>
    </w:p>
    <w:p w:rsidR="00851879" w:rsidRDefault="00851879" w:rsidP="00851879">
      <w:pPr>
        <w:spacing w:line="360" w:lineRule="auto"/>
      </w:pPr>
    </w:p>
    <w:p w:rsidR="00851879" w:rsidRPr="000473F0" w:rsidRDefault="00851879" w:rsidP="00851879">
      <w:pPr>
        <w:spacing w:line="360" w:lineRule="auto"/>
        <w:rPr>
          <w:i/>
        </w:rPr>
      </w:pPr>
      <w:r>
        <w:t xml:space="preserve">UNICEF (No Date). </w:t>
      </w:r>
      <w:r>
        <w:rPr>
          <w:i/>
        </w:rPr>
        <w:t xml:space="preserve">The African Charter on the Rights of the Child. </w:t>
      </w:r>
    </w:p>
    <w:p w:rsidR="00851879" w:rsidRDefault="00851879" w:rsidP="00851879">
      <w:pPr>
        <w:spacing w:line="360" w:lineRule="auto"/>
      </w:pPr>
      <w:r>
        <w:fldChar w:fldCharType="begin"/>
      </w:r>
      <w:r>
        <w:instrText xml:space="preserve"> HYPERLINK "</w:instrText>
      </w:r>
      <w:r w:rsidRPr="000473F0">
        <w:instrText>https://www.unicef.org/esaro/African_Charter_articles_in_full.pdf</w:instrText>
      </w:r>
      <w:r>
        <w:instrText xml:space="preserve">" </w:instrText>
      </w:r>
      <w:r>
        <w:fldChar w:fldCharType="separate"/>
      </w:r>
      <w:r w:rsidRPr="00A60C2F">
        <w:rPr>
          <w:rStyle w:val="Hyperlink"/>
        </w:rPr>
        <w:t>https://www.unicef.org/esaro/African_Charter_arti</w:t>
      </w:r>
      <w:r w:rsidRPr="00A60C2F">
        <w:rPr>
          <w:rStyle w:val="Hyperlink"/>
        </w:rPr>
        <w:t>c</w:t>
      </w:r>
      <w:r w:rsidRPr="00A60C2F">
        <w:rPr>
          <w:rStyle w:val="Hyperlink"/>
        </w:rPr>
        <w:t>les_in_full.pdf</w:t>
      </w:r>
      <w:r>
        <w:fldChar w:fldCharType="end"/>
      </w:r>
    </w:p>
    <w:p w:rsidR="00851879" w:rsidRDefault="00851879" w:rsidP="00851879">
      <w:pPr>
        <w:spacing w:line="360" w:lineRule="auto"/>
      </w:pPr>
    </w:p>
    <w:p w:rsidR="00851879" w:rsidRPr="000473F0" w:rsidRDefault="00851879" w:rsidP="00851879">
      <w:pPr>
        <w:spacing w:line="360" w:lineRule="auto"/>
      </w:pPr>
      <w:proofErr w:type="spellStart"/>
      <w:r>
        <w:t>Unicef</w:t>
      </w:r>
      <w:proofErr w:type="spellEnd"/>
      <w:r>
        <w:t xml:space="preserve"> Uganda (2015) </w:t>
      </w:r>
      <w:r>
        <w:rPr>
          <w:i/>
        </w:rPr>
        <w:t xml:space="preserve">The National Strategy to end Child Marriage and Teenage Pregnancy. </w:t>
      </w:r>
      <w:r>
        <w:t xml:space="preserve">Kampala: </w:t>
      </w:r>
      <w:proofErr w:type="spellStart"/>
      <w:r>
        <w:t>Unicef</w:t>
      </w:r>
      <w:proofErr w:type="spellEnd"/>
      <w:r>
        <w:t xml:space="preserve"> Uganda. [Online]. Available at: </w:t>
      </w:r>
    </w:p>
    <w:p w:rsidR="00851879" w:rsidRDefault="00851879" w:rsidP="00851879">
      <w:pPr>
        <w:spacing w:line="360" w:lineRule="auto"/>
      </w:pPr>
      <w:r>
        <w:fldChar w:fldCharType="begin"/>
      </w:r>
      <w:r>
        <w:instrText xml:space="preserve"> HYPERLINK "</w:instrText>
      </w:r>
      <w:r w:rsidRPr="000473F0">
        <w:instrText>https://www.unicef.org/uganda/NATIONAL_STRATEGY_ON_CHILD_MARRIAGE-PRINT_READY.pdf</w:instrText>
      </w:r>
      <w:r>
        <w:instrText xml:space="preserve">" </w:instrText>
      </w:r>
      <w:r>
        <w:fldChar w:fldCharType="separate"/>
      </w:r>
      <w:r w:rsidRPr="00A60C2F">
        <w:rPr>
          <w:rStyle w:val="Hyperlink"/>
        </w:rPr>
        <w:t>https://www.unicef.org/ugand</w:t>
      </w:r>
      <w:r w:rsidRPr="00A60C2F">
        <w:rPr>
          <w:rStyle w:val="Hyperlink"/>
        </w:rPr>
        <w:t>a</w:t>
      </w:r>
      <w:r w:rsidRPr="00A60C2F">
        <w:rPr>
          <w:rStyle w:val="Hyperlink"/>
        </w:rPr>
        <w:t>/NATIONAL_STRATEGY_ON_CHILD_MARRIAGE-PRINT_READY.pdf</w:t>
      </w:r>
      <w:r>
        <w:fldChar w:fldCharType="end"/>
      </w:r>
      <w:r>
        <w:t xml:space="preserve"> (Accessed: 7</w:t>
      </w:r>
      <w:r w:rsidRPr="000473F0">
        <w:rPr>
          <w:vertAlign w:val="superscript"/>
        </w:rPr>
        <w:t>th</w:t>
      </w:r>
      <w:r>
        <w:t xml:space="preserve"> May 2018) </w:t>
      </w:r>
    </w:p>
    <w:p w:rsidR="00851879" w:rsidRDefault="00851879" w:rsidP="00851879">
      <w:pPr>
        <w:spacing w:line="360" w:lineRule="auto"/>
      </w:pPr>
    </w:p>
    <w:p w:rsidR="00851879" w:rsidRPr="000473F0" w:rsidRDefault="00851879" w:rsidP="00851879">
      <w:pPr>
        <w:spacing w:line="360" w:lineRule="auto"/>
      </w:pPr>
      <w:r>
        <w:t xml:space="preserve">Welsh Government (2018) </w:t>
      </w:r>
      <w:r>
        <w:rPr>
          <w:i/>
        </w:rPr>
        <w:t xml:space="preserve">School Leaving Age. </w:t>
      </w:r>
    </w:p>
    <w:p w:rsidR="00851879" w:rsidRDefault="00851879" w:rsidP="00851879">
      <w:pPr>
        <w:spacing w:line="360" w:lineRule="auto"/>
      </w:pPr>
      <w:hyperlink r:id="rId16" w:history="1">
        <w:r w:rsidRPr="00A60C2F">
          <w:rPr>
            <w:rStyle w:val="Hyperlink"/>
          </w:rPr>
          <w:t>https://www.gov.uk/know-</w:t>
        </w:r>
        <w:r w:rsidRPr="00A60C2F">
          <w:rPr>
            <w:rStyle w:val="Hyperlink"/>
          </w:rPr>
          <w:t>w</w:t>
        </w:r>
        <w:r w:rsidRPr="00A60C2F">
          <w:rPr>
            <w:rStyle w:val="Hyperlink"/>
          </w:rPr>
          <w:t>hen-you-can-leave-school</w:t>
        </w:r>
      </w:hyperlink>
      <w:r>
        <w:t xml:space="preserve"> (Accessed: 6</w:t>
      </w:r>
      <w:r w:rsidRPr="000473F0">
        <w:rPr>
          <w:vertAlign w:val="superscript"/>
        </w:rPr>
        <w:t>th</w:t>
      </w:r>
      <w:r>
        <w:t xml:space="preserve"> May 2018) </w:t>
      </w:r>
    </w:p>
    <w:p w:rsidR="00851879" w:rsidRDefault="00851879" w:rsidP="00851879"/>
    <w:p w:rsidR="00851879" w:rsidRDefault="00851879" w:rsidP="00851879"/>
    <w:p w:rsidR="00851879" w:rsidRPr="000473F0" w:rsidRDefault="00851879" w:rsidP="00851879">
      <w:pPr>
        <w:spacing w:line="360" w:lineRule="auto"/>
      </w:pPr>
      <w:r>
        <w:t xml:space="preserve">Wales: Statistics for Wales (2017) </w:t>
      </w:r>
      <w:r>
        <w:rPr>
          <w:i/>
        </w:rPr>
        <w:t xml:space="preserve">School Census results, 2017. </w:t>
      </w:r>
      <w:r>
        <w:t xml:space="preserve">Cardiff: Wales. [Online]. Available at: </w:t>
      </w:r>
    </w:p>
    <w:p w:rsidR="00851879" w:rsidRDefault="00851879" w:rsidP="00851879">
      <w:pPr>
        <w:spacing w:line="360" w:lineRule="auto"/>
      </w:pPr>
      <w:hyperlink r:id="rId17" w:history="1">
        <w:r w:rsidRPr="00A60C2F">
          <w:rPr>
            <w:rStyle w:val="Hyperlink"/>
          </w:rPr>
          <w:t>http://gov.wales/docs/statistics/2017/170726-school-cen</w:t>
        </w:r>
        <w:r w:rsidRPr="00A60C2F">
          <w:rPr>
            <w:rStyle w:val="Hyperlink"/>
          </w:rPr>
          <w:t>s</w:t>
        </w:r>
        <w:r w:rsidRPr="00A60C2F">
          <w:rPr>
            <w:rStyle w:val="Hyperlink"/>
          </w:rPr>
          <w:t>us-results-2017-en.pdf</w:t>
        </w:r>
      </w:hyperlink>
      <w:r>
        <w:t xml:space="preserve"> (Accessed: 6</w:t>
      </w:r>
      <w:r w:rsidRPr="000473F0">
        <w:rPr>
          <w:vertAlign w:val="superscript"/>
        </w:rPr>
        <w:t>th</w:t>
      </w:r>
      <w:r>
        <w:t xml:space="preserve"> May 2018) </w:t>
      </w:r>
    </w:p>
    <w:p w:rsidR="00A97D5F" w:rsidRDefault="00A97D5F"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p>
    <w:p w:rsidR="00851879" w:rsidRDefault="00851879" w:rsidP="00474736">
      <w:pPr>
        <w:spacing w:line="360" w:lineRule="auto"/>
        <w:jc w:val="both"/>
        <w:rPr>
          <w:rFonts w:ascii="Times New Roman" w:hAnsi="Times New Roman" w:cs="Times New Roman"/>
          <w:u w:val="single"/>
        </w:rPr>
      </w:pPr>
      <w:r>
        <w:rPr>
          <w:rFonts w:ascii="Times New Roman" w:hAnsi="Times New Roman" w:cs="Times New Roman"/>
          <w:u w:val="single"/>
        </w:rPr>
        <w:lastRenderedPageBreak/>
        <w:t xml:space="preserve">Bibliography. </w:t>
      </w:r>
    </w:p>
    <w:p w:rsidR="00851879" w:rsidRDefault="00851879" w:rsidP="00474736">
      <w:pPr>
        <w:spacing w:line="360" w:lineRule="auto"/>
        <w:jc w:val="both"/>
        <w:rPr>
          <w:rFonts w:ascii="Times New Roman" w:hAnsi="Times New Roman" w:cs="Times New Roman"/>
          <w:u w:val="single"/>
        </w:rPr>
      </w:pPr>
    </w:p>
    <w:p w:rsidR="00851879" w:rsidRPr="000473F0" w:rsidRDefault="00851879" w:rsidP="00851879">
      <w:pPr>
        <w:spacing w:line="360" w:lineRule="auto"/>
        <w:rPr>
          <w:i/>
        </w:rPr>
      </w:pPr>
      <w:r>
        <w:t xml:space="preserve">African Commission on Human and Peoples rights (No Date) </w:t>
      </w:r>
      <w:r>
        <w:rPr>
          <w:i/>
        </w:rPr>
        <w:t xml:space="preserve">Ratification: African Charter on the Rights and Welfare of the Child. </w:t>
      </w:r>
    </w:p>
    <w:p w:rsidR="00851879" w:rsidRDefault="00851879" w:rsidP="00851879">
      <w:pPr>
        <w:spacing w:line="360" w:lineRule="auto"/>
      </w:pPr>
      <w:hyperlink r:id="rId18" w:history="1">
        <w:r w:rsidRPr="00A60C2F">
          <w:rPr>
            <w:rStyle w:val="Hyperlink"/>
          </w:rPr>
          <w:t>http://www.achpr.org/instruments/chi</w:t>
        </w:r>
        <w:r w:rsidRPr="00A60C2F">
          <w:rPr>
            <w:rStyle w:val="Hyperlink"/>
          </w:rPr>
          <w:t>l</w:t>
        </w:r>
        <w:r w:rsidRPr="00A60C2F">
          <w:rPr>
            <w:rStyle w:val="Hyperlink"/>
          </w:rPr>
          <w:t>d/ratifi</w:t>
        </w:r>
        <w:r w:rsidRPr="00A60C2F">
          <w:rPr>
            <w:rStyle w:val="Hyperlink"/>
          </w:rPr>
          <w:t>c</w:t>
        </w:r>
        <w:r w:rsidRPr="00A60C2F">
          <w:rPr>
            <w:rStyle w:val="Hyperlink"/>
          </w:rPr>
          <w:t>ation/?s=state</w:t>
        </w:r>
      </w:hyperlink>
      <w:r>
        <w:t xml:space="preserve"> (Accessed: 6</w:t>
      </w:r>
      <w:r w:rsidRPr="000473F0">
        <w:rPr>
          <w:vertAlign w:val="superscript"/>
        </w:rPr>
        <w:t>th</w:t>
      </w:r>
      <w:r>
        <w:t xml:space="preserve"> May 2018) </w:t>
      </w:r>
    </w:p>
    <w:p w:rsidR="00851879" w:rsidRDefault="00851879" w:rsidP="00474736">
      <w:pPr>
        <w:spacing w:line="360" w:lineRule="auto"/>
        <w:jc w:val="both"/>
        <w:rPr>
          <w:rFonts w:ascii="Times New Roman" w:hAnsi="Times New Roman" w:cs="Times New Roman"/>
          <w:u w:val="single"/>
        </w:rPr>
      </w:pPr>
    </w:p>
    <w:p w:rsidR="00851879" w:rsidRDefault="00851879" w:rsidP="00851879">
      <w:pPr>
        <w:spacing w:line="360" w:lineRule="auto"/>
      </w:pPr>
      <w:r>
        <w:t xml:space="preserve">CGTN Africa (2017) </w:t>
      </w:r>
      <w:r>
        <w:rPr>
          <w:i/>
        </w:rPr>
        <w:t xml:space="preserve">Uganda Education system blamed for rising unemployment. </w:t>
      </w:r>
      <w:r>
        <w:t xml:space="preserve">Available at: </w:t>
      </w:r>
      <w:r>
        <w:t xml:space="preserve"> </w:t>
      </w:r>
      <w:hyperlink r:id="rId19" w:history="1">
        <w:r w:rsidRPr="00A60C2F">
          <w:rPr>
            <w:rStyle w:val="Hyperlink"/>
          </w:rPr>
          <w:t>https://www.youtube.com/w</w:t>
        </w:r>
        <w:r w:rsidRPr="00A60C2F">
          <w:rPr>
            <w:rStyle w:val="Hyperlink"/>
          </w:rPr>
          <w:t>a</w:t>
        </w:r>
        <w:r w:rsidRPr="00A60C2F">
          <w:rPr>
            <w:rStyle w:val="Hyperlink"/>
          </w:rPr>
          <w:t>tch?v=H9HGlJspRaQ&amp;t=0s&amp;list=PLva0MVcf88s7FPFedXSBO49xIGDrfwpIU&amp;index=5</w:t>
        </w:r>
      </w:hyperlink>
      <w:r>
        <w:t xml:space="preserve"> (Accessed: 25</w:t>
      </w:r>
      <w:r w:rsidRPr="000473F0">
        <w:rPr>
          <w:vertAlign w:val="superscript"/>
        </w:rPr>
        <w:t>th</w:t>
      </w:r>
      <w:r>
        <w:t xml:space="preserve"> April 2018)   </w:t>
      </w:r>
    </w:p>
    <w:p w:rsidR="00851879" w:rsidRDefault="00851879" w:rsidP="00851879">
      <w:pPr>
        <w:spacing w:line="360" w:lineRule="auto"/>
      </w:pPr>
    </w:p>
    <w:p w:rsidR="00851879" w:rsidRDefault="00851879" w:rsidP="00851879">
      <w:pPr>
        <w:spacing w:line="360" w:lineRule="auto"/>
      </w:pPr>
      <w:r>
        <w:t xml:space="preserve">Fennel, S. and Madeline Arnot, M., (2008) </w:t>
      </w:r>
      <w:r>
        <w:rPr>
          <w:i/>
        </w:rPr>
        <w:t xml:space="preserve">Gender Education and Equality in a Global Context Conceptual frameworks and Policy perspectives. </w:t>
      </w:r>
      <w:r>
        <w:t xml:space="preserve">London: Routledge. </w:t>
      </w:r>
    </w:p>
    <w:p w:rsidR="00851879" w:rsidRDefault="00851879" w:rsidP="00474736">
      <w:pPr>
        <w:spacing w:line="360" w:lineRule="auto"/>
        <w:jc w:val="both"/>
        <w:rPr>
          <w:rFonts w:ascii="Times New Roman" w:hAnsi="Times New Roman" w:cs="Times New Roman"/>
          <w:u w:val="single"/>
        </w:rPr>
      </w:pPr>
    </w:p>
    <w:p w:rsidR="00851879" w:rsidRDefault="00851879" w:rsidP="00851879">
      <w:pPr>
        <w:spacing w:line="360" w:lineRule="auto"/>
        <w:jc w:val="both"/>
      </w:pPr>
      <w:r>
        <w:t xml:space="preserve">NTV Uganda (2018) </w:t>
      </w:r>
      <w:r w:rsidRPr="00A97D5F">
        <w:rPr>
          <w:i/>
        </w:rPr>
        <w:t>Uganda government urged to invest in quality education.</w:t>
      </w:r>
      <w:r>
        <w:rPr>
          <w:i/>
        </w:rPr>
        <w:t xml:space="preserve"> </w:t>
      </w:r>
      <w:r>
        <w:t xml:space="preserve">Available at: </w:t>
      </w:r>
      <w:hyperlink r:id="rId20" w:history="1">
        <w:r w:rsidRPr="00A60C2F">
          <w:rPr>
            <w:rStyle w:val="Hyperlink"/>
          </w:rPr>
          <w:t>https://www.youtube.com/watch?v=1pH3bZcrIL4&amp;t=0s&amp;list=PLva0MVcf88s7FPFedXSBO49xIGDrfwpIU</w:t>
        </w:r>
        <w:r w:rsidRPr="00A60C2F">
          <w:rPr>
            <w:rStyle w:val="Hyperlink"/>
          </w:rPr>
          <w:t>&amp;</w:t>
        </w:r>
        <w:r w:rsidRPr="00A60C2F">
          <w:rPr>
            <w:rStyle w:val="Hyperlink"/>
          </w:rPr>
          <w:t>index=3</w:t>
        </w:r>
      </w:hyperlink>
      <w:r>
        <w:t xml:space="preserve">  (Accessed: 25</w:t>
      </w:r>
      <w:r w:rsidRPr="00A97D5F">
        <w:rPr>
          <w:vertAlign w:val="superscript"/>
        </w:rPr>
        <w:t>th</w:t>
      </w:r>
      <w:r>
        <w:t xml:space="preserve"> April 2018) </w:t>
      </w:r>
    </w:p>
    <w:p w:rsidR="00851879" w:rsidRDefault="00851879" w:rsidP="00474736">
      <w:pPr>
        <w:spacing w:line="360" w:lineRule="auto"/>
        <w:jc w:val="both"/>
        <w:rPr>
          <w:rFonts w:ascii="Times New Roman" w:hAnsi="Times New Roman" w:cs="Times New Roman"/>
          <w:u w:val="single"/>
        </w:rPr>
      </w:pPr>
    </w:p>
    <w:p w:rsidR="00851879" w:rsidRDefault="00851879" w:rsidP="00851879">
      <w:pPr>
        <w:spacing w:line="360" w:lineRule="auto"/>
        <w:jc w:val="both"/>
      </w:pPr>
      <w:r>
        <w:rPr>
          <w:rFonts w:ascii="Times New Roman" w:hAnsi="Times New Roman" w:cs="Times New Roman"/>
        </w:rPr>
        <w:t xml:space="preserve">Press TV (2015) </w:t>
      </w:r>
      <w:r>
        <w:rPr>
          <w:rFonts w:ascii="Times New Roman" w:hAnsi="Times New Roman" w:cs="Times New Roman"/>
          <w:i/>
        </w:rPr>
        <w:t xml:space="preserve">Reporter’s File – Uganda’s Struggling education system. </w:t>
      </w:r>
      <w:r>
        <w:rPr>
          <w:rFonts w:ascii="Times New Roman" w:hAnsi="Times New Roman" w:cs="Times New Roman"/>
        </w:rPr>
        <w:t xml:space="preserve">Available at: </w:t>
      </w:r>
      <w:hyperlink r:id="rId21" w:history="1">
        <w:r w:rsidRPr="00A60C2F">
          <w:rPr>
            <w:rStyle w:val="Hyperlink"/>
          </w:rPr>
          <w:t>https://www.youtube.com/watch?v=gqG6WwZNfNc&amp;t=0s&amp;li</w:t>
        </w:r>
        <w:r w:rsidRPr="00A60C2F">
          <w:rPr>
            <w:rStyle w:val="Hyperlink"/>
          </w:rPr>
          <w:t>s</w:t>
        </w:r>
        <w:r w:rsidRPr="00A60C2F">
          <w:rPr>
            <w:rStyle w:val="Hyperlink"/>
          </w:rPr>
          <w:t>t=PLva0MVcf88s7FPFedXSBO49xIGDr</w:t>
        </w:r>
        <w:r w:rsidRPr="00A60C2F">
          <w:rPr>
            <w:rStyle w:val="Hyperlink"/>
          </w:rPr>
          <w:t>f</w:t>
        </w:r>
        <w:r w:rsidRPr="00A60C2F">
          <w:rPr>
            <w:rStyle w:val="Hyperlink"/>
          </w:rPr>
          <w:t>wpIU&amp;index=2</w:t>
        </w:r>
      </w:hyperlink>
      <w:r>
        <w:t xml:space="preserve">  (Accessed: 25</w:t>
      </w:r>
      <w:r w:rsidRPr="00A97D5F">
        <w:rPr>
          <w:vertAlign w:val="superscript"/>
        </w:rPr>
        <w:t>th</w:t>
      </w:r>
      <w:r>
        <w:t xml:space="preserve"> April 2018) </w:t>
      </w:r>
    </w:p>
    <w:p w:rsidR="00851879" w:rsidRPr="00A97D5F" w:rsidRDefault="00851879" w:rsidP="00851879">
      <w:pPr>
        <w:spacing w:line="360" w:lineRule="auto"/>
        <w:jc w:val="both"/>
        <w:rPr>
          <w:rFonts w:ascii="Times New Roman" w:hAnsi="Times New Roman" w:cs="Times New Roman"/>
        </w:rPr>
      </w:pPr>
    </w:p>
    <w:p w:rsidR="00851879" w:rsidRPr="000473F0" w:rsidRDefault="00851879" w:rsidP="00851879">
      <w:pPr>
        <w:spacing w:line="360" w:lineRule="auto"/>
      </w:pPr>
      <w:r>
        <w:t xml:space="preserve">United Nations Treaty Collection (2018) </w:t>
      </w:r>
      <w:r>
        <w:rPr>
          <w:i/>
        </w:rPr>
        <w:t xml:space="preserve">Convention on the Rights of the Child. </w:t>
      </w:r>
    </w:p>
    <w:p w:rsidR="00851879" w:rsidRDefault="00851879" w:rsidP="00851879">
      <w:pPr>
        <w:spacing w:line="360" w:lineRule="auto"/>
      </w:pPr>
      <w:hyperlink r:id="rId22" w:history="1">
        <w:r w:rsidRPr="00A60C2F">
          <w:rPr>
            <w:rStyle w:val="Hyperlink"/>
          </w:rPr>
          <w:t>https://treaties.un.org/Pages/ViewDetails.aspx?src=IND&amp;mtdsg_no=IV-11&amp;chapter=4&amp;lang=e</w:t>
        </w:r>
        <w:r w:rsidRPr="00A60C2F">
          <w:rPr>
            <w:rStyle w:val="Hyperlink"/>
          </w:rPr>
          <w:t>n</w:t>
        </w:r>
      </w:hyperlink>
      <w:r>
        <w:t xml:space="preserve"> (Accessed: 6</w:t>
      </w:r>
      <w:r w:rsidRPr="000473F0">
        <w:rPr>
          <w:vertAlign w:val="superscript"/>
        </w:rPr>
        <w:t>th</w:t>
      </w:r>
      <w:r>
        <w:t xml:space="preserve"> May 2018) </w:t>
      </w:r>
    </w:p>
    <w:p w:rsidR="00851879" w:rsidRDefault="00851879" w:rsidP="00474736">
      <w:pPr>
        <w:spacing w:line="360" w:lineRule="auto"/>
        <w:jc w:val="both"/>
        <w:rPr>
          <w:rFonts w:ascii="Times New Roman" w:hAnsi="Times New Roman" w:cs="Times New Roman"/>
          <w:u w:val="single"/>
        </w:rPr>
      </w:pPr>
    </w:p>
    <w:sectPr w:rsidR="00851879" w:rsidSect="00F80C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736"/>
    <w:rsid w:val="00073D8D"/>
    <w:rsid w:val="00177F45"/>
    <w:rsid w:val="00200C0D"/>
    <w:rsid w:val="00474736"/>
    <w:rsid w:val="007539CD"/>
    <w:rsid w:val="00851879"/>
    <w:rsid w:val="00864D0B"/>
    <w:rsid w:val="008666B8"/>
    <w:rsid w:val="00A57203"/>
    <w:rsid w:val="00A75A74"/>
    <w:rsid w:val="00A97D5F"/>
    <w:rsid w:val="00C60C13"/>
    <w:rsid w:val="00CE0077"/>
    <w:rsid w:val="00E55A7A"/>
    <w:rsid w:val="00F80C1B"/>
    <w:rsid w:val="00FE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F2F172"/>
  <w15:chartTrackingRefBased/>
  <w15:docId w15:val="{A0E09267-5ACA-C549-946C-E6C0A136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7D5F"/>
    <w:rPr>
      <w:color w:val="0563C1" w:themeColor="hyperlink"/>
      <w:u w:val="single"/>
    </w:rPr>
  </w:style>
  <w:style w:type="character" w:styleId="FollowedHyperlink">
    <w:name w:val="FollowedHyperlink"/>
    <w:basedOn w:val="DefaultParagraphFont"/>
    <w:uiPriority w:val="99"/>
    <w:semiHidden/>
    <w:unhideWhenUsed/>
    <w:rsid w:val="00A97D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partnership.org/blog/fighting-girls-education-northern-uganda" TargetMode="External"/><Relationship Id="rId13" Type="http://schemas.openxmlformats.org/officeDocument/2006/relationships/hyperlink" Target="https://www.youtube.com/watch?v=11Je-rI-vsc&amp;t=0s&amp;list=PLva0MVcf88s7FPFedXSBO49xIGDrfwpIU&amp;index=1" TargetMode="External"/><Relationship Id="rId18" Type="http://schemas.openxmlformats.org/officeDocument/2006/relationships/hyperlink" Target="http://www.achpr.org/instruments/child/ratification/?s=state" TargetMode="External"/><Relationship Id="rId3" Type="http://schemas.openxmlformats.org/officeDocument/2006/relationships/webSettings" Target="webSettings.xml"/><Relationship Id="rId21" Type="http://schemas.openxmlformats.org/officeDocument/2006/relationships/hyperlink" Target="https://www.youtube.com/watch?v=gqG6WwZNfNc&amp;t=0s&amp;list=PLva0MVcf88s7FPFedXSBO49xIGDrfwpIU&amp;index=2" TargetMode="External"/><Relationship Id="rId7" Type="http://schemas.openxmlformats.org/officeDocument/2006/relationships/hyperlink" Target="https://www.britannica.com/place/Uganda/Political-process#ref37616" TargetMode="External"/><Relationship Id="rId12" Type="http://schemas.openxmlformats.org/officeDocument/2006/relationships/hyperlink" Target="https://www.ons.gov.uk/peoplepopulationandcommunity/birthsdeathsandmarriages/marriagecohabitationandcivilpartnerships/bulletins/marriagesinenglandandwalesprovisional/2015" TargetMode="External"/><Relationship Id="rId17" Type="http://schemas.openxmlformats.org/officeDocument/2006/relationships/hyperlink" Target="http://gov.wales/docs/statistics/2017/170726-school-census-results-2017-en.pdf" TargetMode="External"/><Relationship Id="rId2" Type="http://schemas.openxmlformats.org/officeDocument/2006/relationships/settings" Target="settings.xml"/><Relationship Id="rId16" Type="http://schemas.openxmlformats.org/officeDocument/2006/relationships/hyperlink" Target="https://www.gov.uk/know-when-you-can-leave-school" TargetMode="External"/><Relationship Id="rId20" Type="http://schemas.openxmlformats.org/officeDocument/2006/relationships/hyperlink" Target="https://www.youtube.com/watch?v=1pH3bZcrIL4&amp;t=0s&amp;list=PLva0MVcf88s7FPFedXSBO49xIGDrfwpIU&amp;index=3" TargetMode="External"/><Relationship Id="rId1" Type="http://schemas.openxmlformats.org/officeDocument/2006/relationships/styles" Target="styles.xml"/><Relationship Id="rId6" Type="http://schemas.openxmlformats.org/officeDocument/2006/relationships/hyperlink" Target="https://educateachild.org/explore/barriers-to-education/gender" TargetMode="External"/><Relationship Id="rId11" Type="http://schemas.openxmlformats.org/officeDocument/2006/relationships/hyperlink" Target="https://www.ons.gov.uk/peoplepopulationandcommunity/birthsdeathsandmarriages/conceptionandfertilityrates/bulletins/conceptionstatistics/2016" TargetMode="External"/><Relationship Id="rId24" Type="http://schemas.openxmlformats.org/officeDocument/2006/relationships/theme" Target="theme/theme1.xml"/><Relationship Id="rId5" Type="http://schemas.openxmlformats.org/officeDocument/2006/relationships/hyperlink" Target="http://www.bbc.co.uk/schools/gcsebitesize/geography/globalisation/globalisation_rev5.shtml" TargetMode="External"/><Relationship Id="rId15" Type="http://schemas.openxmlformats.org/officeDocument/2006/relationships/hyperlink" Target="https://sustainabledevelopment.un.org/post2015/transformingourworld" TargetMode="External"/><Relationship Id="rId23" Type="http://schemas.openxmlformats.org/officeDocument/2006/relationships/fontTable" Target="fontTable.xml"/><Relationship Id="rId10" Type="http://schemas.openxmlformats.org/officeDocument/2006/relationships/hyperlink" Target="http://www.godinternational.org/god-intl-blog/2013/10/barriers-to-education-for-ugandan-girls" TargetMode="External"/><Relationship Id="rId19" Type="http://schemas.openxmlformats.org/officeDocument/2006/relationships/hyperlink" Target="https://www.youtube.com/watch?v=H9HGlJspRaQ&amp;t=0s&amp;list=PLva0MVcf88s7FPFedXSBO49xIGDrfwpIU&amp;index=5" TargetMode="External"/><Relationship Id="rId4" Type="http://schemas.openxmlformats.org/officeDocument/2006/relationships/hyperlink" Target="http://www.acerwc.org/the-charter/" TargetMode="External"/><Relationship Id="rId9" Type="http://schemas.openxmlformats.org/officeDocument/2006/relationships/hyperlink" Target="https://www.globalpartnership.org/country/uganda" TargetMode="External"/><Relationship Id="rId14" Type="http://schemas.openxmlformats.org/officeDocument/2006/relationships/hyperlink" Target="https://revisesociology.com/2015/09/24/transformationalist-globalization/" TargetMode="External"/><Relationship Id="rId22" Type="http://schemas.openxmlformats.org/officeDocument/2006/relationships/hyperlink" Target="https://treaties.un.org/Pages/ViewDetails.aspx?src=IND&amp;mtdsg_no=IV-11&amp;chapter=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12</Pages>
  <Words>4418</Words>
  <Characters>23375</Characters>
  <Application>Microsoft Office Word</Application>
  <DocSecurity>0</DocSecurity>
  <Lines>410</Lines>
  <Paragraphs>78</Paragraphs>
  <ScaleCrop>false</ScaleCrop>
  <Company/>
  <LinksUpToDate>false</LinksUpToDate>
  <CharactersWithSpaces>27715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Vaughan</dc:creator>
  <cp:keywords/>
  <dc:description/>
  <cp:lastModifiedBy>Robyn Vaughan</cp:lastModifiedBy>
  <cp:revision>15</cp:revision>
  <dcterms:created xsi:type="dcterms:W3CDTF">2018-04-26T20:37:00Z</dcterms:created>
  <dcterms:modified xsi:type="dcterms:W3CDTF">2018-05-08T17:29:00Z</dcterms:modified>
</cp:coreProperties>
</file>