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D3BCE" w14:textId="77777777" w:rsidR="00C34D4F" w:rsidRDefault="00863E1E">
      <w:r>
        <w:rPr>
          <w:b/>
          <w:smallCaps/>
          <w:color w:val="4472C4"/>
          <w:u w:val="single"/>
        </w:rPr>
        <w:t xml:space="preserve"> </w:t>
      </w:r>
    </w:p>
    <w:p w14:paraId="6B3C33F6" w14:textId="77777777" w:rsidR="00C34D4F" w:rsidRDefault="00C34D4F"/>
    <w:p w14:paraId="0020FA1C" w14:textId="7B39D72F" w:rsidR="00C34D4F" w:rsidRDefault="00863E1E">
      <w:r>
        <w:rPr>
          <w:noProof/>
        </w:rPr>
        <mc:AlternateContent>
          <mc:Choice Requires="wps">
            <w:drawing>
              <wp:anchor distT="0" distB="0" distL="114300" distR="114300" simplePos="0" relativeHeight="251658752" behindDoc="0" locked="0" layoutInCell="1" hidden="0" allowOverlap="1" wp14:anchorId="25D8CC57" wp14:editId="77513C7D">
                <wp:simplePos x="0" y="0"/>
                <wp:positionH relativeFrom="margin">
                  <wp:align>left</wp:align>
                </wp:positionH>
                <wp:positionV relativeFrom="paragraph">
                  <wp:posOffset>400050</wp:posOffset>
                </wp:positionV>
                <wp:extent cx="5743575" cy="1587500"/>
                <wp:effectExtent l="0" t="0" r="0" b="0"/>
                <wp:wrapSquare wrapText="bothSides" distT="0" distB="0" distL="114300" distR="114300"/>
                <wp:docPr id="1" name=""/>
                <wp:cNvGraphicFramePr/>
                <a:graphic xmlns:a="http://schemas.openxmlformats.org/drawingml/2006/main">
                  <a:graphicData uri="http://schemas.microsoft.com/office/word/2010/wordprocessingShape">
                    <wps:wsp>
                      <wps:cNvSpPr txBox="1"/>
                      <wps:spPr>
                        <a:xfrm>
                          <a:off x="0" y="0"/>
                          <a:ext cx="5743575" cy="1587500"/>
                        </a:xfrm>
                        <a:prstGeom prst="rect">
                          <a:avLst/>
                        </a:prstGeom>
                        <a:noFill/>
                        <a:ln>
                          <a:noFill/>
                        </a:ln>
                      </wps:spPr>
                      <wps:txbx>
                        <w:txbxContent>
                          <w:p w14:paraId="600A894E" w14:textId="3575B350" w:rsidR="00DA5664" w:rsidRPr="00AB7529" w:rsidRDefault="00863E1E" w:rsidP="00DA5664">
                            <w:pPr>
                              <w:pBdr>
                                <w:top w:val="nil"/>
                                <w:left w:val="nil"/>
                                <w:bottom w:val="nil"/>
                                <w:right w:val="nil"/>
                                <w:between w:val="nil"/>
                              </w:pBdr>
                              <w:spacing w:after="0" w:line="240" w:lineRule="auto"/>
                              <w:jc w:val="center"/>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AB7529">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BLENDED LEARNING AND </w:t>
                            </w:r>
                            <w:r w:rsidR="00D802F1">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CLASSROOM</w:t>
                            </w:r>
                            <w:r w:rsidRPr="00AB7529">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LEARNING ON STUDENT ATTAINMENT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D8CC57" id="_x0000_t202" coordsize="21600,21600" o:spt="202" path="m,l,21600r21600,l21600,xe">
                <v:stroke joinstyle="miter"/>
                <v:path gradientshapeok="t" o:connecttype="rect"/>
              </v:shapetype>
              <v:shape id="_x0000_s1026" type="#_x0000_t202" style="position:absolute;margin-left:0;margin-top:31.5pt;width:452.25pt;height:125pt;z-index:2516587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" filled="f" stroked="f">
                <v:textbox>
                  <w:txbxContent>
                    <w:p w14:paraId="600A894E" w14:textId="3575B350" w:rsidR="00DA5664" w:rsidRPr="00AB7529" w:rsidRDefault="00863E1E" w:rsidP="00DA5664">
                      <w:pPr>
                        <w:pBdr>
                          <w:top w:val="nil"/>
                          <w:left w:val="nil"/>
                          <w:bottom w:val="nil"/>
                          <w:right w:val="nil"/>
                          <w:between w:val="nil"/>
                        </w:pBdr>
                        <w:spacing w:after="0" w:line="240" w:lineRule="auto"/>
                        <w:jc w:val="center"/>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AB7529">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BLENDED LEARNING AND </w:t>
                      </w:r>
                      <w:r w:rsidR="00D802F1">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CLASSROOM</w:t>
                      </w:r>
                      <w:r w:rsidRPr="00AB7529">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LEARNING ON STUDENT ATTAINMENT</w:t>
                      </w:r>
                    </w:p>
                  </w:txbxContent>
                </v:textbox>
                <w10:wrap type="square" anchorx="margin"/>
              </v:shape>
            </w:pict>
          </mc:Fallback>
        </mc:AlternateContent>
      </w:r>
    </w:p>
    <w:p w14:paraId="6E440E15" w14:textId="75011F88" w:rsidR="00C34D4F" w:rsidRDefault="00D802F1">
      <w:r>
        <w:rPr>
          <w:noProof/>
        </w:rPr>
        <w:drawing>
          <wp:inline distT="0" distB="0" distL="0" distR="0" wp14:anchorId="3F2EE1AC" wp14:editId="6933D25D">
            <wp:extent cx="5731510" cy="3212465"/>
            <wp:effectExtent l="0" t="0" r="254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12465"/>
                    </a:xfrm>
                    <a:prstGeom prst="rect">
                      <a:avLst/>
                    </a:prstGeom>
                    <a:noFill/>
                    <a:ln>
                      <a:noFill/>
                    </a:ln>
                  </pic:spPr>
                </pic:pic>
              </a:graphicData>
            </a:graphic>
          </wp:inline>
        </w:drawing>
      </w:r>
    </w:p>
    <w:p w14:paraId="43DD3A42" w14:textId="77777777" w:rsidR="00C34D4F" w:rsidRDefault="00C34D4F" w:rsidP="00D802F1">
      <w:pPr>
        <w:spacing w:line="360" w:lineRule="auto"/>
      </w:pPr>
    </w:p>
    <w:p w14:paraId="1910CEEB" w14:textId="77777777" w:rsidR="00C34D4F" w:rsidRDefault="00863E1E" w:rsidP="00D802F1">
      <w:pPr>
        <w:spacing w:line="360" w:lineRule="auto"/>
        <w:rPr>
          <w:rFonts w:ascii="Arial" w:eastAsia="Arial" w:hAnsi="Arial" w:cs="Arial"/>
          <w:color w:val="000000"/>
        </w:rPr>
      </w:pPr>
      <w:r>
        <w:rPr>
          <w:rFonts w:ascii="Arial" w:eastAsia="Arial" w:hAnsi="Arial" w:cs="Arial"/>
          <w:b/>
          <w:color w:val="000000"/>
        </w:rPr>
        <w:t>Student Name:</w:t>
      </w:r>
      <w:r>
        <w:rPr>
          <w:rFonts w:ascii="Arial" w:eastAsia="Arial" w:hAnsi="Arial" w:cs="Arial"/>
          <w:color w:val="000000"/>
        </w:rPr>
        <w:t xml:space="preserve"> Samuel Filipe Torres da Silva</w:t>
      </w:r>
    </w:p>
    <w:p w14:paraId="34DED827" w14:textId="77777777" w:rsidR="00C34D4F" w:rsidRDefault="00863E1E" w:rsidP="00D802F1">
      <w:pPr>
        <w:spacing w:line="360" w:lineRule="auto"/>
        <w:rPr>
          <w:rFonts w:ascii="Arial" w:eastAsia="Arial" w:hAnsi="Arial" w:cs="Arial"/>
          <w:color w:val="000000"/>
        </w:rPr>
      </w:pPr>
      <w:r>
        <w:rPr>
          <w:rFonts w:ascii="Arial" w:eastAsia="Arial" w:hAnsi="Arial" w:cs="Arial"/>
          <w:b/>
          <w:color w:val="000000"/>
        </w:rPr>
        <w:t>Student ID</w:t>
      </w:r>
      <w:r>
        <w:rPr>
          <w:rFonts w:ascii="Arial" w:eastAsia="Arial" w:hAnsi="Arial" w:cs="Arial"/>
          <w:color w:val="000000"/>
        </w:rPr>
        <w:t>: 2107485</w:t>
      </w:r>
    </w:p>
    <w:p w14:paraId="64170E48" w14:textId="77777777" w:rsidR="00C34D4F" w:rsidRDefault="00863E1E" w:rsidP="00D802F1">
      <w:pPr>
        <w:spacing w:line="360" w:lineRule="auto"/>
        <w:rPr>
          <w:rFonts w:ascii="Arial" w:eastAsia="Arial" w:hAnsi="Arial" w:cs="Arial"/>
          <w:color w:val="000000"/>
        </w:rPr>
      </w:pPr>
      <w:r>
        <w:rPr>
          <w:rFonts w:ascii="Arial" w:eastAsia="Arial" w:hAnsi="Arial" w:cs="Arial"/>
          <w:b/>
          <w:color w:val="000000"/>
        </w:rPr>
        <w:t>Module Code:</w:t>
      </w:r>
      <w:r>
        <w:rPr>
          <w:rFonts w:ascii="Arial" w:eastAsia="Arial" w:hAnsi="Arial" w:cs="Arial"/>
          <w:color w:val="000000"/>
        </w:rPr>
        <w:t xml:space="preserve"> BMSW 4001</w:t>
      </w:r>
    </w:p>
    <w:p w14:paraId="7550AE6F" w14:textId="0E942924" w:rsidR="00D802F1" w:rsidRPr="00D802F1" w:rsidRDefault="00863E1E" w:rsidP="00D802F1">
      <w:pPr>
        <w:spacing w:line="360" w:lineRule="auto"/>
        <w:rPr>
          <w:rFonts w:ascii="Arial" w:eastAsia="Arial" w:hAnsi="Arial" w:cs="Arial"/>
          <w:b/>
        </w:rPr>
      </w:pPr>
      <w:r>
        <w:rPr>
          <w:rFonts w:ascii="Arial" w:eastAsia="Arial" w:hAnsi="Arial" w:cs="Arial"/>
          <w:b/>
          <w:color w:val="000000"/>
        </w:rPr>
        <w:t>Assignment Title:</w:t>
      </w:r>
      <w:r>
        <w:rPr>
          <w:rFonts w:ascii="Arial" w:eastAsia="Arial" w:hAnsi="Arial" w:cs="Arial"/>
          <w:color w:val="000000"/>
        </w:rPr>
        <w:t xml:space="preserve"> </w:t>
      </w:r>
      <w:r w:rsidRPr="00D802F1">
        <w:rPr>
          <w:rFonts w:ascii="Arial" w:eastAsia="Arial" w:hAnsi="Arial" w:cs="Arial"/>
        </w:rPr>
        <w:t xml:space="preserve">Task 1 </w:t>
      </w:r>
      <w:r w:rsidR="00D802F1" w:rsidRPr="00D802F1">
        <w:rPr>
          <w:rFonts w:ascii="Arial" w:hAnsi="Arial" w:cs="Arial"/>
          <w:bCs/>
        </w:rPr>
        <w:t xml:space="preserve">Evaluation of blended learning and </w:t>
      </w:r>
      <w:r w:rsidR="00D802F1">
        <w:rPr>
          <w:rFonts w:ascii="Arial" w:hAnsi="Arial" w:cs="Arial"/>
          <w:bCs/>
        </w:rPr>
        <w:t>classroom</w:t>
      </w:r>
      <w:r w:rsidR="00D802F1" w:rsidRPr="00D802F1">
        <w:rPr>
          <w:rFonts w:ascii="Arial" w:hAnsi="Arial" w:cs="Arial"/>
          <w:bCs/>
        </w:rPr>
        <w:t xml:space="preserve"> learning on student attainment (report)</w:t>
      </w:r>
    </w:p>
    <w:p w14:paraId="05C0F6E7" w14:textId="7C416F1D" w:rsidR="00C34D4F" w:rsidRDefault="00863E1E" w:rsidP="00D802F1">
      <w:pPr>
        <w:spacing w:line="360" w:lineRule="auto"/>
        <w:rPr>
          <w:rFonts w:ascii="Arial" w:eastAsia="Arial" w:hAnsi="Arial" w:cs="Arial"/>
          <w:b/>
          <w:color w:val="000000"/>
        </w:rPr>
      </w:pPr>
      <w:r>
        <w:rPr>
          <w:rFonts w:ascii="Arial" w:eastAsia="Arial" w:hAnsi="Arial" w:cs="Arial"/>
          <w:b/>
          <w:color w:val="000000"/>
        </w:rPr>
        <w:t xml:space="preserve">Lecturer Name: </w:t>
      </w:r>
      <w:proofErr w:type="spellStart"/>
      <w:r w:rsidR="001936A8">
        <w:rPr>
          <w:rFonts w:ascii="Arial" w:eastAsia="Arial" w:hAnsi="Arial" w:cs="Arial"/>
          <w:bCs/>
          <w:color w:val="000000"/>
        </w:rPr>
        <w:t>Giridhar</w:t>
      </w:r>
      <w:proofErr w:type="spellEnd"/>
      <w:r w:rsidR="001936A8">
        <w:rPr>
          <w:rFonts w:ascii="Arial" w:eastAsia="Arial" w:hAnsi="Arial" w:cs="Arial"/>
          <w:bCs/>
          <w:color w:val="000000"/>
        </w:rPr>
        <w:t xml:space="preserve"> </w:t>
      </w:r>
      <w:proofErr w:type="spellStart"/>
      <w:r w:rsidR="001936A8">
        <w:rPr>
          <w:rFonts w:ascii="Arial" w:eastAsia="Arial" w:hAnsi="Arial" w:cs="Arial"/>
          <w:bCs/>
          <w:color w:val="000000"/>
        </w:rPr>
        <w:t>Katti</w:t>
      </w:r>
      <w:proofErr w:type="spellEnd"/>
    </w:p>
    <w:p w14:paraId="56CCB29D" w14:textId="77777777" w:rsidR="00C34D4F" w:rsidRDefault="00C34D4F"/>
    <w:p w14:paraId="32393AA2" w14:textId="7BB6AF56" w:rsidR="00C34D4F" w:rsidRPr="00D802F1" w:rsidRDefault="00863E1E" w:rsidP="00D802F1">
      <w:pPr>
        <w:keepNext/>
        <w:keepLines/>
        <w:pBdr>
          <w:top w:val="nil"/>
          <w:left w:val="nil"/>
          <w:bottom w:val="nil"/>
          <w:right w:val="nil"/>
          <w:between w:val="nil"/>
        </w:pBdr>
        <w:spacing w:before="240" w:after="0" w:line="360" w:lineRule="auto"/>
        <w:rPr>
          <w:rFonts w:ascii="Arial" w:hAnsi="Arial" w:cs="Arial"/>
          <w:color w:val="2F5496"/>
        </w:rPr>
      </w:pPr>
      <w:r w:rsidRPr="00D802F1">
        <w:rPr>
          <w:rFonts w:ascii="Arial" w:hAnsi="Arial" w:cs="Arial"/>
          <w:color w:val="2F5496"/>
        </w:rPr>
        <w:lastRenderedPageBreak/>
        <w:t>Table of content</w:t>
      </w:r>
    </w:p>
    <w:sdt>
      <w:sdtPr>
        <w:rPr>
          <w:rFonts w:ascii="Arial" w:hAnsi="Arial" w:cs="Arial"/>
        </w:rPr>
        <w:id w:val="-1033648800"/>
        <w:docPartObj>
          <w:docPartGallery w:val="Table of Contents"/>
          <w:docPartUnique/>
        </w:docPartObj>
      </w:sdtPr>
      <w:sdtEndPr/>
      <w:sdtContent>
        <w:p w14:paraId="44FDB4DA" w14:textId="539C8D50" w:rsidR="004F61E9" w:rsidRDefault="00863E1E">
          <w:pPr>
            <w:pStyle w:val="TDC1"/>
            <w:tabs>
              <w:tab w:val="left" w:pos="440"/>
              <w:tab w:val="right" w:pos="9016"/>
            </w:tabs>
            <w:rPr>
              <w:rFonts w:asciiTheme="minorHAnsi" w:eastAsiaTheme="minorEastAsia" w:hAnsiTheme="minorHAnsi" w:cstheme="minorBidi"/>
              <w:noProof/>
            </w:rPr>
          </w:pPr>
          <w:r w:rsidRPr="00D802F1">
            <w:rPr>
              <w:rFonts w:ascii="Arial" w:hAnsi="Arial" w:cs="Arial"/>
            </w:rPr>
            <w:fldChar w:fldCharType="begin"/>
          </w:r>
          <w:r w:rsidRPr="00D802F1">
            <w:rPr>
              <w:rFonts w:ascii="Arial" w:hAnsi="Arial" w:cs="Arial"/>
            </w:rPr>
            <w:instrText xml:space="preserve"> TOC \h \u \z </w:instrText>
          </w:r>
          <w:r w:rsidRPr="00D802F1">
            <w:rPr>
              <w:rFonts w:ascii="Arial" w:hAnsi="Arial" w:cs="Arial"/>
            </w:rPr>
            <w:fldChar w:fldCharType="separate"/>
          </w:r>
          <w:hyperlink w:anchor="_Toc89729586" w:history="1">
            <w:r w:rsidR="004F61E9" w:rsidRPr="00D1386E">
              <w:rPr>
                <w:rStyle w:val="Hipervnculo"/>
                <w:rFonts w:ascii="Arial" w:eastAsia="Arial" w:hAnsi="Arial" w:cs="Arial"/>
                <w:b/>
                <w:noProof/>
              </w:rPr>
              <w:t>1.</w:t>
            </w:r>
            <w:r w:rsidR="004F61E9">
              <w:rPr>
                <w:rFonts w:asciiTheme="minorHAnsi" w:eastAsiaTheme="minorEastAsia" w:hAnsiTheme="minorHAnsi" w:cstheme="minorBidi"/>
                <w:noProof/>
              </w:rPr>
              <w:tab/>
            </w:r>
            <w:r w:rsidR="004F61E9" w:rsidRPr="00D1386E">
              <w:rPr>
                <w:rStyle w:val="Hipervnculo"/>
                <w:rFonts w:ascii="Arial" w:eastAsia="Arial" w:hAnsi="Arial" w:cs="Arial"/>
                <w:b/>
                <w:noProof/>
              </w:rPr>
              <w:t>Introduction</w:t>
            </w:r>
            <w:r w:rsidR="004F61E9">
              <w:rPr>
                <w:noProof/>
                <w:webHidden/>
              </w:rPr>
              <w:tab/>
            </w:r>
            <w:r w:rsidR="004F61E9">
              <w:rPr>
                <w:noProof/>
                <w:webHidden/>
              </w:rPr>
              <w:fldChar w:fldCharType="begin"/>
            </w:r>
            <w:r w:rsidR="004F61E9">
              <w:rPr>
                <w:noProof/>
                <w:webHidden/>
              </w:rPr>
              <w:instrText xml:space="preserve"> PAGEREF _Toc89729586 \h </w:instrText>
            </w:r>
            <w:r w:rsidR="004F61E9">
              <w:rPr>
                <w:noProof/>
                <w:webHidden/>
              </w:rPr>
            </w:r>
            <w:r w:rsidR="004F61E9">
              <w:rPr>
                <w:noProof/>
                <w:webHidden/>
              </w:rPr>
              <w:fldChar w:fldCharType="separate"/>
            </w:r>
            <w:r w:rsidR="004F61E9">
              <w:rPr>
                <w:noProof/>
                <w:webHidden/>
              </w:rPr>
              <w:t>2</w:t>
            </w:r>
            <w:r w:rsidR="004F61E9">
              <w:rPr>
                <w:noProof/>
                <w:webHidden/>
              </w:rPr>
              <w:fldChar w:fldCharType="end"/>
            </w:r>
          </w:hyperlink>
        </w:p>
        <w:p w14:paraId="540FDB66" w14:textId="518DD2D5" w:rsidR="004F61E9" w:rsidRDefault="004F61E9">
          <w:pPr>
            <w:pStyle w:val="TDC1"/>
            <w:tabs>
              <w:tab w:val="left" w:pos="440"/>
              <w:tab w:val="right" w:pos="9016"/>
            </w:tabs>
            <w:rPr>
              <w:rFonts w:asciiTheme="minorHAnsi" w:eastAsiaTheme="minorEastAsia" w:hAnsiTheme="minorHAnsi" w:cstheme="minorBidi"/>
              <w:noProof/>
            </w:rPr>
          </w:pPr>
          <w:hyperlink w:anchor="_Toc89729587" w:history="1">
            <w:r w:rsidRPr="00D1386E">
              <w:rPr>
                <w:rStyle w:val="Hipervnculo"/>
                <w:rFonts w:ascii="Arial" w:eastAsia="Arial" w:hAnsi="Arial" w:cs="Arial"/>
                <w:b/>
                <w:noProof/>
              </w:rPr>
              <w:t>2.</w:t>
            </w:r>
            <w:r>
              <w:rPr>
                <w:rFonts w:asciiTheme="minorHAnsi" w:eastAsiaTheme="minorEastAsia" w:hAnsiTheme="minorHAnsi" w:cstheme="minorBidi"/>
                <w:noProof/>
              </w:rPr>
              <w:tab/>
            </w:r>
            <w:r w:rsidRPr="00D1386E">
              <w:rPr>
                <w:rStyle w:val="Hipervnculo"/>
                <w:rFonts w:ascii="Arial" w:eastAsia="Arial" w:hAnsi="Arial" w:cs="Arial"/>
                <w:b/>
                <w:noProof/>
              </w:rPr>
              <w:t>Pros and cons of blended learning in the Higher Education (HE) sector</w:t>
            </w:r>
            <w:r>
              <w:rPr>
                <w:noProof/>
                <w:webHidden/>
              </w:rPr>
              <w:tab/>
            </w:r>
            <w:r>
              <w:rPr>
                <w:noProof/>
                <w:webHidden/>
              </w:rPr>
              <w:fldChar w:fldCharType="begin"/>
            </w:r>
            <w:r>
              <w:rPr>
                <w:noProof/>
                <w:webHidden/>
              </w:rPr>
              <w:instrText xml:space="preserve"> PAGEREF _Toc89729587 \h </w:instrText>
            </w:r>
            <w:r>
              <w:rPr>
                <w:noProof/>
                <w:webHidden/>
              </w:rPr>
            </w:r>
            <w:r>
              <w:rPr>
                <w:noProof/>
                <w:webHidden/>
              </w:rPr>
              <w:fldChar w:fldCharType="separate"/>
            </w:r>
            <w:r>
              <w:rPr>
                <w:noProof/>
                <w:webHidden/>
              </w:rPr>
              <w:t>3</w:t>
            </w:r>
            <w:r>
              <w:rPr>
                <w:noProof/>
                <w:webHidden/>
              </w:rPr>
              <w:fldChar w:fldCharType="end"/>
            </w:r>
          </w:hyperlink>
        </w:p>
        <w:p w14:paraId="7F60B5DD" w14:textId="56F0DD78" w:rsidR="004F61E9" w:rsidRDefault="004F61E9">
          <w:pPr>
            <w:pStyle w:val="TDC1"/>
            <w:tabs>
              <w:tab w:val="right" w:pos="9016"/>
            </w:tabs>
            <w:rPr>
              <w:rFonts w:asciiTheme="minorHAnsi" w:eastAsiaTheme="minorEastAsia" w:hAnsiTheme="minorHAnsi" w:cstheme="minorBidi"/>
              <w:noProof/>
            </w:rPr>
          </w:pPr>
          <w:hyperlink w:anchor="_Toc89729588" w:history="1">
            <w:r w:rsidRPr="00D1386E">
              <w:rPr>
                <w:rStyle w:val="Hipervnculo"/>
                <w:rFonts w:ascii="Arial" w:eastAsia="Arial" w:hAnsi="Arial" w:cs="Arial"/>
                <w:noProof/>
                <w:highlight w:val="white"/>
              </w:rPr>
              <w:t>2.1 Pros</w:t>
            </w:r>
            <w:r w:rsidRPr="00D1386E">
              <w:rPr>
                <w:rStyle w:val="Hipervnculo"/>
                <w:rFonts w:ascii="Arial" w:eastAsia="Arial" w:hAnsi="Arial" w:cs="Arial"/>
                <w:noProof/>
              </w:rPr>
              <w:t xml:space="preserve"> </w:t>
            </w:r>
            <w:r w:rsidRPr="00D1386E">
              <w:rPr>
                <w:rStyle w:val="Hipervnculo"/>
                <w:rFonts w:ascii="Arial" w:eastAsia="Arial" w:hAnsi="Arial" w:cs="Arial"/>
                <w:noProof/>
                <w:highlight w:val="white"/>
              </w:rPr>
              <w:t>of blended learning in the HE:</w:t>
            </w:r>
            <w:r>
              <w:rPr>
                <w:noProof/>
                <w:webHidden/>
              </w:rPr>
              <w:tab/>
            </w:r>
            <w:r>
              <w:rPr>
                <w:noProof/>
                <w:webHidden/>
              </w:rPr>
              <w:fldChar w:fldCharType="begin"/>
            </w:r>
            <w:r>
              <w:rPr>
                <w:noProof/>
                <w:webHidden/>
              </w:rPr>
              <w:instrText xml:space="preserve"> PAGEREF _Toc89729588 \h </w:instrText>
            </w:r>
            <w:r>
              <w:rPr>
                <w:noProof/>
                <w:webHidden/>
              </w:rPr>
            </w:r>
            <w:r>
              <w:rPr>
                <w:noProof/>
                <w:webHidden/>
              </w:rPr>
              <w:fldChar w:fldCharType="separate"/>
            </w:r>
            <w:r>
              <w:rPr>
                <w:noProof/>
                <w:webHidden/>
              </w:rPr>
              <w:t>4</w:t>
            </w:r>
            <w:r>
              <w:rPr>
                <w:noProof/>
                <w:webHidden/>
              </w:rPr>
              <w:fldChar w:fldCharType="end"/>
            </w:r>
          </w:hyperlink>
        </w:p>
        <w:p w14:paraId="3C2DC902" w14:textId="30460840" w:rsidR="004F61E9" w:rsidRDefault="004F61E9">
          <w:pPr>
            <w:pStyle w:val="TDC1"/>
            <w:tabs>
              <w:tab w:val="right" w:pos="9016"/>
            </w:tabs>
            <w:rPr>
              <w:rFonts w:asciiTheme="minorHAnsi" w:eastAsiaTheme="minorEastAsia" w:hAnsiTheme="minorHAnsi" w:cstheme="minorBidi"/>
              <w:noProof/>
            </w:rPr>
          </w:pPr>
          <w:hyperlink w:anchor="_Toc89729589" w:history="1">
            <w:r w:rsidRPr="00D1386E">
              <w:rPr>
                <w:rStyle w:val="Hipervnculo"/>
                <w:rFonts w:ascii="Arial" w:eastAsia="Arial" w:hAnsi="Arial" w:cs="Arial"/>
                <w:noProof/>
                <w:highlight w:val="white"/>
              </w:rPr>
              <w:t>2.2 Cons</w:t>
            </w:r>
            <w:r w:rsidRPr="00D1386E">
              <w:rPr>
                <w:rStyle w:val="Hipervnculo"/>
                <w:rFonts w:ascii="Arial" w:eastAsia="Arial" w:hAnsi="Arial" w:cs="Arial"/>
                <w:noProof/>
              </w:rPr>
              <w:t xml:space="preserve"> </w:t>
            </w:r>
            <w:r w:rsidRPr="00D1386E">
              <w:rPr>
                <w:rStyle w:val="Hipervnculo"/>
                <w:rFonts w:ascii="Arial" w:eastAsia="Arial" w:hAnsi="Arial" w:cs="Arial"/>
                <w:noProof/>
                <w:highlight w:val="white"/>
              </w:rPr>
              <w:t>of blended learning in the HE:</w:t>
            </w:r>
            <w:r>
              <w:rPr>
                <w:noProof/>
                <w:webHidden/>
              </w:rPr>
              <w:tab/>
            </w:r>
            <w:r>
              <w:rPr>
                <w:noProof/>
                <w:webHidden/>
              </w:rPr>
              <w:fldChar w:fldCharType="begin"/>
            </w:r>
            <w:r>
              <w:rPr>
                <w:noProof/>
                <w:webHidden/>
              </w:rPr>
              <w:instrText xml:space="preserve"> PAGEREF _Toc89729589 \h </w:instrText>
            </w:r>
            <w:r>
              <w:rPr>
                <w:noProof/>
                <w:webHidden/>
              </w:rPr>
            </w:r>
            <w:r>
              <w:rPr>
                <w:noProof/>
                <w:webHidden/>
              </w:rPr>
              <w:fldChar w:fldCharType="separate"/>
            </w:r>
            <w:r>
              <w:rPr>
                <w:noProof/>
                <w:webHidden/>
              </w:rPr>
              <w:t>4</w:t>
            </w:r>
            <w:r>
              <w:rPr>
                <w:noProof/>
                <w:webHidden/>
              </w:rPr>
              <w:fldChar w:fldCharType="end"/>
            </w:r>
          </w:hyperlink>
        </w:p>
        <w:p w14:paraId="438536F4" w14:textId="6864AD2F" w:rsidR="004F61E9" w:rsidRDefault="004F61E9">
          <w:pPr>
            <w:pStyle w:val="TDC1"/>
            <w:tabs>
              <w:tab w:val="left" w:pos="440"/>
              <w:tab w:val="right" w:pos="9016"/>
            </w:tabs>
            <w:rPr>
              <w:rFonts w:asciiTheme="minorHAnsi" w:eastAsiaTheme="minorEastAsia" w:hAnsiTheme="minorHAnsi" w:cstheme="minorBidi"/>
              <w:noProof/>
            </w:rPr>
          </w:pPr>
          <w:hyperlink w:anchor="_Toc89729590" w:history="1">
            <w:r w:rsidRPr="00D1386E">
              <w:rPr>
                <w:rStyle w:val="Hipervnculo"/>
                <w:rFonts w:ascii="Arial" w:eastAsia="Arial" w:hAnsi="Arial" w:cs="Arial"/>
                <w:b/>
                <w:noProof/>
              </w:rPr>
              <w:t>3.</w:t>
            </w:r>
            <w:r>
              <w:rPr>
                <w:rFonts w:asciiTheme="minorHAnsi" w:eastAsiaTheme="minorEastAsia" w:hAnsiTheme="minorHAnsi" w:cstheme="minorBidi"/>
                <w:noProof/>
              </w:rPr>
              <w:tab/>
            </w:r>
            <w:r w:rsidRPr="00D1386E">
              <w:rPr>
                <w:rStyle w:val="Hipervnculo"/>
                <w:rFonts w:ascii="Arial" w:eastAsia="Arial" w:hAnsi="Arial" w:cs="Arial"/>
                <w:b/>
                <w:noProof/>
              </w:rPr>
              <w:t>Pros and cons of traditional classroom learning in the HE sectors</w:t>
            </w:r>
            <w:r>
              <w:rPr>
                <w:noProof/>
                <w:webHidden/>
              </w:rPr>
              <w:tab/>
            </w:r>
            <w:r>
              <w:rPr>
                <w:noProof/>
                <w:webHidden/>
              </w:rPr>
              <w:fldChar w:fldCharType="begin"/>
            </w:r>
            <w:r>
              <w:rPr>
                <w:noProof/>
                <w:webHidden/>
              </w:rPr>
              <w:instrText xml:space="preserve"> PAGEREF _Toc89729590 \h </w:instrText>
            </w:r>
            <w:r>
              <w:rPr>
                <w:noProof/>
                <w:webHidden/>
              </w:rPr>
            </w:r>
            <w:r>
              <w:rPr>
                <w:noProof/>
                <w:webHidden/>
              </w:rPr>
              <w:fldChar w:fldCharType="separate"/>
            </w:r>
            <w:r>
              <w:rPr>
                <w:noProof/>
                <w:webHidden/>
              </w:rPr>
              <w:t>5</w:t>
            </w:r>
            <w:r>
              <w:rPr>
                <w:noProof/>
                <w:webHidden/>
              </w:rPr>
              <w:fldChar w:fldCharType="end"/>
            </w:r>
          </w:hyperlink>
        </w:p>
        <w:p w14:paraId="689A17B0" w14:textId="35443D9E" w:rsidR="004F61E9" w:rsidRDefault="004F61E9">
          <w:pPr>
            <w:pStyle w:val="TDC1"/>
            <w:tabs>
              <w:tab w:val="right" w:pos="9016"/>
            </w:tabs>
            <w:rPr>
              <w:rFonts w:asciiTheme="minorHAnsi" w:eastAsiaTheme="minorEastAsia" w:hAnsiTheme="minorHAnsi" w:cstheme="minorBidi"/>
              <w:noProof/>
            </w:rPr>
          </w:pPr>
          <w:hyperlink w:anchor="_Toc89729591" w:history="1">
            <w:r w:rsidRPr="00D1386E">
              <w:rPr>
                <w:rStyle w:val="Hipervnculo"/>
                <w:rFonts w:ascii="Arial" w:eastAsia="Arial" w:hAnsi="Arial" w:cs="Arial"/>
                <w:noProof/>
                <w:highlight w:val="white"/>
              </w:rPr>
              <w:t>3.1 Pros</w:t>
            </w:r>
            <w:r w:rsidRPr="00D1386E">
              <w:rPr>
                <w:rStyle w:val="Hipervnculo"/>
                <w:rFonts w:ascii="Arial" w:eastAsia="Arial" w:hAnsi="Arial" w:cs="Arial"/>
                <w:noProof/>
              </w:rPr>
              <w:t xml:space="preserve"> </w:t>
            </w:r>
            <w:r w:rsidRPr="00D1386E">
              <w:rPr>
                <w:rStyle w:val="Hipervnculo"/>
                <w:rFonts w:ascii="Arial" w:eastAsia="Arial" w:hAnsi="Arial" w:cs="Arial"/>
                <w:noProof/>
                <w:highlight w:val="white"/>
              </w:rPr>
              <w:t>of traditional classroom learning in the HE:</w:t>
            </w:r>
            <w:r>
              <w:rPr>
                <w:noProof/>
                <w:webHidden/>
              </w:rPr>
              <w:tab/>
            </w:r>
            <w:r>
              <w:rPr>
                <w:noProof/>
                <w:webHidden/>
              </w:rPr>
              <w:fldChar w:fldCharType="begin"/>
            </w:r>
            <w:r>
              <w:rPr>
                <w:noProof/>
                <w:webHidden/>
              </w:rPr>
              <w:instrText xml:space="preserve"> PAGEREF _Toc89729591 \h </w:instrText>
            </w:r>
            <w:r>
              <w:rPr>
                <w:noProof/>
                <w:webHidden/>
              </w:rPr>
            </w:r>
            <w:r>
              <w:rPr>
                <w:noProof/>
                <w:webHidden/>
              </w:rPr>
              <w:fldChar w:fldCharType="separate"/>
            </w:r>
            <w:r>
              <w:rPr>
                <w:noProof/>
                <w:webHidden/>
              </w:rPr>
              <w:t>6</w:t>
            </w:r>
            <w:r>
              <w:rPr>
                <w:noProof/>
                <w:webHidden/>
              </w:rPr>
              <w:fldChar w:fldCharType="end"/>
            </w:r>
          </w:hyperlink>
        </w:p>
        <w:p w14:paraId="7A8BAE19" w14:textId="38CB5190" w:rsidR="004F61E9" w:rsidRDefault="004F61E9">
          <w:pPr>
            <w:pStyle w:val="TDC1"/>
            <w:tabs>
              <w:tab w:val="left" w:pos="660"/>
              <w:tab w:val="right" w:pos="9016"/>
            </w:tabs>
            <w:rPr>
              <w:rFonts w:asciiTheme="minorHAnsi" w:eastAsiaTheme="minorEastAsia" w:hAnsiTheme="minorHAnsi" w:cstheme="minorBidi"/>
              <w:noProof/>
            </w:rPr>
          </w:pPr>
          <w:hyperlink w:anchor="_Toc89729592" w:history="1">
            <w:r w:rsidRPr="00D1386E">
              <w:rPr>
                <w:rStyle w:val="Hipervnculo"/>
                <w:rFonts w:ascii="Arial" w:eastAsia="Arial" w:hAnsi="Arial" w:cs="Arial"/>
                <w:noProof/>
                <w:highlight w:val="white"/>
              </w:rPr>
              <w:t>3.2</w:t>
            </w:r>
            <w:r>
              <w:rPr>
                <w:rFonts w:asciiTheme="minorHAnsi" w:eastAsiaTheme="minorEastAsia" w:hAnsiTheme="minorHAnsi" w:cstheme="minorBidi"/>
                <w:noProof/>
              </w:rPr>
              <w:tab/>
            </w:r>
            <w:r w:rsidRPr="00D1386E">
              <w:rPr>
                <w:rStyle w:val="Hipervnculo"/>
                <w:rFonts w:ascii="Arial" w:eastAsia="Arial" w:hAnsi="Arial" w:cs="Arial"/>
                <w:noProof/>
                <w:highlight w:val="white"/>
              </w:rPr>
              <w:t>Cons</w:t>
            </w:r>
            <w:r w:rsidRPr="00D1386E">
              <w:rPr>
                <w:rStyle w:val="Hipervnculo"/>
                <w:rFonts w:ascii="Arial" w:eastAsia="Arial" w:hAnsi="Arial" w:cs="Arial"/>
                <w:noProof/>
              </w:rPr>
              <w:t xml:space="preserve"> </w:t>
            </w:r>
            <w:r w:rsidRPr="00D1386E">
              <w:rPr>
                <w:rStyle w:val="Hipervnculo"/>
                <w:rFonts w:ascii="Arial" w:eastAsia="Arial" w:hAnsi="Arial" w:cs="Arial"/>
                <w:noProof/>
                <w:highlight w:val="white"/>
              </w:rPr>
              <w:t>of traditional classroom learning in the HE:</w:t>
            </w:r>
            <w:r>
              <w:rPr>
                <w:noProof/>
                <w:webHidden/>
              </w:rPr>
              <w:tab/>
            </w:r>
            <w:r>
              <w:rPr>
                <w:noProof/>
                <w:webHidden/>
              </w:rPr>
              <w:fldChar w:fldCharType="begin"/>
            </w:r>
            <w:r>
              <w:rPr>
                <w:noProof/>
                <w:webHidden/>
              </w:rPr>
              <w:instrText xml:space="preserve"> PAGEREF _Toc89729592 \h </w:instrText>
            </w:r>
            <w:r>
              <w:rPr>
                <w:noProof/>
                <w:webHidden/>
              </w:rPr>
            </w:r>
            <w:r>
              <w:rPr>
                <w:noProof/>
                <w:webHidden/>
              </w:rPr>
              <w:fldChar w:fldCharType="separate"/>
            </w:r>
            <w:r>
              <w:rPr>
                <w:noProof/>
                <w:webHidden/>
              </w:rPr>
              <w:t>6</w:t>
            </w:r>
            <w:r>
              <w:rPr>
                <w:noProof/>
                <w:webHidden/>
              </w:rPr>
              <w:fldChar w:fldCharType="end"/>
            </w:r>
          </w:hyperlink>
        </w:p>
        <w:p w14:paraId="5BA2FC40" w14:textId="0ED64BC2" w:rsidR="004F61E9" w:rsidRDefault="004F61E9">
          <w:pPr>
            <w:pStyle w:val="TDC1"/>
            <w:tabs>
              <w:tab w:val="left" w:pos="440"/>
              <w:tab w:val="right" w:pos="9016"/>
            </w:tabs>
            <w:rPr>
              <w:rFonts w:asciiTheme="minorHAnsi" w:eastAsiaTheme="minorEastAsia" w:hAnsiTheme="minorHAnsi" w:cstheme="minorBidi"/>
              <w:noProof/>
            </w:rPr>
          </w:pPr>
          <w:hyperlink w:anchor="_Toc89729593" w:history="1">
            <w:r w:rsidRPr="00D1386E">
              <w:rPr>
                <w:rStyle w:val="Hipervnculo"/>
                <w:rFonts w:ascii="Arial" w:eastAsia="Arial" w:hAnsi="Arial" w:cs="Arial"/>
                <w:b/>
                <w:noProof/>
              </w:rPr>
              <w:t>4.</w:t>
            </w:r>
            <w:r>
              <w:rPr>
                <w:rFonts w:asciiTheme="minorHAnsi" w:eastAsiaTheme="minorEastAsia" w:hAnsiTheme="minorHAnsi" w:cstheme="minorBidi"/>
                <w:noProof/>
              </w:rPr>
              <w:tab/>
            </w:r>
            <w:r w:rsidRPr="00D1386E">
              <w:rPr>
                <w:rStyle w:val="Hipervnculo"/>
                <w:rFonts w:ascii="Arial" w:eastAsia="Arial" w:hAnsi="Arial" w:cs="Arial"/>
                <w:b/>
                <w:noProof/>
              </w:rPr>
              <w:t>Evaluation of both forms of teaching and learning in the past and present.</w:t>
            </w:r>
            <w:r>
              <w:rPr>
                <w:noProof/>
                <w:webHidden/>
              </w:rPr>
              <w:tab/>
            </w:r>
            <w:r>
              <w:rPr>
                <w:noProof/>
                <w:webHidden/>
              </w:rPr>
              <w:fldChar w:fldCharType="begin"/>
            </w:r>
            <w:r>
              <w:rPr>
                <w:noProof/>
                <w:webHidden/>
              </w:rPr>
              <w:instrText xml:space="preserve"> PAGEREF _Toc89729593 \h </w:instrText>
            </w:r>
            <w:r>
              <w:rPr>
                <w:noProof/>
                <w:webHidden/>
              </w:rPr>
            </w:r>
            <w:r>
              <w:rPr>
                <w:noProof/>
                <w:webHidden/>
              </w:rPr>
              <w:fldChar w:fldCharType="separate"/>
            </w:r>
            <w:r>
              <w:rPr>
                <w:noProof/>
                <w:webHidden/>
              </w:rPr>
              <w:t>6</w:t>
            </w:r>
            <w:r>
              <w:rPr>
                <w:noProof/>
                <w:webHidden/>
              </w:rPr>
              <w:fldChar w:fldCharType="end"/>
            </w:r>
          </w:hyperlink>
        </w:p>
        <w:p w14:paraId="16B4172B" w14:textId="5B914001" w:rsidR="004F61E9" w:rsidRDefault="004F61E9">
          <w:pPr>
            <w:pStyle w:val="TDC1"/>
            <w:tabs>
              <w:tab w:val="left" w:pos="440"/>
              <w:tab w:val="right" w:pos="9016"/>
            </w:tabs>
            <w:rPr>
              <w:rFonts w:asciiTheme="minorHAnsi" w:eastAsiaTheme="minorEastAsia" w:hAnsiTheme="minorHAnsi" w:cstheme="minorBidi"/>
              <w:noProof/>
            </w:rPr>
          </w:pPr>
          <w:hyperlink w:anchor="_Toc89729594" w:history="1">
            <w:r w:rsidRPr="00D1386E">
              <w:rPr>
                <w:rStyle w:val="Hipervnculo"/>
                <w:rFonts w:ascii="Arial" w:eastAsia="Arial" w:hAnsi="Arial" w:cs="Arial"/>
                <w:b/>
                <w:noProof/>
              </w:rPr>
              <w:t>5.</w:t>
            </w:r>
            <w:r>
              <w:rPr>
                <w:rFonts w:asciiTheme="minorHAnsi" w:eastAsiaTheme="minorEastAsia" w:hAnsiTheme="minorHAnsi" w:cstheme="minorBidi"/>
                <w:noProof/>
              </w:rPr>
              <w:tab/>
            </w:r>
            <w:r w:rsidRPr="00D1386E">
              <w:rPr>
                <w:rStyle w:val="Hipervnculo"/>
                <w:rFonts w:ascii="Arial" w:eastAsia="Arial" w:hAnsi="Arial" w:cs="Arial"/>
                <w:b/>
                <w:noProof/>
              </w:rPr>
              <w:t>Recommendations were made based on this evaluation.</w:t>
            </w:r>
            <w:r>
              <w:rPr>
                <w:noProof/>
                <w:webHidden/>
              </w:rPr>
              <w:tab/>
            </w:r>
            <w:r>
              <w:rPr>
                <w:noProof/>
                <w:webHidden/>
              </w:rPr>
              <w:fldChar w:fldCharType="begin"/>
            </w:r>
            <w:r>
              <w:rPr>
                <w:noProof/>
                <w:webHidden/>
              </w:rPr>
              <w:instrText xml:space="preserve"> PAGEREF _Toc89729594 \h </w:instrText>
            </w:r>
            <w:r>
              <w:rPr>
                <w:noProof/>
                <w:webHidden/>
              </w:rPr>
            </w:r>
            <w:r>
              <w:rPr>
                <w:noProof/>
                <w:webHidden/>
              </w:rPr>
              <w:fldChar w:fldCharType="separate"/>
            </w:r>
            <w:r>
              <w:rPr>
                <w:noProof/>
                <w:webHidden/>
              </w:rPr>
              <w:t>8</w:t>
            </w:r>
            <w:r>
              <w:rPr>
                <w:noProof/>
                <w:webHidden/>
              </w:rPr>
              <w:fldChar w:fldCharType="end"/>
            </w:r>
          </w:hyperlink>
        </w:p>
        <w:p w14:paraId="15E98006" w14:textId="7A8AEAA5" w:rsidR="004F61E9" w:rsidRDefault="004F61E9">
          <w:pPr>
            <w:pStyle w:val="TDC1"/>
            <w:tabs>
              <w:tab w:val="left" w:pos="440"/>
              <w:tab w:val="right" w:pos="9016"/>
            </w:tabs>
            <w:rPr>
              <w:rFonts w:asciiTheme="minorHAnsi" w:eastAsiaTheme="minorEastAsia" w:hAnsiTheme="minorHAnsi" w:cstheme="minorBidi"/>
              <w:noProof/>
            </w:rPr>
          </w:pPr>
          <w:hyperlink w:anchor="_Toc89729595" w:history="1">
            <w:r w:rsidRPr="00D1386E">
              <w:rPr>
                <w:rStyle w:val="Hipervnculo"/>
                <w:rFonts w:ascii="Arial" w:eastAsia="Arial" w:hAnsi="Arial" w:cs="Arial"/>
                <w:b/>
                <w:noProof/>
              </w:rPr>
              <w:t>6.</w:t>
            </w:r>
            <w:r>
              <w:rPr>
                <w:rFonts w:asciiTheme="minorHAnsi" w:eastAsiaTheme="minorEastAsia" w:hAnsiTheme="minorHAnsi" w:cstheme="minorBidi"/>
                <w:noProof/>
              </w:rPr>
              <w:tab/>
            </w:r>
            <w:r w:rsidRPr="00D1386E">
              <w:rPr>
                <w:rStyle w:val="Hipervnculo"/>
                <w:rFonts w:ascii="Arial" w:eastAsia="Arial" w:hAnsi="Arial" w:cs="Arial"/>
                <w:b/>
                <w:noProof/>
              </w:rPr>
              <w:t>Conclusion</w:t>
            </w:r>
            <w:r>
              <w:rPr>
                <w:noProof/>
                <w:webHidden/>
              </w:rPr>
              <w:tab/>
            </w:r>
            <w:r>
              <w:rPr>
                <w:noProof/>
                <w:webHidden/>
              </w:rPr>
              <w:fldChar w:fldCharType="begin"/>
            </w:r>
            <w:r>
              <w:rPr>
                <w:noProof/>
                <w:webHidden/>
              </w:rPr>
              <w:instrText xml:space="preserve"> PAGEREF _Toc89729595 \h </w:instrText>
            </w:r>
            <w:r>
              <w:rPr>
                <w:noProof/>
                <w:webHidden/>
              </w:rPr>
            </w:r>
            <w:r>
              <w:rPr>
                <w:noProof/>
                <w:webHidden/>
              </w:rPr>
              <w:fldChar w:fldCharType="separate"/>
            </w:r>
            <w:r>
              <w:rPr>
                <w:noProof/>
                <w:webHidden/>
              </w:rPr>
              <w:t>9</w:t>
            </w:r>
            <w:r>
              <w:rPr>
                <w:noProof/>
                <w:webHidden/>
              </w:rPr>
              <w:fldChar w:fldCharType="end"/>
            </w:r>
          </w:hyperlink>
        </w:p>
        <w:p w14:paraId="39E130E2" w14:textId="5FD82C62" w:rsidR="004F61E9" w:rsidRDefault="004F61E9">
          <w:pPr>
            <w:pStyle w:val="TDC1"/>
            <w:tabs>
              <w:tab w:val="left" w:pos="440"/>
              <w:tab w:val="right" w:pos="9016"/>
            </w:tabs>
            <w:rPr>
              <w:rFonts w:asciiTheme="minorHAnsi" w:eastAsiaTheme="minorEastAsia" w:hAnsiTheme="minorHAnsi" w:cstheme="minorBidi"/>
              <w:noProof/>
            </w:rPr>
          </w:pPr>
          <w:hyperlink w:anchor="_Toc89729596" w:history="1">
            <w:r w:rsidRPr="00D1386E">
              <w:rPr>
                <w:rStyle w:val="Hipervnculo"/>
                <w:rFonts w:ascii="Arial" w:eastAsia="Arial" w:hAnsi="Arial" w:cs="Arial"/>
                <w:b/>
                <w:noProof/>
              </w:rPr>
              <w:t>7.</w:t>
            </w:r>
            <w:r>
              <w:rPr>
                <w:rFonts w:asciiTheme="minorHAnsi" w:eastAsiaTheme="minorEastAsia" w:hAnsiTheme="minorHAnsi" w:cstheme="minorBidi"/>
                <w:noProof/>
              </w:rPr>
              <w:tab/>
            </w:r>
            <w:r w:rsidRPr="00D1386E">
              <w:rPr>
                <w:rStyle w:val="Hipervnculo"/>
                <w:rFonts w:ascii="Arial" w:eastAsia="Arial" w:hAnsi="Arial" w:cs="Arial"/>
                <w:b/>
                <w:noProof/>
              </w:rPr>
              <w:t>References</w:t>
            </w:r>
            <w:r>
              <w:rPr>
                <w:noProof/>
                <w:webHidden/>
              </w:rPr>
              <w:tab/>
            </w:r>
            <w:r>
              <w:rPr>
                <w:noProof/>
                <w:webHidden/>
              </w:rPr>
              <w:fldChar w:fldCharType="begin"/>
            </w:r>
            <w:r>
              <w:rPr>
                <w:noProof/>
                <w:webHidden/>
              </w:rPr>
              <w:instrText xml:space="preserve"> PAGEREF _Toc89729596 \h </w:instrText>
            </w:r>
            <w:r>
              <w:rPr>
                <w:noProof/>
                <w:webHidden/>
              </w:rPr>
            </w:r>
            <w:r>
              <w:rPr>
                <w:noProof/>
                <w:webHidden/>
              </w:rPr>
              <w:fldChar w:fldCharType="separate"/>
            </w:r>
            <w:r>
              <w:rPr>
                <w:noProof/>
                <w:webHidden/>
              </w:rPr>
              <w:t>10</w:t>
            </w:r>
            <w:r>
              <w:rPr>
                <w:noProof/>
                <w:webHidden/>
              </w:rPr>
              <w:fldChar w:fldCharType="end"/>
            </w:r>
          </w:hyperlink>
        </w:p>
        <w:p w14:paraId="6D392474" w14:textId="0F1D2B9E" w:rsidR="00C34D4F" w:rsidRPr="00FC4531" w:rsidRDefault="00863E1E" w:rsidP="00D802F1">
          <w:pPr>
            <w:spacing w:line="360" w:lineRule="auto"/>
            <w:rPr>
              <w:rFonts w:ascii="Arial" w:hAnsi="Arial" w:cs="Arial"/>
            </w:rPr>
          </w:pPr>
          <w:r w:rsidRPr="00D802F1">
            <w:rPr>
              <w:rFonts w:ascii="Arial" w:hAnsi="Arial" w:cs="Arial"/>
            </w:rPr>
            <w:fldChar w:fldCharType="end"/>
          </w:r>
        </w:p>
      </w:sdtContent>
    </w:sdt>
    <w:p w14:paraId="4438585F" w14:textId="77777777" w:rsidR="00C34D4F" w:rsidRPr="00FC4531" w:rsidRDefault="00C34D4F">
      <w:pPr>
        <w:rPr>
          <w:rFonts w:ascii="Arial" w:hAnsi="Arial" w:cs="Arial"/>
        </w:rPr>
      </w:pPr>
    </w:p>
    <w:p w14:paraId="40A31372" w14:textId="77777777" w:rsidR="00C34D4F" w:rsidRPr="00FC4531" w:rsidRDefault="00C34D4F">
      <w:pPr>
        <w:rPr>
          <w:rFonts w:ascii="Arial" w:hAnsi="Arial" w:cs="Arial"/>
        </w:rPr>
      </w:pPr>
    </w:p>
    <w:p w14:paraId="4B2DDB93" w14:textId="77777777" w:rsidR="00C34D4F" w:rsidRPr="00FC4531" w:rsidRDefault="00C34D4F">
      <w:pPr>
        <w:rPr>
          <w:rFonts w:ascii="Arial" w:hAnsi="Arial" w:cs="Arial"/>
        </w:rPr>
      </w:pPr>
    </w:p>
    <w:p w14:paraId="394D641B" w14:textId="77777777" w:rsidR="00C34D4F" w:rsidRPr="00FC4531" w:rsidRDefault="00C34D4F">
      <w:pPr>
        <w:rPr>
          <w:rFonts w:ascii="Arial" w:hAnsi="Arial" w:cs="Arial"/>
        </w:rPr>
      </w:pPr>
    </w:p>
    <w:p w14:paraId="69062125" w14:textId="77777777" w:rsidR="00C34D4F" w:rsidRPr="00FC4531" w:rsidRDefault="00C34D4F">
      <w:pPr>
        <w:rPr>
          <w:rFonts w:ascii="Arial" w:hAnsi="Arial" w:cs="Arial"/>
        </w:rPr>
      </w:pPr>
    </w:p>
    <w:p w14:paraId="2B327145" w14:textId="77777777" w:rsidR="00C34D4F" w:rsidRPr="00FC4531" w:rsidRDefault="00C34D4F">
      <w:pPr>
        <w:rPr>
          <w:rFonts w:ascii="Arial" w:hAnsi="Arial" w:cs="Arial"/>
        </w:rPr>
      </w:pPr>
    </w:p>
    <w:p w14:paraId="49301BF6" w14:textId="5C8C5429" w:rsidR="00C34D4F" w:rsidRPr="00FC4531" w:rsidRDefault="00C34D4F">
      <w:pPr>
        <w:rPr>
          <w:rFonts w:ascii="Arial" w:hAnsi="Arial" w:cs="Arial"/>
        </w:rPr>
      </w:pPr>
    </w:p>
    <w:p w14:paraId="0E859AF0" w14:textId="3695AE33" w:rsidR="00AB7529" w:rsidRPr="00FC4531" w:rsidRDefault="00AB7529">
      <w:pPr>
        <w:rPr>
          <w:rFonts w:ascii="Arial" w:hAnsi="Arial" w:cs="Arial"/>
        </w:rPr>
      </w:pPr>
    </w:p>
    <w:p w14:paraId="2748992B" w14:textId="2728DAC4" w:rsidR="00AB7529" w:rsidRPr="00FC4531" w:rsidRDefault="00AB7529">
      <w:pPr>
        <w:rPr>
          <w:rFonts w:ascii="Arial" w:hAnsi="Arial" w:cs="Arial"/>
        </w:rPr>
      </w:pPr>
    </w:p>
    <w:p w14:paraId="655D6A5E" w14:textId="4BC677D5" w:rsidR="00AB7529" w:rsidRPr="00FC4531" w:rsidRDefault="00AB7529">
      <w:pPr>
        <w:rPr>
          <w:rFonts w:ascii="Arial" w:hAnsi="Arial" w:cs="Arial"/>
        </w:rPr>
      </w:pPr>
    </w:p>
    <w:p w14:paraId="17EFFE7F" w14:textId="6D0318FD" w:rsidR="00AB7529" w:rsidRPr="00FC4531" w:rsidRDefault="00AB7529">
      <w:pPr>
        <w:rPr>
          <w:rFonts w:ascii="Arial" w:hAnsi="Arial" w:cs="Arial"/>
        </w:rPr>
      </w:pPr>
    </w:p>
    <w:p w14:paraId="2AE28D5C" w14:textId="5055C82E" w:rsidR="00AB7529" w:rsidRPr="00FC4531" w:rsidRDefault="00AB7529">
      <w:pPr>
        <w:rPr>
          <w:rFonts w:ascii="Arial" w:hAnsi="Arial" w:cs="Arial"/>
        </w:rPr>
      </w:pPr>
    </w:p>
    <w:p w14:paraId="05ED6AAD" w14:textId="77777777" w:rsidR="00AB7529" w:rsidRPr="00FC4531" w:rsidRDefault="00AB7529">
      <w:pPr>
        <w:rPr>
          <w:rFonts w:ascii="Arial" w:hAnsi="Arial" w:cs="Arial"/>
        </w:rPr>
      </w:pPr>
    </w:p>
    <w:p w14:paraId="55AD9989" w14:textId="77777777" w:rsidR="00C34D4F" w:rsidRPr="00FC4531" w:rsidRDefault="00C34D4F">
      <w:pPr>
        <w:rPr>
          <w:rFonts w:ascii="Arial" w:hAnsi="Arial" w:cs="Arial"/>
        </w:rPr>
      </w:pPr>
      <w:bookmarkStart w:id="0" w:name="_gjdgxs" w:colFirst="0" w:colLast="0"/>
      <w:bookmarkEnd w:id="0"/>
    </w:p>
    <w:p w14:paraId="7FE80F8E" w14:textId="36330332" w:rsidR="00C34D4F" w:rsidRDefault="00C34D4F">
      <w:pPr>
        <w:spacing w:line="360" w:lineRule="auto"/>
        <w:rPr>
          <w:rFonts w:ascii="Arial" w:hAnsi="Arial" w:cs="Arial"/>
        </w:rPr>
      </w:pPr>
    </w:p>
    <w:p w14:paraId="5E0E6975" w14:textId="77777777" w:rsidR="00FC4531" w:rsidRPr="00FC4531" w:rsidRDefault="00FC4531">
      <w:pPr>
        <w:spacing w:line="360" w:lineRule="auto"/>
        <w:rPr>
          <w:rFonts w:ascii="Arial" w:hAnsi="Arial" w:cs="Arial"/>
        </w:rPr>
      </w:pPr>
    </w:p>
    <w:p w14:paraId="04A9C548" w14:textId="72E642F1" w:rsidR="00C34D4F" w:rsidRDefault="00C34D4F" w:rsidP="00D802F1">
      <w:pPr>
        <w:spacing w:line="360" w:lineRule="auto"/>
        <w:rPr>
          <w:rFonts w:ascii="Arial" w:hAnsi="Arial" w:cs="Arial"/>
        </w:rPr>
      </w:pPr>
    </w:p>
    <w:p w14:paraId="06A30147" w14:textId="77777777" w:rsidR="004F61E9" w:rsidRPr="00D802F1" w:rsidRDefault="004F61E9" w:rsidP="00D802F1">
      <w:pPr>
        <w:spacing w:line="360" w:lineRule="auto"/>
        <w:rPr>
          <w:rFonts w:ascii="Arial" w:hAnsi="Arial" w:cs="Arial"/>
        </w:rPr>
      </w:pPr>
    </w:p>
    <w:p w14:paraId="00021707" w14:textId="77777777" w:rsidR="00C34D4F" w:rsidRPr="004F61E9" w:rsidRDefault="00863E1E" w:rsidP="004F61E9">
      <w:pPr>
        <w:pStyle w:val="Ttulo1"/>
        <w:numPr>
          <w:ilvl w:val="0"/>
          <w:numId w:val="6"/>
        </w:numPr>
        <w:spacing w:line="360" w:lineRule="auto"/>
        <w:rPr>
          <w:rFonts w:ascii="Arial" w:eastAsia="Arial" w:hAnsi="Arial" w:cs="Arial"/>
          <w:b/>
          <w:sz w:val="22"/>
          <w:szCs w:val="22"/>
        </w:rPr>
      </w:pPr>
      <w:bookmarkStart w:id="1" w:name="_Toc89729586"/>
      <w:r w:rsidRPr="004F61E9">
        <w:rPr>
          <w:rFonts w:ascii="Arial" w:eastAsia="Arial" w:hAnsi="Arial" w:cs="Arial"/>
          <w:b/>
          <w:sz w:val="22"/>
          <w:szCs w:val="22"/>
        </w:rPr>
        <w:lastRenderedPageBreak/>
        <w:t>Introduction</w:t>
      </w:r>
      <w:bookmarkEnd w:id="1"/>
    </w:p>
    <w:p w14:paraId="6B3A2009" w14:textId="77777777" w:rsidR="00C34D4F" w:rsidRPr="004F61E9" w:rsidRDefault="00C34D4F" w:rsidP="004F61E9">
      <w:pPr>
        <w:spacing w:line="360" w:lineRule="auto"/>
        <w:rPr>
          <w:rFonts w:ascii="Arial" w:eastAsia="Arial" w:hAnsi="Arial" w:cs="Arial"/>
        </w:rPr>
      </w:pPr>
    </w:p>
    <w:p w14:paraId="2FEBF7D3" w14:textId="77777777" w:rsidR="00C34D4F" w:rsidRPr="004F61E9" w:rsidRDefault="00C34D4F" w:rsidP="004F61E9">
      <w:pPr>
        <w:spacing w:line="360" w:lineRule="auto"/>
        <w:rPr>
          <w:rFonts w:ascii="Arial" w:eastAsia="Arial" w:hAnsi="Arial" w:cs="Arial"/>
        </w:rPr>
      </w:pPr>
    </w:p>
    <w:p w14:paraId="5173A0CE" w14:textId="6E3F3C40" w:rsidR="001936A8" w:rsidRPr="004F61E9" w:rsidRDefault="001936A8" w:rsidP="004F61E9">
      <w:pPr>
        <w:spacing w:line="360" w:lineRule="auto"/>
        <w:rPr>
          <w:rFonts w:ascii="Arial" w:eastAsia="Arial" w:hAnsi="Arial" w:cs="Arial"/>
        </w:rPr>
      </w:pPr>
      <w:bookmarkStart w:id="2" w:name="_1fob9te" w:colFirst="0" w:colLast="0"/>
      <w:bookmarkEnd w:id="2"/>
      <w:r w:rsidRPr="004F61E9">
        <w:rPr>
          <w:rFonts w:ascii="Arial" w:eastAsia="Arial" w:hAnsi="Arial" w:cs="Arial"/>
        </w:rPr>
        <w:t>Nowadays, internet education has become a more convenient approach for people to learn; some people choose to study from a distance since it allows them to conduct their searches further quickly and easily. On the other side, there is no direct interaction with teachers or classmates, and there is no assistance that other people require to develop in their teaching careers. Nevertheless, how can you know which of the two options is best for you? What is the technique of instruction? So, for that reason</w:t>
      </w:r>
      <w:r w:rsidR="002857A2" w:rsidRPr="004F61E9">
        <w:rPr>
          <w:rFonts w:ascii="Arial" w:eastAsia="Arial" w:hAnsi="Arial" w:cs="Arial"/>
        </w:rPr>
        <w:t>,</w:t>
      </w:r>
      <w:r w:rsidRPr="004F61E9">
        <w:rPr>
          <w:rFonts w:ascii="Arial" w:eastAsia="Arial" w:hAnsi="Arial" w:cs="Arial"/>
        </w:rPr>
        <w:t xml:space="preserve"> the combination of the two worlds come around with the concept of blended learning.</w:t>
      </w:r>
    </w:p>
    <w:p w14:paraId="5BECEA5B" w14:textId="77777777" w:rsidR="001936A8" w:rsidRPr="004F61E9" w:rsidRDefault="001936A8" w:rsidP="004F61E9">
      <w:pPr>
        <w:spacing w:line="360" w:lineRule="auto"/>
        <w:rPr>
          <w:rFonts w:ascii="Arial" w:eastAsia="Arial" w:hAnsi="Arial" w:cs="Arial"/>
        </w:rPr>
      </w:pPr>
      <w:r w:rsidRPr="004F61E9">
        <w:rPr>
          <w:rFonts w:ascii="Arial" w:eastAsia="Arial" w:hAnsi="Arial" w:cs="Arial"/>
        </w:rPr>
        <w:t xml:space="preserve">We will see the Evaluation of both forms of teaching and learning in the past and present. </w:t>
      </w:r>
    </w:p>
    <w:p w14:paraId="2AE79800" w14:textId="77777777" w:rsidR="001936A8" w:rsidRPr="004F61E9" w:rsidRDefault="001936A8" w:rsidP="004F61E9">
      <w:pPr>
        <w:spacing w:line="360" w:lineRule="auto"/>
        <w:rPr>
          <w:rFonts w:ascii="Arial" w:eastAsia="Arial" w:hAnsi="Arial" w:cs="Arial"/>
        </w:rPr>
      </w:pPr>
      <w:r w:rsidRPr="004F61E9">
        <w:rPr>
          <w:rFonts w:ascii="Arial" w:eastAsia="Arial" w:hAnsi="Arial" w:cs="Arial"/>
        </w:rPr>
        <w:t>We will figure out how to compare and contrast the two modes of teaching and learning, past and present.</w:t>
      </w:r>
    </w:p>
    <w:p w14:paraId="2C7F9648" w14:textId="64D41A47" w:rsidR="00C34D4F" w:rsidRPr="004F61E9" w:rsidRDefault="001936A8" w:rsidP="004F61E9">
      <w:pPr>
        <w:spacing w:line="360" w:lineRule="auto"/>
        <w:rPr>
          <w:rFonts w:ascii="Arial" w:eastAsia="Arial" w:hAnsi="Arial" w:cs="Arial"/>
        </w:rPr>
      </w:pPr>
      <w:r w:rsidRPr="004F61E9">
        <w:rPr>
          <w:rFonts w:ascii="Arial" w:eastAsia="Arial" w:hAnsi="Arial" w:cs="Arial"/>
        </w:rPr>
        <w:t>In addition, we will apply certain recommendations based on the report review in this evaluation to further extend our point of view.</w:t>
      </w:r>
    </w:p>
    <w:p w14:paraId="3800FB8C" w14:textId="18BEF6F7" w:rsidR="001936A8" w:rsidRPr="004F61E9" w:rsidRDefault="001936A8" w:rsidP="004F61E9">
      <w:pPr>
        <w:spacing w:line="360" w:lineRule="auto"/>
        <w:rPr>
          <w:rFonts w:ascii="Arial" w:eastAsia="Arial" w:hAnsi="Arial" w:cs="Arial"/>
        </w:rPr>
      </w:pPr>
    </w:p>
    <w:p w14:paraId="711511AF" w14:textId="50544A01" w:rsidR="001936A8" w:rsidRPr="004F61E9" w:rsidRDefault="001936A8" w:rsidP="004F61E9">
      <w:pPr>
        <w:spacing w:line="360" w:lineRule="auto"/>
        <w:rPr>
          <w:rFonts w:ascii="Arial" w:eastAsia="Arial" w:hAnsi="Arial" w:cs="Arial"/>
        </w:rPr>
      </w:pPr>
    </w:p>
    <w:p w14:paraId="4CA7E3B3" w14:textId="5FD733F9" w:rsidR="001936A8" w:rsidRPr="004F61E9" w:rsidRDefault="001936A8" w:rsidP="004F61E9">
      <w:pPr>
        <w:spacing w:line="360" w:lineRule="auto"/>
        <w:rPr>
          <w:rFonts w:ascii="Arial" w:eastAsia="Arial" w:hAnsi="Arial" w:cs="Arial"/>
        </w:rPr>
      </w:pPr>
    </w:p>
    <w:p w14:paraId="5DF1D184" w14:textId="20FF8AAC" w:rsidR="001936A8" w:rsidRPr="004F61E9" w:rsidRDefault="001936A8" w:rsidP="004F61E9">
      <w:pPr>
        <w:spacing w:line="360" w:lineRule="auto"/>
        <w:rPr>
          <w:rFonts w:ascii="Arial" w:eastAsia="Arial" w:hAnsi="Arial" w:cs="Arial"/>
        </w:rPr>
      </w:pPr>
    </w:p>
    <w:p w14:paraId="0677BA89" w14:textId="3A3BC946" w:rsidR="001936A8" w:rsidRPr="004F61E9" w:rsidRDefault="001936A8" w:rsidP="004F61E9">
      <w:pPr>
        <w:spacing w:line="360" w:lineRule="auto"/>
        <w:rPr>
          <w:rFonts w:ascii="Arial" w:eastAsia="Arial" w:hAnsi="Arial" w:cs="Arial"/>
        </w:rPr>
      </w:pPr>
    </w:p>
    <w:p w14:paraId="22A5626A" w14:textId="3DBD4A22" w:rsidR="001936A8" w:rsidRPr="004F61E9" w:rsidRDefault="001936A8" w:rsidP="004F61E9">
      <w:pPr>
        <w:spacing w:line="360" w:lineRule="auto"/>
        <w:rPr>
          <w:rFonts w:ascii="Arial" w:eastAsia="Arial" w:hAnsi="Arial" w:cs="Arial"/>
        </w:rPr>
      </w:pPr>
    </w:p>
    <w:p w14:paraId="21D1DB16" w14:textId="0ACEA194" w:rsidR="001936A8" w:rsidRPr="004F61E9" w:rsidRDefault="001936A8" w:rsidP="004F61E9">
      <w:pPr>
        <w:spacing w:line="360" w:lineRule="auto"/>
        <w:rPr>
          <w:rFonts w:ascii="Arial" w:eastAsia="Arial" w:hAnsi="Arial" w:cs="Arial"/>
        </w:rPr>
      </w:pPr>
    </w:p>
    <w:p w14:paraId="3419624A" w14:textId="4CDC7B36" w:rsidR="001936A8" w:rsidRPr="004F61E9" w:rsidRDefault="001936A8" w:rsidP="004F61E9">
      <w:pPr>
        <w:spacing w:line="360" w:lineRule="auto"/>
        <w:rPr>
          <w:rFonts w:ascii="Arial" w:eastAsia="Arial" w:hAnsi="Arial" w:cs="Arial"/>
        </w:rPr>
      </w:pPr>
    </w:p>
    <w:p w14:paraId="416FA7A6" w14:textId="77777777" w:rsidR="001936A8" w:rsidRPr="004F61E9" w:rsidRDefault="001936A8" w:rsidP="004F61E9">
      <w:pPr>
        <w:spacing w:line="360" w:lineRule="auto"/>
        <w:rPr>
          <w:rFonts w:ascii="Arial" w:eastAsia="Arial" w:hAnsi="Arial" w:cs="Arial"/>
        </w:rPr>
      </w:pPr>
    </w:p>
    <w:p w14:paraId="35B521FF" w14:textId="77777777" w:rsidR="00C34D4F" w:rsidRPr="004F61E9" w:rsidRDefault="00C34D4F" w:rsidP="004F61E9">
      <w:pPr>
        <w:spacing w:line="360" w:lineRule="auto"/>
        <w:rPr>
          <w:rFonts w:ascii="Arial" w:eastAsia="Arial" w:hAnsi="Arial" w:cs="Arial"/>
        </w:rPr>
      </w:pPr>
    </w:p>
    <w:p w14:paraId="00E60550" w14:textId="1B8D472C" w:rsidR="00C34D4F" w:rsidRPr="004F61E9" w:rsidRDefault="00C34D4F" w:rsidP="004F61E9">
      <w:pPr>
        <w:spacing w:line="360" w:lineRule="auto"/>
        <w:rPr>
          <w:rFonts w:ascii="Arial" w:eastAsia="Arial" w:hAnsi="Arial" w:cs="Arial"/>
        </w:rPr>
      </w:pPr>
    </w:p>
    <w:p w14:paraId="15F013C4" w14:textId="77777777" w:rsidR="00FC4531" w:rsidRPr="004F61E9" w:rsidRDefault="00FC4531" w:rsidP="004F61E9">
      <w:pPr>
        <w:spacing w:line="360" w:lineRule="auto"/>
        <w:rPr>
          <w:rFonts w:ascii="Arial" w:eastAsia="Arial" w:hAnsi="Arial" w:cs="Arial"/>
        </w:rPr>
      </w:pPr>
    </w:p>
    <w:p w14:paraId="13668117" w14:textId="77777777" w:rsidR="00C34D4F" w:rsidRPr="004F61E9" w:rsidRDefault="00C34D4F" w:rsidP="004F61E9">
      <w:pPr>
        <w:spacing w:line="360" w:lineRule="auto"/>
        <w:rPr>
          <w:rFonts w:ascii="Arial" w:eastAsia="Arial" w:hAnsi="Arial" w:cs="Arial"/>
        </w:rPr>
      </w:pPr>
    </w:p>
    <w:p w14:paraId="5E731D95" w14:textId="77777777" w:rsidR="00C34D4F" w:rsidRPr="004F61E9" w:rsidRDefault="00C34D4F" w:rsidP="004F61E9">
      <w:pPr>
        <w:spacing w:line="360" w:lineRule="auto"/>
        <w:rPr>
          <w:rFonts w:ascii="Arial" w:eastAsia="Arial" w:hAnsi="Arial" w:cs="Arial"/>
        </w:rPr>
      </w:pPr>
    </w:p>
    <w:p w14:paraId="0142B463" w14:textId="77777777" w:rsidR="00C34D4F" w:rsidRPr="004F61E9" w:rsidRDefault="00863E1E" w:rsidP="004F61E9">
      <w:pPr>
        <w:pStyle w:val="Ttulo1"/>
        <w:numPr>
          <w:ilvl w:val="0"/>
          <w:numId w:val="6"/>
        </w:numPr>
        <w:spacing w:line="360" w:lineRule="auto"/>
        <w:rPr>
          <w:rFonts w:ascii="Arial" w:eastAsia="Arial" w:hAnsi="Arial" w:cs="Arial"/>
          <w:b/>
          <w:sz w:val="22"/>
          <w:szCs w:val="22"/>
        </w:rPr>
      </w:pPr>
      <w:bookmarkStart w:id="3" w:name="_Toc89729587"/>
      <w:r w:rsidRPr="004F61E9">
        <w:rPr>
          <w:rFonts w:ascii="Arial" w:eastAsia="Arial" w:hAnsi="Arial" w:cs="Arial"/>
          <w:b/>
          <w:sz w:val="22"/>
          <w:szCs w:val="22"/>
        </w:rPr>
        <w:lastRenderedPageBreak/>
        <w:t>Pros and cons of blended learning in the Higher Education (HE) sector</w:t>
      </w:r>
      <w:bookmarkEnd w:id="3"/>
    </w:p>
    <w:p w14:paraId="770EEE43" w14:textId="77777777" w:rsidR="00C34D4F" w:rsidRPr="004F61E9" w:rsidRDefault="00C34D4F" w:rsidP="004F61E9">
      <w:pPr>
        <w:spacing w:line="360" w:lineRule="auto"/>
        <w:rPr>
          <w:rFonts w:ascii="Arial" w:eastAsia="Arial" w:hAnsi="Arial" w:cs="Arial"/>
        </w:rPr>
      </w:pPr>
    </w:p>
    <w:p w14:paraId="12D7784E" w14:textId="0AF7604F" w:rsidR="00C34D4F" w:rsidRPr="004F61E9" w:rsidRDefault="00863E1E" w:rsidP="004F61E9">
      <w:pPr>
        <w:spacing w:line="360" w:lineRule="auto"/>
        <w:rPr>
          <w:rFonts w:ascii="Arial" w:eastAsia="Arial" w:hAnsi="Arial" w:cs="Arial"/>
        </w:rPr>
      </w:pPr>
      <w:r w:rsidRPr="004F61E9">
        <w:rPr>
          <w:rFonts w:ascii="Arial" w:eastAsia="Arial" w:hAnsi="Arial" w:cs="Arial"/>
        </w:rPr>
        <w:t>With the introduction of blended learning, it has become evident that a single medium of teaching techniques may not give enough alternatives, engagement, socialisation, context, and relevance to support students' high performance. Typically, blended learning (digitally delivered learning) programmes are just online copies of classroom-based classes. In addition to blended learning, a growing percentage of educational strategists are exploring blended learning models that integrate several delivery formats.</w:t>
      </w:r>
      <w:r w:rsidRPr="004F61E9">
        <w:rPr>
          <w:rFonts w:ascii="Arial" w:eastAsia="Arial" w:hAnsi="Arial" w:cs="Arial"/>
          <w:highlight w:val="white"/>
        </w:rPr>
        <w:t xml:space="preserve"> (Singh, 2021).</w:t>
      </w:r>
    </w:p>
    <w:p w14:paraId="6F2F0001" w14:textId="77777777" w:rsidR="00C34D4F" w:rsidRPr="004F61E9" w:rsidRDefault="00863E1E" w:rsidP="004F61E9">
      <w:pPr>
        <w:pStyle w:val="Ttulo1"/>
        <w:spacing w:line="360" w:lineRule="auto"/>
        <w:rPr>
          <w:rFonts w:ascii="Arial" w:eastAsia="Arial" w:hAnsi="Arial" w:cs="Arial"/>
          <w:sz w:val="22"/>
          <w:szCs w:val="22"/>
          <w:highlight w:val="white"/>
        </w:rPr>
      </w:pPr>
      <w:bookmarkStart w:id="4" w:name="_Toc89729588"/>
      <w:r w:rsidRPr="004F61E9">
        <w:rPr>
          <w:rFonts w:ascii="Arial" w:eastAsia="Arial" w:hAnsi="Arial" w:cs="Arial"/>
          <w:sz w:val="22"/>
          <w:szCs w:val="22"/>
          <w:highlight w:val="white"/>
        </w:rPr>
        <w:t>2.1 Pros</w:t>
      </w:r>
      <w:r w:rsidRPr="004F61E9">
        <w:rPr>
          <w:rFonts w:ascii="Arial" w:eastAsia="Arial" w:hAnsi="Arial" w:cs="Arial"/>
          <w:sz w:val="22"/>
          <w:szCs w:val="22"/>
        </w:rPr>
        <w:t xml:space="preserve"> </w:t>
      </w:r>
      <w:r w:rsidRPr="004F61E9">
        <w:rPr>
          <w:rFonts w:ascii="Arial" w:eastAsia="Arial" w:hAnsi="Arial" w:cs="Arial"/>
          <w:sz w:val="22"/>
          <w:szCs w:val="22"/>
          <w:highlight w:val="white"/>
        </w:rPr>
        <w:t>of blended learning in the HE:</w:t>
      </w:r>
      <w:bookmarkEnd w:id="4"/>
      <w:r w:rsidRPr="004F61E9">
        <w:rPr>
          <w:rFonts w:ascii="Arial" w:eastAsia="Arial" w:hAnsi="Arial" w:cs="Arial"/>
          <w:sz w:val="22"/>
          <w:szCs w:val="22"/>
          <w:highlight w:val="white"/>
        </w:rPr>
        <w:t xml:space="preserve"> </w:t>
      </w:r>
    </w:p>
    <w:p w14:paraId="792024FD" w14:textId="77777777" w:rsidR="00C34D4F" w:rsidRPr="004F61E9" w:rsidRDefault="00C34D4F" w:rsidP="004F61E9">
      <w:pPr>
        <w:spacing w:line="360" w:lineRule="auto"/>
        <w:rPr>
          <w:rFonts w:ascii="Arial" w:hAnsi="Arial" w:cs="Arial"/>
          <w:highlight w:val="white"/>
        </w:rPr>
      </w:pPr>
    </w:p>
    <w:p w14:paraId="65B5BBA3" w14:textId="1F120E3E" w:rsidR="00215338" w:rsidRPr="004F61E9" w:rsidRDefault="00215338" w:rsidP="004F61E9">
      <w:pPr>
        <w:spacing w:line="360" w:lineRule="auto"/>
        <w:rPr>
          <w:rFonts w:ascii="Arial" w:eastAsia="Arial" w:hAnsi="Arial" w:cs="Arial"/>
        </w:rPr>
      </w:pPr>
      <w:r w:rsidRPr="004F61E9">
        <w:rPr>
          <w:rFonts w:ascii="Arial" w:eastAsia="Arial" w:hAnsi="Arial" w:cs="Arial"/>
        </w:rPr>
        <w:t>Strengths in a computer-mediated like blended learning environment encourage the use of digital tools, the advantage of using blended learning is an increased course flexibility as this adaptability caters to students with a variety of learning styles, non-traditional course access requirements, and non-traditional course pacing preferences, depth of reflection, endless electronic resources, easy work storage or paperless, work can be automatically mark</w:t>
      </w:r>
      <w:r w:rsidR="002857A2" w:rsidRPr="004F61E9">
        <w:rPr>
          <w:rFonts w:ascii="Arial" w:eastAsia="Arial" w:hAnsi="Arial" w:cs="Arial"/>
        </w:rPr>
        <w:t>ed</w:t>
      </w:r>
      <w:r w:rsidRPr="004F61E9">
        <w:rPr>
          <w:rFonts w:ascii="Arial" w:eastAsia="Arial" w:hAnsi="Arial" w:cs="Arial"/>
        </w:rPr>
        <w:t xml:space="preserve"> online for easy follow up, the benefit to adapt the learning process to the different types of students and so on.</w:t>
      </w:r>
    </w:p>
    <w:p w14:paraId="07EC3755" w14:textId="6420F490" w:rsidR="00215338" w:rsidRPr="004F61E9" w:rsidRDefault="00215338" w:rsidP="004F61E9">
      <w:pPr>
        <w:spacing w:line="360" w:lineRule="auto"/>
        <w:rPr>
          <w:rFonts w:ascii="Arial" w:eastAsia="Arial" w:hAnsi="Arial" w:cs="Arial"/>
        </w:rPr>
      </w:pPr>
      <w:proofErr w:type="spellStart"/>
      <w:r w:rsidRPr="004F61E9">
        <w:rPr>
          <w:rFonts w:ascii="Arial" w:eastAsia="Arial" w:hAnsi="Arial" w:cs="Arial"/>
        </w:rPr>
        <w:t>Mustofa</w:t>
      </w:r>
      <w:proofErr w:type="spellEnd"/>
      <w:r w:rsidRPr="004F61E9">
        <w:rPr>
          <w:rFonts w:ascii="Arial" w:eastAsia="Arial" w:hAnsi="Arial" w:cs="Arial"/>
        </w:rPr>
        <w:t>, et al. (2021) say as the industrial revolution era progresses, single-platform technology is giving way to multi-platform technology. Multi-platform technology has been found to be more effective and efficient in the educational context. It is also implied that a mobile-based multi-platform technology is preferred due to its flexibility, ease of use and accessibility.</w:t>
      </w:r>
    </w:p>
    <w:p w14:paraId="0C136690" w14:textId="77777777" w:rsidR="00215338" w:rsidRPr="004F61E9" w:rsidRDefault="00215338" w:rsidP="004F61E9">
      <w:pPr>
        <w:spacing w:line="360" w:lineRule="auto"/>
        <w:rPr>
          <w:rFonts w:ascii="Arial" w:eastAsia="Arial" w:hAnsi="Arial" w:cs="Arial"/>
        </w:rPr>
      </w:pPr>
      <w:r w:rsidRPr="004F61E9">
        <w:rPr>
          <w:rFonts w:ascii="Arial" w:eastAsia="Arial" w:hAnsi="Arial" w:cs="Arial"/>
        </w:rPr>
        <w:t>Collopy, and Arnold, (2009) argued that several studies have shown that information comprehension may be the same in an online context as it is in a face-to-face atmosphere. According to evidence acquired from graduate students, students can grasp and apply knowledge learned in any context.</w:t>
      </w:r>
    </w:p>
    <w:p w14:paraId="75A08D51" w14:textId="26096A40" w:rsidR="00215338" w:rsidRPr="004F61E9" w:rsidRDefault="00215338" w:rsidP="004F61E9">
      <w:pPr>
        <w:spacing w:line="360" w:lineRule="auto"/>
        <w:rPr>
          <w:rFonts w:ascii="Arial" w:eastAsia="Arial" w:hAnsi="Arial" w:cs="Arial"/>
        </w:rPr>
      </w:pPr>
      <w:r w:rsidRPr="004F61E9">
        <w:rPr>
          <w:rFonts w:ascii="Arial" w:eastAsia="Arial" w:hAnsi="Arial" w:cs="Arial"/>
        </w:rPr>
        <w:t xml:space="preserve"> According to Singh (2021), anecdotal evidence suggests that blended learning not only provides more options but is also more successful.</w:t>
      </w:r>
    </w:p>
    <w:p w14:paraId="442AA739" w14:textId="5F5324E2" w:rsidR="00C34D4F" w:rsidRPr="004F61E9" w:rsidRDefault="00215338" w:rsidP="004F61E9">
      <w:pPr>
        <w:spacing w:line="360" w:lineRule="auto"/>
        <w:rPr>
          <w:rFonts w:ascii="Arial" w:eastAsia="Arial" w:hAnsi="Arial" w:cs="Arial"/>
          <w:highlight w:val="white"/>
        </w:rPr>
      </w:pPr>
      <w:r w:rsidRPr="004F61E9">
        <w:rPr>
          <w:rFonts w:ascii="Arial" w:eastAsia="Arial" w:hAnsi="Arial" w:cs="Arial"/>
        </w:rPr>
        <w:t xml:space="preserve">Furthermore, increased levels of classroom learning usage are strongly related to how students begin to interact. According to Marker, et al (2018), incorporating technology into the curriculum is a critical aspect that leads to </w:t>
      </w:r>
      <w:r w:rsidR="002857A2" w:rsidRPr="004F61E9">
        <w:rPr>
          <w:rFonts w:ascii="Arial" w:eastAsia="Arial" w:hAnsi="Arial" w:cs="Arial"/>
        </w:rPr>
        <w:t xml:space="preserve">a </w:t>
      </w:r>
      <w:r w:rsidRPr="004F61E9">
        <w:rPr>
          <w:rFonts w:ascii="Arial" w:eastAsia="Arial" w:hAnsi="Arial" w:cs="Arial"/>
        </w:rPr>
        <w:t xml:space="preserve">greater stimulus and educational achievement. </w:t>
      </w:r>
      <w:proofErr w:type="spellStart"/>
      <w:r w:rsidRPr="004F61E9">
        <w:rPr>
          <w:rFonts w:ascii="Arial" w:eastAsia="Arial" w:hAnsi="Arial" w:cs="Arial"/>
        </w:rPr>
        <w:t>Gurcan</w:t>
      </w:r>
      <w:proofErr w:type="spellEnd"/>
      <w:r w:rsidRPr="004F61E9">
        <w:rPr>
          <w:rFonts w:ascii="Arial" w:eastAsia="Arial" w:hAnsi="Arial" w:cs="Arial"/>
        </w:rPr>
        <w:t xml:space="preserve"> (2015) observed that social media improves the learning process.</w:t>
      </w:r>
    </w:p>
    <w:p w14:paraId="3B871406" w14:textId="77777777" w:rsidR="00C34D4F" w:rsidRPr="004F61E9" w:rsidRDefault="00C34D4F" w:rsidP="004F61E9">
      <w:pPr>
        <w:spacing w:line="360" w:lineRule="auto"/>
        <w:rPr>
          <w:rFonts w:ascii="Arial" w:eastAsia="Arial" w:hAnsi="Arial" w:cs="Arial"/>
          <w:highlight w:val="white"/>
        </w:rPr>
      </w:pPr>
    </w:p>
    <w:p w14:paraId="4817EE11" w14:textId="77777777" w:rsidR="00C34D4F" w:rsidRPr="004F61E9" w:rsidRDefault="00863E1E" w:rsidP="004F61E9">
      <w:pPr>
        <w:pStyle w:val="Ttulo1"/>
        <w:spacing w:line="360" w:lineRule="auto"/>
        <w:rPr>
          <w:rFonts w:ascii="Arial" w:eastAsia="Arial" w:hAnsi="Arial" w:cs="Arial"/>
          <w:sz w:val="22"/>
          <w:szCs w:val="22"/>
          <w:highlight w:val="white"/>
        </w:rPr>
      </w:pPr>
      <w:bookmarkStart w:id="5" w:name="_Toc89729589"/>
      <w:r w:rsidRPr="004F61E9">
        <w:rPr>
          <w:rFonts w:ascii="Arial" w:eastAsia="Arial" w:hAnsi="Arial" w:cs="Arial"/>
          <w:sz w:val="22"/>
          <w:szCs w:val="22"/>
          <w:highlight w:val="white"/>
        </w:rPr>
        <w:lastRenderedPageBreak/>
        <w:t>2.2 Cons</w:t>
      </w:r>
      <w:r w:rsidRPr="004F61E9">
        <w:rPr>
          <w:rFonts w:ascii="Arial" w:eastAsia="Arial" w:hAnsi="Arial" w:cs="Arial"/>
          <w:sz w:val="22"/>
          <w:szCs w:val="22"/>
        </w:rPr>
        <w:t xml:space="preserve"> </w:t>
      </w:r>
      <w:r w:rsidRPr="004F61E9">
        <w:rPr>
          <w:rFonts w:ascii="Arial" w:eastAsia="Arial" w:hAnsi="Arial" w:cs="Arial"/>
          <w:sz w:val="22"/>
          <w:szCs w:val="22"/>
          <w:highlight w:val="white"/>
        </w:rPr>
        <w:t>of blended learning in the HE:</w:t>
      </w:r>
      <w:bookmarkEnd w:id="5"/>
    </w:p>
    <w:p w14:paraId="5914CB61" w14:textId="77777777" w:rsidR="00C34D4F" w:rsidRPr="004F61E9" w:rsidRDefault="00C34D4F" w:rsidP="004F61E9">
      <w:pPr>
        <w:spacing w:line="360" w:lineRule="auto"/>
        <w:rPr>
          <w:rFonts w:ascii="Arial" w:hAnsi="Arial" w:cs="Arial"/>
          <w:highlight w:val="white"/>
        </w:rPr>
      </w:pPr>
    </w:p>
    <w:p w14:paraId="0DCB33D7" w14:textId="13BAD383" w:rsidR="00C34D4F" w:rsidRPr="004F61E9" w:rsidRDefault="00863E1E" w:rsidP="004F61E9">
      <w:pPr>
        <w:spacing w:line="360" w:lineRule="auto"/>
        <w:rPr>
          <w:rFonts w:ascii="Arial" w:eastAsia="Arial" w:hAnsi="Arial" w:cs="Arial"/>
          <w:highlight w:val="white"/>
        </w:rPr>
      </w:pPr>
      <w:r w:rsidRPr="004F61E9">
        <w:rPr>
          <w:rFonts w:ascii="Arial" w:eastAsia="Arial" w:hAnsi="Arial" w:cs="Arial"/>
          <w:highlight w:val="white"/>
        </w:rPr>
        <w:t>Challenges in a computer-mediated like blended learning environment are</w:t>
      </w:r>
      <w:r w:rsidR="00215338" w:rsidRPr="004F61E9">
        <w:rPr>
          <w:rFonts w:ascii="Arial" w:eastAsia="Arial" w:hAnsi="Arial" w:cs="Arial"/>
          <w:highlight w:val="white"/>
        </w:rPr>
        <w:t>,</w:t>
      </w:r>
      <w:r w:rsidRPr="004F61E9">
        <w:rPr>
          <w:rFonts w:ascii="Arial" w:eastAsia="Arial" w:hAnsi="Arial" w:cs="Arial"/>
          <w:highlight w:val="white"/>
        </w:rPr>
        <w:t xml:space="preserve"> the need to move from physical paper activities to digital activities, increase in hardware/software maintenance costs, teachers and lectures workload may</w:t>
      </w:r>
      <w:r w:rsidR="002857A2" w:rsidRPr="004F61E9">
        <w:rPr>
          <w:rFonts w:ascii="Arial" w:eastAsia="Arial" w:hAnsi="Arial" w:cs="Arial"/>
          <w:highlight w:val="white"/>
        </w:rPr>
        <w:t>,</w:t>
      </w:r>
      <w:r w:rsidRPr="004F61E9">
        <w:rPr>
          <w:rFonts w:ascii="Arial" w:eastAsia="Arial" w:hAnsi="Arial" w:cs="Arial"/>
          <w:highlight w:val="white"/>
        </w:rPr>
        <w:t xml:space="preserve"> or can be increased due to the need to produce additional learning resources, lack of spontaneity and human connection while not in class, </w:t>
      </w:r>
      <w:r w:rsidRPr="004F61E9">
        <w:rPr>
          <w:rFonts w:ascii="Arial" w:eastAsia="Arial" w:hAnsi="Arial" w:cs="Arial"/>
        </w:rPr>
        <w:t xml:space="preserve">Unrealistic student expectations, poor Internet connectivity has been reported to limit students' ability to participate in online discussions and cause significant frustration, which can have a negative impact on the learning process </w:t>
      </w:r>
      <w:r w:rsidRPr="004F61E9">
        <w:rPr>
          <w:rFonts w:ascii="Arial" w:eastAsia="Arial" w:hAnsi="Arial" w:cs="Arial"/>
          <w:highlight w:val="white"/>
        </w:rPr>
        <w:t>and so on.</w:t>
      </w:r>
    </w:p>
    <w:p w14:paraId="47906C49" w14:textId="77777777" w:rsidR="00C34D4F" w:rsidRPr="004F61E9" w:rsidRDefault="00863E1E" w:rsidP="004F61E9">
      <w:pPr>
        <w:spacing w:line="360" w:lineRule="auto"/>
        <w:rPr>
          <w:rFonts w:ascii="Arial" w:eastAsia="Arial" w:hAnsi="Arial" w:cs="Arial"/>
        </w:rPr>
      </w:pPr>
      <w:r w:rsidRPr="004F61E9">
        <w:rPr>
          <w:rFonts w:ascii="Arial" w:eastAsia="Arial" w:hAnsi="Arial" w:cs="Arial"/>
          <w:highlight w:val="white"/>
        </w:rPr>
        <w:t>Tshabalala, M. et all (2014) says that effective learning experiences are needed to meet the needs of today's digitally learners. However, when blended learning is introduced by their institutions, not all academic staff members adopt it. Although this teaching and learning approach has many benefits for academic staff, negative perceptions held by academic staff may prevent it from being adopted.</w:t>
      </w:r>
    </w:p>
    <w:p w14:paraId="0A971AAB" w14:textId="0FF7C93A" w:rsidR="00C34D4F" w:rsidRPr="004F61E9" w:rsidRDefault="00863E1E" w:rsidP="004F61E9">
      <w:pPr>
        <w:spacing w:line="360" w:lineRule="auto"/>
        <w:rPr>
          <w:rFonts w:ascii="Arial" w:eastAsia="Arial" w:hAnsi="Arial" w:cs="Arial"/>
        </w:rPr>
      </w:pPr>
      <w:bookmarkStart w:id="6" w:name="_lnxbz9" w:colFirst="0" w:colLast="0"/>
      <w:bookmarkEnd w:id="6"/>
      <w:r w:rsidRPr="004F61E9">
        <w:rPr>
          <w:rFonts w:ascii="Arial" w:eastAsia="Arial" w:hAnsi="Arial" w:cs="Arial"/>
        </w:rPr>
        <w:t>It was suggested that removing physical boundaries would result in more open and evident teaching activity, forcing instructors within the area to collaborate and share ideas, abilities, and practi</w:t>
      </w:r>
      <w:r w:rsidR="002857A2" w:rsidRPr="004F61E9">
        <w:rPr>
          <w:rFonts w:ascii="Arial" w:eastAsia="Arial" w:hAnsi="Arial" w:cs="Arial"/>
        </w:rPr>
        <w:t>c</w:t>
      </w:r>
      <w:r w:rsidRPr="004F61E9">
        <w:rPr>
          <w:rFonts w:ascii="Arial" w:eastAsia="Arial" w:hAnsi="Arial" w:cs="Arial"/>
        </w:rPr>
        <w:t>e. Institutions of higher learning would arise as a result of these continual contacts, with no impediments to open debate of teaching practi</w:t>
      </w:r>
      <w:r w:rsidR="002857A2" w:rsidRPr="004F61E9">
        <w:rPr>
          <w:rFonts w:ascii="Arial" w:eastAsia="Arial" w:hAnsi="Arial" w:cs="Arial"/>
        </w:rPr>
        <w:t>c</w:t>
      </w:r>
      <w:r w:rsidRPr="004F61E9">
        <w:rPr>
          <w:rFonts w:ascii="Arial" w:eastAsia="Arial" w:hAnsi="Arial" w:cs="Arial"/>
        </w:rPr>
        <w:t>e.</w:t>
      </w:r>
      <w:r w:rsidRPr="004F61E9">
        <w:rPr>
          <w:rFonts w:ascii="Arial" w:eastAsia="Arial" w:hAnsi="Arial" w:cs="Arial"/>
          <w:highlight w:val="white"/>
        </w:rPr>
        <w:t xml:space="preserve"> (Campbell, et al, 2013)</w:t>
      </w:r>
      <w:r w:rsidRPr="004F61E9">
        <w:rPr>
          <w:rFonts w:ascii="Arial" w:eastAsia="Arial" w:hAnsi="Arial" w:cs="Arial"/>
        </w:rPr>
        <w:t>.</w:t>
      </w:r>
    </w:p>
    <w:p w14:paraId="61E6C60B" w14:textId="4C981A82" w:rsidR="00C34D4F" w:rsidRPr="004F61E9" w:rsidRDefault="00C34D4F" w:rsidP="004F61E9">
      <w:pPr>
        <w:spacing w:line="360" w:lineRule="auto"/>
        <w:rPr>
          <w:rFonts w:ascii="Arial" w:eastAsia="Arial" w:hAnsi="Arial" w:cs="Arial"/>
        </w:rPr>
      </w:pPr>
    </w:p>
    <w:p w14:paraId="023DD2AF" w14:textId="18C834CE" w:rsidR="00215338" w:rsidRPr="004F61E9" w:rsidRDefault="00215338" w:rsidP="004F61E9">
      <w:pPr>
        <w:spacing w:line="360" w:lineRule="auto"/>
        <w:rPr>
          <w:rFonts w:ascii="Arial" w:eastAsia="Arial" w:hAnsi="Arial" w:cs="Arial"/>
        </w:rPr>
      </w:pPr>
    </w:p>
    <w:p w14:paraId="539E8347" w14:textId="031F0D5E" w:rsidR="00215338" w:rsidRPr="004F61E9" w:rsidRDefault="00215338" w:rsidP="004F61E9">
      <w:pPr>
        <w:spacing w:line="360" w:lineRule="auto"/>
        <w:rPr>
          <w:rFonts w:ascii="Arial" w:eastAsia="Arial" w:hAnsi="Arial" w:cs="Arial"/>
        </w:rPr>
      </w:pPr>
    </w:p>
    <w:p w14:paraId="59508911" w14:textId="01A73AAE" w:rsidR="00215338" w:rsidRPr="004F61E9" w:rsidRDefault="00215338" w:rsidP="004F61E9">
      <w:pPr>
        <w:spacing w:line="360" w:lineRule="auto"/>
        <w:rPr>
          <w:rFonts w:ascii="Arial" w:eastAsia="Arial" w:hAnsi="Arial" w:cs="Arial"/>
        </w:rPr>
      </w:pPr>
    </w:p>
    <w:p w14:paraId="0782E61A" w14:textId="43C23276" w:rsidR="00215338" w:rsidRPr="004F61E9" w:rsidRDefault="00215338" w:rsidP="004F61E9">
      <w:pPr>
        <w:spacing w:line="360" w:lineRule="auto"/>
        <w:rPr>
          <w:rFonts w:ascii="Arial" w:eastAsia="Arial" w:hAnsi="Arial" w:cs="Arial"/>
        </w:rPr>
      </w:pPr>
    </w:p>
    <w:p w14:paraId="0C16B4FF" w14:textId="5E2A4771" w:rsidR="00215338" w:rsidRPr="004F61E9" w:rsidRDefault="00215338" w:rsidP="004F61E9">
      <w:pPr>
        <w:spacing w:line="360" w:lineRule="auto"/>
        <w:rPr>
          <w:rFonts w:ascii="Arial" w:eastAsia="Arial" w:hAnsi="Arial" w:cs="Arial"/>
        </w:rPr>
      </w:pPr>
    </w:p>
    <w:p w14:paraId="1703ABB8" w14:textId="02DF7A61" w:rsidR="00215338" w:rsidRPr="004F61E9" w:rsidRDefault="00215338" w:rsidP="004F61E9">
      <w:pPr>
        <w:spacing w:line="360" w:lineRule="auto"/>
        <w:rPr>
          <w:rFonts w:ascii="Arial" w:eastAsia="Arial" w:hAnsi="Arial" w:cs="Arial"/>
        </w:rPr>
      </w:pPr>
    </w:p>
    <w:p w14:paraId="5266881F" w14:textId="4BB7FAC7" w:rsidR="00215338" w:rsidRPr="004F61E9" w:rsidRDefault="00215338" w:rsidP="004F61E9">
      <w:pPr>
        <w:spacing w:line="360" w:lineRule="auto"/>
        <w:rPr>
          <w:rFonts w:ascii="Arial" w:eastAsia="Arial" w:hAnsi="Arial" w:cs="Arial"/>
        </w:rPr>
      </w:pPr>
    </w:p>
    <w:p w14:paraId="6C1C8BC4" w14:textId="77777777" w:rsidR="00FC4531" w:rsidRPr="004F61E9" w:rsidRDefault="00FC4531" w:rsidP="004F61E9">
      <w:pPr>
        <w:spacing w:line="360" w:lineRule="auto"/>
        <w:rPr>
          <w:rFonts w:ascii="Arial" w:eastAsia="Arial" w:hAnsi="Arial" w:cs="Arial"/>
        </w:rPr>
      </w:pPr>
    </w:p>
    <w:p w14:paraId="4D89F303" w14:textId="505C1DDA" w:rsidR="00215338" w:rsidRPr="004F61E9" w:rsidRDefault="00215338" w:rsidP="004F61E9">
      <w:pPr>
        <w:spacing w:line="360" w:lineRule="auto"/>
        <w:rPr>
          <w:rFonts w:ascii="Arial" w:eastAsia="Arial" w:hAnsi="Arial" w:cs="Arial"/>
        </w:rPr>
      </w:pPr>
    </w:p>
    <w:p w14:paraId="78F223E9" w14:textId="77777777" w:rsidR="00FC4531" w:rsidRPr="004F61E9" w:rsidRDefault="00FC4531" w:rsidP="004F61E9">
      <w:pPr>
        <w:spacing w:line="360" w:lineRule="auto"/>
        <w:rPr>
          <w:rFonts w:ascii="Arial" w:eastAsia="Arial" w:hAnsi="Arial" w:cs="Arial"/>
        </w:rPr>
      </w:pPr>
    </w:p>
    <w:p w14:paraId="6D488F7A" w14:textId="77777777" w:rsidR="00C34D4F" w:rsidRPr="004F61E9" w:rsidRDefault="00863E1E" w:rsidP="004F61E9">
      <w:pPr>
        <w:pStyle w:val="Ttulo1"/>
        <w:numPr>
          <w:ilvl w:val="0"/>
          <w:numId w:val="6"/>
        </w:numPr>
        <w:spacing w:line="360" w:lineRule="auto"/>
        <w:rPr>
          <w:rFonts w:ascii="Arial" w:eastAsia="Arial" w:hAnsi="Arial" w:cs="Arial"/>
          <w:b/>
          <w:sz w:val="22"/>
          <w:szCs w:val="22"/>
        </w:rPr>
      </w:pPr>
      <w:bookmarkStart w:id="7" w:name="_Toc89729590"/>
      <w:r w:rsidRPr="004F61E9">
        <w:rPr>
          <w:rFonts w:ascii="Arial" w:eastAsia="Arial" w:hAnsi="Arial" w:cs="Arial"/>
          <w:b/>
          <w:sz w:val="22"/>
          <w:szCs w:val="22"/>
        </w:rPr>
        <w:lastRenderedPageBreak/>
        <w:t>Pros and cons of traditional classroom learning in the HE sectors</w:t>
      </w:r>
      <w:bookmarkEnd w:id="7"/>
    </w:p>
    <w:p w14:paraId="13B5225A" w14:textId="77777777" w:rsidR="00C34D4F" w:rsidRPr="004F61E9" w:rsidRDefault="00C34D4F" w:rsidP="004F61E9">
      <w:pPr>
        <w:spacing w:line="360" w:lineRule="auto"/>
        <w:rPr>
          <w:rFonts w:ascii="Arial" w:hAnsi="Arial" w:cs="Arial"/>
        </w:rPr>
      </w:pPr>
    </w:p>
    <w:p w14:paraId="18E32AC5" w14:textId="59500CED" w:rsidR="00F64310" w:rsidRPr="004F61E9" w:rsidRDefault="00863E1E" w:rsidP="004F61E9">
      <w:pPr>
        <w:spacing w:line="360" w:lineRule="auto"/>
        <w:rPr>
          <w:rFonts w:ascii="Arial" w:eastAsia="Arial" w:hAnsi="Arial" w:cs="Arial"/>
        </w:rPr>
      </w:pPr>
      <w:r w:rsidRPr="004F61E9">
        <w:rPr>
          <w:rFonts w:ascii="Arial" w:eastAsia="Arial" w:hAnsi="Arial" w:cs="Arial"/>
        </w:rPr>
        <w:t>According to Stephenson (2018</w:t>
      </w:r>
      <w:r w:rsidR="00215338" w:rsidRPr="004F61E9">
        <w:rPr>
          <w:rFonts w:ascii="Arial" w:eastAsia="Arial" w:hAnsi="Arial" w:cs="Arial"/>
        </w:rPr>
        <w:t xml:space="preserve"> p 125</w:t>
      </w:r>
      <w:r w:rsidRPr="004F61E9">
        <w:rPr>
          <w:rFonts w:ascii="Arial" w:eastAsia="Arial" w:hAnsi="Arial" w:cs="Arial"/>
        </w:rPr>
        <w:t>), scheduling electronic educational activities provides students "greater time to ponder on course knowledge and to make in-depth cognitive and social inputs that would be nearly impossible in a normal classroom."</w:t>
      </w:r>
    </w:p>
    <w:p w14:paraId="66A41BB1" w14:textId="77777777" w:rsidR="00C34D4F" w:rsidRPr="004F61E9" w:rsidRDefault="00863E1E" w:rsidP="004F61E9">
      <w:pPr>
        <w:pStyle w:val="Ttulo1"/>
        <w:spacing w:line="360" w:lineRule="auto"/>
        <w:ind w:firstLine="360"/>
        <w:rPr>
          <w:rFonts w:ascii="Arial" w:eastAsia="Arial" w:hAnsi="Arial" w:cs="Arial"/>
          <w:sz w:val="22"/>
          <w:szCs w:val="22"/>
          <w:highlight w:val="white"/>
        </w:rPr>
      </w:pPr>
      <w:bookmarkStart w:id="8" w:name="_Toc89729591"/>
      <w:r w:rsidRPr="004F61E9">
        <w:rPr>
          <w:rFonts w:ascii="Arial" w:eastAsia="Arial" w:hAnsi="Arial" w:cs="Arial"/>
          <w:sz w:val="22"/>
          <w:szCs w:val="22"/>
          <w:highlight w:val="white"/>
        </w:rPr>
        <w:t>3.1 Pros</w:t>
      </w:r>
      <w:r w:rsidRPr="004F61E9">
        <w:rPr>
          <w:rFonts w:ascii="Arial" w:eastAsia="Arial" w:hAnsi="Arial" w:cs="Arial"/>
          <w:sz w:val="22"/>
          <w:szCs w:val="22"/>
        </w:rPr>
        <w:t xml:space="preserve"> </w:t>
      </w:r>
      <w:r w:rsidRPr="004F61E9">
        <w:rPr>
          <w:rFonts w:ascii="Arial" w:eastAsia="Arial" w:hAnsi="Arial" w:cs="Arial"/>
          <w:sz w:val="22"/>
          <w:szCs w:val="22"/>
          <w:highlight w:val="white"/>
        </w:rPr>
        <w:t>of traditional classroom learning in the HE:</w:t>
      </w:r>
      <w:bookmarkEnd w:id="8"/>
      <w:r w:rsidRPr="004F61E9">
        <w:rPr>
          <w:rFonts w:ascii="Arial" w:eastAsia="Arial" w:hAnsi="Arial" w:cs="Arial"/>
          <w:sz w:val="22"/>
          <w:szCs w:val="22"/>
          <w:highlight w:val="white"/>
        </w:rPr>
        <w:t xml:space="preserve"> </w:t>
      </w:r>
    </w:p>
    <w:p w14:paraId="40C73AFB" w14:textId="77777777" w:rsidR="00C34D4F" w:rsidRPr="004F61E9" w:rsidRDefault="00C34D4F" w:rsidP="004F61E9">
      <w:pPr>
        <w:spacing w:line="360" w:lineRule="auto"/>
        <w:rPr>
          <w:rFonts w:ascii="Arial" w:hAnsi="Arial" w:cs="Arial"/>
          <w:highlight w:val="white"/>
        </w:rPr>
      </w:pPr>
    </w:p>
    <w:p w14:paraId="362E7551" w14:textId="4F006296" w:rsidR="00C34D4F" w:rsidRPr="004F61E9" w:rsidRDefault="00863E1E" w:rsidP="004F61E9">
      <w:pPr>
        <w:numPr>
          <w:ilvl w:val="0"/>
          <w:numId w:val="4"/>
        </w:numPr>
        <w:pBdr>
          <w:top w:val="nil"/>
          <w:left w:val="nil"/>
          <w:bottom w:val="nil"/>
          <w:right w:val="nil"/>
          <w:between w:val="nil"/>
        </w:pBdr>
        <w:spacing w:line="360" w:lineRule="auto"/>
        <w:rPr>
          <w:rFonts w:ascii="Arial" w:hAnsi="Arial" w:cs="Arial"/>
          <w:color w:val="000000"/>
          <w:highlight w:val="white"/>
        </w:rPr>
      </w:pPr>
      <w:r w:rsidRPr="004F61E9">
        <w:rPr>
          <w:rFonts w:ascii="Arial" w:eastAsia="Arial" w:hAnsi="Arial" w:cs="Arial"/>
          <w:color w:val="000000"/>
          <w:highlight w:val="white"/>
        </w:rPr>
        <w:t>Strengths in a traditional classroom-learning environment are</w:t>
      </w:r>
      <w:r w:rsidR="00215338" w:rsidRPr="004F61E9">
        <w:rPr>
          <w:rFonts w:ascii="Arial" w:eastAsia="Arial" w:hAnsi="Arial" w:cs="Arial"/>
          <w:color w:val="000000"/>
          <w:highlight w:val="white"/>
        </w:rPr>
        <w:t>,</w:t>
      </w:r>
      <w:r w:rsidRPr="004F61E9">
        <w:rPr>
          <w:rFonts w:ascii="Arial" w:eastAsia="Arial" w:hAnsi="Arial" w:cs="Arial"/>
          <w:color w:val="000000"/>
          <w:highlight w:val="white"/>
        </w:rPr>
        <w:t xml:space="preserve"> no need to move from physical paper activities to digital activities, no need to invest </w:t>
      </w:r>
      <w:r w:rsidR="002857A2" w:rsidRPr="004F61E9">
        <w:rPr>
          <w:rFonts w:ascii="Arial" w:eastAsia="Arial" w:hAnsi="Arial" w:cs="Arial"/>
          <w:color w:val="000000"/>
          <w:highlight w:val="white"/>
        </w:rPr>
        <w:t>i</w:t>
      </w:r>
      <w:r w:rsidRPr="004F61E9">
        <w:rPr>
          <w:rFonts w:ascii="Arial" w:eastAsia="Arial" w:hAnsi="Arial" w:cs="Arial"/>
          <w:color w:val="000000"/>
          <w:highlight w:val="white"/>
        </w:rPr>
        <w:t xml:space="preserve">n increased hardware/software maintenance costs, socialization, immediate feedback, knowledge exchange, </w:t>
      </w:r>
      <w:r w:rsidR="002857A2" w:rsidRPr="004F61E9">
        <w:rPr>
          <w:rFonts w:ascii="Arial" w:eastAsia="Arial" w:hAnsi="Arial" w:cs="Arial"/>
          <w:color w:val="000000"/>
          <w:highlight w:val="white"/>
        </w:rPr>
        <w:t xml:space="preserve">the </w:t>
      </w:r>
      <w:r w:rsidRPr="004F61E9">
        <w:rPr>
          <w:rFonts w:ascii="Arial" w:eastAsia="Arial" w:hAnsi="Arial" w:cs="Arial"/>
          <w:color w:val="000000"/>
          <w:highlight w:val="white"/>
        </w:rPr>
        <w:t>interaction between learner and teacher, easy engagement on manual skill development and so on.</w:t>
      </w:r>
    </w:p>
    <w:p w14:paraId="4FFEBEF3" w14:textId="4EACE167" w:rsidR="00F64310" w:rsidRPr="004F61E9" w:rsidRDefault="00863E1E" w:rsidP="004F61E9">
      <w:pPr>
        <w:spacing w:line="360" w:lineRule="auto"/>
        <w:rPr>
          <w:rFonts w:ascii="Arial" w:eastAsia="Arial" w:hAnsi="Arial" w:cs="Arial"/>
        </w:rPr>
      </w:pPr>
      <w:r w:rsidRPr="004F61E9">
        <w:rPr>
          <w:rFonts w:ascii="Arial" w:eastAsia="Arial" w:hAnsi="Arial" w:cs="Arial"/>
        </w:rPr>
        <w:t>Furthermore, increased levels of classroom learning usage are strongly related to how students begin to interact.</w:t>
      </w:r>
      <w:r w:rsidR="00184429" w:rsidRPr="004F61E9">
        <w:rPr>
          <w:rFonts w:ascii="Arial" w:eastAsia="Arial" w:hAnsi="Arial" w:cs="Arial"/>
        </w:rPr>
        <w:t xml:space="preserve"> </w:t>
      </w:r>
      <w:r w:rsidRPr="004F61E9">
        <w:rPr>
          <w:rFonts w:ascii="Arial" w:eastAsia="Arial" w:hAnsi="Arial" w:cs="Arial"/>
          <w:color w:val="222222"/>
        </w:rPr>
        <w:t>According to Sandoval and Reiser (2004), in order to create an inquiry-based classroom atmosphere, a community of practi</w:t>
      </w:r>
      <w:r w:rsidR="002857A2" w:rsidRPr="004F61E9">
        <w:rPr>
          <w:rFonts w:ascii="Arial" w:eastAsia="Arial" w:hAnsi="Arial" w:cs="Arial"/>
          <w:color w:val="222222"/>
        </w:rPr>
        <w:t>c</w:t>
      </w:r>
      <w:r w:rsidRPr="004F61E9">
        <w:rPr>
          <w:rFonts w:ascii="Arial" w:eastAsia="Arial" w:hAnsi="Arial" w:cs="Arial"/>
          <w:color w:val="222222"/>
        </w:rPr>
        <w:t>e, similar to how experts operate, should be established.</w:t>
      </w:r>
    </w:p>
    <w:p w14:paraId="14AE3365" w14:textId="77777777" w:rsidR="00C34D4F" w:rsidRPr="004F61E9" w:rsidRDefault="00863E1E" w:rsidP="004F61E9">
      <w:pPr>
        <w:pStyle w:val="Ttulo1"/>
        <w:numPr>
          <w:ilvl w:val="1"/>
          <w:numId w:val="6"/>
        </w:numPr>
        <w:spacing w:line="360" w:lineRule="auto"/>
        <w:rPr>
          <w:rFonts w:ascii="Arial" w:eastAsia="Arial" w:hAnsi="Arial" w:cs="Arial"/>
          <w:sz w:val="22"/>
          <w:szCs w:val="22"/>
          <w:highlight w:val="white"/>
        </w:rPr>
      </w:pPr>
      <w:bookmarkStart w:id="9" w:name="_Toc89729592"/>
      <w:r w:rsidRPr="004F61E9">
        <w:rPr>
          <w:rFonts w:ascii="Arial" w:eastAsia="Arial" w:hAnsi="Arial" w:cs="Arial"/>
          <w:sz w:val="22"/>
          <w:szCs w:val="22"/>
          <w:highlight w:val="white"/>
        </w:rPr>
        <w:t>Cons</w:t>
      </w:r>
      <w:r w:rsidRPr="004F61E9">
        <w:rPr>
          <w:rFonts w:ascii="Arial" w:eastAsia="Arial" w:hAnsi="Arial" w:cs="Arial"/>
          <w:sz w:val="22"/>
          <w:szCs w:val="22"/>
        </w:rPr>
        <w:t xml:space="preserve"> </w:t>
      </w:r>
      <w:r w:rsidRPr="004F61E9">
        <w:rPr>
          <w:rFonts w:ascii="Arial" w:eastAsia="Arial" w:hAnsi="Arial" w:cs="Arial"/>
          <w:sz w:val="22"/>
          <w:szCs w:val="22"/>
          <w:highlight w:val="white"/>
        </w:rPr>
        <w:t>of traditional classroom learning in the HE:</w:t>
      </w:r>
      <w:bookmarkEnd w:id="9"/>
    </w:p>
    <w:p w14:paraId="79F6548C" w14:textId="77777777" w:rsidR="00C34D4F" w:rsidRPr="004F61E9" w:rsidRDefault="00C34D4F" w:rsidP="004F61E9">
      <w:pPr>
        <w:pBdr>
          <w:top w:val="nil"/>
          <w:left w:val="nil"/>
          <w:bottom w:val="nil"/>
          <w:right w:val="nil"/>
          <w:between w:val="nil"/>
        </w:pBdr>
        <w:spacing w:after="0" w:line="360" w:lineRule="auto"/>
        <w:ind w:left="720"/>
        <w:rPr>
          <w:rFonts w:ascii="Arial" w:eastAsia="Arial" w:hAnsi="Arial" w:cs="Arial"/>
          <w:color w:val="000000"/>
        </w:rPr>
      </w:pPr>
    </w:p>
    <w:p w14:paraId="4B7FE149" w14:textId="0DFC01E4" w:rsidR="00C34D4F" w:rsidRPr="004F61E9" w:rsidRDefault="00863E1E" w:rsidP="004F61E9">
      <w:pPr>
        <w:numPr>
          <w:ilvl w:val="0"/>
          <w:numId w:val="4"/>
        </w:numPr>
        <w:pBdr>
          <w:top w:val="nil"/>
          <w:left w:val="nil"/>
          <w:bottom w:val="nil"/>
          <w:right w:val="nil"/>
          <w:between w:val="nil"/>
        </w:pBdr>
        <w:spacing w:line="360" w:lineRule="auto"/>
        <w:rPr>
          <w:rFonts w:ascii="Arial" w:eastAsia="Arial" w:hAnsi="Arial" w:cs="Arial"/>
        </w:rPr>
      </w:pPr>
      <w:r w:rsidRPr="004F61E9">
        <w:rPr>
          <w:rFonts w:ascii="Arial" w:eastAsia="Arial" w:hAnsi="Arial" w:cs="Arial"/>
          <w:color w:val="000000"/>
          <w:highlight w:val="white"/>
        </w:rPr>
        <w:t>Challenges in a traditional classroom-learning environment are</w:t>
      </w:r>
      <w:r w:rsidR="00215338" w:rsidRPr="004F61E9">
        <w:rPr>
          <w:rFonts w:ascii="Arial" w:eastAsia="Arial" w:hAnsi="Arial" w:cs="Arial"/>
          <w:color w:val="000000"/>
          <w:highlight w:val="white"/>
        </w:rPr>
        <w:t>,</w:t>
      </w:r>
      <w:r w:rsidRPr="004F61E9">
        <w:rPr>
          <w:rFonts w:ascii="Arial" w:eastAsia="Arial" w:hAnsi="Arial" w:cs="Arial"/>
          <w:color w:val="000000"/>
          <w:highlight w:val="white"/>
        </w:rPr>
        <w:t xml:space="preserve"> instructor centred class, </w:t>
      </w:r>
      <w:r w:rsidR="002857A2" w:rsidRPr="004F61E9">
        <w:rPr>
          <w:rFonts w:ascii="Arial" w:eastAsia="Arial" w:hAnsi="Arial" w:cs="Arial"/>
          <w:color w:val="000000"/>
          <w:highlight w:val="white"/>
        </w:rPr>
        <w:t xml:space="preserve">a </w:t>
      </w:r>
      <w:r w:rsidRPr="004F61E9">
        <w:rPr>
          <w:rFonts w:ascii="Arial" w:eastAsia="Arial" w:hAnsi="Arial" w:cs="Arial"/>
          <w:color w:val="000000"/>
          <w:highlight w:val="white"/>
        </w:rPr>
        <w:t xml:space="preserve">limit on classroom size, physical displacements and travel to the learning centre, learning activities are mainly offline with the use of textbooks or worksheets, a bigger impact on the waste of raw material expenditure due to the use of physical paper books, pencils, pens and so on. </w:t>
      </w:r>
    </w:p>
    <w:p w14:paraId="0EE2799C" w14:textId="77777777" w:rsidR="00215338" w:rsidRPr="004F61E9" w:rsidRDefault="00215338" w:rsidP="004F61E9">
      <w:pPr>
        <w:spacing w:line="360" w:lineRule="auto"/>
        <w:ind w:firstLine="360"/>
        <w:rPr>
          <w:rFonts w:ascii="Arial" w:eastAsia="Arial" w:hAnsi="Arial" w:cs="Arial"/>
        </w:rPr>
      </w:pPr>
      <w:r w:rsidRPr="004F61E9">
        <w:rPr>
          <w:rFonts w:ascii="Segoe UI Symbol" w:eastAsia="Arial" w:hAnsi="Segoe UI Symbol" w:cs="Segoe UI Symbol"/>
        </w:rPr>
        <w:t>⮚</w:t>
      </w:r>
      <w:r w:rsidRPr="004F61E9">
        <w:rPr>
          <w:rFonts w:ascii="Arial" w:eastAsia="Arial" w:hAnsi="Arial" w:cs="Arial"/>
        </w:rPr>
        <w:tab/>
        <w:t xml:space="preserve"> According to Abdi, (2014) argued that in the traditional classroom, learners are required to be completely involved and engaged applicants in the learning process and traditional method supporters believe that there is a set body of information that the learner must learn.</w:t>
      </w:r>
    </w:p>
    <w:p w14:paraId="6CDA4F84" w14:textId="6F0CB823" w:rsidR="00AB7529" w:rsidRPr="004F61E9" w:rsidRDefault="00863E1E" w:rsidP="004F61E9">
      <w:pPr>
        <w:spacing w:line="360" w:lineRule="auto"/>
        <w:rPr>
          <w:rFonts w:ascii="Arial" w:eastAsia="Arial" w:hAnsi="Arial" w:cs="Arial"/>
        </w:rPr>
      </w:pPr>
      <w:r w:rsidRPr="004F61E9">
        <w:rPr>
          <w:rFonts w:ascii="Arial" w:eastAsia="Arial" w:hAnsi="Arial" w:cs="Arial"/>
          <w:highlight w:val="white"/>
        </w:rPr>
        <w:t xml:space="preserve">Campbell, et al (2013) study says that </w:t>
      </w:r>
      <w:r w:rsidRPr="004F61E9">
        <w:rPr>
          <w:rFonts w:ascii="Arial" w:eastAsia="Arial" w:hAnsi="Arial" w:cs="Arial"/>
        </w:rPr>
        <w:t>teachers' capacity to develop collegial and collaborating team members, both with colleagues’ students and teachers, is becoming increasingly important in the 'non-traditional' classroom. Many activities have not been widely seen in the classroom, necessitating novel learning and assistance that are heavily influenced by the evolving classroom contexts.</w:t>
      </w:r>
    </w:p>
    <w:p w14:paraId="42DBA0FA" w14:textId="77777777" w:rsidR="00C34D4F" w:rsidRPr="004F61E9" w:rsidRDefault="00863E1E" w:rsidP="004F61E9">
      <w:pPr>
        <w:pStyle w:val="Ttulo1"/>
        <w:numPr>
          <w:ilvl w:val="0"/>
          <w:numId w:val="6"/>
        </w:numPr>
        <w:spacing w:line="360" w:lineRule="auto"/>
        <w:rPr>
          <w:rFonts w:ascii="Arial" w:eastAsia="Arial" w:hAnsi="Arial" w:cs="Arial"/>
          <w:b/>
          <w:sz w:val="22"/>
          <w:szCs w:val="22"/>
        </w:rPr>
      </w:pPr>
      <w:bookmarkStart w:id="10" w:name="_Toc89729593"/>
      <w:r w:rsidRPr="004F61E9">
        <w:rPr>
          <w:rFonts w:ascii="Arial" w:eastAsia="Arial" w:hAnsi="Arial" w:cs="Arial"/>
          <w:b/>
          <w:sz w:val="22"/>
          <w:szCs w:val="22"/>
        </w:rPr>
        <w:lastRenderedPageBreak/>
        <w:t>Evaluation of both forms of teaching and learning in the past and present.</w:t>
      </w:r>
      <w:bookmarkEnd w:id="10"/>
    </w:p>
    <w:p w14:paraId="7EBB651E" w14:textId="77777777" w:rsidR="00C34D4F" w:rsidRPr="004F61E9" w:rsidRDefault="00C34D4F" w:rsidP="004F61E9">
      <w:pPr>
        <w:spacing w:line="360" w:lineRule="auto"/>
        <w:rPr>
          <w:rFonts w:ascii="Arial" w:eastAsia="Arial" w:hAnsi="Arial" w:cs="Arial"/>
        </w:rPr>
      </w:pPr>
    </w:p>
    <w:p w14:paraId="3DE81367" w14:textId="6F8F42A9" w:rsidR="00C34D4F" w:rsidRPr="004F61E9" w:rsidRDefault="00F64310" w:rsidP="004F61E9">
      <w:pPr>
        <w:spacing w:line="360" w:lineRule="auto"/>
        <w:rPr>
          <w:rFonts w:ascii="Arial" w:eastAsia="Arial" w:hAnsi="Arial" w:cs="Arial"/>
        </w:rPr>
      </w:pPr>
      <w:r w:rsidRPr="004F61E9">
        <w:rPr>
          <w:rFonts w:ascii="Arial" w:eastAsia="Arial" w:hAnsi="Arial" w:cs="Arial"/>
        </w:rPr>
        <w:t>As the new technologies advance</w:t>
      </w:r>
      <w:r w:rsidR="002857A2" w:rsidRPr="004F61E9">
        <w:rPr>
          <w:rFonts w:ascii="Arial" w:eastAsia="Arial" w:hAnsi="Arial" w:cs="Arial"/>
        </w:rPr>
        <w:t>,</w:t>
      </w:r>
      <w:r w:rsidRPr="004F61E9">
        <w:rPr>
          <w:rFonts w:ascii="Arial" w:eastAsia="Arial" w:hAnsi="Arial" w:cs="Arial"/>
        </w:rPr>
        <w:t xml:space="preserve"> </w:t>
      </w:r>
      <w:r w:rsidR="002857A2" w:rsidRPr="004F61E9">
        <w:rPr>
          <w:rFonts w:ascii="Arial" w:eastAsia="Arial" w:hAnsi="Arial" w:cs="Arial"/>
        </w:rPr>
        <w:t>they</w:t>
      </w:r>
      <w:r w:rsidRPr="004F61E9">
        <w:rPr>
          <w:rFonts w:ascii="Arial" w:eastAsia="Arial" w:hAnsi="Arial" w:cs="Arial"/>
        </w:rPr>
        <w:t xml:space="preserve"> tend to make o</w:t>
      </w:r>
      <w:r w:rsidR="00863E1E" w:rsidRPr="004F61E9">
        <w:rPr>
          <w:rFonts w:ascii="Arial" w:eastAsia="Arial" w:hAnsi="Arial" w:cs="Arial"/>
        </w:rPr>
        <w:t xml:space="preserve">ur daily lives easier </w:t>
      </w:r>
      <w:r w:rsidRPr="004F61E9">
        <w:rPr>
          <w:rFonts w:ascii="Arial" w:eastAsia="Arial" w:hAnsi="Arial" w:cs="Arial"/>
        </w:rPr>
        <w:t>and practical</w:t>
      </w:r>
      <w:r w:rsidR="00863E1E" w:rsidRPr="004F61E9">
        <w:rPr>
          <w:rFonts w:ascii="Arial" w:eastAsia="Arial" w:hAnsi="Arial" w:cs="Arial"/>
        </w:rPr>
        <w:t xml:space="preserve">. According to </w:t>
      </w:r>
      <w:proofErr w:type="spellStart"/>
      <w:r w:rsidR="00863E1E" w:rsidRPr="004F61E9">
        <w:rPr>
          <w:rFonts w:ascii="Arial" w:eastAsia="Arial" w:hAnsi="Arial" w:cs="Arial"/>
        </w:rPr>
        <w:t>Ainin</w:t>
      </w:r>
      <w:proofErr w:type="spellEnd"/>
      <w:r w:rsidR="00863E1E" w:rsidRPr="004F61E9">
        <w:rPr>
          <w:rFonts w:ascii="Arial" w:eastAsia="Arial" w:hAnsi="Arial" w:cs="Arial"/>
        </w:rPr>
        <w:t>, et al. (2015), learning in social networks benefits students by allowing them to ask and find information for their university work in an informal setting</w:t>
      </w:r>
      <w:r w:rsidR="004F61E9" w:rsidRPr="004F61E9">
        <w:rPr>
          <w:rFonts w:ascii="Arial" w:eastAsia="Arial" w:hAnsi="Arial" w:cs="Arial"/>
        </w:rPr>
        <w:t xml:space="preserve">. </w:t>
      </w:r>
      <w:r w:rsidR="004F61E9" w:rsidRPr="004F61E9">
        <w:rPr>
          <w:rFonts w:ascii="Arial" w:eastAsia="Arial" w:hAnsi="Arial" w:cs="Arial"/>
        </w:rPr>
        <w:t xml:space="preserve">As per the research of </w:t>
      </w:r>
      <w:proofErr w:type="spellStart"/>
      <w:r w:rsidR="004F61E9" w:rsidRPr="004F61E9">
        <w:rPr>
          <w:rFonts w:ascii="Arial" w:eastAsia="Arial" w:hAnsi="Arial" w:cs="Arial"/>
        </w:rPr>
        <w:t>Haghshenas</w:t>
      </w:r>
      <w:proofErr w:type="spellEnd"/>
      <w:r w:rsidR="004F61E9" w:rsidRPr="004F61E9">
        <w:rPr>
          <w:rFonts w:ascii="Arial" w:eastAsia="Arial" w:hAnsi="Arial" w:cs="Arial"/>
        </w:rPr>
        <w:t>, et al, (2014) the awareness of autonomous knowledge of the academic students in a way exceeds 80%, doing it gainful for all.</w:t>
      </w:r>
    </w:p>
    <w:p w14:paraId="601358F9" w14:textId="77777777" w:rsidR="004F61E9" w:rsidRPr="004F61E9" w:rsidRDefault="004F61E9" w:rsidP="004F61E9">
      <w:pPr>
        <w:spacing w:line="360" w:lineRule="auto"/>
        <w:rPr>
          <w:rFonts w:ascii="Arial" w:eastAsia="Arial" w:hAnsi="Arial" w:cs="Arial"/>
        </w:rPr>
      </w:pPr>
    </w:p>
    <w:p w14:paraId="0B3D37C1" w14:textId="69D07897" w:rsidR="00C34D4F" w:rsidRPr="004F61E9" w:rsidRDefault="00863E1E" w:rsidP="004F61E9">
      <w:pPr>
        <w:spacing w:line="360" w:lineRule="auto"/>
        <w:rPr>
          <w:rFonts w:ascii="Arial" w:eastAsia="Arial" w:hAnsi="Arial" w:cs="Arial"/>
        </w:rPr>
      </w:pPr>
      <w:r w:rsidRPr="004F61E9">
        <w:rPr>
          <w:rFonts w:ascii="Arial" w:eastAsia="Arial" w:hAnsi="Arial" w:cs="Arial"/>
        </w:rPr>
        <w:t xml:space="preserve">As an online student, one can state that the ability to study from home is really gainful since it offers more flexibility to question more about the knowledge one needs academically at the same time that one receives </w:t>
      </w:r>
      <w:r w:rsidR="002857A2" w:rsidRPr="004F61E9">
        <w:rPr>
          <w:rFonts w:ascii="Arial" w:eastAsia="Arial" w:hAnsi="Arial" w:cs="Arial"/>
        </w:rPr>
        <w:t>i</w:t>
      </w:r>
      <w:r w:rsidRPr="004F61E9">
        <w:rPr>
          <w:rFonts w:ascii="Arial" w:eastAsia="Arial" w:hAnsi="Arial" w:cs="Arial"/>
        </w:rPr>
        <w:t>n a class through the professors and gain the information needed quicker. This allows one to receive the quickest and most effective academic response possible due to advance online platforms widely available with easy access.</w:t>
      </w:r>
    </w:p>
    <w:p w14:paraId="469098B7" w14:textId="7DAF3A8E" w:rsidR="00C34D4F" w:rsidRPr="004F61E9" w:rsidRDefault="00863E1E" w:rsidP="004F61E9">
      <w:pPr>
        <w:spacing w:line="360" w:lineRule="auto"/>
        <w:rPr>
          <w:rFonts w:ascii="Arial" w:eastAsia="Arial" w:hAnsi="Arial" w:cs="Arial"/>
          <w:color w:val="222222"/>
        </w:rPr>
      </w:pPr>
      <w:r w:rsidRPr="004F61E9">
        <w:rPr>
          <w:rFonts w:ascii="Arial" w:eastAsia="Arial" w:hAnsi="Arial" w:cs="Arial"/>
          <w:color w:val="222222"/>
        </w:rPr>
        <w:t xml:space="preserve">Judson, and Sawada, (2002) argued that recent research has found that when electronic response systems are used to facilitate feedback in a constructivist-oriented classroom, students' conceptual gains in physics improve significantly. Finally, this review of </w:t>
      </w:r>
      <w:r w:rsidR="002857A2" w:rsidRPr="004F61E9">
        <w:rPr>
          <w:rFonts w:ascii="Arial" w:eastAsia="Arial" w:hAnsi="Arial" w:cs="Arial"/>
          <w:color w:val="222222"/>
        </w:rPr>
        <w:t xml:space="preserve">the </w:t>
      </w:r>
      <w:r w:rsidRPr="004F61E9">
        <w:rPr>
          <w:rFonts w:ascii="Arial" w:eastAsia="Arial" w:hAnsi="Arial" w:cs="Arial"/>
          <w:color w:val="222222"/>
        </w:rPr>
        <w:t>literature indicates that the instructor's pedagogical practises, rather than the incorporation of technology, are crucial to student comprehension.</w:t>
      </w:r>
    </w:p>
    <w:p w14:paraId="336E9106" w14:textId="33BE59C3" w:rsidR="00F64310" w:rsidRPr="004F61E9" w:rsidRDefault="00F64310" w:rsidP="004F61E9">
      <w:pPr>
        <w:spacing w:line="360" w:lineRule="auto"/>
        <w:rPr>
          <w:rFonts w:ascii="Arial" w:eastAsia="Arial" w:hAnsi="Arial" w:cs="Arial"/>
          <w:color w:val="222222"/>
        </w:rPr>
      </w:pPr>
    </w:p>
    <w:p w14:paraId="28866BBA" w14:textId="77777777" w:rsidR="00F64310" w:rsidRPr="004F61E9" w:rsidRDefault="00F64310" w:rsidP="004F61E9">
      <w:pPr>
        <w:spacing w:line="360" w:lineRule="auto"/>
        <w:rPr>
          <w:rFonts w:ascii="Arial" w:eastAsia="Arial" w:hAnsi="Arial" w:cs="Arial"/>
          <w:color w:val="222222"/>
        </w:rPr>
      </w:pPr>
    </w:p>
    <w:p w14:paraId="343F87C3" w14:textId="77777777" w:rsidR="00C34D4F" w:rsidRPr="004F61E9" w:rsidRDefault="00863E1E" w:rsidP="004F61E9">
      <w:pPr>
        <w:spacing w:line="360" w:lineRule="auto"/>
        <w:jc w:val="center"/>
        <w:rPr>
          <w:rFonts w:ascii="Arial" w:eastAsia="Arial" w:hAnsi="Arial" w:cs="Arial"/>
          <w:color w:val="222222"/>
        </w:rPr>
      </w:pPr>
      <w:r w:rsidRPr="004F61E9">
        <w:rPr>
          <w:rFonts w:ascii="Arial" w:eastAsia="Arial" w:hAnsi="Arial" w:cs="Arial"/>
          <w:noProof/>
        </w:rPr>
        <w:drawing>
          <wp:inline distT="0" distB="0" distL="0" distR="0" wp14:anchorId="4450B27E" wp14:editId="66DC647D">
            <wp:extent cx="2914650" cy="27622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1586" t="2929" r="1269" b="3739"/>
                    <a:stretch>
                      <a:fillRect/>
                    </a:stretch>
                  </pic:blipFill>
                  <pic:spPr>
                    <a:xfrm>
                      <a:off x="0" y="0"/>
                      <a:ext cx="2914650" cy="2762250"/>
                    </a:xfrm>
                    <a:prstGeom prst="rect">
                      <a:avLst/>
                    </a:prstGeom>
                    <a:ln/>
                  </pic:spPr>
                </pic:pic>
              </a:graphicData>
            </a:graphic>
          </wp:inline>
        </w:drawing>
      </w:r>
    </w:p>
    <w:p w14:paraId="0448112B" w14:textId="6D5DCF3C" w:rsidR="00C34D4F" w:rsidRPr="004F61E9" w:rsidRDefault="00863E1E" w:rsidP="004F61E9">
      <w:pPr>
        <w:spacing w:line="360" w:lineRule="auto"/>
        <w:rPr>
          <w:rFonts w:ascii="Arial" w:eastAsia="Arial" w:hAnsi="Arial" w:cs="Arial"/>
        </w:rPr>
      </w:pPr>
      <w:r w:rsidRPr="004F61E9">
        <w:rPr>
          <w:rFonts w:ascii="Arial" w:eastAsia="Arial" w:hAnsi="Arial" w:cs="Arial"/>
          <w:color w:val="222222"/>
        </w:rPr>
        <w:lastRenderedPageBreak/>
        <w:t>According to a study of the research, rather than incorporating technology into courses, instructors' pedagogical techniques are more important for student comprehension. Students' conceptual gains in physics improve dramatically when electronic response devices are used in a constructivist-oriented classroom.</w:t>
      </w:r>
      <w:r w:rsidR="00D802F1" w:rsidRPr="004F61E9">
        <w:rPr>
          <w:rFonts w:ascii="Arial" w:eastAsia="Arial" w:hAnsi="Arial" w:cs="Arial"/>
          <w:color w:val="222222"/>
        </w:rPr>
        <w:t xml:space="preserve"> </w:t>
      </w:r>
      <w:r w:rsidR="00D802F1" w:rsidRPr="004F61E9">
        <w:rPr>
          <w:rFonts w:ascii="Arial" w:eastAsia="Arial" w:hAnsi="Arial" w:cs="Arial"/>
        </w:rPr>
        <w:t>According to Zhang et al. (2004), despite the fact that the system was fascinating and successful, they would still choose to attend regular classes if given the chance, because e-learning facilities cannot replicate the actual life of a university</w:t>
      </w:r>
      <w:r w:rsidR="004F61E9">
        <w:rPr>
          <w:rFonts w:ascii="Arial" w:eastAsia="Arial" w:hAnsi="Arial" w:cs="Arial"/>
        </w:rPr>
        <w:t>.</w:t>
      </w:r>
    </w:p>
    <w:p w14:paraId="5BC7637B" w14:textId="77777777" w:rsidR="00C34D4F" w:rsidRPr="004F61E9" w:rsidRDefault="00C34D4F" w:rsidP="004F61E9">
      <w:pPr>
        <w:spacing w:line="360" w:lineRule="auto"/>
        <w:rPr>
          <w:rFonts w:ascii="Arial" w:eastAsia="Arial" w:hAnsi="Arial" w:cs="Arial"/>
          <w:color w:val="222222"/>
          <w:highlight w:val="white"/>
        </w:rPr>
      </w:pPr>
    </w:p>
    <w:p w14:paraId="0B403CC1" w14:textId="2ED4941B" w:rsidR="00C34D4F" w:rsidRPr="004F61E9" w:rsidRDefault="00863E1E" w:rsidP="004F61E9">
      <w:pPr>
        <w:spacing w:line="360" w:lineRule="auto"/>
        <w:rPr>
          <w:rFonts w:ascii="Arial" w:eastAsia="Arial" w:hAnsi="Arial" w:cs="Arial"/>
        </w:rPr>
      </w:pPr>
      <w:r w:rsidRPr="004F61E9">
        <w:rPr>
          <w:rFonts w:ascii="Arial" w:eastAsia="Arial" w:hAnsi="Arial" w:cs="Arial"/>
        </w:rPr>
        <w:t>One example of how blended learning benefits students is the peace of mind gather</w:t>
      </w:r>
      <w:r w:rsidR="002857A2" w:rsidRPr="004F61E9">
        <w:rPr>
          <w:rFonts w:ascii="Arial" w:eastAsia="Arial" w:hAnsi="Arial" w:cs="Arial"/>
        </w:rPr>
        <w:t>ed</w:t>
      </w:r>
      <w:r w:rsidRPr="004F61E9">
        <w:rPr>
          <w:rFonts w:ascii="Arial" w:eastAsia="Arial" w:hAnsi="Arial" w:cs="Arial"/>
        </w:rPr>
        <w:t xml:space="preserve"> from knowing that students do not have to leave their homes to accomplish things </w:t>
      </w:r>
      <w:r w:rsidR="002857A2" w:rsidRPr="004F61E9">
        <w:rPr>
          <w:rFonts w:ascii="Arial" w:eastAsia="Arial" w:hAnsi="Arial" w:cs="Arial"/>
        </w:rPr>
        <w:t>more conveniently</w:t>
      </w:r>
      <w:r w:rsidRPr="004F61E9">
        <w:rPr>
          <w:rFonts w:ascii="Arial" w:eastAsia="Arial" w:hAnsi="Arial" w:cs="Arial"/>
        </w:rPr>
        <w:t xml:space="preserve">, as an online study sort of speak, but if needed is always the help of the more of </w:t>
      </w:r>
      <w:r w:rsidR="002857A2" w:rsidRPr="004F61E9">
        <w:rPr>
          <w:rFonts w:ascii="Arial" w:eastAsia="Arial" w:hAnsi="Arial" w:cs="Arial"/>
        </w:rPr>
        <w:t xml:space="preserve">a </w:t>
      </w:r>
      <w:r w:rsidRPr="004F61E9">
        <w:rPr>
          <w:rFonts w:ascii="Arial" w:eastAsia="Arial" w:hAnsi="Arial" w:cs="Arial"/>
        </w:rPr>
        <w:t>traditional type of classroom style with a teacher or lecture to assist on the doubts that normally come out during the online home study that perhaps there’s no access to a how to do it example or step by step tutorial.</w:t>
      </w:r>
    </w:p>
    <w:p w14:paraId="3A676E23" w14:textId="0FBE6C5C" w:rsidR="00C34D4F" w:rsidRPr="004F61E9" w:rsidRDefault="00863E1E" w:rsidP="004F61E9">
      <w:pPr>
        <w:spacing w:line="360" w:lineRule="auto"/>
        <w:rPr>
          <w:rFonts w:ascii="Arial" w:eastAsia="Arial" w:hAnsi="Arial" w:cs="Arial"/>
        </w:rPr>
      </w:pPr>
      <w:r w:rsidRPr="004F61E9">
        <w:rPr>
          <w:rFonts w:ascii="Arial" w:eastAsia="Arial" w:hAnsi="Arial" w:cs="Arial"/>
        </w:rPr>
        <w:t>This is contrasted with the fact that in the past traditional classroom learning style all of this technology and wide abundancy of free access information was really difficult to get hands</w:t>
      </w:r>
      <w:r w:rsidR="002857A2" w:rsidRPr="004F61E9">
        <w:rPr>
          <w:rFonts w:ascii="Arial" w:eastAsia="Arial" w:hAnsi="Arial" w:cs="Arial"/>
        </w:rPr>
        <w:t>-</w:t>
      </w:r>
      <w:r w:rsidRPr="004F61E9">
        <w:rPr>
          <w:rFonts w:ascii="Arial" w:eastAsia="Arial" w:hAnsi="Arial" w:cs="Arial"/>
        </w:rPr>
        <w:t xml:space="preserve">on due to the need to gain access to physical copies on libraries or archives and having the only option of reading and take notes to retain the knowledge compared to a now more modern way of using apps or software programs that read great amount of texts in a split second to </w:t>
      </w:r>
      <w:r w:rsidR="00AB7529" w:rsidRPr="004F61E9">
        <w:rPr>
          <w:rFonts w:ascii="Arial" w:eastAsia="Arial" w:hAnsi="Arial" w:cs="Arial"/>
        </w:rPr>
        <w:t>make</w:t>
      </w:r>
      <w:r w:rsidRPr="004F61E9">
        <w:rPr>
          <w:rFonts w:ascii="Arial" w:eastAsia="Arial" w:hAnsi="Arial" w:cs="Arial"/>
        </w:rPr>
        <w:t xml:space="preserve"> it available as an audiobook that increase</w:t>
      </w:r>
      <w:r w:rsidR="002857A2" w:rsidRPr="004F61E9">
        <w:rPr>
          <w:rFonts w:ascii="Arial" w:eastAsia="Arial" w:hAnsi="Arial" w:cs="Arial"/>
        </w:rPr>
        <w:t>s</w:t>
      </w:r>
      <w:r w:rsidRPr="004F61E9">
        <w:rPr>
          <w:rFonts w:ascii="Arial" w:eastAsia="Arial" w:hAnsi="Arial" w:cs="Arial"/>
        </w:rPr>
        <w:t xml:space="preserve"> the speed we can acknowledge books or texts.</w:t>
      </w:r>
    </w:p>
    <w:p w14:paraId="2CF90D22" w14:textId="77777777" w:rsidR="00C34D4F" w:rsidRPr="004F61E9" w:rsidRDefault="00C34D4F" w:rsidP="004F61E9">
      <w:pPr>
        <w:spacing w:line="360" w:lineRule="auto"/>
        <w:rPr>
          <w:rFonts w:ascii="Arial" w:eastAsia="Arial" w:hAnsi="Arial" w:cs="Arial"/>
        </w:rPr>
      </w:pPr>
    </w:p>
    <w:p w14:paraId="697991B6" w14:textId="77777777" w:rsidR="00C34D4F" w:rsidRPr="004F61E9" w:rsidRDefault="00C34D4F" w:rsidP="004F61E9">
      <w:pPr>
        <w:spacing w:line="360" w:lineRule="auto"/>
        <w:rPr>
          <w:rFonts w:ascii="Arial" w:eastAsia="Arial" w:hAnsi="Arial" w:cs="Arial"/>
        </w:rPr>
      </w:pPr>
    </w:p>
    <w:p w14:paraId="77D7F471" w14:textId="77777777" w:rsidR="00C34D4F" w:rsidRPr="004F61E9" w:rsidRDefault="00C34D4F" w:rsidP="004F61E9">
      <w:pPr>
        <w:spacing w:line="360" w:lineRule="auto"/>
        <w:rPr>
          <w:rFonts w:ascii="Arial" w:eastAsia="Arial" w:hAnsi="Arial" w:cs="Arial"/>
        </w:rPr>
      </w:pPr>
    </w:p>
    <w:p w14:paraId="32C98086" w14:textId="77777777" w:rsidR="00C34D4F" w:rsidRPr="004F61E9" w:rsidRDefault="00C34D4F" w:rsidP="004F61E9">
      <w:pPr>
        <w:spacing w:line="360" w:lineRule="auto"/>
        <w:rPr>
          <w:rFonts w:ascii="Arial" w:eastAsia="Arial" w:hAnsi="Arial" w:cs="Arial"/>
        </w:rPr>
      </w:pPr>
    </w:p>
    <w:p w14:paraId="775456B0" w14:textId="12D6E76F" w:rsidR="00C34D4F" w:rsidRDefault="00C34D4F" w:rsidP="004F61E9">
      <w:pPr>
        <w:spacing w:line="360" w:lineRule="auto"/>
        <w:rPr>
          <w:rFonts w:ascii="Arial" w:eastAsia="Arial" w:hAnsi="Arial" w:cs="Arial"/>
        </w:rPr>
      </w:pPr>
    </w:p>
    <w:p w14:paraId="597947C4" w14:textId="77777777" w:rsidR="004F61E9" w:rsidRPr="004F61E9" w:rsidRDefault="004F61E9" w:rsidP="004F61E9">
      <w:pPr>
        <w:spacing w:line="360" w:lineRule="auto"/>
        <w:rPr>
          <w:rFonts w:ascii="Arial" w:eastAsia="Arial" w:hAnsi="Arial" w:cs="Arial"/>
        </w:rPr>
      </w:pPr>
    </w:p>
    <w:p w14:paraId="798E9F1C" w14:textId="77777777" w:rsidR="00C34D4F" w:rsidRPr="004F61E9" w:rsidRDefault="00C34D4F" w:rsidP="004F61E9">
      <w:pPr>
        <w:spacing w:line="360" w:lineRule="auto"/>
        <w:rPr>
          <w:rFonts w:ascii="Arial" w:eastAsia="Arial" w:hAnsi="Arial" w:cs="Arial"/>
        </w:rPr>
      </w:pPr>
    </w:p>
    <w:p w14:paraId="6F7AFB11" w14:textId="77777777" w:rsidR="00C34D4F" w:rsidRPr="004F61E9" w:rsidRDefault="00C34D4F" w:rsidP="004F61E9">
      <w:pPr>
        <w:spacing w:line="360" w:lineRule="auto"/>
        <w:rPr>
          <w:rFonts w:ascii="Arial" w:eastAsia="Arial" w:hAnsi="Arial" w:cs="Arial"/>
        </w:rPr>
      </w:pPr>
    </w:p>
    <w:p w14:paraId="61C2EC35" w14:textId="77777777" w:rsidR="00C34D4F" w:rsidRPr="004F61E9" w:rsidRDefault="00C34D4F" w:rsidP="004F61E9">
      <w:pPr>
        <w:spacing w:line="360" w:lineRule="auto"/>
        <w:rPr>
          <w:rFonts w:ascii="Arial" w:eastAsia="Arial" w:hAnsi="Arial" w:cs="Arial"/>
        </w:rPr>
      </w:pPr>
    </w:p>
    <w:p w14:paraId="0CE14780" w14:textId="174FAEB6" w:rsidR="00C34D4F" w:rsidRPr="004F61E9" w:rsidRDefault="00863E1E" w:rsidP="004F61E9">
      <w:pPr>
        <w:pStyle w:val="Ttulo1"/>
        <w:numPr>
          <w:ilvl w:val="0"/>
          <w:numId w:val="6"/>
        </w:numPr>
        <w:spacing w:line="360" w:lineRule="auto"/>
        <w:rPr>
          <w:rFonts w:ascii="Arial" w:eastAsia="Arial" w:hAnsi="Arial" w:cs="Arial"/>
          <w:b/>
          <w:sz w:val="22"/>
          <w:szCs w:val="22"/>
        </w:rPr>
      </w:pPr>
      <w:bookmarkStart w:id="11" w:name="_Toc89729594"/>
      <w:r w:rsidRPr="004F61E9">
        <w:rPr>
          <w:rFonts w:ascii="Arial" w:eastAsia="Arial" w:hAnsi="Arial" w:cs="Arial"/>
          <w:b/>
          <w:sz w:val="22"/>
          <w:szCs w:val="22"/>
        </w:rPr>
        <w:lastRenderedPageBreak/>
        <w:t xml:space="preserve">Recommendations </w:t>
      </w:r>
      <w:r w:rsidR="002857A2" w:rsidRPr="004F61E9">
        <w:rPr>
          <w:rFonts w:ascii="Arial" w:eastAsia="Arial" w:hAnsi="Arial" w:cs="Arial"/>
          <w:b/>
          <w:sz w:val="22"/>
          <w:szCs w:val="22"/>
        </w:rPr>
        <w:t xml:space="preserve">were </w:t>
      </w:r>
      <w:r w:rsidRPr="004F61E9">
        <w:rPr>
          <w:rFonts w:ascii="Arial" w:eastAsia="Arial" w:hAnsi="Arial" w:cs="Arial"/>
          <w:b/>
          <w:sz w:val="22"/>
          <w:szCs w:val="22"/>
        </w:rPr>
        <w:t>made based on this evaluation.</w:t>
      </w:r>
      <w:bookmarkEnd w:id="11"/>
    </w:p>
    <w:p w14:paraId="3980BB83" w14:textId="77777777" w:rsidR="00C34D4F" w:rsidRPr="004F61E9" w:rsidRDefault="00C34D4F" w:rsidP="004F61E9">
      <w:pPr>
        <w:spacing w:line="360" w:lineRule="auto"/>
        <w:rPr>
          <w:rFonts w:ascii="Arial" w:eastAsia="Arial" w:hAnsi="Arial" w:cs="Arial"/>
        </w:rPr>
      </w:pPr>
    </w:p>
    <w:p w14:paraId="1AA66B68" w14:textId="66EE32D0" w:rsidR="00C34D4F" w:rsidRPr="004F61E9" w:rsidRDefault="00863E1E" w:rsidP="004F61E9">
      <w:pPr>
        <w:spacing w:line="360" w:lineRule="auto"/>
        <w:rPr>
          <w:rFonts w:ascii="Arial" w:eastAsia="Arial" w:hAnsi="Arial" w:cs="Arial"/>
        </w:rPr>
      </w:pPr>
      <w:bookmarkStart w:id="12" w:name="_35nkun2" w:colFirst="0" w:colLast="0"/>
      <w:bookmarkEnd w:id="12"/>
      <w:r w:rsidRPr="004F61E9">
        <w:rPr>
          <w:rFonts w:ascii="Arial" w:eastAsia="Arial" w:hAnsi="Arial" w:cs="Arial"/>
        </w:rPr>
        <w:t xml:space="preserve">Developing accessible information entails removing understanding hurdles and ensuring that material is accessible to all users, including some with impairments and who speak </w:t>
      </w:r>
      <w:r w:rsidR="002857A2" w:rsidRPr="004F61E9">
        <w:rPr>
          <w:rFonts w:ascii="Arial" w:eastAsia="Arial" w:hAnsi="Arial" w:cs="Arial"/>
        </w:rPr>
        <w:t xml:space="preserve">a </w:t>
      </w:r>
      <w:r w:rsidRPr="004F61E9">
        <w:rPr>
          <w:rFonts w:ascii="Arial" w:eastAsia="Arial" w:hAnsi="Arial" w:cs="Arial"/>
        </w:rPr>
        <w:t>variety of languages.</w:t>
      </w:r>
    </w:p>
    <w:p w14:paraId="3E8E4C15" w14:textId="79A3CB86" w:rsidR="00D06BF3" w:rsidRPr="004F61E9" w:rsidRDefault="00863E1E" w:rsidP="004F61E9">
      <w:pPr>
        <w:numPr>
          <w:ilvl w:val="0"/>
          <w:numId w:val="3"/>
        </w:numPr>
        <w:pBdr>
          <w:top w:val="nil"/>
          <w:left w:val="nil"/>
          <w:bottom w:val="nil"/>
          <w:right w:val="nil"/>
          <w:between w:val="nil"/>
        </w:pBdr>
        <w:spacing w:line="360" w:lineRule="auto"/>
        <w:rPr>
          <w:rFonts w:ascii="Arial" w:hAnsi="Arial" w:cs="Arial"/>
          <w:color w:val="000000"/>
        </w:rPr>
      </w:pPr>
      <w:r w:rsidRPr="004F61E9">
        <w:rPr>
          <w:rFonts w:ascii="Arial" w:eastAsia="Arial" w:hAnsi="Arial" w:cs="Arial"/>
          <w:b/>
          <w:color w:val="000000"/>
        </w:rPr>
        <w:t>Recommendation 1:</w:t>
      </w:r>
      <w:r w:rsidRPr="004F61E9">
        <w:rPr>
          <w:rFonts w:ascii="Arial" w:eastAsia="Arial" w:hAnsi="Arial" w:cs="Arial"/>
          <w:color w:val="000000"/>
        </w:rPr>
        <w:t xml:space="preserve"> The first piece of advice for institutions trying to incorporate blended learning </w:t>
      </w:r>
      <w:r w:rsidR="00EA026E" w:rsidRPr="004F61E9">
        <w:rPr>
          <w:rFonts w:ascii="Arial" w:eastAsia="Arial" w:hAnsi="Arial" w:cs="Arial"/>
          <w:color w:val="000000"/>
        </w:rPr>
        <w:t>and</w:t>
      </w:r>
      <w:r w:rsidRPr="004F61E9">
        <w:rPr>
          <w:rFonts w:ascii="Arial" w:eastAsia="Arial" w:hAnsi="Arial" w:cs="Arial"/>
          <w:color w:val="000000"/>
        </w:rPr>
        <w:t xml:space="preserve"> </w:t>
      </w:r>
      <w:r w:rsidR="00EA026E" w:rsidRPr="004F61E9">
        <w:rPr>
          <w:rFonts w:ascii="Arial" w:hAnsi="Arial" w:cs="Arial"/>
          <w:color w:val="000000"/>
        </w:rPr>
        <w:t>t</w:t>
      </w:r>
      <w:r w:rsidR="00D06BF3" w:rsidRPr="004F61E9">
        <w:rPr>
          <w:rFonts w:ascii="Arial" w:hAnsi="Arial" w:cs="Arial"/>
          <w:color w:val="000000"/>
        </w:rPr>
        <w:t xml:space="preserve">o guarantee the success of blended learning programmes, institutions must acquire the required </w:t>
      </w:r>
      <w:r w:rsidR="00D06BF3" w:rsidRPr="004F61E9">
        <w:rPr>
          <w:rFonts w:ascii="Arial" w:hAnsi="Arial" w:cs="Arial"/>
          <w:color w:val="000000"/>
        </w:rPr>
        <w:t>development</w:t>
      </w:r>
      <w:r w:rsidR="00D06BF3" w:rsidRPr="004F61E9">
        <w:rPr>
          <w:rFonts w:ascii="Arial" w:hAnsi="Arial" w:cs="Arial"/>
          <w:color w:val="000000"/>
        </w:rPr>
        <w:t xml:space="preserve"> </w:t>
      </w:r>
      <w:r w:rsidR="00D06BF3" w:rsidRPr="004F61E9">
        <w:rPr>
          <w:rFonts w:ascii="Arial" w:hAnsi="Arial" w:cs="Arial"/>
          <w:color w:val="000000"/>
        </w:rPr>
        <w:t>strategy</w:t>
      </w:r>
      <w:r w:rsidR="00D06BF3" w:rsidRPr="004F61E9">
        <w:rPr>
          <w:rFonts w:ascii="Arial" w:hAnsi="Arial" w:cs="Arial"/>
          <w:color w:val="000000"/>
        </w:rPr>
        <w:t>, scheduling, resources, and system</w:t>
      </w:r>
      <w:r w:rsidR="00EA026E" w:rsidRPr="004F61E9">
        <w:rPr>
          <w:rFonts w:ascii="Arial" w:hAnsi="Arial" w:cs="Arial"/>
          <w:color w:val="000000"/>
        </w:rPr>
        <w:t xml:space="preserve"> support</w:t>
      </w:r>
      <w:r w:rsidR="00D06BF3" w:rsidRPr="004F61E9">
        <w:rPr>
          <w:rFonts w:ascii="Arial" w:hAnsi="Arial" w:cs="Arial"/>
          <w:color w:val="000000"/>
        </w:rPr>
        <w:t xml:space="preserve">. For students to thrive in their chosen career pathways, it is vital to </w:t>
      </w:r>
      <w:r w:rsidR="004F61E9" w:rsidRPr="004F61E9">
        <w:rPr>
          <w:rFonts w:ascii="Arial" w:hAnsi="Arial" w:cs="Arial"/>
          <w:color w:val="000000"/>
        </w:rPr>
        <w:t xml:space="preserve">provide </w:t>
      </w:r>
      <w:r w:rsidR="00D06BF3" w:rsidRPr="004F61E9">
        <w:rPr>
          <w:rFonts w:ascii="Arial" w:hAnsi="Arial" w:cs="Arial"/>
          <w:color w:val="000000"/>
        </w:rPr>
        <w:t xml:space="preserve">them </w:t>
      </w:r>
      <w:r w:rsidR="004F61E9" w:rsidRPr="004F61E9">
        <w:rPr>
          <w:rFonts w:ascii="Arial" w:hAnsi="Arial" w:cs="Arial"/>
          <w:color w:val="000000"/>
        </w:rPr>
        <w:t xml:space="preserve">with </w:t>
      </w:r>
      <w:r w:rsidR="00D06BF3" w:rsidRPr="004F61E9">
        <w:rPr>
          <w:rFonts w:ascii="Arial" w:hAnsi="Arial" w:cs="Arial"/>
          <w:color w:val="000000"/>
        </w:rPr>
        <w:t>technical instruction and assistance, as well as personal and professional growth.</w:t>
      </w:r>
    </w:p>
    <w:p w14:paraId="01F4240B" w14:textId="19F37EAA" w:rsidR="00C34D4F" w:rsidRPr="004F61E9" w:rsidRDefault="00863E1E" w:rsidP="004F61E9">
      <w:pPr>
        <w:numPr>
          <w:ilvl w:val="0"/>
          <w:numId w:val="2"/>
        </w:numPr>
        <w:pBdr>
          <w:top w:val="nil"/>
          <w:left w:val="nil"/>
          <w:bottom w:val="nil"/>
          <w:right w:val="nil"/>
          <w:between w:val="nil"/>
        </w:pBdr>
        <w:spacing w:line="360" w:lineRule="auto"/>
        <w:jc w:val="both"/>
        <w:rPr>
          <w:rFonts w:ascii="Arial" w:hAnsi="Arial" w:cs="Arial"/>
          <w:color w:val="000000"/>
        </w:rPr>
      </w:pPr>
      <w:r w:rsidRPr="004F61E9">
        <w:rPr>
          <w:rFonts w:ascii="Arial" w:eastAsia="Arial" w:hAnsi="Arial" w:cs="Arial"/>
          <w:b/>
          <w:color w:val="000000"/>
        </w:rPr>
        <w:t>Recommendation 2</w:t>
      </w:r>
      <w:r w:rsidR="0067125D" w:rsidRPr="004F61E9">
        <w:rPr>
          <w:rFonts w:ascii="Arial" w:eastAsia="Arial" w:hAnsi="Arial" w:cs="Arial"/>
          <w:color w:val="000000"/>
        </w:rPr>
        <w:t xml:space="preserve">: In this article will propose the need to develop study skills as well as the methods and means to seek assistance in a </w:t>
      </w:r>
      <w:r w:rsidRPr="004F61E9">
        <w:rPr>
          <w:rFonts w:ascii="Arial" w:eastAsia="Arial" w:hAnsi="Arial" w:cs="Arial"/>
          <w:color w:val="000000"/>
        </w:rPr>
        <w:t>resource-based environment. However, in resource-based learning, there is a delicate balance between increased provision and overloaded provision due to the amount of data information available on an online academic endless universe.</w:t>
      </w:r>
    </w:p>
    <w:p w14:paraId="36592F68" w14:textId="70C2B12F" w:rsidR="00C34D4F" w:rsidRPr="004F61E9" w:rsidRDefault="00863E1E" w:rsidP="004F61E9">
      <w:pPr>
        <w:numPr>
          <w:ilvl w:val="0"/>
          <w:numId w:val="1"/>
        </w:numPr>
        <w:pBdr>
          <w:top w:val="nil"/>
          <w:left w:val="nil"/>
          <w:bottom w:val="nil"/>
          <w:right w:val="nil"/>
          <w:between w:val="nil"/>
        </w:pBdr>
        <w:spacing w:line="360" w:lineRule="auto"/>
        <w:rPr>
          <w:rFonts w:ascii="Arial" w:hAnsi="Arial" w:cs="Arial"/>
          <w:color w:val="000000"/>
        </w:rPr>
      </w:pPr>
      <w:r w:rsidRPr="004F61E9">
        <w:rPr>
          <w:rFonts w:ascii="Arial" w:eastAsia="Arial" w:hAnsi="Arial" w:cs="Arial"/>
          <w:b/>
          <w:color w:val="000000"/>
        </w:rPr>
        <w:t>Recommendation 3:</w:t>
      </w:r>
      <w:r w:rsidRPr="004F61E9">
        <w:rPr>
          <w:rFonts w:ascii="Arial" w:eastAsia="Arial" w:hAnsi="Arial" w:cs="Arial"/>
          <w:color w:val="000000"/>
        </w:rPr>
        <w:t xml:space="preserve"> It</w:t>
      </w:r>
      <w:r w:rsidR="002857A2" w:rsidRPr="004F61E9">
        <w:rPr>
          <w:rFonts w:ascii="Arial" w:eastAsia="Arial" w:hAnsi="Arial" w:cs="Arial"/>
          <w:color w:val="000000"/>
        </w:rPr>
        <w:t xml:space="preserve"> i</w:t>
      </w:r>
      <w:r w:rsidRPr="004F61E9">
        <w:rPr>
          <w:rFonts w:ascii="Arial" w:eastAsia="Arial" w:hAnsi="Arial" w:cs="Arial"/>
          <w:color w:val="000000"/>
        </w:rPr>
        <w:t xml:space="preserve">s </w:t>
      </w:r>
      <w:r w:rsidR="002857A2" w:rsidRPr="004F61E9">
        <w:rPr>
          <w:rFonts w:ascii="Arial" w:eastAsia="Arial" w:hAnsi="Arial" w:cs="Arial"/>
          <w:color w:val="000000"/>
        </w:rPr>
        <w:t xml:space="preserve">a </w:t>
      </w:r>
      <w:r w:rsidRPr="004F61E9">
        <w:rPr>
          <w:rFonts w:ascii="Arial" w:eastAsia="Arial" w:hAnsi="Arial" w:cs="Arial"/>
          <w:color w:val="000000"/>
        </w:rPr>
        <w:t>necessary investment on ways to prevent the invasiveness of the new technologies especially with the raise of the way social networks are emb</w:t>
      </w:r>
      <w:r w:rsidR="002857A2" w:rsidRPr="004F61E9">
        <w:rPr>
          <w:rFonts w:ascii="Arial" w:eastAsia="Arial" w:hAnsi="Arial" w:cs="Arial"/>
          <w:color w:val="000000"/>
        </w:rPr>
        <w:t>edd</w:t>
      </w:r>
      <w:r w:rsidRPr="004F61E9">
        <w:rPr>
          <w:rFonts w:ascii="Arial" w:eastAsia="Arial" w:hAnsi="Arial" w:cs="Arial"/>
          <w:color w:val="000000"/>
        </w:rPr>
        <w:t>ed into society which can have a deadly impact due to the disruptiveness power that social networks have on the students and this way conduct the students to focus on the importance of the learning objectives.</w:t>
      </w:r>
    </w:p>
    <w:p w14:paraId="2ACDD557" w14:textId="7814397A" w:rsidR="0067125D" w:rsidRPr="004F61E9" w:rsidRDefault="00863E1E" w:rsidP="004F61E9">
      <w:pPr>
        <w:numPr>
          <w:ilvl w:val="0"/>
          <w:numId w:val="7"/>
        </w:numPr>
        <w:pBdr>
          <w:top w:val="nil"/>
          <w:left w:val="nil"/>
          <w:bottom w:val="nil"/>
          <w:right w:val="nil"/>
          <w:between w:val="nil"/>
        </w:pBdr>
        <w:spacing w:line="360" w:lineRule="auto"/>
        <w:rPr>
          <w:rFonts w:ascii="Arial" w:hAnsi="Arial" w:cs="Arial"/>
          <w:color w:val="000000"/>
        </w:rPr>
      </w:pPr>
      <w:r w:rsidRPr="004F61E9">
        <w:rPr>
          <w:rFonts w:ascii="Arial" w:eastAsia="Arial" w:hAnsi="Arial" w:cs="Arial"/>
          <w:b/>
          <w:color w:val="000000"/>
        </w:rPr>
        <w:t>Recommendation 4:</w:t>
      </w:r>
      <w:r w:rsidRPr="004F61E9">
        <w:rPr>
          <w:rFonts w:ascii="Arial" w:eastAsia="Arial" w:hAnsi="Arial" w:cs="Arial"/>
          <w:color w:val="000000"/>
        </w:rPr>
        <w:t xml:space="preserve"> Allocate classwork wisely and in accordance with clearly defined learning objectives.  The majority of students who responded to the several studies and surveys develop</w:t>
      </w:r>
      <w:r w:rsidR="002857A2" w:rsidRPr="004F61E9">
        <w:rPr>
          <w:rFonts w:ascii="Arial" w:eastAsia="Arial" w:hAnsi="Arial" w:cs="Arial"/>
          <w:color w:val="000000"/>
        </w:rPr>
        <w:t>ed</w:t>
      </w:r>
      <w:r w:rsidRPr="004F61E9">
        <w:rPr>
          <w:rFonts w:ascii="Arial" w:eastAsia="Arial" w:hAnsi="Arial" w:cs="Arial"/>
          <w:color w:val="000000"/>
        </w:rPr>
        <w:t xml:space="preserve"> to analyse the blended learning method noted increases in classroom participation volume and effort necessary to finish it, as well as a reduction in their grasp of the course's learning goals and several references to significant volumes of "daily tasks" in open-ended responses.</w:t>
      </w:r>
      <w:r w:rsidR="0067125D" w:rsidRPr="004F61E9">
        <w:rPr>
          <w:rFonts w:ascii="Arial" w:eastAsia="Arial" w:hAnsi="Arial" w:cs="Arial"/>
          <w:color w:val="000000"/>
        </w:rPr>
        <w:t xml:space="preserve"> (Poon, 2013, pp 271-288).</w:t>
      </w:r>
    </w:p>
    <w:p w14:paraId="2BBE0F94" w14:textId="0F2333F5" w:rsidR="0067125D" w:rsidRDefault="0067125D" w:rsidP="004F61E9">
      <w:pPr>
        <w:pBdr>
          <w:top w:val="nil"/>
          <w:left w:val="nil"/>
          <w:bottom w:val="nil"/>
          <w:right w:val="nil"/>
          <w:between w:val="nil"/>
        </w:pBdr>
        <w:spacing w:line="360" w:lineRule="auto"/>
        <w:rPr>
          <w:rFonts w:ascii="Arial" w:hAnsi="Arial" w:cs="Arial"/>
          <w:color w:val="000000"/>
        </w:rPr>
      </w:pPr>
    </w:p>
    <w:p w14:paraId="548CED82" w14:textId="3D807436" w:rsidR="004F61E9" w:rsidRDefault="004F61E9" w:rsidP="004F61E9">
      <w:pPr>
        <w:pBdr>
          <w:top w:val="nil"/>
          <w:left w:val="nil"/>
          <w:bottom w:val="nil"/>
          <w:right w:val="nil"/>
          <w:between w:val="nil"/>
        </w:pBdr>
        <w:spacing w:line="360" w:lineRule="auto"/>
        <w:rPr>
          <w:rFonts w:ascii="Arial" w:hAnsi="Arial" w:cs="Arial"/>
          <w:color w:val="000000"/>
        </w:rPr>
      </w:pPr>
    </w:p>
    <w:p w14:paraId="03F7093F" w14:textId="049BFDD7" w:rsidR="004F61E9" w:rsidRDefault="004F61E9" w:rsidP="004F61E9">
      <w:pPr>
        <w:pBdr>
          <w:top w:val="nil"/>
          <w:left w:val="nil"/>
          <w:bottom w:val="nil"/>
          <w:right w:val="nil"/>
          <w:between w:val="nil"/>
        </w:pBdr>
        <w:spacing w:line="360" w:lineRule="auto"/>
        <w:rPr>
          <w:rFonts w:ascii="Arial" w:hAnsi="Arial" w:cs="Arial"/>
          <w:color w:val="000000"/>
        </w:rPr>
      </w:pPr>
    </w:p>
    <w:p w14:paraId="6F65C525" w14:textId="77777777" w:rsidR="004F61E9" w:rsidRPr="004F61E9" w:rsidRDefault="004F61E9" w:rsidP="004F61E9">
      <w:pPr>
        <w:pBdr>
          <w:top w:val="nil"/>
          <w:left w:val="nil"/>
          <w:bottom w:val="nil"/>
          <w:right w:val="nil"/>
          <w:between w:val="nil"/>
        </w:pBdr>
        <w:spacing w:line="360" w:lineRule="auto"/>
        <w:rPr>
          <w:rFonts w:ascii="Arial" w:hAnsi="Arial" w:cs="Arial"/>
          <w:color w:val="000000"/>
        </w:rPr>
      </w:pPr>
    </w:p>
    <w:p w14:paraId="1D7A6922" w14:textId="77777777" w:rsidR="00C34D4F" w:rsidRPr="004F61E9" w:rsidRDefault="00863E1E" w:rsidP="004F61E9">
      <w:pPr>
        <w:pStyle w:val="Ttulo1"/>
        <w:numPr>
          <w:ilvl w:val="0"/>
          <w:numId w:val="6"/>
        </w:numPr>
        <w:spacing w:line="360" w:lineRule="auto"/>
        <w:rPr>
          <w:rFonts w:ascii="Arial" w:eastAsia="Arial" w:hAnsi="Arial" w:cs="Arial"/>
          <w:b/>
          <w:sz w:val="22"/>
          <w:szCs w:val="22"/>
        </w:rPr>
      </w:pPr>
      <w:bookmarkStart w:id="13" w:name="_Toc89729595"/>
      <w:r w:rsidRPr="004F61E9">
        <w:rPr>
          <w:rFonts w:ascii="Arial" w:eastAsia="Arial" w:hAnsi="Arial" w:cs="Arial"/>
          <w:b/>
          <w:sz w:val="22"/>
          <w:szCs w:val="22"/>
        </w:rPr>
        <w:lastRenderedPageBreak/>
        <w:t>Conclusion</w:t>
      </w:r>
      <w:bookmarkEnd w:id="13"/>
    </w:p>
    <w:p w14:paraId="7C1FF23F" w14:textId="77777777" w:rsidR="00C34D4F" w:rsidRPr="004F61E9" w:rsidRDefault="00C34D4F" w:rsidP="004F61E9">
      <w:pPr>
        <w:spacing w:line="360" w:lineRule="auto"/>
        <w:rPr>
          <w:rFonts w:ascii="Arial" w:eastAsia="Arial" w:hAnsi="Arial" w:cs="Arial"/>
        </w:rPr>
      </w:pPr>
    </w:p>
    <w:p w14:paraId="709D643A" w14:textId="4766B864" w:rsidR="00C34D4F" w:rsidRPr="004F61E9" w:rsidRDefault="00863E1E" w:rsidP="004F61E9">
      <w:pPr>
        <w:spacing w:line="360" w:lineRule="auto"/>
        <w:rPr>
          <w:rFonts w:ascii="Arial" w:eastAsia="Arial" w:hAnsi="Arial" w:cs="Arial"/>
        </w:rPr>
      </w:pPr>
      <w:r w:rsidRPr="004F61E9">
        <w:rPr>
          <w:rFonts w:ascii="Arial" w:eastAsia="Arial" w:hAnsi="Arial" w:cs="Arial"/>
        </w:rPr>
        <w:t xml:space="preserve">Subsequently, as we continue investigating the use of blended learning, </w:t>
      </w:r>
      <w:r w:rsidR="002857A2" w:rsidRPr="004F61E9">
        <w:rPr>
          <w:rFonts w:ascii="Arial" w:eastAsia="Arial" w:hAnsi="Arial" w:cs="Arial"/>
        </w:rPr>
        <w:t>we must</w:t>
      </w:r>
      <w:r w:rsidRPr="004F61E9">
        <w:rPr>
          <w:rFonts w:ascii="Arial" w:eastAsia="Arial" w:hAnsi="Arial" w:cs="Arial"/>
        </w:rPr>
        <w:t xml:space="preserve"> evaluate and examine </w:t>
      </w:r>
      <w:r w:rsidR="002857A2" w:rsidRPr="004F61E9">
        <w:rPr>
          <w:rFonts w:ascii="Arial" w:eastAsia="Arial" w:hAnsi="Arial" w:cs="Arial"/>
        </w:rPr>
        <w:t>its</w:t>
      </w:r>
      <w:r w:rsidRPr="004F61E9">
        <w:rPr>
          <w:rFonts w:ascii="Arial" w:eastAsia="Arial" w:hAnsi="Arial" w:cs="Arial"/>
        </w:rPr>
        <w:t xml:space="preserve"> effectiveness. Tracking transformations in learning outcomes, student satisfaction, retention, and achievement as a result of blended learning approaches is important to use as a baseline measure of change that eventually result</w:t>
      </w:r>
      <w:r w:rsidR="002857A2" w:rsidRPr="004F61E9">
        <w:rPr>
          <w:rFonts w:ascii="Arial" w:eastAsia="Arial" w:hAnsi="Arial" w:cs="Arial"/>
        </w:rPr>
        <w:t>s</w:t>
      </w:r>
      <w:r w:rsidRPr="004F61E9">
        <w:rPr>
          <w:rFonts w:ascii="Arial" w:eastAsia="Arial" w:hAnsi="Arial" w:cs="Arial"/>
        </w:rPr>
        <w:t xml:space="preserve"> from blended learning courses.</w:t>
      </w:r>
    </w:p>
    <w:p w14:paraId="611B0353" w14:textId="17B054C0" w:rsidR="00C34D4F" w:rsidRPr="004F61E9" w:rsidRDefault="00863E1E" w:rsidP="004F61E9">
      <w:pPr>
        <w:spacing w:line="360" w:lineRule="auto"/>
        <w:rPr>
          <w:rFonts w:ascii="Arial" w:eastAsia="Arial" w:hAnsi="Arial" w:cs="Arial"/>
        </w:rPr>
      </w:pPr>
      <w:r w:rsidRPr="004F61E9">
        <w:rPr>
          <w:rFonts w:ascii="Arial" w:eastAsia="Arial" w:hAnsi="Arial" w:cs="Arial"/>
        </w:rPr>
        <w:t>Blended learning instructors should think about incorporating these practi</w:t>
      </w:r>
      <w:r w:rsidR="002857A2" w:rsidRPr="004F61E9">
        <w:rPr>
          <w:rFonts w:ascii="Arial" w:eastAsia="Arial" w:hAnsi="Arial" w:cs="Arial"/>
        </w:rPr>
        <w:t>c</w:t>
      </w:r>
      <w:r w:rsidRPr="004F61E9">
        <w:rPr>
          <w:rFonts w:ascii="Arial" w:eastAsia="Arial" w:hAnsi="Arial" w:cs="Arial"/>
        </w:rPr>
        <w:t>es into their course design and management. Further studies are needed to determine whether these practi</w:t>
      </w:r>
      <w:r w:rsidR="002857A2" w:rsidRPr="004F61E9">
        <w:rPr>
          <w:rFonts w:ascii="Arial" w:eastAsia="Arial" w:hAnsi="Arial" w:cs="Arial"/>
        </w:rPr>
        <w:t>c</w:t>
      </w:r>
      <w:r w:rsidRPr="004F61E9">
        <w:rPr>
          <w:rFonts w:ascii="Arial" w:eastAsia="Arial" w:hAnsi="Arial" w:cs="Arial"/>
        </w:rPr>
        <w:t>es have an effect on student performance but within this</w:t>
      </w:r>
      <w:r w:rsidR="002857A2" w:rsidRPr="004F61E9">
        <w:rPr>
          <w:rFonts w:ascii="Arial" w:eastAsia="Arial" w:hAnsi="Arial" w:cs="Arial"/>
        </w:rPr>
        <w:t>,</w:t>
      </w:r>
      <w:r w:rsidRPr="004F61E9">
        <w:rPr>
          <w:rFonts w:ascii="Arial" w:eastAsia="Arial" w:hAnsi="Arial" w:cs="Arial"/>
        </w:rPr>
        <w:t xml:space="preserve"> it is clear to conclude that this evaluation no matter what we do to preserve traditional classroom learning it will eventually get extinct, as the new technologies advance and bec</w:t>
      </w:r>
      <w:r w:rsidR="002857A2" w:rsidRPr="004F61E9">
        <w:rPr>
          <w:rFonts w:ascii="Arial" w:eastAsia="Arial" w:hAnsi="Arial" w:cs="Arial"/>
        </w:rPr>
        <w:t>o</w:t>
      </w:r>
      <w:r w:rsidRPr="004F61E9">
        <w:rPr>
          <w:rFonts w:ascii="Arial" w:eastAsia="Arial" w:hAnsi="Arial" w:cs="Arial"/>
        </w:rPr>
        <w:t>me faster, powerful, reliable and cost</w:t>
      </w:r>
      <w:r w:rsidR="002857A2" w:rsidRPr="004F61E9">
        <w:rPr>
          <w:rFonts w:ascii="Arial" w:eastAsia="Arial" w:hAnsi="Arial" w:cs="Arial"/>
        </w:rPr>
        <w:t>-</w:t>
      </w:r>
      <w:r w:rsidRPr="004F61E9">
        <w:rPr>
          <w:rFonts w:ascii="Arial" w:eastAsia="Arial" w:hAnsi="Arial" w:cs="Arial"/>
        </w:rPr>
        <w:t xml:space="preserve">effective. </w:t>
      </w:r>
    </w:p>
    <w:p w14:paraId="645B6389" w14:textId="77777777" w:rsidR="00C34D4F" w:rsidRPr="004F61E9" w:rsidRDefault="00863E1E" w:rsidP="004F61E9">
      <w:pPr>
        <w:spacing w:line="360" w:lineRule="auto"/>
        <w:rPr>
          <w:rFonts w:ascii="Arial" w:eastAsia="Arial" w:hAnsi="Arial" w:cs="Arial"/>
        </w:rPr>
      </w:pPr>
      <w:r w:rsidRPr="004F61E9">
        <w:rPr>
          <w:rFonts w:ascii="Arial" w:eastAsia="Arial" w:hAnsi="Arial" w:cs="Arial"/>
        </w:rPr>
        <w:t>It is also certain to affirm that blended learning is here to stay and will continue into the future of education for the current and next generations to come.</w:t>
      </w:r>
    </w:p>
    <w:p w14:paraId="21067D8D" w14:textId="77777777" w:rsidR="00C34D4F" w:rsidRPr="004F61E9" w:rsidRDefault="00C34D4F" w:rsidP="004F61E9">
      <w:pPr>
        <w:spacing w:line="360" w:lineRule="auto"/>
        <w:rPr>
          <w:rFonts w:ascii="Arial" w:eastAsia="Arial" w:hAnsi="Arial" w:cs="Arial"/>
        </w:rPr>
      </w:pPr>
    </w:p>
    <w:p w14:paraId="110B4A97" w14:textId="77777777" w:rsidR="00C34D4F" w:rsidRPr="004F61E9" w:rsidRDefault="00C34D4F" w:rsidP="004F61E9">
      <w:pPr>
        <w:spacing w:line="360" w:lineRule="auto"/>
        <w:rPr>
          <w:rFonts w:ascii="Arial" w:eastAsia="Arial" w:hAnsi="Arial" w:cs="Arial"/>
        </w:rPr>
      </w:pPr>
    </w:p>
    <w:p w14:paraId="79393774" w14:textId="77777777" w:rsidR="00C34D4F" w:rsidRPr="004F61E9" w:rsidRDefault="00C34D4F" w:rsidP="004F61E9">
      <w:pPr>
        <w:spacing w:line="360" w:lineRule="auto"/>
        <w:rPr>
          <w:rFonts w:ascii="Arial" w:eastAsia="Arial" w:hAnsi="Arial" w:cs="Arial"/>
        </w:rPr>
      </w:pPr>
    </w:p>
    <w:p w14:paraId="23114A9D" w14:textId="77777777" w:rsidR="00C34D4F" w:rsidRPr="004F61E9" w:rsidRDefault="00C34D4F" w:rsidP="004F61E9">
      <w:pPr>
        <w:spacing w:line="360" w:lineRule="auto"/>
        <w:rPr>
          <w:rFonts w:ascii="Arial" w:eastAsia="Arial" w:hAnsi="Arial" w:cs="Arial"/>
        </w:rPr>
      </w:pPr>
    </w:p>
    <w:p w14:paraId="69682B0B" w14:textId="77777777" w:rsidR="00C34D4F" w:rsidRPr="004F61E9" w:rsidRDefault="00C34D4F" w:rsidP="004F61E9">
      <w:pPr>
        <w:spacing w:line="360" w:lineRule="auto"/>
        <w:rPr>
          <w:rFonts w:ascii="Arial" w:eastAsia="Arial" w:hAnsi="Arial" w:cs="Arial"/>
        </w:rPr>
      </w:pPr>
    </w:p>
    <w:p w14:paraId="5C48462C" w14:textId="77777777" w:rsidR="00C34D4F" w:rsidRPr="004F61E9" w:rsidRDefault="00C34D4F" w:rsidP="004F61E9">
      <w:pPr>
        <w:spacing w:line="360" w:lineRule="auto"/>
        <w:rPr>
          <w:rFonts w:ascii="Arial" w:eastAsia="Arial" w:hAnsi="Arial" w:cs="Arial"/>
        </w:rPr>
      </w:pPr>
    </w:p>
    <w:p w14:paraId="5BB8E584" w14:textId="77777777" w:rsidR="00C34D4F" w:rsidRPr="004F61E9" w:rsidRDefault="00C34D4F" w:rsidP="004F61E9">
      <w:pPr>
        <w:spacing w:line="360" w:lineRule="auto"/>
        <w:rPr>
          <w:rFonts w:ascii="Arial" w:eastAsia="Arial" w:hAnsi="Arial" w:cs="Arial"/>
        </w:rPr>
      </w:pPr>
    </w:p>
    <w:p w14:paraId="5F49E97E" w14:textId="77777777" w:rsidR="00C34D4F" w:rsidRPr="004F61E9" w:rsidRDefault="00C34D4F" w:rsidP="004F61E9">
      <w:pPr>
        <w:spacing w:line="360" w:lineRule="auto"/>
        <w:rPr>
          <w:rFonts w:ascii="Arial" w:eastAsia="Arial" w:hAnsi="Arial" w:cs="Arial"/>
        </w:rPr>
      </w:pPr>
    </w:p>
    <w:p w14:paraId="318F803C" w14:textId="77777777" w:rsidR="00C34D4F" w:rsidRPr="004F61E9" w:rsidRDefault="00C34D4F" w:rsidP="004F61E9">
      <w:pPr>
        <w:spacing w:line="360" w:lineRule="auto"/>
        <w:rPr>
          <w:rFonts w:ascii="Arial" w:eastAsia="Arial" w:hAnsi="Arial" w:cs="Arial"/>
        </w:rPr>
      </w:pPr>
    </w:p>
    <w:p w14:paraId="69374221" w14:textId="77777777" w:rsidR="00C34D4F" w:rsidRPr="004F61E9" w:rsidRDefault="00C34D4F" w:rsidP="004F61E9">
      <w:pPr>
        <w:spacing w:line="360" w:lineRule="auto"/>
        <w:rPr>
          <w:rFonts w:ascii="Arial" w:eastAsia="Arial" w:hAnsi="Arial" w:cs="Arial"/>
        </w:rPr>
      </w:pPr>
    </w:p>
    <w:p w14:paraId="07F0DF02" w14:textId="77777777" w:rsidR="00C34D4F" w:rsidRPr="004F61E9" w:rsidRDefault="00C34D4F" w:rsidP="004F61E9">
      <w:pPr>
        <w:spacing w:line="360" w:lineRule="auto"/>
        <w:rPr>
          <w:rFonts w:ascii="Arial" w:eastAsia="Arial" w:hAnsi="Arial" w:cs="Arial"/>
        </w:rPr>
      </w:pPr>
    </w:p>
    <w:p w14:paraId="3EA7FC3C" w14:textId="6BFF5C70" w:rsidR="00C34D4F" w:rsidRDefault="00C34D4F" w:rsidP="00D802F1">
      <w:pPr>
        <w:spacing w:line="360" w:lineRule="auto"/>
        <w:rPr>
          <w:rFonts w:ascii="Arial" w:eastAsia="Arial" w:hAnsi="Arial" w:cs="Arial"/>
        </w:rPr>
      </w:pPr>
    </w:p>
    <w:p w14:paraId="3E8A1F76" w14:textId="53E5C590" w:rsidR="004F61E9" w:rsidRDefault="004F61E9" w:rsidP="00D802F1">
      <w:pPr>
        <w:spacing w:line="360" w:lineRule="auto"/>
        <w:rPr>
          <w:rFonts w:ascii="Arial" w:eastAsia="Arial" w:hAnsi="Arial" w:cs="Arial"/>
        </w:rPr>
      </w:pPr>
    </w:p>
    <w:p w14:paraId="4D845F97" w14:textId="77777777" w:rsidR="00C34D4F" w:rsidRPr="00D802F1" w:rsidRDefault="00C34D4F" w:rsidP="00D802F1">
      <w:pPr>
        <w:spacing w:line="360" w:lineRule="auto"/>
        <w:rPr>
          <w:rFonts w:ascii="Arial" w:eastAsia="Arial" w:hAnsi="Arial" w:cs="Arial"/>
        </w:rPr>
      </w:pPr>
    </w:p>
    <w:p w14:paraId="450447C1" w14:textId="6981EF00" w:rsidR="0067125D" w:rsidRPr="00D802F1" w:rsidRDefault="00863E1E" w:rsidP="00D802F1">
      <w:pPr>
        <w:pStyle w:val="Ttulo1"/>
        <w:numPr>
          <w:ilvl w:val="0"/>
          <w:numId w:val="6"/>
        </w:numPr>
        <w:spacing w:line="360" w:lineRule="auto"/>
        <w:rPr>
          <w:rFonts w:ascii="Arial" w:eastAsia="Arial" w:hAnsi="Arial" w:cs="Arial"/>
          <w:b/>
          <w:sz w:val="22"/>
          <w:szCs w:val="22"/>
        </w:rPr>
      </w:pPr>
      <w:bookmarkStart w:id="14" w:name="_Toc89729596"/>
      <w:r w:rsidRPr="00D802F1">
        <w:rPr>
          <w:rFonts w:ascii="Arial" w:eastAsia="Arial" w:hAnsi="Arial" w:cs="Arial"/>
          <w:b/>
          <w:sz w:val="22"/>
          <w:szCs w:val="22"/>
        </w:rPr>
        <w:lastRenderedPageBreak/>
        <w:t>References</w:t>
      </w:r>
      <w:bookmarkEnd w:id="14"/>
    </w:p>
    <w:p w14:paraId="50419E70" w14:textId="589194F3"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t>Abdi, A. (2014). The Effect of Inquiry-Based Learning Method on Students' Academic Achievement in Science Course. Universal journal of educational Research, 2(1), 37-41. Available from: https://files.eric.ed.gov/fulltext/EJ1053967.pdf (Accessed on 04.11.2021)</w:t>
      </w:r>
    </w:p>
    <w:p w14:paraId="00681B0A" w14:textId="0F5F87E5"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r>
      <w:proofErr w:type="spellStart"/>
      <w:r w:rsidRPr="00D802F1">
        <w:rPr>
          <w:rFonts w:ascii="Arial" w:eastAsia="Arial" w:hAnsi="Arial" w:cs="Arial"/>
        </w:rPr>
        <w:t>Ainin</w:t>
      </w:r>
      <w:proofErr w:type="spellEnd"/>
      <w:r w:rsidRPr="00D802F1">
        <w:rPr>
          <w:rFonts w:ascii="Arial" w:eastAsia="Arial" w:hAnsi="Arial" w:cs="Arial"/>
        </w:rPr>
        <w:t xml:space="preserve">, S., Naqshbandi, M. M., </w:t>
      </w:r>
      <w:proofErr w:type="spellStart"/>
      <w:r w:rsidRPr="00D802F1">
        <w:rPr>
          <w:rFonts w:ascii="Arial" w:eastAsia="Arial" w:hAnsi="Arial" w:cs="Arial"/>
        </w:rPr>
        <w:t>Moghavvemi</w:t>
      </w:r>
      <w:proofErr w:type="spellEnd"/>
      <w:r w:rsidRPr="00D802F1">
        <w:rPr>
          <w:rFonts w:ascii="Arial" w:eastAsia="Arial" w:hAnsi="Arial" w:cs="Arial"/>
        </w:rPr>
        <w:t>, S., &amp; Jaafar, N. I. (2015). Facebook usage, socialization and academic performance. Computers &amp; Education, 83, 64-73. Available from: https://www.researchgate.net/profile/Mahdi_Alhaji_Musa/publication/290805337_35490-120416-1-SM/links/569bb2b508aeeea985a576f0.pdf (Accessed on 19.10.2021)</w:t>
      </w:r>
    </w:p>
    <w:p w14:paraId="34E1F4C6" w14:textId="27DB5DCC"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t>Campbell, M., Saltmarsh, S., Chapman, A., &amp; Drew, C. (2013). Issues of teacher professional learning within ‘non-traditional’</w:t>
      </w:r>
      <w:r w:rsidR="002857A2" w:rsidRPr="00D802F1">
        <w:rPr>
          <w:rFonts w:ascii="Arial" w:eastAsia="Arial" w:hAnsi="Arial" w:cs="Arial"/>
        </w:rPr>
        <w:t xml:space="preserve"> </w:t>
      </w:r>
      <w:r w:rsidRPr="00D802F1">
        <w:rPr>
          <w:rFonts w:ascii="Arial" w:eastAsia="Arial" w:hAnsi="Arial" w:cs="Arial"/>
        </w:rPr>
        <w:t>classroom environments. Improving schools, 16(3), 209-222. Available from:    https://eprints.usq.edu.au/30204/3/REVISED_Campbell%20et%20al.pdf (Accessed on 03.11.2021)</w:t>
      </w:r>
    </w:p>
    <w:p w14:paraId="5B7814DD" w14:textId="77777777"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t>Collopy, R., &amp; Arnold, J. M. (2009). To blend or not to blend: Online-only and blended learning environments. Issues in teacher education, 18(2).  Available from: https://ecommons.udayton.edu/cgi/viewcontent.cgi?article=1014&amp;context=edt_fac_pub (Access on 29/10/2021)</w:t>
      </w:r>
    </w:p>
    <w:p w14:paraId="28C54EB5" w14:textId="5F93D417"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r>
      <w:proofErr w:type="spellStart"/>
      <w:r w:rsidRPr="00D802F1">
        <w:rPr>
          <w:rFonts w:ascii="Arial" w:eastAsia="Arial" w:hAnsi="Arial" w:cs="Arial"/>
        </w:rPr>
        <w:t>Gurcan</w:t>
      </w:r>
      <w:proofErr w:type="spellEnd"/>
      <w:r w:rsidRPr="00D802F1">
        <w:rPr>
          <w:rFonts w:ascii="Arial" w:eastAsia="Arial" w:hAnsi="Arial" w:cs="Arial"/>
        </w:rPr>
        <w:t>, H. I. (2015). Contribution of social media to the students' academic development. International Journal of Information and education technology, 5(12), 965. Available from: http://www.ijiet.org/papers/647-ET011.pdf (Accessed on 16.10.2021)</w:t>
      </w:r>
    </w:p>
    <w:p w14:paraId="3469493A" w14:textId="14281088"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r>
      <w:proofErr w:type="spellStart"/>
      <w:r w:rsidRPr="00D802F1">
        <w:rPr>
          <w:rFonts w:ascii="Arial" w:eastAsia="Arial" w:hAnsi="Arial" w:cs="Arial"/>
        </w:rPr>
        <w:t>Haghshenas</w:t>
      </w:r>
      <w:proofErr w:type="spellEnd"/>
      <w:r w:rsidRPr="00D802F1">
        <w:rPr>
          <w:rFonts w:ascii="Arial" w:eastAsia="Arial" w:hAnsi="Arial" w:cs="Arial"/>
        </w:rPr>
        <w:t xml:space="preserve">, M., </w:t>
      </w:r>
      <w:proofErr w:type="spellStart"/>
      <w:r w:rsidRPr="00D802F1">
        <w:rPr>
          <w:rFonts w:ascii="Arial" w:eastAsia="Arial" w:hAnsi="Arial" w:cs="Arial"/>
        </w:rPr>
        <w:t>Sadeghzadeh</w:t>
      </w:r>
      <w:proofErr w:type="spellEnd"/>
      <w:r w:rsidRPr="00D802F1">
        <w:rPr>
          <w:rFonts w:ascii="Arial" w:eastAsia="Arial" w:hAnsi="Arial" w:cs="Arial"/>
        </w:rPr>
        <w:t xml:space="preserve">, A., </w:t>
      </w:r>
      <w:proofErr w:type="spellStart"/>
      <w:r w:rsidRPr="00D802F1">
        <w:rPr>
          <w:rFonts w:ascii="Arial" w:eastAsia="Arial" w:hAnsi="Arial" w:cs="Arial"/>
        </w:rPr>
        <w:t>Nassiriyar</w:t>
      </w:r>
      <w:proofErr w:type="spellEnd"/>
      <w:r w:rsidRPr="00D802F1">
        <w:rPr>
          <w:rFonts w:ascii="Arial" w:eastAsia="Arial" w:hAnsi="Arial" w:cs="Arial"/>
        </w:rPr>
        <w:t xml:space="preserve">, M., &amp; </w:t>
      </w:r>
      <w:proofErr w:type="spellStart"/>
      <w:r w:rsidRPr="00D802F1">
        <w:rPr>
          <w:rFonts w:ascii="Arial" w:eastAsia="Arial" w:hAnsi="Arial" w:cs="Arial"/>
        </w:rPr>
        <w:t>Shahbazi</w:t>
      </w:r>
      <w:proofErr w:type="spellEnd"/>
      <w:r w:rsidRPr="00D802F1">
        <w:rPr>
          <w:rFonts w:ascii="Arial" w:eastAsia="Arial" w:hAnsi="Arial" w:cs="Arial"/>
        </w:rPr>
        <w:t>, R. (2014). The implementation of social media for educational objectives. International Journal of Engineering and Science, 3(12), 28-32. Available from:  http://theijes.com/papers/v3-i12/Version-3/E031203028032.pdf. (Accessed on 24.10.2021)</w:t>
      </w:r>
    </w:p>
    <w:p w14:paraId="462AF6E2" w14:textId="35FDF88D"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t>Judson, E., &amp; Sawada, D. (2002). Learning from past and present: Electronic response systems in college lecture halls. Journal of Computers in Mathematics and Science Teaching, 21(2), 167-181. Available from: https://www.learntechlib.org/p/15113/ (Access on 29/10/2021)</w:t>
      </w:r>
    </w:p>
    <w:p w14:paraId="794E1A82" w14:textId="23AFCD17"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t xml:space="preserve">Marker, C., </w:t>
      </w:r>
      <w:proofErr w:type="spellStart"/>
      <w:r w:rsidRPr="00D802F1">
        <w:rPr>
          <w:rFonts w:ascii="Arial" w:eastAsia="Arial" w:hAnsi="Arial" w:cs="Arial"/>
        </w:rPr>
        <w:t>Gnambs</w:t>
      </w:r>
      <w:proofErr w:type="spellEnd"/>
      <w:r w:rsidRPr="00D802F1">
        <w:rPr>
          <w:rFonts w:ascii="Arial" w:eastAsia="Arial" w:hAnsi="Arial" w:cs="Arial"/>
        </w:rPr>
        <w:t>, T., &amp; Appel, M. (2018). Active on Facebook and failing at school? Meta-analytic findings on the relationship between online social networking activities and academic achievement. Available from:  https://bobblume.de/wp-</w:t>
      </w:r>
      <w:r w:rsidRPr="00D802F1">
        <w:rPr>
          <w:rFonts w:ascii="Arial" w:eastAsia="Arial" w:hAnsi="Arial" w:cs="Arial"/>
        </w:rPr>
        <w:lastRenderedPageBreak/>
        <w:t>content/uploads/2018/02/Marker-Gnambs-Appel-in-press-EPR.pdf (Accessed on 17.10.2021)</w:t>
      </w:r>
    </w:p>
    <w:p w14:paraId="445BE855" w14:textId="2A5BBAA2"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r>
      <w:proofErr w:type="spellStart"/>
      <w:r w:rsidRPr="00D802F1">
        <w:rPr>
          <w:rFonts w:ascii="Arial" w:eastAsia="Arial" w:hAnsi="Arial" w:cs="Arial"/>
        </w:rPr>
        <w:t>Mustofa</w:t>
      </w:r>
      <w:proofErr w:type="spellEnd"/>
      <w:r w:rsidRPr="00D802F1">
        <w:rPr>
          <w:rFonts w:ascii="Arial" w:eastAsia="Arial" w:hAnsi="Arial" w:cs="Arial"/>
        </w:rPr>
        <w:t xml:space="preserve">, G. G., </w:t>
      </w:r>
      <w:proofErr w:type="spellStart"/>
      <w:r w:rsidRPr="00D802F1">
        <w:rPr>
          <w:rFonts w:ascii="Arial" w:eastAsia="Arial" w:hAnsi="Arial" w:cs="Arial"/>
        </w:rPr>
        <w:t>Mulyanti</w:t>
      </w:r>
      <w:proofErr w:type="spellEnd"/>
      <w:r w:rsidRPr="00D802F1">
        <w:rPr>
          <w:rFonts w:ascii="Arial" w:eastAsia="Arial" w:hAnsi="Arial" w:cs="Arial"/>
        </w:rPr>
        <w:t xml:space="preserve">, B., &amp; </w:t>
      </w:r>
      <w:proofErr w:type="spellStart"/>
      <w:r w:rsidRPr="00D802F1">
        <w:rPr>
          <w:rFonts w:ascii="Arial" w:eastAsia="Arial" w:hAnsi="Arial" w:cs="Arial"/>
        </w:rPr>
        <w:t>Widiaty</w:t>
      </w:r>
      <w:proofErr w:type="spellEnd"/>
      <w:r w:rsidRPr="00D802F1">
        <w:rPr>
          <w:rFonts w:ascii="Arial" w:eastAsia="Arial" w:hAnsi="Arial" w:cs="Arial"/>
        </w:rPr>
        <w:t>, I. (2021). The implementation of multi-platform technology. IOP Conference Series. Materials Science and Engineering, 1098(2), 22112–. https://doi.org/10.1088/1757-899X/1098/2/022112 (Access on 29/10/2021)</w:t>
      </w:r>
    </w:p>
    <w:p w14:paraId="60ACED8C" w14:textId="1C139313"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t>Poon, J. (2013). Blended learning: An institutional approach for enhancing students' learning experiences. Journal of online learning and teaching, 9(2), 271-288. Available from: https://dro.deakin.edu.au/eserv/DU:30057995/poon-blendedlearning-2013.pdf (Access on 25/10/2021)</w:t>
      </w:r>
    </w:p>
    <w:p w14:paraId="6521EAD9" w14:textId="2F8D51CF"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t xml:space="preserve">Singh, H. (2021). Building effective blended learning programs. In Challenges and Opportunities for the Global Implementation of E-Learning Frameworks (pp. 15-23). IGI Global. Available from: https://www.ammanu.edu.jo/EN/Content/HEC/6.pdf </w:t>
      </w:r>
    </w:p>
    <w:p w14:paraId="613B829D" w14:textId="046B15EF"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rPr>
        <w:tab/>
        <w:t>Stephenson, J. (Ed.). (2018). Teaching &amp; learning online: new pedagogies for new technologies. Routledge. Available from:   https://books.google.co.uk/books?hl=es&amp;lr=&amp;id=dHh0DwAAQBAJ&amp;oi=fnd&amp;pg=PT5&amp;dq=related:ZXzacTjVjg0J:scholar.google.com/&amp;ots=5LE2s7xk6J&amp;sig=PDMjIIQ6OM1SKhCTFvyKPnH3ai0&amp;redir_esc=y#v=onepage&amp;q&amp;f=false (accessed on 08.10.2021)</w:t>
      </w:r>
    </w:p>
    <w:p w14:paraId="430E9D92" w14:textId="1B351591" w:rsidR="0067125D" w:rsidRPr="00D802F1" w:rsidRDefault="0067125D" w:rsidP="00D802F1">
      <w:pPr>
        <w:spacing w:line="360" w:lineRule="auto"/>
        <w:rPr>
          <w:rFonts w:ascii="Arial" w:eastAsia="Arial" w:hAnsi="Arial" w:cs="Arial"/>
        </w:rPr>
      </w:pPr>
      <w:r w:rsidRPr="00D802F1">
        <w:rPr>
          <w:rFonts w:ascii="Segoe UI Symbol" w:eastAsia="Arial" w:hAnsi="Segoe UI Symbol" w:cs="Segoe UI Symbol"/>
        </w:rPr>
        <w:t>⮚</w:t>
      </w:r>
      <w:r w:rsidRPr="00D802F1">
        <w:rPr>
          <w:rFonts w:ascii="Arial" w:eastAsia="Arial" w:hAnsi="Arial" w:cs="Arial"/>
          <w:lang w:val="es-ES"/>
        </w:rPr>
        <w:tab/>
      </w:r>
      <w:proofErr w:type="spellStart"/>
      <w:r w:rsidRPr="00D802F1">
        <w:rPr>
          <w:rFonts w:ascii="Arial" w:eastAsia="Arial" w:hAnsi="Arial" w:cs="Arial"/>
          <w:lang w:val="es-ES"/>
        </w:rPr>
        <w:t>Tshabalala</w:t>
      </w:r>
      <w:proofErr w:type="spellEnd"/>
      <w:r w:rsidRPr="00D802F1">
        <w:rPr>
          <w:rFonts w:ascii="Arial" w:eastAsia="Arial" w:hAnsi="Arial" w:cs="Arial"/>
          <w:lang w:val="es-ES"/>
        </w:rPr>
        <w:t xml:space="preserve">, M., </w:t>
      </w:r>
      <w:proofErr w:type="spellStart"/>
      <w:r w:rsidRPr="00D802F1">
        <w:rPr>
          <w:rFonts w:ascii="Arial" w:eastAsia="Arial" w:hAnsi="Arial" w:cs="Arial"/>
          <w:lang w:val="es-ES"/>
        </w:rPr>
        <w:t>Ndeya-Ndereya</w:t>
      </w:r>
      <w:proofErr w:type="spellEnd"/>
      <w:r w:rsidRPr="00D802F1">
        <w:rPr>
          <w:rFonts w:ascii="Arial" w:eastAsia="Arial" w:hAnsi="Arial" w:cs="Arial"/>
          <w:lang w:val="es-ES"/>
        </w:rPr>
        <w:t xml:space="preserve">, C., &amp; van </w:t>
      </w:r>
      <w:proofErr w:type="spellStart"/>
      <w:r w:rsidRPr="00D802F1">
        <w:rPr>
          <w:rFonts w:ascii="Arial" w:eastAsia="Arial" w:hAnsi="Arial" w:cs="Arial"/>
          <w:lang w:val="es-ES"/>
        </w:rPr>
        <w:t>der</w:t>
      </w:r>
      <w:proofErr w:type="spellEnd"/>
      <w:r w:rsidRPr="00D802F1">
        <w:rPr>
          <w:rFonts w:ascii="Arial" w:eastAsia="Arial" w:hAnsi="Arial" w:cs="Arial"/>
          <w:lang w:val="es-ES"/>
        </w:rPr>
        <w:t xml:space="preserve"> </w:t>
      </w:r>
      <w:proofErr w:type="spellStart"/>
      <w:r w:rsidRPr="00D802F1">
        <w:rPr>
          <w:rFonts w:ascii="Arial" w:eastAsia="Arial" w:hAnsi="Arial" w:cs="Arial"/>
          <w:lang w:val="es-ES"/>
        </w:rPr>
        <w:t>Merwe</w:t>
      </w:r>
      <w:proofErr w:type="spellEnd"/>
      <w:r w:rsidRPr="00D802F1">
        <w:rPr>
          <w:rFonts w:ascii="Arial" w:eastAsia="Arial" w:hAnsi="Arial" w:cs="Arial"/>
          <w:lang w:val="es-ES"/>
        </w:rPr>
        <w:t xml:space="preserve">, T. (2014). </w:t>
      </w:r>
      <w:r w:rsidRPr="00D802F1">
        <w:rPr>
          <w:rFonts w:ascii="Arial" w:eastAsia="Arial" w:hAnsi="Arial" w:cs="Arial"/>
        </w:rPr>
        <w:t>Implementing Blended Learning at a Developing University: Obstacles in the Way. Electronic Journal of E-learning, 12(1), 101-110. Available from: https://files.eric.ed.gov/fulltext/EJ1020735.pdf (Access on 29/10/2021)</w:t>
      </w:r>
    </w:p>
    <w:p w14:paraId="4B9E1579" w14:textId="09385387" w:rsidR="00863E1E" w:rsidRPr="00D802F1" w:rsidRDefault="0067125D" w:rsidP="00D802F1">
      <w:pPr>
        <w:spacing w:line="360" w:lineRule="auto"/>
        <w:rPr>
          <w:rFonts w:ascii="Arial" w:hAnsi="Arial" w:cs="Arial"/>
          <w:color w:val="222222"/>
          <w:highlight w:val="white"/>
        </w:rPr>
      </w:pPr>
      <w:r w:rsidRPr="00D802F1">
        <w:rPr>
          <w:rFonts w:ascii="Segoe UI Symbol" w:eastAsia="Arial" w:hAnsi="Segoe UI Symbol" w:cs="Segoe UI Symbol"/>
        </w:rPr>
        <w:t>⮚</w:t>
      </w:r>
      <w:r w:rsidRPr="00D802F1">
        <w:rPr>
          <w:rFonts w:ascii="Arial" w:eastAsia="Arial" w:hAnsi="Arial" w:cs="Arial"/>
        </w:rPr>
        <w:tab/>
        <w:t xml:space="preserve">Zhang, D., Zhao, J. L., Zhou, L., &amp; </w:t>
      </w:r>
      <w:proofErr w:type="spellStart"/>
      <w:r w:rsidRPr="00D802F1">
        <w:rPr>
          <w:rFonts w:ascii="Arial" w:eastAsia="Arial" w:hAnsi="Arial" w:cs="Arial"/>
        </w:rPr>
        <w:t>Nunamaker</w:t>
      </w:r>
      <w:proofErr w:type="spellEnd"/>
      <w:r w:rsidRPr="00D802F1">
        <w:rPr>
          <w:rFonts w:ascii="Arial" w:eastAsia="Arial" w:hAnsi="Arial" w:cs="Arial"/>
        </w:rPr>
        <w:t xml:space="preserve"> Jr, J. F. (2004). Can e-learning replace classroom learning? Communications of the ACM, 47(5), 75-79. Available from:   https://academiesb.com/wp-content/uploads/2019/07/e-learning-study.pdf (Accessed on 14.10.2021)</w:t>
      </w:r>
    </w:p>
    <w:sectPr w:rsidR="00863E1E" w:rsidRPr="00D802F1">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D67C2" w14:textId="77777777" w:rsidR="00B2464A" w:rsidRDefault="00863E1E">
      <w:pPr>
        <w:spacing w:after="0" w:line="240" w:lineRule="auto"/>
      </w:pPr>
      <w:r>
        <w:separator/>
      </w:r>
    </w:p>
  </w:endnote>
  <w:endnote w:type="continuationSeparator" w:id="0">
    <w:p w14:paraId="5AF4D470" w14:textId="77777777" w:rsidR="00B2464A" w:rsidRDefault="00863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20F14" w14:textId="77777777" w:rsidR="00C34D4F" w:rsidRDefault="00863E1E">
    <w:pPr>
      <w:pBdr>
        <w:top w:val="nil"/>
        <w:left w:val="nil"/>
        <w:bottom w:val="nil"/>
        <w:right w:val="nil"/>
        <w:between w:val="nil"/>
      </w:pBdr>
      <w:tabs>
        <w:tab w:val="center" w:pos="4513"/>
        <w:tab w:val="right" w:pos="9026"/>
      </w:tabs>
      <w:spacing w:after="0" w:line="240" w:lineRule="auto"/>
      <w:jc w:val="center"/>
      <w:rPr>
        <w:smallCaps/>
        <w:color w:val="4472C4"/>
      </w:rPr>
    </w:pPr>
    <w:r>
      <w:rPr>
        <w:smallCaps/>
        <w:color w:val="4472C4"/>
      </w:rPr>
      <w:fldChar w:fldCharType="begin"/>
    </w:r>
    <w:r>
      <w:rPr>
        <w:smallCaps/>
        <w:color w:val="4472C4"/>
      </w:rPr>
      <w:instrText>PAGE</w:instrText>
    </w:r>
    <w:r>
      <w:rPr>
        <w:smallCaps/>
        <w:color w:val="4472C4"/>
      </w:rPr>
      <w:fldChar w:fldCharType="separate"/>
    </w:r>
    <w:r w:rsidR="00AB7529">
      <w:rPr>
        <w:smallCaps/>
        <w:noProof/>
        <w:color w:val="4472C4"/>
      </w:rPr>
      <w:t>1</w:t>
    </w:r>
    <w:r>
      <w:rPr>
        <w:smallCaps/>
        <w:color w:val="4472C4"/>
      </w:rPr>
      <w:fldChar w:fldCharType="end"/>
    </w:r>
  </w:p>
  <w:p w14:paraId="73F93207" w14:textId="77777777" w:rsidR="00C34D4F" w:rsidRDefault="00C34D4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7EBA6" w14:textId="77777777" w:rsidR="00B2464A" w:rsidRDefault="00863E1E">
      <w:pPr>
        <w:spacing w:after="0" w:line="240" w:lineRule="auto"/>
      </w:pPr>
      <w:r>
        <w:separator/>
      </w:r>
    </w:p>
  </w:footnote>
  <w:footnote w:type="continuationSeparator" w:id="0">
    <w:p w14:paraId="72CC2C9F" w14:textId="77777777" w:rsidR="00B2464A" w:rsidRDefault="00863E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E03B9"/>
    <w:multiLevelType w:val="multilevel"/>
    <w:tmpl w:val="0AA6E0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F4D75C6"/>
    <w:multiLevelType w:val="multilevel"/>
    <w:tmpl w:val="EA88EBBC"/>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 w15:restartNumberingAfterBreak="0">
    <w:nsid w:val="49DD7669"/>
    <w:multiLevelType w:val="multilevel"/>
    <w:tmpl w:val="F9BC65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08D6F67"/>
    <w:multiLevelType w:val="multilevel"/>
    <w:tmpl w:val="2C38E8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C6307D9"/>
    <w:multiLevelType w:val="multilevel"/>
    <w:tmpl w:val="6B9C98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0844399"/>
    <w:multiLevelType w:val="multilevel"/>
    <w:tmpl w:val="095A3F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4CE5722"/>
    <w:multiLevelType w:val="multilevel"/>
    <w:tmpl w:val="D8860A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2"/>
  </w:num>
  <w:num w:numId="3">
    <w:abstractNumId w:val="4"/>
  </w:num>
  <w:num w:numId="4">
    <w:abstractNumId w:val="5"/>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yMDE2NjI0MbI0NDNX0lEKTi0uzszPAykwrgUADqOCUSwAAAA="/>
  </w:docVars>
  <w:rsids>
    <w:rsidRoot w:val="00C34D4F"/>
    <w:rsid w:val="00053F3B"/>
    <w:rsid w:val="00184429"/>
    <w:rsid w:val="001936A8"/>
    <w:rsid w:val="00215338"/>
    <w:rsid w:val="002857A2"/>
    <w:rsid w:val="003B3E3C"/>
    <w:rsid w:val="004B5814"/>
    <w:rsid w:val="004F61E9"/>
    <w:rsid w:val="0067125D"/>
    <w:rsid w:val="00787408"/>
    <w:rsid w:val="00863E1E"/>
    <w:rsid w:val="009C4752"/>
    <w:rsid w:val="00AB7529"/>
    <w:rsid w:val="00B2464A"/>
    <w:rsid w:val="00C34D4F"/>
    <w:rsid w:val="00D06BF3"/>
    <w:rsid w:val="00D802F1"/>
    <w:rsid w:val="00DC01A3"/>
    <w:rsid w:val="00EA026E"/>
    <w:rsid w:val="00F64310"/>
    <w:rsid w:val="00FC4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D3545"/>
  <w15:docId w15:val="{06C62C29-81B5-44C5-B71E-1145AEAC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semiHidden/>
    <w:unhideWhenUsed/>
    <w:qFormat/>
    <w:pPr>
      <w:keepNext/>
      <w:keepLines/>
      <w:spacing w:before="40" w:after="0"/>
      <w:outlineLvl w:val="1"/>
    </w:pPr>
    <w:rPr>
      <w:color w:val="2F5496"/>
      <w:sz w:val="26"/>
      <w:szCs w:val="26"/>
    </w:rPr>
  </w:style>
  <w:style w:type="paragraph" w:styleId="Ttulo3">
    <w:name w:val="heading 3"/>
    <w:basedOn w:val="Normal"/>
    <w:next w:val="Normal"/>
    <w:uiPriority w:val="9"/>
    <w:semiHidden/>
    <w:unhideWhenUsed/>
    <w:qFormat/>
    <w:pPr>
      <w:keepNext/>
      <w:keepLines/>
      <w:spacing w:before="40" w:after="0"/>
      <w:outlineLvl w:val="2"/>
    </w:pPr>
    <w:rPr>
      <w:color w:val="1F3863"/>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0" w:line="240" w:lineRule="auto"/>
    </w:pPr>
    <w:rPr>
      <w:sz w:val="56"/>
      <w:szCs w:val="5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DC1">
    <w:name w:val="toc 1"/>
    <w:basedOn w:val="Normal"/>
    <w:next w:val="Normal"/>
    <w:autoRedefine/>
    <w:uiPriority w:val="39"/>
    <w:unhideWhenUsed/>
    <w:rsid w:val="00FC4531"/>
    <w:pPr>
      <w:spacing w:after="100"/>
    </w:pPr>
  </w:style>
  <w:style w:type="character" w:styleId="Hipervnculo">
    <w:name w:val="Hyperlink"/>
    <w:basedOn w:val="Fuentedeprrafopredeter"/>
    <w:uiPriority w:val="99"/>
    <w:unhideWhenUsed/>
    <w:rsid w:val="00FC45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2735</Words>
  <Characters>15593</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 torres</dc:creator>
  <cp:lastModifiedBy>Samuel Filipe Da Silva Torres (2107485)</cp:lastModifiedBy>
  <cp:revision>2</cp:revision>
  <dcterms:created xsi:type="dcterms:W3CDTF">2021-12-07T00:35:00Z</dcterms:created>
  <dcterms:modified xsi:type="dcterms:W3CDTF">2021-12-07T00:35:00Z</dcterms:modified>
</cp:coreProperties>
</file>