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006A" w:rsidRDefault="00B7006A">
      <w:pPr>
        <w:rPr>
          <w:rFonts w:ascii="Arial" w:hAnsi="Arial" w:cs="Arial"/>
          <w:sz w:val="24"/>
          <w:szCs w:val="24"/>
        </w:rPr>
      </w:pPr>
      <w:r w:rsidRPr="00B7006A">
        <w:rPr>
          <w:rFonts w:ascii="Arial" w:hAnsi="Arial" w:cs="Arial"/>
          <w:sz w:val="24"/>
          <w:szCs w:val="24"/>
        </w:rPr>
        <w:t xml:space="preserve">EAEC6012/C – Early childhood: International Perspectives </w:t>
      </w:r>
      <w:r>
        <w:rPr>
          <w:rFonts w:ascii="Arial" w:hAnsi="Arial" w:cs="Arial"/>
          <w:sz w:val="24"/>
          <w:szCs w:val="24"/>
        </w:rPr>
        <w:t xml:space="preserve">                          1500921</w:t>
      </w:r>
    </w:p>
    <w:p w:rsidR="000B530B" w:rsidRPr="00B7006A" w:rsidRDefault="000B530B">
      <w:pPr>
        <w:rPr>
          <w:rFonts w:ascii="Arial" w:hAnsi="Arial" w:cs="Arial"/>
          <w:sz w:val="24"/>
          <w:szCs w:val="24"/>
        </w:rPr>
      </w:pPr>
    </w:p>
    <w:p w:rsidR="005A7F02" w:rsidRDefault="003E1222" w:rsidP="003E1222">
      <w:pPr>
        <w:spacing w:line="360" w:lineRule="auto"/>
        <w:jc w:val="both"/>
        <w:rPr>
          <w:rFonts w:ascii="Arial" w:hAnsi="Arial" w:cs="Arial"/>
          <w:sz w:val="24"/>
          <w:szCs w:val="24"/>
        </w:rPr>
      </w:pPr>
      <w:r>
        <w:rPr>
          <w:rFonts w:ascii="Arial" w:hAnsi="Arial" w:cs="Arial"/>
          <w:sz w:val="24"/>
          <w:szCs w:val="24"/>
        </w:rPr>
        <w:t xml:space="preserve">This essay will be </w:t>
      </w:r>
      <w:proofErr w:type="gramStart"/>
      <w:r>
        <w:rPr>
          <w:rFonts w:ascii="Arial" w:hAnsi="Arial" w:cs="Arial"/>
          <w:sz w:val="24"/>
          <w:szCs w:val="24"/>
        </w:rPr>
        <w:t>comparing and contrasting</w:t>
      </w:r>
      <w:proofErr w:type="gramEnd"/>
      <w:r>
        <w:rPr>
          <w:rFonts w:ascii="Arial" w:hAnsi="Arial" w:cs="Arial"/>
          <w:sz w:val="24"/>
          <w:szCs w:val="24"/>
        </w:rPr>
        <w:t xml:space="preserve"> li</w:t>
      </w:r>
      <w:r w:rsidR="00281EF2">
        <w:rPr>
          <w:rFonts w:ascii="Arial" w:hAnsi="Arial" w:cs="Arial"/>
          <w:sz w:val="24"/>
          <w:szCs w:val="24"/>
        </w:rPr>
        <w:t>fe for children in the UK and Syria</w:t>
      </w:r>
      <w:r>
        <w:rPr>
          <w:rFonts w:ascii="Arial" w:hAnsi="Arial" w:cs="Arial"/>
          <w:sz w:val="24"/>
          <w:szCs w:val="24"/>
        </w:rPr>
        <w:t xml:space="preserve">. </w:t>
      </w:r>
      <w:r w:rsidR="00EF4DBF">
        <w:rPr>
          <w:rFonts w:ascii="Arial" w:hAnsi="Arial" w:cs="Arial"/>
          <w:sz w:val="24"/>
          <w:szCs w:val="24"/>
        </w:rPr>
        <w:t xml:space="preserve">By </w:t>
      </w:r>
      <w:r w:rsidR="008B0763">
        <w:rPr>
          <w:rFonts w:ascii="Arial" w:hAnsi="Arial" w:cs="Arial"/>
          <w:sz w:val="24"/>
          <w:szCs w:val="24"/>
        </w:rPr>
        <w:t>look</w:t>
      </w:r>
      <w:r w:rsidR="00EF4DBF">
        <w:rPr>
          <w:rFonts w:ascii="Arial" w:hAnsi="Arial" w:cs="Arial"/>
          <w:sz w:val="24"/>
          <w:szCs w:val="24"/>
        </w:rPr>
        <w:t>ing</w:t>
      </w:r>
      <w:r w:rsidR="008B0763">
        <w:rPr>
          <w:rFonts w:ascii="Arial" w:hAnsi="Arial" w:cs="Arial"/>
          <w:sz w:val="24"/>
          <w:szCs w:val="24"/>
        </w:rPr>
        <w:t xml:space="preserve"> at the differences of childhood in </w:t>
      </w:r>
      <w:proofErr w:type="gramStart"/>
      <w:r w:rsidR="008B0763">
        <w:rPr>
          <w:rFonts w:ascii="Arial" w:hAnsi="Arial" w:cs="Arial"/>
          <w:sz w:val="24"/>
          <w:szCs w:val="24"/>
        </w:rPr>
        <w:t>both</w:t>
      </w:r>
      <w:r w:rsidR="00C65BB6">
        <w:rPr>
          <w:rFonts w:ascii="Arial" w:hAnsi="Arial" w:cs="Arial"/>
          <w:sz w:val="24"/>
          <w:szCs w:val="24"/>
        </w:rPr>
        <w:t xml:space="preserve"> of</w:t>
      </w:r>
      <w:r w:rsidR="008B0763">
        <w:rPr>
          <w:rFonts w:ascii="Arial" w:hAnsi="Arial" w:cs="Arial"/>
          <w:sz w:val="24"/>
          <w:szCs w:val="24"/>
        </w:rPr>
        <w:t xml:space="preserve"> these</w:t>
      </w:r>
      <w:proofErr w:type="gramEnd"/>
      <w:r w:rsidR="008B0763">
        <w:rPr>
          <w:rFonts w:ascii="Arial" w:hAnsi="Arial" w:cs="Arial"/>
          <w:sz w:val="24"/>
          <w:szCs w:val="24"/>
        </w:rPr>
        <w:t xml:space="preserve"> countries, reasons for why this is and how these differences affect children’s lives and wellbeing. </w:t>
      </w:r>
      <w:r w:rsidR="00C65BB6">
        <w:rPr>
          <w:rFonts w:ascii="Arial" w:hAnsi="Arial" w:cs="Arial"/>
          <w:sz w:val="24"/>
          <w:szCs w:val="24"/>
        </w:rPr>
        <w:t xml:space="preserve">As well as discussing </w:t>
      </w:r>
      <w:r w:rsidR="00445F1B">
        <w:rPr>
          <w:rFonts w:ascii="Arial" w:hAnsi="Arial" w:cs="Arial"/>
          <w:sz w:val="24"/>
          <w:szCs w:val="24"/>
        </w:rPr>
        <w:t>the history of the chosen</w:t>
      </w:r>
      <w:r w:rsidR="00B7006A">
        <w:rPr>
          <w:rFonts w:ascii="Arial" w:hAnsi="Arial" w:cs="Arial"/>
          <w:sz w:val="24"/>
          <w:szCs w:val="24"/>
        </w:rPr>
        <w:t xml:space="preserve"> countries and areas that effect </w:t>
      </w:r>
      <w:r w:rsidR="00EF4DBF">
        <w:rPr>
          <w:rFonts w:ascii="Arial" w:hAnsi="Arial" w:cs="Arial"/>
          <w:sz w:val="24"/>
          <w:szCs w:val="24"/>
        </w:rPr>
        <w:t xml:space="preserve">children’s holistic development </w:t>
      </w:r>
      <w:r w:rsidR="00445F1B">
        <w:rPr>
          <w:rFonts w:ascii="Arial" w:hAnsi="Arial" w:cs="Arial"/>
          <w:sz w:val="24"/>
          <w:szCs w:val="24"/>
        </w:rPr>
        <w:t>in both countries.</w:t>
      </w:r>
    </w:p>
    <w:p w:rsidR="00281EF2" w:rsidRDefault="00060488" w:rsidP="003E1222">
      <w:pPr>
        <w:spacing w:line="360" w:lineRule="auto"/>
        <w:jc w:val="both"/>
        <w:rPr>
          <w:rFonts w:ascii="Arial" w:hAnsi="Arial" w:cs="Arial"/>
          <w:sz w:val="24"/>
          <w:szCs w:val="24"/>
        </w:rPr>
      </w:pPr>
      <w:r>
        <w:rPr>
          <w:rFonts w:ascii="Arial" w:hAnsi="Arial" w:cs="Arial"/>
          <w:sz w:val="24"/>
          <w:szCs w:val="24"/>
        </w:rPr>
        <w:t>Childhood can</w:t>
      </w:r>
      <w:r w:rsidR="00FF16E5">
        <w:rPr>
          <w:rFonts w:ascii="Arial" w:hAnsi="Arial" w:cs="Arial"/>
          <w:sz w:val="24"/>
          <w:szCs w:val="24"/>
        </w:rPr>
        <w:t xml:space="preserve"> b</w:t>
      </w:r>
      <w:r w:rsidR="002B5A0C">
        <w:rPr>
          <w:rFonts w:ascii="Arial" w:hAnsi="Arial" w:cs="Arial"/>
          <w:sz w:val="24"/>
          <w:szCs w:val="24"/>
        </w:rPr>
        <w:t>e defined in a variety of ways,</w:t>
      </w:r>
      <w:r w:rsidR="00FF16E5">
        <w:rPr>
          <w:rFonts w:ascii="Arial" w:hAnsi="Arial" w:cs="Arial"/>
          <w:sz w:val="24"/>
          <w:szCs w:val="24"/>
        </w:rPr>
        <w:t xml:space="preserve"> as different people can have different opinions as too what is considered as ‘childhood’.</w:t>
      </w:r>
      <w:r w:rsidR="00F10417">
        <w:rPr>
          <w:rFonts w:ascii="Arial" w:hAnsi="Arial" w:cs="Arial"/>
          <w:sz w:val="24"/>
          <w:szCs w:val="24"/>
        </w:rPr>
        <w:t xml:space="preserve"> </w:t>
      </w:r>
      <w:proofErr w:type="spellStart"/>
      <w:r w:rsidR="00F10417">
        <w:rPr>
          <w:rFonts w:ascii="Arial" w:hAnsi="Arial" w:cs="Arial"/>
          <w:sz w:val="24"/>
          <w:szCs w:val="24"/>
        </w:rPr>
        <w:t>Unicef</w:t>
      </w:r>
      <w:proofErr w:type="spellEnd"/>
      <w:r w:rsidR="00F10417">
        <w:rPr>
          <w:rFonts w:ascii="Arial" w:hAnsi="Arial" w:cs="Arial"/>
          <w:sz w:val="24"/>
          <w:szCs w:val="24"/>
        </w:rPr>
        <w:t xml:space="preserve"> (2004) define childhood as </w:t>
      </w:r>
      <w:r w:rsidR="002B5A0C">
        <w:rPr>
          <w:rFonts w:ascii="Arial" w:hAnsi="Arial" w:cs="Arial"/>
          <w:sz w:val="24"/>
          <w:szCs w:val="24"/>
        </w:rPr>
        <w:t>‘</w:t>
      </w:r>
      <w:r w:rsidR="00F10417">
        <w:rPr>
          <w:rFonts w:ascii="Arial" w:hAnsi="Arial" w:cs="Arial"/>
          <w:sz w:val="24"/>
          <w:szCs w:val="24"/>
        </w:rPr>
        <w:t>the time where children are in school and at play, to grow strong and confident with the love and encouragement of their family and an extended community of caring adults</w:t>
      </w:r>
      <w:r w:rsidR="002B5A0C">
        <w:rPr>
          <w:rFonts w:ascii="Arial" w:hAnsi="Arial" w:cs="Arial"/>
          <w:sz w:val="24"/>
          <w:szCs w:val="24"/>
        </w:rPr>
        <w:t>’.</w:t>
      </w:r>
      <w:r w:rsidR="005A7F02">
        <w:rPr>
          <w:rFonts w:ascii="Arial" w:hAnsi="Arial" w:cs="Arial"/>
          <w:sz w:val="24"/>
          <w:szCs w:val="24"/>
        </w:rPr>
        <w:t xml:space="preserve"> Although this is a definition from </w:t>
      </w:r>
      <w:proofErr w:type="spellStart"/>
      <w:r w:rsidR="005A7F02">
        <w:rPr>
          <w:rFonts w:ascii="Arial" w:hAnsi="Arial" w:cs="Arial"/>
          <w:sz w:val="24"/>
          <w:szCs w:val="24"/>
        </w:rPr>
        <w:t>Unicef</w:t>
      </w:r>
      <w:proofErr w:type="spellEnd"/>
      <w:r w:rsidR="005A7F02">
        <w:rPr>
          <w:rFonts w:ascii="Arial" w:hAnsi="Arial" w:cs="Arial"/>
          <w:sz w:val="24"/>
          <w:szCs w:val="24"/>
        </w:rPr>
        <w:t xml:space="preserve"> (2004)</w:t>
      </w:r>
      <w:r w:rsidR="00281EF2">
        <w:rPr>
          <w:rFonts w:ascii="Arial" w:hAnsi="Arial" w:cs="Arial"/>
          <w:sz w:val="24"/>
          <w:szCs w:val="24"/>
        </w:rPr>
        <w:t>,</w:t>
      </w:r>
      <w:r w:rsidR="005A7F02">
        <w:rPr>
          <w:rFonts w:ascii="Arial" w:hAnsi="Arial" w:cs="Arial"/>
          <w:sz w:val="24"/>
          <w:szCs w:val="24"/>
        </w:rPr>
        <w:t xml:space="preserve"> </w:t>
      </w:r>
      <w:r w:rsidR="00281EF2">
        <w:rPr>
          <w:rFonts w:ascii="Arial" w:hAnsi="Arial" w:cs="Arial"/>
          <w:sz w:val="24"/>
          <w:szCs w:val="24"/>
        </w:rPr>
        <w:t xml:space="preserve">this does not mean all children around the world experience this description of childhood, as Harding (2013) states the war in Syria has caused a ‘collapse in childhood’. </w:t>
      </w:r>
      <w:proofErr w:type="gramStart"/>
      <w:r w:rsidR="00BB22CF">
        <w:rPr>
          <w:rFonts w:ascii="Arial" w:hAnsi="Arial" w:cs="Arial"/>
          <w:sz w:val="24"/>
          <w:szCs w:val="24"/>
        </w:rPr>
        <w:t>Therefore</w:t>
      </w:r>
      <w:proofErr w:type="gramEnd"/>
      <w:r w:rsidR="00BB22CF">
        <w:rPr>
          <w:rFonts w:ascii="Arial" w:hAnsi="Arial" w:cs="Arial"/>
          <w:sz w:val="24"/>
          <w:szCs w:val="24"/>
        </w:rPr>
        <w:t xml:space="preserve"> indicating that children in Syria do not have what is considered as a normal childhood. </w:t>
      </w:r>
      <w:r w:rsidR="00366730">
        <w:rPr>
          <w:rFonts w:ascii="Arial" w:hAnsi="Arial" w:cs="Arial"/>
          <w:sz w:val="24"/>
          <w:szCs w:val="24"/>
        </w:rPr>
        <w:t xml:space="preserve">In addition, Montgomery (2013) agrees with the differing experiences of childhood by stating childhood is not the same everywhere </w:t>
      </w:r>
      <w:r w:rsidR="00051B25">
        <w:rPr>
          <w:rFonts w:ascii="Arial" w:hAnsi="Arial" w:cs="Arial"/>
          <w:sz w:val="24"/>
          <w:szCs w:val="24"/>
        </w:rPr>
        <w:t xml:space="preserve">and although children are </w:t>
      </w:r>
      <w:r w:rsidR="000555D0">
        <w:rPr>
          <w:rFonts w:ascii="Arial" w:hAnsi="Arial" w:cs="Arial"/>
          <w:sz w:val="24"/>
          <w:szCs w:val="24"/>
        </w:rPr>
        <w:t>recognised</w:t>
      </w:r>
      <w:r w:rsidR="00051B25">
        <w:rPr>
          <w:rFonts w:ascii="Arial" w:hAnsi="Arial" w:cs="Arial"/>
          <w:sz w:val="24"/>
          <w:szCs w:val="24"/>
        </w:rPr>
        <w:t xml:space="preserve"> as different from adults, the expectations and responsibilities placed on them are different depending on </w:t>
      </w:r>
      <w:r w:rsidR="00985F0E">
        <w:rPr>
          <w:rFonts w:ascii="Arial" w:hAnsi="Arial" w:cs="Arial"/>
          <w:sz w:val="24"/>
          <w:szCs w:val="24"/>
        </w:rPr>
        <w:t xml:space="preserve">what society they are in. </w:t>
      </w:r>
    </w:p>
    <w:p w:rsidR="00270E7B" w:rsidRDefault="00270E7B" w:rsidP="00270E7B">
      <w:pPr>
        <w:spacing w:line="360" w:lineRule="auto"/>
        <w:jc w:val="both"/>
        <w:rPr>
          <w:rFonts w:ascii="Arial" w:hAnsi="Arial" w:cs="Arial"/>
          <w:sz w:val="24"/>
          <w:szCs w:val="24"/>
        </w:rPr>
      </w:pPr>
      <w:r>
        <w:rPr>
          <w:rFonts w:ascii="Arial" w:hAnsi="Arial" w:cs="Arial"/>
          <w:sz w:val="24"/>
          <w:szCs w:val="24"/>
        </w:rPr>
        <w:t xml:space="preserve">In the UK education is compulsory for all children aged between five and sixteen (Education system in the UK, no date), although this is not the case for all countries around the world. For example, Shepherd (2010) states that almost 70 million children across the world do not attend school. Continuing by stating those children living in north-eastern Africa are the least likely to receive good education or any education at all. </w:t>
      </w:r>
    </w:p>
    <w:p w:rsidR="00B0580D" w:rsidRDefault="00B0580D" w:rsidP="00270E7B">
      <w:pPr>
        <w:spacing w:line="360" w:lineRule="auto"/>
        <w:jc w:val="both"/>
        <w:rPr>
          <w:rFonts w:ascii="Arial" w:hAnsi="Arial" w:cs="Arial"/>
          <w:sz w:val="24"/>
          <w:szCs w:val="24"/>
        </w:rPr>
      </w:pPr>
      <w:r>
        <w:rPr>
          <w:rFonts w:ascii="Arial" w:hAnsi="Arial" w:cs="Arial"/>
          <w:sz w:val="24"/>
          <w:szCs w:val="24"/>
        </w:rPr>
        <w:t xml:space="preserve">The concept of childhood has changed and developed over the years, according to Aries (2017) the idea of childhood in medieval times, did not exist. </w:t>
      </w:r>
      <w:r w:rsidR="00E400B4">
        <w:rPr>
          <w:rFonts w:ascii="Arial" w:hAnsi="Arial" w:cs="Arial"/>
          <w:sz w:val="24"/>
          <w:szCs w:val="24"/>
        </w:rPr>
        <w:t xml:space="preserve">Which indicates the definition of childhood has been developed over time along with its meaning. Montgomery (2013) describes that childhood is a social construction, </w:t>
      </w:r>
      <w:r w:rsidR="00985F0E">
        <w:rPr>
          <w:rFonts w:ascii="Arial" w:hAnsi="Arial" w:cs="Arial"/>
          <w:sz w:val="24"/>
          <w:szCs w:val="24"/>
        </w:rPr>
        <w:t xml:space="preserve">describing the variations of childhood depending on the society they are custom too. </w:t>
      </w:r>
    </w:p>
    <w:p w:rsidR="00916B08" w:rsidRDefault="00916B08" w:rsidP="00270E7B">
      <w:pPr>
        <w:spacing w:line="360" w:lineRule="auto"/>
        <w:jc w:val="both"/>
        <w:rPr>
          <w:rFonts w:ascii="Arial" w:hAnsi="Arial" w:cs="Arial"/>
          <w:sz w:val="24"/>
          <w:szCs w:val="24"/>
        </w:rPr>
      </w:pPr>
    </w:p>
    <w:p w:rsidR="00916B08" w:rsidRDefault="00916B08" w:rsidP="00270E7B">
      <w:pPr>
        <w:spacing w:line="360" w:lineRule="auto"/>
        <w:jc w:val="both"/>
        <w:rPr>
          <w:rFonts w:ascii="Arial" w:hAnsi="Arial" w:cs="Arial"/>
          <w:sz w:val="24"/>
          <w:szCs w:val="24"/>
        </w:rPr>
      </w:pPr>
      <w:r>
        <w:rPr>
          <w:rFonts w:ascii="Arial" w:hAnsi="Arial" w:cs="Arial"/>
          <w:sz w:val="24"/>
          <w:szCs w:val="24"/>
        </w:rPr>
        <w:lastRenderedPageBreak/>
        <w:t>Statistics -</w:t>
      </w: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916B08" w:rsidRDefault="00916B08" w:rsidP="003E1222">
      <w:pPr>
        <w:spacing w:line="360" w:lineRule="auto"/>
        <w:jc w:val="both"/>
        <w:rPr>
          <w:rFonts w:ascii="Arial" w:hAnsi="Arial" w:cs="Arial"/>
          <w:sz w:val="24"/>
          <w:szCs w:val="24"/>
        </w:rPr>
      </w:pPr>
    </w:p>
    <w:p w:rsidR="00103EF9" w:rsidRDefault="00916B08" w:rsidP="003E1222">
      <w:pPr>
        <w:spacing w:line="360" w:lineRule="auto"/>
        <w:jc w:val="both"/>
        <w:rPr>
          <w:rFonts w:ascii="Arial" w:hAnsi="Arial" w:cs="Arial"/>
          <w:sz w:val="24"/>
          <w:szCs w:val="24"/>
        </w:rPr>
      </w:pPr>
      <w:r>
        <w:rPr>
          <w:rFonts w:ascii="Arial" w:hAnsi="Arial" w:cs="Arial"/>
          <w:sz w:val="24"/>
          <w:szCs w:val="24"/>
        </w:rPr>
        <w:lastRenderedPageBreak/>
        <w:t>References:</w:t>
      </w:r>
    </w:p>
    <w:p w:rsidR="00916B08" w:rsidRDefault="00916B08" w:rsidP="00985F0E">
      <w:pPr>
        <w:spacing w:line="360" w:lineRule="auto"/>
        <w:jc w:val="both"/>
        <w:rPr>
          <w:rFonts w:ascii="Arial" w:hAnsi="Arial" w:cs="Arial"/>
          <w:sz w:val="24"/>
          <w:szCs w:val="24"/>
        </w:rPr>
      </w:pPr>
      <w:r>
        <w:rPr>
          <w:rFonts w:ascii="Arial" w:hAnsi="Arial" w:cs="Arial"/>
          <w:sz w:val="24"/>
          <w:szCs w:val="24"/>
        </w:rPr>
        <w:t xml:space="preserve">Aries, P. (2017) ‘Summary: The two concepts of childhood’, </w:t>
      </w:r>
      <w:r>
        <w:rPr>
          <w:rFonts w:ascii="Arial" w:hAnsi="Arial" w:cs="Arial"/>
          <w:i/>
          <w:sz w:val="24"/>
          <w:szCs w:val="24"/>
        </w:rPr>
        <w:t xml:space="preserve">Centuries of Childhood. Aries, P. </w:t>
      </w:r>
      <w:r w:rsidRPr="003062F1">
        <w:rPr>
          <w:rFonts w:ascii="Arial" w:hAnsi="Arial" w:cs="Arial"/>
          <w:sz w:val="24"/>
          <w:szCs w:val="24"/>
        </w:rPr>
        <w:t>pp 1 [On-line].</w:t>
      </w:r>
      <w:r w:rsidRPr="003062F1">
        <w:t xml:space="preserve"> </w:t>
      </w:r>
      <w:hyperlink r:id="rId5" w:history="1">
        <w:r w:rsidRPr="00B951C7">
          <w:rPr>
            <w:rStyle w:val="Hyperlink"/>
            <w:rFonts w:ascii="Arial" w:hAnsi="Arial" w:cs="Arial"/>
            <w:sz w:val="24"/>
            <w:szCs w:val="24"/>
          </w:rPr>
          <w:t>https://moodle.uwtsd.ac.uk/pluginfile.php/147586/mod_resource/content/3/EAEC6012-CARI125.pdf</w:t>
        </w:r>
      </w:hyperlink>
      <w:r>
        <w:rPr>
          <w:rFonts w:ascii="Arial" w:hAnsi="Arial" w:cs="Arial"/>
          <w:sz w:val="24"/>
          <w:szCs w:val="24"/>
        </w:rPr>
        <w:t xml:space="preserve"> [Accessed: 1</w:t>
      </w:r>
      <w:r w:rsidRPr="00916B08">
        <w:rPr>
          <w:rFonts w:ascii="Arial" w:hAnsi="Arial" w:cs="Arial"/>
          <w:sz w:val="24"/>
          <w:szCs w:val="24"/>
          <w:vertAlign w:val="superscript"/>
        </w:rPr>
        <w:t>st</w:t>
      </w:r>
      <w:r>
        <w:rPr>
          <w:rFonts w:ascii="Arial" w:hAnsi="Arial" w:cs="Arial"/>
          <w:sz w:val="24"/>
          <w:szCs w:val="24"/>
        </w:rPr>
        <w:t xml:space="preserve"> April 2018].</w:t>
      </w:r>
    </w:p>
    <w:p w:rsidR="00916B08" w:rsidRDefault="00916B08" w:rsidP="003E1222">
      <w:pPr>
        <w:spacing w:line="360" w:lineRule="auto"/>
        <w:jc w:val="both"/>
        <w:rPr>
          <w:rFonts w:ascii="Arial" w:hAnsi="Arial" w:cs="Arial"/>
          <w:sz w:val="24"/>
          <w:szCs w:val="24"/>
        </w:rPr>
      </w:pPr>
      <w:r>
        <w:rPr>
          <w:rFonts w:ascii="Arial" w:hAnsi="Arial" w:cs="Arial"/>
          <w:sz w:val="24"/>
          <w:szCs w:val="24"/>
        </w:rPr>
        <w:t xml:space="preserve">Education system in the UK. (no date) ‘Education system in the UK’. </w:t>
      </w:r>
      <w:hyperlink r:id="rId6" w:history="1">
        <w:r w:rsidRPr="00B40E44">
          <w:rPr>
            <w:rStyle w:val="Hyperlink"/>
            <w:rFonts w:ascii="Arial" w:hAnsi="Arial" w:cs="Arial"/>
            <w:sz w:val="24"/>
            <w:szCs w:val="24"/>
          </w:rPr>
          <w:t>https://assets.publishing.service.gov.uk/government/uploads/system/uploads/attachment_data/file/219167/v01-2012ukes.pdf</w:t>
        </w:r>
      </w:hyperlink>
      <w:r>
        <w:rPr>
          <w:rFonts w:ascii="Arial" w:hAnsi="Arial" w:cs="Arial"/>
          <w:sz w:val="24"/>
          <w:szCs w:val="24"/>
        </w:rPr>
        <w:t xml:space="preserve"> [Accessed: 1</w:t>
      </w:r>
      <w:r w:rsidRPr="00805950">
        <w:rPr>
          <w:rFonts w:ascii="Arial" w:hAnsi="Arial" w:cs="Arial"/>
          <w:sz w:val="24"/>
          <w:szCs w:val="24"/>
          <w:vertAlign w:val="superscript"/>
        </w:rPr>
        <w:t>st</w:t>
      </w:r>
      <w:r>
        <w:rPr>
          <w:rFonts w:ascii="Arial" w:hAnsi="Arial" w:cs="Arial"/>
          <w:sz w:val="24"/>
          <w:szCs w:val="24"/>
        </w:rPr>
        <w:t xml:space="preserve"> April 2018].</w:t>
      </w:r>
    </w:p>
    <w:p w:rsidR="00916B08" w:rsidRDefault="00916B08" w:rsidP="003E1222">
      <w:pPr>
        <w:spacing w:line="360" w:lineRule="auto"/>
        <w:jc w:val="both"/>
        <w:rPr>
          <w:rFonts w:ascii="Arial" w:hAnsi="Arial" w:cs="Arial"/>
          <w:sz w:val="24"/>
          <w:szCs w:val="24"/>
        </w:rPr>
      </w:pPr>
      <w:r>
        <w:rPr>
          <w:rFonts w:ascii="Arial" w:hAnsi="Arial" w:cs="Arial"/>
          <w:sz w:val="24"/>
          <w:szCs w:val="24"/>
        </w:rPr>
        <w:t xml:space="preserve">Montgomery, </w:t>
      </w:r>
      <w:proofErr w:type="spellStart"/>
      <w:r>
        <w:rPr>
          <w:rFonts w:ascii="Arial" w:hAnsi="Arial" w:cs="Arial"/>
          <w:sz w:val="24"/>
          <w:szCs w:val="24"/>
        </w:rPr>
        <w:t>Dr.H</w:t>
      </w:r>
      <w:proofErr w:type="spellEnd"/>
      <w:r>
        <w:rPr>
          <w:rFonts w:ascii="Arial" w:hAnsi="Arial" w:cs="Arial"/>
          <w:sz w:val="24"/>
          <w:szCs w:val="24"/>
        </w:rPr>
        <w:t xml:space="preserve">. (2013) ‘Different cultures, different childhoods’. </w:t>
      </w:r>
      <w:hyperlink r:id="rId7" w:history="1">
        <w:r w:rsidRPr="00B951C7">
          <w:rPr>
            <w:rStyle w:val="Hyperlink"/>
            <w:rFonts w:ascii="Arial" w:hAnsi="Arial" w:cs="Arial"/>
            <w:sz w:val="24"/>
            <w:szCs w:val="24"/>
          </w:rPr>
          <w:t>http://www.open.edu/openlearn/history-the-arts/history/different-cultures-different-childhoods</w:t>
        </w:r>
      </w:hyperlink>
      <w:r>
        <w:rPr>
          <w:rFonts w:ascii="Arial" w:hAnsi="Arial" w:cs="Arial"/>
          <w:sz w:val="24"/>
          <w:szCs w:val="24"/>
        </w:rPr>
        <w:t xml:space="preserve"> [Accessed: 2</w:t>
      </w:r>
      <w:r w:rsidRPr="00985F0E">
        <w:rPr>
          <w:rFonts w:ascii="Arial" w:hAnsi="Arial" w:cs="Arial"/>
          <w:sz w:val="24"/>
          <w:szCs w:val="24"/>
          <w:vertAlign w:val="superscript"/>
        </w:rPr>
        <w:t>nd</w:t>
      </w:r>
      <w:r>
        <w:rPr>
          <w:rFonts w:ascii="Arial" w:hAnsi="Arial" w:cs="Arial"/>
          <w:sz w:val="24"/>
          <w:szCs w:val="24"/>
        </w:rPr>
        <w:t xml:space="preserve"> April 2018].</w:t>
      </w:r>
    </w:p>
    <w:p w:rsidR="00916B08" w:rsidRDefault="00916B08" w:rsidP="003E1222">
      <w:pPr>
        <w:spacing w:line="360" w:lineRule="auto"/>
        <w:jc w:val="both"/>
        <w:rPr>
          <w:rFonts w:ascii="Arial" w:hAnsi="Arial" w:cs="Arial"/>
          <w:sz w:val="24"/>
          <w:szCs w:val="24"/>
        </w:rPr>
      </w:pPr>
      <w:r>
        <w:rPr>
          <w:rFonts w:ascii="Arial" w:hAnsi="Arial" w:cs="Arial"/>
          <w:sz w:val="24"/>
          <w:szCs w:val="24"/>
        </w:rPr>
        <w:t xml:space="preserve">Shepherd, J. (2010) ’70 million children get no education, says report’. </w:t>
      </w:r>
      <w:hyperlink r:id="rId8" w:history="1">
        <w:r w:rsidRPr="00B951C7">
          <w:rPr>
            <w:rStyle w:val="Hyperlink"/>
            <w:rFonts w:ascii="Arial" w:hAnsi="Arial" w:cs="Arial"/>
            <w:sz w:val="24"/>
            <w:szCs w:val="24"/>
          </w:rPr>
          <w:t>https://www.theguardian.com/education/2010/sep/20/70m-get-no-education</w:t>
        </w:r>
      </w:hyperlink>
      <w:r>
        <w:rPr>
          <w:rFonts w:ascii="Arial" w:hAnsi="Arial" w:cs="Arial"/>
          <w:sz w:val="24"/>
          <w:szCs w:val="24"/>
        </w:rPr>
        <w:t xml:space="preserve"> [Accessed: 1</w:t>
      </w:r>
      <w:r w:rsidRPr="000B530B">
        <w:rPr>
          <w:rFonts w:ascii="Arial" w:hAnsi="Arial" w:cs="Arial"/>
          <w:sz w:val="24"/>
          <w:szCs w:val="24"/>
          <w:vertAlign w:val="superscript"/>
        </w:rPr>
        <w:t>st</w:t>
      </w:r>
      <w:r>
        <w:rPr>
          <w:rFonts w:ascii="Arial" w:hAnsi="Arial" w:cs="Arial"/>
          <w:sz w:val="24"/>
          <w:szCs w:val="24"/>
        </w:rPr>
        <w:t xml:space="preserve"> April 2018].</w:t>
      </w:r>
      <w:bookmarkStart w:id="0" w:name="_GoBack"/>
      <w:bookmarkEnd w:id="0"/>
    </w:p>
    <w:p w:rsidR="00916B08" w:rsidRDefault="00916B08" w:rsidP="003E1222">
      <w:pPr>
        <w:spacing w:line="360" w:lineRule="auto"/>
        <w:jc w:val="both"/>
        <w:rPr>
          <w:rFonts w:ascii="Arial" w:hAnsi="Arial" w:cs="Arial"/>
          <w:sz w:val="24"/>
          <w:szCs w:val="24"/>
        </w:rPr>
      </w:pPr>
      <w:proofErr w:type="spellStart"/>
      <w:r>
        <w:rPr>
          <w:rFonts w:ascii="Arial" w:hAnsi="Arial" w:cs="Arial"/>
          <w:sz w:val="24"/>
          <w:szCs w:val="24"/>
        </w:rPr>
        <w:t>Unicef</w:t>
      </w:r>
      <w:proofErr w:type="spellEnd"/>
      <w:r>
        <w:rPr>
          <w:rFonts w:ascii="Arial" w:hAnsi="Arial" w:cs="Arial"/>
          <w:sz w:val="24"/>
          <w:szCs w:val="24"/>
        </w:rPr>
        <w:t xml:space="preserve">. (2004) ‘Childhood defined’. </w:t>
      </w:r>
      <w:hyperlink r:id="rId9" w:history="1">
        <w:r w:rsidRPr="00B40E44">
          <w:rPr>
            <w:rStyle w:val="Hyperlink"/>
            <w:rFonts w:ascii="Arial" w:hAnsi="Arial" w:cs="Arial"/>
            <w:sz w:val="24"/>
            <w:szCs w:val="24"/>
          </w:rPr>
          <w:t>https://www.unicef.org/sowc05/english/childhooddefined.html</w:t>
        </w:r>
      </w:hyperlink>
      <w:r>
        <w:rPr>
          <w:rFonts w:ascii="Arial" w:hAnsi="Arial" w:cs="Arial"/>
          <w:sz w:val="24"/>
          <w:szCs w:val="24"/>
        </w:rPr>
        <w:t xml:space="preserve"> [Accessed: 1</w:t>
      </w:r>
      <w:r w:rsidRPr="005A7F02">
        <w:rPr>
          <w:rFonts w:ascii="Arial" w:hAnsi="Arial" w:cs="Arial"/>
          <w:sz w:val="24"/>
          <w:szCs w:val="24"/>
          <w:vertAlign w:val="superscript"/>
        </w:rPr>
        <w:t>st</w:t>
      </w:r>
      <w:r>
        <w:rPr>
          <w:rFonts w:ascii="Arial" w:hAnsi="Arial" w:cs="Arial"/>
          <w:sz w:val="24"/>
          <w:szCs w:val="24"/>
        </w:rPr>
        <w:t xml:space="preserve"> April 2018].</w:t>
      </w:r>
    </w:p>
    <w:p w:rsidR="00985F0E" w:rsidRDefault="00985F0E" w:rsidP="003E1222">
      <w:pPr>
        <w:spacing w:line="360" w:lineRule="auto"/>
        <w:jc w:val="both"/>
        <w:rPr>
          <w:rFonts w:ascii="Arial" w:hAnsi="Arial" w:cs="Arial"/>
          <w:sz w:val="24"/>
          <w:szCs w:val="24"/>
        </w:rPr>
      </w:pPr>
    </w:p>
    <w:p w:rsidR="001A3762" w:rsidRPr="003E1222" w:rsidRDefault="001A3762" w:rsidP="003E1222">
      <w:pPr>
        <w:spacing w:line="360" w:lineRule="auto"/>
        <w:jc w:val="both"/>
        <w:rPr>
          <w:rFonts w:ascii="Arial" w:hAnsi="Arial" w:cs="Arial"/>
          <w:sz w:val="24"/>
          <w:szCs w:val="24"/>
        </w:rPr>
      </w:pPr>
    </w:p>
    <w:sectPr w:rsidR="001A3762" w:rsidRPr="003E12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0A6008"/>
    <w:multiLevelType w:val="hybridMultilevel"/>
    <w:tmpl w:val="01543C3E"/>
    <w:lvl w:ilvl="0" w:tplc="9B58187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1222"/>
    <w:rsid w:val="00051B25"/>
    <w:rsid w:val="000555D0"/>
    <w:rsid w:val="00057756"/>
    <w:rsid w:val="00060488"/>
    <w:rsid w:val="0006255C"/>
    <w:rsid w:val="000B530B"/>
    <w:rsid w:val="000F2E2A"/>
    <w:rsid w:val="00103EF9"/>
    <w:rsid w:val="00131581"/>
    <w:rsid w:val="001A3762"/>
    <w:rsid w:val="00270E7B"/>
    <w:rsid w:val="00281EF2"/>
    <w:rsid w:val="002B5A0C"/>
    <w:rsid w:val="002E4F85"/>
    <w:rsid w:val="003062F1"/>
    <w:rsid w:val="00366730"/>
    <w:rsid w:val="003B1875"/>
    <w:rsid w:val="003E1222"/>
    <w:rsid w:val="00445F1B"/>
    <w:rsid w:val="0046579C"/>
    <w:rsid w:val="00540B17"/>
    <w:rsid w:val="00597602"/>
    <w:rsid w:val="005A7F02"/>
    <w:rsid w:val="007E2985"/>
    <w:rsid w:val="00805950"/>
    <w:rsid w:val="008B0763"/>
    <w:rsid w:val="008D7DEC"/>
    <w:rsid w:val="009163D4"/>
    <w:rsid w:val="00916B08"/>
    <w:rsid w:val="00985F0E"/>
    <w:rsid w:val="00A35D34"/>
    <w:rsid w:val="00B0580D"/>
    <w:rsid w:val="00B7006A"/>
    <w:rsid w:val="00BB22CF"/>
    <w:rsid w:val="00BD63E3"/>
    <w:rsid w:val="00C40695"/>
    <w:rsid w:val="00C65BB6"/>
    <w:rsid w:val="00D559CF"/>
    <w:rsid w:val="00DE37A0"/>
    <w:rsid w:val="00E400B4"/>
    <w:rsid w:val="00EB5977"/>
    <w:rsid w:val="00ED6980"/>
    <w:rsid w:val="00EF4DBF"/>
    <w:rsid w:val="00F10417"/>
    <w:rsid w:val="00FF0BF0"/>
    <w:rsid w:val="00FF16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4842E"/>
  <w15:chartTrackingRefBased/>
  <w15:docId w15:val="{389F5307-A8D6-451C-9039-3A62724502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6579C"/>
    <w:rPr>
      <w:color w:val="0563C1" w:themeColor="hyperlink"/>
      <w:u w:val="single"/>
    </w:rPr>
  </w:style>
  <w:style w:type="character" w:styleId="UnresolvedMention">
    <w:name w:val="Unresolved Mention"/>
    <w:basedOn w:val="DefaultParagraphFont"/>
    <w:uiPriority w:val="99"/>
    <w:semiHidden/>
    <w:unhideWhenUsed/>
    <w:rsid w:val="0046579C"/>
    <w:rPr>
      <w:color w:val="808080"/>
      <w:shd w:val="clear" w:color="auto" w:fill="E6E6E6"/>
    </w:rPr>
  </w:style>
  <w:style w:type="paragraph" w:styleId="ListParagraph">
    <w:name w:val="List Paragraph"/>
    <w:basedOn w:val="Normal"/>
    <w:uiPriority w:val="34"/>
    <w:qFormat/>
    <w:rsid w:val="005A7F0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0/sep/20/70m-get-no-education" TargetMode="External"/><Relationship Id="rId3" Type="http://schemas.openxmlformats.org/officeDocument/2006/relationships/settings" Target="settings.xml"/><Relationship Id="rId7" Type="http://schemas.openxmlformats.org/officeDocument/2006/relationships/hyperlink" Target="http://www.open.edu/openlearn/history-the-arts/history/different-cultures-different-childhoo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assets.publishing.service.gov.uk/government/uploads/system/uploads/attachment_data/file/219167/v01-2012ukes.pdf" TargetMode="External"/><Relationship Id="rId11" Type="http://schemas.openxmlformats.org/officeDocument/2006/relationships/theme" Target="theme/theme1.xml"/><Relationship Id="rId5" Type="http://schemas.openxmlformats.org/officeDocument/2006/relationships/hyperlink" Target="https://moodle.uwtsd.ac.uk/pluginfile.php/147586/mod_resource/content/3/EAEC6012-CARI125.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nicef.org/sowc05/english/childhooddefined.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566</Words>
  <Characters>3228</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Byrne</dc:creator>
  <cp:keywords/>
  <dc:description/>
  <cp:lastModifiedBy>Lucy Byrne</cp:lastModifiedBy>
  <cp:revision>2</cp:revision>
  <dcterms:created xsi:type="dcterms:W3CDTF">2018-04-13T15:11:00Z</dcterms:created>
  <dcterms:modified xsi:type="dcterms:W3CDTF">2018-04-13T15:11:00Z</dcterms:modified>
</cp:coreProperties>
</file>