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5A1DD" w14:textId="77777777" w:rsidR="004A63D5" w:rsidRPr="001B0742" w:rsidRDefault="004A63D5" w:rsidP="0079432E">
      <w:pPr>
        <w:spacing w:after="0" w:line="480" w:lineRule="auto"/>
        <w:rPr>
          <w:rFonts w:ascii="Times New Roman" w:hAnsi="Times New Roman" w:cs="Times New Roman"/>
          <w:b/>
          <w:bCs/>
          <w:sz w:val="24"/>
          <w:szCs w:val="24"/>
        </w:rPr>
      </w:pPr>
    </w:p>
    <w:p w14:paraId="47E9A9C2" w14:textId="77777777" w:rsidR="00F06467" w:rsidRDefault="00F06467" w:rsidP="00F06467">
      <w:pPr>
        <w:spacing w:line="480" w:lineRule="auto"/>
        <w:jc w:val="center"/>
        <w:rPr>
          <w:rFonts w:ascii="Times New Roman" w:hAnsi="Times New Roman" w:cs="Times New Roman"/>
          <w:bCs/>
          <w:sz w:val="36"/>
          <w:szCs w:val="36"/>
        </w:rPr>
      </w:pPr>
      <w:proofErr w:type="spellStart"/>
      <w:r w:rsidRPr="00711775">
        <w:rPr>
          <w:rFonts w:ascii="Times New Roman" w:hAnsi="Times New Roman" w:cs="Times New Roman"/>
          <w:bCs/>
          <w:sz w:val="36"/>
          <w:szCs w:val="36"/>
        </w:rPr>
        <w:t>Mateva</w:t>
      </w:r>
      <w:proofErr w:type="spellEnd"/>
      <w:r w:rsidRPr="00711775">
        <w:rPr>
          <w:rFonts w:ascii="Times New Roman" w:hAnsi="Times New Roman" w:cs="Times New Roman"/>
          <w:bCs/>
          <w:sz w:val="36"/>
          <w:szCs w:val="36"/>
        </w:rPr>
        <w:t>, Rositsa Marinova</w:t>
      </w:r>
      <w:r>
        <w:rPr>
          <w:rFonts w:ascii="Times New Roman" w:hAnsi="Times New Roman" w:cs="Times New Roman"/>
          <w:bCs/>
          <w:sz w:val="36"/>
          <w:szCs w:val="36"/>
        </w:rPr>
        <w:t>,</w:t>
      </w:r>
    </w:p>
    <w:p w14:paraId="6A224D31" w14:textId="77777777" w:rsidR="00F06467" w:rsidRPr="00711775" w:rsidRDefault="00F06467" w:rsidP="00F06467">
      <w:pPr>
        <w:spacing w:line="480" w:lineRule="auto"/>
        <w:jc w:val="center"/>
        <w:rPr>
          <w:rFonts w:ascii="Times New Roman" w:hAnsi="Times New Roman" w:cs="Times New Roman"/>
          <w:bCs/>
          <w:sz w:val="36"/>
          <w:szCs w:val="36"/>
        </w:rPr>
      </w:pPr>
      <w:proofErr w:type="gramStart"/>
      <w:r>
        <w:rPr>
          <w:rFonts w:ascii="Times New Roman" w:hAnsi="Times New Roman" w:cs="Times New Roman"/>
          <w:bCs/>
          <w:sz w:val="36"/>
          <w:szCs w:val="36"/>
        </w:rPr>
        <w:t>( Student</w:t>
      </w:r>
      <w:proofErr w:type="gramEnd"/>
      <w:r>
        <w:rPr>
          <w:rFonts w:ascii="Times New Roman" w:hAnsi="Times New Roman" w:cs="Times New Roman"/>
          <w:bCs/>
          <w:sz w:val="36"/>
          <w:szCs w:val="36"/>
        </w:rPr>
        <w:t xml:space="preserve"> number: 2022688 )</w:t>
      </w:r>
    </w:p>
    <w:p w14:paraId="40F84936" w14:textId="77777777" w:rsidR="00F06467" w:rsidRDefault="00F06467" w:rsidP="00F06467">
      <w:pPr>
        <w:spacing w:line="480" w:lineRule="auto"/>
        <w:jc w:val="center"/>
        <w:rPr>
          <w:rFonts w:ascii="Times New Roman" w:hAnsi="Times New Roman" w:cs="Times New Roman"/>
          <w:bCs/>
          <w:sz w:val="36"/>
          <w:szCs w:val="36"/>
        </w:rPr>
      </w:pPr>
      <w:r w:rsidRPr="00711775">
        <w:rPr>
          <w:rFonts w:ascii="Times New Roman" w:hAnsi="Times New Roman" w:cs="Times New Roman"/>
          <w:bCs/>
          <w:sz w:val="36"/>
          <w:szCs w:val="36"/>
        </w:rPr>
        <w:t>University of Wales Trinity Saint David, London Campus</w:t>
      </w:r>
      <w:r>
        <w:rPr>
          <w:rFonts w:ascii="Times New Roman" w:hAnsi="Times New Roman" w:cs="Times New Roman"/>
          <w:bCs/>
          <w:sz w:val="36"/>
          <w:szCs w:val="36"/>
        </w:rPr>
        <w:t xml:space="preserve">, </w:t>
      </w:r>
    </w:p>
    <w:p w14:paraId="101D727D" w14:textId="77777777" w:rsidR="00F06467" w:rsidRDefault="00F06467" w:rsidP="00F06467">
      <w:pPr>
        <w:spacing w:line="480" w:lineRule="auto"/>
        <w:jc w:val="center"/>
        <w:rPr>
          <w:rFonts w:ascii="Times New Roman" w:hAnsi="Times New Roman" w:cs="Times New Roman"/>
          <w:bCs/>
          <w:sz w:val="36"/>
          <w:szCs w:val="36"/>
        </w:rPr>
      </w:pPr>
      <w:r>
        <w:rPr>
          <w:rFonts w:ascii="Times New Roman" w:hAnsi="Times New Roman" w:cs="Times New Roman"/>
          <w:bCs/>
          <w:sz w:val="36"/>
          <w:szCs w:val="36"/>
        </w:rPr>
        <w:t>Business and management,</w:t>
      </w:r>
    </w:p>
    <w:p w14:paraId="54BDDF07" w14:textId="0A6D18CE" w:rsidR="00F06467" w:rsidRDefault="00F06467" w:rsidP="00F06467">
      <w:pPr>
        <w:spacing w:line="480" w:lineRule="auto"/>
        <w:jc w:val="center"/>
        <w:rPr>
          <w:rFonts w:ascii="Times New Roman" w:hAnsi="Times New Roman" w:cs="Times New Roman"/>
          <w:bCs/>
          <w:sz w:val="36"/>
          <w:szCs w:val="36"/>
        </w:rPr>
      </w:pPr>
      <w:r>
        <w:rPr>
          <w:rFonts w:ascii="Times New Roman" w:hAnsi="Times New Roman" w:cs="Times New Roman"/>
          <w:bCs/>
          <w:sz w:val="36"/>
          <w:szCs w:val="36"/>
        </w:rPr>
        <w:t>Level 4 – Term 3</w:t>
      </w:r>
    </w:p>
    <w:p w14:paraId="13220389" w14:textId="77777777" w:rsidR="00F06467" w:rsidRPr="006836CC" w:rsidRDefault="00F06467" w:rsidP="00F06467">
      <w:pPr>
        <w:spacing w:line="480" w:lineRule="auto"/>
        <w:jc w:val="center"/>
        <w:rPr>
          <w:rFonts w:ascii="Times New Roman" w:hAnsi="Times New Roman" w:cs="Times New Roman"/>
          <w:bCs/>
          <w:sz w:val="36"/>
          <w:szCs w:val="36"/>
        </w:rPr>
      </w:pPr>
      <w:proofErr w:type="gramStart"/>
      <w:r>
        <w:rPr>
          <w:rFonts w:ascii="Times New Roman" w:hAnsi="Times New Roman" w:cs="Times New Roman"/>
          <w:bCs/>
          <w:sz w:val="36"/>
          <w:szCs w:val="36"/>
        </w:rPr>
        <w:t>( Weekend</w:t>
      </w:r>
      <w:proofErr w:type="gramEnd"/>
      <w:r>
        <w:rPr>
          <w:rFonts w:ascii="Times New Roman" w:hAnsi="Times New Roman" w:cs="Times New Roman"/>
          <w:bCs/>
          <w:sz w:val="36"/>
          <w:szCs w:val="36"/>
        </w:rPr>
        <w:t xml:space="preserve"> study )</w:t>
      </w:r>
    </w:p>
    <w:p w14:paraId="069F66D6" w14:textId="53C5F0D6" w:rsidR="004A63D5" w:rsidRDefault="00F06467" w:rsidP="00F06467">
      <w:pPr>
        <w:spacing w:after="0" w:line="480" w:lineRule="auto"/>
        <w:jc w:val="center"/>
        <w:rPr>
          <w:rFonts w:ascii="Times New Roman" w:hAnsi="Times New Roman" w:cs="Times New Roman"/>
          <w:bCs/>
          <w:sz w:val="36"/>
          <w:szCs w:val="36"/>
        </w:rPr>
      </w:pPr>
      <w:r w:rsidRPr="00B22D0E">
        <w:rPr>
          <w:rFonts w:ascii="Times New Roman" w:hAnsi="Times New Roman" w:cs="Times New Roman"/>
          <w:bCs/>
          <w:sz w:val="36"/>
          <w:szCs w:val="36"/>
        </w:rPr>
        <w:t>The Global Business Environment</w:t>
      </w:r>
    </w:p>
    <w:p w14:paraId="1691B4DE" w14:textId="77777777" w:rsidR="00F06467" w:rsidRPr="00F06467" w:rsidRDefault="00F06467" w:rsidP="00F06467">
      <w:pPr>
        <w:spacing w:after="0" w:line="480" w:lineRule="auto"/>
        <w:jc w:val="center"/>
        <w:rPr>
          <w:rFonts w:ascii="Times New Roman" w:hAnsi="Times New Roman" w:cs="Times New Roman"/>
          <w:bCs/>
          <w:sz w:val="36"/>
          <w:szCs w:val="36"/>
        </w:rPr>
      </w:pPr>
      <w:r w:rsidRPr="00F06467">
        <w:rPr>
          <w:rFonts w:ascii="Times New Roman" w:hAnsi="Times New Roman" w:cs="Times New Roman"/>
          <w:bCs/>
          <w:sz w:val="36"/>
          <w:szCs w:val="36"/>
        </w:rPr>
        <w:t xml:space="preserve">Environmental Analysis of </w:t>
      </w:r>
    </w:p>
    <w:p w14:paraId="6BB5276B" w14:textId="16401BC6" w:rsidR="00F06467" w:rsidRDefault="00F06467" w:rsidP="00F06467">
      <w:pPr>
        <w:spacing w:after="0" w:line="480" w:lineRule="auto"/>
        <w:jc w:val="center"/>
        <w:rPr>
          <w:rFonts w:ascii="Times New Roman" w:hAnsi="Times New Roman" w:cs="Times New Roman"/>
          <w:bCs/>
          <w:sz w:val="36"/>
          <w:szCs w:val="36"/>
        </w:rPr>
      </w:pPr>
      <w:r w:rsidRPr="00F06467">
        <w:rPr>
          <w:rFonts w:ascii="Times New Roman" w:hAnsi="Times New Roman" w:cs="Times New Roman"/>
          <w:bCs/>
          <w:sz w:val="36"/>
          <w:szCs w:val="36"/>
        </w:rPr>
        <w:t>an industry</w:t>
      </w:r>
    </w:p>
    <w:p w14:paraId="34763620" w14:textId="3F37D581" w:rsidR="00F06467" w:rsidRDefault="00F06467" w:rsidP="00F06467">
      <w:pPr>
        <w:spacing w:after="0" w:line="480" w:lineRule="auto"/>
        <w:jc w:val="center"/>
        <w:rPr>
          <w:rFonts w:ascii="Times New Roman" w:hAnsi="Times New Roman" w:cs="Times New Roman"/>
          <w:bCs/>
          <w:sz w:val="36"/>
          <w:szCs w:val="36"/>
        </w:rPr>
      </w:pPr>
      <w:r w:rsidRPr="00F06467">
        <w:rPr>
          <w:rFonts w:ascii="Times New Roman" w:hAnsi="Times New Roman" w:cs="Times New Roman"/>
          <w:bCs/>
          <w:sz w:val="36"/>
          <w:szCs w:val="36"/>
        </w:rPr>
        <w:t>Assessment 2</w:t>
      </w:r>
    </w:p>
    <w:p w14:paraId="29049097" w14:textId="77777777" w:rsidR="00F06467" w:rsidRPr="001B0742" w:rsidRDefault="00F06467" w:rsidP="00F06467">
      <w:pPr>
        <w:spacing w:after="0" w:line="480" w:lineRule="auto"/>
        <w:jc w:val="center"/>
        <w:rPr>
          <w:rFonts w:ascii="Times New Roman" w:hAnsi="Times New Roman" w:cs="Times New Roman"/>
          <w:b/>
          <w:bCs/>
          <w:sz w:val="24"/>
          <w:szCs w:val="24"/>
        </w:rPr>
      </w:pPr>
    </w:p>
    <w:p w14:paraId="1B7ED7D8" w14:textId="77777777" w:rsidR="004A63D5" w:rsidRPr="001B0742" w:rsidRDefault="004A63D5" w:rsidP="0079432E">
      <w:pPr>
        <w:spacing w:after="0" w:line="480" w:lineRule="auto"/>
        <w:rPr>
          <w:rFonts w:ascii="Times New Roman" w:hAnsi="Times New Roman" w:cs="Times New Roman"/>
          <w:b/>
          <w:bCs/>
          <w:sz w:val="24"/>
          <w:szCs w:val="24"/>
        </w:rPr>
      </w:pPr>
    </w:p>
    <w:p w14:paraId="5361A3CE" w14:textId="77777777" w:rsidR="004A63D5" w:rsidRPr="001B0742" w:rsidRDefault="004A63D5" w:rsidP="0079432E">
      <w:pPr>
        <w:spacing w:after="0" w:line="480" w:lineRule="auto"/>
        <w:jc w:val="center"/>
        <w:rPr>
          <w:rFonts w:ascii="Times New Roman" w:hAnsi="Times New Roman" w:cs="Times New Roman"/>
          <w:b/>
          <w:bCs/>
          <w:sz w:val="24"/>
          <w:szCs w:val="24"/>
        </w:rPr>
      </w:pPr>
    </w:p>
    <w:p w14:paraId="7D9B3C68" w14:textId="7D5152E7" w:rsidR="00DC06D2" w:rsidRPr="001B0742" w:rsidRDefault="00DC06D2" w:rsidP="0079432E">
      <w:pPr>
        <w:spacing w:after="0" w:line="480" w:lineRule="auto"/>
        <w:jc w:val="center"/>
        <w:rPr>
          <w:rFonts w:ascii="Times New Roman" w:hAnsi="Times New Roman" w:cs="Times New Roman"/>
          <w:sz w:val="24"/>
          <w:szCs w:val="24"/>
        </w:rPr>
      </w:pPr>
    </w:p>
    <w:p w14:paraId="523ACDEC" w14:textId="77777777" w:rsidR="004A63D5" w:rsidRPr="001B0742" w:rsidRDefault="004A63D5" w:rsidP="0079432E">
      <w:pPr>
        <w:spacing w:after="0" w:line="480" w:lineRule="auto"/>
        <w:rPr>
          <w:rFonts w:ascii="Times New Roman" w:hAnsi="Times New Roman" w:cs="Times New Roman"/>
          <w:b/>
          <w:bCs/>
          <w:sz w:val="24"/>
          <w:szCs w:val="24"/>
        </w:rPr>
      </w:pPr>
    </w:p>
    <w:p w14:paraId="1306AA0A" w14:textId="77777777" w:rsidR="004A63D5" w:rsidRPr="001B0742" w:rsidRDefault="004A63D5" w:rsidP="0079432E">
      <w:pPr>
        <w:spacing w:after="0" w:line="480" w:lineRule="auto"/>
        <w:rPr>
          <w:rFonts w:ascii="Times New Roman" w:hAnsi="Times New Roman" w:cs="Times New Roman"/>
          <w:b/>
          <w:bCs/>
          <w:sz w:val="24"/>
          <w:szCs w:val="24"/>
        </w:rPr>
      </w:pPr>
    </w:p>
    <w:p w14:paraId="3DB9B723" w14:textId="77777777" w:rsidR="004A63D5" w:rsidRPr="001B0742" w:rsidRDefault="004A63D5" w:rsidP="0079432E">
      <w:pPr>
        <w:spacing w:after="0" w:line="480" w:lineRule="auto"/>
        <w:rPr>
          <w:rFonts w:ascii="Times New Roman" w:hAnsi="Times New Roman" w:cs="Times New Roman"/>
          <w:b/>
          <w:bCs/>
          <w:sz w:val="24"/>
          <w:szCs w:val="24"/>
        </w:rPr>
      </w:pPr>
    </w:p>
    <w:p w14:paraId="39E631A5" w14:textId="77777777" w:rsidR="004A63D5" w:rsidRPr="001B0742" w:rsidRDefault="004A63D5" w:rsidP="0079432E">
      <w:pPr>
        <w:spacing w:after="0" w:line="480" w:lineRule="auto"/>
        <w:rPr>
          <w:rFonts w:ascii="Times New Roman" w:hAnsi="Times New Roman" w:cs="Times New Roman"/>
          <w:b/>
          <w:bCs/>
          <w:sz w:val="24"/>
          <w:szCs w:val="24"/>
        </w:rPr>
      </w:pPr>
    </w:p>
    <w:p w14:paraId="00A12072" w14:textId="77777777" w:rsidR="004A63D5" w:rsidRPr="001B0742" w:rsidRDefault="004A63D5" w:rsidP="0079432E">
      <w:pPr>
        <w:spacing w:after="0" w:line="480" w:lineRule="auto"/>
        <w:rPr>
          <w:rFonts w:ascii="Times New Roman" w:hAnsi="Times New Roman" w:cs="Times New Roman"/>
          <w:b/>
          <w:bCs/>
          <w:sz w:val="24"/>
          <w:szCs w:val="24"/>
        </w:rPr>
      </w:pPr>
    </w:p>
    <w:p w14:paraId="35E0CCD6" w14:textId="77777777" w:rsidR="004A63D5" w:rsidRPr="001B0742" w:rsidRDefault="004A63D5" w:rsidP="0079432E">
      <w:pPr>
        <w:spacing w:after="0" w:line="480" w:lineRule="auto"/>
        <w:rPr>
          <w:rFonts w:ascii="Times New Roman" w:hAnsi="Times New Roman" w:cs="Times New Roman"/>
          <w:b/>
          <w:bCs/>
          <w:sz w:val="24"/>
          <w:szCs w:val="24"/>
        </w:rPr>
      </w:pPr>
    </w:p>
    <w:p w14:paraId="1B508960" w14:textId="77777777" w:rsidR="004A63D5" w:rsidRPr="001B0742" w:rsidRDefault="004A63D5" w:rsidP="0079432E">
      <w:pPr>
        <w:spacing w:after="0" w:line="480" w:lineRule="auto"/>
        <w:rPr>
          <w:rFonts w:ascii="Times New Roman" w:hAnsi="Times New Roman" w:cs="Times New Roman"/>
          <w:b/>
          <w:bCs/>
          <w:sz w:val="24"/>
          <w:szCs w:val="24"/>
        </w:rPr>
      </w:pPr>
    </w:p>
    <w:p w14:paraId="19E042FD" w14:textId="77777777" w:rsidR="004A63D5" w:rsidRPr="001B0742" w:rsidRDefault="004A63D5" w:rsidP="0079432E">
      <w:pPr>
        <w:spacing w:after="0" w:line="480" w:lineRule="auto"/>
        <w:rPr>
          <w:rFonts w:ascii="Times New Roman" w:hAnsi="Times New Roman" w:cs="Times New Roman"/>
          <w:b/>
          <w:bCs/>
          <w:sz w:val="24"/>
          <w:szCs w:val="24"/>
        </w:rPr>
      </w:pPr>
    </w:p>
    <w:p w14:paraId="200D7D77" w14:textId="77777777" w:rsidR="004A63D5" w:rsidRPr="001B0742" w:rsidRDefault="004A63D5" w:rsidP="0079432E">
      <w:pPr>
        <w:spacing w:after="0" w:line="480" w:lineRule="auto"/>
        <w:rPr>
          <w:rFonts w:ascii="Times New Roman" w:hAnsi="Times New Roman" w:cs="Times New Roman"/>
          <w:b/>
          <w:bCs/>
          <w:sz w:val="24"/>
          <w:szCs w:val="24"/>
        </w:rPr>
      </w:pPr>
    </w:p>
    <w:p w14:paraId="644910A4" w14:textId="77777777" w:rsidR="004A63D5" w:rsidRPr="001B0742" w:rsidRDefault="004A63D5" w:rsidP="0079432E">
      <w:pPr>
        <w:spacing w:after="0" w:line="480" w:lineRule="auto"/>
        <w:rPr>
          <w:rFonts w:ascii="Times New Roman" w:hAnsi="Times New Roman" w:cs="Times New Roman"/>
          <w:b/>
          <w:bCs/>
          <w:sz w:val="24"/>
          <w:szCs w:val="24"/>
        </w:rPr>
      </w:pPr>
    </w:p>
    <w:p w14:paraId="299743EB" w14:textId="77777777" w:rsidR="004A63D5" w:rsidRPr="001B0742" w:rsidRDefault="004A63D5" w:rsidP="0079432E">
      <w:pPr>
        <w:spacing w:after="0" w:line="480" w:lineRule="auto"/>
        <w:rPr>
          <w:rFonts w:ascii="Times New Roman" w:hAnsi="Times New Roman" w:cs="Times New Roman"/>
          <w:b/>
          <w:bCs/>
          <w:sz w:val="24"/>
          <w:szCs w:val="24"/>
        </w:rPr>
      </w:pPr>
    </w:p>
    <w:p w14:paraId="331E08A4" w14:textId="445C381C" w:rsidR="00DC06D2" w:rsidRPr="001B0742" w:rsidRDefault="00DC06D2" w:rsidP="0079432E">
      <w:pPr>
        <w:spacing w:after="0" w:line="480" w:lineRule="auto"/>
        <w:rPr>
          <w:rFonts w:ascii="Times New Roman" w:hAnsi="Times New Roman" w:cs="Times New Roman"/>
          <w:b/>
          <w:bCs/>
          <w:sz w:val="24"/>
          <w:szCs w:val="24"/>
        </w:rPr>
      </w:pPr>
    </w:p>
    <w:p w14:paraId="20E16E47" w14:textId="0350670C" w:rsidR="0079432E" w:rsidRPr="001B0742" w:rsidRDefault="0079432E" w:rsidP="0079432E">
      <w:pPr>
        <w:spacing w:after="0" w:line="480" w:lineRule="auto"/>
        <w:rPr>
          <w:rFonts w:ascii="Times New Roman" w:hAnsi="Times New Roman" w:cs="Times New Roman"/>
          <w:b/>
          <w:bCs/>
          <w:sz w:val="24"/>
          <w:szCs w:val="24"/>
        </w:rPr>
      </w:pPr>
    </w:p>
    <w:p w14:paraId="3E8DF540" w14:textId="67067370" w:rsidR="0079432E" w:rsidRPr="001B0742" w:rsidRDefault="0079432E" w:rsidP="0079432E">
      <w:pPr>
        <w:spacing w:after="0" w:line="480" w:lineRule="auto"/>
        <w:rPr>
          <w:rFonts w:ascii="Times New Roman" w:hAnsi="Times New Roman" w:cs="Times New Roman"/>
          <w:b/>
          <w:bCs/>
          <w:sz w:val="24"/>
          <w:szCs w:val="24"/>
        </w:rPr>
      </w:pPr>
    </w:p>
    <w:p w14:paraId="7D8782B3" w14:textId="52AE0643" w:rsidR="0079432E" w:rsidRPr="001B0742" w:rsidRDefault="0079432E" w:rsidP="0079432E">
      <w:pPr>
        <w:spacing w:after="0" w:line="480" w:lineRule="auto"/>
        <w:rPr>
          <w:rFonts w:ascii="Times New Roman" w:hAnsi="Times New Roman" w:cs="Times New Roman"/>
          <w:b/>
          <w:bCs/>
          <w:sz w:val="24"/>
          <w:szCs w:val="24"/>
        </w:rPr>
      </w:pPr>
    </w:p>
    <w:p w14:paraId="79330E48" w14:textId="36B7C71C" w:rsidR="0079432E" w:rsidRPr="001B0742" w:rsidRDefault="0079432E" w:rsidP="0079432E">
      <w:pPr>
        <w:spacing w:after="0" w:line="480" w:lineRule="auto"/>
        <w:rPr>
          <w:rFonts w:ascii="Times New Roman" w:hAnsi="Times New Roman" w:cs="Times New Roman"/>
          <w:b/>
          <w:bCs/>
          <w:sz w:val="24"/>
          <w:szCs w:val="24"/>
        </w:rPr>
      </w:pPr>
    </w:p>
    <w:p w14:paraId="435E46D4" w14:textId="77777777" w:rsidR="0079432E" w:rsidRPr="001B0742" w:rsidRDefault="0079432E" w:rsidP="0079432E">
      <w:pPr>
        <w:spacing w:after="0" w:line="480" w:lineRule="auto"/>
        <w:rPr>
          <w:rFonts w:ascii="Times New Roman" w:hAnsi="Times New Roman" w:cs="Times New Roman"/>
          <w:b/>
          <w:bCs/>
          <w:sz w:val="24"/>
          <w:szCs w:val="24"/>
        </w:rPr>
      </w:pPr>
    </w:p>
    <w:p w14:paraId="223E3F8A" w14:textId="77777777" w:rsidR="00DC06D2" w:rsidRPr="001B0742" w:rsidRDefault="00DC06D2" w:rsidP="0079432E">
      <w:pPr>
        <w:pStyle w:val="Header"/>
        <w:jc w:val="center"/>
        <w:rPr>
          <w:rFonts w:ascii="Times New Roman" w:hAnsi="Times New Roman" w:cs="Times New Roman"/>
          <w:sz w:val="24"/>
          <w:szCs w:val="24"/>
        </w:rPr>
      </w:pPr>
      <w:r w:rsidRPr="001B0742">
        <w:rPr>
          <w:rFonts w:ascii="Times New Roman" w:hAnsi="Times New Roman" w:cs="Times New Roman"/>
          <w:sz w:val="24"/>
          <w:szCs w:val="24"/>
        </w:rPr>
        <w:t>Covid-19 pandemic and the global economy</w:t>
      </w:r>
    </w:p>
    <w:p w14:paraId="64C07119" w14:textId="4918614E" w:rsidR="0014128C" w:rsidRPr="001B0742" w:rsidRDefault="004A63D5" w:rsidP="0079432E">
      <w:pPr>
        <w:spacing w:after="0" w:line="480" w:lineRule="auto"/>
        <w:jc w:val="center"/>
        <w:rPr>
          <w:rFonts w:ascii="Times New Roman" w:hAnsi="Times New Roman" w:cs="Times New Roman"/>
          <w:b/>
          <w:bCs/>
          <w:sz w:val="24"/>
          <w:szCs w:val="24"/>
        </w:rPr>
      </w:pPr>
      <w:r w:rsidRPr="001B0742">
        <w:rPr>
          <w:rFonts w:ascii="Times New Roman" w:hAnsi="Times New Roman" w:cs="Times New Roman"/>
          <w:b/>
          <w:bCs/>
          <w:sz w:val="24"/>
          <w:szCs w:val="24"/>
        </w:rPr>
        <w:t>Introduction</w:t>
      </w:r>
    </w:p>
    <w:p w14:paraId="3DCC65D8" w14:textId="6FDF944E" w:rsidR="004A63D5" w:rsidRPr="001B0742" w:rsidRDefault="004A63D5" w:rsidP="0079432E">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t xml:space="preserve">The COVID1-19 pandemic has had a disruptive effect on the global economy due to local, national and international measures that were necessitated by the need to contain the healthcare crisis. </w:t>
      </w:r>
      <w:r w:rsidR="0020154C" w:rsidRPr="001B0742">
        <w:rPr>
          <w:rFonts w:ascii="Times New Roman" w:hAnsi="Times New Roman" w:cs="Times New Roman"/>
          <w:sz w:val="24"/>
          <w:szCs w:val="24"/>
        </w:rPr>
        <w:t>According to the United Nations Conference on Trade and Development (2021), t</w:t>
      </w:r>
      <w:r w:rsidR="00DC06D2" w:rsidRPr="001B0742">
        <w:rPr>
          <w:rFonts w:ascii="Times New Roman" w:hAnsi="Times New Roman" w:cs="Times New Roman"/>
          <w:sz w:val="24"/>
          <w:szCs w:val="24"/>
        </w:rPr>
        <w:t xml:space="preserve">he crash in the international tourism sector and the disruption of the global value chain has resulted in a $4 trillion loss in the global economy. </w:t>
      </w:r>
      <w:r w:rsidR="00E57A2B" w:rsidRPr="001B0742">
        <w:rPr>
          <w:rFonts w:ascii="Times New Roman" w:hAnsi="Times New Roman" w:cs="Times New Roman"/>
          <w:sz w:val="24"/>
          <w:szCs w:val="24"/>
        </w:rPr>
        <w:t xml:space="preserve">Tourism is the most popular and also least controversial aspect of globalization. While those traveling abroad get an opportunity to experience adventure and new experiences, it brings a lot of cash to the host communities. </w:t>
      </w:r>
      <w:r w:rsidR="00DC06D2" w:rsidRPr="001B0742">
        <w:rPr>
          <w:rFonts w:ascii="Times New Roman" w:hAnsi="Times New Roman" w:cs="Times New Roman"/>
          <w:sz w:val="24"/>
          <w:szCs w:val="24"/>
        </w:rPr>
        <w:t xml:space="preserve">A </w:t>
      </w:r>
      <w:r w:rsidR="0020154C" w:rsidRPr="001B0742">
        <w:rPr>
          <w:rFonts w:ascii="Times New Roman" w:hAnsi="Times New Roman" w:cs="Times New Roman"/>
          <w:sz w:val="24"/>
          <w:szCs w:val="24"/>
        </w:rPr>
        <w:lastRenderedPageBreak/>
        <w:t>disproportionate effect</w:t>
      </w:r>
      <w:r w:rsidR="00DC06D2" w:rsidRPr="001B0742">
        <w:rPr>
          <w:rFonts w:ascii="Times New Roman" w:hAnsi="Times New Roman" w:cs="Times New Roman"/>
          <w:sz w:val="24"/>
          <w:szCs w:val="24"/>
        </w:rPr>
        <w:t xml:space="preserve"> has been on the tourism sector and adjacent industries. </w:t>
      </w:r>
      <w:r w:rsidR="0020154C" w:rsidRPr="001B0742">
        <w:rPr>
          <w:rFonts w:ascii="Times New Roman" w:hAnsi="Times New Roman" w:cs="Times New Roman"/>
          <w:sz w:val="24"/>
          <w:szCs w:val="24"/>
        </w:rPr>
        <w:t xml:space="preserve">Efforts aimed at stimulating the global economy continue to face challenges due to limitations with regard to vaccine distribution to developing and poor countries and vaccine hesitancy in developing ones such as the United Kingdom. Projections of available data suggest that a return to pre-COVID levels in the global tourism sector will not be possible until 2023. </w:t>
      </w:r>
      <w:r w:rsidR="00A431D2" w:rsidRPr="001B0742">
        <w:rPr>
          <w:rFonts w:ascii="Times New Roman" w:hAnsi="Times New Roman" w:cs="Times New Roman"/>
          <w:sz w:val="24"/>
          <w:szCs w:val="24"/>
        </w:rPr>
        <w:t xml:space="preserve">While communities must adopt survival strategies to overcome the difficult times caused by the pandemic, this could also be an opportunity for innovation and developing new and effective business models. </w:t>
      </w:r>
    </w:p>
    <w:p w14:paraId="4CF4F127" w14:textId="6BCE6855" w:rsidR="00F409DF" w:rsidRPr="001B0742" w:rsidRDefault="00F409DF" w:rsidP="0079432E">
      <w:pPr>
        <w:spacing w:after="0" w:line="480" w:lineRule="auto"/>
        <w:ind w:firstLine="720"/>
        <w:rPr>
          <w:rFonts w:ascii="Times New Roman" w:hAnsi="Times New Roman" w:cs="Times New Roman"/>
          <w:b/>
          <w:bCs/>
          <w:sz w:val="24"/>
          <w:szCs w:val="24"/>
        </w:rPr>
      </w:pPr>
      <w:r w:rsidRPr="001B0742">
        <w:rPr>
          <w:rFonts w:ascii="Times New Roman" w:hAnsi="Times New Roman" w:cs="Times New Roman"/>
          <w:sz w:val="24"/>
          <w:szCs w:val="24"/>
        </w:rPr>
        <w:tab/>
      </w:r>
      <w:r w:rsidRPr="001B0742">
        <w:rPr>
          <w:rFonts w:ascii="Times New Roman" w:hAnsi="Times New Roman" w:cs="Times New Roman"/>
          <w:sz w:val="24"/>
          <w:szCs w:val="24"/>
        </w:rPr>
        <w:tab/>
      </w:r>
      <w:r w:rsidRPr="001B0742">
        <w:rPr>
          <w:rFonts w:ascii="Times New Roman" w:hAnsi="Times New Roman" w:cs="Times New Roman"/>
          <w:sz w:val="24"/>
          <w:szCs w:val="24"/>
        </w:rPr>
        <w:tab/>
      </w:r>
      <w:r w:rsidRPr="001B0742">
        <w:rPr>
          <w:rFonts w:ascii="Times New Roman" w:hAnsi="Times New Roman" w:cs="Times New Roman"/>
          <w:sz w:val="24"/>
          <w:szCs w:val="24"/>
        </w:rPr>
        <w:tab/>
      </w:r>
      <w:r w:rsidRPr="001B0742">
        <w:rPr>
          <w:rFonts w:ascii="Times New Roman" w:hAnsi="Times New Roman" w:cs="Times New Roman"/>
          <w:b/>
          <w:bCs/>
          <w:sz w:val="24"/>
          <w:szCs w:val="24"/>
        </w:rPr>
        <w:tab/>
        <w:t xml:space="preserve">Impact of the pandemic </w:t>
      </w:r>
    </w:p>
    <w:p w14:paraId="6885733F" w14:textId="194115AD" w:rsidR="00BA7092" w:rsidRPr="001B0742" w:rsidRDefault="00BA7092" w:rsidP="00BA7092">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t>The COVID-19 pandemic has demonstrated how badly the global tourism sector is exposed to public health crises. Prior to the pandemic, the tourism sector accounted for 10% of the global GDP and over 320 million jobs</w:t>
      </w:r>
      <w:r w:rsidR="00D21A4D" w:rsidRPr="001B0742">
        <w:rPr>
          <w:rFonts w:ascii="Times New Roman" w:hAnsi="Times New Roman" w:cs="Times New Roman"/>
          <w:sz w:val="24"/>
          <w:szCs w:val="24"/>
        </w:rPr>
        <w:t xml:space="preserve"> (</w:t>
      </w:r>
      <w:proofErr w:type="spellStart"/>
      <w:r w:rsidR="00D21A4D" w:rsidRPr="001B0742">
        <w:rPr>
          <w:rFonts w:ascii="Times New Roman" w:hAnsi="Times New Roman" w:cs="Times New Roman"/>
          <w:sz w:val="24"/>
          <w:szCs w:val="24"/>
        </w:rPr>
        <w:t>Behsudi</w:t>
      </w:r>
      <w:proofErr w:type="spellEnd"/>
      <w:r w:rsidR="00D21A4D" w:rsidRPr="001B0742">
        <w:rPr>
          <w:rFonts w:ascii="Times New Roman" w:hAnsi="Times New Roman" w:cs="Times New Roman"/>
          <w:sz w:val="24"/>
          <w:szCs w:val="24"/>
        </w:rPr>
        <w:t>, 2020)</w:t>
      </w:r>
      <w:r w:rsidRPr="001B0742">
        <w:rPr>
          <w:rFonts w:ascii="Times New Roman" w:hAnsi="Times New Roman" w:cs="Times New Roman"/>
          <w:sz w:val="24"/>
          <w:szCs w:val="24"/>
        </w:rPr>
        <w:t xml:space="preserve">. In effect, the sector had grown to being almost being too big to fail. </w:t>
      </w:r>
      <w:r w:rsidR="006E3BD8" w:rsidRPr="001B0742">
        <w:rPr>
          <w:rFonts w:ascii="Times New Roman" w:hAnsi="Times New Roman" w:cs="Times New Roman"/>
          <w:sz w:val="24"/>
          <w:szCs w:val="24"/>
        </w:rPr>
        <w:t>However, the pandemic has put over 100 million jobs at risk</w:t>
      </w:r>
      <w:r w:rsidR="00D21A4D" w:rsidRPr="001B0742">
        <w:rPr>
          <w:rFonts w:ascii="Times New Roman" w:hAnsi="Times New Roman" w:cs="Times New Roman"/>
          <w:sz w:val="24"/>
          <w:szCs w:val="24"/>
        </w:rPr>
        <w:t xml:space="preserve"> (</w:t>
      </w:r>
      <w:proofErr w:type="spellStart"/>
      <w:r w:rsidR="00D21A4D" w:rsidRPr="001B0742">
        <w:rPr>
          <w:rFonts w:ascii="Times New Roman" w:hAnsi="Times New Roman" w:cs="Times New Roman"/>
          <w:sz w:val="24"/>
          <w:szCs w:val="24"/>
        </w:rPr>
        <w:t>Behsudi</w:t>
      </w:r>
      <w:proofErr w:type="spellEnd"/>
      <w:r w:rsidR="00D21A4D" w:rsidRPr="001B0742">
        <w:rPr>
          <w:rFonts w:ascii="Times New Roman" w:hAnsi="Times New Roman" w:cs="Times New Roman"/>
          <w:sz w:val="24"/>
          <w:szCs w:val="24"/>
        </w:rPr>
        <w:t>, 2020)</w:t>
      </w:r>
      <w:r w:rsidR="006E3BD8" w:rsidRPr="001B0742">
        <w:rPr>
          <w:rFonts w:ascii="Times New Roman" w:hAnsi="Times New Roman" w:cs="Times New Roman"/>
          <w:sz w:val="24"/>
          <w:szCs w:val="24"/>
        </w:rPr>
        <w:t xml:space="preserve">. Tourism dependent countries are likely to feel the adverse effects for much longer than others. In particular, contact-intensive services that are related to the pandemic are likely to experience adverse effects relating to the pandemic. </w:t>
      </w:r>
      <w:r w:rsidR="00D21A4D" w:rsidRPr="001B0742">
        <w:rPr>
          <w:rFonts w:ascii="Times New Roman" w:hAnsi="Times New Roman" w:cs="Times New Roman"/>
          <w:sz w:val="24"/>
          <w:szCs w:val="24"/>
        </w:rPr>
        <w:t xml:space="preserve">The growth of the sector is likely to be heavily constrained until people feel confident enough to travel again. </w:t>
      </w:r>
    </w:p>
    <w:p w14:paraId="70E9442B" w14:textId="5AB9F929" w:rsidR="00226CA5" w:rsidRPr="001B0742" w:rsidRDefault="00226CA5" w:rsidP="00BA7092">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t xml:space="preserve">Most of the countries in the world have been forced to postpone airline services and to close their borders in an effort aimed at controlling the pandemic. Besides lives lost, the global tourist industry now has to battle with the psychological challenges that many people are facing as they consider their tourism and leisure options. Many tourists are now conscious of their hygiene and </w:t>
      </w:r>
      <w:r w:rsidR="00A072C3" w:rsidRPr="001B0742">
        <w:rPr>
          <w:rFonts w:ascii="Times New Roman" w:hAnsi="Times New Roman" w:cs="Times New Roman"/>
          <w:sz w:val="24"/>
          <w:szCs w:val="24"/>
        </w:rPr>
        <w:t xml:space="preserve">safety. </w:t>
      </w:r>
      <w:r w:rsidRPr="001B0742">
        <w:rPr>
          <w:rFonts w:ascii="Times New Roman" w:hAnsi="Times New Roman" w:cs="Times New Roman"/>
          <w:sz w:val="24"/>
          <w:szCs w:val="24"/>
        </w:rPr>
        <w:t xml:space="preserve">A rise in travel risk is likely to result in an increase in the cost of tourism insurance coverage. The shocking effects of COVID-19 have superseded those of terrorism which had earlier caused a lot of psychological </w:t>
      </w:r>
      <w:r w:rsidR="001B0742" w:rsidRPr="001B0742">
        <w:rPr>
          <w:rFonts w:ascii="Times New Roman" w:hAnsi="Times New Roman" w:cs="Times New Roman"/>
          <w:sz w:val="24"/>
          <w:szCs w:val="24"/>
        </w:rPr>
        <w:t>traumas</w:t>
      </w:r>
      <w:r w:rsidRPr="001B0742">
        <w:rPr>
          <w:rFonts w:ascii="Times New Roman" w:hAnsi="Times New Roman" w:cs="Times New Roman"/>
          <w:sz w:val="24"/>
          <w:szCs w:val="24"/>
        </w:rPr>
        <w:t xml:space="preserve"> at the start of this century. </w:t>
      </w:r>
    </w:p>
    <w:p w14:paraId="15F12D84" w14:textId="67B392CC" w:rsidR="006C630C" w:rsidRPr="001B0742" w:rsidRDefault="00A57973" w:rsidP="001B0742">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lastRenderedPageBreak/>
        <w:t xml:space="preserve">Traveling is an important part of contemporary society because it exposes individuals to new places and cultures. In addition, it helps people to become more open-minded by allowing them to have a better experience of the life around them. According to On the Luce (2021), in 2019, tourism contributed $8.9 trillion to the global GDP. In this regard, this is an industry that must be protected because of the positive impact it has on the health and well-being of individuals. </w:t>
      </w:r>
    </w:p>
    <w:p w14:paraId="00828AF7" w14:textId="6294127D" w:rsidR="00F409DF" w:rsidRPr="001B0742" w:rsidRDefault="00F409DF" w:rsidP="00D9225F">
      <w:pPr>
        <w:spacing w:after="0" w:line="480" w:lineRule="auto"/>
        <w:ind w:firstLine="720"/>
        <w:jc w:val="center"/>
        <w:rPr>
          <w:rFonts w:ascii="Times New Roman" w:hAnsi="Times New Roman" w:cs="Times New Roman"/>
          <w:b/>
          <w:bCs/>
          <w:sz w:val="24"/>
          <w:szCs w:val="24"/>
        </w:rPr>
      </w:pPr>
      <w:r w:rsidRPr="001B0742">
        <w:rPr>
          <w:rFonts w:ascii="Times New Roman" w:hAnsi="Times New Roman" w:cs="Times New Roman"/>
          <w:b/>
          <w:bCs/>
          <w:sz w:val="24"/>
          <w:szCs w:val="24"/>
        </w:rPr>
        <w:t>Megatrends in the tourism sector</w:t>
      </w:r>
    </w:p>
    <w:p w14:paraId="182925AB" w14:textId="33238016" w:rsidR="00F409DF" w:rsidRPr="001B0742" w:rsidRDefault="00B16F50" w:rsidP="0079432E">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t xml:space="preserve">Consumer behavior is constantly evolving, reshaping the global economy and the tourism sector. </w:t>
      </w:r>
      <w:r w:rsidR="006643F0" w:rsidRPr="001B0742">
        <w:rPr>
          <w:rFonts w:ascii="Times New Roman" w:hAnsi="Times New Roman" w:cs="Times New Roman"/>
          <w:sz w:val="24"/>
          <w:szCs w:val="24"/>
        </w:rPr>
        <w:t xml:space="preserve">The global tourism and hospitality sector can be categorized into accommodation, food and beverage services, transportation and travel services and recreation and entertainment. </w:t>
      </w:r>
      <w:r w:rsidR="00553353" w:rsidRPr="001B0742">
        <w:rPr>
          <w:rFonts w:ascii="Times New Roman" w:hAnsi="Times New Roman" w:cs="Times New Roman"/>
          <w:sz w:val="24"/>
          <w:szCs w:val="24"/>
        </w:rPr>
        <w:t>According to Tourism HR (2021), m</w:t>
      </w:r>
      <w:r w:rsidR="006643F0" w:rsidRPr="001B0742">
        <w:rPr>
          <w:rFonts w:ascii="Times New Roman" w:hAnsi="Times New Roman" w:cs="Times New Roman"/>
          <w:sz w:val="24"/>
          <w:szCs w:val="24"/>
        </w:rPr>
        <w:t xml:space="preserve">ore people have been embracing tourism with international tourism rates reaching 1.46 billion in 2019. In addition, rising disposable incomes and awareness of travel destinations is also pushing domestic tourism up. Businesses in the sector generally serve both locals and tourists, necessitating a hybrid strategy in customer acquisition and retention. However, COVID-19 resulted in a decline of 1 billion tourists in 2020. </w:t>
      </w:r>
    </w:p>
    <w:p w14:paraId="73F59904" w14:textId="71BF5596" w:rsidR="00553353" w:rsidRPr="001B0742" w:rsidRDefault="00553353" w:rsidP="0079432E">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t xml:space="preserve">Presently, there is a growing emphasis on </w:t>
      </w:r>
      <w:r w:rsidR="00656D89" w:rsidRPr="001B0742">
        <w:rPr>
          <w:rFonts w:ascii="Times New Roman" w:hAnsi="Times New Roman" w:cs="Times New Roman"/>
          <w:sz w:val="24"/>
          <w:szCs w:val="24"/>
        </w:rPr>
        <w:t xml:space="preserve">sustainable travel as consumers seek to ensure that their participation in the sector generates positive outcomes for local communities as well as the environment. </w:t>
      </w:r>
      <w:r w:rsidR="0072745D" w:rsidRPr="001B0742">
        <w:rPr>
          <w:rFonts w:ascii="Times New Roman" w:hAnsi="Times New Roman" w:cs="Times New Roman"/>
          <w:sz w:val="24"/>
          <w:szCs w:val="24"/>
        </w:rPr>
        <w:t xml:space="preserve">As such, eco-tourism offerings are gaining increased prominence in the contemporary society. Moreover, there is now an expectation that investments in this sector will optimize both the provision of a memorable customer experience and the promotion of shared values and goals. </w:t>
      </w:r>
    </w:p>
    <w:p w14:paraId="54435FAA" w14:textId="4142F511" w:rsidR="0072745D" w:rsidRPr="001B0742" w:rsidRDefault="0072745D" w:rsidP="0079432E">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t xml:space="preserve">COVID-19 is accelerating digital trends in the tourism sector. For example, there is a growing adoption of virtual events formats and contactless operations. In addition, there is now </w:t>
      </w:r>
      <w:r w:rsidRPr="001B0742">
        <w:rPr>
          <w:rFonts w:ascii="Times New Roman" w:hAnsi="Times New Roman" w:cs="Times New Roman"/>
          <w:sz w:val="24"/>
          <w:szCs w:val="24"/>
        </w:rPr>
        <w:lastRenderedPageBreak/>
        <w:t xml:space="preserve">an expectation that operators must have safety features such as crowd monitoring, enhanced air filtration and ventilation and automated self-cleaning machines. </w:t>
      </w:r>
      <w:r w:rsidR="0079432E" w:rsidRPr="001B0742">
        <w:rPr>
          <w:rFonts w:ascii="Times New Roman" w:hAnsi="Times New Roman" w:cs="Times New Roman"/>
          <w:sz w:val="24"/>
          <w:szCs w:val="24"/>
        </w:rPr>
        <w:t xml:space="preserve">Augmented reality and virtual reality are also being used to enhance the consumer experience. Technological tools such as chatbots and blockchain are being used to improve the quality of the customer experience. </w:t>
      </w:r>
      <w:r w:rsidR="00EC228C" w:rsidRPr="001B0742">
        <w:rPr>
          <w:rFonts w:ascii="Times New Roman" w:hAnsi="Times New Roman" w:cs="Times New Roman"/>
          <w:sz w:val="24"/>
          <w:szCs w:val="24"/>
        </w:rPr>
        <w:t>For example, in July 2020, Expedia Group announced that travelers can book trips using over 30 cryptocurrencies across 700,000 Expedia Group hotels</w:t>
      </w:r>
      <w:r w:rsidR="009E5875" w:rsidRPr="001B0742">
        <w:rPr>
          <w:rFonts w:ascii="Times New Roman" w:hAnsi="Times New Roman" w:cs="Times New Roman"/>
          <w:sz w:val="24"/>
          <w:szCs w:val="24"/>
        </w:rPr>
        <w:t xml:space="preserve"> (Singh, 2020)</w:t>
      </w:r>
      <w:r w:rsidR="00EC228C" w:rsidRPr="001B0742">
        <w:rPr>
          <w:rFonts w:ascii="Times New Roman" w:hAnsi="Times New Roman" w:cs="Times New Roman"/>
          <w:sz w:val="24"/>
          <w:szCs w:val="24"/>
        </w:rPr>
        <w:t xml:space="preserve">. </w:t>
      </w:r>
      <w:r w:rsidR="00000175" w:rsidRPr="001B0742">
        <w:rPr>
          <w:rFonts w:ascii="Times New Roman" w:hAnsi="Times New Roman" w:cs="Times New Roman"/>
          <w:sz w:val="24"/>
          <w:szCs w:val="24"/>
        </w:rPr>
        <w:t xml:space="preserve">Similarly, the utilization of virtual reality is also broadening the range of products and services that service providers can offer customers. </w:t>
      </w:r>
    </w:p>
    <w:p w14:paraId="1E7D3126" w14:textId="37C642E5" w:rsidR="00A431D2" w:rsidRPr="001B0742" w:rsidRDefault="00CF7927" w:rsidP="00581DFE">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t xml:space="preserve">The tourism sector </w:t>
      </w:r>
      <w:r w:rsidR="00B8264A" w:rsidRPr="001B0742">
        <w:rPr>
          <w:rFonts w:ascii="Times New Roman" w:hAnsi="Times New Roman" w:cs="Times New Roman"/>
          <w:sz w:val="24"/>
          <w:szCs w:val="24"/>
        </w:rPr>
        <w:t xml:space="preserve">needs to adopt tech-empowered interventions to achieve desirable outcomes in improving the quality of experiences that tourists have. In addition, firms can reduce operational expenses through automation to enhance the efficiency and effectiveness of business operations. Furthermore, there should be a growing adoption of </w:t>
      </w:r>
      <w:proofErr w:type="spellStart"/>
      <w:r w:rsidR="00B8264A" w:rsidRPr="001B0742">
        <w:rPr>
          <w:rFonts w:ascii="Times New Roman" w:hAnsi="Times New Roman" w:cs="Times New Roman"/>
          <w:sz w:val="24"/>
          <w:szCs w:val="24"/>
        </w:rPr>
        <w:t>bleisure</w:t>
      </w:r>
      <w:proofErr w:type="spellEnd"/>
      <w:r w:rsidR="00B8264A" w:rsidRPr="001B0742">
        <w:rPr>
          <w:rFonts w:ascii="Times New Roman" w:hAnsi="Times New Roman" w:cs="Times New Roman"/>
          <w:sz w:val="24"/>
          <w:szCs w:val="24"/>
        </w:rPr>
        <w:t xml:space="preserve"> travel which allows the extension of business travel to leisure activities. Tour operators can create experiences that facilitate the extension of business travel to leisure. </w:t>
      </w:r>
      <w:r w:rsidR="003F04DF" w:rsidRPr="001B0742">
        <w:rPr>
          <w:rFonts w:ascii="Times New Roman" w:hAnsi="Times New Roman" w:cs="Times New Roman"/>
          <w:sz w:val="24"/>
          <w:szCs w:val="24"/>
        </w:rPr>
        <w:t xml:space="preserve">Ensuring there is an adoption of mobile bookings can play a pivotal role in optimizing </w:t>
      </w:r>
    </w:p>
    <w:p w14:paraId="72E8B5B2" w14:textId="172855C5" w:rsidR="00F409DF" w:rsidRPr="001B0742" w:rsidRDefault="00F409DF" w:rsidP="0079432E">
      <w:pPr>
        <w:spacing w:after="0" w:line="480" w:lineRule="auto"/>
        <w:ind w:firstLine="720"/>
        <w:rPr>
          <w:rFonts w:ascii="Times New Roman" w:hAnsi="Times New Roman" w:cs="Times New Roman"/>
          <w:b/>
          <w:bCs/>
          <w:sz w:val="24"/>
          <w:szCs w:val="24"/>
        </w:rPr>
      </w:pPr>
      <w:r w:rsidRPr="001B0742">
        <w:rPr>
          <w:rFonts w:ascii="Times New Roman" w:hAnsi="Times New Roman" w:cs="Times New Roman"/>
          <w:b/>
          <w:bCs/>
          <w:sz w:val="24"/>
          <w:szCs w:val="24"/>
        </w:rPr>
        <w:tab/>
      </w:r>
      <w:r w:rsidRPr="001B0742">
        <w:rPr>
          <w:rFonts w:ascii="Times New Roman" w:hAnsi="Times New Roman" w:cs="Times New Roman"/>
          <w:b/>
          <w:bCs/>
          <w:sz w:val="24"/>
          <w:szCs w:val="24"/>
        </w:rPr>
        <w:tab/>
      </w:r>
      <w:r w:rsidRPr="001B0742">
        <w:rPr>
          <w:rFonts w:ascii="Times New Roman" w:hAnsi="Times New Roman" w:cs="Times New Roman"/>
          <w:b/>
          <w:bCs/>
          <w:sz w:val="24"/>
          <w:szCs w:val="24"/>
        </w:rPr>
        <w:tab/>
      </w:r>
      <w:r w:rsidRPr="001B0742">
        <w:rPr>
          <w:rFonts w:ascii="Times New Roman" w:hAnsi="Times New Roman" w:cs="Times New Roman"/>
          <w:b/>
          <w:bCs/>
          <w:sz w:val="24"/>
          <w:szCs w:val="24"/>
        </w:rPr>
        <w:tab/>
      </w:r>
      <w:r w:rsidRPr="001B0742">
        <w:rPr>
          <w:rFonts w:ascii="Times New Roman" w:hAnsi="Times New Roman" w:cs="Times New Roman"/>
          <w:b/>
          <w:bCs/>
          <w:sz w:val="24"/>
          <w:szCs w:val="24"/>
        </w:rPr>
        <w:tab/>
        <w:t xml:space="preserve">Survival strategies </w:t>
      </w:r>
    </w:p>
    <w:p w14:paraId="618877DD" w14:textId="77777777" w:rsidR="001B0742" w:rsidRPr="001B0742" w:rsidRDefault="005443B4" w:rsidP="001B0742">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t xml:space="preserve">In light of the unique challenges facing the tourism sector, it is evident that there are both opportunities and risks that industry players must manage to not only survive this tipping point, but also position themselves for long-term success. The first strategy involves adopting innovative business model and marketing strategies. </w:t>
      </w:r>
      <w:r w:rsidR="0083303F" w:rsidRPr="001B0742">
        <w:rPr>
          <w:rFonts w:ascii="Times New Roman" w:hAnsi="Times New Roman" w:cs="Times New Roman"/>
          <w:color w:val="333333"/>
          <w:sz w:val="24"/>
          <w:szCs w:val="24"/>
          <w:shd w:val="clear" w:color="auto" w:fill="FFFFFF"/>
        </w:rPr>
        <w:t xml:space="preserve">Montresor (2018) argued that innovation would enable participants in the tourism sector to deliver more value to their customers. </w:t>
      </w:r>
      <w:r w:rsidRPr="001B0742">
        <w:rPr>
          <w:rFonts w:ascii="Times New Roman" w:hAnsi="Times New Roman" w:cs="Times New Roman"/>
          <w:sz w:val="24"/>
          <w:szCs w:val="24"/>
        </w:rPr>
        <w:t xml:space="preserve">For example, they can diversify their client base by attracting more domestic tourists. This can be achieved through the use of local influencers and also ensuring that all tourists receive the same </w:t>
      </w:r>
      <w:r w:rsidRPr="001B0742">
        <w:rPr>
          <w:rFonts w:ascii="Times New Roman" w:hAnsi="Times New Roman" w:cs="Times New Roman"/>
          <w:sz w:val="24"/>
          <w:szCs w:val="24"/>
        </w:rPr>
        <w:lastRenderedPageBreak/>
        <w:t>high-quality service.</w:t>
      </w:r>
      <w:r w:rsidR="001B0742" w:rsidRPr="001B0742">
        <w:rPr>
          <w:rFonts w:ascii="Times New Roman" w:hAnsi="Times New Roman" w:cs="Times New Roman"/>
          <w:sz w:val="24"/>
          <w:szCs w:val="24"/>
        </w:rPr>
        <w:t xml:space="preserve"> Diverse innovations can be adopted in the tourism sector that can strengthen the resilience. </w:t>
      </w:r>
      <w:proofErr w:type="spellStart"/>
      <w:r w:rsidR="001B0742" w:rsidRPr="001B0742">
        <w:rPr>
          <w:rFonts w:ascii="Times New Roman" w:hAnsi="Times New Roman" w:cs="Times New Roman"/>
          <w:sz w:val="24"/>
          <w:szCs w:val="24"/>
        </w:rPr>
        <w:t>Tounta</w:t>
      </w:r>
      <w:proofErr w:type="spellEnd"/>
      <w:r w:rsidR="001B0742" w:rsidRPr="001B0742">
        <w:rPr>
          <w:rFonts w:ascii="Times New Roman" w:hAnsi="Times New Roman" w:cs="Times New Roman"/>
          <w:sz w:val="24"/>
          <w:szCs w:val="24"/>
        </w:rPr>
        <w:t xml:space="preserve"> (2015) reported that product innovation involves the generation of new products and services while process innovation focuses on new ways of delivering new tourism services. Logistic innovation comprises of new ways of supplying both products and services to customers. In addition, market innovation focuses on establishing new ways of marketing and examining consumer behavior.</w:t>
      </w:r>
    </w:p>
    <w:p w14:paraId="016F18FF" w14:textId="3C6DF623" w:rsidR="00A072C3" w:rsidRPr="001B0742" w:rsidRDefault="001B0742" w:rsidP="001B0742">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t xml:space="preserve"> Innovative tourism requires thinking outside of the box and identifying new ways of creating value. </w:t>
      </w:r>
      <w:r w:rsidR="005443B4" w:rsidRPr="001B0742">
        <w:rPr>
          <w:rFonts w:ascii="Times New Roman" w:hAnsi="Times New Roman" w:cs="Times New Roman"/>
          <w:sz w:val="24"/>
          <w:szCs w:val="24"/>
        </w:rPr>
        <w:t xml:space="preserve"> In addition, they can invest in aggressive marketing and promotion efforts across diverse media channels. This approach will enhance their brand visibility and allow them to attract tourists from different parts of the world. </w:t>
      </w:r>
    </w:p>
    <w:p w14:paraId="3315236A" w14:textId="542E86E2" w:rsidR="007F7A52" w:rsidRPr="001B0742" w:rsidRDefault="007F7A52" w:rsidP="0079432E">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t xml:space="preserve">Both national and local governments must adopt </w:t>
      </w:r>
      <w:r w:rsidR="002F3388" w:rsidRPr="001B0742">
        <w:rPr>
          <w:rFonts w:ascii="Times New Roman" w:hAnsi="Times New Roman" w:cs="Times New Roman"/>
          <w:sz w:val="24"/>
          <w:szCs w:val="24"/>
        </w:rPr>
        <w:t xml:space="preserve">measures aimed at providing relief to the employees and business owners who depend on tourism. For example, they can waive tax requirements and give employers the support they need to keep on employees. In addition, both the public and private sector must collaborate to identify feasible and effective policy interventions that would facilitate the resumption of tourism. </w:t>
      </w:r>
    </w:p>
    <w:p w14:paraId="17F97FB8" w14:textId="6DA73F4B" w:rsidR="003336C1" w:rsidRPr="001B0742" w:rsidRDefault="003336C1" w:rsidP="0079432E">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t>Moving forward, the tourism sector must actively adopt aggressive innovation efforts aimed at</w:t>
      </w:r>
      <w:r w:rsidR="00DD7D78" w:rsidRPr="001B0742">
        <w:rPr>
          <w:rFonts w:ascii="Times New Roman" w:hAnsi="Times New Roman" w:cs="Times New Roman"/>
          <w:sz w:val="24"/>
          <w:szCs w:val="24"/>
        </w:rPr>
        <w:t xml:space="preserve"> enhancing their capacity to adjust to changes in their business environment. In addition, there must be a concerted effort aimed at </w:t>
      </w:r>
      <w:r w:rsidR="00A431D2" w:rsidRPr="001B0742">
        <w:rPr>
          <w:rFonts w:ascii="Times New Roman" w:hAnsi="Times New Roman" w:cs="Times New Roman"/>
          <w:sz w:val="24"/>
          <w:szCs w:val="24"/>
        </w:rPr>
        <w:t>enhancing their</w:t>
      </w:r>
      <w:r w:rsidR="00DD7D78" w:rsidRPr="001B0742">
        <w:rPr>
          <w:rFonts w:ascii="Times New Roman" w:hAnsi="Times New Roman" w:cs="Times New Roman"/>
          <w:sz w:val="24"/>
          <w:szCs w:val="24"/>
        </w:rPr>
        <w:t xml:space="preserve"> responsiveness to customer needs, concerns and priorities. Moreover, there is an urgent need for the global tourism sector to rethink its approach to customer acquisition and retention. For example, it is clear that there must be synergy between policy, business models and consumer experience. As such, private entities must lobby their governments to ensure they implement effective policies that would enhance their competitive advantages in the global tourism sector.  </w:t>
      </w:r>
    </w:p>
    <w:p w14:paraId="56C31813" w14:textId="3B8CAF64" w:rsidR="007147D5" w:rsidRPr="001B0742" w:rsidRDefault="007147D5" w:rsidP="0079432E">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lastRenderedPageBreak/>
        <w:t xml:space="preserve">Tourism destinations should </w:t>
      </w:r>
      <w:r w:rsidR="004327BC" w:rsidRPr="001B0742">
        <w:rPr>
          <w:rFonts w:ascii="Times New Roman" w:hAnsi="Times New Roman" w:cs="Times New Roman"/>
          <w:sz w:val="24"/>
          <w:szCs w:val="24"/>
        </w:rPr>
        <w:t xml:space="preserve">develop diverse promotional strategies to optimize their attractiveness to tourists. In effect, this requires a robust understanding of meetings, incentives, conferences and events that would make it an attractive proposition for everyone. Ensuring there is a balanced </w:t>
      </w:r>
      <w:r w:rsidR="00B5293B" w:rsidRPr="001B0742">
        <w:rPr>
          <w:rFonts w:ascii="Times New Roman" w:hAnsi="Times New Roman" w:cs="Times New Roman"/>
          <w:sz w:val="24"/>
          <w:szCs w:val="24"/>
        </w:rPr>
        <w:t xml:space="preserve">growth in the tourism sector can play a pivotal role in contributing towards the success of the sector. </w:t>
      </w:r>
    </w:p>
    <w:p w14:paraId="1F31759C" w14:textId="1CA6F995" w:rsidR="001623AC" w:rsidRPr="001B0742" w:rsidRDefault="001623AC" w:rsidP="0079432E">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t xml:space="preserve">The COVID-19 pandemic has demonstrated the importance of ensuring that tourism is sustainable by investing in local growth and protecting eco-systems. This can be achieved by encouraging tourists to spend locally and respecting the practices of the local people. Moreover, it is essential to support community-based tourism and interventions. It is also imperative to take care of heritage sites and ensure the culture of the locals is protected. Adopting this approach is pivotal in strengthening local ownership of the tourism sector. This is essential in developing a holistic understanding of the </w:t>
      </w:r>
      <w:r w:rsidR="00D9225F" w:rsidRPr="001B0742">
        <w:rPr>
          <w:rFonts w:ascii="Times New Roman" w:hAnsi="Times New Roman" w:cs="Times New Roman"/>
          <w:sz w:val="24"/>
          <w:szCs w:val="24"/>
        </w:rPr>
        <w:t xml:space="preserve">business environment within which they operate. </w:t>
      </w:r>
    </w:p>
    <w:p w14:paraId="4CC18705" w14:textId="7219272D" w:rsidR="003552A4" w:rsidRPr="001B0742" w:rsidRDefault="003552A4" w:rsidP="0079432E">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t xml:space="preserve">Furthermore, there should be a lot of investment in </w:t>
      </w:r>
      <w:r w:rsidR="00534F7D" w:rsidRPr="001B0742">
        <w:rPr>
          <w:rFonts w:ascii="Times New Roman" w:hAnsi="Times New Roman" w:cs="Times New Roman"/>
          <w:sz w:val="24"/>
          <w:szCs w:val="24"/>
        </w:rPr>
        <w:t xml:space="preserve">personalization. This will play an essential role in ensuring they are able to deliver experiences that are consistent with their values, preferences and past choices. This can be achieved by pursuing a data-driven strategy in providing high quality services to professionals. Tailoring services to meet the expectations of customers can play a crucial role in optimizing </w:t>
      </w:r>
      <w:r w:rsidR="003C0CEF" w:rsidRPr="001B0742">
        <w:rPr>
          <w:rFonts w:ascii="Times New Roman" w:hAnsi="Times New Roman" w:cs="Times New Roman"/>
          <w:sz w:val="24"/>
          <w:szCs w:val="24"/>
        </w:rPr>
        <w:t xml:space="preserve">the quality of experiences that they have. </w:t>
      </w:r>
    </w:p>
    <w:p w14:paraId="4A00D65E" w14:textId="301BE124" w:rsidR="00516AEA" w:rsidRPr="001B0742" w:rsidRDefault="00516AEA" w:rsidP="0079432E">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t>The tourism sector should work to reduce the carbon footprint. Moreover, hotels and resorts should ensure they go green and adopt sustainable alternatives in their trip. This can play an essential role in reducing the operational costs of tour operators</w:t>
      </w:r>
      <w:r w:rsidR="00001C9D" w:rsidRPr="001B0742">
        <w:rPr>
          <w:rFonts w:ascii="Times New Roman" w:hAnsi="Times New Roman" w:cs="Times New Roman"/>
          <w:sz w:val="24"/>
          <w:szCs w:val="24"/>
        </w:rPr>
        <w:t xml:space="preserve">. Pursuing win-win outcomes in the tourism sector can play an essential role in ensuring it is profitable and that tour operators can achieve longevity. </w:t>
      </w:r>
    </w:p>
    <w:p w14:paraId="3898F540" w14:textId="4C01228F" w:rsidR="00CD41A2" w:rsidRPr="001B0742" w:rsidRDefault="00CD41A2" w:rsidP="0079432E">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lastRenderedPageBreak/>
        <w:t xml:space="preserve">Supporting Airbnb can </w:t>
      </w:r>
      <w:r w:rsidR="00BA361A" w:rsidRPr="001B0742">
        <w:rPr>
          <w:rFonts w:ascii="Times New Roman" w:hAnsi="Times New Roman" w:cs="Times New Roman"/>
          <w:sz w:val="24"/>
          <w:szCs w:val="24"/>
        </w:rPr>
        <w:t xml:space="preserve">play an essential role in broadening ownership of the hospitality sector and ensuring that more people feel incentivized to support local tourism. Moreover, it is essential to ensure </w:t>
      </w:r>
      <w:r w:rsidR="004944D7" w:rsidRPr="001B0742">
        <w:rPr>
          <w:rFonts w:ascii="Times New Roman" w:hAnsi="Times New Roman" w:cs="Times New Roman"/>
          <w:sz w:val="24"/>
          <w:szCs w:val="24"/>
        </w:rPr>
        <w:t xml:space="preserve">that communities feel they are benefiting from tourism for them to commit to protecting natural resources. In addition, it is vital for both the local and national governments to create an enabling environment for investors in the sector. </w:t>
      </w:r>
    </w:p>
    <w:p w14:paraId="539DF893" w14:textId="40C056FB" w:rsidR="00512E30" w:rsidRPr="001B0742" w:rsidRDefault="00581DFE" w:rsidP="00000175">
      <w:pPr>
        <w:spacing w:after="0" w:line="480" w:lineRule="auto"/>
        <w:ind w:firstLine="720"/>
        <w:rPr>
          <w:rFonts w:ascii="Times New Roman" w:hAnsi="Times New Roman" w:cs="Times New Roman"/>
          <w:sz w:val="24"/>
          <w:szCs w:val="24"/>
        </w:rPr>
      </w:pPr>
      <w:r w:rsidRPr="001B0742">
        <w:rPr>
          <w:rFonts w:ascii="Times New Roman" w:hAnsi="Times New Roman" w:cs="Times New Roman"/>
          <w:sz w:val="24"/>
          <w:szCs w:val="24"/>
        </w:rPr>
        <w:t xml:space="preserve">Furthermore, the tourism sector should adopt innovative collaborations with brands that are increasing the value propositions that are available to customers. For instance, the Line Hotel in Los Angeles partnered with Linus Bike to create a fleet of co-branded bikes that can be used by their hotel guests. Similarly, the Moxie brand was created through a partnership between Marriot and IKEA. </w:t>
      </w:r>
      <w:r w:rsidR="005B0AE5" w:rsidRPr="001B0742">
        <w:rPr>
          <w:rFonts w:ascii="Times New Roman" w:hAnsi="Times New Roman" w:cs="Times New Roman"/>
          <w:sz w:val="24"/>
          <w:szCs w:val="24"/>
        </w:rPr>
        <w:t xml:space="preserve">According to </w:t>
      </w:r>
      <w:proofErr w:type="spellStart"/>
      <w:r w:rsidR="005B0AE5" w:rsidRPr="001B0742">
        <w:rPr>
          <w:rFonts w:ascii="Times New Roman" w:hAnsi="Times New Roman" w:cs="Times New Roman"/>
          <w:sz w:val="24"/>
          <w:szCs w:val="24"/>
        </w:rPr>
        <w:t>Bilgihan</w:t>
      </w:r>
      <w:proofErr w:type="spellEnd"/>
      <w:r w:rsidR="005B0AE5" w:rsidRPr="001B0742">
        <w:rPr>
          <w:rFonts w:ascii="Times New Roman" w:hAnsi="Times New Roman" w:cs="Times New Roman"/>
          <w:sz w:val="24"/>
          <w:szCs w:val="24"/>
        </w:rPr>
        <w:t xml:space="preserve"> and </w:t>
      </w:r>
      <w:proofErr w:type="spellStart"/>
      <w:r w:rsidR="005B0AE5" w:rsidRPr="001B0742">
        <w:rPr>
          <w:rFonts w:ascii="Times New Roman" w:hAnsi="Times New Roman" w:cs="Times New Roman"/>
          <w:sz w:val="24"/>
          <w:szCs w:val="24"/>
        </w:rPr>
        <w:t>Nejad</w:t>
      </w:r>
      <w:proofErr w:type="spellEnd"/>
      <w:r w:rsidR="005B0AE5" w:rsidRPr="001B0742">
        <w:rPr>
          <w:rFonts w:ascii="Times New Roman" w:hAnsi="Times New Roman" w:cs="Times New Roman"/>
          <w:sz w:val="24"/>
          <w:szCs w:val="24"/>
        </w:rPr>
        <w:t xml:space="preserve"> (2015), t</w:t>
      </w:r>
      <w:r w:rsidR="00B53F97" w:rsidRPr="001B0742">
        <w:rPr>
          <w:rFonts w:ascii="Times New Roman" w:hAnsi="Times New Roman" w:cs="Times New Roman"/>
          <w:sz w:val="24"/>
          <w:szCs w:val="24"/>
        </w:rPr>
        <w:t xml:space="preserve">he three Moxie hotels target millennial travelers who want a good experience, </w:t>
      </w:r>
      <w:r w:rsidR="005B0AE5" w:rsidRPr="001B0742">
        <w:rPr>
          <w:rFonts w:ascii="Times New Roman" w:hAnsi="Times New Roman" w:cs="Times New Roman"/>
          <w:sz w:val="24"/>
          <w:szCs w:val="24"/>
        </w:rPr>
        <w:t xml:space="preserve">but do not want to have a five-star hotel. Besides offering eco-tourism services, they also ensure that guests stay in stylish rooms and use calming neutral tons and artistic features. These examples demonstrate the immense opportunities for delivering innovative solutions to customers. </w:t>
      </w:r>
    </w:p>
    <w:p w14:paraId="16670ED4" w14:textId="5FC0AADF" w:rsidR="004A63D5" w:rsidRPr="001B0742" w:rsidRDefault="004A63D5" w:rsidP="0079432E">
      <w:pPr>
        <w:spacing w:after="0" w:line="480" w:lineRule="auto"/>
        <w:jc w:val="center"/>
        <w:rPr>
          <w:rFonts w:ascii="Times New Roman" w:hAnsi="Times New Roman" w:cs="Times New Roman"/>
          <w:b/>
          <w:bCs/>
          <w:sz w:val="24"/>
          <w:szCs w:val="24"/>
        </w:rPr>
      </w:pPr>
      <w:r w:rsidRPr="001B0742">
        <w:rPr>
          <w:rFonts w:ascii="Times New Roman" w:hAnsi="Times New Roman" w:cs="Times New Roman"/>
          <w:b/>
          <w:bCs/>
          <w:sz w:val="24"/>
          <w:szCs w:val="24"/>
        </w:rPr>
        <w:t>Conclusion</w:t>
      </w:r>
    </w:p>
    <w:p w14:paraId="7D680DBE" w14:textId="552DE828" w:rsidR="00D21A4D" w:rsidRPr="001B0742" w:rsidRDefault="006732D1" w:rsidP="006732D1">
      <w:pPr>
        <w:spacing w:after="0" w:line="480" w:lineRule="auto"/>
        <w:rPr>
          <w:rFonts w:ascii="Times New Roman" w:hAnsi="Times New Roman" w:cs="Times New Roman"/>
          <w:sz w:val="24"/>
          <w:szCs w:val="24"/>
        </w:rPr>
      </w:pPr>
      <w:r w:rsidRPr="001B0742">
        <w:rPr>
          <w:rFonts w:ascii="Times New Roman" w:hAnsi="Times New Roman" w:cs="Times New Roman"/>
          <w:sz w:val="24"/>
          <w:szCs w:val="24"/>
        </w:rPr>
        <w:t xml:space="preserve">      In sum, the COVID-19 pandemic has had one of the most </w:t>
      </w:r>
      <w:r w:rsidR="00014B75" w:rsidRPr="001B0742">
        <w:rPr>
          <w:rFonts w:ascii="Times New Roman" w:hAnsi="Times New Roman" w:cs="Times New Roman"/>
          <w:sz w:val="24"/>
          <w:szCs w:val="24"/>
        </w:rPr>
        <w:t xml:space="preserve">disruptive effects on the global business environment. In particular, the tourism sector has adversely suffered from the lockdown and travel restrictions that were part of public health interventions. In addition, there is a growing recognition of the importance of adopting innovative business models and solutions in the tourism sector. Moving forward, there must be a collaborative effort between the private and public sector to enhance the competitive advantage of destinations. Furthermore, it is crucial to ensure that </w:t>
      </w:r>
      <w:r w:rsidR="00F93543" w:rsidRPr="001B0742">
        <w:rPr>
          <w:rFonts w:ascii="Times New Roman" w:hAnsi="Times New Roman" w:cs="Times New Roman"/>
          <w:sz w:val="24"/>
          <w:szCs w:val="24"/>
        </w:rPr>
        <w:t>the both local and national governments support the tourism sector to facilitate its growth and development.</w:t>
      </w:r>
      <w:r w:rsidR="00512E30" w:rsidRPr="001B0742">
        <w:rPr>
          <w:rFonts w:ascii="Times New Roman" w:hAnsi="Times New Roman" w:cs="Times New Roman"/>
          <w:sz w:val="24"/>
          <w:szCs w:val="24"/>
        </w:rPr>
        <w:t xml:space="preserve"> Adopting a proactive approach will ensure that the global tourism </w:t>
      </w:r>
      <w:r w:rsidR="00512E30" w:rsidRPr="001B0742">
        <w:rPr>
          <w:rFonts w:ascii="Times New Roman" w:hAnsi="Times New Roman" w:cs="Times New Roman"/>
          <w:sz w:val="24"/>
          <w:szCs w:val="24"/>
        </w:rPr>
        <w:lastRenderedPageBreak/>
        <w:t xml:space="preserve">industry emerges from this crisis more resilient, inclusive and capable of harnessing the opportunities offered by emerging technologies. </w:t>
      </w:r>
    </w:p>
    <w:p w14:paraId="14DCC5DD" w14:textId="77777777" w:rsidR="004944D7" w:rsidRPr="001B0742" w:rsidRDefault="004944D7" w:rsidP="004944D7">
      <w:pPr>
        <w:spacing w:after="0" w:line="480" w:lineRule="auto"/>
        <w:rPr>
          <w:rFonts w:ascii="Times New Roman" w:hAnsi="Times New Roman" w:cs="Times New Roman"/>
          <w:b/>
          <w:bCs/>
          <w:sz w:val="24"/>
          <w:szCs w:val="24"/>
        </w:rPr>
      </w:pPr>
    </w:p>
    <w:p w14:paraId="2700BB5C" w14:textId="66EEB060" w:rsidR="006C630C" w:rsidRPr="001B0742" w:rsidRDefault="006C630C" w:rsidP="00001C9D">
      <w:pPr>
        <w:spacing w:after="0" w:line="480" w:lineRule="auto"/>
        <w:rPr>
          <w:rFonts w:ascii="Times New Roman" w:hAnsi="Times New Roman" w:cs="Times New Roman"/>
          <w:b/>
          <w:bCs/>
          <w:sz w:val="24"/>
          <w:szCs w:val="24"/>
        </w:rPr>
      </w:pPr>
    </w:p>
    <w:p w14:paraId="6DF130E8" w14:textId="58EE32E9" w:rsidR="00512E30" w:rsidRPr="001B0742" w:rsidRDefault="00512E30" w:rsidP="00001C9D">
      <w:pPr>
        <w:spacing w:after="0" w:line="480" w:lineRule="auto"/>
        <w:rPr>
          <w:rFonts w:ascii="Times New Roman" w:hAnsi="Times New Roman" w:cs="Times New Roman"/>
          <w:b/>
          <w:bCs/>
          <w:sz w:val="24"/>
          <w:szCs w:val="24"/>
        </w:rPr>
      </w:pPr>
    </w:p>
    <w:p w14:paraId="4523ED96" w14:textId="0E5E5E46" w:rsidR="00512E30" w:rsidRPr="001B0742" w:rsidRDefault="00512E30" w:rsidP="00001C9D">
      <w:pPr>
        <w:spacing w:after="0" w:line="480" w:lineRule="auto"/>
        <w:rPr>
          <w:rFonts w:ascii="Times New Roman" w:hAnsi="Times New Roman" w:cs="Times New Roman"/>
          <w:b/>
          <w:bCs/>
          <w:sz w:val="24"/>
          <w:szCs w:val="24"/>
        </w:rPr>
      </w:pPr>
    </w:p>
    <w:p w14:paraId="5553618B" w14:textId="7AD20196" w:rsidR="00512E30" w:rsidRPr="001B0742" w:rsidRDefault="00512E30" w:rsidP="00001C9D">
      <w:pPr>
        <w:spacing w:after="0" w:line="480" w:lineRule="auto"/>
        <w:rPr>
          <w:rFonts w:ascii="Times New Roman" w:hAnsi="Times New Roman" w:cs="Times New Roman"/>
          <w:b/>
          <w:bCs/>
          <w:sz w:val="24"/>
          <w:szCs w:val="24"/>
        </w:rPr>
      </w:pPr>
    </w:p>
    <w:p w14:paraId="6593CD81" w14:textId="723FAAFF" w:rsidR="00512E30" w:rsidRPr="001B0742" w:rsidRDefault="00512E30" w:rsidP="00001C9D">
      <w:pPr>
        <w:spacing w:after="0" w:line="480" w:lineRule="auto"/>
        <w:rPr>
          <w:rFonts w:ascii="Times New Roman" w:hAnsi="Times New Roman" w:cs="Times New Roman"/>
          <w:b/>
          <w:bCs/>
          <w:sz w:val="24"/>
          <w:szCs w:val="24"/>
        </w:rPr>
      </w:pPr>
    </w:p>
    <w:p w14:paraId="0F8FF060" w14:textId="2005508B" w:rsidR="00512E30" w:rsidRPr="001B0742" w:rsidRDefault="00512E30" w:rsidP="00001C9D">
      <w:pPr>
        <w:spacing w:after="0" w:line="480" w:lineRule="auto"/>
        <w:rPr>
          <w:rFonts w:ascii="Times New Roman" w:hAnsi="Times New Roman" w:cs="Times New Roman"/>
          <w:b/>
          <w:bCs/>
          <w:sz w:val="24"/>
          <w:szCs w:val="24"/>
        </w:rPr>
      </w:pPr>
    </w:p>
    <w:p w14:paraId="06EFAAC8" w14:textId="33777CAB" w:rsidR="00512E30" w:rsidRPr="001B0742" w:rsidRDefault="00512E30" w:rsidP="00001C9D">
      <w:pPr>
        <w:spacing w:after="0" w:line="480" w:lineRule="auto"/>
        <w:rPr>
          <w:rFonts w:ascii="Times New Roman" w:hAnsi="Times New Roman" w:cs="Times New Roman"/>
          <w:b/>
          <w:bCs/>
          <w:sz w:val="24"/>
          <w:szCs w:val="24"/>
        </w:rPr>
      </w:pPr>
    </w:p>
    <w:p w14:paraId="4F577175" w14:textId="68A878A2" w:rsidR="00512E30" w:rsidRPr="001B0742" w:rsidRDefault="00512E30" w:rsidP="00001C9D">
      <w:pPr>
        <w:spacing w:after="0" w:line="480" w:lineRule="auto"/>
        <w:rPr>
          <w:rFonts w:ascii="Times New Roman" w:hAnsi="Times New Roman" w:cs="Times New Roman"/>
          <w:b/>
          <w:bCs/>
          <w:sz w:val="24"/>
          <w:szCs w:val="24"/>
        </w:rPr>
      </w:pPr>
    </w:p>
    <w:p w14:paraId="2228C49B" w14:textId="77777777" w:rsidR="00512E30" w:rsidRPr="001B0742" w:rsidRDefault="00512E30" w:rsidP="00001C9D">
      <w:pPr>
        <w:spacing w:after="0" w:line="480" w:lineRule="auto"/>
        <w:rPr>
          <w:rFonts w:ascii="Times New Roman" w:hAnsi="Times New Roman" w:cs="Times New Roman"/>
          <w:b/>
          <w:bCs/>
          <w:sz w:val="24"/>
          <w:szCs w:val="24"/>
        </w:rPr>
      </w:pPr>
    </w:p>
    <w:p w14:paraId="293F7D3A" w14:textId="034555F5" w:rsidR="004A63D5" w:rsidRPr="001B0742" w:rsidRDefault="004A63D5" w:rsidP="0079432E">
      <w:pPr>
        <w:spacing w:after="0" w:line="480" w:lineRule="auto"/>
        <w:jc w:val="center"/>
        <w:rPr>
          <w:rFonts w:ascii="Times New Roman" w:hAnsi="Times New Roman" w:cs="Times New Roman"/>
          <w:b/>
          <w:bCs/>
          <w:sz w:val="24"/>
          <w:szCs w:val="24"/>
        </w:rPr>
      </w:pPr>
      <w:r w:rsidRPr="001B0742">
        <w:rPr>
          <w:rFonts w:ascii="Times New Roman" w:hAnsi="Times New Roman" w:cs="Times New Roman"/>
          <w:b/>
          <w:bCs/>
          <w:sz w:val="24"/>
          <w:szCs w:val="24"/>
        </w:rPr>
        <w:t>References</w:t>
      </w:r>
    </w:p>
    <w:p w14:paraId="34FFCADD" w14:textId="7FA44C6C" w:rsidR="00D21A4D" w:rsidRPr="001B0742" w:rsidRDefault="00D21A4D" w:rsidP="00000175">
      <w:pPr>
        <w:spacing w:after="0" w:line="480" w:lineRule="auto"/>
        <w:ind w:left="720" w:hanging="720"/>
        <w:rPr>
          <w:rFonts w:ascii="Times New Roman" w:hAnsi="Times New Roman" w:cs="Times New Roman"/>
          <w:sz w:val="24"/>
          <w:szCs w:val="24"/>
        </w:rPr>
      </w:pPr>
      <w:proofErr w:type="spellStart"/>
      <w:r w:rsidRPr="001B0742">
        <w:rPr>
          <w:rFonts w:ascii="Times New Roman" w:hAnsi="Times New Roman" w:cs="Times New Roman"/>
          <w:sz w:val="24"/>
          <w:szCs w:val="24"/>
        </w:rPr>
        <w:t>Behsudi</w:t>
      </w:r>
      <w:proofErr w:type="spellEnd"/>
      <w:r w:rsidRPr="001B0742">
        <w:rPr>
          <w:rFonts w:ascii="Times New Roman" w:hAnsi="Times New Roman" w:cs="Times New Roman"/>
          <w:sz w:val="24"/>
          <w:szCs w:val="24"/>
        </w:rPr>
        <w:t xml:space="preserve">, A. (2020). </w:t>
      </w:r>
      <w:r w:rsidRPr="001B0742">
        <w:rPr>
          <w:rFonts w:ascii="Times New Roman" w:hAnsi="Times New Roman" w:cs="Times New Roman"/>
          <w:i/>
          <w:iCs/>
          <w:color w:val="000000"/>
          <w:sz w:val="24"/>
          <w:szCs w:val="24"/>
          <w:shd w:val="clear" w:color="auto" w:fill="FFFFFF"/>
        </w:rPr>
        <w:t>Tourism-dependent economies are among those harmed the most by the pandemic.</w:t>
      </w:r>
      <w:r w:rsidRPr="001B0742">
        <w:rPr>
          <w:rFonts w:ascii="Times New Roman" w:hAnsi="Times New Roman" w:cs="Times New Roman"/>
          <w:color w:val="000000"/>
          <w:sz w:val="24"/>
          <w:szCs w:val="24"/>
          <w:shd w:val="clear" w:color="auto" w:fill="FFFFFF"/>
        </w:rPr>
        <w:t xml:space="preserve"> Retrieved from https://www.imf.org/external/pubs/ft/fandd/2020/12/impact-of-the-pandemic-on-tourism-behsudi.htm</w:t>
      </w:r>
    </w:p>
    <w:p w14:paraId="72C8B196" w14:textId="38C7E025" w:rsidR="005B0AE5" w:rsidRPr="001B0742" w:rsidRDefault="005B0AE5" w:rsidP="00000175">
      <w:pPr>
        <w:spacing w:after="0" w:line="480" w:lineRule="auto"/>
        <w:ind w:left="720" w:hanging="720"/>
        <w:rPr>
          <w:rFonts w:ascii="Times New Roman" w:hAnsi="Times New Roman" w:cs="Times New Roman"/>
          <w:sz w:val="24"/>
          <w:szCs w:val="24"/>
          <w:shd w:val="clear" w:color="auto" w:fill="FFFFFF"/>
        </w:rPr>
      </w:pPr>
      <w:proofErr w:type="spellStart"/>
      <w:r w:rsidRPr="001B0742">
        <w:rPr>
          <w:rFonts w:ascii="Times New Roman" w:hAnsi="Times New Roman" w:cs="Times New Roman"/>
          <w:sz w:val="24"/>
          <w:szCs w:val="24"/>
          <w:shd w:val="clear" w:color="auto" w:fill="FFFFFF"/>
        </w:rPr>
        <w:t>Bilgihan</w:t>
      </w:r>
      <w:proofErr w:type="spellEnd"/>
      <w:r w:rsidRPr="001B0742">
        <w:rPr>
          <w:rFonts w:ascii="Times New Roman" w:hAnsi="Times New Roman" w:cs="Times New Roman"/>
          <w:sz w:val="24"/>
          <w:szCs w:val="24"/>
          <w:shd w:val="clear" w:color="auto" w:fill="FFFFFF"/>
        </w:rPr>
        <w:t xml:space="preserve">, A &amp; </w:t>
      </w:r>
      <w:proofErr w:type="spellStart"/>
      <w:r w:rsidRPr="001B0742">
        <w:rPr>
          <w:rFonts w:ascii="Times New Roman" w:hAnsi="Times New Roman" w:cs="Times New Roman"/>
          <w:sz w:val="24"/>
          <w:szCs w:val="24"/>
          <w:shd w:val="clear" w:color="auto" w:fill="FFFFFF"/>
        </w:rPr>
        <w:t>Nejad</w:t>
      </w:r>
      <w:proofErr w:type="spellEnd"/>
      <w:r w:rsidRPr="001B0742">
        <w:rPr>
          <w:rFonts w:ascii="Times New Roman" w:hAnsi="Times New Roman" w:cs="Times New Roman"/>
          <w:sz w:val="24"/>
          <w:szCs w:val="24"/>
          <w:shd w:val="clear" w:color="auto" w:fill="FFFFFF"/>
        </w:rPr>
        <w:t xml:space="preserve">, M. (2015). Innovation in hospitality and tourism industries. </w:t>
      </w:r>
      <w:r w:rsidRPr="001B0742">
        <w:rPr>
          <w:rFonts w:ascii="Times New Roman" w:hAnsi="Times New Roman" w:cs="Times New Roman"/>
          <w:i/>
          <w:iCs/>
          <w:sz w:val="24"/>
          <w:szCs w:val="24"/>
          <w:shd w:val="clear" w:color="auto" w:fill="FFFFFF"/>
        </w:rPr>
        <w:t>Journal of Hospitality and Tourism Technology, 6</w:t>
      </w:r>
      <w:r w:rsidRPr="001B0742">
        <w:rPr>
          <w:rFonts w:ascii="Times New Roman" w:hAnsi="Times New Roman" w:cs="Times New Roman"/>
          <w:sz w:val="24"/>
          <w:szCs w:val="24"/>
          <w:shd w:val="clear" w:color="auto" w:fill="FFFFFF"/>
        </w:rPr>
        <w:t xml:space="preserve">(3), </w:t>
      </w:r>
      <w:r w:rsidR="00512E30" w:rsidRPr="001B0742">
        <w:rPr>
          <w:rFonts w:ascii="Times New Roman" w:hAnsi="Times New Roman" w:cs="Times New Roman"/>
          <w:sz w:val="24"/>
          <w:szCs w:val="24"/>
          <w:shd w:val="clear" w:color="auto" w:fill="FFFFFF"/>
        </w:rPr>
        <w:t xml:space="preserve">1. </w:t>
      </w:r>
    </w:p>
    <w:p w14:paraId="69E37643" w14:textId="22B9DF20" w:rsidR="0083303F" w:rsidRPr="001B0742" w:rsidRDefault="0083303F" w:rsidP="00000175">
      <w:pPr>
        <w:spacing w:after="0" w:line="480" w:lineRule="auto"/>
        <w:ind w:left="720" w:hanging="720"/>
        <w:rPr>
          <w:rFonts w:ascii="Times New Roman" w:hAnsi="Times New Roman" w:cs="Times New Roman"/>
          <w:sz w:val="24"/>
          <w:szCs w:val="24"/>
        </w:rPr>
      </w:pPr>
      <w:r w:rsidRPr="001B0742">
        <w:rPr>
          <w:rFonts w:ascii="Times New Roman" w:hAnsi="Times New Roman" w:cs="Times New Roman"/>
          <w:color w:val="333333"/>
          <w:sz w:val="24"/>
          <w:szCs w:val="24"/>
          <w:shd w:val="clear" w:color="auto" w:fill="FFFFFF"/>
        </w:rPr>
        <w:t>Montresor S. (2018). Innovation in tourism: A diverging line of research in need of a synthesis. </w:t>
      </w:r>
      <w:r w:rsidRPr="001B0742">
        <w:rPr>
          <w:rFonts w:ascii="Times New Roman" w:hAnsi="Times New Roman" w:cs="Times New Roman"/>
          <w:i/>
          <w:iCs/>
          <w:color w:val="333333"/>
          <w:sz w:val="24"/>
          <w:szCs w:val="24"/>
          <w:shd w:val="clear" w:color="auto" w:fill="FFFFFF"/>
        </w:rPr>
        <w:t>Tourism Economics</w:t>
      </w:r>
      <w:r w:rsidRPr="001B0742">
        <w:rPr>
          <w:rFonts w:ascii="Times New Roman" w:hAnsi="Times New Roman" w:cs="Times New Roman"/>
          <w:color w:val="333333"/>
          <w:sz w:val="24"/>
          <w:szCs w:val="24"/>
          <w:shd w:val="clear" w:color="auto" w:fill="FFFFFF"/>
        </w:rPr>
        <w:t xml:space="preserve">, </w:t>
      </w:r>
      <w:r w:rsidRPr="001B0742">
        <w:rPr>
          <w:rFonts w:ascii="Times New Roman" w:hAnsi="Times New Roman" w:cs="Times New Roman"/>
          <w:i/>
          <w:iCs/>
          <w:color w:val="333333"/>
          <w:sz w:val="24"/>
          <w:szCs w:val="24"/>
          <w:shd w:val="clear" w:color="auto" w:fill="FFFFFF"/>
        </w:rPr>
        <w:t>24</w:t>
      </w:r>
      <w:r w:rsidRPr="001B0742">
        <w:rPr>
          <w:rFonts w:ascii="Times New Roman" w:hAnsi="Times New Roman" w:cs="Times New Roman"/>
          <w:color w:val="333333"/>
          <w:sz w:val="24"/>
          <w:szCs w:val="24"/>
          <w:shd w:val="clear" w:color="auto" w:fill="FFFFFF"/>
        </w:rPr>
        <w:t>(7)</w:t>
      </w:r>
      <w:r w:rsidR="001B0742">
        <w:rPr>
          <w:rFonts w:ascii="Times New Roman" w:hAnsi="Times New Roman" w:cs="Times New Roman"/>
          <w:color w:val="333333"/>
          <w:sz w:val="24"/>
          <w:szCs w:val="24"/>
          <w:shd w:val="clear" w:color="auto" w:fill="FFFFFF"/>
        </w:rPr>
        <w:t xml:space="preserve">, </w:t>
      </w:r>
      <w:r w:rsidRPr="001B0742">
        <w:rPr>
          <w:rFonts w:ascii="Times New Roman" w:hAnsi="Times New Roman" w:cs="Times New Roman"/>
          <w:color w:val="333333"/>
          <w:sz w:val="24"/>
          <w:szCs w:val="24"/>
          <w:shd w:val="clear" w:color="auto" w:fill="FFFFFF"/>
        </w:rPr>
        <w:t>765-780.</w:t>
      </w:r>
    </w:p>
    <w:p w14:paraId="096449F9" w14:textId="276F0A1B" w:rsidR="00A57973" w:rsidRPr="001B0742" w:rsidRDefault="00A57973" w:rsidP="00000175">
      <w:pPr>
        <w:spacing w:after="0" w:line="480" w:lineRule="auto"/>
        <w:ind w:left="720" w:hanging="720"/>
        <w:rPr>
          <w:rFonts w:ascii="Times New Roman" w:hAnsi="Times New Roman" w:cs="Times New Roman"/>
          <w:sz w:val="24"/>
          <w:szCs w:val="24"/>
        </w:rPr>
      </w:pPr>
      <w:r w:rsidRPr="001B0742">
        <w:rPr>
          <w:rFonts w:ascii="Times New Roman" w:hAnsi="Times New Roman" w:cs="Times New Roman"/>
          <w:sz w:val="24"/>
          <w:szCs w:val="24"/>
        </w:rPr>
        <w:t xml:space="preserve">On the luce. (2021). </w:t>
      </w:r>
      <w:r w:rsidR="006C630C" w:rsidRPr="001B0742">
        <w:rPr>
          <w:rFonts w:ascii="Times New Roman" w:hAnsi="Times New Roman" w:cs="Times New Roman"/>
          <w:i/>
          <w:iCs/>
          <w:sz w:val="24"/>
          <w:szCs w:val="24"/>
        </w:rPr>
        <w:t>How can we make tourism sustainable?</w:t>
      </w:r>
      <w:r w:rsidR="006C630C" w:rsidRPr="001B0742">
        <w:rPr>
          <w:rFonts w:ascii="Times New Roman" w:hAnsi="Times New Roman" w:cs="Times New Roman"/>
          <w:sz w:val="24"/>
          <w:szCs w:val="24"/>
        </w:rPr>
        <w:t xml:space="preserve"> Retrieved from https://www.ontheluce.com/sustainable-tourism/</w:t>
      </w:r>
    </w:p>
    <w:p w14:paraId="0546B0D2" w14:textId="7B8A72D5" w:rsidR="009E5875" w:rsidRPr="001B0742" w:rsidRDefault="009E5875" w:rsidP="00000175">
      <w:pPr>
        <w:spacing w:after="0" w:line="480" w:lineRule="auto"/>
        <w:ind w:left="720" w:hanging="720"/>
        <w:rPr>
          <w:rFonts w:ascii="Times New Roman" w:hAnsi="Times New Roman" w:cs="Times New Roman"/>
          <w:sz w:val="24"/>
          <w:szCs w:val="24"/>
        </w:rPr>
      </w:pPr>
      <w:r w:rsidRPr="001B0742">
        <w:rPr>
          <w:rFonts w:ascii="Times New Roman" w:hAnsi="Times New Roman" w:cs="Times New Roman"/>
          <w:sz w:val="24"/>
          <w:szCs w:val="24"/>
        </w:rPr>
        <w:lastRenderedPageBreak/>
        <w:t xml:space="preserve">Singh, R. (2020). </w:t>
      </w:r>
      <w:r w:rsidRPr="001B0742">
        <w:rPr>
          <w:rFonts w:ascii="Times New Roman" w:hAnsi="Times New Roman" w:cs="Times New Roman"/>
          <w:i/>
          <w:iCs/>
          <w:sz w:val="24"/>
          <w:szCs w:val="24"/>
        </w:rPr>
        <w:t>The top 3 global MICE and travel megatrends</w:t>
      </w:r>
      <w:r w:rsidRPr="001B0742">
        <w:rPr>
          <w:rFonts w:ascii="Times New Roman" w:hAnsi="Times New Roman" w:cs="Times New Roman"/>
          <w:sz w:val="24"/>
          <w:szCs w:val="24"/>
        </w:rPr>
        <w:t xml:space="preserve">. Retrieved from </w:t>
      </w:r>
      <w:r w:rsidR="00EB6D74" w:rsidRPr="001B0742">
        <w:rPr>
          <w:rFonts w:ascii="Times New Roman" w:hAnsi="Times New Roman" w:cs="Times New Roman"/>
          <w:sz w:val="24"/>
          <w:szCs w:val="24"/>
        </w:rPr>
        <w:t>https://www.thesmartcube.com/resources/blog/the-top-3-global-mice-and-travel-megatrends/</w:t>
      </w:r>
    </w:p>
    <w:p w14:paraId="15FF3E85" w14:textId="60B47057" w:rsidR="00553353" w:rsidRPr="001B0742" w:rsidRDefault="00553353" w:rsidP="00000175">
      <w:pPr>
        <w:spacing w:after="0" w:line="480" w:lineRule="auto"/>
        <w:ind w:left="720" w:hanging="720"/>
        <w:rPr>
          <w:rFonts w:ascii="Times New Roman" w:hAnsi="Times New Roman" w:cs="Times New Roman"/>
          <w:sz w:val="24"/>
          <w:szCs w:val="24"/>
        </w:rPr>
      </w:pPr>
      <w:r w:rsidRPr="001B0742">
        <w:rPr>
          <w:rFonts w:ascii="Times New Roman" w:hAnsi="Times New Roman" w:cs="Times New Roman"/>
          <w:sz w:val="24"/>
          <w:szCs w:val="24"/>
        </w:rPr>
        <w:t xml:space="preserve">Tourism HR. (2021). </w:t>
      </w:r>
      <w:r w:rsidRPr="001B0742">
        <w:rPr>
          <w:rFonts w:ascii="Times New Roman" w:hAnsi="Times New Roman" w:cs="Times New Roman"/>
          <w:i/>
          <w:iCs/>
          <w:sz w:val="24"/>
          <w:szCs w:val="24"/>
        </w:rPr>
        <w:t>Tourism facts</w:t>
      </w:r>
      <w:r w:rsidRPr="001B0742">
        <w:rPr>
          <w:rFonts w:ascii="Times New Roman" w:hAnsi="Times New Roman" w:cs="Times New Roman"/>
          <w:sz w:val="24"/>
          <w:szCs w:val="24"/>
        </w:rPr>
        <w:t>. Retrieved from https://tourismhr.ca/labour-market-information/tourism-facts/</w:t>
      </w:r>
    </w:p>
    <w:p w14:paraId="4392A822" w14:textId="5CE42758" w:rsidR="00D918C3" w:rsidRPr="001B0742" w:rsidRDefault="00D918C3" w:rsidP="00000175">
      <w:pPr>
        <w:pStyle w:val="Heading1"/>
        <w:shd w:val="clear" w:color="auto" w:fill="FFFFFF"/>
        <w:spacing w:before="0" w:beforeAutospacing="0" w:after="0" w:afterAutospacing="0" w:line="480" w:lineRule="auto"/>
        <w:ind w:left="720" w:hanging="720"/>
        <w:rPr>
          <w:b w:val="0"/>
          <w:bCs w:val="0"/>
          <w:sz w:val="24"/>
          <w:szCs w:val="24"/>
        </w:rPr>
      </w:pPr>
      <w:proofErr w:type="spellStart"/>
      <w:r w:rsidRPr="001B0742">
        <w:rPr>
          <w:b w:val="0"/>
          <w:bCs w:val="0"/>
          <w:sz w:val="24"/>
          <w:szCs w:val="24"/>
        </w:rPr>
        <w:t>Tounta</w:t>
      </w:r>
      <w:proofErr w:type="spellEnd"/>
      <w:r w:rsidRPr="001B0742">
        <w:rPr>
          <w:b w:val="0"/>
          <w:bCs w:val="0"/>
          <w:sz w:val="24"/>
          <w:szCs w:val="24"/>
        </w:rPr>
        <w:t xml:space="preserve">, P. (2015). </w:t>
      </w:r>
      <w:r w:rsidRPr="001B0742">
        <w:rPr>
          <w:b w:val="0"/>
          <w:bCs w:val="0"/>
          <w:i/>
          <w:iCs/>
          <w:sz w:val="24"/>
          <w:szCs w:val="24"/>
        </w:rPr>
        <w:t>Building the future of tourism through innovation</w:t>
      </w:r>
      <w:r w:rsidRPr="001B0742">
        <w:rPr>
          <w:b w:val="0"/>
          <w:bCs w:val="0"/>
          <w:sz w:val="24"/>
          <w:szCs w:val="24"/>
        </w:rPr>
        <w:t xml:space="preserve">. Retrieved from </w:t>
      </w:r>
      <w:r w:rsidR="00581DFE" w:rsidRPr="001B0742">
        <w:rPr>
          <w:b w:val="0"/>
          <w:bCs w:val="0"/>
          <w:sz w:val="24"/>
          <w:szCs w:val="24"/>
        </w:rPr>
        <w:t>https://insights.ehotelier.com/insights/2015/04/20/building-the-future-of-tourism-through-innovation/</w:t>
      </w:r>
    </w:p>
    <w:p w14:paraId="4FAC019D" w14:textId="3B06C141" w:rsidR="004A63D5" w:rsidRPr="001B0742" w:rsidRDefault="0020154C" w:rsidP="00000175">
      <w:pPr>
        <w:pStyle w:val="Heading1"/>
        <w:shd w:val="clear" w:color="auto" w:fill="FFFFFF"/>
        <w:spacing w:before="0" w:beforeAutospacing="0" w:after="0" w:afterAutospacing="0" w:line="480" w:lineRule="auto"/>
        <w:ind w:left="720" w:hanging="720"/>
        <w:rPr>
          <w:b w:val="0"/>
          <w:bCs w:val="0"/>
          <w:color w:val="000000"/>
          <w:sz w:val="24"/>
          <w:szCs w:val="24"/>
        </w:rPr>
      </w:pPr>
      <w:r w:rsidRPr="001B0742">
        <w:rPr>
          <w:b w:val="0"/>
          <w:bCs w:val="0"/>
          <w:sz w:val="24"/>
          <w:szCs w:val="24"/>
        </w:rPr>
        <w:t xml:space="preserve">United Nations Conference on Trade and Development. (2021). </w:t>
      </w:r>
      <w:r w:rsidRPr="001B0742">
        <w:rPr>
          <w:b w:val="0"/>
          <w:bCs w:val="0"/>
          <w:i/>
          <w:iCs/>
          <w:color w:val="000000"/>
          <w:sz w:val="24"/>
          <w:szCs w:val="24"/>
        </w:rPr>
        <w:t>Global economy could lose over $4 trillion due to COVID-19 impact on tourism</w:t>
      </w:r>
      <w:r w:rsidRPr="001B0742">
        <w:rPr>
          <w:b w:val="0"/>
          <w:bCs w:val="0"/>
          <w:color w:val="000000"/>
          <w:sz w:val="24"/>
          <w:szCs w:val="24"/>
        </w:rPr>
        <w:t>. Retrieved from https://unctad.org/news/global-economy-could-lose-over-4-trillion-due-covid-19-impact-tourism</w:t>
      </w:r>
    </w:p>
    <w:p w14:paraId="28B0FD90" w14:textId="28FC5581" w:rsidR="004A63D5" w:rsidRPr="001B0742" w:rsidRDefault="004A63D5" w:rsidP="0079432E">
      <w:pPr>
        <w:spacing w:after="0" w:line="480" w:lineRule="auto"/>
        <w:rPr>
          <w:rFonts w:ascii="Times New Roman" w:hAnsi="Times New Roman" w:cs="Times New Roman"/>
          <w:b/>
          <w:bCs/>
          <w:sz w:val="24"/>
          <w:szCs w:val="24"/>
        </w:rPr>
      </w:pPr>
    </w:p>
    <w:sectPr w:rsidR="004A63D5" w:rsidRPr="001B0742" w:rsidSect="004A63D5">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8FA31" w14:textId="77777777" w:rsidR="001662EF" w:rsidRDefault="001662EF" w:rsidP="004A63D5">
      <w:pPr>
        <w:spacing w:after="0" w:line="240" w:lineRule="auto"/>
      </w:pPr>
      <w:r>
        <w:separator/>
      </w:r>
    </w:p>
  </w:endnote>
  <w:endnote w:type="continuationSeparator" w:id="0">
    <w:p w14:paraId="4C690A37" w14:textId="77777777" w:rsidR="001662EF" w:rsidRDefault="001662EF" w:rsidP="004A6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8B0D4" w14:textId="77777777" w:rsidR="001662EF" w:rsidRDefault="001662EF" w:rsidP="004A63D5">
      <w:pPr>
        <w:spacing w:after="0" w:line="240" w:lineRule="auto"/>
      </w:pPr>
      <w:r>
        <w:separator/>
      </w:r>
    </w:p>
  </w:footnote>
  <w:footnote w:type="continuationSeparator" w:id="0">
    <w:p w14:paraId="1E4F4FFF" w14:textId="77777777" w:rsidR="001662EF" w:rsidRDefault="001662EF" w:rsidP="004A63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3DB8C" w14:textId="77777777" w:rsidR="004A63D5" w:rsidRPr="004A63D5" w:rsidRDefault="004A63D5" w:rsidP="004A63D5">
    <w:pPr>
      <w:pStyle w:val="Header"/>
      <w:rPr>
        <w:rFonts w:ascii="Times New Roman" w:hAnsi="Times New Roman" w:cs="Times New Roman"/>
        <w:sz w:val="28"/>
        <w:szCs w:val="28"/>
      </w:rPr>
    </w:pPr>
    <w:r w:rsidRPr="004A63D5">
      <w:rPr>
        <w:rFonts w:ascii="Times New Roman" w:hAnsi="Times New Roman" w:cs="Times New Roman"/>
        <w:sz w:val="28"/>
        <w:szCs w:val="28"/>
      </w:rPr>
      <w:t xml:space="preserve">COVID-19 PANDEMIC AND THE GLOBAL ECONOMY </w:t>
    </w:r>
    <w:r w:rsidRPr="004A63D5">
      <w:rPr>
        <w:rFonts w:ascii="Times New Roman" w:hAnsi="Times New Roman" w:cs="Times New Roman"/>
        <w:sz w:val="28"/>
        <w:szCs w:val="28"/>
      </w:rPr>
      <w:tab/>
    </w:r>
    <w:r w:rsidRPr="004A63D5">
      <w:rPr>
        <w:rFonts w:ascii="Times New Roman" w:hAnsi="Times New Roman" w:cs="Times New Roman"/>
        <w:sz w:val="28"/>
        <w:szCs w:val="28"/>
      </w:rPr>
      <w:fldChar w:fldCharType="begin"/>
    </w:r>
    <w:r w:rsidRPr="004A63D5">
      <w:rPr>
        <w:rFonts w:ascii="Times New Roman" w:hAnsi="Times New Roman" w:cs="Times New Roman"/>
        <w:sz w:val="28"/>
        <w:szCs w:val="28"/>
      </w:rPr>
      <w:instrText xml:space="preserve"> PAGE   \* MERGEFORMAT </w:instrText>
    </w:r>
    <w:r w:rsidRPr="004A63D5">
      <w:rPr>
        <w:rFonts w:ascii="Times New Roman" w:hAnsi="Times New Roman" w:cs="Times New Roman"/>
        <w:sz w:val="28"/>
        <w:szCs w:val="28"/>
      </w:rPr>
      <w:fldChar w:fldCharType="separate"/>
    </w:r>
    <w:r>
      <w:rPr>
        <w:rFonts w:ascii="Times New Roman" w:hAnsi="Times New Roman" w:cs="Times New Roman"/>
        <w:sz w:val="28"/>
        <w:szCs w:val="28"/>
      </w:rPr>
      <w:t>1</w:t>
    </w:r>
    <w:r w:rsidRPr="004A63D5">
      <w:rPr>
        <w:rFonts w:ascii="Times New Roman" w:hAnsi="Times New Roman" w:cs="Times New Roman"/>
        <w:noProof/>
        <w:sz w:val="28"/>
        <w:szCs w:val="28"/>
      </w:rPr>
      <w:fldChar w:fldCharType="end"/>
    </w:r>
  </w:p>
  <w:p w14:paraId="34DD9710" w14:textId="1E5A55B0" w:rsidR="004A63D5" w:rsidRDefault="004A63D5">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A3DD9" w14:textId="0DE9670E" w:rsidR="004A63D5" w:rsidRPr="004A63D5" w:rsidRDefault="004A63D5">
    <w:pPr>
      <w:pStyle w:val="Header"/>
      <w:rPr>
        <w:rFonts w:ascii="Times New Roman" w:hAnsi="Times New Roman" w:cs="Times New Roman"/>
        <w:sz w:val="28"/>
        <w:szCs w:val="28"/>
      </w:rPr>
    </w:pPr>
    <w:r>
      <w:t xml:space="preserve">Running head: </w:t>
    </w:r>
    <w:r w:rsidRPr="004A63D5">
      <w:rPr>
        <w:rFonts w:ascii="Times New Roman" w:hAnsi="Times New Roman" w:cs="Times New Roman"/>
        <w:sz w:val="28"/>
        <w:szCs w:val="28"/>
      </w:rPr>
      <w:t xml:space="preserve">COVID-19 PANDEMIC AND THE GLOBAL ECONOMY </w:t>
    </w:r>
    <w:r w:rsidRPr="004A63D5">
      <w:rPr>
        <w:rFonts w:ascii="Times New Roman" w:hAnsi="Times New Roman" w:cs="Times New Roman"/>
        <w:sz w:val="28"/>
        <w:szCs w:val="28"/>
      </w:rPr>
      <w:tab/>
    </w:r>
    <w:r w:rsidRPr="004A63D5">
      <w:rPr>
        <w:rFonts w:ascii="Times New Roman" w:hAnsi="Times New Roman" w:cs="Times New Roman"/>
        <w:sz w:val="28"/>
        <w:szCs w:val="28"/>
      </w:rPr>
      <w:fldChar w:fldCharType="begin"/>
    </w:r>
    <w:r w:rsidRPr="004A63D5">
      <w:rPr>
        <w:rFonts w:ascii="Times New Roman" w:hAnsi="Times New Roman" w:cs="Times New Roman"/>
        <w:sz w:val="28"/>
        <w:szCs w:val="28"/>
      </w:rPr>
      <w:instrText xml:space="preserve"> PAGE   \* MERGEFORMAT </w:instrText>
    </w:r>
    <w:r w:rsidRPr="004A63D5">
      <w:rPr>
        <w:rFonts w:ascii="Times New Roman" w:hAnsi="Times New Roman" w:cs="Times New Roman"/>
        <w:sz w:val="28"/>
        <w:szCs w:val="28"/>
      </w:rPr>
      <w:fldChar w:fldCharType="separate"/>
    </w:r>
    <w:r w:rsidRPr="004A63D5">
      <w:rPr>
        <w:rFonts w:ascii="Times New Roman" w:hAnsi="Times New Roman" w:cs="Times New Roman"/>
        <w:noProof/>
        <w:sz w:val="28"/>
        <w:szCs w:val="28"/>
      </w:rPr>
      <w:t>1</w:t>
    </w:r>
    <w:r w:rsidRPr="004A63D5">
      <w:rPr>
        <w:rFonts w:ascii="Times New Roman" w:hAnsi="Times New Roman" w:cs="Times New Roman"/>
        <w:noProof/>
        <w:sz w:val="28"/>
        <w:szCs w:val="28"/>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28C"/>
    <w:rsid w:val="00000175"/>
    <w:rsid w:val="00001C9D"/>
    <w:rsid w:val="00014B75"/>
    <w:rsid w:val="0014128C"/>
    <w:rsid w:val="001623AC"/>
    <w:rsid w:val="001662EF"/>
    <w:rsid w:val="001B0742"/>
    <w:rsid w:val="001B235C"/>
    <w:rsid w:val="0020154C"/>
    <w:rsid w:val="00226CA5"/>
    <w:rsid w:val="002F3388"/>
    <w:rsid w:val="003336C1"/>
    <w:rsid w:val="003552A4"/>
    <w:rsid w:val="003C0B80"/>
    <w:rsid w:val="003C0CEF"/>
    <w:rsid w:val="003F04DF"/>
    <w:rsid w:val="004327BC"/>
    <w:rsid w:val="004921C6"/>
    <w:rsid w:val="004944D7"/>
    <w:rsid w:val="004A63D5"/>
    <w:rsid w:val="00512E30"/>
    <w:rsid w:val="00516AEA"/>
    <w:rsid w:val="00534F7D"/>
    <w:rsid w:val="005443B4"/>
    <w:rsid w:val="00553353"/>
    <w:rsid w:val="00581DFE"/>
    <w:rsid w:val="005B0AE5"/>
    <w:rsid w:val="00656D89"/>
    <w:rsid w:val="006643F0"/>
    <w:rsid w:val="006732D1"/>
    <w:rsid w:val="006C630C"/>
    <w:rsid w:val="006E3BD8"/>
    <w:rsid w:val="007147D5"/>
    <w:rsid w:val="0072745D"/>
    <w:rsid w:val="0078062F"/>
    <w:rsid w:val="0079432E"/>
    <w:rsid w:val="007F7A52"/>
    <w:rsid w:val="0083303F"/>
    <w:rsid w:val="009E5875"/>
    <w:rsid w:val="00A072C3"/>
    <w:rsid w:val="00A26160"/>
    <w:rsid w:val="00A431D2"/>
    <w:rsid w:val="00A57973"/>
    <w:rsid w:val="00A65A29"/>
    <w:rsid w:val="00B16F50"/>
    <w:rsid w:val="00B5293B"/>
    <w:rsid w:val="00B53F97"/>
    <w:rsid w:val="00B6466C"/>
    <w:rsid w:val="00B8264A"/>
    <w:rsid w:val="00BA361A"/>
    <w:rsid w:val="00BA7092"/>
    <w:rsid w:val="00BD3EB4"/>
    <w:rsid w:val="00CD41A2"/>
    <w:rsid w:val="00CF7927"/>
    <w:rsid w:val="00D21A4D"/>
    <w:rsid w:val="00D87E90"/>
    <w:rsid w:val="00D918C3"/>
    <w:rsid w:val="00D9225F"/>
    <w:rsid w:val="00DC06D2"/>
    <w:rsid w:val="00DD7D78"/>
    <w:rsid w:val="00E57A2B"/>
    <w:rsid w:val="00EB6D74"/>
    <w:rsid w:val="00EC228C"/>
    <w:rsid w:val="00F06467"/>
    <w:rsid w:val="00F409DF"/>
    <w:rsid w:val="00F93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FB9CF"/>
  <w15:docId w15:val="{663D3339-A49E-442C-98A0-48A1C154D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154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63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63D5"/>
  </w:style>
  <w:style w:type="paragraph" w:styleId="Footer">
    <w:name w:val="footer"/>
    <w:basedOn w:val="Normal"/>
    <w:link w:val="FooterChar"/>
    <w:uiPriority w:val="99"/>
    <w:unhideWhenUsed/>
    <w:rsid w:val="004A63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63D5"/>
  </w:style>
  <w:style w:type="character" w:customStyle="1" w:styleId="Heading1Char">
    <w:name w:val="Heading 1 Char"/>
    <w:basedOn w:val="DefaultParagraphFont"/>
    <w:link w:val="Heading1"/>
    <w:uiPriority w:val="9"/>
    <w:rsid w:val="0020154C"/>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5B0A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3119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Rositsa Marinova</cp:lastModifiedBy>
  <cp:revision>3</cp:revision>
  <dcterms:created xsi:type="dcterms:W3CDTF">2022-01-04T18:08:00Z</dcterms:created>
  <dcterms:modified xsi:type="dcterms:W3CDTF">2022-01-04T18:20:00Z</dcterms:modified>
</cp:coreProperties>
</file>