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9991" w14:textId="755DC018" w:rsidR="00354DC3" w:rsidRDefault="00536273" w:rsidP="0004575B">
      <w:pPr>
        <w:ind w:left="720"/>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mc:AlternateContent>
          <mc:Choice Requires="wps">
            <w:drawing>
              <wp:anchor distT="0" distB="0" distL="114300" distR="114300" simplePos="0" relativeHeight="251659264" behindDoc="0" locked="0" layoutInCell="1" allowOverlap="1" wp14:anchorId="6F4C18A7" wp14:editId="03207320">
                <wp:simplePos x="0" y="0"/>
                <wp:positionH relativeFrom="column">
                  <wp:posOffset>-498763</wp:posOffset>
                </wp:positionH>
                <wp:positionV relativeFrom="paragraph">
                  <wp:posOffset>-191770</wp:posOffset>
                </wp:positionV>
                <wp:extent cx="1828800" cy="1828800"/>
                <wp:effectExtent l="50800" t="25400" r="25400" b="76200"/>
                <wp:wrapNone/>
                <wp:docPr id="3" name="Diagonal Stripe 3"/>
                <wp:cNvGraphicFramePr/>
                <a:graphic xmlns:a="http://schemas.openxmlformats.org/drawingml/2006/main">
                  <a:graphicData uri="http://schemas.microsoft.com/office/word/2010/wordprocessingShape">
                    <wps:wsp>
                      <wps:cNvSpPr/>
                      <wps:spPr>
                        <a:xfrm>
                          <a:off x="0" y="0"/>
                          <a:ext cx="1828800" cy="1828800"/>
                        </a:xfrm>
                        <a:prstGeom prst="diagStrip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921293" id="Diagonal Stripe 3" o:spid="_x0000_s1026" style="position:absolute;margin-left:-39.25pt;margin-top:-15.1pt;width:2in;height:2in;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828800,1828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" path="m,914400l914400,r914400,l,1828800,,914400xe" fillcolor="#4f81bd [3204]" strokecolor="#4579b8 [3044]">
                <v:fill color2="#a7bfde [1620]" rotate="t" angle="180" focus="100%" type="gradient">
                  <o:fill v:ext="view" type="gradientUnscaled"/>
                </v:fill>
                <v:shadow on="t" color="black" opacity="22937f" origin=",.5" offset="0,.63889mm"/>
                <v:path arrowok="t" o:connecttype="custom" o:connectlocs="0,914400;914400,0;1828800,0;0,1828800;0,914400" o:connectangles="0,0,0,0,0"/>
              </v:shape>
            </w:pict>
          </mc:Fallback>
        </mc:AlternateContent>
      </w:r>
    </w:p>
    <w:p w14:paraId="63AE4264" w14:textId="56E53A6B" w:rsidR="00354DC3" w:rsidRDefault="00354DC3" w:rsidP="0004575B">
      <w:pPr>
        <w:ind w:left="720"/>
        <w:jc w:val="center"/>
        <w:rPr>
          <w:rFonts w:ascii="Times New Roman" w:eastAsia="Times New Roman" w:hAnsi="Times New Roman" w:cs="Times New Roman"/>
          <w:b/>
          <w:sz w:val="32"/>
          <w:szCs w:val="32"/>
        </w:rPr>
      </w:pPr>
    </w:p>
    <w:p w14:paraId="401DC0AC" w14:textId="054CF283" w:rsidR="00354DC3" w:rsidRDefault="00354DC3" w:rsidP="0004575B">
      <w:pPr>
        <w:ind w:left="720"/>
        <w:jc w:val="center"/>
        <w:rPr>
          <w:rFonts w:ascii="Times New Roman" w:eastAsia="Times New Roman" w:hAnsi="Times New Roman" w:cs="Times New Roman"/>
          <w:b/>
          <w:sz w:val="32"/>
          <w:szCs w:val="32"/>
        </w:rPr>
      </w:pPr>
    </w:p>
    <w:p w14:paraId="3F3A01A4" w14:textId="17C357B3" w:rsidR="00354DC3" w:rsidRDefault="00354DC3" w:rsidP="0004575B">
      <w:pPr>
        <w:ind w:left="720"/>
        <w:jc w:val="center"/>
        <w:rPr>
          <w:rFonts w:ascii="Times New Roman" w:eastAsia="Times New Roman" w:hAnsi="Times New Roman" w:cs="Times New Roman"/>
          <w:b/>
          <w:sz w:val="32"/>
          <w:szCs w:val="32"/>
        </w:rPr>
      </w:pPr>
    </w:p>
    <w:p w14:paraId="05E8CADD" w14:textId="5CD68C38" w:rsidR="00354DC3" w:rsidRDefault="00354DC3" w:rsidP="0004575B">
      <w:pPr>
        <w:ind w:left="720"/>
        <w:jc w:val="center"/>
        <w:rPr>
          <w:rFonts w:ascii="Times New Roman" w:eastAsia="Times New Roman" w:hAnsi="Times New Roman" w:cs="Times New Roman"/>
          <w:b/>
          <w:sz w:val="32"/>
          <w:szCs w:val="32"/>
        </w:rPr>
      </w:pPr>
    </w:p>
    <w:p w14:paraId="7FBA8621" w14:textId="5696B1F4" w:rsidR="00354DC3" w:rsidRDefault="00354DC3" w:rsidP="0004575B">
      <w:pPr>
        <w:ind w:left="720"/>
        <w:jc w:val="center"/>
        <w:rPr>
          <w:rFonts w:ascii="Times New Roman" w:eastAsia="Times New Roman" w:hAnsi="Times New Roman" w:cs="Times New Roman"/>
          <w:b/>
          <w:sz w:val="32"/>
          <w:szCs w:val="32"/>
        </w:rPr>
      </w:pPr>
    </w:p>
    <w:p w14:paraId="103A2855" w14:textId="465132D0" w:rsidR="00354DC3" w:rsidRDefault="00354DC3" w:rsidP="0004575B">
      <w:pPr>
        <w:ind w:left="720"/>
        <w:jc w:val="center"/>
        <w:rPr>
          <w:rFonts w:ascii="Times New Roman" w:eastAsia="Times New Roman" w:hAnsi="Times New Roman" w:cs="Times New Roman"/>
          <w:b/>
          <w:sz w:val="32"/>
          <w:szCs w:val="32"/>
        </w:rPr>
      </w:pPr>
    </w:p>
    <w:p w14:paraId="53156595" w14:textId="77777777" w:rsidR="00F41A6A" w:rsidRDefault="00F41A6A" w:rsidP="0004575B">
      <w:pPr>
        <w:ind w:left="720"/>
        <w:jc w:val="center"/>
        <w:rPr>
          <w:rFonts w:ascii="Times New Roman" w:eastAsia="Times New Roman" w:hAnsi="Times New Roman" w:cs="Times New Roman"/>
          <w:b/>
          <w:sz w:val="32"/>
          <w:szCs w:val="32"/>
        </w:rPr>
      </w:pPr>
    </w:p>
    <w:p w14:paraId="1318955A" w14:textId="77777777" w:rsidR="00F41A6A" w:rsidRDefault="00F41A6A" w:rsidP="0004575B">
      <w:pPr>
        <w:ind w:left="720"/>
        <w:jc w:val="center"/>
        <w:rPr>
          <w:rFonts w:ascii="Times New Roman" w:eastAsia="Times New Roman" w:hAnsi="Times New Roman" w:cs="Times New Roman"/>
          <w:b/>
          <w:sz w:val="32"/>
          <w:szCs w:val="32"/>
        </w:rPr>
      </w:pPr>
    </w:p>
    <w:p w14:paraId="29ED29A7" w14:textId="77777777" w:rsidR="00F41A6A" w:rsidRDefault="00F41A6A" w:rsidP="0004575B">
      <w:pPr>
        <w:ind w:left="720"/>
        <w:jc w:val="center"/>
        <w:rPr>
          <w:rFonts w:ascii="Times New Roman" w:eastAsia="Times New Roman" w:hAnsi="Times New Roman" w:cs="Times New Roman"/>
          <w:b/>
          <w:sz w:val="32"/>
          <w:szCs w:val="32"/>
        </w:rPr>
      </w:pPr>
    </w:p>
    <w:p w14:paraId="39263323" w14:textId="31266B3F" w:rsidR="003D19A6" w:rsidRDefault="00CD5C64" w:rsidP="0004575B">
      <w:pPr>
        <w:ind w:left="7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Entrepreneurshi</w:t>
      </w:r>
      <w:r w:rsidR="003B300A">
        <w:rPr>
          <w:rFonts w:ascii="Times New Roman" w:eastAsia="Times New Roman" w:hAnsi="Times New Roman" w:cs="Times New Roman"/>
          <w:b/>
          <w:sz w:val="32"/>
          <w:szCs w:val="32"/>
        </w:rPr>
        <w:t>p</w:t>
      </w:r>
      <w:r w:rsidR="003D19A6">
        <w:rPr>
          <w:rFonts w:ascii="Times New Roman" w:eastAsia="Times New Roman" w:hAnsi="Times New Roman" w:cs="Times New Roman"/>
          <w:b/>
          <w:sz w:val="32"/>
          <w:szCs w:val="32"/>
        </w:rPr>
        <w:t>{</w:t>
      </w:r>
      <w:r w:rsidR="003B300A">
        <w:rPr>
          <w:rFonts w:ascii="Times New Roman" w:eastAsia="Times New Roman" w:hAnsi="Times New Roman" w:cs="Times New Roman"/>
          <w:b/>
          <w:sz w:val="32"/>
          <w:szCs w:val="32"/>
        </w:rPr>
        <w:t xml:space="preserve"> LCBB5001</w:t>
      </w:r>
      <w:r w:rsidR="003D19A6">
        <w:rPr>
          <w:rFonts w:ascii="Times New Roman" w:eastAsia="Times New Roman" w:hAnsi="Times New Roman" w:cs="Times New Roman"/>
          <w:b/>
          <w:sz w:val="32"/>
          <w:szCs w:val="32"/>
        </w:rPr>
        <w:t>}</w:t>
      </w:r>
    </w:p>
    <w:p w14:paraId="40851546" w14:textId="081DEA27" w:rsidR="003D19A6" w:rsidRDefault="003D19A6" w:rsidP="0004575B">
      <w:pPr>
        <w:ind w:left="720"/>
        <w:jc w:val="center"/>
        <w:rPr>
          <w:rFonts w:ascii="Times New Roman" w:eastAsia="Times New Roman" w:hAnsi="Times New Roman" w:cs="Times New Roman"/>
          <w:b/>
          <w:sz w:val="32"/>
          <w:szCs w:val="32"/>
        </w:rPr>
      </w:pPr>
      <w:proofErr w:type="spellStart"/>
      <w:r>
        <w:rPr>
          <w:rFonts w:ascii="Times New Roman" w:eastAsia="Times New Roman" w:hAnsi="Times New Roman" w:cs="Times New Roman"/>
          <w:b/>
          <w:sz w:val="32"/>
          <w:szCs w:val="32"/>
        </w:rPr>
        <w:t>Lecturer</w:t>
      </w:r>
      <w:proofErr w:type="spellEnd"/>
      <w:r w:rsidR="007262C2">
        <w:rPr>
          <w:rFonts w:ascii="Times New Roman" w:eastAsia="Times New Roman" w:hAnsi="Times New Roman" w:cs="Times New Roman"/>
          <w:b/>
          <w:sz w:val="32"/>
          <w:szCs w:val="32"/>
        </w:rPr>
        <w:t xml:space="preserve"> : Laila Maazous</w:t>
      </w:r>
    </w:p>
    <w:p w14:paraId="26FC834B" w14:textId="22DDEC51" w:rsidR="007262C2" w:rsidRDefault="007262C2" w:rsidP="0004575B">
      <w:pPr>
        <w:ind w:left="7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w:t>
      </w:r>
      <w:r w:rsidR="00F425DE">
        <w:rPr>
          <w:rFonts w:ascii="Times New Roman" w:eastAsia="Times New Roman" w:hAnsi="Times New Roman" w:cs="Times New Roman"/>
          <w:b/>
          <w:sz w:val="32"/>
          <w:szCs w:val="32"/>
        </w:rPr>
        <w:t>: Lucica Barbu {2006789}</w:t>
      </w:r>
    </w:p>
    <w:p w14:paraId="2441E655" w14:textId="372FE033" w:rsidR="0070575B" w:rsidRDefault="008217C3" w:rsidP="0004575B">
      <w:pPr>
        <w:ind w:left="7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Bu</w:t>
      </w:r>
      <w:r w:rsidR="00D305E1">
        <w:rPr>
          <w:rFonts w:ascii="Times New Roman" w:eastAsia="Times New Roman" w:hAnsi="Times New Roman" w:cs="Times New Roman"/>
          <w:b/>
          <w:sz w:val="32"/>
          <w:szCs w:val="32"/>
        </w:rPr>
        <w:t>siness plan E</w:t>
      </w:r>
      <w:r w:rsidR="005F2670">
        <w:rPr>
          <w:rFonts w:ascii="Times New Roman" w:eastAsia="Times New Roman" w:hAnsi="Times New Roman" w:cs="Times New Roman"/>
          <w:b/>
          <w:sz w:val="32"/>
          <w:szCs w:val="32"/>
        </w:rPr>
        <w:t xml:space="preserve">xotic coffee house </w:t>
      </w:r>
    </w:p>
    <w:p w14:paraId="711EE94E" w14:textId="42B8E1AA" w:rsidR="00633B21" w:rsidRDefault="00123285" w:rsidP="0004575B">
      <w:pPr>
        <w:ind w:left="720"/>
        <w:jc w:val="center"/>
        <w:rPr>
          <w:rFonts w:ascii="Times New Roman" w:eastAsia="Times New Roman" w:hAnsi="Times New Roman" w:cs="Times New Roman"/>
          <w:b/>
          <w:sz w:val="32"/>
          <w:szCs w:val="32"/>
          <w:u w:val="single"/>
        </w:rPr>
      </w:pPr>
      <w:r>
        <w:rPr>
          <w:rFonts w:ascii="Times New Roman" w:eastAsia="Times New Roman" w:hAnsi="Times New Roman" w:cs="Times New Roman"/>
          <w:b/>
          <w:noProof/>
          <w:sz w:val="32"/>
          <w:szCs w:val="32"/>
        </w:rPr>
        <mc:AlternateContent>
          <mc:Choice Requires="wps">
            <w:drawing>
              <wp:anchor distT="0" distB="0" distL="114300" distR="114300" simplePos="0" relativeHeight="251660288" behindDoc="0" locked="0" layoutInCell="1" allowOverlap="1" wp14:anchorId="30FD0DB5" wp14:editId="0988E35E">
                <wp:simplePos x="0" y="0"/>
                <wp:positionH relativeFrom="column">
                  <wp:posOffset>4266714</wp:posOffset>
                </wp:positionH>
                <wp:positionV relativeFrom="paragraph">
                  <wp:posOffset>3460675</wp:posOffset>
                </wp:positionV>
                <wp:extent cx="1828800" cy="1828800"/>
                <wp:effectExtent l="50800" t="25400" r="63500" b="76200"/>
                <wp:wrapNone/>
                <wp:docPr id="6" name="Diagonal Stripe 6"/>
                <wp:cNvGraphicFramePr/>
                <a:graphic xmlns:a="http://schemas.openxmlformats.org/drawingml/2006/main">
                  <a:graphicData uri="http://schemas.microsoft.com/office/word/2010/wordprocessingShape">
                    <wps:wsp>
                      <wps:cNvSpPr/>
                      <wps:spPr>
                        <a:xfrm rot="10800000">
                          <a:off x="0" y="0"/>
                          <a:ext cx="1828800" cy="1828800"/>
                        </a:xfrm>
                        <a:prstGeom prst="diagStrip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8F3F8F" id="Diagonal Stripe 6" o:spid="_x0000_s1026" style="position:absolute;margin-left:335.95pt;margin-top:272.5pt;width:2in;height:2in;rotation:180;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828800,1828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" path="m,914400l914400,r914400,l,1828800,,914400xe" fillcolor="#4f81bd [3204]" strokecolor="#4579b8 [3044]">
                <v:fill color2="#a7bfde [1620]" rotate="t" angle="180" focus="100%" type="gradient">
                  <o:fill v:ext="view" type="gradientUnscaled"/>
                </v:fill>
                <v:shadow on="t" color="black" opacity="22937f" origin=",.5" offset="0,.63889mm"/>
                <v:path arrowok="t" o:connecttype="custom" o:connectlocs="0,914400;914400,0;1828800,0;0,1828800;0,914400" o:connectangles="0,0,0,0,0"/>
              </v:shape>
            </w:pict>
          </mc:Fallback>
        </mc:AlternateContent>
      </w:r>
      <w:r w:rsidR="004060DF">
        <w:br w:type="page"/>
      </w:r>
    </w:p>
    <w:bookmarkStart w:id="0" w:name="_r86qctrbbl2y" w:colFirst="0" w:colLast="0" w:displacedByCustomXml="next"/>
    <w:bookmarkEnd w:id="0" w:displacedByCustomXml="next"/>
    <w:sdt>
      <w:sdtPr>
        <w:rPr>
          <w:rFonts w:ascii="Arial" w:eastAsia="Arial" w:hAnsi="Arial" w:cs="Arial"/>
          <w:color w:val="auto"/>
          <w:sz w:val="22"/>
          <w:szCs w:val="22"/>
          <w:lang w:val=""/>
        </w:rPr>
        <w:id w:val="-2006662554"/>
        <w:docPartObj>
          <w:docPartGallery w:val="Table of Contents"/>
          <w:docPartUnique/>
        </w:docPartObj>
      </w:sdtPr>
      <w:sdtEndPr>
        <w:rPr>
          <w:rFonts w:ascii="Times New Roman" w:hAnsi="Times New Roman" w:cs="Times New Roman"/>
          <w:b/>
          <w:bCs/>
          <w:noProof/>
          <w:sz w:val="24"/>
          <w:szCs w:val="24"/>
        </w:rPr>
      </w:sdtEndPr>
      <w:sdtContent>
        <w:p w14:paraId="49E958BE" w14:textId="77777777" w:rsidR="00361F89" w:rsidRPr="00361F89" w:rsidRDefault="00361F89" w:rsidP="00361F89">
          <w:pPr>
            <w:pStyle w:val="TOCHeading"/>
            <w:jc w:val="center"/>
            <w:rPr>
              <w:rFonts w:ascii="Times New Roman" w:hAnsi="Times New Roman" w:cs="Times New Roman"/>
              <w:b/>
              <w:color w:val="auto"/>
              <w:sz w:val="24"/>
              <w:szCs w:val="24"/>
            </w:rPr>
          </w:pPr>
          <w:r w:rsidRPr="00361F89">
            <w:rPr>
              <w:rFonts w:ascii="Times New Roman" w:hAnsi="Times New Roman" w:cs="Times New Roman"/>
              <w:b/>
              <w:color w:val="auto"/>
              <w:sz w:val="24"/>
              <w:szCs w:val="24"/>
            </w:rPr>
            <w:t>Table of Contents</w:t>
          </w:r>
        </w:p>
        <w:p w14:paraId="17FE435F" w14:textId="77777777" w:rsidR="00361F89" w:rsidRPr="00361F89" w:rsidRDefault="00361F89" w:rsidP="00361F89">
          <w:pPr>
            <w:pStyle w:val="TOC1"/>
            <w:tabs>
              <w:tab w:val="right" w:leader="dot" w:pos="9019"/>
            </w:tabs>
            <w:spacing w:line="360" w:lineRule="auto"/>
            <w:jc w:val="both"/>
            <w:rPr>
              <w:rFonts w:ascii="Times New Roman" w:hAnsi="Times New Roman" w:cs="Times New Roman"/>
              <w:noProof/>
              <w:sz w:val="24"/>
              <w:szCs w:val="24"/>
            </w:rPr>
          </w:pPr>
          <w:r w:rsidRPr="00361F89">
            <w:rPr>
              <w:rFonts w:ascii="Times New Roman" w:hAnsi="Times New Roman" w:cs="Times New Roman"/>
              <w:sz w:val="24"/>
              <w:szCs w:val="24"/>
            </w:rPr>
            <w:fldChar w:fldCharType="begin"/>
          </w:r>
          <w:r w:rsidRPr="00361F89">
            <w:rPr>
              <w:rFonts w:ascii="Times New Roman" w:hAnsi="Times New Roman" w:cs="Times New Roman"/>
              <w:sz w:val="24"/>
              <w:szCs w:val="24"/>
            </w:rPr>
            <w:instrText xml:space="preserve"> TOC \o "1-3" \h \z \u </w:instrText>
          </w:r>
          <w:r w:rsidRPr="00361F89">
            <w:rPr>
              <w:rFonts w:ascii="Times New Roman" w:hAnsi="Times New Roman" w:cs="Times New Roman"/>
              <w:sz w:val="24"/>
              <w:szCs w:val="24"/>
            </w:rPr>
            <w:fldChar w:fldCharType="separate"/>
          </w:r>
          <w:hyperlink w:anchor="_Toc130489215" w:history="1">
            <w:r w:rsidRPr="00361F89">
              <w:rPr>
                <w:rStyle w:val="Hyperlink"/>
                <w:rFonts w:ascii="Times New Roman" w:hAnsi="Times New Roman" w:cs="Times New Roman"/>
                <w:noProof/>
                <w:sz w:val="24"/>
                <w:szCs w:val="24"/>
              </w:rPr>
              <w:t>Introduction:</w:t>
            </w:r>
            <w:r w:rsidRPr="00361F89">
              <w:rPr>
                <w:rFonts w:ascii="Times New Roman" w:hAnsi="Times New Roman" w:cs="Times New Roman"/>
                <w:noProof/>
                <w:webHidden/>
                <w:sz w:val="24"/>
                <w:szCs w:val="24"/>
              </w:rPr>
              <w:tab/>
            </w:r>
            <w:r w:rsidRPr="00361F89">
              <w:rPr>
                <w:rFonts w:ascii="Times New Roman" w:hAnsi="Times New Roman" w:cs="Times New Roman"/>
                <w:noProof/>
                <w:webHidden/>
                <w:sz w:val="24"/>
                <w:szCs w:val="24"/>
              </w:rPr>
              <w:fldChar w:fldCharType="begin"/>
            </w:r>
            <w:r w:rsidRPr="00361F89">
              <w:rPr>
                <w:rFonts w:ascii="Times New Roman" w:hAnsi="Times New Roman" w:cs="Times New Roman"/>
                <w:noProof/>
                <w:webHidden/>
                <w:sz w:val="24"/>
                <w:szCs w:val="24"/>
              </w:rPr>
              <w:instrText xml:space="preserve"> PAGEREF _Toc130489215 \h </w:instrText>
            </w:r>
            <w:r w:rsidRPr="00361F89">
              <w:rPr>
                <w:rFonts w:ascii="Times New Roman" w:hAnsi="Times New Roman" w:cs="Times New Roman"/>
                <w:noProof/>
                <w:webHidden/>
                <w:sz w:val="24"/>
                <w:szCs w:val="24"/>
              </w:rPr>
            </w:r>
            <w:r w:rsidRPr="00361F89">
              <w:rPr>
                <w:rFonts w:ascii="Times New Roman" w:hAnsi="Times New Roman" w:cs="Times New Roman"/>
                <w:noProof/>
                <w:webHidden/>
                <w:sz w:val="24"/>
                <w:szCs w:val="24"/>
              </w:rPr>
              <w:fldChar w:fldCharType="separate"/>
            </w:r>
            <w:r w:rsidRPr="00361F89">
              <w:rPr>
                <w:rFonts w:ascii="Times New Roman" w:hAnsi="Times New Roman" w:cs="Times New Roman"/>
                <w:noProof/>
                <w:webHidden/>
                <w:sz w:val="24"/>
                <w:szCs w:val="24"/>
              </w:rPr>
              <w:t>3</w:t>
            </w:r>
            <w:r w:rsidRPr="00361F89">
              <w:rPr>
                <w:rFonts w:ascii="Times New Roman" w:hAnsi="Times New Roman" w:cs="Times New Roman"/>
                <w:noProof/>
                <w:webHidden/>
                <w:sz w:val="24"/>
                <w:szCs w:val="24"/>
              </w:rPr>
              <w:fldChar w:fldCharType="end"/>
            </w:r>
          </w:hyperlink>
        </w:p>
        <w:p w14:paraId="106B5EE5" w14:textId="77777777" w:rsidR="00361F89" w:rsidRPr="00361F89" w:rsidRDefault="001A09F9" w:rsidP="00361F89">
          <w:pPr>
            <w:pStyle w:val="TOC1"/>
            <w:tabs>
              <w:tab w:val="right" w:leader="dot" w:pos="9019"/>
            </w:tabs>
            <w:spacing w:line="360" w:lineRule="auto"/>
            <w:jc w:val="both"/>
            <w:rPr>
              <w:rFonts w:ascii="Times New Roman" w:hAnsi="Times New Roman" w:cs="Times New Roman"/>
              <w:noProof/>
              <w:sz w:val="24"/>
              <w:szCs w:val="24"/>
            </w:rPr>
          </w:pPr>
          <w:hyperlink w:anchor="_Toc130489216" w:history="1">
            <w:r w:rsidR="00361F89" w:rsidRPr="00361F89">
              <w:rPr>
                <w:rStyle w:val="Hyperlink"/>
                <w:rFonts w:ascii="Times New Roman" w:hAnsi="Times New Roman" w:cs="Times New Roman"/>
                <w:noProof/>
                <w:sz w:val="24"/>
                <w:szCs w:val="24"/>
              </w:rPr>
              <w:t>1. “Business Description / Intellectual Property and Legal considerations”</w:t>
            </w:r>
            <w:r w:rsidR="00361F89" w:rsidRPr="00361F89">
              <w:rPr>
                <w:rFonts w:ascii="Times New Roman" w:hAnsi="Times New Roman" w:cs="Times New Roman"/>
                <w:noProof/>
                <w:webHidden/>
                <w:sz w:val="24"/>
                <w:szCs w:val="24"/>
              </w:rPr>
              <w:tab/>
            </w:r>
            <w:r w:rsidR="00361F89" w:rsidRPr="00361F89">
              <w:rPr>
                <w:rFonts w:ascii="Times New Roman" w:hAnsi="Times New Roman" w:cs="Times New Roman"/>
                <w:noProof/>
                <w:webHidden/>
                <w:sz w:val="24"/>
                <w:szCs w:val="24"/>
              </w:rPr>
              <w:fldChar w:fldCharType="begin"/>
            </w:r>
            <w:r w:rsidR="00361F89" w:rsidRPr="00361F89">
              <w:rPr>
                <w:rFonts w:ascii="Times New Roman" w:hAnsi="Times New Roman" w:cs="Times New Roman"/>
                <w:noProof/>
                <w:webHidden/>
                <w:sz w:val="24"/>
                <w:szCs w:val="24"/>
              </w:rPr>
              <w:instrText xml:space="preserve"> PAGEREF _Toc130489216 \h </w:instrText>
            </w:r>
            <w:r w:rsidR="00361F89" w:rsidRPr="00361F89">
              <w:rPr>
                <w:rFonts w:ascii="Times New Roman" w:hAnsi="Times New Roman" w:cs="Times New Roman"/>
                <w:noProof/>
                <w:webHidden/>
                <w:sz w:val="24"/>
                <w:szCs w:val="24"/>
              </w:rPr>
            </w:r>
            <w:r w:rsidR="00361F89" w:rsidRPr="00361F89">
              <w:rPr>
                <w:rFonts w:ascii="Times New Roman" w:hAnsi="Times New Roman" w:cs="Times New Roman"/>
                <w:noProof/>
                <w:webHidden/>
                <w:sz w:val="24"/>
                <w:szCs w:val="24"/>
              </w:rPr>
              <w:fldChar w:fldCharType="separate"/>
            </w:r>
            <w:r w:rsidR="00361F89" w:rsidRPr="00361F89">
              <w:rPr>
                <w:rFonts w:ascii="Times New Roman" w:hAnsi="Times New Roman" w:cs="Times New Roman"/>
                <w:noProof/>
                <w:webHidden/>
                <w:sz w:val="24"/>
                <w:szCs w:val="24"/>
              </w:rPr>
              <w:t>4</w:t>
            </w:r>
            <w:r w:rsidR="00361F89" w:rsidRPr="00361F89">
              <w:rPr>
                <w:rFonts w:ascii="Times New Roman" w:hAnsi="Times New Roman" w:cs="Times New Roman"/>
                <w:noProof/>
                <w:webHidden/>
                <w:sz w:val="24"/>
                <w:szCs w:val="24"/>
              </w:rPr>
              <w:fldChar w:fldCharType="end"/>
            </w:r>
          </w:hyperlink>
        </w:p>
        <w:p w14:paraId="02242055" w14:textId="77777777" w:rsidR="00361F89" w:rsidRPr="00361F89" w:rsidRDefault="001A09F9" w:rsidP="00361F89">
          <w:pPr>
            <w:pStyle w:val="TOC1"/>
            <w:tabs>
              <w:tab w:val="right" w:leader="dot" w:pos="9019"/>
            </w:tabs>
            <w:spacing w:line="360" w:lineRule="auto"/>
            <w:jc w:val="both"/>
            <w:rPr>
              <w:rFonts w:ascii="Times New Roman" w:hAnsi="Times New Roman" w:cs="Times New Roman"/>
              <w:noProof/>
              <w:sz w:val="24"/>
              <w:szCs w:val="24"/>
            </w:rPr>
          </w:pPr>
          <w:hyperlink w:anchor="_Toc130489217" w:history="1">
            <w:r w:rsidR="00361F89" w:rsidRPr="00361F89">
              <w:rPr>
                <w:rStyle w:val="Hyperlink"/>
                <w:rFonts w:ascii="Times New Roman" w:hAnsi="Times New Roman" w:cs="Times New Roman"/>
                <w:noProof/>
                <w:sz w:val="24"/>
                <w:szCs w:val="24"/>
              </w:rPr>
              <w:t>2. “Industry Analysis”</w:t>
            </w:r>
            <w:r w:rsidR="00361F89" w:rsidRPr="00361F89">
              <w:rPr>
                <w:rFonts w:ascii="Times New Roman" w:hAnsi="Times New Roman" w:cs="Times New Roman"/>
                <w:noProof/>
                <w:webHidden/>
                <w:sz w:val="24"/>
                <w:szCs w:val="24"/>
              </w:rPr>
              <w:tab/>
            </w:r>
            <w:r w:rsidR="00361F89" w:rsidRPr="00361F89">
              <w:rPr>
                <w:rFonts w:ascii="Times New Roman" w:hAnsi="Times New Roman" w:cs="Times New Roman"/>
                <w:noProof/>
                <w:webHidden/>
                <w:sz w:val="24"/>
                <w:szCs w:val="24"/>
              </w:rPr>
              <w:fldChar w:fldCharType="begin"/>
            </w:r>
            <w:r w:rsidR="00361F89" w:rsidRPr="00361F89">
              <w:rPr>
                <w:rFonts w:ascii="Times New Roman" w:hAnsi="Times New Roman" w:cs="Times New Roman"/>
                <w:noProof/>
                <w:webHidden/>
                <w:sz w:val="24"/>
                <w:szCs w:val="24"/>
              </w:rPr>
              <w:instrText xml:space="preserve"> PAGEREF _Toc130489217 \h </w:instrText>
            </w:r>
            <w:r w:rsidR="00361F89" w:rsidRPr="00361F89">
              <w:rPr>
                <w:rFonts w:ascii="Times New Roman" w:hAnsi="Times New Roman" w:cs="Times New Roman"/>
                <w:noProof/>
                <w:webHidden/>
                <w:sz w:val="24"/>
                <w:szCs w:val="24"/>
              </w:rPr>
            </w:r>
            <w:r w:rsidR="00361F89" w:rsidRPr="00361F89">
              <w:rPr>
                <w:rFonts w:ascii="Times New Roman" w:hAnsi="Times New Roman" w:cs="Times New Roman"/>
                <w:noProof/>
                <w:webHidden/>
                <w:sz w:val="24"/>
                <w:szCs w:val="24"/>
              </w:rPr>
              <w:fldChar w:fldCharType="separate"/>
            </w:r>
            <w:r w:rsidR="00361F89" w:rsidRPr="00361F89">
              <w:rPr>
                <w:rFonts w:ascii="Times New Roman" w:hAnsi="Times New Roman" w:cs="Times New Roman"/>
                <w:noProof/>
                <w:webHidden/>
                <w:sz w:val="24"/>
                <w:szCs w:val="24"/>
              </w:rPr>
              <w:t>4</w:t>
            </w:r>
            <w:r w:rsidR="00361F89" w:rsidRPr="00361F89">
              <w:rPr>
                <w:rFonts w:ascii="Times New Roman" w:hAnsi="Times New Roman" w:cs="Times New Roman"/>
                <w:noProof/>
                <w:webHidden/>
                <w:sz w:val="24"/>
                <w:szCs w:val="24"/>
              </w:rPr>
              <w:fldChar w:fldCharType="end"/>
            </w:r>
          </w:hyperlink>
        </w:p>
        <w:p w14:paraId="3EF905A4" w14:textId="77777777" w:rsidR="00361F89" w:rsidRPr="00361F89" w:rsidRDefault="001A09F9" w:rsidP="00361F89">
          <w:pPr>
            <w:pStyle w:val="TOC1"/>
            <w:tabs>
              <w:tab w:val="right" w:leader="dot" w:pos="9019"/>
            </w:tabs>
            <w:spacing w:line="360" w:lineRule="auto"/>
            <w:jc w:val="both"/>
            <w:rPr>
              <w:rFonts w:ascii="Times New Roman" w:hAnsi="Times New Roman" w:cs="Times New Roman"/>
              <w:noProof/>
              <w:sz w:val="24"/>
              <w:szCs w:val="24"/>
            </w:rPr>
          </w:pPr>
          <w:hyperlink w:anchor="_Toc130489218" w:history="1">
            <w:r w:rsidR="00361F89" w:rsidRPr="00361F89">
              <w:rPr>
                <w:rStyle w:val="Hyperlink"/>
                <w:rFonts w:ascii="Times New Roman" w:hAnsi="Times New Roman" w:cs="Times New Roman"/>
                <w:noProof/>
                <w:sz w:val="24"/>
                <w:szCs w:val="24"/>
              </w:rPr>
              <w:t>3. “Operations and Management Team Plan”</w:t>
            </w:r>
            <w:r w:rsidR="00361F89" w:rsidRPr="00361F89">
              <w:rPr>
                <w:rFonts w:ascii="Times New Roman" w:hAnsi="Times New Roman" w:cs="Times New Roman"/>
                <w:noProof/>
                <w:webHidden/>
                <w:sz w:val="24"/>
                <w:szCs w:val="24"/>
              </w:rPr>
              <w:tab/>
            </w:r>
            <w:r w:rsidR="00361F89" w:rsidRPr="00361F89">
              <w:rPr>
                <w:rFonts w:ascii="Times New Roman" w:hAnsi="Times New Roman" w:cs="Times New Roman"/>
                <w:noProof/>
                <w:webHidden/>
                <w:sz w:val="24"/>
                <w:szCs w:val="24"/>
              </w:rPr>
              <w:fldChar w:fldCharType="begin"/>
            </w:r>
            <w:r w:rsidR="00361F89" w:rsidRPr="00361F89">
              <w:rPr>
                <w:rFonts w:ascii="Times New Roman" w:hAnsi="Times New Roman" w:cs="Times New Roman"/>
                <w:noProof/>
                <w:webHidden/>
                <w:sz w:val="24"/>
                <w:szCs w:val="24"/>
              </w:rPr>
              <w:instrText xml:space="preserve"> PAGEREF _Toc130489218 \h </w:instrText>
            </w:r>
            <w:r w:rsidR="00361F89" w:rsidRPr="00361F89">
              <w:rPr>
                <w:rFonts w:ascii="Times New Roman" w:hAnsi="Times New Roman" w:cs="Times New Roman"/>
                <w:noProof/>
                <w:webHidden/>
                <w:sz w:val="24"/>
                <w:szCs w:val="24"/>
              </w:rPr>
            </w:r>
            <w:r w:rsidR="00361F89" w:rsidRPr="00361F89">
              <w:rPr>
                <w:rFonts w:ascii="Times New Roman" w:hAnsi="Times New Roman" w:cs="Times New Roman"/>
                <w:noProof/>
                <w:webHidden/>
                <w:sz w:val="24"/>
                <w:szCs w:val="24"/>
              </w:rPr>
              <w:fldChar w:fldCharType="separate"/>
            </w:r>
            <w:r w:rsidR="00361F89" w:rsidRPr="00361F89">
              <w:rPr>
                <w:rFonts w:ascii="Times New Roman" w:hAnsi="Times New Roman" w:cs="Times New Roman"/>
                <w:noProof/>
                <w:webHidden/>
                <w:sz w:val="24"/>
                <w:szCs w:val="24"/>
              </w:rPr>
              <w:t>6</w:t>
            </w:r>
            <w:r w:rsidR="00361F89" w:rsidRPr="00361F89">
              <w:rPr>
                <w:rFonts w:ascii="Times New Roman" w:hAnsi="Times New Roman" w:cs="Times New Roman"/>
                <w:noProof/>
                <w:webHidden/>
                <w:sz w:val="24"/>
                <w:szCs w:val="24"/>
              </w:rPr>
              <w:fldChar w:fldCharType="end"/>
            </w:r>
          </w:hyperlink>
        </w:p>
        <w:p w14:paraId="725A3739" w14:textId="77777777" w:rsidR="00361F89" w:rsidRPr="00361F89" w:rsidRDefault="001A09F9" w:rsidP="00361F89">
          <w:pPr>
            <w:pStyle w:val="TOC1"/>
            <w:tabs>
              <w:tab w:val="right" w:leader="dot" w:pos="9019"/>
            </w:tabs>
            <w:spacing w:line="360" w:lineRule="auto"/>
            <w:jc w:val="both"/>
            <w:rPr>
              <w:rFonts w:ascii="Times New Roman" w:hAnsi="Times New Roman" w:cs="Times New Roman"/>
              <w:noProof/>
              <w:sz w:val="24"/>
              <w:szCs w:val="24"/>
            </w:rPr>
          </w:pPr>
          <w:hyperlink w:anchor="_Toc130489219" w:history="1">
            <w:r w:rsidR="00361F89" w:rsidRPr="00361F89">
              <w:rPr>
                <w:rStyle w:val="Hyperlink"/>
                <w:rFonts w:ascii="Times New Roman" w:hAnsi="Times New Roman" w:cs="Times New Roman"/>
                <w:noProof/>
                <w:sz w:val="24"/>
                <w:szCs w:val="24"/>
              </w:rPr>
              <w:t>4. “Marketing Plan”</w:t>
            </w:r>
            <w:r w:rsidR="00361F89" w:rsidRPr="00361F89">
              <w:rPr>
                <w:rFonts w:ascii="Times New Roman" w:hAnsi="Times New Roman" w:cs="Times New Roman"/>
                <w:noProof/>
                <w:webHidden/>
                <w:sz w:val="24"/>
                <w:szCs w:val="24"/>
              </w:rPr>
              <w:tab/>
            </w:r>
            <w:r w:rsidR="00361F89" w:rsidRPr="00361F89">
              <w:rPr>
                <w:rFonts w:ascii="Times New Roman" w:hAnsi="Times New Roman" w:cs="Times New Roman"/>
                <w:noProof/>
                <w:webHidden/>
                <w:sz w:val="24"/>
                <w:szCs w:val="24"/>
              </w:rPr>
              <w:fldChar w:fldCharType="begin"/>
            </w:r>
            <w:r w:rsidR="00361F89" w:rsidRPr="00361F89">
              <w:rPr>
                <w:rFonts w:ascii="Times New Roman" w:hAnsi="Times New Roman" w:cs="Times New Roman"/>
                <w:noProof/>
                <w:webHidden/>
                <w:sz w:val="24"/>
                <w:szCs w:val="24"/>
              </w:rPr>
              <w:instrText xml:space="preserve"> PAGEREF _Toc130489219 \h </w:instrText>
            </w:r>
            <w:r w:rsidR="00361F89" w:rsidRPr="00361F89">
              <w:rPr>
                <w:rFonts w:ascii="Times New Roman" w:hAnsi="Times New Roman" w:cs="Times New Roman"/>
                <w:noProof/>
                <w:webHidden/>
                <w:sz w:val="24"/>
                <w:szCs w:val="24"/>
              </w:rPr>
            </w:r>
            <w:r w:rsidR="00361F89" w:rsidRPr="00361F89">
              <w:rPr>
                <w:rFonts w:ascii="Times New Roman" w:hAnsi="Times New Roman" w:cs="Times New Roman"/>
                <w:noProof/>
                <w:webHidden/>
                <w:sz w:val="24"/>
                <w:szCs w:val="24"/>
              </w:rPr>
              <w:fldChar w:fldCharType="separate"/>
            </w:r>
            <w:r w:rsidR="00361F89" w:rsidRPr="00361F89">
              <w:rPr>
                <w:rFonts w:ascii="Times New Roman" w:hAnsi="Times New Roman" w:cs="Times New Roman"/>
                <w:noProof/>
                <w:webHidden/>
                <w:sz w:val="24"/>
                <w:szCs w:val="24"/>
              </w:rPr>
              <w:t>7</w:t>
            </w:r>
            <w:r w:rsidR="00361F89" w:rsidRPr="00361F89">
              <w:rPr>
                <w:rFonts w:ascii="Times New Roman" w:hAnsi="Times New Roman" w:cs="Times New Roman"/>
                <w:noProof/>
                <w:webHidden/>
                <w:sz w:val="24"/>
                <w:szCs w:val="24"/>
              </w:rPr>
              <w:fldChar w:fldCharType="end"/>
            </w:r>
          </w:hyperlink>
        </w:p>
        <w:p w14:paraId="0A0583F7" w14:textId="77777777" w:rsidR="00361F89" w:rsidRPr="00361F89" w:rsidRDefault="001A09F9" w:rsidP="00361F89">
          <w:pPr>
            <w:pStyle w:val="TOC1"/>
            <w:tabs>
              <w:tab w:val="right" w:leader="dot" w:pos="9019"/>
            </w:tabs>
            <w:spacing w:line="360" w:lineRule="auto"/>
            <w:jc w:val="both"/>
            <w:rPr>
              <w:rFonts w:ascii="Times New Roman" w:hAnsi="Times New Roman" w:cs="Times New Roman"/>
              <w:noProof/>
              <w:sz w:val="24"/>
              <w:szCs w:val="24"/>
            </w:rPr>
          </w:pPr>
          <w:hyperlink w:anchor="_Toc130489220" w:history="1">
            <w:r w:rsidR="00361F89" w:rsidRPr="00361F89">
              <w:rPr>
                <w:rStyle w:val="Hyperlink"/>
                <w:rFonts w:ascii="Times New Roman" w:hAnsi="Times New Roman" w:cs="Times New Roman"/>
                <w:noProof/>
                <w:sz w:val="24"/>
                <w:szCs w:val="24"/>
              </w:rPr>
              <w:t>5. “Financial Plan”</w:t>
            </w:r>
            <w:r w:rsidR="00361F89" w:rsidRPr="00361F89">
              <w:rPr>
                <w:rFonts w:ascii="Times New Roman" w:hAnsi="Times New Roman" w:cs="Times New Roman"/>
                <w:noProof/>
                <w:webHidden/>
                <w:sz w:val="24"/>
                <w:szCs w:val="24"/>
              </w:rPr>
              <w:tab/>
            </w:r>
            <w:r w:rsidR="00361F89" w:rsidRPr="00361F89">
              <w:rPr>
                <w:rFonts w:ascii="Times New Roman" w:hAnsi="Times New Roman" w:cs="Times New Roman"/>
                <w:noProof/>
                <w:webHidden/>
                <w:sz w:val="24"/>
                <w:szCs w:val="24"/>
              </w:rPr>
              <w:fldChar w:fldCharType="begin"/>
            </w:r>
            <w:r w:rsidR="00361F89" w:rsidRPr="00361F89">
              <w:rPr>
                <w:rFonts w:ascii="Times New Roman" w:hAnsi="Times New Roman" w:cs="Times New Roman"/>
                <w:noProof/>
                <w:webHidden/>
                <w:sz w:val="24"/>
                <w:szCs w:val="24"/>
              </w:rPr>
              <w:instrText xml:space="preserve"> PAGEREF _Toc130489220 \h </w:instrText>
            </w:r>
            <w:r w:rsidR="00361F89" w:rsidRPr="00361F89">
              <w:rPr>
                <w:rFonts w:ascii="Times New Roman" w:hAnsi="Times New Roman" w:cs="Times New Roman"/>
                <w:noProof/>
                <w:webHidden/>
                <w:sz w:val="24"/>
                <w:szCs w:val="24"/>
              </w:rPr>
            </w:r>
            <w:r w:rsidR="00361F89" w:rsidRPr="00361F89">
              <w:rPr>
                <w:rFonts w:ascii="Times New Roman" w:hAnsi="Times New Roman" w:cs="Times New Roman"/>
                <w:noProof/>
                <w:webHidden/>
                <w:sz w:val="24"/>
                <w:szCs w:val="24"/>
              </w:rPr>
              <w:fldChar w:fldCharType="separate"/>
            </w:r>
            <w:r w:rsidR="00361F89" w:rsidRPr="00361F89">
              <w:rPr>
                <w:rFonts w:ascii="Times New Roman" w:hAnsi="Times New Roman" w:cs="Times New Roman"/>
                <w:noProof/>
                <w:webHidden/>
                <w:sz w:val="24"/>
                <w:szCs w:val="24"/>
              </w:rPr>
              <w:t>8</w:t>
            </w:r>
            <w:r w:rsidR="00361F89" w:rsidRPr="00361F89">
              <w:rPr>
                <w:rFonts w:ascii="Times New Roman" w:hAnsi="Times New Roman" w:cs="Times New Roman"/>
                <w:noProof/>
                <w:webHidden/>
                <w:sz w:val="24"/>
                <w:szCs w:val="24"/>
              </w:rPr>
              <w:fldChar w:fldCharType="end"/>
            </w:r>
          </w:hyperlink>
        </w:p>
        <w:p w14:paraId="10A450C2" w14:textId="77777777" w:rsidR="00361F89" w:rsidRPr="00361F89" w:rsidRDefault="001A09F9" w:rsidP="00361F89">
          <w:pPr>
            <w:pStyle w:val="TOC1"/>
            <w:tabs>
              <w:tab w:val="right" w:leader="dot" w:pos="9019"/>
            </w:tabs>
            <w:spacing w:line="360" w:lineRule="auto"/>
            <w:jc w:val="both"/>
            <w:rPr>
              <w:rFonts w:ascii="Times New Roman" w:hAnsi="Times New Roman" w:cs="Times New Roman"/>
              <w:noProof/>
              <w:sz w:val="24"/>
              <w:szCs w:val="24"/>
            </w:rPr>
          </w:pPr>
          <w:hyperlink w:anchor="_Toc130489221" w:history="1">
            <w:r w:rsidR="00361F89" w:rsidRPr="00361F89">
              <w:rPr>
                <w:rStyle w:val="Hyperlink"/>
                <w:rFonts w:ascii="Times New Roman" w:hAnsi="Times New Roman" w:cs="Times New Roman"/>
                <w:noProof/>
                <w:sz w:val="24"/>
                <w:szCs w:val="24"/>
              </w:rPr>
              <w:t>6. “Market Research”</w:t>
            </w:r>
            <w:r w:rsidR="00361F89" w:rsidRPr="00361F89">
              <w:rPr>
                <w:rFonts w:ascii="Times New Roman" w:hAnsi="Times New Roman" w:cs="Times New Roman"/>
                <w:noProof/>
                <w:webHidden/>
                <w:sz w:val="24"/>
                <w:szCs w:val="24"/>
              </w:rPr>
              <w:tab/>
            </w:r>
            <w:r w:rsidR="00361F89" w:rsidRPr="00361F89">
              <w:rPr>
                <w:rFonts w:ascii="Times New Roman" w:hAnsi="Times New Roman" w:cs="Times New Roman"/>
                <w:noProof/>
                <w:webHidden/>
                <w:sz w:val="24"/>
                <w:szCs w:val="24"/>
              </w:rPr>
              <w:fldChar w:fldCharType="begin"/>
            </w:r>
            <w:r w:rsidR="00361F89" w:rsidRPr="00361F89">
              <w:rPr>
                <w:rFonts w:ascii="Times New Roman" w:hAnsi="Times New Roman" w:cs="Times New Roman"/>
                <w:noProof/>
                <w:webHidden/>
                <w:sz w:val="24"/>
                <w:szCs w:val="24"/>
              </w:rPr>
              <w:instrText xml:space="preserve"> PAGEREF _Toc130489221 \h </w:instrText>
            </w:r>
            <w:r w:rsidR="00361F89" w:rsidRPr="00361F89">
              <w:rPr>
                <w:rFonts w:ascii="Times New Roman" w:hAnsi="Times New Roman" w:cs="Times New Roman"/>
                <w:noProof/>
                <w:webHidden/>
                <w:sz w:val="24"/>
                <w:szCs w:val="24"/>
              </w:rPr>
            </w:r>
            <w:r w:rsidR="00361F89" w:rsidRPr="00361F89">
              <w:rPr>
                <w:rFonts w:ascii="Times New Roman" w:hAnsi="Times New Roman" w:cs="Times New Roman"/>
                <w:noProof/>
                <w:webHidden/>
                <w:sz w:val="24"/>
                <w:szCs w:val="24"/>
              </w:rPr>
              <w:fldChar w:fldCharType="separate"/>
            </w:r>
            <w:r w:rsidR="00361F89" w:rsidRPr="00361F89">
              <w:rPr>
                <w:rFonts w:ascii="Times New Roman" w:hAnsi="Times New Roman" w:cs="Times New Roman"/>
                <w:noProof/>
                <w:webHidden/>
                <w:sz w:val="24"/>
                <w:szCs w:val="24"/>
              </w:rPr>
              <w:t>9</w:t>
            </w:r>
            <w:r w:rsidR="00361F89" w:rsidRPr="00361F89">
              <w:rPr>
                <w:rFonts w:ascii="Times New Roman" w:hAnsi="Times New Roman" w:cs="Times New Roman"/>
                <w:noProof/>
                <w:webHidden/>
                <w:sz w:val="24"/>
                <w:szCs w:val="24"/>
              </w:rPr>
              <w:fldChar w:fldCharType="end"/>
            </w:r>
          </w:hyperlink>
        </w:p>
        <w:p w14:paraId="0ABAD488" w14:textId="77777777" w:rsidR="00361F89" w:rsidRPr="00361F89" w:rsidRDefault="001A09F9" w:rsidP="00361F89">
          <w:pPr>
            <w:pStyle w:val="TOC1"/>
            <w:tabs>
              <w:tab w:val="right" w:leader="dot" w:pos="9019"/>
            </w:tabs>
            <w:spacing w:line="360" w:lineRule="auto"/>
            <w:jc w:val="both"/>
            <w:rPr>
              <w:rFonts w:ascii="Times New Roman" w:hAnsi="Times New Roman" w:cs="Times New Roman"/>
              <w:noProof/>
              <w:sz w:val="24"/>
              <w:szCs w:val="24"/>
            </w:rPr>
          </w:pPr>
          <w:hyperlink w:anchor="_Toc130489222" w:history="1">
            <w:r w:rsidR="00361F89" w:rsidRPr="00361F89">
              <w:rPr>
                <w:rStyle w:val="Hyperlink"/>
                <w:rFonts w:ascii="Times New Roman" w:hAnsi="Times New Roman" w:cs="Times New Roman"/>
                <w:noProof/>
                <w:sz w:val="24"/>
                <w:szCs w:val="24"/>
              </w:rPr>
              <w:t>Conclusion</w:t>
            </w:r>
            <w:r w:rsidR="00361F89" w:rsidRPr="00361F89">
              <w:rPr>
                <w:rFonts w:ascii="Times New Roman" w:hAnsi="Times New Roman" w:cs="Times New Roman"/>
                <w:noProof/>
                <w:webHidden/>
                <w:sz w:val="24"/>
                <w:szCs w:val="24"/>
              </w:rPr>
              <w:tab/>
            </w:r>
            <w:r w:rsidR="00361F89" w:rsidRPr="00361F89">
              <w:rPr>
                <w:rFonts w:ascii="Times New Roman" w:hAnsi="Times New Roman" w:cs="Times New Roman"/>
                <w:noProof/>
                <w:webHidden/>
                <w:sz w:val="24"/>
                <w:szCs w:val="24"/>
              </w:rPr>
              <w:fldChar w:fldCharType="begin"/>
            </w:r>
            <w:r w:rsidR="00361F89" w:rsidRPr="00361F89">
              <w:rPr>
                <w:rFonts w:ascii="Times New Roman" w:hAnsi="Times New Roman" w:cs="Times New Roman"/>
                <w:noProof/>
                <w:webHidden/>
                <w:sz w:val="24"/>
                <w:szCs w:val="24"/>
              </w:rPr>
              <w:instrText xml:space="preserve"> PAGEREF _Toc130489222 \h </w:instrText>
            </w:r>
            <w:r w:rsidR="00361F89" w:rsidRPr="00361F89">
              <w:rPr>
                <w:rFonts w:ascii="Times New Roman" w:hAnsi="Times New Roman" w:cs="Times New Roman"/>
                <w:noProof/>
                <w:webHidden/>
                <w:sz w:val="24"/>
                <w:szCs w:val="24"/>
              </w:rPr>
            </w:r>
            <w:r w:rsidR="00361F89" w:rsidRPr="00361F89">
              <w:rPr>
                <w:rFonts w:ascii="Times New Roman" w:hAnsi="Times New Roman" w:cs="Times New Roman"/>
                <w:noProof/>
                <w:webHidden/>
                <w:sz w:val="24"/>
                <w:szCs w:val="24"/>
              </w:rPr>
              <w:fldChar w:fldCharType="separate"/>
            </w:r>
            <w:r w:rsidR="00361F89" w:rsidRPr="00361F89">
              <w:rPr>
                <w:rFonts w:ascii="Times New Roman" w:hAnsi="Times New Roman" w:cs="Times New Roman"/>
                <w:noProof/>
                <w:webHidden/>
                <w:sz w:val="24"/>
                <w:szCs w:val="24"/>
              </w:rPr>
              <w:t>11</w:t>
            </w:r>
            <w:r w:rsidR="00361F89" w:rsidRPr="00361F89">
              <w:rPr>
                <w:rFonts w:ascii="Times New Roman" w:hAnsi="Times New Roman" w:cs="Times New Roman"/>
                <w:noProof/>
                <w:webHidden/>
                <w:sz w:val="24"/>
                <w:szCs w:val="24"/>
              </w:rPr>
              <w:fldChar w:fldCharType="end"/>
            </w:r>
          </w:hyperlink>
        </w:p>
        <w:p w14:paraId="3C7825C5" w14:textId="77777777" w:rsidR="00361F89" w:rsidRPr="00361F89" w:rsidRDefault="001A09F9" w:rsidP="00361F89">
          <w:pPr>
            <w:pStyle w:val="TOC1"/>
            <w:tabs>
              <w:tab w:val="right" w:leader="dot" w:pos="9019"/>
            </w:tabs>
            <w:spacing w:line="360" w:lineRule="auto"/>
            <w:jc w:val="both"/>
            <w:rPr>
              <w:rFonts w:ascii="Times New Roman" w:hAnsi="Times New Roman" w:cs="Times New Roman"/>
              <w:noProof/>
              <w:sz w:val="24"/>
              <w:szCs w:val="24"/>
            </w:rPr>
          </w:pPr>
          <w:hyperlink w:anchor="_Toc130489223" w:history="1">
            <w:r w:rsidR="00361F89" w:rsidRPr="00361F89">
              <w:rPr>
                <w:rStyle w:val="Hyperlink"/>
                <w:rFonts w:ascii="Times New Roman" w:hAnsi="Times New Roman" w:cs="Times New Roman"/>
                <w:noProof/>
                <w:sz w:val="24"/>
                <w:szCs w:val="24"/>
              </w:rPr>
              <w:t>References:</w:t>
            </w:r>
            <w:r w:rsidR="00361F89" w:rsidRPr="00361F89">
              <w:rPr>
                <w:rFonts w:ascii="Times New Roman" w:hAnsi="Times New Roman" w:cs="Times New Roman"/>
                <w:noProof/>
                <w:webHidden/>
                <w:sz w:val="24"/>
                <w:szCs w:val="24"/>
              </w:rPr>
              <w:tab/>
            </w:r>
            <w:r w:rsidR="00361F89" w:rsidRPr="00361F89">
              <w:rPr>
                <w:rFonts w:ascii="Times New Roman" w:hAnsi="Times New Roman" w:cs="Times New Roman"/>
                <w:noProof/>
                <w:webHidden/>
                <w:sz w:val="24"/>
                <w:szCs w:val="24"/>
              </w:rPr>
              <w:fldChar w:fldCharType="begin"/>
            </w:r>
            <w:r w:rsidR="00361F89" w:rsidRPr="00361F89">
              <w:rPr>
                <w:rFonts w:ascii="Times New Roman" w:hAnsi="Times New Roman" w:cs="Times New Roman"/>
                <w:noProof/>
                <w:webHidden/>
                <w:sz w:val="24"/>
                <w:szCs w:val="24"/>
              </w:rPr>
              <w:instrText xml:space="preserve"> PAGEREF _Toc130489223 \h </w:instrText>
            </w:r>
            <w:r w:rsidR="00361F89" w:rsidRPr="00361F89">
              <w:rPr>
                <w:rFonts w:ascii="Times New Roman" w:hAnsi="Times New Roman" w:cs="Times New Roman"/>
                <w:noProof/>
                <w:webHidden/>
                <w:sz w:val="24"/>
                <w:szCs w:val="24"/>
              </w:rPr>
            </w:r>
            <w:r w:rsidR="00361F89" w:rsidRPr="00361F89">
              <w:rPr>
                <w:rFonts w:ascii="Times New Roman" w:hAnsi="Times New Roman" w:cs="Times New Roman"/>
                <w:noProof/>
                <w:webHidden/>
                <w:sz w:val="24"/>
                <w:szCs w:val="24"/>
              </w:rPr>
              <w:fldChar w:fldCharType="separate"/>
            </w:r>
            <w:r w:rsidR="00361F89" w:rsidRPr="00361F89">
              <w:rPr>
                <w:rFonts w:ascii="Times New Roman" w:hAnsi="Times New Roman" w:cs="Times New Roman"/>
                <w:noProof/>
                <w:webHidden/>
                <w:sz w:val="24"/>
                <w:szCs w:val="24"/>
              </w:rPr>
              <w:t>12</w:t>
            </w:r>
            <w:r w:rsidR="00361F89" w:rsidRPr="00361F89">
              <w:rPr>
                <w:rFonts w:ascii="Times New Roman" w:hAnsi="Times New Roman" w:cs="Times New Roman"/>
                <w:noProof/>
                <w:webHidden/>
                <w:sz w:val="24"/>
                <w:szCs w:val="24"/>
              </w:rPr>
              <w:fldChar w:fldCharType="end"/>
            </w:r>
          </w:hyperlink>
        </w:p>
        <w:p w14:paraId="684DD187" w14:textId="77777777" w:rsidR="00361F89" w:rsidRPr="00361F89" w:rsidRDefault="00361F89" w:rsidP="00361F89">
          <w:pPr>
            <w:spacing w:line="360" w:lineRule="auto"/>
            <w:jc w:val="both"/>
            <w:rPr>
              <w:rFonts w:ascii="Times New Roman" w:hAnsi="Times New Roman" w:cs="Times New Roman"/>
              <w:sz w:val="24"/>
              <w:szCs w:val="24"/>
            </w:rPr>
          </w:pPr>
          <w:r w:rsidRPr="00361F89">
            <w:rPr>
              <w:rFonts w:ascii="Times New Roman" w:hAnsi="Times New Roman" w:cs="Times New Roman"/>
              <w:b/>
              <w:bCs/>
              <w:noProof/>
              <w:sz w:val="24"/>
              <w:szCs w:val="24"/>
            </w:rPr>
            <w:fldChar w:fldCharType="end"/>
          </w:r>
        </w:p>
      </w:sdtContent>
    </w:sdt>
    <w:p w14:paraId="0C6C1584" w14:textId="77777777" w:rsidR="00361F89" w:rsidRPr="00361F89" w:rsidRDefault="00361F89" w:rsidP="00361F89">
      <w:pPr>
        <w:spacing w:line="360" w:lineRule="auto"/>
        <w:jc w:val="both"/>
        <w:rPr>
          <w:rFonts w:ascii="Times New Roman" w:eastAsia="Times New Roman" w:hAnsi="Times New Roman" w:cs="Times New Roman"/>
          <w:b/>
          <w:sz w:val="24"/>
          <w:szCs w:val="24"/>
        </w:rPr>
      </w:pPr>
      <w:r w:rsidRPr="00361F89">
        <w:rPr>
          <w:rFonts w:ascii="Times New Roman" w:hAnsi="Times New Roman" w:cs="Times New Roman"/>
          <w:sz w:val="24"/>
          <w:szCs w:val="24"/>
        </w:rPr>
        <w:br w:type="page"/>
      </w:r>
    </w:p>
    <w:p w14:paraId="29822AE4" w14:textId="77777777" w:rsidR="00633B21" w:rsidRDefault="004060DF">
      <w:pPr>
        <w:pStyle w:val="Heading1"/>
      </w:pPr>
      <w:bookmarkStart w:id="1" w:name="_Toc130489215"/>
      <w:r>
        <w:lastRenderedPageBreak/>
        <w:t>Introduction:</w:t>
      </w:r>
      <w:bookmarkEnd w:id="1"/>
    </w:p>
    <w:p w14:paraId="01B440AD"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assessment aims to establish the marketing plan, financing plan and industry analysis for the proposed business </w:t>
      </w:r>
      <w:r>
        <w:rPr>
          <w:rFonts w:ascii="Times New Roman" w:eastAsia="Times New Roman" w:hAnsi="Times New Roman" w:cs="Times New Roman"/>
          <w:b/>
          <w:i/>
          <w:sz w:val="24"/>
          <w:szCs w:val="24"/>
        </w:rPr>
        <w:t>“Exotic coffee house”</w:t>
      </w:r>
      <w:r>
        <w:rPr>
          <w:rFonts w:ascii="Times New Roman" w:eastAsia="Times New Roman" w:hAnsi="Times New Roman" w:cs="Times New Roman"/>
          <w:sz w:val="24"/>
          <w:szCs w:val="24"/>
        </w:rPr>
        <w:t xml:space="preserve">. The business plan is a more important business aspect for the management of Exotic coffee house because it helps them to operate the daily activities of the business in the UK market. The assessment aims to function the business in the streets of the UK by serving the customers through the products developed within the organisation. Porter's five forces and 4Ps of the marketing mix will be analysed below which help the exotic coffee houses to function the business by knowing the competitors and feasibility of business in the UK market. </w:t>
      </w:r>
    </w:p>
    <w:p w14:paraId="7B21EA23" w14:textId="77777777" w:rsidR="00633B21" w:rsidRDefault="004060DF">
      <w:pPr>
        <w:pStyle w:val="Normal1"/>
        <w:spacing w:line="360" w:lineRule="auto"/>
        <w:jc w:val="both"/>
        <w:rPr>
          <w:rFonts w:ascii="Times New Roman" w:eastAsia="Times New Roman" w:hAnsi="Times New Roman" w:cs="Times New Roman"/>
          <w:b/>
          <w:sz w:val="24"/>
          <w:szCs w:val="24"/>
        </w:rPr>
      </w:pPr>
      <w:r>
        <w:br w:type="page"/>
      </w:r>
    </w:p>
    <w:p w14:paraId="5F2030E2" w14:textId="77777777" w:rsidR="00633B21" w:rsidRDefault="004060DF">
      <w:pPr>
        <w:pStyle w:val="Heading1"/>
      </w:pPr>
      <w:bookmarkStart w:id="2" w:name="_s8eyb24jbx9e" w:colFirst="0" w:colLast="0"/>
      <w:bookmarkStart w:id="3" w:name="_Toc130489216"/>
      <w:bookmarkEnd w:id="2"/>
      <w:r>
        <w:lastRenderedPageBreak/>
        <w:t>1. “Business Description / Intellectual Property and Legal considerations”</w:t>
      </w:r>
      <w:bookmarkEnd w:id="3"/>
    </w:p>
    <w:p w14:paraId="71003BB8"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name of the proposed business is Exotic coffee house which will be based in Carnaby street, </w:t>
      </w:r>
      <w:r>
        <w:rPr>
          <w:rFonts w:ascii="Times New Roman" w:eastAsia="Times New Roman" w:hAnsi="Times New Roman" w:cs="Times New Roman"/>
          <w:color w:val="202124"/>
          <w:sz w:val="24"/>
          <w:szCs w:val="24"/>
          <w:highlight w:val="white"/>
        </w:rPr>
        <w:t xml:space="preserve">Soho in the City of Westminster, Central London. The main motive to open such an entrepreneurial venture is to serve customers who have been facing more challenges and pressure from work and study related. The authentic and natural taste of aroma and coffee beans helps to refresh the minds of such disturbed customers who are facing more issues and challenges. The natural taste of coffee and soothing music in a calm environment also helps customers to refresh their disturbed mind (Jin </w:t>
      </w:r>
      <w:r>
        <w:rPr>
          <w:rFonts w:ascii="Times New Roman" w:eastAsia="Times New Roman" w:hAnsi="Times New Roman" w:cs="Times New Roman"/>
          <w:i/>
          <w:color w:val="202124"/>
          <w:sz w:val="24"/>
          <w:szCs w:val="24"/>
          <w:highlight w:val="white"/>
        </w:rPr>
        <w:t xml:space="preserve">et al., </w:t>
      </w:r>
      <w:r>
        <w:rPr>
          <w:rFonts w:ascii="Times New Roman" w:eastAsia="Times New Roman" w:hAnsi="Times New Roman" w:cs="Times New Roman"/>
          <w:color w:val="202124"/>
          <w:sz w:val="24"/>
          <w:szCs w:val="24"/>
          <w:highlight w:val="white"/>
        </w:rPr>
        <w:t xml:space="preserve">2019). The price of the coffee which will be served to the customer will be  </w:t>
      </w:r>
      <w:r>
        <w:rPr>
          <w:rFonts w:ascii="Times New Roman" w:eastAsia="Times New Roman" w:hAnsi="Times New Roman" w:cs="Times New Roman"/>
          <w:color w:val="040C28"/>
          <w:sz w:val="24"/>
          <w:szCs w:val="24"/>
          <w:highlight w:val="white"/>
        </w:rPr>
        <w:t>€</w:t>
      </w:r>
      <w:r>
        <w:rPr>
          <w:rFonts w:ascii="Times New Roman" w:eastAsia="Times New Roman" w:hAnsi="Times New Roman" w:cs="Times New Roman"/>
          <w:color w:val="202124"/>
          <w:sz w:val="24"/>
          <w:szCs w:val="24"/>
          <w:highlight w:val="white"/>
        </w:rPr>
        <w:t xml:space="preserve">4. The organisation is a sole proprietorship business which claims to bear the profit and losses by the owner itself. The sole purpose of the business is to deliver true and proper services for the customers visiting the outlets with its refined and natural taste of coffee. The organisation also solemnly promises to keep the customer satisfied by offering premium quality coffee developed within the organisation. The losses which may be gained by the business will be the responsibility of the owner only. The liable taxes which are paid to the government are paid by the owner itself. The products such as french vanilla coffee, Hazelnut coffee with a mixed aroma taste and caramel coffee will be developed and served to the customers (Ferell </w:t>
      </w:r>
      <w:r>
        <w:rPr>
          <w:rFonts w:ascii="Times New Roman" w:eastAsia="Times New Roman" w:hAnsi="Times New Roman" w:cs="Times New Roman"/>
          <w:i/>
          <w:color w:val="202124"/>
          <w:sz w:val="24"/>
          <w:szCs w:val="24"/>
          <w:highlight w:val="white"/>
        </w:rPr>
        <w:t xml:space="preserve">et al., </w:t>
      </w:r>
      <w:r>
        <w:rPr>
          <w:rFonts w:ascii="Times New Roman" w:eastAsia="Times New Roman" w:hAnsi="Times New Roman" w:cs="Times New Roman"/>
          <w:color w:val="202124"/>
          <w:sz w:val="24"/>
          <w:szCs w:val="24"/>
          <w:highlight w:val="white"/>
        </w:rPr>
        <w:t xml:space="preserve">2021). The price of vanilla coffee will be </w:t>
      </w:r>
      <w:r>
        <w:rPr>
          <w:rFonts w:ascii="Times New Roman" w:eastAsia="Times New Roman" w:hAnsi="Times New Roman" w:cs="Times New Roman"/>
          <w:color w:val="040C28"/>
          <w:sz w:val="24"/>
          <w:szCs w:val="24"/>
          <w:highlight w:val="white"/>
        </w:rPr>
        <w:t>€</w:t>
      </w:r>
      <w:r>
        <w:rPr>
          <w:rFonts w:ascii="Times New Roman" w:eastAsia="Times New Roman" w:hAnsi="Times New Roman" w:cs="Times New Roman"/>
          <w:color w:val="202124"/>
          <w:sz w:val="24"/>
          <w:szCs w:val="24"/>
          <w:highlight w:val="white"/>
        </w:rPr>
        <w:t xml:space="preserve">4, the price of hazelnut coffee will be </w:t>
      </w:r>
      <w:r>
        <w:rPr>
          <w:rFonts w:ascii="Times New Roman" w:eastAsia="Times New Roman" w:hAnsi="Times New Roman" w:cs="Times New Roman"/>
          <w:color w:val="040C28"/>
          <w:sz w:val="24"/>
          <w:szCs w:val="24"/>
          <w:highlight w:val="white"/>
        </w:rPr>
        <w:t>€</w:t>
      </w:r>
      <w:r>
        <w:rPr>
          <w:rFonts w:ascii="Times New Roman" w:eastAsia="Times New Roman" w:hAnsi="Times New Roman" w:cs="Times New Roman"/>
          <w:color w:val="202124"/>
          <w:sz w:val="24"/>
          <w:szCs w:val="24"/>
          <w:highlight w:val="white"/>
        </w:rPr>
        <w:t xml:space="preserve">13 and the price of caramel coffee will be </w:t>
      </w:r>
      <w:r>
        <w:rPr>
          <w:rFonts w:ascii="Times New Roman" w:eastAsia="Times New Roman" w:hAnsi="Times New Roman" w:cs="Times New Roman"/>
          <w:color w:val="040C28"/>
          <w:sz w:val="24"/>
          <w:szCs w:val="24"/>
          <w:highlight w:val="white"/>
        </w:rPr>
        <w:t>€</w:t>
      </w:r>
      <w:r>
        <w:rPr>
          <w:rFonts w:ascii="Times New Roman" w:eastAsia="Times New Roman" w:hAnsi="Times New Roman" w:cs="Times New Roman"/>
          <w:color w:val="202124"/>
          <w:sz w:val="24"/>
          <w:szCs w:val="24"/>
          <w:highlight w:val="white"/>
        </w:rPr>
        <w:t xml:space="preserve">7 which also helps the organisation to attract the customer with its pricing strategy. The mission statement of Exotic coffee house is to function the business in a linear way which may also help the organisation to generate more positive revenues. </w:t>
      </w:r>
    </w:p>
    <w:p w14:paraId="30FFF815" w14:textId="77777777" w:rsidR="00633B21" w:rsidRDefault="00633B21">
      <w:pPr>
        <w:pStyle w:val="Normal1"/>
        <w:spacing w:line="360" w:lineRule="auto"/>
        <w:jc w:val="both"/>
        <w:rPr>
          <w:rFonts w:ascii="Times New Roman" w:eastAsia="Times New Roman" w:hAnsi="Times New Roman" w:cs="Times New Roman"/>
          <w:color w:val="202124"/>
          <w:sz w:val="24"/>
          <w:szCs w:val="24"/>
          <w:highlight w:val="white"/>
        </w:rPr>
      </w:pPr>
    </w:p>
    <w:p w14:paraId="66DD0961" w14:textId="77777777" w:rsidR="00633B21" w:rsidRDefault="004060DF">
      <w:pPr>
        <w:pStyle w:val="Heading1"/>
      </w:pPr>
      <w:bookmarkStart w:id="4" w:name="_y4wj14jk5bwr" w:colFirst="0" w:colLast="0"/>
      <w:bookmarkStart w:id="5" w:name="_Toc130489217"/>
      <w:bookmarkEnd w:id="4"/>
      <w:r>
        <w:t>2. “Industry Analysis”</w:t>
      </w:r>
      <w:bookmarkEnd w:id="5"/>
      <w:r>
        <w:t xml:space="preserve"> </w:t>
      </w:r>
    </w:p>
    <w:p w14:paraId="48BDC094"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of Exotic coffee house must analyse the market and industry to make the business more functional which may also help Exotic coffee house to know the strategies of its competitors. The industry analysis will be identified and evaluated using VRIO analysis and Porter's Five forces.</w:t>
      </w:r>
    </w:p>
    <w:p w14:paraId="3291CEA6" w14:textId="77777777" w:rsidR="00633B21" w:rsidRDefault="004060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VRIO Analysis:</w:t>
      </w:r>
    </w:p>
    <w:p w14:paraId="1EB18AD3"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 factors which may help an organisation like Exotic coffee house to evaluate the organisation resources which contribute to the market position of the firm is known as VRIO Analysis. </w:t>
      </w:r>
    </w:p>
    <w:p w14:paraId="1C27964C" w14:textId="77777777" w:rsidR="00633B21" w:rsidRDefault="00633B21">
      <w:pPr>
        <w:pStyle w:val="Normal1"/>
        <w:spacing w:line="360" w:lineRule="auto"/>
        <w:jc w:val="both"/>
        <w:rPr>
          <w:rFonts w:ascii="Times New Roman" w:eastAsia="Times New Roman" w:hAnsi="Times New Roman" w:cs="Times New Roman"/>
          <w:sz w:val="24"/>
          <w:szCs w:val="24"/>
        </w:rPr>
      </w:pPr>
    </w:p>
    <w:p w14:paraId="35BDACB0" w14:textId="77777777" w:rsidR="00361F89" w:rsidRDefault="00361F89">
      <w:pPr>
        <w:pStyle w:val="Normal1"/>
        <w:spacing w:line="360" w:lineRule="auto"/>
        <w:jc w:val="both"/>
        <w:rPr>
          <w:rFonts w:ascii="Times New Roman" w:eastAsia="Times New Roman" w:hAnsi="Times New Roman" w:cs="Times New Roman"/>
          <w:sz w:val="24"/>
          <w:szCs w:val="24"/>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633B21" w14:paraId="6374A7CA" w14:textId="77777777">
        <w:tc>
          <w:tcPr>
            <w:tcW w:w="1805" w:type="dxa"/>
            <w:shd w:val="clear" w:color="auto" w:fill="auto"/>
            <w:tcMar>
              <w:top w:w="100" w:type="dxa"/>
              <w:left w:w="100" w:type="dxa"/>
              <w:bottom w:w="100" w:type="dxa"/>
              <w:right w:w="100" w:type="dxa"/>
            </w:tcMar>
          </w:tcPr>
          <w:p w14:paraId="4896B5ED" w14:textId="77777777" w:rsidR="00633B21" w:rsidRDefault="004060DF">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Resources </w:t>
            </w:r>
          </w:p>
        </w:tc>
        <w:tc>
          <w:tcPr>
            <w:tcW w:w="1805" w:type="dxa"/>
            <w:shd w:val="clear" w:color="auto" w:fill="auto"/>
            <w:tcMar>
              <w:top w:w="100" w:type="dxa"/>
              <w:left w:w="100" w:type="dxa"/>
              <w:bottom w:w="100" w:type="dxa"/>
              <w:right w:w="100" w:type="dxa"/>
            </w:tcMar>
          </w:tcPr>
          <w:p w14:paraId="58CE24B4" w14:textId="77777777" w:rsidR="00633B21" w:rsidRDefault="004060DF">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Value</w:t>
            </w:r>
          </w:p>
        </w:tc>
        <w:tc>
          <w:tcPr>
            <w:tcW w:w="1805" w:type="dxa"/>
            <w:shd w:val="clear" w:color="auto" w:fill="auto"/>
            <w:tcMar>
              <w:top w:w="100" w:type="dxa"/>
              <w:left w:w="100" w:type="dxa"/>
              <w:bottom w:w="100" w:type="dxa"/>
              <w:right w:w="100" w:type="dxa"/>
            </w:tcMar>
          </w:tcPr>
          <w:p w14:paraId="776304E6" w14:textId="77777777" w:rsidR="00633B21" w:rsidRDefault="004060DF">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Rare</w:t>
            </w:r>
          </w:p>
        </w:tc>
        <w:tc>
          <w:tcPr>
            <w:tcW w:w="1805" w:type="dxa"/>
            <w:shd w:val="clear" w:color="auto" w:fill="auto"/>
            <w:tcMar>
              <w:top w:w="100" w:type="dxa"/>
              <w:left w:w="100" w:type="dxa"/>
              <w:bottom w:w="100" w:type="dxa"/>
              <w:right w:w="100" w:type="dxa"/>
            </w:tcMar>
          </w:tcPr>
          <w:p w14:paraId="2CBFE0E5" w14:textId="77777777" w:rsidR="00633B21" w:rsidRDefault="004060DF">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Imitable</w:t>
            </w:r>
          </w:p>
        </w:tc>
        <w:tc>
          <w:tcPr>
            <w:tcW w:w="1805" w:type="dxa"/>
            <w:shd w:val="clear" w:color="auto" w:fill="auto"/>
            <w:tcMar>
              <w:top w:w="100" w:type="dxa"/>
              <w:left w:w="100" w:type="dxa"/>
              <w:bottom w:w="100" w:type="dxa"/>
              <w:right w:w="100" w:type="dxa"/>
            </w:tcMar>
          </w:tcPr>
          <w:p w14:paraId="5823760D" w14:textId="77777777" w:rsidR="00633B21" w:rsidRDefault="004060DF">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Organised </w:t>
            </w:r>
          </w:p>
        </w:tc>
      </w:tr>
      <w:tr w:rsidR="00633B21" w14:paraId="3F9CEA98" w14:textId="77777777">
        <w:tc>
          <w:tcPr>
            <w:tcW w:w="1805" w:type="dxa"/>
            <w:shd w:val="clear" w:color="auto" w:fill="auto"/>
            <w:tcMar>
              <w:top w:w="100" w:type="dxa"/>
              <w:left w:w="100" w:type="dxa"/>
              <w:bottom w:w="100" w:type="dxa"/>
              <w:right w:w="100" w:type="dxa"/>
            </w:tcMar>
          </w:tcPr>
          <w:p w14:paraId="0D55CCC6" w14:textId="77777777" w:rsidR="00633B21" w:rsidRDefault="004060DF">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"Product-related Services"</w:t>
            </w:r>
          </w:p>
        </w:tc>
        <w:tc>
          <w:tcPr>
            <w:tcW w:w="1805" w:type="dxa"/>
            <w:shd w:val="clear" w:color="auto" w:fill="auto"/>
            <w:tcMar>
              <w:top w:w="100" w:type="dxa"/>
              <w:left w:w="100" w:type="dxa"/>
              <w:bottom w:w="100" w:type="dxa"/>
              <w:right w:w="100" w:type="dxa"/>
            </w:tcMar>
          </w:tcPr>
          <w:p w14:paraId="2F9D79FC"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5" w:type="dxa"/>
            <w:shd w:val="clear" w:color="auto" w:fill="auto"/>
            <w:tcMar>
              <w:top w:w="100" w:type="dxa"/>
              <w:left w:w="100" w:type="dxa"/>
              <w:bottom w:w="100" w:type="dxa"/>
              <w:right w:w="100" w:type="dxa"/>
            </w:tcMar>
          </w:tcPr>
          <w:p w14:paraId="475D78E9"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5" w:type="dxa"/>
            <w:shd w:val="clear" w:color="auto" w:fill="auto"/>
            <w:tcMar>
              <w:top w:w="100" w:type="dxa"/>
              <w:left w:w="100" w:type="dxa"/>
              <w:bottom w:w="100" w:type="dxa"/>
              <w:right w:w="100" w:type="dxa"/>
            </w:tcMar>
          </w:tcPr>
          <w:p w14:paraId="67F45D9B"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5" w:type="dxa"/>
            <w:shd w:val="clear" w:color="auto" w:fill="auto"/>
            <w:tcMar>
              <w:top w:w="100" w:type="dxa"/>
              <w:left w:w="100" w:type="dxa"/>
              <w:bottom w:w="100" w:type="dxa"/>
              <w:right w:w="100" w:type="dxa"/>
            </w:tcMar>
          </w:tcPr>
          <w:p w14:paraId="24B7F0C8"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r>
      <w:tr w:rsidR="00633B21" w14:paraId="08180659" w14:textId="77777777">
        <w:tc>
          <w:tcPr>
            <w:tcW w:w="1805" w:type="dxa"/>
            <w:shd w:val="clear" w:color="auto" w:fill="auto"/>
            <w:tcMar>
              <w:top w:w="100" w:type="dxa"/>
              <w:left w:w="100" w:type="dxa"/>
              <w:bottom w:w="100" w:type="dxa"/>
              <w:right w:w="100" w:type="dxa"/>
            </w:tcMar>
          </w:tcPr>
          <w:p w14:paraId="01E09D11" w14:textId="77777777" w:rsidR="00633B21" w:rsidRDefault="004060DF">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of technology”</w:t>
            </w:r>
          </w:p>
          <w:p w14:paraId="20F65278" w14:textId="77777777" w:rsidR="00633B21" w:rsidRDefault="00633B21">
            <w:pPr>
              <w:pStyle w:val="Normal1"/>
              <w:widowControl w:val="0"/>
              <w:spacing w:line="360" w:lineRule="auto"/>
              <w:jc w:val="both"/>
              <w:rPr>
                <w:rFonts w:ascii="Times New Roman" w:eastAsia="Times New Roman" w:hAnsi="Times New Roman" w:cs="Times New Roman"/>
                <w:b/>
                <w:sz w:val="24"/>
                <w:szCs w:val="24"/>
              </w:rPr>
            </w:pPr>
          </w:p>
        </w:tc>
        <w:tc>
          <w:tcPr>
            <w:tcW w:w="1805" w:type="dxa"/>
            <w:shd w:val="clear" w:color="auto" w:fill="auto"/>
            <w:tcMar>
              <w:top w:w="100" w:type="dxa"/>
              <w:left w:w="100" w:type="dxa"/>
              <w:bottom w:w="100" w:type="dxa"/>
              <w:right w:w="100" w:type="dxa"/>
            </w:tcMar>
          </w:tcPr>
          <w:p w14:paraId="24C68F67"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5" w:type="dxa"/>
            <w:shd w:val="clear" w:color="auto" w:fill="auto"/>
            <w:tcMar>
              <w:top w:w="100" w:type="dxa"/>
              <w:left w:w="100" w:type="dxa"/>
              <w:bottom w:w="100" w:type="dxa"/>
              <w:right w:w="100" w:type="dxa"/>
            </w:tcMar>
          </w:tcPr>
          <w:p w14:paraId="707829AC"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5" w:type="dxa"/>
            <w:shd w:val="clear" w:color="auto" w:fill="auto"/>
            <w:tcMar>
              <w:top w:w="100" w:type="dxa"/>
              <w:left w:w="100" w:type="dxa"/>
              <w:bottom w:w="100" w:type="dxa"/>
              <w:right w:w="100" w:type="dxa"/>
            </w:tcMar>
          </w:tcPr>
          <w:p w14:paraId="4CE3A1B9"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5" w:type="dxa"/>
            <w:shd w:val="clear" w:color="auto" w:fill="auto"/>
            <w:tcMar>
              <w:top w:w="100" w:type="dxa"/>
              <w:left w:w="100" w:type="dxa"/>
              <w:bottom w:w="100" w:type="dxa"/>
              <w:right w:w="100" w:type="dxa"/>
            </w:tcMar>
          </w:tcPr>
          <w:p w14:paraId="53C001F5"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633B21" w14:paraId="502234D9" w14:textId="77777777">
        <w:tc>
          <w:tcPr>
            <w:tcW w:w="1805" w:type="dxa"/>
            <w:shd w:val="clear" w:color="auto" w:fill="auto"/>
            <w:tcMar>
              <w:top w:w="100" w:type="dxa"/>
              <w:left w:w="100" w:type="dxa"/>
              <w:bottom w:w="100" w:type="dxa"/>
              <w:right w:w="100" w:type="dxa"/>
            </w:tcMar>
          </w:tcPr>
          <w:p w14:paraId="1CB83EDA" w14:textId="77777777" w:rsidR="00633B21" w:rsidRDefault="004060DF">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“Maximising Brand Images”</w:t>
            </w:r>
          </w:p>
        </w:tc>
        <w:tc>
          <w:tcPr>
            <w:tcW w:w="1805" w:type="dxa"/>
            <w:shd w:val="clear" w:color="auto" w:fill="auto"/>
            <w:tcMar>
              <w:top w:w="100" w:type="dxa"/>
              <w:left w:w="100" w:type="dxa"/>
              <w:bottom w:w="100" w:type="dxa"/>
              <w:right w:w="100" w:type="dxa"/>
            </w:tcMar>
          </w:tcPr>
          <w:p w14:paraId="635005B6"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5" w:type="dxa"/>
            <w:shd w:val="clear" w:color="auto" w:fill="auto"/>
            <w:tcMar>
              <w:top w:w="100" w:type="dxa"/>
              <w:left w:w="100" w:type="dxa"/>
              <w:bottom w:w="100" w:type="dxa"/>
              <w:right w:w="100" w:type="dxa"/>
            </w:tcMar>
          </w:tcPr>
          <w:p w14:paraId="0FF81320"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5" w:type="dxa"/>
            <w:shd w:val="clear" w:color="auto" w:fill="auto"/>
            <w:tcMar>
              <w:top w:w="100" w:type="dxa"/>
              <w:left w:w="100" w:type="dxa"/>
              <w:bottom w:w="100" w:type="dxa"/>
              <w:right w:w="100" w:type="dxa"/>
            </w:tcMar>
          </w:tcPr>
          <w:p w14:paraId="3B027DB4"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5" w:type="dxa"/>
            <w:shd w:val="clear" w:color="auto" w:fill="auto"/>
            <w:tcMar>
              <w:top w:w="100" w:type="dxa"/>
              <w:left w:w="100" w:type="dxa"/>
              <w:bottom w:w="100" w:type="dxa"/>
              <w:right w:w="100" w:type="dxa"/>
            </w:tcMar>
          </w:tcPr>
          <w:p w14:paraId="699D3C61"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633B21" w14:paraId="300BAD18" w14:textId="77777777">
        <w:tc>
          <w:tcPr>
            <w:tcW w:w="1805" w:type="dxa"/>
            <w:shd w:val="clear" w:color="auto" w:fill="auto"/>
            <w:tcMar>
              <w:top w:w="100" w:type="dxa"/>
              <w:left w:w="100" w:type="dxa"/>
              <w:bottom w:w="100" w:type="dxa"/>
              <w:right w:w="100" w:type="dxa"/>
            </w:tcMar>
          </w:tcPr>
          <w:p w14:paraId="4B5239FB" w14:textId="77777777" w:rsidR="00633B21" w:rsidRDefault="004060DF">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“Innovation”</w:t>
            </w:r>
          </w:p>
        </w:tc>
        <w:tc>
          <w:tcPr>
            <w:tcW w:w="1805" w:type="dxa"/>
            <w:shd w:val="clear" w:color="auto" w:fill="auto"/>
            <w:tcMar>
              <w:top w:w="100" w:type="dxa"/>
              <w:left w:w="100" w:type="dxa"/>
              <w:bottom w:w="100" w:type="dxa"/>
              <w:right w:w="100" w:type="dxa"/>
            </w:tcMar>
          </w:tcPr>
          <w:p w14:paraId="2C872129"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5" w:type="dxa"/>
            <w:shd w:val="clear" w:color="auto" w:fill="auto"/>
            <w:tcMar>
              <w:top w:w="100" w:type="dxa"/>
              <w:left w:w="100" w:type="dxa"/>
              <w:bottom w:w="100" w:type="dxa"/>
              <w:right w:w="100" w:type="dxa"/>
            </w:tcMar>
          </w:tcPr>
          <w:p w14:paraId="570FE69A"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5" w:type="dxa"/>
            <w:shd w:val="clear" w:color="auto" w:fill="auto"/>
            <w:tcMar>
              <w:top w:w="100" w:type="dxa"/>
              <w:left w:w="100" w:type="dxa"/>
              <w:bottom w:w="100" w:type="dxa"/>
              <w:right w:w="100" w:type="dxa"/>
            </w:tcMar>
          </w:tcPr>
          <w:p w14:paraId="180E9171"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5" w:type="dxa"/>
            <w:shd w:val="clear" w:color="auto" w:fill="auto"/>
            <w:tcMar>
              <w:top w:w="100" w:type="dxa"/>
              <w:left w:w="100" w:type="dxa"/>
              <w:bottom w:w="100" w:type="dxa"/>
              <w:right w:w="100" w:type="dxa"/>
            </w:tcMar>
          </w:tcPr>
          <w:p w14:paraId="01EE5A52"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r>
      <w:tr w:rsidR="00633B21" w14:paraId="1B3AE7B1" w14:textId="77777777">
        <w:tc>
          <w:tcPr>
            <w:tcW w:w="1805" w:type="dxa"/>
            <w:shd w:val="clear" w:color="auto" w:fill="auto"/>
            <w:tcMar>
              <w:top w:w="100" w:type="dxa"/>
              <w:left w:w="100" w:type="dxa"/>
              <w:bottom w:w="100" w:type="dxa"/>
              <w:right w:w="100" w:type="dxa"/>
            </w:tcMar>
          </w:tcPr>
          <w:p w14:paraId="4AFC3921" w14:textId="77777777" w:rsidR="00633B21" w:rsidRDefault="004060DF">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“Competitive benefits”</w:t>
            </w:r>
          </w:p>
        </w:tc>
        <w:tc>
          <w:tcPr>
            <w:tcW w:w="1805" w:type="dxa"/>
            <w:shd w:val="clear" w:color="auto" w:fill="auto"/>
            <w:tcMar>
              <w:top w:w="100" w:type="dxa"/>
              <w:left w:w="100" w:type="dxa"/>
              <w:bottom w:w="100" w:type="dxa"/>
              <w:right w:w="100" w:type="dxa"/>
            </w:tcMar>
          </w:tcPr>
          <w:p w14:paraId="49287570"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5" w:type="dxa"/>
            <w:shd w:val="clear" w:color="auto" w:fill="auto"/>
            <w:tcMar>
              <w:top w:w="100" w:type="dxa"/>
              <w:left w:w="100" w:type="dxa"/>
              <w:bottom w:w="100" w:type="dxa"/>
              <w:right w:w="100" w:type="dxa"/>
            </w:tcMar>
          </w:tcPr>
          <w:p w14:paraId="302E2A59"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5" w:type="dxa"/>
            <w:shd w:val="clear" w:color="auto" w:fill="auto"/>
            <w:tcMar>
              <w:top w:w="100" w:type="dxa"/>
              <w:left w:w="100" w:type="dxa"/>
              <w:bottom w:w="100" w:type="dxa"/>
              <w:right w:w="100" w:type="dxa"/>
            </w:tcMar>
          </w:tcPr>
          <w:p w14:paraId="761B57F1"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5" w:type="dxa"/>
            <w:shd w:val="clear" w:color="auto" w:fill="auto"/>
            <w:tcMar>
              <w:top w:w="100" w:type="dxa"/>
              <w:left w:w="100" w:type="dxa"/>
              <w:bottom w:w="100" w:type="dxa"/>
              <w:right w:w="100" w:type="dxa"/>
            </w:tcMar>
          </w:tcPr>
          <w:p w14:paraId="1209C0EC" w14:textId="77777777" w:rsidR="00633B21" w:rsidRDefault="004060D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r>
    </w:tbl>
    <w:p w14:paraId="3DD72F7E" w14:textId="77777777" w:rsidR="00633B21" w:rsidRDefault="004060D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No.01: Vrio Analysis of Exotic Coffee House</w:t>
      </w:r>
    </w:p>
    <w:p w14:paraId="0345C57A" w14:textId="680C4F6D" w:rsidR="00633B21" w:rsidRDefault="00633B21">
      <w:pPr>
        <w:pStyle w:val="Normal1"/>
        <w:spacing w:line="360" w:lineRule="auto"/>
        <w:jc w:val="center"/>
        <w:rPr>
          <w:rFonts w:ascii="Times New Roman" w:eastAsia="Times New Roman" w:hAnsi="Times New Roman" w:cs="Times New Roman"/>
          <w:sz w:val="24"/>
          <w:szCs w:val="24"/>
        </w:rPr>
      </w:pPr>
    </w:p>
    <w:p w14:paraId="26B57E7D"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exotic coffee house has many weaknesses which require huge improvement to make the business more functional in the particular competitive market (Sumarwan, 2019). Though the organisation aims to develop and offer the authentic taste of coffee for the customers which adds more value to the products developed within the organisation. The exotic coffee house has a valuable competitive advantage due to its pricing strategy. </w:t>
      </w:r>
    </w:p>
    <w:p w14:paraId="1BC2387D" w14:textId="77777777" w:rsidR="00633B21" w:rsidRDefault="004060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Porter’s Five forces: </w:t>
      </w:r>
    </w:p>
    <w:p w14:paraId="04FDCAF0"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forces is a business model which may help exotic coffee houses to analyse the different competitive forces while functioning the business in a competitive market. It may also act  Exotic coffee house in identifying the industry’s structure which determines the corporate strategy. </w:t>
      </w:r>
    </w:p>
    <w:p w14:paraId="175EFD28"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Competition in the industry (Moderate):</w:t>
      </w:r>
      <w:r>
        <w:rPr>
          <w:rFonts w:ascii="Times New Roman" w:eastAsia="Times New Roman" w:hAnsi="Times New Roman" w:cs="Times New Roman"/>
          <w:sz w:val="24"/>
          <w:szCs w:val="24"/>
        </w:rPr>
        <w:t xml:space="preserve">  The management of exotic coffee house may face fewer competitors in the business market of the UK (Huang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There are less than 15% of coffee houses in the entire UK which offers customers by serving an authentic taste of coffee flavours. </w:t>
      </w:r>
    </w:p>
    <w:p w14:paraId="3222A234"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potential of new entrants (high): </w:t>
      </w:r>
      <w:r>
        <w:rPr>
          <w:rFonts w:ascii="Times New Roman" w:eastAsia="Times New Roman" w:hAnsi="Times New Roman" w:cs="Times New Roman"/>
          <w:sz w:val="24"/>
          <w:szCs w:val="24"/>
        </w:rPr>
        <w:t xml:space="preserve">The support by the government for the unemployed youth in the nation by offering finance may have more new entrepreneurship ventures including </w:t>
      </w:r>
      <w:r>
        <w:rPr>
          <w:rFonts w:ascii="Times New Roman" w:eastAsia="Times New Roman" w:hAnsi="Times New Roman" w:cs="Times New Roman"/>
          <w:sz w:val="24"/>
          <w:szCs w:val="24"/>
        </w:rPr>
        <w:lastRenderedPageBreak/>
        <w:t xml:space="preserve">coffee houses. The generation of such businesses may affect the smooth functioning of Exotic Coffee House in the Uk market. </w:t>
      </w:r>
    </w:p>
    <w:p w14:paraId="75B560FB"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Power of the supplier (Low): </w:t>
      </w:r>
      <w:r>
        <w:rPr>
          <w:rFonts w:ascii="Times New Roman" w:eastAsia="Times New Roman" w:hAnsi="Times New Roman" w:cs="Times New Roman"/>
          <w:sz w:val="24"/>
          <w:szCs w:val="24"/>
        </w:rPr>
        <w:t xml:space="preserve">The management may face fewer issues and challenges in importing the coffee beans into the firm due to having numerous coffee bean suppliers all over the world. </w:t>
      </w:r>
    </w:p>
    <w:p w14:paraId="4A5670F3"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Power of customers (high): </w:t>
      </w:r>
      <w:r>
        <w:rPr>
          <w:rFonts w:ascii="Times New Roman" w:eastAsia="Times New Roman" w:hAnsi="Times New Roman" w:cs="Times New Roman"/>
          <w:sz w:val="24"/>
          <w:szCs w:val="24"/>
        </w:rPr>
        <w:t xml:space="preserve">Exotic coffee house may face huge challenges with customers because of the pricing strategy used by the different business organisations.  The taste and preferences of the customers also affect the business of Exotic coffee house (Lee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The firm may be unable to satisfy the customer through its products and services developed within the organisation.</w:t>
      </w:r>
    </w:p>
    <w:p w14:paraId="7137E62D"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Threats of substitute products (Moderate): </w:t>
      </w:r>
      <w:r>
        <w:rPr>
          <w:rFonts w:ascii="Times New Roman" w:eastAsia="Times New Roman" w:hAnsi="Times New Roman" w:cs="Times New Roman"/>
          <w:sz w:val="24"/>
          <w:szCs w:val="24"/>
        </w:rPr>
        <w:t xml:space="preserve">The authentic taste of coffee which is being developed by Exotic coffee house may be more effective in customer choice. There are few chances of developing such products by the different organisations in the business market of the UK. </w:t>
      </w:r>
    </w:p>
    <w:p w14:paraId="08864CA1" w14:textId="77777777" w:rsidR="00633B21" w:rsidRDefault="004060DF">
      <w:pPr>
        <w:pStyle w:val="Heading1"/>
      </w:pPr>
      <w:bookmarkStart w:id="6" w:name="_3xxq8mq8bo61" w:colFirst="0" w:colLast="0"/>
      <w:bookmarkEnd w:id="6"/>
      <w:r>
        <w:t xml:space="preserve"> </w:t>
      </w:r>
      <w:bookmarkStart w:id="7" w:name="_Toc130489218"/>
      <w:r>
        <w:t>3. “Operations and Management Team Plan”</w:t>
      </w:r>
      <w:bookmarkEnd w:id="7"/>
      <w:r>
        <w:t xml:space="preserve"> </w:t>
      </w:r>
    </w:p>
    <w:p w14:paraId="23366EC4"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 planning and management team planning are the major approaches which can be initiated by the Exotic coffee house to make the business more effective. Market research, designing of the cafe, sourcing of the raw materials and sales of the products are the objectives of the operation and team management plan which helps Exotic coffee house to make the business function in a particular business market. The organisation requires capital to create the business in a particular market which is also the first stage of operation and management team. The running capital for the Exotic coffee house is more important to make the payments of the labour and imported raw materials (Morrison, 2022).  The operating and management are also responsible for sourcing the coffee beans and coffee-making machines which may help Exotic coffee house to run the business smoothly. The retention of the employee also plays an effective role in managing the business. The exotic coffee house requires a minimum of 5 employees in the firm to run the business. The operation plan of Exotic coffee house includes </w:t>
      </w:r>
      <w:r>
        <w:rPr>
          <w:rFonts w:ascii="Times New Roman" w:eastAsia="Times New Roman" w:hAnsi="Times New Roman" w:cs="Times New Roman"/>
          <w:b/>
          <w:i/>
          <w:sz w:val="24"/>
          <w:szCs w:val="24"/>
        </w:rPr>
        <w:t xml:space="preserve">mapping the business </w:t>
      </w:r>
      <w:r>
        <w:rPr>
          <w:rFonts w:ascii="Times New Roman" w:eastAsia="Times New Roman" w:hAnsi="Times New Roman" w:cs="Times New Roman"/>
          <w:sz w:val="24"/>
          <w:szCs w:val="24"/>
        </w:rPr>
        <w:t xml:space="preserve">which includes the long-term strategic goals to retain the positive revenues in the firm. Setting the operational-level goals is the most important aspect of operational management because by taking such initiatives by management,  Exotic coffee house will be able to achieve the larger strategic goals which include higher revenue retention and increment customer retention in the firm (Kaser and Oelkers, 2021). The management of Exotic coffee house is responsible for managing the business operation in the particular </w:t>
      </w:r>
      <w:r>
        <w:rPr>
          <w:rFonts w:ascii="Times New Roman" w:eastAsia="Times New Roman" w:hAnsi="Times New Roman" w:cs="Times New Roman"/>
          <w:sz w:val="24"/>
          <w:szCs w:val="24"/>
        </w:rPr>
        <w:lastRenderedPageBreak/>
        <w:t xml:space="preserve">business market. The payments of the different supply chain vendors, labour costs, and operational costs are the main business function of the management. </w:t>
      </w:r>
    </w:p>
    <w:p w14:paraId="7A442A78" w14:textId="77777777" w:rsidR="00633B21" w:rsidRDefault="00633B21">
      <w:pPr>
        <w:pStyle w:val="Normal1"/>
        <w:spacing w:line="360" w:lineRule="auto"/>
        <w:jc w:val="both"/>
        <w:rPr>
          <w:rFonts w:ascii="Times New Roman" w:eastAsia="Times New Roman" w:hAnsi="Times New Roman" w:cs="Times New Roman"/>
          <w:b/>
          <w:sz w:val="24"/>
          <w:szCs w:val="24"/>
        </w:rPr>
      </w:pPr>
    </w:p>
    <w:p w14:paraId="241E328F" w14:textId="77777777" w:rsidR="00633B21" w:rsidRDefault="004060DF">
      <w:pPr>
        <w:pStyle w:val="Heading1"/>
      </w:pPr>
      <w:bookmarkStart w:id="8" w:name="_mll82g4qi1mk" w:colFirst="0" w:colLast="0"/>
      <w:bookmarkStart w:id="9" w:name="_Toc130489219"/>
      <w:bookmarkEnd w:id="8"/>
      <w:r>
        <w:t>4. “Marketing Plan”</w:t>
      </w:r>
      <w:bookmarkEnd w:id="9"/>
    </w:p>
    <w:p w14:paraId="35866042"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plan is the most important business function for the Exotic coffee house to flourish the business in the competitive business market of the UK. The marketing plan of Exotic coffee house can be evaluated using the 4Ps of the marketing mix (Desai and Vidyapeeth, 2019). The differentiation of the position while comparing with the different competitors can be evaluated by Exotic coffee house using a marketing mix.</w:t>
      </w:r>
    </w:p>
    <w:p w14:paraId="7F278250" w14:textId="77777777" w:rsidR="00633B21" w:rsidRDefault="004060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Products: </w:t>
      </w:r>
      <w:r>
        <w:rPr>
          <w:rFonts w:ascii="Times New Roman" w:eastAsia="Times New Roman" w:hAnsi="Times New Roman" w:cs="Times New Roman"/>
          <w:sz w:val="24"/>
          <w:szCs w:val="24"/>
        </w:rPr>
        <w:t xml:space="preserve">Exotic coffee house is famous for its developed products which include different flavoured coffees which satisfy and refresh the customer's mind. The positioning of an organisation can be deprived by analysing the products or services developed within the organisation. The more premium services and offerings are made by Exotic coffee house, it will be more beneficial for the management to compete with its competitors in particular business markets.  </w:t>
      </w:r>
    </w:p>
    <w:p w14:paraId="29BF3C10"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Price: </w:t>
      </w:r>
      <w:r>
        <w:rPr>
          <w:rFonts w:ascii="Times New Roman" w:eastAsia="Times New Roman" w:hAnsi="Times New Roman" w:cs="Times New Roman"/>
          <w:sz w:val="24"/>
          <w:szCs w:val="24"/>
        </w:rPr>
        <w:t xml:space="preserve">it is referred to as the second stage of the marketing mix which determines the core values and morals of the organisation. The pricing strategy of Exotic coffee house on the developed products helps the firm to retain more customers in the firm (Chaffey and Smith, 2022). The pricing strategy such as  </w:t>
      </w:r>
      <w:r>
        <w:rPr>
          <w:rFonts w:ascii="Times New Roman" w:eastAsia="Times New Roman" w:hAnsi="Times New Roman" w:cs="Times New Roman"/>
          <w:b/>
          <w:i/>
          <w:color w:val="202124"/>
          <w:sz w:val="24"/>
          <w:szCs w:val="24"/>
          <w:highlight w:val="white"/>
        </w:rPr>
        <w:t xml:space="preserve">“vanilla coffee will be </w:t>
      </w:r>
      <w:r>
        <w:rPr>
          <w:rFonts w:ascii="Times New Roman" w:eastAsia="Times New Roman" w:hAnsi="Times New Roman" w:cs="Times New Roman"/>
          <w:b/>
          <w:i/>
          <w:color w:val="040C28"/>
          <w:sz w:val="24"/>
          <w:szCs w:val="24"/>
          <w:highlight w:val="white"/>
        </w:rPr>
        <w:t>€</w:t>
      </w:r>
      <w:r>
        <w:rPr>
          <w:rFonts w:ascii="Times New Roman" w:eastAsia="Times New Roman" w:hAnsi="Times New Roman" w:cs="Times New Roman"/>
          <w:b/>
          <w:i/>
          <w:color w:val="202124"/>
          <w:sz w:val="24"/>
          <w:szCs w:val="24"/>
          <w:highlight w:val="white"/>
        </w:rPr>
        <w:t xml:space="preserve">4, the price of hazelnut coffee will be </w:t>
      </w:r>
      <w:r>
        <w:rPr>
          <w:rFonts w:ascii="Times New Roman" w:eastAsia="Times New Roman" w:hAnsi="Times New Roman" w:cs="Times New Roman"/>
          <w:b/>
          <w:i/>
          <w:color w:val="040C28"/>
          <w:sz w:val="24"/>
          <w:szCs w:val="24"/>
          <w:highlight w:val="white"/>
        </w:rPr>
        <w:t>€</w:t>
      </w:r>
      <w:r>
        <w:rPr>
          <w:rFonts w:ascii="Times New Roman" w:eastAsia="Times New Roman" w:hAnsi="Times New Roman" w:cs="Times New Roman"/>
          <w:b/>
          <w:i/>
          <w:color w:val="202124"/>
          <w:sz w:val="24"/>
          <w:szCs w:val="24"/>
          <w:highlight w:val="white"/>
        </w:rPr>
        <w:t xml:space="preserve">13 and the price of caramel coffee will be </w:t>
      </w:r>
      <w:r>
        <w:rPr>
          <w:rFonts w:ascii="Times New Roman" w:eastAsia="Times New Roman" w:hAnsi="Times New Roman" w:cs="Times New Roman"/>
          <w:b/>
          <w:i/>
          <w:color w:val="040C28"/>
          <w:sz w:val="24"/>
          <w:szCs w:val="24"/>
          <w:highlight w:val="white"/>
        </w:rPr>
        <w:t>€</w:t>
      </w:r>
      <w:r>
        <w:rPr>
          <w:rFonts w:ascii="Times New Roman" w:eastAsia="Times New Roman" w:hAnsi="Times New Roman" w:cs="Times New Roman"/>
          <w:b/>
          <w:i/>
          <w:color w:val="202124"/>
          <w:sz w:val="24"/>
          <w:szCs w:val="24"/>
          <w:highlight w:val="white"/>
        </w:rPr>
        <w:t>7”</w:t>
      </w:r>
      <w:r>
        <w:rPr>
          <w:rFonts w:ascii="Times New Roman" w:eastAsia="Times New Roman" w:hAnsi="Times New Roman" w:cs="Times New Roman"/>
          <w:color w:val="202124"/>
          <w:sz w:val="24"/>
          <w:szCs w:val="24"/>
          <w:highlight w:val="white"/>
        </w:rPr>
        <w:t xml:space="preserve"> will be more beneficial as well as helps to compete with its rivalries in a competitive market of the UK. </w:t>
      </w:r>
    </w:p>
    <w:p w14:paraId="286FF52D"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Place:</w:t>
      </w:r>
      <w:r>
        <w:rPr>
          <w:rFonts w:ascii="Times New Roman" w:eastAsia="Times New Roman" w:hAnsi="Times New Roman" w:cs="Times New Roman"/>
          <w:sz w:val="24"/>
          <w:szCs w:val="24"/>
        </w:rPr>
        <w:t xml:space="preserve"> the base of the organisation also plays an important role in the functioning of the business (Fahy and Jobber, 2019). It is more important for the management of Exotic coffee house to analyse the business market and base the business to make further developments and improvements. </w:t>
      </w:r>
    </w:p>
    <w:p w14:paraId="6A1D7E23" w14:textId="77777777" w:rsidR="00633B21" w:rsidRDefault="004060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Promotion: </w:t>
      </w:r>
      <w:r>
        <w:rPr>
          <w:rFonts w:ascii="Times New Roman" w:eastAsia="Times New Roman" w:hAnsi="Times New Roman" w:cs="Times New Roman"/>
          <w:sz w:val="24"/>
          <w:szCs w:val="24"/>
        </w:rPr>
        <w:t xml:space="preserve">Exotic coffee house may implement the ideas of Digital marketing which includes Facebook, Instagram and Twitter marketing (Halpern, 2021). It also helps Exotic coffee house to reduce the cost of advertisement and promotion. The customer will be able to know the services and products developed within the organisation. </w:t>
      </w:r>
    </w:p>
    <w:p w14:paraId="087CE6CD" w14:textId="77777777" w:rsidR="00633B21" w:rsidRDefault="00633B21">
      <w:pPr>
        <w:pStyle w:val="Normal1"/>
        <w:spacing w:line="360" w:lineRule="auto"/>
        <w:jc w:val="both"/>
        <w:rPr>
          <w:rFonts w:ascii="Times New Roman" w:eastAsia="Times New Roman" w:hAnsi="Times New Roman" w:cs="Times New Roman"/>
          <w:b/>
          <w:sz w:val="24"/>
          <w:szCs w:val="24"/>
        </w:rPr>
      </w:pPr>
    </w:p>
    <w:p w14:paraId="3AAEF108" w14:textId="77777777" w:rsidR="00633B21" w:rsidRDefault="004060DF">
      <w:pPr>
        <w:pStyle w:val="Normal1"/>
        <w:spacing w:line="360" w:lineRule="auto"/>
        <w:jc w:val="both"/>
        <w:rPr>
          <w:rFonts w:ascii="Times New Roman" w:eastAsia="Times New Roman" w:hAnsi="Times New Roman" w:cs="Times New Roman"/>
          <w:b/>
          <w:sz w:val="24"/>
          <w:szCs w:val="24"/>
        </w:rPr>
      </w:pPr>
      <w:r>
        <w:br w:type="page"/>
      </w:r>
    </w:p>
    <w:p w14:paraId="6461A056" w14:textId="77777777" w:rsidR="00633B21" w:rsidRDefault="004060DF">
      <w:pPr>
        <w:pStyle w:val="Heading1"/>
      </w:pPr>
      <w:bookmarkStart w:id="10" w:name="_otz28kbo5d3w" w:colFirst="0" w:colLast="0"/>
      <w:bookmarkStart w:id="11" w:name="_Toc130489220"/>
      <w:bookmarkEnd w:id="10"/>
      <w:r>
        <w:lastRenderedPageBreak/>
        <w:t>5. “Financial Plan”</w:t>
      </w:r>
      <w:bookmarkEnd w:id="11"/>
    </w:p>
    <w:p w14:paraId="1050FAAE" w14:textId="77777777" w:rsidR="00633B21" w:rsidRDefault="00633B21">
      <w:pPr>
        <w:pStyle w:val="Normal1"/>
        <w:spacing w:line="360" w:lineRule="auto"/>
        <w:jc w:val="both"/>
        <w:rPr>
          <w:rFonts w:ascii="Times New Roman" w:eastAsia="Times New Roman" w:hAnsi="Times New Roman" w:cs="Times New Roman"/>
          <w:b/>
          <w:sz w:val="24"/>
          <w:szCs w:val="24"/>
        </w:rPr>
      </w:pPr>
    </w:p>
    <w:p w14:paraId="0DADAD38" w14:textId="77777777" w:rsidR="00633B21" w:rsidRDefault="004060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“Start-Up Cost of Exotic coffee house”</w:t>
      </w:r>
    </w:p>
    <w:p w14:paraId="5ADB062C" w14:textId="77777777" w:rsidR="00633B21" w:rsidRDefault="004060D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13A92C26" wp14:editId="5C0F7908">
            <wp:extent cx="3419475" cy="2705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3419475" cy="2705100"/>
                    </a:xfrm>
                    <a:prstGeom prst="rect">
                      <a:avLst/>
                    </a:prstGeom>
                  </pic:spPr>
                </pic:pic>
              </a:graphicData>
            </a:graphic>
          </wp:inline>
        </w:drawing>
      </w:r>
    </w:p>
    <w:p w14:paraId="1F88B51B" w14:textId="77777777" w:rsidR="00633B21" w:rsidRDefault="004060D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No.1: “Start-Up Cost of Exotic coffee house”</w:t>
      </w:r>
    </w:p>
    <w:p w14:paraId="5A988E98" w14:textId="24E33E6F" w:rsidR="00633B21" w:rsidRDefault="00633B21">
      <w:pPr>
        <w:pStyle w:val="Normal1"/>
        <w:spacing w:line="360" w:lineRule="auto"/>
        <w:jc w:val="center"/>
        <w:rPr>
          <w:rFonts w:ascii="Times New Roman" w:eastAsia="Times New Roman" w:hAnsi="Times New Roman" w:cs="Times New Roman"/>
          <w:sz w:val="24"/>
          <w:szCs w:val="24"/>
        </w:rPr>
      </w:pPr>
    </w:p>
    <w:p w14:paraId="29A3497E" w14:textId="77777777" w:rsidR="00633B21" w:rsidRDefault="00633B21">
      <w:pPr>
        <w:pStyle w:val="Normal1"/>
        <w:spacing w:line="360" w:lineRule="auto"/>
        <w:jc w:val="both"/>
        <w:rPr>
          <w:rFonts w:ascii="Times New Roman" w:eastAsia="Times New Roman" w:hAnsi="Times New Roman" w:cs="Times New Roman"/>
          <w:b/>
          <w:sz w:val="24"/>
          <w:szCs w:val="24"/>
        </w:rPr>
      </w:pPr>
    </w:p>
    <w:p w14:paraId="78472C4E" w14:textId="77777777" w:rsidR="00633B21" w:rsidRDefault="004060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Sources of funds and the use of capital:</w:t>
      </w:r>
      <w:r>
        <w:rPr>
          <w:rFonts w:ascii="Times New Roman" w:eastAsia="Times New Roman" w:hAnsi="Times New Roman" w:cs="Times New Roman"/>
          <w:sz w:val="24"/>
          <w:szCs w:val="24"/>
        </w:rPr>
        <w:t xml:space="preserve"> the fund which helps business organisations like Exotic coffee house plays a crucial role in the functioning of the business. The sources of funds which include the investment of the owner, grants and loans from the banks are more beneficial for Exotic coffee house to manage the business. The owner itself invests </w:t>
      </w:r>
      <w:r>
        <w:rPr>
          <w:rFonts w:ascii="Times New Roman" w:eastAsia="Times New Roman" w:hAnsi="Times New Roman" w:cs="Times New Roman"/>
          <w:i/>
          <w:color w:val="040C28"/>
          <w:sz w:val="24"/>
          <w:szCs w:val="24"/>
          <w:highlight w:val="white"/>
        </w:rPr>
        <w:t xml:space="preserve">€ </w:t>
      </w:r>
      <w:r>
        <w:rPr>
          <w:rFonts w:ascii="Times New Roman" w:eastAsia="Times New Roman" w:hAnsi="Times New Roman" w:cs="Times New Roman"/>
          <w:sz w:val="24"/>
          <w:szCs w:val="24"/>
        </w:rPr>
        <w:t xml:space="preserve">50000 to make the business more functional in the different business markets. The grants and loans which is taken from the investor and financial institutions are </w:t>
      </w:r>
      <w:r>
        <w:rPr>
          <w:rFonts w:ascii="Times New Roman" w:eastAsia="Times New Roman" w:hAnsi="Times New Roman" w:cs="Times New Roman"/>
          <w:i/>
          <w:color w:val="040C28"/>
          <w:sz w:val="24"/>
          <w:szCs w:val="24"/>
          <w:highlight w:val="white"/>
        </w:rPr>
        <w:t xml:space="preserve">€ </w:t>
      </w:r>
      <w:r>
        <w:rPr>
          <w:rFonts w:ascii="Times New Roman" w:eastAsia="Times New Roman" w:hAnsi="Times New Roman" w:cs="Times New Roman"/>
          <w:color w:val="040C28"/>
          <w:sz w:val="24"/>
          <w:szCs w:val="24"/>
          <w:highlight w:val="white"/>
        </w:rPr>
        <w:t>41000 (Pride and Ferell, 2019)</w:t>
      </w:r>
      <w:r>
        <w:rPr>
          <w:rFonts w:ascii="Times New Roman" w:eastAsia="Times New Roman" w:hAnsi="Times New Roman" w:cs="Times New Roman"/>
          <w:b/>
          <w:color w:val="040C28"/>
          <w:sz w:val="24"/>
          <w:szCs w:val="24"/>
          <w:highlight w:val="white"/>
        </w:rPr>
        <w:t xml:space="preserve">. </w:t>
      </w:r>
      <w:r>
        <w:rPr>
          <w:rFonts w:ascii="Times New Roman" w:eastAsia="Times New Roman" w:hAnsi="Times New Roman" w:cs="Times New Roman"/>
          <w:color w:val="040C28"/>
          <w:sz w:val="24"/>
          <w:szCs w:val="24"/>
          <w:highlight w:val="white"/>
        </w:rPr>
        <w:t xml:space="preserve">The initiation of such capital from different investors and financial investment helps to pay the wages of employees, marketing expenses and property expenses. The capital which is being raised from the different sources can be utilised in the daily activities of the organisation. </w:t>
      </w:r>
      <w:r>
        <w:br w:type="page"/>
      </w:r>
    </w:p>
    <w:p w14:paraId="5D7B9BC1" w14:textId="77777777" w:rsidR="00633B21" w:rsidRDefault="004060D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Month Cash Budget”</w:t>
      </w:r>
    </w:p>
    <w:p w14:paraId="6A1318D9" w14:textId="77777777" w:rsidR="00633B21" w:rsidRDefault="004060D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58A30FD5" wp14:editId="02A335C0">
            <wp:extent cx="5534025" cy="46767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534025" cy="4676775"/>
                    </a:xfrm>
                    <a:prstGeom prst="rect">
                      <a:avLst/>
                    </a:prstGeom>
                  </pic:spPr>
                </pic:pic>
              </a:graphicData>
            </a:graphic>
          </wp:inline>
        </w:drawing>
      </w:r>
    </w:p>
    <w:p w14:paraId="79AD1F96" w14:textId="77777777" w:rsidR="00633B21" w:rsidRDefault="004060D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No.2: "6-Month Cash Budget"</w:t>
      </w:r>
    </w:p>
    <w:p w14:paraId="01A1A6C5" w14:textId="6B564719" w:rsidR="00633B21" w:rsidRDefault="00633B21" w:rsidP="001A09F9">
      <w:pPr>
        <w:pStyle w:val="Normal1"/>
        <w:spacing w:line="360" w:lineRule="auto"/>
        <w:rPr>
          <w:rFonts w:ascii="Times New Roman" w:eastAsia="Times New Roman" w:hAnsi="Times New Roman" w:cs="Times New Roman"/>
          <w:sz w:val="24"/>
          <w:szCs w:val="24"/>
        </w:rPr>
      </w:pPr>
    </w:p>
    <w:p w14:paraId="31878EFC" w14:textId="77777777" w:rsidR="00633B21" w:rsidRDefault="00633B21">
      <w:pPr>
        <w:pStyle w:val="Normal1"/>
        <w:spacing w:line="360" w:lineRule="auto"/>
        <w:jc w:val="both"/>
        <w:rPr>
          <w:rFonts w:ascii="Times New Roman" w:eastAsia="Times New Roman" w:hAnsi="Times New Roman" w:cs="Times New Roman"/>
          <w:b/>
          <w:sz w:val="24"/>
          <w:szCs w:val="24"/>
        </w:rPr>
      </w:pPr>
    </w:p>
    <w:p w14:paraId="388534F6" w14:textId="77777777" w:rsidR="00633B21" w:rsidRDefault="004060DF">
      <w:pPr>
        <w:pStyle w:val="Heading1"/>
      </w:pPr>
      <w:bookmarkStart w:id="12" w:name="_zbunrlkjn12b" w:colFirst="0" w:colLast="0"/>
      <w:bookmarkStart w:id="13" w:name="_Toc130489221"/>
      <w:bookmarkEnd w:id="12"/>
      <w:r>
        <w:t>6. “Market Research”</w:t>
      </w:r>
      <w:bookmarkEnd w:id="13"/>
    </w:p>
    <w:p w14:paraId="694D976C"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determining the variability of new products and services through secondary research is known as market research. It is also more important for Exotic coffee house to make proper market research because it determines the core values and morals of the organisation. The acts and amendments which are made in the countries play an important role in to function of the business. The Brexit impact may cause more challenges and issues for such ventures to function in the business (Percy, 2023). </w:t>
      </w:r>
      <w:r>
        <w:rPr>
          <w:rFonts w:ascii="Times New Roman" w:eastAsia="Times New Roman" w:hAnsi="Times New Roman" w:cs="Times New Roman"/>
          <w:b/>
          <w:i/>
          <w:sz w:val="24"/>
          <w:szCs w:val="24"/>
        </w:rPr>
        <w:t xml:space="preserve"> The economic operator's registration and identification </w:t>
      </w:r>
      <w:r>
        <w:rPr>
          <w:rFonts w:ascii="Times New Roman" w:eastAsia="Times New Roman" w:hAnsi="Times New Roman" w:cs="Times New Roman"/>
          <w:sz w:val="24"/>
          <w:szCs w:val="24"/>
        </w:rPr>
        <w:t xml:space="preserve">number has been implied to all the business organisation that imports resources and goods from different countries. The increment in disposable income by.33% as compared to previous years may help Exotic coffee house to boost sales. Customer retention in the firm will be more effective in increasing the disposable income of citizens. The current inflation </w:t>
      </w:r>
      <w:r>
        <w:rPr>
          <w:rFonts w:ascii="Times New Roman" w:eastAsia="Times New Roman" w:hAnsi="Times New Roman" w:cs="Times New Roman"/>
          <w:sz w:val="24"/>
          <w:szCs w:val="24"/>
        </w:rPr>
        <w:lastRenderedPageBreak/>
        <w:t xml:space="preserve">rate of the country is 10.3% also decreases the buying power of customers and increases the costs of raw materials which may affect the operation of the business. The financial plan and marketing plan of Exotic coffee house has been identified and analysed in the assessment above which also helps the firm to function smoothly business in the competitive market of the United Kingdom. </w:t>
      </w:r>
      <w:r>
        <w:br w:type="page"/>
      </w:r>
    </w:p>
    <w:p w14:paraId="60B6E87E" w14:textId="77777777" w:rsidR="00633B21" w:rsidRDefault="004060DF">
      <w:pPr>
        <w:pStyle w:val="Heading1"/>
      </w:pPr>
      <w:bookmarkStart w:id="14" w:name="_n9ha3wtv8qf5" w:colFirst="0" w:colLast="0"/>
      <w:bookmarkStart w:id="15" w:name="_Toc130489222"/>
      <w:bookmarkEnd w:id="14"/>
      <w:r>
        <w:lastRenderedPageBreak/>
        <w:t>Conclusion</w:t>
      </w:r>
      <w:bookmarkEnd w:id="15"/>
    </w:p>
    <w:p w14:paraId="640216F1" w14:textId="77777777" w:rsidR="00633B21" w:rsidRDefault="004060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discussed above, the marketing plan of the new venture business plays an important role in managing the business. The initiation of such marketing and business plan also helps to ensure the positive future of business in the Uk market. The proposed business which is an Exotic coffee house has been identified in the assessment above which aims to function its business by offering a different taste of coffee. Porter's five forces and marketing mix has been identified and analysed in the assessment above which also helps Exotic coffee house determine its values and strategies. The initiation of such marketing plans also helps the exotic coffee house to make more profits by retaining customers in the firm. The factors which indulge the functioning of Exotic coffee house have been identified and analysed in the assessment above.</w:t>
      </w:r>
      <w:r>
        <w:br w:type="page"/>
      </w:r>
    </w:p>
    <w:p w14:paraId="3F370E57" w14:textId="77777777" w:rsidR="00633B21" w:rsidRDefault="004060DF">
      <w:pPr>
        <w:pStyle w:val="Heading1"/>
      </w:pPr>
      <w:bookmarkStart w:id="16" w:name="_h6i73yiwjuff" w:colFirst="0" w:colLast="0"/>
      <w:bookmarkStart w:id="17" w:name="_Toc130489223"/>
      <w:bookmarkEnd w:id="16"/>
      <w:r>
        <w:lastRenderedPageBreak/>
        <w:t>References:</w:t>
      </w:r>
      <w:bookmarkEnd w:id="17"/>
      <w:r>
        <w:t xml:space="preserve"> </w:t>
      </w:r>
    </w:p>
    <w:p w14:paraId="3E2E03EF" w14:textId="77777777" w:rsidR="00361F89" w:rsidRDefault="00361F89">
      <w:pPr>
        <w:pStyle w:val="Normal1"/>
        <w:spacing w:line="360" w:lineRule="auto"/>
        <w:jc w:val="both"/>
        <w:rPr>
          <w:b/>
          <w:color w:val="222222"/>
          <w:sz w:val="20"/>
          <w:szCs w:val="20"/>
          <w:highlight w:val="white"/>
        </w:rPr>
      </w:pPr>
    </w:p>
    <w:p w14:paraId="0659C9FC"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Chaffey, D. and Smith, P.R., 2022. </w:t>
      </w:r>
      <w:r>
        <w:rPr>
          <w:rFonts w:ascii="Times New Roman" w:eastAsia="Times New Roman" w:hAnsi="Times New Roman" w:cs="Times New Roman"/>
          <w:i/>
          <w:color w:val="222222"/>
          <w:sz w:val="24"/>
          <w:szCs w:val="24"/>
          <w:highlight w:val="white"/>
        </w:rPr>
        <w:t>Digital marketing excellence: planning, optimizing and integrating online marketing</w:t>
      </w:r>
      <w:r>
        <w:rPr>
          <w:rFonts w:ascii="Times New Roman" w:eastAsia="Times New Roman" w:hAnsi="Times New Roman" w:cs="Times New Roman"/>
          <w:color w:val="222222"/>
          <w:sz w:val="24"/>
          <w:szCs w:val="24"/>
          <w:highlight w:val="white"/>
        </w:rPr>
        <w:t>. Taylor &amp; Francis.</w:t>
      </w:r>
    </w:p>
    <w:p w14:paraId="3DA67A13"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Desai, V. and Vidyapeeth, B., 2019. Digital marketing: A review. </w:t>
      </w:r>
      <w:r>
        <w:rPr>
          <w:rFonts w:ascii="Times New Roman" w:eastAsia="Times New Roman" w:hAnsi="Times New Roman" w:cs="Times New Roman"/>
          <w:i/>
          <w:color w:val="222222"/>
          <w:sz w:val="24"/>
          <w:szCs w:val="24"/>
          <w:highlight w:val="white"/>
        </w:rPr>
        <w:t>International Journal of Trend in Scientific Research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(5), pp.196-200.</w:t>
      </w:r>
    </w:p>
    <w:p w14:paraId="36A60737"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Fahy, J. and Jobber, D., 2019. </w:t>
      </w:r>
      <w:r>
        <w:rPr>
          <w:rFonts w:ascii="Times New Roman" w:eastAsia="Times New Roman" w:hAnsi="Times New Roman" w:cs="Times New Roman"/>
          <w:i/>
          <w:color w:val="222222"/>
          <w:sz w:val="24"/>
          <w:szCs w:val="24"/>
          <w:highlight w:val="white"/>
        </w:rPr>
        <w:t>EBOOK: Foundations of Marketing, 6e</w:t>
      </w:r>
      <w:r>
        <w:rPr>
          <w:rFonts w:ascii="Times New Roman" w:eastAsia="Times New Roman" w:hAnsi="Times New Roman" w:cs="Times New Roman"/>
          <w:color w:val="222222"/>
          <w:sz w:val="24"/>
          <w:szCs w:val="24"/>
          <w:highlight w:val="white"/>
        </w:rPr>
        <w:t>. McGraw Hill.</w:t>
      </w:r>
    </w:p>
    <w:p w14:paraId="1A6F9A6E"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Ferrell, O.C., Hartline, M. and Hochstein, B.W., 2021. </w:t>
      </w:r>
      <w:r>
        <w:rPr>
          <w:rFonts w:ascii="Times New Roman" w:eastAsia="Times New Roman" w:hAnsi="Times New Roman" w:cs="Times New Roman"/>
          <w:i/>
          <w:color w:val="222222"/>
          <w:sz w:val="24"/>
          <w:szCs w:val="24"/>
          <w:highlight w:val="white"/>
        </w:rPr>
        <w:t>Marketing strategy</w:t>
      </w:r>
      <w:r>
        <w:rPr>
          <w:rFonts w:ascii="Times New Roman" w:eastAsia="Times New Roman" w:hAnsi="Times New Roman" w:cs="Times New Roman"/>
          <w:color w:val="222222"/>
          <w:sz w:val="24"/>
          <w:szCs w:val="24"/>
          <w:highlight w:val="white"/>
        </w:rPr>
        <w:t>. Cengage Learning.</w:t>
      </w:r>
    </w:p>
    <w:p w14:paraId="46843272"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Halpern, N., 2022. Airport marketing. In </w:t>
      </w:r>
      <w:r>
        <w:rPr>
          <w:rFonts w:ascii="Times New Roman" w:eastAsia="Times New Roman" w:hAnsi="Times New Roman" w:cs="Times New Roman"/>
          <w:i/>
          <w:color w:val="222222"/>
          <w:sz w:val="24"/>
          <w:szCs w:val="24"/>
          <w:highlight w:val="white"/>
        </w:rPr>
        <w:t>Encyclopedia of Tourism Management and Marketing</w:t>
      </w:r>
      <w:r>
        <w:rPr>
          <w:rFonts w:ascii="Times New Roman" w:eastAsia="Times New Roman" w:hAnsi="Times New Roman" w:cs="Times New Roman"/>
          <w:color w:val="222222"/>
          <w:sz w:val="24"/>
          <w:szCs w:val="24"/>
          <w:highlight w:val="white"/>
        </w:rPr>
        <w:t xml:space="preserve"> (pp. 111-114). Edward Elgar Publishing.</w:t>
      </w:r>
    </w:p>
    <w:p w14:paraId="58901A00"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Huang, M.H. and Rust, R.T., 2021. A strategic framework for artificial intelligence in marketing. </w:t>
      </w:r>
      <w:r>
        <w:rPr>
          <w:rFonts w:ascii="Times New Roman" w:eastAsia="Times New Roman" w:hAnsi="Times New Roman" w:cs="Times New Roman"/>
          <w:i/>
          <w:color w:val="222222"/>
          <w:sz w:val="24"/>
          <w:szCs w:val="24"/>
          <w:highlight w:val="white"/>
        </w:rPr>
        <w:t>Journal of the Academy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 pp.30-50.</w:t>
      </w:r>
    </w:p>
    <w:p w14:paraId="2B4262FE"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Jin, S.V., Muqaddam, A. and Ryu, E., 2019. Instafamous and social media influencer marketing. </w:t>
      </w:r>
      <w:r>
        <w:rPr>
          <w:rFonts w:ascii="Times New Roman" w:eastAsia="Times New Roman" w:hAnsi="Times New Roman" w:cs="Times New Roman"/>
          <w:i/>
          <w:color w:val="222222"/>
          <w:sz w:val="24"/>
          <w:szCs w:val="24"/>
          <w:highlight w:val="white"/>
        </w:rPr>
        <w:t>Marketing Intelligence &amp; Planning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(5), pp.567-579.</w:t>
      </w:r>
    </w:p>
    <w:p w14:paraId="2CDC80D1"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Kaser, K. and Oelkers, D.B., 2021. </w:t>
      </w:r>
      <w:r>
        <w:rPr>
          <w:rFonts w:ascii="Times New Roman" w:eastAsia="Times New Roman" w:hAnsi="Times New Roman" w:cs="Times New Roman"/>
          <w:i/>
          <w:color w:val="222222"/>
          <w:sz w:val="24"/>
          <w:szCs w:val="24"/>
          <w:highlight w:val="white"/>
        </w:rPr>
        <w:t>Sports and entertainment marketing</w:t>
      </w:r>
      <w:r>
        <w:rPr>
          <w:rFonts w:ascii="Times New Roman" w:eastAsia="Times New Roman" w:hAnsi="Times New Roman" w:cs="Times New Roman"/>
          <w:color w:val="222222"/>
          <w:sz w:val="24"/>
          <w:szCs w:val="24"/>
          <w:highlight w:val="white"/>
        </w:rPr>
        <w:t>. Cengage Learning.</w:t>
      </w:r>
    </w:p>
    <w:p w14:paraId="2246A3E6"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N.R. and Kotler, P., 2019. </w:t>
      </w:r>
      <w:r>
        <w:rPr>
          <w:rFonts w:ascii="Times New Roman" w:eastAsia="Times New Roman" w:hAnsi="Times New Roman" w:cs="Times New Roman"/>
          <w:i/>
          <w:color w:val="222222"/>
          <w:sz w:val="24"/>
          <w:szCs w:val="24"/>
          <w:highlight w:val="white"/>
        </w:rPr>
        <w:t>Social marketing: Behavior change for social good</w:t>
      </w:r>
      <w:r>
        <w:rPr>
          <w:rFonts w:ascii="Times New Roman" w:eastAsia="Times New Roman" w:hAnsi="Times New Roman" w:cs="Times New Roman"/>
          <w:color w:val="222222"/>
          <w:sz w:val="24"/>
          <w:szCs w:val="24"/>
          <w:highlight w:val="white"/>
        </w:rPr>
        <w:t>. Sage Publications.</w:t>
      </w:r>
    </w:p>
    <w:p w14:paraId="0B0A7D75"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A.M., 2022. </w:t>
      </w:r>
      <w:r>
        <w:rPr>
          <w:rFonts w:ascii="Times New Roman" w:eastAsia="Times New Roman" w:hAnsi="Times New Roman" w:cs="Times New Roman"/>
          <w:i/>
          <w:color w:val="222222"/>
          <w:sz w:val="24"/>
          <w:szCs w:val="24"/>
          <w:highlight w:val="white"/>
        </w:rPr>
        <w:t>Hospitality and travel marketing</w:t>
      </w:r>
      <w:r>
        <w:rPr>
          <w:rFonts w:ascii="Times New Roman" w:eastAsia="Times New Roman" w:hAnsi="Times New Roman" w:cs="Times New Roman"/>
          <w:color w:val="222222"/>
          <w:sz w:val="24"/>
          <w:szCs w:val="24"/>
          <w:highlight w:val="white"/>
        </w:rPr>
        <w:t>. Taylor &amp; Francis.</w:t>
      </w:r>
    </w:p>
    <w:p w14:paraId="2C7BAF3F"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Percy, L., 2023. </w:t>
      </w:r>
      <w:r>
        <w:rPr>
          <w:rFonts w:ascii="Times New Roman" w:eastAsia="Times New Roman" w:hAnsi="Times New Roman" w:cs="Times New Roman"/>
          <w:i/>
          <w:color w:val="222222"/>
          <w:sz w:val="24"/>
          <w:szCs w:val="24"/>
          <w:highlight w:val="white"/>
        </w:rPr>
        <w:t>Strategic integrated marketing communications</w:t>
      </w:r>
      <w:r>
        <w:rPr>
          <w:rFonts w:ascii="Times New Roman" w:eastAsia="Times New Roman" w:hAnsi="Times New Roman" w:cs="Times New Roman"/>
          <w:color w:val="222222"/>
          <w:sz w:val="24"/>
          <w:szCs w:val="24"/>
          <w:highlight w:val="white"/>
        </w:rPr>
        <w:t>. Taylor &amp; Francis.</w:t>
      </w:r>
    </w:p>
    <w:p w14:paraId="1FFED124"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Pride, W.M. and Ferrell, O.C., 2019. </w:t>
      </w:r>
      <w:r>
        <w:rPr>
          <w:rFonts w:ascii="Times New Roman" w:eastAsia="Times New Roman" w:hAnsi="Times New Roman" w:cs="Times New Roman"/>
          <w:i/>
          <w:color w:val="222222"/>
          <w:sz w:val="24"/>
          <w:szCs w:val="24"/>
          <w:highlight w:val="white"/>
        </w:rPr>
        <w:t>Marketing</w:t>
      </w:r>
      <w:r>
        <w:rPr>
          <w:rFonts w:ascii="Times New Roman" w:eastAsia="Times New Roman" w:hAnsi="Times New Roman" w:cs="Times New Roman"/>
          <w:color w:val="222222"/>
          <w:sz w:val="24"/>
          <w:szCs w:val="24"/>
          <w:highlight w:val="white"/>
        </w:rPr>
        <w:t>. Cengage Learning.</w:t>
      </w:r>
    </w:p>
    <w:p w14:paraId="0DAA0FF9" w14:textId="77777777" w:rsidR="00361F89" w:rsidRDefault="00361F89">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Sumarwan, U., 2019. </w:t>
      </w:r>
      <w:r>
        <w:rPr>
          <w:rFonts w:ascii="Times New Roman" w:eastAsia="Times New Roman" w:hAnsi="Times New Roman" w:cs="Times New Roman"/>
          <w:i/>
          <w:color w:val="222222"/>
          <w:sz w:val="24"/>
          <w:szCs w:val="24"/>
          <w:highlight w:val="white"/>
        </w:rPr>
        <w:t>Pemasaran Strategik: Perspektif perilaku konsumen dan Marketing plan</w:t>
      </w:r>
      <w:r>
        <w:rPr>
          <w:rFonts w:ascii="Times New Roman" w:eastAsia="Times New Roman" w:hAnsi="Times New Roman" w:cs="Times New Roman"/>
          <w:color w:val="222222"/>
          <w:sz w:val="24"/>
          <w:szCs w:val="24"/>
          <w:highlight w:val="white"/>
        </w:rPr>
        <w:t>. PT Penerbit IPB Press.</w:t>
      </w:r>
    </w:p>
    <w:p w14:paraId="50337848" w14:textId="77777777" w:rsidR="00633B21" w:rsidRDefault="00633B21">
      <w:pPr>
        <w:pStyle w:val="Normal1"/>
        <w:spacing w:line="360" w:lineRule="auto"/>
        <w:jc w:val="both"/>
        <w:rPr>
          <w:b/>
          <w:color w:val="222222"/>
          <w:sz w:val="20"/>
          <w:szCs w:val="20"/>
          <w:highlight w:val="white"/>
        </w:rPr>
      </w:pPr>
    </w:p>
    <w:p w14:paraId="619A3E2B" w14:textId="77777777" w:rsidR="00633B21" w:rsidRDefault="00633B21">
      <w:pPr>
        <w:pStyle w:val="Normal1"/>
        <w:spacing w:line="360" w:lineRule="auto"/>
        <w:jc w:val="both"/>
        <w:rPr>
          <w:b/>
          <w:color w:val="222222"/>
          <w:sz w:val="20"/>
          <w:szCs w:val="20"/>
          <w:highlight w:val="white"/>
        </w:rPr>
      </w:pPr>
    </w:p>
    <w:p w14:paraId="754FD38E" w14:textId="77777777" w:rsidR="00633B21" w:rsidRDefault="00633B21">
      <w:pPr>
        <w:pStyle w:val="Normal1"/>
        <w:spacing w:line="360" w:lineRule="auto"/>
        <w:jc w:val="both"/>
        <w:rPr>
          <w:b/>
          <w:color w:val="222222"/>
          <w:sz w:val="20"/>
          <w:szCs w:val="20"/>
          <w:highlight w:val="white"/>
        </w:rPr>
      </w:pPr>
    </w:p>
    <w:p w14:paraId="1273E9EC" w14:textId="77777777" w:rsidR="00633B21" w:rsidRDefault="00633B21">
      <w:pPr>
        <w:pStyle w:val="Normal1"/>
        <w:spacing w:line="360" w:lineRule="auto"/>
        <w:jc w:val="both"/>
        <w:rPr>
          <w:b/>
          <w:color w:val="222222"/>
          <w:sz w:val="20"/>
          <w:szCs w:val="20"/>
          <w:highlight w:val="white"/>
        </w:rPr>
      </w:pPr>
    </w:p>
    <w:p w14:paraId="03E1B59D" w14:textId="77777777" w:rsidR="00633B21" w:rsidRDefault="00633B21">
      <w:pPr>
        <w:pStyle w:val="Normal1"/>
        <w:spacing w:line="360" w:lineRule="auto"/>
        <w:jc w:val="both"/>
        <w:rPr>
          <w:b/>
          <w:color w:val="222222"/>
          <w:sz w:val="20"/>
          <w:szCs w:val="20"/>
          <w:highlight w:val="white"/>
        </w:rPr>
      </w:pPr>
    </w:p>
    <w:p w14:paraId="05010854" w14:textId="77777777" w:rsidR="00633B21" w:rsidRPr="00361F89" w:rsidRDefault="00633B21">
      <w:pPr>
        <w:pStyle w:val="Normal1"/>
        <w:spacing w:line="360" w:lineRule="auto"/>
        <w:jc w:val="both"/>
        <w:rPr>
          <w:b/>
          <w:color w:val="222222"/>
          <w:sz w:val="20"/>
          <w:szCs w:val="20"/>
          <w:highlight w:val="white"/>
        </w:rPr>
      </w:pPr>
    </w:p>
    <w:sectPr w:rsidR="00633B21" w:rsidRPr="00361F89">
      <w:footerReference w:type="default" r:id="rId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34ECF" w14:textId="77777777" w:rsidR="004060DF" w:rsidRDefault="004060DF" w:rsidP="00361F89">
      <w:pPr>
        <w:spacing w:line="240" w:lineRule="auto"/>
      </w:pPr>
      <w:r>
        <w:separator/>
      </w:r>
    </w:p>
  </w:endnote>
  <w:endnote w:type="continuationSeparator" w:id="0">
    <w:p w14:paraId="41D3CDC3" w14:textId="77777777" w:rsidR="004060DF" w:rsidRDefault="004060DF" w:rsidP="00361F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923092"/>
      <w:docPartObj>
        <w:docPartGallery w:val="Page Numbers (Bottom of Page)"/>
        <w:docPartUnique/>
      </w:docPartObj>
    </w:sdtPr>
    <w:sdtEndPr>
      <w:rPr>
        <w:noProof/>
      </w:rPr>
    </w:sdtEndPr>
    <w:sdtContent>
      <w:p w14:paraId="3B1EE898" w14:textId="77777777" w:rsidR="00361F89" w:rsidRDefault="00361F89">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2BCDF57F" w14:textId="77777777" w:rsidR="00361F89" w:rsidRDefault="00361F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16274" w14:textId="77777777" w:rsidR="004060DF" w:rsidRDefault="004060DF" w:rsidP="00361F89">
      <w:pPr>
        <w:spacing w:line="240" w:lineRule="auto"/>
      </w:pPr>
      <w:r>
        <w:separator/>
      </w:r>
    </w:p>
  </w:footnote>
  <w:footnote w:type="continuationSeparator" w:id="0">
    <w:p w14:paraId="7EEA7188" w14:textId="77777777" w:rsidR="004060DF" w:rsidRDefault="004060DF" w:rsidP="00361F8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B21"/>
    <w:rsid w:val="0004575B"/>
    <w:rsid w:val="000834C1"/>
    <w:rsid w:val="00123285"/>
    <w:rsid w:val="001921B1"/>
    <w:rsid w:val="001A09F9"/>
    <w:rsid w:val="00354DC3"/>
    <w:rsid w:val="00361F89"/>
    <w:rsid w:val="003B300A"/>
    <w:rsid w:val="003D19A6"/>
    <w:rsid w:val="004060DF"/>
    <w:rsid w:val="00486B30"/>
    <w:rsid w:val="00536273"/>
    <w:rsid w:val="005F2670"/>
    <w:rsid w:val="00633B21"/>
    <w:rsid w:val="006709F4"/>
    <w:rsid w:val="0070575B"/>
    <w:rsid w:val="007262C2"/>
    <w:rsid w:val="008217C3"/>
    <w:rsid w:val="00880F37"/>
    <w:rsid w:val="009D3916"/>
    <w:rsid w:val="00A75107"/>
    <w:rsid w:val="00B436CF"/>
    <w:rsid w:val="00CD5C64"/>
    <w:rsid w:val="00D305E1"/>
    <w:rsid w:val="00F41A6A"/>
    <w:rsid w:val="00F425DE"/>
    <w:rsid w:val="00FB39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0445A"/>
  <w15:docId w15:val="{9148035B-827E-4941-B27B-2A7925907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61F89"/>
    <w:pPr>
      <w:tabs>
        <w:tab w:val="center" w:pos="4680"/>
        <w:tab w:val="right" w:pos="9360"/>
      </w:tabs>
      <w:spacing w:line="240" w:lineRule="auto"/>
    </w:pPr>
  </w:style>
  <w:style w:type="character" w:customStyle="1" w:styleId="HeaderChar">
    <w:name w:val="Header Char"/>
    <w:basedOn w:val="DefaultParagraphFont"/>
    <w:link w:val="Header"/>
    <w:uiPriority w:val="99"/>
    <w:rsid w:val="00361F89"/>
  </w:style>
  <w:style w:type="paragraph" w:styleId="Footer">
    <w:name w:val="footer"/>
    <w:basedOn w:val="Normal"/>
    <w:link w:val="FooterChar"/>
    <w:uiPriority w:val="99"/>
    <w:unhideWhenUsed/>
    <w:rsid w:val="00361F89"/>
    <w:pPr>
      <w:tabs>
        <w:tab w:val="center" w:pos="4680"/>
        <w:tab w:val="right" w:pos="9360"/>
      </w:tabs>
      <w:spacing w:line="240" w:lineRule="auto"/>
    </w:pPr>
  </w:style>
  <w:style w:type="character" w:customStyle="1" w:styleId="FooterChar">
    <w:name w:val="Footer Char"/>
    <w:basedOn w:val="DefaultParagraphFont"/>
    <w:link w:val="Footer"/>
    <w:uiPriority w:val="99"/>
    <w:rsid w:val="00361F89"/>
  </w:style>
  <w:style w:type="paragraph" w:styleId="TOCHeading">
    <w:name w:val="TOC Heading"/>
    <w:basedOn w:val="Heading1"/>
    <w:next w:val="Normal"/>
    <w:uiPriority w:val="39"/>
    <w:unhideWhenUsed/>
    <w:qFormat/>
    <w:rsid w:val="00361F8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61F89"/>
    <w:pPr>
      <w:spacing w:after="100"/>
    </w:pPr>
  </w:style>
  <w:style w:type="character" w:styleId="Hyperlink">
    <w:name w:val="Hyperlink"/>
    <w:basedOn w:val="DefaultParagraphFont"/>
    <w:uiPriority w:val="99"/>
    <w:unhideWhenUsed/>
    <w:rsid w:val="00361F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24CCD-1B18-4E5F-869F-7409645F18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2263</Words>
  <Characters>12903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Lucica Barbu (2006789)</cp:lastModifiedBy>
  <cp:revision>2</cp:revision>
  <dcterms:created xsi:type="dcterms:W3CDTF">2023-04-23T09:10:00Z</dcterms:created>
  <dcterms:modified xsi:type="dcterms:W3CDTF">2023-04-23T09:10:00Z</dcterms:modified>
</cp:coreProperties>
</file>