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9887F" w14:textId="14D5F0A8" w:rsidR="00EE60F9" w:rsidRPr="00EE60F9" w:rsidRDefault="00EE60F9" w:rsidP="00454109">
      <w:pPr>
        <w:spacing w:line="256" w:lineRule="auto"/>
        <w:rPr>
          <w:rFonts w:ascii="Calibri" w:eastAsia="DengXian" w:hAnsi="Calibri" w:cs="Calibri"/>
          <w:b/>
          <w:bCs/>
          <w:kern w:val="2"/>
          <w:sz w:val="8"/>
          <w:szCs w:val="8"/>
          <w:lang w:val="en-GB" w:eastAsia="zh-CN"/>
          <w14:ligatures w14:val="standardContextual"/>
        </w:rPr>
      </w:pPr>
    </w:p>
    <w:p w14:paraId="749DB9DD" w14:textId="6E7E2961" w:rsidR="00A852D2" w:rsidRPr="002777C6" w:rsidRDefault="00FD5DD5" w:rsidP="00892E98">
      <w:pPr>
        <w:spacing w:line="360" w:lineRule="auto"/>
        <w:rPr>
          <w:rFonts w:ascii="Times New Roman" w:hAnsi="Times New Roman" w:cs="Times New Roman"/>
          <w:b/>
          <w:sz w:val="24"/>
          <w:szCs w:val="24"/>
        </w:rPr>
      </w:pPr>
      <w:r>
        <w:rPr>
          <w:rFonts w:ascii="Calibri" w:eastAsia="DengXian" w:hAnsi="Calibri" w:cs="Calibri"/>
          <w:b/>
          <w:bCs/>
          <w:noProof/>
          <w:sz w:val="8"/>
          <w:szCs w:val="8"/>
        </w:rPr>
        <w:drawing>
          <wp:anchor distT="0" distB="0" distL="114300" distR="114300" simplePos="0" relativeHeight="251659264" behindDoc="0" locked="0" layoutInCell="1" allowOverlap="1" wp14:anchorId="1F42190B" wp14:editId="50336A34">
            <wp:simplePos x="0" y="0"/>
            <wp:positionH relativeFrom="column">
              <wp:posOffset>4143375</wp:posOffset>
            </wp:positionH>
            <wp:positionV relativeFrom="paragraph">
              <wp:posOffset>123825</wp:posOffset>
            </wp:positionV>
            <wp:extent cx="1711960" cy="1711960"/>
            <wp:effectExtent l="0" t="0" r="2540" b="2540"/>
            <wp:wrapTopAndBottom/>
            <wp:docPr id="12468338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833856" name="Imagen 124683385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11960" cy="1711960"/>
                    </a:xfrm>
                    <a:prstGeom prst="rect">
                      <a:avLst/>
                    </a:prstGeom>
                  </pic:spPr>
                </pic:pic>
              </a:graphicData>
            </a:graphic>
            <wp14:sizeRelH relativeFrom="margin">
              <wp14:pctWidth>0</wp14:pctWidth>
            </wp14:sizeRelH>
            <wp14:sizeRelV relativeFrom="margin">
              <wp14:pctHeight>0</wp14:pctHeight>
            </wp14:sizeRelV>
          </wp:anchor>
        </w:drawing>
      </w:r>
      <w:r w:rsidR="00892E98">
        <w:rPr>
          <w:rFonts w:ascii="Times New Roman" w:hAnsi="Times New Roman" w:cs="Times New Roman"/>
          <w:b/>
          <w:sz w:val="24"/>
          <w:szCs w:val="24"/>
        </w:rPr>
        <w:t xml:space="preserve">                                                           </w:t>
      </w:r>
      <w:r w:rsidR="00A852D2" w:rsidRPr="002777C6">
        <w:rPr>
          <w:rFonts w:ascii="Times New Roman" w:hAnsi="Times New Roman" w:cs="Times New Roman"/>
          <w:b/>
          <w:sz w:val="24"/>
          <w:szCs w:val="24"/>
        </w:rPr>
        <w:t>Reflective Report</w:t>
      </w:r>
    </w:p>
    <w:p w14:paraId="0279D442" w14:textId="079D350E" w:rsidR="00454109" w:rsidRPr="008427B6" w:rsidRDefault="00454109">
      <w:pPr>
        <w:rPr>
          <w:rFonts w:ascii="Calibri" w:eastAsia="DengXian" w:hAnsi="Calibri" w:cs="Calibri"/>
          <w:b/>
          <w:bCs/>
          <w:kern w:val="2"/>
          <w:sz w:val="12"/>
          <w:szCs w:val="12"/>
          <w14:ligatures w14:val="standardContextual"/>
        </w:rPr>
      </w:pPr>
      <w:r w:rsidRPr="008427B6">
        <w:rPr>
          <w:rFonts w:ascii="Calibri" w:eastAsia="DengXian" w:hAnsi="Calibri" w:cs="Calibri"/>
          <w:b/>
          <w:bCs/>
          <w:sz w:val="12"/>
          <w:szCs w:val="12"/>
        </w:rPr>
        <w:t xml:space="preserve">Student Name: Yedry </w:t>
      </w:r>
      <w:proofErr w:type="spellStart"/>
      <w:r w:rsidRPr="008427B6">
        <w:rPr>
          <w:rFonts w:ascii="Calibri" w:eastAsia="DengXian" w:hAnsi="Calibri" w:cs="Calibri"/>
          <w:b/>
          <w:bCs/>
          <w:sz w:val="12"/>
          <w:szCs w:val="12"/>
        </w:rPr>
        <w:t>Bethania</w:t>
      </w:r>
      <w:proofErr w:type="spellEnd"/>
      <w:r w:rsidRPr="008427B6">
        <w:rPr>
          <w:rFonts w:ascii="Calibri" w:eastAsia="DengXian" w:hAnsi="Calibri" w:cs="Calibri"/>
          <w:b/>
          <w:bCs/>
          <w:sz w:val="12"/>
          <w:szCs w:val="12"/>
        </w:rPr>
        <w:t xml:space="preserve"> Mateo Reyes</w:t>
      </w:r>
    </w:p>
    <w:p w14:paraId="16D09E87" w14:textId="056FA13A" w:rsidR="00454109" w:rsidRPr="008427B6" w:rsidRDefault="00454109">
      <w:pPr>
        <w:rPr>
          <w:rFonts w:ascii="Calibri" w:eastAsia="DengXian" w:hAnsi="Calibri" w:cs="Calibri"/>
          <w:b/>
          <w:bCs/>
          <w:sz w:val="12"/>
          <w:szCs w:val="12"/>
        </w:rPr>
      </w:pPr>
      <w:r w:rsidRPr="008427B6">
        <w:rPr>
          <w:rFonts w:ascii="Calibri" w:eastAsia="DengXian" w:hAnsi="Calibri" w:cs="Calibri"/>
          <w:b/>
          <w:bCs/>
          <w:sz w:val="12"/>
          <w:szCs w:val="12"/>
        </w:rPr>
        <w:t>Student ID: 2438635</w:t>
      </w:r>
    </w:p>
    <w:p w14:paraId="5C5E5D83" w14:textId="77777777" w:rsidR="00454109" w:rsidRPr="008427B6" w:rsidRDefault="00454109">
      <w:pPr>
        <w:rPr>
          <w:rFonts w:ascii="Calibri" w:eastAsia="DengXian" w:hAnsi="Calibri" w:cs="Calibri"/>
          <w:b/>
          <w:bCs/>
          <w:sz w:val="12"/>
          <w:szCs w:val="12"/>
        </w:rPr>
      </w:pPr>
      <w:r w:rsidRPr="008427B6">
        <w:rPr>
          <w:rFonts w:ascii="Calibri" w:eastAsia="DengXian" w:hAnsi="Calibri" w:cs="Calibri"/>
          <w:b/>
          <w:bCs/>
          <w:sz w:val="12"/>
          <w:szCs w:val="12"/>
        </w:rPr>
        <w:t>Module Code: LCLM4001</w:t>
      </w:r>
    </w:p>
    <w:p w14:paraId="2B364B79" w14:textId="77777777" w:rsidR="00454109" w:rsidRPr="008427B6" w:rsidRDefault="00454109">
      <w:pPr>
        <w:spacing w:line="254" w:lineRule="auto"/>
        <w:rPr>
          <w:rFonts w:ascii="Calibri" w:eastAsia="DengXian" w:hAnsi="Calibri" w:cs="Calibri"/>
          <w:b/>
          <w:bCs/>
          <w:sz w:val="12"/>
          <w:szCs w:val="12"/>
        </w:rPr>
      </w:pPr>
      <w:r w:rsidRPr="008427B6">
        <w:rPr>
          <w:rFonts w:ascii="Calibri" w:eastAsia="DengXian" w:hAnsi="Calibri" w:cs="Calibri"/>
          <w:b/>
          <w:bCs/>
          <w:sz w:val="12"/>
          <w:szCs w:val="12"/>
        </w:rPr>
        <w:t>Module: Academic Skills</w:t>
      </w:r>
    </w:p>
    <w:p w14:paraId="5CFA357A" w14:textId="4E9F5C35" w:rsidR="00454109" w:rsidRPr="008427B6" w:rsidRDefault="00454109">
      <w:pPr>
        <w:spacing w:line="254" w:lineRule="auto"/>
        <w:rPr>
          <w:rFonts w:ascii="Calibri" w:eastAsia="DengXian" w:hAnsi="Calibri" w:cs="Calibri"/>
          <w:b/>
          <w:bCs/>
          <w:sz w:val="12"/>
          <w:szCs w:val="12"/>
        </w:rPr>
      </w:pPr>
      <w:r w:rsidRPr="008427B6">
        <w:rPr>
          <w:rFonts w:ascii="Calibri" w:eastAsia="DengXian" w:hAnsi="Calibri" w:cs="Calibri"/>
          <w:b/>
          <w:bCs/>
          <w:sz w:val="12"/>
          <w:szCs w:val="12"/>
        </w:rPr>
        <w:t>Lecturer: Sam D`Elia</w:t>
      </w:r>
    </w:p>
    <w:p w14:paraId="7CD6A311" w14:textId="792C72AF" w:rsidR="00CA0F9E" w:rsidRPr="002777C6" w:rsidRDefault="00892E98" w:rsidP="00892E98">
      <w:pPr>
        <w:spacing w:line="360" w:lineRule="auto"/>
        <w:rPr>
          <w:rFonts w:ascii="Times New Roman" w:hAnsi="Times New Roman" w:cs="Times New Roman"/>
          <w:b/>
          <w:sz w:val="24"/>
          <w:szCs w:val="24"/>
        </w:rPr>
      </w:pPr>
      <w:r w:rsidRPr="008427B6">
        <w:rPr>
          <w:rFonts w:ascii="Times New Roman" w:hAnsi="Times New Roman" w:cs="Times New Roman"/>
          <w:b/>
          <w:bCs/>
          <w:sz w:val="12"/>
          <w:szCs w:val="12"/>
        </w:rPr>
        <w:t xml:space="preserve">         </w:t>
      </w:r>
      <w:r>
        <w:rPr>
          <w:rFonts w:ascii="Times New Roman" w:hAnsi="Times New Roman" w:cs="Times New Roman"/>
          <w:b/>
          <w:sz w:val="24"/>
          <w:szCs w:val="24"/>
        </w:rPr>
        <w:t xml:space="preserve">                             </w:t>
      </w:r>
      <w:r w:rsidR="008427B6">
        <w:rPr>
          <w:rFonts w:ascii="Times New Roman" w:hAnsi="Times New Roman" w:cs="Times New Roman"/>
          <w:b/>
          <w:sz w:val="24"/>
          <w:szCs w:val="24"/>
        </w:rPr>
        <w:t xml:space="preserve">             </w:t>
      </w:r>
      <w:r w:rsidR="00A852D2" w:rsidRPr="002777C6">
        <w:rPr>
          <w:rFonts w:ascii="Times New Roman" w:hAnsi="Times New Roman" w:cs="Times New Roman"/>
          <w:b/>
          <w:sz w:val="24"/>
          <w:szCs w:val="24"/>
        </w:rPr>
        <w:t>My Development in Academic Skills</w:t>
      </w:r>
    </w:p>
    <w:p w14:paraId="655614B9" w14:textId="0CE88022" w:rsidR="000F0C60" w:rsidRPr="002777C6" w:rsidRDefault="000F0C60" w:rsidP="002777C6">
      <w:pPr>
        <w:spacing w:line="360" w:lineRule="auto"/>
        <w:jc w:val="both"/>
        <w:rPr>
          <w:rFonts w:ascii="Times New Roman" w:hAnsi="Times New Roman" w:cs="Times New Roman"/>
          <w:b/>
          <w:sz w:val="24"/>
          <w:szCs w:val="24"/>
        </w:rPr>
      </w:pPr>
      <w:r w:rsidRPr="002777C6">
        <w:rPr>
          <w:rFonts w:ascii="Times New Roman" w:hAnsi="Times New Roman" w:cs="Times New Roman"/>
          <w:b/>
          <w:sz w:val="24"/>
          <w:szCs w:val="24"/>
        </w:rPr>
        <w:t>Introduction</w:t>
      </w:r>
    </w:p>
    <w:p w14:paraId="0ED64F6F" w14:textId="009DF397" w:rsidR="00A852D2" w:rsidRPr="002777C6" w:rsidRDefault="000F0C60" w:rsidP="002777C6">
      <w:pPr>
        <w:spacing w:line="360" w:lineRule="auto"/>
        <w:jc w:val="both"/>
        <w:rPr>
          <w:rFonts w:ascii="Times New Roman" w:hAnsi="Times New Roman" w:cs="Times New Roman"/>
          <w:sz w:val="24"/>
          <w:szCs w:val="24"/>
        </w:rPr>
      </w:pPr>
      <w:r w:rsidRPr="002777C6">
        <w:rPr>
          <w:rFonts w:ascii="Times New Roman" w:hAnsi="Times New Roman" w:cs="Times New Roman"/>
          <w:sz w:val="24"/>
          <w:szCs w:val="24"/>
        </w:rPr>
        <w:t>This report aims to give a critical reflection of the learning process in the Academic Skills module</w:t>
      </w:r>
      <w:r w:rsidR="00F0757A" w:rsidRPr="002777C6">
        <w:rPr>
          <w:rFonts w:ascii="Times New Roman" w:hAnsi="Times New Roman" w:cs="Times New Roman"/>
          <w:sz w:val="24"/>
          <w:szCs w:val="24"/>
        </w:rPr>
        <w:t xml:space="preserve">. </w:t>
      </w:r>
      <w:r w:rsidRPr="002777C6">
        <w:rPr>
          <w:rFonts w:ascii="Times New Roman" w:hAnsi="Times New Roman" w:cs="Times New Roman"/>
          <w:sz w:val="24"/>
          <w:szCs w:val="24"/>
        </w:rPr>
        <w:t>This module has played a significant role in presenting the main competencies to succeed in higher education. In this reflection I will examine the major experiences, such as the preparation of the in-class quiz (Task 1), the exercise to apply the practical use (Task 2) and other classroom exercises about paraphrasing and paragraph structure. This report will also show how the module has contributed immensely to my personal and academic growth, especially in giving me confidence as a new student on the Certificate of Higher Education programme, by assessing my strengths and the need to work on areas to become a better student.</w:t>
      </w:r>
    </w:p>
    <w:p w14:paraId="765143B2" w14:textId="3B7E6354" w:rsidR="004F1BA7" w:rsidRPr="002777C6" w:rsidRDefault="004F1BA7" w:rsidP="002777C6">
      <w:pPr>
        <w:spacing w:line="360" w:lineRule="auto"/>
        <w:jc w:val="both"/>
        <w:rPr>
          <w:rFonts w:ascii="Times New Roman" w:hAnsi="Times New Roman" w:cs="Times New Roman"/>
          <w:b/>
          <w:sz w:val="24"/>
          <w:szCs w:val="24"/>
        </w:rPr>
      </w:pPr>
      <w:r w:rsidRPr="002777C6">
        <w:rPr>
          <w:rFonts w:ascii="Times New Roman" w:hAnsi="Times New Roman" w:cs="Times New Roman"/>
          <w:b/>
          <w:sz w:val="24"/>
          <w:szCs w:val="24"/>
        </w:rPr>
        <w:t>Description of Experiences</w:t>
      </w:r>
    </w:p>
    <w:p w14:paraId="4696854D" w14:textId="309C1DE6" w:rsidR="004F1BA7" w:rsidRPr="002777C6" w:rsidRDefault="004F1BA7" w:rsidP="002777C6">
      <w:pPr>
        <w:spacing w:line="360" w:lineRule="auto"/>
        <w:jc w:val="both"/>
        <w:rPr>
          <w:rFonts w:ascii="Times New Roman" w:hAnsi="Times New Roman" w:cs="Times New Roman"/>
          <w:sz w:val="24"/>
          <w:szCs w:val="24"/>
        </w:rPr>
      </w:pPr>
      <w:r w:rsidRPr="002777C6">
        <w:rPr>
          <w:rFonts w:ascii="Times New Roman" w:hAnsi="Times New Roman" w:cs="Times New Roman"/>
          <w:sz w:val="24"/>
          <w:szCs w:val="24"/>
        </w:rPr>
        <w:t>There were a number of particular classroom experiences that influenced my learning. The week 5 lesson on paraphrasing and paragraphs was one of the most valuable lessons. We examined a draft paragraph in this course by Nick, who made an unsupported claim regarding training of employees (Week 5 Worksheet). We then had a practical session of choosing and paraphrasing suitable evidence, which was an essential activity.</w:t>
      </w:r>
      <w:r w:rsidR="00DF260F" w:rsidRPr="002777C6">
        <w:rPr>
          <w:rFonts w:ascii="Times New Roman" w:hAnsi="Times New Roman" w:cs="Times New Roman"/>
          <w:sz w:val="24"/>
          <w:szCs w:val="24"/>
        </w:rPr>
        <w:t xml:space="preserve"> The preparation of Task 1, the academic skill quiz was another important experience. I took my time to revise through the H5P quiz and revision </w:t>
      </w:r>
      <w:r w:rsidR="00DF260F" w:rsidRPr="002777C6">
        <w:rPr>
          <w:rFonts w:ascii="Times New Roman" w:hAnsi="Times New Roman" w:cs="Times New Roman"/>
          <w:sz w:val="24"/>
          <w:szCs w:val="24"/>
        </w:rPr>
        <w:lastRenderedPageBreak/>
        <w:t xml:space="preserve">worksheet that were availed in Moodle. The test itself was a tough yet just test of my theoretical understanding. Moreover, the information about the specification of assessment as it was related to the application of Generative AI (GenAI) was a learning experience. </w:t>
      </w:r>
    </w:p>
    <w:p w14:paraId="64C774F6" w14:textId="01DF7A5D" w:rsidR="0040087F" w:rsidRPr="002777C6" w:rsidRDefault="00DA4C0A" w:rsidP="002777C6">
      <w:pPr>
        <w:spacing w:line="360" w:lineRule="auto"/>
        <w:jc w:val="both"/>
        <w:rPr>
          <w:rFonts w:ascii="Times New Roman" w:hAnsi="Times New Roman" w:cs="Times New Roman"/>
          <w:b/>
          <w:sz w:val="24"/>
          <w:szCs w:val="24"/>
        </w:rPr>
      </w:pPr>
      <w:r w:rsidRPr="002777C6">
        <w:rPr>
          <w:rFonts w:ascii="Times New Roman" w:hAnsi="Times New Roman" w:cs="Times New Roman"/>
          <w:b/>
          <w:sz w:val="24"/>
          <w:szCs w:val="24"/>
        </w:rPr>
        <w:t>Analysis and Personal Reflection</w:t>
      </w:r>
    </w:p>
    <w:p w14:paraId="7565F9C1" w14:textId="5EAE3583" w:rsidR="00DA4C0A" w:rsidRPr="002777C6" w:rsidRDefault="00DA4C0A" w:rsidP="002777C6">
      <w:pPr>
        <w:spacing w:line="360" w:lineRule="auto"/>
        <w:jc w:val="both"/>
        <w:rPr>
          <w:rFonts w:ascii="Times New Roman" w:hAnsi="Times New Roman" w:cs="Times New Roman"/>
          <w:sz w:val="24"/>
          <w:szCs w:val="24"/>
        </w:rPr>
      </w:pPr>
      <w:r w:rsidRPr="002777C6">
        <w:rPr>
          <w:rFonts w:ascii="Times New Roman" w:hAnsi="Times New Roman" w:cs="Times New Roman"/>
          <w:sz w:val="24"/>
          <w:szCs w:val="24"/>
        </w:rPr>
        <w:t xml:space="preserve">Cogitating about such experiences, now I can assess what I did well and that which was difficult. Acknowledging the paraphrasing activity, I had a hard time at first rephrasing the evidence provided by Buster (2024) without merely replacing a couple of words. The attempt that I made first was too near the original sentence. But with practice in techniques that have been reviewed in class, such as reversing the word order, the use of synonyms (e.g., replacing structured training by systematic instruction) and manipulating sentence structure, I began to get better. A turning point was the class discussion about why we paraphrase (to show that we understand something, to prevent plagiarism, to make sense of an evidence flow). The good thing about my attention to detail is that it is my strength, and a weakness to work on is my pace at paraphrasing complicated concepts. </w:t>
      </w:r>
    </w:p>
    <w:p w14:paraId="7D79DF67" w14:textId="1C17F8BD" w:rsidR="00DA4C0A" w:rsidRPr="002777C6" w:rsidRDefault="00DA4C0A" w:rsidP="002777C6">
      <w:pPr>
        <w:spacing w:line="360" w:lineRule="auto"/>
        <w:jc w:val="both"/>
        <w:rPr>
          <w:rFonts w:ascii="Times New Roman" w:hAnsi="Times New Roman" w:cs="Times New Roman"/>
          <w:sz w:val="24"/>
          <w:szCs w:val="24"/>
        </w:rPr>
      </w:pPr>
      <w:r w:rsidRPr="002777C6">
        <w:rPr>
          <w:rFonts w:ascii="Times New Roman" w:hAnsi="Times New Roman" w:cs="Times New Roman"/>
          <w:sz w:val="24"/>
          <w:szCs w:val="24"/>
        </w:rPr>
        <w:t xml:space="preserve">Concerning the preparation of Task 1, the step-by-step revision plan proposed by the Key Text 1 Study Skills was very successful. The text suggested that notes should be organised based on the theme and active recall methods such as flashcards. I applied these techniques, which made me memorise the CRAAP test to appraise the sources and the various forms of plagiarism. But I did not score so well on the question about the referencing as I had expected. I had difficulty remembering the right sequence of elements in a book reference (author, year, title, publisher) when under exam. </w:t>
      </w:r>
    </w:p>
    <w:p w14:paraId="17824231" w14:textId="18E380DD" w:rsidR="00DA4C0A" w:rsidRPr="002777C6" w:rsidRDefault="00DA4C0A" w:rsidP="002777C6">
      <w:pPr>
        <w:spacing w:line="360" w:lineRule="auto"/>
        <w:jc w:val="both"/>
        <w:rPr>
          <w:rFonts w:ascii="Times New Roman" w:hAnsi="Times New Roman" w:cs="Times New Roman"/>
          <w:sz w:val="24"/>
          <w:szCs w:val="24"/>
        </w:rPr>
      </w:pPr>
      <w:r w:rsidRPr="002777C6">
        <w:rPr>
          <w:rFonts w:ascii="Times New Roman" w:hAnsi="Times New Roman" w:cs="Times New Roman"/>
          <w:sz w:val="24"/>
          <w:szCs w:val="24"/>
        </w:rPr>
        <w:t xml:space="preserve">The </w:t>
      </w:r>
      <w:r w:rsidR="00A66DB4" w:rsidRPr="002777C6">
        <w:rPr>
          <w:rFonts w:ascii="Times New Roman" w:hAnsi="Times New Roman" w:cs="Times New Roman"/>
          <w:sz w:val="24"/>
          <w:szCs w:val="24"/>
        </w:rPr>
        <w:t>severity</w:t>
      </w:r>
      <w:r w:rsidRPr="002777C6">
        <w:rPr>
          <w:rFonts w:ascii="Times New Roman" w:hAnsi="Times New Roman" w:cs="Times New Roman"/>
          <w:sz w:val="24"/>
          <w:szCs w:val="24"/>
        </w:rPr>
        <w:t xml:space="preserve"> of the policy on GenAI in the module also brought a sense of personal reflection. Prior to this module, I may have been tempted to go to an AI tool to assist in structuring my report. The study of the paragraph by Nick and the determination of the topic sentence, the evidence and the conclusive sentence helped me to understand how a good paragraph is organized. I knew that a good paragraph is not simply a bunch of sentences but a logical argument whereby the topic sentence is the main idea, it is explained how the evidence used supports the main idea, and a conclusion sentence is given to tie the whole argument back to the main point. This realization was an Aha experience towards my growth as a writer.</w:t>
      </w:r>
    </w:p>
    <w:p w14:paraId="3D03CB69" w14:textId="0EF6F09A" w:rsidR="00A66DB4" w:rsidRPr="002777C6" w:rsidRDefault="00A66DB4" w:rsidP="002777C6">
      <w:pPr>
        <w:spacing w:line="360" w:lineRule="auto"/>
        <w:jc w:val="both"/>
        <w:rPr>
          <w:rFonts w:ascii="Times New Roman" w:hAnsi="Times New Roman" w:cs="Times New Roman"/>
          <w:sz w:val="24"/>
          <w:szCs w:val="24"/>
        </w:rPr>
      </w:pPr>
      <w:r w:rsidRPr="002777C6">
        <w:rPr>
          <w:rFonts w:ascii="Times New Roman" w:hAnsi="Times New Roman" w:cs="Times New Roman"/>
          <w:sz w:val="24"/>
          <w:szCs w:val="24"/>
        </w:rPr>
        <w:lastRenderedPageBreak/>
        <w:t>Moreover, the module influenced my personal development through the understanding that time management and related tools to reduce distractions are not the tips, but the academic strategies that cannot be omitted. According to Routledge (2025), focus is best done in brief intervals with pauses. The Pomodoro technique (25 minutes of study, 5-minutes break) has helped me to minimize the procrastination aspect and become more focused</w:t>
      </w:r>
      <w:r w:rsidR="007A6249" w:rsidRPr="002777C6">
        <w:rPr>
          <w:rFonts w:ascii="Times New Roman" w:hAnsi="Times New Roman" w:cs="Times New Roman"/>
          <w:sz w:val="24"/>
          <w:szCs w:val="24"/>
        </w:rPr>
        <w:t xml:space="preserve"> (</w:t>
      </w:r>
      <w:proofErr w:type="spellStart"/>
      <w:r w:rsidR="007A6249" w:rsidRPr="002777C6">
        <w:rPr>
          <w:rFonts w:ascii="Times New Roman" w:hAnsi="Times New Roman" w:cs="Times New Roman"/>
          <w:sz w:val="24"/>
          <w:szCs w:val="24"/>
        </w:rPr>
        <w:t>Almalki</w:t>
      </w:r>
      <w:proofErr w:type="spellEnd"/>
      <w:r w:rsidR="007A6249" w:rsidRPr="002777C6">
        <w:rPr>
          <w:rFonts w:ascii="Times New Roman" w:hAnsi="Times New Roman" w:cs="Times New Roman"/>
          <w:sz w:val="24"/>
          <w:szCs w:val="24"/>
        </w:rPr>
        <w:t xml:space="preserve"> et al., 2020)</w:t>
      </w:r>
      <w:r w:rsidRPr="002777C6">
        <w:rPr>
          <w:rFonts w:ascii="Times New Roman" w:hAnsi="Times New Roman" w:cs="Times New Roman"/>
          <w:sz w:val="24"/>
          <w:szCs w:val="24"/>
        </w:rPr>
        <w:t>. I have also ensured that I have created a special study room where I am able to focus without any distractions of digital devices by silencing my phone. Such practical adjustments have helped me to alleviate stress and facilitate my learning process, and they are directly connected to the learning outcome of this module, which is the use of essential academic skills.</w:t>
      </w:r>
    </w:p>
    <w:p w14:paraId="55903F02" w14:textId="46EE8F62" w:rsidR="00110657" w:rsidRPr="002777C6" w:rsidRDefault="00110657" w:rsidP="002777C6">
      <w:pPr>
        <w:spacing w:line="360" w:lineRule="auto"/>
        <w:jc w:val="both"/>
        <w:rPr>
          <w:rFonts w:ascii="Times New Roman" w:hAnsi="Times New Roman" w:cs="Times New Roman"/>
          <w:b/>
          <w:sz w:val="24"/>
          <w:szCs w:val="24"/>
        </w:rPr>
      </w:pPr>
      <w:r w:rsidRPr="002777C6">
        <w:rPr>
          <w:rFonts w:ascii="Times New Roman" w:hAnsi="Times New Roman" w:cs="Times New Roman"/>
          <w:b/>
          <w:sz w:val="24"/>
          <w:szCs w:val="24"/>
        </w:rPr>
        <w:t>Conclusion</w:t>
      </w:r>
    </w:p>
    <w:p w14:paraId="48A65E18" w14:textId="3919DA7A" w:rsidR="00110657" w:rsidRPr="002777C6" w:rsidRDefault="00874CAF" w:rsidP="002777C6">
      <w:pPr>
        <w:spacing w:line="360" w:lineRule="auto"/>
        <w:jc w:val="both"/>
        <w:rPr>
          <w:rFonts w:ascii="Times New Roman" w:hAnsi="Times New Roman" w:cs="Times New Roman"/>
          <w:sz w:val="24"/>
          <w:szCs w:val="24"/>
        </w:rPr>
      </w:pPr>
      <w:r w:rsidRPr="002777C6">
        <w:rPr>
          <w:rFonts w:ascii="Times New Roman" w:hAnsi="Times New Roman" w:cs="Times New Roman"/>
          <w:sz w:val="24"/>
          <w:szCs w:val="24"/>
        </w:rPr>
        <w:t>Therefore,</w:t>
      </w:r>
      <w:r w:rsidR="00110657" w:rsidRPr="002777C6">
        <w:rPr>
          <w:rFonts w:ascii="Times New Roman" w:hAnsi="Times New Roman" w:cs="Times New Roman"/>
          <w:sz w:val="24"/>
          <w:szCs w:val="24"/>
        </w:rPr>
        <w:t xml:space="preserve"> Academic Skills module has offered a general framework on my journey towards higher education. With the help of practice, such as paraphrasing and theoretical preparation to do the quiz, I have noted several strong aspects in the detailed analysis and clear gaps in the areas of references and the pace of my writing. The greatest influence has been that I changed my identity as a passive learner into an active and strategic learner. I have learned it is a combination of intelligent learning methods, ethical </w:t>
      </w:r>
      <w:r w:rsidR="009B7FA1" w:rsidRPr="002777C6">
        <w:rPr>
          <w:rFonts w:ascii="Times New Roman" w:hAnsi="Times New Roman" w:cs="Times New Roman"/>
          <w:sz w:val="24"/>
          <w:szCs w:val="24"/>
        </w:rPr>
        <w:t>behaviour</w:t>
      </w:r>
      <w:r w:rsidR="00110657" w:rsidRPr="002777C6">
        <w:rPr>
          <w:rFonts w:ascii="Times New Roman" w:hAnsi="Times New Roman" w:cs="Times New Roman"/>
          <w:sz w:val="24"/>
          <w:szCs w:val="24"/>
        </w:rPr>
        <w:t xml:space="preserve"> (particularly, when it comes to GenAI), and personal health that make academic success. Going forward, I would still refer to and utilize the structured paragraph model in all my written work and feel </w:t>
      </w:r>
      <w:r w:rsidR="009B7FA1" w:rsidRPr="002777C6">
        <w:rPr>
          <w:rFonts w:ascii="Times New Roman" w:hAnsi="Times New Roman" w:cs="Times New Roman"/>
          <w:sz w:val="24"/>
          <w:szCs w:val="24"/>
        </w:rPr>
        <w:t>more confident and readier</w:t>
      </w:r>
      <w:r w:rsidR="00110657" w:rsidRPr="002777C6">
        <w:rPr>
          <w:rFonts w:ascii="Times New Roman" w:hAnsi="Times New Roman" w:cs="Times New Roman"/>
          <w:sz w:val="24"/>
          <w:szCs w:val="24"/>
        </w:rPr>
        <w:t xml:space="preserve"> to take the challenges of my programme.</w:t>
      </w:r>
    </w:p>
    <w:p w14:paraId="2FDF58A8" w14:textId="2658F2CF" w:rsidR="002777C6" w:rsidRPr="002777C6" w:rsidRDefault="002777C6" w:rsidP="002777C6">
      <w:pPr>
        <w:spacing w:line="360" w:lineRule="auto"/>
        <w:jc w:val="both"/>
        <w:rPr>
          <w:rFonts w:ascii="Times New Roman" w:hAnsi="Times New Roman" w:cs="Times New Roman"/>
          <w:sz w:val="24"/>
          <w:szCs w:val="24"/>
        </w:rPr>
      </w:pPr>
    </w:p>
    <w:p w14:paraId="3D67B781" w14:textId="4EF7B491" w:rsidR="002777C6" w:rsidRPr="002777C6" w:rsidRDefault="002777C6" w:rsidP="002777C6">
      <w:pPr>
        <w:spacing w:line="360" w:lineRule="auto"/>
        <w:jc w:val="both"/>
        <w:rPr>
          <w:rFonts w:ascii="Times New Roman" w:hAnsi="Times New Roman" w:cs="Times New Roman"/>
          <w:sz w:val="24"/>
          <w:szCs w:val="24"/>
        </w:rPr>
      </w:pPr>
    </w:p>
    <w:p w14:paraId="0FD6FD50" w14:textId="45C0A959" w:rsidR="002777C6" w:rsidRPr="002777C6" w:rsidRDefault="002777C6" w:rsidP="002777C6">
      <w:pPr>
        <w:spacing w:line="360" w:lineRule="auto"/>
        <w:jc w:val="both"/>
        <w:rPr>
          <w:rFonts w:ascii="Times New Roman" w:hAnsi="Times New Roman" w:cs="Times New Roman"/>
          <w:sz w:val="24"/>
          <w:szCs w:val="24"/>
        </w:rPr>
      </w:pPr>
    </w:p>
    <w:p w14:paraId="0B2D9985" w14:textId="6F674327" w:rsidR="002777C6" w:rsidRPr="002777C6" w:rsidRDefault="002777C6" w:rsidP="002777C6">
      <w:pPr>
        <w:spacing w:line="360" w:lineRule="auto"/>
        <w:jc w:val="both"/>
        <w:rPr>
          <w:rFonts w:ascii="Times New Roman" w:hAnsi="Times New Roman" w:cs="Times New Roman"/>
          <w:sz w:val="24"/>
          <w:szCs w:val="24"/>
        </w:rPr>
      </w:pPr>
    </w:p>
    <w:p w14:paraId="67882614" w14:textId="6D29B14B" w:rsidR="002777C6" w:rsidRPr="002777C6" w:rsidRDefault="002777C6" w:rsidP="002777C6">
      <w:pPr>
        <w:spacing w:line="360" w:lineRule="auto"/>
        <w:jc w:val="both"/>
        <w:rPr>
          <w:rFonts w:ascii="Times New Roman" w:hAnsi="Times New Roman" w:cs="Times New Roman"/>
          <w:sz w:val="24"/>
          <w:szCs w:val="24"/>
        </w:rPr>
      </w:pPr>
    </w:p>
    <w:p w14:paraId="738376E4" w14:textId="5DB0F6BD" w:rsidR="002777C6" w:rsidRDefault="002777C6" w:rsidP="002777C6">
      <w:pPr>
        <w:spacing w:line="360" w:lineRule="auto"/>
        <w:jc w:val="both"/>
        <w:rPr>
          <w:rFonts w:ascii="Times New Roman" w:hAnsi="Times New Roman" w:cs="Times New Roman"/>
          <w:sz w:val="24"/>
          <w:szCs w:val="24"/>
        </w:rPr>
      </w:pPr>
    </w:p>
    <w:p w14:paraId="68F690CA" w14:textId="561D974F" w:rsidR="00286EC5" w:rsidRDefault="00286EC5" w:rsidP="002777C6">
      <w:pPr>
        <w:spacing w:line="360" w:lineRule="auto"/>
        <w:jc w:val="both"/>
        <w:rPr>
          <w:rFonts w:ascii="Times New Roman" w:hAnsi="Times New Roman" w:cs="Times New Roman"/>
          <w:sz w:val="24"/>
          <w:szCs w:val="24"/>
        </w:rPr>
      </w:pPr>
    </w:p>
    <w:p w14:paraId="48428A30" w14:textId="3BBC4122" w:rsidR="00286EC5" w:rsidRDefault="00286EC5" w:rsidP="002777C6">
      <w:pPr>
        <w:spacing w:line="360" w:lineRule="auto"/>
        <w:jc w:val="both"/>
        <w:rPr>
          <w:rFonts w:ascii="Times New Roman" w:hAnsi="Times New Roman" w:cs="Times New Roman"/>
          <w:sz w:val="24"/>
          <w:szCs w:val="24"/>
        </w:rPr>
      </w:pPr>
    </w:p>
    <w:p w14:paraId="401B8C32" w14:textId="7BDE21A4" w:rsidR="00286EC5" w:rsidRDefault="00286EC5" w:rsidP="002777C6">
      <w:pPr>
        <w:spacing w:line="360" w:lineRule="auto"/>
        <w:jc w:val="both"/>
        <w:rPr>
          <w:rFonts w:ascii="Times New Roman" w:hAnsi="Times New Roman" w:cs="Times New Roman"/>
          <w:sz w:val="24"/>
          <w:szCs w:val="24"/>
        </w:rPr>
      </w:pPr>
    </w:p>
    <w:p w14:paraId="13BD9BB9" w14:textId="6C0BC785" w:rsidR="00286EC5" w:rsidRDefault="00286EC5" w:rsidP="002777C6">
      <w:pPr>
        <w:spacing w:line="360" w:lineRule="auto"/>
        <w:jc w:val="both"/>
        <w:rPr>
          <w:rFonts w:ascii="Times New Roman" w:hAnsi="Times New Roman" w:cs="Times New Roman"/>
          <w:sz w:val="24"/>
          <w:szCs w:val="24"/>
        </w:rPr>
      </w:pPr>
    </w:p>
    <w:p w14:paraId="1AF225D1" w14:textId="56A17700" w:rsidR="00286EC5" w:rsidRDefault="00286EC5" w:rsidP="002777C6">
      <w:pPr>
        <w:spacing w:line="360" w:lineRule="auto"/>
        <w:jc w:val="both"/>
        <w:rPr>
          <w:rFonts w:ascii="Times New Roman" w:hAnsi="Times New Roman" w:cs="Times New Roman"/>
          <w:sz w:val="24"/>
          <w:szCs w:val="24"/>
        </w:rPr>
      </w:pPr>
    </w:p>
    <w:p w14:paraId="7C69787C" w14:textId="3B87B4D2" w:rsidR="00286EC5" w:rsidRDefault="00286EC5" w:rsidP="002777C6">
      <w:pPr>
        <w:spacing w:line="360" w:lineRule="auto"/>
        <w:jc w:val="both"/>
        <w:rPr>
          <w:rFonts w:ascii="Times New Roman" w:hAnsi="Times New Roman" w:cs="Times New Roman"/>
          <w:sz w:val="24"/>
          <w:szCs w:val="24"/>
        </w:rPr>
      </w:pPr>
    </w:p>
    <w:p w14:paraId="6030A485" w14:textId="77777777" w:rsidR="00F82D94" w:rsidRPr="002777C6" w:rsidRDefault="00F82D94" w:rsidP="002777C6">
      <w:pPr>
        <w:spacing w:line="360" w:lineRule="auto"/>
        <w:jc w:val="both"/>
        <w:rPr>
          <w:rFonts w:ascii="Times New Roman" w:hAnsi="Times New Roman" w:cs="Times New Roman"/>
          <w:sz w:val="24"/>
          <w:szCs w:val="24"/>
        </w:rPr>
      </w:pPr>
    </w:p>
    <w:p w14:paraId="425BF285" w14:textId="5C73B693" w:rsidR="002777C6" w:rsidRPr="002777C6" w:rsidRDefault="002777C6" w:rsidP="002777C6">
      <w:pPr>
        <w:spacing w:line="360" w:lineRule="auto"/>
        <w:jc w:val="both"/>
        <w:rPr>
          <w:rFonts w:ascii="Times New Roman" w:hAnsi="Times New Roman" w:cs="Times New Roman"/>
          <w:sz w:val="24"/>
          <w:szCs w:val="24"/>
        </w:rPr>
      </w:pPr>
    </w:p>
    <w:p w14:paraId="6FEAEC8D" w14:textId="2281CA2C" w:rsidR="002777C6" w:rsidRPr="002777C6" w:rsidRDefault="002777C6" w:rsidP="002777C6">
      <w:pPr>
        <w:spacing w:line="360" w:lineRule="auto"/>
        <w:jc w:val="both"/>
        <w:rPr>
          <w:rFonts w:ascii="Times New Roman" w:hAnsi="Times New Roman" w:cs="Times New Roman"/>
          <w:sz w:val="24"/>
          <w:szCs w:val="24"/>
        </w:rPr>
      </w:pPr>
    </w:p>
    <w:p w14:paraId="6835B1A7" w14:textId="77777777" w:rsidR="002777C6" w:rsidRPr="002777C6" w:rsidRDefault="002777C6" w:rsidP="002777C6">
      <w:pPr>
        <w:spacing w:line="360" w:lineRule="auto"/>
        <w:jc w:val="both"/>
        <w:rPr>
          <w:rFonts w:ascii="Times New Roman" w:hAnsi="Times New Roman" w:cs="Times New Roman"/>
          <w:sz w:val="24"/>
          <w:szCs w:val="24"/>
        </w:rPr>
      </w:pPr>
    </w:p>
    <w:p w14:paraId="64D5A61F" w14:textId="18E55E85" w:rsidR="00860A19" w:rsidRPr="002777C6" w:rsidRDefault="00860A19" w:rsidP="002777C6">
      <w:pPr>
        <w:spacing w:line="360" w:lineRule="auto"/>
        <w:jc w:val="center"/>
        <w:rPr>
          <w:rFonts w:ascii="Times New Roman" w:hAnsi="Times New Roman" w:cs="Times New Roman"/>
          <w:b/>
          <w:sz w:val="24"/>
          <w:szCs w:val="24"/>
        </w:rPr>
      </w:pPr>
      <w:r w:rsidRPr="002777C6">
        <w:rPr>
          <w:rFonts w:ascii="Times New Roman" w:hAnsi="Times New Roman" w:cs="Times New Roman"/>
          <w:b/>
          <w:sz w:val="24"/>
          <w:szCs w:val="24"/>
        </w:rPr>
        <w:t>References</w:t>
      </w:r>
    </w:p>
    <w:p w14:paraId="3267DCA0" w14:textId="234A2603" w:rsidR="00860A19" w:rsidRPr="002777C6" w:rsidRDefault="00860A19" w:rsidP="002777C6">
      <w:pPr>
        <w:spacing w:line="360" w:lineRule="auto"/>
        <w:ind w:left="720" w:hanging="720"/>
        <w:jc w:val="both"/>
        <w:rPr>
          <w:rFonts w:ascii="Times New Roman" w:hAnsi="Times New Roman" w:cs="Times New Roman"/>
          <w:sz w:val="24"/>
          <w:szCs w:val="24"/>
        </w:rPr>
      </w:pPr>
      <w:proofErr w:type="spellStart"/>
      <w:r w:rsidRPr="002777C6">
        <w:rPr>
          <w:rFonts w:ascii="Times New Roman" w:hAnsi="Times New Roman" w:cs="Times New Roman"/>
          <w:color w:val="222222"/>
          <w:sz w:val="24"/>
          <w:szCs w:val="24"/>
          <w:shd w:val="clear" w:color="auto" w:fill="FFFFFF"/>
        </w:rPr>
        <w:t>Almalki</w:t>
      </w:r>
      <w:proofErr w:type="spellEnd"/>
      <w:r w:rsidRPr="002777C6">
        <w:rPr>
          <w:rFonts w:ascii="Times New Roman" w:hAnsi="Times New Roman" w:cs="Times New Roman"/>
          <w:color w:val="222222"/>
          <w:sz w:val="24"/>
          <w:szCs w:val="24"/>
          <w:shd w:val="clear" w:color="auto" w:fill="FFFFFF"/>
        </w:rPr>
        <w:t xml:space="preserve">, K., </w:t>
      </w:r>
      <w:proofErr w:type="spellStart"/>
      <w:r w:rsidRPr="002777C6">
        <w:rPr>
          <w:rFonts w:ascii="Times New Roman" w:hAnsi="Times New Roman" w:cs="Times New Roman"/>
          <w:color w:val="222222"/>
          <w:sz w:val="24"/>
          <w:szCs w:val="24"/>
          <w:shd w:val="clear" w:color="auto" w:fill="FFFFFF"/>
        </w:rPr>
        <w:t>Alharbi</w:t>
      </w:r>
      <w:proofErr w:type="spellEnd"/>
      <w:r w:rsidRPr="002777C6">
        <w:rPr>
          <w:rFonts w:ascii="Times New Roman" w:hAnsi="Times New Roman" w:cs="Times New Roman"/>
          <w:color w:val="222222"/>
          <w:sz w:val="24"/>
          <w:szCs w:val="24"/>
          <w:shd w:val="clear" w:color="auto" w:fill="FFFFFF"/>
        </w:rPr>
        <w:t xml:space="preserve">, O., Al-Ahmadi, W.A. and </w:t>
      </w:r>
      <w:proofErr w:type="spellStart"/>
      <w:r w:rsidRPr="002777C6">
        <w:rPr>
          <w:rFonts w:ascii="Times New Roman" w:hAnsi="Times New Roman" w:cs="Times New Roman"/>
          <w:color w:val="222222"/>
          <w:sz w:val="24"/>
          <w:szCs w:val="24"/>
          <w:shd w:val="clear" w:color="auto" w:fill="FFFFFF"/>
        </w:rPr>
        <w:t>Aljohani</w:t>
      </w:r>
      <w:proofErr w:type="spellEnd"/>
      <w:r w:rsidRPr="002777C6">
        <w:rPr>
          <w:rFonts w:ascii="Times New Roman" w:hAnsi="Times New Roman" w:cs="Times New Roman"/>
          <w:color w:val="222222"/>
          <w:sz w:val="24"/>
          <w:szCs w:val="24"/>
          <w:shd w:val="clear" w:color="auto" w:fill="FFFFFF"/>
        </w:rPr>
        <w:t>, M., 2020, July. Anti-procrastination online tool for graduate students based on the pomodoro technique. In </w:t>
      </w:r>
      <w:r w:rsidRPr="002777C6">
        <w:rPr>
          <w:rFonts w:ascii="Times New Roman" w:hAnsi="Times New Roman" w:cs="Times New Roman"/>
          <w:i/>
          <w:iCs/>
          <w:color w:val="222222"/>
          <w:sz w:val="24"/>
          <w:szCs w:val="24"/>
          <w:shd w:val="clear" w:color="auto" w:fill="FFFFFF"/>
        </w:rPr>
        <w:t>International Conference on Human-Computer Interaction</w:t>
      </w:r>
      <w:r w:rsidRPr="002777C6">
        <w:rPr>
          <w:rFonts w:ascii="Times New Roman" w:hAnsi="Times New Roman" w:cs="Times New Roman"/>
          <w:color w:val="222222"/>
          <w:sz w:val="24"/>
          <w:szCs w:val="24"/>
          <w:shd w:val="clear" w:color="auto" w:fill="FFFFFF"/>
        </w:rPr>
        <w:t> (pp. 133-144). Cham: Springer International Publishing.</w:t>
      </w:r>
    </w:p>
    <w:sectPr w:rsidR="00860A19" w:rsidRPr="002777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BFD3C" w14:textId="77777777" w:rsidR="00CF0E57" w:rsidRDefault="00CF0E57" w:rsidP="00EE60F9">
      <w:pPr>
        <w:spacing w:after="0" w:line="240" w:lineRule="auto"/>
      </w:pPr>
      <w:r>
        <w:separator/>
      </w:r>
    </w:p>
  </w:endnote>
  <w:endnote w:type="continuationSeparator" w:id="0">
    <w:p w14:paraId="103812A9" w14:textId="77777777" w:rsidR="00CF0E57" w:rsidRDefault="00CF0E57" w:rsidP="00EE6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7AB4B" w14:textId="77777777" w:rsidR="00CF0E57" w:rsidRDefault="00CF0E57" w:rsidP="00EE60F9">
      <w:pPr>
        <w:spacing w:after="0" w:line="240" w:lineRule="auto"/>
      </w:pPr>
      <w:r>
        <w:separator/>
      </w:r>
    </w:p>
  </w:footnote>
  <w:footnote w:type="continuationSeparator" w:id="0">
    <w:p w14:paraId="65968E07" w14:textId="77777777" w:rsidR="00CF0E57" w:rsidRDefault="00CF0E57" w:rsidP="00EE60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S0NDAyNLewMDYyNzdW0lEKTi0uzszPAykwrAUAznfHvSwAAAA="/>
  </w:docVars>
  <w:rsids>
    <w:rsidRoot w:val="003A5651"/>
    <w:rsid w:val="000F0C60"/>
    <w:rsid w:val="000F414A"/>
    <w:rsid w:val="00110657"/>
    <w:rsid w:val="00135B26"/>
    <w:rsid w:val="001A5580"/>
    <w:rsid w:val="001F712E"/>
    <w:rsid w:val="002777C6"/>
    <w:rsid w:val="00286EC5"/>
    <w:rsid w:val="002B52D7"/>
    <w:rsid w:val="002B5EA0"/>
    <w:rsid w:val="00306725"/>
    <w:rsid w:val="003A5651"/>
    <w:rsid w:val="003F538D"/>
    <w:rsid w:val="003F6959"/>
    <w:rsid w:val="0040087F"/>
    <w:rsid w:val="00420E04"/>
    <w:rsid w:val="00430D15"/>
    <w:rsid w:val="00454109"/>
    <w:rsid w:val="004923F5"/>
    <w:rsid w:val="004F1BA7"/>
    <w:rsid w:val="0050716F"/>
    <w:rsid w:val="00525675"/>
    <w:rsid w:val="005401A1"/>
    <w:rsid w:val="00571610"/>
    <w:rsid w:val="005E1DF3"/>
    <w:rsid w:val="00673055"/>
    <w:rsid w:val="00675FA3"/>
    <w:rsid w:val="006A6679"/>
    <w:rsid w:val="007A6249"/>
    <w:rsid w:val="008230C3"/>
    <w:rsid w:val="008427B6"/>
    <w:rsid w:val="00857B89"/>
    <w:rsid w:val="00860A19"/>
    <w:rsid w:val="00874CAF"/>
    <w:rsid w:val="00892E98"/>
    <w:rsid w:val="00915CEB"/>
    <w:rsid w:val="00943631"/>
    <w:rsid w:val="00975902"/>
    <w:rsid w:val="009B7FA1"/>
    <w:rsid w:val="00A51398"/>
    <w:rsid w:val="00A66DB4"/>
    <w:rsid w:val="00A852D2"/>
    <w:rsid w:val="00CA0F9E"/>
    <w:rsid w:val="00CF0E57"/>
    <w:rsid w:val="00D2682A"/>
    <w:rsid w:val="00DA4C0A"/>
    <w:rsid w:val="00DF260F"/>
    <w:rsid w:val="00E06766"/>
    <w:rsid w:val="00EE60F9"/>
    <w:rsid w:val="00F0757A"/>
    <w:rsid w:val="00F80D83"/>
    <w:rsid w:val="00F82D94"/>
    <w:rsid w:val="00FD5DD5"/>
    <w:rsid w:val="00FF57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5D394"/>
  <w15:chartTrackingRefBased/>
  <w15:docId w15:val="{3DD8BC2A-8604-4D1C-9E96-A69DC0549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AU"/>
    </w:rPr>
  </w:style>
  <w:style w:type="paragraph" w:styleId="Ttulo1">
    <w:name w:val="heading 1"/>
    <w:basedOn w:val="Normal"/>
    <w:next w:val="Normal"/>
    <w:link w:val="Ttulo1Car"/>
    <w:uiPriority w:val="9"/>
    <w:qFormat/>
    <w:rsid w:val="00420E04"/>
    <w:pPr>
      <w:keepNext/>
      <w:keepLines/>
      <w:spacing w:before="240" w:after="0"/>
      <w:outlineLvl w:val="0"/>
    </w:pPr>
    <w:rPr>
      <w:rFonts w:ascii="Times New Roman" w:eastAsiaTheme="majorEastAsia" w:hAnsi="Times New Roman" w:cstheme="majorBidi"/>
      <w:b/>
      <w:color w:val="000000" w:themeColor="text1"/>
      <w:sz w:val="32"/>
      <w:szCs w:val="32"/>
      <w:lang w:val="en-GB"/>
    </w:rPr>
  </w:style>
  <w:style w:type="paragraph" w:styleId="Ttulo2">
    <w:name w:val="heading 2"/>
    <w:basedOn w:val="Normal"/>
    <w:next w:val="Normal"/>
    <w:link w:val="Ttulo2Car"/>
    <w:uiPriority w:val="9"/>
    <w:unhideWhenUsed/>
    <w:qFormat/>
    <w:rsid w:val="00420E04"/>
    <w:pPr>
      <w:keepNext/>
      <w:keepLines/>
      <w:spacing w:before="40" w:after="0"/>
      <w:outlineLvl w:val="1"/>
    </w:pPr>
    <w:rPr>
      <w:rFonts w:ascii="Times New Roman" w:eastAsiaTheme="majorEastAsia" w:hAnsi="Times New Roman" w:cstheme="majorBidi"/>
      <w:b/>
      <w:color w:val="000000" w:themeColor="text1"/>
      <w:sz w:val="26"/>
      <w:szCs w:val="26"/>
      <w:lang w:val="en-GB"/>
    </w:rPr>
  </w:style>
  <w:style w:type="paragraph" w:styleId="Ttulo3">
    <w:name w:val="heading 3"/>
    <w:basedOn w:val="Normal"/>
    <w:next w:val="Normal"/>
    <w:link w:val="Ttulo3Car"/>
    <w:uiPriority w:val="9"/>
    <w:unhideWhenUsed/>
    <w:qFormat/>
    <w:rsid w:val="00420E04"/>
    <w:pPr>
      <w:keepNext/>
      <w:keepLines/>
      <w:spacing w:before="40" w:after="0"/>
      <w:outlineLvl w:val="2"/>
    </w:pPr>
    <w:rPr>
      <w:rFonts w:ascii="Times New Roman" w:eastAsiaTheme="majorEastAsia" w:hAnsi="Times New Roman" w:cstheme="majorBidi"/>
      <w:b/>
      <w:color w:val="000000" w:themeColor="text1"/>
      <w:sz w:val="24"/>
      <w:szCs w:val="24"/>
      <w:lang w:val="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0E04"/>
    <w:rPr>
      <w:rFonts w:ascii="Times New Roman" w:eastAsiaTheme="majorEastAsia" w:hAnsi="Times New Roman" w:cstheme="majorBidi"/>
      <w:b/>
      <w:color w:val="000000" w:themeColor="text1"/>
      <w:sz w:val="32"/>
      <w:szCs w:val="32"/>
      <w:lang w:val="en-GB"/>
    </w:rPr>
  </w:style>
  <w:style w:type="character" w:customStyle="1" w:styleId="Ttulo2Car">
    <w:name w:val="Título 2 Car"/>
    <w:basedOn w:val="Fuentedeprrafopredeter"/>
    <w:link w:val="Ttulo2"/>
    <w:uiPriority w:val="9"/>
    <w:rsid w:val="00420E04"/>
    <w:rPr>
      <w:rFonts w:ascii="Times New Roman" w:eastAsiaTheme="majorEastAsia" w:hAnsi="Times New Roman" w:cstheme="majorBidi"/>
      <w:b/>
      <w:color w:val="000000" w:themeColor="text1"/>
      <w:sz w:val="26"/>
      <w:szCs w:val="26"/>
      <w:lang w:val="en-GB"/>
    </w:rPr>
  </w:style>
  <w:style w:type="character" w:customStyle="1" w:styleId="Ttulo3Car">
    <w:name w:val="Título 3 Car"/>
    <w:basedOn w:val="Fuentedeprrafopredeter"/>
    <w:link w:val="Ttulo3"/>
    <w:uiPriority w:val="9"/>
    <w:rsid w:val="00420E04"/>
    <w:rPr>
      <w:rFonts w:ascii="Times New Roman" w:eastAsiaTheme="majorEastAsia" w:hAnsi="Times New Roman" w:cstheme="majorBidi"/>
      <w:b/>
      <w:color w:val="000000" w:themeColor="text1"/>
      <w:sz w:val="24"/>
      <w:szCs w:val="24"/>
      <w:lang w:val="en-GB"/>
    </w:rPr>
  </w:style>
  <w:style w:type="paragraph" w:styleId="Prrafodelista">
    <w:name w:val="List Paragraph"/>
    <w:basedOn w:val="Normal"/>
    <w:uiPriority w:val="34"/>
    <w:qFormat/>
    <w:rsid w:val="00857B89"/>
    <w:pPr>
      <w:ind w:left="720"/>
      <w:contextualSpacing/>
    </w:pPr>
  </w:style>
  <w:style w:type="paragraph" w:styleId="Encabezado">
    <w:name w:val="header"/>
    <w:basedOn w:val="Normal"/>
    <w:link w:val="EncabezadoCar"/>
    <w:uiPriority w:val="99"/>
    <w:unhideWhenUsed/>
    <w:rsid w:val="00EE60F9"/>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EE60F9"/>
    <w:rPr>
      <w:lang w:val="en-AU"/>
    </w:rPr>
  </w:style>
  <w:style w:type="paragraph" w:styleId="Piedepgina">
    <w:name w:val="footer"/>
    <w:basedOn w:val="Normal"/>
    <w:link w:val="PiedepginaCar"/>
    <w:uiPriority w:val="99"/>
    <w:unhideWhenUsed/>
    <w:rsid w:val="00EE60F9"/>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EE60F9"/>
    <w:rPr>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934</Words>
  <Characters>5137</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Yedry Bethania Mateo Reyes (2438635)</cp:lastModifiedBy>
  <cp:revision>49</cp:revision>
  <dcterms:created xsi:type="dcterms:W3CDTF">2026-04-20T20:23:00Z</dcterms:created>
  <dcterms:modified xsi:type="dcterms:W3CDTF">2026-04-20T21:09:00Z</dcterms:modified>
</cp:coreProperties>
</file>