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5B682B" w14:textId="77777777" w:rsidR="009A193F" w:rsidRDefault="009A193F" w:rsidP="009A193F">
      <w:pPr>
        <w:spacing w:line="360" w:lineRule="auto"/>
        <w:jc w:val="center"/>
        <w:rPr>
          <w:rFonts w:ascii="Times New Roman" w:hAnsi="Times New Roman" w:cs="Times New Roman"/>
          <w:sz w:val="24"/>
        </w:rPr>
      </w:pPr>
    </w:p>
    <w:p w14:paraId="63B7EB39" w14:textId="77777777" w:rsidR="009A193F" w:rsidRDefault="009A193F" w:rsidP="009A193F">
      <w:pPr>
        <w:spacing w:line="360" w:lineRule="auto"/>
        <w:jc w:val="center"/>
        <w:rPr>
          <w:rFonts w:ascii="Times New Roman" w:hAnsi="Times New Roman" w:cs="Times New Roman"/>
          <w:sz w:val="24"/>
        </w:rPr>
      </w:pPr>
    </w:p>
    <w:p w14:paraId="21C7CCFD" w14:textId="77777777" w:rsidR="009A193F" w:rsidRDefault="009A193F" w:rsidP="009A193F">
      <w:pPr>
        <w:spacing w:line="360" w:lineRule="auto"/>
        <w:jc w:val="center"/>
        <w:rPr>
          <w:rFonts w:ascii="Times New Roman" w:hAnsi="Times New Roman" w:cs="Times New Roman"/>
          <w:sz w:val="24"/>
        </w:rPr>
      </w:pPr>
    </w:p>
    <w:p w14:paraId="090FD33D" w14:textId="77777777" w:rsidR="009A193F" w:rsidRDefault="009A193F" w:rsidP="009A193F">
      <w:pPr>
        <w:spacing w:line="360" w:lineRule="auto"/>
        <w:jc w:val="center"/>
        <w:rPr>
          <w:rFonts w:ascii="Times New Roman" w:hAnsi="Times New Roman" w:cs="Times New Roman"/>
          <w:sz w:val="24"/>
        </w:rPr>
      </w:pPr>
    </w:p>
    <w:p w14:paraId="3F279005" w14:textId="77777777" w:rsidR="009A193F" w:rsidRDefault="009A193F" w:rsidP="009A193F">
      <w:pPr>
        <w:spacing w:line="360" w:lineRule="auto"/>
        <w:jc w:val="center"/>
        <w:rPr>
          <w:rFonts w:ascii="Times New Roman" w:hAnsi="Times New Roman" w:cs="Times New Roman"/>
          <w:sz w:val="24"/>
        </w:rPr>
      </w:pPr>
    </w:p>
    <w:p w14:paraId="6BCCE6E1" w14:textId="77777777" w:rsidR="009A193F" w:rsidRDefault="009A193F" w:rsidP="009A193F">
      <w:pPr>
        <w:spacing w:line="360" w:lineRule="auto"/>
        <w:jc w:val="center"/>
        <w:rPr>
          <w:rFonts w:ascii="Times New Roman" w:hAnsi="Times New Roman" w:cs="Times New Roman"/>
          <w:sz w:val="24"/>
        </w:rPr>
      </w:pPr>
    </w:p>
    <w:p w14:paraId="2EC2487D" w14:textId="77777777" w:rsidR="009A193F" w:rsidRDefault="009A193F" w:rsidP="009A193F">
      <w:pPr>
        <w:spacing w:line="360" w:lineRule="auto"/>
        <w:jc w:val="center"/>
        <w:rPr>
          <w:rFonts w:ascii="Times New Roman" w:hAnsi="Times New Roman" w:cs="Times New Roman"/>
          <w:sz w:val="24"/>
        </w:rPr>
      </w:pPr>
    </w:p>
    <w:p w14:paraId="6E63BBE6" w14:textId="77777777" w:rsidR="009A193F" w:rsidRDefault="009A193F" w:rsidP="009A193F">
      <w:pPr>
        <w:spacing w:line="360" w:lineRule="auto"/>
        <w:jc w:val="center"/>
        <w:rPr>
          <w:rFonts w:ascii="Times New Roman" w:hAnsi="Times New Roman" w:cs="Times New Roman"/>
          <w:sz w:val="24"/>
        </w:rPr>
      </w:pPr>
    </w:p>
    <w:p w14:paraId="032C5441" w14:textId="77777777" w:rsidR="009A193F" w:rsidRDefault="009A193F" w:rsidP="009A193F">
      <w:pPr>
        <w:spacing w:line="360" w:lineRule="auto"/>
        <w:jc w:val="center"/>
        <w:rPr>
          <w:rFonts w:ascii="Impact" w:hAnsi="Impact" w:cs="Times New Roman"/>
          <w:sz w:val="96"/>
        </w:rPr>
      </w:pPr>
      <w:r>
        <w:rPr>
          <w:rFonts w:ascii="Impact" w:hAnsi="Impact" w:cs="Times New Roman"/>
          <w:sz w:val="96"/>
        </w:rPr>
        <w:t>BEAUTY BEYOND LIMITS</w:t>
      </w:r>
    </w:p>
    <w:p w14:paraId="56A8F217" w14:textId="77777777" w:rsidR="009A193F" w:rsidRDefault="009A193F" w:rsidP="009A193F">
      <w:pPr>
        <w:spacing w:line="360" w:lineRule="auto"/>
        <w:jc w:val="center"/>
        <w:rPr>
          <w:rFonts w:ascii="Impact" w:hAnsi="Impact" w:cs="Times New Roman"/>
          <w:sz w:val="44"/>
        </w:rPr>
      </w:pPr>
      <w:r>
        <w:rPr>
          <w:rFonts w:ascii="Impact" w:hAnsi="Impact" w:cs="Times New Roman"/>
          <w:sz w:val="44"/>
        </w:rPr>
        <w:t>CHARITY PROJECT MANAGEMENT PLAN</w:t>
      </w:r>
    </w:p>
    <w:p w14:paraId="2A5C4A34" w14:textId="77777777" w:rsidR="009A193F" w:rsidRDefault="009A193F" w:rsidP="009A193F">
      <w:pPr>
        <w:spacing w:line="360" w:lineRule="auto"/>
        <w:jc w:val="both"/>
        <w:rPr>
          <w:rFonts w:ascii="Times New Roman" w:hAnsi="Times New Roman" w:cs="Times New Roman"/>
          <w:sz w:val="24"/>
        </w:rPr>
      </w:pPr>
    </w:p>
    <w:p w14:paraId="3197824F" w14:textId="77777777" w:rsidR="009A193F" w:rsidRDefault="009A193F" w:rsidP="009A193F">
      <w:pPr>
        <w:spacing w:line="360" w:lineRule="auto"/>
        <w:jc w:val="both"/>
        <w:rPr>
          <w:rFonts w:ascii="Times New Roman" w:hAnsi="Times New Roman" w:cs="Times New Roman"/>
          <w:sz w:val="24"/>
        </w:rPr>
      </w:pPr>
    </w:p>
    <w:p w14:paraId="1C6EED3D" w14:textId="77777777" w:rsidR="009A193F" w:rsidRDefault="009A193F" w:rsidP="009A193F">
      <w:pPr>
        <w:spacing w:line="360" w:lineRule="auto"/>
        <w:jc w:val="both"/>
        <w:rPr>
          <w:rFonts w:ascii="Times New Roman" w:hAnsi="Times New Roman" w:cs="Times New Roman"/>
          <w:sz w:val="24"/>
        </w:rPr>
      </w:pPr>
    </w:p>
    <w:p w14:paraId="668FFD26" w14:textId="77777777" w:rsidR="009A193F" w:rsidRDefault="009A193F" w:rsidP="009A193F">
      <w:pPr>
        <w:spacing w:line="360" w:lineRule="auto"/>
        <w:jc w:val="both"/>
        <w:rPr>
          <w:rFonts w:ascii="Times New Roman" w:hAnsi="Times New Roman" w:cs="Times New Roman"/>
          <w:sz w:val="24"/>
        </w:rPr>
      </w:pPr>
    </w:p>
    <w:p w14:paraId="3CEF794A" w14:textId="6A8EDBA2" w:rsidR="009A193F" w:rsidRDefault="009A193F" w:rsidP="009A193F">
      <w:pPr>
        <w:spacing w:line="360" w:lineRule="auto"/>
        <w:jc w:val="both"/>
        <w:rPr>
          <w:rFonts w:ascii="Times New Roman" w:hAnsi="Times New Roman" w:cs="Times New Roman"/>
          <w:sz w:val="24"/>
        </w:rPr>
      </w:pPr>
      <w:r>
        <w:rPr>
          <w:rFonts w:ascii="Times New Roman" w:hAnsi="Times New Roman" w:cs="Times New Roman"/>
          <w:noProof/>
          <w:sz w:val="24"/>
        </w:rPr>
        <w:drawing>
          <wp:inline distT="0" distB="0" distL="0" distR="0" wp14:anchorId="1983A8D7" wp14:editId="4AD23234">
            <wp:extent cx="6067425" cy="19907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67425" cy="1990725"/>
                    </a:xfrm>
                    <a:prstGeom prst="rect">
                      <a:avLst/>
                    </a:prstGeom>
                    <a:noFill/>
                  </pic:spPr>
                </pic:pic>
              </a:graphicData>
            </a:graphic>
          </wp:inline>
        </w:drawing>
      </w:r>
    </w:p>
    <w:p w14:paraId="4A0CE798" w14:textId="77777777" w:rsidR="009A193F" w:rsidRDefault="009A193F" w:rsidP="009A193F">
      <w:pPr>
        <w:spacing w:line="360" w:lineRule="auto"/>
        <w:jc w:val="both"/>
        <w:rPr>
          <w:rFonts w:ascii="Times New Roman" w:hAnsi="Times New Roman" w:cs="Times New Roman"/>
          <w:sz w:val="24"/>
        </w:rPr>
      </w:pPr>
    </w:p>
    <w:p w14:paraId="6C1D98A5" w14:textId="77777777" w:rsidR="009A193F" w:rsidRDefault="009A193F" w:rsidP="009A193F">
      <w:pPr>
        <w:spacing w:line="360" w:lineRule="auto"/>
        <w:jc w:val="both"/>
        <w:rPr>
          <w:rFonts w:ascii="Times New Roman" w:hAnsi="Times New Roman" w:cs="Times New Roman"/>
          <w:sz w:val="24"/>
        </w:rPr>
      </w:pPr>
    </w:p>
    <w:p w14:paraId="4675D765" w14:textId="77777777" w:rsidR="009A193F" w:rsidRDefault="009A193F" w:rsidP="009A193F">
      <w:pPr>
        <w:spacing w:line="360" w:lineRule="auto"/>
        <w:jc w:val="both"/>
        <w:rPr>
          <w:rFonts w:ascii="Times New Roman" w:hAnsi="Times New Roman" w:cs="Times New Roman"/>
          <w:sz w:val="24"/>
        </w:rPr>
      </w:pPr>
    </w:p>
    <w:p w14:paraId="31D5156F" w14:textId="77777777" w:rsidR="009A193F" w:rsidRDefault="009A193F" w:rsidP="009A193F">
      <w:pPr>
        <w:spacing w:line="360" w:lineRule="auto"/>
        <w:jc w:val="both"/>
        <w:rPr>
          <w:rFonts w:ascii="Times New Roman" w:hAnsi="Times New Roman" w:cs="Times New Roman"/>
          <w:sz w:val="24"/>
        </w:rPr>
      </w:pPr>
    </w:p>
    <w:p w14:paraId="56A411B3" w14:textId="77777777" w:rsidR="009A193F" w:rsidRDefault="009A193F" w:rsidP="009A193F">
      <w:pPr>
        <w:spacing w:line="360" w:lineRule="auto"/>
        <w:jc w:val="both"/>
        <w:rPr>
          <w:rFonts w:ascii="Times New Roman" w:hAnsi="Times New Roman" w:cs="Times New Roman"/>
          <w:sz w:val="24"/>
        </w:rPr>
      </w:pPr>
    </w:p>
    <w:p w14:paraId="6F47D9B7" w14:textId="77777777" w:rsidR="009A193F" w:rsidRDefault="009A193F" w:rsidP="009A193F">
      <w:pPr>
        <w:spacing w:line="360" w:lineRule="auto"/>
        <w:jc w:val="both"/>
        <w:rPr>
          <w:rFonts w:ascii="Arial" w:hAnsi="Arial" w:cs="Arial"/>
          <w:b/>
        </w:rPr>
      </w:pPr>
      <w:r>
        <w:rPr>
          <w:rFonts w:ascii="Arial" w:hAnsi="Arial" w:cs="Arial"/>
          <w:b/>
        </w:rPr>
        <w:t>Executive Summary</w:t>
      </w:r>
    </w:p>
    <w:p w14:paraId="32782B95" w14:textId="77777777" w:rsidR="009A193F" w:rsidRDefault="009A193F" w:rsidP="009A193F">
      <w:pPr>
        <w:spacing w:line="360" w:lineRule="auto"/>
        <w:jc w:val="both"/>
        <w:rPr>
          <w:rFonts w:ascii="Arial" w:hAnsi="Arial" w:cs="Arial"/>
        </w:rPr>
      </w:pPr>
      <w:r>
        <w:rPr>
          <w:rFonts w:ascii="Arial" w:hAnsi="Arial" w:cs="Arial"/>
        </w:rPr>
        <w:t>Project management has become a significantly improving industry in the world and most organizations focus on charitable events management has a mechanism to revamp their businesses post Covid which were troubled and dysfunctional during the Covid 19 period. Station hair and beauty are planning such a charitable event in efforts to regenerate customer attraction as well as to increase brand awareness for the salon which was stressed by the Covid lockdowns and isolation regulations.</w:t>
      </w:r>
    </w:p>
    <w:p w14:paraId="472CAE66" w14:textId="77777777" w:rsidR="009A193F" w:rsidRDefault="009A193F" w:rsidP="009A193F">
      <w:pPr>
        <w:spacing w:line="360" w:lineRule="auto"/>
        <w:jc w:val="both"/>
        <w:rPr>
          <w:rFonts w:ascii="Arial" w:hAnsi="Arial" w:cs="Arial"/>
        </w:rPr>
      </w:pPr>
      <w:r>
        <w:rPr>
          <w:rFonts w:ascii="Arial" w:hAnsi="Arial" w:cs="Arial"/>
        </w:rPr>
        <w:t>The following report is prepared in efforts to describe the project management plan of the Beauty beyond limits event.in order to successfully create this, various academic theories and models were creating this proposal plan. The report comprises of a basic project outline, a stakeholder analysis, the WBS of the project, drafted cost and inflow statement, resource consideration, Gantt chart as well as a critical risk assessment.</w:t>
      </w:r>
    </w:p>
    <w:p w14:paraId="182B4C89" w14:textId="77777777" w:rsidR="009A193F" w:rsidRDefault="009A193F" w:rsidP="009A193F">
      <w:pPr>
        <w:spacing w:line="360" w:lineRule="auto"/>
        <w:jc w:val="both"/>
        <w:rPr>
          <w:rFonts w:ascii="Arial" w:hAnsi="Arial" w:cs="Arial"/>
        </w:rPr>
      </w:pPr>
    </w:p>
    <w:p w14:paraId="5023D034" w14:textId="77777777" w:rsidR="009A193F" w:rsidRDefault="009A193F" w:rsidP="009A193F">
      <w:pPr>
        <w:spacing w:line="360" w:lineRule="auto"/>
        <w:jc w:val="both"/>
        <w:rPr>
          <w:rFonts w:ascii="Arial" w:hAnsi="Arial" w:cs="Arial"/>
        </w:rPr>
      </w:pPr>
    </w:p>
    <w:p w14:paraId="08F729B8" w14:textId="77777777" w:rsidR="009A193F" w:rsidRDefault="009A193F" w:rsidP="009A193F">
      <w:pPr>
        <w:spacing w:line="360" w:lineRule="auto"/>
        <w:jc w:val="both"/>
        <w:rPr>
          <w:rFonts w:ascii="Arial" w:hAnsi="Arial" w:cs="Arial"/>
        </w:rPr>
      </w:pPr>
    </w:p>
    <w:p w14:paraId="0D082E9F" w14:textId="77777777" w:rsidR="009A193F" w:rsidRDefault="009A193F" w:rsidP="009A193F">
      <w:pPr>
        <w:spacing w:line="360" w:lineRule="auto"/>
        <w:jc w:val="both"/>
        <w:rPr>
          <w:rFonts w:ascii="Arial" w:hAnsi="Arial" w:cs="Arial"/>
        </w:rPr>
      </w:pPr>
    </w:p>
    <w:p w14:paraId="0DF134C6" w14:textId="77777777" w:rsidR="009A193F" w:rsidRDefault="009A193F" w:rsidP="009A193F">
      <w:pPr>
        <w:spacing w:line="360" w:lineRule="auto"/>
        <w:jc w:val="both"/>
        <w:rPr>
          <w:rFonts w:ascii="Arial" w:hAnsi="Arial" w:cs="Arial"/>
        </w:rPr>
      </w:pPr>
    </w:p>
    <w:p w14:paraId="79824D71" w14:textId="77777777" w:rsidR="009A193F" w:rsidRDefault="009A193F" w:rsidP="009A193F">
      <w:pPr>
        <w:spacing w:line="360" w:lineRule="auto"/>
        <w:jc w:val="both"/>
        <w:rPr>
          <w:rFonts w:ascii="Arial" w:hAnsi="Arial" w:cs="Arial"/>
        </w:rPr>
      </w:pPr>
    </w:p>
    <w:p w14:paraId="16E1ED20" w14:textId="77777777" w:rsidR="009A193F" w:rsidRDefault="009A193F" w:rsidP="009A193F">
      <w:pPr>
        <w:spacing w:line="360" w:lineRule="auto"/>
        <w:jc w:val="both"/>
        <w:rPr>
          <w:rFonts w:ascii="Arial" w:hAnsi="Arial" w:cs="Arial"/>
        </w:rPr>
      </w:pPr>
    </w:p>
    <w:p w14:paraId="7452AEE0" w14:textId="77777777" w:rsidR="009A193F" w:rsidRDefault="009A193F" w:rsidP="009A193F">
      <w:pPr>
        <w:spacing w:line="360" w:lineRule="auto"/>
        <w:jc w:val="both"/>
        <w:rPr>
          <w:rFonts w:ascii="Arial" w:hAnsi="Arial" w:cs="Arial"/>
        </w:rPr>
      </w:pPr>
    </w:p>
    <w:p w14:paraId="230BC7CE" w14:textId="77777777" w:rsidR="009A193F" w:rsidRDefault="009A193F" w:rsidP="009A193F">
      <w:pPr>
        <w:spacing w:line="360" w:lineRule="auto"/>
        <w:jc w:val="both"/>
        <w:rPr>
          <w:rFonts w:ascii="Arial" w:hAnsi="Arial" w:cs="Arial"/>
        </w:rPr>
      </w:pPr>
    </w:p>
    <w:p w14:paraId="66A53D1B" w14:textId="77777777" w:rsidR="00A41568" w:rsidRDefault="00A41568" w:rsidP="00A41568">
      <w:pPr>
        <w:spacing w:line="360" w:lineRule="auto"/>
        <w:rPr>
          <w:rFonts w:ascii="Arial" w:hAnsi="Arial" w:cs="Arial"/>
        </w:rPr>
      </w:pPr>
    </w:p>
    <w:p w14:paraId="31D6BFA0" w14:textId="53EA82B5" w:rsidR="009A193F" w:rsidRDefault="009A193F" w:rsidP="00A41568">
      <w:pPr>
        <w:spacing w:line="360" w:lineRule="auto"/>
        <w:rPr>
          <w:rFonts w:ascii="Arial" w:hAnsi="Arial" w:cs="Arial"/>
          <w:b/>
        </w:rPr>
      </w:pPr>
      <w:r>
        <w:rPr>
          <w:rFonts w:ascii="Arial" w:hAnsi="Arial" w:cs="Arial"/>
          <w:b/>
        </w:rPr>
        <w:lastRenderedPageBreak/>
        <w:t>Table of Contents</w:t>
      </w:r>
    </w:p>
    <w:p w14:paraId="168233BF" w14:textId="47C5E568"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Introduction</w:t>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A41568">
        <w:rPr>
          <w:rFonts w:ascii="Arial" w:hAnsi="Arial" w:cs="Arial"/>
        </w:rPr>
        <w:t>4</w:t>
      </w:r>
    </w:p>
    <w:p w14:paraId="1C07D8F7" w14:textId="1D44F5D0" w:rsidR="009A193F" w:rsidRDefault="009A193F" w:rsidP="009A193F">
      <w:pPr>
        <w:pStyle w:val="ListParagraph"/>
        <w:numPr>
          <w:ilvl w:val="1"/>
          <w:numId w:val="1"/>
        </w:numPr>
        <w:spacing w:line="360" w:lineRule="auto"/>
        <w:jc w:val="both"/>
        <w:rPr>
          <w:rFonts w:ascii="Arial" w:hAnsi="Arial" w:cs="Arial"/>
        </w:rPr>
      </w:pPr>
      <w:r>
        <w:rPr>
          <w:rFonts w:ascii="Arial" w:hAnsi="Arial" w:cs="Arial"/>
        </w:rPr>
        <w:t>Project outline</w:t>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A41568">
        <w:rPr>
          <w:rFonts w:ascii="Arial" w:hAnsi="Arial" w:cs="Arial"/>
        </w:rPr>
        <w:t>4</w:t>
      </w:r>
    </w:p>
    <w:p w14:paraId="741B4682" w14:textId="39AA2D7C" w:rsidR="009A193F" w:rsidRDefault="009A193F" w:rsidP="009A193F">
      <w:pPr>
        <w:pStyle w:val="ListParagraph"/>
        <w:numPr>
          <w:ilvl w:val="1"/>
          <w:numId w:val="1"/>
        </w:numPr>
        <w:spacing w:line="360" w:lineRule="auto"/>
        <w:jc w:val="both"/>
        <w:rPr>
          <w:rFonts w:ascii="Arial" w:hAnsi="Arial" w:cs="Arial"/>
        </w:rPr>
      </w:pPr>
      <w:r>
        <w:rPr>
          <w:rFonts w:ascii="Arial" w:hAnsi="Arial" w:cs="Arial"/>
        </w:rPr>
        <w:t>Scope</w:t>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304A9E">
        <w:rPr>
          <w:rFonts w:ascii="Arial" w:hAnsi="Arial" w:cs="Arial"/>
        </w:rPr>
        <w:tab/>
      </w:r>
      <w:r w:rsidR="00A41568">
        <w:rPr>
          <w:rFonts w:ascii="Arial" w:hAnsi="Arial" w:cs="Arial"/>
        </w:rPr>
        <w:t>5</w:t>
      </w:r>
    </w:p>
    <w:p w14:paraId="556CCDB4" w14:textId="401B83FE"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Project Statement</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6</w:t>
      </w:r>
    </w:p>
    <w:p w14:paraId="4A1C628F" w14:textId="7AB9B52B"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Project Planning</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8</w:t>
      </w:r>
    </w:p>
    <w:p w14:paraId="3DFDDE91" w14:textId="21C81D24"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Stakeholder analysis</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8</w:t>
      </w:r>
    </w:p>
    <w:p w14:paraId="4F50399D" w14:textId="6E702BA0" w:rsidR="009A193F" w:rsidRDefault="009A193F" w:rsidP="009A193F">
      <w:pPr>
        <w:pStyle w:val="ListParagraph"/>
        <w:numPr>
          <w:ilvl w:val="1"/>
          <w:numId w:val="1"/>
        </w:numPr>
        <w:spacing w:line="360" w:lineRule="auto"/>
        <w:jc w:val="both"/>
        <w:rPr>
          <w:rFonts w:ascii="Arial" w:hAnsi="Arial" w:cs="Arial"/>
        </w:rPr>
      </w:pPr>
      <w:r>
        <w:rPr>
          <w:rFonts w:ascii="Arial" w:hAnsi="Arial" w:cs="Arial"/>
        </w:rPr>
        <w:t>Identification of key stakeholders</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9</w:t>
      </w:r>
    </w:p>
    <w:p w14:paraId="53BF2D2D" w14:textId="3D19450A" w:rsidR="009A193F" w:rsidRDefault="009A193F" w:rsidP="009A193F">
      <w:pPr>
        <w:pStyle w:val="ListParagraph"/>
        <w:numPr>
          <w:ilvl w:val="1"/>
          <w:numId w:val="1"/>
        </w:numPr>
        <w:spacing w:line="360" w:lineRule="auto"/>
        <w:jc w:val="both"/>
        <w:rPr>
          <w:rFonts w:ascii="Arial" w:hAnsi="Arial" w:cs="Arial"/>
        </w:rPr>
      </w:pPr>
      <w:r>
        <w:rPr>
          <w:rFonts w:ascii="Arial" w:hAnsi="Arial" w:cs="Arial"/>
        </w:rPr>
        <w:t>Stakeholder analysis and breakdown</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10</w:t>
      </w:r>
    </w:p>
    <w:p w14:paraId="6834FBD3" w14:textId="7365F917" w:rsidR="009A193F" w:rsidRDefault="009A193F" w:rsidP="009A193F">
      <w:pPr>
        <w:pStyle w:val="ListParagraph"/>
        <w:numPr>
          <w:ilvl w:val="1"/>
          <w:numId w:val="1"/>
        </w:numPr>
        <w:spacing w:line="360" w:lineRule="auto"/>
        <w:jc w:val="both"/>
        <w:rPr>
          <w:rFonts w:ascii="Arial" w:hAnsi="Arial" w:cs="Arial"/>
        </w:rPr>
      </w:pPr>
      <w:r>
        <w:rPr>
          <w:rFonts w:ascii="Arial" w:hAnsi="Arial" w:cs="Arial"/>
        </w:rPr>
        <w:t>Communication strategies</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11</w:t>
      </w:r>
    </w:p>
    <w:p w14:paraId="53ADBDBF" w14:textId="3AB7D819"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Work Breakdown Structure</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12</w:t>
      </w:r>
    </w:p>
    <w:p w14:paraId="4B551809" w14:textId="03DD5643"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Drafted Income statement</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13</w:t>
      </w:r>
    </w:p>
    <w:p w14:paraId="1A87EE55" w14:textId="5256244F"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Resource Allocation</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13</w:t>
      </w:r>
    </w:p>
    <w:p w14:paraId="6BCEFD48" w14:textId="4C025808"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Gantt Chart</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14</w:t>
      </w:r>
    </w:p>
    <w:p w14:paraId="7ED79B27" w14:textId="7C9EA27E"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Risk Assessment</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15</w:t>
      </w:r>
    </w:p>
    <w:p w14:paraId="30682BDE" w14:textId="76F46D4B" w:rsidR="009A193F" w:rsidRDefault="009A193F" w:rsidP="009A193F">
      <w:pPr>
        <w:pStyle w:val="ListParagraph"/>
        <w:numPr>
          <w:ilvl w:val="1"/>
          <w:numId w:val="1"/>
        </w:numPr>
        <w:spacing w:line="360" w:lineRule="auto"/>
        <w:jc w:val="both"/>
        <w:rPr>
          <w:rFonts w:ascii="Arial" w:hAnsi="Arial" w:cs="Arial"/>
        </w:rPr>
      </w:pPr>
      <w:r>
        <w:rPr>
          <w:rFonts w:ascii="Arial" w:hAnsi="Arial" w:cs="Arial"/>
        </w:rPr>
        <w:t>Analysis of risk</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15</w:t>
      </w:r>
    </w:p>
    <w:p w14:paraId="2767B180" w14:textId="21330534" w:rsidR="009A193F" w:rsidRDefault="009A193F" w:rsidP="009A193F">
      <w:pPr>
        <w:pStyle w:val="ListParagraph"/>
        <w:numPr>
          <w:ilvl w:val="1"/>
          <w:numId w:val="1"/>
        </w:numPr>
        <w:spacing w:line="360" w:lineRule="auto"/>
        <w:jc w:val="both"/>
        <w:rPr>
          <w:rFonts w:ascii="Arial" w:hAnsi="Arial" w:cs="Arial"/>
        </w:rPr>
      </w:pPr>
      <w:r>
        <w:rPr>
          <w:rFonts w:ascii="Arial" w:hAnsi="Arial" w:cs="Arial"/>
        </w:rPr>
        <w:t>Contingency plan</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16</w:t>
      </w:r>
    </w:p>
    <w:p w14:paraId="50114AC6" w14:textId="3D87F8D8"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Evaluating success of project criteria</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17</w:t>
      </w:r>
    </w:p>
    <w:p w14:paraId="426E6E83" w14:textId="5A782F05"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Conclusion</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17</w:t>
      </w:r>
    </w:p>
    <w:p w14:paraId="2192769A" w14:textId="5A70B7FA" w:rsidR="009A193F" w:rsidRDefault="009A193F" w:rsidP="009A193F">
      <w:pPr>
        <w:pStyle w:val="ListParagraph"/>
        <w:numPr>
          <w:ilvl w:val="0"/>
          <w:numId w:val="1"/>
        </w:numPr>
        <w:spacing w:line="360" w:lineRule="auto"/>
        <w:jc w:val="both"/>
        <w:rPr>
          <w:rFonts w:ascii="Arial" w:hAnsi="Arial" w:cs="Arial"/>
        </w:rPr>
      </w:pPr>
      <w:r>
        <w:rPr>
          <w:rFonts w:ascii="Arial" w:hAnsi="Arial" w:cs="Arial"/>
        </w:rPr>
        <w:t>References</w:t>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r>
      <w:r w:rsidR="00280656">
        <w:rPr>
          <w:rFonts w:ascii="Arial" w:hAnsi="Arial" w:cs="Arial"/>
        </w:rPr>
        <w:tab/>
        <w:t>18</w:t>
      </w:r>
    </w:p>
    <w:p w14:paraId="0ADCB1B6" w14:textId="77777777" w:rsidR="009A193F" w:rsidRDefault="009A193F" w:rsidP="009A193F">
      <w:pPr>
        <w:spacing w:line="360" w:lineRule="auto"/>
        <w:jc w:val="both"/>
        <w:rPr>
          <w:rFonts w:ascii="Arial" w:hAnsi="Arial" w:cs="Arial"/>
        </w:rPr>
      </w:pPr>
    </w:p>
    <w:p w14:paraId="4F9A5CB2" w14:textId="77777777" w:rsidR="009A193F" w:rsidRDefault="009A193F" w:rsidP="009A193F">
      <w:pPr>
        <w:spacing w:line="360" w:lineRule="auto"/>
        <w:jc w:val="both"/>
        <w:rPr>
          <w:rFonts w:ascii="Arial" w:hAnsi="Arial" w:cs="Arial"/>
        </w:rPr>
      </w:pPr>
    </w:p>
    <w:p w14:paraId="6FE300BD" w14:textId="77777777" w:rsidR="009A193F" w:rsidRDefault="009A193F" w:rsidP="009A193F">
      <w:pPr>
        <w:spacing w:line="360" w:lineRule="auto"/>
        <w:jc w:val="both"/>
        <w:rPr>
          <w:rFonts w:ascii="Arial" w:hAnsi="Arial" w:cs="Arial"/>
        </w:rPr>
      </w:pPr>
    </w:p>
    <w:p w14:paraId="72A037F6" w14:textId="77777777" w:rsidR="009A193F" w:rsidRDefault="009A193F" w:rsidP="009A193F">
      <w:pPr>
        <w:spacing w:line="360" w:lineRule="auto"/>
        <w:jc w:val="both"/>
        <w:rPr>
          <w:rFonts w:ascii="Arial" w:hAnsi="Arial" w:cs="Arial"/>
        </w:rPr>
      </w:pPr>
    </w:p>
    <w:p w14:paraId="67E96EF7" w14:textId="77777777" w:rsidR="00981FF1" w:rsidRDefault="00981FF1" w:rsidP="00981FF1">
      <w:pPr>
        <w:spacing w:line="360" w:lineRule="auto"/>
        <w:jc w:val="both"/>
        <w:rPr>
          <w:rFonts w:ascii="Arial" w:hAnsi="Arial" w:cs="Arial"/>
          <w:b/>
        </w:rPr>
      </w:pPr>
    </w:p>
    <w:p w14:paraId="0FF7CF56" w14:textId="77777777" w:rsidR="00A41568" w:rsidRDefault="00A41568" w:rsidP="00981FF1">
      <w:pPr>
        <w:spacing w:line="360" w:lineRule="auto"/>
        <w:jc w:val="both"/>
        <w:rPr>
          <w:rFonts w:ascii="Arial" w:hAnsi="Arial" w:cs="Arial"/>
          <w:b/>
        </w:rPr>
      </w:pPr>
    </w:p>
    <w:p w14:paraId="2DC06DA8" w14:textId="77777777" w:rsidR="00A41568" w:rsidRDefault="00A41568" w:rsidP="00981FF1">
      <w:pPr>
        <w:spacing w:line="360" w:lineRule="auto"/>
        <w:jc w:val="both"/>
        <w:rPr>
          <w:rFonts w:ascii="Arial" w:hAnsi="Arial" w:cs="Arial"/>
          <w:b/>
        </w:rPr>
      </w:pPr>
    </w:p>
    <w:p w14:paraId="6923E5B4" w14:textId="77777777" w:rsidR="00A41568" w:rsidRDefault="00A41568" w:rsidP="00981FF1">
      <w:pPr>
        <w:spacing w:line="360" w:lineRule="auto"/>
        <w:jc w:val="both"/>
        <w:rPr>
          <w:rFonts w:ascii="Arial" w:hAnsi="Arial" w:cs="Arial"/>
          <w:b/>
        </w:rPr>
      </w:pPr>
    </w:p>
    <w:p w14:paraId="4D667757" w14:textId="77777777" w:rsidR="00A41568" w:rsidRDefault="00A41568" w:rsidP="00981FF1">
      <w:pPr>
        <w:spacing w:line="360" w:lineRule="auto"/>
        <w:jc w:val="both"/>
        <w:rPr>
          <w:rFonts w:ascii="Arial" w:hAnsi="Arial" w:cs="Arial"/>
          <w:b/>
        </w:rPr>
      </w:pPr>
    </w:p>
    <w:p w14:paraId="0317E3F7" w14:textId="77777777" w:rsidR="00A41568" w:rsidRDefault="00A41568" w:rsidP="00981FF1">
      <w:pPr>
        <w:spacing w:line="360" w:lineRule="auto"/>
        <w:jc w:val="both"/>
        <w:rPr>
          <w:rFonts w:ascii="Arial" w:hAnsi="Arial" w:cs="Arial"/>
          <w:b/>
        </w:rPr>
      </w:pPr>
    </w:p>
    <w:p w14:paraId="2D6CD826" w14:textId="6EFD3645" w:rsidR="009A193F" w:rsidRPr="00981FF1" w:rsidRDefault="00981FF1" w:rsidP="00981FF1">
      <w:pPr>
        <w:spacing w:line="360" w:lineRule="auto"/>
        <w:jc w:val="both"/>
        <w:rPr>
          <w:rFonts w:ascii="Arial" w:hAnsi="Arial" w:cs="Arial"/>
          <w:b/>
        </w:rPr>
      </w:pPr>
      <w:r>
        <w:rPr>
          <w:rFonts w:ascii="Arial" w:hAnsi="Arial" w:cs="Arial"/>
          <w:b/>
        </w:rPr>
        <w:lastRenderedPageBreak/>
        <w:t xml:space="preserve">1.0 </w:t>
      </w:r>
      <w:r w:rsidR="009A193F" w:rsidRPr="00981FF1">
        <w:rPr>
          <w:rFonts w:ascii="Arial" w:hAnsi="Arial" w:cs="Arial"/>
          <w:b/>
        </w:rPr>
        <w:t>Introduction</w:t>
      </w:r>
    </w:p>
    <w:p w14:paraId="43ACF0D6" w14:textId="77777777" w:rsidR="009A193F" w:rsidRDefault="009A193F" w:rsidP="009A193F">
      <w:pPr>
        <w:spacing w:line="360" w:lineRule="auto"/>
        <w:jc w:val="both"/>
        <w:rPr>
          <w:rFonts w:ascii="Arial" w:hAnsi="Arial" w:cs="Arial"/>
          <w:bCs/>
        </w:rPr>
      </w:pPr>
      <w:r>
        <w:rPr>
          <w:rFonts w:ascii="Arial" w:hAnsi="Arial" w:cs="Arial"/>
          <w:bCs/>
        </w:rPr>
        <w:t>Management is critical to operate all forms of management and is important for an organised existence. The core of successful enterprises is good management. Managing a business consists of taking steps to meet goals, and controlling an organization is collaborating with and through others to accomplish goals. By permitting a workflow in an integrated and well-organized manner, management is an approach for accomplishing specific objectives through the optimum use of physical assets. Project management is the practice of managing a team's activity to fulfil all project goals and objectives within the agreed parameters.</w:t>
      </w:r>
    </w:p>
    <w:p w14:paraId="5CA02313" w14:textId="241D8B06" w:rsidR="009A193F" w:rsidRDefault="009A193F" w:rsidP="009A193F">
      <w:pPr>
        <w:spacing w:line="360" w:lineRule="auto"/>
        <w:jc w:val="both"/>
        <w:rPr>
          <w:rFonts w:ascii="Arial" w:hAnsi="Arial" w:cs="Arial"/>
        </w:rPr>
      </w:pPr>
      <w:r>
        <w:rPr>
          <w:noProof/>
        </w:rPr>
        <w:drawing>
          <wp:anchor distT="0" distB="0" distL="114300" distR="114300" simplePos="0" relativeHeight="251659264" behindDoc="1" locked="0" layoutInCell="1" allowOverlap="1" wp14:anchorId="1128B573" wp14:editId="47891883">
            <wp:simplePos x="0" y="0"/>
            <wp:positionH relativeFrom="margin">
              <wp:align>left</wp:align>
            </wp:positionH>
            <wp:positionV relativeFrom="paragraph">
              <wp:posOffset>218440</wp:posOffset>
            </wp:positionV>
            <wp:extent cx="5508625" cy="4495800"/>
            <wp:effectExtent l="0" t="0" r="0" b="0"/>
            <wp:wrapTight wrapText="bothSides">
              <wp:wrapPolygon edited="0">
                <wp:start x="0" y="0"/>
                <wp:lineTo x="0" y="21508"/>
                <wp:lineTo x="21513" y="21508"/>
                <wp:lineTo x="21513" y="0"/>
                <wp:lineTo x="0" y="0"/>
              </wp:wrapPolygon>
            </wp:wrapTight>
            <wp:docPr id="22" name="Picture 22" descr="Skin Care 2021 | Global Cosmetic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kin Care 2021 | Global Cosmetic Industry"/>
                    <pic:cNvPicPr>
                      <a:picLocks noChangeAspect="1" noChangeArrowheads="1"/>
                    </pic:cNvPicPr>
                  </pic:nvPicPr>
                  <pic:blipFill>
                    <a:blip r:embed="rId8">
                      <a:extLst>
                        <a:ext uri="{28A0092B-C50C-407E-A947-70E740481C1C}">
                          <a14:useLocalDpi xmlns:a14="http://schemas.microsoft.com/office/drawing/2010/main" val="0"/>
                        </a:ext>
                      </a:extLst>
                    </a:blip>
                    <a:srcRect l="47305" t="5733" r="4547" b="22946"/>
                    <a:stretch>
                      <a:fillRect/>
                    </a:stretch>
                  </pic:blipFill>
                  <pic:spPr bwMode="auto">
                    <a:xfrm>
                      <a:off x="0" y="0"/>
                      <a:ext cx="5508625" cy="4495800"/>
                    </a:xfrm>
                    <a:prstGeom prst="rect">
                      <a:avLst/>
                    </a:prstGeom>
                    <a:noFill/>
                  </pic:spPr>
                </pic:pic>
              </a:graphicData>
            </a:graphic>
            <wp14:sizeRelH relativeFrom="page">
              <wp14:pctWidth>0</wp14:pctWidth>
            </wp14:sizeRelH>
            <wp14:sizeRelV relativeFrom="page">
              <wp14:pctHeight>0</wp14:pctHeight>
            </wp14:sizeRelV>
          </wp:anchor>
        </w:drawing>
      </w:r>
    </w:p>
    <w:p w14:paraId="066E67DF" w14:textId="77777777" w:rsidR="009A193F" w:rsidRDefault="009A193F" w:rsidP="009A193F">
      <w:pPr>
        <w:spacing w:line="360" w:lineRule="auto"/>
        <w:jc w:val="both"/>
        <w:rPr>
          <w:rFonts w:ascii="Arial" w:hAnsi="Arial" w:cs="Arial"/>
        </w:rPr>
      </w:pPr>
    </w:p>
    <w:p w14:paraId="549392ED" w14:textId="77777777" w:rsidR="009A193F" w:rsidRDefault="009A193F" w:rsidP="009A193F">
      <w:pPr>
        <w:spacing w:line="360" w:lineRule="auto"/>
        <w:jc w:val="both"/>
        <w:rPr>
          <w:rFonts w:ascii="Arial" w:hAnsi="Arial" w:cs="Arial"/>
        </w:rPr>
      </w:pPr>
    </w:p>
    <w:p w14:paraId="3C7881CA" w14:textId="77777777" w:rsidR="009A193F" w:rsidRDefault="009A193F" w:rsidP="009A193F">
      <w:pPr>
        <w:spacing w:line="360" w:lineRule="auto"/>
        <w:jc w:val="both"/>
        <w:rPr>
          <w:rFonts w:ascii="Arial" w:hAnsi="Arial" w:cs="Arial"/>
        </w:rPr>
      </w:pPr>
    </w:p>
    <w:p w14:paraId="7617E73D" w14:textId="77777777" w:rsidR="009A193F" w:rsidRDefault="009A193F" w:rsidP="009A193F">
      <w:pPr>
        <w:spacing w:line="360" w:lineRule="auto"/>
        <w:jc w:val="both"/>
        <w:rPr>
          <w:rFonts w:ascii="Arial" w:hAnsi="Arial" w:cs="Arial"/>
        </w:rPr>
      </w:pPr>
    </w:p>
    <w:p w14:paraId="0E0F0C98" w14:textId="77777777" w:rsidR="009A193F" w:rsidRDefault="009A193F" w:rsidP="009A193F">
      <w:pPr>
        <w:spacing w:line="360" w:lineRule="auto"/>
        <w:jc w:val="both"/>
        <w:rPr>
          <w:rFonts w:ascii="Arial" w:hAnsi="Arial" w:cs="Arial"/>
        </w:rPr>
      </w:pPr>
    </w:p>
    <w:p w14:paraId="2C7D78D5" w14:textId="5C6EA87C" w:rsidR="009A193F" w:rsidRDefault="009A193F" w:rsidP="009A193F">
      <w:pPr>
        <w:pStyle w:val="ListParagraph"/>
        <w:numPr>
          <w:ilvl w:val="1"/>
          <w:numId w:val="2"/>
        </w:numPr>
        <w:spacing w:line="360" w:lineRule="auto"/>
        <w:jc w:val="both"/>
        <w:rPr>
          <w:rFonts w:ascii="Arial" w:hAnsi="Arial" w:cs="Arial"/>
          <w:b/>
        </w:rPr>
      </w:pPr>
      <w:r>
        <w:rPr>
          <w:rFonts w:ascii="Arial" w:hAnsi="Arial" w:cs="Arial"/>
          <w:b/>
        </w:rPr>
        <w:lastRenderedPageBreak/>
        <w:t>Project outline</w:t>
      </w:r>
    </w:p>
    <w:p w14:paraId="649153ED" w14:textId="77777777" w:rsidR="009A193F" w:rsidRPr="00885BC3" w:rsidRDefault="009A193F" w:rsidP="006E3955">
      <w:pPr>
        <w:pStyle w:val="ListParagraph"/>
        <w:spacing w:line="360" w:lineRule="auto"/>
        <w:jc w:val="both"/>
        <w:rPr>
          <w:rFonts w:ascii="Arial" w:hAnsi="Arial" w:cs="Arial"/>
        </w:rPr>
      </w:pPr>
      <w:r w:rsidRPr="00885BC3">
        <w:rPr>
          <w:rFonts w:ascii="Arial" w:hAnsi="Arial" w:cs="Arial"/>
        </w:rPr>
        <w:t>The station Hair and Beauty is currently a team of 10 people and still growing. It is a hair and beauty salon based in Mistley, England. As of now, the company is a small-scale salon that hopes to create wonders soon. The Station Hair and Beauty is considered a place where all hair and beauty needs are met in a relaxed friendly environment. It is a unisex hair and beauty salon based in a stunningly beautiful, Grade II listed building that was built in 1854. This corporation is looking for viable options to uplift the business and to capture market share and customers in hopes of battling the post Covid challenges (The station hair and beauty, n.d). In efforts to do so, the company is planning on hosting a beauty clinic charity event.</w:t>
      </w:r>
    </w:p>
    <w:p w14:paraId="5875CB66" w14:textId="46BE09F5" w:rsidR="009A193F" w:rsidRPr="002503DB" w:rsidRDefault="009A193F" w:rsidP="002503DB">
      <w:pPr>
        <w:pStyle w:val="NormalWeb"/>
        <w:spacing w:before="0" w:beforeAutospacing="0" w:after="0" w:afterAutospacing="0" w:line="360" w:lineRule="auto"/>
        <w:ind w:left="720"/>
        <w:jc w:val="both"/>
        <w:rPr>
          <w:sz w:val="22"/>
          <w:szCs w:val="22"/>
        </w:rPr>
      </w:pPr>
      <w:r w:rsidRPr="00885BC3">
        <w:rPr>
          <w:rFonts w:ascii="Arial" w:hAnsi="Arial" w:cs="Arial"/>
          <w:sz w:val="22"/>
          <w:szCs w:val="22"/>
        </w:rPr>
        <w:t xml:space="preserve">This charity beauty clinic which will be hosted as the “Beauty beyond Limits” is planned to be held in the Battles Bridge which is a village in Essex that holds approximately 180,000 in population and is an ideal area to grasp the attention of village females that have less availability and knowledge about beauty and skin care. It is proposed to conduct the event on the </w:t>
      </w:r>
      <w:r w:rsidRPr="00885BC3">
        <w:rPr>
          <w:rFonts w:ascii="Arial" w:eastAsia="+mn-ea" w:hAnsi="Arial" w:cs="Arial"/>
          <w:color w:val="000000"/>
          <w:kern w:val="24"/>
          <w:sz w:val="22"/>
          <w:szCs w:val="22"/>
        </w:rPr>
        <w:t>8 March 2023</w:t>
      </w:r>
      <w:r w:rsidR="002503DB">
        <w:rPr>
          <w:rFonts w:ascii="Arial" w:eastAsia="+mn-ea" w:hAnsi="Arial" w:cs="Arial"/>
          <w:color w:val="000000"/>
          <w:kern w:val="24"/>
          <w:sz w:val="22"/>
          <w:szCs w:val="22"/>
        </w:rPr>
        <w:t xml:space="preserve"> </w:t>
      </w:r>
      <w:r w:rsidRPr="002503DB">
        <w:rPr>
          <w:rFonts w:ascii="Arial" w:hAnsi="Arial" w:cs="Arial"/>
        </w:rPr>
        <w:t xml:space="preserve">from 8 am onwards and a period of 7 weeks will be allocated for planning and organizing the event. To attract new customers, this charity event will provide skin care clinics where experts and beauticians will help the participants to select best and affordable products for their skin type, provide complimentary skin care hampers </w:t>
      </w:r>
      <w:r w:rsidR="005D2D5F" w:rsidRPr="002503DB">
        <w:rPr>
          <w:rFonts w:ascii="Arial" w:hAnsi="Arial" w:cs="Arial"/>
        </w:rPr>
        <w:t>and</w:t>
      </w:r>
      <w:r w:rsidRPr="002503DB">
        <w:rPr>
          <w:rFonts w:ascii="Arial" w:hAnsi="Arial" w:cs="Arial"/>
        </w:rPr>
        <w:t xml:space="preserve"> have pop up beauty and skin care stalls which will provide makeup, skin cleansing, hair treatments and even haircuts for the participants free of charge. </w:t>
      </w:r>
    </w:p>
    <w:p w14:paraId="3A08F48D" w14:textId="77777777" w:rsidR="009A193F" w:rsidRPr="00885BC3" w:rsidRDefault="009A193F" w:rsidP="006E3955">
      <w:pPr>
        <w:pStyle w:val="ListParagraph"/>
        <w:spacing w:line="360" w:lineRule="auto"/>
        <w:jc w:val="both"/>
        <w:rPr>
          <w:rFonts w:ascii="Arial" w:hAnsi="Arial" w:cs="Arial"/>
        </w:rPr>
      </w:pPr>
      <w:r w:rsidRPr="00885BC3">
        <w:rPr>
          <w:rFonts w:ascii="Arial" w:hAnsi="Arial" w:cs="Arial"/>
        </w:rPr>
        <w:t>Through this effort, the company hopes to achieve territorial exclusivity in the region and to also grasp a niche target audience towards the brand in hopes of establishing a new outlet in the Battles bridge area after looking through the statistical success of this event.</w:t>
      </w:r>
    </w:p>
    <w:p w14:paraId="049A9FAA" w14:textId="7D14FA78" w:rsidR="009A193F" w:rsidRPr="00304A9E" w:rsidRDefault="00304A9E" w:rsidP="00280656">
      <w:pPr>
        <w:spacing w:line="360" w:lineRule="auto"/>
        <w:ind w:left="720"/>
        <w:jc w:val="both"/>
        <w:rPr>
          <w:rFonts w:ascii="Arial" w:hAnsi="Arial" w:cs="Arial"/>
          <w:b/>
        </w:rPr>
      </w:pPr>
      <w:r>
        <w:rPr>
          <w:rFonts w:ascii="Arial" w:hAnsi="Arial" w:cs="Arial"/>
          <w:b/>
        </w:rPr>
        <w:t xml:space="preserve">           </w:t>
      </w:r>
      <w:r w:rsidR="00280656">
        <w:rPr>
          <w:rFonts w:ascii="Arial" w:hAnsi="Arial" w:cs="Arial"/>
          <w:b/>
        </w:rPr>
        <w:br/>
      </w:r>
      <w:r>
        <w:rPr>
          <w:rFonts w:ascii="Arial" w:hAnsi="Arial" w:cs="Arial"/>
          <w:b/>
        </w:rPr>
        <w:t xml:space="preserve">1.2    </w:t>
      </w:r>
      <w:r w:rsidR="009A193F" w:rsidRPr="00304A9E">
        <w:rPr>
          <w:rFonts w:ascii="Arial" w:hAnsi="Arial" w:cs="Arial"/>
          <w:b/>
        </w:rPr>
        <w:t>Scope</w:t>
      </w:r>
    </w:p>
    <w:p w14:paraId="3AEBF973" w14:textId="77777777" w:rsidR="009A193F" w:rsidRPr="00885BC3" w:rsidRDefault="009A193F" w:rsidP="006E3955">
      <w:pPr>
        <w:pStyle w:val="ListParagraph"/>
        <w:spacing w:line="360" w:lineRule="auto"/>
        <w:jc w:val="both"/>
        <w:rPr>
          <w:rFonts w:ascii="Arial" w:hAnsi="Arial" w:cs="Arial"/>
        </w:rPr>
      </w:pPr>
      <w:r w:rsidRPr="00885BC3">
        <w:rPr>
          <w:rFonts w:ascii="Arial" w:hAnsi="Arial" w:cs="Arial"/>
        </w:rPr>
        <w:t>This will be the first time that the brand hosts a charity event that there is lack of knowledge, financial strength, and probable technical issues. However, Hair Station along with its managerial staff aims to gain sponsorships as well as company budgetary allowances to conduct this event with the aims of accomplishing the project goals.</w:t>
      </w:r>
    </w:p>
    <w:p w14:paraId="09CD8F91" w14:textId="601ACE25" w:rsidR="009A193F" w:rsidRDefault="009A193F" w:rsidP="009A193F">
      <w:pPr>
        <w:spacing w:line="360" w:lineRule="auto"/>
        <w:jc w:val="both"/>
        <w:rPr>
          <w:rFonts w:ascii="Arial" w:hAnsi="Arial" w:cs="Arial"/>
        </w:rPr>
      </w:pPr>
    </w:p>
    <w:p w14:paraId="7F6341CC" w14:textId="77777777" w:rsidR="005D2D5F" w:rsidRDefault="005D2D5F" w:rsidP="009A193F">
      <w:pPr>
        <w:spacing w:line="360" w:lineRule="auto"/>
        <w:jc w:val="both"/>
        <w:rPr>
          <w:rFonts w:ascii="Arial" w:hAnsi="Arial" w:cs="Arial"/>
        </w:rPr>
      </w:pPr>
    </w:p>
    <w:p w14:paraId="59BD8B33" w14:textId="451E5C60" w:rsidR="009A193F" w:rsidRPr="00981FF1" w:rsidRDefault="00535AC2" w:rsidP="00981FF1">
      <w:pPr>
        <w:spacing w:line="360" w:lineRule="auto"/>
        <w:jc w:val="both"/>
        <w:rPr>
          <w:rFonts w:ascii="Arial" w:hAnsi="Arial" w:cs="Arial"/>
          <w:b/>
        </w:rPr>
      </w:pPr>
      <w:r>
        <w:rPr>
          <w:rFonts w:ascii="Arial" w:hAnsi="Arial" w:cs="Arial"/>
          <w:b/>
        </w:rPr>
        <w:t xml:space="preserve">2.0 </w:t>
      </w:r>
      <w:r w:rsidR="009A193F" w:rsidRPr="00981FF1">
        <w:rPr>
          <w:rFonts w:ascii="Arial" w:hAnsi="Arial" w:cs="Arial"/>
          <w:b/>
        </w:rPr>
        <w:t>Project Statement</w:t>
      </w:r>
    </w:p>
    <w:p w14:paraId="5792120C" w14:textId="77777777" w:rsidR="009A193F" w:rsidRDefault="009A193F" w:rsidP="009A193F">
      <w:pPr>
        <w:spacing w:line="360" w:lineRule="auto"/>
        <w:rPr>
          <w:rFonts w:ascii="Arial" w:hAnsi="Arial" w:cs="Arial"/>
          <w:lang w:bidi="si-LK"/>
        </w:rPr>
      </w:pPr>
      <w:r>
        <w:rPr>
          <w:rFonts w:ascii="Arial" w:hAnsi="Arial" w:cs="Arial"/>
          <w:b/>
          <w:bCs/>
          <w:lang w:bidi="si-LK"/>
        </w:rPr>
        <w:t xml:space="preserve">Project title: </w:t>
      </w:r>
      <w:r>
        <w:rPr>
          <w:rFonts w:ascii="Arial" w:hAnsi="Arial" w:cs="Arial"/>
          <w:lang w:bidi="si-LK"/>
        </w:rPr>
        <w:t>Beauty Beyond Limits Charity Programme</w:t>
      </w:r>
    </w:p>
    <w:p w14:paraId="19CB2D21" w14:textId="77777777" w:rsidR="009A193F" w:rsidRDefault="009A193F" w:rsidP="009A193F">
      <w:pPr>
        <w:spacing w:line="360" w:lineRule="auto"/>
        <w:rPr>
          <w:rFonts w:ascii="Arial" w:hAnsi="Arial" w:cs="Arial"/>
        </w:rPr>
      </w:pPr>
      <w:r>
        <w:rPr>
          <w:rFonts w:ascii="Arial" w:hAnsi="Arial" w:cs="Arial"/>
          <w:b/>
          <w:bCs/>
        </w:rPr>
        <w:t>Start date:</w:t>
      </w:r>
      <w:r>
        <w:t xml:space="preserve"> </w:t>
      </w:r>
      <w:r>
        <w:rPr>
          <w:rFonts w:ascii="Arial" w:hAnsi="Arial" w:cs="Arial"/>
        </w:rPr>
        <w:t>25 January 2023</w:t>
      </w:r>
      <w:r>
        <w:rPr>
          <w:rFonts w:ascii="Arial" w:hAnsi="Arial" w:cs="Arial"/>
          <w:b/>
          <w:bCs/>
          <w:lang w:bidi="si-LK"/>
        </w:rPr>
        <w:t xml:space="preserve"> </w:t>
      </w:r>
    </w:p>
    <w:p w14:paraId="228F0B81" w14:textId="77777777" w:rsidR="009A193F" w:rsidRDefault="009A193F" w:rsidP="009A193F">
      <w:pPr>
        <w:spacing w:line="360" w:lineRule="auto"/>
        <w:rPr>
          <w:rFonts w:ascii="Arial" w:hAnsi="Arial" w:cs="Arial"/>
          <w:u w:val="single"/>
          <w:lang w:bidi="si-LK"/>
        </w:rPr>
      </w:pPr>
      <w:r>
        <w:rPr>
          <w:rFonts w:ascii="Arial" w:hAnsi="Arial" w:cs="Arial"/>
          <w:b/>
          <w:bCs/>
        </w:rPr>
        <w:t>Expected end date:</w:t>
      </w:r>
      <w:r>
        <w:rPr>
          <w:rFonts w:ascii="Arial" w:hAnsi="Arial" w:cs="Arial"/>
          <w:lang w:bidi="si-LK"/>
        </w:rPr>
        <w:t xml:space="preserve"> 8 March 2023</w:t>
      </w:r>
    </w:p>
    <w:p w14:paraId="64B91666" w14:textId="77777777" w:rsidR="009A193F" w:rsidRDefault="009A193F" w:rsidP="009A193F">
      <w:pPr>
        <w:spacing w:line="360" w:lineRule="auto"/>
        <w:rPr>
          <w:rFonts w:ascii="Arial" w:hAnsi="Arial" w:cs="Arial"/>
          <w:b/>
          <w:bCs/>
        </w:rPr>
      </w:pPr>
      <w:r>
        <w:rPr>
          <w:rFonts w:ascii="Arial" w:hAnsi="Arial" w:cs="Arial"/>
          <w:b/>
          <w:bCs/>
        </w:rPr>
        <w:t>Background:</w:t>
      </w:r>
    </w:p>
    <w:p w14:paraId="2B9D2C49" w14:textId="77777777" w:rsidR="009A193F" w:rsidRDefault="009A193F" w:rsidP="009A193F">
      <w:pPr>
        <w:spacing w:line="360" w:lineRule="auto"/>
        <w:jc w:val="both"/>
        <w:rPr>
          <w:rFonts w:ascii="Arial" w:hAnsi="Arial" w:cs="Arial"/>
        </w:rPr>
      </w:pPr>
      <w:r>
        <w:rPr>
          <w:rFonts w:ascii="Arial" w:hAnsi="Arial" w:cs="Arial"/>
        </w:rPr>
        <w:t xml:space="preserve">This charity beauty clinic which will be hosted as the “Beauty beyond Limits” is planned to be held in the Battles bridge which is a village in Essex and is an ideal area to grasp the attention of village females that have less availability and knowledge about beauty and skin care. During the past couple of years, skin care and beauty related concerns have been neglected by most females especially due to the fear as well as other priorities. Thus, to help them get in touch with skin and hair care, this event will be hosted. Will provide a skin care kit, makeup, Skin care and cleansing, hair treatments and even haircuts for the participants free of charge. </w:t>
      </w:r>
    </w:p>
    <w:p w14:paraId="47B8AF35" w14:textId="77777777" w:rsidR="009A193F" w:rsidRDefault="009A193F" w:rsidP="009A193F">
      <w:pPr>
        <w:spacing w:line="360" w:lineRule="auto"/>
        <w:rPr>
          <w:rFonts w:ascii="Arial" w:hAnsi="Arial" w:cs="Arial"/>
          <w:lang w:bidi="si-LK"/>
        </w:rPr>
      </w:pPr>
      <w:r>
        <w:rPr>
          <w:rFonts w:ascii="Arial" w:hAnsi="Arial" w:cs="Arial"/>
          <w:b/>
          <w:bCs/>
          <w:lang w:bidi="si-LK"/>
        </w:rPr>
        <w:t>Project objectives:</w:t>
      </w:r>
    </w:p>
    <w:p w14:paraId="1326510F" w14:textId="77777777" w:rsidR="009A193F" w:rsidRDefault="009A193F" w:rsidP="009A193F">
      <w:pPr>
        <w:pStyle w:val="ListParagraph"/>
        <w:numPr>
          <w:ilvl w:val="0"/>
          <w:numId w:val="3"/>
        </w:numPr>
        <w:spacing w:after="0" w:line="360" w:lineRule="auto"/>
        <w:rPr>
          <w:rFonts w:ascii="Arial" w:hAnsi="Arial" w:cs="Arial"/>
          <w:lang w:bidi="si-LK"/>
        </w:rPr>
      </w:pPr>
      <w:r>
        <w:rPr>
          <w:rFonts w:ascii="Arial" w:hAnsi="Arial" w:cs="Arial"/>
          <w:lang w:bidi="si-LK"/>
        </w:rPr>
        <w:t>Contribute to CSR and woman empowerment in UK.</w:t>
      </w:r>
    </w:p>
    <w:p w14:paraId="400066E5" w14:textId="77777777" w:rsidR="009A193F" w:rsidRDefault="009A193F" w:rsidP="009A193F">
      <w:pPr>
        <w:pStyle w:val="ListParagraph"/>
        <w:numPr>
          <w:ilvl w:val="0"/>
          <w:numId w:val="3"/>
        </w:numPr>
        <w:spacing w:after="0" w:line="360" w:lineRule="auto"/>
        <w:rPr>
          <w:rFonts w:ascii="Arial" w:hAnsi="Arial" w:cs="Arial"/>
          <w:lang w:bidi="si-LK"/>
        </w:rPr>
      </w:pPr>
      <w:r>
        <w:rPr>
          <w:rFonts w:ascii="Arial" w:hAnsi="Arial" w:cs="Arial"/>
          <w:lang w:bidi="si-LK"/>
        </w:rPr>
        <w:t>Increase customer base through territorial exclusivity.</w:t>
      </w:r>
    </w:p>
    <w:p w14:paraId="6A782CBD" w14:textId="77777777" w:rsidR="009A193F" w:rsidRDefault="009A193F" w:rsidP="009A193F">
      <w:pPr>
        <w:pStyle w:val="ListParagraph"/>
        <w:numPr>
          <w:ilvl w:val="0"/>
          <w:numId w:val="3"/>
        </w:numPr>
        <w:spacing w:after="0" w:line="360" w:lineRule="auto"/>
        <w:rPr>
          <w:rFonts w:ascii="Arial" w:hAnsi="Arial" w:cs="Arial"/>
          <w:lang w:bidi="si-LK"/>
        </w:rPr>
      </w:pPr>
      <w:r>
        <w:rPr>
          <w:rFonts w:ascii="Arial" w:hAnsi="Arial" w:cs="Arial"/>
          <w:lang w:bidi="si-LK"/>
        </w:rPr>
        <w:t>Increase market share by capturing niche market segments.</w:t>
      </w:r>
    </w:p>
    <w:p w14:paraId="1F594ECA" w14:textId="77777777" w:rsidR="009A193F" w:rsidRDefault="009A193F" w:rsidP="009A193F">
      <w:pPr>
        <w:spacing w:line="360" w:lineRule="auto"/>
        <w:rPr>
          <w:rFonts w:ascii="Arial" w:hAnsi="Arial" w:cs="Arial"/>
          <w:b/>
          <w:bCs/>
        </w:rPr>
      </w:pPr>
      <w:r>
        <w:rPr>
          <w:rFonts w:ascii="Arial" w:hAnsi="Arial" w:cs="Arial"/>
          <w:b/>
          <w:bCs/>
          <w:lang w:bidi="si-LK"/>
        </w:rPr>
        <w:t>Constraints:</w:t>
      </w:r>
    </w:p>
    <w:p w14:paraId="40306616" w14:textId="77777777" w:rsidR="009A193F" w:rsidRDefault="009A193F" w:rsidP="009A193F">
      <w:pPr>
        <w:pStyle w:val="ListParagraph"/>
        <w:numPr>
          <w:ilvl w:val="0"/>
          <w:numId w:val="4"/>
        </w:numPr>
        <w:spacing w:after="0" w:line="360" w:lineRule="auto"/>
        <w:rPr>
          <w:rFonts w:ascii="Arial" w:hAnsi="Arial" w:cs="Arial"/>
        </w:rPr>
      </w:pPr>
      <w:r>
        <w:rPr>
          <w:rFonts w:ascii="Arial" w:hAnsi="Arial" w:cs="Arial"/>
          <w:lang w:bidi="si-LK"/>
        </w:rPr>
        <w:t>First time conducting a charity programme.</w:t>
      </w:r>
    </w:p>
    <w:p w14:paraId="1BC93781" w14:textId="77777777" w:rsidR="009A193F" w:rsidRDefault="009A193F" w:rsidP="009A193F">
      <w:pPr>
        <w:pStyle w:val="ListParagraph"/>
        <w:numPr>
          <w:ilvl w:val="0"/>
          <w:numId w:val="4"/>
        </w:numPr>
        <w:spacing w:after="0" w:line="360" w:lineRule="auto"/>
        <w:rPr>
          <w:rFonts w:ascii="Arial" w:hAnsi="Arial" w:cs="Arial"/>
        </w:rPr>
      </w:pPr>
      <w:r>
        <w:rPr>
          <w:rFonts w:ascii="Arial" w:hAnsi="Arial" w:cs="Arial"/>
          <w:lang w:bidi="si-LK"/>
        </w:rPr>
        <w:t>Financial and technical issues.</w:t>
      </w:r>
    </w:p>
    <w:p w14:paraId="11631DB8" w14:textId="77777777" w:rsidR="009A193F" w:rsidRDefault="009A193F" w:rsidP="009A193F">
      <w:pPr>
        <w:pStyle w:val="ListParagraph"/>
        <w:numPr>
          <w:ilvl w:val="0"/>
          <w:numId w:val="4"/>
        </w:numPr>
        <w:spacing w:after="0" w:line="360" w:lineRule="auto"/>
        <w:rPr>
          <w:rFonts w:ascii="Arial" w:hAnsi="Arial" w:cs="Arial"/>
        </w:rPr>
      </w:pPr>
      <w:r>
        <w:rPr>
          <w:rFonts w:ascii="Arial" w:hAnsi="Arial" w:cs="Arial"/>
          <w:lang w:bidi="si-LK"/>
        </w:rPr>
        <w:t>Legal obligations when conducting not for profit projects.</w:t>
      </w:r>
    </w:p>
    <w:p w14:paraId="2277C4C2" w14:textId="77777777" w:rsidR="009A193F" w:rsidRDefault="009A193F" w:rsidP="009A193F">
      <w:pPr>
        <w:spacing w:line="360" w:lineRule="auto"/>
        <w:rPr>
          <w:rFonts w:ascii="Arial" w:hAnsi="Arial" w:cs="Arial"/>
          <w:b/>
          <w:bCs/>
        </w:rPr>
      </w:pPr>
      <w:r>
        <w:rPr>
          <w:rFonts w:ascii="Arial" w:hAnsi="Arial" w:cs="Arial"/>
          <w:b/>
          <w:bCs/>
        </w:rPr>
        <w:t>Critical assumption:</w:t>
      </w:r>
    </w:p>
    <w:p w14:paraId="67C400B2" w14:textId="77777777" w:rsidR="009A193F" w:rsidRDefault="009A193F" w:rsidP="009A193F">
      <w:pPr>
        <w:pStyle w:val="ListParagraph"/>
        <w:numPr>
          <w:ilvl w:val="0"/>
          <w:numId w:val="5"/>
        </w:numPr>
        <w:spacing w:after="0" w:line="360" w:lineRule="auto"/>
        <w:rPr>
          <w:rFonts w:ascii="Arial" w:hAnsi="Arial" w:cs="Arial"/>
        </w:rPr>
      </w:pPr>
      <w:r>
        <w:rPr>
          <w:rFonts w:ascii="Arial" w:hAnsi="Arial" w:cs="Arial"/>
          <w:lang w:bidi="si-LK"/>
        </w:rPr>
        <w:t>Senior management will facilitate the budgetary requirements.</w:t>
      </w:r>
    </w:p>
    <w:p w14:paraId="655B8BAC" w14:textId="77777777" w:rsidR="009A193F" w:rsidRDefault="009A193F" w:rsidP="009A193F">
      <w:pPr>
        <w:numPr>
          <w:ilvl w:val="0"/>
          <w:numId w:val="5"/>
        </w:numPr>
        <w:shd w:val="clear" w:color="auto" w:fill="FFFFFF"/>
        <w:spacing w:before="100" w:beforeAutospacing="1" w:after="100" w:afterAutospacing="1" w:line="360" w:lineRule="auto"/>
        <w:rPr>
          <w:rFonts w:ascii="Arial" w:eastAsia="Times New Roman" w:hAnsi="Arial" w:cs="Arial"/>
          <w:color w:val="151D21"/>
          <w:lang w:bidi="si-LK"/>
        </w:rPr>
      </w:pPr>
      <w:r>
        <w:rPr>
          <w:rFonts w:ascii="Arial" w:eastAsia="Times New Roman" w:hAnsi="Arial" w:cs="Arial"/>
          <w:color w:val="151D21"/>
          <w:lang w:bidi="si-LK"/>
        </w:rPr>
        <w:t>Marketing manager will put together social media plan and assign graphic design tasks.</w:t>
      </w:r>
    </w:p>
    <w:p w14:paraId="040A2B9E" w14:textId="77777777" w:rsidR="009A193F" w:rsidRDefault="009A193F" w:rsidP="009A193F">
      <w:pPr>
        <w:numPr>
          <w:ilvl w:val="0"/>
          <w:numId w:val="5"/>
        </w:numPr>
        <w:shd w:val="clear" w:color="auto" w:fill="FFFFFF"/>
        <w:spacing w:before="100" w:beforeAutospacing="1" w:after="100" w:afterAutospacing="1" w:line="360" w:lineRule="auto"/>
        <w:rPr>
          <w:rFonts w:ascii="Arial" w:eastAsia="Times New Roman" w:hAnsi="Arial" w:cs="Arial"/>
          <w:color w:val="151D21"/>
          <w:lang w:bidi="si-LK"/>
        </w:rPr>
      </w:pPr>
      <w:r>
        <w:rPr>
          <w:rFonts w:ascii="Arial" w:eastAsia="Times New Roman" w:hAnsi="Arial" w:cs="Arial"/>
          <w:color w:val="151D21"/>
          <w:lang w:bidi="si-LK"/>
        </w:rPr>
        <w:t>Sponsors will assist with financial planning.</w:t>
      </w:r>
    </w:p>
    <w:p w14:paraId="1537EF9E" w14:textId="77777777" w:rsidR="009A193F" w:rsidRDefault="009A193F" w:rsidP="009A193F">
      <w:pPr>
        <w:numPr>
          <w:ilvl w:val="0"/>
          <w:numId w:val="5"/>
        </w:numPr>
        <w:shd w:val="clear" w:color="auto" w:fill="FFFFFF"/>
        <w:spacing w:before="100" w:beforeAutospacing="1" w:after="100" w:afterAutospacing="1" w:line="360" w:lineRule="auto"/>
        <w:rPr>
          <w:rFonts w:ascii="Arial" w:eastAsia="Times New Roman" w:hAnsi="Arial" w:cs="Arial"/>
          <w:color w:val="151D21"/>
          <w:lang w:bidi="si-LK"/>
        </w:rPr>
      </w:pPr>
      <w:r>
        <w:rPr>
          <w:rFonts w:ascii="Arial" w:eastAsia="Times New Roman" w:hAnsi="Arial" w:cs="Arial"/>
          <w:color w:val="151D21"/>
          <w:lang w:bidi="si-LK"/>
        </w:rPr>
        <w:t>Customers will participate.</w:t>
      </w:r>
    </w:p>
    <w:p w14:paraId="1DF0421D" w14:textId="77777777" w:rsidR="009A193F" w:rsidRDefault="009A193F" w:rsidP="009A193F">
      <w:pPr>
        <w:spacing w:line="360" w:lineRule="auto"/>
        <w:rPr>
          <w:rFonts w:ascii="Arial" w:hAnsi="Arial" w:cs="Arial"/>
          <w:b/>
          <w:bCs/>
          <w:lang w:bidi="si-LK"/>
        </w:rPr>
      </w:pPr>
    </w:p>
    <w:p w14:paraId="2525117A" w14:textId="77777777" w:rsidR="009A193F" w:rsidRDefault="009A193F" w:rsidP="009A193F">
      <w:pPr>
        <w:spacing w:line="360" w:lineRule="auto"/>
        <w:rPr>
          <w:rFonts w:ascii="Arial" w:hAnsi="Arial" w:cs="Arial"/>
          <w:b/>
          <w:bCs/>
          <w:lang w:bidi="si-LK"/>
        </w:rPr>
      </w:pPr>
    </w:p>
    <w:p w14:paraId="5F337C8C" w14:textId="77777777" w:rsidR="00981FF1" w:rsidRDefault="00981FF1" w:rsidP="009A193F">
      <w:pPr>
        <w:spacing w:line="360" w:lineRule="auto"/>
        <w:rPr>
          <w:rFonts w:ascii="Arial" w:hAnsi="Arial" w:cs="Arial"/>
          <w:b/>
          <w:bCs/>
          <w:lang w:bidi="si-LK"/>
        </w:rPr>
      </w:pPr>
    </w:p>
    <w:p w14:paraId="0138FEBF" w14:textId="77777777" w:rsidR="00A41568" w:rsidRDefault="00A41568" w:rsidP="009A193F">
      <w:pPr>
        <w:spacing w:line="360" w:lineRule="auto"/>
        <w:rPr>
          <w:rFonts w:ascii="Arial" w:hAnsi="Arial" w:cs="Arial"/>
          <w:b/>
          <w:bCs/>
          <w:lang w:bidi="si-LK"/>
        </w:rPr>
      </w:pPr>
    </w:p>
    <w:p w14:paraId="1A1C3EFA" w14:textId="33B3510C" w:rsidR="009A193F" w:rsidRDefault="009A193F" w:rsidP="009A193F">
      <w:pPr>
        <w:spacing w:line="360" w:lineRule="auto"/>
        <w:rPr>
          <w:rFonts w:ascii="Arial" w:hAnsi="Arial" w:cs="Arial"/>
          <w:b/>
          <w:bCs/>
        </w:rPr>
      </w:pPr>
      <w:r>
        <w:rPr>
          <w:rFonts w:ascii="Arial" w:hAnsi="Arial" w:cs="Arial"/>
          <w:b/>
          <w:bCs/>
          <w:lang w:bidi="si-LK"/>
        </w:rPr>
        <w:t>Deliverables:</w:t>
      </w:r>
    </w:p>
    <w:tbl>
      <w:tblPr>
        <w:tblStyle w:val="TableGrid"/>
        <w:tblW w:w="0" w:type="auto"/>
        <w:tblInd w:w="0" w:type="dxa"/>
        <w:tblLook w:val="04A0" w:firstRow="1" w:lastRow="0" w:firstColumn="1" w:lastColumn="0" w:noHBand="0" w:noVBand="1"/>
      </w:tblPr>
      <w:tblGrid>
        <w:gridCol w:w="2742"/>
        <w:gridCol w:w="4803"/>
        <w:gridCol w:w="1471"/>
      </w:tblGrid>
      <w:tr w:rsidR="009A193F" w:rsidRPr="00885BC3" w14:paraId="0F34B679" w14:textId="77777777" w:rsidTr="009A193F">
        <w:tc>
          <w:tcPr>
            <w:tcW w:w="2802" w:type="dxa"/>
            <w:tcBorders>
              <w:top w:val="single" w:sz="4" w:space="0" w:color="auto"/>
              <w:left w:val="single" w:sz="4" w:space="0" w:color="auto"/>
              <w:bottom w:val="single" w:sz="4" w:space="0" w:color="auto"/>
              <w:right w:val="single" w:sz="4" w:space="0" w:color="auto"/>
            </w:tcBorders>
          </w:tcPr>
          <w:p w14:paraId="48A8C580" w14:textId="77777777" w:rsidR="009A193F" w:rsidRPr="00885BC3" w:rsidRDefault="009A193F">
            <w:pPr>
              <w:spacing w:after="0" w:line="360" w:lineRule="auto"/>
              <w:rPr>
                <w:rFonts w:ascii="Arial" w:hAnsi="Arial" w:cs="Arial"/>
                <w:b/>
                <w:sz w:val="22"/>
                <w:szCs w:val="22"/>
              </w:rPr>
            </w:pPr>
          </w:p>
        </w:tc>
        <w:tc>
          <w:tcPr>
            <w:tcW w:w="4961" w:type="dxa"/>
            <w:tcBorders>
              <w:top w:val="single" w:sz="4" w:space="0" w:color="auto"/>
              <w:left w:val="single" w:sz="4" w:space="0" w:color="auto"/>
              <w:bottom w:val="single" w:sz="4" w:space="0" w:color="auto"/>
              <w:right w:val="single" w:sz="4" w:space="0" w:color="auto"/>
            </w:tcBorders>
            <w:hideMark/>
          </w:tcPr>
          <w:p w14:paraId="0DADA0AF" w14:textId="77777777" w:rsidR="009A193F" w:rsidRPr="00885BC3" w:rsidRDefault="009A193F">
            <w:pPr>
              <w:spacing w:after="0" w:line="360" w:lineRule="auto"/>
              <w:rPr>
                <w:rFonts w:ascii="Arial" w:hAnsi="Arial" w:cs="Arial"/>
                <w:b/>
                <w:sz w:val="22"/>
                <w:szCs w:val="22"/>
              </w:rPr>
            </w:pPr>
            <w:r w:rsidRPr="00885BC3">
              <w:rPr>
                <w:rFonts w:ascii="Arial" w:hAnsi="Arial" w:cs="Arial"/>
                <w:b/>
                <w:sz w:val="22"/>
                <w:szCs w:val="22"/>
              </w:rPr>
              <w:t>Expected Benefits</w:t>
            </w:r>
          </w:p>
        </w:tc>
        <w:tc>
          <w:tcPr>
            <w:tcW w:w="1479" w:type="dxa"/>
            <w:tcBorders>
              <w:top w:val="single" w:sz="4" w:space="0" w:color="auto"/>
              <w:left w:val="single" w:sz="4" w:space="0" w:color="auto"/>
              <w:bottom w:val="single" w:sz="4" w:space="0" w:color="auto"/>
              <w:right w:val="single" w:sz="4" w:space="0" w:color="auto"/>
            </w:tcBorders>
            <w:hideMark/>
          </w:tcPr>
          <w:p w14:paraId="58FA239A" w14:textId="77777777" w:rsidR="009A193F" w:rsidRPr="00885BC3" w:rsidRDefault="009A193F">
            <w:pPr>
              <w:spacing w:after="0" w:line="360" w:lineRule="auto"/>
              <w:rPr>
                <w:rFonts w:ascii="Arial" w:hAnsi="Arial" w:cs="Arial"/>
                <w:b/>
                <w:sz w:val="22"/>
                <w:szCs w:val="22"/>
              </w:rPr>
            </w:pPr>
            <w:r w:rsidRPr="00885BC3">
              <w:rPr>
                <w:rFonts w:ascii="Arial" w:hAnsi="Arial" w:cs="Arial"/>
                <w:b/>
                <w:sz w:val="22"/>
                <w:szCs w:val="22"/>
              </w:rPr>
              <w:t>Due date</w:t>
            </w:r>
          </w:p>
        </w:tc>
      </w:tr>
      <w:tr w:rsidR="009A193F" w:rsidRPr="00885BC3" w14:paraId="2A8520C0" w14:textId="77777777" w:rsidTr="009A193F">
        <w:tc>
          <w:tcPr>
            <w:tcW w:w="2802" w:type="dxa"/>
            <w:tcBorders>
              <w:top w:val="single" w:sz="4" w:space="0" w:color="auto"/>
              <w:left w:val="single" w:sz="4" w:space="0" w:color="auto"/>
              <w:bottom w:val="single" w:sz="4" w:space="0" w:color="auto"/>
              <w:right w:val="single" w:sz="4" w:space="0" w:color="auto"/>
            </w:tcBorders>
            <w:hideMark/>
          </w:tcPr>
          <w:p w14:paraId="7448E62B"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rPr>
              <w:t>Get upper management approval</w:t>
            </w:r>
          </w:p>
        </w:tc>
        <w:tc>
          <w:tcPr>
            <w:tcW w:w="4961" w:type="dxa"/>
            <w:tcBorders>
              <w:top w:val="single" w:sz="4" w:space="0" w:color="auto"/>
              <w:left w:val="single" w:sz="4" w:space="0" w:color="auto"/>
              <w:bottom w:val="single" w:sz="4" w:space="0" w:color="auto"/>
              <w:right w:val="single" w:sz="4" w:space="0" w:color="auto"/>
            </w:tcBorders>
            <w:hideMark/>
          </w:tcPr>
          <w:p w14:paraId="2BB2F1E3"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rPr>
              <w:t>Gain required managerial guidance for the event</w:t>
            </w:r>
          </w:p>
        </w:tc>
        <w:tc>
          <w:tcPr>
            <w:tcW w:w="1479" w:type="dxa"/>
            <w:tcBorders>
              <w:top w:val="single" w:sz="4" w:space="0" w:color="auto"/>
              <w:left w:val="single" w:sz="4" w:space="0" w:color="auto"/>
              <w:bottom w:val="single" w:sz="4" w:space="0" w:color="auto"/>
              <w:right w:val="single" w:sz="4" w:space="0" w:color="auto"/>
            </w:tcBorders>
            <w:hideMark/>
          </w:tcPr>
          <w:p w14:paraId="0AF66B75"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rPr>
              <w:t>25.01.2023</w:t>
            </w:r>
          </w:p>
        </w:tc>
      </w:tr>
      <w:tr w:rsidR="009A193F" w:rsidRPr="00885BC3" w14:paraId="481B1A07" w14:textId="77777777" w:rsidTr="009A193F">
        <w:tc>
          <w:tcPr>
            <w:tcW w:w="2802" w:type="dxa"/>
            <w:tcBorders>
              <w:top w:val="single" w:sz="4" w:space="0" w:color="auto"/>
              <w:left w:val="single" w:sz="4" w:space="0" w:color="auto"/>
              <w:bottom w:val="single" w:sz="4" w:space="0" w:color="auto"/>
              <w:right w:val="single" w:sz="4" w:space="0" w:color="auto"/>
            </w:tcBorders>
            <w:hideMark/>
          </w:tcPr>
          <w:p w14:paraId="504636E6"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rPr>
              <w:t>Secure relevant venue</w:t>
            </w:r>
          </w:p>
        </w:tc>
        <w:tc>
          <w:tcPr>
            <w:tcW w:w="4961" w:type="dxa"/>
            <w:tcBorders>
              <w:top w:val="single" w:sz="4" w:space="0" w:color="auto"/>
              <w:left w:val="single" w:sz="4" w:space="0" w:color="auto"/>
              <w:bottom w:val="single" w:sz="4" w:space="0" w:color="auto"/>
              <w:right w:val="single" w:sz="4" w:space="0" w:color="auto"/>
            </w:tcBorders>
            <w:hideMark/>
          </w:tcPr>
          <w:p w14:paraId="30B4E488"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rPr>
              <w:t>Ensure there is physical space for customers to experience the company offerings.</w:t>
            </w:r>
          </w:p>
        </w:tc>
        <w:tc>
          <w:tcPr>
            <w:tcW w:w="1479" w:type="dxa"/>
            <w:tcBorders>
              <w:top w:val="single" w:sz="4" w:space="0" w:color="auto"/>
              <w:left w:val="single" w:sz="4" w:space="0" w:color="auto"/>
              <w:bottom w:val="single" w:sz="4" w:space="0" w:color="auto"/>
              <w:right w:val="single" w:sz="4" w:space="0" w:color="auto"/>
            </w:tcBorders>
            <w:hideMark/>
          </w:tcPr>
          <w:p w14:paraId="26AFFA1E"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rPr>
              <w:t>30.01.2023</w:t>
            </w:r>
          </w:p>
        </w:tc>
      </w:tr>
      <w:tr w:rsidR="009A193F" w:rsidRPr="00885BC3" w14:paraId="14B8A2B7" w14:textId="77777777" w:rsidTr="009A193F">
        <w:tc>
          <w:tcPr>
            <w:tcW w:w="2802" w:type="dxa"/>
            <w:tcBorders>
              <w:top w:val="single" w:sz="4" w:space="0" w:color="auto"/>
              <w:left w:val="single" w:sz="4" w:space="0" w:color="auto"/>
              <w:bottom w:val="single" w:sz="4" w:space="0" w:color="auto"/>
              <w:right w:val="single" w:sz="4" w:space="0" w:color="auto"/>
            </w:tcBorders>
            <w:hideMark/>
          </w:tcPr>
          <w:p w14:paraId="52C2632C"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lang w:bidi="si-LK"/>
              </w:rPr>
              <w:t>Secure service of beauticians and experts</w:t>
            </w:r>
          </w:p>
        </w:tc>
        <w:tc>
          <w:tcPr>
            <w:tcW w:w="4961" w:type="dxa"/>
            <w:tcBorders>
              <w:top w:val="single" w:sz="4" w:space="0" w:color="auto"/>
              <w:left w:val="single" w:sz="4" w:space="0" w:color="auto"/>
              <w:bottom w:val="single" w:sz="4" w:space="0" w:color="auto"/>
              <w:right w:val="single" w:sz="4" w:space="0" w:color="auto"/>
            </w:tcBorders>
            <w:hideMark/>
          </w:tcPr>
          <w:p w14:paraId="066366A8"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Gain an expert view to the event and to keep customer attentive and satisfied.</w:t>
            </w:r>
          </w:p>
        </w:tc>
        <w:tc>
          <w:tcPr>
            <w:tcW w:w="1479" w:type="dxa"/>
            <w:tcBorders>
              <w:top w:val="single" w:sz="4" w:space="0" w:color="auto"/>
              <w:left w:val="single" w:sz="4" w:space="0" w:color="auto"/>
              <w:bottom w:val="single" w:sz="4" w:space="0" w:color="auto"/>
              <w:right w:val="single" w:sz="4" w:space="0" w:color="auto"/>
            </w:tcBorders>
            <w:hideMark/>
          </w:tcPr>
          <w:p w14:paraId="2E65DC13"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07.01.2023</w:t>
            </w:r>
          </w:p>
        </w:tc>
      </w:tr>
      <w:tr w:rsidR="009A193F" w:rsidRPr="00885BC3" w14:paraId="38F8F05F" w14:textId="77777777" w:rsidTr="009A193F">
        <w:tc>
          <w:tcPr>
            <w:tcW w:w="2802" w:type="dxa"/>
            <w:tcBorders>
              <w:top w:val="single" w:sz="4" w:space="0" w:color="auto"/>
              <w:left w:val="single" w:sz="4" w:space="0" w:color="auto"/>
              <w:bottom w:val="single" w:sz="4" w:space="0" w:color="auto"/>
              <w:right w:val="single" w:sz="4" w:space="0" w:color="auto"/>
            </w:tcBorders>
            <w:hideMark/>
          </w:tcPr>
          <w:p w14:paraId="0A4709D8"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lang w:bidi="si-LK"/>
              </w:rPr>
              <w:t>Get sponsors</w:t>
            </w:r>
          </w:p>
        </w:tc>
        <w:tc>
          <w:tcPr>
            <w:tcW w:w="4961" w:type="dxa"/>
            <w:tcBorders>
              <w:top w:val="single" w:sz="4" w:space="0" w:color="auto"/>
              <w:left w:val="single" w:sz="4" w:space="0" w:color="auto"/>
              <w:bottom w:val="single" w:sz="4" w:space="0" w:color="auto"/>
              <w:right w:val="single" w:sz="4" w:space="0" w:color="auto"/>
            </w:tcBorders>
            <w:hideMark/>
          </w:tcPr>
          <w:p w14:paraId="62516242"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Collection of donations and sponsorships</w:t>
            </w:r>
          </w:p>
        </w:tc>
        <w:tc>
          <w:tcPr>
            <w:tcW w:w="1479" w:type="dxa"/>
            <w:tcBorders>
              <w:top w:val="single" w:sz="4" w:space="0" w:color="auto"/>
              <w:left w:val="single" w:sz="4" w:space="0" w:color="auto"/>
              <w:bottom w:val="single" w:sz="4" w:space="0" w:color="auto"/>
              <w:right w:val="single" w:sz="4" w:space="0" w:color="auto"/>
            </w:tcBorders>
            <w:hideMark/>
          </w:tcPr>
          <w:p w14:paraId="6733600E"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10.02.2023</w:t>
            </w:r>
          </w:p>
        </w:tc>
      </w:tr>
      <w:tr w:rsidR="009A193F" w:rsidRPr="00885BC3" w14:paraId="79607D33" w14:textId="77777777" w:rsidTr="009A193F">
        <w:tc>
          <w:tcPr>
            <w:tcW w:w="2802" w:type="dxa"/>
            <w:tcBorders>
              <w:top w:val="single" w:sz="4" w:space="0" w:color="auto"/>
              <w:left w:val="single" w:sz="4" w:space="0" w:color="auto"/>
              <w:bottom w:val="single" w:sz="4" w:space="0" w:color="auto"/>
              <w:right w:val="single" w:sz="4" w:space="0" w:color="auto"/>
            </w:tcBorders>
            <w:hideMark/>
          </w:tcPr>
          <w:p w14:paraId="412A4CF2" w14:textId="77777777" w:rsidR="009A193F" w:rsidRPr="00885BC3" w:rsidRDefault="009A193F">
            <w:pPr>
              <w:spacing w:after="0" w:line="360" w:lineRule="auto"/>
              <w:rPr>
                <w:rFonts w:ascii="Arial" w:hAnsi="Arial" w:cs="Arial"/>
                <w:sz w:val="22"/>
                <w:szCs w:val="22"/>
              </w:rPr>
            </w:pPr>
            <w:r w:rsidRPr="00885BC3">
              <w:rPr>
                <w:rFonts w:ascii="Arial" w:hAnsi="Arial" w:cs="Arial"/>
                <w:sz w:val="22"/>
                <w:szCs w:val="22"/>
                <w:lang w:bidi="si-LK"/>
              </w:rPr>
              <w:t>Promotion of the event</w:t>
            </w:r>
          </w:p>
        </w:tc>
        <w:tc>
          <w:tcPr>
            <w:tcW w:w="4961" w:type="dxa"/>
            <w:tcBorders>
              <w:top w:val="single" w:sz="4" w:space="0" w:color="auto"/>
              <w:left w:val="single" w:sz="4" w:space="0" w:color="auto"/>
              <w:bottom w:val="single" w:sz="4" w:space="0" w:color="auto"/>
              <w:right w:val="single" w:sz="4" w:space="0" w:color="auto"/>
            </w:tcBorders>
            <w:hideMark/>
          </w:tcPr>
          <w:p w14:paraId="0ED6B0FD"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Communicate the message amidst the pandemic situation</w:t>
            </w:r>
          </w:p>
        </w:tc>
        <w:tc>
          <w:tcPr>
            <w:tcW w:w="1479" w:type="dxa"/>
            <w:tcBorders>
              <w:top w:val="single" w:sz="4" w:space="0" w:color="auto"/>
              <w:left w:val="single" w:sz="4" w:space="0" w:color="auto"/>
              <w:bottom w:val="single" w:sz="4" w:space="0" w:color="auto"/>
              <w:right w:val="single" w:sz="4" w:space="0" w:color="auto"/>
            </w:tcBorders>
            <w:hideMark/>
          </w:tcPr>
          <w:p w14:paraId="5D50A1EA"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25.02.2023</w:t>
            </w:r>
          </w:p>
        </w:tc>
      </w:tr>
      <w:tr w:rsidR="009A193F" w:rsidRPr="00885BC3" w14:paraId="10C793EA" w14:textId="77777777" w:rsidTr="009A193F">
        <w:tc>
          <w:tcPr>
            <w:tcW w:w="2802" w:type="dxa"/>
            <w:tcBorders>
              <w:top w:val="single" w:sz="4" w:space="0" w:color="auto"/>
              <w:left w:val="single" w:sz="4" w:space="0" w:color="auto"/>
              <w:bottom w:val="single" w:sz="4" w:space="0" w:color="auto"/>
              <w:right w:val="single" w:sz="4" w:space="0" w:color="auto"/>
            </w:tcBorders>
            <w:hideMark/>
          </w:tcPr>
          <w:p w14:paraId="05AFFCA6"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 xml:space="preserve">Delivery of the event </w:t>
            </w:r>
          </w:p>
        </w:tc>
        <w:tc>
          <w:tcPr>
            <w:tcW w:w="4961" w:type="dxa"/>
            <w:tcBorders>
              <w:top w:val="single" w:sz="4" w:space="0" w:color="auto"/>
              <w:left w:val="single" w:sz="4" w:space="0" w:color="auto"/>
              <w:bottom w:val="single" w:sz="4" w:space="0" w:color="auto"/>
              <w:right w:val="single" w:sz="4" w:space="0" w:color="auto"/>
            </w:tcBorders>
            <w:hideMark/>
          </w:tcPr>
          <w:p w14:paraId="4B7C2E2B"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Brand awareness generation</w:t>
            </w:r>
          </w:p>
        </w:tc>
        <w:tc>
          <w:tcPr>
            <w:tcW w:w="1479" w:type="dxa"/>
            <w:tcBorders>
              <w:top w:val="single" w:sz="4" w:space="0" w:color="auto"/>
              <w:left w:val="single" w:sz="4" w:space="0" w:color="auto"/>
              <w:bottom w:val="single" w:sz="4" w:space="0" w:color="auto"/>
              <w:right w:val="single" w:sz="4" w:space="0" w:color="auto"/>
            </w:tcBorders>
            <w:hideMark/>
          </w:tcPr>
          <w:p w14:paraId="7603F47F" w14:textId="77777777" w:rsidR="009A193F" w:rsidRPr="00885BC3" w:rsidRDefault="009A193F">
            <w:pPr>
              <w:spacing w:after="0" w:line="360" w:lineRule="auto"/>
              <w:rPr>
                <w:rFonts w:ascii="Arial" w:hAnsi="Arial" w:cs="Arial"/>
                <w:sz w:val="22"/>
                <w:szCs w:val="22"/>
                <w:lang w:bidi="si-LK"/>
              </w:rPr>
            </w:pPr>
            <w:r w:rsidRPr="00885BC3">
              <w:rPr>
                <w:rFonts w:ascii="Arial" w:hAnsi="Arial" w:cs="Arial"/>
                <w:sz w:val="22"/>
                <w:szCs w:val="22"/>
                <w:lang w:bidi="si-LK"/>
              </w:rPr>
              <w:t>08.03.2023</w:t>
            </w:r>
          </w:p>
        </w:tc>
      </w:tr>
    </w:tbl>
    <w:p w14:paraId="53824183" w14:textId="77777777" w:rsidR="009A193F" w:rsidRPr="00885BC3" w:rsidRDefault="009A193F" w:rsidP="009A193F">
      <w:pPr>
        <w:spacing w:line="360" w:lineRule="auto"/>
        <w:jc w:val="both"/>
        <w:rPr>
          <w:rFonts w:ascii="Arial" w:hAnsi="Arial" w:cs="Arial"/>
        </w:rPr>
      </w:pPr>
    </w:p>
    <w:p w14:paraId="47181FB2" w14:textId="77777777" w:rsidR="009A193F" w:rsidRPr="00885BC3" w:rsidRDefault="009A193F" w:rsidP="009A193F">
      <w:pPr>
        <w:spacing w:after="0" w:line="360" w:lineRule="auto"/>
        <w:jc w:val="both"/>
        <w:rPr>
          <w:rFonts w:ascii="Arial" w:hAnsi="Arial" w:cs="Arial"/>
          <w:b/>
          <w:bCs/>
          <w:u w:val="single"/>
        </w:rPr>
      </w:pPr>
      <w:r w:rsidRPr="00885BC3">
        <w:rPr>
          <w:rFonts w:ascii="Arial" w:hAnsi="Arial" w:cs="Arial"/>
          <w:b/>
          <w:bCs/>
        </w:rPr>
        <w:t>Project Team</w:t>
      </w:r>
    </w:p>
    <w:p w14:paraId="0384D918" w14:textId="77777777" w:rsidR="009A193F" w:rsidRPr="00885BC3" w:rsidRDefault="009A193F" w:rsidP="009A193F">
      <w:pPr>
        <w:spacing w:after="0" w:line="360" w:lineRule="auto"/>
        <w:jc w:val="both"/>
        <w:rPr>
          <w:rFonts w:ascii="Arial" w:hAnsi="Arial" w:cs="Arial"/>
        </w:rPr>
      </w:pPr>
      <w:r w:rsidRPr="00885BC3">
        <w:rPr>
          <w:rFonts w:ascii="Arial" w:hAnsi="Arial" w:cs="Arial"/>
        </w:rPr>
        <w:t>The team comprises of 15 individuals who will be assigned with different tasks</w:t>
      </w:r>
    </w:p>
    <w:tbl>
      <w:tblPr>
        <w:tblStyle w:val="TableGrid"/>
        <w:tblW w:w="0" w:type="auto"/>
        <w:tblInd w:w="0" w:type="dxa"/>
        <w:tblLook w:val="04A0" w:firstRow="1" w:lastRow="0" w:firstColumn="1" w:lastColumn="0" w:noHBand="0" w:noVBand="1"/>
      </w:tblPr>
      <w:tblGrid>
        <w:gridCol w:w="5637"/>
        <w:gridCol w:w="3260"/>
      </w:tblGrid>
      <w:tr w:rsidR="009A193F" w:rsidRPr="00885BC3" w14:paraId="74861D4B" w14:textId="77777777" w:rsidTr="009A193F">
        <w:tc>
          <w:tcPr>
            <w:tcW w:w="5637" w:type="dxa"/>
            <w:tcBorders>
              <w:top w:val="single" w:sz="4" w:space="0" w:color="auto"/>
              <w:left w:val="single" w:sz="4" w:space="0" w:color="auto"/>
              <w:bottom w:val="single" w:sz="4" w:space="0" w:color="auto"/>
              <w:right w:val="single" w:sz="4" w:space="0" w:color="auto"/>
            </w:tcBorders>
            <w:vAlign w:val="center"/>
            <w:hideMark/>
          </w:tcPr>
          <w:p w14:paraId="1A8910A3" w14:textId="77777777" w:rsidR="009A193F" w:rsidRPr="00885BC3" w:rsidRDefault="009A193F">
            <w:pPr>
              <w:spacing w:after="0" w:line="360" w:lineRule="auto"/>
              <w:jc w:val="center"/>
              <w:rPr>
                <w:rFonts w:ascii="Arial" w:hAnsi="Arial" w:cs="Arial"/>
                <w:b/>
                <w:bCs/>
                <w:sz w:val="22"/>
                <w:szCs w:val="22"/>
              </w:rPr>
            </w:pPr>
            <w:r w:rsidRPr="00885BC3">
              <w:rPr>
                <w:rFonts w:ascii="Arial" w:hAnsi="Arial" w:cs="Arial"/>
                <w:b/>
                <w:bCs/>
                <w:sz w:val="22"/>
                <w:szCs w:val="22"/>
              </w:rPr>
              <w:t>Activity/ Task completed</w:t>
            </w:r>
          </w:p>
        </w:tc>
        <w:tc>
          <w:tcPr>
            <w:tcW w:w="3260" w:type="dxa"/>
            <w:tcBorders>
              <w:top w:val="single" w:sz="4" w:space="0" w:color="auto"/>
              <w:left w:val="single" w:sz="4" w:space="0" w:color="auto"/>
              <w:bottom w:val="single" w:sz="4" w:space="0" w:color="auto"/>
              <w:right w:val="single" w:sz="4" w:space="0" w:color="auto"/>
            </w:tcBorders>
            <w:vAlign w:val="center"/>
            <w:hideMark/>
          </w:tcPr>
          <w:p w14:paraId="1750096B" w14:textId="77777777" w:rsidR="009A193F" w:rsidRPr="00885BC3" w:rsidRDefault="009A193F">
            <w:pPr>
              <w:spacing w:after="0" w:line="360" w:lineRule="auto"/>
              <w:jc w:val="center"/>
              <w:rPr>
                <w:rFonts w:ascii="Arial" w:hAnsi="Arial" w:cs="Arial"/>
                <w:b/>
                <w:bCs/>
                <w:sz w:val="22"/>
                <w:szCs w:val="22"/>
              </w:rPr>
            </w:pPr>
            <w:r w:rsidRPr="00885BC3">
              <w:rPr>
                <w:rFonts w:ascii="Arial" w:hAnsi="Arial" w:cs="Arial"/>
                <w:b/>
                <w:bCs/>
                <w:sz w:val="22"/>
                <w:szCs w:val="22"/>
              </w:rPr>
              <w:t>Team Member</w:t>
            </w:r>
          </w:p>
        </w:tc>
      </w:tr>
      <w:tr w:rsidR="009A193F" w:rsidRPr="00885BC3" w14:paraId="646785D7"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581EB4C4"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Drafting Project Plan</w:t>
            </w:r>
          </w:p>
        </w:tc>
        <w:tc>
          <w:tcPr>
            <w:tcW w:w="3260" w:type="dxa"/>
            <w:tcBorders>
              <w:top w:val="single" w:sz="4" w:space="0" w:color="auto"/>
              <w:left w:val="single" w:sz="4" w:space="0" w:color="auto"/>
              <w:bottom w:val="single" w:sz="4" w:space="0" w:color="auto"/>
              <w:right w:val="single" w:sz="4" w:space="0" w:color="auto"/>
            </w:tcBorders>
            <w:hideMark/>
          </w:tcPr>
          <w:p w14:paraId="2D099A0C"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Ms. Elena Chita</w:t>
            </w:r>
          </w:p>
        </w:tc>
      </w:tr>
      <w:tr w:rsidR="009A193F" w:rsidRPr="00885BC3" w14:paraId="5715F7EE"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72866DE2"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Project Statement Creation</w:t>
            </w:r>
          </w:p>
        </w:tc>
        <w:tc>
          <w:tcPr>
            <w:tcW w:w="3260" w:type="dxa"/>
            <w:tcBorders>
              <w:top w:val="single" w:sz="4" w:space="0" w:color="auto"/>
              <w:left w:val="single" w:sz="4" w:space="0" w:color="auto"/>
              <w:bottom w:val="single" w:sz="4" w:space="0" w:color="auto"/>
              <w:right w:val="single" w:sz="4" w:space="0" w:color="auto"/>
            </w:tcBorders>
            <w:hideMark/>
          </w:tcPr>
          <w:p w14:paraId="2A325CB5"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Mr. Dave Smith</w:t>
            </w:r>
          </w:p>
          <w:p w14:paraId="691B4AEB"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 xml:space="preserve">Ms. Ioanna </w:t>
            </w:r>
          </w:p>
        </w:tc>
      </w:tr>
      <w:tr w:rsidR="009A193F" w:rsidRPr="00885BC3" w14:paraId="7CE6E86D"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00D54825"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Management Approval</w:t>
            </w:r>
          </w:p>
        </w:tc>
        <w:tc>
          <w:tcPr>
            <w:tcW w:w="3260" w:type="dxa"/>
            <w:tcBorders>
              <w:top w:val="single" w:sz="4" w:space="0" w:color="auto"/>
              <w:left w:val="single" w:sz="4" w:space="0" w:color="auto"/>
              <w:bottom w:val="single" w:sz="4" w:space="0" w:color="auto"/>
              <w:right w:val="single" w:sz="4" w:space="0" w:color="auto"/>
            </w:tcBorders>
            <w:hideMark/>
          </w:tcPr>
          <w:p w14:paraId="113D6F63"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Mr. Dave Smith</w:t>
            </w:r>
          </w:p>
        </w:tc>
      </w:tr>
      <w:tr w:rsidR="009A193F" w:rsidRPr="00885BC3" w14:paraId="700BA50F"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416FA388"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Finding an appropriate venue</w:t>
            </w:r>
          </w:p>
        </w:tc>
        <w:tc>
          <w:tcPr>
            <w:tcW w:w="3260" w:type="dxa"/>
            <w:tcBorders>
              <w:top w:val="single" w:sz="4" w:space="0" w:color="auto"/>
              <w:left w:val="single" w:sz="4" w:space="0" w:color="auto"/>
              <w:bottom w:val="single" w:sz="4" w:space="0" w:color="auto"/>
              <w:right w:val="single" w:sz="4" w:space="0" w:color="auto"/>
            </w:tcBorders>
            <w:hideMark/>
          </w:tcPr>
          <w:p w14:paraId="72E17949"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Ms. Rupia</w:t>
            </w:r>
          </w:p>
          <w:p w14:paraId="4EF6E067"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Mr. Adrian</w:t>
            </w:r>
          </w:p>
        </w:tc>
      </w:tr>
      <w:tr w:rsidR="009A193F" w:rsidRPr="00885BC3" w14:paraId="2D90C2B3"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09C821E5"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Securing the venue</w:t>
            </w:r>
          </w:p>
        </w:tc>
        <w:tc>
          <w:tcPr>
            <w:tcW w:w="3260" w:type="dxa"/>
            <w:tcBorders>
              <w:top w:val="single" w:sz="4" w:space="0" w:color="auto"/>
              <w:left w:val="single" w:sz="4" w:space="0" w:color="auto"/>
              <w:bottom w:val="single" w:sz="4" w:space="0" w:color="auto"/>
              <w:right w:val="single" w:sz="4" w:space="0" w:color="auto"/>
            </w:tcBorders>
            <w:hideMark/>
          </w:tcPr>
          <w:p w14:paraId="5DC901F7"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 xml:space="preserve">Ms. Anna </w:t>
            </w:r>
          </w:p>
          <w:p w14:paraId="035D4E48"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Mr. Everton</w:t>
            </w:r>
          </w:p>
        </w:tc>
      </w:tr>
      <w:tr w:rsidR="009A193F" w:rsidRPr="00885BC3" w14:paraId="7C7F1FF0"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258A1CC1"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Sponsorships handling</w:t>
            </w:r>
          </w:p>
        </w:tc>
        <w:tc>
          <w:tcPr>
            <w:tcW w:w="3260" w:type="dxa"/>
            <w:tcBorders>
              <w:top w:val="single" w:sz="4" w:space="0" w:color="auto"/>
              <w:left w:val="single" w:sz="4" w:space="0" w:color="auto"/>
              <w:bottom w:val="single" w:sz="4" w:space="0" w:color="auto"/>
              <w:right w:val="single" w:sz="4" w:space="0" w:color="auto"/>
            </w:tcBorders>
            <w:hideMark/>
          </w:tcPr>
          <w:p w14:paraId="3E7DD5C8"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 xml:space="preserve">Ms. Marta </w:t>
            </w:r>
          </w:p>
        </w:tc>
      </w:tr>
      <w:tr w:rsidR="009A193F" w:rsidRPr="00885BC3" w14:paraId="2DC69008"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33F92290"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Handling Beauticians and experts</w:t>
            </w:r>
          </w:p>
        </w:tc>
        <w:tc>
          <w:tcPr>
            <w:tcW w:w="3260" w:type="dxa"/>
            <w:tcBorders>
              <w:top w:val="single" w:sz="4" w:space="0" w:color="auto"/>
              <w:left w:val="single" w:sz="4" w:space="0" w:color="auto"/>
              <w:bottom w:val="single" w:sz="4" w:space="0" w:color="auto"/>
              <w:right w:val="single" w:sz="4" w:space="0" w:color="auto"/>
            </w:tcBorders>
            <w:hideMark/>
          </w:tcPr>
          <w:p w14:paraId="77AFC933"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Ms. Maria</w:t>
            </w:r>
          </w:p>
        </w:tc>
      </w:tr>
      <w:tr w:rsidR="009A193F" w:rsidRPr="00885BC3" w14:paraId="2D8A2EB4"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359048F7"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Communicate with venue vendors</w:t>
            </w:r>
          </w:p>
        </w:tc>
        <w:tc>
          <w:tcPr>
            <w:tcW w:w="3260" w:type="dxa"/>
            <w:tcBorders>
              <w:top w:val="single" w:sz="4" w:space="0" w:color="auto"/>
              <w:left w:val="single" w:sz="4" w:space="0" w:color="auto"/>
              <w:bottom w:val="single" w:sz="4" w:space="0" w:color="auto"/>
              <w:right w:val="single" w:sz="4" w:space="0" w:color="auto"/>
            </w:tcBorders>
            <w:hideMark/>
          </w:tcPr>
          <w:p w14:paraId="7B4BFF33"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Mr. George</w:t>
            </w:r>
          </w:p>
        </w:tc>
      </w:tr>
      <w:tr w:rsidR="009A193F" w:rsidRPr="00885BC3" w14:paraId="2B686E67" w14:textId="77777777" w:rsidTr="009A193F">
        <w:trPr>
          <w:trHeight w:val="728"/>
        </w:trPr>
        <w:tc>
          <w:tcPr>
            <w:tcW w:w="5637" w:type="dxa"/>
            <w:tcBorders>
              <w:top w:val="single" w:sz="4" w:space="0" w:color="auto"/>
              <w:left w:val="single" w:sz="4" w:space="0" w:color="auto"/>
              <w:bottom w:val="single" w:sz="4" w:space="0" w:color="auto"/>
              <w:right w:val="single" w:sz="4" w:space="0" w:color="auto"/>
            </w:tcBorders>
            <w:hideMark/>
          </w:tcPr>
          <w:p w14:paraId="292E8DE0"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Event promotions</w:t>
            </w:r>
          </w:p>
        </w:tc>
        <w:tc>
          <w:tcPr>
            <w:tcW w:w="3260" w:type="dxa"/>
            <w:tcBorders>
              <w:top w:val="single" w:sz="4" w:space="0" w:color="auto"/>
              <w:left w:val="single" w:sz="4" w:space="0" w:color="auto"/>
              <w:bottom w:val="single" w:sz="4" w:space="0" w:color="auto"/>
              <w:right w:val="single" w:sz="4" w:space="0" w:color="auto"/>
            </w:tcBorders>
          </w:tcPr>
          <w:p w14:paraId="7A05A616" w14:textId="77777777" w:rsidR="009A193F" w:rsidRPr="00885BC3" w:rsidRDefault="009A193F">
            <w:pPr>
              <w:spacing w:after="0" w:line="360" w:lineRule="auto"/>
              <w:jc w:val="both"/>
              <w:rPr>
                <w:rFonts w:ascii="Arial" w:hAnsi="Arial" w:cs="Arial"/>
                <w:sz w:val="22"/>
                <w:szCs w:val="22"/>
                <w:u w:val="single"/>
              </w:rPr>
            </w:pPr>
            <w:r w:rsidRPr="00885BC3">
              <w:rPr>
                <w:rFonts w:ascii="Arial" w:hAnsi="Arial" w:cs="Arial"/>
                <w:sz w:val="22"/>
                <w:szCs w:val="22"/>
              </w:rPr>
              <w:t>Ms. Elizabeth</w:t>
            </w:r>
          </w:p>
          <w:p w14:paraId="45C1806B" w14:textId="77777777" w:rsidR="009A193F" w:rsidRPr="00885BC3" w:rsidRDefault="009A193F">
            <w:pPr>
              <w:spacing w:after="0" w:line="360" w:lineRule="auto"/>
              <w:jc w:val="both"/>
              <w:rPr>
                <w:rFonts w:ascii="Arial" w:hAnsi="Arial" w:cs="Arial"/>
                <w:sz w:val="22"/>
                <w:szCs w:val="22"/>
              </w:rPr>
            </w:pPr>
          </w:p>
        </w:tc>
      </w:tr>
      <w:tr w:rsidR="009A193F" w:rsidRPr="00885BC3" w14:paraId="5C075CD8"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60601D9D"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Sanitization of venue</w:t>
            </w:r>
          </w:p>
        </w:tc>
        <w:tc>
          <w:tcPr>
            <w:tcW w:w="3260" w:type="dxa"/>
            <w:tcBorders>
              <w:top w:val="single" w:sz="4" w:space="0" w:color="auto"/>
              <w:left w:val="single" w:sz="4" w:space="0" w:color="auto"/>
              <w:bottom w:val="single" w:sz="4" w:space="0" w:color="auto"/>
              <w:right w:val="single" w:sz="4" w:space="0" w:color="auto"/>
            </w:tcBorders>
            <w:hideMark/>
          </w:tcPr>
          <w:p w14:paraId="22D838CA"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Mr. Giuseppe</w:t>
            </w:r>
          </w:p>
        </w:tc>
      </w:tr>
      <w:tr w:rsidR="009A193F" w:rsidRPr="00885BC3" w14:paraId="5E83D057"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2181C4E7"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Client Satisfaction</w:t>
            </w:r>
          </w:p>
        </w:tc>
        <w:tc>
          <w:tcPr>
            <w:tcW w:w="3260" w:type="dxa"/>
            <w:tcBorders>
              <w:top w:val="single" w:sz="4" w:space="0" w:color="auto"/>
              <w:left w:val="single" w:sz="4" w:space="0" w:color="auto"/>
              <w:bottom w:val="single" w:sz="4" w:space="0" w:color="auto"/>
              <w:right w:val="single" w:sz="4" w:space="0" w:color="auto"/>
            </w:tcBorders>
            <w:hideMark/>
          </w:tcPr>
          <w:p w14:paraId="0A6BA41E"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Ms. Anna</w:t>
            </w:r>
          </w:p>
        </w:tc>
      </w:tr>
      <w:tr w:rsidR="009A193F" w:rsidRPr="00885BC3" w14:paraId="5980C672"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01DC715A"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Project handling</w:t>
            </w:r>
          </w:p>
        </w:tc>
        <w:tc>
          <w:tcPr>
            <w:tcW w:w="3260" w:type="dxa"/>
            <w:tcBorders>
              <w:top w:val="single" w:sz="4" w:space="0" w:color="auto"/>
              <w:left w:val="single" w:sz="4" w:space="0" w:color="auto"/>
              <w:bottom w:val="single" w:sz="4" w:space="0" w:color="auto"/>
              <w:right w:val="single" w:sz="4" w:space="0" w:color="auto"/>
            </w:tcBorders>
            <w:hideMark/>
          </w:tcPr>
          <w:p w14:paraId="00F531B6"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Mr Rohan</w:t>
            </w:r>
          </w:p>
        </w:tc>
      </w:tr>
      <w:tr w:rsidR="009A193F" w:rsidRPr="00885BC3" w14:paraId="2F5B7BCB" w14:textId="77777777" w:rsidTr="009A193F">
        <w:tc>
          <w:tcPr>
            <w:tcW w:w="5637" w:type="dxa"/>
            <w:tcBorders>
              <w:top w:val="single" w:sz="4" w:space="0" w:color="auto"/>
              <w:left w:val="single" w:sz="4" w:space="0" w:color="auto"/>
              <w:bottom w:val="single" w:sz="4" w:space="0" w:color="auto"/>
              <w:right w:val="single" w:sz="4" w:space="0" w:color="auto"/>
            </w:tcBorders>
            <w:hideMark/>
          </w:tcPr>
          <w:p w14:paraId="3C49DE26"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Post event evaluation</w:t>
            </w:r>
          </w:p>
        </w:tc>
        <w:tc>
          <w:tcPr>
            <w:tcW w:w="3260" w:type="dxa"/>
            <w:tcBorders>
              <w:top w:val="single" w:sz="4" w:space="0" w:color="auto"/>
              <w:left w:val="single" w:sz="4" w:space="0" w:color="auto"/>
              <w:bottom w:val="single" w:sz="4" w:space="0" w:color="auto"/>
              <w:right w:val="single" w:sz="4" w:space="0" w:color="auto"/>
            </w:tcBorders>
            <w:hideMark/>
          </w:tcPr>
          <w:p w14:paraId="78DC1D43" w14:textId="77777777" w:rsidR="009A193F" w:rsidRPr="00885BC3" w:rsidRDefault="009A193F">
            <w:pPr>
              <w:spacing w:after="0" w:line="360" w:lineRule="auto"/>
              <w:jc w:val="both"/>
              <w:rPr>
                <w:rFonts w:ascii="Arial" w:hAnsi="Arial" w:cs="Arial"/>
                <w:sz w:val="22"/>
                <w:szCs w:val="22"/>
              </w:rPr>
            </w:pPr>
            <w:r w:rsidRPr="00885BC3">
              <w:rPr>
                <w:rFonts w:ascii="Arial" w:hAnsi="Arial" w:cs="Arial"/>
                <w:sz w:val="22"/>
                <w:szCs w:val="22"/>
              </w:rPr>
              <w:t>Ms. Elena Chita</w:t>
            </w:r>
          </w:p>
        </w:tc>
      </w:tr>
    </w:tbl>
    <w:p w14:paraId="63A8D650" w14:textId="77777777" w:rsidR="009A193F" w:rsidRPr="00885BC3" w:rsidRDefault="009A193F" w:rsidP="009A193F">
      <w:pPr>
        <w:spacing w:line="360" w:lineRule="auto"/>
        <w:jc w:val="both"/>
        <w:rPr>
          <w:rFonts w:ascii="Arial" w:hAnsi="Arial" w:cs="Arial"/>
        </w:rPr>
      </w:pPr>
    </w:p>
    <w:p w14:paraId="5F32A469" w14:textId="0BE4991A" w:rsidR="009A193F" w:rsidRPr="00885BC3" w:rsidRDefault="000722EB" w:rsidP="00885BC3">
      <w:pPr>
        <w:spacing w:line="360" w:lineRule="auto"/>
        <w:jc w:val="both"/>
        <w:rPr>
          <w:rFonts w:ascii="Arial" w:hAnsi="Arial" w:cs="Arial"/>
          <w:b/>
        </w:rPr>
      </w:pPr>
      <w:r w:rsidRPr="00885BC3">
        <w:rPr>
          <w:rFonts w:ascii="Arial" w:hAnsi="Arial" w:cs="Arial"/>
          <w:b/>
        </w:rPr>
        <w:t xml:space="preserve">3.0 </w:t>
      </w:r>
      <w:r w:rsidR="009A193F" w:rsidRPr="00885BC3">
        <w:rPr>
          <w:rFonts w:ascii="Arial" w:hAnsi="Arial" w:cs="Arial"/>
          <w:b/>
        </w:rPr>
        <w:t>Project Planning</w:t>
      </w:r>
    </w:p>
    <w:p w14:paraId="34DA38D2" w14:textId="77777777" w:rsidR="009A193F" w:rsidRPr="00885BC3" w:rsidRDefault="009A193F" w:rsidP="00885BC3">
      <w:pPr>
        <w:spacing w:line="360" w:lineRule="auto"/>
        <w:jc w:val="both"/>
        <w:rPr>
          <w:rFonts w:ascii="Arial" w:hAnsi="Arial" w:cs="Arial"/>
          <w:b/>
          <w:i/>
        </w:rPr>
      </w:pPr>
      <w:r w:rsidRPr="00885BC3">
        <w:rPr>
          <w:rFonts w:ascii="Arial" w:hAnsi="Arial" w:cs="Arial"/>
          <w:b/>
          <w:i/>
        </w:rPr>
        <w:t>Planning project</w:t>
      </w:r>
    </w:p>
    <w:tbl>
      <w:tblPr>
        <w:tblStyle w:val="TableGrid"/>
        <w:tblW w:w="0" w:type="auto"/>
        <w:tblInd w:w="0" w:type="dxa"/>
        <w:tblLook w:val="04A0" w:firstRow="1" w:lastRow="0" w:firstColumn="1" w:lastColumn="0" w:noHBand="0" w:noVBand="1"/>
      </w:tblPr>
      <w:tblGrid>
        <w:gridCol w:w="1827"/>
        <w:gridCol w:w="2583"/>
        <w:gridCol w:w="1365"/>
        <w:gridCol w:w="1428"/>
        <w:gridCol w:w="1813"/>
      </w:tblGrid>
      <w:tr w:rsidR="009A193F" w:rsidRPr="00885BC3" w14:paraId="45C35438" w14:textId="77777777" w:rsidTr="009A193F">
        <w:tc>
          <w:tcPr>
            <w:tcW w:w="1848" w:type="dxa"/>
            <w:tcBorders>
              <w:top w:val="single" w:sz="4" w:space="0" w:color="auto"/>
              <w:left w:val="single" w:sz="4" w:space="0" w:color="auto"/>
              <w:bottom w:val="single" w:sz="4" w:space="0" w:color="auto"/>
              <w:right w:val="single" w:sz="4" w:space="0" w:color="auto"/>
            </w:tcBorders>
            <w:hideMark/>
          </w:tcPr>
          <w:p w14:paraId="32C2A09D"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Scope</w:t>
            </w:r>
          </w:p>
        </w:tc>
        <w:tc>
          <w:tcPr>
            <w:tcW w:w="2655" w:type="dxa"/>
            <w:tcBorders>
              <w:top w:val="single" w:sz="4" w:space="0" w:color="auto"/>
              <w:left w:val="single" w:sz="4" w:space="0" w:color="auto"/>
              <w:bottom w:val="single" w:sz="4" w:space="0" w:color="auto"/>
              <w:right w:val="single" w:sz="4" w:space="0" w:color="auto"/>
            </w:tcBorders>
            <w:hideMark/>
          </w:tcPr>
          <w:p w14:paraId="6F987615"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Deliverables</w:t>
            </w:r>
          </w:p>
        </w:tc>
        <w:tc>
          <w:tcPr>
            <w:tcW w:w="1417" w:type="dxa"/>
            <w:tcBorders>
              <w:top w:val="single" w:sz="4" w:space="0" w:color="auto"/>
              <w:left w:val="single" w:sz="4" w:space="0" w:color="auto"/>
              <w:bottom w:val="single" w:sz="4" w:space="0" w:color="auto"/>
              <w:right w:val="single" w:sz="4" w:space="0" w:color="auto"/>
            </w:tcBorders>
            <w:hideMark/>
          </w:tcPr>
          <w:p w14:paraId="46F6F5AB"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Time</w:t>
            </w:r>
          </w:p>
        </w:tc>
        <w:tc>
          <w:tcPr>
            <w:tcW w:w="1473" w:type="dxa"/>
            <w:tcBorders>
              <w:top w:val="single" w:sz="4" w:space="0" w:color="auto"/>
              <w:left w:val="single" w:sz="4" w:space="0" w:color="auto"/>
              <w:bottom w:val="single" w:sz="4" w:space="0" w:color="auto"/>
              <w:right w:val="single" w:sz="4" w:space="0" w:color="auto"/>
            </w:tcBorders>
            <w:hideMark/>
          </w:tcPr>
          <w:p w14:paraId="0B3B8CA6"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Budget</w:t>
            </w:r>
          </w:p>
        </w:tc>
        <w:tc>
          <w:tcPr>
            <w:tcW w:w="1849" w:type="dxa"/>
            <w:tcBorders>
              <w:top w:val="single" w:sz="4" w:space="0" w:color="auto"/>
              <w:left w:val="single" w:sz="4" w:space="0" w:color="auto"/>
              <w:bottom w:val="single" w:sz="4" w:space="0" w:color="auto"/>
              <w:right w:val="single" w:sz="4" w:space="0" w:color="auto"/>
            </w:tcBorders>
            <w:hideMark/>
          </w:tcPr>
          <w:p w14:paraId="068F6286"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Quality</w:t>
            </w:r>
          </w:p>
        </w:tc>
      </w:tr>
      <w:tr w:rsidR="009A193F" w:rsidRPr="00885BC3" w14:paraId="76760EE5" w14:textId="77777777" w:rsidTr="009A193F">
        <w:tc>
          <w:tcPr>
            <w:tcW w:w="1848" w:type="dxa"/>
            <w:tcBorders>
              <w:top w:val="single" w:sz="4" w:space="0" w:color="auto"/>
              <w:left w:val="single" w:sz="4" w:space="0" w:color="auto"/>
              <w:bottom w:val="single" w:sz="4" w:space="0" w:color="auto"/>
              <w:right w:val="single" w:sz="4" w:space="0" w:color="auto"/>
            </w:tcBorders>
            <w:hideMark/>
          </w:tcPr>
          <w:p w14:paraId="7182C241"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lang w:bidi="si-LK"/>
              </w:rPr>
              <w:t>Contribute to CSR and woman empowerment in UK whilst increasing the brand awareness through a beauty charity event.</w:t>
            </w:r>
          </w:p>
        </w:tc>
        <w:tc>
          <w:tcPr>
            <w:tcW w:w="2655" w:type="dxa"/>
            <w:tcBorders>
              <w:top w:val="single" w:sz="4" w:space="0" w:color="auto"/>
              <w:left w:val="single" w:sz="4" w:space="0" w:color="auto"/>
              <w:bottom w:val="single" w:sz="4" w:space="0" w:color="auto"/>
              <w:right w:val="single" w:sz="4" w:space="0" w:color="auto"/>
            </w:tcBorders>
            <w:hideMark/>
          </w:tcPr>
          <w:p w14:paraId="4063369E" w14:textId="77777777" w:rsidR="009A193F" w:rsidRPr="00885BC3" w:rsidRDefault="009A193F" w:rsidP="00885BC3">
            <w:pPr>
              <w:pStyle w:val="ListParagraph"/>
              <w:numPr>
                <w:ilvl w:val="0"/>
                <w:numId w:val="6"/>
              </w:numPr>
              <w:spacing w:after="0" w:line="360" w:lineRule="auto"/>
              <w:rPr>
                <w:rFonts w:ascii="Arial" w:hAnsi="Arial" w:cs="Arial"/>
                <w:sz w:val="22"/>
                <w:szCs w:val="22"/>
              </w:rPr>
            </w:pPr>
            <w:r w:rsidRPr="00885BC3">
              <w:rPr>
                <w:rFonts w:ascii="Arial" w:hAnsi="Arial" w:cs="Arial"/>
                <w:sz w:val="22"/>
                <w:szCs w:val="22"/>
              </w:rPr>
              <w:t>Get upper management approval.</w:t>
            </w:r>
          </w:p>
          <w:p w14:paraId="393320BE" w14:textId="77777777" w:rsidR="009A193F" w:rsidRPr="00885BC3" w:rsidRDefault="009A193F" w:rsidP="00885BC3">
            <w:pPr>
              <w:pStyle w:val="ListParagraph"/>
              <w:numPr>
                <w:ilvl w:val="0"/>
                <w:numId w:val="6"/>
              </w:numPr>
              <w:spacing w:after="0" w:line="360" w:lineRule="auto"/>
              <w:rPr>
                <w:rFonts w:ascii="Arial" w:hAnsi="Arial" w:cs="Arial"/>
                <w:sz w:val="22"/>
                <w:szCs w:val="22"/>
              </w:rPr>
            </w:pPr>
            <w:r w:rsidRPr="00885BC3">
              <w:rPr>
                <w:rFonts w:ascii="Arial" w:hAnsi="Arial" w:cs="Arial"/>
                <w:sz w:val="22"/>
                <w:szCs w:val="22"/>
              </w:rPr>
              <w:t>Secure relevant venue</w:t>
            </w:r>
          </w:p>
          <w:p w14:paraId="797BEE97" w14:textId="77777777" w:rsidR="009A193F" w:rsidRPr="00885BC3" w:rsidRDefault="009A193F" w:rsidP="00885BC3">
            <w:pPr>
              <w:pStyle w:val="ListParagraph"/>
              <w:numPr>
                <w:ilvl w:val="0"/>
                <w:numId w:val="6"/>
              </w:numPr>
              <w:spacing w:after="0" w:line="360" w:lineRule="auto"/>
              <w:rPr>
                <w:rFonts w:ascii="Arial" w:hAnsi="Arial" w:cs="Arial"/>
                <w:sz w:val="22"/>
                <w:szCs w:val="22"/>
              </w:rPr>
            </w:pPr>
            <w:r w:rsidRPr="00885BC3">
              <w:rPr>
                <w:rFonts w:ascii="Arial" w:hAnsi="Arial" w:cs="Arial"/>
                <w:sz w:val="22"/>
                <w:szCs w:val="22"/>
              </w:rPr>
              <w:t>Secure service of beauticians and experts</w:t>
            </w:r>
          </w:p>
          <w:p w14:paraId="227D0155" w14:textId="77777777" w:rsidR="009A193F" w:rsidRPr="00885BC3" w:rsidRDefault="009A193F" w:rsidP="00885BC3">
            <w:pPr>
              <w:pStyle w:val="ListParagraph"/>
              <w:numPr>
                <w:ilvl w:val="0"/>
                <w:numId w:val="6"/>
              </w:numPr>
              <w:spacing w:after="0" w:line="360" w:lineRule="auto"/>
              <w:rPr>
                <w:rFonts w:ascii="Arial" w:hAnsi="Arial" w:cs="Arial"/>
                <w:sz w:val="22"/>
                <w:szCs w:val="22"/>
              </w:rPr>
            </w:pPr>
            <w:r w:rsidRPr="00885BC3">
              <w:rPr>
                <w:rFonts w:ascii="Arial" w:hAnsi="Arial" w:cs="Arial"/>
                <w:sz w:val="22"/>
                <w:szCs w:val="22"/>
              </w:rPr>
              <w:t>Get sponsors</w:t>
            </w:r>
          </w:p>
          <w:p w14:paraId="30A8D1B4" w14:textId="77777777" w:rsidR="009A193F" w:rsidRPr="00885BC3" w:rsidRDefault="009A193F" w:rsidP="00885BC3">
            <w:pPr>
              <w:pStyle w:val="ListParagraph"/>
              <w:numPr>
                <w:ilvl w:val="0"/>
                <w:numId w:val="6"/>
              </w:numPr>
              <w:spacing w:after="0" w:line="360" w:lineRule="auto"/>
              <w:rPr>
                <w:rFonts w:ascii="Arial" w:hAnsi="Arial" w:cs="Arial"/>
                <w:sz w:val="22"/>
                <w:szCs w:val="22"/>
              </w:rPr>
            </w:pPr>
            <w:r w:rsidRPr="00885BC3">
              <w:rPr>
                <w:rFonts w:ascii="Arial" w:hAnsi="Arial" w:cs="Arial"/>
                <w:sz w:val="22"/>
                <w:szCs w:val="22"/>
              </w:rPr>
              <w:t>Promotion of the event</w:t>
            </w:r>
          </w:p>
        </w:tc>
        <w:tc>
          <w:tcPr>
            <w:tcW w:w="1417" w:type="dxa"/>
            <w:tcBorders>
              <w:top w:val="single" w:sz="4" w:space="0" w:color="auto"/>
              <w:left w:val="single" w:sz="4" w:space="0" w:color="auto"/>
              <w:bottom w:val="single" w:sz="4" w:space="0" w:color="auto"/>
              <w:right w:val="single" w:sz="4" w:space="0" w:color="auto"/>
            </w:tcBorders>
            <w:hideMark/>
          </w:tcPr>
          <w:p w14:paraId="5781A63A"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7 weeks</w:t>
            </w:r>
          </w:p>
        </w:tc>
        <w:tc>
          <w:tcPr>
            <w:tcW w:w="1473" w:type="dxa"/>
            <w:tcBorders>
              <w:top w:val="single" w:sz="4" w:space="0" w:color="auto"/>
              <w:left w:val="single" w:sz="4" w:space="0" w:color="auto"/>
              <w:bottom w:val="single" w:sz="4" w:space="0" w:color="auto"/>
              <w:right w:val="single" w:sz="4" w:space="0" w:color="auto"/>
            </w:tcBorders>
          </w:tcPr>
          <w:p w14:paraId="23D2F5FC"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 xml:space="preserve">£ 10,500 </w:t>
            </w:r>
          </w:p>
          <w:p w14:paraId="6F338223" w14:textId="77777777" w:rsidR="009A193F" w:rsidRPr="00885BC3" w:rsidRDefault="009A193F" w:rsidP="00885BC3">
            <w:pPr>
              <w:spacing w:after="0" w:line="360" w:lineRule="auto"/>
              <w:jc w:val="both"/>
              <w:rPr>
                <w:rFonts w:ascii="Arial" w:hAnsi="Arial" w:cs="Arial"/>
                <w:sz w:val="22"/>
                <w:szCs w:val="22"/>
              </w:rPr>
            </w:pPr>
          </w:p>
        </w:tc>
        <w:tc>
          <w:tcPr>
            <w:tcW w:w="1849" w:type="dxa"/>
            <w:tcBorders>
              <w:top w:val="single" w:sz="4" w:space="0" w:color="auto"/>
              <w:left w:val="single" w:sz="4" w:space="0" w:color="auto"/>
              <w:bottom w:val="single" w:sz="4" w:space="0" w:color="auto"/>
              <w:right w:val="single" w:sz="4" w:space="0" w:color="auto"/>
            </w:tcBorders>
            <w:hideMark/>
          </w:tcPr>
          <w:p w14:paraId="26145E65"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An evaluation of project performance and comparison to the project's established objective outcomes.</w:t>
            </w:r>
          </w:p>
        </w:tc>
      </w:tr>
    </w:tbl>
    <w:p w14:paraId="2A266EF7" w14:textId="77777777" w:rsidR="009A193F" w:rsidRPr="00885BC3" w:rsidRDefault="009A193F" w:rsidP="00885BC3">
      <w:pPr>
        <w:spacing w:line="360" w:lineRule="auto"/>
        <w:jc w:val="both"/>
        <w:rPr>
          <w:rFonts w:ascii="Arial" w:hAnsi="Arial" w:cs="Arial"/>
        </w:rPr>
      </w:pPr>
    </w:p>
    <w:p w14:paraId="1F7BB24E" w14:textId="77777777" w:rsidR="009A193F" w:rsidRPr="00885BC3" w:rsidRDefault="009A193F" w:rsidP="00885BC3">
      <w:pPr>
        <w:spacing w:line="360" w:lineRule="auto"/>
        <w:jc w:val="both"/>
        <w:rPr>
          <w:rFonts w:ascii="Arial" w:hAnsi="Arial" w:cs="Arial"/>
          <w:b/>
          <w:i/>
        </w:rPr>
      </w:pPr>
      <w:r w:rsidRPr="00885BC3">
        <w:rPr>
          <w:rFonts w:ascii="Arial" w:hAnsi="Arial" w:cs="Arial"/>
          <w:b/>
          <w:i/>
        </w:rPr>
        <w:t>Project Networks</w:t>
      </w:r>
    </w:p>
    <w:tbl>
      <w:tblPr>
        <w:tblStyle w:val="TableGrid"/>
        <w:tblW w:w="0" w:type="auto"/>
        <w:tblInd w:w="0" w:type="dxa"/>
        <w:tblLook w:val="04A0" w:firstRow="1" w:lastRow="0" w:firstColumn="1" w:lastColumn="0" w:noHBand="0" w:noVBand="1"/>
      </w:tblPr>
      <w:tblGrid>
        <w:gridCol w:w="1776"/>
        <w:gridCol w:w="4234"/>
        <w:gridCol w:w="3006"/>
      </w:tblGrid>
      <w:tr w:rsidR="009A193F" w:rsidRPr="00885BC3" w14:paraId="12D63F10"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67741321"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Activity</w:t>
            </w:r>
          </w:p>
        </w:tc>
        <w:tc>
          <w:tcPr>
            <w:tcW w:w="4352" w:type="dxa"/>
            <w:tcBorders>
              <w:top w:val="single" w:sz="4" w:space="0" w:color="auto"/>
              <w:left w:val="single" w:sz="4" w:space="0" w:color="auto"/>
              <w:bottom w:val="single" w:sz="4" w:space="0" w:color="auto"/>
              <w:right w:val="single" w:sz="4" w:space="0" w:color="auto"/>
            </w:tcBorders>
            <w:hideMark/>
          </w:tcPr>
          <w:p w14:paraId="6B0ECD0D"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Description</w:t>
            </w:r>
          </w:p>
        </w:tc>
        <w:tc>
          <w:tcPr>
            <w:tcW w:w="3081" w:type="dxa"/>
            <w:tcBorders>
              <w:top w:val="single" w:sz="4" w:space="0" w:color="auto"/>
              <w:left w:val="single" w:sz="4" w:space="0" w:color="auto"/>
              <w:bottom w:val="single" w:sz="4" w:space="0" w:color="auto"/>
              <w:right w:val="single" w:sz="4" w:space="0" w:color="auto"/>
            </w:tcBorders>
            <w:hideMark/>
          </w:tcPr>
          <w:p w14:paraId="31DD536D"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Preceding Activity</w:t>
            </w:r>
          </w:p>
        </w:tc>
      </w:tr>
      <w:tr w:rsidR="009A193F" w:rsidRPr="00885BC3" w14:paraId="30117503"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403E00B6"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A</w:t>
            </w:r>
          </w:p>
        </w:tc>
        <w:tc>
          <w:tcPr>
            <w:tcW w:w="4352" w:type="dxa"/>
            <w:tcBorders>
              <w:top w:val="single" w:sz="4" w:space="0" w:color="auto"/>
              <w:left w:val="single" w:sz="4" w:space="0" w:color="auto"/>
              <w:bottom w:val="single" w:sz="4" w:space="0" w:color="auto"/>
              <w:right w:val="single" w:sz="4" w:space="0" w:color="auto"/>
            </w:tcBorders>
            <w:hideMark/>
          </w:tcPr>
          <w:p w14:paraId="25AE0CED"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Getting proposed event approved</w:t>
            </w:r>
          </w:p>
        </w:tc>
        <w:tc>
          <w:tcPr>
            <w:tcW w:w="3081" w:type="dxa"/>
            <w:tcBorders>
              <w:top w:val="single" w:sz="4" w:space="0" w:color="auto"/>
              <w:left w:val="single" w:sz="4" w:space="0" w:color="auto"/>
              <w:bottom w:val="single" w:sz="4" w:space="0" w:color="auto"/>
              <w:right w:val="single" w:sz="4" w:space="0" w:color="auto"/>
            </w:tcBorders>
            <w:hideMark/>
          </w:tcPr>
          <w:p w14:paraId="2132AC87"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None</w:t>
            </w:r>
          </w:p>
        </w:tc>
      </w:tr>
      <w:tr w:rsidR="009A193F" w:rsidRPr="00885BC3" w14:paraId="0B7D8FF1"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28C2AFE2"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B</w:t>
            </w:r>
          </w:p>
        </w:tc>
        <w:tc>
          <w:tcPr>
            <w:tcW w:w="4352" w:type="dxa"/>
            <w:tcBorders>
              <w:top w:val="single" w:sz="4" w:space="0" w:color="auto"/>
              <w:left w:val="single" w:sz="4" w:space="0" w:color="auto"/>
              <w:bottom w:val="single" w:sz="4" w:space="0" w:color="auto"/>
              <w:right w:val="single" w:sz="4" w:space="0" w:color="auto"/>
            </w:tcBorders>
            <w:hideMark/>
          </w:tcPr>
          <w:p w14:paraId="4FE248F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Development of relevant plans</w:t>
            </w:r>
          </w:p>
        </w:tc>
        <w:tc>
          <w:tcPr>
            <w:tcW w:w="3081" w:type="dxa"/>
            <w:tcBorders>
              <w:top w:val="single" w:sz="4" w:space="0" w:color="auto"/>
              <w:left w:val="single" w:sz="4" w:space="0" w:color="auto"/>
              <w:bottom w:val="single" w:sz="4" w:space="0" w:color="auto"/>
              <w:right w:val="single" w:sz="4" w:space="0" w:color="auto"/>
            </w:tcBorders>
            <w:hideMark/>
          </w:tcPr>
          <w:p w14:paraId="37171496"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A</w:t>
            </w:r>
          </w:p>
        </w:tc>
      </w:tr>
      <w:tr w:rsidR="009A193F" w:rsidRPr="00885BC3" w14:paraId="50EC85A3"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6B07D50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C</w:t>
            </w:r>
          </w:p>
        </w:tc>
        <w:tc>
          <w:tcPr>
            <w:tcW w:w="4352" w:type="dxa"/>
            <w:tcBorders>
              <w:top w:val="single" w:sz="4" w:space="0" w:color="auto"/>
              <w:left w:val="single" w:sz="4" w:space="0" w:color="auto"/>
              <w:bottom w:val="single" w:sz="4" w:space="0" w:color="auto"/>
              <w:right w:val="single" w:sz="4" w:space="0" w:color="auto"/>
            </w:tcBorders>
            <w:hideMark/>
          </w:tcPr>
          <w:p w14:paraId="268494DC"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Securing venue</w:t>
            </w:r>
          </w:p>
        </w:tc>
        <w:tc>
          <w:tcPr>
            <w:tcW w:w="3081" w:type="dxa"/>
            <w:tcBorders>
              <w:top w:val="single" w:sz="4" w:space="0" w:color="auto"/>
              <w:left w:val="single" w:sz="4" w:space="0" w:color="auto"/>
              <w:bottom w:val="single" w:sz="4" w:space="0" w:color="auto"/>
              <w:right w:val="single" w:sz="4" w:space="0" w:color="auto"/>
            </w:tcBorders>
            <w:hideMark/>
          </w:tcPr>
          <w:p w14:paraId="474F86A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B</w:t>
            </w:r>
          </w:p>
        </w:tc>
      </w:tr>
      <w:tr w:rsidR="009A193F" w:rsidRPr="00885BC3" w14:paraId="00DE036F"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1CCF8C11"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D</w:t>
            </w:r>
          </w:p>
        </w:tc>
        <w:tc>
          <w:tcPr>
            <w:tcW w:w="4352" w:type="dxa"/>
            <w:tcBorders>
              <w:top w:val="single" w:sz="4" w:space="0" w:color="auto"/>
              <w:left w:val="single" w:sz="4" w:space="0" w:color="auto"/>
              <w:bottom w:val="single" w:sz="4" w:space="0" w:color="auto"/>
              <w:right w:val="single" w:sz="4" w:space="0" w:color="auto"/>
            </w:tcBorders>
            <w:hideMark/>
          </w:tcPr>
          <w:p w14:paraId="613D3773"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Securing experts and beauticians</w:t>
            </w:r>
          </w:p>
        </w:tc>
        <w:tc>
          <w:tcPr>
            <w:tcW w:w="3081" w:type="dxa"/>
            <w:tcBorders>
              <w:top w:val="single" w:sz="4" w:space="0" w:color="auto"/>
              <w:left w:val="single" w:sz="4" w:space="0" w:color="auto"/>
              <w:bottom w:val="single" w:sz="4" w:space="0" w:color="auto"/>
              <w:right w:val="single" w:sz="4" w:space="0" w:color="auto"/>
            </w:tcBorders>
            <w:hideMark/>
          </w:tcPr>
          <w:p w14:paraId="0485175D"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B, C</w:t>
            </w:r>
          </w:p>
        </w:tc>
      </w:tr>
      <w:tr w:rsidR="009A193F" w:rsidRPr="00885BC3" w14:paraId="23CFB113"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60367916"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E</w:t>
            </w:r>
          </w:p>
        </w:tc>
        <w:tc>
          <w:tcPr>
            <w:tcW w:w="4352" w:type="dxa"/>
            <w:tcBorders>
              <w:top w:val="single" w:sz="4" w:space="0" w:color="auto"/>
              <w:left w:val="single" w:sz="4" w:space="0" w:color="auto"/>
              <w:bottom w:val="single" w:sz="4" w:space="0" w:color="auto"/>
              <w:right w:val="single" w:sz="4" w:space="0" w:color="auto"/>
            </w:tcBorders>
            <w:hideMark/>
          </w:tcPr>
          <w:p w14:paraId="24D030F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Looking for sponsors</w:t>
            </w:r>
          </w:p>
        </w:tc>
        <w:tc>
          <w:tcPr>
            <w:tcW w:w="3081" w:type="dxa"/>
            <w:tcBorders>
              <w:top w:val="single" w:sz="4" w:space="0" w:color="auto"/>
              <w:left w:val="single" w:sz="4" w:space="0" w:color="auto"/>
              <w:bottom w:val="single" w:sz="4" w:space="0" w:color="auto"/>
              <w:right w:val="single" w:sz="4" w:space="0" w:color="auto"/>
            </w:tcBorders>
            <w:hideMark/>
          </w:tcPr>
          <w:p w14:paraId="61F2345D" w14:textId="07EDF1ED" w:rsidR="009A193F" w:rsidRPr="00885BC3" w:rsidRDefault="002A6D58" w:rsidP="00885BC3">
            <w:pPr>
              <w:spacing w:after="0" w:line="360" w:lineRule="auto"/>
              <w:jc w:val="both"/>
              <w:rPr>
                <w:rFonts w:ascii="Arial" w:hAnsi="Arial" w:cs="Arial"/>
                <w:sz w:val="22"/>
                <w:szCs w:val="22"/>
              </w:rPr>
            </w:pPr>
            <w:r w:rsidRPr="00885BC3">
              <w:rPr>
                <w:rFonts w:ascii="Arial" w:hAnsi="Arial" w:cs="Arial"/>
                <w:sz w:val="22"/>
                <w:szCs w:val="22"/>
              </w:rPr>
              <w:t>B, C</w:t>
            </w:r>
          </w:p>
        </w:tc>
      </w:tr>
      <w:tr w:rsidR="009A193F" w:rsidRPr="00885BC3" w14:paraId="20A6012B"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71C8DED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F</w:t>
            </w:r>
          </w:p>
        </w:tc>
        <w:tc>
          <w:tcPr>
            <w:tcW w:w="4352" w:type="dxa"/>
            <w:tcBorders>
              <w:top w:val="single" w:sz="4" w:space="0" w:color="auto"/>
              <w:left w:val="single" w:sz="4" w:space="0" w:color="auto"/>
              <w:bottom w:val="single" w:sz="4" w:space="0" w:color="auto"/>
              <w:right w:val="single" w:sz="4" w:space="0" w:color="auto"/>
            </w:tcBorders>
            <w:hideMark/>
          </w:tcPr>
          <w:p w14:paraId="421A067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Event promotions</w:t>
            </w:r>
          </w:p>
        </w:tc>
        <w:tc>
          <w:tcPr>
            <w:tcW w:w="3081" w:type="dxa"/>
            <w:tcBorders>
              <w:top w:val="single" w:sz="4" w:space="0" w:color="auto"/>
              <w:left w:val="single" w:sz="4" w:space="0" w:color="auto"/>
              <w:bottom w:val="single" w:sz="4" w:space="0" w:color="auto"/>
              <w:right w:val="single" w:sz="4" w:space="0" w:color="auto"/>
            </w:tcBorders>
            <w:hideMark/>
          </w:tcPr>
          <w:p w14:paraId="7B77092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C, D</w:t>
            </w:r>
          </w:p>
        </w:tc>
      </w:tr>
      <w:tr w:rsidR="009A193F" w:rsidRPr="00885BC3" w14:paraId="1A762410"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1B87A1D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G</w:t>
            </w:r>
          </w:p>
        </w:tc>
        <w:tc>
          <w:tcPr>
            <w:tcW w:w="4352" w:type="dxa"/>
            <w:tcBorders>
              <w:top w:val="single" w:sz="4" w:space="0" w:color="auto"/>
              <w:left w:val="single" w:sz="4" w:space="0" w:color="auto"/>
              <w:bottom w:val="single" w:sz="4" w:space="0" w:color="auto"/>
              <w:right w:val="single" w:sz="4" w:space="0" w:color="auto"/>
            </w:tcBorders>
            <w:hideMark/>
          </w:tcPr>
          <w:p w14:paraId="3D5993EC"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Sanitization of venue as per Covid protocols</w:t>
            </w:r>
          </w:p>
        </w:tc>
        <w:tc>
          <w:tcPr>
            <w:tcW w:w="3081" w:type="dxa"/>
            <w:tcBorders>
              <w:top w:val="single" w:sz="4" w:space="0" w:color="auto"/>
              <w:left w:val="single" w:sz="4" w:space="0" w:color="auto"/>
              <w:bottom w:val="single" w:sz="4" w:space="0" w:color="auto"/>
              <w:right w:val="single" w:sz="4" w:space="0" w:color="auto"/>
            </w:tcBorders>
            <w:hideMark/>
          </w:tcPr>
          <w:p w14:paraId="308C8925"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C, E</w:t>
            </w:r>
          </w:p>
        </w:tc>
      </w:tr>
      <w:tr w:rsidR="009A193F" w:rsidRPr="00885BC3" w14:paraId="4CA9F7DA" w14:textId="77777777" w:rsidTr="009A193F">
        <w:tc>
          <w:tcPr>
            <w:tcW w:w="1809" w:type="dxa"/>
            <w:tcBorders>
              <w:top w:val="single" w:sz="4" w:space="0" w:color="auto"/>
              <w:left w:val="single" w:sz="4" w:space="0" w:color="auto"/>
              <w:bottom w:val="single" w:sz="4" w:space="0" w:color="auto"/>
              <w:right w:val="single" w:sz="4" w:space="0" w:color="auto"/>
            </w:tcBorders>
            <w:hideMark/>
          </w:tcPr>
          <w:p w14:paraId="4152489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4352" w:type="dxa"/>
            <w:tcBorders>
              <w:top w:val="single" w:sz="4" w:space="0" w:color="auto"/>
              <w:left w:val="single" w:sz="4" w:space="0" w:color="auto"/>
              <w:bottom w:val="single" w:sz="4" w:space="0" w:color="auto"/>
              <w:right w:val="single" w:sz="4" w:space="0" w:color="auto"/>
            </w:tcBorders>
            <w:hideMark/>
          </w:tcPr>
          <w:p w14:paraId="0CB6927C"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Project delivery</w:t>
            </w:r>
          </w:p>
        </w:tc>
        <w:tc>
          <w:tcPr>
            <w:tcW w:w="3081" w:type="dxa"/>
            <w:tcBorders>
              <w:top w:val="single" w:sz="4" w:space="0" w:color="auto"/>
              <w:left w:val="single" w:sz="4" w:space="0" w:color="auto"/>
              <w:bottom w:val="single" w:sz="4" w:space="0" w:color="auto"/>
              <w:right w:val="single" w:sz="4" w:space="0" w:color="auto"/>
            </w:tcBorders>
            <w:hideMark/>
          </w:tcPr>
          <w:p w14:paraId="531E4E2D"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F, G</w:t>
            </w:r>
          </w:p>
        </w:tc>
      </w:tr>
    </w:tbl>
    <w:p w14:paraId="588B6C0B" w14:textId="77777777" w:rsidR="000722EB" w:rsidRPr="00885BC3" w:rsidRDefault="000722EB" w:rsidP="00885BC3">
      <w:pPr>
        <w:spacing w:line="360" w:lineRule="auto"/>
        <w:jc w:val="both"/>
        <w:rPr>
          <w:rFonts w:ascii="Arial" w:hAnsi="Arial" w:cs="Arial"/>
          <w:b/>
        </w:rPr>
      </w:pPr>
    </w:p>
    <w:p w14:paraId="3E571EDC" w14:textId="75174E68" w:rsidR="009A193F" w:rsidRPr="00885BC3" w:rsidRDefault="000722EB" w:rsidP="00885BC3">
      <w:pPr>
        <w:spacing w:line="360" w:lineRule="auto"/>
        <w:jc w:val="both"/>
        <w:rPr>
          <w:rFonts w:ascii="Arial" w:hAnsi="Arial" w:cs="Arial"/>
          <w:b/>
        </w:rPr>
      </w:pPr>
      <w:r w:rsidRPr="00885BC3">
        <w:rPr>
          <w:rFonts w:ascii="Arial" w:hAnsi="Arial" w:cs="Arial"/>
          <w:b/>
        </w:rPr>
        <w:t xml:space="preserve">4.0 </w:t>
      </w:r>
      <w:r w:rsidR="009A193F" w:rsidRPr="00885BC3">
        <w:rPr>
          <w:rFonts w:ascii="Arial" w:hAnsi="Arial" w:cs="Arial"/>
          <w:b/>
        </w:rPr>
        <w:t>Stakeholder analysis</w:t>
      </w:r>
    </w:p>
    <w:p w14:paraId="2F47AA6D" w14:textId="5DC07E3C" w:rsidR="009A193F" w:rsidRDefault="009A193F" w:rsidP="00885BC3">
      <w:pPr>
        <w:spacing w:line="360" w:lineRule="auto"/>
        <w:jc w:val="both"/>
        <w:rPr>
          <w:rFonts w:ascii="Arial" w:hAnsi="Arial" w:cs="Arial"/>
        </w:rPr>
      </w:pPr>
      <w:r w:rsidRPr="00885BC3">
        <w:rPr>
          <w:rFonts w:ascii="Arial" w:hAnsi="Arial" w:cs="Arial"/>
        </w:rPr>
        <w:t>The following section demonstrates the stakeholders of the proposed event along with an extensive analysis of each stakeholder.</w:t>
      </w:r>
    </w:p>
    <w:p w14:paraId="3CB7A521" w14:textId="6C46BAF4" w:rsidR="00875BD9" w:rsidRDefault="00875BD9" w:rsidP="00885BC3">
      <w:pPr>
        <w:spacing w:line="360" w:lineRule="auto"/>
        <w:jc w:val="both"/>
        <w:rPr>
          <w:rFonts w:ascii="Arial" w:hAnsi="Arial" w:cs="Arial"/>
        </w:rPr>
      </w:pPr>
    </w:p>
    <w:p w14:paraId="707F05EB" w14:textId="77777777" w:rsidR="00875BD9" w:rsidRPr="00885BC3" w:rsidRDefault="00875BD9" w:rsidP="00885BC3">
      <w:pPr>
        <w:spacing w:line="360" w:lineRule="auto"/>
        <w:jc w:val="both"/>
        <w:rPr>
          <w:rFonts w:ascii="Arial" w:hAnsi="Arial" w:cs="Arial"/>
        </w:rPr>
      </w:pPr>
    </w:p>
    <w:p w14:paraId="6B61DC88" w14:textId="6E6CB242" w:rsidR="009A193F" w:rsidRPr="00885BC3" w:rsidRDefault="009A193F" w:rsidP="00885BC3">
      <w:pPr>
        <w:pStyle w:val="ListParagraph"/>
        <w:numPr>
          <w:ilvl w:val="1"/>
          <w:numId w:val="13"/>
        </w:numPr>
        <w:spacing w:line="360" w:lineRule="auto"/>
        <w:jc w:val="both"/>
        <w:rPr>
          <w:rFonts w:ascii="Arial" w:hAnsi="Arial" w:cs="Arial"/>
          <w:b/>
        </w:rPr>
      </w:pPr>
      <w:r w:rsidRPr="00885BC3">
        <w:rPr>
          <w:rFonts w:ascii="Arial" w:hAnsi="Arial" w:cs="Arial"/>
          <w:b/>
        </w:rPr>
        <w:t>Identification of key stakeholders</w:t>
      </w:r>
    </w:p>
    <w:p w14:paraId="24562B71" w14:textId="77777777" w:rsidR="009A193F" w:rsidRPr="00885BC3" w:rsidRDefault="009A193F" w:rsidP="00885BC3">
      <w:pPr>
        <w:spacing w:line="360" w:lineRule="auto"/>
        <w:jc w:val="both"/>
        <w:rPr>
          <w:rFonts w:ascii="Arial" w:hAnsi="Arial" w:cs="Arial"/>
        </w:rPr>
      </w:pPr>
      <w:r w:rsidRPr="00885BC3">
        <w:rPr>
          <w:rFonts w:ascii="Arial" w:hAnsi="Arial" w:cs="Arial"/>
        </w:rPr>
        <w:t>The following diagram demonstrates the stakeholders of the proposed Beauty Beyond Limits Event. A stakeholder is a party who has an interest in a firm and may either influence or be influenced by it (Hult at. Al, 2011). According to this, it is evident that there are three external project stakeholders and three internal project stakeholders for the event.</w:t>
      </w:r>
    </w:p>
    <w:p w14:paraId="18CD6665" w14:textId="16465B18" w:rsidR="009A193F" w:rsidRPr="00885BC3" w:rsidRDefault="009A193F" w:rsidP="00885BC3">
      <w:pPr>
        <w:spacing w:line="360" w:lineRule="auto"/>
        <w:jc w:val="both"/>
        <w:rPr>
          <w:rFonts w:ascii="Arial" w:hAnsi="Arial" w:cs="Arial"/>
        </w:rPr>
      </w:pPr>
      <w:r w:rsidRPr="00885BC3">
        <w:rPr>
          <w:rFonts w:ascii="Arial" w:hAnsi="Arial" w:cs="Arial"/>
          <w:noProof/>
        </w:rPr>
        <mc:AlternateContent>
          <mc:Choice Requires="wps">
            <w:drawing>
              <wp:anchor distT="0" distB="0" distL="114300" distR="114300" simplePos="0" relativeHeight="251661312" behindDoc="0" locked="0" layoutInCell="1" allowOverlap="1" wp14:anchorId="61C5C4DB" wp14:editId="7CAD0FDC">
                <wp:simplePos x="0" y="0"/>
                <wp:positionH relativeFrom="column">
                  <wp:posOffset>-52070</wp:posOffset>
                </wp:positionH>
                <wp:positionV relativeFrom="paragraph">
                  <wp:posOffset>516255</wp:posOffset>
                </wp:positionV>
                <wp:extent cx="2094230" cy="2816225"/>
                <wp:effectExtent l="0" t="0" r="20320" b="22225"/>
                <wp:wrapNone/>
                <wp:docPr id="21" name="Rectangle 21"/>
                <wp:cNvGraphicFramePr/>
                <a:graphic xmlns:a="http://schemas.openxmlformats.org/drawingml/2006/main">
                  <a:graphicData uri="http://schemas.microsoft.com/office/word/2010/wordprocessingShape">
                    <wps:wsp>
                      <wps:cNvSpPr/>
                      <wps:spPr>
                        <a:xfrm>
                          <a:off x="0" y="0"/>
                          <a:ext cx="2094230" cy="2816225"/>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C0AB53D" w14:textId="77777777" w:rsidR="009A193F" w:rsidRDefault="009A193F" w:rsidP="009A193F">
                            <w:pPr>
                              <w:jc w:val="center"/>
                              <w:rPr>
                                <w:b/>
                                <w:sz w:val="24"/>
                              </w:rPr>
                            </w:pPr>
                            <w:r>
                              <w:rPr>
                                <w:b/>
                                <w:sz w:val="24"/>
                              </w:rPr>
                              <w:t>External</w:t>
                            </w:r>
                          </w:p>
                        </w:txbxContent>
                      </wps:txbx>
                      <wps:bodyPr rot="0" spcFirstLastPara="0" vertOverflow="clip" horzOverflow="clip"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61C5C4DB" id="Rectangle 21" o:spid="_x0000_s1026" style="position:absolute;left:0;text-align:left;margin-left:-4.1pt;margin-top:40.65pt;width:164.9pt;height:2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" fillcolor="#f3a875 [2165]" strokecolor="#ed7d31 [3205]" strokeweight=".5pt">
                <v:fill color2="#f09558 [2613]" rotate="t" colors="0 #f7bda4;.5 #f5b195;1 #f8a581" focus="100%" type="gradient">
                  <o:fill v:ext="view" type="gradientUnscaled"/>
                </v:fill>
                <v:textbox>
                  <w:txbxContent>
                    <w:p w14:paraId="5C0AB53D" w14:textId="77777777" w:rsidR="009A193F" w:rsidRDefault="009A193F" w:rsidP="009A193F">
                      <w:pPr>
                        <w:jc w:val="center"/>
                        <w:rPr>
                          <w:b/>
                          <w:sz w:val="24"/>
                        </w:rPr>
                      </w:pPr>
                      <w:r>
                        <w:rPr>
                          <w:b/>
                          <w:sz w:val="24"/>
                        </w:rPr>
                        <w:t>External</w:t>
                      </w:r>
                    </w:p>
                  </w:txbxContent>
                </v:textbox>
              </v:rect>
            </w:pict>
          </mc:Fallback>
        </mc:AlternateContent>
      </w:r>
      <w:r w:rsidRPr="00885BC3">
        <w:rPr>
          <w:rFonts w:ascii="Arial" w:hAnsi="Arial" w:cs="Arial"/>
          <w:noProof/>
        </w:rPr>
        <mc:AlternateContent>
          <mc:Choice Requires="wpg">
            <w:drawing>
              <wp:anchor distT="0" distB="0" distL="114300" distR="114300" simplePos="0" relativeHeight="251662336" behindDoc="0" locked="0" layoutInCell="1" allowOverlap="1" wp14:anchorId="7B1DFBB8" wp14:editId="185DE443">
                <wp:simplePos x="0" y="0"/>
                <wp:positionH relativeFrom="column">
                  <wp:posOffset>159385</wp:posOffset>
                </wp:positionH>
                <wp:positionV relativeFrom="paragraph">
                  <wp:posOffset>44450</wp:posOffset>
                </wp:positionV>
                <wp:extent cx="5666740" cy="2923540"/>
                <wp:effectExtent l="0" t="0" r="10160" b="10160"/>
                <wp:wrapNone/>
                <wp:docPr id="23" name="Group 23"/>
                <wp:cNvGraphicFramePr/>
                <a:graphic xmlns:a="http://schemas.openxmlformats.org/drawingml/2006/main">
                  <a:graphicData uri="http://schemas.microsoft.com/office/word/2010/wordprocessingGroup">
                    <wpg:wgp>
                      <wpg:cNvGrpSpPr/>
                      <wpg:grpSpPr>
                        <a:xfrm>
                          <a:off x="0" y="0"/>
                          <a:ext cx="5666740" cy="2922905"/>
                          <a:chOff x="0" y="0"/>
                          <a:chExt cx="5666770" cy="2923333"/>
                        </a:xfrm>
                      </wpg:grpSpPr>
                      <wps:wsp>
                        <wps:cNvPr id="3" name="Rectangle 3"/>
                        <wps:cNvSpPr/>
                        <wps:spPr>
                          <a:xfrm>
                            <a:off x="3572540" y="0"/>
                            <a:ext cx="2094230" cy="2923333"/>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6C657911" w14:textId="77777777" w:rsidR="009A193F" w:rsidRDefault="009A193F" w:rsidP="009A193F">
                              <w:pPr>
                                <w:jc w:val="center"/>
                                <w:rPr>
                                  <w:b/>
                                  <w:sz w:val="24"/>
                                </w:rPr>
                              </w:pPr>
                              <w:r>
                                <w:rPr>
                                  <w:b/>
                                  <w:sz w:val="24"/>
                                </w:rPr>
                                <w:t>Internal</w:t>
                              </w:r>
                            </w:p>
                          </w:txbxContent>
                        </wps:txbx>
                        <wps:bodyPr rot="0" spcFirstLastPara="0" vert="horz" wrap="square" lIns="91440" tIns="45720" rIns="91440" bIns="45720" numCol="1" spcCol="0" rtlCol="0" fromWordArt="0" anchor="t" anchorCtr="0" forceAA="0" compatLnSpc="1">
                          <a:prstTxWarp prst="textNoShape">
                            <a:avLst/>
                          </a:prstTxWarp>
                          <a:noAutofit/>
                        </wps:bodyPr>
                      </wps:wsp>
                      <wpg:grpSp>
                        <wpg:cNvPr id="4" name="Group 4"/>
                        <wpg:cNvGrpSpPr/>
                        <wpg:grpSpPr>
                          <a:xfrm>
                            <a:off x="0" y="489098"/>
                            <a:ext cx="5433474" cy="2434235"/>
                            <a:chOff x="0" y="489098"/>
                            <a:chExt cx="5433474" cy="2434235"/>
                          </a:xfrm>
                        </wpg:grpSpPr>
                        <wpg:grpSp>
                          <wpg:cNvPr id="5" name="Group 5"/>
                          <wpg:cNvGrpSpPr/>
                          <wpg:grpSpPr>
                            <a:xfrm>
                              <a:off x="0" y="489098"/>
                              <a:ext cx="5433474" cy="2434235"/>
                              <a:chOff x="0" y="489098"/>
                              <a:chExt cx="5433474" cy="2434235"/>
                            </a:xfrm>
                          </wpg:grpSpPr>
                          <wps:wsp>
                            <wps:cNvPr id="15" name="Rounded Rectangle 3"/>
                            <wps:cNvSpPr/>
                            <wps:spPr>
                              <a:xfrm>
                                <a:off x="0" y="914400"/>
                                <a:ext cx="1595120" cy="49911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09794FC9" w14:textId="77777777" w:rsidR="009A193F" w:rsidRDefault="009A193F" w:rsidP="009A193F">
                                  <w:pPr>
                                    <w:jc w:val="center"/>
                                    <w:rPr>
                                      <w:b/>
                                      <w:sz w:val="28"/>
                                    </w:rPr>
                                  </w:pPr>
                                  <w:r>
                                    <w:rPr>
                                      <w:b/>
                                      <w:sz w:val="28"/>
                                    </w:rPr>
                                    <w:t>Government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Rounded Rectangle 4"/>
                            <wps:cNvSpPr/>
                            <wps:spPr>
                              <a:xfrm>
                                <a:off x="0" y="1679944"/>
                                <a:ext cx="1595120" cy="49911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50D4F14" w14:textId="77777777" w:rsidR="009A193F" w:rsidRDefault="009A193F" w:rsidP="009A193F">
                                  <w:pPr>
                                    <w:jc w:val="center"/>
                                    <w:rPr>
                                      <w:b/>
                                      <w:sz w:val="28"/>
                                    </w:rPr>
                                  </w:pPr>
                                  <w:r>
                                    <w:rPr>
                                      <w:b/>
                                      <w:sz w:val="28"/>
                                    </w:rPr>
                                    <w:t>Sponsors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 name="Rounded Rectangle 5"/>
                            <wps:cNvSpPr/>
                            <wps:spPr>
                              <a:xfrm>
                                <a:off x="0" y="2424223"/>
                                <a:ext cx="1595120" cy="49911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31FB864" w14:textId="77777777" w:rsidR="009A193F" w:rsidRDefault="009A193F" w:rsidP="009A193F">
                                  <w:pPr>
                                    <w:jc w:val="center"/>
                                    <w:rPr>
                                      <w:b/>
                                      <w:sz w:val="28"/>
                                    </w:rPr>
                                  </w:pPr>
                                  <w:r>
                                    <w:rPr>
                                      <w:b/>
                                      <w:sz w:val="28"/>
                                    </w:rPr>
                                    <w:t>Community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 name="Rounded Rectangle 6"/>
                            <wps:cNvSpPr/>
                            <wps:spPr>
                              <a:xfrm>
                                <a:off x="3838354" y="489098"/>
                                <a:ext cx="1595120" cy="49911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AC22FAA" w14:textId="77777777" w:rsidR="009A193F" w:rsidRDefault="009A193F" w:rsidP="009A193F">
                                  <w:pPr>
                                    <w:jc w:val="center"/>
                                    <w:rPr>
                                      <w:b/>
                                      <w:sz w:val="28"/>
                                    </w:rPr>
                                  </w:pPr>
                                  <w:r>
                                    <w:rPr>
                                      <w:b/>
                                      <w:sz w:val="28"/>
                                    </w:rPr>
                                    <w:t>Owners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 name="Rounded Rectangle 7"/>
                            <wps:cNvSpPr/>
                            <wps:spPr>
                              <a:xfrm>
                                <a:off x="3838354" y="1297172"/>
                                <a:ext cx="1595120" cy="49911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BD6075C" w14:textId="77777777" w:rsidR="009A193F" w:rsidRDefault="009A193F" w:rsidP="009A193F">
                                  <w:pPr>
                                    <w:jc w:val="center"/>
                                    <w:rPr>
                                      <w:b/>
                                      <w:sz w:val="28"/>
                                    </w:rPr>
                                  </w:pPr>
                                  <w:r>
                                    <w:rPr>
                                      <w:b/>
                                      <w:sz w:val="28"/>
                                    </w:rPr>
                                    <w:t>Project Team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0" name="Rounded Rectangle 8"/>
                            <wps:cNvSpPr/>
                            <wps:spPr>
                              <a:xfrm>
                                <a:off x="3827721" y="2052084"/>
                                <a:ext cx="1595120" cy="499110"/>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62209026" w14:textId="77777777" w:rsidR="009A193F" w:rsidRDefault="009A193F" w:rsidP="009A193F">
                                  <w:pPr>
                                    <w:jc w:val="center"/>
                                    <w:rPr>
                                      <w:b/>
                                      <w:sz w:val="28"/>
                                    </w:rPr>
                                  </w:pPr>
                                  <w:r>
                                    <w:rPr>
                                      <w:b/>
                                      <w:sz w:val="28"/>
                                    </w:rPr>
                                    <w:t>Managers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grpSp>
                          <wpg:cNvPr id="6" name="Group 6"/>
                          <wpg:cNvGrpSpPr/>
                          <wpg:grpSpPr>
                            <a:xfrm>
                              <a:off x="1594884" y="754911"/>
                              <a:ext cx="2233015" cy="1918867"/>
                              <a:chOff x="1594884" y="754911"/>
                              <a:chExt cx="2233015" cy="1918867"/>
                            </a:xfrm>
                          </wpg:grpSpPr>
                          <wpg:grpSp>
                            <wpg:cNvPr id="9" name="Group 9"/>
                            <wpg:cNvGrpSpPr/>
                            <wpg:grpSpPr>
                              <a:xfrm>
                                <a:off x="1935126" y="754911"/>
                                <a:ext cx="1892773" cy="1179682"/>
                                <a:chOff x="1935126" y="754911"/>
                                <a:chExt cx="1892773" cy="1179682"/>
                              </a:xfrm>
                            </wpg:grpSpPr>
                            <wps:wsp>
                              <wps:cNvPr id="13" name="Oval 13"/>
                              <wps:cNvSpPr/>
                              <wps:spPr>
                                <a:xfrm>
                                  <a:off x="1935126" y="1180213"/>
                                  <a:ext cx="1573530" cy="754380"/>
                                </a:xfrm>
                                <a:prstGeom prst="ellipse">
                                  <a:avLst/>
                                </a:prstGeom>
                              </wps:spPr>
                              <wps:style>
                                <a:lnRef idx="1">
                                  <a:schemeClr val="dk1"/>
                                </a:lnRef>
                                <a:fillRef idx="2">
                                  <a:schemeClr val="dk1"/>
                                </a:fillRef>
                                <a:effectRef idx="1">
                                  <a:schemeClr val="dk1"/>
                                </a:effectRef>
                                <a:fontRef idx="minor">
                                  <a:schemeClr val="dk1"/>
                                </a:fontRef>
                              </wps:style>
                              <wps:txbx>
                                <w:txbxContent>
                                  <w:p w14:paraId="37F7B405" w14:textId="77777777" w:rsidR="009A193F" w:rsidRDefault="009A193F" w:rsidP="009A193F">
                                    <w:pPr>
                                      <w:jc w:val="center"/>
                                      <w:rPr>
                                        <w:b/>
                                        <w:sz w:val="28"/>
                                      </w:rPr>
                                    </w:pPr>
                                    <w:r>
                                      <w:rPr>
                                        <w:b/>
                                        <w:sz w:val="28"/>
                                      </w:rPr>
                                      <w:t>Stakeholder</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Straight Arrow Connector 14"/>
                              <wps:cNvCnPr/>
                              <wps:spPr>
                                <a:xfrm flipV="1">
                                  <a:off x="3317359" y="754911"/>
                                  <a:ext cx="510540" cy="541655"/>
                                </a:xfrm>
                                <a:prstGeom prst="straightConnector1">
                                  <a:avLst/>
                                </a:prstGeom>
                                <a:ln w="28575">
                                  <a:tailEnd type="arrow"/>
                                </a:ln>
                              </wps:spPr>
                              <wps:style>
                                <a:lnRef idx="1">
                                  <a:schemeClr val="dk1"/>
                                </a:lnRef>
                                <a:fillRef idx="0">
                                  <a:schemeClr val="dk1"/>
                                </a:fillRef>
                                <a:effectRef idx="0">
                                  <a:schemeClr val="dk1"/>
                                </a:effectRef>
                                <a:fontRef idx="minor">
                                  <a:schemeClr val="tx1"/>
                                </a:fontRef>
                              </wps:style>
                              <wps:bodyPr/>
                            </wps:wsp>
                          </wpg:grpSp>
                          <wps:wsp>
                            <wps:cNvPr id="10" name="Straight Arrow Connector 10"/>
                            <wps:cNvCnPr/>
                            <wps:spPr>
                              <a:xfrm flipH="1">
                                <a:off x="1594884" y="1679944"/>
                                <a:ext cx="402590" cy="276690"/>
                              </a:xfrm>
                              <a:prstGeom prst="straightConnector1">
                                <a:avLst/>
                              </a:prstGeom>
                              <a:ln w="28575">
                                <a:tailEnd type="arrow"/>
                              </a:ln>
                            </wps:spPr>
                            <wps:style>
                              <a:lnRef idx="1">
                                <a:schemeClr val="dk1"/>
                              </a:lnRef>
                              <a:fillRef idx="0">
                                <a:schemeClr val="dk1"/>
                              </a:fillRef>
                              <a:effectRef idx="0">
                                <a:schemeClr val="dk1"/>
                              </a:effectRef>
                              <a:fontRef idx="minor">
                                <a:schemeClr val="tx1"/>
                              </a:fontRef>
                            </wps:style>
                            <wps:bodyPr/>
                          </wps:wsp>
                          <wps:wsp>
                            <wps:cNvPr id="11" name="Straight Arrow Connector 11"/>
                            <wps:cNvCnPr>
                              <a:endCxn id="15" idx="3"/>
                            </wps:cNvCnPr>
                            <wps:spPr>
                              <a:xfrm flipH="1" flipV="1">
                                <a:off x="1595120" y="1163955"/>
                                <a:ext cx="361069" cy="281776"/>
                              </a:xfrm>
                              <a:prstGeom prst="straightConnector1">
                                <a:avLst/>
                              </a:prstGeom>
                              <a:ln w="28575">
                                <a:tailEnd type="arrow"/>
                              </a:ln>
                            </wps:spPr>
                            <wps:style>
                              <a:lnRef idx="1">
                                <a:schemeClr val="dk1"/>
                              </a:lnRef>
                              <a:fillRef idx="0">
                                <a:schemeClr val="dk1"/>
                              </a:fillRef>
                              <a:effectRef idx="0">
                                <a:schemeClr val="dk1"/>
                              </a:effectRef>
                              <a:fontRef idx="minor">
                                <a:schemeClr val="tx1"/>
                              </a:fontRef>
                            </wps:style>
                            <wps:bodyPr/>
                          </wps:wsp>
                          <wps:wsp>
                            <wps:cNvPr id="12" name="Straight Arrow Connector 12"/>
                            <wps:cNvCnPr>
                              <a:stCxn id="13" idx="3"/>
                              <a:endCxn id="17" idx="3"/>
                            </wps:cNvCnPr>
                            <wps:spPr>
                              <a:xfrm flipH="1">
                                <a:off x="1595120" y="1824117"/>
                                <a:ext cx="570444" cy="849661"/>
                              </a:xfrm>
                              <a:prstGeom prst="straightConnector1">
                                <a:avLst/>
                              </a:prstGeom>
                              <a:ln w="28575">
                                <a:tailEnd type="arrow"/>
                              </a:ln>
                            </wps:spPr>
                            <wps:style>
                              <a:lnRef idx="1">
                                <a:schemeClr val="dk1"/>
                              </a:lnRef>
                              <a:fillRef idx="0">
                                <a:schemeClr val="dk1"/>
                              </a:fillRef>
                              <a:effectRef idx="0">
                                <a:schemeClr val="dk1"/>
                              </a:effectRef>
                              <a:fontRef idx="minor">
                                <a:schemeClr val="tx1"/>
                              </a:fontRef>
                            </wps:style>
                            <wps:bodyPr/>
                          </wps:wsp>
                        </wpg:grpSp>
                        <wps:wsp>
                          <wps:cNvPr id="7" name="Straight Arrow Connector 7"/>
                          <wps:cNvCnPr/>
                          <wps:spPr>
                            <a:xfrm>
                              <a:off x="3200400" y="1850065"/>
                              <a:ext cx="627029" cy="499730"/>
                            </a:xfrm>
                            <a:prstGeom prst="straightConnector1">
                              <a:avLst/>
                            </a:prstGeom>
                            <a:ln w="28575">
                              <a:tailEnd type="arrow"/>
                            </a:ln>
                          </wps:spPr>
                          <wps:style>
                            <a:lnRef idx="1">
                              <a:schemeClr val="dk1"/>
                            </a:lnRef>
                            <a:fillRef idx="0">
                              <a:schemeClr val="dk1"/>
                            </a:fillRef>
                            <a:effectRef idx="0">
                              <a:schemeClr val="dk1"/>
                            </a:effectRef>
                            <a:fontRef idx="minor">
                              <a:schemeClr val="tx1"/>
                            </a:fontRef>
                          </wps:style>
                          <wps:bodyPr/>
                        </wps:wsp>
                        <wps:wsp>
                          <wps:cNvPr id="8" name="Straight Arrow Connector 8"/>
                          <wps:cNvCnPr/>
                          <wps:spPr>
                            <a:xfrm>
                              <a:off x="3508745" y="1552353"/>
                              <a:ext cx="329317" cy="0"/>
                            </a:xfrm>
                            <a:prstGeom prst="straightConnector1">
                              <a:avLst/>
                            </a:prstGeom>
                            <a:ln w="28575">
                              <a:tailEnd type="arrow"/>
                            </a:ln>
                          </wps:spPr>
                          <wps:style>
                            <a:lnRef idx="1">
                              <a:schemeClr val="dk1"/>
                            </a:lnRef>
                            <a:fillRef idx="0">
                              <a:schemeClr val="dk1"/>
                            </a:fillRef>
                            <a:effectRef idx="0">
                              <a:schemeClr val="dk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7B1DFBB8" id="Group 23" o:spid="_x0000_s1027" style="position:absolute;left:0;text-align:left;margin-left:12.55pt;margin-top:3.5pt;width:446.2pt;height:230.2pt;z-index:251662336;mso-width-relative:margin;mso-height-relative:margin" coordsize="56667,292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">
                <v:rect id="Rectangle 3" o:spid="_x0000_s1028" style="position:absolute;left:35725;width:20942;height:292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" fillcolor="#c3c3c3 [2166]" strokecolor="#a5a5a5 [3206]" strokeweight=".5pt">
                  <v:fill color2="#b6b6b6 [2614]" rotate="t" colors="0 #d2d2d2;.5 #c8c8c8;1 silver" focus="100%" type="gradient">
                    <o:fill v:ext="view" type="gradientUnscaled"/>
                  </v:fill>
                  <v:textbox>
                    <w:txbxContent>
                      <w:p w14:paraId="6C657911" w14:textId="77777777" w:rsidR="009A193F" w:rsidRDefault="009A193F" w:rsidP="009A193F">
                        <w:pPr>
                          <w:jc w:val="center"/>
                          <w:rPr>
                            <w:b/>
                            <w:sz w:val="24"/>
                          </w:rPr>
                        </w:pPr>
                        <w:r>
                          <w:rPr>
                            <w:b/>
                            <w:sz w:val="24"/>
                          </w:rPr>
                          <w:t>Internal</w:t>
                        </w:r>
                      </w:p>
                    </w:txbxContent>
                  </v:textbox>
                </v:rect>
                <v:group id="Group 4" o:spid="_x0000_s1029" style="position:absolute;top:4890;width:54334;height:24343" coordorigin=",4890" coordsize="54334,24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5" o:spid="_x0000_s1030" style="position:absolute;top:4890;width:54334;height:24343" coordorigin=",4890" coordsize="54334,24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oundrect id="Rounded Rectangle 3" o:spid="_x0000_s1031" style="position:absolute;top:9144;width:15951;height:49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" fillcolor="black [3200]" strokecolor="black [1600]" strokeweight="1pt">
                      <v:stroke joinstyle="miter"/>
                      <v:textbox>
                        <w:txbxContent>
                          <w:p w14:paraId="09794FC9" w14:textId="77777777" w:rsidR="009A193F" w:rsidRDefault="009A193F" w:rsidP="009A193F">
                            <w:pPr>
                              <w:jc w:val="center"/>
                              <w:rPr>
                                <w:b/>
                                <w:sz w:val="28"/>
                              </w:rPr>
                            </w:pPr>
                            <w:r>
                              <w:rPr>
                                <w:b/>
                                <w:sz w:val="28"/>
                              </w:rPr>
                              <w:t>Government</w:t>
                            </w:r>
                          </w:p>
                        </w:txbxContent>
                      </v:textbox>
                    </v:roundrect>
                    <v:roundrect id="Rounded Rectangle 4" o:spid="_x0000_s1032" style="position:absolute;top:16799;width:15951;height:49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" fillcolor="black [3200]" strokecolor="black [1600]" strokeweight="1pt">
                      <v:stroke joinstyle="miter"/>
                      <v:textbox>
                        <w:txbxContent>
                          <w:p w14:paraId="450D4F14" w14:textId="77777777" w:rsidR="009A193F" w:rsidRDefault="009A193F" w:rsidP="009A193F">
                            <w:pPr>
                              <w:jc w:val="center"/>
                              <w:rPr>
                                <w:b/>
                                <w:sz w:val="28"/>
                              </w:rPr>
                            </w:pPr>
                            <w:r>
                              <w:rPr>
                                <w:b/>
                                <w:sz w:val="28"/>
                              </w:rPr>
                              <w:t>Sponsors</w:t>
                            </w:r>
                          </w:p>
                        </w:txbxContent>
                      </v:textbox>
                    </v:roundrect>
                    <v:roundrect id="Rounded Rectangle 5" o:spid="_x0000_s1033" style="position:absolute;top:24242;width:15951;height:49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" fillcolor="black [3200]" strokecolor="black [1600]" strokeweight="1pt">
                      <v:stroke joinstyle="miter"/>
                      <v:textbox>
                        <w:txbxContent>
                          <w:p w14:paraId="431FB864" w14:textId="77777777" w:rsidR="009A193F" w:rsidRDefault="009A193F" w:rsidP="009A193F">
                            <w:pPr>
                              <w:jc w:val="center"/>
                              <w:rPr>
                                <w:b/>
                                <w:sz w:val="28"/>
                              </w:rPr>
                            </w:pPr>
                            <w:r>
                              <w:rPr>
                                <w:b/>
                                <w:sz w:val="28"/>
                              </w:rPr>
                              <w:t>Community</w:t>
                            </w:r>
                          </w:p>
                        </w:txbxContent>
                      </v:textbox>
                    </v:roundrect>
                    <v:roundrect id="Rounded Rectangle 6" o:spid="_x0000_s1034" style="position:absolute;left:38383;top:4890;width:15951;height:499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" fillcolor="black [3200]" strokecolor="black [1600]" strokeweight="1pt">
                      <v:stroke joinstyle="miter"/>
                      <v:textbox>
                        <w:txbxContent>
                          <w:p w14:paraId="7AC22FAA" w14:textId="77777777" w:rsidR="009A193F" w:rsidRDefault="009A193F" w:rsidP="009A193F">
                            <w:pPr>
                              <w:jc w:val="center"/>
                              <w:rPr>
                                <w:b/>
                                <w:sz w:val="28"/>
                              </w:rPr>
                            </w:pPr>
                            <w:r>
                              <w:rPr>
                                <w:b/>
                                <w:sz w:val="28"/>
                              </w:rPr>
                              <w:t>Owners</w:t>
                            </w:r>
                          </w:p>
                        </w:txbxContent>
                      </v:textbox>
                    </v:roundrect>
                    <v:roundrect id="Rounded Rectangle 7" o:spid="_x0000_s1035" style="position:absolute;left:38383;top:12971;width:15951;height:49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" fillcolor="black [3200]" strokecolor="black [1600]" strokeweight="1pt">
                      <v:stroke joinstyle="miter"/>
                      <v:textbox>
                        <w:txbxContent>
                          <w:p w14:paraId="7BD6075C" w14:textId="77777777" w:rsidR="009A193F" w:rsidRDefault="009A193F" w:rsidP="009A193F">
                            <w:pPr>
                              <w:jc w:val="center"/>
                              <w:rPr>
                                <w:b/>
                                <w:sz w:val="28"/>
                              </w:rPr>
                            </w:pPr>
                            <w:r>
                              <w:rPr>
                                <w:b/>
                                <w:sz w:val="28"/>
                              </w:rPr>
                              <w:t>Project Team</w:t>
                            </w:r>
                          </w:p>
                        </w:txbxContent>
                      </v:textbox>
                    </v:roundrect>
                    <v:roundrect id="Rounded Rectangle 8" o:spid="_x0000_s1036" style="position:absolute;left:38277;top:20520;width:15951;height:49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" fillcolor="black [3200]" strokecolor="black [1600]" strokeweight="1pt">
                      <v:stroke joinstyle="miter"/>
                      <v:textbox>
                        <w:txbxContent>
                          <w:p w14:paraId="62209026" w14:textId="77777777" w:rsidR="009A193F" w:rsidRDefault="009A193F" w:rsidP="009A193F">
                            <w:pPr>
                              <w:jc w:val="center"/>
                              <w:rPr>
                                <w:b/>
                                <w:sz w:val="28"/>
                              </w:rPr>
                            </w:pPr>
                            <w:r>
                              <w:rPr>
                                <w:b/>
                                <w:sz w:val="28"/>
                              </w:rPr>
                              <w:t>Managers</w:t>
                            </w:r>
                          </w:p>
                        </w:txbxContent>
                      </v:textbox>
                    </v:roundrect>
                  </v:group>
                  <v:group id="Group 6" o:spid="_x0000_s1037" style="position:absolute;left:15948;top:7549;width:22330;height:19188" coordorigin="15948,7549" coordsize="22330,191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9" o:spid="_x0000_s1038" style="position:absolute;left:19351;top:7549;width:18927;height:11796" coordorigin="19351,7549" coordsize="18927,11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oval id="Oval 13" o:spid="_x0000_s1039" style="position:absolute;left:19351;top:11802;width:15735;height:7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" fillcolor="#555 [2160]" strokecolor="black [3200]" strokeweight=".5pt">
                        <v:fill color2="#313131 [2608]" rotate="t" colors="0 #9b9b9b;.5 #8e8e8e;1 #797979" focus="100%" type="gradient">
                          <o:fill v:ext="view" type="gradientUnscaled"/>
                        </v:fill>
                        <v:stroke joinstyle="miter"/>
                        <v:textbox>
                          <w:txbxContent>
                            <w:p w14:paraId="37F7B405" w14:textId="77777777" w:rsidR="009A193F" w:rsidRDefault="009A193F" w:rsidP="009A193F">
                              <w:pPr>
                                <w:jc w:val="center"/>
                                <w:rPr>
                                  <w:b/>
                                  <w:sz w:val="28"/>
                                </w:rPr>
                              </w:pPr>
                              <w:r>
                                <w:rPr>
                                  <w:b/>
                                  <w:sz w:val="28"/>
                                </w:rPr>
                                <w:t>Stakeholder</w:t>
                              </w:r>
                            </w:p>
                          </w:txbxContent>
                        </v:textbox>
                      </v:oval>
                      <v:shapetype id="_x0000_t32" coordsize="21600,21600" o:spt="32" o:oned="t" path="m,l21600,21600e" filled="f">
                        <v:path arrowok="t" fillok="f" o:connecttype="none"/>
                        <o:lock v:ext="edit" shapetype="t"/>
                      </v:shapetype>
                      <v:shape id="Straight Arrow Connector 14" o:spid="_x0000_s1040" type="#_x0000_t32" style="position:absolute;left:33173;top:7549;width:5105;height:541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" strokecolor="black [3200]" strokeweight="2.25pt">
                        <v:stroke endarrow="open" joinstyle="miter"/>
                      </v:shape>
                    </v:group>
                    <v:shape id="Straight Arrow Connector 10" o:spid="_x0000_s1041" type="#_x0000_t32" style="position:absolute;left:15948;top:16799;width:4026;height:276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" strokecolor="black [3200]" strokeweight="2.25pt">
                      <v:stroke endarrow="open" joinstyle="miter"/>
                    </v:shape>
                    <v:shape id="Straight Arrow Connector 11" o:spid="_x0000_s1042" type="#_x0000_t32" style="position:absolute;left:15951;top:11639;width:3610;height:281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" strokecolor="black [3200]" strokeweight="2.25pt">
                      <v:stroke endarrow="open" joinstyle="miter"/>
                    </v:shape>
                    <v:shape id="Straight Arrow Connector 12" o:spid="_x0000_s1043" type="#_x0000_t32" style="position:absolute;left:15951;top:18241;width:5704;height:84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" strokecolor="black [3200]" strokeweight="2.25pt">
                      <v:stroke endarrow="open" joinstyle="miter"/>
                    </v:shape>
                  </v:group>
                  <v:shape id="Straight Arrow Connector 7" o:spid="_x0000_s1044" type="#_x0000_t32" style="position:absolute;left:32004;top:18500;width:6270;height:49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" strokecolor="black [3200]" strokeweight="2.25pt">
                    <v:stroke endarrow="open" joinstyle="miter"/>
                  </v:shape>
                  <v:shape id="Straight Arrow Connector 8" o:spid="_x0000_s1045" type="#_x0000_t32" style="position:absolute;left:35087;top:15523;width:329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" strokecolor="black [3200]" strokeweight="2.25pt">
                    <v:stroke endarrow="open" joinstyle="miter"/>
                  </v:shape>
                </v:group>
              </v:group>
            </w:pict>
          </mc:Fallback>
        </mc:AlternateContent>
      </w:r>
    </w:p>
    <w:p w14:paraId="1ADDEA17" w14:textId="77777777" w:rsidR="009A193F" w:rsidRPr="00885BC3" w:rsidRDefault="009A193F" w:rsidP="00885BC3">
      <w:pPr>
        <w:spacing w:line="360" w:lineRule="auto"/>
        <w:jc w:val="both"/>
        <w:rPr>
          <w:rFonts w:ascii="Arial" w:hAnsi="Arial" w:cs="Arial"/>
        </w:rPr>
      </w:pPr>
    </w:p>
    <w:p w14:paraId="4E6A2D13" w14:textId="77777777" w:rsidR="009A193F" w:rsidRPr="00885BC3" w:rsidRDefault="009A193F" w:rsidP="00885BC3">
      <w:pPr>
        <w:spacing w:line="360" w:lineRule="auto"/>
        <w:jc w:val="both"/>
        <w:rPr>
          <w:rFonts w:ascii="Arial" w:hAnsi="Arial" w:cs="Arial"/>
        </w:rPr>
      </w:pPr>
    </w:p>
    <w:p w14:paraId="5A501EFF" w14:textId="77777777" w:rsidR="009A193F" w:rsidRPr="00885BC3" w:rsidRDefault="009A193F" w:rsidP="00885BC3">
      <w:pPr>
        <w:spacing w:line="360" w:lineRule="auto"/>
        <w:jc w:val="both"/>
        <w:rPr>
          <w:rFonts w:ascii="Arial" w:hAnsi="Arial" w:cs="Arial"/>
        </w:rPr>
      </w:pPr>
    </w:p>
    <w:p w14:paraId="4EC20875" w14:textId="77777777" w:rsidR="009A193F" w:rsidRPr="00885BC3" w:rsidRDefault="009A193F" w:rsidP="00885BC3">
      <w:pPr>
        <w:spacing w:line="360" w:lineRule="auto"/>
        <w:jc w:val="both"/>
        <w:rPr>
          <w:rFonts w:ascii="Arial" w:hAnsi="Arial" w:cs="Arial"/>
        </w:rPr>
      </w:pPr>
    </w:p>
    <w:p w14:paraId="04CB58F5" w14:textId="77777777" w:rsidR="009A193F" w:rsidRPr="00885BC3" w:rsidRDefault="009A193F" w:rsidP="00885BC3">
      <w:pPr>
        <w:spacing w:line="360" w:lineRule="auto"/>
        <w:jc w:val="both"/>
        <w:rPr>
          <w:rFonts w:ascii="Arial" w:hAnsi="Arial" w:cs="Arial"/>
        </w:rPr>
      </w:pPr>
    </w:p>
    <w:p w14:paraId="08206A6D" w14:textId="77777777" w:rsidR="009A193F" w:rsidRPr="00885BC3" w:rsidRDefault="009A193F" w:rsidP="00885BC3">
      <w:pPr>
        <w:spacing w:line="360" w:lineRule="auto"/>
        <w:jc w:val="both"/>
        <w:rPr>
          <w:rFonts w:ascii="Arial" w:hAnsi="Arial" w:cs="Arial"/>
        </w:rPr>
      </w:pPr>
    </w:p>
    <w:p w14:paraId="5E9F8CA5" w14:textId="77777777" w:rsidR="009A193F" w:rsidRPr="00885BC3" w:rsidRDefault="009A193F" w:rsidP="00885BC3">
      <w:pPr>
        <w:spacing w:line="360" w:lineRule="auto"/>
        <w:jc w:val="both"/>
        <w:rPr>
          <w:rFonts w:ascii="Arial" w:hAnsi="Arial" w:cs="Arial"/>
        </w:rPr>
      </w:pPr>
    </w:p>
    <w:p w14:paraId="29E386DC" w14:textId="77777777" w:rsidR="009A193F" w:rsidRPr="00885BC3" w:rsidRDefault="009A193F" w:rsidP="00885BC3">
      <w:pPr>
        <w:spacing w:line="360" w:lineRule="auto"/>
        <w:jc w:val="both"/>
        <w:rPr>
          <w:rFonts w:ascii="Arial" w:hAnsi="Arial" w:cs="Arial"/>
        </w:rPr>
      </w:pPr>
    </w:p>
    <w:p w14:paraId="18B97580" w14:textId="77777777" w:rsidR="009A193F" w:rsidRPr="00885BC3" w:rsidRDefault="009A193F" w:rsidP="00885BC3">
      <w:pPr>
        <w:spacing w:line="360" w:lineRule="auto"/>
        <w:jc w:val="both"/>
        <w:rPr>
          <w:rFonts w:ascii="Arial" w:hAnsi="Arial" w:cs="Arial"/>
          <w:b/>
          <w:i/>
        </w:rPr>
      </w:pPr>
    </w:p>
    <w:p w14:paraId="509B28F5" w14:textId="1DE01F94" w:rsidR="009A193F" w:rsidRPr="00885BC3" w:rsidRDefault="005D2D5F" w:rsidP="00885BC3">
      <w:pPr>
        <w:spacing w:line="360" w:lineRule="auto"/>
        <w:jc w:val="both"/>
        <w:rPr>
          <w:rFonts w:ascii="Arial" w:hAnsi="Arial" w:cs="Arial"/>
        </w:rPr>
      </w:pPr>
      <w:r>
        <w:rPr>
          <w:rFonts w:ascii="Arial" w:hAnsi="Arial" w:cs="Arial"/>
        </w:rPr>
        <w:br/>
      </w:r>
      <w:r w:rsidR="009A193F" w:rsidRPr="00885BC3">
        <w:rPr>
          <w:rFonts w:ascii="Arial" w:hAnsi="Arial" w:cs="Arial"/>
        </w:rPr>
        <w:t>Quad chart is a type of technical documentation that aims to explain an innovation or event in writing (Ford &amp; Wei, 2015). For the Beauty Beyond Limits stakeholder identification, a quad chart is used. According to this chart, the stakeholders can be classified as follows.</w:t>
      </w:r>
    </w:p>
    <w:tbl>
      <w:tblPr>
        <w:tblStyle w:val="TableGrid"/>
        <w:tblW w:w="0" w:type="auto"/>
        <w:tblInd w:w="0" w:type="dxa"/>
        <w:tblLook w:val="04A0" w:firstRow="1" w:lastRow="0" w:firstColumn="1" w:lastColumn="0" w:noHBand="0" w:noVBand="1"/>
      </w:tblPr>
      <w:tblGrid>
        <w:gridCol w:w="4424"/>
        <w:gridCol w:w="4592"/>
      </w:tblGrid>
      <w:tr w:rsidR="009A193F" w:rsidRPr="00885BC3" w14:paraId="7BCFC07E" w14:textId="77777777" w:rsidTr="009A193F">
        <w:trPr>
          <w:trHeight w:val="1052"/>
        </w:trPr>
        <w:tc>
          <w:tcPr>
            <w:tcW w:w="4508" w:type="dxa"/>
            <w:tcBorders>
              <w:top w:val="single" w:sz="4" w:space="0" w:color="auto"/>
              <w:left w:val="single" w:sz="4" w:space="0" w:color="auto"/>
              <w:bottom w:val="single" w:sz="4" w:space="0" w:color="auto"/>
              <w:right w:val="single" w:sz="4" w:space="0" w:color="auto"/>
            </w:tcBorders>
            <w:hideMark/>
          </w:tcPr>
          <w:p w14:paraId="6B7F26A1" w14:textId="2DD9F1D3" w:rsidR="009A193F" w:rsidRPr="00885BC3" w:rsidRDefault="009A193F" w:rsidP="00885BC3">
            <w:pPr>
              <w:spacing w:after="0" w:line="360" w:lineRule="auto"/>
              <w:rPr>
                <w:rFonts w:ascii="Arial" w:hAnsi="Arial" w:cs="Arial"/>
                <w:b/>
                <w:sz w:val="22"/>
                <w:szCs w:val="22"/>
              </w:rPr>
            </w:pPr>
            <w:r w:rsidRPr="00885BC3">
              <w:rPr>
                <w:rFonts w:ascii="Arial" w:hAnsi="Arial" w:cs="Arial"/>
                <w:b/>
                <w:sz w:val="22"/>
                <w:szCs w:val="22"/>
              </w:rPr>
              <w:t>Manage closely</w:t>
            </w:r>
          </w:p>
          <w:p w14:paraId="07F9D059" w14:textId="77777777" w:rsidR="009A193F" w:rsidRPr="00885BC3" w:rsidRDefault="009A193F" w:rsidP="00885BC3">
            <w:pPr>
              <w:pStyle w:val="ListParagraph"/>
              <w:numPr>
                <w:ilvl w:val="0"/>
                <w:numId w:val="7"/>
              </w:numPr>
              <w:spacing w:after="0" w:line="360" w:lineRule="auto"/>
              <w:rPr>
                <w:rFonts w:ascii="Arial" w:hAnsi="Arial" w:cs="Arial"/>
                <w:sz w:val="22"/>
                <w:szCs w:val="22"/>
              </w:rPr>
            </w:pPr>
            <w:r w:rsidRPr="00885BC3">
              <w:rPr>
                <w:rFonts w:ascii="Arial" w:hAnsi="Arial" w:cs="Arial"/>
                <w:sz w:val="22"/>
                <w:szCs w:val="22"/>
              </w:rPr>
              <w:t>Suppliers</w:t>
            </w:r>
          </w:p>
          <w:p w14:paraId="15BAA281" w14:textId="77777777" w:rsidR="009A193F" w:rsidRPr="00885BC3" w:rsidRDefault="009A193F" w:rsidP="00885BC3">
            <w:pPr>
              <w:pStyle w:val="ListParagraph"/>
              <w:numPr>
                <w:ilvl w:val="0"/>
                <w:numId w:val="7"/>
              </w:numPr>
              <w:spacing w:after="0" w:line="360" w:lineRule="auto"/>
              <w:rPr>
                <w:rFonts w:ascii="Arial" w:hAnsi="Arial" w:cs="Arial"/>
                <w:sz w:val="22"/>
                <w:szCs w:val="22"/>
              </w:rPr>
            </w:pPr>
            <w:r w:rsidRPr="00885BC3">
              <w:rPr>
                <w:rFonts w:ascii="Arial" w:hAnsi="Arial" w:cs="Arial"/>
                <w:sz w:val="22"/>
                <w:szCs w:val="22"/>
              </w:rPr>
              <w:t>Owners</w:t>
            </w:r>
          </w:p>
        </w:tc>
        <w:tc>
          <w:tcPr>
            <w:tcW w:w="4672" w:type="dxa"/>
            <w:tcBorders>
              <w:top w:val="single" w:sz="4" w:space="0" w:color="auto"/>
              <w:left w:val="single" w:sz="4" w:space="0" w:color="auto"/>
              <w:bottom w:val="single" w:sz="4" w:space="0" w:color="auto"/>
              <w:right w:val="single" w:sz="4" w:space="0" w:color="auto"/>
            </w:tcBorders>
            <w:hideMark/>
          </w:tcPr>
          <w:p w14:paraId="33F8DCDF" w14:textId="77777777" w:rsidR="009A193F" w:rsidRPr="00885BC3" w:rsidRDefault="009A193F" w:rsidP="00885BC3">
            <w:pPr>
              <w:spacing w:after="0" w:line="360" w:lineRule="auto"/>
              <w:rPr>
                <w:rFonts w:ascii="Arial" w:hAnsi="Arial" w:cs="Arial"/>
                <w:b/>
                <w:sz w:val="22"/>
                <w:szCs w:val="22"/>
              </w:rPr>
            </w:pPr>
            <w:r w:rsidRPr="00885BC3">
              <w:rPr>
                <w:rFonts w:ascii="Arial" w:hAnsi="Arial" w:cs="Arial"/>
                <w:b/>
                <w:sz w:val="22"/>
                <w:szCs w:val="22"/>
              </w:rPr>
              <w:t>Keep satisfied</w:t>
            </w:r>
          </w:p>
          <w:p w14:paraId="6D3E1EB7" w14:textId="77777777" w:rsidR="009A193F" w:rsidRPr="00885BC3" w:rsidRDefault="009A193F" w:rsidP="00885BC3">
            <w:pPr>
              <w:pStyle w:val="ListParagraph"/>
              <w:numPr>
                <w:ilvl w:val="0"/>
                <w:numId w:val="8"/>
              </w:numPr>
              <w:spacing w:after="0" w:line="360" w:lineRule="auto"/>
              <w:rPr>
                <w:rFonts w:ascii="Arial" w:hAnsi="Arial" w:cs="Arial"/>
                <w:sz w:val="22"/>
                <w:szCs w:val="22"/>
              </w:rPr>
            </w:pPr>
            <w:r w:rsidRPr="00885BC3">
              <w:rPr>
                <w:rFonts w:ascii="Arial" w:hAnsi="Arial" w:cs="Arial"/>
                <w:sz w:val="22"/>
                <w:szCs w:val="22"/>
              </w:rPr>
              <w:t>Government /council</w:t>
            </w:r>
          </w:p>
          <w:p w14:paraId="032D4C2B" w14:textId="77777777" w:rsidR="009A193F" w:rsidRPr="00885BC3" w:rsidRDefault="009A193F" w:rsidP="00885BC3">
            <w:pPr>
              <w:pStyle w:val="ListParagraph"/>
              <w:numPr>
                <w:ilvl w:val="0"/>
                <w:numId w:val="8"/>
              </w:numPr>
              <w:spacing w:after="0" w:line="360" w:lineRule="auto"/>
              <w:rPr>
                <w:rFonts w:ascii="Arial" w:hAnsi="Arial" w:cs="Arial"/>
                <w:sz w:val="22"/>
                <w:szCs w:val="22"/>
              </w:rPr>
            </w:pPr>
            <w:r w:rsidRPr="00885BC3">
              <w:rPr>
                <w:rFonts w:ascii="Arial" w:hAnsi="Arial" w:cs="Arial"/>
                <w:sz w:val="22"/>
                <w:szCs w:val="22"/>
              </w:rPr>
              <w:t>Sponsors</w:t>
            </w:r>
          </w:p>
        </w:tc>
      </w:tr>
      <w:tr w:rsidR="009A193F" w:rsidRPr="00885BC3" w14:paraId="7227A04D" w14:textId="77777777" w:rsidTr="009A193F">
        <w:trPr>
          <w:trHeight w:val="983"/>
        </w:trPr>
        <w:tc>
          <w:tcPr>
            <w:tcW w:w="4508" w:type="dxa"/>
            <w:tcBorders>
              <w:top w:val="single" w:sz="4" w:space="0" w:color="auto"/>
              <w:left w:val="single" w:sz="4" w:space="0" w:color="auto"/>
              <w:bottom w:val="single" w:sz="4" w:space="0" w:color="auto"/>
              <w:right w:val="single" w:sz="4" w:space="0" w:color="auto"/>
            </w:tcBorders>
            <w:hideMark/>
          </w:tcPr>
          <w:p w14:paraId="6C18AECA" w14:textId="77777777" w:rsidR="009A193F" w:rsidRPr="00885BC3" w:rsidRDefault="009A193F" w:rsidP="00885BC3">
            <w:pPr>
              <w:spacing w:after="0" w:line="360" w:lineRule="auto"/>
              <w:rPr>
                <w:rFonts w:ascii="Arial" w:hAnsi="Arial" w:cs="Arial"/>
                <w:b/>
                <w:sz w:val="22"/>
                <w:szCs w:val="22"/>
              </w:rPr>
            </w:pPr>
            <w:r w:rsidRPr="00885BC3">
              <w:rPr>
                <w:rFonts w:ascii="Arial" w:hAnsi="Arial" w:cs="Arial"/>
                <w:b/>
                <w:sz w:val="22"/>
                <w:szCs w:val="22"/>
              </w:rPr>
              <w:t xml:space="preserve">Keep informed </w:t>
            </w:r>
          </w:p>
          <w:p w14:paraId="09F66675" w14:textId="77777777" w:rsidR="009A193F" w:rsidRPr="00885BC3" w:rsidRDefault="009A193F" w:rsidP="00885BC3">
            <w:pPr>
              <w:pStyle w:val="ListParagraph"/>
              <w:numPr>
                <w:ilvl w:val="0"/>
                <w:numId w:val="9"/>
              </w:numPr>
              <w:spacing w:after="0" w:line="360" w:lineRule="auto"/>
              <w:rPr>
                <w:rFonts w:ascii="Arial" w:hAnsi="Arial" w:cs="Arial"/>
                <w:sz w:val="22"/>
                <w:szCs w:val="22"/>
              </w:rPr>
            </w:pPr>
            <w:r w:rsidRPr="00885BC3">
              <w:rPr>
                <w:rFonts w:ascii="Arial" w:hAnsi="Arial" w:cs="Arial"/>
                <w:sz w:val="22"/>
                <w:szCs w:val="22"/>
              </w:rPr>
              <w:t>Team project</w:t>
            </w:r>
          </w:p>
          <w:p w14:paraId="4CC55FB5" w14:textId="77777777" w:rsidR="009A193F" w:rsidRPr="00885BC3" w:rsidRDefault="009A193F" w:rsidP="00885BC3">
            <w:pPr>
              <w:pStyle w:val="ListParagraph"/>
              <w:numPr>
                <w:ilvl w:val="0"/>
                <w:numId w:val="9"/>
              </w:numPr>
              <w:spacing w:after="0" w:line="360" w:lineRule="auto"/>
              <w:rPr>
                <w:rFonts w:ascii="Arial" w:hAnsi="Arial" w:cs="Arial"/>
                <w:sz w:val="22"/>
                <w:szCs w:val="22"/>
              </w:rPr>
            </w:pPr>
            <w:r w:rsidRPr="00885BC3">
              <w:rPr>
                <w:rFonts w:ascii="Arial" w:hAnsi="Arial" w:cs="Arial"/>
                <w:sz w:val="22"/>
                <w:szCs w:val="22"/>
              </w:rPr>
              <w:t>Managers</w:t>
            </w:r>
          </w:p>
        </w:tc>
        <w:tc>
          <w:tcPr>
            <w:tcW w:w="4672" w:type="dxa"/>
            <w:tcBorders>
              <w:top w:val="single" w:sz="4" w:space="0" w:color="auto"/>
              <w:left w:val="single" w:sz="4" w:space="0" w:color="auto"/>
              <w:bottom w:val="single" w:sz="4" w:space="0" w:color="auto"/>
              <w:right w:val="single" w:sz="4" w:space="0" w:color="auto"/>
            </w:tcBorders>
            <w:hideMark/>
          </w:tcPr>
          <w:p w14:paraId="4AF58E5A" w14:textId="77777777" w:rsidR="009A193F" w:rsidRPr="00885BC3" w:rsidRDefault="009A193F" w:rsidP="00885BC3">
            <w:pPr>
              <w:spacing w:after="0" w:line="360" w:lineRule="auto"/>
              <w:rPr>
                <w:rFonts w:ascii="Arial" w:hAnsi="Arial" w:cs="Arial"/>
                <w:b/>
                <w:sz w:val="22"/>
                <w:szCs w:val="22"/>
              </w:rPr>
            </w:pPr>
            <w:r w:rsidRPr="00885BC3">
              <w:rPr>
                <w:rFonts w:ascii="Arial" w:hAnsi="Arial" w:cs="Arial"/>
                <w:b/>
                <w:sz w:val="22"/>
                <w:szCs w:val="22"/>
              </w:rPr>
              <w:t>Monitor</w:t>
            </w:r>
          </w:p>
          <w:p w14:paraId="4962E63D" w14:textId="77777777" w:rsidR="009A193F" w:rsidRPr="00885BC3" w:rsidRDefault="009A193F" w:rsidP="00885BC3">
            <w:pPr>
              <w:pStyle w:val="ListParagraph"/>
              <w:numPr>
                <w:ilvl w:val="0"/>
                <w:numId w:val="9"/>
              </w:numPr>
              <w:spacing w:after="0" w:line="360" w:lineRule="auto"/>
              <w:rPr>
                <w:rFonts w:ascii="Arial" w:hAnsi="Arial" w:cs="Arial"/>
                <w:sz w:val="22"/>
                <w:szCs w:val="22"/>
              </w:rPr>
            </w:pPr>
            <w:r w:rsidRPr="00885BC3">
              <w:rPr>
                <w:rFonts w:ascii="Arial" w:hAnsi="Arial" w:cs="Arial"/>
                <w:sz w:val="22"/>
                <w:szCs w:val="22"/>
              </w:rPr>
              <w:t>Local community</w:t>
            </w:r>
          </w:p>
        </w:tc>
      </w:tr>
    </w:tbl>
    <w:p w14:paraId="753DAA9F" w14:textId="428FDD62" w:rsidR="009A193F" w:rsidRDefault="009A193F" w:rsidP="00885BC3">
      <w:pPr>
        <w:pStyle w:val="ListParagraph"/>
        <w:spacing w:line="360" w:lineRule="auto"/>
        <w:ind w:left="1080"/>
        <w:jc w:val="both"/>
        <w:rPr>
          <w:rFonts w:ascii="Arial" w:hAnsi="Arial" w:cs="Arial"/>
          <w:b/>
        </w:rPr>
      </w:pPr>
    </w:p>
    <w:p w14:paraId="242CDB5C" w14:textId="67E81B55" w:rsidR="00875BD9" w:rsidRDefault="00875BD9" w:rsidP="00885BC3">
      <w:pPr>
        <w:pStyle w:val="ListParagraph"/>
        <w:spacing w:line="360" w:lineRule="auto"/>
        <w:ind w:left="1080"/>
        <w:jc w:val="both"/>
        <w:rPr>
          <w:rFonts w:ascii="Arial" w:hAnsi="Arial" w:cs="Arial"/>
          <w:b/>
        </w:rPr>
      </w:pPr>
    </w:p>
    <w:p w14:paraId="4E6D6D96" w14:textId="3A283CF8" w:rsidR="00875BD9" w:rsidRDefault="005D2D5F" w:rsidP="00885BC3">
      <w:pPr>
        <w:pStyle w:val="ListParagraph"/>
        <w:spacing w:line="360" w:lineRule="auto"/>
        <w:ind w:left="1080"/>
        <w:jc w:val="both"/>
        <w:rPr>
          <w:rFonts w:ascii="Arial" w:hAnsi="Arial" w:cs="Arial"/>
          <w:b/>
        </w:rPr>
      </w:pPr>
      <w:r>
        <w:rPr>
          <w:rFonts w:ascii="Arial" w:hAnsi="Arial" w:cs="Arial"/>
          <w:b/>
        </w:rPr>
        <w:lastRenderedPageBreak/>
        <w:br/>
      </w:r>
    </w:p>
    <w:p w14:paraId="64FBB0DC" w14:textId="77777777" w:rsidR="00875BD9" w:rsidRPr="00885BC3" w:rsidRDefault="00875BD9" w:rsidP="00885BC3">
      <w:pPr>
        <w:pStyle w:val="ListParagraph"/>
        <w:spacing w:line="360" w:lineRule="auto"/>
        <w:ind w:left="1080"/>
        <w:jc w:val="both"/>
        <w:rPr>
          <w:rFonts w:ascii="Arial" w:hAnsi="Arial" w:cs="Arial"/>
          <w:b/>
        </w:rPr>
      </w:pPr>
    </w:p>
    <w:p w14:paraId="59C79151" w14:textId="77777777" w:rsidR="009A193F" w:rsidRPr="00885BC3" w:rsidRDefault="009A193F" w:rsidP="00885BC3">
      <w:pPr>
        <w:pStyle w:val="ListParagraph"/>
        <w:numPr>
          <w:ilvl w:val="1"/>
          <w:numId w:val="13"/>
        </w:numPr>
        <w:spacing w:line="360" w:lineRule="auto"/>
        <w:jc w:val="both"/>
        <w:rPr>
          <w:rFonts w:ascii="Arial" w:hAnsi="Arial" w:cs="Arial"/>
          <w:b/>
        </w:rPr>
      </w:pPr>
      <w:r w:rsidRPr="00885BC3">
        <w:rPr>
          <w:rFonts w:ascii="Arial" w:hAnsi="Arial" w:cs="Arial"/>
          <w:b/>
        </w:rPr>
        <w:t>Stakeholder analysis and breakdown</w:t>
      </w:r>
    </w:p>
    <w:tbl>
      <w:tblPr>
        <w:tblStyle w:val="MediumShading1"/>
        <w:tblW w:w="9351"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1871"/>
        <w:gridCol w:w="1276"/>
        <w:gridCol w:w="1276"/>
        <w:gridCol w:w="19"/>
        <w:gridCol w:w="3383"/>
      </w:tblGrid>
      <w:tr w:rsidR="00896BAD" w:rsidRPr="00885BC3" w14:paraId="04DF7ED8" w14:textId="77777777" w:rsidTr="00896BAD">
        <w:trPr>
          <w:cnfStyle w:val="100000000000" w:firstRow="1" w:lastRow="0" w:firstColumn="0" w:lastColumn="0" w:oddVBand="0" w:evenVBand="0" w:oddHBand="0" w:evenHBand="0" w:firstRowFirstColumn="0" w:firstRowLastColumn="0" w:lastRowFirstColumn="0" w:lastRowLastColumn="0"/>
          <w:trHeight w:val="1962"/>
        </w:trPr>
        <w:tc>
          <w:tcPr>
            <w:cnfStyle w:val="001000000000" w:firstRow="0" w:lastRow="0" w:firstColumn="1" w:lastColumn="0" w:oddVBand="0" w:evenVBand="0" w:oddHBand="0" w:evenHBand="0" w:firstRowFirstColumn="0" w:firstRowLastColumn="0" w:lastRowFirstColumn="0" w:lastRowLastColumn="0"/>
            <w:tcW w:w="1526" w:type="dxa"/>
            <w:tcBorders>
              <w:top w:val="single" w:sz="4" w:space="0" w:color="auto"/>
              <w:left w:val="single" w:sz="4" w:space="0" w:color="auto"/>
              <w:bottom w:val="single" w:sz="4" w:space="0" w:color="auto"/>
              <w:right w:val="single" w:sz="4" w:space="0" w:color="auto"/>
            </w:tcBorders>
            <w:hideMark/>
          </w:tcPr>
          <w:p w14:paraId="581EBE7F" w14:textId="77777777" w:rsidR="00896BAD" w:rsidRPr="00885BC3" w:rsidRDefault="00896BAD" w:rsidP="00885BC3">
            <w:pPr>
              <w:spacing w:after="0" w:line="360" w:lineRule="auto"/>
              <w:jc w:val="both"/>
              <w:rPr>
                <w:rFonts w:ascii="Arial" w:hAnsi="Arial" w:cs="Arial"/>
              </w:rPr>
            </w:pPr>
            <w:r w:rsidRPr="00885BC3">
              <w:rPr>
                <w:rFonts w:ascii="Arial" w:hAnsi="Arial" w:cs="Arial"/>
              </w:rPr>
              <w:t>Stakeholder</w:t>
            </w:r>
          </w:p>
        </w:tc>
        <w:tc>
          <w:tcPr>
            <w:tcW w:w="1871" w:type="dxa"/>
            <w:tcBorders>
              <w:top w:val="single" w:sz="4" w:space="0" w:color="auto"/>
              <w:left w:val="single" w:sz="4" w:space="0" w:color="auto"/>
              <w:bottom w:val="single" w:sz="4" w:space="0" w:color="auto"/>
              <w:right w:val="single" w:sz="4" w:space="0" w:color="auto"/>
            </w:tcBorders>
            <w:hideMark/>
          </w:tcPr>
          <w:p w14:paraId="2E7EE175" w14:textId="77777777" w:rsidR="00896BAD" w:rsidRPr="00885BC3" w:rsidRDefault="00896BAD"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Internal/</w:t>
            </w:r>
          </w:p>
          <w:p w14:paraId="549C1EBE" w14:textId="77777777" w:rsidR="00896BAD" w:rsidRPr="00885BC3" w:rsidRDefault="00896BAD"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External</w:t>
            </w:r>
          </w:p>
        </w:tc>
        <w:tc>
          <w:tcPr>
            <w:tcW w:w="1276" w:type="dxa"/>
            <w:tcBorders>
              <w:top w:val="single" w:sz="4" w:space="0" w:color="auto"/>
              <w:left w:val="single" w:sz="4" w:space="0" w:color="auto"/>
              <w:bottom w:val="single" w:sz="4" w:space="0" w:color="auto"/>
              <w:right w:val="single" w:sz="4" w:space="0" w:color="auto"/>
            </w:tcBorders>
            <w:hideMark/>
          </w:tcPr>
          <w:p w14:paraId="50DC16B2" w14:textId="77777777" w:rsidR="00896BAD" w:rsidRPr="00885BC3" w:rsidRDefault="00896BAD"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Interest</w:t>
            </w:r>
          </w:p>
          <w:p w14:paraId="265F9297" w14:textId="48AC8116" w:rsidR="00896BAD" w:rsidRPr="00885BC3" w:rsidRDefault="00896BAD"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(H/L)</w:t>
            </w:r>
          </w:p>
        </w:tc>
        <w:tc>
          <w:tcPr>
            <w:tcW w:w="1295" w:type="dxa"/>
            <w:gridSpan w:val="2"/>
            <w:tcBorders>
              <w:top w:val="single" w:sz="4" w:space="0" w:color="auto"/>
              <w:left w:val="single" w:sz="4" w:space="0" w:color="auto"/>
              <w:bottom w:val="single" w:sz="4" w:space="0" w:color="auto"/>
              <w:right w:val="single" w:sz="4" w:space="0" w:color="auto"/>
            </w:tcBorders>
            <w:hideMark/>
          </w:tcPr>
          <w:p w14:paraId="3B878239" w14:textId="77777777" w:rsidR="00896BAD" w:rsidRPr="00885BC3" w:rsidRDefault="00896BAD"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Power</w:t>
            </w:r>
          </w:p>
          <w:p w14:paraId="589B969A" w14:textId="013BDFC7" w:rsidR="00896BAD" w:rsidRPr="00885BC3" w:rsidRDefault="00896BAD"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(H/L)</w:t>
            </w:r>
          </w:p>
        </w:tc>
        <w:tc>
          <w:tcPr>
            <w:tcW w:w="3383" w:type="dxa"/>
            <w:tcBorders>
              <w:top w:val="single" w:sz="4" w:space="0" w:color="auto"/>
              <w:left w:val="single" w:sz="4" w:space="0" w:color="auto"/>
              <w:bottom w:val="single" w:sz="4" w:space="0" w:color="auto"/>
              <w:right w:val="single" w:sz="4" w:space="0" w:color="auto"/>
            </w:tcBorders>
            <w:hideMark/>
          </w:tcPr>
          <w:p w14:paraId="63ED803D" w14:textId="77777777" w:rsidR="00896BAD" w:rsidRPr="00885BC3" w:rsidRDefault="00896BAD"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Expectations</w:t>
            </w:r>
          </w:p>
          <w:p w14:paraId="295D8C63" w14:textId="77777777" w:rsidR="00896BAD" w:rsidRPr="00885BC3" w:rsidRDefault="00896BAD" w:rsidP="00885BC3">
            <w:pPr>
              <w:spacing w:after="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(What the brand expects from stakeholders)</w:t>
            </w:r>
          </w:p>
        </w:tc>
      </w:tr>
      <w:tr w:rsidR="00896BAD" w:rsidRPr="00885BC3" w14:paraId="26F54414" w14:textId="77777777" w:rsidTr="00896BAD">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1526" w:type="dxa"/>
            <w:tcBorders>
              <w:top w:val="single" w:sz="4" w:space="0" w:color="auto"/>
              <w:left w:val="single" w:sz="4" w:space="0" w:color="auto"/>
              <w:bottom w:val="single" w:sz="4" w:space="0" w:color="auto"/>
              <w:right w:val="single" w:sz="4" w:space="0" w:color="auto"/>
            </w:tcBorders>
            <w:hideMark/>
          </w:tcPr>
          <w:p w14:paraId="0D11E5E2" w14:textId="77777777" w:rsidR="00896BAD" w:rsidRPr="00885BC3" w:rsidRDefault="00896BAD" w:rsidP="00885BC3">
            <w:pPr>
              <w:spacing w:after="0" w:line="360" w:lineRule="auto"/>
              <w:jc w:val="both"/>
              <w:rPr>
                <w:rFonts w:ascii="Arial" w:hAnsi="Arial" w:cs="Arial"/>
                <w:b w:val="0"/>
              </w:rPr>
            </w:pPr>
            <w:r w:rsidRPr="00885BC3">
              <w:rPr>
                <w:rFonts w:ascii="Arial" w:hAnsi="Arial" w:cs="Arial"/>
                <w:b w:val="0"/>
              </w:rPr>
              <w:t>Owners</w:t>
            </w:r>
          </w:p>
        </w:tc>
        <w:tc>
          <w:tcPr>
            <w:tcW w:w="1871" w:type="dxa"/>
            <w:tcBorders>
              <w:top w:val="single" w:sz="4" w:space="0" w:color="auto"/>
              <w:left w:val="single" w:sz="4" w:space="0" w:color="auto"/>
              <w:bottom w:val="single" w:sz="4" w:space="0" w:color="auto"/>
              <w:right w:val="single" w:sz="4" w:space="0" w:color="auto"/>
            </w:tcBorders>
            <w:hideMark/>
          </w:tcPr>
          <w:p w14:paraId="02ACD889" w14:textId="77777777"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Internal</w:t>
            </w:r>
          </w:p>
        </w:tc>
        <w:tc>
          <w:tcPr>
            <w:tcW w:w="1276" w:type="dxa"/>
            <w:tcBorders>
              <w:top w:val="single" w:sz="4" w:space="0" w:color="auto"/>
              <w:left w:val="single" w:sz="4" w:space="0" w:color="auto"/>
              <w:bottom w:val="single" w:sz="4" w:space="0" w:color="auto"/>
              <w:right w:val="single" w:sz="4" w:space="0" w:color="auto"/>
            </w:tcBorders>
            <w:hideMark/>
          </w:tcPr>
          <w:p w14:paraId="4223C90B" w14:textId="77777777"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H</w:t>
            </w:r>
          </w:p>
        </w:tc>
        <w:tc>
          <w:tcPr>
            <w:tcW w:w="1295" w:type="dxa"/>
            <w:gridSpan w:val="2"/>
            <w:tcBorders>
              <w:top w:val="single" w:sz="4" w:space="0" w:color="auto"/>
              <w:left w:val="single" w:sz="4" w:space="0" w:color="auto"/>
              <w:bottom w:val="single" w:sz="4" w:space="0" w:color="auto"/>
              <w:right w:val="single" w:sz="4" w:space="0" w:color="auto"/>
            </w:tcBorders>
            <w:hideMark/>
          </w:tcPr>
          <w:p w14:paraId="71E48AE7" w14:textId="77777777"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H</w:t>
            </w:r>
          </w:p>
        </w:tc>
        <w:tc>
          <w:tcPr>
            <w:tcW w:w="3383" w:type="dxa"/>
            <w:tcBorders>
              <w:top w:val="single" w:sz="4" w:space="0" w:color="auto"/>
              <w:left w:val="single" w:sz="4" w:space="0" w:color="auto"/>
              <w:bottom w:val="single" w:sz="4" w:space="0" w:color="auto"/>
              <w:right w:val="single" w:sz="4" w:space="0" w:color="auto"/>
            </w:tcBorders>
            <w:hideMark/>
          </w:tcPr>
          <w:p w14:paraId="67B1ACF0" w14:textId="77777777" w:rsidR="00896BAD" w:rsidRPr="00885BC3" w:rsidRDefault="00896BAD" w:rsidP="00885BC3">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Provide assistance with gathering sufficient capital funds for the event.</w:t>
            </w:r>
          </w:p>
          <w:p w14:paraId="2644581E" w14:textId="77777777" w:rsidR="00896BAD" w:rsidRPr="00885BC3" w:rsidRDefault="00896BAD" w:rsidP="00885BC3">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Accurate decision making to have a successful event.</w:t>
            </w:r>
          </w:p>
        </w:tc>
      </w:tr>
      <w:tr w:rsidR="00896BAD" w:rsidRPr="00885BC3" w14:paraId="3EB259C0" w14:textId="77777777" w:rsidTr="00896BAD">
        <w:trPr>
          <w:cnfStyle w:val="000000010000" w:firstRow="0" w:lastRow="0" w:firstColumn="0" w:lastColumn="0" w:oddVBand="0" w:evenVBand="0" w:oddHBand="0" w:evenHBand="1"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526" w:type="dxa"/>
            <w:tcBorders>
              <w:top w:val="single" w:sz="4" w:space="0" w:color="auto"/>
              <w:left w:val="single" w:sz="4" w:space="0" w:color="auto"/>
              <w:bottom w:val="single" w:sz="4" w:space="0" w:color="auto"/>
              <w:right w:val="single" w:sz="4" w:space="0" w:color="auto"/>
            </w:tcBorders>
            <w:hideMark/>
          </w:tcPr>
          <w:p w14:paraId="2A416A31" w14:textId="77777777" w:rsidR="00896BAD" w:rsidRPr="00885BC3" w:rsidRDefault="00896BAD" w:rsidP="00885BC3">
            <w:pPr>
              <w:spacing w:after="0" w:line="360" w:lineRule="auto"/>
              <w:jc w:val="both"/>
              <w:rPr>
                <w:rFonts w:ascii="Arial" w:hAnsi="Arial" w:cs="Arial"/>
                <w:b w:val="0"/>
              </w:rPr>
            </w:pPr>
            <w:r w:rsidRPr="00885BC3">
              <w:rPr>
                <w:rFonts w:ascii="Arial" w:hAnsi="Arial" w:cs="Arial"/>
                <w:b w:val="0"/>
              </w:rPr>
              <w:t>Managers</w:t>
            </w:r>
          </w:p>
        </w:tc>
        <w:tc>
          <w:tcPr>
            <w:tcW w:w="1871" w:type="dxa"/>
            <w:tcBorders>
              <w:top w:val="single" w:sz="4" w:space="0" w:color="auto"/>
              <w:left w:val="single" w:sz="4" w:space="0" w:color="auto"/>
              <w:bottom w:val="single" w:sz="4" w:space="0" w:color="auto"/>
              <w:right w:val="single" w:sz="4" w:space="0" w:color="auto"/>
            </w:tcBorders>
            <w:hideMark/>
          </w:tcPr>
          <w:p w14:paraId="2A9392BF" w14:textId="77777777"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Internal</w:t>
            </w:r>
          </w:p>
        </w:tc>
        <w:tc>
          <w:tcPr>
            <w:tcW w:w="1276" w:type="dxa"/>
            <w:tcBorders>
              <w:top w:val="single" w:sz="4" w:space="0" w:color="auto"/>
              <w:left w:val="single" w:sz="4" w:space="0" w:color="auto"/>
              <w:bottom w:val="single" w:sz="4" w:space="0" w:color="auto"/>
              <w:right w:val="single" w:sz="4" w:space="0" w:color="auto"/>
            </w:tcBorders>
            <w:hideMark/>
          </w:tcPr>
          <w:p w14:paraId="700916A3" w14:textId="77777777"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H</w:t>
            </w:r>
          </w:p>
        </w:tc>
        <w:tc>
          <w:tcPr>
            <w:tcW w:w="1295" w:type="dxa"/>
            <w:gridSpan w:val="2"/>
            <w:tcBorders>
              <w:top w:val="single" w:sz="4" w:space="0" w:color="auto"/>
              <w:left w:val="single" w:sz="4" w:space="0" w:color="auto"/>
              <w:bottom w:val="single" w:sz="4" w:space="0" w:color="auto"/>
              <w:right w:val="single" w:sz="4" w:space="0" w:color="auto"/>
            </w:tcBorders>
            <w:hideMark/>
          </w:tcPr>
          <w:p w14:paraId="27B654F1" w14:textId="08DAAF65"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H</w:t>
            </w:r>
          </w:p>
        </w:tc>
        <w:tc>
          <w:tcPr>
            <w:tcW w:w="3383" w:type="dxa"/>
            <w:tcBorders>
              <w:top w:val="single" w:sz="4" w:space="0" w:color="auto"/>
              <w:left w:val="single" w:sz="4" w:space="0" w:color="auto"/>
              <w:bottom w:val="single" w:sz="4" w:space="0" w:color="auto"/>
              <w:right w:val="single" w:sz="4" w:space="0" w:color="auto"/>
            </w:tcBorders>
            <w:hideMark/>
          </w:tcPr>
          <w:p w14:paraId="18E5606B" w14:textId="77777777" w:rsidR="00896BAD" w:rsidRPr="00885BC3" w:rsidRDefault="00896BAD" w:rsidP="00885BC3">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Engage in proper and correct decisions for the project success.</w:t>
            </w:r>
          </w:p>
          <w:p w14:paraId="32B0AB8F" w14:textId="77777777" w:rsidR="00896BAD" w:rsidRPr="00885BC3" w:rsidRDefault="00896BAD" w:rsidP="00885BC3">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Manage and organize all activities through proper resource allocation and task delegation.</w:t>
            </w:r>
          </w:p>
        </w:tc>
      </w:tr>
      <w:tr w:rsidR="00896BAD" w:rsidRPr="00885BC3" w14:paraId="134F5762" w14:textId="77777777" w:rsidTr="00896BAD">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1526" w:type="dxa"/>
            <w:tcBorders>
              <w:top w:val="single" w:sz="4" w:space="0" w:color="auto"/>
              <w:left w:val="single" w:sz="4" w:space="0" w:color="auto"/>
              <w:bottom w:val="single" w:sz="4" w:space="0" w:color="auto"/>
              <w:right w:val="single" w:sz="4" w:space="0" w:color="auto"/>
            </w:tcBorders>
            <w:hideMark/>
          </w:tcPr>
          <w:p w14:paraId="5B29FB8E" w14:textId="77777777" w:rsidR="00896BAD" w:rsidRPr="00885BC3" w:rsidRDefault="00896BAD" w:rsidP="00885BC3">
            <w:pPr>
              <w:spacing w:after="0" w:line="360" w:lineRule="auto"/>
              <w:jc w:val="both"/>
              <w:rPr>
                <w:rFonts w:ascii="Arial" w:hAnsi="Arial" w:cs="Arial"/>
                <w:b w:val="0"/>
              </w:rPr>
            </w:pPr>
            <w:r w:rsidRPr="00885BC3">
              <w:rPr>
                <w:rFonts w:ascii="Arial" w:hAnsi="Arial" w:cs="Arial"/>
                <w:b w:val="0"/>
              </w:rPr>
              <w:t>Team</w:t>
            </w:r>
          </w:p>
        </w:tc>
        <w:tc>
          <w:tcPr>
            <w:tcW w:w="1871" w:type="dxa"/>
            <w:tcBorders>
              <w:top w:val="single" w:sz="4" w:space="0" w:color="auto"/>
              <w:left w:val="single" w:sz="4" w:space="0" w:color="auto"/>
              <w:bottom w:val="single" w:sz="4" w:space="0" w:color="auto"/>
              <w:right w:val="single" w:sz="4" w:space="0" w:color="auto"/>
            </w:tcBorders>
            <w:hideMark/>
          </w:tcPr>
          <w:p w14:paraId="74A46A7F" w14:textId="77777777"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Internal</w:t>
            </w:r>
          </w:p>
        </w:tc>
        <w:tc>
          <w:tcPr>
            <w:tcW w:w="1276" w:type="dxa"/>
            <w:tcBorders>
              <w:top w:val="single" w:sz="4" w:space="0" w:color="auto"/>
              <w:left w:val="single" w:sz="4" w:space="0" w:color="auto"/>
              <w:bottom w:val="single" w:sz="4" w:space="0" w:color="auto"/>
              <w:right w:val="single" w:sz="4" w:space="0" w:color="auto"/>
            </w:tcBorders>
            <w:hideMark/>
          </w:tcPr>
          <w:p w14:paraId="44431D8E" w14:textId="0DFA06E0"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L</w:t>
            </w:r>
          </w:p>
        </w:tc>
        <w:tc>
          <w:tcPr>
            <w:tcW w:w="1295" w:type="dxa"/>
            <w:gridSpan w:val="2"/>
            <w:tcBorders>
              <w:top w:val="single" w:sz="4" w:space="0" w:color="auto"/>
              <w:left w:val="single" w:sz="4" w:space="0" w:color="auto"/>
              <w:bottom w:val="single" w:sz="4" w:space="0" w:color="auto"/>
              <w:right w:val="single" w:sz="4" w:space="0" w:color="auto"/>
            </w:tcBorders>
            <w:hideMark/>
          </w:tcPr>
          <w:p w14:paraId="5DD1BC08" w14:textId="77777777"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L</w:t>
            </w:r>
          </w:p>
        </w:tc>
        <w:tc>
          <w:tcPr>
            <w:tcW w:w="3383" w:type="dxa"/>
            <w:tcBorders>
              <w:top w:val="single" w:sz="4" w:space="0" w:color="auto"/>
              <w:left w:val="single" w:sz="4" w:space="0" w:color="auto"/>
              <w:bottom w:val="single" w:sz="4" w:space="0" w:color="auto"/>
              <w:right w:val="single" w:sz="4" w:space="0" w:color="auto"/>
            </w:tcBorders>
            <w:hideMark/>
          </w:tcPr>
          <w:p w14:paraId="52276AE1" w14:textId="77777777" w:rsidR="00896BAD" w:rsidRPr="00885BC3" w:rsidRDefault="00896BAD" w:rsidP="00885BC3">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Assist with the completion of project-based tasks.</w:t>
            </w:r>
          </w:p>
          <w:p w14:paraId="4D3C09C3" w14:textId="77777777" w:rsidR="00896BAD" w:rsidRPr="00885BC3" w:rsidRDefault="00896BAD" w:rsidP="00885BC3">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Increase relationships between the brand and the clientele through adequate customer service.</w:t>
            </w:r>
          </w:p>
        </w:tc>
      </w:tr>
      <w:tr w:rsidR="00896BAD" w:rsidRPr="00885BC3" w14:paraId="30F621AA" w14:textId="77777777" w:rsidTr="00896BAD">
        <w:trPr>
          <w:cnfStyle w:val="000000010000" w:firstRow="0" w:lastRow="0" w:firstColumn="0" w:lastColumn="0" w:oddVBand="0" w:evenVBand="0" w:oddHBand="0" w:evenHBand="1"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526" w:type="dxa"/>
            <w:tcBorders>
              <w:top w:val="single" w:sz="4" w:space="0" w:color="auto"/>
              <w:left w:val="single" w:sz="4" w:space="0" w:color="auto"/>
              <w:bottom w:val="single" w:sz="4" w:space="0" w:color="auto"/>
              <w:right w:val="single" w:sz="4" w:space="0" w:color="auto"/>
            </w:tcBorders>
            <w:hideMark/>
          </w:tcPr>
          <w:p w14:paraId="65D80066" w14:textId="77777777" w:rsidR="00896BAD" w:rsidRPr="00885BC3" w:rsidRDefault="00896BAD" w:rsidP="00885BC3">
            <w:pPr>
              <w:spacing w:after="0" w:line="360" w:lineRule="auto"/>
              <w:jc w:val="both"/>
              <w:rPr>
                <w:rFonts w:ascii="Arial" w:hAnsi="Arial" w:cs="Arial"/>
                <w:b w:val="0"/>
              </w:rPr>
            </w:pPr>
            <w:r w:rsidRPr="00885BC3">
              <w:rPr>
                <w:rFonts w:ascii="Arial" w:hAnsi="Arial" w:cs="Arial"/>
                <w:b w:val="0"/>
              </w:rPr>
              <w:t>Government</w:t>
            </w:r>
          </w:p>
        </w:tc>
        <w:tc>
          <w:tcPr>
            <w:tcW w:w="1871" w:type="dxa"/>
            <w:tcBorders>
              <w:top w:val="single" w:sz="4" w:space="0" w:color="auto"/>
              <w:left w:val="single" w:sz="4" w:space="0" w:color="auto"/>
              <w:bottom w:val="single" w:sz="4" w:space="0" w:color="auto"/>
              <w:right w:val="single" w:sz="4" w:space="0" w:color="auto"/>
            </w:tcBorders>
            <w:hideMark/>
          </w:tcPr>
          <w:p w14:paraId="2A9432EE" w14:textId="77777777"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External</w:t>
            </w:r>
          </w:p>
        </w:tc>
        <w:tc>
          <w:tcPr>
            <w:tcW w:w="1276" w:type="dxa"/>
            <w:tcBorders>
              <w:top w:val="single" w:sz="4" w:space="0" w:color="auto"/>
              <w:left w:val="single" w:sz="4" w:space="0" w:color="auto"/>
              <w:bottom w:val="single" w:sz="4" w:space="0" w:color="auto"/>
              <w:right w:val="single" w:sz="4" w:space="0" w:color="auto"/>
            </w:tcBorders>
            <w:hideMark/>
          </w:tcPr>
          <w:p w14:paraId="529E8847" w14:textId="77777777"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L</w:t>
            </w:r>
          </w:p>
        </w:tc>
        <w:tc>
          <w:tcPr>
            <w:tcW w:w="1295" w:type="dxa"/>
            <w:gridSpan w:val="2"/>
            <w:tcBorders>
              <w:top w:val="single" w:sz="4" w:space="0" w:color="auto"/>
              <w:left w:val="single" w:sz="4" w:space="0" w:color="auto"/>
              <w:bottom w:val="single" w:sz="4" w:space="0" w:color="auto"/>
              <w:right w:val="single" w:sz="4" w:space="0" w:color="auto"/>
            </w:tcBorders>
            <w:hideMark/>
          </w:tcPr>
          <w:p w14:paraId="26DEDD77" w14:textId="77777777"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H</w:t>
            </w:r>
          </w:p>
        </w:tc>
        <w:tc>
          <w:tcPr>
            <w:tcW w:w="3383" w:type="dxa"/>
            <w:tcBorders>
              <w:top w:val="single" w:sz="4" w:space="0" w:color="auto"/>
              <w:left w:val="single" w:sz="4" w:space="0" w:color="auto"/>
              <w:bottom w:val="single" w:sz="4" w:space="0" w:color="auto"/>
              <w:right w:val="single" w:sz="4" w:space="0" w:color="auto"/>
            </w:tcBorders>
            <w:hideMark/>
          </w:tcPr>
          <w:p w14:paraId="4EE2F79F" w14:textId="77777777" w:rsidR="00896BAD" w:rsidRPr="00885BC3" w:rsidRDefault="00896BAD" w:rsidP="00885BC3">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Provide sufficient infrastructural and technical support to accomplish project objectives.</w:t>
            </w:r>
          </w:p>
          <w:p w14:paraId="74425CFC" w14:textId="77777777" w:rsidR="00896BAD" w:rsidRPr="00885BC3" w:rsidRDefault="00896BAD" w:rsidP="00885BC3">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Gain legal assistance in managing the tasks.</w:t>
            </w:r>
          </w:p>
        </w:tc>
      </w:tr>
      <w:tr w:rsidR="00896BAD" w:rsidRPr="00885BC3" w14:paraId="4C79647D" w14:textId="77777777" w:rsidTr="00896BAD">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1526" w:type="dxa"/>
            <w:tcBorders>
              <w:top w:val="single" w:sz="4" w:space="0" w:color="auto"/>
              <w:left w:val="single" w:sz="4" w:space="0" w:color="auto"/>
              <w:bottom w:val="single" w:sz="4" w:space="0" w:color="auto"/>
              <w:right w:val="single" w:sz="4" w:space="0" w:color="auto"/>
            </w:tcBorders>
            <w:hideMark/>
          </w:tcPr>
          <w:p w14:paraId="6D7642CF" w14:textId="77777777" w:rsidR="00896BAD" w:rsidRPr="00885BC3" w:rsidRDefault="00896BAD" w:rsidP="00885BC3">
            <w:pPr>
              <w:spacing w:after="0" w:line="360" w:lineRule="auto"/>
              <w:jc w:val="both"/>
              <w:rPr>
                <w:rFonts w:ascii="Arial" w:hAnsi="Arial" w:cs="Arial"/>
                <w:b w:val="0"/>
              </w:rPr>
            </w:pPr>
            <w:r w:rsidRPr="00885BC3">
              <w:rPr>
                <w:rFonts w:ascii="Arial" w:hAnsi="Arial" w:cs="Arial"/>
                <w:b w:val="0"/>
              </w:rPr>
              <w:lastRenderedPageBreak/>
              <w:t>Community</w:t>
            </w:r>
          </w:p>
        </w:tc>
        <w:tc>
          <w:tcPr>
            <w:tcW w:w="1871" w:type="dxa"/>
            <w:tcBorders>
              <w:top w:val="single" w:sz="4" w:space="0" w:color="auto"/>
              <w:left w:val="single" w:sz="4" w:space="0" w:color="auto"/>
              <w:bottom w:val="single" w:sz="4" w:space="0" w:color="auto"/>
              <w:right w:val="single" w:sz="4" w:space="0" w:color="auto"/>
            </w:tcBorders>
            <w:hideMark/>
          </w:tcPr>
          <w:p w14:paraId="6CEDE70C" w14:textId="77777777"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External</w:t>
            </w:r>
          </w:p>
        </w:tc>
        <w:tc>
          <w:tcPr>
            <w:tcW w:w="1276" w:type="dxa"/>
            <w:tcBorders>
              <w:top w:val="single" w:sz="4" w:space="0" w:color="auto"/>
              <w:left w:val="single" w:sz="4" w:space="0" w:color="auto"/>
              <w:bottom w:val="single" w:sz="4" w:space="0" w:color="auto"/>
              <w:right w:val="single" w:sz="4" w:space="0" w:color="auto"/>
            </w:tcBorders>
            <w:hideMark/>
          </w:tcPr>
          <w:p w14:paraId="23BB7119" w14:textId="61B453AB"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H</w:t>
            </w:r>
          </w:p>
        </w:tc>
        <w:tc>
          <w:tcPr>
            <w:tcW w:w="1276" w:type="dxa"/>
            <w:tcBorders>
              <w:top w:val="single" w:sz="4" w:space="0" w:color="auto"/>
              <w:left w:val="single" w:sz="4" w:space="0" w:color="auto"/>
              <w:bottom w:val="single" w:sz="4" w:space="0" w:color="auto"/>
              <w:right w:val="single" w:sz="4" w:space="0" w:color="auto"/>
            </w:tcBorders>
            <w:hideMark/>
          </w:tcPr>
          <w:p w14:paraId="68EE9270" w14:textId="77777777" w:rsidR="00896BAD" w:rsidRPr="00885BC3" w:rsidRDefault="00896BAD"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H</w:t>
            </w:r>
          </w:p>
        </w:tc>
        <w:tc>
          <w:tcPr>
            <w:tcW w:w="3402" w:type="dxa"/>
            <w:gridSpan w:val="2"/>
            <w:tcBorders>
              <w:top w:val="single" w:sz="4" w:space="0" w:color="auto"/>
              <w:left w:val="single" w:sz="4" w:space="0" w:color="auto"/>
              <w:bottom w:val="single" w:sz="4" w:space="0" w:color="auto"/>
              <w:right w:val="single" w:sz="4" w:space="0" w:color="auto"/>
            </w:tcBorders>
            <w:hideMark/>
          </w:tcPr>
          <w:p w14:paraId="2374C208" w14:textId="77777777" w:rsidR="00896BAD" w:rsidRPr="00885BC3" w:rsidRDefault="00896BAD" w:rsidP="00885BC3">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Provide positive word of mouth about the brand.</w:t>
            </w:r>
          </w:p>
          <w:p w14:paraId="51448399" w14:textId="77777777" w:rsidR="00896BAD" w:rsidRPr="00885BC3" w:rsidRDefault="00896BAD" w:rsidP="00885BC3">
            <w:pPr>
              <w:pStyle w:val="ListParagraph"/>
              <w:numPr>
                <w:ilvl w:val="0"/>
                <w:numId w:val="9"/>
              </w:num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Increase brand stability and market leadership through loyalty.</w:t>
            </w:r>
          </w:p>
        </w:tc>
      </w:tr>
      <w:tr w:rsidR="00896BAD" w:rsidRPr="00885BC3" w14:paraId="119BD358" w14:textId="77777777" w:rsidTr="00896BAD">
        <w:trPr>
          <w:cnfStyle w:val="000000010000" w:firstRow="0" w:lastRow="0" w:firstColumn="0" w:lastColumn="0" w:oddVBand="0" w:evenVBand="0" w:oddHBand="0" w:evenHBand="1"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526" w:type="dxa"/>
            <w:tcBorders>
              <w:top w:val="single" w:sz="4" w:space="0" w:color="auto"/>
              <w:left w:val="single" w:sz="4" w:space="0" w:color="auto"/>
              <w:bottom w:val="single" w:sz="4" w:space="0" w:color="auto"/>
              <w:right w:val="single" w:sz="4" w:space="0" w:color="auto"/>
            </w:tcBorders>
            <w:hideMark/>
          </w:tcPr>
          <w:p w14:paraId="6810FC6E" w14:textId="77777777" w:rsidR="00896BAD" w:rsidRPr="00885BC3" w:rsidRDefault="00896BAD" w:rsidP="00885BC3">
            <w:pPr>
              <w:spacing w:after="0" w:line="360" w:lineRule="auto"/>
              <w:jc w:val="both"/>
              <w:rPr>
                <w:rFonts w:ascii="Arial" w:hAnsi="Arial" w:cs="Arial"/>
                <w:b w:val="0"/>
              </w:rPr>
            </w:pPr>
            <w:r w:rsidRPr="00885BC3">
              <w:rPr>
                <w:rFonts w:ascii="Arial" w:hAnsi="Arial" w:cs="Arial"/>
                <w:b w:val="0"/>
              </w:rPr>
              <w:t>Sponsors</w:t>
            </w:r>
          </w:p>
        </w:tc>
        <w:tc>
          <w:tcPr>
            <w:tcW w:w="1871" w:type="dxa"/>
            <w:tcBorders>
              <w:top w:val="single" w:sz="4" w:space="0" w:color="auto"/>
              <w:left w:val="single" w:sz="4" w:space="0" w:color="auto"/>
              <w:bottom w:val="single" w:sz="4" w:space="0" w:color="auto"/>
              <w:right w:val="single" w:sz="4" w:space="0" w:color="auto"/>
            </w:tcBorders>
            <w:hideMark/>
          </w:tcPr>
          <w:p w14:paraId="6EB0ECD0" w14:textId="77777777"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External</w:t>
            </w:r>
          </w:p>
        </w:tc>
        <w:tc>
          <w:tcPr>
            <w:tcW w:w="1276" w:type="dxa"/>
            <w:tcBorders>
              <w:top w:val="single" w:sz="4" w:space="0" w:color="auto"/>
              <w:left w:val="single" w:sz="4" w:space="0" w:color="auto"/>
              <w:bottom w:val="single" w:sz="4" w:space="0" w:color="auto"/>
              <w:right w:val="single" w:sz="4" w:space="0" w:color="auto"/>
            </w:tcBorders>
            <w:hideMark/>
          </w:tcPr>
          <w:p w14:paraId="20CBFDD6" w14:textId="77777777"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H</w:t>
            </w:r>
          </w:p>
        </w:tc>
        <w:tc>
          <w:tcPr>
            <w:tcW w:w="1276" w:type="dxa"/>
            <w:tcBorders>
              <w:top w:val="single" w:sz="4" w:space="0" w:color="auto"/>
              <w:left w:val="single" w:sz="4" w:space="0" w:color="auto"/>
              <w:bottom w:val="single" w:sz="4" w:space="0" w:color="auto"/>
              <w:right w:val="single" w:sz="4" w:space="0" w:color="auto"/>
            </w:tcBorders>
            <w:hideMark/>
          </w:tcPr>
          <w:p w14:paraId="4CD5BA48" w14:textId="7692C5C8" w:rsidR="00896BAD" w:rsidRPr="00885BC3" w:rsidRDefault="00896BAD"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H</w:t>
            </w:r>
          </w:p>
        </w:tc>
        <w:tc>
          <w:tcPr>
            <w:tcW w:w="3402" w:type="dxa"/>
            <w:gridSpan w:val="2"/>
            <w:tcBorders>
              <w:top w:val="single" w:sz="4" w:space="0" w:color="auto"/>
              <w:left w:val="single" w:sz="4" w:space="0" w:color="auto"/>
              <w:bottom w:val="single" w:sz="4" w:space="0" w:color="auto"/>
              <w:right w:val="single" w:sz="4" w:space="0" w:color="auto"/>
            </w:tcBorders>
            <w:hideMark/>
          </w:tcPr>
          <w:p w14:paraId="3E583732" w14:textId="77777777" w:rsidR="00896BAD" w:rsidRPr="00885BC3" w:rsidRDefault="00896BAD" w:rsidP="00885BC3">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Provide financial assistance to back the project objectives.</w:t>
            </w:r>
          </w:p>
          <w:p w14:paraId="594A473D" w14:textId="77777777" w:rsidR="00896BAD" w:rsidRPr="00885BC3" w:rsidRDefault="00896BAD" w:rsidP="00885BC3">
            <w:pPr>
              <w:pStyle w:val="ListParagraph"/>
              <w:numPr>
                <w:ilvl w:val="0"/>
                <w:numId w:val="9"/>
              </w:numPr>
              <w:spacing w:after="0" w:line="360" w:lineRule="auto"/>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Provide resources required for deliverables.</w:t>
            </w:r>
          </w:p>
        </w:tc>
      </w:tr>
    </w:tbl>
    <w:p w14:paraId="220784D4" w14:textId="0921477A" w:rsidR="009A193F" w:rsidRPr="00885BC3" w:rsidRDefault="005D2D5F" w:rsidP="00885BC3">
      <w:pPr>
        <w:spacing w:line="360" w:lineRule="auto"/>
        <w:jc w:val="both"/>
        <w:rPr>
          <w:rFonts w:ascii="Arial" w:hAnsi="Arial" w:cs="Arial"/>
        </w:rPr>
      </w:pPr>
      <w:r>
        <w:rPr>
          <w:rFonts w:ascii="Arial" w:hAnsi="Arial" w:cs="Arial"/>
        </w:rPr>
        <w:br/>
      </w:r>
      <w:r>
        <w:rPr>
          <w:rFonts w:ascii="Arial" w:hAnsi="Arial" w:cs="Arial"/>
        </w:rPr>
        <w:br/>
      </w:r>
    </w:p>
    <w:p w14:paraId="157F72CA" w14:textId="77777777" w:rsidR="009A193F" w:rsidRPr="00885BC3" w:rsidRDefault="009A193F" w:rsidP="00885BC3">
      <w:pPr>
        <w:pStyle w:val="ListParagraph"/>
        <w:numPr>
          <w:ilvl w:val="1"/>
          <w:numId w:val="13"/>
        </w:numPr>
        <w:spacing w:line="360" w:lineRule="auto"/>
        <w:jc w:val="both"/>
        <w:rPr>
          <w:rFonts w:ascii="Arial" w:hAnsi="Arial" w:cs="Arial"/>
          <w:b/>
        </w:rPr>
      </w:pPr>
      <w:r w:rsidRPr="00885BC3">
        <w:rPr>
          <w:rFonts w:ascii="Arial" w:hAnsi="Arial" w:cs="Arial"/>
          <w:b/>
        </w:rPr>
        <w:t>Stakeholder communication strategy</w:t>
      </w:r>
    </w:p>
    <w:tbl>
      <w:tblPr>
        <w:tblStyle w:val="MediumShading1"/>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0"/>
        <w:gridCol w:w="4516"/>
      </w:tblGrid>
      <w:tr w:rsidR="009A193F" w:rsidRPr="00885BC3" w14:paraId="37511B18" w14:textId="77777777" w:rsidTr="009A19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single" w:sz="4" w:space="0" w:color="auto"/>
              <w:left w:val="single" w:sz="4" w:space="0" w:color="auto"/>
              <w:bottom w:val="single" w:sz="4" w:space="0" w:color="auto"/>
              <w:right w:val="single" w:sz="4" w:space="0" w:color="auto"/>
            </w:tcBorders>
            <w:hideMark/>
          </w:tcPr>
          <w:p w14:paraId="55636495" w14:textId="77777777" w:rsidR="009A193F" w:rsidRPr="00885BC3" w:rsidRDefault="009A193F" w:rsidP="00885BC3">
            <w:pPr>
              <w:spacing w:after="0" w:line="360" w:lineRule="auto"/>
              <w:jc w:val="both"/>
              <w:rPr>
                <w:rFonts w:ascii="Arial" w:hAnsi="Arial" w:cs="Arial"/>
              </w:rPr>
            </w:pPr>
            <w:r w:rsidRPr="00885BC3">
              <w:rPr>
                <w:rFonts w:ascii="Arial" w:hAnsi="Arial" w:cs="Arial"/>
              </w:rPr>
              <w:t>Stakeholder</w:t>
            </w:r>
          </w:p>
        </w:tc>
        <w:tc>
          <w:tcPr>
            <w:tcW w:w="4621" w:type="dxa"/>
            <w:tcBorders>
              <w:top w:val="single" w:sz="4" w:space="0" w:color="auto"/>
              <w:left w:val="single" w:sz="4" w:space="0" w:color="auto"/>
              <w:bottom w:val="single" w:sz="4" w:space="0" w:color="auto"/>
              <w:right w:val="single" w:sz="4" w:space="0" w:color="auto"/>
            </w:tcBorders>
            <w:hideMark/>
          </w:tcPr>
          <w:p w14:paraId="6116809E" w14:textId="77777777" w:rsidR="009A193F" w:rsidRPr="00885BC3" w:rsidRDefault="009A193F" w:rsidP="00885BC3">
            <w:pPr>
              <w:spacing w:after="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85BC3">
              <w:rPr>
                <w:rFonts w:ascii="Arial" w:hAnsi="Arial" w:cs="Arial"/>
              </w:rPr>
              <w:t>Communication Strategy</w:t>
            </w:r>
          </w:p>
        </w:tc>
      </w:tr>
      <w:tr w:rsidR="009A193F" w:rsidRPr="00885BC3" w14:paraId="75B00D86" w14:textId="77777777" w:rsidTr="009A19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single" w:sz="4" w:space="0" w:color="auto"/>
              <w:left w:val="single" w:sz="4" w:space="0" w:color="auto"/>
              <w:bottom w:val="single" w:sz="4" w:space="0" w:color="auto"/>
              <w:right w:val="single" w:sz="4" w:space="0" w:color="auto"/>
            </w:tcBorders>
            <w:hideMark/>
          </w:tcPr>
          <w:p w14:paraId="3D893E90" w14:textId="77777777" w:rsidR="009A193F" w:rsidRPr="00885BC3" w:rsidRDefault="009A193F" w:rsidP="00885BC3">
            <w:pPr>
              <w:spacing w:after="0" w:line="360" w:lineRule="auto"/>
              <w:jc w:val="both"/>
              <w:rPr>
                <w:rFonts w:ascii="Arial" w:hAnsi="Arial" w:cs="Arial"/>
                <w:b w:val="0"/>
              </w:rPr>
            </w:pPr>
            <w:r w:rsidRPr="00885BC3">
              <w:rPr>
                <w:rFonts w:ascii="Arial" w:hAnsi="Arial" w:cs="Arial"/>
                <w:b w:val="0"/>
              </w:rPr>
              <w:t>Owners</w:t>
            </w:r>
          </w:p>
        </w:tc>
        <w:tc>
          <w:tcPr>
            <w:tcW w:w="4621" w:type="dxa"/>
            <w:tcBorders>
              <w:top w:val="single" w:sz="4" w:space="0" w:color="auto"/>
              <w:left w:val="single" w:sz="4" w:space="0" w:color="auto"/>
              <w:bottom w:val="single" w:sz="4" w:space="0" w:color="auto"/>
              <w:right w:val="single" w:sz="4" w:space="0" w:color="auto"/>
            </w:tcBorders>
            <w:hideMark/>
          </w:tcPr>
          <w:p w14:paraId="5531E1CB" w14:textId="77777777" w:rsidR="009A193F" w:rsidRPr="00885BC3" w:rsidRDefault="009A193F"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Email</w:t>
            </w:r>
          </w:p>
        </w:tc>
      </w:tr>
      <w:tr w:rsidR="009A193F" w:rsidRPr="00885BC3" w14:paraId="2FCA3636" w14:textId="77777777" w:rsidTr="009A193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single" w:sz="4" w:space="0" w:color="auto"/>
              <w:left w:val="single" w:sz="4" w:space="0" w:color="auto"/>
              <w:bottom w:val="single" w:sz="4" w:space="0" w:color="auto"/>
              <w:right w:val="single" w:sz="4" w:space="0" w:color="auto"/>
            </w:tcBorders>
            <w:hideMark/>
          </w:tcPr>
          <w:p w14:paraId="7E03B347" w14:textId="77777777" w:rsidR="009A193F" w:rsidRPr="00885BC3" w:rsidRDefault="009A193F" w:rsidP="00885BC3">
            <w:pPr>
              <w:spacing w:after="0" w:line="360" w:lineRule="auto"/>
              <w:jc w:val="both"/>
              <w:rPr>
                <w:rFonts w:ascii="Arial" w:hAnsi="Arial" w:cs="Arial"/>
                <w:b w:val="0"/>
              </w:rPr>
            </w:pPr>
            <w:r w:rsidRPr="00885BC3">
              <w:rPr>
                <w:rFonts w:ascii="Arial" w:hAnsi="Arial" w:cs="Arial"/>
                <w:b w:val="0"/>
              </w:rPr>
              <w:t>Managers</w:t>
            </w:r>
          </w:p>
        </w:tc>
        <w:tc>
          <w:tcPr>
            <w:tcW w:w="4621" w:type="dxa"/>
            <w:tcBorders>
              <w:top w:val="single" w:sz="4" w:space="0" w:color="auto"/>
              <w:left w:val="single" w:sz="4" w:space="0" w:color="auto"/>
              <w:bottom w:val="single" w:sz="4" w:space="0" w:color="auto"/>
              <w:right w:val="single" w:sz="4" w:space="0" w:color="auto"/>
            </w:tcBorders>
            <w:hideMark/>
          </w:tcPr>
          <w:p w14:paraId="6F01B6AE" w14:textId="77777777" w:rsidR="009A193F" w:rsidRPr="00885BC3" w:rsidRDefault="009A193F"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Email</w:t>
            </w:r>
          </w:p>
        </w:tc>
      </w:tr>
      <w:tr w:rsidR="009A193F" w:rsidRPr="00885BC3" w14:paraId="7C1033CB" w14:textId="77777777" w:rsidTr="009A19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single" w:sz="4" w:space="0" w:color="auto"/>
              <w:left w:val="single" w:sz="4" w:space="0" w:color="auto"/>
              <w:bottom w:val="single" w:sz="4" w:space="0" w:color="auto"/>
              <w:right w:val="single" w:sz="4" w:space="0" w:color="auto"/>
            </w:tcBorders>
            <w:hideMark/>
          </w:tcPr>
          <w:p w14:paraId="7B8E78F9" w14:textId="77777777" w:rsidR="009A193F" w:rsidRPr="00885BC3" w:rsidRDefault="009A193F" w:rsidP="00885BC3">
            <w:pPr>
              <w:spacing w:after="0" w:line="360" w:lineRule="auto"/>
              <w:jc w:val="both"/>
              <w:rPr>
                <w:rFonts w:ascii="Arial" w:hAnsi="Arial" w:cs="Arial"/>
                <w:b w:val="0"/>
              </w:rPr>
            </w:pPr>
            <w:r w:rsidRPr="00885BC3">
              <w:rPr>
                <w:rFonts w:ascii="Arial" w:hAnsi="Arial" w:cs="Arial"/>
                <w:b w:val="0"/>
              </w:rPr>
              <w:t>Team</w:t>
            </w:r>
          </w:p>
        </w:tc>
        <w:tc>
          <w:tcPr>
            <w:tcW w:w="4621" w:type="dxa"/>
            <w:tcBorders>
              <w:top w:val="single" w:sz="4" w:space="0" w:color="auto"/>
              <w:left w:val="single" w:sz="4" w:space="0" w:color="auto"/>
              <w:bottom w:val="single" w:sz="4" w:space="0" w:color="auto"/>
              <w:right w:val="single" w:sz="4" w:space="0" w:color="auto"/>
            </w:tcBorders>
            <w:hideMark/>
          </w:tcPr>
          <w:p w14:paraId="23C3F3FA" w14:textId="77777777" w:rsidR="009A193F" w:rsidRPr="00885BC3" w:rsidRDefault="009A193F"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Memorandum</w:t>
            </w:r>
          </w:p>
          <w:p w14:paraId="2F7379B0" w14:textId="77777777" w:rsidR="009A193F" w:rsidRPr="00885BC3" w:rsidRDefault="009A193F"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 xml:space="preserve">Notice </w:t>
            </w:r>
          </w:p>
        </w:tc>
      </w:tr>
      <w:tr w:rsidR="009A193F" w:rsidRPr="00885BC3" w14:paraId="7B1B57C6" w14:textId="77777777" w:rsidTr="009A193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single" w:sz="4" w:space="0" w:color="auto"/>
              <w:left w:val="single" w:sz="4" w:space="0" w:color="auto"/>
              <w:bottom w:val="single" w:sz="4" w:space="0" w:color="auto"/>
              <w:right w:val="single" w:sz="4" w:space="0" w:color="auto"/>
            </w:tcBorders>
            <w:hideMark/>
          </w:tcPr>
          <w:p w14:paraId="149FF14E" w14:textId="77777777" w:rsidR="009A193F" w:rsidRPr="00885BC3" w:rsidRDefault="009A193F" w:rsidP="00885BC3">
            <w:pPr>
              <w:spacing w:after="0" w:line="360" w:lineRule="auto"/>
              <w:jc w:val="both"/>
              <w:rPr>
                <w:rFonts w:ascii="Arial" w:hAnsi="Arial" w:cs="Arial"/>
                <w:b w:val="0"/>
              </w:rPr>
            </w:pPr>
            <w:r w:rsidRPr="00885BC3">
              <w:rPr>
                <w:rFonts w:ascii="Arial" w:hAnsi="Arial" w:cs="Arial"/>
                <w:b w:val="0"/>
              </w:rPr>
              <w:t>Government</w:t>
            </w:r>
          </w:p>
        </w:tc>
        <w:tc>
          <w:tcPr>
            <w:tcW w:w="4621" w:type="dxa"/>
            <w:tcBorders>
              <w:top w:val="single" w:sz="4" w:space="0" w:color="auto"/>
              <w:left w:val="single" w:sz="4" w:space="0" w:color="auto"/>
              <w:bottom w:val="single" w:sz="4" w:space="0" w:color="auto"/>
              <w:right w:val="single" w:sz="4" w:space="0" w:color="auto"/>
            </w:tcBorders>
            <w:hideMark/>
          </w:tcPr>
          <w:p w14:paraId="56F8E8DE" w14:textId="77777777" w:rsidR="009A193F" w:rsidRPr="00885BC3" w:rsidRDefault="009A193F"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Formal letters</w:t>
            </w:r>
          </w:p>
          <w:p w14:paraId="260A7AF2" w14:textId="77777777" w:rsidR="009A193F" w:rsidRPr="00885BC3" w:rsidRDefault="009A193F"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Face to face interactions</w:t>
            </w:r>
          </w:p>
        </w:tc>
      </w:tr>
      <w:tr w:rsidR="009A193F" w:rsidRPr="00885BC3" w14:paraId="2FD0CFF8" w14:textId="77777777" w:rsidTr="009A19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single" w:sz="4" w:space="0" w:color="auto"/>
              <w:left w:val="single" w:sz="4" w:space="0" w:color="auto"/>
              <w:bottom w:val="single" w:sz="4" w:space="0" w:color="auto"/>
              <w:right w:val="single" w:sz="4" w:space="0" w:color="auto"/>
            </w:tcBorders>
            <w:hideMark/>
          </w:tcPr>
          <w:p w14:paraId="63033A2B" w14:textId="77777777" w:rsidR="009A193F" w:rsidRPr="00885BC3" w:rsidRDefault="009A193F" w:rsidP="00885BC3">
            <w:pPr>
              <w:spacing w:after="0" w:line="360" w:lineRule="auto"/>
              <w:jc w:val="both"/>
              <w:rPr>
                <w:rFonts w:ascii="Arial" w:hAnsi="Arial" w:cs="Arial"/>
                <w:b w:val="0"/>
              </w:rPr>
            </w:pPr>
            <w:r w:rsidRPr="00885BC3">
              <w:rPr>
                <w:rFonts w:ascii="Arial" w:hAnsi="Arial" w:cs="Arial"/>
                <w:b w:val="0"/>
              </w:rPr>
              <w:t>Community</w:t>
            </w:r>
          </w:p>
        </w:tc>
        <w:tc>
          <w:tcPr>
            <w:tcW w:w="4621" w:type="dxa"/>
            <w:tcBorders>
              <w:top w:val="single" w:sz="4" w:space="0" w:color="auto"/>
              <w:left w:val="single" w:sz="4" w:space="0" w:color="auto"/>
              <w:bottom w:val="single" w:sz="4" w:space="0" w:color="auto"/>
              <w:right w:val="single" w:sz="4" w:space="0" w:color="auto"/>
            </w:tcBorders>
            <w:hideMark/>
          </w:tcPr>
          <w:p w14:paraId="0DDB6B8D" w14:textId="77777777" w:rsidR="009A193F" w:rsidRPr="00885BC3" w:rsidRDefault="009A193F"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Social Media</w:t>
            </w:r>
          </w:p>
          <w:p w14:paraId="35B9B13A" w14:textId="77777777" w:rsidR="009A193F" w:rsidRPr="00885BC3" w:rsidRDefault="009A193F" w:rsidP="00885BC3">
            <w:pPr>
              <w:spacing w:after="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85BC3">
              <w:rPr>
                <w:rFonts w:ascii="Arial" w:hAnsi="Arial" w:cs="Arial"/>
              </w:rPr>
              <w:t>Newspaper advertisement</w:t>
            </w:r>
          </w:p>
        </w:tc>
      </w:tr>
      <w:tr w:rsidR="009A193F" w:rsidRPr="00885BC3" w14:paraId="3BBD05AE" w14:textId="77777777" w:rsidTr="009A193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Borders>
              <w:top w:val="single" w:sz="4" w:space="0" w:color="auto"/>
              <w:left w:val="single" w:sz="4" w:space="0" w:color="auto"/>
              <w:bottom w:val="single" w:sz="4" w:space="0" w:color="auto"/>
              <w:right w:val="single" w:sz="4" w:space="0" w:color="auto"/>
            </w:tcBorders>
            <w:hideMark/>
          </w:tcPr>
          <w:p w14:paraId="78C72506" w14:textId="77777777" w:rsidR="009A193F" w:rsidRPr="00885BC3" w:rsidRDefault="009A193F" w:rsidP="00885BC3">
            <w:pPr>
              <w:spacing w:after="0" w:line="360" w:lineRule="auto"/>
              <w:jc w:val="both"/>
              <w:rPr>
                <w:rFonts w:ascii="Arial" w:hAnsi="Arial" w:cs="Arial"/>
                <w:b w:val="0"/>
              </w:rPr>
            </w:pPr>
            <w:r w:rsidRPr="00885BC3">
              <w:rPr>
                <w:rFonts w:ascii="Arial" w:hAnsi="Arial" w:cs="Arial"/>
                <w:b w:val="0"/>
              </w:rPr>
              <w:t>Sponsors</w:t>
            </w:r>
          </w:p>
        </w:tc>
        <w:tc>
          <w:tcPr>
            <w:tcW w:w="4621" w:type="dxa"/>
            <w:tcBorders>
              <w:top w:val="single" w:sz="4" w:space="0" w:color="auto"/>
              <w:left w:val="single" w:sz="4" w:space="0" w:color="auto"/>
              <w:bottom w:val="single" w:sz="4" w:space="0" w:color="auto"/>
              <w:right w:val="single" w:sz="4" w:space="0" w:color="auto"/>
            </w:tcBorders>
            <w:hideMark/>
          </w:tcPr>
          <w:p w14:paraId="0AE43F69" w14:textId="77777777" w:rsidR="009A193F" w:rsidRPr="00885BC3" w:rsidRDefault="009A193F"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Over the phone</w:t>
            </w:r>
          </w:p>
          <w:p w14:paraId="716145BB" w14:textId="77777777" w:rsidR="009A193F" w:rsidRPr="00885BC3" w:rsidRDefault="009A193F" w:rsidP="00885BC3">
            <w:pPr>
              <w:spacing w:after="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885BC3">
              <w:rPr>
                <w:rFonts w:ascii="Arial" w:hAnsi="Arial" w:cs="Arial"/>
              </w:rPr>
              <w:t>Face to face interactions</w:t>
            </w:r>
          </w:p>
        </w:tc>
      </w:tr>
    </w:tbl>
    <w:p w14:paraId="5D8FA9AB" w14:textId="77777777" w:rsidR="009A193F" w:rsidRPr="00885BC3" w:rsidRDefault="009A193F" w:rsidP="00885BC3">
      <w:pPr>
        <w:spacing w:line="360" w:lineRule="auto"/>
        <w:jc w:val="both"/>
        <w:rPr>
          <w:rFonts w:ascii="Arial" w:hAnsi="Arial" w:cs="Arial"/>
        </w:rPr>
      </w:pPr>
    </w:p>
    <w:p w14:paraId="6B6CED92" w14:textId="77777777" w:rsidR="009A193F" w:rsidRPr="00885BC3" w:rsidRDefault="009A193F" w:rsidP="00885BC3">
      <w:pPr>
        <w:spacing w:line="360" w:lineRule="auto"/>
        <w:jc w:val="both"/>
        <w:rPr>
          <w:rFonts w:ascii="Arial" w:hAnsi="Arial" w:cs="Arial"/>
        </w:rPr>
      </w:pPr>
    </w:p>
    <w:p w14:paraId="4CE2DBD2" w14:textId="77777777" w:rsidR="009A193F" w:rsidRPr="00885BC3" w:rsidRDefault="009A193F" w:rsidP="00885BC3">
      <w:pPr>
        <w:spacing w:line="360" w:lineRule="auto"/>
        <w:jc w:val="both"/>
        <w:rPr>
          <w:rFonts w:ascii="Arial" w:hAnsi="Arial" w:cs="Arial"/>
        </w:rPr>
      </w:pPr>
    </w:p>
    <w:p w14:paraId="4D63BDD1" w14:textId="09C8FE77" w:rsidR="009A193F" w:rsidRPr="00875BD9" w:rsidRDefault="009A193F" w:rsidP="00875BD9">
      <w:pPr>
        <w:pStyle w:val="ListParagraph"/>
        <w:numPr>
          <w:ilvl w:val="0"/>
          <w:numId w:val="18"/>
        </w:numPr>
        <w:spacing w:line="360" w:lineRule="auto"/>
        <w:jc w:val="both"/>
        <w:rPr>
          <w:rFonts w:ascii="Arial" w:hAnsi="Arial" w:cs="Arial"/>
          <w:b/>
        </w:rPr>
      </w:pPr>
      <w:r w:rsidRPr="00885BC3">
        <w:rPr>
          <w:noProof/>
        </w:rPr>
        <w:lastRenderedPageBreak/>
        <w:drawing>
          <wp:anchor distT="0" distB="0" distL="114300" distR="114300" simplePos="0" relativeHeight="251660288" behindDoc="1" locked="0" layoutInCell="1" allowOverlap="1" wp14:anchorId="484EACD7" wp14:editId="6952A323">
            <wp:simplePos x="0" y="0"/>
            <wp:positionH relativeFrom="column">
              <wp:posOffset>10160</wp:posOffset>
            </wp:positionH>
            <wp:positionV relativeFrom="paragraph">
              <wp:posOffset>389890</wp:posOffset>
            </wp:positionV>
            <wp:extent cx="5677535" cy="3783965"/>
            <wp:effectExtent l="0" t="0" r="0" b="6985"/>
            <wp:wrapTight wrapText="bothSides">
              <wp:wrapPolygon edited="0">
                <wp:start x="0" y="0"/>
                <wp:lineTo x="0" y="21531"/>
                <wp:lineTo x="21525" y="21531"/>
                <wp:lineTo x="21525"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7535" cy="3783965"/>
                    </a:xfrm>
                    <a:prstGeom prst="rect">
                      <a:avLst/>
                    </a:prstGeom>
                    <a:noFill/>
                  </pic:spPr>
                </pic:pic>
              </a:graphicData>
            </a:graphic>
            <wp14:sizeRelH relativeFrom="page">
              <wp14:pctWidth>0</wp14:pctWidth>
            </wp14:sizeRelH>
            <wp14:sizeRelV relativeFrom="page">
              <wp14:pctHeight>0</wp14:pctHeight>
            </wp14:sizeRelV>
          </wp:anchor>
        </w:drawing>
      </w:r>
      <w:r w:rsidR="00875BD9">
        <w:rPr>
          <w:rFonts w:ascii="Arial" w:hAnsi="Arial" w:cs="Arial"/>
          <w:b/>
        </w:rPr>
        <w:t xml:space="preserve"> </w:t>
      </w:r>
      <w:r w:rsidRPr="00875BD9">
        <w:rPr>
          <w:rFonts w:ascii="Arial" w:hAnsi="Arial" w:cs="Arial"/>
          <w:b/>
        </w:rPr>
        <w:t>Work Breakdown Structure</w:t>
      </w:r>
    </w:p>
    <w:p w14:paraId="0675C662" w14:textId="77777777" w:rsidR="009A193F" w:rsidRPr="00885BC3" w:rsidRDefault="009A193F" w:rsidP="00885BC3">
      <w:pPr>
        <w:spacing w:line="360" w:lineRule="auto"/>
        <w:jc w:val="both"/>
        <w:rPr>
          <w:rFonts w:ascii="Arial" w:hAnsi="Arial" w:cs="Arial"/>
        </w:rPr>
      </w:pPr>
      <w:r w:rsidRPr="00885BC3">
        <w:rPr>
          <w:rFonts w:ascii="Arial" w:hAnsi="Arial" w:cs="Arial"/>
        </w:rPr>
        <w:t xml:space="preserve">Demonstrated above is the work breakdown structure of the proposed event. A work breakdown structure (WBS) is a graphical representation of a project's breakdown. Beginning with the scope of work, the work breakdown structure (WBS) depicts the deliverables and how they relate to the larger project </w:t>
      </w:r>
      <w:r w:rsidRPr="00885BC3">
        <w:rPr>
          <w:rFonts w:ascii="Arial" w:hAnsi="Arial" w:cs="Arial"/>
          <w:color w:val="000000" w:themeColor="text1"/>
        </w:rPr>
        <w:t>(</w:t>
      </w:r>
      <w:r w:rsidRPr="00885BC3">
        <w:rPr>
          <w:rFonts w:ascii="Arial" w:hAnsi="Arial" w:cs="Arial"/>
          <w:color w:val="000000" w:themeColor="text1"/>
          <w:shd w:val="clear" w:color="auto" w:fill="FFFFFF"/>
        </w:rPr>
        <w:t xml:space="preserve">Elsye, Latief &amp; Sagita, 2018). Here </w:t>
      </w:r>
      <w:r w:rsidRPr="00885BC3">
        <w:rPr>
          <w:rFonts w:ascii="Arial" w:hAnsi="Arial" w:cs="Arial"/>
          <w:color w:val="222222"/>
          <w:shd w:val="clear" w:color="auto" w:fill="FFFFFF"/>
        </w:rPr>
        <w:t>to breakdown the tasks, a tree like hierarchy is used.</w:t>
      </w:r>
      <w:r w:rsidRPr="00885BC3">
        <w:rPr>
          <w:rFonts w:ascii="Arial" w:hAnsi="Arial" w:cs="Arial"/>
        </w:rPr>
        <w:t xml:space="preserve"> In the demonstrated WBS, there are three main levels. The first level is the prime objective or the parent task of the project which is the charity clinic. This level is broken down in to four main dependencies which are the second level. In this level, the four dependencies of the charity event are inviting experts, collecting funds, promoting the event, and routing logistics. Each of these dependencies or tasks in level two are further broken down to subtasks which are level 3 of the project. A work breakdown structure is simply a reduced project plan that is organized visually. That is, it includes everything that a successful project charter includes.</w:t>
      </w:r>
    </w:p>
    <w:p w14:paraId="6F484DB4" w14:textId="77777777" w:rsidR="009A193F" w:rsidRPr="00885BC3" w:rsidRDefault="009A193F" w:rsidP="00885BC3">
      <w:pPr>
        <w:spacing w:line="360" w:lineRule="auto"/>
        <w:jc w:val="both"/>
        <w:rPr>
          <w:rFonts w:ascii="Arial" w:hAnsi="Arial" w:cs="Arial"/>
        </w:rPr>
      </w:pPr>
      <w:r w:rsidRPr="00885BC3">
        <w:rPr>
          <w:rFonts w:ascii="Arial" w:hAnsi="Arial" w:cs="Arial"/>
        </w:rPr>
        <w:t>The tasks broken down through the WBS allows the managers to make complex projects much simpler and here through this WBS as well as the Gantt chart, the managers will be able to delegate tasks and their sub tasks to the team project and allow individual groups to focus on parts or individual tasks of the complex event planning in efforts to ensure that the charity event is a success.</w:t>
      </w:r>
    </w:p>
    <w:p w14:paraId="43D9E3C2" w14:textId="77777777" w:rsidR="009A193F" w:rsidRPr="00885BC3" w:rsidRDefault="009A193F" w:rsidP="00885BC3">
      <w:pPr>
        <w:spacing w:line="360" w:lineRule="auto"/>
        <w:jc w:val="both"/>
        <w:rPr>
          <w:rFonts w:ascii="Arial" w:hAnsi="Arial" w:cs="Arial"/>
        </w:rPr>
      </w:pPr>
    </w:p>
    <w:p w14:paraId="19035C93" w14:textId="77777777" w:rsidR="009A193F" w:rsidRPr="00885BC3" w:rsidRDefault="009A193F" w:rsidP="00875BD9">
      <w:pPr>
        <w:pStyle w:val="ListParagraph"/>
        <w:numPr>
          <w:ilvl w:val="0"/>
          <w:numId w:val="18"/>
        </w:numPr>
        <w:spacing w:line="360" w:lineRule="auto"/>
        <w:jc w:val="both"/>
        <w:rPr>
          <w:rFonts w:ascii="Arial" w:hAnsi="Arial" w:cs="Arial"/>
          <w:b/>
        </w:rPr>
      </w:pPr>
      <w:r w:rsidRPr="00885BC3">
        <w:rPr>
          <w:rFonts w:ascii="Arial" w:hAnsi="Arial" w:cs="Arial"/>
          <w:b/>
        </w:rPr>
        <w:lastRenderedPageBreak/>
        <w:t>Drafted income statement</w:t>
      </w:r>
    </w:p>
    <w:tbl>
      <w:tblPr>
        <w:tblStyle w:val="TableGrid"/>
        <w:tblW w:w="0" w:type="auto"/>
        <w:tblInd w:w="0" w:type="dxa"/>
        <w:tblLook w:val="04A0" w:firstRow="1" w:lastRow="0" w:firstColumn="1" w:lastColumn="0" w:noHBand="0" w:noVBand="1"/>
      </w:tblPr>
      <w:tblGrid>
        <w:gridCol w:w="5622"/>
        <w:gridCol w:w="1664"/>
        <w:gridCol w:w="1730"/>
      </w:tblGrid>
      <w:tr w:rsidR="009A193F" w:rsidRPr="00885BC3" w14:paraId="3F22439E" w14:textId="77777777" w:rsidTr="009A193F">
        <w:tc>
          <w:tcPr>
            <w:tcW w:w="5778" w:type="dxa"/>
            <w:tcBorders>
              <w:top w:val="single" w:sz="4" w:space="0" w:color="auto"/>
              <w:left w:val="single" w:sz="4" w:space="0" w:color="auto"/>
              <w:bottom w:val="single" w:sz="4" w:space="0" w:color="auto"/>
              <w:right w:val="single" w:sz="4" w:space="0" w:color="auto"/>
            </w:tcBorders>
          </w:tcPr>
          <w:p w14:paraId="310337BD" w14:textId="77777777" w:rsidR="009A193F" w:rsidRPr="00885BC3" w:rsidRDefault="009A193F" w:rsidP="00885BC3">
            <w:pPr>
              <w:spacing w:after="0" w:line="360" w:lineRule="auto"/>
              <w:jc w:val="both"/>
              <w:rPr>
                <w:rFonts w:ascii="Arial" w:hAnsi="Arial" w:cs="Arial"/>
                <w:sz w:val="22"/>
                <w:szCs w:val="22"/>
              </w:rPr>
            </w:pPr>
          </w:p>
        </w:tc>
        <w:tc>
          <w:tcPr>
            <w:tcW w:w="1701" w:type="dxa"/>
            <w:tcBorders>
              <w:top w:val="single" w:sz="4" w:space="0" w:color="auto"/>
              <w:left w:val="single" w:sz="4" w:space="0" w:color="auto"/>
              <w:bottom w:val="single" w:sz="4" w:space="0" w:color="auto"/>
              <w:right w:val="single" w:sz="4" w:space="0" w:color="auto"/>
            </w:tcBorders>
            <w:hideMark/>
          </w:tcPr>
          <w:p w14:paraId="637E1A4F" w14:textId="77777777" w:rsidR="009A193F" w:rsidRPr="00885BC3" w:rsidRDefault="009A193F" w:rsidP="00885BC3">
            <w:pPr>
              <w:spacing w:after="0" w:line="360" w:lineRule="auto"/>
              <w:jc w:val="right"/>
              <w:rPr>
                <w:rFonts w:ascii="Arial" w:hAnsi="Arial" w:cs="Arial"/>
                <w:b/>
                <w:sz w:val="22"/>
                <w:szCs w:val="22"/>
              </w:rPr>
            </w:pPr>
            <w:r w:rsidRPr="00885BC3">
              <w:rPr>
                <w:rFonts w:ascii="Arial" w:hAnsi="Arial" w:cs="Arial"/>
                <w:b/>
                <w:sz w:val="22"/>
                <w:szCs w:val="22"/>
              </w:rPr>
              <w:t>£</w:t>
            </w:r>
          </w:p>
        </w:tc>
        <w:tc>
          <w:tcPr>
            <w:tcW w:w="1763" w:type="dxa"/>
            <w:tcBorders>
              <w:top w:val="single" w:sz="4" w:space="0" w:color="auto"/>
              <w:left w:val="single" w:sz="4" w:space="0" w:color="auto"/>
              <w:bottom w:val="single" w:sz="4" w:space="0" w:color="auto"/>
              <w:right w:val="single" w:sz="4" w:space="0" w:color="auto"/>
            </w:tcBorders>
            <w:hideMark/>
          </w:tcPr>
          <w:p w14:paraId="77C441EE" w14:textId="77777777" w:rsidR="009A193F" w:rsidRPr="00885BC3" w:rsidRDefault="009A193F" w:rsidP="00885BC3">
            <w:pPr>
              <w:spacing w:after="0" w:line="360" w:lineRule="auto"/>
              <w:jc w:val="right"/>
              <w:rPr>
                <w:rFonts w:ascii="Arial" w:hAnsi="Arial" w:cs="Arial"/>
                <w:b/>
                <w:sz w:val="22"/>
                <w:szCs w:val="22"/>
              </w:rPr>
            </w:pPr>
            <w:r w:rsidRPr="00885BC3">
              <w:rPr>
                <w:rFonts w:ascii="Arial" w:hAnsi="Arial" w:cs="Arial"/>
                <w:b/>
                <w:sz w:val="22"/>
                <w:szCs w:val="22"/>
              </w:rPr>
              <w:t>£</w:t>
            </w:r>
          </w:p>
        </w:tc>
      </w:tr>
      <w:tr w:rsidR="009A193F" w:rsidRPr="00885BC3" w14:paraId="09B52212" w14:textId="77777777" w:rsidTr="009A193F">
        <w:tc>
          <w:tcPr>
            <w:tcW w:w="5778" w:type="dxa"/>
            <w:tcBorders>
              <w:top w:val="single" w:sz="4" w:space="0" w:color="auto"/>
              <w:left w:val="single" w:sz="4" w:space="0" w:color="auto"/>
              <w:bottom w:val="nil"/>
              <w:right w:val="single" w:sz="4" w:space="0" w:color="auto"/>
            </w:tcBorders>
          </w:tcPr>
          <w:p w14:paraId="2088DD7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Capital investment</w:t>
            </w:r>
          </w:p>
          <w:p w14:paraId="3DA5DD2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Sponsorships</w:t>
            </w:r>
          </w:p>
          <w:p w14:paraId="1F20F0DD"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Commissions from vendors at the venue</w:t>
            </w:r>
          </w:p>
          <w:p w14:paraId="4DC518C3" w14:textId="77777777" w:rsidR="009A193F" w:rsidRPr="00885BC3" w:rsidRDefault="009A193F" w:rsidP="00885BC3">
            <w:pPr>
              <w:spacing w:after="0" w:line="360" w:lineRule="auto"/>
              <w:jc w:val="both"/>
              <w:rPr>
                <w:rFonts w:ascii="Arial" w:hAnsi="Arial" w:cs="Arial"/>
                <w:sz w:val="22"/>
                <w:szCs w:val="22"/>
              </w:rPr>
            </w:pPr>
          </w:p>
          <w:p w14:paraId="1D53DFD0"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Expenses</w:t>
            </w:r>
          </w:p>
          <w:p w14:paraId="35BDE26A"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Venue expenses</w:t>
            </w:r>
          </w:p>
          <w:p w14:paraId="50A3CAA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Installation of stalls, shops etc.</w:t>
            </w:r>
          </w:p>
          <w:p w14:paraId="36A27A2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Seating arrangements</w:t>
            </w:r>
          </w:p>
          <w:p w14:paraId="123606D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Beauticians/ expert fee</w:t>
            </w:r>
          </w:p>
          <w:p w14:paraId="3DB013B5"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Equipment handling</w:t>
            </w:r>
          </w:p>
          <w:p w14:paraId="26F0DECC"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Transportation</w:t>
            </w:r>
          </w:p>
          <w:p w14:paraId="019FFC0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Refreshments</w:t>
            </w:r>
          </w:p>
          <w:p w14:paraId="71932ED7"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Covid sanitation expenses</w:t>
            </w:r>
          </w:p>
          <w:p w14:paraId="3678D9B4"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Miscellaneous expenses</w:t>
            </w:r>
          </w:p>
          <w:p w14:paraId="5544AD79" w14:textId="77777777" w:rsidR="009A193F" w:rsidRPr="00885BC3" w:rsidRDefault="009A193F" w:rsidP="00885BC3">
            <w:pPr>
              <w:spacing w:after="0" w:line="360" w:lineRule="auto"/>
              <w:jc w:val="both"/>
              <w:rPr>
                <w:rFonts w:ascii="Arial" w:hAnsi="Arial" w:cs="Arial"/>
                <w:sz w:val="22"/>
                <w:szCs w:val="22"/>
              </w:rPr>
            </w:pPr>
          </w:p>
        </w:tc>
        <w:tc>
          <w:tcPr>
            <w:tcW w:w="1701" w:type="dxa"/>
            <w:tcBorders>
              <w:top w:val="single" w:sz="4" w:space="0" w:color="auto"/>
              <w:left w:val="single" w:sz="4" w:space="0" w:color="auto"/>
              <w:bottom w:val="nil"/>
              <w:right w:val="single" w:sz="4" w:space="0" w:color="auto"/>
            </w:tcBorders>
          </w:tcPr>
          <w:p w14:paraId="46BFE80D"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2700</w:t>
            </w:r>
          </w:p>
          <w:p w14:paraId="4B36268B"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6000</w:t>
            </w:r>
          </w:p>
          <w:p w14:paraId="77718AF1"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1800</w:t>
            </w:r>
          </w:p>
          <w:p w14:paraId="59EC47B2" w14:textId="77777777" w:rsidR="009A193F" w:rsidRPr="00885BC3" w:rsidRDefault="009A193F" w:rsidP="00885BC3">
            <w:pPr>
              <w:spacing w:after="0" w:line="360" w:lineRule="auto"/>
              <w:jc w:val="right"/>
              <w:rPr>
                <w:rFonts w:ascii="Arial" w:hAnsi="Arial" w:cs="Arial"/>
                <w:sz w:val="22"/>
                <w:szCs w:val="22"/>
              </w:rPr>
            </w:pPr>
          </w:p>
          <w:p w14:paraId="58875326" w14:textId="77777777" w:rsidR="009A193F" w:rsidRPr="00885BC3" w:rsidRDefault="009A193F" w:rsidP="00885BC3">
            <w:pPr>
              <w:spacing w:after="0" w:line="360" w:lineRule="auto"/>
              <w:jc w:val="right"/>
              <w:rPr>
                <w:rFonts w:ascii="Arial" w:hAnsi="Arial" w:cs="Arial"/>
                <w:sz w:val="22"/>
                <w:szCs w:val="22"/>
              </w:rPr>
            </w:pPr>
          </w:p>
          <w:p w14:paraId="5A8DD0B0"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1250</w:t>
            </w:r>
          </w:p>
          <w:p w14:paraId="0D8BE1C2"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1270</w:t>
            </w:r>
          </w:p>
          <w:p w14:paraId="4A607F95"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530</w:t>
            </w:r>
          </w:p>
          <w:p w14:paraId="730B4221"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2800</w:t>
            </w:r>
          </w:p>
          <w:p w14:paraId="11F4E560"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850</w:t>
            </w:r>
          </w:p>
          <w:p w14:paraId="7B10513D"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750</w:t>
            </w:r>
          </w:p>
          <w:p w14:paraId="3C09884C"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1340</w:t>
            </w:r>
          </w:p>
          <w:p w14:paraId="54BE9E41"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650</w:t>
            </w:r>
          </w:p>
          <w:p w14:paraId="2FCA0ADE"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650</w:t>
            </w:r>
          </w:p>
        </w:tc>
        <w:tc>
          <w:tcPr>
            <w:tcW w:w="1763" w:type="dxa"/>
            <w:tcBorders>
              <w:top w:val="single" w:sz="4" w:space="0" w:color="auto"/>
              <w:left w:val="single" w:sz="4" w:space="0" w:color="auto"/>
              <w:bottom w:val="nil"/>
              <w:right w:val="single" w:sz="4" w:space="0" w:color="auto"/>
            </w:tcBorders>
          </w:tcPr>
          <w:p w14:paraId="750FA5A9" w14:textId="77777777" w:rsidR="009A193F" w:rsidRPr="00885BC3" w:rsidRDefault="009A193F" w:rsidP="00885BC3">
            <w:pPr>
              <w:spacing w:after="0" w:line="360" w:lineRule="auto"/>
              <w:jc w:val="right"/>
              <w:rPr>
                <w:rFonts w:ascii="Arial" w:hAnsi="Arial" w:cs="Arial"/>
                <w:sz w:val="22"/>
                <w:szCs w:val="22"/>
              </w:rPr>
            </w:pPr>
          </w:p>
          <w:p w14:paraId="74533B61" w14:textId="77777777" w:rsidR="009A193F" w:rsidRPr="00885BC3" w:rsidRDefault="009A193F" w:rsidP="00885BC3">
            <w:pPr>
              <w:spacing w:after="0" w:line="360" w:lineRule="auto"/>
              <w:jc w:val="right"/>
              <w:rPr>
                <w:rFonts w:ascii="Arial" w:hAnsi="Arial" w:cs="Arial"/>
                <w:sz w:val="22"/>
                <w:szCs w:val="22"/>
              </w:rPr>
            </w:pPr>
          </w:p>
          <w:p w14:paraId="3819E329" w14:textId="77777777" w:rsidR="009A193F" w:rsidRPr="00885BC3" w:rsidRDefault="009A193F" w:rsidP="00885BC3">
            <w:pPr>
              <w:spacing w:after="0" w:line="360" w:lineRule="auto"/>
              <w:jc w:val="right"/>
              <w:rPr>
                <w:rFonts w:ascii="Arial" w:hAnsi="Arial" w:cs="Arial"/>
                <w:sz w:val="22"/>
                <w:szCs w:val="22"/>
              </w:rPr>
            </w:pPr>
          </w:p>
          <w:p w14:paraId="542C7D86"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10,500</w:t>
            </w:r>
          </w:p>
          <w:p w14:paraId="49D87185" w14:textId="77777777" w:rsidR="009A193F" w:rsidRPr="00885BC3" w:rsidRDefault="009A193F" w:rsidP="00885BC3">
            <w:pPr>
              <w:spacing w:after="0" w:line="360" w:lineRule="auto"/>
              <w:jc w:val="right"/>
              <w:rPr>
                <w:rFonts w:ascii="Arial" w:hAnsi="Arial" w:cs="Arial"/>
                <w:sz w:val="22"/>
                <w:szCs w:val="22"/>
              </w:rPr>
            </w:pPr>
          </w:p>
          <w:p w14:paraId="0F87CE1E" w14:textId="77777777" w:rsidR="009A193F" w:rsidRPr="00885BC3" w:rsidRDefault="009A193F" w:rsidP="00885BC3">
            <w:pPr>
              <w:spacing w:after="0" w:line="360" w:lineRule="auto"/>
              <w:jc w:val="right"/>
              <w:rPr>
                <w:rFonts w:ascii="Arial" w:hAnsi="Arial" w:cs="Arial"/>
                <w:sz w:val="22"/>
                <w:szCs w:val="22"/>
              </w:rPr>
            </w:pPr>
          </w:p>
          <w:p w14:paraId="67FAFD5C" w14:textId="77777777" w:rsidR="009A193F" w:rsidRPr="00885BC3" w:rsidRDefault="009A193F" w:rsidP="00885BC3">
            <w:pPr>
              <w:spacing w:after="0" w:line="360" w:lineRule="auto"/>
              <w:jc w:val="right"/>
              <w:rPr>
                <w:rFonts w:ascii="Arial" w:hAnsi="Arial" w:cs="Arial"/>
                <w:sz w:val="22"/>
                <w:szCs w:val="22"/>
              </w:rPr>
            </w:pPr>
          </w:p>
          <w:p w14:paraId="22D68F8F" w14:textId="77777777" w:rsidR="009A193F" w:rsidRPr="00885BC3" w:rsidRDefault="009A193F" w:rsidP="00885BC3">
            <w:pPr>
              <w:spacing w:after="0" w:line="360" w:lineRule="auto"/>
              <w:jc w:val="right"/>
              <w:rPr>
                <w:rFonts w:ascii="Arial" w:hAnsi="Arial" w:cs="Arial"/>
                <w:sz w:val="22"/>
                <w:szCs w:val="22"/>
              </w:rPr>
            </w:pPr>
          </w:p>
          <w:p w14:paraId="1C4E3253" w14:textId="77777777" w:rsidR="009A193F" w:rsidRPr="00885BC3" w:rsidRDefault="009A193F" w:rsidP="00885BC3">
            <w:pPr>
              <w:spacing w:after="0" w:line="360" w:lineRule="auto"/>
              <w:jc w:val="right"/>
              <w:rPr>
                <w:rFonts w:ascii="Arial" w:hAnsi="Arial" w:cs="Arial"/>
                <w:sz w:val="22"/>
                <w:szCs w:val="22"/>
              </w:rPr>
            </w:pPr>
          </w:p>
          <w:p w14:paraId="7EED57AA" w14:textId="77777777" w:rsidR="009A193F" w:rsidRPr="00885BC3" w:rsidRDefault="009A193F" w:rsidP="00885BC3">
            <w:pPr>
              <w:spacing w:after="0" w:line="360" w:lineRule="auto"/>
              <w:jc w:val="right"/>
              <w:rPr>
                <w:rFonts w:ascii="Arial" w:hAnsi="Arial" w:cs="Arial"/>
                <w:sz w:val="22"/>
                <w:szCs w:val="22"/>
              </w:rPr>
            </w:pPr>
          </w:p>
          <w:p w14:paraId="724919D4" w14:textId="77777777" w:rsidR="009A193F" w:rsidRPr="00885BC3" w:rsidRDefault="009A193F" w:rsidP="00885BC3">
            <w:pPr>
              <w:spacing w:after="0" w:line="360" w:lineRule="auto"/>
              <w:jc w:val="right"/>
              <w:rPr>
                <w:rFonts w:ascii="Arial" w:hAnsi="Arial" w:cs="Arial"/>
                <w:sz w:val="22"/>
                <w:szCs w:val="22"/>
              </w:rPr>
            </w:pPr>
          </w:p>
          <w:p w14:paraId="7970CAA1" w14:textId="77777777" w:rsidR="009A193F" w:rsidRPr="00885BC3" w:rsidRDefault="009A193F" w:rsidP="00885BC3">
            <w:pPr>
              <w:spacing w:after="0" w:line="360" w:lineRule="auto"/>
              <w:jc w:val="right"/>
              <w:rPr>
                <w:rFonts w:ascii="Arial" w:hAnsi="Arial" w:cs="Arial"/>
                <w:sz w:val="22"/>
                <w:szCs w:val="22"/>
              </w:rPr>
            </w:pPr>
          </w:p>
          <w:p w14:paraId="771A82FD" w14:textId="77777777" w:rsidR="009A193F" w:rsidRPr="00885BC3" w:rsidRDefault="009A193F" w:rsidP="00885BC3">
            <w:pPr>
              <w:spacing w:after="0" w:line="360" w:lineRule="auto"/>
              <w:jc w:val="right"/>
              <w:rPr>
                <w:rFonts w:ascii="Arial" w:hAnsi="Arial" w:cs="Arial"/>
                <w:sz w:val="22"/>
                <w:szCs w:val="22"/>
              </w:rPr>
            </w:pPr>
          </w:p>
          <w:p w14:paraId="4F201188" w14:textId="77777777" w:rsidR="009A193F" w:rsidRPr="00885BC3" w:rsidRDefault="009A193F" w:rsidP="00885BC3">
            <w:pPr>
              <w:spacing w:after="0" w:line="360" w:lineRule="auto"/>
              <w:jc w:val="right"/>
              <w:rPr>
                <w:rFonts w:ascii="Arial" w:hAnsi="Arial" w:cs="Arial"/>
                <w:sz w:val="22"/>
                <w:szCs w:val="22"/>
              </w:rPr>
            </w:pPr>
          </w:p>
          <w:p w14:paraId="1C4D5E5B" w14:textId="77777777" w:rsidR="009A193F" w:rsidRPr="00885BC3" w:rsidRDefault="009A193F" w:rsidP="00885BC3">
            <w:pPr>
              <w:spacing w:after="0" w:line="360" w:lineRule="auto"/>
              <w:jc w:val="right"/>
              <w:rPr>
                <w:rFonts w:ascii="Arial" w:hAnsi="Arial" w:cs="Arial"/>
                <w:sz w:val="22"/>
                <w:szCs w:val="22"/>
              </w:rPr>
            </w:pPr>
            <w:r w:rsidRPr="00885BC3">
              <w:rPr>
                <w:rFonts w:ascii="Arial" w:hAnsi="Arial" w:cs="Arial"/>
                <w:sz w:val="22"/>
                <w:szCs w:val="22"/>
              </w:rPr>
              <w:t>10,190</w:t>
            </w:r>
          </w:p>
          <w:p w14:paraId="5F299BA1" w14:textId="77777777" w:rsidR="009A193F" w:rsidRPr="00885BC3" w:rsidRDefault="009A193F" w:rsidP="00885BC3">
            <w:pPr>
              <w:spacing w:after="0" w:line="360" w:lineRule="auto"/>
              <w:jc w:val="right"/>
              <w:rPr>
                <w:rFonts w:ascii="Arial" w:hAnsi="Arial" w:cs="Arial"/>
                <w:b/>
                <w:sz w:val="22"/>
                <w:szCs w:val="22"/>
              </w:rPr>
            </w:pPr>
            <w:r w:rsidRPr="00885BC3">
              <w:rPr>
                <w:rFonts w:ascii="Arial" w:hAnsi="Arial" w:cs="Arial"/>
                <w:b/>
                <w:sz w:val="22"/>
                <w:szCs w:val="22"/>
              </w:rPr>
              <w:t>310</w:t>
            </w:r>
          </w:p>
          <w:p w14:paraId="5A444FC5" w14:textId="77777777" w:rsidR="009A193F" w:rsidRPr="00885BC3" w:rsidRDefault="009A193F" w:rsidP="00885BC3">
            <w:pPr>
              <w:spacing w:after="0" w:line="360" w:lineRule="auto"/>
              <w:jc w:val="right"/>
              <w:rPr>
                <w:rFonts w:ascii="Arial" w:hAnsi="Arial" w:cs="Arial"/>
                <w:sz w:val="22"/>
                <w:szCs w:val="22"/>
              </w:rPr>
            </w:pPr>
          </w:p>
        </w:tc>
      </w:tr>
    </w:tbl>
    <w:p w14:paraId="04E8B66E" w14:textId="77777777" w:rsidR="009A193F" w:rsidRPr="00885BC3" w:rsidRDefault="009A193F" w:rsidP="00885BC3">
      <w:pPr>
        <w:spacing w:line="360" w:lineRule="auto"/>
        <w:jc w:val="both"/>
        <w:rPr>
          <w:rFonts w:ascii="Arial" w:hAnsi="Arial" w:cs="Arial"/>
        </w:rPr>
      </w:pPr>
    </w:p>
    <w:p w14:paraId="6EAB3BAD" w14:textId="77777777" w:rsidR="009A193F" w:rsidRPr="00885BC3" w:rsidRDefault="009A193F" w:rsidP="00885BC3">
      <w:pPr>
        <w:spacing w:line="360" w:lineRule="auto"/>
        <w:jc w:val="both"/>
        <w:rPr>
          <w:rFonts w:ascii="Arial" w:hAnsi="Arial" w:cs="Arial"/>
        </w:rPr>
      </w:pPr>
      <w:r w:rsidRPr="00885BC3">
        <w:rPr>
          <w:rFonts w:ascii="Arial" w:hAnsi="Arial" w:cs="Arial"/>
        </w:rPr>
        <w:t>Provided above is the drafted income statement of the event. Due to the post Covid regulations and to ensure client safety, apart from the general expenses, an additional cost must be incurred for sanitation and to abide Covid 19 safety protocols.</w:t>
      </w:r>
    </w:p>
    <w:p w14:paraId="17B59E94" w14:textId="698F890F" w:rsidR="009A193F" w:rsidRPr="00885BC3" w:rsidRDefault="001A6E2E" w:rsidP="00885BC3">
      <w:pPr>
        <w:spacing w:line="360" w:lineRule="auto"/>
        <w:jc w:val="both"/>
        <w:rPr>
          <w:rFonts w:ascii="Arial" w:hAnsi="Arial" w:cs="Arial"/>
        </w:rPr>
      </w:pPr>
      <w:r>
        <w:rPr>
          <w:rFonts w:ascii="Arial" w:hAnsi="Arial" w:cs="Arial"/>
        </w:rPr>
        <w:br/>
      </w:r>
      <w:r>
        <w:rPr>
          <w:rFonts w:ascii="Arial" w:hAnsi="Arial" w:cs="Arial"/>
        </w:rPr>
        <w:br/>
      </w:r>
    </w:p>
    <w:p w14:paraId="5E21049D" w14:textId="0461B663" w:rsidR="009A193F" w:rsidRPr="00885BC3" w:rsidRDefault="000722EB" w:rsidP="00885BC3">
      <w:pPr>
        <w:spacing w:line="360" w:lineRule="auto"/>
        <w:jc w:val="both"/>
        <w:rPr>
          <w:rFonts w:ascii="Arial" w:hAnsi="Arial" w:cs="Arial"/>
          <w:b/>
        </w:rPr>
      </w:pPr>
      <w:r w:rsidRPr="00885BC3">
        <w:rPr>
          <w:rFonts w:ascii="Arial" w:hAnsi="Arial" w:cs="Arial"/>
          <w:b/>
        </w:rPr>
        <w:t xml:space="preserve">7.0 </w:t>
      </w:r>
      <w:r w:rsidR="009A193F" w:rsidRPr="00885BC3">
        <w:rPr>
          <w:rFonts w:ascii="Arial" w:hAnsi="Arial" w:cs="Arial"/>
          <w:b/>
        </w:rPr>
        <w:t>Resource Allocation</w:t>
      </w:r>
    </w:p>
    <w:p w14:paraId="33BADD44" w14:textId="77777777" w:rsidR="009A193F" w:rsidRPr="00885BC3" w:rsidRDefault="009A193F" w:rsidP="00885BC3">
      <w:pPr>
        <w:spacing w:line="360" w:lineRule="auto"/>
        <w:jc w:val="both"/>
        <w:rPr>
          <w:rFonts w:ascii="Arial" w:hAnsi="Arial" w:cs="Arial"/>
        </w:rPr>
      </w:pPr>
      <w:r w:rsidRPr="00885BC3">
        <w:rPr>
          <w:rFonts w:ascii="Arial" w:hAnsi="Arial" w:cs="Arial"/>
        </w:rPr>
        <w:t>Resource allocation is a subset of the broader idea of resource management, which includes duties such as monitoring, planning, scheduling, and tracking. For the charity event there are a few resources that need to be properly allocated. The resources allocation of the Beyond Beauty Charity event is as follows.</w:t>
      </w:r>
    </w:p>
    <w:tbl>
      <w:tblPr>
        <w:tblStyle w:val="TableGrid"/>
        <w:tblW w:w="0" w:type="auto"/>
        <w:tblInd w:w="0" w:type="dxa"/>
        <w:tblLook w:val="04A0" w:firstRow="1" w:lastRow="0" w:firstColumn="1" w:lastColumn="0" w:noHBand="0" w:noVBand="1"/>
      </w:tblPr>
      <w:tblGrid>
        <w:gridCol w:w="2607"/>
        <w:gridCol w:w="6409"/>
      </w:tblGrid>
      <w:tr w:rsidR="009A193F" w:rsidRPr="00885BC3" w14:paraId="35257AB0" w14:textId="77777777" w:rsidTr="009A193F">
        <w:tc>
          <w:tcPr>
            <w:tcW w:w="2660" w:type="dxa"/>
            <w:tcBorders>
              <w:top w:val="single" w:sz="4" w:space="0" w:color="auto"/>
              <w:left w:val="single" w:sz="4" w:space="0" w:color="auto"/>
              <w:bottom w:val="single" w:sz="4" w:space="0" w:color="auto"/>
              <w:right w:val="single" w:sz="4" w:space="0" w:color="auto"/>
            </w:tcBorders>
            <w:hideMark/>
          </w:tcPr>
          <w:p w14:paraId="22C75890"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lastRenderedPageBreak/>
              <w:t>Labour</w:t>
            </w:r>
          </w:p>
        </w:tc>
        <w:tc>
          <w:tcPr>
            <w:tcW w:w="6582" w:type="dxa"/>
            <w:tcBorders>
              <w:top w:val="single" w:sz="4" w:space="0" w:color="auto"/>
              <w:left w:val="single" w:sz="4" w:space="0" w:color="auto"/>
              <w:bottom w:val="single" w:sz="4" w:space="0" w:color="auto"/>
              <w:right w:val="single" w:sz="4" w:space="0" w:color="auto"/>
            </w:tcBorders>
            <w:hideMark/>
          </w:tcPr>
          <w:p w14:paraId="549D6481"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A project team will be placed in efforts to make the event a success. A 15-member team will navigate through the project tasks that will be broken down.</w:t>
            </w:r>
          </w:p>
        </w:tc>
      </w:tr>
      <w:tr w:rsidR="009A193F" w:rsidRPr="00885BC3" w14:paraId="777BE391" w14:textId="77777777" w:rsidTr="009A193F">
        <w:tc>
          <w:tcPr>
            <w:tcW w:w="2660" w:type="dxa"/>
            <w:tcBorders>
              <w:top w:val="single" w:sz="4" w:space="0" w:color="auto"/>
              <w:left w:val="single" w:sz="4" w:space="0" w:color="auto"/>
              <w:bottom w:val="single" w:sz="4" w:space="0" w:color="auto"/>
              <w:right w:val="single" w:sz="4" w:space="0" w:color="auto"/>
            </w:tcBorders>
            <w:hideMark/>
          </w:tcPr>
          <w:p w14:paraId="79E072E6"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Tools</w:t>
            </w:r>
          </w:p>
        </w:tc>
        <w:tc>
          <w:tcPr>
            <w:tcW w:w="6582" w:type="dxa"/>
            <w:tcBorders>
              <w:top w:val="single" w:sz="4" w:space="0" w:color="auto"/>
              <w:left w:val="single" w:sz="4" w:space="0" w:color="auto"/>
              <w:bottom w:val="single" w:sz="4" w:space="0" w:color="auto"/>
              <w:right w:val="single" w:sz="4" w:space="0" w:color="auto"/>
            </w:tcBorders>
            <w:hideMark/>
          </w:tcPr>
          <w:p w14:paraId="32A4CDE7"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Social media and other communication tools will be utilised for the project in terms of promotions as well as creating brand awareness.</w:t>
            </w:r>
          </w:p>
        </w:tc>
      </w:tr>
      <w:tr w:rsidR="009A193F" w:rsidRPr="00885BC3" w14:paraId="43251B72" w14:textId="77777777" w:rsidTr="009A193F">
        <w:tc>
          <w:tcPr>
            <w:tcW w:w="2660" w:type="dxa"/>
            <w:tcBorders>
              <w:top w:val="single" w:sz="4" w:space="0" w:color="auto"/>
              <w:left w:val="single" w:sz="4" w:space="0" w:color="auto"/>
              <w:bottom w:val="single" w:sz="4" w:space="0" w:color="auto"/>
              <w:right w:val="single" w:sz="4" w:space="0" w:color="auto"/>
            </w:tcBorders>
            <w:hideMark/>
          </w:tcPr>
          <w:p w14:paraId="66D62AE8"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Facilities</w:t>
            </w:r>
          </w:p>
        </w:tc>
        <w:tc>
          <w:tcPr>
            <w:tcW w:w="6582" w:type="dxa"/>
            <w:tcBorders>
              <w:top w:val="single" w:sz="4" w:space="0" w:color="auto"/>
              <w:left w:val="single" w:sz="4" w:space="0" w:color="auto"/>
              <w:bottom w:val="single" w:sz="4" w:space="0" w:color="auto"/>
              <w:right w:val="single" w:sz="4" w:space="0" w:color="auto"/>
            </w:tcBorders>
            <w:hideMark/>
          </w:tcPr>
          <w:p w14:paraId="41390296"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The venue is the primary facility required for the event. Apart from that, beauticians and their utilities are facilities that will be provided for the event.</w:t>
            </w:r>
          </w:p>
        </w:tc>
      </w:tr>
      <w:tr w:rsidR="009A193F" w:rsidRPr="00885BC3" w14:paraId="2652BEBF" w14:textId="77777777" w:rsidTr="009A193F">
        <w:tc>
          <w:tcPr>
            <w:tcW w:w="2660" w:type="dxa"/>
            <w:tcBorders>
              <w:top w:val="single" w:sz="4" w:space="0" w:color="auto"/>
              <w:left w:val="single" w:sz="4" w:space="0" w:color="auto"/>
              <w:bottom w:val="single" w:sz="4" w:space="0" w:color="auto"/>
              <w:right w:val="single" w:sz="4" w:space="0" w:color="auto"/>
            </w:tcBorders>
            <w:hideMark/>
          </w:tcPr>
          <w:p w14:paraId="019AADEC"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Materials</w:t>
            </w:r>
          </w:p>
        </w:tc>
        <w:tc>
          <w:tcPr>
            <w:tcW w:w="6582" w:type="dxa"/>
            <w:tcBorders>
              <w:top w:val="single" w:sz="4" w:space="0" w:color="auto"/>
              <w:left w:val="single" w:sz="4" w:space="0" w:color="auto"/>
              <w:bottom w:val="single" w:sz="4" w:space="0" w:color="auto"/>
              <w:right w:val="single" w:sz="4" w:space="0" w:color="auto"/>
            </w:tcBorders>
            <w:hideMark/>
          </w:tcPr>
          <w:p w14:paraId="260EF17B"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As for the materials, the venue stalls for clients to get services, chairs, tables as well as other material such as stationary will be required.</w:t>
            </w:r>
          </w:p>
        </w:tc>
      </w:tr>
      <w:tr w:rsidR="009A193F" w:rsidRPr="00885BC3" w14:paraId="46A757D5" w14:textId="77777777" w:rsidTr="009A193F">
        <w:tc>
          <w:tcPr>
            <w:tcW w:w="2660" w:type="dxa"/>
            <w:tcBorders>
              <w:top w:val="single" w:sz="4" w:space="0" w:color="auto"/>
              <w:left w:val="single" w:sz="4" w:space="0" w:color="auto"/>
              <w:bottom w:val="single" w:sz="4" w:space="0" w:color="auto"/>
              <w:right w:val="single" w:sz="4" w:space="0" w:color="auto"/>
            </w:tcBorders>
            <w:hideMark/>
          </w:tcPr>
          <w:p w14:paraId="4F6C7A2B"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Budget</w:t>
            </w:r>
          </w:p>
        </w:tc>
        <w:tc>
          <w:tcPr>
            <w:tcW w:w="6582" w:type="dxa"/>
            <w:tcBorders>
              <w:top w:val="single" w:sz="4" w:space="0" w:color="auto"/>
              <w:left w:val="single" w:sz="4" w:space="0" w:color="auto"/>
              <w:bottom w:val="single" w:sz="4" w:space="0" w:color="auto"/>
              <w:right w:val="single" w:sz="4" w:space="0" w:color="auto"/>
            </w:tcBorders>
            <w:hideMark/>
          </w:tcPr>
          <w:p w14:paraId="0F979E7A"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To successfully initiate this charity event, a budget of £ 10,500 has been gathered through sponsorships and capital.</w:t>
            </w:r>
          </w:p>
        </w:tc>
      </w:tr>
    </w:tbl>
    <w:p w14:paraId="2B05C38D" w14:textId="330859BA" w:rsidR="000722EB" w:rsidRPr="00885BC3" w:rsidRDefault="001A6E2E" w:rsidP="00885BC3">
      <w:pPr>
        <w:spacing w:line="360" w:lineRule="auto"/>
        <w:jc w:val="both"/>
        <w:rPr>
          <w:rFonts w:ascii="Arial" w:hAnsi="Arial" w:cs="Arial"/>
          <w:b/>
        </w:rPr>
      </w:pPr>
      <w:r>
        <w:rPr>
          <w:rFonts w:ascii="Arial" w:hAnsi="Arial" w:cs="Arial"/>
          <w:b/>
        </w:rPr>
        <w:br/>
      </w:r>
    </w:p>
    <w:p w14:paraId="392531C6" w14:textId="03B12952" w:rsidR="009A193F" w:rsidRPr="00885BC3" w:rsidRDefault="009A193F" w:rsidP="00885BC3">
      <w:pPr>
        <w:spacing w:line="360" w:lineRule="auto"/>
        <w:jc w:val="both"/>
        <w:rPr>
          <w:rFonts w:ascii="Arial" w:hAnsi="Arial" w:cs="Arial"/>
          <w:b/>
        </w:rPr>
      </w:pPr>
      <w:r w:rsidRPr="00885BC3">
        <w:rPr>
          <w:rFonts w:ascii="Arial" w:hAnsi="Arial" w:cs="Arial"/>
          <w:noProof/>
        </w:rPr>
        <w:drawing>
          <wp:anchor distT="0" distB="0" distL="114300" distR="114300" simplePos="0" relativeHeight="251663360" behindDoc="1" locked="0" layoutInCell="1" allowOverlap="1" wp14:anchorId="0D499CA2" wp14:editId="7192739B">
            <wp:simplePos x="0" y="0"/>
            <wp:positionH relativeFrom="column">
              <wp:posOffset>-705485</wp:posOffset>
            </wp:positionH>
            <wp:positionV relativeFrom="paragraph">
              <wp:posOffset>363220</wp:posOffset>
            </wp:positionV>
            <wp:extent cx="7201535" cy="4124325"/>
            <wp:effectExtent l="0" t="0" r="0" b="9525"/>
            <wp:wrapTight wrapText="bothSides">
              <wp:wrapPolygon edited="0">
                <wp:start x="0" y="0"/>
                <wp:lineTo x="0" y="21550"/>
                <wp:lineTo x="21541" y="21550"/>
                <wp:lineTo x="21541" y="0"/>
                <wp:lineTo x="0" y="0"/>
              </wp:wrapPolygon>
            </wp:wrapTight>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201535" cy="4124325"/>
                    </a:xfrm>
                    <a:prstGeom prst="rect">
                      <a:avLst/>
                    </a:prstGeom>
                    <a:noFill/>
                  </pic:spPr>
                </pic:pic>
              </a:graphicData>
            </a:graphic>
            <wp14:sizeRelH relativeFrom="page">
              <wp14:pctWidth>0</wp14:pctWidth>
            </wp14:sizeRelH>
            <wp14:sizeRelV relativeFrom="page">
              <wp14:pctHeight>0</wp14:pctHeight>
            </wp14:sizeRelV>
          </wp:anchor>
        </w:drawing>
      </w:r>
      <w:r w:rsidR="000722EB" w:rsidRPr="00885BC3">
        <w:rPr>
          <w:rFonts w:ascii="Arial" w:hAnsi="Arial" w:cs="Arial"/>
          <w:b/>
        </w:rPr>
        <w:t>8</w:t>
      </w:r>
      <w:r w:rsidR="00535AC2" w:rsidRPr="00885BC3">
        <w:rPr>
          <w:rFonts w:ascii="Arial" w:hAnsi="Arial" w:cs="Arial"/>
          <w:b/>
        </w:rPr>
        <w:t xml:space="preserve">.0 </w:t>
      </w:r>
      <w:r w:rsidRPr="00885BC3">
        <w:rPr>
          <w:rFonts w:ascii="Arial" w:hAnsi="Arial" w:cs="Arial"/>
          <w:b/>
        </w:rPr>
        <w:t>Gantt Chart</w:t>
      </w:r>
    </w:p>
    <w:p w14:paraId="62F34C2C" w14:textId="77777777" w:rsidR="009A193F" w:rsidRPr="00885BC3" w:rsidRDefault="009A193F" w:rsidP="00885BC3">
      <w:pPr>
        <w:spacing w:line="360" w:lineRule="auto"/>
        <w:jc w:val="both"/>
        <w:rPr>
          <w:rFonts w:ascii="Arial" w:hAnsi="Arial" w:cs="Arial"/>
        </w:rPr>
      </w:pPr>
    </w:p>
    <w:p w14:paraId="2ABE2C9F" w14:textId="6FCE5D07" w:rsidR="009A193F" w:rsidRPr="00885BC3" w:rsidRDefault="009A193F" w:rsidP="001A6E2E">
      <w:pPr>
        <w:spacing w:line="360" w:lineRule="auto"/>
        <w:rPr>
          <w:rFonts w:ascii="Arial" w:hAnsi="Arial" w:cs="Arial"/>
        </w:rPr>
      </w:pPr>
      <w:r w:rsidRPr="00885BC3">
        <w:rPr>
          <w:rFonts w:ascii="Arial" w:hAnsi="Arial" w:cs="Arial"/>
        </w:rPr>
        <w:lastRenderedPageBreak/>
        <w:t xml:space="preserve">Provided above is the Gantt chart of the charity event proposed. According to the Gantt chart, a period of 7 weeks will be allocated to complete project related tasks. A period of two weeks is allocated for Covid assessment and during this period, the venue will be sanitised, sanitation booths will be established, individuals will be hired for safety check-ups and other Covid protocols will be adhered. </w:t>
      </w:r>
      <w:r w:rsidR="001A6E2E">
        <w:rPr>
          <w:rFonts w:ascii="Arial" w:hAnsi="Arial" w:cs="Arial"/>
        </w:rPr>
        <w:br/>
      </w:r>
    </w:p>
    <w:p w14:paraId="6852A418" w14:textId="3C3098FE" w:rsidR="009A193F" w:rsidRPr="00885BC3" w:rsidRDefault="009A193F" w:rsidP="00885BC3">
      <w:pPr>
        <w:pStyle w:val="ListParagraph"/>
        <w:numPr>
          <w:ilvl w:val="0"/>
          <w:numId w:val="15"/>
        </w:numPr>
        <w:spacing w:line="360" w:lineRule="auto"/>
        <w:jc w:val="both"/>
        <w:rPr>
          <w:rFonts w:ascii="Arial" w:hAnsi="Arial" w:cs="Arial"/>
          <w:b/>
        </w:rPr>
      </w:pPr>
      <w:r w:rsidRPr="00885BC3">
        <w:rPr>
          <w:rFonts w:ascii="Arial" w:hAnsi="Arial" w:cs="Arial"/>
          <w:b/>
        </w:rPr>
        <w:t>Risk Assessment</w:t>
      </w:r>
    </w:p>
    <w:p w14:paraId="456E24E7" w14:textId="23AEE782" w:rsidR="009A193F" w:rsidRPr="00885BC3" w:rsidRDefault="009A193F" w:rsidP="001A6E2E">
      <w:pPr>
        <w:spacing w:line="360" w:lineRule="auto"/>
        <w:rPr>
          <w:rFonts w:ascii="Arial" w:hAnsi="Arial" w:cs="Arial"/>
        </w:rPr>
      </w:pPr>
      <w:r w:rsidRPr="00885BC3">
        <w:rPr>
          <w:rFonts w:ascii="Arial" w:hAnsi="Arial" w:cs="Arial"/>
        </w:rPr>
        <w:t>A project risk is an unpredictable occurrence that may or may not occur throughout the course of a project. Contrary to popular belief, a project risk can have either a negative or positive impact on project progress. When planning the Beauty Beyond Limits charity event, there are a few risks that can be anticipated.</w:t>
      </w:r>
      <w:r w:rsidR="001A6E2E">
        <w:rPr>
          <w:rFonts w:ascii="Arial" w:hAnsi="Arial" w:cs="Arial"/>
        </w:rPr>
        <w:br/>
      </w:r>
    </w:p>
    <w:p w14:paraId="2D8A993F" w14:textId="6D345214" w:rsidR="009A193F" w:rsidRPr="00885BC3" w:rsidRDefault="009A193F" w:rsidP="00885BC3">
      <w:pPr>
        <w:pStyle w:val="ListParagraph"/>
        <w:numPr>
          <w:ilvl w:val="1"/>
          <w:numId w:val="15"/>
        </w:numPr>
        <w:spacing w:line="360" w:lineRule="auto"/>
        <w:jc w:val="both"/>
        <w:rPr>
          <w:rFonts w:ascii="Arial" w:hAnsi="Arial" w:cs="Arial"/>
          <w:b/>
        </w:rPr>
      </w:pPr>
      <w:r w:rsidRPr="00885BC3">
        <w:rPr>
          <w:rFonts w:ascii="Arial" w:hAnsi="Arial" w:cs="Arial"/>
          <w:b/>
        </w:rPr>
        <w:t>Analysis of risks</w:t>
      </w:r>
    </w:p>
    <w:p w14:paraId="3925CBDF" w14:textId="77777777" w:rsidR="009A193F" w:rsidRPr="00885BC3" w:rsidRDefault="009A193F" w:rsidP="00885BC3">
      <w:pPr>
        <w:spacing w:line="360" w:lineRule="auto"/>
        <w:jc w:val="both"/>
        <w:rPr>
          <w:rFonts w:ascii="Arial" w:hAnsi="Arial" w:cs="Arial"/>
        </w:rPr>
      </w:pPr>
      <w:r w:rsidRPr="00885BC3">
        <w:rPr>
          <w:rFonts w:ascii="Arial" w:hAnsi="Arial" w:cs="Arial"/>
        </w:rPr>
        <w:t>Demonstrated below is the analysis of risks of the proposed charity event. For the efficient analysis, the matrix approach is used.</w:t>
      </w:r>
    </w:p>
    <w:p w14:paraId="7A0AF683" w14:textId="63C5B6F2" w:rsidR="009A193F" w:rsidRPr="00885BC3" w:rsidRDefault="001A6E2E" w:rsidP="00885BC3">
      <w:pPr>
        <w:spacing w:line="360" w:lineRule="auto"/>
        <w:jc w:val="both"/>
        <w:rPr>
          <w:rFonts w:ascii="Arial" w:hAnsi="Arial" w:cs="Arial"/>
          <w:b/>
          <w:i/>
        </w:rPr>
      </w:pPr>
      <w:r>
        <w:rPr>
          <w:rFonts w:ascii="Arial" w:hAnsi="Arial" w:cs="Arial"/>
          <w:b/>
          <w:i/>
        </w:rPr>
        <w:br/>
      </w:r>
      <w:r w:rsidR="009A193F" w:rsidRPr="00885BC3">
        <w:rPr>
          <w:rFonts w:ascii="Arial" w:hAnsi="Arial" w:cs="Arial"/>
          <w:b/>
          <w:i/>
        </w:rPr>
        <w:t>Matrix approach</w:t>
      </w:r>
    </w:p>
    <w:tbl>
      <w:tblPr>
        <w:tblStyle w:val="TableGrid"/>
        <w:tblW w:w="0" w:type="auto"/>
        <w:tblInd w:w="0" w:type="dxa"/>
        <w:tblLook w:val="04A0" w:firstRow="1" w:lastRow="0" w:firstColumn="1" w:lastColumn="0" w:noHBand="0" w:noVBand="1"/>
      </w:tblPr>
      <w:tblGrid>
        <w:gridCol w:w="571"/>
        <w:gridCol w:w="5983"/>
        <w:gridCol w:w="1109"/>
        <w:gridCol w:w="1353"/>
      </w:tblGrid>
      <w:tr w:rsidR="009A193F" w:rsidRPr="00885BC3" w14:paraId="1174188E"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119FEAE4"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No.</w:t>
            </w:r>
          </w:p>
        </w:tc>
        <w:tc>
          <w:tcPr>
            <w:tcW w:w="6200" w:type="dxa"/>
            <w:tcBorders>
              <w:top w:val="single" w:sz="4" w:space="0" w:color="auto"/>
              <w:left w:val="single" w:sz="4" w:space="0" w:color="auto"/>
              <w:bottom w:val="single" w:sz="4" w:space="0" w:color="auto"/>
              <w:right w:val="single" w:sz="4" w:space="0" w:color="auto"/>
            </w:tcBorders>
            <w:hideMark/>
          </w:tcPr>
          <w:p w14:paraId="3F02E480"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Risk</w:t>
            </w:r>
          </w:p>
        </w:tc>
        <w:tc>
          <w:tcPr>
            <w:tcW w:w="1118" w:type="dxa"/>
            <w:tcBorders>
              <w:top w:val="single" w:sz="4" w:space="0" w:color="auto"/>
              <w:left w:val="single" w:sz="4" w:space="0" w:color="auto"/>
              <w:bottom w:val="single" w:sz="4" w:space="0" w:color="auto"/>
              <w:right w:val="single" w:sz="4" w:space="0" w:color="auto"/>
            </w:tcBorders>
            <w:hideMark/>
          </w:tcPr>
          <w:p w14:paraId="6D04DAC3"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Impact</w:t>
            </w:r>
          </w:p>
        </w:tc>
        <w:tc>
          <w:tcPr>
            <w:tcW w:w="1353" w:type="dxa"/>
            <w:tcBorders>
              <w:top w:val="single" w:sz="4" w:space="0" w:color="auto"/>
              <w:left w:val="single" w:sz="4" w:space="0" w:color="auto"/>
              <w:bottom w:val="single" w:sz="4" w:space="0" w:color="auto"/>
              <w:right w:val="single" w:sz="4" w:space="0" w:color="auto"/>
            </w:tcBorders>
            <w:hideMark/>
          </w:tcPr>
          <w:p w14:paraId="6E4969FE" w14:textId="77777777" w:rsidR="009A193F" w:rsidRPr="00885BC3" w:rsidRDefault="009A193F" w:rsidP="00885BC3">
            <w:pPr>
              <w:spacing w:after="0" w:line="360" w:lineRule="auto"/>
              <w:jc w:val="both"/>
              <w:rPr>
                <w:rFonts w:ascii="Arial" w:hAnsi="Arial" w:cs="Arial"/>
                <w:b/>
                <w:sz w:val="22"/>
                <w:szCs w:val="22"/>
              </w:rPr>
            </w:pPr>
            <w:r w:rsidRPr="00885BC3">
              <w:rPr>
                <w:rFonts w:ascii="Arial" w:hAnsi="Arial" w:cs="Arial"/>
                <w:b/>
                <w:sz w:val="22"/>
                <w:szCs w:val="22"/>
              </w:rPr>
              <w:t xml:space="preserve">Probability </w:t>
            </w:r>
          </w:p>
        </w:tc>
      </w:tr>
      <w:tr w:rsidR="009A193F" w:rsidRPr="00885BC3" w14:paraId="0C930470"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2DDECCFD"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1</w:t>
            </w:r>
          </w:p>
        </w:tc>
        <w:tc>
          <w:tcPr>
            <w:tcW w:w="6200" w:type="dxa"/>
            <w:tcBorders>
              <w:top w:val="single" w:sz="4" w:space="0" w:color="auto"/>
              <w:left w:val="single" w:sz="4" w:space="0" w:color="auto"/>
              <w:bottom w:val="single" w:sz="4" w:space="0" w:color="auto"/>
              <w:right w:val="single" w:sz="4" w:space="0" w:color="auto"/>
            </w:tcBorders>
            <w:hideMark/>
          </w:tcPr>
          <w:p w14:paraId="576AD1BD"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Additional time consumption</w:t>
            </w:r>
          </w:p>
        </w:tc>
        <w:tc>
          <w:tcPr>
            <w:tcW w:w="1118" w:type="dxa"/>
            <w:tcBorders>
              <w:top w:val="single" w:sz="4" w:space="0" w:color="auto"/>
              <w:left w:val="single" w:sz="4" w:space="0" w:color="auto"/>
              <w:bottom w:val="single" w:sz="4" w:space="0" w:color="auto"/>
              <w:right w:val="single" w:sz="4" w:space="0" w:color="auto"/>
            </w:tcBorders>
            <w:hideMark/>
          </w:tcPr>
          <w:p w14:paraId="37FD129B"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1353" w:type="dxa"/>
            <w:tcBorders>
              <w:top w:val="single" w:sz="4" w:space="0" w:color="auto"/>
              <w:left w:val="single" w:sz="4" w:space="0" w:color="auto"/>
              <w:bottom w:val="single" w:sz="4" w:space="0" w:color="auto"/>
              <w:right w:val="single" w:sz="4" w:space="0" w:color="auto"/>
            </w:tcBorders>
            <w:hideMark/>
          </w:tcPr>
          <w:p w14:paraId="02BFA113"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r>
      <w:tr w:rsidR="009A193F" w:rsidRPr="00885BC3" w14:paraId="2A3CB047"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7F1DE872"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2</w:t>
            </w:r>
          </w:p>
        </w:tc>
        <w:tc>
          <w:tcPr>
            <w:tcW w:w="6200" w:type="dxa"/>
            <w:tcBorders>
              <w:top w:val="single" w:sz="4" w:space="0" w:color="auto"/>
              <w:left w:val="single" w:sz="4" w:space="0" w:color="auto"/>
              <w:bottom w:val="single" w:sz="4" w:space="0" w:color="auto"/>
              <w:right w:val="single" w:sz="4" w:space="0" w:color="auto"/>
            </w:tcBorders>
            <w:hideMark/>
          </w:tcPr>
          <w:p w14:paraId="396B513F"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Sponsors bailing out at last moment</w:t>
            </w:r>
          </w:p>
        </w:tc>
        <w:tc>
          <w:tcPr>
            <w:tcW w:w="1118" w:type="dxa"/>
            <w:tcBorders>
              <w:top w:val="single" w:sz="4" w:space="0" w:color="auto"/>
              <w:left w:val="single" w:sz="4" w:space="0" w:color="auto"/>
              <w:bottom w:val="single" w:sz="4" w:space="0" w:color="auto"/>
              <w:right w:val="single" w:sz="4" w:space="0" w:color="auto"/>
            </w:tcBorders>
            <w:hideMark/>
          </w:tcPr>
          <w:p w14:paraId="6518A18C"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1353" w:type="dxa"/>
            <w:tcBorders>
              <w:top w:val="single" w:sz="4" w:space="0" w:color="auto"/>
              <w:left w:val="single" w:sz="4" w:space="0" w:color="auto"/>
              <w:bottom w:val="single" w:sz="4" w:space="0" w:color="auto"/>
              <w:right w:val="single" w:sz="4" w:space="0" w:color="auto"/>
            </w:tcBorders>
            <w:hideMark/>
          </w:tcPr>
          <w:p w14:paraId="7CFA5285"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r>
      <w:tr w:rsidR="009A193F" w:rsidRPr="00885BC3" w14:paraId="292A8BF2"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75436649"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3</w:t>
            </w:r>
          </w:p>
        </w:tc>
        <w:tc>
          <w:tcPr>
            <w:tcW w:w="6200" w:type="dxa"/>
            <w:tcBorders>
              <w:top w:val="single" w:sz="4" w:space="0" w:color="auto"/>
              <w:left w:val="single" w:sz="4" w:space="0" w:color="auto"/>
              <w:bottom w:val="single" w:sz="4" w:space="0" w:color="auto"/>
              <w:right w:val="single" w:sz="4" w:space="0" w:color="auto"/>
            </w:tcBorders>
            <w:hideMark/>
          </w:tcPr>
          <w:p w14:paraId="35B7FE33"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Second wave of Covid 19 emerging</w:t>
            </w:r>
          </w:p>
        </w:tc>
        <w:tc>
          <w:tcPr>
            <w:tcW w:w="1118" w:type="dxa"/>
            <w:tcBorders>
              <w:top w:val="single" w:sz="4" w:space="0" w:color="auto"/>
              <w:left w:val="single" w:sz="4" w:space="0" w:color="auto"/>
              <w:bottom w:val="single" w:sz="4" w:space="0" w:color="auto"/>
              <w:right w:val="single" w:sz="4" w:space="0" w:color="auto"/>
            </w:tcBorders>
            <w:hideMark/>
          </w:tcPr>
          <w:p w14:paraId="6E9FB1C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1353" w:type="dxa"/>
            <w:tcBorders>
              <w:top w:val="single" w:sz="4" w:space="0" w:color="auto"/>
              <w:left w:val="single" w:sz="4" w:space="0" w:color="auto"/>
              <w:bottom w:val="single" w:sz="4" w:space="0" w:color="auto"/>
              <w:right w:val="single" w:sz="4" w:space="0" w:color="auto"/>
            </w:tcBorders>
            <w:hideMark/>
          </w:tcPr>
          <w:p w14:paraId="7F743BE4"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r>
      <w:tr w:rsidR="009A193F" w:rsidRPr="00885BC3" w14:paraId="57E2235E"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60478EF7"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4</w:t>
            </w:r>
          </w:p>
        </w:tc>
        <w:tc>
          <w:tcPr>
            <w:tcW w:w="6200" w:type="dxa"/>
            <w:tcBorders>
              <w:top w:val="single" w:sz="4" w:space="0" w:color="auto"/>
              <w:left w:val="single" w:sz="4" w:space="0" w:color="auto"/>
              <w:bottom w:val="single" w:sz="4" w:space="0" w:color="auto"/>
              <w:right w:val="single" w:sz="4" w:space="0" w:color="auto"/>
            </w:tcBorders>
            <w:hideMark/>
          </w:tcPr>
          <w:p w14:paraId="34448195"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Issues with budgeting</w:t>
            </w:r>
          </w:p>
        </w:tc>
        <w:tc>
          <w:tcPr>
            <w:tcW w:w="1118" w:type="dxa"/>
            <w:tcBorders>
              <w:top w:val="single" w:sz="4" w:space="0" w:color="auto"/>
              <w:left w:val="single" w:sz="4" w:space="0" w:color="auto"/>
              <w:bottom w:val="single" w:sz="4" w:space="0" w:color="auto"/>
              <w:right w:val="single" w:sz="4" w:space="0" w:color="auto"/>
            </w:tcBorders>
            <w:hideMark/>
          </w:tcPr>
          <w:p w14:paraId="432C0187"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L</w:t>
            </w:r>
          </w:p>
        </w:tc>
        <w:tc>
          <w:tcPr>
            <w:tcW w:w="1353" w:type="dxa"/>
            <w:tcBorders>
              <w:top w:val="single" w:sz="4" w:space="0" w:color="auto"/>
              <w:left w:val="single" w:sz="4" w:space="0" w:color="auto"/>
              <w:bottom w:val="single" w:sz="4" w:space="0" w:color="auto"/>
              <w:right w:val="single" w:sz="4" w:space="0" w:color="auto"/>
            </w:tcBorders>
            <w:hideMark/>
          </w:tcPr>
          <w:p w14:paraId="0A436E1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r>
      <w:tr w:rsidR="009A193F" w:rsidRPr="00885BC3" w14:paraId="36387F71"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1973B8E6"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5</w:t>
            </w:r>
          </w:p>
        </w:tc>
        <w:tc>
          <w:tcPr>
            <w:tcW w:w="6200" w:type="dxa"/>
            <w:tcBorders>
              <w:top w:val="single" w:sz="4" w:space="0" w:color="auto"/>
              <w:left w:val="single" w:sz="4" w:space="0" w:color="auto"/>
              <w:bottom w:val="single" w:sz="4" w:space="0" w:color="auto"/>
              <w:right w:val="single" w:sz="4" w:space="0" w:color="auto"/>
            </w:tcBorders>
            <w:hideMark/>
          </w:tcPr>
          <w:p w14:paraId="07890AAD"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Errors in communication</w:t>
            </w:r>
          </w:p>
        </w:tc>
        <w:tc>
          <w:tcPr>
            <w:tcW w:w="1118" w:type="dxa"/>
            <w:tcBorders>
              <w:top w:val="single" w:sz="4" w:space="0" w:color="auto"/>
              <w:left w:val="single" w:sz="4" w:space="0" w:color="auto"/>
              <w:bottom w:val="single" w:sz="4" w:space="0" w:color="auto"/>
              <w:right w:val="single" w:sz="4" w:space="0" w:color="auto"/>
            </w:tcBorders>
            <w:hideMark/>
          </w:tcPr>
          <w:p w14:paraId="2F6B4E63"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1353" w:type="dxa"/>
            <w:tcBorders>
              <w:top w:val="single" w:sz="4" w:space="0" w:color="auto"/>
              <w:left w:val="single" w:sz="4" w:space="0" w:color="auto"/>
              <w:bottom w:val="single" w:sz="4" w:space="0" w:color="auto"/>
              <w:right w:val="single" w:sz="4" w:space="0" w:color="auto"/>
            </w:tcBorders>
            <w:hideMark/>
          </w:tcPr>
          <w:p w14:paraId="42AB0701"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L</w:t>
            </w:r>
          </w:p>
        </w:tc>
      </w:tr>
      <w:tr w:rsidR="009A193F" w:rsidRPr="00885BC3" w14:paraId="008FFBD7"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307DCFD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6</w:t>
            </w:r>
          </w:p>
        </w:tc>
        <w:tc>
          <w:tcPr>
            <w:tcW w:w="6200" w:type="dxa"/>
            <w:tcBorders>
              <w:top w:val="single" w:sz="4" w:space="0" w:color="auto"/>
              <w:left w:val="single" w:sz="4" w:space="0" w:color="auto"/>
              <w:bottom w:val="single" w:sz="4" w:space="0" w:color="auto"/>
              <w:right w:val="single" w:sz="4" w:space="0" w:color="auto"/>
            </w:tcBorders>
            <w:hideMark/>
          </w:tcPr>
          <w:p w14:paraId="659C4BD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Higher demand for wages by employee’s mid project planning</w:t>
            </w:r>
          </w:p>
        </w:tc>
        <w:tc>
          <w:tcPr>
            <w:tcW w:w="1118" w:type="dxa"/>
            <w:tcBorders>
              <w:top w:val="single" w:sz="4" w:space="0" w:color="auto"/>
              <w:left w:val="single" w:sz="4" w:space="0" w:color="auto"/>
              <w:bottom w:val="single" w:sz="4" w:space="0" w:color="auto"/>
              <w:right w:val="single" w:sz="4" w:space="0" w:color="auto"/>
            </w:tcBorders>
            <w:hideMark/>
          </w:tcPr>
          <w:p w14:paraId="381763C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1353" w:type="dxa"/>
            <w:tcBorders>
              <w:top w:val="single" w:sz="4" w:space="0" w:color="auto"/>
              <w:left w:val="single" w:sz="4" w:space="0" w:color="auto"/>
              <w:bottom w:val="single" w:sz="4" w:space="0" w:color="auto"/>
              <w:right w:val="single" w:sz="4" w:space="0" w:color="auto"/>
            </w:tcBorders>
            <w:hideMark/>
          </w:tcPr>
          <w:p w14:paraId="745BCB37"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L</w:t>
            </w:r>
          </w:p>
        </w:tc>
      </w:tr>
      <w:tr w:rsidR="009A193F" w:rsidRPr="00885BC3" w14:paraId="34327ED3" w14:textId="77777777" w:rsidTr="009A193F">
        <w:tc>
          <w:tcPr>
            <w:tcW w:w="571" w:type="dxa"/>
            <w:tcBorders>
              <w:top w:val="single" w:sz="4" w:space="0" w:color="auto"/>
              <w:left w:val="single" w:sz="4" w:space="0" w:color="auto"/>
              <w:bottom w:val="single" w:sz="4" w:space="0" w:color="auto"/>
              <w:right w:val="single" w:sz="4" w:space="0" w:color="auto"/>
            </w:tcBorders>
            <w:hideMark/>
          </w:tcPr>
          <w:p w14:paraId="2EBD0826"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7</w:t>
            </w:r>
          </w:p>
        </w:tc>
        <w:tc>
          <w:tcPr>
            <w:tcW w:w="6200" w:type="dxa"/>
            <w:tcBorders>
              <w:top w:val="single" w:sz="4" w:space="0" w:color="auto"/>
              <w:left w:val="single" w:sz="4" w:space="0" w:color="auto"/>
              <w:bottom w:val="single" w:sz="4" w:space="0" w:color="auto"/>
              <w:right w:val="single" w:sz="4" w:space="0" w:color="auto"/>
            </w:tcBorders>
            <w:hideMark/>
          </w:tcPr>
          <w:p w14:paraId="24EE779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Errors in resource allocation</w:t>
            </w:r>
          </w:p>
        </w:tc>
        <w:tc>
          <w:tcPr>
            <w:tcW w:w="1118" w:type="dxa"/>
            <w:tcBorders>
              <w:top w:val="single" w:sz="4" w:space="0" w:color="auto"/>
              <w:left w:val="single" w:sz="4" w:space="0" w:color="auto"/>
              <w:bottom w:val="single" w:sz="4" w:space="0" w:color="auto"/>
              <w:right w:val="single" w:sz="4" w:space="0" w:color="auto"/>
            </w:tcBorders>
            <w:hideMark/>
          </w:tcPr>
          <w:p w14:paraId="6B6FB742"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1353" w:type="dxa"/>
            <w:tcBorders>
              <w:top w:val="single" w:sz="4" w:space="0" w:color="auto"/>
              <w:left w:val="single" w:sz="4" w:space="0" w:color="auto"/>
              <w:bottom w:val="single" w:sz="4" w:space="0" w:color="auto"/>
              <w:right w:val="single" w:sz="4" w:space="0" w:color="auto"/>
            </w:tcBorders>
            <w:hideMark/>
          </w:tcPr>
          <w:p w14:paraId="37D652C7"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r>
    </w:tbl>
    <w:p w14:paraId="10383906" w14:textId="77777777" w:rsidR="009A193F" w:rsidRPr="00885BC3" w:rsidRDefault="009A193F" w:rsidP="00885BC3">
      <w:pPr>
        <w:spacing w:line="360" w:lineRule="auto"/>
        <w:jc w:val="both"/>
        <w:rPr>
          <w:rFonts w:ascii="Arial" w:hAnsi="Arial" w:cs="Arial"/>
        </w:rPr>
      </w:pPr>
    </w:p>
    <w:p w14:paraId="71845775" w14:textId="24AAE2D0" w:rsidR="000722EB" w:rsidRDefault="000722EB" w:rsidP="00885BC3">
      <w:pPr>
        <w:pStyle w:val="ListParagraph"/>
        <w:spacing w:line="360" w:lineRule="auto"/>
        <w:ind w:left="1080"/>
        <w:jc w:val="both"/>
        <w:rPr>
          <w:rFonts w:ascii="Arial" w:hAnsi="Arial" w:cs="Arial"/>
          <w:b/>
        </w:rPr>
      </w:pPr>
    </w:p>
    <w:p w14:paraId="4ACC0939" w14:textId="108AAA60" w:rsidR="00875BD9" w:rsidRDefault="00875BD9" w:rsidP="00885BC3">
      <w:pPr>
        <w:pStyle w:val="ListParagraph"/>
        <w:spacing w:line="360" w:lineRule="auto"/>
        <w:ind w:left="1080"/>
        <w:jc w:val="both"/>
        <w:rPr>
          <w:rFonts w:ascii="Arial" w:hAnsi="Arial" w:cs="Arial"/>
          <w:b/>
        </w:rPr>
      </w:pPr>
    </w:p>
    <w:p w14:paraId="32B6D01C" w14:textId="2A5A9498" w:rsidR="00875BD9" w:rsidRDefault="00875BD9" w:rsidP="00885BC3">
      <w:pPr>
        <w:pStyle w:val="ListParagraph"/>
        <w:spacing w:line="360" w:lineRule="auto"/>
        <w:ind w:left="1080"/>
        <w:jc w:val="both"/>
        <w:rPr>
          <w:rFonts w:ascii="Arial" w:hAnsi="Arial" w:cs="Arial"/>
          <w:b/>
        </w:rPr>
      </w:pPr>
    </w:p>
    <w:p w14:paraId="70035D90" w14:textId="4C294F0E" w:rsidR="00875BD9" w:rsidRDefault="00875BD9" w:rsidP="00885BC3">
      <w:pPr>
        <w:pStyle w:val="ListParagraph"/>
        <w:spacing w:line="360" w:lineRule="auto"/>
        <w:ind w:left="1080"/>
        <w:jc w:val="both"/>
        <w:rPr>
          <w:rFonts w:ascii="Arial" w:hAnsi="Arial" w:cs="Arial"/>
          <w:b/>
        </w:rPr>
      </w:pPr>
    </w:p>
    <w:p w14:paraId="67CA9BBC" w14:textId="62C5585B" w:rsidR="00875BD9" w:rsidRDefault="00875BD9" w:rsidP="00885BC3">
      <w:pPr>
        <w:pStyle w:val="ListParagraph"/>
        <w:spacing w:line="360" w:lineRule="auto"/>
        <w:ind w:left="1080"/>
        <w:jc w:val="both"/>
        <w:rPr>
          <w:rFonts w:ascii="Arial" w:hAnsi="Arial" w:cs="Arial"/>
          <w:b/>
        </w:rPr>
      </w:pPr>
    </w:p>
    <w:p w14:paraId="47DB8BD3" w14:textId="43941224" w:rsidR="00875BD9" w:rsidRDefault="00875BD9" w:rsidP="00885BC3">
      <w:pPr>
        <w:pStyle w:val="ListParagraph"/>
        <w:spacing w:line="360" w:lineRule="auto"/>
        <w:ind w:left="1080"/>
        <w:jc w:val="both"/>
        <w:rPr>
          <w:rFonts w:ascii="Arial" w:hAnsi="Arial" w:cs="Arial"/>
          <w:b/>
        </w:rPr>
      </w:pPr>
    </w:p>
    <w:p w14:paraId="57F062E3" w14:textId="60AD4C72" w:rsidR="009A193F" w:rsidRPr="00885BC3" w:rsidRDefault="001A6E2E" w:rsidP="00885BC3">
      <w:pPr>
        <w:pStyle w:val="ListParagraph"/>
        <w:numPr>
          <w:ilvl w:val="1"/>
          <w:numId w:val="15"/>
        </w:numPr>
        <w:spacing w:line="360" w:lineRule="auto"/>
        <w:jc w:val="both"/>
        <w:rPr>
          <w:rFonts w:ascii="Arial" w:hAnsi="Arial" w:cs="Arial"/>
          <w:b/>
        </w:rPr>
      </w:pPr>
      <w:r>
        <w:rPr>
          <w:rFonts w:ascii="Arial" w:hAnsi="Arial" w:cs="Arial"/>
          <w:b/>
        </w:rPr>
        <w:lastRenderedPageBreak/>
        <w:t xml:space="preserve">       </w:t>
      </w:r>
      <w:r w:rsidR="009A193F" w:rsidRPr="00885BC3">
        <w:rPr>
          <w:rFonts w:ascii="Arial" w:hAnsi="Arial" w:cs="Arial"/>
          <w:b/>
        </w:rPr>
        <w:t>Contingency plan</w:t>
      </w:r>
    </w:p>
    <w:tbl>
      <w:tblPr>
        <w:tblStyle w:val="TableGrid"/>
        <w:tblW w:w="0" w:type="auto"/>
        <w:tblInd w:w="0" w:type="dxa"/>
        <w:tblLayout w:type="fixed"/>
        <w:tblLook w:val="04A0" w:firstRow="1" w:lastRow="0" w:firstColumn="1" w:lastColumn="0" w:noHBand="0" w:noVBand="1"/>
      </w:tblPr>
      <w:tblGrid>
        <w:gridCol w:w="2943"/>
        <w:gridCol w:w="567"/>
        <w:gridCol w:w="567"/>
        <w:gridCol w:w="567"/>
        <w:gridCol w:w="4536"/>
      </w:tblGrid>
      <w:tr w:rsidR="009A193F" w:rsidRPr="00885BC3" w14:paraId="0F60C03B" w14:textId="77777777" w:rsidTr="009A193F">
        <w:trPr>
          <w:cantSplit/>
          <w:trHeight w:val="1604"/>
        </w:trPr>
        <w:tc>
          <w:tcPr>
            <w:tcW w:w="2943" w:type="dxa"/>
            <w:tcBorders>
              <w:top w:val="single" w:sz="4" w:space="0" w:color="auto"/>
              <w:left w:val="single" w:sz="4" w:space="0" w:color="auto"/>
              <w:bottom w:val="single" w:sz="4" w:space="0" w:color="auto"/>
              <w:right w:val="single" w:sz="4" w:space="0" w:color="auto"/>
            </w:tcBorders>
            <w:textDirection w:val="btLr"/>
            <w:hideMark/>
          </w:tcPr>
          <w:p w14:paraId="3C0E71C9" w14:textId="77777777" w:rsidR="009A193F" w:rsidRPr="00885BC3" w:rsidRDefault="009A193F" w:rsidP="00885BC3">
            <w:pPr>
              <w:spacing w:after="0" w:line="360" w:lineRule="auto"/>
              <w:ind w:left="113" w:right="113"/>
              <w:jc w:val="both"/>
              <w:rPr>
                <w:rFonts w:ascii="Arial" w:hAnsi="Arial" w:cs="Arial"/>
                <w:b/>
                <w:sz w:val="22"/>
                <w:szCs w:val="22"/>
              </w:rPr>
            </w:pPr>
            <w:r w:rsidRPr="00885BC3">
              <w:rPr>
                <w:rFonts w:ascii="Arial" w:hAnsi="Arial" w:cs="Arial"/>
                <w:b/>
                <w:sz w:val="22"/>
                <w:szCs w:val="22"/>
              </w:rPr>
              <w:t>Risk</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11300543" w14:textId="77777777" w:rsidR="009A193F" w:rsidRPr="00885BC3" w:rsidRDefault="009A193F" w:rsidP="00885BC3">
            <w:pPr>
              <w:spacing w:after="0" w:line="360" w:lineRule="auto"/>
              <w:ind w:left="113" w:right="113"/>
              <w:jc w:val="both"/>
              <w:rPr>
                <w:rFonts w:ascii="Arial" w:hAnsi="Arial" w:cs="Arial"/>
                <w:b/>
                <w:sz w:val="22"/>
                <w:szCs w:val="22"/>
              </w:rPr>
            </w:pPr>
            <w:r w:rsidRPr="00885BC3">
              <w:rPr>
                <w:rFonts w:ascii="Arial" w:hAnsi="Arial" w:cs="Arial"/>
                <w:b/>
                <w:sz w:val="22"/>
                <w:szCs w:val="22"/>
              </w:rPr>
              <w:t>Probability</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7A469BA0" w14:textId="77777777" w:rsidR="009A193F" w:rsidRPr="00885BC3" w:rsidRDefault="009A193F" w:rsidP="00885BC3">
            <w:pPr>
              <w:spacing w:after="0" w:line="360" w:lineRule="auto"/>
              <w:ind w:left="113" w:right="113"/>
              <w:jc w:val="both"/>
              <w:rPr>
                <w:rFonts w:ascii="Arial" w:hAnsi="Arial" w:cs="Arial"/>
                <w:b/>
                <w:sz w:val="22"/>
                <w:szCs w:val="22"/>
              </w:rPr>
            </w:pPr>
            <w:r w:rsidRPr="00885BC3">
              <w:rPr>
                <w:rFonts w:ascii="Arial" w:hAnsi="Arial" w:cs="Arial"/>
                <w:b/>
                <w:sz w:val="22"/>
                <w:szCs w:val="22"/>
              </w:rPr>
              <w:t>Impact</w:t>
            </w:r>
          </w:p>
        </w:tc>
        <w:tc>
          <w:tcPr>
            <w:tcW w:w="567" w:type="dxa"/>
            <w:tcBorders>
              <w:top w:val="single" w:sz="4" w:space="0" w:color="auto"/>
              <w:left w:val="single" w:sz="4" w:space="0" w:color="auto"/>
              <w:bottom w:val="single" w:sz="4" w:space="0" w:color="auto"/>
              <w:right w:val="single" w:sz="4" w:space="0" w:color="auto"/>
            </w:tcBorders>
            <w:textDirection w:val="btLr"/>
            <w:hideMark/>
          </w:tcPr>
          <w:p w14:paraId="01CD437D" w14:textId="77777777" w:rsidR="009A193F" w:rsidRPr="00885BC3" w:rsidRDefault="009A193F" w:rsidP="00885BC3">
            <w:pPr>
              <w:spacing w:after="0" w:line="360" w:lineRule="auto"/>
              <w:ind w:left="113" w:right="113"/>
              <w:jc w:val="both"/>
              <w:rPr>
                <w:rFonts w:ascii="Arial" w:hAnsi="Arial" w:cs="Arial"/>
                <w:b/>
                <w:sz w:val="22"/>
                <w:szCs w:val="22"/>
              </w:rPr>
            </w:pPr>
            <w:r w:rsidRPr="00885BC3">
              <w:rPr>
                <w:rFonts w:ascii="Arial" w:hAnsi="Arial" w:cs="Arial"/>
                <w:b/>
                <w:sz w:val="22"/>
                <w:szCs w:val="22"/>
              </w:rPr>
              <w:t>Priority</w:t>
            </w:r>
          </w:p>
        </w:tc>
        <w:tc>
          <w:tcPr>
            <w:tcW w:w="4536" w:type="dxa"/>
            <w:tcBorders>
              <w:top w:val="single" w:sz="4" w:space="0" w:color="auto"/>
              <w:left w:val="single" w:sz="4" w:space="0" w:color="auto"/>
              <w:bottom w:val="single" w:sz="4" w:space="0" w:color="auto"/>
              <w:right w:val="single" w:sz="4" w:space="0" w:color="auto"/>
            </w:tcBorders>
            <w:textDirection w:val="btLr"/>
            <w:hideMark/>
          </w:tcPr>
          <w:p w14:paraId="3AA2B75A" w14:textId="77777777" w:rsidR="009A193F" w:rsidRPr="00885BC3" w:rsidRDefault="009A193F" w:rsidP="00885BC3">
            <w:pPr>
              <w:spacing w:after="0" w:line="360" w:lineRule="auto"/>
              <w:ind w:left="113" w:right="113"/>
              <w:jc w:val="both"/>
              <w:rPr>
                <w:rFonts w:ascii="Arial" w:hAnsi="Arial" w:cs="Arial"/>
                <w:b/>
                <w:sz w:val="22"/>
                <w:szCs w:val="22"/>
              </w:rPr>
            </w:pPr>
            <w:r w:rsidRPr="00885BC3">
              <w:rPr>
                <w:rFonts w:ascii="Arial" w:hAnsi="Arial" w:cs="Arial"/>
                <w:b/>
                <w:sz w:val="22"/>
                <w:szCs w:val="22"/>
              </w:rPr>
              <w:t>Mitigation measures</w:t>
            </w:r>
          </w:p>
        </w:tc>
      </w:tr>
      <w:tr w:rsidR="009A193F" w:rsidRPr="00885BC3" w14:paraId="11C80AD4" w14:textId="77777777" w:rsidTr="009A193F">
        <w:tc>
          <w:tcPr>
            <w:tcW w:w="2943" w:type="dxa"/>
            <w:tcBorders>
              <w:top w:val="single" w:sz="4" w:space="0" w:color="auto"/>
              <w:left w:val="single" w:sz="4" w:space="0" w:color="auto"/>
              <w:bottom w:val="single" w:sz="4" w:space="0" w:color="auto"/>
              <w:right w:val="single" w:sz="4" w:space="0" w:color="auto"/>
            </w:tcBorders>
            <w:hideMark/>
          </w:tcPr>
          <w:p w14:paraId="0DBB5B52"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Additional time consumption</w:t>
            </w:r>
          </w:p>
        </w:tc>
        <w:tc>
          <w:tcPr>
            <w:tcW w:w="567" w:type="dxa"/>
            <w:tcBorders>
              <w:top w:val="single" w:sz="4" w:space="0" w:color="auto"/>
              <w:left w:val="single" w:sz="4" w:space="0" w:color="auto"/>
              <w:bottom w:val="single" w:sz="4" w:space="0" w:color="auto"/>
              <w:right w:val="single" w:sz="4" w:space="0" w:color="auto"/>
            </w:tcBorders>
            <w:hideMark/>
          </w:tcPr>
          <w:p w14:paraId="67AB21F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567" w:type="dxa"/>
            <w:tcBorders>
              <w:top w:val="single" w:sz="4" w:space="0" w:color="auto"/>
              <w:left w:val="single" w:sz="4" w:space="0" w:color="auto"/>
              <w:bottom w:val="single" w:sz="4" w:space="0" w:color="auto"/>
              <w:right w:val="single" w:sz="4" w:space="0" w:color="auto"/>
            </w:tcBorders>
            <w:hideMark/>
          </w:tcPr>
          <w:p w14:paraId="2B43F8DF"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567" w:type="dxa"/>
            <w:tcBorders>
              <w:top w:val="single" w:sz="4" w:space="0" w:color="auto"/>
              <w:left w:val="single" w:sz="4" w:space="0" w:color="auto"/>
              <w:bottom w:val="single" w:sz="4" w:space="0" w:color="auto"/>
              <w:right w:val="single" w:sz="4" w:space="0" w:color="auto"/>
            </w:tcBorders>
            <w:hideMark/>
          </w:tcPr>
          <w:p w14:paraId="69AF568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4536" w:type="dxa"/>
            <w:tcBorders>
              <w:top w:val="single" w:sz="4" w:space="0" w:color="auto"/>
              <w:left w:val="single" w:sz="4" w:space="0" w:color="auto"/>
              <w:bottom w:val="single" w:sz="4" w:space="0" w:color="auto"/>
              <w:right w:val="single" w:sz="4" w:space="0" w:color="auto"/>
            </w:tcBorders>
            <w:hideMark/>
          </w:tcPr>
          <w:p w14:paraId="069873BC"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Develop a Gantt chart and strictly adhere to it.</w:t>
            </w:r>
          </w:p>
          <w:p w14:paraId="219CA739"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Breakdown tasks and assign small teams to achieve each task.</w:t>
            </w:r>
          </w:p>
        </w:tc>
      </w:tr>
      <w:tr w:rsidR="009A193F" w:rsidRPr="00885BC3" w14:paraId="454A19BC" w14:textId="77777777" w:rsidTr="009A193F">
        <w:tc>
          <w:tcPr>
            <w:tcW w:w="2943" w:type="dxa"/>
            <w:tcBorders>
              <w:top w:val="single" w:sz="4" w:space="0" w:color="auto"/>
              <w:left w:val="single" w:sz="4" w:space="0" w:color="auto"/>
              <w:bottom w:val="single" w:sz="4" w:space="0" w:color="auto"/>
              <w:right w:val="single" w:sz="4" w:space="0" w:color="auto"/>
            </w:tcBorders>
            <w:hideMark/>
          </w:tcPr>
          <w:p w14:paraId="425427AE"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Sponsors bailing out at last moment</w:t>
            </w:r>
          </w:p>
        </w:tc>
        <w:tc>
          <w:tcPr>
            <w:tcW w:w="567" w:type="dxa"/>
            <w:tcBorders>
              <w:top w:val="single" w:sz="4" w:space="0" w:color="auto"/>
              <w:left w:val="single" w:sz="4" w:space="0" w:color="auto"/>
              <w:bottom w:val="single" w:sz="4" w:space="0" w:color="auto"/>
              <w:right w:val="single" w:sz="4" w:space="0" w:color="auto"/>
            </w:tcBorders>
            <w:hideMark/>
          </w:tcPr>
          <w:p w14:paraId="31830EAF"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567" w:type="dxa"/>
            <w:tcBorders>
              <w:top w:val="single" w:sz="4" w:space="0" w:color="auto"/>
              <w:left w:val="single" w:sz="4" w:space="0" w:color="auto"/>
              <w:bottom w:val="single" w:sz="4" w:space="0" w:color="auto"/>
              <w:right w:val="single" w:sz="4" w:space="0" w:color="auto"/>
            </w:tcBorders>
            <w:hideMark/>
          </w:tcPr>
          <w:p w14:paraId="0BD72C9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567" w:type="dxa"/>
            <w:tcBorders>
              <w:top w:val="single" w:sz="4" w:space="0" w:color="auto"/>
              <w:left w:val="single" w:sz="4" w:space="0" w:color="auto"/>
              <w:bottom w:val="single" w:sz="4" w:space="0" w:color="auto"/>
              <w:right w:val="single" w:sz="4" w:space="0" w:color="auto"/>
            </w:tcBorders>
            <w:hideMark/>
          </w:tcPr>
          <w:p w14:paraId="58D553BF"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4536" w:type="dxa"/>
            <w:tcBorders>
              <w:top w:val="single" w:sz="4" w:space="0" w:color="auto"/>
              <w:left w:val="single" w:sz="4" w:space="0" w:color="auto"/>
              <w:bottom w:val="single" w:sz="4" w:space="0" w:color="auto"/>
              <w:right w:val="single" w:sz="4" w:space="0" w:color="auto"/>
            </w:tcBorders>
            <w:hideMark/>
          </w:tcPr>
          <w:p w14:paraId="0AFAB283"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Have continuous relationship management with sponsors.</w:t>
            </w:r>
          </w:p>
          <w:p w14:paraId="4E9F0330"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Keep sponsors familiar with what’s going on.</w:t>
            </w:r>
          </w:p>
        </w:tc>
      </w:tr>
      <w:tr w:rsidR="009A193F" w:rsidRPr="00885BC3" w14:paraId="7F1DE4FE" w14:textId="77777777" w:rsidTr="009A193F">
        <w:tc>
          <w:tcPr>
            <w:tcW w:w="2943" w:type="dxa"/>
            <w:tcBorders>
              <w:top w:val="single" w:sz="4" w:space="0" w:color="auto"/>
              <w:left w:val="single" w:sz="4" w:space="0" w:color="auto"/>
              <w:bottom w:val="single" w:sz="4" w:space="0" w:color="auto"/>
              <w:right w:val="single" w:sz="4" w:space="0" w:color="auto"/>
            </w:tcBorders>
            <w:hideMark/>
          </w:tcPr>
          <w:p w14:paraId="46CA1E35"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Second wave of Covid 19 emerging</w:t>
            </w:r>
          </w:p>
        </w:tc>
        <w:tc>
          <w:tcPr>
            <w:tcW w:w="567" w:type="dxa"/>
            <w:tcBorders>
              <w:top w:val="single" w:sz="4" w:space="0" w:color="auto"/>
              <w:left w:val="single" w:sz="4" w:space="0" w:color="auto"/>
              <w:bottom w:val="single" w:sz="4" w:space="0" w:color="auto"/>
              <w:right w:val="single" w:sz="4" w:space="0" w:color="auto"/>
            </w:tcBorders>
            <w:hideMark/>
          </w:tcPr>
          <w:p w14:paraId="52F5BA15"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567" w:type="dxa"/>
            <w:tcBorders>
              <w:top w:val="single" w:sz="4" w:space="0" w:color="auto"/>
              <w:left w:val="single" w:sz="4" w:space="0" w:color="auto"/>
              <w:bottom w:val="single" w:sz="4" w:space="0" w:color="auto"/>
              <w:right w:val="single" w:sz="4" w:space="0" w:color="auto"/>
            </w:tcBorders>
            <w:hideMark/>
          </w:tcPr>
          <w:p w14:paraId="37F0A7DF"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567" w:type="dxa"/>
            <w:tcBorders>
              <w:top w:val="single" w:sz="4" w:space="0" w:color="auto"/>
              <w:left w:val="single" w:sz="4" w:space="0" w:color="auto"/>
              <w:bottom w:val="single" w:sz="4" w:space="0" w:color="auto"/>
              <w:right w:val="single" w:sz="4" w:space="0" w:color="auto"/>
            </w:tcBorders>
            <w:hideMark/>
          </w:tcPr>
          <w:p w14:paraId="2664F399"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4536" w:type="dxa"/>
            <w:tcBorders>
              <w:top w:val="single" w:sz="4" w:space="0" w:color="auto"/>
              <w:left w:val="single" w:sz="4" w:space="0" w:color="auto"/>
              <w:bottom w:val="single" w:sz="4" w:space="0" w:color="auto"/>
              <w:right w:val="single" w:sz="4" w:space="0" w:color="auto"/>
            </w:tcBorders>
            <w:hideMark/>
          </w:tcPr>
          <w:p w14:paraId="09E20968"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Encourage wearing of masks and social distancing whenever possible.</w:t>
            </w:r>
          </w:p>
          <w:p w14:paraId="3F8F7F92"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Sanitization and securing of venue as per Covid protocols.</w:t>
            </w:r>
          </w:p>
        </w:tc>
      </w:tr>
      <w:tr w:rsidR="009A193F" w:rsidRPr="00885BC3" w14:paraId="1B933E77" w14:textId="77777777" w:rsidTr="009A193F">
        <w:tc>
          <w:tcPr>
            <w:tcW w:w="2943" w:type="dxa"/>
            <w:tcBorders>
              <w:top w:val="single" w:sz="4" w:space="0" w:color="auto"/>
              <w:left w:val="single" w:sz="4" w:space="0" w:color="auto"/>
              <w:bottom w:val="single" w:sz="4" w:space="0" w:color="auto"/>
              <w:right w:val="single" w:sz="4" w:space="0" w:color="auto"/>
            </w:tcBorders>
            <w:hideMark/>
          </w:tcPr>
          <w:p w14:paraId="38E6E620"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Issues with budgeting</w:t>
            </w:r>
          </w:p>
        </w:tc>
        <w:tc>
          <w:tcPr>
            <w:tcW w:w="567" w:type="dxa"/>
            <w:tcBorders>
              <w:top w:val="single" w:sz="4" w:space="0" w:color="auto"/>
              <w:left w:val="single" w:sz="4" w:space="0" w:color="auto"/>
              <w:bottom w:val="single" w:sz="4" w:space="0" w:color="auto"/>
              <w:right w:val="single" w:sz="4" w:space="0" w:color="auto"/>
            </w:tcBorders>
            <w:hideMark/>
          </w:tcPr>
          <w:p w14:paraId="0D172B3A"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567" w:type="dxa"/>
            <w:tcBorders>
              <w:top w:val="single" w:sz="4" w:space="0" w:color="auto"/>
              <w:left w:val="single" w:sz="4" w:space="0" w:color="auto"/>
              <w:bottom w:val="single" w:sz="4" w:space="0" w:color="auto"/>
              <w:right w:val="single" w:sz="4" w:space="0" w:color="auto"/>
            </w:tcBorders>
            <w:hideMark/>
          </w:tcPr>
          <w:p w14:paraId="4CE1FC21"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L</w:t>
            </w:r>
          </w:p>
        </w:tc>
        <w:tc>
          <w:tcPr>
            <w:tcW w:w="567" w:type="dxa"/>
            <w:tcBorders>
              <w:top w:val="single" w:sz="4" w:space="0" w:color="auto"/>
              <w:left w:val="single" w:sz="4" w:space="0" w:color="auto"/>
              <w:bottom w:val="single" w:sz="4" w:space="0" w:color="auto"/>
              <w:right w:val="single" w:sz="4" w:space="0" w:color="auto"/>
            </w:tcBorders>
            <w:hideMark/>
          </w:tcPr>
          <w:p w14:paraId="14925056"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4536" w:type="dxa"/>
            <w:tcBorders>
              <w:top w:val="single" w:sz="4" w:space="0" w:color="auto"/>
              <w:left w:val="single" w:sz="4" w:space="0" w:color="auto"/>
              <w:bottom w:val="single" w:sz="4" w:space="0" w:color="auto"/>
              <w:right w:val="single" w:sz="4" w:space="0" w:color="auto"/>
            </w:tcBorders>
            <w:hideMark/>
          </w:tcPr>
          <w:p w14:paraId="4C20BE9F"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Strictly follow the drafted budget.</w:t>
            </w:r>
          </w:p>
          <w:p w14:paraId="1F3DA943"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Get financial management assistance from experts whenever possible.</w:t>
            </w:r>
          </w:p>
        </w:tc>
      </w:tr>
      <w:tr w:rsidR="009A193F" w:rsidRPr="00885BC3" w14:paraId="251A76EA" w14:textId="77777777" w:rsidTr="009A193F">
        <w:tc>
          <w:tcPr>
            <w:tcW w:w="2943" w:type="dxa"/>
            <w:tcBorders>
              <w:top w:val="single" w:sz="4" w:space="0" w:color="auto"/>
              <w:left w:val="single" w:sz="4" w:space="0" w:color="auto"/>
              <w:bottom w:val="single" w:sz="4" w:space="0" w:color="auto"/>
              <w:right w:val="single" w:sz="4" w:space="0" w:color="auto"/>
            </w:tcBorders>
            <w:hideMark/>
          </w:tcPr>
          <w:p w14:paraId="7AD02DE0"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Errors in communication</w:t>
            </w:r>
          </w:p>
        </w:tc>
        <w:tc>
          <w:tcPr>
            <w:tcW w:w="567" w:type="dxa"/>
            <w:tcBorders>
              <w:top w:val="single" w:sz="4" w:space="0" w:color="auto"/>
              <w:left w:val="single" w:sz="4" w:space="0" w:color="auto"/>
              <w:bottom w:val="single" w:sz="4" w:space="0" w:color="auto"/>
              <w:right w:val="single" w:sz="4" w:space="0" w:color="auto"/>
            </w:tcBorders>
            <w:hideMark/>
          </w:tcPr>
          <w:p w14:paraId="1F7CD1A1"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L</w:t>
            </w:r>
          </w:p>
        </w:tc>
        <w:tc>
          <w:tcPr>
            <w:tcW w:w="567" w:type="dxa"/>
            <w:tcBorders>
              <w:top w:val="single" w:sz="4" w:space="0" w:color="auto"/>
              <w:left w:val="single" w:sz="4" w:space="0" w:color="auto"/>
              <w:bottom w:val="single" w:sz="4" w:space="0" w:color="auto"/>
              <w:right w:val="single" w:sz="4" w:space="0" w:color="auto"/>
            </w:tcBorders>
            <w:hideMark/>
          </w:tcPr>
          <w:p w14:paraId="1282CCA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567" w:type="dxa"/>
            <w:tcBorders>
              <w:top w:val="single" w:sz="4" w:space="0" w:color="auto"/>
              <w:left w:val="single" w:sz="4" w:space="0" w:color="auto"/>
              <w:bottom w:val="single" w:sz="4" w:space="0" w:color="auto"/>
              <w:right w:val="single" w:sz="4" w:space="0" w:color="auto"/>
            </w:tcBorders>
            <w:hideMark/>
          </w:tcPr>
          <w:p w14:paraId="3EF2013A"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4536" w:type="dxa"/>
            <w:tcBorders>
              <w:top w:val="single" w:sz="4" w:space="0" w:color="auto"/>
              <w:left w:val="single" w:sz="4" w:space="0" w:color="auto"/>
              <w:bottom w:val="single" w:sz="4" w:space="0" w:color="auto"/>
              <w:right w:val="single" w:sz="4" w:space="0" w:color="auto"/>
            </w:tcBorders>
            <w:hideMark/>
          </w:tcPr>
          <w:p w14:paraId="6525F0C0"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Use cost efficient promotional tools such as social media to communicate to a large audience easily.</w:t>
            </w:r>
          </w:p>
          <w:p w14:paraId="7B91D80D"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Ensure integrated communications are utilised to communicate with every stakeholder involved.</w:t>
            </w:r>
          </w:p>
        </w:tc>
      </w:tr>
      <w:tr w:rsidR="009A193F" w:rsidRPr="00885BC3" w14:paraId="1F3B4151" w14:textId="77777777" w:rsidTr="009A193F">
        <w:tc>
          <w:tcPr>
            <w:tcW w:w="2943" w:type="dxa"/>
            <w:tcBorders>
              <w:top w:val="single" w:sz="4" w:space="0" w:color="auto"/>
              <w:left w:val="single" w:sz="4" w:space="0" w:color="auto"/>
              <w:bottom w:val="single" w:sz="4" w:space="0" w:color="auto"/>
              <w:right w:val="single" w:sz="4" w:space="0" w:color="auto"/>
            </w:tcBorders>
            <w:hideMark/>
          </w:tcPr>
          <w:p w14:paraId="0350C328"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Higher demand for wages by employee’s mid project planning</w:t>
            </w:r>
          </w:p>
        </w:tc>
        <w:tc>
          <w:tcPr>
            <w:tcW w:w="567" w:type="dxa"/>
            <w:tcBorders>
              <w:top w:val="single" w:sz="4" w:space="0" w:color="auto"/>
              <w:left w:val="single" w:sz="4" w:space="0" w:color="auto"/>
              <w:bottom w:val="single" w:sz="4" w:space="0" w:color="auto"/>
              <w:right w:val="single" w:sz="4" w:space="0" w:color="auto"/>
            </w:tcBorders>
            <w:hideMark/>
          </w:tcPr>
          <w:p w14:paraId="4C5B8855"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L</w:t>
            </w:r>
          </w:p>
        </w:tc>
        <w:tc>
          <w:tcPr>
            <w:tcW w:w="567" w:type="dxa"/>
            <w:tcBorders>
              <w:top w:val="single" w:sz="4" w:space="0" w:color="auto"/>
              <w:left w:val="single" w:sz="4" w:space="0" w:color="auto"/>
              <w:bottom w:val="single" w:sz="4" w:space="0" w:color="auto"/>
              <w:right w:val="single" w:sz="4" w:space="0" w:color="auto"/>
            </w:tcBorders>
            <w:hideMark/>
          </w:tcPr>
          <w:p w14:paraId="6E8A0490"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567" w:type="dxa"/>
            <w:tcBorders>
              <w:top w:val="single" w:sz="4" w:space="0" w:color="auto"/>
              <w:left w:val="single" w:sz="4" w:space="0" w:color="auto"/>
              <w:bottom w:val="single" w:sz="4" w:space="0" w:color="auto"/>
              <w:right w:val="single" w:sz="4" w:space="0" w:color="auto"/>
            </w:tcBorders>
            <w:hideMark/>
          </w:tcPr>
          <w:p w14:paraId="3FDDF76E"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4536" w:type="dxa"/>
            <w:tcBorders>
              <w:top w:val="single" w:sz="4" w:space="0" w:color="auto"/>
              <w:left w:val="single" w:sz="4" w:space="0" w:color="auto"/>
              <w:bottom w:val="single" w:sz="4" w:space="0" w:color="auto"/>
              <w:right w:val="single" w:sz="4" w:space="0" w:color="auto"/>
            </w:tcBorders>
            <w:hideMark/>
          </w:tcPr>
          <w:p w14:paraId="416A1F30"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 xml:space="preserve">Develop strong and positive relationships with each employee involved with the event. </w:t>
            </w:r>
          </w:p>
        </w:tc>
      </w:tr>
      <w:tr w:rsidR="009A193F" w:rsidRPr="00885BC3" w14:paraId="7FDDA688" w14:textId="77777777" w:rsidTr="009A193F">
        <w:tc>
          <w:tcPr>
            <w:tcW w:w="2943" w:type="dxa"/>
            <w:tcBorders>
              <w:top w:val="single" w:sz="4" w:space="0" w:color="auto"/>
              <w:left w:val="single" w:sz="4" w:space="0" w:color="auto"/>
              <w:bottom w:val="single" w:sz="4" w:space="0" w:color="auto"/>
              <w:right w:val="single" w:sz="4" w:space="0" w:color="auto"/>
            </w:tcBorders>
            <w:hideMark/>
          </w:tcPr>
          <w:p w14:paraId="3F4581D7" w14:textId="77777777" w:rsidR="009A193F" w:rsidRPr="00885BC3" w:rsidRDefault="009A193F" w:rsidP="00885BC3">
            <w:pPr>
              <w:spacing w:after="0" w:line="360" w:lineRule="auto"/>
              <w:rPr>
                <w:rFonts w:ascii="Arial" w:hAnsi="Arial" w:cs="Arial"/>
                <w:sz w:val="22"/>
                <w:szCs w:val="22"/>
              </w:rPr>
            </w:pPr>
            <w:r w:rsidRPr="00885BC3">
              <w:rPr>
                <w:rFonts w:ascii="Arial" w:hAnsi="Arial" w:cs="Arial"/>
                <w:sz w:val="22"/>
                <w:szCs w:val="22"/>
              </w:rPr>
              <w:t>Errors in resource allocation</w:t>
            </w:r>
          </w:p>
        </w:tc>
        <w:tc>
          <w:tcPr>
            <w:tcW w:w="567" w:type="dxa"/>
            <w:tcBorders>
              <w:top w:val="single" w:sz="4" w:space="0" w:color="auto"/>
              <w:left w:val="single" w:sz="4" w:space="0" w:color="auto"/>
              <w:bottom w:val="single" w:sz="4" w:space="0" w:color="auto"/>
              <w:right w:val="single" w:sz="4" w:space="0" w:color="auto"/>
            </w:tcBorders>
            <w:hideMark/>
          </w:tcPr>
          <w:p w14:paraId="6892DE8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567" w:type="dxa"/>
            <w:tcBorders>
              <w:top w:val="single" w:sz="4" w:space="0" w:color="auto"/>
              <w:left w:val="single" w:sz="4" w:space="0" w:color="auto"/>
              <w:bottom w:val="single" w:sz="4" w:space="0" w:color="auto"/>
              <w:right w:val="single" w:sz="4" w:space="0" w:color="auto"/>
            </w:tcBorders>
            <w:hideMark/>
          </w:tcPr>
          <w:p w14:paraId="657007E8"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M</w:t>
            </w:r>
          </w:p>
        </w:tc>
        <w:tc>
          <w:tcPr>
            <w:tcW w:w="567" w:type="dxa"/>
            <w:tcBorders>
              <w:top w:val="single" w:sz="4" w:space="0" w:color="auto"/>
              <w:left w:val="single" w:sz="4" w:space="0" w:color="auto"/>
              <w:bottom w:val="single" w:sz="4" w:space="0" w:color="auto"/>
              <w:right w:val="single" w:sz="4" w:space="0" w:color="auto"/>
            </w:tcBorders>
            <w:hideMark/>
          </w:tcPr>
          <w:p w14:paraId="15EC3CD4" w14:textId="77777777" w:rsidR="009A193F" w:rsidRPr="00885BC3" w:rsidRDefault="009A193F" w:rsidP="00885BC3">
            <w:pPr>
              <w:spacing w:after="0" w:line="360" w:lineRule="auto"/>
              <w:jc w:val="both"/>
              <w:rPr>
                <w:rFonts w:ascii="Arial" w:hAnsi="Arial" w:cs="Arial"/>
                <w:sz w:val="22"/>
                <w:szCs w:val="22"/>
              </w:rPr>
            </w:pPr>
            <w:r w:rsidRPr="00885BC3">
              <w:rPr>
                <w:rFonts w:ascii="Arial" w:hAnsi="Arial" w:cs="Arial"/>
                <w:sz w:val="22"/>
                <w:szCs w:val="22"/>
              </w:rPr>
              <w:t>H</w:t>
            </w:r>
          </w:p>
        </w:tc>
        <w:tc>
          <w:tcPr>
            <w:tcW w:w="4536" w:type="dxa"/>
            <w:tcBorders>
              <w:top w:val="single" w:sz="4" w:space="0" w:color="auto"/>
              <w:left w:val="single" w:sz="4" w:space="0" w:color="auto"/>
              <w:bottom w:val="single" w:sz="4" w:space="0" w:color="auto"/>
              <w:right w:val="single" w:sz="4" w:space="0" w:color="auto"/>
            </w:tcBorders>
            <w:hideMark/>
          </w:tcPr>
          <w:p w14:paraId="22E659EC"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Ensure proper delegation of resources is conducted.</w:t>
            </w:r>
          </w:p>
          <w:p w14:paraId="7A148274" w14:textId="77777777" w:rsidR="009A193F" w:rsidRPr="00885BC3" w:rsidRDefault="009A193F" w:rsidP="00885BC3">
            <w:pPr>
              <w:pStyle w:val="ListParagraph"/>
              <w:numPr>
                <w:ilvl w:val="0"/>
                <w:numId w:val="10"/>
              </w:numPr>
              <w:spacing w:after="0" w:line="360" w:lineRule="auto"/>
              <w:rPr>
                <w:rFonts w:ascii="Arial" w:hAnsi="Arial" w:cs="Arial"/>
                <w:sz w:val="22"/>
                <w:szCs w:val="22"/>
              </w:rPr>
            </w:pPr>
            <w:r w:rsidRPr="00885BC3">
              <w:rPr>
                <w:rFonts w:ascii="Arial" w:hAnsi="Arial" w:cs="Arial"/>
                <w:sz w:val="22"/>
                <w:szCs w:val="22"/>
              </w:rPr>
              <w:t>Focus on properly allocating scarce resources adequately.</w:t>
            </w:r>
          </w:p>
        </w:tc>
      </w:tr>
    </w:tbl>
    <w:p w14:paraId="6C2F1ECD" w14:textId="46FBF8CE" w:rsidR="001A6E2E" w:rsidRPr="001A6E2E" w:rsidRDefault="009A193F" w:rsidP="001A6E2E">
      <w:pPr>
        <w:pStyle w:val="ListParagraph"/>
        <w:numPr>
          <w:ilvl w:val="0"/>
          <w:numId w:val="15"/>
        </w:numPr>
        <w:spacing w:line="360" w:lineRule="auto"/>
        <w:rPr>
          <w:rFonts w:ascii="Arial" w:hAnsi="Arial" w:cs="Arial"/>
          <w:b/>
        </w:rPr>
      </w:pPr>
      <w:bookmarkStart w:id="0" w:name="_Hlk124157918"/>
      <w:r w:rsidRPr="00885BC3">
        <w:rPr>
          <w:rFonts w:ascii="Arial" w:hAnsi="Arial" w:cs="Arial"/>
          <w:b/>
        </w:rPr>
        <w:lastRenderedPageBreak/>
        <w:t>Evaluating success of project criteria</w:t>
      </w:r>
      <w:bookmarkEnd w:id="0"/>
      <w:r w:rsidR="005D2D5F">
        <w:rPr>
          <w:rFonts w:ascii="Arial" w:hAnsi="Arial" w:cs="Arial"/>
          <w:b/>
        </w:rPr>
        <w:br/>
      </w:r>
      <w:r w:rsidR="001A6E2E">
        <w:rPr>
          <w:rFonts w:ascii="Arial" w:hAnsi="Arial" w:cs="Arial"/>
          <w:b/>
        </w:rPr>
        <w:br/>
      </w:r>
    </w:p>
    <w:p w14:paraId="2301EEBC" w14:textId="28FA7F12" w:rsidR="009A193F" w:rsidRPr="00885BC3" w:rsidRDefault="009A193F" w:rsidP="00885BC3">
      <w:pPr>
        <w:pStyle w:val="ListParagraph"/>
        <w:numPr>
          <w:ilvl w:val="0"/>
          <w:numId w:val="11"/>
        </w:numPr>
        <w:spacing w:line="360" w:lineRule="auto"/>
        <w:jc w:val="both"/>
        <w:rPr>
          <w:rFonts w:ascii="Arial" w:hAnsi="Arial" w:cs="Arial"/>
          <w:bCs/>
        </w:rPr>
      </w:pPr>
      <w:r w:rsidRPr="00885BC3">
        <w:rPr>
          <w:rFonts w:ascii="Arial" w:hAnsi="Arial" w:cs="Arial"/>
          <w:bCs/>
        </w:rPr>
        <w:t>The proposed project was completed within the planned and scheduled time frame between the planning period of 25</w:t>
      </w:r>
      <w:r w:rsidRPr="00885BC3">
        <w:rPr>
          <w:rFonts w:ascii="Arial" w:hAnsi="Arial" w:cs="Arial"/>
          <w:bCs/>
          <w:vertAlign w:val="superscript"/>
        </w:rPr>
        <w:t>th</w:t>
      </w:r>
      <w:r w:rsidRPr="00885BC3">
        <w:rPr>
          <w:rFonts w:ascii="Arial" w:hAnsi="Arial" w:cs="Arial"/>
          <w:bCs/>
        </w:rPr>
        <w:t xml:space="preserve"> January and final project was delivered on the 8</w:t>
      </w:r>
      <w:r w:rsidRPr="00885BC3">
        <w:rPr>
          <w:rFonts w:ascii="Arial" w:hAnsi="Arial" w:cs="Arial"/>
          <w:bCs/>
          <w:vertAlign w:val="superscript"/>
        </w:rPr>
        <w:t>th</w:t>
      </w:r>
      <w:r w:rsidRPr="00885BC3">
        <w:rPr>
          <w:rFonts w:ascii="Arial" w:hAnsi="Arial" w:cs="Arial"/>
          <w:bCs/>
        </w:rPr>
        <w:t xml:space="preserve"> of March (span of 7 weeks).</w:t>
      </w:r>
    </w:p>
    <w:p w14:paraId="1C305EB1" w14:textId="77777777" w:rsidR="009A193F" w:rsidRPr="00885BC3" w:rsidRDefault="009A193F" w:rsidP="00885BC3">
      <w:pPr>
        <w:pStyle w:val="ListParagraph"/>
        <w:numPr>
          <w:ilvl w:val="0"/>
          <w:numId w:val="11"/>
        </w:numPr>
        <w:spacing w:line="360" w:lineRule="auto"/>
        <w:jc w:val="both"/>
        <w:rPr>
          <w:rFonts w:ascii="Arial" w:hAnsi="Arial" w:cs="Arial"/>
          <w:bCs/>
        </w:rPr>
      </w:pPr>
      <w:r w:rsidRPr="00885BC3">
        <w:rPr>
          <w:rFonts w:ascii="Arial" w:hAnsi="Arial" w:cs="Arial"/>
          <w:bCs/>
        </w:rPr>
        <w:t>The company was able to ensure client satisfaction as the survey held to gain feedback from event participants turned out to have more favourable or positive feedback.</w:t>
      </w:r>
    </w:p>
    <w:p w14:paraId="06AD6F37" w14:textId="77777777" w:rsidR="009A193F" w:rsidRPr="00885BC3" w:rsidRDefault="009A193F" w:rsidP="00885BC3">
      <w:pPr>
        <w:pStyle w:val="ListParagraph"/>
        <w:numPr>
          <w:ilvl w:val="0"/>
          <w:numId w:val="11"/>
        </w:numPr>
        <w:spacing w:line="360" w:lineRule="auto"/>
        <w:jc w:val="both"/>
        <w:rPr>
          <w:rFonts w:ascii="Arial" w:hAnsi="Arial" w:cs="Arial"/>
          <w:bCs/>
        </w:rPr>
      </w:pPr>
      <w:r w:rsidRPr="00885BC3">
        <w:rPr>
          <w:rFonts w:ascii="Arial" w:hAnsi="Arial" w:cs="Arial"/>
          <w:bCs/>
        </w:rPr>
        <w:t xml:space="preserve">All deliverables of the project were accomplished at the end of the project which were proposed prior to the event in the project statement. </w:t>
      </w:r>
    </w:p>
    <w:p w14:paraId="46904C53" w14:textId="77777777" w:rsidR="009A193F" w:rsidRPr="00885BC3" w:rsidRDefault="009A193F" w:rsidP="00885BC3">
      <w:pPr>
        <w:numPr>
          <w:ilvl w:val="0"/>
          <w:numId w:val="11"/>
        </w:numPr>
        <w:shd w:val="clear" w:color="auto" w:fill="FFFFFF"/>
        <w:spacing w:before="100" w:beforeAutospacing="1" w:after="150" w:line="360" w:lineRule="auto"/>
        <w:rPr>
          <w:rFonts w:ascii="Arial" w:eastAsia="Times New Roman" w:hAnsi="Arial" w:cs="Arial"/>
          <w:color w:val="000000" w:themeColor="text1"/>
          <w:lang w:eastAsia="it-IT" w:bidi="si-LK"/>
        </w:rPr>
      </w:pPr>
      <w:r w:rsidRPr="00885BC3">
        <w:rPr>
          <w:rFonts w:ascii="Arial" w:eastAsia="Times New Roman" w:hAnsi="Arial" w:cs="Arial"/>
          <w:color w:val="000000" w:themeColor="text1"/>
          <w:lang w:eastAsia="it-IT" w:bidi="si-LK"/>
        </w:rPr>
        <w:t>Project handover to the operational team was well documented and completed in the required manner.</w:t>
      </w:r>
    </w:p>
    <w:p w14:paraId="28CCE099" w14:textId="77777777" w:rsidR="009A193F" w:rsidRPr="00885BC3" w:rsidRDefault="009A193F" w:rsidP="00885BC3">
      <w:pPr>
        <w:pStyle w:val="ListParagraph"/>
        <w:numPr>
          <w:ilvl w:val="0"/>
          <w:numId w:val="11"/>
        </w:numPr>
        <w:spacing w:line="360" w:lineRule="auto"/>
        <w:jc w:val="both"/>
        <w:rPr>
          <w:rFonts w:ascii="Arial" w:hAnsi="Arial" w:cs="Arial"/>
          <w:bCs/>
        </w:rPr>
      </w:pPr>
      <w:r w:rsidRPr="00885BC3">
        <w:rPr>
          <w:rFonts w:ascii="Arial" w:hAnsi="Arial" w:cs="Arial"/>
          <w:bCs/>
        </w:rPr>
        <w:t xml:space="preserve">An additional expense of 200 Pounds had to be compensated to the event cleaning staff due to the unexpected load of cleaning </w:t>
      </w:r>
      <w:r w:rsidRPr="00885BC3">
        <w:rPr>
          <w:rFonts w:ascii="Arial" w:hAnsi="Arial" w:cs="Arial"/>
          <w:bCs/>
          <w:u w:val="single"/>
        </w:rPr>
        <w:t>post</w:t>
      </w:r>
      <w:r w:rsidRPr="00885BC3">
        <w:rPr>
          <w:rFonts w:ascii="Arial" w:hAnsi="Arial" w:cs="Arial"/>
          <w:bCs/>
        </w:rPr>
        <w:t xml:space="preserve"> the event. The drafted budget surplus was allocated for this allowing only a surplus of 110 pounds to be left at hand at the end of the project. This surplus was agreed upon to be utilised for future projects.</w:t>
      </w:r>
    </w:p>
    <w:p w14:paraId="56D11C41" w14:textId="77777777" w:rsidR="009A193F" w:rsidRPr="00885BC3" w:rsidRDefault="009A193F" w:rsidP="00885BC3">
      <w:pPr>
        <w:spacing w:line="360" w:lineRule="auto"/>
        <w:jc w:val="both"/>
        <w:rPr>
          <w:rFonts w:ascii="Arial" w:hAnsi="Arial" w:cs="Arial"/>
          <w:bCs/>
        </w:rPr>
      </w:pPr>
    </w:p>
    <w:p w14:paraId="2F35DF2D" w14:textId="77777777" w:rsidR="009A193F" w:rsidRPr="00885BC3" w:rsidRDefault="009A193F" w:rsidP="00885BC3">
      <w:pPr>
        <w:pStyle w:val="ListParagraph"/>
        <w:numPr>
          <w:ilvl w:val="0"/>
          <w:numId w:val="15"/>
        </w:numPr>
        <w:spacing w:line="360" w:lineRule="auto"/>
        <w:jc w:val="both"/>
        <w:rPr>
          <w:rFonts w:ascii="Arial" w:hAnsi="Arial" w:cs="Arial"/>
          <w:b/>
        </w:rPr>
      </w:pPr>
      <w:r w:rsidRPr="00885BC3">
        <w:rPr>
          <w:rFonts w:ascii="Arial" w:hAnsi="Arial" w:cs="Arial"/>
          <w:b/>
        </w:rPr>
        <w:t>Conclusion</w:t>
      </w:r>
    </w:p>
    <w:p w14:paraId="40BF9AF6" w14:textId="77777777" w:rsidR="009A193F" w:rsidRPr="00885BC3" w:rsidRDefault="009A193F" w:rsidP="00885BC3">
      <w:pPr>
        <w:spacing w:line="360" w:lineRule="auto"/>
        <w:jc w:val="both"/>
        <w:rPr>
          <w:rFonts w:ascii="Arial" w:hAnsi="Arial" w:cs="Arial"/>
        </w:rPr>
      </w:pPr>
      <w:r w:rsidRPr="00885BC3">
        <w:rPr>
          <w:rFonts w:ascii="Arial" w:hAnsi="Arial" w:cs="Arial"/>
        </w:rPr>
        <w:t xml:space="preserve">Through the demonstrations and descriptions within this report it is evident that, for the success of the Beauty beyond Limits charity event, proper risk analysis, resource allocation and planning is essential especially because of the post Covid impacts on the overall project. The managers of the charity event along with the other stakeholders must navigate through each and every requirement of the project, which was critically examined through the WBS, and Gantt charts proposed within the report. </w:t>
      </w:r>
    </w:p>
    <w:p w14:paraId="11A8B280" w14:textId="77777777" w:rsidR="009A193F" w:rsidRPr="00885BC3" w:rsidRDefault="009A193F" w:rsidP="00885BC3">
      <w:pPr>
        <w:spacing w:line="360" w:lineRule="auto"/>
        <w:jc w:val="both"/>
        <w:rPr>
          <w:rFonts w:ascii="Arial" w:hAnsi="Arial" w:cs="Arial"/>
        </w:rPr>
      </w:pPr>
      <w:r w:rsidRPr="00885BC3">
        <w:rPr>
          <w:rFonts w:ascii="Arial" w:hAnsi="Arial" w:cs="Arial"/>
        </w:rPr>
        <w:t>In conclusion, if the management abides by the information presented within this proposal, the brand will be able to reach for the stars amidst tackling the Covid impacts and the influences that occur because of Post Covid initiatives and changes.</w:t>
      </w:r>
    </w:p>
    <w:p w14:paraId="0FD497E5" w14:textId="26AC5284" w:rsidR="009A193F" w:rsidRDefault="009A193F" w:rsidP="00885BC3">
      <w:pPr>
        <w:spacing w:line="360" w:lineRule="auto"/>
        <w:jc w:val="both"/>
        <w:rPr>
          <w:rFonts w:ascii="Arial" w:hAnsi="Arial" w:cs="Arial"/>
          <w:u w:val="single"/>
        </w:rPr>
      </w:pPr>
    </w:p>
    <w:p w14:paraId="3BE64C06" w14:textId="0CFF5341" w:rsidR="001A6E2E" w:rsidRDefault="001A6E2E" w:rsidP="00885BC3">
      <w:pPr>
        <w:spacing w:line="360" w:lineRule="auto"/>
        <w:jc w:val="both"/>
        <w:rPr>
          <w:rFonts w:ascii="Arial" w:hAnsi="Arial" w:cs="Arial"/>
          <w:u w:val="single"/>
        </w:rPr>
      </w:pPr>
    </w:p>
    <w:p w14:paraId="3A29AC9F" w14:textId="6BD01897" w:rsidR="001A6E2E" w:rsidRDefault="001A6E2E" w:rsidP="00885BC3">
      <w:pPr>
        <w:spacing w:line="360" w:lineRule="auto"/>
        <w:jc w:val="both"/>
        <w:rPr>
          <w:rFonts w:ascii="Arial" w:hAnsi="Arial" w:cs="Arial"/>
          <w:u w:val="single"/>
        </w:rPr>
      </w:pPr>
    </w:p>
    <w:p w14:paraId="294C47FA" w14:textId="77777777" w:rsidR="001A6E2E" w:rsidRPr="00885BC3" w:rsidRDefault="001A6E2E" w:rsidP="00885BC3">
      <w:pPr>
        <w:spacing w:line="360" w:lineRule="auto"/>
        <w:jc w:val="both"/>
        <w:rPr>
          <w:rFonts w:ascii="Arial" w:hAnsi="Arial" w:cs="Arial"/>
          <w:u w:val="single"/>
        </w:rPr>
      </w:pPr>
    </w:p>
    <w:p w14:paraId="2C570253" w14:textId="77777777" w:rsidR="00885BC3" w:rsidRPr="00885BC3" w:rsidRDefault="00885BC3" w:rsidP="00885BC3">
      <w:pPr>
        <w:pStyle w:val="ListParagraph"/>
        <w:spacing w:line="360" w:lineRule="auto"/>
        <w:jc w:val="both"/>
        <w:rPr>
          <w:rFonts w:ascii="Arial" w:hAnsi="Arial" w:cs="Arial"/>
          <w:b/>
        </w:rPr>
      </w:pPr>
    </w:p>
    <w:p w14:paraId="69D3D2ED" w14:textId="261C723B" w:rsidR="009A193F" w:rsidRPr="00885BC3" w:rsidRDefault="009A193F" w:rsidP="00885BC3">
      <w:pPr>
        <w:pStyle w:val="ListParagraph"/>
        <w:numPr>
          <w:ilvl w:val="0"/>
          <w:numId w:val="15"/>
        </w:numPr>
        <w:spacing w:line="360" w:lineRule="auto"/>
        <w:jc w:val="both"/>
        <w:rPr>
          <w:rFonts w:ascii="Arial" w:hAnsi="Arial" w:cs="Arial"/>
          <w:b/>
        </w:rPr>
      </w:pPr>
      <w:r w:rsidRPr="00885BC3">
        <w:rPr>
          <w:rFonts w:ascii="Arial" w:hAnsi="Arial" w:cs="Arial"/>
          <w:b/>
        </w:rPr>
        <w:t>References</w:t>
      </w:r>
    </w:p>
    <w:p w14:paraId="7E4FCAC6" w14:textId="77777777" w:rsidR="009A193F" w:rsidRPr="00885BC3" w:rsidRDefault="009A193F" w:rsidP="00885BC3">
      <w:pPr>
        <w:spacing w:line="360" w:lineRule="auto"/>
        <w:jc w:val="both"/>
        <w:rPr>
          <w:rFonts w:ascii="Arial" w:hAnsi="Arial" w:cs="Arial"/>
          <w:color w:val="000000" w:themeColor="text1"/>
          <w:shd w:val="clear" w:color="auto" w:fill="FFFFFF"/>
        </w:rPr>
      </w:pPr>
      <w:r w:rsidRPr="00885BC3">
        <w:rPr>
          <w:rFonts w:ascii="Arial" w:hAnsi="Arial" w:cs="Arial"/>
          <w:color w:val="000000" w:themeColor="text1"/>
          <w:shd w:val="clear" w:color="auto" w:fill="FFFFFF"/>
        </w:rPr>
        <w:t>Hult, G.T.M., Mena, J.A., Ferrell, O.C. and Ferrell, L., 2011. Stakeholder marketing: a definition and conceptual framework. </w:t>
      </w:r>
      <w:r w:rsidRPr="00885BC3">
        <w:rPr>
          <w:rFonts w:ascii="Arial" w:hAnsi="Arial" w:cs="Arial"/>
          <w:i/>
          <w:iCs/>
          <w:color w:val="000000" w:themeColor="text1"/>
          <w:shd w:val="clear" w:color="auto" w:fill="FFFFFF"/>
        </w:rPr>
        <w:t>AMS review</w:t>
      </w:r>
      <w:r w:rsidRPr="00885BC3">
        <w:rPr>
          <w:rFonts w:ascii="Arial" w:hAnsi="Arial" w:cs="Arial"/>
          <w:color w:val="000000" w:themeColor="text1"/>
          <w:shd w:val="clear" w:color="auto" w:fill="FFFFFF"/>
        </w:rPr>
        <w:t>, </w:t>
      </w:r>
      <w:r w:rsidRPr="00885BC3">
        <w:rPr>
          <w:rFonts w:ascii="Arial" w:hAnsi="Arial" w:cs="Arial"/>
          <w:i/>
          <w:iCs/>
          <w:color w:val="000000" w:themeColor="text1"/>
          <w:shd w:val="clear" w:color="auto" w:fill="FFFFFF"/>
        </w:rPr>
        <w:t>1</w:t>
      </w:r>
      <w:r w:rsidRPr="00885BC3">
        <w:rPr>
          <w:rFonts w:ascii="Arial" w:hAnsi="Arial" w:cs="Arial"/>
          <w:color w:val="000000" w:themeColor="text1"/>
          <w:shd w:val="clear" w:color="auto" w:fill="FFFFFF"/>
        </w:rPr>
        <w:t>(1), pp.44-65.</w:t>
      </w:r>
    </w:p>
    <w:p w14:paraId="562317B9" w14:textId="77777777" w:rsidR="009A193F" w:rsidRPr="00885BC3" w:rsidRDefault="009A193F" w:rsidP="00885BC3">
      <w:pPr>
        <w:pStyle w:val="NormalWeb"/>
        <w:spacing w:line="360" w:lineRule="auto"/>
        <w:rPr>
          <w:rFonts w:ascii="Arial" w:hAnsi="Arial" w:cs="Arial"/>
          <w:sz w:val="22"/>
          <w:szCs w:val="22"/>
        </w:rPr>
      </w:pPr>
      <w:r w:rsidRPr="00885BC3">
        <w:rPr>
          <w:rFonts w:ascii="Arial" w:hAnsi="Arial" w:cs="Arial"/>
          <w:i/>
          <w:iCs/>
          <w:sz w:val="22"/>
          <w:szCs w:val="22"/>
        </w:rPr>
        <w:t>The station hair and beauty official Davines UK stockist</w:t>
      </w:r>
      <w:r w:rsidRPr="00885BC3">
        <w:rPr>
          <w:rFonts w:ascii="Arial" w:hAnsi="Arial" w:cs="Arial"/>
          <w:sz w:val="22"/>
          <w:szCs w:val="22"/>
        </w:rPr>
        <w:t xml:space="preserve"> (no date) </w:t>
      </w:r>
      <w:r w:rsidRPr="00885BC3">
        <w:rPr>
          <w:rFonts w:ascii="Arial" w:hAnsi="Arial" w:cs="Arial"/>
          <w:i/>
          <w:iCs/>
          <w:sz w:val="22"/>
          <w:szCs w:val="22"/>
        </w:rPr>
        <w:t>The Station Hair and Beauty</w:t>
      </w:r>
      <w:r w:rsidRPr="00885BC3">
        <w:rPr>
          <w:rFonts w:ascii="Arial" w:hAnsi="Arial" w:cs="Arial"/>
          <w:sz w:val="22"/>
          <w:szCs w:val="22"/>
        </w:rPr>
        <w:t xml:space="preserve">. Available at: </w:t>
      </w:r>
      <w:hyperlink r:id="rId11" w:history="1">
        <w:r w:rsidRPr="00885BC3">
          <w:rPr>
            <w:rStyle w:val="Hyperlink"/>
            <w:rFonts w:ascii="Arial" w:hAnsi="Arial" w:cs="Arial"/>
            <w:sz w:val="22"/>
            <w:szCs w:val="22"/>
          </w:rPr>
          <w:t>https://www.thestationhairandbeauty.co.uk/</w:t>
        </w:r>
      </w:hyperlink>
      <w:r w:rsidRPr="00885BC3">
        <w:rPr>
          <w:rFonts w:ascii="Arial" w:hAnsi="Arial" w:cs="Arial"/>
          <w:sz w:val="22"/>
          <w:szCs w:val="22"/>
        </w:rPr>
        <w:t xml:space="preserve"> (Accessed: December 13, 2022). </w:t>
      </w:r>
    </w:p>
    <w:p w14:paraId="1B51EF8C" w14:textId="77777777" w:rsidR="009A193F" w:rsidRPr="00885BC3" w:rsidRDefault="009A193F" w:rsidP="00885BC3">
      <w:pPr>
        <w:spacing w:line="360" w:lineRule="auto"/>
        <w:jc w:val="both"/>
        <w:rPr>
          <w:rFonts w:ascii="Arial" w:hAnsi="Arial" w:cs="Arial"/>
          <w:color w:val="000000" w:themeColor="text1"/>
          <w:shd w:val="clear" w:color="auto" w:fill="FFFFFF"/>
        </w:rPr>
      </w:pPr>
      <w:r w:rsidRPr="00885BC3">
        <w:rPr>
          <w:rFonts w:ascii="Arial" w:hAnsi="Arial" w:cs="Arial"/>
          <w:color w:val="000000" w:themeColor="text1"/>
          <w:shd w:val="clear" w:color="auto" w:fill="FFFFFF"/>
        </w:rPr>
        <w:t>Ford, J.D. and Wei, T., 2015. Quad charts in the classroom to reinforce technical communication fundamentals. </w:t>
      </w:r>
      <w:r w:rsidRPr="00885BC3">
        <w:rPr>
          <w:rFonts w:ascii="Arial" w:hAnsi="Arial" w:cs="Arial"/>
          <w:i/>
          <w:iCs/>
          <w:color w:val="000000" w:themeColor="text1"/>
          <w:shd w:val="clear" w:color="auto" w:fill="FFFFFF"/>
        </w:rPr>
        <w:t>Journal of Technical Writing and Communication</w:t>
      </w:r>
      <w:r w:rsidRPr="00885BC3">
        <w:rPr>
          <w:rFonts w:ascii="Arial" w:hAnsi="Arial" w:cs="Arial"/>
          <w:color w:val="000000" w:themeColor="text1"/>
          <w:shd w:val="clear" w:color="auto" w:fill="FFFFFF"/>
        </w:rPr>
        <w:t>, </w:t>
      </w:r>
      <w:r w:rsidRPr="00885BC3">
        <w:rPr>
          <w:rFonts w:ascii="Arial" w:hAnsi="Arial" w:cs="Arial"/>
          <w:i/>
          <w:iCs/>
          <w:color w:val="000000" w:themeColor="text1"/>
          <w:shd w:val="clear" w:color="auto" w:fill="FFFFFF"/>
        </w:rPr>
        <w:t>45</w:t>
      </w:r>
      <w:r w:rsidRPr="00885BC3">
        <w:rPr>
          <w:rFonts w:ascii="Arial" w:hAnsi="Arial" w:cs="Arial"/>
          <w:color w:val="000000" w:themeColor="text1"/>
          <w:shd w:val="clear" w:color="auto" w:fill="FFFFFF"/>
        </w:rPr>
        <w:t>(3), pp.275-284.</w:t>
      </w:r>
    </w:p>
    <w:p w14:paraId="315F9172" w14:textId="77777777" w:rsidR="009A193F" w:rsidRPr="00885BC3" w:rsidRDefault="009A193F" w:rsidP="00885BC3">
      <w:pPr>
        <w:spacing w:line="360" w:lineRule="auto"/>
        <w:jc w:val="both"/>
        <w:rPr>
          <w:rFonts w:ascii="Arial" w:hAnsi="Arial" w:cs="Arial"/>
          <w:color w:val="000000" w:themeColor="text1"/>
        </w:rPr>
      </w:pPr>
      <w:r w:rsidRPr="00885BC3">
        <w:rPr>
          <w:rFonts w:ascii="Arial" w:hAnsi="Arial" w:cs="Arial"/>
          <w:color w:val="000000" w:themeColor="text1"/>
          <w:shd w:val="clear" w:color="auto" w:fill="FFFFFF"/>
        </w:rPr>
        <w:t>Elsye, V., Latief, Y. and Sagita, L., 2018. Development of work breakdown structure (WBS) standard for producing the risk based structural work safety plan of building. In </w:t>
      </w:r>
      <w:r w:rsidRPr="00885BC3">
        <w:rPr>
          <w:rFonts w:ascii="Arial" w:hAnsi="Arial" w:cs="Arial"/>
          <w:i/>
          <w:iCs/>
          <w:color w:val="000000" w:themeColor="text1"/>
          <w:shd w:val="clear" w:color="auto" w:fill="FFFFFF"/>
        </w:rPr>
        <w:t>MATEC Web of Conferences</w:t>
      </w:r>
      <w:r w:rsidRPr="00885BC3">
        <w:rPr>
          <w:rFonts w:ascii="Arial" w:hAnsi="Arial" w:cs="Arial"/>
          <w:color w:val="000000" w:themeColor="text1"/>
          <w:shd w:val="clear" w:color="auto" w:fill="FFFFFF"/>
        </w:rPr>
        <w:t> (Vol. 147, p. 06003). EDP Sciences.</w:t>
      </w:r>
    </w:p>
    <w:p w14:paraId="51FBEF2D" w14:textId="77777777" w:rsidR="00E80880" w:rsidRPr="00885BC3" w:rsidRDefault="00E80880" w:rsidP="00885BC3">
      <w:pPr>
        <w:spacing w:line="360" w:lineRule="auto"/>
        <w:rPr>
          <w:rFonts w:ascii="Arial" w:hAnsi="Arial" w:cs="Arial"/>
        </w:rPr>
      </w:pPr>
    </w:p>
    <w:sectPr w:rsidR="00E80880" w:rsidRPr="00885BC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0D54B" w14:textId="77777777" w:rsidR="00A37618" w:rsidRDefault="00A37618" w:rsidP="00981FF1">
      <w:pPr>
        <w:spacing w:after="0" w:line="240" w:lineRule="auto"/>
      </w:pPr>
      <w:r>
        <w:separator/>
      </w:r>
    </w:p>
  </w:endnote>
  <w:endnote w:type="continuationSeparator" w:id="0">
    <w:p w14:paraId="0FC2E754" w14:textId="77777777" w:rsidR="00A37618" w:rsidRDefault="00A37618" w:rsidP="00981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718858"/>
      <w:docPartObj>
        <w:docPartGallery w:val="Page Numbers (Bottom of Page)"/>
        <w:docPartUnique/>
      </w:docPartObj>
    </w:sdtPr>
    <w:sdtEndPr>
      <w:rPr>
        <w:noProof/>
      </w:rPr>
    </w:sdtEndPr>
    <w:sdtContent>
      <w:p w14:paraId="64A86688" w14:textId="3EA3A398" w:rsidR="00981FF1" w:rsidRDefault="00981F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DB9D65" w14:textId="77777777" w:rsidR="00981FF1" w:rsidRDefault="00981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F1109" w14:textId="77777777" w:rsidR="00A37618" w:rsidRDefault="00A37618" w:rsidP="00981FF1">
      <w:pPr>
        <w:spacing w:after="0" w:line="240" w:lineRule="auto"/>
      </w:pPr>
      <w:r>
        <w:separator/>
      </w:r>
    </w:p>
  </w:footnote>
  <w:footnote w:type="continuationSeparator" w:id="0">
    <w:p w14:paraId="5A7153CE" w14:textId="77777777" w:rsidR="00A37618" w:rsidRDefault="00A37618" w:rsidP="00981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E2FF7"/>
    <w:multiLevelType w:val="hybridMultilevel"/>
    <w:tmpl w:val="9CE0EB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8819C5"/>
    <w:multiLevelType w:val="hybridMultilevel"/>
    <w:tmpl w:val="BDA619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79703CE"/>
    <w:multiLevelType w:val="multilevel"/>
    <w:tmpl w:val="7B9685EA"/>
    <w:styleLink w:val="CurrentList1"/>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1972074"/>
    <w:multiLevelType w:val="multilevel"/>
    <w:tmpl w:val="7E76E6EC"/>
    <w:lvl w:ilvl="0">
      <w:start w:val="9"/>
      <w:numFmt w:val="decimal"/>
      <w:lvlText w:val="%1.0"/>
      <w:lvlJc w:val="left"/>
      <w:pPr>
        <w:ind w:left="72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4" w15:restartNumberingAfterBreak="0">
    <w:nsid w:val="331E5636"/>
    <w:multiLevelType w:val="hybridMultilevel"/>
    <w:tmpl w:val="2FC0375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38F4232D"/>
    <w:multiLevelType w:val="multilevel"/>
    <w:tmpl w:val="470875A2"/>
    <w:lvl w:ilvl="0">
      <w:start w:val="9"/>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576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560" w:hanging="1440"/>
      </w:pPr>
      <w:rPr>
        <w:rFonts w:hint="default"/>
      </w:rPr>
    </w:lvl>
    <w:lvl w:ilvl="8">
      <w:start w:val="1"/>
      <w:numFmt w:val="decimal"/>
      <w:lvlText w:val="%1.%2.%3.%4.%5.%6.%7.%8.%9"/>
      <w:lvlJc w:val="left"/>
      <w:pPr>
        <w:ind w:left="8640" w:hanging="1800"/>
      </w:pPr>
      <w:rPr>
        <w:rFonts w:hint="default"/>
      </w:rPr>
    </w:lvl>
  </w:abstractNum>
  <w:abstractNum w:abstractNumId="6" w15:restartNumberingAfterBreak="0">
    <w:nsid w:val="3C4C5D88"/>
    <w:multiLevelType w:val="multilevel"/>
    <w:tmpl w:val="F19C7B8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E8824AA"/>
    <w:multiLevelType w:val="hybridMultilevel"/>
    <w:tmpl w:val="A8DCB1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9F5133F"/>
    <w:multiLevelType w:val="multilevel"/>
    <w:tmpl w:val="3752A49C"/>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9" w15:restartNumberingAfterBreak="0">
    <w:nsid w:val="4D6970B8"/>
    <w:multiLevelType w:val="hybridMultilevel"/>
    <w:tmpl w:val="098827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50272D"/>
    <w:multiLevelType w:val="hybridMultilevel"/>
    <w:tmpl w:val="294822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4EC8192E"/>
    <w:multiLevelType w:val="multilevel"/>
    <w:tmpl w:val="3A7653D8"/>
    <w:lvl w:ilvl="0">
      <w:start w:val="5"/>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12" w15:restartNumberingAfterBreak="0">
    <w:nsid w:val="4EF1368D"/>
    <w:multiLevelType w:val="hybridMultilevel"/>
    <w:tmpl w:val="DE76F79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3" w15:restartNumberingAfterBreak="0">
    <w:nsid w:val="4F721604"/>
    <w:multiLevelType w:val="multilevel"/>
    <w:tmpl w:val="7B9685E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26F26B1"/>
    <w:multiLevelType w:val="hybridMultilevel"/>
    <w:tmpl w:val="83F6F6E4"/>
    <w:lvl w:ilvl="0" w:tplc="08090001">
      <w:start w:val="1"/>
      <w:numFmt w:val="bullet"/>
      <w:lvlText w:val=""/>
      <w:lvlJc w:val="left"/>
      <w:pPr>
        <w:ind w:left="501"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15" w15:restartNumberingAfterBreak="0">
    <w:nsid w:val="58795ED6"/>
    <w:multiLevelType w:val="hybridMultilevel"/>
    <w:tmpl w:val="0ED8B70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5CA20B16"/>
    <w:multiLevelType w:val="multilevel"/>
    <w:tmpl w:val="DDA0D58E"/>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7" w15:restartNumberingAfterBreak="0">
    <w:nsid w:val="66D128CC"/>
    <w:multiLevelType w:val="hybridMultilevel"/>
    <w:tmpl w:val="CD6E6AFC"/>
    <w:lvl w:ilvl="0" w:tplc="04100001">
      <w:start w:val="1"/>
      <w:numFmt w:val="bullet"/>
      <w:lvlText w:val=""/>
      <w:lvlJc w:val="left"/>
      <w:pPr>
        <w:ind w:left="360" w:hanging="360"/>
      </w:pPr>
      <w:rPr>
        <w:rFonts w:ascii="Symbol" w:hAnsi="Symbol" w:hint="default"/>
      </w:rPr>
    </w:lvl>
    <w:lvl w:ilvl="1" w:tplc="04100003">
      <w:start w:val="1"/>
      <w:numFmt w:val="bullet"/>
      <w:lvlText w:val="o"/>
      <w:lvlJc w:val="left"/>
      <w:pPr>
        <w:ind w:left="1080" w:hanging="360"/>
      </w:pPr>
      <w:rPr>
        <w:rFonts w:ascii="Courier New" w:hAnsi="Courier New" w:cs="Courier New" w:hint="default"/>
      </w:rPr>
    </w:lvl>
    <w:lvl w:ilvl="2" w:tplc="04100005">
      <w:start w:val="1"/>
      <w:numFmt w:val="bullet"/>
      <w:lvlText w:val=""/>
      <w:lvlJc w:val="left"/>
      <w:pPr>
        <w:ind w:left="1800" w:hanging="360"/>
      </w:pPr>
      <w:rPr>
        <w:rFonts w:ascii="Wingdings" w:hAnsi="Wingdings" w:hint="default"/>
      </w:rPr>
    </w:lvl>
    <w:lvl w:ilvl="3" w:tplc="04100001">
      <w:start w:val="1"/>
      <w:numFmt w:val="bullet"/>
      <w:lvlText w:val=""/>
      <w:lvlJc w:val="left"/>
      <w:pPr>
        <w:ind w:left="2520" w:hanging="360"/>
      </w:pPr>
      <w:rPr>
        <w:rFonts w:ascii="Symbol" w:hAnsi="Symbol" w:hint="default"/>
      </w:rPr>
    </w:lvl>
    <w:lvl w:ilvl="4" w:tplc="04100003">
      <w:start w:val="1"/>
      <w:numFmt w:val="bullet"/>
      <w:lvlText w:val="o"/>
      <w:lvlJc w:val="left"/>
      <w:pPr>
        <w:ind w:left="3240" w:hanging="360"/>
      </w:pPr>
      <w:rPr>
        <w:rFonts w:ascii="Courier New" w:hAnsi="Courier New" w:cs="Courier New" w:hint="default"/>
      </w:rPr>
    </w:lvl>
    <w:lvl w:ilvl="5" w:tplc="04100005">
      <w:start w:val="1"/>
      <w:numFmt w:val="bullet"/>
      <w:lvlText w:val=""/>
      <w:lvlJc w:val="left"/>
      <w:pPr>
        <w:ind w:left="3960" w:hanging="360"/>
      </w:pPr>
      <w:rPr>
        <w:rFonts w:ascii="Wingdings" w:hAnsi="Wingdings" w:hint="default"/>
      </w:rPr>
    </w:lvl>
    <w:lvl w:ilvl="6" w:tplc="04100001">
      <w:start w:val="1"/>
      <w:numFmt w:val="bullet"/>
      <w:lvlText w:val=""/>
      <w:lvlJc w:val="left"/>
      <w:pPr>
        <w:ind w:left="4680" w:hanging="360"/>
      </w:pPr>
      <w:rPr>
        <w:rFonts w:ascii="Symbol" w:hAnsi="Symbol" w:hint="default"/>
      </w:rPr>
    </w:lvl>
    <w:lvl w:ilvl="7" w:tplc="04100003">
      <w:start w:val="1"/>
      <w:numFmt w:val="bullet"/>
      <w:lvlText w:val="o"/>
      <w:lvlJc w:val="left"/>
      <w:pPr>
        <w:ind w:left="5400" w:hanging="360"/>
      </w:pPr>
      <w:rPr>
        <w:rFonts w:ascii="Courier New" w:hAnsi="Courier New" w:cs="Courier New" w:hint="default"/>
      </w:rPr>
    </w:lvl>
    <w:lvl w:ilvl="8" w:tplc="04100005">
      <w:start w:val="1"/>
      <w:numFmt w:val="bullet"/>
      <w:lvlText w:val=""/>
      <w:lvlJc w:val="left"/>
      <w:pPr>
        <w:ind w:left="6120" w:hanging="360"/>
      </w:pPr>
      <w:rPr>
        <w:rFonts w:ascii="Wingdings" w:hAnsi="Wingdings" w:hint="default"/>
      </w:rPr>
    </w:lvl>
  </w:abstractNum>
  <w:num w:numId="1" w16cid:durableId="6563015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9522357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30779654">
    <w:abstractNumId w:val="4"/>
  </w:num>
  <w:num w:numId="4" w16cid:durableId="2062050886">
    <w:abstractNumId w:val="12"/>
  </w:num>
  <w:num w:numId="5" w16cid:durableId="2091349834">
    <w:abstractNumId w:val="7"/>
  </w:num>
  <w:num w:numId="6" w16cid:durableId="543370702">
    <w:abstractNumId w:val="15"/>
  </w:num>
  <w:num w:numId="7" w16cid:durableId="1165047214">
    <w:abstractNumId w:val="1"/>
  </w:num>
  <w:num w:numId="8" w16cid:durableId="495262940">
    <w:abstractNumId w:val="0"/>
  </w:num>
  <w:num w:numId="9" w16cid:durableId="597376105">
    <w:abstractNumId w:val="14"/>
  </w:num>
  <w:num w:numId="10" w16cid:durableId="1781677478">
    <w:abstractNumId w:val="10"/>
  </w:num>
  <w:num w:numId="11" w16cid:durableId="1244222556">
    <w:abstractNumId w:val="17"/>
  </w:num>
  <w:num w:numId="12" w16cid:durableId="192232569">
    <w:abstractNumId w:val="11"/>
  </w:num>
  <w:num w:numId="13" w16cid:durableId="812258592">
    <w:abstractNumId w:val="6"/>
  </w:num>
  <w:num w:numId="14" w16cid:durableId="539786884">
    <w:abstractNumId w:val="5"/>
  </w:num>
  <w:num w:numId="15" w16cid:durableId="1291520225">
    <w:abstractNumId w:val="3"/>
  </w:num>
  <w:num w:numId="16" w16cid:durableId="1852068845">
    <w:abstractNumId w:val="0"/>
  </w:num>
  <w:num w:numId="17" w16cid:durableId="260188314">
    <w:abstractNumId w:val="9"/>
  </w:num>
  <w:num w:numId="18" w16cid:durableId="1758137022">
    <w:abstractNumId w:val="13"/>
  </w:num>
  <w:num w:numId="19" w16cid:durableId="4801957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93F"/>
    <w:rsid w:val="000722EB"/>
    <w:rsid w:val="001A6E2E"/>
    <w:rsid w:val="002503DB"/>
    <w:rsid w:val="00280656"/>
    <w:rsid w:val="002A6D58"/>
    <w:rsid w:val="00304A9E"/>
    <w:rsid w:val="00535AC2"/>
    <w:rsid w:val="005D2D5F"/>
    <w:rsid w:val="006E3955"/>
    <w:rsid w:val="00875BD9"/>
    <w:rsid w:val="00885BC3"/>
    <w:rsid w:val="00896BAD"/>
    <w:rsid w:val="00981FF1"/>
    <w:rsid w:val="009A193F"/>
    <w:rsid w:val="00A37618"/>
    <w:rsid w:val="00A41568"/>
    <w:rsid w:val="00A748E8"/>
    <w:rsid w:val="00E80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34AC7"/>
  <w15:chartTrackingRefBased/>
  <w15:docId w15:val="{1C07716B-E005-46B5-AB62-B82513449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93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A193F"/>
    <w:rPr>
      <w:color w:val="0563C1" w:themeColor="hyperlink"/>
      <w:u w:val="single"/>
    </w:rPr>
  </w:style>
  <w:style w:type="paragraph" w:styleId="NormalWeb">
    <w:name w:val="Normal (Web)"/>
    <w:basedOn w:val="Normal"/>
    <w:uiPriority w:val="99"/>
    <w:unhideWhenUsed/>
    <w:rsid w:val="009A19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A193F"/>
    <w:pPr>
      <w:ind w:left="720"/>
      <w:contextualSpacing/>
    </w:pPr>
  </w:style>
  <w:style w:type="table" w:styleId="TableGrid">
    <w:name w:val="Table Grid"/>
    <w:basedOn w:val="TableNormal"/>
    <w:uiPriority w:val="39"/>
    <w:rsid w:val="009A193F"/>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
    <w:name w:val="Medium Shading 1"/>
    <w:basedOn w:val="TableNormal"/>
    <w:uiPriority w:val="63"/>
    <w:semiHidden/>
    <w:unhideWhenUsed/>
    <w:rsid w:val="009A193F"/>
    <w:pPr>
      <w:spacing w:after="0" w:line="240" w:lineRule="auto"/>
    </w:pPr>
    <w:tblPr>
      <w:tblStyleRowBandSize w:val="1"/>
      <w:tblStyleColBandSize w:val="1"/>
      <w:tblInd w:w="0" w:type="nil"/>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Lines="0" w:before="0" w:beforeAutospacing="0" w:afterLines="0" w:after="0" w:afterAutospacing="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Lines="0" w:before="0" w:beforeAutospacing="0" w:afterLines="0" w:after="0" w:afterAutospacing="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paragraph" w:styleId="Header">
    <w:name w:val="header"/>
    <w:basedOn w:val="Normal"/>
    <w:link w:val="HeaderChar"/>
    <w:uiPriority w:val="99"/>
    <w:unhideWhenUsed/>
    <w:rsid w:val="00981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FF1"/>
  </w:style>
  <w:style w:type="paragraph" w:styleId="Footer">
    <w:name w:val="footer"/>
    <w:basedOn w:val="Normal"/>
    <w:link w:val="FooterChar"/>
    <w:uiPriority w:val="99"/>
    <w:unhideWhenUsed/>
    <w:rsid w:val="00981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FF1"/>
  </w:style>
  <w:style w:type="numbering" w:customStyle="1" w:styleId="CurrentList1">
    <w:name w:val="Current List1"/>
    <w:uiPriority w:val="99"/>
    <w:rsid w:val="00875BD9"/>
    <w:pPr>
      <w:numPr>
        <w:numId w:val="19"/>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9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tationhairandbeauty.co.uk/"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18</Pages>
  <Words>2763</Words>
  <Characters>15752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Chita (2010916)</dc:creator>
  <cp:keywords/>
  <dc:description/>
  <cp:lastModifiedBy>Elena Chita (2010916)</cp:lastModifiedBy>
  <cp:revision>7</cp:revision>
  <dcterms:created xsi:type="dcterms:W3CDTF">2023-01-09T15:42:00Z</dcterms:created>
  <dcterms:modified xsi:type="dcterms:W3CDTF">2023-01-09T18:13:00Z</dcterms:modified>
</cp:coreProperties>
</file>