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07BD5" w14:textId="77777777" w:rsidR="00587C56" w:rsidRPr="00587C56" w:rsidRDefault="00587C56" w:rsidP="00587C56">
      <w:pPr>
        <w:spacing w:after="0" w:line="360" w:lineRule="auto"/>
        <w:rPr>
          <w:rFonts w:ascii="Times New Roman" w:hAnsi="Times New Roman" w:cs="Times New Roman"/>
          <w:color w:val="4472C4" w:themeColor="accent1"/>
          <w:sz w:val="24"/>
          <w:szCs w:val="24"/>
        </w:rPr>
      </w:pPr>
    </w:p>
    <w:p w14:paraId="781B6ED2" w14:textId="77777777" w:rsidR="00587C56" w:rsidRPr="00587C56" w:rsidRDefault="00587C56" w:rsidP="00587C56">
      <w:pPr>
        <w:pStyle w:val="NormalWeb"/>
        <w:spacing w:before="0" w:beforeAutospacing="0" w:after="0" w:afterAutospacing="0" w:line="360" w:lineRule="auto"/>
      </w:pPr>
      <w:r w:rsidRPr="00587C56">
        <w:rPr>
          <w:color w:val="2D5193"/>
        </w:rPr>
        <w:t>Task 1 – Academic writing</w:t>
      </w:r>
    </w:p>
    <w:p w14:paraId="4F776354" w14:textId="77777777" w:rsidR="00587C56" w:rsidRPr="00587C56" w:rsidRDefault="00587C56" w:rsidP="00587C56">
      <w:pPr>
        <w:spacing w:after="0" w:line="360" w:lineRule="auto"/>
        <w:ind w:firstLine="720"/>
        <w:rPr>
          <w:rFonts w:ascii="Times New Roman" w:hAnsi="Times New Roman" w:cs="Times New Roman"/>
          <w:sz w:val="24"/>
          <w:szCs w:val="24"/>
        </w:rPr>
      </w:pPr>
      <w:r w:rsidRPr="00587C56">
        <w:rPr>
          <w:rFonts w:ascii="Times New Roman" w:hAnsi="Times New Roman" w:cs="Times New Roman"/>
          <w:sz w:val="24"/>
          <w:szCs w:val="24"/>
        </w:rPr>
        <w:t xml:space="preserve">According to </w:t>
      </w:r>
      <w:proofErr w:type="spellStart"/>
      <w:r w:rsidRPr="00587C56">
        <w:rPr>
          <w:rFonts w:ascii="Times New Roman" w:hAnsi="Times New Roman" w:cs="Times New Roman"/>
          <w:sz w:val="24"/>
          <w:szCs w:val="24"/>
        </w:rPr>
        <w:t>Oshima</w:t>
      </w:r>
      <w:proofErr w:type="spellEnd"/>
      <w:r w:rsidRPr="00587C56">
        <w:rPr>
          <w:rFonts w:ascii="Times New Roman" w:hAnsi="Times New Roman" w:cs="Times New Roman"/>
          <w:sz w:val="24"/>
          <w:szCs w:val="24"/>
        </w:rPr>
        <w:t xml:space="preserve"> and Hogue (2007), educational institutions use a structured, and formal academic writing style that does not allow slang and incomplete sentences.</w:t>
      </w:r>
    </w:p>
    <w:p w14:paraId="322A5CDE" w14:textId="758961D5" w:rsidR="00587C56" w:rsidRPr="00587C56" w:rsidRDefault="00587C56" w:rsidP="00587C56">
      <w:pPr>
        <w:spacing w:after="0" w:line="360" w:lineRule="auto"/>
        <w:ind w:firstLine="720"/>
        <w:rPr>
          <w:rFonts w:ascii="Times New Roman" w:hAnsi="Times New Roman" w:cs="Times New Roman"/>
          <w:sz w:val="24"/>
          <w:szCs w:val="24"/>
        </w:rPr>
      </w:pPr>
      <w:r w:rsidRPr="00587C56">
        <w:rPr>
          <w:rFonts w:ascii="Times New Roman" w:hAnsi="Times New Roman" w:cs="Times New Roman"/>
          <w:sz w:val="24"/>
          <w:szCs w:val="24"/>
        </w:rPr>
        <w:t xml:space="preserve">Also, academic writing is found in the main place and is used in all scientific works, which are based to develop efficient knowledge about the case study. </w:t>
      </w:r>
      <w:sdt>
        <w:sdtPr>
          <w:rPr>
            <w:rFonts w:ascii="Times New Roman" w:hAnsi="Times New Roman" w:cs="Times New Roman"/>
            <w:sz w:val="24"/>
            <w:szCs w:val="24"/>
          </w:rPr>
          <w:id w:val="359249646"/>
          <w:citation/>
        </w:sdtPr>
        <w:sdtContent>
          <w:r w:rsidRPr="00587C56">
            <w:rPr>
              <w:rFonts w:ascii="Times New Roman" w:hAnsi="Times New Roman" w:cs="Times New Roman"/>
              <w:sz w:val="24"/>
              <w:szCs w:val="24"/>
            </w:rPr>
            <w:fldChar w:fldCharType="begin"/>
          </w:r>
          <w:r w:rsidRPr="00587C56">
            <w:rPr>
              <w:rFonts w:ascii="Times New Roman" w:hAnsi="Times New Roman" w:cs="Times New Roman"/>
              <w:sz w:val="24"/>
              <w:szCs w:val="24"/>
            </w:rPr>
            <w:instrText xml:space="preserve"> CITATION Jan18 \l 2057 </w:instrText>
          </w:r>
          <w:r w:rsidRPr="00587C56">
            <w:rPr>
              <w:rFonts w:ascii="Times New Roman" w:hAnsi="Times New Roman" w:cs="Times New Roman"/>
              <w:sz w:val="24"/>
              <w:szCs w:val="24"/>
            </w:rPr>
            <w:fldChar w:fldCharType="separate"/>
          </w:r>
          <w:r w:rsidRPr="00587C56">
            <w:rPr>
              <w:rFonts w:ascii="Times New Roman" w:hAnsi="Times New Roman" w:cs="Times New Roman"/>
              <w:noProof/>
              <w:sz w:val="24"/>
              <w:szCs w:val="24"/>
            </w:rPr>
            <w:t>(Jane Bottomley, 2018)</w:t>
          </w:r>
          <w:r w:rsidRPr="00587C56">
            <w:rPr>
              <w:rFonts w:ascii="Times New Roman" w:hAnsi="Times New Roman" w:cs="Times New Roman"/>
              <w:sz w:val="24"/>
              <w:szCs w:val="24"/>
            </w:rPr>
            <w:fldChar w:fldCharType="end"/>
          </w:r>
        </w:sdtContent>
      </w:sdt>
      <w:r w:rsidRPr="00587C56">
        <w:rPr>
          <w:rFonts w:ascii="Times New Roman" w:hAnsi="Times New Roman" w:cs="Times New Roman"/>
          <w:sz w:val="24"/>
          <w:szCs w:val="24"/>
        </w:rPr>
        <w:t xml:space="preserve">. Academic writing refers to the evaluating and progressing the study style.  </w:t>
      </w:r>
    </w:p>
    <w:p w14:paraId="1E3971D7" w14:textId="77777777" w:rsidR="00587C56" w:rsidRPr="00587C56" w:rsidRDefault="00587C56" w:rsidP="00587C56">
      <w:pPr>
        <w:spacing w:after="0" w:line="360" w:lineRule="auto"/>
        <w:rPr>
          <w:rFonts w:ascii="Times New Roman" w:hAnsi="Times New Roman" w:cs="Times New Roman"/>
          <w:sz w:val="24"/>
          <w:szCs w:val="24"/>
        </w:rPr>
      </w:pPr>
      <w:r w:rsidRPr="00587C56">
        <w:rPr>
          <w:rFonts w:ascii="Times New Roman" w:hAnsi="Times New Roman" w:cs="Times New Roman"/>
          <w:sz w:val="24"/>
          <w:szCs w:val="24"/>
        </w:rPr>
        <w:t xml:space="preserve">Consistently, the academic writing has a well-defined purpose to contribute to the learning process. Also, it is important to include some criteria for the academic writing, as follows: </w:t>
      </w:r>
    </w:p>
    <w:p w14:paraId="1CD0F9A2" w14:textId="77777777" w:rsidR="00587C56" w:rsidRPr="00587C56" w:rsidRDefault="00587C56" w:rsidP="00587C56">
      <w:pPr>
        <w:pStyle w:val="ListParagraph"/>
        <w:numPr>
          <w:ilvl w:val="2"/>
          <w:numId w:val="2"/>
        </w:numPr>
        <w:spacing w:after="0" w:line="360" w:lineRule="auto"/>
        <w:rPr>
          <w:rFonts w:ascii="Times New Roman" w:hAnsi="Times New Roman" w:cs="Times New Roman"/>
          <w:sz w:val="24"/>
          <w:szCs w:val="24"/>
        </w:rPr>
      </w:pPr>
      <w:r w:rsidRPr="00587C56">
        <w:rPr>
          <w:rFonts w:ascii="Times New Roman" w:hAnsi="Times New Roman" w:cs="Times New Roman"/>
          <w:sz w:val="24"/>
          <w:szCs w:val="24"/>
        </w:rPr>
        <w:t>The academic work must be authentic and written with own words, not copied from someone else.</w:t>
      </w:r>
    </w:p>
    <w:p w14:paraId="18057BFE" w14:textId="77777777" w:rsidR="00587C56" w:rsidRPr="00587C56" w:rsidRDefault="00587C56" w:rsidP="00587C56">
      <w:pPr>
        <w:pStyle w:val="ListParagraph"/>
        <w:numPr>
          <w:ilvl w:val="2"/>
          <w:numId w:val="2"/>
        </w:numPr>
        <w:spacing w:after="0" w:line="360" w:lineRule="auto"/>
        <w:rPr>
          <w:rFonts w:ascii="Times New Roman" w:hAnsi="Times New Roman" w:cs="Times New Roman"/>
          <w:sz w:val="24"/>
          <w:szCs w:val="24"/>
        </w:rPr>
      </w:pPr>
      <w:r w:rsidRPr="00587C56">
        <w:rPr>
          <w:rFonts w:ascii="Times New Roman" w:hAnsi="Times New Roman" w:cs="Times New Roman"/>
          <w:sz w:val="24"/>
          <w:szCs w:val="24"/>
        </w:rPr>
        <w:t>Demonstration of that the subject of the paper research was understood and studied very well.</w:t>
      </w:r>
    </w:p>
    <w:p w14:paraId="25728555" w14:textId="4DCF589B" w:rsidR="00587C56" w:rsidRPr="00587C56" w:rsidRDefault="00587C56" w:rsidP="00587C56">
      <w:pPr>
        <w:spacing w:after="0" w:line="360" w:lineRule="auto"/>
        <w:ind w:firstLine="360"/>
        <w:rPr>
          <w:rFonts w:ascii="Times New Roman" w:hAnsi="Times New Roman" w:cs="Times New Roman"/>
          <w:sz w:val="24"/>
          <w:szCs w:val="24"/>
        </w:rPr>
      </w:pPr>
      <w:r w:rsidRPr="00587C56">
        <w:rPr>
          <w:rFonts w:ascii="Times New Roman" w:hAnsi="Times New Roman" w:cs="Times New Roman"/>
          <w:sz w:val="24"/>
          <w:szCs w:val="24"/>
        </w:rPr>
        <w:t xml:space="preserve">Certainly, all academic documents have an introduction, main body, and conclusion. </w:t>
      </w:r>
      <w:sdt>
        <w:sdtPr>
          <w:rPr>
            <w:rFonts w:ascii="Times New Roman" w:hAnsi="Times New Roman" w:cs="Times New Roman"/>
            <w:sz w:val="24"/>
            <w:szCs w:val="24"/>
          </w:rPr>
          <w:id w:val="42790061"/>
          <w:citation/>
        </w:sdtPr>
        <w:sdtContent>
          <w:r w:rsidRPr="00587C56">
            <w:rPr>
              <w:rFonts w:ascii="Times New Roman" w:hAnsi="Times New Roman" w:cs="Times New Roman"/>
              <w:sz w:val="24"/>
              <w:szCs w:val="24"/>
            </w:rPr>
            <w:fldChar w:fldCharType="begin"/>
          </w:r>
          <w:r w:rsidRPr="00587C56">
            <w:rPr>
              <w:rFonts w:ascii="Times New Roman" w:hAnsi="Times New Roman" w:cs="Times New Roman"/>
              <w:sz w:val="24"/>
              <w:szCs w:val="24"/>
            </w:rPr>
            <w:instrText xml:space="preserve"> CITATION Day18 \l 2057 </w:instrText>
          </w:r>
          <w:r w:rsidRPr="00587C56">
            <w:rPr>
              <w:rFonts w:ascii="Times New Roman" w:hAnsi="Times New Roman" w:cs="Times New Roman"/>
              <w:sz w:val="24"/>
              <w:szCs w:val="24"/>
            </w:rPr>
            <w:fldChar w:fldCharType="separate"/>
          </w:r>
          <w:r w:rsidRPr="00587C56">
            <w:rPr>
              <w:rFonts w:ascii="Times New Roman" w:hAnsi="Times New Roman" w:cs="Times New Roman"/>
              <w:noProof/>
              <w:sz w:val="24"/>
              <w:szCs w:val="24"/>
            </w:rPr>
            <w:t>(Day, 2018)</w:t>
          </w:r>
          <w:r w:rsidRPr="00587C56">
            <w:rPr>
              <w:rFonts w:ascii="Times New Roman" w:hAnsi="Times New Roman" w:cs="Times New Roman"/>
              <w:sz w:val="24"/>
              <w:szCs w:val="24"/>
            </w:rPr>
            <w:fldChar w:fldCharType="end"/>
          </w:r>
        </w:sdtContent>
      </w:sdt>
      <w:r w:rsidRPr="00587C56">
        <w:rPr>
          <w:rFonts w:ascii="Times New Roman" w:hAnsi="Times New Roman" w:cs="Times New Roman"/>
          <w:sz w:val="24"/>
          <w:szCs w:val="24"/>
        </w:rPr>
        <w:t>. Academic writing deals with</w:t>
      </w:r>
      <w:r w:rsidRPr="00587C56">
        <w:rPr>
          <w:rFonts w:ascii="Times New Roman" w:hAnsi="Times New Roman" w:cs="Times New Roman"/>
          <w:color w:val="000000"/>
          <w:sz w:val="24"/>
          <w:szCs w:val="24"/>
        </w:rPr>
        <w:t xml:space="preserve"> researching and investigation of information about the academic study.</w:t>
      </w:r>
      <w:r w:rsidRPr="00587C56">
        <w:rPr>
          <w:rFonts w:ascii="Times New Roman" w:hAnsi="Times New Roman" w:cs="Times New Roman"/>
          <w:sz w:val="24"/>
          <w:szCs w:val="24"/>
        </w:rPr>
        <w:t xml:space="preserve"> </w:t>
      </w:r>
      <w:sdt>
        <w:sdtPr>
          <w:rPr>
            <w:rFonts w:ascii="Times New Roman" w:hAnsi="Times New Roman" w:cs="Times New Roman"/>
            <w:sz w:val="24"/>
            <w:szCs w:val="24"/>
          </w:rPr>
          <w:id w:val="1974405266"/>
          <w:citation/>
        </w:sdtPr>
        <w:sdtContent>
          <w:r w:rsidRPr="00587C56">
            <w:rPr>
              <w:rFonts w:ascii="Times New Roman" w:hAnsi="Times New Roman" w:cs="Times New Roman"/>
              <w:sz w:val="24"/>
              <w:szCs w:val="24"/>
            </w:rPr>
            <w:fldChar w:fldCharType="begin"/>
          </w:r>
          <w:r w:rsidRPr="00587C56">
            <w:rPr>
              <w:rFonts w:ascii="Times New Roman" w:hAnsi="Times New Roman" w:cs="Times New Roman"/>
              <w:sz w:val="24"/>
              <w:szCs w:val="24"/>
            </w:rPr>
            <w:instrText xml:space="preserve">CITATION Ker \l 2057 </w:instrText>
          </w:r>
          <w:r w:rsidRPr="00587C56">
            <w:rPr>
              <w:rFonts w:ascii="Times New Roman" w:hAnsi="Times New Roman" w:cs="Times New Roman"/>
              <w:sz w:val="24"/>
              <w:szCs w:val="24"/>
            </w:rPr>
            <w:fldChar w:fldCharType="separate"/>
          </w:r>
          <w:r w:rsidRPr="00587C56">
            <w:rPr>
              <w:rFonts w:ascii="Times New Roman" w:hAnsi="Times New Roman" w:cs="Times New Roman"/>
              <w:noProof/>
              <w:sz w:val="24"/>
              <w:szCs w:val="24"/>
            </w:rPr>
            <w:t>(Salim, n.d.)</w:t>
          </w:r>
          <w:r w:rsidRPr="00587C56">
            <w:rPr>
              <w:rFonts w:ascii="Times New Roman" w:hAnsi="Times New Roman" w:cs="Times New Roman"/>
              <w:sz w:val="24"/>
              <w:szCs w:val="24"/>
            </w:rPr>
            <w:fldChar w:fldCharType="end"/>
          </w:r>
        </w:sdtContent>
      </w:sdt>
      <w:r w:rsidRPr="00587C56">
        <w:rPr>
          <w:rFonts w:ascii="Times New Roman" w:hAnsi="Times New Roman" w:cs="Times New Roman"/>
          <w:sz w:val="24"/>
          <w:szCs w:val="24"/>
        </w:rPr>
        <w:t xml:space="preserve">.  </w:t>
      </w:r>
      <w:r w:rsidRPr="00587C56">
        <w:rPr>
          <w:rFonts w:ascii="Times New Roman" w:hAnsi="Times New Roman" w:cs="Times New Roman"/>
          <w:color w:val="000000"/>
          <w:sz w:val="24"/>
          <w:szCs w:val="24"/>
        </w:rPr>
        <w:t>Whenever, referring to the academic writing the author is forced to offer the necessary arguments to console the ideas transmitted in the material research. The author when composing academic research is necessary to comply with certain criteria, such as the following:</w:t>
      </w:r>
    </w:p>
    <w:p w14:paraId="3571E15A" w14:textId="77777777" w:rsidR="00587C56" w:rsidRPr="00587C56" w:rsidRDefault="00587C56" w:rsidP="00587C56">
      <w:pPr>
        <w:pStyle w:val="ListParagraph"/>
        <w:numPr>
          <w:ilvl w:val="1"/>
          <w:numId w:val="3"/>
        </w:numPr>
        <w:spacing w:after="0" w:line="360" w:lineRule="auto"/>
        <w:rPr>
          <w:rFonts w:ascii="Times New Roman" w:hAnsi="Times New Roman" w:cs="Times New Roman"/>
          <w:color w:val="000000"/>
          <w:sz w:val="24"/>
          <w:szCs w:val="24"/>
        </w:rPr>
      </w:pPr>
      <w:r w:rsidRPr="00587C56">
        <w:rPr>
          <w:rFonts w:ascii="Times New Roman" w:hAnsi="Times New Roman" w:cs="Times New Roman"/>
          <w:color w:val="000000"/>
          <w:sz w:val="24"/>
          <w:szCs w:val="24"/>
        </w:rPr>
        <w:t>The language in which the information is delivered must be clear and acceptable for academic writing.</w:t>
      </w:r>
    </w:p>
    <w:p w14:paraId="6CDEFA82" w14:textId="77777777" w:rsidR="00587C56" w:rsidRPr="00587C56" w:rsidRDefault="00587C56" w:rsidP="00587C56">
      <w:pPr>
        <w:pStyle w:val="ListParagraph"/>
        <w:numPr>
          <w:ilvl w:val="1"/>
          <w:numId w:val="3"/>
        </w:numPr>
        <w:spacing w:after="0" w:line="360" w:lineRule="auto"/>
        <w:rPr>
          <w:rFonts w:ascii="Times New Roman" w:hAnsi="Times New Roman" w:cs="Times New Roman"/>
          <w:color w:val="000000"/>
          <w:sz w:val="24"/>
          <w:szCs w:val="24"/>
        </w:rPr>
      </w:pPr>
      <w:r w:rsidRPr="00587C56">
        <w:rPr>
          <w:rFonts w:ascii="Times New Roman" w:hAnsi="Times New Roman" w:cs="Times New Roman"/>
          <w:color w:val="000000"/>
          <w:sz w:val="24"/>
          <w:szCs w:val="24"/>
        </w:rPr>
        <w:t>The style of academic writing will be formal, objective, and structured.</w:t>
      </w:r>
    </w:p>
    <w:p w14:paraId="413D2BA3" w14:textId="1ECAC358" w:rsidR="00587C56" w:rsidRPr="00587C56" w:rsidRDefault="00587C56" w:rsidP="00587C56">
      <w:pPr>
        <w:pStyle w:val="ListParagraph"/>
        <w:numPr>
          <w:ilvl w:val="1"/>
          <w:numId w:val="3"/>
        </w:numPr>
        <w:spacing w:after="0" w:line="360" w:lineRule="auto"/>
        <w:rPr>
          <w:rFonts w:ascii="Times New Roman" w:hAnsi="Times New Roman" w:cs="Times New Roman"/>
          <w:color w:val="000000"/>
          <w:sz w:val="24"/>
          <w:szCs w:val="24"/>
        </w:rPr>
      </w:pPr>
      <w:r w:rsidRPr="00587C56">
        <w:rPr>
          <w:rFonts w:ascii="Times New Roman" w:hAnsi="Times New Roman" w:cs="Times New Roman"/>
          <w:color w:val="000000"/>
          <w:sz w:val="24"/>
          <w:szCs w:val="24"/>
        </w:rPr>
        <w:t xml:space="preserve">And the language used in paper research will be complex and abstract, </w:t>
      </w:r>
      <w:r w:rsidRPr="00587C56">
        <w:rPr>
          <w:rFonts w:ascii="Times New Roman" w:eastAsia="Times New Roman" w:hAnsi="Times New Roman" w:cs="Times New Roman"/>
          <w:color w:val="000000"/>
          <w:sz w:val="24"/>
          <w:szCs w:val="24"/>
          <w:lang w:eastAsia="en-GB"/>
        </w:rPr>
        <w:t xml:space="preserve">researchers were made for publication and conference purposes attended by academics </w:t>
      </w:r>
      <w:sdt>
        <w:sdtPr>
          <w:rPr>
            <w:rFonts w:ascii="Times New Roman" w:hAnsi="Times New Roman" w:cs="Times New Roman"/>
            <w:sz w:val="24"/>
            <w:szCs w:val="24"/>
          </w:rPr>
          <w:id w:val="-395051438"/>
          <w:citation/>
        </w:sdtPr>
        <w:sdtContent>
          <w:r w:rsidRPr="00587C56">
            <w:rPr>
              <w:rFonts w:ascii="Times New Roman" w:hAnsi="Times New Roman" w:cs="Times New Roman"/>
              <w:sz w:val="24"/>
              <w:szCs w:val="24"/>
            </w:rPr>
            <w:fldChar w:fldCharType="begin"/>
          </w:r>
          <w:r w:rsidRPr="00587C56">
            <w:rPr>
              <w:rFonts w:ascii="Times New Roman" w:hAnsi="Times New Roman" w:cs="Times New Roman"/>
              <w:sz w:val="24"/>
              <w:szCs w:val="24"/>
            </w:rPr>
            <w:instrText xml:space="preserve">CITATION Chr06 \l 2057 </w:instrText>
          </w:r>
          <w:r w:rsidRPr="00587C56">
            <w:rPr>
              <w:rFonts w:ascii="Times New Roman" w:hAnsi="Times New Roman" w:cs="Times New Roman"/>
              <w:sz w:val="24"/>
              <w:szCs w:val="24"/>
            </w:rPr>
            <w:fldChar w:fldCharType="separate"/>
          </w:r>
          <w:r w:rsidRPr="00587C56">
            <w:rPr>
              <w:rFonts w:ascii="Times New Roman" w:hAnsi="Times New Roman" w:cs="Times New Roman"/>
              <w:noProof/>
              <w:sz w:val="24"/>
              <w:szCs w:val="24"/>
            </w:rPr>
            <w:t>(Chris Thaiss, 2022)</w:t>
          </w:r>
          <w:r w:rsidRPr="00587C56">
            <w:rPr>
              <w:rFonts w:ascii="Times New Roman" w:hAnsi="Times New Roman" w:cs="Times New Roman"/>
              <w:sz w:val="24"/>
              <w:szCs w:val="24"/>
            </w:rPr>
            <w:fldChar w:fldCharType="end"/>
          </w:r>
        </w:sdtContent>
      </w:sdt>
      <w:r w:rsidRPr="00587C56">
        <w:rPr>
          <w:rFonts w:ascii="Times New Roman" w:hAnsi="Times New Roman" w:cs="Times New Roman"/>
          <w:sz w:val="24"/>
          <w:szCs w:val="24"/>
        </w:rPr>
        <w:t>.</w:t>
      </w:r>
    </w:p>
    <w:p w14:paraId="62BFE0F5" w14:textId="77777777" w:rsidR="00587C56" w:rsidRPr="00587C56" w:rsidRDefault="00587C56" w:rsidP="00587C56">
      <w:pPr>
        <w:spacing w:after="0" w:line="360" w:lineRule="auto"/>
        <w:ind w:firstLine="360"/>
        <w:rPr>
          <w:rFonts w:ascii="Times New Roman" w:hAnsi="Times New Roman" w:cs="Times New Roman"/>
          <w:sz w:val="24"/>
          <w:szCs w:val="24"/>
        </w:rPr>
      </w:pPr>
      <w:proofErr w:type="gramStart"/>
      <w:r w:rsidRPr="00587C56">
        <w:rPr>
          <w:rFonts w:ascii="Times New Roman" w:hAnsi="Times New Roman" w:cs="Times New Roman"/>
          <w:sz w:val="24"/>
          <w:szCs w:val="24"/>
        </w:rPr>
        <w:t>First of all</w:t>
      </w:r>
      <w:proofErr w:type="gramEnd"/>
      <w:r w:rsidRPr="00587C56">
        <w:rPr>
          <w:rFonts w:ascii="Times New Roman" w:hAnsi="Times New Roman" w:cs="Times New Roman"/>
          <w:sz w:val="24"/>
          <w:szCs w:val="24"/>
        </w:rPr>
        <w:t xml:space="preserve">, academic writing is important, because it represents a rooted ability in the cognitive domain. Secondly, it includes studying, understanding, applying, and synthesizing new awareness. </w:t>
      </w:r>
    </w:p>
    <w:p w14:paraId="78A454C4" w14:textId="0437CBD0" w:rsidR="00587C56" w:rsidRPr="008830E5" w:rsidRDefault="00587C56" w:rsidP="008830E5">
      <w:pPr>
        <w:spacing w:after="0" w:line="360" w:lineRule="auto"/>
        <w:ind w:firstLine="360"/>
        <w:rPr>
          <w:rFonts w:ascii="Times New Roman" w:hAnsi="Times New Roman" w:cs="Times New Roman"/>
          <w:sz w:val="24"/>
          <w:szCs w:val="24"/>
        </w:rPr>
      </w:pPr>
      <w:r w:rsidRPr="00587C56">
        <w:rPr>
          <w:rFonts w:ascii="Times New Roman" w:hAnsi="Times New Roman" w:cs="Times New Roman"/>
          <w:sz w:val="24"/>
          <w:szCs w:val="24"/>
        </w:rPr>
        <w:t>Also,</w:t>
      </w:r>
      <w:r w:rsidRPr="00587C56">
        <w:rPr>
          <w:rFonts w:ascii="Times New Roman" w:hAnsi="Times New Roman" w:cs="Times New Roman"/>
          <w:color w:val="000000"/>
          <w:sz w:val="24"/>
          <w:szCs w:val="24"/>
        </w:rPr>
        <w:t xml:space="preserve"> it is remarkable that the importance of academic writing is a colossal one, because this ability is very essential to study professionally and is necessary for academic success. Academic writing is a method of communication, evaluation and learning of educational modules. The existence of this academic writing skills offers a capability in formation of awareness, academic perceptiveness, disciplinary application, reputation, and professional promotion.</w:t>
      </w:r>
      <w:r w:rsidRPr="00587C56">
        <w:rPr>
          <w:rFonts w:ascii="Times New Roman" w:hAnsi="Times New Roman" w:cs="Times New Roman"/>
          <w:sz w:val="24"/>
          <w:szCs w:val="24"/>
        </w:rPr>
        <w:t xml:space="preserve"> </w:t>
      </w:r>
      <w:sdt>
        <w:sdtPr>
          <w:rPr>
            <w:rFonts w:ascii="Times New Roman" w:hAnsi="Times New Roman" w:cs="Times New Roman"/>
            <w:sz w:val="24"/>
            <w:szCs w:val="24"/>
          </w:rPr>
          <w:id w:val="2024897503"/>
          <w:citation/>
        </w:sdtPr>
        <w:sdtContent>
          <w:r w:rsidRPr="00587C56">
            <w:rPr>
              <w:rFonts w:ascii="Times New Roman" w:hAnsi="Times New Roman" w:cs="Times New Roman"/>
              <w:sz w:val="24"/>
              <w:szCs w:val="24"/>
            </w:rPr>
            <w:fldChar w:fldCharType="begin"/>
          </w:r>
          <w:r w:rsidRPr="00587C56">
            <w:rPr>
              <w:rFonts w:ascii="Times New Roman" w:hAnsi="Times New Roman" w:cs="Times New Roman"/>
              <w:sz w:val="24"/>
              <w:szCs w:val="24"/>
            </w:rPr>
            <w:instrText xml:space="preserve">CITATION Zhi21 \l 2057 </w:instrText>
          </w:r>
          <w:r w:rsidRPr="00587C56">
            <w:rPr>
              <w:rFonts w:ascii="Times New Roman" w:hAnsi="Times New Roman" w:cs="Times New Roman"/>
              <w:sz w:val="24"/>
              <w:szCs w:val="24"/>
            </w:rPr>
            <w:fldChar w:fldCharType="separate"/>
          </w:r>
          <w:r w:rsidRPr="00587C56">
            <w:rPr>
              <w:rFonts w:ascii="Times New Roman" w:hAnsi="Times New Roman" w:cs="Times New Roman"/>
              <w:noProof/>
              <w:sz w:val="24"/>
              <w:szCs w:val="24"/>
            </w:rPr>
            <w:t>(Fang, 2021)</w:t>
          </w:r>
          <w:r w:rsidRPr="00587C56">
            <w:rPr>
              <w:rFonts w:ascii="Times New Roman" w:hAnsi="Times New Roman" w:cs="Times New Roman"/>
              <w:sz w:val="24"/>
              <w:szCs w:val="24"/>
            </w:rPr>
            <w:fldChar w:fldCharType="end"/>
          </w:r>
        </w:sdtContent>
      </w:sdt>
      <w:r w:rsidRPr="00587C56">
        <w:rPr>
          <w:rFonts w:ascii="Times New Roman" w:hAnsi="Times New Roman" w:cs="Times New Roman"/>
          <w:sz w:val="24"/>
          <w:szCs w:val="24"/>
        </w:rPr>
        <w:t>.</w:t>
      </w:r>
    </w:p>
    <w:sectPr w:rsidR="00587C56" w:rsidRPr="008830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0F7221"/>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713E2E7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6294672">
    <w:abstractNumId w:val="2"/>
  </w:num>
  <w:num w:numId="2" w16cid:durableId="1323850441">
    <w:abstractNumId w:val="1"/>
  </w:num>
  <w:num w:numId="3" w16cid:durableId="283074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689"/>
    <w:rsid w:val="001F6689"/>
    <w:rsid w:val="003D7EAF"/>
    <w:rsid w:val="00587C56"/>
    <w:rsid w:val="00883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C1011A"/>
  <w15:chartTrackingRefBased/>
  <w15:docId w15:val="{BB1F6123-06BE-F149-AA92-67FDCD41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689"/>
    <w:pPr>
      <w:spacing w:after="200" w:line="288" w:lineRule="auto"/>
    </w:pPr>
    <w:rPr>
      <w:rFonts w:eastAsiaTheme="minorEastAsia"/>
      <w:iCs/>
      <w:kern w:val="0"/>
      <w:sz w:val="21"/>
      <w:szCs w:val="21"/>
      <w14:ligatures w14:val="none"/>
    </w:rPr>
  </w:style>
  <w:style w:type="paragraph" w:styleId="Heading1">
    <w:name w:val="heading 1"/>
    <w:basedOn w:val="Normal"/>
    <w:next w:val="Normal"/>
    <w:link w:val="Heading1Char"/>
    <w:uiPriority w:val="9"/>
    <w:qFormat/>
    <w:rsid w:val="001F6689"/>
    <w:pPr>
      <w:keepNext/>
      <w:keepLines/>
      <w:spacing w:before="480" w:after="0" w:line="276" w:lineRule="auto"/>
      <w:outlineLvl w:val="0"/>
    </w:pPr>
    <w:rPr>
      <w:rFonts w:asciiTheme="majorHAnsi" w:eastAsiaTheme="majorEastAsia" w:hAnsiTheme="majorHAnsi" w:cstheme="majorBidi"/>
      <w:b/>
      <w:bCs/>
      <w:iCs w:val="0"/>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689"/>
    <w:pPr>
      <w:numPr>
        <w:numId w:val="1"/>
      </w:numPr>
      <w:contextualSpacing/>
    </w:pPr>
    <w:rPr>
      <w:sz w:val="22"/>
    </w:rPr>
  </w:style>
  <w:style w:type="paragraph" w:styleId="NormalWeb">
    <w:name w:val="Normal (Web)"/>
    <w:basedOn w:val="Normal"/>
    <w:uiPriority w:val="99"/>
    <w:unhideWhenUsed/>
    <w:rsid w:val="001F6689"/>
    <w:pPr>
      <w:spacing w:before="100" w:beforeAutospacing="1" w:after="100" w:afterAutospacing="1" w:line="240" w:lineRule="auto"/>
    </w:pPr>
    <w:rPr>
      <w:rFonts w:ascii="Times New Roman" w:eastAsia="Times New Roman" w:hAnsi="Times New Roman" w:cs="Times New Roman"/>
      <w:iCs w:val="0"/>
      <w:sz w:val="24"/>
      <w:szCs w:val="24"/>
      <w:lang w:eastAsia="en-GB"/>
    </w:rPr>
  </w:style>
  <w:style w:type="character" w:customStyle="1" w:styleId="Heading1Char">
    <w:name w:val="Heading 1 Char"/>
    <w:basedOn w:val="DefaultParagraphFont"/>
    <w:link w:val="Heading1"/>
    <w:uiPriority w:val="9"/>
    <w:rsid w:val="001F6689"/>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1F6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5311">
      <w:bodyDiv w:val="1"/>
      <w:marLeft w:val="0"/>
      <w:marRight w:val="0"/>
      <w:marTop w:val="0"/>
      <w:marBottom w:val="0"/>
      <w:divBdr>
        <w:top w:val="none" w:sz="0" w:space="0" w:color="auto"/>
        <w:left w:val="none" w:sz="0" w:space="0" w:color="auto"/>
        <w:bottom w:val="none" w:sz="0" w:space="0" w:color="auto"/>
        <w:right w:val="none" w:sz="0" w:space="0" w:color="auto"/>
      </w:divBdr>
    </w:div>
    <w:div w:id="82192501">
      <w:bodyDiv w:val="1"/>
      <w:marLeft w:val="0"/>
      <w:marRight w:val="0"/>
      <w:marTop w:val="0"/>
      <w:marBottom w:val="0"/>
      <w:divBdr>
        <w:top w:val="none" w:sz="0" w:space="0" w:color="auto"/>
        <w:left w:val="none" w:sz="0" w:space="0" w:color="auto"/>
        <w:bottom w:val="none" w:sz="0" w:space="0" w:color="auto"/>
        <w:right w:val="none" w:sz="0" w:space="0" w:color="auto"/>
      </w:divBdr>
    </w:div>
    <w:div w:id="112939676">
      <w:bodyDiv w:val="1"/>
      <w:marLeft w:val="0"/>
      <w:marRight w:val="0"/>
      <w:marTop w:val="0"/>
      <w:marBottom w:val="0"/>
      <w:divBdr>
        <w:top w:val="none" w:sz="0" w:space="0" w:color="auto"/>
        <w:left w:val="none" w:sz="0" w:space="0" w:color="auto"/>
        <w:bottom w:val="none" w:sz="0" w:space="0" w:color="auto"/>
        <w:right w:val="none" w:sz="0" w:space="0" w:color="auto"/>
      </w:divBdr>
    </w:div>
    <w:div w:id="216597289">
      <w:bodyDiv w:val="1"/>
      <w:marLeft w:val="0"/>
      <w:marRight w:val="0"/>
      <w:marTop w:val="0"/>
      <w:marBottom w:val="0"/>
      <w:divBdr>
        <w:top w:val="none" w:sz="0" w:space="0" w:color="auto"/>
        <w:left w:val="none" w:sz="0" w:space="0" w:color="auto"/>
        <w:bottom w:val="none" w:sz="0" w:space="0" w:color="auto"/>
        <w:right w:val="none" w:sz="0" w:space="0" w:color="auto"/>
      </w:divBdr>
    </w:div>
    <w:div w:id="439758901">
      <w:bodyDiv w:val="1"/>
      <w:marLeft w:val="0"/>
      <w:marRight w:val="0"/>
      <w:marTop w:val="0"/>
      <w:marBottom w:val="0"/>
      <w:divBdr>
        <w:top w:val="none" w:sz="0" w:space="0" w:color="auto"/>
        <w:left w:val="none" w:sz="0" w:space="0" w:color="auto"/>
        <w:bottom w:val="none" w:sz="0" w:space="0" w:color="auto"/>
        <w:right w:val="none" w:sz="0" w:space="0" w:color="auto"/>
      </w:divBdr>
    </w:div>
    <w:div w:id="511727678">
      <w:bodyDiv w:val="1"/>
      <w:marLeft w:val="0"/>
      <w:marRight w:val="0"/>
      <w:marTop w:val="0"/>
      <w:marBottom w:val="0"/>
      <w:divBdr>
        <w:top w:val="none" w:sz="0" w:space="0" w:color="auto"/>
        <w:left w:val="none" w:sz="0" w:space="0" w:color="auto"/>
        <w:bottom w:val="none" w:sz="0" w:space="0" w:color="auto"/>
        <w:right w:val="none" w:sz="0" w:space="0" w:color="auto"/>
      </w:divBdr>
    </w:div>
    <w:div w:id="523254215">
      <w:bodyDiv w:val="1"/>
      <w:marLeft w:val="0"/>
      <w:marRight w:val="0"/>
      <w:marTop w:val="0"/>
      <w:marBottom w:val="0"/>
      <w:divBdr>
        <w:top w:val="none" w:sz="0" w:space="0" w:color="auto"/>
        <w:left w:val="none" w:sz="0" w:space="0" w:color="auto"/>
        <w:bottom w:val="none" w:sz="0" w:space="0" w:color="auto"/>
        <w:right w:val="none" w:sz="0" w:space="0" w:color="auto"/>
      </w:divBdr>
    </w:div>
    <w:div w:id="646325419">
      <w:bodyDiv w:val="1"/>
      <w:marLeft w:val="0"/>
      <w:marRight w:val="0"/>
      <w:marTop w:val="0"/>
      <w:marBottom w:val="0"/>
      <w:divBdr>
        <w:top w:val="none" w:sz="0" w:space="0" w:color="auto"/>
        <w:left w:val="none" w:sz="0" w:space="0" w:color="auto"/>
        <w:bottom w:val="none" w:sz="0" w:space="0" w:color="auto"/>
        <w:right w:val="none" w:sz="0" w:space="0" w:color="auto"/>
      </w:divBdr>
    </w:div>
    <w:div w:id="688720882">
      <w:bodyDiv w:val="1"/>
      <w:marLeft w:val="0"/>
      <w:marRight w:val="0"/>
      <w:marTop w:val="0"/>
      <w:marBottom w:val="0"/>
      <w:divBdr>
        <w:top w:val="none" w:sz="0" w:space="0" w:color="auto"/>
        <w:left w:val="none" w:sz="0" w:space="0" w:color="auto"/>
        <w:bottom w:val="none" w:sz="0" w:space="0" w:color="auto"/>
        <w:right w:val="none" w:sz="0" w:space="0" w:color="auto"/>
      </w:divBdr>
    </w:div>
    <w:div w:id="1201241194">
      <w:bodyDiv w:val="1"/>
      <w:marLeft w:val="0"/>
      <w:marRight w:val="0"/>
      <w:marTop w:val="0"/>
      <w:marBottom w:val="0"/>
      <w:divBdr>
        <w:top w:val="none" w:sz="0" w:space="0" w:color="auto"/>
        <w:left w:val="none" w:sz="0" w:space="0" w:color="auto"/>
        <w:bottom w:val="none" w:sz="0" w:space="0" w:color="auto"/>
        <w:right w:val="none" w:sz="0" w:space="0" w:color="auto"/>
      </w:divBdr>
    </w:div>
    <w:div w:id="1380089651">
      <w:bodyDiv w:val="1"/>
      <w:marLeft w:val="0"/>
      <w:marRight w:val="0"/>
      <w:marTop w:val="0"/>
      <w:marBottom w:val="0"/>
      <w:divBdr>
        <w:top w:val="none" w:sz="0" w:space="0" w:color="auto"/>
        <w:left w:val="none" w:sz="0" w:space="0" w:color="auto"/>
        <w:bottom w:val="none" w:sz="0" w:space="0" w:color="auto"/>
        <w:right w:val="none" w:sz="0" w:space="0" w:color="auto"/>
      </w:divBdr>
    </w:div>
    <w:div w:id="1541673873">
      <w:bodyDiv w:val="1"/>
      <w:marLeft w:val="0"/>
      <w:marRight w:val="0"/>
      <w:marTop w:val="0"/>
      <w:marBottom w:val="0"/>
      <w:divBdr>
        <w:top w:val="none" w:sz="0" w:space="0" w:color="auto"/>
        <w:left w:val="none" w:sz="0" w:space="0" w:color="auto"/>
        <w:bottom w:val="none" w:sz="0" w:space="0" w:color="auto"/>
        <w:right w:val="none" w:sz="0" w:space="0" w:color="auto"/>
      </w:divBdr>
    </w:div>
    <w:div w:id="1672685528">
      <w:bodyDiv w:val="1"/>
      <w:marLeft w:val="0"/>
      <w:marRight w:val="0"/>
      <w:marTop w:val="0"/>
      <w:marBottom w:val="0"/>
      <w:divBdr>
        <w:top w:val="none" w:sz="0" w:space="0" w:color="auto"/>
        <w:left w:val="none" w:sz="0" w:space="0" w:color="auto"/>
        <w:bottom w:val="none" w:sz="0" w:space="0" w:color="auto"/>
        <w:right w:val="none" w:sz="0" w:space="0" w:color="auto"/>
      </w:divBdr>
    </w:div>
    <w:div w:id="1756172020">
      <w:bodyDiv w:val="1"/>
      <w:marLeft w:val="0"/>
      <w:marRight w:val="0"/>
      <w:marTop w:val="0"/>
      <w:marBottom w:val="0"/>
      <w:divBdr>
        <w:top w:val="none" w:sz="0" w:space="0" w:color="auto"/>
        <w:left w:val="none" w:sz="0" w:space="0" w:color="auto"/>
        <w:bottom w:val="none" w:sz="0" w:space="0" w:color="auto"/>
        <w:right w:val="none" w:sz="0" w:space="0" w:color="auto"/>
      </w:divBdr>
    </w:div>
    <w:div w:id="2021618752">
      <w:bodyDiv w:val="1"/>
      <w:marLeft w:val="0"/>
      <w:marRight w:val="0"/>
      <w:marTop w:val="0"/>
      <w:marBottom w:val="0"/>
      <w:divBdr>
        <w:top w:val="none" w:sz="0" w:space="0" w:color="auto"/>
        <w:left w:val="none" w:sz="0" w:space="0" w:color="auto"/>
        <w:bottom w:val="none" w:sz="0" w:space="0" w:color="auto"/>
        <w:right w:val="none" w:sz="0" w:space="0" w:color="auto"/>
      </w:divBdr>
    </w:div>
    <w:div w:id="208090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Jan18</b:Tag>
    <b:SourceType>Book</b:SourceType>
    <b:Guid>{6DEDB06B-BAEB-0D40-B58A-C76B09C83ED8}</b:Guid>
    <b:Author>
      <b:Author>
        <b:NameList>
          <b:Person>
            <b:Last>Jane Bottomley</b:Last>
            <b:First>Steven</b:First>
            <b:Middle>Pryjmachuk, David Waugh</b:Middle>
          </b:Person>
        </b:NameList>
      </b:Author>
    </b:Author>
    <b:Title>"Academic Writing and Referencing for your Education Degree"</b:Title>
    <b:Publisher>Critical Publishing </b:Publisher>
    <b:Year>2018</b:Year>
    <b:RefOrder>1</b:RefOrder>
  </b:Source>
  <b:Source>
    <b:Tag>Day18</b:Tag>
    <b:SourceType>Book</b:SourceType>
    <b:Guid>{E4D27978-2DD4-7241-9F70-9C12F1DA390B}</b:Guid>
    <b:Author>
      <b:Author>
        <b:NameList>
          <b:Person>
            <b:Last>Day</b:Last>
            <b:First>Trevor</b:First>
          </b:Person>
        </b:NameList>
      </b:Author>
    </b:Author>
    <b:Title>"Success in Academic Writing"</b:Title>
    <b:Year>2018</b:Year>
    <b:City>London</b:City>
    <b:Publisher>Bloomsbury Publishing Plc</b:Publisher>
    <b:Pages>2-5</b:Pages>
    <b:Volume>2 edition</b:Volume>
    <b:RefOrder>2</b:RefOrder>
  </b:Source>
  <b:Source>
    <b:Tag>Ker</b:Tag>
    <b:SourceType>InternetSite</b:SourceType>
    <b:Guid>{C8DE411D-B736-E54C-881C-2E7B06A896ED}</b:Guid>
    <b:Title>"What Is Academic Writing"</b:Title>
    <b:Author>
      <b:Author>
        <b:NameList>
          <b:Person>
            <b:Last>Salim</b:Last>
            <b:First>Kerboua</b:First>
          </b:Person>
        </b:NameList>
      </b:Author>
    </b:Author>
    <b:URL>https://ekladata.com/aJplku_IblBVnimTqDcQIFbMdzQ/Academic-Writing.pdf</b:URL>
    <b:RefOrder>3</b:RefOrder>
  </b:Source>
  <b:Source>
    <b:Tag>Chr06</b:Tag>
    <b:SourceType>Book</b:SourceType>
    <b:Guid>{B07D9D09-80F4-9640-A4D2-6E5073C86073}</b:Guid>
    <b:Title>Research on the Academic Writing Life</b:Title>
    <b:Year>2022</b:Year>
    <b:Author>
      <b:Author>
        <b:NameList>
          <b:Person>
            <b:Last>Chris Thaiss</b:Last>
            <b:First>Terry</b:First>
            <b:Middle>Myers Zawachi</b:Middle>
          </b:Person>
        </b:NameList>
      </b:Author>
    </b:Author>
    <b:City>Colorado State</b:City>
    <b:Publisher>University Libraries</b:Publisher>
    <b:RefOrder>4</b:RefOrder>
  </b:Source>
  <b:Source>
    <b:Tag>Zhi21</b:Tag>
    <b:SourceType>InternetSite</b:SourceType>
    <b:Guid>{3C0B1796-CFAC-B048-B637-E2C41A0347B9}</b:Guid>
    <b:Author>
      <b:Author>
        <b:NameList>
          <b:Person>
            <b:Last>Fang</b:Last>
            <b:First>Zhihui</b:First>
          </b:Person>
        </b:NameList>
      </b:Author>
    </b:Author>
    <b:Title>"What is Academic Writing"</b:Title>
    <b:URL>https://www.routledge.com/blog/article/what-is-academic-writing-and-other-burning-questions-about-it</b:URL>
    <b:Year>2021</b:Year>
    <b:RefOrder>5</b:RefOrder>
  </b:Source>
</b:Sources>
</file>

<file path=customXml/itemProps1.xml><?xml version="1.0" encoding="utf-8"?>
<ds:datastoreItem xmlns:ds="http://schemas.openxmlformats.org/officeDocument/2006/customXml" ds:itemID="{5CCAE021-01FD-514A-A9A6-9D4E843F4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369</Words>
  <Characters>2105</Characters>
  <Application>Microsoft Office Word</Application>
  <DocSecurity>0</DocSecurity>
  <Lines>17</Lines>
  <Paragraphs>4</Paragraphs>
  <ScaleCrop>false</ScaleCrop>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Tcaci (2222369)</dc:creator>
  <cp:keywords/>
  <dc:description/>
  <cp:lastModifiedBy>Catalina Tcaci (2222369)</cp:lastModifiedBy>
  <cp:revision>4</cp:revision>
  <dcterms:created xsi:type="dcterms:W3CDTF">2023-02-18T12:35:00Z</dcterms:created>
  <dcterms:modified xsi:type="dcterms:W3CDTF">2023-02-18T12:50:00Z</dcterms:modified>
</cp:coreProperties>
</file>