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40B3AB" w14:textId="166103BD" w:rsidR="00BA44BA" w:rsidRDefault="00BA44BA" w:rsidP="001F4D2E">
      <w:pPr>
        <w:ind w:left="720"/>
      </w:pPr>
      <w:r>
        <w:t xml:space="preserve">The Role of Business Intelligence, Data Warehousing and Data Mining in Supporting Strategic Decision-Making in an NHS Hospital </w:t>
      </w:r>
      <w:r w:rsidR="00681B09">
        <w:t>Trust</w:t>
      </w:r>
    </w:p>
    <w:p w14:paraId="08E55EDC" w14:textId="77777777" w:rsidR="001F4D2E" w:rsidRDefault="001F4D2E" w:rsidP="001F4D2E">
      <w:pPr>
        <w:ind w:left="720"/>
      </w:pPr>
    </w:p>
    <w:p w14:paraId="71C09600" w14:textId="2E515427" w:rsidR="00FB5A9A" w:rsidRDefault="00946D62" w:rsidP="001F4D2E">
      <w:pPr>
        <w:ind w:left="720"/>
        <w:rPr>
          <w:color w:val="000000" w:themeColor="text1"/>
        </w:rPr>
      </w:pPr>
      <w:r>
        <w:rPr>
          <w:color w:val="000000" w:themeColor="text1"/>
        </w:rPr>
        <w:t>Module name and code:</w:t>
      </w:r>
    </w:p>
    <w:p w14:paraId="4C003DF3" w14:textId="18EB413C" w:rsidR="00946D62" w:rsidRDefault="008C0FD1" w:rsidP="001F4D2E">
      <w:pPr>
        <w:ind w:left="720"/>
        <w:rPr>
          <w:color w:val="000000" w:themeColor="text1"/>
        </w:rPr>
      </w:pPr>
      <w:r>
        <w:rPr>
          <w:color w:val="000000" w:themeColor="text1"/>
        </w:rPr>
        <w:t>Student Name:</w:t>
      </w:r>
    </w:p>
    <w:p w14:paraId="07A5CDAF" w14:textId="6B478A33" w:rsidR="008C0FD1" w:rsidRPr="00946D62" w:rsidRDefault="008C0FD1" w:rsidP="001F4D2E">
      <w:pPr>
        <w:ind w:left="720"/>
        <w:rPr>
          <w:color w:val="000000" w:themeColor="text1"/>
        </w:rPr>
      </w:pPr>
      <w:r>
        <w:rPr>
          <w:color w:val="000000" w:themeColor="text1"/>
        </w:rPr>
        <w:t>Student Number:</w:t>
      </w:r>
    </w:p>
    <w:p w14:paraId="733987EE" w14:textId="77777777" w:rsidR="00BA44BA" w:rsidRDefault="00BA44BA">
      <w:pPr>
        <w:pBdr>
          <w:bottom w:val="single" w:sz="6" w:space="1" w:color="auto"/>
        </w:pBdr>
      </w:pPr>
    </w:p>
    <w:p w14:paraId="01209A05" w14:textId="77777777" w:rsidR="00BA44BA" w:rsidRDefault="00BA44BA"/>
    <w:p w14:paraId="5AC15C26" w14:textId="6A3BD9BF" w:rsidR="00BA44BA" w:rsidRDefault="00BA44BA">
      <w:r>
        <w:t>Executive Summary</w:t>
      </w:r>
    </w:p>
    <w:p w14:paraId="46F90FB2" w14:textId="77777777" w:rsidR="00BA44BA" w:rsidRDefault="00BA44BA"/>
    <w:p w14:paraId="5BDC0890" w14:textId="77777777" w:rsidR="00BA44BA" w:rsidRDefault="00BA44BA">
      <w:r>
        <w:t>This report evaluates how Business Intelligence (BI), Data Warehousing (DW), and Data Mining (DM) can be used to support strategic and operational decision-making within an NHS hospital trust in the United Kingdom. Healthcare organisations generate large volumes of complex data from patient records, diagnostic systems, staffing schedules, and financial systems. Without effective data management, this information remains fragmented and underutilised.</w:t>
      </w:r>
    </w:p>
    <w:p w14:paraId="2341618B" w14:textId="77777777" w:rsidR="00BA44BA" w:rsidRDefault="00BA44BA"/>
    <w:p w14:paraId="1E47D42F" w14:textId="77777777" w:rsidR="00BA44BA" w:rsidRDefault="00BA44BA">
      <w:r>
        <w:t>The report identifies key trends in BI, DW, and DM, including real-time analytics, cloud computing, and artificial intelligence (AI)-driven decision-making. It explains how a data warehouse can integrate fragmented healthcare data into a single source of truth, improving operational efficiency and clinical decision-making. Two data mining techniques—classification and clustering—are critically analysed in relation to predicting patient outcomes and segmenting patient populations.</w:t>
      </w:r>
    </w:p>
    <w:p w14:paraId="44A3DBE0" w14:textId="77777777" w:rsidR="00BA44BA" w:rsidRDefault="00BA44BA"/>
    <w:p w14:paraId="5D37012E" w14:textId="77777777" w:rsidR="00BA44BA" w:rsidRDefault="00BA44BA">
      <w:r>
        <w:t xml:space="preserve">The report further evaluates predictive analytics tools such as Microsoft Power BI, IBM SPSS, Excel, and </w:t>
      </w:r>
      <w:proofErr w:type="spellStart"/>
      <w:r>
        <w:t>RapidMiner</w:t>
      </w:r>
      <w:proofErr w:type="spellEnd"/>
      <w:r>
        <w:t>, recommending Power BI as the most suitable due to its usability and integration capabilities. Ethical and security considerations are examined, focusing on GDPR compliance, patient confidentiality, and cyber threats. Finally, dashboard solutions are proposed to enable real-time monitoring of hospital performance.</w:t>
      </w:r>
    </w:p>
    <w:p w14:paraId="223535A1" w14:textId="77777777" w:rsidR="00BA44BA" w:rsidRDefault="00BA44BA"/>
    <w:p w14:paraId="6E5714E3" w14:textId="77777777" w:rsidR="00BA44BA" w:rsidRDefault="00BA44BA">
      <w:r>
        <w:t>Overall, the report concludes that BI technologies significantly improve healthcare efficiency, patient outcomes, and strategic planning when implemented securely and effectively.</w:t>
      </w:r>
    </w:p>
    <w:p w14:paraId="1DC93989" w14:textId="77777777" w:rsidR="00BA44BA" w:rsidRDefault="00BA44BA">
      <w:pPr>
        <w:pBdr>
          <w:bottom w:val="single" w:sz="6" w:space="1" w:color="auto"/>
        </w:pBdr>
      </w:pPr>
    </w:p>
    <w:p w14:paraId="4BB0F3FE" w14:textId="77777777" w:rsidR="00BA44BA" w:rsidRDefault="00BA44BA"/>
    <w:p w14:paraId="5E8D2C17" w14:textId="140FD8EA" w:rsidR="00BA44BA" w:rsidRDefault="00BA44BA">
      <w:r>
        <w:t>Introduction</w:t>
      </w:r>
    </w:p>
    <w:p w14:paraId="68E15FDF" w14:textId="77777777" w:rsidR="00BA44BA" w:rsidRDefault="00BA44BA"/>
    <w:p w14:paraId="2927CEF8" w14:textId="77777777" w:rsidR="00BA44BA" w:rsidRDefault="00BA44BA">
      <w:r>
        <w:t>Healthcare organisations such as NHS hospital trusts operate in highly complex environments where timely and accurate decision-making is essential. These organisations collect vast amounts of data from electronic health records, laboratory systems, pharmacy systems, appointment systems, and financial databases. However, much of this data is stored in isolated systems, limiting its usefulness for strategic decision-making.</w:t>
      </w:r>
    </w:p>
    <w:p w14:paraId="773BDB94" w14:textId="77777777" w:rsidR="00BA44BA" w:rsidRDefault="00BA44BA"/>
    <w:p w14:paraId="4E63B4A6" w14:textId="77777777" w:rsidR="00BA44BA" w:rsidRDefault="00BA44BA">
      <w:r>
        <w:t>Business Intelligence (BI), Data Warehousing (DW), and Data Mining (DM) provide solutions for transforming raw healthcare data into meaningful insights. BI focuses on analysing data to support decision-making, DW provides a centralised data storage system, and DM identifies patterns and predictions within datasets.</w:t>
      </w:r>
    </w:p>
    <w:p w14:paraId="6216361E" w14:textId="77777777" w:rsidR="00BA44BA" w:rsidRDefault="00BA44BA"/>
    <w:p w14:paraId="092719BC" w14:textId="77777777" w:rsidR="00BA44BA" w:rsidRDefault="00BA44BA">
      <w:r>
        <w:t>The purpose of this report is to critically evaluate how these technologies can be applied within an NHS hospital trust to improve operational efficiency, patient care, and strategic planning. The report also explores predictive analytics tools and evaluates ethical and security challenges associated with healthcare data.</w:t>
      </w:r>
    </w:p>
    <w:p w14:paraId="3C12E5F0" w14:textId="77777777" w:rsidR="00BA44BA" w:rsidRDefault="00BA44BA">
      <w:pPr>
        <w:pBdr>
          <w:bottom w:val="single" w:sz="6" w:space="1" w:color="auto"/>
        </w:pBdr>
      </w:pPr>
    </w:p>
    <w:p w14:paraId="3C0BFB35" w14:textId="77777777" w:rsidR="00BA44BA" w:rsidRDefault="00BA44BA"/>
    <w:p w14:paraId="32B103FC" w14:textId="59E89585" w:rsidR="00BA44BA" w:rsidRDefault="00BA44BA">
      <w:r>
        <w:t>2. Trends in Business Intelligence, Data Warehousing, and Data Mining</w:t>
      </w:r>
    </w:p>
    <w:p w14:paraId="4BF2AB52" w14:textId="77777777" w:rsidR="00BA44BA" w:rsidRDefault="00BA44BA"/>
    <w:p w14:paraId="37A33B49" w14:textId="77777777" w:rsidR="00BA44BA" w:rsidRDefault="00BA44BA">
      <w:r>
        <w:t>Business Intelligence refers to technologies that convert raw data into meaningful and actionable insights for decision-making. Data Warehousing involves the integration of data from multiple sources into a central repository, while Data Mining focuses on discovering patterns and relationships in large datasets (</w:t>
      </w:r>
      <w:proofErr w:type="spellStart"/>
      <w:r>
        <w:t>Sharda</w:t>
      </w:r>
      <w:proofErr w:type="spellEnd"/>
      <w:r>
        <w:t xml:space="preserve">, </w:t>
      </w:r>
      <w:proofErr w:type="spellStart"/>
      <w:r>
        <w:t>Delen</w:t>
      </w:r>
      <w:proofErr w:type="spellEnd"/>
      <w:r>
        <w:t xml:space="preserve"> and Turban, 2024).</w:t>
      </w:r>
    </w:p>
    <w:p w14:paraId="0C2638D6" w14:textId="77777777" w:rsidR="00BA44BA" w:rsidRDefault="00BA44BA"/>
    <w:p w14:paraId="315F3100" w14:textId="249779D5" w:rsidR="00BA44BA" w:rsidRDefault="00BA44BA">
      <w:r>
        <w:t>2.1 Real-Time Analytics</w:t>
      </w:r>
    </w:p>
    <w:p w14:paraId="2BE79CE0" w14:textId="77777777" w:rsidR="00BA44BA" w:rsidRDefault="00BA44BA"/>
    <w:p w14:paraId="6F7A08FA" w14:textId="77777777" w:rsidR="00BA44BA" w:rsidRDefault="00BA44BA">
      <w:r>
        <w:t>One of the most significant trends in BI is real-time analytics. In healthcare, real-time data allows hospital managers to monitor emergency admissions, bed availability, and patient flow instantly. This improves responsiveness and reduces delays in critical decision-making.</w:t>
      </w:r>
    </w:p>
    <w:p w14:paraId="37B7433A" w14:textId="77777777" w:rsidR="00BA44BA" w:rsidRDefault="00BA44BA"/>
    <w:p w14:paraId="0C9ACAD6" w14:textId="425EBFC8" w:rsidR="00BA44BA" w:rsidRDefault="00BA44BA">
      <w:r>
        <w:t>2.2 Cloud-Based Data Warehousing</w:t>
      </w:r>
    </w:p>
    <w:p w14:paraId="29642127" w14:textId="77777777" w:rsidR="00BA44BA" w:rsidRDefault="00BA44BA"/>
    <w:p w14:paraId="01588B7F" w14:textId="77777777" w:rsidR="00BA44BA" w:rsidRDefault="00BA44BA">
      <w:r>
        <w:t>Cloud computing has transformed data warehousing. Platforms such as Microsoft Azure and Amazon Web Services allow healthcare organisations to store large volumes of data securely and at scale. Cloud solutions reduce infrastructure costs and enable remote access for healthcare professionals.</w:t>
      </w:r>
    </w:p>
    <w:p w14:paraId="3CEC2EB3" w14:textId="77777777" w:rsidR="00BA44BA" w:rsidRDefault="00BA44BA"/>
    <w:p w14:paraId="4BC85F45" w14:textId="01B6A268" w:rsidR="00BA44BA" w:rsidRDefault="00BA44BA">
      <w:r>
        <w:t>2.3 Artificial Intelligence Integration</w:t>
      </w:r>
    </w:p>
    <w:p w14:paraId="60FBC1FE" w14:textId="77777777" w:rsidR="00BA44BA" w:rsidRDefault="00BA44BA"/>
    <w:p w14:paraId="354E04A4" w14:textId="77777777" w:rsidR="00BA44BA" w:rsidRDefault="00BA44BA">
      <w:r>
        <w:t>AI is increasingly integrated into BI systems to support predictive modelling and automated decision-making. AI can predict patient deterioration, identify disease patterns, and optimise staffing levels. This improves both efficiency and patient safety.</w:t>
      </w:r>
    </w:p>
    <w:p w14:paraId="0D14D97A" w14:textId="77777777" w:rsidR="00BA44BA" w:rsidRDefault="00BA44BA"/>
    <w:p w14:paraId="73E7E540" w14:textId="0BADE465" w:rsidR="00BA44BA" w:rsidRDefault="00BA44BA">
      <w:r>
        <w:t>2.4 Academic Frameworks</w:t>
      </w:r>
    </w:p>
    <w:p w14:paraId="2252B07A" w14:textId="77777777" w:rsidR="00BA44BA" w:rsidRDefault="00BA44BA"/>
    <w:p w14:paraId="59490545" w14:textId="77777777" w:rsidR="00BA44BA" w:rsidRDefault="00BA44BA">
      <w:r>
        <w:t>Kimball’s dimensional modelling approach structures data into fact and dimension tables, improving query performance and simplifying reporting (Kimball and Ross, 2023). This is particularly useful in healthcare where fast access to data is essential.</w:t>
      </w:r>
    </w:p>
    <w:p w14:paraId="615C16CF" w14:textId="77777777" w:rsidR="00BA44BA" w:rsidRDefault="00BA44BA"/>
    <w:p w14:paraId="24E3EEE0" w14:textId="77777777" w:rsidR="00BA44BA" w:rsidRDefault="00BA44BA">
      <w:r>
        <w:t>The CRISP-DM model provides a structured approach to data mining, ensuring projects follow stages from business understanding to deployment. This reduces risk and ensures alignment with healthcare objectives.</w:t>
      </w:r>
    </w:p>
    <w:p w14:paraId="574FBB86" w14:textId="77777777" w:rsidR="00BA44BA" w:rsidRDefault="00BA44BA"/>
    <w:p w14:paraId="28D9EDB4" w14:textId="04ADD6C0" w:rsidR="00BA44BA" w:rsidRDefault="00BA44BA">
      <w:r>
        <w:t>2.5 Critical Perspective</w:t>
      </w:r>
    </w:p>
    <w:p w14:paraId="4B80ED0E" w14:textId="77777777" w:rsidR="00BA44BA" w:rsidRDefault="00BA44BA"/>
    <w:p w14:paraId="2C1303AF" w14:textId="77777777" w:rsidR="00BA44BA" w:rsidRDefault="00BA44BA">
      <w:r>
        <w:t>While BI technologies offer major advantages, they also introduce challenges such as data complexity, implementation costs, and the need for skilled staff. Healthcare organisations must balance innovation with practicality and governance.</w:t>
      </w:r>
    </w:p>
    <w:p w14:paraId="708122FE" w14:textId="77777777" w:rsidR="00BA44BA" w:rsidRDefault="00BA44BA">
      <w:pPr>
        <w:pBdr>
          <w:bottom w:val="single" w:sz="6" w:space="1" w:color="auto"/>
        </w:pBdr>
      </w:pPr>
    </w:p>
    <w:p w14:paraId="252862FC" w14:textId="77777777" w:rsidR="00BA44BA" w:rsidRDefault="00BA44BA"/>
    <w:p w14:paraId="196A2901" w14:textId="5DF2D994" w:rsidR="00BA44BA" w:rsidRDefault="00BA44BA">
      <w:r>
        <w:t>3. Data Warehousing in Healthcare</w:t>
      </w:r>
    </w:p>
    <w:p w14:paraId="18B3BB78" w14:textId="77777777" w:rsidR="00BA44BA" w:rsidRDefault="00BA44BA"/>
    <w:p w14:paraId="422BB599" w14:textId="77777777" w:rsidR="00BA44BA" w:rsidRDefault="00BA44BA">
      <w:r>
        <w:t>A data warehouse is a centralised system that stores integrated data from multiple sources to support analysis and reporting (</w:t>
      </w:r>
      <w:proofErr w:type="spellStart"/>
      <w:r>
        <w:t>Inmon</w:t>
      </w:r>
      <w:proofErr w:type="spellEnd"/>
      <w:r>
        <w:t>, 2005).</w:t>
      </w:r>
    </w:p>
    <w:p w14:paraId="21E2819B" w14:textId="77777777" w:rsidR="00BA44BA" w:rsidRDefault="00BA44BA"/>
    <w:p w14:paraId="0992D4AE" w14:textId="13AD2D84" w:rsidR="00BA44BA" w:rsidRDefault="00BA44BA">
      <w:r>
        <w:t>3.1 Current Challenges</w:t>
      </w:r>
    </w:p>
    <w:p w14:paraId="60F5C19E" w14:textId="77777777" w:rsidR="00BA44BA" w:rsidRDefault="00BA44BA"/>
    <w:p w14:paraId="4F11C342" w14:textId="77777777" w:rsidR="00BA44BA" w:rsidRDefault="00BA44BA">
      <w:r>
        <w:t>NHS hospitals typically store data in separate systems:</w:t>
      </w:r>
    </w:p>
    <w:p w14:paraId="777C944A" w14:textId="77777777" w:rsidR="00BA44BA" w:rsidRDefault="00BA44BA"/>
    <w:p w14:paraId="0151C882" w14:textId="77777777" w:rsidR="00BA44BA" w:rsidRDefault="00BA44BA">
      <w:r>
        <w:t>* Electronic Health Records (EHRs)</w:t>
      </w:r>
    </w:p>
    <w:p w14:paraId="3985CCD0" w14:textId="77777777" w:rsidR="00BA44BA" w:rsidRDefault="00BA44BA">
      <w:r>
        <w:t>* Laboratory systems</w:t>
      </w:r>
    </w:p>
    <w:p w14:paraId="5D0F1A22" w14:textId="77777777" w:rsidR="00BA44BA" w:rsidRDefault="00BA44BA">
      <w:r>
        <w:t>* Pharmacy databases</w:t>
      </w:r>
    </w:p>
    <w:p w14:paraId="276A761A" w14:textId="77777777" w:rsidR="00BA44BA" w:rsidRDefault="00BA44BA">
      <w:r>
        <w:t>* Staff scheduling systems</w:t>
      </w:r>
    </w:p>
    <w:p w14:paraId="3A417E90" w14:textId="77777777" w:rsidR="00BA44BA" w:rsidRDefault="00BA44BA">
      <w:r>
        <w:t>* Finance systems</w:t>
      </w:r>
    </w:p>
    <w:p w14:paraId="7DA14036" w14:textId="77777777" w:rsidR="00BA44BA" w:rsidRDefault="00BA44BA"/>
    <w:p w14:paraId="2E295905" w14:textId="77777777" w:rsidR="00BA44BA" w:rsidRDefault="00BA44BA">
      <w:r>
        <w:t>This fragmentation leads to inconsistent reporting, duplication of data, and delays in decision-making.</w:t>
      </w:r>
    </w:p>
    <w:p w14:paraId="0348E2F8" w14:textId="77777777" w:rsidR="00BA44BA" w:rsidRDefault="00BA44BA"/>
    <w:p w14:paraId="1E3808E1" w14:textId="015CBEF4" w:rsidR="00BA44BA" w:rsidRDefault="00BA44BA">
      <w:r>
        <w:t>3.2 Proposed Data Warehouse Solution</w:t>
      </w:r>
    </w:p>
    <w:p w14:paraId="66B96FD6" w14:textId="77777777" w:rsidR="00BA44BA" w:rsidRDefault="00BA44BA"/>
    <w:p w14:paraId="73045C40" w14:textId="77777777" w:rsidR="00BA44BA" w:rsidRDefault="00BA44BA">
      <w:r>
        <w:t>A data warehouse integrates these systems using Extract, Transform, Load (ETL) processes. Data is extracted from operational systems, cleaned, standardised, and stored in a structured format.</w:t>
      </w:r>
    </w:p>
    <w:p w14:paraId="0953F897" w14:textId="77777777" w:rsidR="00BA44BA" w:rsidRDefault="00BA44BA"/>
    <w:p w14:paraId="75747D90" w14:textId="311BFE5C" w:rsidR="00BA44BA" w:rsidRDefault="00BA44BA">
      <w:r>
        <w:t>3.3 Operational Benefits</w:t>
      </w:r>
    </w:p>
    <w:p w14:paraId="1101ECCF" w14:textId="77777777" w:rsidR="00BA44BA" w:rsidRDefault="00BA44BA"/>
    <w:p w14:paraId="11E67F78" w14:textId="77777777" w:rsidR="00BA44BA" w:rsidRDefault="00BA44BA">
      <w:r>
        <w:t>A data warehouse improves operational efficiency by providing a single source of truth. Hospital managers can quickly access accurate information about patient admissions, bed occupancy, and staffing levels.</w:t>
      </w:r>
    </w:p>
    <w:p w14:paraId="52B4CFE5" w14:textId="77777777" w:rsidR="00BA44BA" w:rsidRDefault="00BA44BA"/>
    <w:p w14:paraId="7D9871F5" w14:textId="77777777" w:rsidR="00BA44BA" w:rsidRDefault="00BA44BA">
      <w:r>
        <w:t>For example, real-time analysis of bed occupancy allows hospitals to manage capacity more effectively and reduce waiting times in emergency departments.</w:t>
      </w:r>
    </w:p>
    <w:p w14:paraId="5C58C82D" w14:textId="77777777" w:rsidR="00BA44BA" w:rsidRDefault="00BA44BA"/>
    <w:p w14:paraId="55045012" w14:textId="48A06D89" w:rsidR="00BA44BA" w:rsidRDefault="00BA44BA">
      <w:r>
        <w:t>3.4 Strategic Benefits</w:t>
      </w:r>
    </w:p>
    <w:p w14:paraId="2180A7B2" w14:textId="77777777" w:rsidR="00BA44BA" w:rsidRDefault="00BA44BA"/>
    <w:p w14:paraId="5FAE1361" w14:textId="77777777" w:rsidR="00BA44BA" w:rsidRDefault="00BA44BA">
      <w:r>
        <w:t>Data warehousing supports long-term planning by identifying trends in disease outbreaks, seasonal demand, and treatment outcomes. This enables hospital administrators to allocate resources more effectively.</w:t>
      </w:r>
    </w:p>
    <w:p w14:paraId="342A6786" w14:textId="77777777" w:rsidR="00BA44BA" w:rsidRDefault="00BA44BA"/>
    <w:p w14:paraId="59D2601C" w14:textId="77777777" w:rsidR="00BA44BA" w:rsidRDefault="00BA44BA">
      <w:r>
        <w:t>For instance, increased respiratory illness admissions during winter can be predicted and planned for in advance.</w:t>
      </w:r>
    </w:p>
    <w:p w14:paraId="76BE099B" w14:textId="77777777" w:rsidR="00BA44BA" w:rsidRDefault="00BA44BA"/>
    <w:p w14:paraId="73836DAD" w14:textId="77055B9A" w:rsidR="00BA44BA" w:rsidRDefault="00BA44BA">
      <w:r>
        <w:t>3.5 Clinical Benefits</w:t>
      </w:r>
    </w:p>
    <w:p w14:paraId="1413751F" w14:textId="77777777" w:rsidR="00BA44BA" w:rsidRDefault="00BA44BA"/>
    <w:p w14:paraId="4980CFB2" w14:textId="77777777" w:rsidR="00BA44BA" w:rsidRDefault="00BA44BA">
      <w:r>
        <w:t>Clinicians can access integrated patient records, improving diagnosis accuracy and treatment decisions. This reduces medical errors and improves patient outcomes.</w:t>
      </w:r>
    </w:p>
    <w:p w14:paraId="6DACCAA9" w14:textId="77777777" w:rsidR="00BA44BA" w:rsidRDefault="00BA44BA"/>
    <w:p w14:paraId="18E79DEC" w14:textId="1F175897" w:rsidR="00BA44BA" w:rsidRDefault="00BA44BA">
      <w:r>
        <w:t>3.6 Critical Evaluation</w:t>
      </w:r>
    </w:p>
    <w:p w14:paraId="08A22933" w14:textId="77777777" w:rsidR="00BA44BA" w:rsidRDefault="00BA44BA"/>
    <w:p w14:paraId="5013416C" w14:textId="77777777" w:rsidR="00BA44BA" w:rsidRDefault="00BA44BA">
      <w:r>
        <w:t>Although data warehouses provide significant benefits, they require substantial investment and ongoing maintenance. Data quality issues can also affect decision-making if not properly managed.</w:t>
      </w:r>
    </w:p>
    <w:p w14:paraId="0DC1B969" w14:textId="77777777" w:rsidR="00BA44BA" w:rsidRDefault="00BA44BA">
      <w:pPr>
        <w:pBdr>
          <w:bottom w:val="single" w:sz="6" w:space="1" w:color="auto"/>
        </w:pBdr>
      </w:pPr>
    </w:p>
    <w:p w14:paraId="5BF29735" w14:textId="77777777" w:rsidR="00BA44BA" w:rsidRDefault="00BA44BA"/>
    <w:p w14:paraId="049FB096" w14:textId="61B0B83D" w:rsidR="00BA44BA" w:rsidRDefault="00BA44BA">
      <w:r>
        <w:t>4. Data Mining Techniques</w:t>
      </w:r>
    </w:p>
    <w:p w14:paraId="7D462648" w14:textId="77777777" w:rsidR="00BA44BA" w:rsidRDefault="00BA44BA"/>
    <w:p w14:paraId="0737966A" w14:textId="77777777" w:rsidR="00BA44BA" w:rsidRDefault="00BA44BA">
      <w:r>
        <w:t>Data mining extracts meaningful insights from large datasets using statistical and machine learning techniques.</w:t>
      </w:r>
    </w:p>
    <w:p w14:paraId="7A921687" w14:textId="77777777" w:rsidR="00BA44BA" w:rsidRDefault="00BA44BA"/>
    <w:p w14:paraId="517737D2" w14:textId="41BE5200" w:rsidR="00BA44BA" w:rsidRDefault="00BA44BA">
      <w:r>
        <w:t>4.1 Classification</w:t>
      </w:r>
    </w:p>
    <w:p w14:paraId="65A55A04" w14:textId="77777777" w:rsidR="00BA44BA" w:rsidRDefault="00BA44BA"/>
    <w:p w14:paraId="137B266B" w14:textId="77777777" w:rsidR="00BA44BA" w:rsidRDefault="00BA44BA">
      <w:r>
        <w:t>Classification is a supervised learning technique used to assign data into predefined categories. In healthcare, it is commonly used to predict patient outcomes.</w:t>
      </w:r>
    </w:p>
    <w:p w14:paraId="767D9DFA" w14:textId="77777777" w:rsidR="00BA44BA" w:rsidRDefault="00BA44BA"/>
    <w:p w14:paraId="4C22681F" w14:textId="77777777" w:rsidR="00BA44BA" w:rsidRDefault="00BA44BA">
      <w:r>
        <w:t>For example, classification models can predict whether a patient is at risk of:</w:t>
      </w:r>
    </w:p>
    <w:p w14:paraId="5F01411B" w14:textId="77777777" w:rsidR="00BA44BA" w:rsidRDefault="00BA44BA"/>
    <w:p w14:paraId="4E2B8C76" w14:textId="77777777" w:rsidR="00BA44BA" w:rsidRDefault="00BA44BA">
      <w:r>
        <w:t>* Hospital readmission</w:t>
      </w:r>
    </w:p>
    <w:p w14:paraId="77B87B08" w14:textId="77777777" w:rsidR="00BA44BA" w:rsidRDefault="00BA44BA">
      <w:r>
        <w:t>* Chronic disease development</w:t>
      </w:r>
    </w:p>
    <w:p w14:paraId="7B54DEE2" w14:textId="77777777" w:rsidR="00BA44BA" w:rsidRDefault="00BA44BA">
      <w:r>
        <w:t>* Emergency admission</w:t>
      </w:r>
    </w:p>
    <w:p w14:paraId="01F78369" w14:textId="77777777" w:rsidR="00BA44BA" w:rsidRDefault="00BA44BA"/>
    <w:p w14:paraId="0F78F7A3" w14:textId="77777777" w:rsidR="00BA44BA" w:rsidRDefault="00BA44BA">
      <w:r>
        <w:t>Algorithms such as Decision Trees and Random Forests are widely used due to their accuracy and interpretability.</w:t>
      </w:r>
    </w:p>
    <w:p w14:paraId="2EC0ED4D" w14:textId="77777777" w:rsidR="00BA44BA" w:rsidRDefault="00BA44BA"/>
    <w:p w14:paraId="3A5C7F96" w14:textId="7FD7F231" w:rsidR="00BA44BA" w:rsidRDefault="00BA44BA">
      <w:r>
        <w:t>4.2 Clustering</w:t>
      </w:r>
    </w:p>
    <w:p w14:paraId="09976474" w14:textId="77777777" w:rsidR="00BA44BA" w:rsidRDefault="00BA44BA"/>
    <w:p w14:paraId="0FF56A25" w14:textId="77777777" w:rsidR="00BA44BA" w:rsidRDefault="00BA44BA">
      <w:r>
        <w:t>Clustering is an unsupervised learning technique used to group similar data without predefined labels. In healthcare, it can segment patients based on characteristics such as age, diagnosis, and treatment history.</w:t>
      </w:r>
    </w:p>
    <w:p w14:paraId="54F5C32A" w14:textId="77777777" w:rsidR="00BA44BA" w:rsidRDefault="00BA44BA"/>
    <w:p w14:paraId="734D0529" w14:textId="77777777" w:rsidR="00BA44BA" w:rsidRDefault="00BA44BA">
      <w:r>
        <w:t>This allows hospitals to design personalised care pathways and allocate resources more effectively.</w:t>
      </w:r>
    </w:p>
    <w:p w14:paraId="6CCBED1A" w14:textId="77777777" w:rsidR="00BA44BA" w:rsidRDefault="00BA44BA"/>
    <w:p w14:paraId="6653FE59" w14:textId="4B47058A" w:rsidR="00BA44BA" w:rsidRDefault="00BA44BA">
      <w:r>
        <w:t>4.3 Critical Evaluation</w:t>
      </w:r>
    </w:p>
    <w:p w14:paraId="3F517892" w14:textId="77777777" w:rsidR="00BA44BA" w:rsidRDefault="00BA44BA"/>
    <w:p w14:paraId="338B4385" w14:textId="77777777" w:rsidR="00BA44BA" w:rsidRDefault="00BA44BA">
      <w:r>
        <w:t>Classification provides actionable predictions, while clustering provides deeper insights into patient groupings. However, both techniques depend heavily on data quality and require careful interpretation to avoid incorrect conclusions.</w:t>
      </w:r>
    </w:p>
    <w:p w14:paraId="00AA0DED" w14:textId="77777777" w:rsidR="00BA44BA" w:rsidRDefault="00BA44BA">
      <w:pPr>
        <w:pBdr>
          <w:bottom w:val="single" w:sz="6" w:space="1" w:color="auto"/>
        </w:pBdr>
      </w:pPr>
    </w:p>
    <w:p w14:paraId="16E4F0F3" w14:textId="77777777" w:rsidR="00BA44BA" w:rsidRDefault="00BA44BA"/>
    <w:p w14:paraId="67FC686D" w14:textId="4C2F3908" w:rsidR="00BA44BA" w:rsidRDefault="00BA44BA">
      <w:r>
        <w:t>5. Predictive Analytics Tools</w:t>
      </w:r>
    </w:p>
    <w:p w14:paraId="593F143F" w14:textId="77777777" w:rsidR="00BA44BA" w:rsidRDefault="00BA44BA"/>
    <w:p w14:paraId="63F893AB" w14:textId="77777777" w:rsidR="00BA44BA" w:rsidRDefault="00BA44BA">
      <w:r>
        <w:t>Predictive analytics uses historical data to forecast future outcomes and improve decision-making.</w:t>
      </w:r>
    </w:p>
    <w:p w14:paraId="5245FEB5" w14:textId="77777777" w:rsidR="00BA44BA" w:rsidRDefault="00BA44BA"/>
    <w:p w14:paraId="62493BB2" w14:textId="0721ACB3" w:rsidR="00BA44BA" w:rsidRDefault="00BA44BA">
      <w:r>
        <w:t>5.1 Microsoft Power BI</w:t>
      </w:r>
    </w:p>
    <w:p w14:paraId="2E84029E" w14:textId="77777777" w:rsidR="00BA44BA" w:rsidRDefault="00BA44BA"/>
    <w:p w14:paraId="196530E8" w14:textId="77777777" w:rsidR="00BA44BA" w:rsidRDefault="00BA44BA">
      <w:r>
        <w:t>Microsoft Power BI is a leading BI tool that provides interactive dashboards, forecasting capabilities, and integration with cloud systems. It is highly suitable for healthcare due to its usability and visualisation features.</w:t>
      </w:r>
    </w:p>
    <w:p w14:paraId="5A11EF06" w14:textId="77777777" w:rsidR="00BA44BA" w:rsidRDefault="00BA44BA"/>
    <w:p w14:paraId="7D0BA29A" w14:textId="7142D44C" w:rsidR="00BA44BA" w:rsidRDefault="00BA44BA">
      <w:r>
        <w:t>5.2 IBM SPSS</w:t>
      </w:r>
    </w:p>
    <w:p w14:paraId="4269DD97" w14:textId="77777777" w:rsidR="00BA44BA" w:rsidRDefault="00BA44BA"/>
    <w:p w14:paraId="7266B60E" w14:textId="77777777" w:rsidR="00BA44BA" w:rsidRDefault="00BA44BA">
      <w:r>
        <w:t>IBM SPSS Statistics offers advanced statistical modelling and is widely used in healthcare research.</w:t>
      </w:r>
    </w:p>
    <w:p w14:paraId="69632CDF" w14:textId="77777777" w:rsidR="00BA44BA" w:rsidRDefault="00BA44BA"/>
    <w:p w14:paraId="1CBD5589" w14:textId="1055AB16" w:rsidR="00BA44BA" w:rsidRDefault="00BA44BA">
      <w:r>
        <w:t xml:space="preserve">5.3 </w:t>
      </w:r>
      <w:proofErr w:type="spellStart"/>
      <w:r>
        <w:t>RapidMiner</w:t>
      </w:r>
      <w:proofErr w:type="spellEnd"/>
    </w:p>
    <w:p w14:paraId="2687192D" w14:textId="77777777" w:rsidR="00BA44BA" w:rsidRDefault="00BA44BA"/>
    <w:p w14:paraId="27DD93DD" w14:textId="77777777" w:rsidR="00BA44BA" w:rsidRDefault="00BA44BA">
      <w:proofErr w:type="spellStart"/>
      <w:r>
        <w:t>RapidMiner</w:t>
      </w:r>
      <w:proofErr w:type="spellEnd"/>
      <w:r>
        <w:t xml:space="preserve"> provides machine learning tools for predictive modelling and automation.</w:t>
      </w:r>
    </w:p>
    <w:p w14:paraId="7A7E47D1" w14:textId="77777777" w:rsidR="00BA44BA" w:rsidRDefault="00BA44BA"/>
    <w:p w14:paraId="59962884" w14:textId="0E24EE2C" w:rsidR="00BA44BA" w:rsidRDefault="00BA44BA">
      <w:r>
        <w:t>5.4 Excel</w:t>
      </w:r>
    </w:p>
    <w:p w14:paraId="709D3913" w14:textId="77777777" w:rsidR="00BA44BA" w:rsidRDefault="00BA44BA"/>
    <w:p w14:paraId="5AA38809" w14:textId="77777777" w:rsidR="00BA44BA" w:rsidRDefault="00BA44BA">
      <w:r>
        <w:t>Microsoft Excel is useful for basic forecasting but lacks scalability for large healthcare datasets.</w:t>
      </w:r>
    </w:p>
    <w:p w14:paraId="4EA69DF5" w14:textId="77777777" w:rsidR="00BA44BA" w:rsidRDefault="00BA44BA"/>
    <w:p w14:paraId="69068DED" w14:textId="392F0D3C" w:rsidR="00BA44BA" w:rsidRDefault="00BA44BA">
      <w:r>
        <w:t>5.5 Critical Comparison</w:t>
      </w:r>
    </w:p>
    <w:p w14:paraId="3B7FB9B4" w14:textId="77777777" w:rsidR="00BA44BA" w:rsidRDefault="00BA44BA"/>
    <w:p w14:paraId="2E040ADB" w14:textId="77777777" w:rsidR="00BA44BA" w:rsidRDefault="00BA44BA">
      <w:r>
        <w:t xml:space="preserve">Power BI is the most balanced solution due to ease of use and integration with healthcare systems. SPSS is more advanced but requires technical expertise. </w:t>
      </w:r>
      <w:proofErr w:type="spellStart"/>
      <w:r>
        <w:t>RapidMiner</w:t>
      </w:r>
      <w:proofErr w:type="spellEnd"/>
      <w:r>
        <w:t xml:space="preserve"> is powerful but has a steep learning curve.</w:t>
      </w:r>
    </w:p>
    <w:p w14:paraId="6C212C94" w14:textId="77777777" w:rsidR="00BA44BA" w:rsidRDefault="00BA44BA">
      <w:pPr>
        <w:pBdr>
          <w:bottom w:val="single" w:sz="6" w:space="1" w:color="auto"/>
        </w:pBdr>
      </w:pPr>
    </w:p>
    <w:p w14:paraId="4FB80C5F" w14:textId="77777777" w:rsidR="00BA44BA" w:rsidRDefault="00BA44BA"/>
    <w:p w14:paraId="62BF73D9" w14:textId="02ED52F4" w:rsidR="00BA44BA" w:rsidRDefault="00BA44BA">
      <w:r>
        <w:t>6. Ethical and Data Security Considerations</w:t>
      </w:r>
    </w:p>
    <w:p w14:paraId="65CC35C7" w14:textId="77777777" w:rsidR="00BA44BA" w:rsidRDefault="00BA44BA"/>
    <w:p w14:paraId="66380D59" w14:textId="77777777" w:rsidR="00BA44BA" w:rsidRDefault="00BA44BA">
      <w:r>
        <w:t>Healthcare data is highly sensitive and must be managed carefully.</w:t>
      </w:r>
    </w:p>
    <w:p w14:paraId="0F650B6B" w14:textId="77777777" w:rsidR="00BA44BA" w:rsidRDefault="00BA44BA"/>
    <w:p w14:paraId="3273B38E" w14:textId="358ED10F" w:rsidR="00BA44BA" w:rsidRDefault="00BA44BA">
      <w:r>
        <w:t>6.1 GDPR Compliance</w:t>
      </w:r>
    </w:p>
    <w:p w14:paraId="1BBC2475" w14:textId="77777777" w:rsidR="00BA44BA" w:rsidRDefault="00BA44BA"/>
    <w:p w14:paraId="1BCF5620" w14:textId="77777777" w:rsidR="00BA44BA" w:rsidRDefault="00BA44BA">
      <w:r>
        <w:t>Under GDPR, organisations must ensure:</w:t>
      </w:r>
    </w:p>
    <w:p w14:paraId="7C27D73F" w14:textId="77777777" w:rsidR="00BA44BA" w:rsidRDefault="00BA44BA"/>
    <w:p w14:paraId="1F7992FC" w14:textId="77777777" w:rsidR="00BA44BA" w:rsidRDefault="00BA44BA">
      <w:r>
        <w:t>* Lawful data processing</w:t>
      </w:r>
    </w:p>
    <w:p w14:paraId="16089435" w14:textId="77777777" w:rsidR="00BA44BA" w:rsidRDefault="00BA44BA">
      <w:r>
        <w:t>* Patient consent</w:t>
      </w:r>
    </w:p>
    <w:p w14:paraId="622A73BE" w14:textId="77777777" w:rsidR="00BA44BA" w:rsidRDefault="00BA44BA">
      <w:r>
        <w:t>* Data minimisation</w:t>
      </w:r>
    </w:p>
    <w:p w14:paraId="11A72C99" w14:textId="77777777" w:rsidR="00BA44BA" w:rsidRDefault="00BA44BA">
      <w:r>
        <w:t>* Transparency in data usage</w:t>
      </w:r>
    </w:p>
    <w:p w14:paraId="5566A4A0" w14:textId="77777777" w:rsidR="00BA44BA" w:rsidRDefault="00BA44BA"/>
    <w:p w14:paraId="5DC66D0F" w14:textId="7829E210" w:rsidR="00BA44BA" w:rsidRDefault="00BA44BA">
      <w:r>
        <w:t>6.2 Ethical Issues</w:t>
      </w:r>
    </w:p>
    <w:p w14:paraId="2052B79C" w14:textId="77777777" w:rsidR="00BA44BA" w:rsidRDefault="00BA44BA"/>
    <w:p w14:paraId="205AA960" w14:textId="77777777" w:rsidR="00BA44BA" w:rsidRDefault="00BA44BA">
      <w:r>
        <w:t>Patients must be informed about how their data is used. Data should only be used for legitimate healthcare purposes.</w:t>
      </w:r>
    </w:p>
    <w:p w14:paraId="255E22B9" w14:textId="77777777" w:rsidR="009571E7" w:rsidRDefault="009571E7"/>
    <w:p w14:paraId="683CC571" w14:textId="7CA37220" w:rsidR="00BA44BA" w:rsidRDefault="00BA44BA">
      <w:r>
        <w:t>6.3 Security Risks</w:t>
      </w:r>
    </w:p>
    <w:p w14:paraId="7E6F5E4F" w14:textId="77777777" w:rsidR="00BA44BA" w:rsidRDefault="00BA44BA"/>
    <w:p w14:paraId="1181E9DF" w14:textId="77777777" w:rsidR="00BA44BA" w:rsidRDefault="00BA44BA">
      <w:r>
        <w:t>* Cyberattacks (e.g., ransomware)</w:t>
      </w:r>
    </w:p>
    <w:p w14:paraId="3FF5DC84" w14:textId="77777777" w:rsidR="00BA44BA" w:rsidRDefault="00BA44BA">
      <w:r>
        <w:t>* Phishing attacks</w:t>
      </w:r>
    </w:p>
    <w:p w14:paraId="561978E3" w14:textId="77777777" w:rsidR="00BA44BA" w:rsidRDefault="00BA44BA">
      <w:r>
        <w:t>* Internal misuse of data</w:t>
      </w:r>
    </w:p>
    <w:p w14:paraId="2A3F7A80" w14:textId="77777777" w:rsidR="00BA44BA" w:rsidRDefault="00BA44BA"/>
    <w:p w14:paraId="604B58C4" w14:textId="2A09E08C" w:rsidR="00BA44BA" w:rsidRDefault="00BA44BA">
      <w:r>
        <w:t>6.4 Safeguards</w:t>
      </w:r>
    </w:p>
    <w:p w14:paraId="45992FFE" w14:textId="77777777" w:rsidR="00BA44BA" w:rsidRDefault="00BA44BA"/>
    <w:p w14:paraId="20D3067B" w14:textId="77777777" w:rsidR="00BA44BA" w:rsidRDefault="00BA44BA">
      <w:r>
        <w:t>* Role-based access control</w:t>
      </w:r>
    </w:p>
    <w:p w14:paraId="5AAC630A" w14:textId="77777777" w:rsidR="00BA44BA" w:rsidRDefault="00BA44BA">
      <w:r>
        <w:t>* Encryption of data at rest and in transit</w:t>
      </w:r>
    </w:p>
    <w:p w14:paraId="226065FA" w14:textId="77777777" w:rsidR="00BA44BA" w:rsidRDefault="00BA44BA">
      <w:r>
        <w:t>* Multi-factor authentication</w:t>
      </w:r>
    </w:p>
    <w:p w14:paraId="6734FE83" w14:textId="77777777" w:rsidR="00BA44BA" w:rsidRDefault="00BA44BA">
      <w:r>
        <w:t>* Regular audits</w:t>
      </w:r>
    </w:p>
    <w:p w14:paraId="7714C77F" w14:textId="77777777" w:rsidR="00BA44BA" w:rsidRDefault="00BA44BA"/>
    <w:p w14:paraId="73364028" w14:textId="31093337" w:rsidR="00BA44BA" w:rsidRDefault="00BA44BA">
      <w:r>
        <w:t>6.5 Critical Evaluation</w:t>
      </w:r>
    </w:p>
    <w:p w14:paraId="03482377" w14:textId="77777777" w:rsidR="00BA44BA" w:rsidRDefault="00BA44BA"/>
    <w:p w14:paraId="0185331F" w14:textId="77777777" w:rsidR="00BA44BA" w:rsidRDefault="00BA44BA">
      <w:r>
        <w:t>While digital healthcare systems improve efficiency, they increase exposure to cyber threats. Therefore, strong governance and security frameworks are essential.</w:t>
      </w:r>
    </w:p>
    <w:p w14:paraId="6E06EA27" w14:textId="77777777" w:rsidR="00BA44BA" w:rsidRDefault="00BA44BA">
      <w:pPr>
        <w:pBdr>
          <w:bottom w:val="single" w:sz="6" w:space="1" w:color="auto"/>
        </w:pBdr>
      </w:pPr>
    </w:p>
    <w:p w14:paraId="1A51CC5B" w14:textId="77777777" w:rsidR="00BA44BA" w:rsidRDefault="00BA44BA"/>
    <w:p w14:paraId="4F197ED2" w14:textId="0BDB396B" w:rsidR="00BA44BA" w:rsidRDefault="00BA44BA">
      <w:r>
        <w:t>7. Reporting and Dashboard Solutions</w:t>
      </w:r>
    </w:p>
    <w:p w14:paraId="20232E3C" w14:textId="77777777" w:rsidR="00BA44BA" w:rsidRDefault="00BA44BA"/>
    <w:p w14:paraId="00B17583" w14:textId="77777777" w:rsidR="00BA44BA" w:rsidRDefault="00BA44BA">
      <w:r>
        <w:t>Dashboards provide real-time visualisation of healthcare performance.</w:t>
      </w:r>
    </w:p>
    <w:p w14:paraId="32F5E188" w14:textId="77777777" w:rsidR="00BA44BA" w:rsidRDefault="00BA44BA"/>
    <w:p w14:paraId="1DD9E810" w14:textId="439EACEC" w:rsidR="00BA44BA" w:rsidRDefault="00BA44BA">
      <w:r>
        <w:t>7.1 Recommended Tool</w:t>
      </w:r>
    </w:p>
    <w:p w14:paraId="4BA881FE" w14:textId="77777777" w:rsidR="00BA44BA" w:rsidRDefault="00BA44BA"/>
    <w:p w14:paraId="1A8FDD1B" w14:textId="77777777" w:rsidR="00BA44BA" w:rsidRDefault="00BA44BA">
      <w:r>
        <w:t>Power BI dashboards are recommended due to their ability to integrate with healthcare systems and display real-time data.</w:t>
      </w:r>
    </w:p>
    <w:p w14:paraId="1C221F4A" w14:textId="77777777" w:rsidR="00BA44BA" w:rsidRDefault="00BA44BA"/>
    <w:p w14:paraId="6417227D" w14:textId="78C94F62" w:rsidR="00BA44BA" w:rsidRDefault="00BA44BA">
      <w:r>
        <w:t>7.2 Key Performance Indicators (KPIs)</w:t>
      </w:r>
    </w:p>
    <w:p w14:paraId="6692EF9F" w14:textId="77777777" w:rsidR="00BA44BA" w:rsidRDefault="00BA44BA"/>
    <w:p w14:paraId="2DFF9B47" w14:textId="77777777" w:rsidR="00BA44BA" w:rsidRDefault="00BA44BA">
      <w:r>
        <w:t>* Patient waiting times</w:t>
      </w:r>
    </w:p>
    <w:p w14:paraId="41F4B794" w14:textId="77777777" w:rsidR="00BA44BA" w:rsidRDefault="00BA44BA">
      <w:r>
        <w:t>* Bed occupancy rates</w:t>
      </w:r>
    </w:p>
    <w:p w14:paraId="643378DD" w14:textId="77777777" w:rsidR="00BA44BA" w:rsidRDefault="00BA44BA">
      <w:r>
        <w:t>* Emergency admissions</w:t>
      </w:r>
    </w:p>
    <w:p w14:paraId="25B096CB" w14:textId="77777777" w:rsidR="00BA44BA" w:rsidRDefault="00BA44BA">
      <w:r>
        <w:t>* Staff-to-patient ratios</w:t>
      </w:r>
    </w:p>
    <w:p w14:paraId="0295C1CA" w14:textId="77777777" w:rsidR="00BA44BA" w:rsidRDefault="00BA44BA">
      <w:r>
        <w:t>* Treatment success rates</w:t>
      </w:r>
    </w:p>
    <w:p w14:paraId="46382645" w14:textId="77777777" w:rsidR="00BA44BA" w:rsidRDefault="00BA44BA"/>
    <w:p w14:paraId="7320EE45" w14:textId="1C9F679D" w:rsidR="00BA44BA" w:rsidRDefault="00BA44BA">
      <w:r>
        <w:t>7.3 Benefits</w:t>
      </w:r>
    </w:p>
    <w:p w14:paraId="5161CFAA" w14:textId="77777777" w:rsidR="00BA44BA" w:rsidRDefault="00BA44BA"/>
    <w:p w14:paraId="30689DAD" w14:textId="77777777" w:rsidR="00BA44BA" w:rsidRDefault="00BA44BA">
      <w:r>
        <w:t>Dashboards improve communication across departments and support faster decision-making. Visual representations such as graphs and charts simplify complex healthcare data.</w:t>
      </w:r>
    </w:p>
    <w:p w14:paraId="3875C56C" w14:textId="77777777" w:rsidR="00BA44BA" w:rsidRDefault="00BA44BA">
      <w:pPr>
        <w:pBdr>
          <w:bottom w:val="single" w:sz="6" w:space="1" w:color="auto"/>
        </w:pBdr>
      </w:pPr>
    </w:p>
    <w:p w14:paraId="19239654" w14:textId="77777777" w:rsidR="00BA44BA" w:rsidRDefault="00BA44BA"/>
    <w:p w14:paraId="054AE30B" w14:textId="542CF2E0" w:rsidR="00BA44BA" w:rsidRDefault="00BA44BA">
      <w:r>
        <w:t>Conclusion</w:t>
      </w:r>
    </w:p>
    <w:p w14:paraId="24F4DE43" w14:textId="77777777" w:rsidR="00BA44BA" w:rsidRDefault="00BA44BA"/>
    <w:p w14:paraId="60FF6BD5" w14:textId="77777777" w:rsidR="00BA44BA" w:rsidRDefault="00BA44BA">
      <w:r>
        <w:t>Business Intelligence, Data Warehousing, and Data Mining play a critical role in improving healthcare decision-making. In an NHS hospital trust, these technologies enable better data integration, predictive analysis, and operational efficiency.</w:t>
      </w:r>
    </w:p>
    <w:p w14:paraId="41D8ACC3" w14:textId="77777777" w:rsidR="00BA44BA" w:rsidRDefault="00BA44BA"/>
    <w:p w14:paraId="30687B46" w14:textId="77777777" w:rsidR="00BA44BA" w:rsidRDefault="00BA44BA">
      <w:r>
        <w:t>Data warehousing provides a centralised data system, while data mining techniques such as classification and clustering support predictive insights. Predictive tools like Power BI enhance reporting and forecasting capabilities.</w:t>
      </w:r>
    </w:p>
    <w:p w14:paraId="334DFC61" w14:textId="77777777" w:rsidR="00BA44BA" w:rsidRDefault="00BA44BA"/>
    <w:p w14:paraId="51D7E7CF" w14:textId="77777777" w:rsidR="00BA44BA" w:rsidRDefault="00BA44BA">
      <w:r>
        <w:t>However, ethical and security concerns must be carefully managed to ensure GDPR compliance and protect patient data. When implemented effectively, BI systems significantly improve healthcare efficiency, patient outcomes, and strategic decision-making.</w:t>
      </w:r>
    </w:p>
    <w:p w14:paraId="62E4D07B" w14:textId="77777777" w:rsidR="00BA44BA" w:rsidRDefault="00BA44BA">
      <w:pPr>
        <w:pBdr>
          <w:bottom w:val="single" w:sz="6" w:space="1" w:color="auto"/>
        </w:pBdr>
      </w:pPr>
    </w:p>
    <w:p w14:paraId="5FBE2352" w14:textId="4DAED13A" w:rsidR="00BA44BA" w:rsidRDefault="00BA44BA">
      <w:r>
        <w:t>References</w:t>
      </w:r>
    </w:p>
    <w:p w14:paraId="1C5DEF50" w14:textId="77777777" w:rsidR="00BA44BA" w:rsidRDefault="00BA44BA"/>
    <w:p w14:paraId="5AB28077" w14:textId="4A85D428" w:rsidR="00BA44BA" w:rsidRDefault="00BA44BA">
      <w:r>
        <w:t xml:space="preserve">Han, J., </w:t>
      </w:r>
      <w:proofErr w:type="spellStart"/>
      <w:r>
        <w:t>Kamber</w:t>
      </w:r>
      <w:proofErr w:type="spellEnd"/>
      <w:r>
        <w:t>, M. And Pei, J. (2022) Data Mining: Concepts and Techniques</w:t>
      </w:r>
      <w:r w:rsidR="009571E7">
        <w:t>.</w:t>
      </w:r>
      <w:r>
        <w:t xml:space="preserve"> 4</w:t>
      </w:r>
      <w:r w:rsidRPr="00BA44BA">
        <w:rPr>
          <w:vertAlign w:val="superscript"/>
        </w:rPr>
        <w:t>th</w:t>
      </w:r>
      <w:r>
        <w:t xml:space="preserve"> ed. Morgan Kaufmann.</w:t>
      </w:r>
    </w:p>
    <w:p w14:paraId="0CF73C1C" w14:textId="77777777" w:rsidR="00BA44BA" w:rsidRDefault="00BA44BA"/>
    <w:p w14:paraId="03C9C0B6" w14:textId="6D5F3964" w:rsidR="00BA44BA" w:rsidRDefault="00BA44BA">
      <w:proofErr w:type="spellStart"/>
      <w:r>
        <w:t>Inmon</w:t>
      </w:r>
      <w:proofErr w:type="spellEnd"/>
      <w:r>
        <w:t>, W.H. (2005) Building the Data Warehouse. Wiley.</w:t>
      </w:r>
    </w:p>
    <w:p w14:paraId="6DF2C4FB" w14:textId="77777777" w:rsidR="00BA44BA" w:rsidRDefault="00BA44BA"/>
    <w:p w14:paraId="157BBA3C" w14:textId="1CFBBB2C" w:rsidR="00BA44BA" w:rsidRDefault="00BA44BA">
      <w:r>
        <w:t>Kimball, R. And Ross, M. (2023) The Data Warehouse Toolkit. Wiley.</w:t>
      </w:r>
    </w:p>
    <w:p w14:paraId="46A45C99" w14:textId="77777777" w:rsidR="00BA44BA" w:rsidRDefault="00BA44BA"/>
    <w:p w14:paraId="2A813A64" w14:textId="787A628E" w:rsidR="00BA44BA" w:rsidRDefault="00BA44BA">
      <w:proofErr w:type="spellStart"/>
      <w:r>
        <w:t>Sharda</w:t>
      </w:r>
      <w:proofErr w:type="spellEnd"/>
      <w:r>
        <w:t xml:space="preserve">, R., </w:t>
      </w:r>
      <w:proofErr w:type="spellStart"/>
      <w:r>
        <w:t>Delen</w:t>
      </w:r>
      <w:proofErr w:type="spellEnd"/>
      <w:r>
        <w:t>, D. And Turban, E. (2024) Business Intelligence, Analytics and Data Science. Pearson.</w:t>
      </w:r>
    </w:p>
    <w:p w14:paraId="3AA9DBE1" w14:textId="77777777" w:rsidR="00BA44BA" w:rsidRDefault="00BA44BA"/>
    <w:p w14:paraId="21652081" w14:textId="793E4FC9" w:rsidR="00BA44BA" w:rsidRDefault="00BA44BA">
      <w:r>
        <w:t>Davenport, T. (2022) AI in Healthcare. MIT Press.</w:t>
      </w:r>
    </w:p>
    <w:p w14:paraId="3F9CBF91" w14:textId="77777777" w:rsidR="00BA44BA" w:rsidRDefault="00BA44BA"/>
    <w:p w14:paraId="7B6DFB2F" w14:textId="647E3A4E" w:rsidR="00BA44BA" w:rsidRDefault="00BA44BA">
      <w:r>
        <w:t>European Commission (2024) GDPR Guidance for Healthcare Data.</w:t>
      </w:r>
    </w:p>
    <w:p w14:paraId="454A2E4A" w14:textId="77777777" w:rsidR="00BA44BA" w:rsidRDefault="00BA44BA"/>
    <w:p w14:paraId="49DE9C3B" w14:textId="09EE0DBE" w:rsidR="00BA44BA" w:rsidRDefault="00BA44BA">
      <w:r>
        <w:t>Microsoft (2025) Power BI Documentation. [https://learn.microsoft.com/power-bi/](</w:t>
      </w:r>
      <w:hyperlink r:id="rId4" w:history="1">
        <w:r w:rsidRPr="002F3C5F">
          <w:rPr>
            <w:rStyle w:val="Hyperlink"/>
          </w:rPr>
          <w:t>https://learn.microsoft.com/power-bi/</w:t>
        </w:r>
      </w:hyperlink>
      <w:r>
        <w:t>)</w:t>
      </w:r>
    </w:p>
    <w:p w14:paraId="7C1C6AFB" w14:textId="77777777" w:rsidR="00BA44BA" w:rsidRDefault="00BA44BA"/>
    <w:p w14:paraId="6941206F" w14:textId="5C93823B" w:rsidR="00BA44BA" w:rsidRDefault="00BA44BA">
      <w:r>
        <w:t>IBM (2024) SPSS Statistics Overview. [https://www.ibm.com/spss](</w:t>
      </w:r>
      <w:hyperlink r:id="rId5" w:history="1">
        <w:r w:rsidRPr="002F3C5F">
          <w:rPr>
            <w:rStyle w:val="Hyperlink"/>
          </w:rPr>
          <w:t>https://www.ibm.com/spss</w:t>
        </w:r>
      </w:hyperlink>
      <w:r>
        <w:t>)</w:t>
      </w:r>
    </w:p>
    <w:p w14:paraId="51184A6A" w14:textId="3100498D" w:rsidR="00BA44BA" w:rsidRDefault="00BA44BA"/>
    <w:p w14:paraId="2BEBB0DB" w14:textId="77777777" w:rsidR="00BA44BA" w:rsidRDefault="00BA44BA"/>
    <w:sectPr w:rsidR="00BA44BA">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86"/>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44BA"/>
    <w:rsid w:val="001F4D2E"/>
    <w:rsid w:val="00681B09"/>
    <w:rsid w:val="008C0FD1"/>
    <w:rsid w:val="00946D62"/>
    <w:rsid w:val="009571E7"/>
    <w:rsid w:val="00A33ADC"/>
    <w:rsid w:val="00AD60DD"/>
    <w:rsid w:val="00BA44BA"/>
    <w:rsid w:val="00DB6807"/>
    <w:rsid w:val="00FB5A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A7374B7"/>
  <w15:chartTrackingRefBased/>
  <w15:docId w15:val="{576361FC-958E-7C45-9EB0-2CCB38640F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44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A44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A44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44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44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44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44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44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44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44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A44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A44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44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44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44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44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44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44BA"/>
    <w:rPr>
      <w:rFonts w:eastAsiaTheme="majorEastAsia" w:cstheme="majorBidi"/>
      <w:color w:val="272727" w:themeColor="text1" w:themeTint="D8"/>
    </w:rPr>
  </w:style>
  <w:style w:type="paragraph" w:styleId="Title">
    <w:name w:val="Title"/>
    <w:basedOn w:val="Normal"/>
    <w:next w:val="Normal"/>
    <w:link w:val="TitleChar"/>
    <w:uiPriority w:val="10"/>
    <w:qFormat/>
    <w:rsid w:val="00BA44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44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44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44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44BA"/>
    <w:pPr>
      <w:spacing w:before="160"/>
      <w:jc w:val="center"/>
    </w:pPr>
    <w:rPr>
      <w:i/>
      <w:iCs/>
      <w:color w:val="404040" w:themeColor="text1" w:themeTint="BF"/>
    </w:rPr>
  </w:style>
  <w:style w:type="character" w:customStyle="1" w:styleId="QuoteChar">
    <w:name w:val="Quote Char"/>
    <w:basedOn w:val="DefaultParagraphFont"/>
    <w:link w:val="Quote"/>
    <w:uiPriority w:val="29"/>
    <w:rsid w:val="00BA44BA"/>
    <w:rPr>
      <w:i/>
      <w:iCs/>
      <w:color w:val="404040" w:themeColor="text1" w:themeTint="BF"/>
    </w:rPr>
  </w:style>
  <w:style w:type="paragraph" w:styleId="ListParagraph">
    <w:name w:val="List Paragraph"/>
    <w:basedOn w:val="Normal"/>
    <w:uiPriority w:val="34"/>
    <w:qFormat/>
    <w:rsid w:val="00BA44BA"/>
    <w:pPr>
      <w:ind w:left="720"/>
      <w:contextualSpacing/>
    </w:pPr>
  </w:style>
  <w:style w:type="character" w:styleId="IntenseEmphasis">
    <w:name w:val="Intense Emphasis"/>
    <w:basedOn w:val="DefaultParagraphFont"/>
    <w:uiPriority w:val="21"/>
    <w:qFormat/>
    <w:rsid w:val="00BA44BA"/>
    <w:rPr>
      <w:i/>
      <w:iCs/>
      <w:color w:val="0F4761" w:themeColor="accent1" w:themeShade="BF"/>
    </w:rPr>
  </w:style>
  <w:style w:type="paragraph" w:styleId="IntenseQuote">
    <w:name w:val="Intense Quote"/>
    <w:basedOn w:val="Normal"/>
    <w:next w:val="Normal"/>
    <w:link w:val="IntenseQuoteChar"/>
    <w:uiPriority w:val="30"/>
    <w:qFormat/>
    <w:rsid w:val="00BA44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44BA"/>
    <w:rPr>
      <w:i/>
      <w:iCs/>
      <w:color w:val="0F4761" w:themeColor="accent1" w:themeShade="BF"/>
    </w:rPr>
  </w:style>
  <w:style w:type="character" w:styleId="IntenseReference">
    <w:name w:val="Intense Reference"/>
    <w:basedOn w:val="DefaultParagraphFont"/>
    <w:uiPriority w:val="32"/>
    <w:qFormat/>
    <w:rsid w:val="00BA44BA"/>
    <w:rPr>
      <w:b/>
      <w:bCs/>
      <w:smallCaps/>
      <w:color w:val="0F4761" w:themeColor="accent1" w:themeShade="BF"/>
      <w:spacing w:val="5"/>
    </w:rPr>
  </w:style>
  <w:style w:type="character" w:styleId="Hyperlink">
    <w:name w:val="Hyperlink"/>
    <w:basedOn w:val="DefaultParagraphFont"/>
    <w:uiPriority w:val="99"/>
    <w:unhideWhenUsed/>
    <w:rsid w:val="00BA44BA"/>
    <w:rPr>
      <w:color w:val="467886" w:themeColor="hyperlink"/>
      <w:u w:val="single"/>
    </w:rPr>
  </w:style>
  <w:style w:type="character" w:styleId="UnresolvedMention">
    <w:name w:val="Unresolved Mention"/>
    <w:basedOn w:val="DefaultParagraphFont"/>
    <w:uiPriority w:val="99"/>
    <w:semiHidden/>
    <w:unhideWhenUsed/>
    <w:rsid w:val="00BA44B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7" Type="http://schemas.openxmlformats.org/officeDocument/2006/relationships/theme" Target="theme/theme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fontTable" Target="fontTable.xml" /><Relationship Id="rId5" Type="http://schemas.openxmlformats.org/officeDocument/2006/relationships/hyperlink" Target="https://www.ibm.com/spss" TargetMode="External" /><Relationship Id="rId4" Type="http://schemas.openxmlformats.org/officeDocument/2006/relationships/hyperlink" Target="https://learn.microsoft.com/power-bi/"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1773</Words>
  <Characters>10107</Characters>
  <Application>Microsoft Office Word</Application>
  <DocSecurity>0</DocSecurity>
  <Lines>84</Lines>
  <Paragraphs>23</Paragraphs>
  <ScaleCrop>false</ScaleCrop>
  <Company/>
  <LinksUpToDate>false</LinksUpToDate>
  <CharactersWithSpaces>11857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madalina panaite</dc:creator>
  <cp:keywords/>
  <dc:description/>
  <cp:lastModifiedBy>cristina madalina panaite</cp:lastModifiedBy>
  <cp:revision>2</cp:revision>
  <dcterms:created xsi:type="dcterms:W3CDTF">2026-06-21T19:13:00Z</dcterms:created>
  <dcterms:modified xsi:type="dcterms:W3CDTF">2026-06-21T19:13:00Z</dcterms:modified>
</cp:coreProperties>
</file>