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94D217" w14:textId="44084D4A" w:rsidR="00807402" w:rsidRDefault="00D341F2" w:rsidP="00B77A0C">
      <w:pPr>
        <w:widowControl w:val="0"/>
        <w:autoSpaceDE w:val="0"/>
        <w:autoSpaceDN w:val="0"/>
        <w:adjustRightInd w:val="0"/>
        <w:spacing w:after="0" w:line="257" w:lineRule="auto"/>
        <w:jc w:val="both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Task 3 </w:t>
      </w:r>
    </w:p>
    <w:p w14:paraId="57375437" w14:textId="5C385C47" w:rsidR="00D341F2" w:rsidRDefault="00D341F2" w:rsidP="00B77A0C">
      <w:pPr>
        <w:widowControl w:val="0"/>
        <w:autoSpaceDE w:val="0"/>
        <w:autoSpaceDN w:val="0"/>
        <w:adjustRightInd w:val="0"/>
        <w:spacing w:after="0" w:line="257" w:lineRule="auto"/>
        <w:jc w:val="both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Leah Watkins</w:t>
      </w:r>
    </w:p>
    <w:p w14:paraId="6485D040" w14:textId="309F20BC" w:rsidR="00807402" w:rsidRDefault="00BE3B5C" w:rsidP="00B77A0C">
      <w:pPr>
        <w:widowControl w:val="0"/>
        <w:autoSpaceDE w:val="0"/>
        <w:autoSpaceDN w:val="0"/>
        <w:adjustRightInd w:val="0"/>
        <w:spacing w:after="0" w:line="257" w:lineRule="auto"/>
        <w:jc w:val="both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2220712</w:t>
      </w:r>
    </w:p>
    <w:p w14:paraId="6DAB07B7" w14:textId="1694A519" w:rsidR="00B77A0C" w:rsidRDefault="00B77A0C" w:rsidP="00B77A0C">
      <w:pPr>
        <w:widowControl w:val="0"/>
        <w:autoSpaceDE w:val="0"/>
        <w:autoSpaceDN w:val="0"/>
        <w:adjustRightInd w:val="0"/>
        <w:spacing w:after="0" w:line="257" w:lineRule="auto"/>
        <w:jc w:val="both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Word Count – 1,190</w:t>
      </w:r>
    </w:p>
    <w:p w14:paraId="50FE3A1D" w14:textId="77777777" w:rsidR="00B77A0C" w:rsidRDefault="00B77A0C" w:rsidP="00B77A0C">
      <w:pPr>
        <w:widowControl w:val="0"/>
        <w:autoSpaceDE w:val="0"/>
        <w:autoSpaceDN w:val="0"/>
        <w:adjustRightInd w:val="0"/>
        <w:spacing w:after="0" w:line="257" w:lineRule="auto"/>
        <w:jc w:val="both"/>
        <w:rPr>
          <w:rFonts w:asciiTheme="minorBidi" w:hAnsiTheme="minorBidi"/>
          <w:b/>
          <w:bCs/>
        </w:rPr>
      </w:pPr>
    </w:p>
    <w:p w14:paraId="77BDE57B" w14:textId="5259C5DF" w:rsidR="00993807" w:rsidRDefault="00993807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3.1 Explain the importance of work-life balance within the employment relationship and how it can be influenced by legislation. </w:t>
      </w:r>
    </w:p>
    <w:p w14:paraId="6B49252D" w14:textId="529845CC" w:rsidR="00203B44" w:rsidRDefault="00AD6197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In today’s modern world</w:t>
      </w:r>
      <w:r w:rsidR="00605D53">
        <w:rPr>
          <w:rFonts w:asciiTheme="minorBidi" w:hAnsiTheme="minorBidi"/>
        </w:rPr>
        <w:t>,</w:t>
      </w:r>
      <w:r>
        <w:rPr>
          <w:rFonts w:asciiTheme="minorBidi" w:hAnsiTheme="minorBidi"/>
        </w:rPr>
        <w:t xml:space="preserve"> work-life balance is one of the most important parts of the employment relationship, the new generation lookout for phrases such as ‘flexible working’ or ‘hybrid working’ when job searching</w:t>
      </w:r>
      <w:r w:rsidR="001A3C31">
        <w:rPr>
          <w:rFonts w:asciiTheme="minorBidi" w:hAnsiTheme="minorBidi"/>
        </w:rPr>
        <w:t xml:space="preserve">. In a 2012 Flexible Working report </w:t>
      </w:r>
      <w:r w:rsidR="001A3C31" w:rsidRPr="001A3C31">
        <w:rPr>
          <w:rFonts w:asciiTheme="minorBidi" w:hAnsiTheme="minorBidi"/>
        </w:rPr>
        <w:t xml:space="preserve">72% of the employers surveyed believed that implementing flexible working practices had a positive impact on staff engagement and 73% felt that it had a positive impact on employee </w:t>
      </w:r>
      <w:r w:rsidR="001054C6" w:rsidRPr="001A3C31">
        <w:rPr>
          <w:rFonts w:asciiTheme="minorBidi" w:hAnsiTheme="minorBidi"/>
        </w:rPr>
        <w:t>motivation.</w:t>
      </w:r>
      <w:r w:rsidR="001054C6">
        <w:rPr>
          <w:rFonts w:asciiTheme="minorBidi" w:hAnsiTheme="minorBidi"/>
        </w:rPr>
        <w:t xml:space="preserve"> (</w:t>
      </w:r>
      <w:r w:rsidR="001A3C31">
        <w:rPr>
          <w:rFonts w:asciiTheme="minorBidi" w:hAnsiTheme="minorBidi"/>
        </w:rPr>
        <w:t>ACAS</w:t>
      </w:r>
      <w:r w:rsidR="00A76349">
        <w:rPr>
          <w:rFonts w:asciiTheme="minorBidi" w:hAnsiTheme="minorBidi"/>
        </w:rPr>
        <w:t xml:space="preserve"> 2015</w:t>
      </w:r>
      <w:r w:rsidR="001A3C31">
        <w:rPr>
          <w:rFonts w:asciiTheme="minorBidi" w:hAnsiTheme="minorBidi"/>
        </w:rPr>
        <w:t xml:space="preserve">). The findings of the report show a positive outlook for </w:t>
      </w:r>
      <w:r w:rsidR="001054C6">
        <w:rPr>
          <w:rFonts w:asciiTheme="minorBidi" w:hAnsiTheme="minorBidi"/>
        </w:rPr>
        <w:t>companies</w:t>
      </w:r>
      <w:r w:rsidR="001A3C31">
        <w:rPr>
          <w:rFonts w:asciiTheme="minorBidi" w:hAnsiTheme="minorBidi"/>
        </w:rPr>
        <w:t xml:space="preserve"> that already offer a good </w:t>
      </w:r>
      <w:r w:rsidR="00126876">
        <w:rPr>
          <w:rFonts w:asciiTheme="minorBidi" w:hAnsiTheme="minorBidi"/>
        </w:rPr>
        <w:t>work-life</w:t>
      </w:r>
      <w:r w:rsidR="001A3C31">
        <w:rPr>
          <w:rFonts w:asciiTheme="minorBidi" w:hAnsiTheme="minorBidi"/>
        </w:rPr>
        <w:t xml:space="preserve"> balance as it will result in a motivated workforce and a more efficient and productive organisation</w:t>
      </w:r>
      <w:r w:rsidR="00E40B45">
        <w:rPr>
          <w:rFonts w:asciiTheme="minorBidi" w:hAnsiTheme="minorBidi"/>
        </w:rPr>
        <w:t xml:space="preserve">. </w:t>
      </w:r>
      <w:r w:rsidR="008E4C01">
        <w:rPr>
          <w:rFonts w:asciiTheme="minorBidi" w:hAnsiTheme="minorBidi"/>
        </w:rPr>
        <w:t xml:space="preserve">The </w:t>
      </w:r>
      <w:r w:rsidR="001054C6">
        <w:rPr>
          <w:rFonts w:asciiTheme="minorBidi" w:hAnsiTheme="minorBidi"/>
        </w:rPr>
        <w:t>COVID-19</w:t>
      </w:r>
      <w:r w:rsidR="008E4C01">
        <w:rPr>
          <w:rFonts w:asciiTheme="minorBidi" w:hAnsiTheme="minorBidi"/>
        </w:rPr>
        <w:t xml:space="preserve"> pandemic forced a lot of companies to move to home working </w:t>
      </w:r>
      <w:r w:rsidR="00E45D7B">
        <w:rPr>
          <w:rFonts w:asciiTheme="minorBidi" w:hAnsiTheme="minorBidi"/>
        </w:rPr>
        <w:t xml:space="preserve">and the results </w:t>
      </w:r>
      <w:proofErr w:type="gramStart"/>
      <w:r w:rsidR="00E45D7B">
        <w:rPr>
          <w:rFonts w:asciiTheme="minorBidi" w:hAnsiTheme="minorBidi"/>
        </w:rPr>
        <w:t>were</w:t>
      </w:r>
      <w:proofErr w:type="gramEnd"/>
      <w:r w:rsidR="00E45D7B">
        <w:rPr>
          <w:rFonts w:asciiTheme="minorBidi" w:hAnsiTheme="minorBidi"/>
        </w:rPr>
        <w:t xml:space="preserve"> a lot of companies were able to reduce costs </w:t>
      </w:r>
      <w:r w:rsidR="002024FF">
        <w:rPr>
          <w:rFonts w:asciiTheme="minorBidi" w:hAnsiTheme="minorBidi"/>
        </w:rPr>
        <w:t xml:space="preserve">and the need to commute to a workplace </w:t>
      </w:r>
      <w:r w:rsidR="00E45D7B">
        <w:rPr>
          <w:rFonts w:asciiTheme="minorBidi" w:hAnsiTheme="minorBidi"/>
        </w:rPr>
        <w:t xml:space="preserve">but keep </w:t>
      </w:r>
      <w:r w:rsidR="00C02D32">
        <w:rPr>
          <w:rFonts w:asciiTheme="minorBidi" w:hAnsiTheme="minorBidi"/>
        </w:rPr>
        <w:t>productivity to a high standard</w:t>
      </w:r>
      <w:r w:rsidR="00DB16A1">
        <w:rPr>
          <w:rFonts w:asciiTheme="minorBidi" w:hAnsiTheme="minorBidi"/>
        </w:rPr>
        <w:t>.</w:t>
      </w:r>
      <w:r w:rsidR="005D725A">
        <w:rPr>
          <w:rFonts w:asciiTheme="minorBidi" w:hAnsiTheme="minorBidi"/>
        </w:rPr>
        <w:t xml:space="preserve"> </w:t>
      </w:r>
      <w:r w:rsidR="00BA76FC">
        <w:rPr>
          <w:rFonts w:asciiTheme="minorBidi" w:hAnsiTheme="minorBidi"/>
        </w:rPr>
        <w:t>The Working Time</w:t>
      </w:r>
      <w:r w:rsidR="00EA396E">
        <w:rPr>
          <w:rFonts w:asciiTheme="minorBidi" w:hAnsiTheme="minorBidi"/>
        </w:rPr>
        <w:t xml:space="preserve"> Regulations 1998 govern the UK working hours,</w:t>
      </w:r>
      <w:r w:rsidR="006E40B5">
        <w:rPr>
          <w:rFonts w:asciiTheme="minorBidi" w:hAnsiTheme="minorBidi"/>
        </w:rPr>
        <w:t xml:space="preserve"> this act </w:t>
      </w:r>
      <w:r w:rsidR="006408FE">
        <w:rPr>
          <w:rFonts w:asciiTheme="minorBidi" w:hAnsiTheme="minorBidi"/>
        </w:rPr>
        <w:t>limits weekly working hours to a maximum of 48 hours per week</w:t>
      </w:r>
      <w:r w:rsidR="003F0F0A">
        <w:rPr>
          <w:rFonts w:asciiTheme="minorBidi" w:hAnsiTheme="minorBidi"/>
        </w:rPr>
        <w:t xml:space="preserve">, </w:t>
      </w:r>
      <w:r w:rsidR="003D1FFA">
        <w:rPr>
          <w:rFonts w:asciiTheme="minorBidi" w:hAnsiTheme="minorBidi"/>
        </w:rPr>
        <w:t xml:space="preserve">and </w:t>
      </w:r>
      <w:r w:rsidR="003F0F0A">
        <w:rPr>
          <w:rFonts w:asciiTheme="minorBidi" w:hAnsiTheme="minorBidi"/>
        </w:rPr>
        <w:t xml:space="preserve">employees </w:t>
      </w:r>
      <w:r w:rsidR="007F6117">
        <w:rPr>
          <w:rFonts w:asciiTheme="minorBidi" w:hAnsiTheme="minorBidi"/>
        </w:rPr>
        <w:t>can</w:t>
      </w:r>
      <w:r w:rsidR="003F0F0A">
        <w:rPr>
          <w:rFonts w:asciiTheme="minorBidi" w:hAnsiTheme="minorBidi"/>
        </w:rPr>
        <w:t xml:space="preserve"> opt-out if they wish</w:t>
      </w:r>
      <w:r w:rsidR="00C846F7">
        <w:rPr>
          <w:rFonts w:asciiTheme="minorBidi" w:hAnsiTheme="minorBidi"/>
        </w:rPr>
        <w:t>. The WT</w:t>
      </w:r>
      <w:r w:rsidR="00636539">
        <w:rPr>
          <w:rFonts w:asciiTheme="minorBidi" w:hAnsiTheme="minorBidi"/>
        </w:rPr>
        <w:t>R</w:t>
      </w:r>
      <w:r w:rsidR="00CF7871">
        <w:rPr>
          <w:rFonts w:asciiTheme="minorBidi" w:hAnsiTheme="minorBidi"/>
        </w:rPr>
        <w:t xml:space="preserve"> also</w:t>
      </w:r>
      <w:r w:rsidR="00636539">
        <w:rPr>
          <w:rFonts w:asciiTheme="minorBidi" w:hAnsiTheme="minorBidi"/>
        </w:rPr>
        <w:t xml:space="preserve"> gives workers the right to 5.6 weeks </w:t>
      </w:r>
      <w:r w:rsidR="003D1FFA">
        <w:rPr>
          <w:rFonts w:asciiTheme="minorBidi" w:hAnsiTheme="minorBidi"/>
        </w:rPr>
        <w:t xml:space="preserve">of paid </w:t>
      </w:r>
      <w:r w:rsidR="00636539">
        <w:rPr>
          <w:rFonts w:asciiTheme="minorBidi" w:hAnsiTheme="minorBidi"/>
        </w:rPr>
        <w:t>annual leave per year</w:t>
      </w:r>
      <w:r w:rsidR="003D1FFA">
        <w:rPr>
          <w:rFonts w:asciiTheme="minorBidi" w:hAnsiTheme="minorBidi"/>
        </w:rPr>
        <w:t>.</w:t>
      </w:r>
      <w:r w:rsidR="00203B44">
        <w:rPr>
          <w:rFonts w:asciiTheme="minorBidi" w:hAnsiTheme="minorBidi"/>
        </w:rPr>
        <w:t xml:space="preserve"> The aim of this legislation is to </w:t>
      </w:r>
      <w:r w:rsidR="00B61559">
        <w:rPr>
          <w:rFonts w:asciiTheme="minorBidi" w:hAnsiTheme="minorBidi"/>
        </w:rPr>
        <w:t>not only protect people’s safety but also</w:t>
      </w:r>
      <w:r w:rsidR="00815F5E">
        <w:rPr>
          <w:rFonts w:asciiTheme="minorBidi" w:hAnsiTheme="minorBidi"/>
        </w:rPr>
        <w:t xml:space="preserve"> their well-being by having sufficient rest</w:t>
      </w:r>
      <w:r w:rsidR="00482347">
        <w:rPr>
          <w:rFonts w:asciiTheme="minorBidi" w:hAnsiTheme="minorBidi"/>
        </w:rPr>
        <w:t xml:space="preserve"> breaks.</w:t>
      </w:r>
      <w:r w:rsidR="00974985">
        <w:rPr>
          <w:rFonts w:asciiTheme="minorBidi" w:hAnsiTheme="minorBidi"/>
        </w:rPr>
        <w:t xml:space="preserve"> </w:t>
      </w:r>
      <w:r w:rsidR="00114D42">
        <w:rPr>
          <w:rFonts w:asciiTheme="minorBidi" w:hAnsiTheme="minorBidi"/>
        </w:rPr>
        <w:t xml:space="preserve">In the </w:t>
      </w:r>
      <w:r w:rsidR="00A76349">
        <w:rPr>
          <w:rFonts w:asciiTheme="minorBidi" w:hAnsiTheme="minorBidi"/>
        </w:rPr>
        <w:t>UK</w:t>
      </w:r>
      <w:r w:rsidR="00114D42">
        <w:rPr>
          <w:rFonts w:asciiTheme="minorBidi" w:hAnsiTheme="minorBidi"/>
        </w:rPr>
        <w:t xml:space="preserve"> e</w:t>
      </w:r>
      <w:r w:rsidR="00114D42" w:rsidRPr="00114D42">
        <w:rPr>
          <w:rFonts w:asciiTheme="minorBidi" w:hAnsiTheme="minorBidi"/>
        </w:rPr>
        <w:t>very employee has the legal right to request flexible working after 26 weeks of employment</w:t>
      </w:r>
      <w:r w:rsidR="00F307EC">
        <w:rPr>
          <w:rFonts w:asciiTheme="minorBidi" w:hAnsiTheme="minorBidi"/>
        </w:rPr>
        <w:t>, this may be requesting a drop in weekly working hours to part-time</w:t>
      </w:r>
      <w:r w:rsidR="006631D5">
        <w:rPr>
          <w:rFonts w:asciiTheme="minorBidi" w:hAnsiTheme="minorBidi"/>
        </w:rPr>
        <w:t xml:space="preserve">. </w:t>
      </w:r>
      <w:r w:rsidR="00427F5C">
        <w:rPr>
          <w:rFonts w:asciiTheme="minorBidi" w:hAnsiTheme="minorBidi"/>
        </w:rPr>
        <w:t>Flexitime</w:t>
      </w:r>
      <w:r w:rsidR="006631D5">
        <w:rPr>
          <w:rFonts w:asciiTheme="minorBidi" w:hAnsiTheme="minorBidi"/>
        </w:rPr>
        <w:t xml:space="preserve"> allows employees to cho</w:t>
      </w:r>
      <w:r w:rsidR="00790498">
        <w:rPr>
          <w:rFonts w:asciiTheme="minorBidi" w:hAnsiTheme="minorBidi"/>
        </w:rPr>
        <w:t>ose within set limits, when to start and finish work</w:t>
      </w:r>
      <w:r w:rsidR="00A3480A">
        <w:rPr>
          <w:rFonts w:asciiTheme="minorBidi" w:hAnsiTheme="minorBidi"/>
        </w:rPr>
        <w:t xml:space="preserve">. Working parents can hugely benefit from a flexitime contract as it gives them </w:t>
      </w:r>
      <w:r w:rsidR="00CA3390">
        <w:rPr>
          <w:rFonts w:asciiTheme="minorBidi" w:hAnsiTheme="minorBidi"/>
        </w:rPr>
        <w:t xml:space="preserve">the extra </w:t>
      </w:r>
      <w:r w:rsidR="00A3480A">
        <w:rPr>
          <w:rFonts w:asciiTheme="minorBidi" w:hAnsiTheme="minorBidi"/>
        </w:rPr>
        <w:t xml:space="preserve">time </w:t>
      </w:r>
      <w:r w:rsidR="00CA3390">
        <w:rPr>
          <w:rFonts w:asciiTheme="minorBidi" w:hAnsiTheme="minorBidi"/>
        </w:rPr>
        <w:t xml:space="preserve">to do </w:t>
      </w:r>
      <w:r w:rsidR="00A3480A">
        <w:rPr>
          <w:rFonts w:asciiTheme="minorBidi" w:hAnsiTheme="minorBidi"/>
        </w:rPr>
        <w:t>school runs</w:t>
      </w:r>
      <w:r w:rsidR="00CA3390">
        <w:rPr>
          <w:rFonts w:asciiTheme="minorBidi" w:hAnsiTheme="minorBidi"/>
        </w:rPr>
        <w:t xml:space="preserve"> etc without the set start time.</w:t>
      </w:r>
      <w:r w:rsidR="00007159">
        <w:rPr>
          <w:rFonts w:asciiTheme="minorBidi" w:hAnsiTheme="minorBidi"/>
        </w:rPr>
        <w:t xml:space="preserve"> Hybrid working </w:t>
      </w:r>
    </w:p>
    <w:p w14:paraId="0016E3D7" w14:textId="5DDFBC56" w:rsidR="00993807" w:rsidRPr="0073640E" w:rsidRDefault="00ED03AF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 </w:t>
      </w:r>
      <w:r w:rsidR="00C76318">
        <w:rPr>
          <w:rFonts w:asciiTheme="minorBidi" w:hAnsiTheme="minorBidi"/>
          <w:b/>
          <w:bCs/>
        </w:rPr>
        <w:t xml:space="preserve"> </w:t>
      </w:r>
    </w:p>
    <w:p w14:paraId="010F9CF2" w14:textId="1391F560" w:rsidR="00993807" w:rsidRDefault="00993807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3.2 Explain the concept of </w:t>
      </w:r>
      <w:r w:rsidR="00807402">
        <w:rPr>
          <w:rFonts w:asciiTheme="minorBidi" w:hAnsiTheme="minorBidi"/>
          <w:b/>
          <w:bCs/>
        </w:rPr>
        <w:t>well-being</w:t>
      </w:r>
      <w:r>
        <w:rPr>
          <w:rFonts w:asciiTheme="minorBidi" w:hAnsiTheme="minorBidi"/>
          <w:b/>
          <w:bCs/>
        </w:rPr>
        <w:t xml:space="preserve"> in the workplace and why it is important. </w:t>
      </w:r>
    </w:p>
    <w:p w14:paraId="10334C2E" w14:textId="44A3FAD4" w:rsidR="00630956" w:rsidRPr="00122390" w:rsidRDefault="000F1EF2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Well-being</w:t>
      </w:r>
      <w:r w:rsidR="00122390">
        <w:rPr>
          <w:rFonts w:asciiTheme="minorBidi" w:hAnsiTheme="minorBidi"/>
        </w:rPr>
        <w:t xml:space="preserve"> at</w:t>
      </w:r>
      <w:r w:rsidR="00CD41B1">
        <w:rPr>
          <w:rFonts w:asciiTheme="minorBidi" w:hAnsiTheme="minorBidi"/>
        </w:rPr>
        <w:t xml:space="preserve"> the</w:t>
      </w:r>
      <w:r w:rsidR="00122390">
        <w:rPr>
          <w:rFonts w:asciiTheme="minorBidi" w:hAnsiTheme="minorBidi"/>
        </w:rPr>
        <w:t xml:space="preserve"> workplace can refer to an</w:t>
      </w:r>
      <w:r w:rsidR="00CD41B1">
        <w:rPr>
          <w:rFonts w:asciiTheme="minorBidi" w:hAnsiTheme="minorBidi"/>
        </w:rPr>
        <w:t xml:space="preserve"> </w:t>
      </w:r>
      <w:r w:rsidR="00122390">
        <w:rPr>
          <w:rFonts w:asciiTheme="minorBidi" w:hAnsiTheme="minorBidi"/>
        </w:rPr>
        <w:t>employee’s mental health</w:t>
      </w:r>
      <w:r w:rsidR="00CA160B">
        <w:rPr>
          <w:rFonts w:asciiTheme="minorBidi" w:hAnsiTheme="minorBidi"/>
        </w:rPr>
        <w:t xml:space="preserve"> and </w:t>
      </w:r>
      <w:r w:rsidR="00122390">
        <w:rPr>
          <w:rFonts w:asciiTheme="minorBidi" w:hAnsiTheme="minorBidi"/>
        </w:rPr>
        <w:t>psychical health</w:t>
      </w:r>
      <w:r w:rsidR="00CD41B1">
        <w:rPr>
          <w:rFonts w:asciiTheme="minorBidi" w:hAnsiTheme="minorBidi"/>
        </w:rPr>
        <w:t xml:space="preserve">. Organisations should have </w:t>
      </w:r>
      <w:r w:rsidR="00EC3191">
        <w:rPr>
          <w:rFonts w:asciiTheme="minorBidi" w:hAnsiTheme="minorBidi"/>
        </w:rPr>
        <w:t xml:space="preserve">support systems in place such as an employee </w:t>
      </w:r>
      <w:r w:rsidR="0090415D">
        <w:rPr>
          <w:rFonts w:asciiTheme="minorBidi" w:hAnsiTheme="minorBidi"/>
        </w:rPr>
        <w:t>assistanc</w:t>
      </w:r>
      <w:r w:rsidR="00230FF6">
        <w:rPr>
          <w:rFonts w:asciiTheme="minorBidi" w:hAnsiTheme="minorBidi"/>
        </w:rPr>
        <w:t>e</w:t>
      </w:r>
      <w:r w:rsidR="0090415D">
        <w:rPr>
          <w:rFonts w:asciiTheme="minorBidi" w:hAnsiTheme="minorBidi"/>
        </w:rPr>
        <w:t xml:space="preserve"> </w:t>
      </w:r>
      <w:r w:rsidR="00FC61C6">
        <w:rPr>
          <w:rFonts w:asciiTheme="minorBidi" w:hAnsiTheme="minorBidi"/>
        </w:rPr>
        <w:t>programme, this is where an employee has</w:t>
      </w:r>
      <w:r w:rsidR="0090415D">
        <w:rPr>
          <w:rFonts w:asciiTheme="minorBidi" w:hAnsiTheme="minorBidi"/>
        </w:rPr>
        <w:t xml:space="preserve"> direct access to </w:t>
      </w:r>
      <w:r w:rsidR="00D36E45">
        <w:rPr>
          <w:rFonts w:asciiTheme="minorBidi" w:hAnsiTheme="minorBidi"/>
        </w:rPr>
        <w:t>free</w:t>
      </w:r>
      <w:r w:rsidR="00230FF6">
        <w:rPr>
          <w:rFonts w:asciiTheme="minorBidi" w:hAnsiTheme="minorBidi"/>
        </w:rPr>
        <w:t xml:space="preserve"> support </w:t>
      </w:r>
      <w:r w:rsidR="00CD6F47">
        <w:rPr>
          <w:rFonts w:asciiTheme="minorBidi" w:hAnsiTheme="minorBidi"/>
        </w:rPr>
        <w:t xml:space="preserve">and </w:t>
      </w:r>
      <w:r w:rsidR="00D36E45">
        <w:rPr>
          <w:rFonts w:asciiTheme="minorBidi" w:hAnsiTheme="minorBidi"/>
        </w:rPr>
        <w:t xml:space="preserve">an </w:t>
      </w:r>
      <w:r w:rsidR="00CD6F47">
        <w:rPr>
          <w:rFonts w:asciiTheme="minorBidi" w:hAnsiTheme="minorBidi"/>
        </w:rPr>
        <w:t>advice line</w:t>
      </w:r>
      <w:r w:rsidR="00AB119F">
        <w:rPr>
          <w:rFonts w:asciiTheme="minorBidi" w:hAnsiTheme="minorBidi"/>
        </w:rPr>
        <w:t>.</w:t>
      </w:r>
      <w:r w:rsidR="00E219C8" w:rsidRPr="00E219C8">
        <w:rPr>
          <w:rFonts w:asciiTheme="minorBidi" w:hAnsiTheme="minorBidi"/>
        </w:rPr>
        <w:t xml:space="preserve"> </w:t>
      </w:r>
      <w:r w:rsidR="00E219C8">
        <w:rPr>
          <w:rFonts w:asciiTheme="minorBidi" w:hAnsiTheme="minorBidi"/>
        </w:rPr>
        <w:t xml:space="preserve">Occupational Health Services are run by larger organisations as a way of ensuring employees remain fit and well. </w:t>
      </w:r>
      <w:r w:rsidR="00141367">
        <w:rPr>
          <w:rFonts w:asciiTheme="minorBidi" w:hAnsiTheme="minorBidi"/>
        </w:rPr>
        <w:t xml:space="preserve"> </w:t>
      </w:r>
      <w:r w:rsidR="001A19E5">
        <w:rPr>
          <w:rFonts w:asciiTheme="minorBidi" w:hAnsiTheme="minorBidi"/>
        </w:rPr>
        <w:t>Companies</w:t>
      </w:r>
      <w:r w:rsidR="00141367">
        <w:rPr>
          <w:rFonts w:asciiTheme="minorBidi" w:hAnsiTheme="minorBidi"/>
        </w:rPr>
        <w:t xml:space="preserve"> have the option to introduce health checks</w:t>
      </w:r>
      <w:r w:rsidR="00A53833">
        <w:rPr>
          <w:rFonts w:asciiTheme="minorBidi" w:hAnsiTheme="minorBidi"/>
        </w:rPr>
        <w:t xml:space="preserve"> and</w:t>
      </w:r>
      <w:r w:rsidR="0082764D">
        <w:rPr>
          <w:rFonts w:asciiTheme="minorBidi" w:hAnsiTheme="minorBidi"/>
        </w:rPr>
        <w:t xml:space="preserve"> </w:t>
      </w:r>
      <w:r w:rsidR="0095376F">
        <w:rPr>
          <w:rFonts w:asciiTheme="minorBidi" w:hAnsiTheme="minorBidi"/>
        </w:rPr>
        <w:t xml:space="preserve">other forms of </w:t>
      </w:r>
      <w:r w:rsidR="0082764D">
        <w:rPr>
          <w:rFonts w:asciiTheme="minorBidi" w:hAnsiTheme="minorBidi"/>
        </w:rPr>
        <w:t>well</w:t>
      </w:r>
      <w:r w:rsidR="008E4636">
        <w:rPr>
          <w:rFonts w:asciiTheme="minorBidi" w:hAnsiTheme="minorBidi"/>
        </w:rPr>
        <w:t>-</w:t>
      </w:r>
      <w:r w:rsidR="0082764D">
        <w:rPr>
          <w:rFonts w:asciiTheme="minorBidi" w:hAnsiTheme="minorBidi"/>
        </w:rPr>
        <w:t>being benefit</w:t>
      </w:r>
      <w:r w:rsidR="00D65477">
        <w:rPr>
          <w:rFonts w:asciiTheme="minorBidi" w:hAnsiTheme="minorBidi"/>
        </w:rPr>
        <w:t>s, SHEQ department will usually assist with this</w:t>
      </w:r>
      <w:r w:rsidR="00D72851">
        <w:rPr>
          <w:rFonts w:asciiTheme="minorBidi" w:hAnsiTheme="minorBidi"/>
        </w:rPr>
        <w:t xml:space="preserve"> with input from the HR department. </w:t>
      </w:r>
      <w:r w:rsidR="001663EF">
        <w:rPr>
          <w:rFonts w:asciiTheme="minorBidi" w:hAnsiTheme="minorBidi"/>
        </w:rPr>
        <w:t xml:space="preserve">A 2022 health and </w:t>
      </w:r>
      <w:r w:rsidR="001A19E5">
        <w:rPr>
          <w:rFonts w:asciiTheme="minorBidi" w:hAnsiTheme="minorBidi"/>
        </w:rPr>
        <w:t>well-being</w:t>
      </w:r>
      <w:r w:rsidR="001663EF">
        <w:rPr>
          <w:rFonts w:asciiTheme="minorBidi" w:hAnsiTheme="minorBidi"/>
        </w:rPr>
        <w:t xml:space="preserve"> at work survey</w:t>
      </w:r>
      <w:r w:rsidR="00787F33">
        <w:rPr>
          <w:rFonts w:asciiTheme="minorBidi" w:hAnsiTheme="minorBidi"/>
        </w:rPr>
        <w:t xml:space="preserve"> in partnership with simply health</w:t>
      </w:r>
      <w:r w:rsidR="001663EF">
        <w:rPr>
          <w:rFonts w:asciiTheme="minorBidi" w:hAnsiTheme="minorBidi"/>
        </w:rPr>
        <w:t xml:space="preserve"> found </w:t>
      </w:r>
      <w:r w:rsidR="001663EF" w:rsidRPr="001663EF">
        <w:rPr>
          <w:rFonts w:asciiTheme="minorBidi" w:hAnsiTheme="minorBidi"/>
        </w:rPr>
        <w:t xml:space="preserve">that ‘management style’ is a main cause of work-related stress. This finding is a reminder of the negative impact people managers can have on people’s mental </w:t>
      </w:r>
      <w:r w:rsidR="001C24F9">
        <w:rPr>
          <w:rFonts w:asciiTheme="minorBidi" w:hAnsiTheme="minorBidi"/>
        </w:rPr>
        <w:t>well-being</w:t>
      </w:r>
      <w:r w:rsidR="001663EF">
        <w:rPr>
          <w:rFonts w:asciiTheme="minorBidi" w:hAnsiTheme="minorBidi"/>
        </w:rPr>
        <w:t>. (CIPD</w:t>
      </w:r>
      <w:r w:rsidR="00787F33">
        <w:rPr>
          <w:rFonts w:asciiTheme="minorBidi" w:hAnsiTheme="minorBidi"/>
        </w:rPr>
        <w:t xml:space="preserve"> 2022)</w:t>
      </w:r>
      <w:r w:rsidR="00EA40C1">
        <w:rPr>
          <w:rFonts w:asciiTheme="minorBidi" w:hAnsiTheme="minorBidi"/>
        </w:rPr>
        <w:t>. This report shows how essential it is to ensure</w:t>
      </w:r>
      <w:r w:rsidR="00EA40C1" w:rsidRPr="00EA40C1">
        <w:rPr>
          <w:rFonts w:asciiTheme="minorBidi" w:hAnsiTheme="minorBidi"/>
        </w:rPr>
        <w:t xml:space="preserve"> managers have the correct training to deal with difficult conversations and the ability to support their employees</w:t>
      </w:r>
      <w:r w:rsidR="00AD3535">
        <w:rPr>
          <w:rFonts w:asciiTheme="minorBidi" w:hAnsiTheme="minorBidi"/>
        </w:rPr>
        <w:t>.</w:t>
      </w:r>
      <w:r w:rsidR="00C1648B">
        <w:rPr>
          <w:rFonts w:asciiTheme="minorBidi" w:hAnsiTheme="minorBidi"/>
        </w:rPr>
        <w:t xml:space="preserve"> </w:t>
      </w:r>
    </w:p>
    <w:p w14:paraId="157F04C6" w14:textId="77777777" w:rsidR="00692E6D" w:rsidRDefault="00692E6D"/>
    <w:p w14:paraId="44CDF701" w14:textId="77777777" w:rsidR="00CE5A5A" w:rsidRDefault="00485046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  <w:b/>
          <w:bCs/>
        </w:rPr>
      </w:pPr>
      <w:r>
        <w:t xml:space="preserve"> </w:t>
      </w:r>
      <w:r w:rsidR="00993807">
        <w:rPr>
          <w:rFonts w:asciiTheme="minorBidi" w:hAnsiTheme="minorBidi"/>
          <w:b/>
          <w:bCs/>
        </w:rPr>
        <w:t>3.3 Summarise the main points of discrimination legislation.</w:t>
      </w:r>
    </w:p>
    <w:p w14:paraId="0674DE69" w14:textId="763D11AB" w:rsidR="00993807" w:rsidRDefault="00993807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</w:rPr>
      </w:pPr>
      <w:r w:rsidRPr="00CE5A5A">
        <w:rPr>
          <w:rFonts w:asciiTheme="minorBidi" w:hAnsiTheme="minorBidi"/>
        </w:rPr>
        <w:t xml:space="preserve"> </w:t>
      </w:r>
      <w:r w:rsidR="00CE5A5A" w:rsidRPr="00CE5A5A">
        <w:rPr>
          <w:rFonts w:asciiTheme="minorBidi" w:hAnsiTheme="minorBidi"/>
        </w:rPr>
        <w:t>A</w:t>
      </w:r>
      <w:r w:rsidR="00CE5A5A" w:rsidRPr="00CE5A5A">
        <w:rPr>
          <w:rFonts w:asciiTheme="minorBidi" w:hAnsiTheme="minorBidi"/>
          <w:b/>
          <w:bCs/>
        </w:rPr>
        <w:t xml:space="preserve"> </w:t>
      </w:r>
      <w:r w:rsidR="00CE5A5A" w:rsidRPr="00CE5A5A">
        <w:rPr>
          <w:rFonts w:asciiTheme="minorBidi" w:hAnsiTheme="minorBidi"/>
        </w:rPr>
        <w:t>general definition of discrimination refers</w:t>
      </w:r>
      <w:r w:rsidR="00095AC3">
        <w:rPr>
          <w:rFonts w:asciiTheme="minorBidi" w:hAnsiTheme="minorBidi"/>
        </w:rPr>
        <w:t xml:space="preserve"> </w:t>
      </w:r>
      <w:r w:rsidR="000225CB">
        <w:rPr>
          <w:rFonts w:asciiTheme="minorBidi" w:hAnsiTheme="minorBidi"/>
        </w:rPr>
        <w:t xml:space="preserve">to </w:t>
      </w:r>
      <w:r w:rsidR="00CE5A5A" w:rsidRPr="00CE5A5A">
        <w:rPr>
          <w:rFonts w:asciiTheme="minorBidi" w:hAnsiTheme="minorBidi"/>
        </w:rPr>
        <w:t>unfair or unjust treatment of people because they possess certain characteristics, such as age,</w:t>
      </w:r>
      <w:r w:rsidR="00065716">
        <w:rPr>
          <w:rFonts w:asciiTheme="minorBidi" w:hAnsiTheme="minorBidi"/>
        </w:rPr>
        <w:t xml:space="preserve"> sex,</w:t>
      </w:r>
      <w:r w:rsidR="00CE5A5A" w:rsidRPr="00CE5A5A">
        <w:rPr>
          <w:rFonts w:asciiTheme="minorBidi" w:hAnsiTheme="minorBidi"/>
        </w:rPr>
        <w:t xml:space="preserve"> race</w:t>
      </w:r>
      <w:r w:rsidR="003C5AD3">
        <w:rPr>
          <w:rFonts w:asciiTheme="minorBidi" w:hAnsiTheme="minorBidi"/>
        </w:rPr>
        <w:t xml:space="preserve">, </w:t>
      </w:r>
      <w:r w:rsidR="00CE5A5A" w:rsidRPr="00CE5A5A">
        <w:rPr>
          <w:rFonts w:asciiTheme="minorBidi" w:hAnsiTheme="minorBidi"/>
        </w:rPr>
        <w:t>religion</w:t>
      </w:r>
      <w:r w:rsidR="00997A47">
        <w:rPr>
          <w:rFonts w:asciiTheme="minorBidi" w:hAnsiTheme="minorBidi"/>
        </w:rPr>
        <w:t>, disability</w:t>
      </w:r>
      <w:r w:rsidR="00065716">
        <w:rPr>
          <w:rFonts w:asciiTheme="minorBidi" w:hAnsiTheme="minorBidi"/>
        </w:rPr>
        <w:t>, pregnancy and maternity,</w:t>
      </w:r>
      <w:r w:rsidR="003C5AD3">
        <w:rPr>
          <w:rFonts w:asciiTheme="minorBidi" w:hAnsiTheme="minorBidi"/>
        </w:rPr>
        <w:t xml:space="preserve"> gender reassignment and sexual orientation</w:t>
      </w:r>
      <w:r w:rsidR="00CE5A5A">
        <w:rPr>
          <w:rFonts w:asciiTheme="minorBidi" w:hAnsiTheme="minorBidi"/>
        </w:rPr>
        <w:t xml:space="preserve"> (CPD 2020),</w:t>
      </w:r>
      <w:r w:rsidR="00E85521">
        <w:rPr>
          <w:rFonts w:asciiTheme="minorBidi" w:hAnsiTheme="minorBidi"/>
        </w:rPr>
        <w:t xml:space="preserve"> The </w:t>
      </w:r>
      <w:r w:rsidR="00EB2022">
        <w:rPr>
          <w:rFonts w:asciiTheme="minorBidi" w:hAnsiTheme="minorBidi"/>
        </w:rPr>
        <w:t>Equality Act 2010 protects</w:t>
      </w:r>
      <w:r w:rsidR="00875FC6">
        <w:rPr>
          <w:rFonts w:asciiTheme="minorBidi" w:hAnsiTheme="minorBidi"/>
        </w:rPr>
        <w:t xml:space="preserve"> people agains</w:t>
      </w:r>
      <w:r w:rsidR="009222C2">
        <w:rPr>
          <w:rFonts w:asciiTheme="minorBidi" w:hAnsiTheme="minorBidi"/>
        </w:rPr>
        <w:t>t</w:t>
      </w:r>
      <w:r w:rsidR="00C6061D">
        <w:rPr>
          <w:rFonts w:asciiTheme="minorBidi" w:hAnsiTheme="minorBidi"/>
        </w:rPr>
        <w:t xml:space="preserve"> types of discrimination at work, this may be indirect discrimination or direct </w:t>
      </w:r>
      <w:r w:rsidR="000D3365">
        <w:rPr>
          <w:rFonts w:asciiTheme="minorBidi" w:hAnsiTheme="minorBidi"/>
        </w:rPr>
        <w:t>discrimination</w:t>
      </w:r>
      <w:r w:rsidR="005B586A">
        <w:rPr>
          <w:rFonts w:asciiTheme="minorBidi" w:hAnsiTheme="minorBidi"/>
        </w:rPr>
        <w:t xml:space="preserve">, although both harmful </w:t>
      </w:r>
      <w:r w:rsidR="00467667">
        <w:rPr>
          <w:rFonts w:asciiTheme="minorBidi" w:hAnsiTheme="minorBidi"/>
        </w:rPr>
        <w:t>there are</w:t>
      </w:r>
      <w:r w:rsidR="005B586A">
        <w:rPr>
          <w:rFonts w:asciiTheme="minorBidi" w:hAnsiTheme="minorBidi"/>
        </w:rPr>
        <w:t xml:space="preserve"> significant di</w:t>
      </w:r>
      <w:r w:rsidR="00A967D3">
        <w:rPr>
          <w:rFonts w:asciiTheme="minorBidi" w:hAnsiTheme="minorBidi"/>
        </w:rPr>
        <w:t>fferences, direct discrimination is when a person is treated unfairly because of who they are meanwhile</w:t>
      </w:r>
      <w:r w:rsidR="00467667">
        <w:rPr>
          <w:rFonts w:asciiTheme="minorBidi" w:hAnsiTheme="minorBidi"/>
        </w:rPr>
        <w:t>,</w:t>
      </w:r>
      <w:r w:rsidR="00A967D3">
        <w:rPr>
          <w:rFonts w:asciiTheme="minorBidi" w:hAnsiTheme="minorBidi"/>
        </w:rPr>
        <w:t xml:space="preserve"> indirect discrimination happens when a certain policy which may be aimed at everyone a</w:t>
      </w:r>
      <w:r w:rsidR="00467667">
        <w:rPr>
          <w:rFonts w:asciiTheme="minorBidi" w:hAnsiTheme="minorBidi"/>
        </w:rPr>
        <w:t>ffects or puts</w:t>
      </w:r>
      <w:r w:rsidR="005C1D19">
        <w:rPr>
          <w:rFonts w:asciiTheme="minorBidi" w:hAnsiTheme="minorBidi"/>
        </w:rPr>
        <w:t xml:space="preserve"> </w:t>
      </w:r>
      <w:r w:rsidR="00467667">
        <w:rPr>
          <w:rFonts w:asciiTheme="minorBidi" w:hAnsiTheme="minorBidi"/>
        </w:rPr>
        <w:t xml:space="preserve">an individual that has a certain protected characteristic at a </w:t>
      </w:r>
      <w:r w:rsidR="00467667">
        <w:rPr>
          <w:rFonts w:asciiTheme="minorBidi" w:hAnsiTheme="minorBidi"/>
        </w:rPr>
        <w:lastRenderedPageBreak/>
        <w:t>disadvantage</w:t>
      </w:r>
      <w:r w:rsidR="00582A10">
        <w:rPr>
          <w:rFonts w:asciiTheme="minorBidi" w:hAnsiTheme="minorBidi"/>
        </w:rPr>
        <w:t>.</w:t>
      </w:r>
    </w:p>
    <w:p w14:paraId="3335EA30" w14:textId="4069496B" w:rsidR="00582A10" w:rsidRPr="00CE5A5A" w:rsidRDefault="00582A10" w:rsidP="00582A10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 xml:space="preserve">It brings together </w:t>
      </w:r>
      <w:r w:rsidRPr="00121FAB">
        <w:rPr>
          <w:rFonts w:asciiTheme="minorBidi" w:hAnsiTheme="minorBidi"/>
        </w:rPr>
        <w:t>116 separate pieces of legislation into one single Act</w:t>
      </w:r>
      <w:r>
        <w:rPr>
          <w:rFonts w:asciiTheme="minorBidi" w:hAnsiTheme="minorBidi"/>
        </w:rPr>
        <w:t xml:space="preserve"> and covers a lo</w:t>
      </w:r>
      <w:r w:rsidR="006C39E6">
        <w:rPr>
          <w:rFonts w:asciiTheme="minorBidi" w:hAnsiTheme="minorBidi"/>
        </w:rPr>
        <w:t>t of areas</w:t>
      </w:r>
      <w:r>
        <w:rPr>
          <w:rFonts w:asciiTheme="minorBidi" w:hAnsiTheme="minorBidi"/>
        </w:rPr>
        <w:t xml:space="preserve">. Most people professionals you’d meet would have in-depth knowledge of the equality act and its protected characteristics. </w:t>
      </w:r>
      <w:r w:rsidR="00FD75F9">
        <w:rPr>
          <w:rFonts w:asciiTheme="minorBidi" w:hAnsiTheme="minorBidi"/>
        </w:rPr>
        <w:t>During the recruitment process</w:t>
      </w:r>
      <w:r w:rsidR="005C1D19">
        <w:rPr>
          <w:rFonts w:asciiTheme="minorBidi" w:hAnsiTheme="minorBidi"/>
        </w:rPr>
        <w:t>,</w:t>
      </w:r>
      <w:r w:rsidR="00FD75F9">
        <w:rPr>
          <w:rFonts w:asciiTheme="minorBidi" w:hAnsiTheme="minorBidi"/>
        </w:rPr>
        <w:t xml:space="preserve"> a people professional cannot ask </w:t>
      </w:r>
      <w:r w:rsidR="00042D49">
        <w:rPr>
          <w:rFonts w:asciiTheme="minorBidi" w:hAnsiTheme="minorBidi"/>
        </w:rPr>
        <w:t xml:space="preserve">questions such as </w:t>
      </w:r>
      <w:r w:rsidR="001930B9">
        <w:rPr>
          <w:rFonts w:asciiTheme="minorBidi" w:hAnsiTheme="minorBidi"/>
        </w:rPr>
        <w:t xml:space="preserve">date of birth or a </w:t>
      </w:r>
      <w:r w:rsidR="003E5875">
        <w:rPr>
          <w:rFonts w:asciiTheme="minorBidi" w:hAnsiTheme="minorBidi"/>
        </w:rPr>
        <w:t>person’s</w:t>
      </w:r>
      <w:r w:rsidR="001930B9">
        <w:rPr>
          <w:rFonts w:asciiTheme="minorBidi" w:hAnsiTheme="minorBidi"/>
        </w:rPr>
        <w:t xml:space="preserve"> health/disability</w:t>
      </w:r>
      <w:r w:rsidR="001C76A6">
        <w:rPr>
          <w:rFonts w:asciiTheme="minorBidi" w:hAnsiTheme="minorBidi"/>
        </w:rPr>
        <w:t xml:space="preserve"> or </w:t>
      </w:r>
      <w:r w:rsidR="00E97E98">
        <w:rPr>
          <w:rFonts w:asciiTheme="minorBidi" w:hAnsiTheme="minorBidi"/>
        </w:rPr>
        <w:t>marital</w:t>
      </w:r>
      <w:r w:rsidR="001C76A6">
        <w:rPr>
          <w:rFonts w:asciiTheme="minorBidi" w:hAnsiTheme="minorBidi"/>
        </w:rPr>
        <w:t xml:space="preserve"> status. The UK Gov website uses an example of possible indirect discrimination </w:t>
      </w:r>
      <w:r w:rsidR="008F2A8C">
        <w:rPr>
          <w:rFonts w:asciiTheme="minorBidi" w:hAnsiTheme="minorBidi"/>
        </w:rPr>
        <w:t xml:space="preserve">which </w:t>
      </w:r>
      <w:r w:rsidR="00175625">
        <w:rPr>
          <w:rFonts w:asciiTheme="minorBidi" w:hAnsiTheme="minorBidi"/>
        </w:rPr>
        <w:t>could</w:t>
      </w:r>
      <w:r w:rsidR="008F2A8C">
        <w:rPr>
          <w:rFonts w:asciiTheme="minorBidi" w:hAnsiTheme="minorBidi"/>
        </w:rPr>
        <w:t xml:space="preserve"> happen</w:t>
      </w:r>
      <w:r w:rsidR="00156FB7">
        <w:rPr>
          <w:rFonts w:asciiTheme="minorBidi" w:hAnsiTheme="minorBidi"/>
        </w:rPr>
        <w:t xml:space="preserve"> if an employer decided to only advertise a job only in a men’s magazine.</w:t>
      </w:r>
      <w:r w:rsidR="00E36A59">
        <w:rPr>
          <w:rFonts w:asciiTheme="minorBidi" w:hAnsiTheme="minorBidi"/>
        </w:rPr>
        <w:t xml:space="preserve"> </w:t>
      </w:r>
      <w:r w:rsidR="00BA482E">
        <w:rPr>
          <w:rFonts w:asciiTheme="minorBidi" w:hAnsiTheme="minorBidi"/>
        </w:rPr>
        <w:t>Although discrimination legislation is in place to protect workers,</w:t>
      </w:r>
      <w:r w:rsidR="003E26DB">
        <w:rPr>
          <w:rFonts w:asciiTheme="minorBidi" w:hAnsiTheme="minorBidi"/>
        </w:rPr>
        <w:t xml:space="preserve"> organisations should put measures in place to prevent it. An </w:t>
      </w:r>
      <w:proofErr w:type="gramStart"/>
      <w:r w:rsidR="003E26DB">
        <w:rPr>
          <w:rFonts w:asciiTheme="minorBidi" w:hAnsiTheme="minorBidi"/>
        </w:rPr>
        <w:t>up</w:t>
      </w:r>
      <w:r w:rsidR="00E532BC">
        <w:rPr>
          <w:rFonts w:asciiTheme="minorBidi" w:hAnsiTheme="minorBidi"/>
        </w:rPr>
        <w:t xml:space="preserve"> to </w:t>
      </w:r>
      <w:r w:rsidR="003E26DB">
        <w:rPr>
          <w:rFonts w:asciiTheme="minorBidi" w:hAnsiTheme="minorBidi"/>
        </w:rPr>
        <w:t>date</w:t>
      </w:r>
      <w:proofErr w:type="gramEnd"/>
      <w:r w:rsidR="003E26DB">
        <w:rPr>
          <w:rFonts w:asciiTheme="minorBidi" w:hAnsiTheme="minorBidi"/>
        </w:rPr>
        <w:t xml:space="preserve"> equality policy </w:t>
      </w:r>
      <w:r w:rsidR="008D4A17">
        <w:rPr>
          <w:rFonts w:asciiTheme="minorBidi" w:hAnsiTheme="minorBidi"/>
        </w:rPr>
        <w:t xml:space="preserve">and regular anti-discrimination </w:t>
      </w:r>
      <w:r w:rsidR="00E532BC">
        <w:rPr>
          <w:rFonts w:asciiTheme="minorBidi" w:hAnsiTheme="minorBidi"/>
        </w:rPr>
        <w:t>training for staff are effective ways</w:t>
      </w:r>
      <w:r w:rsidR="00AC65F5">
        <w:rPr>
          <w:rFonts w:asciiTheme="minorBidi" w:hAnsiTheme="minorBidi"/>
        </w:rPr>
        <w:t xml:space="preserve"> to</w:t>
      </w:r>
      <w:r w:rsidR="00C5262A">
        <w:rPr>
          <w:rFonts w:asciiTheme="minorBidi" w:hAnsiTheme="minorBidi"/>
        </w:rPr>
        <w:t xml:space="preserve"> educate people and</w:t>
      </w:r>
      <w:r w:rsidR="00AC65F5">
        <w:rPr>
          <w:rFonts w:asciiTheme="minorBidi" w:hAnsiTheme="minorBidi"/>
        </w:rPr>
        <w:t xml:space="preserve"> </w:t>
      </w:r>
      <w:r w:rsidR="00C5262A">
        <w:rPr>
          <w:rFonts w:asciiTheme="minorBidi" w:hAnsiTheme="minorBidi"/>
        </w:rPr>
        <w:t>prevent</w:t>
      </w:r>
      <w:r w:rsidR="00AC65F5">
        <w:rPr>
          <w:rFonts w:asciiTheme="minorBidi" w:hAnsiTheme="minorBidi"/>
        </w:rPr>
        <w:t xml:space="preserve"> discrimination </w:t>
      </w:r>
      <w:r w:rsidR="00D469F1">
        <w:rPr>
          <w:rFonts w:asciiTheme="minorBidi" w:hAnsiTheme="minorBidi"/>
        </w:rPr>
        <w:t xml:space="preserve">from </w:t>
      </w:r>
      <w:r w:rsidR="00AC65F5">
        <w:rPr>
          <w:rFonts w:asciiTheme="minorBidi" w:hAnsiTheme="minorBidi"/>
        </w:rPr>
        <w:t xml:space="preserve">becoming </w:t>
      </w:r>
      <w:r w:rsidR="00D469F1">
        <w:rPr>
          <w:rFonts w:asciiTheme="minorBidi" w:hAnsiTheme="minorBidi"/>
        </w:rPr>
        <w:t>an</w:t>
      </w:r>
      <w:r w:rsidR="00AC65F5">
        <w:rPr>
          <w:rFonts w:asciiTheme="minorBidi" w:hAnsiTheme="minorBidi"/>
        </w:rPr>
        <w:t xml:space="preserve"> issue</w:t>
      </w:r>
      <w:r w:rsidR="00C5262A">
        <w:rPr>
          <w:rFonts w:asciiTheme="minorBidi" w:hAnsiTheme="minorBidi"/>
        </w:rPr>
        <w:t>. (ACAS</w:t>
      </w:r>
      <w:r w:rsidR="00092B4E">
        <w:rPr>
          <w:rFonts w:asciiTheme="minorBidi" w:hAnsiTheme="minorBidi"/>
        </w:rPr>
        <w:t xml:space="preserve"> 2020) </w:t>
      </w:r>
      <w:r w:rsidR="00D469F1">
        <w:rPr>
          <w:rFonts w:asciiTheme="minorBidi" w:hAnsiTheme="minorBidi"/>
        </w:rPr>
        <w:t xml:space="preserve"> </w:t>
      </w:r>
    </w:p>
    <w:p w14:paraId="7AFEACCE" w14:textId="6790A5CF" w:rsidR="00582A10" w:rsidRPr="00CE5A5A" w:rsidRDefault="00582A10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</w:rPr>
      </w:pPr>
    </w:p>
    <w:p w14:paraId="460D18E7" w14:textId="035FA861" w:rsidR="00993807" w:rsidRDefault="00993807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3.4 Explain what diversity and i</w:t>
      </w:r>
      <w:r w:rsidR="00875FC6">
        <w:rPr>
          <w:rFonts w:asciiTheme="minorBidi" w:hAnsiTheme="minorBidi"/>
          <w:b/>
          <w:bCs/>
        </w:rPr>
        <w:t>n</w:t>
      </w:r>
      <w:r>
        <w:rPr>
          <w:rFonts w:asciiTheme="minorBidi" w:hAnsiTheme="minorBidi"/>
          <w:b/>
          <w:bCs/>
        </w:rPr>
        <w:t xml:space="preserve">clusion mean and why they are important. </w:t>
      </w:r>
    </w:p>
    <w:p w14:paraId="1FFF4C85" w14:textId="737C4EEF" w:rsidR="007A0340" w:rsidRPr="007A0340" w:rsidRDefault="007A0340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 xml:space="preserve">Diversity </w:t>
      </w:r>
      <w:r w:rsidR="0045492F">
        <w:rPr>
          <w:rFonts w:asciiTheme="minorBidi" w:hAnsiTheme="minorBidi"/>
        </w:rPr>
        <w:t xml:space="preserve">is the experiences and </w:t>
      </w:r>
      <w:r w:rsidR="00DF30C9">
        <w:rPr>
          <w:rFonts w:asciiTheme="minorBidi" w:hAnsiTheme="minorBidi"/>
        </w:rPr>
        <w:t>characteristics that make one person different from another</w:t>
      </w:r>
      <w:r w:rsidR="00807402">
        <w:rPr>
          <w:rFonts w:asciiTheme="minorBidi" w:hAnsiTheme="minorBidi"/>
        </w:rPr>
        <w:t xml:space="preserve">, it’s important that </w:t>
      </w:r>
      <w:r w:rsidR="001B6402">
        <w:rPr>
          <w:rFonts w:asciiTheme="minorBidi" w:hAnsiTheme="minorBidi"/>
        </w:rPr>
        <w:t>companies</w:t>
      </w:r>
      <w:r w:rsidR="00807402">
        <w:rPr>
          <w:rFonts w:asciiTheme="minorBidi" w:hAnsiTheme="minorBidi"/>
        </w:rPr>
        <w:t xml:space="preserve"> promote a diverse workforce by giving equal opportunities when recruiting new staff</w:t>
      </w:r>
      <w:r w:rsidR="003B5B94">
        <w:rPr>
          <w:rFonts w:asciiTheme="minorBidi" w:hAnsiTheme="minorBidi"/>
        </w:rPr>
        <w:t>,</w:t>
      </w:r>
      <w:r w:rsidR="00976996">
        <w:rPr>
          <w:rFonts w:asciiTheme="minorBidi" w:hAnsiTheme="minorBidi"/>
        </w:rPr>
        <w:t xml:space="preserve"> people who are comfortable </w:t>
      </w:r>
      <w:r w:rsidR="00561609">
        <w:rPr>
          <w:rFonts w:asciiTheme="minorBidi" w:hAnsiTheme="minorBidi"/>
        </w:rPr>
        <w:t>being</w:t>
      </w:r>
      <w:r w:rsidR="00976996">
        <w:rPr>
          <w:rFonts w:asciiTheme="minorBidi" w:hAnsiTheme="minorBidi"/>
        </w:rPr>
        <w:t xml:space="preserve"> themselves at work are more likely to stay in that job</w:t>
      </w:r>
      <w:r w:rsidR="005F2F12">
        <w:rPr>
          <w:rFonts w:asciiTheme="minorBidi" w:hAnsiTheme="minorBidi"/>
        </w:rPr>
        <w:t>.</w:t>
      </w:r>
      <w:r w:rsidR="00807402">
        <w:rPr>
          <w:rFonts w:asciiTheme="minorBidi" w:hAnsiTheme="minorBidi"/>
        </w:rPr>
        <w:t xml:space="preserve"> </w:t>
      </w:r>
      <w:r w:rsidR="005F2F12">
        <w:rPr>
          <w:rFonts w:asciiTheme="minorBidi" w:hAnsiTheme="minorBidi"/>
        </w:rPr>
        <w:t>B</w:t>
      </w:r>
      <w:r w:rsidR="00807402">
        <w:rPr>
          <w:rFonts w:asciiTheme="minorBidi" w:hAnsiTheme="minorBidi"/>
        </w:rPr>
        <w:t>ringing together individuals from different cultures and different work styles can have a positive effect on the company’s performance</w:t>
      </w:r>
      <w:r w:rsidR="00D341F2">
        <w:rPr>
          <w:rFonts w:asciiTheme="minorBidi" w:hAnsiTheme="minorBidi"/>
        </w:rPr>
        <w:t>.</w:t>
      </w:r>
      <w:r w:rsidR="00A35CB9">
        <w:rPr>
          <w:rFonts w:asciiTheme="minorBidi" w:hAnsiTheme="minorBidi"/>
        </w:rPr>
        <w:t xml:space="preserve"> </w:t>
      </w:r>
      <w:r w:rsidR="00F32924">
        <w:rPr>
          <w:rFonts w:asciiTheme="minorBidi" w:hAnsiTheme="minorBidi"/>
        </w:rPr>
        <w:t>In a</w:t>
      </w:r>
      <w:r w:rsidR="00A35CB9">
        <w:rPr>
          <w:rFonts w:asciiTheme="minorBidi" w:hAnsiTheme="minorBidi"/>
        </w:rPr>
        <w:t xml:space="preserve"> 2021 </w:t>
      </w:r>
      <w:proofErr w:type="spellStart"/>
      <w:r w:rsidR="00A35CB9">
        <w:rPr>
          <w:rFonts w:asciiTheme="minorBidi" w:hAnsiTheme="minorBidi"/>
        </w:rPr>
        <w:t>Mckinsey</w:t>
      </w:r>
      <w:proofErr w:type="spellEnd"/>
      <w:r w:rsidR="00A35CB9">
        <w:rPr>
          <w:rFonts w:asciiTheme="minorBidi" w:hAnsiTheme="minorBidi"/>
        </w:rPr>
        <w:t xml:space="preserve"> </w:t>
      </w:r>
      <w:r w:rsidR="00730354">
        <w:rPr>
          <w:rFonts w:asciiTheme="minorBidi" w:hAnsiTheme="minorBidi"/>
        </w:rPr>
        <w:t>Podcas</w:t>
      </w:r>
      <w:r w:rsidR="00711266">
        <w:rPr>
          <w:rFonts w:asciiTheme="minorBidi" w:hAnsiTheme="minorBidi"/>
        </w:rPr>
        <w:t>t</w:t>
      </w:r>
      <w:r w:rsidR="00EE6FED">
        <w:rPr>
          <w:rFonts w:asciiTheme="minorBidi" w:hAnsiTheme="minorBidi"/>
        </w:rPr>
        <w:t>,</w:t>
      </w:r>
      <w:r w:rsidR="00711266" w:rsidRPr="00711266">
        <w:rPr>
          <w:rFonts w:asciiTheme="minorBidi" w:hAnsiTheme="minorBidi"/>
        </w:rPr>
        <w:t> </w:t>
      </w:r>
      <w:r w:rsidR="00711266">
        <w:rPr>
          <w:rFonts w:asciiTheme="minorBidi" w:hAnsiTheme="minorBidi"/>
        </w:rPr>
        <w:t>Diana Ellsworth explained</w:t>
      </w:r>
      <w:r w:rsidR="002F21D1">
        <w:rPr>
          <w:rFonts w:asciiTheme="minorBidi" w:hAnsiTheme="minorBidi"/>
        </w:rPr>
        <w:t xml:space="preserve"> how</w:t>
      </w:r>
      <w:r w:rsidR="00711266">
        <w:rPr>
          <w:rFonts w:asciiTheme="minorBidi" w:hAnsiTheme="minorBidi"/>
        </w:rPr>
        <w:t xml:space="preserve"> </w:t>
      </w:r>
      <w:r w:rsidR="00C828A9" w:rsidRPr="002F21D1">
        <w:rPr>
          <w:rFonts w:asciiTheme="minorBidi" w:hAnsiTheme="minorBidi"/>
        </w:rPr>
        <w:t>the</w:t>
      </w:r>
      <w:r w:rsidR="002F21D1" w:rsidRPr="002F21D1">
        <w:rPr>
          <w:rFonts w:asciiTheme="minorBidi" w:hAnsiTheme="minorBidi"/>
        </w:rPr>
        <w:t xml:space="preserve"> LGBTQ+ community is underrepresented in the workplace, especially at more senior levels</w:t>
      </w:r>
      <w:r w:rsidR="00C10DB3">
        <w:rPr>
          <w:rFonts w:asciiTheme="minorBidi" w:hAnsiTheme="minorBidi"/>
        </w:rPr>
        <w:t xml:space="preserve">, this </w:t>
      </w:r>
      <w:r w:rsidR="00125D75">
        <w:rPr>
          <w:rFonts w:asciiTheme="minorBidi" w:hAnsiTheme="minorBidi"/>
        </w:rPr>
        <w:t xml:space="preserve">is </w:t>
      </w:r>
      <w:r w:rsidR="00C10DB3">
        <w:rPr>
          <w:rFonts w:asciiTheme="minorBidi" w:hAnsiTheme="minorBidi"/>
        </w:rPr>
        <w:t xml:space="preserve">a perfect example of a lack of inclusivity in the workplace. </w:t>
      </w:r>
      <w:r w:rsidR="0066172B">
        <w:rPr>
          <w:rFonts w:asciiTheme="minorBidi" w:hAnsiTheme="minorBidi"/>
        </w:rPr>
        <w:t>Inclusion is ensuring</w:t>
      </w:r>
      <w:r w:rsidR="00DF0546">
        <w:rPr>
          <w:rFonts w:asciiTheme="minorBidi" w:hAnsiTheme="minorBidi"/>
        </w:rPr>
        <w:t xml:space="preserve"> that everyone has</w:t>
      </w:r>
      <w:r w:rsidR="008405A8">
        <w:rPr>
          <w:rFonts w:asciiTheme="minorBidi" w:hAnsiTheme="minorBidi"/>
        </w:rPr>
        <w:t xml:space="preserve"> an equal opportunity to contribute and influence</w:t>
      </w:r>
      <w:r w:rsidR="00C43049">
        <w:rPr>
          <w:rFonts w:asciiTheme="minorBidi" w:hAnsiTheme="minorBidi"/>
        </w:rPr>
        <w:t xml:space="preserve"> in the workplace</w:t>
      </w:r>
      <w:r w:rsidR="004F6143">
        <w:rPr>
          <w:rFonts w:asciiTheme="minorBidi" w:hAnsiTheme="minorBidi"/>
        </w:rPr>
        <w:t xml:space="preserve">, inclusivity </w:t>
      </w:r>
      <w:r w:rsidR="00C027A8">
        <w:rPr>
          <w:rFonts w:asciiTheme="minorBidi" w:hAnsiTheme="minorBidi"/>
        </w:rPr>
        <w:t>blends well with a diverse workforce as together it creates an</w:t>
      </w:r>
      <w:r w:rsidR="001E40BE">
        <w:rPr>
          <w:rFonts w:asciiTheme="minorBidi" w:hAnsiTheme="minorBidi"/>
        </w:rPr>
        <w:t xml:space="preserve"> </w:t>
      </w:r>
      <w:r w:rsidR="00C027A8">
        <w:rPr>
          <w:rFonts w:asciiTheme="minorBidi" w:hAnsiTheme="minorBidi"/>
        </w:rPr>
        <w:t>environment where employees feel safe</w:t>
      </w:r>
      <w:r w:rsidR="001E4A54">
        <w:rPr>
          <w:rFonts w:asciiTheme="minorBidi" w:hAnsiTheme="minorBidi"/>
        </w:rPr>
        <w:t xml:space="preserve"> and valued, this will then be visible in </w:t>
      </w:r>
      <w:r w:rsidR="001E40BE">
        <w:rPr>
          <w:rFonts w:asciiTheme="minorBidi" w:hAnsiTheme="minorBidi"/>
        </w:rPr>
        <w:t>productivity levels</w:t>
      </w:r>
      <w:r w:rsidR="002A005C">
        <w:rPr>
          <w:rFonts w:asciiTheme="minorBidi" w:hAnsiTheme="minorBidi"/>
        </w:rPr>
        <w:t xml:space="preserve">, higher </w:t>
      </w:r>
      <w:r w:rsidR="001E40BE">
        <w:rPr>
          <w:rFonts w:asciiTheme="minorBidi" w:hAnsiTheme="minorBidi"/>
        </w:rPr>
        <w:t>retention</w:t>
      </w:r>
      <w:r w:rsidR="002A005C">
        <w:rPr>
          <w:rFonts w:asciiTheme="minorBidi" w:hAnsiTheme="minorBidi"/>
        </w:rPr>
        <w:t xml:space="preserve"> and as a result increase company profit</w:t>
      </w:r>
      <w:r w:rsidR="001E40BE">
        <w:rPr>
          <w:rFonts w:asciiTheme="minorBidi" w:hAnsiTheme="minorBidi"/>
        </w:rPr>
        <w:t>.</w:t>
      </w:r>
      <w:r w:rsidR="003B07FC">
        <w:rPr>
          <w:rFonts w:asciiTheme="minorBidi" w:hAnsiTheme="minorBidi"/>
        </w:rPr>
        <w:t xml:space="preserve"> </w:t>
      </w:r>
      <w:r w:rsidR="006C7BC3">
        <w:rPr>
          <w:rFonts w:asciiTheme="minorBidi" w:hAnsiTheme="minorBidi"/>
        </w:rPr>
        <w:t>Promoting</w:t>
      </w:r>
      <w:r w:rsidR="00C71930">
        <w:rPr>
          <w:rFonts w:asciiTheme="minorBidi" w:hAnsiTheme="minorBidi"/>
        </w:rPr>
        <w:t xml:space="preserve"> and c</w:t>
      </w:r>
      <w:r w:rsidR="00B16B8F">
        <w:rPr>
          <w:rFonts w:asciiTheme="minorBidi" w:hAnsiTheme="minorBidi"/>
        </w:rPr>
        <w:t xml:space="preserve">elebrating </w:t>
      </w:r>
      <w:r w:rsidR="006C7BC3">
        <w:rPr>
          <w:rFonts w:asciiTheme="minorBidi" w:hAnsiTheme="minorBidi"/>
        </w:rPr>
        <w:t xml:space="preserve">events such as </w:t>
      </w:r>
      <w:r w:rsidR="00B30633">
        <w:rPr>
          <w:rFonts w:asciiTheme="minorBidi" w:hAnsiTheme="minorBidi"/>
        </w:rPr>
        <w:t xml:space="preserve">Pride Month and Black History </w:t>
      </w:r>
      <w:r w:rsidR="006C7BC3">
        <w:rPr>
          <w:rFonts w:asciiTheme="minorBidi" w:hAnsiTheme="minorBidi"/>
        </w:rPr>
        <w:t>Month</w:t>
      </w:r>
      <w:r w:rsidR="00B30633">
        <w:rPr>
          <w:rFonts w:asciiTheme="minorBidi" w:hAnsiTheme="minorBidi"/>
        </w:rPr>
        <w:t xml:space="preserve"> </w:t>
      </w:r>
      <w:r w:rsidR="00C71930">
        <w:rPr>
          <w:rFonts w:asciiTheme="minorBidi" w:hAnsiTheme="minorBidi"/>
        </w:rPr>
        <w:t xml:space="preserve">at the </w:t>
      </w:r>
      <w:r w:rsidR="001923F2">
        <w:rPr>
          <w:rFonts w:asciiTheme="minorBidi" w:hAnsiTheme="minorBidi"/>
        </w:rPr>
        <w:t>workplace</w:t>
      </w:r>
      <w:r w:rsidR="00F3110E">
        <w:rPr>
          <w:rFonts w:asciiTheme="minorBidi" w:hAnsiTheme="minorBidi"/>
        </w:rPr>
        <w:t xml:space="preserve"> </w:t>
      </w:r>
      <w:r w:rsidR="00C71930">
        <w:rPr>
          <w:rFonts w:asciiTheme="minorBidi" w:hAnsiTheme="minorBidi"/>
        </w:rPr>
        <w:t xml:space="preserve">is </w:t>
      </w:r>
      <w:r w:rsidR="006C7BC3">
        <w:rPr>
          <w:rFonts w:asciiTheme="minorBidi" w:hAnsiTheme="minorBidi"/>
        </w:rPr>
        <w:t xml:space="preserve">a </w:t>
      </w:r>
      <w:r w:rsidR="00C71930">
        <w:rPr>
          <w:rFonts w:asciiTheme="minorBidi" w:hAnsiTheme="minorBidi"/>
        </w:rPr>
        <w:t xml:space="preserve">great way </w:t>
      </w:r>
      <w:r w:rsidR="001923F2">
        <w:rPr>
          <w:rFonts w:asciiTheme="minorBidi" w:hAnsiTheme="minorBidi"/>
        </w:rPr>
        <w:t xml:space="preserve">to </w:t>
      </w:r>
      <w:r w:rsidR="00F3110E">
        <w:rPr>
          <w:rFonts w:asciiTheme="minorBidi" w:hAnsiTheme="minorBidi"/>
        </w:rPr>
        <w:t xml:space="preserve">show </w:t>
      </w:r>
      <w:r w:rsidR="001923F2">
        <w:rPr>
          <w:rFonts w:asciiTheme="minorBidi" w:hAnsiTheme="minorBidi"/>
        </w:rPr>
        <w:t>support</w:t>
      </w:r>
      <w:r w:rsidR="00F3110E">
        <w:rPr>
          <w:rFonts w:asciiTheme="minorBidi" w:hAnsiTheme="minorBidi"/>
        </w:rPr>
        <w:t xml:space="preserve"> to all</w:t>
      </w:r>
      <w:r w:rsidR="001923F2">
        <w:rPr>
          <w:rFonts w:asciiTheme="minorBidi" w:hAnsiTheme="minorBidi"/>
        </w:rPr>
        <w:t xml:space="preserve"> employees from </w:t>
      </w:r>
      <w:r w:rsidR="00F3110E">
        <w:rPr>
          <w:rFonts w:asciiTheme="minorBidi" w:hAnsiTheme="minorBidi"/>
        </w:rPr>
        <w:t>a range of backgrounds</w:t>
      </w:r>
      <w:r w:rsidR="006F236F">
        <w:rPr>
          <w:rFonts w:asciiTheme="minorBidi" w:hAnsiTheme="minorBidi"/>
        </w:rPr>
        <w:t xml:space="preserve"> and to also </w:t>
      </w:r>
      <w:r w:rsidR="004B7391">
        <w:rPr>
          <w:rFonts w:asciiTheme="minorBidi" w:hAnsiTheme="minorBidi"/>
        </w:rPr>
        <w:t xml:space="preserve">ensure they feel involved </w:t>
      </w:r>
      <w:r w:rsidR="006F236F">
        <w:rPr>
          <w:rFonts w:asciiTheme="minorBidi" w:hAnsiTheme="minorBidi"/>
        </w:rPr>
        <w:t xml:space="preserve">as an </w:t>
      </w:r>
      <w:r w:rsidR="004B7391">
        <w:rPr>
          <w:rFonts w:asciiTheme="minorBidi" w:hAnsiTheme="minorBidi"/>
        </w:rPr>
        <w:t>important</w:t>
      </w:r>
      <w:r w:rsidR="006F236F">
        <w:rPr>
          <w:rFonts w:asciiTheme="minorBidi" w:hAnsiTheme="minorBidi"/>
        </w:rPr>
        <w:t xml:space="preserve"> part</w:t>
      </w:r>
      <w:r w:rsidR="004B7391">
        <w:rPr>
          <w:rFonts w:asciiTheme="minorBidi" w:hAnsiTheme="minorBidi"/>
        </w:rPr>
        <w:t xml:space="preserve"> of the organisation.</w:t>
      </w:r>
    </w:p>
    <w:p w14:paraId="64DCD253" w14:textId="77777777" w:rsidR="00993807" w:rsidRDefault="00993807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  <w:b/>
          <w:bCs/>
        </w:rPr>
      </w:pPr>
    </w:p>
    <w:p w14:paraId="52CDF2B4" w14:textId="77777777" w:rsidR="00993807" w:rsidRDefault="00993807" w:rsidP="00993807">
      <w:pPr>
        <w:widowControl w:val="0"/>
        <w:autoSpaceDE w:val="0"/>
        <w:autoSpaceDN w:val="0"/>
        <w:adjustRightInd w:val="0"/>
        <w:spacing w:after="240"/>
        <w:jc w:val="both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3.5 Explain the differences between fair and unfair dismissal. </w:t>
      </w:r>
    </w:p>
    <w:p w14:paraId="4D3A1B1A" w14:textId="763CD26B" w:rsidR="00993807" w:rsidRDefault="00137FEF">
      <w:r>
        <w:rPr>
          <w:rFonts w:asciiTheme="minorBidi" w:hAnsiTheme="minorBidi"/>
        </w:rPr>
        <w:t>To dismiss someone</w:t>
      </w:r>
      <w:r w:rsidR="00524CAF">
        <w:rPr>
          <w:rFonts w:asciiTheme="minorBidi" w:hAnsiTheme="minorBidi"/>
        </w:rPr>
        <w:t>,</w:t>
      </w:r>
      <w:r>
        <w:rPr>
          <w:rFonts w:asciiTheme="minorBidi" w:hAnsiTheme="minorBidi"/>
        </w:rPr>
        <w:t xml:space="preserve"> an employer is effectively ending their employment contract for a specific reason</w:t>
      </w:r>
      <w:r w:rsidR="00524CAF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  <w:r w:rsidR="00524CAF">
        <w:rPr>
          <w:rFonts w:asciiTheme="minorBidi" w:hAnsiTheme="minorBidi"/>
        </w:rPr>
        <w:t>F</w:t>
      </w:r>
      <w:r>
        <w:rPr>
          <w:rFonts w:asciiTheme="minorBidi" w:hAnsiTheme="minorBidi"/>
        </w:rPr>
        <w:t>or the dismissal to be ‘fair’</w:t>
      </w:r>
      <w:r w:rsidR="00524CAF">
        <w:rPr>
          <w:rFonts w:asciiTheme="minorBidi" w:hAnsiTheme="minorBidi"/>
        </w:rPr>
        <w:t>,</w:t>
      </w:r>
      <w:r w:rsidR="0046634E">
        <w:rPr>
          <w:rFonts w:asciiTheme="minorBidi" w:hAnsiTheme="minorBidi"/>
        </w:rPr>
        <w:t xml:space="preserve"> the employer must prove it was due to one of five reaso</w:t>
      </w:r>
      <w:r>
        <w:rPr>
          <w:rFonts w:asciiTheme="minorBidi" w:hAnsiTheme="minorBidi"/>
        </w:rPr>
        <w:t>ns</w:t>
      </w:r>
      <w:r w:rsidR="00DF405B">
        <w:rPr>
          <w:rFonts w:asciiTheme="minorBidi" w:hAnsiTheme="minorBidi"/>
        </w:rPr>
        <w:t xml:space="preserve">. The first reason could </w:t>
      </w:r>
      <w:r w:rsidR="00A2018C">
        <w:rPr>
          <w:rFonts w:asciiTheme="minorBidi" w:hAnsiTheme="minorBidi"/>
        </w:rPr>
        <w:t>be</w:t>
      </w:r>
      <w:r w:rsidR="00DF405B">
        <w:rPr>
          <w:rFonts w:asciiTheme="minorBidi" w:hAnsiTheme="minorBidi"/>
        </w:rPr>
        <w:t xml:space="preserve"> due to</w:t>
      </w:r>
      <w:r w:rsidR="00A2018C">
        <w:rPr>
          <w:rFonts w:asciiTheme="minorBidi" w:hAnsiTheme="minorBidi"/>
        </w:rPr>
        <w:t xml:space="preserve"> redundancy</w:t>
      </w:r>
      <w:r w:rsidR="00DF405B">
        <w:rPr>
          <w:rFonts w:asciiTheme="minorBidi" w:hAnsiTheme="minorBidi"/>
        </w:rPr>
        <w:t xml:space="preserve">, this </w:t>
      </w:r>
      <w:r w:rsidR="008D755C">
        <w:rPr>
          <w:rFonts w:asciiTheme="minorBidi" w:hAnsiTheme="minorBidi"/>
        </w:rPr>
        <w:t xml:space="preserve">is </w:t>
      </w:r>
      <w:r w:rsidR="004E4532">
        <w:rPr>
          <w:rFonts w:asciiTheme="minorBidi" w:hAnsiTheme="minorBidi"/>
        </w:rPr>
        <w:t>whe</w:t>
      </w:r>
      <w:r w:rsidR="00121F7B">
        <w:rPr>
          <w:rFonts w:asciiTheme="minorBidi" w:hAnsiTheme="minorBidi"/>
        </w:rPr>
        <w:t xml:space="preserve">n </w:t>
      </w:r>
      <w:r w:rsidR="004E4532">
        <w:rPr>
          <w:rFonts w:asciiTheme="minorBidi" w:hAnsiTheme="minorBidi"/>
        </w:rPr>
        <w:t>an employer</w:t>
      </w:r>
      <w:r w:rsidR="00121F7B">
        <w:rPr>
          <w:rFonts w:asciiTheme="minorBidi" w:hAnsiTheme="minorBidi"/>
        </w:rPr>
        <w:t xml:space="preserve"> </w:t>
      </w:r>
      <w:r w:rsidR="004E4532">
        <w:rPr>
          <w:rFonts w:asciiTheme="minorBidi" w:hAnsiTheme="minorBidi"/>
        </w:rPr>
        <w:t xml:space="preserve">needs to reduce the size of </w:t>
      </w:r>
      <w:r w:rsidR="00617983">
        <w:rPr>
          <w:rFonts w:asciiTheme="minorBidi" w:hAnsiTheme="minorBidi"/>
        </w:rPr>
        <w:t>its</w:t>
      </w:r>
      <w:r w:rsidR="004E4532">
        <w:rPr>
          <w:rFonts w:asciiTheme="minorBidi" w:hAnsiTheme="minorBidi"/>
        </w:rPr>
        <w:t xml:space="preserve"> workforc</w:t>
      </w:r>
      <w:r w:rsidR="00EA3857">
        <w:rPr>
          <w:rFonts w:asciiTheme="minorBidi" w:hAnsiTheme="minorBidi"/>
        </w:rPr>
        <w:t>e</w:t>
      </w:r>
      <w:r w:rsidR="00372298">
        <w:rPr>
          <w:rFonts w:asciiTheme="minorBidi" w:hAnsiTheme="minorBidi"/>
        </w:rPr>
        <w:t>,</w:t>
      </w:r>
      <w:r w:rsidR="00EA3857">
        <w:rPr>
          <w:rFonts w:asciiTheme="minorBidi" w:hAnsiTheme="minorBidi"/>
        </w:rPr>
        <w:t xml:space="preserve"> redundancy also occurs when companies go into administration</w:t>
      </w:r>
      <w:r w:rsidR="00AA405F">
        <w:rPr>
          <w:rFonts w:asciiTheme="minorBidi" w:hAnsiTheme="minorBidi"/>
        </w:rPr>
        <w:t xml:space="preserve">. </w:t>
      </w:r>
      <w:r w:rsidR="00372298">
        <w:rPr>
          <w:rFonts w:asciiTheme="minorBidi" w:hAnsiTheme="minorBidi"/>
        </w:rPr>
        <w:t>conduct issues</w:t>
      </w:r>
      <w:r w:rsidR="00AA405F">
        <w:rPr>
          <w:rFonts w:asciiTheme="minorBidi" w:hAnsiTheme="minorBidi"/>
        </w:rPr>
        <w:t xml:space="preserve"> are another fair reason for dismissal</w:t>
      </w:r>
      <w:r w:rsidR="00372298">
        <w:rPr>
          <w:rFonts w:asciiTheme="minorBidi" w:hAnsiTheme="minorBidi"/>
        </w:rPr>
        <w:t>, capability issues</w:t>
      </w:r>
      <w:r w:rsidR="001D7925">
        <w:rPr>
          <w:rFonts w:asciiTheme="minorBidi" w:hAnsiTheme="minorBidi"/>
        </w:rPr>
        <w:t xml:space="preserve"> can also be a fair reason</w:t>
      </w:r>
      <w:r w:rsidR="005B504A">
        <w:rPr>
          <w:rFonts w:asciiTheme="minorBidi" w:hAnsiTheme="minorBidi"/>
        </w:rPr>
        <w:t>. I</w:t>
      </w:r>
      <w:r w:rsidR="00606226">
        <w:rPr>
          <w:rFonts w:asciiTheme="minorBidi" w:hAnsiTheme="minorBidi"/>
        </w:rPr>
        <w:t>llegality or some other substantial reason</w:t>
      </w:r>
      <w:r w:rsidR="005B504A">
        <w:rPr>
          <w:rFonts w:asciiTheme="minorBidi" w:hAnsiTheme="minorBidi"/>
        </w:rPr>
        <w:t xml:space="preserve"> is the final fair reason to end </w:t>
      </w:r>
      <w:proofErr w:type="gramStart"/>
      <w:r w:rsidR="005B504A">
        <w:rPr>
          <w:rFonts w:asciiTheme="minorBidi" w:hAnsiTheme="minorBidi"/>
        </w:rPr>
        <w:t>employment</w:t>
      </w:r>
      <w:r w:rsidR="00695DC1">
        <w:rPr>
          <w:rFonts w:asciiTheme="minorBidi" w:hAnsiTheme="minorBidi"/>
        </w:rPr>
        <w:t>.</w:t>
      </w:r>
      <w:r w:rsidR="006E5767">
        <w:rPr>
          <w:rFonts w:asciiTheme="minorBidi" w:hAnsiTheme="minorBidi"/>
        </w:rPr>
        <w:t>(</w:t>
      </w:r>
      <w:proofErr w:type="gramEnd"/>
      <w:r w:rsidR="006E5767">
        <w:rPr>
          <w:rFonts w:asciiTheme="minorBidi" w:hAnsiTheme="minorBidi"/>
        </w:rPr>
        <w:t>CIPD 2022)</w:t>
      </w:r>
      <w:r w:rsidR="000C6612">
        <w:rPr>
          <w:rFonts w:asciiTheme="minorBidi" w:hAnsiTheme="minorBidi"/>
        </w:rPr>
        <w:t>,</w:t>
      </w:r>
      <w:r w:rsidR="00784751">
        <w:rPr>
          <w:rFonts w:asciiTheme="minorBidi" w:hAnsiTheme="minorBidi"/>
        </w:rPr>
        <w:t xml:space="preserve"> the category ‘some other substantial reason’</w:t>
      </w:r>
      <w:r w:rsidR="00695DC1">
        <w:rPr>
          <w:rFonts w:asciiTheme="minorBidi" w:hAnsiTheme="minorBidi"/>
        </w:rPr>
        <w:t xml:space="preserve"> </w:t>
      </w:r>
      <w:r w:rsidR="00784751">
        <w:rPr>
          <w:rFonts w:asciiTheme="minorBidi" w:hAnsiTheme="minorBidi"/>
        </w:rPr>
        <w:t>as a fair reason to dismiss has attracted some</w:t>
      </w:r>
      <w:r w:rsidR="008901AC">
        <w:rPr>
          <w:rFonts w:asciiTheme="minorBidi" w:hAnsiTheme="minorBidi"/>
        </w:rPr>
        <w:t xml:space="preserve"> criticism as some people see it as </w:t>
      </w:r>
      <w:r w:rsidR="00921685">
        <w:rPr>
          <w:rFonts w:asciiTheme="minorBidi" w:hAnsiTheme="minorBidi"/>
        </w:rPr>
        <w:t xml:space="preserve">a </w:t>
      </w:r>
      <w:r w:rsidR="008901AC">
        <w:rPr>
          <w:rFonts w:asciiTheme="minorBidi" w:hAnsiTheme="minorBidi"/>
        </w:rPr>
        <w:t>‘</w:t>
      </w:r>
      <w:r w:rsidR="00E30C1A">
        <w:rPr>
          <w:rFonts w:asciiTheme="minorBidi" w:hAnsiTheme="minorBidi"/>
        </w:rPr>
        <w:t>catch-all</w:t>
      </w:r>
      <w:r w:rsidR="008901AC">
        <w:rPr>
          <w:rFonts w:asciiTheme="minorBidi" w:hAnsiTheme="minorBidi"/>
        </w:rPr>
        <w:t xml:space="preserve">’ </w:t>
      </w:r>
      <w:r w:rsidR="006E4A16">
        <w:rPr>
          <w:rFonts w:asciiTheme="minorBidi" w:hAnsiTheme="minorBidi"/>
        </w:rPr>
        <w:t xml:space="preserve">as it permits </w:t>
      </w:r>
      <w:r w:rsidR="00FF5615">
        <w:rPr>
          <w:rFonts w:asciiTheme="minorBidi" w:hAnsiTheme="minorBidi"/>
        </w:rPr>
        <w:t>employers</w:t>
      </w:r>
      <w:r w:rsidR="006E4A16">
        <w:rPr>
          <w:rFonts w:asciiTheme="minorBidi" w:hAnsiTheme="minorBidi"/>
        </w:rPr>
        <w:t xml:space="preserve"> to dismiss on a wider variety of grounds. </w:t>
      </w:r>
      <w:r w:rsidR="003D468A">
        <w:rPr>
          <w:rFonts w:asciiTheme="minorBidi" w:hAnsiTheme="minorBidi"/>
        </w:rPr>
        <w:t>(Taylor S 2</w:t>
      </w:r>
      <w:r w:rsidR="00AF7993">
        <w:rPr>
          <w:rFonts w:asciiTheme="minorBidi" w:hAnsiTheme="minorBidi"/>
        </w:rPr>
        <w:t>010</w:t>
      </w:r>
      <w:r w:rsidR="00502C64">
        <w:rPr>
          <w:rFonts w:asciiTheme="minorBidi" w:hAnsiTheme="minorBidi"/>
        </w:rPr>
        <w:t xml:space="preserve"> </w:t>
      </w:r>
      <w:proofErr w:type="spellStart"/>
      <w:r w:rsidR="00502C64">
        <w:rPr>
          <w:rFonts w:asciiTheme="minorBidi" w:hAnsiTheme="minorBidi"/>
        </w:rPr>
        <w:t>pg</w:t>
      </w:r>
      <w:proofErr w:type="spellEnd"/>
      <w:r w:rsidR="00502C64">
        <w:rPr>
          <w:rFonts w:asciiTheme="minorBidi" w:hAnsiTheme="minorBidi"/>
        </w:rPr>
        <w:t xml:space="preserve"> 382</w:t>
      </w:r>
      <w:r w:rsidR="00AF7993">
        <w:rPr>
          <w:rFonts w:asciiTheme="minorBidi" w:hAnsiTheme="minorBidi"/>
        </w:rPr>
        <w:t xml:space="preserve">) </w:t>
      </w:r>
      <w:r w:rsidR="00695DC1">
        <w:rPr>
          <w:rFonts w:asciiTheme="minorBidi" w:hAnsiTheme="minorBidi"/>
        </w:rPr>
        <w:t xml:space="preserve">It’s also important that the employer acts fairly and </w:t>
      </w:r>
      <w:r w:rsidR="00690843">
        <w:rPr>
          <w:rFonts w:asciiTheme="minorBidi" w:hAnsiTheme="minorBidi"/>
        </w:rPr>
        <w:t>responsibly</w:t>
      </w:r>
      <w:r w:rsidR="00695DC1">
        <w:rPr>
          <w:rFonts w:asciiTheme="minorBidi" w:hAnsiTheme="minorBidi"/>
        </w:rPr>
        <w:t xml:space="preserve"> throughout the dismissal process</w:t>
      </w:r>
      <w:r w:rsidR="009911F5">
        <w:rPr>
          <w:rFonts w:asciiTheme="minorBidi" w:hAnsiTheme="minorBidi"/>
        </w:rPr>
        <w:t xml:space="preserve">, tribunals will look at every step the employer took before dismissing the employee to judge if </w:t>
      </w:r>
      <w:r w:rsidR="00473FC7">
        <w:rPr>
          <w:rFonts w:asciiTheme="minorBidi" w:hAnsiTheme="minorBidi"/>
        </w:rPr>
        <w:t>the outcome was fair</w:t>
      </w:r>
      <w:r w:rsidR="009911F5">
        <w:rPr>
          <w:rFonts w:asciiTheme="minorBidi" w:hAnsiTheme="minorBidi"/>
        </w:rPr>
        <w:t>.</w:t>
      </w:r>
      <w:r w:rsidR="008D62B0">
        <w:rPr>
          <w:rFonts w:asciiTheme="minorBidi" w:hAnsiTheme="minorBidi"/>
        </w:rPr>
        <w:t xml:space="preserve"> If an employer terminates an employee due to conduct </w:t>
      </w:r>
      <w:r w:rsidR="00617983">
        <w:rPr>
          <w:rFonts w:asciiTheme="minorBidi" w:hAnsiTheme="minorBidi"/>
        </w:rPr>
        <w:t>issues,</w:t>
      </w:r>
      <w:r w:rsidR="008D62B0">
        <w:rPr>
          <w:rFonts w:asciiTheme="minorBidi" w:hAnsiTheme="minorBidi"/>
        </w:rPr>
        <w:t xml:space="preserve"> there should be</w:t>
      </w:r>
      <w:r w:rsidR="006737F5">
        <w:rPr>
          <w:rFonts w:asciiTheme="minorBidi" w:hAnsiTheme="minorBidi"/>
        </w:rPr>
        <w:t xml:space="preserve"> a full investigation carried out that outlines</w:t>
      </w:r>
      <w:r w:rsidR="006A3634">
        <w:rPr>
          <w:rFonts w:asciiTheme="minorBidi" w:hAnsiTheme="minorBidi"/>
        </w:rPr>
        <w:t xml:space="preserve"> </w:t>
      </w:r>
      <w:r w:rsidR="009D15B1">
        <w:rPr>
          <w:rFonts w:asciiTheme="minorBidi" w:hAnsiTheme="minorBidi"/>
        </w:rPr>
        <w:t>the alleged offenc</w:t>
      </w:r>
      <w:r w:rsidR="00A2710B">
        <w:rPr>
          <w:rFonts w:asciiTheme="minorBidi" w:hAnsiTheme="minorBidi"/>
        </w:rPr>
        <w:t>e</w:t>
      </w:r>
      <w:r w:rsidR="00B473EF">
        <w:rPr>
          <w:rFonts w:asciiTheme="minorBidi" w:hAnsiTheme="minorBidi"/>
        </w:rPr>
        <w:t>,</w:t>
      </w:r>
      <w:r w:rsidR="00A2710B">
        <w:rPr>
          <w:rFonts w:asciiTheme="minorBidi" w:hAnsiTheme="minorBidi"/>
        </w:rPr>
        <w:t xml:space="preserve"> </w:t>
      </w:r>
      <w:r w:rsidR="000173A8">
        <w:rPr>
          <w:rFonts w:asciiTheme="minorBidi" w:hAnsiTheme="minorBidi"/>
        </w:rPr>
        <w:t xml:space="preserve">this </w:t>
      </w:r>
      <w:proofErr w:type="gramStart"/>
      <w:r w:rsidR="00A2710B">
        <w:rPr>
          <w:rFonts w:asciiTheme="minorBidi" w:hAnsiTheme="minorBidi"/>
        </w:rPr>
        <w:t>would</w:t>
      </w:r>
      <w:proofErr w:type="gramEnd"/>
      <w:r w:rsidR="00A2710B">
        <w:rPr>
          <w:rFonts w:asciiTheme="minorBidi" w:hAnsiTheme="minorBidi"/>
        </w:rPr>
        <w:t xml:space="preserve"> then </w:t>
      </w:r>
      <w:r w:rsidR="00B473EF">
        <w:rPr>
          <w:rFonts w:asciiTheme="minorBidi" w:hAnsiTheme="minorBidi"/>
        </w:rPr>
        <w:t xml:space="preserve">go to </w:t>
      </w:r>
      <w:r w:rsidR="00A2710B">
        <w:rPr>
          <w:rFonts w:asciiTheme="minorBidi" w:hAnsiTheme="minorBidi"/>
        </w:rPr>
        <w:t>progress to a disciplinary hearing</w:t>
      </w:r>
      <w:r w:rsidR="001C69A6">
        <w:rPr>
          <w:rFonts w:asciiTheme="minorBidi" w:hAnsiTheme="minorBidi"/>
        </w:rPr>
        <w:t>.</w:t>
      </w:r>
      <w:r w:rsidR="00A2710B">
        <w:rPr>
          <w:rFonts w:asciiTheme="minorBidi" w:hAnsiTheme="minorBidi"/>
        </w:rPr>
        <w:t xml:space="preserve"> </w:t>
      </w:r>
      <w:r w:rsidR="00F01109">
        <w:rPr>
          <w:rFonts w:asciiTheme="minorBidi" w:hAnsiTheme="minorBidi"/>
        </w:rPr>
        <w:t xml:space="preserve">if this </w:t>
      </w:r>
      <w:r w:rsidR="001C69A6">
        <w:rPr>
          <w:rFonts w:asciiTheme="minorBidi" w:hAnsiTheme="minorBidi"/>
        </w:rPr>
        <w:t xml:space="preserve">process </w:t>
      </w:r>
      <w:r w:rsidR="00F01109">
        <w:rPr>
          <w:rFonts w:asciiTheme="minorBidi" w:hAnsiTheme="minorBidi"/>
        </w:rPr>
        <w:t>isn’t</w:t>
      </w:r>
      <w:r w:rsidR="00E4519B">
        <w:rPr>
          <w:rFonts w:asciiTheme="minorBidi" w:hAnsiTheme="minorBidi"/>
        </w:rPr>
        <w:t xml:space="preserve"> followed</w:t>
      </w:r>
      <w:r w:rsidR="001C69A6">
        <w:rPr>
          <w:rFonts w:asciiTheme="minorBidi" w:hAnsiTheme="minorBidi"/>
        </w:rPr>
        <w:t xml:space="preserve"> correctly</w:t>
      </w:r>
      <w:r w:rsidR="00E4519B">
        <w:rPr>
          <w:rFonts w:asciiTheme="minorBidi" w:hAnsiTheme="minorBidi"/>
        </w:rPr>
        <w:t xml:space="preserve"> there could be an unfair dismissal claim</w:t>
      </w:r>
      <w:r w:rsidR="000173A8">
        <w:rPr>
          <w:rFonts w:asciiTheme="minorBidi" w:hAnsiTheme="minorBidi"/>
        </w:rPr>
        <w:t>. Th</w:t>
      </w:r>
      <w:r w:rsidR="00AF0CAB">
        <w:rPr>
          <w:rFonts w:asciiTheme="minorBidi" w:hAnsiTheme="minorBidi"/>
        </w:rPr>
        <w:t xml:space="preserve">e employee would have the </w:t>
      </w:r>
      <w:r w:rsidR="004B150B">
        <w:rPr>
          <w:rFonts w:asciiTheme="minorBidi" w:hAnsiTheme="minorBidi"/>
        </w:rPr>
        <w:t xml:space="preserve">legal </w:t>
      </w:r>
      <w:r w:rsidR="00AF0CAB">
        <w:rPr>
          <w:rFonts w:asciiTheme="minorBidi" w:hAnsiTheme="minorBidi"/>
        </w:rPr>
        <w:t xml:space="preserve">right to be accompanied by a trade union representative or work colleague for any formal meeting that takes place. </w:t>
      </w:r>
      <w:r w:rsidR="001675A2">
        <w:rPr>
          <w:rFonts w:asciiTheme="minorBidi" w:hAnsiTheme="minorBidi"/>
        </w:rPr>
        <w:t xml:space="preserve">The CIPD recommend </w:t>
      </w:r>
      <w:r w:rsidR="00470D5B">
        <w:rPr>
          <w:rFonts w:asciiTheme="minorBidi" w:hAnsiTheme="minorBidi"/>
        </w:rPr>
        <w:t>that dismissal</w:t>
      </w:r>
      <w:r w:rsidR="00470D5B" w:rsidRPr="00470D5B">
        <w:rPr>
          <w:rFonts w:asciiTheme="minorBidi" w:hAnsiTheme="minorBidi"/>
        </w:rPr>
        <w:t xml:space="preserve"> should be considered only when other, more positive options to improve performance have failed</w:t>
      </w:r>
      <w:r w:rsidR="00470D5B">
        <w:rPr>
          <w:rFonts w:asciiTheme="minorBidi" w:hAnsiTheme="minorBidi"/>
        </w:rPr>
        <w:t>.</w:t>
      </w:r>
    </w:p>
    <w:p w14:paraId="49E92B88" w14:textId="77777777" w:rsidR="00AD6197" w:rsidRDefault="00AD6197"/>
    <w:p w14:paraId="29713565" w14:textId="77777777" w:rsidR="00AD6197" w:rsidRDefault="00AD6197"/>
    <w:p w14:paraId="3F8A37B3" w14:textId="77777777" w:rsidR="00AD6197" w:rsidRDefault="00AD6197"/>
    <w:p w14:paraId="507121A7" w14:textId="77777777" w:rsidR="00AD6197" w:rsidRDefault="00AD6197"/>
    <w:p w14:paraId="636CA03E" w14:textId="77777777" w:rsidR="00AD6197" w:rsidRDefault="00AD6197"/>
    <w:p w14:paraId="61400EEB" w14:textId="77777777" w:rsidR="00AD6197" w:rsidRDefault="00AD6197"/>
    <w:p w14:paraId="264435B1" w14:textId="77777777" w:rsidR="00AB19F7" w:rsidRDefault="00AB19F7"/>
    <w:p w14:paraId="68BD78EC" w14:textId="528BE402" w:rsidR="00AD6197" w:rsidRDefault="00AD6197">
      <w:r>
        <w:t>Reference List</w:t>
      </w:r>
    </w:p>
    <w:p w14:paraId="2BBECE4A" w14:textId="10F7AD43" w:rsidR="00AD6197" w:rsidRDefault="00092B4E">
      <w:r>
        <w:t xml:space="preserve">ACAS, 2020 - </w:t>
      </w:r>
      <w:hyperlink r:id="rId4" w:history="1">
        <w:r>
          <w:rPr>
            <w:rStyle w:val="Hyperlink"/>
          </w:rPr>
          <w:t xml:space="preserve">What an employer can do to prevent discrimination - </w:t>
        </w:r>
        <w:proofErr w:type="spellStart"/>
        <w:r>
          <w:rPr>
            <w:rStyle w:val="Hyperlink"/>
          </w:rPr>
          <w:t>Acas</w:t>
        </w:r>
        <w:proofErr w:type="spellEnd"/>
      </w:hyperlink>
    </w:p>
    <w:p w14:paraId="672192BE" w14:textId="2E58AF58" w:rsidR="00AD6197" w:rsidRDefault="00AD6197">
      <w:pPr>
        <w:rPr>
          <w:rStyle w:val="Hyperlink"/>
        </w:rPr>
      </w:pPr>
      <w:r>
        <w:t xml:space="preserve">ACAS, 2015 Flexible Working and Work-Life Balance, Pg 5, available at : </w:t>
      </w:r>
      <w:hyperlink r:id="rId5" w:history="1">
        <w:r>
          <w:rPr>
            <w:rStyle w:val="Hyperlink"/>
          </w:rPr>
          <w:t>Flexible working and work-life balance (acas.org.uk)</w:t>
        </w:r>
      </w:hyperlink>
    </w:p>
    <w:p w14:paraId="7901B1BC" w14:textId="4456CAEF" w:rsidR="00AD3535" w:rsidRDefault="00AD3535">
      <w:pPr>
        <w:rPr>
          <w:rStyle w:val="Hyperlink"/>
        </w:rPr>
      </w:pPr>
      <w:r>
        <w:t xml:space="preserve">CIPD Survey 2022 </w:t>
      </w:r>
      <w:r w:rsidR="007F6016">
        <w:t xml:space="preserve">available at </w:t>
      </w:r>
      <w:hyperlink r:id="rId6" w:history="1">
        <w:r>
          <w:rPr>
            <w:rStyle w:val="Hyperlink"/>
          </w:rPr>
          <w:t>Health and wellbeing at work | CIPD</w:t>
        </w:r>
      </w:hyperlink>
    </w:p>
    <w:p w14:paraId="18EA6C5C" w14:textId="5CF21A2B" w:rsidR="0056662E" w:rsidRDefault="0056662E">
      <w:pPr>
        <w:rPr>
          <w:rStyle w:val="Hyperlink"/>
        </w:rPr>
      </w:pPr>
      <w:r>
        <w:t>CIPD Factsheet 2022 availabl</w:t>
      </w:r>
      <w:r w:rsidR="00685CDD">
        <w:t xml:space="preserve">e </w:t>
      </w:r>
      <w:r w:rsidR="00615EE3">
        <w:t xml:space="preserve">at </w:t>
      </w:r>
      <w:hyperlink r:id="rId7" w:history="1">
        <w:r>
          <w:rPr>
            <w:rStyle w:val="Hyperlink"/>
          </w:rPr>
          <w:t>Dismissal Procedures | Factsheets | CIPD</w:t>
        </w:r>
      </w:hyperlink>
    </w:p>
    <w:p w14:paraId="396512A6" w14:textId="3C0F4E4F" w:rsidR="003351AE" w:rsidRDefault="00CE5A5A">
      <w:pPr>
        <w:rPr>
          <w:rStyle w:val="Hyperlink"/>
        </w:rPr>
      </w:pPr>
      <w:r>
        <w:t xml:space="preserve">CPD 2020, Eve Johnson </w:t>
      </w:r>
      <w:proofErr w:type="gramStart"/>
      <w:r>
        <w:t>-  Available</w:t>
      </w:r>
      <w:proofErr w:type="gramEnd"/>
      <w:r>
        <w:t xml:space="preserve"> at </w:t>
      </w:r>
      <w:hyperlink r:id="rId8" w:history="1">
        <w:r>
          <w:rPr>
            <w:rStyle w:val="Hyperlink"/>
          </w:rPr>
          <w:t>What Is Discrimination? | Direct, Indirect, Harassment, Victimisation (cpdonline.co.uk)</w:t>
        </w:r>
      </w:hyperlink>
      <w:r w:rsidR="003351AE">
        <w:rPr>
          <w:rStyle w:val="Hyperlink"/>
        </w:rPr>
        <w:t xml:space="preserve"> </w:t>
      </w:r>
    </w:p>
    <w:p w14:paraId="620E4749" w14:textId="7A76B036" w:rsidR="005435C9" w:rsidRDefault="005A74A0">
      <w:pPr>
        <w:rPr>
          <w:rStyle w:val="Hyperlink"/>
        </w:rPr>
      </w:pPr>
      <w:r>
        <w:t xml:space="preserve">GOV.UK </w:t>
      </w:r>
      <w:r w:rsidR="00330867">
        <w:t xml:space="preserve">available at </w:t>
      </w:r>
      <w:hyperlink r:id="rId9" w:history="1">
        <w:r w:rsidR="00D36E45" w:rsidRPr="004F3769">
          <w:rPr>
            <w:rStyle w:val="Hyperlink"/>
          </w:rPr>
          <w:t>Employers: preventing discrimination: Discrimination in recruitment - GOV.UK (www.gov.uk)</w:t>
        </w:r>
      </w:hyperlink>
    </w:p>
    <w:p w14:paraId="6FF9FAD0" w14:textId="31F7DACA" w:rsidR="00052D13" w:rsidRPr="003351AE" w:rsidRDefault="003351AE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 xml:space="preserve">Taylor. S (2010) </w:t>
      </w:r>
      <w:r w:rsidR="007249C4" w:rsidRPr="00C42A95">
        <w:rPr>
          <w:rStyle w:val="Hyperlink"/>
          <w:i/>
          <w:iCs/>
          <w:color w:val="000000" w:themeColor="text1"/>
          <w:u w:val="none"/>
        </w:rPr>
        <w:t>Resourcing and Talen</w:t>
      </w:r>
      <w:r w:rsidR="00B02C5B" w:rsidRPr="00C42A95">
        <w:rPr>
          <w:rStyle w:val="Hyperlink"/>
          <w:i/>
          <w:iCs/>
          <w:color w:val="000000" w:themeColor="text1"/>
          <w:u w:val="none"/>
        </w:rPr>
        <w:t>t</w:t>
      </w:r>
      <w:r w:rsidR="00DA43DD" w:rsidRPr="00C42A95">
        <w:rPr>
          <w:rStyle w:val="Hyperlink"/>
          <w:i/>
          <w:iCs/>
          <w:color w:val="000000" w:themeColor="text1"/>
          <w:u w:val="none"/>
        </w:rPr>
        <w:t xml:space="preserve"> </w:t>
      </w:r>
      <w:r w:rsidR="007249C4" w:rsidRPr="00C42A95">
        <w:rPr>
          <w:rStyle w:val="Hyperlink"/>
          <w:i/>
          <w:iCs/>
          <w:color w:val="000000" w:themeColor="text1"/>
          <w:u w:val="none"/>
        </w:rPr>
        <w:t>Management</w:t>
      </w:r>
      <w:r w:rsidR="007249C4">
        <w:rPr>
          <w:rStyle w:val="Hyperlink"/>
          <w:color w:val="000000" w:themeColor="text1"/>
          <w:u w:val="none"/>
        </w:rPr>
        <w:t xml:space="preserve"> </w:t>
      </w:r>
      <w:r w:rsidR="00117B32">
        <w:rPr>
          <w:rStyle w:val="Hyperlink"/>
          <w:color w:val="000000" w:themeColor="text1"/>
          <w:u w:val="none"/>
        </w:rPr>
        <w:t>5</w:t>
      </w:r>
      <w:r w:rsidR="00117B32" w:rsidRPr="00117B32">
        <w:rPr>
          <w:rStyle w:val="Hyperlink"/>
          <w:color w:val="000000" w:themeColor="text1"/>
          <w:u w:val="none"/>
          <w:vertAlign w:val="superscript"/>
        </w:rPr>
        <w:t>th</w:t>
      </w:r>
      <w:r w:rsidR="00117B32">
        <w:rPr>
          <w:rStyle w:val="Hyperlink"/>
          <w:color w:val="000000" w:themeColor="text1"/>
          <w:u w:val="none"/>
        </w:rPr>
        <w:t xml:space="preserve"> Edition</w:t>
      </w:r>
    </w:p>
    <w:p w14:paraId="04BA5932" w14:textId="62ADEBC4" w:rsidR="00052D13" w:rsidRDefault="00052D13">
      <w:pPr>
        <w:rPr>
          <w:rStyle w:val="Hyperlink"/>
        </w:rPr>
      </w:pPr>
      <w:r w:rsidRPr="00052D13">
        <w:t>The elusive inclusive workplace</w:t>
      </w:r>
      <w:r>
        <w:t xml:space="preserve">, 2021, Podcast available at - </w:t>
      </w:r>
      <w:r w:rsidR="00671364">
        <w:t xml:space="preserve"> </w:t>
      </w:r>
      <w:hyperlink r:id="rId10" w:history="1">
        <w:r w:rsidR="00671364">
          <w:rPr>
            <w:rStyle w:val="Hyperlink"/>
          </w:rPr>
          <w:t>The inclusive workplace: What it is and why it matters | McKinsey</w:t>
        </w:r>
      </w:hyperlink>
    </w:p>
    <w:p w14:paraId="3229E656" w14:textId="6D7FA766" w:rsidR="003351AE" w:rsidRPr="003351AE" w:rsidRDefault="003351AE"/>
    <w:sectPr w:rsidR="003351AE" w:rsidRPr="003351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3807"/>
    <w:rsid w:val="00007159"/>
    <w:rsid w:val="000173A8"/>
    <w:rsid w:val="000225CB"/>
    <w:rsid w:val="00042D49"/>
    <w:rsid w:val="00052D13"/>
    <w:rsid w:val="00064F83"/>
    <w:rsid w:val="00065716"/>
    <w:rsid w:val="00084DE4"/>
    <w:rsid w:val="00092B4E"/>
    <w:rsid w:val="00095AC3"/>
    <w:rsid w:val="000C6612"/>
    <w:rsid w:val="000D3365"/>
    <w:rsid w:val="000D6E47"/>
    <w:rsid w:val="000E1E46"/>
    <w:rsid w:val="000F1EF2"/>
    <w:rsid w:val="001054C6"/>
    <w:rsid w:val="00114D42"/>
    <w:rsid w:val="001160A4"/>
    <w:rsid w:val="00117B32"/>
    <w:rsid w:val="00121F7B"/>
    <w:rsid w:val="00121FAB"/>
    <w:rsid w:val="00122390"/>
    <w:rsid w:val="00125D75"/>
    <w:rsid w:val="00126876"/>
    <w:rsid w:val="00137FEF"/>
    <w:rsid w:val="00141367"/>
    <w:rsid w:val="00156FB7"/>
    <w:rsid w:val="001663EF"/>
    <w:rsid w:val="001675A2"/>
    <w:rsid w:val="00175625"/>
    <w:rsid w:val="001923F2"/>
    <w:rsid w:val="001930B9"/>
    <w:rsid w:val="001A19E5"/>
    <w:rsid w:val="001A3C31"/>
    <w:rsid w:val="001B6402"/>
    <w:rsid w:val="001C24F9"/>
    <w:rsid w:val="001C69A6"/>
    <w:rsid w:val="001C76A6"/>
    <w:rsid w:val="001D2228"/>
    <w:rsid w:val="001D7925"/>
    <w:rsid w:val="001E40BE"/>
    <w:rsid w:val="001E4A54"/>
    <w:rsid w:val="00200CAA"/>
    <w:rsid w:val="002024FF"/>
    <w:rsid w:val="00203B44"/>
    <w:rsid w:val="00230FF6"/>
    <w:rsid w:val="002A005C"/>
    <w:rsid w:val="002D0652"/>
    <w:rsid w:val="002D50EC"/>
    <w:rsid w:val="002E2FC4"/>
    <w:rsid w:val="002F21D1"/>
    <w:rsid w:val="00330867"/>
    <w:rsid w:val="003351AE"/>
    <w:rsid w:val="00345928"/>
    <w:rsid w:val="00346DAA"/>
    <w:rsid w:val="00371109"/>
    <w:rsid w:val="00372298"/>
    <w:rsid w:val="003A11D6"/>
    <w:rsid w:val="003B07FC"/>
    <w:rsid w:val="003B5B94"/>
    <w:rsid w:val="003C5AD3"/>
    <w:rsid w:val="003D0DFE"/>
    <w:rsid w:val="003D1FFA"/>
    <w:rsid w:val="003D468A"/>
    <w:rsid w:val="003E26DB"/>
    <w:rsid w:val="003E5875"/>
    <w:rsid w:val="003F0F0A"/>
    <w:rsid w:val="00427F5C"/>
    <w:rsid w:val="00453095"/>
    <w:rsid w:val="0045492F"/>
    <w:rsid w:val="0046634E"/>
    <w:rsid w:val="00467667"/>
    <w:rsid w:val="00470D5B"/>
    <w:rsid w:val="00473FC7"/>
    <w:rsid w:val="00482347"/>
    <w:rsid w:val="00485046"/>
    <w:rsid w:val="004B150B"/>
    <w:rsid w:val="004B7391"/>
    <w:rsid w:val="004E4532"/>
    <w:rsid w:val="004F6143"/>
    <w:rsid w:val="00502C64"/>
    <w:rsid w:val="00524CAF"/>
    <w:rsid w:val="005410D6"/>
    <w:rsid w:val="005435C9"/>
    <w:rsid w:val="00561609"/>
    <w:rsid w:val="0056662E"/>
    <w:rsid w:val="00582A10"/>
    <w:rsid w:val="005A74A0"/>
    <w:rsid w:val="005B504A"/>
    <w:rsid w:val="005B586A"/>
    <w:rsid w:val="005C1D19"/>
    <w:rsid w:val="005D725A"/>
    <w:rsid w:val="005F2328"/>
    <w:rsid w:val="005F2F12"/>
    <w:rsid w:val="00605D53"/>
    <w:rsid w:val="00606226"/>
    <w:rsid w:val="00615EE3"/>
    <w:rsid w:val="00617983"/>
    <w:rsid w:val="00630956"/>
    <w:rsid w:val="00636539"/>
    <w:rsid w:val="006408FE"/>
    <w:rsid w:val="0066172B"/>
    <w:rsid w:val="006631D5"/>
    <w:rsid w:val="00671364"/>
    <w:rsid w:val="006737F5"/>
    <w:rsid w:val="00681711"/>
    <w:rsid w:val="00685CDD"/>
    <w:rsid w:val="0069055F"/>
    <w:rsid w:val="00690843"/>
    <w:rsid w:val="00692E6D"/>
    <w:rsid w:val="00695DC1"/>
    <w:rsid w:val="006A3634"/>
    <w:rsid w:val="006C39E6"/>
    <w:rsid w:val="006C7BC3"/>
    <w:rsid w:val="006E40B5"/>
    <w:rsid w:val="006E4A16"/>
    <w:rsid w:val="006E5767"/>
    <w:rsid w:val="006F236F"/>
    <w:rsid w:val="006F4661"/>
    <w:rsid w:val="00711266"/>
    <w:rsid w:val="007249C4"/>
    <w:rsid w:val="00730354"/>
    <w:rsid w:val="0073640E"/>
    <w:rsid w:val="00784751"/>
    <w:rsid w:val="00787F33"/>
    <w:rsid w:val="00790498"/>
    <w:rsid w:val="007A0340"/>
    <w:rsid w:val="007C7D9A"/>
    <w:rsid w:val="007F6016"/>
    <w:rsid w:val="007F6117"/>
    <w:rsid w:val="00807402"/>
    <w:rsid w:val="00815F5E"/>
    <w:rsid w:val="0082764D"/>
    <w:rsid w:val="008405A8"/>
    <w:rsid w:val="00871117"/>
    <w:rsid w:val="00875FC6"/>
    <w:rsid w:val="008901AC"/>
    <w:rsid w:val="008D33BD"/>
    <w:rsid w:val="008D4A17"/>
    <w:rsid w:val="008D62B0"/>
    <w:rsid w:val="008D755C"/>
    <w:rsid w:val="008E4636"/>
    <w:rsid w:val="008E4C01"/>
    <w:rsid w:val="008F2A8C"/>
    <w:rsid w:val="0090415D"/>
    <w:rsid w:val="00921685"/>
    <w:rsid w:val="009222C2"/>
    <w:rsid w:val="0095376F"/>
    <w:rsid w:val="00960EB7"/>
    <w:rsid w:val="00974985"/>
    <w:rsid w:val="00976996"/>
    <w:rsid w:val="009843AE"/>
    <w:rsid w:val="009911F5"/>
    <w:rsid w:val="00993807"/>
    <w:rsid w:val="00997A47"/>
    <w:rsid w:val="009C5435"/>
    <w:rsid w:val="009D15B1"/>
    <w:rsid w:val="009D5A11"/>
    <w:rsid w:val="00A16627"/>
    <w:rsid w:val="00A2018C"/>
    <w:rsid w:val="00A2710B"/>
    <w:rsid w:val="00A3480A"/>
    <w:rsid w:val="00A35CB9"/>
    <w:rsid w:val="00A446DE"/>
    <w:rsid w:val="00A53833"/>
    <w:rsid w:val="00A76349"/>
    <w:rsid w:val="00A85F18"/>
    <w:rsid w:val="00A967D3"/>
    <w:rsid w:val="00AA405F"/>
    <w:rsid w:val="00AB0B93"/>
    <w:rsid w:val="00AB119F"/>
    <w:rsid w:val="00AB19F7"/>
    <w:rsid w:val="00AC65F5"/>
    <w:rsid w:val="00AD3535"/>
    <w:rsid w:val="00AD6197"/>
    <w:rsid w:val="00AF0CAB"/>
    <w:rsid w:val="00AF7993"/>
    <w:rsid w:val="00B02C5B"/>
    <w:rsid w:val="00B1457F"/>
    <w:rsid w:val="00B16B8F"/>
    <w:rsid w:val="00B30633"/>
    <w:rsid w:val="00B32851"/>
    <w:rsid w:val="00B473EF"/>
    <w:rsid w:val="00B61559"/>
    <w:rsid w:val="00B77A0C"/>
    <w:rsid w:val="00BA408E"/>
    <w:rsid w:val="00BA482E"/>
    <w:rsid w:val="00BA76FC"/>
    <w:rsid w:val="00BE3B5C"/>
    <w:rsid w:val="00C016C3"/>
    <w:rsid w:val="00C027A8"/>
    <w:rsid w:val="00C02D32"/>
    <w:rsid w:val="00C10D1F"/>
    <w:rsid w:val="00C10DB3"/>
    <w:rsid w:val="00C1648B"/>
    <w:rsid w:val="00C42A95"/>
    <w:rsid w:val="00C43049"/>
    <w:rsid w:val="00C5262A"/>
    <w:rsid w:val="00C6061D"/>
    <w:rsid w:val="00C71930"/>
    <w:rsid w:val="00C71B91"/>
    <w:rsid w:val="00C76318"/>
    <w:rsid w:val="00C76406"/>
    <w:rsid w:val="00C828A9"/>
    <w:rsid w:val="00C846F7"/>
    <w:rsid w:val="00CA160B"/>
    <w:rsid w:val="00CA3390"/>
    <w:rsid w:val="00CD41B1"/>
    <w:rsid w:val="00CD6F47"/>
    <w:rsid w:val="00CE5A5A"/>
    <w:rsid w:val="00CF7871"/>
    <w:rsid w:val="00D341F2"/>
    <w:rsid w:val="00D36E45"/>
    <w:rsid w:val="00D469F1"/>
    <w:rsid w:val="00D65477"/>
    <w:rsid w:val="00D72851"/>
    <w:rsid w:val="00DA43DD"/>
    <w:rsid w:val="00DB16A1"/>
    <w:rsid w:val="00DF0546"/>
    <w:rsid w:val="00DF30C9"/>
    <w:rsid w:val="00DF405B"/>
    <w:rsid w:val="00E219C8"/>
    <w:rsid w:val="00E30C1A"/>
    <w:rsid w:val="00E36A59"/>
    <w:rsid w:val="00E40B45"/>
    <w:rsid w:val="00E4519B"/>
    <w:rsid w:val="00E45D7B"/>
    <w:rsid w:val="00E532BC"/>
    <w:rsid w:val="00E85521"/>
    <w:rsid w:val="00E97E98"/>
    <w:rsid w:val="00EA3857"/>
    <w:rsid w:val="00EA396E"/>
    <w:rsid w:val="00EA40C1"/>
    <w:rsid w:val="00EB2022"/>
    <w:rsid w:val="00EC3191"/>
    <w:rsid w:val="00ED03AF"/>
    <w:rsid w:val="00ED3CC9"/>
    <w:rsid w:val="00EE6FED"/>
    <w:rsid w:val="00F01109"/>
    <w:rsid w:val="00F25434"/>
    <w:rsid w:val="00F307EC"/>
    <w:rsid w:val="00F3110E"/>
    <w:rsid w:val="00F32924"/>
    <w:rsid w:val="00FC61C6"/>
    <w:rsid w:val="00FD4309"/>
    <w:rsid w:val="00FD75F9"/>
    <w:rsid w:val="00FF56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85602"/>
  <w15:chartTrackingRefBased/>
  <w15:docId w15:val="{EABDD862-7BFD-41F5-A6A1-D321056C72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3807"/>
    <w:pPr>
      <w:spacing w:line="256" w:lineRule="auto"/>
    </w:pPr>
    <w:rPr>
      <w:kern w:val="0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D619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12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048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56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4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21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09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pdonline.co.uk/knowledge-base/business/what-is-discriminatio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ipd.org/uk/knowledge/factsheets/dismissal-factsheet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ipd.org/uk/knowledge/reports/health-well-being-work/?_gl=1*1rhewru*_ga*MTk1MTM4NzM4MS4xNjgxNDA2NTEw*_ga_D9HN5GYHYY*MTY4NzIxMDc4Ny4zMi4xLjE2ODcyMTI1NDMuNTYuMC4w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acas.org.uk/sites/default/files/2021-03/flexible-working-and-work-life-balance-guide.pdf" TargetMode="External"/><Relationship Id="rId10" Type="http://schemas.openxmlformats.org/officeDocument/2006/relationships/hyperlink" Target="https://www.mckinsey.com/capabilities/people-and-organizational-performance/our-insights/the-elusive-inclusive-workplace" TargetMode="External"/><Relationship Id="rId4" Type="http://schemas.openxmlformats.org/officeDocument/2006/relationships/hyperlink" Target="https://www.acas.org.uk/what-an-employer-can-do-to-prevent-discrimination" TargetMode="External"/><Relationship Id="rId9" Type="http://schemas.openxmlformats.org/officeDocument/2006/relationships/hyperlink" Target="http://Employers:%20preventing%20discrimination:%20Discrimination%20in%20recruitment%20-%20GOV.UK%20(www.gov.uk)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1360</Words>
  <Characters>7758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Watkins</dc:creator>
  <cp:keywords/>
  <dc:description/>
  <cp:lastModifiedBy>Leah Watkins</cp:lastModifiedBy>
  <cp:revision>2</cp:revision>
  <dcterms:created xsi:type="dcterms:W3CDTF">2023-06-23T20:29:00Z</dcterms:created>
  <dcterms:modified xsi:type="dcterms:W3CDTF">2023-06-23T20:29:00Z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7106cd99-32ac-491d-b2c2-5888e140c2ac</vt:lpwstr>
  </property>
</Properties>
</file>