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30A9EA" w14:textId="0FA51AD9" w:rsidR="003148D0" w:rsidRPr="003C685F" w:rsidRDefault="003148D0" w:rsidP="00FE15DB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R</w:t>
      </w:r>
      <w:r w:rsidRPr="003C685F">
        <w:rPr>
          <w:rFonts w:ascii="Arial" w:hAnsi="Arial" w:cs="Arial"/>
          <w:b/>
          <w:bCs/>
          <w:sz w:val="24"/>
          <w:szCs w:val="24"/>
          <w:u w:val="single"/>
        </w:rPr>
        <w:t>eference list</w:t>
      </w:r>
    </w:p>
    <w:p w14:paraId="2A52D34C" w14:textId="77777777" w:rsidR="00FE15DB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07409E">
        <w:rPr>
          <w:rFonts w:ascii="Arial" w:hAnsi="Arial" w:cs="Arial"/>
          <w:sz w:val="24"/>
          <w:szCs w:val="24"/>
        </w:rPr>
        <w:t>Aruma</w:t>
      </w:r>
      <w:proofErr w:type="spellEnd"/>
      <w:r w:rsidRPr="0007409E">
        <w:rPr>
          <w:rFonts w:ascii="Arial" w:hAnsi="Arial" w:cs="Arial"/>
          <w:sz w:val="24"/>
          <w:szCs w:val="24"/>
        </w:rPr>
        <w:t xml:space="preserve">, E.O and </w:t>
      </w:r>
      <w:proofErr w:type="spellStart"/>
      <w:r w:rsidRPr="0007409E">
        <w:rPr>
          <w:rFonts w:ascii="Arial" w:hAnsi="Arial" w:cs="Arial"/>
          <w:sz w:val="24"/>
          <w:szCs w:val="24"/>
        </w:rPr>
        <w:t>Hanachor</w:t>
      </w:r>
      <w:proofErr w:type="spellEnd"/>
      <w:r w:rsidRPr="0007409E">
        <w:rPr>
          <w:rFonts w:ascii="Arial" w:hAnsi="Arial" w:cs="Arial"/>
          <w:sz w:val="24"/>
          <w:szCs w:val="24"/>
        </w:rPr>
        <w:t xml:space="preserve">, M. (2017). </w:t>
      </w:r>
      <w:r w:rsidRPr="0007409E">
        <w:rPr>
          <w:rFonts w:ascii="Arial" w:hAnsi="Arial" w:cs="Arial"/>
          <w:i/>
          <w:iCs/>
          <w:sz w:val="24"/>
          <w:szCs w:val="24"/>
        </w:rPr>
        <w:t>‘Abraham Maslow’s Hierarchy of needs and assessment of needs in community development’.</w:t>
      </w:r>
      <w:r w:rsidRPr="0007409E">
        <w:rPr>
          <w:rFonts w:ascii="Arial" w:hAnsi="Arial" w:cs="Arial"/>
          <w:sz w:val="24"/>
          <w:szCs w:val="24"/>
        </w:rPr>
        <w:t xml:space="preserve"> Available at: </w:t>
      </w:r>
      <w:hyperlink r:id="rId5" w:history="1">
        <w:r w:rsidRPr="0007409E">
          <w:rPr>
            <w:rStyle w:val="Hyperlink"/>
            <w:rFonts w:ascii="Arial" w:hAnsi="Arial" w:cs="Arial"/>
            <w:sz w:val="24"/>
            <w:szCs w:val="24"/>
          </w:rPr>
          <w:t>https://www.eajournals.org/wp-content/uploads/Abraham-Maslow’s-Hierarchy-of-Needs-and-Assessment-of-Needs-in-Community-Development.pdf</w:t>
        </w:r>
      </w:hyperlink>
      <w:r w:rsidRPr="0007409E">
        <w:rPr>
          <w:rFonts w:ascii="Arial" w:hAnsi="Arial" w:cs="Arial"/>
          <w:sz w:val="24"/>
          <w:szCs w:val="24"/>
        </w:rPr>
        <w:t xml:space="preserve"> (Accessed: 29</w:t>
      </w:r>
      <w:r w:rsidRPr="0007409E">
        <w:rPr>
          <w:rFonts w:ascii="Arial" w:hAnsi="Arial" w:cs="Arial"/>
          <w:sz w:val="24"/>
          <w:szCs w:val="24"/>
          <w:vertAlign w:val="superscript"/>
        </w:rPr>
        <w:t>th</w:t>
      </w:r>
      <w:r w:rsidRPr="0007409E">
        <w:rPr>
          <w:rFonts w:ascii="Arial" w:hAnsi="Arial" w:cs="Arial"/>
          <w:sz w:val="24"/>
          <w:szCs w:val="24"/>
        </w:rPr>
        <w:t xml:space="preserve"> of May). </w:t>
      </w:r>
    </w:p>
    <w:p w14:paraId="4680E1FA" w14:textId="77777777" w:rsidR="00FE15DB" w:rsidRDefault="00FE15DB" w:rsidP="00FE15DB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07409E">
        <w:rPr>
          <w:rFonts w:ascii="Arial" w:hAnsi="Arial" w:cs="Arial"/>
          <w:color w:val="000000" w:themeColor="text1"/>
          <w:sz w:val="24"/>
          <w:szCs w:val="24"/>
        </w:rPr>
        <w:t xml:space="preserve">Baker et al. (2012). </w:t>
      </w:r>
      <w:r w:rsidRPr="0007409E">
        <w:rPr>
          <w:rFonts w:ascii="Arial" w:hAnsi="Arial" w:cs="Arial"/>
          <w:i/>
          <w:iCs/>
          <w:color w:val="000000" w:themeColor="text1"/>
          <w:sz w:val="24"/>
          <w:szCs w:val="24"/>
        </w:rPr>
        <w:t>Children &amp; Young People’s Workforce: CACHE Level 3 Extended Diploma.</w:t>
      </w:r>
      <w:r w:rsidRPr="0007409E">
        <w:rPr>
          <w:rFonts w:ascii="Arial" w:hAnsi="Arial" w:cs="Arial"/>
          <w:color w:val="000000" w:themeColor="text1"/>
          <w:sz w:val="24"/>
          <w:szCs w:val="24"/>
        </w:rPr>
        <w:t xml:space="preserve"> Essex. </w:t>
      </w:r>
    </w:p>
    <w:p w14:paraId="596A05B7" w14:textId="77777777" w:rsidR="00FE15DB" w:rsidRPr="0007409E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r w:rsidRPr="0007409E">
        <w:rPr>
          <w:rFonts w:ascii="Arial" w:hAnsi="Arial" w:cs="Arial"/>
          <w:sz w:val="24"/>
          <w:szCs w:val="24"/>
        </w:rPr>
        <w:t xml:space="preserve">Bolton, et al. (2022). </w:t>
      </w:r>
      <w:r w:rsidRPr="0007409E">
        <w:rPr>
          <w:rFonts w:ascii="Arial" w:hAnsi="Arial" w:cs="Arial"/>
          <w:i/>
          <w:iCs/>
          <w:sz w:val="24"/>
          <w:szCs w:val="24"/>
        </w:rPr>
        <w:t xml:space="preserve">‘Raising cost of living in the UK’. </w:t>
      </w:r>
      <w:r w:rsidRPr="0007409E">
        <w:rPr>
          <w:rFonts w:ascii="Arial" w:hAnsi="Arial" w:cs="Arial"/>
          <w:sz w:val="24"/>
          <w:szCs w:val="24"/>
        </w:rPr>
        <w:t xml:space="preserve">Available at: </w:t>
      </w:r>
      <w:hyperlink r:id="rId6" w:history="1">
        <w:r w:rsidRPr="0007409E">
          <w:rPr>
            <w:rStyle w:val="Hyperlink"/>
            <w:rFonts w:ascii="Arial" w:hAnsi="Arial" w:cs="Arial"/>
            <w:sz w:val="24"/>
            <w:szCs w:val="24"/>
          </w:rPr>
          <w:t>https://researchbriefings.files.parliament.uk/documents/CBP-9428/CBP-9428.pdf</w:t>
        </w:r>
      </w:hyperlink>
      <w:r w:rsidRPr="0007409E">
        <w:rPr>
          <w:rFonts w:ascii="Arial" w:hAnsi="Arial" w:cs="Arial"/>
          <w:sz w:val="24"/>
          <w:szCs w:val="24"/>
        </w:rPr>
        <w:t xml:space="preserve"> (Accessed: 29</w:t>
      </w:r>
      <w:r w:rsidRPr="0007409E">
        <w:rPr>
          <w:rFonts w:ascii="Arial" w:hAnsi="Arial" w:cs="Arial"/>
          <w:sz w:val="24"/>
          <w:szCs w:val="24"/>
          <w:vertAlign w:val="superscript"/>
        </w:rPr>
        <w:t>th</w:t>
      </w:r>
      <w:r w:rsidRPr="0007409E">
        <w:rPr>
          <w:rFonts w:ascii="Arial" w:hAnsi="Arial" w:cs="Arial"/>
          <w:sz w:val="24"/>
          <w:szCs w:val="24"/>
        </w:rPr>
        <w:t xml:space="preserve"> of May). </w:t>
      </w:r>
    </w:p>
    <w:p w14:paraId="536A2BC6" w14:textId="77777777" w:rsidR="00FE15DB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r w:rsidRPr="0007409E">
        <w:rPr>
          <w:rFonts w:ascii="Arial" w:hAnsi="Arial" w:cs="Arial"/>
          <w:sz w:val="24"/>
          <w:szCs w:val="24"/>
        </w:rPr>
        <w:t xml:space="preserve">Census. (2019). </w:t>
      </w:r>
      <w:r w:rsidRPr="0007409E">
        <w:rPr>
          <w:rFonts w:ascii="Arial" w:hAnsi="Arial" w:cs="Arial"/>
          <w:i/>
          <w:iCs/>
          <w:sz w:val="24"/>
          <w:szCs w:val="24"/>
        </w:rPr>
        <w:t xml:space="preserve">‘Family spending in the UK: April 2017 to March 2018’. </w:t>
      </w:r>
      <w:r w:rsidRPr="0007409E"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Pr="0007409E">
          <w:rPr>
            <w:rStyle w:val="Hyperlink"/>
            <w:rFonts w:ascii="Arial" w:hAnsi="Arial" w:cs="Arial"/>
            <w:sz w:val="24"/>
            <w:szCs w:val="24"/>
          </w:rPr>
          <w:t>https://www.ons.gov.uk/peoplepopulationandcommunity/personalandhouseholdfinances/expenditure/bulletins/familyspendingintheuk/financialyearending2018</w:t>
        </w:r>
      </w:hyperlink>
      <w:r w:rsidRPr="0007409E">
        <w:rPr>
          <w:rFonts w:ascii="Arial" w:hAnsi="Arial" w:cs="Arial"/>
          <w:sz w:val="24"/>
          <w:szCs w:val="24"/>
        </w:rPr>
        <w:t xml:space="preserve"> (Accessed: 28</w:t>
      </w:r>
      <w:r w:rsidRPr="0007409E">
        <w:rPr>
          <w:rFonts w:ascii="Arial" w:hAnsi="Arial" w:cs="Arial"/>
          <w:sz w:val="24"/>
          <w:szCs w:val="24"/>
          <w:vertAlign w:val="superscript"/>
        </w:rPr>
        <w:t>th</w:t>
      </w:r>
      <w:r w:rsidRPr="0007409E">
        <w:rPr>
          <w:rFonts w:ascii="Arial" w:hAnsi="Arial" w:cs="Arial"/>
          <w:sz w:val="24"/>
          <w:szCs w:val="24"/>
        </w:rPr>
        <w:t xml:space="preserve"> of May). </w:t>
      </w:r>
    </w:p>
    <w:p w14:paraId="2B1E3328" w14:textId="77777777" w:rsidR="00FE15DB" w:rsidRPr="0007409E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r w:rsidRPr="0007409E">
        <w:rPr>
          <w:rFonts w:ascii="Arial" w:hAnsi="Arial" w:cs="Arial"/>
          <w:sz w:val="24"/>
          <w:szCs w:val="24"/>
        </w:rPr>
        <w:t>Central &amp; Local Government. (2020).</w:t>
      </w:r>
      <w:r w:rsidRPr="0007409E">
        <w:rPr>
          <w:rFonts w:ascii="Arial" w:hAnsi="Arial" w:cs="Arial"/>
          <w:i/>
          <w:iCs/>
          <w:sz w:val="24"/>
          <w:szCs w:val="24"/>
        </w:rPr>
        <w:t xml:space="preserve"> ‘What is Multi-Agency Working? Coordinating Services for Children in Care’. </w:t>
      </w:r>
      <w:r w:rsidRPr="0007409E">
        <w:rPr>
          <w:rFonts w:ascii="Arial" w:hAnsi="Arial" w:cs="Arial"/>
          <w:sz w:val="24"/>
          <w:szCs w:val="24"/>
        </w:rPr>
        <w:t xml:space="preserve">Available at: </w:t>
      </w:r>
      <w:hyperlink r:id="rId8" w:anchor=":~:text=Communication%20Effective%20communication%20between%20different%20services%20is%20essential,is%20a%20written%20record%20of%20any%20face-to-face%20conversations" w:history="1">
        <w:r w:rsidRPr="0007409E">
          <w:rPr>
            <w:rStyle w:val="Hyperlink"/>
            <w:rFonts w:ascii="Arial" w:hAnsi="Arial" w:cs="Arial"/>
            <w:sz w:val="24"/>
            <w:szCs w:val="24"/>
          </w:rPr>
          <w:t>https://blog.insidegovernment.co.uk/central-and-local-government/multi-agency-working-children-in-care#:~:text=Communication%20Effective%20communication%20between%20different%20services%20is%20essential,is%20a%20written%20record%20of%20any%20face-to-face%20conversations</w:t>
        </w:r>
      </w:hyperlink>
      <w:r w:rsidRPr="0007409E">
        <w:rPr>
          <w:rFonts w:ascii="Arial" w:hAnsi="Arial" w:cs="Arial"/>
          <w:sz w:val="24"/>
          <w:szCs w:val="24"/>
        </w:rPr>
        <w:t>. (Accessed: 2</w:t>
      </w:r>
      <w:r w:rsidRPr="0007409E">
        <w:rPr>
          <w:rFonts w:ascii="Arial" w:hAnsi="Arial" w:cs="Arial"/>
          <w:sz w:val="24"/>
          <w:szCs w:val="24"/>
          <w:vertAlign w:val="superscript"/>
        </w:rPr>
        <w:t>nd</w:t>
      </w:r>
      <w:r w:rsidRPr="0007409E">
        <w:rPr>
          <w:rFonts w:ascii="Arial" w:hAnsi="Arial" w:cs="Arial"/>
          <w:sz w:val="24"/>
          <w:szCs w:val="24"/>
        </w:rPr>
        <w:t xml:space="preserve"> of June). </w:t>
      </w:r>
    </w:p>
    <w:p w14:paraId="409D5268" w14:textId="77777777" w:rsidR="00FE15DB" w:rsidRPr="0007409E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r w:rsidRPr="0007409E">
        <w:rPr>
          <w:rFonts w:ascii="Arial" w:hAnsi="Arial" w:cs="Arial"/>
          <w:sz w:val="24"/>
          <w:szCs w:val="24"/>
        </w:rPr>
        <w:t xml:space="preserve">Centre for Early Childhood. (2021). </w:t>
      </w:r>
      <w:r w:rsidRPr="0007409E">
        <w:rPr>
          <w:rFonts w:ascii="Arial" w:hAnsi="Arial" w:cs="Arial"/>
          <w:i/>
          <w:iCs/>
          <w:sz w:val="24"/>
          <w:szCs w:val="24"/>
        </w:rPr>
        <w:t>‘Big Chance Starts Small’.</w:t>
      </w:r>
      <w:r w:rsidRPr="0007409E">
        <w:rPr>
          <w:rFonts w:ascii="Arial" w:hAnsi="Arial" w:cs="Arial"/>
          <w:sz w:val="24"/>
          <w:szCs w:val="24"/>
        </w:rPr>
        <w:t xml:space="preserve"> Available at: </w:t>
      </w:r>
      <w:hyperlink r:id="rId9" w:history="1">
        <w:r w:rsidRPr="0007409E">
          <w:rPr>
            <w:rStyle w:val="Hyperlink"/>
            <w:rFonts w:ascii="Arial" w:hAnsi="Arial" w:cs="Arial"/>
            <w:sz w:val="24"/>
            <w:szCs w:val="24"/>
          </w:rPr>
          <w:t>https://cdn.ps.emap.com/wp-content/uploads/sites/3/2021/06/EMBARGOED-Report-Big-Change-Starts-Small.pdf</w:t>
        </w:r>
      </w:hyperlink>
      <w:r w:rsidRPr="0007409E">
        <w:rPr>
          <w:rFonts w:ascii="Arial" w:hAnsi="Arial" w:cs="Arial"/>
          <w:sz w:val="24"/>
          <w:szCs w:val="24"/>
        </w:rPr>
        <w:t xml:space="preserve"> (Accesses: 29</w:t>
      </w:r>
      <w:r w:rsidRPr="0007409E">
        <w:rPr>
          <w:rFonts w:ascii="Arial" w:hAnsi="Arial" w:cs="Arial"/>
          <w:sz w:val="24"/>
          <w:szCs w:val="24"/>
          <w:vertAlign w:val="superscript"/>
        </w:rPr>
        <w:t>th</w:t>
      </w:r>
      <w:r w:rsidRPr="0007409E">
        <w:rPr>
          <w:rFonts w:ascii="Arial" w:hAnsi="Arial" w:cs="Arial"/>
          <w:sz w:val="24"/>
          <w:szCs w:val="24"/>
        </w:rPr>
        <w:t xml:space="preserve"> of May). </w:t>
      </w:r>
    </w:p>
    <w:p w14:paraId="3E190261" w14:textId="6723A904" w:rsidR="00FE15DB" w:rsidRPr="0007409E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r w:rsidRPr="0007409E">
        <w:rPr>
          <w:rFonts w:ascii="Arial" w:hAnsi="Arial" w:cs="Arial"/>
          <w:sz w:val="24"/>
          <w:szCs w:val="24"/>
        </w:rPr>
        <w:t xml:space="preserve">Child Development and the Role of the Health Visitor. (No date). Available at: </w:t>
      </w:r>
      <w:hyperlink r:id="rId10" w:history="1">
        <w:r w:rsidRPr="0007409E">
          <w:rPr>
            <w:rStyle w:val="Hyperlink"/>
            <w:rFonts w:ascii="Arial" w:hAnsi="Arial" w:cs="Arial"/>
            <w:sz w:val="24"/>
            <w:szCs w:val="24"/>
          </w:rPr>
          <w:t>https://www.mysurgerywebsite.co.uk/website/P92653/files/Child%20Development%20and%20the%20Role%20of%20the%20Health%20Visitor.pdf</w:t>
        </w:r>
      </w:hyperlink>
      <w:r w:rsidRPr="0007409E">
        <w:rPr>
          <w:rFonts w:ascii="Arial" w:hAnsi="Arial" w:cs="Arial"/>
          <w:sz w:val="24"/>
          <w:szCs w:val="24"/>
        </w:rPr>
        <w:t xml:space="preserve"> (Accessed: 4</w:t>
      </w:r>
      <w:r w:rsidRPr="0007409E">
        <w:rPr>
          <w:rFonts w:ascii="Arial" w:hAnsi="Arial" w:cs="Arial"/>
          <w:sz w:val="24"/>
          <w:szCs w:val="24"/>
          <w:vertAlign w:val="superscript"/>
        </w:rPr>
        <w:t>th</w:t>
      </w:r>
      <w:r w:rsidRPr="0007409E">
        <w:rPr>
          <w:rFonts w:ascii="Arial" w:hAnsi="Arial" w:cs="Arial"/>
          <w:sz w:val="24"/>
          <w:szCs w:val="24"/>
        </w:rPr>
        <w:t xml:space="preserve"> of June).</w:t>
      </w:r>
    </w:p>
    <w:p w14:paraId="607D1D60" w14:textId="77777777" w:rsidR="00FE15DB" w:rsidRPr="0007409E" w:rsidRDefault="00FE15DB" w:rsidP="00FE15DB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07409E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Coleman, N. (2021). </w:t>
      </w:r>
      <w:r w:rsidRPr="0007409E">
        <w:rPr>
          <w:rFonts w:ascii="Arial" w:hAnsi="Arial" w:cs="Arial"/>
          <w:i/>
          <w:iCs/>
          <w:color w:val="000000" w:themeColor="text1"/>
          <w:sz w:val="24"/>
          <w:szCs w:val="24"/>
        </w:rPr>
        <w:t>‘Managing school playtimes safety’.</w:t>
      </w:r>
      <w:r w:rsidRPr="0007409E">
        <w:rPr>
          <w:rFonts w:ascii="Arial" w:hAnsi="Arial" w:cs="Arial"/>
          <w:color w:val="000000" w:themeColor="text1"/>
          <w:sz w:val="24"/>
          <w:szCs w:val="24"/>
        </w:rPr>
        <w:t xml:space="preserve"> Available at: </w:t>
      </w:r>
      <w:hyperlink r:id="rId11" w:anchor=":~:text=Playtimes%20typically%20take%20up%20around%2020%25%20of%20the,the%20majority%20of%20schools%20and%20by%20the%20government%21" w:history="1">
        <w:r w:rsidRPr="0007409E">
          <w:rPr>
            <w:rStyle w:val="Hyperlink"/>
            <w:rFonts w:ascii="Arial" w:hAnsi="Arial" w:cs="Arial"/>
            <w:sz w:val="24"/>
            <w:szCs w:val="24"/>
          </w:rPr>
          <w:t>https://outdoorplayandlearning.org.uk/managing-school-playtimes-safely/#:~:text=Playtimes%20typically%20take%20up%20around%2020%25%20of%20the,the%20majority%20of%20schools%20and%20by%20the%20government%21</w:t>
        </w:r>
      </w:hyperlink>
      <w:r w:rsidRPr="0007409E">
        <w:rPr>
          <w:rFonts w:ascii="Arial" w:hAnsi="Arial" w:cs="Arial"/>
          <w:color w:val="000000" w:themeColor="text1"/>
          <w:sz w:val="24"/>
          <w:szCs w:val="24"/>
        </w:rPr>
        <w:t xml:space="preserve"> (Accessed: 5</w:t>
      </w:r>
      <w:r w:rsidRPr="0007409E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07409E">
        <w:rPr>
          <w:rFonts w:ascii="Arial" w:hAnsi="Arial" w:cs="Arial"/>
          <w:color w:val="000000" w:themeColor="text1"/>
          <w:sz w:val="24"/>
          <w:szCs w:val="24"/>
        </w:rPr>
        <w:t xml:space="preserve"> of June).</w:t>
      </w:r>
    </w:p>
    <w:p w14:paraId="3ADCD96C" w14:textId="77777777" w:rsidR="00FE15DB" w:rsidRPr="0007409E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07409E">
        <w:rPr>
          <w:rFonts w:ascii="Arial" w:hAnsi="Arial" w:cs="Arial"/>
          <w:sz w:val="24"/>
          <w:szCs w:val="24"/>
        </w:rPr>
        <w:t>Despard</w:t>
      </w:r>
      <w:proofErr w:type="spellEnd"/>
      <w:r w:rsidRPr="0007409E">
        <w:rPr>
          <w:rFonts w:ascii="Arial" w:hAnsi="Arial" w:cs="Arial"/>
          <w:sz w:val="24"/>
          <w:szCs w:val="24"/>
        </w:rPr>
        <w:t xml:space="preserve"> et al. (2020). </w:t>
      </w:r>
      <w:r w:rsidRPr="0007409E">
        <w:rPr>
          <w:rFonts w:ascii="Arial" w:hAnsi="Arial" w:cs="Arial"/>
          <w:i/>
          <w:iCs/>
          <w:sz w:val="24"/>
          <w:szCs w:val="24"/>
        </w:rPr>
        <w:t>‘COVID-19 job and income loss leading to more hunger and financial hardship’.</w:t>
      </w:r>
      <w:r w:rsidRPr="0007409E">
        <w:rPr>
          <w:rFonts w:ascii="Arial" w:hAnsi="Arial" w:cs="Arial"/>
          <w:sz w:val="24"/>
          <w:szCs w:val="24"/>
        </w:rPr>
        <w:t xml:space="preserve"> Available at: </w:t>
      </w:r>
      <w:hyperlink r:id="rId12" w:history="1">
        <w:r w:rsidRPr="0007409E">
          <w:rPr>
            <w:rStyle w:val="Hyperlink"/>
            <w:rFonts w:ascii="Arial" w:hAnsi="Arial" w:cs="Arial"/>
            <w:sz w:val="24"/>
            <w:szCs w:val="24"/>
          </w:rPr>
          <w:t>https://www.brookings.edu/blog/up-front/2020/07/13/covid-19-job-and-income-loss-leading-to-more-hunger-and-financial-hardship/</w:t>
        </w:r>
      </w:hyperlink>
      <w:r w:rsidRPr="0007409E">
        <w:rPr>
          <w:rFonts w:ascii="Arial" w:hAnsi="Arial" w:cs="Arial"/>
          <w:sz w:val="24"/>
          <w:szCs w:val="24"/>
        </w:rPr>
        <w:t xml:space="preserve"> (Accessed: 29</w:t>
      </w:r>
      <w:r w:rsidRPr="0007409E">
        <w:rPr>
          <w:rFonts w:ascii="Arial" w:hAnsi="Arial" w:cs="Arial"/>
          <w:sz w:val="24"/>
          <w:szCs w:val="24"/>
          <w:vertAlign w:val="superscript"/>
        </w:rPr>
        <w:t>th</w:t>
      </w:r>
      <w:r w:rsidRPr="0007409E">
        <w:rPr>
          <w:rFonts w:ascii="Arial" w:hAnsi="Arial" w:cs="Arial"/>
          <w:sz w:val="24"/>
          <w:szCs w:val="24"/>
        </w:rPr>
        <w:t xml:space="preserve"> of May). </w:t>
      </w:r>
    </w:p>
    <w:p w14:paraId="6C03ADCD" w14:textId="77777777" w:rsidR="00FE15DB" w:rsidRPr="0007409E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r w:rsidRPr="0007409E">
        <w:rPr>
          <w:rFonts w:ascii="Arial" w:hAnsi="Arial" w:cs="Arial"/>
          <w:sz w:val="24"/>
          <w:szCs w:val="24"/>
        </w:rPr>
        <w:t xml:space="preserve">Every Child Matters. (2005). </w:t>
      </w:r>
      <w:r w:rsidRPr="0007409E">
        <w:rPr>
          <w:rFonts w:ascii="Arial" w:hAnsi="Arial" w:cs="Arial"/>
          <w:i/>
          <w:iCs/>
          <w:sz w:val="24"/>
          <w:szCs w:val="24"/>
        </w:rPr>
        <w:t>‘Multi-agency working’.</w:t>
      </w:r>
      <w:r w:rsidRPr="0007409E">
        <w:rPr>
          <w:rFonts w:ascii="Arial" w:hAnsi="Arial" w:cs="Arial"/>
          <w:sz w:val="24"/>
          <w:szCs w:val="24"/>
        </w:rPr>
        <w:t xml:space="preserve"> Available at: </w:t>
      </w:r>
      <w:hyperlink r:id="rId13" w:history="1">
        <w:r w:rsidRPr="0007409E">
          <w:rPr>
            <w:rStyle w:val="Hyperlink"/>
            <w:rFonts w:ascii="Arial" w:hAnsi="Arial" w:cs="Arial"/>
            <w:sz w:val="24"/>
            <w:szCs w:val="24"/>
          </w:rPr>
          <w:t>https://www.wokingham.gov.uk/EasysiteWeb/getresource.axd?AssetID=75433&amp;</w:t>
        </w:r>
      </w:hyperlink>
      <w:r w:rsidRPr="0007409E">
        <w:rPr>
          <w:rFonts w:ascii="Arial" w:hAnsi="Arial" w:cs="Arial"/>
          <w:sz w:val="24"/>
          <w:szCs w:val="24"/>
        </w:rPr>
        <w:t xml:space="preserve"> (Accessed: 2</w:t>
      </w:r>
      <w:r w:rsidRPr="0007409E">
        <w:rPr>
          <w:rFonts w:ascii="Arial" w:hAnsi="Arial" w:cs="Arial"/>
          <w:sz w:val="24"/>
          <w:szCs w:val="24"/>
          <w:vertAlign w:val="superscript"/>
        </w:rPr>
        <w:t>nd</w:t>
      </w:r>
      <w:r w:rsidRPr="0007409E">
        <w:rPr>
          <w:rFonts w:ascii="Arial" w:hAnsi="Arial" w:cs="Arial"/>
          <w:sz w:val="24"/>
          <w:szCs w:val="24"/>
        </w:rPr>
        <w:t xml:space="preserve"> of June). </w:t>
      </w:r>
    </w:p>
    <w:p w14:paraId="642F7580" w14:textId="77777777" w:rsidR="00FE15DB" w:rsidRPr="0007409E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r w:rsidRPr="0007409E">
        <w:rPr>
          <w:rFonts w:ascii="Arial" w:hAnsi="Arial" w:cs="Arial"/>
          <w:sz w:val="24"/>
          <w:szCs w:val="24"/>
        </w:rPr>
        <w:t xml:space="preserve">GOV.UK. (2017). </w:t>
      </w:r>
      <w:r w:rsidRPr="0007409E">
        <w:rPr>
          <w:rFonts w:ascii="Arial" w:hAnsi="Arial" w:cs="Arial"/>
          <w:i/>
          <w:iCs/>
          <w:sz w:val="24"/>
          <w:szCs w:val="24"/>
        </w:rPr>
        <w:t>‘Chapter 6: social determinants of health’.</w:t>
      </w:r>
      <w:r w:rsidRPr="0007409E">
        <w:rPr>
          <w:rFonts w:ascii="Arial" w:hAnsi="Arial" w:cs="Arial"/>
          <w:sz w:val="24"/>
          <w:szCs w:val="24"/>
        </w:rPr>
        <w:t xml:space="preserve"> Available at: </w:t>
      </w:r>
      <w:hyperlink r:id="rId14" w:history="1">
        <w:r w:rsidRPr="0007409E">
          <w:rPr>
            <w:rStyle w:val="Hyperlink"/>
            <w:rFonts w:ascii="Arial" w:hAnsi="Arial" w:cs="Arial"/>
            <w:sz w:val="24"/>
            <w:szCs w:val="24"/>
          </w:rPr>
          <w:t>https://www.gov.uk/government/publications/health-profile-for-england/chapter-6-social-determinants-of-health</w:t>
        </w:r>
      </w:hyperlink>
      <w:r w:rsidRPr="0007409E">
        <w:rPr>
          <w:rFonts w:ascii="Arial" w:hAnsi="Arial" w:cs="Arial"/>
          <w:sz w:val="24"/>
          <w:szCs w:val="24"/>
        </w:rPr>
        <w:t xml:space="preserve"> (Accessed: 29</w:t>
      </w:r>
      <w:r w:rsidRPr="0007409E">
        <w:rPr>
          <w:rFonts w:ascii="Arial" w:hAnsi="Arial" w:cs="Arial"/>
          <w:sz w:val="24"/>
          <w:szCs w:val="24"/>
          <w:vertAlign w:val="superscript"/>
        </w:rPr>
        <w:t>th</w:t>
      </w:r>
      <w:r w:rsidRPr="0007409E">
        <w:rPr>
          <w:rFonts w:ascii="Arial" w:hAnsi="Arial" w:cs="Arial"/>
          <w:sz w:val="24"/>
          <w:szCs w:val="24"/>
        </w:rPr>
        <w:t xml:space="preserve"> of May). </w:t>
      </w:r>
    </w:p>
    <w:p w14:paraId="0BBB9C39" w14:textId="77777777" w:rsidR="00FE15DB" w:rsidRPr="0007409E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r w:rsidRPr="0007409E">
        <w:rPr>
          <w:rFonts w:ascii="Arial" w:hAnsi="Arial" w:cs="Arial"/>
          <w:sz w:val="24"/>
          <w:szCs w:val="24"/>
        </w:rPr>
        <w:t xml:space="preserve">GOV.UK. (2020). </w:t>
      </w:r>
      <w:r w:rsidRPr="0007409E">
        <w:rPr>
          <w:rFonts w:ascii="Arial" w:hAnsi="Arial" w:cs="Arial"/>
          <w:i/>
          <w:iCs/>
          <w:sz w:val="24"/>
          <w:szCs w:val="24"/>
        </w:rPr>
        <w:t xml:space="preserve">‘New public consultation on total ban of online advertising for unhealthy </w:t>
      </w:r>
      <w:proofErr w:type="gramStart"/>
      <w:r w:rsidRPr="0007409E">
        <w:rPr>
          <w:rFonts w:ascii="Arial" w:hAnsi="Arial" w:cs="Arial"/>
          <w:i/>
          <w:iCs/>
          <w:sz w:val="24"/>
          <w:szCs w:val="24"/>
        </w:rPr>
        <w:t>foods’</w:t>
      </w:r>
      <w:proofErr w:type="gramEnd"/>
      <w:r w:rsidRPr="0007409E">
        <w:rPr>
          <w:rFonts w:ascii="Arial" w:hAnsi="Arial" w:cs="Arial"/>
          <w:i/>
          <w:iCs/>
          <w:sz w:val="24"/>
          <w:szCs w:val="24"/>
        </w:rPr>
        <w:t>.</w:t>
      </w:r>
      <w:r w:rsidRPr="0007409E">
        <w:rPr>
          <w:rFonts w:ascii="Arial" w:hAnsi="Arial" w:cs="Arial"/>
          <w:sz w:val="24"/>
          <w:szCs w:val="24"/>
        </w:rPr>
        <w:t xml:space="preserve"> Available at: </w:t>
      </w:r>
      <w:hyperlink r:id="rId15" w:history="1">
        <w:r w:rsidRPr="0007409E">
          <w:rPr>
            <w:rStyle w:val="Hyperlink"/>
            <w:rFonts w:ascii="Arial" w:hAnsi="Arial" w:cs="Arial"/>
            <w:sz w:val="24"/>
            <w:szCs w:val="24"/>
          </w:rPr>
          <w:t>https://www.gov.uk/government/news/new-public-consultation-on-total-ban-of-online-advertising-for-unhealthy-foods</w:t>
        </w:r>
      </w:hyperlink>
      <w:r w:rsidRPr="0007409E">
        <w:rPr>
          <w:rFonts w:ascii="Arial" w:hAnsi="Arial" w:cs="Arial"/>
          <w:sz w:val="24"/>
          <w:szCs w:val="24"/>
        </w:rPr>
        <w:t xml:space="preserve"> (Accessed: 5</w:t>
      </w:r>
      <w:r w:rsidRPr="0007409E">
        <w:rPr>
          <w:rFonts w:ascii="Arial" w:hAnsi="Arial" w:cs="Arial"/>
          <w:sz w:val="24"/>
          <w:szCs w:val="24"/>
          <w:vertAlign w:val="superscript"/>
        </w:rPr>
        <w:t>th</w:t>
      </w:r>
      <w:r w:rsidRPr="0007409E">
        <w:rPr>
          <w:rFonts w:ascii="Arial" w:hAnsi="Arial" w:cs="Arial"/>
          <w:sz w:val="24"/>
          <w:szCs w:val="24"/>
        </w:rPr>
        <w:t xml:space="preserve"> of June).</w:t>
      </w:r>
    </w:p>
    <w:p w14:paraId="3764FFB0" w14:textId="77777777" w:rsidR="00FE15DB" w:rsidRPr="0007409E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r w:rsidRPr="0007409E">
        <w:rPr>
          <w:rFonts w:ascii="Arial" w:hAnsi="Arial" w:cs="Arial"/>
          <w:sz w:val="24"/>
          <w:szCs w:val="24"/>
        </w:rPr>
        <w:t xml:space="preserve">GOV.UK. (2021). </w:t>
      </w:r>
      <w:r w:rsidRPr="0007409E">
        <w:rPr>
          <w:rFonts w:ascii="Arial" w:hAnsi="Arial" w:cs="Arial"/>
          <w:i/>
          <w:iCs/>
          <w:sz w:val="24"/>
          <w:szCs w:val="24"/>
        </w:rPr>
        <w:t>‘Minimum wage rates for 2022’.</w:t>
      </w:r>
      <w:r w:rsidRPr="0007409E">
        <w:rPr>
          <w:rFonts w:ascii="Arial" w:hAnsi="Arial" w:cs="Arial"/>
          <w:sz w:val="24"/>
          <w:szCs w:val="24"/>
        </w:rPr>
        <w:t xml:space="preserve"> Available at: </w:t>
      </w:r>
      <w:hyperlink r:id="rId16" w:history="1">
        <w:r w:rsidRPr="0007409E">
          <w:rPr>
            <w:rStyle w:val="Hyperlink"/>
            <w:rFonts w:ascii="Arial" w:hAnsi="Arial" w:cs="Arial"/>
            <w:sz w:val="24"/>
            <w:szCs w:val="24"/>
          </w:rPr>
          <w:t>https://www.gov.uk/government/publications/minimum-wage-rates-for-2022</w:t>
        </w:r>
      </w:hyperlink>
      <w:r w:rsidRPr="0007409E">
        <w:rPr>
          <w:rFonts w:ascii="Arial" w:hAnsi="Arial" w:cs="Arial"/>
          <w:sz w:val="24"/>
          <w:szCs w:val="24"/>
        </w:rPr>
        <w:t xml:space="preserve"> (Accessed: 1</w:t>
      </w:r>
      <w:r w:rsidRPr="0007409E">
        <w:rPr>
          <w:rFonts w:ascii="Arial" w:hAnsi="Arial" w:cs="Arial"/>
          <w:sz w:val="24"/>
          <w:szCs w:val="24"/>
          <w:vertAlign w:val="superscript"/>
        </w:rPr>
        <w:t>st</w:t>
      </w:r>
      <w:r w:rsidRPr="0007409E">
        <w:rPr>
          <w:rFonts w:ascii="Arial" w:hAnsi="Arial" w:cs="Arial"/>
          <w:sz w:val="24"/>
          <w:szCs w:val="24"/>
        </w:rPr>
        <w:t xml:space="preserve"> of June). </w:t>
      </w:r>
    </w:p>
    <w:p w14:paraId="38B1D9A1" w14:textId="77777777" w:rsidR="00FE15DB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r w:rsidRPr="0007409E">
        <w:rPr>
          <w:rFonts w:ascii="Arial" w:hAnsi="Arial" w:cs="Arial"/>
          <w:sz w:val="24"/>
          <w:szCs w:val="24"/>
        </w:rPr>
        <w:t xml:space="preserve">Green, F. (2021). </w:t>
      </w:r>
      <w:r w:rsidRPr="0007409E">
        <w:rPr>
          <w:rFonts w:ascii="Arial" w:hAnsi="Arial" w:cs="Arial"/>
          <w:i/>
          <w:iCs/>
          <w:sz w:val="24"/>
          <w:szCs w:val="24"/>
        </w:rPr>
        <w:t>‘What is Poverty?’.</w:t>
      </w:r>
      <w:r w:rsidRPr="0007409E">
        <w:rPr>
          <w:rFonts w:ascii="Arial" w:hAnsi="Arial" w:cs="Arial"/>
          <w:sz w:val="24"/>
          <w:szCs w:val="24"/>
        </w:rPr>
        <w:t xml:space="preserve"> Available at: </w:t>
      </w:r>
      <w:hyperlink r:id="rId17" w:history="1">
        <w:r w:rsidRPr="0007409E">
          <w:rPr>
            <w:rStyle w:val="Hyperlink"/>
            <w:rFonts w:ascii="Arial" w:hAnsi="Arial" w:cs="Arial"/>
            <w:sz w:val="24"/>
            <w:szCs w:val="24"/>
          </w:rPr>
          <w:t>https://povertychild.org/what-is-poverty/</w:t>
        </w:r>
      </w:hyperlink>
      <w:r w:rsidRPr="0007409E">
        <w:rPr>
          <w:rFonts w:ascii="Arial" w:hAnsi="Arial" w:cs="Arial"/>
          <w:sz w:val="24"/>
          <w:szCs w:val="24"/>
        </w:rPr>
        <w:t xml:space="preserve"> (Accessed: 27</w:t>
      </w:r>
      <w:r w:rsidRPr="0007409E">
        <w:rPr>
          <w:rFonts w:ascii="Arial" w:hAnsi="Arial" w:cs="Arial"/>
          <w:sz w:val="24"/>
          <w:szCs w:val="24"/>
          <w:vertAlign w:val="superscript"/>
        </w:rPr>
        <w:t>th</w:t>
      </w:r>
      <w:r w:rsidRPr="0007409E">
        <w:rPr>
          <w:rFonts w:ascii="Arial" w:hAnsi="Arial" w:cs="Arial"/>
          <w:sz w:val="24"/>
          <w:szCs w:val="24"/>
        </w:rPr>
        <w:t xml:space="preserve"> of May).</w:t>
      </w:r>
    </w:p>
    <w:p w14:paraId="19F6D566" w14:textId="77777777" w:rsidR="00FE15DB" w:rsidRPr="0007409E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r w:rsidRPr="0007409E">
        <w:rPr>
          <w:rFonts w:ascii="Arial" w:hAnsi="Arial" w:cs="Arial"/>
          <w:sz w:val="24"/>
          <w:szCs w:val="24"/>
        </w:rPr>
        <w:t xml:space="preserve">Habitat for Humanity. (2017). </w:t>
      </w:r>
      <w:r w:rsidRPr="0007409E">
        <w:rPr>
          <w:rFonts w:ascii="Arial" w:hAnsi="Arial" w:cs="Arial"/>
          <w:i/>
          <w:iCs/>
          <w:sz w:val="24"/>
          <w:szCs w:val="24"/>
        </w:rPr>
        <w:t>‘Effects on poverty on health, children and society’.</w:t>
      </w:r>
      <w:r w:rsidRPr="0007409E">
        <w:rPr>
          <w:rFonts w:ascii="Arial" w:hAnsi="Arial" w:cs="Arial"/>
          <w:sz w:val="24"/>
          <w:szCs w:val="24"/>
        </w:rPr>
        <w:t xml:space="preserve"> Available at: </w:t>
      </w:r>
      <w:hyperlink r:id="rId18" w:history="1">
        <w:r w:rsidRPr="0007409E">
          <w:rPr>
            <w:rStyle w:val="Hyperlink"/>
            <w:rFonts w:ascii="Arial" w:hAnsi="Arial" w:cs="Arial"/>
            <w:sz w:val="24"/>
            <w:szCs w:val="24"/>
          </w:rPr>
          <w:t>https://www.habitatforhumanity.org.uk/what-we-do/building-and-renovating-homes/effects-of-poverty/</w:t>
        </w:r>
      </w:hyperlink>
      <w:r w:rsidRPr="0007409E">
        <w:rPr>
          <w:rFonts w:ascii="Arial" w:hAnsi="Arial" w:cs="Arial"/>
          <w:sz w:val="24"/>
          <w:szCs w:val="24"/>
        </w:rPr>
        <w:t xml:space="preserve"> (Accessed: 29</w:t>
      </w:r>
      <w:r w:rsidRPr="0007409E">
        <w:rPr>
          <w:rFonts w:ascii="Arial" w:hAnsi="Arial" w:cs="Arial"/>
          <w:sz w:val="24"/>
          <w:szCs w:val="24"/>
          <w:vertAlign w:val="superscript"/>
        </w:rPr>
        <w:t>th</w:t>
      </w:r>
      <w:r w:rsidRPr="0007409E">
        <w:rPr>
          <w:rFonts w:ascii="Arial" w:hAnsi="Arial" w:cs="Arial"/>
          <w:sz w:val="24"/>
          <w:szCs w:val="24"/>
        </w:rPr>
        <w:t xml:space="preserve"> of May).</w:t>
      </w:r>
    </w:p>
    <w:p w14:paraId="2D6570B7" w14:textId="77777777" w:rsidR="00FE15DB" w:rsidRPr="0007409E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r w:rsidRPr="0007409E">
        <w:rPr>
          <w:rFonts w:ascii="Arial" w:hAnsi="Arial" w:cs="Arial"/>
          <w:sz w:val="24"/>
          <w:szCs w:val="24"/>
        </w:rPr>
        <w:t xml:space="preserve">Health Lifestyle Living. (2022). ‘What is a Healthy Lifestyle’. Available at: </w:t>
      </w:r>
      <w:hyperlink r:id="rId19" w:history="1">
        <w:r w:rsidRPr="0007409E">
          <w:rPr>
            <w:rStyle w:val="Hyperlink"/>
            <w:rFonts w:ascii="Arial" w:hAnsi="Arial" w:cs="Arial"/>
            <w:sz w:val="24"/>
            <w:szCs w:val="24"/>
          </w:rPr>
          <w:t>https://www.healthylifestylesliving.com/health/healthy-lifestyle/what-is-a-healthy-lifestyle/</w:t>
        </w:r>
      </w:hyperlink>
      <w:r w:rsidRPr="0007409E">
        <w:rPr>
          <w:rFonts w:ascii="Arial" w:hAnsi="Arial" w:cs="Arial"/>
          <w:sz w:val="24"/>
          <w:szCs w:val="24"/>
        </w:rPr>
        <w:t xml:space="preserve"> (Accessed: 4</w:t>
      </w:r>
      <w:r w:rsidRPr="0007409E">
        <w:rPr>
          <w:rFonts w:ascii="Arial" w:hAnsi="Arial" w:cs="Arial"/>
          <w:sz w:val="24"/>
          <w:szCs w:val="24"/>
          <w:vertAlign w:val="superscript"/>
        </w:rPr>
        <w:t>th</w:t>
      </w:r>
      <w:r w:rsidRPr="0007409E">
        <w:rPr>
          <w:rFonts w:ascii="Arial" w:hAnsi="Arial" w:cs="Arial"/>
          <w:sz w:val="24"/>
          <w:szCs w:val="24"/>
        </w:rPr>
        <w:t xml:space="preserve"> of June). </w:t>
      </w:r>
    </w:p>
    <w:p w14:paraId="27A1DAF9" w14:textId="77777777" w:rsidR="00FE15DB" w:rsidRPr="0007409E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r w:rsidRPr="0007409E">
        <w:rPr>
          <w:rFonts w:ascii="Arial" w:hAnsi="Arial" w:cs="Arial"/>
          <w:sz w:val="24"/>
          <w:szCs w:val="24"/>
        </w:rPr>
        <w:lastRenderedPageBreak/>
        <w:t xml:space="preserve">Health Workgroup. (2007). </w:t>
      </w:r>
      <w:r w:rsidRPr="0007409E">
        <w:rPr>
          <w:rFonts w:ascii="Arial" w:hAnsi="Arial" w:cs="Arial"/>
          <w:i/>
          <w:iCs/>
          <w:sz w:val="24"/>
          <w:szCs w:val="24"/>
        </w:rPr>
        <w:t>‘First Thing First’.</w:t>
      </w:r>
      <w:r w:rsidRPr="0007409E">
        <w:rPr>
          <w:rFonts w:ascii="Arial" w:hAnsi="Arial" w:cs="Arial"/>
          <w:sz w:val="24"/>
          <w:szCs w:val="24"/>
        </w:rPr>
        <w:t xml:space="preserve"> Available at: </w:t>
      </w:r>
      <w:hyperlink r:id="rId20" w:history="1">
        <w:r w:rsidRPr="0007409E">
          <w:rPr>
            <w:rStyle w:val="Hyperlink"/>
            <w:rFonts w:ascii="Arial" w:hAnsi="Arial" w:cs="Arial"/>
            <w:sz w:val="24"/>
            <w:szCs w:val="24"/>
          </w:rPr>
          <w:t>http://www.azftf.gov/WhoWeAre/Board/Documents/Program%20Committee/Health/January%2013,%202011%20Meeting%20-%20Health/07%20Child%20Health%20Definition%20Recommendation.pdf</w:t>
        </w:r>
      </w:hyperlink>
      <w:r w:rsidRPr="0007409E">
        <w:rPr>
          <w:rFonts w:ascii="Arial" w:hAnsi="Arial" w:cs="Arial"/>
          <w:sz w:val="24"/>
          <w:szCs w:val="24"/>
        </w:rPr>
        <w:t xml:space="preserve"> (Accessed: 4</w:t>
      </w:r>
      <w:r w:rsidRPr="0007409E">
        <w:rPr>
          <w:rFonts w:ascii="Arial" w:hAnsi="Arial" w:cs="Arial"/>
          <w:sz w:val="24"/>
          <w:szCs w:val="24"/>
          <w:vertAlign w:val="superscript"/>
        </w:rPr>
        <w:t>th</w:t>
      </w:r>
      <w:r w:rsidRPr="0007409E">
        <w:rPr>
          <w:rFonts w:ascii="Arial" w:hAnsi="Arial" w:cs="Arial"/>
          <w:sz w:val="24"/>
          <w:szCs w:val="24"/>
        </w:rPr>
        <w:t xml:space="preserve"> of June).</w:t>
      </w:r>
    </w:p>
    <w:p w14:paraId="075A48AB" w14:textId="77777777" w:rsidR="00FE15DB" w:rsidRPr="006F08D4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r w:rsidRPr="006F08D4">
        <w:rPr>
          <w:rFonts w:ascii="Arial" w:hAnsi="Arial" w:cs="Arial"/>
          <w:sz w:val="24"/>
          <w:szCs w:val="24"/>
        </w:rPr>
        <w:t xml:space="preserve">JRF. (2022). ‘Wales facing a rising tide of poverty after </w:t>
      </w:r>
      <w:proofErr w:type="gramStart"/>
      <w:r w:rsidRPr="006F08D4">
        <w:rPr>
          <w:rFonts w:ascii="Arial" w:hAnsi="Arial" w:cs="Arial"/>
          <w:sz w:val="24"/>
          <w:szCs w:val="24"/>
        </w:rPr>
        <w:t>coronavirus’</w:t>
      </w:r>
      <w:proofErr w:type="gramEnd"/>
      <w:r w:rsidRPr="006F08D4">
        <w:rPr>
          <w:rFonts w:ascii="Arial" w:hAnsi="Arial" w:cs="Arial"/>
          <w:sz w:val="24"/>
          <w:szCs w:val="24"/>
        </w:rPr>
        <w:t xml:space="preserve">. Available at: </w:t>
      </w:r>
      <w:hyperlink r:id="rId21" w:history="1">
        <w:r w:rsidRPr="006F08D4">
          <w:rPr>
            <w:rStyle w:val="Hyperlink"/>
            <w:rFonts w:ascii="Arial" w:hAnsi="Arial" w:cs="Arial"/>
            <w:sz w:val="24"/>
            <w:szCs w:val="24"/>
          </w:rPr>
          <w:t>https://www.jrf.org.uk/press/wales-faces-rising-tide-poverty-after-coronavirus</w:t>
        </w:r>
      </w:hyperlink>
      <w:r w:rsidRPr="006F08D4">
        <w:rPr>
          <w:rFonts w:ascii="Arial" w:hAnsi="Arial" w:cs="Arial"/>
          <w:sz w:val="24"/>
          <w:szCs w:val="24"/>
        </w:rPr>
        <w:t xml:space="preserve"> (Accessed: 29</w:t>
      </w:r>
      <w:r w:rsidRPr="006F08D4">
        <w:rPr>
          <w:rFonts w:ascii="Arial" w:hAnsi="Arial" w:cs="Arial"/>
          <w:sz w:val="24"/>
          <w:szCs w:val="24"/>
          <w:vertAlign w:val="superscript"/>
        </w:rPr>
        <w:t>th</w:t>
      </w:r>
      <w:r w:rsidRPr="006F08D4">
        <w:rPr>
          <w:rFonts w:ascii="Arial" w:hAnsi="Arial" w:cs="Arial"/>
          <w:sz w:val="24"/>
          <w:szCs w:val="24"/>
        </w:rPr>
        <w:t xml:space="preserve"> of May). </w:t>
      </w:r>
    </w:p>
    <w:p w14:paraId="2DA2832B" w14:textId="77777777" w:rsidR="00FE15DB" w:rsidRPr="0007409E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r w:rsidRPr="0007409E">
        <w:rPr>
          <w:rFonts w:ascii="Arial" w:hAnsi="Arial" w:cs="Arial"/>
          <w:sz w:val="24"/>
          <w:szCs w:val="24"/>
        </w:rPr>
        <w:t xml:space="preserve">Kelly. (2015). </w:t>
      </w:r>
      <w:r w:rsidRPr="0007409E">
        <w:rPr>
          <w:rFonts w:ascii="Arial" w:hAnsi="Arial" w:cs="Arial"/>
          <w:i/>
          <w:iCs/>
          <w:sz w:val="24"/>
          <w:szCs w:val="24"/>
        </w:rPr>
        <w:t xml:space="preserve">‘Accessing multi-agency support in the early </w:t>
      </w:r>
      <w:proofErr w:type="gramStart"/>
      <w:r w:rsidRPr="0007409E">
        <w:rPr>
          <w:rFonts w:ascii="Arial" w:hAnsi="Arial" w:cs="Arial"/>
          <w:i/>
          <w:iCs/>
          <w:sz w:val="24"/>
          <w:szCs w:val="24"/>
        </w:rPr>
        <w:t>years’</w:t>
      </w:r>
      <w:proofErr w:type="gramEnd"/>
      <w:r w:rsidRPr="0007409E">
        <w:rPr>
          <w:rFonts w:ascii="Arial" w:hAnsi="Arial" w:cs="Arial"/>
          <w:i/>
          <w:iCs/>
          <w:sz w:val="24"/>
          <w:szCs w:val="24"/>
        </w:rPr>
        <w:t>.</w:t>
      </w:r>
      <w:r w:rsidRPr="0007409E">
        <w:rPr>
          <w:rFonts w:ascii="Arial" w:hAnsi="Arial" w:cs="Arial"/>
          <w:sz w:val="24"/>
          <w:szCs w:val="24"/>
        </w:rPr>
        <w:t xml:space="preserve"> Available at: </w:t>
      </w:r>
      <w:hyperlink r:id="rId22" w:anchor=":~:text=As%20a%20practitioner%20you%20will%20be%20responsible%20for,the%20parents%20informed%20and%20involved%20at%20all%20points" w:history="1">
        <w:r w:rsidRPr="0007409E">
          <w:rPr>
            <w:rStyle w:val="Hyperlink"/>
            <w:rFonts w:ascii="Arial" w:hAnsi="Arial" w:cs="Arial"/>
            <w:sz w:val="24"/>
            <w:szCs w:val="24"/>
          </w:rPr>
          <w:t>https://www.earlyyearscareers.com/eyc/latest-news/accessing-multi-agency-support-in-the-early-years/#:~:text=As%20a%20practitioner%20you%20will%20be%20responsible%20for,the%20parents%20informed%20and%20involved%20at%20all%20points</w:t>
        </w:r>
      </w:hyperlink>
      <w:r w:rsidRPr="0007409E">
        <w:rPr>
          <w:rFonts w:ascii="Arial" w:hAnsi="Arial" w:cs="Arial"/>
          <w:sz w:val="24"/>
          <w:szCs w:val="24"/>
        </w:rPr>
        <w:t>. (Accessed: 2</w:t>
      </w:r>
      <w:r w:rsidRPr="0007409E">
        <w:rPr>
          <w:rFonts w:ascii="Arial" w:hAnsi="Arial" w:cs="Arial"/>
          <w:sz w:val="24"/>
          <w:szCs w:val="24"/>
          <w:vertAlign w:val="superscript"/>
        </w:rPr>
        <w:t>nd</w:t>
      </w:r>
      <w:r w:rsidRPr="0007409E">
        <w:rPr>
          <w:rFonts w:ascii="Arial" w:hAnsi="Arial" w:cs="Arial"/>
          <w:sz w:val="24"/>
          <w:szCs w:val="24"/>
        </w:rPr>
        <w:t xml:space="preserve"> of June). </w:t>
      </w:r>
    </w:p>
    <w:p w14:paraId="4E8EC131" w14:textId="77777777" w:rsidR="00FE15DB" w:rsidRPr="0007409E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r w:rsidRPr="0007409E">
        <w:rPr>
          <w:rFonts w:ascii="Arial" w:hAnsi="Arial" w:cs="Arial"/>
          <w:sz w:val="24"/>
          <w:szCs w:val="24"/>
        </w:rPr>
        <w:t xml:space="preserve">Local Government Association. (2017). </w:t>
      </w:r>
      <w:r w:rsidRPr="0007409E">
        <w:rPr>
          <w:rFonts w:ascii="Arial" w:hAnsi="Arial" w:cs="Arial"/>
          <w:i/>
          <w:iCs/>
          <w:sz w:val="24"/>
          <w:szCs w:val="24"/>
        </w:rPr>
        <w:t xml:space="preserve">‘Improving outcomes for children and families in the early </w:t>
      </w:r>
      <w:proofErr w:type="gramStart"/>
      <w:r w:rsidRPr="0007409E">
        <w:rPr>
          <w:rFonts w:ascii="Arial" w:hAnsi="Arial" w:cs="Arial"/>
          <w:i/>
          <w:iCs/>
          <w:sz w:val="24"/>
          <w:szCs w:val="24"/>
        </w:rPr>
        <w:t>years’</w:t>
      </w:r>
      <w:proofErr w:type="gramEnd"/>
      <w:r w:rsidRPr="0007409E">
        <w:rPr>
          <w:rFonts w:ascii="Arial" w:hAnsi="Arial" w:cs="Arial"/>
          <w:i/>
          <w:iCs/>
          <w:sz w:val="24"/>
          <w:szCs w:val="24"/>
        </w:rPr>
        <w:t>.</w:t>
      </w:r>
      <w:r w:rsidRPr="0007409E">
        <w:rPr>
          <w:rFonts w:ascii="Arial" w:hAnsi="Arial" w:cs="Arial"/>
          <w:sz w:val="24"/>
          <w:szCs w:val="24"/>
        </w:rPr>
        <w:t xml:space="preserve"> Available at: </w:t>
      </w:r>
      <w:hyperlink r:id="rId23" w:history="1">
        <w:r w:rsidRPr="0007409E">
          <w:rPr>
            <w:rStyle w:val="Hyperlink"/>
            <w:rFonts w:ascii="Arial" w:hAnsi="Arial" w:cs="Arial"/>
            <w:sz w:val="24"/>
            <w:szCs w:val="24"/>
          </w:rPr>
          <w:t>https://www.local.gov.uk/sites/default/files/documents/improving-outcomes-childr-bf1.pdf</w:t>
        </w:r>
      </w:hyperlink>
      <w:r w:rsidRPr="0007409E">
        <w:rPr>
          <w:rFonts w:ascii="Arial" w:hAnsi="Arial" w:cs="Arial"/>
          <w:sz w:val="24"/>
          <w:szCs w:val="24"/>
        </w:rPr>
        <w:t xml:space="preserve"> (Accessed: 4</w:t>
      </w:r>
      <w:r w:rsidRPr="0007409E">
        <w:rPr>
          <w:rFonts w:ascii="Arial" w:hAnsi="Arial" w:cs="Arial"/>
          <w:sz w:val="24"/>
          <w:szCs w:val="24"/>
          <w:vertAlign w:val="superscript"/>
        </w:rPr>
        <w:t>th</w:t>
      </w:r>
      <w:r w:rsidRPr="0007409E">
        <w:rPr>
          <w:rFonts w:ascii="Arial" w:hAnsi="Arial" w:cs="Arial"/>
          <w:sz w:val="24"/>
          <w:szCs w:val="24"/>
        </w:rPr>
        <w:t xml:space="preserve"> of June). </w:t>
      </w:r>
    </w:p>
    <w:p w14:paraId="559653F5" w14:textId="77777777" w:rsidR="00FE15DB" w:rsidRPr="0007409E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r w:rsidRPr="0007409E">
        <w:rPr>
          <w:rFonts w:ascii="Arial" w:hAnsi="Arial" w:cs="Arial"/>
          <w:sz w:val="24"/>
          <w:szCs w:val="24"/>
        </w:rPr>
        <w:t xml:space="preserve">Marmot et al. (2020). </w:t>
      </w:r>
      <w:r w:rsidRPr="0007409E">
        <w:rPr>
          <w:rFonts w:ascii="Arial" w:hAnsi="Arial" w:cs="Arial"/>
          <w:i/>
          <w:iCs/>
          <w:sz w:val="24"/>
          <w:szCs w:val="24"/>
        </w:rPr>
        <w:t>‘Health Equality in England: The Marmot Review 10 Years on’.</w:t>
      </w:r>
      <w:r w:rsidRPr="0007409E">
        <w:rPr>
          <w:rFonts w:ascii="Arial" w:hAnsi="Arial" w:cs="Arial"/>
          <w:sz w:val="24"/>
          <w:szCs w:val="24"/>
        </w:rPr>
        <w:t xml:space="preserve"> Available at: </w:t>
      </w:r>
      <w:hyperlink r:id="rId24" w:history="1">
        <w:r w:rsidRPr="0007409E">
          <w:rPr>
            <w:rStyle w:val="Hyperlink"/>
            <w:rFonts w:ascii="Arial" w:hAnsi="Arial" w:cs="Arial"/>
            <w:sz w:val="24"/>
            <w:szCs w:val="24"/>
          </w:rPr>
          <w:t>https://moodle.uwtsd.ac.uk/pluginfile.php/595846/mod_resource/content/1/the-marmot-review-10-years-on-full-report.pdf?redirect=1</w:t>
        </w:r>
      </w:hyperlink>
      <w:r w:rsidRPr="0007409E">
        <w:rPr>
          <w:rFonts w:ascii="Arial" w:hAnsi="Arial" w:cs="Arial"/>
          <w:sz w:val="24"/>
          <w:szCs w:val="24"/>
        </w:rPr>
        <w:t xml:space="preserve"> (Accessed: 29</w:t>
      </w:r>
      <w:r w:rsidRPr="0007409E">
        <w:rPr>
          <w:rFonts w:ascii="Arial" w:hAnsi="Arial" w:cs="Arial"/>
          <w:sz w:val="24"/>
          <w:szCs w:val="24"/>
          <w:vertAlign w:val="superscript"/>
        </w:rPr>
        <w:t>th</w:t>
      </w:r>
      <w:r w:rsidRPr="0007409E">
        <w:rPr>
          <w:rFonts w:ascii="Arial" w:hAnsi="Arial" w:cs="Arial"/>
          <w:sz w:val="24"/>
          <w:szCs w:val="24"/>
        </w:rPr>
        <w:t xml:space="preserve"> of May). </w:t>
      </w:r>
    </w:p>
    <w:p w14:paraId="031FD212" w14:textId="77777777" w:rsidR="00FE15DB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Mental Health </w:t>
      </w:r>
      <w:proofErr w:type="gramStart"/>
      <w:r>
        <w:rPr>
          <w:rFonts w:ascii="Arial" w:hAnsi="Arial" w:cs="Arial"/>
          <w:sz w:val="24"/>
          <w:szCs w:val="24"/>
        </w:rPr>
        <w:t>In</w:t>
      </w:r>
      <w:proofErr w:type="gramEnd"/>
      <w:r>
        <w:rPr>
          <w:rFonts w:ascii="Arial" w:hAnsi="Arial" w:cs="Arial"/>
          <w:sz w:val="24"/>
          <w:szCs w:val="24"/>
        </w:rPr>
        <w:t xml:space="preserve"> The Workplace. (2021). </w:t>
      </w:r>
      <w:r w:rsidRPr="00BE5223">
        <w:rPr>
          <w:rFonts w:ascii="Arial" w:hAnsi="Arial" w:cs="Arial"/>
          <w:i/>
          <w:iCs/>
          <w:sz w:val="24"/>
          <w:szCs w:val="24"/>
        </w:rPr>
        <w:t xml:space="preserve">‘Exploring The Relationship Between Mental Health and Wellbeing’.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5" w:history="1">
        <w:r w:rsidRPr="004F7184">
          <w:rPr>
            <w:rStyle w:val="Hyperlink"/>
            <w:rFonts w:ascii="Arial" w:hAnsi="Arial" w:cs="Arial"/>
            <w:sz w:val="24"/>
            <w:szCs w:val="24"/>
          </w:rPr>
          <w:t>https://www.clearfocustraining.co.uk/blog/mental-health-and-wellbeing/</w:t>
        </w:r>
      </w:hyperlink>
      <w:r>
        <w:rPr>
          <w:rFonts w:ascii="Arial" w:hAnsi="Arial" w:cs="Arial"/>
          <w:sz w:val="24"/>
          <w:szCs w:val="24"/>
        </w:rPr>
        <w:t xml:space="preserve"> (Accessed: 7</w:t>
      </w:r>
      <w:r w:rsidRPr="00BE5223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June). </w:t>
      </w:r>
    </w:p>
    <w:p w14:paraId="76CABDE0" w14:textId="77777777" w:rsidR="00FE15DB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Mind. (2022). </w:t>
      </w:r>
      <w:r w:rsidRPr="004909E1">
        <w:rPr>
          <w:rFonts w:ascii="Arial" w:hAnsi="Arial" w:cs="Arial"/>
          <w:i/>
          <w:iCs/>
          <w:sz w:val="24"/>
          <w:szCs w:val="24"/>
        </w:rPr>
        <w:t>‘What is mental well-being’.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26" w:history="1">
        <w:r w:rsidRPr="004F7184">
          <w:rPr>
            <w:rStyle w:val="Hyperlink"/>
            <w:rFonts w:ascii="Arial" w:hAnsi="Arial" w:cs="Arial"/>
            <w:sz w:val="24"/>
            <w:szCs w:val="24"/>
          </w:rPr>
          <w:t>https://www.mind.org.uk/information-support/tips-for-everyday-living/wellbeing/wellbeing/</w:t>
        </w:r>
      </w:hyperlink>
      <w:r>
        <w:rPr>
          <w:rFonts w:ascii="Arial" w:hAnsi="Arial" w:cs="Arial"/>
          <w:sz w:val="24"/>
          <w:szCs w:val="24"/>
        </w:rPr>
        <w:t xml:space="preserve"> (Accessed: 7</w:t>
      </w:r>
      <w:r w:rsidRPr="004909E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June). </w:t>
      </w:r>
    </w:p>
    <w:p w14:paraId="5AE32333" w14:textId="77777777" w:rsidR="00FE15DB" w:rsidRPr="0007409E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r w:rsidRPr="0007409E">
        <w:rPr>
          <w:rFonts w:ascii="Arial" w:hAnsi="Arial" w:cs="Arial"/>
          <w:sz w:val="24"/>
          <w:szCs w:val="24"/>
        </w:rPr>
        <w:t xml:space="preserve">Newsround. (2021). </w:t>
      </w:r>
      <w:r w:rsidRPr="0007409E">
        <w:rPr>
          <w:rFonts w:ascii="Arial" w:hAnsi="Arial" w:cs="Arial"/>
          <w:i/>
          <w:iCs/>
          <w:sz w:val="24"/>
          <w:szCs w:val="24"/>
        </w:rPr>
        <w:t xml:space="preserve">‘All primary school kids in Wales to get free school </w:t>
      </w:r>
      <w:proofErr w:type="gramStart"/>
      <w:r w:rsidRPr="0007409E">
        <w:rPr>
          <w:rFonts w:ascii="Arial" w:hAnsi="Arial" w:cs="Arial"/>
          <w:i/>
          <w:iCs/>
          <w:sz w:val="24"/>
          <w:szCs w:val="24"/>
        </w:rPr>
        <w:t>meals’</w:t>
      </w:r>
      <w:proofErr w:type="gramEnd"/>
      <w:r w:rsidRPr="0007409E">
        <w:rPr>
          <w:rFonts w:ascii="Arial" w:hAnsi="Arial" w:cs="Arial"/>
          <w:i/>
          <w:iCs/>
          <w:sz w:val="24"/>
          <w:szCs w:val="24"/>
        </w:rPr>
        <w:t>.</w:t>
      </w:r>
      <w:r w:rsidRPr="0007409E">
        <w:rPr>
          <w:rFonts w:ascii="Arial" w:hAnsi="Arial" w:cs="Arial"/>
          <w:sz w:val="24"/>
          <w:szCs w:val="24"/>
        </w:rPr>
        <w:t xml:space="preserve"> Available at: </w:t>
      </w:r>
      <w:hyperlink r:id="rId27" w:anchor=":~:text=All%20primary%20school%20children%20in%20Wales%20will%20be,free%20school%20meals%20within%20the%20next%20three%20years" w:history="1">
        <w:r w:rsidRPr="0007409E">
          <w:rPr>
            <w:rStyle w:val="Hyperlink"/>
            <w:rFonts w:ascii="Arial" w:hAnsi="Arial" w:cs="Arial"/>
            <w:sz w:val="24"/>
            <w:szCs w:val="24"/>
          </w:rPr>
          <w:t>https://www.bbc.co.uk/newsround/59381277#:~:text=All%20primary%20school%20children%20in%20Wales%20will%20be,free%20school%20meals%20within%20the%20next%20three%20years</w:t>
        </w:r>
      </w:hyperlink>
      <w:r w:rsidRPr="0007409E">
        <w:rPr>
          <w:rFonts w:ascii="Arial" w:hAnsi="Arial" w:cs="Arial"/>
          <w:sz w:val="24"/>
          <w:szCs w:val="24"/>
        </w:rPr>
        <w:t>. (Accessed: 31</w:t>
      </w:r>
      <w:r w:rsidRPr="0007409E">
        <w:rPr>
          <w:rFonts w:ascii="Arial" w:hAnsi="Arial" w:cs="Arial"/>
          <w:sz w:val="24"/>
          <w:szCs w:val="24"/>
          <w:vertAlign w:val="superscript"/>
        </w:rPr>
        <w:t>st</w:t>
      </w:r>
      <w:r w:rsidRPr="0007409E">
        <w:rPr>
          <w:rFonts w:ascii="Arial" w:hAnsi="Arial" w:cs="Arial"/>
          <w:sz w:val="24"/>
          <w:szCs w:val="24"/>
        </w:rPr>
        <w:t xml:space="preserve"> of May). </w:t>
      </w:r>
    </w:p>
    <w:p w14:paraId="56CA50CA" w14:textId="77777777" w:rsidR="00FE15DB" w:rsidRPr="0007409E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r w:rsidRPr="0007409E">
        <w:rPr>
          <w:rFonts w:ascii="Arial" w:hAnsi="Arial" w:cs="Arial"/>
          <w:sz w:val="24"/>
          <w:szCs w:val="24"/>
        </w:rPr>
        <w:t xml:space="preserve">NHS Wales. (No date). </w:t>
      </w:r>
      <w:r w:rsidRPr="0007409E">
        <w:rPr>
          <w:rFonts w:ascii="Arial" w:hAnsi="Arial" w:cs="Arial"/>
          <w:i/>
          <w:iCs/>
          <w:sz w:val="24"/>
          <w:szCs w:val="24"/>
        </w:rPr>
        <w:t>‘Adverse Childhood Experiences’.</w:t>
      </w:r>
      <w:r w:rsidRPr="0007409E">
        <w:rPr>
          <w:rFonts w:ascii="Arial" w:hAnsi="Arial" w:cs="Arial"/>
          <w:sz w:val="24"/>
          <w:szCs w:val="24"/>
        </w:rPr>
        <w:t xml:space="preserve"> Available at: </w:t>
      </w:r>
      <w:hyperlink r:id="rId28" w:anchor=":~:text=In%202016%2C%20Public%20Health%20Wales%20published%20the%20first,mental%20health%20due%20to%20poor%20self-image%20and%20self-worth" w:history="1">
        <w:r w:rsidRPr="0007409E">
          <w:rPr>
            <w:rStyle w:val="Hyperlink"/>
            <w:rFonts w:ascii="Arial" w:hAnsi="Arial" w:cs="Arial"/>
            <w:sz w:val="24"/>
            <w:szCs w:val="24"/>
          </w:rPr>
          <w:t>https://phw.nhs.wales/topics/adverse-childhood-experiences/#:~:text=In%202016%2C%20Public%20Health%20Wales%20published%20the%20first,mental%20health%20due%20to%20poor%20self-image%20and%20self-worth</w:t>
        </w:r>
      </w:hyperlink>
      <w:r w:rsidRPr="0007409E">
        <w:rPr>
          <w:rFonts w:ascii="Arial" w:hAnsi="Arial" w:cs="Arial"/>
          <w:sz w:val="24"/>
          <w:szCs w:val="24"/>
        </w:rPr>
        <w:t>. (Accessed: 31</w:t>
      </w:r>
      <w:r w:rsidRPr="0007409E">
        <w:rPr>
          <w:rFonts w:ascii="Arial" w:hAnsi="Arial" w:cs="Arial"/>
          <w:sz w:val="24"/>
          <w:szCs w:val="24"/>
          <w:vertAlign w:val="superscript"/>
        </w:rPr>
        <w:t>st</w:t>
      </w:r>
      <w:r w:rsidRPr="0007409E">
        <w:rPr>
          <w:rFonts w:ascii="Arial" w:hAnsi="Arial" w:cs="Arial"/>
          <w:sz w:val="24"/>
          <w:szCs w:val="24"/>
        </w:rPr>
        <w:t xml:space="preserve"> of May). </w:t>
      </w:r>
    </w:p>
    <w:p w14:paraId="2A8A397D" w14:textId="77777777" w:rsidR="00FE15DB" w:rsidRPr="0007409E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NHS. (2021). </w:t>
      </w:r>
      <w:r w:rsidRPr="002F301F">
        <w:rPr>
          <w:rFonts w:ascii="Arial" w:hAnsi="Arial" w:cs="Arial"/>
          <w:i/>
          <w:iCs/>
          <w:sz w:val="24"/>
          <w:szCs w:val="24"/>
        </w:rPr>
        <w:t>‘Physical activity guidelines for children and young people’.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29" w:history="1">
        <w:r w:rsidRPr="00E07685">
          <w:rPr>
            <w:rStyle w:val="Hyperlink"/>
            <w:rFonts w:ascii="Arial" w:hAnsi="Arial" w:cs="Arial"/>
            <w:sz w:val="24"/>
            <w:szCs w:val="24"/>
          </w:rPr>
          <w:t>https://www.nhs.uk/live-well/exercise/exercise-guidelines/physical-activity-guidelines-children-and-young-people/</w:t>
        </w:r>
      </w:hyperlink>
      <w:r>
        <w:rPr>
          <w:rFonts w:ascii="Arial" w:hAnsi="Arial" w:cs="Arial"/>
          <w:sz w:val="24"/>
          <w:szCs w:val="24"/>
        </w:rPr>
        <w:t xml:space="preserve"> (Accessed: 5</w:t>
      </w:r>
      <w:r w:rsidRPr="002F301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June).</w:t>
      </w:r>
    </w:p>
    <w:p w14:paraId="13CC3DAA" w14:textId="77777777" w:rsidR="00FE15DB" w:rsidRPr="0007409E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r w:rsidRPr="0007409E">
        <w:rPr>
          <w:rFonts w:ascii="Arial" w:hAnsi="Arial" w:cs="Arial"/>
          <w:sz w:val="24"/>
          <w:szCs w:val="24"/>
        </w:rPr>
        <w:t xml:space="preserve">NSPCC Learning. (2022). </w:t>
      </w:r>
      <w:r w:rsidRPr="0007409E">
        <w:rPr>
          <w:rFonts w:ascii="Arial" w:hAnsi="Arial" w:cs="Arial"/>
          <w:i/>
          <w:iCs/>
          <w:sz w:val="24"/>
          <w:szCs w:val="24"/>
        </w:rPr>
        <w:t>‘Multi-agency working’.</w:t>
      </w:r>
      <w:r w:rsidRPr="0007409E">
        <w:rPr>
          <w:rFonts w:ascii="Arial" w:hAnsi="Arial" w:cs="Arial"/>
          <w:sz w:val="24"/>
          <w:szCs w:val="24"/>
        </w:rPr>
        <w:t xml:space="preserve"> Available at: </w:t>
      </w:r>
      <w:hyperlink r:id="rId30" w:anchor=":~:text=Multi-agency%20working%20is%20key%20to%20effective%20safeguarding%20and,situation%20and%20have%20a%20co-ordinated%20approach%20to%20support" w:history="1">
        <w:r w:rsidRPr="0007409E">
          <w:rPr>
            <w:rStyle w:val="Hyperlink"/>
            <w:rFonts w:ascii="Arial" w:hAnsi="Arial" w:cs="Arial"/>
            <w:sz w:val="24"/>
            <w:szCs w:val="24"/>
          </w:rPr>
          <w:t>https://learning.nspcc.org.uk/child-protection-system/multi-agency-working-child-protection#:~:text=Multi-agency%20working%20is%20key%20to%20effective%20safeguarding%20and,situation%20and%20have%20a%20co-ordinated%20approach%20to%20support</w:t>
        </w:r>
      </w:hyperlink>
      <w:r w:rsidRPr="0007409E">
        <w:rPr>
          <w:rFonts w:ascii="Arial" w:hAnsi="Arial" w:cs="Arial"/>
          <w:sz w:val="24"/>
          <w:szCs w:val="24"/>
        </w:rPr>
        <w:t>. (Accessed: 2</w:t>
      </w:r>
      <w:r w:rsidRPr="0007409E">
        <w:rPr>
          <w:rFonts w:ascii="Arial" w:hAnsi="Arial" w:cs="Arial"/>
          <w:sz w:val="24"/>
          <w:szCs w:val="24"/>
          <w:vertAlign w:val="superscript"/>
        </w:rPr>
        <w:t>nd</w:t>
      </w:r>
      <w:r w:rsidRPr="0007409E">
        <w:rPr>
          <w:rFonts w:ascii="Arial" w:hAnsi="Arial" w:cs="Arial"/>
          <w:sz w:val="24"/>
          <w:szCs w:val="24"/>
        </w:rPr>
        <w:t xml:space="preserve"> of June). </w:t>
      </w:r>
    </w:p>
    <w:p w14:paraId="1D6660A7" w14:textId="77777777" w:rsidR="00FE15DB" w:rsidRPr="0007409E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r w:rsidRPr="0007409E">
        <w:rPr>
          <w:rFonts w:ascii="Arial" w:hAnsi="Arial" w:cs="Arial"/>
          <w:sz w:val="24"/>
          <w:szCs w:val="24"/>
        </w:rPr>
        <w:t xml:space="preserve">NSW Government. (2020). </w:t>
      </w:r>
      <w:r w:rsidRPr="0007409E">
        <w:rPr>
          <w:rFonts w:ascii="Arial" w:hAnsi="Arial" w:cs="Arial"/>
          <w:i/>
          <w:iCs/>
          <w:sz w:val="24"/>
          <w:szCs w:val="24"/>
        </w:rPr>
        <w:t>‘What is a holistic approach?’</w:t>
      </w:r>
      <w:r w:rsidRPr="0007409E">
        <w:rPr>
          <w:rFonts w:ascii="Arial" w:hAnsi="Arial" w:cs="Arial"/>
          <w:sz w:val="24"/>
          <w:szCs w:val="24"/>
        </w:rPr>
        <w:t xml:space="preserve"> Available at: </w:t>
      </w:r>
      <w:hyperlink r:id="rId31" w:anchor=":~:text=A%20holistic%20approach%20means%20to%20provide%20support%20that,consider%20their%20physical%2C%20emotional%2C%20social%20and%20spiritual%20wellbeing" w:history="1">
        <w:r w:rsidRPr="0007409E">
          <w:rPr>
            <w:rStyle w:val="Hyperlink"/>
            <w:rFonts w:ascii="Arial" w:hAnsi="Arial" w:cs="Arial"/>
            <w:sz w:val="24"/>
            <w:szCs w:val="24"/>
          </w:rPr>
          <w:t>https://www.health.nsw.gov.au/mentalhealth/psychosocial/principles/Pages/holistic.aspx#:~:text=A%20holistic%20approach%20means%20to%20provide%20support%20that,consider%20their%20physical%2C%20emotional%2C%20social%20and%20spiritual%20wellbeing</w:t>
        </w:r>
      </w:hyperlink>
      <w:r w:rsidRPr="0007409E">
        <w:rPr>
          <w:rFonts w:ascii="Arial" w:hAnsi="Arial" w:cs="Arial"/>
          <w:sz w:val="24"/>
          <w:szCs w:val="24"/>
        </w:rPr>
        <w:t>. (Accessed: 29</w:t>
      </w:r>
      <w:r w:rsidRPr="0007409E">
        <w:rPr>
          <w:rFonts w:ascii="Arial" w:hAnsi="Arial" w:cs="Arial"/>
          <w:sz w:val="24"/>
          <w:szCs w:val="24"/>
          <w:vertAlign w:val="superscript"/>
        </w:rPr>
        <w:t>th</w:t>
      </w:r>
      <w:r w:rsidRPr="0007409E">
        <w:rPr>
          <w:rFonts w:ascii="Arial" w:hAnsi="Arial" w:cs="Arial"/>
          <w:sz w:val="24"/>
          <w:szCs w:val="24"/>
        </w:rPr>
        <w:t xml:space="preserve"> of May). </w:t>
      </w:r>
    </w:p>
    <w:p w14:paraId="7B969B7D" w14:textId="77777777" w:rsidR="00FE15DB" w:rsidRPr="0007409E" w:rsidRDefault="00FE15DB" w:rsidP="00FE15DB">
      <w:pPr>
        <w:spacing w:line="360" w:lineRule="auto"/>
        <w:rPr>
          <w:rFonts w:ascii="Arial" w:hAnsi="Arial" w:cs="Arial"/>
          <w:sz w:val="20"/>
          <w:szCs w:val="20"/>
        </w:rPr>
      </w:pPr>
      <w:r w:rsidRPr="0007409E">
        <w:rPr>
          <w:rFonts w:ascii="Arial" w:hAnsi="Arial" w:cs="Arial"/>
          <w:sz w:val="24"/>
          <w:szCs w:val="24"/>
        </w:rPr>
        <w:t xml:space="preserve">Office of the United Nations High Commissioner for Human Rights and World Health Organization. (2008). </w:t>
      </w:r>
      <w:r w:rsidRPr="0040628C">
        <w:rPr>
          <w:rFonts w:ascii="Arial" w:hAnsi="Arial" w:cs="Arial"/>
          <w:i/>
          <w:iCs/>
          <w:sz w:val="24"/>
          <w:szCs w:val="24"/>
        </w:rPr>
        <w:t>‘The Right to Health’.</w:t>
      </w:r>
      <w:r w:rsidRPr="0007409E">
        <w:rPr>
          <w:rFonts w:ascii="Arial" w:hAnsi="Arial" w:cs="Arial"/>
          <w:sz w:val="24"/>
          <w:szCs w:val="24"/>
        </w:rPr>
        <w:t xml:space="preserve"> Available at: </w:t>
      </w:r>
      <w:hyperlink r:id="rId32" w:history="1">
        <w:r w:rsidRPr="0007409E">
          <w:rPr>
            <w:rStyle w:val="Hyperlink"/>
            <w:rFonts w:ascii="Arial" w:hAnsi="Arial" w:cs="Arial"/>
            <w:sz w:val="24"/>
            <w:szCs w:val="24"/>
          </w:rPr>
          <w:t>https://www.ohchr.org/sites/default/files/Documents/Publications/Factsheet31.pdf</w:t>
        </w:r>
      </w:hyperlink>
      <w:r w:rsidRPr="0007409E">
        <w:rPr>
          <w:rFonts w:ascii="Arial" w:hAnsi="Arial" w:cs="Arial"/>
          <w:sz w:val="24"/>
          <w:szCs w:val="24"/>
        </w:rPr>
        <w:t xml:space="preserve"> (Accessed: 4</w:t>
      </w:r>
      <w:r w:rsidRPr="0007409E">
        <w:rPr>
          <w:rFonts w:ascii="Arial" w:hAnsi="Arial" w:cs="Arial"/>
          <w:sz w:val="24"/>
          <w:szCs w:val="24"/>
          <w:vertAlign w:val="superscript"/>
        </w:rPr>
        <w:t>th</w:t>
      </w:r>
      <w:r w:rsidRPr="0007409E">
        <w:rPr>
          <w:rFonts w:ascii="Arial" w:hAnsi="Arial" w:cs="Arial"/>
          <w:sz w:val="24"/>
          <w:szCs w:val="24"/>
        </w:rPr>
        <w:t xml:space="preserve"> of June).</w:t>
      </w:r>
    </w:p>
    <w:p w14:paraId="5BD80CC9" w14:textId="77777777" w:rsidR="00FE15DB" w:rsidRPr="0007409E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r w:rsidRPr="0007409E">
        <w:rPr>
          <w:rFonts w:ascii="Arial" w:hAnsi="Arial" w:cs="Arial"/>
          <w:sz w:val="24"/>
          <w:szCs w:val="24"/>
        </w:rPr>
        <w:t xml:space="preserve">Robertson, K. </w:t>
      </w:r>
      <w:proofErr w:type="spellStart"/>
      <w:r w:rsidRPr="0007409E">
        <w:rPr>
          <w:rFonts w:ascii="Arial" w:hAnsi="Arial" w:cs="Arial"/>
          <w:sz w:val="24"/>
          <w:szCs w:val="24"/>
        </w:rPr>
        <w:t>Coccia</w:t>
      </w:r>
      <w:proofErr w:type="spellEnd"/>
      <w:r w:rsidRPr="0007409E">
        <w:rPr>
          <w:rFonts w:ascii="Arial" w:hAnsi="Arial" w:cs="Arial"/>
          <w:sz w:val="24"/>
          <w:szCs w:val="24"/>
        </w:rPr>
        <w:t xml:space="preserve">, F. (2018). </w:t>
      </w:r>
      <w:r w:rsidRPr="0007409E">
        <w:rPr>
          <w:rFonts w:ascii="Arial" w:hAnsi="Arial" w:cs="Arial"/>
          <w:i/>
          <w:iCs/>
          <w:sz w:val="24"/>
          <w:szCs w:val="24"/>
        </w:rPr>
        <w:t xml:space="preserve">‘Multi-agency working: challenges in getting it right’. </w:t>
      </w:r>
      <w:r w:rsidRPr="0007409E">
        <w:rPr>
          <w:rFonts w:ascii="Arial" w:hAnsi="Arial" w:cs="Arial"/>
          <w:sz w:val="24"/>
          <w:szCs w:val="24"/>
        </w:rPr>
        <w:t xml:space="preserve">Available at: </w:t>
      </w:r>
      <w:hyperlink r:id="rId33" w:history="1">
        <w:r w:rsidRPr="0007409E">
          <w:rPr>
            <w:rStyle w:val="Hyperlink"/>
            <w:rFonts w:ascii="Arial" w:hAnsi="Arial" w:cs="Arial"/>
            <w:sz w:val="24"/>
            <w:szCs w:val="24"/>
          </w:rPr>
          <w:t>https://www.cambridge.org/core/journals/psychiatric-bulletin/article/multiagency-working-challenges-in-getting-it-right/D84EE98D9ACCDAC7CA17C9555674EF40</w:t>
        </w:r>
      </w:hyperlink>
      <w:r w:rsidRPr="0007409E">
        <w:rPr>
          <w:rFonts w:ascii="Arial" w:hAnsi="Arial" w:cs="Arial"/>
          <w:sz w:val="24"/>
          <w:szCs w:val="24"/>
        </w:rPr>
        <w:t xml:space="preserve"> (Accessed: 2</w:t>
      </w:r>
      <w:r w:rsidRPr="0007409E">
        <w:rPr>
          <w:rFonts w:ascii="Arial" w:hAnsi="Arial" w:cs="Arial"/>
          <w:sz w:val="24"/>
          <w:szCs w:val="24"/>
          <w:vertAlign w:val="superscript"/>
        </w:rPr>
        <w:t>nd</w:t>
      </w:r>
      <w:r w:rsidRPr="0007409E">
        <w:rPr>
          <w:rFonts w:ascii="Arial" w:hAnsi="Arial" w:cs="Arial"/>
          <w:sz w:val="24"/>
          <w:szCs w:val="24"/>
        </w:rPr>
        <w:t xml:space="preserve"> of June). </w:t>
      </w:r>
    </w:p>
    <w:p w14:paraId="0A6F56F6" w14:textId="77777777" w:rsidR="00FE15DB" w:rsidRPr="0007409E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r w:rsidRPr="0007409E">
        <w:rPr>
          <w:rFonts w:ascii="Arial" w:hAnsi="Arial" w:cs="Arial"/>
          <w:sz w:val="24"/>
          <w:szCs w:val="24"/>
        </w:rPr>
        <w:lastRenderedPageBreak/>
        <w:t>Savage, M. (2019).</w:t>
      </w:r>
      <w:r w:rsidRPr="0007409E">
        <w:rPr>
          <w:rFonts w:ascii="Arial" w:hAnsi="Arial" w:cs="Arial"/>
          <w:i/>
          <w:iCs/>
          <w:sz w:val="24"/>
          <w:szCs w:val="24"/>
        </w:rPr>
        <w:t xml:space="preserve"> ‘Tom Watson urges McDonald’s to cancel danger to health campaign’. </w:t>
      </w:r>
      <w:r w:rsidRPr="0007409E">
        <w:rPr>
          <w:rFonts w:ascii="Arial" w:hAnsi="Arial" w:cs="Arial"/>
          <w:sz w:val="24"/>
          <w:szCs w:val="24"/>
        </w:rPr>
        <w:t xml:space="preserve">Available at: </w:t>
      </w:r>
      <w:hyperlink r:id="rId34" w:history="1">
        <w:r w:rsidRPr="0007409E">
          <w:rPr>
            <w:rStyle w:val="Hyperlink"/>
            <w:rFonts w:ascii="Arial" w:hAnsi="Arial" w:cs="Arial"/>
            <w:sz w:val="24"/>
            <w:szCs w:val="24"/>
          </w:rPr>
          <w:t>https://www.theguardian.com/business/2019/mar/17/tom-watson-urges-mcdonalds-cancel-unhealthy-campaign-promotion</w:t>
        </w:r>
      </w:hyperlink>
      <w:r w:rsidRPr="0007409E">
        <w:rPr>
          <w:rFonts w:ascii="Arial" w:hAnsi="Arial" w:cs="Arial"/>
          <w:sz w:val="24"/>
          <w:szCs w:val="24"/>
        </w:rPr>
        <w:t xml:space="preserve"> (Accessed: 5</w:t>
      </w:r>
      <w:r w:rsidRPr="0007409E">
        <w:rPr>
          <w:rFonts w:ascii="Arial" w:hAnsi="Arial" w:cs="Arial"/>
          <w:sz w:val="24"/>
          <w:szCs w:val="24"/>
          <w:vertAlign w:val="superscript"/>
        </w:rPr>
        <w:t>th</w:t>
      </w:r>
      <w:r w:rsidRPr="0007409E">
        <w:rPr>
          <w:rFonts w:ascii="Arial" w:hAnsi="Arial" w:cs="Arial"/>
          <w:sz w:val="24"/>
          <w:szCs w:val="24"/>
        </w:rPr>
        <w:t xml:space="preserve"> of June). </w:t>
      </w:r>
    </w:p>
    <w:p w14:paraId="6C67C9F8" w14:textId="77777777" w:rsidR="00FE15DB" w:rsidRPr="0007409E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r w:rsidRPr="0007409E">
        <w:rPr>
          <w:rFonts w:ascii="Arial" w:hAnsi="Arial" w:cs="Arial"/>
          <w:sz w:val="24"/>
          <w:szCs w:val="24"/>
        </w:rPr>
        <w:t xml:space="preserve">Save the Children. (2018). </w:t>
      </w:r>
      <w:r w:rsidRPr="0007409E">
        <w:rPr>
          <w:rFonts w:ascii="Arial" w:hAnsi="Arial" w:cs="Arial"/>
          <w:i/>
          <w:iCs/>
          <w:sz w:val="24"/>
          <w:szCs w:val="24"/>
        </w:rPr>
        <w:t>‘Little Pieces. Big Picture’.</w:t>
      </w:r>
      <w:r w:rsidRPr="0007409E">
        <w:rPr>
          <w:rFonts w:ascii="Arial" w:hAnsi="Arial" w:cs="Arial"/>
          <w:sz w:val="24"/>
          <w:szCs w:val="24"/>
        </w:rPr>
        <w:t xml:space="preserve"> Available at: </w:t>
      </w:r>
      <w:hyperlink r:id="rId35" w:history="1">
        <w:r w:rsidRPr="0007409E">
          <w:rPr>
            <w:rStyle w:val="Hyperlink"/>
            <w:rFonts w:ascii="Arial" w:hAnsi="Arial" w:cs="Arial"/>
            <w:sz w:val="24"/>
            <w:szCs w:val="24"/>
          </w:rPr>
          <w:t>https://www.savethechildren.org.uk/content/dam/global/reports/education-and-child-protection/stc-wales-childcare-report-2017.pdf</w:t>
        </w:r>
      </w:hyperlink>
      <w:r w:rsidRPr="0007409E">
        <w:rPr>
          <w:rFonts w:ascii="Arial" w:hAnsi="Arial" w:cs="Arial"/>
          <w:sz w:val="24"/>
          <w:szCs w:val="24"/>
        </w:rPr>
        <w:t xml:space="preserve"> (Accessed: 28</w:t>
      </w:r>
      <w:r w:rsidRPr="0007409E">
        <w:rPr>
          <w:rFonts w:ascii="Arial" w:hAnsi="Arial" w:cs="Arial"/>
          <w:sz w:val="24"/>
          <w:szCs w:val="24"/>
          <w:vertAlign w:val="superscript"/>
        </w:rPr>
        <w:t>th</w:t>
      </w:r>
      <w:r w:rsidRPr="0007409E">
        <w:rPr>
          <w:rFonts w:ascii="Arial" w:hAnsi="Arial" w:cs="Arial"/>
          <w:sz w:val="24"/>
          <w:szCs w:val="24"/>
        </w:rPr>
        <w:t xml:space="preserve"> of May). </w:t>
      </w:r>
    </w:p>
    <w:p w14:paraId="64BC2E8B" w14:textId="77777777" w:rsidR="00FE15DB" w:rsidRPr="0007409E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07409E">
        <w:rPr>
          <w:rFonts w:ascii="Arial" w:hAnsi="Arial" w:cs="Arial"/>
          <w:sz w:val="24"/>
          <w:szCs w:val="24"/>
        </w:rPr>
        <w:t>Soloman</w:t>
      </w:r>
      <w:proofErr w:type="spellEnd"/>
      <w:r w:rsidRPr="0007409E">
        <w:rPr>
          <w:rFonts w:ascii="Arial" w:hAnsi="Arial" w:cs="Arial"/>
          <w:sz w:val="24"/>
          <w:szCs w:val="24"/>
        </w:rPr>
        <w:t xml:space="preserve">, M. (2019). </w:t>
      </w:r>
      <w:r w:rsidRPr="0007409E">
        <w:rPr>
          <w:rFonts w:ascii="Arial" w:hAnsi="Arial" w:cs="Arial"/>
          <w:i/>
          <w:iCs/>
          <w:sz w:val="24"/>
          <w:szCs w:val="24"/>
        </w:rPr>
        <w:t>‘Becoming comfortable with chaos: making collaborative multi-agency working work’.</w:t>
      </w:r>
      <w:r w:rsidRPr="0007409E">
        <w:rPr>
          <w:rFonts w:ascii="Arial" w:hAnsi="Arial" w:cs="Arial"/>
          <w:sz w:val="24"/>
          <w:szCs w:val="24"/>
        </w:rPr>
        <w:t xml:space="preserve"> Available at: </w:t>
      </w:r>
      <w:hyperlink r:id="rId36" w:history="1">
        <w:r w:rsidRPr="0007409E">
          <w:rPr>
            <w:rStyle w:val="Hyperlink"/>
            <w:rFonts w:ascii="Arial" w:hAnsi="Arial" w:cs="Arial"/>
            <w:sz w:val="24"/>
            <w:szCs w:val="24"/>
          </w:rPr>
          <w:t>https://moodle.uwtsd.ac.uk/pluginfile.php/505975/mod_resource/content/1/Multi%20agency%20practice.pdf</w:t>
        </w:r>
      </w:hyperlink>
      <w:r w:rsidRPr="0007409E">
        <w:rPr>
          <w:rFonts w:ascii="Arial" w:hAnsi="Arial" w:cs="Arial"/>
          <w:sz w:val="24"/>
          <w:szCs w:val="24"/>
        </w:rPr>
        <w:t xml:space="preserve"> (Accessed: 1</w:t>
      </w:r>
      <w:r w:rsidRPr="0007409E">
        <w:rPr>
          <w:rFonts w:ascii="Arial" w:hAnsi="Arial" w:cs="Arial"/>
          <w:sz w:val="24"/>
          <w:szCs w:val="24"/>
          <w:vertAlign w:val="superscript"/>
        </w:rPr>
        <w:t>st</w:t>
      </w:r>
      <w:r w:rsidRPr="0007409E">
        <w:rPr>
          <w:rFonts w:ascii="Arial" w:hAnsi="Arial" w:cs="Arial"/>
          <w:sz w:val="24"/>
          <w:szCs w:val="24"/>
        </w:rPr>
        <w:t xml:space="preserve"> of June). </w:t>
      </w:r>
    </w:p>
    <w:p w14:paraId="225289A7" w14:textId="77777777" w:rsidR="00FE15DB" w:rsidRPr="0007409E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Tala, A. (2018). </w:t>
      </w:r>
      <w:r w:rsidRPr="00372A56">
        <w:rPr>
          <w:rFonts w:ascii="Arial" w:hAnsi="Arial" w:cs="Arial"/>
          <w:i/>
          <w:iCs/>
          <w:sz w:val="24"/>
          <w:szCs w:val="24"/>
        </w:rPr>
        <w:t>‘Exercise Benefits Children Physically and Mentally’.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37" w:history="1">
        <w:r w:rsidRPr="00E07685">
          <w:rPr>
            <w:rStyle w:val="Hyperlink"/>
            <w:rFonts w:ascii="Arial" w:hAnsi="Arial" w:cs="Arial"/>
            <w:sz w:val="24"/>
            <w:szCs w:val="24"/>
          </w:rPr>
          <w:t>https://www.healthline.com/health-news/exercise-benefits-children-physically-and-mentally</w:t>
        </w:r>
      </w:hyperlink>
      <w:r>
        <w:rPr>
          <w:rFonts w:ascii="Arial" w:hAnsi="Arial" w:cs="Arial"/>
          <w:sz w:val="24"/>
          <w:szCs w:val="24"/>
        </w:rPr>
        <w:t xml:space="preserve"> (Accessed: 5</w:t>
      </w:r>
      <w:r w:rsidRPr="00372A5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June).</w:t>
      </w:r>
    </w:p>
    <w:p w14:paraId="53778882" w14:textId="77777777" w:rsidR="00FE15DB" w:rsidRPr="0007409E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r w:rsidRPr="0007409E">
        <w:rPr>
          <w:rFonts w:ascii="Arial" w:hAnsi="Arial" w:cs="Arial"/>
          <w:sz w:val="24"/>
          <w:szCs w:val="24"/>
        </w:rPr>
        <w:t>Tassoni, P. et al. (2010). ‘</w:t>
      </w:r>
      <w:r w:rsidRPr="0007409E">
        <w:rPr>
          <w:rFonts w:ascii="Arial" w:hAnsi="Arial" w:cs="Arial"/>
          <w:i/>
          <w:iCs/>
          <w:sz w:val="24"/>
          <w:szCs w:val="24"/>
        </w:rPr>
        <w:t xml:space="preserve">Children &amp; Young people’s Workforce: Early Learning &amp; Childcare’. </w:t>
      </w:r>
      <w:r w:rsidRPr="0007409E">
        <w:rPr>
          <w:rFonts w:ascii="Arial" w:hAnsi="Arial" w:cs="Arial"/>
          <w:sz w:val="24"/>
          <w:szCs w:val="24"/>
        </w:rPr>
        <w:t xml:space="preserve">Essex. </w:t>
      </w:r>
    </w:p>
    <w:p w14:paraId="2BBCCFF3" w14:textId="77777777" w:rsidR="00FE15DB" w:rsidRPr="0007409E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r w:rsidRPr="0007409E">
        <w:rPr>
          <w:rFonts w:ascii="Arial" w:hAnsi="Arial" w:cs="Arial"/>
          <w:sz w:val="24"/>
          <w:szCs w:val="24"/>
        </w:rPr>
        <w:t xml:space="preserve">Teaching Assistant. (No date). </w:t>
      </w:r>
      <w:r w:rsidRPr="0007409E">
        <w:rPr>
          <w:rFonts w:ascii="Arial" w:hAnsi="Arial" w:cs="Arial"/>
          <w:i/>
          <w:iCs/>
          <w:sz w:val="24"/>
          <w:szCs w:val="24"/>
        </w:rPr>
        <w:t xml:space="preserve">‘Wellbeing of Children &amp; Young People’. </w:t>
      </w:r>
      <w:r w:rsidRPr="0007409E">
        <w:rPr>
          <w:rFonts w:ascii="Arial" w:hAnsi="Arial" w:cs="Arial"/>
          <w:sz w:val="24"/>
          <w:szCs w:val="24"/>
        </w:rPr>
        <w:t xml:space="preserve">Available at: </w:t>
      </w:r>
      <w:hyperlink r:id="rId38" w:anchor=":~:text=Health%20visitors%20have%20a%20responsibility%20for%20the%20health,health%20of%20registered%20patients%20in%20their%20local%20community" w:history="1">
        <w:r w:rsidRPr="0007409E">
          <w:rPr>
            <w:rStyle w:val="Hyperlink"/>
            <w:rFonts w:ascii="Arial" w:hAnsi="Arial" w:cs="Arial"/>
            <w:sz w:val="24"/>
            <w:szCs w:val="24"/>
          </w:rPr>
          <w:t>https://www.globaledulink.co.uk/wp-content/uploads/2018/11/09Wellbeing-of-Children-and-Young-People.pdf#:~:text=Health%20visitors%20have%20a%20responsibility%20for%20the%20health,health%20of%20registered%20patients%20in%20their%20local%20community</w:t>
        </w:r>
      </w:hyperlink>
      <w:r w:rsidRPr="0007409E">
        <w:rPr>
          <w:rFonts w:ascii="Arial" w:hAnsi="Arial" w:cs="Arial"/>
          <w:sz w:val="24"/>
          <w:szCs w:val="24"/>
        </w:rPr>
        <w:t>. (Accessed: 4</w:t>
      </w:r>
      <w:r w:rsidRPr="0007409E">
        <w:rPr>
          <w:rFonts w:ascii="Arial" w:hAnsi="Arial" w:cs="Arial"/>
          <w:sz w:val="24"/>
          <w:szCs w:val="24"/>
          <w:vertAlign w:val="superscript"/>
        </w:rPr>
        <w:t>th</w:t>
      </w:r>
      <w:r w:rsidRPr="0007409E">
        <w:rPr>
          <w:rFonts w:ascii="Arial" w:hAnsi="Arial" w:cs="Arial"/>
          <w:sz w:val="24"/>
          <w:szCs w:val="24"/>
        </w:rPr>
        <w:t xml:space="preserve"> of June). </w:t>
      </w:r>
    </w:p>
    <w:p w14:paraId="05826643" w14:textId="77777777" w:rsidR="00FE15DB" w:rsidRPr="0007409E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r w:rsidRPr="0007409E">
        <w:rPr>
          <w:rFonts w:ascii="Arial" w:hAnsi="Arial" w:cs="Arial"/>
          <w:sz w:val="24"/>
          <w:szCs w:val="24"/>
        </w:rPr>
        <w:t xml:space="preserve">The </w:t>
      </w:r>
      <w:proofErr w:type="spellStart"/>
      <w:r w:rsidRPr="0007409E">
        <w:rPr>
          <w:rFonts w:ascii="Arial" w:hAnsi="Arial" w:cs="Arial"/>
          <w:sz w:val="24"/>
          <w:szCs w:val="24"/>
        </w:rPr>
        <w:t>Borgen</w:t>
      </w:r>
      <w:proofErr w:type="spellEnd"/>
      <w:r w:rsidRPr="0007409E">
        <w:rPr>
          <w:rFonts w:ascii="Arial" w:hAnsi="Arial" w:cs="Arial"/>
          <w:sz w:val="24"/>
          <w:szCs w:val="24"/>
        </w:rPr>
        <w:t xml:space="preserve"> Project. (No date). </w:t>
      </w:r>
      <w:r w:rsidRPr="0007409E">
        <w:rPr>
          <w:rFonts w:ascii="Arial" w:hAnsi="Arial" w:cs="Arial"/>
          <w:i/>
          <w:iCs/>
          <w:sz w:val="24"/>
          <w:szCs w:val="24"/>
        </w:rPr>
        <w:t>’10 facts about children living in poverty’.</w:t>
      </w:r>
      <w:r w:rsidRPr="0007409E">
        <w:rPr>
          <w:rFonts w:ascii="Arial" w:hAnsi="Arial" w:cs="Arial"/>
          <w:sz w:val="24"/>
          <w:szCs w:val="24"/>
        </w:rPr>
        <w:t xml:space="preserve"> Available at: </w:t>
      </w:r>
      <w:hyperlink r:id="rId39" w:history="1">
        <w:r w:rsidRPr="0007409E">
          <w:rPr>
            <w:rStyle w:val="Hyperlink"/>
            <w:rFonts w:ascii="Arial" w:hAnsi="Arial" w:cs="Arial"/>
            <w:sz w:val="24"/>
            <w:szCs w:val="24"/>
          </w:rPr>
          <w:t>https://borgenproject.org/10-facts-children-living-poverty/</w:t>
        </w:r>
      </w:hyperlink>
      <w:r w:rsidRPr="0007409E">
        <w:rPr>
          <w:rFonts w:ascii="Arial" w:hAnsi="Arial" w:cs="Arial"/>
          <w:sz w:val="24"/>
          <w:szCs w:val="24"/>
        </w:rPr>
        <w:t xml:space="preserve"> (Accessed: 31</w:t>
      </w:r>
      <w:r w:rsidRPr="0007409E">
        <w:rPr>
          <w:rFonts w:ascii="Arial" w:hAnsi="Arial" w:cs="Arial"/>
          <w:sz w:val="24"/>
          <w:szCs w:val="24"/>
          <w:vertAlign w:val="superscript"/>
        </w:rPr>
        <w:t>st</w:t>
      </w:r>
      <w:r w:rsidRPr="0007409E">
        <w:rPr>
          <w:rFonts w:ascii="Arial" w:hAnsi="Arial" w:cs="Arial"/>
          <w:sz w:val="24"/>
          <w:szCs w:val="24"/>
        </w:rPr>
        <w:t xml:space="preserve"> of May).</w:t>
      </w:r>
    </w:p>
    <w:p w14:paraId="7699C8AA" w14:textId="77777777" w:rsidR="00FE15DB" w:rsidRPr="0007409E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r w:rsidRPr="0007409E">
        <w:rPr>
          <w:rFonts w:ascii="Arial" w:hAnsi="Arial" w:cs="Arial"/>
          <w:sz w:val="24"/>
          <w:szCs w:val="24"/>
        </w:rPr>
        <w:t xml:space="preserve">The Child’s Society. (2020). </w:t>
      </w:r>
      <w:r w:rsidRPr="0007409E">
        <w:rPr>
          <w:rFonts w:ascii="Arial" w:hAnsi="Arial" w:cs="Arial"/>
          <w:i/>
          <w:iCs/>
          <w:sz w:val="24"/>
          <w:szCs w:val="24"/>
        </w:rPr>
        <w:t>‘Children on the move’.</w:t>
      </w:r>
      <w:r w:rsidRPr="0007409E">
        <w:rPr>
          <w:rFonts w:ascii="Arial" w:hAnsi="Arial" w:cs="Arial"/>
          <w:sz w:val="24"/>
          <w:szCs w:val="24"/>
        </w:rPr>
        <w:t xml:space="preserve"> Available at: </w:t>
      </w:r>
      <w:hyperlink r:id="rId40" w:history="1">
        <w:r w:rsidRPr="0007409E">
          <w:rPr>
            <w:rStyle w:val="Hyperlink"/>
            <w:rFonts w:ascii="Arial" w:hAnsi="Arial" w:cs="Arial"/>
            <w:sz w:val="24"/>
            <w:szCs w:val="24"/>
          </w:rPr>
          <w:t>https://www.childrenssociety.org.uk/what-we-do/blogs/children-on-the-move</w:t>
        </w:r>
      </w:hyperlink>
      <w:r w:rsidRPr="0007409E">
        <w:rPr>
          <w:rFonts w:ascii="Arial" w:hAnsi="Arial" w:cs="Arial"/>
          <w:sz w:val="24"/>
          <w:szCs w:val="24"/>
        </w:rPr>
        <w:t xml:space="preserve"> (Accessed: 31</w:t>
      </w:r>
      <w:r w:rsidRPr="0007409E">
        <w:rPr>
          <w:rFonts w:ascii="Arial" w:hAnsi="Arial" w:cs="Arial"/>
          <w:sz w:val="24"/>
          <w:szCs w:val="24"/>
          <w:vertAlign w:val="superscript"/>
        </w:rPr>
        <w:t>st</w:t>
      </w:r>
      <w:r w:rsidRPr="0007409E">
        <w:rPr>
          <w:rFonts w:ascii="Arial" w:hAnsi="Arial" w:cs="Arial"/>
          <w:sz w:val="24"/>
          <w:szCs w:val="24"/>
        </w:rPr>
        <w:t xml:space="preserve"> of May).  </w:t>
      </w:r>
    </w:p>
    <w:p w14:paraId="04B42809" w14:textId="77777777" w:rsidR="00FE15DB" w:rsidRPr="0009172F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r w:rsidRPr="0009172F">
        <w:rPr>
          <w:rFonts w:ascii="Arial" w:hAnsi="Arial" w:cs="Arial"/>
          <w:sz w:val="24"/>
          <w:szCs w:val="24"/>
        </w:rPr>
        <w:t xml:space="preserve">The Children’s Society. (2022a). </w:t>
      </w:r>
      <w:r w:rsidRPr="0009172F">
        <w:rPr>
          <w:rFonts w:ascii="Arial" w:hAnsi="Arial" w:cs="Arial"/>
          <w:i/>
          <w:iCs/>
          <w:sz w:val="24"/>
          <w:szCs w:val="24"/>
        </w:rPr>
        <w:t xml:space="preserve">‘I shouldn’t give up just yet’. </w:t>
      </w:r>
      <w:r w:rsidRPr="0009172F">
        <w:rPr>
          <w:rFonts w:ascii="Arial" w:hAnsi="Arial" w:cs="Arial"/>
          <w:sz w:val="24"/>
          <w:szCs w:val="24"/>
        </w:rPr>
        <w:t xml:space="preserve">Available at: </w:t>
      </w:r>
      <w:hyperlink r:id="rId41" w:history="1">
        <w:r w:rsidRPr="0009172F">
          <w:rPr>
            <w:rStyle w:val="Hyperlink"/>
            <w:rFonts w:ascii="Arial" w:hAnsi="Arial" w:cs="Arial"/>
            <w:sz w:val="24"/>
            <w:szCs w:val="24"/>
          </w:rPr>
          <w:t>https://www.childrenssociety.org.uk/what-we-do/our-work/well-being</w:t>
        </w:r>
      </w:hyperlink>
      <w:r w:rsidRPr="0009172F">
        <w:rPr>
          <w:rFonts w:ascii="Arial" w:hAnsi="Arial" w:cs="Arial"/>
          <w:sz w:val="24"/>
          <w:szCs w:val="24"/>
        </w:rPr>
        <w:t xml:space="preserve"> (Accessed: 7</w:t>
      </w:r>
      <w:r w:rsidRPr="0009172F">
        <w:rPr>
          <w:rFonts w:ascii="Arial" w:hAnsi="Arial" w:cs="Arial"/>
          <w:sz w:val="24"/>
          <w:szCs w:val="24"/>
          <w:vertAlign w:val="superscript"/>
        </w:rPr>
        <w:t>th</w:t>
      </w:r>
      <w:r w:rsidRPr="0009172F">
        <w:rPr>
          <w:rFonts w:ascii="Arial" w:hAnsi="Arial" w:cs="Arial"/>
          <w:sz w:val="24"/>
          <w:szCs w:val="24"/>
        </w:rPr>
        <w:t xml:space="preserve"> of June).</w:t>
      </w:r>
    </w:p>
    <w:p w14:paraId="0E708191" w14:textId="77777777" w:rsidR="00FE15DB" w:rsidRPr="0007409E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r w:rsidRPr="003E67EE">
        <w:rPr>
          <w:rFonts w:ascii="Arial" w:hAnsi="Arial" w:cs="Arial"/>
          <w:sz w:val="24"/>
          <w:szCs w:val="24"/>
        </w:rPr>
        <w:lastRenderedPageBreak/>
        <w:t xml:space="preserve">The Children’s Society. (2022b). </w:t>
      </w:r>
      <w:r w:rsidRPr="003E67EE">
        <w:rPr>
          <w:rFonts w:ascii="Arial" w:hAnsi="Arial" w:cs="Arial"/>
          <w:i/>
          <w:iCs/>
          <w:sz w:val="24"/>
          <w:szCs w:val="24"/>
        </w:rPr>
        <w:t>‘What are the effects of child poverty?’</w:t>
      </w:r>
      <w:r w:rsidRPr="003E67EE">
        <w:rPr>
          <w:rFonts w:ascii="Arial" w:hAnsi="Arial" w:cs="Arial"/>
          <w:sz w:val="24"/>
          <w:szCs w:val="24"/>
        </w:rPr>
        <w:t xml:space="preserve"> Available at: </w:t>
      </w:r>
      <w:hyperlink r:id="rId42" w:history="1">
        <w:r w:rsidRPr="003E67EE">
          <w:rPr>
            <w:rStyle w:val="Hyperlink"/>
            <w:rFonts w:ascii="Arial" w:hAnsi="Arial" w:cs="Arial"/>
            <w:sz w:val="24"/>
            <w:szCs w:val="24"/>
          </w:rPr>
          <w:t>https://www.childrenssociety.org.uk/what-we-do/our-work/ending-child-poverty/effects-of-living-in-poverty</w:t>
        </w:r>
      </w:hyperlink>
      <w:r w:rsidRPr="003E67EE">
        <w:rPr>
          <w:rFonts w:ascii="Arial" w:hAnsi="Arial" w:cs="Arial"/>
          <w:sz w:val="24"/>
          <w:szCs w:val="24"/>
        </w:rPr>
        <w:t xml:space="preserve"> (Accessed: 29</w:t>
      </w:r>
      <w:r w:rsidRPr="003E67EE">
        <w:rPr>
          <w:rFonts w:ascii="Arial" w:hAnsi="Arial" w:cs="Arial"/>
          <w:sz w:val="24"/>
          <w:szCs w:val="24"/>
          <w:vertAlign w:val="superscript"/>
        </w:rPr>
        <w:t>th</w:t>
      </w:r>
      <w:r w:rsidRPr="003E67EE">
        <w:rPr>
          <w:rFonts w:ascii="Arial" w:hAnsi="Arial" w:cs="Arial"/>
          <w:sz w:val="24"/>
          <w:szCs w:val="24"/>
        </w:rPr>
        <w:t xml:space="preserve"> of May).</w:t>
      </w:r>
    </w:p>
    <w:p w14:paraId="0D27562B" w14:textId="77777777" w:rsidR="00FE15DB" w:rsidRPr="0007409E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sleep charity. (2020). </w:t>
      </w:r>
      <w:r w:rsidRPr="004F4257">
        <w:rPr>
          <w:rFonts w:ascii="Arial" w:hAnsi="Arial" w:cs="Arial"/>
          <w:i/>
          <w:iCs/>
          <w:sz w:val="24"/>
          <w:szCs w:val="24"/>
        </w:rPr>
        <w:t>‘How Much Sleep Does My Child Need?’.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43" w:history="1">
        <w:r w:rsidRPr="004F7184">
          <w:rPr>
            <w:rStyle w:val="Hyperlink"/>
            <w:rFonts w:ascii="Arial" w:hAnsi="Arial" w:cs="Arial"/>
            <w:sz w:val="24"/>
            <w:szCs w:val="24"/>
          </w:rPr>
          <w:t>https://thesleepcharity.org.uk/how-much-sleep-does-my-child-need/</w:t>
        </w:r>
      </w:hyperlink>
      <w:r>
        <w:rPr>
          <w:rFonts w:ascii="Arial" w:hAnsi="Arial" w:cs="Arial"/>
          <w:sz w:val="24"/>
          <w:szCs w:val="24"/>
        </w:rPr>
        <w:t xml:space="preserve"> (Accessed: 7</w:t>
      </w:r>
      <w:r w:rsidRPr="004F4257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June).</w:t>
      </w:r>
    </w:p>
    <w:p w14:paraId="392175D4" w14:textId="77777777" w:rsidR="00FE15DB" w:rsidRPr="0007409E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r w:rsidRPr="0007409E">
        <w:rPr>
          <w:rFonts w:ascii="Arial" w:hAnsi="Arial" w:cs="Arial"/>
          <w:sz w:val="24"/>
          <w:szCs w:val="24"/>
        </w:rPr>
        <w:t xml:space="preserve">Tucker, J. (2018). </w:t>
      </w:r>
      <w:r w:rsidRPr="0007409E">
        <w:rPr>
          <w:rFonts w:ascii="Arial" w:hAnsi="Arial" w:cs="Arial"/>
          <w:i/>
          <w:iCs/>
          <w:sz w:val="24"/>
          <w:szCs w:val="24"/>
        </w:rPr>
        <w:t>‘The impact of poverty on child health’.</w:t>
      </w:r>
      <w:r w:rsidRPr="0007409E">
        <w:rPr>
          <w:rFonts w:ascii="Arial" w:hAnsi="Arial" w:cs="Arial"/>
          <w:sz w:val="24"/>
          <w:szCs w:val="24"/>
        </w:rPr>
        <w:t xml:space="preserve"> Available: </w:t>
      </w:r>
      <w:hyperlink r:id="rId44" w:history="1">
        <w:r w:rsidRPr="0007409E">
          <w:rPr>
            <w:rStyle w:val="Hyperlink"/>
            <w:rFonts w:ascii="Arial" w:hAnsi="Arial" w:cs="Arial"/>
            <w:sz w:val="24"/>
            <w:szCs w:val="24"/>
          </w:rPr>
          <w:t>https://www.rcpch.ac.uk/news-events/news/impact-poverty-child-health</w:t>
        </w:r>
      </w:hyperlink>
      <w:r w:rsidRPr="0007409E">
        <w:rPr>
          <w:rFonts w:ascii="Arial" w:hAnsi="Arial" w:cs="Arial"/>
          <w:sz w:val="24"/>
          <w:szCs w:val="24"/>
        </w:rPr>
        <w:t xml:space="preserve"> (Accessed: 29</w:t>
      </w:r>
      <w:r w:rsidRPr="0007409E">
        <w:rPr>
          <w:rFonts w:ascii="Arial" w:hAnsi="Arial" w:cs="Arial"/>
          <w:sz w:val="24"/>
          <w:szCs w:val="24"/>
          <w:vertAlign w:val="superscript"/>
        </w:rPr>
        <w:t>th</w:t>
      </w:r>
      <w:r w:rsidRPr="0007409E">
        <w:rPr>
          <w:rFonts w:ascii="Arial" w:hAnsi="Arial" w:cs="Arial"/>
          <w:sz w:val="24"/>
          <w:szCs w:val="24"/>
        </w:rPr>
        <w:t xml:space="preserve"> of May). </w:t>
      </w:r>
    </w:p>
    <w:p w14:paraId="53B2276C" w14:textId="77777777" w:rsidR="00FE15DB" w:rsidRPr="0007409E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07409E">
        <w:rPr>
          <w:rFonts w:ascii="Arial" w:hAnsi="Arial" w:cs="Arial"/>
          <w:sz w:val="24"/>
          <w:szCs w:val="24"/>
        </w:rPr>
        <w:t>Unicef</w:t>
      </w:r>
      <w:proofErr w:type="spellEnd"/>
      <w:r w:rsidRPr="0007409E">
        <w:rPr>
          <w:rFonts w:ascii="Arial" w:hAnsi="Arial" w:cs="Arial"/>
          <w:sz w:val="24"/>
          <w:szCs w:val="24"/>
        </w:rPr>
        <w:t xml:space="preserve">. (2019). </w:t>
      </w:r>
      <w:r w:rsidRPr="0007409E">
        <w:rPr>
          <w:rFonts w:ascii="Arial" w:hAnsi="Arial" w:cs="Arial"/>
          <w:i/>
          <w:iCs/>
          <w:sz w:val="24"/>
          <w:szCs w:val="24"/>
        </w:rPr>
        <w:t>‘A Summary of the UN Convention of the Rights of the Child’.</w:t>
      </w:r>
      <w:r w:rsidRPr="0007409E">
        <w:rPr>
          <w:rFonts w:ascii="Arial" w:hAnsi="Arial" w:cs="Arial"/>
          <w:sz w:val="24"/>
          <w:szCs w:val="24"/>
        </w:rPr>
        <w:t xml:space="preserve"> Available at: </w:t>
      </w:r>
      <w:hyperlink r:id="rId45" w:history="1">
        <w:r w:rsidRPr="0007409E">
          <w:rPr>
            <w:rStyle w:val="Hyperlink"/>
            <w:rFonts w:ascii="Arial" w:hAnsi="Arial" w:cs="Arial"/>
            <w:sz w:val="24"/>
            <w:szCs w:val="24"/>
          </w:rPr>
          <w:t>https://www.unicef.org.uk/wp-content/uploads/2019/10/UNCRC_summary-1_1.pdf</w:t>
        </w:r>
      </w:hyperlink>
      <w:r w:rsidRPr="0007409E">
        <w:rPr>
          <w:rFonts w:ascii="Arial" w:hAnsi="Arial" w:cs="Arial"/>
          <w:sz w:val="24"/>
          <w:szCs w:val="24"/>
        </w:rPr>
        <w:t xml:space="preserve"> (Accessed: 28</w:t>
      </w:r>
      <w:r w:rsidRPr="0007409E">
        <w:rPr>
          <w:rFonts w:ascii="Arial" w:hAnsi="Arial" w:cs="Arial"/>
          <w:sz w:val="24"/>
          <w:szCs w:val="24"/>
          <w:vertAlign w:val="superscript"/>
        </w:rPr>
        <w:t>th</w:t>
      </w:r>
      <w:r w:rsidRPr="0007409E">
        <w:rPr>
          <w:rFonts w:ascii="Arial" w:hAnsi="Arial" w:cs="Arial"/>
          <w:sz w:val="24"/>
          <w:szCs w:val="24"/>
        </w:rPr>
        <w:t xml:space="preserve"> of May). </w:t>
      </w:r>
    </w:p>
    <w:p w14:paraId="749F392A" w14:textId="77777777" w:rsidR="00FE15DB" w:rsidRPr="0007409E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r w:rsidRPr="0007409E">
        <w:rPr>
          <w:rFonts w:ascii="Arial" w:hAnsi="Arial" w:cs="Arial"/>
          <w:sz w:val="24"/>
          <w:szCs w:val="24"/>
        </w:rPr>
        <w:t xml:space="preserve">V8. (2022). </w:t>
      </w:r>
      <w:r w:rsidRPr="0007409E">
        <w:rPr>
          <w:rFonts w:ascii="Arial" w:hAnsi="Arial" w:cs="Arial"/>
          <w:i/>
          <w:iCs/>
          <w:sz w:val="24"/>
          <w:szCs w:val="24"/>
        </w:rPr>
        <w:t xml:space="preserve">‘What Is 5 A Day &amp; Why Do We Need It?’. </w:t>
      </w:r>
      <w:r w:rsidRPr="0007409E">
        <w:rPr>
          <w:rFonts w:ascii="Arial" w:hAnsi="Arial" w:cs="Arial"/>
          <w:sz w:val="24"/>
          <w:szCs w:val="24"/>
        </w:rPr>
        <w:t xml:space="preserve">Available at: </w:t>
      </w:r>
      <w:hyperlink r:id="rId46" w:anchor=":~:text=Benefits%20of%205%20a%20day%20include%3A%201%20Reduced,Fewer%20calories%20and%20less%20fat%20in%20your%20diet" w:history="1">
        <w:r w:rsidRPr="0007409E">
          <w:rPr>
            <w:rStyle w:val="Hyperlink"/>
            <w:rFonts w:ascii="Arial" w:hAnsi="Arial" w:cs="Arial"/>
            <w:sz w:val="24"/>
            <w:szCs w:val="24"/>
          </w:rPr>
          <w:t>https://v8juice.co.uk/what-is-5-a-day-and-why/#:~:text=Benefits%20of%205%20a%20day%20include%3A%201%20Reduced,Fewer%20calories%20and%20less%20fat%20in%20your%20diet</w:t>
        </w:r>
      </w:hyperlink>
      <w:r w:rsidRPr="0007409E">
        <w:rPr>
          <w:rFonts w:ascii="Arial" w:hAnsi="Arial" w:cs="Arial"/>
          <w:sz w:val="24"/>
          <w:szCs w:val="24"/>
        </w:rPr>
        <w:t xml:space="preserve"> (Accessed: 4</w:t>
      </w:r>
      <w:r w:rsidRPr="0007409E">
        <w:rPr>
          <w:rFonts w:ascii="Arial" w:hAnsi="Arial" w:cs="Arial"/>
          <w:sz w:val="24"/>
          <w:szCs w:val="24"/>
          <w:vertAlign w:val="superscript"/>
        </w:rPr>
        <w:t>th</w:t>
      </w:r>
      <w:r w:rsidRPr="0007409E">
        <w:rPr>
          <w:rFonts w:ascii="Arial" w:hAnsi="Arial" w:cs="Arial"/>
          <w:sz w:val="24"/>
          <w:szCs w:val="24"/>
        </w:rPr>
        <w:t xml:space="preserve"> of June). </w:t>
      </w:r>
    </w:p>
    <w:p w14:paraId="1B6105C8" w14:textId="77777777" w:rsidR="00FE15DB" w:rsidRPr="0007409E" w:rsidRDefault="00FE15DB" w:rsidP="00FE15DB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Virtual College. (2018). </w:t>
      </w:r>
      <w:r w:rsidRPr="002E4777">
        <w:rPr>
          <w:rFonts w:ascii="Arial" w:hAnsi="Arial" w:cs="Arial"/>
          <w:i/>
          <w:iCs/>
          <w:color w:val="000000" w:themeColor="text1"/>
          <w:sz w:val="24"/>
          <w:szCs w:val="24"/>
        </w:rPr>
        <w:t>‘How can we support children and young people’s mental health and well-being?’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Available at: </w:t>
      </w:r>
      <w:hyperlink r:id="rId47" w:history="1">
        <w:r w:rsidRPr="004F7184">
          <w:rPr>
            <w:rStyle w:val="Hyperlink"/>
            <w:rFonts w:ascii="Arial" w:hAnsi="Arial" w:cs="Arial"/>
            <w:sz w:val="24"/>
            <w:szCs w:val="24"/>
          </w:rPr>
          <w:t>https://www.virtual-college.co.uk/resources/how-can-we-support-young-children</w:t>
        </w:r>
      </w:hyperlink>
      <w:r>
        <w:rPr>
          <w:rFonts w:ascii="Arial" w:hAnsi="Arial" w:cs="Arial"/>
          <w:color w:val="000000" w:themeColor="text1"/>
          <w:sz w:val="24"/>
          <w:szCs w:val="24"/>
        </w:rPr>
        <w:t xml:space="preserve"> (Accessed: 7</w:t>
      </w:r>
      <w:r w:rsidRPr="002E4777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of June). </w:t>
      </w:r>
    </w:p>
    <w:p w14:paraId="74279781" w14:textId="77777777" w:rsidR="00FE15DB" w:rsidRPr="0007409E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r w:rsidRPr="0007409E">
        <w:rPr>
          <w:rFonts w:ascii="Arial" w:hAnsi="Arial" w:cs="Arial"/>
          <w:sz w:val="24"/>
          <w:szCs w:val="24"/>
        </w:rPr>
        <w:t xml:space="preserve">Welsh Government. (2014). </w:t>
      </w:r>
      <w:r w:rsidRPr="0007409E">
        <w:rPr>
          <w:rFonts w:ascii="Arial" w:hAnsi="Arial" w:cs="Arial"/>
          <w:i/>
          <w:iCs/>
          <w:sz w:val="24"/>
          <w:szCs w:val="24"/>
        </w:rPr>
        <w:t xml:space="preserve">‘Free breakfast in primary </w:t>
      </w:r>
      <w:proofErr w:type="gramStart"/>
      <w:r w:rsidRPr="0007409E">
        <w:rPr>
          <w:rFonts w:ascii="Arial" w:hAnsi="Arial" w:cs="Arial"/>
          <w:i/>
          <w:iCs/>
          <w:sz w:val="24"/>
          <w:szCs w:val="24"/>
        </w:rPr>
        <w:t>schools’</w:t>
      </w:r>
      <w:proofErr w:type="gramEnd"/>
      <w:r w:rsidRPr="0007409E">
        <w:rPr>
          <w:rFonts w:ascii="Arial" w:hAnsi="Arial" w:cs="Arial"/>
          <w:i/>
          <w:iCs/>
          <w:sz w:val="24"/>
          <w:szCs w:val="24"/>
        </w:rPr>
        <w:t xml:space="preserve">. </w:t>
      </w:r>
      <w:r w:rsidRPr="0007409E">
        <w:rPr>
          <w:rFonts w:ascii="Arial" w:hAnsi="Arial" w:cs="Arial"/>
          <w:sz w:val="24"/>
          <w:szCs w:val="24"/>
        </w:rPr>
        <w:t xml:space="preserve">Available at: </w:t>
      </w:r>
      <w:hyperlink r:id="rId48" w:history="1">
        <w:r w:rsidRPr="0007409E">
          <w:rPr>
            <w:rStyle w:val="Hyperlink"/>
            <w:rFonts w:ascii="Arial" w:hAnsi="Arial" w:cs="Arial"/>
            <w:sz w:val="24"/>
            <w:szCs w:val="24"/>
          </w:rPr>
          <w:t>https://moodle.uwtsd.ac.uk/pluginfile.php/503678/mod_resource/content/1/140627-free-breakfast-primary-guidance-en.pdf?redirect=1</w:t>
        </w:r>
      </w:hyperlink>
      <w:r w:rsidRPr="0007409E">
        <w:rPr>
          <w:rFonts w:ascii="Arial" w:hAnsi="Arial" w:cs="Arial"/>
          <w:sz w:val="24"/>
          <w:szCs w:val="24"/>
        </w:rPr>
        <w:t xml:space="preserve"> (Accessed: 31</w:t>
      </w:r>
      <w:r w:rsidRPr="0007409E">
        <w:rPr>
          <w:rFonts w:ascii="Arial" w:hAnsi="Arial" w:cs="Arial"/>
          <w:sz w:val="24"/>
          <w:szCs w:val="24"/>
          <w:vertAlign w:val="superscript"/>
        </w:rPr>
        <w:t>st</w:t>
      </w:r>
      <w:r w:rsidRPr="0007409E">
        <w:rPr>
          <w:rFonts w:ascii="Arial" w:hAnsi="Arial" w:cs="Arial"/>
          <w:sz w:val="24"/>
          <w:szCs w:val="24"/>
        </w:rPr>
        <w:t xml:space="preserve"> of May).</w:t>
      </w:r>
    </w:p>
    <w:p w14:paraId="2DEC2581" w14:textId="77777777" w:rsidR="00FE15DB" w:rsidRPr="00FE15DB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r w:rsidRPr="00FE15DB">
        <w:rPr>
          <w:rFonts w:ascii="Arial" w:hAnsi="Arial" w:cs="Arial"/>
          <w:sz w:val="24"/>
          <w:szCs w:val="24"/>
        </w:rPr>
        <w:t xml:space="preserve">Welsh Government. (2015a). </w:t>
      </w:r>
      <w:r w:rsidRPr="00FE15DB">
        <w:rPr>
          <w:rFonts w:ascii="Arial" w:hAnsi="Arial" w:cs="Arial"/>
          <w:i/>
          <w:iCs/>
          <w:sz w:val="24"/>
          <w:szCs w:val="24"/>
        </w:rPr>
        <w:t xml:space="preserve">‘Child Poverty Strategy for Wales’. </w:t>
      </w:r>
      <w:r w:rsidRPr="00FE15DB">
        <w:rPr>
          <w:rFonts w:ascii="Arial" w:hAnsi="Arial" w:cs="Arial"/>
          <w:sz w:val="24"/>
          <w:szCs w:val="24"/>
        </w:rPr>
        <w:t xml:space="preserve">Available at: </w:t>
      </w:r>
      <w:hyperlink r:id="rId49" w:history="1">
        <w:r w:rsidRPr="00FE15DB">
          <w:rPr>
            <w:rStyle w:val="Hyperlink"/>
            <w:rFonts w:ascii="Arial" w:hAnsi="Arial" w:cs="Arial"/>
            <w:sz w:val="24"/>
            <w:szCs w:val="24"/>
          </w:rPr>
          <w:t>https://moodle.uwtsd.ac.uk/pluginfile.php/503680/mod_resource/content/1/150327-child-poverty-strategy-children-summary-v1-en.pdf?redirect=1</w:t>
        </w:r>
      </w:hyperlink>
      <w:r w:rsidRPr="00FE15DB">
        <w:rPr>
          <w:rFonts w:ascii="Arial" w:hAnsi="Arial" w:cs="Arial"/>
          <w:sz w:val="24"/>
          <w:szCs w:val="24"/>
        </w:rPr>
        <w:t xml:space="preserve"> (Accessed: 29</w:t>
      </w:r>
      <w:r w:rsidRPr="00FE15DB">
        <w:rPr>
          <w:rFonts w:ascii="Arial" w:hAnsi="Arial" w:cs="Arial"/>
          <w:sz w:val="24"/>
          <w:szCs w:val="24"/>
          <w:vertAlign w:val="superscript"/>
        </w:rPr>
        <w:t>th</w:t>
      </w:r>
      <w:r w:rsidRPr="00FE15DB">
        <w:rPr>
          <w:rFonts w:ascii="Arial" w:hAnsi="Arial" w:cs="Arial"/>
          <w:sz w:val="24"/>
          <w:szCs w:val="24"/>
        </w:rPr>
        <w:t xml:space="preserve"> of May). </w:t>
      </w:r>
    </w:p>
    <w:p w14:paraId="5767803B" w14:textId="77777777" w:rsidR="00FE15DB" w:rsidRPr="0007409E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r w:rsidRPr="00270A6D">
        <w:rPr>
          <w:rFonts w:ascii="Arial" w:hAnsi="Arial" w:cs="Arial"/>
          <w:sz w:val="24"/>
          <w:szCs w:val="24"/>
        </w:rPr>
        <w:t xml:space="preserve">Welsh Government. (2015b). </w:t>
      </w:r>
      <w:r w:rsidRPr="00270A6D">
        <w:rPr>
          <w:rFonts w:ascii="Arial" w:hAnsi="Arial" w:cs="Arial"/>
          <w:i/>
          <w:iCs/>
          <w:sz w:val="24"/>
          <w:szCs w:val="24"/>
        </w:rPr>
        <w:t>‘Foundation Phase Framework.</w:t>
      </w:r>
      <w:r w:rsidRPr="00270A6D">
        <w:rPr>
          <w:rFonts w:ascii="Arial" w:hAnsi="Arial" w:cs="Arial"/>
          <w:sz w:val="24"/>
          <w:szCs w:val="24"/>
        </w:rPr>
        <w:t xml:space="preserve"> Available at: </w:t>
      </w:r>
      <w:hyperlink r:id="rId50" w:history="1">
        <w:r w:rsidRPr="00270A6D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https://gov.wales/sites/default/files/publications/2018-02/foundation-phase-framework-revised-2015.pdf</w:t>
        </w:r>
      </w:hyperlink>
      <w:r w:rsidRPr="00270A6D">
        <w:rPr>
          <w:rFonts w:ascii="Arial" w:hAnsi="Arial" w:cs="Arial"/>
          <w:sz w:val="24"/>
          <w:szCs w:val="24"/>
        </w:rPr>
        <w:t xml:space="preserve">  (Accessed: 5</w:t>
      </w:r>
      <w:r w:rsidRPr="00270A6D">
        <w:rPr>
          <w:rFonts w:ascii="Arial" w:hAnsi="Arial" w:cs="Arial"/>
          <w:sz w:val="24"/>
          <w:szCs w:val="24"/>
          <w:vertAlign w:val="superscript"/>
        </w:rPr>
        <w:t>th</w:t>
      </w:r>
      <w:r w:rsidRPr="00270A6D">
        <w:rPr>
          <w:rFonts w:ascii="Arial" w:hAnsi="Arial" w:cs="Arial"/>
          <w:sz w:val="24"/>
          <w:szCs w:val="24"/>
        </w:rPr>
        <w:t xml:space="preserve"> of June).</w:t>
      </w:r>
      <w:r w:rsidRPr="0007409E">
        <w:rPr>
          <w:rFonts w:ascii="Arial" w:hAnsi="Arial" w:cs="Arial"/>
          <w:sz w:val="24"/>
          <w:szCs w:val="24"/>
        </w:rPr>
        <w:t xml:space="preserve"> </w:t>
      </w:r>
    </w:p>
    <w:p w14:paraId="38AF4461" w14:textId="77777777" w:rsidR="00FE15DB" w:rsidRPr="0007409E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r w:rsidRPr="0007409E">
        <w:rPr>
          <w:rFonts w:ascii="Arial" w:hAnsi="Arial" w:cs="Arial"/>
          <w:sz w:val="24"/>
          <w:szCs w:val="24"/>
        </w:rPr>
        <w:lastRenderedPageBreak/>
        <w:t xml:space="preserve">Welsh Government. (2016). </w:t>
      </w:r>
      <w:r w:rsidRPr="0007409E">
        <w:rPr>
          <w:rFonts w:ascii="Arial" w:hAnsi="Arial" w:cs="Arial"/>
          <w:i/>
          <w:iCs/>
          <w:sz w:val="24"/>
          <w:szCs w:val="24"/>
        </w:rPr>
        <w:t>‘</w:t>
      </w:r>
      <w:proofErr w:type="spellStart"/>
      <w:r w:rsidRPr="0007409E">
        <w:rPr>
          <w:rFonts w:ascii="Arial" w:hAnsi="Arial" w:cs="Arial"/>
          <w:i/>
          <w:iCs/>
          <w:sz w:val="24"/>
          <w:szCs w:val="24"/>
        </w:rPr>
        <w:t>FaCE</w:t>
      </w:r>
      <w:proofErr w:type="spellEnd"/>
      <w:r w:rsidRPr="0007409E">
        <w:rPr>
          <w:rFonts w:ascii="Arial" w:hAnsi="Arial" w:cs="Arial"/>
          <w:i/>
          <w:iCs/>
          <w:sz w:val="24"/>
          <w:szCs w:val="24"/>
        </w:rPr>
        <w:t xml:space="preserve"> the challenge together: Family and community engagement toolkit for schools in Wales’. </w:t>
      </w:r>
      <w:r w:rsidRPr="0007409E">
        <w:rPr>
          <w:rFonts w:ascii="Arial" w:hAnsi="Arial" w:cs="Arial"/>
          <w:sz w:val="24"/>
          <w:szCs w:val="24"/>
        </w:rPr>
        <w:t xml:space="preserve">Available at: </w:t>
      </w:r>
      <w:hyperlink r:id="rId51" w:history="1">
        <w:r w:rsidRPr="0007409E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https://gov.wales/sites/default/files/publications/2018-12/face-the-challenge-together-family-and-community-engagement-toolkit-for-schools-in-wales-main-guidance.pdf</w:t>
        </w:r>
      </w:hyperlink>
      <w:r w:rsidRPr="0007409E">
        <w:rPr>
          <w:rFonts w:ascii="Arial" w:hAnsi="Arial" w:cs="Arial"/>
          <w:sz w:val="24"/>
          <w:szCs w:val="24"/>
        </w:rPr>
        <w:t xml:space="preserve"> (Accessed: 1</w:t>
      </w:r>
      <w:r w:rsidRPr="0007409E">
        <w:rPr>
          <w:rFonts w:ascii="Arial" w:hAnsi="Arial" w:cs="Arial"/>
          <w:sz w:val="24"/>
          <w:szCs w:val="24"/>
          <w:vertAlign w:val="superscript"/>
        </w:rPr>
        <w:t>st</w:t>
      </w:r>
      <w:r w:rsidRPr="0007409E">
        <w:rPr>
          <w:rFonts w:ascii="Arial" w:hAnsi="Arial" w:cs="Arial"/>
          <w:sz w:val="24"/>
          <w:szCs w:val="24"/>
        </w:rPr>
        <w:t xml:space="preserve"> of June).</w:t>
      </w:r>
    </w:p>
    <w:p w14:paraId="36DF1B20" w14:textId="77777777" w:rsidR="00FE15DB" w:rsidRPr="0007409E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r w:rsidRPr="0007409E">
        <w:rPr>
          <w:rFonts w:ascii="Arial" w:hAnsi="Arial" w:cs="Arial"/>
          <w:sz w:val="24"/>
          <w:szCs w:val="24"/>
        </w:rPr>
        <w:t xml:space="preserve">Welsh Government. (2018). </w:t>
      </w:r>
      <w:r w:rsidRPr="0007409E">
        <w:rPr>
          <w:rFonts w:ascii="Arial" w:hAnsi="Arial" w:cs="Arial"/>
          <w:i/>
          <w:iCs/>
          <w:sz w:val="24"/>
          <w:szCs w:val="24"/>
        </w:rPr>
        <w:t>‘The Eatwell Guide’.</w:t>
      </w:r>
      <w:r w:rsidRPr="0007409E">
        <w:rPr>
          <w:rFonts w:ascii="Arial" w:hAnsi="Arial" w:cs="Arial"/>
          <w:sz w:val="24"/>
          <w:szCs w:val="24"/>
        </w:rPr>
        <w:t xml:space="preserve"> Available at: </w:t>
      </w:r>
      <w:hyperlink r:id="rId52" w:history="1">
        <w:r w:rsidRPr="0007409E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https://gov.wales/sites/default/files/publications/2019-02/eatwell-guide.pdf</w:t>
        </w:r>
      </w:hyperlink>
      <w:r w:rsidRPr="0007409E">
        <w:rPr>
          <w:rFonts w:ascii="Arial" w:hAnsi="Arial" w:cs="Arial"/>
          <w:sz w:val="24"/>
          <w:szCs w:val="24"/>
        </w:rPr>
        <w:t xml:space="preserve"> (Accessed: 5</w:t>
      </w:r>
      <w:r w:rsidRPr="0007409E">
        <w:rPr>
          <w:rFonts w:ascii="Arial" w:hAnsi="Arial" w:cs="Arial"/>
          <w:sz w:val="24"/>
          <w:szCs w:val="24"/>
          <w:vertAlign w:val="superscript"/>
        </w:rPr>
        <w:t>th</w:t>
      </w:r>
      <w:r w:rsidRPr="0007409E">
        <w:rPr>
          <w:rFonts w:ascii="Arial" w:hAnsi="Arial" w:cs="Arial"/>
          <w:sz w:val="24"/>
          <w:szCs w:val="24"/>
        </w:rPr>
        <w:t xml:space="preserve"> of June). </w:t>
      </w:r>
    </w:p>
    <w:p w14:paraId="282064F5" w14:textId="77777777" w:rsidR="00FE15DB" w:rsidRPr="0007409E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r w:rsidRPr="0007409E">
        <w:rPr>
          <w:rFonts w:ascii="Arial" w:hAnsi="Arial" w:cs="Arial"/>
          <w:sz w:val="24"/>
          <w:szCs w:val="24"/>
        </w:rPr>
        <w:t xml:space="preserve">Welsh Government. (2020). </w:t>
      </w:r>
      <w:r w:rsidRPr="0007409E">
        <w:rPr>
          <w:rFonts w:ascii="Arial" w:hAnsi="Arial" w:cs="Arial"/>
          <w:i/>
          <w:iCs/>
          <w:sz w:val="24"/>
          <w:szCs w:val="24"/>
        </w:rPr>
        <w:t>‘Child poverty: income maximisation action plan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 w:rsidRPr="0007409E">
        <w:rPr>
          <w:rFonts w:ascii="Arial" w:hAnsi="Arial" w:cs="Arial"/>
          <w:i/>
          <w:iCs/>
          <w:sz w:val="24"/>
          <w:szCs w:val="24"/>
        </w:rPr>
        <w:t>2020 to 2021’.</w:t>
      </w:r>
      <w:r w:rsidRPr="0007409E">
        <w:rPr>
          <w:rFonts w:ascii="Arial" w:hAnsi="Arial" w:cs="Arial"/>
          <w:sz w:val="24"/>
          <w:szCs w:val="24"/>
        </w:rPr>
        <w:t xml:space="preserve"> Available at: </w:t>
      </w:r>
      <w:hyperlink r:id="rId53" w:history="1">
        <w:r w:rsidRPr="0007409E">
          <w:rPr>
            <w:rStyle w:val="Hyperlink"/>
            <w:rFonts w:ascii="Arial" w:hAnsi="Arial" w:cs="Arial"/>
            <w:sz w:val="24"/>
            <w:szCs w:val="24"/>
          </w:rPr>
          <w:t>https://gov.wales/sites/default/files/pdf-versions/2021/6/1/1624879124/child-poverty-income-maximisation-action-plan-2020-2021.pdf</w:t>
        </w:r>
      </w:hyperlink>
      <w:r w:rsidRPr="0007409E">
        <w:rPr>
          <w:rFonts w:ascii="Arial" w:hAnsi="Arial" w:cs="Arial"/>
          <w:sz w:val="24"/>
          <w:szCs w:val="24"/>
        </w:rPr>
        <w:t xml:space="preserve"> (Accessed: 1</w:t>
      </w:r>
      <w:r w:rsidRPr="0007409E">
        <w:rPr>
          <w:rFonts w:ascii="Arial" w:hAnsi="Arial" w:cs="Arial"/>
          <w:sz w:val="24"/>
          <w:szCs w:val="24"/>
          <w:vertAlign w:val="superscript"/>
        </w:rPr>
        <w:t>st</w:t>
      </w:r>
      <w:r w:rsidRPr="0007409E">
        <w:rPr>
          <w:rFonts w:ascii="Arial" w:hAnsi="Arial" w:cs="Arial"/>
          <w:sz w:val="24"/>
          <w:szCs w:val="24"/>
        </w:rPr>
        <w:t xml:space="preserve"> of June). </w:t>
      </w:r>
    </w:p>
    <w:p w14:paraId="7DCDC5AB" w14:textId="77777777" w:rsidR="00FE15DB" w:rsidRPr="0007409E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r w:rsidRPr="0007409E">
        <w:rPr>
          <w:rFonts w:ascii="Arial" w:hAnsi="Arial" w:cs="Arial"/>
          <w:sz w:val="24"/>
          <w:szCs w:val="24"/>
        </w:rPr>
        <w:t xml:space="preserve">Welsh Government. (2021). </w:t>
      </w:r>
      <w:r w:rsidRPr="0007409E">
        <w:rPr>
          <w:rFonts w:ascii="Arial" w:hAnsi="Arial" w:cs="Arial"/>
          <w:i/>
          <w:iCs/>
          <w:sz w:val="24"/>
          <w:szCs w:val="24"/>
        </w:rPr>
        <w:t>‘Flying Start: April 2020 to March 2021’.</w:t>
      </w:r>
      <w:r w:rsidRPr="0007409E">
        <w:rPr>
          <w:rFonts w:ascii="Arial" w:hAnsi="Arial" w:cs="Arial"/>
          <w:sz w:val="24"/>
          <w:szCs w:val="24"/>
        </w:rPr>
        <w:t xml:space="preserve"> Available at: </w:t>
      </w:r>
      <w:hyperlink r:id="rId54" w:history="1">
        <w:r w:rsidRPr="0007409E">
          <w:rPr>
            <w:rStyle w:val="Hyperlink"/>
            <w:rFonts w:ascii="Arial" w:hAnsi="Arial" w:cs="Arial"/>
            <w:sz w:val="24"/>
            <w:szCs w:val="24"/>
          </w:rPr>
          <w:t>https://gov.wales/sites/default/files/pdf-versions/2021/11/4/1637832620/flying-start-april-2020-march-2021.pdf</w:t>
        </w:r>
      </w:hyperlink>
      <w:r w:rsidRPr="0007409E">
        <w:rPr>
          <w:rFonts w:ascii="Arial" w:hAnsi="Arial" w:cs="Arial"/>
          <w:sz w:val="24"/>
          <w:szCs w:val="24"/>
        </w:rPr>
        <w:t xml:space="preserve"> (Accessed: 3</w:t>
      </w:r>
      <w:r w:rsidRPr="0007409E">
        <w:rPr>
          <w:rFonts w:ascii="Arial" w:hAnsi="Arial" w:cs="Arial"/>
          <w:sz w:val="24"/>
          <w:szCs w:val="24"/>
          <w:vertAlign w:val="superscript"/>
        </w:rPr>
        <w:t>rd</w:t>
      </w:r>
      <w:r w:rsidRPr="0007409E">
        <w:rPr>
          <w:rFonts w:ascii="Arial" w:hAnsi="Arial" w:cs="Arial"/>
          <w:sz w:val="24"/>
          <w:szCs w:val="24"/>
        </w:rPr>
        <w:t xml:space="preserve"> of June). </w:t>
      </w:r>
    </w:p>
    <w:p w14:paraId="5A2539F0" w14:textId="77777777" w:rsidR="00FE15DB" w:rsidRPr="0007409E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r w:rsidRPr="0007409E">
        <w:rPr>
          <w:rFonts w:ascii="Arial" w:hAnsi="Arial" w:cs="Arial"/>
          <w:sz w:val="24"/>
          <w:szCs w:val="24"/>
        </w:rPr>
        <w:t>Welsh Government. (2022).</w:t>
      </w:r>
      <w:r w:rsidRPr="0007409E">
        <w:rPr>
          <w:rFonts w:ascii="Arial" w:hAnsi="Arial" w:cs="Arial"/>
          <w:i/>
          <w:iCs/>
          <w:sz w:val="24"/>
          <w:szCs w:val="24"/>
        </w:rPr>
        <w:t xml:space="preserve"> ‘Flying Start expanded in Wales’. </w:t>
      </w:r>
      <w:r w:rsidRPr="0007409E">
        <w:rPr>
          <w:rFonts w:ascii="Arial" w:hAnsi="Arial" w:cs="Arial"/>
          <w:sz w:val="24"/>
          <w:szCs w:val="24"/>
        </w:rPr>
        <w:t xml:space="preserve">Available at: </w:t>
      </w:r>
      <w:hyperlink r:id="rId55" w:history="1">
        <w:r w:rsidRPr="0007409E">
          <w:rPr>
            <w:rStyle w:val="Hyperlink"/>
            <w:rFonts w:ascii="Arial" w:hAnsi="Arial" w:cs="Arial"/>
            <w:sz w:val="24"/>
            <w:szCs w:val="24"/>
          </w:rPr>
          <w:t>https://gov.wales/flying-start-expanded-wales</w:t>
        </w:r>
      </w:hyperlink>
      <w:r w:rsidRPr="0007409E">
        <w:rPr>
          <w:rFonts w:ascii="Arial" w:hAnsi="Arial" w:cs="Arial"/>
          <w:sz w:val="24"/>
          <w:szCs w:val="24"/>
        </w:rPr>
        <w:t xml:space="preserve"> (Accessed: 3</w:t>
      </w:r>
      <w:r w:rsidRPr="0007409E">
        <w:rPr>
          <w:rFonts w:ascii="Arial" w:hAnsi="Arial" w:cs="Arial"/>
          <w:sz w:val="24"/>
          <w:szCs w:val="24"/>
          <w:vertAlign w:val="superscript"/>
        </w:rPr>
        <w:t>rd</w:t>
      </w:r>
      <w:r w:rsidRPr="0007409E">
        <w:rPr>
          <w:rFonts w:ascii="Arial" w:hAnsi="Arial" w:cs="Arial"/>
          <w:sz w:val="24"/>
          <w:szCs w:val="24"/>
        </w:rPr>
        <w:t xml:space="preserve"> of June). </w:t>
      </w:r>
    </w:p>
    <w:p w14:paraId="612CA01A" w14:textId="77777777" w:rsidR="00FE15DB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Wooll</w:t>
      </w:r>
      <w:proofErr w:type="spellEnd"/>
      <w:r>
        <w:rPr>
          <w:rFonts w:ascii="Arial" w:hAnsi="Arial" w:cs="Arial"/>
          <w:sz w:val="24"/>
          <w:szCs w:val="24"/>
        </w:rPr>
        <w:t xml:space="preserve">, M. (2021). </w:t>
      </w:r>
      <w:r w:rsidRPr="003D105F">
        <w:rPr>
          <w:rFonts w:ascii="Arial" w:hAnsi="Arial" w:cs="Arial"/>
          <w:i/>
          <w:iCs/>
          <w:sz w:val="24"/>
          <w:szCs w:val="24"/>
        </w:rPr>
        <w:t xml:space="preserve">‘Understanding the difference between health and well-being’.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56" w:history="1">
        <w:r w:rsidRPr="004F7184">
          <w:rPr>
            <w:rStyle w:val="Hyperlink"/>
            <w:rFonts w:ascii="Arial" w:hAnsi="Arial" w:cs="Arial"/>
            <w:sz w:val="24"/>
            <w:szCs w:val="24"/>
          </w:rPr>
          <w:t>https://www.betterup.com/blog/health-and-well-being</w:t>
        </w:r>
      </w:hyperlink>
      <w:r>
        <w:rPr>
          <w:rFonts w:ascii="Arial" w:hAnsi="Arial" w:cs="Arial"/>
          <w:sz w:val="24"/>
          <w:szCs w:val="24"/>
        </w:rPr>
        <w:t xml:space="preserve"> (Accessed: 7</w:t>
      </w:r>
      <w:r w:rsidRPr="003D105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June).</w:t>
      </w:r>
    </w:p>
    <w:p w14:paraId="0806DF37" w14:textId="77777777" w:rsidR="00FE15DB" w:rsidRPr="0007409E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r w:rsidRPr="0007409E">
        <w:rPr>
          <w:rFonts w:ascii="Arial" w:hAnsi="Arial" w:cs="Arial"/>
          <w:sz w:val="24"/>
          <w:szCs w:val="24"/>
        </w:rPr>
        <w:t xml:space="preserve">World Health Organization. (1999). </w:t>
      </w:r>
      <w:r w:rsidRPr="0007409E">
        <w:rPr>
          <w:rFonts w:ascii="Arial" w:hAnsi="Arial" w:cs="Arial"/>
          <w:i/>
          <w:iCs/>
          <w:sz w:val="24"/>
          <w:szCs w:val="24"/>
        </w:rPr>
        <w:t>‘Healthy Living’.</w:t>
      </w:r>
      <w:r w:rsidRPr="0007409E">
        <w:rPr>
          <w:rFonts w:ascii="Arial" w:hAnsi="Arial" w:cs="Arial"/>
          <w:sz w:val="24"/>
          <w:szCs w:val="24"/>
        </w:rPr>
        <w:t xml:space="preserve"> Available at: </w:t>
      </w:r>
      <w:hyperlink r:id="rId57" w:anchor=":~:text=A%20healthy%20lifestyle%20is%20a%20way%20of%20living,heart%20disease%20and%20lung%20cancer%2C%20can%20be%20avoided" w:history="1">
        <w:r w:rsidRPr="0007409E">
          <w:rPr>
            <w:rStyle w:val="Hyperlink"/>
            <w:rFonts w:ascii="Arial" w:hAnsi="Arial" w:cs="Arial"/>
            <w:sz w:val="24"/>
            <w:szCs w:val="24"/>
          </w:rPr>
          <w:t>http://www.kznhealth.gov.za/healthyliving.pdf#:~:text=A%20healthy%20lifestyle%20is%20a%20way%20of%20living,heart%20disease%20and%20lung%20cancer%2C%20can%20be%20avoided</w:t>
        </w:r>
      </w:hyperlink>
      <w:r w:rsidRPr="0007409E">
        <w:rPr>
          <w:rFonts w:ascii="Arial" w:hAnsi="Arial" w:cs="Arial"/>
          <w:sz w:val="24"/>
          <w:szCs w:val="24"/>
        </w:rPr>
        <w:t>. (Accessed: 4</w:t>
      </w:r>
      <w:r w:rsidRPr="0007409E">
        <w:rPr>
          <w:rFonts w:ascii="Arial" w:hAnsi="Arial" w:cs="Arial"/>
          <w:sz w:val="24"/>
          <w:szCs w:val="24"/>
          <w:vertAlign w:val="superscript"/>
        </w:rPr>
        <w:t>th</w:t>
      </w:r>
      <w:r w:rsidRPr="0007409E">
        <w:rPr>
          <w:rFonts w:ascii="Arial" w:hAnsi="Arial" w:cs="Arial"/>
          <w:sz w:val="24"/>
          <w:szCs w:val="24"/>
        </w:rPr>
        <w:t xml:space="preserve"> of June). </w:t>
      </w:r>
    </w:p>
    <w:p w14:paraId="0AADE553" w14:textId="77777777" w:rsidR="00FE15DB" w:rsidRPr="0007409E" w:rsidRDefault="00FE15DB" w:rsidP="00FE15DB">
      <w:pPr>
        <w:spacing w:line="360" w:lineRule="auto"/>
        <w:rPr>
          <w:rFonts w:ascii="Arial" w:hAnsi="Arial" w:cs="Arial"/>
          <w:sz w:val="24"/>
          <w:szCs w:val="24"/>
        </w:rPr>
      </w:pPr>
      <w:r w:rsidRPr="0007409E">
        <w:rPr>
          <w:rFonts w:ascii="Arial" w:hAnsi="Arial" w:cs="Arial"/>
          <w:sz w:val="24"/>
          <w:szCs w:val="24"/>
        </w:rPr>
        <w:t xml:space="preserve">World Vision. (2021). </w:t>
      </w:r>
      <w:r w:rsidRPr="0007409E">
        <w:rPr>
          <w:rFonts w:ascii="Arial" w:hAnsi="Arial" w:cs="Arial"/>
          <w:i/>
          <w:iCs/>
          <w:sz w:val="24"/>
          <w:szCs w:val="24"/>
        </w:rPr>
        <w:t>‘What is child poverty?’</w:t>
      </w:r>
      <w:r w:rsidRPr="0007409E">
        <w:rPr>
          <w:rFonts w:ascii="Arial" w:hAnsi="Arial" w:cs="Arial"/>
          <w:sz w:val="24"/>
          <w:szCs w:val="24"/>
        </w:rPr>
        <w:t xml:space="preserve"> Available at: </w:t>
      </w:r>
      <w:hyperlink r:id="rId58" w:history="1">
        <w:r w:rsidRPr="0007409E">
          <w:rPr>
            <w:rStyle w:val="Hyperlink"/>
            <w:rFonts w:ascii="Arial" w:hAnsi="Arial" w:cs="Arial"/>
            <w:sz w:val="24"/>
            <w:szCs w:val="24"/>
          </w:rPr>
          <w:t>https://www.worldvision.org.uk/about/blogs/what-is-child-poverty/</w:t>
        </w:r>
      </w:hyperlink>
      <w:r w:rsidRPr="0007409E">
        <w:rPr>
          <w:rFonts w:ascii="Arial" w:hAnsi="Arial" w:cs="Arial"/>
          <w:sz w:val="24"/>
          <w:szCs w:val="24"/>
        </w:rPr>
        <w:t xml:space="preserve"> (Accessed: 28</w:t>
      </w:r>
      <w:r w:rsidRPr="0007409E">
        <w:rPr>
          <w:rFonts w:ascii="Arial" w:hAnsi="Arial" w:cs="Arial"/>
          <w:sz w:val="24"/>
          <w:szCs w:val="24"/>
          <w:vertAlign w:val="superscript"/>
        </w:rPr>
        <w:t>th</w:t>
      </w:r>
      <w:r w:rsidRPr="0007409E">
        <w:rPr>
          <w:rFonts w:ascii="Arial" w:hAnsi="Arial" w:cs="Arial"/>
          <w:sz w:val="24"/>
          <w:szCs w:val="24"/>
        </w:rPr>
        <w:t xml:space="preserve"> of May). </w:t>
      </w:r>
    </w:p>
    <w:p w14:paraId="21907EFC" w14:textId="77777777" w:rsidR="003B5381" w:rsidRDefault="003B5381"/>
    <w:sectPr w:rsidR="003B538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48D0"/>
    <w:rsid w:val="0006417F"/>
    <w:rsid w:val="0009172F"/>
    <w:rsid w:val="00270A6D"/>
    <w:rsid w:val="003148D0"/>
    <w:rsid w:val="003B5381"/>
    <w:rsid w:val="003E67EE"/>
    <w:rsid w:val="0040628C"/>
    <w:rsid w:val="00633F8C"/>
    <w:rsid w:val="006F08D4"/>
    <w:rsid w:val="00DA1A83"/>
    <w:rsid w:val="00FC1621"/>
    <w:rsid w:val="00FC60FA"/>
    <w:rsid w:val="00FE15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B5E51B"/>
  <w15:chartTrackingRefBased/>
  <w15:docId w15:val="{1DD9981E-65D0-438F-BEFA-C31BEF9D69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148D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148D0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3148D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wokingham.gov.uk/EasysiteWeb/getresource.axd?AssetID=75433&amp;" TargetMode="External"/><Relationship Id="rId18" Type="http://schemas.openxmlformats.org/officeDocument/2006/relationships/hyperlink" Target="https://www.habitatforhumanity.org.uk/what-we-do/building-and-renovating-homes/effects-of-poverty/" TargetMode="External"/><Relationship Id="rId26" Type="http://schemas.openxmlformats.org/officeDocument/2006/relationships/hyperlink" Target="https://www.mind.org.uk/information-support/tips-for-everyday-living/wellbeing/wellbeing/" TargetMode="External"/><Relationship Id="rId39" Type="http://schemas.openxmlformats.org/officeDocument/2006/relationships/hyperlink" Target="https://borgenproject.org/10-facts-children-living-poverty/" TargetMode="External"/><Relationship Id="rId21" Type="http://schemas.openxmlformats.org/officeDocument/2006/relationships/hyperlink" Target="https://www.jrf.org.uk/press/wales-faces-rising-tide-poverty-after-coronavirus" TargetMode="External"/><Relationship Id="rId34" Type="http://schemas.openxmlformats.org/officeDocument/2006/relationships/hyperlink" Target="https://www.theguardian.com/business/2019/mar/17/tom-watson-urges-mcdonalds-cancel-unhealthy-campaign-promotion" TargetMode="External"/><Relationship Id="rId42" Type="http://schemas.openxmlformats.org/officeDocument/2006/relationships/hyperlink" Target="https://www.childrenssociety.org.uk/what-we-do/our-work/ending-child-poverty/effects-of-living-in-poverty" TargetMode="External"/><Relationship Id="rId47" Type="http://schemas.openxmlformats.org/officeDocument/2006/relationships/hyperlink" Target="https://www.virtual-college.co.uk/resources/how-can-we-support-young-children" TargetMode="External"/><Relationship Id="rId50" Type="http://schemas.openxmlformats.org/officeDocument/2006/relationships/hyperlink" Target="https://gov.wales/sites/default/files/publications/2018-02/foundation-phase-framework-revised-2015.pdf" TargetMode="External"/><Relationship Id="rId55" Type="http://schemas.openxmlformats.org/officeDocument/2006/relationships/hyperlink" Target="https://gov.wales/flying-start-expanded-wales" TargetMode="External"/><Relationship Id="rId7" Type="http://schemas.openxmlformats.org/officeDocument/2006/relationships/hyperlink" Target="https://www.ons.gov.uk/peoplepopulationandcommunity/personalandhouseholdfinances/expenditure/bulletins/familyspendingintheuk/financialyearending2018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gov.uk/government/publications/minimum-wage-rates-for-2022" TargetMode="External"/><Relationship Id="rId29" Type="http://schemas.openxmlformats.org/officeDocument/2006/relationships/hyperlink" Target="https://www.nhs.uk/live-well/exercise/exercise-guidelines/physical-activity-guidelines-children-and-young-people/" TargetMode="External"/><Relationship Id="rId11" Type="http://schemas.openxmlformats.org/officeDocument/2006/relationships/hyperlink" Target="https://outdoorplayandlearning.org.uk/managing-school-playtimes-safely/" TargetMode="External"/><Relationship Id="rId24" Type="http://schemas.openxmlformats.org/officeDocument/2006/relationships/hyperlink" Target="https://moodle.uwtsd.ac.uk/pluginfile.php/595846/mod_resource/content/1/the-marmot-review-10-years-on-full-report.pdf?redirect=1" TargetMode="External"/><Relationship Id="rId32" Type="http://schemas.openxmlformats.org/officeDocument/2006/relationships/hyperlink" Target="https://www.ohchr.org/sites/default/files/Documents/Publications/Factsheet31.pdf" TargetMode="External"/><Relationship Id="rId37" Type="http://schemas.openxmlformats.org/officeDocument/2006/relationships/hyperlink" Target="https://www.healthline.com/health-news/exercise-benefits-children-physically-and-mentally" TargetMode="External"/><Relationship Id="rId40" Type="http://schemas.openxmlformats.org/officeDocument/2006/relationships/hyperlink" Target="https://www.childrenssociety.org.uk/what-we-do/blogs/children-on-the-move" TargetMode="External"/><Relationship Id="rId45" Type="http://schemas.openxmlformats.org/officeDocument/2006/relationships/hyperlink" Target="https://www.unicef.org.uk/wp-content/uploads/2019/10/UNCRC_summary-1_1.pdf" TargetMode="External"/><Relationship Id="rId53" Type="http://schemas.openxmlformats.org/officeDocument/2006/relationships/hyperlink" Target="https://gov.wales/sites/default/files/pdf-versions/2021/6/1/1624879124/child-poverty-income-maximisation-action-plan-2020-2021.pdf" TargetMode="External"/><Relationship Id="rId58" Type="http://schemas.openxmlformats.org/officeDocument/2006/relationships/hyperlink" Target="https://www.worldvision.org.uk/about/blogs/what-is-child-poverty/" TargetMode="External"/><Relationship Id="rId5" Type="http://schemas.openxmlformats.org/officeDocument/2006/relationships/hyperlink" Target="https://www.eajournals.org/wp-content/uploads/Abraham-Maslow&#8217;s-Hierarchy-of-Needs-and-Assessment-of-Needs-in-Community-Development.pdf" TargetMode="External"/><Relationship Id="rId19" Type="http://schemas.openxmlformats.org/officeDocument/2006/relationships/hyperlink" Target="https://www.healthylifestylesliving.com/health/healthy-lifestyle/what-is-a-healthy-lifestyle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cdn.ps.emap.com/wp-content/uploads/sites/3/2021/06/EMBARGOED-Report-Big-Change-Starts-Small.pdf" TargetMode="External"/><Relationship Id="rId14" Type="http://schemas.openxmlformats.org/officeDocument/2006/relationships/hyperlink" Target="https://www.gov.uk/government/publications/health-profile-for-england/chapter-6-social-determinants-of-health" TargetMode="External"/><Relationship Id="rId22" Type="http://schemas.openxmlformats.org/officeDocument/2006/relationships/hyperlink" Target="https://www.earlyyearscareers.com/eyc/latest-news/accessing-multi-agency-support-in-the-early-years/" TargetMode="External"/><Relationship Id="rId27" Type="http://schemas.openxmlformats.org/officeDocument/2006/relationships/hyperlink" Target="https://www.bbc.co.uk/newsround/59381277" TargetMode="External"/><Relationship Id="rId30" Type="http://schemas.openxmlformats.org/officeDocument/2006/relationships/hyperlink" Target="https://learning.nspcc.org.uk/child-protection-system/multi-agency-working-child-protection" TargetMode="External"/><Relationship Id="rId35" Type="http://schemas.openxmlformats.org/officeDocument/2006/relationships/hyperlink" Target="https://www.savethechildren.org.uk/content/dam/global/reports/education-and-child-protection/stc-wales-childcare-report-2017.pdf" TargetMode="External"/><Relationship Id="rId43" Type="http://schemas.openxmlformats.org/officeDocument/2006/relationships/hyperlink" Target="https://thesleepcharity.org.uk/how-much-sleep-does-my-child-need/" TargetMode="External"/><Relationship Id="rId48" Type="http://schemas.openxmlformats.org/officeDocument/2006/relationships/hyperlink" Target="https://moodle.uwtsd.ac.uk/pluginfile.php/503678/mod_resource/content/1/140627-free-breakfast-primary-guidance-en.pdf?redirect=1" TargetMode="External"/><Relationship Id="rId56" Type="http://schemas.openxmlformats.org/officeDocument/2006/relationships/hyperlink" Target="https://www.betterup.com/blog/health-and-well-being" TargetMode="External"/><Relationship Id="rId8" Type="http://schemas.openxmlformats.org/officeDocument/2006/relationships/hyperlink" Target="https://blog.insidegovernment.co.uk/central-and-local-government/multi-agency-working-children-in-care" TargetMode="External"/><Relationship Id="rId51" Type="http://schemas.openxmlformats.org/officeDocument/2006/relationships/hyperlink" Target="https://gov.wales/sites/default/files/publications/2018-12/face-the-challenge-together-family-and-community-engagement-toolkit-for-schools-in-wales-main-guidance.pdf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brookings.edu/blog/up-front/2020/07/13/covid-19-job-and-income-loss-leading-to-more-hunger-and-financial-hardship/" TargetMode="External"/><Relationship Id="rId17" Type="http://schemas.openxmlformats.org/officeDocument/2006/relationships/hyperlink" Target="https://povertychild.org/what-is-poverty/" TargetMode="External"/><Relationship Id="rId25" Type="http://schemas.openxmlformats.org/officeDocument/2006/relationships/hyperlink" Target="https://www.clearfocustraining.co.uk/blog/mental-health-and-wellbeing/" TargetMode="External"/><Relationship Id="rId33" Type="http://schemas.openxmlformats.org/officeDocument/2006/relationships/hyperlink" Target="https://www.cambridge.org/core/journals/psychiatric-bulletin/article/multiagency-working-challenges-in-getting-it-right/D84EE98D9ACCDAC7CA17C9555674EF40" TargetMode="External"/><Relationship Id="rId38" Type="http://schemas.openxmlformats.org/officeDocument/2006/relationships/hyperlink" Target="https://www.globaledulink.co.uk/wp-content/uploads/2018/11/09Wellbeing-of-Children-and-Young-People.pdf" TargetMode="External"/><Relationship Id="rId46" Type="http://schemas.openxmlformats.org/officeDocument/2006/relationships/hyperlink" Target="https://v8juice.co.uk/what-is-5-a-day-and-why/" TargetMode="External"/><Relationship Id="rId59" Type="http://schemas.openxmlformats.org/officeDocument/2006/relationships/fontTable" Target="fontTable.xml"/><Relationship Id="rId20" Type="http://schemas.openxmlformats.org/officeDocument/2006/relationships/hyperlink" Target="http://www.azftf.gov/WhoWeAre/Board/Documents/Program%20Committee/Health/January%2013,%202011%20Meeting%20-%20Health/07%20Child%20Health%20Definition%20Recommendation.pdf" TargetMode="External"/><Relationship Id="rId41" Type="http://schemas.openxmlformats.org/officeDocument/2006/relationships/hyperlink" Target="https://www.childrenssociety.org.uk/what-we-do/our-work/well-being" TargetMode="External"/><Relationship Id="rId54" Type="http://schemas.openxmlformats.org/officeDocument/2006/relationships/hyperlink" Target="https://gov.wales/sites/default/files/pdf-versions/2021/11/4/1637832620/flying-start-april-2020-march-2021.pdf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researchbriefings.files.parliament.uk/documents/CBP-9428/CBP-9428.pdf" TargetMode="External"/><Relationship Id="rId15" Type="http://schemas.openxmlformats.org/officeDocument/2006/relationships/hyperlink" Target="https://www.gov.uk/government/news/new-public-consultation-on-total-ban-of-online-advertising-for-unhealthy-foods" TargetMode="External"/><Relationship Id="rId23" Type="http://schemas.openxmlformats.org/officeDocument/2006/relationships/hyperlink" Target="https://www.local.gov.uk/sites/default/files/documents/improving-outcomes-childr-bf1.pdf" TargetMode="External"/><Relationship Id="rId28" Type="http://schemas.openxmlformats.org/officeDocument/2006/relationships/hyperlink" Target="https://phw.nhs.wales/topics/adverse-childhood-experiences/" TargetMode="External"/><Relationship Id="rId36" Type="http://schemas.openxmlformats.org/officeDocument/2006/relationships/hyperlink" Target="https://moodle.uwtsd.ac.uk/pluginfile.php/505975/mod_resource/content/1/Multi%20agency%20practice.pdf" TargetMode="External"/><Relationship Id="rId49" Type="http://schemas.openxmlformats.org/officeDocument/2006/relationships/hyperlink" Target="https://moodle.uwtsd.ac.uk/pluginfile.php/503680/mod_resource/content/1/150327-child-poverty-strategy-children-summary-v1-en.pdf?redirect=1" TargetMode="External"/><Relationship Id="rId57" Type="http://schemas.openxmlformats.org/officeDocument/2006/relationships/hyperlink" Target="http://www.kznhealth.gov.za/healthyliving.pdf" TargetMode="External"/><Relationship Id="rId10" Type="http://schemas.openxmlformats.org/officeDocument/2006/relationships/hyperlink" Target="https://www.mysurgerywebsite.co.uk/website/P92653/files/Child%20Development%20and%20the%20Role%20of%20the%20Health%20Visitor.pdf" TargetMode="External"/><Relationship Id="rId31" Type="http://schemas.openxmlformats.org/officeDocument/2006/relationships/hyperlink" Target="https://www.health.nsw.gov.au/mentalhealth/psychosocial/principles/Pages/holistic.aspx" TargetMode="External"/><Relationship Id="rId44" Type="http://schemas.openxmlformats.org/officeDocument/2006/relationships/hyperlink" Target="https://www.rcpch.ac.uk/news-events/news/impact-poverty-child-health" TargetMode="External"/><Relationship Id="rId52" Type="http://schemas.openxmlformats.org/officeDocument/2006/relationships/hyperlink" Target="https://gov.wales/sites/default/files/publications/2019-02/eatwell-guide.pdf" TargetMode="External"/><Relationship Id="rId6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689353E-D9BA-4044-9CF1-FB6889D2DB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7</Pages>
  <Words>3010</Words>
  <Characters>17157</Characters>
  <Application>Microsoft Office Word</Application>
  <DocSecurity>0</DocSecurity>
  <Lines>142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 Williams</dc:creator>
  <cp:keywords/>
  <dc:description/>
  <cp:lastModifiedBy>Jess Williams</cp:lastModifiedBy>
  <cp:revision>5</cp:revision>
  <dcterms:created xsi:type="dcterms:W3CDTF">2022-06-07T20:54:00Z</dcterms:created>
  <dcterms:modified xsi:type="dcterms:W3CDTF">2022-06-08T19:03:00Z</dcterms:modified>
</cp:coreProperties>
</file>