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34E80" w:rsidP="00B2399C" w:rsidRDefault="00D34E80" w14:paraId="6121536E" w14:textId="348A7D06">
      <w:pPr>
        <w:jc w:val="center"/>
      </w:pPr>
    </w:p>
    <w:p w:rsidR="00B2399C" w:rsidP="00B2399C" w:rsidRDefault="00B2399C" w14:paraId="06619C93" w14:textId="77777777">
      <w:pPr>
        <w:jc w:val="center"/>
        <w:rPr>
          <w:b/>
          <w:bCs/>
          <w:sz w:val="34"/>
          <w:szCs w:val="34"/>
        </w:rPr>
      </w:pPr>
    </w:p>
    <w:p w:rsidR="00B2399C" w:rsidP="00B2399C" w:rsidRDefault="005B1C53" w14:paraId="2AEFB38E" w14:textId="118D5560">
      <w:pPr>
        <w:jc w:val="center"/>
        <w:rPr>
          <w:b/>
          <w:bCs/>
          <w:sz w:val="34"/>
          <w:szCs w:val="34"/>
        </w:rPr>
      </w:pPr>
      <w:r w:rsidRPr="005B1C53">
        <w:rPr>
          <w:b/>
          <w:bCs/>
          <w:sz w:val="34"/>
          <w:szCs w:val="34"/>
        </w:rPr>
        <w:t>Module: Developing Relationships and Workplace Achievement</w:t>
      </w:r>
    </w:p>
    <w:p w:rsidR="005B1C53" w:rsidP="005B1C53" w:rsidRDefault="005B1C53" w14:paraId="05C85408" w14:textId="30327108">
      <w:pPr>
        <w:jc w:val="center"/>
        <w:rPr>
          <w:b/>
          <w:bCs/>
          <w:sz w:val="34"/>
          <w:szCs w:val="34"/>
        </w:rPr>
      </w:pPr>
      <w:r w:rsidRPr="005B1C53">
        <w:rPr>
          <w:b/>
          <w:bCs/>
          <w:sz w:val="34"/>
          <w:szCs w:val="34"/>
        </w:rPr>
        <w:t>Module code:</w:t>
      </w:r>
      <w:r>
        <w:rPr>
          <w:b/>
          <w:bCs/>
          <w:sz w:val="34"/>
          <w:szCs w:val="34"/>
        </w:rPr>
        <w:t xml:space="preserve"> </w:t>
      </w:r>
      <w:r w:rsidRPr="005B1C53">
        <w:rPr>
          <w:b/>
          <w:bCs/>
          <w:sz w:val="34"/>
          <w:szCs w:val="34"/>
        </w:rPr>
        <w:t>BMSW 5102</w:t>
      </w:r>
    </w:p>
    <w:p w:rsidRPr="00B2399C" w:rsidR="005B1C53" w:rsidP="005B1C53" w:rsidRDefault="005B1C53" w14:paraId="6656259D" w14:textId="69ECD3BA">
      <w:pPr>
        <w:jc w:val="center"/>
        <w:rPr>
          <w:b/>
          <w:bCs/>
          <w:sz w:val="34"/>
          <w:szCs w:val="34"/>
        </w:rPr>
      </w:pPr>
      <w:r w:rsidRPr="3ED63086" w:rsidR="005B1C53">
        <w:rPr>
          <w:b w:val="1"/>
          <w:bCs w:val="1"/>
          <w:sz w:val="34"/>
          <w:szCs w:val="34"/>
        </w:rPr>
        <w:t>Task 2</w:t>
      </w:r>
    </w:p>
    <w:p w:rsidR="6C205E13" w:rsidP="3ED63086" w:rsidRDefault="6C205E13" w14:paraId="2EB64A4E" w14:textId="51226ECF">
      <w:pPr>
        <w:pStyle w:val="Normal"/>
        <w:jc w:val="center"/>
        <w:rPr>
          <w:b w:val="1"/>
          <w:bCs w:val="1"/>
          <w:sz w:val="34"/>
          <w:szCs w:val="34"/>
        </w:rPr>
      </w:pPr>
      <w:r w:rsidRPr="3ED63086" w:rsidR="6C205E13">
        <w:rPr>
          <w:b w:val="1"/>
          <w:bCs w:val="1"/>
          <w:sz w:val="34"/>
          <w:szCs w:val="34"/>
        </w:rPr>
        <w:t>Simona Pacuraru</w:t>
      </w:r>
    </w:p>
    <w:p w:rsidR="6C205E13" w:rsidP="3ED63086" w:rsidRDefault="6C205E13" w14:paraId="6BED571B" w14:textId="5FB68296">
      <w:pPr>
        <w:pStyle w:val="Normal"/>
        <w:jc w:val="center"/>
        <w:rPr>
          <w:b w:val="1"/>
          <w:bCs w:val="1"/>
          <w:sz w:val="34"/>
          <w:szCs w:val="34"/>
        </w:rPr>
      </w:pPr>
      <w:r w:rsidRPr="3ED63086" w:rsidR="6C205E13">
        <w:rPr>
          <w:b w:val="1"/>
          <w:bCs w:val="1"/>
          <w:sz w:val="34"/>
          <w:szCs w:val="34"/>
        </w:rPr>
        <w:t>2126931</w:t>
      </w:r>
    </w:p>
    <w:p w:rsidR="00B2399C" w:rsidP="00B2399C" w:rsidRDefault="00B2399C" w14:paraId="3DA4BEBC" w14:textId="77777777">
      <w:pPr>
        <w:jc w:val="center"/>
        <w:rPr>
          <w:b/>
          <w:bCs/>
          <w:sz w:val="34"/>
          <w:szCs w:val="34"/>
        </w:rPr>
      </w:pPr>
    </w:p>
    <w:p w:rsidR="00D55E9B" w:rsidRDefault="00D55E9B" w14:paraId="2598ED07" w14:textId="76C9FB2F">
      <w:pPr>
        <w:rPr>
          <w:b/>
          <w:bCs/>
          <w:sz w:val="34"/>
          <w:szCs w:val="34"/>
        </w:rPr>
      </w:pPr>
      <w:r>
        <w:rPr>
          <w:b/>
          <w:bCs/>
          <w:sz w:val="34"/>
          <w:szCs w:val="34"/>
        </w:rPr>
        <w:br w:type="page"/>
      </w:r>
    </w:p>
    <w:p w:rsidRPr="00B2399C" w:rsidR="00D55E9B" w:rsidP="00B2399C" w:rsidRDefault="00D55E9B" w14:paraId="3DB62B84" w14:textId="77777777">
      <w:pPr>
        <w:jc w:val="center"/>
        <w:rPr>
          <w:b/>
          <w:bCs/>
          <w:sz w:val="34"/>
          <w:szCs w:val="34"/>
        </w:rPr>
      </w:pPr>
    </w:p>
    <w:sdt>
      <w:sdtPr>
        <w:rPr>
          <w:rFonts w:eastAsiaTheme="minorHAnsi" w:cstheme="minorBidi"/>
          <w:b w:val="0"/>
          <w:color w:val="auto"/>
          <w:kern w:val="2"/>
          <w:sz w:val="24"/>
          <w:szCs w:val="22"/>
          <w14:ligatures w14:val="standardContextual"/>
        </w:rPr>
        <w:id w:val="502782171"/>
        <w:docPartObj>
          <w:docPartGallery w:val="Table of Contents"/>
          <w:docPartUnique/>
        </w:docPartObj>
      </w:sdtPr>
      <w:sdtEndPr>
        <w:rPr>
          <w:bCs/>
          <w:noProof/>
        </w:rPr>
      </w:sdtEndPr>
      <w:sdtContent>
        <w:p w:rsidR="00D55E9B" w:rsidRDefault="00D55E9B" w14:paraId="7BC722B7" w14:textId="5B776648">
          <w:pPr>
            <w:pStyle w:val="TOCHeading"/>
          </w:pPr>
          <w:r>
            <w:t>Table of Contents</w:t>
          </w:r>
        </w:p>
        <w:p w:rsidR="00141194" w:rsidRDefault="00D55E9B" w14:paraId="48043A21" w14:textId="6CD431E3">
          <w:pPr>
            <w:pStyle w:val="TOC1"/>
            <w:tabs>
              <w:tab w:val="right" w:leader="dot" w:pos="9019"/>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141033732">
            <w:r w:rsidRPr="00210EE0" w:rsidR="00141194">
              <w:rPr>
                <w:rStyle w:val="Hyperlink"/>
                <w:rFonts w:cs="Arial"/>
                <w:bCs/>
                <w:noProof/>
              </w:rPr>
              <w:t>Introduction</w:t>
            </w:r>
            <w:r w:rsidR="00141194">
              <w:rPr>
                <w:noProof/>
                <w:webHidden/>
              </w:rPr>
              <w:tab/>
            </w:r>
            <w:r w:rsidR="00141194">
              <w:rPr>
                <w:noProof/>
                <w:webHidden/>
              </w:rPr>
              <w:fldChar w:fldCharType="begin"/>
            </w:r>
            <w:r w:rsidR="00141194">
              <w:rPr>
                <w:noProof/>
                <w:webHidden/>
              </w:rPr>
              <w:instrText xml:space="preserve"> PAGEREF _Toc141033732 \h </w:instrText>
            </w:r>
            <w:r w:rsidR="00141194">
              <w:rPr>
                <w:noProof/>
                <w:webHidden/>
              </w:rPr>
            </w:r>
            <w:r w:rsidR="00141194">
              <w:rPr>
                <w:noProof/>
                <w:webHidden/>
              </w:rPr>
              <w:fldChar w:fldCharType="separate"/>
            </w:r>
            <w:r w:rsidR="00141194">
              <w:rPr>
                <w:noProof/>
                <w:webHidden/>
              </w:rPr>
              <w:t>1</w:t>
            </w:r>
            <w:r w:rsidR="00141194">
              <w:rPr>
                <w:noProof/>
                <w:webHidden/>
              </w:rPr>
              <w:fldChar w:fldCharType="end"/>
            </w:r>
          </w:hyperlink>
        </w:p>
        <w:p w:rsidR="00141194" w:rsidRDefault="00000000" w14:paraId="6536CFBD" w14:textId="1E55023A">
          <w:pPr>
            <w:pStyle w:val="TOC1"/>
            <w:tabs>
              <w:tab w:val="right" w:leader="dot" w:pos="9019"/>
            </w:tabs>
            <w:rPr>
              <w:rFonts w:asciiTheme="minorHAnsi" w:hAnsiTheme="minorHAnsi" w:eastAsiaTheme="minorEastAsia"/>
              <w:noProof/>
              <w:sz w:val="22"/>
            </w:rPr>
          </w:pPr>
          <w:hyperlink w:history="1" w:anchor="_Toc141033733">
            <w:r w:rsidRPr="00210EE0" w:rsidR="00141194">
              <w:rPr>
                <w:rStyle w:val="Hyperlink"/>
                <w:rFonts w:cs="Arial"/>
                <w:bCs/>
                <w:noProof/>
              </w:rPr>
              <w:t>Personal Development Benefits at All Saints Dental Clinic</w:t>
            </w:r>
            <w:r w:rsidR="00141194">
              <w:rPr>
                <w:noProof/>
                <w:webHidden/>
              </w:rPr>
              <w:tab/>
            </w:r>
            <w:r w:rsidR="00141194">
              <w:rPr>
                <w:noProof/>
                <w:webHidden/>
              </w:rPr>
              <w:fldChar w:fldCharType="begin"/>
            </w:r>
            <w:r w:rsidR="00141194">
              <w:rPr>
                <w:noProof/>
                <w:webHidden/>
              </w:rPr>
              <w:instrText xml:space="preserve"> PAGEREF _Toc141033733 \h </w:instrText>
            </w:r>
            <w:r w:rsidR="00141194">
              <w:rPr>
                <w:noProof/>
                <w:webHidden/>
              </w:rPr>
            </w:r>
            <w:r w:rsidR="00141194">
              <w:rPr>
                <w:noProof/>
                <w:webHidden/>
              </w:rPr>
              <w:fldChar w:fldCharType="separate"/>
            </w:r>
            <w:r w:rsidR="00141194">
              <w:rPr>
                <w:noProof/>
                <w:webHidden/>
              </w:rPr>
              <w:t>2</w:t>
            </w:r>
            <w:r w:rsidR="00141194">
              <w:rPr>
                <w:noProof/>
                <w:webHidden/>
              </w:rPr>
              <w:fldChar w:fldCharType="end"/>
            </w:r>
          </w:hyperlink>
        </w:p>
        <w:p w:rsidR="00141194" w:rsidRDefault="00000000" w14:paraId="02CC7801" w14:textId="6F7F9C96">
          <w:pPr>
            <w:pStyle w:val="TOC2"/>
            <w:tabs>
              <w:tab w:val="right" w:leader="dot" w:pos="9019"/>
            </w:tabs>
            <w:rPr>
              <w:rFonts w:asciiTheme="minorHAnsi" w:hAnsiTheme="minorHAnsi" w:eastAsiaTheme="minorEastAsia"/>
              <w:noProof/>
              <w:sz w:val="22"/>
            </w:rPr>
          </w:pPr>
          <w:hyperlink w:history="1" w:anchor="_Toc141033734">
            <w:r w:rsidRPr="00210EE0" w:rsidR="00141194">
              <w:rPr>
                <w:rStyle w:val="Hyperlink"/>
                <w:noProof/>
              </w:rPr>
              <w:t>Potential Benefits to the Clinic and Individuals</w:t>
            </w:r>
            <w:r w:rsidR="00141194">
              <w:rPr>
                <w:noProof/>
                <w:webHidden/>
              </w:rPr>
              <w:tab/>
            </w:r>
            <w:r w:rsidR="00141194">
              <w:rPr>
                <w:noProof/>
                <w:webHidden/>
              </w:rPr>
              <w:fldChar w:fldCharType="begin"/>
            </w:r>
            <w:r w:rsidR="00141194">
              <w:rPr>
                <w:noProof/>
                <w:webHidden/>
              </w:rPr>
              <w:instrText xml:space="preserve"> PAGEREF _Toc141033734 \h </w:instrText>
            </w:r>
            <w:r w:rsidR="00141194">
              <w:rPr>
                <w:noProof/>
                <w:webHidden/>
              </w:rPr>
            </w:r>
            <w:r w:rsidR="00141194">
              <w:rPr>
                <w:noProof/>
                <w:webHidden/>
              </w:rPr>
              <w:fldChar w:fldCharType="separate"/>
            </w:r>
            <w:r w:rsidR="00141194">
              <w:rPr>
                <w:noProof/>
                <w:webHidden/>
              </w:rPr>
              <w:t>2</w:t>
            </w:r>
            <w:r w:rsidR="00141194">
              <w:rPr>
                <w:noProof/>
                <w:webHidden/>
              </w:rPr>
              <w:fldChar w:fldCharType="end"/>
            </w:r>
          </w:hyperlink>
        </w:p>
        <w:p w:rsidR="00141194" w:rsidRDefault="00000000" w14:paraId="792478E1" w14:textId="122B3A38">
          <w:pPr>
            <w:pStyle w:val="TOC1"/>
            <w:tabs>
              <w:tab w:val="right" w:leader="dot" w:pos="9019"/>
            </w:tabs>
            <w:rPr>
              <w:rFonts w:asciiTheme="minorHAnsi" w:hAnsiTheme="minorHAnsi" w:eastAsiaTheme="minorEastAsia"/>
              <w:noProof/>
              <w:sz w:val="22"/>
            </w:rPr>
          </w:pPr>
          <w:hyperlink w:history="1" w:anchor="_Toc141033735">
            <w:r w:rsidRPr="00210EE0" w:rsidR="00141194">
              <w:rPr>
                <w:rStyle w:val="Hyperlink"/>
                <w:noProof/>
              </w:rPr>
              <w:t>Development Vehicles at All Saints Dental Clinic</w:t>
            </w:r>
            <w:r w:rsidR="00141194">
              <w:rPr>
                <w:noProof/>
                <w:webHidden/>
              </w:rPr>
              <w:tab/>
            </w:r>
            <w:r w:rsidR="00141194">
              <w:rPr>
                <w:noProof/>
                <w:webHidden/>
              </w:rPr>
              <w:fldChar w:fldCharType="begin"/>
            </w:r>
            <w:r w:rsidR="00141194">
              <w:rPr>
                <w:noProof/>
                <w:webHidden/>
              </w:rPr>
              <w:instrText xml:space="preserve"> PAGEREF _Toc141033735 \h </w:instrText>
            </w:r>
            <w:r w:rsidR="00141194">
              <w:rPr>
                <w:noProof/>
                <w:webHidden/>
              </w:rPr>
            </w:r>
            <w:r w:rsidR="00141194">
              <w:rPr>
                <w:noProof/>
                <w:webHidden/>
              </w:rPr>
              <w:fldChar w:fldCharType="separate"/>
            </w:r>
            <w:r w:rsidR="00141194">
              <w:rPr>
                <w:noProof/>
                <w:webHidden/>
              </w:rPr>
              <w:t>4</w:t>
            </w:r>
            <w:r w:rsidR="00141194">
              <w:rPr>
                <w:noProof/>
                <w:webHidden/>
              </w:rPr>
              <w:fldChar w:fldCharType="end"/>
            </w:r>
          </w:hyperlink>
        </w:p>
        <w:p w:rsidR="00141194" w:rsidRDefault="00000000" w14:paraId="073E4AA0" w14:textId="6594610C">
          <w:pPr>
            <w:pStyle w:val="TOC2"/>
            <w:tabs>
              <w:tab w:val="right" w:leader="dot" w:pos="9019"/>
            </w:tabs>
            <w:rPr>
              <w:rFonts w:asciiTheme="minorHAnsi" w:hAnsiTheme="minorHAnsi" w:eastAsiaTheme="minorEastAsia"/>
              <w:noProof/>
              <w:sz w:val="22"/>
            </w:rPr>
          </w:pPr>
          <w:hyperlink w:history="1" w:anchor="_Toc141033736">
            <w:r w:rsidRPr="00210EE0" w:rsidR="00141194">
              <w:rPr>
                <w:rStyle w:val="Hyperlink"/>
                <w:rFonts w:cs="Arial"/>
                <w:bCs/>
                <w:noProof/>
              </w:rPr>
              <w:t>Available Development Vehicles within the Clinic</w:t>
            </w:r>
            <w:r w:rsidR="00141194">
              <w:rPr>
                <w:noProof/>
                <w:webHidden/>
              </w:rPr>
              <w:tab/>
            </w:r>
            <w:r w:rsidR="00141194">
              <w:rPr>
                <w:noProof/>
                <w:webHidden/>
              </w:rPr>
              <w:fldChar w:fldCharType="begin"/>
            </w:r>
            <w:r w:rsidR="00141194">
              <w:rPr>
                <w:noProof/>
                <w:webHidden/>
              </w:rPr>
              <w:instrText xml:space="preserve"> PAGEREF _Toc141033736 \h </w:instrText>
            </w:r>
            <w:r w:rsidR="00141194">
              <w:rPr>
                <w:noProof/>
                <w:webHidden/>
              </w:rPr>
            </w:r>
            <w:r w:rsidR="00141194">
              <w:rPr>
                <w:noProof/>
                <w:webHidden/>
              </w:rPr>
              <w:fldChar w:fldCharType="separate"/>
            </w:r>
            <w:r w:rsidR="00141194">
              <w:rPr>
                <w:noProof/>
                <w:webHidden/>
              </w:rPr>
              <w:t>4</w:t>
            </w:r>
            <w:r w:rsidR="00141194">
              <w:rPr>
                <w:noProof/>
                <w:webHidden/>
              </w:rPr>
              <w:fldChar w:fldCharType="end"/>
            </w:r>
          </w:hyperlink>
        </w:p>
        <w:p w:rsidR="00141194" w:rsidRDefault="00000000" w14:paraId="7BC1A27B" w14:textId="7B4DAF49">
          <w:pPr>
            <w:pStyle w:val="TOC2"/>
            <w:tabs>
              <w:tab w:val="right" w:leader="dot" w:pos="9019"/>
            </w:tabs>
            <w:rPr>
              <w:rFonts w:asciiTheme="minorHAnsi" w:hAnsiTheme="minorHAnsi" w:eastAsiaTheme="minorEastAsia"/>
              <w:noProof/>
              <w:sz w:val="22"/>
            </w:rPr>
          </w:pPr>
          <w:hyperlink w:history="1" w:anchor="_Toc141033737">
            <w:r w:rsidRPr="00210EE0" w:rsidR="00141194">
              <w:rPr>
                <w:rStyle w:val="Hyperlink"/>
                <w:rFonts w:cs="Arial"/>
                <w:bCs/>
                <w:noProof/>
              </w:rPr>
              <w:t>Development Vehicles and Personal Career Progression</w:t>
            </w:r>
            <w:r w:rsidR="00141194">
              <w:rPr>
                <w:noProof/>
                <w:webHidden/>
              </w:rPr>
              <w:tab/>
            </w:r>
            <w:r w:rsidR="00141194">
              <w:rPr>
                <w:noProof/>
                <w:webHidden/>
              </w:rPr>
              <w:fldChar w:fldCharType="begin"/>
            </w:r>
            <w:r w:rsidR="00141194">
              <w:rPr>
                <w:noProof/>
                <w:webHidden/>
              </w:rPr>
              <w:instrText xml:space="preserve"> PAGEREF _Toc141033737 \h </w:instrText>
            </w:r>
            <w:r w:rsidR="00141194">
              <w:rPr>
                <w:noProof/>
                <w:webHidden/>
              </w:rPr>
            </w:r>
            <w:r w:rsidR="00141194">
              <w:rPr>
                <w:noProof/>
                <w:webHidden/>
              </w:rPr>
              <w:fldChar w:fldCharType="separate"/>
            </w:r>
            <w:r w:rsidR="00141194">
              <w:rPr>
                <w:noProof/>
                <w:webHidden/>
              </w:rPr>
              <w:t>4</w:t>
            </w:r>
            <w:r w:rsidR="00141194">
              <w:rPr>
                <w:noProof/>
                <w:webHidden/>
              </w:rPr>
              <w:fldChar w:fldCharType="end"/>
            </w:r>
          </w:hyperlink>
        </w:p>
        <w:p w:rsidR="00141194" w:rsidRDefault="00000000" w14:paraId="4E833807" w14:textId="193472D0">
          <w:pPr>
            <w:pStyle w:val="TOC2"/>
            <w:tabs>
              <w:tab w:val="right" w:leader="dot" w:pos="9019"/>
            </w:tabs>
            <w:rPr>
              <w:rFonts w:asciiTheme="minorHAnsi" w:hAnsiTheme="minorHAnsi" w:eastAsiaTheme="minorEastAsia"/>
              <w:noProof/>
              <w:sz w:val="22"/>
            </w:rPr>
          </w:pPr>
          <w:hyperlink w:history="1" w:anchor="_Toc141033738">
            <w:r w:rsidRPr="00210EE0" w:rsidR="00141194">
              <w:rPr>
                <w:rStyle w:val="Hyperlink"/>
                <w:rFonts w:cs="Arial"/>
                <w:bCs/>
                <w:noProof/>
              </w:rPr>
              <w:t>Comparison with Potential Development Vehicles from Academic Literature and Industry Standards</w:t>
            </w:r>
            <w:r w:rsidR="00141194">
              <w:rPr>
                <w:noProof/>
                <w:webHidden/>
              </w:rPr>
              <w:tab/>
            </w:r>
            <w:r w:rsidR="00141194">
              <w:rPr>
                <w:noProof/>
                <w:webHidden/>
              </w:rPr>
              <w:fldChar w:fldCharType="begin"/>
            </w:r>
            <w:r w:rsidR="00141194">
              <w:rPr>
                <w:noProof/>
                <w:webHidden/>
              </w:rPr>
              <w:instrText xml:space="preserve"> PAGEREF _Toc141033738 \h </w:instrText>
            </w:r>
            <w:r w:rsidR="00141194">
              <w:rPr>
                <w:noProof/>
                <w:webHidden/>
              </w:rPr>
            </w:r>
            <w:r w:rsidR="00141194">
              <w:rPr>
                <w:noProof/>
                <w:webHidden/>
              </w:rPr>
              <w:fldChar w:fldCharType="separate"/>
            </w:r>
            <w:r w:rsidR="00141194">
              <w:rPr>
                <w:noProof/>
                <w:webHidden/>
              </w:rPr>
              <w:t>5</w:t>
            </w:r>
            <w:r w:rsidR="00141194">
              <w:rPr>
                <w:noProof/>
                <w:webHidden/>
              </w:rPr>
              <w:fldChar w:fldCharType="end"/>
            </w:r>
          </w:hyperlink>
        </w:p>
        <w:p w:rsidR="00141194" w:rsidRDefault="00000000" w14:paraId="1B093B63" w14:textId="35871A48">
          <w:pPr>
            <w:pStyle w:val="TOC1"/>
            <w:tabs>
              <w:tab w:val="right" w:leader="dot" w:pos="9019"/>
            </w:tabs>
            <w:rPr>
              <w:rFonts w:asciiTheme="minorHAnsi" w:hAnsiTheme="minorHAnsi" w:eastAsiaTheme="minorEastAsia"/>
              <w:noProof/>
              <w:sz w:val="22"/>
            </w:rPr>
          </w:pPr>
          <w:hyperlink w:history="1" w:anchor="_Toc141033739">
            <w:r w:rsidRPr="00210EE0" w:rsidR="00141194">
              <w:rPr>
                <w:rStyle w:val="Hyperlink"/>
                <w:rFonts w:cs="Arial"/>
                <w:bCs/>
                <w:noProof/>
              </w:rPr>
              <w:t>Personal Development Plan (PDP) for the Current Role as Practice Manager</w:t>
            </w:r>
            <w:r w:rsidR="00141194">
              <w:rPr>
                <w:noProof/>
                <w:webHidden/>
              </w:rPr>
              <w:tab/>
            </w:r>
            <w:r w:rsidR="00141194">
              <w:rPr>
                <w:noProof/>
                <w:webHidden/>
              </w:rPr>
              <w:fldChar w:fldCharType="begin"/>
            </w:r>
            <w:r w:rsidR="00141194">
              <w:rPr>
                <w:noProof/>
                <w:webHidden/>
              </w:rPr>
              <w:instrText xml:space="preserve"> PAGEREF _Toc141033739 \h </w:instrText>
            </w:r>
            <w:r w:rsidR="00141194">
              <w:rPr>
                <w:noProof/>
                <w:webHidden/>
              </w:rPr>
            </w:r>
            <w:r w:rsidR="00141194">
              <w:rPr>
                <w:noProof/>
                <w:webHidden/>
              </w:rPr>
              <w:fldChar w:fldCharType="separate"/>
            </w:r>
            <w:r w:rsidR="00141194">
              <w:rPr>
                <w:noProof/>
                <w:webHidden/>
              </w:rPr>
              <w:t>6</w:t>
            </w:r>
            <w:r w:rsidR="00141194">
              <w:rPr>
                <w:noProof/>
                <w:webHidden/>
              </w:rPr>
              <w:fldChar w:fldCharType="end"/>
            </w:r>
          </w:hyperlink>
        </w:p>
        <w:p w:rsidR="00141194" w:rsidRDefault="00000000" w14:paraId="4C380C72" w14:textId="289384C8">
          <w:pPr>
            <w:pStyle w:val="TOC2"/>
            <w:tabs>
              <w:tab w:val="right" w:leader="dot" w:pos="9019"/>
            </w:tabs>
            <w:rPr>
              <w:rFonts w:asciiTheme="minorHAnsi" w:hAnsiTheme="minorHAnsi" w:eastAsiaTheme="minorEastAsia"/>
              <w:noProof/>
              <w:sz w:val="22"/>
            </w:rPr>
          </w:pPr>
          <w:hyperlink w:history="1" w:anchor="_Toc141033740">
            <w:r w:rsidRPr="00210EE0" w:rsidR="00141194">
              <w:rPr>
                <w:rStyle w:val="Hyperlink"/>
                <w:rFonts w:cs="Arial"/>
                <w:bCs/>
                <w:noProof/>
              </w:rPr>
              <w:t>Identification of Personal Development Needs</w:t>
            </w:r>
            <w:r w:rsidR="00141194">
              <w:rPr>
                <w:noProof/>
                <w:webHidden/>
              </w:rPr>
              <w:tab/>
            </w:r>
            <w:r w:rsidR="00141194">
              <w:rPr>
                <w:noProof/>
                <w:webHidden/>
              </w:rPr>
              <w:fldChar w:fldCharType="begin"/>
            </w:r>
            <w:r w:rsidR="00141194">
              <w:rPr>
                <w:noProof/>
                <w:webHidden/>
              </w:rPr>
              <w:instrText xml:space="preserve"> PAGEREF _Toc141033740 \h </w:instrText>
            </w:r>
            <w:r w:rsidR="00141194">
              <w:rPr>
                <w:noProof/>
                <w:webHidden/>
              </w:rPr>
            </w:r>
            <w:r w:rsidR="00141194">
              <w:rPr>
                <w:noProof/>
                <w:webHidden/>
              </w:rPr>
              <w:fldChar w:fldCharType="separate"/>
            </w:r>
            <w:r w:rsidR="00141194">
              <w:rPr>
                <w:noProof/>
                <w:webHidden/>
              </w:rPr>
              <w:t>6</w:t>
            </w:r>
            <w:r w:rsidR="00141194">
              <w:rPr>
                <w:noProof/>
                <w:webHidden/>
              </w:rPr>
              <w:fldChar w:fldCharType="end"/>
            </w:r>
          </w:hyperlink>
        </w:p>
        <w:p w:rsidR="00141194" w:rsidRDefault="00000000" w14:paraId="1D425632" w14:textId="04AD72F9">
          <w:pPr>
            <w:pStyle w:val="TOC2"/>
            <w:tabs>
              <w:tab w:val="right" w:leader="dot" w:pos="9019"/>
            </w:tabs>
            <w:rPr>
              <w:rFonts w:asciiTheme="minorHAnsi" w:hAnsiTheme="minorHAnsi" w:eastAsiaTheme="minorEastAsia"/>
              <w:noProof/>
              <w:sz w:val="22"/>
            </w:rPr>
          </w:pPr>
          <w:hyperlink w:history="1" w:anchor="_Toc141033741">
            <w:r w:rsidRPr="00210EE0" w:rsidR="00141194">
              <w:rPr>
                <w:rStyle w:val="Hyperlink"/>
                <w:rFonts w:cs="Arial"/>
                <w:bCs/>
                <w:noProof/>
              </w:rPr>
              <w:t>Detailed Personal Development Plan (PDP)</w:t>
            </w:r>
            <w:r w:rsidR="00141194">
              <w:rPr>
                <w:noProof/>
                <w:webHidden/>
              </w:rPr>
              <w:tab/>
            </w:r>
            <w:r w:rsidR="00141194">
              <w:rPr>
                <w:noProof/>
                <w:webHidden/>
              </w:rPr>
              <w:fldChar w:fldCharType="begin"/>
            </w:r>
            <w:r w:rsidR="00141194">
              <w:rPr>
                <w:noProof/>
                <w:webHidden/>
              </w:rPr>
              <w:instrText xml:space="preserve"> PAGEREF _Toc141033741 \h </w:instrText>
            </w:r>
            <w:r w:rsidR="00141194">
              <w:rPr>
                <w:noProof/>
                <w:webHidden/>
              </w:rPr>
            </w:r>
            <w:r w:rsidR="00141194">
              <w:rPr>
                <w:noProof/>
                <w:webHidden/>
              </w:rPr>
              <w:fldChar w:fldCharType="separate"/>
            </w:r>
            <w:r w:rsidR="00141194">
              <w:rPr>
                <w:noProof/>
                <w:webHidden/>
              </w:rPr>
              <w:t>6</w:t>
            </w:r>
            <w:r w:rsidR="00141194">
              <w:rPr>
                <w:noProof/>
                <w:webHidden/>
              </w:rPr>
              <w:fldChar w:fldCharType="end"/>
            </w:r>
          </w:hyperlink>
        </w:p>
        <w:p w:rsidR="00141194" w:rsidRDefault="00000000" w14:paraId="14F17B68" w14:textId="02EAFA6F">
          <w:pPr>
            <w:pStyle w:val="TOC1"/>
            <w:tabs>
              <w:tab w:val="right" w:leader="dot" w:pos="9019"/>
            </w:tabs>
            <w:rPr>
              <w:rFonts w:asciiTheme="minorHAnsi" w:hAnsiTheme="minorHAnsi" w:eastAsiaTheme="minorEastAsia"/>
              <w:noProof/>
              <w:sz w:val="22"/>
            </w:rPr>
          </w:pPr>
          <w:hyperlink w:history="1" w:anchor="_Toc141033742">
            <w:r w:rsidRPr="00210EE0" w:rsidR="00141194">
              <w:rPr>
                <w:rStyle w:val="Hyperlink"/>
                <w:rFonts w:cs="Arial"/>
                <w:bCs/>
                <w:noProof/>
              </w:rPr>
              <w:t>References</w:t>
            </w:r>
            <w:r w:rsidR="00141194">
              <w:rPr>
                <w:noProof/>
                <w:webHidden/>
              </w:rPr>
              <w:tab/>
            </w:r>
            <w:r w:rsidR="00141194">
              <w:rPr>
                <w:noProof/>
                <w:webHidden/>
              </w:rPr>
              <w:fldChar w:fldCharType="begin"/>
            </w:r>
            <w:r w:rsidR="00141194">
              <w:rPr>
                <w:noProof/>
                <w:webHidden/>
              </w:rPr>
              <w:instrText xml:space="preserve"> PAGEREF _Toc141033742 \h </w:instrText>
            </w:r>
            <w:r w:rsidR="00141194">
              <w:rPr>
                <w:noProof/>
                <w:webHidden/>
              </w:rPr>
            </w:r>
            <w:r w:rsidR="00141194">
              <w:rPr>
                <w:noProof/>
                <w:webHidden/>
              </w:rPr>
              <w:fldChar w:fldCharType="separate"/>
            </w:r>
            <w:r w:rsidR="00141194">
              <w:rPr>
                <w:noProof/>
                <w:webHidden/>
              </w:rPr>
              <w:t>10</w:t>
            </w:r>
            <w:r w:rsidR="00141194">
              <w:rPr>
                <w:noProof/>
                <w:webHidden/>
              </w:rPr>
              <w:fldChar w:fldCharType="end"/>
            </w:r>
          </w:hyperlink>
        </w:p>
        <w:p w:rsidR="00D55E9B" w:rsidRDefault="00D55E9B" w14:paraId="218BD06D" w14:textId="0F1803F3">
          <w:r>
            <w:rPr>
              <w:b/>
              <w:bCs/>
              <w:noProof/>
            </w:rPr>
            <w:fldChar w:fldCharType="end"/>
          </w:r>
        </w:p>
      </w:sdtContent>
    </w:sdt>
    <w:p w:rsidR="00D34E80" w:rsidRDefault="00D34E80" w14:paraId="20AA3BEF" w14:textId="77777777">
      <w:pPr>
        <w:sectPr w:rsidR="00D34E80" w:rsidSect="00F23276">
          <w:footerReference w:type="default" r:id="rId8"/>
          <w:pgSz w:w="11909" w:h="16834" w:orient="portrait" w:code="9"/>
          <w:pgMar w:top="1440" w:right="1440" w:bottom="1440" w:left="1440" w:header="720" w:footer="720" w:gutter="0"/>
          <w:pgNumType w:start="1"/>
          <w:cols w:space="720"/>
          <w:docGrid w:linePitch="360"/>
        </w:sectPr>
      </w:pPr>
    </w:p>
    <w:p w:rsidRPr="00AF724D" w:rsidR="009E1F71" w:rsidP="00FF75E0" w:rsidRDefault="009E1F71" w14:paraId="71518C8E" w14:textId="033661BA">
      <w:pPr>
        <w:pStyle w:val="Heading1"/>
        <w:rPr>
          <w:rFonts w:cs="Arial"/>
          <w:b w:val="0"/>
          <w:bCs/>
          <w:color w:val="auto"/>
        </w:rPr>
      </w:pPr>
      <w:bookmarkStart w:name="_Toc141033732" w:id="0"/>
      <w:r w:rsidRPr="00AF724D">
        <w:rPr>
          <w:rFonts w:cs="Arial"/>
          <w:bCs/>
          <w:color w:val="auto"/>
        </w:rPr>
        <w:lastRenderedPageBreak/>
        <w:t>Introduction</w:t>
      </w:r>
      <w:bookmarkEnd w:id="0"/>
    </w:p>
    <w:p w:rsidRPr="00AF724D" w:rsidR="00801C58" w:rsidP="009A7F06" w:rsidRDefault="00336D82" w14:paraId="29C2E2B3" w14:textId="7516424E">
      <w:r w:rsidRPr="00AF724D">
        <w:t>By encouraging a culture of growth, adaptation, and constant improvement within its personnel, personal development plays a crucial role in determining the success of a business</w:t>
      </w:r>
      <w:r w:rsidRPr="00AF724D" w:rsidR="005F0333">
        <w:t xml:space="preserve"> (NSLS, 2022)</w:t>
      </w:r>
      <w:r w:rsidRPr="00AF724D">
        <w:t>. It describes people's deliberate attempts to improve their knowledge, skills, and competences through a variety of learning opportunities available both inside and outside the business</w:t>
      </w:r>
      <w:r w:rsidRPr="00AF724D" w:rsidR="005F0333">
        <w:t xml:space="preserve"> (</w:t>
      </w:r>
      <w:r w:rsidRPr="00AF724D" w:rsidR="00CA5666">
        <w:t>Indeed</w:t>
      </w:r>
      <w:r w:rsidRPr="00AF724D" w:rsidR="005F0333">
        <w:t>, 2021)</w:t>
      </w:r>
      <w:r w:rsidRPr="00AF724D">
        <w:t xml:space="preserve">. </w:t>
      </w:r>
      <w:r w:rsidRPr="00AF724D" w:rsidR="002D5657">
        <w:t xml:space="preserve">Personal growth not only promotes individual advancement but also greatly adds to the overall profitability of the company when it is embraced by employees and supported by management. </w:t>
      </w:r>
      <w:r w:rsidRPr="00AF724D" w:rsidR="00346A9B">
        <w:t xml:space="preserve">The </w:t>
      </w:r>
      <w:r w:rsidRPr="00AF724D" w:rsidR="005B1C53">
        <w:t>All-Saints</w:t>
      </w:r>
      <w:r w:rsidRPr="00AF724D" w:rsidR="00346A9B">
        <w:t xml:space="preserve"> Dental Clinic, which is situated in the prestigious city of Birmingham, United Kingdom, has won praise for its everlasting dedication to top-notch patient care and cutting-edge dental services</w:t>
      </w:r>
      <w:r w:rsidRPr="00AF724D" w:rsidR="005F0333">
        <w:t xml:space="preserve"> (All Saints Dental Clinic, 2023)</w:t>
      </w:r>
      <w:r w:rsidRPr="00AF724D" w:rsidR="00346A9B">
        <w:t>. The clinic's prestigious reputation is supported by its capacity to provide thorough, individualized care that protects not just patients' oral health but also their whole well-being. The clinic's team of committed dental professionals is what enables this high level of service delivery.</w:t>
      </w:r>
      <w:r w:rsidRPr="00AF724D" w:rsidR="00844692">
        <w:t xml:space="preserve"> </w:t>
      </w:r>
      <w:r w:rsidRPr="00AF724D" w:rsidR="00801C58">
        <w:t xml:space="preserve">In this report, </w:t>
      </w:r>
      <w:r w:rsidRPr="00AF724D" w:rsidR="008342F4">
        <w:t>t</w:t>
      </w:r>
      <w:r w:rsidRPr="00AF724D" w:rsidR="00801C58">
        <w:t xml:space="preserve">here will be a discussion on personal development benefits at All Saints Dental Clinic. After that, there will be discussions on development vehicles at all Saints Dental </w:t>
      </w:r>
      <w:r w:rsidR="00564FCA">
        <w:t>Clinics</w:t>
      </w:r>
      <w:r w:rsidRPr="00AF724D" w:rsidR="00801C58">
        <w:t xml:space="preserve">. </w:t>
      </w:r>
      <w:r w:rsidR="00D55E9B">
        <w:t>F</w:t>
      </w:r>
      <w:r w:rsidRPr="00AF724D" w:rsidR="00D55E9B">
        <w:t>inally</w:t>
      </w:r>
      <w:r w:rsidRPr="00AF724D" w:rsidR="00EC311D">
        <w:t>, t</w:t>
      </w:r>
      <w:r w:rsidRPr="00AF724D" w:rsidR="00801C58">
        <w:t>here will also be a Personal Development Plan (PDP) at All Saints Dental Clinic.</w:t>
      </w:r>
    </w:p>
    <w:p w:rsidRPr="00AF724D" w:rsidR="009E1F71" w:rsidP="00FF75E0" w:rsidRDefault="009E1F71" w14:paraId="4DF1E0C5" w14:textId="63773424">
      <w:pPr>
        <w:pStyle w:val="Heading1"/>
        <w:rPr>
          <w:rFonts w:cs="Arial"/>
          <w:b w:val="0"/>
          <w:bCs/>
          <w:color w:val="auto"/>
        </w:rPr>
      </w:pPr>
      <w:r w:rsidRPr="00AF724D">
        <w:rPr>
          <w:color w:val="auto"/>
        </w:rPr>
        <w:br w:type="page"/>
      </w:r>
      <w:bookmarkStart w:name="_Toc141033733" w:id="1"/>
      <w:r w:rsidRPr="00AF724D">
        <w:rPr>
          <w:rFonts w:cs="Arial"/>
          <w:bCs/>
          <w:color w:val="auto"/>
        </w:rPr>
        <w:lastRenderedPageBreak/>
        <w:t>Personal Development Benefits at All Saints Dental Clinic</w:t>
      </w:r>
      <w:bookmarkEnd w:id="1"/>
    </w:p>
    <w:p w:rsidRPr="00AF724D" w:rsidR="00033CF6" w:rsidP="00262B59" w:rsidRDefault="00033CF6" w14:paraId="45734AEA" w14:textId="42ABB4AE">
      <w:r w:rsidRPr="00AF724D">
        <w:t>As part of its objective to cultivate a competent and forward-thinking workforce, All Saints Dental Clinic is consistent in its commitment to the professional development of its workers</w:t>
      </w:r>
      <w:r w:rsidRPr="00AF724D" w:rsidR="00A7132F">
        <w:t xml:space="preserve"> (All Saints Dental Clinic, 2023)</w:t>
      </w:r>
      <w:r w:rsidRPr="00AF724D">
        <w:t xml:space="preserve">. </w:t>
      </w:r>
      <w:r w:rsidRPr="00AF724D" w:rsidR="00BB769E">
        <w:t>This dedication may be seen in a range of events and initiatives targeted at increasing the staff's level of competence and experience.</w:t>
      </w:r>
    </w:p>
    <w:p w:rsidRPr="00AF724D" w:rsidR="00262B59" w:rsidP="009E1F71" w:rsidRDefault="00033CF6" w14:paraId="2688975B" w14:textId="15150FC9">
      <w:r w:rsidRPr="00AF724D">
        <w:t>All Saints Dental Clinic places a great focus on continuing education, skill development, and career progression for its staff. In addition to tools, they offer personal development programs, workshops, seminars, and structured training sessions. The clinic also encourages staff members to utilize opportunities for extracurricular professional development, such as certification programs, to get past existing constraints</w:t>
      </w:r>
      <w:r w:rsidRPr="00AF724D" w:rsidR="00AA3633">
        <w:t xml:space="preserve"> (Dentistry, 2023)</w:t>
      </w:r>
      <w:r w:rsidRPr="00AF724D">
        <w:t>. Employees are provided with the resources they need to treat patients well and significantly contribute to the clinic's success.</w:t>
      </w:r>
    </w:p>
    <w:p w:rsidRPr="00AF724D" w:rsidR="009E1F71" w:rsidP="006C535A" w:rsidRDefault="009E1F71" w14:paraId="3F5E1398" w14:textId="23D78ED3">
      <w:pPr>
        <w:pStyle w:val="Heading2"/>
        <w:rPr>
          <w:b w:val="0"/>
        </w:rPr>
      </w:pPr>
      <w:bookmarkStart w:name="_Toc141033734" w:id="2"/>
      <w:r w:rsidRPr="00AF724D">
        <w:t>Potential Benefits to the Clinic and Individuals</w:t>
      </w:r>
      <w:bookmarkEnd w:id="2"/>
    </w:p>
    <w:p w:rsidRPr="00AF724D" w:rsidR="002507D6" w:rsidRDefault="00E42BE8" w14:paraId="6688C7B4" w14:textId="640B3BAE">
      <w:r w:rsidRPr="00AF724D">
        <w:t>The personal development programs of the Saints Dental Clinic are extremely beneficial for both the staff and the business. These programs strongly emphasize lifetime learning and skill development while encouraging a creative and adaptable culture</w:t>
      </w:r>
      <w:r w:rsidRPr="00AF724D" w:rsidR="00D35E50">
        <w:t xml:space="preserve"> (Royal College of Surgeons, 2023)</w:t>
      </w:r>
      <w:r w:rsidRPr="00AF724D">
        <w:t xml:space="preserve">. </w:t>
      </w:r>
      <w:r w:rsidRPr="00AF724D" w:rsidR="00BC038B">
        <w:t>Employees with up-to-date knowledge are better equipped to serve patients with cutting-edge treatments and care, enhancing the clinic's reputation as a dependable and cutting-edge service provider</w:t>
      </w:r>
      <w:r w:rsidRPr="00AF724D" w:rsidR="00D35E50">
        <w:t xml:space="preserve"> (ADA Marketplace, 2023)</w:t>
      </w:r>
      <w:r w:rsidRPr="00AF724D" w:rsidR="00BC038B">
        <w:t>.</w:t>
      </w:r>
      <w:r w:rsidRPr="00AF724D" w:rsidR="002507D6">
        <w:t xml:space="preserve"> Additionally, because employees feel invested in their professional success, personal development programs raise employee satisfaction and retention rates. This results in a pleasant workplace and greater dedication to the clinic's success. Reduced staff turnover rates also equate to cost savings because they cut down on the costs of hiring new employees and providing them with training.</w:t>
      </w:r>
    </w:p>
    <w:p w:rsidR="00E57EF4" w:rsidRDefault="002507D6" w14:paraId="04FD3AD6" w14:textId="2DABA8A7">
      <w:r w:rsidRPr="00AF724D">
        <w:t>Personal development programs have a tremendous impact on employees' professional and personal development</w:t>
      </w:r>
      <w:r w:rsidRPr="00AF724D" w:rsidR="003A14D4">
        <w:t xml:space="preserve"> (</w:t>
      </w:r>
      <w:r w:rsidR="00426DAA">
        <w:t>High-Speed</w:t>
      </w:r>
      <w:r w:rsidRPr="00AF724D" w:rsidR="003A14D4">
        <w:t xml:space="preserve"> Training, 2020)</w:t>
      </w:r>
      <w:r w:rsidRPr="00AF724D">
        <w:t xml:space="preserve">. For instance, All Saints Dental Clinic promoted trainee dental nurses to the positions of head nurse and assistant manager </w:t>
      </w:r>
      <w:proofErr w:type="gramStart"/>
      <w:r w:rsidRPr="00AF724D">
        <w:t>as a result of</w:t>
      </w:r>
      <w:proofErr w:type="gramEnd"/>
      <w:r w:rsidRPr="00AF724D">
        <w:t xml:space="preserve"> their personal development. Employees' sense of ownership and responsibility </w:t>
      </w:r>
      <w:r w:rsidRPr="00AF724D" w:rsidR="00BE09D8">
        <w:t>is</w:t>
      </w:r>
      <w:r w:rsidRPr="00AF724D">
        <w:t xml:space="preserve"> cultivated by this investment in their professional growth, which </w:t>
      </w:r>
      <w:r w:rsidR="00426DAA">
        <w:t>allows</w:t>
      </w:r>
      <w:r w:rsidRPr="00AF724D">
        <w:t xml:space="preserve"> them to learn new skills and knowledge that </w:t>
      </w:r>
      <w:r w:rsidR="00426DAA">
        <w:t>enhance</w:t>
      </w:r>
      <w:r w:rsidRPr="00AF724D">
        <w:t xml:space="preserve"> their ability to make decisions and solve problems</w:t>
      </w:r>
      <w:r w:rsidRPr="00AF724D" w:rsidR="00BE09D8">
        <w:t xml:space="preserve"> (Dentistry, 2023)</w:t>
      </w:r>
      <w:r w:rsidRPr="00AF724D">
        <w:t>. Through training and mentorship programs, the person gained leadership abilities as an Assistant Manager, enabling them to effectively manage and support their team.</w:t>
      </w:r>
    </w:p>
    <w:p w:rsidR="00451A03" w:rsidP="00451A03" w:rsidRDefault="00451A03" w14:paraId="72B1267F" w14:textId="77777777">
      <w:r>
        <w:lastRenderedPageBreak/>
        <w:t xml:space="preserve">Initiatives for personal development give staff members the ability to expand their skills and acquire new abilities, creating opportunities for career advancement within the clinic. Employees who have personal development opportunities report feeling more fulfilled and satisfied at work (Robbins and Judge, 2021). An experience at work that is more interesting and satisfying is one in which one </w:t>
      </w:r>
      <w:proofErr w:type="gramStart"/>
      <w:r>
        <w:t>is able to</w:t>
      </w:r>
      <w:proofErr w:type="gramEnd"/>
      <w:r>
        <w:t xml:space="preserve"> broaden </w:t>
      </w:r>
      <w:proofErr w:type="gramStart"/>
      <w:r>
        <w:t>their</w:t>
      </w:r>
      <w:proofErr w:type="gramEnd"/>
      <w:r>
        <w:t xml:space="preserve"> skill set and take on new challenges. Employees who are engaged in personal development are more self-assured and self-sufficient. Dental experts at All Saints Dental Clinic feel more equipped to handle challenging cases and provide great patient care </w:t>
      </w:r>
      <w:proofErr w:type="gramStart"/>
      <w:r>
        <w:t>as a result of</w:t>
      </w:r>
      <w:proofErr w:type="gramEnd"/>
      <w:r>
        <w:t xml:space="preserve"> gaining new knowledge and developing their skills (All Saints Dental Clinic, 2023).</w:t>
      </w:r>
    </w:p>
    <w:p w:rsidR="00451A03" w:rsidP="00451A03" w:rsidRDefault="00451A03" w14:paraId="111ED42B" w14:textId="77777777">
      <w:r>
        <w:t>Employee happiness and motivation are boosted when higher-level demands like self-actualization and self-esteem are satisfied through personal development (Robbins and Judge, 2021). Opportunities for personal growth serve as motivators, improve overall job satisfaction, and lower employee unhappiness. Employees that pursue personal development adopt a growth mindset, holding that they can improve their skills via perseverance and hard work, which will result in greater levels of achievement (Ricketts and Ricketts, 2018).</w:t>
      </w:r>
    </w:p>
    <w:p w:rsidRPr="00AF724D" w:rsidR="00451A03" w:rsidP="00451A03" w:rsidRDefault="00451A03" w14:paraId="6D2C0D21" w14:textId="66BE3D2D">
      <w:r>
        <w:t>At All Saints Dental Clinic, personal development fosters both employee and client growth. The clinic receives a competitive edge through ongoing learning and skill development, while personnel profit from career growth, higher levels of job satisfaction, and greater self-assurance (Dental Nurse Network, 2023).</w:t>
      </w:r>
    </w:p>
    <w:p w:rsidRPr="00AF724D" w:rsidR="00651232" w:rsidRDefault="002507D6" w14:paraId="34E42B10" w14:textId="0693FA9F">
      <w:r w:rsidRPr="00AF724D">
        <w:t>The dedication of All Saints Dental Clinic to employee growth is advantageous to both the business and the personnel. Their proactive strategy cultivates a knowledgeable and driven team, which results in greater patient care, increased employee satisfaction, and a competitive edge in the market</w:t>
      </w:r>
      <w:r w:rsidRPr="00AF724D" w:rsidR="006E5112">
        <w:t xml:space="preserve"> (All Saints Dental Clinic, 2023)</w:t>
      </w:r>
      <w:r w:rsidRPr="00AF724D">
        <w:t>. As seen by the report's compiler's transition from student dental nurse to practice manager, the clinic provides opportunities for career advancement, enabling each employee to succeed professionally.</w:t>
      </w:r>
      <w:r w:rsidRPr="00AF724D" w:rsidR="00651232">
        <w:br w:type="page"/>
      </w:r>
    </w:p>
    <w:p w:rsidRPr="00AF724D" w:rsidR="00651232" w:rsidP="006C535A" w:rsidRDefault="00651232" w14:paraId="61EB589E" w14:textId="4F2A8470">
      <w:pPr>
        <w:pStyle w:val="Heading1"/>
        <w:rPr>
          <w:b w:val="0"/>
        </w:rPr>
      </w:pPr>
      <w:bookmarkStart w:name="_Hlk140968811" w:id="3"/>
      <w:bookmarkStart w:name="_Toc141033735" w:id="4"/>
      <w:r w:rsidRPr="00AF724D">
        <w:lastRenderedPageBreak/>
        <w:t>Development Vehicles at All Saints Dental Clinic</w:t>
      </w:r>
      <w:bookmarkEnd w:id="3"/>
      <w:bookmarkEnd w:id="4"/>
    </w:p>
    <w:p w:rsidRPr="00AF724D" w:rsidR="00651232" w:rsidP="00FF75E0" w:rsidRDefault="00651232" w14:paraId="3243DDDC" w14:textId="45CF9323">
      <w:pPr>
        <w:pStyle w:val="Heading2"/>
        <w:rPr>
          <w:rFonts w:cs="Arial"/>
          <w:b w:val="0"/>
          <w:bCs/>
          <w:color w:val="auto"/>
          <w:szCs w:val="28"/>
        </w:rPr>
      </w:pPr>
      <w:bookmarkStart w:name="_Toc141033736" w:id="5"/>
      <w:r w:rsidRPr="00AF724D">
        <w:rPr>
          <w:rFonts w:cs="Arial"/>
          <w:bCs/>
          <w:color w:val="auto"/>
          <w:szCs w:val="28"/>
        </w:rPr>
        <w:t>Available Development Vehicles within the Clinic</w:t>
      </w:r>
      <w:bookmarkEnd w:id="5"/>
    </w:p>
    <w:p w:rsidRPr="00AF724D" w:rsidR="00C019E3" w:rsidP="00C019E3" w:rsidRDefault="00426DAA" w14:paraId="06E7E8F3" w14:textId="0C08443F">
      <w:r>
        <w:t>All Saints Dental Clinic provides a wide range of learning opportunities to support its workers' personal and professional development</w:t>
      </w:r>
      <w:r w:rsidRPr="00AF724D" w:rsidR="00C019E3">
        <w:t xml:space="preserve">. These development tools include a variety of internal and external possibilities focused </w:t>
      </w:r>
      <w:r>
        <w:t>on</w:t>
      </w:r>
      <w:r w:rsidRPr="00AF724D" w:rsidR="00C019E3">
        <w:t xml:space="preserve"> improving the workforce's capabilities, knowledge, and skills</w:t>
      </w:r>
      <w:r w:rsidRPr="00AF724D" w:rsidR="00CB0683">
        <w:t xml:space="preserve"> (Attah, 2017)</w:t>
      </w:r>
      <w:r w:rsidRPr="00AF724D" w:rsidR="00C019E3">
        <w:t>.</w:t>
      </w:r>
    </w:p>
    <w:p w:rsidRPr="00AF724D" w:rsidR="00C019E3" w:rsidP="00C019E3" w:rsidRDefault="00C019E3" w14:paraId="09E05F17" w14:textId="66DA5982">
      <w:r w:rsidRPr="00AF724D">
        <w:t>The clinic's internal development tools include formal training courses, seminars, and workshops led by knowledgeable practitioners and subject-matter experts</w:t>
      </w:r>
      <w:r w:rsidRPr="00AF724D" w:rsidR="00951B1B">
        <w:t xml:space="preserve"> (Attah, 2017)</w:t>
      </w:r>
      <w:r w:rsidRPr="00AF724D">
        <w:t>. The latest dental procedures and technologies, as well as efficient patient interaction and customer service, are all topics that are covered in these seminars</w:t>
      </w:r>
      <w:r w:rsidRPr="00AF724D" w:rsidR="00951B1B">
        <w:t xml:space="preserve"> (Attah, 2017)</w:t>
      </w:r>
      <w:r w:rsidRPr="00AF724D">
        <w:t xml:space="preserve">. </w:t>
      </w:r>
      <w:r w:rsidR="00426DAA">
        <w:t>To</w:t>
      </w:r>
      <w:r w:rsidRPr="00AF724D">
        <w:t xml:space="preserve"> promote a culture of ongoing learning and progress, All Saints Dental Clinic also offers mentoring and coaching opportunities, where senior staff members with expertise mentor and help their junior counterparts.</w:t>
      </w:r>
    </w:p>
    <w:p w:rsidRPr="00AF724D" w:rsidR="00651232" w:rsidP="00651232" w:rsidRDefault="00C019E3" w14:paraId="30597559" w14:textId="5B9B9996">
      <w:r w:rsidRPr="00AF724D">
        <w:t>The clinic encourages staff members to take reputable courses and earn credentials that apply to their jobs on the outside. To expose its staff to the most recent advancements and industry best practices, the clinic pays for staff to participate in outside training programs, conferences, and industry events, whether it be management or dental nursing additional education.</w:t>
      </w:r>
    </w:p>
    <w:p w:rsidRPr="00AF724D" w:rsidR="00651232" w:rsidP="00FF75E0" w:rsidRDefault="00651232" w14:paraId="1F32E640" w14:textId="5C3E35FD">
      <w:pPr>
        <w:pStyle w:val="Heading2"/>
        <w:rPr>
          <w:rFonts w:cs="Arial"/>
          <w:b w:val="0"/>
          <w:bCs/>
          <w:color w:val="auto"/>
          <w:szCs w:val="28"/>
        </w:rPr>
      </w:pPr>
      <w:bookmarkStart w:name="_Toc141033737" w:id="6"/>
      <w:r w:rsidRPr="00AF724D">
        <w:rPr>
          <w:rFonts w:cs="Arial"/>
          <w:bCs/>
          <w:color w:val="auto"/>
          <w:szCs w:val="28"/>
        </w:rPr>
        <w:t>Development Vehicles and Personal Career Progression</w:t>
      </w:r>
      <w:bookmarkEnd w:id="6"/>
    </w:p>
    <w:p w:rsidRPr="00AF724D" w:rsidR="00651232" w:rsidP="00651232" w:rsidRDefault="00C019E3" w14:paraId="71048695" w14:textId="182A8279">
      <w:r w:rsidRPr="00AF724D">
        <w:t>The person who is compiling this report is an example of how the development opportunities provided by All Saints Dental Clinic have been crucial to the individual career advancement of employees. The internal training programs and mentoring sessions helped them establish a solid basis in dental nursing as a trainee dental nurse</w:t>
      </w:r>
      <w:r w:rsidRPr="00AF724D" w:rsidR="00AE2A23">
        <w:t xml:space="preserve"> (All Saints Dental Clinic, 2023)</w:t>
      </w:r>
      <w:r w:rsidRPr="00AF724D">
        <w:t xml:space="preserve">. These training programs helped them develop the skills necessary to become certified dental nurses and advance to more senior positions </w:t>
      </w:r>
      <w:r w:rsidR="00426DAA">
        <w:t>afterwards</w:t>
      </w:r>
      <w:r w:rsidRPr="00AF724D">
        <w:t>.</w:t>
      </w:r>
    </w:p>
    <w:p w:rsidRPr="00AF724D" w:rsidR="00651232" w:rsidP="00651232" w:rsidRDefault="00C019E3" w14:paraId="3E4D7D64" w14:textId="679405F1">
      <w:r w:rsidRPr="00AF724D">
        <w:t xml:space="preserve">The individual's career development has benefited greatly from the clinic's support of outside study and certifications. The clinic exhibited its commitment to the person's professional development as a dental practice </w:t>
      </w:r>
      <w:r w:rsidR="00426DAA">
        <w:t>manager</w:t>
      </w:r>
      <w:r w:rsidRPr="00AF724D">
        <w:t xml:space="preserve"> by financing their participation in a university program. They were prepared for the advancement to their current position by the theoretical knowledge and management abilities that the external education added to their practical experience</w:t>
      </w:r>
      <w:r w:rsidRPr="00AF724D" w:rsidR="003A3A7F">
        <w:t xml:space="preserve"> (All Saints Dental Clinic, 2023)</w:t>
      </w:r>
      <w:r w:rsidRPr="00AF724D">
        <w:t>.</w:t>
      </w:r>
    </w:p>
    <w:p w:rsidRPr="00AF724D" w:rsidR="00C019E3" w:rsidP="00651232" w:rsidRDefault="00C019E3" w14:paraId="7E0D9865" w14:textId="77777777"/>
    <w:p w:rsidRPr="00AF724D" w:rsidR="00651232" w:rsidP="00FF75E0" w:rsidRDefault="00651232" w14:paraId="7911466B" w14:textId="17F871C7">
      <w:pPr>
        <w:pStyle w:val="Heading2"/>
        <w:rPr>
          <w:rFonts w:cs="Arial"/>
          <w:b w:val="0"/>
          <w:bCs/>
          <w:color w:val="auto"/>
          <w:szCs w:val="28"/>
        </w:rPr>
      </w:pPr>
      <w:bookmarkStart w:name="_Toc141033738" w:id="7"/>
      <w:r w:rsidRPr="00AF724D">
        <w:rPr>
          <w:rFonts w:cs="Arial"/>
          <w:bCs/>
          <w:color w:val="auto"/>
          <w:szCs w:val="28"/>
        </w:rPr>
        <w:lastRenderedPageBreak/>
        <w:t>Comparison with Potential Development Vehicles from Academic Literature and Industry Standards</w:t>
      </w:r>
      <w:bookmarkEnd w:id="7"/>
    </w:p>
    <w:p w:rsidRPr="00AF724D" w:rsidR="00C019E3" w:rsidP="00C019E3" w:rsidRDefault="00C019E3" w14:paraId="23BA5FB3" w14:textId="66B2942B">
      <w:r w:rsidRPr="00AF724D">
        <w:t xml:space="preserve">It becomes clear that the clinic's strategy adheres to best practices when the development vehicles used by All Saints Dental Clinic are contrasted with viable alternatives described in academic literature and industry standards. A balanced strategy that </w:t>
      </w:r>
      <w:r w:rsidR="00426DAA">
        <w:t>makes</w:t>
      </w:r>
      <w:r w:rsidRPr="00AF724D">
        <w:t xml:space="preserve"> use of both internal and external development opportunities is important, according to field research</w:t>
      </w:r>
      <w:r w:rsidRPr="00AF724D" w:rsidR="00413255">
        <w:t xml:space="preserve"> (</w:t>
      </w:r>
      <w:proofErr w:type="spellStart"/>
      <w:r w:rsidRPr="00AF724D" w:rsidR="00413255">
        <w:t>Batsford</w:t>
      </w:r>
      <w:proofErr w:type="spellEnd"/>
      <w:r w:rsidRPr="00AF724D" w:rsidR="00413255">
        <w:t xml:space="preserve"> et al., 2022)</w:t>
      </w:r>
      <w:r w:rsidRPr="00AF724D">
        <w:t>.</w:t>
      </w:r>
    </w:p>
    <w:p w:rsidRPr="00AF724D" w:rsidR="00651232" w:rsidP="00651232" w:rsidRDefault="00C019E3" w14:paraId="5D01566F" w14:textId="382C6075">
      <w:r w:rsidRPr="00AF724D">
        <w:t xml:space="preserve">The clinic's emphasis on coaching and mentoring </w:t>
      </w:r>
      <w:r w:rsidR="00426DAA">
        <w:t>aligns with research that highlights</w:t>
      </w:r>
      <w:r w:rsidRPr="00AF724D">
        <w:t xml:space="preserve"> the value of supportive connections and individualized support in promoting employee growth and development. Additionally, the offer of outside education and certifications is in line with industry standards that acknowledge the importance of formal education in increasing employee competencies and career possibilities</w:t>
      </w:r>
      <w:r w:rsidRPr="00AF724D" w:rsidR="001A4583">
        <w:t xml:space="preserve"> (Ricketts and Ricketts, 2018)</w:t>
      </w:r>
      <w:r w:rsidRPr="00AF724D">
        <w:t>.</w:t>
      </w:r>
    </w:p>
    <w:p w:rsidRPr="00AF724D" w:rsidR="00651232" w:rsidP="00651232" w:rsidRDefault="00C019E3" w14:paraId="057924A9" w14:textId="1DFD5BC1">
      <w:r w:rsidRPr="00AF724D">
        <w:t>Overall, the development opportunities provided by Saints Dental Clinic have shown to be quite successful in fostering the individual career advancement of its staff members. The clinic has been successful in cultivating a knowledgeable and driven workforce through fusing internal and external opportunities. The construction of a thorough Personal construction Plan (PDP) for the individual's current position as Practice Manager at All Saints Dental Clinic, which will address specific development goals and objectives, will be covered in the section that follows.</w:t>
      </w:r>
    </w:p>
    <w:p w:rsidRPr="00AF724D" w:rsidR="00651232" w:rsidRDefault="00651232" w14:paraId="10532926" w14:textId="77777777">
      <w:r w:rsidRPr="00AF724D">
        <w:br w:type="page"/>
      </w:r>
    </w:p>
    <w:p w:rsidRPr="00AF724D" w:rsidR="005F271D" w:rsidP="00FF75E0" w:rsidRDefault="005F271D" w14:paraId="15CB92B3" w14:textId="1C8999D4">
      <w:pPr>
        <w:pStyle w:val="Heading1"/>
        <w:rPr>
          <w:rFonts w:cs="Arial"/>
          <w:b w:val="0"/>
          <w:bCs/>
          <w:color w:val="auto"/>
        </w:rPr>
      </w:pPr>
      <w:bookmarkStart w:name="_Hlk140968894" w:id="8"/>
      <w:bookmarkStart w:name="_Toc141033739" w:id="9"/>
      <w:r w:rsidRPr="00AF724D">
        <w:rPr>
          <w:rFonts w:cs="Arial"/>
          <w:bCs/>
          <w:color w:val="auto"/>
        </w:rPr>
        <w:lastRenderedPageBreak/>
        <w:t>Personal Development Plan (PDP) for the Current Role as Practice Manager</w:t>
      </w:r>
      <w:bookmarkEnd w:id="8"/>
      <w:bookmarkEnd w:id="9"/>
    </w:p>
    <w:p w:rsidRPr="00564FCA" w:rsidR="005F271D" w:rsidP="00564FCA" w:rsidRDefault="005F271D" w14:paraId="2C025668" w14:textId="1BB5B0EA">
      <w:pPr>
        <w:pStyle w:val="Heading2"/>
        <w:rPr>
          <w:rFonts w:cs="Arial"/>
          <w:b w:val="0"/>
          <w:bCs/>
          <w:color w:val="auto"/>
          <w:szCs w:val="28"/>
        </w:rPr>
      </w:pPr>
      <w:bookmarkStart w:name="_Toc141033740" w:id="10"/>
      <w:r w:rsidRPr="00AF724D">
        <w:rPr>
          <w:rFonts w:cs="Arial"/>
          <w:bCs/>
          <w:color w:val="auto"/>
          <w:szCs w:val="28"/>
        </w:rPr>
        <w:t>Identification of Personal Development Needs</w:t>
      </w:r>
      <w:bookmarkEnd w:id="10"/>
    </w:p>
    <w:p w:rsidRPr="00AF724D" w:rsidR="002D0A52" w:rsidP="005F271D" w:rsidRDefault="002D0A52" w14:paraId="728D2EE1" w14:textId="5B09BDAD">
      <w:r w:rsidRPr="00AF724D">
        <w:t>In higher education and the workplace, personal development plans (PDPs) are a common self-evaluation and self-reflection tool (</w:t>
      </w:r>
      <w:r w:rsidR="00426DAA">
        <w:t>High-Speed</w:t>
      </w:r>
      <w:r w:rsidRPr="00AF724D">
        <w:t xml:space="preserve"> Training, 2020). But it can also be helpful for personal growth. An employee completes a PDP while working as part of their Continuing Professional Development (CPD) (</w:t>
      </w:r>
      <w:r w:rsidR="00426DAA">
        <w:t>High-Speed</w:t>
      </w:r>
      <w:r w:rsidRPr="00AF724D">
        <w:t xml:space="preserve"> Training, 2020). The person is aware of the importance of ongoing personal development in successfully leading and managing the clinic's operations as the newly appointed Practice Manager at All Saints Dental Clinic. Several crucial aspects </w:t>
      </w:r>
      <w:r w:rsidR="00426DAA">
        <w:t>of</w:t>
      </w:r>
      <w:r w:rsidRPr="00AF724D">
        <w:t xml:space="preserve"> personal development have been found through critical reflection and analysis:</w:t>
      </w:r>
    </w:p>
    <w:p w:rsidRPr="00AF724D" w:rsidR="005F271D" w:rsidP="00CC0F1E" w:rsidRDefault="005F271D" w14:paraId="5E529B35" w14:textId="54D2ABE4">
      <w:pPr>
        <w:pStyle w:val="ListParagraph"/>
        <w:numPr>
          <w:ilvl w:val="0"/>
          <w:numId w:val="4"/>
        </w:numPr>
      </w:pPr>
      <w:r w:rsidRPr="00AF724D">
        <w:rPr>
          <w:b/>
          <w:bCs/>
        </w:rPr>
        <w:t xml:space="preserve">Leadership and Management Skills: </w:t>
      </w:r>
      <w:r w:rsidRPr="00AF724D" w:rsidR="002D0A52">
        <w:t>Enhancing the leadership skills necessary to successfully direct and motivate the dental team, guaranteeing effective workflow, and fostering a great workplace culture</w:t>
      </w:r>
      <w:r w:rsidRPr="00AF724D" w:rsidR="002C3AED">
        <w:t xml:space="preserve"> (Robbins and Judge, 2021)</w:t>
      </w:r>
      <w:r w:rsidRPr="00AF724D" w:rsidR="002D0A52">
        <w:t>.</w:t>
      </w:r>
    </w:p>
    <w:p w:rsidRPr="00AF724D" w:rsidR="005F271D" w:rsidP="00CC0F1E" w:rsidRDefault="005F271D" w14:paraId="38C2D41D" w14:textId="2A0CB34A">
      <w:pPr>
        <w:pStyle w:val="ListParagraph"/>
        <w:numPr>
          <w:ilvl w:val="0"/>
          <w:numId w:val="4"/>
        </w:numPr>
      </w:pPr>
      <w:r w:rsidRPr="00AF724D">
        <w:rPr>
          <w:b/>
          <w:bCs/>
        </w:rPr>
        <w:t>Strategic Planning and Decision Making:</w:t>
      </w:r>
      <w:r w:rsidRPr="00AF724D">
        <w:t xml:space="preserve"> </w:t>
      </w:r>
      <w:r w:rsidRPr="00AF724D" w:rsidR="002D0A52">
        <w:t>Improving strategic planning abilities to match the clinic's aims and objectives with market developments and patient demands</w:t>
      </w:r>
      <w:r w:rsidRPr="00AF724D" w:rsidR="002C3AED">
        <w:t xml:space="preserve"> (</w:t>
      </w:r>
      <w:proofErr w:type="spellStart"/>
      <w:r w:rsidRPr="00AF724D" w:rsidR="002C3AED">
        <w:t>Newstrom</w:t>
      </w:r>
      <w:proofErr w:type="spellEnd"/>
      <w:r w:rsidRPr="00AF724D" w:rsidR="002C3AED">
        <w:t>, 2021)</w:t>
      </w:r>
      <w:r w:rsidRPr="00AF724D" w:rsidR="002D0A52">
        <w:t>.</w:t>
      </w:r>
    </w:p>
    <w:p w:rsidRPr="00AF724D" w:rsidR="005F271D" w:rsidP="00CC0F1E" w:rsidRDefault="005F271D" w14:paraId="11E98B0D" w14:textId="349FB7FA">
      <w:pPr>
        <w:pStyle w:val="ListParagraph"/>
        <w:numPr>
          <w:ilvl w:val="0"/>
          <w:numId w:val="4"/>
        </w:numPr>
      </w:pPr>
      <w:r w:rsidRPr="00AF724D">
        <w:rPr>
          <w:b/>
          <w:bCs/>
        </w:rPr>
        <w:t>Financial Management:</w:t>
      </w:r>
      <w:r w:rsidRPr="00AF724D">
        <w:t xml:space="preserve"> </w:t>
      </w:r>
      <w:r w:rsidRPr="00AF724D" w:rsidR="002D0A52">
        <w:t>Gaining a deeper comprehension of financial management to better manage resources, keep an eye on budgets, and spot places where cost savings can be possible.</w:t>
      </w:r>
    </w:p>
    <w:p w:rsidRPr="00AF724D" w:rsidR="005F271D" w:rsidP="005F271D" w:rsidRDefault="005F271D" w14:paraId="4BA3773C" w14:textId="20F4AA39">
      <w:pPr>
        <w:pStyle w:val="ListParagraph"/>
        <w:numPr>
          <w:ilvl w:val="0"/>
          <w:numId w:val="4"/>
        </w:numPr>
      </w:pPr>
      <w:r w:rsidRPr="00AF724D">
        <w:rPr>
          <w:b/>
          <w:bCs/>
        </w:rPr>
        <w:t>Communication and Conflict Resolution:</w:t>
      </w:r>
      <w:r w:rsidRPr="00AF724D">
        <w:t xml:space="preserve"> </w:t>
      </w:r>
      <w:r w:rsidRPr="00AF724D" w:rsidR="002D0A52">
        <w:t>Developing better collaboration among staff members and professional problem-solving abilities through improved communication and conflict resolution capabilities</w:t>
      </w:r>
      <w:r w:rsidRPr="00AF724D" w:rsidR="00E32417">
        <w:t xml:space="preserve"> (Robbins and Judge, 2021)</w:t>
      </w:r>
      <w:r w:rsidRPr="00AF724D" w:rsidR="002D0A52">
        <w:t>.</w:t>
      </w:r>
    </w:p>
    <w:p w:rsidR="005F271D" w:rsidP="00FF75E0" w:rsidRDefault="005F271D" w14:paraId="59221E79" w14:textId="332E6666">
      <w:pPr>
        <w:pStyle w:val="Heading2"/>
        <w:rPr>
          <w:rFonts w:cs="Arial"/>
          <w:bCs/>
          <w:color w:val="auto"/>
          <w:szCs w:val="28"/>
        </w:rPr>
      </w:pPr>
      <w:bookmarkStart w:name="_Toc141033741" w:id="11"/>
      <w:r w:rsidRPr="00AF724D">
        <w:rPr>
          <w:rFonts w:cs="Arial"/>
          <w:bCs/>
          <w:color w:val="auto"/>
          <w:szCs w:val="28"/>
        </w:rPr>
        <w:t>Detailed Personal Development Plan (PDP)</w:t>
      </w:r>
      <w:bookmarkEnd w:id="11"/>
    </w:p>
    <w:tbl>
      <w:tblPr>
        <w:tblStyle w:val="TableGrid"/>
        <w:tblW w:w="9175" w:type="dxa"/>
        <w:tblLook w:val="04A0" w:firstRow="1" w:lastRow="0" w:firstColumn="1" w:lastColumn="0" w:noHBand="0" w:noVBand="1"/>
      </w:tblPr>
      <w:tblGrid>
        <w:gridCol w:w="1563"/>
        <w:gridCol w:w="1550"/>
        <w:gridCol w:w="1709"/>
        <w:gridCol w:w="1119"/>
        <w:gridCol w:w="1682"/>
        <w:gridCol w:w="1730"/>
      </w:tblGrid>
      <w:tr w:rsidR="00856414" w:rsidTr="00BB61FC" w14:paraId="0D56E6E4" w14:textId="77777777">
        <w:tc>
          <w:tcPr>
            <w:tcW w:w="1507" w:type="dxa"/>
          </w:tcPr>
          <w:p w:rsidRPr="00B50FFD" w:rsidR="00564FCA" w:rsidP="00564FCA" w:rsidRDefault="00564FCA" w14:paraId="14E6A0CA" w14:textId="6D69C4B7">
            <w:pPr>
              <w:rPr>
                <w:b/>
                <w:bCs/>
              </w:rPr>
            </w:pPr>
            <w:r w:rsidRPr="00B50FFD">
              <w:rPr>
                <w:b/>
                <w:bCs/>
              </w:rPr>
              <w:t>Development Needs</w:t>
            </w:r>
          </w:p>
        </w:tc>
        <w:tc>
          <w:tcPr>
            <w:tcW w:w="1495" w:type="dxa"/>
          </w:tcPr>
          <w:p w:rsidRPr="00B50FFD" w:rsidR="00564FCA" w:rsidP="00564FCA" w:rsidRDefault="00564FCA" w14:paraId="6EB32811" w14:textId="411D6639">
            <w:pPr>
              <w:rPr>
                <w:b/>
                <w:bCs/>
              </w:rPr>
            </w:pPr>
            <w:r w:rsidRPr="00B50FFD">
              <w:rPr>
                <w:b/>
                <w:bCs/>
              </w:rPr>
              <w:t xml:space="preserve">Objectives </w:t>
            </w:r>
          </w:p>
        </w:tc>
        <w:tc>
          <w:tcPr>
            <w:tcW w:w="1647" w:type="dxa"/>
          </w:tcPr>
          <w:p w:rsidRPr="00B50FFD" w:rsidR="00564FCA" w:rsidP="00564FCA" w:rsidRDefault="00564FCA" w14:paraId="6A150757" w14:textId="044D38E5">
            <w:pPr>
              <w:rPr>
                <w:b/>
                <w:bCs/>
              </w:rPr>
            </w:pPr>
            <w:r w:rsidRPr="00B50FFD">
              <w:rPr>
                <w:b/>
                <w:bCs/>
              </w:rPr>
              <w:t xml:space="preserve">Strategies </w:t>
            </w:r>
          </w:p>
        </w:tc>
        <w:tc>
          <w:tcPr>
            <w:tcW w:w="1082" w:type="dxa"/>
          </w:tcPr>
          <w:p w:rsidRPr="00B50FFD" w:rsidR="00564FCA" w:rsidP="00564FCA" w:rsidRDefault="00564FCA" w14:paraId="43C7757D" w14:textId="324EAA60">
            <w:pPr>
              <w:rPr>
                <w:b/>
                <w:bCs/>
              </w:rPr>
            </w:pPr>
            <w:r w:rsidRPr="00B50FFD">
              <w:rPr>
                <w:b/>
                <w:bCs/>
              </w:rPr>
              <w:t xml:space="preserve">Timeline </w:t>
            </w:r>
          </w:p>
        </w:tc>
        <w:tc>
          <w:tcPr>
            <w:tcW w:w="1621" w:type="dxa"/>
          </w:tcPr>
          <w:p w:rsidRPr="00B50FFD" w:rsidR="00564FCA" w:rsidP="00564FCA" w:rsidRDefault="00564FCA" w14:paraId="55F310EE" w14:textId="25FD5AD2">
            <w:pPr>
              <w:rPr>
                <w:b/>
                <w:bCs/>
              </w:rPr>
            </w:pPr>
            <w:r w:rsidRPr="00B50FFD">
              <w:rPr>
                <w:b/>
                <w:bCs/>
              </w:rPr>
              <w:t xml:space="preserve">Resources </w:t>
            </w:r>
          </w:p>
        </w:tc>
        <w:tc>
          <w:tcPr>
            <w:tcW w:w="1823" w:type="dxa"/>
          </w:tcPr>
          <w:p w:rsidRPr="00B50FFD" w:rsidR="00564FCA" w:rsidP="00564FCA" w:rsidRDefault="00564FCA" w14:paraId="68DD501A" w14:textId="24AB658E">
            <w:pPr>
              <w:rPr>
                <w:b/>
                <w:bCs/>
              </w:rPr>
            </w:pPr>
            <w:r w:rsidRPr="00B50FFD">
              <w:rPr>
                <w:b/>
                <w:bCs/>
              </w:rPr>
              <w:t xml:space="preserve">Challenges </w:t>
            </w:r>
          </w:p>
        </w:tc>
      </w:tr>
      <w:tr w:rsidR="00856414" w:rsidTr="00BB61FC" w14:paraId="6DD35C1D" w14:textId="77777777">
        <w:tc>
          <w:tcPr>
            <w:tcW w:w="1507" w:type="dxa"/>
          </w:tcPr>
          <w:p w:rsidR="00564FCA" w:rsidP="00564FCA" w:rsidRDefault="00564FCA" w14:paraId="59E46C74" w14:textId="4D2D6134">
            <w:r w:rsidRPr="00564FCA">
              <w:t>Effective Leadership Skills</w:t>
            </w:r>
          </w:p>
        </w:tc>
        <w:tc>
          <w:tcPr>
            <w:tcW w:w="1495" w:type="dxa"/>
          </w:tcPr>
          <w:p w:rsidR="00564FCA" w:rsidP="00564FCA" w:rsidRDefault="00564FCA" w14:paraId="2B217DC0" w14:textId="1F192B76">
            <w:r w:rsidRPr="00564FCA">
              <w:t>To improve management skills and efficiently oversee the staff and activities of the dental clinic.</w:t>
            </w:r>
          </w:p>
        </w:tc>
        <w:tc>
          <w:tcPr>
            <w:tcW w:w="1647" w:type="dxa"/>
          </w:tcPr>
          <w:p w:rsidR="00564FCA" w:rsidP="00564FCA" w:rsidRDefault="00564FCA" w14:paraId="3EE1FFE6" w14:textId="7676D257">
            <w:r w:rsidRPr="00564FCA">
              <w:t>Learn successful leadership strategies by attending leadership seminars and workshops.</w:t>
            </w:r>
          </w:p>
        </w:tc>
        <w:tc>
          <w:tcPr>
            <w:tcW w:w="1082" w:type="dxa"/>
          </w:tcPr>
          <w:p w:rsidR="00564FCA" w:rsidP="00564FCA" w:rsidRDefault="00564FCA" w14:paraId="7F22E987" w14:textId="2AF42BEB">
            <w:r w:rsidRPr="00564FCA">
              <w:t>6 months</w:t>
            </w:r>
          </w:p>
        </w:tc>
        <w:tc>
          <w:tcPr>
            <w:tcW w:w="1621" w:type="dxa"/>
          </w:tcPr>
          <w:p w:rsidR="00564FCA" w:rsidP="00564FCA" w:rsidRDefault="00564FCA" w14:paraId="4E7AFA16" w14:textId="27A5C4B1">
            <w:r>
              <w:t xml:space="preserve">Workshops on leadership provided by a </w:t>
            </w:r>
            <w:proofErr w:type="gramStart"/>
            <w:r>
              <w:t>clinic</w:t>
            </w:r>
            <w:proofErr w:type="gramEnd"/>
          </w:p>
          <w:p w:rsidR="00564FCA" w:rsidP="00564FCA" w:rsidRDefault="00564FCA" w14:paraId="7965CB1D" w14:textId="0E784665">
            <w:r>
              <w:t>Resources and books about leadership</w:t>
            </w:r>
          </w:p>
        </w:tc>
        <w:tc>
          <w:tcPr>
            <w:tcW w:w="1823" w:type="dxa"/>
          </w:tcPr>
          <w:p w:rsidR="00564FCA" w:rsidP="00564FCA" w:rsidRDefault="00564FCA" w14:paraId="0EAB4357" w14:textId="40214C7B">
            <w:r>
              <w:t>Juggling the demands of leadership with routine administrative work.</w:t>
            </w:r>
          </w:p>
          <w:p w:rsidR="00564FCA" w:rsidP="00564FCA" w:rsidRDefault="00564FCA" w14:paraId="512E071A" w14:textId="3E82ADF0">
            <w:r>
              <w:t>Gaining support from the team for new leadership techniques.</w:t>
            </w:r>
          </w:p>
        </w:tc>
      </w:tr>
      <w:tr w:rsidR="00856414" w:rsidTr="00BB61FC" w14:paraId="34DD3080" w14:textId="77777777">
        <w:tc>
          <w:tcPr>
            <w:tcW w:w="1507" w:type="dxa"/>
          </w:tcPr>
          <w:p w:rsidR="00564FCA" w:rsidP="00564FCA" w:rsidRDefault="00564FCA" w14:paraId="6081C569" w14:textId="391605BC">
            <w:r w:rsidRPr="00564FCA">
              <w:lastRenderedPageBreak/>
              <w:t>Strategic Planning and Decision-making</w:t>
            </w:r>
          </w:p>
        </w:tc>
        <w:tc>
          <w:tcPr>
            <w:tcW w:w="1495" w:type="dxa"/>
          </w:tcPr>
          <w:p w:rsidR="00564FCA" w:rsidP="00564FCA" w:rsidRDefault="00B50FFD" w14:paraId="6D7F372A" w14:textId="4C46C97A">
            <w:r w:rsidRPr="00B50FFD">
              <w:t>Learn the ability to strategically plan and make judgments that align with the clinic's long-term objectives.</w:t>
            </w:r>
          </w:p>
        </w:tc>
        <w:tc>
          <w:tcPr>
            <w:tcW w:w="1647" w:type="dxa"/>
          </w:tcPr>
          <w:p w:rsidR="00564FCA" w:rsidP="00564FCA" w:rsidRDefault="00B50FFD" w14:paraId="44744749" w14:textId="60E7212A">
            <w:r w:rsidRPr="00B50FFD">
              <w:t>Be present for the senior management's strategic planning meetings.</w:t>
            </w:r>
          </w:p>
        </w:tc>
        <w:tc>
          <w:tcPr>
            <w:tcW w:w="1082" w:type="dxa"/>
          </w:tcPr>
          <w:p w:rsidR="00564FCA" w:rsidP="00564FCA" w:rsidRDefault="00B50FFD" w14:paraId="3BDF8D44" w14:textId="53486565">
            <w:r w:rsidRPr="00B50FFD">
              <w:t>9 months</w:t>
            </w:r>
          </w:p>
        </w:tc>
        <w:tc>
          <w:tcPr>
            <w:tcW w:w="1621" w:type="dxa"/>
          </w:tcPr>
          <w:p w:rsidR="00B50FFD" w:rsidP="00B50FFD" w:rsidRDefault="00B50FFD" w14:paraId="4B8F3A23" w14:textId="77777777">
            <w:r>
              <w:t>Organizational strategic planning meetings</w:t>
            </w:r>
          </w:p>
          <w:p w:rsidR="00564FCA" w:rsidP="00B50FFD" w:rsidRDefault="00B50FFD" w14:paraId="0A3B4A11" w14:textId="2602C1D5">
            <w:r>
              <w:t>Enrolled in a strategic management course</w:t>
            </w:r>
          </w:p>
        </w:tc>
        <w:tc>
          <w:tcPr>
            <w:tcW w:w="1823" w:type="dxa"/>
          </w:tcPr>
          <w:p w:rsidR="00B50FFD" w:rsidP="00B50FFD" w:rsidRDefault="00B50FFD" w14:paraId="56A1A707" w14:textId="3AB3412E">
            <w:r>
              <w:t>Putting academic understanding into practice in actual medical settings.</w:t>
            </w:r>
          </w:p>
          <w:p w:rsidR="00B50FFD" w:rsidP="00B50FFD" w:rsidRDefault="00B50FFD" w14:paraId="12919282" w14:textId="4B570C3D">
            <w:r>
              <w:t>Recognizing and evaluating potential hazards before making decisions.</w:t>
            </w:r>
          </w:p>
          <w:p w:rsidR="00564FCA" w:rsidP="00564FCA" w:rsidRDefault="00564FCA" w14:paraId="1F9511EB" w14:textId="77777777"/>
        </w:tc>
      </w:tr>
      <w:tr w:rsidR="00856414" w:rsidTr="00BB61FC" w14:paraId="0F146BE8" w14:textId="77777777">
        <w:tc>
          <w:tcPr>
            <w:tcW w:w="1507" w:type="dxa"/>
          </w:tcPr>
          <w:p w:rsidR="00564FCA" w:rsidP="00564FCA" w:rsidRDefault="00564FCA" w14:paraId="249A66F5" w14:textId="073063A3">
            <w:r w:rsidRPr="00564FCA">
              <w:t>Financial Management</w:t>
            </w:r>
          </w:p>
        </w:tc>
        <w:tc>
          <w:tcPr>
            <w:tcW w:w="1495" w:type="dxa"/>
          </w:tcPr>
          <w:p w:rsidR="00564FCA" w:rsidP="00564FCA" w:rsidRDefault="00880459" w14:paraId="526C9148" w14:textId="3689B11F">
            <w:r w:rsidRPr="00880459">
              <w:t>To raise the clinic's financial standing and enhance skills in financial management.</w:t>
            </w:r>
          </w:p>
        </w:tc>
        <w:tc>
          <w:tcPr>
            <w:tcW w:w="1647" w:type="dxa"/>
          </w:tcPr>
          <w:p w:rsidR="00212FE8" w:rsidP="00212FE8" w:rsidRDefault="00212FE8" w14:paraId="13E761C2" w14:textId="77777777">
            <w:r>
              <w:t>Work along with the finance staff to comprehend budgeting and financial reports.</w:t>
            </w:r>
          </w:p>
          <w:p w:rsidR="00564FCA" w:rsidP="00564FCA" w:rsidRDefault="00212FE8" w14:paraId="2A0E4D8D" w14:textId="010643BF">
            <w:r>
              <w:t>Attend workshops on financial management to develop abilities.</w:t>
            </w:r>
          </w:p>
        </w:tc>
        <w:tc>
          <w:tcPr>
            <w:tcW w:w="1082" w:type="dxa"/>
          </w:tcPr>
          <w:p w:rsidR="00564FCA" w:rsidP="00564FCA" w:rsidRDefault="00C63C86" w14:paraId="01C1DE43" w14:textId="4BCBD20F">
            <w:r w:rsidRPr="00C63C86">
              <w:t>12 months</w:t>
            </w:r>
          </w:p>
        </w:tc>
        <w:tc>
          <w:tcPr>
            <w:tcW w:w="1621" w:type="dxa"/>
          </w:tcPr>
          <w:p w:rsidR="00856414" w:rsidP="00856414" w:rsidRDefault="00856414" w14:paraId="4CB544FC" w14:textId="07C3151E">
            <w:r>
              <w:t>The financial team's advice</w:t>
            </w:r>
          </w:p>
          <w:p w:rsidR="00564FCA" w:rsidP="00856414" w:rsidRDefault="00856414" w14:paraId="0578611F" w14:textId="48BA8CCE">
            <w:r>
              <w:t>Workshop attendance for financial management</w:t>
            </w:r>
          </w:p>
        </w:tc>
        <w:tc>
          <w:tcPr>
            <w:tcW w:w="1823" w:type="dxa"/>
          </w:tcPr>
          <w:p w:rsidR="00856414" w:rsidP="00856414" w:rsidRDefault="00856414" w14:paraId="22F1697A" w14:textId="7838952E">
            <w:r>
              <w:t>Coordinating other managerial duties while managing finances.</w:t>
            </w:r>
          </w:p>
          <w:p w:rsidR="00564FCA" w:rsidP="00856414" w:rsidRDefault="00856414" w14:paraId="76329F41" w14:textId="3A1D1A47">
            <w:r>
              <w:t>Ensuring the successful use of financial strategies.</w:t>
            </w:r>
          </w:p>
        </w:tc>
      </w:tr>
      <w:tr w:rsidR="00856414" w:rsidTr="00BB61FC" w14:paraId="0C698AA5" w14:textId="77777777">
        <w:tc>
          <w:tcPr>
            <w:tcW w:w="1507" w:type="dxa"/>
          </w:tcPr>
          <w:p w:rsidR="00564FCA" w:rsidP="00564FCA" w:rsidRDefault="00564FCA" w14:paraId="1D7C4BD2" w14:textId="06DF485A">
            <w:r w:rsidRPr="00564FCA">
              <w:t>Customer Service Excellence</w:t>
            </w:r>
          </w:p>
        </w:tc>
        <w:tc>
          <w:tcPr>
            <w:tcW w:w="1495" w:type="dxa"/>
          </w:tcPr>
          <w:p w:rsidR="00564FCA" w:rsidP="00564FCA" w:rsidRDefault="00880459" w14:paraId="44757508" w14:textId="0314F872">
            <w:r w:rsidRPr="00880459">
              <w:t>To improve customer service abilities and make sure patients have a good experience.</w:t>
            </w:r>
          </w:p>
        </w:tc>
        <w:tc>
          <w:tcPr>
            <w:tcW w:w="1647" w:type="dxa"/>
          </w:tcPr>
          <w:p w:rsidR="00212FE8" w:rsidP="00212FE8" w:rsidRDefault="00212FE8" w14:paraId="7B76EEF7" w14:textId="77777777">
            <w:r>
              <w:t>Survey the patient population and hold feedback sessions to determine what needs to be improved.</w:t>
            </w:r>
          </w:p>
          <w:p w:rsidR="00564FCA" w:rsidP="00212FE8" w:rsidRDefault="00212FE8" w14:paraId="69178128" w14:textId="1CBA6E52">
            <w:r>
              <w:t>Staff members at the clinic should receive communication and patient care training.</w:t>
            </w:r>
          </w:p>
        </w:tc>
        <w:tc>
          <w:tcPr>
            <w:tcW w:w="1082" w:type="dxa"/>
          </w:tcPr>
          <w:p w:rsidR="00564FCA" w:rsidP="00564FCA" w:rsidRDefault="00C63C86" w14:paraId="45C2BFC9" w14:textId="2471512A">
            <w:r>
              <w:t xml:space="preserve">6 months </w:t>
            </w:r>
          </w:p>
        </w:tc>
        <w:tc>
          <w:tcPr>
            <w:tcW w:w="1621" w:type="dxa"/>
          </w:tcPr>
          <w:p w:rsidR="00BB61FC" w:rsidP="00BB61FC" w:rsidRDefault="00BB61FC" w14:paraId="2A9729DF" w14:textId="389E43C9">
            <w:r>
              <w:t>Analysis and tools for patient surveys</w:t>
            </w:r>
          </w:p>
          <w:p w:rsidR="00564FCA" w:rsidP="00BB61FC" w:rsidRDefault="00BB61FC" w14:paraId="5B445D35" w14:textId="22DAC207">
            <w:r>
              <w:t>Resources for staff development in training</w:t>
            </w:r>
          </w:p>
        </w:tc>
        <w:tc>
          <w:tcPr>
            <w:tcW w:w="1823" w:type="dxa"/>
          </w:tcPr>
          <w:p w:rsidR="00BB61FC" w:rsidP="00BB61FC" w:rsidRDefault="00BB61FC" w14:paraId="0616965F" w14:textId="43A3120B">
            <w:r>
              <w:t>Addressing the various requirements and aspirations of patients.</w:t>
            </w:r>
          </w:p>
          <w:p w:rsidR="00564FCA" w:rsidP="00BB61FC" w:rsidRDefault="00BB61FC" w14:paraId="68B89644" w14:textId="0375EA3B">
            <w:r>
              <w:t>Overcoming any potential reluctance of the clinic employees to change</w:t>
            </w:r>
          </w:p>
        </w:tc>
      </w:tr>
      <w:tr w:rsidR="00856414" w:rsidTr="00BB61FC" w14:paraId="1C38998C" w14:textId="77777777">
        <w:tc>
          <w:tcPr>
            <w:tcW w:w="1507" w:type="dxa"/>
          </w:tcPr>
          <w:p w:rsidR="00564FCA" w:rsidP="00564FCA" w:rsidRDefault="00564FCA" w14:paraId="47F88A8C" w14:textId="686C585F">
            <w:r w:rsidRPr="00564FCA">
              <w:t>Conflict Resolution</w:t>
            </w:r>
          </w:p>
        </w:tc>
        <w:tc>
          <w:tcPr>
            <w:tcW w:w="1495" w:type="dxa"/>
          </w:tcPr>
          <w:p w:rsidR="00564FCA" w:rsidP="00564FCA" w:rsidRDefault="00880459" w14:paraId="24E7F5F3" w14:textId="55456AD9">
            <w:r w:rsidRPr="00880459">
              <w:t>To cultivate strong conflict-resolution abilities and support a peaceful workplace.</w:t>
            </w:r>
          </w:p>
        </w:tc>
        <w:tc>
          <w:tcPr>
            <w:tcW w:w="1647" w:type="dxa"/>
          </w:tcPr>
          <w:p w:rsidR="00212FE8" w:rsidP="00212FE8" w:rsidRDefault="00212FE8" w14:paraId="6EFF7A1E" w14:textId="77777777">
            <w:r>
              <w:t>To learn conflict management strategies, attend conflict resolution workshops.</w:t>
            </w:r>
          </w:p>
          <w:p w:rsidR="00212FE8" w:rsidP="00212FE8" w:rsidRDefault="00212FE8" w14:paraId="59FCB753" w14:textId="797F81C4">
            <w:r>
              <w:t xml:space="preserve">Resolve disputes inside the clinic and </w:t>
            </w:r>
            <w:r>
              <w:lastRenderedPageBreak/>
              <w:t>encourage open dialogue.</w:t>
            </w:r>
          </w:p>
          <w:p w:rsidR="00564FCA" w:rsidP="00564FCA" w:rsidRDefault="00564FCA" w14:paraId="71D343FD" w14:textId="77777777"/>
        </w:tc>
        <w:tc>
          <w:tcPr>
            <w:tcW w:w="1082" w:type="dxa"/>
          </w:tcPr>
          <w:p w:rsidR="00564FCA" w:rsidP="00564FCA" w:rsidRDefault="00C63C86" w14:paraId="50E44382" w14:textId="21AEA134">
            <w:r>
              <w:lastRenderedPageBreak/>
              <w:t xml:space="preserve">9 months </w:t>
            </w:r>
          </w:p>
        </w:tc>
        <w:tc>
          <w:tcPr>
            <w:tcW w:w="1621" w:type="dxa"/>
          </w:tcPr>
          <w:p w:rsidR="00BB61FC" w:rsidP="00BB61FC" w:rsidRDefault="00BB61FC" w14:paraId="3254DB77" w14:textId="063574BC">
            <w:r>
              <w:t xml:space="preserve">Seminars and workshops on resolving </w:t>
            </w:r>
            <w:proofErr w:type="gramStart"/>
            <w:r>
              <w:t>disputes</w:t>
            </w:r>
            <w:proofErr w:type="gramEnd"/>
          </w:p>
          <w:p w:rsidR="00BB61FC" w:rsidP="00BB61FC" w:rsidRDefault="00BB61FC" w14:paraId="7C74451C" w14:textId="6A834E14">
            <w:r>
              <w:t>Tools and resources for mediation</w:t>
            </w:r>
          </w:p>
          <w:p w:rsidR="00564FCA" w:rsidP="00564FCA" w:rsidRDefault="00564FCA" w14:paraId="5FFEC324" w14:textId="77777777"/>
        </w:tc>
        <w:tc>
          <w:tcPr>
            <w:tcW w:w="1823" w:type="dxa"/>
          </w:tcPr>
          <w:p w:rsidR="00BB61FC" w:rsidP="00BB61FC" w:rsidRDefault="00BB61FC" w14:paraId="350CA8AF" w14:textId="30B21C1D">
            <w:r>
              <w:t>Combining managerial duties and conflict resolution.</w:t>
            </w:r>
          </w:p>
          <w:p w:rsidR="00564FCA" w:rsidP="00BB61FC" w:rsidRDefault="00BB61FC" w14:paraId="4B913204" w14:textId="199E3954">
            <w:r>
              <w:t>Addressing the team's long-standing conflicts.</w:t>
            </w:r>
          </w:p>
        </w:tc>
      </w:tr>
      <w:tr w:rsidR="00856414" w:rsidTr="00BB61FC" w14:paraId="228F7368" w14:textId="77777777">
        <w:tc>
          <w:tcPr>
            <w:tcW w:w="1507" w:type="dxa"/>
          </w:tcPr>
          <w:p w:rsidR="00564FCA" w:rsidP="00564FCA" w:rsidRDefault="00564FCA" w14:paraId="42675E62" w14:textId="0C392436">
            <w:r w:rsidRPr="00564FCA">
              <w:t>Continuous Professional Development</w:t>
            </w:r>
          </w:p>
        </w:tc>
        <w:tc>
          <w:tcPr>
            <w:tcW w:w="1495" w:type="dxa"/>
          </w:tcPr>
          <w:p w:rsidR="00564FCA" w:rsidP="00564FCA" w:rsidRDefault="00880459" w14:paraId="129CBD3B" w14:textId="0E7F30C7">
            <w:r w:rsidRPr="00880459">
              <w:t>To contribute to the clinic's expansion and stay abreast of the most recent developments in the dental field.</w:t>
            </w:r>
          </w:p>
        </w:tc>
        <w:tc>
          <w:tcPr>
            <w:tcW w:w="1647" w:type="dxa"/>
          </w:tcPr>
          <w:p w:rsidR="00E11E09" w:rsidP="00E11E09" w:rsidRDefault="00E11E09" w14:paraId="21C18E10" w14:textId="77777777">
            <w:r>
              <w:t>Read dental journals and go to conferences to engage in ongoing learning.</w:t>
            </w:r>
          </w:p>
          <w:p w:rsidR="00564FCA" w:rsidP="00564FCA" w:rsidRDefault="00E11E09" w14:paraId="22143BEE" w14:textId="0B374096">
            <w:r>
              <w:t>Promote ongoing professional development among the clinic's employees.</w:t>
            </w:r>
          </w:p>
        </w:tc>
        <w:tc>
          <w:tcPr>
            <w:tcW w:w="1082" w:type="dxa"/>
          </w:tcPr>
          <w:p w:rsidR="00564FCA" w:rsidP="00564FCA" w:rsidRDefault="00C63C86" w14:paraId="7D4BD57A" w14:textId="7FC54CDF">
            <w:r>
              <w:t xml:space="preserve">Ongoing </w:t>
            </w:r>
          </w:p>
        </w:tc>
        <w:tc>
          <w:tcPr>
            <w:tcW w:w="1621" w:type="dxa"/>
          </w:tcPr>
          <w:p w:rsidR="00BB61FC" w:rsidP="00BB61FC" w:rsidRDefault="00BB61FC" w14:paraId="6F8C67D9" w14:textId="500DF880">
            <w:r>
              <w:t xml:space="preserve"> Attendance at conferences and dental journals</w:t>
            </w:r>
          </w:p>
          <w:p w:rsidR="00564FCA" w:rsidP="00BB61FC" w:rsidRDefault="00BB61FC" w14:paraId="6149961D" w14:textId="33905A51">
            <w:r>
              <w:t>Support and encouragement for staff members' professional development</w:t>
            </w:r>
          </w:p>
        </w:tc>
        <w:tc>
          <w:tcPr>
            <w:tcW w:w="1823" w:type="dxa"/>
          </w:tcPr>
          <w:p w:rsidR="00BB61FC" w:rsidP="00BB61FC" w:rsidRDefault="00BB61FC" w14:paraId="5250B8C6" w14:textId="13286945">
            <w:r>
              <w:t>Scheduling continual education around managerial responsibilities.</w:t>
            </w:r>
          </w:p>
          <w:p w:rsidR="00564FCA" w:rsidP="00BB61FC" w:rsidRDefault="00BB61FC" w14:paraId="5F10CCD8" w14:textId="13B1EAE3">
            <w:r>
              <w:t>Assessing how professional growth affects the clinic's performance</w:t>
            </w:r>
          </w:p>
        </w:tc>
      </w:tr>
    </w:tbl>
    <w:p w:rsidRPr="00AF724D" w:rsidR="005F271D" w:rsidP="005F271D" w:rsidRDefault="005F271D" w14:paraId="0CF7F475" w14:textId="77777777"/>
    <w:p w:rsidRPr="00AF724D" w:rsidR="00776DB2" w:rsidP="005F271D" w:rsidRDefault="00776DB2" w14:paraId="02D8B465" w14:textId="0D51C417">
      <w:r w:rsidRPr="00AF724D">
        <w:t xml:space="preserve">At All Saints Dental Clinic, the Personal </w:t>
      </w:r>
      <w:r w:rsidR="00564FCA">
        <w:t>Growth</w:t>
      </w:r>
      <w:r w:rsidRPr="00AF724D">
        <w:t xml:space="preserve"> Plan (PDP) is created after a thorough analysis of the advantages of personal growth and a review of current development tools. The PDP made a substantial contribution to the person's professional advancement from dental nurse trainee to practice manager. The individual's current demands and professional goals are in line with the recognized personal development needs</w:t>
      </w:r>
      <w:r w:rsidRPr="00AF724D" w:rsidR="008C7944">
        <w:t xml:space="preserve"> (Dental Nurse Network, 2023)</w:t>
      </w:r>
      <w:r w:rsidRPr="00AF724D">
        <w:t xml:space="preserve">. The success and expansion of the clinic </w:t>
      </w:r>
      <w:proofErr w:type="gramStart"/>
      <w:r w:rsidRPr="00AF724D">
        <w:t>depend</w:t>
      </w:r>
      <w:proofErr w:type="gramEnd"/>
      <w:r w:rsidRPr="00AF724D">
        <w:t xml:space="preserve"> on improving management, leadership, and decision-making abilities</w:t>
      </w:r>
      <w:r w:rsidRPr="00AF724D" w:rsidR="008C7944">
        <w:t xml:space="preserve"> (Dental Nurse Network, 2023)</w:t>
      </w:r>
      <w:r w:rsidRPr="00AF724D">
        <w:t>. Enhancing financial management skills also makes it possible to make wise financial decisions, which promotes the clinic's efficiency and financial stability.</w:t>
      </w:r>
    </w:p>
    <w:p w:rsidR="00141194" w:rsidP="00390A88" w:rsidRDefault="00776DB2" w14:paraId="59B39A8B" w14:textId="24C7225E">
      <w:pPr>
        <w:rPr>
          <w:b/>
          <w:bCs/>
        </w:rPr>
      </w:pPr>
      <w:r w:rsidRPr="00AF724D">
        <w:t>Skills in effective communication and conflict resolution are essential for upholding positive employee relations and resolving issues</w:t>
      </w:r>
      <w:r w:rsidRPr="00AF724D" w:rsidR="008C7944">
        <w:t xml:space="preserve"> (Dental Nurse Network, 2023)</w:t>
      </w:r>
      <w:r w:rsidRPr="00AF724D">
        <w:t xml:space="preserve">. Within All Saints Dental Clinic, the Personal Development Plan (PDP) seeks to assist </w:t>
      </w:r>
      <w:r w:rsidR="00426DAA">
        <w:t xml:space="preserve">in </w:t>
      </w:r>
      <w:r w:rsidRPr="00AF724D">
        <w:t xml:space="preserve">career progression. </w:t>
      </w:r>
      <w:r w:rsidRPr="00AF724D" w:rsidR="00140E31">
        <w:t>The PDP makes it possible for the person to become a knowledgeable Practice Manager, which is useful to the clinic and its clients</w:t>
      </w:r>
      <w:r w:rsidRPr="00AF724D" w:rsidR="000648C7">
        <w:t xml:space="preserve"> (</w:t>
      </w:r>
      <w:proofErr w:type="spellStart"/>
      <w:r w:rsidRPr="00AF724D" w:rsidR="000648C7">
        <w:t>Agilio</w:t>
      </w:r>
      <w:proofErr w:type="spellEnd"/>
      <w:r w:rsidRPr="00AF724D" w:rsidR="000648C7">
        <w:t xml:space="preserve"> Software, 2019)</w:t>
      </w:r>
      <w:r w:rsidRPr="00AF724D" w:rsidR="00140E31">
        <w:t>. By integrating internal and external methods, time constraints, and resources, it achieves this. All Saints Dental Clinic prospers and establishes a good name in the dental industry thanks to this proactive approach.</w:t>
      </w:r>
      <w:r w:rsidRPr="00AF724D" w:rsidR="009A7F06">
        <w:br w:type="page"/>
      </w:r>
      <w:proofErr w:type="gramStart"/>
      <w:r w:rsidRPr="00AF724D" w:rsidR="000379A6">
        <w:rPr>
          <w:rStyle w:val="Heading1Char"/>
          <w:rFonts w:cs="Arial"/>
          <w:bCs/>
          <w:color w:val="auto"/>
        </w:rPr>
        <w:lastRenderedPageBreak/>
        <w:t>Conclusion</w:t>
      </w:r>
      <w:proofErr w:type="gramEnd"/>
    </w:p>
    <w:p w:rsidRPr="00141194" w:rsidR="00435125" w:rsidP="00390A88" w:rsidRDefault="00390A88" w14:paraId="78A23A02" w14:textId="6AB716B8">
      <w:pPr>
        <w:rPr>
          <w:b/>
          <w:bCs/>
        </w:rPr>
      </w:pPr>
      <w:r w:rsidRPr="00390A88">
        <w:t xml:space="preserve">Personal development fosters employee advancement and improves organizational performance, making it a crucial element of successful organizations. This study focuses on the practice manager PDP and development tools at All Saints Dental Clinic to investigate the benefits of personal development there. A balanced strategy that </w:t>
      </w:r>
      <w:r w:rsidR="00426DAA">
        <w:t>takes</w:t>
      </w:r>
      <w:r w:rsidRPr="00390A88">
        <w:t xml:space="preserve"> advantage of both internal and external opportunities is valued, according to the review. As an illustration of how the clinic's strategy, which includes workshops, seminars, mentorship, and outside education, has supported professional progress and personal improvement for its staff, the report compiler's journey from a trainee dental nurse to </w:t>
      </w:r>
      <w:r w:rsidR="00426DAA">
        <w:t xml:space="preserve">a </w:t>
      </w:r>
      <w:r w:rsidRPr="00390A88">
        <w:t>Practice Manager is provided.</w:t>
      </w:r>
      <w:r w:rsidR="000529B9">
        <w:t xml:space="preserve"> </w:t>
      </w:r>
      <w:r w:rsidRPr="00390A88">
        <w:t xml:space="preserve">The Practice Manager's Personal Development Plan (PDP) aims to improve managerial performance by emphasizing leadership, strategic planning, financial management, and exceptional customer service. It </w:t>
      </w:r>
      <w:r w:rsidR="00426DAA">
        <w:t>highlights</w:t>
      </w:r>
      <w:r w:rsidRPr="00390A88">
        <w:t xml:space="preserve"> how important personal and professional development is for individuals as well as All Saints Dental Clinic. The clinic may encourage innovation, improve patient outcomes, and maintain its position as a leading dental practice by fostering employee growth. At All Saints Dental Clinic, professional success depends on individual development. By encouraging a learning-driven culture and providing effective development tools, the clinic can maintain its growth and reputation in the competitive dentistry market.</w:t>
      </w:r>
    </w:p>
    <w:p w:rsidR="00435125" w:rsidRDefault="00435125" w14:paraId="5596157A" w14:textId="77777777">
      <w:r>
        <w:br w:type="page"/>
      </w:r>
    </w:p>
    <w:p w:rsidRPr="00AF724D" w:rsidR="00E57EF4" w:rsidP="00FF75E0" w:rsidRDefault="00727E98" w14:paraId="07B5CA87" w14:textId="4AE55B25">
      <w:pPr>
        <w:pStyle w:val="Heading1"/>
        <w:rPr>
          <w:rFonts w:cs="Arial"/>
          <w:b w:val="0"/>
          <w:bCs/>
          <w:color w:val="auto"/>
        </w:rPr>
      </w:pPr>
      <w:bookmarkStart w:name="_Toc141033742" w:id="12"/>
      <w:r w:rsidRPr="00AF724D">
        <w:rPr>
          <w:rFonts w:cs="Arial"/>
          <w:bCs/>
          <w:color w:val="auto"/>
        </w:rPr>
        <w:lastRenderedPageBreak/>
        <w:t>References</w:t>
      </w:r>
      <w:bookmarkEnd w:id="12"/>
    </w:p>
    <w:p w:rsidR="005B1C53" w:rsidP="005B1C53" w:rsidRDefault="005B1C53" w14:paraId="56E67267" w14:textId="77777777">
      <w:pPr>
        <w:pStyle w:val="NormalWeb"/>
        <w:spacing w:before="0" w:beforeAutospacing="0" w:after="240" w:afterAutospacing="0"/>
        <w:jc w:val="both"/>
      </w:pPr>
      <w:r>
        <w:t xml:space="preserve">ADA Marketplace. (2023). </w:t>
      </w:r>
      <w:r>
        <w:rPr>
          <w:i/>
          <w:iCs/>
        </w:rPr>
        <w:t>ADA Marketplace - American Dental Association</w:t>
      </w:r>
      <w:r>
        <w:t xml:space="preserve">. [online] Available at: </w:t>
      </w:r>
      <w:hyperlink w:history="1" r:id="rId9">
        <w:r w:rsidRPr="00AC3F30">
          <w:rPr>
            <w:rStyle w:val="Hyperlink"/>
          </w:rPr>
          <w:t>https://marketplace.ada.org/blog/dental-careers/heres-the-importance-of-personal-development-in-developing-your-dentistry-career/</w:t>
        </w:r>
      </w:hyperlink>
      <w:r>
        <w:t xml:space="preserve"> [Accessed 23 Jul. 2023].</w:t>
      </w:r>
    </w:p>
    <w:p w:rsidR="005B1C53" w:rsidP="005B1C53" w:rsidRDefault="005B1C53" w14:paraId="61BFCC35" w14:textId="77777777">
      <w:pPr>
        <w:pStyle w:val="NormalWeb"/>
        <w:spacing w:before="0" w:beforeAutospacing="0" w:after="240" w:afterAutospacing="0"/>
        <w:jc w:val="both"/>
      </w:pPr>
      <w:proofErr w:type="spellStart"/>
      <w:r>
        <w:t>Agilio</w:t>
      </w:r>
      <w:proofErr w:type="spellEnd"/>
      <w:r>
        <w:t xml:space="preserve"> Software. (2019). </w:t>
      </w:r>
      <w:r>
        <w:rPr>
          <w:i/>
          <w:iCs/>
        </w:rPr>
        <w:t>Personal Development Plans</w:t>
      </w:r>
      <w:r>
        <w:t xml:space="preserve">. [online] Available at: </w:t>
      </w:r>
      <w:hyperlink w:history="1" r:id="rId10">
        <w:r w:rsidRPr="00AC3F30">
          <w:rPr>
            <w:rStyle w:val="Hyperlink"/>
          </w:rPr>
          <w:t>https://agiliosoftware.com/news/personal-development-plan/</w:t>
        </w:r>
      </w:hyperlink>
      <w:r>
        <w:t xml:space="preserve"> [Accessed 23 Jul. 2023].</w:t>
      </w:r>
    </w:p>
    <w:p w:rsidR="005B1C53" w:rsidP="005B1C53" w:rsidRDefault="005B1C53" w14:paraId="1609F196" w14:textId="77777777">
      <w:pPr>
        <w:pStyle w:val="NormalWeb"/>
        <w:spacing w:before="0" w:beforeAutospacing="0" w:after="240" w:afterAutospacing="0"/>
        <w:jc w:val="both"/>
      </w:pPr>
      <w:r>
        <w:t xml:space="preserve">All Saints Dental Clinic. (2023). </w:t>
      </w:r>
      <w:r>
        <w:rPr>
          <w:i/>
          <w:iCs/>
        </w:rPr>
        <w:t>About Us</w:t>
      </w:r>
      <w:r>
        <w:t xml:space="preserve">. [online] Available at: </w:t>
      </w:r>
      <w:hyperlink w:history="1" r:id="rId11">
        <w:r w:rsidRPr="00AC3F30">
          <w:rPr>
            <w:rStyle w:val="Hyperlink"/>
          </w:rPr>
          <w:t>https://www.allsaintsdentalclinic.co.uk/about-us/</w:t>
        </w:r>
      </w:hyperlink>
      <w:r>
        <w:t xml:space="preserve"> [Accessed 23 Jul. 2023].</w:t>
      </w:r>
    </w:p>
    <w:p w:rsidR="005B1C53" w:rsidP="005B1C53" w:rsidRDefault="005B1C53" w14:paraId="1685C34A" w14:textId="77777777">
      <w:pPr>
        <w:pStyle w:val="NormalWeb"/>
        <w:spacing w:before="0" w:beforeAutospacing="0" w:after="240" w:afterAutospacing="0"/>
        <w:jc w:val="both"/>
      </w:pPr>
      <w:r>
        <w:t xml:space="preserve">Attah, S.O. (2017). Dentistry, and Why It Is a Great Career. </w:t>
      </w:r>
      <w:r>
        <w:rPr>
          <w:i/>
          <w:iCs/>
        </w:rPr>
        <w:t>British Dental Journal</w:t>
      </w:r>
      <w:r>
        <w:t xml:space="preserve">, [online] 223(2), pp.81–84. </w:t>
      </w:r>
      <w:proofErr w:type="spellStart"/>
      <w:proofErr w:type="gramStart"/>
      <w:r>
        <w:t>doi:https</w:t>
      </w:r>
      <w:proofErr w:type="spellEnd"/>
      <w:r>
        <w:t>://doi.org/10.1038/sj.bdj.2017.617</w:t>
      </w:r>
      <w:proofErr w:type="gramEnd"/>
      <w:r>
        <w:t>.</w:t>
      </w:r>
    </w:p>
    <w:p w:rsidR="005B1C53" w:rsidP="005B1C53" w:rsidRDefault="005B1C53" w14:paraId="24A19F6A" w14:textId="77777777">
      <w:pPr>
        <w:pStyle w:val="NormalWeb"/>
        <w:spacing w:before="0" w:beforeAutospacing="0" w:after="240" w:afterAutospacing="0"/>
        <w:jc w:val="both"/>
      </w:pPr>
      <w:proofErr w:type="spellStart"/>
      <w:r>
        <w:t>Batsford</w:t>
      </w:r>
      <w:proofErr w:type="spellEnd"/>
      <w:r>
        <w:t xml:space="preserve">, H., Shah, </w:t>
      </w:r>
      <w:proofErr w:type="gramStart"/>
      <w:r>
        <w:t>S.</w:t>
      </w:r>
      <w:proofErr w:type="gramEnd"/>
      <w:r>
        <w:t xml:space="preserve"> and Wilson, G.J. (2022). A Changing Climate and the Dental Profession. </w:t>
      </w:r>
      <w:r>
        <w:rPr>
          <w:i/>
          <w:iCs/>
        </w:rPr>
        <w:t>British Dental Journal</w:t>
      </w:r>
      <w:r>
        <w:t xml:space="preserve">, 232(9), pp.603–606. </w:t>
      </w:r>
      <w:proofErr w:type="spellStart"/>
      <w:proofErr w:type="gramStart"/>
      <w:r>
        <w:t>doi:https</w:t>
      </w:r>
      <w:proofErr w:type="spellEnd"/>
      <w:r>
        <w:t>://doi.org/10.1038/s41415-022-4202-1</w:t>
      </w:r>
      <w:proofErr w:type="gramEnd"/>
      <w:r>
        <w:t>.</w:t>
      </w:r>
    </w:p>
    <w:p w:rsidR="005B1C53" w:rsidP="005B1C53" w:rsidRDefault="005B1C53" w14:paraId="676D5B74" w14:textId="77777777">
      <w:pPr>
        <w:pStyle w:val="NormalWeb"/>
        <w:spacing w:before="0" w:beforeAutospacing="0" w:after="240" w:afterAutospacing="0"/>
        <w:jc w:val="both"/>
      </w:pPr>
      <w:r>
        <w:t xml:space="preserve">Dental Nurse Network. (2023). </w:t>
      </w:r>
      <w:r>
        <w:rPr>
          <w:i/>
          <w:iCs/>
        </w:rPr>
        <w:t>Personal Development Planning</w:t>
      </w:r>
      <w:r>
        <w:t xml:space="preserve">. [online] Available at: </w:t>
      </w:r>
      <w:hyperlink w:history="1" r:id="rId12">
        <w:r w:rsidRPr="00AC3F30">
          <w:rPr>
            <w:rStyle w:val="Hyperlink"/>
          </w:rPr>
          <w:t>https://www.dentalnursenetwork.com/news/dental-nursing-library/646-personal-development-planning.html</w:t>
        </w:r>
      </w:hyperlink>
      <w:r>
        <w:t xml:space="preserve"> [Accessed 23 Jul. 2023].</w:t>
      </w:r>
    </w:p>
    <w:p w:rsidR="005B1C53" w:rsidP="005B1C53" w:rsidRDefault="005B1C53" w14:paraId="695A68F3" w14:textId="77777777">
      <w:pPr>
        <w:pStyle w:val="NormalWeb"/>
        <w:spacing w:before="0" w:beforeAutospacing="0" w:after="240" w:afterAutospacing="0"/>
        <w:jc w:val="both"/>
      </w:pPr>
      <w:r>
        <w:t xml:space="preserve">Dentistry. (2023). </w:t>
      </w:r>
      <w:r>
        <w:rPr>
          <w:i/>
          <w:iCs/>
        </w:rPr>
        <w:t>Dental Therapy Explained – Education and Personal Development</w:t>
      </w:r>
      <w:r>
        <w:t xml:space="preserve">. [online] Available at: </w:t>
      </w:r>
      <w:hyperlink w:history="1" r:id="rId13">
        <w:r w:rsidRPr="00AC3F30">
          <w:rPr>
            <w:rStyle w:val="Hyperlink"/>
          </w:rPr>
          <w:t>https://dentistry.co.uk/2023/06/02/dental-therapy-explained-education-and-personal-development/</w:t>
        </w:r>
      </w:hyperlink>
      <w:r>
        <w:t xml:space="preserve"> [Accessed 23 Jul. 2023].</w:t>
      </w:r>
    </w:p>
    <w:p w:rsidR="005B1C53" w:rsidP="005B1C53" w:rsidRDefault="005B1C53" w14:paraId="4C791D20" w14:textId="77777777">
      <w:pPr>
        <w:pStyle w:val="NormalWeb"/>
        <w:spacing w:before="0" w:beforeAutospacing="0" w:after="240" w:afterAutospacing="0"/>
        <w:jc w:val="both"/>
      </w:pPr>
      <w:r>
        <w:t xml:space="preserve">High-Speed Training. (2020). </w:t>
      </w:r>
      <w:r>
        <w:rPr>
          <w:i/>
          <w:iCs/>
        </w:rPr>
        <w:t>A Personal Development Plan (PDP) Guide &amp;...</w:t>
      </w:r>
      <w:r>
        <w:t xml:space="preserve"> [online] Available at: </w:t>
      </w:r>
      <w:hyperlink w:history="1" r:id="rId14">
        <w:r w:rsidRPr="00AC3F30">
          <w:rPr>
            <w:rStyle w:val="Hyperlink"/>
          </w:rPr>
          <w:t>https://www.highspeedtraining.co.uk/hub/personal-development-plan-template/</w:t>
        </w:r>
      </w:hyperlink>
      <w:r>
        <w:t xml:space="preserve"> [Accessed 23 Jul. 2023].</w:t>
      </w:r>
    </w:p>
    <w:p w:rsidRPr="00A60895" w:rsidR="005B1C53" w:rsidP="005B1C53" w:rsidRDefault="005B1C53" w14:paraId="5D5F2F36" w14:textId="77777777">
      <w:pPr>
        <w:pStyle w:val="NormalWeb"/>
        <w:spacing w:before="0" w:beforeAutospacing="0" w:after="240" w:afterAutospacing="0"/>
        <w:jc w:val="both"/>
      </w:pPr>
      <w:r>
        <w:t xml:space="preserve">Indeed. (2021). </w:t>
      </w:r>
      <w:r>
        <w:rPr>
          <w:i/>
          <w:iCs/>
        </w:rPr>
        <w:t>7 Ways to Improve Your Personal Development Skills | Indeed.com</w:t>
      </w:r>
      <w:r>
        <w:t xml:space="preserve">. [online] Available at: </w:t>
      </w:r>
      <w:hyperlink w:history="1" r:id="rId15">
        <w:r w:rsidRPr="00AC3F30">
          <w:rPr>
            <w:rStyle w:val="Hyperlink"/>
          </w:rPr>
          <w:t>https://www.indeed.com/career-advice/career-development/improve-your-personal-development-skills</w:t>
        </w:r>
      </w:hyperlink>
      <w:r>
        <w:t xml:space="preserve"> [Accessed 23 Jul. 2023].</w:t>
      </w:r>
    </w:p>
    <w:p w:rsidR="005B1C53" w:rsidP="005B1C53" w:rsidRDefault="005B1C53" w14:paraId="27A31B9C" w14:textId="77777777">
      <w:pPr>
        <w:pStyle w:val="NormalWeb"/>
        <w:spacing w:before="0" w:beforeAutospacing="0" w:after="240" w:afterAutospacing="0"/>
        <w:jc w:val="both"/>
      </w:pPr>
      <w:proofErr w:type="spellStart"/>
      <w:r>
        <w:t>Newstrom</w:t>
      </w:r>
      <w:proofErr w:type="spellEnd"/>
      <w:r>
        <w:t xml:space="preserve">, J. (2021). </w:t>
      </w:r>
      <w:r>
        <w:rPr>
          <w:i/>
          <w:iCs/>
        </w:rPr>
        <w:t>Organizational Behavior.</w:t>
      </w:r>
      <w:r>
        <w:t xml:space="preserve"> </w:t>
      </w:r>
      <w:proofErr w:type="spellStart"/>
      <w:r>
        <w:t>Mcgraw-Hill</w:t>
      </w:r>
      <w:proofErr w:type="spellEnd"/>
      <w:r>
        <w:t xml:space="preserve"> College.</w:t>
      </w:r>
    </w:p>
    <w:p w:rsidR="005B1C53" w:rsidP="005B1C53" w:rsidRDefault="005B1C53" w14:paraId="37670637" w14:textId="77777777">
      <w:pPr>
        <w:pStyle w:val="NormalWeb"/>
        <w:spacing w:before="0" w:beforeAutospacing="0" w:after="240" w:afterAutospacing="0"/>
        <w:jc w:val="both"/>
      </w:pPr>
      <w:r>
        <w:t xml:space="preserve">NSLS. (2022). </w:t>
      </w:r>
      <w:r>
        <w:rPr>
          <w:i/>
          <w:iCs/>
        </w:rPr>
        <w:t>How Personal Development Can Shape Your Career</w:t>
      </w:r>
      <w:r>
        <w:t xml:space="preserve">. [online] Available at: </w:t>
      </w:r>
      <w:hyperlink w:history="1" r:id="rId16">
        <w:r w:rsidRPr="00AC3F30">
          <w:rPr>
            <w:rStyle w:val="Hyperlink"/>
          </w:rPr>
          <w:t>https://www.nsls.org/blog/how-personal-development-can-shape-your-career</w:t>
        </w:r>
      </w:hyperlink>
      <w:r>
        <w:t xml:space="preserve"> [Accessed 23 Jul. 2023].</w:t>
      </w:r>
    </w:p>
    <w:p w:rsidR="005B1C53" w:rsidP="005B1C53" w:rsidRDefault="005B1C53" w14:paraId="06663DF5" w14:textId="77777777">
      <w:pPr>
        <w:pStyle w:val="NormalWeb"/>
        <w:spacing w:before="0" w:beforeAutospacing="0" w:after="240" w:afterAutospacing="0"/>
        <w:jc w:val="both"/>
      </w:pPr>
      <w:r>
        <w:t xml:space="preserve">Ricketts, C. and Ricketts, J.C. (2018). </w:t>
      </w:r>
      <w:r>
        <w:rPr>
          <w:i/>
          <w:iCs/>
        </w:rPr>
        <w:t>Leadership: Personal Development and Career Success</w:t>
      </w:r>
      <w:r>
        <w:t>. Boston, Ma: Cengage Learning.</w:t>
      </w:r>
    </w:p>
    <w:p w:rsidR="005B1C53" w:rsidP="005B1C53" w:rsidRDefault="005B1C53" w14:paraId="1B63888B" w14:textId="77777777">
      <w:pPr>
        <w:pStyle w:val="NormalWeb"/>
        <w:spacing w:before="0" w:beforeAutospacing="0" w:after="240" w:afterAutospacing="0"/>
        <w:jc w:val="both"/>
      </w:pPr>
      <w:r>
        <w:t xml:space="preserve">Robbins, S.P. and Judge, T.A. (2021). </w:t>
      </w:r>
      <w:r>
        <w:rPr>
          <w:i/>
          <w:iCs/>
        </w:rPr>
        <w:t>Organizational Behavior</w:t>
      </w:r>
      <w:r>
        <w:t>. 18th ed. New York, New York: Pearson.</w:t>
      </w:r>
    </w:p>
    <w:p w:rsidR="005B1C53" w:rsidP="005B1C53" w:rsidRDefault="005B1C53" w14:paraId="5479FA3C" w14:textId="77777777">
      <w:pPr>
        <w:pStyle w:val="NormalWeb"/>
        <w:spacing w:before="0" w:beforeAutospacing="0" w:after="240" w:afterAutospacing="0"/>
        <w:jc w:val="both"/>
      </w:pPr>
      <w:r>
        <w:t xml:space="preserve">Royal College of Surgeons. (2023). </w:t>
      </w:r>
      <w:r>
        <w:rPr>
          <w:i/>
          <w:iCs/>
        </w:rPr>
        <w:t>Personal Development Plan</w:t>
      </w:r>
      <w:r>
        <w:t xml:space="preserve">. [online] Available at: </w:t>
      </w:r>
      <w:hyperlink w:history="1" w:anchor=":~:text=Personal%20development%20planning%20for%20overseas" r:id="rId17">
        <w:r w:rsidRPr="00AC3F30">
          <w:rPr>
            <w:rStyle w:val="Hyperlink"/>
          </w:rPr>
          <w:t>https://www.rcseng.ac.uk/dental-faculties/fds/nacpde/overseas-qualified-dentists/personal-development-plan/#:~:text=Personal%20development%20planning%20for%20overseas</w:t>
        </w:r>
      </w:hyperlink>
      <w:r>
        <w:t xml:space="preserve"> [Accessed 23 Jul. 2023].</w:t>
      </w:r>
    </w:p>
    <w:sectPr w:rsidR="005B1C53" w:rsidSect="003C3D77">
      <w:footerReference w:type="default" r:id="rId18"/>
      <w:footerReference w:type="first" r:id="rId19"/>
      <w:pgSz w:w="11909" w:h="16834" w:orient="portrait"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3207" w:rsidP="003C3D77" w:rsidRDefault="00A73207" w14:paraId="6895C62C" w14:textId="77777777">
      <w:pPr>
        <w:spacing w:after="0" w:line="240" w:lineRule="auto"/>
      </w:pPr>
      <w:r>
        <w:separator/>
      </w:r>
    </w:p>
  </w:endnote>
  <w:endnote w:type="continuationSeparator" w:id="0">
    <w:p w:rsidR="00A73207" w:rsidP="003C3D77" w:rsidRDefault="00A73207" w14:paraId="4457D34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359474"/>
      <w:docPartObj>
        <w:docPartGallery w:val="Page Numbers (Bottom of Page)"/>
        <w:docPartUnique/>
      </w:docPartObj>
    </w:sdtPr>
    <w:sdtEndPr>
      <w:rPr>
        <w:noProof/>
      </w:rPr>
    </w:sdtEndPr>
    <w:sdtContent>
      <w:p w:rsidR="00141194" w:rsidRDefault="00141194" w14:paraId="05D96F55" w14:textId="144991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55E9B" w:rsidRDefault="00D55E9B" w14:paraId="1C1E063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037495"/>
      <w:docPartObj>
        <w:docPartGallery w:val="Page Numbers (Bottom of Page)"/>
        <w:docPartUnique/>
      </w:docPartObj>
    </w:sdtPr>
    <w:sdtEndPr>
      <w:rPr>
        <w:noProof/>
      </w:rPr>
    </w:sdtEndPr>
    <w:sdtContent>
      <w:p w:rsidR="003C3D77" w:rsidRDefault="003C3D77" w14:paraId="4A5D3938" w14:textId="3C84F8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C3D77" w:rsidRDefault="003C3D77" w14:paraId="5D67573D"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C3D77" w:rsidRDefault="003C3D77" w14:paraId="25B1918E" w14:textId="51B0D601">
    <w:pPr>
      <w:pStyle w:val="Footer"/>
      <w:jc w:val="right"/>
    </w:pPr>
    <w:r>
      <w:fldChar w:fldCharType="begin"/>
    </w:r>
    <w:r>
      <w:instrText xml:space="preserve"> PAGE   \* MERGEFORMAT </w:instrText>
    </w:r>
    <w:r>
      <w:fldChar w:fldCharType="separate"/>
    </w:r>
    <w:r>
      <w:rPr>
        <w:noProof/>
      </w:rPr>
      <w:t>2</w:t>
    </w:r>
    <w:r>
      <w:rPr>
        <w:noProof/>
      </w:rPr>
      <w:fldChar w:fldCharType="end"/>
    </w:r>
  </w:p>
  <w:p w:rsidR="003C3D77" w:rsidRDefault="003C3D77" w14:paraId="5F37C9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3207" w:rsidP="003C3D77" w:rsidRDefault="00A73207" w14:paraId="7CEE9E0E" w14:textId="77777777">
      <w:pPr>
        <w:spacing w:after="0" w:line="240" w:lineRule="auto"/>
      </w:pPr>
      <w:r>
        <w:separator/>
      </w:r>
    </w:p>
  </w:footnote>
  <w:footnote w:type="continuationSeparator" w:id="0">
    <w:p w:rsidR="00A73207" w:rsidP="003C3D77" w:rsidRDefault="00A73207" w14:paraId="50A3532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1C26"/>
    <w:multiLevelType w:val="hybridMultilevel"/>
    <w:tmpl w:val="0C4618AE"/>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1" w15:restartNumberingAfterBreak="0">
    <w:nsid w:val="205F0EC7"/>
    <w:multiLevelType w:val="hybridMultilevel"/>
    <w:tmpl w:val="12A0EA7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4F86AE5"/>
    <w:multiLevelType w:val="hybridMultilevel"/>
    <w:tmpl w:val="78EC63E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2A2E7184"/>
    <w:multiLevelType w:val="hybridMultilevel"/>
    <w:tmpl w:val="58A07D2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0107FF5"/>
    <w:multiLevelType w:val="hybridMultilevel"/>
    <w:tmpl w:val="1B280E14"/>
    <w:lvl w:ilvl="0" w:tplc="AB8A6CFA">
      <w:start w:val="4"/>
      <w:numFmt w:val="bullet"/>
      <w:lvlText w:val="-"/>
      <w:lvlJc w:val="left"/>
      <w:pPr>
        <w:ind w:left="720" w:hanging="360"/>
      </w:pPr>
      <w:rPr>
        <w:rFonts w:hint="default" w:ascii="Arial" w:hAnsi="Arial" w:cs="Arial"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39B047DD"/>
    <w:multiLevelType w:val="hybridMultilevel"/>
    <w:tmpl w:val="5B44DD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39E41882"/>
    <w:multiLevelType w:val="hybridMultilevel"/>
    <w:tmpl w:val="F4760C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41E82F17"/>
    <w:multiLevelType w:val="hybridMultilevel"/>
    <w:tmpl w:val="BC94F97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8" w15:restartNumberingAfterBreak="0">
    <w:nsid w:val="453543A5"/>
    <w:multiLevelType w:val="hybridMultilevel"/>
    <w:tmpl w:val="F294C4B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49947136"/>
    <w:multiLevelType w:val="hybridMultilevel"/>
    <w:tmpl w:val="AA26F658"/>
    <w:lvl w:ilvl="0" w:tplc="A68851B2">
      <w:start w:val="6"/>
      <w:numFmt w:val="bullet"/>
      <w:lvlText w:val="-"/>
      <w:lvlJc w:val="left"/>
      <w:pPr>
        <w:ind w:left="720" w:hanging="360"/>
      </w:pPr>
      <w:rPr>
        <w:rFonts w:hint="default" w:ascii="Arial" w:hAnsi="Arial" w:cs="Arial"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4CE819CF"/>
    <w:multiLevelType w:val="hybridMultilevel"/>
    <w:tmpl w:val="BADC13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3E5155"/>
    <w:multiLevelType w:val="hybridMultilevel"/>
    <w:tmpl w:val="14708B8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249235604">
    <w:abstractNumId w:val="8"/>
  </w:num>
  <w:num w:numId="2" w16cid:durableId="134177866">
    <w:abstractNumId w:val="5"/>
  </w:num>
  <w:num w:numId="3" w16cid:durableId="1030688235">
    <w:abstractNumId w:val="2"/>
  </w:num>
  <w:num w:numId="4" w16cid:durableId="1151561123">
    <w:abstractNumId w:val="10"/>
  </w:num>
  <w:num w:numId="5" w16cid:durableId="863254890">
    <w:abstractNumId w:val="7"/>
  </w:num>
  <w:num w:numId="6" w16cid:durableId="30814241">
    <w:abstractNumId w:val="1"/>
  </w:num>
  <w:num w:numId="7" w16cid:durableId="1529566927">
    <w:abstractNumId w:val="0"/>
  </w:num>
  <w:num w:numId="8" w16cid:durableId="550120541">
    <w:abstractNumId w:val="6"/>
  </w:num>
  <w:num w:numId="9" w16cid:durableId="1672832064">
    <w:abstractNumId w:val="3"/>
  </w:num>
  <w:num w:numId="10" w16cid:durableId="314529486">
    <w:abstractNumId w:val="11"/>
  </w:num>
  <w:num w:numId="11" w16cid:durableId="860633710">
    <w:abstractNumId w:val="4"/>
  </w:num>
  <w:num w:numId="12" w16cid:durableId="11988128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373"/>
    <w:rsid w:val="00000000"/>
    <w:rsid w:val="00033CF6"/>
    <w:rsid w:val="000379A6"/>
    <w:rsid w:val="000529B9"/>
    <w:rsid w:val="000648C7"/>
    <w:rsid w:val="00105BB0"/>
    <w:rsid w:val="00140E31"/>
    <w:rsid w:val="00141194"/>
    <w:rsid w:val="001A4583"/>
    <w:rsid w:val="001D328B"/>
    <w:rsid w:val="00212FE8"/>
    <w:rsid w:val="002507D6"/>
    <w:rsid w:val="00262B59"/>
    <w:rsid w:val="00266D01"/>
    <w:rsid w:val="002C3AED"/>
    <w:rsid w:val="002D0A52"/>
    <w:rsid w:val="002D5657"/>
    <w:rsid w:val="00330AE3"/>
    <w:rsid w:val="00336D82"/>
    <w:rsid w:val="00346A9B"/>
    <w:rsid w:val="00390A88"/>
    <w:rsid w:val="003A14D4"/>
    <w:rsid w:val="003A3A7F"/>
    <w:rsid w:val="003B3B31"/>
    <w:rsid w:val="003C3D77"/>
    <w:rsid w:val="00413255"/>
    <w:rsid w:val="00426DAA"/>
    <w:rsid w:val="00435125"/>
    <w:rsid w:val="00451A03"/>
    <w:rsid w:val="00481373"/>
    <w:rsid w:val="004E357D"/>
    <w:rsid w:val="00563726"/>
    <w:rsid w:val="00564FCA"/>
    <w:rsid w:val="005A4C4E"/>
    <w:rsid w:val="005B1C53"/>
    <w:rsid w:val="005F0333"/>
    <w:rsid w:val="005F271D"/>
    <w:rsid w:val="00651232"/>
    <w:rsid w:val="006C535A"/>
    <w:rsid w:val="006E5112"/>
    <w:rsid w:val="00727E98"/>
    <w:rsid w:val="00776DB2"/>
    <w:rsid w:val="007A0C4D"/>
    <w:rsid w:val="007F7E42"/>
    <w:rsid w:val="00801C58"/>
    <w:rsid w:val="008342F4"/>
    <w:rsid w:val="00844692"/>
    <w:rsid w:val="00856414"/>
    <w:rsid w:val="00856470"/>
    <w:rsid w:val="00866730"/>
    <w:rsid w:val="00880459"/>
    <w:rsid w:val="008A79C5"/>
    <w:rsid w:val="008C7944"/>
    <w:rsid w:val="00935D96"/>
    <w:rsid w:val="00940BFC"/>
    <w:rsid w:val="009512F6"/>
    <w:rsid w:val="00951B1B"/>
    <w:rsid w:val="00994EA5"/>
    <w:rsid w:val="009A7F06"/>
    <w:rsid w:val="009C6222"/>
    <w:rsid w:val="009E1F71"/>
    <w:rsid w:val="00A41164"/>
    <w:rsid w:val="00A416B3"/>
    <w:rsid w:val="00A60895"/>
    <w:rsid w:val="00A7132F"/>
    <w:rsid w:val="00A73207"/>
    <w:rsid w:val="00A811E0"/>
    <w:rsid w:val="00A92E13"/>
    <w:rsid w:val="00AA3633"/>
    <w:rsid w:val="00AE2A23"/>
    <w:rsid w:val="00AF724D"/>
    <w:rsid w:val="00B1058A"/>
    <w:rsid w:val="00B2399C"/>
    <w:rsid w:val="00B50FFD"/>
    <w:rsid w:val="00BB46D7"/>
    <w:rsid w:val="00BB61FC"/>
    <w:rsid w:val="00BB769E"/>
    <w:rsid w:val="00BC038B"/>
    <w:rsid w:val="00BE09D8"/>
    <w:rsid w:val="00C019E3"/>
    <w:rsid w:val="00C63C86"/>
    <w:rsid w:val="00CA5666"/>
    <w:rsid w:val="00CB0683"/>
    <w:rsid w:val="00CC0F1E"/>
    <w:rsid w:val="00CF197B"/>
    <w:rsid w:val="00D30CEB"/>
    <w:rsid w:val="00D32E68"/>
    <w:rsid w:val="00D34E80"/>
    <w:rsid w:val="00D35E50"/>
    <w:rsid w:val="00D45181"/>
    <w:rsid w:val="00D53B6C"/>
    <w:rsid w:val="00D55E9B"/>
    <w:rsid w:val="00D661B2"/>
    <w:rsid w:val="00D75ED6"/>
    <w:rsid w:val="00D85D3D"/>
    <w:rsid w:val="00D9533B"/>
    <w:rsid w:val="00DE1A8A"/>
    <w:rsid w:val="00DF46DA"/>
    <w:rsid w:val="00E11E09"/>
    <w:rsid w:val="00E32417"/>
    <w:rsid w:val="00E42BE8"/>
    <w:rsid w:val="00E57EF4"/>
    <w:rsid w:val="00E749DF"/>
    <w:rsid w:val="00EC311D"/>
    <w:rsid w:val="00EF1AA2"/>
    <w:rsid w:val="00F23276"/>
    <w:rsid w:val="00F44476"/>
    <w:rsid w:val="00FF75E0"/>
    <w:rsid w:val="3ED63086"/>
    <w:rsid w:val="6C205E1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25F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55E9B"/>
    <w:rPr>
      <w:rFonts w:ascii="Times New Roman" w:hAnsi="Times New Roman"/>
      <w:sz w:val="24"/>
    </w:rPr>
  </w:style>
  <w:style w:type="paragraph" w:styleId="Heading1">
    <w:name w:val="heading 1"/>
    <w:basedOn w:val="Normal"/>
    <w:next w:val="Normal"/>
    <w:link w:val="Heading1Char"/>
    <w:uiPriority w:val="9"/>
    <w:qFormat/>
    <w:rsid w:val="006C535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C535A"/>
    <w:pPr>
      <w:keepNext/>
      <w:keepLines/>
      <w:spacing w:before="40" w:after="0"/>
      <w:outlineLvl w:val="1"/>
    </w:pPr>
    <w:rPr>
      <w:rFonts w:eastAsiaTheme="majorEastAsia" w:cstheme="majorBidi"/>
      <w:b/>
      <w:color w:val="000000" w:themeColor="text1"/>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F271D"/>
    <w:pPr>
      <w:ind w:left="720"/>
      <w:contextualSpacing/>
    </w:pPr>
  </w:style>
  <w:style w:type="table" w:styleId="TableGrid">
    <w:name w:val="Table Grid"/>
    <w:basedOn w:val="TableNormal"/>
    <w:uiPriority w:val="39"/>
    <w:rsid w:val="005F27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
    <w:name w:val="Grid Table 5 Dark"/>
    <w:basedOn w:val="TableNormal"/>
    <w:uiPriority w:val="50"/>
    <w:rsid w:val="00E57EF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NormalWeb">
    <w:name w:val="Normal (Web)"/>
    <w:basedOn w:val="Normal"/>
    <w:uiPriority w:val="99"/>
    <w:unhideWhenUsed/>
    <w:rsid w:val="00A60895"/>
    <w:pPr>
      <w:spacing w:before="100" w:beforeAutospacing="1" w:after="100" w:afterAutospacing="1" w:line="240" w:lineRule="auto"/>
      <w:jc w:val="left"/>
    </w:pPr>
    <w:rPr>
      <w:rFonts w:eastAsia="Times New Roman" w:cs="Times New Roman"/>
      <w:kern w:val="0"/>
      <w:szCs w:val="24"/>
      <w14:ligatures w14:val="none"/>
    </w:rPr>
  </w:style>
  <w:style w:type="character" w:styleId="Heading1Char" w:customStyle="1">
    <w:name w:val="Heading 1 Char"/>
    <w:basedOn w:val="DefaultParagraphFont"/>
    <w:link w:val="Heading1"/>
    <w:uiPriority w:val="9"/>
    <w:rsid w:val="006C535A"/>
    <w:rPr>
      <w:rFonts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6C535A"/>
    <w:rPr>
      <w:rFonts w:eastAsiaTheme="majorEastAsia" w:cstheme="majorBidi"/>
      <w:b/>
      <w:color w:val="000000" w:themeColor="text1"/>
      <w:sz w:val="28"/>
      <w:szCs w:val="26"/>
    </w:rPr>
  </w:style>
  <w:style w:type="paragraph" w:styleId="TOCHeading">
    <w:name w:val="TOC Heading"/>
    <w:basedOn w:val="Heading1"/>
    <w:next w:val="Normal"/>
    <w:uiPriority w:val="39"/>
    <w:unhideWhenUsed/>
    <w:qFormat/>
    <w:rsid w:val="00D53B6C"/>
    <w:pPr>
      <w:spacing w:line="259" w:lineRule="auto"/>
      <w:jc w:val="left"/>
      <w:outlineLvl w:val="9"/>
    </w:pPr>
    <w:rPr>
      <w:kern w:val="0"/>
      <w14:ligatures w14:val="none"/>
    </w:rPr>
  </w:style>
  <w:style w:type="paragraph" w:styleId="TOC1">
    <w:name w:val="toc 1"/>
    <w:basedOn w:val="Normal"/>
    <w:next w:val="Normal"/>
    <w:autoRedefine/>
    <w:uiPriority w:val="39"/>
    <w:unhideWhenUsed/>
    <w:rsid w:val="00D53B6C"/>
    <w:pPr>
      <w:spacing w:after="100"/>
    </w:pPr>
  </w:style>
  <w:style w:type="paragraph" w:styleId="TOC2">
    <w:name w:val="toc 2"/>
    <w:basedOn w:val="Normal"/>
    <w:next w:val="Normal"/>
    <w:autoRedefine/>
    <w:uiPriority w:val="39"/>
    <w:unhideWhenUsed/>
    <w:rsid w:val="00D53B6C"/>
    <w:pPr>
      <w:spacing w:after="100"/>
      <w:ind w:left="220"/>
    </w:pPr>
  </w:style>
  <w:style w:type="character" w:styleId="Hyperlink">
    <w:name w:val="Hyperlink"/>
    <w:basedOn w:val="DefaultParagraphFont"/>
    <w:uiPriority w:val="99"/>
    <w:unhideWhenUsed/>
    <w:rsid w:val="00D53B6C"/>
    <w:rPr>
      <w:color w:val="0563C1" w:themeColor="hyperlink"/>
      <w:u w:val="single"/>
    </w:rPr>
  </w:style>
  <w:style w:type="paragraph" w:styleId="Header">
    <w:name w:val="header"/>
    <w:basedOn w:val="Normal"/>
    <w:link w:val="HeaderChar"/>
    <w:uiPriority w:val="99"/>
    <w:unhideWhenUsed/>
    <w:rsid w:val="003C3D77"/>
    <w:pPr>
      <w:tabs>
        <w:tab w:val="center" w:pos="4680"/>
        <w:tab w:val="right" w:pos="9360"/>
      </w:tabs>
      <w:spacing w:after="0" w:line="240" w:lineRule="auto"/>
    </w:pPr>
  </w:style>
  <w:style w:type="character" w:styleId="HeaderChar" w:customStyle="1">
    <w:name w:val="Header Char"/>
    <w:basedOn w:val="DefaultParagraphFont"/>
    <w:link w:val="Header"/>
    <w:uiPriority w:val="99"/>
    <w:rsid w:val="003C3D77"/>
  </w:style>
  <w:style w:type="paragraph" w:styleId="Footer">
    <w:name w:val="footer"/>
    <w:basedOn w:val="Normal"/>
    <w:link w:val="FooterChar"/>
    <w:uiPriority w:val="99"/>
    <w:unhideWhenUsed/>
    <w:rsid w:val="003C3D77"/>
    <w:pPr>
      <w:tabs>
        <w:tab w:val="center" w:pos="4680"/>
        <w:tab w:val="right" w:pos="9360"/>
      </w:tabs>
      <w:spacing w:after="0" w:line="240" w:lineRule="auto"/>
    </w:pPr>
  </w:style>
  <w:style w:type="character" w:styleId="FooterChar" w:customStyle="1">
    <w:name w:val="Footer Char"/>
    <w:basedOn w:val="DefaultParagraphFont"/>
    <w:link w:val="Footer"/>
    <w:uiPriority w:val="99"/>
    <w:rsid w:val="003C3D77"/>
  </w:style>
  <w:style w:type="character" w:styleId="UnresolvedMention">
    <w:name w:val="Unresolved Mention"/>
    <w:basedOn w:val="DefaultParagraphFont"/>
    <w:uiPriority w:val="99"/>
    <w:semiHidden/>
    <w:unhideWhenUsed/>
    <w:rsid w:val="00AF724D"/>
    <w:rPr>
      <w:color w:val="605E5C"/>
      <w:shd w:val="clear" w:color="auto" w:fill="E1DFDD"/>
    </w:rPr>
  </w:style>
  <w:style w:type="table" w:styleId="TableGridLight">
    <w:name w:val="Grid Table Light"/>
    <w:basedOn w:val="TableNormal"/>
    <w:uiPriority w:val="40"/>
    <w:rsid w:val="00564FCA"/>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398253">
      <w:bodyDiv w:val="1"/>
      <w:marLeft w:val="0"/>
      <w:marRight w:val="0"/>
      <w:marTop w:val="0"/>
      <w:marBottom w:val="0"/>
      <w:divBdr>
        <w:top w:val="none" w:sz="0" w:space="0" w:color="auto"/>
        <w:left w:val="none" w:sz="0" w:space="0" w:color="auto"/>
        <w:bottom w:val="none" w:sz="0" w:space="0" w:color="auto"/>
        <w:right w:val="none" w:sz="0" w:space="0" w:color="auto"/>
      </w:divBdr>
      <w:divsChild>
        <w:div w:id="7294229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yperlink" Target="https://dentistry.co.uk/2023/06/02/dental-therapy-explained-education-and-personal-development/" TargetMode="External" Id="rId13" /><Relationship Type="http://schemas.openxmlformats.org/officeDocument/2006/relationships/footer" Target="footer2.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dentalnursenetwork.com/news/dental-nursing-library/646-personal-development-planning.html" TargetMode="External" Id="rId12" /><Relationship Type="http://schemas.openxmlformats.org/officeDocument/2006/relationships/hyperlink" Target="https://www.rcseng.ac.uk/dental-faculties/fds/nacpde/overseas-qualified-dentists/personal-development-plan/" TargetMode="External" Id="rId17" /><Relationship Type="http://schemas.openxmlformats.org/officeDocument/2006/relationships/numbering" Target="numbering.xml" Id="rId2" /><Relationship Type="http://schemas.openxmlformats.org/officeDocument/2006/relationships/hyperlink" Target="https://www.nsls.org/blog/how-personal-development-can-shape-your-career"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allsaintsdentalclinic.co.uk/about-us/" TargetMode="External" Id="rId11" /><Relationship Type="http://schemas.openxmlformats.org/officeDocument/2006/relationships/webSettings" Target="webSettings.xml" Id="rId5" /><Relationship Type="http://schemas.openxmlformats.org/officeDocument/2006/relationships/hyperlink" Target="https://www.indeed.com/career-advice/career-development/improve-your-personal-development-skills" TargetMode="External" Id="rId15" /><Relationship Type="http://schemas.openxmlformats.org/officeDocument/2006/relationships/hyperlink" Target="https://agiliosoftware.com/news/personal-development-plan/" TargetMode="External" Id="rId10" /><Relationship Type="http://schemas.openxmlformats.org/officeDocument/2006/relationships/footer" Target="footer3.xml" Id="rId19" /><Relationship Type="http://schemas.openxmlformats.org/officeDocument/2006/relationships/settings" Target="settings.xml" Id="rId4" /><Relationship Type="http://schemas.openxmlformats.org/officeDocument/2006/relationships/hyperlink" Target="https://marketplace.ada.org/blog/dental-careers/heres-the-importance-of-personal-development-in-developing-your-dentistry-career/" TargetMode="External" Id="rId9" /><Relationship Type="http://schemas.openxmlformats.org/officeDocument/2006/relationships/hyperlink" Target="https://www.highspeedtraining.co.uk/hub/personal-development-plan-template/" TargetMode="External" Id="rId14" /><Relationship Type="http://schemas.openxmlformats.org/officeDocument/2006/relationships/glossaryDocument" Target="glossary/document.xml" Id="R28aab177ef904f4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c097bbd-b0cf-4119-bf1c-e0de13c380d3}"/>
      </w:docPartPr>
      <w:docPartBody>
        <w:p w14:paraId="58FEBCF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B5018-7125-4816-8F93-15EEADE680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Simona Pacuraru (2126931)</lastModifiedBy>
  <revision>2</revision>
  <dcterms:created xsi:type="dcterms:W3CDTF">2023-07-23T17:39:00.0000000Z</dcterms:created>
  <dcterms:modified xsi:type="dcterms:W3CDTF">2023-07-29T19:30:58.4116550Z</dcterms:modified>
</coreProperties>
</file>