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C8EF5" w14:textId="4B968F3D" w:rsidR="002E4CC9" w:rsidRPr="004E19D1" w:rsidRDefault="00091094">
      <w:pPr>
        <w:rPr>
          <w:b/>
          <w:bCs/>
        </w:rPr>
      </w:pPr>
      <w:r w:rsidRPr="004E19D1">
        <w:rPr>
          <w:b/>
          <w:bCs/>
        </w:rPr>
        <w:t xml:space="preserve">Student name: </w:t>
      </w:r>
      <w:r w:rsidR="00810275" w:rsidRPr="004E19D1">
        <w:rPr>
          <w:b/>
          <w:bCs/>
        </w:rPr>
        <w:t>Holly Congdon</w:t>
      </w:r>
    </w:p>
    <w:p w14:paraId="0D22E1C4" w14:textId="5DB41231" w:rsidR="00091094" w:rsidRPr="004E19D1" w:rsidRDefault="00091094">
      <w:pPr>
        <w:rPr>
          <w:b/>
          <w:bCs/>
        </w:rPr>
      </w:pPr>
      <w:r w:rsidRPr="004E19D1">
        <w:rPr>
          <w:b/>
          <w:bCs/>
        </w:rPr>
        <w:t xml:space="preserve">Student </w:t>
      </w:r>
      <w:r w:rsidR="00810275" w:rsidRPr="004E19D1">
        <w:rPr>
          <w:b/>
          <w:bCs/>
        </w:rPr>
        <w:t xml:space="preserve">ID </w:t>
      </w:r>
      <w:r w:rsidR="008D1C61" w:rsidRPr="004E19D1">
        <w:rPr>
          <w:b/>
          <w:bCs/>
        </w:rPr>
        <w:t xml:space="preserve">number: </w:t>
      </w:r>
      <w:r w:rsidR="00810275" w:rsidRPr="004E19D1">
        <w:rPr>
          <w:b/>
          <w:bCs/>
        </w:rPr>
        <w:t>2200943</w:t>
      </w:r>
    </w:p>
    <w:p w14:paraId="65D83212" w14:textId="49A5033C" w:rsidR="00810275" w:rsidRPr="004E19D1" w:rsidRDefault="00810275">
      <w:pPr>
        <w:rPr>
          <w:b/>
          <w:bCs/>
        </w:rPr>
      </w:pPr>
      <w:r w:rsidRPr="004E19D1">
        <w:rPr>
          <w:b/>
          <w:bCs/>
        </w:rPr>
        <w:t>Module: ECAD5010</w:t>
      </w:r>
    </w:p>
    <w:p w14:paraId="7D738FBB" w14:textId="49283C68" w:rsidR="005B6248" w:rsidRPr="004E19D1" w:rsidRDefault="00810275">
      <w:pPr>
        <w:rPr>
          <w:b/>
          <w:bCs/>
        </w:rPr>
      </w:pPr>
      <w:r w:rsidRPr="004E19D1">
        <w:rPr>
          <w:b/>
          <w:bCs/>
        </w:rPr>
        <w:t xml:space="preserve">Word count: </w:t>
      </w:r>
      <w:r w:rsidR="00304A1C">
        <w:rPr>
          <w:b/>
          <w:bCs/>
        </w:rPr>
        <w:t>3</w:t>
      </w:r>
      <w:r w:rsidR="003657DF">
        <w:rPr>
          <w:b/>
          <w:bCs/>
        </w:rPr>
        <w:t>8</w:t>
      </w:r>
      <w:r w:rsidR="000D6C9B">
        <w:rPr>
          <w:b/>
          <w:bCs/>
        </w:rPr>
        <w:t>50</w:t>
      </w:r>
      <w:r w:rsidR="00917159">
        <w:rPr>
          <w:b/>
          <w:bCs/>
        </w:rPr>
        <w:t xml:space="preserve"> (including research question)</w:t>
      </w:r>
      <w:r w:rsidR="00BA4B84">
        <w:rPr>
          <w:b/>
          <w:bCs/>
        </w:rPr>
        <w:t xml:space="preserve"> </w:t>
      </w:r>
    </w:p>
    <w:p w14:paraId="6A77AD74" w14:textId="298F15AC" w:rsidR="005B6248" w:rsidRPr="004E19D1" w:rsidRDefault="00AC6423">
      <w:pPr>
        <w:rPr>
          <w:b/>
          <w:bCs/>
          <w:u w:val="single"/>
        </w:rPr>
      </w:pPr>
      <w:r>
        <w:rPr>
          <w:b/>
          <w:bCs/>
        </w:rPr>
        <w:t xml:space="preserve">Assignment title: </w:t>
      </w:r>
      <w:r w:rsidR="00BE5BDA">
        <w:rPr>
          <w:b/>
          <w:bCs/>
        </w:rPr>
        <w:t xml:space="preserve"> </w:t>
      </w:r>
      <w:r w:rsidR="005B6248" w:rsidRPr="004E19D1">
        <w:rPr>
          <w:u w:val="single"/>
        </w:rPr>
        <w:t xml:space="preserve">Design and </w:t>
      </w:r>
      <w:r w:rsidR="00400CC8" w:rsidRPr="004E19D1">
        <w:rPr>
          <w:u w:val="single"/>
        </w:rPr>
        <w:t>conduct a small-scale research study, and critically evaluate the chosen research tools and the impact o</w:t>
      </w:r>
      <w:r w:rsidR="00BE5BDA" w:rsidRPr="004E19D1">
        <w:rPr>
          <w:u w:val="single"/>
        </w:rPr>
        <w:t xml:space="preserve">f findings on the learner and on your professional practice. </w:t>
      </w:r>
    </w:p>
    <w:p w14:paraId="3B312DF2" w14:textId="3A20E5E7" w:rsidR="004E19D1" w:rsidRDefault="00AC6423">
      <w:r>
        <w:rPr>
          <w:b/>
          <w:bCs/>
        </w:rPr>
        <w:t xml:space="preserve">Research </w:t>
      </w:r>
      <w:r w:rsidR="005B6248">
        <w:rPr>
          <w:b/>
          <w:bCs/>
        </w:rPr>
        <w:t xml:space="preserve">question: </w:t>
      </w:r>
      <w:r w:rsidR="003F6F48" w:rsidRPr="003F6F48">
        <w:t xml:space="preserve">What are staff and year five pupils’ perspectives of peer and self-assessment? </w:t>
      </w:r>
    </w:p>
    <w:p w14:paraId="7A1C4CC8" w14:textId="2764AA0F" w:rsidR="00C82461" w:rsidRDefault="00184C5D">
      <w:pPr>
        <w:rPr>
          <w:b/>
          <w:bCs/>
          <w:u w:val="single"/>
        </w:rPr>
      </w:pPr>
      <w:r>
        <w:rPr>
          <w:b/>
          <w:bCs/>
          <w:u w:val="single"/>
        </w:rPr>
        <w:t>Introduction</w:t>
      </w:r>
      <w:r w:rsidR="00C0507A">
        <w:rPr>
          <w:b/>
          <w:bCs/>
          <w:u w:val="single"/>
        </w:rPr>
        <w:t xml:space="preserve"> </w:t>
      </w:r>
    </w:p>
    <w:p w14:paraId="3EAC5F8F" w14:textId="458C9E98" w:rsidR="00D9109E" w:rsidRDefault="00670110">
      <w:r>
        <w:t xml:space="preserve">This study </w:t>
      </w:r>
      <w:r w:rsidR="00CC72BB">
        <w:t>investigate</w:t>
      </w:r>
      <w:r w:rsidR="00574CB6">
        <w:t>s</w:t>
      </w:r>
      <w:r w:rsidR="00CC72BB">
        <w:t xml:space="preserve"> teachers and </w:t>
      </w:r>
      <w:r w:rsidR="008001E0">
        <w:t>pupils' perspectives of Assessment for Learning</w:t>
      </w:r>
      <w:r w:rsidR="00017A13">
        <w:t xml:space="preserve"> (AfL), </w:t>
      </w:r>
      <w:r w:rsidR="00FA1F7F">
        <w:t>with particular</w:t>
      </w:r>
      <w:r w:rsidR="00017A13">
        <w:t xml:space="preserve"> focus on one element of AfL. </w:t>
      </w:r>
      <w:r w:rsidR="006F6934">
        <w:t>According to Donaldson (2015</w:t>
      </w:r>
      <w:r w:rsidR="002533BC">
        <w:t>, p.67-68</w:t>
      </w:r>
      <w:r w:rsidR="006F6934">
        <w:t xml:space="preserve">), an AfL approach </w:t>
      </w:r>
      <w:r w:rsidR="00C8724B">
        <w:t xml:space="preserve">involves </w:t>
      </w:r>
      <w:r w:rsidR="00666E2B">
        <w:t xml:space="preserve">‘’providing regular and meaningful feedback and adapting </w:t>
      </w:r>
      <w:r w:rsidR="006F7FA9">
        <w:t>teaching and materials to meet the needs of individuals</w:t>
      </w:r>
      <w:r w:rsidR="0066516A">
        <w:t xml:space="preserve">’’. </w:t>
      </w:r>
      <w:r w:rsidR="00A01749">
        <w:t xml:space="preserve">The importance of AfL </w:t>
      </w:r>
      <w:r w:rsidR="00EB0EC2">
        <w:t>is highlighted within the Welsh Curriculum</w:t>
      </w:r>
      <w:r w:rsidR="001B38A1">
        <w:t xml:space="preserve">, with </w:t>
      </w:r>
      <w:r w:rsidR="006B3B10">
        <w:t xml:space="preserve">the seventh </w:t>
      </w:r>
      <w:r w:rsidR="001714C7">
        <w:t xml:space="preserve">of twelve </w:t>
      </w:r>
      <w:r w:rsidR="006B3B10">
        <w:t xml:space="preserve">pedagogical </w:t>
      </w:r>
      <w:r w:rsidR="003116E5">
        <w:t>principles</w:t>
      </w:r>
      <w:r w:rsidR="006B3B10">
        <w:t xml:space="preserve"> stating that good teaching and learning means employing </w:t>
      </w:r>
      <w:r w:rsidR="00D45730">
        <w:t>AfL principles</w:t>
      </w:r>
      <w:r w:rsidR="00C3481A">
        <w:t xml:space="preserve"> (Welsh Government, </w:t>
      </w:r>
      <w:r w:rsidR="009C4772">
        <w:t>2023</w:t>
      </w:r>
      <w:r w:rsidR="00872947">
        <w:t>a</w:t>
      </w:r>
      <w:r w:rsidR="009C4772">
        <w:t xml:space="preserve">). </w:t>
      </w:r>
      <w:r w:rsidR="001714C7">
        <w:t>It is stated that</w:t>
      </w:r>
      <w:r w:rsidR="008E5334">
        <w:t xml:space="preserve"> these pedagogical principles should be built upon by practitioners to </w:t>
      </w:r>
      <w:r w:rsidR="000818E4">
        <w:t xml:space="preserve">support learner progression. </w:t>
      </w:r>
      <w:r w:rsidR="00E8033A">
        <w:t xml:space="preserve"> </w:t>
      </w:r>
    </w:p>
    <w:p w14:paraId="5196B17C" w14:textId="05CFE3C7" w:rsidR="001424EA" w:rsidRDefault="00834333">
      <w:r>
        <w:t xml:space="preserve">The </w:t>
      </w:r>
      <w:r w:rsidR="00D0066A">
        <w:t>rationale</w:t>
      </w:r>
      <w:r>
        <w:t xml:space="preserve"> behind this study, evaluates whether a particular element of AfL is effective within the classroom and </w:t>
      </w:r>
      <w:r w:rsidR="009D232F">
        <w:t xml:space="preserve">aids </w:t>
      </w:r>
      <w:r>
        <w:t xml:space="preserve">pupil progression. </w:t>
      </w:r>
      <w:r w:rsidR="009455C0">
        <w:t xml:space="preserve">The research question </w:t>
      </w:r>
      <w:r w:rsidR="00351AFE">
        <w:t xml:space="preserve">underpinning </w:t>
      </w:r>
      <w:r w:rsidR="009455C0">
        <w:t>this study</w:t>
      </w:r>
      <w:r w:rsidR="00351AFE">
        <w:t>,</w:t>
      </w:r>
      <w:r w:rsidR="00FF3CAA">
        <w:t xml:space="preserve"> </w:t>
      </w:r>
      <w:r w:rsidR="009455C0">
        <w:t>‘’What are staff and year five pupils’ perceptions of peer and self-assessment</w:t>
      </w:r>
      <w:r w:rsidR="005C77E4">
        <w:t>?</w:t>
      </w:r>
      <w:r w:rsidR="009455C0">
        <w:t>’’</w:t>
      </w:r>
      <w:r w:rsidR="00D10C1D">
        <w:t xml:space="preserve"> identifies this element of AfL.</w:t>
      </w:r>
      <w:r>
        <w:t xml:space="preserve"> </w:t>
      </w:r>
      <w:r w:rsidR="00053978">
        <w:t>Before this study, it was hypothesise</w:t>
      </w:r>
      <w:r w:rsidR="005C77E4">
        <w:t>d</w:t>
      </w:r>
      <w:r w:rsidR="00053978">
        <w:t xml:space="preserve"> that </w:t>
      </w:r>
      <w:r w:rsidR="0094560B">
        <w:t xml:space="preserve">peer and </w:t>
      </w:r>
      <w:r w:rsidR="00F47608">
        <w:t>self-assessment</w:t>
      </w:r>
      <w:r w:rsidR="0094560B">
        <w:t xml:space="preserve"> are not </w:t>
      </w:r>
      <w:r w:rsidR="00F47608">
        <w:t>used as often as other AfL strategies</w:t>
      </w:r>
      <w:r w:rsidR="006F0D51">
        <w:t xml:space="preserve"> in the classroom, </w:t>
      </w:r>
      <w:r w:rsidR="00F47608">
        <w:t xml:space="preserve">such as </w:t>
      </w:r>
      <w:r w:rsidR="007D3358">
        <w:t xml:space="preserve">the use of </w:t>
      </w:r>
      <w:r w:rsidR="00F47608">
        <w:t xml:space="preserve">feedback. </w:t>
      </w:r>
      <w:r w:rsidR="00714EA2">
        <w:t>This was drawn from previous teaching experiences</w:t>
      </w:r>
      <w:r w:rsidR="00952224">
        <w:t xml:space="preserve">. The purpose of this study </w:t>
      </w:r>
      <w:r w:rsidR="005E42B9">
        <w:t>was</w:t>
      </w:r>
      <w:r w:rsidR="00952224">
        <w:t xml:space="preserve"> to </w:t>
      </w:r>
      <w:r w:rsidR="00B51D08">
        <w:t xml:space="preserve">gain a </w:t>
      </w:r>
      <w:r w:rsidR="0096357F">
        <w:t>better</w:t>
      </w:r>
      <w:r w:rsidR="00B51D08">
        <w:t xml:space="preserve"> understanding </w:t>
      </w:r>
      <w:r w:rsidR="0096357F">
        <w:t xml:space="preserve">of teachers and year five pupils’ views towards </w:t>
      </w:r>
      <w:r w:rsidR="00A71C48">
        <w:t xml:space="preserve">the use of AfL in the classroom, </w:t>
      </w:r>
      <w:r w:rsidR="00FF26E8">
        <w:t>specifically</w:t>
      </w:r>
      <w:r w:rsidR="00A71C48">
        <w:t xml:space="preserve"> </w:t>
      </w:r>
      <w:r w:rsidR="0096357F">
        <w:t>peer and self-assessment</w:t>
      </w:r>
      <w:r w:rsidR="00A71C48">
        <w:t>,</w:t>
      </w:r>
      <w:r w:rsidR="0096357F">
        <w:t xml:space="preserve"> </w:t>
      </w:r>
      <w:r w:rsidR="003B329A">
        <w:t>and</w:t>
      </w:r>
      <w:r w:rsidR="0096357F">
        <w:t xml:space="preserve"> to evaluate whether the hypothesis was valid.</w:t>
      </w:r>
      <w:r w:rsidR="00EE63CC">
        <w:t xml:space="preserve"> The study </w:t>
      </w:r>
      <w:r w:rsidR="00C17DA3">
        <w:t xml:space="preserve">also </w:t>
      </w:r>
      <w:r w:rsidR="00EE63CC">
        <w:t xml:space="preserve">aimed to improve </w:t>
      </w:r>
      <w:r w:rsidR="00766BD1">
        <w:t xml:space="preserve">professional </w:t>
      </w:r>
      <w:r w:rsidR="00304A1C">
        <w:t>practice to</w:t>
      </w:r>
      <w:r w:rsidR="007F6680">
        <w:t xml:space="preserve"> improve outcomes for learners</w:t>
      </w:r>
      <w:r w:rsidR="00766BD1">
        <w:t xml:space="preserve">. </w:t>
      </w:r>
      <w:r w:rsidR="008923C9">
        <w:t xml:space="preserve">To conduct the research, the ‘Mosaic Approach’ </w:t>
      </w:r>
      <w:r w:rsidR="001C7F6E">
        <w:t>was adopted</w:t>
      </w:r>
      <w:r w:rsidR="00412F2F">
        <w:t xml:space="preserve">. This </w:t>
      </w:r>
      <w:r w:rsidR="00096CF0">
        <w:t>involved</w:t>
      </w:r>
      <w:r w:rsidR="001C7F6E">
        <w:t xml:space="preserve"> using interviews and a questionnaire as </w:t>
      </w:r>
      <w:r w:rsidR="00EA3726">
        <w:t>research tools to collect information and data for analysis.</w:t>
      </w:r>
      <w:r w:rsidR="000F465E">
        <w:t xml:space="preserve"> </w:t>
      </w:r>
    </w:p>
    <w:p w14:paraId="552A0490" w14:textId="5BDCBB25" w:rsidR="009C6B7D" w:rsidRPr="00330940" w:rsidRDefault="001424EA">
      <w:pPr>
        <w:rPr>
          <w:b/>
          <w:bCs/>
          <w:u w:val="single"/>
        </w:rPr>
      </w:pPr>
      <w:r w:rsidRPr="001424EA">
        <w:rPr>
          <w:b/>
          <w:bCs/>
          <w:u w:val="single"/>
        </w:rPr>
        <w:t>Literature revie</w:t>
      </w:r>
      <w:r>
        <w:rPr>
          <w:b/>
          <w:bCs/>
          <w:u w:val="single"/>
        </w:rPr>
        <w:t xml:space="preserve">w </w:t>
      </w:r>
    </w:p>
    <w:p w14:paraId="0B3D14B8" w14:textId="752C3561" w:rsidR="00080F40" w:rsidRDefault="00F37E65" w:rsidP="002A10B3">
      <w:r>
        <w:t xml:space="preserve">Allen (2004, cited in Westminster College, </w:t>
      </w:r>
      <w:r w:rsidR="00503E4E">
        <w:t>n.d</w:t>
      </w:r>
      <w:r>
        <w:t>)</w:t>
      </w:r>
      <w:r w:rsidR="00AE0D6D">
        <w:t>,</w:t>
      </w:r>
      <w:r>
        <w:t xml:space="preserve"> </w:t>
      </w:r>
      <w:r w:rsidR="00ED3C41">
        <w:t xml:space="preserve">refers to </w:t>
      </w:r>
      <w:r>
        <w:t xml:space="preserve">assessment </w:t>
      </w:r>
      <w:r w:rsidR="00ED3C41">
        <w:t>as the</w:t>
      </w:r>
      <w:r>
        <w:t xml:space="preserve"> use of empirical data </w:t>
      </w:r>
      <w:r w:rsidR="009662EE">
        <w:t xml:space="preserve">on pupil learning to refine programs and to improve learning. </w:t>
      </w:r>
      <w:r w:rsidR="00F46877">
        <w:t xml:space="preserve">There are two </w:t>
      </w:r>
      <w:r w:rsidR="001D3224">
        <w:t>types of assessment</w:t>
      </w:r>
      <w:r w:rsidR="00D75FAB">
        <w:t xml:space="preserve"> used in education</w:t>
      </w:r>
      <w:r w:rsidR="00DF6018">
        <w:t>, summative</w:t>
      </w:r>
      <w:r w:rsidR="00974392">
        <w:t xml:space="preserve"> </w:t>
      </w:r>
      <w:r w:rsidR="0083761D">
        <w:t>a</w:t>
      </w:r>
      <w:r w:rsidR="00BC7146">
        <w:t>nd</w:t>
      </w:r>
      <w:r w:rsidR="00974392">
        <w:t xml:space="preserve"> formative. </w:t>
      </w:r>
      <w:r w:rsidR="00D7346C">
        <w:t>Summative</w:t>
      </w:r>
      <w:r w:rsidR="00913FE8">
        <w:t xml:space="preserve"> assessment takes place at the end of a course of study</w:t>
      </w:r>
      <w:r w:rsidR="004C6E30">
        <w:t xml:space="preserve"> and </w:t>
      </w:r>
      <w:r w:rsidR="00037662">
        <w:t>aims to</w:t>
      </w:r>
      <w:r w:rsidR="0078596C">
        <w:t xml:space="preserve"> </w:t>
      </w:r>
      <w:r w:rsidR="003C6E2B">
        <w:t>summaris</w:t>
      </w:r>
      <w:r w:rsidR="00037662">
        <w:t>e</w:t>
      </w:r>
      <w:r w:rsidR="00A536DE">
        <w:t xml:space="preserve"> what has been learned, </w:t>
      </w:r>
      <w:r w:rsidR="0078596C">
        <w:t>w</w:t>
      </w:r>
      <w:r w:rsidR="00C97D85">
        <w:t xml:space="preserve">hilst </w:t>
      </w:r>
      <w:r w:rsidR="00555204">
        <w:t xml:space="preserve">formative assessment </w:t>
      </w:r>
      <w:r w:rsidR="00270B9D">
        <w:t>occurs during the course of study and is</w:t>
      </w:r>
      <w:r w:rsidR="00F46877">
        <w:t xml:space="preserve"> </w:t>
      </w:r>
      <w:r w:rsidR="00270B9D">
        <w:t xml:space="preserve">concerned with </w:t>
      </w:r>
      <w:r w:rsidR="009C79E0">
        <w:t>identifying what has been learned, what is being learnt and what the next steps in learning might be</w:t>
      </w:r>
      <w:r w:rsidR="00D7346C">
        <w:t xml:space="preserve"> (Lambert and Lines, 2000)</w:t>
      </w:r>
      <w:r w:rsidR="009C79E0">
        <w:t xml:space="preserve">. </w:t>
      </w:r>
      <w:r w:rsidR="00241DB1">
        <w:t xml:space="preserve">AfL </w:t>
      </w:r>
      <w:r w:rsidR="00203BE1">
        <w:t>mainly focusses on formative assessment</w:t>
      </w:r>
      <w:r w:rsidR="00B03B51">
        <w:t xml:space="preserve">. </w:t>
      </w:r>
      <w:r w:rsidR="00EF4A19">
        <w:t>B</w:t>
      </w:r>
      <w:r w:rsidR="00082261">
        <w:t xml:space="preserve">roadfoot </w:t>
      </w:r>
      <w:r w:rsidR="009B24B8">
        <w:t>(</w:t>
      </w:r>
      <w:r w:rsidR="00E40DDE">
        <w:t>2007</w:t>
      </w:r>
      <w:r w:rsidR="009B24B8">
        <w:t xml:space="preserve">) </w:t>
      </w:r>
      <w:r w:rsidR="00FE6674">
        <w:t xml:space="preserve">suggests that formative assessment </w:t>
      </w:r>
      <w:r w:rsidR="00951AC4">
        <w:t>provides</w:t>
      </w:r>
      <w:r w:rsidR="00FE6674">
        <w:t xml:space="preserve"> </w:t>
      </w:r>
      <w:r w:rsidR="00252FA3">
        <w:t xml:space="preserve">opportunities to practice skills, to consolidate learning </w:t>
      </w:r>
      <w:r w:rsidR="004C48B0">
        <w:t>and to</w:t>
      </w:r>
      <w:r w:rsidR="00252FA3">
        <w:t xml:space="preserve"> </w:t>
      </w:r>
      <w:r w:rsidR="00173DA4">
        <w:t>provi</w:t>
      </w:r>
      <w:r w:rsidR="004C48B0">
        <w:t>de</w:t>
      </w:r>
      <w:r w:rsidR="00173DA4">
        <w:t xml:space="preserve"> reinforcement</w:t>
      </w:r>
      <w:r w:rsidR="00E55ECC">
        <w:t>.</w:t>
      </w:r>
      <w:r w:rsidR="003041D7">
        <w:t xml:space="preserve"> </w:t>
      </w:r>
      <w:r w:rsidR="00F51F36">
        <w:t xml:space="preserve">There are four elements of </w:t>
      </w:r>
      <w:r w:rsidR="006471F5">
        <w:t xml:space="preserve">AfL: </w:t>
      </w:r>
      <w:r w:rsidR="00734D82">
        <w:t xml:space="preserve">the </w:t>
      </w:r>
      <w:r w:rsidR="0076276A">
        <w:t>use</w:t>
      </w:r>
      <w:r w:rsidR="00EE1B7F">
        <w:t xml:space="preserve"> of talk and discussion, sh</w:t>
      </w:r>
      <w:r w:rsidR="00C37387">
        <w:t xml:space="preserve">aring criteria and learning intentions with learners, </w:t>
      </w:r>
      <w:r w:rsidR="0076276A">
        <w:t xml:space="preserve">peer and self-assessment and </w:t>
      </w:r>
      <w:r w:rsidR="00495E8C">
        <w:t xml:space="preserve">use </w:t>
      </w:r>
      <w:r w:rsidR="0076276A">
        <w:t xml:space="preserve">of feedback. </w:t>
      </w:r>
      <w:r w:rsidR="00556A30">
        <w:t>Th</w:t>
      </w:r>
      <w:r w:rsidR="00495E8C">
        <w:t>is study focusses on peer and self-assessment</w:t>
      </w:r>
      <w:r w:rsidR="00AE7184">
        <w:t>.</w:t>
      </w:r>
      <w:r w:rsidR="00330940">
        <w:t xml:space="preserve"> </w:t>
      </w:r>
      <w:r w:rsidR="00E32522">
        <w:t xml:space="preserve">Self-assessment </w:t>
      </w:r>
      <w:r w:rsidR="001F0EBB">
        <w:t xml:space="preserve">involves </w:t>
      </w:r>
      <w:r w:rsidR="00495E8C">
        <w:t>learners</w:t>
      </w:r>
      <w:r w:rsidR="00E32522">
        <w:t xml:space="preserve"> critically reflecting on </w:t>
      </w:r>
      <w:r w:rsidR="005A624D">
        <w:t xml:space="preserve">and recording the progress of their own learning </w:t>
      </w:r>
      <w:r w:rsidR="00080F40">
        <w:t>whilst</w:t>
      </w:r>
      <w:r w:rsidR="005A624D">
        <w:t xml:space="preserve"> peer assessment refers to </w:t>
      </w:r>
      <w:r w:rsidR="00B04817">
        <w:t>learners critically reflecting on the learning of their peers (Roberts, 2006, cited in University of Bristol</w:t>
      </w:r>
      <w:r w:rsidR="00F205CC">
        <w:t>,</w:t>
      </w:r>
      <w:r w:rsidR="00DF6FA2">
        <w:t xml:space="preserve"> n.d</w:t>
      </w:r>
      <w:r w:rsidR="00B04817">
        <w:t>)</w:t>
      </w:r>
      <w:r w:rsidR="00DF6FA2">
        <w:t>.</w:t>
      </w:r>
    </w:p>
    <w:p w14:paraId="40B018D1" w14:textId="2DE21392" w:rsidR="00D77996" w:rsidRDefault="00F21025" w:rsidP="002A10B3">
      <w:r>
        <w:t xml:space="preserve">Peer and self-assessment are seen as being very closely related (Harris and </w:t>
      </w:r>
      <w:r w:rsidR="00FC2313">
        <w:t>Bell,</w:t>
      </w:r>
      <w:r w:rsidR="00E40DDE">
        <w:t xml:space="preserve"> 1986</w:t>
      </w:r>
      <w:r>
        <w:t xml:space="preserve">).  The two share many advantages and </w:t>
      </w:r>
      <w:r w:rsidR="003B2113">
        <w:t>disadvantages</w:t>
      </w:r>
      <w:r w:rsidR="007E6ECF">
        <w:t xml:space="preserve"> as well as</w:t>
      </w:r>
      <w:r>
        <w:t xml:space="preserve"> their own individual </w:t>
      </w:r>
      <w:r w:rsidR="00840EBA">
        <w:t>strengths</w:t>
      </w:r>
      <w:r>
        <w:t xml:space="preserve"> and limitations</w:t>
      </w:r>
      <w:r w:rsidR="00B67809">
        <w:t xml:space="preserve"> </w:t>
      </w:r>
      <w:r w:rsidR="00B67809">
        <w:lastRenderedPageBreak/>
        <w:t xml:space="preserve">which raises the question of whether one is more effective and </w:t>
      </w:r>
      <w:r w:rsidR="00DC51E7">
        <w:t>preferred</w:t>
      </w:r>
      <w:r>
        <w:t xml:space="preserve">. </w:t>
      </w:r>
      <w:r w:rsidR="006A744D">
        <w:t>According to Black et al (</w:t>
      </w:r>
      <w:r w:rsidR="001F261D">
        <w:t>2003)</w:t>
      </w:r>
      <w:r w:rsidR="006A744D">
        <w:t xml:space="preserve"> </w:t>
      </w:r>
      <w:r w:rsidR="004C2439">
        <w:t xml:space="preserve">peer and self-assessment </w:t>
      </w:r>
      <w:r w:rsidR="006A744D">
        <w:t>can enrich pupils’ learning and makes unique contributions to the development of their learning. For example, peer assessment</w:t>
      </w:r>
      <w:r w:rsidR="006A00CF">
        <w:t xml:space="preserve"> </w:t>
      </w:r>
      <w:r w:rsidR="006A744D">
        <w:t xml:space="preserve">can improve </w:t>
      </w:r>
      <w:r w:rsidR="00EF5E25">
        <w:t>pupils’ motivation</w:t>
      </w:r>
      <w:r w:rsidR="006A744D">
        <w:t xml:space="preserve"> to work carefully and can make teachers’ tasks more manageable </w:t>
      </w:r>
      <w:r w:rsidR="00280CF9">
        <w:t xml:space="preserve">by helping </w:t>
      </w:r>
      <w:r w:rsidR="006A744D">
        <w:t>pupils to recognize their own learning needs which they can</w:t>
      </w:r>
      <w:r w:rsidR="001262BC">
        <w:t xml:space="preserve"> </w:t>
      </w:r>
      <w:r w:rsidR="006A744D">
        <w:t xml:space="preserve">inform the teacher about (Black et al, 2003). </w:t>
      </w:r>
      <w:r w:rsidR="00416930">
        <w:t>This</w:t>
      </w:r>
      <w:r w:rsidR="006A744D">
        <w:t xml:space="preserve"> suggests that peer and self-assessment has benefits towards both learners and </w:t>
      </w:r>
      <w:r w:rsidR="00831ADD">
        <w:t>teachers</w:t>
      </w:r>
      <w:r w:rsidR="008F0DD6">
        <w:t>.</w:t>
      </w:r>
      <w:r w:rsidR="004C2047">
        <w:t xml:space="preserve"> Similarly, </w:t>
      </w:r>
      <w:r w:rsidR="00355AC6">
        <w:t>peer and self-assessment allows</w:t>
      </w:r>
      <w:r w:rsidR="00483731">
        <w:t xml:space="preserve"> learners</w:t>
      </w:r>
      <w:r w:rsidR="008D1E93">
        <w:t xml:space="preserve"> to</w:t>
      </w:r>
      <w:r w:rsidR="00483731">
        <w:t xml:space="preserve"> take more responsibility for their own learning, </w:t>
      </w:r>
      <w:r w:rsidR="005769D6">
        <w:t xml:space="preserve">to </w:t>
      </w:r>
      <w:r w:rsidR="00483731">
        <w:t>become more self-directed and engage in collaborative processes</w:t>
      </w:r>
      <w:r w:rsidR="007C5C08">
        <w:t xml:space="preserve"> </w:t>
      </w:r>
      <w:r w:rsidR="009A4CCD">
        <w:t>(Heritage, 2010)</w:t>
      </w:r>
      <w:r w:rsidR="00483731">
        <w:t>.</w:t>
      </w:r>
      <w:r w:rsidR="007B4924">
        <w:t xml:space="preserve"> </w:t>
      </w:r>
      <w:r w:rsidR="00483731">
        <w:t xml:space="preserve">This implies that peer and self-assessment </w:t>
      </w:r>
      <w:r w:rsidR="00354561">
        <w:t>help</w:t>
      </w:r>
      <w:r w:rsidR="00BC4237">
        <w:t>s</w:t>
      </w:r>
      <w:r w:rsidR="00354561">
        <w:t xml:space="preserve"> </w:t>
      </w:r>
      <w:r w:rsidR="00AE302C">
        <w:t>develop independence</w:t>
      </w:r>
      <w:r w:rsidR="00CA224C">
        <w:t xml:space="preserve"> and collaboration</w:t>
      </w:r>
      <w:r w:rsidR="00483731">
        <w:t xml:space="preserve">. </w:t>
      </w:r>
      <w:r w:rsidR="00C13598">
        <w:t>Ac</w:t>
      </w:r>
      <w:r w:rsidR="0021145E">
        <w:t>c</w:t>
      </w:r>
      <w:r w:rsidR="00C13598">
        <w:t xml:space="preserve">ording to </w:t>
      </w:r>
      <w:r w:rsidR="006A744D">
        <w:t xml:space="preserve">Donaldson (2015) young people need to be able to reflect and </w:t>
      </w:r>
      <w:r w:rsidR="00831ADD">
        <w:t>identify</w:t>
      </w:r>
      <w:r w:rsidR="006A744D">
        <w:t xml:space="preserve"> their own progress and learning needs to develop the capacity to learn throughout life. </w:t>
      </w:r>
      <w:r w:rsidR="0091643B">
        <w:t>This</w:t>
      </w:r>
      <w:r w:rsidR="006A744D">
        <w:t xml:space="preserve"> c</w:t>
      </w:r>
      <w:r w:rsidR="00334E57">
        <w:t>ould</w:t>
      </w:r>
      <w:r w:rsidR="006A744D">
        <w:t xml:space="preserve"> argue that peer and self-assessment are an essential part of the learning</w:t>
      </w:r>
      <w:r w:rsidR="008376FA">
        <w:t xml:space="preserve"> process</w:t>
      </w:r>
      <w:r w:rsidR="006A744D">
        <w:t>.</w:t>
      </w:r>
      <w:r w:rsidR="00EE64AE">
        <w:t xml:space="preserve"> </w:t>
      </w:r>
      <w:r w:rsidR="000070C1">
        <w:t>T</w:t>
      </w:r>
      <w:r w:rsidR="001B5653">
        <w:t>he Welsh Government</w:t>
      </w:r>
      <w:r w:rsidR="00840B18">
        <w:t xml:space="preserve"> </w:t>
      </w:r>
      <w:r w:rsidR="00DD24D1">
        <w:t xml:space="preserve">encourage </w:t>
      </w:r>
      <w:r w:rsidR="00BB1D9D">
        <w:t>pupils</w:t>
      </w:r>
      <w:r w:rsidR="00DD24D1">
        <w:t xml:space="preserve"> </w:t>
      </w:r>
      <w:r w:rsidR="00440858">
        <w:t xml:space="preserve">taking an active role in learning. </w:t>
      </w:r>
      <w:r w:rsidR="00DD3774">
        <w:t>Within the ‘pedagogy’ standard,</w:t>
      </w:r>
      <w:r w:rsidR="00677C84">
        <w:t xml:space="preserve"> </w:t>
      </w:r>
      <w:r w:rsidR="00236757">
        <w:t>QTS</w:t>
      </w:r>
      <w:r w:rsidR="00BC265B">
        <w:t xml:space="preserve"> descriptors</w:t>
      </w:r>
      <w:r w:rsidR="00A62CB4">
        <w:t xml:space="preserve"> include</w:t>
      </w:r>
      <w:r w:rsidR="00BC265B">
        <w:t xml:space="preserve"> that teacher</w:t>
      </w:r>
      <w:r w:rsidR="00245E4E">
        <w:t>’s</w:t>
      </w:r>
      <w:r w:rsidR="00BC265B">
        <w:t xml:space="preserve"> should show an awareness of </w:t>
      </w:r>
      <w:r w:rsidR="00F26BE7">
        <w:t xml:space="preserve">the importance of </w:t>
      </w:r>
      <w:r w:rsidR="00AB27BE">
        <w:t xml:space="preserve">encouraging pupils to </w:t>
      </w:r>
      <w:r w:rsidR="00F929BE">
        <w:t>reflect on their learning a</w:t>
      </w:r>
      <w:r w:rsidR="00C46B28">
        <w:t xml:space="preserve">nd should </w:t>
      </w:r>
      <w:r w:rsidR="00F929BE">
        <w:t xml:space="preserve">promote learners’ self-motivation and self-direction </w:t>
      </w:r>
      <w:r w:rsidR="00A027A0">
        <w:t>(</w:t>
      </w:r>
      <w:r w:rsidR="001A5FAA">
        <w:t>Welsh Government, 2019)</w:t>
      </w:r>
      <w:r w:rsidR="009F185C">
        <w:t>.</w:t>
      </w:r>
      <w:r w:rsidR="00EB78DE">
        <w:t xml:space="preserve"> </w:t>
      </w:r>
      <w:r w:rsidR="00D77996">
        <w:t xml:space="preserve">Furthermore, </w:t>
      </w:r>
      <w:r w:rsidR="00AC4BE4">
        <w:t>teachers should provide engaging experiences which promote independence and active learning (Welsh Government, 2023b)</w:t>
      </w:r>
      <w:r w:rsidR="001C18BD">
        <w:t xml:space="preserve">. </w:t>
      </w:r>
    </w:p>
    <w:p w14:paraId="12AAA7EE" w14:textId="55159BCF" w:rsidR="00950EDC" w:rsidRDefault="004B1028" w:rsidP="002A10B3">
      <w:r>
        <w:t>The Northern Ireland Curriculum (2007)</w:t>
      </w:r>
      <w:r w:rsidR="00456173">
        <w:t xml:space="preserve"> suggests that</w:t>
      </w:r>
      <w:r>
        <w:t xml:space="preserve"> peer and self-assessment </w:t>
      </w:r>
      <w:r w:rsidR="0055290F">
        <w:t xml:space="preserve">are </w:t>
      </w:r>
      <w:r w:rsidR="005A4F85">
        <w:t xml:space="preserve">influential in </w:t>
      </w:r>
      <w:r w:rsidR="00931496">
        <w:t xml:space="preserve">improving </w:t>
      </w:r>
      <w:r w:rsidR="006232E8">
        <w:t>pupils’</w:t>
      </w:r>
      <w:r>
        <w:t xml:space="preserve"> self-estee</w:t>
      </w:r>
      <w:r w:rsidR="00E947C1">
        <w:t>m</w:t>
      </w:r>
      <w:r w:rsidR="00940F42">
        <w:t xml:space="preserve"> and </w:t>
      </w:r>
      <w:r w:rsidR="00C21444">
        <w:t>confidence</w:t>
      </w:r>
      <w:r w:rsidR="00276B73">
        <w:t>,</w:t>
      </w:r>
      <w:r w:rsidR="001C5ED4">
        <w:t xml:space="preserve"> </w:t>
      </w:r>
      <w:r w:rsidR="00C21444">
        <w:t>improving</w:t>
      </w:r>
      <w:r w:rsidR="00276B73">
        <w:t xml:space="preserve"> </w:t>
      </w:r>
      <w:r w:rsidR="00E957F3">
        <w:t>understanding,</w:t>
      </w:r>
      <w:r w:rsidR="005B7DD5">
        <w:t xml:space="preserve"> and</w:t>
      </w:r>
      <w:r w:rsidR="001C5ED4">
        <w:t xml:space="preserve"> </w:t>
      </w:r>
      <w:r w:rsidR="005F52CF">
        <w:t>strengthening pupil voice</w:t>
      </w:r>
      <w:r w:rsidR="005B7DD5">
        <w:t>. I</w:t>
      </w:r>
      <w:r w:rsidR="001C5ED4">
        <w:t xml:space="preserve">t </w:t>
      </w:r>
      <w:r w:rsidR="005B7DD5">
        <w:t xml:space="preserve">also </w:t>
      </w:r>
      <w:r w:rsidR="001C5ED4">
        <w:t>provides</w:t>
      </w:r>
      <w:r w:rsidR="00182A27">
        <w:t xml:space="preserve"> opportunities for pupils to learn from each other and </w:t>
      </w:r>
      <w:r w:rsidR="006232E8">
        <w:t xml:space="preserve">to identify their own areas to improve on through recognising them in </w:t>
      </w:r>
      <w:r w:rsidR="009C6B7D">
        <w:t>other’s work</w:t>
      </w:r>
      <w:r w:rsidR="006232E8">
        <w:t xml:space="preserve">. </w:t>
      </w:r>
      <w:r w:rsidR="009C6B7D">
        <w:t>However</w:t>
      </w:r>
      <w:r w:rsidR="00A86985">
        <w:t xml:space="preserve">, </w:t>
      </w:r>
      <w:r w:rsidR="00C64A94">
        <w:t xml:space="preserve">some </w:t>
      </w:r>
      <w:r w:rsidR="00712E66">
        <w:t xml:space="preserve">learners </w:t>
      </w:r>
      <w:r w:rsidR="00C64A94">
        <w:t xml:space="preserve">may find it challenging to </w:t>
      </w:r>
      <w:r w:rsidR="00B35D0D">
        <w:t>peer and self-assess</w:t>
      </w:r>
      <w:r w:rsidR="00C64A94">
        <w:t xml:space="preserve"> and may provide </w:t>
      </w:r>
      <w:r w:rsidR="005C7872">
        <w:t>inappropriate negative feedback</w:t>
      </w:r>
      <w:r w:rsidR="00A86985">
        <w:t xml:space="preserve"> (Northern Illinois</w:t>
      </w:r>
      <w:r w:rsidR="00E12BB7">
        <w:t xml:space="preserve"> University</w:t>
      </w:r>
      <w:r w:rsidR="00A86985">
        <w:t xml:space="preserve"> Centre for Innovative Teaching and </w:t>
      </w:r>
      <w:r w:rsidR="00E40DDE">
        <w:t xml:space="preserve">Learning, </w:t>
      </w:r>
      <w:r w:rsidR="00F112DE">
        <w:t>2012</w:t>
      </w:r>
      <w:r w:rsidR="00A86985">
        <w:t>)</w:t>
      </w:r>
      <w:r w:rsidR="005C7872">
        <w:t xml:space="preserve">. </w:t>
      </w:r>
      <w:r w:rsidR="00DF1724">
        <w:t xml:space="preserve">Potentially, this negative feedback could </w:t>
      </w:r>
      <w:r w:rsidR="00075266">
        <w:t>impact</w:t>
      </w:r>
      <w:r w:rsidR="00DF1724">
        <w:t xml:space="preserve"> self</w:t>
      </w:r>
      <w:r w:rsidR="00075266">
        <w:t>-</w:t>
      </w:r>
      <w:r w:rsidR="00DF1724">
        <w:t xml:space="preserve">esteem. </w:t>
      </w:r>
      <w:r w:rsidR="000A3D06">
        <w:t xml:space="preserve">In addition, </w:t>
      </w:r>
      <w:r w:rsidR="00C16BEA">
        <w:t>Black et al (2003)</w:t>
      </w:r>
      <w:r w:rsidR="00EE3EC2">
        <w:t xml:space="preserve"> </w:t>
      </w:r>
      <w:r w:rsidR="00A85D12">
        <w:t>s</w:t>
      </w:r>
      <w:r w:rsidR="00241045">
        <w:t>tat</w:t>
      </w:r>
      <w:r w:rsidR="00EE3EC2">
        <w:t>e</w:t>
      </w:r>
      <w:r w:rsidR="00A85D12">
        <w:t xml:space="preserve"> that </w:t>
      </w:r>
      <w:r w:rsidR="00F35342">
        <w:t>in one project</w:t>
      </w:r>
      <w:r w:rsidR="0044662F">
        <w:t xml:space="preserve">, </w:t>
      </w:r>
      <w:r w:rsidR="000725EB">
        <w:t>self</w:t>
      </w:r>
      <w:r w:rsidR="00732ECD">
        <w:t>-</w:t>
      </w:r>
      <w:r w:rsidR="000725EB">
        <w:t xml:space="preserve">assessment </w:t>
      </w:r>
      <w:r w:rsidR="00633CFA">
        <w:t>w</w:t>
      </w:r>
      <w:r w:rsidR="00555D26">
        <w:t>as</w:t>
      </w:r>
      <w:r w:rsidR="00633CFA">
        <w:t xml:space="preserve"> not successfu</w:t>
      </w:r>
      <w:r w:rsidR="00241045">
        <w:t xml:space="preserve">l as </w:t>
      </w:r>
      <w:r w:rsidR="0097497B">
        <w:t>learners’</w:t>
      </w:r>
      <w:r w:rsidR="0009492C">
        <w:t xml:space="preserve"> </w:t>
      </w:r>
      <w:r w:rsidR="00712E66">
        <w:t xml:space="preserve">lacked skills </w:t>
      </w:r>
      <w:r w:rsidR="0009492C">
        <w:t xml:space="preserve">required to </w:t>
      </w:r>
      <w:r w:rsidR="0044389E">
        <w:t xml:space="preserve">judge </w:t>
      </w:r>
      <w:r w:rsidR="00521B1B">
        <w:t>specific</w:t>
      </w:r>
      <w:r w:rsidR="0044389E">
        <w:t xml:space="preserve"> problems in understanding and to set </w:t>
      </w:r>
      <w:r w:rsidR="00D47ADA">
        <w:t>achievable targets</w:t>
      </w:r>
      <w:r w:rsidR="00521B1B">
        <w:t>.</w:t>
      </w:r>
      <w:r w:rsidR="00E55193">
        <w:t xml:space="preserve"> </w:t>
      </w:r>
      <w:r w:rsidR="006771BD">
        <w:t>Black et al further suggest that</w:t>
      </w:r>
      <w:r w:rsidR="007B21A6">
        <w:t xml:space="preserve"> </w:t>
      </w:r>
      <w:r w:rsidR="007F5725">
        <w:t>peer and self-</w:t>
      </w:r>
      <w:r w:rsidR="006771BD">
        <w:t>assessment will only be successful if teachers help learners, particularly the low attainers</w:t>
      </w:r>
      <w:r w:rsidR="007B21A6">
        <w:t>,</w:t>
      </w:r>
      <w:r w:rsidR="006771BD">
        <w:t xml:space="preserve"> to develop the skill. </w:t>
      </w:r>
      <w:r w:rsidR="00016477">
        <w:t>Possibly, if pupi</w:t>
      </w:r>
      <w:r w:rsidR="00D42E0A">
        <w:t xml:space="preserve">ls find </w:t>
      </w:r>
      <w:r w:rsidR="00474A29">
        <w:t xml:space="preserve">it </w:t>
      </w:r>
      <w:r w:rsidR="003975C1">
        <w:t>difficult</w:t>
      </w:r>
      <w:r w:rsidR="00F03D85">
        <w:t xml:space="preserve"> and</w:t>
      </w:r>
      <w:r w:rsidR="005D24D9">
        <w:t xml:space="preserve"> lack the skills</w:t>
      </w:r>
      <w:r w:rsidR="002C01B4">
        <w:t xml:space="preserve"> required,</w:t>
      </w:r>
      <w:r w:rsidR="005D24D9">
        <w:t xml:space="preserve"> </w:t>
      </w:r>
      <w:r w:rsidR="00D42E0A">
        <w:t>they may incorrectly mark the work</w:t>
      </w:r>
      <w:r w:rsidR="00AE3C7A">
        <w:t>.</w:t>
      </w:r>
      <w:r w:rsidR="00440B22">
        <w:t xml:space="preserve"> </w:t>
      </w:r>
      <w:r w:rsidR="000500B1">
        <w:t>The Welsh</w:t>
      </w:r>
      <w:r w:rsidR="0007551D">
        <w:t xml:space="preserve"> Assembly</w:t>
      </w:r>
      <w:r w:rsidR="000500B1">
        <w:t xml:space="preserve"> Government (</w:t>
      </w:r>
      <w:r w:rsidR="00786153">
        <w:t>2010</w:t>
      </w:r>
      <w:r w:rsidR="000D4D75">
        <w:t>)</w:t>
      </w:r>
      <w:r w:rsidR="000500B1">
        <w:t xml:space="preserve"> suggests that pupils must understand and</w:t>
      </w:r>
      <w:r w:rsidR="00784FAA">
        <w:t xml:space="preserve"> have been involved in the construction of success criteria for peer and self-assessment to be </w:t>
      </w:r>
      <w:r w:rsidR="00563425">
        <w:t>meaningful</w:t>
      </w:r>
      <w:r w:rsidR="00D51F76">
        <w:t xml:space="preserve"> because if not, </w:t>
      </w:r>
      <w:r w:rsidR="00B66BFE">
        <w:t>they would not have a frame of reference to assess against</w:t>
      </w:r>
      <w:r w:rsidR="004A62E6">
        <w:t xml:space="preserve">. </w:t>
      </w:r>
      <w:r w:rsidR="00D51F76">
        <w:t xml:space="preserve">Thus, </w:t>
      </w:r>
      <w:r w:rsidR="00FD7DA0">
        <w:t xml:space="preserve">teachers need to ensure that </w:t>
      </w:r>
      <w:r w:rsidR="00440B22">
        <w:t xml:space="preserve">a </w:t>
      </w:r>
      <w:r w:rsidR="006D217B">
        <w:t xml:space="preserve">clear success criteria </w:t>
      </w:r>
      <w:r w:rsidR="00FD7DA0">
        <w:t>is provided</w:t>
      </w:r>
      <w:r w:rsidR="00440B22">
        <w:t>.</w:t>
      </w:r>
      <w:r w:rsidR="00A14843">
        <w:t xml:space="preserve"> Furthermore,</w:t>
      </w:r>
      <w:r w:rsidR="001365F7">
        <w:t xml:space="preserve"> </w:t>
      </w:r>
      <w:r w:rsidR="00A14843">
        <w:t>Chan (2010)</w:t>
      </w:r>
      <w:r w:rsidR="0089334B">
        <w:t xml:space="preserve"> </w:t>
      </w:r>
      <w:r w:rsidR="001365F7">
        <w:t>suggest</w:t>
      </w:r>
      <w:r w:rsidR="004D770C">
        <w:t>s</w:t>
      </w:r>
      <w:r w:rsidR="001365F7">
        <w:t xml:space="preserve"> that </w:t>
      </w:r>
      <w:r w:rsidR="00A14843">
        <w:t xml:space="preserve">friendships and peer pressure can influence the reliability of marks </w:t>
      </w:r>
      <w:r w:rsidR="004A62E6">
        <w:t xml:space="preserve">and </w:t>
      </w:r>
      <w:r w:rsidR="001365F7">
        <w:t xml:space="preserve">there can be unequal scores as sometimes </w:t>
      </w:r>
      <w:r w:rsidR="001A387B">
        <w:t xml:space="preserve">scores </w:t>
      </w:r>
      <w:r w:rsidR="003152A8">
        <w:t xml:space="preserve">from </w:t>
      </w:r>
      <w:r w:rsidR="001A387B">
        <w:t>self-assessing can be higher than peer scores</w:t>
      </w:r>
      <w:r w:rsidR="00A14843">
        <w:t xml:space="preserve">. </w:t>
      </w:r>
      <w:r w:rsidR="002F1697">
        <w:t>T</w:t>
      </w:r>
      <w:r w:rsidR="00F5213B">
        <w:t>his</w:t>
      </w:r>
      <w:r w:rsidR="00117BA0">
        <w:t xml:space="preserve"> suggests that </w:t>
      </w:r>
      <w:r w:rsidR="001A387B">
        <w:t xml:space="preserve">marks </w:t>
      </w:r>
      <w:r w:rsidR="00CB0650">
        <w:t>given</w:t>
      </w:r>
      <w:r w:rsidR="00CD0C45">
        <w:t xml:space="preserve"> </w:t>
      </w:r>
      <w:r w:rsidR="00CB0650">
        <w:t>can be unreliable</w:t>
      </w:r>
      <w:r w:rsidR="005A2DBF">
        <w:t xml:space="preserve"> t</w:t>
      </w:r>
      <w:r w:rsidR="00CB0650">
        <w:t>herefore</w:t>
      </w:r>
      <w:r w:rsidR="00CD0C45">
        <w:t>,</w:t>
      </w:r>
      <w:r w:rsidR="00CB0650">
        <w:t xml:space="preserve"> teachers may need to spend time re-marking work</w:t>
      </w:r>
      <w:r w:rsidR="00BA1A0E">
        <w:t xml:space="preserve"> which can be time consuming. </w:t>
      </w:r>
    </w:p>
    <w:p w14:paraId="42394874" w14:textId="123E2347" w:rsidR="005B410E" w:rsidRPr="00D473C4" w:rsidRDefault="002A10B3">
      <w:r>
        <w:t>Therefore, peer and self-assessment has many benefits such as</w:t>
      </w:r>
      <w:r w:rsidR="000C02CC">
        <w:t xml:space="preserve"> </w:t>
      </w:r>
      <w:r w:rsidR="005D04CB">
        <w:t>developing independence</w:t>
      </w:r>
      <w:r w:rsidR="00C80FB8">
        <w:t xml:space="preserve">. However, there are </w:t>
      </w:r>
      <w:r w:rsidR="00AB6154">
        <w:t>limitations</w:t>
      </w:r>
      <w:r w:rsidR="00C80FB8">
        <w:t>,</w:t>
      </w:r>
      <w:r w:rsidR="009453C9">
        <w:t xml:space="preserve"> </w:t>
      </w:r>
      <w:r w:rsidR="00C80FB8">
        <w:t>for example</w:t>
      </w:r>
      <w:r w:rsidR="00AB6154">
        <w:t xml:space="preserve"> </w:t>
      </w:r>
      <w:r w:rsidR="00C80FB8">
        <w:t>it can be</w:t>
      </w:r>
      <w:r w:rsidR="00EA7AF5">
        <w:t xml:space="preserve"> </w:t>
      </w:r>
      <w:r w:rsidR="00BE7181">
        <w:t xml:space="preserve">challenging. Despite </w:t>
      </w:r>
      <w:r w:rsidR="00A66839">
        <w:t xml:space="preserve">research </w:t>
      </w:r>
      <w:r w:rsidR="000D6138">
        <w:t xml:space="preserve">highlighting </w:t>
      </w:r>
      <w:r w:rsidR="000D5751">
        <w:t>advantages</w:t>
      </w:r>
      <w:r w:rsidR="00A66839">
        <w:t xml:space="preserve"> of using peer and </w:t>
      </w:r>
      <w:r w:rsidR="000D5751">
        <w:t>self-assessment</w:t>
      </w:r>
      <w:r w:rsidR="00A66839">
        <w:t>, according to Estyn (</w:t>
      </w:r>
      <w:r w:rsidR="00F955DF">
        <w:t>2022</w:t>
      </w:r>
      <w:r w:rsidR="00A66839">
        <w:t xml:space="preserve">), an annual report in 2020 </w:t>
      </w:r>
      <w:r w:rsidR="000D5751">
        <w:t>found that assessment methods to engage pupils in their learning remained limited. This raises the question of how often techniques such as peer and self-assessment are used</w:t>
      </w:r>
      <w:r w:rsidR="00B46A60">
        <w:t>.</w:t>
      </w:r>
    </w:p>
    <w:p w14:paraId="4BFEFA65" w14:textId="5074DA06" w:rsidR="000C0C00" w:rsidRDefault="00767DAA">
      <w:pPr>
        <w:rPr>
          <w:b/>
          <w:bCs/>
          <w:u w:val="single"/>
        </w:rPr>
      </w:pPr>
      <w:r>
        <w:rPr>
          <w:b/>
          <w:bCs/>
          <w:u w:val="single"/>
        </w:rPr>
        <w:t>Methodology</w:t>
      </w:r>
      <w:r w:rsidR="0077215C">
        <w:rPr>
          <w:b/>
          <w:bCs/>
          <w:u w:val="single"/>
        </w:rPr>
        <w:t xml:space="preserve"> </w:t>
      </w:r>
    </w:p>
    <w:p w14:paraId="79411D75" w14:textId="7E98E0CF" w:rsidR="005A2848" w:rsidRDefault="00C01C85">
      <w:r w:rsidRPr="00BD730D">
        <w:t>To conduct</w:t>
      </w:r>
      <w:r w:rsidR="00D47786" w:rsidRPr="00BD730D">
        <w:t xml:space="preserve"> </w:t>
      </w:r>
      <w:r w:rsidRPr="00BD730D">
        <w:t xml:space="preserve">research for this study, the </w:t>
      </w:r>
      <w:r w:rsidR="00046CBB">
        <w:t>M</w:t>
      </w:r>
      <w:r w:rsidRPr="00BD730D">
        <w:t xml:space="preserve">osaic </w:t>
      </w:r>
      <w:r w:rsidR="00046CBB">
        <w:t>A</w:t>
      </w:r>
      <w:r w:rsidRPr="00BD730D">
        <w:t xml:space="preserve">pproach was adopted. </w:t>
      </w:r>
      <w:r w:rsidR="00FD05C3">
        <w:t>The Mosaic Approach</w:t>
      </w:r>
      <w:r w:rsidR="003E2FC6">
        <w:t>, designed by Clarke and Moss</w:t>
      </w:r>
      <w:r w:rsidR="001942C8">
        <w:t xml:space="preserve"> </w:t>
      </w:r>
      <w:r w:rsidR="003E2FC6">
        <w:t xml:space="preserve">(2011, cited in </w:t>
      </w:r>
      <w:r w:rsidR="001942C8">
        <w:t xml:space="preserve">Mukherji and Albon, 2015), </w:t>
      </w:r>
      <w:r w:rsidR="00123D88">
        <w:t>uses</w:t>
      </w:r>
      <w:r w:rsidR="001942C8">
        <w:t xml:space="preserve"> different research tools whi</w:t>
      </w:r>
      <w:r w:rsidR="009A267B">
        <w:t xml:space="preserve">ch </w:t>
      </w:r>
      <w:r w:rsidR="003B0F68">
        <w:t>combine</w:t>
      </w:r>
      <w:r w:rsidR="009A267B">
        <w:t xml:space="preserve"> to form a fuller picture </w:t>
      </w:r>
      <w:r w:rsidR="00D711F4">
        <w:t>of perceptions</w:t>
      </w:r>
      <w:r w:rsidR="001205D2">
        <w:t xml:space="preserve"> and</w:t>
      </w:r>
      <w:r w:rsidR="0081052E">
        <w:t xml:space="preserve"> </w:t>
      </w:r>
      <w:r w:rsidR="003A5A31">
        <w:t xml:space="preserve">aims to improve the work of early childhood settings </w:t>
      </w:r>
      <w:r w:rsidR="005A3FE9">
        <w:t xml:space="preserve">by ensuring that </w:t>
      </w:r>
      <w:r w:rsidR="00443453">
        <w:t>views of all partic</w:t>
      </w:r>
      <w:r w:rsidR="00DF351C">
        <w:t>i</w:t>
      </w:r>
      <w:r w:rsidR="00443453">
        <w:t>pants in the setting are included</w:t>
      </w:r>
      <w:r w:rsidR="008D58F2">
        <w:t xml:space="preserve">. </w:t>
      </w:r>
      <w:r w:rsidR="00E55268">
        <w:t xml:space="preserve">It was decided </w:t>
      </w:r>
      <w:r w:rsidR="00D43E13">
        <w:t>to use i</w:t>
      </w:r>
      <w:r w:rsidR="00866A54">
        <w:t>nterviews</w:t>
      </w:r>
      <w:r w:rsidR="00443322">
        <w:t xml:space="preserve"> </w:t>
      </w:r>
      <w:r w:rsidR="00DE6E74">
        <w:t>and a questionnaire</w:t>
      </w:r>
      <w:r w:rsidR="00E55268">
        <w:t xml:space="preserve"> as they </w:t>
      </w:r>
      <w:r w:rsidR="006C5A3F">
        <w:t>provide qualitative and quantit</w:t>
      </w:r>
      <w:r w:rsidR="007578BA">
        <w:t>at</w:t>
      </w:r>
      <w:r w:rsidR="006C5A3F">
        <w:t>ive data.</w:t>
      </w:r>
      <w:r w:rsidR="003759C9">
        <w:t xml:space="preserve"> </w:t>
      </w:r>
      <w:r w:rsidR="006203D3">
        <w:lastRenderedPageBreak/>
        <w:t xml:space="preserve">Qualitative </w:t>
      </w:r>
      <w:r w:rsidR="003759C9">
        <w:t>and quantitative</w:t>
      </w:r>
      <w:r w:rsidR="006203D3">
        <w:t xml:space="preserve"> data can be used to ‘’provide an</w:t>
      </w:r>
      <w:r w:rsidR="006E3F7C">
        <w:t xml:space="preserve"> insight into the nature of the real,</w:t>
      </w:r>
      <w:r w:rsidR="00541978">
        <w:t xml:space="preserve"> </w:t>
      </w:r>
      <w:r w:rsidR="006E3F7C">
        <w:t>complex world</w:t>
      </w:r>
      <w:r w:rsidR="00AC6AD6">
        <w:t xml:space="preserve"> </w:t>
      </w:r>
      <w:r w:rsidR="0066197A">
        <w:t xml:space="preserve">of </w:t>
      </w:r>
      <w:r w:rsidR="00E90643">
        <w:t>teaching and learning within schools’’ (</w:t>
      </w:r>
      <w:r w:rsidR="00D21B92">
        <w:t>Forster and Eperjesi, 2021 p</w:t>
      </w:r>
      <w:r w:rsidR="009F082A">
        <w:t>72</w:t>
      </w:r>
      <w:r w:rsidR="00E90643">
        <w:t>)</w:t>
      </w:r>
      <w:r w:rsidR="00D21B92">
        <w:t>.</w:t>
      </w:r>
    </w:p>
    <w:p w14:paraId="5F15CD8F" w14:textId="255D9432" w:rsidR="00925B67" w:rsidRDefault="001414E8">
      <w:r>
        <w:t xml:space="preserve">Research </w:t>
      </w:r>
      <w:r w:rsidR="002758F5">
        <w:t>was conducted in a school</w:t>
      </w:r>
      <w:r w:rsidR="007E3686">
        <w:t xml:space="preserve"> in an </w:t>
      </w:r>
      <w:r w:rsidR="002814FC">
        <w:t>u</w:t>
      </w:r>
      <w:r w:rsidR="007E3686">
        <w:t>rban location within South Wales</w:t>
      </w:r>
      <w:r>
        <w:t>, consisting of approximately 350 pupils</w:t>
      </w:r>
      <w:r w:rsidR="00107A92">
        <w:t>.</w:t>
      </w:r>
      <w:r w:rsidR="00107A92" w:rsidRPr="00107A92">
        <w:t xml:space="preserve"> </w:t>
      </w:r>
      <w:r w:rsidR="00107A92">
        <w:t>For confidential purposes this school will be addressed as ‘School X’</w:t>
      </w:r>
      <w:r w:rsidR="002758F5">
        <w:t xml:space="preserve">. </w:t>
      </w:r>
      <w:r w:rsidR="00695BFF">
        <w:t>T</w:t>
      </w:r>
      <w:r w:rsidR="00890C39">
        <w:t xml:space="preserve">wo </w:t>
      </w:r>
      <w:r w:rsidR="00C24764">
        <w:t>i</w:t>
      </w:r>
      <w:r w:rsidR="002758F5">
        <w:t>nterviews were conducted</w:t>
      </w:r>
      <w:r w:rsidR="00842919">
        <w:t xml:space="preserve">, </w:t>
      </w:r>
      <w:r w:rsidR="00D60A69">
        <w:t xml:space="preserve">each </w:t>
      </w:r>
      <w:r w:rsidR="000A5BE7">
        <w:t>i</w:t>
      </w:r>
      <w:r w:rsidR="00695BFF">
        <w:t>n</w:t>
      </w:r>
      <w:r w:rsidR="000A5BE7">
        <w:t>volving</w:t>
      </w:r>
      <w:r w:rsidR="00D60A69">
        <w:t xml:space="preserve"> four pupils </w:t>
      </w:r>
      <w:r w:rsidR="00842919">
        <w:t xml:space="preserve">from a year 5 class </w:t>
      </w:r>
      <w:r w:rsidR="00D60A69">
        <w:t xml:space="preserve">randomly selected using lollipop sticks </w:t>
      </w:r>
      <w:r w:rsidR="00AB5FC6">
        <w:t xml:space="preserve">with names on </w:t>
      </w:r>
      <w:r w:rsidR="00D60A69">
        <w:t xml:space="preserve">and a questionnaire was distributed to all teachers </w:t>
      </w:r>
      <w:r w:rsidR="00F55C29">
        <w:t>through an online link</w:t>
      </w:r>
      <w:r w:rsidR="005D4E8B">
        <w:t xml:space="preserve">. </w:t>
      </w:r>
      <w:r w:rsidR="00DD21B4">
        <w:t xml:space="preserve">Involving the pupils </w:t>
      </w:r>
      <w:r w:rsidR="00BA4EB0">
        <w:t xml:space="preserve">in the research, </w:t>
      </w:r>
      <w:r w:rsidR="008F0C03">
        <w:t xml:space="preserve">followed </w:t>
      </w:r>
      <w:r w:rsidR="00201D6D">
        <w:t xml:space="preserve">Article 12 of the United Nations on the Rights of the </w:t>
      </w:r>
      <w:r w:rsidR="00217174">
        <w:t>Child</w:t>
      </w:r>
      <w:r w:rsidR="00F12D69">
        <w:t>,</w:t>
      </w:r>
      <w:r w:rsidR="00217174">
        <w:t xml:space="preserve"> which</w:t>
      </w:r>
      <w:r w:rsidR="00E51A61">
        <w:t xml:space="preserve"> </w:t>
      </w:r>
      <w:r w:rsidR="00217174">
        <w:t xml:space="preserve">states that </w:t>
      </w:r>
      <w:r w:rsidR="00E51A61">
        <w:t>children have the right to have opinions about issues which concern them (UN, 1989, cited in Roberts</w:t>
      </w:r>
      <w:r w:rsidR="00E01FCC">
        <w:t>-</w:t>
      </w:r>
      <w:r w:rsidR="00E51A61">
        <w:t>Holmes</w:t>
      </w:r>
      <w:r w:rsidR="001759F3">
        <w:t>,</w:t>
      </w:r>
      <w:r w:rsidR="00E024F4">
        <w:t xml:space="preserve"> </w:t>
      </w:r>
      <w:r w:rsidR="001759F3">
        <w:t>201</w:t>
      </w:r>
      <w:r w:rsidR="00DC51E7">
        <w:t>8</w:t>
      </w:r>
      <w:r w:rsidR="00A00793">
        <w:t xml:space="preserve">). </w:t>
      </w:r>
    </w:p>
    <w:p w14:paraId="29C1A58C" w14:textId="55AADF45" w:rsidR="005246A7" w:rsidRDefault="00B93E54" w:rsidP="00BC7AFD">
      <w:r>
        <w:t xml:space="preserve">The justification behind using interviews is that </w:t>
      </w:r>
      <w:r w:rsidR="00BC7845">
        <w:t>interviews have various</w:t>
      </w:r>
      <w:r>
        <w:t xml:space="preserve"> </w:t>
      </w:r>
      <w:r w:rsidR="00BC7AFD">
        <w:t>advantages</w:t>
      </w:r>
      <w:r w:rsidR="00BC7845">
        <w:t xml:space="preserve">. </w:t>
      </w:r>
      <w:r w:rsidR="004D5D38">
        <w:t>I</w:t>
      </w:r>
      <w:r w:rsidR="00F66A53">
        <w:t>nterviews require simple equipment</w:t>
      </w:r>
      <w:r w:rsidR="001B44D1">
        <w:t>, produc</w:t>
      </w:r>
      <w:r w:rsidR="002D3226">
        <w:t>e</w:t>
      </w:r>
      <w:r w:rsidR="001B44D1">
        <w:t xml:space="preserve"> data </w:t>
      </w:r>
      <w:r w:rsidR="007A4D37">
        <w:t>on</w:t>
      </w:r>
      <w:r w:rsidR="00066E41">
        <w:t xml:space="preserve"> topics in depth </w:t>
      </w:r>
      <w:r w:rsidR="00A61E39">
        <w:t>and</w:t>
      </w:r>
      <w:r w:rsidR="00AB119D">
        <w:t xml:space="preserve"> </w:t>
      </w:r>
      <w:r w:rsidR="00755DBD">
        <w:t>have a more</w:t>
      </w:r>
      <w:r w:rsidR="00AB119D">
        <w:t xml:space="preserve"> personal element </w:t>
      </w:r>
      <w:r w:rsidR="00B52A5B">
        <w:t xml:space="preserve">than </w:t>
      </w:r>
      <w:r w:rsidR="00546CBB">
        <w:t>other methods</w:t>
      </w:r>
      <w:r w:rsidR="005B2A16">
        <w:t xml:space="preserve"> </w:t>
      </w:r>
      <w:r w:rsidR="0092208B">
        <w:t>(</w:t>
      </w:r>
      <w:r w:rsidR="00645AF8">
        <w:t xml:space="preserve">Denscombe, </w:t>
      </w:r>
      <w:r w:rsidR="00974574">
        <w:t>2021</w:t>
      </w:r>
      <w:r w:rsidR="00301CF0">
        <w:t>)</w:t>
      </w:r>
      <w:r w:rsidR="00F84233">
        <w:t>.</w:t>
      </w:r>
      <w:r w:rsidR="00A61E39">
        <w:t xml:space="preserve"> </w:t>
      </w:r>
      <w:r w:rsidR="00937C52">
        <w:t xml:space="preserve">However, </w:t>
      </w:r>
      <w:r w:rsidR="00587277">
        <w:t xml:space="preserve">interviews </w:t>
      </w:r>
      <w:r w:rsidR="0035484F">
        <w:t>can be time consuming</w:t>
      </w:r>
      <w:r w:rsidR="00587277">
        <w:t xml:space="preserve"> and may not be suitable for</w:t>
      </w:r>
      <w:r w:rsidR="00B52A5B">
        <w:t xml:space="preserve"> </w:t>
      </w:r>
      <w:r w:rsidR="00587277">
        <w:t xml:space="preserve">children with language problems or not confident speakers (Koshy, 2010). Furthermore, </w:t>
      </w:r>
      <w:r w:rsidR="00B843C4">
        <w:t xml:space="preserve">due to the imbalance of power between a teacher and children, </w:t>
      </w:r>
      <w:r w:rsidR="001F3632">
        <w:t xml:space="preserve">there is risk of </w:t>
      </w:r>
      <w:r w:rsidR="00A6019C">
        <w:t>coercion,</w:t>
      </w:r>
      <w:r w:rsidR="001F3632">
        <w:t xml:space="preserve"> and </w:t>
      </w:r>
      <w:r w:rsidR="00422864">
        <w:t xml:space="preserve">children may feel under pressure to give correct answers </w:t>
      </w:r>
      <w:r w:rsidR="008B7B8D">
        <w:t>(Forster and Eperjesi,</w:t>
      </w:r>
      <w:r w:rsidR="00E007A1">
        <w:t xml:space="preserve"> 2021</w:t>
      </w:r>
      <w:r w:rsidR="008B7B8D">
        <w:t>).</w:t>
      </w:r>
      <w:r w:rsidR="00433BEF">
        <w:t xml:space="preserve"> </w:t>
      </w:r>
      <w:r w:rsidR="00137C95">
        <w:t xml:space="preserve">These limitations were </w:t>
      </w:r>
      <w:r w:rsidR="00F133B6">
        <w:t>considered</w:t>
      </w:r>
      <w:r w:rsidR="00A6019C">
        <w:t>,</w:t>
      </w:r>
      <w:r w:rsidR="00137C95">
        <w:t xml:space="preserve"> </w:t>
      </w:r>
      <w:r w:rsidR="00A6019C">
        <w:t>f</w:t>
      </w:r>
      <w:r w:rsidR="00137C95">
        <w:t>or example</w:t>
      </w:r>
      <w:r w:rsidR="0022204E">
        <w:t xml:space="preserve"> pupils were encouraged to provide honest answers</w:t>
      </w:r>
      <w:r w:rsidR="00E007A1">
        <w:t xml:space="preserve">. </w:t>
      </w:r>
      <w:r w:rsidR="00F70DC9">
        <w:t>This study used semi-structured interviews</w:t>
      </w:r>
      <w:r w:rsidR="00A62D77">
        <w:t xml:space="preserve"> which</w:t>
      </w:r>
      <w:r w:rsidR="00627537">
        <w:t xml:space="preserve"> involve a set </w:t>
      </w:r>
      <w:r w:rsidR="00035F7F">
        <w:t xml:space="preserve">of prepared questions </w:t>
      </w:r>
      <w:r w:rsidR="00587277">
        <w:t>and</w:t>
      </w:r>
      <w:r w:rsidR="00035F7F">
        <w:t xml:space="preserve"> sub-questions to probe ideas further </w:t>
      </w:r>
      <w:r w:rsidR="007F64A0">
        <w:t>(Koshy</w:t>
      </w:r>
      <w:r w:rsidR="00035F7F">
        <w:t xml:space="preserve">, </w:t>
      </w:r>
      <w:r w:rsidR="00F07A40">
        <w:t>2010</w:t>
      </w:r>
      <w:r w:rsidR="00035F7F">
        <w:t>)</w:t>
      </w:r>
      <w:r w:rsidR="004415C2">
        <w:t>.</w:t>
      </w:r>
      <w:r w:rsidR="004E1A45">
        <w:t xml:space="preserve"> </w:t>
      </w:r>
      <w:r w:rsidR="005D6AA3">
        <w:t xml:space="preserve">Prior to the </w:t>
      </w:r>
      <w:r w:rsidR="00026958">
        <w:t>interviews</w:t>
      </w:r>
      <w:r w:rsidR="005D6AA3">
        <w:t>, a list of key questions</w:t>
      </w:r>
      <w:r w:rsidR="009262C5">
        <w:t xml:space="preserve"> and </w:t>
      </w:r>
      <w:r w:rsidR="00A544B3">
        <w:t>prompts</w:t>
      </w:r>
      <w:r w:rsidR="005D6AA3">
        <w:t xml:space="preserve"> </w:t>
      </w:r>
      <w:r w:rsidR="001835E6">
        <w:t xml:space="preserve">was prepared (See </w:t>
      </w:r>
      <w:r w:rsidR="00BB7E90">
        <w:t xml:space="preserve">appendix </w:t>
      </w:r>
      <w:r w:rsidR="00876ED3">
        <w:t>1</w:t>
      </w:r>
      <w:r w:rsidR="00BB7E90">
        <w:t>)</w:t>
      </w:r>
      <w:r w:rsidR="001835E6">
        <w:t>.</w:t>
      </w:r>
      <w:r w:rsidR="00D11FD0">
        <w:t xml:space="preserve"> </w:t>
      </w:r>
      <w:r w:rsidR="004415C2">
        <w:t xml:space="preserve">Semi-structured interviews </w:t>
      </w:r>
      <w:r w:rsidR="00746F3D">
        <w:t xml:space="preserve">allow </w:t>
      </w:r>
      <w:r w:rsidR="0062514E">
        <w:t>interviewers</w:t>
      </w:r>
      <w:r w:rsidR="000753BF">
        <w:t xml:space="preserve"> </w:t>
      </w:r>
      <w:r w:rsidR="00746F3D">
        <w:t xml:space="preserve">to </w:t>
      </w:r>
      <w:r w:rsidR="00825BB2">
        <w:t xml:space="preserve">adapt questioning to </w:t>
      </w:r>
      <w:r w:rsidR="00746F3D">
        <w:t>suit the needs of the interview</w:t>
      </w:r>
      <w:r w:rsidR="00E16D10">
        <w:t>ee</w:t>
      </w:r>
      <w:r w:rsidR="003156C7">
        <w:t xml:space="preserve"> </w:t>
      </w:r>
      <w:r w:rsidR="00746F3D">
        <w:t>such as their level of understanding</w:t>
      </w:r>
      <w:r w:rsidR="00734DF8">
        <w:t xml:space="preserve"> (Fielding and Thomas, 2008, cited in Mukherji and Albon, 201</w:t>
      </w:r>
      <w:r w:rsidR="0092208B">
        <w:t>5</w:t>
      </w:r>
      <w:r w:rsidR="00F07A40">
        <w:t>)</w:t>
      </w:r>
      <w:r w:rsidR="00746F3D">
        <w:t xml:space="preserve">. </w:t>
      </w:r>
      <w:r w:rsidR="005A2848">
        <w:t>This</w:t>
      </w:r>
      <w:r w:rsidR="0093357F">
        <w:t xml:space="preserve"> suggests </w:t>
      </w:r>
      <w:r w:rsidR="005A2848">
        <w:t xml:space="preserve">that </w:t>
      </w:r>
      <w:r w:rsidR="00943406">
        <w:t xml:space="preserve">wording can be adapted to </w:t>
      </w:r>
      <w:r w:rsidR="005A2848">
        <w:t>enable</w:t>
      </w:r>
      <w:r w:rsidR="00943406">
        <w:t xml:space="preserve"> </w:t>
      </w:r>
      <w:r w:rsidR="0062514E">
        <w:t>interview</w:t>
      </w:r>
      <w:r w:rsidR="00026958">
        <w:t>ee</w:t>
      </w:r>
      <w:r w:rsidR="0062514E">
        <w:t>s</w:t>
      </w:r>
      <w:r w:rsidR="00943406">
        <w:t xml:space="preserve"> to better understand questions</w:t>
      </w:r>
      <w:r w:rsidR="00F974CB">
        <w:t xml:space="preserve">. </w:t>
      </w:r>
      <w:r w:rsidR="0066427A">
        <w:t>Robert-Holmes (2018)</w:t>
      </w:r>
      <w:r w:rsidR="005A2848">
        <w:t xml:space="preserve"> suggests that</w:t>
      </w:r>
      <w:r w:rsidR="00F718E0">
        <w:t xml:space="preserve"> </w:t>
      </w:r>
      <w:r w:rsidR="0066427A">
        <w:t xml:space="preserve">children </w:t>
      </w:r>
      <w:r w:rsidR="00154E7E">
        <w:t>can feel intimidated in one-to one interviews</w:t>
      </w:r>
      <w:r w:rsidR="0046554B">
        <w:t xml:space="preserve"> whilst</w:t>
      </w:r>
      <w:r w:rsidR="00024219">
        <w:t xml:space="preserve"> group</w:t>
      </w:r>
      <w:r w:rsidR="0046554B">
        <w:t xml:space="preserve">s </w:t>
      </w:r>
      <w:r w:rsidR="00A24445">
        <w:t xml:space="preserve">make children feel more comfortable </w:t>
      </w:r>
      <w:r w:rsidR="0024629D">
        <w:t>and</w:t>
      </w:r>
      <w:r w:rsidR="00F718E0">
        <w:t xml:space="preserve"> </w:t>
      </w:r>
      <w:r w:rsidR="00F96F05">
        <w:t>generate new ideas through interactions</w:t>
      </w:r>
      <w:r w:rsidR="0062514E">
        <w:t xml:space="preserve">. </w:t>
      </w:r>
      <w:r w:rsidR="00255965">
        <w:t>Th</w:t>
      </w:r>
      <w:r w:rsidR="00675800">
        <w:t>erefore</w:t>
      </w:r>
      <w:r w:rsidR="00255965">
        <w:t>, it</w:t>
      </w:r>
      <w:r w:rsidR="00FC3A15">
        <w:t xml:space="preserve"> was decided </w:t>
      </w:r>
      <w:r w:rsidR="00675800">
        <w:t>to conduct group interviews.</w:t>
      </w:r>
      <w:r w:rsidR="00FC3A15">
        <w:t xml:space="preserve"> </w:t>
      </w:r>
      <w:r w:rsidR="0062207D">
        <w:t xml:space="preserve">However, people </w:t>
      </w:r>
      <w:r w:rsidR="00940C14">
        <w:t>behave differen</w:t>
      </w:r>
      <w:r w:rsidR="00B235BF">
        <w:t>t</w:t>
      </w:r>
      <w:r w:rsidR="00940C14">
        <w:t>l</w:t>
      </w:r>
      <w:r w:rsidR="00B235BF">
        <w:t>y in groups, for example some may become more talk</w:t>
      </w:r>
      <w:r w:rsidR="00074C90">
        <w:t>ative</w:t>
      </w:r>
      <w:r w:rsidR="003826B0">
        <w:t xml:space="preserve"> and take the lead</w:t>
      </w:r>
      <w:r w:rsidR="00503255">
        <w:t xml:space="preserve">, </w:t>
      </w:r>
      <w:r w:rsidR="00074C90">
        <w:t>whilst others</w:t>
      </w:r>
      <w:r w:rsidR="003826B0">
        <w:t xml:space="preserve"> are </w:t>
      </w:r>
      <w:r w:rsidR="00074C90">
        <w:t xml:space="preserve">less </w:t>
      </w:r>
      <w:r w:rsidR="001E1BBF">
        <w:t>talkative</w:t>
      </w:r>
      <w:r w:rsidR="001C4284">
        <w:t xml:space="preserve"> (Thomas, 20</w:t>
      </w:r>
      <w:r w:rsidR="002751F6">
        <w:t>2</w:t>
      </w:r>
      <w:r w:rsidR="001C4284">
        <w:t>3)</w:t>
      </w:r>
      <w:r w:rsidR="00074C90">
        <w:t xml:space="preserve">. This became apparent </w:t>
      </w:r>
      <w:r w:rsidR="00071635">
        <w:t>following</w:t>
      </w:r>
      <w:r w:rsidR="00074C90">
        <w:t xml:space="preserve"> the interviews</w:t>
      </w:r>
      <w:r w:rsidR="00687DAA">
        <w:t xml:space="preserve"> as </w:t>
      </w:r>
      <w:r w:rsidR="001877BE">
        <w:t>individuals</w:t>
      </w:r>
      <w:r w:rsidR="005A5125">
        <w:t xml:space="preserve"> </w:t>
      </w:r>
      <w:r w:rsidR="00F932AF">
        <w:t>provided more</w:t>
      </w:r>
      <w:r w:rsidR="00687DAA">
        <w:t xml:space="preserve"> detailed ans</w:t>
      </w:r>
      <w:r w:rsidR="00A914C4">
        <w:t>w</w:t>
      </w:r>
      <w:r w:rsidR="00687DAA">
        <w:t>ers whilst other</w:t>
      </w:r>
      <w:r w:rsidR="00A914C4">
        <w:t xml:space="preserve">s </w:t>
      </w:r>
      <w:r w:rsidR="001E1BBF">
        <w:t>provide</w:t>
      </w:r>
      <w:r w:rsidR="00262A11">
        <w:t>d</w:t>
      </w:r>
      <w:r w:rsidR="00A914C4">
        <w:t xml:space="preserve"> short answers</w:t>
      </w:r>
      <w:r w:rsidR="004231F2">
        <w:t>.</w:t>
      </w:r>
      <w:r w:rsidR="00772B67">
        <w:t xml:space="preserve"> Despite this, a</w:t>
      </w:r>
      <w:r w:rsidR="000369B7">
        <w:t>ll pupils were given time to answer each question</w:t>
      </w:r>
      <w:r w:rsidR="001877BE">
        <w:t>.</w:t>
      </w:r>
      <w:r w:rsidR="00772B67">
        <w:t xml:space="preserve"> </w:t>
      </w:r>
      <w:r w:rsidR="001877BE">
        <w:t>The</w:t>
      </w:r>
      <w:r w:rsidR="00772B67">
        <w:t xml:space="preserve"> int</w:t>
      </w:r>
      <w:r w:rsidR="004E512D">
        <w:t xml:space="preserve">erviews </w:t>
      </w:r>
      <w:r w:rsidR="00C919D6">
        <w:t xml:space="preserve">allowed </w:t>
      </w:r>
      <w:r w:rsidR="004E512D">
        <w:t xml:space="preserve">participants </w:t>
      </w:r>
      <w:r w:rsidR="00C919D6">
        <w:t xml:space="preserve">to </w:t>
      </w:r>
      <w:r w:rsidR="004E512D">
        <w:t xml:space="preserve">provide individual answers which they could expand on and to also build on each other’s ideas. </w:t>
      </w:r>
      <w:r w:rsidR="0070343A">
        <w:t xml:space="preserve">The interviews were audio recorded to ensure data was reliable. </w:t>
      </w:r>
      <w:r w:rsidR="00213D25">
        <w:t xml:space="preserve">It is </w:t>
      </w:r>
      <w:r w:rsidR="0070343A">
        <w:t>recommended to electronically record interviews</w:t>
      </w:r>
      <w:r w:rsidR="00213D25">
        <w:t xml:space="preserve"> as note-taking can be slow and questionable regarding validity</w:t>
      </w:r>
      <w:r w:rsidR="004C5368">
        <w:t xml:space="preserve"> (Fielding and Thomas, 2008, cited in Mukherji and Albon</w:t>
      </w:r>
      <w:r w:rsidR="0092208B">
        <w:t>,</w:t>
      </w:r>
      <w:r w:rsidR="004C5368">
        <w:t xml:space="preserve"> 201</w:t>
      </w:r>
      <w:r w:rsidR="0092208B">
        <w:t>5</w:t>
      </w:r>
      <w:r w:rsidR="00536C25">
        <w:t>).</w:t>
      </w:r>
      <w:r w:rsidR="00184C40">
        <w:t xml:space="preserve"> </w:t>
      </w:r>
      <w:r w:rsidR="007238E4">
        <w:t xml:space="preserve">Coding </w:t>
      </w:r>
      <w:r w:rsidR="00956C95">
        <w:t xml:space="preserve">can be </w:t>
      </w:r>
      <w:r w:rsidR="004C4FFC">
        <w:t xml:space="preserve">used </w:t>
      </w:r>
      <w:r w:rsidR="00BA4B84">
        <w:t xml:space="preserve">for </w:t>
      </w:r>
      <w:r w:rsidR="00956C95">
        <w:t>analys</w:t>
      </w:r>
      <w:r w:rsidR="004C4FFC">
        <w:t>ing</w:t>
      </w:r>
      <w:r w:rsidR="00956C95">
        <w:t xml:space="preserve"> qualitative data and is used to identify key </w:t>
      </w:r>
      <w:r w:rsidR="0030349E">
        <w:t xml:space="preserve">features, </w:t>
      </w:r>
      <w:r w:rsidR="00105D85">
        <w:t>themes,</w:t>
      </w:r>
      <w:r w:rsidR="0030349E">
        <w:t xml:space="preserve"> and categories of </w:t>
      </w:r>
      <w:r w:rsidR="00105D85">
        <w:t>data (University of Melbourne</w:t>
      </w:r>
      <w:r w:rsidR="00E10796">
        <w:t>, n.d)</w:t>
      </w:r>
      <w:r w:rsidR="00105D85">
        <w:t>.</w:t>
      </w:r>
      <w:r w:rsidR="000C1657">
        <w:t xml:space="preserve"> </w:t>
      </w:r>
      <w:r w:rsidR="00105D85">
        <w:t>Qualitative</w:t>
      </w:r>
      <w:r w:rsidR="00F31BA1">
        <w:t xml:space="preserve"> </w:t>
      </w:r>
      <w:r w:rsidR="0046144E">
        <w:t>data from th</w:t>
      </w:r>
      <w:r w:rsidR="006D3DB5">
        <w:t>e interviews w</w:t>
      </w:r>
      <w:r w:rsidR="00D835CA">
        <w:t>as</w:t>
      </w:r>
      <w:r w:rsidR="006D3DB5">
        <w:t xml:space="preserve"> transcribed</w:t>
      </w:r>
      <w:r w:rsidR="00BA7466">
        <w:t xml:space="preserve"> and </w:t>
      </w:r>
      <w:r w:rsidR="00B166AC">
        <w:t>c</w:t>
      </w:r>
      <w:r w:rsidR="0071595C">
        <w:t>olour cod</w:t>
      </w:r>
      <w:r w:rsidR="00745A21">
        <w:t>ed</w:t>
      </w:r>
      <w:r w:rsidR="0071595C">
        <w:t xml:space="preserve"> to </w:t>
      </w:r>
      <w:r w:rsidR="00803A74">
        <w:t>identify</w:t>
      </w:r>
      <w:r w:rsidR="006F6FA4">
        <w:t xml:space="preserve"> recurring</w:t>
      </w:r>
      <w:r w:rsidR="00803A74">
        <w:t xml:space="preserve"> themes </w:t>
      </w:r>
      <w:r w:rsidR="004B6C00">
        <w:t xml:space="preserve">(see appendix </w:t>
      </w:r>
      <w:r w:rsidR="0061002C" w:rsidRPr="006B64C2">
        <w:t>2</w:t>
      </w:r>
      <w:r w:rsidR="004B6C00" w:rsidRPr="006B64C2">
        <w:t>)</w:t>
      </w:r>
      <w:r w:rsidR="00EB2025" w:rsidRPr="006B64C2">
        <w:t>.</w:t>
      </w:r>
      <w:r w:rsidR="00803A74" w:rsidRPr="006B64C2">
        <w:t xml:space="preserve">  </w:t>
      </w:r>
    </w:p>
    <w:p w14:paraId="5D93F97B" w14:textId="1EE70F1E" w:rsidR="00D71EC3" w:rsidRDefault="005E3738">
      <w:r>
        <w:t>The second research tool used was a questionnaire.</w:t>
      </w:r>
      <w:r w:rsidR="00C56A22">
        <w:t xml:space="preserve"> </w:t>
      </w:r>
      <w:r w:rsidR="00E61713">
        <w:t xml:space="preserve">Questionnaires can </w:t>
      </w:r>
      <w:r w:rsidR="0093357F">
        <w:t>include</w:t>
      </w:r>
      <w:r w:rsidR="00E61713">
        <w:t xml:space="preserve"> closed or open-ended questions or a combination</w:t>
      </w:r>
      <w:r w:rsidR="00D835CA">
        <w:t xml:space="preserve"> </w:t>
      </w:r>
      <w:r w:rsidR="00E61713">
        <w:t xml:space="preserve">(Hall, 2020). The questionnaire </w:t>
      </w:r>
      <w:r w:rsidR="00B46578">
        <w:t xml:space="preserve">consisted </w:t>
      </w:r>
      <w:r w:rsidR="00E61713">
        <w:t xml:space="preserve">of </w:t>
      </w:r>
      <w:r w:rsidR="003739BC">
        <w:t xml:space="preserve">10 questions, </w:t>
      </w:r>
      <w:r w:rsidR="0057036B">
        <w:t>both</w:t>
      </w:r>
      <w:r w:rsidR="00E61713">
        <w:t xml:space="preserve"> open and closed</w:t>
      </w:r>
      <w:r w:rsidR="0057036B">
        <w:t>,</w:t>
      </w:r>
      <w:r w:rsidR="00E61713">
        <w:t xml:space="preserve"> to gather qualitative and quantitative data</w:t>
      </w:r>
      <w:r w:rsidR="007B66CC">
        <w:t xml:space="preserve"> (see appendix </w:t>
      </w:r>
      <w:r w:rsidR="00456863">
        <w:t>3)</w:t>
      </w:r>
      <w:r w:rsidR="00E61713">
        <w:t xml:space="preserve">. </w:t>
      </w:r>
      <w:r w:rsidR="00BC3CFE">
        <w:t xml:space="preserve">Questionnaires </w:t>
      </w:r>
      <w:r w:rsidR="004141E3">
        <w:t>are good for finding out discrete facts</w:t>
      </w:r>
      <w:r w:rsidR="008B4677">
        <w:t xml:space="preserve"> and</w:t>
      </w:r>
      <w:r w:rsidR="00162408">
        <w:t xml:space="preserve"> gathering quantifiable data</w:t>
      </w:r>
      <w:r w:rsidR="008B4677">
        <w:t xml:space="preserve">, </w:t>
      </w:r>
      <w:r w:rsidR="00162408">
        <w:t xml:space="preserve">and the data from questionnaires can often be </w:t>
      </w:r>
      <w:r w:rsidR="00CF51C9">
        <w:t>represented in tables and graphs (Austin, 2016).</w:t>
      </w:r>
      <w:r w:rsidR="008139E2">
        <w:t xml:space="preserve"> Microsoft Forms was used to design the </w:t>
      </w:r>
      <w:r w:rsidR="00783E26">
        <w:t>questionnaire</w:t>
      </w:r>
      <w:r w:rsidR="0052086C">
        <w:t xml:space="preserve"> which was sent to staff through an online link</w:t>
      </w:r>
      <w:r w:rsidR="00A263D5">
        <w:t>.</w:t>
      </w:r>
      <w:r w:rsidR="00491D18">
        <w:t xml:space="preserve"> </w:t>
      </w:r>
      <w:r w:rsidR="00322FD8">
        <w:t>Online</w:t>
      </w:r>
      <w:r w:rsidR="006A3ED4">
        <w:t xml:space="preserve"> surveys</w:t>
      </w:r>
      <w:r w:rsidR="00033AB6">
        <w:t xml:space="preserve"> are less time consuming, eliminate costs </w:t>
      </w:r>
      <w:r w:rsidR="00193B32">
        <w:t>of printing, can speed up data processin</w:t>
      </w:r>
      <w:r w:rsidR="00F54294">
        <w:t>g and provide an environmentally friendly approach to conducting research</w:t>
      </w:r>
      <w:r w:rsidR="00F074D4">
        <w:t xml:space="preserve"> </w:t>
      </w:r>
      <w:r w:rsidR="00B53C49">
        <w:t>(Denscombe, 2021)</w:t>
      </w:r>
      <w:r w:rsidR="00F54294">
        <w:t xml:space="preserve">. </w:t>
      </w:r>
      <w:r w:rsidR="00F133B6">
        <w:t>However</w:t>
      </w:r>
      <w:r w:rsidR="00B27EC5">
        <w:t>,</w:t>
      </w:r>
      <w:r w:rsidR="0083020D">
        <w:t xml:space="preserve"> there are potential limitations to using questionnaires. R</w:t>
      </w:r>
      <w:r w:rsidR="00126F84">
        <w:t>esponse rates can be too low to ensure a valid research outcome</w:t>
      </w:r>
      <w:r w:rsidR="00B90903">
        <w:t xml:space="preserve"> </w:t>
      </w:r>
      <w:r w:rsidR="00077D1E">
        <w:t xml:space="preserve">and </w:t>
      </w:r>
      <w:r w:rsidR="002A05A0">
        <w:t xml:space="preserve">responses can be influenced by what respondents </w:t>
      </w:r>
      <w:r w:rsidR="00F4648B">
        <w:t>think the researchers wants to hear</w:t>
      </w:r>
      <w:r w:rsidR="00126F84">
        <w:t xml:space="preserve"> (Koshy, </w:t>
      </w:r>
      <w:r w:rsidR="00D86122">
        <w:t>2010)</w:t>
      </w:r>
      <w:r w:rsidR="00077D1E">
        <w:t>.</w:t>
      </w:r>
      <w:r w:rsidR="00F4648B">
        <w:t xml:space="preserve"> This suggests that the validity of </w:t>
      </w:r>
      <w:r w:rsidR="00077106">
        <w:t>data can be unreliable</w:t>
      </w:r>
      <w:r w:rsidR="00471D53">
        <w:t xml:space="preserve">. </w:t>
      </w:r>
      <w:r w:rsidR="00077D1E">
        <w:t>Furthermore,</w:t>
      </w:r>
      <w:r w:rsidR="00D86122">
        <w:t xml:space="preserve"> </w:t>
      </w:r>
      <w:r w:rsidR="002C41DF">
        <w:t xml:space="preserve">respondents can </w:t>
      </w:r>
      <w:r w:rsidR="002C41DF">
        <w:lastRenderedPageBreak/>
        <w:t>lose enthusiasm as they progress through the questions</w:t>
      </w:r>
      <w:r w:rsidR="00D86122">
        <w:t xml:space="preserve">, </w:t>
      </w:r>
      <w:r w:rsidR="002C41DF">
        <w:t xml:space="preserve">which can result in questionnaires being returned </w:t>
      </w:r>
      <w:r w:rsidR="005A2848">
        <w:t xml:space="preserve">not </w:t>
      </w:r>
      <w:r w:rsidR="00FA3DE9">
        <w:t xml:space="preserve">fully </w:t>
      </w:r>
      <w:r w:rsidR="00D86122">
        <w:t>completed</w:t>
      </w:r>
      <w:r w:rsidR="00AF5F68">
        <w:t xml:space="preserve"> (Denscombe, 2021)</w:t>
      </w:r>
      <w:r w:rsidR="00D86122">
        <w:t xml:space="preserve">. </w:t>
      </w:r>
      <w:r w:rsidR="006028AA">
        <w:t>Following the questionnaire</w:t>
      </w:r>
      <w:r w:rsidR="005A2848">
        <w:t xml:space="preserve">, </w:t>
      </w:r>
      <w:r w:rsidR="004C53F5">
        <w:t xml:space="preserve">it became apparent that this is a limitation as one respondent </w:t>
      </w:r>
      <w:r w:rsidR="008139E2">
        <w:t xml:space="preserve">did not fully complete the questionnaire, with responses provided to </w:t>
      </w:r>
      <w:r w:rsidR="00F50D6D">
        <w:t xml:space="preserve">only </w:t>
      </w:r>
      <w:r w:rsidR="008139E2">
        <w:t>half of the questions.</w:t>
      </w:r>
      <w:r w:rsidR="00CA63B8">
        <w:t xml:space="preserve"> Despite this </w:t>
      </w:r>
      <w:r w:rsidR="00D470A2">
        <w:t xml:space="preserve">the questionnaire was </w:t>
      </w:r>
      <w:r w:rsidR="00C33278">
        <w:t xml:space="preserve">able to be easily and quickly </w:t>
      </w:r>
      <w:r w:rsidR="00D470A2">
        <w:t>distributed</w:t>
      </w:r>
      <w:r w:rsidR="00C33278">
        <w:t xml:space="preserve">. </w:t>
      </w:r>
      <w:r w:rsidR="0046144E">
        <w:t>Data from the questionnaire has been imported into tables and graphs</w:t>
      </w:r>
      <w:r w:rsidR="007709F5">
        <w:t xml:space="preserve"> for ease of analysis</w:t>
      </w:r>
      <w:r w:rsidR="0046144E">
        <w:t xml:space="preserve"> (see appendices</w:t>
      </w:r>
      <w:r w:rsidR="00ED73F5">
        <w:t xml:space="preserve"> 4 -</w:t>
      </w:r>
      <w:r w:rsidR="0046144E">
        <w:t xml:space="preserve"> </w:t>
      </w:r>
      <w:r w:rsidR="00E93429">
        <w:t>11</w:t>
      </w:r>
      <w:r w:rsidR="0046144E">
        <w:t xml:space="preserve">). </w:t>
      </w:r>
    </w:p>
    <w:p w14:paraId="02DA373A" w14:textId="27A22CC9" w:rsidR="00D938DC" w:rsidRPr="00762104" w:rsidRDefault="00CF1353">
      <w:r>
        <w:t>Ethics was essential to this study</w:t>
      </w:r>
      <w:r w:rsidR="00374E04">
        <w:t xml:space="preserve">, with </w:t>
      </w:r>
      <w:r w:rsidR="00FE2464">
        <w:t xml:space="preserve">the </w:t>
      </w:r>
      <w:r w:rsidR="003016BD">
        <w:t>British Education</w:t>
      </w:r>
      <w:r w:rsidR="00B22A28">
        <w:t>al</w:t>
      </w:r>
      <w:r w:rsidR="00736602">
        <w:t xml:space="preserve"> </w:t>
      </w:r>
      <w:r w:rsidR="00156E36">
        <w:t>Research Association (BERA</w:t>
      </w:r>
      <w:r w:rsidR="000F30F8">
        <w:t>, 2018</w:t>
      </w:r>
      <w:r w:rsidR="00156E36">
        <w:t xml:space="preserve">) guidelines </w:t>
      </w:r>
      <w:r w:rsidR="00FE2464">
        <w:t>followed throughout</w:t>
      </w:r>
      <w:r w:rsidR="00156E36">
        <w:t>.</w:t>
      </w:r>
      <w:r w:rsidR="00B22A28">
        <w:t xml:space="preserve"> Prior to the research day, an ethics form was </w:t>
      </w:r>
      <w:r w:rsidR="00CB2C87">
        <w:t xml:space="preserve">completed </w:t>
      </w:r>
      <w:r w:rsidR="00B22A28">
        <w:t xml:space="preserve">(see appendix </w:t>
      </w:r>
      <w:r w:rsidR="00E93429">
        <w:t>12</w:t>
      </w:r>
      <w:r w:rsidR="00B22A28">
        <w:t>)</w:t>
      </w:r>
      <w:r w:rsidR="00012C58">
        <w:t xml:space="preserve"> </w:t>
      </w:r>
      <w:r w:rsidR="00B22A28">
        <w:t xml:space="preserve">to ensure that ethical guidelines were being followed correctly. </w:t>
      </w:r>
      <w:r w:rsidR="007709F5">
        <w:t xml:space="preserve">A </w:t>
      </w:r>
      <w:r w:rsidR="00A9287E">
        <w:t xml:space="preserve">blanket </w:t>
      </w:r>
      <w:r w:rsidR="00F801F1">
        <w:t>consent form</w:t>
      </w:r>
      <w:r w:rsidR="00A9287E">
        <w:t xml:space="preserve"> and letter of information</w:t>
      </w:r>
      <w:r w:rsidR="00F801F1">
        <w:t xml:space="preserve"> (</w:t>
      </w:r>
      <w:r w:rsidR="00B87ACC">
        <w:t>see appendix</w:t>
      </w:r>
      <w:r w:rsidR="00E93429">
        <w:t xml:space="preserve"> 13</w:t>
      </w:r>
      <w:r w:rsidR="00B87ACC">
        <w:t>)</w:t>
      </w:r>
      <w:r w:rsidR="00A9287E">
        <w:t xml:space="preserve"> </w:t>
      </w:r>
      <w:r w:rsidR="00B87ACC">
        <w:t xml:space="preserve">was sent to </w:t>
      </w:r>
      <w:r w:rsidR="003D740A">
        <w:t xml:space="preserve">and approved by </w:t>
      </w:r>
      <w:r w:rsidR="00B87ACC">
        <w:t xml:space="preserve">school X to </w:t>
      </w:r>
      <w:r w:rsidR="00ED75E1" w:rsidRPr="0068167A">
        <w:t>obtain</w:t>
      </w:r>
      <w:r w:rsidR="00A00B4F" w:rsidRPr="0068167A">
        <w:t xml:space="preserve"> </w:t>
      </w:r>
      <w:r w:rsidR="00A9287E" w:rsidRPr="0068167A">
        <w:t>fully informed</w:t>
      </w:r>
      <w:r w:rsidR="00A00B4F" w:rsidRPr="0068167A">
        <w:t xml:space="preserve"> consent </w:t>
      </w:r>
      <w:r w:rsidR="00CB056E">
        <w:t>and</w:t>
      </w:r>
      <w:r w:rsidR="00ED75E1" w:rsidRPr="0068167A">
        <w:t xml:space="preserve"> to </w:t>
      </w:r>
      <w:r w:rsidR="00CA7035" w:rsidRPr="0068167A">
        <w:t xml:space="preserve">provide information </w:t>
      </w:r>
      <w:r w:rsidR="00A84CB1">
        <w:t>about the</w:t>
      </w:r>
      <w:r w:rsidR="00CB056E">
        <w:t xml:space="preserve"> research and role of participants</w:t>
      </w:r>
      <w:r w:rsidR="00CA7035">
        <w:t>.</w:t>
      </w:r>
      <w:r w:rsidR="004922CA">
        <w:t xml:space="preserve"> </w:t>
      </w:r>
      <w:r w:rsidR="00401C1C">
        <w:t xml:space="preserve">This adhered to the </w:t>
      </w:r>
      <w:r w:rsidR="00644212">
        <w:t>BERA</w:t>
      </w:r>
      <w:r w:rsidR="005C60B5">
        <w:t xml:space="preserve"> </w:t>
      </w:r>
      <w:r w:rsidR="00644212">
        <w:t>(2018, p.9</w:t>
      </w:r>
      <w:r w:rsidR="00905D9E">
        <w:t xml:space="preserve"> - 17</w:t>
      </w:r>
      <w:r w:rsidR="00644212">
        <w:t>) guidelines which emphasis</w:t>
      </w:r>
      <w:r w:rsidR="00A47163">
        <w:t>e</w:t>
      </w:r>
      <w:r w:rsidR="00644212">
        <w:t xml:space="preserve"> the imp</w:t>
      </w:r>
      <w:r w:rsidR="005C60B5">
        <w:t>ortance of gaining consent</w:t>
      </w:r>
      <w:r w:rsidR="00762104">
        <w:t>, which apply to both adults and children.</w:t>
      </w:r>
      <w:r w:rsidR="00A47163">
        <w:t xml:space="preserve"> </w:t>
      </w:r>
      <w:r w:rsidR="002A0350">
        <w:t>S</w:t>
      </w:r>
      <w:r w:rsidR="00A47163">
        <w:t xml:space="preserve">taff were informed that their participation was completely voluntary. </w:t>
      </w:r>
      <w:r w:rsidR="00195A85">
        <w:t xml:space="preserve">In addition to gaining blanket consent, </w:t>
      </w:r>
      <w:r w:rsidR="0038631A">
        <w:t>it</w:t>
      </w:r>
      <w:r w:rsidR="00F31C56">
        <w:t xml:space="preserve"> was decided to gain the pupils’ assent</w:t>
      </w:r>
      <w:r w:rsidR="00491298">
        <w:t xml:space="preserve">. </w:t>
      </w:r>
      <w:r w:rsidR="00551DBE">
        <w:t>According to BERA (2018, p.</w:t>
      </w:r>
      <w:r w:rsidR="001D3A73">
        <w:t>15</w:t>
      </w:r>
      <w:r w:rsidR="00551DBE">
        <w:t>)</w:t>
      </w:r>
      <w:r w:rsidR="001376FE">
        <w:t xml:space="preserve">, </w:t>
      </w:r>
      <w:r w:rsidR="000C5AA8">
        <w:t>researchers</w:t>
      </w:r>
      <w:r w:rsidR="005833C3">
        <w:t xml:space="preserve"> should </w:t>
      </w:r>
      <w:r w:rsidR="000C5AA8">
        <w:t xml:space="preserve">fully </w:t>
      </w:r>
      <w:r w:rsidR="005833C3">
        <w:t>explore ways in which participants</w:t>
      </w:r>
      <w:r w:rsidR="00D71D8F">
        <w:t xml:space="preserve"> </w:t>
      </w:r>
      <w:r w:rsidR="003213F3">
        <w:t xml:space="preserve">can be supported to participate </w:t>
      </w:r>
      <w:r w:rsidR="000C5AA8">
        <w:t>whos</w:t>
      </w:r>
      <w:r w:rsidR="00944808">
        <w:t>e</w:t>
      </w:r>
      <w:r w:rsidR="000C5AA8">
        <w:t xml:space="preserve"> age may limit </w:t>
      </w:r>
      <w:r w:rsidR="00944808">
        <w:t>the ‘’extent to which they can be expected to understand or voluntarily agree to participate’’</w:t>
      </w:r>
      <w:r w:rsidR="002A09EE">
        <w:t>.</w:t>
      </w:r>
      <w:r w:rsidR="0076098E">
        <w:t xml:space="preserve"> </w:t>
      </w:r>
      <w:r w:rsidR="00351AFE">
        <w:t>Participants</w:t>
      </w:r>
      <w:r w:rsidR="007260F7">
        <w:t xml:space="preserve"> were</w:t>
      </w:r>
      <w:r w:rsidR="00DA52A5">
        <w:t xml:space="preserve"> </w:t>
      </w:r>
      <w:r w:rsidR="0076098E">
        <w:t xml:space="preserve">also </w:t>
      </w:r>
      <w:r w:rsidR="00345B8A">
        <w:t xml:space="preserve">informed of their right to ‘’withdraw from the </w:t>
      </w:r>
      <w:r w:rsidR="002C4C6E">
        <w:t>research for any or no reason, and at any time’’</w:t>
      </w:r>
      <w:r w:rsidR="003C423E">
        <w:t xml:space="preserve"> </w:t>
      </w:r>
      <w:r w:rsidR="009265EC">
        <w:t xml:space="preserve">(BERA, 2018, p.18). </w:t>
      </w:r>
      <w:r w:rsidR="00E22CC0">
        <w:t xml:space="preserve">The pupils </w:t>
      </w:r>
      <w:r w:rsidR="0011424C">
        <w:t xml:space="preserve">were provided with </w:t>
      </w:r>
      <w:r w:rsidR="00AF43AF">
        <w:t xml:space="preserve">a </w:t>
      </w:r>
      <w:r w:rsidR="0011424C">
        <w:t>‘happy and sad face card’</w:t>
      </w:r>
      <w:r w:rsidR="00AF43AF">
        <w:t xml:space="preserve"> </w:t>
      </w:r>
      <w:r w:rsidR="002424E3">
        <w:t xml:space="preserve">(see appendix </w:t>
      </w:r>
      <w:r w:rsidR="00E93429">
        <w:t>14</w:t>
      </w:r>
      <w:r w:rsidR="002424E3">
        <w:t>)</w:t>
      </w:r>
      <w:r w:rsidR="0011424C">
        <w:t xml:space="preserve"> which </w:t>
      </w:r>
      <w:r w:rsidR="005172B6">
        <w:t xml:space="preserve">they could use to </w:t>
      </w:r>
      <w:r w:rsidR="00C73A9D">
        <w:t xml:space="preserve">show their decision to withdraw and were </w:t>
      </w:r>
      <w:r w:rsidR="00AF43AF">
        <w:t>informed</w:t>
      </w:r>
      <w:r w:rsidR="004129E1">
        <w:t xml:space="preserve"> tha</w:t>
      </w:r>
      <w:r w:rsidR="002424E3">
        <w:t xml:space="preserve">t </w:t>
      </w:r>
      <w:r w:rsidR="004129E1">
        <w:t xml:space="preserve">no negative consequences would come from this decision. </w:t>
      </w:r>
      <w:r w:rsidR="000F0C54">
        <w:t>The ‘’confidential and anon</w:t>
      </w:r>
      <w:r w:rsidR="004D63E5">
        <w:t>ymous treatment of participants</w:t>
      </w:r>
      <w:r w:rsidR="008B4F8B">
        <w:t xml:space="preserve"> data</w:t>
      </w:r>
      <w:r w:rsidR="004D63E5">
        <w:t>’’ (BERA, 2018 p.21) was also considered.</w:t>
      </w:r>
      <w:r w:rsidR="00670287">
        <w:t xml:space="preserve"> </w:t>
      </w:r>
      <w:r w:rsidR="00A07C2D">
        <w:t xml:space="preserve">School X and the names of </w:t>
      </w:r>
      <w:r w:rsidR="00670287">
        <w:t xml:space="preserve">participants have </w:t>
      </w:r>
      <w:r w:rsidR="006E5E21">
        <w:t xml:space="preserve">been kept anonymous throughout, with </w:t>
      </w:r>
      <w:r w:rsidR="00090C3A">
        <w:t>pseudonyms</w:t>
      </w:r>
      <w:r w:rsidR="009133FA">
        <w:t xml:space="preserve"> being used. </w:t>
      </w:r>
      <w:r w:rsidR="0081136B">
        <w:t>Staff</w:t>
      </w:r>
      <w:r w:rsidR="00BA363B">
        <w:t xml:space="preserve"> were informed that </w:t>
      </w:r>
      <w:r w:rsidR="00020BD5">
        <w:t xml:space="preserve">their </w:t>
      </w:r>
      <w:r w:rsidR="007260F7">
        <w:t>responses</w:t>
      </w:r>
      <w:r w:rsidR="00AD2A36">
        <w:t xml:space="preserve"> would remain </w:t>
      </w:r>
      <w:r w:rsidR="00FE165E">
        <w:t xml:space="preserve">anonymous </w:t>
      </w:r>
      <w:r w:rsidR="00020BD5">
        <w:t>and a</w:t>
      </w:r>
      <w:r w:rsidR="00E732C4">
        <w:t xml:space="preserve">udio-recordings of the interviews were kept on a password protected device and </w:t>
      </w:r>
      <w:r w:rsidR="00A46029">
        <w:t xml:space="preserve">destroyed after being transcribed. </w:t>
      </w:r>
      <w:r w:rsidR="00631082">
        <w:t xml:space="preserve">With </w:t>
      </w:r>
      <w:r w:rsidR="00135D53">
        <w:t xml:space="preserve">consideration of ethical concerns, </w:t>
      </w:r>
      <w:r w:rsidR="00544B0F">
        <w:t>as the interviews took place during</w:t>
      </w:r>
      <w:r w:rsidR="00A23865">
        <w:t xml:space="preserve"> lessons, </w:t>
      </w:r>
      <w:r w:rsidR="007C54C2">
        <w:t xml:space="preserve">it was aimed that </w:t>
      </w:r>
      <w:r w:rsidR="00E33CFA">
        <w:t>they</w:t>
      </w:r>
      <w:r w:rsidR="00780BE5">
        <w:t xml:space="preserve"> were</w:t>
      </w:r>
      <w:r w:rsidR="00187093">
        <w:t xml:space="preserve"> to be</w:t>
      </w:r>
      <w:r w:rsidR="00780BE5">
        <w:t xml:space="preserve"> kept to </w:t>
      </w:r>
      <w:r w:rsidR="007B2632">
        <w:t>ten</w:t>
      </w:r>
      <w:r w:rsidR="00802FCC">
        <w:t xml:space="preserve"> minutes. </w:t>
      </w:r>
      <w:r w:rsidR="00FE2055">
        <w:t>Furthermore, considering</w:t>
      </w:r>
      <w:r w:rsidR="001C10EC">
        <w:t xml:space="preserve"> the workload</w:t>
      </w:r>
      <w:r w:rsidR="009F11EC">
        <w:t xml:space="preserve"> and busy schedules</w:t>
      </w:r>
      <w:r w:rsidR="001C10EC">
        <w:t xml:space="preserve"> of teachers, t</w:t>
      </w:r>
      <w:r w:rsidR="00B70FED">
        <w:t xml:space="preserve">he decision was made to </w:t>
      </w:r>
      <w:r w:rsidR="00070B1E">
        <w:t xml:space="preserve">keep the questionnaire to ten questions, with an estimate of </w:t>
      </w:r>
      <w:r w:rsidR="007B2632">
        <w:t xml:space="preserve">five to ten </w:t>
      </w:r>
      <w:r w:rsidR="009F11EC">
        <w:t>minutes</w:t>
      </w:r>
      <w:r w:rsidR="00070B1E">
        <w:t xml:space="preserve"> to complete</w:t>
      </w:r>
      <w:r w:rsidR="009904D2">
        <w:t xml:space="preserve">. </w:t>
      </w:r>
    </w:p>
    <w:p w14:paraId="0BFEFBBA" w14:textId="7A7635E8" w:rsidR="00D25BB8" w:rsidRDefault="004F5CEA">
      <w:r>
        <w:t>There</w:t>
      </w:r>
      <w:r w:rsidR="00A50A03">
        <w:t xml:space="preserve"> </w:t>
      </w:r>
      <w:r w:rsidR="001A4DD1">
        <w:t xml:space="preserve">are </w:t>
      </w:r>
      <w:r w:rsidR="00265835">
        <w:t xml:space="preserve">limitations to this study. </w:t>
      </w:r>
      <w:r w:rsidR="00FC733F">
        <w:t>T</w:t>
      </w:r>
      <w:r w:rsidR="009D7605">
        <w:t xml:space="preserve">here were only six responses to the questionnaire </w:t>
      </w:r>
      <w:r w:rsidR="00B166AC">
        <w:t>and</w:t>
      </w:r>
      <w:r w:rsidR="00772B5F">
        <w:t xml:space="preserve"> </w:t>
      </w:r>
      <w:r w:rsidR="00B166AC">
        <w:t xml:space="preserve">data was </w:t>
      </w:r>
      <w:r w:rsidR="002814FC">
        <w:t>gathered</w:t>
      </w:r>
      <w:r w:rsidR="006F669D">
        <w:t xml:space="preserve"> from </w:t>
      </w:r>
      <w:r w:rsidR="00610C3A">
        <w:t xml:space="preserve">participants </w:t>
      </w:r>
      <w:r w:rsidR="006F669D">
        <w:t>within the same school</w:t>
      </w:r>
      <w:r w:rsidR="005827A2">
        <w:t>.</w:t>
      </w:r>
      <w:r w:rsidR="00095E0C">
        <w:t xml:space="preserve"> </w:t>
      </w:r>
      <w:r w:rsidR="005827A2">
        <w:t>T</w:t>
      </w:r>
      <w:r w:rsidR="006F669D">
        <w:t>herefore</w:t>
      </w:r>
      <w:r w:rsidR="005827A2">
        <w:t>,</w:t>
      </w:r>
      <w:r w:rsidR="001F64E4">
        <w:t xml:space="preserve"> </w:t>
      </w:r>
      <w:r w:rsidR="00324F11">
        <w:t>the</w:t>
      </w:r>
      <w:r w:rsidR="007B180D">
        <w:t xml:space="preserve">re </w:t>
      </w:r>
      <w:r w:rsidR="000A7817">
        <w:t>are</w:t>
      </w:r>
      <w:r w:rsidR="007B180D">
        <w:t xml:space="preserve"> no comparisons between perceptions of </w:t>
      </w:r>
      <w:r w:rsidR="00390240">
        <w:t>participants in</w:t>
      </w:r>
      <w:r w:rsidR="007B180D">
        <w:t xml:space="preserve"> different schools. To prevent </w:t>
      </w:r>
      <w:r w:rsidR="00404149">
        <w:t>these limitations</w:t>
      </w:r>
      <w:r w:rsidR="007B180D">
        <w:t xml:space="preserve"> in the futur</w:t>
      </w:r>
      <w:r w:rsidR="00EE1BE6">
        <w:t>e</w:t>
      </w:r>
      <w:r w:rsidR="007B180D">
        <w:t xml:space="preserve">, </w:t>
      </w:r>
      <w:r w:rsidR="009D5E30">
        <w:t xml:space="preserve">a larger sample from various schools could be selected </w:t>
      </w:r>
      <w:r w:rsidR="002423C1">
        <w:t xml:space="preserve">to gain a more diverse range of perceptions. </w:t>
      </w:r>
      <w:r w:rsidR="00265835">
        <w:t>In addition,</w:t>
      </w:r>
      <w:r w:rsidR="008522A5">
        <w:t xml:space="preserve"> whilst audio-recording</w:t>
      </w:r>
      <w:r w:rsidR="000A7817">
        <w:t>s</w:t>
      </w:r>
      <w:r w:rsidR="008522A5">
        <w:t xml:space="preserve"> allowed </w:t>
      </w:r>
      <w:r w:rsidR="00297EE4">
        <w:t>the interviews</w:t>
      </w:r>
      <w:r w:rsidR="008522A5">
        <w:t xml:space="preserve"> to be transcribed,</w:t>
      </w:r>
      <w:r w:rsidR="00265835">
        <w:t xml:space="preserve"> </w:t>
      </w:r>
      <w:r w:rsidR="004261FE">
        <w:t>audio recording</w:t>
      </w:r>
      <w:r w:rsidR="00297EE4">
        <w:t>’s</w:t>
      </w:r>
      <w:r w:rsidR="004261FE">
        <w:t xml:space="preserve"> do not pick up behavioural cues in interv</w:t>
      </w:r>
      <w:r w:rsidR="00EC63F9">
        <w:t>i</w:t>
      </w:r>
      <w:r w:rsidR="004261FE">
        <w:t>ews (</w:t>
      </w:r>
      <w:r w:rsidR="00EC63F9">
        <w:t xml:space="preserve">Thomas, 2023). </w:t>
      </w:r>
      <w:r w:rsidR="00F14710">
        <w:t xml:space="preserve">Whilst some behavioural </w:t>
      </w:r>
      <w:r w:rsidR="007964B5">
        <w:t>cues such as nodding</w:t>
      </w:r>
      <w:r w:rsidR="00F14710">
        <w:t xml:space="preserve"> were noted, in </w:t>
      </w:r>
      <w:r w:rsidR="00685196">
        <w:t xml:space="preserve">the future it would be useful to consider </w:t>
      </w:r>
      <w:r w:rsidR="008A65DC">
        <w:t>video-recording interview</w:t>
      </w:r>
      <w:r w:rsidR="008D0A25">
        <w:t>s</w:t>
      </w:r>
      <w:r w:rsidR="008A65DC">
        <w:t xml:space="preserve">. </w:t>
      </w:r>
      <w:r w:rsidR="00442011">
        <w:t xml:space="preserve">Furthermore, </w:t>
      </w:r>
      <w:r w:rsidR="006F139D">
        <w:t xml:space="preserve">examples of </w:t>
      </w:r>
      <w:r w:rsidR="00945015">
        <w:t xml:space="preserve">work </w:t>
      </w:r>
      <w:r w:rsidR="00C5558A">
        <w:t>from books</w:t>
      </w:r>
      <w:r w:rsidR="00945015">
        <w:t xml:space="preserve"> </w:t>
      </w:r>
      <w:r w:rsidR="00404149">
        <w:t>were</w:t>
      </w:r>
      <w:r w:rsidR="00945015">
        <w:t xml:space="preserve"> not collected</w:t>
      </w:r>
      <w:r w:rsidR="00C41EA4">
        <w:t>. T</w:t>
      </w:r>
      <w:r w:rsidR="00321EFA">
        <w:t xml:space="preserve">herefore, it could be useful in </w:t>
      </w:r>
      <w:r w:rsidR="00894204">
        <w:t>future research to</w:t>
      </w:r>
      <w:r w:rsidR="00197650">
        <w:t xml:space="preserve"> observe pupils partaking in </w:t>
      </w:r>
      <w:r w:rsidR="00C41EA4">
        <w:t xml:space="preserve">lessons </w:t>
      </w:r>
      <w:r w:rsidR="00197650">
        <w:t xml:space="preserve">and to </w:t>
      </w:r>
      <w:r w:rsidR="00B166AC">
        <w:t xml:space="preserve">collect </w:t>
      </w:r>
      <w:r w:rsidR="00197650">
        <w:t xml:space="preserve">images of completed work. </w:t>
      </w:r>
    </w:p>
    <w:p w14:paraId="79DBA037" w14:textId="2DDCF6F7" w:rsidR="00D97E7C" w:rsidRDefault="00E11075">
      <w:pPr>
        <w:rPr>
          <w:b/>
          <w:bCs/>
          <w:u w:val="single"/>
        </w:rPr>
      </w:pPr>
      <w:r w:rsidRPr="00E11075">
        <w:rPr>
          <w:b/>
          <w:bCs/>
          <w:u w:val="single"/>
        </w:rPr>
        <w:t>Discussion and Findings</w:t>
      </w:r>
      <w:r w:rsidR="00A01C7E">
        <w:rPr>
          <w:b/>
          <w:bCs/>
          <w:u w:val="single"/>
        </w:rPr>
        <w:t xml:space="preserve"> </w:t>
      </w:r>
    </w:p>
    <w:p w14:paraId="20F68009" w14:textId="39C78A3F" w:rsidR="00A01C7E" w:rsidRDefault="001F3B83" w:rsidP="00C55E47">
      <w:r>
        <w:t>There</w:t>
      </w:r>
      <w:r w:rsidR="00B70936">
        <w:t xml:space="preserve"> were </w:t>
      </w:r>
      <w:r w:rsidR="00792C94">
        <w:t>six</w:t>
      </w:r>
      <w:r w:rsidR="00B70936">
        <w:t xml:space="preserve"> responses </w:t>
      </w:r>
      <w:r w:rsidR="00CE7EDA">
        <w:t>to</w:t>
      </w:r>
      <w:r w:rsidR="00EE2155">
        <w:t xml:space="preserve"> the questionnaire</w:t>
      </w:r>
      <w:r w:rsidR="00B52F15">
        <w:t xml:space="preserve">, one however was not fully completed, therefore some questions have </w:t>
      </w:r>
      <w:r w:rsidR="00792C94">
        <w:t>six</w:t>
      </w:r>
      <w:r w:rsidR="00B52F15">
        <w:t xml:space="preserve"> responses whilst others have </w:t>
      </w:r>
      <w:r w:rsidR="00792C94">
        <w:t>five</w:t>
      </w:r>
      <w:r w:rsidR="00B52F15">
        <w:t xml:space="preserve">. </w:t>
      </w:r>
      <w:r w:rsidR="0033367D">
        <w:t xml:space="preserve">Question one </w:t>
      </w:r>
      <w:r w:rsidR="003F0192">
        <w:t xml:space="preserve">of the </w:t>
      </w:r>
      <w:r w:rsidR="007F747B">
        <w:t>questionnaire</w:t>
      </w:r>
      <w:r w:rsidR="003F0192">
        <w:t xml:space="preserve"> </w:t>
      </w:r>
      <w:r w:rsidR="005B566A">
        <w:t>(see appendix 3</w:t>
      </w:r>
      <w:r w:rsidR="007F747B">
        <w:t xml:space="preserve"> for copy of questionnaire</w:t>
      </w:r>
      <w:r w:rsidR="005B566A">
        <w:t>)</w:t>
      </w:r>
      <w:r w:rsidR="00875947">
        <w:t xml:space="preserve"> </w:t>
      </w:r>
      <w:r w:rsidR="009F2FF4">
        <w:t xml:space="preserve">found </w:t>
      </w:r>
      <w:r w:rsidR="00891288">
        <w:t xml:space="preserve">that all participants use AfL within their classrooms. </w:t>
      </w:r>
      <w:r w:rsidR="00F16566">
        <w:t>However</w:t>
      </w:r>
      <w:r w:rsidR="00075FE0">
        <w:t>,</w:t>
      </w:r>
      <w:r w:rsidR="007F747B">
        <w:t xml:space="preserve"> only 20</w:t>
      </w:r>
      <w:r w:rsidR="00A6525E">
        <w:t>% use peer and self-assessment often</w:t>
      </w:r>
      <w:r w:rsidR="004A28B5">
        <w:t xml:space="preserve"> </w:t>
      </w:r>
      <w:r w:rsidR="00406A07">
        <w:t xml:space="preserve">(see appendix </w:t>
      </w:r>
      <w:r w:rsidR="00E924E1">
        <w:t>4</w:t>
      </w:r>
      <w:r w:rsidR="00406A07">
        <w:t>)</w:t>
      </w:r>
      <w:r w:rsidR="00F3658C">
        <w:t>.</w:t>
      </w:r>
      <w:r w:rsidR="00CC2A8B">
        <w:t xml:space="preserve"> </w:t>
      </w:r>
      <w:r w:rsidR="008851B4">
        <w:t xml:space="preserve">Perhaps this is because peer and self-assessment are </w:t>
      </w:r>
      <w:r w:rsidR="00C638A7">
        <w:t xml:space="preserve">seen by </w:t>
      </w:r>
      <w:r w:rsidR="000E7967">
        <w:t xml:space="preserve">83% </w:t>
      </w:r>
      <w:r w:rsidR="00C638A7">
        <w:t>as the least effective element of AfL (see appendix</w:t>
      </w:r>
      <w:r w:rsidR="00B96973">
        <w:t xml:space="preserve"> 5</w:t>
      </w:r>
      <w:r w:rsidR="00C638A7">
        <w:t>).</w:t>
      </w:r>
      <w:r w:rsidR="008B216A">
        <w:t xml:space="preserve"> </w:t>
      </w:r>
      <w:r w:rsidR="006418DC">
        <w:t>Reasons for this include</w:t>
      </w:r>
      <w:r w:rsidR="00A6525E">
        <w:t>d</w:t>
      </w:r>
      <w:r w:rsidR="006418DC">
        <w:t xml:space="preserve"> ‘’peer and self-assessment don’t have as much of an impact’’ and other techniques such as questioning are more preferred (see appendix </w:t>
      </w:r>
      <w:r w:rsidR="00775BAC">
        <w:t>6</w:t>
      </w:r>
      <w:r w:rsidR="006418DC">
        <w:t>).</w:t>
      </w:r>
      <w:r w:rsidR="00781493">
        <w:t xml:space="preserve"> </w:t>
      </w:r>
      <w:r w:rsidR="00BC621C">
        <w:t xml:space="preserve">This does not necessarily mean that </w:t>
      </w:r>
      <w:r w:rsidR="00F16566">
        <w:t>staff</w:t>
      </w:r>
      <w:r w:rsidR="00BC621C">
        <w:t xml:space="preserve"> do not value peer and </w:t>
      </w:r>
      <w:r w:rsidR="00DD3AEF">
        <w:t>self-assessment</w:t>
      </w:r>
      <w:r w:rsidR="00BC621C">
        <w:t xml:space="preserve">, but they value other methods more. </w:t>
      </w:r>
      <w:r w:rsidR="00725976">
        <w:t>Pupils’</w:t>
      </w:r>
      <w:r w:rsidR="00A11158">
        <w:t xml:space="preserve"> </w:t>
      </w:r>
      <w:r w:rsidR="00A11158">
        <w:lastRenderedPageBreak/>
        <w:t>responses to how often</w:t>
      </w:r>
      <w:r w:rsidR="004F451F">
        <w:t xml:space="preserve"> </w:t>
      </w:r>
      <w:r w:rsidR="00A11158">
        <w:t xml:space="preserve">peer and </w:t>
      </w:r>
      <w:r w:rsidR="00FB4CC3">
        <w:t>self-assessment</w:t>
      </w:r>
      <w:r w:rsidR="00A11158">
        <w:t xml:space="preserve"> </w:t>
      </w:r>
      <w:r w:rsidR="008831E4">
        <w:t>is</w:t>
      </w:r>
      <w:r w:rsidR="00A11158">
        <w:t xml:space="preserve"> used were varied</w:t>
      </w:r>
      <w:r w:rsidR="00DF0B0A">
        <w:t xml:space="preserve"> (see appendix </w:t>
      </w:r>
      <w:r w:rsidR="0007259A">
        <w:t>2</w:t>
      </w:r>
      <w:r w:rsidR="00DF0B0A">
        <w:t xml:space="preserve"> </w:t>
      </w:r>
      <w:r w:rsidR="0007259A">
        <w:t>for interview transcriptions</w:t>
      </w:r>
      <w:r w:rsidR="00DF0B0A">
        <w:t>)</w:t>
      </w:r>
      <w:r w:rsidR="00A11158">
        <w:t xml:space="preserve">. Pupils in the first group suggested that </w:t>
      </w:r>
      <w:r w:rsidR="00D97E2F">
        <w:t xml:space="preserve">it is </w:t>
      </w:r>
      <w:r w:rsidR="00A11158">
        <w:t xml:space="preserve">used </w:t>
      </w:r>
      <w:r w:rsidR="00FB4CC3">
        <w:t xml:space="preserve">frequently, </w:t>
      </w:r>
      <w:r w:rsidR="007706EA">
        <w:t>contradict</w:t>
      </w:r>
      <w:r w:rsidR="00694DA1">
        <w:t xml:space="preserve">ing </w:t>
      </w:r>
      <w:r w:rsidR="007706EA">
        <w:t xml:space="preserve">the </w:t>
      </w:r>
      <w:r w:rsidR="00AA12C0">
        <w:t>questionnaire findings</w:t>
      </w:r>
      <w:r w:rsidR="007706EA">
        <w:t>. However, pupils expanded on the</w:t>
      </w:r>
      <w:r w:rsidR="00ED2735">
        <w:t>ir</w:t>
      </w:r>
      <w:r w:rsidR="007706EA">
        <w:t xml:space="preserve"> answers and suggested that peer assessment is not used as often as self-assessment. </w:t>
      </w:r>
      <w:r w:rsidR="008831E4">
        <w:t>Responses</w:t>
      </w:r>
      <w:r w:rsidR="00DF0B0A">
        <w:t xml:space="preserve"> from</w:t>
      </w:r>
      <w:r w:rsidR="007706EA">
        <w:t xml:space="preserve"> the second </w:t>
      </w:r>
      <w:r w:rsidR="00003414">
        <w:t>interview</w:t>
      </w:r>
      <w:r w:rsidR="007706EA">
        <w:t xml:space="preserve"> </w:t>
      </w:r>
      <w:r w:rsidR="00E92EF3">
        <w:t xml:space="preserve">were varied, with some pupils suggesting that </w:t>
      </w:r>
      <w:r w:rsidR="001C27A2">
        <w:t>it is</w:t>
      </w:r>
      <w:r w:rsidR="007C20E2">
        <w:t xml:space="preserve"> done once or twice a week</w:t>
      </w:r>
      <w:r w:rsidR="00F5764D">
        <w:t xml:space="preserve"> and</w:t>
      </w:r>
      <w:r w:rsidR="00CF1996">
        <w:t xml:space="preserve"> the </w:t>
      </w:r>
      <w:r w:rsidR="00865DF7">
        <w:t>teacher usually mark</w:t>
      </w:r>
      <w:r w:rsidR="00F5764D">
        <w:t>s</w:t>
      </w:r>
      <w:r w:rsidR="00865DF7">
        <w:t xml:space="preserve"> work</w:t>
      </w:r>
      <w:r w:rsidR="00AE5A52">
        <w:t>,</w:t>
      </w:r>
      <w:r w:rsidR="00865DF7">
        <w:t xml:space="preserve"> </w:t>
      </w:r>
      <w:r w:rsidR="00C55E47">
        <w:t xml:space="preserve">whilst </w:t>
      </w:r>
      <w:r w:rsidR="00003414">
        <w:t xml:space="preserve">another pupil suggested </w:t>
      </w:r>
      <w:r w:rsidR="00C55E47">
        <w:t>that</w:t>
      </w:r>
      <w:r w:rsidR="0076064A">
        <w:t xml:space="preserve"> </w:t>
      </w:r>
      <w:r w:rsidR="00C55E47">
        <w:t>the</w:t>
      </w:r>
      <w:r w:rsidR="006C2449">
        <w:t xml:space="preserve">y </w:t>
      </w:r>
      <w:r w:rsidR="00C55E47">
        <w:t xml:space="preserve">have been </w:t>
      </w:r>
      <w:r w:rsidR="00AE5A52">
        <w:t xml:space="preserve">engaging </w:t>
      </w:r>
      <w:r w:rsidR="00C55E47">
        <w:t>more</w:t>
      </w:r>
      <w:r w:rsidR="00FC09A2">
        <w:t xml:space="preserve">, the week of the interview, </w:t>
      </w:r>
      <w:r w:rsidR="00792091">
        <w:t>i</w:t>
      </w:r>
      <w:r w:rsidR="00AE5A52">
        <w:t xml:space="preserve">n </w:t>
      </w:r>
      <w:r w:rsidR="00C55E47">
        <w:t xml:space="preserve">peer and self-assessment. </w:t>
      </w:r>
      <w:r w:rsidR="006C2449">
        <w:t xml:space="preserve">These </w:t>
      </w:r>
      <w:r w:rsidR="00AA12C0">
        <w:t>findings</w:t>
      </w:r>
      <w:r w:rsidR="00792091">
        <w:t xml:space="preserve">, particularly from the questionnaire, </w:t>
      </w:r>
      <w:r w:rsidR="009874C1">
        <w:t>correlate to</w:t>
      </w:r>
      <w:r w:rsidR="00AA12C0">
        <w:t xml:space="preserve"> the</w:t>
      </w:r>
      <w:r w:rsidR="004A55B5">
        <w:t xml:space="preserve"> finding by Estyn (2022) </w:t>
      </w:r>
      <w:r w:rsidR="00B34BE6">
        <w:t xml:space="preserve">in their 2020 annual report that </w:t>
      </w:r>
      <w:r w:rsidR="00DD3AEF">
        <w:t xml:space="preserve">assessment techniques which engage pupils in the learning </w:t>
      </w:r>
      <w:r w:rsidR="00DE3395">
        <w:t>remain</w:t>
      </w:r>
      <w:r w:rsidR="00DD3AEF">
        <w:t xml:space="preserve"> limited. </w:t>
      </w:r>
    </w:p>
    <w:p w14:paraId="70CBB2F6" w14:textId="42438DE1" w:rsidR="0070594C" w:rsidRDefault="00F7284D">
      <w:r>
        <w:t xml:space="preserve">In general, pupils appeared to hold a positive attitude towards </w:t>
      </w:r>
      <w:r w:rsidR="00BC7396">
        <w:t>peer and self</w:t>
      </w:r>
      <w:r w:rsidR="00A97D0F">
        <w:t>-</w:t>
      </w:r>
      <w:r w:rsidR="00BC7396">
        <w:t>assessment</w:t>
      </w:r>
      <w:r w:rsidR="009F2AA0">
        <w:t xml:space="preserve">. </w:t>
      </w:r>
      <w:r w:rsidR="000A2F8F">
        <w:t>As</w:t>
      </w:r>
      <w:r w:rsidR="004C590C">
        <w:t xml:space="preserve"> highlighted yellow </w:t>
      </w:r>
      <w:r w:rsidR="00BA0E45">
        <w:t>with</w:t>
      </w:r>
      <w:r w:rsidR="004C590C">
        <w:t xml:space="preserve">in the </w:t>
      </w:r>
      <w:r w:rsidR="000A2F8F">
        <w:t xml:space="preserve">interview transcripts (see appendix </w:t>
      </w:r>
      <w:r w:rsidR="00440082">
        <w:t>2</w:t>
      </w:r>
      <w:r w:rsidR="000A2F8F">
        <w:t xml:space="preserve">), one recurring theme was that peer and self-assessment </w:t>
      </w:r>
      <w:r w:rsidR="00384DFF">
        <w:t>allow</w:t>
      </w:r>
      <w:r w:rsidR="000A2F8F">
        <w:t xml:space="preserve"> pupils to become more independent and to take repsonsibility for their own learning</w:t>
      </w:r>
      <w:r w:rsidR="001648F7">
        <w:t xml:space="preserve">. </w:t>
      </w:r>
      <w:r w:rsidR="009D371C">
        <w:t xml:space="preserve">Pupils provided </w:t>
      </w:r>
      <w:r w:rsidR="007C45B2">
        <w:t>views</w:t>
      </w:r>
      <w:r w:rsidR="009D371C">
        <w:t xml:space="preserve"> such as</w:t>
      </w:r>
      <w:r w:rsidR="00563D1E">
        <w:t xml:space="preserve"> </w:t>
      </w:r>
      <w:r w:rsidR="00053338">
        <w:t xml:space="preserve">‘’I love </w:t>
      </w:r>
      <w:r w:rsidR="00F31878">
        <w:t xml:space="preserve">to </w:t>
      </w:r>
      <w:r w:rsidR="001648F7">
        <w:t>mark my own work</w:t>
      </w:r>
      <w:r w:rsidR="00BA0E45">
        <w:t xml:space="preserve"> because it helps us become more independent’’ </w:t>
      </w:r>
      <w:r w:rsidR="00053338">
        <w:t xml:space="preserve">and ‘’it helps us become quite independent.’’ </w:t>
      </w:r>
      <w:r w:rsidR="00C21E0A">
        <w:t xml:space="preserve">Staff responses to question 6 of the questionnaire correlate with </w:t>
      </w:r>
      <w:r w:rsidR="00BA3100">
        <w:t xml:space="preserve">these </w:t>
      </w:r>
      <w:r w:rsidR="00A31258">
        <w:t xml:space="preserve">responses, with one </w:t>
      </w:r>
      <w:r w:rsidR="00A52395">
        <w:t>participant</w:t>
      </w:r>
      <w:r w:rsidR="00A31258">
        <w:t xml:space="preserve"> stating that </w:t>
      </w:r>
      <w:r w:rsidR="00053338">
        <w:t xml:space="preserve">a </w:t>
      </w:r>
      <w:r w:rsidR="00A31258">
        <w:t xml:space="preserve">benefit of peer and self assessment is </w:t>
      </w:r>
      <w:r w:rsidR="001B58E7">
        <w:t>that ‘’students take control of their own learning’’</w:t>
      </w:r>
      <w:r w:rsidR="00CA10CC">
        <w:t xml:space="preserve"> (see appendix </w:t>
      </w:r>
      <w:r w:rsidR="007B7030">
        <w:t>7</w:t>
      </w:r>
      <w:r w:rsidR="00CA10CC">
        <w:t>).</w:t>
      </w:r>
      <w:r w:rsidR="00AF0706">
        <w:t xml:space="preserve"> </w:t>
      </w:r>
      <w:r w:rsidR="00B865AD">
        <w:t>This</w:t>
      </w:r>
      <w:r w:rsidR="004C590C">
        <w:t xml:space="preserve"> r</w:t>
      </w:r>
      <w:r w:rsidR="00945005">
        <w:t>einforce</w:t>
      </w:r>
      <w:r w:rsidR="00B865AD">
        <w:t>s</w:t>
      </w:r>
      <w:r w:rsidR="00CA10CC">
        <w:t xml:space="preserve"> the view of Heritage (2010) who suggests that peer and self-assessment provide opportunities for learners to </w:t>
      </w:r>
      <w:r w:rsidR="00B865AD">
        <w:t xml:space="preserve">become </w:t>
      </w:r>
      <w:r w:rsidR="0045461E">
        <w:t xml:space="preserve">self-directed and to </w:t>
      </w:r>
      <w:r w:rsidR="00CA10CC">
        <w:t>take more responsibility in their own learning</w:t>
      </w:r>
      <w:r w:rsidR="0045461E">
        <w:t>.</w:t>
      </w:r>
    </w:p>
    <w:p w14:paraId="7D72AD8F" w14:textId="7F1EF503" w:rsidR="00F7284D" w:rsidRDefault="00016082">
      <w:r>
        <w:t xml:space="preserve">In response to question five of the questionnaire (see appendix 3), 50% agreed and 50% were neutral in agreeing that peer and self-assessment helps aid pupil progression. </w:t>
      </w:r>
      <w:r w:rsidR="008D6570">
        <w:t>Responses</w:t>
      </w:r>
      <w:r w:rsidR="0070594C">
        <w:t xml:space="preserve"> to question 6 of the questionnaire (see appendix </w:t>
      </w:r>
      <w:r w:rsidR="00C714E5">
        <w:t>7</w:t>
      </w:r>
      <w:r w:rsidR="0070594C">
        <w:t xml:space="preserve">) included that peer and self-assessment is beneficial for learners as ‘’it really helps them reflect on where they are on their learning’’ and ‘’to look at </w:t>
      </w:r>
      <w:r w:rsidR="004B6E6F">
        <w:t xml:space="preserve">other </w:t>
      </w:r>
      <w:r w:rsidR="0070594C">
        <w:t>examples of work and to decide what they feel their next steps should be.’’ When asked what it means to peer assess</w:t>
      </w:r>
      <w:r w:rsidR="006D68CF">
        <w:t xml:space="preserve">, </w:t>
      </w:r>
      <w:r w:rsidR="0070594C">
        <w:t>one pupil suggested that if a pupil is doing something incorrectly ‘’you can put a dot there and they know what they can do better next time’</w:t>
      </w:r>
      <w:proofErr w:type="gramStart"/>
      <w:r w:rsidR="0070594C">
        <w:t>’</w:t>
      </w:r>
      <w:r w:rsidR="006D68CF">
        <w:t>(</w:t>
      </w:r>
      <w:proofErr w:type="gramEnd"/>
      <w:r w:rsidR="006D68CF">
        <w:t>see appendix 2).</w:t>
      </w:r>
      <w:r w:rsidR="0074129D">
        <w:t xml:space="preserve"> </w:t>
      </w:r>
      <w:r w:rsidR="0070594C">
        <w:t>Similarly, another pupil stated ‘’</w:t>
      </w:r>
      <w:r w:rsidR="006933A3">
        <w:t>It’s</w:t>
      </w:r>
      <w:r w:rsidR="0070594C">
        <w:t xml:space="preserve"> really nice peer assessing other work because you can tell them what they need to do next time</w:t>
      </w:r>
      <w:r w:rsidR="005E316F">
        <w:t xml:space="preserve">’’. </w:t>
      </w:r>
      <w:r w:rsidR="0070594C">
        <w:t>Th</w:t>
      </w:r>
      <w:r w:rsidR="0074129D">
        <w:t xml:space="preserve">is </w:t>
      </w:r>
      <w:r w:rsidR="0070594C">
        <w:t>indicate</w:t>
      </w:r>
      <w:r w:rsidR="0074129D">
        <w:t>s</w:t>
      </w:r>
      <w:r w:rsidR="0070594C">
        <w:t xml:space="preserve"> that </w:t>
      </w:r>
      <w:r w:rsidR="00B33BFF">
        <w:t xml:space="preserve">participants </w:t>
      </w:r>
      <w:r w:rsidR="0070594C">
        <w:t>believe that peer and self-assessment allow pupils to identify next steps in their learning</w:t>
      </w:r>
      <w:r w:rsidR="001304A6">
        <w:t>.</w:t>
      </w:r>
      <w:r w:rsidR="00B33BFF">
        <w:t xml:space="preserve"> </w:t>
      </w:r>
      <w:r w:rsidR="0070594C">
        <w:t xml:space="preserve">This reinforces the </w:t>
      </w:r>
      <w:r w:rsidR="00B33BFF">
        <w:t>view</w:t>
      </w:r>
      <w:r w:rsidR="0070594C">
        <w:t xml:space="preserve"> of Black et al (2003) that peer and self-assessment help</w:t>
      </w:r>
      <w:r w:rsidR="001304A6">
        <w:t>s</w:t>
      </w:r>
      <w:r w:rsidR="0070594C">
        <w:t xml:space="preserve"> learners to recognize their own learning needs which can make teachers tasks more manageable. </w:t>
      </w:r>
      <w:r w:rsidR="004B6E6F">
        <w:t>Th</w:t>
      </w:r>
      <w:r w:rsidR="003A59E9">
        <w:t>is</w:t>
      </w:r>
      <w:r w:rsidR="004B6E6F">
        <w:t xml:space="preserve"> also </w:t>
      </w:r>
      <w:r w:rsidR="00820AE2">
        <w:t>reinforces</w:t>
      </w:r>
      <w:r w:rsidR="004B6E6F">
        <w:t xml:space="preserve"> the view of the Northern Ireland Curriculum</w:t>
      </w:r>
      <w:r w:rsidR="00F7274B">
        <w:t xml:space="preserve"> </w:t>
      </w:r>
      <w:r w:rsidR="004B6E6F">
        <w:t>(2007) that</w:t>
      </w:r>
      <w:r w:rsidR="00F96329">
        <w:t xml:space="preserve"> peer and self-assessment provides opportunities for learners to identify their own areas to improve on </w:t>
      </w:r>
      <w:r w:rsidR="00F7274B">
        <w:t xml:space="preserve">through recognising them in one another’s work. </w:t>
      </w:r>
      <w:r w:rsidR="00E83C37">
        <w:t xml:space="preserve"> </w:t>
      </w:r>
    </w:p>
    <w:p w14:paraId="58264088" w14:textId="174E57C1" w:rsidR="00E5198E" w:rsidRDefault="00E5198E" w:rsidP="00E5198E">
      <w:r>
        <w:t>When asked what the benefits of peer and self-assessment are from their experience, staff included responses such as it ‘’provides learners with opportunities to share their skills’’ and ‘’peer assessment is also good to get the children talking about each other’s learning’’</w:t>
      </w:r>
      <w:r w:rsidR="00334A97">
        <w:t xml:space="preserve"> </w:t>
      </w:r>
      <w:r w:rsidR="00FB0215">
        <w:t>(see appendix 7)</w:t>
      </w:r>
      <w:r>
        <w:t xml:space="preserve">. This reinforces the view of Heritage (2010) that peer and self-assessment allows learners to engage in collaborative processes as well as </w:t>
      </w:r>
      <w:r w:rsidR="00880FF9">
        <w:t>view of the</w:t>
      </w:r>
      <w:r>
        <w:t xml:space="preserve"> Northern Ireland Curriculum</w:t>
      </w:r>
      <w:r w:rsidR="00345D76">
        <w:t xml:space="preserve"> </w:t>
      </w:r>
      <w:r>
        <w:t xml:space="preserve">(2007) that peer and self-assessment provides opportunities for pupils to learn from each other. </w:t>
      </w:r>
    </w:p>
    <w:p w14:paraId="566CE1CB" w14:textId="37E5E159" w:rsidR="00A91476" w:rsidRDefault="000B4E2C" w:rsidP="00920145">
      <w:r>
        <w:t xml:space="preserve">In response to question </w:t>
      </w:r>
      <w:r w:rsidR="00397ECB">
        <w:t xml:space="preserve">8 </w:t>
      </w:r>
      <w:r w:rsidR="00155A28">
        <w:t>of the questionnaire</w:t>
      </w:r>
      <w:r>
        <w:t xml:space="preserve">, 50% choose </w:t>
      </w:r>
      <w:r w:rsidR="00920145">
        <w:t>self-assessment</w:t>
      </w:r>
      <w:r>
        <w:t xml:space="preserve"> as the most effective</w:t>
      </w:r>
      <w:r w:rsidR="00155A28">
        <w:t xml:space="preserve"> out of peer and self-</w:t>
      </w:r>
      <w:r w:rsidR="00FB12F6">
        <w:t xml:space="preserve">assessment, </w:t>
      </w:r>
      <w:r w:rsidR="00917159">
        <w:t xml:space="preserve">whilst </w:t>
      </w:r>
      <w:r>
        <w:t xml:space="preserve">50% </w:t>
      </w:r>
      <w:r w:rsidR="00FB12F6">
        <w:t>claim</w:t>
      </w:r>
      <w:r w:rsidR="00917159">
        <w:t>ed</w:t>
      </w:r>
      <w:r w:rsidR="00155A28">
        <w:t xml:space="preserve"> </w:t>
      </w:r>
      <w:r>
        <w:t>that both are equally effective</w:t>
      </w:r>
      <w:r w:rsidR="0042457C">
        <w:t xml:space="preserve"> (see appendix 8)</w:t>
      </w:r>
      <w:r>
        <w:t>.</w:t>
      </w:r>
      <w:r w:rsidR="00FB12F6">
        <w:t xml:space="preserve"> </w:t>
      </w:r>
      <w:r>
        <w:t xml:space="preserve">When asked their reasonings behind this choice one </w:t>
      </w:r>
      <w:r w:rsidR="00C5632A">
        <w:t>response</w:t>
      </w:r>
      <w:r w:rsidR="00813FD6">
        <w:t xml:space="preserve"> </w:t>
      </w:r>
      <w:r>
        <w:t xml:space="preserve">stated ‘’I find that children don’t like marking each other’s work, they tend to make unfair comments to each other’’ (see appendix </w:t>
      </w:r>
      <w:r w:rsidR="00793B47">
        <w:t>9</w:t>
      </w:r>
      <w:r>
        <w:t>).</w:t>
      </w:r>
      <w:r w:rsidR="00FB03B0">
        <w:t xml:space="preserve"> </w:t>
      </w:r>
      <w:r w:rsidR="00AB077D">
        <w:t xml:space="preserve">This reinforces </w:t>
      </w:r>
      <w:r w:rsidR="001F4E91">
        <w:t>the</w:t>
      </w:r>
      <w:r w:rsidR="005E1C79">
        <w:t xml:space="preserve"> view of</w:t>
      </w:r>
      <w:r w:rsidR="001F4E91">
        <w:t xml:space="preserve"> </w:t>
      </w:r>
      <w:r w:rsidR="00920145">
        <w:t>Northern Illinois</w:t>
      </w:r>
      <w:r w:rsidR="001F4E91">
        <w:t xml:space="preserve"> University Centre for Innovat</w:t>
      </w:r>
      <w:r w:rsidR="00813FD6">
        <w:t>iv</w:t>
      </w:r>
      <w:r w:rsidR="001F4E91">
        <w:t>e</w:t>
      </w:r>
      <w:r w:rsidR="00B50868">
        <w:t xml:space="preserve"> </w:t>
      </w:r>
      <w:r w:rsidR="001F4E91">
        <w:t xml:space="preserve">Teaching and Learning (2012) that learners may provide inappropriate and negative </w:t>
      </w:r>
      <w:r w:rsidR="00920145">
        <w:t>feedback</w:t>
      </w:r>
      <w:r w:rsidR="00FB12F6">
        <w:t xml:space="preserve"> when peer and self-assessing</w:t>
      </w:r>
      <w:r w:rsidR="003332CA">
        <w:t>.</w:t>
      </w:r>
      <w:r w:rsidR="00FB12F6">
        <w:t xml:space="preserve"> </w:t>
      </w:r>
      <w:r w:rsidR="007B6B47">
        <w:t xml:space="preserve">The response to the questionnaire both correlate and contradict the </w:t>
      </w:r>
      <w:r w:rsidR="006F3023">
        <w:t xml:space="preserve">findings of pupil’s attitudes </w:t>
      </w:r>
      <w:r w:rsidR="006F3023">
        <w:lastRenderedPageBreak/>
        <w:t xml:space="preserve">towards peer assessment. </w:t>
      </w:r>
      <w:r w:rsidR="00920145">
        <w:t>In general, the pupils appeared to like peer assessment, with several suggesting that it can build friendships</w:t>
      </w:r>
      <w:r w:rsidR="00917159">
        <w:t xml:space="preserve"> </w:t>
      </w:r>
      <w:r w:rsidR="0053523C">
        <w:t>(see appendix 2)</w:t>
      </w:r>
      <w:r w:rsidR="00920145">
        <w:t xml:space="preserve">. </w:t>
      </w:r>
      <w:r w:rsidR="00E33CFA">
        <w:t xml:space="preserve">Only one </w:t>
      </w:r>
      <w:r w:rsidR="00920145">
        <w:t>pupil from the sample d</w:t>
      </w:r>
      <w:r w:rsidR="00345670">
        <w:t>id</w:t>
      </w:r>
      <w:r w:rsidR="00920145">
        <w:t xml:space="preserve"> not like peer assessment. </w:t>
      </w:r>
      <w:r w:rsidR="00E7040A">
        <w:t xml:space="preserve">However, </w:t>
      </w:r>
      <w:r w:rsidR="00920145">
        <w:t xml:space="preserve">the data found that </w:t>
      </w:r>
      <w:r w:rsidR="00525EA1">
        <w:t xml:space="preserve">some of the </w:t>
      </w:r>
      <w:r w:rsidR="00920145">
        <w:t xml:space="preserve">pupils seem to like marking their classmates work but do not feel as comfortable when a </w:t>
      </w:r>
      <w:r w:rsidR="00345670">
        <w:t>classmate</w:t>
      </w:r>
      <w:r w:rsidR="00920145">
        <w:t xml:space="preserve"> marks their work</w:t>
      </w:r>
      <w:r w:rsidR="003332CA">
        <w:t>.</w:t>
      </w:r>
      <w:r w:rsidR="00CD286D">
        <w:t xml:space="preserve"> One pupil in particular s</w:t>
      </w:r>
      <w:r w:rsidR="00C5632A">
        <w:t>tated</w:t>
      </w:r>
      <w:r w:rsidR="00CD286D">
        <w:t xml:space="preserve"> that they prefer when a friend marks their work but when somebody </w:t>
      </w:r>
      <w:r w:rsidR="00C5632A">
        <w:t>else does</w:t>
      </w:r>
      <w:r w:rsidR="00CD286D">
        <w:t xml:space="preserve"> they do not feel as comfortable.</w:t>
      </w:r>
      <w:r w:rsidR="003332CA">
        <w:t xml:space="preserve"> </w:t>
      </w:r>
      <w:r w:rsidR="0079571C">
        <w:t>Therefore, t</w:t>
      </w:r>
      <w:r w:rsidR="003332CA">
        <w:t>his finding could correlate with the response from the questionnaire.</w:t>
      </w:r>
      <w:r w:rsidR="00920145">
        <w:t xml:space="preserve"> </w:t>
      </w:r>
    </w:p>
    <w:p w14:paraId="28A08422" w14:textId="1744370E" w:rsidR="000E041A" w:rsidRDefault="00016082" w:rsidP="00920145">
      <w:r>
        <w:t>I</w:t>
      </w:r>
      <w:r w:rsidR="00A33B00">
        <w:t xml:space="preserve">n response to question </w:t>
      </w:r>
      <w:r w:rsidR="00D122A7">
        <w:t>7</w:t>
      </w:r>
      <w:r w:rsidR="00A33B00">
        <w:t xml:space="preserve">, staff provided </w:t>
      </w:r>
      <w:r w:rsidR="00E2056D">
        <w:t>limitations of peer and self</w:t>
      </w:r>
      <w:r w:rsidR="002F40AD">
        <w:t>-</w:t>
      </w:r>
      <w:r w:rsidR="00E2056D">
        <w:t>asses</w:t>
      </w:r>
      <w:r w:rsidR="00D122A7">
        <w:t>sment</w:t>
      </w:r>
      <w:r w:rsidR="002F40AD">
        <w:t xml:space="preserve"> (see appendix 10). This</w:t>
      </w:r>
      <w:r w:rsidR="00D122A7">
        <w:t xml:space="preserve"> includ</w:t>
      </w:r>
      <w:r w:rsidR="002F40AD">
        <w:t>ed</w:t>
      </w:r>
      <w:r w:rsidR="00D122A7">
        <w:t xml:space="preserve"> </w:t>
      </w:r>
      <w:r w:rsidR="00E00F88">
        <w:t xml:space="preserve">‘’it isn’t impactful as some children don’t know what to write’’, children might not ‘’have the knowledge to do it correctly’’, it is ‘’hard for lower ability children’’ and ‘’pupils are not experienced in marking’’. </w:t>
      </w:r>
      <w:r>
        <w:t>I</w:t>
      </w:r>
      <w:r w:rsidR="004F31F4">
        <w:t>n the interview</w:t>
      </w:r>
      <w:r w:rsidR="005F28BA">
        <w:t>s</w:t>
      </w:r>
      <w:r w:rsidR="004646DB">
        <w:t>,</w:t>
      </w:r>
      <w:r w:rsidR="004F31F4">
        <w:t xml:space="preserve"> (see appendix 2) one </w:t>
      </w:r>
      <w:r w:rsidR="00A91476">
        <w:t>pupil s</w:t>
      </w:r>
      <w:r w:rsidR="00C7356B">
        <w:t>tated</w:t>
      </w:r>
      <w:r w:rsidR="009402FF">
        <w:t xml:space="preserve"> </w:t>
      </w:r>
      <w:r w:rsidR="00266FA3">
        <w:t>‘’i</w:t>
      </w:r>
      <w:r w:rsidR="00266FA3" w:rsidRPr="00A94F57">
        <w:t>f other people mark your work</w:t>
      </w:r>
      <w:r w:rsidR="00266FA3">
        <w:t xml:space="preserve">, </w:t>
      </w:r>
      <w:r w:rsidR="00266FA3" w:rsidRPr="00A94F57">
        <w:t>sometimes if they rush it</w:t>
      </w:r>
      <w:r w:rsidR="003B52AF">
        <w:t>’s</w:t>
      </w:r>
      <w:r w:rsidR="00266FA3" w:rsidRPr="00A94F57">
        <w:t xml:space="preserve"> quite bad because say they get it wrong</w:t>
      </w:r>
      <w:r w:rsidR="003B52AF">
        <w:t>,</w:t>
      </w:r>
      <w:r w:rsidR="00266FA3" w:rsidRPr="00A94F57">
        <w:t xml:space="preserve"> they might mark it as right </w:t>
      </w:r>
      <w:r w:rsidR="003B52AF">
        <w:t xml:space="preserve">and </w:t>
      </w:r>
      <w:r w:rsidR="00266FA3" w:rsidRPr="00A94F57">
        <w:t>you will never learn</w:t>
      </w:r>
      <w:r w:rsidR="00266FA3">
        <w:t>’’.</w:t>
      </w:r>
      <w:r w:rsidR="0070594C">
        <w:t xml:space="preserve"> </w:t>
      </w:r>
      <w:r w:rsidR="007440D7">
        <w:t>This</w:t>
      </w:r>
      <w:r w:rsidR="00F56752">
        <w:t xml:space="preserve"> reinforce</w:t>
      </w:r>
      <w:r w:rsidR="007440D7">
        <w:t>s</w:t>
      </w:r>
      <w:r w:rsidR="00F56752">
        <w:t xml:space="preserve"> </w:t>
      </w:r>
      <w:r w:rsidR="000073AA">
        <w:t xml:space="preserve">the </w:t>
      </w:r>
      <w:r w:rsidR="00451772">
        <w:t>view</w:t>
      </w:r>
      <w:r w:rsidR="000073AA">
        <w:t xml:space="preserve"> that learners may find peer and self-assessment to be challenging (</w:t>
      </w:r>
      <w:r w:rsidR="004757FA">
        <w:t>Northern Illinois University Centre for Teaching and Innovation, 2011). Thi</w:t>
      </w:r>
      <w:r w:rsidR="009665B1">
        <w:t xml:space="preserve">s </w:t>
      </w:r>
      <w:r w:rsidR="003B52AF">
        <w:t xml:space="preserve">also </w:t>
      </w:r>
      <w:r w:rsidR="002274A3">
        <w:t xml:space="preserve">relates to </w:t>
      </w:r>
      <w:r w:rsidR="004757FA">
        <w:t>Black et al (</w:t>
      </w:r>
      <w:r w:rsidR="00DB02D0">
        <w:t>2003</w:t>
      </w:r>
      <w:r w:rsidR="004757FA">
        <w:t xml:space="preserve">) who found that </w:t>
      </w:r>
      <w:r w:rsidR="008E39FD">
        <w:t xml:space="preserve">in one project pupils lacked the skills required to self-assess. </w:t>
      </w:r>
      <w:r w:rsidR="0070594C">
        <w:t>Despite this</w:t>
      </w:r>
      <w:r w:rsidR="003B35DB">
        <w:t xml:space="preserve">, </w:t>
      </w:r>
      <w:r w:rsidR="0070594C">
        <w:t xml:space="preserve">the findings suggest that </w:t>
      </w:r>
      <w:r w:rsidR="00EB6DB9">
        <w:t xml:space="preserve">the </w:t>
      </w:r>
      <w:r w:rsidR="0070594C">
        <w:t xml:space="preserve">pupils understand what peer and self-assessment is, with 87% of staff suggesting that it is somewhat/maybe true that learners are confident in their understanding of peer and self-assessment (see appendix </w:t>
      </w:r>
      <w:r w:rsidR="00AA34A6">
        <w:t>11</w:t>
      </w:r>
      <w:r w:rsidR="0070594C">
        <w:t>)</w:t>
      </w:r>
      <w:r w:rsidR="00C00AA5">
        <w:t xml:space="preserve">. The </w:t>
      </w:r>
      <w:r w:rsidR="000E041A">
        <w:t xml:space="preserve">pupils </w:t>
      </w:r>
      <w:r w:rsidR="00EB6DB9">
        <w:t xml:space="preserve">provided </w:t>
      </w:r>
      <w:r w:rsidR="000E041A">
        <w:t>various definitions of peer assessment and provided exam</w:t>
      </w:r>
      <w:r w:rsidR="00FC2A36">
        <w:t xml:space="preserve">ples of peer and self-assessment work that they do (see appendix 2). </w:t>
      </w:r>
    </w:p>
    <w:p w14:paraId="595892FE" w14:textId="2DFCE1FA" w:rsidR="007B50C4" w:rsidRPr="00E46386" w:rsidRDefault="00876A32">
      <w:r>
        <w:t>Overall</w:t>
      </w:r>
      <w:r w:rsidR="009D5CFE">
        <w:t xml:space="preserve">, </w:t>
      </w:r>
      <w:r w:rsidR="00E27424">
        <w:t xml:space="preserve">the data found that </w:t>
      </w:r>
      <w:r>
        <w:t xml:space="preserve">whilst </w:t>
      </w:r>
      <w:r w:rsidR="000051EB">
        <w:t>staff</w:t>
      </w:r>
      <w:r>
        <w:t xml:space="preserve"> </w:t>
      </w:r>
      <w:r w:rsidR="008739AA">
        <w:t>believe</w:t>
      </w:r>
      <w:r>
        <w:t xml:space="preserve"> that peer and </w:t>
      </w:r>
      <w:r w:rsidR="009D5CFE">
        <w:t>self-assessment</w:t>
      </w:r>
      <w:r>
        <w:t xml:space="preserve"> ha</w:t>
      </w:r>
      <w:r w:rsidR="0081159F">
        <w:t xml:space="preserve">s </w:t>
      </w:r>
      <w:r>
        <w:t xml:space="preserve">advantages, other </w:t>
      </w:r>
      <w:r w:rsidR="009D5CFE">
        <w:t>AfL</w:t>
      </w:r>
      <w:r>
        <w:t xml:space="preserve"> methods</w:t>
      </w:r>
      <w:r w:rsidR="00E27424">
        <w:t xml:space="preserve"> are </w:t>
      </w:r>
      <w:r w:rsidR="0044658B">
        <w:t xml:space="preserve">more </w:t>
      </w:r>
      <w:r w:rsidR="00E27424">
        <w:t>preferred</w:t>
      </w:r>
      <w:r>
        <w:t xml:space="preserve">. However, the pupils in general, appear to see peer and </w:t>
      </w:r>
      <w:r w:rsidR="009D5CFE">
        <w:t>self-assessment</w:t>
      </w:r>
      <w:r>
        <w:t xml:space="preserve"> in a more positive light</w:t>
      </w:r>
      <w:r w:rsidR="009D5CFE">
        <w:t xml:space="preserve">, </w:t>
      </w:r>
      <w:r w:rsidR="00DA35DE">
        <w:t xml:space="preserve">with the majority </w:t>
      </w:r>
      <w:r w:rsidR="006538B2">
        <w:t>stating</w:t>
      </w:r>
      <w:r w:rsidR="009D5CFE">
        <w:t xml:space="preserve"> that they would like to peer and self-assess more often</w:t>
      </w:r>
      <w:r w:rsidR="00893F3B">
        <w:t>. This shows quite a difference between the perceptions of staff and the perceptions of pupils o</w:t>
      </w:r>
      <w:r w:rsidR="00126FD8">
        <w:t xml:space="preserve">n </w:t>
      </w:r>
      <w:r w:rsidR="00893F3B">
        <w:t xml:space="preserve">peer and self-assessment. </w:t>
      </w:r>
    </w:p>
    <w:p w14:paraId="4D3C8519" w14:textId="10FB32F5" w:rsidR="00AD7834" w:rsidRDefault="00AF7764">
      <w:pPr>
        <w:rPr>
          <w:u w:val="single"/>
        </w:rPr>
      </w:pPr>
      <w:r w:rsidRPr="00B56B6F">
        <w:rPr>
          <w:b/>
          <w:bCs/>
          <w:u w:val="single"/>
        </w:rPr>
        <w:t>Conclusion</w:t>
      </w:r>
      <w:r w:rsidR="00D354AE">
        <w:rPr>
          <w:u w:val="single"/>
        </w:rPr>
        <w:t xml:space="preserve"> </w:t>
      </w:r>
    </w:p>
    <w:p w14:paraId="143E84DC" w14:textId="30C4446A" w:rsidR="000D2E4B" w:rsidRDefault="00AF7764">
      <w:r w:rsidRPr="00AF7764">
        <w:t xml:space="preserve">The aim of this study was to </w:t>
      </w:r>
      <w:r>
        <w:t xml:space="preserve">investigate staff and pupils’ perspectives on peer and self-assessment. It was hypothesised that peer and self-assessment are not used as often as other </w:t>
      </w:r>
      <w:r w:rsidR="00900B7F">
        <w:t>AfL techniques</w:t>
      </w:r>
      <w:r w:rsidR="00E166EA">
        <w:t xml:space="preserve"> in classrooms. From conducting the research</w:t>
      </w:r>
      <w:r w:rsidR="00EB6878">
        <w:t xml:space="preserve">, the findings </w:t>
      </w:r>
      <w:r w:rsidR="00EC2EDE">
        <w:t xml:space="preserve">appear to support this hypothesis. The </w:t>
      </w:r>
      <w:r w:rsidR="00A66BBF">
        <w:t>data</w:t>
      </w:r>
      <w:r w:rsidR="00EC2EDE">
        <w:t xml:space="preserve"> found that teachers within </w:t>
      </w:r>
      <w:r w:rsidR="002927AB">
        <w:t>School X</w:t>
      </w:r>
      <w:r w:rsidR="00EC2EDE">
        <w:t xml:space="preserve"> do </w:t>
      </w:r>
      <w:r w:rsidR="001B35B7">
        <w:t xml:space="preserve">not </w:t>
      </w:r>
      <w:r w:rsidR="00D816FE">
        <w:t>use peer and self</w:t>
      </w:r>
      <w:r w:rsidR="00DA35DE">
        <w:t>-</w:t>
      </w:r>
      <w:r w:rsidR="00D816FE">
        <w:t>assessment very often</w:t>
      </w:r>
      <w:r w:rsidR="00E50FF1">
        <w:t xml:space="preserve"> (see appendix </w:t>
      </w:r>
      <w:r w:rsidR="00910E0E">
        <w:t>4</w:t>
      </w:r>
      <w:r w:rsidR="00E50FF1">
        <w:t>)</w:t>
      </w:r>
      <w:r w:rsidR="00EB1C2F">
        <w:t xml:space="preserve">, with </w:t>
      </w:r>
      <w:r w:rsidR="006712A8">
        <w:t xml:space="preserve">other methods of AfL </w:t>
      </w:r>
      <w:r w:rsidR="00EB1C2F">
        <w:t>being</w:t>
      </w:r>
      <w:r w:rsidR="006712A8">
        <w:t xml:space="preserve"> preferred</w:t>
      </w:r>
      <w:r w:rsidR="00EB1C2F">
        <w:t xml:space="preserve"> and</w:t>
      </w:r>
      <w:r w:rsidR="006712A8">
        <w:t xml:space="preserve"> </w:t>
      </w:r>
      <w:r w:rsidR="00A66BBF">
        <w:t xml:space="preserve">peer and self-assessment </w:t>
      </w:r>
      <w:r w:rsidR="00926133">
        <w:t xml:space="preserve">ranked </w:t>
      </w:r>
      <w:r w:rsidR="00F52739">
        <w:t>as the least effective element</w:t>
      </w:r>
      <w:r w:rsidR="005B19B8">
        <w:t xml:space="preserve"> (see appendix </w:t>
      </w:r>
      <w:r w:rsidR="00A66CA7">
        <w:t>5</w:t>
      </w:r>
      <w:r w:rsidR="005B19B8">
        <w:t>)</w:t>
      </w:r>
      <w:r w:rsidR="00EC2EDE">
        <w:t xml:space="preserve">. </w:t>
      </w:r>
      <w:r w:rsidR="003F44E3">
        <w:t>However,</w:t>
      </w:r>
      <w:r w:rsidR="00F52739">
        <w:t xml:space="preserve"> </w:t>
      </w:r>
      <w:r w:rsidR="006C4586">
        <w:t>data from the interviews</w:t>
      </w:r>
      <w:r w:rsidR="00A66CA7">
        <w:t xml:space="preserve"> (see appendix 2)</w:t>
      </w:r>
      <w:r w:rsidR="006C4586">
        <w:t xml:space="preserve"> suggest that</w:t>
      </w:r>
      <w:r w:rsidR="004922AB">
        <w:t xml:space="preserve"> </w:t>
      </w:r>
      <w:r w:rsidR="006C4586">
        <w:t xml:space="preserve">pupils </w:t>
      </w:r>
      <w:r w:rsidR="00DA35DE">
        <w:t xml:space="preserve">hold </w:t>
      </w:r>
      <w:r w:rsidR="006C4586">
        <w:t xml:space="preserve">a more positive perspective on peer and </w:t>
      </w:r>
      <w:r w:rsidR="00C85508">
        <w:t>self-assessment</w:t>
      </w:r>
      <w:r w:rsidR="006C4586">
        <w:t>, with man</w:t>
      </w:r>
      <w:r w:rsidR="00C85508">
        <w:t>y</w:t>
      </w:r>
      <w:r w:rsidR="006C4586">
        <w:t xml:space="preserve"> </w:t>
      </w:r>
      <w:r w:rsidR="00C85508">
        <w:t xml:space="preserve">stating that </w:t>
      </w:r>
      <w:r w:rsidR="007956BF">
        <w:t xml:space="preserve">they </w:t>
      </w:r>
      <w:r w:rsidR="00C85508">
        <w:t xml:space="preserve">would like to </w:t>
      </w:r>
      <w:r w:rsidR="00F7628B">
        <w:t>peer and self-assess more often</w:t>
      </w:r>
      <w:r w:rsidR="00926133">
        <w:t xml:space="preserve">. </w:t>
      </w:r>
      <w:r w:rsidR="00123A73">
        <w:t xml:space="preserve">The findings </w:t>
      </w:r>
      <w:r w:rsidR="00686793">
        <w:t>appear</w:t>
      </w:r>
      <w:r w:rsidR="00123A73">
        <w:t xml:space="preserve"> to </w:t>
      </w:r>
      <w:r w:rsidR="00686793">
        <w:t>suggest</w:t>
      </w:r>
      <w:r w:rsidR="00E3788C">
        <w:t xml:space="preserve"> that views on peer and self-assessment differ. </w:t>
      </w:r>
      <w:r w:rsidR="006D756F">
        <w:t>Furthermore, f</w:t>
      </w:r>
      <w:r w:rsidR="00084DBC">
        <w:t xml:space="preserve">rom </w:t>
      </w:r>
      <w:r w:rsidR="00A66F4E">
        <w:t>conducting</w:t>
      </w:r>
      <w:r w:rsidR="00084DBC">
        <w:t xml:space="preserve"> the </w:t>
      </w:r>
      <w:r w:rsidR="00A66F4E">
        <w:t>literature</w:t>
      </w:r>
      <w:r w:rsidR="00084DBC">
        <w:t xml:space="preserve"> review</w:t>
      </w:r>
      <w:r w:rsidR="00A66F4E">
        <w:t xml:space="preserve"> </w:t>
      </w:r>
      <w:r w:rsidR="00306F58">
        <w:t>and analysing</w:t>
      </w:r>
      <w:r w:rsidR="00A66F4E">
        <w:t xml:space="preserve"> the data, </w:t>
      </w:r>
      <w:r w:rsidR="003729F2">
        <w:t xml:space="preserve">the findings highlight that peer and self-assessment </w:t>
      </w:r>
      <w:r w:rsidR="00E50FF1">
        <w:t>ha</w:t>
      </w:r>
      <w:r w:rsidR="00123A73">
        <w:t>s</w:t>
      </w:r>
      <w:r w:rsidR="00797971">
        <w:t xml:space="preserve"> many advantages such as developing independence</w:t>
      </w:r>
      <w:r w:rsidR="0023539C">
        <w:t xml:space="preserve"> </w:t>
      </w:r>
      <w:r w:rsidR="00797971">
        <w:t xml:space="preserve">and allowing learners to </w:t>
      </w:r>
      <w:r w:rsidR="00922F93">
        <w:t>identify their next s</w:t>
      </w:r>
      <w:r w:rsidR="00F733E6">
        <w:t>teps</w:t>
      </w:r>
      <w:r w:rsidR="00797971">
        <w:t>. However</w:t>
      </w:r>
      <w:r w:rsidR="00902BAA">
        <w:t xml:space="preserve">, there are </w:t>
      </w:r>
      <w:r w:rsidR="00900B7F">
        <w:t xml:space="preserve">also limitations, </w:t>
      </w:r>
      <w:r w:rsidR="00492E30">
        <w:t>for example</w:t>
      </w:r>
      <w:r w:rsidR="00902BAA">
        <w:t xml:space="preserve"> marks provided can be unreliable</w:t>
      </w:r>
      <w:r w:rsidR="00316911">
        <w:t xml:space="preserve"> </w:t>
      </w:r>
      <w:r w:rsidR="00902BAA">
        <w:t xml:space="preserve">(Chan, </w:t>
      </w:r>
      <w:r w:rsidR="003947AA">
        <w:t>2010</w:t>
      </w:r>
      <w:r w:rsidR="00316911">
        <w:t>)</w:t>
      </w:r>
      <w:r w:rsidR="00F87323">
        <w:t xml:space="preserve">. </w:t>
      </w:r>
      <w:r w:rsidR="003F44E3">
        <w:t xml:space="preserve">Despite the limitations, the research does portray peer and self-assessment </w:t>
      </w:r>
      <w:r w:rsidR="00900B7F">
        <w:t>to be</w:t>
      </w:r>
      <w:r w:rsidR="003F44E3">
        <w:t xml:space="preserve"> an important part of the learning process</w:t>
      </w:r>
      <w:r w:rsidR="00F77204">
        <w:t>. This is highlighted by</w:t>
      </w:r>
      <w:r w:rsidR="003F44E3">
        <w:t xml:space="preserve"> Donaldson (2015) </w:t>
      </w:r>
      <w:r w:rsidR="00F77204">
        <w:t xml:space="preserve">who states </w:t>
      </w:r>
      <w:r w:rsidR="003F44E3">
        <w:t>that children need to reflect on</w:t>
      </w:r>
      <w:r w:rsidR="00F733E6">
        <w:t xml:space="preserve"> </w:t>
      </w:r>
      <w:r w:rsidR="003F44E3">
        <w:t>their own progress to develop the capacity to learn throughout life.</w:t>
      </w:r>
      <w:r w:rsidR="00085A80">
        <w:t xml:space="preserve"> Therefore, effective use of peer and self-assessment will be implemented into future placements and teaching practice, as well as other elements of AfL</w:t>
      </w:r>
      <w:r w:rsidR="00F811D2">
        <w:t xml:space="preserve">. </w:t>
      </w:r>
    </w:p>
    <w:p w14:paraId="634F4111" w14:textId="6F478756" w:rsidR="007814CE" w:rsidRPr="00A60DF5" w:rsidRDefault="00BA3675" w:rsidP="007814CE">
      <w:r>
        <w:t>Throughout this study, professional learning has been developed</w:t>
      </w:r>
      <w:r w:rsidR="00EB6295">
        <w:t>. k</w:t>
      </w:r>
      <w:r>
        <w:t xml:space="preserve">nowledge </w:t>
      </w:r>
      <w:r w:rsidR="00DA35DE">
        <w:t xml:space="preserve">of </w:t>
      </w:r>
      <w:r>
        <w:t xml:space="preserve">peer and self-assessment </w:t>
      </w:r>
      <w:r w:rsidR="00EB6295">
        <w:t xml:space="preserve">and </w:t>
      </w:r>
      <w:r w:rsidR="003D6C4A">
        <w:t xml:space="preserve">research skills </w:t>
      </w:r>
      <w:r w:rsidR="00EB6295">
        <w:t>have been</w:t>
      </w:r>
      <w:r w:rsidR="003D6C4A">
        <w:t xml:space="preserve"> developed</w:t>
      </w:r>
      <w:r w:rsidR="000D2E4B">
        <w:t>.</w:t>
      </w:r>
      <w:r w:rsidR="00730BB5">
        <w:t xml:space="preserve"> Research on AfL will be continued to </w:t>
      </w:r>
      <w:r w:rsidR="00DD097A">
        <w:t xml:space="preserve">improve practice to </w:t>
      </w:r>
      <w:r w:rsidR="003E3C94">
        <w:t xml:space="preserve">aid </w:t>
      </w:r>
      <w:r w:rsidR="00F35DC8">
        <w:t xml:space="preserve">learner </w:t>
      </w:r>
      <w:r w:rsidR="00864029">
        <w:t>progression</w:t>
      </w:r>
      <w:r w:rsidR="00F35DC8">
        <w:t xml:space="preserve">. </w:t>
      </w:r>
      <w:r w:rsidR="003E70BF">
        <w:t xml:space="preserve">Whilst the </w:t>
      </w:r>
      <w:r w:rsidR="003E6BA4">
        <w:t>research tools work</w:t>
      </w:r>
      <w:r w:rsidR="000D2E4B">
        <w:t>ed</w:t>
      </w:r>
      <w:r w:rsidR="003E6BA4">
        <w:t xml:space="preserve"> well to gather data</w:t>
      </w:r>
      <w:r w:rsidR="008D6570">
        <w:t xml:space="preserve">, </w:t>
      </w:r>
      <w:r w:rsidR="006F6BF2">
        <w:t xml:space="preserve">there </w:t>
      </w:r>
      <w:r w:rsidR="00D67F5E">
        <w:t xml:space="preserve">were </w:t>
      </w:r>
      <w:r w:rsidR="00D67F5E">
        <w:lastRenderedPageBreak/>
        <w:t xml:space="preserve">limitations. </w:t>
      </w:r>
      <w:r w:rsidR="00D332E8">
        <w:t>Therefore</w:t>
      </w:r>
      <w:r w:rsidR="00D67F5E">
        <w:t xml:space="preserve">, there </w:t>
      </w:r>
      <w:r w:rsidR="006F6BF2">
        <w:t>are recommendations</w:t>
      </w:r>
      <w:r w:rsidR="00325F9E">
        <w:t xml:space="preserve"> which</w:t>
      </w:r>
      <w:r w:rsidR="006F6BF2">
        <w:t xml:space="preserve"> will be considered within future research. For example</w:t>
      </w:r>
      <w:r w:rsidR="003F44E3">
        <w:t>,</w:t>
      </w:r>
      <w:r w:rsidR="007A787C">
        <w:t xml:space="preserve"> the sample was limited as </w:t>
      </w:r>
      <w:r w:rsidR="0037457F">
        <w:t>research took place in one school, therefore in the future</w:t>
      </w:r>
      <w:r w:rsidR="001D119B">
        <w:t xml:space="preserve"> </w:t>
      </w:r>
      <w:r w:rsidR="006F6BF2">
        <w:t xml:space="preserve">it </w:t>
      </w:r>
      <w:r w:rsidR="004922AB">
        <w:t>would</w:t>
      </w:r>
      <w:r w:rsidR="006F6BF2">
        <w:t xml:space="preserve"> be beneficial to gather a larger sample from various schools</w:t>
      </w:r>
      <w:r w:rsidR="00FB278E">
        <w:t xml:space="preserve"> and other</w:t>
      </w:r>
      <w:r w:rsidR="001D119B">
        <w:t xml:space="preserve"> educational settings</w:t>
      </w:r>
      <w:r w:rsidR="006F6BF2">
        <w:t xml:space="preserve"> to collect a more diverse range of perspectives. </w:t>
      </w:r>
      <w:r w:rsidR="007814CE">
        <w:t>Furthermore, some pupils gave limited answers, therefore it could be useful to consider</w:t>
      </w:r>
      <w:r w:rsidR="00C23F37">
        <w:t xml:space="preserve"> </w:t>
      </w:r>
      <w:r w:rsidR="004044B6">
        <w:t>trailing</w:t>
      </w:r>
      <w:r w:rsidR="007814CE">
        <w:t xml:space="preserve"> individual interviews as some </w:t>
      </w:r>
      <w:r w:rsidR="000D6138">
        <w:t xml:space="preserve">participants </w:t>
      </w:r>
      <w:r w:rsidR="007814CE">
        <w:t xml:space="preserve">may prefer this. </w:t>
      </w:r>
      <w:r w:rsidR="007A2985">
        <w:t>F</w:t>
      </w:r>
      <w:r w:rsidR="007814CE">
        <w:t xml:space="preserve">ollowing the questionnaire, as one response was not fully completed, it </w:t>
      </w:r>
      <w:r w:rsidR="00290FBB">
        <w:t>would be useful</w:t>
      </w:r>
      <w:r w:rsidR="007814CE">
        <w:t xml:space="preserve"> to distribute questionnaire</w:t>
      </w:r>
      <w:r w:rsidR="004044B6">
        <w:t>s</w:t>
      </w:r>
      <w:r w:rsidR="007814CE">
        <w:t xml:space="preserve"> at an earlier date to </w:t>
      </w:r>
      <w:r w:rsidR="004044B6">
        <w:t>provide additional time to complete it</w:t>
      </w:r>
      <w:r w:rsidR="007814CE">
        <w:t>.</w:t>
      </w:r>
    </w:p>
    <w:p w14:paraId="500CD87D" w14:textId="77777777" w:rsidR="003E27FB" w:rsidRDefault="003E27FB"/>
    <w:p w14:paraId="275F7924" w14:textId="422BF63B" w:rsidR="00053439" w:rsidRDefault="00053439">
      <w:pPr>
        <w:rPr>
          <w:b/>
          <w:bCs/>
          <w:u w:val="single"/>
        </w:rPr>
      </w:pPr>
      <w:r w:rsidRPr="00053439">
        <w:rPr>
          <w:b/>
          <w:bCs/>
          <w:u w:val="single"/>
        </w:rPr>
        <w:t>Reference list</w:t>
      </w:r>
    </w:p>
    <w:p w14:paraId="5E488DD4" w14:textId="14A3B39C" w:rsidR="001F1CFC" w:rsidRDefault="001F1CFC" w:rsidP="007354B5">
      <w:r>
        <w:t xml:space="preserve">Austin, R. </w:t>
      </w:r>
      <w:r w:rsidR="00DB24B0">
        <w:t xml:space="preserve">(2016) </w:t>
      </w:r>
      <w:r w:rsidR="00DB24B0" w:rsidRPr="00DB24B0">
        <w:rPr>
          <w:i/>
          <w:iCs/>
        </w:rPr>
        <w:t>Researching primary education</w:t>
      </w:r>
      <w:r w:rsidR="00DB24B0">
        <w:t>. SAGE.</w:t>
      </w:r>
    </w:p>
    <w:p w14:paraId="1BD70AA2" w14:textId="2065039E" w:rsidR="007354B5" w:rsidRDefault="007354B5" w:rsidP="007354B5">
      <w:r>
        <w:t xml:space="preserve">Black, P., Harrison, C., Lee, C., Marshall. and Wiliam, D. (2003) </w:t>
      </w:r>
      <w:r w:rsidRPr="00752EC2">
        <w:rPr>
          <w:i/>
          <w:iCs/>
        </w:rPr>
        <w:t>Assessment for Learning: Putting it into practice.</w:t>
      </w:r>
      <w:r>
        <w:rPr>
          <w:i/>
          <w:iCs/>
        </w:rPr>
        <w:t xml:space="preserve"> </w:t>
      </w:r>
      <w:r w:rsidR="00785B99">
        <w:t>Maidenhead</w:t>
      </w:r>
      <w:r w:rsidRPr="00A71DF4">
        <w:t>: Open University Press.</w:t>
      </w:r>
    </w:p>
    <w:p w14:paraId="4A5CA21C" w14:textId="7C0B0F73" w:rsidR="006762D9" w:rsidRDefault="006762D9" w:rsidP="00553320">
      <w:r>
        <w:t xml:space="preserve">British Educational Research Association [BERA] (2018) </w:t>
      </w:r>
      <w:r w:rsidRPr="006762D9">
        <w:rPr>
          <w:i/>
          <w:iCs/>
        </w:rPr>
        <w:t>Ethical Guidelines for Educational Research.</w:t>
      </w:r>
      <w:r>
        <w:t xml:space="preserve"> 4</w:t>
      </w:r>
      <w:r w:rsidRPr="00823C53">
        <w:rPr>
          <w:vertAlign w:val="superscript"/>
        </w:rPr>
        <w:t>th</w:t>
      </w:r>
      <w:r>
        <w:t xml:space="preserve"> edition. BERA. Available at: </w:t>
      </w:r>
      <w:hyperlink r:id="rId5" w:history="1">
        <w:r w:rsidRPr="005D3081">
          <w:rPr>
            <w:rStyle w:val="Hyperlink"/>
          </w:rPr>
          <w:t>https://www.bera.ac.uk/publication/ethical-guidelines-for-educational-research-2018</w:t>
        </w:r>
      </w:hyperlink>
      <w:r>
        <w:t xml:space="preserve">  (Last accessed: </w:t>
      </w:r>
      <w:r w:rsidR="00C80A01">
        <w:t>12/02/24</w:t>
      </w:r>
      <w:r>
        <w:t>)</w:t>
      </w:r>
    </w:p>
    <w:p w14:paraId="20C5D2E6" w14:textId="064619E9" w:rsidR="00553320" w:rsidRDefault="00553320" w:rsidP="00553320">
      <w:r>
        <w:t xml:space="preserve">Broadfoot, P. (2007) </w:t>
      </w:r>
      <w:r w:rsidRPr="00112C96">
        <w:rPr>
          <w:i/>
          <w:iCs/>
        </w:rPr>
        <w:t>An introduction to assessment.</w:t>
      </w:r>
      <w:r>
        <w:t xml:space="preserve"> </w:t>
      </w:r>
      <w:r w:rsidR="00E90D36">
        <w:t xml:space="preserve">London: </w:t>
      </w:r>
      <w:r>
        <w:t>Continuum International Publishing Group.</w:t>
      </w:r>
    </w:p>
    <w:p w14:paraId="0779B428" w14:textId="441A7691" w:rsidR="00553320" w:rsidRDefault="00553320">
      <w:r>
        <w:t xml:space="preserve">Chan, C. (2010) </w:t>
      </w:r>
      <w:r w:rsidRPr="008C6FD2">
        <w:rPr>
          <w:i/>
          <w:iCs/>
        </w:rPr>
        <w:t xml:space="preserve">Self and Peer Assessment. </w:t>
      </w:r>
      <w:r w:rsidRPr="00711F70">
        <w:t>Available at</w:t>
      </w:r>
      <w:r>
        <w:t xml:space="preserve">: </w:t>
      </w:r>
      <w:hyperlink r:id="rId6" w:history="1">
        <w:r w:rsidRPr="00B81EE2">
          <w:rPr>
            <w:rStyle w:val="Hyperlink"/>
          </w:rPr>
          <w:t>https://ar.talic.hku.hk/self_peer.htm</w:t>
        </w:r>
      </w:hyperlink>
      <w:r w:rsidR="00805CA5">
        <w:t xml:space="preserve"> (Last accessed: 02/02/24)</w:t>
      </w:r>
    </w:p>
    <w:p w14:paraId="7630C829" w14:textId="53FFDBE1" w:rsidR="00371CD1" w:rsidRDefault="00371CD1">
      <w:r>
        <w:t xml:space="preserve">Denscombe, M. (2021) </w:t>
      </w:r>
      <w:r w:rsidRPr="00D5762D">
        <w:rPr>
          <w:i/>
          <w:iCs/>
        </w:rPr>
        <w:t>The good research guide:</w:t>
      </w:r>
      <w:r w:rsidR="00610639" w:rsidRPr="00D5762D">
        <w:rPr>
          <w:i/>
          <w:iCs/>
        </w:rPr>
        <w:t xml:space="preserve"> </w:t>
      </w:r>
      <w:r w:rsidRPr="00D5762D">
        <w:rPr>
          <w:i/>
          <w:iCs/>
        </w:rPr>
        <w:t>research met</w:t>
      </w:r>
      <w:r w:rsidR="00610639" w:rsidRPr="00D5762D">
        <w:rPr>
          <w:i/>
          <w:iCs/>
        </w:rPr>
        <w:t>hods for small-scale social research projects</w:t>
      </w:r>
      <w:r w:rsidR="00D5762D" w:rsidRPr="00D5762D">
        <w:rPr>
          <w:i/>
          <w:iCs/>
        </w:rPr>
        <w:t>.</w:t>
      </w:r>
      <w:r w:rsidR="00D5762D">
        <w:t xml:space="preserve"> Seventh edition. London:</w:t>
      </w:r>
      <w:r w:rsidR="00260CA1">
        <w:t xml:space="preserve"> </w:t>
      </w:r>
      <w:r w:rsidR="00D5762D">
        <w:t xml:space="preserve">Open </w:t>
      </w:r>
      <w:r w:rsidR="00260CA1">
        <w:t xml:space="preserve">University Press. </w:t>
      </w:r>
    </w:p>
    <w:p w14:paraId="41EC4753" w14:textId="32F4D8E0" w:rsidR="00071296" w:rsidRDefault="00496CC0">
      <w:r>
        <w:t>Donaldson</w:t>
      </w:r>
      <w:r w:rsidR="00D8756B">
        <w:t xml:space="preserve">, G. (2015) </w:t>
      </w:r>
      <w:r w:rsidR="00D8756B" w:rsidRPr="005777A8">
        <w:rPr>
          <w:i/>
          <w:iCs/>
        </w:rPr>
        <w:t xml:space="preserve">Successful Futures: </w:t>
      </w:r>
      <w:r w:rsidR="00804F15" w:rsidRPr="005777A8">
        <w:rPr>
          <w:i/>
          <w:iCs/>
        </w:rPr>
        <w:t>Independent Review of Curriculum and Assessment</w:t>
      </w:r>
      <w:r w:rsidR="005777A8" w:rsidRPr="005777A8">
        <w:rPr>
          <w:i/>
          <w:iCs/>
        </w:rPr>
        <w:t xml:space="preserve"> Arrangements in Wales</w:t>
      </w:r>
      <w:r w:rsidR="005777A8" w:rsidRPr="007C4126">
        <w:t xml:space="preserve">. </w:t>
      </w:r>
      <w:r w:rsidR="007C52AF">
        <w:t>Available at:</w:t>
      </w:r>
      <w:r w:rsidR="00CE294D">
        <w:t xml:space="preserve"> </w:t>
      </w:r>
      <w:hyperlink r:id="rId7" w:history="1">
        <w:r w:rsidR="004F4F0C" w:rsidRPr="00BB0EE3">
          <w:rPr>
            <w:rStyle w:val="Hyperlink"/>
          </w:rPr>
          <w:t>https://www.gov.wales/sites/default/files/publications/2018-03/successful-futures.pdf</w:t>
        </w:r>
      </w:hyperlink>
      <w:proofErr w:type="gramStart"/>
      <w:r w:rsidR="004F4F0C">
        <w:rPr>
          <w:rStyle w:val="Hyperlink"/>
          <w:u w:val="none"/>
        </w:rPr>
        <w:t xml:space="preserve">  </w:t>
      </w:r>
      <w:r w:rsidR="004F4F0C">
        <w:t xml:space="preserve"> </w:t>
      </w:r>
      <w:r w:rsidR="000C1874">
        <w:t>(</w:t>
      </w:r>
      <w:proofErr w:type="gramEnd"/>
      <w:r w:rsidR="006D2820">
        <w:t>Last a</w:t>
      </w:r>
      <w:r w:rsidR="004F4F0C">
        <w:t>ccessed:</w:t>
      </w:r>
      <w:r w:rsidR="00947DE1">
        <w:t xml:space="preserve"> </w:t>
      </w:r>
      <w:r w:rsidR="00805CA5">
        <w:t>01/02/24</w:t>
      </w:r>
      <w:r w:rsidR="000C1874">
        <w:t>)</w:t>
      </w:r>
    </w:p>
    <w:p w14:paraId="6B0B3C52" w14:textId="028B71D9" w:rsidR="00997BAF" w:rsidRDefault="00997BAF">
      <w:r>
        <w:t>Estyn (</w:t>
      </w:r>
      <w:r w:rsidR="00F955DF">
        <w:t xml:space="preserve">2022) </w:t>
      </w:r>
      <w:r w:rsidR="00F955DF" w:rsidRPr="00F955DF">
        <w:rPr>
          <w:i/>
          <w:iCs/>
        </w:rPr>
        <w:t>Effective approaches to assessment that improve teaching and learning</w:t>
      </w:r>
      <w:r w:rsidR="00F955DF">
        <w:rPr>
          <w:i/>
          <w:iCs/>
        </w:rPr>
        <w:t xml:space="preserve">. Available at: </w:t>
      </w:r>
      <w:hyperlink r:id="rId8" w:history="1">
        <w:r w:rsidR="00F955DF" w:rsidRPr="005D3081">
          <w:rPr>
            <w:rStyle w:val="Hyperlink"/>
          </w:rPr>
          <w:t>https://www.estyn.gov.wales/system/files/2022-10/Effective%20approaches%20to%20assessment%20that%20improve%20teaching%20and%20learning.pdf</w:t>
        </w:r>
      </w:hyperlink>
      <w:r w:rsidR="00F955DF">
        <w:t xml:space="preserve">     (Last accessed: 15/02/24)</w:t>
      </w:r>
    </w:p>
    <w:p w14:paraId="1F947790" w14:textId="2915FFBD" w:rsidR="007E79D8" w:rsidRPr="00071296" w:rsidRDefault="007E79D8">
      <w:pPr>
        <w:rPr>
          <w:color w:val="0563C1" w:themeColor="hyperlink"/>
        </w:rPr>
      </w:pPr>
      <w:r>
        <w:t xml:space="preserve">Forster, C. and Eperjesi, R. (2021) </w:t>
      </w:r>
      <w:r w:rsidR="00C2330A" w:rsidRPr="00C2330A">
        <w:rPr>
          <w:i/>
          <w:iCs/>
        </w:rPr>
        <w:t>Action research for student teachers.</w:t>
      </w:r>
      <w:r w:rsidR="00C2330A">
        <w:rPr>
          <w:i/>
          <w:iCs/>
        </w:rPr>
        <w:t xml:space="preserve"> </w:t>
      </w:r>
      <w:r w:rsidR="00C2330A" w:rsidRPr="00B17A35">
        <w:t>Second edition. London</w:t>
      </w:r>
      <w:r w:rsidR="00B17A35">
        <w:t xml:space="preserve">: SAGE Publications. </w:t>
      </w:r>
    </w:p>
    <w:p w14:paraId="1D0711E2" w14:textId="1ED4CDF3" w:rsidR="00C4225E" w:rsidRDefault="00C4225E" w:rsidP="00DA4DF0">
      <w:r>
        <w:t xml:space="preserve">Hall, </w:t>
      </w:r>
      <w:r w:rsidR="00001C69">
        <w:t>R. (</w:t>
      </w:r>
      <w:r w:rsidR="00ED1E75">
        <w:t xml:space="preserve">2020) Mixing methods in social research: </w:t>
      </w:r>
      <w:r w:rsidR="00197599">
        <w:t xml:space="preserve">qualitative, quantitative and combined methods. London: SAGE Publications. </w:t>
      </w:r>
    </w:p>
    <w:p w14:paraId="4071E61A" w14:textId="1AF751BA" w:rsidR="00DA4DF0" w:rsidRDefault="00DA4DF0" w:rsidP="00DA4DF0">
      <w:r>
        <w:t xml:space="preserve">Harris, D. and Bell, C. (1986) </w:t>
      </w:r>
      <w:r w:rsidRPr="00EE44C4">
        <w:rPr>
          <w:i/>
          <w:iCs/>
        </w:rPr>
        <w:t>Evaluating and Assessing for Learning.</w:t>
      </w:r>
      <w:r>
        <w:rPr>
          <w:i/>
          <w:iCs/>
        </w:rPr>
        <w:t xml:space="preserve"> </w:t>
      </w:r>
      <w:r w:rsidRPr="00AE2279">
        <w:t>London: Kogan Page Ltd.</w:t>
      </w:r>
    </w:p>
    <w:p w14:paraId="5978D94A" w14:textId="40D4F06D" w:rsidR="00DA4DF0" w:rsidRDefault="00DA4DF0" w:rsidP="00DA4DF0">
      <w:r>
        <w:t>Heritage, Margaret. (2010) Formative assessment: making it happen in the classroom.</w:t>
      </w:r>
      <w:r w:rsidR="00D02F2D">
        <w:t xml:space="preserve"> Thousand Oaks, C</w:t>
      </w:r>
      <w:r w:rsidR="00754C61">
        <w:t>A</w:t>
      </w:r>
      <w:r w:rsidR="00D02F2D">
        <w:t>:</w:t>
      </w:r>
      <w:r>
        <w:t xml:space="preserve"> Corwin. Available at:</w:t>
      </w:r>
      <w:r w:rsidR="000654AC">
        <w:t xml:space="preserve"> </w:t>
      </w:r>
    </w:p>
    <w:p w14:paraId="7B2AD8FE" w14:textId="1079287E" w:rsidR="009B1E9A" w:rsidRDefault="009B1E9A" w:rsidP="00B64C0B">
      <w:r>
        <w:t xml:space="preserve">Koshy, V. (2010) </w:t>
      </w:r>
      <w:r w:rsidR="0074607E" w:rsidRPr="001D4AFE">
        <w:rPr>
          <w:i/>
          <w:iCs/>
        </w:rPr>
        <w:t>Action research for improving educational practice: a step-by-step guide</w:t>
      </w:r>
      <w:r w:rsidR="0074607E">
        <w:t>. 2</w:t>
      </w:r>
      <w:r w:rsidR="0074607E" w:rsidRPr="0074607E">
        <w:rPr>
          <w:vertAlign w:val="superscript"/>
        </w:rPr>
        <w:t>nd</w:t>
      </w:r>
      <w:r w:rsidR="0074607E">
        <w:t xml:space="preserve"> edition.</w:t>
      </w:r>
      <w:r w:rsidR="001D4AFE">
        <w:t xml:space="preserve"> London: SAGE.</w:t>
      </w:r>
    </w:p>
    <w:p w14:paraId="6E8C27FF" w14:textId="3ADE3F30" w:rsidR="00B64C0B" w:rsidRDefault="00B64C0B" w:rsidP="00B64C0B">
      <w:r>
        <w:t xml:space="preserve">Lambert, D. and Lines, D. (2000) </w:t>
      </w:r>
      <w:r w:rsidRPr="00C9115B">
        <w:rPr>
          <w:i/>
          <w:iCs/>
        </w:rPr>
        <w:t>Understanding Assessment</w:t>
      </w:r>
      <w:r>
        <w:rPr>
          <w:i/>
          <w:iCs/>
        </w:rPr>
        <w:t xml:space="preserve">: Purposes, Perceptions, Practice. </w:t>
      </w:r>
      <w:r>
        <w:t xml:space="preserve"> </w:t>
      </w:r>
      <w:r w:rsidR="00EB07BA">
        <w:t xml:space="preserve">London: </w:t>
      </w:r>
      <w:r>
        <w:t xml:space="preserve">RoutledgeFalmer. </w:t>
      </w:r>
    </w:p>
    <w:p w14:paraId="10C7AB1F" w14:textId="59E30199" w:rsidR="00251F0C" w:rsidRDefault="008F5324" w:rsidP="004453D3">
      <w:r>
        <w:lastRenderedPageBreak/>
        <w:t>Mukherji, P. and Albon, D. (</w:t>
      </w:r>
      <w:r w:rsidR="00FA4CC4">
        <w:t xml:space="preserve">2015) </w:t>
      </w:r>
      <w:r w:rsidR="00FA4CC4" w:rsidRPr="00FA4CC4">
        <w:rPr>
          <w:i/>
          <w:iCs/>
        </w:rPr>
        <w:t>Research Methods in Early Childhood: An Introductory Guide.</w:t>
      </w:r>
      <w:r w:rsidR="00FA4CC4">
        <w:t xml:space="preserve"> </w:t>
      </w:r>
      <w:r w:rsidR="00A73260">
        <w:t>2</w:t>
      </w:r>
      <w:r w:rsidR="00A73260" w:rsidRPr="00A73260">
        <w:rPr>
          <w:vertAlign w:val="superscript"/>
        </w:rPr>
        <w:t>nd</w:t>
      </w:r>
      <w:r w:rsidR="00A73260">
        <w:t xml:space="preserve"> ed</w:t>
      </w:r>
      <w:r w:rsidR="006753FF">
        <w:t>ition</w:t>
      </w:r>
      <w:r w:rsidR="00A73260">
        <w:t xml:space="preserve">. </w:t>
      </w:r>
      <w:r w:rsidR="006255CE">
        <w:t xml:space="preserve">London: </w:t>
      </w:r>
      <w:r w:rsidR="00753725">
        <w:t>Sage</w:t>
      </w:r>
      <w:r w:rsidR="006255CE">
        <w:t xml:space="preserve"> publications. </w:t>
      </w:r>
    </w:p>
    <w:p w14:paraId="287BC391" w14:textId="615EF060" w:rsidR="00872947" w:rsidRPr="00B976E0" w:rsidRDefault="00872947" w:rsidP="004453D3">
      <w:r>
        <w:t xml:space="preserve">Northern Illinois University Centre for Innovative Teaching and Learning. (2012) </w:t>
      </w:r>
      <w:r w:rsidRPr="002C16F6">
        <w:rPr>
          <w:i/>
          <w:iCs/>
        </w:rPr>
        <w:t>Peer and self-assessment.</w:t>
      </w:r>
      <w:r>
        <w:rPr>
          <w:i/>
          <w:iCs/>
        </w:rPr>
        <w:t xml:space="preserve"> </w:t>
      </w:r>
      <w:r w:rsidRPr="00091FDF">
        <w:t>Available at</w:t>
      </w:r>
      <w:r>
        <w:t xml:space="preserve">: </w:t>
      </w:r>
      <w:r w:rsidR="00B976E0">
        <w:t xml:space="preserve"> </w:t>
      </w:r>
      <w:hyperlink r:id="rId9" w:history="1">
        <w:r w:rsidR="00B976E0" w:rsidRPr="00B81EE2">
          <w:rPr>
            <w:rStyle w:val="Hyperlink"/>
          </w:rPr>
          <w:t>https://www.niu.edu/citl/resources/guides/instructional-guide/peer-and-self-assessment.shtml</w:t>
        </w:r>
      </w:hyperlink>
      <w:r w:rsidR="00B976E0">
        <w:t xml:space="preserve">          (Last accessed: 02/02/24)</w:t>
      </w:r>
    </w:p>
    <w:p w14:paraId="60BFB38E" w14:textId="3EF2A278" w:rsidR="004453D3" w:rsidRDefault="00FF0ECF" w:rsidP="004453D3">
      <w:r>
        <w:t>Northern Ireland Curriculum</w:t>
      </w:r>
      <w:r w:rsidR="00817BCE">
        <w:t xml:space="preserve"> (2007) </w:t>
      </w:r>
      <w:r w:rsidR="00F450DC">
        <w:t>Assessment for Learning for Key Stages 1&amp;2. (CCEA</w:t>
      </w:r>
      <w:r w:rsidR="003A3ACC">
        <w:t xml:space="preserve">).  Available at: </w:t>
      </w:r>
      <w:hyperlink r:id="rId10" w:history="1">
        <w:r w:rsidR="004453D3" w:rsidRPr="004453D3">
          <w:rPr>
            <w:rStyle w:val="Hyperlink"/>
          </w:rPr>
          <w:t>https://ccea.org.uk/downloads/docs/ccea-asset/Assessment/Assessment%20for%20Learning%20for%20Key%20Stage%201%20%26amp%3B%202%20%28Guidance%20Booklet%29.pdf</w:t>
        </w:r>
        <w:r w:rsidR="004453D3">
          <w:rPr>
            <w:rStyle w:val="Hyperlink"/>
          </w:rPr>
          <w:t>et).pdf (ccea.org.uk)</w:t>
        </w:r>
      </w:hyperlink>
      <w:r w:rsidR="000D4D75">
        <w:t xml:space="preserve">     (Last accessed: </w:t>
      </w:r>
      <w:r w:rsidR="00F270F3">
        <w:t>02/02/24)</w:t>
      </w:r>
    </w:p>
    <w:p w14:paraId="7C4703A3" w14:textId="2BF54948" w:rsidR="00E01FCC" w:rsidRDefault="00E01FCC" w:rsidP="004453D3">
      <w:r>
        <w:t>Roberts-Holmes, G. (2018)</w:t>
      </w:r>
      <w:r w:rsidR="00DF513E">
        <w:t xml:space="preserve"> </w:t>
      </w:r>
      <w:r w:rsidR="00DF513E" w:rsidRPr="007373B2">
        <w:rPr>
          <w:i/>
          <w:iCs/>
        </w:rPr>
        <w:t>Doing your early years research project</w:t>
      </w:r>
      <w:r w:rsidR="007373B2" w:rsidRPr="007373B2">
        <w:rPr>
          <w:i/>
          <w:iCs/>
        </w:rPr>
        <w:t>: a step-by-step guide.</w:t>
      </w:r>
      <w:r w:rsidR="007373B2">
        <w:rPr>
          <w:i/>
          <w:iCs/>
        </w:rPr>
        <w:t xml:space="preserve"> </w:t>
      </w:r>
      <w:r w:rsidR="007373B2" w:rsidRPr="007373B2">
        <w:t>4</w:t>
      </w:r>
      <w:r w:rsidR="007373B2" w:rsidRPr="007373B2">
        <w:rPr>
          <w:vertAlign w:val="superscript"/>
        </w:rPr>
        <w:t>th</w:t>
      </w:r>
      <w:r w:rsidR="007373B2" w:rsidRPr="007373B2">
        <w:t xml:space="preserve"> edition.</w:t>
      </w:r>
      <w:r w:rsidR="007373B2">
        <w:t xml:space="preserve"> </w:t>
      </w:r>
      <w:r w:rsidR="00754C61">
        <w:t>Thousand Oaks, CA: SAGE Publications.</w:t>
      </w:r>
    </w:p>
    <w:p w14:paraId="34C9D9C0" w14:textId="570404C1" w:rsidR="00B976E0" w:rsidRDefault="00B976E0" w:rsidP="004453D3">
      <w:r>
        <w:t>The University of Melbourne (no date)</w:t>
      </w:r>
      <w:r w:rsidRPr="00B976E0">
        <w:rPr>
          <w:i/>
          <w:iCs/>
        </w:rPr>
        <w:t xml:space="preserve"> Analysis. </w:t>
      </w:r>
      <w:r>
        <w:t xml:space="preserve">Available at: </w:t>
      </w:r>
      <w:hyperlink r:id="rId11" w:history="1">
        <w:r w:rsidRPr="00754C90">
          <w:rPr>
            <w:rStyle w:val="Hyperlink"/>
          </w:rPr>
          <w:t>https://medicine.unimelb.edu.au/school-structure/medical-education/research/qualitative-journey/themes/analysis</w:t>
        </w:r>
      </w:hyperlink>
      <w:r>
        <w:t xml:space="preserve">    (Last accessed: 19/02/24)</w:t>
      </w:r>
    </w:p>
    <w:p w14:paraId="048E3E92" w14:textId="30F4A77B" w:rsidR="004E04E2" w:rsidRDefault="004E04E2" w:rsidP="004453D3">
      <w:r>
        <w:t xml:space="preserve">Thomas, G. (2023) </w:t>
      </w:r>
      <w:r w:rsidRPr="004E04E2">
        <w:rPr>
          <w:i/>
          <w:iCs/>
        </w:rPr>
        <w:t>How to do your research project: a guide for students</w:t>
      </w:r>
      <w:r>
        <w:t>. 4</w:t>
      </w:r>
      <w:r w:rsidRPr="004E04E2">
        <w:rPr>
          <w:vertAlign w:val="superscript"/>
        </w:rPr>
        <w:t>th</w:t>
      </w:r>
      <w:r>
        <w:t xml:space="preserve"> edition. London: SAGE </w:t>
      </w:r>
    </w:p>
    <w:p w14:paraId="2A807173" w14:textId="57640758" w:rsidR="00C9303A" w:rsidRDefault="00C9303A" w:rsidP="004453D3">
      <w:r>
        <w:t>University of Bristol (no date</w:t>
      </w:r>
      <w:r w:rsidRPr="00666E24">
        <w:rPr>
          <w:i/>
          <w:iCs/>
        </w:rPr>
        <w:t>) Self and peer assessment</w:t>
      </w:r>
      <w:r>
        <w:rPr>
          <w:i/>
          <w:iCs/>
        </w:rPr>
        <w:t xml:space="preserve">. </w:t>
      </w:r>
      <w:r>
        <w:t xml:space="preserve">Available at: </w:t>
      </w:r>
      <w:hyperlink r:id="rId12" w:history="1">
        <w:r w:rsidRPr="005D3081">
          <w:rPr>
            <w:rStyle w:val="Hyperlink"/>
          </w:rPr>
          <w:t>https://www.bristol.ac.uk/digital-education/assessment-online/self-and-peer-assessment/</w:t>
        </w:r>
      </w:hyperlink>
      <w:r>
        <w:t xml:space="preserve">  (Last accessed: 10/02/24)</w:t>
      </w:r>
    </w:p>
    <w:p w14:paraId="057CD8E8" w14:textId="64D06A07" w:rsidR="00872947" w:rsidRDefault="0007415C" w:rsidP="004453D3">
      <w:r>
        <w:t xml:space="preserve">Welsh Assembly Government (2010) </w:t>
      </w:r>
      <w:r w:rsidRPr="00FD11ED">
        <w:rPr>
          <w:i/>
          <w:iCs/>
        </w:rPr>
        <w:t>How to develop thinking and assessment for learning in the classroom</w:t>
      </w:r>
      <w:r>
        <w:t xml:space="preserve">. Available at: </w:t>
      </w:r>
      <w:hyperlink r:id="rId13" w:history="1">
        <w:r w:rsidRPr="005D3081">
          <w:rPr>
            <w:rStyle w:val="Hyperlink"/>
          </w:rPr>
          <w:t>https://hwb.gov.wales/api/storage/663d00fd-9c3b-4003-9a1f-0012bad39fad/how-to-develop-thinking-and-assessment-for-learning-in-the-classroom.pdf</w:t>
        </w:r>
      </w:hyperlink>
      <w:r w:rsidR="00F270F3">
        <w:t xml:space="preserve"> (Last accessed: 02/02/24)</w:t>
      </w:r>
    </w:p>
    <w:p w14:paraId="287F942B" w14:textId="18A9F6DC" w:rsidR="00B46518" w:rsidRDefault="00D764E9" w:rsidP="00B46518">
      <w:r>
        <w:t xml:space="preserve">Welsh Government (2019) </w:t>
      </w:r>
      <w:r w:rsidRPr="008A4B2B">
        <w:rPr>
          <w:i/>
          <w:iCs/>
        </w:rPr>
        <w:t xml:space="preserve">Professional </w:t>
      </w:r>
      <w:r w:rsidR="00DE782E" w:rsidRPr="008A4B2B">
        <w:rPr>
          <w:i/>
          <w:iCs/>
        </w:rPr>
        <w:t>s</w:t>
      </w:r>
      <w:r w:rsidRPr="008A4B2B">
        <w:rPr>
          <w:i/>
          <w:iCs/>
        </w:rPr>
        <w:t xml:space="preserve">tandards for </w:t>
      </w:r>
      <w:r w:rsidR="00DE782E" w:rsidRPr="008A4B2B">
        <w:rPr>
          <w:i/>
          <w:iCs/>
        </w:rPr>
        <w:t xml:space="preserve">teaching and leadership. </w:t>
      </w:r>
      <w:r w:rsidR="00E644EE">
        <w:t>Available at:</w:t>
      </w:r>
      <w:r w:rsidR="00B46518">
        <w:t xml:space="preserve"> </w:t>
      </w:r>
      <w:hyperlink r:id="rId14" w:history="1">
        <w:r w:rsidR="00B46518" w:rsidRPr="00B81EE2">
          <w:rPr>
            <w:rStyle w:val="Hyperlink"/>
          </w:rPr>
          <w:t>https://hwb.gov.wales/api/storage/19bc948b-8a3f-41e0-944a-7bf2cadf7d18/professional-standards-for-teaching-and-leadership-interactive-pdf-for-pc.pdf</w:t>
        </w:r>
      </w:hyperlink>
      <w:r w:rsidR="00F270F3">
        <w:t xml:space="preserve"> (Last accessed: </w:t>
      </w:r>
      <w:r w:rsidR="00462CE5">
        <w:t>31/01/24)</w:t>
      </w:r>
    </w:p>
    <w:p w14:paraId="5A6436BF" w14:textId="3AB2A418" w:rsidR="005F5F8B" w:rsidRDefault="005F5F8B" w:rsidP="00D435D6">
      <w:r>
        <w:t xml:space="preserve">Welsh Government (2023a) </w:t>
      </w:r>
      <w:r w:rsidRPr="000D38EF">
        <w:rPr>
          <w:i/>
          <w:iCs/>
        </w:rPr>
        <w:t>Pedagogy</w:t>
      </w:r>
      <w:r>
        <w:t xml:space="preserve">. </w:t>
      </w:r>
      <w:r w:rsidRPr="000D38EF">
        <w:t>Available at:</w:t>
      </w:r>
      <w:r>
        <w:t xml:space="preserve">  </w:t>
      </w:r>
      <w:hyperlink r:id="rId15" w:history="1">
        <w:r w:rsidRPr="00830197">
          <w:rPr>
            <w:rStyle w:val="Hyperlink"/>
          </w:rPr>
          <w:t>https://hwb.gov.wales/curriculum-for-wales/designing-your-curriculum/pedagogy</w:t>
        </w:r>
      </w:hyperlink>
      <w:r>
        <w:t xml:space="preserve">  (Last accessed:  27/01/24)</w:t>
      </w:r>
    </w:p>
    <w:p w14:paraId="5F195C2A" w14:textId="52E419C0" w:rsidR="00D51F76" w:rsidRDefault="000D4826">
      <w:r>
        <w:t>Welsh Government (2023</w:t>
      </w:r>
      <w:r w:rsidR="00F112DE">
        <w:t>b</w:t>
      </w:r>
      <w:r>
        <w:t xml:space="preserve">) </w:t>
      </w:r>
      <w:r w:rsidRPr="000D4826">
        <w:rPr>
          <w:i/>
          <w:iCs/>
        </w:rPr>
        <w:t>Enabling Learning.</w:t>
      </w:r>
      <w:r>
        <w:t xml:space="preserve"> Available at: </w:t>
      </w:r>
      <w:hyperlink r:id="rId16" w:history="1">
        <w:r w:rsidR="00D435D6" w:rsidRPr="00B81EE2">
          <w:rPr>
            <w:rStyle w:val="Hyperlink"/>
          </w:rPr>
          <w:t>https://hwb.gov.wales/curriculum-for-wales/designing-your-curriculum/enabling-learning</w:t>
        </w:r>
      </w:hyperlink>
      <w:r w:rsidR="00462CE5">
        <w:t xml:space="preserve"> (Last accessed: 31/01/2</w:t>
      </w:r>
      <w:r w:rsidR="00503E4E">
        <w:t>4)</w:t>
      </w:r>
    </w:p>
    <w:p w14:paraId="0528C15A" w14:textId="3AE009E9" w:rsidR="00610C84" w:rsidRDefault="00503E4E">
      <w:r>
        <w:t xml:space="preserve">Westminster College (no date) </w:t>
      </w:r>
      <w:r w:rsidRPr="00503E4E">
        <w:rPr>
          <w:i/>
          <w:iCs/>
        </w:rPr>
        <w:t>What is assessment?</w:t>
      </w:r>
      <w:r>
        <w:t xml:space="preserve"> </w:t>
      </w:r>
      <w:r w:rsidR="00C80A00">
        <w:t xml:space="preserve">                                                                                          </w:t>
      </w:r>
      <w:r w:rsidR="002623A4">
        <w:t>Available at:</w:t>
      </w:r>
      <w:r w:rsidR="00C80A00">
        <w:t xml:space="preserve"> </w:t>
      </w:r>
      <w:hyperlink r:id="rId17" w:anchor=":~:text=Assessment%20is%20the%20systematic%20basis,increase%20students'%20learning%20and%20development" w:history="1">
        <w:r w:rsidR="00C80A00" w:rsidRPr="005D3081">
          <w:rPr>
            <w:rStyle w:val="Hyperlink"/>
          </w:rPr>
          <w:t>https://www.westminster.edu/about/accreditation-assessment/definition.cfm#:~:text=Assessment%20is%20the%20systematic%20basis,increase%20students'%20learning%20and%20development</w:t>
        </w:r>
      </w:hyperlink>
      <w:r w:rsidR="00C80A00">
        <w:t xml:space="preserve">   (Last accessed: 08/02/24)</w:t>
      </w:r>
    </w:p>
    <w:p w14:paraId="6B09611D" w14:textId="77777777" w:rsidR="00C15624" w:rsidRDefault="00C15624"/>
    <w:p w14:paraId="54C8FBB9" w14:textId="1A8758C4" w:rsidR="00C15624" w:rsidRPr="00C15624" w:rsidRDefault="00C15624"/>
    <w:sectPr w:rsidR="00C15624" w:rsidRPr="00C156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50080"/>
    <w:multiLevelType w:val="hybridMultilevel"/>
    <w:tmpl w:val="F67A3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7B0682"/>
    <w:multiLevelType w:val="hybridMultilevel"/>
    <w:tmpl w:val="61965574"/>
    <w:lvl w:ilvl="0" w:tplc="EA8E0B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9C0FE2"/>
    <w:multiLevelType w:val="hybridMultilevel"/>
    <w:tmpl w:val="38D4ACC8"/>
    <w:lvl w:ilvl="0" w:tplc="C1C2DD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6025736">
    <w:abstractNumId w:val="1"/>
  </w:num>
  <w:num w:numId="2" w16cid:durableId="347223965">
    <w:abstractNumId w:val="0"/>
  </w:num>
  <w:num w:numId="3" w16cid:durableId="163976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66D"/>
    <w:rsid w:val="00000B81"/>
    <w:rsid w:val="000017E4"/>
    <w:rsid w:val="00001C69"/>
    <w:rsid w:val="000023EE"/>
    <w:rsid w:val="00003414"/>
    <w:rsid w:val="000035BF"/>
    <w:rsid w:val="00004388"/>
    <w:rsid w:val="000051EB"/>
    <w:rsid w:val="000070C1"/>
    <w:rsid w:val="000073AA"/>
    <w:rsid w:val="0000767E"/>
    <w:rsid w:val="00011190"/>
    <w:rsid w:val="00011327"/>
    <w:rsid w:val="000127BD"/>
    <w:rsid w:val="00012C58"/>
    <w:rsid w:val="00013AD3"/>
    <w:rsid w:val="00015194"/>
    <w:rsid w:val="00016082"/>
    <w:rsid w:val="00016477"/>
    <w:rsid w:val="00017A13"/>
    <w:rsid w:val="00020BD5"/>
    <w:rsid w:val="00021EDD"/>
    <w:rsid w:val="0002388A"/>
    <w:rsid w:val="00024219"/>
    <w:rsid w:val="0002482F"/>
    <w:rsid w:val="00026958"/>
    <w:rsid w:val="00026B57"/>
    <w:rsid w:val="00027412"/>
    <w:rsid w:val="000275A4"/>
    <w:rsid w:val="00027820"/>
    <w:rsid w:val="00027F03"/>
    <w:rsid w:val="00031221"/>
    <w:rsid w:val="00031572"/>
    <w:rsid w:val="00031630"/>
    <w:rsid w:val="0003193A"/>
    <w:rsid w:val="00031ADD"/>
    <w:rsid w:val="00033AB6"/>
    <w:rsid w:val="00034ED7"/>
    <w:rsid w:val="00035F7F"/>
    <w:rsid w:val="00035FE1"/>
    <w:rsid w:val="000369B7"/>
    <w:rsid w:val="00037662"/>
    <w:rsid w:val="00042D05"/>
    <w:rsid w:val="000441EF"/>
    <w:rsid w:val="00046692"/>
    <w:rsid w:val="00046CBB"/>
    <w:rsid w:val="000479A4"/>
    <w:rsid w:val="00047FD1"/>
    <w:rsid w:val="000500B1"/>
    <w:rsid w:val="00050C1F"/>
    <w:rsid w:val="00052658"/>
    <w:rsid w:val="00053338"/>
    <w:rsid w:val="00053439"/>
    <w:rsid w:val="00053978"/>
    <w:rsid w:val="00053A88"/>
    <w:rsid w:val="00054972"/>
    <w:rsid w:val="00055EF2"/>
    <w:rsid w:val="000571D0"/>
    <w:rsid w:val="00061574"/>
    <w:rsid w:val="00063176"/>
    <w:rsid w:val="00063507"/>
    <w:rsid w:val="00064213"/>
    <w:rsid w:val="00064C06"/>
    <w:rsid w:val="000654AC"/>
    <w:rsid w:val="000664FA"/>
    <w:rsid w:val="00066E17"/>
    <w:rsid w:val="00066E41"/>
    <w:rsid w:val="00067685"/>
    <w:rsid w:val="0007025C"/>
    <w:rsid w:val="00070B1E"/>
    <w:rsid w:val="00070C15"/>
    <w:rsid w:val="0007102B"/>
    <w:rsid w:val="00071189"/>
    <w:rsid w:val="00071296"/>
    <w:rsid w:val="00071635"/>
    <w:rsid w:val="0007259A"/>
    <w:rsid w:val="000725EB"/>
    <w:rsid w:val="0007415C"/>
    <w:rsid w:val="00074A56"/>
    <w:rsid w:val="00074C90"/>
    <w:rsid w:val="00075048"/>
    <w:rsid w:val="00075266"/>
    <w:rsid w:val="000753BF"/>
    <w:rsid w:val="0007551D"/>
    <w:rsid w:val="00075FE0"/>
    <w:rsid w:val="0007621B"/>
    <w:rsid w:val="000763D8"/>
    <w:rsid w:val="00077106"/>
    <w:rsid w:val="00077D1E"/>
    <w:rsid w:val="00080EA7"/>
    <w:rsid w:val="00080F40"/>
    <w:rsid w:val="000818E4"/>
    <w:rsid w:val="00082261"/>
    <w:rsid w:val="0008261A"/>
    <w:rsid w:val="00082F86"/>
    <w:rsid w:val="00083068"/>
    <w:rsid w:val="00084DBC"/>
    <w:rsid w:val="0008516B"/>
    <w:rsid w:val="00085A80"/>
    <w:rsid w:val="00087FD3"/>
    <w:rsid w:val="00090C3A"/>
    <w:rsid w:val="00091094"/>
    <w:rsid w:val="00091FDF"/>
    <w:rsid w:val="0009492C"/>
    <w:rsid w:val="00094DF8"/>
    <w:rsid w:val="0009503B"/>
    <w:rsid w:val="00095E0C"/>
    <w:rsid w:val="00096CF0"/>
    <w:rsid w:val="000975D1"/>
    <w:rsid w:val="000A07DE"/>
    <w:rsid w:val="000A1716"/>
    <w:rsid w:val="000A2269"/>
    <w:rsid w:val="000A2F8F"/>
    <w:rsid w:val="000A3D06"/>
    <w:rsid w:val="000A4D55"/>
    <w:rsid w:val="000A4F4C"/>
    <w:rsid w:val="000A56B5"/>
    <w:rsid w:val="000A5BE7"/>
    <w:rsid w:val="000A6F9C"/>
    <w:rsid w:val="000A7817"/>
    <w:rsid w:val="000B02C9"/>
    <w:rsid w:val="000B0D8C"/>
    <w:rsid w:val="000B3334"/>
    <w:rsid w:val="000B4916"/>
    <w:rsid w:val="000B4E00"/>
    <w:rsid w:val="000B4E2C"/>
    <w:rsid w:val="000B522E"/>
    <w:rsid w:val="000C02CC"/>
    <w:rsid w:val="000C0C00"/>
    <w:rsid w:val="000C1536"/>
    <w:rsid w:val="000C1657"/>
    <w:rsid w:val="000C1874"/>
    <w:rsid w:val="000C365E"/>
    <w:rsid w:val="000C3C48"/>
    <w:rsid w:val="000C5AA8"/>
    <w:rsid w:val="000C5EE4"/>
    <w:rsid w:val="000C79E1"/>
    <w:rsid w:val="000D0284"/>
    <w:rsid w:val="000D0644"/>
    <w:rsid w:val="000D0BDB"/>
    <w:rsid w:val="000D2423"/>
    <w:rsid w:val="000D2E4B"/>
    <w:rsid w:val="000D38EF"/>
    <w:rsid w:val="000D4826"/>
    <w:rsid w:val="000D4D75"/>
    <w:rsid w:val="000D5751"/>
    <w:rsid w:val="000D6138"/>
    <w:rsid w:val="000D6C9B"/>
    <w:rsid w:val="000E041A"/>
    <w:rsid w:val="000E0A21"/>
    <w:rsid w:val="000E10D6"/>
    <w:rsid w:val="000E266D"/>
    <w:rsid w:val="000E4B43"/>
    <w:rsid w:val="000E5814"/>
    <w:rsid w:val="000E60F8"/>
    <w:rsid w:val="000E6889"/>
    <w:rsid w:val="000E7967"/>
    <w:rsid w:val="000E79E1"/>
    <w:rsid w:val="000E7A67"/>
    <w:rsid w:val="000F0905"/>
    <w:rsid w:val="000F0C54"/>
    <w:rsid w:val="000F0CF1"/>
    <w:rsid w:val="000F30F8"/>
    <w:rsid w:val="000F3A61"/>
    <w:rsid w:val="000F465E"/>
    <w:rsid w:val="000F4DB9"/>
    <w:rsid w:val="000F5383"/>
    <w:rsid w:val="000F5F2F"/>
    <w:rsid w:val="000F63D4"/>
    <w:rsid w:val="000F7644"/>
    <w:rsid w:val="0010182C"/>
    <w:rsid w:val="00101A8D"/>
    <w:rsid w:val="00105D85"/>
    <w:rsid w:val="00106811"/>
    <w:rsid w:val="00106A29"/>
    <w:rsid w:val="00106E0B"/>
    <w:rsid w:val="00106EEA"/>
    <w:rsid w:val="00107A92"/>
    <w:rsid w:val="00110275"/>
    <w:rsid w:val="00110D51"/>
    <w:rsid w:val="001127AF"/>
    <w:rsid w:val="00112C96"/>
    <w:rsid w:val="00113E38"/>
    <w:rsid w:val="0011424C"/>
    <w:rsid w:val="001170D1"/>
    <w:rsid w:val="00117495"/>
    <w:rsid w:val="00117551"/>
    <w:rsid w:val="00117BA0"/>
    <w:rsid w:val="00117D89"/>
    <w:rsid w:val="001205D2"/>
    <w:rsid w:val="00121704"/>
    <w:rsid w:val="00123A73"/>
    <w:rsid w:val="00123D88"/>
    <w:rsid w:val="001262BC"/>
    <w:rsid w:val="001266C5"/>
    <w:rsid w:val="00126B4B"/>
    <w:rsid w:val="00126F84"/>
    <w:rsid w:val="00126FD8"/>
    <w:rsid w:val="001277B4"/>
    <w:rsid w:val="00127AF5"/>
    <w:rsid w:val="001304A6"/>
    <w:rsid w:val="001311CA"/>
    <w:rsid w:val="00131BA8"/>
    <w:rsid w:val="00133CCE"/>
    <w:rsid w:val="0013486F"/>
    <w:rsid w:val="0013494C"/>
    <w:rsid w:val="00135D53"/>
    <w:rsid w:val="00136331"/>
    <w:rsid w:val="001365F7"/>
    <w:rsid w:val="001376FE"/>
    <w:rsid w:val="00137BC8"/>
    <w:rsid w:val="00137C95"/>
    <w:rsid w:val="001400EE"/>
    <w:rsid w:val="00141037"/>
    <w:rsid w:val="001410C0"/>
    <w:rsid w:val="001414E8"/>
    <w:rsid w:val="001424EA"/>
    <w:rsid w:val="0014459A"/>
    <w:rsid w:val="0014710E"/>
    <w:rsid w:val="00147D42"/>
    <w:rsid w:val="00153544"/>
    <w:rsid w:val="0015369F"/>
    <w:rsid w:val="00154E7E"/>
    <w:rsid w:val="00155028"/>
    <w:rsid w:val="00155A28"/>
    <w:rsid w:val="0015614B"/>
    <w:rsid w:val="00156E36"/>
    <w:rsid w:val="00160279"/>
    <w:rsid w:val="00161C65"/>
    <w:rsid w:val="00162408"/>
    <w:rsid w:val="0016249F"/>
    <w:rsid w:val="001637EF"/>
    <w:rsid w:val="0016481A"/>
    <w:rsid w:val="001648F7"/>
    <w:rsid w:val="00165CCF"/>
    <w:rsid w:val="00166C0A"/>
    <w:rsid w:val="00167730"/>
    <w:rsid w:val="0017006C"/>
    <w:rsid w:val="001714C7"/>
    <w:rsid w:val="001726BD"/>
    <w:rsid w:val="001727D6"/>
    <w:rsid w:val="0017289E"/>
    <w:rsid w:val="00173183"/>
    <w:rsid w:val="0017341D"/>
    <w:rsid w:val="00173DA4"/>
    <w:rsid w:val="00173EAB"/>
    <w:rsid w:val="00174249"/>
    <w:rsid w:val="001759F3"/>
    <w:rsid w:val="00175A66"/>
    <w:rsid w:val="00176A4B"/>
    <w:rsid w:val="00177DD0"/>
    <w:rsid w:val="00181388"/>
    <w:rsid w:val="00181473"/>
    <w:rsid w:val="001822EF"/>
    <w:rsid w:val="00182A27"/>
    <w:rsid w:val="00182BC3"/>
    <w:rsid w:val="00182E07"/>
    <w:rsid w:val="001835E6"/>
    <w:rsid w:val="00183E2C"/>
    <w:rsid w:val="00183F0C"/>
    <w:rsid w:val="00184C40"/>
    <w:rsid w:val="00184C5D"/>
    <w:rsid w:val="00184E29"/>
    <w:rsid w:val="00185D9B"/>
    <w:rsid w:val="00187093"/>
    <w:rsid w:val="001877BE"/>
    <w:rsid w:val="00192A1C"/>
    <w:rsid w:val="00193B32"/>
    <w:rsid w:val="001942C8"/>
    <w:rsid w:val="001948FD"/>
    <w:rsid w:val="00195A85"/>
    <w:rsid w:val="00196A32"/>
    <w:rsid w:val="0019716F"/>
    <w:rsid w:val="00197599"/>
    <w:rsid w:val="00197650"/>
    <w:rsid w:val="001A012E"/>
    <w:rsid w:val="001A0A28"/>
    <w:rsid w:val="001A12F8"/>
    <w:rsid w:val="001A387B"/>
    <w:rsid w:val="001A4ABD"/>
    <w:rsid w:val="001A4C80"/>
    <w:rsid w:val="001A4DD1"/>
    <w:rsid w:val="001A5FAA"/>
    <w:rsid w:val="001A7187"/>
    <w:rsid w:val="001A7E09"/>
    <w:rsid w:val="001B039F"/>
    <w:rsid w:val="001B35B7"/>
    <w:rsid w:val="001B38A1"/>
    <w:rsid w:val="001B3D54"/>
    <w:rsid w:val="001B3F76"/>
    <w:rsid w:val="001B44D1"/>
    <w:rsid w:val="001B5653"/>
    <w:rsid w:val="001B58E7"/>
    <w:rsid w:val="001B6FEB"/>
    <w:rsid w:val="001C0C66"/>
    <w:rsid w:val="001C0F8D"/>
    <w:rsid w:val="001C10EC"/>
    <w:rsid w:val="001C18BD"/>
    <w:rsid w:val="001C1B47"/>
    <w:rsid w:val="001C27A2"/>
    <w:rsid w:val="001C2F72"/>
    <w:rsid w:val="001C34D4"/>
    <w:rsid w:val="001C3B9A"/>
    <w:rsid w:val="001C4284"/>
    <w:rsid w:val="001C5ED4"/>
    <w:rsid w:val="001C7F6E"/>
    <w:rsid w:val="001D119B"/>
    <w:rsid w:val="001D28F4"/>
    <w:rsid w:val="001D2EF2"/>
    <w:rsid w:val="001D3224"/>
    <w:rsid w:val="001D3A73"/>
    <w:rsid w:val="001D4AFE"/>
    <w:rsid w:val="001D6353"/>
    <w:rsid w:val="001D7F98"/>
    <w:rsid w:val="001E0A9C"/>
    <w:rsid w:val="001E18C1"/>
    <w:rsid w:val="001E1BBF"/>
    <w:rsid w:val="001E3C61"/>
    <w:rsid w:val="001E446E"/>
    <w:rsid w:val="001E48AB"/>
    <w:rsid w:val="001E6749"/>
    <w:rsid w:val="001E72DC"/>
    <w:rsid w:val="001F09AE"/>
    <w:rsid w:val="001F0B1C"/>
    <w:rsid w:val="001F0B61"/>
    <w:rsid w:val="001F0EBB"/>
    <w:rsid w:val="001F15D4"/>
    <w:rsid w:val="001F1CFC"/>
    <w:rsid w:val="001F261D"/>
    <w:rsid w:val="001F33DF"/>
    <w:rsid w:val="001F3632"/>
    <w:rsid w:val="001F3B83"/>
    <w:rsid w:val="001F40D9"/>
    <w:rsid w:val="001F4E91"/>
    <w:rsid w:val="001F5E4A"/>
    <w:rsid w:val="001F64E4"/>
    <w:rsid w:val="001F7086"/>
    <w:rsid w:val="001F7D60"/>
    <w:rsid w:val="00200FF7"/>
    <w:rsid w:val="002019A6"/>
    <w:rsid w:val="00201D6D"/>
    <w:rsid w:val="002030E7"/>
    <w:rsid w:val="00203622"/>
    <w:rsid w:val="00203BE1"/>
    <w:rsid w:val="00203D6E"/>
    <w:rsid w:val="00204728"/>
    <w:rsid w:val="00205549"/>
    <w:rsid w:val="00205E95"/>
    <w:rsid w:val="002078A7"/>
    <w:rsid w:val="00207970"/>
    <w:rsid w:val="002108BF"/>
    <w:rsid w:val="0021145E"/>
    <w:rsid w:val="00213D25"/>
    <w:rsid w:val="002155FD"/>
    <w:rsid w:val="0021696B"/>
    <w:rsid w:val="00217174"/>
    <w:rsid w:val="00220E37"/>
    <w:rsid w:val="0022115C"/>
    <w:rsid w:val="0022204E"/>
    <w:rsid w:val="002236F8"/>
    <w:rsid w:val="00224542"/>
    <w:rsid w:val="002250C5"/>
    <w:rsid w:val="00225652"/>
    <w:rsid w:val="002274A3"/>
    <w:rsid w:val="00227B7E"/>
    <w:rsid w:val="0023089E"/>
    <w:rsid w:val="002315FA"/>
    <w:rsid w:val="00232479"/>
    <w:rsid w:val="00232BD4"/>
    <w:rsid w:val="0023318B"/>
    <w:rsid w:val="00233F01"/>
    <w:rsid w:val="0023539C"/>
    <w:rsid w:val="00235AC0"/>
    <w:rsid w:val="00236757"/>
    <w:rsid w:val="0023798A"/>
    <w:rsid w:val="00240AEB"/>
    <w:rsid w:val="00241045"/>
    <w:rsid w:val="00241DB1"/>
    <w:rsid w:val="002423C1"/>
    <w:rsid w:val="002424E3"/>
    <w:rsid w:val="00243A64"/>
    <w:rsid w:val="00244FB3"/>
    <w:rsid w:val="002454A8"/>
    <w:rsid w:val="002455D5"/>
    <w:rsid w:val="00245E4E"/>
    <w:rsid w:val="0024629D"/>
    <w:rsid w:val="00247C25"/>
    <w:rsid w:val="0025101C"/>
    <w:rsid w:val="00251F0C"/>
    <w:rsid w:val="002529C7"/>
    <w:rsid w:val="00252CF6"/>
    <w:rsid w:val="00252FA3"/>
    <w:rsid w:val="0025318B"/>
    <w:rsid w:val="002533BC"/>
    <w:rsid w:val="00253CC7"/>
    <w:rsid w:val="00254C53"/>
    <w:rsid w:val="00254FC8"/>
    <w:rsid w:val="00255965"/>
    <w:rsid w:val="00256D9E"/>
    <w:rsid w:val="002602AB"/>
    <w:rsid w:val="00260CA1"/>
    <w:rsid w:val="0026176F"/>
    <w:rsid w:val="0026181F"/>
    <w:rsid w:val="002623A4"/>
    <w:rsid w:val="00262661"/>
    <w:rsid w:val="002628B0"/>
    <w:rsid w:val="00262A11"/>
    <w:rsid w:val="00262D0E"/>
    <w:rsid w:val="00265835"/>
    <w:rsid w:val="00265ACA"/>
    <w:rsid w:val="00266631"/>
    <w:rsid w:val="0026686B"/>
    <w:rsid w:val="00266DB2"/>
    <w:rsid w:val="00266FA3"/>
    <w:rsid w:val="002701B3"/>
    <w:rsid w:val="00270AE4"/>
    <w:rsid w:val="00270B9D"/>
    <w:rsid w:val="0027463C"/>
    <w:rsid w:val="002751A0"/>
    <w:rsid w:val="002751F6"/>
    <w:rsid w:val="002758F5"/>
    <w:rsid w:val="00276B73"/>
    <w:rsid w:val="00276F84"/>
    <w:rsid w:val="002800DE"/>
    <w:rsid w:val="00280CF9"/>
    <w:rsid w:val="00280DCE"/>
    <w:rsid w:val="00281420"/>
    <w:rsid w:val="002814FC"/>
    <w:rsid w:val="0028175E"/>
    <w:rsid w:val="0028193B"/>
    <w:rsid w:val="00281974"/>
    <w:rsid w:val="0028239F"/>
    <w:rsid w:val="002823E6"/>
    <w:rsid w:val="00283B80"/>
    <w:rsid w:val="002866FF"/>
    <w:rsid w:val="00290FBB"/>
    <w:rsid w:val="00291F13"/>
    <w:rsid w:val="002927AB"/>
    <w:rsid w:val="002945B9"/>
    <w:rsid w:val="00294FEF"/>
    <w:rsid w:val="00295506"/>
    <w:rsid w:val="00295F4C"/>
    <w:rsid w:val="0029677B"/>
    <w:rsid w:val="00297EE4"/>
    <w:rsid w:val="00297F2F"/>
    <w:rsid w:val="00297F7C"/>
    <w:rsid w:val="002A0350"/>
    <w:rsid w:val="002A05A0"/>
    <w:rsid w:val="002A09EE"/>
    <w:rsid w:val="002A10B3"/>
    <w:rsid w:val="002A1EA0"/>
    <w:rsid w:val="002A29FB"/>
    <w:rsid w:val="002A3C32"/>
    <w:rsid w:val="002A3FCF"/>
    <w:rsid w:val="002A439C"/>
    <w:rsid w:val="002A722E"/>
    <w:rsid w:val="002B01C4"/>
    <w:rsid w:val="002B09C2"/>
    <w:rsid w:val="002B4A9A"/>
    <w:rsid w:val="002B538A"/>
    <w:rsid w:val="002B6596"/>
    <w:rsid w:val="002B7A6D"/>
    <w:rsid w:val="002C01B4"/>
    <w:rsid w:val="002C0C3D"/>
    <w:rsid w:val="002C117E"/>
    <w:rsid w:val="002C16F6"/>
    <w:rsid w:val="002C3775"/>
    <w:rsid w:val="002C41DF"/>
    <w:rsid w:val="002C4C6E"/>
    <w:rsid w:val="002C4E8B"/>
    <w:rsid w:val="002C534B"/>
    <w:rsid w:val="002C5A2E"/>
    <w:rsid w:val="002D30EB"/>
    <w:rsid w:val="002D3226"/>
    <w:rsid w:val="002D4F30"/>
    <w:rsid w:val="002D5387"/>
    <w:rsid w:val="002D6380"/>
    <w:rsid w:val="002D65BC"/>
    <w:rsid w:val="002D6F2F"/>
    <w:rsid w:val="002E252F"/>
    <w:rsid w:val="002E2BDA"/>
    <w:rsid w:val="002E317D"/>
    <w:rsid w:val="002E4CC9"/>
    <w:rsid w:val="002E6F2C"/>
    <w:rsid w:val="002E7170"/>
    <w:rsid w:val="002F0576"/>
    <w:rsid w:val="002F1697"/>
    <w:rsid w:val="002F4061"/>
    <w:rsid w:val="002F40AD"/>
    <w:rsid w:val="002F539A"/>
    <w:rsid w:val="002F568C"/>
    <w:rsid w:val="002F6FE1"/>
    <w:rsid w:val="003016BD"/>
    <w:rsid w:val="00301CF0"/>
    <w:rsid w:val="0030211A"/>
    <w:rsid w:val="0030349E"/>
    <w:rsid w:val="003041D7"/>
    <w:rsid w:val="00304A1C"/>
    <w:rsid w:val="00305517"/>
    <w:rsid w:val="003061CE"/>
    <w:rsid w:val="00306F58"/>
    <w:rsid w:val="003072C8"/>
    <w:rsid w:val="003072F4"/>
    <w:rsid w:val="0031029C"/>
    <w:rsid w:val="003116E5"/>
    <w:rsid w:val="00314C36"/>
    <w:rsid w:val="00314C94"/>
    <w:rsid w:val="00315179"/>
    <w:rsid w:val="003152A8"/>
    <w:rsid w:val="00315552"/>
    <w:rsid w:val="003156C7"/>
    <w:rsid w:val="00316911"/>
    <w:rsid w:val="00321181"/>
    <w:rsid w:val="003213F3"/>
    <w:rsid w:val="00321EFA"/>
    <w:rsid w:val="00322D26"/>
    <w:rsid w:val="00322FD8"/>
    <w:rsid w:val="003232A1"/>
    <w:rsid w:val="00324F11"/>
    <w:rsid w:val="003253FB"/>
    <w:rsid w:val="00325F9E"/>
    <w:rsid w:val="003301AF"/>
    <w:rsid w:val="0033051F"/>
    <w:rsid w:val="0033078A"/>
    <w:rsid w:val="00330940"/>
    <w:rsid w:val="00330F39"/>
    <w:rsid w:val="00330FF0"/>
    <w:rsid w:val="003332CA"/>
    <w:rsid w:val="0033367D"/>
    <w:rsid w:val="00333A69"/>
    <w:rsid w:val="00333EB2"/>
    <w:rsid w:val="00334A97"/>
    <w:rsid w:val="00334E57"/>
    <w:rsid w:val="00341602"/>
    <w:rsid w:val="00342C3C"/>
    <w:rsid w:val="0034348A"/>
    <w:rsid w:val="003439D4"/>
    <w:rsid w:val="00343BE2"/>
    <w:rsid w:val="00344F1F"/>
    <w:rsid w:val="00344F77"/>
    <w:rsid w:val="00345670"/>
    <w:rsid w:val="00345B8A"/>
    <w:rsid w:val="00345D76"/>
    <w:rsid w:val="00350327"/>
    <w:rsid w:val="0035133E"/>
    <w:rsid w:val="00351508"/>
    <w:rsid w:val="00351AFE"/>
    <w:rsid w:val="00351BD4"/>
    <w:rsid w:val="00351E9D"/>
    <w:rsid w:val="00352252"/>
    <w:rsid w:val="0035230D"/>
    <w:rsid w:val="00353858"/>
    <w:rsid w:val="00354561"/>
    <w:rsid w:val="0035484F"/>
    <w:rsid w:val="00355AC6"/>
    <w:rsid w:val="00356CCD"/>
    <w:rsid w:val="00357049"/>
    <w:rsid w:val="00357DB4"/>
    <w:rsid w:val="00363CD5"/>
    <w:rsid w:val="003652BF"/>
    <w:rsid w:val="0036533D"/>
    <w:rsid w:val="0036536E"/>
    <w:rsid w:val="003657DF"/>
    <w:rsid w:val="003660EB"/>
    <w:rsid w:val="00366C08"/>
    <w:rsid w:val="003674F6"/>
    <w:rsid w:val="00367D1D"/>
    <w:rsid w:val="00371CD1"/>
    <w:rsid w:val="003729F2"/>
    <w:rsid w:val="00372EF9"/>
    <w:rsid w:val="003739BC"/>
    <w:rsid w:val="0037457F"/>
    <w:rsid w:val="00374E04"/>
    <w:rsid w:val="003759C9"/>
    <w:rsid w:val="0037796B"/>
    <w:rsid w:val="00377B95"/>
    <w:rsid w:val="003816A5"/>
    <w:rsid w:val="0038227E"/>
    <w:rsid w:val="003826B0"/>
    <w:rsid w:val="0038273B"/>
    <w:rsid w:val="003827A9"/>
    <w:rsid w:val="00383685"/>
    <w:rsid w:val="00384355"/>
    <w:rsid w:val="00384DFF"/>
    <w:rsid w:val="0038631A"/>
    <w:rsid w:val="0038759C"/>
    <w:rsid w:val="00390240"/>
    <w:rsid w:val="00391102"/>
    <w:rsid w:val="003911E7"/>
    <w:rsid w:val="00392646"/>
    <w:rsid w:val="00392A9F"/>
    <w:rsid w:val="00394209"/>
    <w:rsid w:val="003947AA"/>
    <w:rsid w:val="0039511F"/>
    <w:rsid w:val="00396A78"/>
    <w:rsid w:val="00396D0E"/>
    <w:rsid w:val="003975C1"/>
    <w:rsid w:val="00397ECB"/>
    <w:rsid w:val="003A006C"/>
    <w:rsid w:val="003A1093"/>
    <w:rsid w:val="003A3830"/>
    <w:rsid w:val="003A3ACC"/>
    <w:rsid w:val="003A4E39"/>
    <w:rsid w:val="003A59E9"/>
    <w:rsid w:val="003A5A31"/>
    <w:rsid w:val="003A5F5B"/>
    <w:rsid w:val="003A6130"/>
    <w:rsid w:val="003A6433"/>
    <w:rsid w:val="003B0F68"/>
    <w:rsid w:val="003B1C4C"/>
    <w:rsid w:val="003B2113"/>
    <w:rsid w:val="003B2EFA"/>
    <w:rsid w:val="003B329A"/>
    <w:rsid w:val="003B3543"/>
    <w:rsid w:val="003B35DB"/>
    <w:rsid w:val="003B52AF"/>
    <w:rsid w:val="003B5730"/>
    <w:rsid w:val="003B6653"/>
    <w:rsid w:val="003B747E"/>
    <w:rsid w:val="003C1F89"/>
    <w:rsid w:val="003C380F"/>
    <w:rsid w:val="003C423E"/>
    <w:rsid w:val="003C5F57"/>
    <w:rsid w:val="003C6A90"/>
    <w:rsid w:val="003C6E2B"/>
    <w:rsid w:val="003C6ED8"/>
    <w:rsid w:val="003C76D8"/>
    <w:rsid w:val="003D0AB2"/>
    <w:rsid w:val="003D2DA3"/>
    <w:rsid w:val="003D3041"/>
    <w:rsid w:val="003D372D"/>
    <w:rsid w:val="003D447E"/>
    <w:rsid w:val="003D5842"/>
    <w:rsid w:val="003D6C4A"/>
    <w:rsid w:val="003D740A"/>
    <w:rsid w:val="003D75B3"/>
    <w:rsid w:val="003D7D4D"/>
    <w:rsid w:val="003E27FB"/>
    <w:rsid w:val="003E2FC6"/>
    <w:rsid w:val="003E3C94"/>
    <w:rsid w:val="003E3F30"/>
    <w:rsid w:val="003E4B29"/>
    <w:rsid w:val="003E4B3A"/>
    <w:rsid w:val="003E4D46"/>
    <w:rsid w:val="003E534E"/>
    <w:rsid w:val="003E6BA4"/>
    <w:rsid w:val="003E70BF"/>
    <w:rsid w:val="003F0192"/>
    <w:rsid w:val="003F089C"/>
    <w:rsid w:val="003F2A7A"/>
    <w:rsid w:val="003F344A"/>
    <w:rsid w:val="003F37D6"/>
    <w:rsid w:val="003F44E3"/>
    <w:rsid w:val="003F4FA3"/>
    <w:rsid w:val="003F5508"/>
    <w:rsid w:val="003F579C"/>
    <w:rsid w:val="003F6F48"/>
    <w:rsid w:val="0040054A"/>
    <w:rsid w:val="00400CC8"/>
    <w:rsid w:val="00401C1C"/>
    <w:rsid w:val="00403188"/>
    <w:rsid w:val="00403387"/>
    <w:rsid w:val="004037F7"/>
    <w:rsid w:val="00404149"/>
    <w:rsid w:val="004044B6"/>
    <w:rsid w:val="00404A60"/>
    <w:rsid w:val="004061AF"/>
    <w:rsid w:val="004061DD"/>
    <w:rsid w:val="00406777"/>
    <w:rsid w:val="00406A07"/>
    <w:rsid w:val="00406F06"/>
    <w:rsid w:val="0040709D"/>
    <w:rsid w:val="004073BD"/>
    <w:rsid w:val="004105F0"/>
    <w:rsid w:val="0041083D"/>
    <w:rsid w:val="00411B30"/>
    <w:rsid w:val="004126E8"/>
    <w:rsid w:val="004129E1"/>
    <w:rsid w:val="00412F2F"/>
    <w:rsid w:val="004141E3"/>
    <w:rsid w:val="00414F5C"/>
    <w:rsid w:val="00416930"/>
    <w:rsid w:val="00417FB8"/>
    <w:rsid w:val="0042209B"/>
    <w:rsid w:val="00422864"/>
    <w:rsid w:val="004230D1"/>
    <w:rsid w:val="004231F2"/>
    <w:rsid w:val="004235A2"/>
    <w:rsid w:val="0042404E"/>
    <w:rsid w:val="0042457C"/>
    <w:rsid w:val="00424C23"/>
    <w:rsid w:val="004261FE"/>
    <w:rsid w:val="00427E76"/>
    <w:rsid w:val="0043086D"/>
    <w:rsid w:val="00430A52"/>
    <w:rsid w:val="004315AA"/>
    <w:rsid w:val="00432218"/>
    <w:rsid w:val="004329C3"/>
    <w:rsid w:val="00433BEF"/>
    <w:rsid w:val="00434CFA"/>
    <w:rsid w:val="0043589F"/>
    <w:rsid w:val="00436680"/>
    <w:rsid w:val="00440082"/>
    <w:rsid w:val="004403FA"/>
    <w:rsid w:val="00440858"/>
    <w:rsid w:val="00440B22"/>
    <w:rsid w:val="00440D91"/>
    <w:rsid w:val="004415C2"/>
    <w:rsid w:val="00441F5A"/>
    <w:rsid w:val="00442011"/>
    <w:rsid w:val="00443322"/>
    <w:rsid w:val="00443453"/>
    <w:rsid w:val="0044389E"/>
    <w:rsid w:val="004445ED"/>
    <w:rsid w:val="004446DA"/>
    <w:rsid w:val="004453D3"/>
    <w:rsid w:val="0044658B"/>
    <w:rsid w:val="0044662F"/>
    <w:rsid w:val="00450EB4"/>
    <w:rsid w:val="00451772"/>
    <w:rsid w:val="00452C1B"/>
    <w:rsid w:val="00453C90"/>
    <w:rsid w:val="0045450F"/>
    <w:rsid w:val="0045461E"/>
    <w:rsid w:val="00455AB5"/>
    <w:rsid w:val="00456173"/>
    <w:rsid w:val="004565EC"/>
    <w:rsid w:val="00456863"/>
    <w:rsid w:val="00456C2E"/>
    <w:rsid w:val="00457530"/>
    <w:rsid w:val="00460F44"/>
    <w:rsid w:val="0046144E"/>
    <w:rsid w:val="00462A19"/>
    <w:rsid w:val="00462CE5"/>
    <w:rsid w:val="0046404F"/>
    <w:rsid w:val="004642A6"/>
    <w:rsid w:val="004646DB"/>
    <w:rsid w:val="0046554B"/>
    <w:rsid w:val="0046658B"/>
    <w:rsid w:val="00466C36"/>
    <w:rsid w:val="004675B2"/>
    <w:rsid w:val="004711E4"/>
    <w:rsid w:val="00471D53"/>
    <w:rsid w:val="004746C0"/>
    <w:rsid w:val="00474A29"/>
    <w:rsid w:val="004757FA"/>
    <w:rsid w:val="00476DCC"/>
    <w:rsid w:val="0048047D"/>
    <w:rsid w:val="00480BB3"/>
    <w:rsid w:val="00483731"/>
    <w:rsid w:val="004851A2"/>
    <w:rsid w:val="00485402"/>
    <w:rsid w:val="00485D89"/>
    <w:rsid w:val="00486E83"/>
    <w:rsid w:val="00491298"/>
    <w:rsid w:val="004918A9"/>
    <w:rsid w:val="00491D18"/>
    <w:rsid w:val="00491D65"/>
    <w:rsid w:val="004922AB"/>
    <w:rsid w:val="004922CA"/>
    <w:rsid w:val="004928EE"/>
    <w:rsid w:val="00492934"/>
    <w:rsid w:val="0049293F"/>
    <w:rsid w:val="00492E30"/>
    <w:rsid w:val="00493870"/>
    <w:rsid w:val="00493998"/>
    <w:rsid w:val="00493A73"/>
    <w:rsid w:val="00494225"/>
    <w:rsid w:val="00494D1B"/>
    <w:rsid w:val="00495E8C"/>
    <w:rsid w:val="0049650B"/>
    <w:rsid w:val="00496CC0"/>
    <w:rsid w:val="00496EE8"/>
    <w:rsid w:val="004975CB"/>
    <w:rsid w:val="004A0432"/>
    <w:rsid w:val="004A186D"/>
    <w:rsid w:val="004A28B5"/>
    <w:rsid w:val="004A2AA2"/>
    <w:rsid w:val="004A32DD"/>
    <w:rsid w:val="004A3E48"/>
    <w:rsid w:val="004A455E"/>
    <w:rsid w:val="004A4B96"/>
    <w:rsid w:val="004A4F45"/>
    <w:rsid w:val="004A55B5"/>
    <w:rsid w:val="004A5E2B"/>
    <w:rsid w:val="004A62E6"/>
    <w:rsid w:val="004A680D"/>
    <w:rsid w:val="004A7C48"/>
    <w:rsid w:val="004B1028"/>
    <w:rsid w:val="004B441E"/>
    <w:rsid w:val="004B469D"/>
    <w:rsid w:val="004B6148"/>
    <w:rsid w:val="004B6C00"/>
    <w:rsid w:val="004B6E6F"/>
    <w:rsid w:val="004C2047"/>
    <w:rsid w:val="004C2439"/>
    <w:rsid w:val="004C4380"/>
    <w:rsid w:val="004C439B"/>
    <w:rsid w:val="004C48B0"/>
    <w:rsid w:val="004C4FFC"/>
    <w:rsid w:val="004C5368"/>
    <w:rsid w:val="004C53F5"/>
    <w:rsid w:val="004C58F0"/>
    <w:rsid w:val="004C590C"/>
    <w:rsid w:val="004C6E30"/>
    <w:rsid w:val="004D04D7"/>
    <w:rsid w:val="004D3111"/>
    <w:rsid w:val="004D404F"/>
    <w:rsid w:val="004D4967"/>
    <w:rsid w:val="004D5D38"/>
    <w:rsid w:val="004D63E5"/>
    <w:rsid w:val="004D770C"/>
    <w:rsid w:val="004D7B26"/>
    <w:rsid w:val="004E04E2"/>
    <w:rsid w:val="004E0902"/>
    <w:rsid w:val="004E19D1"/>
    <w:rsid w:val="004E1A45"/>
    <w:rsid w:val="004E2EB8"/>
    <w:rsid w:val="004E40EE"/>
    <w:rsid w:val="004E42F7"/>
    <w:rsid w:val="004E512D"/>
    <w:rsid w:val="004E7E15"/>
    <w:rsid w:val="004F0E02"/>
    <w:rsid w:val="004F1200"/>
    <w:rsid w:val="004F3045"/>
    <w:rsid w:val="004F3129"/>
    <w:rsid w:val="004F31F4"/>
    <w:rsid w:val="004F3284"/>
    <w:rsid w:val="004F451F"/>
    <w:rsid w:val="004F4683"/>
    <w:rsid w:val="004F4F0C"/>
    <w:rsid w:val="004F5CEA"/>
    <w:rsid w:val="004F68A5"/>
    <w:rsid w:val="004F75D8"/>
    <w:rsid w:val="00502577"/>
    <w:rsid w:val="00503255"/>
    <w:rsid w:val="00503E4E"/>
    <w:rsid w:val="0050565A"/>
    <w:rsid w:val="00505742"/>
    <w:rsid w:val="005061AD"/>
    <w:rsid w:val="0051155D"/>
    <w:rsid w:val="0051392E"/>
    <w:rsid w:val="00514077"/>
    <w:rsid w:val="005157E0"/>
    <w:rsid w:val="005172B6"/>
    <w:rsid w:val="0052086C"/>
    <w:rsid w:val="00520DE9"/>
    <w:rsid w:val="005215E9"/>
    <w:rsid w:val="00521B1B"/>
    <w:rsid w:val="00524287"/>
    <w:rsid w:val="00524407"/>
    <w:rsid w:val="005246A7"/>
    <w:rsid w:val="00524B74"/>
    <w:rsid w:val="00525CED"/>
    <w:rsid w:val="00525EA1"/>
    <w:rsid w:val="0052775F"/>
    <w:rsid w:val="00527AEE"/>
    <w:rsid w:val="00530266"/>
    <w:rsid w:val="005346A3"/>
    <w:rsid w:val="0053523C"/>
    <w:rsid w:val="00535803"/>
    <w:rsid w:val="00536C25"/>
    <w:rsid w:val="0053768F"/>
    <w:rsid w:val="005409BD"/>
    <w:rsid w:val="00540C57"/>
    <w:rsid w:val="0054188F"/>
    <w:rsid w:val="00541978"/>
    <w:rsid w:val="005430E9"/>
    <w:rsid w:val="00543883"/>
    <w:rsid w:val="005441B6"/>
    <w:rsid w:val="0054425A"/>
    <w:rsid w:val="00544B0F"/>
    <w:rsid w:val="005456A6"/>
    <w:rsid w:val="00546CBB"/>
    <w:rsid w:val="00547F67"/>
    <w:rsid w:val="005510BE"/>
    <w:rsid w:val="00551DBE"/>
    <w:rsid w:val="0055290F"/>
    <w:rsid w:val="00552B1F"/>
    <w:rsid w:val="00552F20"/>
    <w:rsid w:val="00553320"/>
    <w:rsid w:val="0055399E"/>
    <w:rsid w:val="005540E8"/>
    <w:rsid w:val="00555204"/>
    <w:rsid w:val="00555564"/>
    <w:rsid w:val="00555A03"/>
    <w:rsid w:val="00555D26"/>
    <w:rsid w:val="00556A30"/>
    <w:rsid w:val="00556E8B"/>
    <w:rsid w:val="00562E46"/>
    <w:rsid w:val="00562EE9"/>
    <w:rsid w:val="005633BF"/>
    <w:rsid w:val="00563425"/>
    <w:rsid w:val="00563D1E"/>
    <w:rsid w:val="00565009"/>
    <w:rsid w:val="00565E9E"/>
    <w:rsid w:val="0056611A"/>
    <w:rsid w:val="005665EF"/>
    <w:rsid w:val="00566DAF"/>
    <w:rsid w:val="005671E5"/>
    <w:rsid w:val="0057036B"/>
    <w:rsid w:val="005712AB"/>
    <w:rsid w:val="005729D8"/>
    <w:rsid w:val="00574CB6"/>
    <w:rsid w:val="00575CC3"/>
    <w:rsid w:val="005769D6"/>
    <w:rsid w:val="005775F7"/>
    <w:rsid w:val="005777A8"/>
    <w:rsid w:val="00582656"/>
    <w:rsid w:val="005827A2"/>
    <w:rsid w:val="005828F8"/>
    <w:rsid w:val="005833C3"/>
    <w:rsid w:val="005845F3"/>
    <w:rsid w:val="00586DC2"/>
    <w:rsid w:val="00587277"/>
    <w:rsid w:val="0058730D"/>
    <w:rsid w:val="005903F7"/>
    <w:rsid w:val="0059118C"/>
    <w:rsid w:val="0059152B"/>
    <w:rsid w:val="00591632"/>
    <w:rsid w:val="005947D6"/>
    <w:rsid w:val="00595EC8"/>
    <w:rsid w:val="00597771"/>
    <w:rsid w:val="005A2848"/>
    <w:rsid w:val="005A2DBF"/>
    <w:rsid w:val="005A3FE9"/>
    <w:rsid w:val="005A4F85"/>
    <w:rsid w:val="005A5125"/>
    <w:rsid w:val="005A5820"/>
    <w:rsid w:val="005A624D"/>
    <w:rsid w:val="005A6532"/>
    <w:rsid w:val="005A67E3"/>
    <w:rsid w:val="005B06FA"/>
    <w:rsid w:val="005B0963"/>
    <w:rsid w:val="005B10D9"/>
    <w:rsid w:val="005B19B8"/>
    <w:rsid w:val="005B2A16"/>
    <w:rsid w:val="005B2EFF"/>
    <w:rsid w:val="005B305E"/>
    <w:rsid w:val="005B310C"/>
    <w:rsid w:val="005B32DB"/>
    <w:rsid w:val="005B33BB"/>
    <w:rsid w:val="005B410E"/>
    <w:rsid w:val="005B5330"/>
    <w:rsid w:val="005B566A"/>
    <w:rsid w:val="005B5D71"/>
    <w:rsid w:val="005B6248"/>
    <w:rsid w:val="005B6456"/>
    <w:rsid w:val="005B68BC"/>
    <w:rsid w:val="005B79AB"/>
    <w:rsid w:val="005B7DD5"/>
    <w:rsid w:val="005C0E30"/>
    <w:rsid w:val="005C3221"/>
    <w:rsid w:val="005C54B4"/>
    <w:rsid w:val="005C5DB6"/>
    <w:rsid w:val="005C60B5"/>
    <w:rsid w:val="005C7716"/>
    <w:rsid w:val="005C77E4"/>
    <w:rsid w:val="005C7872"/>
    <w:rsid w:val="005D04CB"/>
    <w:rsid w:val="005D123E"/>
    <w:rsid w:val="005D14EE"/>
    <w:rsid w:val="005D188C"/>
    <w:rsid w:val="005D24D9"/>
    <w:rsid w:val="005D3176"/>
    <w:rsid w:val="005D3191"/>
    <w:rsid w:val="005D3FEB"/>
    <w:rsid w:val="005D4E8B"/>
    <w:rsid w:val="005D5092"/>
    <w:rsid w:val="005D6AA3"/>
    <w:rsid w:val="005D6E16"/>
    <w:rsid w:val="005D6F3A"/>
    <w:rsid w:val="005D71C1"/>
    <w:rsid w:val="005D732B"/>
    <w:rsid w:val="005E1BAA"/>
    <w:rsid w:val="005E1C79"/>
    <w:rsid w:val="005E28A0"/>
    <w:rsid w:val="005E316F"/>
    <w:rsid w:val="005E3738"/>
    <w:rsid w:val="005E42B9"/>
    <w:rsid w:val="005E441C"/>
    <w:rsid w:val="005E4633"/>
    <w:rsid w:val="005E4CD6"/>
    <w:rsid w:val="005E520E"/>
    <w:rsid w:val="005E5789"/>
    <w:rsid w:val="005E715A"/>
    <w:rsid w:val="005E7747"/>
    <w:rsid w:val="005E79D8"/>
    <w:rsid w:val="005F094D"/>
    <w:rsid w:val="005F0D0D"/>
    <w:rsid w:val="005F180D"/>
    <w:rsid w:val="005F28BA"/>
    <w:rsid w:val="005F3D6E"/>
    <w:rsid w:val="005F52CF"/>
    <w:rsid w:val="005F5F8B"/>
    <w:rsid w:val="005F6E73"/>
    <w:rsid w:val="006023CD"/>
    <w:rsid w:val="006028AA"/>
    <w:rsid w:val="00605841"/>
    <w:rsid w:val="006058E5"/>
    <w:rsid w:val="0061002C"/>
    <w:rsid w:val="0061024D"/>
    <w:rsid w:val="00610639"/>
    <w:rsid w:val="006106E4"/>
    <w:rsid w:val="00610C09"/>
    <w:rsid w:val="00610C3A"/>
    <w:rsid w:val="00610C84"/>
    <w:rsid w:val="006130CC"/>
    <w:rsid w:val="006141B5"/>
    <w:rsid w:val="00614621"/>
    <w:rsid w:val="00614827"/>
    <w:rsid w:val="0061493E"/>
    <w:rsid w:val="006149C9"/>
    <w:rsid w:val="00615F5C"/>
    <w:rsid w:val="0061720D"/>
    <w:rsid w:val="00617749"/>
    <w:rsid w:val="00617AD2"/>
    <w:rsid w:val="00617C54"/>
    <w:rsid w:val="00617E0E"/>
    <w:rsid w:val="006203D3"/>
    <w:rsid w:val="0062207D"/>
    <w:rsid w:val="006232E8"/>
    <w:rsid w:val="00624273"/>
    <w:rsid w:val="006246A1"/>
    <w:rsid w:val="0062514E"/>
    <w:rsid w:val="006255CE"/>
    <w:rsid w:val="00626CEB"/>
    <w:rsid w:val="00627537"/>
    <w:rsid w:val="00631082"/>
    <w:rsid w:val="006313D0"/>
    <w:rsid w:val="00631A87"/>
    <w:rsid w:val="00632ED8"/>
    <w:rsid w:val="00633CFA"/>
    <w:rsid w:val="0063561C"/>
    <w:rsid w:val="00640B9D"/>
    <w:rsid w:val="006412BA"/>
    <w:rsid w:val="006418DC"/>
    <w:rsid w:val="00644212"/>
    <w:rsid w:val="0064490D"/>
    <w:rsid w:val="00645AF8"/>
    <w:rsid w:val="006471F5"/>
    <w:rsid w:val="00647288"/>
    <w:rsid w:val="006473D7"/>
    <w:rsid w:val="006477AE"/>
    <w:rsid w:val="00647AF5"/>
    <w:rsid w:val="00651735"/>
    <w:rsid w:val="00651826"/>
    <w:rsid w:val="006538B2"/>
    <w:rsid w:val="00654EE5"/>
    <w:rsid w:val="006561B2"/>
    <w:rsid w:val="00660AEF"/>
    <w:rsid w:val="0066197A"/>
    <w:rsid w:val="00662769"/>
    <w:rsid w:val="00664020"/>
    <w:rsid w:val="0066427A"/>
    <w:rsid w:val="00664BF7"/>
    <w:rsid w:val="0066516A"/>
    <w:rsid w:val="00665B2E"/>
    <w:rsid w:val="006660C4"/>
    <w:rsid w:val="00666108"/>
    <w:rsid w:val="00666E24"/>
    <w:rsid w:val="00666E2B"/>
    <w:rsid w:val="00670110"/>
    <w:rsid w:val="00670287"/>
    <w:rsid w:val="006712A8"/>
    <w:rsid w:val="00671B0C"/>
    <w:rsid w:val="006748FD"/>
    <w:rsid w:val="006753FF"/>
    <w:rsid w:val="00675800"/>
    <w:rsid w:val="006762D9"/>
    <w:rsid w:val="006763AB"/>
    <w:rsid w:val="006771BD"/>
    <w:rsid w:val="00677C84"/>
    <w:rsid w:val="0068167A"/>
    <w:rsid w:val="00685196"/>
    <w:rsid w:val="00686000"/>
    <w:rsid w:val="00686793"/>
    <w:rsid w:val="00687DAA"/>
    <w:rsid w:val="00691EDC"/>
    <w:rsid w:val="006922A7"/>
    <w:rsid w:val="006933A3"/>
    <w:rsid w:val="00694314"/>
    <w:rsid w:val="00694DA1"/>
    <w:rsid w:val="00695BFF"/>
    <w:rsid w:val="0069714B"/>
    <w:rsid w:val="00697786"/>
    <w:rsid w:val="006A00CF"/>
    <w:rsid w:val="006A0127"/>
    <w:rsid w:val="006A127A"/>
    <w:rsid w:val="006A333F"/>
    <w:rsid w:val="006A3C5C"/>
    <w:rsid w:val="006A3ED4"/>
    <w:rsid w:val="006A51A3"/>
    <w:rsid w:val="006A527A"/>
    <w:rsid w:val="006A5CDF"/>
    <w:rsid w:val="006A5EF8"/>
    <w:rsid w:val="006A629C"/>
    <w:rsid w:val="006A744D"/>
    <w:rsid w:val="006B0FA4"/>
    <w:rsid w:val="006B3B10"/>
    <w:rsid w:val="006B5905"/>
    <w:rsid w:val="006B64C2"/>
    <w:rsid w:val="006B7441"/>
    <w:rsid w:val="006C2449"/>
    <w:rsid w:val="006C3293"/>
    <w:rsid w:val="006C3FB6"/>
    <w:rsid w:val="006C4586"/>
    <w:rsid w:val="006C46EB"/>
    <w:rsid w:val="006C5A3F"/>
    <w:rsid w:val="006C63D2"/>
    <w:rsid w:val="006D053A"/>
    <w:rsid w:val="006D14F9"/>
    <w:rsid w:val="006D1DAF"/>
    <w:rsid w:val="006D217B"/>
    <w:rsid w:val="006D2820"/>
    <w:rsid w:val="006D3CE0"/>
    <w:rsid w:val="006D3DB5"/>
    <w:rsid w:val="006D68CF"/>
    <w:rsid w:val="006D748E"/>
    <w:rsid w:val="006D756F"/>
    <w:rsid w:val="006D77BE"/>
    <w:rsid w:val="006E10F9"/>
    <w:rsid w:val="006E26F2"/>
    <w:rsid w:val="006E3F7C"/>
    <w:rsid w:val="006E4021"/>
    <w:rsid w:val="006E454B"/>
    <w:rsid w:val="006E5D10"/>
    <w:rsid w:val="006E5E21"/>
    <w:rsid w:val="006E7D6C"/>
    <w:rsid w:val="006F0D51"/>
    <w:rsid w:val="006F0EA3"/>
    <w:rsid w:val="006F139D"/>
    <w:rsid w:val="006F2DE3"/>
    <w:rsid w:val="006F3023"/>
    <w:rsid w:val="006F357A"/>
    <w:rsid w:val="006F447C"/>
    <w:rsid w:val="006F47A1"/>
    <w:rsid w:val="006F4954"/>
    <w:rsid w:val="006F669D"/>
    <w:rsid w:val="006F6934"/>
    <w:rsid w:val="006F6BF2"/>
    <w:rsid w:val="006F6FA4"/>
    <w:rsid w:val="006F7FA9"/>
    <w:rsid w:val="00702C6A"/>
    <w:rsid w:val="0070343A"/>
    <w:rsid w:val="0070371A"/>
    <w:rsid w:val="00704D8D"/>
    <w:rsid w:val="00704DBF"/>
    <w:rsid w:val="0070594C"/>
    <w:rsid w:val="007062E0"/>
    <w:rsid w:val="00706ABA"/>
    <w:rsid w:val="007074D2"/>
    <w:rsid w:val="00711A14"/>
    <w:rsid w:val="00711F70"/>
    <w:rsid w:val="00712308"/>
    <w:rsid w:val="00712B3D"/>
    <w:rsid w:val="00712E66"/>
    <w:rsid w:val="00714EA2"/>
    <w:rsid w:val="0071595C"/>
    <w:rsid w:val="007160B8"/>
    <w:rsid w:val="007177CE"/>
    <w:rsid w:val="00722BEB"/>
    <w:rsid w:val="007238E4"/>
    <w:rsid w:val="00723E2D"/>
    <w:rsid w:val="0072471F"/>
    <w:rsid w:val="00725888"/>
    <w:rsid w:val="00725976"/>
    <w:rsid w:val="00725B86"/>
    <w:rsid w:val="00725CF6"/>
    <w:rsid w:val="007260F7"/>
    <w:rsid w:val="00726B05"/>
    <w:rsid w:val="00726B8F"/>
    <w:rsid w:val="00726F04"/>
    <w:rsid w:val="00727311"/>
    <w:rsid w:val="00730BB5"/>
    <w:rsid w:val="00732E34"/>
    <w:rsid w:val="00732ECD"/>
    <w:rsid w:val="007337A7"/>
    <w:rsid w:val="00734C7C"/>
    <w:rsid w:val="00734D82"/>
    <w:rsid w:val="00734DF8"/>
    <w:rsid w:val="007354B5"/>
    <w:rsid w:val="00736602"/>
    <w:rsid w:val="007368D8"/>
    <w:rsid w:val="007373B2"/>
    <w:rsid w:val="0074110B"/>
    <w:rsid w:val="0074129D"/>
    <w:rsid w:val="00742424"/>
    <w:rsid w:val="00742B4D"/>
    <w:rsid w:val="007440D7"/>
    <w:rsid w:val="00745045"/>
    <w:rsid w:val="00745A21"/>
    <w:rsid w:val="0074607E"/>
    <w:rsid w:val="00746F3D"/>
    <w:rsid w:val="0075090C"/>
    <w:rsid w:val="00751112"/>
    <w:rsid w:val="00751618"/>
    <w:rsid w:val="00751987"/>
    <w:rsid w:val="007521CA"/>
    <w:rsid w:val="00752EC2"/>
    <w:rsid w:val="00753725"/>
    <w:rsid w:val="007537D1"/>
    <w:rsid w:val="0075475A"/>
    <w:rsid w:val="00754C61"/>
    <w:rsid w:val="00755DBD"/>
    <w:rsid w:val="007578BA"/>
    <w:rsid w:val="007605BD"/>
    <w:rsid w:val="0076064A"/>
    <w:rsid w:val="00760684"/>
    <w:rsid w:val="0076098E"/>
    <w:rsid w:val="00761BCF"/>
    <w:rsid w:val="00762104"/>
    <w:rsid w:val="0076276A"/>
    <w:rsid w:val="007628B0"/>
    <w:rsid w:val="0076663E"/>
    <w:rsid w:val="007668FE"/>
    <w:rsid w:val="00766BD1"/>
    <w:rsid w:val="00766CD6"/>
    <w:rsid w:val="007679CA"/>
    <w:rsid w:val="00767DAA"/>
    <w:rsid w:val="007704CB"/>
    <w:rsid w:val="007706EA"/>
    <w:rsid w:val="007707D2"/>
    <w:rsid w:val="007709F5"/>
    <w:rsid w:val="007716FD"/>
    <w:rsid w:val="0077215C"/>
    <w:rsid w:val="00772B09"/>
    <w:rsid w:val="00772B5F"/>
    <w:rsid w:val="00772B67"/>
    <w:rsid w:val="007757BF"/>
    <w:rsid w:val="00775BAC"/>
    <w:rsid w:val="00775C5E"/>
    <w:rsid w:val="0077685E"/>
    <w:rsid w:val="0078059D"/>
    <w:rsid w:val="007805DA"/>
    <w:rsid w:val="00780BE5"/>
    <w:rsid w:val="00781493"/>
    <w:rsid w:val="007814CE"/>
    <w:rsid w:val="0078262D"/>
    <w:rsid w:val="007834AE"/>
    <w:rsid w:val="007837EB"/>
    <w:rsid w:val="00783E26"/>
    <w:rsid w:val="007844FB"/>
    <w:rsid w:val="00784777"/>
    <w:rsid w:val="00784D38"/>
    <w:rsid w:val="00784D3F"/>
    <w:rsid w:val="00784FAA"/>
    <w:rsid w:val="0078596C"/>
    <w:rsid w:val="00785B99"/>
    <w:rsid w:val="00786060"/>
    <w:rsid w:val="00786153"/>
    <w:rsid w:val="00792091"/>
    <w:rsid w:val="00792C94"/>
    <w:rsid w:val="00793159"/>
    <w:rsid w:val="00793309"/>
    <w:rsid w:val="00793B47"/>
    <w:rsid w:val="007956BF"/>
    <w:rsid w:val="0079571C"/>
    <w:rsid w:val="00795CF5"/>
    <w:rsid w:val="007964B5"/>
    <w:rsid w:val="00797971"/>
    <w:rsid w:val="00797B63"/>
    <w:rsid w:val="007A038C"/>
    <w:rsid w:val="007A2985"/>
    <w:rsid w:val="007A4D37"/>
    <w:rsid w:val="007A551B"/>
    <w:rsid w:val="007A787C"/>
    <w:rsid w:val="007B0ADE"/>
    <w:rsid w:val="007B14E4"/>
    <w:rsid w:val="007B180D"/>
    <w:rsid w:val="007B20ED"/>
    <w:rsid w:val="007B21A6"/>
    <w:rsid w:val="007B2632"/>
    <w:rsid w:val="007B4924"/>
    <w:rsid w:val="007B50C4"/>
    <w:rsid w:val="007B5F17"/>
    <w:rsid w:val="007B66CC"/>
    <w:rsid w:val="007B6B47"/>
    <w:rsid w:val="007B7030"/>
    <w:rsid w:val="007C04F6"/>
    <w:rsid w:val="007C1280"/>
    <w:rsid w:val="007C1C09"/>
    <w:rsid w:val="007C20E2"/>
    <w:rsid w:val="007C280B"/>
    <w:rsid w:val="007C2F89"/>
    <w:rsid w:val="007C4126"/>
    <w:rsid w:val="007C45B2"/>
    <w:rsid w:val="007C462F"/>
    <w:rsid w:val="007C4925"/>
    <w:rsid w:val="007C4EDA"/>
    <w:rsid w:val="007C52AF"/>
    <w:rsid w:val="007C54C2"/>
    <w:rsid w:val="007C5C08"/>
    <w:rsid w:val="007C6609"/>
    <w:rsid w:val="007C6CFE"/>
    <w:rsid w:val="007C7771"/>
    <w:rsid w:val="007D0A1D"/>
    <w:rsid w:val="007D0A1E"/>
    <w:rsid w:val="007D13C1"/>
    <w:rsid w:val="007D1C25"/>
    <w:rsid w:val="007D1D04"/>
    <w:rsid w:val="007D2019"/>
    <w:rsid w:val="007D3358"/>
    <w:rsid w:val="007D3C52"/>
    <w:rsid w:val="007D4E87"/>
    <w:rsid w:val="007D5139"/>
    <w:rsid w:val="007D5B88"/>
    <w:rsid w:val="007E0178"/>
    <w:rsid w:val="007E3686"/>
    <w:rsid w:val="007E4363"/>
    <w:rsid w:val="007E6ECF"/>
    <w:rsid w:val="007E77A1"/>
    <w:rsid w:val="007E79D8"/>
    <w:rsid w:val="007F0FE0"/>
    <w:rsid w:val="007F1D26"/>
    <w:rsid w:val="007F23C1"/>
    <w:rsid w:val="007F292A"/>
    <w:rsid w:val="007F545C"/>
    <w:rsid w:val="007F5725"/>
    <w:rsid w:val="007F64A0"/>
    <w:rsid w:val="007F6680"/>
    <w:rsid w:val="007F6B58"/>
    <w:rsid w:val="007F747B"/>
    <w:rsid w:val="007F7534"/>
    <w:rsid w:val="008001E0"/>
    <w:rsid w:val="00800CB7"/>
    <w:rsid w:val="0080174D"/>
    <w:rsid w:val="00802DC6"/>
    <w:rsid w:val="00802FCC"/>
    <w:rsid w:val="0080307F"/>
    <w:rsid w:val="00803A74"/>
    <w:rsid w:val="00804890"/>
    <w:rsid w:val="00804F15"/>
    <w:rsid w:val="00805CA5"/>
    <w:rsid w:val="00806850"/>
    <w:rsid w:val="00806A29"/>
    <w:rsid w:val="00806E0E"/>
    <w:rsid w:val="00807173"/>
    <w:rsid w:val="00810275"/>
    <w:rsid w:val="0081052E"/>
    <w:rsid w:val="0081136B"/>
    <w:rsid w:val="0081159F"/>
    <w:rsid w:val="00812154"/>
    <w:rsid w:val="00812594"/>
    <w:rsid w:val="00813090"/>
    <w:rsid w:val="008139E2"/>
    <w:rsid w:val="00813FD6"/>
    <w:rsid w:val="008140BB"/>
    <w:rsid w:val="00815268"/>
    <w:rsid w:val="00815CF1"/>
    <w:rsid w:val="00815D17"/>
    <w:rsid w:val="00816346"/>
    <w:rsid w:val="00817326"/>
    <w:rsid w:val="00817BCE"/>
    <w:rsid w:val="00820AE2"/>
    <w:rsid w:val="00822B6D"/>
    <w:rsid w:val="00823C53"/>
    <w:rsid w:val="00825BB2"/>
    <w:rsid w:val="00826C55"/>
    <w:rsid w:val="00827F69"/>
    <w:rsid w:val="0083020D"/>
    <w:rsid w:val="00830FC2"/>
    <w:rsid w:val="00831ADD"/>
    <w:rsid w:val="008323D6"/>
    <w:rsid w:val="00832507"/>
    <w:rsid w:val="008333EE"/>
    <w:rsid w:val="008338D3"/>
    <w:rsid w:val="00833A54"/>
    <w:rsid w:val="0083428C"/>
    <w:rsid w:val="00834333"/>
    <w:rsid w:val="008346F4"/>
    <w:rsid w:val="00836A5B"/>
    <w:rsid w:val="0083741B"/>
    <w:rsid w:val="0083761D"/>
    <w:rsid w:val="008376FA"/>
    <w:rsid w:val="00840B18"/>
    <w:rsid w:val="00840EBA"/>
    <w:rsid w:val="00842919"/>
    <w:rsid w:val="008442A1"/>
    <w:rsid w:val="0084434D"/>
    <w:rsid w:val="00845C9E"/>
    <w:rsid w:val="008522A5"/>
    <w:rsid w:val="008538D7"/>
    <w:rsid w:val="008542FF"/>
    <w:rsid w:val="00855690"/>
    <w:rsid w:val="008561F9"/>
    <w:rsid w:val="00856D08"/>
    <w:rsid w:val="00863838"/>
    <w:rsid w:val="00864029"/>
    <w:rsid w:val="00865DF7"/>
    <w:rsid w:val="00866196"/>
    <w:rsid w:val="00866A54"/>
    <w:rsid w:val="00867585"/>
    <w:rsid w:val="0087013A"/>
    <w:rsid w:val="008724F0"/>
    <w:rsid w:val="00872835"/>
    <w:rsid w:val="00872947"/>
    <w:rsid w:val="00872B50"/>
    <w:rsid w:val="00872E01"/>
    <w:rsid w:val="00872EFD"/>
    <w:rsid w:val="008739AA"/>
    <w:rsid w:val="00874C4C"/>
    <w:rsid w:val="00875947"/>
    <w:rsid w:val="00876A32"/>
    <w:rsid w:val="00876C44"/>
    <w:rsid w:val="00876ED3"/>
    <w:rsid w:val="0088088F"/>
    <w:rsid w:val="00880FF9"/>
    <w:rsid w:val="0088104B"/>
    <w:rsid w:val="00881547"/>
    <w:rsid w:val="00881EC9"/>
    <w:rsid w:val="00882D0F"/>
    <w:rsid w:val="008831E4"/>
    <w:rsid w:val="00883D65"/>
    <w:rsid w:val="008844E5"/>
    <w:rsid w:val="0088469B"/>
    <w:rsid w:val="008851B4"/>
    <w:rsid w:val="00890C39"/>
    <w:rsid w:val="00891288"/>
    <w:rsid w:val="00891320"/>
    <w:rsid w:val="008919DB"/>
    <w:rsid w:val="008923C9"/>
    <w:rsid w:val="00892C84"/>
    <w:rsid w:val="0089334B"/>
    <w:rsid w:val="00893F3B"/>
    <w:rsid w:val="00894204"/>
    <w:rsid w:val="0089777E"/>
    <w:rsid w:val="00897F44"/>
    <w:rsid w:val="008A1299"/>
    <w:rsid w:val="008A3061"/>
    <w:rsid w:val="008A4B2B"/>
    <w:rsid w:val="008A5CD4"/>
    <w:rsid w:val="008A5CFB"/>
    <w:rsid w:val="008A6505"/>
    <w:rsid w:val="008A65DC"/>
    <w:rsid w:val="008A6B57"/>
    <w:rsid w:val="008A79EE"/>
    <w:rsid w:val="008A7F19"/>
    <w:rsid w:val="008B1789"/>
    <w:rsid w:val="008B216A"/>
    <w:rsid w:val="008B4677"/>
    <w:rsid w:val="008B4985"/>
    <w:rsid w:val="008B4F8B"/>
    <w:rsid w:val="008B6E73"/>
    <w:rsid w:val="008B7B8D"/>
    <w:rsid w:val="008C0742"/>
    <w:rsid w:val="008C2145"/>
    <w:rsid w:val="008C3BEB"/>
    <w:rsid w:val="008C5807"/>
    <w:rsid w:val="008C69A3"/>
    <w:rsid w:val="008C6FD2"/>
    <w:rsid w:val="008C717E"/>
    <w:rsid w:val="008D06CA"/>
    <w:rsid w:val="008D08ED"/>
    <w:rsid w:val="008D0A25"/>
    <w:rsid w:val="008D1C61"/>
    <w:rsid w:val="008D1E93"/>
    <w:rsid w:val="008D458A"/>
    <w:rsid w:val="008D47D0"/>
    <w:rsid w:val="008D4810"/>
    <w:rsid w:val="008D4D13"/>
    <w:rsid w:val="008D4E98"/>
    <w:rsid w:val="008D58F2"/>
    <w:rsid w:val="008D5A30"/>
    <w:rsid w:val="008D6570"/>
    <w:rsid w:val="008D69C5"/>
    <w:rsid w:val="008D6A7D"/>
    <w:rsid w:val="008E12C3"/>
    <w:rsid w:val="008E1984"/>
    <w:rsid w:val="008E294C"/>
    <w:rsid w:val="008E31B5"/>
    <w:rsid w:val="008E37AA"/>
    <w:rsid w:val="008E39FD"/>
    <w:rsid w:val="008E5334"/>
    <w:rsid w:val="008E5697"/>
    <w:rsid w:val="008E6059"/>
    <w:rsid w:val="008E6939"/>
    <w:rsid w:val="008F0C03"/>
    <w:rsid w:val="008F0DD6"/>
    <w:rsid w:val="008F2C19"/>
    <w:rsid w:val="008F5324"/>
    <w:rsid w:val="008F5A9B"/>
    <w:rsid w:val="008F606F"/>
    <w:rsid w:val="008F7520"/>
    <w:rsid w:val="009002D5"/>
    <w:rsid w:val="00900B7F"/>
    <w:rsid w:val="009011E0"/>
    <w:rsid w:val="00901424"/>
    <w:rsid w:val="009018FC"/>
    <w:rsid w:val="00902428"/>
    <w:rsid w:val="009026B8"/>
    <w:rsid w:val="00902BAA"/>
    <w:rsid w:val="00905D9E"/>
    <w:rsid w:val="00906D55"/>
    <w:rsid w:val="00906F16"/>
    <w:rsid w:val="00907C33"/>
    <w:rsid w:val="00910C4C"/>
    <w:rsid w:val="00910E0E"/>
    <w:rsid w:val="00911AF8"/>
    <w:rsid w:val="00912A76"/>
    <w:rsid w:val="009133FA"/>
    <w:rsid w:val="00913702"/>
    <w:rsid w:val="00913FE8"/>
    <w:rsid w:val="00914044"/>
    <w:rsid w:val="0091491C"/>
    <w:rsid w:val="00915148"/>
    <w:rsid w:val="009153C3"/>
    <w:rsid w:val="0091643B"/>
    <w:rsid w:val="009165DD"/>
    <w:rsid w:val="00916906"/>
    <w:rsid w:val="00917159"/>
    <w:rsid w:val="00917DCB"/>
    <w:rsid w:val="00920145"/>
    <w:rsid w:val="0092098B"/>
    <w:rsid w:val="0092208B"/>
    <w:rsid w:val="0092271F"/>
    <w:rsid w:val="0092292C"/>
    <w:rsid w:val="00922F93"/>
    <w:rsid w:val="009231DF"/>
    <w:rsid w:val="00925B67"/>
    <w:rsid w:val="00926133"/>
    <w:rsid w:val="009262C5"/>
    <w:rsid w:val="009265EC"/>
    <w:rsid w:val="00927B21"/>
    <w:rsid w:val="0093001D"/>
    <w:rsid w:val="00930F8C"/>
    <w:rsid w:val="00931496"/>
    <w:rsid w:val="00931DA4"/>
    <w:rsid w:val="0093357F"/>
    <w:rsid w:val="00933737"/>
    <w:rsid w:val="0093436E"/>
    <w:rsid w:val="00934817"/>
    <w:rsid w:val="00936374"/>
    <w:rsid w:val="00936694"/>
    <w:rsid w:val="00936948"/>
    <w:rsid w:val="00936BC4"/>
    <w:rsid w:val="00937C52"/>
    <w:rsid w:val="009402FF"/>
    <w:rsid w:val="00940C14"/>
    <w:rsid w:val="00940F42"/>
    <w:rsid w:val="0094151D"/>
    <w:rsid w:val="00941589"/>
    <w:rsid w:val="00942E1B"/>
    <w:rsid w:val="00943406"/>
    <w:rsid w:val="00944808"/>
    <w:rsid w:val="00945005"/>
    <w:rsid w:val="00945015"/>
    <w:rsid w:val="009453C9"/>
    <w:rsid w:val="009455C0"/>
    <w:rsid w:val="0094560B"/>
    <w:rsid w:val="00947DE1"/>
    <w:rsid w:val="00950DC9"/>
    <w:rsid w:val="00950EDC"/>
    <w:rsid w:val="00950FFD"/>
    <w:rsid w:val="009516BE"/>
    <w:rsid w:val="00951AC4"/>
    <w:rsid w:val="00952224"/>
    <w:rsid w:val="00952697"/>
    <w:rsid w:val="00954641"/>
    <w:rsid w:val="00954783"/>
    <w:rsid w:val="00954C1E"/>
    <w:rsid w:val="00954E68"/>
    <w:rsid w:val="009557A3"/>
    <w:rsid w:val="00956008"/>
    <w:rsid w:val="0095612E"/>
    <w:rsid w:val="009565B6"/>
    <w:rsid w:val="00956C04"/>
    <w:rsid w:val="00956C95"/>
    <w:rsid w:val="00957A69"/>
    <w:rsid w:val="00957B85"/>
    <w:rsid w:val="00957D1A"/>
    <w:rsid w:val="0096096A"/>
    <w:rsid w:val="0096357F"/>
    <w:rsid w:val="00963587"/>
    <w:rsid w:val="00963A0D"/>
    <w:rsid w:val="009662EE"/>
    <w:rsid w:val="009665B1"/>
    <w:rsid w:val="009671D5"/>
    <w:rsid w:val="009674CE"/>
    <w:rsid w:val="009707FD"/>
    <w:rsid w:val="00972937"/>
    <w:rsid w:val="00972CD6"/>
    <w:rsid w:val="009740F0"/>
    <w:rsid w:val="00974392"/>
    <w:rsid w:val="00974574"/>
    <w:rsid w:val="0097497B"/>
    <w:rsid w:val="00980BDD"/>
    <w:rsid w:val="00981F72"/>
    <w:rsid w:val="009854EE"/>
    <w:rsid w:val="009874C1"/>
    <w:rsid w:val="00987979"/>
    <w:rsid w:val="00987A44"/>
    <w:rsid w:val="009904D2"/>
    <w:rsid w:val="00991106"/>
    <w:rsid w:val="00991610"/>
    <w:rsid w:val="009929CE"/>
    <w:rsid w:val="00992B3E"/>
    <w:rsid w:val="009957F3"/>
    <w:rsid w:val="00996857"/>
    <w:rsid w:val="00997BAF"/>
    <w:rsid w:val="009A267B"/>
    <w:rsid w:val="009A4CCD"/>
    <w:rsid w:val="009A5499"/>
    <w:rsid w:val="009A67E3"/>
    <w:rsid w:val="009B1E9A"/>
    <w:rsid w:val="009B23AB"/>
    <w:rsid w:val="009B24B8"/>
    <w:rsid w:val="009B25B8"/>
    <w:rsid w:val="009B271D"/>
    <w:rsid w:val="009B39A9"/>
    <w:rsid w:val="009B4171"/>
    <w:rsid w:val="009B59C6"/>
    <w:rsid w:val="009B665C"/>
    <w:rsid w:val="009B7833"/>
    <w:rsid w:val="009C11AB"/>
    <w:rsid w:val="009C1B43"/>
    <w:rsid w:val="009C35C6"/>
    <w:rsid w:val="009C4772"/>
    <w:rsid w:val="009C4E17"/>
    <w:rsid w:val="009C5D38"/>
    <w:rsid w:val="009C6B7D"/>
    <w:rsid w:val="009C79E0"/>
    <w:rsid w:val="009D01D1"/>
    <w:rsid w:val="009D094D"/>
    <w:rsid w:val="009D232F"/>
    <w:rsid w:val="009D27AE"/>
    <w:rsid w:val="009D371C"/>
    <w:rsid w:val="009D54FE"/>
    <w:rsid w:val="009D5CFE"/>
    <w:rsid w:val="009D5E30"/>
    <w:rsid w:val="009D66D9"/>
    <w:rsid w:val="009D69AA"/>
    <w:rsid w:val="009D69D8"/>
    <w:rsid w:val="009D6EBA"/>
    <w:rsid w:val="009D7605"/>
    <w:rsid w:val="009D78EA"/>
    <w:rsid w:val="009E0415"/>
    <w:rsid w:val="009E0686"/>
    <w:rsid w:val="009E14EF"/>
    <w:rsid w:val="009E1753"/>
    <w:rsid w:val="009E2E05"/>
    <w:rsid w:val="009E339E"/>
    <w:rsid w:val="009E57E0"/>
    <w:rsid w:val="009E5B19"/>
    <w:rsid w:val="009F0536"/>
    <w:rsid w:val="009F082A"/>
    <w:rsid w:val="009F0CEC"/>
    <w:rsid w:val="009F11EC"/>
    <w:rsid w:val="009F185C"/>
    <w:rsid w:val="009F2AA0"/>
    <w:rsid w:val="009F2DC4"/>
    <w:rsid w:val="009F2FF4"/>
    <w:rsid w:val="009F6621"/>
    <w:rsid w:val="00A00793"/>
    <w:rsid w:val="00A00B4F"/>
    <w:rsid w:val="00A01476"/>
    <w:rsid w:val="00A01737"/>
    <w:rsid w:val="00A01749"/>
    <w:rsid w:val="00A01C7E"/>
    <w:rsid w:val="00A027A0"/>
    <w:rsid w:val="00A07C2D"/>
    <w:rsid w:val="00A10A92"/>
    <w:rsid w:val="00A11158"/>
    <w:rsid w:val="00A1150E"/>
    <w:rsid w:val="00A1237F"/>
    <w:rsid w:val="00A13623"/>
    <w:rsid w:val="00A13D86"/>
    <w:rsid w:val="00A13EE4"/>
    <w:rsid w:val="00A14843"/>
    <w:rsid w:val="00A15024"/>
    <w:rsid w:val="00A16776"/>
    <w:rsid w:val="00A20128"/>
    <w:rsid w:val="00A20846"/>
    <w:rsid w:val="00A21D05"/>
    <w:rsid w:val="00A221B8"/>
    <w:rsid w:val="00A23865"/>
    <w:rsid w:val="00A24445"/>
    <w:rsid w:val="00A255BB"/>
    <w:rsid w:val="00A263D5"/>
    <w:rsid w:val="00A26AAE"/>
    <w:rsid w:val="00A274FF"/>
    <w:rsid w:val="00A27CC6"/>
    <w:rsid w:val="00A30B55"/>
    <w:rsid w:val="00A31258"/>
    <w:rsid w:val="00A31F0D"/>
    <w:rsid w:val="00A33B00"/>
    <w:rsid w:val="00A33FE7"/>
    <w:rsid w:val="00A343D3"/>
    <w:rsid w:val="00A34FA7"/>
    <w:rsid w:val="00A35AD5"/>
    <w:rsid w:val="00A3708D"/>
    <w:rsid w:val="00A4048C"/>
    <w:rsid w:val="00A4087A"/>
    <w:rsid w:val="00A40DDA"/>
    <w:rsid w:val="00A4186E"/>
    <w:rsid w:val="00A41EEB"/>
    <w:rsid w:val="00A423C3"/>
    <w:rsid w:val="00A42B0C"/>
    <w:rsid w:val="00A43047"/>
    <w:rsid w:val="00A436FF"/>
    <w:rsid w:val="00A446A2"/>
    <w:rsid w:val="00A45D30"/>
    <w:rsid w:val="00A46029"/>
    <w:rsid w:val="00A47163"/>
    <w:rsid w:val="00A50A03"/>
    <w:rsid w:val="00A52395"/>
    <w:rsid w:val="00A523D1"/>
    <w:rsid w:val="00A536DE"/>
    <w:rsid w:val="00A53FA2"/>
    <w:rsid w:val="00A544B3"/>
    <w:rsid w:val="00A549C2"/>
    <w:rsid w:val="00A55434"/>
    <w:rsid w:val="00A56AAB"/>
    <w:rsid w:val="00A6019C"/>
    <w:rsid w:val="00A6083D"/>
    <w:rsid w:val="00A60DF5"/>
    <w:rsid w:val="00A61E39"/>
    <w:rsid w:val="00A62B3A"/>
    <w:rsid w:val="00A62CB4"/>
    <w:rsid w:val="00A62D77"/>
    <w:rsid w:val="00A63D35"/>
    <w:rsid w:val="00A6525E"/>
    <w:rsid w:val="00A66839"/>
    <w:rsid w:val="00A66AD7"/>
    <w:rsid w:val="00A66BBF"/>
    <w:rsid w:val="00A66CA7"/>
    <w:rsid w:val="00A66F4E"/>
    <w:rsid w:val="00A709C3"/>
    <w:rsid w:val="00A710FB"/>
    <w:rsid w:val="00A71536"/>
    <w:rsid w:val="00A716E2"/>
    <w:rsid w:val="00A71C48"/>
    <w:rsid w:val="00A71D22"/>
    <w:rsid w:val="00A71DF4"/>
    <w:rsid w:val="00A73260"/>
    <w:rsid w:val="00A743EB"/>
    <w:rsid w:val="00A74AE7"/>
    <w:rsid w:val="00A74CC4"/>
    <w:rsid w:val="00A7511F"/>
    <w:rsid w:val="00A756DA"/>
    <w:rsid w:val="00A75C8D"/>
    <w:rsid w:val="00A75D0C"/>
    <w:rsid w:val="00A76834"/>
    <w:rsid w:val="00A76ED4"/>
    <w:rsid w:val="00A8382A"/>
    <w:rsid w:val="00A842CB"/>
    <w:rsid w:val="00A843B9"/>
    <w:rsid w:val="00A84CB1"/>
    <w:rsid w:val="00A85D12"/>
    <w:rsid w:val="00A86985"/>
    <w:rsid w:val="00A905D9"/>
    <w:rsid w:val="00A91350"/>
    <w:rsid w:val="00A91476"/>
    <w:rsid w:val="00A914C4"/>
    <w:rsid w:val="00A9287E"/>
    <w:rsid w:val="00A92F6B"/>
    <w:rsid w:val="00A93E32"/>
    <w:rsid w:val="00A94C0B"/>
    <w:rsid w:val="00A95AE1"/>
    <w:rsid w:val="00A96DA2"/>
    <w:rsid w:val="00A97D0F"/>
    <w:rsid w:val="00AA12C0"/>
    <w:rsid w:val="00AA2B81"/>
    <w:rsid w:val="00AA3399"/>
    <w:rsid w:val="00AA34A6"/>
    <w:rsid w:val="00AA42FF"/>
    <w:rsid w:val="00AA6139"/>
    <w:rsid w:val="00AA7075"/>
    <w:rsid w:val="00AA71CE"/>
    <w:rsid w:val="00AB077D"/>
    <w:rsid w:val="00AB119D"/>
    <w:rsid w:val="00AB27BE"/>
    <w:rsid w:val="00AB2FAB"/>
    <w:rsid w:val="00AB523D"/>
    <w:rsid w:val="00AB5B19"/>
    <w:rsid w:val="00AB5FC6"/>
    <w:rsid w:val="00AB6048"/>
    <w:rsid w:val="00AB6154"/>
    <w:rsid w:val="00AB67F4"/>
    <w:rsid w:val="00AB6AF5"/>
    <w:rsid w:val="00AB6B67"/>
    <w:rsid w:val="00AB732D"/>
    <w:rsid w:val="00AB7F8B"/>
    <w:rsid w:val="00AC0127"/>
    <w:rsid w:val="00AC0296"/>
    <w:rsid w:val="00AC1626"/>
    <w:rsid w:val="00AC1D85"/>
    <w:rsid w:val="00AC3EDD"/>
    <w:rsid w:val="00AC437C"/>
    <w:rsid w:val="00AC4BE4"/>
    <w:rsid w:val="00AC6410"/>
    <w:rsid w:val="00AC6423"/>
    <w:rsid w:val="00AC6968"/>
    <w:rsid w:val="00AC6AD6"/>
    <w:rsid w:val="00AC7F08"/>
    <w:rsid w:val="00AD08A6"/>
    <w:rsid w:val="00AD08EF"/>
    <w:rsid w:val="00AD1C80"/>
    <w:rsid w:val="00AD1C8B"/>
    <w:rsid w:val="00AD2A36"/>
    <w:rsid w:val="00AD3CD9"/>
    <w:rsid w:val="00AD4402"/>
    <w:rsid w:val="00AD4DD4"/>
    <w:rsid w:val="00AD56BB"/>
    <w:rsid w:val="00AD6A11"/>
    <w:rsid w:val="00AD7834"/>
    <w:rsid w:val="00AE038D"/>
    <w:rsid w:val="00AE09CC"/>
    <w:rsid w:val="00AE0D6D"/>
    <w:rsid w:val="00AE16E4"/>
    <w:rsid w:val="00AE1E27"/>
    <w:rsid w:val="00AE2279"/>
    <w:rsid w:val="00AE302C"/>
    <w:rsid w:val="00AE3C7A"/>
    <w:rsid w:val="00AE4869"/>
    <w:rsid w:val="00AE500B"/>
    <w:rsid w:val="00AE5A52"/>
    <w:rsid w:val="00AE5BE5"/>
    <w:rsid w:val="00AE7184"/>
    <w:rsid w:val="00AE7FA3"/>
    <w:rsid w:val="00AF0706"/>
    <w:rsid w:val="00AF1742"/>
    <w:rsid w:val="00AF2D8D"/>
    <w:rsid w:val="00AF43AF"/>
    <w:rsid w:val="00AF5F68"/>
    <w:rsid w:val="00AF651A"/>
    <w:rsid w:val="00AF6A98"/>
    <w:rsid w:val="00AF7764"/>
    <w:rsid w:val="00AF7F7D"/>
    <w:rsid w:val="00B0165D"/>
    <w:rsid w:val="00B0290B"/>
    <w:rsid w:val="00B03B51"/>
    <w:rsid w:val="00B0417A"/>
    <w:rsid w:val="00B04817"/>
    <w:rsid w:val="00B05685"/>
    <w:rsid w:val="00B06166"/>
    <w:rsid w:val="00B06826"/>
    <w:rsid w:val="00B110B6"/>
    <w:rsid w:val="00B11479"/>
    <w:rsid w:val="00B120F4"/>
    <w:rsid w:val="00B14547"/>
    <w:rsid w:val="00B14724"/>
    <w:rsid w:val="00B166AC"/>
    <w:rsid w:val="00B17A35"/>
    <w:rsid w:val="00B209AD"/>
    <w:rsid w:val="00B20E6E"/>
    <w:rsid w:val="00B21396"/>
    <w:rsid w:val="00B22A28"/>
    <w:rsid w:val="00B235BF"/>
    <w:rsid w:val="00B25190"/>
    <w:rsid w:val="00B27801"/>
    <w:rsid w:val="00B2786D"/>
    <w:rsid w:val="00B27D1C"/>
    <w:rsid w:val="00B27EC5"/>
    <w:rsid w:val="00B331C8"/>
    <w:rsid w:val="00B33256"/>
    <w:rsid w:val="00B33BFF"/>
    <w:rsid w:val="00B34BE6"/>
    <w:rsid w:val="00B350A0"/>
    <w:rsid w:val="00B35D0D"/>
    <w:rsid w:val="00B36592"/>
    <w:rsid w:val="00B41119"/>
    <w:rsid w:val="00B42ADB"/>
    <w:rsid w:val="00B43C4F"/>
    <w:rsid w:val="00B44649"/>
    <w:rsid w:val="00B44ADB"/>
    <w:rsid w:val="00B44B05"/>
    <w:rsid w:val="00B46518"/>
    <w:rsid w:val="00B46578"/>
    <w:rsid w:val="00B46A60"/>
    <w:rsid w:val="00B47332"/>
    <w:rsid w:val="00B50648"/>
    <w:rsid w:val="00B50868"/>
    <w:rsid w:val="00B50B35"/>
    <w:rsid w:val="00B51299"/>
    <w:rsid w:val="00B51D08"/>
    <w:rsid w:val="00B52A5B"/>
    <w:rsid w:val="00B52F15"/>
    <w:rsid w:val="00B530B5"/>
    <w:rsid w:val="00B53C49"/>
    <w:rsid w:val="00B54D89"/>
    <w:rsid w:val="00B55E7E"/>
    <w:rsid w:val="00B56024"/>
    <w:rsid w:val="00B56B6F"/>
    <w:rsid w:val="00B56C0A"/>
    <w:rsid w:val="00B57239"/>
    <w:rsid w:val="00B605B5"/>
    <w:rsid w:val="00B6250E"/>
    <w:rsid w:val="00B62D06"/>
    <w:rsid w:val="00B63141"/>
    <w:rsid w:val="00B63DD6"/>
    <w:rsid w:val="00B64168"/>
    <w:rsid w:val="00B648B7"/>
    <w:rsid w:val="00B64C0B"/>
    <w:rsid w:val="00B65207"/>
    <w:rsid w:val="00B65E9E"/>
    <w:rsid w:val="00B66482"/>
    <w:rsid w:val="00B66BFE"/>
    <w:rsid w:val="00B67809"/>
    <w:rsid w:val="00B67EEE"/>
    <w:rsid w:val="00B70936"/>
    <w:rsid w:val="00B70FED"/>
    <w:rsid w:val="00B72218"/>
    <w:rsid w:val="00B72A20"/>
    <w:rsid w:val="00B72AF7"/>
    <w:rsid w:val="00B72CF5"/>
    <w:rsid w:val="00B76F78"/>
    <w:rsid w:val="00B775A2"/>
    <w:rsid w:val="00B8004C"/>
    <w:rsid w:val="00B83AB1"/>
    <w:rsid w:val="00B843C4"/>
    <w:rsid w:val="00B84D95"/>
    <w:rsid w:val="00B852F9"/>
    <w:rsid w:val="00B85BB1"/>
    <w:rsid w:val="00B865AD"/>
    <w:rsid w:val="00B86D06"/>
    <w:rsid w:val="00B8720A"/>
    <w:rsid w:val="00B87ACC"/>
    <w:rsid w:val="00B901F3"/>
    <w:rsid w:val="00B90903"/>
    <w:rsid w:val="00B91BC9"/>
    <w:rsid w:val="00B91C1A"/>
    <w:rsid w:val="00B92847"/>
    <w:rsid w:val="00B92C12"/>
    <w:rsid w:val="00B93410"/>
    <w:rsid w:val="00B93AED"/>
    <w:rsid w:val="00B93E54"/>
    <w:rsid w:val="00B94091"/>
    <w:rsid w:val="00B9429E"/>
    <w:rsid w:val="00B942D1"/>
    <w:rsid w:val="00B953F5"/>
    <w:rsid w:val="00B96973"/>
    <w:rsid w:val="00B976E0"/>
    <w:rsid w:val="00B977C6"/>
    <w:rsid w:val="00B97F8D"/>
    <w:rsid w:val="00BA0A7F"/>
    <w:rsid w:val="00BA0E45"/>
    <w:rsid w:val="00BA11B4"/>
    <w:rsid w:val="00BA1A0E"/>
    <w:rsid w:val="00BA3100"/>
    <w:rsid w:val="00BA363B"/>
    <w:rsid w:val="00BA3675"/>
    <w:rsid w:val="00BA4B84"/>
    <w:rsid w:val="00BA4EB0"/>
    <w:rsid w:val="00BA7466"/>
    <w:rsid w:val="00BA7B36"/>
    <w:rsid w:val="00BB17AD"/>
    <w:rsid w:val="00BB1D9D"/>
    <w:rsid w:val="00BB2E0C"/>
    <w:rsid w:val="00BB36CA"/>
    <w:rsid w:val="00BB400C"/>
    <w:rsid w:val="00BB4BA3"/>
    <w:rsid w:val="00BB5B61"/>
    <w:rsid w:val="00BB5F27"/>
    <w:rsid w:val="00BB6A8A"/>
    <w:rsid w:val="00BB7E90"/>
    <w:rsid w:val="00BC1112"/>
    <w:rsid w:val="00BC1281"/>
    <w:rsid w:val="00BC2155"/>
    <w:rsid w:val="00BC21BE"/>
    <w:rsid w:val="00BC265B"/>
    <w:rsid w:val="00BC3230"/>
    <w:rsid w:val="00BC333D"/>
    <w:rsid w:val="00BC3CFE"/>
    <w:rsid w:val="00BC4237"/>
    <w:rsid w:val="00BC5401"/>
    <w:rsid w:val="00BC55C7"/>
    <w:rsid w:val="00BC621C"/>
    <w:rsid w:val="00BC7146"/>
    <w:rsid w:val="00BC7396"/>
    <w:rsid w:val="00BC7845"/>
    <w:rsid w:val="00BC7A34"/>
    <w:rsid w:val="00BC7AFD"/>
    <w:rsid w:val="00BD5603"/>
    <w:rsid w:val="00BD730D"/>
    <w:rsid w:val="00BE08B4"/>
    <w:rsid w:val="00BE2214"/>
    <w:rsid w:val="00BE28FE"/>
    <w:rsid w:val="00BE38FA"/>
    <w:rsid w:val="00BE4419"/>
    <w:rsid w:val="00BE5632"/>
    <w:rsid w:val="00BE5BDA"/>
    <w:rsid w:val="00BE69BB"/>
    <w:rsid w:val="00BE7181"/>
    <w:rsid w:val="00BE7C67"/>
    <w:rsid w:val="00BF008A"/>
    <w:rsid w:val="00BF01EA"/>
    <w:rsid w:val="00BF22D3"/>
    <w:rsid w:val="00BF3097"/>
    <w:rsid w:val="00BF381D"/>
    <w:rsid w:val="00BF3A55"/>
    <w:rsid w:val="00BF619D"/>
    <w:rsid w:val="00BF73BE"/>
    <w:rsid w:val="00BF7760"/>
    <w:rsid w:val="00C00AA5"/>
    <w:rsid w:val="00C01AC3"/>
    <w:rsid w:val="00C01C85"/>
    <w:rsid w:val="00C01FCA"/>
    <w:rsid w:val="00C02467"/>
    <w:rsid w:val="00C0256B"/>
    <w:rsid w:val="00C0507A"/>
    <w:rsid w:val="00C05EF4"/>
    <w:rsid w:val="00C06DFE"/>
    <w:rsid w:val="00C07613"/>
    <w:rsid w:val="00C079F4"/>
    <w:rsid w:val="00C1016F"/>
    <w:rsid w:val="00C10C33"/>
    <w:rsid w:val="00C12FCA"/>
    <w:rsid w:val="00C13598"/>
    <w:rsid w:val="00C145C7"/>
    <w:rsid w:val="00C15624"/>
    <w:rsid w:val="00C1655A"/>
    <w:rsid w:val="00C16BEA"/>
    <w:rsid w:val="00C173E7"/>
    <w:rsid w:val="00C17B80"/>
    <w:rsid w:val="00C17DA3"/>
    <w:rsid w:val="00C17F08"/>
    <w:rsid w:val="00C21444"/>
    <w:rsid w:val="00C21E0A"/>
    <w:rsid w:val="00C2330A"/>
    <w:rsid w:val="00C23F37"/>
    <w:rsid w:val="00C2420F"/>
    <w:rsid w:val="00C24764"/>
    <w:rsid w:val="00C26191"/>
    <w:rsid w:val="00C275AD"/>
    <w:rsid w:val="00C3077D"/>
    <w:rsid w:val="00C30BF3"/>
    <w:rsid w:val="00C31BFF"/>
    <w:rsid w:val="00C325D8"/>
    <w:rsid w:val="00C33117"/>
    <w:rsid w:val="00C33278"/>
    <w:rsid w:val="00C332BB"/>
    <w:rsid w:val="00C344FF"/>
    <w:rsid w:val="00C3481A"/>
    <w:rsid w:val="00C34DC6"/>
    <w:rsid w:val="00C37387"/>
    <w:rsid w:val="00C405C4"/>
    <w:rsid w:val="00C409DF"/>
    <w:rsid w:val="00C4160B"/>
    <w:rsid w:val="00C41EA4"/>
    <w:rsid w:val="00C4225E"/>
    <w:rsid w:val="00C42A98"/>
    <w:rsid w:val="00C43B0B"/>
    <w:rsid w:val="00C43F47"/>
    <w:rsid w:val="00C4672C"/>
    <w:rsid w:val="00C46B28"/>
    <w:rsid w:val="00C47C5A"/>
    <w:rsid w:val="00C507F2"/>
    <w:rsid w:val="00C50EA6"/>
    <w:rsid w:val="00C51AFC"/>
    <w:rsid w:val="00C51B1F"/>
    <w:rsid w:val="00C5558A"/>
    <w:rsid w:val="00C55823"/>
    <w:rsid w:val="00C55E47"/>
    <w:rsid w:val="00C55FC1"/>
    <w:rsid w:val="00C5632A"/>
    <w:rsid w:val="00C56A22"/>
    <w:rsid w:val="00C57033"/>
    <w:rsid w:val="00C57B91"/>
    <w:rsid w:val="00C601CB"/>
    <w:rsid w:val="00C62553"/>
    <w:rsid w:val="00C62BA6"/>
    <w:rsid w:val="00C632D5"/>
    <w:rsid w:val="00C6356A"/>
    <w:rsid w:val="00C6367C"/>
    <w:rsid w:val="00C638A7"/>
    <w:rsid w:val="00C64760"/>
    <w:rsid w:val="00C64A94"/>
    <w:rsid w:val="00C64E40"/>
    <w:rsid w:val="00C665DB"/>
    <w:rsid w:val="00C708B9"/>
    <w:rsid w:val="00C70D2C"/>
    <w:rsid w:val="00C714E5"/>
    <w:rsid w:val="00C717E6"/>
    <w:rsid w:val="00C71D6E"/>
    <w:rsid w:val="00C7356B"/>
    <w:rsid w:val="00C73A9D"/>
    <w:rsid w:val="00C73F1F"/>
    <w:rsid w:val="00C73F44"/>
    <w:rsid w:val="00C75E9E"/>
    <w:rsid w:val="00C773D0"/>
    <w:rsid w:val="00C77A86"/>
    <w:rsid w:val="00C77A96"/>
    <w:rsid w:val="00C80894"/>
    <w:rsid w:val="00C80A00"/>
    <w:rsid w:val="00C80A01"/>
    <w:rsid w:val="00C80FB8"/>
    <w:rsid w:val="00C815ED"/>
    <w:rsid w:val="00C81F72"/>
    <w:rsid w:val="00C82461"/>
    <w:rsid w:val="00C82F64"/>
    <w:rsid w:val="00C84303"/>
    <w:rsid w:val="00C843E8"/>
    <w:rsid w:val="00C85508"/>
    <w:rsid w:val="00C86308"/>
    <w:rsid w:val="00C86E9F"/>
    <w:rsid w:val="00C8724B"/>
    <w:rsid w:val="00C9115B"/>
    <w:rsid w:val="00C916AA"/>
    <w:rsid w:val="00C919D6"/>
    <w:rsid w:val="00C923F7"/>
    <w:rsid w:val="00C9303A"/>
    <w:rsid w:val="00C934E3"/>
    <w:rsid w:val="00C945B8"/>
    <w:rsid w:val="00C971E0"/>
    <w:rsid w:val="00C9778F"/>
    <w:rsid w:val="00C97D85"/>
    <w:rsid w:val="00CA0C4A"/>
    <w:rsid w:val="00CA10CC"/>
    <w:rsid w:val="00CA11CC"/>
    <w:rsid w:val="00CA160A"/>
    <w:rsid w:val="00CA1874"/>
    <w:rsid w:val="00CA224C"/>
    <w:rsid w:val="00CA2A91"/>
    <w:rsid w:val="00CA2B49"/>
    <w:rsid w:val="00CA3044"/>
    <w:rsid w:val="00CA42C8"/>
    <w:rsid w:val="00CA63B8"/>
    <w:rsid w:val="00CA7035"/>
    <w:rsid w:val="00CB056E"/>
    <w:rsid w:val="00CB0650"/>
    <w:rsid w:val="00CB2A00"/>
    <w:rsid w:val="00CB2B5E"/>
    <w:rsid w:val="00CB2C87"/>
    <w:rsid w:val="00CB4257"/>
    <w:rsid w:val="00CB4C95"/>
    <w:rsid w:val="00CB5283"/>
    <w:rsid w:val="00CB61C4"/>
    <w:rsid w:val="00CB7BEE"/>
    <w:rsid w:val="00CC00CD"/>
    <w:rsid w:val="00CC0299"/>
    <w:rsid w:val="00CC082E"/>
    <w:rsid w:val="00CC157E"/>
    <w:rsid w:val="00CC2A8B"/>
    <w:rsid w:val="00CC2BB5"/>
    <w:rsid w:val="00CC2F3A"/>
    <w:rsid w:val="00CC3AF8"/>
    <w:rsid w:val="00CC3E86"/>
    <w:rsid w:val="00CC44BA"/>
    <w:rsid w:val="00CC51F7"/>
    <w:rsid w:val="00CC60CF"/>
    <w:rsid w:val="00CC6B46"/>
    <w:rsid w:val="00CC6CC0"/>
    <w:rsid w:val="00CC72BB"/>
    <w:rsid w:val="00CC74B7"/>
    <w:rsid w:val="00CD0C45"/>
    <w:rsid w:val="00CD117F"/>
    <w:rsid w:val="00CD1C0F"/>
    <w:rsid w:val="00CD26EC"/>
    <w:rsid w:val="00CD286D"/>
    <w:rsid w:val="00CD2CD3"/>
    <w:rsid w:val="00CD4677"/>
    <w:rsid w:val="00CD6ECE"/>
    <w:rsid w:val="00CD7B4E"/>
    <w:rsid w:val="00CE294D"/>
    <w:rsid w:val="00CE529B"/>
    <w:rsid w:val="00CE5569"/>
    <w:rsid w:val="00CE7EDA"/>
    <w:rsid w:val="00CE7F7F"/>
    <w:rsid w:val="00CF1353"/>
    <w:rsid w:val="00CF1996"/>
    <w:rsid w:val="00CF22BE"/>
    <w:rsid w:val="00CF284B"/>
    <w:rsid w:val="00CF2B08"/>
    <w:rsid w:val="00CF2B22"/>
    <w:rsid w:val="00CF4F26"/>
    <w:rsid w:val="00CF51C9"/>
    <w:rsid w:val="00CF55A2"/>
    <w:rsid w:val="00CF619F"/>
    <w:rsid w:val="00CF61B0"/>
    <w:rsid w:val="00CF6D69"/>
    <w:rsid w:val="00CF751A"/>
    <w:rsid w:val="00CF7D5F"/>
    <w:rsid w:val="00D0066A"/>
    <w:rsid w:val="00D00951"/>
    <w:rsid w:val="00D02AD3"/>
    <w:rsid w:val="00D02F2D"/>
    <w:rsid w:val="00D038FC"/>
    <w:rsid w:val="00D053E9"/>
    <w:rsid w:val="00D05E1E"/>
    <w:rsid w:val="00D06B58"/>
    <w:rsid w:val="00D071E0"/>
    <w:rsid w:val="00D07860"/>
    <w:rsid w:val="00D078BE"/>
    <w:rsid w:val="00D10C1D"/>
    <w:rsid w:val="00D11819"/>
    <w:rsid w:val="00D11FD0"/>
    <w:rsid w:val="00D1225F"/>
    <w:rsid w:val="00D122A7"/>
    <w:rsid w:val="00D12584"/>
    <w:rsid w:val="00D15499"/>
    <w:rsid w:val="00D2070B"/>
    <w:rsid w:val="00D21B92"/>
    <w:rsid w:val="00D22CA2"/>
    <w:rsid w:val="00D25BB8"/>
    <w:rsid w:val="00D3018B"/>
    <w:rsid w:val="00D30430"/>
    <w:rsid w:val="00D306AD"/>
    <w:rsid w:val="00D3203B"/>
    <w:rsid w:val="00D332E8"/>
    <w:rsid w:val="00D34E78"/>
    <w:rsid w:val="00D354AE"/>
    <w:rsid w:val="00D36341"/>
    <w:rsid w:val="00D371FB"/>
    <w:rsid w:val="00D42E0A"/>
    <w:rsid w:val="00D435D6"/>
    <w:rsid w:val="00D43E13"/>
    <w:rsid w:val="00D4522D"/>
    <w:rsid w:val="00D45730"/>
    <w:rsid w:val="00D46FF9"/>
    <w:rsid w:val="00D470A2"/>
    <w:rsid w:val="00D473C4"/>
    <w:rsid w:val="00D47786"/>
    <w:rsid w:val="00D47ADA"/>
    <w:rsid w:val="00D50847"/>
    <w:rsid w:val="00D50CF9"/>
    <w:rsid w:val="00D51F76"/>
    <w:rsid w:val="00D530C5"/>
    <w:rsid w:val="00D54749"/>
    <w:rsid w:val="00D55AB5"/>
    <w:rsid w:val="00D5762D"/>
    <w:rsid w:val="00D57F34"/>
    <w:rsid w:val="00D60A69"/>
    <w:rsid w:val="00D61D41"/>
    <w:rsid w:val="00D6240A"/>
    <w:rsid w:val="00D62839"/>
    <w:rsid w:val="00D63216"/>
    <w:rsid w:val="00D6700D"/>
    <w:rsid w:val="00D67827"/>
    <w:rsid w:val="00D67C15"/>
    <w:rsid w:val="00D67F5E"/>
    <w:rsid w:val="00D67F7F"/>
    <w:rsid w:val="00D711F4"/>
    <w:rsid w:val="00D718F4"/>
    <w:rsid w:val="00D71D8F"/>
    <w:rsid w:val="00D71EC3"/>
    <w:rsid w:val="00D71F0F"/>
    <w:rsid w:val="00D721DE"/>
    <w:rsid w:val="00D725C8"/>
    <w:rsid w:val="00D7346C"/>
    <w:rsid w:val="00D7391D"/>
    <w:rsid w:val="00D74611"/>
    <w:rsid w:val="00D75534"/>
    <w:rsid w:val="00D75FAB"/>
    <w:rsid w:val="00D764E9"/>
    <w:rsid w:val="00D77996"/>
    <w:rsid w:val="00D77FE8"/>
    <w:rsid w:val="00D816FE"/>
    <w:rsid w:val="00D835CA"/>
    <w:rsid w:val="00D85CD2"/>
    <w:rsid w:val="00D86122"/>
    <w:rsid w:val="00D8756B"/>
    <w:rsid w:val="00D901FA"/>
    <w:rsid w:val="00D903D8"/>
    <w:rsid w:val="00D90A11"/>
    <w:rsid w:val="00D9109E"/>
    <w:rsid w:val="00D91C28"/>
    <w:rsid w:val="00D938DC"/>
    <w:rsid w:val="00D94484"/>
    <w:rsid w:val="00D954BD"/>
    <w:rsid w:val="00D95F6B"/>
    <w:rsid w:val="00D97742"/>
    <w:rsid w:val="00D97917"/>
    <w:rsid w:val="00D97E2F"/>
    <w:rsid w:val="00D97E7C"/>
    <w:rsid w:val="00DA35DE"/>
    <w:rsid w:val="00DA3F87"/>
    <w:rsid w:val="00DA44A3"/>
    <w:rsid w:val="00DA4DF0"/>
    <w:rsid w:val="00DA52A5"/>
    <w:rsid w:val="00DA61B4"/>
    <w:rsid w:val="00DA75F5"/>
    <w:rsid w:val="00DB02D0"/>
    <w:rsid w:val="00DB24B0"/>
    <w:rsid w:val="00DB35DD"/>
    <w:rsid w:val="00DB39A8"/>
    <w:rsid w:val="00DB460C"/>
    <w:rsid w:val="00DB4E24"/>
    <w:rsid w:val="00DB5675"/>
    <w:rsid w:val="00DB6B12"/>
    <w:rsid w:val="00DB78C5"/>
    <w:rsid w:val="00DC0783"/>
    <w:rsid w:val="00DC1166"/>
    <w:rsid w:val="00DC50FE"/>
    <w:rsid w:val="00DC51E7"/>
    <w:rsid w:val="00DC5D41"/>
    <w:rsid w:val="00DD097A"/>
    <w:rsid w:val="00DD21B4"/>
    <w:rsid w:val="00DD24D1"/>
    <w:rsid w:val="00DD3774"/>
    <w:rsid w:val="00DD3AEF"/>
    <w:rsid w:val="00DD4071"/>
    <w:rsid w:val="00DD4DA0"/>
    <w:rsid w:val="00DD56FA"/>
    <w:rsid w:val="00DD66EA"/>
    <w:rsid w:val="00DD76BC"/>
    <w:rsid w:val="00DE06A2"/>
    <w:rsid w:val="00DE09DE"/>
    <w:rsid w:val="00DE3395"/>
    <w:rsid w:val="00DE3547"/>
    <w:rsid w:val="00DE4444"/>
    <w:rsid w:val="00DE59C5"/>
    <w:rsid w:val="00DE636F"/>
    <w:rsid w:val="00DE64B3"/>
    <w:rsid w:val="00DE6999"/>
    <w:rsid w:val="00DE6E74"/>
    <w:rsid w:val="00DE7526"/>
    <w:rsid w:val="00DE782E"/>
    <w:rsid w:val="00DF0B0A"/>
    <w:rsid w:val="00DF1724"/>
    <w:rsid w:val="00DF1AC7"/>
    <w:rsid w:val="00DF351C"/>
    <w:rsid w:val="00DF4583"/>
    <w:rsid w:val="00DF4A33"/>
    <w:rsid w:val="00DF4E62"/>
    <w:rsid w:val="00DF513E"/>
    <w:rsid w:val="00DF6018"/>
    <w:rsid w:val="00DF66BC"/>
    <w:rsid w:val="00DF6B46"/>
    <w:rsid w:val="00DF6FA2"/>
    <w:rsid w:val="00E00047"/>
    <w:rsid w:val="00E007A1"/>
    <w:rsid w:val="00E00F88"/>
    <w:rsid w:val="00E01FCC"/>
    <w:rsid w:val="00E024F4"/>
    <w:rsid w:val="00E030C6"/>
    <w:rsid w:val="00E104D4"/>
    <w:rsid w:val="00E10796"/>
    <w:rsid w:val="00E11075"/>
    <w:rsid w:val="00E110A1"/>
    <w:rsid w:val="00E12552"/>
    <w:rsid w:val="00E12BB7"/>
    <w:rsid w:val="00E12DEC"/>
    <w:rsid w:val="00E146E6"/>
    <w:rsid w:val="00E15AC4"/>
    <w:rsid w:val="00E16246"/>
    <w:rsid w:val="00E166EA"/>
    <w:rsid w:val="00E16D10"/>
    <w:rsid w:val="00E17226"/>
    <w:rsid w:val="00E17CBC"/>
    <w:rsid w:val="00E201F1"/>
    <w:rsid w:val="00E2056D"/>
    <w:rsid w:val="00E218A1"/>
    <w:rsid w:val="00E22CC0"/>
    <w:rsid w:val="00E2305A"/>
    <w:rsid w:val="00E236DC"/>
    <w:rsid w:val="00E250D1"/>
    <w:rsid w:val="00E25222"/>
    <w:rsid w:val="00E25502"/>
    <w:rsid w:val="00E27424"/>
    <w:rsid w:val="00E30BD7"/>
    <w:rsid w:val="00E32522"/>
    <w:rsid w:val="00E32E5C"/>
    <w:rsid w:val="00E335D6"/>
    <w:rsid w:val="00E33C3A"/>
    <w:rsid w:val="00E33CFA"/>
    <w:rsid w:val="00E347E7"/>
    <w:rsid w:val="00E352C2"/>
    <w:rsid w:val="00E35394"/>
    <w:rsid w:val="00E357C0"/>
    <w:rsid w:val="00E36919"/>
    <w:rsid w:val="00E3699C"/>
    <w:rsid w:val="00E37533"/>
    <w:rsid w:val="00E3788C"/>
    <w:rsid w:val="00E40DDE"/>
    <w:rsid w:val="00E41576"/>
    <w:rsid w:val="00E4178E"/>
    <w:rsid w:val="00E42123"/>
    <w:rsid w:val="00E42DE4"/>
    <w:rsid w:val="00E4371A"/>
    <w:rsid w:val="00E437E5"/>
    <w:rsid w:val="00E440DB"/>
    <w:rsid w:val="00E45916"/>
    <w:rsid w:val="00E45E4B"/>
    <w:rsid w:val="00E46386"/>
    <w:rsid w:val="00E47F3C"/>
    <w:rsid w:val="00E50755"/>
    <w:rsid w:val="00E50FF1"/>
    <w:rsid w:val="00E51371"/>
    <w:rsid w:val="00E5198E"/>
    <w:rsid w:val="00E51A61"/>
    <w:rsid w:val="00E543FF"/>
    <w:rsid w:val="00E55193"/>
    <w:rsid w:val="00E55268"/>
    <w:rsid w:val="00E552FD"/>
    <w:rsid w:val="00E55BB6"/>
    <w:rsid w:val="00E55ECC"/>
    <w:rsid w:val="00E6097A"/>
    <w:rsid w:val="00E61713"/>
    <w:rsid w:val="00E62033"/>
    <w:rsid w:val="00E62447"/>
    <w:rsid w:val="00E632F4"/>
    <w:rsid w:val="00E63C2C"/>
    <w:rsid w:val="00E644EE"/>
    <w:rsid w:val="00E66195"/>
    <w:rsid w:val="00E66E4E"/>
    <w:rsid w:val="00E702EF"/>
    <w:rsid w:val="00E7040A"/>
    <w:rsid w:val="00E72ABE"/>
    <w:rsid w:val="00E72C61"/>
    <w:rsid w:val="00E732C4"/>
    <w:rsid w:val="00E73420"/>
    <w:rsid w:val="00E73E44"/>
    <w:rsid w:val="00E74510"/>
    <w:rsid w:val="00E74FCF"/>
    <w:rsid w:val="00E75945"/>
    <w:rsid w:val="00E75BCB"/>
    <w:rsid w:val="00E801CE"/>
    <w:rsid w:val="00E80322"/>
    <w:rsid w:val="00E8033A"/>
    <w:rsid w:val="00E8088B"/>
    <w:rsid w:val="00E81811"/>
    <w:rsid w:val="00E8373C"/>
    <w:rsid w:val="00E837D1"/>
    <w:rsid w:val="00E8393C"/>
    <w:rsid w:val="00E83C37"/>
    <w:rsid w:val="00E86167"/>
    <w:rsid w:val="00E86597"/>
    <w:rsid w:val="00E867D6"/>
    <w:rsid w:val="00E8699A"/>
    <w:rsid w:val="00E87F7C"/>
    <w:rsid w:val="00E90643"/>
    <w:rsid w:val="00E906B3"/>
    <w:rsid w:val="00E90717"/>
    <w:rsid w:val="00E90D36"/>
    <w:rsid w:val="00E9217A"/>
    <w:rsid w:val="00E92481"/>
    <w:rsid w:val="00E924E1"/>
    <w:rsid w:val="00E92618"/>
    <w:rsid w:val="00E92EF3"/>
    <w:rsid w:val="00E932DA"/>
    <w:rsid w:val="00E93429"/>
    <w:rsid w:val="00E947C1"/>
    <w:rsid w:val="00E955BB"/>
    <w:rsid w:val="00E957CD"/>
    <w:rsid w:val="00E957F3"/>
    <w:rsid w:val="00E9782A"/>
    <w:rsid w:val="00EA0577"/>
    <w:rsid w:val="00EA0EEA"/>
    <w:rsid w:val="00EA2BEB"/>
    <w:rsid w:val="00EA2FD2"/>
    <w:rsid w:val="00EA3683"/>
    <w:rsid w:val="00EA3726"/>
    <w:rsid w:val="00EA51C9"/>
    <w:rsid w:val="00EA5E2F"/>
    <w:rsid w:val="00EA666C"/>
    <w:rsid w:val="00EA76F5"/>
    <w:rsid w:val="00EA7AF5"/>
    <w:rsid w:val="00EB07BA"/>
    <w:rsid w:val="00EB0EC2"/>
    <w:rsid w:val="00EB1C2F"/>
    <w:rsid w:val="00EB1CA9"/>
    <w:rsid w:val="00EB2025"/>
    <w:rsid w:val="00EB4741"/>
    <w:rsid w:val="00EB4935"/>
    <w:rsid w:val="00EB4C64"/>
    <w:rsid w:val="00EB553B"/>
    <w:rsid w:val="00EB61E5"/>
    <w:rsid w:val="00EB6295"/>
    <w:rsid w:val="00EB6878"/>
    <w:rsid w:val="00EB6DB9"/>
    <w:rsid w:val="00EB78DE"/>
    <w:rsid w:val="00EB7BC6"/>
    <w:rsid w:val="00EB7FFC"/>
    <w:rsid w:val="00EC0A66"/>
    <w:rsid w:val="00EC1950"/>
    <w:rsid w:val="00EC286E"/>
    <w:rsid w:val="00EC2EDE"/>
    <w:rsid w:val="00EC61B9"/>
    <w:rsid w:val="00EC63F9"/>
    <w:rsid w:val="00ED0AEE"/>
    <w:rsid w:val="00ED10D3"/>
    <w:rsid w:val="00ED1E75"/>
    <w:rsid w:val="00ED2735"/>
    <w:rsid w:val="00ED38F7"/>
    <w:rsid w:val="00ED3C41"/>
    <w:rsid w:val="00ED3EC8"/>
    <w:rsid w:val="00ED5FED"/>
    <w:rsid w:val="00ED6D20"/>
    <w:rsid w:val="00ED73F5"/>
    <w:rsid w:val="00ED75E1"/>
    <w:rsid w:val="00ED7F29"/>
    <w:rsid w:val="00EE1B7F"/>
    <w:rsid w:val="00EE1BE6"/>
    <w:rsid w:val="00EE1CFA"/>
    <w:rsid w:val="00EE1E3B"/>
    <w:rsid w:val="00EE2155"/>
    <w:rsid w:val="00EE28D8"/>
    <w:rsid w:val="00EE3EC2"/>
    <w:rsid w:val="00EE44C4"/>
    <w:rsid w:val="00EE55FE"/>
    <w:rsid w:val="00EE59EA"/>
    <w:rsid w:val="00EE63CC"/>
    <w:rsid w:val="00EE64AE"/>
    <w:rsid w:val="00EE6534"/>
    <w:rsid w:val="00EE7B85"/>
    <w:rsid w:val="00EF0464"/>
    <w:rsid w:val="00EF1ABC"/>
    <w:rsid w:val="00EF293A"/>
    <w:rsid w:val="00EF3A21"/>
    <w:rsid w:val="00EF4A19"/>
    <w:rsid w:val="00EF53F7"/>
    <w:rsid w:val="00EF5E25"/>
    <w:rsid w:val="00EF6D1E"/>
    <w:rsid w:val="00EF756E"/>
    <w:rsid w:val="00F01663"/>
    <w:rsid w:val="00F01B47"/>
    <w:rsid w:val="00F03A75"/>
    <w:rsid w:val="00F03AC9"/>
    <w:rsid w:val="00F03D85"/>
    <w:rsid w:val="00F04047"/>
    <w:rsid w:val="00F0530D"/>
    <w:rsid w:val="00F05313"/>
    <w:rsid w:val="00F070D8"/>
    <w:rsid w:val="00F072D9"/>
    <w:rsid w:val="00F0749C"/>
    <w:rsid w:val="00F074D4"/>
    <w:rsid w:val="00F07A40"/>
    <w:rsid w:val="00F07EB3"/>
    <w:rsid w:val="00F10156"/>
    <w:rsid w:val="00F112DE"/>
    <w:rsid w:val="00F12754"/>
    <w:rsid w:val="00F12D69"/>
    <w:rsid w:val="00F133B6"/>
    <w:rsid w:val="00F14710"/>
    <w:rsid w:val="00F14C66"/>
    <w:rsid w:val="00F1553E"/>
    <w:rsid w:val="00F16566"/>
    <w:rsid w:val="00F205C1"/>
    <w:rsid w:val="00F205CC"/>
    <w:rsid w:val="00F206B5"/>
    <w:rsid w:val="00F21025"/>
    <w:rsid w:val="00F21217"/>
    <w:rsid w:val="00F21391"/>
    <w:rsid w:val="00F22013"/>
    <w:rsid w:val="00F23F18"/>
    <w:rsid w:val="00F25BC3"/>
    <w:rsid w:val="00F26BE7"/>
    <w:rsid w:val="00F26C8D"/>
    <w:rsid w:val="00F270F3"/>
    <w:rsid w:val="00F31878"/>
    <w:rsid w:val="00F31BA1"/>
    <w:rsid w:val="00F31C3E"/>
    <w:rsid w:val="00F31C56"/>
    <w:rsid w:val="00F351B3"/>
    <w:rsid w:val="00F35342"/>
    <w:rsid w:val="00F35DC8"/>
    <w:rsid w:val="00F362EB"/>
    <w:rsid w:val="00F3658C"/>
    <w:rsid w:val="00F36CC9"/>
    <w:rsid w:val="00F37E65"/>
    <w:rsid w:val="00F4151A"/>
    <w:rsid w:val="00F41F66"/>
    <w:rsid w:val="00F4221D"/>
    <w:rsid w:val="00F443A3"/>
    <w:rsid w:val="00F450DC"/>
    <w:rsid w:val="00F4514C"/>
    <w:rsid w:val="00F45AD3"/>
    <w:rsid w:val="00F45B84"/>
    <w:rsid w:val="00F45C09"/>
    <w:rsid w:val="00F45C16"/>
    <w:rsid w:val="00F4603C"/>
    <w:rsid w:val="00F46332"/>
    <w:rsid w:val="00F4648B"/>
    <w:rsid w:val="00F46877"/>
    <w:rsid w:val="00F47608"/>
    <w:rsid w:val="00F501B7"/>
    <w:rsid w:val="00F50D6D"/>
    <w:rsid w:val="00F51F36"/>
    <w:rsid w:val="00F5213B"/>
    <w:rsid w:val="00F52739"/>
    <w:rsid w:val="00F52FAC"/>
    <w:rsid w:val="00F53250"/>
    <w:rsid w:val="00F54294"/>
    <w:rsid w:val="00F54697"/>
    <w:rsid w:val="00F551EC"/>
    <w:rsid w:val="00F55C29"/>
    <w:rsid w:val="00F5607F"/>
    <w:rsid w:val="00F56752"/>
    <w:rsid w:val="00F57184"/>
    <w:rsid w:val="00F5764D"/>
    <w:rsid w:val="00F604A2"/>
    <w:rsid w:val="00F604A9"/>
    <w:rsid w:val="00F614CE"/>
    <w:rsid w:val="00F6162A"/>
    <w:rsid w:val="00F62C7D"/>
    <w:rsid w:val="00F667D1"/>
    <w:rsid w:val="00F66A53"/>
    <w:rsid w:val="00F674CA"/>
    <w:rsid w:val="00F707D3"/>
    <w:rsid w:val="00F70DC9"/>
    <w:rsid w:val="00F70FE3"/>
    <w:rsid w:val="00F718E0"/>
    <w:rsid w:val="00F72576"/>
    <w:rsid w:val="00F7272E"/>
    <w:rsid w:val="00F7274B"/>
    <w:rsid w:val="00F7284D"/>
    <w:rsid w:val="00F733E6"/>
    <w:rsid w:val="00F75BB7"/>
    <w:rsid w:val="00F7628B"/>
    <w:rsid w:val="00F764A3"/>
    <w:rsid w:val="00F76CD5"/>
    <w:rsid w:val="00F77204"/>
    <w:rsid w:val="00F801F1"/>
    <w:rsid w:val="00F811D2"/>
    <w:rsid w:val="00F81463"/>
    <w:rsid w:val="00F83F50"/>
    <w:rsid w:val="00F84233"/>
    <w:rsid w:val="00F85578"/>
    <w:rsid w:val="00F8664E"/>
    <w:rsid w:val="00F86DE9"/>
    <w:rsid w:val="00F87323"/>
    <w:rsid w:val="00F929BE"/>
    <w:rsid w:val="00F929C5"/>
    <w:rsid w:val="00F92B7B"/>
    <w:rsid w:val="00F932AF"/>
    <w:rsid w:val="00F94692"/>
    <w:rsid w:val="00F955DF"/>
    <w:rsid w:val="00F95B69"/>
    <w:rsid w:val="00F95BC9"/>
    <w:rsid w:val="00F96329"/>
    <w:rsid w:val="00F96F05"/>
    <w:rsid w:val="00F9711C"/>
    <w:rsid w:val="00F974CB"/>
    <w:rsid w:val="00F97619"/>
    <w:rsid w:val="00F97871"/>
    <w:rsid w:val="00FA03D9"/>
    <w:rsid w:val="00FA1F7F"/>
    <w:rsid w:val="00FA3DE9"/>
    <w:rsid w:val="00FA4328"/>
    <w:rsid w:val="00FA4CC4"/>
    <w:rsid w:val="00FA4F3C"/>
    <w:rsid w:val="00FA680B"/>
    <w:rsid w:val="00FA70B4"/>
    <w:rsid w:val="00FB0215"/>
    <w:rsid w:val="00FB03B0"/>
    <w:rsid w:val="00FB04A0"/>
    <w:rsid w:val="00FB12F6"/>
    <w:rsid w:val="00FB20D9"/>
    <w:rsid w:val="00FB278E"/>
    <w:rsid w:val="00FB309D"/>
    <w:rsid w:val="00FB3853"/>
    <w:rsid w:val="00FB3CD9"/>
    <w:rsid w:val="00FB4C8C"/>
    <w:rsid w:val="00FB4CC3"/>
    <w:rsid w:val="00FB4DE6"/>
    <w:rsid w:val="00FB5667"/>
    <w:rsid w:val="00FB60F3"/>
    <w:rsid w:val="00FB64B3"/>
    <w:rsid w:val="00FB663C"/>
    <w:rsid w:val="00FB6B6A"/>
    <w:rsid w:val="00FB7A32"/>
    <w:rsid w:val="00FB7B9E"/>
    <w:rsid w:val="00FB7BDE"/>
    <w:rsid w:val="00FC09A2"/>
    <w:rsid w:val="00FC2313"/>
    <w:rsid w:val="00FC2A36"/>
    <w:rsid w:val="00FC3A15"/>
    <w:rsid w:val="00FC733F"/>
    <w:rsid w:val="00FC761C"/>
    <w:rsid w:val="00FD05C3"/>
    <w:rsid w:val="00FD11ED"/>
    <w:rsid w:val="00FD1876"/>
    <w:rsid w:val="00FD32A2"/>
    <w:rsid w:val="00FD40AB"/>
    <w:rsid w:val="00FD6B9F"/>
    <w:rsid w:val="00FD7C2C"/>
    <w:rsid w:val="00FD7DA0"/>
    <w:rsid w:val="00FE165E"/>
    <w:rsid w:val="00FE2055"/>
    <w:rsid w:val="00FE2464"/>
    <w:rsid w:val="00FE28ED"/>
    <w:rsid w:val="00FE320F"/>
    <w:rsid w:val="00FE46A9"/>
    <w:rsid w:val="00FE4867"/>
    <w:rsid w:val="00FE5717"/>
    <w:rsid w:val="00FE5866"/>
    <w:rsid w:val="00FE6674"/>
    <w:rsid w:val="00FE7BC9"/>
    <w:rsid w:val="00FF0ECF"/>
    <w:rsid w:val="00FF1418"/>
    <w:rsid w:val="00FF188A"/>
    <w:rsid w:val="00FF2303"/>
    <w:rsid w:val="00FF26E8"/>
    <w:rsid w:val="00FF3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D9AAE"/>
  <w15:chartTrackingRefBased/>
  <w15:docId w15:val="{3AAB1EC7-180C-4ACB-9F09-98AD9D681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294D"/>
    <w:rPr>
      <w:color w:val="0563C1" w:themeColor="hyperlink"/>
      <w:u w:val="single"/>
    </w:rPr>
  </w:style>
  <w:style w:type="character" w:styleId="UnresolvedMention">
    <w:name w:val="Unresolved Mention"/>
    <w:basedOn w:val="DefaultParagraphFont"/>
    <w:uiPriority w:val="99"/>
    <w:semiHidden/>
    <w:unhideWhenUsed/>
    <w:rsid w:val="00CE294D"/>
    <w:rPr>
      <w:color w:val="605E5C"/>
      <w:shd w:val="clear" w:color="auto" w:fill="E1DFDD"/>
    </w:rPr>
  </w:style>
  <w:style w:type="character" w:styleId="FollowedHyperlink">
    <w:name w:val="FollowedHyperlink"/>
    <w:basedOn w:val="DefaultParagraphFont"/>
    <w:uiPriority w:val="99"/>
    <w:semiHidden/>
    <w:unhideWhenUsed/>
    <w:rsid w:val="002D65BC"/>
    <w:rPr>
      <w:color w:val="954F72" w:themeColor="followedHyperlink"/>
      <w:u w:val="single"/>
    </w:rPr>
  </w:style>
  <w:style w:type="paragraph" w:styleId="ListParagraph">
    <w:name w:val="List Paragraph"/>
    <w:basedOn w:val="Normal"/>
    <w:uiPriority w:val="34"/>
    <w:qFormat/>
    <w:rsid w:val="00E125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2-10/Effective%20approaches%20to%20assessment%20that%20improve%20teaching%20and%20learning.pdf" TargetMode="External"/><Relationship Id="rId13" Type="http://schemas.openxmlformats.org/officeDocument/2006/relationships/hyperlink" Target="https://hwb.gov.wales/api/storage/663d00fd-9c3b-4003-9a1f-0012bad39fad/how-to-develop-thinking-and-assessment-for-learning-in-the-classroom.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wales/sites/default/files/publications/2018-03/successful-futures.pdf" TargetMode="External"/><Relationship Id="rId12" Type="http://schemas.openxmlformats.org/officeDocument/2006/relationships/hyperlink" Target="https://www.bristol.ac.uk/digital-education/assessment-online/self-and-peer-assessment/" TargetMode="External"/><Relationship Id="rId17" Type="http://schemas.openxmlformats.org/officeDocument/2006/relationships/hyperlink" Target="https://www.westminster.edu/about/accreditation-assessment/definition.cfm" TargetMode="External"/><Relationship Id="rId2" Type="http://schemas.openxmlformats.org/officeDocument/2006/relationships/styles" Target="styles.xml"/><Relationship Id="rId16" Type="http://schemas.openxmlformats.org/officeDocument/2006/relationships/hyperlink" Target="https://hwb.gov.wales/curriculum-for-wales/designing-your-curriculum/enabling-learning" TargetMode="External"/><Relationship Id="rId1" Type="http://schemas.openxmlformats.org/officeDocument/2006/relationships/numbering" Target="numbering.xml"/><Relationship Id="rId6" Type="http://schemas.openxmlformats.org/officeDocument/2006/relationships/hyperlink" Target="https://ar.talic.hku.hk/self_peer.htm" TargetMode="External"/><Relationship Id="rId11" Type="http://schemas.openxmlformats.org/officeDocument/2006/relationships/hyperlink" Target="https://medicine.unimelb.edu.au/school-structure/medical-education/research/qualitative-journey/themes/analysis" TargetMode="External"/><Relationship Id="rId5" Type="http://schemas.openxmlformats.org/officeDocument/2006/relationships/hyperlink" Target="https://www.bera.ac.uk/publication/ethical-guidelines-for-educational-research-2018" TargetMode="External"/><Relationship Id="rId15" Type="http://schemas.openxmlformats.org/officeDocument/2006/relationships/hyperlink" Target="https://hwb.gov.wales/curriculum-for-wales/designing-your-curriculum/pedagogy" TargetMode="External"/><Relationship Id="rId10" Type="http://schemas.openxmlformats.org/officeDocument/2006/relationships/hyperlink" Target="https://ccea.org.uk/downloads/docs/ccea-asset/Assessment/Assessment%20for%20Learning%20for%20Key%20Stage%201%20%26amp%3B%202%20%28Guidance%20Booklet%29.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iu.edu/citl/resources/guides/instructional-guide/peer-and-self-assessment.shtml" TargetMode="External"/><Relationship Id="rId14"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24861</TotalTime>
  <Pages>8</Pages>
  <Words>4746</Words>
  <Characters>27055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Congdon</dc:creator>
  <cp:keywords/>
  <dc:description/>
  <cp:lastModifiedBy>Holly Congdon</cp:lastModifiedBy>
  <cp:revision>2677</cp:revision>
  <dcterms:created xsi:type="dcterms:W3CDTF">2024-01-21T20:04:00Z</dcterms:created>
  <dcterms:modified xsi:type="dcterms:W3CDTF">2024-02-19T20:10:00Z</dcterms:modified>
</cp:coreProperties>
</file>