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B4A07D6" w:rsidP="5EF76A40" w:rsidRDefault="7B4A07D6" w14:paraId="4969B055" w14:textId="370A22A5">
      <w:pPr>
        <w:spacing w:before="0" w:beforeAutospacing="off" w:after="224" w:afterAutospacing="off"/>
        <w:ind w:left="0"/>
        <w:jc w:val="center"/>
        <w:rPr>
          <w:rFonts w:ascii="Times New Roman" w:hAnsi="Times New Roman" w:eastAsia="Times New Roman" w:cs="Times New Roman"/>
          <w:b w:val="1"/>
          <w:bCs w:val="1"/>
          <w:i w:val="1"/>
          <w:iCs w:val="1"/>
          <w:sz w:val="28"/>
          <w:szCs w:val="28"/>
          <w:u w:val="single"/>
        </w:rPr>
      </w:pPr>
      <w:r w:rsidRPr="5EF76A40" w:rsidR="21517E26">
        <w:rPr>
          <w:rFonts w:ascii="Times New Roman" w:hAnsi="Times New Roman" w:eastAsia="Times New Roman" w:cs="Times New Roman"/>
          <w:b w:val="1"/>
          <w:bCs w:val="1"/>
          <w:i w:val="1"/>
          <w:iCs w:val="1"/>
          <w:sz w:val="28"/>
          <w:szCs w:val="28"/>
          <w:u w:val="single"/>
        </w:rPr>
        <w:t xml:space="preserve">Reflective essay on the development of </w:t>
      </w:r>
      <w:r w:rsidRPr="5EF76A40" w:rsidR="21517E26">
        <w:rPr>
          <w:rFonts w:ascii="Times New Roman" w:hAnsi="Times New Roman" w:eastAsia="Times New Roman" w:cs="Times New Roman"/>
          <w:b w:val="1"/>
          <w:bCs w:val="1"/>
          <w:i w:val="1"/>
          <w:iCs w:val="1"/>
          <w:sz w:val="28"/>
          <w:szCs w:val="28"/>
          <w:u w:val="single"/>
        </w:rPr>
        <w:t>academic</w:t>
      </w:r>
      <w:r w:rsidRPr="5EF76A40" w:rsidR="21517E26">
        <w:rPr>
          <w:rFonts w:ascii="Times New Roman" w:hAnsi="Times New Roman" w:eastAsia="Times New Roman" w:cs="Times New Roman"/>
          <w:b w:val="1"/>
          <w:bCs w:val="1"/>
          <w:i w:val="1"/>
          <w:iCs w:val="1"/>
          <w:sz w:val="28"/>
          <w:szCs w:val="28"/>
          <w:u w:val="single"/>
        </w:rPr>
        <w:t xml:space="preserve"> and digital skills </w:t>
      </w:r>
    </w:p>
    <w:p w:rsidR="6AA2E469" w:rsidP="5EF76A40" w:rsidRDefault="6AA2E469" w14:paraId="733D0D51" w14:textId="5C20E9B3">
      <w:pPr>
        <w:pStyle w:val="Normal"/>
        <w:spacing w:before="0" w:beforeAutospacing="off" w:after="180" w:afterAutospacing="off"/>
        <w:ind w:left="0"/>
        <w:jc w:val="center"/>
        <w:rPr>
          <w:rFonts w:ascii="Times New Roman" w:hAnsi="Times New Roman" w:eastAsia="Times New Roman" w:cs="Times New Roman"/>
          <w:noProof w:val="0"/>
          <w:sz w:val="24"/>
          <w:szCs w:val="24"/>
          <w:lang w:val="en-US"/>
        </w:rPr>
      </w:pPr>
    </w:p>
    <w:p w:rsidR="6AA2E469" w:rsidP="5EF76A40" w:rsidRDefault="6AA2E469" w14:paraId="5FE9A22B" w14:textId="3AEC3FAD">
      <w:pPr>
        <w:pStyle w:val="Normal"/>
        <w:spacing w:before="0" w:beforeAutospacing="off" w:after="180" w:afterAutospacing="off"/>
        <w:ind w:left="0"/>
        <w:jc w:val="left"/>
        <w:rPr>
          <w:rFonts w:ascii="Times New Roman" w:hAnsi="Times New Roman" w:eastAsia="Times New Roman" w:cs="Times New Roman"/>
          <w:noProof w:val="0"/>
          <w:sz w:val="24"/>
          <w:szCs w:val="24"/>
          <w:lang w:val="en-US"/>
        </w:rPr>
      </w:pPr>
      <w:r w:rsidRPr="5EF76A40" w:rsidR="6497CB4C">
        <w:rPr>
          <w:rFonts w:ascii="Times New Roman" w:hAnsi="Times New Roman" w:eastAsia="Times New Roman" w:cs="Times New Roman"/>
          <w:noProof w:val="0"/>
          <w:sz w:val="24"/>
          <w:szCs w:val="24"/>
          <w:lang w:val="en-US"/>
        </w:rPr>
        <w:t>I managed my research on a subject, read a pertinent article, and made a presentation summarizing what I had learned for my academic skills module. I choose Mulyana's (2023) paper on the importance of digital technologies in education and learning throughout the current digital era. To finish the project, I accessed the internet library and interacted with academic readings.</w:t>
      </w:r>
    </w:p>
    <w:p w:rsidR="605FD0A9" w:rsidP="5EF76A40" w:rsidRDefault="605FD0A9" w14:paraId="34306035" w14:textId="470CE0A9">
      <w:pPr>
        <w:pStyle w:val="Normal"/>
        <w:shd w:val="clear" w:color="auto" w:fill="FFFFFF" w:themeFill="background1"/>
        <w:spacing w:before="0" w:beforeAutospacing="off" w:after="180" w:afterAutospacing="off"/>
        <w:jc w:val="left"/>
        <w:rPr>
          <w:rFonts w:ascii="Times New Roman" w:hAnsi="Times New Roman" w:eastAsia="Times New Roman" w:cs="Times New Roman"/>
          <w:noProof w:val="0"/>
          <w:sz w:val="24"/>
          <w:szCs w:val="24"/>
          <w:lang w:val="en-US"/>
        </w:rPr>
      </w:pPr>
      <w:r w:rsidRPr="5EF76A40" w:rsidR="1F28E14F">
        <w:rPr>
          <w:rFonts w:ascii="Times New Roman" w:hAnsi="Times New Roman" w:eastAsia="Times New Roman" w:cs="Times New Roman"/>
          <w:noProof w:val="0"/>
          <w:sz w:val="24"/>
          <w:szCs w:val="24"/>
          <w:lang w:val="en-US"/>
        </w:rPr>
        <w:t xml:space="preserve">Before starting the academic reading task, the individual felt overwhelmed due to past challenges with this type of reading and hesitated about navigating the online library to find suitable articles. They expressed anxiety </w:t>
      </w:r>
      <w:r w:rsidRPr="5EF76A40" w:rsidR="1F28E14F">
        <w:rPr>
          <w:rFonts w:ascii="Times New Roman" w:hAnsi="Times New Roman" w:eastAsia="Times New Roman" w:cs="Times New Roman"/>
          <w:noProof w:val="0"/>
          <w:sz w:val="24"/>
          <w:szCs w:val="24"/>
          <w:lang w:val="en-US"/>
        </w:rPr>
        <w:t>regarding</w:t>
      </w:r>
      <w:r w:rsidRPr="5EF76A40" w:rsidR="1F28E14F">
        <w:rPr>
          <w:rFonts w:ascii="Times New Roman" w:hAnsi="Times New Roman" w:eastAsia="Times New Roman" w:cs="Times New Roman"/>
          <w:noProof w:val="0"/>
          <w:sz w:val="24"/>
          <w:szCs w:val="24"/>
          <w:lang w:val="en-US"/>
        </w:rPr>
        <w:t xml:space="preserve"> academic writing, citing a lack of confidence in formal, structured writing. As the process unfolded, their feelings gradually shifted; though initially struggling, they felt more empowered as they learned to </w:t>
      </w:r>
      <w:r w:rsidRPr="5EF76A40" w:rsidR="1F28E14F">
        <w:rPr>
          <w:rFonts w:ascii="Times New Roman" w:hAnsi="Times New Roman" w:eastAsia="Times New Roman" w:cs="Times New Roman"/>
          <w:noProof w:val="0"/>
          <w:sz w:val="24"/>
          <w:szCs w:val="24"/>
          <w:lang w:val="en-US"/>
        </w:rPr>
        <w:t>utilize</w:t>
      </w:r>
      <w:r w:rsidRPr="5EF76A40" w:rsidR="1F28E14F">
        <w:rPr>
          <w:rFonts w:ascii="Times New Roman" w:hAnsi="Times New Roman" w:eastAsia="Times New Roman" w:cs="Times New Roman"/>
          <w:noProof w:val="0"/>
          <w:sz w:val="24"/>
          <w:szCs w:val="24"/>
          <w:lang w:val="en-US"/>
        </w:rPr>
        <w:t xml:space="preserve"> filters in the online library and to deconstruct the article into manageable sections. Despite experiencing moments of frustration with the difficult academic language and the need for rereading certain segments, the completion of the task brought a sense of relief and pride. They recognized improved competence with digital tools, specifically </w:t>
      </w:r>
      <w:r w:rsidRPr="5EF76A40" w:rsidR="1F28E14F">
        <w:rPr>
          <w:rFonts w:ascii="Times New Roman" w:hAnsi="Times New Roman" w:eastAsia="Times New Roman" w:cs="Times New Roman"/>
          <w:noProof w:val="0"/>
          <w:sz w:val="24"/>
          <w:szCs w:val="24"/>
          <w:lang w:val="en-US"/>
        </w:rPr>
        <w:t>regarding</w:t>
      </w:r>
      <w:r w:rsidRPr="5EF76A40" w:rsidR="1F28E14F">
        <w:rPr>
          <w:rFonts w:ascii="Times New Roman" w:hAnsi="Times New Roman" w:eastAsia="Times New Roman" w:cs="Times New Roman"/>
          <w:noProof w:val="0"/>
          <w:sz w:val="24"/>
          <w:szCs w:val="24"/>
          <w:lang w:val="en-US"/>
        </w:rPr>
        <w:t xml:space="preserve"> the library and PowerPoint, and developed a more positive outlook on academic writing, understanding it as a skill that can be fostered through practice and support. This journey </w:t>
      </w:r>
      <w:r w:rsidRPr="5EF76A40" w:rsidR="1F28E14F">
        <w:rPr>
          <w:rFonts w:ascii="Times New Roman" w:hAnsi="Times New Roman" w:eastAsia="Times New Roman" w:cs="Times New Roman"/>
          <w:noProof w:val="0"/>
          <w:sz w:val="24"/>
          <w:szCs w:val="24"/>
          <w:lang w:val="en-US"/>
        </w:rPr>
        <w:t>demonstrated</w:t>
      </w:r>
      <w:r w:rsidRPr="5EF76A40" w:rsidR="1F28E14F">
        <w:rPr>
          <w:rFonts w:ascii="Times New Roman" w:hAnsi="Times New Roman" w:eastAsia="Times New Roman" w:cs="Times New Roman"/>
          <w:noProof w:val="0"/>
          <w:sz w:val="24"/>
          <w:szCs w:val="24"/>
          <w:lang w:val="en-US"/>
        </w:rPr>
        <w:t xml:space="preserve"> their capability for improvement, thus altering their </w:t>
      </w:r>
      <w:r w:rsidRPr="5EF76A40" w:rsidR="1F28E14F">
        <w:rPr>
          <w:rFonts w:ascii="Times New Roman" w:hAnsi="Times New Roman" w:eastAsia="Times New Roman" w:cs="Times New Roman"/>
          <w:noProof w:val="0"/>
          <w:sz w:val="24"/>
          <w:szCs w:val="24"/>
          <w:lang w:val="en-US"/>
        </w:rPr>
        <w:t>perception</w:t>
      </w:r>
      <w:r w:rsidRPr="5EF76A40" w:rsidR="1F28E14F">
        <w:rPr>
          <w:rFonts w:ascii="Times New Roman" w:hAnsi="Times New Roman" w:eastAsia="Times New Roman" w:cs="Times New Roman"/>
          <w:noProof w:val="0"/>
          <w:sz w:val="24"/>
          <w:szCs w:val="24"/>
          <w:lang w:val="en-US"/>
        </w:rPr>
        <w:t xml:space="preserve"> of their academic abilities.</w:t>
      </w:r>
    </w:p>
    <w:p w:rsidR="6AA2E469" w:rsidP="5EF76A40" w:rsidRDefault="6AA2E469" w14:paraId="3EE79E54" w14:textId="292ED42C">
      <w:pPr>
        <w:pStyle w:val="Normal"/>
        <w:shd w:val="clear" w:color="auto" w:fill="FFFFFF" w:themeFill="background1"/>
        <w:spacing w:before="0" w:beforeAutospacing="off" w:after="0" w:afterAutospacing="off"/>
        <w:jc w:val="left"/>
        <w:rPr>
          <w:rFonts w:ascii="Times New Roman" w:hAnsi="Times New Roman" w:eastAsia="Times New Roman" w:cs="Times New Roman"/>
        </w:rPr>
      </w:pPr>
    </w:p>
    <w:p w:rsidR="6AA2E469" w:rsidP="5EF76A40" w:rsidRDefault="6AA2E469" w14:paraId="392815F5" w14:textId="39C0AEAB">
      <w:pPr>
        <w:jc w:val="left"/>
        <w:rPr>
          <w:rFonts w:ascii="Times New Roman" w:hAnsi="Times New Roman" w:eastAsia="Times New Roman" w:cs="Times New Roman"/>
          <w:noProof w:val="0"/>
          <w:sz w:val="24"/>
          <w:szCs w:val="24"/>
          <w:lang w:val="en-US"/>
        </w:rPr>
      </w:pPr>
      <w:r w:rsidRPr="5EF76A40" w:rsidR="6D5187D2">
        <w:rPr>
          <w:rFonts w:ascii="Times New Roman" w:hAnsi="Times New Roman" w:eastAsia="Times New Roman" w:cs="Times New Roman"/>
          <w:noProof w:val="0"/>
          <w:sz w:val="24"/>
          <w:szCs w:val="24"/>
          <w:lang w:val="en-US"/>
        </w:rPr>
        <w:t xml:space="preserve">One of the main positive aspects of this learning experience was the development of skills in using the online library. Initially </w:t>
      </w:r>
      <w:r w:rsidRPr="5EF76A40" w:rsidR="59FD8BFF">
        <w:rPr>
          <w:rFonts w:ascii="Times New Roman" w:hAnsi="Times New Roman" w:eastAsia="Times New Roman" w:cs="Times New Roman"/>
          <w:noProof w:val="0"/>
          <w:sz w:val="24"/>
          <w:szCs w:val="24"/>
          <w:lang w:val="en-US"/>
        </w:rPr>
        <w:t>facing</w:t>
      </w:r>
      <w:r w:rsidRPr="5EF76A40" w:rsidR="6D5187D2">
        <w:rPr>
          <w:rFonts w:ascii="Times New Roman" w:hAnsi="Times New Roman" w:eastAsia="Times New Roman" w:cs="Times New Roman"/>
          <w:noProof w:val="0"/>
          <w:sz w:val="24"/>
          <w:szCs w:val="24"/>
          <w:lang w:val="en-US"/>
        </w:rPr>
        <w:t xml:space="preserve"> diff</w:t>
      </w:r>
      <w:r w:rsidRPr="5EF76A40" w:rsidR="6D5187D2">
        <w:rPr>
          <w:rFonts w:ascii="Times New Roman" w:hAnsi="Times New Roman" w:eastAsia="Times New Roman" w:cs="Times New Roman"/>
          <w:noProof w:val="0"/>
          <w:sz w:val="24"/>
          <w:szCs w:val="24"/>
          <w:lang w:val="en-US"/>
        </w:rPr>
        <w:t>iculties in finding relevant sources, I improved through trial and error, becoming more adept at using keywords, dates, and subject filters. Additionally, the article provided insights into how digital tools influence education, increasing the topic's relevance to my learning journey. Creating a PowerPoint enhanced my capacity to organize ideas visually, while preparing speaker notes bolstered my confidence in presenting, ultim</w:t>
      </w:r>
      <w:r w:rsidRPr="5EF76A40" w:rsidR="6D5187D2">
        <w:rPr>
          <w:rFonts w:ascii="Times New Roman" w:hAnsi="Times New Roman" w:eastAsia="Times New Roman" w:cs="Times New Roman"/>
          <w:noProof w:val="0"/>
          <w:sz w:val="24"/>
          <w:szCs w:val="24"/>
          <w:lang w:val="en-US"/>
        </w:rPr>
        <w:t>ately strengthening my d</w:t>
      </w:r>
      <w:r w:rsidRPr="5EF76A40" w:rsidR="6D5187D2">
        <w:rPr>
          <w:rFonts w:ascii="Times New Roman" w:hAnsi="Times New Roman" w:eastAsia="Times New Roman" w:cs="Times New Roman"/>
          <w:noProof w:val="0"/>
          <w:sz w:val="24"/>
          <w:szCs w:val="24"/>
          <w:lang w:val="en-US"/>
        </w:rPr>
        <w:t>igital competence, a critical asset for university studies.</w:t>
      </w:r>
    </w:p>
    <w:p w:rsidR="00CF5D24" w:rsidP="5EF76A40" w:rsidRDefault="00CF5D24" w14:paraId="3A0BDF85" w14:textId="003A2581">
      <w:pPr>
        <w:pStyle w:val="Normal"/>
        <w:shd w:val="clear" w:color="auto" w:fill="FFFFFF" w:themeFill="background1"/>
        <w:spacing w:before="0" w:beforeAutospacing="off" w:after="180" w:afterAutospacing="off"/>
        <w:jc w:val="left"/>
        <w:rPr>
          <w:rFonts w:ascii="Times New Roman" w:hAnsi="Times New Roman" w:eastAsia="Times New Roman" w:cs="Times New Roman"/>
          <w:noProof w:val="0"/>
          <w:sz w:val="24"/>
          <w:szCs w:val="24"/>
          <w:lang w:val="en-US"/>
        </w:rPr>
      </w:pPr>
      <w:r w:rsidRPr="5EF76A40" w:rsidR="6D5187D2">
        <w:rPr>
          <w:rFonts w:ascii="Times New Roman" w:hAnsi="Times New Roman" w:eastAsia="Times New Roman" w:cs="Times New Roman"/>
          <w:noProof w:val="0"/>
          <w:sz w:val="24"/>
          <w:szCs w:val="24"/>
          <w:lang w:val="en-US"/>
        </w:rPr>
        <w:t xml:space="preserve">Conversely, I </w:t>
      </w:r>
      <w:r w:rsidRPr="5EF76A40" w:rsidR="6D5187D2">
        <w:rPr>
          <w:rFonts w:ascii="Times New Roman" w:hAnsi="Times New Roman" w:eastAsia="Times New Roman" w:cs="Times New Roman"/>
          <w:noProof w:val="0"/>
          <w:sz w:val="24"/>
          <w:szCs w:val="24"/>
          <w:lang w:val="en-US"/>
        </w:rPr>
        <w:t>encountered</w:t>
      </w:r>
      <w:r w:rsidRPr="5EF76A40" w:rsidR="6D5187D2">
        <w:rPr>
          <w:rFonts w:ascii="Times New Roman" w:hAnsi="Times New Roman" w:eastAsia="Times New Roman" w:cs="Times New Roman"/>
          <w:noProof w:val="0"/>
          <w:sz w:val="24"/>
          <w:szCs w:val="24"/>
          <w:lang w:val="en-US"/>
        </w:rPr>
        <w:t xml:space="preserve"> significant challenges. Academic reading proved much more difficult than </w:t>
      </w:r>
      <w:r w:rsidRPr="5EF76A40" w:rsidR="6D5187D2">
        <w:rPr>
          <w:rFonts w:ascii="Times New Roman" w:hAnsi="Times New Roman" w:eastAsia="Times New Roman" w:cs="Times New Roman"/>
          <w:noProof w:val="0"/>
          <w:sz w:val="24"/>
          <w:szCs w:val="24"/>
          <w:lang w:val="en-US"/>
        </w:rPr>
        <w:t>anticipated</w:t>
      </w:r>
      <w:r w:rsidRPr="5EF76A40" w:rsidR="6D5187D2">
        <w:rPr>
          <w:rFonts w:ascii="Times New Roman" w:hAnsi="Times New Roman" w:eastAsia="Times New Roman" w:cs="Times New Roman"/>
          <w:noProof w:val="0"/>
          <w:sz w:val="24"/>
          <w:szCs w:val="24"/>
          <w:lang w:val="en-US"/>
        </w:rPr>
        <w:t xml:space="preserve">, characterized by dense language and complex arguments, which at times eluded my understanding. Relating the article's arguments to broader academic concepts was also a hurdle. Furthermore, writing in an academic style was challenging for me, as I typically write in a conversational manner, making it hard to </w:t>
      </w:r>
      <w:r w:rsidRPr="5EF76A40" w:rsidR="6D5187D2">
        <w:rPr>
          <w:rFonts w:ascii="Times New Roman" w:hAnsi="Times New Roman" w:eastAsia="Times New Roman" w:cs="Times New Roman"/>
          <w:noProof w:val="0"/>
          <w:sz w:val="24"/>
          <w:szCs w:val="24"/>
          <w:lang w:val="en-US"/>
        </w:rPr>
        <w:t>maintain</w:t>
      </w:r>
      <w:r w:rsidRPr="5EF76A40" w:rsidR="6D5187D2">
        <w:rPr>
          <w:rFonts w:ascii="Times New Roman" w:hAnsi="Times New Roman" w:eastAsia="Times New Roman" w:cs="Times New Roman"/>
          <w:noProof w:val="0"/>
          <w:sz w:val="24"/>
          <w:szCs w:val="24"/>
          <w:lang w:val="en-US"/>
        </w:rPr>
        <w:t xml:space="preserve"> a formal tone. </w:t>
      </w:r>
      <w:r w:rsidRPr="5EF76A40" w:rsidR="6D5187D2">
        <w:rPr>
          <w:rFonts w:ascii="Times New Roman" w:hAnsi="Times New Roman" w:eastAsia="Times New Roman" w:cs="Times New Roman"/>
          <w:noProof w:val="0"/>
          <w:sz w:val="24"/>
          <w:szCs w:val="24"/>
          <w:lang w:val="en-US"/>
        </w:rPr>
        <w:t>Adapting to</w:t>
      </w:r>
      <w:r w:rsidRPr="5EF76A40" w:rsidR="6D5187D2">
        <w:rPr>
          <w:rFonts w:ascii="Times New Roman" w:hAnsi="Times New Roman" w:eastAsia="Times New Roman" w:cs="Times New Roman"/>
          <w:noProof w:val="0"/>
          <w:sz w:val="24"/>
          <w:szCs w:val="24"/>
          <w:lang w:val="en-US"/>
        </w:rPr>
        <w:t xml:space="preserve"> new digital tools exemplified another challenge; despite their advantages, the pressure to continuously learn created moments of stress.</w:t>
      </w:r>
    </w:p>
    <w:p w:rsidR="6AA2E469" w:rsidP="5EF76A40" w:rsidRDefault="6AA2E469" w14:paraId="76B7BC7F" w14:textId="6BDEA02F">
      <w:pPr>
        <w:pStyle w:val="Normal"/>
        <w:shd w:val="clear" w:color="auto" w:fill="FFFFFF" w:themeFill="background1"/>
        <w:spacing w:before="0" w:beforeAutospacing="off" w:after="180" w:afterAutospacing="off"/>
        <w:jc w:val="left"/>
        <w:rPr>
          <w:rFonts w:ascii="Times New Roman" w:hAnsi="Times New Roman" w:eastAsia="Times New Roman" w:cs="Times New Roman"/>
        </w:rPr>
      </w:pPr>
    </w:p>
    <w:p w:rsidR="6AA2E469" w:rsidP="5EF76A40" w:rsidRDefault="6AA2E469" w14:paraId="134B1EE5" w14:textId="22D3AB47">
      <w:pPr>
        <w:jc w:val="left"/>
        <w:rPr>
          <w:rFonts w:ascii="Times New Roman" w:hAnsi="Times New Roman" w:eastAsia="Times New Roman" w:cs="Times New Roman"/>
          <w:noProof w:val="0"/>
          <w:sz w:val="24"/>
          <w:szCs w:val="24"/>
          <w:lang w:val="en-US"/>
        </w:rPr>
      </w:pPr>
      <w:r w:rsidRPr="5EF76A40" w:rsidR="0188D6C9">
        <w:rPr>
          <w:rFonts w:ascii="Times New Roman" w:hAnsi="Times New Roman" w:eastAsia="Times New Roman" w:cs="Times New Roman"/>
          <w:noProof w:val="0"/>
          <w:sz w:val="24"/>
          <w:szCs w:val="24"/>
          <w:lang w:val="en-US"/>
        </w:rPr>
        <w:t xml:space="preserve">Reflecting on my experiences, I recognize that my challenges with academic writing and reading are common among students entering higher education. Mulyana (2023) notes that </w:t>
      </w:r>
      <w:r w:rsidRPr="5EF76A40" w:rsidR="528A8B57">
        <w:rPr>
          <w:rFonts w:ascii="Times New Roman" w:hAnsi="Times New Roman" w:eastAsia="Times New Roman" w:cs="Times New Roman"/>
          <w:noProof w:val="0"/>
          <w:sz w:val="24"/>
          <w:szCs w:val="24"/>
          <w:lang w:val="en-US"/>
        </w:rPr>
        <w:t xml:space="preserve">Digital learning </w:t>
      </w:r>
      <w:r w:rsidRPr="5EF76A40" w:rsidR="2A826C2F">
        <w:rPr>
          <w:rFonts w:ascii="Times New Roman" w:hAnsi="Times New Roman" w:eastAsia="Times New Roman" w:cs="Times New Roman"/>
          <w:noProof w:val="0"/>
          <w:sz w:val="24"/>
          <w:szCs w:val="24"/>
          <w:lang w:val="en-US"/>
        </w:rPr>
        <w:t>Learning</w:t>
      </w:r>
      <w:r w:rsidRPr="5EF76A40" w:rsidR="0188D6C9">
        <w:rPr>
          <w:rFonts w:ascii="Times New Roman" w:hAnsi="Times New Roman" w:eastAsia="Times New Roman" w:cs="Times New Roman"/>
          <w:noProof w:val="0"/>
          <w:sz w:val="24"/>
          <w:szCs w:val="24"/>
          <w:lang w:val="en-US"/>
        </w:rPr>
        <w:t xml:space="preserve"> environments introduce hurdles such as information overload and the necessity for advanced digital literacy, which contributed to my difficulties with the online library. I discovered that my issues with academic writing stem more from a lack of experience than ability; effective academic writing </w:t>
      </w:r>
      <w:r w:rsidRPr="5EF76A40" w:rsidR="0188D6C9">
        <w:rPr>
          <w:rFonts w:ascii="Times New Roman" w:hAnsi="Times New Roman" w:eastAsia="Times New Roman" w:cs="Times New Roman"/>
          <w:noProof w:val="0"/>
          <w:sz w:val="24"/>
          <w:szCs w:val="24"/>
          <w:lang w:val="en-US"/>
        </w:rPr>
        <w:t>necessitates</w:t>
      </w:r>
      <w:r w:rsidRPr="5EF76A40" w:rsidR="0188D6C9">
        <w:rPr>
          <w:rFonts w:ascii="Times New Roman" w:hAnsi="Times New Roman" w:eastAsia="Times New Roman" w:cs="Times New Roman"/>
          <w:noProof w:val="0"/>
          <w:sz w:val="24"/>
          <w:szCs w:val="24"/>
          <w:lang w:val="en-US"/>
        </w:rPr>
        <w:t xml:space="preserve"> practice, an understanding of its structure, and confidence in employing evidence. This realization has underscored the need for me to focus on developing skills in paraphrasing, critical thinking, and reading strategies.</w:t>
      </w:r>
    </w:p>
    <w:p w:rsidR="7B4A07D6" w:rsidP="5EF76A40" w:rsidRDefault="7B4A07D6" w14:paraId="51E9DAA2" w14:textId="6BE09235">
      <w:pPr>
        <w:pStyle w:val="Normal"/>
        <w:shd w:val="clear" w:color="auto" w:fill="FFFFFF" w:themeFill="background1"/>
        <w:spacing w:before="0" w:beforeAutospacing="off" w:after="180" w:afterAutospacing="off"/>
        <w:jc w:val="left"/>
        <w:rPr>
          <w:rFonts w:ascii="Times New Roman" w:hAnsi="Times New Roman" w:eastAsia="Times New Roman" w:cs="Times New Roman"/>
          <w:noProof w:val="0"/>
          <w:sz w:val="24"/>
          <w:szCs w:val="24"/>
          <w:lang w:val="en-US"/>
        </w:rPr>
      </w:pPr>
      <w:r w:rsidRPr="5EF76A40" w:rsidR="0188D6C9">
        <w:rPr>
          <w:rFonts w:ascii="Times New Roman" w:hAnsi="Times New Roman" w:eastAsia="Times New Roman" w:cs="Times New Roman"/>
          <w:noProof w:val="0"/>
          <w:sz w:val="24"/>
          <w:szCs w:val="24"/>
          <w:lang w:val="en-US"/>
        </w:rPr>
        <w:t xml:space="preserve">Moreover, </w:t>
      </w:r>
      <w:r w:rsidRPr="5EF76A40" w:rsidR="0188D6C9">
        <w:rPr>
          <w:rFonts w:ascii="Times New Roman" w:hAnsi="Times New Roman" w:eastAsia="Times New Roman" w:cs="Times New Roman"/>
          <w:noProof w:val="0"/>
          <w:sz w:val="24"/>
          <w:szCs w:val="24"/>
          <w:lang w:val="en-US"/>
        </w:rPr>
        <w:t>I've</w:t>
      </w:r>
      <w:r w:rsidRPr="5EF76A40" w:rsidR="0188D6C9">
        <w:rPr>
          <w:rFonts w:ascii="Times New Roman" w:hAnsi="Times New Roman" w:eastAsia="Times New Roman" w:cs="Times New Roman"/>
          <w:noProof w:val="0"/>
          <w:sz w:val="24"/>
          <w:szCs w:val="24"/>
          <w:lang w:val="en-US"/>
        </w:rPr>
        <w:t xml:space="preserve"> realized my reliance on digital tools can be both a strength and a weakness. While AI tools have aided my comprehension of complex concepts, I understand the importance of using them ethically and cultivating independent thought, as per academic standards. </w:t>
      </w:r>
      <w:r w:rsidRPr="5EF76A40" w:rsidR="0188D6C9">
        <w:rPr>
          <w:rFonts w:ascii="Times New Roman" w:hAnsi="Times New Roman" w:eastAsia="Times New Roman" w:cs="Times New Roman"/>
          <w:noProof w:val="0"/>
          <w:sz w:val="24"/>
          <w:szCs w:val="24"/>
          <w:lang w:val="en-US"/>
        </w:rPr>
        <w:t>Ultimately, I</w:t>
      </w:r>
      <w:r w:rsidRPr="5EF76A40" w:rsidR="0188D6C9">
        <w:rPr>
          <w:rFonts w:ascii="Times New Roman" w:hAnsi="Times New Roman" w:eastAsia="Times New Roman" w:cs="Times New Roman"/>
          <w:noProof w:val="0"/>
          <w:sz w:val="24"/>
          <w:szCs w:val="24"/>
          <w:lang w:val="en-US"/>
        </w:rPr>
        <w:t xml:space="preserve"> have concluded that a step-by-step approach enhances my capacity for improvement. This journey </w:t>
      </w:r>
      <w:r w:rsidRPr="5EF76A40" w:rsidR="770BEF0D">
        <w:rPr>
          <w:rFonts w:ascii="Times New Roman" w:hAnsi="Times New Roman" w:eastAsia="Times New Roman" w:cs="Times New Roman"/>
          <w:noProof w:val="0"/>
          <w:sz w:val="24"/>
          <w:szCs w:val="24"/>
          <w:lang w:val="en-US"/>
        </w:rPr>
        <w:t>illuminated</w:t>
      </w:r>
      <w:r w:rsidRPr="5EF76A40" w:rsidR="0188D6C9">
        <w:rPr>
          <w:rFonts w:ascii="Times New Roman" w:hAnsi="Times New Roman" w:eastAsia="Times New Roman" w:cs="Times New Roman"/>
          <w:noProof w:val="0"/>
          <w:sz w:val="24"/>
          <w:szCs w:val="24"/>
          <w:lang w:val="en-US"/>
        </w:rPr>
        <w:t xml:space="preserve"> the value of perseverance</w:t>
      </w:r>
      <w:r w:rsidRPr="5EF76A40" w:rsidR="0188D6C9">
        <w:rPr>
          <w:rFonts w:ascii="Times New Roman" w:hAnsi="Times New Roman" w:eastAsia="Times New Roman" w:cs="Times New Roman"/>
          <w:noProof w:val="0"/>
          <w:sz w:val="24"/>
          <w:szCs w:val="24"/>
          <w:lang w:val="en-US"/>
        </w:rPr>
        <w:t xml:space="preserve">, </w:t>
      </w:r>
      <w:r w:rsidRPr="5EF76A40" w:rsidR="56C0AE5B">
        <w:rPr>
          <w:rFonts w:ascii="Times New Roman" w:hAnsi="Times New Roman" w:eastAsia="Times New Roman" w:cs="Times New Roman"/>
          <w:noProof w:val="0"/>
          <w:sz w:val="24"/>
          <w:szCs w:val="24"/>
          <w:lang w:val="en-US"/>
        </w:rPr>
        <w:t xml:space="preserve">the </w:t>
      </w:r>
      <w:r w:rsidRPr="5EF76A40" w:rsidR="5F75B2CA">
        <w:rPr>
          <w:rFonts w:ascii="Times New Roman" w:hAnsi="Times New Roman" w:eastAsia="Times New Roman" w:cs="Times New Roman"/>
          <w:noProof w:val="0"/>
          <w:sz w:val="24"/>
          <w:szCs w:val="24"/>
          <w:lang w:val="en-US"/>
        </w:rPr>
        <w:t>sport</w:t>
      </w:r>
      <w:r w:rsidRPr="5EF76A40" w:rsidR="0188D6C9">
        <w:rPr>
          <w:rFonts w:ascii="Times New Roman" w:hAnsi="Times New Roman" w:eastAsia="Times New Roman" w:cs="Times New Roman"/>
          <w:noProof w:val="0"/>
          <w:sz w:val="24"/>
          <w:szCs w:val="24"/>
          <w:lang w:val="en-US"/>
        </w:rPr>
        <w:t xml:space="preserve"> services, and honing my digital skills, which collectively can yield significant advancements in my academic performance.</w:t>
      </w:r>
    </w:p>
    <w:p w:rsidR="22530C88" w:rsidP="5EF76A40" w:rsidRDefault="22530C88" w14:paraId="727C13D5" w14:textId="74406862">
      <w:pPr>
        <w:pStyle w:val="Normal"/>
        <w:shd w:val="clear" w:color="auto" w:fill="FFFFFF" w:themeFill="background1"/>
        <w:spacing w:before="0" w:beforeAutospacing="off" w:after="180" w:afterAutospacing="off"/>
        <w:jc w:val="left"/>
        <w:rPr>
          <w:rFonts w:ascii="Times New Roman" w:hAnsi="Times New Roman" w:eastAsia="Times New Roman" w:cs="Times New Roman"/>
          <w:noProof w:val="0"/>
          <w:sz w:val="24"/>
          <w:szCs w:val="24"/>
          <w:lang w:val="en-US"/>
        </w:rPr>
      </w:pPr>
      <w:r w:rsidRPr="5EF76A40" w:rsidR="29848720">
        <w:rPr>
          <w:rFonts w:ascii="Times New Roman" w:hAnsi="Times New Roman" w:eastAsia="Times New Roman" w:cs="Times New Roman"/>
          <w:noProof w:val="0"/>
          <w:sz w:val="24"/>
          <w:szCs w:val="24"/>
          <w:lang w:val="en-US"/>
        </w:rPr>
        <w:t xml:space="preserve">If the experience were to be repeated, the individual would prioritize starting earlier to alleviate stress and manage workload more effectively. They would better </w:t>
      </w:r>
      <w:r w:rsidRPr="5EF76A40" w:rsidR="29848720">
        <w:rPr>
          <w:rFonts w:ascii="Times New Roman" w:hAnsi="Times New Roman" w:eastAsia="Times New Roman" w:cs="Times New Roman"/>
          <w:noProof w:val="0"/>
          <w:sz w:val="24"/>
          <w:szCs w:val="24"/>
          <w:lang w:val="en-US"/>
        </w:rPr>
        <w:t>utilize</w:t>
      </w:r>
      <w:r w:rsidRPr="5EF76A40" w:rsidR="29848720">
        <w:rPr>
          <w:rFonts w:ascii="Times New Roman" w:hAnsi="Times New Roman" w:eastAsia="Times New Roman" w:cs="Times New Roman"/>
          <w:noProof w:val="0"/>
          <w:sz w:val="24"/>
          <w:szCs w:val="24"/>
          <w:lang w:val="en-US"/>
        </w:rPr>
        <w:t xml:space="preserve"> support services like library tutorials and writing workshops, which were only explored after </w:t>
      </w:r>
      <w:r w:rsidRPr="5EF76A40" w:rsidR="29848720">
        <w:rPr>
          <w:rFonts w:ascii="Times New Roman" w:hAnsi="Times New Roman" w:eastAsia="Times New Roman" w:cs="Times New Roman"/>
          <w:noProof w:val="0"/>
          <w:sz w:val="24"/>
          <w:szCs w:val="24"/>
          <w:lang w:val="en-US"/>
        </w:rPr>
        <w:t>initial</w:t>
      </w:r>
      <w:r w:rsidRPr="5EF76A40" w:rsidR="29848720">
        <w:rPr>
          <w:rFonts w:ascii="Times New Roman" w:hAnsi="Times New Roman" w:eastAsia="Times New Roman" w:cs="Times New Roman"/>
          <w:noProof w:val="0"/>
          <w:sz w:val="24"/>
          <w:szCs w:val="24"/>
          <w:lang w:val="en-US"/>
        </w:rPr>
        <w:t xml:space="preserve"> struggles. Additionally, taking more structured notes while reading—such as highlighting key arguments and summarizing paragraphs—would aid in processing information. Lastly, practicing referencing earlier would simplify the process, as creating a Harvard-style reference list at the end proved to be unexpectedly time-consuming.</w:t>
      </w:r>
    </w:p>
    <w:p w:rsidR="0153144B" w:rsidP="6AA2E469" w:rsidRDefault="0153144B" w14:paraId="2D56D343" w14:textId="0D79E81B">
      <w:pPr>
        <w:pStyle w:val="Normal"/>
        <w:shd w:val="clear" w:color="auto" w:fill="FFFFFF" w:themeFill="background1"/>
        <w:spacing w:before="0" w:beforeAutospacing="off" w:after="180" w:afterAutospacing="off"/>
        <w:jc w:val="left"/>
      </w:pPr>
      <w:r w:rsidRPr="6AA2E469" w:rsidR="0153144B">
        <w:rPr>
          <w:rFonts w:ascii="Aptos" w:hAnsi="Aptos" w:eastAsia="Aptos" w:cs="Aptos"/>
          <w:noProof w:val="0"/>
          <w:sz w:val="24"/>
          <w:szCs w:val="24"/>
          <w:lang w:val="en-US"/>
        </w:rPr>
        <w:t>Short-term actions include attending an academic writing workshop to enhance structure and tone, practicing article searches in the online library weekly, implementing reading strategies like skimming and summarizing, and improving referencing skills with a Harvard guide. Long-term actions involve developing digital literacy for better navigation of academic platforms, gaining confidence in academic writing through feedback, and engaging with digital tools (Moodle, Teams, AI, PowerPoint) responsibly and independently. The support resources identified include library tutorials, the academic writing hub, digital skills support, tutor advice, and ethical use of AI for explanations and planning. This experience emphasizes the importance of persistence, self-directed learning, and digital skills in higher education.</w:t>
      </w:r>
    </w:p>
    <w:p w:rsidR="6AA2E469" w:rsidP="6AA2E469" w:rsidRDefault="6AA2E469" w14:paraId="6ED5589C" w14:textId="13DBB204">
      <w:pPr>
        <w:shd w:val="clear" w:color="auto" w:fill="FFFFFF" w:themeFill="background1"/>
        <w:spacing w:before="0" w:beforeAutospacing="off" w:after="180" w:afterAutospacing="off"/>
        <w:jc w:val="left"/>
      </w:pPr>
    </w:p>
    <w:p w:rsidR="6AA2E469" w:rsidP="6AA2E469" w:rsidRDefault="6AA2E469" w14:paraId="35E60488" w14:textId="7BAB6F58">
      <w:pPr>
        <w:shd w:val="clear" w:color="auto" w:fill="FFFFFF" w:themeFill="background1"/>
        <w:spacing w:before="0" w:beforeAutospacing="off" w:after="180" w:afterAutospacing="off"/>
        <w:jc w:val="left"/>
      </w:pPr>
    </w:p>
    <w:p w:rsidR="6AA2E469" w:rsidP="6AA2E469" w:rsidRDefault="6AA2E469" w14:paraId="38723B41" w14:textId="4C925081">
      <w:pPr>
        <w:pStyle w:val="Normal"/>
        <w:jc w:val="left"/>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eidNk7dV">
      <int2:extLst>
        <oel:ext uri="E302BA01-7950-474C-9AD3-286E660C40A8">
          <int2:similaritySummary int2:version="1" int2:runId="1764711639520" int2:tilesCheckedInThisRun="9" int2:totalNumOfTiles="9" int2:similarityAnnotationCount="0" int2:numWords="773" int2:numFlaggedWords="0"/>
        </oel:ext>
      </int2:extLst>
    </int2:entireDocument>
  </int2:observations>
  <int2:intelligenceSettings/>
  <int2:onDemandWorkflows>
    <int2:onDemandWorkflow int2:type="SimilarityCheck" int2:paragraphVersions="4969B055-370A22A5 733D0D51-5C20E9B3 5FE9A22B-3AEC3FAD 34306035-470CE0A9 3EE79E54-292ED42C 392815F5-039DA66D 3A0BDF85-003A2581 76B7BC7F-6BDEA02F 134B1EE5-3013246E 51E9DAA2-6BE09235 727C13D5-74406862 2D56D343-0D79E81B 6ED5589C-13DBB204 35E60488-7BAB6F58 38723B41-4C925081"/>
  </int2:onDemandWorkflows>
</int2:intelligence>
</file>

<file path=word/numbering.xml><?xml version="1.0" encoding="utf-8"?>
<w:numbering xmlns:w="http://schemas.openxmlformats.org/wordprocessingml/2006/main">
  <w:abstractNum xmlns:w="http://schemas.openxmlformats.org/wordprocessingml/2006/main" w:abstractNumId="4">
    <w:nsid w:val="10a90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98c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fe3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b9e3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29E6DB"/>
    <w:rsid w:val="00A7625B"/>
    <w:rsid w:val="00CF5D24"/>
    <w:rsid w:val="0153144B"/>
    <w:rsid w:val="0188D6C9"/>
    <w:rsid w:val="03ACA1AD"/>
    <w:rsid w:val="09680CEE"/>
    <w:rsid w:val="09AFC963"/>
    <w:rsid w:val="0F817F4F"/>
    <w:rsid w:val="10383A24"/>
    <w:rsid w:val="11892D3D"/>
    <w:rsid w:val="181C4857"/>
    <w:rsid w:val="196CEF25"/>
    <w:rsid w:val="197CAA6A"/>
    <w:rsid w:val="19C3A997"/>
    <w:rsid w:val="19F5FFF5"/>
    <w:rsid w:val="1AA10BCD"/>
    <w:rsid w:val="1ADF9822"/>
    <w:rsid w:val="1B32421C"/>
    <w:rsid w:val="1F28E14F"/>
    <w:rsid w:val="20B56227"/>
    <w:rsid w:val="21517E26"/>
    <w:rsid w:val="22530C88"/>
    <w:rsid w:val="23D7A0A5"/>
    <w:rsid w:val="25415494"/>
    <w:rsid w:val="2580AC46"/>
    <w:rsid w:val="26870320"/>
    <w:rsid w:val="29848720"/>
    <w:rsid w:val="2A105FE1"/>
    <w:rsid w:val="2A826C2F"/>
    <w:rsid w:val="2B056C8A"/>
    <w:rsid w:val="2F38605E"/>
    <w:rsid w:val="2F73B4AA"/>
    <w:rsid w:val="2F8EBFAC"/>
    <w:rsid w:val="303DC8D5"/>
    <w:rsid w:val="31177973"/>
    <w:rsid w:val="35062D91"/>
    <w:rsid w:val="372BB3B0"/>
    <w:rsid w:val="3972AFC8"/>
    <w:rsid w:val="3A09F18D"/>
    <w:rsid w:val="3A8F5162"/>
    <w:rsid w:val="3B674B88"/>
    <w:rsid w:val="3ED2E273"/>
    <w:rsid w:val="3F33ABCE"/>
    <w:rsid w:val="417EB4F8"/>
    <w:rsid w:val="432202AC"/>
    <w:rsid w:val="44527A74"/>
    <w:rsid w:val="455045BD"/>
    <w:rsid w:val="47380529"/>
    <w:rsid w:val="4BF7B1BB"/>
    <w:rsid w:val="4EFC1C88"/>
    <w:rsid w:val="503E4CFD"/>
    <w:rsid w:val="50E10BAA"/>
    <w:rsid w:val="528A8B57"/>
    <w:rsid w:val="56576692"/>
    <w:rsid w:val="56C0AE5B"/>
    <w:rsid w:val="58B5FB66"/>
    <w:rsid w:val="59FD8BFF"/>
    <w:rsid w:val="5EF76A40"/>
    <w:rsid w:val="5F75B2CA"/>
    <w:rsid w:val="605FD0A9"/>
    <w:rsid w:val="6083760B"/>
    <w:rsid w:val="64594FD5"/>
    <w:rsid w:val="6497CB4C"/>
    <w:rsid w:val="67D7097B"/>
    <w:rsid w:val="67F0A1D4"/>
    <w:rsid w:val="6A18648C"/>
    <w:rsid w:val="6A29E6DB"/>
    <w:rsid w:val="6AA2E469"/>
    <w:rsid w:val="6D5187D2"/>
    <w:rsid w:val="75144D27"/>
    <w:rsid w:val="75D30308"/>
    <w:rsid w:val="76368E3C"/>
    <w:rsid w:val="7695CFC7"/>
    <w:rsid w:val="770BEF0D"/>
    <w:rsid w:val="79485961"/>
    <w:rsid w:val="7B4A07D6"/>
    <w:rsid w:val="7DF61014"/>
    <w:rsid w:val="7F1F126C"/>
    <w:rsid w:val="7F4268A2"/>
    <w:rsid w:val="7F8608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9E6DB"/>
  <w15:chartTrackingRefBased/>
  <w15:docId w15:val="{FAB58E4F-E1FC-4816-8358-B45517D857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541549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11bb77c167e4b2b" /><Relationship Type="http://schemas.microsoft.com/office/2020/10/relationships/intelligence" Target="intelligence2.xml" Id="R65314b4a6beb45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2025-11-25T12:37:22.8423683Z</dcterms:created>
  <dcterms:modified xsi:type="dcterms:W3CDTF">2025-12-02T21:44:51.4855573Z</dcterms:modified>
  <dc:creator>Hibah Khaled Harb (2511464)</dc:creator>
  <lastModifiedBy>Hibah Khaled Harb (2511464)</lastModifiedBy>
</coreProperties>
</file>