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1D3F28" w14:textId="75DD0B7F" w:rsidR="00001314" w:rsidRDefault="00583C65" w:rsidP="002C2E73">
      <w:pPr>
        <w:spacing w:before="0" w:after="0" w:line="360" w:lineRule="auto"/>
        <w:jc w:val="center"/>
        <w:rPr>
          <w:b/>
          <w:bCs/>
          <w:sz w:val="36"/>
          <w:szCs w:val="32"/>
          <w:lang w:val="en-IN"/>
        </w:rPr>
      </w:pPr>
      <w:r w:rsidRPr="00583C65">
        <w:rPr>
          <w:b/>
          <w:bCs/>
          <w:noProof/>
          <w:sz w:val="36"/>
          <w:szCs w:val="32"/>
          <w:lang w:val="ro-RO" w:eastAsia="ro-RO"/>
        </w:rPr>
        <w:drawing>
          <wp:inline distT="0" distB="0" distL="0" distR="0" wp14:anchorId="3C0EFFB2" wp14:editId="2674338C">
            <wp:extent cx="2600688" cy="1143160"/>
            <wp:effectExtent l="0" t="0" r="0" b="0"/>
            <wp:docPr id="120022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25498" name=""/>
                    <pic:cNvPicPr/>
                  </pic:nvPicPr>
                  <pic:blipFill>
                    <a:blip r:embed="rId7"/>
                    <a:stretch>
                      <a:fillRect/>
                    </a:stretch>
                  </pic:blipFill>
                  <pic:spPr>
                    <a:xfrm>
                      <a:off x="0" y="0"/>
                      <a:ext cx="2600688" cy="1143160"/>
                    </a:xfrm>
                    <a:prstGeom prst="rect">
                      <a:avLst/>
                    </a:prstGeom>
                  </pic:spPr>
                </pic:pic>
              </a:graphicData>
            </a:graphic>
          </wp:inline>
        </w:drawing>
      </w:r>
    </w:p>
    <w:p w14:paraId="2AB2ECB0" w14:textId="77777777" w:rsidR="00001314" w:rsidRDefault="00001314" w:rsidP="002C2E73">
      <w:pPr>
        <w:spacing w:before="0" w:after="0" w:line="360" w:lineRule="auto"/>
        <w:jc w:val="center"/>
        <w:rPr>
          <w:b/>
          <w:bCs/>
          <w:sz w:val="36"/>
          <w:szCs w:val="32"/>
          <w:lang w:val="en-IN"/>
        </w:rPr>
      </w:pPr>
    </w:p>
    <w:p w14:paraId="7BE8785C" w14:textId="77777777" w:rsidR="00001314" w:rsidRDefault="00001314" w:rsidP="002C2E73">
      <w:pPr>
        <w:spacing w:before="0" w:after="0" w:line="360" w:lineRule="auto"/>
        <w:jc w:val="center"/>
        <w:rPr>
          <w:b/>
          <w:bCs/>
          <w:sz w:val="36"/>
          <w:szCs w:val="32"/>
          <w:lang w:val="en-IN"/>
        </w:rPr>
      </w:pPr>
    </w:p>
    <w:p w14:paraId="582F71E6" w14:textId="7BDCE562" w:rsidR="00001314" w:rsidRPr="00001314" w:rsidRDefault="00001314" w:rsidP="002C2E73">
      <w:pPr>
        <w:spacing w:before="0" w:after="0" w:line="360" w:lineRule="auto"/>
        <w:jc w:val="center"/>
        <w:rPr>
          <w:b/>
          <w:bCs/>
          <w:sz w:val="36"/>
          <w:szCs w:val="32"/>
          <w:lang w:val="en-IN"/>
        </w:rPr>
      </w:pPr>
      <w:r w:rsidRPr="00001314">
        <w:rPr>
          <w:b/>
          <w:bCs/>
          <w:sz w:val="36"/>
          <w:szCs w:val="32"/>
          <w:lang w:val="en-IN"/>
        </w:rPr>
        <w:t>Module Name: Hotel Placement</w:t>
      </w:r>
      <w:r w:rsidR="00941732">
        <w:rPr>
          <w:b/>
          <w:bCs/>
          <w:sz w:val="36"/>
          <w:szCs w:val="32"/>
          <w:lang w:val="en-IN"/>
        </w:rPr>
        <w:t>-</w:t>
      </w:r>
      <w:r w:rsidRPr="00001314">
        <w:rPr>
          <w:b/>
          <w:bCs/>
          <w:sz w:val="36"/>
          <w:szCs w:val="32"/>
          <w:lang w:val="en-IN"/>
        </w:rPr>
        <w:t>Managing Guest Service Operations</w:t>
      </w:r>
    </w:p>
    <w:p w14:paraId="31A2EE4F" w14:textId="424224D2" w:rsidR="00001314" w:rsidRDefault="00001314" w:rsidP="002C2E73">
      <w:pPr>
        <w:spacing w:before="0" w:after="0" w:line="360" w:lineRule="auto"/>
        <w:jc w:val="center"/>
        <w:rPr>
          <w:b/>
          <w:bCs/>
          <w:sz w:val="36"/>
          <w:szCs w:val="32"/>
        </w:rPr>
      </w:pPr>
      <w:r w:rsidRPr="00001314">
        <w:rPr>
          <w:b/>
          <w:bCs/>
          <w:sz w:val="36"/>
          <w:szCs w:val="32"/>
          <w:lang w:val="en-IN"/>
        </w:rPr>
        <w:t xml:space="preserve">Module Code: </w:t>
      </w:r>
      <w:r w:rsidRPr="00001314">
        <w:rPr>
          <w:b/>
          <w:bCs/>
          <w:sz w:val="36"/>
          <w:szCs w:val="32"/>
        </w:rPr>
        <w:t>BMIH6003</w:t>
      </w:r>
    </w:p>
    <w:p w14:paraId="11E3793E" w14:textId="77777777" w:rsidR="00445590" w:rsidRPr="00445590" w:rsidRDefault="00445590" w:rsidP="00445590">
      <w:pPr>
        <w:jc w:val="center"/>
        <w:rPr>
          <w:b/>
          <w:sz w:val="36"/>
          <w:szCs w:val="36"/>
        </w:rPr>
      </w:pPr>
      <w:r w:rsidRPr="00445590">
        <w:rPr>
          <w:b/>
          <w:sz w:val="36"/>
          <w:szCs w:val="36"/>
        </w:rPr>
        <w:t>Title: Student Learning Log</w:t>
      </w:r>
    </w:p>
    <w:p w14:paraId="042B08D0" w14:textId="361E8447" w:rsidR="00001314" w:rsidRPr="00001314" w:rsidRDefault="00001314" w:rsidP="002C2E73">
      <w:pPr>
        <w:spacing w:before="0" w:after="0" w:line="360" w:lineRule="auto"/>
        <w:jc w:val="center"/>
        <w:rPr>
          <w:sz w:val="32"/>
          <w:szCs w:val="28"/>
          <w:lang w:val="en-IN"/>
        </w:rPr>
      </w:pPr>
      <w:r w:rsidRPr="00001314">
        <w:rPr>
          <w:sz w:val="32"/>
          <w:szCs w:val="28"/>
          <w:lang w:val="en-IN"/>
        </w:rPr>
        <w:t>Student Name:</w:t>
      </w:r>
      <w:r w:rsidR="00445590">
        <w:rPr>
          <w:sz w:val="32"/>
          <w:szCs w:val="28"/>
          <w:lang w:val="en-IN"/>
        </w:rPr>
        <w:t xml:space="preserve"> Mariana </w:t>
      </w:r>
      <w:proofErr w:type="spellStart"/>
      <w:r w:rsidR="00445590">
        <w:rPr>
          <w:sz w:val="32"/>
          <w:szCs w:val="28"/>
          <w:lang w:val="en-IN"/>
        </w:rPr>
        <w:t>Mironov</w:t>
      </w:r>
      <w:proofErr w:type="spellEnd"/>
    </w:p>
    <w:p w14:paraId="6A2A42BD" w14:textId="0AF2AE27" w:rsidR="00242AF4" w:rsidRDefault="00001314" w:rsidP="002C2E73">
      <w:pPr>
        <w:spacing w:before="0" w:after="0" w:line="360" w:lineRule="auto"/>
        <w:jc w:val="center"/>
        <w:rPr>
          <w:lang w:val="en-IN"/>
        </w:rPr>
      </w:pPr>
      <w:r w:rsidRPr="00001314">
        <w:rPr>
          <w:sz w:val="32"/>
          <w:szCs w:val="28"/>
          <w:lang w:val="en-IN"/>
        </w:rPr>
        <w:t xml:space="preserve">Student ID: </w:t>
      </w:r>
      <w:r w:rsidR="00445590">
        <w:rPr>
          <w:sz w:val="32"/>
          <w:szCs w:val="28"/>
          <w:lang w:val="en-IN"/>
        </w:rPr>
        <w:t>2232725</w:t>
      </w:r>
      <w:r w:rsidR="00242AF4">
        <w:rPr>
          <w:lang w:val="en-IN"/>
        </w:rPr>
        <w:br w:type="page"/>
      </w:r>
    </w:p>
    <w:sdt>
      <w:sdtPr>
        <w:rPr>
          <w:rFonts w:ascii="Times New Roman" w:eastAsia="Arial" w:hAnsi="Times New Roman" w:cs="Arial"/>
          <w:color w:val="auto"/>
          <w:sz w:val="24"/>
          <w:szCs w:val="22"/>
          <w:lang w:val=""/>
        </w:rPr>
        <w:id w:val="1169749063"/>
        <w:docPartObj>
          <w:docPartGallery w:val="Table of Contents"/>
          <w:docPartUnique/>
        </w:docPartObj>
      </w:sdtPr>
      <w:sdtEndPr>
        <w:rPr>
          <w:b/>
          <w:bCs/>
          <w:noProof/>
        </w:rPr>
      </w:sdtEndPr>
      <w:sdtContent>
        <w:p w14:paraId="6861E2D1" w14:textId="77777777" w:rsidR="00445590" w:rsidRDefault="00445590" w:rsidP="002C2E73">
          <w:pPr>
            <w:pStyle w:val="TOCHeading"/>
            <w:spacing w:before="0" w:line="360" w:lineRule="auto"/>
            <w:rPr>
              <w:rFonts w:ascii="Times New Roman" w:eastAsia="Arial" w:hAnsi="Times New Roman" w:cs="Arial"/>
              <w:color w:val="auto"/>
              <w:sz w:val="24"/>
              <w:szCs w:val="22"/>
              <w:lang w:val=""/>
            </w:rPr>
          </w:pPr>
        </w:p>
        <w:p w14:paraId="1EDEE564" w14:textId="37B2FB5D" w:rsidR="00001EEE" w:rsidRDefault="00001EEE" w:rsidP="002C2E73">
          <w:pPr>
            <w:pStyle w:val="TOCHeading"/>
            <w:spacing w:before="0" w:line="360" w:lineRule="auto"/>
          </w:pPr>
          <w:r>
            <w:t>Table of Contents</w:t>
          </w:r>
        </w:p>
        <w:p w14:paraId="1D13A52C" w14:textId="4333C574" w:rsidR="00001EEE" w:rsidRDefault="00001EEE" w:rsidP="002C2E73">
          <w:pPr>
            <w:pStyle w:val="TOC1"/>
            <w:tabs>
              <w:tab w:val="right" w:leader="dot" w:pos="9016"/>
            </w:tabs>
            <w:spacing w:before="0" w:after="0" w:line="360" w:lineRule="auto"/>
            <w:rPr>
              <w:noProof/>
            </w:rPr>
          </w:pPr>
          <w:r>
            <w:fldChar w:fldCharType="begin"/>
          </w:r>
          <w:r>
            <w:instrText xml:space="preserve"> TOC \o "1-3" \h \z \u </w:instrText>
          </w:r>
          <w:r>
            <w:fldChar w:fldCharType="separate"/>
          </w:r>
          <w:hyperlink w:anchor="_Toc199422602" w:history="1">
            <w:r w:rsidRPr="00323EBD">
              <w:rPr>
                <w:rStyle w:val="Hyperlink"/>
                <w:noProof/>
                <w:lang w:val="en-IN"/>
              </w:rPr>
              <w:t>Introduction</w:t>
            </w:r>
            <w:r>
              <w:rPr>
                <w:noProof/>
                <w:webHidden/>
              </w:rPr>
              <w:tab/>
            </w:r>
            <w:r>
              <w:rPr>
                <w:noProof/>
                <w:webHidden/>
              </w:rPr>
              <w:fldChar w:fldCharType="begin"/>
            </w:r>
            <w:r>
              <w:rPr>
                <w:noProof/>
                <w:webHidden/>
              </w:rPr>
              <w:instrText xml:space="preserve"> PAGEREF _Toc199422602 \h </w:instrText>
            </w:r>
            <w:r>
              <w:rPr>
                <w:noProof/>
                <w:webHidden/>
              </w:rPr>
            </w:r>
            <w:r>
              <w:rPr>
                <w:noProof/>
                <w:webHidden/>
              </w:rPr>
              <w:fldChar w:fldCharType="separate"/>
            </w:r>
            <w:r>
              <w:rPr>
                <w:noProof/>
                <w:webHidden/>
              </w:rPr>
              <w:t>3</w:t>
            </w:r>
            <w:r>
              <w:rPr>
                <w:noProof/>
                <w:webHidden/>
              </w:rPr>
              <w:fldChar w:fldCharType="end"/>
            </w:r>
          </w:hyperlink>
        </w:p>
        <w:p w14:paraId="15B45723" w14:textId="66D8E3F1" w:rsidR="00001EEE" w:rsidRDefault="00F83A51" w:rsidP="002C2E73">
          <w:pPr>
            <w:pStyle w:val="TOC1"/>
            <w:tabs>
              <w:tab w:val="right" w:leader="dot" w:pos="9016"/>
            </w:tabs>
            <w:spacing w:before="0" w:after="0" w:line="360" w:lineRule="auto"/>
            <w:rPr>
              <w:noProof/>
            </w:rPr>
          </w:pPr>
          <w:hyperlink w:anchor="_Toc199422603" w:history="1">
            <w:r w:rsidR="00001EEE" w:rsidRPr="00323EBD">
              <w:rPr>
                <w:rStyle w:val="Hyperlink"/>
                <w:noProof/>
                <w:lang w:val="en-IN"/>
              </w:rPr>
              <w:t>Section 1: Core role reflection</w:t>
            </w:r>
            <w:r w:rsidR="00001EEE">
              <w:rPr>
                <w:noProof/>
                <w:webHidden/>
              </w:rPr>
              <w:tab/>
            </w:r>
            <w:r w:rsidR="00001EEE">
              <w:rPr>
                <w:noProof/>
                <w:webHidden/>
              </w:rPr>
              <w:fldChar w:fldCharType="begin"/>
            </w:r>
            <w:r w:rsidR="00001EEE">
              <w:rPr>
                <w:noProof/>
                <w:webHidden/>
              </w:rPr>
              <w:instrText xml:space="preserve"> PAGEREF _Toc199422603 \h </w:instrText>
            </w:r>
            <w:r w:rsidR="00001EEE">
              <w:rPr>
                <w:noProof/>
                <w:webHidden/>
              </w:rPr>
            </w:r>
            <w:r w:rsidR="00001EEE">
              <w:rPr>
                <w:noProof/>
                <w:webHidden/>
              </w:rPr>
              <w:fldChar w:fldCharType="separate"/>
            </w:r>
            <w:r w:rsidR="00001EEE">
              <w:rPr>
                <w:noProof/>
                <w:webHidden/>
              </w:rPr>
              <w:t>4</w:t>
            </w:r>
            <w:r w:rsidR="00001EEE">
              <w:rPr>
                <w:noProof/>
                <w:webHidden/>
              </w:rPr>
              <w:fldChar w:fldCharType="end"/>
            </w:r>
          </w:hyperlink>
        </w:p>
        <w:p w14:paraId="427F9E80" w14:textId="02338D2B" w:rsidR="00001EEE" w:rsidRDefault="00F83A51" w:rsidP="002C2E73">
          <w:pPr>
            <w:pStyle w:val="TOC1"/>
            <w:tabs>
              <w:tab w:val="right" w:leader="dot" w:pos="9016"/>
            </w:tabs>
            <w:spacing w:before="0" w:after="0" w:line="360" w:lineRule="auto"/>
            <w:rPr>
              <w:noProof/>
            </w:rPr>
          </w:pPr>
          <w:hyperlink w:anchor="_Toc199422604" w:history="1">
            <w:r w:rsidR="00001EEE" w:rsidRPr="00323EBD">
              <w:rPr>
                <w:rStyle w:val="Hyperlink"/>
                <w:noProof/>
                <w:lang w:val="en-IN"/>
              </w:rPr>
              <w:t>Section 2: Management of performance and Guest Service Analysis</w:t>
            </w:r>
            <w:r w:rsidR="00001EEE">
              <w:rPr>
                <w:noProof/>
                <w:webHidden/>
              </w:rPr>
              <w:tab/>
            </w:r>
            <w:r w:rsidR="00001EEE">
              <w:rPr>
                <w:noProof/>
                <w:webHidden/>
              </w:rPr>
              <w:fldChar w:fldCharType="begin"/>
            </w:r>
            <w:r w:rsidR="00001EEE">
              <w:rPr>
                <w:noProof/>
                <w:webHidden/>
              </w:rPr>
              <w:instrText xml:space="preserve"> PAGEREF _Toc199422604 \h </w:instrText>
            </w:r>
            <w:r w:rsidR="00001EEE">
              <w:rPr>
                <w:noProof/>
                <w:webHidden/>
              </w:rPr>
            </w:r>
            <w:r w:rsidR="00001EEE">
              <w:rPr>
                <w:noProof/>
                <w:webHidden/>
              </w:rPr>
              <w:fldChar w:fldCharType="separate"/>
            </w:r>
            <w:r w:rsidR="00001EEE">
              <w:rPr>
                <w:noProof/>
                <w:webHidden/>
              </w:rPr>
              <w:t>6</w:t>
            </w:r>
            <w:r w:rsidR="00001EEE">
              <w:rPr>
                <w:noProof/>
                <w:webHidden/>
              </w:rPr>
              <w:fldChar w:fldCharType="end"/>
            </w:r>
          </w:hyperlink>
        </w:p>
        <w:p w14:paraId="34F06499" w14:textId="479F5987" w:rsidR="00001EEE" w:rsidRDefault="00F83A51" w:rsidP="002C2E73">
          <w:pPr>
            <w:pStyle w:val="TOC1"/>
            <w:tabs>
              <w:tab w:val="right" w:leader="dot" w:pos="9016"/>
            </w:tabs>
            <w:spacing w:before="0" w:after="0" w:line="360" w:lineRule="auto"/>
            <w:rPr>
              <w:noProof/>
            </w:rPr>
          </w:pPr>
          <w:hyperlink w:anchor="_Toc199422605" w:history="1">
            <w:r w:rsidR="00001EEE" w:rsidRPr="00323EBD">
              <w:rPr>
                <w:rStyle w:val="Hyperlink"/>
                <w:noProof/>
                <w:lang w:val="en-IN"/>
              </w:rPr>
              <w:t>Section 3: Guest Service Improvement Plan</w:t>
            </w:r>
            <w:r w:rsidR="00001EEE">
              <w:rPr>
                <w:noProof/>
                <w:webHidden/>
              </w:rPr>
              <w:tab/>
            </w:r>
            <w:r w:rsidR="00001EEE">
              <w:rPr>
                <w:noProof/>
                <w:webHidden/>
              </w:rPr>
              <w:fldChar w:fldCharType="begin"/>
            </w:r>
            <w:r w:rsidR="00001EEE">
              <w:rPr>
                <w:noProof/>
                <w:webHidden/>
              </w:rPr>
              <w:instrText xml:space="preserve"> PAGEREF _Toc199422605 \h </w:instrText>
            </w:r>
            <w:r w:rsidR="00001EEE">
              <w:rPr>
                <w:noProof/>
                <w:webHidden/>
              </w:rPr>
            </w:r>
            <w:r w:rsidR="00001EEE">
              <w:rPr>
                <w:noProof/>
                <w:webHidden/>
              </w:rPr>
              <w:fldChar w:fldCharType="separate"/>
            </w:r>
            <w:r w:rsidR="00001EEE">
              <w:rPr>
                <w:noProof/>
                <w:webHidden/>
              </w:rPr>
              <w:t>7</w:t>
            </w:r>
            <w:r w:rsidR="00001EEE">
              <w:rPr>
                <w:noProof/>
                <w:webHidden/>
              </w:rPr>
              <w:fldChar w:fldCharType="end"/>
            </w:r>
          </w:hyperlink>
        </w:p>
        <w:p w14:paraId="05502218" w14:textId="28C5E036" w:rsidR="00001EEE" w:rsidRDefault="00F83A51" w:rsidP="002C2E73">
          <w:pPr>
            <w:pStyle w:val="TOC1"/>
            <w:tabs>
              <w:tab w:val="right" w:leader="dot" w:pos="9016"/>
            </w:tabs>
            <w:spacing w:before="0" w:after="0" w:line="360" w:lineRule="auto"/>
            <w:rPr>
              <w:noProof/>
            </w:rPr>
          </w:pPr>
          <w:hyperlink w:anchor="_Toc199422606" w:history="1">
            <w:r w:rsidR="00001EEE" w:rsidRPr="00323EBD">
              <w:rPr>
                <w:rStyle w:val="Hyperlink"/>
                <w:noProof/>
                <w:lang w:val="en-IN"/>
              </w:rPr>
              <w:t>Conclusion</w:t>
            </w:r>
            <w:r w:rsidR="00001EEE">
              <w:rPr>
                <w:noProof/>
                <w:webHidden/>
              </w:rPr>
              <w:tab/>
            </w:r>
            <w:r w:rsidR="00001EEE">
              <w:rPr>
                <w:noProof/>
                <w:webHidden/>
              </w:rPr>
              <w:fldChar w:fldCharType="begin"/>
            </w:r>
            <w:r w:rsidR="00001EEE">
              <w:rPr>
                <w:noProof/>
                <w:webHidden/>
              </w:rPr>
              <w:instrText xml:space="preserve"> PAGEREF _Toc199422606 \h </w:instrText>
            </w:r>
            <w:r w:rsidR="00001EEE">
              <w:rPr>
                <w:noProof/>
                <w:webHidden/>
              </w:rPr>
            </w:r>
            <w:r w:rsidR="00001EEE">
              <w:rPr>
                <w:noProof/>
                <w:webHidden/>
              </w:rPr>
              <w:fldChar w:fldCharType="separate"/>
            </w:r>
            <w:r w:rsidR="00001EEE">
              <w:rPr>
                <w:noProof/>
                <w:webHidden/>
              </w:rPr>
              <w:t>9</w:t>
            </w:r>
            <w:r w:rsidR="00001EEE">
              <w:rPr>
                <w:noProof/>
                <w:webHidden/>
              </w:rPr>
              <w:fldChar w:fldCharType="end"/>
            </w:r>
          </w:hyperlink>
        </w:p>
        <w:p w14:paraId="6E38A465" w14:textId="46B5AD41" w:rsidR="00001EEE" w:rsidRDefault="00F83A51" w:rsidP="002C2E73">
          <w:pPr>
            <w:pStyle w:val="TOC1"/>
            <w:tabs>
              <w:tab w:val="right" w:leader="dot" w:pos="9016"/>
            </w:tabs>
            <w:spacing w:before="0" w:after="0" w:line="360" w:lineRule="auto"/>
            <w:rPr>
              <w:noProof/>
            </w:rPr>
          </w:pPr>
          <w:hyperlink w:anchor="_Toc199422607" w:history="1">
            <w:r w:rsidR="00001EEE" w:rsidRPr="00323EBD">
              <w:rPr>
                <w:rStyle w:val="Hyperlink"/>
                <w:noProof/>
                <w:lang w:val="en-IN"/>
              </w:rPr>
              <w:t>References</w:t>
            </w:r>
            <w:r w:rsidR="00001EEE">
              <w:rPr>
                <w:noProof/>
                <w:webHidden/>
              </w:rPr>
              <w:tab/>
            </w:r>
            <w:r w:rsidR="00001EEE">
              <w:rPr>
                <w:noProof/>
                <w:webHidden/>
              </w:rPr>
              <w:fldChar w:fldCharType="begin"/>
            </w:r>
            <w:r w:rsidR="00001EEE">
              <w:rPr>
                <w:noProof/>
                <w:webHidden/>
              </w:rPr>
              <w:instrText xml:space="preserve"> PAGEREF _Toc199422607 \h </w:instrText>
            </w:r>
            <w:r w:rsidR="00001EEE">
              <w:rPr>
                <w:noProof/>
                <w:webHidden/>
              </w:rPr>
            </w:r>
            <w:r w:rsidR="00001EEE">
              <w:rPr>
                <w:noProof/>
                <w:webHidden/>
              </w:rPr>
              <w:fldChar w:fldCharType="separate"/>
            </w:r>
            <w:r w:rsidR="00001EEE">
              <w:rPr>
                <w:noProof/>
                <w:webHidden/>
              </w:rPr>
              <w:t>10</w:t>
            </w:r>
            <w:r w:rsidR="00001EEE">
              <w:rPr>
                <w:noProof/>
                <w:webHidden/>
              </w:rPr>
              <w:fldChar w:fldCharType="end"/>
            </w:r>
          </w:hyperlink>
        </w:p>
        <w:p w14:paraId="6812E0F4" w14:textId="42C471E0" w:rsidR="00001EEE" w:rsidRDefault="00001EEE" w:rsidP="002C2E73">
          <w:pPr>
            <w:spacing w:before="0" w:after="0" w:line="360" w:lineRule="auto"/>
          </w:pPr>
          <w:r>
            <w:rPr>
              <w:b/>
              <w:bCs/>
              <w:noProof/>
            </w:rPr>
            <w:fldChar w:fldCharType="end"/>
          </w:r>
        </w:p>
      </w:sdtContent>
    </w:sdt>
    <w:p w14:paraId="3FD10D83" w14:textId="77777777" w:rsidR="00001EEE" w:rsidRDefault="00001EEE" w:rsidP="002C2E73">
      <w:pPr>
        <w:spacing w:before="0" w:after="0" w:line="360" w:lineRule="auto"/>
        <w:jc w:val="left"/>
        <w:rPr>
          <w:rFonts w:eastAsiaTheme="majorEastAsia" w:cstheme="majorBidi"/>
          <w:b/>
          <w:sz w:val="28"/>
          <w:szCs w:val="32"/>
          <w:lang w:val="en-IN"/>
        </w:rPr>
      </w:pPr>
      <w:r>
        <w:rPr>
          <w:lang w:val="en-IN"/>
        </w:rPr>
        <w:br w:type="page"/>
      </w:r>
    </w:p>
    <w:p w14:paraId="3E3CBDF9" w14:textId="4427A426" w:rsidR="00242AF4" w:rsidRPr="00242AF4" w:rsidRDefault="00242AF4" w:rsidP="002C2E73">
      <w:pPr>
        <w:pStyle w:val="Heading1"/>
        <w:spacing w:before="0" w:line="360" w:lineRule="auto"/>
        <w:rPr>
          <w:lang w:val="en-IN"/>
        </w:rPr>
      </w:pPr>
      <w:bookmarkStart w:id="0" w:name="_Toc199422602"/>
      <w:r w:rsidRPr="00242AF4">
        <w:rPr>
          <w:lang w:val="en-IN"/>
        </w:rPr>
        <w:lastRenderedPageBreak/>
        <w:t>Introduction</w:t>
      </w:r>
      <w:bookmarkEnd w:id="0"/>
      <w:r w:rsidRPr="00242AF4">
        <w:rPr>
          <w:lang w:val="en-IN"/>
        </w:rPr>
        <w:t> </w:t>
      </w:r>
    </w:p>
    <w:p w14:paraId="3B50D23F" w14:textId="68E993F0" w:rsidR="00242AF4" w:rsidRPr="00242AF4" w:rsidRDefault="00242AF4" w:rsidP="002C2E73">
      <w:pPr>
        <w:spacing w:before="0" w:after="0" w:line="360" w:lineRule="auto"/>
        <w:rPr>
          <w:lang w:val="en-IN"/>
        </w:rPr>
      </w:pPr>
      <w:r w:rsidRPr="00242AF4">
        <w:rPr>
          <w:lang w:val="en-IN"/>
        </w:rPr>
        <w:t>During my placement at the London Heathrow Marriott Hotel, I worked in the housekeeping department as a housekeeping supervisor. My experience at the organisation was valuable and I tried to excel in my roles and responsibilities while serving best through proper communication, problem-solving, negotiation and decision-making. The following portfolio will ensure to leverage effectiveness in discussing my reflection on the experience during the placement. Analysing my skills, strengths and weaknesses, the portfolio will consider developing effective knowledge on discussing the overall management performance and guest analysis</w:t>
      </w:r>
      <w:r>
        <w:rPr>
          <w:lang w:val="en-IN"/>
        </w:rPr>
        <w:t>,</w:t>
      </w:r>
      <w:r w:rsidRPr="00242AF4">
        <w:rPr>
          <w:lang w:val="en-IN"/>
        </w:rPr>
        <w:t xml:space="preserve"> and</w:t>
      </w:r>
      <w:r>
        <w:rPr>
          <w:lang w:val="en-IN"/>
        </w:rPr>
        <w:t xml:space="preserve"> </w:t>
      </w:r>
      <w:r w:rsidR="0058590F">
        <w:rPr>
          <w:lang w:val="en-IN"/>
        </w:rPr>
        <w:t xml:space="preserve">an </w:t>
      </w:r>
      <w:r w:rsidRPr="00242AF4">
        <w:rPr>
          <w:lang w:val="en-IN"/>
        </w:rPr>
        <w:t>improvement plan based on this.</w:t>
      </w:r>
    </w:p>
    <w:p w14:paraId="269E9E18" w14:textId="77777777" w:rsidR="00242AF4" w:rsidRPr="00242AF4" w:rsidRDefault="00242AF4" w:rsidP="002C2E73">
      <w:pPr>
        <w:spacing w:before="0" w:after="0" w:line="360" w:lineRule="auto"/>
        <w:rPr>
          <w:lang w:val="en-IN"/>
        </w:rPr>
      </w:pPr>
    </w:p>
    <w:p w14:paraId="6CD83CB8" w14:textId="77777777" w:rsidR="00242AF4" w:rsidRDefault="00242AF4" w:rsidP="002C2E73">
      <w:pPr>
        <w:spacing w:before="0" w:after="0" w:line="360" w:lineRule="auto"/>
        <w:jc w:val="left"/>
        <w:rPr>
          <w:b/>
          <w:bCs/>
          <w:lang w:val="en-IN"/>
        </w:rPr>
      </w:pPr>
      <w:r>
        <w:rPr>
          <w:b/>
          <w:bCs/>
          <w:lang w:val="en-IN"/>
        </w:rPr>
        <w:br w:type="page"/>
      </w:r>
    </w:p>
    <w:p w14:paraId="2E23C514" w14:textId="64F3823D" w:rsidR="00242AF4" w:rsidRPr="00242AF4" w:rsidRDefault="00242AF4" w:rsidP="002C2E73">
      <w:pPr>
        <w:pStyle w:val="Heading1"/>
        <w:spacing w:before="0" w:line="360" w:lineRule="auto"/>
        <w:rPr>
          <w:lang w:val="en-IN"/>
        </w:rPr>
      </w:pPr>
      <w:bookmarkStart w:id="1" w:name="_Toc199422603"/>
      <w:r w:rsidRPr="00242AF4">
        <w:rPr>
          <w:lang w:val="en-IN"/>
        </w:rPr>
        <w:lastRenderedPageBreak/>
        <w:t>Section 1: Core role reflection</w:t>
      </w:r>
      <w:bookmarkEnd w:id="1"/>
      <w:r w:rsidRPr="00242AF4">
        <w:rPr>
          <w:lang w:val="en-IN"/>
        </w:rPr>
        <w:t> </w:t>
      </w:r>
    </w:p>
    <w:p w14:paraId="2D4C593F" w14:textId="77777777" w:rsidR="00242AF4" w:rsidRPr="00242AF4" w:rsidRDefault="00242AF4" w:rsidP="002C2E73">
      <w:pPr>
        <w:spacing w:before="0" w:after="0" w:line="360" w:lineRule="auto"/>
        <w:rPr>
          <w:lang w:val="en-IN"/>
        </w:rPr>
      </w:pPr>
      <w:r w:rsidRPr="00242AF4">
        <w:rPr>
          <w:lang w:val="en-IN"/>
        </w:rPr>
        <w:t>While reflecting on my placement experience as a housekeeping supervisor at London Heathrow Marriott Hotel, I have effectively concentrated on ensuring success while giving my best to the process. Through the help of Kolb’s reflective model, I can aim to emphasise learning through experience, reflection, conceptualisation and active planning.</w:t>
      </w:r>
    </w:p>
    <w:p w14:paraId="65089C94" w14:textId="77777777" w:rsidR="00242AF4" w:rsidRPr="00242AF4" w:rsidRDefault="00242AF4" w:rsidP="002C2E73">
      <w:pPr>
        <w:spacing w:before="0" w:after="0" w:line="360" w:lineRule="auto"/>
        <w:rPr>
          <w:lang w:val="en-IN"/>
        </w:rPr>
      </w:pPr>
      <w:r w:rsidRPr="00242AF4">
        <w:rPr>
          <w:b/>
          <w:bCs/>
          <w:lang w:val="en-IN"/>
        </w:rPr>
        <w:t>Concrete Experience</w:t>
      </w:r>
    </w:p>
    <w:p w14:paraId="166BB9AD" w14:textId="0B42DF31" w:rsidR="00242AF4" w:rsidRPr="00242AF4" w:rsidRDefault="00242AF4" w:rsidP="002C2E73">
      <w:pPr>
        <w:spacing w:before="0" w:after="0" w:line="360" w:lineRule="auto"/>
        <w:rPr>
          <w:lang w:val="en-IN"/>
        </w:rPr>
      </w:pPr>
      <w:r w:rsidRPr="00242AF4">
        <w:rPr>
          <w:lang w:val="en-IN"/>
        </w:rPr>
        <w:t>During my placement, I took on the role of housekeeping supervisor. My duties were to efficiently assign room cleaning tasks, check completed rooms for quality, handle guest complaints related to cleanliness, and coordinate closely with the front office to ensure timely room readiness. I also aimed to develop a critical support for the new housekeeping stage with training and performance feedback. This approach of mine encompassed the overall placement time while ensuring to communicate with the department members to maintain trust and transparency in the process</w:t>
      </w:r>
      <w:r>
        <w:rPr>
          <w:lang w:val="en-IN"/>
        </w:rPr>
        <w:t xml:space="preserve"> </w:t>
      </w:r>
      <w:sdt>
        <w:sdtPr>
          <w:rPr>
            <w:lang w:val="en-IN"/>
          </w:rPr>
          <w:id w:val="-1277180878"/>
          <w:citation/>
        </w:sdtPr>
        <w:sdtEndPr/>
        <w:sdtContent>
          <w:r>
            <w:rPr>
              <w:lang w:val="en-IN"/>
            </w:rPr>
            <w:fldChar w:fldCharType="begin"/>
          </w:r>
          <w:r>
            <w:rPr>
              <w:lang w:val="en-IN"/>
            </w:rPr>
            <w:instrText xml:space="preserve"> CITATION She251 \l 16393 </w:instrText>
          </w:r>
          <w:r>
            <w:rPr>
              <w:lang w:val="en-IN"/>
            </w:rPr>
            <w:fldChar w:fldCharType="separate"/>
          </w:r>
          <w:r w:rsidRPr="00242AF4">
            <w:rPr>
              <w:noProof/>
              <w:lang w:val="en-IN"/>
            </w:rPr>
            <w:t>(Haynie, 2025)</w:t>
          </w:r>
          <w:r>
            <w:rPr>
              <w:lang w:val="en-IN"/>
            </w:rPr>
            <w:fldChar w:fldCharType="end"/>
          </w:r>
        </w:sdtContent>
      </w:sdt>
      <w:r w:rsidRPr="00242AF4">
        <w:rPr>
          <w:lang w:val="en-IN"/>
        </w:rPr>
        <w:t>.</w:t>
      </w:r>
    </w:p>
    <w:p w14:paraId="3DBEE881" w14:textId="77777777" w:rsidR="00242AF4" w:rsidRPr="00242AF4" w:rsidRDefault="00242AF4" w:rsidP="002C2E73">
      <w:pPr>
        <w:spacing w:before="0" w:after="0" w:line="360" w:lineRule="auto"/>
        <w:rPr>
          <w:lang w:val="en-IN"/>
        </w:rPr>
      </w:pPr>
      <w:r w:rsidRPr="00242AF4">
        <w:rPr>
          <w:b/>
          <w:bCs/>
          <w:lang w:val="en-IN"/>
        </w:rPr>
        <w:t>Reflective Observation</w:t>
      </w:r>
    </w:p>
    <w:p w14:paraId="5FEA81B7" w14:textId="049B4E23" w:rsidR="00242AF4" w:rsidRPr="00242AF4" w:rsidRDefault="00242AF4" w:rsidP="002C2E73">
      <w:pPr>
        <w:spacing w:before="0" w:after="0" w:line="360" w:lineRule="auto"/>
        <w:rPr>
          <w:lang w:val="en-IN"/>
        </w:rPr>
      </w:pPr>
      <w:r w:rsidRPr="00242AF4">
        <w:rPr>
          <w:lang w:val="en-IN"/>
        </w:rPr>
        <w:t>Through observation and day-to-day involvement, I have recognised that clear communication and effective delegation were vital points to the success of the housekeeping department. I have efficiently noticed that the employees are potentially facing issues in managing efficiency. I realised that effective delegation, as well as potential communication, is vital to the success of the housekeeping department. I have noticed that instructions were unclear or workloads unfairly distributed, within staff morale. A potential decrease in the staff satisfaction and loyalty has been noticed while having negative gest experience by me. I also observed that teamwork was essential, especially during high-occupancy days when we had to clean a large number of rooms quickly and thoroughly.</w:t>
      </w:r>
    </w:p>
    <w:p w14:paraId="427F360D" w14:textId="77777777" w:rsidR="00242AF4" w:rsidRPr="00242AF4" w:rsidRDefault="00242AF4" w:rsidP="002C2E73">
      <w:pPr>
        <w:spacing w:before="0" w:after="0" w:line="360" w:lineRule="auto"/>
        <w:rPr>
          <w:lang w:val="en-IN"/>
        </w:rPr>
      </w:pPr>
      <w:r w:rsidRPr="00242AF4">
        <w:rPr>
          <w:b/>
          <w:bCs/>
          <w:lang w:val="en-IN"/>
        </w:rPr>
        <w:t>Abstract Conceptualisation</w:t>
      </w:r>
    </w:p>
    <w:p w14:paraId="25497222" w14:textId="77777777" w:rsidR="00242AF4" w:rsidRPr="00242AF4" w:rsidRDefault="00242AF4" w:rsidP="002C2E73">
      <w:pPr>
        <w:spacing w:before="0" w:after="0" w:line="360" w:lineRule="auto"/>
        <w:rPr>
          <w:lang w:val="en-IN"/>
        </w:rPr>
      </w:pPr>
      <w:r w:rsidRPr="00242AF4">
        <w:rPr>
          <w:lang w:val="en-IN"/>
        </w:rPr>
        <w:t xml:space="preserve">While working in the placement process, I have effectively experienced different challenges and strengths. This has helped me to understand the importance of key management skills. As outlined in the management theory, leadership emphasises not only directing a task </w:t>
      </w:r>
      <w:proofErr w:type="spellStart"/>
      <w:r w:rsidRPr="00242AF4">
        <w:rPr>
          <w:lang w:val="en-IN"/>
        </w:rPr>
        <w:t>whlo</w:t>
      </w:r>
      <w:proofErr w:type="spellEnd"/>
      <w:r w:rsidRPr="00242AF4">
        <w:rPr>
          <w:lang w:val="en-IN"/>
        </w:rPr>
        <w:t xml:space="preserve"> aims to inspire and guide the staff members. I have accounted that delegation is important as this ensures that every task has been distributed according to skill and workload while preventing burnout. Both verbal and non-verbal Communication in the context of team dynamic management is important for synchronising essential team efforts while avoiding errors. On the other hand, another challenge has been noticed by me where the need for problem-solving and better decision making has been introduced as significant in the context of unexpected </w:t>
      </w:r>
      <w:r w:rsidRPr="00242AF4">
        <w:rPr>
          <w:lang w:val="en-IN"/>
        </w:rPr>
        <w:lastRenderedPageBreak/>
        <w:t>issu</w:t>
      </w:r>
      <w:bookmarkStart w:id="2" w:name="_GoBack"/>
      <w:bookmarkEnd w:id="2"/>
      <w:r w:rsidRPr="00242AF4">
        <w:rPr>
          <w:lang w:val="en-IN"/>
        </w:rPr>
        <w:t>es. For instance, one day while working in the evening shift, there was a guest influx and multiple early check-in cases where several rooms were still uncleaned. In this context, I had to tools a sudden decision while reassigning staff, and I helped my own to clean the rooms to maintain staff satisfaction.</w:t>
      </w:r>
    </w:p>
    <w:p w14:paraId="0DAC3AED" w14:textId="77777777" w:rsidR="00242AF4" w:rsidRPr="00242AF4" w:rsidRDefault="00242AF4" w:rsidP="002C2E73">
      <w:pPr>
        <w:spacing w:before="0" w:after="0" w:line="360" w:lineRule="auto"/>
        <w:rPr>
          <w:lang w:val="en-IN"/>
        </w:rPr>
      </w:pPr>
      <w:r w:rsidRPr="00242AF4">
        <w:rPr>
          <w:b/>
          <w:bCs/>
          <w:lang w:val="en-IN"/>
        </w:rPr>
        <w:t>Active Experimentation</w:t>
      </w:r>
    </w:p>
    <w:p w14:paraId="235D4EE5" w14:textId="063E9959" w:rsidR="00242AF4" w:rsidRPr="00242AF4" w:rsidRDefault="00242AF4" w:rsidP="002C2E73">
      <w:pPr>
        <w:spacing w:before="0" w:after="0" w:line="360" w:lineRule="auto"/>
        <w:rPr>
          <w:lang w:val="en-IN"/>
        </w:rPr>
      </w:pPr>
      <w:r w:rsidRPr="00242AF4">
        <w:rPr>
          <w:lang w:val="en-IN"/>
        </w:rPr>
        <w:t>For improvement in my soft and hard skills, I will aim to attend leadership workshops. This will help me improve my confidence in team management. I will also enhance my time management skills while using scheduling tools and techniques such as the Pomodoro technique. To work more efficiently, I will request monthly feedback from the senior staff. This will help me to understand my gaps while having proper monitoring of my own progress in the areas of improvement</w:t>
      </w:r>
      <w:r>
        <w:rPr>
          <w:lang w:val="en-IN"/>
        </w:rPr>
        <w:t xml:space="preserve"> (</w:t>
      </w:r>
      <w:r w:rsidR="00357BAC" w:rsidRPr="00357BAC">
        <w:t>Elkhwesky</w:t>
      </w:r>
      <w:r w:rsidR="00357BAC">
        <w:t xml:space="preserve"> </w:t>
      </w:r>
      <w:r w:rsidRPr="00AF18A2">
        <w:rPr>
          <w:i/>
          <w:iCs/>
        </w:rPr>
        <w:t>et al.,</w:t>
      </w:r>
      <w:r>
        <w:t xml:space="preserve"> 202</w:t>
      </w:r>
      <w:r w:rsidR="00357BAC">
        <w:t>2</w:t>
      </w:r>
      <w:r>
        <w:rPr>
          <w:lang w:val="en-IN"/>
        </w:rPr>
        <w:t>)</w:t>
      </w:r>
      <w:r w:rsidRPr="00242AF4">
        <w:rPr>
          <w:lang w:val="en-IN"/>
        </w:rPr>
        <w:t>.</w:t>
      </w:r>
    </w:p>
    <w:p w14:paraId="4DA874E4" w14:textId="77777777" w:rsidR="00242AF4" w:rsidRPr="00242AF4" w:rsidRDefault="00242AF4" w:rsidP="002C2E73">
      <w:pPr>
        <w:spacing w:before="0" w:after="0" w:line="360" w:lineRule="auto"/>
        <w:rPr>
          <w:lang w:val="en-IN"/>
        </w:rPr>
      </w:pPr>
    </w:p>
    <w:p w14:paraId="1EB89A82" w14:textId="77777777" w:rsidR="00242AF4" w:rsidRDefault="00242AF4" w:rsidP="002C2E73">
      <w:pPr>
        <w:spacing w:before="0" w:after="0" w:line="360" w:lineRule="auto"/>
        <w:jc w:val="left"/>
        <w:rPr>
          <w:lang w:val="en-IN"/>
        </w:rPr>
      </w:pPr>
      <w:r>
        <w:rPr>
          <w:lang w:val="en-IN"/>
        </w:rPr>
        <w:br w:type="page"/>
      </w:r>
    </w:p>
    <w:p w14:paraId="52993687" w14:textId="42E322BE" w:rsidR="00242AF4" w:rsidRPr="00242AF4" w:rsidRDefault="00242AF4" w:rsidP="002C2E73">
      <w:pPr>
        <w:pStyle w:val="Heading1"/>
        <w:spacing w:before="0" w:line="360" w:lineRule="auto"/>
        <w:rPr>
          <w:lang w:val="en-IN"/>
        </w:rPr>
      </w:pPr>
      <w:bookmarkStart w:id="3" w:name="_Toc199422604"/>
      <w:r w:rsidRPr="00242AF4">
        <w:rPr>
          <w:lang w:val="en-IN"/>
        </w:rPr>
        <w:lastRenderedPageBreak/>
        <w:t>Section 2: Management of performance and Guest Service Analysis</w:t>
      </w:r>
      <w:bookmarkEnd w:id="3"/>
    </w:p>
    <w:p w14:paraId="5ACDC1DE" w14:textId="38A62421" w:rsidR="00242AF4" w:rsidRPr="00242AF4" w:rsidRDefault="00242AF4" w:rsidP="002C2E73">
      <w:pPr>
        <w:spacing w:before="0" w:after="0" w:line="360" w:lineRule="auto"/>
        <w:rPr>
          <w:lang w:val="en-IN"/>
        </w:rPr>
      </w:pPr>
      <w:r w:rsidRPr="00242AF4">
        <w:rPr>
          <w:b/>
          <w:bCs/>
          <w:i/>
          <w:iCs/>
          <w:lang w:val="en-IN"/>
        </w:rPr>
        <w:t xml:space="preserve">Management Styles: </w:t>
      </w:r>
      <w:r w:rsidRPr="00242AF4">
        <w:rPr>
          <w:lang w:val="en-IN"/>
        </w:rPr>
        <w:t>The housekeeping manager adopted a transformational leadership style, which improved motivation through encouragement and recognition. As effectively highlighted in the management and organisational behaviour of level 5 of the module, this style mainly fosters trust and employee engagement. I have been able to learn that this can be effectively aligned with Armstrong’s views on motivation in service leadership</w:t>
      </w:r>
      <w:r>
        <w:rPr>
          <w:lang w:val="en-IN"/>
        </w:rPr>
        <w:t xml:space="preserve"> </w:t>
      </w:r>
      <w:sdt>
        <w:sdtPr>
          <w:rPr>
            <w:lang w:val="en-IN"/>
          </w:rPr>
          <w:id w:val="552893649"/>
          <w:citation/>
        </w:sdtPr>
        <w:sdtEndPr/>
        <w:sdtContent>
          <w:r>
            <w:rPr>
              <w:lang w:val="en-IN"/>
            </w:rPr>
            <w:fldChar w:fldCharType="begin"/>
          </w:r>
          <w:r>
            <w:rPr>
              <w:lang w:val="en-IN"/>
            </w:rPr>
            <w:instrText xml:space="preserve"> CITATION Chu25 \l 16393 </w:instrText>
          </w:r>
          <w:r>
            <w:rPr>
              <w:lang w:val="en-IN"/>
            </w:rPr>
            <w:fldChar w:fldCharType="separate"/>
          </w:r>
          <w:r w:rsidRPr="00242AF4">
            <w:rPr>
              <w:noProof/>
              <w:lang w:val="en-IN"/>
            </w:rPr>
            <w:t>(Yeo, 2025)</w:t>
          </w:r>
          <w:r>
            <w:rPr>
              <w:lang w:val="en-IN"/>
            </w:rPr>
            <w:fldChar w:fldCharType="end"/>
          </w:r>
        </w:sdtContent>
      </w:sdt>
      <w:r w:rsidRPr="00242AF4">
        <w:rPr>
          <w:lang w:val="en-IN"/>
        </w:rPr>
        <w:t>.</w:t>
      </w:r>
    </w:p>
    <w:p w14:paraId="22933FE9" w14:textId="394CA955" w:rsidR="00242AF4" w:rsidRPr="00242AF4" w:rsidRDefault="00242AF4" w:rsidP="002C2E73">
      <w:pPr>
        <w:spacing w:before="0" w:after="0" w:line="360" w:lineRule="auto"/>
        <w:rPr>
          <w:lang w:val="en-IN"/>
        </w:rPr>
      </w:pPr>
      <w:r w:rsidRPr="00242AF4">
        <w:rPr>
          <w:b/>
          <w:bCs/>
          <w:i/>
          <w:iCs/>
          <w:lang w:val="en-IN"/>
        </w:rPr>
        <w:t>Health and Safety Compliance:</w:t>
      </w:r>
      <w:r w:rsidRPr="00242AF4">
        <w:rPr>
          <w:lang w:val="en-IN"/>
        </w:rPr>
        <w:t xml:space="preserve"> The health and safety compliance is significant in leveraging effectiveness</w:t>
      </w:r>
      <w:r>
        <w:rPr>
          <w:lang w:val="en-IN"/>
        </w:rPr>
        <w:t>,</w:t>
      </w:r>
      <w:r w:rsidRPr="00242AF4">
        <w:rPr>
          <w:lang w:val="en-IN"/>
        </w:rPr>
        <w:t xml:space="preserve"> </w:t>
      </w:r>
      <w:r>
        <w:rPr>
          <w:lang w:val="en-IN"/>
        </w:rPr>
        <w:t>as</w:t>
      </w:r>
      <w:r w:rsidRPr="00242AF4">
        <w:rPr>
          <w:lang w:val="en-IN"/>
        </w:rPr>
        <w:t xml:space="preserve"> the department upheld health and safety standards effectively. The staff has been provided with frequent training on chemical handling, proper lifting techniques, and emergency procedures. On the other hand, potential compliance with COSHH Regulations (2002) and HACCP guidelines has been ensured in the organisation</w:t>
      </w:r>
      <w:r>
        <w:rPr>
          <w:lang w:val="en-IN"/>
        </w:rPr>
        <w:t xml:space="preserve"> </w:t>
      </w:r>
      <w:sdt>
        <w:sdtPr>
          <w:rPr>
            <w:lang w:val="en-IN"/>
          </w:rPr>
          <w:id w:val="-435600295"/>
          <w:citation/>
        </w:sdtPr>
        <w:sdtEndPr/>
        <w:sdtContent>
          <w:r>
            <w:rPr>
              <w:lang w:val="en-IN"/>
            </w:rPr>
            <w:fldChar w:fldCharType="begin"/>
          </w:r>
          <w:r>
            <w:rPr>
              <w:lang w:val="en-IN"/>
            </w:rPr>
            <w:instrText xml:space="preserve"> CITATION GOV2513 \l 16393 </w:instrText>
          </w:r>
          <w:r>
            <w:rPr>
              <w:lang w:val="en-IN"/>
            </w:rPr>
            <w:fldChar w:fldCharType="separate"/>
          </w:r>
          <w:r w:rsidRPr="00242AF4">
            <w:rPr>
              <w:noProof/>
              <w:lang w:val="en-IN"/>
            </w:rPr>
            <w:t>(GOV, 2025)</w:t>
          </w:r>
          <w:r>
            <w:rPr>
              <w:lang w:val="en-IN"/>
            </w:rPr>
            <w:fldChar w:fldCharType="end"/>
          </w:r>
        </w:sdtContent>
      </w:sdt>
      <w:r w:rsidRPr="00242AF4">
        <w:rPr>
          <w:lang w:val="en-IN"/>
        </w:rPr>
        <w:t>. I realised the company has tried to ensure reduced injury risks while maintaining hygiene with consistent industry practices.</w:t>
      </w:r>
    </w:p>
    <w:p w14:paraId="06079475" w14:textId="3C8AF5D4" w:rsidR="00242AF4" w:rsidRPr="00242AF4" w:rsidRDefault="00242AF4" w:rsidP="002C2E73">
      <w:pPr>
        <w:spacing w:before="0" w:after="0" w:line="360" w:lineRule="auto"/>
        <w:rPr>
          <w:lang w:val="en-IN"/>
        </w:rPr>
      </w:pPr>
      <w:r w:rsidRPr="00242AF4">
        <w:rPr>
          <w:b/>
          <w:bCs/>
          <w:i/>
          <w:iCs/>
          <w:lang w:val="en-IN"/>
        </w:rPr>
        <w:t xml:space="preserve">Culture and Teamwork: </w:t>
      </w:r>
      <w:r w:rsidRPr="00242AF4">
        <w:rPr>
          <w:lang w:val="en-IN"/>
        </w:rPr>
        <w:t>The culture of the company was significant, with a diverse approach and inclusiveness. A supportive and diverse environment has been fostered while influencing team morale and guest experiences. Our team represented various nationalities, and the cultural inclusivity helped enhance interpersonal relations</w:t>
      </w:r>
      <w:r>
        <w:rPr>
          <w:lang w:val="en-IN"/>
        </w:rPr>
        <w:t xml:space="preserve"> (</w:t>
      </w:r>
      <w:r w:rsidRPr="00242AF4">
        <w:t>Hendrarto</w:t>
      </w:r>
      <w:r>
        <w:t xml:space="preserve"> </w:t>
      </w:r>
      <w:r w:rsidRPr="00AF18A2">
        <w:rPr>
          <w:i/>
          <w:iCs/>
        </w:rPr>
        <w:t>et al</w:t>
      </w:r>
      <w:r>
        <w:t>., 2022</w:t>
      </w:r>
      <w:r>
        <w:rPr>
          <w:lang w:val="en-IN"/>
        </w:rPr>
        <w:t>)</w:t>
      </w:r>
      <w:r w:rsidRPr="00242AF4">
        <w:rPr>
          <w:lang w:val="en-IN"/>
        </w:rPr>
        <w:t>. This mainly aims to align with the Personnel Resourcing and Development of knowledge from the Module of Level 5.</w:t>
      </w:r>
    </w:p>
    <w:p w14:paraId="68C0556A" w14:textId="3587DADD" w:rsidR="00242AF4" w:rsidRDefault="00242AF4" w:rsidP="002C2E73">
      <w:pPr>
        <w:spacing w:before="0" w:after="0" w:line="360" w:lineRule="auto"/>
        <w:rPr>
          <w:lang w:val="en-IN"/>
        </w:rPr>
      </w:pPr>
      <w:r w:rsidRPr="00242AF4">
        <w:rPr>
          <w:b/>
          <w:bCs/>
          <w:i/>
          <w:iCs/>
          <w:lang w:val="en-IN"/>
        </w:rPr>
        <w:t xml:space="preserve">Marketing and Guest Experience: </w:t>
      </w:r>
      <w:r w:rsidRPr="00242AF4">
        <w:rPr>
          <w:lang w:val="en-IN"/>
        </w:rPr>
        <w:t xml:space="preserve">The company has not showcased their effectiveness while being directly involved in marketing. The housekeeping team influenced brand reputation while having cleaned, which is a critical touchpoint in customer experience as emphasised in the hospitality and guest services learned in the level 4 of </w:t>
      </w:r>
      <w:r>
        <w:rPr>
          <w:lang w:val="en-IN"/>
        </w:rPr>
        <w:t xml:space="preserve">the </w:t>
      </w:r>
      <w:r w:rsidRPr="00242AF4">
        <w:rPr>
          <w:lang w:val="en-IN"/>
        </w:rPr>
        <w:t>module. However, the Spotless rooms and timely services have ensured effectiveness in a marketing context</w:t>
      </w:r>
      <w:r>
        <w:rPr>
          <w:lang w:val="en-IN"/>
        </w:rPr>
        <w:t xml:space="preserve"> (</w:t>
      </w:r>
      <w:r w:rsidRPr="00242AF4">
        <w:t>George</w:t>
      </w:r>
      <w:r>
        <w:t>, 2025</w:t>
      </w:r>
      <w:r>
        <w:rPr>
          <w:lang w:val="en-IN"/>
        </w:rPr>
        <w:t>)</w:t>
      </w:r>
      <w:r w:rsidRPr="00242AF4">
        <w:rPr>
          <w:lang w:val="en-IN"/>
        </w:rPr>
        <w:t>.</w:t>
      </w:r>
    </w:p>
    <w:p w14:paraId="04A8CD99" w14:textId="6770AD97" w:rsidR="00242AF4" w:rsidRPr="00242AF4" w:rsidRDefault="00242AF4" w:rsidP="002C2E73">
      <w:pPr>
        <w:pStyle w:val="Heading1"/>
        <w:spacing w:before="0" w:line="360" w:lineRule="auto"/>
        <w:rPr>
          <w:lang w:val="en-IN"/>
        </w:rPr>
      </w:pPr>
      <w:bookmarkStart w:id="4" w:name="_Toc199422605"/>
      <w:r w:rsidRPr="00242AF4">
        <w:rPr>
          <w:lang w:val="en-IN"/>
        </w:rPr>
        <w:t>Section 3: Guest Service Improvement Plan</w:t>
      </w:r>
      <w:bookmarkEnd w:id="4"/>
    </w:p>
    <w:p w14:paraId="14C420C0" w14:textId="77777777" w:rsidR="00242AF4" w:rsidRDefault="00242AF4" w:rsidP="002C2E73">
      <w:pPr>
        <w:spacing w:before="0" w:after="0" w:line="360" w:lineRule="auto"/>
        <w:rPr>
          <w:b/>
          <w:bCs/>
          <w:i/>
          <w:iCs/>
          <w:lang w:val="en-IN"/>
        </w:rPr>
      </w:pPr>
      <w:r w:rsidRPr="00242AF4">
        <w:rPr>
          <w:b/>
          <w:bCs/>
          <w:i/>
          <w:iCs/>
          <w:lang w:val="en-IN"/>
        </w:rPr>
        <w:t>Identified issue</w:t>
      </w:r>
    </w:p>
    <w:p w14:paraId="5AE41F14" w14:textId="60ED1B9F" w:rsidR="00242AF4" w:rsidRPr="00242AF4" w:rsidRDefault="00242AF4" w:rsidP="002C2E73">
      <w:pPr>
        <w:spacing w:before="0" w:after="0" w:line="360" w:lineRule="auto"/>
        <w:rPr>
          <w:lang w:val="en-IN"/>
        </w:rPr>
      </w:pPr>
      <w:r w:rsidRPr="00242AF4">
        <w:rPr>
          <w:lang w:val="en-IN"/>
        </w:rPr>
        <w:t>The significant identified issue encompasses a recurring issue observed</w:t>
      </w:r>
      <w:r>
        <w:rPr>
          <w:lang w:val="en-IN"/>
        </w:rPr>
        <w:t>,</w:t>
      </w:r>
      <w:r w:rsidRPr="00242AF4">
        <w:rPr>
          <w:lang w:val="en-IN"/>
        </w:rPr>
        <w:t xml:space="preserve"> </w:t>
      </w:r>
      <w:r>
        <w:rPr>
          <w:lang w:val="en-IN"/>
        </w:rPr>
        <w:t>which is</w:t>
      </w:r>
      <w:r w:rsidRPr="00242AF4">
        <w:rPr>
          <w:lang w:val="en-IN"/>
        </w:rPr>
        <w:t xml:space="preserve"> delayed room readiness during peak occupancy. This has mainly led to guest complaints and issues in reducing the satisfaction rate of the guests. The long wait times have also been a significant issue, which has caused the organisation to face reduced guest service</w:t>
      </w:r>
      <w:r>
        <w:rPr>
          <w:lang w:val="en-IN"/>
        </w:rPr>
        <w:t xml:space="preserve"> (</w:t>
      </w:r>
      <w:r w:rsidRPr="00242AF4">
        <w:t>Vanegas-López</w:t>
      </w:r>
      <w:r>
        <w:t xml:space="preserve"> </w:t>
      </w:r>
      <w:r w:rsidRPr="00AF18A2">
        <w:rPr>
          <w:i/>
          <w:iCs/>
        </w:rPr>
        <w:t>et al</w:t>
      </w:r>
      <w:r>
        <w:t>., 2024</w:t>
      </w:r>
      <w:r>
        <w:rPr>
          <w:lang w:val="en-IN"/>
        </w:rPr>
        <w:t>)</w:t>
      </w:r>
      <w:r w:rsidRPr="00242AF4">
        <w:rPr>
          <w:lang w:val="en-IN"/>
        </w:rPr>
        <w:t>.</w:t>
      </w:r>
    </w:p>
    <w:p w14:paraId="28E9EF0E" w14:textId="77777777" w:rsidR="00445590" w:rsidRDefault="00445590" w:rsidP="002C2E73">
      <w:pPr>
        <w:spacing w:before="0" w:after="0" w:line="360" w:lineRule="auto"/>
        <w:rPr>
          <w:b/>
          <w:bCs/>
          <w:i/>
          <w:iCs/>
          <w:lang w:val="en-IN"/>
        </w:rPr>
      </w:pPr>
    </w:p>
    <w:p w14:paraId="42042148" w14:textId="77777777" w:rsidR="00445590" w:rsidRDefault="00445590" w:rsidP="002C2E73">
      <w:pPr>
        <w:spacing w:before="0" w:after="0" w:line="360" w:lineRule="auto"/>
        <w:rPr>
          <w:b/>
          <w:bCs/>
          <w:i/>
          <w:iCs/>
          <w:lang w:val="en-IN"/>
        </w:rPr>
      </w:pPr>
    </w:p>
    <w:p w14:paraId="4B1C7D7B" w14:textId="132D0ACD" w:rsidR="00242AF4" w:rsidRDefault="00242AF4" w:rsidP="002C2E73">
      <w:pPr>
        <w:spacing w:before="0" w:after="0" w:line="360" w:lineRule="auto"/>
        <w:rPr>
          <w:b/>
          <w:bCs/>
          <w:i/>
          <w:iCs/>
          <w:lang w:val="en-IN"/>
        </w:rPr>
      </w:pPr>
      <w:r w:rsidRPr="00242AF4">
        <w:rPr>
          <w:b/>
          <w:bCs/>
          <w:i/>
          <w:iCs/>
          <w:lang w:val="en-IN"/>
        </w:rPr>
        <w:lastRenderedPageBreak/>
        <w:t>Significance of Issue</w:t>
      </w:r>
    </w:p>
    <w:p w14:paraId="7C891A74" w14:textId="0E6C105B" w:rsidR="00242AF4" w:rsidRPr="00242AF4" w:rsidRDefault="00242AF4" w:rsidP="002C2E73">
      <w:pPr>
        <w:spacing w:before="0" w:after="0" w:line="360" w:lineRule="auto"/>
        <w:rPr>
          <w:lang w:val="en-IN"/>
        </w:rPr>
      </w:pPr>
      <w:r w:rsidRPr="00242AF4">
        <w:rPr>
          <w:lang w:val="en-IN"/>
        </w:rPr>
        <w:t xml:space="preserve">The significance of the issue is critical as the timely room turnover is crucial for guest satisfaction. It has been significant that the customer data from the organisational context shows </w:t>
      </w:r>
      <w:r>
        <w:rPr>
          <w:lang w:val="en-IN"/>
        </w:rPr>
        <w:t xml:space="preserve">that </w:t>
      </w:r>
      <w:r w:rsidRPr="00242AF4">
        <w:rPr>
          <w:lang w:val="en-IN"/>
        </w:rPr>
        <w:t>delayed check-ins negatively affect customer perceptions and loyalty</w:t>
      </w:r>
      <w:r>
        <w:rPr>
          <w:lang w:val="en-IN"/>
        </w:rPr>
        <w:t xml:space="preserve"> (</w:t>
      </w:r>
      <w:r w:rsidRPr="00242AF4">
        <w:t>González-González</w:t>
      </w:r>
      <w:r>
        <w:t xml:space="preserve"> </w:t>
      </w:r>
      <w:r w:rsidRPr="00242AF4">
        <w:t>and García-Almeida</w:t>
      </w:r>
      <w:r>
        <w:t>, 2021</w:t>
      </w:r>
      <w:r>
        <w:rPr>
          <w:lang w:val="en-IN"/>
        </w:rPr>
        <w:t>)</w:t>
      </w:r>
      <w:r w:rsidRPr="00242AF4">
        <w:rPr>
          <w:lang w:val="en-IN"/>
        </w:rPr>
        <w:t>. Housekeeping often faces this issue due to insufficient staff or communication breakdowns within the front office.</w:t>
      </w:r>
    </w:p>
    <w:p w14:paraId="32C8CC54" w14:textId="77777777" w:rsidR="00242AF4" w:rsidRPr="00242AF4" w:rsidRDefault="00242AF4" w:rsidP="002C2E73">
      <w:pPr>
        <w:spacing w:before="0" w:after="0" w:line="360" w:lineRule="auto"/>
        <w:rPr>
          <w:b/>
          <w:bCs/>
          <w:i/>
          <w:iCs/>
          <w:lang w:val="en-IN"/>
        </w:rPr>
      </w:pPr>
      <w:r w:rsidRPr="00242AF4">
        <w:rPr>
          <w:b/>
          <w:bCs/>
          <w:i/>
          <w:iCs/>
          <w:lang w:val="en-IN"/>
        </w:rPr>
        <w:t>Improvement Plan</w:t>
      </w:r>
    </w:p>
    <w:tbl>
      <w:tblPr>
        <w:tblW w:w="9360" w:type="dxa"/>
        <w:tblCellMar>
          <w:top w:w="15" w:type="dxa"/>
          <w:left w:w="15" w:type="dxa"/>
          <w:bottom w:w="15" w:type="dxa"/>
          <w:right w:w="15" w:type="dxa"/>
        </w:tblCellMar>
        <w:tblLook w:val="04A0" w:firstRow="1" w:lastRow="0" w:firstColumn="1" w:lastColumn="0" w:noHBand="0" w:noVBand="1"/>
      </w:tblPr>
      <w:tblGrid>
        <w:gridCol w:w="854"/>
        <w:gridCol w:w="2232"/>
        <w:gridCol w:w="6274"/>
      </w:tblGrid>
      <w:tr w:rsidR="00242AF4" w:rsidRPr="00242AF4" w14:paraId="157F0E10" w14:textId="77777777" w:rsidTr="00242AF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3737A" w14:textId="77777777" w:rsidR="00242AF4" w:rsidRPr="00242AF4" w:rsidRDefault="00242AF4" w:rsidP="002C2E73">
            <w:pPr>
              <w:spacing w:before="0" w:after="0" w:line="360" w:lineRule="auto"/>
              <w:rPr>
                <w:b/>
                <w:bCs/>
                <w:lang w:val="en-IN"/>
              </w:rPr>
            </w:pPr>
            <w:r w:rsidRPr="00242AF4">
              <w:rPr>
                <w:b/>
                <w:bCs/>
                <w:lang w:val="en-IN"/>
              </w:rPr>
              <w:t>Stages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81FBAC" w14:textId="77777777" w:rsidR="00242AF4" w:rsidRPr="00242AF4" w:rsidRDefault="00242AF4" w:rsidP="002C2E73">
            <w:pPr>
              <w:spacing w:before="0" w:after="0" w:line="360" w:lineRule="auto"/>
              <w:rPr>
                <w:b/>
                <w:bCs/>
                <w:lang w:val="en-IN"/>
              </w:rPr>
            </w:pPr>
            <w:r w:rsidRPr="00242AF4">
              <w:rPr>
                <w:b/>
                <w:bCs/>
                <w:lang w:val="en-IN"/>
              </w:rPr>
              <w:t>Steps to be taken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09B9F" w14:textId="77777777" w:rsidR="00242AF4" w:rsidRPr="00242AF4" w:rsidRDefault="00242AF4" w:rsidP="002C2E73">
            <w:pPr>
              <w:spacing w:before="0" w:after="0" w:line="360" w:lineRule="auto"/>
              <w:rPr>
                <w:b/>
                <w:bCs/>
                <w:lang w:val="en-IN"/>
              </w:rPr>
            </w:pPr>
            <w:r w:rsidRPr="00242AF4">
              <w:rPr>
                <w:b/>
                <w:bCs/>
                <w:lang w:val="en-IN"/>
              </w:rPr>
              <w:t>Implementation process.</w:t>
            </w:r>
          </w:p>
        </w:tc>
      </w:tr>
      <w:tr w:rsidR="00242AF4" w:rsidRPr="00242AF4" w14:paraId="1D468367" w14:textId="77777777" w:rsidTr="00242AF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B337C" w14:textId="77777777" w:rsidR="00242AF4" w:rsidRPr="00242AF4" w:rsidRDefault="00242AF4" w:rsidP="002C2E73">
            <w:pPr>
              <w:spacing w:before="0" w:after="0" w:line="360" w:lineRule="auto"/>
              <w:rPr>
                <w:lang w:val="en-IN"/>
              </w:rPr>
            </w:pPr>
            <w:r w:rsidRPr="00242AF4">
              <w:rPr>
                <w:lang w:val="en-IN"/>
              </w:rPr>
              <w:t>Step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2F450" w14:textId="77777777" w:rsidR="00242AF4" w:rsidRPr="00242AF4" w:rsidRDefault="00242AF4" w:rsidP="002C2E73">
            <w:pPr>
              <w:spacing w:before="0" w:after="0" w:line="360" w:lineRule="auto"/>
              <w:rPr>
                <w:lang w:val="en-IN"/>
              </w:rPr>
            </w:pPr>
            <w:r w:rsidRPr="00242AF4">
              <w:rPr>
                <w:lang w:val="en-IN"/>
              </w:rPr>
              <w:t>Implementation of Real-Time Communication App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379DA" w14:textId="13CE08DB" w:rsidR="00242AF4" w:rsidRPr="00242AF4" w:rsidRDefault="00242AF4" w:rsidP="002C2E73">
            <w:pPr>
              <w:spacing w:before="0" w:after="0" w:line="360" w:lineRule="auto"/>
              <w:rPr>
                <w:lang w:val="en-IN"/>
              </w:rPr>
            </w:pPr>
            <w:r w:rsidRPr="00242AF4">
              <w:rPr>
                <w:lang w:val="en-IN"/>
              </w:rPr>
              <w:t xml:space="preserve">Applications such as HotSOS can effectively provide live updates on the room status to housekeeping while updating on room status. This can allow them to reduce miscommunication between housekeeping and </w:t>
            </w:r>
            <w:r>
              <w:rPr>
                <w:lang w:val="en-IN"/>
              </w:rPr>
              <w:t xml:space="preserve">the </w:t>
            </w:r>
            <w:r w:rsidRPr="00242AF4">
              <w:rPr>
                <w:lang w:val="en-IN"/>
              </w:rPr>
              <w:t xml:space="preserve">front desk. This can align with digital transformation trends while ensuring effective hospitality operations. Reducing conflicts can improve staff coordination while ultimately </w:t>
            </w:r>
            <w:r>
              <w:rPr>
                <w:lang w:val="en-IN"/>
              </w:rPr>
              <w:t>resulting</w:t>
            </w:r>
            <w:r w:rsidRPr="00242AF4">
              <w:rPr>
                <w:lang w:val="en-IN"/>
              </w:rPr>
              <w:t xml:space="preserve"> in better online reviews</w:t>
            </w:r>
            <w:r>
              <w:rPr>
                <w:lang w:val="en-IN"/>
              </w:rPr>
              <w:t xml:space="preserve"> (</w:t>
            </w:r>
            <w:r w:rsidRPr="00242AF4">
              <w:t>Legrand</w:t>
            </w:r>
            <w:r>
              <w:t xml:space="preserve"> </w:t>
            </w:r>
            <w:r w:rsidRPr="00AF18A2">
              <w:rPr>
                <w:i/>
                <w:iCs/>
              </w:rPr>
              <w:t>et al</w:t>
            </w:r>
            <w:r>
              <w:t>., 2022</w:t>
            </w:r>
            <w:r>
              <w:rPr>
                <w:lang w:val="en-IN"/>
              </w:rPr>
              <w:t>)</w:t>
            </w:r>
            <w:r w:rsidRPr="00242AF4">
              <w:rPr>
                <w:lang w:val="en-IN"/>
              </w:rPr>
              <w:t>.</w:t>
            </w:r>
          </w:p>
        </w:tc>
      </w:tr>
      <w:tr w:rsidR="00242AF4" w:rsidRPr="00242AF4" w14:paraId="3C20B83F" w14:textId="77777777" w:rsidTr="00242AF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BCCC7" w14:textId="77777777" w:rsidR="00242AF4" w:rsidRPr="00242AF4" w:rsidRDefault="00242AF4" w:rsidP="002C2E73">
            <w:pPr>
              <w:spacing w:before="0" w:after="0" w:line="360" w:lineRule="auto"/>
              <w:rPr>
                <w:lang w:val="en-IN"/>
              </w:rPr>
            </w:pPr>
            <w:r w:rsidRPr="00242AF4">
              <w:rPr>
                <w:lang w:val="en-IN"/>
              </w:rPr>
              <w:t>Step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BB745" w14:textId="77777777" w:rsidR="00242AF4" w:rsidRPr="00242AF4" w:rsidRDefault="00242AF4" w:rsidP="002C2E73">
            <w:pPr>
              <w:spacing w:before="0" w:after="0" w:line="360" w:lineRule="auto"/>
              <w:rPr>
                <w:lang w:val="en-IN"/>
              </w:rPr>
            </w:pPr>
            <w:r w:rsidRPr="00242AF4">
              <w:rPr>
                <w:lang w:val="en-IN"/>
              </w:rPr>
              <w:t>Cross-Train Staff for Multi-Tasking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2CF20" w14:textId="5F1B4BC2" w:rsidR="00242AF4" w:rsidRPr="00242AF4" w:rsidRDefault="00242AF4" w:rsidP="002C2E73">
            <w:pPr>
              <w:spacing w:before="0" w:after="0" w:line="360" w:lineRule="auto"/>
              <w:rPr>
                <w:lang w:val="en-IN"/>
              </w:rPr>
            </w:pPr>
            <w:r w:rsidRPr="00242AF4">
              <w:rPr>
                <w:lang w:val="en-IN"/>
              </w:rPr>
              <w:t xml:space="preserve">Implementation of proper training </w:t>
            </w:r>
            <w:r>
              <w:rPr>
                <w:lang w:val="en-IN"/>
              </w:rPr>
              <w:t xml:space="preserve">for </w:t>
            </w:r>
            <w:r w:rsidRPr="00242AF4">
              <w:rPr>
                <w:lang w:val="en-IN"/>
              </w:rPr>
              <w:t>laundry and public area staff to assist with room cleaning during peak times can be beneficial.  This can be a flexible approach in staffing strategy</w:t>
            </w:r>
            <w:r>
              <w:rPr>
                <w:lang w:val="en-IN"/>
              </w:rPr>
              <w:t>,</w:t>
            </w:r>
            <w:r w:rsidRPr="00242AF4">
              <w:rPr>
                <w:lang w:val="en-IN"/>
              </w:rPr>
              <w:t xml:space="preserve"> which is aligned with Marriott’s operational best practices for efficiency in the business.</w:t>
            </w:r>
          </w:p>
        </w:tc>
      </w:tr>
      <w:tr w:rsidR="00242AF4" w:rsidRPr="00242AF4" w14:paraId="3E73282F" w14:textId="77777777" w:rsidTr="00242AF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91683" w14:textId="77777777" w:rsidR="00242AF4" w:rsidRPr="00242AF4" w:rsidRDefault="00242AF4" w:rsidP="002C2E73">
            <w:pPr>
              <w:spacing w:before="0" w:after="0" w:line="360" w:lineRule="auto"/>
              <w:rPr>
                <w:lang w:val="en-IN"/>
              </w:rPr>
            </w:pPr>
            <w:r w:rsidRPr="00242AF4">
              <w:rPr>
                <w:lang w:val="en-IN"/>
              </w:rPr>
              <w:t>Step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18052" w14:textId="77777777" w:rsidR="00242AF4" w:rsidRPr="00242AF4" w:rsidRDefault="00242AF4" w:rsidP="002C2E73">
            <w:pPr>
              <w:spacing w:before="0" w:after="0" w:line="360" w:lineRule="auto"/>
              <w:rPr>
                <w:lang w:val="en-IN"/>
              </w:rPr>
            </w:pPr>
            <w:r w:rsidRPr="00242AF4">
              <w:rPr>
                <w:lang w:val="en-IN"/>
              </w:rPr>
              <w:t>Introduction of Room Prioritisation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D4B6BD" w14:textId="1D980EA3" w:rsidR="00242AF4" w:rsidRPr="00242AF4" w:rsidRDefault="00242AF4" w:rsidP="002C2E73">
            <w:pPr>
              <w:spacing w:before="0" w:after="0" w:line="360" w:lineRule="auto"/>
              <w:rPr>
                <w:lang w:val="en-IN"/>
              </w:rPr>
            </w:pPr>
            <w:r w:rsidRPr="00242AF4">
              <w:rPr>
                <w:lang w:val="en-IN"/>
              </w:rPr>
              <w:t>The company can create a tiered room-cleaning priority schedule. This might encompass the approach of VIPs and early check-ins at the first stage. This can allow the organisation to have a smoother guest transition and more efficient workload allocation in the business context for managing guest influx</w:t>
            </w:r>
            <w:r>
              <w:rPr>
                <w:lang w:val="en-IN"/>
              </w:rPr>
              <w:t xml:space="preserve"> (</w:t>
            </w:r>
            <w:r w:rsidRPr="00242AF4">
              <w:t>Gössling</w:t>
            </w:r>
            <w:r>
              <w:t xml:space="preserve"> </w:t>
            </w:r>
            <w:r w:rsidRPr="00242AF4">
              <w:t>and Hall</w:t>
            </w:r>
            <w:r>
              <w:t>, 2021</w:t>
            </w:r>
            <w:r>
              <w:rPr>
                <w:lang w:val="en-IN"/>
              </w:rPr>
              <w:t>)</w:t>
            </w:r>
            <w:r w:rsidRPr="00242AF4">
              <w:rPr>
                <w:lang w:val="en-IN"/>
              </w:rPr>
              <w:t>.</w:t>
            </w:r>
          </w:p>
        </w:tc>
      </w:tr>
    </w:tbl>
    <w:p w14:paraId="62D95D67" w14:textId="77777777" w:rsidR="00242AF4" w:rsidRPr="00242AF4" w:rsidRDefault="00242AF4" w:rsidP="002C2E73">
      <w:pPr>
        <w:spacing w:before="0" w:after="0" w:line="360" w:lineRule="auto"/>
        <w:rPr>
          <w:lang w:val="en-IN"/>
        </w:rPr>
      </w:pPr>
    </w:p>
    <w:p w14:paraId="0AF16ECA" w14:textId="77777777" w:rsidR="00242AF4" w:rsidRDefault="00242AF4" w:rsidP="002C2E73">
      <w:pPr>
        <w:spacing w:before="0" w:after="0" w:line="360" w:lineRule="auto"/>
        <w:jc w:val="left"/>
        <w:rPr>
          <w:lang w:val="en-IN"/>
        </w:rPr>
      </w:pPr>
      <w:r>
        <w:rPr>
          <w:lang w:val="en-IN"/>
        </w:rPr>
        <w:br w:type="page"/>
      </w:r>
    </w:p>
    <w:p w14:paraId="47E11973" w14:textId="202D7515" w:rsidR="00242AF4" w:rsidRPr="00242AF4" w:rsidRDefault="00242AF4" w:rsidP="002C2E73">
      <w:pPr>
        <w:pStyle w:val="Heading1"/>
        <w:spacing w:before="0" w:line="360" w:lineRule="auto"/>
        <w:rPr>
          <w:lang w:val="en-IN"/>
        </w:rPr>
      </w:pPr>
      <w:bookmarkStart w:id="5" w:name="_Toc199422606"/>
      <w:r w:rsidRPr="00242AF4">
        <w:rPr>
          <w:lang w:val="en-IN"/>
        </w:rPr>
        <w:lastRenderedPageBreak/>
        <w:t>Conclusion</w:t>
      </w:r>
      <w:bookmarkEnd w:id="5"/>
    </w:p>
    <w:p w14:paraId="219A333C" w14:textId="52D8C011" w:rsidR="00242AF4" w:rsidRDefault="00242AF4" w:rsidP="002C2E73">
      <w:pPr>
        <w:spacing w:before="0" w:after="0" w:line="360" w:lineRule="auto"/>
        <w:rPr>
          <w:lang w:val="en-IN"/>
        </w:rPr>
      </w:pPr>
      <w:r w:rsidRPr="00242AF4">
        <w:rPr>
          <w:lang w:val="en-IN"/>
        </w:rPr>
        <w:t xml:space="preserve">My placement at the London Heathrow Marriott Hotel offered valuable hands-on experience in the housekeeping department. I have effectively achieved my learning objectives while developing potential skills in context of </w:t>
      </w:r>
      <w:r>
        <w:rPr>
          <w:lang w:val="en-IN"/>
        </w:rPr>
        <w:t xml:space="preserve">a </w:t>
      </w:r>
      <w:r w:rsidRPr="00242AF4">
        <w:rPr>
          <w:lang w:val="en-IN"/>
        </w:rPr>
        <w:t xml:space="preserve">supervisory approach. I have learned to understand the guest service cycle while developing betterment in </w:t>
      </w:r>
      <w:r>
        <w:rPr>
          <w:lang w:val="en-IN"/>
        </w:rPr>
        <w:t>enhancing</w:t>
      </w:r>
      <w:r w:rsidRPr="00242AF4">
        <w:rPr>
          <w:lang w:val="en-IN"/>
        </w:rPr>
        <w:t xml:space="preserve"> team communication </w:t>
      </w:r>
      <w:r>
        <w:rPr>
          <w:lang w:val="en-IN"/>
        </w:rPr>
        <w:t>in</w:t>
      </w:r>
      <w:r w:rsidRPr="00242AF4">
        <w:rPr>
          <w:lang w:val="en-IN"/>
        </w:rPr>
        <w:t xml:space="preserve"> pressure </w:t>
      </w:r>
      <w:r>
        <w:rPr>
          <w:lang w:val="en-IN"/>
        </w:rPr>
        <w:t>situations</w:t>
      </w:r>
      <w:r w:rsidRPr="00242AF4">
        <w:rPr>
          <w:lang w:val="en-IN"/>
        </w:rPr>
        <w:t>. While potentially identifying the area of development</w:t>
      </w:r>
      <w:r>
        <w:rPr>
          <w:lang w:val="en-IN"/>
        </w:rPr>
        <w:t>,</w:t>
      </w:r>
      <w:r w:rsidRPr="00242AF4">
        <w:rPr>
          <w:lang w:val="en-IN"/>
        </w:rPr>
        <w:t xml:space="preserve"> I have been able to leverage effectiveness in ensuring growth through </w:t>
      </w:r>
      <w:r>
        <w:rPr>
          <w:lang w:val="en-IN"/>
        </w:rPr>
        <w:t>an</w:t>
      </w:r>
      <w:r w:rsidRPr="00242AF4">
        <w:rPr>
          <w:lang w:val="en-IN"/>
        </w:rPr>
        <w:t xml:space="preserve"> informed structure. I have been able to achieve a </w:t>
      </w:r>
      <w:r>
        <w:rPr>
          <w:lang w:val="en-IN"/>
        </w:rPr>
        <w:t>solid</w:t>
      </w:r>
      <w:r w:rsidRPr="00242AF4">
        <w:rPr>
          <w:lang w:val="en-IN"/>
        </w:rPr>
        <w:t xml:space="preserve"> interest in hospitality management</w:t>
      </w:r>
      <w:r>
        <w:rPr>
          <w:lang w:val="en-IN"/>
        </w:rPr>
        <w:t>,</w:t>
      </w:r>
      <w:r w:rsidRPr="00242AF4">
        <w:rPr>
          <w:lang w:val="en-IN"/>
        </w:rPr>
        <w:t xml:space="preserve"> which has allowed me to develop effectiveness </w:t>
      </w:r>
      <w:r>
        <w:rPr>
          <w:lang w:val="en-IN"/>
        </w:rPr>
        <w:t>in</w:t>
      </w:r>
      <w:r w:rsidRPr="00242AF4">
        <w:rPr>
          <w:lang w:val="en-IN"/>
        </w:rPr>
        <w:t xml:space="preserve"> further leadership </w:t>
      </w:r>
      <w:r>
        <w:rPr>
          <w:lang w:val="en-IN"/>
        </w:rPr>
        <w:t>approaches</w:t>
      </w:r>
      <w:r w:rsidRPr="00242AF4">
        <w:rPr>
          <w:lang w:val="en-IN"/>
        </w:rPr>
        <w:t xml:space="preserve"> in the industry.</w:t>
      </w:r>
    </w:p>
    <w:p w14:paraId="604D3FB7" w14:textId="77777777" w:rsidR="00242AF4" w:rsidRDefault="00242AF4" w:rsidP="002C2E73">
      <w:pPr>
        <w:spacing w:before="0" w:after="0" w:line="360" w:lineRule="auto"/>
        <w:jc w:val="left"/>
        <w:rPr>
          <w:lang w:val="en-IN"/>
        </w:rPr>
      </w:pPr>
      <w:r>
        <w:rPr>
          <w:lang w:val="en-IN"/>
        </w:rPr>
        <w:br w:type="page"/>
      </w:r>
    </w:p>
    <w:p w14:paraId="28EACD75" w14:textId="1C567579" w:rsidR="00242AF4" w:rsidRDefault="00242AF4" w:rsidP="002C2E73">
      <w:pPr>
        <w:pStyle w:val="Heading1"/>
        <w:spacing w:before="0" w:line="360" w:lineRule="auto"/>
        <w:rPr>
          <w:lang w:val="en-IN"/>
        </w:rPr>
      </w:pPr>
      <w:bookmarkStart w:id="6" w:name="_Toc199422607"/>
      <w:r>
        <w:rPr>
          <w:lang w:val="en-IN"/>
        </w:rPr>
        <w:lastRenderedPageBreak/>
        <w:t>References</w:t>
      </w:r>
      <w:bookmarkEnd w:id="6"/>
    </w:p>
    <w:p w14:paraId="25985E30" w14:textId="77777777" w:rsidR="00AE4BEC" w:rsidRDefault="00AE4BEC" w:rsidP="002C2E73">
      <w:pPr>
        <w:spacing w:before="0" w:after="0" w:line="360" w:lineRule="auto"/>
      </w:pPr>
      <w:r w:rsidRPr="00357BAC">
        <w:t xml:space="preserve">Elkhwesky, Z., Salem, I.E., Varmus, M. and Ramkissoon, H., </w:t>
      </w:r>
      <w:r>
        <w:t>(</w:t>
      </w:r>
      <w:r w:rsidRPr="00357BAC">
        <w:t>2022</w:t>
      </w:r>
      <w:r>
        <w:t>)</w:t>
      </w:r>
      <w:r w:rsidRPr="00357BAC">
        <w:t>. Sustainable practices in hospitality pre and amid COVID‐19 pandemic: Looking back for moving forward post‐COVID‐19. </w:t>
      </w:r>
      <w:r w:rsidRPr="00357BAC">
        <w:rPr>
          <w:i/>
          <w:iCs/>
        </w:rPr>
        <w:t>Sustainable Development</w:t>
      </w:r>
      <w:r w:rsidRPr="00357BAC">
        <w:t>, </w:t>
      </w:r>
      <w:r w:rsidRPr="00357BAC">
        <w:rPr>
          <w:i/>
          <w:iCs/>
        </w:rPr>
        <w:t>30</w:t>
      </w:r>
      <w:r w:rsidRPr="00357BAC">
        <w:t>(5), pp.1426-1448.</w:t>
      </w:r>
    </w:p>
    <w:p w14:paraId="61620DD5" w14:textId="77777777" w:rsidR="00AE4BEC" w:rsidRDefault="00AE4BEC" w:rsidP="002C2E73">
      <w:pPr>
        <w:spacing w:before="0" w:after="0" w:line="360" w:lineRule="auto"/>
      </w:pPr>
      <w:r w:rsidRPr="00242AF4">
        <w:t xml:space="preserve">George, R., </w:t>
      </w:r>
      <w:r>
        <w:t>(</w:t>
      </w:r>
      <w:r w:rsidRPr="00242AF4">
        <w:t>2025</w:t>
      </w:r>
      <w:r>
        <w:t>)</w:t>
      </w:r>
      <w:r w:rsidRPr="00242AF4">
        <w:t>. Tourism and hospitality marketing planning. In </w:t>
      </w:r>
      <w:r w:rsidRPr="00242AF4">
        <w:rPr>
          <w:i/>
          <w:iCs/>
        </w:rPr>
        <w:t>Marketing Tourism and Hospitality: Concepts and Cases</w:t>
      </w:r>
      <w:r w:rsidRPr="00242AF4">
        <w:t> (pp. 141-168). Cham: Springer Nature Switzerland.</w:t>
      </w:r>
    </w:p>
    <w:p w14:paraId="09B99FA4" w14:textId="77777777" w:rsidR="00AE4BEC" w:rsidRDefault="00AE4BEC" w:rsidP="002C2E73">
      <w:pPr>
        <w:spacing w:before="0" w:after="0" w:line="360" w:lineRule="auto"/>
      </w:pPr>
      <w:r w:rsidRPr="00242AF4">
        <w:t xml:space="preserve">González-González, T. and García-Almeida, D.J., </w:t>
      </w:r>
      <w:r>
        <w:t>(</w:t>
      </w:r>
      <w:r w:rsidRPr="00242AF4">
        <w:t>2021</w:t>
      </w:r>
      <w:r>
        <w:t>)</w:t>
      </w:r>
      <w:r w:rsidRPr="00242AF4">
        <w:t>. Frontline employee-driven innovation through suggestions in hospitality firms: The role of the employee’s creativity, knowledge, and motivation. </w:t>
      </w:r>
      <w:r w:rsidRPr="00242AF4">
        <w:rPr>
          <w:i/>
          <w:iCs/>
        </w:rPr>
        <w:t>International Journal of Hospitality Management</w:t>
      </w:r>
      <w:r w:rsidRPr="00242AF4">
        <w:t>, </w:t>
      </w:r>
      <w:r w:rsidRPr="00242AF4">
        <w:rPr>
          <w:i/>
          <w:iCs/>
        </w:rPr>
        <w:t>94</w:t>
      </w:r>
      <w:r w:rsidRPr="00242AF4">
        <w:t>, p.102877.</w:t>
      </w:r>
    </w:p>
    <w:p w14:paraId="312E0256" w14:textId="77777777" w:rsidR="00AE4BEC" w:rsidRDefault="00AE4BEC" w:rsidP="002C2E73">
      <w:pPr>
        <w:spacing w:before="0" w:after="0" w:line="360" w:lineRule="auto"/>
      </w:pPr>
      <w:r w:rsidRPr="00242AF4">
        <w:t xml:space="preserve">Gössling, S. and Hall, C.M., </w:t>
      </w:r>
      <w:r>
        <w:t>(</w:t>
      </w:r>
      <w:r w:rsidRPr="00242AF4">
        <w:t>2021</w:t>
      </w:r>
      <w:r>
        <w:t>)</w:t>
      </w:r>
      <w:r w:rsidRPr="00242AF4">
        <w:t>. </w:t>
      </w:r>
      <w:r w:rsidRPr="00242AF4">
        <w:rPr>
          <w:i/>
          <w:iCs/>
        </w:rPr>
        <w:t>The sustainable chef: The environment in culinary arts, restaurants, and hospitality</w:t>
      </w:r>
      <w:r w:rsidRPr="00242AF4">
        <w:t>. Routledge.</w:t>
      </w:r>
    </w:p>
    <w:p w14:paraId="4D1C7A14" w14:textId="77777777" w:rsidR="00AE4BEC" w:rsidRDefault="00AE4BEC" w:rsidP="002C2E73">
      <w:pPr>
        <w:spacing w:before="0" w:after="0" w:line="360" w:lineRule="auto"/>
      </w:pPr>
      <w:r>
        <w:t xml:space="preserve">GOV, (2025). </w:t>
      </w:r>
      <w:r w:rsidRPr="00357BAC">
        <w:rPr>
          <w:i/>
          <w:iCs/>
        </w:rPr>
        <w:t>COSHH Regulations (2002) and HACCP guidelines</w:t>
      </w:r>
      <w:r>
        <w:t>. [Online] Available at: https://www.hse.gov.uk/cleaning/topics/coshh.htm [Accessed 25 May 2025].</w:t>
      </w:r>
    </w:p>
    <w:p w14:paraId="58842D20" w14:textId="77777777" w:rsidR="00AE4BEC" w:rsidRDefault="00AE4BEC" w:rsidP="002C2E73">
      <w:pPr>
        <w:spacing w:before="0" w:after="0" w:line="360" w:lineRule="auto"/>
      </w:pPr>
      <w:r>
        <w:t xml:space="preserve">Haynie, S., (2025). </w:t>
      </w:r>
      <w:r w:rsidRPr="00357BAC">
        <w:rPr>
          <w:i/>
          <w:iCs/>
        </w:rPr>
        <w:t>How To Incorporate Experiential Learning In The Workplace</w:t>
      </w:r>
      <w:r>
        <w:t>. [Online] Available at: https://www.forbes.com/councils/forbescoachescouncil/2019/10/31/how-to-incorporate-experiential-learning-in-the-workplace/ [Accessed 24 May 2025].</w:t>
      </w:r>
    </w:p>
    <w:p w14:paraId="61C418FD" w14:textId="77777777" w:rsidR="00AE4BEC" w:rsidRDefault="00AE4BEC" w:rsidP="002C2E73">
      <w:pPr>
        <w:spacing w:before="0" w:after="0" w:line="360" w:lineRule="auto"/>
      </w:pPr>
      <w:r w:rsidRPr="00242AF4">
        <w:t xml:space="preserve">Hendrarto, T., Haerdy, R.S.M., Permana, A.Y. and Anggiandari, N.R.A.P., </w:t>
      </w:r>
      <w:r>
        <w:t>(</w:t>
      </w:r>
      <w:r w:rsidRPr="00242AF4">
        <w:t>2022</w:t>
      </w:r>
      <w:r>
        <w:t>)</w:t>
      </w:r>
      <w:r w:rsidRPr="00242AF4">
        <w:t>. Generic Strategy Study in Hotel Design in the New Normal Era. Case Study: Urban Independent Hotel. </w:t>
      </w:r>
      <w:r w:rsidRPr="00242AF4">
        <w:rPr>
          <w:i/>
          <w:iCs/>
        </w:rPr>
        <w:t>Journal of Development and Integrated Engineering</w:t>
      </w:r>
      <w:r w:rsidRPr="00242AF4">
        <w:t>, </w:t>
      </w:r>
      <w:r w:rsidRPr="00242AF4">
        <w:rPr>
          <w:i/>
          <w:iCs/>
        </w:rPr>
        <w:t>2</w:t>
      </w:r>
      <w:r w:rsidRPr="00242AF4">
        <w:t>(2), pp.59-70.</w:t>
      </w:r>
    </w:p>
    <w:p w14:paraId="3AFF7F1F" w14:textId="77777777" w:rsidR="00AE4BEC" w:rsidRDefault="00AE4BEC" w:rsidP="002C2E73">
      <w:pPr>
        <w:spacing w:before="0" w:after="0" w:line="360" w:lineRule="auto"/>
      </w:pPr>
      <w:r w:rsidRPr="00242AF4">
        <w:t xml:space="preserve">Legrand, W., Chen, J.S. and Laeis, G.C., </w:t>
      </w:r>
      <w:r>
        <w:t>(</w:t>
      </w:r>
      <w:r w:rsidRPr="00242AF4">
        <w:t>2022</w:t>
      </w:r>
      <w:r>
        <w:t>)</w:t>
      </w:r>
      <w:r w:rsidRPr="00242AF4">
        <w:t>. </w:t>
      </w:r>
      <w:r w:rsidRPr="00242AF4">
        <w:rPr>
          <w:i/>
          <w:iCs/>
        </w:rPr>
        <w:t>Sustainability in the hospitality industry: Principles of sustainable operations</w:t>
      </w:r>
      <w:r w:rsidRPr="00242AF4">
        <w:t>. Routledge.</w:t>
      </w:r>
    </w:p>
    <w:p w14:paraId="76BCA099" w14:textId="77777777" w:rsidR="00AE4BEC" w:rsidRDefault="00AE4BEC" w:rsidP="002C2E73">
      <w:pPr>
        <w:spacing w:before="0" w:after="0" w:line="360" w:lineRule="auto"/>
      </w:pPr>
      <w:r w:rsidRPr="00242AF4">
        <w:t xml:space="preserve">Vanegas-López, J.G., López-Cadavid, D.A., Mathew, M., Vo-Thanh, T., Restrepo-Morales, J.A. and Sthapit, E., </w:t>
      </w:r>
      <w:r>
        <w:t>(</w:t>
      </w:r>
      <w:r w:rsidRPr="00242AF4">
        <w:t>2024</w:t>
      </w:r>
      <w:r>
        <w:t>)</w:t>
      </w:r>
      <w:r w:rsidRPr="00242AF4">
        <w:t>. Bounce-back strategies: Revitalizing the hotel industry post-pandemic. </w:t>
      </w:r>
      <w:r w:rsidRPr="00242AF4">
        <w:rPr>
          <w:i/>
          <w:iCs/>
        </w:rPr>
        <w:t>Tourism and Hospitality Research</w:t>
      </w:r>
      <w:r w:rsidRPr="00242AF4">
        <w:t>, p.14673584241277019.</w:t>
      </w:r>
    </w:p>
    <w:p w14:paraId="3D6A13B4" w14:textId="77777777" w:rsidR="00AE4BEC" w:rsidRDefault="00AE4BEC" w:rsidP="002C2E73">
      <w:pPr>
        <w:spacing w:before="0" w:after="0" w:line="360" w:lineRule="auto"/>
      </w:pPr>
      <w:r>
        <w:t xml:space="preserve">Yeo, C. C., (2025). </w:t>
      </w:r>
      <w:r w:rsidRPr="00357BAC">
        <w:rPr>
          <w:i/>
          <w:iCs/>
        </w:rPr>
        <w:t>Why Agile Leaders Need To Be Master Strategists And Three Ways To Get Started.</w:t>
      </w:r>
      <w:r>
        <w:t xml:space="preserve"> [Online] Available at: https://www.forbes.com/councils/forbescoachescouncil/2020/06/08/why-agile-leaders-need-to-be-master-strategists-and-three-ways-to-get-started/ [Accessed 25 May 2025].</w:t>
      </w:r>
    </w:p>
    <w:p w14:paraId="1C312E9E" w14:textId="77777777" w:rsidR="00357BAC" w:rsidRDefault="00357BAC" w:rsidP="002C2E73">
      <w:pPr>
        <w:spacing w:before="0" w:after="0" w:line="360" w:lineRule="auto"/>
      </w:pPr>
    </w:p>
    <w:p w14:paraId="5C7AAD38" w14:textId="77777777" w:rsidR="00357BAC" w:rsidRDefault="00357BAC" w:rsidP="002C2E73">
      <w:pPr>
        <w:spacing w:before="0" w:after="0" w:line="360" w:lineRule="auto"/>
      </w:pPr>
    </w:p>
    <w:p w14:paraId="5843EA47" w14:textId="77777777" w:rsidR="00242AF4" w:rsidRPr="00242AF4" w:rsidRDefault="00242AF4" w:rsidP="002C2E73">
      <w:pPr>
        <w:spacing w:before="0" w:after="0" w:line="360" w:lineRule="auto"/>
        <w:rPr>
          <w:lang w:val="en-IN"/>
        </w:rPr>
      </w:pPr>
    </w:p>
    <w:p w14:paraId="72EA7334" w14:textId="1BC7BDA8" w:rsidR="00A8044C" w:rsidRDefault="00A8044C" w:rsidP="002C2E73">
      <w:pPr>
        <w:spacing w:before="0" w:after="0" w:line="360" w:lineRule="auto"/>
        <w:rPr>
          <w:lang w:val="en-IN"/>
        </w:rPr>
      </w:pPr>
    </w:p>
    <w:p w14:paraId="58C3A3CE" w14:textId="19E47ED6" w:rsidR="00445590" w:rsidRDefault="00445590" w:rsidP="002C2E73">
      <w:pPr>
        <w:spacing w:before="0" w:after="0" w:line="360" w:lineRule="auto"/>
        <w:rPr>
          <w:lang w:val="en-IN"/>
        </w:rPr>
      </w:pPr>
    </w:p>
    <w:p w14:paraId="572CD311" w14:textId="77777777" w:rsidR="00445590" w:rsidRDefault="00445590" w:rsidP="00445590">
      <w:pPr>
        <w:rPr>
          <w:rFonts w:eastAsia="Times New Roman" w:cs="Times New Roman"/>
          <w:b/>
          <w:szCs w:val="24"/>
        </w:rPr>
      </w:pPr>
    </w:p>
    <w:p w14:paraId="6DAA0DB0" w14:textId="77777777" w:rsidR="00445590" w:rsidRPr="00FE351E" w:rsidRDefault="00445590" w:rsidP="00445590">
      <w:pPr>
        <w:spacing w:line="360" w:lineRule="auto"/>
        <w:jc w:val="center"/>
        <w:rPr>
          <w:sz w:val="28"/>
          <w:szCs w:val="28"/>
        </w:rPr>
      </w:pPr>
      <w:r w:rsidRPr="00FE351E">
        <w:rPr>
          <w:b/>
          <w:sz w:val="28"/>
          <w:szCs w:val="28"/>
          <w:u w:val="single"/>
        </w:rPr>
        <w:t>AI Acknowledgement Statement</w:t>
      </w:r>
    </w:p>
    <w:p w14:paraId="2FDC02F6" w14:textId="77777777" w:rsidR="00445590" w:rsidRPr="00FE351E" w:rsidRDefault="00445590" w:rsidP="00445590">
      <w:pPr>
        <w:spacing w:line="360" w:lineRule="auto"/>
        <w:jc w:val="left"/>
        <w:rPr>
          <w:szCs w:val="24"/>
        </w:rPr>
      </w:pPr>
    </w:p>
    <w:p w14:paraId="266A721B" w14:textId="77777777" w:rsidR="00445590" w:rsidRPr="00FE351E" w:rsidRDefault="00445590" w:rsidP="00445590">
      <w:pPr>
        <w:spacing w:line="360" w:lineRule="auto"/>
        <w:jc w:val="left"/>
        <w:rPr>
          <w:szCs w:val="24"/>
        </w:rPr>
      </w:pPr>
      <w:r w:rsidRPr="00FE351E">
        <w:rPr>
          <w:szCs w:val="24"/>
        </w:rPr>
        <w:t>I declare that I have not incorporated any AI tools in executing and writing this assignment. I did not submit any materials that have been generated by artificial intelligence as my own work.</w:t>
      </w:r>
    </w:p>
    <w:p w14:paraId="5CA84E5F" w14:textId="77777777" w:rsidR="00445590" w:rsidRPr="00FE351E" w:rsidRDefault="00445590" w:rsidP="00445590">
      <w:pPr>
        <w:spacing w:line="360" w:lineRule="auto"/>
        <w:jc w:val="left"/>
        <w:rPr>
          <w:szCs w:val="24"/>
        </w:rPr>
      </w:pPr>
      <w:r w:rsidRPr="00FE351E">
        <w:rPr>
          <w:szCs w:val="24"/>
        </w:rPr>
        <w:t>I acknowledge that I have copies of my drafts, notes, other referenced resources used by me.</w:t>
      </w:r>
    </w:p>
    <w:p w14:paraId="6DE28AEA" w14:textId="77777777" w:rsidR="00445590" w:rsidRPr="00242AF4" w:rsidRDefault="00445590" w:rsidP="002C2E73">
      <w:pPr>
        <w:spacing w:before="0" w:after="0" w:line="360" w:lineRule="auto"/>
        <w:rPr>
          <w:lang w:val="en-IN"/>
        </w:rPr>
      </w:pPr>
    </w:p>
    <w:sectPr w:rsidR="00445590" w:rsidRPr="00242AF4" w:rsidSect="008D08B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E80A5D" w14:textId="77777777" w:rsidR="00F83A51" w:rsidRDefault="00F83A51" w:rsidP="008D08B9">
      <w:pPr>
        <w:spacing w:before="0" w:after="0" w:line="240" w:lineRule="auto"/>
      </w:pPr>
      <w:r>
        <w:separator/>
      </w:r>
    </w:p>
  </w:endnote>
  <w:endnote w:type="continuationSeparator" w:id="0">
    <w:p w14:paraId="5239CDF9" w14:textId="77777777" w:rsidR="00F83A51" w:rsidRDefault="00F83A51" w:rsidP="008D08B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1996950074"/>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460760E" w14:textId="56305FB0" w:rsidR="008D08B9" w:rsidRPr="008D08B9" w:rsidRDefault="008D08B9">
            <w:pPr>
              <w:pStyle w:val="Footer"/>
              <w:jc w:val="right"/>
              <w:rPr>
                <w:b/>
                <w:bCs/>
              </w:rPr>
            </w:pPr>
            <w:r w:rsidRPr="008D08B9">
              <w:rPr>
                <w:b/>
                <w:bCs/>
              </w:rPr>
              <w:t xml:space="preserve">Page </w:t>
            </w:r>
            <w:r w:rsidRPr="008D08B9">
              <w:rPr>
                <w:b/>
                <w:bCs/>
                <w:szCs w:val="24"/>
              </w:rPr>
              <w:fldChar w:fldCharType="begin"/>
            </w:r>
            <w:r w:rsidRPr="008D08B9">
              <w:rPr>
                <w:b/>
                <w:bCs/>
              </w:rPr>
              <w:instrText xml:space="preserve"> PAGE </w:instrText>
            </w:r>
            <w:r w:rsidRPr="008D08B9">
              <w:rPr>
                <w:b/>
                <w:bCs/>
                <w:szCs w:val="24"/>
              </w:rPr>
              <w:fldChar w:fldCharType="separate"/>
            </w:r>
            <w:r w:rsidR="00983704">
              <w:rPr>
                <w:b/>
                <w:bCs/>
                <w:noProof/>
              </w:rPr>
              <w:t>5</w:t>
            </w:r>
            <w:r w:rsidRPr="008D08B9">
              <w:rPr>
                <w:b/>
                <w:bCs/>
                <w:szCs w:val="24"/>
              </w:rPr>
              <w:fldChar w:fldCharType="end"/>
            </w:r>
            <w:r w:rsidRPr="008D08B9">
              <w:rPr>
                <w:b/>
                <w:bCs/>
              </w:rPr>
              <w:t xml:space="preserve"> of </w:t>
            </w:r>
            <w:r w:rsidRPr="008D08B9">
              <w:rPr>
                <w:b/>
                <w:bCs/>
                <w:szCs w:val="24"/>
              </w:rPr>
              <w:fldChar w:fldCharType="begin"/>
            </w:r>
            <w:r w:rsidRPr="008D08B9">
              <w:rPr>
                <w:b/>
                <w:bCs/>
              </w:rPr>
              <w:instrText xml:space="preserve"> NUMPAGES  </w:instrText>
            </w:r>
            <w:r w:rsidRPr="008D08B9">
              <w:rPr>
                <w:b/>
                <w:bCs/>
                <w:szCs w:val="24"/>
              </w:rPr>
              <w:fldChar w:fldCharType="separate"/>
            </w:r>
            <w:r w:rsidR="00983704">
              <w:rPr>
                <w:b/>
                <w:bCs/>
                <w:noProof/>
              </w:rPr>
              <w:t>10</w:t>
            </w:r>
            <w:r w:rsidRPr="008D08B9">
              <w:rPr>
                <w:b/>
                <w:bCs/>
                <w:szCs w:val="24"/>
              </w:rPr>
              <w:fldChar w:fldCharType="end"/>
            </w:r>
          </w:p>
        </w:sdtContent>
      </w:sdt>
    </w:sdtContent>
  </w:sdt>
  <w:p w14:paraId="7B46E89A" w14:textId="0E2E0EB9" w:rsidR="002C2E73" w:rsidRDefault="002C2E7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F9A53F" w14:textId="77777777" w:rsidR="00F83A51" w:rsidRDefault="00F83A51" w:rsidP="008D08B9">
      <w:pPr>
        <w:spacing w:before="0" w:after="0" w:line="240" w:lineRule="auto"/>
      </w:pPr>
      <w:r>
        <w:separator/>
      </w:r>
    </w:p>
  </w:footnote>
  <w:footnote w:type="continuationSeparator" w:id="0">
    <w:p w14:paraId="4417E50B" w14:textId="77777777" w:rsidR="00F83A51" w:rsidRDefault="00F83A51" w:rsidP="008D08B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6424D" w14:textId="4D87954C" w:rsidR="008D08B9" w:rsidRPr="008D08B9" w:rsidRDefault="008D08B9">
    <w:pPr>
      <w:pStyle w:val="Header"/>
      <w:jc w:val="right"/>
      <w:rPr>
        <w:b/>
        <w:bCs/>
        <w:color w:val="7F7F7F" w:themeColor="text1" w:themeTint="80"/>
      </w:rPr>
    </w:pPr>
    <w:r w:rsidRPr="008D08B9">
      <w:rPr>
        <w:b/>
        <w:bCs/>
        <w:color w:val="7F7F7F" w:themeColor="text1" w:themeTint="80"/>
      </w:rPr>
      <w:t>Hotel Placement – Managing Guest Service Operations</w:t>
    </w:r>
  </w:p>
  <w:p w14:paraId="2CE82A58" w14:textId="61AD3999" w:rsidR="002C2E73" w:rsidRDefault="002C2E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AF4"/>
    <w:rsid w:val="00001314"/>
    <w:rsid w:val="00001EEE"/>
    <w:rsid w:val="00020C86"/>
    <w:rsid w:val="001A3EFC"/>
    <w:rsid w:val="00242AF4"/>
    <w:rsid w:val="0024415A"/>
    <w:rsid w:val="002C2E73"/>
    <w:rsid w:val="00357BAC"/>
    <w:rsid w:val="00445590"/>
    <w:rsid w:val="00464D28"/>
    <w:rsid w:val="004A0B6E"/>
    <w:rsid w:val="004B4873"/>
    <w:rsid w:val="00513B23"/>
    <w:rsid w:val="00583C65"/>
    <w:rsid w:val="0058590F"/>
    <w:rsid w:val="005B32FF"/>
    <w:rsid w:val="0068362A"/>
    <w:rsid w:val="006F4189"/>
    <w:rsid w:val="007B498D"/>
    <w:rsid w:val="008D08B9"/>
    <w:rsid w:val="0091634B"/>
    <w:rsid w:val="00941732"/>
    <w:rsid w:val="00983704"/>
    <w:rsid w:val="009A179C"/>
    <w:rsid w:val="00A8044C"/>
    <w:rsid w:val="00A95D99"/>
    <w:rsid w:val="00AE4BEC"/>
    <w:rsid w:val="00AF18A2"/>
    <w:rsid w:val="00CE7539"/>
    <w:rsid w:val="00E34BE2"/>
    <w:rsid w:val="00F83A51"/>
    <w:rsid w:val="00FD4D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9A0FA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4189"/>
    <w:pPr>
      <w:spacing w:before="120" w:after="12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020C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95D99"/>
    <w:pPr>
      <w:keepNext/>
      <w:keepLines/>
      <w:spacing w:before="360"/>
      <w:outlineLvl w:val="1"/>
    </w:pPr>
    <w:rPr>
      <w:b/>
      <w:sz w:val="26"/>
      <w:szCs w:val="32"/>
      <w:lang w:val="en-GB" w:eastAsia="en-GB"/>
    </w:rPr>
  </w:style>
  <w:style w:type="paragraph" w:styleId="Heading3">
    <w:name w:val="heading 3"/>
    <w:basedOn w:val="Normal"/>
    <w:next w:val="Normal"/>
    <w:link w:val="Heading3Char"/>
    <w:uiPriority w:val="9"/>
    <w:unhideWhenUsed/>
    <w:qFormat/>
    <w:rsid w:val="004B4873"/>
    <w:pPr>
      <w:keepNext/>
      <w:keepLines/>
      <w:spacing w:before="16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242AF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42AF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42AF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42AF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42AF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42AF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C86"/>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95D99"/>
    <w:rPr>
      <w:rFonts w:ascii="Times New Roman" w:hAnsi="Times New Roman" w:cs="Arial"/>
      <w:b/>
      <w:sz w:val="26"/>
      <w:szCs w:val="32"/>
      <w:lang w:val="en-GB" w:eastAsia="en-GB"/>
    </w:rPr>
  </w:style>
  <w:style w:type="paragraph" w:customStyle="1" w:styleId="new3">
    <w:name w:val="new 3"/>
    <w:basedOn w:val="Normal"/>
    <w:link w:val="new3Char"/>
    <w:qFormat/>
    <w:rsid w:val="00020C86"/>
    <w:rPr>
      <w:b/>
      <w:i/>
      <w:u w:val="single"/>
    </w:rPr>
  </w:style>
  <w:style w:type="character" w:customStyle="1" w:styleId="new3Char">
    <w:name w:val="new 3 Char"/>
    <w:basedOn w:val="DefaultParagraphFont"/>
    <w:link w:val="new3"/>
    <w:rsid w:val="00020C86"/>
    <w:rPr>
      <w:rFonts w:ascii="Times New Roman" w:hAnsi="Times New Roman"/>
      <w:b/>
      <w:i/>
      <w:sz w:val="24"/>
      <w:u w:val="single"/>
      <w:lang w:val="en-GB"/>
    </w:rPr>
  </w:style>
  <w:style w:type="character" w:customStyle="1" w:styleId="Heading3Char">
    <w:name w:val="Heading 3 Char"/>
    <w:basedOn w:val="DefaultParagraphFont"/>
    <w:link w:val="Heading3"/>
    <w:uiPriority w:val="9"/>
    <w:rsid w:val="004B4873"/>
    <w:rPr>
      <w:rFonts w:ascii="Times New Roman" w:eastAsiaTheme="majorEastAsia" w:hAnsi="Times New Roman" w:cstheme="majorBidi"/>
      <w:b/>
      <w:i/>
      <w:sz w:val="24"/>
      <w:szCs w:val="24"/>
      <w:u w:val="single"/>
      <w:lang w:val="en-GB"/>
    </w:rPr>
  </w:style>
  <w:style w:type="character" w:customStyle="1" w:styleId="Heading4Char">
    <w:name w:val="Heading 4 Char"/>
    <w:basedOn w:val="DefaultParagraphFont"/>
    <w:link w:val="Heading4"/>
    <w:uiPriority w:val="9"/>
    <w:semiHidden/>
    <w:rsid w:val="00242AF4"/>
    <w:rPr>
      <w:rFonts w:eastAsiaTheme="majorEastAsia" w:cstheme="majorBidi"/>
      <w:i/>
      <w:iCs/>
      <w:color w:val="0F4761" w:themeColor="accent1" w:themeShade="BF"/>
      <w:sz w:val="24"/>
      <w:lang w:val=""/>
    </w:rPr>
  </w:style>
  <w:style w:type="character" w:customStyle="1" w:styleId="Heading5Char">
    <w:name w:val="Heading 5 Char"/>
    <w:basedOn w:val="DefaultParagraphFont"/>
    <w:link w:val="Heading5"/>
    <w:uiPriority w:val="9"/>
    <w:semiHidden/>
    <w:rsid w:val="00242AF4"/>
    <w:rPr>
      <w:rFonts w:eastAsiaTheme="majorEastAsia" w:cstheme="majorBidi"/>
      <w:color w:val="0F4761" w:themeColor="accent1" w:themeShade="BF"/>
      <w:sz w:val="24"/>
      <w:lang w:val=""/>
    </w:rPr>
  </w:style>
  <w:style w:type="character" w:customStyle="1" w:styleId="Heading6Char">
    <w:name w:val="Heading 6 Char"/>
    <w:basedOn w:val="DefaultParagraphFont"/>
    <w:link w:val="Heading6"/>
    <w:uiPriority w:val="9"/>
    <w:semiHidden/>
    <w:rsid w:val="00242AF4"/>
    <w:rPr>
      <w:rFonts w:eastAsiaTheme="majorEastAsia" w:cstheme="majorBidi"/>
      <w:i/>
      <w:iCs/>
      <w:color w:val="595959" w:themeColor="text1" w:themeTint="A6"/>
      <w:sz w:val="24"/>
      <w:lang w:val=""/>
    </w:rPr>
  </w:style>
  <w:style w:type="character" w:customStyle="1" w:styleId="Heading7Char">
    <w:name w:val="Heading 7 Char"/>
    <w:basedOn w:val="DefaultParagraphFont"/>
    <w:link w:val="Heading7"/>
    <w:uiPriority w:val="9"/>
    <w:semiHidden/>
    <w:rsid w:val="00242AF4"/>
    <w:rPr>
      <w:rFonts w:eastAsiaTheme="majorEastAsia" w:cstheme="majorBidi"/>
      <w:color w:val="595959" w:themeColor="text1" w:themeTint="A6"/>
      <w:sz w:val="24"/>
      <w:lang w:val=""/>
    </w:rPr>
  </w:style>
  <w:style w:type="character" w:customStyle="1" w:styleId="Heading8Char">
    <w:name w:val="Heading 8 Char"/>
    <w:basedOn w:val="DefaultParagraphFont"/>
    <w:link w:val="Heading8"/>
    <w:uiPriority w:val="9"/>
    <w:semiHidden/>
    <w:rsid w:val="00242AF4"/>
    <w:rPr>
      <w:rFonts w:eastAsiaTheme="majorEastAsia" w:cstheme="majorBidi"/>
      <w:i/>
      <w:iCs/>
      <w:color w:val="272727" w:themeColor="text1" w:themeTint="D8"/>
      <w:sz w:val="24"/>
      <w:lang w:val=""/>
    </w:rPr>
  </w:style>
  <w:style w:type="character" w:customStyle="1" w:styleId="Heading9Char">
    <w:name w:val="Heading 9 Char"/>
    <w:basedOn w:val="DefaultParagraphFont"/>
    <w:link w:val="Heading9"/>
    <w:uiPriority w:val="9"/>
    <w:semiHidden/>
    <w:rsid w:val="00242AF4"/>
    <w:rPr>
      <w:rFonts w:eastAsiaTheme="majorEastAsia" w:cstheme="majorBidi"/>
      <w:color w:val="272727" w:themeColor="text1" w:themeTint="D8"/>
      <w:sz w:val="24"/>
      <w:lang w:val=""/>
    </w:rPr>
  </w:style>
  <w:style w:type="paragraph" w:styleId="Title">
    <w:name w:val="Title"/>
    <w:basedOn w:val="Normal"/>
    <w:next w:val="Normal"/>
    <w:link w:val="TitleChar"/>
    <w:uiPriority w:val="10"/>
    <w:qFormat/>
    <w:rsid w:val="00242AF4"/>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AF4"/>
    <w:rPr>
      <w:rFonts w:asciiTheme="majorHAnsi" w:eastAsiaTheme="majorEastAsia" w:hAnsiTheme="majorHAnsi" w:cstheme="majorBidi"/>
      <w:spacing w:val="-10"/>
      <w:kern w:val="28"/>
      <w:sz w:val="56"/>
      <w:szCs w:val="56"/>
      <w:lang w:val=""/>
    </w:rPr>
  </w:style>
  <w:style w:type="paragraph" w:styleId="Subtitle">
    <w:name w:val="Subtitle"/>
    <w:basedOn w:val="Normal"/>
    <w:next w:val="Normal"/>
    <w:link w:val="SubtitleChar"/>
    <w:uiPriority w:val="11"/>
    <w:qFormat/>
    <w:rsid w:val="00242AF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AF4"/>
    <w:rPr>
      <w:rFonts w:eastAsiaTheme="majorEastAsia" w:cstheme="majorBidi"/>
      <w:color w:val="595959" w:themeColor="text1" w:themeTint="A6"/>
      <w:spacing w:val="15"/>
      <w:sz w:val="28"/>
      <w:szCs w:val="28"/>
      <w:lang w:val=""/>
    </w:rPr>
  </w:style>
  <w:style w:type="paragraph" w:styleId="Quote">
    <w:name w:val="Quote"/>
    <w:basedOn w:val="Normal"/>
    <w:next w:val="Normal"/>
    <w:link w:val="QuoteChar"/>
    <w:uiPriority w:val="29"/>
    <w:qFormat/>
    <w:rsid w:val="00242A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2AF4"/>
    <w:rPr>
      <w:rFonts w:ascii="Times New Roman" w:hAnsi="Times New Roman" w:cs="Arial"/>
      <w:i/>
      <w:iCs/>
      <w:color w:val="404040" w:themeColor="text1" w:themeTint="BF"/>
      <w:sz w:val="24"/>
      <w:lang w:val=""/>
    </w:rPr>
  </w:style>
  <w:style w:type="paragraph" w:styleId="ListParagraph">
    <w:name w:val="List Paragraph"/>
    <w:basedOn w:val="Normal"/>
    <w:uiPriority w:val="34"/>
    <w:qFormat/>
    <w:rsid w:val="00242AF4"/>
    <w:pPr>
      <w:ind w:left="720"/>
      <w:contextualSpacing/>
    </w:pPr>
  </w:style>
  <w:style w:type="character" w:styleId="IntenseEmphasis">
    <w:name w:val="Intense Emphasis"/>
    <w:basedOn w:val="DefaultParagraphFont"/>
    <w:uiPriority w:val="21"/>
    <w:qFormat/>
    <w:rsid w:val="00242AF4"/>
    <w:rPr>
      <w:i/>
      <w:iCs/>
      <w:color w:val="0F4761" w:themeColor="accent1" w:themeShade="BF"/>
    </w:rPr>
  </w:style>
  <w:style w:type="paragraph" w:styleId="IntenseQuote">
    <w:name w:val="Intense Quote"/>
    <w:basedOn w:val="Normal"/>
    <w:next w:val="Normal"/>
    <w:link w:val="IntenseQuoteChar"/>
    <w:uiPriority w:val="30"/>
    <w:qFormat/>
    <w:rsid w:val="00242A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AF4"/>
    <w:rPr>
      <w:rFonts w:ascii="Times New Roman" w:hAnsi="Times New Roman" w:cs="Arial"/>
      <w:i/>
      <w:iCs/>
      <w:color w:val="0F4761" w:themeColor="accent1" w:themeShade="BF"/>
      <w:sz w:val="24"/>
      <w:lang w:val=""/>
    </w:rPr>
  </w:style>
  <w:style w:type="character" w:styleId="IntenseReference">
    <w:name w:val="Intense Reference"/>
    <w:basedOn w:val="DefaultParagraphFont"/>
    <w:uiPriority w:val="32"/>
    <w:qFormat/>
    <w:rsid w:val="00242AF4"/>
    <w:rPr>
      <w:b/>
      <w:bCs/>
      <w:smallCaps/>
      <w:color w:val="0F4761" w:themeColor="accent1" w:themeShade="BF"/>
      <w:spacing w:val="5"/>
    </w:rPr>
  </w:style>
  <w:style w:type="paragraph" w:styleId="Bibliography">
    <w:name w:val="Bibliography"/>
    <w:basedOn w:val="Normal"/>
    <w:next w:val="Normal"/>
    <w:uiPriority w:val="37"/>
    <w:unhideWhenUsed/>
    <w:rsid w:val="00357BAC"/>
  </w:style>
  <w:style w:type="character" w:styleId="Hyperlink">
    <w:name w:val="Hyperlink"/>
    <w:basedOn w:val="DefaultParagraphFont"/>
    <w:uiPriority w:val="99"/>
    <w:unhideWhenUsed/>
    <w:rsid w:val="00357BAC"/>
    <w:rPr>
      <w:color w:val="467886" w:themeColor="hyperlink"/>
      <w:u w:val="single"/>
    </w:rPr>
  </w:style>
  <w:style w:type="character" w:customStyle="1" w:styleId="UnresolvedMention">
    <w:name w:val="Unresolved Mention"/>
    <w:basedOn w:val="DefaultParagraphFont"/>
    <w:uiPriority w:val="99"/>
    <w:semiHidden/>
    <w:unhideWhenUsed/>
    <w:rsid w:val="00357BAC"/>
    <w:rPr>
      <w:color w:val="605E5C"/>
      <w:shd w:val="clear" w:color="auto" w:fill="E1DFDD"/>
    </w:rPr>
  </w:style>
  <w:style w:type="paragraph" w:styleId="Header">
    <w:name w:val="header"/>
    <w:basedOn w:val="Normal"/>
    <w:link w:val="HeaderChar"/>
    <w:uiPriority w:val="99"/>
    <w:unhideWhenUsed/>
    <w:rsid w:val="008D08B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D08B9"/>
    <w:rPr>
      <w:rFonts w:ascii="Times New Roman" w:hAnsi="Times New Roman" w:cs="Arial"/>
      <w:sz w:val="24"/>
      <w:lang w:val=""/>
    </w:rPr>
  </w:style>
  <w:style w:type="paragraph" w:styleId="Footer">
    <w:name w:val="footer"/>
    <w:basedOn w:val="Normal"/>
    <w:link w:val="FooterChar"/>
    <w:uiPriority w:val="99"/>
    <w:unhideWhenUsed/>
    <w:rsid w:val="008D08B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D08B9"/>
    <w:rPr>
      <w:rFonts w:ascii="Times New Roman" w:hAnsi="Times New Roman" w:cs="Arial"/>
      <w:sz w:val="24"/>
      <w:lang w:val=""/>
    </w:rPr>
  </w:style>
  <w:style w:type="paragraph" w:styleId="TOCHeading">
    <w:name w:val="TOC Heading"/>
    <w:basedOn w:val="Heading1"/>
    <w:next w:val="Normal"/>
    <w:uiPriority w:val="39"/>
    <w:unhideWhenUsed/>
    <w:qFormat/>
    <w:rsid w:val="00001EEE"/>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001E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6634311">
      <w:bodyDiv w:val="1"/>
      <w:marLeft w:val="0"/>
      <w:marRight w:val="0"/>
      <w:marTop w:val="0"/>
      <w:marBottom w:val="0"/>
      <w:divBdr>
        <w:top w:val="none" w:sz="0" w:space="0" w:color="auto"/>
        <w:left w:val="none" w:sz="0" w:space="0" w:color="auto"/>
        <w:bottom w:val="none" w:sz="0" w:space="0" w:color="auto"/>
        <w:right w:val="none" w:sz="0" w:space="0" w:color="auto"/>
      </w:divBdr>
    </w:div>
    <w:div w:id="1316226198">
      <w:bodyDiv w:val="1"/>
      <w:marLeft w:val="0"/>
      <w:marRight w:val="0"/>
      <w:marTop w:val="0"/>
      <w:marBottom w:val="0"/>
      <w:divBdr>
        <w:top w:val="none" w:sz="0" w:space="0" w:color="auto"/>
        <w:left w:val="none" w:sz="0" w:space="0" w:color="auto"/>
        <w:bottom w:val="none" w:sz="0" w:space="0" w:color="auto"/>
        <w:right w:val="none" w:sz="0" w:space="0" w:color="auto"/>
      </w:divBdr>
    </w:div>
    <w:div w:id="1346862251">
      <w:bodyDiv w:val="1"/>
      <w:marLeft w:val="0"/>
      <w:marRight w:val="0"/>
      <w:marTop w:val="0"/>
      <w:marBottom w:val="0"/>
      <w:divBdr>
        <w:top w:val="none" w:sz="0" w:space="0" w:color="auto"/>
        <w:left w:val="none" w:sz="0" w:space="0" w:color="auto"/>
        <w:bottom w:val="none" w:sz="0" w:space="0" w:color="auto"/>
        <w:right w:val="none" w:sz="0" w:space="0" w:color="auto"/>
      </w:divBdr>
    </w:div>
    <w:div w:id="1983120529">
      <w:bodyDiv w:val="1"/>
      <w:marLeft w:val="0"/>
      <w:marRight w:val="0"/>
      <w:marTop w:val="0"/>
      <w:marBottom w:val="0"/>
      <w:divBdr>
        <w:top w:val="none" w:sz="0" w:space="0" w:color="auto"/>
        <w:left w:val="none" w:sz="0" w:space="0" w:color="auto"/>
        <w:bottom w:val="none" w:sz="0" w:space="0" w:color="auto"/>
        <w:right w:val="none" w:sz="0" w:space="0" w:color="auto"/>
      </w:divBdr>
    </w:div>
    <w:div w:id="2020768087">
      <w:bodyDiv w:val="1"/>
      <w:marLeft w:val="0"/>
      <w:marRight w:val="0"/>
      <w:marTop w:val="0"/>
      <w:marBottom w:val="0"/>
      <w:divBdr>
        <w:top w:val="none" w:sz="0" w:space="0" w:color="auto"/>
        <w:left w:val="none" w:sz="0" w:space="0" w:color="auto"/>
        <w:bottom w:val="none" w:sz="0" w:space="0" w:color="auto"/>
        <w:right w:val="none" w:sz="0" w:space="0" w:color="auto"/>
      </w:divBdr>
    </w:div>
    <w:div w:id="204462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She251</b:Tag>
    <b:SourceType>InternetSite</b:SourceType>
    <b:Guid>{3842CEBC-BAB0-46DE-B76E-FDCB5B7675AF}</b:Guid>
    <b:Author>
      <b:Author>
        <b:NameList>
          <b:Person>
            <b:Last>Haynie</b:Last>
            <b:First>Sherrie</b:First>
          </b:Person>
        </b:NameList>
      </b:Author>
    </b:Author>
    <b:Title>How To Incorporate Experiential Learning In The Workplace</b:Title>
    <b:Year>2025</b:Year>
    <b:YearAccessed>2025</b:YearAccessed>
    <b:MonthAccessed>May</b:MonthAccessed>
    <b:DayAccessed>24</b:DayAccessed>
    <b:URL>https://www.forbes.com/councils/forbescoachescouncil/2019/10/31/how-to-incorporate-experiential-learning-in-the-workplace/</b:URL>
    <b:RefOrder>1</b:RefOrder>
  </b:Source>
  <b:Source>
    <b:Tag>Chu25</b:Tag>
    <b:SourceType>InternetSite</b:SourceType>
    <b:Guid>{5B8CA95E-82C0-431F-A280-B8526CA85BA6}</b:Guid>
    <b:Author>
      <b:Author>
        <b:NameList>
          <b:Person>
            <b:Last>Yeo</b:Last>
            <b:First>Chuen</b:First>
            <b:Middle>Chuen</b:Middle>
          </b:Person>
        </b:NameList>
      </b:Author>
    </b:Author>
    <b:Title>Why Agile Leaders Need To Be Master Strategists And Three Ways To Get Started</b:Title>
    <b:Year>2025</b:Year>
    <b:YearAccessed>2025</b:YearAccessed>
    <b:MonthAccessed>May</b:MonthAccessed>
    <b:DayAccessed>25</b:DayAccessed>
    <b:URL>https://www.forbes.com/councils/forbescoachescouncil/2020/06/08/why-agile-leaders-need-to-be-master-strategists-and-three-ways-to-get-started/</b:URL>
    <b:RefOrder>2</b:RefOrder>
  </b:Source>
  <b:Source>
    <b:Tag>GOV2513</b:Tag>
    <b:SourceType>InternetSite</b:SourceType>
    <b:Guid>{4343B347-3438-46A0-B8FB-7CFC61953351}</b:Guid>
    <b:Author>
      <b:Author>
        <b:Corporate>GOV</b:Corporate>
      </b:Author>
    </b:Author>
    <b:Title>COSHH Regulations (2002) and HACCP guidelines </b:Title>
    <b:Year>2025</b:Year>
    <b:YearAccessed>2025</b:YearAccessed>
    <b:MonthAccessed>May</b:MonthAccessed>
    <b:DayAccessed>25</b:DayAccessed>
    <b:URL>https://www.hse.gov.uk/cleaning/topics/coshh.htm</b:URL>
    <b:RefOrder>3</b:RefOrder>
  </b:Source>
</b:Sources>
</file>

<file path=customXml/itemProps1.xml><?xml version="1.0" encoding="utf-8"?>
<ds:datastoreItem xmlns:ds="http://schemas.openxmlformats.org/officeDocument/2006/customXml" ds:itemID="{97EB2F90-594D-455D-88AD-84D88AC4C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1818</Words>
  <Characters>10546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2025-05-29T11:35:00Z</dcterms:created>
  <dcterms:modified xsi:type="dcterms:W3CDTF">2025-06-15T18:39:00Z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b0f52ddb-5804-43be-a6e8-436b8ffc23d1</vt:lpwstr>
  </property>
</Properties>
</file>