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51E2B" w:rsidRDefault="005C12CC" w:rsidP="00090AAB">
      <w:pPr>
        <w:pStyle w:val="NormalWeb"/>
        <w:shd w:val="clear" w:color="auto" w:fill="FFFFFF"/>
        <w:spacing w:before="0" w:beforeAutospacing="0" w:after="0" w:afterAutospacing="0" w:line="360" w:lineRule="auto"/>
        <w:jc w:val="both"/>
        <w:rPr>
          <w:rFonts w:ascii="Helvetica" w:hAnsi="Helvetica" w:cs="Helvetica"/>
          <w:b/>
          <w:color w:val="323132"/>
          <w:sz w:val="27"/>
          <w:szCs w:val="27"/>
        </w:rPr>
      </w:pPr>
      <w:r w:rsidRPr="005C12CC">
        <w:rPr>
          <w:rFonts w:ascii="Helvetica" w:hAnsi="Helvetica" w:cs="Helvetica"/>
          <w:b/>
          <w:color w:val="323132"/>
          <w:sz w:val="27"/>
          <w:szCs w:val="27"/>
        </w:rPr>
        <w:t xml:space="preserve">Graduates’ </w:t>
      </w:r>
      <w:r w:rsidR="0014346E">
        <w:rPr>
          <w:rFonts w:ascii="Helvetica" w:hAnsi="Helvetica" w:cs="Helvetica"/>
          <w:b/>
          <w:color w:val="323132"/>
          <w:sz w:val="27"/>
          <w:szCs w:val="27"/>
        </w:rPr>
        <w:t>L</w:t>
      </w:r>
      <w:r w:rsidRPr="005C12CC">
        <w:rPr>
          <w:rFonts w:ascii="Helvetica" w:hAnsi="Helvetica" w:cs="Helvetica"/>
          <w:b/>
          <w:color w:val="323132"/>
          <w:sz w:val="27"/>
          <w:szCs w:val="27"/>
        </w:rPr>
        <w:t xml:space="preserve">abour </w:t>
      </w:r>
      <w:r w:rsidR="0014346E">
        <w:rPr>
          <w:rFonts w:ascii="Helvetica" w:hAnsi="Helvetica" w:cs="Helvetica"/>
          <w:b/>
          <w:color w:val="323132"/>
          <w:sz w:val="27"/>
          <w:szCs w:val="27"/>
        </w:rPr>
        <w:t>M</w:t>
      </w:r>
      <w:r w:rsidRPr="005C12CC">
        <w:rPr>
          <w:rFonts w:ascii="Helvetica" w:hAnsi="Helvetica" w:cs="Helvetica"/>
          <w:b/>
          <w:color w:val="323132"/>
          <w:sz w:val="27"/>
          <w:szCs w:val="27"/>
        </w:rPr>
        <w:t xml:space="preserve">arket </w:t>
      </w:r>
      <w:r w:rsidR="0014346E">
        <w:rPr>
          <w:rFonts w:ascii="Helvetica" w:hAnsi="Helvetica" w:cs="Helvetica"/>
          <w:b/>
          <w:color w:val="323132"/>
          <w:sz w:val="27"/>
          <w:szCs w:val="27"/>
        </w:rPr>
        <w:t>O</w:t>
      </w:r>
      <w:r w:rsidRPr="005C12CC">
        <w:rPr>
          <w:rFonts w:ascii="Helvetica" w:hAnsi="Helvetica" w:cs="Helvetica"/>
          <w:b/>
          <w:color w:val="323132"/>
          <w:sz w:val="27"/>
          <w:szCs w:val="27"/>
        </w:rPr>
        <w:t xml:space="preserve">utcome </w:t>
      </w:r>
      <w:r w:rsidR="0014346E">
        <w:rPr>
          <w:rFonts w:ascii="Helvetica" w:hAnsi="Helvetica" w:cs="Helvetica"/>
          <w:b/>
          <w:color w:val="323132"/>
          <w:sz w:val="27"/>
          <w:szCs w:val="27"/>
        </w:rPr>
        <w:t>D</w:t>
      </w:r>
      <w:r w:rsidRPr="005C12CC">
        <w:rPr>
          <w:rFonts w:ascii="Helvetica" w:hAnsi="Helvetica" w:cs="Helvetica"/>
          <w:b/>
          <w:color w:val="323132"/>
          <w:sz w:val="27"/>
          <w:szCs w:val="27"/>
        </w:rPr>
        <w:t xml:space="preserve">uring the Coronavirus </w:t>
      </w:r>
      <w:r w:rsidR="0014346E">
        <w:rPr>
          <w:rFonts w:ascii="Helvetica" w:hAnsi="Helvetica" w:cs="Helvetica"/>
          <w:b/>
          <w:color w:val="323132"/>
          <w:sz w:val="27"/>
          <w:szCs w:val="27"/>
        </w:rPr>
        <w:t>P</w:t>
      </w:r>
      <w:r w:rsidRPr="005C12CC">
        <w:rPr>
          <w:rFonts w:ascii="Helvetica" w:hAnsi="Helvetica" w:cs="Helvetica"/>
          <w:b/>
          <w:color w:val="323132"/>
          <w:sz w:val="27"/>
          <w:szCs w:val="27"/>
        </w:rPr>
        <w:t xml:space="preserve">andemic: Occupation Switches and </w:t>
      </w:r>
      <w:r w:rsidR="0014346E">
        <w:rPr>
          <w:rFonts w:ascii="Helvetica" w:hAnsi="Helvetica" w:cs="Helvetica"/>
          <w:b/>
          <w:color w:val="323132"/>
          <w:sz w:val="27"/>
          <w:szCs w:val="27"/>
        </w:rPr>
        <w:t>S</w:t>
      </w:r>
      <w:r w:rsidRPr="005C12CC">
        <w:rPr>
          <w:rFonts w:ascii="Helvetica" w:hAnsi="Helvetica" w:cs="Helvetica"/>
          <w:b/>
          <w:color w:val="323132"/>
          <w:sz w:val="27"/>
          <w:szCs w:val="27"/>
        </w:rPr>
        <w:t xml:space="preserve">kill </w:t>
      </w:r>
      <w:r w:rsidR="0014346E">
        <w:rPr>
          <w:rFonts w:ascii="Helvetica" w:hAnsi="Helvetica" w:cs="Helvetica"/>
          <w:b/>
          <w:color w:val="323132"/>
          <w:sz w:val="27"/>
          <w:szCs w:val="27"/>
        </w:rPr>
        <w:t>M</w:t>
      </w:r>
      <w:r w:rsidRPr="005C12CC">
        <w:rPr>
          <w:rFonts w:ascii="Helvetica" w:hAnsi="Helvetica" w:cs="Helvetica"/>
          <w:b/>
          <w:color w:val="323132"/>
          <w:sz w:val="27"/>
          <w:szCs w:val="27"/>
        </w:rPr>
        <w:t>ismatch</w:t>
      </w:r>
    </w:p>
    <w:p w:rsidR="001F7B22" w:rsidRPr="00B51E2B" w:rsidRDefault="00B51E2B" w:rsidP="00090AAB">
      <w:pPr>
        <w:pStyle w:val="NormalWeb"/>
        <w:shd w:val="clear" w:color="auto" w:fill="FFFFFF"/>
        <w:spacing w:before="0" w:beforeAutospacing="0" w:after="0" w:afterAutospacing="0" w:line="360" w:lineRule="auto"/>
        <w:jc w:val="both"/>
        <w:rPr>
          <w:rFonts w:ascii="Helvetica" w:hAnsi="Helvetica" w:cs="Helvetica"/>
          <w:b/>
          <w:color w:val="323132"/>
          <w:sz w:val="27"/>
          <w:szCs w:val="27"/>
        </w:rPr>
      </w:pPr>
      <w:r>
        <w:rPr>
          <w:rFonts w:ascii="Arial" w:hAnsi="Arial" w:cs="Arial"/>
          <w:b/>
          <w:color w:val="323132"/>
        </w:rPr>
        <w:t>…</w:t>
      </w:r>
      <w:bookmarkStart w:id="0" w:name="_GoBack"/>
      <w:bookmarkEnd w:id="0"/>
      <w:r w:rsidR="00B349F0" w:rsidRPr="00090AAB">
        <w:rPr>
          <w:rFonts w:ascii="Arial" w:hAnsi="Arial" w:cs="Arial"/>
          <w:color w:val="323132"/>
        </w:rPr>
        <w:t>Graduate workers were better able to change occupations in the periods prior to and in the first few months of the crisis, compared with workers in the total labour force in the UK. These occupational shifts may have been helped by their wider skill set. Given the higher level of human capital, graduates may be in a stronger position to adjust to challenges imposed by the pandemic in terms of retaining jobs and finding new employment opportunities; however, these jobs may not be of the same quality and they may not fit their skill profile. However, the general population had a higher incidence of occupational switching between Quarter 2 (Apr to June) and Quarter 3 (July to Sept) 2020 as the effects of the pandemic began to be felt. This may suggest those who hold a degree were better able to remain in their jobs over the period.</w:t>
      </w:r>
    </w:p>
    <w:p w:rsidR="00090AAB" w:rsidRDefault="00090AAB" w:rsidP="00090AAB">
      <w:pPr>
        <w:pStyle w:val="NormalWeb"/>
        <w:shd w:val="clear" w:color="auto" w:fill="FFFFFF"/>
        <w:spacing w:before="0" w:beforeAutospacing="0" w:after="0" w:afterAutospacing="0" w:line="360" w:lineRule="auto"/>
        <w:jc w:val="both"/>
        <w:rPr>
          <w:rFonts w:ascii="Arial" w:hAnsi="Arial" w:cs="Arial"/>
          <w:color w:val="323132"/>
        </w:rPr>
      </w:pPr>
    </w:p>
    <w:p w:rsidR="00B349F0" w:rsidRPr="00090AAB" w:rsidRDefault="00B349F0" w:rsidP="00090AAB">
      <w:pPr>
        <w:pStyle w:val="NormalWeb"/>
        <w:shd w:val="clear" w:color="auto" w:fill="FFFFFF"/>
        <w:spacing w:before="0" w:beforeAutospacing="0" w:after="0" w:afterAutospacing="0" w:line="360" w:lineRule="auto"/>
        <w:jc w:val="both"/>
        <w:rPr>
          <w:rFonts w:ascii="Arial" w:hAnsi="Arial" w:cs="Arial"/>
          <w:color w:val="323132"/>
        </w:rPr>
      </w:pPr>
      <w:r w:rsidRPr="00090AAB">
        <w:rPr>
          <w:rFonts w:ascii="Arial" w:hAnsi="Arial" w:cs="Arial"/>
          <w:color w:val="323132"/>
        </w:rPr>
        <w:t>Indeed, we find that during the first three quarters of 2020, graduates who changed occupations have moved out of the highest-skilled jobs and into intermediate and low-skilled ones. The skill mismatch, on the other hand, has been declining during the pandemic, continuing the downward trend that started in 2018. This may be because of a better match with the educational requirement of occupations, allowed by the fact that graduates are better able to work remotely because of the nature of their work.</w:t>
      </w:r>
    </w:p>
    <w:p w:rsidR="00B349F0" w:rsidRPr="00090AAB" w:rsidRDefault="00B349F0" w:rsidP="00090AAB">
      <w:pPr>
        <w:shd w:val="clear" w:color="auto" w:fill="FFFFFF"/>
        <w:spacing w:after="0" w:line="360" w:lineRule="auto"/>
        <w:jc w:val="both"/>
        <w:rPr>
          <w:rFonts w:ascii="Arial" w:eastAsia="Times New Roman" w:hAnsi="Arial" w:cs="Arial"/>
          <w:color w:val="323132"/>
          <w:sz w:val="24"/>
          <w:szCs w:val="24"/>
          <w:lang w:eastAsia="en-GB"/>
        </w:rPr>
      </w:pPr>
      <w:r w:rsidRPr="00090AAB">
        <w:rPr>
          <w:rFonts w:ascii="Arial" w:eastAsia="Times New Roman" w:hAnsi="Arial" w:cs="Arial"/>
          <w:color w:val="323132"/>
          <w:sz w:val="24"/>
          <w:szCs w:val="24"/>
          <w:lang w:eastAsia="en-GB"/>
        </w:rPr>
        <w:t>A decline in the skill mismatch during the pandemic could also be a consequence of the increase in the unemployment rates among graduates, as sectors with a high proportion of overqualified graduates, such as hospitality and recreation, have drastically reduced their activity. These areas are some of the many questions for future research around this topic.</w:t>
      </w:r>
    </w:p>
    <w:p w:rsidR="00090AAB" w:rsidRDefault="00090AAB" w:rsidP="00090AAB">
      <w:pPr>
        <w:shd w:val="clear" w:color="auto" w:fill="FFFFFF"/>
        <w:spacing w:after="0" w:line="360" w:lineRule="auto"/>
        <w:jc w:val="both"/>
        <w:rPr>
          <w:rFonts w:ascii="Arial" w:eastAsia="Times New Roman" w:hAnsi="Arial" w:cs="Arial"/>
          <w:color w:val="323132"/>
          <w:sz w:val="24"/>
          <w:szCs w:val="24"/>
          <w:lang w:eastAsia="en-GB"/>
        </w:rPr>
      </w:pPr>
    </w:p>
    <w:p w:rsidR="00B349F0" w:rsidRDefault="00B349F0" w:rsidP="00090AAB">
      <w:pPr>
        <w:shd w:val="clear" w:color="auto" w:fill="FFFFFF"/>
        <w:spacing w:after="0" w:line="360" w:lineRule="auto"/>
        <w:jc w:val="both"/>
        <w:rPr>
          <w:rFonts w:ascii="Arial" w:eastAsia="Times New Roman" w:hAnsi="Arial" w:cs="Arial"/>
          <w:color w:val="323132"/>
          <w:sz w:val="24"/>
          <w:szCs w:val="24"/>
          <w:lang w:eastAsia="en-GB"/>
        </w:rPr>
      </w:pPr>
      <w:r w:rsidRPr="00090AAB">
        <w:rPr>
          <w:rFonts w:ascii="Arial" w:eastAsia="Times New Roman" w:hAnsi="Arial" w:cs="Arial"/>
          <w:color w:val="323132"/>
          <w:sz w:val="24"/>
          <w:szCs w:val="24"/>
          <w:lang w:eastAsia="en-GB"/>
        </w:rPr>
        <w:t>As the impact of the coronavirus (COVID-19) in the labour market is still unfolding, concrete conclusions on the basis of these findings are not possible. However, our analysis shows that graduate workers may fare better in their labour market outcomes in the current crisis, compared with non-graduates.</w:t>
      </w:r>
    </w:p>
    <w:p w:rsidR="00090AAB" w:rsidRPr="00090AAB" w:rsidRDefault="00090AAB" w:rsidP="00090AAB">
      <w:pPr>
        <w:shd w:val="clear" w:color="auto" w:fill="FFFFFF"/>
        <w:spacing w:after="0" w:line="360" w:lineRule="auto"/>
        <w:jc w:val="both"/>
        <w:rPr>
          <w:rFonts w:ascii="Arial" w:eastAsia="Times New Roman" w:hAnsi="Arial" w:cs="Arial"/>
          <w:color w:val="323132"/>
          <w:sz w:val="24"/>
          <w:szCs w:val="24"/>
          <w:lang w:eastAsia="en-GB"/>
        </w:rPr>
      </w:pPr>
    </w:p>
    <w:p w:rsidR="00B349F0" w:rsidRDefault="00996696" w:rsidP="00090AAB">
      <w:pPr>
        <w:shd w:val="clear" w:color="auto" w:fill="FFFFFF"/>
        <w:spacing w:after="0" w:line="360" w:lineRule="auto"/>
        <w:jc w:val="both"/>
      </w:pPr>
      <w:r w:rsidRPr="00090AAB">
        <w:rPr>
          <w:rFonts w:ascii="Arial" w:eastAsia="Times New Roman" w:hAnsi="Arial" w:cs="Arial"/>
          <w:color w:val="323132"/>
          <w:sz w:val="24"/>
          <w:szCs w:val="24"/>
          <w:lang w:eastAsia="en-GB"/>
        </w:rPr>
        <w:t>(</w:t>
      </w:r>
      <w:r w:rsidRPr="00090AAB">
        <w:rPr>
          <w:rFonts w:ascii="Arial" w:eastAsia="Times New Roman" w:hAnsi="Arial" w:cs="Arial"/>
          <w:b/>
          <w:i/>
          <w:color w:val="323132"/>
          <w:sz w:val="24"/>
          <w:szCs w:val="24"/>
          <w:lang w:eastAsia="en-GB"/>
        </w:rPr>
        <w:t>E</w:t>
      </w:r>
      <w:r w:rsidR="0076377C" w:rsidRPr="00090AAB">
        <w:rPr>
          <w:rFonts w:ascii="Arial" w:eastAsia="Times New Roman" w:hAnsi="Arial" w:cs="Arial"/>
          <w:b/>
          <w:i/>
          <w:color w:val="323132"/>
          <w:sz w:val="24"/>
          <w:szCs w:val="24"/>
          <w:lang w:eastAsia="en-GB"/>
        </w:rPr>
        <w:t>xtracted from</w:t>
      </w:r>
      <w:r w:rsidR="002B3A64" w:rsidRPr="00090AAB">
        <w:rPr>
          <w:rFonts w:ascii="Arial" w:eastAsia="Times New Roman" w:hAnsi="Arial" w:cs="Arial"/>
          <w:b/>
          <w:i/>
          <w:color w:val="323132"/>
          <w:sz w:val="24"/>
          <w:szCs w:val="24"/>
          <w:lang w:eastAsia="en-GB"/>
        </w:rPr>
        <w:t xml:space="preserve">: </w:t>
      </w:r>
      <w:r w:rsidR="00F90FC9" w:rsidRPr="00090AAB">
        <w:rPr>
          <w:rFonts w:ascii="Arial" w:eastAsia="Times New Roman" w:hAnsi="Arial" w:cs="Arial"/>
          <w:b/>
          <w:i/>
          <w:color w:val="323132"/>
          <w:sz w:val="24"/>
          <w:szCs w:val="24"/>
          <w:lang w:eastAsia="en-GB"/>
        </w:rPr>
        <w:t xml:space="preserve">Office </w:t>
      </w:r>
      <w:r w:rsidR="006D339C" w:rsidRPr="00090AAB">
        <w:rPr>
          <w:rFonts w:ascii="Arial" w:eastAsia="Times New Roman" w:hAnsi="Arial" w:cs="Arial"/>
          <w:b/>
          <w:i/>
          <w:color w:val="323132"/>
          <w:sz w:val="24"/>
          <w:szCs w:val="24"/>
          <w:lang w:eastAsia="en-GB"/>
        </w:rPr>
        <w:t>for</w:t>
      </w:r>
      <w:r w:rsidR="00F90FC9" w:rsidRPr="00090AAB">
        <w:rPr>
          <w:rFonts w:ascii="Arial" w:eastAsia="Times New Roman" w:hAnsi="Arial" w:cs="Arial"/>
          <w:b/>
          <w:i/>
          <w:color w:val="323132"/>
          <w:sz w:val="24"/>
          <w:szCs w:val="24"/>
          <w:lang w:eastAsia="en-GB"/>
        </w:rPr>
        <w:t xml:space="preserve"> National </w:t>
      </w:r>
      <w:r w:rsidR="00903EDB" w:rsidRPr="00090AAB">
        <w:rPr>
          <w:rFonts w:ascii="Arial" w:eastAsia="Times New Roman" w:hAnsi="Arial" w:cs="Arial"/>
          <w:b/>
          <w:i/>
          <w:color w:val="323132"/>
          <w:sz w:val="24"/>
          <w:szCs w:val="24"/>
          <w:lang w:eastAsia="en-GB"/>
        </w:rPr>
        <w:t>S</w:t>
      </w:r>
      <w:r w:rsidR="00F90FC9" w:rsidRPr="00090AAB">
        <w:rPr>
          <w:rFonts w:ascii="Arial" w:eastAsia="Times New Roman" w:hAnsi="Arial" w:cs="Arial"/>
          <w:b/>
          <w:i/>
          <w:color w:val="323132"/>
          <w:sz w:val="24"/>
          <w:szCs w:val="24"/>
          <w:lang w:eastAsia="en-GB"/>
        </w:rPr>
        <w:t>tatistic</w:t>
      </w:r>
      <w:r w:rsidR="00903EDB" w:rsidRPr="00090AAB">
        <w:rPr>
          <w:rFonts w:ascii="Arial" w:eastAsia="Times New Roman" w:hAnsi="Arial" w:cs="Arial"/>
          <w:b/>
          <w:i/>
          <w:color w:val="323132"/>
          <w:sz w:val="24"/>
          <w:szCs w:val="24"/>
          <w:lang w:eastAsia="en-GB"/>
        </w:rPr>
        <w:t>, 202</w:t>
      </w:r>
      <w:r w:rsidR="003D789F">
        <w:rPr>
          <w:rFonts w:ascii="Arial" w:eastAsia="Times New Roman" w:hAnsi="Arial" w:cs="Arial"/>
          <w:b/>
          <w:i/>
          <w:color w:val="323132"/>
          <w:sz w:val="24"/>
          <w:szCs w:val="24"/>
          <w:lang w:eastAsia="en-GB"/>
        </w:rPr>
        <w:t>1</w:t>
      </w:r>
      <w:r w:rsidR="0076377C" w:rsidRPr="00090AAB">
        <w:rPr>
          <w:rFonts w:ascii="Arial" w:eastAsia="Times New Roman" w:hAnsi="Arial" w:cs="Arial"/>
          <w:color w:val="323132"/>
          <w:sz w:val="24"/>
          <w:szCs w:val="24"/>
          <w:lang w:eastAsia="en-GB"/>
        </w:rPr>
        <w:t>)</w:t>
      </w:r>
      <w:r w:rsidR="00090AAB">
        <w:rPr>
          <w:rFonts w:ascii="Arial" w:eastAsia="Times New Roman" w:hAnsi="Arial" w:cs="Arial"/>
          <w:color w:val="323132"/>
          <w:sz w:val="24"/>
          <w:szCs w:val="24"/>
          <w:lang w:eastAsia="en-GB"/>
        </w:rPr>
        <w:t>.</w:t>
      </w:r>
    </w:p>
    <w:sectPr w:rsidR="00B349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9F0"/>
    <w:rsid w:val="00002A87"/>
    <w:rsid w:val="00003304"/>
    <w:rsid w:val="000034DE"/>
    <w:rsid w:val="00005B67"/>
    <w:rsid w:val="00015D6A"/>
    <w:rsid w:val="00023CDB"/>
    <w:rsid w:val="000259F9"/>
    <w:rsid w:val="00041581"/>
    <w:rsid w:val="00052779"/>
    <w:rsid w:val="00057202"/>
    <w:rsid w:val="00080DEF"/>
    <w:rsid w:val="000842F0"/>
    <w:rsid w:val="00087D37"/>
    <w:rsid w:val="000909BF"/>
    <w:rsid w:val="00090AAB"/>
    <w:rsid w:val="000B0200"/>
    <w:rsid w:val="000B114C"/>
    <w:rsid w:val="000C4DB7"/>
    <w:rsid w:val="000C594D"/>
    <w:rsid w:val="000D22CA"/>
    <w:rsid w:val="000D61D4"/>
    <w:rsid w:val="000E3F00"/>
    <w:rsid w:val="000E405C"/>
    <w:rsid w:val="000F2BBA"/>
    <w:rsid w:val="00104772"/>
    <w:rsid w:val="001078C1"/>
    <w:rsid w:val="00107C94"/>
    <w:rsid w:val="00112A1F"/>
    <w:rsid w:val="001157FF"/>
    <w:rsid w:val="00116B5B"/>
    <w:rsid w:val="00131EB3"/>
    <w:rsid w:val="0013540D"/>
    <w:rsid w:val="00142C73"/>
    <w:rsid w:val="0014346E"/>
    <w:rsid w:val="00144D84"/>
    <w:rsid w:val="00146175"/>
    <w:rsid w:val="00146BDE"/>
    <w:rsid w:val="00146F7A"/>
    <w:rsid w:val="00147992"/>
    <w:rsid w:val="00152F9A"/>
    <w:rsid w:val="00157C62"/>
    <w:rsid w:val="0019126D"/>
    <w:rsid w:val="001928EF"/>
    <w:rsid w:val="001947C9"/>
    <w:rsid w:val="00195682"/>
    <w:rsid w:val="001A155D"/>
    <w:rsid w:val="001A34E1"/>
    <w:rsid w:val="001A715B"/>
    <w:rsid w:val="001A7AB2"/>
    <w:rsid w:val="001B11BB"/>
    <w:rsid w:val="001B16FC"/>
    <w:rsid w:val="001C253C"/>
    <w:rsid w:val="001C4B81"/>
    <w:rsid w:val="001C671E"/>
    <w:rsid w:val="001D33D8"/>
    <w:rsid w:val="001D57E1"/>
    <w:rsid w:val="001D6073"/>
    <w:rsid w:val="001E0443"/>
    <w:rsid w:val="001E2DE1"/>
    <w:rsid w:val="001E5009"/>
    <w:rsid w:val="001E5632"/>
    <w:rsid w:val="001F09B2"/>
    <w:rsid w:val="001F7B22"/>
    <w:rsid w:val="00203B96"/>
    <w:rsid w:val="00204C7C"/>
    <w:rsid w:val="0021544D"/>
    <w:rsid w:val="00215677"/>
    <w:rsid w:val="002275E6"/>
    <w:rsid w:val="00231510"/>
    <w:rsid w:val="00237F4F"/>
    <w:rsid w:val="002428C9"/>
    <w:rsid w:val="00244D77"/>
    <w:rsid w:val="00260678"/>
    <w:rsid w:val="00272C83"/>
    <w:rsid w:val="00277B6E"/>
    <w:rsid w:val="002836F7"/>
    <w:rsid w:val="00286DB3"/>
    <w:rsid w:val="00290115"/>
    <w:rsid w:val="002A6CA5"/>
    <w:rsid w:val="002B31CE"/>
    <w:rsid w:val="002B3A64"/>
    <w:rsid w:val="002C2D7C"/>
    <w:rsid w:val="002D328C"/>
    <w:rsid w:val="002D5106"/>
    <w:rsid w:val="002F225A"/>
    <w:rsid w:val="002F3E35"/>
    <w:rsid w:val="003038D8"/>
    <w:rsid w:val="00307212"/>
    <w:rsid w:val="00307388"/>
    <w:rsid w:val="00310FB0"/>
    <w:rsid w:val="00311ADD"/>
    <w:rsid w:val="00312C5B"/>
    <w:rsid w:val="00314883"/>
    <w:rsid w:val="00323CC6"/>
    <w:rsid w:val="003241EE"/>
    <w:rsid w:val="00340D17"/>
    <w:rsid w:val="003514F6"/>
    <w:rsid w:val="00362DC9"/>
    <w:rsid w:val="00366A42"/>
    <w:rsid w:val="00372F0C"/>
    <w:rsid w:val="00373AFC"/>
    <w:rsid w:val="00376ED7"/>
    <w:rsid w:val="00383E73"/>
    <w:rsid w:val="00386257"/>
    <w:rsid w:val="00395AB0"/>
    <w:rsid w:val="0039730A"/>
    <w:rsid w:val="003A4757"/>
    <w:rsid w:val="003B1251"/>
    <w:rsid w:val="003B615A"/>
    <w:rsid w:val="003C6956"/>
    <w:rsid w:val="003C6CFD"/>
    <w:rsid w:val="003D108D"/>
    <w:rsid w:val="003D18F3"/>
    <w:rsid w:val="003D789F"/>
    <w:rsid w:val="003F3000"/>
    <w:rsid w:val="003F79C8"/>
    <w:rsid w:val="00403639"/>
    <w:rsid w:val="00406AE0"/>
    <w:rsid w:val="00407506"/>
    <w:rsid w:val="00413F74"/>
    <w:rsid w:val="00416B58"/>
    <w:rsid w:val="00420259"/>
    <w:rsid w:val="0042194E"/>
    <w:rsid w:val="004249D5"/>
    <w:rsid w:val="004279D1"/>
    <w:rsid w:val="00441FEB"/>
    <w:rsid w:val="00444C84"/>
    <w:rsid w:val="00464668"/>
    <w:rsid w:val="004755C2"/>
    <w:rsid w:val="004778FA"/>
    <w:rsid w:val="00480841"/>
    <w:rsid w:val="00494E4D"/>
    <w:rsid w:val="004A12EC"/>
    <w:rsid w:val="004B1C7F"/>
    <w:rsid w:val="004B3D18"/>
    <w:rsid w:val="004C07B0"/>
    <w:rsid w:val="004C4125"/>
    <w:rsid w:val="004D1C27"/>
    <w:rsid w:val="004E5305"/>
    <w:rsid w:val="004F41BC"/>
    <w:rsid w:val="004F43FD"/>
    <w:rsid w:val="00502DE5"/>
    <w:rsid w:val="00512A1C"/>
    <w:rsid w:val="0053001D"/>
    <w:rsid w:val="005310A1"/>
    <w:rsid w:val="00542AC3"/>
    <w:rsid w:val="00543E84"/>
    <w:rsid w:val="00552224"/>
    <w:rsid w:val="005522F6"/>
    <w:rsid w:val="0055674E"/>
    <w:rsid w:val="0056032C"/>
    <w:rsid w:val="0056658E"/>
    <w:rsid w:val="005717E8"/>
    <w:rsid w:val="005823D9"/>
    <w:rsid w:val="0058609E"/>
    <w:rsid w:val="00586D85"/>
    <w:rsid w:val="005958D0"/>
    <w:rsid w:val="005A374F"/>
    <w:rsid w:val="005A7386"/>
    <w:rsid w:val="005C12CC"/>
    <w:rsid w:val="005C4125"/>
    <w:rsid w:val="005F3BD9"/>
    <w:rsid w:val="00600387"/>
    <w:rsid w:val="006037AA"/>
    <w:rsid w:val="00612DEC"/>
    <w:rsid w:val="00621A62"/>
    <w:rsid w:val="00621B47"/>
    <w:rsid w:val="006568DF"/>
    <w:rsid w:val="00656A45"/>
    <w:rsid w:val="006605BC"/>
    <w:rsid w:val="00684B81"/>
    <w:rsid w:val="00686252"/>
    <w:rsid w:val="006946AD"/>
    <w:rsid w:val="006A2440"/>
    <w:rsid w:val="006A6D80"/>
    <w:rsid w:val="006B1DC2"/>
    <w:rsid w:val="006C2F6B"/>
    <w:rsid w:val="006C305C"/>
    <w:rsid w:val="006C55EA"/>
    <w:rsid w:val="006D339C"/>
    <w:rsid w:val="006D5477"/>
    <w:rsid w:val="006E27A1"/>
    <w:rsid w:val="006E66B2"/>
    <w:rsid w:val="006F2194"/>
    <w:rsid w:val="006F32F2"/>
    <w:rsid w:val="0070051B"/>
    <w:rsid w:val="00706AA8"/>
    <w:rsid w:val="00706BF8"/>
    <w:rsid w:val="00707AA7"/>
    <w:rsid w:val="00715558"/>
    <w:rsid w:val="00716455"/>
    <w:rsid w:val="0071664E"/>
    <w:rsid w:val="00727B41"/>
    <w:rsid w:val="00730B19"/>
    <w:rsid w:val="0073470C"/>
    <w:rsid w:val="007405E0"/>
    <w:rsid w:val="007411E2"/>
    <w:rsid w:val="00745487"/>
    <w:rsid w:val="007461DE"/>
    <w:rsid w:val="007563DE"/>
    <w:rsid w:val="00762064"/>
    <w:rsid w:val="0076377C"/>
    <w:rsid w:val="00763841"/>
    <w:rsid w:val="0076446F"/>
    <w:rsid w:val="00772932"/>
    <w:rsid w:val="00775087"/>
    <w:rsid w:val="00776754"/>
    <w:rsid w:val="007927A6"/>
    <w:rsid w:val="00795693"/>
    <w:rsid w:val="00796E60"/>
    <w:rsid w:val="007A3295"/>
    <w:rsid w:val="007A6AEC"/>
    <w:rsid w:val="007A75AD"/>
    <w:rsid w:val="007B58C2"/>
    <w:rsid w:val="007B6297"/>
    <w:rsid w:val="007B6914"/>
    <w:rsid w:val="007C4100"/>
    <w:rsid w:val="007D24EB"/>
    <w:rsid w:val="007E5A8F"/>
    <w:rsid w:val="008018A0"/>
    <w:rsid w:val="00803F0F"/>
    <w:rsid w:val="00805535"/>
    <w:rsid w:val="0081095A"/>
    <w:rsid w:val="00812D3A"/>
    <w:rsid w:val="00814689"/>
    <w:rsid w:val="008150E3"/>
    <w:rsid w:val="00830157"/>
    <w:rsid w:val="0083016D"/>
    <w:rsid w:val="0084200B"/>
    <w:rsid w:val="0084658F"/>
    <w:rsid w:val="00860309"/>
    <w:rsid w:val="00864632"/>
    <w:rsid w:val="00880189"/>
    <w:rsid w:val="00882C38"/>
    <w:rsid w:val="00882D6E"/>
    <w:rsid w:val="0088384D"/>
    <w:rsid w:val="00883D04"/>
    <w:rsid w:val="008844D2"/>
    <w:rsid w:val="0088592D"/>
    <w:rsid w:val="00891018"/>
    <w:rsid w:val="00893785"/>
    <w:rsid w:val="008A119B"/>
    <w:rsid w:val="008A1718"/>
    <w:rsid w:val="008A43E8"/>
    <w:rsid w:val="008A71F0"/>
    <w:rsid w:val="008B4F9C"/>
    <w:rsid w:val="008B5B90"/>
    <w:rsid w:val="008D395D"/>
    <w:rsid w:val="008D7DD6"/>
    <w:rsid w:val="008E3D91"/>
    <w:rsid w:val="008F2285"/>
    <w:rsid w:val="008F75C6"/>
    <w:rsid w:val="008F7738"/>
    <w:rsid w:val="009003C6"/>
    <w:rsid w:val="00900FE9"/>
    <w:rsid w:val="00903EDB"/>
    <w:rsid w:val="00913CD5"/>
    <w:rsid w:val="0091427B"/>
    <w:rsid w:val="00924A6D"/>
    <w:rsid w:val="00931803"/>
    <w:rsid w:val="00932753"/>
    <w:rsid w:val="009341C5"/>
    <w:rsid w:val="00936604"/>
    <w:rsid w:val="009422F8"/>
    <w:rsid w:val="00943F5D"/>
    <w:rsid w:val="00947F20"/>
    <w:rsid w:val="00955A7D"/>
    <w:rsid w:val="00964DD0"/>
    <w:rsid w:val="00965C0D"/>
    <w:rsid w:val="00974E50"/>
    <w:rsid w:val="00981CD0"/>
    <w:rsid w:val="00996696"/>
    <w:rsid w:val="009A6F56"/>
    <w:rsid w:val="009B4F8A"/>
    <w:rsid w:val="009C0BC4"/>
    <w:rsid w:val="009D0850"/>
    <w:rsid w:val="009D2A3F"/>
    <w:rsid w:val="009E5852"/>
    <w:rsid w:val="00A00F66"/>
    <w:rsid w:val="00A02D82"/>
    <w:rsid w:val="00A035DB"/>
    <w:rsid w:val="00A067AD"/>
    <w:rsid w:val="00A160B0"/>
    <w:rsid w:val="00A30AD7"/>
    <w:rsid w:val="00A368D5"/>
    <w:rsid w:val="00A47C79"/>
    <w:rsid w:val="00A52E6E"/>
    <w:rsid w:val="00A57C20"/>
    <w:rsid w:val="00A64EBE"/>
    <w:rsid w:val="00A67B47"/>
    <w:rsid w:val="00A71836"/>
    <w:rsid w:val="00A71869"/>
    <w:rsid w:val="00A7440A"/>
    <w:rsid w:val="00A75722"/>
    <w:rsid w:val="00A80C7F"/>
    <w:rsid w:val="00A84291"/>
    <w:rsid w:val="00A84E98"/>
    <w:rsid w:val="00A9213A"/>
    <w:rsid w:val="00A9303C"/>
    <w:rsid w:val="00A9639E"/>
    <w:rsid w:val="00A97FB7"/>
    <w:rsid w:val="00AA4CAB"/>
    <w:rsid w:val="00AB1A72"/>
    <w:rsid w:val="00AB49AF"/>
    <w:rsid w:val="00AB5795"/>
    <w:rsid w:val="00AB584D"/>
    <w:rsid w:val="00AC70E7"/>
    <w:rsid w:val="00AD313C"/>
    <w:rsid w:val="00AE0F06"/>
    <w:rsid w:val="00AF4920"/>
    <w:rsid w:val="00B0420A"/>
    <w:rsid w:val="00B04F44"/>
    <w:rsid w:val="00B13DB4"/>
    <w:rsid w:val="00B16374"/>
    <w:rsid w:val="00B243CA"/>
    <w:rsid w:val="00B349F0"/>
    <w:rsid w:val="00B36137"/>
    <w:rsid w:val="00B37F1C"/>
    <w:rsid w:val="00B414A9"/>
    <w:rsid w:val="00B42895"/>
    <w:rsid w:val="00B51E2B"/>
    <w:rsid w:val="00B63126"/>
    <w:rsid w:val="00B640AC"/>
    <w:rsid w:val="00B70052"/>
    <w:rsid w:val="00B709BA"/>
    <w:rsid w:val="00B7736F"/>
    <w:rsid w:val="00B8435B"/>
    <w:rsid w:val="00B913C5"/>
    <w:rsid w:val="00B935BE"/>
    <w:rsid w:val="00BA3B87"/>
    <w:rsid w:val="00BA44AF"/>
    <w:rsid w:val="00BA5BF6"/>
    <w:rsid w:val="00BB0606"/>
    <w:rsid w:val="00BC0BE1"/>
    <w:rsid w:val="00BC1AA0"/>
    <w:rsid w:val="00BC2B7E"/>
    <w:rsid w:val="00BC2C17"/>
    <w:rsid w:val="00BC47C0"/>
    <w:rsid w:val="00BC76EE"/>
    <w:rsid w:val="00BD1290"/>
    <w:rsid w:val="00BE264C"/>
    <w:rsid w:val="00BE48AA"/>
    <w:rsid w:val="00BE5A7C"/>
    <w:rsid w:val="00C12304"/>
    <w:rsid w:val="00C14660"/>
    <w:rsid w:val="00C1507E"/>
    <w:rsid w:val="00C3214C"/>
    <w:rsid w:val="00C339B8"/>
    <w:rsid w:val="00C435C7"/>
    <w:rsid w:val="00C556F9"/>
    <w:rsid w:val="00C676C0"/>
    <w:rsid w:val="00C76304"/>
    <w:rsid w:val="00C92B72"/>
    <w:rsid w:val="00C93B4E"/>
    <w:rsid w:val="00C93CFA"/>
    <w:rsid w:val="00C95FB5"/>
    <w:rsid w:val="00CB3C08"/>
    <w:rsid w:val="00CC7E62"/>
    <w:rsid w:val="00CD0030"/>
    <w:rsid w:val="00CD0639"/>
    <w:rsid w:val="00CE53BD"/>
    <w:rsid w:val="00CF2BE4"/>
    <w:rsid w:val="00CF39CD"/>
    <w:rsid w:val="00D00AB4"/>
    <w:rsid w:val="00D05AC2"/>
    <w:rsid w:val="00D113EF"/>
    <w:rsid w:val="00D2077E"/>
    <w:rsid w:val="00D263E4"/>
    <w:rsid w:val="00D33F45"/>
    <w:rsid w:val="00D366BD"/>
    <w:rsid w:val="00D448DC"/>
    <w:rsid w:val="00D5015D"/>
    <w:rsid w:val="00D60323"/>
    <w:rsid w:val="00D66A82"/>
    <w:rsid w:val="00D67DCE"/>
    <w:rsid w:val="00D765B0"/>
    <w:rsid w:val="00D76AA6"/>
    <w:rsid w:val="00D77213"/>
    <w:rsid w:val="00D81968"/>
    <w:rsid w:val="00DA000A"/>
    <w:rsid w:val="00DA053D"/>
    <w:rsid w:val="00DC00C6"/>
    <w:rsid w:val="00DC152F"/>
    <w:rsid w:val="00DC6DED"/>
    <w:rsid w:val="00DD380C"/>
    <w:rsid w:val="00DE2B96"/>
    <w:rsid w:val="00DE4167"/>
    <w:rsid w:val="00DE4B76"/>
    <w:rsid w:val="00DE69FC"/>
    <w:rsid w:val="00DF7D24"/>
    <w:rsid w:val="00E10D79"/>
    <w:rsid w:val="00E17530"/>
    <w:rsid w:val="00E31879"/>
    <w:rsid w:val="00E3372E"/>
    <w:rsid w:val="00E34C61"/>
    <w:rsid w:val="00E37522"/>
    <w:rsid w:val="00E41E2D"/>
    <w:rsid w:val="00E45439"/>
    <w:rsid w:val="00E4689C"/>
    <w:rsid w:val="00E530DB"/>
    <w:rsid w:val="00E65470"/>
    <w:rsid w:val="00E7476C"/>
    <w:rsid w:val="00E765C4"/>
    <w:rsid w:val="00EB5FF6"/>
    <w:rsid w:val="00EC019B"/>
    <w:rsid w:val="00EC3D3E"/>
    <w:rsid w:val="00ED474C"/>
    <w:rsid w:val="00EE0278"/>
    <w:rsid w:val="00EE4938"/>
    <w:rsid w:val="00EF323B"/>
    <w:rsid w:val="00EF4187"/>
    <w:rsid w:val="00F15135"/>
    <w:rsid w:val="00F1729A"/>
    <w:rsid w:val="00F254BB"/>
    <w:rsid w:val="00F32DC5"/>
    <w:rsid w:val="00F36C0D"/>
    <w:rsid w:val="00F51816"/>
    <w:rsid w:val="00F551D9"/>
    <w:rsid w:val="00F650CC"/>
    <w:rsid w:val="00F71C44"/>
    <w:rsid w:val="00F722D0"/>
    <w:rsid w:val="00F90E2F"/>
    <w:rsid w:val="00F90FC9"/>
    <w:rsid w:val="00F913FB"/>
    <w:rsid w:val="00FB569C"/>
    <w:rsid w:val="00FC5E26"/>
    <w:rsid w:val="00FD27EB"/>
    <w:rsid w:val="00FD7762"/>
    <w:rsid w:val="00FE0E8B"/>
    <w:rsid w:val="00FE2D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EB007B"/>
  <w15:chartTrackingRefBased/>
  <w15:docId w15:val="{730F27D6-2880-47C4-800A-7004A2269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58D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B349F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B349F0"/>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349F0"/>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B349F0"/>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B349F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B349F0"/>
    <w:rPr>
      <w:color w:val="0000FF"/>
      <w:u w:val="single"/>
    </w:rPr>
  </w:style>
  <w:style w:type="character" w:customStyle="1" w:styleId="Heading1Char">
    <w:name w:val="Heading 1 Char"/>
    <w:basedOn w:val="DefaultParagraphFont"/>
    <w:link w:val="Heading1"/>
    <w:uiPriority w:val="9"/>
    <w:rsid w:val="005958D0"/>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867287">
      <w:bodyDiv w:val="1"/>
      <w:marLeft w:val="0"/>
      <w:marRight w:val="0"/>
      <w:marTop w:val="0"/>
      <w:marBottom w:val="0"/>
      <w:divBdr>
        <w:top w:val="none" w:sz="0" w:space="0" w:color="auto"/>
        <w:left w:val="none" w:sz="0" w:space="0" w:color="auto"/>
        <w:bottom w:val="none" w:sz="0" w:space="0" w:color="auto"/>
        <w:right w:val="none" w:sz="0" w:space="0" w:color="auto"/>
      </w:divBdr>
    </w:div>
    <w:div w:id="270166391">
      <w:bodyDiv w:val="1"/>
      <w:marLeft w:val="0"/>
      <w:marRight w:val="0"/>
      <w:marTop w:val="0"/>
      <w:marBottom w:val="0"/>
      <w:divBdr>
        <w:top w:val="none" w:sz="0" w:space="0" w:color="auto"/>
        <w:left w:val="none" w:sz="0" w:space="0" w:color="auto"/>
        <w:bottom w:val="none" w:sz="0" w:space="0" w:color="auto"/>
        <w:right w:val="none" w:sz="0" w:space="0" w:color="auto"/>
      </w:divBdr>
    </w:div>
    <w:div w:id="469369806">
      <w:bodyDiv w:val="1"/>
      <w:marLeft w:val="0"/>
      <w:marRight w:val="0"/>
      <w:marTop w:val="0"/>
      <w:marBottom w:val="0"/>
      <w:divBdr>
        <w:top w:val="none" w:sz="0" w:space="0" w:color="auto"/>
        <w:left w:val="none" w:sz="0" w:space="0" w:color="auto"/>
        <w:bottom w:val="none" w:sz="0" w:space="0" w:color="auto"/>
        <w:right w:val="none" w:sz="0" w:space="0" w:color="auto"/>
      </w:divBdr>
    </w:div>
    <w:div w:id="997272360">
      <w:bodyDiv w:val="1"/>
      <w:marLeft w:val="0"/>
      <w:marRight w:val="0"/>
      <w:marTop w:val="0"/>
      <w:marBottom w:val="0"/>
      <w:divBdr>
        <w:top w:val="none" w:sz="0" w:space="0" w:color="auto"/>
        <w:left w:val="none" w:sz="0" w:space="0" w:color="auto"/>
        <w:bottom w:val="none" w:sz="0" w:space="0" w:color="auto"/>
        <w:right w:val="none" w:sz="0" w:space="0" w:color="auto"/>
      </w:divBdr>
    </w:div>
    <w:div w:id="1530874083">
      <w:bodyDiv w:val="1"/>
      <w:marLeft w:val="0"/>
      <w:marRight w:val="0"/>
      <w:marTop w:val="0"/>
      <w:marBottom w:val="0"/>
      <w:divBdr>
        <w:top w:val="none" w:sz="0" w:space="0" w:color="auto"/>
        <w:left w:val="none" w:sz="0" w:space="0" w:color="auto"/>
        <w:bottom w:val="none" w:sz="0" w:space="0" w:color="auto"/>
        <w:right w:val="none" w:sz="0" w:space="0" w:color="auto"/>
      </w:divBdr>
    </w:div>
    <w:div w:id="1881160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324</Words>
  <Characters>1852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Olubukola Adegbite</dc:creator>
  <cp:keywords/>
  <dc:description/>
  <cp:lastModifiedBy>Olubukola Adegbite</cp:lastModifiedBy>
  <cp:revision>2</cp:revision>
  <dcterms:created xsi:type="dcterms:W3CDTF">2021-09-20T12:00:00Z</dcterms:created>
  <dcterms:modified xsi:type="dcterms:W3CDTF">2021-09-20T12:00:00Z</dcterms:modified>
</cp:coreProperties>
</file>