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3BB" w:rsidRDefault="00F103BB" w:rsidP="00F103BB">
      <w:pPr>
        <w:spacing w:beforeLines="50" w:before="120" w:afterLines="50" w:after="120"/>
        <w:jc w:val="center"/>
        <w:rPr>
          <w:rFonts w:eastAsia="宋体"/>
          <w:b/>
          <w:bCs/>
          <w:color w:val="000000"/>
          <w:sz w:val="28"/>
          <w:szCs w:val="18"/>
          <w:lang w:val="en-US"/>
        </w:rPr>
      </w:pPr>
    </w:p>
    <w:p w:rsidR="00F103BB" w:rsidRDefault="00F103BB" w:rsidP="00F103BB">
      <w:pPr>
        <w:spacing w:beforeLines="50" w:before="120" w:afterLines="50" w:after="120"/>
        <w:jc w:val="center"/>
        <w:rPr>
          <w:rFonts w:eastAsia="宋体"/>
          <w:b/>
          <w:bCs/>
          <w:color w:val="000000"/>
          <w:sz w:val="28"/>
          <w:szCs w:val="18"/>
          <w:lang w:val="en-US"/>
        </w:rPr>
      </w:pPr>
    </w:p>
    <w:p w:rsidR="00F103BB" w:rsidRDefault="00F103BB" w:rsidP="00F103BB">
      <w:pPr>
        <w:spacing w:beforeLines="50" w:before="120" w:afterLines="50" w:after="120"/>
        <w:jc w:val="center"/>
        <w:rPr>
          <w:rFonts w:eastAsia="宋体"/>
          <w:b/>
          <w:bCs/>
          <w:color w:val="000000"/>
          <w:sz w:val="28"/>
          <w:szCs w:val="18"/>
          <w:lang w:val="en-US"/>
        </w:rPr>
      </w:pPr>
    </w:p>
    <w:p w:rsidR="00F103BB" w:rsidRPr="00E245DC" w:rsidRDefault="00F103BB" w:rsidP="00F103BB">
      <w:pPr>
        <w:spacing w:beforeLines="50" w:before="120" w:afterLines="50" w:after="120"/>
        <w:jc w:val="center"/>
        <w:rPr>
          <w:rFonts w:eastAsia="宋体"/>
          <w:b/>
          <w:bCs/>
          <w:color w:val="000000"/>
          <w:sz w:val="32"/>
          <w:szCs w:val="18"/>
          <w:lang w:val="en-US"/>
        </w:rPr>
      </w:pPr>
    </w:p>
    <w:p w:rsidR="00F103BB" w:rsidRDefault="00F103BB" w:rsidP="00F103BB">
      <w:pPr>
        <w:spacing w:beforeLines="50" w:before="120" w:afterLines="50" w:after="120"/>
        <w:jc w:val="center"/>
        <w:rPr>
          <w:rFonts w:eastAsia="宋体"/>
          <w:b/>
          <w:bCs/>
          <w:color w:val="000000"/>
          <w:sz w:val="32"/>
          <w:szCs w:val="18"/>
          <w:lang w:val="en-US"/>
        </w:rPr>
      </w:pPr>
    </w:p>
    <w:p w:rsidR="00F103BB" w:rsidRPr="00E245DC" w:rsidRDefault="00F103BB" w:rsidP="00F103BB">
      <w:pPr>
        <w:spacing w:beforeLines="50" w:before="120" w:afterLines="50" w:after="120"/>
        <w:jc w:val="center"/>
        <w:rPr>
          <w:rFonts w:eastAsia="宋体"/>
          <w:b/>
          <w:bCs/>
          <w:color w:val="000000"/>
          <w:sz w:val="32"/>
          <w:szCs w:val="18"/>
          <w:lang w:val="en-US"/>
        </w:rPr>
      </w:pPr>
    </w:p>
    <w:p w:rsidR="00F103BB" w:rsidRDefault="00F103BB" w:rsidP="00F103BB">
      <w:pPr>
        <w:jc w:val="center"/>
        <w:rPr>
          <w:rFonts w:asciiTheme="majorHAnsi" w:eastAsiaTheme="majorEastAsia" w:hAnsiTheme="majorHAnsi" w:cstheme="majorBidi"/>
          <w:b/>
          <w:bCs/>
          <w:sz w:val="96"/>
          <w:szCs w:val="32"/>
        </w:rPr>
      </w:pPr>
      <w:bookmarkStart w:id="0" w:name="_Toc39934154"/>
      <w:bookmarkStart w:id="1" w:name="_Toc39934574"/>
      <w:r w:rsidRPr="00D941C9">
        <w:rPr>
          <w:rFonts w:asciiTheme="majorHAnsi" w:eastAsiaTheme="majorEastAsia" w:hAnsiTheme="majorHAnsi" w:cstheme="majorBidi"/>
          <w:b/>
          <w:bCs/>
          <w:sz w:val="96"/>
          <w:szCs w:val="32"/>
        </w:rPr>
        <w:t xml:space="preserve">Research context and trend of educational games </w:t>
      </w:r>
      <w:r w:rsidRPr="00D941C9">
        <w:rPr>
          <w:rFonts w:asciiTheme="majorHAnsi" w:eastAsiaTheme="majorEastAsia" w:hAnsiTheme="majorHAnsi" w:cstheme="majorBidi" w:hint="eastAsia"/>
          <w:b/>
          <w:bCs/>
          <w:sz w:val="96"/>
          <w:szCs w:val="32"/>
        </w:rPr>
        <w:t>in</w:t>
      </w:r>
      <w:r w:rsidRPr="00D941C9">
        <w:rPr>
          <w:rFonts w:asciiTheme="majorHAnsi" w:eastAsiaTheme="majorEastAsia" w:hAnsiTheme="majorHAnsi" w:cstheme="majorBidi"/>
          <w:b/>
          <w:bCs/>
          <w:sz w:val="96"/>
          <w:szCs w:val="32"/>
        </w:rPr>
        <w:t xml:space="preserve"> China</w:t>
      </w:r>
      <w:bookmarkEnd w:id="0"/>
      <w:bookmarkEnd w:id="1"/>
    </w:p>
    <w:p w:rsidR="00F103BB" w:rsidRDefault="00F103BB" w:rsidP="00F103BB">
      <w:pPr>
        <w:jc w:val="center"/>
        <w:rPr>
          <w:rFonts w:asciiTheme="majorHAnsi" w:eastAsiaTheme="majorEastAsia" w:hAnsiTheme="majorHAnsi" w:cstheme="majorBidi"/>
          <w:b/>
          <w:bCs/>
          <w:sz w:val="96"/>
          <w:szCs w:val="32"/>
        </w:rPr>
      </w:pPr>
    </w:p>
    <w:p w:rsidR="00F103BB" w:rsidRDefault="00F103BB" w:rsidP="00F103BB">
      <w:pPr>
        <w:jc w:val="center"/>
        <w:rPr>
          <w:rFonts w:asciiTheme="majorHAnsi" w:eastAsiaTheme="majorEastAsia" w:hAnsiTheme="majorHAnsi" w:cstheme="majorBidi"/>
          <w:b/>
          <w:bCs/>
          <w:sz w:val="96"/>
          <w:szCs w:val="32"/>
        </w:rPr>
      </w:pPr>
    </w:p>
    <w:p w:rsidR="00F103BB" w:rsidRPr="00D941C9" w:rsidRDefault="00F103BB" w:rsidP="00F103BB">
      <w:pPr>
        <w:jc w:val="center"/>
        <w:rPr>
          <w:rFonts w:asciiTheme="majorHAnsi" w:eastAsiaTheme="majorEastAsia" w:hAnsiTheme="majorHAnsi" w:cstheme="majorBidi"/>
          <w:b/>
          <w:bCs/>
          <w:sz w:val="96"/>
          <w:szCs w:val="32"/>
        </w:rPr>
      </w:pPr>
    </w:p>
    <w:p w:rsidR="00F103BB" w:rsidRPr="00D941C9" w:rsidRDefault="00F103BB" w:rsidP="00F103BB">
      <w:pPr>
        <w:jc w:val="center"/>
        <w:rPr>
          <w:rFonts w:eastAsia="宋体"/>
          <w:b/>
          <w:sz w:val="44"/>
          <w:szCs w:val="20"/>
          <w:lang w:val="x-none"/>
        </w:rPr>
      </w:pPr>
      <w:bookmarkStart w:id="2" w:name="_Toc39934155"/>
      <w:bookmarkStart w:id="3" w:name="_Toc39934575"/>
      <w:r w:rsidRPr="00D941C9">
        <w:rPr>
          <w:rFonts w:eastAsia="宋体"/>
          <w:b/>
          <w:sz w:val="44"/>
          <w:szCs w:val="20"/>
          <w:lang w:val="x-none"/>
        </w:rPr>
        <w:t>Student number: 1904032</w:t>
      </w:r>
      <w:bookmarkEnd w:id="2"/>
      <w:bookmarkEnd w:id="3"/>
    </w:p>
    <w:p w:rsidR="00F103BB" w:rsidRPr="00D941C9" w:rsidRDefault="00F103BB" w:rsidP="00F103BB">
      <w:pPr>
        <w:jc w:val="center"/>
        <w:rPr>
          <w:rFonts w:eastAsia="宋体"/>
          <w:b/>
          <w:sz w:val="44"/>
          <w:szCs w:val="20"/>
          <w:lang w:val="x-none"/>
        </w:rPr>
      </w:pPr>
      <w:bookmarkStart w:id="4" w:name="_Toc39934156"/>
      <w:bookmarkStart w:id="5" w:name="_Toc39934576"/>
      <w:r w:rsidRPr="00D941C9">
        <w:rPr>
          <w:rFonts w:eastAsia="宋体"/>
          <w:b/>
          <w:sz w:val="44"/>
          <w:szCs w:val="20"/>
          <w:lang w:val="x-none"/>
        </w:rPr>
        <w:t>Independent Project in Education Studies</w:t>
      </w:r>
      <w:bookmarkEnd w:id="4"/>
      <w:bookmarkEnd w:id="5"/>
    </w:p>
    <w:p w:rsidR="00F103BB" w:rsidRPr="00D941C9" w:rsidRDefault="00F103BB" w:rsidP="00F103BB">
      <w:pPr>
        <w:jc w:val="center"/>
        <w:rPr>
          <w:rFonts w:eastAsia="宋体"/>
          <w:b/>
          <w:sz w:val="44"/>
          <w:szCs w:val="20"/>
          <w:lang w:val="x-none"/>
        </w:rPr>
      </w:pPr>
      <w:bookmarkStart w:id="6" w:name="_Toc39934157"/>
      <w:bookmarkStart w:id="7" w:name="_Toc39934577"/>
      <w:r w:rsidRPr="00D941C9">
        <w:rPr>
          <w:rFonts w:eastAsia="宋体"/>
          <w:b/>
          <w:sz w:val="44"/>
          <w:szCs w:val="20"/>
          <w:lang w:val="x-none"/>
        </w:rPr>
        <w:t>The year of submission: 2020</w:t>
      </w:r>
      <w:bookmarkEnd w:id="6"/>
      <w:bookmarkEnd w:id="7"/>
    </w:p>
    <w:p w:rsidR="00F103BB" w:rsidRDefault="00F103BB" w:rsidP="00F103BB">
      <w:pPr>
        <w:spacing w:after="160" w:line="259" w:lineRule="auto"/>
        <w:rPr>
          <w:rFonts w:ascii="Arial" w:hAnsi="Arial" w:cs="Arial"/>
          <w:sz w:val="28"/>
          <w:szCs w:val="22"/>
          <w:lang w:val="x-none"/>
        </w:rPr>
        <w:sectPr w:rsidR="00F103BB">
          <w:footerReference w:type="default" r:id="rId6"/>
          <w:pgSz w:w="11906" w:h="16838"/>
          <w:pgMar w:top="1440" w:right="1440" w:bottom="1440" w:left="1440" w:header="708" w:footer="708" w:gutter="0"/>
          <w:cols w:space="708"/>
          <w:docGrid w:linePitch="360"/>
        </w:sectPr>
      </w:pPr>
      <w:r w:rsidRPr="00E245DC">
        <w:rPr>
          <w:rFonts w:ascii="Arial" w:hAnsi="Arial" w:cs="Arial"/>
          <w:sz w:val="28"/>
          <w:szCs w:val="22"/>
          <w:lang w:val="x-none"/>
        </w:rPr>
        <w:br w:type="page"/>
      </w:r>
    </w:p>
    <w:p w:rsidR="00F103BB" w:rsidRPr="00D941C9" w:rsidRDefault="00F103BB" w:rsidP="00F103BB">
      <w:pPr>
        <w:jc w:val="center"/>
        <w:rPr>
          <w:rFonts w:ascii="Arial" w:hAnsi="Arial" w:cs="Arial"/>
          <w:b/>
          <w:sz w:val="28"/>
          <w:szCs w:val="20"/>
          <w:u w:val="single"/>
        </w:rPr>
      </w:pPr>
      <w:r w:rsidRPr="00D941C9">
        <w:rPr>
          <w:rFonts w:ascii="Arial" w:hAnsi="Arial" w:cs="Arial"/>
          <w:b/>
          <w:sz w:val="28"/>
          <w:szCs w:val="20"/>
          <w:u w:val="single"/>
        </w:rPr>
        <w:lastRenderedPageBreak/>
        <w:fldChar w:fldCharType="begin"/>
      </w:r>
      <w:r w:rsidRPr="00D83C1A">
        <w:rPr>
          <w:rFonts w:ascii="Arial" w:hAnsi="Arial" w:cs="Arial"/>
          <w:b/>
          <w:sz w:val="28"/>
          <w:szCs w:val="20"/>
          <w:u w:val="single"/>
        </w:rPr>
        <w:instrText xml:space="preserve"> TC  </w:instrText>
      </w:r>
      <w:r w:rsidRPr="00D941C9">
        <w:rPr>
          <w:rFonts w:ascii="Arial" w:hAnsi="Arial" w:cs="Arial"/>
          <w:b/>
          <w:sz w:val="28"/>
          <w:szCs w:val="20"/>
          <w:u w:val="single"/>
        </w:rPr>
        <w:fldChar w:fldCharType="end"/>
      </w:r>
      <w:bookmarkStart w:id="8" w:name="_Toc39934158"/>
      <w:bookmarkStart w:id="9" w:name="_Toc39934578"/>
      <w:r w:rsidRPr="00D941C9">
        <w:rPr>
          <w:rFonts w:ascii="Arial" w:hAnsi="Arial" w:cs="Arial"/>
          <w:b/>
          <w:sz w:val="28"/>
          <w:szCs w:val="20"/>
          <w:u w:val="single"/>
        </w:rPr>
        <w:t>Declaration/Statements page</w:t>
      </w:r>
      <w:bookmarkEnd w:id="8"/>
      <w:bookmarkEnd w:id="9"/>
    </w:p>
    <w:p w:rsidR="00F103BB" w:rsidRPr="009C77ED" w:rsidRDefault="00F103BB" w:rsidP="00F103BB"/>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sidRPr="00AD20E3">
        <w:rPr>
          <w:rFonts w:ascii="Arial" w:hAnsi="Arial" w:cs="Arial"/>
          <w:b/>
        </w:rPr>
        <w:t xml:space="preserve"> Declaration/Statements page to be included in </w:t>
      </w:r>
      <w:r>
        <w:rPr>
          <w:rFonts w:ascii="Arial" w:hAnsi="Arial" w:cs="Arial"/>
          <w:b/>
        </w:rPr>
        <w:t>the Independent Project</w:t>
      </w: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sidRPr="00AD20E3">
        <w:rPr>
          <w:rFonts w:ascii="Arial" w:hAnsi="Arial" w:cs="Arial"/>
          <w:b/>
        </w:rPr>
        <w:t>DECLARATION</w:t>
      </w: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This work has not previously been accepted in substance for any degrees and is not being concurrently submitted in candidature for any degrees.</w:t>
      </w: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F103BB" w:rsidRPr="00E245DC"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EastAsia" w:hAnsi="Arial" w:cs="Arial"/>
          <w:lang w:eastAsia="zh-CN"/>
        </w:rPr>
      </w:pPr>
      <w:r>
        <w:rPr>
          <w:rFonts w:ascii="Arial" w:eastAsiaTheme="minorEastAsia" w:hAnsi="Arial" w:cs="Arial" w:hint="eastAsia"/>
          <w:lang w:eastAsia="zh-CN"/>
        </w:rPr>
        <w:t xml:space="preserve"> </w:t>
      </w:r>
      <w:r>
        <w:rPr>
          <w:rFonts w:ascii="Arial" w:eastAsiaTheme="minorEastAsia" w:hAnsi="Arial" w:cs="Arial"/>
          <w:lang w:eastAsia="zh-CN"/>
        </w:rPr>
        <w:t xml:space="preserve">                                        Yong Xie</w:t>
      </w: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w:t>
      </w:r>
    </w:p>
    <w:p w:rsidR="00F103BB" w:rsidRPr="00167D07"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EastAsia" w:hAnsi="Arial" w:cs="Arial"/>
          <w:lang w:eastAsia="zh-CN"/>
        </w:rPr>
      </w:pPr>
      <w:r>
        <w:rPr>
          <w:rFonts w:ascii="Arial" w:eastAsiaTheme="minorEastAsia" w:hAnsi="Arial" w:cs="Arial" w:hint="eastAsia"/>
          <w:lang w:eastAsia="zh-CN"/>
        </w:rPr>
        <w:t xml:space="preserve"> </w:t>
      </w:r>
      <w:r>
        <w:rPr>
          <w:rFonts w:ascii="Arial" w:eastAsiaTheme="minorEastAsia" w:hAnsi="Arial" w:cs="Arial"/>
          <w:lang w:eastAsia="zh-CN"/>
        </w:rPr>
        <w:t xml:space="preserve">                                6</w:t>
      </w:r>
      <w:r w:rsidRPr="00167D07">
        <w:rPr>
          <w:rFonts w:ascii="Arial" w:eastAsiaTheme="minorEastAsia" w:hAnsi="Arial" w:cs="Arial"/>
          <w:vertAlign w:val="superscript"/>
          <w:lang w:eastAsia="zh-CN"/>
        </w:rPr>
        <w:t>th</w:t>
      </w:r>
      <w:r>
        <w:rPr>
          <w:rFonts w:ascii="Arial" w:eastAsiaTheme="minorEastAsia" w:hAnsi="Arial" w:cs="Arial"/>
          <w:lang w:eastAsia="zh-CN"/>
        </w:rPr>
        <w:t xml:space="preserve"> May 2020</w:t>
      </w: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 ………………………………………………………………….</w:t>
      </w: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F103BB" w:rsidRPr="00AD20E3" w:rsidRDefault="00F103BB" w:rsidP="00F103BB">
      <w:pPr>
        <w:pStyle w:val="4"/>
        <w:rPr>
          <w:rFonts w:ascii="Arial" w:hAnsi="Arial" w:cs="Arial"/>
        </w:rPr>
      </w:pPr>
      <w:r w:rsidRPr="00AD20E3">
        <w:rPr>
          <w:rFonts w:ascii="Arial" w:hAnsi="Arial" w:cs="Arial"/>
        </w:rPr>
        <w:t>STATEMENT 1</w:t>
      </w: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This project</w:t>
      </w:r>
      <w:r w:rsidRPr="00AD20E3">
        <w:rPr>
          <w:rFonts w:ascii="Arial" w:hAnsi="Arial" w:cs="Arial"/>
        </w:rPr>
        <w:t xml:space="preserve"> is being submitted in partial fulfilment of the requirements for the degree of </w:t>
      </w:r>
    </w:p>
    <w:p w:rsidR="00F103BB" w:rsidRPr="00E245DC"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EastAsia" w:hAnsi="Arial" w:cs="Arial"/>
          <w:b/>
          <w:lang w:eastAsia="zh-CN"/>
        </w:rPr>
      </w:pPr>
      <w:r>
        <w:rPr>
          <w:rFonts w:ascii="Arial" w:eastAsiaTheme="minorEastAsia" w:hAnsi="Arial" w:cs="Arial" w:hint="eastAsia"/>
          <w:b/>
          <w:lang w:eastAsia="zh-CN"/>
        </w:rPr>
        <w:t xml:space="preserve"> </w:t>
      </w:r>
      <w:r>
        <w:rPr>
          <w:rFonts w:ascii="Arial" w:eastAsiaTheme="minorEastAsia" w:hAnsi="Arial" w:cs="Arial"/>
          <w:b/>
          <w:lang w:eastAsia="zh-CN"/>
        </w:rPr>
        <w:t xml:space="preserve">                           </w:t>
      </w:r>
      <w:r w:rsidRPr="00E245DC">
        <w:rPr>
          <w:rFonts w:ascii="Arial" w:eastAsiaTheme="minorEastAsia" w:hAnsi="Arial" w:cs="Arial"/>
          <w:b/>
          <w:lang w:eastAsia="zh-CN"/>
        </w:rPr>
        <w:t>Bachelor of Arts</w:t>
      </w: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w:t>
      </w:r>
    </w:p>
    <w:p w:rsidR="00F103BB" w:rsidRPr="00E245DC"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EastAsia" w:hAnsi="Arial" w:cs="Arial"/>
          <w:lang w:eastAsia="zh-CN"/>
        </w:rPr>
      </w:pPr>
      <w:r>
        <w:rPr>
          <w:rFonts w:ascii="Arial" w:eastAsiaTheme="minorEastAsia" w:hAnsi="Arial" w:cs="Arial" w:hint="eastAsia"/>
          <w:lang w:eastAsia="zh-CN"/>
        </w:rPr>
        <w:t xml:space="preserve"> </w:t>
      </w:r>
      <w:r>
        <w:rPr>
          <w:rFonts w:ascii="Arial" w:eastAsiaTheme="minorEastAsia" w:hAnsi="Arial" w:cs="Arial"/>
          <w:lang w:eastAsia="zh-CN"/>
        </w:rPr>
        <w:t xml:space="preserve">                                   Yong Xie</w:t>
      </w: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Signed ………………………………………………………………. </w:t>
      </w:r>
    </w:p>
    <w:p w:rsidR="00F103BB" w:rsidRPr="00167D07"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EastAsia" w:hAnsi="Arial" w:cs="Arial"/>
          <w:lang w:eastAsia="zh-CN"/>
        </w:rPr>
      </w:pPr>
      <w:r>
        <w:rPr>
          <w:rFonts w:ascii="Arial" w:eastAsiaTheme="minorEastAsia" w:hAnsi="Arial" w:cs="Arial" w:hint="eastAsia"/>
          <w:lang w:eastAsia="zh-CN"/>
        </w:rPr>
        <w:t xml:space="preserve"> </w:t>
      </w:r>
      <w:r>
        <w:rPr>
          <w:rFonts w:ascii="Arial" w:eastAsiaTheme="minorEastAsia" w:hAnsi="Arial" w:cs="Arial"/>
          <w:lang w:eastAsia="zh-CN"/>
        </w:rPr>
        <w:t xml:space="preserve">                                6</w:t>
      </w:r>
      <w:r w:rsidRPr="00167D07">
        <w:rPr>
          <w:rFonts w:ascii="Arial" w:eastAsiaTheme="minorEastAsia" w:hAnsi="Arial" w:cs="Arial"/>
          <w:vertAlign w:val="superscript"/>
          <w:lang w:eastAsia="zh-CN"/>
        </w:rPr>
        <w:t>th</w:t>
      </w:r>
      <w:r>
        <w:rPr>
          <w:rFonts w:ascii="Arial" w:eastAsiaTheme="minorEastAsia" w:hAnsi="Arial" w:cs="Arial"/>
          <w:lang w:eastAsia="zh-CN"/>
        </w:rPr>
        <w:t xml:space="preserve"> May 2020</w:t>
      </w: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 ………………………………………………………………….</w:t>
      </w: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F103BB" w:rsidRPr="00AD20E3" w:rsidRDefault="00F103BB" w:rsidP="00F103BB">
      <w:pPr>
        <w:pStyle w:val="4"/>
        <w:rPr>
          <w:rFonts w:ascii="Arial" w:hAnsi="Arial" w:cs="Arial"/>
        </w:rPr>
      </w:pPr>
      <w:r w:rsidRPr="00AD20E3">
        <w:rPr>
          <w:rFonts w:ascii="Arial" w:hAnsi="Arial" w:cs="Arial"/>
        </w:rPr>
        <w:t>STATEMENT 2</w:t>
      </w: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This </w:t>
      </w:r>
      <w:r>
        <w:rPr>
          <w:rFonts w:ascii="Arial" w:hAnsi="Arial" w:cs="Arial"/>
        </w:rPr>
        <w:t>project</w:t>
      </w:r>
      <w:r w:rsidRPr="00AD20E3">
        <w:rPr>
          <w:rFonts w:ascii="Arial" w:hAnsi="Arial" w:cs="Arial"/>
        </w:rPr>
        <w:t xml:space="preserve"> is the result of my own independent work/investigation, except where otherwise stated.</w:t>
      </w: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Other sources are acknowledged by giving explicit references.  A reference list is appended.</w:t>
      </w:r>
    </w:p>
    <w:p w:rsidR="00F103BB" w:rsidRPr="00167D07"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EastAsia" w:hAnsi="Arial" w:cs="Arial"/>
          <w:lang w:eastAsia="zh-CN"/>
        </w:rPr>
      </w:pPr>
      <w:r>
        <w:rPr>
          <w:rFonts w:ascii="Arial" w:eastAsiaTheme="minorEastAsia" w:hAnsi="Arial" w:cs="Arial" w:hint="eastAsia"/>
          <w:b/>
          <w:lang w:eastAsia="zh-CN"/>
        </w:rPr>
        <w:t xml:space="preserve"> </w:t>
      </w:r>
      <w:r>
        <w:rPr>
          <w:rFonts w:ascii="Arial" w:eastAsiaTheme="minorEastAsia" w:hAnsi="Arial" w:cs="Arial"/>
          <w:b/>
          <w:lang w:eastAsia="zh-CN"/>
        </w:rPr>
        <w:t xml:space="preserve">                                               </w:t>
      </w:r>
      <w:r w:rsidRPr="00167D07">
        <w:rPr>
          <w:rFonts w:ascii="Arial" w:eastAsiaTheme="minorEastAsia" w:hAnsi="Arial" w:cs="Arial"/>
          <w:lang w:eastAsia="zh-CN"/>
        </w:rPr>
        <w:t xml:space="preserve">Yong </w:t>
      </w:r>
      <w:r>
        <w:rPr>
          <w:rFonts w:ascii="Arial" w:eastAsiaTheme="minorEastAsia" w:hAnsi="Arial" w:cs="Arial"/>
          <w:lang w:eastAsia="zh-CN"/>
        </w:rPr>
        <w:t>X</w:t>
      </w:r>
      <w:r w:rsidRPr="00167D07">
        <w:rPr>
          <w:rFonts w:ascii="Arial" w:eastAsiaTheme="minorEastAsia" w:hAnsi="Arial" w:cs="Arial"/>
          <w:lang w:eastAsia="zh-CN"/>
        </w:rPr>
        <w:t>ie</w:t>
      </w: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Signed ………………………………………………………………. </w:t>
      </w:r>
    </w:p>
    <w:p w:rsidR="00F103BB" w:rsidRPr="00167D07"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EastAsia" w:hAnsi="Arial" w:cs="Arial"/>
          <w:lang w:eastAsia="zh-CN"/>
        </w:rPr>
      </w:pPr>
      <w:r>
        <w:rPr>
          <w:rFonts w:ascii="Arial" w:eastAsiaTheme="minorEastAsia" w:hAnsi="Arial" w:cs="Arial" w:hint="eastAsia"/>
          <w:lang w:eastAsia="zh-CN"/>
        </w:rPr>
        <w:t xml:space="preserve"> </w:t>
      </w:r>
      <w:r>
        <w:rPr>
          <w:rFonts w:ascii="Arial" w:eastAsiaTheme="minorEastAsia" w:hAnsi="Arial" w:cs="Arial"/>
          <w:lang w:eastAsia="zh-CN"/>
        </w:rPr>
        <w:t xml:space="preserve">                                6</w:t>
      </w:r>
      <w:r w:rsidRPr="00167D07">
        <w:rPr>
          <w:rFonts w:ascii="Arial" w:eastAsiaTheme="minorEastAsia" w:hAnsi="Arial" w:cs="Arial"/>
          <w:vertAlign w:val="superscript"/>
          <w:lang w:eastAsia="zh-CN"/>
        </w:rPr>
        <w:t>th</w:t>
      </w:r>
      <w:r>
        <w:rPr>
          <w:rFonts w:ascii="Arial" w:eastAsiaTheme="minorEastAsia" w:hAnsi="Arial" w:cs="Arial"/>
          <w:lang w:eastAsia="zh-CN"/>
        </w:rPr>
        <w:t xml:space="preserve"> May 2020</w:t>
      </w: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 ………………………………………………………………….</w:t>
      </w: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F103BB" w:rsidRPr="00AD20E3" w:rsidRDefault="00F103BB" w:rsidP="00F103BB">
      <w:pPr>
        <w:pStyle w:val="4"/>
        <w:rPr>
          <w:rFonts w:ascii="Arial" w:hAnsi="Arial" w:cs="Arial"/>
        </w:rPr>
      </w:pPr>
      <w:r w:rsidRPr="00AD20E3">
        <w:rPr>
          <w:rFonts w:ascii="Arial" w:hAnsi="Arial" w:cs="Arial"/>
        </w:rPr>
        <w:t>STATEMENT 3</w:t>
      </w: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rsidR="00F103BB" w:rsidRPr="00AD20E3"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I hereby give consent for my </w:t>
      </w:r>
      <w:r>
        <w:rPr>
          <w:rFonts w:ascii="Arial" w:hAnsi="Arial" w:cs="Arial"/>
        </w:rPr>
        <w:t>project</w:t>
      </w:r>
      <w:r w:rsidRPr="00AD20E3">
        <w:rPr>
          <w:rFonts w:ascii="Arial" w:hAnsi="Arial" w:cs="Arial"/>
        </w:rPr>
        <w:t>, if accepted, to be available for photocopying and for inter-library loan, and for the title and summary to be made available to outside organisations.</w:t>
      </w:r>
    </w:p>
    <w:p w:rsidR="00F103BB" w:rsidRPr="00167D07"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EastAsia" w:hAnsi="Arial" w:cs="Arial"/>
          <w:lang w:eastAsia="zh-CN"/>
        </w:rPr>
      </w:pPr>
      <w:r>
        <w:rPr>
          <w:rFonts w:ascii="Arial" w:eastAsiaTheme="minorEastAsia" w:hAnsi="Arial" w:cs="Arial" w:hint="eastAsia"/>
          <w:b/>
          <w:lang w:eastAsia="zh-CN"/>
        </w:rPr>
        <w:t xml:space="preserve"> </w:t>
      </w:r>
      <w:r>
        <w:rPr>
          <w:rFonts w:ascii="Arial" w:eastAsiaTheme="minorEastAsia" w:hAnsi="Arial" w:cs="Arial"/>
          <w:b/>
          <w:lang w:eastAsia="zh-CN"/>
        </w:rPr>
        <w:t xml:space="preserve">                                  </w:t>
      </w:r>
      <w:r w:rsidRPr="00167D07">
        <w:rPr>
          <w:rFonts w:ascii="Arial" w:eastAsiaTheme="minorEastAsia" w:hAnsi="Arial" w:cs="Arial"/>
          <w:lang w:eastAsia="zh-CN"/>
        </w:rPr>
        <w:t>Yong Xie</w:t>
      </w:r>
    </w:p>
    <w:p w:rsidR="00F103BB"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w:t>
      </w:r>
      <w:r>
        <w:rPr>
          <w:rFonts w:ascii="Arial" w:hAnsi="Arial" w:cs="Arial"/>
        </w:rPr>
        <w:t xml:space="preserve">…………………………………………. </w:t>
      </w:r>
    </w:p>
    <w:p w:rsidR="00F103BB" w:rsidRPr="00167D07"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EastAsia" w:hAnsi="Arial" w:cs="Arial"/>
          <w:lang w:eastAsia="zh-CN"/>
        </w:rPr>
      </w:pPr>
      <w:r>
        <w:rPr>
          <w:rFonts w:ascii="Arial" w:eastAsiaTheme="minorEastAsia" w:hAnsi="Arial" w:cs="Arial" w:hint="eastAsia"/>
          <w:lang w:eastAsia="zh-CN"/>
        </w:rPr>
        <w:t xml:space="preserve"> </w:t>
      </w:r>
      <w:r>
        <w:rPr>
          <w:rFonts w:ascii="Arial" w:eastAsiaTheme="minorEastAsia" w:hAnsi="Arial" w:cs="Arial"/>
          <w:lang w:eastAsia="zh-CN"/>
        </w:rPr>
        <w:t xml:space="preserve">                             6</w:t>
      </w:r>
      <w:r w:rsidRPr="00167D07">
        <w:rPr>
          <w:rFonts w:ascii="Arial" w:eastAsiaTheme="minorEastAsia" w:hAnsi="Arial" w:cs="Arial"/>
          <w:vertAlign w:val="superscript"/>
          <w:lang w:eastAsia="zh-CN"/>
        </w:rPr>
        <w:t>th</w:t>
      </w:r>
      <w:r>
        <w:rPr>
          <w:rFonts w:ascii="Arial" w:eastAsiaTheme="minorEastAsia" w:hAnsi="Arial" w:cs="Arial"/>
          <w:lang w:eastAsia="zh-CN"/>
        </w:rPr>
        <w:t xml:space="preserve"> May 2020</w:t>
      </w:r>
    </w:p>
    <w:p w:rsidR="00F103BB" w:rsidRDefault="00F103BB" w:rsidP="00F103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sectPr w:rsidR="00F103BB">
          <w:footerReference w:type="default" r:id="rId7"/>
          <w:pgSz w:w="11906" w:h="16838"/>
          <w:pgMar w:top="1440" w:right="1440" w:bottom="1440" w:left="1440" w:header="708" w:footer="708" w:gutter="0"/>
          <w:cols w:space="708"/>
          <w:docGrid w:linePitch="360"/>
        </w:sectPr>
      </w:pPr>
      <w:r w:rsidRPr="00AD20E3">
        <w:rPr>
          <w:rFonts w:ascii="Arial" w:hAnsi="Arial" w:cs="Arial"/>
        </w:rPr>
        <w:t>Date ………………………………………………………………….</w:t>
      </w:r>
      <w:r>
        <w:rPr>
          <w:rFonts w:ascii="Arial" w:hAnsi="Arial" w:cs="Arial"/>
        </w:rPr>
        <w:br w:type="page"/>
      </w:r>
    </w:p>
    <w:p w:rsidR="00F103BB" w:rsidRDefault="00F103BB" w:rsidP="00F103BB">
      <w:pPr>
        <w:jc w:val="center"/>
        <w:rPr>
          <w:rFonts w:ascii="Arial" w:hAnsi="Arial" w:cs="Arial"/>
          <w:b/>
          <w:sz w:val="44"/>
          <w:szCs w:val="20"/>
        </w:rPr>
      </w:pPr>
      <w:bookmarkStart w:id="10" w:name="_Toc39934159"/>
      <w:bookmarkStart w:id="11" w:name="_Toc39934579"/>
      <w:r w:rsidRPr="00D941C9">
        <w:rPr>
          <w:rFonts w:ascii="Arial" w:hAnsi="Arial" w:cs="Arial"/>
          <w:b/>
          <w:sz w:val="44"/>
          <w:szCs w:val="20"/>
        </w:rPr>
        <w:lastRenderedPageBreak/>
        <w:t>Acknowledgements</w:t>
      </w:r>
      <w:bookmarkEnd w:id="10"/>
      <w:bookmarkEnd w:id="11"/>
    </w:p>
    <w:p w:rsidR="00F103BB" w:rsidRDefault="00F103BB" w:rsidP="00F103BB">
      <w:pPr>
        <w:jc w:val="center"/>
        <w:rPr>
          <w:rFonts w:ascii="Arial" w:hAnsi="Arial" w:cs="Arial"/>
          <w:b/>
          <w:sz w:val="44"/>
          <w:szCs w:val="20"/>
        </w:rPr>
      </w:pPr>
    </w:p>
    <w:p w:rsidR="00F103BB" w:rsidRDefault="00F103BB" w:rsidP="00F103BB">
      <w:pPr>
        <w:rPr>
          <w:rFonts w:eastAsia="宋体"/>
          <w:sz w:val="28"/>
          <w:lang w:val="en-US"/>
        </w:rPr>
      </w:pPr>
      <w:r w:rsidRPr="001904DD">
        <w:rPr>
          <w:rFonts w:eastAsia="宋体"/>
          <w:sz w:val="28"/>
          <w:lang w:val="en-US"/>
        </w:rPr>
        <w:t xml:space="preserve">I would like to express my sincere and deep gratitude to my supervisor, </w:t>
      </w:r>
      <w:r w:rsidRPr="001904DD">
        <w:rPr>
          <w:rFonts w:eastAsia="宋体" w:hint="eastAsia"/>
          <w:sz w:val="28"/>
          <w:lang w:val="en-US"/>
        </w:rPr>
        <w:t>Caroline Lewis</w:t>
      </w:r>
      <w:r w:rsidRPr="001904DD">
        <w:rPr>
          <w:rFonts w:eastAsia="宋体"/>
          <w:sz w:val="28"/>
          <w:lang w:val="en-US"/>
        </w:rPr>
        <w:t xml:space="preserve">, for her inspiring instructions, earnest </w:t>
      </w:r>
      <w:r>
        <w:rPr>
          <w:rFonts w:eastAsia="宋体"/>
          <w:sz w:val="28"/>
          <w:lang w:val="en-US"/>
        </w:rPr>
        <w:t xml:space="preserve">encouragement and patient check for the basic format of my project. I am an exchange student from China and </w:t>
      </w:r>
      <w:r w:rsidRPr="001904DD">
        <w:rPr>
          <w:rFonts w:eastAsia="宋体"/>
          <w:sz w:val="28"/>
          <w:lang w:val="en-US"/>
        </w:rPr>
        <w:t>feel timid</w:t>
      </w:r>
      <w:r>
        <w:rPr>
          <w:rFonts w:eastAsia="宋体"/>
          <w:sz w:val="28"/>
          <w:lang w:val="en-US"/>
        </w:rPr>
        <w:t xml:space="preserve"> when I came to this university. However, Caroline gave me a welcoming hand-shaking in the first session and are always warm to me, which help me adapt to new environment quickly.</w:t>
      </w:r>
    </w:p>
    <w:p w:rsidR="00F103BB" w:rsidRDefault="00F103BB" w:rsidP="00F103BB">
      <w:pPr>
        <w:rPr>
          <w:rFonts w:eastAsia="宋体"/>
          <w:sz w:val="28"/>
          <w:lang w:val="en-US"/>
        </w:rPr>
      </w:pPr>
    </w:p>
    <w:p w:rsidR="00F103BB" w:rsidRPr="00D91E3A" w:rsidRDefault="00F103BB" w:rsidP="00F103BB">
      <w:pPr>
        <w:rPr>
          <w:rFonts w:eastAsia="宋体"/>
          <w:sz w:val="28"/>
          <w:lang w:val="en-US"/>
        </w:rPr>
      </w:pPr>
      <w:r w:rsidRPr="00D91E3A">
        <w:rPr>
          <w:rFonts w:eastAsia="宋体"/>
          <w:sz w:val="28"/>
          <w:lang w:val="en-US"/>
        </w:rPr>
        <w:t>I would also like to extend my thanks to Yong-he Zheng and Jing-yin Wang in Beijing Normal University and Yan Liu and Jian-</w:t>
      </w:r>
      <w:proofErr w:type="spellStart"/>
      <w:r w:rsidRPr="00D91E3A">
        <w:rPr>
          <w:rFonts w:eastAsia="宋体"/>
          <w:sz w:val="28"/>
          <w:lang w:val="en-US"/>
        </w:rPr>
        <w:t>xia</w:t>
      </w:r>
      <w:proofErr w:type="spellEnd"/>
      <w:r w:rsidRPr="00D91E3A">
        <w:rPr>
          <w:rFonts w:eastAsia="宋体"/>
          <w:sz w:val="28"/>
          <w:lang w:val="en-US"/>
        </w:rPr>
        <w:t xml:space="preserve"> Cao in Wuhan University of Technology. They put forward divergent advice for my project from different perspectives.</w:t>
      </w:r>
    </w:p>
    <w:p w:rsidR="00F103BB" w:rsidRPr="00D91E3A" w:rsidRDefault="00F103BB" w:rsidP="00F103BB">
      <w:pPr>
        <w:rPr>
          <w:rFonts w:eastAsia="宋体"/>
          <w:sz w:val="28"/>
          <w:lang w:val="en-US"/>
        </w:rPr>
      </w:pPr>
    </w:p>
    <w:p w:rsidR="00F103BB" w:rsidRDefault="00F103BB" w:rsidP="00F103BB">
      <w:pPr>
        <w:rPr>
          <w:rFonts w:eastAsia="宋体"/>
          <w:sz w:val="28"/>
          <w:lang w:val="en-US"/>
        </w:rPr>
      </w:pPr>
      <w:r w:rsidRPr="00D91E3A">
        <w:rPr>
          <w:rFonts w:eastAsia="宋体"/>
          <w:sz w:val="28"/>
          <w:lang w:val="en-US"/>
        </w:rPr>
        <w:t xml:space="preserve">I also owe my gratitude to </w:t>
      </w:r>
      <w:r w:rsidRPr="00D91E3A">
        <w:rPr>
          <w:rFonts w:eastAsia="宋体" w:hint="eastAsia"/>
          <w:sz w:val="28"/>
          <w:lang w:val="en-US"/>
        </w:rPr>
        <w:t>Laura Hutchings</w:t>
      </w:r>
      <w:r>
        <w:rPr>
          <w:rFonts w:eastAsia="宋体"/>
          <w:sz w:val="28"/>
          <w:lang w:val="en-US"/>
        </w:rPr>
        <w:t xml:space="preserve">, </w:t>
      </w:r>
      <w:r w:rsidRPr="00D91E3A">
        <w:rPr>
          <w:rFonts w:eastAsia="宋体" w:hint="eastAsia"/>
          <w:sz w:val="28"/>
          <w:lang w:val="en-US"/>
        </w:rPr>
        <w:t>Alison Evans</w:t>
      </w:r>
      <w:r>
        <w:rPr>
          <w:rFonts w:eastAsia="宋体"/>
          <w:sz w:val="28"/>
          <w:lang w:val="en-US"/>
        </w:rPr>
        <w:t>, Christian Judd-</w:t>
      </w:r>
      <w:proofErr w:type="spellStart"/>
      <w:r>
        <w:rPr>
          <w:rFonts w:eastAsia="宋体"/>
          <w:sz w:val="28"/>
          <w:lang w:val="en-US"/>
        </w:rPr>
        <w:t>Bendle</w:t>
      </w:r>
      <w:proofErr w:type="spellEnd"/>
      <w:r>
        <w:rPr>
          <w:rFonts w:eastAsia="宋体"/>
          <w:sz w:val="28"/>
          <w:lang w:val="en-US"/>
        </w:rPr>
        <w:t xml:space="preserve"> and Lesley. Laura Hutchings give me supports in academic learning. Alison is academic librarian and instructs me to look for academic literature. Christian Judd-</w:t>
      </w:r>
      <w:proofErr w:type="spellStart"/>
      <w:r>
        <w:rPr>
          <w:rFonts w:eastAsia="宋体"/>
          <w:sz w:val="28"/>
          <w:lang w:val="en-US"/>
        </w:rPr>
        <w:t>Bendle</w:t>
      </w:r>
      <w:proofErr w:type="spellEnd"/>
      <w:r>
        <w:rPr>
          <w:rFonts w:eastAsia="宋体"/>
          <w:sz w:val="28"/>
          <w:lang w:val="en-US"/>
        </w:rPr>
        <w:t xml:space="preserve"> and Lesley are my classmates, they help me a lot when I suffer from language obstacles in sessions.</w:t>
      </w:r>
    </w:p>
    <w:p w:rsidR="00F103BB" w:rsidRDefault="00F103BB" w:rsidP="00F103BB">
      <w:pPr>
        <w:rPr>
          <w:rFonts w:eastAsia="宋体"/>
          <w:sz w:val="28"/>
          <w:lang w:val="en-US"/>
        </w:rPr>
      </w:pPr>
    </w:p>
    <w:p w:rsidR="00F103BB" w:rsidRPr="00D91E3A" w:rsidRDefault="00F103BB" w:rsidP="00F103BB">
      <w:pPr>
        <w:rPr>
          <w:rFonts w:eastAsia="宋体"/>
          <w:sz w:val="28"/>
          <w:lang w:val="en-US"/>
        </w:rPr>
      </w:pPr>
      <w:r w:rsidRPr="00115359">
        <w:rPr>
          <w:rFonts w:eastAsia="宋体"/>
          <w:sz w:val="28"/>
          <w:lang w:val="en-US"/>
        </w:rPr>
        <w:t xml:space="preserve">My heartfelt thanks also go to my </w:t>
      </w:r>
      <w:r>
        <w:rPr>
          <w:rFonts w:eastAsia="宋体"/>
          <w:sz w:val="28"/>
          <w:lang w:val="en-US"/>
        </w:rPr>
        <w:t>parents,</w:t>
      </w:r>
      <w:r w:rsidRPr="00115359">
        <w:rPr>
          <w:rFonts w:eastAsia="宋体"/>
          <w:sz w:val="28"/>
          <w:lang w:val="en-US"/>
        </w:rPr>
        <w:t xml:space="preserve"> roommates</w:t>
      </w:r>
      <w:r>
        <w:rPr>
          <w:rFonts w:eastAsia="宋体"/>
          <w:sz w:val="28"/>
          <w:lang w:val="en-US"/>
        </w:rPr>
        <w:t xml:space="preserve"> and friends</w:t>
      </w:r>
      <w:r w:rsidRPr="00115359">
        <w:rPr>
          <w:rFonts w:eastAsia="宋体"/>
          <w:sz w:val="28"/>
          <w:lang w:val="en-US"/>
        </w:rPr>
        <w:t xml:space="preserve">. </w:t>
      </w:r>
      <w:r>
        <w:rPr>
          <w:rFonts w:eastAsia="宋体"/>
          <w:sz w:val="28"/>
          <w:lang w:val="en-US"/>
        </w:rPr>
        <w:t xml:space="preserve">Without their supports and encouragement, I would never finish my project on time. </w:t>
      </w:r>
    </w:p>
    <w:p w:rsidR="00F103BB" w:rsidRPr="001904DD" w:rsidRDefault="00F103BB" w:rsidP="00F103BB">
      <w:pPr>
        <w:rPr>
          <w:rFonts w:eastAsia="宋体"/>
          <w:sz w:val="28"/>
          <w:lang w:val="en-US"/>
        </w:rPr>
        <w:sectPr w:rsidR="00F103BB" w:rsidRPr="001904DD">
          <w:footerReference w:type="default" r:id="rId8"/>
          <w:pgSz w:w="11906" w:h="16838"/>
          <w:pgMar w:top="1440" w:right="1440" w:bottom="1440" w:left="1440" w:header="708" w:footer="708" w:gutter="0"/>
          <w:cols w:space="708"/>
          <w:docGrid w:linePitch="360"/>
        </w:sectPr>
      </w:pPr>
      <w:r w:rsidRPr="00115359">
        <w:rPr>
          <w:rFonts w:eastAsia="宋体"/>
          <w:sz w:val="28"/>
          <w:lang w:val="en-US"/>
        </w:rPr>
        <w:t xml:space="preserve"> </w:t>
      </w:r>
    </w:p>
    <w:p w:rsidR="00F103BB" w:rsidRDefault="00F103BB" w:rsidP="00F103BB">
      <w:pPr>
        <w:jc w:val="center"/>
        <w:rPr>
          <w:rFonts w:ascii="Arial" w:hAnsi="Arial" w:cs="Arial"/>
          <w:b/>
          <w:sz w:val="44"/>
          <w:szCs w:val="20"/>
        </w:rPr>
      </w:pPr>
      <w:bookmarkStart w:id="12" w:name="_Toc39934160"/>
      <w:bookmarkStart w:id="13" w:name="_Toc39934580"/>
      <w:r w:rsidRPr="00D941C9">
        <w:rPr>
          <w:rFonts w:ascii="Arial" w:hAnsi="Arial" w:cs="Arial"/>
          <w:b/>
          <w:sz w:val="44"/>
          <w:szCs w:val="20"/>
        </w:rPr>
        <w:lastRenderedPageBreak/>
        <w:t>Abstract</w:t>
      </w:r>
      <w:bookmarkEnd w:id="12"/>
      <w:bookmarkEnd w:id="13"/>
    </w:p>
    <w:p w:rsidR="00F103BB" w:rsidRPr="001904DD" w:rsidRDefault="00F103BB" w:rsidP="00F103BB">
      <w:pPr>
        <w:jc w:val="center"/>
        <w:rPr>
          <w:rFonts w:ascii="Arial" w:hAnsi="Arial" w:cs="Arial"/>
          <w:b/>
          <w:sz w:val="44"/>
          <w:szCs w:val="20"/>
        </w:rPr>
      </w:pPr>
    </w:p>
    <w:p w:rsidR="00F103BB" w:rsidRPr="000661F8" w:rsidRDefault="00F103BB" w:rsidP="00F103BB">
      <w:pPr>
        <w:rPr>
          <w:rFonts w:eastAsia="宋体"/>
          <w:sz w:val="28"/>
          <w:lang w:val="en-US"/>
        </w:rPr>
        <w:sectPr w:rsidR="00F103BB" w:rsidRPr="000661F8">
          <w:footerReference w:type="default" r:id="rId9"/>
          <w:pgSz w:w="11906" w:h="16838"/>
          <w:pgMar w:top="1440" w:right="1440" w:bottom="1440" w:left="1440" w:header="708" w:footer="708" w:gutter="0"/>
          <w:cols w:space="708"/>
          <w:docGrid w:linePitch="360"/>
        </w:sectPr>
      </w:pPr>
      <w:r w:rsidRPr="000661F8">
        <w:rPr>
          <w:rFonts w:eastAsia="宋体"/>
          <w:sz w:val="28"/>
          <w:lang w:val="en-US"/>
        </w:rPr>
        <w:t>Educational games are electronic games with enjoyment and instructions, and game-based learning is a specific application form of educational games based on learning contents and learners' characteristics. As effective learning methods, they have attracted wide attention</w:t>
      </w:r>
      <w:r>
        <w:rPr>
          <w:rFonts w:eastAsia="宋体"/>
          <w:sz w:val="28"/>
          <w:lang w:val="en-US"/>
        </w:rPr>
        <w:t>s</w:t>
      </w:r>
      <w:r w:rsidRPr="000661F8">
        <w:rPr>
          <w:rFonts w:eastAsia="宋体"/>
          <w:sz w:val="28"/>
          <w:lang w:val="en-US"/>
        </w:rPr>
        <w:t>. This paper took CNKI, China National Knowledge Infrastructure, as the data source, retrieved "educational games" and "game-based learning" as key words, and selected literature review articles for systematic literature review. In order to study the research context and trend of educational games and game-based learning comprehensively, this paper focuses on four aspects: subject classification, research change, existing problems and future trend.</w:t>
      </w:r>
    </w:p>
    <w:p w:rsidR="00F103BB" w:rsidRPr="00D941C9" w:rsidRDefault="00F103BB" w:rsidP="00F103BB">
      <w:pPr>
        <w:jc w:val="center"/>
        <w:rPr>
          <w:rFonts w:ascii="Arial" w:hAnsi="Arial" w:cs="Arial"/>
          <w:b/>
          <w:sz w:val="44"/>
          <w:szCs w:val="20"/>
        </w:rPr>
      </w:pPr>
      <w:bookmarkStart w:id="14" w:name="_Toc39934161"/>
      <w:bookmarkStart w:id="15" w:name="_Toc39934581"/>
      <w:r w:rsidRPr="00D941C9">
        <w:rPr>
          <w:rFonts w:ascii="Arial" w:hAnsi="Arial" w:cs="Arial"/>
          <w:b/>
          <w:sz w:val="44"/>
          <w:szCs w:val="20"/>
        </w:rPr>
        <w:lastRenderedPageBreak/>
        <w:t>Table of Contents</w:t>
      </w:r>
      <w:bookmarkEnd w:id="14"/>
      <w:bookmarkEnd w:id="15"/>
    </w:p>
    <w:sdt>
      <w:sdtPr>
        <w:rPr>
          <w:lang w:val="zh-CN"/>
        </w:rPr>
        <w:id w:val="-1153451217"/>
        <w:docPartObj>
          <w:docPartGallery w:val="Table of Contents"/>
          <w:docPartUnique/>
        </w:docPartObj>
      </w:sdtPr>
      <w:sdtEndPr>
        <w:rPr>
          <w:b/>
          <w:bCs/>
        </w:rPr>
      </w:sdtEndPr>
      <w:sdtContent>
        <w:p w:rsidR="00F103BB" w:rsidRDefault="00F103BB" w:rsidP="00F103BB">
          <w:pPr>
            <w:rPr>
              <w:rFonts w:eastAsiaTheme="minorEastAsia"/>
              <w:lang w:val="zh-CN" w:eastAsia="zh-CN"/>
            </w:rPr>
          </w:pPr>
        </w:p>
        <w:p w:rsidR="00F103BB" w:rsidRPr="000E4D9B" w:rsidRDefault="00F103BB" w:rsidP="00F103BB">
          <w:pPr>
            <w:rPr>
              <w:rFonts w:eastAsiaTheme="minorEastAsia"/>
              <w:sz w:val="72"/>
              <w:lang w:eastAsia="zh-CN"/>
            </w:rPr>
          </w:pPr>
        </w:p>
        <w:p w:rsidR="00F103BB" w:rsidRPr="000E4D9B" w:rsidRDefault="00F103BB" w:rsidP="00F103BB">
          <w:pPr>
            <w:pStyle w:val="11"/>
            <w:tabs>
              <w:tab w:val="right" w:leader="dot" w:pos="9016"/>
            </w:tabs>
            <w:rPr>
              <w:rFonts w:asciiTheme="minorHAnsi" w:eastAsiaTheme="minorEastAsia" w:hAnsiTheme="minorHAnsi" w:cstheme="minorBidi"/>
              <w:noProof/>
              <w:kern w:val="2"/>
              <w:sz w:val="32"/>
              <w:szCs w:val="22"/>
              <w:lang w:val="en-US" w:eastAsia="zh-CN"/>
            </w:rPr>
          </w:pPr>
          <w:r w:rsidRPr="000E4D9B">
            <w:rPr>
              <w:sz w:val="52"/>
            </w:rPr>
            <w:fldChar w:fldCharType="begin"/>
          </w:r>
          <w:r w:rsidRPr="000E4D9B">
            <w:rPr>
              <w:sz w:val="52"/>
            </w:rPr>
            <w:instrText xml:space="preserve"> TOC \o "1-3" \h \z \u </w:instrText>
          </w:r>
          <w:r w:rsidRPr="000E4D9B">
            <w:rPr>
              <w:sz w:val="52"/>
            </w:rPr>
            <w:fldChar w:fldCharType="separate"/>
          </w:r>
          <w:hyperlink w:anchor="_Toc39934740" w:history="1">
            <w:r w:rsidRPr="000E4D9B">
              <w:rPr>
                <w:rStyle w:val="a5"/>
                <w:noProof/>
                <w:sz w:val="40"/>
              </w:rPr>
              <w:t>1. Introduction</w:t>
            </w:r>
            <w:r w:rsidRPr="000E4D9B">
              <w:rPr>
                <w:noProof/>
                <w:webHidden/>
                <w:sz w:val="40"/>
              </w:rPr>
              <w:tab/>
            </w:r>
            <w:r w:rsidRPr="000E4D9B">
              <w:rPr>
                <w:noProof/>
                <w:webHidden/>
                <w:sz w:val="40"/>
              </w:rPr>
              <w:fldChar w:fldCharType="begin"/>
            </w:r>
            <w:r w:rsidRPr="000E4D9B">
              <w:rPr>
                <w:noProof/>
                <w:webHidden/>
                <w:sz w:val="40"/>
              </w:rPr>
              <w:instrText xml:space="preserve"> PAGEREF _Toc39934740 \h </w:instrText>
            </w:r>
            <w:r w:rsidRPr="000E4D9B">
              <w:rPr>
                <w:noProof/>
                <w:webHidden/>
                <w:sz w:val="40"/>
              </w:rPr>
            </w:r>
            <w:r w:rsidRPr="000E4D9B">
              <w:rPr>
                <w:noProof/>
                <w:webHidden/>
                <w:sz w:val="40"/>
              </w:rPr>
              <w:fldChar w:fldCharType="separate"/>
            </w:r>
            <w:r w:rsidRPr="000E4D9B">
              <w:rPr>
                <w:noProof/>
                <w:webHidden/>
                <w:sz w:val="40"/>
              </w:rPr>
              <w:t>1</w:t>
            </w:r>
            <w:r w:rsidRPr="000E4D9B">
              <w:rPr>
                <w:noProof/>
                <w:webHidden/>
                <w:sz w:val="40"/>
              </w:rPr>
              <w:fldChar w:fldCharType="end"/>
            </w:r>
          </w:hyperlink>
        </w:p>
        <w:p w:rsidR="00F103BB" w:rsidRPr="000E4D9B" w:rsidRDefault="00503276" w:rsidP="00F103BB">
          <w:pPr>
            <w:pStyle w:val="11"/>
            <w:tabs>
              <w:tab w:val="right" w:leader="dot" w:pos="9016"/>
            </w:tabs>
            <w:rPr>
              <w:rFonts w:asciiTheme="minorHAnsi" w:eastAsiaTheme="minorEastAsia" w:hAnsiTheme="minorHAnsi" w:cstheme="minorBidi"/>
              <w:noProof/>
              <w:kern w:val="2"/>
              <w:sz w:val="32"/>
              <w:szCs w:val="22"/>
              <w:lang w:val="en-US" w:eastAsia="zh-CN"/>
            </w:rPr>
          </w:pPr>
          <w:hyperlink w:anchor="_Toc39934741" w:history="1">
            <w:r w:rsidR="00F103BB" w:rsidRPr="000E4D9B">
              <w:rPr>
                <w:rStyle w:val="a5"/>
                <w:noProof/>
                <w:sz w:val="40"/>
              </w:rPr>
              <w:t>2. Methodology</w:t>
            </w:r>
            <w:r w:rsidR="00F103BB" w:rsidRPr="000E4D9B">
              <w:rPr>
                <w:noProof/>
                <w:webHidden/>
                <w:sz w:val="40"/>
              </w:rPr>
              <w:tab/>
            </w:r>
            <w:r w:rsidR="00F103BB" w:rsidRPr="000E4D9B">
              <w:rPr>
                <w:noProof/>
                <w:webHidden/>
                <w:sz w:val="40"/>
              </w:rPr>
              <w:fldChar w:fldCharType="begin"/>
            </w:r>
            <w:r w:rsidR="00F103BB" w:rsidRPr="000E4D9B">
              <w:rPr>
                <w:noProof/>
                <w:webHidden/>
                <w:sz w:val="40"/>
              </w:rPr>
              <w:instrText xml:space="preserve"> PAGEREF _Toc39934741 \h </w:instrText>
            </w:r>
            <w:r w:rsidR="00F103BB" w:rsidRPr="000E4D9B">
              <w:rPr>
                <w:noProof/>
                <w:webHidden/>
                <w:sz w:val="40"/>
              </w:rPr>
            </w:r>
            <w:r w:rsidR="00F103BB" w:rsidRPr="000E4D9B">
              <w:rPr>
                <w:noProof/>
                <w:webHidden/>
                <w:sz w:val="40"/>
              </w:rPr>
              <w:fldChar w:fldCharType="separate"/>
            </w:r>
            <w:r w:rsidR="00F103BB" w:rsidRPr="000E4D9B">
              <w:rPr>
                <w:noProof/>
                <w:webHidden/>
                <w:sz w:val="40"/>
              </w:rPr>
              <w:t>1</w:t>
            </w:r>
            <w:r w:rsidR="00F103BB" w:rsidRPr="000E4D9B">
              <w:rPr>
                <w:noProof/>
                <w:webHidden/>
                <w:sz w:val="40"/>
              </w:rPr>
              <w:fldChar w:fldCharType="end"/>
            </w:r>
          </w:hyperlink>
        </w:p>
        <w:p w:rsidR="00F103BB" w:rsidRPr="000E4D9B" w:rsidRDefault="00503276" w:rsidP="00F103BB">
          <w:pPr>
            <w:pStyle w:val="21"/>
            <w:tabs>
              <w:tab w:val="right" w:leader="dot" w:pos="9016"/>
            </w:tabs>
            <w:ind w:left="480"/>
            <w:rPr>
              <w:rFonts w:asciiTheme="minorHAnsi" w:eastAsiaTheme="minorEastAsia" w:hAnsiTheme="minorHAnsi" w:cstheme="minorBidi"/>
              <w:noProof/>
              <w:kern w:val="2"/>
              <w:sz w:val="32"/>
              <w:szCs w:val="22"/>
              <w:lang w:val="en-US" w:eastAsia="zh-CN"/>
            </w:rPr>
          </w:pPr>
          <w:hyperlink w:anchor="_Toc39934742" w:history="1">
            <w:r w:rsidR="00F103BB" w:rsidRPr="000E4D9B">
              <w:rPr>
                <w:rStyle w:val="a5"/>
                <w:noProof/>
                <w:sz w:val="40"/>
                <w:lang w:val="en-US"/>
              </w:rPr>
              <w:t>2.1 Research method</w:t>
            </w:r>
            <w:r w:rsidR="00F103BB" w:rsidRPr="000E4D9B">
              <w:rPr>
                <w:noProof/>
                <w:webHidden/>
                <w:sz w:val="40"/>
              </w:rPr>
              <w:tab/>
            </w:r>
            <w:r w:rsidR="00F103BB" w:rsidRPr="000E4D9B">
              <w:rPr>
                <w:noProof/>
                <w:webHidden/>
                <w:sz w:val="40"/>
              </w:rPr>
              <w:fldChar w:fldCharType="begin"/>
            </w:r>
            <w:r w:rsidR="00F103BB" w:rsidRPr="000E4D9B">
              <w:rPr>
                <w:noProof/>
                <w:webHidden/>
                <w:sz w:val="40"/>
              </w:rPr>
              <w:instrText xml:space="preserve"> PAGEREF _Toc39934742 \h </w:instrText>
            </w:r>
            <w:r w:rsidR="00F103BB" w:rsidRPr="000E4D9B">
              <w:rPr>
                <w:noProof/>
                <w:webHidden/>
                <w:sz w:val="40"/>
              </w:rPr>
            </w:r>
            <w:r w:rsidR="00F103BB" w:rsidRPr="000E4D9B">
              <w:rPr>
                <w:noProof/>
                <w:webHidden/>
                <w:sz w:val="40"/>
              </w:rPr>
              <w:fldChar w:fldCharType="separate"/>
            </w:r>
            <w:r w:rsidR="00F103BB" w:rsidRPr="000E4D9B">
              <w:rPr>
                <w:noProof/>
                <w:webHidden/>
                <w:sz w:val="40"/>
              </w:rPr>
              <w:t>2</w:t>
            </w:r>
            <w:r w:rsidR="00F103BB" w:rsidRPr="000E4D9B">
              <w:rPr>
                <w:noProof/>
                <w:webHidden/>
                <w:sz w:val="40"/>
              </w:rPr>
              <w:fldChar w:fldCharType="end"/>
            </w:r>
          </w:hyperlink>
        </w:p>
        <w:p w:rsidR="00F103BB" w:rsidRPr="000E4D9B" w:rsidRDefault="00503276" w:rsidP="00F103BB">
          <w:pPr>
            <w:pStyle w:val="21"/>
            <w:tabs>
              <w:tab w:val="right" w:leader="dot" w:pos="9016"/>
            </w:tabs>
            <w:ind w:left="480"/>
            <w:rPr>
              <w:rFonts w:asciiTheme="minorHAnsi" w:eastAsiaTheme="minorEastAsia" w:hAnsiTheme="minorHAnsi" w:cstheme="minorBidi"/>
              <w:noProof/>
              <w:kern w:val="2"/>
              <w:sz w:val="32"/>
              <w:szCs w:val="22"/>
              <w:lang w:val="en-US" w:eastAsia="zh-CN"/>
            </w:rPr>
          </w:pPr>
          <w:hyperlink w:anchor="_Toc39934743" w:history="1">
            <w:r w:rsidR="00F103BB" w:rsidRPr="000E4D9B">
              <w:rPr>
                <w:rStyle w:val="a5"/>
                <w:noProof/>
                <w:sz w:val="40"/>
                <w:lang w:val="en-US"/>
              </w:rPr>
              <w:t>2.1 Research Samples</w:t>
            </w:r>
            <w:r w:rsidR="00F103BB" w:rsidRPr="000E4D9B">
              <w:rPr>
                <w:noProof/>
                <w:webHidden/>
                <w:sz w:val="40"/>
              </w:rPr>
              <w:tab/>
            </w:r>
            <w:r w:rsidR="00F103BB" w:rsidRPr="000E4D9B">
              <w:rPr>
                <w:noProof/>
                <w:webHidden/>
                <w:sz w:val="40"/>
              </w:rPr>
              <w:fldChar w:fldCharType="begin"/>
            </w:r>
            <w:r w:rsidR="00F103BB" w:rsidRPr="000E4D9B">
              <w:rPr>
                <w:noProof/>
                <w:webHidden/>
                <w:sz w:val="40"/>
              </w:rPr>
              <w:instrText xml:space="preserve"> PAGEREF _Toc39934743 \h </w:instrText>
            </w:r>
            <w:r w:rsidR="00F103BB" w:rsidRPr="000E4D9B">
              <w:rPr>
                <w:noProof/>
                <w:webHidden/>
                <w:sz w:val="40"/>
              </w:rPr>
            </w:r>
            <w:r w:rsidR="00F103BB" w:rsidRPr="000E4D9B">
              <w:rPr>
                <w:noProof/>
                <w:webHidden/>
                <w:sz w:val="40"/>
              </w:rPr>
              <w:fldChar w:fldCharType="separate"/>
            </w:r>
            <w:r w:rsidR="00F103BB" w:rsidRPr="000E4D9B">
              <w:rPr>
                <w:noProof/>
                <w:webHidden/>
                <w:sz w:val="40"/>
              </w:rPr>
              <w:t>2</w:t>
            </w:r>
            <w:r w:rsidR="00F103BB" w:rsidRPr="000E4D9B">
              <w:rPr>
                <w:noProof/>
                <w:webHidden/>
                <w:sz w:val="40"/>
              </w:rPr>
              <w:fldChar w:fldCharType="end"/>
            </w:r>
          </w:hyperlink>
        </w:p>
        <w:p w:rsidR="00F103BB" w:rsidRPr="000E4D9B" w:rsidRDefault="00503276" w:rsidP="00F103BB">
          <w:pPr>
            <w:pStyle w:val="11"/>
            <w:tabs>
              <w:tab w:val="right" w:leader="dot" w:pos="9016"/>
            </w:tabs>
            <w:rPr>
              <w:rFonts w:asciiTheme="minorHAnsi" w:eastAsiaTheme="minorEastAsia" w:hAnsiTheme="minorHAnsi" w:cstheme="minorBidi"/>
              <w:noProof/>
              <w:kern w:val="2"/>
              <w:sz w:val="32"/>
              <w:szCs w:val="22"/>
              <w:lang w:val="en-US" w:eastAsia="zh-CN"/>
            </w:rPr>
          </w:pPr>
          <w:hyperlink w:anchor="_Toc39934744" w:history="1">
            <w:r w:rsidR="00F103BB" w:rsidRPr="000E4D9B">
              <w:rPr>
                <w:rStyle w:val="a5"/>
                <w:noProof/>
                <w:sz w:val="40"/>
              </w:rPr>
              <w:t>3. Literature Review</w:t>
            </w:r>
            <w:r w:rsidR="00F103BB" w:rsidRPr="000E4D9B">
              <w:rPr>
                <w:noProof/>
                <w:webHidden/>
                <w:sz w:val="40"/>
              </w:rPr>
              <w:tab/>
            </w:r>
            <w:r w:rsidR="00F103BB" w:rsidRPr="000E4D9B">
              <w:rPr>
                <w:noProof/>
                <w:webHidden/>
                <w:sz w:val="40"/>
              </w:rPr>
              <w:fldChar w:fldCharType="begin"/>
            </w:r>
            <w:r w:rsidR="00F103BB" w:rsidRPr="000E4D9B">
              <w:rPr>
                <w:noProof/>
                <w:webHidden/>
                <w:sz w:val="40"/>
              </w:rPr>
              <w:instrText xml:space="preserve"> PAGEREF _Toc39934744 \h </w:instrText>
            </w:r>
            <w:r w:rsidR="00F103BB" w:rsidRPr="000E4D9B">
              <w:rPr>
                <w:noProof/>
                <w:webHidden/>
                <w:sz w:val="40"/>
              </w:rPr>
            </w:r>
            <w:r w:rsidR="00F103BB" w:rsidRPr="000E4D9B">
              <w:rPr>
                <w:noProof/>
                <w:webHidden/>
                <w:sz w:val="40"/>
              </w:rPr>
              <w:fldChar w:fldCharType="separate"/>
            </w:r>
            <w:r w:rsidR="00F103BB" w:rsidRPr="000E4D9B">
              <w:rPr>
                <w:noProof/>
                <w:webHidden/>
                <w:sz w:val="40"/>
              </w:rPr>
              <w:t>2</w:t>
            </w:r>
            <w:r w:rsidR="00F103BB" w:rsidRPr="000E4D9B">
              <w:rPr>
                <w:noProof/>
                <w:webHidden/>
                <w:sz w:val="40"/>
              </w:rPr>
              <w:fldChar w:fldCharType="end"/>
            </w:r>
          </w:hyperlink>
        </w:p>
        <w:p w:rsidR="00F103BB" w:rsidRPr="000E4D9B" w:rsidRDefault="00503276" w:rsidP="00F103BB">
          <w:pPr>
            <w:pStyle w:val="21"/>
            <w:tabs>
              <w:tab w:val="right" w:leader="dot" w:pos="9016"/>
            </w:tabs>
            <w:ind w:left="480"/>
            <w:rPr>
              <w:rFonts w:asciiTheme="minorHAnsi" w:eastAsiaTheme="minorEastAsia" w:hAnsiTheme="minorHAnsi" w:cstheme="minorBidi"/>
              <w:noProof/>
              <w:kern w:val="2"/>
              <w:sz w:val="32"/>
              <w:szCs w:val="22"/>
              <w:lang w:val="en-US" w:eastAsia="zh-CN"/>
            </w:rPr>
          </w:pPr>
          <w:hyperlink w:anchor="_Toc39934745" w:history="1">
            <w:r w:rsidR="00F103BB" w:rsidRPr="000E4D9B">
              <w:rPr>
                <w:rStyle w:val="a5"/>
                <w:noProof/>
                <w:sz w:val="40"/>
                <w:lang w:val="en-US"/>
              </w:rPr>
              <w:t>3.1 Research method and publication year</w:t>
            </w:r>
            <w:r w:rsidR="00F103BB" w:rsidRPr="000E4D9B">
              <w:rPr>
                <w:noProof/>
                <w:webHidden/>
                <w:sz w:val="40"/>
              </w:rPr>
              <w:tab/>
            </w:r>
            <w:r w:rsidR="00F103BB" w:rsidRPr="000E4D9B">
              <w:rPr>
                <w:noProof/>
                <w:webHidden/>
                <w:sz w:val="40"/>
              </w:rPr>
              <w:fldChar w:fldCharType="begin"/>
            </w:r>
            <w:r w:rsidR="00F103BB" w:rsidRPr="000E4D9B">
              <w:rPr>
                <w:noProof/>
                <w:webHidden/>
                <w:sz w:val="40"/>
              </w:rPr>
              <w:instrText xml:space="preserve"> PAGEREF _Toc39934745 \h </w:instrText>
            </w:r>
            <w:r w:rsidR="00F103BB" w:rsidRPr="000E4D9B">
              <w:rPr>
                <w:noProof/>
                <w:webHidden/>
                <w:sz w:val="40"/>
              </w:rPr>
            </w:r>
            <w:r w:rsidR="00F103BB" w:rsidRPr="000E4D9B">
              <w:rPr>
                <w:noProof/>
                <w:webHidden/>
                <w:sz w:val="40"/>
              </w:rPr>
              <w:fldChar w:fldCharType="separate"/>
            </w:r>
            <w:r w:rsidR="00F103BB" w:rsidRPr="000E4D9B">
              <w:rPr>
                <w:noProof/>
                <w:webHidden/>
                <w:sz w:val="40"/>
              </w:rPr>
              <w:t>2</w:t>
            </w:r>
            <w:r w:rsidR="00F103BB" w:rsidRPr="000E4D9B">
              <w:rPr>
                <w:noProof/>
                <w:webHidden/>
                <w:sz w:val="40"/>
              </w:rPr>
              <w:fldChar w:fldCharType="end"/>
            </w:r>
          </w:hyperlink>
        </w:p>
        <w:p w:rsidR="00F103BB" w:rsidRPr="000E4D9B" w:rsidRDefault="00503276" w:rsidP="00F103BB">
          <w:pPr>
            <w:pStyle w:val="21"/>
            <w:tabs>
              <w:tab w:val="right" w:leader="dot" w:pos="9016"/>
            </w:tabs>
            <w:ind w:left="480"/>
            <w:rPr>
              <w:rFonts w:asciiTheme="minorHAnsi" w:eastAsiaTheme="minorEastAsia" w:hAnsiTheme="minorHAnsi" w:cstheme="minorBidi"/>
              <w:noProof/>
              <w:kern w:val="2"/>
              <w:sz w:val="32"/>
              <w:szCs w:val="22"/>
              <w:lang w:val="en-US" w:eastAsia="zh-CN"/>
            </w:rPr>
          </w:pPr>
          <w:hyperlink w:anchor="_Toc39934746" w:history="1">
            <w:r w:rsidR="00F103BB" w:rsidRPr="000E4D9B">
              <w:rPr>
                <w:rStyle w:val="a5"/>
                <w:noProof/>
                <w:sz w:val="40"/>
                <w:lang w:val="en-US"/>
              </w:rPr>
              <w:t>3.2 Important journals and productive authors</w:t>
            </w:r>
            <w:r w:rsidR="00F103BB" w:rsidRPr="000E4D9B">
              <w:rPr>
                <w:noProof/>
                <w:webHidden/>
                <w:sz w:val="40"/>
              </w:rPr>
              <w:tab/>
            </w:r>
            <w:r w:rsidR="00F103BB" w:rsidRPr="000E4D9B">
              <w:rPr>
                <w:noProof/>
                <w:webHidden/>
                <w:sz w:val="40"/>
              </w:rPr>
              <w:fldChar w:fldCharType="begin"/>
            </w:r>
            <w:r w:rsidR="00F103BB" w:rsidRPr="000E4D9B">
              <w:rPr>
                <w:noProof/>
                <w:webHidden/>
                <w:sz w:val="40"/>
              </w:rPr>
              <w:instrText xml:space="preserve"> PAGEREF _Toc39934746 \h </w:instrText>
            </w:r>
            <w:r w:rsidR="00F103BB" w:rsidRPr="000E4D9B">
              <w:rPr>
                <w:noProof/>
                <w:webHidden/>
                <w:sz w:val="40"/>
              </w:rPr>
            </w:r>
            <w:r w:rsidR="00F103BB" w:rsidRPr="000E4D9B">
              <w:rPr>
                <w:noProof/>
                <w:webHidden/>
                <w:sz w:val="40"/>
              </w:rPr>
              <w:fldChar w:fldCharType="separate"/>
            </w:r>
            <w:r w:rsidR="00F103BB" w:rsidRPr="000E4D9B">
              <w:rPr>
                <w:noProof/>
                <w:webHidden/>
                <w:sz w:val="40"/>
              </w:rPr>
              <w:t>3</w:t>
            </w:r>
            <w:r w:rsidR="00F103BB" w:rsidRPr="000E4D9B">
              <w:rPr>
                <w:noProof/>
                <w:webHidden/>
                <w:sz w:val="40"/>
              </w:rPr>
              <w:fldChar w:fldCharType="end"/>
            </w:r>
          </w:hyperlink>
        </w:p>
        <w:p w:rsidR="00F103BB" w:rsidRPr="000E4D9B" w:rsidRDefault="00503276" w:rsidP="00F103BB">
          <w:pPr>
            <w:pStyle w:val="21"/>
            <w:tabs>
              <w:tab w:val="right" w:leader="dot" w:pos="9016"/>
            </w:tabs>
            <w:ind w:left="480"/>
            <w:rPr>
              <w:rFonts w:asciiTheme="minorHAnsi" w:eastAsiaTheme="minorEastAsia" w:hAnsiTheme="minorHAnsi" w:cstheme="minorBidi"/>
              <w:noProof/>
              <w:kern w:val="2"/>
              <w:sz w:val="32"/>
              <w:szCs w:val="22"/>
              <w:lang w:val="en-US" w:eastAsia="zh-CN"/>
            </w:rPr>
          </w:pPr>
          <w:hyperlink w:anchor="_Toc39934747" w:history="1">
            <w:r w:rsidR="00F103BB" w:rsidRPr="000E4D9B">
              <w:rPr>
                <w:rStyle w:val="a5"/>
                <w:noProof/>
                <w:sz w:val="40"/>
                <w:lang w:val="en-US"/>
              </w:rPr>
              <w:t>3.3 Subject classification</w:t>
            </w:r>
            <w:r w:rsidR="00F103BB" w:rsidRPr="000E4D9B">
              <w:rPr>
                <w:noProof/>
                <w:webHidden/>
                <w:sz w:val="40"/>
              </w:rPr>
              <w:tab/>
            </w:r>
            <w:r w:rsidR="00F103BB" w:rsidRPr="000E4D9B">
              <w:rPr>
                <w:noProof/>
                <w:webHidden/>
                <w:sz w:val="40"/>
              </w:rPr>
              <w:fldChar w:fldCharType="begin"/>
            </w:r>
            <w:r w:rsidR="00F103BB" w:rsidRPr="000E4D9B">
              <w:rPr>
                <w:noProof/>
                <w:webHidden/>
                <w:sz w:val="40"/>
              </w:rPr>
              <w:instrText xml:space="preserve"> PAGEREF _Toc39934747 \h </w:instrText>
            </w:r>
            <w:r w:rsidR="00F103BB" w:rsidRPr="000E4D9B">
              <w:rPr>
                <w:noProof/>
                <w:webHidden/>
                <w:sz w:val="40"/>
              </w:rPr>
            </w:r>
            <w:r w:rsidR="00F103BB" w:rsidRPr="000E4D9B">
              <w:rPr>
                <w:noProof/>
                <w:webHidden/>
                <w:sz w:val="40"/>
              </w:rPr>
              <w:fldChar w:fldCharType="separate"/>
            </w:r>
            <w:r w:rsidR="00F103BB" w:rsidRPr="000E4D9B">
              <w:rPr>
                <w:noProof/>
                <w:webHidden/>
                <w:sz w:val="40"/>
              </w:rPr>
              <w:t>4</w:t>
            </w:r>
            <w:r w:rsidR="00F103BB" w:rsidRPr="000E4D9B">
              <w:rPr>
                <w:noProof/>
                <w:webHidden/>
                <w:sz w:val="40"/>
              </w:rPr>
              <w:fldChar w:fldCharType="end"/>
            </w:r>
          </w:hyperlink>
        </w:p>
        <w:p w:rsidR="00F103BB" w:rsidRPr="000E4D9B" w:rsidRDefault="00503276" w:rsidP="00F103BB">
          <w:pPr>
            <w:pStyle w:val="21"/>
            <w:tabs>
              <w:tab w:val="right" w:leader="dot" w:pos="9016"/>
            </w:tabs>
            <w:ind w:left="480"/>
            <w:rPr>
              <w:rFonts w:asciiTheme="minorHAnsi" w:eastAsiaTheme="minorEastAsia" w:hAnsiTheme="minorHAnsi" w:cstheme="minorBidi"/>
              <w:noProof/>
              <w:kern w:val="2"/>
              <w:sz w:val="32"/>
              <w:szCs w:val="22"/>
              <w:lang w:val="en-US" w:eastAsia="zh-CN"/>
            </w:rPr>
          </w:pPr>
          <w:hyperlink w:anchor="_Toc39934748" w:history="1">
            <w:r w:rsidR="00F103BB" w:rsidRPr="000E4D9B">
              <w:rPr>
                <w:rStyle w:val="a5"/>
                <w:noProof/>
                <w:sz w:val="40"/>
                <w:lang w:val="en-US"/>
              </w:rPr>
              <w:t>3.4 Research changes</w:t>
            </w:r>
            <w:r w:rsidR="00F103BB" w:rsidRPr="000E4D9B">
              <w:rPr>
                <w:noProof/>
                <w:webHidden/>
                <w:sz w:val="40"/>
              </w:rPr>
              <w:tab/>
            </w:r>
            <w:r w:rsidR="00F103BB" w:rsidRPr="000E4D9B">
              <w:rPr>
                <w:noProof/>
                <w:webHidden/>
                <w:sz w:val="40"/>
              </w:rPr>
              <w:fldChar w:fldCharType="begin"/>
            </w:r>
            <w:r w:rsidR="00F103BB" w:rsidRPr="000E4D9B">
              <w:rPr>
                <w:noProof/>
                <w:webHidden/>
                <w:sz w:val="40"/>
              </w:rPr>
              <w:instrText xml:space="preserve"> PAGEREF _Toc39934748 \h </w:instrText>
            </w:r>
            <w:r w:rsidR="00F103BB" w:rsidRPr="000E4D9B">
              <w:rPr>
                <w:noProof/>
                <w:webHidden/>
                <w:sz w:val="40"/>
              </w:rPr>
            </w:r>
            <w:r w:rsidR="00F103BB" w:rsidRPr="000E4D9B">
              <w:rPr>
                <w:noProof/>
                <w:webHidden/>
                <w:sz w:val="40"/>
              </w:rPr>
              <w:fldChar w:fldCharType="separate"/>
            </w:r>
            <w:r w:rsidR="00F103BB" w:rsidRPr="000E4D9B">
              <w:rPr>
                <w:noProof/>
                <w:webHidden/>
                <w:sz w:val="40"/>
              </w:rPr>
              <w:t>5</w:t>
            </w:r>
            <w:r w:rsidR="00F103BB" w:rsidRPr="000E4D9B">
              <w:rPr>
                <w:noProof/>
                <w:webHidden/>
                <w:sz w:val="40"/>
              </w:rPr>
              <w:fldChar w:fldCharType="end"/>
            </w:r>
          </w:hyperlink>
        </w:p>
        <w:p w:rsidR="00F103BB" w:rsidRPr="000E4D9B" w:rsidRDefault="00503276" w:rsidP="00F103BB">
          <w:pPr>
            <w:pStyle w:val="21"/>
            <w:tabs>
              <w:tab w:val="right" w:leader="dot" w:pos="9016"/>
            </w:tabs>
            <w:ind w:left="480"/>
            <w:rPr>
              <w:rFonts w:asciiTheme="minorHAnsi" w:eastAsiaTheme="minorEastAsia" w:hAnsiTheme="minorHAnsi" w:cstheme="minorBidi"/>
              <w:noProof/>
              <w:kern w:val="2"/>
              <w:sz w:val="32"/>
              <w:szCs w:val="22"/>
              <w:lang w:val="en-US" w:eastAsia="zh-CN"/>
            </w:rPr>
          </w:pPr>
          <w:hyperlink w:anchor="_Toc39934749" w:history="1">
            <w:r w:rsidR="00F103BB" w:rsidRPr="000E4D9B">
              <w:rPr>
                <w:rStyle w:val="a5"/>
                <w:noProof/>
                <w:sz w:val="40"/>
                <w:lang w:val="en-US"/>
              </w:rPr>
              <w:t>3.5 Existing problems</w:t>
            </w:r>
            <w:r w:rsidR="00F103BB" w:rsidRPr="000E4D9B">
              <w:rPr>
                <w:noProof/>
                <w:webHidden/>
                <w:sz w:val="40"/>
              </w:rPr>
              <w:tab/>
            </w:r>
            <w:r w:rsidR="00F103BB" w:rsidRPr="000E4D9B">
              <w:rPr>
                <w:noProof/>
                <w:webHidden/>
                <w:sz w:val="40"/>
              </w:rPr>
              <w:fldChar w:fldCharType="begin"/>
            </w:r>
            <w:r w:rsidR="00F103BB" w:rsidRPr="000E4D9B">
              <w:rPr>
                <w:noProof/>
                <w:webHidden/>
                <w:sz w:val="40"/>
              </w:rPr>
              <w:instrText xml:space="preserve"> PAGEREF _Toc39934749 \h </w:instrText>
            </w:r>
            <w:r w:rsidR="00F103BB" w:rsidRPr="000E4D9B">
              <w:rPr>
                <w:noProof/>
                <w:webHidden/>
                <w:sz w:val="40"/>
              </w:rPr>
            </w:r>
            <w:r w:rsidR="00F103BB" w:rsidRPr="000E4D9B">
              <w:rPr>
                <w:noProof/>
                <w:webHidden/>
                <w:sz w:val="40"/>
              </w:rPr>
              <w:fldChar w:fldCharType="separate"/>
            </w:r>
            <w:r w:rsidR="00F103BB" w:rsidRPr="000E4D9B">
              <w:rPr>
                <w:noProof/>
                <w:webHidden/>
                <w:sz w:val="40"/>
              </w:rPr>
              <w:t>7</w:t>
            </w:r>
            <w:r w:rsidR="00F103BB" w:rsidRPr="000E4D9B">
              <w:rPr>
                <w:noProof/>
                <w:webHidden/>
                <w:sz w:val="40"/>
              </w:rPr>
              <w:fldChar w:fldCharType="end"/>
            </w:r>
          </w:hyperlink>
        </w:p>
        <w:p w:rsidR="00F103BB" w:rsidRPr="000E4D9B" w:rsidRDefault="00503276" w:rsidP="00F103BB">
          <w:pPr>
            <w:pStyle w:val="21"/>
            <w:tabs>
              <w:tab w:val="right" w:leader="dot" w:pos="9016"/>
            </w:tabs>
            <w:ind w:left="480"/>
            <w:rPr>
              <w:rFonts w:asciiTheme="minorHAnsi" w:eastAsiaTheme="minorEastAsia" w:hAnsiTheme="minorHAnsi" w:cstheme="minorBidi"/>
              <w:noProof/>
              <w:kern w:val="2"/>
              <w:sz w:val="32"/>
              <w:szCs w:val="22"/>
              <w:lang w:val="en-US" w:eastAsia="zh-CN"/>
            </w:rPr>
          </w:pPr>
          <w:hyperlink w:anchor="_Toc39934750" w:history="1">
            <w:r w:rsidR="00F103BB" w:rsidRPr="000E4D9B">
              <w:rPr>
                <w:rStyle w:val="a5"/>
                <w:noProof/>
                <w:sz w:val="40"/>
                <w:lang w:val="en-US"/>
              </w:rPr>
              <w:t>3.6 Future trends</w:t>
            </w:r>
            <w:r w:rsidR="00F103BB" w:rsidRPr="000E4D9B">
              <w:rPr>
                <w:noProof/>
                <w:webHidden/>
                <w:sz w:val="40"/>
              </w:rPr>
              <w:tab/>
            </w:r>
            <w:r w:rsidR="00F103BB" w:rsidRPr="000E4D9B">
              <w:rPr>
                <w:noProof/>
                <w:webHidden/>
                <w:sz w:val="40"/>
              </w:rPr>
              <w:fldChar w:fldCharType="begin"/>
            </w:r>
            <w:r w:rsidR="00F103BB" w:rsidRPr="000E4D9B">
              <w:rPr>
                <w:noProof/>
                <w:webHidden/>
                <w:sz w:val="40"/>
              </w:rPr>
              <w:instrText xml:space="preserve"> PAGEREF _Toc39934750 \h </w:instrText>
            </w:r>
            <w:r w:rsidR="00F103BB" w:rsidRPr="000E4D9B">
              <w:rPr>
                <w:noProof/>
                <w:webHidden/>
                <w:sz w:val="40"/>
              </w:rPr>
            </w:r>
            <w:r w:rsidR="00F103BB" w:rsidRPr="000E4D9B">
              <w:rPr>
                <w:noProof/>
                <w:webHidden/>
                <w:sz w:val="40"/>
              </w:rPr>
              <w:fldChar w:fldCharType="separate"/>
            </w:r>
            <w:r w:rsidR="00F103BB" w:rsidRPr="000E4D9B">
              <w:rPr>
                <w:noProof/>
                <w:webHidden/>
                <w:sz w:val="40"/>
              </w:rPr>
              <w:t>8</w:t>
            </w:r>
            <w:r w:rsidR="00F103BB" w:rsidRPr="000E4D9B">
              <w:rPr>
                <w:noProof/>
                <w:webHidden/>
                <w:sz w:val="40"/>
              </w:rPr>
              <w:fldChar w:fldCharType="end"/>
            </w:r>
          </w:hyperlink>
        </w:p>
        <w:p w:rsidR="00F103BB" w:rsidRPr="000E4D9B" w:rsidRDefault="00503276" w:rsidP="00F103BB">
          <w:pPr>
            <w:pStyle w:val="11"/>
            <w:tabs>
              <w:tab w:val="right" w:leader="dot" w:pos="9016"/>
            </w:tabs>
            <w:rPr>
              <w:rFonts w:asciiTheme="minorHAnsi" w:eastAsiaTheme="minorEastAsia" w:hAnsiTheme="minorHAnsi" w:cstheme="minorBidi"/>
              <w:noProof/>
              <w:kern w:val="2"/>
              <w:sz w:val="32"/>
              <w:szCs w:val="22"/>
              <w:lang w:val="en-US" w:eastAsia="zh-CN"/>
            </w:rPr>
          </w:pPr>
          <w:hyperlink w:anchor="_Toc39934751" w:history="1">
            <w:r w:rsidR="00F103BB" w:rsidRPr="000E4D9B">
              <w:rPr>
                <w:rStyle w:val="a5"/>
                <w:noProof/>
                <w:sz w:val="40"/>
              </w:rPr>
              <w:t>4. Discussion</w:t>
            </w:r>
            <w:r w:rsidR="00F103BB" w:rsidRPr="000E4D9B">
              <w:rPr>
                <w:noProof/>
                <w:webHidden/>
                <w:sz w:val="40"/>
              </w:rPr>
              <w:tab/>
            </w:r>
            <w:r w:rsidR="00F103BB" w:rsidRPr="000E4D9B">
              <w:rPr>
                <w:noProof/>
                <w:webHidden/>
                <w:sz w:val="40"/>
              </w:rPr>
              <w:fldChar w:fldCharType="begin"/>
            </w:r>
            <w:r w:rsidR="00F103BB" w:rsidRPr="000E4D9B">
              <w:rPr>
                <w:noProof/>
                <w:webHidden/>
                <w:sz w:val="40"/>
              </w:rPr>
              <w:instrText xml:space="preserve"> PAGEREF _Toc39934751 \h </w:instrText>
            </w:r>
            <w:r w:rsidR="00F103BB" w:rsidRPr="000E4D9B">
              <w:rPr>
                <w:noProof/>
                <w:webHidden/>
                <w:sz w:val="40"/>
              </w:rPr>
            </w:r>
            <w:r w:rsidR="00F103BB" w:rsidRPr="000E4D9B">
              <w:rPr>
                <w:noProof/>
                <w:webHidden/>
                <w:sz w:val="40"/>
              </w:rPr>
              <w:fldChar w:fldCharType="separate"/>
            </w:r>
            <w:r w:rsidR="00F103BB" w:rsidRPr="000E4D9B">
              <w:rPr>
                <w:noProof/>
                <w:webHidden/>
                <w:sz w:val="40"/>
              </w:rPr>
              <w:t>10</w:t>
            </w:r>
            <w:r w:rsidR="00F103BB" w:rsidRPr="000E4D9B">
              <w:rPr>
                <w:noProof/>
                <w:webHidden/>
                <w:sz w:val="40"/>
              </w:rPr>
              <w:fldChar w:fldCharType="end"/>
            </w:r>
          </w:hyperlink>
        </w:p>
        <w:p w:rsidR="00F103BB" w:rsidRPr="000E4D9B" w:rsidRDefault="00503276" w:rsidP="00F103BB">
          <w:pPr>
            <w:pStyle w:val="21"/>
            <w:tabs>
              <w:tab w:val="right" w:leader="dot" w:pos="9016"/>
            </w:tabs>
            <w:ind w:left="480"/>
            <w:rPr>
              <w:rFonts w:asciiTheme="minorHAnsi" w:eastAsiaTheme="minorEastAsia" w:hAnsiTheme="minorHAnsi" w:cstheme="minorBidi"/>
              <w:noProof/>
              <w:kern w:val="2"/>
              <w:sz w:val="32"/>
              <w:szCs w:val="22"/>
              <w:lang w:val="en-US" w:eastAsia="zh-CN"/>
            </w:rPr>
          </w:pPr>
          <w:hyperlink w:anchor="_Toc39934752" w:history="1">
            <w:r w:rsidR="00F103BB" w:rsidRPr="000E4D9B">
              <w:rPr>
                <w:rStyle w:val="a5"/>
                <w:noProof/>
                <w:sz w:val="40"/>
                <w:lang w:val="en-US"/>
              </w:rPr>
              <w:t>4.1 Topic</w:t>
            </w:r>
            <w:r w:rsidR="002E2963">
              <w:rPr>
                <w:rStyle w:val="a5"/>
                <w:noProof/>
                <w:sz w:val="40"/>
                <w:lang w:val="en-US"/>
              </w:rPr>
              <w:t>s</w:t>
            </w:r>
            <w:r w:rsidR="00F103BB" w:rsidRPr="000E4D9B">
              <w:rPr>
                <w:noProof/>
                <w:webHidden/>
                <w:sz w:val="40"/>
              </w:rPr>
              <w:tab/>
            </w:r>
            <w:r w:rsidR="00F103BB" w:rsidRPr="000E4D9B">
              <w:rPr>
                <w:noProof/>
                <w:webHidden/>
                <w:sz w:val="40"/>
              </w:rPr>
              <w:fldChar w:fldCharType="begin"/>
            </w:r>
            <w:r w:rsidR="00F103BB" w:rsidRPr="000E4D9B">
              <w:rPr>
                <w:noProof/>
                <w:webHidden/>
                <w:sz w:val="40"/>
              </w:rPr>
              <w:instrText xml:space="preserve"> PAGEREF _Toc39934752 \h </w:instrText>
            </w:r>
            <w:r w:rsidR="00F103BB" w:rsidRPr="000E4D9B">
              <w:rPr>
                <w:noProof/>
                <w:webHidden/>
                <w:sz w:val="40"/>
              </w:rPr>
            </w:r>
            <w:r w:rsidR="00F103BB" w:rsidRPr="000E4D9B">
              <w:rPr>
                <w:noProof/>
                <w:webHidden/>
                <w:sz w:val="40"/>
              </w:rPr>
              <w:fldChar w:fldCharType="separate"/>
            </w:r>
            <w:r w:rsidR="00F103BB" w:rsidRPr="000E4D9B">
              <w:rPr>
                <w:noProof/>
                <w:webHidden/>
                <w:sz w:val="40"/>
              </w:rPr>
              <w:t>11</w:t>
            </w:r>
            <w:r w:rsidR="00F103BB" w:rsidRPr="000E4D9B">
              <w:rPr>
                <w:noProof/>
                <w:webHidden/>
                <w:sz w:val="40"/>
              </w:rPr>
              <w:fldChar w:fldCharType="end"/>
            </w:r>
          </w:hyperlink>
        </w:p>
        <w:p w:rsidR="00F103BB" w:rsidRPr="000E4D9B" w:rsidRDefault="00503276" w:rsidP="00F103BB">
          <w:pPr>
            <w:pStyle w:val="21"/>
            <w:tabs>
              <w:tab w:val="right" w:leader="dot" w:pos="9016"/>
            </w:tabs>
            <w:ind w:left="480"/>
            <w:rPr>
              <w:rFonts w:asciiTheme="minorHAnsi" w:eastAsiaTheme="minorEastAsia" w:hAnsiTheme="minorHAnsi" w:cstheme="minorBidi"/>
              <w:noProof/>
              <w:kern w:val="2"/>
              <w:sz w:val="32"/>
              <w:szCs w:val="22"/>
              <w:lang w:val="en-US" w:eastAsia="zh-CN"/>
            </w:rPr>
          </w:pPr>
          <w:hyperlink w:anchor="_Toc39934753" w:history="1">
            <w:r w:rsidR="00F103BB" w:rsidRPr="000E4D9B">
              <w:rPr>
                <w:rStyle w:val="a5"/>
                <w:noProof/>
                <w:sz w:val="40"/>
                <w:lang w:val="en-US"/>
              </w:rPr>
              <w:t>4.2 Changes</w:t>
            </w:r>
            <w:r w:rsidR="00F103BB" w:rsidRPr="000E4D9B">
              <w:rPr>
                <w:noProof/>
                <w:webHidden/>
                <w:sz w:val="40"/>
              </w:rPr>
              <w:tab/>
            </w:r>
            <w:r w:rsidR="00F103BB" w:rsidRPr="000E4D9B">
              <w:rPr>
                <w:noProof/>
                <w:webHidden/>
                <w:sz w:val="40"/>
              </w:rPr>
              <w:fldChar w:fldCharType="begin"/>
            </w:r>
            <w:r w:rsidR="00F103BB" w:rsidRPr="000E4D9B">
              <w:rPr>
                <w:noProof/>
                <w:webHidden/>
                <w:sz w:val="40"/>
              </w:rPr>
              <w:instrText xml:space="preserve"> PAGEREF _Toc39934753 \h </w:instrText>
            </w:r>
            <w:r w:rsidR="00F103BB" w:rsidRPr="000E4D9B">
              <w:rPr>
                <w:noProof/>
                <w:webHidden/>
                <w:sz w:val="40"/>
              </w:rPr>
            </w:r>
            <w:r w:rsidR="00F103BB" w:rsidRPr="000E4D9B">
              <w:rPr>
                <w:noProof/>
                <w:webHidden/>
                <w:sz w:val="40"/>
              </w:rPr>
              <w:fldChar w:fldCharType="separate"/>
            </w:r>
            <w:r w:rsidR="00F103BB" w:rsidRPr="000E4D9B">
              <w:rPr>
                <w:noProof/>
                <w:webHidden/>
                <w:sz w:val="40"/>
              </w:rPr>
              <w:t>12</w:t>
            </w:r>
            <w:r w:rsidR="00F103BB" w:rsidRPr="000E4D9B">
              <w:rPr>
                <w:noProof/>
                <w:webHidden/>
                <w:sz w:val="40"/>
              </w:rPr>
              <w:fldChar w:fldCharType="end"/>
            </w:r>
          </w:hyperlink>
        </w:p>
        <w:p w:rsidR="00F103BB" w:rsidRPr="000E4D9B" w:rsidRDefault="00503276" w:rsidP="00F103BB">
          <w:pPr>
            <w:pStyle w:val="21"/>
            <w:tabs>
              <w:tab w:val="right" w:leader="dot" w:pos="9016"/>
            </w:tabs>
            <w:ind w:left="480"/>
            <w:rPr>
              <w:rFonts w:asciiTheme="minorHAnsi" w:eastAsiaTheme="minorEastAsia" w:hAnsiTheme="minorHAnsi" w:cstheme="minorBidi"/>
              <w:noProof/>
              <w:kern w:val="2"/>
              <w:sz w:val="32"/>
              <w:szCs w:val="22"/>
              <w:lang w:val="en-US" w:eastAsia="zh-CN"/>
            </w:rPr>
          </w:pPr>
          <w:hyperlink w:anchor="_Toc39934754" w:history="1">
            <w:r w:rsidR="00F103BB" w:rsidRPr="000E4D9B">
              <w:rPr>
                <w:rStyle w:val="a5"/>
                <w:noProof/>
                <w:sz w:val="40"/>
                <w:lang w:val="en-US"/>
              </w:rPr>
              <w:t>4.3 Problems</w:t>
            </w:r>
            <w:r w:rsidR="00F103BB" w:rsidRPr="000E4D9B">
              <w:rPr>
                <w:noProof/>
                <w:webHidden/>
                <w:sz w:val="40"/>
              </w:rPr>
              <w:tab/>
            </w:r>
            <w:r w:rsidR="00F103BB" w:rsidRPr="000E4D9B">
              <w:rPr>
                <w:noProof/>
                <w:webHidden/>
                <w:sz w:val="40"/>
              </w:rPr>
              <w:fldChar w:fldCharType="begin"/>
            </w:r>
            <w:r w:rsidR="00F103BB" w:rsidRPr="000E4D9B">
              <w:rPr>
                <w:noProof/>
                <w:webHidden/>
                <w:sz w:val="40"/>
              </w:rPr>
              <w:instrText xml:space="preserve"> PAGEREF _Toc39934754 \h </w:instrText>
            </w:r>
            <w:r w:rsidR="00F103BB" w:rsidRPr="000E4D9B">
              <w:rPr>
                <w:noProof/>
                <w:webHidden/>
                <w:sz w:val="40"/>
              </w:rPr>
            </w:r>
            <w:r w:rsidR="00F103BB" w:rsidRPr="000E4D9B">
              <w:rPr>
                <w:noProof/>
                <w:webHidden/>
                <w:sz w:val="40"/>
              </w:rPr>
              <w:fldChar w:fldCharType="separate"/>
            </w:r>
            <w:r w:rsidR="00F103BB" w:rsidRPr="000E4D9B">
              <w:rPr>
                <w:noProof/>
                <w:webHidden/>
                <w:sz w:val="40"/>
              </w:rPr>
              <w:t>12</w:t>
            </w:r>
            <w:r w:rsidR="00F103BB" w:rsidRPr="000E4D9B">
              <w:rPr>
                <w:noProof/>
                <w:webHidden/>
                <w:sz w:val="40"/>
              </w:rPr>
              <w:fldChar w:fldCharType="end"/>
            </w:r>
          </w:hyperlink>
        </w:p>
        <w:p w:rsidR="00F103BB" w:rsidRPr="000E4D9B" w:rsidRDefault="00503276" w:rsidP="00F103BB">
          <w:pPr>
            <w:pStyle w:val="21"/>
            <w:tabs>
              <w:tab w:val="right" w:leader="dot" w:pos="9016"/>
            </w:tabs>
            <w:ind w:left="480"/>
            <w:rPr>
              <w:rFonts w:asciiTheme="minorHAnsi" w:eastAsiaTheme="minorEastAsia" w:hAnsiTheme="minorHAnsi" w:cstheme="minorBidi"/>
              <w:noProof/>
              <w:kern w:val="2"/>
              <w:sz w:val="32"/>
              <w:szCs w:val="22"/>
              <w:lang w:val="en-US" w:eastAsia="zh-CN"/>
            </w:rPr>
          </w:pPr>
          <w:hyperlink w:anchor="_Toc39934755" w:history="1">
            <w:r w:rsidR="00F103BB" w:rsidRPr="000E4D9B">
              <w:rPr>
                <w:rStyle w:val="a5"/>
                <w:noProof/>
                <w:sz w:val="40"/>
                <w:lang w:val="en-US"/>
              </w:rPr>
              <w:t>4.4 Trends</w:t>
            </w:r>
            <w:r w:rsidR="00F103BB" w:rsidRPr="000E4D9B">
              <w:rPr>
                <w:noProof/>
                <w:webHidden/>
                <w:sz w:val="40"/>
              </w:rPr>
              <w:tab/>
            </w:r>
            <w:r w:rsidR="00F103BB" w:rsidRPr="000E4D9B">
              <w:rPr>
                <w:noProof/>
                <w:webHidden/>
                <w:sz w:val="40"/>
              </w:rPr>
              <w:fldChar w:fldCharType="begin"/>
            </w:r>
            <w:r w:rsidR="00F103BB" w:rsidRPr="000E4D9B">
              <w:rPr>
                <w:noProof/>
                <w:webHidden/>
                <w:sz w:val="40"/>
              </w:rPr>
              <w:instrText xml:space="preserve"> PAGEREF _Toc39934755 \h </w:instrText>
            </w:r>
            <w:r w:rsidR="00F103BB" w:rsidRPr="000E4D9B">
              <w:rPr>
                <w:noProof/>
                <w:webHidden/>
                <w:sz w:val="40"/>
              </w:rPr>
            </w:r>
            <w:r w:rsidR="00F103BB" w:rsidRPr="000E4D9B">
              <w:rPr>
                <w:noProof/>
                <w:webHidden/>
                <w:sz w:val="40"/>
              </w:rPr>
              <w:fldChar w:fldCharType="separate"/>
            </w:r>
            <w:r w:rsidR="00F103BB" w:rsidRPr="000E4D9B">
              <w:rPr>
                <w:noProof/>
                <w:webHidden/>
                <w:sz w:val="40"/>
              </w:rPr>
              <w:t>13</w:t>
            </w:r>
            <w:r w:rsidR="00F103BB" w:rsidRPr="000E4D9B">
              <w:rPr>
                <w:noProof/>
                <w:webHidden/>
                <w:sz w:val="40"/>
              </w:rPr>
              <w:fldChar w:fldCharType="end"/>
            </w:r>
          </w:hyperlink>
        </w:p>
        <w:p w:rsidR="00F103BB" w:rsidRPr="000E4D9B" w:rsidRDefault="00503276" w:rsidP="00F103BB">
          <w:pPr>
            <w:pStyle w:val="11"/>
            <w:tabs>
              <w:tab w:val="right" w:leader="dot" w:pos="9016"/>
            </w:tabs>
            <w:rPr>
              <w:rFonts w:asciiTheme="minorHAnsi" w:eastAsiaTheme="minorEastAsia" w:hAnsiTheme="minorHAnsi" w:cstheme="minorBidi"/>
              <w:noProof/>
              <w:kern w:val="2"/>
              <w:sz w:val="32"/>
              <w:szCs w:val="22"/>
              <w:lang w:val="en-US" w:eastAsia="zh-CN"/>
            </w:rPr>
          </w:pPr>
          <w:hyperlink w:anchor="_Toc39934756" w:history="1">
            <w:r w:rsidR="00F103BB" w:rsidRPr="000E4D9B">
              <w:rPr>
                <w:rStyle w:val="a5"/>
                <w:noProof/>
                <w:sz w:val="40"/>
              </w:rPr>
              <w:t>5. Conclusion</w:t>
            </w:r>
            <w:r w:rsidR="00F103BB" w:rsidRPr="000E4D9B">
              <w:rPr>
                <w:noProof/>
                <w:webHidden/>
                <w:sz w:val="40"/>
              </w:rPr>
              <w:tab/>
            </w:r>
            <w:r w:rsidR="00F103BB" w:rsidRPr="000E4D9B">
              <w:rPr>
                <w:noProof/>
                <w:webHidden/>
                <w:sz w:val="40"/>
              </w:rPr>
              <w:fldChar w:fldCharType="begin"/>
            </w:r>
            <w:r w:rsidR="00F103BB" w:rsidRPr="000E4D9B">
              <w:rPr>
                <w:noProof/>
                <w:webHidden/>
                <w:sz w:val="40"/>
              </w:rPr>
              <w:instrText xml:space="preserve"> PAGEREF _Toc39934756 \h </w:instrText>
            </w:r>
            <w:r w:rsidR="00F103BB" w:rsidRPr="000E4D9B">
              <w:rPr>
                <w:noProof/>
                <w:webHidden/>
                <w:sz w:val="40"/>
              </w:rPr>
            </w:r>
            <w:r w:rsidR="00F103BB" w:rsidRPr="000E4D9B">
              <w:rPr>
                <w:noProof/>
                <w:webHidden/>
                <w:sz w:val="40"/>
              </w:rPr>
              <w:fldChar w:fldCharType="separate"/>
            </w:r>
            <w:r w:rsidR="00F103BB" w:rsidRPr="000E4D9B">
              <w:rPr>
                <w:noProof/>
                <w:webHidden/>
                <w:sz w:val="40"/>
              </w:rPr>
              <w:t>14</w:t>
            </w:r>
            <w:r w:rsidR="00F103BB" w:rsidRPr="000E4D9B">
              <w:rPr>
                <w:noProof/>
                <w:webHidden/>
                <w:sz w:val="40"/>
              </w:rPr>
              <w:fldChar w:fldCharType="end"/>
            </w:r>
          </w:hyperlink>
        </w:p>
        <w:p w:rsidR="00F103BB" w:rsidRPr="000E4D9B" w:rsidRDefault="00503276" w:rsidP="00F103BB">
          <w:pPr>
            <w:pStyle w:val="11"/>
            <w:tabs>
              <w:tab w:val="right" w:leader="dot" w:pos="9016"/>
            </w:tabs>
            <w:rPr>
              <w:rFonts w:asciiTheme="minorHAnsi" w:eastAsiaTheme="minorEastAsia" w:hAnsiTheme="minorHAnsi" w:cstheme="minorBidi"/>
              <w:noProof/>
              <w:kern w:val="2"/>
              <w:sz w:val="32"/>
              <w:szCs w:val="22"/>
              <w:lang w:val="en-US" w:eastAsia="zh-CN"/>
            </w:rPr>
          </w:pPr>
          <w:hyperlink w:anchor="_Toc39934757" w:history="1">
            <w:r w:rsidR="00F103BB" w:rsidRPr="000E4D9B">
              <w:rPr>
                <w:rStyle w:val="a5"/>
                <w:noProof/>
                <w:sz w:val="40"/>
              </w:rPr>
              <w:t>Reference List</w:t>
            </w:r>
            <w:r w:rsidR="00F103BB" w:rsidRPr="000E4D9B">
              <w:rPr>
                <w:noProof/>
                <w:webHidden/>
                <w:sz w:val="40"/>
              </w:rPr>
              <w:tab/>
            </w:r>
            <w:r w:rsidR="00F103BB" w:rsidRPr="000E4D9B">
              <w:rPr>
                <w:noProof/>
                <w:webHidden/>
                <w:sz w:val="40"/>
              </w:rPr>
              <w:fldChar w:fldCharType="begin"/>
            </w:r>
            <w:r w:rsidR="00F103BB" w:rsidRPr="000E4D9B">
              <w:rPr>
                <w:noProof/>
                <w:webHidden/>
                <w:sz w:val="40"/>
              </w:rPr>
              <w:instrText xml:space="preserve"> PAGEREF _Toc39934757 \h </w:instrText>
            </w:r>
            <w:r w:rsidR="00F103BB" w:rsidRPr="000E4D9B">
              <w:rPr>
                <w:noProof/>
                <w:webHidden/>
                <w:sz w:val="40"/>
              </w:rPr>
            </w:r>
            <w:r w:rsidR="00F103BB" w:rsidRPr="000E4D9B">
              <w:rPr>
                <w:noProof/>
                <w:webHidden/>
                <w:sz w:val="40"/>
              </w:rPr>
              <w:fldChar w:fldCharType="separate"/>
            </w:r>
            <w:r w:rsidR="00F103BB" w:rsidRPr="000E4D9B">
              <w:rPr>
                <w:noProof/>
                <w:webHidden/>
                <w:sz w:val="40"/>
              </w:rPr>
              <w:t>14</w:t>
            </w:r>
            <w:r w:rsidR="00F103BB" w:rsidRPr="000E4D9B">
              <w:rPr>
                <w:noProof/>
                <w:webHidden/>
                <w:sz w:val="40"/>
              </w:rPr>
              <w:fldChar w:fldCharType="end"/>
            </w:r>
          </w:hyperlink>
        </w:p>
        <w:p w:rsidR="00F103BB" w:rsidRDefault="00F103BB" w:rsidP="00F103BB">
          <w:r w:rsidRPr="000E4D9B">
            <w:rPr>
              <w:b/>
              <w:bCs/>
              <w:sz w:val="52"/>
              <w:lang w:val="zh-CN"/>
            </w:rPr>
            <w:fldChar w:fldCharType="end"/>
          </w:r>
        </w:p>
      </w:sdtContent>
    </w:sdt>
    <w:p w:rsidR="00F103BB" w:rsidRDefault="00F103BB" w:rsidP="00F103BB">
      <w:pPr>
        <w:rPr>
          <w:lang w:val="en-US"/>
        </w:rPr>
        <w:sectPr w:rsidR="00F103BB">
          <w:footerReference w:type="default" r:id="rId10"/>
          <w:pgSz w:w="11906" w:h="16838"/>
          <w:pgMar w:top="1440" w:right="1440" w:bottom="1440" w:left="1440" w:header="708" w:footer="708" w:gutter="0"/>
          <w:cols w:space="708"/>
          <w:docGrid w:linePitch="360"/>
        </w:sectPr>
      </w:pPr>
      <w:r>
        <w:rPr>
          <w:lang w:val="en-US"/>
        </w:rPr>
        <w:br w:type="page"/>
      </w:r>
    </w:p>
    <w:p w:rsidR="00F103BB" w:rsidRPr="00487C52" w:rsidRDefault="00F103BB" w:rsidP="00F103BB">
      <w:pPr>
        <w:pStyle w:val="1"/>
      </w:pPr>
      <w:bookmarkStart w:id="16" w:name="_Toc39933992"/>
      <w:bookmarkStart w:id="17" w:name="_Toc39934740"/>
      <w:r w:rsidRPr="00487C52">
        <w:lastRenderedPageBreak/>
        <w:t>1. Introduction</w:t>
      </w:r>
      <w:bookmarkEnd w:id="16"/>
      <w:bookmarkEnd w:id="17"/>
    </w:p>
    <w:p w:rsidR="00F103BB" w:rsidRDefault="00F103BB" w:rsidP="00F103BB">
      <w:pPr>
        <w:rPr>
          <w:lang w:val="en-US"/>
        </w:rPr>
      </w:pPr>
      <w:r w:rsidRPr="00D15542">
        <w:rPr>
          <w:lang w:val="en-US"/>
        </w:rPr>
        <w:t>In 2018, the educational game committee of China education technology association released a report on the development of educational games in China, which pointed out that China has listed educational games as a high-quality educational resource. In the science curriculum standard of compulsory education primary schools, it is clear that "</w:t>
      </w:r>
      <w:r>
        <w:rPr>
          <w:lang w:val="en-US"/>
        </w:rPr>
        <w:t xml:space="preserve">educational </w:t>
      </w:r>
      <w:r w:rsidRPr="00D15542">
        <w:rPr>
          <w:lang w:val="en-US"/>
        </w:rPr>
        <w:t xml:space="preserve">scientific games are one of the effective ways of scientific learning". </w:t>
      </w:r>
    </w:p>
    <w:p w:rsidR="00F103BB" w:rsidRDefault="00F103BB" w:rsidP="00F103BB">
      <w:pPr>
        <w:rPr>
          <w:lang w:val="en-US"/>
        </w:rPr>
      </w:pPr>
    </w:p>
    <w:p w:rsidR="00F103BB" w:rsidRDefault="00F103BB" w:rsidP="00F103BB">
      <w:pPr>
        <w:rPr>
          <w:lang w:val="en-US"/>
        </w:rPr>
      </w:pPr>
      <w:r w:rsidRPr="00D15542">
        <w:rPr>
          <w:lang w:val="en-US"/>
        </w:rPr>
        <w:t>D</w:t>
      </w:r>
      <w:r w:rsidRPr="00D15542">
        <w:rPr>
          <w:rFonts w:hint="eastAsia"/>
          <w:lang w:val="en-US"/>
        </w:rPr>
        <w:t>at</w:t>
      </w:r>
      <w:r w:rsidRPr="00D15542">
        <w:rPr>
          <w:lang w:val="en-US"/>
        </w:rPr>
        <w:t xml:space="preserve">ing back to the early 20th century, some scholars began to think about the application of Games in </w:t>
      </w:r>
      <w:r w:rsidRPr="00D15542">
        <w:rPr>
          <w:i/>
          <w:lang w:val="en-US"/>
        </w:rPr>
        <w:t>Education by Plays and Games</w:t>
      </w:r>
      <w:r w:rsidRPr="00D15542">
        <w:rPr>
          <w:lang w:val="en-US"/>
        </w:rPr>
        <w:t>. Due to the limitations of information technology, game referred to some recreational activities in life at that time (</w:t>
      </w:r>
      <w:proofErr w:type="spellStart"/>
      <w:r w:rsidRPr="00D15542">
        <w:rPr>
          <w:lang w:val="en-US"/>
        </w:rPr>
        <w:t>B</w:t>
      </w:r>
      <w:r w:rsidRPr="00D15542">
        <w:rPr>
          <w:rFonts w:hint="eastAsia"/>
          <w:lang w:val="en-US"/>
        </w:rPr>
        <w:t>ao</w:t>
      </w:r>
      <w:proofErr w:type="spellEnd"/>
      <w:r w:rsidRPr="00D15542">
        <w:rPr>
          <w:lang w:val="en-US"/>
        </w:rPr>
        <w:t xml:space="preserve">, 2015). In the mid-1960s, with the gradual development of electronic computers and the emergence of electronic games, educational researchers such as James L. Mc Kenney and William r. Dill began to study the application of electronic games in education (Pei, 2015). In the late 1980s, constructivism theory was highly praised in the field of educational technology (Yang, 1999), and electronic computers were also popularized in this period. As the application product of both, educational games developed rapidly and were favored by more educational researchers. </w:t>
      </w:r>
    </w:p>
    <w:p w:rsidR="00F103BB" w:rsidRDefault="00F103BB" w:rsidP="00F103BB">
      <w:pPr>
        <w:rPr>
          <w:lang w:val="en-US"/>
        </w:rPr>
      </w:pPr>
    </w:p>
    <w:p w:rsidR="00F103BB" w:rsidRDefault="00F103BB" w:rsidP="00F103BB">
      <w:pPr>
        <w:rPr>
          <w:lang w:val="en-US"/>
        </w:rPr>
      </w:pPr>
      <w:r w:rsidRPr="00D15542">
        <w:rPr>
          <w:lang w:val="en-US"/>
        </w:rPr>
        <w:t xml:space="preserve">At present, educational games have been proved by many studies to have the functions of stimulating learning motivation, developing cognitive ability and cultivating students' required high-level abilities in the 21st century, so they have attracted much attention (Shang, 2017), and are studied by a lot of researchers. Many scholars have summarized the results of educational games and gamified learning through documentary research or </w:t>
      </w:r>
      <w:proofErr w:type="spellStart"/>
      <w:r w:rsidRPr="00D15542">
        <w:rPr>
          <w:rFonts w:hint="eastAsia"/>
          <w:lang w:val="en-US"/>
        </w:rPr>
        <w:t>b</w:t>
      </w:r>
      <w:r w:rsidRPr="00D15542">
        <w:rPr>
          <w:lang w:val="en-US"/>
        </w:rPr>
        <w:t>ibliometrics</w:t>
      </w:r>
      <w:proofErr w:type="spellEnd"/>
      <w:r w:rsidRPr="00D15542">
        <w:rPr>
          <w:lang w:val="en-US"/>
        </w:rPr>
        <w:t>, and this paper will use systematic literature review to sort out the results of such reviews.</w:t>
      </w:r>
    </w:p>
    <w:p w:rsidR="00F103BB" w:rsidRPr="00D15542" w:rsidRDefault="00F103BB" w:rsidP="00F103BB">
      <w:pPr>
        <w:rPr>
          <w:lang w:val="en-US"/>
        </w:rPr>
      </w:pPr>
    </w:p>
    <w:p w:rsidR="00F103BB" w:rsidRDefault="00F103BB" w:rsidP="00F103BB">
      <w:pPr>
        <w:rPr>
          <w:lang w:val="en-US"/>
        </w:rPr>
      </w:pPr>
      <w:r>
        <w:rPr>
          <w:lang w:val="en-US"/>
        </w:rPr>
        <w:t>T</w:t>
      </w:r>
      <w:r w:rsidRPr="00D15542">
        <w:rPr>
          <w:lang w:val="en-US"/>
        </w:rPr>
        <w:t>here is no consensus on the definition of Educational Games in academic circles</w:t>
      </w:r>
      <w:r>
        <w:rPr>
          <w:lang w:val="en-US"/>
        </w:rPr>
        <w:t xml:space="preserve"> now</w:t>
      </w:r>
      <w:r w:rsidRPr="00D15542">
        <w:rPr>
          <w:lang w:val="en-US"/>
        </w:rPr>
        <w:t xml:space="preserve">. Generally speaking, educational games are video games with the attribute of education (Shang, 2018). Li (2009) proposed that educational game is a kind of electronic game with game characteristics and educational function. It stimulates students' curiosity and encourages them to explore knowledge by creating game situations, thus playing the role of education. Zhou et al. (2009) believed that educational game is a game software with educational function, whose function is to cultivate the knowledge, skills, intelligence, emotion, attitude and values of the game users mainly children. Game-based Learning is a game or software that combines the essence of the game with specific learning content, and its main purpose is education and training. Xu et al. (2018) proposed that gamification learning is to integrate games into the process of learning activities to achieve the result of learning with enjoyment. Wei (2016) added that game-based learning mainly focuses on learners' cognitive and emotional experience. </w:t>
      </w:r>
    </w:p>
    <w:p w:rsidR="00F103BB" w:rsidRDefault="00F103BB" w:rsidP="00F103BB">
      <w:pPr>
        <w:rPr>
          <w:lang w:val="en-US"/>
        </w:rPr>
      </w:pPr>
    </w:p>
    <w:p w:rsidR="00F103BB" w:rsidRPr="00D15542" w:rsidRDefault="002E2963" w:rsidP="00F103BB">
      <w:pPr>
        <w:rPr>
          <w:lang w:val="en-US"/>
        </w:rPr>
      </w:pPr>
      <w:r>
        <w:rPr>
          <w:lang w:val="en-US"/>
        </w:rPr>
        <w:t>Considering</w:t>
      </w:r>
      <w:r w:rsidR="00F103BB">
        <w:rPr>
          <w:lang w:val="en-US"/>
        </w:rPr>
        <w:t xml:space="preserve"> these</w:t>
      </w:r>
      <w:r w:rsidR="00F103BB" w:rsidRPr="00D15542">
        <w:rPr>
          <w:lang w:val="en-US"/>
        </w:rPr>
        <w:t xml:space="preserve"> point</w:t>
      </w:r>
      <w:r w:rsidR="00F103BB">
        <w:rPr>
          <w:lang w:val="en-US"/>
        </w:rPr>
        <w:t>s</w:t>
      </w:r>
      <w:r w:rsidR="00F103BB" w:rsidRPr="00D15542">
        <w:rPr>
          <w:lang w:val="en-US"/>
        </w:rPr>
        <w:t xml:space="preserve"> of view, educational games are games with education and enjoyment, and game-based learning is a specific application form of educational games based on learning content and learner characteristics.</w:t>
      </w:r>
    </w:p>
    <w:p w:rsidR="00F103BB" w:rsidRPr="00685701" w:rsidRDefault="00F103BB" w:rsidP="00F103BB">
      <w:pPr>
        <w:pStyle w:val="1"/>
        <w:rPr>
          <w:lang w:val="en-GB"/>
        </w:rPr>
      </w:pPr>
      <w:bookmarkStart w:id="18" w:name="_Toc39933993"/>
      <w:bookmarkStart w:id="19" w:name="_Toc39934741"/>
      <w:r w:rsidRPr="00685701">
        <w:rPr>
          <w:lang w:val="en-GB"/>
        </w:rPr>
        <w:t>2. Methodology</w:t>
      </w:r>
      <w:bookmarkEnd w:id="18"/>
      <w:bookmarkEnd w:id="19"/>
    </w:p>
    <w:p w:rsidR="00F103BB" w:rsidRPr="00364D7F" w:rsidRDefault="00F103BB" w:rsidP="00F103BB">
      <w:pPr>
        <w:pStyle w:val="2"/>
        <w:rPr>
          <w:lang w:val="en-US"/>
        </w:rPr>
      </w:pPr>
      <w:bookmarkStart w:id="20" w:name="_Toc39933994"/>
      <w:bookmarkStart w:id="21" w:name="_Toc39934742"/>
      <w:r w:rsidRPr="00D15542">
        <w:rPr>
          <w:lang w:val="en-US"/>
        </w:rPr>
        <w:lastRenderedPageBreak/>
        <w:t xml:space="preserve">2.1 </w:t>
      </w:r>
      <w:r>
        <w:rPr>
          <w:lang w:val="en-US"/>
        </w:rPr>
        <w:t>R</w:t>
      </w:r>
      <w:r w:rsidRPr="00D15542">
        <w:rPr>
          <w:lang w:val="en-US"/>
        </w:rPr>
        <w:t>esearch method</w:t>
      </w:r>
      <w:bookmarkEnd w:id="20"/>
      <w:bookmarkEnd w:id="21"/>
    </w:p>
    <w:p w:rsidR="00F103BB" w:rsidRDefault="00F103BB" w:rsidP="00F103BB">
      <w:pPr>
        <w:rPr>
          <w:lang w:val="en-US"/>
        </w:rPr>
      </w:pPr>
      <w:r w:rsidRPr="00D15542">
        <w:rPr>
          <w:lang w:val="en-US"/>
        </w:rPr>
        <w:t xml:space="preserve">Systematic literature review method is a standardized literature research method for researchers to collect, screen and analyze information on a specific problem by means of information technology, and finally </w:t>
      </w:r>
      <w:r w:rsidRPr="00D15542">
        <w:rPr>
          <w:rFonts w:hint="eastAsia"/>
          <w:lang w:val="en-US"/>
        </w:rPr>
        <w:t>v</w:t>
      </w:r>
      <w:r w:rsidRPr="00D15542">
        <w:rPr>
          <w:lang w:val="en-US"/>
        </w:rPr>
        <w:t xml:space="preserve">erify or draw conclusions. (Huang, 2017) Compared with traditional review methods, the results are more scientific and objective. This paper reviews the literature on educational games and gamified learning. The key question is: what is the research context and trend of educational games and gamified learning in the future? In order to effectively answer this question, the author divided it into four sub-questions, with a view to providing an answer through systematic literature review: </w:t>
      </w:r>
    </w:p>
    <w:p w:rsidR="00F103BB" w:rsidRPr="00D15542" w:rsidRDefault="00F103BB" w:rsidP="00F103BB">
      <w:pPr>
        <w:rPr>
          <w:lang w:val="en-US"/>
        </w:rPr>
      </w:pPr>
    </w:p>
    <w:p w:rsidR="00F103BB" w:rsidRPr="00D15542" w:rsidRDefault="00F103BB" w:rsidP="00F103BB">
      <w:pPr>
        <w:rPr>
          <w:lang w:val="en-US"/>
        </w:rPr>
      </w:pPr>
      <w:r w:rsidRPr="00D15542">
        <w:rPr>
          <w:lang w:val="en-US"/>
        </w:rPr>
        <w:t>(1)</w:t>
      </w:r>
      <w:r w:rsidRPr="00D15542">
        <w:t xml:space="preserve"> </w:t>
      </w:r>
      <w:r w:rsidRPr="00D15542">
        <w:rPr>
          <w:lang w:val="en-US"/>
        </w:rPr>
        <w:t>What are the categories of the current literature review on educational games and gamified learning?</w:t>
      </w:r>
    </w:p>
    <w:p w:rsidR="00F103BB" w:rsidRPr="00D15542" w:rsidRDefault="00F103BB" w:rsidP="00F103BB">
      <w:pPr>
        <w:rPr>
          <w:lang w:val="en-US"/>
        </w:rPr>
      </w:pPr>
      <w:r w:rsidRPr="00D15542">
        <w:rPr>
          <w:rFonts w:eastAsia="宋体" w:hAnsi="宋体" w:hint="eastAsia"/>
          <w:szCs w:val="21"/>
          <w:lang w:val="en-US"/>
        </w:rPr>
        <w:t>(</w:t>
      </w:r>
      <w:r w:rsidRPr="00D15542">
        <w:rPr>
          <w:rFonts w:eastAsia="宋体" w:hAnsi="宋体"/>
          <w:szCs w:val="21"/>
          <w:lang w:val="en-US"/>
        </w:rPr>
        <w:t xml:space="preserve">2) </w:t>
      </w:r>
      <w:r w:rsidRPr="00D15542">
        <w:rPr>
          <w:lang w:val="en-US"/>
        </w:rPr>
        <w:t xml:space="preserve">What changes have taken place in the study of educational games and gamified learning? </w:t>
      </w:r>
    </w:p>
    <w:p w:rsidR="00F103BB" w:rsidRPr="00D15542" w:rsidRDefault="00F103BB" w:rsidP="00F103BB">
      <w:pPr>
        <w:rPr>
          <w:lang w:val="en-US"/>
        </w:rPr>
      </w:pPr>
      <w:r w:rsidRPr="00D15542">
        <w:rPr>
          <w:rFonts w:eastAsia="宋体" w:hAnsi="宋体" w:hint="eastAsia"/>
          <w:szCs w:val="21"/>
          <w:lang w:val="en-US"/>
        </w:rPr>
        <w:t>(</w:t>
      </w:r>
      <w:r w:rsidRPr="00D15542">
        <w:rPr>
          <w:rFonts w:eastAsia="宋体" w:hAnsi="宋体"/>
          <w:szCs w:val="21"/>
          <w:lang w:val="en-US"/>
        </w:rPr>
        <w:t xml:space="preserve">3) </w:t>
      </w:r>
      <w:r w:rsidRPr="00D15542">
        <w:rPr>
          <w:lang w:val="en-US"/>
        </w:rPr>
        <w:t xml:space="preserve">What problems do educational games and gamification study exist now? </w:t>
      </w:r>
    </w:p>
    <w:p w:rsidR="00F103BB" w:rsidRDefault="00F103BB" w:rsidP="00F103BB">
      <w:pPr>
        <w:rPr>
          <w:lang w:val="en-US"/>
        </w:rPr>
      </w:pPr>
      <w:r w:rsidRPr="00D15542">
        <w:rPr>
          <w:rFonts w:eastAsia="宋体" w:hAnsi="宋体" w:hint="eastAsia"/>
          <w:szCs w:val="21"/>
          <w:lang w:val="en-US"/>
        </w:rPr>
        <w:t>(</w:t>
      </w:r>
      <w:r w:rsidRPr="00D15542">
        <w:rPr>
          <w:rFonts w:eastAsia="宋体" w:hAnsi="宋体"/>
          <w:szCs w:val="21"/>
          <w:lang w:val="en-US"/>
        </w:rPr>
        <w:t xml:space="preserve">4) </w:t>
      </w:r>
      <w:r w:rsidRPr="00D15542">
        <w:rPr>
          <w:lang w:val="en-US"/>
        </w:rPr>
        <w:t>What is the future research trend of educational games and gamified learning?</w:t>
      </w:r>
    </w:p>
    <w:p w:rsidR="00F103BB" w:rsidRPr="009F236B" w:rsidRDefault="00F103BB" w:rsidP="00F103BB">
      <w:pPr>
        <w:pStyle w:val="2"/>
        <w:rPr>
          <w:lang w:val="en-US"/>
        </w:rPr>
      </w:pPr>
      <w:bookmarkStart w:id="22" w:name="_Toc39933995"/>
      <w:bookmarkStart w:id="23" w:name="_Toc39934743"/>
      <w:r>
        <w:rPr>
          <w:lang w:val="en-US"/>
        </w:rPr>
        <w:t>2.1 Research Samples</w:t>
      </w:r>
      <w:bookmarkEnd w:id="22"/>
      <w:bookmarkEnd w:id="23"/>
    </w:p>
    <w:p w:rsidR="00F103BB" w:rsidRDefault="00F103BB" w:rsidP="00F103BB">
      <w:pPr>
        <w:rPr>
          <w:lang w:val="en-US"/>
        </w:rPr>
      </w:pPr>
      <w:r w:rsidRPr="00D15542">
        <w:rPr>
          <w:lang w:val="en-US"/>
        </w:rPr>
        <w:t>In order to simplify the process of literature retrieval, the scope of this literature retrieval is only confined to CNKI, an academic journal database in China, so as to avoid a large number of duplicates between the contents of most Chinese journal database and CNKI journal database. Using the advanced retrieval function of CNKI, "educational games" or "game learning" was used as the key word of the search, and "review" was used as the word of the full text.</w:t>
      </w:r>
    </w:p>
    <w:p w:rsidR="00F103BB" w:rsidRPr="00D15542" w:rsidRDefault="00F103BB" w:rsidP="00F103BB">
      <w:pPr>
        <w:rPr>
          <w:lang w:val="en-US"/>
        </w:rPr>
      </w:pPr>
    </w:p>
    <w:p w:rsidR="00F103BB" w:rsidRDefault="00F103BB" w:rsidP="00F103BB">
      <w:pPr>
        <w:rPr>
          <w:lang w:val="en-US"/>
        </w:rPr>
      </w:pPr>
      <w:r w:rsidRPr="00D15542">
        <w:rPr>
          <w:lang w:val="en-US"/>
        </w:rPr>
        <w:t>The retrieval results obtained by the above methods still have many literatures irrelevant to the research problems in this paper. In order to ensure the ac</w:t>
      </w:r>
      <w:r w:rsidR="002E2963">
        <w:rPr>
          <w:lang w:val="en-US"/>
        </w:rPr>
        <w:t>curacy of the screening,</w:t>
      </w:r>
      <w:r w:rsidRPr="00D15542">
        <w:rPr>
          <w:lang w:val="en-US"/>
        </w:rPr>
        <w:t xml:space="preserve"> the following criteria </w:t>
      </w:r>
      <w:r w:rsidR="002E2963">
        <w:rPr>
          <w:lang w:val="en-US"/>
        </w:rPr>
        <w:t xml:space="preserve">were made </w:t>
      </w:r>
      <w:r w:rsidRPr="00D15542">
        <w:rPr>
          <w:lang w:val="en-US"/>
        </w:rPr>
        <w:t>according to the research needs:</w:t>
      </w:r>
    </w:p>
    <w:p w:rsidR="00F103BB" w:rsidRPr="00D15542" w:rsidRDefault="00F103BB" w:rsidP="00F103BB">
      <w:pPr>
        <w:rPr>
          <w:lang w:val="en-US"/>
        </w:rPr>
      </w:pPr>
    </w:p>
    <w:p w:rsidR="00F103BB" w:rsidRPr="00D15542" w:rsidRDefault="00F103BB" w:rsidP="00F103BB">
      <w:pPr>
        <w:rPr>
          <w:lang w:val="en-US"/>
        </w:rPr>
      </w:pPr>
      <w:r w:rsidRPr="00D15542">
        <w:rPr>
          <w:lang w:val="en-US"/>
        </w:rPr>
        <w:t>A. Only focus on the literature review of educational games and gamified learning</w:t>
      </w:r>
    </w:p>
    <w:p w:rsidR="00F103BB" w:rsidRPr="00D15542" w:rsidRDefault="00F103BB" w:rsidP="00F103BB">
      <w:pPr>
        <w:rPr>
          <w:lang w:val="en-US"/>
        </w:rPr>
      </w:pPr>
      <w:r w:rsidRPr="00D15542">
        <w:rPr>
          <w:lang w:val="en-US"/>
        </w:rPr>
        <w:t>B. The included literature must include one or more perspectives on the classification, changes, problems and trends of the research content</w:t>
      </w:r>
    </w:p>
    <w:p w:rsidR="00F103BB" w:rsidRDefault="00F103BB" w:rsidP="00F103BB">
      <w:pPr>
        <w:rPr>
          <w:lang w:val="en-US"/>
        </w:rPr>
      </w:pPr>
      <w:r w:rsidRPr="00D15542">
        <w:rPr>
          <w:lang w:val="en-US"/>
        </w:rPr>
        <w:t>C. Chinese literature only</w:t>
      </w:r>
    </w:p>
    <w:p w:rsidR="00F103BB" w:rsidRPr="00D15542" w:rsidRDefault="00F103BB" w:rsidP="00F103BB">
      <w:pPr>
        <w:rPr>
          <w:lang w:val="en-US"/>
        </w:rPr>
      </w:pPr>
    </w:p>
    <w:p w:rsidR="00F103BB" w:rsidRPr="00D15542" w:rsidRDefault="00F103BB" w:rsidP="00F103BB">
      <w:pPr>
        <w:rPr>
          <w:lang w:val="en-US"/>
        </w:rPr>
      </w:pPr>
      <w:r w:rsidRPr="00D15542">
        <w:rPr>
          <w:lang w:val="en-US"/>
        </w:rPr>
        <w:t>A total of 89 articles were searched through the preliminary retrieval, and 26 articles that met the requirements were obtained by full-text reading, which were coded from four aspects: topic classification, research changes, existing problems and future trends.</w:t>
      </w:r>
    </w:p>
    <w:p w:rsidR="00F103BB" w:rsidRPr="00D96C2D" w:rsidRDefault="00F103BB" w:rsidP="00F103BB">
      <w:pPr>
        <w:pStyle w:val="1"/>
        <w:rPr>
          <w:rFonts w:asciiTheme="minorHAnsi" w:hAnsiTheme="minorHAnsi" w:cstheme="minorBidi"/>
          <w:lang w:val="en-GB"/>
        </w:rPr>
      </w:pPr>
      <w:bookmarkStart w:id="24" w:name="_Toc39933996"/>
      <w:bookmarkStart w:id="25" w:name="_Toc39934744"/>
      <w:r w:rsidRPr="00D96C2D">
        <w:rPr>
          <w:lang w:val="en-GB"/>
        </w:rPr>
        <w:t>3. Literature Review</w:t>
      </w:r>
      <w:bookmarkEnd w:id="24"/>
      <w:bookmarkEnd w:id="25"/>
    </w:p>
    <w:p w:rsidR="00F103BB" w:rsidRPr="009F236B" w:rsidRDefault="00F103BB" w:rsidP="00F103BB">
      <w:pPr>
        <w:pStyle w:val="2"/>
        <w:rPr>
          <w:lang w:val="en-US"/>
        </w:rPr>
      </w:pPr>
      <w:bookmarkStart w:id="26" w:name="_Toc39933997"/>
      <w:bookmarkStart w:id="27" w:name="_Toc39934745"/>
      <w:r w:rsidRPr="00D96C2D">
        <w:rPr>
          <w:lang w:val="en-US"/>
        </w:rPr>
        <w:t>3.1 Research method and publication year</w:t>
      </w:r>
      <w:bookmarkEnd w:id="26"/>
      <w:bookmarkEnd w:id="27"/>
    </w:p>
    <w:p w:rsidR="00F103BB" w:rsidRDefault="00F103BB" w:rsidP="00F103BB">
      <w:pPr>
        <w:rPr>
          <w:lang w:val="en-US"/>
        </w:rPr>
      </w:pPr>
      <w:r w:rsidRPr="00D15542">
        <w:rPr>
          <w:lang w:val="en-US"/>
        </w:rPr>
        <w:t xml:space="preserve">In this paper, a descriptive statistical analysis of the 26 selected articles is conducted from four aspects: </w:t>
      </w:r>
      <w:r w:rsidRPr="009F236B">
        <w:rPr>
          <w:lang w:val="en-US"/>
        </w:rPr>
        <w:t xml:space="preserve">research method, publication year, journal and author. </w:t>
      </w:r>
    </w:p>
    <w:p w:rsidR="00F103BB" w:rsidRDefault="00F103BB" w:rsidP="00F103BB">
      <w:pPr>
        <w:rPr>
          <w:lang w:val="en-US"/>
        </w:rPr>
      </w:pPr>
    </w:p>
    <w:p w:rsidR="00F103BB" w:rsidRPr="00C803BF" w:rsidRDefault="00F103BB" w:rsidP="00F103BB">
      <w:pPr>
        <w:rPr>
          <w:lang w:val="en-US"/>
        </w:rPr>
      </w:pPr>
      <w:r w:rsidRPr="009F236B">
        <w:rPr>
          <w:lang w:val="en-US"/>
        </w:rPr>
        <w:t>In 2006, Zhao and Zhu published the first</w:t>
      </w:r>
      <w:r w:rsidRPr="00D15542">
        <w:rPr>
          <w:lang w:val="en-US"/>
        </w:rPr>
        <w:t xml:space="preserve"> comprehensive article on educational games in </w:t>
      </w:r>
      <w:r w:rsidRPr="00D15542">
        <w:rPr>
          <w:rFonts w:hint="eastAsia"/>
          <w:i/>
          <w:lang w:val="en-US"/>
        </w:rPr>
        <w:t>China Educational Technology</w:t>
      </w:r>
      <w:r w:rsidRPr="00D15542">
        <w:rPr>
          <w:lang w:val="en-US"/>
        </w:rPr>
        <w:t>. After that, most researchers adopted the documentary method (17 articles) to collect and identify the literature of educational games and form a scientific understanding of the research context and future trend of educational games. With the devel</w:t>
      </w:r>
      <w:r w:rsidR="002E2963">
        <w:rPr>
          <w:lang w:val="en-US"/>
        </w:rPr>
        <w:t>opment of statistical</w:t>
      </w:r>
      <w:r w:rsidR="00425968">
        <w:rPr>
          <w:lang w:val="en-US"/>
        </w:rPr>
        <w:t xml:space="preserve"> techniques</w:t>
      </w:r>
      <w:r w:rsidRPr="00D15542">
        <w:rPr>
          <w:lang w:val="en-US"/>
        </w:rPr>
        <w:t xml:space="preserve">, more and more researchers have carried out research through the </w:t>
      </w:r>
      <w:proofErr w:type="spellStart"/>
      <w:r w:rsidRPr="00D15542">
        <w:rPr>
          <w:lang w:val="en-US"/>
        </w:rPr>
        <w:t>bibliometrics</w:t>
      </w:r>
      <w:proofErr w:type="spellEnd"/>
      <w:r w:rsidRPr="00D15542">
        <w:rPr>
          <w:lang w:val="en-US"/>
        </w:rPr>
        <w:t xml:space="preserve"> (6 articles) in recent years, and used tools such as mapping knowledge domain and citation sequence diagram for visual analysis. In addition, some researchers use content analysis to objectively and systematically quantify the literature on educational games and quantitatively analyze the research changes and development of educational games. Besides, some scholars use meta-analysis, based on the quantification of a number of research results, to obtain the average effect value, so as to systematically analyze and evaluate the ove</w:t>
      </w:r>
      <w:r w:rsidR="00425968">
        <w:rPr>
          <w:lang w:val="en-US"/>
        </w:rPr>
        <w:t xml:space="preserve">rall research status, Others </w:t>
      </w:r>
      <w:r w:rsidRPr="00D15542">
        <w:rPr>
          <w:lang w:val="en-US"/>
        </w:rPr>
        <w:t>combine documentary method and case analysis (1 paper) for research.</w:t>
      </w:r>
    </w:p>
    <w:p w:rsidR="00F103BB" w:rsidRPr="00D15542" w:rsidRDefault="00F103BB" w:rsidP="00F103BB">
      <w:pPr>
        <w:rPr>
          <w:lang w:val="en-US"/>
        </w:rPr>
      </w:pPr>
    </w:p>
    <w:p w:rsidR="00F103BB" w:rsidRPr="00D15542" w:rsidRDefault="00F103BB" w:rsidP="00F103BB">
      <w:pPr>
        <w:jc w:val="center"/>
        <w:rPr>
          <w:lang w:val="en-US"/>
        </w:rPr>
      </w:pPr>
      <w:r w:rsidRPr="00D15542">
        <w:rPr>
          <w:noProof/>
          <w:lang w:val="en-US" w:eastAsia="zh-CN"/>
        </w:rPr>
        <w:drawing>
          <wp:inline distT="0" distB="0" distL="0" distR="0" wp14:anchorId="179EEEA7" wp14:editId="47362EA5">
            <wp:extent cx="4572000" cy="2522220"/>
            <wp:effectExtent l="0" t="0" r="0" b="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103BB" w:rsidRDefault="00F103BB" w:rsidP="00F103BB">
      <w:pPr>
        <w:jc w:val="center"/>
        <w:rPr>
          <w:lang w:val="en-US"/>
        </w:rPr>
      </w:pPr>
      <w:r w:rsidRPr="00D15542">
        <w:rPr>
          <w:lang w:val="en-US"/>
        </w:rPr>
        <w:t>Figure 1 publication time of selected literature</w:t>
      </w:r>
    </w:p>
    <w:p w:rsidR="00F103BB" w:rsidRPr="00D15542" w:rsidRDefault="00F103BB" w:rsidP="00F103BB">
      <w:pPr>
        <w:jc w:val="center"/>
        <w:rPr>
          <w:lang w:val="en-US"/>
        </w:rPr>
      </w:pPr>
    </w:p>
    <w:p w:rsidR="00F103BB" w:rsidRPr="00A137BB" w:rsidRDefault="00F103BB" w:rsidP="00F103BB">
      <w:pPr>
        <w:rPr>
          <w:lang w:val="en-US"/>
        </w:rPr>
      </w:pPr>
      <w:r w:rsidRPr="00D15542">
        <w:rPr>
          <w:lang w:val="en-US"/>
        </w:rPr>
        <w:t xml:space="preserve">Figure 1 shows the number of review literature on educational games and gamified learning in China from the first review literature on educational games in 2006 to January 1, 2020 every year. It is found that there are 3 review literature on educational games and gamified learning in the past 3 years. It is worth mentioning that most of the literatures in recent years adopt the quantitative research methods including meta-analysis or </w:t>
      </w:r>
      <w:proofErr w:type="spellStart"/>
      <w:r w:rsidRPr="00D15542">
        <w:rPr>
          <w:lang w:val="en-US"/>
        </w:rPr>
        <w:t>bibliometrics</w:t>
      </w:r>
      <w:proofErr w:type="spellEnd"/>
      <w:r w:rsidRPr="00D15542">
        <w:rPr>
          <w:lang w:val="en-US"/>
        </w:rPr>
        <w:t>, which indicates that stat</w:t>
      </w:r>
      <w:r w:rsidR="00425968">
        <w:rPr>
          <w:lang w:val="en-US"/>
        </w:rPr>
        <w:t>istical techniques were</w:t>
      </w:r>
      <w:r w:rsidRPr="00A137BB">
        <w:rPr>
          <w:lang w:val="en-US"/>
        </w:rPr>
        <w:t xml:space="preserve"> widely used in this kind of research, and the use of quantitative research methods can get systematic and objective conclusions.</w:t>
      </w:r>
    </w:p>
    <w:p w:rsidR="00F103BB" w:rsidRPr="009F236B" w:rsidRDefault="00F103BB" w:rsidP="00F103BB">
      <w:pPr>
        <w:pStyle w:val="2"/>
        <w:rPr>
          <w:lang w:val="en-US"/>
        </w:rPr>
      </w:pPr>
      <w:bookmarkStart w:id="28" w:name="_Toc39933998"/>
      <w:bookmarkStart w:id="29" w:name="_Toc39934746"/>
      <w:r>
        <w:rPr>
          <w:lang w:val="en-US"/>
        </w:rPr>
        <w:t xml:space="preserve">3.2 </w:t>
      </w:r>
      <w:r w:rsidRPr="00A137BB">
        <w:rPr>
          <w:lang w:val="en-US"/>
        </w:rPr>
        <w:t>Important journals and productive authors</w:t>
      </w:r>
      <w:bookmarkEnd w:id="28"/>
      <w:bookmarkEnd w:id="29"/>
    </w:p>
    <w:p w:rsidR="00F103BB" w:rsidRDefault="00F103BB" w:rsidP="00F103BB">
      <w:pPr>
        <w:rPr>
          <w:lang w:val="en-US"/>
        </w:rPr>
      </w:pPr>
      <w:r>
        <w:rPr>
          <w:lang w:val="en-US"/>
        </w:rPr>
        <w:t>T</w:t>
      </w:r>
      <w:r w:rsidRPr="000B2269">
        <w:rPr>
          <w:lang w:val="en-US"/>
        </w:rPr>
        <w:t xml:space="preserve">he top 5 journals </w:t>
      </w:r>
      <w:r>
        <w:rPr>
          <w:lang w:val="en-US"/>
        </w:rPr>
        <w:t xml:space="preserve">were selected </w:t>
      </w:r>
      <w:r w:rsidRPr="000B2269">
        <w:rPr>
          <w:lang w:val="en-US"/>
        </w:rPr>
        <w:t>in the literature review category of educational games and gamified learning to analyze and found that this kind of research was mainly published in the journals of educational technology in the secondary discipline of pedagogy. Through the statistical analysis of the number of published articles, the authors with high productivity in this field can be summarized (see table 1). These scholars discuss the research context of educational games or gamified learning from one or more perspectives in their research, and put forward their prospects.</w:t>
      </w:r>
    </w:p>
    <w:p w:rsidR="00F103BB" w:rsidRPr="00A137BB" w:rsidRDefault="00F103BB" w:rsidP="00F103BB">
      <w:pPr>
        <w:rPr>
          <w:lang w:val="en-US"/>
        </w:rPr>
      </w:pPr>
    </w:p>
    <w:p w:rsidR="00F103BB" w:rsidRPr="00A137BB" w:rsidRDefault="00F103BB" w:rsidP="00F103BB">
      <w:pPr>
        <w:jc w:val="center"/>
        <w:rPr>
          <w:lang w:val="en-US"/>
        </w:rPr>
      </w:pPr>
      <w:r w:rsidRPr="00A137BB">
        <w:rPr>
          <w:lang w:val="en-US"/>
        </w:rPr>
        <w:t>Table 1 important journals and productive authors</w:t>
      </w:r>
    </w:p>
    <w:tbl>
      <w:tblPr>
        <w:tblStyle w:val="2-51"/>
        <w:tblW w:w="0" w:type="auto"/>
        <w:tblLook w:val="04A0" w:firstRow="1" w:lastRow="0" w:firstColumn="1" w:lastColumn="0" w:noHBand="0" w:noVBand="1"/>
      </w:tblPr>
      <w:tblGrid>
        <w:gridCol w:w="3119"/>
        <w:gridCol w:w="1029"/>
        <w:gridCol w:w="2074"/>
        <w:gridCol w:w="2074"/>
      </w:tblGrid>
      <w:tr w:rsidR="00F103BB" w:rsidRPr="00A137BB" w:rsidTr="000E7B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rsidR="00F103BB" w:rsidRPr="00A137BB" w:rsidRDefault="00F103BB" w:rsidP="000E7B5C">
            <w:pPr>
              <w:jc w:val="center"/>
              <w:rPr>
                <w:bCs w:val="0"/>
              </w:rPr>
            </w:pPr>
            <w:r>
              <w:rPr>
                <w:rFonts w:hint="eastAsia"/>
                <w:b w:val="0"/>
              </w:rPr>
              <w:t>I</w:t>
            </w:r>
            <w:r>
              <w:rPr>
                <w:b w:val="0"/>
              </w:rPr>
              <w:t>mportant journals</w:t>
            </w:r>
          </w:p>
        </w:tc>
        <w:tc>
          <w:tcPr>
            <w:tcW w:w="1029" w:type="dxa"/>
          </w:tcPr>
          <w:p w:rsidR="00F103BB" w:rsidRPr="00A137BB" w:rsidRDefault="00F103BB" w:rsidP="000E7B5C">
            <w:pPr>
              <w:jc w:val="center"/>
              <w:cnfStyle w:val="100000000000" w:firstRow="1" w:lastRow="0" w:firstColumn="0" w:lastColumn="0" w:oddVBand="0" w:evenVBand="0" w:oddHBand="0" w:evenHBand="0" w:firstRowFirstColumn="0" w:firstRowLastColumn="0" w:lastRowFirstColumn="0" w:lastRowLastColumn="0"/>
              <w:rPr>
                <w:bCs w:val="0"/>
              </w:rPr>
            </w:pPr>
            <w:r>
              <w:rPr>
                <w:rFonts w:hint="eastAsia"/>
                <w:b w:val="0"/>
              </w:rPr>
              <w:t>Num</w:t>
            </w:r>
            <w:r>
              <w:rPr>
                <w:b w:val="0"/>
              </w:rPr>
              <w:t>ber</w:t>
            </w:r>
          </w:p>
        </w:tc>
        <w:tc>
          <w:tcPr>
            <w:tcW w:w="2074" w:type="dxa"/>
          </w:tcPr>
          <w:p w:rsidR="00F103BB" w:rsidRPr="00A137BB" w:rsidRDefault="00F103BB" w:rsidP="000E7B5C">
            <w:pPr>
              <w:jc w:val="center"/>
              <w:cnfStyle w:val="100000000000" w:firstRow="1" w:lastRow="0" w:firstColumn="0" w:lastColumn="0" w:oddVBand="0" w:evenVBand="0" w:oddHBand="0" w:evenHBand="0" w:firstRowFirstColumn="0" w:firstRowLastColumn="0" w:lastRowFirstColumn="0" w:lastRowLastColumn="0"/>
              <w:rPr>
                <w:bCs w:val="0"/>
              </w:rPr>
            </w:pPr>
            <w:r>
              <w:rPr>
                <w:rFonts w:hint="eastAsia"/>
                <w:b w:val="0"/>
              </w:rPr>
              <w:t>P</w:t>
            </w:r>
            <w:r>
              <w:rPr>
                <w:b w:val="0"/>
              </w:rPr>
              <w:t>roductive authors</w:t>
            </w:r>
          </w:p>
        </w:tc>
        <w:tc>
          <w:tcPr>
            <w:tcW w:w="2074" w:type="dxa"/>
          </w:tcPr>
          <w:p w:rsidR="00F103BB" w:rsidRPr="00A137BB" w:rsidRDefault="00F103BB" w:rsidP="000E7B5C">
            <w:pPr>
              <w:jc w:val="center"/>
              <w:cnfStyle w:val="100000000000" w:firstRow="1" w:lastRow="0" w:firstColumn="0" w:lastColumn="0" w:oddVBand="0" w:evenVBand="0" w:oddHBand="0" w:evenHBand="0" w:firstRowFirstColumn="0" w:firstRowLastColumn="0" w:lastRowFirstColumn="0" w:lastRowLastColumn="0"/>
              <w:rPr>
                <w:bCs w:val="0"/>
              </w:rPr>
            </w:pPr>
            <w:r>
              <w:rPr>
                <w:rFonts w:hint="eastAsia"/>
                <w:b w:val="0"/>
              </w:rPr>
              <w:t>Num</w:t>
            </w:r>
            <w:r>
              <w:rPr>
                <w:b w:val="0"/>
              </w:rPr>
              <w:t>ber</w:t>
            </w:r>
          </w:p>
        </w:tc>
      </w:tr>
      <w:tr w:rsidR="00F103BB" w:rsidRPr="00A137BB" w:rsidTr="000E7B5C">
        <w:tc>
          <w:tcPr>
            <w:cnfStyle w:val="001000000000" w:firstRow="0" w:lastRow="0" w:firstColumn="1" w:lastColumn="0" w:oddVBand="0" w:evenVBand="0" w:oddHBand="0" w:evenHBand="0" w:firstRowFirstColumn="0" w:firstRowLastColumn="0" w:lastRowFirstColumn="0" w:lastRowLastColumn="0"/>
            <w:tcW w:w="3119" w:type="dxa"/>
            <w:shd w:val="clear" w:color="auto" w:fill="D9E2F3" w:themeFill="accent5" w:themeFillTint="33"/>
            <w:vAlign w:val="bottom"/>
          </w:tcPr>
          <w:p w:rsidR="00F103BB" w:rsidRPr="00A137BB" w:rsidRDefault="00F103BB" w:rsidP="000E7B5C">
            <w:pPr>
              <w:ind w:rightChars="-8" w:right="-19"/>
              <w:jc w:val="center"/>
              <w:rPr>
                <w:rFonts w:eastAsia="等线"/>
                <w:bCs w:val="0"/>
                <w:color w:val="000000"/>
                <w:sz w:val="22"/>
              </w:rPr>
            </w:pPr>
            <w:r w:rsidRPr="00E35B82">
              <w:rPr>
                <w:rFonts w:eastAsia="等线"/>
                <w:b w:val="0"/>
                <w:color w:val="000000"/>
                <w:sz w:val="22"/>
              </w:rPr>
              <w:t>Journal of Distance Education</w:t>
            </w:r>
          </w:p>
        </w:tc>
        <w:tc>
          <w:tcPr>
            <w:tcW w:w="1029" w:type="dxa"/>
            <w:shd w:val="clear" w:color="auto" w:fill="D9E2F3" w:themeFill="accent5" w:themeFillTint="33"/>
            <w:vAlign w:val="bottom"/>
          </w:tcPr>
          <w:p w:rsidR="00F103BB" w:rsidRPr="00A137BB" w:rsidRDefault="00F103BB" w:rsidP="000E7B5C">
            <w:pPr>
              <w:jc w:val="center"/>
              <w:cnfStyle w:val="000000000000" w:firstRow="0" w:lastRow="0" w:firstColumn="0" w:lastColumn="0" w:oddVBand="0" w:evenVBand="0" w:oddHBand="0" w:evenHBand="0" w:firstRowFirstColumn="0" w:firstRowLastColumn="0" w:lastRowFirstColumn="0" w:lastRowLastColumn="0"/>
              <w:rPr>
                <w:rFonts w:eastAsia="等线"/>
                <w:color w:val="000000"/>
                <w:sz w:val="22"/>
              </w:rPr>
            </w:pPr>
            <w:r w:rsidRPr="00A137BB">
              <w:rPr>
                <w:rFonts w:eastAsia="等线"/>
                <w:color w:val="000000"/>
                <w:sz w:val="22"/>
              </w:rPr>
              <w:t>9</w:t>
            </w:r>
          </w:p>
        </w:tc>
        <w:tc>
          <w:tcPr>
            <w:tcW w:w="2074" w:type="dxa"/>
            <w:shd w:val="clear" w:color="auto" w:fill="D9E2F3" w:themeFill="accent5" w:themeFillTint="33"/>
            <w:vAlign w:val="bottom"/>
          </w:tcPr>
          <w:p w:rsidR="00F103BB" w:rsidRPr="00A137BB" w:rsidRDefault="00F103BB" w:rsidP="000E7B5C">
            <w:pPr>
              <w:jc w:val="center"/>
              <w:cnfStyle w:val="000000000000" w:firstRow="0" w:lastRow="0" w:firstColumn="0" w:lastColumn="0" w:oddVBand="0" w:evenVBand="0" w:oddHBand="0" w:evenHBand="0" w:firstRowFirstColumn="0" w:firstRowLastColumn="0" w:lastRowFirstColumn="0" w:lastRowLastColumn="0"/>
              <w:rPr>
                <w:rFonts w:eastAsia="等线"/>
                <w:color w:val="000000"/>
                <w:sz w:val="22"/>
              </w:rPr>
            </w:pPr>
            <w:r w:rsidRPr="00667916">
              <w:rPr>
                <w:rFonts w:eastAsia="等线"/>
                <w:bCs/>
                <w:color w:val="000000"/>
                <w:sz w:val="22"/>
              </w:rPr>
              <w:t xml:space="preserve">Shang, </w:t>
            </w:r>
            <w:r w:rsidRPr="00667916">
              <w:rPr>
                <w:rFonts w:eastAsia="等线" w:hint="eastAsia"/>
                <w:bCs/>
                <w:color w:val="000000"/>
                <w:sz w:val="22"/>
              </w:rPr>
              <w:t>J</w:t>
            </w:r>
            <w:r w:rsidRPr="00667916">
              <w:rPr>
                <w:rFonts w:eastAsia="等线"/>
                <w:bCs/>
                <w:color w:val="000000"/>
                <w:sz w:val="22"/>
              </w:rPr>
              <w:t>.J.</w:t>
            </w:r>
          </w:p>
        </w:tc>
        <w:tc>
          <w:tcPr>
            <w:tcW w:w="2074" w:type="dxa"/>
            <w:shd w:val="clear" w:color="auto" w:fill="D9E2F3" w:themeFill="accent5" w:themeFillTint="33"/>
            <w:vAlign w:val="bottom"/>
          </w:tcPr>
          <w:p w:rsidR="00F103BB" w:rsidRPr="00A137BB" w:rsidRDefault="00F103BB" w:rsidP="000E7B5C">
            <w:pPr>
              <w:jc w:val="center"/>
              <w:cnfStyle w:val="000000000000" w:firstRow="0" w:lastRow="0" w:firstColumn="0" w:lastColumn="0" w:oddVBand="0" w:evenVBand="0" w:oddHBand="0" w:evenHBand="0" w:firstRowFirstColumn="0" w:firstRowLastColumn="0" w:lastRowFirstColumn="0" w:lastRowLastColumn="0"/>
              <w:rPr>
                <w:rFonts w:eastAsia="等线"/>
                <w:color w:val="000000"/>
                <w:sz w:val="22"/>
              </w:rPr>
            </w:pPr>
            <w:r w:rsidRPr="00A137BB">
              <w:rPr>
                <w:rFonts w:eastAsia="等线"/>
                <w:color w:val="000000"/>
                <w:sz w:val="22"/>
              </w:rPr>
              <w:t>4</w:t>
            </w:r>
          </w:p>
        </w:tc>
      </w:tr>
      <w:tr w:rsidR="00F103BB" w:rsidRPr="00A137BB" w:rsidTr="000E7B5C">
        <w:tc>
          <w:tcPr>
            <w:cnfStyle w:val="001000000000" w:firstRow="0" w:lastRow="0" w:firstColumn="1" w:lastColumn="0" w:oddVBand="0" w:evenVBand="0" w:oddHBand="0" w:evenHBand="0" w:firstRowFirstColumn="0" w:firstRowLastColumn="0" w:lastRowFirstColumn="0" w:lastRowLastColumn="0"/>
            <w:tcW w:w="3119" w:type="dxa"/>
            <w:vAlign w:val="bottom"/>
          </w:tcPr>
          <w:p w:rsidR="00F103BB" w:rsidRPr="00A137BB" w:rsidRDefault="00F103BB" w:rsidP="000E7B5C">
            <w:pPr>
              <w:ind w:rightChars="-8" w:right="-19"/>
              <w:jc w:val="center"/>
              <w:rPr>
                <w:rFonts w:eastAsia="等线"/>
                <w:bCs w:val="0"/>
                <w:color w:val="000000"/>
                <w:sz w:val="22"/>
              </w:rPr>
            </w:pPr>
            <w:r>
              <w:rPr>
                <w:rFonts w:eastAsia="等线"/>
                <w:b w:val="0"/>
                <w:color w:val="000000"/>
                <w:sz w:val="22"/>
              </w:rPr>
              <w:t>e-Education Research</w:t>
            </w:r>
          </w:p>
        </w:tc>
        <w:tc>
          <w:tcPr>
            <w:tcW w:w="1029" w:type="dxa"/>
            <w:vAlign w:val="bottom"/>
          </w:tcPr>
          <w:p w:rsidR="00F103BB" w:rsidRPr="00A137BB" w:rsidRDefault="00F103BB" w:rsidP="000E7B5C">
            <w:pPr>
              <w:jc w:val="center"/>
              <w:cnfStyle w:val="000000000000" w:firstRow="0" w:lastRow="0" w:firstColumn="0" w:lastColumn="0" w:oddVBand="0" w:evenVBand="0" w:oddHBand="0" w:evenHBand="0" w:firstRowFirstColumn="0" w:firstRowLastColumn="0" w:lastRowFirstColumn="0" w:lastRowLastColumn="0"/>
              <w:rPr>
                <w:rFonts w:eastAsia="等线"/>
                <w:color w:val="000000"/>
                <w:sz w:val="22"/>
              </w:rPr>
            </w:pPr>
            <w:r w:rsidRPr="00A137BB">
              <w:rPr>
                <w:rFonts w:eastAsia="等线"/>
                <w:color w:val="000000"/>
                <w:sz w:val="22"/>
              </w:rPr>
              <w:t>7</w:t>
            </w:r>
          </w:p>
        </w:tc>
        <w:tc>
          <w:tcPr>
            <w:tcW w:w="2074" w:type="dxa"/>
            <w:vAlign w:val="bottom"/>
          </w:tcPr>
          <w:p w:rsidR="00F103BB" w:rsidRPr="00A137BB" w:rsidRDefault="00F103BB" w:rsidP="000E7B5C">
            <w:pPr>
              <w:jc w:val="center"/>
              <w:cnfStyle w:val="000000000000" w:firstRow="0" w:lastRow="0" w:firstColumn="0" w:lastColumn="0" w:oddVBand="0" w:evenVBand="0" w:oddHBand="0" w:evenHBand="0" w:firstRowFirstColumn="0" w:firstRowLastColumn="0" w:lastRowFirstColumn="0" w:lastRowLastColumn="0"/>
              <w:rPr>
                <w:rFonts w:eastAsia="等线"/>
                <w:color w:val="000000"/>
                <w:sz w:val="22"/>
              </w:rPr>
            </w:pPr>
            <w:r w:rsidRPr="00667916">
              <w:rPr>
                <w:rFonts w:eastAsia="等线"/>
                <w:bCs/>
                <w:color w:val="000000"/>
                <w:sz w:val="22"/>
              </w:rPr>
              <w:t xml:space="preserve">Li, </w:t>
            </w:r>
            <w:r w:rsidRPr="00667916">
              <w:rPr>
                <w:rFonts w:eastAsia="等线" w:hint="eastAsia"/>
                <w:bCs/>
                <w:color w:val="000000"/>
                <w:sz w:val="22"/>
              </w:rPr>
              <w:t>Y</w:t>
            </w:r>
            <w:r w:rsidRPr="00667916">
              <w:rPr>
                <w:rFonts w:eastAsia="等线"/>
                <w:bCs/>
                <w:color w:val="000000"/>
                <w:sz w:val="22"/>
              </w:rPr>
              <w:t>.</w:t>
            </w:r>
          </w:p>
        </w:tc>
        <w:tc>
          <w:tcPr>
            <w:tcW w:w="2074" w:type="dxa"/>
            <w:vAlign w:val="bottom"/>
          </w:tcPr>
          <w:p w:rsidR="00F103BB" w:rsidRPr="00A137BB" w:rsidRDefault="00F103BB" w:rsidP="000E7B5C">
            <w:pPr>
              <w:jc w:val="center"/>
              <w:cnfStyle w:val="000000000000" w:firstRow="0" w:lastRow="0" w:firstColumn="0" w:lastColumn="0" w:oddVBand="0" w:evenVBand="0" w:oddHBand="0" w:evenHBand="0" w:firstRowFirstColumn="0" w:firstRowLastColumn="0" w:lastRowFirstColumn="0" w:lastRowLastColumn="0"/>
              <w:rPr>
                <w:rFonts w:eastAsia="等线"/>
                <w:color w:val="000000"/>
                <w:sz w:val="22"/>
              </w:rPr>
            </w:pPr>
            <w:r w:rsidRPr="00A137BB">
              <w:rPr>
                <w:rFonts w:eastAsia="等线"/>
                <w:color w:val="000000"/>
                <w:sz w:val="22"/>
              </w:rPr>
              <w:t>2</w:t>
            </w:r>
          </w:p>
        </w:tc>
      </w:tr>
      <w:tr w:rsidR="00F103BB" w:rsidRPr="00A137BB" w:rsidTr="000E7B5C">
        <w:tc>
          <w:tcPr>
            <w:cnfStyle w:val="001000000000" w:firstRow="0" w:lastRow="0" w:firstColumn="1" w:lastColumn="0" w:oddVBand="0" w:evenVBand="0" w:oddHBand="0" w:evenHBand="0" w:firstRowFirstColumn="0" w:firstRowLastColumn="0" w:lastRowFirstColumn="0" w:lastRowLastColumn="0"/>
            <w:tcW w:w="3119" w:type="dxa"/>
            <w:shd w:val="clear" w:color="auto" w:fill="D9E2F3" w:themeFill="accent5" w:themeFillTint="33"/>
            <w:vAlign w:val="bottom"/>
          </w:tcPr>
          <w:p w:rsidR="00F103BB" w:rsidRPr="00A137BB" w:rsidRDefault="00F103BB" w:rsidP="000E7B5C">
            <w:pPr>
              <w:ind w:rightChars="-8" w:right="-19"/>
              <w:jc w:val="center"/>
              <w:rPr>
                <w:rFonts w:eastAsia="等线"/>
                <w:bCs w:val="0"/>
                <w:color w:val="000000"/>
                <w:sz w:val="22"/>
              </w:rPr>
            </w:pPr>
            <w:r>
              <w:rPr>
                <w:rFonts w:eastAsia="等线" w:hint="eastAsia"/>
                <w:b w:val="0"/>
                <w:color w:val="000000"/>
                <w:sz w:val="22"/>
              </w:rPr>
              <w:t>M</w:t>
            </w:r>
            <w:r>
              <w:rPr>
                <w:rFonts w:eastAsia="等线"/>
                <w:b w:val="0"/>
                <w:color w:val="000000"/>
                <w:sz w:val="22"/>
              </w:rPr>
              <w:t>odern Educational Technology</w:t>
            </w:r>
          </w:p>
        </w:tc>
        <w:tc>
          <w:tcPr>
            <w:tcW w:w="1029" w:type="dxa"/>
            <w:shd w:val="clear" w:color="auto" w:fill="D9E2F3" w:themeFill="accent5" w:themeFillTint="33"/>
            <w:vAlign w:val="bottom"/>
          </w:tcPr>
          <w:p w:rsidR="00F103BB" w:rsidRPr="00A137BB" w:rsidRDefault="00F103BB" w:rsidP="000E7B5C">
            <w:pPr>
              <w:jc w:val="center"/>
              <w:cnfStyle w:val="000000000000" w:firstRow="0" w:lastRow="0" w:firstColumn="0" w:lastColumn="0" w:oddVBand="0" w:evenVBand="0" w:oddHBand="0" w:evenHBand="0" w:firstRowFirstColumn="0" w:firstRowLastColumn="0" w:lastRowFirstColumn="0" w:lastRowLastColumn="0"/>
              <w:rPr>
                <w:rFonts w:eastAsia="等线"/>
                <w:color w:val="000000"/>
                <w:sz w:val="22"/>
              </w:rPr>
            </w:pPr>
            <w:r w:rsidRPr="00A137BB">
              <w:rPr>
                <w:rFonts w:eastAsia="等线"/>
                <w:color w:val="000000"/>
                <w:sz w:val="22"/>
              </w:rPr>
              <w:t>3</w:t>
            </w:r>
          </w:p>
        </w:tc>
        <w:tc>
          <w:tcPr>
            <w:tcW w:w="2074" w:type="dxa"/>
            <w:shd w:val="clear" w:color="auto" w:fill="D9E2F3" w:themeFill="accent5" w:themeFillTint="33"/>
            <w:vAlign w:val="bottom"/>
          </w:tcPr>
          <w:p w:rsidR="00F103BB" w:rsidRPr="00A137BB" w:rsidRDefault="00F103BB" w:rsidP="000E7B5C">
            <w:pPr>
              <w:jc w:val="center"/>
              <w:cnfStyle w:val="000000000000" w:firstRow="0" w:lastRow="0" w:firstColumn="0" w:lastColumn="0" w:oddVBand="0" w:evenVBand="0" w:oddHBand="0" w:evenHBand="0" w:firstRowFirstColumn="0" w:firstRowLastColumn="0" w:lastRowFirstColumn="0" w:lastRowLastColumn="0"/>
              <w:rPr>
                <w:rFonts w:eastAsia="等线"/>
                <w:color w:val="000000"/>
                <w:sz w:val="22"/>
              </w:rPr>
            </w:pPr>
            <w:r w:rsidRPr="00667916">
              <w:rPr>
                <w:rFonts w:eastAsia="等线"/>
                <w:bCs/>
                <w:color w:val="000000"/>
                <w:sz w:val="22"/>
              </w:rPr>
              <w:t xml:space="preserve">Wei, </w:t>
            </w:r>
            <w:r w:rsidRPr="00667916">
              <w:rPr>
                <w:rFonts w:eastAsia="等线" w:hint="eastAsia"/>
                <w:bCs/>
                <w:color w:val="000000"/>
                <w:sz w:val="22"/>
              </w:rPr>
              <w:t>T</w:t>
            </w:r>
            <w:r w:rsidRPr="00667916">
              <w:rPr>
                <w:rFonts w:eastAsia="等线"/>
                <w:bCs/>
                <w:color w:val="000000"/>
                <w:sz w:val="22"/>
              </w:rPr>
              <w:t>.</w:t>
            </w:r>
          </w:p>
        </w:tc>
        <w:tc>
          <w:tcPr>
            <w:tcW w:w="2074" w:type="dxa"/>
            <w:shd w:val="clear" w:color="auto" w:fill="D9E2F3" w:themeFill="accent5" w:themeFillTint="33"/>
            <w:vAlign w:val="bottom"/>
          </w:tcPr>
          <w:p w:rsidR="00F103BB" w:rsidRPr="00A137BB" w:rsidRDefault="00F103BB" w:rsidP="000E7B5C">
            <w:pPr>
              <w:jc w:val="center"/>
              <w:cnfStyle w:val="000000000000" w:firstRow="0" w:lastRow="0" w:firstColumn="0" w:lastColumn="0" w:oddVBand="0" w:evenVBand="0" w:oddHBand="0" w:evenHBand="0" w:firstRowFirstColumn="0" w:firstRowLastColumn="0" w:lastRowFirstColumn="0" w:lastRowLastColumn="0"/>
              <w:rPr>
                <w:rFonts w:eastAsia="等线"/>
                <w:color w:val="000000"/>
                <w:sz w:val="22"/>
              </w:rPr>
            </w:pPr>
            <w:r w:rsidRPr="00A137BB">
              <w:rPr>
                <w:rFonts w:eastAsia="等线"/>
                <w:color w:val="000000"/>
                <w:sz w:val="22"/>
              </w:rPr>
              <w:t>2</w:t>
            </w:r>
          </w:p>
        </w:tc>
      </w:tr>
      <w:tr w:rsidR="00F103BB" w:rsidRPr="00A137BB" w:rsidTr="000E7B5C">
        <w:tc>
          <w:tcPr>
            <w:cnfStyle w:val="001000000000" w:firstRow="0" w:lastRow="0" w:firstColumn="1" w:lastColumn="0" w:oddVBand="0" w:evenVBand="0" w:oddHBand="0" w:evenHBand="0" w:firstRowFirstColumn="0" w:firstRowLastColumn="0" w:lastRowFirstColumn="0" w:lastRowLastColumn="0"/>
            <w:tcW w:w="3119" w:type="dxa"/>
            <w:vAlign w:val="bottom"/>
          </w:tcPr>
          <w:p w:rsidR="00F103BB" w:rsidRPr="00A137BB" w:rsidRDefault="00F103BB" w:rsidP="000E7B5C">
            <w:pPr>
              <w:ind w:rightChars="-8" w:right="-19"/>
              <w:jc w:val="center"/>
              <w:rPr>
                <w:rFonts w:eastAsia="等线"/>
                <w:bCs w:val="0"/>
                <w:color w:val="000000"/>
                <w:sz w:val="22"/>
              </w:rPr>
            </w:pPr>
            <w:r w:rsidRPr="00E35B82">
              <w:rPr>
                <w:rFonts w:eastAsia="等线"/>
                <w:b w:val="0"/>
                <w:color w:val="000000"/>
                <w:sz w:val="22"/>
              </w:rPr>
              <w:t>China Educational Technology</w:t>
            </w:r>
          </w:p>
        </w:tc>
        <w:tc>
          <w:tcPr>
            <w:tcW w:w="1029" w:type="dxa"/>
            <w:vAlign w:val="bottom"/>
          </w:tcPr>
          <w:p w:rsidR="00F103BB" w:rsidRPr="00A137BB" w:rsidRDefault="00F103BB" w:rsidP="000E7B5C">
            <w:pPr>
              <w:jc w:val="center"/>
              <w:cnfStyle w:val="000000000000" w:firstRow="0" w:lastRow="0" w:firstColumn="0" w:lastColumn="0" w:oddVBand="0" w:evenVBand="0" w:oddHBand="0" w:evenHBand="0" w:firstRowFirstColumn="0" w:firstRowLastColumn="0" w:lastRowFirstColumn="0" w:lastRowLastColumn="0"/>
              <w:rPr>
                <w:rFonts w:eastAsia="等线"/>
                <w:color w:val="000000"/>
                <w:sz w:val="22"/>
              </w:rPr>
            </w:pPr>
            <w:r w:rsidRPr="00A137BB">
              <w:rPr>
                <w:rFonts w:eastAsia="等线"/>
                <w:color w:val="000000"/>
                <w:sz w:val="22"/>
              </w:rPr>
              <w:t>2</w:t>
            </w:r>
          </w:p>
        </w:tc>
        <w:tc>
          <w:tcPr>
            <w:tcW w:w="2074" w:type="dxa"/>
            <w:vAlign w:val="bottom"/>
          </w:tcPr>
          <w:p w:rsidR="00F103BB" w:rsidRPr="00A137BB" w:rsidRDefault="00F103BB" w:rsidP="000E7B5C">
            <w:pPr>
              <w:jc w:val="center"/>
              <w:cnfStyle w:val="000000000000" w:firstRow="0" w:lastRow="0" w:firstColumn="0" w:lastColumn="0" w:oddVBand="0" w:evenVBand="0" w:oddHBand="0" w:evenHBand="0" w:firstRowFirstColumn="0" w:firstRowLastColumn="0" w:lastRowFirstColumn="0" w:lastRowLastColumn="0"/>
              <w:rPr>
                <w:rFonts w:eastAsia="等线"/>
                <w:color w:val="000000"/>
                <w:sz w:val="22"/>
              </w:rPr>
            </w:pPr>
            <w:r w:rsidRPr="00667916">
              <w:rPr>
                <w:rFonts w:eastAsia="等线"/>
                <w:bCs/>
                <w:color w:val="000000"/>
                <w:sz w:val="22"/>
              </w:rPr>
              <w:t xml:space="preserve">Qian, </w:t>
            </w:r>
            <w:r w:rsidRPr="00667916">
              <w:rPr>
                <w:rFonts w:eastAsia="等线" w:hint="eastAsia"/>
                <w:bCs/>
                <w:color w:val="000000"/>
                <w:sz w:val="22"/>
              </w:rPr>
              <w:t>Y</w:t>
            </w:r>
            <w:r w:rsidRPr="00667916">
              <w:rPr>
                <w:rFonts w:eastAsia="等线"/>
                <w:bCs/>
                <w:color w:val="000000"/>
                <w:sz w:val="22"/>
              </w:rPr>
              <w:t>.Y.</w:t>
            </w:r>
          </w:p>
        </w:tc>
        <w:tc>
          <w:tcPr>
            <w:tcW w:w="2074" w:type="dxa"/>
            <w:vAlign w:val="bottom"/>
          </w:tcPr>
          <w:p w:rsidR="00F103BB" w:rsidRPr="00A137BB" w:rsidRDefault="00F103BB" w:rsidP="000E7B5C">
            <w:pPr>
              <w:jc w:val="center"/>
              <w:cnfStyle w:val="000000000000" w:firstRow="0" w:lastRow="0" w:firstColumn="0" w:lastColumn="0" w:oddVBand="0" w:evenVBand="0" w:oddHBand="0" w:evenHBand="0" w:firstRowFirstColumn="0" w:firstRowLastColumn="0" w:lastRowFirstColumn="0" w:lastRowLastColumn="0"/>
              <w:rPr>
                <w:rFonts w:eastAsia="等线"/>
                <w:color w:val="000000"/>
                <w:sz w:val="22"/>
              </w:rPr>
            </w:pPr>
            <w:r w:rsidRPr="00A137BB">
              <w:rPr>
                <w:rFonts w:eastAsia="等线"/>
                <w:color w:val="000000"/>
                <w:sz w:val="22"/>
              </w:rPr>
              <w:t>2</w:t>
            </w:r>
          </w:p>
        </w:tc>
      </w:tr>
      <w:tr w:rsidR="00F103BB" w:rsidRPr="00A137BB" w:rsidTr="000E7B5C">
        <w:tc>
          <w:tcPr>
            <w:cnfStyle w:val="001000000000" w:firstRow="0" w:lastRow="0" w:firstColumn="1" w:lastColumn="0" w:oddVBand="0" w:evenVBand="0" w:oddHBand="0" w:evenHBand="0" w:firstRowFirstColumn="0" w:firstRowLastColumn="0" w:lastRowFirstColumn="0" w:lastRowLastColumn="0"/>
            <w:tcW w:w="3119" w:type="dxa"/>
            <w:shd w:val="clear" w:color="auto" w:fill="D9E2F3" w:themeFill="accent5" w:themeFillTint="33"/>
            <w:vAlign w:val="bottom"/>
          </w:tcPr>
          <w:p w:rsidR="00F103BB" w:rsidRPr="00A137BB" w:rsidRDefault="00F103BB" w:rsidP="000E7B5C">
            <w:pPr>
              <w:ind w:rightChars="-8" w:right="-19"/>
              <w:jc w:val="center"/>
              <w:rPr>
                <w:rFonts w:eastAsia="等线"/>
                <w:bCs w:val="0"/>
                <w:color w:val="000000"/>
                <w:sz w:val="22"/>
              </w:rPr>
            </w:pPr>
            <w:r w:rsidRPr="00E35B82">
              <w:rPr>
                <w:rFonts w:eastAsia="等线"/>
                <w:b w:val="0"/>
                <w:color w:val="000000"/>
                <w:sz w:val="22"/>
              </w:rPr>
              <w:t>Open Education Research</w:t>
            </w:r>
          </w:p>
        </w:tc>
        <w:tc>
          <w:tcPr>
            <w:tcW w:w="1029" w:type="dxa"/>
            <w:shd w:val="clear" w:color="auto" w:fill="D9E2F3" w:themeFill="accent5" w:themeFillTint="33"/>
            <w:vAlign w:val="bottom"/>
          </w:tcPr>
          <w:p w:rsidR="00F103BB" w:rsidRPr="00A137BB" w:rsidRDefault="00F103BB" w:rsidP="000E7B5C">
            <w:pPr>
              <w:jc w:val="center"/>
              <w:cnfStyle w:val="000000000000" w:firstRow="0" w:lastRow="0" w:firstColumn="0" w:lastColumn="0" w:oddVBand="0" w:evenVBand="0" w:oddHBand="0" w:evenHBand="0" w:firstRowFirstColumn="0" w:firstRowLastColumn="0" w:lastRowFirstColumn="0" w:lastRowLastColumn="0"/>
              <w:rPr>
                <w:rFonts w:eastAsia="等线"/>
                <w:color w:val="000000"/>
                <w:sz w:val="22"/>
              </w:rPr>
            </w:pPr>
            <w:r w:rsidRPr="00A137BB">
              <w:rPr>
                <w:rFonts w:eastAsia="等线"/>
                <w:color w:val="000000"/>
                <w:sz w:val="22"/>
              </w:rPr>
              <w:t>2</w:t>
            </w:r>
          </w:p>
        </w:tc>
        <w:tc>
          <w:tcPr>
            <w:tcW w:w="2074" w:type="dxa"/>
            <w:shd w:val="clear" w:color="auto" w:fill="D9E2F3" w:themeFill="accent5" w:themeFillTint="33"/>
          </w:tcPr>
          <w:p w:rsidR="00F103BB" w:rsidRPr="00A137BB" w:rsidRDefault="00F103BB" w:rsidP="000E7B5C">
            <w:pPr>
              <w:jc w:val="center"/>
              <w:cnfStyle w:val="000000000000" w:firstRow="0" w:lastRow="0" w:firstColumn="0" w:lastColumn="0" w:oddVBand="0" w:evenVBand="0" w:oddHBand="0" w:evenHBand="0" w:firstRowFirstColumn="0" w:firstRowLastColumn="0" w:lastRowFirstColumn="0" w:lastRowLastColumn="0"/>
            </w:pPr>
          </w:p>
        </w:tc>
        <w:tc>
          <w:tcPr>
            <w:tcW w:w="2074" w:type="dxa"/>
            <w:shd w:val="clear" w:color="auto" w:fill="D9E2F3" w:themeFill="accent5" w:themeFillTint="33"/>
          </w:tcPr>
          <w:p w:rsidR="00F103BB" w:rsidRPr="00A137BB" w:rsidRDefault="00F103BB" w:rsidP="000E7B5C">
            <w:pPr>
              <w:jc w:val="center"/>
              <w:cnfStyle w:val="000000000000" w:firstRow="0" w:lastRow="0" w:firstColumn="0" w:lastColumn="0" w:oddVBand="0" w:evenVBand="0" w:oddHBand="0" w:evenHBand="0" w:firstRowFirstColumn="0" w:firstRowLastColumn="0" w:lastRowFirstColumn="0" w:lastRowLastColumn="0"/>
            </w:pPr>
          </w:p>
        </w:tc>
      </w:tr>
    </w:tbl>
    <w:p w:rsidR="00F103BB" w:rsidRPr="00A137BB" w:rsidRDefault="00F103BB" w:rsidP="00F103BB">
      <w:pPr>
        <w:rPr>
          <w:lang w:val="en-US"/>
        </w:rPr>
      </w:pPr>
    </w:p>
    <w:p w:rsidR="00F103BB" w:rsidRPr="00685701" w:rsidRDefault="00F103BB" w:rsidP="00F103BB">
      <w:pPr>
        <w:pStyle w:val="2"/>
        <w:rPr>
          <w:lang w:val="en-US"/>
        </w:rPr>
      </w:pPr>
      <w:bookmarkStart w:id="30" w:name="_Toc39933999"/>
      <w:bookmarkStart w:id="31" w:name="_Toc39934747"/>
      <w:r>
        <w:rPr>
          <w:lang w:val="en-US"/>
        </w:rPr>
        <w:t>3.3</w:t>
      </w:r>
      <w:r w:rsidRPr="00A137BB">
        <w:rPr>
          <w:lang w:val="en-US"/>
        </w:rPr>
        <w:t xml:space="preserve"> Subject classification</w:t>
      </w:r>
      <w:bookmarkEnd w:id="30"/>
      <w:bookmarkEnd w:id="31"/>
    </w:p>
    <w:p w:rsidR="00F103BB" w:rsidRDefault="00F103BB" w:rsidP="00F103BB">
      <w:pPr>
        <w:rPr>
          <w:lang w:val="en-US"/>
        </w:rPr>
      </w:pPr>
      <w:r>
        <w:rPr>
          <w:lang w:val="en-US"/>
        </w:rPr>
        <w:t>After reading</w:t>
      </w:r>
      <w:r w:rsidRPr="00A137BB">
        <w:rPr>
          <w:lang w:val="en-US"/>
        </w:rPr>
        <w:t xml:space="preserve"> </w:t>
      </w:r>
      <w:r>
        <w:rPr>
          <w:lang w:val="en-US"/>
        </w:rPr>
        <w:t>26 articles, this study tries</w:t>
      </w:r>
      <w:r w:rsidRPr="00A137BB">
        <w:rPr>
          <w:lang w:val="en-US"/>
        </w:rPr>
        <w:t xml:space="preserve"> to </w:t>
      </w:r>
      <w:r>
        <w:rPr>
          <w:lang w:val="en-US"/>
        </w:rPr>
        <w:t xml:space="preserve">sort out </w:t>
      </w:r>
      <w:r w:rsidR="00CF5208">
        <w:rPr>
          <w:lang w:val="en-US"/>
        </w:rPr>
        <w:t xml:space="preserve">questions including </w:t>
      </w:r>
      <w:r w:rsidRPr="009A6E24">
        <w:rPr>
          <w:lang w:val="en-US"/>
        </w:rPr>
        <w:t xml:space="preserve">what </w:t>
      </w:r>
      <w:r>
        <w:rPr>
          <w:lang w:val="en-US"/>
        </w:rPr>
        <w:t xml:space="preserve">categories there are, </w:t>
      </w:r>
      <w:r w:rsidRPr="009A6E24">
        <w:rPr>
          <w:lang w:val="en-US"/>
        </w:rPr>
        <w:t>what changes have taken place, what the problems and future research trend</w:t>
      </w:r>
      <w:r>
        <w:rPr>
          <w:lang w:val="en-US"/>
        </w:rPr>
        <w:t xml:space="preserve"> </w:t>
      </w:r>
      <w:r w:rsidRPr="009A6E24">
        <w:rPr>
          <w:lang w:val="en-US"/>
        </w:rPr>
        <w:t xml:space="preserve">are </w:t>
      </w:r>
      <w:r>
        <w:rPr>
          <w:lang w:val="en-US"/>
        </w:rPr>
        <w:t>in educational games and game-based learning. As a result, this paper will review the literature review of education games and game-based learning</w:t>
      </w:r>
      <w:r w:rsidRPr="00A137BB">
        <w:rPr>
          <w:lang w:val="en-US"/>
        </w:rPr>
        <w:t xml:space="preserve"> </w:t>
      </w:r>
      <w:r>
        <w:rPr>
          <w:lang w:val="en-US"/>
        </w:rPr>
        <w:t xml:space="preserve">in China </w:t>
      </w:r>
      <w:r w:rsidRPr="00A137BB">
        <w:rPr>
          <w:lang w:val="en-US"/>
        </w:rPr>
        <w:t>from subject classification, research, problems and the future trend.</w:t>
      </w:r>
    </w:p>
    <w:p w:rsidR="00F103BB" w:rsidRPr="00685701" w:rsidRDefault="00F103BB" w:rsidP="00F103BB">
      <w:pPr>
        <w:rPr>
          <w:lang w:val="en-US"/>
        </w:rPr>
      </w:pPr>
    </w:p>
    <w:p w:rsidR="00F103BB" w:rsidRPr="00A137BB" w:rsidRDefault="00F103BB" w:rsidP="00F103BB">
      <w:pPr>
        <w:rPr>
          <w:lang w:val="en-US"/>
        </w:rPr>
      </w:pPr>
      <w:r w:rsidRPr="00A137BB">
        <w:rPr>
          <w:lang w:val="en-US"/>
        </w:rPr>
        <w:t>It is a basic step to classify the topics of educational games and gamified learning, which is helpful to clarify the research framework and main research topics, and further study the sub-fields. Firstly, according to the title of the paper, the 26 articles are classified into comprehensive research on educational games (11), design research (2), applied research (2), evaluation research (2) and gamified learning research (7). After reading the full text of 11 comprehensive studies on educational games, it is found that 9 comprehensive research articles involve the clas</w:t>
      </w:r>
      <w:r>
        <w:rPr>
          <w:lang w:val="en-US"/>
        </w:rPr>
        <w:t>sification of research topics in</w:t>
      </w:r>
      <w:r w:rsidRPr="00A137BB">
        <w:rPr>
          <w:lang w:val="en-US"/>
        </w:rPr>
        <w:t xml:space="preserve"> educational games, and 11 research topics are finally determined, as shown in figure 2.</w:t>
      </w:r>
    </w:p>
    <w:p w:rsidR="00F103BB" w:rsidRPr="00A137BB" w:rsidRDefault="00F103BB" w:rsidP="00F103BB">
      <w:pPr>
        <w:jc w:val="center"/>
        <w:rPr>
          <w:lang w:val="en-US"/>
        </w:rPr>
      </w:pPr>
      <w:r>
        <w:rPr>
          <w:noProof/>
          <w:lang w:val="en-US" w:eastAsia="zh-CN"/>
        </w:rPr>
        <w:drawing>
          <wp:inline distT="0" distB="0" distL="0" distR="0" wp14:anchorId="04A84FB4" wp14:editId="4806651C">
            <wp:extent cx="4869180" cy="2964180"/>
            <wp:effectExtent l="0" t="0" r="7620" b="7620"/>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A137BB">
        <w:rPr>
          <w:noProof/>
          <w:lang w:val="en-US"/>
        </w:rPr>
        <w:t xml:space="preserve"> </w:t>
      </w:r>
    </w:p>
    <w:p w:rsidR="00F103BB" w:rsidRDefault="00F103BB" w:rsidP="00F103BB">
      <w:pPr>
        <w:jc w:val="center"/>
        <w:rPr>
          <w:lang w:val="en-US"/>
        </w:rPr>
      </w:pPr>
      <w:r>
        <w:rPr>
          <w:lang w:val="en-US"/>
        </w:rPr>
        <w:t xml:space="preserve">Figure </w:t>
      </w:r>
      <w:r w:rsidRPr="00A137BB">
        <w:rPr>
          <w:lang w:val="en-US"/>
        </w:rPr>
        <w:t>2 educational game research topic</w:t>
      </w:r>
    </w:p>
    <w:p w:rsidR="00F103BB" w:rsidRPr="00A137BB" w:rsidRDefault="00F103BB" w:rsidP="00F103BB">
      <w:pPr>
        <w:jc w:val="center"/>
        <w:rPr>
          <w:lang w:val="en-US"/>
        </w:rPr>
      </w:pPr>
    </w:p>
    <w:p w:rsidR="00F103BB" w:rsidRDefault="00F103BB" w:rsidP="00F103BB">
      <w:pPr>
        <w:rPr>
          <w:lang w:val="en-US"/>
        </w:rPr>
      </w:pPr>
      <w:r w:rsidRPr="00A137BB">
        <w:rPr>
          <w:lang w:val="en-US"/>
        </w:rPr>
        <w:t xml:space="preserve">Design and development research, basic theoretical research and applied research are the topics mentioned by most researchers, and each topic is mentioned by at least 6 articles. </w:t>
      </w:r>
    </w:p>
    <w:p w:rsidR="00F103BB" w:rsidRDefault="00F103BB" w:rsidP="00F103BB">
      <w:pPr>
        <w:rPr>
          <w:lang w:val="en-US"/>
        </w:rPr>
      </w:pPr>
    </w:p>
    <w:p w:rsidR="00F103BB" w:rsidRDefault="00F103BB" w:rsidP="00F103BB">
      <w:pPr>
        <w:rPr>
          <w:lang w:val="en-US"/>
        </w:rPr>
      </w:pPr>
      <w:r w:rsidRPr="00A137BB">
        <w:rPr>
          <w:lang w:val="en-US"/>
        </w:rPr>
        <w:lastRenderedPageBreak/>
        <w:t>The research on educational game design mainly includes two aspects: design theory and design strategy. The research on design strategy includes instructional design, game system and framework design, and the development of educational games includes research on development mode and related technologies (</w:t>
      </w:r>
      <w:r>
        <w:rPr>
          <w:lang w:val="en-US"/>
        </w:rPr>
        <w:t>L</w:t>
      </w:r>
      <w:r w:rsidRPr="00A137BB">
        <w:rPr>
          <w:lang w:val="en-US"/>
        </w:rPr>
        <w:t xml:space="preserve">iu, 2011). Researchers should consider the combination of </w:t>
      </w:r>
      <w:r>
        <w:rPr>
          <w:lang w:val="en-US"/>
        </w:rPr>
        <w:t>enjoyment</w:t>
      </w:r>
      <w:r w:rsidRPr="00A137BB">
        <w:rPr>
          <w:lang w:val="en-US"/>
        </w:rPr>
        <w:t xml:space="preserve"> and education from each link. It should be noted that the design and development of educational games should combine the characteristics and laws of specific disciplines to select appropriate and targeted game types and platforms, so as to ensure the educational and scientific application of educational games in specific disciplines (</w:t>
      </w:r>
      <w:r>
        <w:rPr>
          <w:lang w:val="en-US"/>
        </w:rPr>
        <w:t>F</w:t>
      </w:r>
      <w:r>
        <w:rPr>
          <w:rFonts w:hint="eastAsia"/>
          <w:lang w:val="en-US"/>
        </w:rPr>
        <w:t>a</w:t>
      </w:r>
      <w:r>
        <w:rPr>
          <w:lang w:val="en-US"/>
        </w:rPr>
        <w:t xml:space="preserve">n, 2018). </w:t>
      </w:r>
    </w:p>
    <w:p w:rsidR="00F103BB" w:rsidRDefault="00F103BB" w:rsidP="00F103BB">
      <w:pPr>
        <w:rPr>
          <w:lang w:val="en-US"/>
        </w:rPr>
      </w:pPr>
    </w:p>
    <w:p w:rsidR="00F103BB" w:rsidRDefault="00F103BB" w:rsidP="00F103BB">
      <w:pPr>
        <w:rPr>
          <w:lang w:val="en-US"/>
        </w:rPr>
      </w:pPr>
      <w:r>
        <w:rPr>
          <w:lang w:val="en-US"/>
        </w:rPr>
        <w:t xml:space="preserve">Theoretical </w:t>
      </w:r>
      <w:r w:rsidRPr="00A137BB">
        <w:rPr>
          <w:lang w:val="en-US"/>
        </w:rPr>
        <w:t>literature mainly discusses the concept and the essence of the education game, and based on cognitivism, constructivism learning theory and game theory, from the macroscopic analysis on learning and the relationship between the game, trying to find balance between educational and gameplay, its research involving areas such as psychology, pedagogy, sociology, informatics (</w:t>
      </w:r>
      <w:r>
        <w:rPr>
          <w:lang w:val="en-US"/>
        </w:rPr>
        <w:t>W</w:t>
      </w:r>
      <w:r w:rsidRPr="00A137BB">
        <w:rPr>
          <w:lang w:val="en-US"/>
        </w:rPr>
        <w:t xml:space="preserve">ang, 2012). </w:t>
      </w:r>
    </w:p>
    <w:p w:rsidR="00F103BB" w:rsidRDefault="00F103BB" w:rsidP="00F103BB">
      <w:pPr>
        <w:rPr>
          <w:lang w:val="en-US"/>
        </w:rPr>
      </w:pPr>
    </w:p>
    <w:p w:rsidR="00F103BB" w:rsidRDefault="00F103BB" w:rsidP="00F103BB">
      <w:pPr>
        <w:rPr>
          <w:lang w:val="en-US"/>
        </w:rPr>
      </w:pPr>
      <w:r w:rsidRPr="00A137BB">
        <w:rPr>
          <w:lang w:val="en-US"/>
        </w:rPr>
        <w:t xml:space="preserve">From the perspective of </w:t>
      </w:r>
      <w:r>
        <w:rPr>
          <w:lang w:val="en-US"/>
        </w:rPr>
        <w:t xml:space="preserve">applied environment, disciplines and population, the paper in this topic </w:t>
      </w:r>
      <w:r w:rsidRPr="00A137BB">
        <w:rPr>
          <w:lang w:val="en-US"/>
        </w:rPr>
        <w:t xml:space="preserve">conducts empirical research in a specific field to explore how to integrate educational games and </w:t>
      </w:r>
      <w:r>
        <w:rPr>
          <w:lang w:val="en-US"/>
        </w:rPr>
        <w:t xml:space="preserve">specific </w:t>
      </w:r>
      <w:r w:rsidRPr="00A137BB">
        <w:rPr>
          <w:lang w:val="en-US"/>
        </w:rPr>
        <w:t xml:space="preserve">teaching, as well as the effect and significance of the integration. </w:t>
      </w:r>
    </w:p>
    <w:p w:rsidR="00F103BB" w:rsidRDefault="00F103BB" w:rsidP="00F103BB">
      <w:pPr>
        <w:rPr>
          <w:lang w:val="en-US"/>
        </w:rPr>
      </w:pPr>
    </w:p>
    <w:p w:rsidR="00F103BB" w:rsidRPr="00A137BB" w:rsidRDefault="00F103BB" w:rsidP="00F103BB">
      <w:pPr>
        <w:rPr>
          <w:lang w:val="en-US"/>
        </w:rPr>
      </w:pPr>
      <w:r w:rsidRPr="00A137BB">
        <w:rPr>
          <w:lang w:val="en-US"/>
        </w:rPr>
        <w:t xml:space="preserve">In the study of learning science, games are not only regarded as a learning medium, but also as a learning system and learning environment. Researchers are concerned about how to apply games to education and study the educational effects of games. Business model research is mainly aimed at solving the problem of business investment in the </w:t>
      </w:r>
      <w:r>
        <w:rPr>
          <w:lang w:val="en-US"/>
        </w:rPr>
        <w:t>game industry. Investors though</w:t>
      </w:r>
      <w:r w:rsidRPr="00A137BB">
        <w:rPr>
          <w:lang w:val="en-US"/>
        </w:rPr>
        <w:t xml:space="preserve"> that educational institutions cannot create better market benefits, so they are not willing to invest in the field of educational game development</w:t>
      </w:r>
      <w:r>
        <w:rPr>
          <w:lang w:val="en-US"/>
        </w:rPr>
        <w:t xml:space="preserve"> </w:t>
      </w:r>
      <w:r w:rsidRPr="00A137BB">
        <w:rPr>
          <w:lang w:val="en-US"/>
        </w:rPr>
        <w:t>(</w:t>
      </w:r>
      <w:r>
        <w:rPr>
          <w:lang w:val="en-US"/>
        </w:rPr>
        <w:t>Z</w:t>
      </w:r>
      <w:r w:rsidRPr="00A137BB">
        <w:rPr>
          <w:lang w:val="en-US"/>
        </w:rPr>
        <w:t>hao, 2006).</w:t>
      </w:r>
    </w:p>
    <w:p w:rsidR="00F103BB" w:rsidRPr="00685701" w:rsidRDefault="00F103BB" w:rsidP="00F103BB">
      <w:pPr>
        <w:pStyle w:val="2"/>
        <w:rPr>
          <w:lang w:val="en-US"/>
        </w:rPr>
      </w:pPr>
      <w:bookmarkStart w:id="32" w:name="_Toc39934000"/>
      <w:bookmarkStart w:id="33" w:name="_Toc39934748"/>
      <w:r>
        <w:rPr>
          <w:lang w:val="en-US"/>
        </w:rPr>
        <w:t>3</w:t>
      </w:r>
      <w:r w:rsidRPr="009F236B">
        <w:rPr>
          <w:lang w:val="en-US"/>
        </w:rPr>
        <w:t>.</w:t>
      </w:r>
      <w:r>
        <w:rPr>
          <w:lang w:val="en-US"/>
        </w:rPr>
        <w:t>4</w:t>
      </w:r>
      <w:r w:rsidRPr="009F236B">
        <w:rPr>
          <w:lang w:val="en-US"/>
        </w:rPr>
        <w:t xml:space="preserve"> </w:t>
      </w:r>
      <w:r>
        <w:rPr>
          <w:lang w:val="en-US"/>
        </w:rPr>
        <w:t>R</w:t>
      </w:r>
      <w:r w:rsidRPr="009F236B">
        <w:rPr>
          <w:lang w:val="en-US"/>
        </w:rPr>
        <w:t>esearch changes</w:t>
      </w:r>
      <w:bookmarkEnd w:id="32"/>
      <w:bookmarkEnd w:id="33"/>
    </w:p>
    <w:p w:rsidR="00F103BB" w:rsidRDefault="00F103BB" w:rsidP="00F103BB">
      <w:pPr>
        <w:rPr>
          <w:lang w:val="en-US"/>
        </w:rPr>
      </w:pPr>
      <w:r w:rsidRPr="00A137BB">
        <w:rPr>
          <w:lang w:val="en-US"/>
        </w:rPr>
        <w:t>Educational games have been developing for more than 50 years since their inception in the mid-1960s. The research on educational games and gamified learning has been more in-depth and the focus has changed. After reading 26 articles, it was found that 12 articles involved the change of research contents, and the researchers pointed out the change of research focus from different aspects.</w:t>
      </w:r>
    </w:p>
    <w:p w:rsidR="00F103BB" w:rsidRDefault="00F103BB" w:rsidP="00F103BB">
      <w:pPr>
        <w:jc w:val="center"/>
        <w:rPr>
          <w:lang w:val="en-US"/>
        </w:rPr>
      </w:pPr>
      <w:r>
        <w:rPr>
          <w:noProof/>
          <w:lang w:val="en-US" w:eastAsia="zh-CN"/>
        </w:rPr>
        <w:lastRenderedPageBreak/>
        <w:drawing>
          <wp:inline distT="0" distB="0" distL="0" distR="0" wp14:anchorId="3861D045" wp14:editId="1B7FAC87">
            <wp:extent cx="4572000" cy="2743200"/>
            <wp:effectExtent l="0" t="0" r="0" b="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103BB" w:rsidRDefault="00F103BB" w:rsidP="00F103BB">
      <w:pPr>
        <w:jc w:val="center"/>
        <w:rPr>
          <w:lang w:val="en-US"/>
        </w:rPr>
      </w:pPr>
      <w:r w:rsidRPr="00A137BB">
        <w:rPr>
          <w:lang w:val="en-US"/>
        </w:rPr>
        <w:t xml:space="preserve">Figure </w:t>
      </w:r>
      <w:r>
        <w:rPr>
          <w:lang w:val="en-US"/>
        </w:rPr>
        <w:t>3 educational game research changes</w:t>
      </w:r>
    </w:p>
    <w:p w:rsidR="00F2563D" w:rsidRPr="00A137BB" w:rsidRDefault="00F2563D" w:rsidP="00F103BB">
      <w:pPr>
        <w:jc w:val="center"/>
        <w:rPr>
          <w:lang w:val="en-US"/>
        </w:rPr>
      </w:pPr>
    </w:p>
    <w:p w:rsidR="00F103BB" w:rsidRDefault="00F103BB" w:rsidP="00F103BB">
      <w:pPr>
        <w:rPr>
          <w:lang w:val="en-US"/>
        </w:rPr>
      </w:pPr>
      <w:r w:rsidRPr="00A137BB">
        <w:rPr>
          <w:lang w:val="en-US"/>
        </w:rPr>
        <w:t xml:space="preserve">Most scholars believe that the research results of educational games and gamified learning are not only richer in design and development (7 papers), but also turn from theoretical research to applied research (6 papers). </w:t>
      </w:r>
    </w:p>
    <w:p w:rsidR="00F103BB" w:rsidRDefault="00F103BB" w:rsidP="00F103BB">
      <w:pPr>
        <w:rPr>
          <w:lang w:val="en-US"/>
        </w:rPr>
      </w:pPr>
    </w:p>
    <w:p w:rsidR="00F103BB" w:rsidRDefault="00F103BB" w:rsidP="00F103BB">
      <w:pPr>
        <w:rPr>
          <w:lang w:val="en-US"/>
        </w:rPr>
      </w:pPr>
      <w:r w:rsidRPr="00A137BB">
        <w:rPr>
          <w:lang w:val="en-US"/>
        </w:rPr>
        <w:t xml:space="preserve">From the perspective of design and development, researchers set up the </w:t>
      </w:r>
      <w:r w:rsidRPr="00397C84">
        <w:rPr>
          <w:lang w:val="en-US"/>
        </w:rPr>
        <w:t>ludology</w:t>
      </w:r>
      <w:r w:rsidRPr="00A137BB">
        <w:rPr>
          <w:lang w:val="en-US"/>
        </w:rPr>
        <w:t xml:space="preserve"> from the perspective of aesthetics and pay attention to the artistic quality of education games (</w:t>
      </w:r>
      <w:proofErr w:type="spellStart"/>
      <w:r>
        <w:rPr>
          <w:lang w:val="en-US"/>
        </w:rPr>
        <w:t>B</w:t>
      </w:r>
      <w:r w:rsidRPr="00A137BB">
        <w:rPr>
          <w:lang w:val="en-US"/>
        </w:rPr>
        <w:t>ian</w:t>
      </w:r>
      <w:proofErr w:type="spellEnd"/>
      <w:r w:rsidRPr="00A137BB">
        <w:rPr>
          <w:lang w:val="en-US"/>
        </w:rPr>
        <w:t xml:space="preserve">, 2008). Early educational game research is more inclined to the </w:t>
      </w:r>
      <w:r>
        <w:rPr>
          <w:lang w:val="en-US"/>
        </w:rPr>
        <w:t>enjoyment</w:t>
      </w:r>
      <w:r w:rsidRPr="00A137BB">
        <w:rPr>
          <w:lang w:val="en-US"/>
        </w:rPr>
        <w:t xml:space="preserve"> and education of digital games, trying to find the way of education from games unilaterally, so</w:t>
      </w:r>
      <w:r>
        <w:rPr>
          <w:lang w:val="en-US"/>
        </w:rPr>
        <w:t xml:space="preserve"> no breakthrough has been made </w:t>
      </w:r>
      <w:r w:rsidRPr="00A137BB">
        <w:rPr>
          <w:lang w:val="en-US"/>
        </w:rPr>
        <w:t>(Yang, 2010). Gradually, the focus of the design and development of educational games shifted from natural attributes to social attributes and learner characteristics (</w:t>
      </w:r>
      <w:r>
        <w:rPr>
          <w:lang w:val="en-US"/>
        </w:rPr>
        <w:t>Shang</w:t>
      </w:r>
      <w:r w:rsidRPr="00A137BB">
        <w:rPr>
          <w:lang w:val="en-US"/>
        </w:rPr>
        <w:t>, 2014), and further focused on learners' internal cognition. In addition, the design and development of educational games have also realized the transition from complete educational games to light gamification (</w:t>
      </w:r>
      <w:r>
        <w:rPr>
          <w:lang w:val="en-US"/>
        </w:rPr>
        <w:t>Z</w:t>
      </w:r>
      <w:r w:rsidRPr="00A137BB">
        <w:rPr>
          <w:lang w:val="en-US"/>
        </w:rPr>
        <w:t xml:space="preserve">eng, 2019). </w:t>
      </w:r>
    </w:p>
    <w:p w:rsidR="00F103BB" w:rsidRDefault="00F103BB" w:rsidP="00F103BB">
      <w:pPr>
        <w:rPr>
          <w:lang w:val="en-US"/>
        </w:rPr>
      </w:pPr>
    </w:p>
    <w:p w:rsidR="00F103BB" w:rsidRDefault="00F103BB" w:rsidP="00F103BB">
      <w:pPr>
        <w:rPr>
          <w:lang w:val="en-US"/>
        </w:rPr>
      </w:pPr>
      <w:r w:rsidRPr="00A137BB">
        <w:rPr>
          <w:lang w:val="en-US"/>
        </w:rPr>
        <w:t>From the perspective of cooperati</w:t>
      </w:r>
      <w:r w:rsidR="007B279C">
        <w:rPr>
          <w:lang w:val="en-US"/>
        </w:rPr>
        <w:t xml:space="preserve">on diversification, researchers work together in the </w:t>
      </w:r>
      <w:r w:rsidRPr="00A137BB">
        <w:rPr>
          <w:lang w:val="en-US"/>
        </w:rPr>
        <w:t xml:space="preserve">team </w:t>
      </w:r>
      <w:r w:rsidR="007B279C" w:rsidRPr="00A137BB">
        <w:rPr>
          <w:lang w:val="en-US"/>
        </w:rPr>
        <w:t>with multi-disciplinary backgrounds</w:t>
      </w:r>
      <w:r w:rsidR="007B279C">
        <w:rPr>
          <w:lang w:val="en-US"/>
        </w:rPr>
        <w:t xml:space="preserve">, which </w:t>
      </w:r>
      <w:r w:rsidRPr="00A137BB">
        <w:rPr>
          <w:lang w:val="en-US"/>
        </w:rPr>
        <w:t>are</w:t>
      </w:r>
      <w:r w:rsidR="007B279C">
        <w:rPr>
          <w:lang w:val="en-US"/>
        </w:rPr>
        <w:t xml:space="preserve"> partly</w:t>
      </w:r>
      <w:r w:rsidRPr="00A137BB">
        <w:rPr>
          <w:lang w:val="en-US"/>
        </w:rPr>
        <w:t xml:space="preserve"> with design, development and m</w:t>
      </w:r>
      <w:r w:rsidR="007B279C">
        <w:rPr>
          <w:lang w:val="en-US"/>
        </w:rPr>
        <w:t>anagement experience, and including</w:t>
      </w:r>
      <w:r w:rsidRPr="00A137BB">
        <w:rPr>
          <w:lang w:val="en-US"/>
        </w:rPr>
        <w:t xml:space="preserve"> educational technology, psychology, computer science and other backgrounds (</w:t>
      </w:r>
      <w:r>
        <w:rPr>
          <w:lang w:val="en-US"/>
        </w:rPr>
        <w:t>Wei</w:t>
      </w:r>
      <w:r w:rsidR="007B279C">
        <w:rPr>
          <w:lang w:val="en-US"/>
        </w:rPr>
        <w:t>, 2016). Since the Chinese</w:t>
      </w:r>
      <w:r w:rsidRPr="00A137BB">
        <w:rPr>
          <w:lang w:val="en-US"/>
        </w:rPr>
        <w:t xml:space="preserve"> conference on educational games was held in 2007, the study of educational games has attached great importance to the synchronous research of integration of design, development and experiment, making the study of educational games become systematic and scientific (Yang, 2010). The educational game research institutions of American universities also rely on the scientific research resources of universities, cooperate with enterprises, and get the support of practice schools to form a "u</w:t>
      </w:r>
      <w:r>
        <w:rPr>
          <w:lang w:val="en-US"/>
        </w:rPr>
        <w:t xml:space="preserve">niversity-enterprise-school" </w:t>
      </w:r>
      <w:r w:rsidRPr="00A137BB">
        <w:rPr>
          <w:lang w:val="en-US"/>
        </w:rPr>
        <w:t>cooperation community. The research attaches more importance to the multi-disciplinary application of educational games and promotes the diversified development of educational games (</w:t>
      </w:r>
      <w:r>
        <w:rPr>
          <w:lang w:val="en-US"/>
        </w:rPr>
        <w:t>F</w:t>
      </w:r>
      <w:r w:rsidRPr="00A137BB">
        <w:rPr>
          <w:lang w:val="en-US"/>
        </w:rPr>
        <w:t xml:space="preserve">an, 2018). </w:t>
      </w:r>
    </w:p>
    <w:p w:rsidR="00F103BB" w:rsidRDefault="00F103BB" w:rsidP="00F103BB">
      <w:pPr>
        <w:rPr>
          <w:lang w:val="en-US"/>
        </w:rPr>
      </w:pPr>
    </w:p>
    <w:p w:rsidR="00F103BB" w:rsidRDefault="00F103BB" w:rsidP="00F103BB">
      <w:pPr>
        <w:rPr>
          <w:lang w:val="en-US"/>
        </w:rPr>
      </w:pPr>
      <w:r w:rsidRPr="00A137BB">
        <w:rPr>
          <w:lang w:val="en-US"/>
        </w:rPr>
        <w:t xml:space="preserve">Game research is transformed from theory to </w:t>
      </w:r>
      <w:r>
        <w:rPr>
          <w:rFonts w:hint="eastAsia"/>
          <w:lang w:val="en-US"/>
        </w:rPr>
        <w:t>app</w:t>
      </w:r>
      <w:r>
        <w:rPr>
          <w:lang w:val="en-US"/>
        </w:rPr>
        <w:t>lied</w:t>
      </w:r>
      <w:r w:rsidRPr="00A137BB">
        <w:rPr>
          <w:lang w:val="en-US"/>
        </w:rPr>
        <w:t xml:space="preserve"> research, and more attention is paid to explore, verify and evaluate the educational value and training value of games and electronic games in practical application or specific application projects (</w:t>
      </w:r>
      <w:proofErr w:type="spellStart"/>
      <w:r>
        <w:rPr>
          <w:lang w:val="en-US"/>
        </w:rPr>
        <w:t>Bian</w:t>
      </w:r>
      <w:proofErr w:type="spellEnd"/>
      <w:r w:rsidRPr="00A137BB">
        <w:rPr>
          <w:lang w:val="en-US"/>
        </w:rPr>
        <w:t xml:space="preserve">, 2008). The research also began to pay attention to the research on the application of educational games in the forms of research, discussion, visit, lecture, work development, special website construction, and </w:t>
      </w:r>
      <w:r w:rsidRPr="00A137BB">
        <w:rPr>
          <w:lang w:val="en-US"/>
        </w:rPr>
        <w:lastRenderedPageBreak/>
        <w:t>established a large number of special websites for educational games (Yang, 2010). By introducing educational games into the classroom, researchers explore a gamified teaching model, transforming educational games from containers of knowledge into support tools and free exploration tools to promote students' creative learning. In addition, more attention has been paid to confirmatory studies on learning effects, especially situational learning, internal motivation, higher-order thinking ability, knowledge retention and emotional attitude values (</w:t>
      </w:r>
      <w:r>
        <w:rPr>
          <w:lang w:val="en-US"/>
        </w:rPr>
        <w:t>Shang</w:t>
      </w:r>
      <w:r w:rsidRPr="00A137BB">
        <w:rPr>
          <w:lang w:val="en-US"/>
        </w:rPr>
        <w:t xml:space="preserve">, 2014). </w:t>
      </w:r>
    </w:p>
    <w:p w:rsidR="00F103BB" w:rsidRDefault="00F103BB" w:rsidP="00F103BB">
      <w:pPr>
        <w:rPr>
          <w:lang w:val="en-US"/>
        </w:rPr>
      </w:pPr>
    </w:p>
    <w:p w:rsidR="00F103BB" w:rsidRDefault="00F103BB" w:rsidP="00F103BB">
      <w:pPr>
        <w:rPr>
          <w:lang w:val="en-US"/>
        </w:rPr>
      </w:pPr>
      <w:r w:rsidRPr="00A137BB">
        <w:rPr>
          <w:lang w:val="en-US"/>
        </w:rPr>
        <w:t>In terms of attaching importance to game evaluation, from the increase of the amount of attention to the qualitative change, the use of big data analysis technology to replace the self-reported learning effect evaluation method (</w:t>
      </w:r>
      <w:r>
        <w:rPr>
          <w:lang w:val="en-US"/>
        </w:rPr>
        <w:t>Shang</w:t>
      </w:r>
      <w:r w:rsidRPr="00A137BB">
        <w:rPr>
          <w:lang w:val="en-US"/>
        </w:rPr>
        <w:t>, 2014). From the perspective of evaluation factors, the evaluation of educational games changes from a single learning effect to multiple factors closely related to the learning effect of games (</w:t>
      </w:r>
      <w:r>
        <w:rPr>
          <w:lang w:val="en-US"/>
        </w:rPr>
        <w:t>W</w:t>
      </w:r>
      <w:r w:rsidRPr="00A137BB">
        <w:rPr>
          <w:lang w:val="en-US"/>
        </w:rPr>
        <w:t>ang, 2019). In addition, researchers are still exploring the gamification of educational evaluation in order to achieve scientific, interesting and effective evaluation (</w:t>
      </w:r>
      <w:r>
        <w:rPr>
          <w:lang w:val="en-US"/>
        </w:rPr>
        <w:t>Z</w:t>
      </w:r>
      <w:r w:rsidRPr="00A137BB">
        <w:rPr>
          <w:lang w:val="en-US"/>
        </w:rPr>
        <w:t xml:space="preserve">eng, 2019). </w:t>
      </w:r>
    </w:p>
    <w:p w:rsidR="00F103BB" w:rsidRDefault="00F103BB" w:rsidP="00F103BB">
      <w:pPr>
        <w:rPr>
          <w:lang w:val="en-US"/>
        </w:rPr>
      </w:pPr>
    </w:p>
    <w:p w:rsidR="00F103BB" w:rsidRDefault="00F103BB" w:rsidP="00F103BB">
      <w:pPr>
        <w:rPr>
          <w:lang w:val="en-US"/>
        </w:rPr>
      </w:pPr>
      <w:r w:rsidRPr="00A137BB">
        <w:rPr>
          <w:lang w:val="en-US"/>
        </w:rPr>
        <w:t>In the context of social benefits, education game is good for the industry to get rid of the</w:t>
      </w:r>
      <w:r>
        <w:rPr>
          <w:lang w:val="en-US"/>
        </w:rPr>
        <w:t xml:space="preserve"> awkward situation that</w:t>
      </w:r>
      <w:r w:rsidRPr="00A137BB">
        <w:rPr>
          <w:lang w:val="en-US"/>
        </w:rPr>
        <w:t xml:space="preserve"> </w:t>
      </w:r>
      <w:r>
        <w:rPr>
          <w:lang w:val="en-US"/>
        </w:rPr>
        <w:t xml:space="preserve">the </w:t>
      </w:r>
      <w:r w:rsidRPr="00A137BB">
        <w:rPr>
          <w:lang w:val="en-US"/>
        </w:rPr>
        <w:t xml:space="preserve">economic value </w:t>
      </w:r>
      <w:r>
        <w:rPr>
          <w:lang w:val="en-US"/>
        </w:rPr>
        <w:t xml:space="preserve">is high but the social value is negative. The industry of </w:t>
      </w:r>
      <w:r w:rsidRPr="00A137BB">
        <w:rPr>
          <w:lang w:val="en-US"/>
        </w:rPr>
        <w:t>education and games</w:t>
      </w:r>
      <w:r>
        <w:rPr>
          <w:lang w:val="en-US"/>
        </w:rPr>
        <w:t xml:space="preserve"> can be developed coordinately </w:t>
      </w:r>
      <w:r w:rsidRPr="00A137BB">
        <w:rPr>
          <w:lang w:val="en-US"/>
        </w:rPr>
        <w:t>(</w:t>
      </w:r>
      <w:r>
        <w:rPr>
          <w:lang w:val="en-US"/>
        </w:rPr>
        <w:t>Z</w:t>
      </w:r>
      <w:r w:rsidRPr="00A137BB">
        <w:rPr>
          <w:lang w:val="en-US"/>
        </w:rPr>
        <w:t xml:space="preserve">hang, 2009), </w:t>
      </w:r>
      <w:r>
        <w:rPr>
          <w:lang w:val="en-US"/>
        </w:rPr>
        <w:t xml:space="preserve">and </w:t>
      </w:r>
      <w:r w:rsidRPr="00A137BB">
        <w:rPr>
          <w:lang w:val="en-US"/>
        </w:rPr>
        <w:t>incr</w:t>
      </w:r>
      <w:r>
        <w:rPr>
          <w:lang w:val="en-US"/>
        </w:rPr>
        <w:t>easing</w:t>
      </w:r>
      <w:r w:rsidRPr="00A137BB">
        <w:rPr>
          <w:lang w:val="en-US"/>
        </w:rPr>
        <w:t xml:space="preserve"> attention </w:t>
      </w:r>
      <w:r>
        <w:rPr>
          <w:lang w:val="en-US"/>
        </w:rPr>
        <w:t xml:space="preserve">is paid </w:t>
      </w:r>
      <w:r w:rsidRPr="00A137BB">
        <w:rPr>
          <w:lang w:val="en-US"/>
        </w:rPr>
        <w:t>to the game's position in the social culture, such as the role and the role of (</w:t>
      </w:r>
      <w:proofErr w:type="spellStart"/>
      <w:r w:rsidRPr="00A137BB">
        <w:rPr>
          <w:lang w:val="en-US"/>
        </w:rPr>
        <w:t>Bian</w:t>
      </w:r>
      <w:proofErr w:type="spellEnd"/>
      <w:r w:rsidRPr="00A137BB">
        <w:rPr>
          <w:lang w:val="en-US"/>
        </w:rPr>
        <w:t>, 2008).</w:t>
      </w:r>
    </w:p>
    <w:p w:rsidR="00F103BB" w:rsidRPr="009F236B" w:rsidRDefault="00F103BB" w:rsidP="00F103BB">
      <w:pPr>
        <w:pStyle w:val="2"/>
        <w:rPr>
          <w:lang w:val="en-US"/>
        </w:rPr>
      </w:pPr>
      <w:bookmarkStart w:id="34" w:name="_Toc39934001"/>
      <w:bookmarkStart w:id="35" w:name="_Toc39934749"/>
      <w:r w:rsidRPr="009F236B">
        <w:rPr>
          <w:lang w:val="en-US"/>
        </w:rPr>
        <w:t>3.5 Existing problems</w:t>
      </w:r>
      <w:bookmarkEnd w:id="34"/>
      <w:bookmarkEnd w:id="35"/>
    </w:p>
    <w:p w:rsidR="00F103BB" w:rsidRDefault="00F103BB" w:rsidP="00F103BB">
      <w:pPr>
        <w:rPr>
          <w:lang w:val="en-US"/>
        </w:rPr>
      </w:pPr>
      <w:r w:rsidRPr="00A137BB">
        <w:rPr>
          <w:lang w:val="en-US"/>
        </w:rPr>
        <w:t>In the research process of educational games and gamified learning, there are many problems to be solved urgently, which deserve researchers' attention. According to the literature review, there are 9 papers about the existing problems, which have become the breakthrough of educational games and gamified learning.</w:t>
      </w:r>
    </w:p>
    <w:p w:rsidR="00F103BB" w:rsidRDefault="00F103BB" w:rsidP="00F103BB">
      <w:pPr>
        <w:jc w:val="center"/>
        <w:rPr>
          <w:lang w:val="en-US"/>
        </w:rPr>
      </w:pPr>
      <w:r>
        <w:rPr>
          <w:noProof/>
          <w:lang w:val="en-US" w:eastAsia="zh-CN"/>
        </w:rPr>
        <w:drawing>
          <wp:inline distT="0" distB="0" distL="0" distR="0" wp14:anchorId="0C0A7922" wp14:editId="08D5C8C6">
            <wp:extent cx="4572000" cy="3150870"/>
            <wp:effectExtent l="0" t="0" r="0" b="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103BB" w:rsidRDefault="00F103BB" w:rsidP="00F103BB">
      <w:pPr>
        <w:jc w:val="center"/>
        <w:rPr>
          <w:lang w:val="en-US"/>
        </w:rPr>
      </w:pPr>
      <w:r w:rsidRPr="00A137BB">
        <w:rPr>
          <w:lang w:val="en-US"/>
        </w:rPr>
        <w:t>Figure</w:t>
      </w:r>
      <w:r>
        <w:rPr>
          <w:lang w:val="en-US"/>
        </w:rPr>
        <w:t xml:space="preserve"> 4 educational game existing problems</w:t>
      </w:r>
    </w:p>
    <w:p w:rsidR="00F103BB" w:rsidRPr="00A137BB" w:rsidRDefault="00F103BB" w:rsidP="00F103BB">
      <w:pPr>
        <w:jc w:val="center"/>
        <w:rPr>
          <w:lang w:val="en-US"/>
        </w:rPr>
      </w:pPr>
    </w:p>
    <w:p w:rsidR="00F103BB" w:rsidRDefault="00F103BB" w:rsidP="00F103BB">
      <w:pPr>
        <w:rPr>
          <w:lang w:val="en-US"/>
        </w:rPr>
      </w:pPr>
      <w:r w:rsidRPr="00A137BB">
        <w:rPr>
          <w:lang w:val="en-US"/>
        </w:rPr>
        <w:lastRenderedPageBreak/>
        <w:t xml:space="preserve">Among the existing problems, the lack of adequate design and development (5 articles) has become the primary problem in the research of educational games and gamified learning. </w:t>
      </w:r>
    </w:p>
    <w:p w:rsidR="00F103BB" w:rsidRDefault="00F103BB" w:rsidP="00F103BB">
      <w:pPr>
        <w:rPr>
          <w:lang w:val="en-US"/>
        </w:rPr>
      </w:pPr>
    </w:p>
    <w:p w:rsidR="00F103BB" w:rsidRDefault="00F103BB" w:rsidP="00F103BB">
      <w:pPr>
        <w:rPr>
          <w:lang w:val="en-US"/>
        </w:rPr>
      </w:pPr>
      <w:r w:rsidRPr="00A137BB">
        <w:rPr>
          <w:lang w:val="en-US"/>
        </w:rPr>
        <w:t>In terms of design and development, Yang (2010) believes that the innovation of educational game design and deve</w:t>
      </w:r>
      <w:r>
        <w:rPr>
          <w:lang w:val="en-US"/>
        </w:rPr>
        <w:t xml:space="preserve">lopment research is not enough. </w:t>
      </w:r>
      <w:r w:rsidRPr="00AA1372">
        <w:rPr>
          <w:lang w:val="en-US"/>
        </w:rPr>
        <w:t xml:space="preserve">Moreover, there are problems such as design without thought, </w:t>
      </w:r>
      <w:r w:rsidR="007B279C">
        <w:rPr>
          <w:lang w:val="en-US"/>
        </w:rPr>
        <w:t>pursue to quantity instead of</w:t>
      </w:r>
      <w:r w:rsidRPr="00AA1372">
        <w:rPr>
          <w:lang w:val="en-US"/>
        </w:rPr>
        <w:t xml:space="preserve"> quality, emphasis on technology rather than education</w:t>
      </w:r>
      <w:r w:rsidRPr="00A137BB">
        <w:rPr>
          <w:lang w:val="en-US"/>
        </w:rPr>
        <w:t xml:space="preserve">. Educational games have the problem of separating the game from the knowledge content, and the knowledge content is mostly in the form of questions. For example, when it is necessary to attack monsters or </w:t>
      </w:r>
      <w:r>
        <w:rPr>
          <w:lang w:val="en-US"/>
        </w:rPr>
        <w:t>continue</w:t>
      </w:r>
      <w:r w:rsidRPr="00A137BB">
        <w:rPr>
          <w:lang w:val="en-US"/>
        </w:rPr>
        <w:t xml:space="preserve">, the </w:t>
      </w:r>
      <w:r>
        <w:rPr>
          <w:lang w:val="en-US"/>
        </w:rPr>
        <w:t>questions must be answered first</w:t>
      </w:r>
      <w:r w:rsidRPr="00A137BB">
        <w:rPr>
          <w:lang w:val="en-US"/>
        </w:rPr>
        <w:t>. The knowledge content is not really integrated into the game (</w:t>
      </w:r>
      <w:r>
        <w:rPr>
          <w:lang w:val="en-US"/>
        </w:rPr>
        <w:t>C</w:t>
      </w:r>
      <w:r w:rsidRPr="00A137BB">
        <w:rPr>
          <w:lang w:val="en-US"/>
        </w:rPr>
        <w:t>heng, 2007). Its perspective is</w:t>
      </w:r>
      <w:r w:rsidR="001F3FAC">
        <w:rPr>
          <w:lang w:val="en-US"/>
        </w:rPr>
        <w:t xml:space="preserve"> limited</w:t>
      </w:r>
      <w:r w:rsidRPr="00A137BB">
        <w:rPr>
          <w:lang w:val="en-US"/>
        </w:rPr>
        <w:t>, especially to study this topic from the perspective of system and complexity (</w:t>
      </w:r>
      <w:r>
        <w:rPr>
          <w:lang w:val="en-US"/>
        </w:rPr>
        <w:t>W</w:t>
      </w:r>
      <w:r w:rsidRPr="00A137BB">
        <w:rPr>
          <w:lang w:val="en-US"/>
        </w:rPr>
        <w:t>ei, 2009). In addition, there is no canonical design template or modeling language to guide the perfect combination of design and development. Moreover, most of the knowledge in games is written int</w:t>
      </w:r>
      <w:r>
        <w:rPr>
          <w:lang w:val="en-US"/>
        </w:rPr>
        <w:t>o the system in the form of stubborn</w:t>
      </w:r>
      <w:r w:rsidRPr="00A137BB">
        <w:rPr>
          <w:lang w:val="en-US"/>
        </w:rPr>
        <w:t xml:space="preserve"> coding from design to development, and there is little research on knowledge update and reuse, which is not conducive to the sharing of educational game resources and the improvement of production efficiency (</w:t>
      </w:r>
      <w:r>
        <w:rPr>
          <w:lang w:val="en-US"/>
        </w:rPr>
        <w:t>W</w:t>
      </w:r>
      <w:r w:rsidRPr="00A137BB">
        <w:rPr>
          <w:lang w:val="en-US"/>
        </w:rPr>
        <w:t xml:space="preserve">ang, 2012). </w:t>
      </w:r>
    </w:p>
    <w:p w:rsidR="00F103BB" w:rsidRDefault="00F103BB" w:rsidP="00F103BB">
      <w:pPr>
        <w:rPr>
          <w:lang w:val="en-US"/>
        </w:rPr>
      </w:pPr>
    </w:p>
    <w:p w:rsidR="00F103BB" w:rsidRDefault="00F103BB" w:rsidP="00F103BB">
      <w:pPr>
        <w:rPr>
          <w:lang w:val="en-US"/>
        </w:rPr>
      </w:pPr>
      <w:r w:rsidRPr="00A137BB">
        <w:rPr>
          <w:lang w:val="en-US"/>
        </w:rPr>
        <w:t xml:space="preserve">At the level of application research, the current application research on educational games focuses more on its functions and has not carried out systematic research from the perspectives of application </w:t>
      </w:r>
      <w:r>
        <w:rPr>
          <w:lang w:val="en-US"/>
        </w:rPr>
        <w:t>aim, applied students, strategy and</w:t>
      </w:r>
      <w:r w:rsidRPr="00A137BB">
        <w:rPr>
          <w:lang w:val="en-US"/>
        </w:rPr>
        <w:t xml:space="preserve"> mode (Yang, 2010). For example, in the study of gamified language learning, researchers did not systematically study the impact of individual differences and learner behaviors on learners (</w:t>
      </w:r>
      <w:r>
        <w:rPr>
          <w:lang w:val="en-US"/>
        </w:rPr>
        <w:t>Z</w:t>
      </w:r>
      <w:r w:rsidRPr="00A137BB">
        <w:rPr>
          <w:lang w:val="en-US"/>
        </w:rPr>
        <w:t xml:space="preserve">hang, 2018). </w:t>
      </w:r>
    </w:p>
    <w:p w:rsidR="00F103BB" w:rsidRDefault="00F103BB" w:rsidP="00F103BB">
      <w:pPr>
        <w:rPr>
          <w:lang w:val="en-US"/>
        </w:rPr>
      </w:pPr>
    </w:p>
    <w:p w:rsidR="00F103BB" w:rsidRDefault="00F103BB" w:rsidP="00F103BB">
      <w:pPr>
        <w:rPr>
          <w:lang w:val="en-US"/>
        </w:rPr>
      </w:pPr>
      <w:r w:rsidRPr="00A137BB">
        <w:rPr>
          <w:lang w:val="en-US"/>
        </w:rPr>
        <w:t>A</w:t>
      </w:r>
      <w:r>
        <w:rPr>
          <w:lang w:val="en-US"/>
        </w:rPr>
        <w:t>s for</w:t>
      </w:r>
      <w:r w:rsidRPr="00A137BB">
        <w:rPr>
          <w:lang w:val="en-US"/>
        </w:rPr>
        <w:t xml:space="preserve"> evaluation research, the needs of different disciplines and user groups vary greatly, and the requirements for product characteristics are also inconsistent. Therefore, it is urgent to introduce a more mature evaluation system, so as to provide reference for the creation and evaluation of educational games (</w:t>
      </w:r>
      <w:r>
        <w:rPr>
          <w:lang w:val="en-US"/>
        </w:rPr>
        <w:t>W</w:t>
      </w:r>
      <w:r w:rsidRPr="00A137BB">
        <w:rPr>
          <w:lang w:val="en-US"/>
        </w:rPr>
        <w:t>ang, 2012). However, the existing researches are more based on the objective epistemology of educational evaluation and lack the introduction of subjectivism epistemology. Moreover, most evaluation tools lack the necessary reliability and validity test (</w:t>
      </w:r>
      <w:r>
        <w:rPr>
          <w:lang w:val="en-US"/>
        </w:rPr>
        <w:t>W</w:t>
      </w:r>
      <w:r w:rsidRPr="00A137BB">
        <w:rPr>
          <w:lang w:val="en-US"/>
        </w:rPr>
        <w:t xml:space="preserve">ang, 2019). </w:t>
      </w:r>
    </w:p>
    <w:p w:rsidR="00F103BB" w:rsidRDefault="00F103BB" w:rsidP="00F103BB">
      <w:pPr>
        <w:rPr>
          <w:lang w:val="en-US"/>
        </w:rPr>
      </w:pPr>
    </w:p>
    <w:p w:rsidR="00F103BB" w:rsidRDefault="00F103BB" w:rsidP="00F103BB">
      <w:pPr>
        <w:rPr>
          <w:lang w:val="en-US"/>
        </w:rPr>
      </w:pPr>
      <w:r>
        <w:rPr>
          <w:lang w:val="en-US"/>
        </w:rPr>
        <w:t>In</w:t>
      </w:r>
      <w:r w:rsidRPr="00A137BB">
        <w:rPr>
          <w:lang w:val="en-US"/>
        </w:rPr>
        <w:t xml:space="preserve"> theory level, most studies generally agree and situational learning theory of constructivism is the theoretical basis of education game design, but how to combine learning theory and game theory, how to drive based on the game task to guide the learner's cognitive process, there is no recognized very mature theory system (</w:t>
      </w:r>
      <w:r>
        <w:rPr>
          <w:lang w:val="en-US"/>
        </w:rPr>
        <w:t>W</w:t>
      </w:r>
      <w:r w:rsidRPr="00A137BB">
        <w:rPr>
          <w:lang w:val="en-US"/>
        </w:rPr>
        <w:t xml:space="preserve">ang, 2012). </w:t>
      </w:r>
    </w:p>
    <w:p w:rsidR="00F103BB" w:rsidRDefault="00F103BB" w:rsidP="00F103BB">
      <w:pPr>
        <w:rPr>
          <w:lang w:val="en-US"/>
        </w:rPr>
      </w:pPr>
    </w:p>
    <w:p w:rsidR="00F103BB" w:rsidRDefault="00F103BB" w:rsidP="00F103BB">
      <w:pPr>
        <w:rPr>
          <w:lang w:val="en-US"/>
        </w:rPr>
      </w:pPr>
      <w:r>
        <w:rPr>
          <w:lang w:val="en-US"/>
        </w:rPr>
        <w:t>From the perspective</w:t>
      </w:r>
      <w:r w:rsidRPr="00A137BB">
        <w:rPr>
          <w:lang w:val="en-US"/>
        </w:rPr>
        <w:t xml:space="preserve"> of research methods, China's research focuses on qualitative analysis and lacks empirical research based on quantitative analysis. In the futur</w:t>
      </w:r>
      <w:r w:rsidR="00375A0C">
        <w:rPr>
          <w:lang w:val="en-US"/>
        </w:rPr>
        <w:t>e, v</w:t>
      </w:r>
      <w:r w:rsidRPr="00A137BB">
        <w:rPr>
          <w:lang w:val="en-US"/>
        </w:rPr>
        <w:t>ideo recording data, chat logs in game systems, etc.</w:t>
      </w:r>
      <w:r w:rsidR="00375A0C">
        <w:rPr>
          <w:lang w:val="en-US"/>
        </w:rPr>
        <w:t xml:space="preserve"> need to be collected.</w:t>
      </w:r>
      <w:r w:rsidRPr="00A137BB">
        <w:rPr>
          <w:lang w:val="en-US"/>
        </w:rPr>
        <w:t xml:space="preserve"> Data analysis methods can adopt content coding, discourse analysis and quantitative data mining (</w:t>
      </w:r>
      <w:r>
        <w:rPr>
          <w:lang w:val="en-US"/>
        </w:rPr>
        <w:t>W</w:t>
      </w:r>
      <w:r w:rsidRPr="00A137BB">
        <w:rPr>
          <w:lang w:val="en-US"/>
        </w:rPr>
        <w:t xml:space="preserve">ei, 2016). </w:t>
      </w:r>
    </w:p>
    <w:p w:rsidR="00F103BB" w:rsidRDefault="00F103BB" w:rsidP="00F103BB">
      <w:pPr>
        <w:rPr>
          <w:lang w:val="en-US"/>
        </w:rPr>
      </w:pPr>
    </w:p>
    <w:p w:rsidR="00F103BB" w:rsidRPr="004F39EB" w:rsidRDefault="00F103BB" w:rsidP="00F103BB">
      <w:pPr>
        <w:rPr>
          <w:lang w:val="en-US"/>
        </w:rPr>
      </w:pPr>
      <w:r>
        <w:rPr>
          <w:lang w:val="en-US"/>
        </w:rPr>
        <w:t>In terms of</w:t>
      </w:r>
      <w:r w:rsidRPr="00A137BB">
        <w:rPr>
          <w:lang w:val="en-US"/>
        </w:rPr>
        <w:t xml:space="preserve"> product positioning, the domestic public has a vague understanding of educational games, and although their rejection is somewhat reduced, misunderstanding still exists (</w:t>
      </w:r>
      <w:r>
        <w:rPr>
          <w:lang w:val="en-US"/>
        </w:rPr>
        <w:t>C</w:t>
      </w:r>
      <w:r w:rsidRPr="00A137BB">
        <w:rPr>
          <w:lang w:val="en-US"/>
        </w:rPr>
        <w:t xml:space="preserve">heng, 2007). </w:t>
      </w:r>
      <w:r>
        <w:rPr>
          <w:lang w:val="en-US"/>
        </w:rPr>
        <w:t>Even though</w:t>
      </w:r>
      <w:r w:rsidRPr="00A137BB">
        <w:rPr>
          <w:lang w:val="en-US"/>
        </w:rPr>
        <w:t xml:space="preserve"> many researchers have interpreted the connotation of educational games from different perspectives, there are still some questions: first</w:t>
      </w:r>
      <w:r>
        <w:rPr>
          <w:lang w:val="en-US"/>
        </w:rPr>
        <w:t>ly</w:t>
      </w:r>
      <w:r w:rsidRPr="00A137BB">
        <w:rPr>
          <w:lang w:val="en-US"/>
        </w:rPr>
        <w:t>, whether educational games integrate education into games or games into education</w:t>
      </w:r>
      <w:r>
        <w:rPr>
          <w:lang w:val="en-US"/>
        </w:rPr>
        <w:t>.</w:t>
      </w:r>
      <w:r w:rsidRPr="00A137BB">
        <w:rPr>
          <w:lang w:val="en-US"/>
        </w:rPr>
        <w:t xml:space="preserve"> Second</w:t>
      </w:r>
      <w:r>
        <w:rPr>
          <w:lang w:val="en-US"/>
        </w:rPr>
        <w:t>ly</w:t>
      </w:r>
      <w:r w:rsidRPr="00A137BB">
        <w:rPr>
          <w:lang w:val="en-US"/>
        </w:rPr>
        <w:t>, educational game is a compu</w:t>
      </w:r>
      <w:r>
        <w:rPr>
          <w:lang w:val="en-US"/>
        </w:rPr>
        <w:t>te</w:t>
      </w:r>
      <w:r w:rsidR="00375A0C">
        <w:rPr>
          <w:lang w:val="en-US"/>
        </w:rPr>
        <w:t xml:space="preserve">r software or game activities. </w:t>
      </w:r>
      <w:r>
        <w:rPr>
          <w:lang w:val="en-US"/>
        </w:rPr>
        <w:t>T</w:t>
      </w:r>
      <w:r w:rsidRPr="00A137BB">
        <w:rPr>
          <w:lang w:val="en-US"/>
        </w:rPr>
        <w:t>hirdly, the guiding ideology of educational games is educational theory or game theory (Yang, 2010).</w:t>
      </w:r>
    </w:p>
    <w:p w:rsidR="00F103BB" w:rsidRPr="00685701" w:rsidRDefault="00F103BB" w:rsidP="00F103BB">
      <w:pPr>
        <w:pStyle w:val="2"/>
        <w:rPr>
          <w:lang w:val="en-US"/>
        </w:rPr>
      </w:pPr>
      <w:bookmarkStart w:id="36" w:name="_Toc39934002"/>
      <w:bookmarkStart w:id="37" w:name="_Toc39934750"/>
      <w:r w:rsidRPr="009F236B">
        <w:rPr>
          <w:lang w:val="en-US"/>
        </w:rPr>
        <w:lastRenderedPageBreak/>
        <w:t>3.6 Future trends</w:t>
      </w:r>
      <w:bookmarkEnd w:id="36"/>
      <w:bookmarkEnd w:id="37"/>
    </w:p>
    <w:p w:rsidR="00F103BB" w:rsidRPr="00A137BB" w:rsidRDefault="00F103BB" w:rsidP="00F103BB">
      <w:pPr>
        <w:rPr>
          <w:lang w:val="en-US"/>
        </w:rPr>
      </w:pPr>
      <w:r w:rsidRPr="00A137BB">
        <w:rPr>
          <w:lang w:val="en-US"/>
        </w:rPr>
        <w:t xml:space="preserve">With </w:t>
      </w:r>
      <w:r>
        <w:rPr>
          <w:lang w:val="en-US"/>
        </w:rPr>
        <w:t>time going by,</w:t>
      </w:r>
      <w:r w:rsidRPr="00A137BB">
        <w:rPr>
          <w:lang w:val="en-US"/>
        </w:rPr>
        <w:t xml:space="preserve"> the study of educational games and gamified learning will be more and more extensive and in-depth. Based on literature findings, a total of 21 review studies mentioned one or more </w:t>
      </w:r>
      <w:r>
        <w:rPr>
          <w:lang w:val="en-US"/>
        </w:rPr>
        <w:t>s</w:t>
      </w:r>
      <w:r w:rsidRPr="00A137BB">
        <w:rPr>
          <w:lang w:val="en-US"/>
        </w:rPr>
        <w:t xml:space="preserve">uggestions and prospects for future research, and the </w:t>
      </w:r>
      <w:r>
        <w:rPr>
          <w:lang w:val="en-US"/>
        </w:rPr>
        <w:t>ideas of these scholars are</w:t>
      </w:r>
      <w:r w:rsidRPr="00A137BB">
        <w:rPr>
          <w:lang w:val="en-US"/>
        </w:rPr>
        <w:t xml:space="preserve"> also the leading point</w:t>
      </w:r>
      <w:r>
        <w:rPr>
          <w:lang w:val="en-US"/>
        </w:rPr>
        <w:t>s</w:t>
      </w:r>
      <w:r w:rsidRPr="00A137BB">
        <w:rPr>
          <w:lang w:val="en-US"/>
        </w:rPr>
        <w:t xml:space="preserve"> of view in this field.</w:t>
      </w:r>
    </w:p>
    <w:p w:rsidR="00F103BB" w:rsidRPr="00A137BB" w:rsidRDefault="00F103BB" w:rsidP="00F103BB">
      <w:pPr>
        <w:jc w:val="center"/>
        <w:rPr>
          <w:lang w:val="en-US"/>
        </w:rPr>
      </w:pPr>
      <w:r>
        <w:rPr>
          <w:noProof/>
          <w:lang w:val="en-US" w:eastAsia="zh-CN"/>
        </w:rPr>
        <w:drawing>
          <wp:inline distT="0" distB="0" distL="0" distR="0" wp14:anchorId="0C8408FB" wp14:editId="40594FBD">
            <wp:extent cx="4853940" cy="2876550"/>
            <wp:effectExtent l="0" t="0" r="3810" b="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103BB" w:rsidRDefault="00F103BB" w:rsidP="00F103BB">
      <w:pPr>
        <w:jc w:val="center"/>
        <w:rPr>
          <w:lang w:val="en-US"/>
        </w:rPr>
      </w:pPr>
      <w:r w:rsidRPr="00A137BB">
        <w:rPr>
          <w:lang w:val="en-US"/>
        </w:rPr>
        <w:t xml:space="preserve">Figure </w:t>
      </w:r>
      <w:r>
        <w:rPr>
          <w:lang w:val="en-US"/>
        </w:rPr>
        <w:t>5</w:t>
      </w:r>
      <w:r w:rsidRPr="00A137BB">
        <w:rPr>
          <w:lang w:val="en-US"/>
        </w:rPr>
        <w:t xml:space="preserve"> future trend of educational games</w:t>
      </w:r>
    </w:p>
    <w:p w:rsidR="00375A0C" w:rsidRPr="00A137BB" w:rsidRDefault="00375A0C" w:rsidP="00F103BB">
      <w:pPr>
        <w:jc w:val="center"/>
        <w:rPr>
          <w:lang w:val="en-US"/>
        </w:rPr>
      </w:pPr>
    </w:p>
    <w:p w:rsidR="00F103BB" w:rsidRDefault="00F103BB" w:rsidP="00F103BB">
      <w:pPr>
        <w:rPr>
          <w:lang w:val="en-US"/>
        </w:rPr>
      </w:pPr>
      <w:r>
        <w:rPr>
          <w:lang w:val="en-US"/>
        </w:rPr>
        <w:t>M</w:t>
      </w:r>
      <w:r w:rsidRPr="00A137BB">
        <w:rPr>
          <w:lang w:val="en-US"/>
        </w:rPr>
        <w:t>ost of the scholars put forward their outlook of education games or gaming learning research</w:t>
      </w:r>
      <w:r>
        <w:rPr>
          <w:lang w:val="en-US"/>
        </w:rPr>
        <w:t xml:space="preserve"> in </w:t>
      </w:r>
      <w:r w:rsidRPr="00A137BB">
        <w:rPr>
          <w:lang w:val="en-US"/>
        </w:rPr>
        <w:t>design development (15)</w:t>
      </w:r>
      <w:r>
        <w:rPr>
          <w:lang w:val="en-US"/>
        </w:rPr>
        <w:t>. F</w:t>
      </w:r>
      <w:r w:rsidRPr="00A137BB">
        <w:rPr>
          <w:lang w:val="en-US"/>
        </w:rPr>
        <w:t xml:space="preserve">rom the internal system of education game design consideration, education involves various factors </w:t>
      </w:r>
      <w:r>
        <w:rPr>
          <w:lang w:val="en-US"/>
        </w:rPr>
        <w:t xml:space="preserve">including </w:t>
      </w:r>
      <w:r w:rsidRPr="00A137BB">
        <w:rPr>
          <w:lang w:val="en-US"/>
        </w:rPr>
        <w:t>ga</w:t>
      </w:r>
      <w:r>
        <w:rPr>
          <w:lang w:val="en-US"/>
        </w:rPr>
        <w:t xml:space="preserve">me system, designers, users and so on </w:t>
      </w:r>
      <w:r w:rsidRPr="00A137BB">
        <w:rPr>
          <w:lang w:val="en-US"/>
        </w:rPr>
        <w:t xml:space="preserve">in the process of game design, and an examination of the relationship between each other is also very necessary. For example, it is necessary to investigate the </w:t>
      </w:r>
      <w:r w:rsidRPr="00C82215">
        <w:rPr>
          <w:lang w:val="en-US"/>
        </w:rPr>
        <w:t>ductility</w:t>
      </w:r>
      <w:r w:rsidRPr="00A137BB">
        <w:rPr>
          <w:lang w:val="en-US"/>
        </w:rPr>
        <w:t xml:space="preserve"> of the educational game system and </w:t>
      </w:r>
      <w:r>
        <w:rPr>
          <w:lang w:val="en-US"/>
        </w:rPr>
        <w:t>the learning objectives</w:t>
      </w:r>
      <w:r w:rsidRPr="00A137BB">
        <w:rPr>
          <w:lang w:val="en-US"/>
        </w:rPr>
        <w:t xml:space="preserve"> can</w:t>
      </w:r>
      <w:r>
        <w:rPr>
          <w:lang w:val="en-US"/>
        </w:rPr>
        <w:t xml:space="preserve"> be</w:t>
      </w:r>
      <w:r w:rsidRPr="00A137BB">
        <w:rPr>
          <w:lang w:val="en-US"/>
        </w:rPr>
        <w:t xml:space="preserve"> achieve</w:t>
      </w:r>
      <w:r>
        <w:rPr>
          <w:lang w:val="en-US"/>
        </w:rPr>
        <w:t>d</w:t>
      </w:r>
      <w:r w:rsidRPr="00A137BB">
        <w:rPr>
          <w:lang w:val="en-US"/>
        </w:rPr>
        <w:t xml:space="preserve"> (</w:t>
      </w:r>
      <w:r>
        <w:rPr>
          <w:lang w:val="en-US"/>
        </w:rPr>
        <w:t>W</w:t>
      </w:r>
      <w:r w:rsidRPr="00A137BB">
        <w:rPr>
          <w:lang w:val="en-US"/>
        </w:rPr>
        <w:t xml:space="preserve">ei, 2009). On the premise of ensuring the teaching function of educational games, how to maximize the playability and </w:t>
      </w:r>
      <w:r>
        <w:rPr>
          <w:lang w:val="en-US"/>
        </w:rPr>
        <w:t>enjoyment</w:t>
      </w:r>
      <w:r w:rsidRPr="00A137BB">
        <w:rPr>
          <w:lang w:val="en-US"/>
        </w:rPr>
        <w:t xml:space="preserve"> of games is the research direction that must be paid attention to in the future (</w:t>
      </w:r>
      <w:r>
        <w:rPr>
          <w:lang w:val="en-US"/>
        </w:rPr>
        <w:t>L</w:t>
      </w:r>
      <w:r w:rsidRPr="00A137BB">
        <w:rPr>
          <w:lang w:val="en-US"/>
        </w:rPr>
        <w:t>iu, 2011). Domestic researchers need to actively learn from the design ideas and development modes of international excellent gamified learning resources to develop dexterous and personalized digital games with stronger interactivity and experience, and higher coupling between play and education (</w:t>
      </w:r>
      <w:r>
        <w:rPr>
          <w:lang w:val="en-US"/>
        </w:rPr>
        <w:t>X</w:t>
      </w:r>
      <w:r w:rsidRPr="00A137BB">
        <w:rPr>
          <w:lang w:val="en-US"/>
        </w:rPr>
        <w:t xml:space="preserve">u, 2018). </w:t>
      </w:r>
    </w:p>
    <w:p w:rsidR="00F103BB" w:rsidRDefault="00F103BB" w:rsidP="00F103BB">
      <w:pPr>
        <w:rPr>
          <w:lang w:val="en-US"/>
        </w:rPr>
      </w:pPr>
    </w:p>
    <w:p w:rsidR="00F103BB" w:rsidRDefault="00F103BB" w:rsidP="00F103BB">
      <w:pPr>
        <w:rPr>
          <w:lang w:val="en-US"/>
        </w:rPr>
      </w:pPr>
      <w:r w:rsidRPr="00A137BB">
        <w:rPr>
          <w:lang w:val="en-US"/>
        </w:rPr>
        <w:t>From the perspective of application, researchers</w:t>
      </w:r>
      <w:r>
        <w:rPr>
          <w:lang w:val="en-US"/>
        </w:rPr>
        <w:t xml:space="preserve"> in China</w:t>
      </w:r>
      <w:r w:rsidRPr="00A137BB">
        <w:rPr>
          <w:lang w:val="en-US"/>
        </w:rPr>
        <w:t xml:space="preserve"> should actively learn from the research results of international gamification learning application and carry out more in-depth and diversified application research. For example, a more detailed classification of game users is conducted to study their learning styles and game elements (</w:t>
      </w:r>
      <w:r>
        <w:rPr>
          <w:lang w:val="en-US"/>
        </w:rPr>
        <w:t>X</w:t>
      </w:r>
      <w:r w:rsidRPr="00A137BB">
        <w:rPr>
          <w:lang w:val="en-US"/>
        </w:rPr>
        <w:t>u, 2018). Educational games do not produce effects by application, but also need to master the necessary application skills, such as the selection of application occasions, the determination of application period, the grasp of application temperature, the evaluation of application effect, etc. (Yang, 2010). Y</w:t>
      </w:r>
      <w:r>
        <w:rPr>
          <w:lang w:val="en-US"/>
        </w:rPr>
        <w:t>un (2010) proposed to create a real-time detection-feedback</w:t>
      </w:r>
      <w:r w:rsidRPr="00A137BB">
        <w:rPr>
          <w:lang w:val="en-US"/>
        </w:rPr>
        <w:t xml:space="preserve"> mechanism to interfere with the game environment of students' learning. </w:t>
      </w:r>
    </w:p>
    <w:p w:rsidR="00F103BB" w:rsidRDefault="00F103BB" w:rsidP="00F103BB">
      <w:pPr>
        <w:rPr>
          <w:lang w:val="en-US"/>
        </w:rPr>
      </w:pPr>
    </w:p>
    <w:p w:rsidR="00F103BB" w:rsidRDefault="00F103BB" w:rsidP="00F103BB">
      <w:pPr>
        <w:rPr>
          <w:lang w:val="en-US"/>
        </w:rPr>
      </w:pPr>
      <w:r w:rsidRPr="00A137BB">
        <w:rPr>
          <w:lang w:val="en-US"/>
        </w:rPr>
        <w:lastRenderedPageBreak/>
        <w:t xml:space="preserve">From dialectical point </w:t>
      </w:r>
      <w:r>
        <w:rPr>
          <w:lang w:val="en-US"/>
        </w:rPr>
        <w:t xml:space="preserve">between gameplay and </w:t>
      </w:r>
      <w:r w:rsidRPr="00A137BB">
        <w:rPr>
          <w:lang w:val="en-US"/>
        </w:rPr>
        <w:t xml:space="preserve">education, </w:t>
      </w:r>
      <w:r>
        <w:rPr>
          <w:lang w:val="en-US"/>
        </w:rPr>
        <w:t>this</w:t>
      </w:r>
      <w:r w:rsidRPr="00A137BB">
        <w:rPr>
          <w:lang w:val="en-US"/>
        </w:rPr>
        <w:t xml:space="preserve"> dialectical relationship </w:t>
      </w:r>
      <w:r>
        <w:rPr>
          <w:lang w:val="en-US"/>
        </w:rPr>
        <w:t xml:space="preserve">need to be done in a broader </w:t>
      </w:r>
      <w:r w:rsidRPr="00A137BB">
        <w:rPr>
          <w:lang w:val="en-US"/>
        </w:rPr>
        <w:t xml:space="preserve">framework </w:t>
      </w:r>
      <w:r>
        <w:rPr>
          <w:lang w:val="en-US"/>
        </w:rPr>
        <w:t xml:space="preserve">with </w:t>
      </w:r>
      <w:r w:rsidRPr="00A137BB">
        <w:rPr>
          <w:lang w:val="en-US"/>
        </w:rPr>
        <w:t xml:space="preserve">comprehensive multidisciplinary theory, </w:t>
      </w:r>
      <w:r>
        <w:rPr>
          <w:lang w:val="en-US"/>
        </w:rPr>
        <w:t>including education</w:t>
      </w:r>
      <w:r w:rsidRPr="00A137BB">
        <w:rPr>
          <w:lang w:val="en-US"/>
        </w:rPr>
        <w:t xml:space="preserve">, psychology, game design as well as the related theories such as sociology, anthropology (Wei, 2009). With the continuous development of educational games, the integration of education and games will gradually show the characteristics of diversification, multi-channels and multi-perspectives. However, no matter how it develops, it needs to take games as the </w:t>
      </w:r>
      <w:r>
        <w:rPr>
          <w:lang w:val="en-US"/>
        </w:rPr>
        <w:t>structure</w:t>
      </w:r>
      <w:r w:rsidRPr="00A137BB">
        <w:rPr>
          <w:lang w:val="en-US"/>
        </w:rPr>
        <w:t xml:space="preserve"> and education as the core (Yang, 2010). </w:t>
      </w:r>
    </w:p>
    <w:p w:rsidR="00F103BB" w:rsidRDefault="00F103BB" w:rsidP="00F103BB">
      <w:pPr>
        <w:rPr>
          <w:lang w:val="en-US"/>
        </w:rPr>
      </w:pPr>
    </w:p>
    <w:p w:rsidR="00F103BB" w:rsidRDefault="00F103BB" w:rsidP="00F103BB">
      <w:pPr>
        <w:rPr>
          <w:lang w:val="en-US"/>
        </w:rPr>
      </w:pPr>
      <w:r w:rsidRPr="00A137BB">
        <w:rPr>
          <w:lang w:val="en-US"/>
        </w:rPr>
        <w:t>From the perspective of application effect, the study of learning effect evaluation should broaden the horizon and introduce the latest concepts and technologies from other disciplines, such as data mining and brain imaging, into the research in this field (</w:t>
      </w:r>
      <w:r>
        <w:rPr>
          <w:lang w:val="en-US"/>
        </w:rPr>
        <w:t>S</w:t>
      </w:r>
      <w:r w:rsidRPr="00A137BB">
        <w:rPr>
          <w:lang w:val="en-US"/>
        </w:rPr>
        <w:t xml:space="preserve">hang, 2014). </w:t>
      </w:r>
      <w:proofErr w:type="spellStart"/>
      <w:r w:rsidRPr="00A137BB">
        <w:rPr>
          <w:lang w:val="en-US"/>
        </w:rPr>
        <w:t>Duan</w:t>
      </w:r>
      <w:proofErr w:type="spellEnd"/>
      <w:r>
        <w:rPr>
          <w:lang w:val="en-US"/>
        </w:rPr>
        <w:t xml:space="preserve"> </w:t>
      </w:r>
      <w:r w:rsidRPr="00A137BB">
        <w:rPr>
          <w:lang w:val="en-US"/>
        </w:rPr>
        <w:t xml:space="preserve">(2017) believes that exploring the mechanism of educational games' influence is the fundamental way to effectively solve the problem of their application effectiveness. </w:t>
      </w:r>
    </w:p>
    <w:p w:rsidR="00F103BB" w:rsidRDefault="00F103BB" w:rsidP="00F103BB">
      <w:pPr>
        <w:rPr>
          <w:lang w:val="en-US"/>
        </w:rPr>
      </w:pPr>
    </w:p>
    <w:p w:rsidR="00F103BB" w:rsidRDefault="00F103BB" w:rsidP="00F103BB">
      <w:pPr>
        <w:rPr>
          <w:lang w:val="en-US"/>
        </w:rPr>
      </w:pPr>
      <w:r w:rsidRPr="00A137BB">
        <w:rPr>
          <w:lang w:val="en-US"/>
        </w:rPr>
        <w:t>From the perspective of learning science, gamified learning based on cognitive neuroscience is expected to play an important role in early education, basic education, special education and lifelong learning (</w:t>
      </w:r>
      <w:r>
        <w:rPr>
          <w:lang w:val="en-US"/>
        </w:rPr>
        <w:t>Shang</w:t>
      </w:r>
      <w:r w:rsidRPr="00A137BB">
        <w:rPr>
          <w:lang w:val="en-US"/>
        </w:rPr>
        <w:t>, 2017). Paying attention to the value cognition of gamified learning is conducive to carrying out corresponding gamified teaching activity design for learning problems and promoting teache</w:t>
      </w:r>
      <w:r>
        <w:rPr>
          <w:lang w:val="en-US"/>
        </w:rPr>
        <w:t>rs and students to change from non-receiver to receiver</w:t>
      </w:r>
      <w:r w:rsidRPr="00A137BB">
        <w:rPr>
          <w:lang w:val="en-US"/>
        </w:rPr>
        <w:t xml:space="preserve"> (</w:t>
      </w:r>
      <w:r>
        <w:rPr>
          <w:lang w:val="en-US"/>
        </w:rPr>
        <w:t>Xu</w:t>
      </w:r>
      <w:r w:rsidRPr="00A137BB">
        <w:rPr>
          <w:lang w:val="en-US"/>
        </w:rPr>
        <w:t xml:space="preserve">, 2018). </w:t>
      </w:r>
    </w:p>
    <w:p w:rsidR="00F103BB" w:rsidRDefault="00F103BB" w:rsidP="00F103BB">
      <w:pPr>
        <w:rPr>
          <w:lang w:val="en-US"/>
        </w:rPr>
      </w:pPr>
    </w:p>
    <w:p w:rsidR="00F103BB" w:rsidRDefault="00F103BB" w:rsidP="00F103BB">
      <w:pPr>
        <w:rPr>
          <w:lang w:val="en-US"/>
        </w:rPr>
      </w:pPr>
      <w:r w:rsidRPr="00A137BB">
        <w:rPr>
          <w:lang w:val="en-US"/>
        </w:rPr>
        <w:t>From the p</w:t>
      </w:r>
      <w:r w:rsidR="005E3ED6">
        <w:rPr>
          <w:lang w:val="en-US"/>
        </w:rPr>
        <w:t>erspective of cooperation, the academic community</w:t>
      </w:r>
      <w:r w:rsidRPr="00A137BB">
        <w:rPr>
          <w:lang w:val="en-US"/>
        </w:rPr>
        <w:t xml:space="preserve"> mechanism is established to solve the key problems in</w:t>
      </w:r>
      <w:r w:rsidR="005E3ED6">
        <w:rPr>
          <w:lang w:val="en-US"/>
        </w:rPr>
        <w:t xml:space="preserve"> the field of research through joint planning, development, practice and research</w:t>
      </w:r>
      <w:r w:rsidRPr="00A137BB">
        <w:rPr>
          <w:lang w:val="en-US"/>
        </w:rPr>
        <w:t>, so as to build a scientific and unified educational game theory system (</w:t>
      </w:r>
      <w:proofErr w:type="spellStart"/>
      <w:r>
        <w:rPr>
          <w:lang w:val="en-US"/>
        </w:rPr>
        <w:t>D</w:t>
      </w:r>
      <w:r w:rsidRPr="00A137BB">
        <w:rPr>
          <w:lang w:val="en-US"/>
        </w:rPr>
        <w:t>uan</w:t>
      </w:r>
      <w:proofErr w:type="spellEnd"/>
      <w:r w:rsidRPr="00A137BB">
        <w:rPr>
          <w:lang w:val="en-US"/>
        </w:rPr>
        <w:t>, 2017). We should pool the strength of front-line teachers and practitioners, give consideration to the testing ground of school education and non-school education, form an interdisciplinary collaborative research team, and cooperate with social institutions and game enterprises to develop educational games that are liked by students</w:t>
      </w:r>
      <w:r>
        <w:rPr>
          <w:lang w:val="en-US"/>
        </w:rPr>
        <w:t>,</w:t>
      </w:r>
      <w:r w:rsidRPr="00A137BB">
        <w:rPr>
          <w:lang w:val="en-US"/>
        </w:rPr>
        <w:t xml:space="preserve"> schools and parents (</w:t>
      </w:r>
      <w:r>
        <w:rPr>
          <w:lang w:val="en-US"/>
        </w:rPr>
        <w:t>W</w:t>
      </w:r>
      <w:r w:rsidRPr="00A137BB">
        <w:rPr>
          <w:lang w:val="en-US"/>
        </w:rPr>
        <w:t>ei, 2016). It is necessary to strengthen the cooperation with psychology, brain science, information technology and other disciplines to build a scient</w:t>
      </w:r>
      <w:r>
        <w:rPr>
          <w:lang w:val="en-US"/>
        </w:rPr>
        <w:t xml:space="preserve">ific research team integrating </w:t>
      </w:r>
      <w:r w:rsidRPr="00A137BB">
        <w:rPr>
          <w:lang w:val="en-US"/>
        </w:rPr>
        <w:t>theoretical guidance, technical supp</w:t>
      </w:r>
      <w:r>
        <w:rPr>
          <w:lang w:val="en-US"/>
        </w:rPr>
        <w:t>ort and application practice (Pei</w:t>
      </w:r>
      <w:r w:rsidRPr="00A137BB">
        <w:rPr>
          <w:lang w:val="en-US"/>
        </w:rPr>
        <w:t xml:space="preserve">, 2015). </w:t>
      </w:r>
    </w:p>
    <w:p w:rsidR="00F103BB" w:rsidRDefault="00F103BB" w:rsidP="00F103BB">
      <w:pPr>
        <w:rPr>
          <w:lang w:val="en-US"/>
        </w:rPr>
      </w:pPr>
    </w:p>
    <w:p w:rsidR="00F103BB" w:rsidRPr="00A137BB" w:rsidRDefault="00F103BB" w:rsidP="00F103BB">
      <w:pPr>
        <w:rPr>
          <w:lang w:val="en-US"/>
        </w:rPr>
      </w:pPr>
      <w:r w:rsidRPr="00A137BB">
        <w:rPr>
          <w:lang w:val="en-US"/>
        </w:rPr>
        <w:t>From the perspective of research methods, more research needs to be carried out from the perspective of quantitative analysis in the future, so as to more objectively reflect whether gamified language learning really plays a role and what role it plays (</w:t>
      </w:r>
      <w:r>
        <w:rPr>
          <w:lang w:val="en-US"/>
        </w:rPr>
        <w:t>Z</w:t>
      </w:r>
      <w:r w:rsidRPr="00A137BB">
        <w:rPr>
          <w:lang w:val="en-US"/>
        </w:rPr>
        <w:t>hang, 2018). In addition, more attention should be paid to hybrid research methods to break through the limitations of one research method (</w:t>
      </w:r>
      <w:r>
        <w:rPr>
          <w:lang w:val="en-US"/>
        </w:rPr>
        <w:t>Zeng</w:t>
      </w:r>
      <w:r w:rsidRPr="00A137BB">
        <w:rPr>
          <w:lang w:val="en-US"/>
        </w:rPr>
        <w:t>, 2019).</w:t>
      </w:r>
    </w:p>
    <w:p w:rsidR="00F103BB" w:rsidRPr="00D96C2D" w:rsidRDefault="00F103BB" w:rsidP="00F103BB">
      <w:pPr>
        <w:pStyle w:val="1"/>
        <w:rPr>
          <w:lang w:val="en-GB"/>
        </w:rPr>
      </w:pPr>
      <w:bookmarkStart w:id="38" w:name="_Toc39934003"/>
      <w:bookmarkStart w:id="39" w:name="_Toc39934751"/>
      <w:r w:rsidRPr="00D96C2D">
        <w:rPr>
          <w:lang w:val="en-GB"/>
        </w:rPr>
        <w:t>4. Discussion</w:t>
      </w:r>
      <w:bookmarkEnd w:id="38"/>
      <w:bookmarkEnd w:id="39"/>
    </w:p>
    <w:p w:rsidR="00F103BB" w:rsidRPr="00A137BB" w:rsidRDefault="00F103BB" w:rsidP="00F103BB">
      <w:pPr>
        <w:rPr>
          <w:lang w:val="en-US"/>
        </w:rPr>
      </w:pPr>
      <w:r w:rsidRPr="00A137BB">
        <w:rPr>
          <w:lang w:val="en-US"/>
        </w:rPr>
        <w:t xml:space="preserve">Through systematic literature review, this paper aims to </w:t>
      </w:r>
      <w:r>
        <w:rPr>
          <w:lang w:val="en-US"/>
        </w:rPr>
        <w:t xml:space="preserve">structure </w:t>
      </w:r>
      <w:r w:rsidRPr="00A137BB">
        <w:rPr>
          <w:lang w:val="en-US"/>
        </w:rPr>
        <w:t>the research progress of educational games and gamified learning in China from four aspects: topic classification, research changes, existing problems and future trends. On this basis, the structure diagram of educational games and game-based learning research is constructed (see figure 4).</w:t>
      </w:r>
    </w:p>
    <w:p w:rsidR="00F103BB" w:rsidRPr="00A137BB" w:rsidRDefault="00F103BB" w:rsidP="00F103BB">
      <w:pPr>
        <w:jc w:val="center"/>
        <w:rPr>
          <w:lang w:val="en-US"/>
        </w:rPr>
      </w:pPr>
      <w:r>
        <w:rPr>
          <w:noProof/>
          <w:lang w:val="en-US" w:eastAsia="zh-CN"/>
        </w:rPr>
        <w:lastRenderedPageBreak/>
        <w:drawing>
          <wp:inline distT="0" distB="0" distL="0" distR="0" wp14:anchorId="3D54D53C" wp14:editId="7A8534E3">
            <wp:extent cx="5507355" cy="3649345"/>
            <wp:effectExtent l="0" t="0" r="0"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07355" cy="3649345"/>
                    </a:xfrm>
                    <a:prstGeom prst="rect">
                      <a:avLst/>
                    </a:prstGeom>
                  </pic:spPr>
                </pic:pic>
              </a:graphicData>
            </a:graphic>
          </wp:inline>
        </w:drawing>
      </w:r>
      <w:r>
        <w:rPr>
          <w:noProof/>
          <w:lang w:val="en-US"/>
        </w:rPr>
        <w:t xml:space="preserve"> </w:t>
      </w:r>
    </w:p>
    <w:p w:rsidR="00F103BB" w:rsidRDefault="00F103BB" w:rsidP="00F103BB">
      <w:pPr>
        <w:jc w:val="center"/>
        <w:rPr>
          <w:lang w:val="en-US"/>
        </w:rPr>
      </w:pPr>
      <w:r>
        <w:rPr>
          <w:lang w:val="en-US"/>
        </w:rPr>
        <w:t>Figure 6</w:t>
      </w:r>
      <w:r w:rsidRPr="00A137BB">
        <w:rPr>
          <w:lang w:val="en-US"/>
        </w:rPr>
        <w:t xml:space="preserve"> structure of educational games and gamified learning research</w:t>
      </w:r>
    </w:p>
    <w:p w:rsidR="00F103BB" w:rsidRPr="00A137BB" w:rsidRDefault="00F103BB" w:rsidP="00F103BB">
      <w:pPr>
        <w:jc w:val="center"/>
        <w:rPr>
          <w:lang w:val="en-US"/>
        </w:rPr>
      </w:pPr>
    </w:p>
    <w:p w:rsidR="00F103BB" w:rsidRPr="009A394E" w:rsidRDefault="00F103BB" w:rsidP="00F103BB">
      <w:pPr>
        <w:pStyle w:val="2"/>
        <w:rPr>
          <w:lang w:val="en-US"/>
        </w:rPr>
      </w:pPr>
      <w:bookmarkStart w:id="40" w:name="_Toc39934004"/>
      <w:bookmarkStart w:id="41" w:name="_Toc39934752"/>
      <w:r w:rsidRPr="0042145B">
        <w:rPr>
          <w:rFonts w:hint="eastAsia"/>
          <w:lang w:val="en-US"/>
        </w:rPr>
        <w:t>4</w:t>
      </w:r>
      <w:r w:rsidRPr="0042145B">
        <w:rPr>
          <w:lang w:val="en-US"/>
        </w:rPr>
        <w:t>.1 Topic</w:t>
      </w:r>
      <w:bookmarkEnd w:id="40"/>
      <w:bookmarkEnd w:id="41"/>
      <w:r w:rsidR="00587113">
        <w:rPr>
          <w:rFonts w:hint="eastAsia"/>
          <w:lang w:val="en-US"/>
        </w:rPr>
        <w:t>s</w:t>
      </w:r>
    </w:p>
    <w:p w:rsidR="00F103BB" w:rsidRDefault="00F103BB" w:rsidP="00F103BB">
      <w:pPr>
        <w:rPr>
          <w:lang w:val="en-US"/>
        </w:rPr>
      </w:pPr>
      <w:r w:rsidRPr="00A137BB">
        <w:rPr>
          <w:lang w:val="en-US"/>
        </w:rPr>
        <w:t xml:space="preserve">As far as </w:t>
      </w:r>
      <w:r>
        <w:rPr>
          <w:lang w:val="en-US"/>
        </w:rPr>
        <w:t>topic</w:t>
      </w:r>
      <w:r w:rsidRPr="00A137BB">
        <w:rPr>
          <w:lang w:val="en-US"/>
        </w:rPr>
        <w:t xml:space="preserve"> classification is concerned, it is the first step to study educational games and gamified learning. By sorting out the theme, the author finds that educational games, like any other educational product, are inseparable from four basic links: basic theoretical research</w:t>
      </w:r>
      <w:r>
        <w:rPr>
          <w:lang w:val="en-US"/>
        </w:rPr>
        <w:t xml:space="preserve">, </w:t>
      </w:r>
      <w:r w:rsidRPr="00A137BB">
        <w:rPr>
          <w:lang w:val="en-US"/>
        </w:rPr>
        <w:t>design and development</w:t>
      </w:r>
      <w:r>
        <w:rPr>
          <w:lang w:val="en-US"/>
        </w:rPr>
        <w:t>,</w:t>
      </w:r>
      <w:r w:rsidRPr="00A137BB">
        <w:rPr>
          <w:lang w:val="en-US"/>
        </w:rPr>
        <w:t xml:space="preserve"> application</w:t>
      </w:r>
      <w:r>
        <w:rPr>
          <w:lang w:val="en-US"/>
        </w:rPr>
        <w:t xml:space="preserve">, </w:t>
      </w:r>
      <w:r w:rsidRPr="00A137BB">
        <w:rPr>
          <w:lang w:val="en-US"/>
        </w:rPr>
        <w:t xml:space="preserve">evaluation. </w:t>
      </w:r>
    </w:p>
    <w:p w:rsidR="00F103BB" w:rsidRDefault="00F103BB" w:rsidP="00F103BB">
      <w:pPr>
        <w:rPr>
          <w:lang w:val="en-US"/>
        </w:rPr>
      </w:pPr>
    </w:p>
    <w:p w:rsidR="00F103BB" w:rsidRDefault="00F103BB" w:rsidP="00F103BB">
      <w:pPr>
        <w:rPr>
          <w:lang w:val="en-US"/>
        </w:rPr>
      </w:pPr>
      <w:r>
        <w:rPr>
          <w:lang w:val="en-US"/>
        </w:rPr>
        <w:t>E</w:t>
      </w:r>
      <w:r w:rsidRPr="00A137BB">
        <w:rPr>
          <w:lang w:val="en-US"/>
        </w:rPr>
        <w:t xml:space="preserve">ducational games are both educational and playful, </w:t>
      </w:r>
      <w:r>
        <w:rPr>
          <w:lang w:val="en-US"/>
        </w:rPr>
        <w:t xml:space="preserve">so </w:t>
      </w:r>
      <w:r w:rsidRPr="00A137BB">
        <w:rPr>
          <w:lang w:val="en-US"/>
        </w:rPr>
        <w:t xml:space="preserve">it is necessary to study them not only from the perspective of </w:t>
      </w:r>
      <w:proofErr w:type="spellStart"/>
      <w:r w:rsidRPr="00A137BB">
        <w:rPr>
          <w:lang w:val="en-US"/>
        </w:rPr>
        <w:t>gamology</w:t>
      </w:r>
      <w:proofErr w:type="spellEnd"/>
      <w:r w:rsidRPr="00A137BB">
        <w:rPr>
          <w:lang w:val="en-US"/>
        </w:rPr>
        <w:t>, but also from the perspective of pedagogy to realize the practical functions of educational games. In the process of solving the balance between educational games and games, it is necessary to adopt the theories of psychology, engineering and other multi-disciplinary fields. In the basic theory, education game design and development of the research should from the design point of view, consider how to make knowledge to integrate into the game, how to improve the learners' immersive from interaction design, and how to apply new technology to education development of the game. The educational games designed and developed need to be updated iteratively in the practical application. In the application research, the characteristics of game users and the laws of specific disciplines should be taken into account. Firstly, the needs of most users and general subjects should be satisfied, and then the personalized customization of use</w:t>
      </w:r>
      <w:r w:rsidR="005E3ED6">
        <w:rPr>
          <w:lang w:val="en-US"/>
        </w:rPr>
        <w:t>rs can be realized. Research including</w:t>
      </w:r>
      <w:r w:rsidRPr="00A137BB">
        <w:rPr>
          <w:lang w:val="en-US"/>
        </w:rPr>
        <w:t xml:space="preserve"> evaluation </w:t>
      </w:r>
      <w:r w:rsidR="005E3ED6">
        <w:rPr>
          <w:lang w:val="en-US"/>
        </w:rPr>
        <w:t xml:space="preserve">factors, methods and </w:t>
      </w:r>
      <w:r w:rsidRPr="00A137BB">
        <w:rPr>
          <w:lang w:val="en-US"/>
        </w:rPr>
        <w:t xml:space="preserve">effects of educational games are studied to find a scientific and effective method to evaluate educational games. </w:t>
      </w:r>
    </w:p>
    <w:p w:rsidR="00F103BB" w:rsidRDefault="00F103BB" w:rsidP="00F103BB">
      <w:pPr>
        <w:rPr>
          <w:lang w:val="en-US"/>
        </w:rPr>
      </w:pPr>
    </w:p>
    <w:p w:rsidR="00F103BB" w:rsidRDefault="00F103BB" w:rsidP="00F103BB">
      <w:pPr>
        <w:rPr>
          <w:lang w:val="en-US"/>
        </w:rPr>
      </w:pPr>
      <w:r w:rsidRPr="00A137BB">
        <w:rPr>
          <w:lang w:val="en-US"/>
        </w:rPr>
        <w:t xml:space="preserve">From the perspective of the value of educational games, there are educational value studies, social impact studies and business model studies, which respectively explore the educational value, social value and economic value of educational games. In order to supplement and </w:t>
      </w:r>
      <w:r w:rsidRPr="00A137BB">
        <w:rPr>
          <w:lang w:val="en-US"/>
        </w:rPr>
        <w:lastRenderedPageBreak/>
        <w:t>improve the development stage of educational game design, the researchers further explored from three aspects: aesthetics, technology and learning science. Finally, based on the rich achievements of educational games and gamified learning, the researchers sorted out the devel</w:t>
      </w:r>
      <w:r>
        <w:rPr>
          <w:lang w:val="en-US"/>
        </w:rPr>
        <w:t>opment context and research hot</w:t>
      </w:r>
      <w:r w:rsidRPr="00A137BB">
        <w:rPr>
          <w:lang w:val="en-US"/>
        </w:rPr>
        <w:t>spots, and the development review topic appeared.</w:t>
      </w:r>
    </w:p>
    <w:p w:rsidR="00F103BB" w:rsidRPr="0042145B" w:rsidRDefault="00F103BB" w:rsidP="00F103BB">
      <w:pPr>
        <w:pStyle w:val="2"/>
        <w:rPr>
          <w:lang w:val="en-US"/>
        </w:rPr>
      </w:pPr>
      <w:bookmarkStart w:id="42" w:name="_Toc39934005"/>
      <w:bookmarkStart w:id="43" w:name="_Toc39934753"/>
      <w:r w:rsidRPr="0042145B">
        <w:rPr>
          <w:lang w:val="en-US"/>
        </w:rPr>
        <w:t xml:space="preserve">4.2 </w:t>
      </w:r>
      <w:r w:rsidRPr="0042145B">
        <w:rPr>
          <w:rFonts w:hint="eastAsia"/>
          <w:lang w:val="en-US"/>
        </w:rPr>
        <w:t>C</w:t>
      </w:r>
      <w:r w:rsidRPr="0042145B">
        <w:rPr>
          <w:lang w:val="en-US"/>
        </w:rPr>
        <w:t>hanges</w:t>
      </w:r>
      <w:bookmarkEnd w:id="42"/>
      <w:bookmarkEnd w:id="43"/>
    </w:p>
    <w:p w:rsidR="00F103BB" w:rsidRDefault="00F103BB" w:rsidP="00F103BB">
      <w:pPr>
        <w:rPr>
          <w:lang w:val="en-US"/>
        </w:rPr>
      </w:pPr>
      <w:r w:rsidRPr="00A137BB">
        <w:rPr>
          <w:lang w:val="en-US"/>
        </w:rPr>
        <w:t xml:space="preserve">In terms of research change, </w:t>
      </w:r>
      <w:r>
        <w:rPr>
          <w:lang w:val="en-US"/>
        </w:rPr>
        <w:t>the main content screened</w:t>
      </w:r>
      <w:r w:rsidRPr="00A137BB">
        <w:rPr>
          <w:lang w:val="en-US"/>
        </w:rPr>
        <w:t xml:space="preserve"> is divided into two aspects: o</w:t>
      </w:r>
      <w:r>
        <w:rPr>
          <w:lang w:val="en-US"/>
        </w:rPr>
        <w:t>ne</w:t>
      </w:r>
      <w:r w:rsidRPr="00A137BB">
        <w:rPr>
          <w:lang w:val="en-US"/>
        </w:rPr>
        <w:t xml:space="preserve"> is the change of the product level, </w:t>
      </w:r>
      <w:r>
        <w:rPr>
          <w:lang w:val="en-US"/>
        </w:rPr>
        <w:t xml:space="preserve">transformation in this field is analyzed </w:t>
      </w:r>
      <w:r w:rsidRPr="00A137BB">
        <w:rPr>
          <w:lang w:val="en-US"/>
        </w:rPr>
        <w:t>from the education game product design and development,</w:t>
      </w:r>
      <w:r>
        <w:rPr>
          <w:lang w:val="en-US"/>
        </w:rPr>
        <w:t xml:space="preserve"> </w:t>
      </w:r>
      <w:r w:rsidRPr="00A137BB">
        <w:rPr>
          <w:lang w:val="en-US"/>
        </w:rPr>
        <w:t>application and evaluation, product level mainly includes education game research from theory to application, expand the design and development idea and attaches great importance to the ga</w:t>
      </w:r>
      <w:r w:rsidR="00FB5156">
        <w:rPr>
          <w:lang w:val="en-US"/>
        </w:rPr>
        <w:t>me evaluation.</w:t>
      </w:r>
      <w:r>
        <w:rPr>
          <w:lang w:val="en-US"/>
        </w:rPr>
        <w:t xml:space="preserve"> The other </w:t>
      </w:r>
      <w:r w:rsidRPr="00A137BB">
        <w:rPr>
          <w:lang w:val="en-US"/>
        </w:rPr>
        <w:t xml:space="preserve">changes </w:t>
      </w:r>
      <w:r>
        <w:rPr>
          <w:lang w:val="en-US"/>
        </w:rPr>
        <w:t>happened in</w:t>
      </w:r>
      <w:r w:rsidRPr="00A137BB">
        <w:rPr>
          <w:lang w:val="en-US"/>
        </w:rPr>
        <w:t xml:space="preserve"> the external level, which mainly include the cooperation of multi-subjects in educational games and more attention to the value and status of educational games in society. </w:t>
      </w:r>
    </w:p>
    <w:p w:rsidR="00F103BB" w:rsidRDefault="00F103BB" w:rsidP="00F103BB">
      <w:pPr>
        <w:rPr>
          <w:lang w:val="en-US"/>
        </w:rPr>
      </w:pPr>
    </w:p>
    <w:p w:rsidR="00F103BB" w:rsidRDefault="00F103BB" w:rsidP="00F103BB">
      <w:pPr>
        <w:rPr>
          <w:lang w:val="en-US"/>
        </w:rPr>
      </w:pPr>
      <w:r w:rsidRPr="00A137BB">
        <w:rPr>
          <w:lang w:val="en-US"/>
        </w:rPr>
        <w:t xml:space="preserve">Throughout the research and practice of educational games and gamified learning, after more than half a century of development, many researchers have carried out theoretical research on educational games. However, this is far from </w:t>
      </w:r>
      <w:r>
        <w:rPr>
          <w:lang w:val="en-US"/>
        </w:rPr>
        <w:t>the need</w:t>
      </w:r>
      <w:r w:rsidR="00FB5156">
        <w:rPr>
          <w:lang w:val="en-US"/>
        </w:rPr>
        <w:t>. The current research has</w:t>
      </w:r>
      <w:r w:rsidRPr="00A137BB">
        <w:rPr>
          <w:lang w:val="en-US"/>
        </w:rPr>
        <w:t xml:space="preserve"> to pay more attention to the design, development, application and evaluation of educational games. In this iterative process, educational games with better learning effects and scientific and effective assessment tools can be developed to meet the internal characteristics of learners. In addition, as an electronic product that combines education and games, educational games need not only researchers of educational technology, education and computer science, but also researchers with backgrounds in psychology, art design and communication. Moreover, from resear</w:t>
      </w:r>
      <w:r>
        <w:rPr>
          <w:lang w:val="en-US"/>
        </w:rPr>
        <w:t>ch to production,</w:t>
      </w:r>
      <w:r w:rsidRPr="00A137BB">
        <w:rPr>
          <w:lang w:val="en-US"/>
        </w:rPr>
        <w:t xml:space="preserve"> application and even reproduction, the integration of research institutions, enterprises and schools is also needed. In order for educational games to be seen and tried by more groups, researchers should also pay more attention to the research on the value and status of educational games in society, so as to attract more users to use and accept educational game products.</w:t>
      </w:r>
    </w:p>
    <w:p w:rsidR="00F103BB" w:rsidRPr="0042145B" w:rsidRDefault="00F103BB" w:rsidP="00F103BB">
      <w:pPr>
        <w:pStyle w:val="2"/>
        <w:rPr>
          <w:lang w:val="en-US"/>
        </w:rPr>
      </w:pPr>
      <w:bookmarkStart w:id="44" w:name="_Toc39934006"/>
      <w:bookmarkStart w:id="45" w:name="_Toc39934754"/>
      <w:r w:rsidRPr="0042145B">
        <w:rPr>
          <w:rFonts w:hint="eastAsia"/>
          <w:lang w:val="en-US"/>
        </w:rPr>
        <w:t>4</w:t>
      </w:r>
      <w:r w:rsidRPr="0042145B">
        <w:rPr>
          <w:lang w:val="en-US"/>
        </w:rPr>
        <w:t>.3 Problems</w:t>
      </w:r>
      <w:bookmarkEnd w:id="44"/>
      <w:bookmarkEnd w:id="45"/>
    </w:p>
    <w:p w:rsidR="00F103BB" w:rsidRDefault="00F103BB" w:rsidP="00F103BB">
      <w:pPr>
        <w:rPr>
          <w:lang w:val="en-US"/>
        </w:rPr>
      </w:pPr>
      <w:r w:rsidRPr="00A137BB">
        <w:rPr>
          <w:lang w:val="en-US"/>
        </w:rPr>
        <w:t xml:space="preserve">As far as existing problems are concerned, they can be divided into macro level and micro level. The problems at the macro level include the lack of clear product positioning and comprehensive research methods. The problems at the micro level are the problems in the four basic links of educational game research, including the incomplete theoretical system, the lack of innovation in design and development, the lack of in-depth application research and the lack of maturity in evaluation research. From the macro point of view, although educational games are known by the public, the proportion of teachers and students who really use educational games for teaching and learning is low. The root </w:t>
      </w:r>
      <w:r>
        <w:rPr>
          <w:lang w:val="en-US"/>
        </w:rPr>
        <w:t>reason</w:t>
      </w:r>
      <w:r w:rsidRPr="00A137BB">
        <w:rPr>
          <w:lang w:val="en-US"/>
        </w:rPr>
        <w:t xml:space="preserve"> is that the product positioning of educational games is not clear enough, and it is e</w:t>
      </w:r>
      <w:r>
        <w:rPr>
          <w:lang w:val="en-US"/>
        </w:rPr>
        <w:t xml:space="preserve">asy to make users misunderstand. There are a lot of puzzles, for example which </w:t>
      </w:r>
      <w:r w:rsidRPr="00A137BB">
        <w:rPr>
          <w:lang w:val="en-US"/>
        </w:rPr>
        <w:t>is the guiding ideology of educational games</w:t>
      </w:r>
      <w:r>
        <w:rPr>
          <w:lang w:val="en-US"/>
        </w:rPr>
        <w:t>,</w:t>
      </w:r>
      <w:r w:rsidRPr="00A137BB">
        <w:rPr>
          <w:lang w:val="en-US"/>
        </w:rPr>
        <w:t xml:space="preserve"> educational theory or game theory? What are the significant differences in the impact of educational games on students compared to other commercial games? From the perspective of research methods, most of the early researches in this field are still qualitative analysis, while qualitative research tends to be subjective and biased. With the development of </w:t>
      </w:r>
      <w:proofErr w:type="spellStart"/>
      <w:r w:rsidRPr="00A137BB">
        <w:rPr>
          <w:lang w:val="en-US"/>
        </w:rPr>
        <w:t>bibliometrics</w:t>
      </w:r>
      <w:proofErr w:type="spellEnd"/>
      <w:r w:rsidRPr="00A137BB">
        <w:rPr>
          <w:lang w:val="en-US"/>
        </w:rPr>
        <w:t xml:space="preserve">, more and more scholars conduct quantitative research and </w:t>
      </w:r>
      <w:r w:rsidRPr="00A137BB">
        <w:rPr>
          <w:lang w:val="en-US"/>
        </w:rPr>
        <w:lastRenderedPageBreak/>
        <w:t xml:space="preserve">empirical research in the later period. Such research methods are scientific and objective, but lack of innovation. If the mixed research method and triangulation method can be used for analysis, it can be both scientific and innovative. </w:t>
      </w:r>
    </w:p>
    <w:p w:rsidR="00F103BB" w:rsidRDefault="00F103BB" w:rsidP="00F103BB">
      <w:pPr>
        <w:rPr>
          <w:lang w:val="en-US"/>
        </w:rPr>
      </w:pPr>
    </w:p>
    <w:p w:rsidR="00F103BB" w:rsidRDefault="00F103BB" w:rsidP="00F103BB">
      <w:pPr>
        <w:rPr>
          <w:lang w:val="en-US"/>
        </w:rPr>
      </w:pPr>
      <w:r w:rsidRPr="00A137BB">
        <w:rPr>
          <w:lang w:val="en-US"/>
        </w:rPr>
        <w:t xml:space="preserve">From the micro level, the theoretical system is based on constructivism and </w:t>
      </w:r>
      <w:proofErr w:type="spellStart"/>
      <w:r w:rsidRPr="00F82EDF">
        <w:rPr>
          <w:lang w:val="en-US"/>
        </w:rPr>
        <w:t>situationism</w:t>
      </w:r>
      <w:proofErr w:type="spellEnd"/>
      <w:r w:rsidRPr="00F82EDF">
        <w:rPr>
          <w:lang w:val="en-US"/>
        </w:rPr>
        <w:t xml:space="preserve"> </w:t>
      </w:r>
      <w:r w:rsidRPr="00A137BB">
        <w:rPr>
          <w:lang w:val="en-US"/>
        </w:rPr>
        <w:t>learning theory, but it still needs to adopt and integrate other theoretical viewpoints to build a mature theoretical system</w:t>
      </w:r>
      <w:r>
        <w:rPr>
          <w:lang w:val="en-US"/>
        </w:rPr>
        <w:t xml:space="preserve">. In the design and development, </w:t>
      </w:r>
      <w:r w:rsidRPr="00A137BB">
        <w:rPr>
          <w:lang w:val="en-US"/>
        </w:rPr>
        <w:t>innovation is insufficient,</w:t>
      </w:r>
      <w:r>
        <w:rPr>
          <w:lang w:val="en-US"/>
        </w:rPr>
        <w:t xml:space="preserve"> especially in teaching</w:t>
      </w:r>
      <w:r w:rsidRPr="00A137BB">
        <w:rPr>
          <w:lang w:val="en-US"/>
        </w:rPr>
        <w:t xml:space="preserve"> and the integration of the game, or the technology does not achieve better reuse and update, or knowledge and the game</w:t>
      </w:r>
      <w:r>
        <w:rPr>
          <w:lang w:val="en-US"/>
        </w:rPr>
        <w:t xml:space="preserve"> is too separated, learners can</w:t>
      </w:r>
      <w:r w:rsidRPr="00A137BB">
        <w:rPr>
          <w:lang w:val="en-US"/>
        </w:rPr>
        <w:t xml:space="preserve">not be immersed in it. If </w:t>
      </w:r>
      <w:r>
        <w:rPr>
          <w:lang w:val="en-US"/>
        </w:rPr>
        <w:t>researchers</w:t>
      </w:r>
      <w:r w:rsidRPr="00A137BB">
        <w:rPr>
          <w:lang w:val="en-US"/>
        </w:rPr>
        <w:t xml:space="preserve"> can consider how to integrate with the game theme in every l</w:t>
      </w:r>
      <w:r>
        <w:rPr>
          <w:lang w:val="en-US"/>
        </w:rPr>
        <w:t>ink of instructional design, new ideas</w:t>
      </w:r>
      <w:r w:rsidRPr="00A137BB">
        <w:rPr>
          <w:lang w:val="en-US"/>
        </w:rPr>
        <w:t xml:space="preserve"> may be able to </w:t>
      </w:r>
      <w:r>
        <w:rPr>
          <w:lang w:val="en-US"/>
        </w:rPr>
        <w:t>be developed</w:t>
      </w:r>
      <w:r w:rsidRPr="00A137BB">
        <w:rPr>
          <w:lang w:val="en-US"/>
        </w:rPr>
        <w:t>, and it is easier for design developers to operate. In the applied research, researchers often pay attention to the general effect of an educational gam</w:t>
      </w:r>
      <w:r>
        <w:rPr>
          <w:lang w:val="en-US"/>
        </w:rPr>
        <w:t>e in a group of targeted population</w:t>
      </w:r>
      <w:r w:rsidRPr="00A137BB">
        <w:rPr>
          <w:lang w:val="en-US"/>
        </w:rPr>
        <w:t xml:space="preserve">, and lack to take into account the laws of specific applied disciplines, characteristics of learners, and environmental characteristics, etc., so the research is often not in-depth enough to promote educational games to meet the needs </w:t>
      </w:r>
      <w:r>
        <w:rPr>
          <w:lang w:val="en-US"/>
        </w:rPr>
        <w:t>of personalized learning. As for the evaluation</w:t>
      </w:r>
      <w:r w:rsidRPr="00A137BB">
        <w:rPr>
          <w:lang w:val="en-US"/>
        </w:rPr>
        <w:t>, the development of evaluation tools should not only be based on materialist epistemology, but also be considered from the viewpoint of idealist</w:t>
      </w:r>
      <w:r>
        <w:rPr>
          <w:lang w:val="en-US"/>
        </w:rPr>
        <w:t xml:space="preserve"> epistemology. Moreover</w:t>
      </w:r>
      <w:r w:rsidRPr="00A137BB">
        <w:rPr>
          <w:lang w:val="en-US"/>
        </w:rPr>
        <w:t>, evaluation tools also lack the necessary reliability and validity test.</w:t>
      </w:r>
    </w:p>
    <w:p w:rsidR="00F103BB" w:rsidRPr="0042145B" w:rsidRDefault="00F103BB" w:rsidP="00F103BB">
      <w:pPr>
        <w:pStyle w:val="2"/>
        <w:rPr>
          <w:lang w:val="en-US"/>
        </w:rPr>
      </w:pPr>
      <w:bookmarkStart w:id="46" w:name="_Toc39934007"/>
      <w:bookmarkStart w:id="47" w:name="_Toc39934755"/>
      <w:r w:rsidRPr="0042145B">
        <w:rPr>
          <w:lang w:val="en-US"/>
        </w:rPr>
        <w:t xml:space="preserve">4.4 </w:t>
      </w:r>
      <w:r w:rsidRPr="0042145B">
        <w:rPr>
          <w:rFonts w:hint="eastAsia"/>
          <w:lang w:val="en-US"/>
        </w:rPr>
        <w:t>T</w:t>
      </w:r>
      <w:r w:rsidRPr="0042145B">
        <w:rPr>
          <w:lang w:val="en-US"/>
        </w:rPr>
        <w:t>rends</w:t>
      </w:r>
      <w:bookmarkEnd w:id="46"/>
      <w:bookmarkEnd w:id="47"/>
    </w:p>
    <w:p w:rsidR="00F103BB" w:rsidRDefault="00F103BB" w:rsidP="00F103BB">
      <w:pPr>
        <w:rPr>
          <w:lang w:val="en-US"/>
        </w:rPr>
      </w:pPr>
      <w:r w:rsidRPr="00A137BB">
        <w:rPr>
          <w:lang w:val="en-US"/>
        </w:rPr>
        <w:t xml:space="preserve">In terms of future trends, this is the benchmark for future research. For future trends, the author divides them into three categories. The first is the basic link research, which analyzes the future research trend from the five aspects of the theoretical basis, design and development, application, effect and evaluation system of educational games and gamified learning. On the theoretical basis, we should continue to discover and adopt the theories of multi-disciplinary fields that are helpful to the development of educational games and build their own theoretical system. At the level of design and development, researchers should pay more attention to how to make the game itself more interesting, how to immerse learners in the game world and how to learn knowledge in the game world. In the aspect of practical application, how to make educational games meet the rules of specific applied subjects, the style characteristics of learners and how to grasp the application environment and skills of teachers are the key points to develop educational game practice. In the aspect of effect, how to use the latest concepts and technologies such as cognitive neuroscience to meet the needs of learners' personalized learning and improve their learning performance is the main direction of future application effect research. At the level of the evaluation system, the author constructs a mature evaluation system by using diverse evaluation concepts, multiple evaluation factors and developing effective evaluation tools. </w:t>
      </w:r>
    </w:p>
    <w:p w:rsidR="00F103BB" w:rsidRDefault="00F103BB" w:rsidP="00F103BB">
      <w:pPr>
        <w:rPr>
          <w:lang w:val="en-US"/>
        </w:rPr>
      </w:pPr>
    </w:p>
    <w:p w:rsidR="00F103BB" w:rsidRDefault="00F103BB" w:rsidP="00F103BB">
      <w:pPr>
        <w:rPr>
          <w:lang w:val="en-US"/>
        </w:rPr>
      </w:pPr>
      <w:r w:rsidRPr="00A137BB">
        <w:rPr>
          <w:lang w:val="en-US"/>
        </w:rPr>
        <w:t xml:space="preserve">The second type is external support, policy guidance, technology integration and cooperative development, learning scientific research and research method expansion will become the future research trend. Countries give the guidance of the policies and the necessary financial support, in the process of design and development, the multidisciplinary cross, university-enterprise cooperation deepens, production towards integration, in addition, based on the game of the learning scientific research from the perspective of the learner's cognitive education game design and development to provide theoretical support, hybrid method and triangulation method is to provide a more scientific and creative conclusions. </w:t>
      </w:r>
    </w:p>
    <w:p w:rsidR="00F103BB" w:rsidRDefault="00F103BB" w:rsidP="00F103BB">
      <w:pPr>
        <w:rPr>
          <w:lang w:val="en-US"/>
        </w:rPr>
      </w:pPr>
    </w:p>
    <w:p w:rsidR="00F103BB" w:rsidRPr="00A137BB" w:rsidRDefault="00F103BB" w:rsidP="00F103BB">
      <w:pPr>
        <w:rPr>
          <w:lang w:val="en-US"/>
        </w:rPr>
      </w:pPr>
      <w:r w:rsidRPr="00A137BB">
        <w:rPr>
          <w:lang w:val="en-US"/>
        </w:rPr>
        <w:t>The third category is the theme type, which contains t</w:t>
      </w:r>
      <w:r>
        <w:rPr>
          <w:rFonts w:hint="eastAsia"/>
          <w:lang w:val="en-US"/>
        </w:rPr>
        <w:t>he</w:t>
      </w:r>
      <w:r w:rsidRPr="00A137BB">
        <w:rPr>
          <w:lang w:val="en-US"/>
        </w:rPr>
        <w:t xml:space="preserve"> game</w:t>
      </w:r>
      <w:r>
        <w:rPr>
          <w:lang w:val="en-US"/>
        </w:rPr>
        <w:t xml:space="preserve"> topic</w:t>
      </w:r>
      <w:r w:rsidRPr="00A137BB">
        <w:rPr>
          <w:lang w:val="en-US"/>
        </w:rPr>
        <w:t xml:space="preserve"> and the dialectic of playfulness and education. In the future, the theme of educational games still needs to be expanded. The theme of games will involve more subjects, and even multiple subjects in a game. In addition, the application of educational games in vocational education and enlightenment education should also be considered. The dialectical relationship between play and education is still the key to future research.</w:t>
      </w:r>
    </w:p>
    <w:p w:rsidR="00F103BB" w:rsidRPr="00D96C2D" w:rsidRDefault="00F103BB" w:rsidP="00F103BB">
      <w:pPr>
        <w:pStyle w:val="1"/>
        <w:rPr>
          <w:lang w:val="en-GB"/>
        </w:rPr>
      </w:pPr>
      <w:bookmarkStart w:id="48" w:name="_Toc39934008"/>
      <w:bookmarkStart w:id="49" w:name="_Toc39934756"/>
      <w:r w:rsidRPr="00D96C2D">
        <w:rPr>
          <w:lang w:val="en-GB"/>
        </w:rPr>
        <w:t>5. Conclusion</w:t>
      </w:r>
      <w:bookmarkEnd w:id="48"/>
      <w:bookmarkEnd w:id="49"/>
    </w:p>
    <w:p w:rsidR="00F103BB" w:rsidRDefault="00F103BB" w:rsidP="00F103BB">
      <w:pPr>
        <w:rPr>
          <w:lang w:val="en-US"/>
        </w:rPr>
      </w:pPr>
      <w:r w:rsidRPr="00A137BB">
        <w:rPr>
          <w:lang w:val="en-US"/>
        </w:rPr>
        <w:t xml:space="preserve">Educational games, as an effective method of superior educational resources and scientific learning in China, are one of the important fields of educational </w:t>
      </w:r>
      <w:proofErr w:type="spellStart"/>
      <w:r w:rsidRPr="00A137BB">
        <w:rPr>
          <w:lang w:val="en-US"/>
        </w:rPr>
        <w:t>informatization</w:t>
      </w:r>
      <w:proofErr w:type="spellEnd"/>
      <w:r w:rsidRPr="00A137BB">
        <w:rPr>
          <w:lang w:val="en-US"/>
        </w:rPr>
        <w:t xml:space="preserve"> research. To </w:t>
      </w:r>
      <w:r>
        <w:rPr>
          <w:lang w:val="en-US"/>
        </w:rPr>
        <w:t>know about</w:t>
      </w:r>
      <w:r w:rsidRPr="00A137BB">
        <w:rPr>
          <w:lang w:val="en-US"/>
        </w:rPr>
        <w:t xml:space="preserve"> the education game and learning context and the study trend, this article </w:t>
      </w:r>
      <w:r>
        <w:rPr>
          <w:lang w:val="en-US"/>
        </w:rPr>
        <w:t>uses</w:t>
      </w:r>
      <w:r w:rsidRPr="00A137BB">
        <w:rPr>
          <w:lang w:val="en-US"/>
        </w:rPr>
        <w:t xml:space="preserve"> the systematic analysis from the subject classification of the literature, changes, problems and future trend to construct </w:t>
      </w:r>
      <w:r>
        <w:rPr>
          <w:lang w:val="en-US"/>
        </w:rPr>
        <w:t>the structure diagram of educational game and game-based learning, which shows the</w:t>
      </w:r>
      <w:r w:rsidRPr="00A137BB">
        <w:rPr>
          <w:lang w:val="en-US"/>
        </w:rPr>
        <w:t xml:space="preserve"> </w:t>
      </w:r>
      <w:r>
        <w:rPr>
          <w:lang w:val="en-US"/>
        </w:rPr>
        <w:t xml:space="preserve">development context and trend in this field: the </w:t>
      </w:r>
      <w:r w:rsidRPr="00A137BB">
        <w:rPr>
          <w:lang w:val="en-US"/>
        </w:rPr>
        <w:t>research</w:t>
      </w:r>
      <w:r>
        <w:rPr>
          <w:lang w:val="en-US"/>
        </w:rPr>
        <w:t xml:space="preserve"> topics include basic level, </w:t>
      </w:r>
      <w:r w:rsidRPr="00A137BB">
        <w:rPr>
          <w:lang w:val="en-US"/>
        </w:rPr>
        <w:t>supplement</w:t>
      </w:r>
      <w:r>
        <w:rPr>
          <w:lang w:val="en-US"/>
        </w:rPr>
        <w:t>ary level for</w:t>
      </w:r>
      <w:r w:rsidRPr="00A137BB">
        <w:rPr>
          <w:lang w:val="en-US"/>
        </w:rPr>
        <w:t xml:space="preserve"> development, the value lev</w:t>
      </w:r>
      <w:r>
        <w:rPr>
          <w:lang w:val="en-US"/>
        </w:rPr>
        <w:t>el and development review class. T</w:t>
      </w:r>
      <w:r w:rsidRPr="00A137BB">
        <w:rPr>
          <w:lang w:val="en-US"/>
        </w:rPr>
        <w:t>hroughout the research of this fiel</w:t>
      </w:r>
      <w:r>
        <w:rPr>
          <w:lang w:val="en-US"/>
        </w:rPr>
        <w:t>d, the changes not only take place in the</w:t>
      </w:r>
      <w:r w:rsidRPr="00A137BB">
        <w:rPr>
          <w:lang w:val="en-US"/>
        </w:rPr>
        <w:t xml:space="preserve"> product research and development level, also includes </w:t>
      </w:r>
      <w:r>
        <w:rPr>
          <w:lang w:val="en-US"/>
        </w:rPr>
        <w:t xml:space="preserve">external level, such as </w:t>
      </w:r>
      <w:r w:rsidRPr="00A137BB">
        <w:rPr>
          <w:lang w:val="en-US"/>
        </w:rPr>
        <w:t>cooperation</w:t>
      </w:r>
      <w:r>
        <w:rPr>
          <w:lang w:val="en-US"/>
        </w:rPr>
        <w:t xml:space="preserve"> and</w:t>
      </w:r>
      <w:r w:rsidRPr="00A137BB">
        <w:rPr>
          <w:lang w:val="en-US"/>
        </w:rPr>
        <w:t xml:space="preserve"> social benefits. T</w:t>
      </w:r>
      <w:r>
        <w:rPr>
          <w:lang w:val="en-US"/>
        </w:rPr>
        <w:t>he problems in the research can</w:t>
      </w:r>
      <w:r w:rsidRPr="00A137BB">
        <w:rPr>
          <w:lang w:val="en-US"/>
        </w:rPr>
        <w:t xml:space="preserve">not be ignored, these problems not only exist in </w:t>
      </w:r>
      <w:r>
        <w:rPr>
          <w:lang w:val="en-US"/>
        </w:rPr>
        <w:t xml:space="preserve">macro level, including </w:t>
      </w:r>
      <w:r w:rsidRPr="00A137BB">
        <w:rPr>
          <w:lang w:val="en-US"/>
        </w:rPr>
        <w:t>the product positioning, rese</w:t>
      </w:r>
      <w:r>
        <w:rPr>
          <w:lang w:val="en-US"/>
        </w:rPr>
        <w:t>arch methods and so on</w:t>
      </w:r>
      <w:r w:rsidRPr="00A137BB">
        <w:rPr>
          <w:lang w:val="en-US"/>
        </w:rPr>
        <w:t xml:space="preserve">, but also exist in the four basic links of educational game development. In the future research, researchers still need to study from the basic level, support level and topic type. </w:t>
      </w:r>
    </w:p>
    <w:p w:rsidR="00F103BB" w:rsidRDefault="00F103BB" w:rsidP="00F103BB">
      <w:pPr>
        <w:rPr>
          <w:lang w:val="en-US"/>
        </w:rPr>
      </w:pPr>
    </w:p>
    <w:p w:rsidR="00F103BB" w:rsidRPr="00A31429" w:rsidRDefault="00F103BB" w:rsidP="00F103BB">
      <w:pPr>
        <w:rPr>
          <w:lang w:val="en-US"/>
        </w:rPr>
      </w:pPr>
      <w:r>
        <w:rPr>
          <w:lang w:val="en-US"/>
        </w:rPr>
        <w:t>E</w:t>
      </w:r>
      <w:r w:rsidRPr="00A137BB">
        <w:rPr>
          <w:lang w:val="en-US"/>
        </w:rPr>
        <w:t xml:space="preserve">ducational games are both educational and </w:t>
      </w:r>
      <w:r w:rsidR="00FB5156">
        <w:rPr>
          <w:lang w:val="en-US"/>
        </w:rPr>
        <w:t>enjoyable</w:t>
      </w:r>
      <w:r w:rsidRPr="00A137BB">
        <w:rPr>
          <w:lang w:val="en-US"/>
        </w:rPr>
        <w:t xml:space="preserve">, </w:t>
      </w:r>
      <w:r>
        <w:rPr>
          <w:lang w:val="en-US"/>
        </w:rPr>
        <w:t xml:space="preserve">so </w:t>
      </w:r>
      <w:r w:rsidRPr="00A137BB">
        <w:rPr>
          <w:lang w:val="en-US"/>
        </w:rPr>
        <w:t>there are many problems to be solved in the research and development of products. Gamified learning is also restricted by specific discipline rules, learner characteristics and other factors, and cannot be carried out effectively and universally.</w:t>
      </w:r>
      <w:r w:rsidRPr="001E5913">
        <w:t xml:space="preserve"> </w:t>
      </w:r>
      <w:r w:rsidRPr="001E5913">
        <w:rPr>
          <w:lang w:val="en-US"/>
        </w:rPr>
        <w:t>In addition, the construction of evaluation system for educational games is an important guarantee to guide the healthy development of educational game products. Based on the evaluation and grading system, it classifies the su</w:t>
      </w:r>
      <w:bookmarkStart w:id="50" w:name="_GoBack"/>
      <w:bookmarkEnd w:id="50"/>
      <w:r w:rsidRPr="001E5913">
        <w:rPr>
          <w:lang w:val="en-US"/>
        </w:rPr>
        <w:t>bject types and applicable grades of educational games, and carries out rating and ranking on their puzzle types and degrees, so as to help teachers, parents and students choose appropriate educational games. As educational games involve commercial value, they should be evaluated and rated by non-profit organizations to ensure impartiality.</w:t>
      </w:r>
      <w:r w:rsidRPr="00A137BB">
        <w:rPr>
          <w:lang w:val="en-US"/>
        </w:rPr>
        <w:t xml:space="preserve"> Although the study of educational games has been more than half a century, it still needs the joint efforts of researchers, developers and front-line teachers to become the main way of education and teaching.</w:t>
      </w:r>
    </w:p>
    <w:p w:rsidR="00F103BB" w:rsidRPr="00D96C2D" w:rsidRDefault="00F103BB" w:rsidP="00F103BB">
      <w:pPr>
        <w:pStyle w:val="1"/>
        <w:rPr>
          <w:lang w:val="en-GB"/>
        </w:rPr>
      </w:pPr>
      <w:bookmarkStart w:id="51" w:name="_Toc39934009"/>
      <w:bookmarkStart w:id="52" w:name="_Toc39934757"/>
      <w:r w:rsidRPr="00D96C2D">
        <w:rPr>
          <w:lang w:val="en-GB"/>
        </w:rPr>
        <w:t>Reference List</w:t>
      </w:r>
      <w:bookmarkEnd w:id="51"/>
      <w:bookmarkEnd w:id="52"/>
    </w:p>
    <w:p w:rsidR="00F103BB" w:rsidRPr="003F0B8F" w:rsidRDefault="00F103BB" w:rsidP="00F103BB">
      <w:pPr>
        <w:rPr>
          <w:lang w:val="en-US"/>
        </w:rPr>
      </w:pPr>
      <w:r w:rsidRPr="003F0B8F">
        <w:rPr>
          <w:lang w:val="en-US"/>
        </w:rPr>
        <w:t xml:space="preserve">[1] </w:t>
      </w:r>
      <w:r>
        <w:rPr>
          <w:lang w:val="en-US"/>
        </w:rPr>
        <w:t xml:space="preserve">Wang, W.J. </w:t>
      </w:r>
      <w:r w:rsidRPr="003F0B8F">
        <w:rPr>
          <w:lang w:val="en-US"/>
        </w:rPr>
        <w:t xml:space="preserve">et al. </w:t>
      </w:r>
      <w:r>
        <w:rPr>
          <w:lang w:val="en-US"/>
        </w:rPr>
        <w:t xml:space="preserve">(2019) </w:t>
      </w:r>
      <w:proofErr w:type="gramStart"/>
      <w:r w:rsidRPr="003F0B8F">
        <w:rPr>
          <w:lang w:val="en-US"/>
        </w:rPr>
        <w:t>New</w:t>
      </w:r>
      <w:proofErr w:type="gramEnd"/>
      <w:r w:rsidRPr="003F0B8F">
        <w:rPr>
          <w:lang w:val="en-US"/>
        </w:rPr>
        <w:t xml:space="preserve"> developments in the evaluation of digital </w:t>
      </w:r>
      <w:r>
        <w:rPr>
          <w:lang w:val="en-US"/>
        </w:rPr>
        <w:t>educational games abroad</w:t>
      </w:r>
      <w:r w:rsidRPr="003F0B8F">
        <w:rPr>
          <w:lang w:val="en-US"/>
        </w:rPr>
        <w:t>. Comparative Education Research, 41 (3)</w:t>
      </w:r>
      <w:r>
        <w:rPr>
          <w:lang w:val="en-US"/>
        </w:rPr>
        <w:t>,</w:t>
      </w:r>
      <w:r w:rsidRPr="003F0B8F">
        <w:rPr>
          <w:lang w:val="en-US"/>
        </w:rPr>
        <w:t xml:space="preserve"> </w:t>
      </w:r>
      <w:r w:rsidRPr="008B617A">
        <w:rPr>
          <w:lang w:val="en-US"/>
        </w:rPr>
        <w:t xml:space="preserve">pp. </w:t>
      </w:r>
      <w:r w:rsidRPr="003F0B8F">
        <w:rPr>
          <w:lang w:val="en-US"/>
        </w:rPr>
        <w:t>101-108.</w:t>
      </w:r>
    </w:p>
    <w:p w:rsidR="00F103BB" w:rsidRPr="003F0B8F" w:rsidRDefault="00F103BB" w:rsidP="00F103BB">
      <w:pPr>
        <w:rPr>
          <w:lang w:val="en-US"/>
        </w:rPr>
      </w:pPr>
      <w:r w:rsidRPr="003F0B8F">
        <w:rPr>
          <w:lang w:val="en-US"/>
        </w:rPr>
        <w:t xml:space="preserve">[2] </w:t>
      </w:r>
      <w:r>
        <w:rPr>
          <w:lang w:val="en-US"/>
        </w:rPr>
        <w:t>Zeng, J.L. and Shang, J.J</w:t>
      </w:r>
      <w:r w:rsidRPr="003F0B8F">
        <w:rPr>
          <w:lang w:val="en-US"/>
        </w:rPr>
        <w:t xml:space="preserve">. </w:t>
      </w:r>
      <w:r>
        <w:rPr>
          <w:lang w:val="en-US"/>
        </w:rPr>
        <w:t xml:space="preserve">(2019) </w:t>
      </w:r>
      <w:proofErr w:type="gramStart"/>
      <w:r w:rsidRPr="003F0B8F">
        <w:rPr>
          <w:lang w:val="en-US"/>
        </w:rPr>
        <w:t>A</w:t>
      </w:r>
      <w:proofErr w:type="gramEnd"/>
      <w:r w:rsidRPr="003F0B8F">
        <w:rPr>
          <w:lang w:val="en-US"/>
        </w:rPr>
        <w:t xml:space="preserve"> summary of empirical research on international educational games from 2013 to 2017: based on</w:t>
      </w:r>
      <w:r>
        <w:rPr>
          <w:lang w:val="en-US"/>
        </w:rPr>
        <w:t xml:space="preserve"> the WOS database literature</w:t>
      </w:r>
      <w:r w:rsidRPr="003F0B8F">
        <w:rPr>
          <w:lang w:val="en-US"/>
        </w:rPr>
        <w:t xml:space="preserve">. </w:t>
      </w:r>
      <w:r w:rsidRPr="00021671">
        <w:rPr>
          <w:lang w:val="en-US"/>
        </w:rPr>
        <w:t>Distance Education in China</w:t>
      </w:r>
      <w:r w:rsidRPr="003F0B8F">
        <w:rPr>
          <w:lang w:val="en-US"/>
        </w:rPr>
        <w:t>, (5)</w:t>
      </w:r>
      <w:r>
        <w:rPr>
          <w:lang w:val="en-US"/>
        </w:rPr>
        <w:t>,</w:t>
      </w:r>
      <w:r w:rsidRPr="008B617A">
        <w:t xml:space="preserve"> </w:t>
      </w:r>
      <w:r w:rsidRPr="008B617A">
        <w:rPr>
          <w:lang w:val="en-US"/>
        </w:rPr>
        <w:t>pp.</w:t>
      </w:r>
      <w:r w:rsidRPr="003F0B8F">
        <w:rPr>
          <w:lang w:val="en-US"/>
        </w:rPr>
        <w:t xml:space="preserve"> 1-10.</w:t>
      </w:r>
    </w:p>
    <w:p w:rsidR="00F103BB" w:rsidRPr="003F0B8F" w:rsidRDefault="00F103BB" w:rsidP="00F103BB">
      <w:pPr>
        <w:rPr>
          <w:lang w:val="en-US"/>
        </w:rPr>
      </w:pPr>
      <w:r w:rsidRPr="003F0B8F">
        <w:rPr>
          <w:lang w:val="en-US"/>
        </w:rPr>
        <w:t xml:space="preserve">[3] </w:t>
      </w:r>
      <w:r>
        <w:rPr>
          <w:lang w:val="en-US"/>
        </w:rPr>
        <w:t>Li</w:t>
      </w:r>
      <w:r w:rsidRPr="003F0B8F">
        <w:rPr>
          <w:lang w:val="en-US"/>
        </w:rPr>
        <w:t>,</w:t>
      </w:r>
      <w:r>
        <w:rPr>
          <w:lang w:val="en-US"/>
        </w:rPr>
        <w:t xml:space="preserve"> Y.B., Song, J.Y. and</w:t>
      </w:r>
      <w:r w:rsidRPr="003F0B8F">
        <w:rPr>
          <w:lang w:val="en-US"/>
        </w:rPr>
        <w:t xml:space="preserve"> </w:t>
      </w:r>
      <w:r>
        <w:rPr>
          <w:lang w:val="en-US"/>
        </w:rPr>
        <w:t>Yao, Q.H</w:t>
      </w:r>
      <w:r w:rsidRPr="003F0B8F">
        <w:rPr>
          <w:lang w:val="en-US"/>
        </w:rPr>
        <w:t xml:space="preserve">. </w:t>
      </w:r>
      <w:r>
        <w:rPr>
          <w:lang w:val="en-US"/>
        </w:rPr>
        <w:t xml:space="preserve">(2019) </w:t>
      </w:r>
      <w:r w:rsidRPr="003F0B8F">
        <w:rPr>
          <w:lang w:val="en-US"/>
        </w:rPr>
        <w:t>A study on the influence of gamification learning methods on students ’learning effect——a meta-analysis based on 35 experimental and</w:t>
      </w:r>
      <w:r>
        <w:rPr>
          <w:lang w:val="en-US"/>
        </w:rPr>
        <w:t xml:space="preserve"> quasi-experimental research</w:t>
      </w:r>
      <w:r w:rsidRPr="003F0B8F">
        <w:rPr>
          <w:lang w:val="en-US"/>
        </w:rPr>
        <w:t xml:space="preserve">. </w:t>
      </w:r>
      <w:r>
        <w:rPr>
          <w:lang w:val="en-US"/>
        </w:rPr>
        <w:t>E-</w:t>
      </w:r>
      <w:r w:rsidRPr="003F0B8F">
        <w:rPr>
          <w:lang w:val="en-US"/>
        </w:rPr>
        <w:t>Education Research, 40 (11)</w:t>
      </w:r>
      <w:r>
        <w:rPr>
          <w:lang w:val="en-US"/>
        </w:rPr>
        <w:t>,</w:t>
      </w:r>
      <w:r w:rsidRPr="008B617A">
        <w:t xml:space="preserve"> </w:t>
      </w:r>
      <w:r w:rsidRPr="008B617A">
        <w:rPr>
          <w:lang w:val="en-US"/>
        </w:rPr>
        <w:t>pp.</w:t>
      </w:r>
      <w:r w:rsidRPr="003F0B8F">
        <w:rPr>
          <w:lang w:val="en-US"/>
        </w:rPr>
        <w:t xml:space="preserve"> 56 -62.</w:t>
      </w:r>
    </w:p>
    <w:p w:rsidR="00F103BB" w:rsidRPr="003F0B8F" w:rsidRDefault="00F103BB" w:rsidP="00F103BB">
      <w:pPr>
        <w:rPr>
          <w:lang w:val="en-US"/>
        </w:rPr>
      </w:pPr>
      <w:r w:rsidRPr="003F0B8F">
        <w:rPr>
          <w:lang w:val="en-US"/>
        </w:rPr>
        <w:t xml:space="preserve">[4] </w:t>
      </w:r>
      <w:r>
        <w:rPr>
          <w:lang w:val="en-US"/>
        </w:rPr>
        <w:t xml:space="preserve">Wang, Q. </w:t>
      </w:r>
      <w:r w:rsidRPr="003F0B8F">
        <w:rPr>
          <w:lang w:val="en-US"/>
        </w:rPr>
        <w:t xml:space="preserve">et al. </w:t>
      </w:r>
      <w:r>
        <w:rPr>
          <w:lang w:val="en-US"/>
        </w:rPr>
        <w:t xml:space="preserve">(2012) </w:t>
      </w:r>
      <w:r w:rsidRPr="003F0B8F">
        <w:rPr>
          <w:lang w:val="en-US"/>
        </w:rPr>
        <w:t>Review of the development of domesti</w:t>
      </w:r>
      <w:r>
        <w:rPr>
          <w:lang w:val="en-US"/>
        </w:rPr>
        <w:t>c educational games research</w:t>
      </w:r>
      <w:r w:rsidRPr="003F0B8F">
        <w:rPr>
          <w:lang w:val="en-US"/>
        </w:rPr>
        <w:t xml:space="preserve">. </w:t>
      </w:r>
      <w:r>
        <w:rPr>
          <w:lang w:val="en-US"/>
        </w:rPr>
        <w:t>E-</w:t>
      </w:r>
      <w:r w:rsidRPr="003F0B8F">
        <w:rPr>
          <w:lang w:val="en-US"/>
        </w:rPr>
        <w:t>Education Research, 33 (1)</w:t>
      </w:r>
      <w:r>
        <w:rPr>
          <w:lang w:val="en-US"/>
        </w:rPr>
        <w:t>,</w:t>
      </w:r>
      <w:r w:rsidRPr="008B617A">
        <w:t xml:space="preserve"> </w:t>
      </w:r>
      <w:r w:rsidRPr="008B617A">
        <w:rPr>
          <w:lang w:val="en-US"/>
        </w:rPr>
        <w:t>pp.</w:t>
      </w:r>
      <w:r w:rsidRPr="003F0B8F">
        <w:rPr>
          <w:lang w:val="en-US"/>
        </w:rPr>
        <w:t xml:space="preserve"> 81-84.</w:t>
      </w:r>
    </w:p>
    <w:p w:rsidR="00F103BB" w:rsidRPr="003F0B8F" w:rsidRDefault="00F103BB" w:rsidP="00F103BB">
      <w:pPr>
        <w:rPr>
          <w:lang w:val="en-US"/>
        </w:rPr>
      </w:pPr>
      <w:r w:rsidRPr="003F0B8F">
        <w:rPr>
          <w:lang w:val="en-US"/>
        </w:rPr>
        <w:t xml:space="preserve">[5] </w:t>
      </w:r>
      <w:r>
        <w:rPr>
          <w:lang w:val="en-US"/>
        </w:rPr>
        <w:t>Shang</w:t>
      </w:r>
      <w:r w:rsidRPr="003F0B8F">
        <w:rPr>
          <w:lang w:val="en-US"/>
        </w:rPr>
        <w:t>,</w:t>
      </w:r>
      <w:r>
        <w:rPr>
          <w:lang w:val="en-US"/>
        </w:rPr>
        <w:t xml:space="preserve"> J.J., Xiao, H.M. and</w:t>
      </w:r>
      <w:r w:rsidRPr="003F0B8F">
        <w:rPr>
          <w:lang w:val="en-US"/>
        </w:rPr>
        <w:t xml:space="preserve"> </w:t>
      </w:r>
      <w:proofErr w:type="spellStart"/>
      <w:r>
        <w:rPr>
          <w:lang w:val="en-US"/>
        </w:rPr>
        <w:t>Jia</w:t>
      </w:r>
      <w:proofErr w:type="spellEnd"/>
      <w:r>
        <w:rPr>
          <w:lang w:val="en-US"/>
        </w:rPr>
        <w:t xml:space="preserve">, N. (2014) </w:t>
      </w:r>
      <w:proofErr w:type="gramStart"/>
      <w:r w:rsidRPr="003F0B8F">
        <w:rPr>
          <w:lang w:val="en-US"/>
        </w:rPr>
        <w:t>A</w:t>
      </w:r>
      <w:proofErr w:type="gramEnd"/>
      <w:r w:rsidRPr="003F0B8F">
        <w:rPr>
          <w:lang w:val="en-US"/>
        </w:rPr>
        <w:t xml:space="preserve"> summary of empirical research on international </w:t>
      </w:r>
      <w:r>
        <w:rPr>
          <w:lang w:val="en-US"/>
        </w:rPr>
        <w:t>educational games: 2008-2012</w:t>
      </w:r>
      <w:r w:rsidRPr="003F0B8F">
        <w:rPr>
          <w:lang w:val="en-US"/>
        </w:rPr>
        <w:t xml:space="preserve">. </w:t>
      </w:r>
      <w:r>
        <w:rPr>
          <w:lang w:val="en-US"/>
        </w:rPr>
        <w:t>E-Education Research</w:t>
      </w:r>
      <w:r w:rsidRPr="003F0B8F">
        <w:rPr>
          <w:lang w:val="en-US"/>
        </w:rPr>
        <w:t>, 35 (1)</w:t>
      </w:r>
      <w:r>
        <w:rPr>
          <w:lang w:val="en-US"/>
        </w:rPr>
        <w:t>,</w:t>
      </w:r>
      <w:r w:rsidRPr="008B617A">
        <w:t xml:space="preserve"> </w:t>
      </w:r>
      <w:r w:rsidRPr="008B617A">
        <w:rPr>
          <w:lang w:val="en-US"/>
        </w:rPr>
        <w:t>pp.</w:t>
      </w:r>
      <w:r w:rsidRPr="003F0B8F">
        <w:rPr>
          <w:lang w:val="en-US"/>
        </w:rPr>
        <w:t xml:space="preserve"> 71-78.</w:t>
      </w:r>
    </w:p>
    <w:p w:rsidR="00F103BB" w:rsidRPr="003F0B8F" w:rsidRDefault="00F103BB" w:rsidP="00F103BB">
      <w:pPr>
        <w:rPr>
          <w:lang w:val="en-US"/>
        </w:rPr>
      </w:pPr>
      <w:r w:rsidRPr="003F0B8F">
        <w:rPr>
          <w:lang w:val="en-US"/>
        </w:rPr>
        <w:lastRenderedPageBreak/>
        <w:t xml:space="preserve">[6] </w:t>
      </w:r>
      <w:proofErr w:type="spellStart"/>
      <w:r>
        <w:rPr>
          <w:lang w:val="en-US"/>
        </w:rPr>
        <w:t>Bao</w:t>
      </w:r>
      <w:proofErr w:type="spellEnd"/>
      <w:r>
        <w:rPr>
          <w:lang w:val="en-US"/>
        </w:rPr>
        <w:t>, X.Y. and</w:t>
      </w:r>
      <w:r w:rsidRPr="003F0B8F">
        <w:rPr>
          <w:lang w:val="en-US"/>
        </w:rPr>
        <w:t xml:space="preserve"> </w:t>
      </w:r>
      <w:r>
        <w:rPr>
          <w:lang w:val="en-US"/>
        </w:rPr>
        <w:t xml:space="preserve">Zhao, Y.X. (2015) </w:t>
      </w:r>
      <w:r w:rsidRPr="003F0B8F">
        <w:rPr>
          <w:lang w:val="en-US"/>
        </w:rPr>
        <w:t>Research progress and pros</w:t>
      </w:r>
      <w:r>
        <w:rPr>
          <w:lang w:val="en-US"/>
        </w:rPr>
        <w:t>pect of gamification learning</w:t>
      </w:r>
      <w:r w:rsidRPr="003F0B8F">
        <w:rPr>
          <w:lang w:val="en-US"/>
        </w:rPr>
        <w:t xml:space="preserve">. </w:t>
      </w:r>
      <w:r>
        <w:rPr>
          <w:lang w:val="en-US"/>
        </w:rPr>
        <w:t>E-Education Research</w:t>
      </w:r>
      <w:r w:rsidRPr="003F0B8F">
        <w:rPr>
          <w:lang w:val="en-US"/>
        </w:rPr>
        <w:t>, 36 (8)</w:t>
      </w:r>
      <w:r>
        <w:rPr>
          <w:lang w:val="en-US"/>
        </w:rPr>
        <w:t>,</w:t>
      </w:r>
      <w:r w:rsidRPr="008B617A">
        <w:t xml:space="preserve"> </w:t>
      </w:r>
      <w:r w:rsidRPr="008B617A">
        <w:rPr>
          <w:lang w:val="en-US"/>
        </w:rPr>
        <w:t>pp.</w:t>
      </w:r>
      <w:r w:rsidRPr="003F0B8F">
        <w:rPr>
          <w:lang w:val="en-US"/>
        </w:rPr>
        <w:t xml:space="preserve"> 45-52.</w:t>
      </w:r>
    </w:p>
    <w:p w:rsidR="00F103BB" w:rsidRPr="003F0B8F" w:rsidRDefault="00F103BB" w:rsidP="00F103BB">
      <w:pPr>
        <w:rPr>
          <w:lang w:val="en-US"/>
        </w:rPr>
      </w:pPr>
      <w:r w:rsidRPr="003F0B8F">
        <w:rPr>
          <w:lang w:val="en-US"/>
        </w:rPr>
        <w:t xml:space="preserve">[7] </w:t>
      </w:r>
      <w:r>
        <w:rPr>
          <w:lang w:val="en-US"/>
        </w:rPr>
        <w:t xml:space="preserve">Zhang, Q. and Chen, L. (2009) </w:t>
      </w:r>
      <w:r w:rsidRPr="003F0B8F">
        <w:rPr>
          <w:lang w:val="en-US"/>
        </w:rPr>
        <w:t>Review and Prospect of Educa</w:t>
      </w:r>
      <w:r>
        <w:rPr>
          <w:lang w:val="en-US"/>
        </w:rPr>
        <w:t>tional Game Research in China</w:t>
      </w:r>
      <w:r w:rsidRPr="003F0B8F">
        <w:rPr>
          <w:lang w:val="en-US"/>
        </w:rPr>
        <w:t>. Open Education Research, 15 (5)</w:t>
      </w:r>
      <w:r>
        <w:rPr>
          <w:lang w:val="en-US"/>
        </w:rPr>
        <w:t>,</w:t>
      </w:r>
      <w:r w:rsidRPr="008B617A">
        <w:t xml:space="preserve"> </w:t>
      </w:r>
      <w:r w:rsidRPr="008B617A">
        <w:rPr>
          <w:lang w:val="en-US"/>
        </w:rPr>
        <w:t>pp.</w:t>
      </w:r>
      <w:r w:rsidRPr="003F0B8F">
        <w:rPr>
          <w:lang w:val="en-US"/>
        </w:rPr>
        <w:t xml:space="preserve"> 107-112.</w:t>
      </w:r>
    </w:p>
    <w:p w:rsidR="00F103BB" w:rsidRPr="003F0B8F" w:rsidRDefault="00F103BB" w:rsidP="00F103BB">
      <w:pPr>
        <w:rPr>
          <w:lang w:val="en-US"/>
        </w:rPr>
      </w:pPr>
      <w:r w:rsidRPr="003F0B8F">
        <w:rPr>
          <w:lang w:val="en-US"/>
        </w:rPr>
        <w:t xml:space="preserve">[8] </w:t>
      </w:r>
      <w:r>
        <w:rPr>
          <w:lang w:val="en-US"/>
        </w:rPr>
        <w:t xml:space="preserve">Liu, Q. (2011) </w:t>
      </w:r>
      <w:r w:rsidRPr="003F0B8F">
        <w:rPr>
          <w:lang w:val="en-US"/>
        </w:rPr>
        <w:t>Emerging teaching media in the "post-education era"-A summary of domestic master's t</w:t>
      </w:r>
      <w:r>
        <w:rPr>
          <w:lang w:val="en-US"/>
        </w:rPr>
        <w:t>hesis on "educational games"</w:t>
      </w:r>
      <w:r w:rsidRPr="003F0B8F">
        <w:rPr>
          <w:lang w:val="en-US"/>
        </w:rPr>
        <w:t>. Journal of Distance Education, 29 (1)</w:t>
      </w:r>
      <w:r>
        <w:rPr>
          <w:lang w:val="en-US"/>
        </w:rPr>
        <w:t>,</w:t>
      </w:r>
      <w:r w:rsidRPr="008B617A">
        <w:t xml:space="preserve"> </w:t>
      </w:r>
      <w:r w:rsidRPr="008B617A">
        <w:rPr>
          <w:lang w:val="en-US"/>
        </w:rPr>
        <w:t>pp.</w:t>
      </w:r>
      <w:r w:rsidRPr="003F0B8F">
        <w:rPr>
          <w:lang w:val="en-US"/>
        </w:rPr>
        <w:t xml:space="preserve"> 96-104.</w:t>
      </w:r>
    </w:p>
    <w:p w:rsidR="00F103BB" w:rsidRPr="003F0B8F" w:rsidRDefault="00F103BB" w:rsidP="00F103BB">
      <w:pPr>
        <w:rPr>
          <w:lang w:val="en-US"/>
        </w:rPr>
      </w:pPr>
      <w:r w:rsidRPr="003F0B8F">
        <w:rPr>
          <w:lang w:val="en-US"/>
        </w:rPr>
        <w:t xml:space="preserve">[9] </w:t>
      </w:r>
      <w:r>
        <w:rPr>
          <w:lang w:val="en-US"/>
        </w:rPr>
        <w:t>Chen</w:t>
      </w:r>
      <w:r w:rsidRPr="003F0B8F">
        <w:rPr>
          <w:lang w:val="en-US"/>
        </w:rPr>
        <w:t>,</w:t>
      </w:r>
      <w:r>
        <w:rPr>
          <w:lang w:val="en-US"/>
        </w:rPr>
        <w:t xml:space="preserve"> B.Y., Qian, Y.Y. and</w:t>
      </w:r>
      <w:r w:rsidRPr="003F0B8F">
        <w:rPr>
          <w:lang w:val="en-US"/>
        </w:rPr>
        <w:t xml:space="preserve"> </w:t>
      </w:r>
      <w:r>
        <w:rPr>
          <w:lang w:val="en-US"/>
        </w:rPr>
        <w:t xml:space="preserve">Li, Y.P. (2017) </w:t>
      </w:r>
      <w:r w:rsidRPr="003F0B8F">
        <w:rPr>
          <w:lang w:val="en-US"/>
        </w:rPr>
        <w:t>A review of the application and research of gamified learning——Based on the “chemical gamified learning” in cla</w:t>
      </w:r>
      <w:r>
        <w:rPr>
          <w:lang w:val="en-US"/>
        </w:rPr>
        <w:t>ssrooms at home and abroad</w:t>
      </w:r>
      <w:r w:rsidRPr="003F0B8F">
        <w:rPr>
          <w:lang w:val="en-US"/>
        </w:rPr>
        <w:t>. Journal of Distance Education, 35 (5)</w:t>
      </w:r>
      <w:r>
        <w:rPr>
          <w:lang w:val="en-US"/>
        </w:rPr>
        <w:t>,</w:t>
      </w:r>
      <w:r w:rsidRPr="008B617A">
        <w:t xml:space="preserve"> </w:t>
      </w:r>
      <w:r w:rsidRPr="008B617A">
        <w:rPr>
          <w:lang w:val="en-US"/>
        </w:rPr>
        <w:t>pp.</w:t>
      </w:r>
      <w:r w:rsidRPr="003F0B8F">
        <w:rPr>
          <w:lang w:val="en-US"/>
        </w:rPr>
        <w:t xml:space="preserve"> 93- 104.</w:t>
      </w:r>
    </w:p>
    <w:p w:rsidR="00F103BB" w:rsidRPr="003F0B8F" w:rsidRDefault="00F103BB" w:rsidP="00F103BB">
      <w:pPr>
        <w:rPr>
          <w:lang w:val="en-US"/>
        </w:rPr>
      </w:pPr>
      <w:r w:rsidRPr="003F0B8F">
        <w:rPr>
          <w:lang w:val="en-US"/>
        </w:rPr>
        <w:t xml:space="preserve">[10] </w:t>
      </w:r>
      <w:r>
        <w:rPr>
          <w:lang w:val="en-US"/>
        </w:rPr>
        <w:t xml:space="preserve">Xu, J. </w:t>
      </w:r>
      <w:r w:rsidRPr="003F0B8F">
        <w:rPr>
          <w:lang w:val="en-US"/>
        </w:rPr>
        <w:t xml:space="preserve">et al. </w:t>
      </w:r>
      <w:r>
        <w:rPr>
          <w:lang w:val="en-US"/>
        </w:rPr>
        <w:t xml:space="preserve">(2018) </w:t>
      </w:r>
      <w:r w:rsidRPr="003F0B8F">
        <w:rPr>
          <w:lang w:val="en-US"/>
        </w:rPr>
        <w:t>Perspectives on the hot research topics of international gamification learning and their enlightenment and reference to China——Based on the analysis of articles published in Comp</w:t>
      </w:r>
      <w:r>
        <w:rPr>
          <w:lang w:val="en-US"/>
        </w:rPr>
        <w:t>uters &amp; Education (2013-2017)</w:t>
      </w:r>
      <w:r w:rsidRPr="003F0B8F">
        <w:rPr>
          <w:lang w:val="en-US"/>
        </w:rPr>
        <w:t>. Journal of Distance Education, 36 (6)</w:t>
      </w:r>
      <w:r>
        <w:rPr>
          <w:lang w:val="en-US"/>
        </w:rPr>
        <w:t>,</w:t>
      </w:r>
      <w:r w:rsidRPr="008B617A">
        <w:t xml:space="preserve"> </w:t>
      </w:r>
      <w:r w:rsidRPr="008B617A">
        <w:rPr>
          <w:lang w:val="en-US"/>
        </w:rPr>
        <w:t>pp.</w:t>
      </w:r>
      <w:r w:rsidRPr="003F0B8F">
        <w:rPr>
          <w:lang w:val="en-US"/>
        </w:rPr>
        <w:t xml:space="preserve"> 73-83.</w:t>
      </w:r>
    </w:p>
    <w:p w:rsidR="00F103BB" w:rsidRPr="003F0B8F" w:rsidRDefault="00F103BB" w:rsidP="00F103BB">
      <w:pPr>
        <w:rPr>
          <w:lang w:val="en-US"/>
        </w:rPr>
      </w:pPr>
      <w:r w:rsidRPr="003F0B8F">
        <w:rPr>
          <w:lang w:val="en-US"/>
        </w:rPr>
        <w:t xml:space="preserve">[11] </w:t>
      </w:r>
      <w:r>
        <w:rPr>
          <w:lang w:val="en-US"/>
        </w:rPr>
        <w:t>Fan, M.R</w:t>
      </w:r>
      <w:r w:rsidRPr="003F0B8F">
        <w:rPr>
          <w:lang w:val="en-US"/>
        </w:rPr>
        <w:t xml:space="preserve">. </w:t>
      </w:r>
      <w:r>
        <w:rPr>
          <w:lang w:val="en-US"/>
        </w:rPr>
        <w:t xml:space="preserve">(2018) </w:t>
      </w:r>
      <w:r w:rsidRPr="003F0B8F">
        <w:rPr>
          <w:lang w:val="en-US"/>
        </w:rPr>
        <w:t>Visual analysis of domestic educational game research</w:t>
      </w:r>
      <w:r>
        <w:rPr>
          <w:lang w:val="en-US"/>
        </w:rPr>
        <w:t xml:space="preserve"> status: hotspots and trends</w:t>
      </w:r>
      <w:r w:rsidRPr="003F0B8F">
        <w:rPr>
          <w:lang w:val="en-US"/>
        </w:rPr>
        <w:t xml:space="preserve">. </w:t>
      </w:r>
      <w:r w:rsidRPr="009C66BC">
        <w:rPr>
          <w:lang w:val="en-US"/>
        </w:rPr>
        <w:t>Modern Distance Education</w:t>
      </w:r>
      <w:r w:rsidRPr="003F0B8F">
        <w:rPr>
          <w:lang w:val="en-US"/>
        </w:rPr>
        <w:t>, 176 (2)</w:t>
      </w:r>
      <w:r>
        <w:rPr>
          <w:lang w:val="en-US"/>
        </w:rPr>
        <w:t>,</w:t>
      </w:r>
      <w:r w:rsidRPr="008B617A">
        <w:t xml:space="preserve"> </w:t>
      </w:r>
      <w:r w:rsidRPr="008B617A">
        <w:rPr>
          <w:lang w:val="en-US"/>
        </w:rPr>
        <w:t>pp.</w:t>
      </w:r>
      <w:r w:rsidRPr="003F0B8F">
        <w:rPr>
          <w:lang w:val="en-US"/>
        </w:rPr>
        <w:t xml:space="preserve"> 27-34.</w:t>
      </w:r>
    </w:p>
    <w:p w:rsidR="00F103BB" w:rsidRPr="003F0B8F" w:rsidRDefault="00F103BB" w:rsidP="00F103BB">
      <w:pPr>
        <w:rPr>
          <w:lang w:val="en-US"/>
        </w:rPr>
      </w:pPr>
      <w:r w:rsidRPr="003F0B8F">
        <w:rPr>
          <w:lang w:val="en-US"/>
        </w:rPr>
        <w:t xml:space="preserve">[12] </w:t>
      </w:r>
      <w:r>
        <w:rPr>
          <w:lang w:val="en-US"/>
        </w:rPr>
        <w:t xml:space="preserve">Cheng, J.Q. and Zhu, X.J. (2007) </w:t>
      </w:r>
      <w:r w:rsidRPr="003F0B8F">
        <w:rPr>
          <w:lang w:val="en-US"/>
        </w:rPr>
        <w:t xml:space="preserve">A review of domestic and international </w:t>
      </w:r>
      <w:r>
        <w:rPr>
          <w:lang w:val="en-US"/>
        </w:rPr>
        <w:t>research on educational games</w:t>
      </w:r>
      <w:r w:rsidRPr="003F0B8F">
        <w:rPr>
          <w:lang w:val="en-US"/>
        </w:rPr>
        <w:t>. Modern Educational Technology, 72 (7)</w:t>
      </w:r>
      <w:r>
        <w:rPr>
          <w:lang w:val="en-US"/>
        </w:rPr>
        <w:t>,</w:t>
      </w:r>
      <w:r w:rsidRPr="008B617A">
        <w:t xml:space="preserve"> </w:t>
      </w:r>
      <w:r w:rsidRPr="008B617A">
        <w:rPr>
          <w:lang w:val="en-US"/>
        </w:rPr>
        <w:t>pp.</w:t>
      </w:r>
      <w:r w:rsidRPr="003F0B8F">
        <w:rPr>
          <w:lang w:val="en-US"/>
        </w:rPr>
        <w:t xml:space="preserve"> 72-75.</w:t>
      </w:r>
    </w:p>
    <w:p w:rsidR="00F103BB" w:rsidRPr="003F0B8F" w:rsidRDefault="00F103BB" w:rsidP="00F103BB">
      <w:pPr>
        <w:rPr>
          <w:lang w:val="en-US"/>
        </w:rPr>
      </w:pPr>
      <w:r w:rsidRPr="003F0B8F">
        <w:rPr>
          <w:lang w:val="en-US"/>
        </w:rPr>
        <w:t xml:space="preserve">[13] </w:t>
      </w:r>
      <w:r>
        <w:rPr>
          <w:lang w:val="en-US"/>
        </w:rPr>
        <w:t>Wei, T. and</w:t>
      </w:r>
      <w:r w:rsidRPr="003F0B8F">
        <w:rPr>
          <w:lang w:val="en-US"/>
        </w:rPr>
        <w:t xml:space="preserve"> </w:t>
      </w:r>
      <w:r>
        <w:rPr>
          <w:lang w:val="en-US"/>
        </w:rPr>
        <w:t xml:space="preserve">Li, Y. (2009) </w:t>
      </w:r>
      <w:r w:rsidRPr="003F0B8F">
        <w:rPr>
          <w:lang w:val="en-US"/>
        </w:rPr>
        <w:t>A review of research on educational ga</w:t>
      </w:r>
      <w:r>
        <w:rPr>
          <w:lang w:val="en-US"/>
        </w:rPr>
        <w:t>me design at home and abroad</w:t>
      </w:r>
      <w:r w:rsidRPr="003F0B8F">
        <w:rPr>
          <w:lang w:val="en-US"/>
        </w:rPr>
        <w:t>. Journal of Distance Education, 17 (3)</w:t>
      </w:r>
      <w:r>
        <w:rPr>
          <w:lang w:val="en-US"/>
        </w:rPr>
        <w:t>,</w:t>
      </w:r>
      <w:r w:rsidRPr="008B617A">
        <w:t xml:space="preserve"> </w:t>
      </w:r>
      <w:r w:rsidRPr="008B617A">
        <w:rPr>
          <w:lang w:val="en-US"/>
        </w:rPr>
        <w:t>pp.</w:t>
      </w:r>
      <w:r w:rsidRPr="003F0B8F">
        <w:rPr>
          <w:lang w:val="en-US"/>
        </w:rPr>
        <w:t xml:space="preserve"> 67-70.</w:t>
      </w:r>
    </w:p>
    <w:p w:rsidR="00F103BB" w:rsidRPr="003F0B8F" w:rsidRDefault="00F103BB" w:rsidP="00F103BB">
      <w:pPr>
        <w:rPr>
          <w:lang w:val="en-US"/>
        </w:rPr>
      </w:pPr>
      <w:r w:rsidRPr="003F0B8F">
        <w:rPr>
          <w:lang w:val="en-US"/>
        </w:rPr>
        <w:t xml:space="preserve">[14] </w:t>
      </w:r>
      <w:r>
        <w:rPr>
          <w:lang w:val="en-US"/>
        </w:rPr>
        <w:t>Zhao, H.L. and</w:t>
      </w:r>
      <w:r w:rsidRPr="003F0B8F">
        <w:rPr>
          <w:lang w:val="en-US"/>
        </w:rPr>
        <w:t xml:space="preserve"> </w:t>
      </w:r>
      <w:r>
        <w:rPr>
          <w:lang w:val="en-US"/>
        </w:rPr>
        <w:t xml:space="preserve">Zhu, Z.T. (2006) </w:t>
      </w:r>
      <w:r w:rsidRPr="003F0B8F">
        <w:rPr>
          <w:lang w:val="en-US"/>
        </w:rPr>
        <w:t>International research trends of educational g</w:t>
      </w:r>
      <w:r>
        <w:rPr>
          <w:lang w:val="en-US"/>
        </w:rPr>
        <w:t>ames and their enlightenment</w:t>
      </w:r>
      <w:r w:rsidRPr="003F0B8F">
        <w:rPr>
          <w:lang w:val="en-US"/>
        </w:rPr>
        <w:t xml:space="preserve">. </w:t>
      </w:r>
      <w:r w:rsidRPr="009C66BC">
        <w:rPr>
          <w:lang w:val="en-US"/>
        </w:rPr>
        <w:t>China Educational Technology</w:t>
      </w:r>
      <w:r w:rsidRPr="003F0B8F">
        <w:rPr>
          <w:lang w:val="en-US"/>
        </w:rPr>
        <w:t>, (7)</w:t>
      </w:r>
      <w:r>
        <w:rPr>
          <w:lang w:val="en-US"/>
        </w:rPr>
        <w:t>,</w:t>
      </w:r>
      <w:r w:rsidRPr="008B617A">
        <w:t xml:space="preserve"> </w:t>
      </w:r>
      <w:r w:rsidRPr="008B617A">
        <w:rPr>
          <w:lang w:val="en-US"/>
        </w:rPr>
        <w:t>pp.</w:t>
      </w:r>
      <w:r w:rsidRPr="003F0B8F">
        <w:rPr>
          <w:lang w:val="en-US"/>
        </w:rPr>
        <w:t xml:space="preserve"> 73-76.</w:t>
      </w:r>
    </w:p>
    <w:p w:rsidR="00F103BB" w:rsidRPr="003F0B8F" w:rsidRDefault="00F103BB" w:rsidP="00F103BB">
      <w:pPr>
        <w:rPr>
          <w:lang w:val="en-US"/>
        </w:rPr>
      </w:pPr>
      <w:r w:rsidRPr="003F0B8F">
        <w:rPr>
          <w:lang w:val="en-US"/>
        </w:rPr>
        <w:t xml:space="preserve">[15] </w:t>
      </w:r>
      <w:r>
        <w:rPr>
          <w:lang w:val="en-US"/>
        </w:rPr>
        <w:t>Zhang</w:t>
      </w:r>
      <w:r w:rsidRPr="003F0B8F">
        <w:rPr>
          <w:lang w:val="en-US"/>
        </w:rPr>
        <w:t>,</w:t>
      </w:r>
      <w:r>
        <w:rPr>
          <w:lang w:val="en-US"/>
        </w:rPr>
        <w:t xml:space="preserve"> J., Fu, G.S. and</w:t>
      </w:r>
      <w:r w:rsidRPr="003F0B8F">
        <w:rPr>
          <w:lang w:val="en-US"/>
        </w:rPr>
        <w:t xml:space="preserve"> </w:t>
      </w:r>
      <w:r>
        <w:rPr>
          <w:lang w:val="en-US"/>
        </w:rPr>
        <w:t xml:space="preserve">Zheng, X. (2018) </w:t>
      </w:r>
      <w:proofErr w:type="gramStart"/>
      <w:r w:rsidRPr="003F0B8F">
        <w:rPr>
          <w:lang w:val="en-US"/>
        </w:rPr>
        <w:t>The</w:t>
      </w:r>
      <w:proofErr w:type="gramEnd"/>
      <w:r w:rsidRPr="003F0B8F">
        <w:rPr>
          <w:lang w:val="en-US"/>
        </w:rPr>
        <w:t xml:space="preserve"> current situation and enlightenment of international gamifie</w:t>
      </w:r>
      <w:r>
        <w:rPr>
          <w:lang w:val="en-US"/>
        </w:rPr>
        <w:t>d language learning research</w:t>
      </w:r>
      <w:r w:rsidRPr="003F0B8F">
        <w:rPr>
          <w:lang w:val="en-US"/>
        </w:rPr>
        <w:t xml:space="preserve">. </w:t>
      </w:r>
      <w:r>
        <w:rPr>
          <w:lang w:val="en-US"/>
        </w:rPr>
        <w:t>E-Education Research</w:t>
      </w:r>
      <w:r w:rsidRPr="003F0B8F">
        <w:rPr>
          <w:lang w:val="en-US"/>
        </w:rPr>
        <w:t>, 39 (2)</w:t>
      </w:r>
      <w:r>
        <w:rPr>
          <w:lang w:val="en-US"/>
        </w:rPr>
        <w:t>,</w:t>
      </w:r>
      <w:r w:rsidRPr="008B617A">
        <w:t xml:space="preserve"> </w:t>
      </w:r>
      <w:r w:rsidRPr="008B617A">
        <w:rPr>
          <w:lang w:val="en-US"/>
        </w:rPr>
        <w:t>pp.</w:t>
      </w:r>
      <w:r w:rsidRPr="003F0B8F">
        <w:rPr>
          <w:lang w:val="en-US"/>
        </w:rPr>
        <w:t xml:space="preserve"> 93-97.</w:t>
      </w:r>
    </w:p>
    <w:p w:rsidR="00F103BB" w:rsidRPr="003F0B8F" w:rsidRDefault="00F103BB" w:rsidP="00F103BB">
      <w:pPr>
        <w:rPr>
          <w:lang w:val="en-US"/>
        </w:rPr>
      </w:pPr>
      <w:r w:rsidRPr="003F0B8F">
        <w:rPr>
          <w:lang w:val="en-US"/>
        </w:rPr>
        <w:t xml:space="preserve">[16] </w:t>
      </w:r>
      <w:r>
        <w:rPr>
          <w:lang w:val="en-US"/>
        </w:rPr>
        <w:t>Shang, J.J. and</w:t>
      </w:r>
      <w:r w:rsidRPr="003F0B8F">
        <w:rPr>
          <w:lang w:val="en-US"/>
        </w:rPr>
        <w:t xml:space="preserve"> </w:t>
      </w:r>
      <w:r>
        <w:rPr>
          <w:lang w:val="en-US"/>
        </w:rPr>
        <w:t xml:space="preserve">Zhang, L. (2017) </w:t>
      </w:r>
      <w:proofErr w:type="gramStart"/>
      <w:r w:rsidRPr="003F0B8F">
        <w:rPr>
          <w:lang w:val="en-US"/>
        </w:rPr>
        <w:t>A</w:t>
      </w:r>
      <w:proofErr w:type="gramEnd"/>
      <w:r w:rsidRPr="003F0B8F">
        <w:rPr>
          <w:lang w:val="en-US"/>
        </w:rPr>
        <w:t xml:space="preserve"> review of gamification learning research bas</w:t>
      </w:r>
      <w:r>
        <w:rPr>
          <w:lang w:val="en-US"/>
        </w:rPr>
        <w:t>ed on cognitive neuroscience</w:t>
      </w:r>
      <w:r w:rsidRPr="003F0B8F">
        <w:rPr>
          <w:lang w:val="en-US"/>
        </w:rPr>
        <w:t xml:space="preserve">. </w:t>
      </w:r>
      <w:r>
        <w:rPr>
          <w:lang w:val="en-US"/>
        </w:rPr>
        <w:t>E-Education Research</w:t>
      </w:r>
      <w:r w:rsidRPr="003F0B8F">
        <w:rPr>
          <w:lang w:val="en-US"/>
        </w:rPr>
        <w:t>, 38 (2)</w:t>
      </w:r>
      <w:r>
        <w:rPr>
          <w:lang w:val="en-US"/>
        </w:rPr>
        <w:t>,</w:t>
      </w:r>
      <w:r w:rsidRPr="008B617A">
        <w:t xml:space="preserve"> </w:t>
      </w:r>
      <w:r w:rsidRPr="008B617A">
        <w:rPr>
          <w:lang w:val="en-US"/>
        </w:rPr>
        <w:t>pp.</w:t>
      </w:r>
      <w:r w:rsidRPr="003F0B8F">
        <w:rPr>
          <w:lang w:val="en-US"/>
        </w:rPr>
        <w:t xml:space="preserve"> 104-111.</w:t>
      </w:r>
    </w:p>
    <w:p w:rsidR="00F103BB" w:rsidRPr="003F0B8F" w:rsidRDefault="00F103BB" w:rsidP="00F103BB">
      <w:pPr>
        <w:rPr>
          <w:lang w:val="en-US"/>
        </w:rPr>
      </w:pPr>
      <w:r w:rsidRPr="003F0B8F">
        <w:rPr>
          <w:lang w:val="en-US"/>
        </w:rPr>
        <w:t xml:space="preserve">[17] </w:t>
      </w:r>
      <w:proofErr w:type="spellStart"/>
      <w:r>
        <w:rPr>
          <w:lang w:val="en-US"/>
        </w:rPr>
        <w:t>Duan</w:t>
      </w:r>
      <w:proofErr w:type="spellEnd"/>
      <w:r>
        <w:rPr>
          <w:lang w:val="en-US"/>
        </w:rPr>
        <w:t xml:space="preserve">, C.Y. (2017) </w:t>
      </w:r>
      <w:r w:rsidRPr="003F0B8F">
        <w:rPr>
          <w:lang w:val="en-US"/>
        </w:rPr>
        <w:t>Research on the impact of educational games on students ’academic achievements——A meta-analysis based on 48 experimental and</w:t>
      </w:r>
      <w:r>
        <w:rPr>
          <w:lang w:val="en-US"/>
        </w:rPr>
        <w:t xml:space="preserve"> quasi-experimental studies</w:t>
      </w:r>
      <w:r w:rsidRPr="003F0B8F">
        <w:rPr>
          <w:lang w:val="en-US"/>
        </w:rPr>
        <w:t>. Open Education Research, 23 (4)</w:t>
      </w:r>
      <w:r>
        <w:rPr>
          <w:lang w:val="en-US"/>
        </w:rPr>
        <w:t>,</w:t>
      </w:r>
      <w:r w:rsidRPr="008B617A">
        <w:t xml:space="preserve"> </w:t>
      </w:r>
      <w:r w:rsidRPr="008B617A">
        <w:rPr>
          <w:lang w:val="en-US"/>
        </w:rPr>
        <w:t>pp.</w:t>
      </w:r>
      <w:r w:rsidRPr="003F0B8F">
        <w:rPr>
          <w:lang w:val="en-US"/>
        </w:rPr>
        <w:t xml:space="preserve"> 65-75.</w:t>
      </w:r>
    </w:p>
    <w:p w:rsidR="00F103BB" w:rsidRPr="003F0B8F" w:rsidRDefault="00F103BB" w:rsidP="00F103BB">
      <w:pPr>
        <w:rPr>
          <w:lang w:val="en-US"/>
        </w:rPr>
      </w:pPr>
      <w:r w:rsidRPr="003F0B8F">
        <w:rPr>
          <w:lang w:val="en-US"/>
        </w:rPr>
        <w:t xml:space="preserve">[18] </w:t>
      </w:r>
      <w:r>
        <w:rPr>
          <w:lang w:val="en-US"/>
        </w:rPr>
        <w:t xml:space="preserve">Wei, T. (2016) </w:t>
      </w:r>
      <w:proofErr w:type="gramStart"/>
      <w:r w:rsidRPr="003F0B8F">
        <w:rPr>
          <w:lang w:val="en-US"/>
        </w:rPr>
        <w:t>A</w:t>
      </w:r>
      <w:proofErr w:type="gramEnd"/>
      <w:r w:rsidRPr="003F0B8F">
        <w:rPr>
          <w:lang w:val="en-US"/>
        </w:rPr>
        <w:t xml:space="preserve"> review of educational game research in the United States-from the perspective of the 2011-20</w:t>
      </w:r>
      <w:r>
        <w:rPr>
          <w:lang w:val="en-US"/>
        </w:rPr>
        <w:t>15 GLS conference literature</w:t>
      </w:r>
      <w:r w:rsidRPr="003F0B8F">
        <w:rPr>
          <w:lang w:val="en-US"/>
        </w:rPr>
        <w:t>. Modern Educational Technology, 26 (11)</w:t>
      </w:r>
      <w:r>
        <w:rPr>
          <w:lang w:val="en-US"/>
        </w:rPr>
        <w:t>,</w:t>
      </w:r>
      <w:r w:rsidRPr="008B617A">
        <w:t xml:space="preserve"> </w:t>
      </w:r>
      <w:r w:rsidRPr="008B617A">
        <w:rPr>
          <w:lang w:val="en-US"/>
        </w:rPr>
        <w:t>pp.</w:t>
      </w:r>
      <w:r>
        <w:rPr>
          <w:lang w:val="en-US"/>
        </w:rPr>
        <w:t xml:space="preserve"> </w:t>
      </w:r>
      <w:r w:rsidRPr="003F0B8F">
        <w:rPr>
          <w:lang w:val="en-US"/>
        </w:rPr>
        <w:t>20-26.</w:t>
      </w:r>
    </w:p>
    <w:p w:rsidR="00F103BB" w:rsidRPr="003F0B8F" w:rsidRDefault="00F103BB" w:rsidP="00F103BB">
      <w:pPr>
        <w:rPr>
          <w:lang w:val="en-US"/>
        </w:rPr>
      </w:pPr>
      <w:r w:rsidRPr="003F0B8F">
        <w:rPr>
          <w:lang w:val="en-US"/>
        </w:rPr>
        <w:t xml:space="preserve">[19] </w:t>
      </w:r>
      <w:r>
        <w:rPr>
          <w:lang w:val="en-US"/>
        </w:rPr>
        <w:t>Shen,</w:t>
      </w:r>
      <w:r>
        <w:rPr>
          <w:rFonts w:hint="eastAsia"/>
          <w:lang w:val="en-US"/>
        </w:rPr>
        <w:t xml:space="preserve"> J.</w:t>
      </w:r>
      <w:r>
        <w:rPr>
          <w:lang w:val="en-US"/>
        </w:rPr>
        <w:t xml:space="preserve"> and Zhang, S. J. (2014) </w:t>
      </w:r>
      <w:proofErr w:type="gramStart"/>
      <w:r w:rsidRPr="003F0B8F">
        <w:rPr>
          <w:lang w:val="en-US"/>
        </w:rPr>
        <w:t>A</w:t>
      </w:r>
      <w:proofErr w:type="gramEnd"/>
      <w:r w:rsidRPr="003F0B8F">
        <w:rPr>
          <w:lang w:val="en-US"/>
        </w:rPr>
        <w:t xml:space="preserve"> review of research on educati</w:t>
      </w:r>
      <w:r>
        <w:rPr>
          <w:lang w:val="en-US"/>
        </w:rPr>
        <w:t>onal game evaluation methods</w:t>
      </w:r>
      <w:r w:rsidRPr="003F0B8F">
        <w:rPr>
          <w:lang w:val="en-US"/>
        </w:rPr>
        <w:t>. Journal of Distance Education, 32 (3)</w:t>
      </w:r>
      <w:r>
        <w:rPr>
          <w:lang w:val="en-US"/>
        </w:rPr>
        <w:t>,</w:t>
      </w:r>
      <w:r w:rsidRPr="008B617A">
        <w:t xml:space="preserve"> </w:t>
      </w:r>
      <w:r w:rsidRPr="008B617A">
        <w:rPr>
          <w:lang w:val="en-US"/>
        </w:rPr>
        <w:t>pp.</w:t>
      </w:r>
      <w:r w:rsidRPr="003F0B8F">
        <w:rPr>
          <w:lang w:val="en-US"/>
        </w:rPr>
        <w:t xml:space="preserve"> 105-112.</w:t>
      </w:r>
    </w:p>
    <w:p w:rsidR="00F103BB" w:rsidRPr="003F0B8F" w:rsidRDefault="00F103BB" w:rsidP="00F103BB">
      <w:pPr>
        <w:rPr>
          <w:lang w:val="en-US"/>
        </w:rPr>
      </w:pPr>
      <w:r w:rsidRPr="003F0B8F">
        <w:rPr>
          <w:lang w:val="en-US"/>
        </w:rPr>
        <w:t xml:space="preserve">[20] </w:t>
      </w:r>
      <w:r>
        <w:rPr>
          <w:lang w:val="en-US"/>
        </w:rPr>
        <w:t>Pei, L.S. and</w:t>
      </w:r>
      <w:r w:rsidRPr="003F0B8F">
        <w:rPr>
          <w:lang w:val="en-US"/>
        </w:rPr>
        <w:t xml:space="preserve"> </w:t>
      </w:r>
      <w:r>
        <w:rPr>
          <w:lang w:val="en-US"/>
        </w:rPr>
        <w:t xml:space="preserve">Shang, J.J. (2015) </w:t>
      </w:r>
      <w:r w:rsidRPr="003F0B8F">
        <w:rPr>
          <w:lang w:val="en-US"/>
        </w:rPr>
        <w:t>Analysis of the context and hotspots of video games and education research: measurement results based on the scientific citation datab</w:t>
      </w:r>
      <w:r>
        <w:rPr>
          <w:lang w:val="en-US"/>
        </w:rPr>
        <w:t>ase (WOS) century literature</w:t>
      </w:r>
      <w:r w:rsidRPr="003F0B8F">
        <w:rPr>
          <w:lang w:val="en-US"/>
        </w:rPr>
        <w:t>. Journal of Distance Education, 33 (2)</w:t>
      </w:r>
      <w:r>
        <w:rPr>
          <w:lang w:val="en-US"/>
        </w:rPr>
        <w:t>,</w:t>
      </w:r>
      <w:r w:rsidRPr="008B617A">
        <w:t xml:space="preserve"> </w:t>
      </w:r>
      <w:r w:rsidRPr="008B617A">
        <w:rPr>
          <w:lang w:val="en-US"/>
        </w:rPr>
        <w:t>pp.</w:t>
      </w:r>
      <w:r w:rsidRPr="003F0B8F">
        <w:rPr>
          <w:lang w:val="en-US"/>
        </w:rPr>
        <w:t xml:space="preserve"> 104- 112.</w:t>
      </w:r>
    </w:p>
    <w:p w:rsidR="00F103BB" w:rsidRPr="003F0B8F" w:rsidRDefault="00F103BB" w:rsidP="00F103BB">
      <w:pPr>
        <w:rPr>
          <w:lang w:val="en-US"/>
        </w:rPr>
      </w:pPr>
      <w:r w:rsidRPr="003F0B8F">
        <w:rPr>
          <w:lang w:val="en-US"/>
        </w:rPr>
        <w:t xml:space="preserve">[21] </w:t>
      </w:r>
      <w:r>
        <w:rPr>
          <w:lang w:val="en-US"/>
        </w:rPr>
        <w:t>Xie</w:t>
      </w:r>
      <w:r w:rsidRPr="003F0B8F">
        <w:rPr>
          <w:lang w:val="en-US"/>
        </w:rPr>
        <w:t>,</w:t>
      </w:r>
      <w:r>
        <w:rPr>
          <w:lang w:val="en-US"/>
        </w:rPr>
        <w:t xml:space="preserve"> M., Peng, H. and</w:t>
      </w:r>
      <w:r w:rsidRPr="003F0B8F">
        <w:rPr>
          <w:lang w:val="en-US"/>
        </w:rPr>
        <w:t xml:space="preserve"> </w:t>
      </w:r>
      <w:r>
        <w:rPr>
          <w:lang w:val="en-US"/>
        </w:rPr>
        <w:t xml:space="preserve">Qian, Y.Y. (2011) </w:t>
      </w:r>
      <w:r w:rsidRPr="003F0B8F">
        <w:rPr>
          <w:lang w:val="en-US"/>
        </w:rPr>
        <w:t>Research progress on chemistry education game design at h</w:t>
      </w:r>
      <w:r>
        <w:rPr>
          <w:lang w:val="en-US"/>
        </w:rPr>
        <w:t>ome and abroad</w:t>
      </w:r>
      <w:r w:rsidRPr="003F0B8F">
        <w:rPr>
          <w:lang w:val="en-US"/>
        </w:rPr>
        <w:t>. Journal of Distance Education, 29 (6)</w:t>
      </w:r>
      <w:r>
        <w:rPr>
          <w:lang w:val="en-US"/>
        </w:rPr>
        <w:t>,</w:t>
      </w:r>
      <w:r w:rsidRPr="008B617A">
        <w:t xml:space="preserve"> </w:t>
      </w:r>
      <w:r w:rsidRPr="008B617A">
        <w:rPr>
          <w:lang w:val="en-US"/>
        </w:rPr>
        <w:t>pp.</w:t>
      </w:r>
      <w:r w:rsidRPr="003F0B8F">
        <w:rPr>
          <w:lang w:val="en-US"/>
        </w:rPr>
        <w:t xml:space="preserve"> 102-107.</w:t>
      </w:r>
    </w:p>
    <w:p w:rsidR="00F103BB" w:rsidRPr="003F0B8F" w:rsidRDefault="00F103BB" w:rsidP="00F103BB">
      <w:pPr>
        <w:rPr>
          <w:lang w:val="en-US"/>
        </w:rPr>
      </w:pPr>
      <w:r w:rsidRPr="003F0B8F">
        <w:rPr>
          <w:lang w:val="en-US"/>
        </w:rPr>
        <w:t xml:space="preserve">[22] </w:t>
      </w:r>
      <w:r>
        <w:rPr>
          <w:lang w:val="en-US"/>
        </w:rPr>
        <w:t>Yang, X.H. and</w:t>
      </w:r>
      <w:r w:rsidRPr="003F0B8F">
        <w:rPr>
          <w:lang w:val="en-US"/>
        </w:rPr>
        <w:t xml:space="preserve"> </w:t>
      </w:r>
      <w:r>
        <w:rPr>
          <w:lang w:val="en-US"/>
        </w:rPr>
        <w:t xml:space="preserve">Li, H.K. (2010) </w:t>
      </w:r>
      <w:r w:rsidRPr="003F0B8F">
        <w:rPr>
          <w:lang w:val="en-US"/>
        </w:rPr>
        <w:t xml:space="preserve">Thoughts on the current situation of educational game research in China——Information-based teaching research based on the concept of “entertainment </w:t>
      </w:r>
      <w:r>
        <w:rPr>
          <w:lang w:val="en-US"/>
        </w:rPr>
        <w:t>education”</w:t>
      </w:r>
      <w:r w:rsidRPr="003F0B8F">
        <w:rPr>
          <w:lang w:val="en-US"/>
        </w:rPr>
        <w:t xml:space="preserve">. </w:t>
      </w:r>
      <w:r w:rsidRPr="009C66BC">
        <w:rPr>
          <w:lang w:val="en-US"/>
        </w:rPr>
        <w:t>China Educational Technology</w:t>
      </w:r>
      <w:r w:rsidRPr="003F0B8F">
        <w:rPr>
          <w:lang w:val="en-US"/>
        </w:rPr>
        <w:t>, 285 (10)</w:t>
      </w:r>
      <w:r>
        <w:rPr>
          <w:lang w:val="en-US"/>
        </w:rPr>
        <w:t>,</w:t>
      </w:r>
      <w:r w:rsidRPr="008B617A">
        <w:t xml:space="preserve"> </w:t>
      </w:r>
      <w:r w:rsidRPr="008B617A">
        <w:rPr>
          <w:lang w:val="en-US"/>
        </w:rPr>
        <w:t>pp.</w:t>
      </w:r>
      <w:r w:rsidRPr="003F0B8F">
        <w:rPr>
          <w:lang w:val="en-US"/>
        </w:rPr>
        <w:t xml:space="preserve"> 16-20.</w:t>
      </w:r>
    </w:p>
    <w:p w:rsidR="00F103BB" w:rsidRPr="003F0B8F" w:rsidRDefault="00F103BB" w:rsidP="00F103BB">
      <w:pPr>
        <w:rPr>
          <w:lang w:val="en-US"/>
        </w:rPr>
      </w:pPr>
      <w:r w:rsidRPr="003F0B8F">
        <w:rPr>
          <w:lang w:val="en-US"/>
        </w:rPr>
        <w:t xml:space="preserve">[23] </w:t>
      </w:r>
      <w:r>
        <w:rPr>
          <w:lang w:val="en-US"/>
        </w:rPr>
        <w:t>Yang</w:t>
      </w:r>
      <w:r w:rsidRPr="003F0B8F">
        <w:rPr>
          <w:lang w:val="en-US"/>
        </w:rPr>
        <w:t>,</w:t>
      </w:r>
      <w:r>
        <w:rPr>
          <w:lang w:val="en-US"/>
        </w:rPr>
        <w:t xml:space="preserve"> R.S., Yang, G.X. and</w:t>
      </w:r>
      <w:r w:rsidRPr="003F0B8F">
        <w:rPr>
          <w:lang w:val="en-US"/>
        </w:rPr>
        <w:t xml:space="preserve"> </w:t>
      </w:r>
      <w:r>
        <w:rPr>
          <w:lang w:val="en-US"/>
        </w:rPr>
        <w:t>Tian, J.</w:t>
      </w:r>
      <w:r w:rsidRPr="003F0B8F">
        <w:rPr>
          <w:lang w:val="en-US"/>
        </w:rPr>
        <w:t xml:space="preserve"> </w:t>
      </w:r>
      <w:r>
        <w:rPr>
          <w:lang w:val="en-US"/>
        </w:rPr>
        <w:t xml:space="preserve">(2010) </w:t>
      </w:r>
      <w:r w:rsidRPr="003F0B8F">
        <w:rPr>
          <w:lang w:val="en-US"/>
        </w:rPr>
        <w:t>Analysis and research on the content of j</w:t>
      </w:r>
      <w:r>
        <w:rPr>
          <w:lang w:val="en-US"/>
        </w:rPr>
        <w:t>ournals in educational games</w:t>
      </w:r>
      <w:r w:rsidRPr="003F0B8F">
        <w:rPr>
          <w:lang w:val="en-US"/>
        </w:rPr>
        <w:t>. Journal of Distance Education, 28 (1)</w:t>
      </w:r>
      <w:r>
        <w:rPr>
          <w:lang w:val="en-US"/>
        </w:rPr>
        <w:t>,</w:t>
      </w:r>
      <w:r w:rsidRPr="008B617A">
        <w:t xml:space="preserve"> </w:t>
      </w:r>
      <w:r w:rsidRPr="008B617A">
        <w:rPr>
          <w:lang w:val="en-US"/>
        </w:rPr>
        <w:t>pp.</w:t>
      </w:r>
      <w:r w:rsidRPr="003F0B8F">
        <w:rPr>
          <w:lang w:val="en-US"/>
        </w:rPr>
        <w:t xml:space="preserve"> 100-104.</w:t>
      </w:r>
    </w:p>
    <w:p w:rsidR="00F103BB" w:rsidRPr="003F0B8F" w:rsidRDefault="00F103BB" w:rsidP="00F103BB">
      <w:pPr>
        <w:rPr>
          <w:lang w:val="en-US"/>
        </w:rPr>
      </w:pPr>
      <w:r w:rsidRPr="003F0B8F">
        <w:rPr>
          <w:lang w:val="en-US"/>
        </w:rPr>
        <w:t xml:space="preserve">[24] </w:t>
      </w:r>
      <w:r>
        <w:rPr>
          <w:lang w:val="en-US"/>
        </w:rPr>
        <w:t>Yun</w:t>
      </w:r>
      <w:r w:rsidRPr="003F0B8F">
        <w:rPr>
          <w:lang w:val="en-US"/>
        </w:rPr>
        <w:t>,</w:t>
      </w:r>
      <w:r>
        <w:rPr>
          <w:lang w:val="en-US"/>
        </w:rPr>
        <w:t xml:space="preserve"> R.W., Jiang, Y.Y. and</w:t>
      </w:r>
      <w:r w:rsidRPr="003F0B8F">
        <w:rPr>
          <w:lang w:val="en-US"/>
        </w:rPr>
        <w:t xml:space="preserve"> </w:t>
      </w:r>
      <w:r>
        <w:rPr>
          <w:lang w:val="en-US"/>
        </w:rPr>
        <w:t>Li, X.</w:t>
      </w:r>
      <w:r w:rsidRPr="003F0B8F">
        <w:rPr>
          <w:lang w:val="en-US"/>
        </w:rPr>
        <w:t xml:space="preserve"> </w:t>
      </w:r>
      <w:r>
        <w:rPr>
          <w:lang w:val="en-US"/>
        </w:rPr>
        <w:t xml:space="preserve">(2010) </w:t>
      </w:r>
      <w:r w:rsidRPr="003F0B8F">
        <w:rPr>
          <w:lang w:val="en-US"/>
        </w:rPr>
        <w:t>A review of the research on the application effect of computer games in pri</w:t>
      </w:r>
      <w:r>
        <w:rPr>
          <w:lang w:val="en-US"/>
        </w:rPr>
        <w:t>mary and secondary education</w:t>
      </w:r>
      <w:r w:rsidRPr="003F0B8F">
        <w:rPr>
          <w:lang w:val="en-US"/>
        </w:rPr>
        <w:t>. Journal of Distance Education, 28 (2)</w:t>
      </w:r>
      <w:r>
        <w:rPr>
          <w:lang w:val="en-US"/>
        </w:rPr>
        <w:t>,</w:t>
      </w:r>
      <w:r w:rsidRPr="008B617A">
        <w:t xml:space="preserve"> </w:t>
      </w:r>
      <w:r w:rsidRPr="008B617A">
        <w:rPr>
          <w:lang w:val="en-US"/>
        </w:rPr>
        <w:t>pp.</w:t>
      </w:r>
      <w:r w:rsidRPr="003F0B8F">
        <w:rPr>
          <w:lang w:val="en-US"/>
        </w:rPr>
        <w:t xml:space="preserve"> 86-92.</w:t>
      </w:r>
    </w:p>
    <w:p w:rsidR="00F103BB" w:rsidRPr="003F0B8F" w:rsidRDefault="00F103BB" w:rsidP="00F103BB">
      <w:pPr>
        <w:rPr>
          <w:lang w:val="en-US"/>
        </w:rPr>
      </w:pPr>
      <w:r w:rsidRPr="003F0B8F">
        <w:rPr>
          <w:lang w:val="en-US"/>
        </w:rPr>
        <w:t xml:space="preserve">[25] </w:t>
      </w:r>
      <w:proofErr w:type="spellStart"/>
      <w:r>
        <w:rPr>
          <w:lang w:val="en-US"/>
        </w:rPr>
        <w:t>Bian</w:t>
      </w:r>
      <w:proofErr w:type="spellEnd"/>
      <w:r>
        <w:rPr>
          <w:lang w:val="en-US"/>
        </w:rPr>
        <w:t>, Y. B. and</w:t>
      </w:r>
      <w:r w:rsidRPr="003F0B8F">
        <w:rPr>
          <w:lang w:val="en-US"/>
        </w:rPr>
        <w:t xml:space="preserve"> </w:t>
      </w:r>
      <w:r>
        <w:rPr>
          <w:lang w:val="en-US"/>
        </w:rPr>
        <w:t>Li, Y.</w:t>
      </w:r>
      <w:r w:rsidRPr="003F0B8F">
        <w:rPr>
          <w:lang w:val="en-US"/>
        </w:rPr>
        <w:t xml:space="preserve"> </w:t>
      </w:r>
      <w:r>
        <w:rPr>
          <w:lang w:val="en-US"/>
        </w:rPr>
        <w:t xml:space="preserve">(2008) </w:t>
      </w:r>
      <w:r w:rsidRPr="003F0B8F">
        <w:rPr>
          <w:lang w:val="en-US"/>
        </w:rPr>
        <w:t>A summary of the research on computer games and educational applic</w:t>
      </w:r>
      <w:r>
        <w:rPr>
          <w:lang w:val="en-US"/>
        </w:rPr>
        <w:t>ations in Europe and America</w:t>
      </w:r>
      <w:r w:rsidRPr="003F0B8F">
        <w:rPr>
          <w:lang w:val="en-US"/>
        </w:rPr>
        <w:t xml:space="preserve">. </w:t>
      </w:r>
      <w:r>
        <w:rPr>
          <w:lang w:val="en-US"/>
        </w:rPr>
        <w:t>E-Education Research</w:t>
      </w:r>
      <w:r w:rsidRPr="003F0B8F">
        <w:rPr>
          <w:lang w:val="en-US"/>
        </w:rPr>
        <w:t>, 182 (6)</w:t>
      </w:r>
      <w:r>
        <w:rPr>
          <w:lang w:val="en-US"/>
        </w:rPr>
        <w:t>,</w:t>
      </w:r>
      <w:r w:rsidRPr="008B617A">
        <w:t xml:space="preserve"> </w:t>
      </w:r>
      <w:r w:rsidRPr="008B617A">
        <w:rPr>
          <w:lang w:val="en-US"/>
        </w:rPr>
        <w:t>pp.</w:t>
      </w:r>
      <w:r w:rsidRPr="003F0B8F">
        <w:rPr>
          <w:lang w:val="en-US"/>
        </w:rPr>
        <w:t xml:space="preserve"> 69-75.</w:t>
      </w:r>
    </w:p>
    <w:p w:rsidR="00F103BB" w:rsidRPr="003F0B8F" w:rsidRDefault="00F103BB" w:rsidP="00F103BB">
      <w:pPr>
        <w:rPr>
          <w:lang w:val="en-US"/>
        </w:rPr>
      </w:pPr>
      <w:r w:rsidRPr="003F0B8F">
        <w:rPr>
          <w:lang w:val="en-US"/>
        </w:rPr>
        <w:lastRenderedPageBreak/>
        <w:t xml:space="preserve">[26] </w:t>
      </w:r>
      <w:r>
        <w:rPr>
          <w:lang w:val="en-US"/>
        </w:rPr>
        <w:t>Zhou, C.N. and</w:t>
      </w:r>
      <w:r w:rsidRPr="003F0B8F">
        <w:rPr>
          <w:lang w:val="en-US"/>
        </w:rPr>
        <w:t xml:space="preserve"> </w:t>
      </w:r>
      <w:r>
        <w:rPr>
          <w:lang w:val="en-US"/>
        </w:rPr>
        <w:t xml:space="preserve">Yu, X.L. (2009) </w:t>
      </w:r>
      <w:r w:rsidRPr="003F0B8F">
        <w:rPr>
          <w:lang w:val="en-US"/>
        </w:rPr>
        <w:t>A summary of t</w:t>
      </w:r>
      <w:r>
        <w:rPr>
          <w:lang w:val="en-US"/>
        </w:rPr>
        <w:t>he research on game learning</w:t>
      </w:r>
      <w:r w:rsidRPr="003F0B8F">
        <w:rPr>
          <w:lang w:val="en-US"/>
        </w:rPr>
        <w:t>. Modern Education Technology, 19 (3)</w:t>
      </w:r>
      <w:r>
        <w:rPr>
          <w:lang w:val="en-US"/>
        </w:rPr>
        <w:t>,</w:t>
      </w:r>
      <w:r w:rsidRPr="008B617A">
        <w:t xml:space="preserve"> </w:t>
      </w:r>
      <w:r w:rsidRPr="008B617A">
        <w:rPr>
          <w:lang w:val="en-US"/>
        </w:rPr>
        <w:t>pp.</w:t>
      </w:r>
      <w:r w:rsidRPr="003F0B8F">
        <w:rPr>
          <w:lang w:val="en-US"/>
        </w:rPr>
        <w:t xml:space="preserve"> 58-61.</w:t>
      </w:r>
    </w:p>
    <w:p w:rsidR="00F103BB" w:rsidRPr="003F0B8F" w:rsidRDefault="00F103BB" w:rsidP="00F103BB">
      <w:pPr>
        <w:rPr>
          <w:lang w:val="en-US"/>
        </w:rPr>
      </w:pPr>
      <w:r w:rsidRPr="003F0B8F">
        <w:rPr>
          <w:lang w:val="en-US"/>
        </w:rPr>
        <w:t xml:space="preserve">[27] </w:t>
      </w:r>
      <w:r>
        <w:rPr>
          <w:lang w:val="en-US"/>
        </w:rPr>
        <w:t xml:space="preserve">Yang, K.C. (1999) </w:t>
      </w:r>
      <w:r w:rsidRPr="003F0B8F">
        <w:rPr>
          <w:lang w:val="en-US"/>
        </w:rPr>
        <w:t>Thoughts on the teaching enlightenment of con</w:t>
      </w:r>
      <w:r>
        <w:rPr>
          <w:lang w:val="en-US"/>
        </w:rPr>
        <w:t>structivist learning theory</w:t>
      </w:r>
      <w:r w:rsidRPr="003F0B8F">
        <w:rPr>
          <w:lang w:val="en-US"/>
        </w:rPr>
        <w:t xml:space="preserve">. </w:t>
      </w:r>
      <w:r>
        <w:rPr>
          <w:lang w:val="en-US"/>
        </w:rPr>
        <w:t>E-Education Research</w:t>
      </w:r>
      <w:r w:rsidRPr="003F0B8F">
        <w:rPr>
          <w:lang w:val="en-US"/>
        </w:rPr>
        <w:t>, (2)</w:t>
      </w:r>
      <w:r>
        <w:rPr>
          <w:lang w:val="en-US"/>
        </w:rPr>
        <w:t>,</w:t>
      </w:r>
      <w:r w:rsidRPr="008B617A">
        <w:t xml:space="preserve"> </w:t>
      </w:r>
      <w:r w:rsidRPr="008B617A">
        <w:rPr>
          <w:lang w:val="en-US"/>
        </w:rPr>
        <w:t>pp.</w:t>
      </w:r>
      <w:r w:rsidRPr="003F0B8F">
        <w:rPr>
          <w:lang w:val="en-US"/>
        </w:rPr>
        <w:t xml:space="preserve"> 11-13.</w:t>
      </w:r>
    </w:p>
    <w:p w:rsidR="00F103BB" w:rsidRPr="007767C8" w:rsidRDefault="00F103BB" w:rsidP="00F103BB">
      <w:pPr>
        <w:rPr>
          <w:lang w:val="en-US"/>
        </w:rPr>
      </w:pPr>
      <w:r w:rsidRPr="003F0B8F">
        <w:rPr>
          <w:lang w:val="en-US"/>
        </w:rPr>
        <w:t xml:space="preserve">[28] </w:t>
      </w:r>
      <w:r>
        <w:rPr>
          <w:lang w:val="en-US"/>
        </w:rPr>
        <w:t xml:space="preserve">Huang, F.Q. </w:t>
      </w:r>
      <w:r w:rsidRPr="003F0B8F">
        <w:rPr>
          <w:lang w:val="en-US"/>
        </w:rPr>
        <w:t xml:space="preserve">et al. </w:t>
      </w:r>
      <w:r>
        <w:rPr>
          <w:lang w:val="en-US"/>
        </w:rPr>
        <w:t xml:space="preserve">(2017) </w:t>
      </w:r>
      <w:r w:rsidRPr="003F0B8F">
        <w:rPr>
          <w:lang w:val="en-US"/>
        </w:rPr>
        <w:t>Syst</w:t>
      </w:r>
      <w:r>
        <w:rPr>
          <w:lang w:val="en-US"/>
        </w:rPr>
        <w:t>ematic Literature Review Method Case Steps and Value</w:t>
      </w:r>
      <w:r w:rsidRPr="003F0B8F">
        <w:rPr>
          <w:lang w:val="en-US"/>
        </w:rPr>
        <w:t xml:space="preserve">. </w:t>
      </w:r>
      <w:r>
        <w:rPr>
          <w:lang w:val="en-US"/>
        </w:rPr>
        <w:t>E-Education Research</w:t>
      </w:r>
      <w:r w:rsidRPr="003F0B8F">
        <w:rPr>
          <w:lang w:val="en-US"/>
        </w:rPr>
        <w:t xml:space="preserve">, </w:t>
      </w:r>
      <w:r>
        <w:rPr>
          <w:lang w:val="en-US"/>
        </w:rPr>
        <w:t>38 (11),</w:t>
      </w:r>
      <w:r w:rsidRPr="008B617A">
        <w:t xml:space="preserve"> </w:t>
      </w:r>
      <w:r w:rsidRPr="008B617A">
        <w:rPr>
          <w:lang w:val="en-US"/>
        </w:rPr>
        <w:t>pp.</w:t>
      </w:r>
      <w:r>
        <w:rPr>
          <w:lang w:val="en-US"/>
        </w:rPr>
        <w:t xml:space="preserve"> 11-18</w:t>
      </w:r>
      <w:r w:rsidRPr="003F0B8F">
        <w:rPr>
          <w:lang w:val="en-US"/>
        </w:rPr>
        <w:t>.</w:t>
      </w:r>
    </w:p>
    <w:p w:rsidR="00164B70" w:rsidRDefault="00164B70"/>
    <w:sectPr w:rsidR="00164B70" w:rsidSect="00D941C9">
      <w:footerReference w:type="defaul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276" w:rsidRDefault="00503276">
      <w:r>
        <w:separator/>
      </w:r>
    </w:p>
  </w:endnote>
  <w:endnote w:type="continuationSeparator" w:id="0">
    <w:p w:rsidR="00503276" w:rsidRDefault="00503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E3A" w:rsidRDefault="00503276">
    <w:pPr>
      <w:pStyle w:val="a3"/>
      <w:jc w:val="center"/>
    </w:pPr>
  </w:p>
  <w:p w:rsidR="00D91E3A" w:rsidRDefault="00503276">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E3A" w:rsidRDefault="00503276">
    <w:pPr>
      <w:pStyle w:val="a3"/>
      <w:jc w:val="center"/>
    </w:pPr>
  </w:p>
  <w:p w:rsidR="00D91E3A" w:rsidRDefault="00503276">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E3A" w:rsidRDefault="00503276">
    <w:pPr>
      <w:pStyle w:val="a3"/>
      <w:jc w:val="center"/>
    </w:pPr>
  </w:p>
  <w:p w:rsidR="00D91E3A" w:rsidRDefault="00503276">
    <w:pPr>
      <w:pStyle w:val="a3"/>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E3A" w:rsidRDefault="00503276">
    <w:pPr>
      <w:pStyle w:val="a3"/>
      <w:jc w:val="center"/>
    </w:pPr>
  </w:p>
  <w:p w:rsidR="00D91E3A" w:rsidRDefault="00503276">
    <w:pPr>
      <w:pStyle w:val="a3"/>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1277625"/>
      <w:docPartObj>
        <w:docPartGallery w:val="Page Numbers (Bottom of Page)"/>
        <w:docPartUnique/>
      </w:docPartObj>
    </w:sdtPr>
    <w:sdtEndPr/>
    <w:sdtContent>
      <w:p w:rsidR="00D91E3A" w:rsidRDefault="00F103BB">
        <w:pPr>
          <w:pStyle w:val="a3"/>
          <w:jc w:val="center"/>
        </w:pPr>
        <w:r>
          <w:t>1</w:t>
        </w:r>
      </w:p>
    </w:sdtContent>
  </w:sdt>
  <w:p w:rsidR="00D91E3A" w:rsidRDefault="00503276">
    <w:pPr>
      <w:pStyle w:val="a3"/>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6214844"/>
      <w:docPartObj>
        <w:docPartGallery w:val="Page Numbers (Bottom of Page)"/>
        <w:docPartUnique/>
      </w:docPartObj>
    </w:sdtPr>
    <w:sdtEndPr/>
    <w:sdtContent>
      <w:p w:rsidR="00D91E3A" w:rsidRDefault="00F103BB">
        <w:pPr>
          <w:pStyle w:val="a3"/>
          <w:jc w:val="center"/>
        </w:pPr>
        <w:r>
          <w:fldChar w:fldCharType="begin"/>
        </w:r>
        <w:r>
          <w:instrText>PAGE   \* MERGEFORMAT</w:instrText>
        </w:r>
        <w:r>
          <w:fldChar w:fldCharType="separate"/>
        </w:r>
        <w:r w:rsidR="00FB5156" w:rsidRPr="00FB5156">
          <w:rPr>
            <w:noProof/>
            <w:lang w:val="zh-CN" w:eastAsia="zh-CN"/>
          </w:rPr>
          <w:t>14</w:t>
        </w:r>
        <w:r>
          <w:fldChar w:fldCharType="end"/>
        </w:r>
      </w:p>
    </w:sdtContent>
  </w:sdt>
  <w:p w:rsidR="00D91E3A" w:rsidRDefault="0050327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276" w:rsidRDefault="00503276">
      <w:r>
        <w:separator/>
      </w:r>
    </w:p>
  </w:footnote>
  <w:footnote w:type="continuationSeparator" w:id="0">
    <w:p w:rsidR="00503276" w:rsidRDefault="005032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3BB"/>
    <w:rsid w:val="00164B70"/>
    <w:rsid w:val="001F3FAC"/>
    <w:rsid w:val="002E2963"/>
    <w:rsid w:val="00375A0C"/>
    <w:rsid w:val="00425968"/>
    <w:rsid w:val="00503276"/>
    <w:rsid w:val="00587113"/>
    <w:rsid w:val="005E3ED6"/>
    <w:rsid w:val="007B279C"/>
    <w:rsid w:val="00CF5208"/>
    <w:rsid w:val="00F103BB"/>
    <w:rsid w:val="00F2563D"/>
    <w:rsid w:val="00FB51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8007DC"/>
  <w15:chartTrackingRefBased/>
  <w15:docId w15:val="{F39469A0-EF26-43C6-8964-47B60EC23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03BB"/>
    <w:rPr>
      <w:rFonts w:ascii="Times New Roman" w:eastAsia="Times New Roman" w:hAnsi="Times New Roman" w:cs="Times New Roman"/>
      <w:kern w:val="0"/>
      <w:sz w:val="24"/>
      <w:szCs w:val="24"/>
      <w:lang w:val="en-GB" w:eastAsia="en-US"/>
    </w:rPr>
  </w:style>
  <w:style w:type="paragraph" w:styleId="1">
    <w:name w:val="heading 1"/>
    <w:basedOn w:val="a"/>
    <w:next w:val="a"/>
    <w:link w:val="10"/>
    <w:qFormat/>
    <w:rsid w:val="00F103BB"/>
    <w:pPr>
      <w:spacing w:before="240"/>
      <w:outlineLvl w:val="0"/>
    </w:pPr>
    <w:rPr>
      <w:b/>
      <w:sz w:val="28"/>
      <w:szCs w:val="20"/>
      <w:u w:val="single"/>
      <w:lang w:val="x-none"/>
    </w:rPr>
  </w:style>
  <w:style w:type="paragraph" w:styleId="2">
    <w:name w:val="heading 2"/>
    <w:basedOn w:val="a"/>
    <w:next w:val="a"/>
    <w:link w:val="20"/>
    <w:uiPriority w:val="9"/>
    <w:unhideWhenUsed/>
    <w:qFormat/>
    <w:rsid w:val="00F103BB"/>
    <w:pPr>
      <w:keepNext/>
      <w:keepLines/>
      <w:widowControl w:val="0"/>
      <w:spacing w:before="260" w:after="260" w:line="416" w:lineRule="auto"/>
      <w:jc w:val="both"/>
      <w:outlineLvl w:val="1"/>
    </w:pPr>
    <w:rPr>
      <w:rFonts w:asciiTheme="majorHAnsi" w:eastAsiaTheme="majorEastAsia" w:hAnsiTheme="majorHAnsi" w:cstheme="majorBidi"/>
      <w:b/>
      <w:bCs/>
      <w:kern w:val="2"/>
      <w:sz w:val="32"/>
      <w:szCs w:val="32"/>
      <w:lang w:eastAsia="zh-CN"/>
    </w:rPr>
  </w:style>
  <w:style w:type="paragraph" w:styleId="4">
    <w:name w:val="heading 4"/>
    <w:basedOn w:val="a"/>
    <w:next w:val="a"/>
    <w:link w:val="40"/>
    <w:qFormat/>
    <w:rsid w:val="00F103B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F103BB"/>
    <w:rPr>
      <w:rFonts w:ascii="Times New Roman" w:eastAsia="Times New Roman" w:hAnsi="Times New Roman" w:cs="Times New Roman"/>
      <w:b/>
      <w:kern w:val="0"/>
      <w:sz w:val="28"/>
      <w:szCs w:val="20"/>
      <w:u w:val="single"/>
      <w:lang w:val="x-none" w:eastAsia="en-US"/>
    </w:rPr>
  </w:style>
  <w:style w:type="character" w:customStyle="1" w:styleId="20">
    <w:name w:val="标题 2 字符"/>
    <w:basedOn w:val="a0"/>
    <w:link w:val="2"/>
    <w:uiPriority w:val="9"/>
    <w:rsid w:val="00F103BB"/>
    <w:rPr>
      <w:rFonts w:asciiTheme="majorHAnsi" w:eastAsiaTheme="majorEastAsia" w:hAnsiTheme="majorHAnsi" w:cstheme="majorBidi"/>
      <w:b/>
      <w:bCs/>
      <w:sz w:val="32"/>
      <w:szCs w:val="32"/>
      <w:lang w:val="en-GB"/>
    </w:rPr>
  </w:style>
  <w:style w:type="character" w:customStyle="1" w:styleId="40">
    <w:name w:val="标题 4 字符"/>
    <w:basedOn w:val="a0"/>
    <w:link w:val="4"/>
    <w:rsid w:val="00F103BB"/>
    <w:rPr>
      <w:rFonts w:ascii="Times New Roman" w:eastAsia="Times New Roman" w:hAnsi="Times New Roman" w:cs="Times New Roman"/>
      <w:b/>
      <w:kern w:val="0"/>
      <w:sz w:val="24"/>
      <w:szCs w:val="20"/>
      <w:lang w:val="en-GB" w:eastAsia="en-US"/>
    </w:rPr>
  </w:style>
  <w:style w:type="table" w:customStyle="1" w:styleId="2-51">
    <w:name w:val="清单表 2 - 着色 51"/>
    <w:basedOn w:val="a1"/>
    <w:uiPriority w:val="47"/>
    <w:rsid w:val="00F103BB"/>
    <w:rPr>
      <w:kern w:val="0"/>
      <w:sz w:val="20"/>
      <w:szCs w:val="20"/>
    </w:rPr>
    <w:tblPr>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a3">
    <w:name w:val="footer"/>
    <w:basedOn w:val="a"/>
    <w:link w:val="a4"/>
    <w:uiPriority w:val="99"/>
    <w:unhideWhenUsed/>
    <w:rsid w:val="00F103BB"/>
    <w:pPr>
      <w:tabs>
        <w:tab w:val="center" w:pos="4153"/>
        <w:tab w:val="right" w:pos="8306"/>
      </w:tabs>
      <w:snapToGrid w:val="0"/>
    </w:pPr>
    <w:rPr>
      <w:sz w:val="18"/>
      <w:szCs w:val="18"/>
    </w:rPr>
  </w:style>
  <w:style w:type="character" w:customStyle="1" w:styleId="a4">
    <w:name w:val="页脚 字符"/>
    <w:basedOn w:val="a0"/>
    <w:link w:val="a3"/>
    <w:uiPriority w:val="99"/>
    <w:rsid w:val="00F103BB"/>
    <w:rPr>
      <w:rFonts w:ascii="Times New Roman" w:eastAsia="Times New Roman" w:hAnsi="Times New Roman" w:cs="Times New Roman"/>
      <w:kern w:val="0"/>
      <w:sz w:val="18"/>
      <w:szCs w:val="18"/>
      <w:lang w:val="en-GB" w:eastAsia="en-US"/>
    </w:rPr>
  </w:style>
  <w:style w:type="paragraph" w:styleId="11">
    <w:name w:val="toc 1"/>
    <w:basedOn w:val="a"/>
    <w:next w:val="a"/>
    <w:autoRedefine/>
    <w:uiPriority w:val="39"/>
    <w:unhideWhenUsed/>
    <w:rsid w:val="00F103BB"/>
  </w:style>
  <w:style w:type="paragraph" w:styleId="21">
    <w:name w:val="toc 2"/>
    <w:basedOn w:val="a"/>
    <w:next w:val="a"/>
    <w:autoRedefine/>
    <w:uiPriority w:val="39"/>
    <w:unhideWhenUsed/>
    <w:rsid w:val="00F103BB"/>
    <w:pPr>
      <w:ind w:leftChars="200" w:left="420"/>
    </w:pPr>
  </w:style>
  <w:style w:type="character" w:styleId="a5">
    <w:name w:val="Hyperlink"/>
    <w:basedOn w:val="a0"/>
    <w:uiPriority w:val="99"/>
    <w:unhideWhenUsed/>
    <w:rsid w:val="00F103BB"/>
    <w:rPr>
      <w:color w:val="0563C1" w:themeColor="hyperlink"/>
      <w:u w:val="single"/>
    </w:rPr>
  </w:style>
  <w:style w:type="paragraph" w:styleId="a6">
    <w:name w:val="header"/>
    <w:basedOn w:val="a"/>
    <w:link w:val="a7"/>
    <w:uiPriority w:val="99"/>
    <w:unhideWhenUsed/>
    <w:rsid w:val="00F2563D"/>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F2563D"/>
    <w:rPr>
      <w:rFonts w:ascii="Times New Roman" w:eastAsia="Times New Roman" w:hAnsi="Times New Roman" w:cs="Times New Roman"/>
      <w:kern w:val="0"/>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chart" Target="charts/chart3.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hart" Target="charts/chart2.xml"/><Relationship Id="rId17" Type="http://schemas.openxmlformats.org/officeDocument/2006/relationships/footer" Target="footer6.xml"/><Relationship Id="rId2" Type="http://schemas.openxmlformats.org/officeDocument/2006/relationships/settings" Target="settings.xml"/><Relationship Id="rId16" Type="http://schemas.openxmlformats.org/officeDocument/2006/relationships/image" Target="media/image1.png"/><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hart" Target="charts/chart1.xml"/><Relationship Id="rId5" Type="http://schemas.openxmlformats.org/officeDocument/2006/relationships/endnotes" Target="endnotes.xml"/><Relationship Id="rId15" Type="http://schemas.openxmlformats.org/officeDocument/2006/relationships/chart" Target="charts/chart5.xml"/><Relationship Id="rId10" Type="http://schemas.openxmlformats.org/officeDocument/2006/relationships/footer" Target="footer5.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4.xm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SUS\Desktop\&#20061;&#32500;&#25991;&#29486;&#20869;&#28085;&#25968;&#25454;&#25277;&#21462;&#2133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SUS\Desktop\&#20061;&#32500;&#25991;&#29486;&#20869;&#28085;&#25968;&#25454;&#25277;&#21462;&#2133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SUS\Desktop\&#20061;&#32500;&#25991;&#29486;&#20869;&#28085;&#25968;&#25454;&#25277;&#21462;&#2133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SUS\Desktop\&#20061;&#32500;&#25991;&#29486;&#20869;&#28085;&#25968;&#25454;&#25277;&#21462;&#2133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SUS\Desktop\&#20061;&#32500;&#25991;&#29486;&#20869;&#28085;&#25968;&#25454;&#25277;&#21462;&#21333;.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000000000000004E-2"/>
          <c:y val="0.18005804410400361"/>
          <c:w val="0.88822222222222202"/>
          <c:h val="0.71220691163604599"/>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整理!$G$2:$G$15</c:f>
              <c:numCache>
                <c:formatCode>General</c:formatCode>
                <c:ptCount val="14"/>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pt idx="13">
                  <c:v>2019</c:v>
                </c:pt>
              </c:numCache>
            </c:numRef>
          </c:xVal>
          <c:yVal>
            <c:numRef>
              <c:f>整理!$H$2:$H$15</c:f>
              <c:numCache>
                <c:formatCode>General</c:formatCode>
                <c:ptCount val="14"/>
                <c:pt idx="0">
                  <c:v>1</c:v>
                </c:pt>
                <c:pt idx="1">
                  <c:v>1</c:v>
                </c:pt>
                <c:pt idx="2">
                  <c:v>1</c:v>
                </c:pt>
                <c:pt idx="3">
                  <c:v>3</c:v>
                </c:pt>
                <c:pt idx="4">
                  <c:v>3</c:v>
                </c:pt>
                <c:pt idx="5">
                  <c:v>2</c:v>
                </c:pt>
                <c:pt idx="6">
                  <c:v>1</c:v>
                </c:pt>
                <c:pt idx="7">
                  <c:v>0</c:v>
                </c:pt>
                <c:pt idx="8">
                  <c:v>2</c:v>
                </c:pt>
                <c:pt idx="9">
                  <c:v>2</c:v>
                </c:pt>
                <c:pt idx="10">
                  <c:v>1</c:v>
                </c:pt>
                <c:pt idx="11">
                  <c:v>3</c:v>
                </c:pt>
                <c:pt idx="12">
                  <c:v>3</c:v>
                </c:pt>
                <c:pt idx="13">
                  <c:v>3</c:v>
                </c:pt>
              </c:numCache>
            </c:numRef>
          </c:yVal>
          <c:smooth val="0"/>
          <c:extLst>
            <c:ext xmlns:c16="http://schemas.microsoft.com/office/drawing/2014/chart" uri="{C3380CC4-5D6E-409C-BE32-E72D297353CC}">
              <c16:uniqueId val="{00000000-5B45-4425-91AB-C96628DAB9D1}"/>
            </c:ext>
          </c:extLst>
        </c:ser>
        <c:dLbls>
          <c:dLblPos val="t"/>
          <c:showLegendKey val="0"/>
          <c:showVal val="1"/>
          <c:showCatName val="0"/>
          <c:showSerName val="0"/>
          <c:showPercent val="0"/>
          <c:showBubbleSize val="0"/>
        </c:dLbls>
        <c:axId val="527980208"/>
        <c:axId val="527979552"/>
      </c:scatterChart>
      <c:valAx>
        <c:axId val="5279802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527979552"/>
        <c:crosses val="autoZero"/>
        <c:crossBetween val="midCat"/>
        <c:majorUnit val="1"/>
      </c:valAx>
      <c:valAx>
        <c:axId val="527979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527980208"/>
        <c:crosses val="autoZero"/>
        <c:crossBetween val="midCat"/>
        <c:majorUnit val="1"/>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3418416447944013"/>
          <c:y val="3.7037037037037035E-2"/>
          <c:w val="0.73803805774278219"/>
          <c:h val="0.41995810416026397"/>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整理!$A$53:$A$63</c:f>
              <c:strCache>
                <c:ptCount val="11"/>
                <c:pt idx="0">
                  <c:v>Design and development research</c:v>
                </c:pt>
                <c:pt idx="1">
                  <c:v>Theoretical research</c:v>
                </c:pt>
                <c:pt idx="2">
                  <c:v>Application research</c:v>
                </c:pt>
                <c:pt idx="3">
                  <c:v>Learning science research</c:v>
                </c:pt>
                <c:pt idx="4">
                  <c:v>Business model research</c:v>
                </c:pt>
                <c:pt idx="5">
                  <c:v>Social and cultural influence research</c:v>
                </c:pt>
                <c:pt idx="6">
                  <c:v>Evaluation research</c:v>
                </c:pt>
                <c:pt idx="7">
                  <c:v>Development review</c:v>
                </c:pt>
                <c:pt idx="8">
                  <c:v>Technical research</c:v>
                </c:pt>
                <c:pt idx="9">
                  <c:v>Educational value research</c:v>
                </c:pt>
                <c:pt idx="10">
                  <c:v>Aesthetic research</c:v>
                </c:pt>
              </c:strCache>
            </c:strRef>
          </c:cat>
          <c:val>
            <c:numRef>
              <c:f>整理!$B$53:$B$63</c:f>
              <c:numCache>
                <c:formatCode>General</c:formatCode>
                <c:ptCount val="11"/>
                <c:pt idx="0">
                  <c:v>8</c:v>
                </c:pt>
                <c:pt idx="1">
                  <c:v>7</c:v>
                </c:pt>
                <c:pt idx="2">
                  <c:v>6</c:v>
                </c:pt>
                <c:pt idx="3">
                  <c:v>3</c:v>
                </c:pt>
                <c:pt idx="4">
                  <c:v>3</c:v>
                </c:pt>
                <c:pt idx="5">
                  <c:v>2</c:v>
                </c:pt>
                <c:pt idx="6">
                  <c:v>2</c:v>
                </c:pt>
                <c:pt idx="7">
                  <c:v>2</c:v>
                </c:pt>
                <c:pt idx="8">
                  <c:v>2</c:v>
                </c:pt>
                <c:pt idx="9">
                  <c:v>2</c:v>
                </c:pt>
                <c:pt idx="10">
                  <c:v>1</c:v>
                </c:pt>
              </c:numCache>
            </c:numRef>
          </c:val>
          <c:extLst>
            <c:ext xmlns:c16="http://schemas.microsoft.com/office/drawing/2014/chart" uri="{C3380CC4-5D6E-409C-BE32-E72D297353CC}">
              <c16:uniqueId val="{00000000-3939-44B7-9E63-BFBF15F50F95}"/>
            </c:ext>
          </c:extLst>
        </c:ser>
        <c:dLbls>
          <c:dLblPos val="outEnd"/>
          <c:showLegendKey val="0"/>
          <c:showVal val="1"/>
          <c:showCatName val="0"/>
          <c:showSerName val="0"/>
          <c:showPercent val="0"/>
          <c:showBubbleSize val="0"/>
        </c:dLbls>
        <c:gapWidth val="219"/>
        <c:overlap val="-27"/>
        <c:axId val="544351096"/>
        <c:axId val="544346504"/>
      </c:barChart>
      <c:catAx>
        <c:axId val="544351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44346504"/>
        <c:crosses val="autoZero"/>
        <c:auto val="1"/>
        <c:lblAlgn val="ctr"/>
        <c:lblOffset val="100"/>
        <c:noMultiLvlLbl val="0"/>
      </c:catAx>
      <c:valAx>
        <c:axId val="544346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4435109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914260717410324E-2"/>
          <c:y val="0.13425925925925927"/>
          <c:w val="0.9155301837270341"/>
          <c:h val="0.70748468941382314"/>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Sheet5!$A$21:$A$25</c:f>
              <c:strCache>
                <c:ptCount val="5"/>
                <c:pt idx="0">
                  <c:v>Broaden the design ideas</c:v>
                </c:pt>
                <c:pt idx="1">
                  <c:v>Cooperation in diversity</c:v>
                </c:pt>
                <c:pt idx="2">
                  <c:v>From theory to pratical research</c:v>
                </c:pt>
                <c:pt idx="3">
                  <c:v>More focus on evaluation</c:v>
                </c:pt>
                <c:pt idx="4">
                  <c:v>Social benefits trend</c:v>
                </c:pt>
              </c:strCache>
            </c:strRef>
          </c:cat>
          <c:val>
            <c:numRef>
              <c:f>Sheet5!$B$21:$B$25</c:f>
              <c:numCache>
                <c:formatCode>General</c:formatCode>
                <c:ptCount val="5"/>
                <c:pt idx="0">
                  <c:v>7</c:v>
                </c:pt>
                <c:pt idx="1">
                  <c:v>7</c:v>
                </c:pt>
                <c:pt idx="2">
                  <c:v>6</c:v>
                </c:pt>
                <c:pt idx="3">
                  <c:v>4</c:v>
                </c:pt>
                <c:pt idx="4">
                  <c:v>2</c:v>
                </c:pt>
              </c:numCache>
            </c:numRef>
          </c:val>
          <c:extLst>
            <c:ext xmlns:c16="http://schemas.microsoft.com/office/drawing/2014/chart" uri="{C3380CC4-5D6E-409C-BE32-E72D297353CC}">
              <c16:uniqueId val="{00000000-A43D-4009-A48C-5E3A703D649C}"/>
            </c:ext>
          </c:extLst>
        </c:ser>
        <c:dLbls>
          <c:showLegendKey val="0"/>
          <c:showVal val="0"/>
          <c:showCatName val="0"/>
          <c:showSerName val="0"/>
          <c:showPercent val="0"/>
          <c:showBubbleSize val="0"/>
        </c:dLbls>
        <c:gapWidth val="219"/>
        <c:overlap val="-27"/>
        <c:axId val="605635104"/>
        <c:axId val="605636744"/>
      </c:barChart>
      <c:catAx>
        <c:axId val="605635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05636744"/>
        <c:crosses val="autoZero"/>
        <c:auto val="1"/>
        <c:lblAlgn val="ctr"/>
        <c:lblOffset val="100"/>
        <c:noMultiLvlLbl val="0"/>
      </c:catAx>
      <c:valAx>
        <c:axId val="605636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0563510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zh-CN"/>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Sheet4!$A$25:$A$30</c:f>
              <c:strCache>
                <c:ptCount val="6"/>
                <c:pt idx="0">
                  <c:v>Less innovative design</c:v>
                </c:pt>
                <c:pt idx="1">
                  <c:v>Not in-depth pratical research</c:v>
                </c:pt>
                <c:pt idx="2">
                  <c:v>Immature evaluation research</c:v>
                </c:pt>
                <c:pt idx="3">
                  <c:v>Incomplete theoretical system</c:v>
                </c:pt>
                <c:pt idx="4">
                  <c:v>Not comprehensive research methods</c:v>
                </c:pt>
                <c:pt idx="5">
                  <c:v>Unclear product positioning</c:v>
                </c:pt>
              </c:strCache>
            </c:strRef>
          </c:cat>
          <c:val>
            <c:numRef>
              <c:f>Sheet4!$B$25:$B$30</c:f>
              <c:numCache>
                <c:formatCode>General</c:formatCode>
                <c:ptCount val="6"/>
                <c:pt idx="0">
                  <c:v>5</c:v>
                </c:pt>
                <c:pt idx="1">
                  <c:v>4</c:v>
                </c:pt>
                <c:pt idx="2">
                  <c:v>3</c:v>
                </c:pt>
                <c:pt idx="3">
                  <c:v>2</c:v>
                </c:pt>
                <c:pt idx="4">
                  <c:v>2</c:v>
                </c:pt>
                <c:pt idx="5">
                  <c:v>2</c:v>
                </c:pt>
              </c:numCache>
            </c:numRef>
          </c:val>
          <c:extLst>
            <c:ext xmlns:c16="http://schemas.microsoft.com/office/drawing/2014/chart" uri="{C3380CC4-5D6E-409C-BE32-E72D297353CC}">
              <c16:uniqueId val="{00000000-06B4-49D9-B0CA-7C3A6110700F}"/>
            </c:ext>
          </c:extLst>
        </c:ser>
        <c:dLbls>
          <c:dLblPos val="outEnd"/>
          <c:showLegendKey val="0"/>
          <c:showVal val="1"/>
          <c:showCatName val="0"/>
          <c:showSerName val="0"/>
          <c:showPercent val="0"/>
          <c:showBubbleSize val="0"/>
        </c:dLbls>
        <c:gapWidth val="219"/>
        <c:overlap val="-27"/>
        <c:axId val="501698672"/>
        <c:axId val="501698016"/>
      </c:barChart>
      <c:catAx>
        <c:axId val="501698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01698016"/>
        <c:crosses val="autoZero"/>
        <c:auto val="1"/>
        <c:lblAlgn val="ctr"/>
        <c:lblOffset val="100"/>
        <c:noMultiLvlLbl val="0"/>
      </c:catAx>
      <c:valAx>
        <c:axId val="501698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0169867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zh-CN"/>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053074409654836"/>
          <c:y val="5.8895899601953731E-2"/>
          <c:w val="0.80330494402485408"/>
          <c:h val="0.41688620048321767"/>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Sheet6!$A$42:$A$53</c:f>
              <c:strCache>
                <c:ptCount val="12"/>
                <c:pt idx="0">
                  <c:v>Design and development</c:v>
                </c:pt>
                <c:pt idx="1">
                  <c:v>Practical application</c:v>
                </c:pt>
                <c:pt idx="2">
                  <c:v>Dialectic of play and education</c:v>
                </c:pt>
                <c:pt idx="3">
                  <c:v>Application effect</c:v>
                </c:pt>
                <c:pt idx="4">
                  <c:v>Learning science research</c:v>
                </c:pt>
                <c:pt idx="5">
                  <c:v>Enhanced cooperation</c:v>
                </c:pt>
                <c:pt idx="6">
                  <c:v>Game topic</c:v>
                </c:pt>
                <c:pt idx="7">
                  <c:v>Research methods</c:v>
                </c:pt>
                <c:pt idx="8">
                  <c:v>Evaluation</c:v>
                </c:pt>
                <c:pt idx="9">
                  <c:v>Information technology integration</c:v>
                </c:pt>
                <c:pt idx="10">
                  <c:v>Policy guidance</c:v>
                </c:pt>
                <c:pt idx="11">
                  <c:v>Theoretical research</c:v>
                </c:pt>
              </c:strCache>
            </c:strRef>
          </c:cat>
          <c:val>
            <c:numRef>
              <c:f>Sheet6!$B$42:$B$53</c:f>
              <c:numCache>
                <c:formatCode>General</c:formatCode>
                <c:ptCount val="12"/>
                <c:pt idx="0">
                  <c:v>15</c:v>
                </c:pt>
                <c:pt idx="1">
                  <c:v>10</c:v>
                </c:pt>
                <c:pt idx="2">
                  <c:v>7</c:v>
                </c:pt>
                <c:pt idx="3">
                  <c:v>6</c:v>
                </c:pt>
                <c:pt idx="4">
                  <c:v>6</c:v>
                </c:pt>
                <c:pt idx="5">
                  <c:v>5</c:v>
                </c:pt>
                <c:pt idx="6">
                  <c:v>4</c:v>
                </c:pt>
                <c:pt idx="7">
                  <c:v>4</c:v>
                </c:pt>
                <c:pt idx="8">
                  <c:v>3</c:v>
                </c:pt>
                <c:pt idx="9">
                  <c:v>3</c:v>
                </c:pt>
                <c:pt idx="10">
                  <c:v>2</c:v>
                </c:pt>
                <c:pt idx="11">
                  <c:v>1</c:v>
                </c:pt>
              </c:numCache>
            </c:numRef>
          </c:val>
          <c:extLst>
            <c:ext xmlns:c16="http://schemas.microsoft.com/office/drawing/2014/chart" uri="{C3380CC4-5D6E-409C-BE32-E72D297353CC}">
              <c16:uniqueId val="{00000000-8C8D-454C-BA81-6B0797F59692}"/>
            </c:ext>
          </c:extLst>
        </c:ser>
        <c:dLbls>
          <c:dLblPos val="outEnd"/>
          <c:showLegendKey val="0"/>
          <c:showVal val="1"/>
          <c:showCatName val="0"/>
          <c:showSerName val="0"/>
          <c:showPercent val="0"/>
          <c:showBubbleSize val="0"/>
        </c:dLbls>
        <c:gapWidth val="219"/>
        <c:overlap val="-27"/>
        <c:axId val="530198568"/>
        <c:axId val="530198896"/>
      </c:barChart>
      <c:catAx>
        <c:axId val="530198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30198896"/>
        <c:crosses val="autoZero"/>
        <c:auto val="1"/>
        <c:lblAlgn val="ctr"/>
        <c:lblOffset val="100"/>
        <c:noMultiLvlLbl val="0"/>
      </c:catAx>
      <c:valAx>
        <c:axId val="530198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3019856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294</TotalTime>
  <Pages>21</Pages>
  <Words>7173</Words>
  <Characters>40891</Characters>
  <Application>Microsoft Office Word</Application>
  <DocSecurity>0</DocSecurity>
  <Lines>340</Lines>
  <Paragraphs>95</Paragraphs>
  <ScaleCrop>false</ScaleCrop>
  <Company/>
  <LinksUpToDate>false</LinksUpToDate>
  <CharactersWithSpaces>47969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Yong Xie (1904032)</dc:creator>
  <cp:keywords/>
  <dc:description/>
  <cp:lastModifiedBy>Yong Xie (1904032)</cp:lastModifiedBy>
  <cp:revision>5</cp:revision>
  <dcterms:created xsi:type="dcterms:W3CDTF">2020-05-10T13:04:00Z</dcterms:created>
  <dcterms:modified xsi:type="dcterms:W3CDTF">2020-05-10T18:55:00Z</dcterms:modified>
</cp:coreProperties>
</file>