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B400DB" w14:textId="77777777" w:rsidR="0087570D" w:rsidRDefault="0087570D" w:rsidP="0087570D">
      <w:r w:rsidRPr="00F0191E">
        <w:rPr>
          <w:noProof/>
        </w:rPr>
        <w:drawing>
          <wp:inline distT="0" distB="0" distL="0" distR="0" wp14:anchorId="3B15F939" wp14:editId="5506D8F2">
            <wp:extent cx="3714750" cy="1231900"/>
            <wp:effectExtent l="0" t="0" r="0" b="6350"/>
            <wp:docPr id="2"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14750" cy="1231900"/>
                    </a:xfrm>
                    <a:prstGeom prst="rect">
                      <a:avLst/>
                    </a:prstGeom>
                    <a:noFill/>
                    <a:ln>
                      <a:noFill/>
                    </a:ln>
                  </pic:spPr>
                </pic:pic>
              </a:graphicData>
            </a:graphic>
          </wp:inline>
        </w:drawing>
      </w:r>
    </w:p>
    <w:p w14:paraId="039198BF" w14:textId="77777777" w:rsidR="0087570D" w:rsidRDefault="0087570D" w:rsidP="0087570D"/>
    <w:p w14:paraId="039D79EF" w14:textId="77777777" w:rsidR="0087570D" w:rsidRPr="00EF03FA" w:rsidRDefault="0087570D" w:rsidP="0087570D">
      <w:pPr>
        <w:rPr>
          <w:rFonts w:ascii="Arial" w:hAnsi="Arial" w:cs="Arial"/>
          <w:sz w:val="24"/>
          <w:szCs w:val="24"/>
        </w:rPr>
      </w:pPr>
    </w:p>
    <w:p w14:paraId="4B5B6F2F" w14:textId="77777777" w:rsidR="0087570D" w:rsidRDefault="0087570D" w:rsidP="0087570D"/>
    <w:p w14:paraId="0DC5421B" w14:textId="77777777" w:rsidR="0087570D" w:rsidRPr="001B16C5" w:rsidRDefault="0087570D" w:rsidP="0087570D">
      <w:pPr>
        <w:spacing w:line="360" w:lineRule="auto"/>
        <w:jc w:val="center"/>
        <w:rPr>
          <w:rFonts w:ascii="Arial" w:hAnsi="Arial" w:cs="Arial"/>
          <w:b/>
          <w:bCs/>
          <w:sz w:val="24"/>
          <w:szCs w:val="24"/>
        </w:rPr>
      </w:pPr>
      <w:r w:rsidRPr="001B16C5">
        <w:rPr>
          <w:rFonts w:ascii="Arial" w:hAnsi="Arial" w:cs="Arial"/>
          <w:b/>
          <w:bCs/>
          <w:sz w:val="24"/>
          <w:szCs w:val="24"/>
        </w:rPr>
        <w:t>BA BUSINESS MANAGEMENT</w:t>
      </w:r>
    </w:p>
    <w:p w14:paraId="6385CC17" w14:textId="77777777" w:rsidR="0087570D" w:rsidRPr="001B16C5" w:rsidRDefault="00BE3D03" w:rsidP="0087570D">
      <w:pPr>
        <w:spacing w:line="360" w:lineRule="auto"/>
        <w:jc w:val="center"/>
        <w:rPr>
          <w:rFonts w:ascii="Arial" w:hAnsi="Arial" w:cs="Arial"/>
          <w:b/>
          <w:bCs/>
          <w:sz w:val="24"/>
          <w:szCs w:val="24"/>
        </w:rPr>
      </w:pPr>
      <w:r>
        <w:rPr>
          <w:rFonts w:ascii="Arial" w:hAnsi="Arial" w:cs="Arial"/>
          <w:b/>
          <w:bCs/>
          <w:sz w:val="24"/>
          <w:szCs w:val="24"/>
        </w:rPr>
        <w:t xml:space="preserve">Group Assignment </w:t>
      </w:r>
    </w:p>
    <w:p w14:paraId="1EF376BC" w14:textId="77777777" w:rsidR="0087570D" w:rsidRDefault="0087570D" w:rsidP="0087570D"/>
    <w:p w14:paraId="7D1EBEBE" w14:textId="77777777" w:rsidR="0087570D" w:rsidRDefault="0087570D" w:rsidP="0087570D"/>
    <w:p w14:paraId="1F8884EC" w14:textId="77777777" w:rsidR="0087570D" w:rsidRDefault="0087570D" w:rsidP="0087570D"/>
    <w:p w14:paraId="53601BFD" w14:textId="77777777" w:rsidR="0087570D" w:rsidRDefault="0087570D" w:rsidP="0087570D"/>
    <w:p w14:paraId="291E92FA" w14:textId="77777777" w:rsidR="0087570D" w:rsidRPr="001B16C5" w:rsidRDefault="0087570D" w:rsidP="0087570D">
      <w:pPr>
        <w:spacing w:line="360" w:lineRule="auto"/>
        <w:jc w:val="both"/>
        <w:rPr>
          <w:rFonts w:ascii="Arial" w:hAnsi="Arial" w:cs="Arial"/>
          <w:sz w:val="24"/>
          <w:szCs w:val="24"/>
        </w:rPr>
      </w:pPr>
      <w:r w:rsidRPr="001B16C5">
        <w:rPr>
          <w:rFonts w:ascii="Arial" w:hAnsi="Arial" w:cs="Arial"/>
          <w:b/>
          <w:bCs/>
          <w:sz w:val="24"/>
          <w:szCs w:val="24"/>
        </w:rPr>
        <w:t>Module</w:t>
      </w:r>
      <w:r w:rsidRPr="001B16C5">
        <w:rPr>
          <w:rFonts w:ascii="Arial" w:hAnsi="Arial" w:cs="Arial"/>
          <w:sz w:val="24"/>
          <w:szCs w:val="24"/>
        </w:rPr>
        <w:t>: Academic skills</w:t>
      </w:r>
    </w:p>
    <w:p w14:paraId="14F94109" w14:textId="77777777" w:rsidR="0087570D" w:rsidRPr="001B16C5" w:rsidRDefault="0087570D" w:rsidP="0087570D">
      <w:pPr>
        <w:spacing w:line="360" w:lineRule="auto"/>
        <w:jc w:val="both"/>
        <w:rPr>
          <w:rFonts w:ascii="Arial" w:hAnsi="Arial" w:cs="Arial"/>
          <w:sz w:val="24"/>
          <w:szCs w:val="24"/>
        </w:rPr>
      </w:pPr>
      <w:r w:rsidRPr="001B16C5">
        <w:rPr>
          <w:rFonts w:ascii="Arial" w:hAnsi="Arial" w:cs="Arial"/>
          <w:b/>
          <w:bCs/>
          <w:sz w:val="24"/>
          <w:szCs w:val="24"/>
        </w:rPr>
        <w:t>Code</w:t>
      </w:r>
      <w:r w:rsidRPr="001B16C5">
        <w:rPr>
          <w:rFonts w:ascii="Arial" w:hAnsi="Arial" w:cs="Arial"/>
          <w:sz w:val="24"/>
          <w:szCs w:val="24"/>
        </w:rPr>
        <w:t>: LCBB4006</w:t>
      </w:r>
    </w:p>
    <w:p w14:paraId="3940C34C" w14:textId="77777777" w:rsidR="0087570D" w:rsidRPr="001B16C5" w:rsidRDefault="0087570D" w:rsidP="0087570D">
      <w:pPr>
        <w:spacing w:line="360" w:lineRule="auto"/>
        <w:jc w:val="both"/>
        <w:rPr>
          <w:rFonts w:ascii="Arial" w:hAnsi="Arial" w:cs="Arial"/>
          <w:sz w:val="24"/>
          <w:szCs w:val="24"/>
        </w:rPr>
      </w:pPr>
      <w:r w:rsidRPr="001B16C5">
        <w:rPr>
          <w:rFonts w:ascii="Arial" w:hAnsi="Arial" w:cs="Arial"/>
          <w:b/>
          <w:bCs/>
          <w:sz w:val="24"/>
          <w:szCs w:val="24"/>
        </w:rPr>
        <w:t>Lecturer</w:t>
      </w:r>
      <w:r w:rsidRPr="001B16C5">
        <w:rPr>
          <w:rFonts w:ascii="Arial" w:hAnsi="Arial" w:cs="Arial"/>
          <w:sz w:val="24"/>
          <w:szCs w:val="24"/>
        </w:rPr>
        <w:t>:</w:t>
      </w:r>
      <w:r w:rsidRPr="001B16C5">
        <w:rPr>
          <w:rFonts w:ascii="Arial" w:hAnsi="Arial" w:cs="Arial"/>
          <w:sz w:val="24"/>
          <w:szCs w:val="24"/>
          <w:lang w:val="en-GB"/>
        </w:rPr>
        <w:t xml:space="preserve"> </w:t>
      </w:r>
      <w:proofErr w:type="spellStart"/>
      <w:proofErr w:type="gramStart"/>
      <w:r w:rsidRPr="001B16C5">
        <w:rPr>
          <w:rFonts w:ascii="Arial" w:hAnsi="Arial" w:cs="Arial"/>
          <w:sz w:val="24"/>
          <w:szCs w:val="24"/>
          <w:lang w:val="en-GB"/>
        </w:rPr>
        <w:t>Dr.Lizeta</w:t>
      </w:r>
      <w:proofErr w:type="spellEnd"/>
      <w:proofErr w:type="gramEnd"/>
      <w:r w:rsidRPr="001B16C5">
        <w:rPr>
          <w:rFonts w:ascii="Arial" w:hAnsi="Arial" w:cs="Arial"/>
          <w:sz w:val="24"/>
          <w:szCs w:val="24"/>
        </w:rPr>
        <w:t xml:space="preserve"> Demetriou</w:t>
      </w:r>
    </w:p>
    <w:p w14:paraId="049109F6" w14:textId="78E82177" w:rsidR="0087570D" w:rsidRPr="001B16C5" w:rsidRDefault="0087570D" w:rsidP="0087570D">
      <w:pPr>
        <w:tabs>
          <w:tab w:val="left" w:pos="1224"/>
        </w:tabs>
        <w:spacing w:line="360" w:lineRule="auto"/>
        <w:jc w:val="both"/>
        <w:rPr>
          <w:rFonts w:ascii="Arial" w:hAnsi="Arial" w:cs="Arial"/>
          <w:b/>
          <w:bCs/>
          <w:sz w:val="24"/>
          <w:szCs w:val="24"/>
        </w:rPr>
      </w:pPr>
      <w:r w:rsidRPr="001B16C5">
        <w:rPr>
          <w:rFonts w:ascii="Arial" w:hAnsi="Arial" w:cs="Arial"/>
          <w:b/>
          <w:bCs/>
          <w:sz w:val="24"/>
          <w:szCs w:val="24"/>
        </w:rPr>
        <w:t>Name:</w:t>
      </w:r>
      <w:r w:rsidR="00774FD9">
        <w:rPr>
          <w:rFonts w:ascii="Arial" w:hAnsi="Arial" w:cs="Arial"/>
          <w:b/>
          <w:bCs/>
          <w:sz w:val="24"/>
          <w:szCs w:val="24"/>
        </w:rPr>
        <w:t xml:space="preserve"> </w:t>
      </w:r>
      <w:r w:rsidR="00774FD9">
        <w:rPr>
          <w:rFonts w:ascii="Arial" w:hAnsi="Arial" w:cs="Arial"/>
          <w:bCs/>
          <w:sz w:val="24"/>
          <w:szCs w:val="24"/>
        </w:rPr>
        <w:t xml:space="preserve">Katerina </w:t>
      </w:r>
      <w:proofErr w:type="spellStart"/>
      <w:r w:rsidR="00774FD9">
        <w:rPr>
          <w:rFonts w:ascii="Arial" w:hAnsi="Arial" w:cs="Arial"/>
          <w:bCs/>
          <w:sz w:val="24"/>
          <w:szCs w:val="24"/>
        </w:rPr>
        <w:t>Mezova</w:t>
      </w:r>
      <w:proofErr w:type="spellEnd"/>
      <w:r w:rsidR="00EF03FA">
        <w:rPr>
          <w:rFonts w:ascii="Arial" w:hAnsi="Arial" w:cs="Arial"/>
          <w:bCs/>
          <w:sz w:val="24"/>
          <w:szCs w:val="24"/>
        </w:rPr>
        <w:t xml:space="preserve"> </w:t>
      </w:r>
      <w:r w:rsidR="00774FD9">
        <w:rPr>
          <w:rFonts w:ascii="Arial" w:hAnsi="Arial" w:cs="Arial"/>
          <w:bCs/>
          <w:sz w:val="24"/>
          <w:szCs w:val="24"/>
        </w:rPr>
        <w:t>(</w:t>
      </w:r>
      <w:r w:rsidR="004E173E">
        <w:rPr>
          <w:rFonts w:ascii="Arial" w:hAnsi="Arial" w:cs="Arial"/>
          <w:color w:val="242130"/>
          <w:shd w:val="clear" w:color="auto" w:fill="FFFFFF"/>
        </w:rPr>
        <w:t>2246854</w:t>
      </w:r>
      <w:r w:rsidR="00774FD9">
        <w:rPr>
          <w:rFonts w:ascii="Arial" w:hAnsi="Arial" w:cs="Arial"/>
          <w:bCs/>
          <w:sz w:val="24"/>
          <w:szCs w:val="24"/>
        </w:rPr>
        <w:t>);</w:t>
      </w:r>
      <w:r w:rsidR="00774FD9">
        <w:rPr>
          <w:rFonts w:ascii="Arial" w:hAnsi="Arial" w:cs="Arial"/>
          <w:b/>
          <w:bCs/>
          <w:sz w:val="24"/>
          <w:szCs w:val="24"/>
        </w:rPr>
        <w:t xml:space="preserve"> </w:t>
      </w:r>
      <w:r w:rsidR="00774FD9">
        <w:rPr>
          <w:rFonts w:ascii="Arial" w:hAnsi="Arial" w:cs="Arial"/>
          <w:bCs/>
          <w:sz w:val="24"/>
          <w:szCs w:val="24"/>
        </w:rPr>
        <w:t xml:space="preserve">Maria </w:t>
      </w:r>
      <w:r w:rsidR="00774FD9" w:rsidRPr="00774FD9">
        <w:rPr>
          <w:rFonts w:ascii="Arial" w:hAnsi="Arial" w:cs="Arial"/>
          <w:bCs/>
          <w:sz w:val="24"/>
          <w:szCs w:val="24"/>
        </w:rPr>
        <w:t>Gheorghe (2243301);</w:t>
      </w:r>
      <w:r w:rsidRPr="001B16C5">
        <w:rPr>
          <w:rFonts w:ascii="Arial" w:hAnsi="Arial" w:cs="Arial"/>
          <w:b/>
          <w:bCs/>
          <w:sz w:val="24"/>
          <w:szCs w:val="24"/>
        </w:rPr>
        <w:t xml:space="preserve"> </w:t>
      </w:r>
      <w:r w:rsidR="00774FD9" w:rsidRPr="00774FD9">
        <w:rPr>
          <w:rFonts w:ascii="Arial" w:hAnsi="Arial" w:cs="Arial"/>
          <w:bCs/>
          <w:sz w:val="24"/>
          <w:szCs w:val="24"/>
        </w:rPr>
        <w:t xml:space="preserve">Kostadin Andonov </w:t>
      </w:r>
      <w:r w:rsidR="00774FD9">
        <w:rPr>
          <w:rFonts w:ascii="Arial" w:hAnsi="Arial" w:cs="Arial"/>
          <w:bCs/>
          <w:sz w:val="24"/>
          <w:szCs w:val="24"/>
        </w:rPr>
        <w:t xml:space="preserve">(2246787); </w:t>
      </w:r>
      <w:r w:rsidRPr="00774FD9">
        <w:rPr>
          <w:rFonts w:ascii="Arial" w:hAnsi="Arial" w:cs="Arial"/>
          <w:sz w:val="24"/>
          <w:szCs w:val="24"/>
        </w:rPr>
        <w:t xml:space="preserve">Borislav </w:t>
      </w:r>
      <w:proofErr w:type="spellStart"/>
      <w:r w:rsidRPr="00774FD9">
        <w:rPr>
          <w:rFonts w:ascii="Arial" w:hAnsi="Arial" w:cs="Arial"/>
          <w:sz w:val="24"/>
          <w:szCs w:val="24"/>
        </w:rPr>
        <w:t>Nenkov</w:t>
      </w:r>
      <w:proofErr w:type="spellEnd"/>
      <w:r w:rsidRPr="00774FD9">
        <w:rPr>
          <w:rFonts w:ascii="Arial" w:hAnsi="Arial" w:cs="Arial"/>
          <w:sz w:val="24"/>
          <w:szCs w:val="24"/>
        </w:rPr>
        <w:t xml:space="preserve"> (2242940)</w:t>
      </w:r>
    </w:p>
    <w:p w14:paraId="4B37E38E" w14:textId="77777777" w:rsidR="0087570D" w:rsidRPr="001B16C5" w:rsidRDefault="0087570D" w:rsidP="0087570D">
      <w:pPr>
        <w:spacing w:line="360" w:lineRule="auto"/>
        <w:jc w:val="center"/>
        <w:rPr>
          <w:rFonts w:ascii="Arial" w:hAnsi="Arial" w:cs="Arial"/>
          <w:b/>
          <w:bCs/>
        </w:rPr>
      </w:pPr>
    </w:p>
    <w:p w14:paraId="3A21997A" w14:textId="77777777" w:rsidR="0087570D" w:rsidRPr="001B16C5" w:rsidRDefault="0087570D" w:rsidP="0087570D">
      <w:pPr>
        <w:spacing w:line="360" w:lineRule="auto"/>
        <w:jc w:val="center"/>
        <w:rPr>
          <w:rFonts w:ascii="Arial" w:hAnsi="Arial" w:cs="Arial"/>
          <w:b/>
          <w:bCs/>
        </w:rPr>
      </w:pPr>
    </w:p>
    <w:p w14:paraId="36099D76" w14:textId="77777777" w:rsidR="0087570D" w:rsidRPr="001B16C5" w:rsidRDefault="0087570D" w:rsidP="0087570D">
      <w:pPr>
        <w:spacing w:line="360" w:lineRule="auto"/>
        <w:rPr>
          <w:rFonts w:ascii="Arial" w:hAnsi="Arial" w:cs="Arial"/>
          <w:b/>
          <w:bCs/>
        </w:rPr>
      </w:pPr>
    </w:p>
    <w:p w14:paraId="29EA7DED" w14:textId="77777777" w:rsidR="0087570D" w:rsidRDefault="0087570D" w:rsidP="0087570D">
      <w:pPr>
        <w:spacing w:line="360" w:lineRule="auto"/>
        <w:rPr>
          <w:rFonts w:ascii="Arial" w:hAnsi="Arial" w:cs="Arial"/>
          <w:b/>
          <w:bCs/>
        </w:rPr>
      </w:pPr>
    </w:p>
    <w:p w14:paraId="23EDC092" w14:textId="77777777" w:rsidR="000F0FC5" w:rsidRDefault="0087570D" w:rsidP="0087570D">
      <w:pPr>
        <w:spacing w:after="0" w:line="360" w:lineRule="auto"/>
        <w:jc w:val="center"/>
        <w:outlineLvl w:val="0"/>
        <w:rPr>
          <w:rFonts w:ascii="Arial" w:eastAsia="Times New Roman" w:hAnsi="Arial" w:cs="Arial"/>
          <w:color w:val="0E101A"/>
          <w:kern w:val="36"/>
          <w:sz w:val="24"/>
          <w:szCs w:val="24"/>
        </w:rPr>
      </w:pPr>
      <w:r w:rsidRPr="001B16C5">
        <w:rPr>
          <w:rFonts w:ascii="Arial" w:hAnsi="Arial" w:cs="Arial"/>
          <w:b/>
          <w:bCs/>
          <w:sz w:val="24"/>
          <w:szCs w:val="24"/>
        </w:rPr>
        <w:t>SUBMITTED ON THE</w:t>
      </w:r>
      <w:r w:rsidR="006B45F9">
        <w:rPr>
          <w:rFonts w:ascii="Arial" w:hAnsi="Arial" w:cs="Arial"/>
          <w:b/>
          <w:bCs/>
          <w:sz w:val="24"/>
          <w:szCs w:val="24"/>
        </w:rPr>
        <w:t xml:space="preserve"> </w:t>
      </w:r>
      <w:proofErr w:type="gramStart"/>
      <w:r w:rsidR="006B45F9">
        <w:rPr>
          <w:rFonts w:ascii="Arial" w:hAnsi="Arial" w:cs="Arial"/>
          <w:b/>
          <w:bCs/>
          <w:sz w:val="24"/>
          <w:szCs w:val="24"/>
        </w:rPr>
        <w:t>24</w:t>
      </w:r>
      <w:r w:rsidR="006B45F9" w:rsidRPr="006B45F9">
        <w:rPr>
          <w:rFonts w:ascii="Arial" w:hAnsi="Arial" w:cs="Arial"/>
          <w:b/>
          <w:bCs/>
          <w:sz w:val="24"/>
          <w:szCs w:val="24"/>
          <w:vertAlign w:val="superscript"/>
        </w:rPr>
        <w:t>th</w:t>
      </w:r>
      <w:proofErr w:type="gramEnd"/>
      <w:r w:rsidR="006B45F9">
        <w:rPr>
          <w:rFonts w:ascii="Arial" w:hAnsi="Arial" w:cs="Arial"/>
          <w:b/>
          <w:bCs/>
          <w:sz w:val="24"/>
          <w:szCs w:val="24"/>
        </w:rPr>
        <w:t xml:space="preserve"> August 2023</w:t>
      </w:r>
    </w:p>
    <w:p w14:paraId="730161D9" w14:textId="77777777" w:rsidR="000F0FC5" w:rsidRDefault="000F0FC5" w:rsidP="000F0FC5">
      <w:pPr>
        <w:spacing w:after="0" w:line="360" w:lineRule="auto"/>
        <w:jc w:val="both"/>
        <w:outlineLvl w:val="0"/>
        <w:rPr>
          <w:rFonts w:ascii="Arial" w:eastAsia="Times New Roman" w:hAnsi="Arial" w:cs="Arial"/>
          <w:color w:val="0E101A"/>
          <w:kern w:val="36"/>
          <w:sz w:val="24"/>
          <w:szCs w:val="24"/>
        </w:rPr>
      </w:pPr>
    </w:p>
    <w:p w14:paraId="1713C69C" w14:textId="77777777" w:rsidR="000F0FC5" w:rsidRDefault="000F0FC5" w:rsidP="000F0FC5">
      <w:pPr>
        <w:spacing w:after="0" w:line="360" w:lineRule="auto"/>
        <w:jc w:val="both"/>
        <w:outlineLvl w:val="0"/>
        <w:rPr>
          <w:rFonts w:ascii="Arial" w:eastAsia="Times New Roman" w:hAnsi="Arial" w:cs="Arial"/>
          <w:color w:val="0E101A"/>
          <w:kern w:val="36"/>
          <w:sz w:val="24"/>
          <w:szCs w:val="24"/>
        </w:rPr>
      </w:pPr>
    </w:p>
    <w:p w14:paraId="6CB6FD0D" w14:textId="77777777" w:rsidR="00BE3D03" w:rsidRPr="005F6119" w:rsidRDefault="00BE3D03" w:rsidP="00BE3D03">
      <w:pPr>
        <w:rPr>
          <w:rFonts w:ascii="Arial" w:hAnsi="Arial" w:cs="Arial"/>
          <w:b/>
          <w:bCs/>
          <w:sz w:val="24"/>
          <w:szCs w:val="24"/>
        </w:rPr>
      </w:pPr>
      <w:r w:rsidRPr="005F6119">
        <w:rPr>
          <w:rFonts w:ascii="Arial" w:hAnsi="Arial" w:cs="Arial"/>
          <w:b/>
          <w:bCs/>
          <w:sz w:val="24"/>
          <w:szCs w:val="24"/>
        </w:rPr>
        <w:t xml:space="preserve">TABLE OF CONTENT </w:t>
      </w:r>
    </w:p>
    <w:p w14:paraId="4316C645" w14:textId="77777777" w:rsidR="000F0FC5" w:rsidRPr="00A92715" w:rsidRDefault="00A92715" w:rsidP="00A92715">
      <w:pPr>
        <w:pStyle w:val="a3"/>
        <w:numPr>
          <w:ilvl w:val="0"/>
          <w:numId w:val="4"/>
        </w:numPr>
        <w:spacing w:after="0" w:line="360" w:lineRule="auto"/>
        <w:jc w:val="both"/>
        <w:outlineLvl w:val="0"/>
        <w:rPr>
          <w:rFonts w:ascii="Arial" w:eastAsia="Times New Roman" w:hAnsi="Arial" w:cs="Arial"/>
          <w:b/>
          <w:color w:val="0E101A"/>
          <w:kern w:val="36"/>
          <w:sz w:val="24"/>
          <w:szCs w:val="24"/>
        </w:rPr>
      </w:pPr>
      <w:r w:rsidRPr="00A92715">
        <w:rPr>
          <w:rFonts w:ascii="Arial" w:eastAsia="Times New Roman" w:hAnsi="Arial" w:cs="Arial"/>
          <w:b/>
          <w:color w:val="0E101A"/>
          <w:kern w:val="36"/>
          <w:sz w:val="24"/>
          <w:szCs w:val="24"/>
        </w:rPr>
        <w:t>Introduction</w:t>
      </w:r>
      <w:r w:rsidRPr="00A92715">
        <w:rPr>
          <w:rFonts w:ascii="Arial" w:eastAsia="Times New Roman" w:hAnsi="Arial" w:cs="Arial"/>
          <w:b/>
          <w:color w:val="0E101A"/>
          <w:kern w:val="36"/>
          <w:sz w:val="24"/>
          <w:szCs w:val="24"/>
        </w:rPr>
        <w:tab/>
      </w:r>
      <w:r w:rsidRPr="00A92715">
        <w:rPr>
          <w:rFonts w:ascii="Arial" w:eastAsia="Times New Roman" w:hAnsi="Arial" w:cs="Arial"/>
          <w:b/>
          <w:color w:val="0E101A"/>
          <w:kern w:val="36"/>
          <w:sz w:val="24"/>
          <w:szCs w:val="24"/>
        </w:rPr>
        <w:tab/>
      </w:r>
      <w:r w:rsidR="001A5747" w:rsidRPr="00A92715">
        <w:rPr>
          <w:rFonts w:ascii="Arial" w:eastAsia="Times New Roman" w:hAnsi="Arial" w:cs="Arial"/>
          <w:b/>
          <w:color w:val="0E101A"/>
          <w:kern w:val="36"/>
          <w:sz w:val="24"/>
          <w:szCs w:val="24"/>
        </w:rPr>
        <w:tab/>
      </w:r>
      <w:r w:rsidR="001A5747" w:rsidRPr="00A92715">
        <w:rPr>
          <w:rFonts w:ascii="Arial" w:eastAsia="Times New Roman" w:hAnsi="Arial" w:cs="Arial"/>
          <w:b/>
          <w:color w:val="0E101A"/>
          <w:kern w:val="36"/>
          <w:sz w:val="24"/>
          <w:szCs w:val="24"/>
        </w:rPr>
        <w:tab/>
      </w:r>
      <w:r w:rsidR="001A5747" w:rsidRPr="00A92715">
        <w:rPr>
          <w:rFonts w:ascii="Arial" w:eastAsia="Times New Roman" w:hAnsi="Arial" w:cs="Arial"/>
          <w:b/>
          <w:color w:val="0E101A"/>
          <w:kern w:val="36"/>
          <w:sz w:val="24"/>
          <w:szCs w:val="24"/>
        </w:rPr>
        <w:tab/>
      </w:r>
      <w:r w:rsidR="001A5747" w:rsidRPr="00A92715">
        <w:rPr>
          <w:rFonts w:ascii="Arial" w:eastAsia="Times New Roman" w:hAnsi="Arial" w:cs="Arial"/>
          <w:b/>
          <w:color w:val="0E101A"/>
          <w:kern w:val="36"/>
          <w:sz w:val="24"/>
          <w:szCs w:val="24"/>
        </w:rPr>
        <w:tab/>
      </w:r>
      <w:r w:rsidR="001A5747" w:rsidRPr="00A92715">
        <w:rPr>
          <w:rFonts w:ascii="Arial" w:eastAsia="Times New Roman" w:hAnsi="Arial" w:cs="Arial"/>
          <w:b/>
          <w:color w:val="0E101A"/>
          <w:kern w:val="36"/>
          <w:sz w:val="24"/>
          <w:szCs w:val="24"/>
        </w:rPr>
        <w:tab/>
      </w:r>
      <w:r w:rsidR="001A5747" w:rsidRPr="00A92715">
        <w:rPr>
          <w:rFonts w:ascii="Arial" w:eastAsia="Times New Roman" w:hAnsi="Arial" w:cs="Arial"/>
          <w:b/>
          <w:color w:val="0E101A"/>
          <w:kern w:val="36"/>
          <w:sz w:val="24"/>
          <w:szCs w:val="24"/>
        </w:rPr>
        <w:tab/>
      </w:r>
      <w:r w:rsidR="001A5747" w:rsidRPr="00A92715">
        <w:rPr>
          <w:rFonts w:ascii="Arial" w:eastAsia="Times New Roman" w:hAnsi="Arial" w:cs="Arial"/>
          <w:b/>
          <w:color w:val="0E101A"/>
          <w:kern w:val="36"/>
          <w:sz w:val="24"/>
          <w:szCs w:val="24"/>
        </w:rPr>
        <w:tab/>
      </w:r>
      <w:r w:rsidR="001A5747" w:rsidRPr="00A92715">
        <w:rPr>
          <w:rFonts w:ascii="Arial" w:eastAsia="Times New Roman" w:hAnsi="Arial" w:cs="Arial"/>
          <w:b/>
          <w:color w:val="0E101A"/>
          <w:kern w:val="36"/>
          <w:sz w:val="24"/>
          <w:szCs w:val="24"/>
        </w:rPr>
        <w:tab/>
        <w:t>3</w:t>
      </w:r>
    </w:p>
    <w:p w14:paraId="5BC12A4B" w14:textId="77777777" w:rsidR="0012264F" w:rsidRPr="00A92715" w:rsidRDefault="00A92715" w:rsidP="00A92715">
      <w:pPr>
        <w:pStyle w:val="a3"/>
        <w:numPr>
          <w:ilvl w:val="0"/>
          <w:numId w:val="4"/>
        </w:numPr>
        <w:spacing w:after="0" w:line="360" w:lineRule="auto"/>
        <w:jc w:val="both"/>
        <w:outlineLvl w:val="0"/>
        <w:rPr>
          <w:rFonts w:ascii="Arial" w:eastAsia="Times New Roman" w:hAnsi="Arial" w:cs="Arial"/>
          <w:b/>
          <w:color w:val="0E101A"/>
          <w:kern w:val="36"/>
          <w:sz w:val="24"/>
          <w:szCs w:val="24"/>
        </w:rPr>
      </w:pPr>
      <w:r w:rsidRPr="00A92715">
        <w:rPr>
          <w:rFonts w:ascii="Arial" w:eastAsia="Times New Roman" w:hAnsi="Arial" w:cs="Arial"/>
          <w:b/>
          <w:color w:val="0E101A"/>
          <w:kern w:val="36"/>
          <w:sz w:val="24"/>
          <w:szCs w:val="24"/>
        </w:rPr>
        <w:t>Teamwork</w:t>
      </w:r>
      <w:r w:rsidR="00107882">
        <w:rPr>
          <w:rFonts w:ascii="Arial" w:eastAsia="Times New Roman" w:hAnsi="Arial" w:cs="Arial"/>
          <w:b/>
          <w:color w:val="0E101A"/>
          <w:kern w:val="36"/>
          <w:sz w:val="24"/>
          <w:szCs w:val="24"/>
        </w:rPr>
        <w:tab/>
      </w:r>
      <w:r w:rsidR="00107882">
        <w:rPr>
          <w:rFonts w:ascii="Arial" w:eastAsia="Times New Roman" w:hAnsi="Arial" w:cs="Arial"/>
          <w:b/>
          <w:color w:val="0E101A"/>
          <w:kern w:val="36"/>
          <w:sz w:val="24"/>
          <w:szCs w:val="24"/>
        </w:rPr>
        <w:tab/>
      </w:r>
      <w:r w:rsidR="00107882">
        <w:rPr>
          <w:rFonts w:ascii="Arial" w:eastAsia="Times New Roman" w:hAnsi="Arial" w:cs="Arial"/>
          <w:b/>
          <w:color w:val="0E101A"/>
          <w:kern w:val="36"/>
          <w:sz w:val="24"/>
          <w:szCs w:val="24"/>
        </w:rPr>
        <w:tab/>
      </w:r>
      <w:r w:rsidR="00107882">
        <w:rPr>
          <w:rFonts w:ascii="Arial" w:eastAsia="Times New Roman" w:hAnsi="Arial" w:cs="Arial"/>
          <w:b/>
          <w:color w:val="0E101A"/>
          <w:kern w:val="36"/>
          <w:sz w:val="24"/>
          <w:szCs w:val="24"/>
        </w:rPr>
        <w:tab/>
      </w:r>
      <w:r w:rsidR="00107882">
        <w:rPr>
          <w:rFonts w:ascii="Arial" w:eastAsia="Times New Roman" w:hAnsi="Arial" w:cs="Arial"/>
          <w:b/>
          <w:color w:val="0E101A"/>
          <w:kern w:val="36"/>
          <w:sz w:val="24"/>
          <w:szCs w:val="24"/>
        </w:rPr>
        <w:tab/>
      </w:r>
      <w:r w:rsidR="00107882">
        <w:rPr>
          <w:rFonts w:ascii="Arial" w:eastAsia="Times New Roman" w:hAnsi="Arial" w:cs="Arial"/>
          <w:b/>
          <w:color w:val="0E101A"/>
          <w:kern w:val="36"/>
          <w:sz w:val="24"/>
          <w:szCs w:val="24"/>
        </w:rPr>
        <w:tab/>
      </w:r>
      <w:r w:rsidR="00107882">
        <w:rPr>
          <w:rFonts w:ascii="Arial" w:eastAsia="Times New Roman" w:hAnsi="Arial" w:cs="Arial"/>
          <w:b/>
          <w:color w:val="0E101A"/>
          <w:kern w:val="36"/>
          <w:sz w:val="24"/>
          <w:szCs w:val="24"/>
        </w:rPr>
        <w:tab/>
      </w:r>
      <w:r w:rsidR="00107882">
        <w:rPr>
          <w:rFonts w:ascii="Arial" w:eastAsia="Times New Roman" w:hAnsi="Arial" w:cs="Arial"/>
          <w:b/>
          <w:color w:val="0E101A"/>
          <w:kern w:val="36"/>
          <w:sz w:val="24"/>
          <w:szCs w:val="24"/>
        </w:rPr>
        <w:tab/>
      </w:r>
      <w:r w:rsidR="00107882">
        <w:rPr>
          <w:rFonts w:ascii="Arial" w:eastAsia="Times New Roman" w:hAnsi="Arial" w:cs="Arial"/>
          <w:b/>
          <w:color w:val="0E101A"/>
          <w:kern w:val="36"/>
          <w:sz w:val="24"/>
          <w:szCs w:val="24"/>
        </w:rPr>
        <w:tab/>
      </w:r>
      <w:r w:rsidR="00107882">
        <w:rPr>
          <w:rFonts w:ascii="Arial" w:eastAsia="Times New Roman" w:hAnsi="Arial" w:cs="Arial"/>
          <w:b/>
          <w:color w:val="0E101A"/>
          <w:kern w:val="36"/>
          <w:sz w:val="24"/>
          <w:szCs w:val="24"/>
        </w:rPr>
        <w:tab/>
        <w:t>3</w:t>
      </w:r>
    </w:p>
    <w:p w14:paraId="1C80684C" w14:textId="77777777" w:rsidR="00A92715" w:rsidRPr="00A92715" w:rsidRDefault="00A92715" w:rsidP="00A92715">
      <w:pPr>
        <w:pStyle w:val="a3"/>
        <w:numPr>
          <w:ilvl w:val="1"/>
          <w:numId w:val="4"/>
        </w:numPr>
        <w:spacing w:after="0" w:line="360" w:lineRule="auto"/>
        <w:jc w:val="both"/>
        <w:outlineLvl w:val="0"/>
        <w:rPr>
          <w:rFonts w:ascii="Arial" w:hAnsi="Arial" w:cs="Arial"/>
          <w:b/>
          <w:sz w:val="24"/>
          <w:szCs w:val="24"/>
        </w:rPr>
      </w:pPr>
      <w:r w:rsidRPr="00A92715">
        <w:rPr>
          <w:rFonts w:ascii="Arial" w:eastAsia="Times New Roman" w:hAnsi="Arial" w:cs="Arial"/>
          <w:b/>
          <w:color w:val="0E101A"/>
          <w:kern w:val="36"/>
          <w:sz w:val="24"/>
          <w:szCs w:val="24"/>
        </w:rPr>
        <w:t>Definition of teamwork</w:t>
      </w:r>
      <w:r w:rsidR="00107882">
        <w:rPr>
          <w:rFonts w:ascii="Arial" w:eastAsia="Times New Roman" w:hAnsi="Arial" w:cs="Arial"/>
          <w:b/>
          <w:color w:val="0E101A"/>
          <w:kern w:val="36"/>
          <w:sz w:val="24"/>
          <w:szCs w:val="24"/>
        </w:rPr>
        <w:tab/>
      </w:r>
      <w:r w:rsidR="00107882">
        <w:rPr>
          <w:rFonts w:ascii="Arial" w:eastAsia="Times New Roman" w:hAnsi="Arial" w:cs="Arial"/>
          <w:b/>
          <w:color w:val="0E101A"/>
          <w:kern w:val="36"/>
          <w:sz w:val="24"/>
          <w:szCs w:val="24"/>
        </w:rPr>
        <w:tab/>
      </w:r>
      <w:r w:rsidR="00107882">
        <w:rPr>
          <w:rFonts w:ascii="Arial" w:eastAsia="Times New Roman" w:hAnsi="Arial" w:cs="Arial"/>
          <w:b/>
          <w:color w:val="0E101A"/>
          <w:kern w:val="36"/>
          <w:sz w:val="24"/>
          <w:szCs w:val="24"/>
        </w:rPr>
        <w:tab/>
      </w:r>
      <w:r w:rsidR="00107882">
        <w:rPr>
          <w:rFonts w:ascii="Arial" w:eastAsia="Times New Roman" w:hAnsi="Arial" w:cs="Arial"/>
          <w:b/>
          <w:color w:val="0E101A"/>
          <w:kern w:val="36"/>
          <w:sz w:val="24"/>
          <w:szCs w:val="24"/>
        </w:rPr>
        <w:tab/>
      </w:r>
      <w:r w:rsidR="00107882">
        <w:rPr>
          <w:rFonts w:ascii="Arial" w:eastAsia="Times New Roman" w:hAnsi="Arial" w:cs="Arial"/>
          <w:b/>
          <w:color w:val="0E101A"/>
          <w:kern w:val="36"/>
          <w:sz w:val="24"/>
          <w:szCs w:val="24"/>
        </w:rPr>
        <w:tab/>
      </w:r>
      <w:r w:rsidR="00107882">
        <w:rPr>
          <w:rFonts w:ascii="Arial" w:eastAsia="Times New Roman" w:hAnsi="Arial" w:cs="Arial"/>
          <w:b/>
          <w:color w:val="0E101A"/>
          <w:kern w:val="36"/>
          <w:sz w:val="24"/>
          <w:szCs w:val="24"/>
        </w:rPr>
        <w:tab/>
      </w:r>
      <w:r w:rsidR="00107882">
        <w:rPr>
          <w:rFonts w:ascii="Arial" w:eastAsia="Times New Roman" w:hAnsi="Arial" w:cs="Arial"/>
          <w:b/>
          <w:color w:val="0E101A"/>
          <w:kern w:val="36"/>
          <w:sz w:val="24"/>
          <w:szCs w:val="24"/>
        </w:rPr>
        <w:tab/>
        <w:t>3</w:t>
      </w:r>
    </w:p>
    <w:p w14:paraId="052DF86A" w14:textId="77777777" w:rsidR="00A92715" w:rsidRPr="00A92715" w:rsidRDefault="00A92715" w:rsidP="00A92715">
      <w:pPr>
        <w:pStyle w:val="a3"/>
        <w:numPr>
          <w:ilvl w:val="1"/>
          <w:numId w:val="4"/>
        </w:numPr>
        <w:spacing w:after="0" w:line="360" w:lineRule="auto"/>
        <w:jc w:val="both"/>
        <w:outlineLvl w:val="0"/>
        <w:rPr>
          <w:rFonts w:ascii="Arial" w:eastAsia="Times New Roman" w:hAnsi="Arial" w:cs="Arial"/>
          <w:b/>
          <w:color w:val="0E101A"/>
          <w:kern w:val="36"/>
          <w:sz w:val="24"/>
          <w:szCs w:val="24"/>
        </w:rPr>
      </w:pPr>
      <w:r w:rsidRPr="00A92715">
        <w:rPr>
          <w:rFonts w:ascii="Arial" w:eastAsia="Times New Roman" w:hAnsi="Arial" w:cs="Arial"/>
          <w:b/>
          <w:color w:val="0E101A"/>
          <w:kern w:val="36"/>
          <w:sz w:val="24"/>
          <w:szCs w:val="24"/>
        </w:rPr>
        <w:t>The importance of teamwork for academic success</w:t>
      </w:r>
      <w:r w:rsidR="00107882">
        <w:rPr>
          <w:rFonts w:ascii="Arial" w:eastAsia="Times New Roman" w:hAnsi="Arial" w:cs="Arial"/>
          <w:b/>
          <w:color w:val="0E101A"/>
          <w:kern w:val="36"/>
          <w:sz w:val="24"/>
          <w:szCs w:val="24"/>
        </w:rPr>
        <w:tab/>
      </w:r>
      <w:r w:rsidR="00107882">
        <w:rPr>
          <w:rFonts w:ascii="Arial" w:eastAsia="Times New Roman" w:hAnsi="Arial" w:cs="Arial"/>
          <w:b/>
          <w:color w:val="0E101A"/>
          <w:kern w:val="36"/>
          <w:sz w:val="24"/>
          <w:szCs w:val="24"/>
        </w:rPr>
        <w:tab/>
        <w:t>3</w:t>
      </w:r>
    </w:p>
    <w:p w14:paraId="4F9FB4F4" w14:textId="77777777" w:rsidR="00A92715" w:rsidRPr="00A92715" w:rsidRDefault="00A92715" w:rsidP="00A92715">
      <w:pPr>
        <w:pStyle w:val="a3"/>
        <w:numPr>
          <w:ilvl w:val="1"/>
          <w:numId w:val="4"/>
        </w:numPr>
        <w:spacing w:after="0" w:line="360" w:lineRule="auto"/>
        <w:jc w:val="both"/>
        <w:outlineLvl w:val="0"/>
        <w:rPr>
          <w:rFonts w:ascii="Arial" w:eastAsia="Times New Roman" w:hAnsi="Arial" w:cs="Arial"/>
          <w:b/>
          <w:color w:val="0E101A"/>
          <w:kern w:val="36"/>
          <w:sz w:val="24"/>
          <w:szCs w:val="24"/>
        </w:rPr>
      </w:pPr>
      <w:r w:rsidRPr="00A92715">
        <w:rPr>
          <w:rFonts w:ascii="Arial" w:eastAsia="Times New Roman" w:hAnsi="Arial" w:cs="Arial"/>
          <w:b/>
          <w:color w:val="0E101A"/>
          <w:kern w:val="36"/>
          <w:sz w:val="24"/>
          <w:szCs w:val="24"/>
        </w:rPr>
        <w:t>The importance of teamwork for professional success</w:t>
      </w:r>
      <w:r w:rsidR="00107882">
        <w:rPr>
          <w:rFonts w:ascii="Arial" w:eastAsia="Times New Roman" w:hAnsi="Arial" w:cs="Arial"/>
          <w:b/>
          <w:color w:val="0E101A"/>
          <w:kern w:val="36"/>
          <w:sz w:val="24"/>
          <w:szCs w:val="24"/>
        </w:rPr>
        <w:tab/>
      </w:r>
      <w:r w:rsidR="00107882">
        <w:rPr>
          <w:rFonts w:ascii="Arial" w:eastAsia="Times New Roman" w:hAnsi="Arial" w:cs="Arial"/>
          <w:b/>
          <w:color w:val="0E101A"/>
          <w:kern w:val="36"/>
          <w:sz w:val="24"/>
          <w:szCs w:val="24"/>
        </w:rPr>
        <w:tab/>
        <w:t>4</w:t>
      </w:r>
    </w:p>
    <w:p w14:paraId="3CEDC231" w14:textId="77777777" w:rsidR="00A92715" w:rsidRPr="00A92715" w:rsidRDefault="00A92715" w:rsidP="00A92715">
      <w:pPr>
        <w:pStyle w:val="a3"/>
        <w:numPr>
          <w:ilvl w:val="0"/>
          <w:numId w:val="4"/>
        </w:numPr>
        <w:spacing w:after="0" w:line="360" w:lineRule="auto"/>
        <w:jc w:val="both"/>
        <w:outlineLvl w:val="0"/>
        <w:rPr>
          <w:rFonts w:ascii="Arial" w:eastAsia="Times New Roman" w:hAnsi="Arial" w:cs="Arial"/>
          <w:b/>
          <w:color w:val="0E101A"/>
          <w:kern w:val="36"/>
          <w:sz w:val="24"/>
          <w:szCs w:val="24"/>
        </w:rPr>
      </w:pPr>
      <w:r w:rsidRPr="00A92715">
        <w:rPr>
          <w:rFonts w:ascii="Arial" w:eastAsia="Times New Roman" w:hAnsi="Arial" w:cs="Arial"/>
          <w:b/>
          <w:color w:val="202124"/>
          <w:sz w:val="24"/>
          <w:szCs w:val="24"/>
          <w:lang w:eastAsia="en-GB"/>
        </w:rPr>
        <w:t>Analytical and critical thinking</w:t>
      </w:r>
      <w:r w:rsidR="00107882">
        <w:rPr>
          <w:rFonts w:ascii="Arial" w:eastAsia="Times New Roman" w:hAnsi="Arial" w:cs="Arial"/>
          <w:b/>
          <w:color w:val="202124"/>
          <w:sz w:val="24"/>
          <w:szCs w:val="24"/>
          <w:lang w:eastAsia="en-GB"/>
        </w:rPr>
        <w:tab/>
      </w:r>
      <w:r w:rsidR="00107882">
        <w:rPr>
          <w:rFonts w:ascii="Arial" w:eastAsia="Times New Roman" w:hAnsi="Arial" w:cs="Arial"/>
          <w:b/>
          <w:color w:val="202124"/>
          <w:sz w:val="24"/>
          <w:szCs w:val="24"/>
          <w:lang w:eastAsia="en-GB"/>
        </w:rPr>
        <w:tab/>
      </w:r>
      <w:r w:rsidR="00107882">
        <w:rPr>
          <w:rFonts w:ascii="Arial" w:eastAsia="Times New Roman" w:hAnsi="Arial" w:cs="Arial"/>
          <w:b/>
          <w:color w:val="202124"/>
          <w:sz w:val="24"/>
          <w:szCs w:val="24"/>
          <w:lang w:eastAsia="en-GB"/>
        </w:rPr>
        <w:tab/>
      </w:r>
      <w:r w:rsidR="00107882">
        <w:rPr>
          <w:rFonts w:ascii="Arial" w:eastAsia="Times New Roman" w:hAnsi="Arial" w:cs="Arial"/>
          <w:b/>
          <w:color w:val="202124"/>
          <w:sz w:val="24"/>
          <w:szCs w:val="24"/>
          <w:lang w:eastAsia="en-GB"/>
        </w:rPr>
        <w:tab/>
      </w:r>
      <w:r w:rsidR="00107882">
        <w:rPr>
          <w:rFonts w:ascii="Arial" w:eastAsia="Times New Roman" w:hAnsi="Arial" w:cs="Arial"/>
          <w:b/>
          <w:color w:val="202124"/>
          <w:sz w:val="24"/>
          <w:szCs w:val="24"/>
          <w:lang w:eastAsia="en-GB"/>
        </w:rPr>
        <w:tab/>
      </w:r>
      <w:r w:rsidR="00107882">
        <w:rPr>
          <w:rFonts w:ascii="Arial" w:eastAsia="Times New Roman" w:hAnsi="Arial" w:cs="Arial"/>
          <w:b/>
          <w:color w:val="202124"/>
          <w:sz w:val="24"/>
          <w:szCs w:val="24"/>
          <w:lang w:eastAsia="en-GB"/>
        </w:rPr>
        <w:tab/>
      </w:r>
      <w:r w:rsidR="00107882">
        <w:rPr>
          <w:rFonts w:ascii="Arial" w:eastAsia="Times New Roman" w:hAnsi="Arial" w:cs="Arial"/>
          <w:b/>
          <w:color w:val="202124"/>
          <w:sz w:val="24"/>
          <w:szCs w:val="24"/>
          <w:lang w:eastAsia="en-GB"/>
        </w:rPr>
        <w:tab/>
        <w:t>5</w:t>
      </w:r>
    </w:p>
    <w:p w14:paraId="083FAB92" w14:textId="77777777" w:rsidR="00A92715" w:rsidRPr="00A92715" w:rsidRDefault="00A92715" w:rsidP="00A92715">
      <w:pPr>
        <w:pStyle w:val="a3"/>
        <w:numPr>
          <w:ilvl w:val="1"/>
          <w:numId w:val="4"/>
        </w:numPr>
        <w:spacing w:after="0" w:line="360" w:lineRule="auto"/>
        <w:jc w:val="both"/>
        <w:outlineLvl w:val="0"/>
        <w:rPr>
          <w:rFonts w:ascii="Arial" w:eastAsia="Times New Roman" w:hAnsi="Arial" w:cs="Arial"/>
          <w:b/>
          <w:color w:val="0E101A"/>
          <w:kern w:val="36"/>
          <w:sz w:val="24"/>
          <w:szCs w:val="24"/>
        </w:rPr>
      </w:pPr>
      <w:r w:rsidRPr="00A92715">
        <w:rPr>
          <w:rFonts w:ascii="Arial" w:eastAsia="Times New Roman" w:hAnsi="Arial" w:cs="Arial"/>
          <w:b/>
          <w:color w:val="202124"/>
          <w:sz w:val="24"/>
          <w:szCs w:val="24"/>
          <w:lang w:eastAsia="en-GB"/>
        </w:rPr>
        <w:t>Definition of analytical and critical thinking</w:t>
      </w:r>
      <w:r w:rsidR="00107882">
        <w:rPr>
          <w:rFonts w:ascii="Arial" w:eastAsia="Times New Roman" w:hAnsi="Arial" w:cs="Arial"/>
          <w:b/>
          <w:color w:val="202124"/>
          <w:sz w:val="24"/>
          <w:szCs w:val="24"/>
          <w:lang w:eastAsia="en-GB"/>
        </w:rPr>
        <w:tab/>
      </w:r>
      <w:r w:rsidR="00107882">
        <w:rPr>
          <w:rFonts w:ascii="Arial" w:eastAsia="Times New Roman" w:hAnsi="Arial" w:cs="Arial"/>
          <w:b/>
          <w:color w:val="202124"/>
          <w:sz w:val="24"/>
          <w:szCs w:val="24"/>
          <w:lang w:eastAsia="en-GB"/>
        </w:rPr>
        <w:tab/>
      </w:r>
      <w:r w:rsidR="00107882">
        <w:rPr>
          <w:rFonts w:ascii="Arial" w:eastAsia="Times New Roman" w:hAnsi="Arial" w:cs="Arial"/>
          <w:b/>
          <w:color w:val="202124"/>
          <w:sz w:val="24"/>
          <w:szCs w:val="24"/>
          <w:lang w:eastAsia="en-GB"/>
        </w:rPr>
        <w:tab/>
      </w:r>
      <w:r w:rsidR="00107882">
        <w:rPr>
          <w:rFonts w:ascii="Arial" w:eastAsia="Times New Roman" w:hAnsi="Arial" w:cs="Arial"/>
          <w:b/>
          <w:color w:val="202124"/>
          <w:sz w:val="24"/>
          <w:szCs w:val="24"/>
          <w:lang w:eastAsia="en-GB"/>
        </w:rPr>
        <w:tab/>
        <w:t>5</w:t>
      </w:r>
    </w:p>
    <w:p w14:paraId="0DA5A462" w14:textId="77777777" w:rsidR="00A92715" w:rsidRPr="00A92715" w:rsidRDefault="00A92715" w:rsidP="00A92715">
      <w:pPr>
        <w:pStyle w:val="a3"/>
        <w:numPr>
          <w:ilvl w:val="1"/>
          <w:numId w:val="4"/>
        </w:numPr>
        <w:spacing w:after="0" w:line="360" w:lineRule="auto"/>
        <w:jc w:val="both"/>
        <w:outlineLvl w:val="0"/>
        <w:rPr>
          <w:rFonts w:ascii="Arial" w:eastAsia="Times New Roman" w:hAnsi="Arial" w:cs="Arial"/>
          <w:b/>
          <w:color w:val="0E101A"/>
          <w:kern w:val="36"/>
          <w:sz w:val="24"/>
          <w:szCs w:val="24"/>
        </w:rPr>
      </w:pPr>
      <w:r w:rsidRPr="00A92715">
        <w:rPr>
          <w:rFonts w:ascii="Arial" w:hAnsi="Arial" w:cs="Arial"/>
          <w:b/>
          <w:bCs/>
        </w:rPr>
        <w:t>The importance of critical thinking in academic success</w:t>
      </w:r>
      <w:r w:rsidR="00107882">
        <w:rPr>
          <w:rFonts w:ascii="Arial" w:hAnsi="Arial" w:cs="Arial"/>
          <w:b/>
          <w:bCs/>
        </w:rPr>
        <w:tab/>
      </w:r>
      <w:r w:rsidR="00107882">
        <w:rPr>
          <w:rFonts w:ascii="Arial" w:hAnsi="Arial" w:cs="Arial"/>
          <w:b/>
          <w:bCs/>
        </w:rPr>
        <w:tab/>
        <w:t>5</w:t>
      </w:r>
    </w:p>
    <w:p w14:paraId="269FFAC0" w14:textId="77777777" w:rsidR="00A92715" w:rsidRPr="00A92715" w:rsidRDefault="00A92715" w:rsidP="00A92715">
      <w:pPr>
        <w:pStyle w:val="a3"/>
        <w:numPr>
          <w:ilvl w:val="1"/>
          <w:numId w:val="4"/>
        </w:numPr>
        <w:spacing w:after="0" w:line="360" w:lineRule="auto"/>
        <w:jc w:val="both"/>
        <w:outlineLvl w:val="0"/>
        <w:rPr>
          <w:rFonts w:ascii="Arial" w:eastAsia="Times New Roman" w:hAnsi="Arial" w:cs="Arial"/>
          <w:b/>
          <w:color w:val="0E101A"/>
          <w:kern w:val="36"/>
          <w:sz w:val="24"/>
          <w:szCs w:val="24"/>
        </w:rPr>
      </w:pPr>
      <w:r w:rsidRPr="00A92715">
        <w:rPr>
          <w:rFonts w:ascii="Arial" w:hAnsi="Arial" w:cs="Arial"/>
          <w:b/>
          <w:bCs/>
        </w:rPr>
        <w:t>The importance of critical thinking for professional development</w:t>
      </w:r>
      <w:r w:rsidR="00107882">
        <w:rPr>
          <w:rFonts w:ascii="Arial" w:hAnsi="Arial" w:cs="Arial"/>
          <w:b/>
          <w:bCs/>
        </w:rPr>
        <w:tab/>
        <w:t>6</w:t>
      </w:r>
    </w:p>
    <w:p w14:paraId="62636599" w14:textId="77777777" w:rsidR="00A76241" w:rsidRPr="00A76241" w:rsidRDefault="00A76241" w:rsidP="00A76241">
      <w:pPr>
        <w:pStyle w:val="a3"/>
        <w:numPr>
          <w:ilvl w:val="0"/>
          <w:numId w:val="4"/>
        </w:numPr>
        <w:spacing w:line="360" w:lineRule="auto"/>
        <w:jc w:val="both"/>
        <w:rPr>
          <w:rFonts w:ascii="Arial" w:eastAsia="Times New Roman" w:hAnsi="Arial" w:cs="Arial"/>
          <w:b/>
          <w:color w:val="202124"/>
          <w:sz w:val="24"/>
          <w:szCs w:val="24"/>
          <w:lang w:eastAsia="en-GB"/>
        </w:rPr>
      </w:pPr>
      <w:r w:rsidRPr="00A76241">
        <w:rPr>
          <w:rFonts w:ascii="Arial" w:eastAsia="Times New Roman" w:hAnsi="Arial" w:cs="Arial"/>
          <w:b/>
          <w:color w:val="202124"/>
          <w:sz w:val="24"/>
          <w:szCs w:val="24"/>
          <w:lang w:eastAsia="en-GB"/>
        </w:rPr>
        <w:t>Paraphrasing and summarizing</w:t>
      </w:r>
      <w:r w:rsidR="00107882">
        <w:rPr>
          <w:rFonts w:ascii="Arial" w:eastAsia="Times New Roman" w:hAnsi="Arial" w:cs="Arial"/>
          <w:b/>
          <w:color w:val="202124"/>
          <w:sz w:val="24"/>
          <w:szCs w:val="24"/>
          <w:lang w:eastAsia="en-GB"/>
        </w:rPr>
        <w:tab/>
      </w:r>
      <w:r w:rsidR="00107882">
        <w:rPr>
          <w:rFonts w:ascii="Arial" w:eastAsia="Times New Roman" w:hAnsi="Arial" w:cs="Arial"/>
          <w:b/>
          <w:color w:val="202124"/>
          <w:sz w:val="24"/>
          <w:szCs w:val="24"/>
          <w:lang w:eastAsia="en-GB"/>
        </w:rPr>
        <w:tab/>
      </w:r>
      <w:r w:rsidR="00107882">
        <w:rPr>
          <w:rFonts w:ascii="Arial" w:eastAsia="Times New Roman" w:hAnsi="Arial" w:cs="Arial"/>
          <w:b/>
          <w:color w:val="202124"/>
          <w:sz w:val="24"/>
          <w:szCs w:val="24"/>
          <w:lang w:eastAsia="en-GB"/>
        </w:rPr>
        <w:tab/>
      </w:r>
      <w:r w:rsidR="00107882">
        <w:rPr>
          <w:rFonts w:ascii="Arial" w:eastAsia="Times New Roman" w:hAnsi="Arial" w:cs="Arial"/>
          <w:b/>
          <w:color w:val="202124"/>
          <w:sz w:val="24"/>
          <w:szCs w:val="24"/>
          <w:lang w:eastAsia="en-GB"/>
        </w:rPr>
        <w:tab/>
      </w:r>
      <w:r w:rsidR="00107882">
        <w:rPr>
          <w:rFonts w:ascii="Arial" w:eastAsia="Times New Roman" w:hAnsi="Arial" w:cs="Arial"/>
          <w:b/>
          <w:color w:val="202124"/>
          <w:sz w:val="24"/>
          <w:szCs w:val="24"/>
          <w:lang w:eastAsia="en-GB"/>
        </w:rPr>
        <w:tab/>
      </w:r>
      <w:r w:rsidR="00107882">
        <w:rPr>
          <w:rFonts w:ascii="Arial" w:eastAsia="Times New Roman" w:hAnsi="Arial" w:cs="Arial"/>
          <w:b/>
          <w:color w:val="202124"/>
          <w:sz w:val="24"/>
          <w:szCs w:val="24"/>
          <w:lang w:eastAsia="en-GB"/>
        </w:rPr>
        <w:tab/>
      </w:r>
      <w:r w:rsidR="00107882">
        <w:rPr>
          <w:rFonts w:ascii="Arial" w:eastAsia="Times New Roman" w:hAnsi="Arial" w:cs="Arial"/>
          <w:b/>
          <w:color w:val="202124"/>
          <w:sz w:val="24"/>
          <w:szCs w:val="24"/>
          <w:lang w:eastAsia="en-GB"/>
        </w:rPr>
        <w:tab/>
        <w:t>7</w:t>
      </w:r>
    </w:p>
    <w:p w14:paraId="1A3D9439" w14:textId="77777777" w:rsidR="00A92715" w:rsidRDefault="00A76241" w:rsidP="00A76241">
      <w:pPr>
        <w:pStyle w:val="a3"/>
        <w:spacing w:after="0" w:line="360" w:lineRule="auto"/>
        <w:jc w:val="both"/>
        <w:outlineLvl w:val="0"/>
        <w:rPr>
          <w:rFonts w:ascii="Arial" w:eastAsia="Times New Roman" w:hAnsi="Arial" w:cs="Arial"/>
          <w:b/>
          <w:color w:val="0E101A"/>
          <w:kern w:val="36"/>
          <w:sz w:val="24"/>
          <w:szCs w:val="24"/>
        </w:rPr>
      </w:pPr>
      <w:r>
        <w:rPr>
          <w:rFonts w:ascii="Arial" w:eastAsia="Times New Roman" w:hAnsi="Arial" w:cs="Arial"/>
          <w:b/>
          <w:color w:val="0E101A"/>
          <w:kern w:val="36"/>
          <w:sz w:val="24"/>
          <w:szCs w:val="24"/>
        </w:rPr>
        <w:t xml:space="preserve">4.1. Definition of paraphrasing </w:t>
      </w:r>
      <w:r w:rsidR="00107882">
        <w:rPr>
          <w:rFonts w:ascii="Arial" w:eastAsia="Times New Roman" w:hAnsi="Arial" w:cs="Arial"/>
          <w:b/>
          <w:color w:val="0E101A"/>
          <w:kern w:val="36"/>
          <w:sz w:val="24"/>
          <w:szCs w:val="24"/>
        </w:rPr>
        <w:tab/>
      </w:r>
      <w:r w:rsidR="00107882">
        <w:rPr>
          <w:rFonts w:ascii="Arial" w:eastAsia="Times New Roman" w:hAnsi="Arial" w:cs="Arial"/>
          <w:b/>
          <w:color w:val="0E101A"/>
          <w:kern w:val="36"/>
          <w:sz w:val="24"/>
          <w:szCs w:val="24"/>
        </w:rPr>
        <w:tab/>
      </w:r>
      <w:r w:rsidR="00107882">
        <w:rPr>
          <w:rFonts w:ascii="Arial" w:eastAsia="Times New Roman" w:hAnsi="Arial" w:cs="Arial"/>
          <w:b/>
          <w:color w:val="0E101A"/>
          <w:kern w:val="36"/>
          <w:sz w:val="24"/>
          <w:szCs w:val="24"/>
        </w:rPr>
        <w:tab/>
      </w:r>
      <w:r w:rsidR="00107882">
        <w:rPr>
          <w:rFonts w:ascii="Arial" w:eastAsia="Times New Roman" w:hAnsi="Arial" w:cs="Arial"/>
          <w:b/>
          <w:color w:val="0E101A"/>
          <w:kern w:val="36"/>
          <w:sz w:val="24"/>
          <w:szCs w:val="24"/>
        </w:rPr>
        <w:tab/>
      </w:r>
      <w:r w:rsidR="00107882">
        <w:rPr>
          <w:rFonts w:ascii="Arial" w:eastAsia="Times New Roman" w:hAnsi="Arial" w:cs="Arial"/>
          <w:b/>
          <w:color w:val="0E101A"/>
          <w:kern w:val="36"/>
          <w:sz w:val="24"/>
          <w:szCs w:val="24"/>
        </w:rPr>
        <w:tab/>
      </w:r>
      <w:r w:rsidR="00107882">
        <w:rPr>
          <w:rFonts w:ascii="Arial" w:eastAsia="Times New Roman" w:hAnsi="Arial" w:cs="Arial"/>
          <w:b/>
          <w:color w:val="0E101A"/>
          <w:kern w:val="36"/>
          <w:sz w:val="24"/>
          <w:szCs w:val="24"/>
        </w:rPr>
        <w:tab/>
      </w:r>
      <w:r w:rsidR="00107882">
        <w:rPr>
          <w:rFonts w:ascii="Arial" w:eastAsia="Times New Roman" w:hAnsi="Arial" w:cs="Arial"/>
          <w:b/>
          <w:color w:val="0E101A"/>
          <w:kern w:val="36"/>
          <w:sz w:val="24"/>
          <w:szCs w:val="24"/>
        </w:rPr>
        <w:tab/>
        <w:t>7</w:t>
      </w:r>
    </w:p>
    <w:p w14:paraId="476C08ED" w14:textId="77777777" w:rsidR="00A76241" w:rsidRDefault="00A76241" w:rsidP="00A76241">
      <w:pPr>
        <w:pStyle w:val="a3"/>
        <w:spacing w:after="0" w:line="360" w:lineRule="auto"/>
        <w:jc w:val="both"/>
        <w:outlineLvl w:val="0"/>
        <w:rPr>
          <w:rFonts w:ascii="Arial" w:eastAsia="Times New Roman" w:hAnsi="Arial" w:cs="Arial"/>
          <w:b/>
          <w:color w:val="0E101A"/>
          <w:kern w:val="36"/>
          <w:sz w:val="24"/>
          <w:szCs w:val="24"/>
        </w:rPr>
      </w:pPr>
      <w:r>
        <w:rPr>
          <w:rFonts w:ascii="Arial" w:eastAsia="Times New Roman" w:hAnsi="Arial" w:cs="Arial"/>
          <w:b/>
          <w:color w:val="0E101A"/>
          <w:kern w:val="36"/>
          <w:sz w:val="24"/>
          <w:szCs w:val="24"/>
        </w:rPr>
        <w:t>4.2. Importance of paraphrasing</w:t>
      </w:r>
      <w:r w:rsidR="00107882">
        <w:rPr>
          <w:rFonts w:ascii="Arial" w:eastAsia="Times New Roman" w:hAnsi="Arial" w:cs="Arial"/>
          <w:b/>
          <w:color w:val="0E101A"/>
          <w:kern w:val="36"/>
          <w:sz w:val="24"/>
          <w:szCs w:val="24"/>
        </w:rPr>
        <w:tab/>
      </w:r>
      <w:r w:rsidR="00107882">
        <w:rPr>
          <w:rFonts w:ascii="Arial" w:eastAsia="Times New Roman" w:hAnsi="Arial" w:cs="Arial"/>
          <w:b/>
          <w:color w:val="0E101A"/>
          <w:kern w:val="36"/>
          <w:sz w:val="24"/>
          <w:szCs w:val="24"/>
        </w:rPr>
        <w:tab/>
      </w:r>
      <w:r w:rsidR="00107882">
        <w:rPr>
          <w:rFonts w:ascii="Arial" w:eastAsia="Times New Roman" w:hAnsi="Arial" w:cs="Arial"/>
          <w:b/>
          <w:color w:val="0E101A"/>
          <w:kern w:val="36"/>
          <w:sz w:val="24"/>
          <w:szCs w:val="24"/>
        </w:rPr>
        <w:tab/>
      </w:r>
      <w:r w:rsidR="00107882">
        <w:rPr>
          <w:rFonts w:ascii="Arial" w:eastAsia="Times New Roman" w:hAnsi="Arial" w:cs="Arial"/>
          <w:b/>
          <w:color w:val="0E101A"/>
          <w:kern w:val="36"/>
          <w:sz w:val="24"/>
          <w:szCs w:val="24"/>
        </w:rPr>
        <w:tab/>
      </w:r>
      <w:r w:rsidR="00107882">
        <w:rPr>
          <w:rFonts w:ascii="Arial" w:eastAsia="Times New Roman" w:hAnsi="Arial" w:cs="Arial"/>
          <w:b/>
          <w:color w:val="0E101A"/>
          <w:kern w:val="36"/>
          <w:sz w:val="24"/>
          <w:szCs w:val="24"/>
        </w:rPr>
        <w:tab/>
      </w:r>
      <w:r w:rsidR="00107882">
        <w:rPr>
          <w:rFonts w:ascii="Arial" w:eastAsia="Times New Roman" w:hAnsi="Arial" w:cs="Arial"/>
          <w:b/>
          <w:color w:val="0E101A"/>
          <w:kern w:val="36"/>
          <w:sz w:val="24"/>
          <w:szCs w:val="24"/>
        </w:rPr>
        <w:tab/>
        <w:t>7</w:t>
      </w:r>
    </w:p>
    <w:p w14:paraId="169F4B1C" w14:textId="77777777" w:rsidR="00A92715" w:rsidRDefault="00A76241" w:rsidP="00A76241">
      <w:pPr>
        <w:pStyle w:val="a3"/>
        <w:spacing w:after="0" w:line="360" w:lineRule="auto"/>
        <w:jc w:val="both"/>
        <w:outlineLvl w:val="0"/>
        <w:rPr>
          <w:rFonts w:ascii="Arial" w:eastAsia="Times New Roman" w:hAnsi="Arial" w:cs="Arial"/>
          <w:b/>
          <w:color w:val="0E101A"/>
          <w:kern w:val="36"/>
          <w:sz w:val="24"/>
          <w:szCs w:val="24"/>
        </w:rPr>
      </w:pPr>
      <w:r>
        <w:rPr>
          <w:rFonts w:ascii="Arial" w:eastAsia="Times New Roman" w:hAnsi="Arial" w:cs="Arial"/>
          <w:b/>
          <w:color w:val="0E101A"/>
          <w:kern w:val="36"/>
          <w:sz w:val="24"/>
          <w:szCs w:val="24"/>
        </w:rPr>
        <w:t>4.3. T</w:t>
      </w:r>
      <w:r w:rsidRPr="00A76241">
        <w:rPr>
          <w:rFonts w:ascii="Arial" w:eastAsia="Times New Roman" w:hAnsi="Arial" w:cs="Arial"/>
          <w:b/>
          <w:color w:val="0E101A"/>
          <w:kern w:val="36"/>
          <w:sz w:val="24"/>
          <w:szCs w:val="24"/>
        </w:rPr>
        <w:t>echnique</w:t>
      </w:r>
      <w:r>
        <w:rPr>
          <w:rFonts w:ascii="Arial" w:eastAsia="Times New Roman" w:hAnsi="Arial" w:cs="Arial"/>
          <w:b/>
          <w:color w:val="0E101A"/>
          <w:kern w:val="36"/>
          <w:sz w:val="24"/>
          <w:szCs w:val="24"/>
        </w:rPr>
        <w:t>s for paraphrasing</w:t>
      </w:r>
      <w:r w:rsidR="00107882">
        <w:rPr>
          <w:rFonts w:ascii="Arial" w:eastAsia="Times New Roman" w:hAnsi="Arial" w:cs="Arial"/>
          <w:b/>
          <w:color w:val="0E101A"/>
          <w:kern w:val="36"/>
          <w:sz w:val="24"/>
          <w:szCs w:val="24"/>
        </w:rPr>
        <w:tab/>
      </w:r>
      <w:r w:rsidR="00107882">
        <w:rPr>
          <w:rFonts w:ascii="Arial" w:eastAsia="Times New Roman" w:hAnsi="Arial" w:cs="Arial"/>
          <w:b/>
          <w:color w:val="0E101A"/>
          <w:kern w:val="36"/>
          <w:sz w:val="24"/>
          <w:szCs w:val="24"/>
        </w:rPr>
        <w:tab/>
      </w:r>
      <w:r w:rsidR="00107882">
        <w:rPr>
          <w:rFonts w:ascii="Arial" w:eastAsia="Times New Roman" w:hAnsi="Arial" w:cs="Arial"/>
          <w:b/>
          <w:color w:val="0E101A"/>
          <w:kern w:val="36"/>
          <w:sz w:val="24"/>
          <w:szCs w:val="24"/>
        </w:rPr>
        <w:tab/>
      </w:r>
      <w:r w:rsidR="00107882">
        <w:rPr>
          <w:rFonts w:ascii="Arial" w:eastAsia="Times New Roman" w:hAnsi="Arial" w:cs="Arial"/>
          <w:b/>
          <w:color w:val="0E101A"/>
          <w:kern w:val="36"/>
          <w:sz w:val="24"/>
          <w:szCs w:val="24"/>
        </w:rPr>
        <w:tab/>
      </w:r>
      <w:r w:rsidR="00107882">
        <w:rPr>
          <w:rFonts w:ascii="Arial" w:eastAsia="Times New Roman" w:hAnsi="Arial" w:cs="Arial"/>
          <w:b/>
          <w:color w:val="0E101A"/>
          <w:kern w:val="36"/>
          <w:sz w:val="24"/>
          <w:szCs w:val="24"/>
        </w:rPr>
        <w:tab/>
      </w:r>
      <w:r w:rsidR="00107882">
        <w:rPr>
          <w:rFonts w:ascii="Arial" w:eastAsia="Times New Roman" w:hAnsi="Arial" w:cs="Arial"/>
          <w:b/>
          <w:color w:val="0E101A"/>
          <w:kern w:val="36"/>
          <w:sz w:val="24"/>
          <w:szCs w:val="24"/>
        </w:rPr>
        <w:tab/>
        <w:t>8</w:t>
      </w:r>
    </w:p>
    <w:p w14:paraId="781130EF" w14:textId="77777777" w:rsidR="002E2ABD" w:rsidRDefault="002E2ABD" w:rsidP="002E2ABD">
      <w:pPr>
        <w:pStyle w:val="a3"/>
        <w:numPr>
          <w:ilvl w:val="0"/>
          <w:numId w:val="4"/>
        </w:numPr>
        <w:spacing w:after="0" w:line="360" w:lineRule="auto"/>
        <w:jc w:val="both"/>
        <w:outlineLvl w:val="0"/>
        <w:rPr>
          <w:rFonts w:ascii="Arial" w:eastAsia="Times New Roman" w:hAnsi="Arial" w:cs="Arial"/>
          <w:b/>
          <w:color w:val="0E101A"/>
          <w:kern w:val="36"/>
          <w:sz w:val="24"/>
          <w:szCs w:val="24"/>
        </w:rPr>
      </w:pPr>
      <w:r>
        <w:rPr>
          <w:rFonts w:ascii="Arial" w:eastAsia="Times New Roman" w:hAnsi="Arial" w:cs="Arial"/>
          <w:b/>
          <w:color w:val="0E101A"/>
          <w:kern w:val="36"/>
          <w:sz w:val="24"/>
          <w:szCs w:val="24"/>
        </w:rPr>
        <w:t>Referencing</w:t>
      </w:r>
      <w:r w:rsidR="00107882">
        <w:rPr>
          <w:rFonts w:ascii="Arial" w:eastAsia="Times New Roman" w:hAnsi="Arial" w:cs="Arial"/>
          <w:b/>
          <w:color w:val="0E101A"/>
          <w:kern w:val="36"/>
          <w:sz w:val="24"/>
          <w:szCs w:val="24"/>
        </w:rPr>
        <w:tab/>
      </w:r>
      <w:r w:rsidR="00107882">
        <w:rPr>
          <w:rFonts w:ascii="Arial" w:eastAsia="Times New Roman" w:hAnsi="Arial" w:cs="Arial"/>
          <w:b/>
          <w:color w:val="0E101A"/>
          <w:kern w:val="36"/>
          <w:sz w:val="24"/>
          <w:szCs w:val="24"/>
        </w:rPr>
        <w:tab/>
      </w:r>
      <w:r w:rsidR="00107882">
        <w:rPr>
          <w:rFonts w:ascii="Arial" w:eastAsia="Times New Roman" w:hAnsi="Arial" w:cs="Arial"/>
          <w:b/>
          <w:color w:val="0E101A"/>
          <w:kern w:val="36"/>
          <w:sz w:val="24"/>
          <w:szCs w:val="24"/>
        </w:rPr>
        <w:tab/>
      </w:r>
      <w:r w:rsidR="00107882">
        <w:rPr>
          <w:rFonts w:ascii="Arial" w:eastAsia="Times New Roman" w:hAnsi="Arial" w:cs="Arial"/>
          <w:b/>
          <w:color w:val="0E101A"/>
          <w:kern w:val="36"/>
          <w:sz w:val="24"/>
          <w:szCs w:val="24"/>
        </w:rPr>
        <w:tab/>
      </w:r>
      <w:r w:rsidR="00107882">
        <w:rPr>
          <w:rFonts w:ascii="Arial" w:eastAsia="Times New Roman" w:hAnsi="Arial" w:cs="Arial"/>
          <w:b/>
          <w:color w:val="0E101A"/>
          <w:kern w:val="36"/>
          <w:sz w:val="24"/>
          <w:szCs w:val="24"/>
        </w:rPr>
        <w:tab/>
      </w:r>
      <w:r w:rsidR="00107882">
        <w:rPr>
          <w:rFonts w:ascii="Arial" w:eastAsia="Times New Roman" w:hAnsi="Arial" w:cs="Arial"/>
          <w:b/>
          <w:color w:val="0E101A"/>
          <w:kern w:val="36"/>
          <w:sz w:val="24"/>
          <w:szCs w:val="24"/>
        </w:rPr>
        <w:tab/>
      </w:r>
      <w:r w:rsidR="00107882">
        <w:rPr>
          <w:rFonts w:ascii="Arial" w:eastAsia="Times New Roman" w:hAnsi="Arial" w:cs="Arial"/>
          <w:b/>
          <w:color w:val="0E101A"/>
          <w:kern w:val="36"/>
          <w:sz w:val="24"/>
          <w:szCs w:val="24"/>
        </w:rPr>
        <w:tab/>
      </w:r>
      <w:r w:rsidR="00107882">
        <w:rPr>
          <w:rFonts w:ascii="Arial" w:eastAsia="Times New Roman" w:hAnsi="Arial" w:cs="Arial"/>
          <w:b/>
          <w:color w:val="0E101A"/>
          <w:kern w:val="36"/>
          <w:sz w:val="24"/>
          <w:szCs w:val="24"/>
        </w:rPr>
        <w:tab/>
      </w:r>
      <w:r w:rsidR="00107882">
        <w:rPr>
          <w:rFonts w:ascii="Arial" w:eastAsia="Times New Roman" w:hAnsi="Arial" w:cs="Arial"/>
          <w:b/>
          <w:color w:val="0E101A"/>
          <w:kern w:val="36"/>
          <w:sz w:val="24"/>
          <w:szCs w:val="24"/>
        </w:rPr>
        <w:tab/>
      </w:r>
      <w:r w:rsidR="00107882">
        <w:rPr>
          <w:rFonts w:ascii="Arial" w:eastAsia="Times New Roman" w:hAnsi="Arial" w:cs="Arial"/>
          <w:b/>
          <w:color w:val="0E101A"/>
          <w:kern w:val="36"/>
          <w:sz w:val="24"/>
          <w:szCs w:val="24"/>
        </w:rPr>
        <w:tab/>
        <w:t>9</w:t>
      </w:r>
    </w:p>
    <w:p w14:paraId="468F30C4" w14:textId="77777777" w:rsidR="002E2ABD" w:rsidRDefault="002E2ABD" w:rsidP="002E2ABD">
      <w:pPr>
        <w:pStyle w:val="a3"/>
        <w:numPr>
          <w:ilvl w:val="1"/>
          <w:numId w:val="4"/>
        </w:numPr>
        <w:spacing w:after="0" w:line="360" w:lineRule="auto"/>
        <w:jc w:val="both"/>
        <w:outlineLvl w:val="0"/>
        <w:rPr>
          <w:rFonts w:ascii="Arial" w:eastAsia="Times New Roman" w:hAnsi="Arial" w:cs="Arial"/>
          <w:b/>
          <w:color w:val="0E101A"/>
          <w:kern w:val="36"/>
          <w:sz w:val="24"/>
          <w:szCs w:val="24"/>
          <w:lang w:val="en-US"/>
        </w:rPr>
      </w:pPr>
      <w:r>
        <w:rPr>
          <w:rFonts w:ascii="Arial" w:eastAsia="Times New Roman" w:hAnsi="Arial" w:cs="Arial"/>
          <w:b/>
          <w:color w:val="0E101A"/>
          <w:kern w:val="36"/>
          <w:sz w:val="24"/>
          <w:szCs w:val="24"/>
          <w:lang w:val="en-US"/>
        </w:rPr>
        <w:t>Definition of referencing</w:t>
      </w:r>
      <w:r w:rsidR="00107882">
        <w:rPr>
          <w:rFonts w:ascii="Arial" w:eastAsia="Times New Roman" w:hAnsi="Arial" w:cs="Arial"/>
          <w:b/>
          <w:color w:val="0E101A"/>
          <w:kern w:val="36"/>
          <w:sz w:val="24"/>
          <w:szCs w:val="24"/>
          <w:lang w:val="en-US"/>
        </w:rPr>
        <w:tab/>
      </w:r>
      <w:r w:rsidR="00107882">
        <w:rPr>
          <w:rFonts w:ascii="Arial" w:eastAsia="Times New Roman" w:hAnsi="Arial" w:cs="Arial"/>
          <w:b/>
          <w:color w:val="0E101A"/>
          <w:kern w:val="36"/>
          <w:sz w:val="24"/>
          <w:szCs w:val="24"/>
          <w:lang w:val="en-US"/>
        </w:rPr>
        <w:tab/>
      </w:r>
      <w:r w:rsidR="00107882">
        <w:rPr>
          <w:rFonts w:ascii="Arial" w:eastAsia="Times New Roman" w:hAnsi="Arial" w:cs="Arial"/>
          <w:b/>
          <w:color w:val="0E101A"/>
          <w:kern w:val="36"/>
          <w:sz w:val="24"/>
          <w:szCs w:val="24"/>
          <w:lang w:val="en-US"/>
        </w:rPr>
        <w:tab/>
      </w:r>
      <w:r w:rsidR="00107882">
        <w:rPr>
          <w:rFonts w:ascii="Arial" w:eastAsia="Times New Roman" w:hAnsi="Arial" w:cs="Arial"/>
          <w:b/>
          <w:color w:val="0E101A"/>
          <w:kern w:val="36"/>
          <w:sz w:val="24"/>
          <w:szCs w:val="24"/>
          <w:lang w:val="en-US"/>
        </w:rPr>
        <w:tab/>
      </w:r>
      <w:r w:rsidR="00107882">
        <w:rPr>
          <w:rFonts w:ascii="Arial" w:eastAsia="Times New Roman" w:hAnsi="Arial" w:cs="Arial"/>
          <w:b/>
          <w:color w:val="0E101A"/>
          <w:kern w:val="36"/>
          <w:sz w:val="24"/>
          <w:szCs w:val="24"/>
          <w:lang w:val="en-US"/>
        </w:rPr>
        <w:tab/>
      </w:r>
      <w:r w:rsidR="00107882">
        <w:rPr>
          <w:rFonts w:ascii="Arial" w:eastAsia="Times New Roman" w:hAnsi="Arial" w:cs="Arial"/>
          <w:b/>
          <w:color w:val="0E101A"/>
          <w:kern w:val="36"/>
          <w:sz w:val="24"/>
          <w:szCs w:val="24"/>
          <w:lang w:val="en-US"/>
        </w:rPr>
        <w:tab/>
      </w:r>
      <w:r w:rsidR="00107882">
        <w:rPr>
          <w:rFonts w:ascii="Arial" w:eastAsia="Times New Roman" w:hAnsi="Arial" w:cs="Arial"/>
          <w:b/>
          <w:color w:val="0E101A"/>
          <w:kern w:val="36"/>
          <w:sz w:val="24"/>
          <w:szCs w:val="24"/>
          <w:lang w:val="en-US"/>
        </w:rPr>
        <w:tab/>
        <w:t>9</w:t>
      </w:r>
    </w:p>
    <w:p w14:paraId="7E4EB76D" w14:textId="77777777" w:rsidR="002E2ABD" w:rsidRDefault="00572595" w:rsidP="002E2ABD">
      <w:pPr>
        <w:pStyle w:val="a3"/>
        <w:numPr>
          <w:ilvl w:val="1"/>
          <w:numId w:val="4"/>
        </w:numPr>
        <w:spacing w:after="0" w:line="360" w:lineRule="auto"/>
        <w:jc w:val="both"/>
        <w:outlineLvl w:val="0"/>
        <w:rPr>
          <w:rFonts w:ascii="Arial" w:eastAsia="Times New Roman" w:hAnsi="Arial" w:cs="Arial"/>
          <w:b/>
          <w:color w:val="0E101A"/>
          <w:kern w:val="36"/>
          <w:sz w:val="24"/>
          <w:szCs w:val="24"/>
          <w:lang w:val="en-US"/>
        </w:rPr>
      </w:pPr>
      <w:r>
        <w:rPr>
          <w:rFonts w:ascii="Arial" w:eastAsia="Times New Roman" w:hAnsi="Arial" w:cs="Arial"/>
          <w:b/>
          <w:color w:val="0E101A"/>
          <w:kern w:val="36"/>
          <w:sz w:val="24"/>
          <w:szCs w:val="24"/>
          <w:lang w:val="en-US"/>
        </w:rPr>
        <w:t>Importance of referencing for academia</w:t>
      </w:r>
      <w:r w:rsidR="00107882">
        <w:rPr>
          <w:rFonts w:ascii="Arial" w:eastAsia="Times New Roman" w:hAnsi="Arial" w:cs="Arial"/>
          <w:b/>
          <w:color w:val="0E101A"/>
          <w:kern w:val="36"/>
          <w:sz w:val="24"/>
          <w:szCs w:val="24"/>
          <w:lang w:val="en-US"/>
        </w:rPr>
        <w:tab/>
      </w:r>
      <w:r w:rsidR="00107882">
        <w:rPr>
          <w:rFonts w:ascii="Arial" w:eastAsia="Times New Roman" w:hAnsi="Arial" w:cs="Arial"/>
          <w:b/>
          <w:color w:val="0E101A"/>
          <w:kern w:val="36"/>
          <w:sz w:val="24"/>
          <w:szCs w:val="24"/>
          <w:lang w:val="en-US"/>
        </w:rPr>
        <w:tab/>
      </w:r>
      <w:r w:rsidR="00107882">
        <w:rPr>
          <w:rFonts w:ascii="Arial" w:eastAsia="Times New Roman" w:hAnsi="Arial" w:cs="Arial"/>
          <w:b/>
          <w:color w:val="0E101A"/>
          <w:kern w:val="36"/>
          <w:sz w:val="24"/>
          <w:szCs w:val="24"/>
          <w:lang w:val="en-US"/>
        </w:rPr>
        <w:tab/>
      </w:r>
      <w:r w:rsidR="00107882">
        <w:rPr>
          <w:rFonts w:ascii="Arial" w:eastAsia="Times New Roman" w:hAnsi="Arial" w:cs="Arial"/>
          <w:b/>
          <w:color w:val="0E101A"/>
          <w:kern w:val="36"/>
          <w:sz w:val="24"/>
          <w:szCs w:val="24"/>
          <w:lang w:val="en-US"/>
        </w:rPr>
        <w:tab/>
        <w:t>9</w:t>
      </w:r>
    </w:p>
    <w:p w14:paraId="2CDFC3D7" w14:textId="77777777" w:rsidR="00572595" w:rsidRDefault="00572595" w:rsidP="002E2ABD">
      <w:pPr>
        <w:pStyle w:val="a3"/>
        <w:numPr>
          <w:ilvl w:val="1"/>
          <w:numId w:val="4"/>
        </w:numPr>
        <w:spacing w:after="0" w:line="360" w:lineRule="auto"/>
        <w:jc w:val="both"/>
        <w:outlineLvl w:val="0"/>
        <w:rPr>
          <w:rFonts w:ascii="Arial" w:eastAsia="Times New Roman" w:hAnsi="Arial" w:cs="Arial"/>
          <w:b/>
          <w:color w:val="0E101A"/>
          <w:kern w:val="36"/>
          <w:sz w:val="24"/>
          <w:szCs w:val="24"/>
          <w:lang w:val="en-US"/>
        </w:rPr>
      </w:pPr>
      <w:r>
        <w:rPr>
          <w:rFonts w:ascii="Arial" w:eastAsia="Times New Roman" w:hAnsi="Arial" w:cs="Arial"/>
          <w:b/>
          <w:color w:val="0E101A"/>
          <w:kern w:val="36"/>
          <w:sz w:val="24"/>
          <w:szCs w:val="24"/>
          <w:lang w:val="en-US"/>
        </w:rPr>
        <w:t>Importance of referencing at workplace</w:t>
      </w:r>
      <w:r w:rsidR="00107882">
        <w:rPr>
          <w:rFonts w:ascii="Arial" w:eastAsia="Times New Roman" w:hAnsi="Arial" w:cs="Arial"/>
          <w:b/>
          <w:color w:val="0E101A"/>
          <w:kern w:val="36"/>
          <w:sz w:val="24"/>
          <w:szCs w:val="24"/>
          <w:lang w:val="en-US"/>
        </w:rPr>
        <w:tab/>
      </w:r>
      <w:r w:rsidR="00107882">
        <w:rPr>
          <w:rFonts w:ascii="Arial" w:eastAsia="Times New Roman" w:hAnsi="Arial" w:cs="Arial"/>
          <w:b/>
          <w:color w:val="0E101A"/>
          <w:kern w:val="36"/>
          <w:sz w:val="24"/>
          <w:szCs w:val="24"/>
          <w:lang w:val="en-US"/>
        </w:rPr>
        <w:tab/>
      </w:r>
      <w:r w:rsidR="00107882">
        <w:rPr>
          <w:rFonts w:ascii="Arial" w:eastAsia="Times New Roman" w:hAnsi="Arial" w:cs="Arial"/>
          <w:b/>
          <w:color w:val="0E101A"/>
          <w:kern w:val="36"/>
          <w:sz w:val="24"/>
          <w:szCs w:val="24"/>
          <w:lang w:val="en-US"/>
        </w:rPr>
        <w:tab/>
      </w:r>
      <w:r w:rsidR="00107882">
        <w:rPr>
          <w:rFonts w:ascii="Arial" w:eastAsia="Times New Roman" w:hAnsi="Arial" w:cs="Arial"/>
          <w:b/>
          <w:color w:val="0E101A"/>
          <w:kern w:val="36"/>
          <w:sz w:val="24"/>
          <w:szCs w:val="24"/>
          <w:lang w:val="en-US"/>
        </w:rPr>
        <w:tab/>
        <w:t>10</w:t>
      </w:r>
    </w:p>
    <w:p w14:paraId="1F68D0AC" w14:textId="77777777" w:rsidR="00572595" w:rsidRDefault="00572595" w:rsidP="00107882">
      <w:pPr>
        <w:pStyle w:val="a3"/>
        <w:numPr>
          <w:ilvl w:val="0"/>
          <w:numId w:val="4"/>
        </w:numPr>
        <w:spacing w:after="0" w:line="360" w:lineRule="auto"/>
        <w:jc w:val="both"/>
        <w:outlineLvl w:val="0"/>
        <w:rPr>
          <w:rFonts w:ascii="Arial" w:eastAsia="Times New Roman" w:hAnsi="Arial" w:cs="Arial"/>
          <w:b/>
          <w:color w:val="0E101A"/>
          <w:kern w:val="36"/>
          <w:sz w:val="24"/>
          <w:szCs w:val="24"/>
        </w:rPr>
      </w:pPr>
      <w:r>
        <w:rPr>
          <w:rFonts w:ascii="Arial" w:eastAsia="Times New Roman" w:hAnsi="Arial" w:cs="Arial"/>
          <w:b/>
          <w:color w:val="0E101A"/>
          <w:kern w:val="36"/>
          <w:sz w:val="24"/>
          <w:szCs w:val="24"/>
        </w:rPr>
        <w:t>Conclusion</w:t>
      </w:r>
      <w:r w:rsidR="00107882">
        <w:rPr>
          <w:rFonts w:ascii="Arial" w:eastAsia="Times New Roman" w:hAnsi="Arial" w:cs="Arial"/>
          <w:b/>
          <w:color w:val="0E101A"/>
          <w:kern w:val="36"/>
          <w:sz w:val="24"/>
          <w:szCs w:val="24"/>
        </w:rPr>
        <w:tab/>
      </w:r>
      <w:r w:rsidR="00107882">
        <w:rPr>
          <w:rFonts w:ascii="Arial" w:eastAsia="Times New Roman" w:hAnsi="Arial" w:cs="Arial"/>
          <w:b/>
          <w:color w:val="0E101A"/>
          <w:kern w:val="36"/>
          <w:sz w:val="24"/>
          <w:szCs w:val="24"/>
        </w:rPr>
        <w:tab/>
      </w:r>
      <w:r w:rsidR="00107882">
        <w:rPr>
          <w:rFonts w:ascii="Arial" w:eastAsia="Times New Roman" w:hAnsi="Arial" w:cs="Arial"/>
          <w:b/>
          <w:color w:val="0E101A"/>
          <w:kern w:val="36"/>
          <w:sz w:val="24"/>
          <w:szCs w:val="24"/>
        </w:rPr>
        <w:tab/>
      </w:r>
      <w:r w:rsidR="00107882">
        <w:rPr>
          <w:rFonts w:ascii="Arial" w:eastAsia="Times New Roman" w:hAnsi="Arial" w:cs="Arial"/>
          <w:b/>
          <w:color w:val="0E101A"/>
          <w:kern w:val="36"/>
          <w:sz w:val="24"/>
          <w:szCs w:val="24"/>
        </w:rPr>
        <w:tab/>
      </w:r>
      <w:r w:rsidR="00107882">
        <w:rPr>
          <w:rFonts w:ascii="Arial" w:eastAsia="Times New Roman" w:hAnsi="Arial" w:cs="Arial"/>
          <w:b/>
          <w:color w:val="0E101A"/>
          <w:kern w:val="36"/>
          <w:sz w:val="24"/>
          <w:szCs w:val="24"/>
        </w:rPr>
        <w:tab/>
      </w:r>
      <w:r w:rsidR="00107882">
        <w:rPr>
          <w:rFonts w:ascii="Arial" w:eastAsia="Times New Roman" w:hAnsi="Arial" w:cs="Arial"/>
          <w:b/>
          <w:color w:val="0E101A"/>
          <w:kern w:val="36"/>
          <w:sz w:val="24"/>
          <w:szCs w:val="24"/>
        </w:rPr>
        <w:tab/>
      </w:r>
      <w:r w:rsidR="00107882">
        <w:rPr>
          <w:rFonts w:ascii="Arial" w:eastAsia="Times New Roman" w:hAnsi="Arial" w:cs="Arial"/>
          <w:b/>
          <w:color w:val="0E101A"/>
          <w:kern w:val="36"/>
          <w:sz w:val="24"/>
          <w:szCs w:val="24"/>
        </w:rPr>
        <w:tab/>
      </w:r>
      <w:r w:rsidR="00107882">
        <w:rPr>
          <w:rFonts w:ascii="Arial" w:eastAsia="Times New Roman" w:hAnsi="Arial" w:cs="Arial"/>
          <w:b/>
          <w:color w:val="0E101A"/>
          <w:kern w:val="36"/>
          <w:sz w:val="24"/>
          <w:szCs w:val="24"/>
        </w:rPr>
        <w:tab/>
      </w:r>
      <w:r w:rsidR="00107882">
        <w:rPr>
          <w:rFonts w:ascii="Arial" w:eastAsia="Times New Roman" w:hAnsi="Arial" w:cs="Arial"/>
          <w:b/>
          <w:color w:val="0E101A"/>
          <w:kern w:val="36"/>
          <w:sz w:val="24"/>
          <w:szCs w:val="24"/>
        </w:rPr>
        <w:tab/>
      </w:r>
      <w:r w:rsidR="00107882">
        <w:rPr>
          <w:rFonts w:ascii="Arial" w:eastAsia="Times New Roman" w:hAnsi="Arial" w:cs="Arial"/>
          <w:b/>
          <w:color w:val="0E101A"/>
          <w:kern w:val="36"/>
          <w:sz w:val="24"/>
          <w:szCs w:val="24"/>
        </w:rPr>
        <w:tab/>
        <w:t>10</w:t>
      </w:r>
    </w:p>
    <w:p w14:paraId="131A077E" w14:textId="77777777" w:rsidR="00107882" w:rsidRPr="00107882" w:rsidRDefault="00107882" w:rsidP="00107882">
      <w:pPr>
        <w:pStyle w:val="a3"/>
        <w:numPr>
          <w:ilvl w:val="0"/>
          <w:numId w:val="4"/>
        </w:numPr>
        <w:spacing w:after="0" w:line="360" w:lineRule="auto"/>
        <w:jc w:val="both"/>
        <w:outlineLvl w:val="0"/>
        <w:rPr>
          <w:rFonts w:ascii="Arial" w:eastAsia="Times New Roman" w:hAnsi="Arial" w:cs="Arial"/>
          <w:b/>
          <w:color w:val="0E101A"/>
          <w:kern w:val="36"/>
          <w:sz w:val="24"/>
          <w:szCs w:val="24"/>
        </w:rPr>
      </w:pPr>
      <w:r>
        <w:rPr>
          <w:rFonts w:ascii="Arial" w:eastAsia="Times New Roman" w:hAnsi="Arial" w:cs="Arial"/>
          <w:b/>
          <w:color w:val="0E101A"/>
          <w:kern w:val="36"/>
          <w:sz w:val="24"/>
          <w:szCs w:val="24"/>
        </w:rPr>
        <w:t>References list</w:t>
      </w:r>
      <w:r>
        <w:rPr>
          <w:rFonts w:ascii="Arial" w:eastAsia="Times New Roman" w:hAnsi="Arial" w:cs="Arial"/>
          <w:b/>
          <w:color w:val="0E101A"/>
          <w:kern w:val="36"/>
          <w:sz w:val="24"/>
          <w:szCs w:val="24"/>
        </w:rPr>
        <w:tab/>
      </w:r>
      <w:r>
        <w:rPr>
          <w:rFonts w:ascii="Arial" w:eastAsia="Times New Roman" w:hAnsi="Arial" w:cs="Arial"/>
          <w:b/>
          <w:color w:val="0E101A"/>
          <w:kern w:val="36"/>
          <w:sz w:val="24"/>
          <w:szCs w:val="24"/>
        </w:rPr>
        <w:tab/>
      </w:r>
      <w:r>
        <w:rPr>
          <w:rFonts w:ascii="Arial" w:eastAsia="Times New Roman" w:hAnsi="Arial" w:cs="Arial"/>
          <w:b/>
          <w:color w:val="0E101A"/>
          <w:kern w:val="36"/>
          <w:sz w:val="24"/>
          <w:szCs w:val="24"/>
        </w:rPr>
        <w:tab/>
      </w:r>
      <w:r>
        <w:rPr>
          <w:rFonts w:ascii="Arial" w:eastAsia="Times New Roman" w:hAnsi="Arial" w:cs="Arial"/>
          <w:b/>
          <w:color w:val="0E101A"/>
          <w:kern w:val="36"/>
          <w:sz w:val="24"/>
          <w:szCs w:val="24"/>
        </w:rPr>
        <w:tab/>
      </w:r>
      <w:r>
        <w:rPr>
          <w:rFonts w:ascii="Arial" w:eastAsia="Times New Roman" w:hAnsi="Arial" w:cs="Arial"/>
          <w:b/>
          <w:color w:val="0E101A"/>
          <w:kern w:val="36"/>
          <w:sz w:val="24"/>
          <w:szCs w:val="24"/>
        </w:rPr>
        <w:tab/>
      </w:r>
      <w:r>
        <w:rPr>
          <w:rFonts w:ascii="Arial" w:eastAsia="Times New Roman" w:hAnsi="Arial" w:cs="Arial"/>
          <w:b/>
          <w:color w:val="0E101A"/>
          <w:kern w:val="36"/>
          <w:sz w:val="24"/>
          <w:szCs w:val="24"/>
        </w:rPr>
        <w:tab/>
      </w:r>
      <w:r>
        <w:rPr>
          <w:rFonts w:ascii="Arial" w:eastAsia="Times New Roman" w:hAnsi="Arial" w:cs="Arial"/>
          <w:b/>
          <w:color w:val="0E101A"/>
          <w:kern w:val="36"/>
          <w:sz w:val="24"/>
          <w:szCs w:val="24"/>
        </w:rPr>
        <w:tab/>
      </w:r>
      <w:r>
        <w:rPr>
          <w:rFonts w:ascii="Arial" w:eastAsia="Times New Roman" w:hAnsi="Arial" w:cs="Arial"/>
          <w:b/>
          <w:color w:val="0E101A"/>
          <w:kern w:val="36"/>
          <w:sz w:val="24"/>
          <w:szCs w:val="24"/>
        </w:rPr>
        <w:tab/>
      </w:r>
      <w:r>
        <w:rPr>
          <w:rFonts w:ascii="Arial" w:eastAsia="Times New Roman" w:hAnsi="Arial" w:cs="Arial"/>
          <w:b/>
          <w:color w:val="0E101A"/>
          <w:kern w:val="36"/>
          <w:sz w:val="24"/>
          <w:szCs w:val="24"/>
        </w:rPr>
        <w:tab/>
        <w:t>1</w:t>
      </w:r>
      <w:r w:rsidR="00C07F19">
        <w:rPr>
          <w:rFonts w:ascii="Arial" w:eastAsia="Times New Roman" w:hAnsi="Arial" w:cs="Arial"/>
          <w:b/>
          <w:color w:val="0E101A"/>
          <w:kern w:val="36"/>
          <w:sz w:val="24"/>
          <w:szCs w:val="24"/>
        </w:rPr>
        <w:t>1</w:t>
      </w:r>
    </w:p>
    <w:p w14:paraId="689E184E" w14:textId="77777777" w:rsidR="000F0FC5" w:rsidRPr="0012264F" w:rsidRDefault="000F0FC5" w:rsidP="000F0FC5">
      <w:pPr>
        <w:spacing w:after="0" w:line="360" w:lineRule="auto"/>
        <w:jc w:val="both"/>
        <w:outlineLvl w:val="0"/>
        <w:rPr>
          <w:rFonts w:ascii="Arial" w:eastAsia="Times New Roman" w:hAnsi="Arial" w:cs="Arial"/>
          <w:b/>
          <w:color w:val="0E101A"/>
          <w:kern w:val="36"/>
          <w:sz w:val="24"/>
          <w:szCs w:val="24"/>
        </w:rPr>
      </w:pPr>
    </w:p>
    <w:p w14:paraId="141756A2" w14:textId="77777777" w:rsidR="000F0FC5" w:rsidRPr="0012264F" w:rsidRDefault="000F0FC5" w:rsidP="000F0FC5">
      <w:pPr>
        <w:spacing w:after="0" w:line="360" w:lineRule="auto"/>
        <w:jc w:val="both"/>
        <w:outlineLvl w:val="0"/>
        <w:rPr>
          <w:rFonts w:ascii="Arial" w:eastAsia="Times New Roman" w:hAnsi="Arial" w:cs="Arial"/>
          <w:b/>
          <w:color w:val="0E101A"/>
          <w:kern w:val="36"/>
          <w:sz w:val="24"/>
          <w:szCs w:val="24"/>
        </w:rPr>
      </w:pPr>
    </w:p>
    <w:p w14:paraId="5E6346B6" w14:textId="77777777" w:rsidR="000F0FC5" w:rsidRPr="0012264F" w:rsidRDefault="000F0FC5" w:rsidP="000F0FC5">
      <w:pPr>
        <w:spacing w:after="0" w:line="360" w:lineRule="auto"/>
        <w:jc w:val="both"/>
        <w:outlineLvl w:val="0"/>
        <w:rPr>
          <w:rFonts w:ascii="Arial" w:eastAsia="Times New Roman" w:hAnsi="Arial" w:cs="Arial"/>
          <w:b/>
          <w:color w:val="0E101A"/>
          <w:kern w:val="36"/>
          <w:sz w:val="24"/>
          <w:szCs w:val="24"/>
        </w:rPr>
      </w:pPr>
    </w:p>
    <w:p w14:paraId="219CA75C" w14:textId="77777777" w:rsidR="000F0FC5" w:rsidRPr="0012264F" w:rsidRDefault="000F0FC5" w:rsidP="000F0FC5">
      <w:pPr>
        <w:spacing w:after="0" w:line="360" w:lineRule="auto"/>
        <w:jc w:val="both"/>
        <w:outlineLvl w:val="0"/>
        <w:rPr>
          <w:rFonts w:ascii="Arial" w:eastAsia="Times New Roman" w:hAnsi="Arial" w:cs="Arial"/>
          <w:b/>
          <w:color w:val="0E101A"/>
          <w:kern w:val="36"/>
          <w:sz w:val="24"/>
          <w:szCs w:val="24"/>
        </w:rPr>
      </w:pPr>
    </w:p>
    <w:p w14:paraId="11CD35D6" w14:textId="77777777" w:rsidR="000F0FC5" w:rsidRPr="0012264F" w:rsidRDefault="000F0FC5" w:rsidP="000F0FC5">
      <w:pPr>
        <w:spacing w:after="0" w:line="360" w:lineRule="auto"/>
        <w:jc w:val="both"/>
        <w:outlineLvl w:val="0"/>
        <w:rPr>
          <w:rFonts w:ascii="Arial" w:eastAsia="Times New Roman" w:hAnsi="Arial" w:cs="Arial"/>
          <w:b/>
          <w:color w:val="0E101A"/>
          <w:kern w:val="36"/>
          <w:sz w:val="24"/>
          <w:szCs w:val="24"/>
        </w:rPr>
      </w:pPr>
    </w:p>
    <w:p w14:paraId="08971C2D" w14:textId="77777777" w:rsidR="000F0FC5" w:rsidRPr="0012264F" w:rsidRDefault="000F0FC5" w:rsidP="000F0FC5">
      <w:pPr>
        <w:spacing w:after="0" w:line="360" w:lineRule="auto"/>
        <w:jc w:val="both"/>
        <w:outlineLvl w:val="0"/>
        <w:rPr>
          <w:rFonts w:ascii="Arial" w:eastAsia="Times New Roman" w:hAnsi="Arial" w:cs="Arial"/>
          <w:b/>
          <w:color w:val="0E101A"/>
          <w:kern w:val="36"/>
          <w:sz w:val="24"/>
          <w:szCs w:val="24"/>
        </w:rPr>
      </w:pPr>
    </w:p>
    <w:p w14:paraId="28209E20" w14:textId="77777777" w:rsidR="000F0FC5" w:rsidRPr="0012264F" w:rsidRDefault="000F0FC5" w:rsidP="000F0FC5">
      <w:pPr>
        <w:spacing w:after="0" w:line="360" w:lineRule="auto"/>
        <w:jc w:val="both"/>
        <w:outlineLvl w:val="0"/>
        <w:rPr>
          <w:rFonts w:ascii="Arial" w:eastAsia="Times New Roman" w:hAnsi="Arial" w:cs="Arial"/>
          <w:b/>
          <w:color w:val="0E101A"/>
          <w:kern w:val="36"/>
          <w:sz w:val="24"/>
          <w:szCs w:val="24"/>
        </w:rPr>
      </w:pPr>
    </w:p>
    <w:p w14:paraId="065EF8D0" w14:textId="77777777" w:rsidR="00BE3D03" w:rsidRDefault="00BE3D03" w:rsidP="000F0FC5">
      <w:pPr>
        <w:spacing w:after="0" w:line="360" w:lineRule="auto"/>
        <w:jc w:val="both"/>
        <w:outlineLvl w:val="0"/>
        <w:rPr>
          <w:rFonts w:ascii="Arial" w:eastAsia="Times New Roman" w:hAnsi="Arial" w:cs="Arial"/>
          <w:b/>
          <w:color w:val="0E101A"/>
          <w:kern w:val="36"/>
          <w:sz w:val="24"/>
          <w:szCs w:val="24"/>
        </w:rPr>
      </w:pPr>
    </w:p>
    <w:p w14:paraId="047BE61C" w14:textId="77777777" w:rsidR="00107882" w:rsidRPr="0012264F" w:rsidRDefault="00107882" w:rsidP="000F0FC5">
      <w:pPr>
        <w:spacing w:after="0" w:line="360" w:lineRule="auto"/>
        <w:jc w:val="both"/>
        <w:outlineLvl w:val="0"/>
        <w:rPr>
          <w:rFonts w:ascii="Arial" w:eastAsia="Times New Roman" w:hAnsi="Arial" w:cs="Arial"/>
          <w:b/>
          <w:color w:val="0E101A"/>
          <w:kern w:val="36"/>
          <w:sz w:val="24"/>
          <w:szCs w:val="24"/>
        </w:rPr>
      </w:pPr>
    </w:p>
    <w:p w14:paraId="20376989" w14:textId="77777777" w:rsidR="00EF03FA" w:rsidRPr="0012264F" w:rsidRDefault="00EF03FA" w:rsidP="000F0FC5">
      <w:pPr>
        <w:spacing w:after="0" w:line="360" w:lineRule="auto"/>
        <w:jc w:val="both"/>
        <w:outlineLvl w:val="0"/>
        <w:rPr>
          <w:rFonts w:ascii="Arial" w:eastAsia="Times New Roman" w:hAnsi="Arial" w:cs="Arial"/>
          <w:b/>
          <w:color w:val="0E101A"/>
          <w:kern w:val="36"/>
          <w:sz w:val="24"/>
          <w:szCs w:val="24"/>
        </w:rPr>
      </w:pPr>
    </w:p>
    <w:p w14:paraId="08D86A70" w14:textId="77777777" w:rsidR="000F0FC5" w:rsidRPr="00EF03FA" w:rsidRDefault="000F0FC5" w:rsidP="00512150">
      <w:pPr>
        <w:spacing w:after="0" w:line="360" w:lineRule="auto"/>
        <w:jc w:val="both"/>
        <w:outlineLvl w:val="0"/>
        <w:rPr>
          <w:rFonts w:ascii="Arial" w:eastAsia="Times New Roman" w:hAnsi="Arial" w:cs="Arial"/>
          <w:b/>
          <w:color w:val="0E101A"/>
          <w:kern w:val="36"/>
          <w:sz w:val="24"/>
          <w:szCs w:val="24"/>
        </w:rPr>
      </w:pPr>
      <w:r w:rsidRPr="00EF03FA">
        <w:rPr>
          <w:rFonts w:ascii="Arial" w:eastAsia="Times New Roman" w:hAnsi="Arial" w:cs="Arial"/>
          <w:b/>
          <w:color w:val="0E101A"/>
          <w:kern w:val="36"/>
          <w:sz w:val="24"/>
          <w:szCs w:val="24"/>
        </w:rPr>
        <w:lastRenderedPageBreak/>
        <w:t>Introduction </w:t>
      </w:r>
    </w:p>
    <w:p w14:paraId="717810F8" w14:textId="77777777" w:rsidR="000F0FC5" w:rsidRPr="00EF03FA" w:rsidRDefault="000F0FC5" w:rsidP="00512150">
      <w:pPr>
        <w:spacing w:after="0" w:line="360" w:lineRule="auto"/>
        <w:jc w:val="both"/>
        <w:rPr>
          <w:rFonts w:ascii="Arial" w:eastAsia="Times New Roman" w:hAnsi="Arial" w:cs="Arial"/>
          <w:color w:val="0E101A"/>
          <w:sz w:val="24"/>
          <w:szCs w:val="24"/>
        </w:rPr>
      </w:pPr>
      <w:r w:rsidRPr="00EF03FA">
        <w:rPr>
          <w:rFonts w:ascii="Arial" w:eastAsia="Times New Roman" w:hAnsi="Arial" w:cs="Arial"/>
          <w:color w:val="0E101A"/>
          <w:sz w:val="24"/>
          <w:szCs w:val="24"/>
        </w:rPr>
        <w:t>Developing skills is essential to achieve success in life and becoming a person with high standards and expectations. Academic skills are the abilities and strategies that students are using to research, absorb knowledge, and put into practice, both in learning and later in personal life and career progression. </w:t>
      </w:r>
    </w:p>
    <w:p w14:paraId="262FE279" w14:textId="77777777" w:rsidR="000F0FC5" w:rsidRPr="00EF03FA" w:rsidRDefault="000F0FC5" w:rsidP="00512150">
      <w:pPr>
        <w:spacing w:after="0" w:line="360" w:lineRule="auto"/>
        <w:jc w:val="both"/>
        <w:rPr>
          <w:rFonts w:ascii="Arial" w:eastAsia="Times New Roman" w:hAnsi="Arial" w:cs="Arial"/>
          <w:color w:val="0E101A"/>
          <w:sz w:val="24"/>
          <w:szCs w:val="24"/>
        </w:rPr>
      </w:pPr>
      <w:r w:rsidRPr="00EF03FA">
        <w:rPr>
          <w:rFonts w:ascii="Arial" w:eastAsia="Times New Roman" w:hAnsi="Arial" w:cs="Arial"/>
          <w:color w:val="0E101A"/>
          <w:sz w:val="24"/>
          <w:szCs w:val="24"/>
        </w:rPr>
        <w:t xml:space="preserve">This report outlines the importance of academic skills and the impact on student and </w:t>
      </w:r>
      <w:r w:rsidR="00B56D0A" w:rsidRPr="00EF03FA">
        <w:rPr>
          <w:rFonts w:ascii="Arial" w:eastAsia="Times New Roman" w:hAnsi="Arial" w:cs="Arial"/>
          <w:color w:val="0E101A"/>
          <w:sz w:val="24"/>
          <w:szCs w:val="24"/>
        </w:rPr>
        <w:t>professional</w:t>
      </w:r>
      <w:r w:rsidRPr="00EF03FA">
        <w:rPr>
          <w:rFonts w:ascii="Arial" w:eastAsia="Times New Roman" w:hAnsi="Arial" w:cs="Arial"/>
          <w:color w:val="0E101A"/>
          <w:sz w:val="24"/>
          <w:szCs w:val="24"/>
        </w:rPr>
        <w:t xml:space="preserve"> life, focusing on teamwork, analytical and critical thinking, </w:t>
      </w:r>
      <w:r w:rsidR="00FB21E0" w:rsidRPr="00EF03FA">
        <w:rPr>
          <w:rFonts w:ascii="Arial" w:eastAsia="Times New Roman" w:hAnsi="Arial" w:cs="Arial"/>
          <w:color w:val="0E101A"/>
          <w:sz w:val="24"/>
          <w:szCs w:val="24"/>
        </w:rPr>
        <w:t>summarizing</w:t>
      </w:r>
      <w:r w:rsidRPr="00EF03FA">
        <w:rPr>
          <w:rFonts w:ascii="Arial" w:eastAsia="Times New Roman" w:hAnsi="Arial" w:cs="Arial"/>
          <w:color w:val="0E101A"/>
          <w:sz w:val="24"/>
          <w:szCs w:val="24"/>
        </w:rPr>
        <w:t xml:space="preserve"> and </w:t>
      </w:r>
      <w:r w:rsidR="00B56D0A" w:rsidRPr="00EF03FA">
        <w:rPr>
          <w:rFonts w:ascii="Arial" w:eastAsia="Times New Roman" w:hAnsi="Arial" w:cs="Arial"/>
          <w:color w:val="0E101A"/>
          <w:sz w:val="24"/>
          <w:szCs w:val="24"/>
        </w:rPr>
        <w:t>paraphrasing</w:t>
      </w:r>
      <w:r w:rsidRPr="00EF03FA">
        <w:rPr>
          <w:rFonts w:ascii="Arial" w:eastAsia="Times New Roman" w:hAnsi="Arial" w:cs="Arial"/>
          <w:color w:val="0E101A"/>
          <w:sz w:val="24"/>
          <w:szCs w:val="24"/>
        </w:rPr>
        <w:t xml:space="preserve"> and referencing.</w:t>
      </w:r>
    </w:p>
    <w:p w14:paraId="160FF07C" w14:textId="77777777" w:rsidR="000F0FC5" w:rsidRPr="00EF03FA" w:rsidRDefault="00B56D0A" w:rsidP="00512150">
      <w:pPr>
        <w:spacing w:after="0" w:line="360" w:lineRule="auto"/>
        <w:jc w:val="both"/>
        <w:rPr>
          <w:rFonts w:ascii="Arial" w:eastAsia="Times New Roman" w:hAnsi="Arial" w:cs="Arial"/>
          <w:color w:val="0E101A"/>
          <w:sz w:val="24"/>
          <w:szCs w:val="24"/>
        </w:rPr>
      </w:pPr>
      <w:r w:rsidRPr="00EF03FA">
        <w:rPr>
          <w:rFonts w:ascii="Arial" w:eastAsia="Times New Roman" w:hAnsi="Arial" w:cs="Arial"/>
          <w:color w:val="0E101A"/>
          <w:sz w:val="24"/>
          <w:szCs w:val="24"/>
        </w:rPr>
        <w:t>According</w:t>
      </w:r>
      <w:r w:rsidR="000F0FC5" w:rsidRPr="00EF03FA">
        <w:rPr>
          <w:rFonts w:ascii="Arial" w:eastAsia="Times New Roman" w:hAnsi="Arial" w:cs="Arial"/>
          <w:color w:val="0E101A"/>
          <w:sz w:val="24"/>
          <w:szCs w:val="24"/>
        </w:rPr>
        <w:t xml:space="preserve"> to Sadhna (2011), life skills are the knowledge, values and </w:t>
      </w:r>
      <w:r w:rsidR="00FB21E0" w:rsidRPr="00EF03FA">
        <w:rPr>
          <w:rFonts w:ascii="Arial" w:eastAsia="Times New Roman" w:hAnsi="Arial" w:cs="Arial"/>
          <w:color w:val="0E101A"/>
          <w:sz w:val="24"/>
          <w:szCs w:val="24"/>
        </w:rPr>
        <w:t>talents</w:t>
      </w:r>
      <w:r w:rsidR="000F0FC5" w:rsidRPr="00EF03FA">
        <w:rPr>
          <w:rFonts w:ascii="Arial" w:eastAsia="Times New Roman" w:hAnsi="Arial" w:cs="Arial"/>
          <w:color w:val="0E101A"/>
          <w:sz w:val="24"/>
          <w:szCs w:val="24"/>
        </w:rPr>
        <w:t xml:space="preserve"> that can best develop an individual, therefore skills like communication, critical thinking, </w:t>
      </w:r>
      <w:r w:rsidR="00FB21E0" w:rsidRPr="00EF03FA">
        <w:rPr>
          <w:rFonts w:ascii="Arial" w:eastAsia="Times New Roman" w:hAnsi="Arial" w:cs="Arial"/>
          <w:color w:val="0E101A"/>
          <w:sz w:val="24"/>
          <w:szCs w:val="24"/>
        </w:rPr>
        <w:t>planning</w:t>
      </w:r>
      <w:r w:rsidR="000F0FC5" w:rsidRPr="00EF03FA">
        <w:rPr>
          <w:rFonts w:ascii="Arial" w:eastAsia="Times New Roman" w:hAnsi="Arial" w:cs="Arial"/>
          <w:color w:val="0E101A"/>
          <w:sz w:val="24"/>
          <w:szCs w:val="24"/>
        </w:rPr>
        <w:t xml:space="preserve"> and </w:t>
      </w:r>
      <w:r w:rsidRPr="00EF03FA">
        <w:rPr>
          <w:rFonts w:ascii="Arial" w:eastAsia="Times New Roman" w:hAnsi="Arial" w:cs="Arial"/>
          <w:color w:val="0E101A"/>
          <w:sz w:val="24"/>
          <w:szCs w:val="24"/>
        </w:rPr>
        <w:t>prioritizing</w:t>
      </w:r>
      <w:r w:rsidR="000F0FC5" w:rsidRPr="00EF03FA">
        <w:rPr>
          <w:rFonts w:ascii="Arial" w:eastAsia="Times New Roman" w:hAnsi="Arial" w:cs="Arial"/>
          <w:color w:val="0E101A"/>
          <w:sz w:val="24"/>
          <w:szCs w:val="24"/>
        </w:rPr>
        <w:t>, problem solving can be used in a variety of life situations.</w:t>
      </w:r>
    </w:p>
    <w:p w14:paraId="7C89852F" w14:textId="77777777" w:rsidR="006B45F9" w:rsidRPr="00EF03FA" w:rsidRDefault="006B45F9" w:rsidP="00512150">
      <w:pPr>
        <w:spacing w:after="0" w:line="360" w:lineRule="auto"/>
        <w:jc w:val="both"/>
        <w:rPr>
          <w:rFonts w:ascii="Arial" w:eastAsia="Times New Roman" w:hAnsi="Arial" w:cs="Arial"/>
          <w:color w:val="0E101A"/>
          <w:sz w:val="24"/>
          <w:szCs w:val="24"/>
        </w:rPr>
      </w:pPr>
    </w:p>
    <w:p w14:paraId="42C7487F" w14:textId="77777777" w:rsidR="006B45F9" w:rsidRPr="00EF03FA" w:rsidRDefault="00C96021" w:rsidP="00512150">
      <w:pPr>
        <w:spacing w:after="0" w:line="360" w:lineRule="auto"/>
        <w:jc w:val="both"/>
        <w:rPr>
          <w:rFonts w:ascii="Arial" w:eastAsia="Times New Roman" w:hAnsi="Arial" w:cs="Arial"/>
          <w:b/>
          <w:color w:val="0E101A"/>
          <w:sz w:val="24"/>
          <w:szCs w:val="24"/>
        </w:rPr>
      </w:pPr>
      <w:r>
        <w:rPr>
          <w:rFonts w:ascii="Arial" w:eastAsia="Times New Roman" w:hAnsi="Arial" w:cs="Arial"/>
          <w:b/>
          <w:color w:val="0E101A"/>
          <w:sz w:val="24"/>
          <w:szCs w:val="24"/>
        </w:rPr>
        <w:t>Team</w:t>
      </w:r>
      <w:r w:rsidR="006B45F9" w:rsidRPr="00EF03FA">
        <w:rPr>
          <w:rFonts w:ascii="Arial" w:eastAsia="Times New Roman" w:hAnsi="Arial" w:cs="Arial"/>
          <w:b/>
          <w:color w:val="0E101A"/>
          <w:sz w:val="24"/>
          <w:szCs w:val="24"/>
        </w:rPr>
        <w:t>work</w:t>
      </w:r>
      <w:r w:rsidR="006703E1">
        <w:rPr>
          <w:rFonts w:ascii="Arial" w:eastAsia="Times New Roman" w:hAnsi="Arial" w:cs="Arial"/>
          <w:b/>
          <w:color w:val="0E101A"/>
          <w:sz w:val="24"/>
          <w:szCs w:val="24"/>
        </w:rPr>
        <w:t xml:space="preserve"> </w:t>
      </w:r>
      <w:r w:rsidR="006703E1">
        <w:rPr>
          <w:rFonts w:ascii="Arial" w:eastAsia="Times New Roman" w:hAnsi="Arial" w:cs="Arial"/>
          <w:b/>
          <w:color w:val="0E101A"/>
          <w:sz w:val="24"/>
          <w:szCs w:val="24"/>
        </w:rPr>
        <w:tab/>
      </w:r>
      <w:r w:rsidR="006703E1">
        <w:rPr>
          <w:rFonts w:ascii="Arial" w:eastAsia="Times New Roman" w:hAnsi="Arial" w:cs="Arial"/>
          <w:b/>
          <w:color w:val="0E101A"/>
          <w:sz w:val="24"/>
          <w:szCs w:val="24"/>
        </w:rPr>
        <w:tab/>
      </w:r>
      <w:r w:rsidR="006703E1">
        <w:rPr>
          <w:rFonts w:ascii="Arial" w:eastAsia="Times New Roman" w:hAnsi="Arial" w:cs="Arial"/>
          <w:b/>
          <w:color w:val="0E101A"/>
          <w:sz w:val="24"/>
          <w:szCs w:val="24"/>
        </w:rPr>
        <w:tab/>
      </w:r>
      <w:r w:rsidR="006703E1">
        <w:rPr>
          <w:rFonts w:ascii="Arial" w:eastAsia="Times New Roman" w:hAnsi="Arial" w:cs="Arial"/>
          <w:b/>
          <w:color w:val="0E101A"/>
          <w:sz w:val="24"/>
          <w:szCs w:val="24"/>
        </w:rPr>
        <w:tab/>
      </w:r>
      <w:r w:rsidR="006703E1">
        <w:rPr>
          <w:rFonts w:ascii="Arial" w:eastAsia="Times New Roman" w:hAnsi="Arial" w:cs="Arial"/>
          <w:b/>
          <w:color w:val="0E101A"/>
          <w:sz w:val="24"/>
          <w:szCs w:val="24"/>
        </w:rPr>
        <w:tab/>
      </w:r>
      <w:r w:rsidR="006703E1">
        <w:rPr>
          <w:rFonts w:ascii="Arial" w:eastAsia="Times New Roman" w:hAnsi="Arial" w:cs="Arial"/>
          <w:b/>
          <w:color w:val="0E101A"/>
          <w:sz w:val="24"/>
          <w:szCs w:val="24"/>
        </w:rPr>
        <w:tab/>
      </w:r>
      <w:r w:rsidR="006703E1">
        <w:rPr>
          <w:rFonts w:ascii="Arial" w:eastAsia="Times New Roman" w:hAnsi="Arial" w:cs="Arial"/>
          <w:b/>
          <w:color w:val="0E101A"/>
          <w:sz w:val="24"/>
          <w:szCs w:val="24"/>
        </w:rPr>
        <w:tab/>
      </w:r>
      <w:r w:rsidR="006703E1">
        <w:rPr>
          <w:rFonts w:ascii="Arial" w:eastAsia="Times New Roman" w:hAnsi="Arial" w:cs="Arial"/>
          <w:b/>
          <w:color w:val="0E101A"/>
          <w:sz w:val="24"/>
          <w:szCs w:val="24"/>
        </w:rPr>
        <w:tab/>
      </w:r>
      <w:r w:rsidR="006703E1">
        <w:rPr>
          <w:rFonts w:ascii="Arial" w:eastAsia="Times New Roman" w:hAnsi="Arial" w:cs="Arial"/>
          <w:b/>
          <w:color w:val="0E101A"/>
          <w:sz w:val="24"/>
          <w:szCs w:val="24"/>
        </w:rPr>
        <w:tab/>
      </w:r>
      <w:r w:rsidR="006703E1">
        <w:rPr>
          <w:rFonts w:ascii="Arial" w:hAnsi="Arial" w:cs="Arial"/>
          <w:bCs/>
          <w:sz w:val="24"/>
          <w:szCs w:val="24"/>
        </w:rPr>
        <w:t xml:space="preserve">Maria </w:t>
      </w:r>
      <w:r w:rsidR="006703E1" w:rsidRPr="00774FD9">
        <w:rPr>
          <w:rFonts w:ascii="Arial" w:hAnsi="Arial" w:cs="Arial"/>
          <w:bCs/>
          <w:sz w:val="24"/>
          <w:szCs w:val="24"/>
        </w:rPr>
        <w:t>Gheorghe</w:t>
      </w:r>
    </w:p>
    <w:p w14:paraId="723503AE" w14:textId="77777777" w:rsidR="006B45F9" w:rsidRPr="00EF03FA" w:rsidRDefault="006B45F9" w:rsidP="00512150">
      <w:pPr>
        <w:spacing w:line="360" w:lineRule="auto"/>
        <w:jc w:val="both"/>
        <w:rPr>
          <w:rFonts w:ascii="Arial" w:hAnsi="Arial" w:cs="Arial"/>
          <w:bCs/>
          <w:sz w:val="24"/>
          <w:szCs w:val="24"/>
        </w:rPr>
      </w:pPr>
      <w:r w:rsidRPr="00EF03FA">
        <w:rPr>
          <w:rFonts w:ascii="Arial" w:hAnsi="Arial" w:cs="Arial"/>
          <w:bCs/>
          <w:sz w:val="24"/>
          <w:szCs w:val="24"/>
        </w:rPr>
        <w:t xml:space="preserve">Teamwork is the common effort of a group of people who work </w:t>
      </w:r>
      <w:proofErr w:type="gramStart"/>
      <w:r w:rsidRPr="00EF03FA">
        <w:rPr>
          <w:rFonts w:ascii="Arial" w:hAnsi="Arial" w:cs="Arial"/>
          <w:bCs/>
          <w:sz w:val="24"/>
          <w:szCs w:val="24"/>
        </w:rPr>
        <w:t>together  to</w:t>
      </w:r>
      <w:proofErr w:type="gramEnd"/>
      <w:r w:rsidRPr="00EF03FA">
        <w:rPr>
          <w:rFonts w:ascii="Arial" w:hAnsi="Arial" w:cs="Arial"/>
          <w:bCs/>
          <w:sz w:val="24"/>
          <w:szCs w:val="24"/>
        </w:rPr>
        <w:t xml:space="preserve"> achieve  a shared goal in the most effective and efficient manner. The goal can be either personal, academic, or professional, like organizing a trip, writing a project for school, finishing a successful surgery in medical field, or building a house.</w:t>
      </w:r>
    </w:p>
    <w:p w14:paraId="76DB185A" w14:textId="77777777" w:rsidR="00C96021" w:rsidRDefault="00C96021" w:rsidP="00512150">
      <w:pPr>
        <w:spacing w:line="360" w:lineRule="auto"/>
        <w:jc w:val="both"/>
        <w:rPr>
          <w:rFonts w:ascii="Arial" w:hAnsi="Arial" w:cs="Arial"/>
          <w:bCs/>
          <w:sz w:val="24"/>
          <w:szCs w:val="24"/>
        </w:rPr>
      </w:pPr>
      <w:r>
        <w:rPr>
          <w:rFonts w:ascii="Arial" w:hAnsi="Arial" w:cs="Arial"/>
          <w:b/>
          <w:bCs/>
          <w:sz w:val="24"/>
          <w:szCs w:val="24"/>
        </w:rPr>
        <w:t>I</w:t>
      </w:r>
      <w:r w:rsidRPr="00EF03FA">
        <w:rPr>
          <w:rFonts w:ascii="Arial" w:hAnsi="Arial" w:cs="Arial"/>
          <w:b/>
          <w:bCs/>
          <w:sz w:val="24"/>
          <w:szCs w:val="24"/>
        </w:rPr>
        <w:t xml:space="preserve">mportance of </w:t>
      </w:r>
      <w:r>
        <w:rPr>
          <w:rFonts w:ascii="Arial" w:hAnsi="Arial" w:cs="Arial"/>
          <w:b/>
          <w:bCs/>
          <w:sz w:val="24"/>
          <w:szCs w:val="24"/>
        </w:rPr>
        <w:t>teamwork for</w:t>
      </w:r>
      <w:r w:rsidRPr="00EF03FA">
        <w:rPr>
          <w:rFonts w:ascii="Arial" w:hAnsi="Arial" w:cs="Arial"/>
          <w:b/>
          <w:bCs/>
          <w:sz w:val="24"/>
          <w:szCs w:val="24"/>
        </w:rPr>
        <w:t xml:space="preserve"> academic success</w:t>
      </w:r>
    </w:p>
    <w:p w14:paraId="4E42357F" w14:textId="77777777" w:rsidR="006B45F9" w:rsidRPr="00EF03FA" w:rsidRDefault="006B45F9" w:rsidP="00512150">
      <w:pPr>
        <w:spacing w:line="360" w:lineRule="auto"/>
        <w:jc w:val="both"/>
        <w:rPr>
          <w:rFonts w:ascii="Arial" w:hAnsi="Arial" w:cs="Arial"/>
          <w:bCs/>
          <w:sz w:val="24"/>
          <w:szCs w:val="24"/>
        </w:rPr>
      </w:pPr>
      <w:r w:rsidRPr="00EF03FA">
        <w:rPr>
          <w:rFonts w:ascii="Arial" w:hAnsi="Arial" w:cs="Arial"/>
          <w:bCs/>
          <w:sz w:val="24"/>
          <w:szCs w:val="24"/>
        </w:rPr>
        <w:t xml:space="preserve">Working as a team can be challenging, but with the right attitude, assuming responsibilities, and involving in the task provided, teamwork can be very beneficial, leading to success. Students are often required to work both individually and in groups. Working alone </w:t>
      </w:r>
      <w:proofErr w:type="spellStart"/>
      <w:r w:rsidRPr="00EF03FA">
        <w:rPr>
          <w:rFonts w:ascii="Arial" w:hAnsi="Arial" w:cs="Arial"/>
          <w:bCs/>
          <w:sz w:val="24"/>
          <w:szCs w:val="24"/>
        </w:rPr>
        <w:t>can not</w:t>
      </w:r>
      <w:proofErr w:type="spellEnd"/>
      <w:r w:rsidRPr="00EF03FA">
        <w:rPr>
          <w:rFonts w:ascii="Arial" w:hAnsi="Arial" w:cs="Arial"/>
          <w:bCs/>
          <w:sz w:val="24"/>
          <w:szCs w:val="24"/>
        </w:rPr>
        <w:t xml:space="preserve"> involve communication with others and some students feel more confident not having to share opinions, however teamwork has several benefits and lead to the accomplishment of the assignment. Sharing knowledge, ideas, dividing the project in specific tasks, as </w:t>
      </w:r>
      <w:proofErr w:type="gramStart"/>
      <w:r w:rsidRPr="00EF03FA">
        <w:rPr>
          <w:rFonts w:ascii="Arial" w:hAnsi="Arial" w:cs="Arial"/>
          <w:bCs/>
          <w:sz w:val="24"/>
          <w:szCs w:val="24"/>
        </w:rPr>
        <w:t>each individual</w:t>
      </w:r>
      <w:proofErr w:type="gramEnd"/>
      <w:r w:rsidRPr="00EF03FA">
        <w:rPr>
          <w:rFonts w:ascii="Arial" w:hAnsi="Arial" w:cs="Arial"/>
          <w:bCs/>
          <w:sz w:val="24"/>
          <w:szCs w:val="24"/>
        </w:rPr>
        <w:t xml:space="preserve"> is assigned a certain part to focus on, all of the above increase the quality of work and reduce the necessary time for completion. Moreover, teamwork can establish relationships, improve work satisfaction by making the members of the group feel appreciated, motivated, belonging to a team, find support and guidance, thus feel less stressed. </w:t>
      </w:r>
    </w:p>
    <w:p w14:paraId="5D0B2C44" w14:textId="77777777" w:rsidR="006B45F9" w:rsidRDefault="006B45F9" w:rsidP="00512150">
      <w:pPr>
        <w:spacing w:line="360" w:lineRule="auto"/>
        <w:jc w:val="both"/>
        <w:rPr>
          <w:rFonts w:ascii="Arial" w:hAnsi="Arial" w:cs="Arial"/>
          <w:bCs/>
          <w:sz w:val="24"/>
          <w:szCs w:val="24"/>
        </w:rPr>
      </w:pPr>
      <w:r w:rsidRPr="00EF03FA">
        <w:rPr>
          <w:rFonts w:ascii="Arial" w:hAnsi="Arial" w:cs="Arial"/>
          <w:bCs/>
          <w:sz w:val="24"/>
          <w:szCs w:val="24"/>
        </w:rPr>
        <w:lastRenderedPageBreak/>
        <w:t xml:space="preserve">“Teams have tremendous potential to accomplish tasks well beyond the reach of any </w:t>
      </w:r>
      <w:proofErr w:type="gramStart"/>
      <w:r w:rsidRPr="00EF03FA">
        <w:rPr>
          <w:rFonts w:ascii="Arial" w:hAnsi="Arial" w:cs="Arial"/>
          <w:bCs/>
          <w:sz w:val="24"/>
          <w:szCs w:val="24"/>
        </w:rPr>
        <w:t>individual</w:t>
      </w:r>
      <w:proofErr w:type="gramEnd"/>
      <w:r w:rsidRPr="00EF03FA">
        <w:rPr>
          <w:rFonts w:ascii="Arial" w:hAnsi="Arial" w:cs="Arial"/>
          <w:bCs/>
          <w:sz w:val="24"/>
          <w:szCs w:val="24"/>
        </w:rPr>
        <w:t xml:space="preserve"> but they are not without problems” (</w:t>
      </w:r>
      <w:proofErr w:type="spellStart"/>
      <w:r w:rsidRPr="00EF03FA">
        <w:rPr>
          <w:rFonts w:ascii="Arial" w:hAnsi="Arial" w:cs="Arial"/>
          <w:bCs/>
          <w:sz w:val="24"/>
          <w:szCs w:val="24"/>
        </w:rPr>
        <w:t>Griffits</w:t>
      </w:r>
      <w:proofErr w:type="spellEnd"/>
      <w:r w:rsidRPr="00EF03FA">
        <w:rPr>
          <w:rFonts w:ascii="Arial" w:hAnsi="Arial" w:cs="Arial"/>
          <w:bCs/>
          <w:sz w:val="24"/>
          <w:szCs w:val="24"/>
        </w:rPr>
        <w:t xml:space="preserve"> and Dunham, cited in Maund et al., 2017)</w:t>
      </w:r>
      <w:r w:rsidR="00C96021">
        <w:rPr>
          <w:rFonts w:ascii="Arial" w:hAnsi="Arial" w:cs="Arial"/>
          <w:bCs/>
          <w:sz w:val="24"/>
          <w:szCs w:val="24"/>
        </w:rPr>
        <w:t>.</w:t>
      </w:r>
    </w:p>
    <w:p w14:paraId="10AE1275" w14:textId="77777777" w:rsidR="00C96021" w:rsidRPr="00EF03FA" w:rsidRDefault="00C96021" w:rsidP="00512150">
      <w:pPr>
        <w:spacing w:line="360" w:lineRule="auto"/>
        <w:jc w:val="both"/>
        <w:rPr>
          <w:rFonts w:ascii="Arial" w:hAnsi="Arial" w:cs="Arial"/>
          <w:bCs/>
          <w:sz w:val="24"/>
          <w:szCs w:val="24"/>
        </w:rPr>
      </w:pPr>
      <w:r>
        <w:rPr>
          <w:rFonts w:ascii="Arial" w:hAnsi="Arial" w:cs="Arial"/>
          <w:b/>
          <w:bCs/>
          <w:sz w:val="24"/>
          <w:szCs w:val="24"/>
        </w:rPr>
        <w:t>I</w:t>
      </w:r>
      <w:r w:rsidRPr="00EF03FA">
        <w:rPr>
          <w:rFonts w:ascii="Arial" w:hAnsi="Arial" w:cs="Arial"/>
          <w:b/>
          <w:bCs/>
          <w:sz w:val="24"/>
          <w:szCs w:val="24"/>
        </w:rPr>
        <w:t xml:space="preserve">mportance of </w:t>
      </w:r>
      <w:r>
        <w:rPr>
          <w:rFonts w:ascii="Arial" w:hAnsi="Arial" w:cs="Arial"/>
          <w:b/>
          <w:bCs/>
          <w:sz w:val="24"/>
          <w:szCs w:val="24"/>
        </w:rPr>
        <w:t xml:space="preserve">teamwork for </w:t>
      </w:r>
      <w:r w:rsidRPr="002E7A7C">
        <w:rPr>
          <w:rFonts w:ascii="Arial" w:hAnsi="Arial" w:cs="Arial"/>
          <w:b/>
          <w:bCs/>
          <w:sz w:val="24"/>
          <w:szCs w:val="24"/>
        </w:rPr>
        <w:t>professional success</w:t>
      </w:r>
      <w:r w:rsidRPr="00EF03FA">
        <w:rPr>
          <w:rFonts w:ascii="Arial" w:hAnsi="Arial" w:cs="Arial"/>
          <w:b/>
          <w:bCs/>
          <w:sz w:val="24"/>
          <w:szCs w:val="24"/>
        </w:rPr>
        <w:t xml:space="preserve"> </w:t>
      </w:r>
    </w:p>
    <w:p w14:paraId="0106DF9C" w14:textId="77777777" w:rsidR="006B45F9" w:rsidRPr="00EF03FA" w:rsidRDefault="006B45F9" w:rsidP="00512150">
      <w:pPr>
        <w:spacing w:line="360" w:lineRule="auto"/>
        <w:jc w:val="both"/>
        <w:rPr>
          <w:rFonts w:ascii="Arial" w:hAnsi="Arial" w:cs="Arial"/>
          <w:bCs/>
          <w:sz w:val="24"/>
          <w:szCs w:val="24"/>
        </w:rPr>
      </w:pPr>
      <w:r w:rsidRPr="00EF03FA">
        <w:rPr>
          <w:rFonts w:ascii="Arial" w:hAnsi="Arial" w:cs="Arial"/>
          <w:bCs/>
          <w:sz w:val="24"/>
          <w:szCs w:val="24"/>
        </w:rPr>
        <w:t xml:space="preserve">As each individual is different, sometimes the teams are faced with issues, like the lack of commitment (delays, waste of time) , lack of knowledge, interpersonal conflicts ( more people wishing the leadership, racism, bully ), poor communication, rejection ( some members of the team are not permitted to express themselves ); In this case, the project can fail, as well as the team performance and the confidence and trust of the members. Cottrell (2019) describes a plan that can be successfully used in assuring teamwork is effective and efficient, starting with creating a supportive group ambient, being aware of the feelings of people, knowing each member of the team, understanding anxieties and motivations, and considering roles according to the skills shown, taking responsibilities, learning when to speak and when to listen and how to give and receive positive feedback and criticism. Students should be able to bring the teamwork skill developed in academic years into the next step in </w:t>
      </w:r>
      <w:proofErr w:type="gramStart"/>
      <w:r w:rsidRPr="00EF03FA">
        <w:rPr>
          <w:rFonts w:ascii="Arial" w:hAnsi="Arial" w:cs="Arial"/>
          <w:bCs/>
          <w:sz w:val="24"/>
          <w:szCs w:val="24"/>
        </w:rPr>
        <w:t>life, and</w:t>
      </w:r>
      <w:proofErr w:type="gramEnd"/>
      <w:r w:rsidRPr="00EF03FA">
        <w:rPr>
          <w:rFonts w:ascii="Arial" w:hAnsi="Arial" w:cs="Arial"/>
          <w:bCs/>
          <w:sz w:val="24"/>
          <w:szCs w:val="24"/>
        </w:rPr>
        <w:t xml:space="preserve"> be prepared to succeed in interviews and careers. According to Betts S. and Healy W. (2015), employers consider the ability to work in teams as a key skill for graduates to acquire.</w:t>
      </w:r>
    </w:p>
    <w:p w14:paraId="7FBD139F" w14:textId="77777777" w:rsidR="006B45F9" w:rsidRPr="00EF03FA" w:rsidRDefault="006B45F9" w:rsidP="00512150">
      <w:pPr>
        <w:spacing w:line="360" w:lineRule="auto"/>
        <w:jc w:val="both"/>
        <w:rPr>
          <w:rFonts w:ascii="Arial" w:hAnsi="Arial" w:cs="Arial"/>
          <w:bCs/>
          <w:sz w:val="24"/>
          <w:szCs w:val="24"/>
        </w:rPr>
      </w:pPr>
      <w:proofErr w:type="gramStart"/>
      <w:r w:rsidRPr="00EF03FA">
        <w:rPr>
          <w:rFonts w:ascii="Arial" w:hAnsi="Arial" w:cs="Arial"/>
          <w:bCs/>
          <w:sz w:val="24"/>
          <w:szCs w:val="24"/>
        </w:rPr>
        <w:t>Therefore</w:t>
      </w:r>
      <w:proofErr w:type="gramEnd"/>
      <w:r w:rsidRPr="00EF03FA">
        <w:rPr>
          <w:rFonts w:ascii="Arial" w:hAnsi="Arial" w:cs="Arial"/>
          <w:bCs/>
          <w:sz w:val="24"/>
          <w:szCs w:val="24"/>
        </w:rPr>
        <w:t xml:space="preserve"> is important to understand methods of building an effective team. There are many researches for group formation, but the most recognizable and applicable is the one that Tuckman (1965) developed, describing the four stages the teams go </w:t>
      </w:r>
      <w:proofErr w:type="spellStart"/>
      <w:proofErr w:type="gramStart"/>
      <w:r w:rsidRPr="00EF03FA">
        <w:rPr>
          <w:rFonts w:ascii="Arial" w:hAnsi="Arial" w:cs="Arial"/>
          <w:bCs/>
          <w:sz w:val="24"/>
          <w:szCs w:val="24"/>
        </w:rPr>
        <w:t>through:</w:t>
      </w:r>
      <w:r w:rsidRPr="00EF03FA">
        <w:rPr>
          <w:rFonts w:ascii="Arial" w:hAnsi="Arial" w:cs="Arial"/>
          <w:bCs/>
          <w:i/>
          <w:iCs/>
          <w:sz w:val="24"/>
          <w:szCs w:val="24"/>
        </w:rPr>
        <w:t>forming</w:t>
      </w:r>
      <w:proofErr w:type="spellEnd"/>
      <w:proofErr w:type="gramEnd"/>
      <w:r w:rsidRPr="00EF03FA">
        <w:rPr>
          <w:rFonts w:ascii="Arial" w:hAnsi="Arial" w:cs="Arial"/>
          <w:bCs/>
          <w:sz w:val="24"/>
          <w:szCs w:val="24"/>
        </w:rPr>
        <w:t xml:space="preserve"> (people meeting and evaluating each other), </w:t>
      </w:r>
      <w:r w:rsidRPr="00EF03FA">
        <w:rPr>
          <w:rFonts w:ascii="Arial" w:hAnsi="Arial" w:cs="Arial"/>
          <w:bCs/>
          <w:i/>
          <w:iCs/>
          <w:sz w:val="24"/>
          <w:szCs w:val="24"/>
        </w:rPr>
        <w:t>storming</w:t>
      </w:r>
      <w:r w:rsidRPr="00EF03FA">
        <w:rPr>
          <w:rFonts w:ascii="Arial" w:hAnsi="Arial" w:cs="Arial"/>
          <w:bCs/>
          <w:sz w:val="24"/>
          <w:szCs w:val="24"/>
        </w:rPr>
        <w:t xml:space="preserve"> (sorting out roles and responsibilities, expressing competitive feelings), </w:t>
      </w:r>
      <w:r w:rsidRPr="00EF03FA">
        <w:rPr>
          <w:rFonts w:ascii="Arial" w:hAnsi="Arial" w:cs="Arial"/>
          <w:bCs/>
          <w:i/>
          <w:iCs/>
          <w:sz w:val="24"/>
          <w:szCs w:val="24"/>
        </w:rPr>
        <w:t>norming</w:t>
      </w:r>
      <w:r w:rsidRPr="00EF03FA">
        <w:rPr>
          <w:rFonts w:ascii="Arial" w:hAnsi="Arial" w:cs="Arial"/>
          <w:bCs/>
          <w:sz w:val="24"/>
          <w:szCs w:val="24"/>
        </w:rPr>
        <w:t xml:space="preserve"> (settling conflict, applying norms, sharing views and opinions), and </w:t>
      </w:r>
      <w:r w:rsidRPr="00EF03FA">
        <w:rPr>
          <w:rFonts w:ascii="Arial" w:hAnsi="Arial" w:cs="Arial"/>
          <w:bCs/>
          <w:i/>
          <w:iCs/>
          <w:sz w:val="24"/>
          <w:szCs w:val="24"/>
        </w:rPr>
        <w:t>performing</w:t>
      </w:r>
      <w:r w:rsidRPr="00EF03FA">
        <w:rPr>
          <w:rFonts w:ascii="Arial" w:hAnsi="Arial" w:cs="Arial"/>
          <w:bCs/>
          <w:sz w:val="24"/>
          <w:szCs w:val="24"/>
        </w:rPr>
        <w:t xml:space="preserve"> (finding solutions,  support, </w:t>
      </w:r>
      <w:proofErr w:type="spellStart"/>
      <w:r w:rsidRPr="00EF03FA">
        <w:rPr>
          <w:rFonts w:ascii="Arial" w:hAnsi="Arial" w:cs="Arial"/>
          <w:bCs/>
          <w:sz w:val="24"/>
          <w:szCs w:val="24"/>
        </w:rPr>
        <w:t>achiving</w:t>
      </w:r>
      <w:proofErr w:type="spellEnd"/>
      <w:r w:rsidRPr="00EF03FA">
        <w:rPr>
          <w:rFonts w:ascii="Arial" w:hAnsi="Arial" w:cs="Arial"/>
          <w:bCs/>
          <w:sz w:val="24"/>
          <w:szCs w:val="24"/>
        </w:rPr>
        <w:t xml:space="preserve"> teamwork).</w:t>
      </w:r>
    </w:p>
    <w:p w14:paraId="13A6C48F" w14:textId="77777777" w:rsidR="006B45F9" w:rsidRPr="00EF03FA" w:rsidRDefault="006B45F9" w:rsidP="00512150">
      <w:pPr>
        <w:spacing w:line="360" w:lineRule="auto"/>
        <w:jc w:val="both"/>
        <w:rPr>
          <w:rFonts w:ascii="Arial" w:hAnsi="Arial" w:cs="Arial"/>
          <w:bCs/>
          <w:sz w:val="24"/>
          <w:szCs w:val="24"/>
        </w:rPr>
      </w:pPr>
      <w:r w:rsidRPr="00EF03FA">
        <w:rPr>
          <w:rFonts w:ascii="Arial" w:hAnsi="Arial" w:cs="Arial"/>
          <w:bCs/>
          <w:sz w:val="24"/>
          <w:szCs w:val="24"/>
        </w:rPr>
        <w:t xml:space="preserve">Teamwork implies performing quality and efficient work between people coming from different backgrounds, an asset very much appreciated by employers who are interested in increasing productivity, rather than fail in achieving goals, due to the lack of the commitment of team members. As Sanyal, S. (2018) states, an individual who </w:t>
      </w:r>
      <w:r w:rsidRPr="00EF03FA">
        <w:rPr>
          <w:rFonts w:ascii="Arial" w:hAnsi="Arial" w:cs="Arial"/>
          <w:bCs/>
          <w:sz w:val="24"/>
          <w:szCs w:val="24"/>
        </w:rPr>
        <w:lastRenderedPageBreak/>
        <w:t xml:space="preserve">cannot work in a team to achieve tasks and solve </w:t>
      </w:r>
      <w:proofErr w:type="gramStart"/>
      <w:r w:rsidRPr="00EF03FA">
        <w:rPr>
          <w:rFonts w:ascii="Arial" w:hAnsi="Arial" w:cs="Arial"/>
          <w:bCs/>
          <w:sz w:val="24"/>
          <w:szCs w:val="24"/>
        </w:rPr>
        <w:t>problems,  is</w:t>
      </w:r>
      <w:proofErr w:type="gramEnd"/>
      <w:r w:rsidRPr="00EF03FA">
        <w:rPr>
          <w:rFonts w:ascii="Arial" w:hAnsi="Arial" w:cs="Arial"/>
          <w:bCs/>
          <w:sz w:val="24"/>
          <w:szCs w:val="24"/>
        </w:rPr>
        <w:t xml:space="preserve"> not the good candidate for a job in a successful company, which proves the importance of teamwork in professional environment.  Using problem-solving skills, such as analytical </w:t>
      </w:r>
      <w:proofErr w:type="gramStart"/>
      <w:r w:rsidRPr="00EF03FA">
        <w:rPr>
          <w:rFonts w:ascii="Arial" w:hAnsi="Arial" w:cs="Arial"/>
          <w:bCs/>
          <w:sz w:val="24"/>
          <w:szCs w:val="24"/>
        </w:rPr>
        <w:t>thinking,  a</w:t>
      </w:r>
      <w:proofErr w:type="gramEnd"/>
      <w:r w:rsidRPr="00EF03FA">
        <w:rPr>
          <w:rFonts w:ascii="Arial" w:hAnsi="Arial" w:cs="Arial"/>
          <w:bCs/>
          <w:sz w:val="24"/>
          <w:szCs w:val="24"/>
        </w:rPr>
        <w:t xml:space="preserve"> team can ease  the way to accomplish even the hardest tasks, by </w:t>
      </w:r>
      <w:proofErr w:type="spellStart"/>
      <w:r w:rsidRPr="00EF03FA">
        <w:rPr>
          <w:rFonts w:ascii="Arial" w:hAnsi="Arial" w:cs="Arial"/>
          <w:bCs/>
          <w:sz w:val="24"/>
          <w:szCs w:val="24"/>
        </w:rPr>
        <w:t>analysing</w:t>
      </w:r>
      <w:proofErr w:type="spellEnd"/>
      <w:r w:rsidRPr="00EF03FA">
        <w:rPr>
          <w:rFonts w:ascii="Arial" w:hAnsi="Arial" w:cs="Arial"/>
          <w:bCs/>
          <w:sz w:val="24"/>
          <w:szCs w:val="24"/>
        </w:rPr>
        <w:t xml:space="preserve"> data, </w:t>
      </w:r>
      <w:proofErr w:type="spellStart"/>
      <w:r w:rsidRPr="00EF03FA">
        <w:rPr>
          <w:rFonts w:ascii="Arial" w:hAnsi="Arial" w:cs="Arial"/>
          <w:bCs/>
          <w:sz w:val="24"/>
          <w:szCs w:val="24"/>
        </w:rPr>
        <w:t>organising</w:t>
      </w:r>
      <w:proofErr w:type="spellEnd"/>
      <w:r w:rsidRPr="00EF03FA">
        <w:rPr>
          <w:rFonts w:ascii="Arial" w:hAnsi="Arial" w:cs="Arial"/>
          <w:bCs/>
          <w:sz w:val="24"/>
          <w:szCs w:val="24"/>
        </w:rPr>
        <w:t xml:space="preserve"> information, reporting, developing effective research.</w:t>
      </w:r>
    </w:p>
    <w:p w14:paraId="7FCF6275" w14:textId="77777777" w:rsidR="00C96021" w:rsidRPr="00C96021" w:rsidRDefault="00C96021" w:rsidP="00512150">
      <w:pPr>
        <w:spacing w:line="360" w:lineRule="auto"/>
        <w:jc w:val="both"/>
        <w:rPr>
          <w:rFonts w:ascii="Arial" w:eastAsia="Times New Roman" w:hAnsi="Arial" w:cs="Arial"/>
          <w:b/>
          <w:color w:val="202124"/>
          <w:sz w:val="24"/>
          <w:szCs w:val="24"/>
          <w:lang w:eastAsia="en-GB"/>
        </w:rPr>
      </w:pPr>
      <w:r w:rsidRPr="00C96021">
        <w:rPr>
          <w:rFonts w:ascii="Arial" w:eastAsia="Times New Roman" w:hAnsi="Arial" w:cs="Arial"/>
          <w:b/>
          <w:color w:val="202124"/>
          <w:sz w:val="24"/>
          <w:szCs w:val="24"/>
          <w:lang w:eastAsia="en-GB"/>
        </w:rPr>
        <w:t>Analytical and critical thinking</w:t>
      </w:r>
      <w:r w:rsidR="006703E1">
        <w:rPr>
          <w:rFonts w:ascii="Arial" w:eastAsia="Times New Roman" w:hAnsi="Arial" w:cs="Arial"/>
          <w:b/>
          <w:color w:val="202124"/>
          <w:sz w:val="24"/>
          <w:szCs w:val="24"/>
          <w:lang w:eastAsia="en-GB"/>
        </w:rPr>
        <w:tab/>
      </w:r>
      <w:r w:rsidR="006703E1">
        <w:rPr>
          <w:rFonts w:ascii="Arial" w:eastAsia="Times New Roman" w:hAnsi="Arial" w:cs="Arial"/>
          <w:b/>
          <w:color w:val="202124"/>
          <w:sz w:val="24"/>
          <w:szCs w:val="24"/>
          <w:lang w:eastAsia="en-GB"/>
        </w:rPr>
        <w:tab/>
      </w:r>
      <w:r w:rsidR="006703E1">
        <w:rPr>
          <w:rFonts w:ascii="Arial" w:eastAsia="Times New Roman" w:hAnsi="Arial" w:cs="Arial"/>
          <w:b/>
          <w:color w:val="202124"/>
          <w:sz w:val="24"/>
          <w:szCs w:val="24"/>
          <w:lang w:eastAsia="en-GB"/>
        </w:rPr>
        <w:tab/>
      </w:r>
      <w:r w:rsidR="006703E1">
        <w:rPr>
          <w:rFonts w:ascii="Arial" w:eastAsia="Times New Roman" w:hAnsi="Arial" w:cs="Arial"/>
          <w:b/>
          <w:color w:val="202124"/>
          <w:sz w:val="24"/>
          <w:szCs w:val="24"/>
          <w:lang w:eastAsia="en-GB"/>
        </w:rPr>
        <w:tab/>
      </w:r>
      <w:r w:rsidR="006703E1">
        <w:rPr>
          <w:rFonts w:ascii="Arial" w:eastAsia="Times New Roman" w:hAnsi="Arial" w:cs="Arial"/>
          <w:b/>
          <w:color w:val="202124"/>
          <w:sz w:val="24"/>
          <w:szCs w:val="24"/>
          <w:lang w:eastAsia="en-GB"/>
        </w:rPr>
        <w:tab/>
      </w:r>
      <w:r w:rsidR="006703E1">
        <w:rPr>
          <w:rFonts w:ascii="Arial" w:eastAsia="Times New Roman" w:hAnsi="Arial" w:cs="Arial"/>
          <w:b/>
          <w:color w:val="202124"/>
          <w:sz w:val="24"/>
          <w:szCs w:val="24"/>
          <w:lang w:eastAsia="en-GB"/>
        </w:rPr>
        <w:tab/>
        <w:t xml:space="preserve"> Katerina </w:t>
      </w:r>
      <w:proofErr w:type="spellStart"/>
      <w:r w:rsidR="006703E1">
        <w:rPr>
          <w:rFonts w:ascii="Arial" w:eastAsia="Times New Roman" w:hAnsi="Arial" w:cs="Arial"/>
          <w:b/>
          <w:color w:val="202124"/>
          <w:sz w:val="24"/>
          <w:szCs w:val="24"/>
          <w:lang w:eastAsia="en-GB"/>
        </w:rPr>
        <w:t>Mezova</w:t>
      </w:r>
      <w:proofErr w:type="spellEnd"/>
    </w:p>
    <w:p w14:paraId="520131C4" w14:textId="2B49E768" w:rsidR="006B45F9" w:rsidRPr="00EF03FA" w:rsidRDefault="006B45F9" w:rsidP="00512150">
      <w:pPr>
        <w:spacing w:line="360" w:lineRule="auto"/>
        <w:jc w:val="both"/>
        <w:rPr>
          <w:rFonts w:ascii="Arial" w:eastAsia="Times New Roman" w:hAnsi="Arial" w:cs="Arial"/>
          <w:color w:val="202124"/>
          <w:sz w:val="24"/>
          <w:szCs w:val="24"/>
          <w:lang w:eastAsia="en-GB"/>
        </w:rPr>
      </w:pPr>
      <w:r w:rsidRPr="00EF03FA">
        <w:rPr>
          <w:rFonts w:ascii="Arial" w:eastAsia="Times New Roman" w:hAnsi="Arial" w:cs="Arial"/>
          <w:color w:val="202124"/>
          <w:sz w:val="24"/>
          <w:szCs w:val="24"/>
          <w:lang w:eastAsia="en-GB"/>
        </w:rPr>
        <w:t>Analytical and critical thinking can lead to a better understanding of the world. It is usual for individuals to have doubts about the world they live in. It</w:t>
      </w:r>
      <w:r w:rsidR="00E0608A">
        <w:rPr>
          <w:rFonts w:ascii="Arial" w:eastAsia="Times New Roman" w:hAnsi="Arial" w:cs="Arial"/>
          <w:color w:val="202124"/>
          <w:sz w:val="24"/>
          <w:szCs w:val="24"/>
          <w:lang w:eastAsia="en-GB"/>
        </w:rPr>
        <w:t xml:space="preserve"> is</w:t>
      </w:r>
      <w:r w:rsidRPr="00EF03FA">
        <w:rPr>
          <w:rFonts w:ascii="Arial" w:eastAsia="Times New Roman" w:hAnsi="Arial" w:cs="Arial"/>
          <w:color w:val="202124"/>
          <w:sz w:val="24"/>
          <w:szCs w:val="24"/>
          <w:lang w:eastAsia="en-GB"/>
        </w:rPr>
        <w:t xml:space="preserve"> </w:t>
      </w:r>
      <w:r w:rsidR="002D63D1">
        <w:rPr>
          <w:rFonts w:ascii="Arial" w:eastAsia="Times New Roman" w:hAnsi="Arial" w:cs="Arial"/>
          <w:color w:val="202124"/>
          <w:sz w:val="24"/>
          <w:szCs w:val="24"/>
          <w:lang w:eastAsia="en-GB"/>
        </w:rPr>
        <w:t>essential</w:t>
      </w:r>
      <w:r w:rsidRPr="00EF03FA">
        <w:rPr>
          <w:rFonts w:ascii="Arial" w:eastAsia="Times New Roman" w:hAnsi="Arial" w:cs="Arial"/>
          <w:color w:val="202124"/>
          <w:sz w:val="24"/>
          <w:szCs w:val="24"/>
          <w:lang w:eastAsia="en-GB"/>
        </w:rPr>
        <w:t xml:space="preserve"> to ask</w:t>
      </w:r>
      <w:r w:rsidR="00512150" w:rsidRPr="00EF03FA">
        <w:rPr>
          <w:rFonts w:ascii="Arial" w:eastAsia="Times New Roman" w:hAnsi="Arial" w:cs="Arial"/>
          <w:color w:val="202124"/>
          <w:sz w:val="24"/>
          <w:szCs w:val="24"/>
          <w:lang w:eastAsia="en-GB"/>
        </w:rPr>
        <w:t xml:space="preserve"> </w:t>
      </w:r>
      <w:r w:rsidRPr="00EF03FA">
        <w:rPr>
          <w:rFonts w:ascii="Arial" w:eastAsia="Times New Roman" w:hAnsi="Arial" w:cs="Arial"/>
          <w:color w:val="202124"/>
          <w:sz w:val="24"/>
          <w:szCs w:val="24"/>
          <w:lang w:eastAsia="en-GB"/>
        </w:rPr>
        <w:t>questions such as: "Why?" "How?" "When?" and "Where?" to gain a better understanding.</w:t>
      </w:r>
      <w:r w:rsidR="00512150" w:rsidRPr="00EF03FA">
        <w:rPr>
          <w:rFonts w:ascii="Arial" w:eastAsia="Times New Roman" w:hAnsi="Arial" w:cs="Arial"/>
          <w:color w:val="202124"/>
          <w:sz w:val="24"/>
          <w:szCs w:val="24"/>
          <w:lang w:eastAsia="en-GB"/>
        </w:rPr>
        <w:t xml:space="preserve"> </w:t>
      </w:r>
      <w:r w:rsidRPr="00EF03FA">
        <w:rPr>
          <w:rFonts w:ascii="Arial" w:eastAsia="Times New Roman" w:hAnsi="Arial" w:cs="Arial"/>
          <w:color w:val="202124"/>
          <w:sz w:val="24"/>
          <w:szCs w:val="24"/>
          <w:lang w:eastAsia="en-GB"/>
        </w:rPr>
        <w:t xml:space="preserve">By adopting this approach, individuals can gain a deeper understanding of themselves. </w:t>
      </w:r>
      <w:proofErr w:type="gramStart"/>
      <w:r w:rsidRPr="00EF03FA">
        <w:rPr>
          <w:rFonts w:ascii="Arial" w:eastAsia="Times New Roman" w:hAnsi="Arial" w:cs="Arial"/>
          <w:color w:val="202124"/>
          <w:sz w:val="24"/>
          <w:szCs w:val="24"/>
          <w:lang w:eastAsia="en-GB"/>
        </w:rPr>
        <w:t>In today's society</w:t>
      </w:r>
      <w:proofErr w:type="gramEnd"/>
      <w:r w:rsidRPr="00EF03FA">
        <w:rPr>
          <w:rFonts w:ascii="Arial" w:eastAsia="Times New Roman" w:hAnsi="Arial" w:cs="Arial"/>
          <w:color w:val="202124"/>
          <w:sz w:val="24"/>
          <w:szCs w:val="24"/>
          <w:lang w:eastAsia="en-GB"/>
        </w:rPr>
        <w:t>, only a small percentage of people truly comprehend their desires and the steps required to attain them.</w:t>
      </w:r>
      <w:r w:rsidR="004E173E">
        <w:rPr>
          <w:rFonts w:ascii="Arial" w:eastAsia="Times New Roman" w:hAnsi="Arial" w:cs="Arial"/>
          <w:color w:val="202124"/>
          <w:sz w:val="24"/>
          <w:szCs w:val="24"/>
          <w:lang w:eastAsia="en-GB"/>
        </w:rPr>
        <w:t xml:space="preserve"> </w:t>
      </w:r>
      <w:r w:rsidRPr="00EF03FA">
        <w:rPr>
          <w:rFonts w:ascii="Arial" w:hAnsi="Arial" w:cs="Arial"/>
          <w:sz w:val="24"/>
          <w:szCs w:val="24"/>
        </w:rPr>
        <w:t>Developing critical thinking can lead to enhancements in perceptiveness, creativity, decision-making, and logical skills.</w:t>
      </w:r>
      <w:r w:rsidR="00512150" w:rsidRPr="00EF03FA">
        <w:rPr>
          <w:rFonts w:ascii="Arial" w:eastAsia="Times New Roman" w:hAnsi="Arial" w:cs="Arial"/>
          <w:color w:val="202124"/>
          <w:sz w:val="24"/>
          <w:szCs w:val="24"/>
          <w:lang w:eastAsia="en-GB"/>
        </w:rPr>
        <w:t xml:space="preserve"> </w:t>
      </w:r>
      <w:r w:rsidRPr="00EF03FA">
        <w:rPr>
          <w:rFonts w:ascii="Arial" w:eastAsia="Times New Roman" w:hAnsi="Arial" w:cs="Arial"/>
          <w:color w:val="202124"/>
          <w:sz w:val="24"/>
          <w:szCs w:val="24"/>
          <w:lang w:eastAsia="en-GB"/>
        </w:rPr>
        <w:t xml:space="preserve">To arrive at a well-informed decision, it is essential to </w:t>
      </w:r>
      <w:proofErr w:type="spellStart"/>
      <w:r w:rsidR="00E0608A">
        <w:rPr>
          <w:rFonts w:ascii="Arial" w:eastAsia="Times New Roman" w:hAnsi="Arial" w:cs="Arial"/>
          <w:color w:val="202124"/>
          <w:sz w:val="24"/>
          <w:szCs w:val="24"/>
          <w:lang w:eastAsia="en-GB"/>
        </w:rPr>
        <w:t>analyse</w:t>
      </w:r>
      <w:proofErr w:type="spellEnd"/>
      <w:r w:rsidRPr="00EF03FA">
        <w:rPr>
          <w:rFonts w:ascii="Arial" w:eastAsia="Times New Roman" w:hAnsi="Arial" w:cs="Arial"/>
          <w:color w:val="202124"/>
          <w:sz w:val="24"/>
          <w:szCs w:val="24"/>
          <w:lang w:eastAsia="en-GB"/>
        </w:rPr>
        <w:t xml:space="preserve"> the underlying reasons</w:t>
      </w:r>
      <w:r w:rsidR="00512150" w:rsidRPr="00EF03FA">
        <w:rPr>
          <w:rFonts w:ascii="Arial" w:eastAsia="Times New Roman" w:hAnsi="Arial" w:cs="Arial"/>
          <w:color w:val="202124"/>
          <w:sz w:val="24"/>
          <w:szCs w:val="24"/>
          <w:lang w:eastAsia="en-GB"/>
        </w:rPr>
        <w:t xml:space="preserve"> </w:t>
      </w:r>
      <w:r w:rsidRPr="00EF03FA">
        <w:rPr>
          <w:rFonts w:ascii="Arial" w:eastAsia="Times New Roman" w:hAnsi="Arial" w:cs="Arial"/>
          <w:color w:val="202124"/>
          <w:sz w:val="24"/>
          <w:szCs w:val="24"/>
          <w:lang w:eastAsia="en-GB"/>
        </w:rPr>
        <w:t>thoroughly. It is crucial to consider both the advantages and disadvantages before concluding.</w:t>
      </w:r>
    </w:p>
    <w:p w14:paraId="12DF116F" w14:textId="77777777" w:rsidR="006B45F9" w:rsidRPr="00EF03FA" w:rsidRDefault="006B45F9" w:rsidP="00512150">
      <w:pPr>
        <w:spacing w:line="360" w:lineRule="auto"/>
        <w:jc w:val="both"/>
        <w:rPr>
          <w:rFonts w:ascii="Arial" w:hAnsi="Arial" w:cs="Arial"/>
          <w:b/>
          <w:bCs/>
          <w:sz w:val="24"/>
          <w:szCs w:val="24"/>
        </w:rPr>
      </w:pPr>
      <w:r w:rsidRPr="00EF03FA">
        <w:rPr>
          <w:rFonts w:ascii="Arial" w:hAnsi="Arial" w:cs="Arial"/>
          <w:b/>
          <w:bCs/>
          <w:sz w:val="24"/>
          <w:szCs w:val="24"/>
        </w:rPr>
        <w:t>The importance of critic</w:t>
      </w:r>
      <w:r w:rsidR="00C96021">
        <w:rPr>
          <w:rFonts w:ascii="Arial" w:hAnsi="Arial" w:cs="Arial"/>
          <w:b/>
          <w:bCs/>
          <w:sz w:val="24"/>
          <w:szCs w:val="24"/>
        </w:rPr>
        <w:t>al thinking in academic success</w:t>
      </w:r>
    </w:p>
    <w:p w14:paraId="12AC9203" w14:textId="042FDFC9" w:rsidR="006B45F9" w:rsidRPr="00EF03FA" w:rsidRDefault="006B45F9" w:rsidP="00512150">
      <w:pPr>
        <w:spacing w:line="360" w:lineRule="auto"/>
        <w:jc w:val="both"/>
        <w:rPr>
          <w:rFonts w:ascii="Arial" w:hAnsi="Arial" w:cs="Arial"/>
          <w:sz w:val="24"/>
          <w:szCs w:val="24"/>
        </w:rPr>
      </w:pPr>
      <w:r w:rsidRPr="00EF03FA">
        <w:rPr>
          <w:rFonts w:ascii="Arial" w:hAnsi="Arial" w:cs="Arial"/>
          <w:sz w:val="24"/>
          <w:szCs w:val="24"/>
        </w:rPr>
        <w:t xml:space="preserve">Developing critical thinking skills is crucial for achieving academic success. Students must read numerous sources to prepare for exams and then need </w:t>
      </w:r>
      <w:r w:rsidR="004E173E">
        <w:rPr>
          <w:rFonts w:ascii="Arial" w:hAnsi="Arial" w:cs="Arial"/>
          <w:sz w:val="24"/>
          <w:szCs w:val="24"/>
        </w:rPr>
        <w:t xml:space="preserve">to </w:t>
      </w:r>
      <w:r w:rsidRPr="00EF03FA">
        <w:rPr>
          <w:rFonts w:ascii="Arial" w:hAnsi="Arial" w:cs="Arial"/>
          <w:sz w:val="24"/>
          <w:szCs w:val="24"/>
        </w:rPr>
        <w:t xml:space="preserve">carefully </w:t>
      </w:r>
      <w:proofErr w:type="spellStart"/>
      <w:r w:rsidR="00E0608A">
        <w:rPr>
          <w:rFonts w:ascii="Arial" w:hAnsi="Arial" w:cs="Arial"/>
          <w:sz w:val="24"/>
          <w:szCs w:val="24"/>
        </w:rPr>
        <w:t>analyse</w:t>
      </w:r>
      <w:proofErr w:type="spellEnd"/>
      <w:r w:rsidRPr="00EF03FA">
        <w:rPr>
          <w:rFonts w:ascii="Arial" w:hAnsi="Arial" w:cs="Arial"/>
          <w:sz w:val="24"/>
          <w:szCs w:val="24"/>
        </w:rPr>
        <w:t xml:space="preserve"> the information to gain a comprehensive understanding from various perspectives. Developing your critical thinking skills is </w:t>
      </w:r>
      <w:proofErr w:type="gramStart"/>
      <w:r w:rsidRPr="00EF03FA">
        <w:rPr>
          <w:rFonts w:ascii="Arial" w:hAnsi="Arial" w:cs="Arial"/>
          <w:sz w:val="24"/>
          <w:szCs w:val="24"/>
        </w:rPr>
        <w:t>similar to</w:t>
      </w:r>
      <w:proofErr w:type="gramEnd"/>
      <w:r w:rsidRPr="00EF03FA">
        <w:rPr>
          <w:rFonts w:ascii="Arial" w:hAnsi="Arial" w:cs="Arial"/>
          <w:sz w:val="24"/>
          <w:szCs w:val="24"/>
        </w:rPr>
        <w:t xml:space="preserve"> becoming a skilled detective, as</w:t>
      </w:r>
      <w:r w:rsidR="002D63D1">
        <w:rPr>
          <w:rFonts w:ascii="Arial" w:hAnsi="Arial" w:cs="Arial"/>
          <w:sz w:val="24"/>
          <w:szCs w:val="24"/>
        </w:rPr>
        <w:t xml:space="preserve"> stated by </w:t>
      </w:r>
      <w:r w:rsidRPr="00EF03FA">
        <w:rPr>
          <w:rFonts w:ascii="Arial" w:hAnsi="Arial" w:cs="Arial"/>
          <w:sz w:val="24"/>
          <w:szCs w:val="24"/>
        </w:rPr>
        <w:t>Cottrell (2019)</w:t>
      </w:r>
      <w:r w:rsidR="002D63D1">
        <w:rPr>
          <w:rFonts w:ascii="Arial" w:hAnsi="Arial" w:cs="Arial"/>
          <w:sz w:val="24"/>
          <w:szCs w:val="24"/>
        </w:rPr>
        <w:t xml:space="preserve"> </w:t>
      </w:r>
      <w:r w:rsidRPr="00EF03FA">
        <w:rPr>
          <w:rFonts w:ascii="Arial" w:hAnsi="Arial" w:cs="Arial"/>
          <w:sz w:val="24"/>
          <w:szCs w:val="24"/>
        </w:rPr>
        <w:t>pp. 253-272. By enhancing your critical thinking abilities, you can effectively construct</w:t>
      </w:r>
      <w:r w:rsidR="00512150" w:rsidRPr="00EF03FA">
        <w:rPr>
          <w:rFonts w:ascii="Arial" w:hAnsi="Arial" w:cs="Arial"/>
          <w:sz w:val="24"/>
          <w:szCs w:val="24"/>
        </w:rPr>
        <w:t xml:space="preserve"> </w:t>
      </w:r>
      <w:r w:rsidRPr="00EF03FA">
        <w:rPr>
          <w:rFonts w:ascii="Arial" w:hAnsi="Arial" w:cs="Arial"/>
          <w:sz w:val="24"/>
          <w:szCs w:val="24"/>
        </w:rPr>
        <w:t>compelling arguments and articulate your opinions more effectively.</w:t>
      </w:r>
      <w:r w:rsidR="004E173E">
        <w:rPr>
          <w:rFonts w:ascii="Arial" w:hAnsi="Arial" w:cs="Arial"/>
          <w:sz w:val="24"/>
          <w:szCs w:val="24"/>
        </w:rPr>
        <w:t xml:space="preserve"> </w:t>
      </w:r>
      <w:r w:rsidRPr="00EF03FA">
        <w:rPr>
          <w:rFonts w:ascii="Arial" w:hAnsi="Arial" w:cs="Arial"/>
          <w:sz w:val="24"/>
          <w:szCs w:val="24"/>
        </w:rPr>
        <w:t>According to Cottrell (2019) pp.</w:t>
      </w:r>
      <w:r w:rsidR="002D63D1">
        <w:rPr>
          <w:rFonts w:ascii="Arial" w:hAnsi="Arial" w:cs="Arial"/>
          <w:sz w:val="24"/>
          <w:szCs w:val="24"/>
        </w:rPr>
        <w:t xml:space="preserve"> </w:t>
      </w:r>
      <w:r w:rsidRPr="00EF03FA">
        <w:rPr>
          <w:rFonts w:ascii="Arial" w:hAnsi="Arial" w:cs="Arial"/>
          <w:sz w:val="24"/>
          <w:szCs w:val="24"/>
        </w:rPr>
        <w:t>253-272, there exist three effective techniques for enhancing critical thinking skills</w:t>
      </w:r>
      <w:r w:rsidR="00512150" w:rsidRPr="00EF03FA">
        <w:rPr>
          <w:rFonts w:ascii="Arial" w:hAnsi="Arial" w:cs="Arial"/>
          <w:sz w:val="24"/>
          <w:szCs w:val="24"/>
        </w:rPr>
        <w:t xml:space="preserve"> </w:t>
      </w:r>
      <w:r w:rsidRPr="00EF03FA">
        <w:rPr>
          <w:rFonts w:ascii="Arial" w:hAnsi="Arial" w:cs="Arial"/>
          <w:sz w:val="24"/>
          <w:szCs w:val="24"/>
        </w:rPr>
        <w:t>among students, which can significantly contribute to their academic success</w:t>
      </w:r>
      <w:r w:rsidR="002D63D1">
        <w:rPr>
          <w:rFonts w:ascii="Arial" w:hAnsi="Arial" w:cs="Arial"/>
          <w:sz w:val="24"/>
          <w:szCs w:val="24"/>
        </w:rPr>
        <w:t>:</w:t>
      </w:r>
    </w:p>
    <w:p w14:paraId="016A49E5" w14:textId="77777777" w:rsidR="006B45F9" w:rsidRPr="00EF03FA" w:rsidRDefault="006B45F9" w:rsidP="00512150">
      <w:pPr>
        <w:spacing w:line="360" w:lineRule="auto"/>
        <w:jc w:val="both"/>
        <w:rPr>
          <w:rFonts w:ascii="Arial" w:hAnsi="Arial" w:cs="Arial"/>
          <w:b/>
          <w:bCs/>
          <w:i/>
          <w:iCs/>
          <w:sz w:val="24"/>
          <w:szCs w:val="24"/>
        </w:rPr>
      </w:pPr>
      <w:r w:rsidRPr="00EF03FA">
        <w:rPr>
          <w:rFonts w:ascii="Arial" w:hAnsi="Arial" w:cs="Arial"/>
          <w:b/>
          <w:bCs/>
          <w:i/>
          <w:iCs/>
          <w:sz w:val="24"/>
          <w:szCs w:val="24"/>
        </w:rPr>
        <w:t>Critical thinking when reading</w:t>
      </w:r>
    </w:p>
    <w:p w14:paraId="65A190A2" w14:textId="0E280D0B" w:rsidR="006B45F9" w:rsidRPr="00EF03FA" w:rsidRDefault="006B45F9" w:rsidP="00512150">
      <w:pPr>
        <w:spacing w:line="360" w:lineRule="auto"/>
        <w:jc w:val="both"/>
        <w:rPr>
          <w:rFonts w:ascii="Arial" w:hAnsi="Arial" w:cs="Arial"/>
          <w:sz w:val="24"/>
          <w:szCs w:val="24"/>
        </w:rPr>
      </w:pPr>
      <w:r w:rsidRPr="00EF03FA">
        <w:rPr>
          <w:rFonts w:ascii="Arial" w:hAnsi="Arial" w:cs="Arial"/>
          <w:sz w:val="24"/>
          <w:szCs w:val="24"/>
        </w:rPr>
        <w:t>It is crucial for students to practice critical thinking when reading in order to succeed in</w:t>
      </w:r>
      <w:r w:rsidR="00512150" w:rsidRPr="00EF03FA">
        <w:rPr>
          <w:rFonts w:ascii="Arial" w:hAnsi="Arial" w:cs="Arial"/>
          <w:sz w:val="24"/>
          <w:szCs w:val="24"/>
        </w:rPr>
        <w:t xml:space="preserve"> </w:t>
      </w:r>
      <w:r w:rsidRPr="00EF03FA">
        <w:rPr>
          <w:rFonts w:ascii="Arial" w:hAnsi="Arial" w:cs="Arial"/>
          <w:sz w:val="24"/>
          <w:szCs w:val="24"/>
        </w:rPr>
        <w:t xml:space="preserve">exams and assignments that involve reading a significant </w:t>
      </w:r>
      <w:proofErr w:type="gramStart"/>
      <w:r w:rsidRPr="00EF03FA">
        <w:rPr>
          <w:rFonts w:ascii="Arial" w:hAnsi="Arial" w:cs="Arial"/>
          <w:sz w:val="24"/>
          <w:szCs w:val="24"/>
        </w:rPr>
        <w:t>amount</w:t>
      </w:r>
      <w:proofErr w:type="gramEnd"/>
      <w:r w:rsidRPr="00EF03FA">
        <w:rPr>
          <w:rFonts w:ascii="Arial" w:hAnsi="Arial" w:cs="Arial"/>
          <w:sz w:val="24"/>
          <w:szCs w:val="24"/>
        </w:rPr>
        <w:t xml:space="preserve"> of materials such as </w:t>
      </w:r>
      <w:r w:rsidRPr="00EF03FA">
        <w:rPr>
          <w:rFonts w:ascii="Arial" w:hAnsi="Arial" w:cs="Arial"/>
          <w:sz w:val="24"/>
          <w:szCs w:val="24"/>
        </w:rPr>
        <w:lastRenderedPageBreak/>
        <w:t xml:space="preserve">documents, facts, books, and other sources. As mentioned by Cottrell </w:t>
      </w:r>
      <w:r w:rsidR="002D63D1">
        <w:rPr>
          <w:rFonts w:ascii="Arial" w:hAnsi="Arial" w:cs="Arial"/>
          <w:sz w:val="24"/>
          <w:szCs w:val="24"/>
        </w:rPr>
        <w:t>(2019)</w:t>
      </w:r>
      <w:r w:rsidRPr="00EF03FA">
        <w:rPr>
          <w:rFonts w:ascii="Arial" w:hAnsi="Arial" w:cs="Arial"/>
          <w:sz w:val="24"/>
          <w:szCs w:val="24"/>
        </w:rPr>
        <w:t xml:space="preserve"> pp. 253-272, it</w:t>
      </w:r>
      <w:r w:rsidR="00512150" w:rsidRPr="00EF03FA">
        <w:rPr>
          <w:rFonts w:ascii="Arial" w:hAnsi="Arial" w:cs="Arial"/>
          <w:sz w:val="24"/>
          <w:szCs w:val="24"/>
        </w:rPr>
        <w:t xml:space="preserve"> </w:t>
      </w:r>
      <w:r w:rsidRPr="00EF03FA">
        <w:rPr>
          <w:rFonts w:ascii="Arial" w:hAnsi="Arial" w:cs="Arial"/>
          <w:sz w:val="24"/>
          <w:szCs w:val="24"/>
        </w:rPr>
        <w:t>is</w:t>
      </w:r>
      <w:r w:rsidR="00512150" w:rsidRPr="00EF03FA">
        <w:rPr>
          <w:rFonts w:ascii="Arial" w:hAnsi="Arial" w:cs="Arial"/>
          <w:sz w:val="24"/>
          <w:szCs w:val="24"/>
        </w:rPr>
        <w:t xml:space="preserve"> </w:t>
      </w:r>
      <w:r w:rsidRPr="00EF03FA">
        <w:rPr>
          <w:rFonts w:ascii="Arial" w:hAnsi="Arial" w:cs="Arial"/>
          <w:sz w:val="24"/>
          <w:szCs w:val="24"/>
        </w:rPr>
        <w:t>important to identify the line of reasoning and collect all relevant facts to better understand</w:t>
      </w:r>
      <w:r w:rsidR="00512150" w:rsidRPr="00EF03FA">
        <w:rPr>
          <w:rFonts w:ascii="Arial" w:hAnsi="Arial" w:cs="Arial"/>
          <w:sz w:val="24"/>
          <w:szCs w:val="24"/>
        </w:rPr>
        <w:t xml:space="preserve"> </w:t>
      </w:r>
      <w:r w:rsidRPr="00EF03FA">
        <w:rPr>
          <w:rFonts w:ascii="Arial" w:hAnsi="Arial" w:cs="Arial"/>
          <w:sz w:val="24"/>
          <w:szCs w:val="24"/>
        </w:rPr>
        <w:t>the evidence presented.</w:t>
      </w:r>
    </w:p>
    <w:p w14:paraId="02368AC5" w14:textId="77777777" w:rsidR="006B45F9" w:rsidRPr="00EF03FA" w:rsidRDefault="006B45F9" w:rsidP="00512150">
      <w:pPr>
        <w:spacing w:line="360" w:lineRule="auto"/>
        <w:jc w:val="both"/>
        <w:rPr>
          <w:rFonts w:ascii="Arial" w:hAnsi="Arial" w:cs="Arial"/>
          <w:b/>
          <w:bCs/>
          <w:i/>
          <w:iCs/>
          <w:sz w:val="24"/>
          <w:szCs w:val="24"/>
        </w:rPr>
      </w:pPr>
      <w:r w:rsidRPr="00EF03FA">
        <w:rPr>
          <w:rFonts w:ascii="Arial" w:hAnsi="Arial" w:cs="Arial"/>
          <w:b/>
          <w:bCs/>
          <w:i/>
          <w:iCs/>
          <w:sz w:val="24"/>
          <w:szCs w:val="24"/>
        </w:rPr>
        <w:t>Critical thinking when writing</w:t>
      </w:r>
    </w:p>
    <w:p w14:paraId="0176666F" w14:textId="77777777" w:rsidR="006B45F9" w:rsidRPr="00EF03FA" w:rsidRDefault="006B45F9" w:rsidP="00512150">
      <w:pPr>
        <w:spacing w:line="360" w:lineRule="auto"/>
        <w:jc w:val="both"/>
        <w:rPr>
          <w:rFonts w:ascii="Arial" w:hAnsi="Arial" w:cs="Arial"/>
          <w:sz w:val="24"/>
          <w:szCs w:val="24"/>
        </w:rPr>
      </w:pPr>
      <w:r w:rsidRPr="00EF03FA">
        <w:rPr>
          <w:rFonts w:ascii="Arial" w:hAnsi="Arial" w:cs="Arial"/>
          <w:sz w:val="24"/>
          <w:szCs w:val="24"/>
        </w:rPr>
        <w:t>In order to write a successful critical analysis, one must construct strong arguments that lead</w:t>
      </w:r>
      <w:r w:rsidR="00512150" w:rsidRPr="00EF03FA">
        <w:rPr>
          <w:rFonts w:ascii="Arial" w:hAnsi="Arial" w:cs="Arial"/>
          <w:sz w:val="24"/>
          <w:szCs w:val="24"/>
        </w:rPr>
        <w:t xml:space="preserve"> </w:t>
      </w:r>
      <w:r w:rsidRPr="00EF03FA">
        <w:rPr>
          <w:rFonts w:ascii="Arial" w:hAnsi="Arial" w:cs="Arial"/>
          <w:sz w:val="24"/>
          <w:szCs w:val="24"/>
        </w:rPr>
        <w:t>to a clear conclusion. Students often struggle to articulate their knowledge, but by honing</w:t>
      </w:r>
      <w:r w:rsidR="00512150" w:rsidRPr="00EF03FA">
        <w:rPr>
          <w:rFonts w:ascii="Arial" w:hAnsi="Arial" w:cs="Arial"/>
          <w:sz w:val="24"/>
          <w:szCs w:val="24"/>
        </w:rPr>
        <w:t xml:space="preserve"> </w:t>
      </w:r>
      <w:r w:rsidRPr="00EF03FA">
        <w:rPr>
          <w:rFonts w:ascii="Arial" w:hAnsi="Arial" w:cs="Arial"/>
          <w:sz w:val="24"/>
          <w:szCs w:val="24"/>
        </w:rPr>
        <w:t>their critical thinking skills, they can better</w:t>
      </w:r>
      <w:r w:rsidR="00512150" w:rsidRPr="00EF03FA">
        <w:rPr>
          <w:rFonts w:ascii="Arial" w:hAnsi="Arial" w:cs="Arial"/>
          <w:sz w:val="24"/>
          <w:szCs w:val="24"/>
        </w:rPr>
        <w:t xml:space="preserve"> present compelling evidence to </w:t>
      </w:r>
      <w:r w:rsidRPr="00EF03FA">
        <w:rPr>
          <w:rFonts w:ascii="Arial" w:hAnsi="Arial" w:cs="Arial"/>
          <w:sz w:val="24"/>
          <w:szCs w:val="24"/>
        </w:rPr>
        <w:t>support their</w:t>
      </w:r>
      <w:r w:rsidR="00512150" w:rsidRPr="00EF03FA">
        <w:rPr>
          <w:rFonts w:ascii="Arial" w:hAnsi="Arial" w:cs="Arial"/>
          <w:sz w:val="24"/>
          <w:szCs w:val="24"/>
        </w:rPr>
        <w:t xml:space="preserve"> </w:t>
      </w:r>
      <w:r w:rsidRPr="00EF03FA">
        <w:rPr>
          <w:rFonts w:ascii="Arial" w:hAnsi="Arial" w:cs="Arial"/>
          <w:sz w:val="24"/>
          <w:szCs w:val="24"/>
        </w:rPr>
        <w:t>reasoning and ultimately arrive at a well-informed conclusion.</w:t>
      </w:r>
    </w:p>
    <w:p w14:paraId="36447303" w14:textId="77777777" w:rsidR="006B45F9" w:rsidRPr="00EF03FA" w:rsidRDefault="006B45F9" w:rsidP="00512150">
      <w:pPr>
        <w:spacing w:line="360" w:lineRule="auto"/>
        <w:jc w:val="both"/>
        <w:rPr>
          <w:rFonts w:ascii="Arial" w:hAnsi="Arial" w:cs="Arial"/>
          <w:b/>
          <w:bCs/>
          <w:i/>
          <w:iCs/>
          <w:sz w:val="24"/>
          <w:szCs w:val="24"/>
        </w:rPr>
      </w:pPr>
      <w:r w:rsidRPr="00EF03FA">
        <w:rPr>
          <w:rFonts w:ascii="Arial" w:hAnsi="Arial" w:cs="Arial"/>
          <w:b/>
          <w:bCs/>
          <w:i/>
          <w:iCs/>
          <w:sz w:val="24"/>
          <w:szCs w:val="24"/>
        </w:rPr>
        <w:t>Critical thinking when listening</w:t>
      </w:r>
    </w:p>
    <w:p w14:paraId="7AFD1DE3" w14:textId="68EA2D7A" w:rsidR="006B45F9" w:rsidRPr="00EF03FA" w:rsidRDefault="006B45F9" w:rsidP="00512150">
      <w:pPr>
        <w:spacing w:line="360" w:lineRule="auto"/>
        <w:jc w:val="both"/>
        <w:rPr>
          <w:rFonts w:ascii="Arial" w:hAnsi="Arial" w:cs="Arial"/>
          <w:sz w:val="24"/>
          <w:szCs w:val="24"/>
        </w:rPr>
      </w:pPr>
      <w:r w:rsidRPr="00EF03FA">
        <w:rPr>
          <w:rFonts w:ascii="Arial" w:hAnsi="Arial" w:cs="Arial"/>
          <w:sz w:val="24"/>
          <w:szCs w:val="24"/>
        </w:rPr>
        <w:t>It is crucial to engage in critical thinking while listening, as stated by Cottrell (2019) pp. 253-272</w:t>
      </w:r>
      <w:r w:rsidR="00E0608A">
        <w:rPr>
          <w:rFonts w:ascii="Arial" w:hAnsi="Arial" w:cs="Arial"/>
          <w:sz w:val="24"/>
          <w:szCs w:val="24"/>
        </w:rPr>
        <w:t>,</w:t>
      </w:r>
      <w:r w:rsidRPr="00EF03FA">
        <w:rPr>
          <w:rFonts w:ascii="Arial" w:hAnsi="Arial" w:cs="Arial"/>
          <w:sz w:val="24"/>
          <w:szCs w:val="24"/>
        </w:rPr>
        <w:t xml:space="preserve"> in order to determine the truthfulness of the speaker. This involves carefully observing</w:t>
      </w:r>
      <w:r w:rsidR="00512150" w:rsidRPr="00EF03FA">
        <w:rPr>
          <w:rFonts w:ascii="Arial" w:hAnsi="Arial" w:cs="Arial"/>
          <w:sz w:val="24"/>
          <w:szCs w:val="24"/>
        </w:rPr>
        <w:t xml:space="preserve"> </w:t>
      </w:r>
      <w:r w:rsidRPr="00EF03FA">
        <w:rPr>
          <w:rFonts w:ascii="Arial" w:hAnsi="Arial" w:cs="Arial"/>
          <w:sz w:val="24"/>
          <w:szCs w:val="24"/>
        </w:rPr>
        <w:t xml:space="preserve">consistency in body language, eye contact, speed, and tone of voice. Without paying close attention, it is all too easy to fall prey to false information. As such, it is vital for students to remain attentive while listening. </w:t>
      </w:r>
    </w:p>
    <w:p w14:paraId="5B707876" w14:textId="77777777" w:rsidR="00C96021" w:rsidRDefault="006B45F9" w:rsidP="00512150">
      <w:pPr>
        <w:spacing w:line="360" w:lineRule="auto"/>
        <w:jc w:val="both"/>
        <w:rPr>
          <w:rFonts w:ascii="Arial" w:hAnsi="Arial" w:cs="Arial"/>
          <w:sz w:val="24"/>
          <w:szCs w:val="24"/>
        </w:rPr>
      </w:pPr>
      <w:r w:rsidRPr="00EF03FA">
        <w:rPr>
          <w:rFonts w:ascii="Arial" w:hAnsi="Arial" w:cs="Arial"/>
          <w:b/>
          <w:bCs/>
          <w:sz w:val="24"/>
          <w:szCs w:val="24"/>
        </w:rPr>
        <w:t xml:space="preserve">The importance of critical thinking for professional </w:t>
      </w:r>
      <w:r w:rsidR="00C96021">
        <w:rPr>
          <w:rFonts w:ascii="Arial" w:hAnsi="Arial" w:cs="Arial"/>
          <w:b/>
          <w:bCs/>
          <w:sz w:val="24"/>
          <w:szCs w:val="24"/>
        </w:rPr>
        <w:t>success</w:t>
      </w:r>
      <w:r w:rsidR="00C96021" w:rsidRPr="00EF03FA">
        <w:rPr>
          <w:rFonts w:ascii="Arial" w:hAnsi="Arial" w:cs="Arial"/>
          <w:sz w:val="24"/>
          <w:szCs w:val="24"/>
        </w:rPr>
        <w:t xml:space="preserve"> </w:t>
      </w:r>
    </w:p>
    <w:p w14:paraId="04CA2F65" w14:textId="2878B67D" w:rsidR="00512150" w:rsidRPr="00EF03FA" w:rsidRDefault="00E0608A" w:rsidP="00512150">
      <w:pPr>
        <w:spacing w:line="360" w:lineRule="auto"/>
        <w:jc w:val="both"/>
        <w:rPr>
          <w:rFonts w:ascii="Arial" w:hAnsi="Arial" w:cs="Arial"/>
          <w:sz w:val="24"/>
          <w:szCs w:val="24"/>
        </w:rPr>
      </w:pPr>
      <w:r>
        <w:rPr>
          <w:rFonts w:ascii="Arial" w:hAnsi="Arial" w:cs="Arial"/>
          <w:sz w:val="24"/>
          <w:szCs w:val="24"/>
        </w:rPr>
        <w:t xml:space="preserve">To </w:t>
      </w:r>
      <w:r w:rsidR="006B45F9" w:rsidRPr="00EF03FA">
        <w:rPr>
          <w:rFonts w:ascii="Arial" w:hAnsi="Arial" w:cs="Arial"/>
          <w:sz w:val="24"/>
          <w:szCs w:val="24"/>
        </w:rPr>
        <w:t xml:space="preserve">achieve professional goals, </w:t>
      </w:r>
      <w:proofErr w:type="spellStart"/>
      <w:r w:rsidR="006B45F9" w:rsidRPr="00EF03FA">
        <w:rPr>
          <w:rFonts w:ascii="Arial" w:hAnsi="Arial" w:cs="Arial"/>
          <w:sz w:val="24"/>
          <w:szCs w:val="24"/>
        </w:rPr>
        <w:t>utilising</w:t>
      </w:r>
      <w:proofErr w:type="spellEnd"/>
      <w:r w:rsidR="006B45F9" w:rsidRPr="00EF03FA">
        <w:rPr>
          <w:rFonts w:ascii="Arial" w:hAnsi="Arial" w:cs="Arial"/>
          <w:sz w:val="24"/>
          <w:szCs w:val="24"/>
        </w:rPr>
        <w:t xml:space="preserve"> critical thinking skills can be advantageous.</w:t>
      </w:r>
      <w:r w:rsidR="00512150" w:rsidRPr="00EF03FA">
        <w:rPr>
          <w:rFonts w:ascii="Arial" w:hAnsi="Arial" w:cs="Arial"/>
          <w:sz w:val="24"/>
          <w:szCs w:val="24"/>
        </w:rPr>
        <w:t xml:space="preserve"> </w:t>
      </w:r>
      <w:r w:rsidR="006B45F9" w:rsidRPr="00EF03FA">
        <w:rPr>
          <w:rFonts w:ascii="Arial" w:hAnsi="Arial" w:cs="Arial"/>
          <w:sz w:val="24"/>
          <w:szCs w:val="24"/>
        </w:rPr>
        <w:t xml:space="preserve">It can enhance communication with colleagues, improve presentation and writing skills, and develop analytical and critical thinking abilities. These skills can be </w:t>
      </w:r>
      <w:proofErr w:type="spellStart"/>
      <w:r>
        <w:rPr>
          <w:rFonts w:ascii="Arial" w:hAnsi="Arial" w:cs="Arial"/>
          <w:sz w:val="24"/>
          <w:szCs w:val="24"/>
        </w:rPr>
        <w:t>utilised</w:t>
      </w:r>
      <w:proofErr w:type="spellEnd"/>
      <w:r w:rsidR="00512150" w:rsidRPr="00EF03FA">
        <w:rPr>
          <w:rFonts w:ascii="Arial" w:hAnsi="Arial" w:cs="Arial"/>
          <w:sz w:val="24"/>
          <w:szCs w:val="24"/>
        </w:rPr>
        <w:t xml:space="preserve"> </w:t>
      </w:r>
      <w:r w:rsidR="006B45F9" w:rsidRPr="00EF03FA">
        <w:rPr>
          <w:rFonts w:ascii="Arial" w:hAnsi="Arial" w:cs="Arial"/>
          <w:sz w:val="24"/>
          <w:szCs w:val="24"/>
        </w:rPr>
        <w:t>to learn new</w:t>
      </w:r>
      <w:r w:rsidR="00512150" w:rsidRPr="00EF03FA">
        <w:rPr>
          <w:rFonts w:ascii="Arial" w:hAnsi="Arial" w:cs="Arial"/>
          <w:sz w:val="24"/>
          <w:szCs w:val="24"/>
        </w:rPr>
        <w:t xml:space="preserve"> </w:t>
      </w:r>
      <w:r w:rsidR="006B45F9" w:rsidRPr="00EF03FA">
        <w:rPr>
          <w:rFonts w:ascii="Arial" w:hAnsi="Arial" w:cs="Arial"/>
          <w:sz w:val="24"/>
          <w:szCs w:val="24"/>
        </w:rPr>
        <w:t>responsibilities, benefiting employees in any industry quickly.</w:t>
      </w:r>
      <w:bookmarkStart w:id="0" w:name="_Hlk143631164"/>
      <w:r w:rsidR="00512150" w:rsidRPr="00EF03FA">
        <w:rPr>
          <w:rFonts w:ascii="Arial" w:hAnsi="Arial" w:cs="Arial"/>
          <w:sz w:val="24"/>
          <w:szCs w:val="24"/>
        </w:rPr>
        <w:t xml:space="preserve"> </w:t>
      </w:r>
      <w:r w:rsidR="006B45F9" w:rsidRPr="00EF03FA">
        <w:rPr>
          <w:rFonts w:ascii="Arial" w:hAnsi="Arial" w:cs="Arial"/>
          <w:sz w:val="24"/>
          <w:szCs w:val="24"/>
        </w:rPr>
        <w:t>Review by the University of</w:t>
      </w:r>
      <w:r w:rsidR="00512150" w:rsidRPr="00EF03FA">
        <w:rPr>
          <w:rFonts w:ascii="Arial" w:hAnsi="Arial" w:cs="Arial"/>
          <w:sz w:val="24"/>
          <w:szCs w:val="24"/>
        </w:rPr>
        <w:t xml:space="preserve"> </w:t>
      </w:r>
      <w:r w:rsidR="006B45F9" w:rsidRPr="00EF03FA">
        <w:rPr>
          <w:rFonts w:ascii="Arial" w:hAnsi="Arial" w:cs="Arial"/>
          <w:sz w:val="24"/>
          <w:szCs w:val="24"/>
        </w:rPr>
        <w:t>Essex (2016)</w:t>
      </w:r>
      <w:r>
        <w:rPr>
          <w:rFonts w:ascii="Arial" w:hAnsi="Arial" w:cs="Arial"/>
          <w:sz w:val="24"/>
          <w:szCs w:val="24"/>
        </w:rPr>
        <w:t>,</w:t>
      </w:r>
      <w:r w:rsidR="006B45F9" w:rsidRPr="00EF03FA">
        <w:rPr>
          <w:rFonts w:ascii="Arial" w:hAnsi="Arial" w:cs="Arial"/>
          <w:sz w:val="24"/>
          <w:szCs w:val="24"/>
        </w:rPr>
        <w:t xml:space="preserve"> critical thinking skills of employees can be highly beneficial when assessing</w:t>
      </w:r>
      <w:r w:rsidR="00512150" w:rsidRPr="00EF03FA">
        <w:rPr>
          <w:rFonts w:ascii="Arial" w:hAnsi="Arial" w:cs="Arial"/>
          <w:sz w:val="24"/>
          <w:szCs w:val="24"/>
        </w:rPr>
        <w:t xml:space="preserve"> </w:t>
      </w:r>
      <w:r w:rsidR="006B45F9" w:rsidRPr="00EF03FA">
        <w:rPr>
          <w:rFonts w:ascii="Arial" w:hAnsi="Arial" w:cs="Arial"/>
          <w:sz w:val="24"/>
          <w:szCs w:val="24"/>
        </w:rPr>
        <w:t xml:space="preserve">sales and financial data. This presents a valuable opportunity for managers to </w:t>
      </w:r>
      <w:proofErr w:type="spellStart"/>
      <w:r>
        <w:rPr>
          <w:rFonts w:ascii="Arial" w:hAnsi="Arial" w:cs="Arial"/>
          <w:sz w:val="24"/>
          <w:szCs w:val="24"/>
        </w:rPr>
        <w:t>utilise</w:t>
      </w:r>
      <w:proofErr w:type="spellEnd"/>
      <w:r w:rsidR="006B45F9" w:rsidRPr="00EF03FA">
        <w:rPr>
          <w:rFonts w:ascii="Arial" w:hAnsi="Arial" w:cs="Arial"/>
          <w:sz w:val="24"/>
          <w:szCs w:val="24"/>
        </w:rPr>
        <w:t xml:space="preserve"> their</w:t>
      </w:r>
      <w:r w:rsidR="00512150" w:rsidRPr="00EF03FA">
        <w:rPr>
          <w:rFonts w:ascii="Arial" w:hAnsi="Arial" w:cs="Arial"/>
          <w:sz w:val="24"/>
          <w:szCs w:val="24"/>
        </w:rPr>
        <w:t xml:space="preserve"> </w:t>
      </w:r>
      <w:r w:rsidR="006B45F9" w:rsidRPr="00EF03FA">
        <w:rPr>
          <w:rFonts w:ascii="Arial" w:hAnsi="Arial" w:cs="Arial"/>
          <w:sz w:val="24"/>
          <w:szCs w:val="24"/>
        </w:rPr>
        <w:t>team members' strengths in this domain, leading to better decision-making outcomes.</w:t>
      </w:r>
      <w:bookmarkEnd w:id="0"/>
      <w:r w:rsidR="00512150" w:rsidRPr="00EF03FA">
        <w:rPr>
          <w:rFonts w:ascii="Arial" w:hAnsi="Arial" w:cs="Arial"/>
          <w:sz w:val="24"/>
          <w:szCs w:val="24"/>
        </w:rPr>
        <w:t xml:space="preserve"> </w:t>
      </w:r>
      <w:r w:rsidR="006B45F9" w:rsidRPr="00EF03FA">
        <w:rPr>
          <w:rFonts w:ascii="Arial" w:hAnsi="Arial" w:cs="Arial"/>
          <w:sz w:val="24"/>
          <w:szCs w:val="24"/>
        </w:rPr>
        <w:t>Thinking critically and continuously developing professionally are crucial for employees to pave the way towards a brighter future.</w:t>
      </w:r>
    </w:p>
    <w:p w14:paraId="5B88F814" w14:textId="05FB1029" w:rsidR="006B45F9" w:rsidRPr="00EF03FA" w:rsidRDefault="006B45F9" w:rsidP="00512150">
      <w:pPr>
        <w:spacing w:line="360" w:lineRule="auto"/>
        <w:jc w:val="both"/>
        <w:rPr>
          <w:rFonts w:ascii="Arial" w:hAnsi="Arial" w:cs="Arial"/>
          <w:sz w:val="24"/>
          <w:szCs w:val="24"/>
        </w:rPr>
      </w:pPr>
      <w:r w:rsidRPr="00EF03FA">
        <w:rPr>
          <w:rFonts w:ascii="Arial" w:hAnsi="Arial" w:cs="Arial"/>
          <w:sz w:val="24"/>
          <w:szCs w:val="24"/>
        </w:rPr>
        <w:t>In conclusion, critical thinking involves forming new perspectives based on the facts that are</w:t>
      </w:r>
      <w:r w:rsidR="00512150" w:rsidRPr="00EF03FA">
        <w:rPr>
          <w:rFonts w:ascii="Arial" w:hAnsi="Arial" w:cs="Arial"/>
          <w:sz w:val="24"/>
          <w:szCs w:val="24"/>
        </w:rPr>
        <w:t xml:space="preserve"> </w:t>
      </w:r>
      <w:r w:rsidRPr="00EF03FA">
        <w:rPr>
          <w:rFonts w:ascii="Arial" w:hAnsi="Arial" w:cs="Arial"/>
          <w:sz w:val="24"/>
          <w:szCs w:val="24"/>
        </w:rPr>
        <w:t>right in front of us. Having strong critical and analytical thinking skills is essential for</w:t>
      </w:r>
      <w:r w:rsidR="004E173E">
        <w:rPr>
          <w:rFonts w:ascii="Arial" w:hAnsi="Arial" w:cs="Arial"/>
          <w:sz w:val="24"/>
          <w:szCs w:val="24"/>
        </w:rPr>
        <w:t xml:space="preserve"> </w:t>
      </w:r>
      <w:r w:rsidRPr="00EF03FA">
        <w:rPr>
          <w:rFonts w:ascii="Arial" w:hAnsi="Arial" w:cs="Arial"/>
          <w:sz w:val="24"/>
          <w:szCs w:val="24"/>
        </w:rPr>
        <w:t>achieving success in both academic and professional pursuits.</w:t>
      </w:r>
      <w:r w:rsidR="004E173E">
        <w:rPr>
          <w:rFonts w:ascii="Arial" w:hAnsi="Arial" w:cs="Arial"/>
          <w:sz w:val="24"/>
          <w:szCs w:val="24"/>
        </w:rPr>
        <w:t xml:space="preserve"> </w:t>
      </w:r>
      <w:r w:rsidRPr="00EF03FA">
        <w:rPr>
          <w:rFonts w:ascii="Arial" w:hAnsi="Arial" w:cs="Arial"/>
          <w:sz w:val="24"/>
          <w:szCs w:val="24"/>
        </w:rPr>
        <w:t xml:space="preserve">Developing our way of </w:t>
      </w:r>
      <w:r w:rsidRPr="00EF03FA">
        <w:rPr>
          <w:rFonts w:ascii="Arial" w:hAnsi="Arial" w:cs="Arial"/>
          <w:sz w:val="24"/>
          <w:szCs w:val="24"/>
        </w:rPr>
        <w:lastRenderedPageBreak/>
        <w:t>thinking can open our minds to new opportunities and interests in the environment we are in.</w:t>
      </w:r>
    </w:p>
    <w:p w14:paraId="30A1EE8F" w14:textId="77777777" w:rsidR="00684CC1" w:rsidRPr="00C96021" w:rsidRDefault="00684CC1" w:rsidP="00512150">
      <w:pPr>
        <w:spacing w:line="360" w:lineRule="auto"/>
        <w:jc w:val="both"/>
        <w:rPr>
          <w:rFonts w:ascii="Arial" w:eastAsia="Times New Roman" w:hAnsi="Arial" w:cs="Arial"/>
          <w:b/>
          <w:color w:val="202124"/>
          <w:sz w:val="24"/>
          <w:szCs w:val="24"/>
          <w:lang w:eastAsia="en-GB"/>
        </w:rPr>
      </w:pPr>
      <w:r w:rsidRPr="00C96021">
        <w:rPr>
          <w:rFonts w:ascii="Arial" w:eastAsia="Times New Roman" w:hAnsi="Arial" w:cs="Arial"/>
          <w:b/>
          <w:color w:val="202124"/>
          <w:sz w:val="24"/>
          <w:szCs w:val="24"/>
          <w:lang w:eastAsia="en-GB"/>
        </w:rPr>
        <w:t>Paraphrasing and summarizing</w:t>
      </w:r>
      <w:r w:rsidR="006703E1">
        <w:rPr>
          <w:rFonts w:ascii="Arial" w:eastAsia="Times New Roman" w:hAnsi="Arial" w:cs="Arial"/>
          <w:b/>
          <w:color w:val="202124"/>
          <w:sz w:val="24"/>
          <w:szCs w:val="24"/>
          <w:lang w:eastAsia="en-GB"/>
        </w:rPr>
        <w:t xml:space="preserve">     </w:t>
      </w:r>
      <w:r w:rsidR="006703E1">
        <w:rPr>
          <w:rFonts w:ascii="Arial" w:eastAsia="Times New Roman" w:hAnsi="Arial" w:cs="Arial"/>
          <w:b/>
          <w:color w:val="202124"/>
          <w:sz w:val="24"/>
          <w:szCs w:val="24"/>
          <w:lang w:eastAsia="en-GB"/>
        </w:rPr>
        <w:tab/>
      </w:r>
      <w:r w:rsidR="006703E1">
        <w:rPr>
          <w:rFonts w:ascii="Arial" w:eastAsia="Times New Roman" w:hAnsi="Arial" w:cs="Arial"/>
          <w:b/>
          <w:color w:val="202124"/>
          <w:sz w:val="24"/>
          <w:szCs w:val="24"/>
          <w:lang w:eastAsia="en-GB"/>
        </w:rPr>
        <w:tab/>
      </w:r>
      <w:r w:rsidR="006703E1">
        <w:rPr>
          <w:rFonts w:ascii="Arial" w:eastAsia="Times New Roman" w:hAnsi="Arial" w:cs="Arial"/>
          <w:b/>
          <w:color w:val="202124"/>
          <w:sz w:val="24"/>
          <w:szCs w:val="24"/>
          <w:lang w:eastAsia="en-GB"/>
        </w:rPr>
        <w:tab/>
      </w:r>
      <w:r w:rsidR="006703E1">
        <w:rPr>
          <w:rFonts w:ascii="Arial" w:eastAsia="Times New Roman" w:hAnsi="Arial" w:cs="Arial"/>
          <w:b/>
          <w:color w:val="202124"/>
          <w:sz w:val="24"/>
          <w:szCs w:val="24"/>
          <w:lang w:eastAsia="en-GB"/>
        </w:rPr>
        <w:tab/>
      </w:r>
      <w:r w:rsidR="006703E1">
        <w:rPr>
          <w:rFonts w:ascii="Arial" w:eastAsia="Times New Roman" w:hAnsi="Arial" w:cs="Arial"/>
          <w:b/>
          <w:color w:val="202124"/>
          <w:sz w:val="24"/>
          <w:szCs w:val="24"/>
          <w:lang w:eastAsia="en-GB"/>
        </w:rPr>
        <w:tab/>
        <w:t>Kostadin Andonov</w:t>
      </w:r>
    </w:p>
    <w:p w14:paraId="4F49AEE0" w14:textId="77777777" w:rsidR="00684CC1" w:rsidRPr="00EF03FA" w:rsidRDefault="00684CC1" w:rsidP="00512150">
      <w:pPr>
        <w:spacing w:line="360" w:lineRule="auto"/>
        <w:jc w:val="both"/>
        <w:rPr>
          <w:rFonts w:ascii="Arial" w:eastAsia="Times New Roman" w:hAnsi="Arial" w:cs="Arial"/>
          <w:color w:val="202124"/>
          <w:sz w:val="24"/>
          <w:szCs w:val="24"/>
          <w:lang w:eastAsia="en-GB"/>
        </w:rPr>
      </w:pPr>
      <w:r w:rsidRPr="00EF03FA">
        <w:rPr>
          <w:rFonts w:ascii="Arial" w:eastAsia="Times New Roman" w:hAnsi="Arial" w:cs="Arial"/>
          <w:color w:val="202124"/>
          <w:sz w:val="24"/>
          <w:szCs w:val="24"/>
          <w:lang w:eastAsia="en-GB"/>
        </w:rPr>
        <w:t>Paraphrasing is a technique employed in academic writing that involves incorporating the ideas or information from another author's work into one's own writing. It is one of three methods commonly used for this purpose, alongside quotation and summary. The objective of paraphrasing is to alter the wording in the original text while preserving the intended message. Distinguishing itself from quotation, which encompasses identical wording and meaning, this phenomenon exhibits dissimilarities in both linguistic expression and semantic interpretation. The user's text should be rewritten to be more academic in nature. The inclusion of quotation marks is not necessary for a paraphrase. The distinction between a summary and a paraphrase lies in their respective lengths. A summary is a condensed version of the original text, while a paraphrase maintains the same length as the original. In order to restate the concepts of another author, it is necessary to employ in-text citations as a means of acknowledging the origin of the information. This practice applies uniformly to all three methods of incorporating another writer's work. The subsequent table provides a concise overview of these key points.</w:t>
      </w:r>
    </w:p>
    <w:p w14:paraId="58C6B9CA" w14:textId="77777777" w:rsidR="00A76241" w:rsidRDefault="00A76241" w:rsidP="00512150">
      <w:pPr>
        <w:spacing w:line="360" w:lineRule="auto"/>
        <w:jc w:val="both"/>
        <w:rPr>
          <w:rFonts w:ascii="Arial" w:eastAsia="Times New Roman" w:hAnsi="Arial" w:cs="Arial"/>
          <w:color w:val="202124"/>
          <w:sz w:val="24"/>
          <w:szCs w:val="24"/>
          <w:lang w:eastAsia="en-GB"/>
        </w:rPr>
      </w:pPr>
      <w:r>
        <w:rPr>
          <w:rFonts w:ascii="Arial" w:eastAsia="Times New Roman" w:hAnsi="Arial" w:cs="Arial"/>
          <w:b/>
          <w:color w:val="0E101A"/>
          <w:kern w:val="36"/>
          <w:sz w:val="24"/>
          <w:szCs w:val="24"/>
        </w:rPr>
        <w:t>Importance of paraphrasing</w:t>
      </w:r>
      <w:r w:rsidRPr="00EF03FA">
        <w:rPr>
          <w:rFonts w:ascii="Arial" w:eastAsia="Times New Roman" w:hAnsi="Arial" w:cs="Arial"/>
          <w:color w:val="202124"/>
          <w:sz w:val="24"/>
          <w:szCs w:val="24"/>
          <w:lang w:eastAsia="en-GB"/>
        </w:rPr>
        <w:t xml:space="preserve"> </w:t>
      </w:r>
    </w:p>
    <w:p w14:paraId="5AD2623B" w14:textId="77777777" w:rsidR="00684CC1" w:rsidRPr="00EF03FA" w:rsidRDefault="00684CC1" w:rsidP="00512150">
      <w:pPr>
        <w:spacing w:line="360" w:lineRule="auto"/>
        <w:jc w:val="both"/>
        <w:rPr>
          <w:rFonts w:ascii="Arial" w:eastAsia="Times New Roman" w:hAnsi="Arial" w:cs="Arial"/>
          <w:color w:val="202124"/>
          <w:sz w:val="24"/>
          <w:szCs w:val="24"/>
          <w:lang w:eastAsia="en-GB"/>
        </w:rPr>
      </w:pPr>
      <w:r w:rsidRPr="00EF03FA">
        <w:rPr>
          <w:rFonts w:ascii="Arial" w:eastAsia="Times New Roman" w:hAnsi="Arial" w:cs="Arial"/>
          <w:color w:val="202124"/>
          <w:sz w:val="24"/>
          <w:szCs w:val="24"/>
          <w:lang w:eastAsia="en-GB"/>
        </w:rPr>
        <w:t xml:space="preserve">The practice of paraphrasing is crucial in order to prevent instances of plagiarism. One common error observed among novice academic writers is the tendency to only modify a limited number of words, resulting in the inclusion of copied segments from the original source. This practice can be characterized as a combination of paraphrasing and direct quotation, yet it lacks the appropriate use of quotation marks, thereby infringing upon the original author's intellectual property. The primary objective of paraphrasing, however, is not to simply avoid plagiarism. As previously stated, there are three methods for incorporating the work of another author into one's own writing: quotation, paraphrase, and summary. Paraphrasing is the most frequently employed technique among the three options. Paraphrasing is commonly preferred over direct quotation for two primary reasons: firstly, it enables the demonstration of </w:t>
      </w:r>
      <w:r w:rsidRPr="00EF03FA">
        <w:rPr>
          <w:rFonts w:ascii="Arial" w:eastAsia="Times New Roman" w:hAnsi="Arial" w:cs="Arial"/>
          <w:color w:val="202124"/>
          <w:sz w:val="24"/>
          <w:szCs w:val="24"/>
          <w:lang w:eastAsia="en-GB"/>
        </w:rPr>
        <w:lastRenderedPageBreak/>
        <w:t xml:space="preserve">comprehension of the source material; and secondly, it facilitates the seamless integration of the idea into one's own written work. While the use of quotations may be more convenient, particularly for novice writers, it is commonly advised by university instructors to employ quotations sparingly and rely more heavily on paraphrasing summarizing. Paraphrasing is preferred over summarizing due to its ability to retain the complete essence of the original text, as opposed to solely presenting the primary ideas. The ability to paraphrase is a crucial skill that encompasses the task of summarizing, as the act of summarizing necessitates the alteration of the original author's language. It is advisable to employ the technique of paraphrasing while engaging in reading and note-taking, although it is worth noting that some students may choose to defer paraphrasing until a later stage when utilizing their notes. There are additional rationales that underscore the significance of acquiring the skill of paraphrasing within the context of one's academic pursuits. </w:t>
      </w:r>
    </w:p>
    <w:p w14:paraId="540F6832" w14:textId="77777777" w:rsidR="00A76241" w:rsidRDefault="00A76241" w:rsidP="00512150">
      <w:pPr>
        <w:spacing w:line="360" w:lineRule="auto"/>
        <w:jc w:val="both"/>
        <w:rPr>
          <w:rFonts w:ascii="Arial" w:eastAsia="Times New Roman" w:hAnsi="Arial" w:cs="Arial"/>
          <w:color w:val="202124"/>
          <w:sz w:val="24"/>
          <w:szCs w:val="24"/>
          <w:lang w:eastAsia="en-GB"/>
        </w:rPr>
      </w:pPr>
      <w:r>
        <w:rPr>
          <w:rFonts w:ascii="Arial" w:eastAsia="Times New Roman" w:hAnsi="Arial" w:cs="Arial"/>
          <w:b/>
          <w:color w:val="0E101A"/>
          <w:kern w:val="36"/>
          <w:sz w:val="24"/>
          <w:szCs w:val="24"/>
        </w:rPr>
        <w:t>T</w:t>
      </w:r>
      <w:r w:rsidRPr="00A76241">
        <w:rPr>
          <w:rFonts w:ascii="Arial" w:eastAsia="Times New Roman" w:hAnsi="Arial" w:cs="Arial"/>
          <w:b/>
          <w:color w:val="0E101A"/>
          <w:kern w:val="36"/>
          <w:sz w:val="24"/>
          <w:szCs w:val="24"/>
        </w:rPr>
        <w:t>echnique</w:t>
      </w:r>
      <w:r>
        <w:rPr>
          <w:rFonts w:ascii="Arial" w:eastAsia="Times New Roman" w:hAnsi="Arial" w:cs="Arial"/>
          <w:b/>
          <w:color w:val="0E101A"/>
          <w:kern w:val="36"/>
          <w:sz w:val="24"/>
          <w:szCs w:val="24"/>
        </w:rPr>
        <w:t>s for paraphrasing</w:t>
      </w:r>
      <w:r w:rsidRPr="00EF03FA">
        <w:rPr>
          <w:rFonts w:ascii="Arial" w:eastAsia="Times New Roman" w:hAnsi="Arial" w:cs="Arial"/>
          <w:color w:val="202124"/>
          <w:sz w:val="24"/>
          <w:szCs w:val="24"/>
          <w:lang w:eastAsia="en-GB"/>
        </w:rPr>
        <w:t xml:space="preserve"> </w:t>
      </w:r>
    </w:p>
    <w:p w14:paraId="6E1D1C2E" w14:textId="77777777" w:rsidR="00684CC1" w:rsidRPr="00EF03FA" w:rsidRDefault="00684CC1" w:rsidP="00512150">
      <w:pPr>
        <w:spacing w:line="360" w:lineRule="auto"/>
        <w:jc w:val="both"/>
        <w:rPr>
          <w:rFonts w:ascii="Arial" w:eastAsia="Times New Roman" w:hAnsi="Arial" w:cs="Arial"/>
          <w:color w:val="202124"/>
          <w:sz w:val="24"/>
          <w:szCs w:val="24"/>
          <w:lang w:eastAsia="en-GB"/>
        </w:rPr>
      </w:pPr>
      <w:r w:rsidRPr="00EF03FA">
        <w:rPr>
          <w:rFonts w:ascii="Arial" w:eastAsia="Times New Roman" w:hAnsi="Arial" w:cs="Arial"/>
          <w:color w:val="202124"/>
          <w:sz w:val="24"/>
          <w:szCs w:val="24"/>
          <w:lang w:eastAsia="en-GB"/>
        </w:rPr>
        <w:t>A good paraphrase is different from the wording of the original, without altering the meaning. There are three vocabulary techniques you will need to use in order to achieve this, with good paraphrasing employing a mix of all three. They are:</w:t>
      </w:r>
    </w:p>
    <w:p w14:paraId="6DCEFEA1" w14:textId="77777777" w:rsidR="00684CC1" w:rsidRPr="00EF03FA" w:rsidRDefault="00684CC1" w:rsidP="00512150">
      <w:pPr>
        <w:spacing w:line="360" w:lineRule="auto"/>
        <w:jc w:val="both"/>
        <w:rPr>
          <w:rFonts w:ascii="Arial" w:eastAsia="Times New Roman" w:hAnsi="Arial" w:cs="Arial"/>
          <w:color w:val="202124"/>
          <w:sz w:val="24"/>
          <w:szCs w:val="24"/>
          <w:lang w:eastAsia="en-GB"/>
        </w:rPr>
      </w:pPr>
      <w:r w:rsidRPr="00EF03FA">
        <w:rPr>
          <w:rFonts w:ascii="Arial" w:eastAsia="Times New Roman" w:hAnsi="Arial" w:cs="Arial"/>
          <w:color w:val="202124"/>
          <w:sz w:val="24"/>
          <w:szCs w:val="24"/>
          <w:lang w:eastAsia="en-GB"/>
        </w:rPr>
        <w:t xml:space="preserve">changing </w:t>
      </w:r>
      <w:proofErr w:type="gramStart"/>
      <w:r w:rsidRPr="00EF03FA">
        <w:rPr>
          <w:rFonts w:ascii="Arial" w:eastAsia="Times New Roman" w:hAnsi="Arial" w:cs="Arial"/>
          <w:color w:val="202124"/>
          <w:sz w:val="24"/>
          <w:szCs w:val="24"/>
          <w:lang w:eastAsia="en-GB"/>
        </w:rPr>
        <w:t>words;</w:t>
      </w:r>
      <w:proofErr w:type="gramEnd"/>
    </w:p>
    <w:p w14:paraId="390B5250" w14:textId="77777777" w:rsidR="00684CC1" w:rsidRPr="00EF03FA" w:rsidRDefault="00684CC1" w:rsidP="00512150">
      <w:pPr>
        <w:spacing w:line="360" w:lineRule="auto"/>
        <w:jc w:val="both"/>
        <w:rPr>
          <w:rFonts w:ascii="Arial" w:eastAsia="Times New Roman" w:hAnsi="Arial" w:cs="Arial"/>
          <w:color w:val="202124"/>
          <w:sz w:val="24"/>
          <w:szCs w:val="24"/>
          <w:lang w:eastAsia="en-GB"/>
        </w:rPr>
      </w:pPr>
      <w:r w:rsidRPr="00EF03FA">
        <w:rPr>
          <w:rFonts w:ascii="Arial" w:eastAsia="Times New Roman" w:hAnsi="Arial" w:cs="Arial"/>
          <w:color w:val="202124"/>
          <w:sz w:val="24"/>
          <w:szCs w:val="24"/>
          <w:lang w:eastAsia="en-GB"/>
        </w:rPr>
        <w:t xml:space="preserve">changing word </w:t>
      </w:r>
      <w:proofErr w:type="gramStart"/>
      <w:r w:rsidRPr="00EF03FA">
        <w:rPr>
          <w:rFonts w:ascii="Arial" w:eastAsia="Times New Roman" w:hAnsi="Arial" w:cs="Arial"/>
          <w:color w:val="202124"/>
          <w:sz w:val="24"/>
          <w:szCs w:val="24"/>
          <w:lang w:eastAsia="en-GB"/>
        </w:rPr>
        <w:t>forms;</w:t>
      </w:r>
      <w:proofErr w:type="gramEnd"/>
    </w:p>
    <w:p w14:paraId="0261893A" w14:textId="77777777" w:rsidR="00684CC1" w:rsidRPr="00EF03FA" w:rsidRDefault="00684CC1" w:rsidP="00512150">
      <w:pPr>
        <w:spacing w:line="360" w:lineRule="auto"/>
        <w:jc w:val="both"/>
        <w:rPr>
          <w:rFonts w:ascii="Arial" w:eastAsia="Times New Roman" w:hAnsi="Arial" w:cs="Arial"/>
          <w:color w:val="202124"/>
          <w:sz w:val="24"/>
          <w:szCs w:val="24"/>
          <w:lang w:eastAsia="en-GB"/>
        </w:rPr>
      </w:pPr>
      <w:r w:rsidRPr="00EF03FA">
        <w:rPr>
          <w:rFonts w:ascii="Arial" w:eastAsia="Times New Roman" w:hAnsi="Arial" w:cs="Arial"/>
          <w:color w:val="202124"/>
          <w:sz w:val="24"/>
          <w:szCs w:val="24"/>
          <w:lang w:eastAsia="en-GB"/>
        </w:rPr>
        <w:t>changing word order.</w:t>
      </w:r>
    </w:p>
    <w:p w14:paraId="72DA3874" w14:textId="77777777" w:rsidR="00684CC1" w:rsidRPr="00EF03FA" w:rsidRDefault="00684CC1" w:rsidP="00512150">
      <w:pPr>
        <w:spacing w:line="360" w:lineRule="auto"/>
        <w:jc w:val="both"/>
        <w:rPr>
          <w:rFonts w:ascii="Arial" w:eastAsia="Times New Roman" w:hAnsi="Arial" w:cs="Arial"/>
          <w:color w:val="202124"/>
          <w:sz w:val="24"/>
          <w:szCs w:val="24"/>
          <w:lang w:eastAsia="en-GB"/>
        </w:rPr>
      </w:pPr>
      <w:r w:rsidRPr="00EF03FA">
        <w:rPr>
          <w:rFonts w:ascii="Arial" w:eastAsia="Times New Roman" w:hAnsi="Arial" w:cs="Arial"/>
          <w:color w:val="202124"/>
          <w:sz w:val="24"/>
          <w:szCs w:val="24"/>
          <w:lang w:eastAsia="en-GB"/>
        </w:rPr>
        <w:t>The skill of paraphrase is another reason why it is important to understand more than just the meaning of a word, but also know its different word forms. Below are two different examples of paraphrase, with an explanation of how each original text has been changed:</w:t>
      </w:r>
    </w:p>
    <w:p w14:paraId="38B4B7CC" w14:textId="77777777" w:rsidR="00512150" w:rsidRPr="00EF03FA" w:rsidRDefault="00684CC1" w:rsidP="00512150">
      <w:pPr>
        <w:spacing w:line="360" w:lineRule="auto"/>
        <w:jc w:val="both"/>
        <w:rPr>
          <w:rFonts w:ascii="Arial" w:eastAsia="Times New Roman" w:hAnsi="Arial" w:cs="Arial"/>
          <w:color w:val="202124"/>
          <w:sz w:val="24"/>
          <w:szCs w:val="24"/>
          <w:lang w:eastAsia="en-GB"/>
        </w:rPr>
      </w:pPr>
      <w:r w:rsidRPr="00EF03FA">
        <w:rPr>
          <w:rFonts w:ascii="Arial" w:eastAsia="Times New Roman" w:hAnsi="Arial" w:cs="Arial"/>
          <w:color w:val="202124"/>
          <w:sz w:val="24"/>
          <w:szCs w:val="24"/>
          <w:lang w:eastAsia="en-GB"/>
        </w:rPr>
        <w:t>Original text 1, from Pears and Shields (2013, p.113)</w:t>
      </w:r>
      <w:r w:rsidR="00512150" w:rsidRPr="00EF03FA">
        <w:rPr>
          <w:rFonts w:ascii="Arial" w:eastAsia="Times New Roman" w:hAnsi="Arial" w:cs="Arial"/>
          <w:color w:val="202124"/>
          <w:sz w:val="24"/>
          <w:szCs w:val="24"/>
          <w:lang w:eastAsia="en-GB"/>
        </w:rPr>
        <w:t xml:space="preserve"> </w:t>
      </w:r>
    </w:p>
    <w:p w14:paraId="07FBEF0B" w14:textId="77777777" w:rsidR="00684CC1" w:rsidRPr="00EF03FA" w:rsidRDefault="00684CC1" w:rsidP="00512150">
      <w:pPr>
        <w:spacing w:line="360" w:lineRule="auto"/>
        <w:jc w:val="both"/>
        <w:rPr>
          <w:rFonts w:ascii="Arial" w:eastAsia="Times New Roman" w:hAnsi="Arial" w:cs="Arial"/>
          <w:color w:val="202124"/>
          <w:sz w:val="24"/>
          <w:szCs w:val="24"/>
          <w:lang w:eastAsia="en-GB"/>
        </w:rPr>
      </w:pPr>
      <w:r w:rsidRPr="00EF03FA">
        <w:rPr>
          <w:rFonts w:ascii="Arial" w:eastAsia="Times New Roman" w:hAnsi="Arial" w:cs="Arial"/>
          <w:color w:val="202124"/>
          <w:sz w:val="24"/>
          <w:szCs w:val="24"/>
          <w:lang w:eastAsia="en-GB"/>
        </w:rPr>
        <w:t>Paraphrase: A restating of someone else's thoughts or ideas in your own words.</w:t>
      </w:r>
    </w:p>
    <w:p w14:paraId="670E3BFB" w14:textId="77777777" w:rsidR="00684CC1" w:rsidRPr="00EF03FA" w:rsidRDefault="00684CC1" w:rsidP="00512150">
      <w:pPr>
        <w:spacing w:line="360" w:lineRule="auto"/>
        <w:jc w:val="both"/>
        <w:rPr>
          <w:rFonts w:ascii="Arial" w:eastAsia="Times New Roman" w:hAnsi="Arial" w:cs="Arial"/>
          <w:color w:val="202124"/>
          <w:sz w:val="24"/>
          <w:szCs w:val="24"/>
          <w:lang w:eastAsia="en-GB"/>
        </w:rPr>
      </w:pPr>
      <w:r w:rsidRPr="00EF03FA">
        <w:rPr>
          <w:rFonts w:ascii="Arial" w:eastAsia="Times New Roman" w:hAnsi="Arial" w:cs="Arial"/>
          <w:color w:val="202124"/>
          <w:sz w:val="24"/>
          <w:szCs w:val="24"/>
          <w:lang w:eastAsia="en-GB"/>
        </w:rPr>
        <w:t>Paraphrase of text 1</w:t>
      </w:r>
    </w:p>
    <w:p w14:paraId="281FF4DC" w14:textId="77777777" w:rsidR="00684CC1" w:rsidRPr="00EF03FA" w:rsidRDefault="00684CC1" w:rsidP="00512150">
      <w:pPr>
        <w:spacing w:line="360" w:lineRule="auto"/>
        <w:jc w:val="both"/>
        <w:rPr>
          <w:rFonts w:ascii="Arial" w:eastAsia="Times New Roman" w:hAnsi="Arial" w:cs="Arial"/>
          <w:color w:val="202124"/>
          <w:sz w:val="24"/>
          <w:szCs w:val="24"/>
          <w:lang w:eastAsia="en-GB"/>
        </w:rPr>
      </w:pPr>
      <w:r w:rsidRPr="00EF03FA">
        <w:rPr>
          <w:rFonts w:ascii="Arial" w:eastAsia="Times New Roman" w:hAnsi="Arial" w:cs="Arial"/>
          <w:color w:val="202124"/>
          <w:sz w:val="24"/>
          <w:szCs w:val="24"/>
          <w:lang w:eastAsia="en-GB"/>
        </w:rPr>
        <w:lastRenderedPageBreak/>
        <w:t xml:space="preserve">Paraphrasing is a restatement of another person's ideas or thoughts using your own </w:t>
      </w:r>
      <w:proofErr w:type="gramStart"/>
      <w:r w:rsidRPr="00EF03FA">
        <w:rPr>
          <w:rFonts w:ascii="Arial" w:eastAsia="Times New Roman" w:hAnsi="Arial" w:cs="Arial"/>
          <w:color w:val="202124"/>
          <w:sz w:val="24"/>
          <w:szCs w:val="24"/>
          <w:lang w:eastAsia="en-GB"/>
        </w:rPr>
        <w:t>words</w:t>
      </w:r>
      <w:proofErr w:type="gramEnd"/>
      <w:r w:rsidRPr="00EF03FA">
        <w:rPr>
          <w:rFonts w:ascii="Arial" w:eastAsia="Times New Roman" w:hAnsi="Arial" w:cs="Arial"/>
          <w:color w:val="202124"/>
          <w:sz w:val="24"/>
          <w:szCs w:val="24"/>
          <w:lang w:eastAsia="en-GB"/>
        </w:rPr>
        <w:t xml:space="preserve"> </w:t>
      </w:r>
    </w:p>
    <w:p w14:paraId="6D016C3E" w14:textId="77777777" w:rsidR="00684CC1" w:rsidRPr="00EF03FA" w:rsidRDefault="00684CC1" w:rsidP="00512150">
      <w:pPr>
        <w:spacing w:line="360" w:lineRule="auto"/>
        <w:jc w:val="both"/>
        <w:rPr>
          <w:rFonts w:ascii="Arial" w:eastAsia="Times New Roman" w:hAnsi="Arial" w:cs="Arial"/>
          <w:color w:val="202124"/>
          <w:sz w:val="24"/>
          <w:szCs w:val="24"/>
          <w:lang w:eastAsia="en-GB"/>
        </w:rPr>
      </w:pPr>
      <w:r w:rsidRPr="00EF03FA">
        <w:rPr>
          <w:rFonts w:ascii="Arial" w:eastAsia="Times New Roman" w:hAnsi="Arial" w:cs="Arial"/>
          <w:color w:val="202124"/>
          <w:sz w:val="24"/>
          <w:szCs w:val="24"/>
          <w:lang w:eastAsia="en-GB"/>
        </w:rPr>
        <w:t>Original text 2, from Bailey (2000, p.21)</w:t>
      </w:r>
    </w:p>
    <w:p w14:paraId="6AA27BEF" w14:textId="77777777" w:rsidR="00684CC1" w:rsidRPr="00EF03FA" w:rsidRDefault="00684CC1" w:rsidP="00512150">
      <w:pPr>
        <w:spacing w:line="360" w:lineRule="auto"/>
        <w:jc w:val="both"/>
        <w:rPr>
          <w:rFonts w:ascii="Arial" w:eastAsia="Times New Roman" w:hAnsi="Arial" w:cs="Arial"/>
          <w:color w:val="202124"/>
          <w:sz w:val="24"/>
          <w:szCs w:val="24"/>
          <w:lang w:eastAsia="en-GB"/>
        </w:rPr>
      </w:pPr>
      <w:r w:rsidRPr="00EF03FA">
        <w:rPr>
          <w:rFonts w:ascii="Arial" w:eastAsia="Times New Roman" w:hAnsi="Arial" w:cs="Arial"/>
          <w:color w:val="202124"/>
          <w:sz w:val="24"/>
          <w:szCs w:val="24"/>
          <w:lang w:eastAsia="en-GB"/>
        </w:rPr>
        <w:t>Paraphrasing involves changing a text so that it is quite dissimilar to the source yet retains all the meaning.</w:t>
      </w:r>
    </w:p>
    <w:p w14:paraId="767971F0" w14:textId="77777777" w:rsidR="00684CC1" w:rsidRPr="00EF03FA" w:rsidRDefault="00684CC1" w:rsidP="00512150">
      <w:pPr>
        <w:spacing w:line="360" w:lineRule="auto"/>
        <w:jc w:val="both"/>
        <w:rPr>
          <w:rFonts w:ascii="Arial" w:eastAsia="Times New Roman" w:hAnsi="Arial" w:cs="Arial"/>
          <w:color w:val="202124"/>
          <w:sz w:val="24"/>
          <w:szCs w:val="24"/>
          <w:lang w:eastAsia="en-GB"/>
        </w:rPr>
      </w:pPr>
      <w:r w:rsidRPr="00EF03FA">
        <w:rPr>
          <w:rFonts w:ascii="Arial" w:eastAsia="Times New Roman" w:hAnsi="Arial" w:cs="Arial"/>
          <w:color w:val="202124"/>
          <w:sz w:val="24"/>
          <w:szCs w:val="24"/>
          <w:lang w:eastAsia="en-GB"/>
        </w:rPr>
        <w:t>Paraphrase of text 2</w:t>
      </w:r>
    </w:p>
    <w:p w14:paraId="2C14F688" w14:textId="77777777" w:rsidR="006B45F9" w:rsidRPr="00EF03FA" w:rsidRDefault="00684CC1" w:rsidP="00512150">
      <w:pPr>
        <w:spacing w:line="360" w:lineRule="auto"/>
        <w:jc w:val="both"/>
        <w:rPr>
          <w:rFonts w:ascii="Arial" w:eastAsia="Times New Roman" w:hAnsi="Arial" w:cs="Arial"/>
          <w:color w:val="202124"/>
          <w:sz w:val="24"/>
          <w:szCs w:val="24"/>
          <w:lang w:eastAsia="en-GB"/>
        </w:rPr>
      </w:pPr>
      <w:r w:rsidRPr="00EF03FA">
        <w:rPr>
          <w:rFonts w:ascii="Arial" w:eastAsia="Times New Roman" w:hAnsi="Arial" w:cs="Arial"/>
          <w:color w:val="202124"/>
          <w:sz w:val="24"/>
          <w:szCs w:val="24"/>
          <w:lang w:eastAsia="en-GB"/>
        </w:rPr>
        <w:t>Paraphrase requires a text to be altered in a way which makes it different from the original while keeping the same meaning.</w:t>
      </w:r>
    </w:p>
    <w:p w14:paraId="3B427A13" w14:textId="77777777" w:rsidR="004A06F5" w:rsidRPr="00EF03FA" w:rsidRDefault="004A06F5" w:rsidP="00512150">
      <w:pPr>
        <w:spacing w:line="360" w:lineRule="auto"/>
        <w:jc w:val="both"/>
        <w:rPr>
          <w:rFonts w:ascii="Arial" w:hAnsi="Arial" w:cs="Arial"/>
          <w:b/>
          <w:sz w:val="24"/>
          <w:szCs w:val="24"/>
        </w:rPr>
      </w:pPr>
      <w:r w:rsidRPr="00EF03FA">
        <w:rPr>
          <w:rFonts w:ascii="Arial" w:hAnsi="Arial" w:cs="Arial"/>
          <w:b/>
          <w:sz w:val="24"/>
          <w:szCs w:val="24"/>
        </w:rPr>
        <w:t xml:space="preserve">Referencing </w:t>
      </w:r>
      <w:r w:rsidR="006703E1">
        <w:rPr>
          <w:rFonts w:ascii="Arial" w:hAnsi="Arial" w:cs="Arial"/>
          <w:b/>
          <w:sz w:val="24"/>
          <w:szCs w:val="24"/>
        </w:rPr>
        <w:tab/>
      </w:r>
      <w:r w:rsidR="006703E1">
        <w:rPr>
          <w:rFonts w:ascii="Arial" w:hAnsi="Arial" w:cs="Arial"/>
          <w:b/>
          <w:sz w:val="24"/>
          <w:szCs w:val="24"/>
        </w:rPr>
        <w:tab/>
      </w:r>
      <w:r w:rsidR="006703E1">
        <w:rPr>
          <w:rFonts w:ascii="Arial" w:hAnsi="Arial" w:cs="Arial"/>
          <w:b/>
          <w:sz w:val="24"/>
          <w:szCs w:val="24"/>
        </w:rPr>
        <w:tab/>
      </w:r>
      <w:r w:rsidR="006703E1">
        <w:rPr>
          <w:rFonts w:ascii="Arial" w:hAnsi="Arial" w:cs="Arial"/>
          <w:b/>
          <w:sz w:val="24"/>
          <w:szCs w:val="24"/>
        </w:rPr>
        <w:tab/>
      </w:r>
      <w:r w:rsidR="006703E1">
        <w:rPr>
          <w:rFonts w:ascii="Arial" w:hAnsi="Arial" w:cs="Arial"/>
          <w:b/>
          <w:sz w:val="24"/>
          <w:szCs w:val="24"/>
        </w:rPr>
        <w:tab/>
      </w:r>
      <w:r w:rsidR="006703E1">
        <w:rPr>
          <w:rFonts w:ascii="Arial" w:hAnsi="Arial" w:cs="Arial"/>
          <w:b/>
          <w:sz w:val="24"/>
          <w:szCs w:val="24"/>
        </w:rPr>
        <w:tab/>
      </w:r>
      <w:r w:rsidR="006703E1">
        <w:rPr>
          <w:rFonts w:ascii="Arial" w:hAnsi="Arial" w:cs="Arial"/>
          <w:b/>
          <w:sz w:val="24"/>
          <w:szCs w:val="24"/>
        </w:rPr>
        <w:tab/>
      </w:r>
      <w:r w:rsidR="006703E1">
        <w:rPr>
          <w:rFonts w:ascii="Arial" w:hAnsi="Arial" w:cs="Arial"/>
          <w:b/>
          <w:sz w:val="24"/>
          <w:szCs w:val="24"/>
        </w:rPr>
        <w:tab/>
        <w:t xml:space="preserve">Borislav </w:t>
      </w:r>
      <w:proofErr w:type="spellStart"/>
      <w:r w:rsidR="006703E1">
        <w:rPr>
          <w:rFonts w:ascii="Arial" w:hAnsi="Arial" w:cs="Arial"/>
          <w:b/>
          <w:sz w:val="24"/>
          <w:szCs w:val="24"/>
        </w:rPr>
        <w:t>Nenkov</w:t>
      </w:r>
      <w:proofErr w:type="spellEnd"/>
    </w:p>
    <w:p w14:paraId="00520D5D" w14:textId="77777777" w:rsidR="004A06F5" w:rsidRDefault="008A50DC" w:rsidP="00512150">
      <w:pPr>
        <w:spacing w:line="360" w:lineRule="auto"/>
        <w:jc w:val="both"/>
        <w:rPr>
          <w:rFonts w:ascii="Arial" w:hAnsi="Arial" w:cs="Arial"/>
          <w:sz w:val="24"/>
          <w:szCs w:val="24"/>
          <w:lang w:val="en-GB"/>
        </w:rPr>
      </w:pPr>
      <w:r w:rsidRPr="00EF03FA">
        <w:rPr>
          <w:rFonts w:ascii="Arial" w:hAnsi="Arial" w:cs="Arial"/>
          <w:sz w:val="24"/>
          <w:szCs w:val="24"/>
        </w:rPr>
        <w:t>Referencing is a very important skill that must be used when preparing reports at university.</w:t>
      </w:r>
      <w:r w:rsidRPr="00EF03FA">
        <w:rPr>
          <w:rFonts w:ascii="Arial" w:hAnsi="Arial" w:cs="Arial"/>
          <w:sz w:val="24"/>
          <w:szCs w:val="24"/>
          <w:lang w:val="bg-BG"/>
        </w:rPr>
        <w:t xml:space="preserve"> </w:t>
      </w:r>
      <w:r w:rsidR="00FE1AAC" w:rsidRPr="00EF03FA">
        <w:rPr>
          <w:rFonts w:ascii="Arial" w:hAnsi="Arial" w:cs="Arial"/>
          <w:sz w:val="24"/>
          <w:szCs w:val="24"/>
        </w:rPr>
        <w:t>References are a way of acknowledging sources that are used or cited in a report, providing information about the ideas, theories, or works of others. By clearly citing sources, information is provided so that readers can follow what you have indicated. Citation is a strict requirement in academic research. Also, referencing skills can be very useful in a work environment</w:t>
      </w:r>
      <w:r w:rsidR="00FE1AAC" w:rsidRPr="00EF03FA">
        <w:rPr>
          <w:rFonts w:ascii="Arial" w:hAnsi="Arial" w:cs="Arial"/>
          <w:sz w:val="24"/>
          <w:szCs w:val="24"/>
          <w:lang w:val="bg-BG"/>
        </w:rPr>
        <w:t xml:space="preserve"> </w:t>
      </w:r>
      <w:r w:rsidR="00FE1AAC" w:rsidRPr="00EF03FA">
        <w:rPr>
          <w:rFonts w:ascii="Arial" w:hAnsi="Arial" w:cs="Arial"/>
          <w:sz w:val="24"/>
          <w:szCs w:val="24"/>
          <w:lang w:val="en-GB"/>
        </w:rPr>
        <w:t>(The Open University, 2020)</w:t>
      </w:r>
      <w:r w:rsidR="001E7D3E" w:rsidRPr="00EF03FA">
        <w:rPr>
          <w:rFonts w:ascii="Arial" w:hAnsi="Arial" w:cs="Arial"/>
          <w:sz w:val="24"/>
          <w:szCs w:val="24"/>
          <w:lang w:val="en-GB"/>
        </w:rPr>
        <w:t xml:space="preserve">. </w:t>
      </w:r>
    </w:p>
    <w:p w14:paraId="66D74FD2" w14:textId="77777777" w:rsidR="00A92715" w:rsidRPr="00EF03FA" w:rsidRDefault="00A92715" w:rsidP="00A92715">
      <w:pPr>
        <w:spacing w:line="360" w:lineRule="auto"/>
        <w:jc w:val="both"/>
        <w:rPr>
          <w:rFonts w:ascii="Arial" w:hAnsi="Arial" w:cs="Arial"/>
          <w:b/>
          <w:sz w:val="24"/>
          <w:szCs w:val="24"/>
          <w:lang w:val="bg-BG"/>
        </w:rPr>
      </w:pPr>
      <w:r w:rsidRPr="00EF03FA">
        <w:rPr>
          <w:rFonts w:ascii="Arial" w:hAnsi="Arial" w:cs="Arial"/>
          <w:b/>
          <w:sz w:val="24"/>
          <w:szCs w:val="24"/>
        </w:rPr>
        <w:t xml:space="preserve">Importance of referencing for academia </w:t>
      </w:r>
    </w:p>
    <w:p w14:paraId="6D1E1D7B" w14:textId="77777777" w:rsidR="00A92715" w:rsidRPr="00EF03FA" w:rsidRDefault="00A92715" w:rsidP="00A92715">
      <w:pPr>
        <w:spacing w:line="360" w:lineRule="auto"/>
        <w:jc w:val="both"/>
        <w:rPr>
          <w:rFonts w:ascii="Arial" w:hAnsi="Arial" w:cs="Arial"/>
          <w:sz w:val="24"/>
          <w:szCs w:val="24"/>
          <w:lang w:val="en-GB"/>
        </w:rPr>
      </w:pPr>
      <w:proofErr w:type="spellStart"/>
      <w:r w:rsidRPr="00EF03FA">
        <w:rPr>
          <w:rFonts w:ascii="Arial" w:hAnsi="Arial" w:cs="Arial"/>
          <w:sz w:val="24"/>
          <w:szCs w:val="24"/>
          <w:lang w:val="bg-BG"/>
        </w:rPr>
        <w:t>The</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development</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in</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academia</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is</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different</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Success</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is</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closely</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related</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to</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the</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use</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of</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other</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people's</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works</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ideas</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their</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development</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proving</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or</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disputing</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There</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is</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also</w:t>
      </w:r>
      <w:proofErr w:type="spellEnd"/>
      <w:r w:rsidRPr="00EF03FA">
        <w:rPr>
          <w:rFonts w:ascii="Arial" w:hAnsi="Arial" w:cs="Arial"/>
          <w:sz w:val="24"/>
          <w:szCs w:val="24"/>
          <w:lang w:val="bg-BG"/>
        </w:rPr>
        <w:t xml:space="preserve"> a </w:t>
      </w:r>
      <w:proofErr w:type="spellStart"/>
      <w:r w:rsidRPr="00EF03FA">
        <w:rPr>
          <w:rFonts w:ascii="Arial" w:hAnsi="Arial" w:cs="Arial"/>
          <w:sz w:val="24"/>
          <w:szCs w:val="24"/>
          <w:lang w:val="bg-BG"/>
        </w:rPr>
        <w:t>danger</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of</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plagiarism</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here</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but</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there</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are</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various</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techniques</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to</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avoid</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it</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such</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as</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using</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quotations</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explaining</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ideas</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in</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your</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own</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words</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and</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always</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citing</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the</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source</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By</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giving</w:t>
      </w:r>
      <w:proofErr w:type="spellEnd"/>
      <w:r w:rsidRPr="00EF03FA">
        <w:rPr>
          <w:rFonts w:ascii="Arial" w:hAnsi="Arial" w:cs="Arial"/>
          <w:sz w:val="24"/>
          <w:szCs w:val="24"/>
          <w:lang w:val="bg-BG"/>
        </w:rPr>
        <w:t xml:space="preserve"> a </w:t>
      </w:r>
      <w:proofErr w:type="spellStart"/>
      <w:r w:rsidRPr="00EF03FA">
        <w:rPr>
          <w:rFonts w:ascii="Arial" w:hAnsi="Arial" w:cs="Arial"/>
          <w:sz w:val="24"/>
          <w:szCs w:val="24"/>
          <w:lang w:val="bg-BG"/>
        </w:rPr>
        <w:t>reference</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the</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readers</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will</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be</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more</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confident</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in</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the</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truth</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of</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the</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report</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they</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will</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easily</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find</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the</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original</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source</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of</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information</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and</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can</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familiarize</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themselves</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with</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the</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details</w:t>
      </w:r>
      <w:proofErr w:type="spellEnd"/>
      <w:r w:rsidRPr="00EF03FA">
        <w:rPr>
          <w:rFonts w:ascii="Arial" w:hAnsi="Arial" w:cs="Arial"/>
          <w:sz w:val="24"/>
          <w:szCs w:val="24"/>
          <w:lang w:val="bg-BG"/>
        </w:rPr>
        <w:t xml:space="preserve"> </w:t>
      </w:r>
      <w:r w:rsidRPr="00EF03FA">
        <w:rPr>
          <w:rFonts w:ascii="Arial" w:hAnsi="Arial" w:cs="Arial"/>
          <w:sz w:val="24"/>
          <w:szCs w:val="24"/>
          <w:lang w:val="en-GB"/>
        </w:rPr>
        <w:t>(Cottrell, 2019)</w:t>
      </w:r>
      <w:r w:rsidRPr="00EF03FA">
        <w:rPr>
          <w:rFonts w:ascii="Arial" w:hAnsi="Arial" w:cs="Arial"/>
          <w:sz w:val="24"/>
          <w:szCs w:val="24"/>
          <w:lang w:val="bg-BG"/>
        </w:rPr>
        <w:t xml:space="preserve">. </w:t>
      </w:r>
      <w:proofErr w:type="spellStart"/>
      <w:r w:rsidRPr="00EF03FA">
        <w:rPr>
          <w:rFonts w:ascii="Arial" w:hAnsi="Arial" w:cs="Arial"/>
          <w:sz w:val="24"/>
          <w:szCs w:val="24"/>
          <w:lang w:val="bg-BG"/>
        </w:rPr>
        <w:t>In</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academic</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works</w:t>
      </w:r>
      <w:proofErr w:type="spellEnd"/>
      <w:r w:rsidRPr="00EF03FA">
        <w:rPr>
          <w:rFonts w:ascii="Arial" w:hAnsi="Arial" w:cs="Arial"/>
          <w:sz w:val="24"/>
          <w:szCs w:val="24"/>
          <w:lang w:val="bg-BG"/>
        </w:rPr>
        <w:t xml:space="preserve">, a </w:t>
      </w:r>
      <w:proofErr w:type="spellStart"/>
      <w:r w:rsidRPr="00EF03FA">
        <w:rPr>
          <w:rFonts w:ascii="Arial" w:hAnsi="Arial" w:cs="Arial"/>
          <w:sz w:val="24"/>
          <w:szCs w:val="24"/>
          <w:lang w:val="bg-BG"/>
        </w:rPr>
        <w:t>reference</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is</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put</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both</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in</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the</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text</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when</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explaining</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and</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full</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information</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about</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the</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source</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in</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such</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called</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the</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reference</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sheet</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at</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the</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end</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of</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the</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report</w:t>
      </w:r>
      <w:proofErr w:type="spellEnd"/>
      <w:r w:rsidRPr="00EF03FA">
        <w:rPr>
          <w:rFonts w:ascii="Arial" w:hAnsi="Arial" w:cs="Arial"/>
          <w:sz w:val="24"/>
          <w:szCs w:val="24"/>
          <w:lang w:val="bg-BG"/>
        </w:rPr>
        <w:t>.</w:t>
      </w:r>
      <w:r w:rsidRPr="00EF03FA">
        <w:rPr>
          <w:rFonts w:ascii="Arial" w:hAnsi="Arial" w:cs="Arial"/>
          <w:sz w:val="24"/>
          <w:szCs w:val="24"/>
        </w:rPr>
        <w:t xml:space="preserve"> </w:t>
      </w:r>
      <w:proofErr w:type="spellStart"/>
      <w:r w:rsidRPr="00EF03FA">
        <w:rPr>
          <w:rFonts w:ascii="Arial" w:hAnsi="Arial" w:cs="Arial"/>
          <w:sz w:val="24"/>
          <w:szCs w:val="24"/>
          <w:lang w:val="bg-BG"/>
        </w:rPr>
        <w:t>Any</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academic</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work</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is</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considered</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as</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such</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when</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there</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are</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proven</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and</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shown</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sources</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of</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information</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therefore</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successful</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development</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is</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directly</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and</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inextricably</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linked</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to</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referencing</w:t>
      </w:r>
      <w:proofErr w:type="spellEnd"/>
      <w:r w:rsidRPr="00EF03FA">
        <w:rPr>
          <w:rFonts w:ascii="Arial" w:hAnsi="Arial" w:cs="Arial"/>
          <w:sz w:val="24"/>
          <w:szCs w:val="24"/>
          <w:lang w:val="bg-BG"/>
        </w:rPr>
        <w:t>.</w:t>
      </w:r>
      <w:r w:rsidRPr="00EF03FA">
        <w:rPr>
          <w:rFonts w:ascii="Arial" w:hAnsi="Arial" w:cs="Arial"/>
          <w:sz w:val="24"/>
          <w:szCs w:val="24"/>
          <w:lang w:val="en-GB"/>
        </w:rPr>
        <w:t xml:space="preserve"> </w:t>
      </w:r>
      <w:r w:rsidRPr="00EF03FA">
        <w:rPr>
          <w:rFonts w:ascii="Arial" w:hAnsi="Arial" w:cs="Arial"/>
          <w:sz w:val="24"/>
          <w:szCs w:val="24"/>
        </w:rPr>
        <w:t xml:space="preserve">Editors and readers may interpret poor citation as intellectual laziness, </w:t>
      </w:r>
      <w:r w:rsidRPr="00EF03FA">
        <w:rPr>
          <w:rFonts w:ascii="Arial" w:hAnsi="Arial" w:cs="Arial"/>
          <w:sz w:val="24"/>
          <w:szCs w:val="24"/>
        </w:rPr>
        <w:lastRenderedPageBreak/>
        <w:t>unclear thinking, or imprecise writing. If you cite your sources correctly, you will leave no questions in the reader's mind about your claims (Santini, 2018).</w:t>
      </w:r>
    </w:p>
    <w:p w14:paraId="375DD904" w14:textId="77777777" w:rsidR="00FA75EB" w:rsidRPr="00EF03FA" w:rsidRDefault="00FA75EB" w:rsidP="00512150">
      <w:pPr>
        <w:spacing w:line="360" w:lineRule="auto"/>
        <w:jc w:val="both"/>
        <w:rPr>
          <w:rFonts w:ascii="Arial" w:hAnsi="Arial" w:cs="Arial"/>
          <w:b/>
          <w:sz w:val="24"/>
          <w:szCs w:val="24"/>
          <w:lang w:val="bg-BG"/>
        </w:rPr>
      </w:pPr>
      <w:r w:rsidRPr="00EF03FA">
        <w:rPr>
          <w:rFonts w:ascii="Arial" w:hAnsi="Arial" w:cs="Arial"/>
          <w:b/>
          <w:sz w:val="24"/>
          <w:szCs w:val="24"/>
          <w:lang w:val="en-GB"/>
        </w:rPr>
        <w:t xml:space="preserve">Importance of referencing at workplace </w:t>
      </w:r>
    </w:p>
    <w:p w14:paraId="265B467F" w14:textId="77777777" w:rsidR="0023388A" w:rsidRDefault="0023388A" w:rsidP="00512150">
      <w:pPr>
        <w:spacing w:line="360" w:lineRule="auto"/>
        <w:jc w:val="both"/>
        <w:rPr>
          <w:rFonts w:ascii="Arial" w:hAnsi="Arial" w:cs="Arial"/>
          <w:sz w:val="24"/>
          <w:szCs w:val="24"/>
        </w:rPr>
      </w:pPr>
      <w:proofErr w:type="spellStart"/>
      <w:r w:rsidRPr="00EF03FA">
        <w:rPr>
          <w:rFonts w:ascii="Arial" w:hAnsi="Arial" w:cs="Arial"/>
          <w:sz w:val="24"/>
          <w:szCs w:val="24"/>
          <w:lang w:val="bg-BG"/>
        </w:rPr>
        <w:t>In</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the</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workplace</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when</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we</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talk</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about</w:t>
      </w:r>
      <w:proofErr w:type="spellEnd"/>
      <w:r w:rsidRPr="00EF03FA">
        <w:rPr>
          <w:rFonts w:ascii="Arial" w:hAnsi="Arial" w:cs="Arial"/>
          <w:sz w:val="24"/>
          <w:szCs w:val="24"/>
          <w:lang w:val="bg-BG"/>
        </w:rPr>
        <w:t xml:space="preserve"> a </w:t>
      </w:r>
      <w:proofErr w:type="spellStart"/>
      <w:r w:rsidRPr="00EF03FA">
        <w:rPr>
          <w:rFonts w:ascii="Arial" w:hAnsi="Arial" w:cs="Arial"/>
          <w:sz w:val="24"/>
          <w:szCs w:val="24"/>
          <w:lang w:val="bg-BG"/>
        </w:rPr>
        <w:t>reference</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we</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are</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mainly</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talking</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about</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written</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positive</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and</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negative</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aspects</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of</w:t>
      </w:r>
      <w:proofErr w:type="spellEnd"/>
      <w:r w:rsidRPr="00EF03FA">
        <w:rPr>
          <w:rFonts w:ascii="Arial" w:hAnsi="Arial" w:cs="Arial"/>
          <w:sz w:val="24"/>
          <w:szCs w:val="24"/>
          <w:lang w:val="bg-BG"/>
        </w:rPr>
        <w:t xml:space="preserve"> a </w:t>
      </w:r>
      <w:proofErr w:type="spellStart"/>
      <w:r w:rsidRPr="00EF03FA">
        <w:rPr>
          <w:rFonts w:ascii="Arial" w:hAnsi="Arial" w:cs="Arial"/>
          <w:sz w:val="24"/>
          <w:szCs w:val="24"/>
          <w:lang w:val="bg-BG"/>
        </w:rPr>
        <w:t>worker</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when</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changing</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jobs</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This</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is</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not</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the</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subject</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of</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analysis</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in</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this</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report</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The</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use</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of</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other</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people's</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works</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and</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the</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citation</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of</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other</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authors</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is</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closely</w:t>
      </w:r>
      <w:proofErr w:type="spellEnd"/>
      <w:r w:rsidRPr="00EF03FA">
        <w:rPr>
          <w:rFonts w:ascii="Arial" w:hAnsi="Arial" w:cs="Arial"/>
          <w:sz w:val="24"/>
          <w:szCs w:val="24"/>
          <w:lang w:val="bg-BG"/>
        </w:rPr>
        <w:t xml:space="preserve"> </w:t>
      </w:r>
      <w:r w:rsidR="00E16A83" w:rsidRPr="00EF03FA">
        <w:rPr>
          <w:rFonts w:ascii="Arial" w:hAnsi="Arial" w:cs="Arial"/>
          <w:sz w:val="24"/>
          <w:szCs w:val="24"/>
          <w:lang w:val="en-GB"/>
        </w:rPr>
        <w:t xml:space="preserve">associated with </w:t>
      </w:r>
      <w:proofErr w:type="spellStart"/>
      <w:r w:rsidR="00E16A83" w:rsidRPr="00EF03FA">
        <w:rPr>
          <w:rFonts w:ascii="Arial" w:hAnsi="Arial" w:cs="Arial"/>
          <w:sz w:val="24"/>
          <w:szCs w:val="24"/>
          <w:lang w:val="bg-BG"/>
        </w:rPr>
        <w:t>artists</w:t>
      </w:r>
      <w:proofErr w:type="spellEnd"/>
      <w:r w:rsidR="00E16A83" w:rsidRPr="00EF03FA">
        <w:rPr>
          <w:rFonts w:ascii="Arial" w:hAnsi="Arial" w:cs="Arial"/>
          <w:sz w:val="24"/>
          <w:szCs w:val="24"/>
          <w:lang w:val="bg-BG"/>
        </w:rPr>
        <w:t xml:space="preserve">, </w:t>
      </w:r>
      <w:proofErr w:type="spellStart"/>
      <w:r w:rsidR="00E16A83" w:rsidRPr="00EF03FA">
        <w:rPr>
          <w:rFonts w:ascii="Arial" w:hAnsi="Arial" w:cs="Arial"/>
          <w:sz w:val="24"/>
          <w:szCs w:val="24"/>
          <w:lang w:val="bg-BG"/>
        </w:rPr>
        <w:t>singers</w:t>
      </w:r>
      <w:proofErr w:type="spellEnd"/>
      <w:r w:rsidR="00E16A83" w:rsidRPr="00EF03FA">
        <w:rPr>
          <w:rFonts w:ascii="Arial" w:hAnsi="Arial" w:cs="Arial"/>
          <w:sz w:val="24"/>
          <w:szCs w:val="24"/>
          <w:lang w:val="bg-BG"/>
        </w:rPr>
        <w:t xml:space="preserve">, </w:t>
      </w:r>
      <w:proofErr w:type="spellStart"/>
      <w:r w:rsidR="00E16A83" w:rsidRPr="00EF03FA">
        <w:rPr>
          <w:rFonts w:ascii="Arial" w:hAnsi="Arial" w:cs="Arial"/>
          <w:sz w:val="24"/>
          <w:szCs w:val="24"/>
          <w:lang w:val="bg-BG"/>
        </w:rPr>
        <w:t>journalists</w:t>
      </w:r>
      <w:proofErr w:type="spellEnd"/>
      <w:r w:rsidR="00E16A83" w:rsidRPr="00EF03FA">
        <w:rPr>
          <w:rFonts w:ascii="Arial" w:hAnsi="Arial" w:cs="Arial"/>
          <w:sz w:val="24"/>
          <w:szCs w:val="24"/>
          <w:lang w:val="en-GB"/>
        </w:rPr>
        <w:t xml:space="preserve"> and academia</w:t>
      </w:r>
      <w:r w:rsidRPr="00EF03FA">
        <w:rPr>
          <w:rFonts w:ascii="Arial" w:hAnsi="Arial" w:cs="Arial"/>
          <w:sz w:val="24"/>
          <w:szCs w:val="24"/>
          <w:lang w:val="bg-BG"/>
        </w:rPr>
        <w:t xml:space="preserve">. </w:t>
      </w:r>
      <w:proofErr w:type="spellStart"/>
      <w:r w:rsidRPr="00EF03FA">
        <w:rPr>
          <w:rFonts w:ascii="Arial" w:hAnsi="Arial" w:cs="Arial"/>
          <w:sz w:val="24"/>
          <w:szCs w:val="24"/>
          <w:lang w:val="bg-BG"/>
        </w:rPr>
        <w:t>The</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importance</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of</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proper</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author</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citation</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protects</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the</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work</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from</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accusations</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of</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plagiarism</w:t>
      </w:r>
      <w:proofErr w:type="spellEnd"/>
      <w:r w:rsidRPr="00EF03FA">
        <w:rPr>
          <w:rFonts w:ascii="Arial" w:hAnsi="Arial" w:cs="Arial"/>
          <w:sz w:val="24"/>
          <w:szCs w:val="24"/>
          <w:lang w:val="en-GB"/>
        </w:rPr>
        <w:t xml:space="preserve"> (Cottrell, 2019).</w:t>
      </w:r>
      <w:r w:rsidRPr="00EF03FA">
        <w:rPr>
          <w:rFonts w:ascii="Arial" w:hAnsi="Arial" w:cs="Arial"/>
          <w:sz w:val="24"/>
          <w:szCs w:val="24"/>
          <w:lang w:val="bg-BG"/>
        </w:rPr>
        <w:t xml:space="preserve"> </w:t>
      </w:r>
      <w:proofErr w:type="spellStart"/>
      <w:r w:rsidRPr="00EF03FA">
        <w:rPr>
          <w:rFonts w:ascii="Arial" w:hAnsi="Arial" w:cs="Arial"/>
          <w:sz w:val="24"/>
          <w:szCs w:val="24"/>
          <w:lang w:val="bg-BG"/>
        </w:rPr>
        <w:t>Using</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other</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people's</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works</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without</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clear</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and</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accurate</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attribution</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can</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result</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in</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lawsuits</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and</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fines</w:t>
      </w:r>
      <w:proofErr w:type="spellEnd"/>
      <w:r w:rsidRPr="00EF03FA">
        <w:rPr>
          <w:rFonts w:ascii="Arial" w:hAnsi="Arial" w:cs="Arial"/>
          <w:sz w:val="24"/>
          <w:szCs w:val="24"/>
          <w:lang w:val="en-GB"/>
        </w:rPr>
        <w:t xml:space="preserve">. </w:t>
      </w:r>
      <w:r w:rsidRPr="00EF03FA">
        <w:rPr>
          <w:rFonts w:ascii="Arial" w:hAnsi="Arial" w:cs="Arial"/>
          <w:sz w:val="24"/>
          <w:szCs w:val="24"/>
        </w:rPr>
        <w:t xml:space="preserve">According to Independent (2023), </w:t>
      </w:r>
      <w:r w:rsidRPr="00EF03FA">
        <w:rPr>
          <w:rFonts w:ascii="Arial" w:hAnsi="Arial" w:cs="Arial"/>
          <w:sz w:val="24"/>
          <w:szCs w:val="24"/>
          <w:lang w:val="en-GB"/>
        </w:rPr>
        <w:t>s</w:t>
      </w:r>
      <w:proofErr w:type="spellStart"/>
      <w:r w:rsidRPr="00EF03FA">
        <w:rPr>
          <w:rFonts w:ascii="Arial" w:hAnsi="Arial" w:cs="Arial"/>
          <w:sz w:val="24"/>
          <w:szCs w:val="24"/>
        </w:rPr>
        <w:t>inger</w:t>
      </w:r>
      <w:proofErr w:type="spellEnd"/>
      <w:r w:rsidRPr="00EF03FA">
        <w:rPr>
          <w:rFonts w:ascii="Arial" w:hAnsi="Arial" w:cs="Arial"/>
          <w:sz w:val="24"/>
          <w:szCs w:val="24"/>
        </w:rPr>
        <w:t xml:space="preserve"> Ed Sheeran will defend himself in court in New York, as he is accused of plagiarizing a song released as far back as 1973, which shows the importance of expressing ourselves or indicating from whom and when we have borrowed our work.</w:t>
      </w:r>
      <w:r w:rsidR="000E044E" w:rsidRPr="00EF03FA">
        <w:rPr>
          <w:rFonts w:ascii="Arial" w:hAnsi="Arial" w:cs="Arial"/>
          <w:sz w:val="24"/>
          <w:szCs w:val="24"/>
        </w:rPr>
        <w:t xml:space="preserve"> </w:t>
      </w:r>
      <w:r w:rsidR="00335E47" w:rsidRPr="00EF03FA">
        <w:rPr>
          <w:rFonts w:ascii="Arial" w:hAnsi="Arial" w:cs="Arial"/>
          <w:sz w:val="24"/>
          <w:szCs w:val="24"/>
        </w:rPr>
        <w:t>The successful development of the artist, writer or editor is connected precisely with this uniqueness, to show yourself and your possibilities.</w:t>
      </w:r>
    </w:p>
    <w:p w14:paraId="16AC3A06" w14:textId="77777777" w:rsidR="00A92715" w:rsidRPr="00A92715" w:rsidRDefault="00A92715" w:rsidP="00A92715">
      <w:pPr>
        <w:spacing w:line="360" w:lineRule="auto"/>
        <w:jc w:val="both"/>
        <w:rPr>
          <w:rFonts w:ascii="Arial" w:hAnsi="Arial" w:cs="Arial"/>
          <w:sz w:val="24"/>
          <w:szCs w:val="24"/>
        </w:rPr>
      </w:pPr>
      <w:proofErr w:type="spellStart"/>
      <w:r w:rsidRPr="00EF03FA">
        <w:rPr>
          <w:rFonts w:ascii="Arial" w:hAnsi="Arial" w:cs="Arial"/>
          <w:sz w:val="24"/>
          <w:szCs w:val="24"/>
          <w:lang w:val="bg-BG"/>
        </w:rPr>
        <w:t>All</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this</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comes</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to</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show</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that</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correct</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and</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accurate</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referencing</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and</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its</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use</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leads</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to</w:t>
      </w:r>
      <w:proofErr w:type="spellEnd"/>
      <w:r w:rsidRPr="00EF03FA">
        <w:rPr>
          <w:rFonts w:ascii="Arial" w:hAnsi="Arial" w:cs="Arial"/>
          <w:sz w:val="24"/>
          <w:szCs w:val="24"/>
          <w:lang w:val="bg-BG"/>
        </w:rPr>
        <w:t xml:space="preserve"> a </w:t>
      </w:r>
      <w:proofErr w:type="spellStart"/>
      <w:r w:rsidRPr="00EF03FA">
        <w:rPr>
          <w:rFonts w:ascii="Arial" w:hAnsi="Arial" w:cs="Arial"/>
          <w:sz w:val="24"/>
          <w:szCs w:val="24"/>
          <w:lang w:val="bg-BG"/>
        </w:rPr>
        <w:t>touch</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with</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more</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academic</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works</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more</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knowledge</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and</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successful</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development</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in</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the</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academic</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path</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Incorrect</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inaccurate</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and</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unproven</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referencing</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can</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lead</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to</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bad</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works</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and</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in</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some</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professions</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to</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bad</w:t>
      </w:r>
      <w:proofErr w:type="spellEnd"/>
      <w:r w:rsidRPr="00EF03FA">
        <w:rPr>
          <w:rFonts w:ascii="Arial" w:hAnsi="Arial" w:cs="Arial"/>
          <w:sz w:val="24"/>
          <w:szCs w:val="24"/>
          <w:lang w:val="bg-BG"/>
        </w:rPr>
        <w:t xml:space="preserve"> </w:t>
      </w:r>
      <w:proofErr w:type="spellStart"/>
      <w:r w:rsidRPr="00EF03FA">
        <w:rPr>
          <w:rFonts w:ascii="Arial" w:hAnsi="Arial" w:cs="Arial"/>
          <w:sz w:val="24"/>
          <w:szCs w:val="24"/>
          <w:lang w:val="bg-BG"/>
        </w:rPr>
        <w:t>reputation</w:t>
      </w:r>
      <w:proofErr w:type="spellEnd"/>
      <w:r w:rsidRPr="00EF03FA">
        <w:rPr>
          <w:rFonts w:ascii="Arial" w:hAnsi="Arial" w:cs="Arial"/>
          <w:sz w:val="24"/>
          <w:szCs w:val="24"/>
          <w:lang w:val="bg-BG"/>
        </w:rPr>
        <w:t>.</w:t>
      </w:r>
    </w:p>
    <w:p w14:paraId="683AC162" w14:textId="77777777" w:rsidR="002A7139" w:rsidRDefault="00572595" w:rsidP="00512150">
      <w:pPr>
        <w:spacing w:line="360" w:lineRule="auto"/>
        <w:jc w:val="both"/>
        <w:rPr>
          <w:rFonts w:ascii="Arial" w:hAnsi="Arial" w:cs="Arial"/>
          <w:b/>
          <w:sz w:val="24"/>
          <w:szCs w:val="24"/>
        </w:rPr>
      </w:pPr>
      <w:r w:rsidRPr="00572595">
        <w:rPr>
          <w:rFonts w:ascii="Arial" w:hAnsi="Arial" w:cs="Arial"/>
          <w:b/>
          <w:sz w:val="24"/>
          <w:szCs w:val="24"/>
        </w:rPr>
        <w:t xml:space="preserve">Conclusion </w:t>
      </w:r>
    </w:p>
    <w:p w14:paraId="3119B833" w14:textId="77777777" w:rsidR="00443085" w:rsidRPr="003E4D1C" w:rsidRDefault="003E4D1C" w:rsidP="003E4D1C">
      <w:pPr>
        <w:spacing w:line="360" w:lineRule="auto"/>
        <w:jc w:val="both"/>
        <w:rPr>
          <w:rFonts w:ascii="Arial" w:hAnsi="Arial" w:cs="Arial"/>
          <w:b/>
          <w:color w:val="333333"/>
          <w:sz w:val="24"/>
          <w:szCs w:val="24"/>
          <w:shd w:val="clear" w:color="auto" w:fill="FBFBFB"/>
          <w:lang w:val="en-GB"/>
        </w:rPr>
      </w:pPr>
      <w:r w:rsidRPr="003E4D1C">
        <w:rPr>
          <w:rFonts w:ascii="Arial" w:hAnsi="Arial" w:cs="Arial"/>
          <w:sz w:val="24"/>
          <w:szCs w:val="24"/>
        </w:rPr>
        <w:t>The importance of the academic skills presented here is emphasized to show how they enhance academic performance and success. In addition to helping students achieve higher academic grades, many skills can be used in the workplace. Correct paraphrasing and referencing lead to individual success, and analytical and critical thinking helps solve teamwork cases. The importance of all listed academic skills is crucial in shaping personal skills and applying them in a work environment where there are always other participants in the processes. Good knowledge and application of academic skills inevitably leads to success in life</w:t>
      </w:r>
      <w:r>
        <w:rPr>
          <w:rFonts w:ascii="Arial" w:hAnsi="Arial" w:cs="Arial"/>
          <w:b/>
          <w:color w:val="333333"/>
          <w:sz w:val="24"/>
          <w:szCs w:val="24"/>
          <w:shd w:val="clear" w:color="auto" w:fill="FBFBFB"/>
          <w:lang w:val="en-GB"/>
        </w:rPr>
        <w:t>.</w:t>
      </w:r>
    </w:p>
    <w:p w14:paraId="42BC5013" w14:textId="77777777" w:rsidR="00C724C8" w:rsidRPr="00C724C8" w:rsidRDefault="00572595" w:rsidP="00684CC1">
      <w:pPr>
        <w:jc w:val="both"/>
        <w:rPr>
          <w:rFonts w:ascii="Arial" w:hAnsi="Arial" w:cs="Arial"/>
          <w:b/>
          <w:color w:val="333333"/>
          <w:sz w:val="24"/>
          <w:szCs w:val="24"/>
          <w:shd w:val="clear" w:color="auto" w:fill="FBFBFB"/>
          <w:lang w:val="bg-BG"/>
        </w:rPr>
      </w:pPr>
      <w:r w:rsidRPr="001352B1">
        <w:rPr>
          <w:rFonts w:ascii="Arial" w:hAnsi="Arial" w:cs="Arial"/>
          <w:b/>
          <w:color w:val="333333"/>
          <w:sz w:val="24"/>
          <w:szCs w:val="24"/>
          <w:shd w:val="clear" w:color="auto" w:fill="FBFBFB"/>
        </w:rPr>
        <w:lastRenderedPageBreak/>
        <w:t>Reference</w:t>
      </w:r>
      <w:r>
        <w:rPr>
          <w:rFonts w:ascii="Arial" w:hAnsi="Arial" w:cs="Arial"/>
          <w:b/>
          <w:color w:val="333333"/>
          <w:sz w:val="24"/>
          <w:szCs w:val="24"/>
          <w:shd w:val="clear" w:color="auto" w:fill="FBFBFB"/>
        </w:rPr>
        <w:t>s</w:t>
      </w:r>
      <w:r w:rsidRPr="001352B1">
        <w:rPr>
          <w:rFonts w:ascii="Arial" w:hAnsi="Arial" w:cs="Arial"/>
          <w:b/>
          <w:color w:val="333333"/>
          <w:sz w:val="24"/>
          <w:szCs w:val="24"/>
          <w:shd w:val="clear" w:color="auto" w:fill="FBFBFB"/>
        </w:rPr>
        <w:t xml:space="preserve"> list:</w:t>
      </w:r>
    </w:p>
    <w:p w14:paraId="4D58B0AF" w14:textId="77777777" w:rsidR="00C724C8" w:rsidRPr="00684CC1" w:rsidRDefault="00C724C8" w:rsidP="00684CC1">
      <w:pPr>
        <w:jc w:val="both"/>
        <w:rPr>
          <w:rFonts w:ascii="Arial" w:hAnsi="Arial" w:cs="Arial"/>
          <w:sz w:val="24"/>
          <w:szCs w:val="24"/>
        </w:rPr>
      </w:pPr>
      <w:r w:rsidRPr="00684CC1">
        <w:rPr>
          <w:rFonts w:ascii="Arial" w:hAnsi="Arial" w:cs="Arial"/>
          <w:sz w:val="24"/>
          <w:szCs w:val="24"/>
        </w:rPr>
        <w:t>Bailey, S. (2000). Academic Writing. Abingdon: Routledge Falmer</w:t>
      </w:r>
    </w:p>
    <w:p w14:paraId="5E7F03DC" w14:textId="77777777" w:rsidR="00C724C8" w:rsidRDefault="00C724C8" w:rsidP="00684CC1">
      <w:pPr>
        <w:spacing w:line="360" w:lineRule="auto"/>
        <w:jc w:val="both"/>
        <w:rPr>
          <w:rFonts w:ascii="Arial" w:hAnsi="Arial" w:cs="Arial"/>
          <w:bCs/>
          <w:sz w:val="24"/>
          <w:szCs w:val="24"/>
        </w:rPr>
      </w:pPr>
      <w:r w:rsidRPr="00684CC1">
        <w:rPr>
          <w:rFonts w:ascii="Arial" w:hAnsi="Arial" w:cs="Arial"/>
          <w:bCs/>
          <w:sz w:val="24"/>
          <w:szCs w:val="24"/>
        </w:rPr>
        <w:t>Betts, S. and Healy, W. (2015) 'Having a ball catching on to teamwork: an experiential learning approach to teaching the phases of group development', </w:t>
      </w:r>
      <w:r w:rsidRPr="00684CC1">
        <w:rPr>
          <w:rFonts w:ascii="Arial" w:hAnsi="Arial" w:cs="Arial"/>
          <w:bCs/>
          <w:i/>
          <w:iCs/>
          <w:sz w:val="24"/>
          <w:szCs w:val="24"/>
        </w:rPr>
        <w:t>Academy of Educational Leadership Journal</w:t>
      </w:r>
      <w:r w:rsidRPr="00684CC1">
        <w:rPr>
          <w:rFonts w:ascii="Arial" w:hAnsi="Arial" w:cs="Arial"/>
          <w:bCs/>
          <w:sz w:val="24"/>
          <w:szCs w:val="24"/>
        </w:rPr>
        <w:t>,19(2)</w:t>
      </w:r>
    </w:p>
    <w:p w14:paraId="49C40A67" w14:textId="77777777" w:rsidR="00C724C8" w:rsidRPr="00684CC1" w:rsidRDefault="00C724C8" w:rsidP="00684CC1">
      <w:pPr>
        <w:spacing w:line="360" w:lineRule="auto"/>
        <w:jc w:val="both"/>
        <w:rPr>
          <w:rFonts w:ascii="Arial" w:hAnsi="Arial" w:cs="Arial"/>
          <w:bCs/>
          <w:sz w:val="24"/>
          <w:szCs w:val="24"/>
        </w:rPr>
      </w:pPr>
      <w:proofErr w:type="spellStart"/>
      <w:proofErr w:type="gramStart"/>
      <w:r w:rsidRPr="00684CC1">
        <w:rPr>
          <w:rFonts w:ascii="Arial" w:hAnsi="Arial" w:cs="Arial"/>
          <w:bCs/>
          <w:sz w:val="24"/>
          <w:szCs w:val="24"/>
        </w:rPr>
        <w:t>Cottrell,S</w:t>
      </w:r>
      <w:proofErr w:type="spellEnd"/>
      <w:r w:rsidRPr="00684CC1">
        <w:rPr>
          <w:rFonts w:ascii="Arial" w:hAnsi="Arial" w:cs="Arial"/>
          <w:bCs/>
          <w:sz w:val="24"/>
          <w:szCs w:val="24"/>
        </w:rPr>
        <w:t>.</w:t>
      </w:r>
      <w:proofErr w:type="gramEnd"/>
      <w:r w:rsidRPr="00684CC1">
        <w:rPr>
          <w:rFonts w:ascii="Arial" w:hAnsi="Arial" w:cs="Arial"/>
          <w:bCs/>
          <w:sz w:val="24"/>
          <w:szCs w:val="24"/>
        </w:rPr>
        <w:t xml:space="preserve"> (2019)</w:t>
      </w:r>
      <w:r w:rsidRPr="00684CC1">
        <w:rPr>
          <w:rFonts w:ascii="Arial" w:hAnsi="Arial" w:cs="Arial"/>
          <w:bCs/>
          <w:i/>
          <w:iCs/>
          <w:sz w:val="24"/>
          <w:szCs w:val="24"/>
        </w:rPr>
        <w:t>The study skills handbook</w:t>
      </w:r>
      <w:r w:rsidRPr="00684CC1">
        <w:rPr>
          <w:rFonts w:ascii="Arial" w:hAnsi="Arial" w:cs="Arial"/>
          <w:bCs/>
          <w:sz w:val="24"/>
          <w:szCs w:val="24"/>
        </w:rPr>
        <w:t xml:space="preserve">. 5th </w:t>
      </w:r>
      <w:proofErr w:type="spellStart"/>
      <w:r w:rsidRPr="00684CC1">
        <w:rPr>
          <w:rFonts w:ascii="Arial" w:hAnsi="Arial" w:cs="Arial"/>
          <w:bCs/>
          <w:sz w:val="24"/>
          <w:szCs w:val="24"/>
        </w:rPr>
        <w:t>edn</w:t>
      </w:r>
      <w:proofErr w:type="spellEnd"/>
      <w:r w:rsidRPr="00684CC1">
        <w:rPr>
          <w:rFonts w:ascii="Arial" w:hAnsi="Arial" w:cs="Arial"/>
          <w:bCs/>
          <w:sz w:val="24"/>
          <w:szCs w:val="24"/>
        </w:rPr>
        <w:t>. London: Red Globe Press. </w:t>
      </w:r>
    </w:p>
    <w:p w14:paraId="00CFF873" w14:textId="77777777" w:rsidR="00C724C8" w:rsidRPr="00684CC1" w:rsidRDefault="00C724C8" w:rsidP="00684CC1">
      <w:pPr>
        <w:spacing w:line="360" w:lineRule="auto"/>
        <w:jc w:val="both"/>
        <w:rPr>
          <w:rFonts w:ascii="Arial" w:hAnsi="Arial" w:cs="Arial"/>
          <w:sz w:val="24"/>
          <w:szCs w:val="24"/>
        </w:rPr>
      </w:pPr>
      <w:proofErr w:type="spellStart"/>
      <w:r w:rsidRPr="00684CC1">
        <w:rPr>
          <w:rFonts w:ascii="Arial" w:hAnsi="Arial" w:cs="Arial"/>
          <w:sz w:val="24"/>
          <w:szCs w:val="24"/>
          <w:lang w:val="en-GB"/>
        </w:rPr>
        <w:t>Harrison,E</w:t>
      </w:r>
      <w:proofErr w:type="spellEnd"/>
      <w:r w:rsidRPr="00684CC1">
        <w:rPr>
          <w:rFonts w:ascii="Arial" w:hAnsi="Arial" w:cs="Arial"/>
          <w:sz w:val="24"/>
          <w:szCs w:val="24"/>
          <w:lang w:val="en-GB"/>
        </w:rPr>
        <w:t xml:space="preserve">. (2023), Ed Sheeran copyright trial, Available at: </w:t>
      </w:r>
      <w:hyperlink r:id="rId8" w:history="1">
        <w:r w:rsidRPr="00684CC1">
          <w:rPr>
            <w:rStyle w:val="a4"/>
            <w:rFonts w:ascii="Arial" w:hAnsi="Arial" w:cs="Arial"/>
            <w:sz w:val="24"/>
            <w:szCs w:val="24"/>
            <w:lang w:val="en-GB"/>
          </w:rPr>
          <w:t>https://www.independent.co.uk/arts-entertainment/music/news/ed-sheeran-marvin-gaye-copyright-trial-b2326327.html</w:t>
        </w:r>
      </w:hyperlink>
      <w:r w:rsidRPr="00684CC1">
        <w:rPr>
          <w:rFonts w:ascii="Arial" w:hAnsi="Arial" w:cs="Arial"/>
          <w:sz w:val="24"/>
          <w:szCs w:val="24"/>
          <w:lang w:val="en-GB"/>
        </w:rPr>
        <w:t xml:space="preserve"> </w:t>
      </w:r>
      <w:r w:rsidRPr="00684CC1">
        <w:rPr>
          <w:rFonts w:ascii="Arial" w:hAnsi="Arial" w:cs="Arial"/>
          <w:sz w:val="24"/>
          <w:szCs w:val="24"/>
        </w:rPr>
        <w:t>(Accessed on 08.08.2023)</w:t>
      </w:r>
    </w:p>
    <w:p w14:paraId="457AFDE3" w14:textId="77777777" w:rsidR="00C724C8" w:rsidRPr="00684CC1" w:rsidRDefault="00C724C8" w:rsidP="00684CC1">
      <w:pPr>
        <w:spacing w:line="360" w:lineRule="auto"/>
        <w:jc w:val="both"/>
        <w:rPr>
          <w:rFonts w:ascii="Arial" w:hAnsi="Arial" w:cs="Arial"/>
          <w:bCs/>
          <w:sz w:val="24"/>
          <w:szCs w:val="24"/>
        </w:rPr>
      </w:pPr>
      <w:r w:rsidRPr="00684CC1">
        <w:rPr>
          <w:rFonts w:ascii="Arial" w:hAnsi="Arial" w:cs="Arial"/>
          <w:bCs/>
          <w:sz w:val="24"/>
          <w:szCs w:val="24"/>
        </w:rPr>
        <w:t>Jain, S. (2011) 'Importance of blending academic and life skills', </w:t>
      </w:r>
      <w:r w:rsidRPr="00684CC1">
        <w:rPr>
          <w:rFonts w:ascii="Arial" w:hAnsi="Arial" w:cs="Arial"/>
          <w:bCs/>
          <w:i/>
          <w:iCs/>
          <w:sz w:val="24"/>
          <w:szCs w:val="24"/>
        </w:rPr>
        <w:t>Sri Lanka Journal of Child Health</w:t>
      </w:r>
      <w:r w:rsidRPr="00684CC1">
        <w:rPr>
          <w:rFonts w:ascii="Arial" w:hAnsi="Arial" w:cs="Arial"/>
          <w:bCs/>
          <w:sz w:val="24"/>
          <w:szCs w:val="24"/>
        </w:rPr>
        <w:t>, 40, 82-84.</w:t>
      </w:r>
    </w:p>
    <w:p w14:paraId="1A6ACA74" w14:textId="77777777" w:rsidR="00C724C8" w:rsidRPr="00684CC1" w:rsidRDefault="00C724C8" w:rsidP="00684CC1">
      <w:pPr>
        <w:spacing w:after="160" w:line="360" w:lineRule="auto"/>
        <w:jc w:val="both"/>
        <w:rPr>
          <w:rFonts w:ascii="Arial" w:hAnsi="Arial" w:cs="Arial"/>
          <w:bCs/>
          <w:sz w:val="24"/>
          <w:szCs w:val="24"/>
        </w:rPr>
      </w:pPr>
      <w:r w:rsidRPr="00684CC1">
        <w:rPr>
          <w:rFonts w:ascii="Arial" w:hAnsi="Arial" w:cs="Arial"/>
          <w:bCs/>
          <w:sz w:val="24"/>
          <w:szCs w:val="24"/>
        </w:rPr>
        <w:t xml:space="preserve">Maund, A., </w:t>
      </w:r>
      <w:proofErr w:type="spellStart"/>
      <w:r w:rsidRPr="00684CC1">
        <w:rPr>
          <w:rFonts w:ascii="Arial" w:hAnsi="Arial" w:cs="Arial"/>
          <w:bCs/>
          <w:sz w:val="24"/>
          <w:szCs w:val="24"/>
        </w:rPr>
        <w:t>Schriek</w:t>
      </w:r>
      <w:proofErr w:type="spellEnd"/>
      <w:r w:rsidRPr="00684CC1">
        <w:rPr>
          <w:rFonts w:ascii="Arial" w:hAnsi="Arial" w:cs="Arial"/>
          <w:bCs/>
          <w:sz w:val="24"/>
          <w:szCs w:val="24"/>
        </w:rPr>
        <w:t xml:space="preserve">, M., and Tinkler, P. K. (eds.) (2017) </w:t>
      </w:r>
      <w:r w:rsidRPr="00684CC1">
        <w:rPr>
          <w:rFonts w:ascii="Arial" w:hAnsi="Arial" w:cs="Arial"/>
          <w:bCs/>
          <w:i/>
          <w:iCs/>
          <w:sz w:val="24"/>
          <w:szCs w:val="24"/>
        </w:rPr>
        <w:t xml:space="preserve">Certificate in Higher Education: Skills for the workplace student yearbook. </w:t>
      </w:r>
      <w:r w:rsidRPr="00684CC1">
        <w:rPr>
          <w:rFonts w:ascii="Arial" w:hAnsi="Arial" w:cs="Arial"/>
          <w:bCs/>
          <w:sz w:val="24"/>
          <w:szCs w:val="24"/>
        </w:rPr>
        <w:t>London: Sage.</w:t>
      </w:r>
    </w:p>
    <w:p w14:paraId="0DE5930B" w14:textId="77777777" w:rsidR="00C724C8" w:rsidRPr="00684CC1" w:rsidRDefault="00C724C8" w:rsidP="00684CC1">
      <w:pPr>
        <w:jc w:val="both"/>
        <w:rPr>
          <w:rFonts w:ascii="Arial" w:hAnsi="Arial" w:cs="Arial"/>
          <w:sz w:val="24"/>
          <w:szCs w:val="24"/>
        </w:rPr>
      </w:pPr>
      <w:r w:rsidRPr="00684CC1">
        <w:rPr>
          <w:rFonts w:ascii="Arial" w:hAnsi="Arial" w:cs="Arial"/>
          <w:sz w:val="24"/>
          <w:szCs w:val="24"/>
        </w:rPr>
        <w:t>Pears, R. and Shields, G. (2013). Cite them right: The essential guide to referencing (9th ed.), Basingstoke: Palgrave MacMillan</w:t>
      </w:r>
    </w:p>
    <w:p w14:paraId="3B46CABD" w14:textId="77777777" w:rsidR="00C724C8" w:rsidRPr="00684CC1" w:rsidRDefault="00C724C8" w:rsidP="00684CC1">
      <w:pPr>
        <w:jc w:val="both"/>
        <w:rPr>
          <w:rFonts w:ascii="Arial" w:hAnsi="Arial" w:cs="Arial"/>
          <w:sz w:val="24"/>
          <w:szCs w:val="24"/>
          <w:lang w:val="en-GB"/>
        </w:rPr>
      </w:pPr>
      <w:r w:rsidRPr="00684CC1">
        <w:rPr>
          <w:rFonts w:ascii="Arial" w:hAnsi="Arial" w:cs="Arial"/>
          <w:color w:val="333333"/>
          <w:sz w:val="24"/>
          <w:szCs w:val="24"/>
          <w:shd w:val="clear" w:color="auto" w:fill="FBFBFB"/>
        </w:rPr>
        <w:t>Santini, A. (2018) 'The Importance of Referencing', </w:t>
      </w:r>
      <w:r w:rsidRPr="00684CC1">
        <w:rPr>
          <w:rFonts w:ascii="Arial" w:hAnsi="Arial" w:cs="Arial"/>
          <w:i/>
          <w:iCs/>
          <w:color w:val="333333"/>
          <w:sz w:val="24"/>
          <w:szCs w:val="24"/>
          <w:shd w:val="clear" w:color="auto" w:fill="FBFBFB"/>
        </w:rPr>
        <w:t>The Journal of Critical Care Medicine</w:t>
      </w:r>
      <w:r w:rsidRPr="00684CC1">
        <w:rPr>
          <w:rFonts w:ascii="Arial" w:hAnsi="Arial" w:cs="Arial"/>
          <w:color w:val="333333"/>
          <w:sz w:val="24"/>
          <w:szCs w:val="24"/>
          <w:shd w:val="clear" w:color="auto" w:fill="FBFBFB"/>
        </w:rPr>
        <w:t>, 4(1), pp. 3-4. Available at: </w:t>
      </w:r>
      <w:hyperlink r:id="rId9" w:history="1">
        <w:r w:rsidRPr="00684CC1">
          <w:rPr>
            <w:rStyle w:val="a4"/>
            <w:rFonts w:ascii="Arial" w:hAnsi="Arial" w:cs="Arial"/>
            <w:color w:val="0094CA"/>
            <w:sz w:val="24"/>
            <w:szCs w:val="24"/>
            <w:shd w:val="clear" w:color="auto" w:fill="FFFFFF"/>
          </w:rPr>
          <w:t>https://doi.org/10.2478/jccm-2018-0002</w:t>
        </w:r>
      </w:hyperlink>
    </w:p>
    <w:p w14:paraId="25DC81EA" w14:textId="77777777" w:rsidR="00C724C8" w:rsidRPr="00684CC1" w:rsidRDefault="00C724C8" w:rsidP="00684CC1">
      <w:pPr>
        <w:spacing w:line="360" w:lineRule="auto"/>
        <w:jc w:val="both"/>
        <w:rPr>
          <w:rFonts w:ascii="Arial" w:hAnsi="Arial" w:cs="Arial"/>
          <w:bCs/>
          <w:sz w:val="24"/>
          <w:szCs w:val="24"/>
        </w:rPr>
      </w:pPr>
      <w:r w:rsidRPr="00684CC1">
        <w:rPr>
          <w:rFonts w:ascii="Arial" w:hAnsi="Arial" w:cs="Arial"/>
          <w:bCs/>
          <w:sz w:val="24"/>
          <w:szCs w:val="24"/>
        </w:rPr>
        <w:t>Sanyal, S. (2018) 'The Impact of Teamwork on Work Performance of Employees: A Study of Faculty Members in Dhofar University', </w:t>
      </w:r>
      <w:r w:rsidRPr="00684CC1">
        <w:rPr>
          <w:rFonts w:ascii="Arial" w:hAnsi="Arial" w:cs="Arial"/>
          <w:bCs/>
          <w:i/>
          <w:iCs/>
          <w:sz w:val="24"/>
          <w:szCs w:val="24"/>
        </w:rPr>
        <w:t>IOSR Journal of Business and Management</w:t>
      </w:r>
      <w:r w:rsidRPr="00684CC1">
        <w:rPr>
          <w:rFonts w:ascii="Arial" w:hAnsi="Arial" w:cs="Arial"/>
          <w:bCs/>
          <w:sz w:val="24"/>
          <w:szCs w:val="24"/>
        </w:rPr>
        <w:t>, 20.3, 15-22. Available at: DOI:10.9790/487X-2003011522</w:t>
      </w:r>
    </w:p>
    <w:p w14:paraId="1770ABE7" w14:textId="77777777" w:rsidR="00C724C8" w:rsidRPr="00684CC1" w:rsidRDefault="00C724C8" w:rsidP="00684CC1">
      <w:pPr>
        <w:jc w:val="both"/>
        <w:rPr>
          <w:rFonts w:ascii="Arial" w:hAnsi="Arial" w:cs="Arial"/>
          <w:sz w:val="24"/>
          <w:szCs w:val="24"/>
        </w:rPr>
      </w:pPr>
      <w:r w:rsidRPr="00684CC1">
        <w:rPr>
          <w:rFonts w:ascii="Arial" w:hAnsi="Arial" w:cs="Arial"/>
          <w:sz w:val="24"/>
          <w:szCs w:val="24"/>
          <w:lang w:val="en-GB"/>
        </w:rPr>
        <w:t xml:space="preserve">The Open University (2023), Introduction of referencing, </w:t>
      </w:r>
      <w:proofErr w:type="spellStart"/>
      <w:r w:rsidRPr="00684CC1">
        <w:rPr>
          <w:rFonts w:ascii="Arial" w:hAnsi="Arial" w:cs="Arial"/>
          <w:sz w:val="24"/>
          <w:szCs w:val="24"/>
          <w:lang w:val="en-GB"/>
        </w:rPr>
        <w:t>Availavle</w:t>
      </w:r>
      <w:proofErr w:type="spellEnd"/>
      <w:r w:rsidRPr="00684CC1">
        <w:rPr>
          <w:rFonts w:ascii="Arial" w:hAnsi="Arial" w:cs="Arial"/>
          <w:sz w:val="24"/>
          <w:szCs w:val="24"/>
          <w:lang w:val="en-GB"/>
        </w:rPr>
        <w:t xml:space="preserve"> at: </w:t>
      </w:r>
      <w:hyperlink r:id="rId10" w:history="1">
        <w:r w:rsidRPr="00684CC1">
          <w:rPr>
            <w:rStyle w:val="a4"/>
            <w:rFonts w:ascii="Arial" w:hAnsi="Arial" w:cs="Arial"/>
            <w:sz w:val="24"/>
            <w:szCs w:val="24"/>
            <w:lang w:val="en-GB"/>
          </w:rPr>
          <w:t>https://www.open.ac.uk/libraryservices/beingdigital/accessible/accessible-pdf-120-introduction-to-referencing.pdf</w:t>
        </w:r>
      </w:hyperlink>
      <w:r w:rsidRPr="00684CC1">
        <w:rPr>
          <w:rFonts w:ascii="Arial" w:hAnsi="Arial" w:cs="Arial"/>
          <w:sz w:val="24"/>
          <w:szCs w:val="24"/>
        </w:rPr>
        <w:t xml:space="preserve"> (Accessed on 08.08.2023)</w:t>
      </w:r>
    </w:p>
    <w:p w14:paraId="587F71BE" w14:textId="77777777" w:rsidR="00C724C8" w:rsidRPr="00684CC1" w:rsidRDefault="00C724C8" w:rsidP="00684CC1">
      <w:pPr>
        <w:spacing w:after="160" w:line="360" w:lineRule="auto"/>
        <w:jc w:val="both"/>
        <w:rPr>
          <w:rFonts w:ascii="Arial" w:hAnsi="Arial" w:cs="Arial"/>
          <w:bCs/>
          <w:sz w:val="24"/>
          <w:szCs w:val="24"/>
        </w:rPr>
      </w:pPr>
      <w:r w:rsidRPr="00684CC1">
        <w:rPr>
          <w:rFonts w:ascii="Arial" w:hAnsi="Arial" w:cs="Arial"/>
          <w:bCs/>
          <w:sz w:val="24"/>
          <w:szCs w:val="24"/>
        </w:rPr>
        <w:t>Tuckman, B. W. (1965) ‘Developmental sequence in small groups</w:t>
      </w:r>
      <w:proofErr w:type="gramStart"/>
      <w:r w:rsidRPr="00684CC1">
        <w:rPr>
          <w:rFonts w:ascii="Arial" w:hAnsi="Arial" w:cs="Arial"/>
          <w:bCs/>
          <w:sz w:val="24"/>
          <w:szCs w:val="24"/>
        </w:rPr>
        <w:t xml:space="preserve">’,  </w:t>
      </w:r>
      <w:r w:rsidRPr="00684CC1">
        <w:rPr>
          <w:rFonts w:ascii="Arial" w:hAnsi="Arial" w:cs="Arial"/>
          <w:bCs/>
          <w:i/>
          <w:iCs/>
          <w:sz w:val="24"/>
          <w:szCs w:val="24"/>
        </w:rPr>
        <w:t>Psychological</w:t>
      </w:r>
      <w:proofErr w:type="gramEnd"/>
      <w:r w:rsidRPr="00684CC1">
        <w:rPr>
          <w:rFonts w:ascii="Arial" w:hAnsi="Arial" w:cs="Arial"/>
          <w:bCs/>
          <w:i/>
          <w:iCs/>
          <w:sz w:val="24"/>
          <w:szCs w:val="24"/>
        </w:rPr>
        <w:t xml:space="preserve"> Bulletin</w:t>
      </w:r>
      <w:r w:rsidRPr="00684CC1">
        <w:rPr>
          <w:rFonts w:ascii="Arial" w:hAnsi="Arial" w:cs="Arial"/>
          <w:bCs/>
          <w:sz w:val="24"/>
          <w:szCs w:val="24"/>
        </w:rPr>
        <w:t>, 63, pp. 384-399.</w:t>
      </w:r>
    </w:p>
    <w:p w14:paraId="2C3B6209" w14:textId="62C5A743" w:rsidR="00C724C8" w:rsidRPr="00684CC1" w:rsidRDefault="00C724C8" w:rsidP="00684CC1">
      <w:pPr>
        <w:jc w:val="both"/>
        <w:rPr>
          <w:rFonts w:ascii="Arial" w:hAnsi="Arial" w:cs="Arial"/>
          <w:sz w:val="24"/>
          <w:szCs w:val="24"/>
          <w:lang w:val="en-GB"/>
        </w:rPr>
      </w:pPr>
      <w:r w:rsidRPr="00684CC1">
        <w:rPr>
          <w:rFonts w:ascii="Arial" w:hAnsi="Arial" w:cs="Arial"/>
          <w:sz w:val="24"/>
          <w:szCs w:val="24"/>
          <w:lang w:val="en-GB"/>
        </w:rPr>
        <w:t>University of Essex (2016) Available at: https://online.essex.ac.uk/blog/the-importance-of-critical-thinking/ (Accessed: 19th February</w:t>
      </w:r>
      <w:r w:rsidR="004E173E">
        <w:rPr>
          <w:rFonts w:ascii="Arial" w:hAnsi="Arial" w:cs="Arial"/>
          <w:sz w:val="24"/>
          <w:szCs w:val="24"/>
          <w:lang w:val="en-GB"/>
        </w:rPr>
        <w:t xml:space="preserve"> 2016</w:t>
      </w:r>
      <w:r w:rsidRPr="00684CC1">
        <w:rPr>
          <w:rFonts w:ascii="Arial" w:hAnsi="Arial" w:cs="Arial"/>
          <w:sz w:val="24"/>
          <w:szCs w:val="24"/>
          <w:lang w:val="en-GB"/>
        </w:rPr>
        <w:t>).</w:t>
      </w:r>
    </w:p>
    <w:p w14:paraId="7D2CCF34" w14:textId="77777777" w:rsidR="00684CC1" w:rsidRPr="00684CC1" w:rsidRDefault="00684CC1" w:rsidP="00FE1AAC">
      <w:pPr>
        <w:jc w:val="both"/>
        <w:rPr>
          <w:rFonts w:ascii="Arial" w:hAnsi="Arial" w:cs="Arial"/>
          <w:sz w:val="24"/>
          <w:szCs w:val="24"/>
          <w:lang w:val="en-GB"/>
        </w:rPr>
      </w:pPr>
    </w:p>
    <w:sectPr w:rsidR="00684CC1" w:rsidRPr="00684CC1" w:rsidSect="00C96021">
      <w:footerReference w:type="default" r:id="rId11"/>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EDA25E" w14:textId="77777777" w:rsidR="00D85E40" w:rsidRDefault="00D85E40" w:rsidP="001A5747">
      <w:pPr>
        <w:spacing w:after="0" w:line="240" w:lineRule="auto"/>
      </w:pPr>
      <w:r>
        <w:separator/>
      </w:r>
    </w:p>
  </w:endnote>
  <w:endnote w:type="continuationSeparator" w:id="0">
    <w:p w14:paraId="509255D9" w14:textId="77777777" w:rsidR="00D85E40" w:rsidRDefault="00D85E40" w:rsidP="001A57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8203501"/>
      <w:docPartObj>
        <w:docPartGallery w:val="Page Numbers (Bottom of Page)"/>
        <w:docPartUnique/>
      </w:docPartObj>
    </w:sdtPr>
    <w:sdtContent>
      <w:p w14:paraId="5C5A10B3" w14:textId="77777777" w:rsidR="001A5747" w:rsidRDefault="00000000">
        <w:pPr>
          <w:pStyle w:val="ab"/>
          <w:jc w:val="center"/>
        </w:pPr>
        <w:r>
          <w:fldChar w:fldCharType="begin"/>
        </w:r>
        <w:r>
          <w:instrText xml:space="preserve"> PAGE   \* MERGEFORMAT </w:instrText>
        </w:r>
        <w:r>
          <w:fldChar w:fldCharType="separate"/>
        </w:r>
        <w:r w:rsidR="00C724C8">
          <w:rPr>
            <w:noProof/>
          </w:rPr>
          <w:t>11</w:t>
        </w:r>
        <w:r>
          <w:rPr>
            <w:noProof/>
          </w:rPr>
          <w:fldChar w:fldCharType="end"/>
        </w:r>
      </w:p>
    </w:sdtContent>
  </w:sdt>
  <w:p w14:paraId="063F9D50" w14:textId="77777777" w:rsidR="001A5747" w:rsidRDefault="001A5747">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5ADB3B" w14:textId="77777777" w:rsidR="00D85E40" w:rsidRDefault="00D85E40" w:rsidP="001A5747">
      <w:pPr>
        <w:spacing w:after="0" w:line="240" w:lineRule="auto"/>
      </w:pPr>
      <w:r>
        <w:separator/>
      </w:r>
    </w:p>
  </w:footnote>
  <w:footnote w:type="continuationSeparator" w:id="0">
    <w:p w14:paraId="2F04D47A" w14:textId="77777777" w:rsidR="00D85E40" w:rsidRDefault="00D85E40" w:rsidP="001A57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86C0D"/>
    <w:multiLevelType w:val="multilevel"/>
    <w:tmpl w:val="5C28E6FC"/>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 w15:restartNumberingAfterBreak="0">
    <w:nsid w:val="14C8734A"/>
    <w:multiLevelType w:val="multilevel"/>
    <w:tmpl w:val="5C28E6FC"/>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 w15:restartNumberingAfterBreak="0">
    <w:nsid w:val="170B355F"/>
    <w:multiLevelType w:val="hybridMultilevel"/>
    <w:tmpl w:val="0090D6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D12C1D"/>
    <w:multiLevelType w:val="hybridMultilevel"/>
    <w:tmpl w:val="1FF68F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EA854E1"/>
    <w:multiLevelType w:val="multilevel"/>
    <w:tmpl w:val="5C28E6FC"/>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5" w15:restartNumberingAfterBreak="0">
    <w:nsid w:val="666F7A23"/>
    <w:multiLevelType w:val="multilevel"/>
    <w:tmpl w:val="E12864DA"/>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668B3223"/>
    <w:multiLevelType w:val="hybridMultilevel"/>
    <w:tmpl w:val="301635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5B3193C"/>
    <w:multiLevelType w:val="multilevel"/>
    <w:tmpl w:val="B1FEFDD8"/>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368191612">
    <w:abstractNumId w:val="7"/>
  </w:num>
  <w:num w:numId="2" w16cid:durableId="2050300214">
    <w:abstractNumId w:val="2"/>
  </w:num>
  <w:num w:numId="3" w16cid:durableId="1898710542">
    <w:abstractNumId w:val="6"/>
  </w:num>
  <w:num w:numId="4" w16cid:durableId="1531455491">
    <w:abstractNumId w:val="1"/>
  </w:num>
  <w:num w:numId="5" w16cid:durableId="1892616044">
    <w:abstractNumId w:val="5"/>
  </w:num>
  <w:num w:numId="6" w16cid:durableId="1898933300">
    <w:abstractNumId w:val="3"/>
  </w:num>
  <w:num w:numId="7" w16cid:durableId="594285248">
    <w:abstractNumId w:val="0"/>
  </w:num>
  <w:num w:numId="8" w16cid:durableId="202474125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4A06F5"/>
    <w:rsid w:val="000A6DFA"/>
    <w:rsid w:val="000E044E"/>
    <w:rsid w:val="000F0FC5"/>
    <w:rsid w:val="00107882"/>
    <w:rsid w:val="0012264F"/>
    <w:rsid w:val="001352B1"/>
    <w:rsid w:val="00157CC0"/>
    <w:rsid w:val="001A5747"/>
    <w:rsid w:val="001B370F"/>
    <w:rsid w:val="001E7D3E"/>
    <w:rsid w:val="0023388A"/>
    <w:rsid w:val="002971E9"/>
    <w:rsid w:val="002A7139"/>
    <w:rsid w:val="002D63D1"/>
    <w:rsid w:val="002E2ABD"/>
    <w:rsid w:val="00335E47"/>
    <w:rsid w:val="00350C7D"/>
    <w:rsid w:val="003E4D1C"/>
    <w:rsid w:val="00443085"/>
    <w:rsid w:val="004A06F5"/>
    <w:rsid w:val="004E173E"/>
    <w:rsid w:val="00512150"/>
    <w:rsid w:val="00572595"/>
    <w:rsid w:val="005855B1"/>
    <w:rsid w:val="005867D2"/>
    <w:rsid w:val="005D5F4B"/>
    <w:rsid w:val="00644636"/>
    <w:rsid w:val="006703E1"/>
    <w:rsid w:val="00684CC1"/>
    <w:rsid w:val="006B45F9"/>
    <w:rsid w:val="006E0EDF"/>
    <w:rsid w:val="00742125"/>
    <w:rsid w:val="00774FD9"/>
    <w:rsid w:val="007B1A82"/>
    <w:rsid w:val="007E5028"/>
    <w:rsid w:val="00853336"/>
    <w:rsid w:val="0087570D"/>
    <w:rsid w:val="00877293"/>
    <w:rsid w:val="008A50DC"/>
    <w:rsid w:val="008D4368"/>
    <w:rsid w:val="00A31251"/>
    <w:rsid w:val="00A360A7"/>
    <w:rsid w:val="00A76241"/>
    <w:rsid w:val="00A76C51"/>
    <w:rsid w:val="00A92715"/>
    <w:rsid w:val="00AB067C"/>
    <w:rsid w:val="00B341AE"/>
    <w:rsid w:val="00B56D0A"/>
    <w:rsid w:val="00B95550"/>
    <w:rsid w:val="00BE3D03"/>
    <w:rsid w:val="00C052C8"/>
    <w:rsid w:val="00C07F19"/>
    <w:rsid w:val="00C724C8"/>
    <w:rsid w:val="00C96021"/>
    <w:rsid w:val="00D85E40"/>
    <w:rsid w:val="00DD22A3"/>
    <w:rsid w:val="00E0608A"/>
    <w:rsid w:val="00E11BDD"/>
    <w:rsid w:val="00E16A83"/>
    <w:rsid w:val="00EF03FA"/>
    <w:rsid w:val="00FA75EB"/>
    <w:rsid w:val="00FB21E0"/>
    <w:rsid w:val="00FE1A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32D8B7"/>
  <w15:docId w15:val="{F6388EB3-BC00-49F4-9ECD-13184929CC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341AE"/>
  </w:style>
  <w:style w:type="paragraph" w:styleId="1">
    <w:name w:val="heading 1"/>
    <w:basedOn w:val="a"/>
    <w:link w:val="10"/>
    <w:uiPriority w:val="9"/>
    <w:qFormat/>
    <w:rsid w:val="000F0FC5"/>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A06F5"/>
    <w:pPr>
      <w:spacing w:after="160" w:line="259" w:lineRule="auto"/>
      <w:ind w:left="720"/>
      <w:contextualSpacing/>
    </w:pPr>
    <w:rPr>
      <w:lang w:val="en-GB" w:eastAsia="zh-CN"/>
    </w:rPr>
  </w:style>
  <w:style w:type="character" w:styleId="a4">
    <w:name w:val="Hyperlink"/>
    <w:basedOn w:val="a0"/>
    <w:uiPriority w:val="99"/>
    <w:unhideWhenUsed/>
    <w:rsid w:val="001E7D3E"/>
    <w:rPr>
      <w:color w:val="0000FF" w:themeColor="hyperlink"/>
      <w:u w:val="single"/>
    </w:rPr>
  </w:style>
  <w:style w:type="character" w:styleId="a5">
    <w:name w:val="FollowedHyperlink"/>
    <w:basedOn w:val="a0"/>
    <w:uiPriority w:val="99"/>
    <w:semiHidden/>
    <w:unhideWhenUsed/>
    <w:rsid w:val="007B1A82"/>
    <w:rPr>
      <w:color w:val="800080" w:themeColor="followedHyperlink"/>
      <w:u w:val="single"/>
    </w:rPr>
  </w:style>
  <w:style w:type="character" w:customStyle="1" w:styleId="10">
    <w:name w:val="Заглавие 1 Знак"/>
    <w:basedOn w:val="a0"/>
    <w:link w:val="1"/>
    <w:uiPriority w:val="9"/>
    <w:rsid w:val="000F0FC5"/>
    <w:rPr>
      <w:rFonts w:ascii="Times New Roman" w:eastAsia="Times New Roman" w:hAnsi="Times New Roman" w:cs="Times New Roman"/>
      <w:b/>
      <w:bCs/>
      <w:kern w:val="36"/>
      <w:sz w:val="48"/>
      <w:szCs w:val="48"/>
    </w:rPr>
  </w:style>
  <w:style w:type="paragraph" w:styleId="a6">
    <w:name w:val="Normal (Web)"/>
    <w:basedOn w:val="a"/>
    <w:uiPriority w:val="99"/>
    <w:semiHidden/>
    <w:unhideWhenUsed/>
    <w:rsid w:val="000F0FC5"/>
    <w:pPr>
      <w:spacing w:before="100" w:beforeAutospacing="1" w:after="100" w:afterAutospacing="1" w:line="240" w:lineRule="auto"/>
    </w:pPr>
    <w:rPr>
      <w:rFonts w:ascii="Times New Roman" w:eastAsia="Times New Roman" w:hAnsi="Times New Roman" w:cs="Times New Roman"/>
      <w:sz w:val="24"/>
      <w:szCs w:val="24"/>
    </w:rPr>
  </w:style>
  <w:style w:type="paragraph" w:styleId="a7">
    <w:name w:val="Balloon Text"/>
    <w:basedOn w:val="a"/>
    <w:link w:val="a8"/>
    <w:uiPriority w:val="99"/>
    <w:semiHidden/>
    <w:unhideWhenUsed/>
    <w:rsid w:val="0087570D"/>
    <w:pPr>
      <w:spacing w:after="0" w:line="240" w:lineRule="auto"/>
    </w:pPr>
    <w:rPr>
      <w:rFonts w:ascii="Tahoma" w:hAnsi="Tahoma" w:cs="Tahoma"/>
      <w:sz w:val="16"/>
      <w:szCs w:val="16"/>
    </w:rPr>
  </w:style>
  <w:style w:type="character" w:customStyle="1" w:styleId="a8">
    <w:name w:val="Изнесен текст Знак"/>
    <w:basedOn w:val="a0"/>
    <w:link w:val="a7"/>
    <w:uiPriority w:val="99"/>
    <w:semiHidden/>
    <w:rsid w:val="0087570D"/>
    <w:rPr>
      <w:rFonts w:ascii="Tahoma" w:hAnsi="Tahoma" w:cs="Tahoma"/>
      <w:sz w:val="16"/>
      <w:szCs w:val="16"/>
    </w:rPr>
  </w:style>
  <w:style w:type="paragraph" w:styleId="a9">
    <w:name w:val="header"/>
    <w:basedOn w:val="a"/>
    <w:link w:val="aa"/>
    <w:uiPriority w:val="99"/>
    <w:semiHidden/>
    <w:unhideWhenUsed/>
    <w:rsid w:val="001A5747"/>
    <w:pPr>
      <w:tabs>
        <w:tab w:val="center" w:pos="4680"/>
        <w:tab w:val="right" w:pos="9360"/>
      </w:tabs>
      <w:spacing w:after="0" w:line="240" w:lineRule="auto"/>
    </w:pPr>
  </w:style>
  <w:style w:type="character" w:customStyle="1" w:styleId="aa">
    <w:name w:val="Горен колонтитул Знак"/>
    <w:basedOn w:val="a0"/>
    <w:link w:val="a9"/>
    <w:uiPriority w:val="99"/>
    <w:semiHidden/>
    <w:rsid w:val="001A5747"/>
  </w:style>
  <w:style w:type="paragraph" w:styleId="ab">
    <w:name w:val="footer"/>
    <w:basedOn w:val="a"/>
    <w:link w:val="ac"/>
    <w:uiPriority w:val="99"/>
    <w:unhideWhenUsed/>
    <w:rsid w:val="001A5747"/>
    <w:pPr>
      <w:tabs>
        <w:tab w:val="center" w:pos="4680"/>
        <w:tab w:val="right" w:pos="9360"/>
      </w:tabs>
      <w:spacing w:after="0" w:line="240" w:lineRule="auto"/>
    </w:pPr>
  </w:style>
  <w:style w:type="character" w:customStyle="1" w:styleId="ac">
    <w:name w:val="Долен колонтитул Знак"/>
    <w:basedOn w:val="a0"/>
    <w:link w:val="ab"/>
    <w:uiPriority w:val="99"/>
    <w:rsid w:val="001A57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515622">
      <w:bodyDiv w:val="1"/>
      <w:marLeft w:val="0"/>
      <w:marRight w:val="0"/>
      <w:marTop w:val="0"/>
      <w:marBottom w:val="0"/>
      <w:divBdr>
        <w:top w:val="none" w:sz="0" w:space="0" w:color="auto"/>
        <w:left w:val="none" w:sz="0" w:space="0" w:color="auto"/>
        <w:bottom w:val="none" w:sz="0" w:space="0" w:color="auto"/>
        <w:right w:val="none" w:sz="0" w:space="0" w:color="auto"/>
      </w:divBdr>
    </w:div>
    <w:div w:id="2031636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independent.co.uk/arts-entertainment/music/news/ed-sheeran-marvin-gaye-copyright-trial-b2326327.htm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open.ac.uk/libraryservices/beingdigital/accessible/accessible-pdf-120-introduction-to-referencing.pdf" TargetMode="External"/><Relationship Id="rId4" Type="http://schemas.openxmlformats.org/officeDocument/2006/relationships/webSettings" Target="webSettings.xml"/><Relationship Id="rId9" Type="http://schemas.openxmlformats.org/officeDocument/2006/relationships/hyperlink" Target="https://doi.org/10.2478/jccm-2018-00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383</TotalTime>
  <Pages>11</Pages>
  <Words>2991</Words>
  <Characters>17054</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bsnenkov@gmail.com</dc:creator>
  <cp:keywords/>
  <dc:description/>
  <cp:lastModifiedBy>katerinamezova@gmail.com</cp:lastModifiedBy>
  <cp:revision>43</cp:revision>
  <dcterms:created xsi:type="dcterms:W3CDTF">2023-08-08T18:32:00Z</dcterms:created>
  <dcterms:modified xsi:type="dcterms:W3CDTF">2023-08-25T19:00:00Z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f3d4e850c8e74a25773dcc8695158317f149d102cbc60614e7b9153566753bc0</vt:lpwstr>
  </property>
</Properties>
</file>