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89238" w14:textId="0D53C260" w:rsidR="002E2B93" w:rsidRDefault="00DC4F64" w:rsidP="00DC4F64">
      <w:pPr>
        <w:ind w:left="0"/>
      </w:pPr>
      <w:r>
        <w:rPr>
          <w:noProof/>
        </w:rPr>
        <mc:AlternateContent>
          <mc:Choice Requires="wps">
            <w:drawing>
              <wp:anchor distT="0" distB="0" distL="114300" distR="114300" simplePos="0" relativeHeight="251659264" behindDoc="0" locked="0" layoutInCell="1" allowOverlap="1" wp14:anchorId="43C8A81F" wp14:editId="4AC7182B">
                <wp:simplePos x="0" y="0"/>
                <wp:positionH relativeFrom="column">
                  <wp:posOffset>-621792</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441057C"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spellStart"/>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Shapla</w:t>
                            </w:r>
                            <w:proofErr w:type="spellEnd"/>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Begum</w:t>
                            </w:r>
                          </w:p>
                          <w:p w14:paraId="0D7C4CB4"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1704810</w:t>
                            </w:r>
                          </w:p>
                          <w:p w14:paraId="74974305"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BMSK5001</w:t>
                            </w:r>
                          </w:p>
                          <w:p w14:paraId="69F30868"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Developing Workplace Critical Thinking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3C8A81F" id="_x0000_t202" coordsize="21600,21600" o:spt="202" path="m,l,21600r21600,l21600,xe">
                <v:stroke joinstyle="miter"/>
                <v:path gradientshapeok="t" o:connecttype="rect"/>
              </v:shapetype>
              <v:shape id="Text Box 1" o:spid="_x0000_s1026" type="#_x0000_t202" style="position:absolute;margin-left:-48.95pt;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" filled="f" stroked="f">
                <v:textbox style="mso-fit-shape-to-text:t">
                  <w:txbxContent>
                    <w:p w14:paraId="4441057C"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spellStart"/>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Shapla</w:t>
                      </w:r>
                      <w:proofErr w:type="spellEnd"/>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Begum</w:t>
                      </w:r>
                    </w:p>
                    <w:p w14:paraId="0D7C4CB4"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1704810</w:t>
                      </w:r>
                    </w:p>
                    <w:p w14:paraId="74974305"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BMSK5001</w:t>
                      </w:r>
                    </w:p>
                    <w:p w14:paraId="69F30868" w14:textId="77777777" w:rsidR="00DC4F64" w:rsidRPr="00DC4F64" w:rsidRDefault="00DC4F64" w:rsidP="00DC4F6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C4F64">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Developing Workplace Critical Thinking</w:t>
                      </w:r>
                    </w:p>
                  </w:txbxContent>
                </v:textbox>
                <w10:wrap type="square"/>
              </v:shape>
            </w:pict>
          </mc:Fallback>
        </mc:AlternateContent>
      </w:r>
      <w:r w:rsidR="002E2B93">
        <w:br w:type="page"/>
      </w:r>
    </w:p>
    <w:p w14:paraId="2163B74C" w14:textId="23C42840" w:rsidR="00DC4F64" w:rsidRPr="00601163" w:rsidRDefault="00DC4F64" w:rsidP="00601163">
      <w:pPr>
        <w:pStyle w:val="NoSpacing"/>
        <w:rPr>
          <w:color w:val="FFC000" w:themeColor="accent4"/>
          <w:sz w:val="28"/>
          <w:szCs w:val="28"/>
        </w:rPr>
      </w:pPr>
      <w:r w:rsidRPr="00601163">
        <w:rPr>
          <w:color w:val="FFC000" w:themeColor="accent4"/>
          <w:sz w:val="28"/>
          <w:szCs w:val="28"/>
        </w:rPr>
        <w:lastRenderedPageBreak/>
        <w:t>Introduction</w:t>
      </w:r>
    </w:p>
    <w:p w14:paraId="3748EB14" w14:textId="77777777" w:rsidR="00601163" w:rsidRPr="00357C24" w:rsidRDefault="00601163" w:rsidP="00601163">
      <w:pPr>
        <w:pStyle w:val="NoSpacing"/>
      </w:pPr>
    </w:p>
    <w:p w14:paraId="26F7F6A5" w14:textId="10305BA8" w:rsidR="00E35084" w:rsidRPr="00D44293" w:rsidRDefault="00E35084" w:rsidP="00601163">
      <w:pPr>
        <w:pStyle w:val="NoSpacing"/>
        <w:rPr>
          <w:sz w:val="24"/>
          <w:szCs w:val="24"/>
        </w:rPr>
      </w:pPr>
      <w:r w:rsidRPr="00D44293">
        <w:rPr>
          <w:sz w:val="24"/>
          <w:szCs w:val="24"/>
        </w:rPr>
        <w:t>This is a formal report which considers the critical analysis of the impact of beliefs, attitudes and values on own workplace behaviour.</w:t>
      </w:r>
    </w:p>
    <w:p w14:paraId="6D861E6D" w14:textId="4D4A30EF" w:rsidR="00E35084" w:rsidRPr="00D44293" w:rsidRDefault="00E35084" w:rsidP="00601163">
      <w:pPr>
        <w:pStyle w:val="NoSpacing"/>
        <w:rPr>
          <w:sz w:val="24"/>
          <w:szCs w:val="24"/>
        </w:rPr>
      </w:pPr>
    </w:p>
    <w:p w14:paraId="502166C7" w14:textId="0CC3767B" w:rsidR="00761FD5" w:rsidRPr="00D44293" w:rsidRDefault="00E35084" w:rsidP="00601163">
      <w:pPr>
        <w:pStyle w:val="NoSpacing"/>
        <w:rPr>
          <w:sz w:val="24"/>
          <w:szCs w:val="24"/>
        </w:rPr>
      </w:pPr>
      <w:r w:rsidRPr="00D44293">
        <w:rPr>
          <w:sz w:val="24"/>
          <w:szCs w:val="24"/>
        </w:rPr>
        <w:t xml:space="preserve">This report will distinguish and </w:t>
      </w:r>
      <w:r w:rsidR="00B41C18" w:rsidRPr="00D44293">
        <w:rPr>
          <w:sz w:val="24"/>
          <w:szCs w:val="24"/>
        </w:rPr>
        <w:t>analyse</w:t>
      </w:r>
      <w:r w:rsidRPr="00D44293">
        <w:rPr>
          <w:sz w:val="24"/>
          <w:szCs w:val="24"/>
        </w:rPr>
        <w:t xml:space="preserve"> the difference between beliefs, attitudes and values within a workplace context. Along with the difference the report will be critically assessing the beliefs, attitudes and value systems and the impact on workplace behaviour.</w:t>
      </w:r>
    </w:p>
    <w:p w14:paraId="787843D7" w14:textId="38CF94A8" w:rsidR="00B41C18" w:rsidRPr="00D44293" w:rsidRDefault="00B41C18" w:rsidP="00601163">
      <w:pPr>
        <w:pStyle w:val="NoSpacing"/>
        <w:rPr>
          <w:sz w:val="24"/>
          <w:szCs w:val="24"/>
        </w:rPr>
      </w:pPr>
    </w:p>
    <w:p w14:paraId="2DFB0729" w14:textId="3DD3B3DC" w:rsidR="00761FD5" w:rsidRPr="00D44293" w:rsidRDefault="00A97BB9" w:rsidP="00601163">
      <w:pPr>
        <w:pStyle w:val="NoSpacing"/>
        <w:rPr>
          <w:sz w:val="24"/>
          <w:szCs w:val="24"/>
        </w:rPr>
      </w:pPr>
      <w:r w:rsidRPr="00D44293">
        <w:rPr>
          <w:sz w:val="24"/>
          <w:szCs w:val="24"/>
        </w:rPr>
        <w:t>The report will also explain how values in the workplace are the guiding principles that are most important to an individual about the way that they work. Using these deeply held principles allows the individual to choose between right and wrong in ways of working to help make important decisions and career choices.</w:t>
      </w:r>
    </w:p>
    <w:p w14:paraId="0B073704" w14:textId="2ED65A70" w:rsidR="00B41C18" w:rsidRPr="00D44293" w:rsidRDefault="00B41C18" w:rsidP="00601163">
      <w:pPr>
        <w:pStyle w:val="NoSpacing"/>
        <w:rPr>
          <w:sz w:val="24"/>
          <w:szCs w:val="24"/>
        </w:rPr>
      </w:pPr>
    </w:p>
    <w:p w14:paraId="70584730" w14:textId="53A3B5A9" w:rsidR="00B41C18" w:rsidRDefault="00E61E94" w:rsidP="00601163">
      <w:pPr>
        <w:pStyle w:val="NoSpacing"/>
        <w:rPr>
          <w:sz w:val="24"/>
          <w:szCs w:val="24"/>
        </w:rPr>
      </w:pPr>
      <w:r w:rsidRPr="00D44293">
        <w:rPr>
          <w:sz w:val="24"/>
          <w:szCs w:val="24"/>
        </w:rPr>
        <w:t>Furthermore, t</w:t>
      </w:r>
      <w:r w:rsidR="00B41C18" w:rsidRPr="00D44293">
        <w:rPr>
          <w:sz w:val="24"/>
          <w:szCs w:val="24"/>
        </w:rPr>
        <w:t>he report will identify the appropriate management theor</w:t>
      </w:r>
      <w:r w:rsidR="00A97BB9" w:rsidRPr="00D44293">
        <w:rPr>
          <w:sz w:val="24"/>
          <w:szCs w:val="24"/>
        </w:rPr>
        <w:t>ies. The three theories that this report w</w:t>
      </w:r>
      <w:r w:rsidR="00B15032" w:rsidRPr="00D44293">
        <w:rPr>
          <w:sz w:val="24"/>
          <w:szCs w:val="24"/>
        </w:rPr>
        <w:t>ill talk about is Henri Fayol, Marx Webber and Karl Max. These three theories will explain and analyse how the impact of values, beliefs and attitudes in the workplace can make a difference to an individual.</w:t>
      </w:r>
    </w:p>
    <w:p w14:paraId="4A7CF02E" w14:textId="77777777" w:rsidR="00601163" w:rsidRPr="00D44293" w:rsidRDefault="00601163" w:rsidP="00601163">
      <w:pPr>
        <w:pStyle w:val="NoSpacing"/>
        <w:ind w:left="0"/>
        <w:rPr>
          <w:sz w:val="24"/>
          <w:szCs w:val="24"/>
        </w:rPr>
      </w:pPr>
    </w:p>
    <w:p w14:paraId="0A92E15C" w14:textId="77777777" w:rsidR="00DC4F64" w:rsidRPr="00357C24" w:rsidRDefault="00DC4F64" w:rsidP="00601163">
      <w:pPr>
        <w:pStyle w:val="NoSpacing"/>
        <w:rPr>
          <w:sz w:val="24"/>
          <w:szCs w:val="24"/>
        </w:rPr>
      </w:pPr>
    </w:p>
    <w:p w14:paraId="04BF7809" w14:textId="38D4B800" w:rsidR="00DC4F64" w:rsidRDefault="002E2B93" w:rsidP="00601163">
      <w:pPr>
        <w:pStyle w:val="NoSpacing"/>
        <w:jc w:val="center"/>
        <w:rPr>
          <w:color w:val="FFC000" w:themeColor="accent4"/>
          <w:sz w:val="24"/>
          <w:szCs w:val="24"/>
        </w:rPr>
      </w:pPr>
      <w:r w:rsidRPr="00601163">
        <w:rPr>
          <w:color w:val="FFC000" w:themeColor="accent4"/>
          <w:sz w:val="24"/>
          <w:szCs w:val="24"/>
        </w:rPr>
        <w:t>Part 1</w:t>
      </w:r>
    </w:p>
    <w:p w14:paraId="1250979A" w14:textId="77777777" w:rsidR="00601163" w:rsidRPr="00601163" w:rsidRDefault="00601163" w:rsidP="00601163">
      <w:pPr>
        <w:pStyle w:val="NoSpacing"/>
        <w:rPr>
          <w:color w:val="FFC000" w:themeColor="accent4"/>
          <w:sz w:val="24"/>
          <w:szCs w:val="24"/>
        </w:rPr>
      </w:pPr>
    </w:p>
    <w:p w14:paraId="4E3B355F" w14:textId="61440C29" w:rsidR="002E2B93" w:rsidRDefault="005C2280" w:rsidP="00601163">
      <w:pPr>
        <w:pStyle w:val="NoSpacing"/>
        <w:rPr>
          <w:color w:val="FFC000" w:themeColor="accent4"/>
          <w:sz w:val="24"/>
          <w:szCs w:val="24"/>
        </w:rPr>
      </w:pPr>
      <w:r w:rsidRPr="00601163">
        <w:rPr>
          <w:color w:val="FFC000" w:themeColor="accent4"/>
          <w:sz w:val="24"/>
          <w:szCs w:val="24"/>
        </w:rPr>
        <w:t>Values</w:t>
      </w:r>
    </w:p>
    <w:p w14:paraId="0A93690C" w14:textId="77777777" w:rsidR="00601163" w:rsidRPr="00601163" w:rsidRDefault="00601163" w:rsidP="00601163">
      <w:pPr>
        <w:pStyle w:val="NoSpacing"/>
        <w:rPr>
          <w:color w:val="FFC000" w:themeColor="accent4"/>
          <w:sz w:val="24"/>
          <w:szCs w:val="24"/>
        </w:rPr>
      </w:pPr>
    </w:p>
    <w:p w14:paraId="29009048" w14:textId="459CC125" w:rsidR="002E2B93" w:rsidRPr="00D44293" w:rsidRDefault="005C2280" w:rsidP="00601163">
      <w:pPr>
        <w:pStyle w:val="NoSpacing"/>
        <w:rPr>
          <w:color w:val="000000" w:themeColor="text1"/>
          <w:sz w:val="24"/>
          <w:szCs w:val="24"/>
        </w:rPr>
      </w:pPr>
      <w:r w:rsidRPr="00D44293">
        <w:rPr>
          <w:color w:val="000000" w:themeColor="text1"/>
          <w:sz w:val="24"/>
          <w:szCs w:val="24"/>
        </w:rPr>
        <w:t xml:space="preserve">The personal values ​​of people in </w:t>
      </w:r>
      <w:r w:rsidR="001A5A2E" w:rsidRPr="00D44293">
        <w:rPr>
          <w:color w:val="000000" w:themeColor="text1"/>
          <w:sz w:val="24"/>
          <w:szCs w:val="24"/>
        </w:rPr>
        <w:t>organisations</w:t>
      </w:r>
      <w:r w:rsidRPr="00D44293">
        <w:rPr>
          <w:color w:val="000000" w:themeColor="text1"/>
          <w:sz w:val="24"/>
          <w:szCs w:val="24"/>
        </w:rPr>
        <w:t xml:space="preserve"> are a phenomenon that has aroused interest for academic researchers</w:t>
      </w:r>
      <w:r w:rsidR="001A5A2E" w:rsidRPr="00D44293">
        <w:rPr>
          <w:color w:val="000000" w:themeColor="text1"/>
          <w:sz w:val="24"/>
          <w:szCs w:val="24"/>
        </w:rPr>
        <w:t>, e</w:t>
      </w:r>
      <w:r w:rsidRPr="00D44293">
        <w:rPr>
          <w:color w:val="000000" w:themeColor="text1"/>
          <w:sz w:val="24"/>
          <w:szCs w:val="24"/>
        </w:rPr>
        <w:t xml:space="preserve">ven this consideration is a way people think and work in the workplace. </w:t>
      </w:r>
      <w:r w:rsidR="001A5A2E" w:rsidRPr="00D44293">
        <w:rPr>
          <w:color w:val="000000" w:themeColor="text1"/>
          <w:sz w:val="24"/>
          <w:szCs w:val="24"/>
        </w:rPr>
        <w:t xml:space="preserve">The article “The role of people’s personal values in the work place” </w:t>
      </w:r>
      <w:r w:rsidRPr="00D44293">
        <w:rPr>
          <w:color w:val="000000" w:themeColor="text1"/>
          <w:sz w:val="24"/>
          <w:szCs w:val="24"/>
        </w:rPr>
        <w:t>Th</w:t>
      </w:r>
      <w:r w:rsidR="001A5A2E" w:rsidRPr="00D44293">
        <w:rPr>
          <w:color w:val="000000" w:themeColor="text1"/>
          <w:sz w:val="24"/>
          <w:szCs w:val="24"/>
        </w:rPr>
        <w:t>is</w:t>
      </w:r>
      <w:r w:rsidRPr="00D44293">
        <w:rPr>
          <w:color w:val="000000" w:themeColor="text1"/>
          <w:sz w:val="24"/>
          <w:szCs w:val="24"/>
        </w:rPr>
        <w:t xml:space="preserve"> is </w:t>
      </w:r>
      <w:proofErr w:type="gramStart"/>
      <w:r w:rsidRPr="00D44293">
        <w:rPr>
          <w:color w:val="000000" w:themeColor="text1"/>
          <w:sz w:val="24"/>
          <w:szCs w:val="24"/>
        </w:rPr>
        <w:t>investigates</w:t>
      </w:r>
      <w:proofErr w:type="gramEnd"/>
      <w:r w:rsidRPr="00D44293">
        <w:rPr>
          <w:color w:val="000000" w:themeColor="text1"/>
          <w:sz w:val="24"/>
          <w:szCs w:val="24"/>
        </w:rPr>
        <w:t xml:space="preserve"> how people are perceived and define</w:t>
      </w:r>
      <w:r w:rsidR="001A5A2E" w:rsidRPr="00D44293">
        <w:rPr>
          <w:color w:val="000000" w:themeColor="text1"/>
          <w:sz w:val="24"/>
          <w:szCs w:val="24"/>
        </w:rPr>
        <w:t>d, it has</w:t>
      </w:r>
      <w:r w:rsidRPr="00D44293">
        <w:rPr>
          <w:color w:val="000000" w:themeColor="text1"/>
          <w:sz w:val="24"/>
          <w:szCs w:val="24"/>
        </w:rPr>
        <w:t xml:space="preserve"> suggested to consider simultaneously all different roles. </w:t>
      </w:r>
      <w:r w:rsidR="001A5A2E" w:rsidRPr="00D44293">
        <w:rPr>
          <w:color w:val="000000" w:themeColor="text1"/>
          <w:sz w:val="24"/>
          <w:szCs w:val="24"/>
        </w:rPr>
        <w:t>When focus is considered</w:t>
      </w:r>
      <w:r w:rsidRPr="00D44293">
        <w:rPr>
          <w:color w:val="000000" w:themeColor="text1"/>
          <w:sz w:val="24"/>
          <w:szCs w:val="24"/>
        </w:rPr>
        <w:t xml:space="preserve"> on the block meanings collected from the stories and experiences of the participants</w:t>
      </w:r>
      <w:r w:rsidR="005E2DB7" w:rsidRPr="00D44293">
        <w:rPr>
          <w:color w:val="000000" w:themeColor="text1"/>
          <w:sz w:val="24"/>
          <w:szCs w:val="24"/>
        </w:rPr>
        <w:t xml:space="preserve"> which had a collection of </w:t>
      </w:r>
      <w:r w:rsidRPr="00D44293">
        <w:rPr>
          <w:color w:val="000000" w:themeColor="text1"/>
          <w:sz w:val="24"/>
          <w:szCs w:val="24"/>
        </w:rPr>
        <w:t>14 story interviews</w:t>
      </w:r>
      <w:r w:rsidR="005E2DB7" w:rsidRPr="00D44293">
        <w:rPr>
          <w:color w:val="000000" w:themeColor="text1"/>
          <w:sz w:val="24"/>
          <w:szCs w:val="24"/>
        </w:rPr>
        <w:t>, t</w:t>
      </w:r>
      <w:r w:rsidRPr="00D44293">
        <w:rPr>
          <w:color w:val="000000" w:themeColor="text1"/>
          <w:sz w:val="24"/>
          <w:szCs w:val="24"/>
        </w:rPr>
        <w:t>he results showed that story</w:t>
      </w:r>
      <w:r w:rsidR="005E2DB7" w:rsidRPr="00D44293">
        <w:rPr>
          <w:color w:val="000000" w:themeColor="text1"/>
          <w:sz w:val="24"/>
          <w:szCs w:val="24"/>
        </w:rPr>
        <w:t xml:space="preserve"> </w:t>
      </w:r>
      <w:r w:rsidRPr="00D44293">
        <w:rPr>
          <w:color w:val="000000" w:themeColor="text1"/>
          <w:sz w:val="24"/>
          <w:szCs w:val="24"/>
        </w:rPr>
        <w:t>tellers attach great importance to their workplace</w:t>
      </w:r>
      <w:r w:rsidR="005E2DB7" w:rsidRPr="00D44293">
        <w:rPr>
          <w:color w:val="000000" w:themeColor="text1"/>
          <w:sz w:val="24"/>
          <w:szCs w:val="24"/>
        </w:rPr>
        <w:t>, t</w:t>
      </w:r>
      <w:r w:rsidRPr="00D44293">
        <w:rPr>
          <w:color w:val="000000" w:themeColor="text1"/>
          <w:sz w:val="24"/>
          <w:szCs w:val="24"/>
        </w:rPr>
        <w:t xml:space="preserve">he results showed that there are robust connections between people and personal values ​​and the ways in which they think, feel and act. The results of the stories reflect how the personal values ​​of people motivate, inspire and guide them in their decisions, </w:t>
      </w:r>
      <w:r w:rsidR="005E2DB7" w:rsidRPr="00D44293">
        <w:rPr>
          <w:color w:val="000000" w:themeColor="text1"/>
          <w:sz w:val="24"/>
          <w:szCs w:val="24"/>
        </w:rPr>
        <w:t>thus</w:t>
      </w:r>
      <w:r w:rsidRPr="00D44293">
        <w:rPr>
          <w:color w:val="000000" w:themeColor="text1"/>
          <w:sz w:val="24"/>
          <w:szCs w:val="24"/>
        </w:rPr>
        <w:t xml:space="preserve"> that the paper contributes to the existing knowledge of empowerment of people</w:t>
      </w:r>
      <w:r w:rsidR="005E2DB7" w:rsidRPr="00D44293">
        <w:rPr>
          <w:color w:val="000000" w:themeColor="text1"/>
          <w:sz w:val="24"/>
          <w:szCs w:val="24"/>
        </w:rPr>
        <w:t>, t</w:t>
      </w:r>
      <w:r w:rsidRPr="00D44293">
        <w:rPr>
          <w:color w:val="000000" w:themeColor="text1"/>
          <w:sz w:val="24"/>
          <w:szCs w:val="24"/>
        </w:rPr>
        <w:t>his study contributes to the literary value of people, which should be suggested by researchers.</w:t>
      </w:r>
    </w:p>
    <w:p w14:paraId="15ABD354" w14:textId="3617021B" w:rsidR="002E2B93" w:rsidRDefault="00E2540D" w:rsidP="00601163">
      <w:pPr>
        <w:pStyle w:val="NoSpacing"/>
        <w:rPr>
          <w:color w:val="000000" w:themeColor="text1"/>
          <w:sz w:val="24"/>
          <w:szCs w:val="24"/>
        </w:rPr>
      </w:pPr>
      <w:r w:rsidRPr="00D44293">
        <w:rPr>
          <w:color w:val="000000" w:themeColor="text1"/>
          <w:sz w:val="24"/>
          <w:szCs w:val="24"/>
        </w:rPr>
        <w:t>The spiritual value in the workplace</w:t>
      </w:r>
      <w:r w:rsidR="005E2DB7" w:rsidRPr="00D44293">
        <w:rPr>
          <w:color w:val="000000" w:themeColor="text1"/>
          <w:sz w:val="24"/>
          <w:szCs w:val="24"/>
        </w:rPr>
        <w:t xml:space="preserve"> and</w:t>
      </w:r>
      <w:r w:rsidR="002E2B93" w:rsidRPr="00D44293">
        <w:rPr>
          <w:color w:val="000000" w:themeColor="text1"/>
          <w:sz w:val="24"/>
          <w:szCs w:val="24"/>
        </w:rPr>
        <w:t xml:space="preserve"> </w:t>
      </w:r>
      <w:r w:rsidR="009E6673" w:rsidRPr="00D44293">
        <w:rPr>
          <w:color w:val="000000" w:themeColor="text1"/>
          <w:sz w:val="24"/>
          <w:szCs w:val="24"/>
        </w:rPr>
        <w:t>t</w:t>
      </w:r>
      <w:r w:rsidR="001941E2" w:rsidRPr="00D44293">
        <w:rPr>
          <w:color w:val="000000" w:themeColor="text1"/>
          <w:sz w:val="24"/>
          <w:szCs w:val="24"/>
        </w:rPr>
        <w:t>he perceptions of organizational level spirituality appear to be the most perspective and attachment-related outcomes. Specifically, institutional spirituality involves job involvement, organization recognition</w:t>
      </w:r>
      <w:r w:rsidR="005E2DB7" w:rsidRPr="00D44293">
        <w:rPr>
          <w:color w:val="000000" w:themeColor="text1"/>
          <w:sz w:val="24"/>
          <w:szCs w:val="24"/>
        </w:rPr>
        <w:t xml:space="preserve">, </w:t>
      </w:r>
      <w:r w:rsidR="001941E2" w:rsidRPr="00D44293">
        <w:rPr>
          <w:color w:val="000000" w:themeColor="text1"/>
          <w:sz w:val="24"/>
          <w:szCs w:val="24"/>
        </w:rPr>
        <w:t>program</w:t>
      </w:r>
      <w:r w:rsidR="005E2DB7" w:rsidRPr="00D44293">
        <w:rPr>
          <w:color w:val="000000" w:themeColor="text1"/>
          <w:sz w:val="24"/>
          <w:szCs w:val="24"/>
        </w:rPr>
        <w:t>me</w:t>
      </w:r>
      <w:r w:rsidR="001941E2" w:rsidRPr="00D44293">
        <w:rPr>
          <w:color w:val="000000" w:themeColor="text1"/>
          <w:sz w:val="24"/>
          <w:szCs w:val="24"/>
        </w:rPr>
        <w:t xml:space="preserve"> </w:t>
      </w:r>
      <w:r w:rsidR="001941E2" w:rsidRPr="00D44293">
        <w:rPr>
          <w:color w:val="000000" w:themeColor="text1"/>
          <w:sz w:val="24"/>
          <w:szCs w:val="24"/>
        </w:rPr>
        <w:lastRenderedPageBreak/>
        <w:t xml:space="preserve">satisfaction and </w:t>
      </w:r>
      <w:r w:rsidR="005E2DB7" w:rsidRPr="00D44293">
        <w:rPr>
          <w:color w:val="000000" w:themeColor="text1"/>
          <w:sz w:val="24"/>
          <w:szCs w:val="24"/>
        </w:rPr>
        <w:t>fulfilment</w:t>
      </w:r>
      <w:r w:rsidR="001941E2" w:rsidRPr="00D44293">
        <w:rPr>
          <w:color w:val="000000" w:themeColor="text1"/>
          <w:sz w:val="24"/>
          <w:szCs w:val="24"/>
        </w:rPr>
        <w:t xml:space="preserve"> of program benefits</w:t>
      </w:r>
      <w:r w:rsidR="005E2DB7" w:rsidRPr="00D44293">
        <w:rPr>
          <w:color w:val="000000" w:themeColor="text1"/>
          <w:sz w:val="24"/>
          <w:szCs w:val="24"/>
        </w:rPr>
        <w:t>, each of these</w:t>
      </w:r>
      <w:r w:rsidR="001941E2" w:rsidRPr="00D44293">
        <w:rPr>
          <w:color w:val="000000" w:themeColor="text1"/>
          <w:sz w:val="24"/>
          <w:szCs w:val="24"/>
        </w:rPr>
        <w:t xml:space="preserve"> has been found to be associated with a rewarding satisfaction of spiritual and organizational spirituality.</w:t>
      </w:r>
    </w:p>
    <w:p w14:paraId="2BB8A724" w14:textId="77777777" w:rsidR="00601163" w:rsidRPr="00D44293" w:rsidRDefault="00601163" w:rsidP="00601163">
      <w:pPr>
        <w:pStyle w:val="NoSpacing"/>
        <w:rPr>
          <w:color w:val="000000" w:themeColor="text1"/>
          <w:sz w:val="24"/>
          <w:szCs w:val="24"/>
        </w:rPr>
      </w:pPr>
    </w:p>
    <w:p w14:paraId="7BD707B1" w14:textId="6BC74E83" w:rsidR="004B5B1D" w:rsidRPr="00783A78" w:rsidRDefault="004B5B1D" w:rsidP="00601163">
      <w:pPr>
        <w:pStyle w:val="NoSpacing"/>
        <w:rPr>
          <w:color w:val="000000" w:themeColor="text1"/>
          <w:sz w:val="22"/>
          <w:szCs w:val="22"/>
        </w:rPr>
      </w:pPr>
      <w:r w:rsidRPr="00783A78">
        <w:rPr>
          <w:color w:val="000000" w:themeColor="text1"/>
          <w:sz w:val="22"/>
          <w:szCs w:val="22"/>
        </w:rPr>
        <w:t xml:space="preserve">The relationship between the values ​​and trademarks of Ethics has recently increased its range </w:t>
      </w:r>
      <w:r w:rsidR="005E2DB7" w:rsidRPr="00783A78">
        <w:rPr>
          <w:color w:val="000000" w:themeColor="text1"/>
          <w:sz w:val="22"/>
          <w:szCs w:val="22"/>
        </w:rPr>
        <w:t>i</w:t>
      </w:r>
      <w:r w:rsidRPr="00783A78">
        <w:rPr>
          <w:color w:val="000000" w:themeColor="text1"/>
          <w:sz w:val="22"/>
          <w:szCs w:val="22"/>
        </w:rPr>
        <w:t>ncluding mental values</w:t>
      </w:r>
      <w:r w:rsidR="005E2DB7" w:rsidRPr="00783A78">
        <w:rPr>
          <w:color w:val="000000" w:themeColor="text1"/>
          <w:sz w:val="22"/>
          <w:szCs w:val="22"/>
        </w:rPr>
        <w:t>, n</w:t>
      </w:r>
      <w:r w:rsidRPr="00783A78">
        <w:rPr>
          <w:color w:val="000000" w:themeColor="text1"/>
          <w:sz w:val="22"/>
          <w:szCs w:val="22"/>
        </w:rPr>
        <w:t xml:space="preserve">umber of articles and books increase (for example, </w:t>
      </w:r>
      <w:proofErr w:type="spellStart"/>
      <w:r w:rsidR="00D44293">
        <w:rPr>
          <w:color w:val="000000" w:themeColor="text1"/>
          <w:sz w:val="22"/>
          <w:szCs w:val="22"/>
        </w:rPr>
        <w:t>K</w:t>
      </w:r>
      <w:r w:rsidRPr="00783A78">
        <w:rPr>
          <w:color w:val="000000" w:themeColor="text1"/>
          <w:sz w:val="22"/>
          <w:szCs w:val="22"/>
        </w:rPr>
        <w:t>avangha</w:t>
      </w:r>
      <w:proofErr w:type="spellEnd"/>
      <w:r w:rsidRPr="00783A78">
        <w:rPr>
          <w:color w:val="000000" w:themeColor="text1"/>
          <w:sz w:val="22"/>
          <w:szCs w:val="22"/>
        </w:rPr>
        <w:t xml:space="preserve"> and </w:t>
      </w:r>
      <w:proofErr w:type="spellStart"/>
      <w:r w:rsidR="00D44293">
        <w:rPr>
          <w:color w:val="000000" w:themeColor="text1"/>
          <w:sz w:val="22"/>
          <w:szCs w:val="22"/>
        </w:rPr>
        <w:t>B</w:t>
      </w:r>
      <w:r w:rsidRPr="00783A78">
        <w:rPr>
          <w:color w:val="000000" w:themeColor="text1"/>
          <w:sz w:val="22"/>
          <w:szCs w:val="22"/>
        </w:rPr>
        <w:t>anduce</w:t>
      </w:r>
      <w:proofErr w:type="spellEnd"/>
      <w:r w:rsidRPr="00783A78">
        <w:rPr>
          <w:color w:val="000000" w:themeColor="text1"/>
          <w:sz w:val="22"/>
          <w:szCs w:val="22"/>
        </w:rPr>
        <w:t xml:space="preserve">, 2002, emphasized- the </w:t>
      </w:r>
      <w:proofErr w:type="spellStart"/>
      <w:r w:rsidRPr="00783A78">
        <w:rPr>
          <w:color w:val="000000" w:themeColor="text1"/>
          <w:sz w:val="22"/>
          <w:szCs w:val="22"/>
        </w:rPr>
        <w:t>Bhijeja</w:t>
      </w:r>
      <w:proofErr w:type="spellEnd"/>
      <w:r w:rsidRPr="00783A78">
        <w:rPr>
          <w:color w:val="000000" w:themeColor="text1"/>
          <w:sz w:val="22"/>
          <w:szCs w:val="22"/>
        </w:rPr>
        <w:t xml:space="preserve"> and the </w:t>
      </w:r>
      <w:proofErr w:type="spellStart"/>
      <w:r w:rsidRPr="00783A78">
        <w:rPr>
          <w:color w:val="000000" w:themeColor="text1"/>
          <w:sz w:val="22"/>
          <w:szCs w:val="22"/>
        </w:rPr>
        <w:t>Phyasekona</w:t>
      </w:r>
      <w:proofErr w:type="spellEnd"/>
      <w:r w:rsidRPr="00783A78">
        <w:rPr>
          <w:color w:val="000000" w:themeColor="text1"/>
          <w:sz w:val="22"/>
          <w:szCs w:val="22"/>
        </w:rPr>
        <w:t>, 2004; Lamb, 2006) with mental value reflects ethical related activities more than the pension and academic interests</w:t>
      </w:r>
      <w:r w:rsidR="005E2DB7" w:rsidRPr="00783A78">
        <w:rPr>
          <w:color w:val="000000" w:themeColor="text1"/>
          <w:sz w:val="22"/>
          <w:szCs w:val="22"/>
        </w:rPr>
        <w:t>, t</w:t>
      </w:r>
      <w:r w:rsidRPr="00783A78">
        <w:rPr>
          <w:color w:val="000000" w:themeColor="text1"/>
          <w:sz w:val="22"/>
          <w:szCs w:val="22"/>
        </w:rPr>
        <w:t>here was never a need for senior leaders of dedicated religious values</w:t>
      </w:r>
      <w:r w:rsidR="005E2DB7" w:rsidRPr="00783A78">
        <w:rPr>
          <w:color w:val="000000" w:themeColor="text1"/>
          <w:sz w:val="22"/>
          <w:szCs w:val="22"/>
        </w:rPr>
        <w:t>.</w:t>
      </w:r>
    </w:p>
    <w:p w14:paraId="034F0AC3" w14:textId="65F0E80B" w:rsidR="009E6673" w:rsidRDefault="004B5B1D" w:rsidP="00601163">
      <w:pPr>
        <w:pStyle w:val="NoSpacing"/>
        <w:rPr>
          <w:color w:val="000000" w:themeColor="text1"/>
          <w:sz w:val="22"/>
          <w:szCs w:val="22"/>
        </w:rPr>
      </w:pPr>
      <w:proofErr w:type="spellStart"/>
      <w:r w:rsidRPr="00783A78">
        <w:rPr>
          <w:color w:val="000000" w:themeColor="text1"/>
          <w:sz w:val="22"/>
          <w:szCs w:val="22"/>
        </w:rPr>
        <w:t>Jacquon</w:t>
      </w:r>
      <w:proofErr w:type="spellEnd"/>
      <w:r w:rsidRPr="00783A78">
        <w:rPr>
          <w:color w:val="000000" w:themeColor="text1"/>
          <w:sz w:val="22"/>
          <w:szCs w:val="22"/>
        </w:rPr>
        <w:t xml:space="preserve"> </w:t>
      </w:r>
      <w:r w:rsidR="005E2DB7" w:rsidRPr="00783A78">
        <w:rPr>
          <w:color w:val="000000" w:themeColor="text1"/>
          <w:sz w:val="22"/>
          <w:szCs w:val="22"/>
        </w:rPr>
        <w:t>and</w:t>
      </w:r>
      <w:r w:rsidRPr="00783A78">
        <w:rPr>
          <w:color w:val="000000" w:themeColor="text1"/>
          <w:sz w:val="22"/>
          <w:szCs w:val="22"/>
        </w:rPr>
        <w:t xml:space="preserve"> </w:t>
      </w:r>
      <w:proofErr w:type="spellStart"/>
      <w:r w:rsidRPr="00783A78">
        <w:rPr>
          <w:color w:val="000000" w:themeColor="text1"/>
          <w:sz w:val="22"/>
          <w:szCs w:val="22"/>
        </w:rPr>
        <w:t>Jarkey</w:t>
      </w:r>
      <w:proofErr w:type="spellEnd"/>
      <w:r w:rsidR="005E2DB7" w:rsidRPr="00783A78">
        <w:rPr>
          <w:color w:val="000000" w:themeColor="text1"/>
          <w:sz w:val="22"/>
          <w:szCs w:val="22"/>
        </w:rPr>
        <w:t xml:space="preserve"> (</w:t>
      </w:r>
      <w:r w:rsidRPr="00783A78">
        <w:rPr>
          <w:color w:val="000000" w:themeColor="text1"/>
          <w:sz w:val="22"/>
          <w:szCs w:val="22"/>
        </w:rPr>
        <w:t xml:space="preserve">2003) </w:t>
      </w:r>
      <w:r w:rsidR="005E2DB7" w:rsidRPr="00783A78">
        <w:rPr>
          <w:color w:val="000000" w:themeColor="text1"/>
          <w:sz w:val="22"/>
          <w:szCs w:val="22"/>
        </w:rPr>
        <w:t>c</w:t>
      </w:r>
      <w:r w:rsidRPr="00783A78">
        <w:rPr>
          <w:color w:val="000000" w:themeColor="text1"/>
          <w:sz w:val="22"/>
          <w:szCs w:val="22"/>
        </w:rPr>
        <w:t>ontinuous changes and financial accounting continue to play an important role (</w:t>
      </w:r>
      <w:proofErr w:type="spellStart"/>
      <w:r w:rsidR="00D44293">
        <w:rPr>
          <w:color w:val="000000" w:themeColor="text1"/>
          <w:sz w:val="22"/>
          <w:szCs w:val="22"/>
        </w:rPr>
        <w:t>G</w:t>
      </w:r>
      <w:r w:rsidRPr="00783A78">
        <w:rPr>
          <w:color w:val="000000" w:themeColor="text1"/>
          <w:sz w:val="22"/>
          <w:szCs w:val="22"/>
        </w:rPr>
        <w:t>ridara</w:t>
      </w:r>
      <w:proofErr w:type="spellEnd"/>
      <w:r w:rsidRPr="00783A78">
        <w:rPr>
          <w:color w:val="000000" w:themeColor="text1"/>
          <w:sz w:val="22"/>
          <w:szCs w:val="22"/>
        </w:rPr>
        <w:t xml:space="preserve">, 2003; </w:t>
      </w:r>
      <w:proofErr w:type="spellStart"/>
      <w:r w:rsidR="00D44293">
        <w:rPr>
          <w:color w:val="000000" w:themeColor="text1"/>
          <w:sz w:val="22"/>
          <w:szCs w:val="22"/>
        </w:rPr>
        <w:t>L</w:t>
      </w:r>
      <w:r w:rsidRPr="00783A78">
        <w:rPr>
          <w:color w:val="000000" w:themeColor="text1"/>
          <w:sz w:val="22"/>
          <w:szCs w:val="22"/>
        </w:rPr>
        <w:t>enirika</w:t>
      </w:r>
      <w:proofErr w:type="spellEnd"/>
      <w:r w:rsidRPr="00783A78">
        <w:rPr>
          <w:color w:val="000000" w:themeColor="text1"/>
          <w:sz w:val="22"/>
          <w:szCs w:val="22"/>
        </w:rPr>
        <w:t xml:space="preserve"> and </w:t>
      </w:r>
      <w:proofErr w:type="spellStart"/>
      <w:r w:rsidR="00D44293">
        <w:rPr>
          <w:color w:val="000000" w:themeColor="text1"/>
          <w:sz w:val="22"/>
          <w:szCs w:val="22"/>
        </w:rPr>
        <w:t>K</w:t>
      </w:r>
      <w:r w:rsidRPr="00783A78">
        <w:rPr>
          <w:color w:val="000000" w:themeColor="text1"/>
          <w:sz w:val="22"/>
          <w:szCs w:val="22"/>
        </w:rPr>
        <w:t>eaila</w:t>
      </w:r>
      <w:proofErr w:type="spellEnd"/>
      <w:r w:rsidRPr="00783A78">
        <w:rPr>
          <w:color w:val="000000" w:themeColor="text1"/>
          <w:sz w:val="22"/>
          <w:szCs w:val="22"/>
        </w:rPr>
        <w:t xml:space="preserve">, 2005), all staff </w:t>
      </w:r>
      <w:r w:rsidR="0056076D" w:rsidRPr="00783A78">
        <w:rPr>
          <w:color w:val="000000" w:themeColor="text1"/>
          <w:sz w:val="22"/>
          <w:szCs w:val="22"/>
        </w:rPr>
        <w:t xml:space="preserve">are </w:t>
      </w:r>
      <w:r w:rsidRPr="00783A78">
        <w:rPr>
          <w:color w:val="000000" w:themeColor="text1"/>
          <w:sz w:val="22"/>
          <w:szCs w:val="22"/>
        </w:rPr>
        <w:t>expecting them to quickly and effectively impact the lower line of leaders</w:t>
      </w:r>
      <w:r w:rsidR="0056076D" w:rsidRPr="00783A78">
        <w:rPr>
          <w:color w:val="000000" w:themeColor="text1"/>
          <w:sz w:val="22"/>
          <w:szCs w:val="22"/>
        </w:rPr>
        <w:t>, f</w:t>
      </w:r>
      <w:r w:rsidRPr="00783A78">
        <w:rPr>
          <w:color w:val="000000" w:themeColor="text1"/>
          <w:sz w:val="22"/>
          <w:szCs w:val="22"/>
        </w:rPr>
        <w:t>or many workers</w:t>
      </w:r>
      <w:r w:rsidR="0056076D" w:rsidRPr="00783A78">
        <w:rPr>
          <w:color w:val="000000" w:themeColor="text1"/>
          <w:sz w:val="22"/>
          <w:szCs w:val="22"/>
        </w:rPr>
        <w:t xml:space="preserve"> </w:t>
      </w:r>
      <w:r w:rsidRPr="00783A78">
        <w:rPr>
          <w:color w:val="000000" w:themeColor="text1"/>
          <w:sz w:val="22"/>
          <w:szCs w:val="22"/>
        </w:rPr>
        <w:t xml:space="preserve">such as movement is very important to find out </w:t>
      </w:r>
      <w:r w:rsidR="0056076D" w:rsidRPr="00783A78">
        <w:rPr>
          <w:color w:val="000000" w:themeColor="text1"/>
          <w:sz w:val="22"/>
          <w:szCs w:val="22"/>
        </w:rPr>
        <w:t>during their life time or to</w:t>
      </w:r>
      <w:r w:rsidRPr="00783A78">
        <w:rPr>
          <w:color w:val="000000" w:themeColor="text1"/>
          <w:sz w:val="22"/>
          <w:szCs w:val="22"/>
        </w:rPr>
        <w:t xml:space="preserve"> waste time. </w:t>
      </w:r>
      <w:r w:rsidR="0056076D" w:rsidRPr="00783A78">
        <w:rPr>
          <w:color w:val="000000" w:themeColor="text1"/>
          <w:sz w:val="22"/>
          <w:szCs w:val="22"/>
        </w:rPr>
        <w:t>Researchers</w:t>
      </w:r>
      <w:r w:rsidR="009E6673" w:rsidRPr="00783A78">
        <w:rPr>
          <w:color w:val="000000" w:themeColor="text1"/>
          <w:sz w:val="22"/>
          <w:szCs w:val="22"/>
        </w:rPr>
        <w:t xml:space="preserve"> have argued that a focus on such transcendent needs and values is an important way to bring about the ethical decisions and outcomes that are desired in organizations today</w:t>
      </w:r>
      <w:r w:rsidR="0056076D" w:rsidRPr="00783A78">
        <w:rPr>
          <w:color w:val="000000" w:themeColor="text1"/>
          <w:sz w:val="22"/>
          <w:szCs w:val="22"/>
        </w:rPr>
        <w:t xml:space="preserve"> (</w:t>
      </w:r>
      <w:proofErr w:type="spellStart"/>
      <w:r w:rsidR="00D44293">
        <w:rPr>
          <w:color w:val="000000" w:themeColor="text1"/>
          <w:sz w:val="22"/>
          <w:szCs w:val="22"/>
        </w:rPr>
        <w:t>K</w:t>
      </w:r>
      <w:r w:rsidR="0056076D" w:rsidRPr="00783A78">
        <w:rPr>
          <w:color w:val="000000" w:themeColor="text1"/>
          <w:sz w:val="22"/>
          <w:szCs w:val="22"/>
        </w:rPr>
        <w:t>avanaga</w:t>
      </w:r>
      <w:proofErr w:type="spellEnd"/>
      <w:r w:rsidR="0056076D" w:rsidRPr="00783A78">
        <w:rPr>
          <w:color w:val="000000" w:themeColor="text1"/>
          <w:sz w:val="22"/>
          <w:szCs w:val="22"/>
        </w:rPr>
        <w:t xml:space="preserve"> and </w:t>
      </w:r>
      <w:proofErr w:type="spellStart"/>
      <w:r w:rsidR="00D44293">
        <w:rPr>
          <w:color w:val="000000" w:themeColor="text1"/>
          <w:sz w:val="22"/>
          <w:szCs w:val="22"/>
        </w:rPr>
        <w:t>B</w:t>
      </w:r>
      <w:r w:rsidR="0056076D" w:rsidRPr="00783A78">
        <w:rPr>
          <w:color w:val="000000" w:themeColor="text1"/>
          <w:sz w:val="22"/>
          <w:szCs w:val="22"/>
        </w:rPr>
        <w:t>yanduce</w:t>
      </w:r>
      <w:proofErr w:type="spellEnd"/>
      <w:r w:rsidR="0056076D" w:rsidRPr="00783A78">
        <w:rPr>
          <w:color w:val="000000" w:themeColor="text1"/>
          <w:sz w:val="22"/>
          <w:szCs w:val="22"/>
        </w:rPr>
        <w:t xml:space="preserve">, 2002; </w:t>
      </w:r>
      <w:sdt>
        <w:sdtPr>
          <w:rPr>
            <w:color w:val="000000" w:themeColor="text1"/>
            <w:sz w:val="22"/>
            <w:szCs w:val="22"/>
          </w:rPr>
          <w:id w:val="-741562712"/>
          <w:citation/>
        </w:sdtPr>
        <w:sdtEndPr/>
        <w:sdtContent>
          <w:r w:rsidR="0056076D" w:rsidRPr="00783A78">
            <w:rPr>
              <w:color w:val="000000" w:themeColor="text1"/>
              <w:sz w:val="22"/>
              <w:szCs w:val="22"/>
            </w:rPr>
            <w:fldChar w:fldCharType="begin"/>
          </w:r>
          <w:r w:rsidR="0056076D" w:rsidRPr="00783A78">
            <w:rPr>
              <w:color w:val="000000" w:themeColor="text1"/>
              <w:sz w:val="22"/>
              <w:szCs w:val="22"/>
            </w:rPr>
            <w:instrText xml:space="preserve"> CITATION Mas15 \l 2057 </w:instrText>
          </w:r>
          <w:r w:rsidR="0056076D" w:rsidRPr="00783A78">
            <w:rPr>
              <w:color w:val="000000" w:themeColor="text1"/>
              <w:sz w:val="22"/>
              <w:szCs w:val="22"/>
            </w:rPr>
            <w:fldChar w:fldCharType="separate"/>
          </w:r>
          <w:r w:rsidR="0056076D" w:rsidRPr="00783A78">
            <w:rPr>
              <w:noProof/>
              <w:color w:val="000000" w:themeColor="text1"/>
              <w:sz w:val="22"/>
              <w:szCs w:val="22"/>
            </w:rPr>
            <w:t>(Mashlah, 2015)</w:t>
          </w:r>
          <w:r w:rsidR="0056076D" w:rsidRPr="00783A78">
            <w:rPr>
              <w:color w:val="000000" w:themeColor="text1"/>
              <w:sz w:val="22"/>
              <w:szCs w:val="22"/>
            </w:rPr>
            <w:fldChar w:fldCharType="end"/>
          </w:r>
        </w:sdtContent>
      </w:sdt>
      <w:r w:rsidR="00D44293">
        <w:rPr>
          <w:color w:val="000000" w:themeColor="text1"/>
          <w:sz w:val="22"/>
          <w:szCs w:val="22"/>
        </w:rPr>
        <w:t xml:space="preserve"> </w:t>
      </w:r>
      <w:proofErr w:type="spellStart"/>
      <w:r w:rsidR="0056076D" w:rsidRPr="00783A78">
        <w:rPr>
          <w:color w:val="000000" w:themeColor="text1"/>
          <w:sz w:val="22"/>
          <w:szCs w:val="22"/>
        </w:rPr>
        <w:t>Giacalone</w:t>
      </w:r>
      <w:proofErr w:type="spellEnd"/>
      <w:r w:rsidR="0056076D" w:rsidRPr="00783A78">
        <w:rPr>
          <w:color w:val="000000" w:themeColor="text1"/>
          <w:sz w:val="22"/>
          <w:szCs w:val="22"/>
        </w:rPr>
        <w:t>, 2004)</w:t>
      </w:r>
      <w:r w:rsidR="009E6673" w:rsidRPr="00783A78">
        <w:rPr>
          <w:color w:val="000000" w:themeColor="text1"/>
          <w:sz w:val="22"/>
          <w:szCs w:val="22"/>
        </w:rPr>
        <w:t xml:space="preserve">. </w:t>
      </w:r>
    </w:p>
    <w:p w14:paraId="6602D146" w14:textId="77777777" w:rsidR="00601163" w:rsidRPr="00783A78" w:rsidRDefault="00601163" w:rsidP="00601163">
      <w:pPr>
        <w:pStyle w:val="NoSpacing"/>
        <w:rPr>
          <w:color w:val="000000" w:themeColor="text1"/>
          <w:sz w:val="22"/>
          <w:szCs w:val="22"/>
        </w:rPr>
      </w:pPr>
    </w:p>
    <w:p w14:paraId="0A5C9F41" w14:textId="10589FEA" w:rsidR="009E6673" w:rsidRPr="00783A78" w:rsidRDefault="009E6673" w:rsidP="00601163">
      <w:pPr>
        <w:pStyle w:val="NoSpacing"/>
        <w:rPr>
          <w:color w:val="000000" w:themeColor="text1"/>
          <w:sz w:val="22"/>
          <w:szCs w:val="22"/>
        </w:rPr>
      </w:pPr>
      <w:r w:rsidRPr="00783A78">
        <w:rPr>
          <w:color w:val="000000" w:themeColor="text1"/>
          <w:sz w:val="22"/>
          <w:szCs w:val="22"/>
        </w:rPr>
        <w:t xml:space="preserve">Unfortunately, although there has </w:t>
      </w:r>
      <w:r w:rsidR="004B5B1D" w:rsidRPr="00783A78">
        <w:rPr>
          <w:color w:val="000000" w:themeColor="text1"/>
          <w:sz w:val="22"/>
          <w:szCs w:val="22"/>
        </w:rPr>
        <w:t>remained</w:t>
      </w:r>
      <w:r w:rsidRPr="00783A78">
        <w:rPr>
          <w:color w:val="000000" w:themeColor="text1"/>
          <w:sz w:val="22"/>
          <w:szCs w:val="22"/>
        </w:rPr>
        <w:t xml:space="preserve"> </w:t>
      </w:r>
      <w:r w:rsidR="004B5B1D" w:rsidRPr="00783A78">
        <w:rPr>
          <w:color w:val="000000" w:themeColor="text1"/>
          <w:sz w:val="22"/>
          <w:szCs w:val="22"/>
        </w:rPr>
        <w:t>prompt</w:t>
      </w:r>
      <w:r w:rsidRPr="00783A78">
        <w:rPr>
          <w:color w:val="000000" w:themeColor="text1"/>
          <w:sz w:val="22"/>
          <w:szCs w:val="22"/>
        </w:rPr>
        <w:t xml:space="preserve"> </w:t>
      </w:r>
      <w:r w:rsidR="004B5B1D" w:rsidRPr="00783A78">
        <w:rPr>
          <w:color w:val="000000" w:themeColor="text1"/>
          <w:sz w:val="22"/>
          <w:szCs w:val="22"/>
        </w:rPr>
        <w:t>development</w:t>
      </w:r>
      <w:r w:rsidRPr="00783A78">
        <w:rPr>
          <w:color w:val="000000" w:themeColor="text1"/>
          <w:sz w:val="22"/>
          <w:szCs w:val="22"/>
        </w:rPr>
        <w:t xml:space="preserve"> in workplace spirituality</w:t>
      </w:r>
      <w:r w:rsidR="0056076D" w:rsidRPr="00783A78">
        <w:rPr>
          <w:color w:val="000000" w:themeColor="text1"/>
          <w:sz w:val="22"/>
          <w:szCs w:val="22"/>
        </w:rPr>
        <w:t xml:space="preserve">, </w:t>
      </w:r>
      <w:r w:rsidRPr="00783A78">
        <w:rPr>
          <w:color w:val="000000" w:themeColor="text1"/>
          <w:sz w:val="22"/>
          <w:szCs w:val="22"/>
        </w:rPr>
        <w:t xml:space="preserve">research </w:t>
      </w:r>
      <w:r w:rsidR="001E4797" w:rsidRPr="00783A78">
        <w:rPr>
          <w:color w:val="000000" w:themeColor="text1"/>
          <w:sz w:val="22"/>
          <w:szCs w:val="22"/>
        </w:rPr>
        <w:t>throughout</w:t>
      </w:r>
      <w:r w:rsidRPr="00783A78">
        <w:rPr>
          <w:color w:val="000000" w:themeColor="text1"/>
          <w:sz w:val="22"/>
          <w:szCs w:val="22"/>
        </w:rPr>
        <w:t xml:space="preserve"> the past </w:t>
      </w:r>
      <w:r w:rsidR="001E4797" w:rsidRPr="00783A78">
        <w:rPr>
          <w:color w:val="000000" w:themeColor="text1"/>
          <w:sz w:val="22"/>
          <w:szCs w:val="22"/>
        </w:rPr>
        <w:t>period</w:t>
      </w:r>
      <w:r w:rsidRPr="00783A78">
        <w:rPr>
          <w:color w:val="000000" w:themeColor="text1"/>
          <w:sz w:val="22"/>
          <w:szCs w:val="22"/>
        </w:rPr>
        <w:t xml:space="preserve"> </w:t>
      </w:r>
      <w:r w:rsidR="001E4797" w:rsidRPr="00783A78">
        <w:rPr>
          <w:color w:val="000000" w:themeColor="text1"/>
          <w:sz w:val="22"/>
          <w:szCs w:val="22"/>
        </w:rPr>
        <w:t>diminutive</w:t>
      </w:r>
      <w:r w:rsidRPr="00783A78">
        <w:rPr>
          <w:color w:val="000000" w:themeColor="text1"/>
          <w:sz w:val="22"/>
          <w:szCs w:val="22"/>
        </w:rPr>
        <w:t xml:space="preserve"> is yet known about the </w:t>
      </w:r>
      <w:r w:rsidR="001E4797" w:rsidRPr="00783A78">
        <w:rPr>
          <w:color w:val="000000" w:themeColor="text1"/>
          <w:sz w:val="22"/>
          <w:szCs w:val="22"/>
        </w:rPr>
        <w:t>results</w:t>
      </w:r>
      <w:r w:rsidRPr="00783A78">
        <w:rPr>
          <w:color w:val="000000" w:themeColor="text1"/>
          <w:sz w:val="22"/>
          <w:szCs w:val="22"/>
        </w:rPr>
        <w:t xml:space="preserve"> spiritual values have on the </w:t>
      </w:r>
      <w:r w:rsidR="001E4797" w:rsidRPr="00783A78">
        <w:rPr>
          <w:color w:val="000000" w:themeColor="text1"/>
          <w:sz w:val="22"/>
          <w:szCs w:val="22"/>
        </w:rPr>
        <w:t>range</w:t>
      </w:r>
      <w:r w:rsidRPr="00783A78">
        <w:rPr>
          <w:color w:val="000000" w:themeColor="text1"/>
          <w:sz w:val="22"/>
          <w:szCs w:val="22"/>
        </w:rPr>
        <w:t xml:space="preserve"> to which workers have a</w:t>
      </w:r>
      <w:r w:rsidR="0056076D" w:rsidRPr="00783A78">
        <w:rPr>
          <w:color w:val="000000" w:themeColor="text1"/>
          <w:sz w:val="22"/>
          <w:szCs w:val="22"/>
        </w:rPr>
        <w:t>n</w:t>
      </w:r>
      <w:r w:rsidRPr="00783A78">
        <w:rPr>
          <w:color w:val="000000" w:themeColor="text1"/>
          <w:sz w:val="22"/>
          <w:szCs w:val="22"/>
        </w:rPr>
        <w:t xml:space="preserve"> </w:t>
      </w:r>
      <w:r w:rsidR="001E4797" w:rsidRPr="00783A78">
        <w:rPr>
          <w:color w:val="000000" w:themeColor="text1"/>
          <w:sz w:val="22"/>
          <w:szCs w:val="22"/>
        </w:rPr>
        <w:t>expressive</w:t>
      </w:r>
      <w:r w:rsidRPr="00783A78">
        <w:rPr>
          <w:color w:val="000000" w:themeColor="text1"/>
          <w:sz w:val="22"/>
          <w:szCs w:val="22"/>
        </w:rPr>
        <w:t xml:space="preserve">, </w:t>
      </w:r>
      <w:r w:rsidR="001E4797" w:rsidRPr="00783A78">
        <w:rPr>
          <w:color w:val="000000" w:themeColor="text1"/>
          <w:sz w:val="22"/>
          <w:szCs w:val="22"/>
        </w:rPr>
        <w:t>decent</w:t>
      </w:r>
      <w:r w:rsidRPr="00783A78">
        <w:rPr>
          <w:color w:val="000000" w:themeColor="text1"/>
          <w:sz w:val="22"/>
          <w:szCs w:val="22"/>
        </w:rPr>
        <w:t xml:space="preserve"> life at work</w:t>
      </w:r>
      <w:r w:rsidR="0056076D" w:rsidRPr="00783A78">
        <w:rPr>
          <w:color w:val="000000" w:themeColor="text1"/>
          <w:sz w:val="22"/>
          <w:szCs w:val="22"/>
        </w:rPr>
        <w:t xml:space="preserve"> (</w:t>
      </w:r>
      <w:proofErr w:type="spellStart"/>
      <w:r w:rsidR="0056076D" w:rsidRPr="00783A78">
        <w:rPr>
          <w:color w:val="000000" w:themeColor="text1"/>
          <w:sz w:val="22"/>
          <w:szCs w:val="22"/>
        </w:rPr>
        <w:t>Beekun</w:t>
      </w:r>
      <w:proofErr w:type="spellEnd"/>
      <w:r w:rsidR="0056076D" w:rsidRPr="00783A78">
        <w:rPr>
          <w:color w:val="000000" w:themeColor="text1"/>
          <w:sz w:val="22"/>
          <w:szCs w:val="22"/>
        </w:rPr>
        <w:t xml:space="preserve"> and </w:t>
      </w:r>
      <w:proofErr w:type="spellStart"/>
      <w:r w:rsidR="0056076D" w:rsidRPr="00783A78">
        <w:rPr>
          <w:color w:val="000000" w:themeColor="text1"/>
          <w:sz w:val="22"/>
          <w:szCs w:val="22"/>
        </w:rPr>
        <w:t>Badavi</w:t>
      </w:r>
      <w:proofErr w:type="spellEnd"/>
      <w:r w:rsidR="0056076D" w:rsidRPr="00783A78">
        <w:rPr>
          <w:color w:val="000000" w:themeColor="text1"/>
          <w:sz w:val="22"/>
          <w:szCs w:val="22"/>
        </w:rPr>
        <w:t>, 2005; Schwartz, 2006)</w:t>
      </w:r>
      <w:r w:rsidRPr="00783A78">
        <w:rPr>
          <w:color w:val="000000" w:themeColor="text1"/>
          <w:sz w:val="22"/>
          <w:szCs w:val="22"/>
        </w:rPr>
        <w:t xml:space="preserve">. </w:t>
      </w:r>
      <w:r w:rsidR="0056076D" w:rsidRPr="00783A78">
        <w:rPr>
          <w:color w:val="000000" w:themeColor="text1"/>
          <w:sz w:val="22"/>
          <w:szCs w:val="22"/>
        </w:rPr>
        <w:t>However,</w:t>
      </w:r>
      <w:r w:rsidRPr="00783A78">
        <w:rPr>
          <w:color w:val="000000" w:themeColor="text1"/>
          <w:sz w:val="22"/>
          <w:szCs w:val="22"/>
        </w:rPr>
        <w:t xml:space="preserve"> employers may </w:t>
      </w:r>
      <w:r w:rsidR="001E4797" w:rsidRPr="00783A78">
        <w:rPr>
          <w:color w:val="000000" w:themeColor="text1"/>
          <w:sz w:val="22"/>
          <w:szCs w:val="22"/>
        </w:rPr>
        <w:t>appreciate</w:t>
      </w:r>
      <w:r w:rsidRPr="00783A78">
        <w:rPr>
          <w:color w:val="000000" w:themeColor="text1"/>
          <w:sz w:val="22"/>
          <w:szCs w:val="22"/>
        </w:rPr>
        <w:t xml:space="preserve"> that </w:t>
      </w:r>
      <w:r w:rsidR="001E4797" w:rsidRPr="00783A78">
        <w:rPr>
          <w:color w:val="000000" w:themeColor="text1"/>
          <w:sz w:val="22"/>
          <w:szCs w:val="22"/>
        </w:rPr>
        <w:t>significant</w:t>
      </w:r>
      <w:r w:rsidRPr="00783A78">
        <w:rPr>
          <w:color w:val="000000" w:themeColor="text1"/>
          <w:sz w:val="22"/>
          <w:szCs w:val="22"/>
        </w:rPr>
        <w:t xml:space="preserve"> work</w:t>
      </w:r>
      <w:r w:rsidR="0056076D" w:rsidRPr="00783A78">
        <w:rPr>
          <w:color w:val="000000" w:themeColor="text1"/>
          <w:sz w:val="22"/>
          <w:szCs w:val="22"/>
        </w:rPr>
        <w:t>-</w:t>
      </w:r>
      <w:r w:rsidRPr="00783A78">
        <w:rPr>
          <w:color w:val="000000" w:themeColor="text1"/>
          <w:sz w:val="22"/>
          <w:szCs w:val="22"/>
        </w:rPr>
        <w:t xml:space="preserve">related </w:t>
      </w:r>
      <w:r w:rsidR="001E4797" w:rsidRPr="00783A78">
        <w:rPr>
          <w:color w:val="000000" w:themeColor="text1"/>
          <w:sz w:val="22"/>
          <w:szCs w:val="22"/>
        </w:rPr>
        <w:t>consequences</w:t>
      </w:r>
      <w:r w:rsidRPr="00783A78">
        <w:rPr>
          <w:color w:val="000000" w:themeColor="text1"/>
          <w:sz w:val="22"/>
          <w:szCs w:val="22"/>
        </w:rPr>
        <w:t xml:space="preserve"> such as attitudinal </w:t>
      </w:r>
      <w:r w:rsidR="001E4797" w:rsidRPr="00783A78">
        <w:rPr>
          <w:color w:val="000000" w:themeColor="text1"/>
          <w:sz w:val="22"/>
          <w:szCs w:val="22"/>
        </w:rPr>
        <w:t>pointers distress</w:t>
      </w:r>
      <w:r w:rsidRPr="00783A78">
        <w:rPr>
          <w:color w:val="000000" w:themeColor="text1"/>
          <w:sz w:val="22"/>
          <w:szCs w:val="22"/>
        </w:rPr>
        <w:t xml:space="preserve"> the </w:t>
      </w:r>
      <w:r w:rsidR="001E4797" w:rsidRPr="00783A78">
        <w:rPr>
          <w:color w:val="000000" w:themeColor="text1"/>
          <w:sz w:val="22"/>
          <w:szCs w:val="22"/>
        </w:rPr>
        <w:t>lowest</w:t>
      </w:r>
      <w:r w:rsidRPr="00783A78">
        <w:rPr>
          <w:color w:val="000000" w:themeColor="text1"/>
          <w:sz w:val="22"/>
          <w:szCs w:val="22"/>
        </w:rPr>
        <w:t xml:space="preserve"> line, ethicists </w:t>
      </w:r>
      <w:r w:rsidR="00E319FF" w:rsidRPr="00783A78">
        <w:rPr>
          <w:color w:val="000000" w:themeColor="text1"/>
          <w:sz w:val="22"/>
          <w:szCs w:val="22"/>
        </w:rPr>
        <w:t>identify</w:t>
      </w:r>
      <w:r w:rsidRPr="00783A78">
        <w:rPr>
          <w:color w:val="000000" w:themeColor="text1"/>
          <w:sz w:val="22"/>
          <w:szCs w:val="22"/>
        </w:rPr>
        <w:t xml:space="preserve"> that such </w:t>
      </w:r>
      <w:r w:rsidR="00E319FF" w:rsidRPr="00783A78">
        <w:rPr>
          <w:color w:val="000000" w:themeColor="text1"/>
          <w:sz w:val="22"/>
          <w:szCs w:val="22"/>
        </w:rPr>
        <w:t>values</w:t>
      </w:r>
      <w:r w:rsidRPr="00783A78">
        <w:rPr>
          <w:color w:val="000000" w:themeColor="text1"/>
          <w:sz w:val="22"/>
          <w:szCs w:val="22"/>
        </w:rPr>
        <w:t xml:space="preserve"> </w:t>
      </w:r>
      <w:r w:rsidR="00E319FF" w:rsidRPr="00783A78">
        <w:rPr>
          <w:color w:val="000000" w:themeColor="text1"/>
          <w:sz w:val="22"/>
          <w:szCs w:val="22"/>
        </w:rPr>
        <w:t>connected</w:t>
      </w:r>
      <w:r w:rsidRPr="00783A78">
        <w:rPr>
          <w:color w:val="000000" w:themeColor="text1"/>
          <w:sz w:val="22"/>
          <w:szCs w:val="22"/>
        </w:rPr>
        <w:t xml:space="preserve"> also to the </w:t>
      </w:r>
      <w:r w:rsidR="00E319FF" w:rsidRPr="00783A78">
        <w:rPr>
          <w:color w:val="000000" w:themeColor="text1"/>
          <w:sz w:val="22"/>
          <w:szCs w:val="22"/>
        </w:rPr>
        <w:t>moral</w:t>
      </w:r>
      <w:r w:rsidRPr="00783A78">
        <w:rPr>
          <w:color w:val="000000" w:themeColor="text1"/>
          <w:sz w:val="22"/>
          <w:szCs w:val="22"/>
        </w:rPr>
        <w:t xml:space="preserve"> </w:t>
      </w:r>
      <w:r w:rsidR="00E319FF" w:rsidRPr="00783A78">
        <w:rPr>
          <w:color w:val="000000" w:themeColor="text1"/>
          <w:sz w:val="22"/>
          <w:szCs w:val="22"/>
        </w:rPr>
        <w:t>conduct</w:t>
      </w:r>
      <w:r w:rsidRPr="00783A78">
        <w:rPr>
          <w:color w:val="000000" w:themeColor="text1"/>
          <w:sz w:val="22"/>
          <w:szCs w:val="22"/>
        </w:rPr>
        <w:t xml:space="preserve"> of </w:t>
      </w:r>
      <w:r w:rsidR="00DC4F64" w:rsidRPr="00783A78">
        <w:rPr>
          <w:color w:val="000000" w:themeColor="text1"/>
          <w:sz w:val="22"/>
          <w:szCs w:val="22"/>
        </w:rPr>
        <w:t>employer’s</w:t>
      </w:r>
      <w:r w:rsidRPr="00783A78">
        <w:rPr>
          <w:color w:val="000000" w:themeColor="text1"/>
          <w:sz w:val="22"/>
          <w:szCs w:val="22"/>
        </w:rPr>
        <w:t xml:space="preserve"> </w:t>
      </w:r>
      <w:r w:rsidR="00E319FF" w:rsidRPr="00783A78">
        <w:rPr>
          <w:color w:val="000000" w:themeColor="text1"/>
          <w:sz w:val="22"/>
          <w:szCs w:val="22"/>
        </w:rPr>
        <w:t>reasonable</w:t>
      </w:r>
      <w:r w:rsidRPr="00783A78">
        <w:rPr>
          <w:color w:val="000000" w:themeColor="text1"/>
          <w:sz w:val="22"/>
          <w:szCs w:val="22"/>
        </w:rPr>
        <w:t xml:space="preserve"> treatment, caring, and compassionate working </w:t>
      </w:r>
      <w:r w:rsidR="00E319FF" w:rsidRPr="00783A78">
        <w:rPr>
          <w:color w:val="000000" w:themeColor="text1"/>
          <w:sz w:val="22"/>
          <w:szCs w:val="22"/>
        </w:rPr>
        <w:t>atmospheres</w:t>
      </w:r>
      <w:r w:rsidRPr="00783A78">
        <w:rPr>
          <w:color w:val="000000" w:themeColor="text1"/>
          <w:sz w:val="22"/>
          <w:szCs w:val="22"/>
        </w:rPr>
        <w:t xml:space="preserve">. </w:t>
      </w:r>
      <w:r w:rsidR="00E319FF" w:rsidRPr="00783A78">
        <w:rPr>
          <w:color w:val="000000" w:themeColor="text1"/>
          <w:sz w:val="22"/>
          <w:szCs w:val="22"/>
        </w:rPr>
        <w:t>Although</w:t>
      </w:r>
      <w:r w:rsidRPr="00783A78">
        <w:rPr>
          <w:color w:val="000000" w:themeColor="text1"/>
          <w:sz w:val="22"/>
          <w:szCs w:val="22"/>
        </w:rPr>
        <w:t xml:space="preserve"> attitudinal and attachment-related </w:t>
      </w:r>
      <w:r w:rsidR="00E319FF" w:rsidRPr="00783A78">
        <w:rPr>
          <w:color w:val="000000" w:themeColor="text1"/>
          <w:sz w:val="22"/>
          <w:szCs w:val="22"/>
        </w:rPr>
        <w:t>employment</w:t>
      </w:r>
      <w:r w:rsidRPr="00783A78">
        <w:rPr>
          <w:color w:val="000000" w:themeColor="text1"/>
          <w:sz w:val="22"/>
          <w:szCs w:val="22"/>
        </w:rPr>
        <w:t xml:space="preserve"> </w:t>
      </w:r>
      <w:r w:rsidR="00E319FF" w:rsidRPr="00783A78">
        <w:rPr>
          <w:color w:val="000000" w:themeColor="text1"/>
          <w:sz w:val="22"/>
          <w:szCs w:val="22"/>
        </w:rPr>
        <w:t>significances</w:t>
      </w:r>
      <w:r w:rsidRPr="00783A78">
        <w:rPr>
          <w:color w:val="000000" w:themeColor="text1"/>
          <w:sz w:val="22"/>
          <w:szCs w:val="22"/>
        </w:rPr>
        <w:t xml:space="preserve"> such as job satisfaction</w:t>
      </w:r>
      <w:r w:rsidR="00DC4F64" w:rsidRPr="00783A78">
        <w:rPr>
          <w:color w:val="000000" w:themeColor="text1"/>
          <w:sz w:val="22"/>
          <w:szCs w:val="22"/>
        </w:rPr>
        <w:t xml:space="preserve"> </w:t>
      </w:r>
      <w:r w:rsidRPr="00783A78">
        <w:rPr>
          <w:color w:val="000000" w:themeColor="text1"/>
          <w:sz w:val="22"/>
          <w:szCs w:val="22"/>
        </w:rPr>
        <w:t xml:space="preserve">with rewards, job </w:t>
      </w:r>
      <w:r w:rsidR="00E319FF" w:rsidRPr="00783A78">
        <w:rPr>
          <w:color w:val="000000" w:themeColor="text1"/>
          <w:sz w:val="22"/>
          <w:szCs w:val="22"/>
        </w:rPr>
        <w:t>participation</w:t>
      </w:r>
      <w:r w:rsidRPr="00783A78">
        <w:rPr>
          <w:color w:val="000000" w:themeColor="text1"/>
          <w:sz w:val="22"/>
          <w:szCs w:val="22"/>
        </w:rPr>
        <w:t xml:space="preserve">, organizational </w:t>
      </w:r>
      <w:r w:rsidR="00E319FF" w:rsidRPr="00783A78">
        <w:rPr>
          <w:color w:val="000000" w:themeColor="text1"/>
          <w:sz w:val="22"/>
          <w:szCs w:val="22"/>
        </w:rPr>
        <w:t>documentation</w:t>
      </w:r>
      <w:r w:rsidRPr="00783A78">
        <w:rPr>
          <w:color w:val="000000" w:themeColor="text1"/>
          <w:sz w:val="22"/>
          <w:szCs w:val="22"/>
        </w:rPr>
        <w:t xml:space="preserve"> and </w:t>
      </w:r>
      <w:r w:rsidR="00E319FF" w:rsidRPr="00783A78">
        <w:rPr>
          <w:color w:val="000000" w:themeColor="text1"/>
          <w:sz w:val="22"/>
          <w:szCs w:val="22"/>
        </w:rPr>
        <w:t>prevention</w:t>
      </w:r>
      <w:r w:rsidRPr="00783A78">
        <w:rPr>
          <w:color w:val="000000" w:themeColor="text1"/>
          <w:sz w:val="22"/>
          <w:szCs w:val="22"/>
        </w:rPr>
        <w:t xml:space="preserve"> with one’s organization all hav</w:t>
      </w:r>
      <w:r w:rsidR="00DC4F64" w:rsidRPr="00783A78">
        <w:rPr>
          <w:color w:val="000000" w:themeColor="text1"/>
          <w:sz w:val="22"/>
          <w:szCs w:val="22"/>
        </w:rPr>
        <w:t>e</w:t>
      </w:r>
      <w:r w:rsidRPr="00783A78">
        <w:rPr>
          <w:color w:val="000000" w:themeColor="text1"/>
          <w:sz w:val="22"/>
          <w:szCs w:val="22"/>
        </w:rPr>
        <w:t xml:space="preserve"> </w:t>
      </w:r>
      <w:r w:rsidR="00076D19" w:rsidRPr="00783A78">
        <w:rPr>
          <w:color w:val="000000" w:themeColor="text1"/>
          <w:sz w:val="22"/>
          <w:szCs w:val="22"/>
        </w:rPr>
        <w:t>related</w:t>
      </w:r>
      <w:r w:rsidRPr="00783A78">
        <w:rPr>
          <w:color w:val="000000" w:themeColor="text1"/>
          <w:sz w:val="22"/>
          <w:szCs w:val="22"/>
        </w:rPr>
        <w:t xml:space="preserve"> to </w:t>
      </w:r>
      <w:r w:rsidR="00076D19" w:rsidRPr="00783A78">
        <w:rPr>
          <w:color w:val="000000" w:themeColor="text1"/>
          <w:sz w:val="22"/>
          <w:szCs w:val="22"/>
        </w:rPr>
        <w:t>energetic</w:t>
      </w:r>
      <w:r w:rsidRPr="00783A78">
        <w:rPr>
          <w:color w:val="000000" w:themeColor="text1"/>
          <w:sz w:val="22"/>
          <w:szCs w:val="22"/>
        </w:rPr>
        <w:t xml:space="preserve"> bottom-line</w:t>
      </w:r>
      <w:r w:rsidR="00076D19" w:rsidRPr="00783A78">
        <w:rPr>
          <w:color w:val="000000" w:themeColor="text1"/>
          <w:sz w:val="22"/>
          <w:szCs w:val="22"/>
        </w:rPr>
        <w:t>.</w:t>
      </w:r>
      <w:r w:rsidR="00E62A86" w:rsidRPr="00783A78">
        <w:rPr>
          <w:color w:val="000000" w:themeColor="text1"/>
          <w:sz w:val="22"/>
          <w:szCs w:val="22"/>
        </w:rPr>
        <w:t xml:space="preserve"> Value</w:t>
      </w:r>
      <w:r w:rsidR="00DC4F64" w:rsidRPr="00783A78">
        <w:rPr>
          <w:color w:val="000000" w:themeColor="text1"/>
          <w:sz w:val="22"/>
          <w:szCs w:val="22"/>
        </w:rPr>
        <w:t xml:space="preserve"> </w:t>
      </w:r>
      <w:r w:rsidR="00E62A86" w:rsidRPr="00783A78">
        <w:rPr>
          <w:color w:val="000000" w:themeColor="text1"/>
          <w:sz w:val="22"/>
          <w:szCs w:val="22"/>
        </w:rPr>
        <w:t xml:space="preserve">is often overlooked with </w:t>
      </w:r>
      <w:r w:rsidR="00DC4F64" w:rsidRPr="00783A78">
        <w:rPr>
          <w:color w:val="000000" w:themeColor="text1"/>
          <w:sz w:val="22"/>
          <w:szCs w:val="22"/>
        </w:rPr>
        <w:t>sadness; h</w:t>
      </w:r>
      <w:r w:rsidR="00E62A86" w:rsidRPr="00783A78">
        <w:rPr>
          <w:color w:val="000000" w:themeColor="text1"/>
          <w:sz w:val="22"/>
          <w:szCs w:val="22"/>
        </w:rPr>
        <w:t>owever, value-driven organizations have proven to be the most successful organizations in the world</w:t>
      </w:r>
      <w:r w:rsidR="00DC4F64" w:rsidRPr="00783A78">
        <w:rPr>
          <w:color w:val="000000" w:themeColor="text1"/>
          <w:sz w:val="22"/>
          <w:szCs w:val="22"/>
        </w:rPr>
        <w:t xml:space="preserve"> i</w:t>
      </w:r>
      <w:r w:rsidR="00E62A86" w:rsidRPr="00783A78">
        <w:rPr>
          <w:color w:val="000000" w:themeColor="text1"/>
          <w:sz w:val="22"/>
          <w:szCs w:val="22"/>
        </w:rPr>
        <w:t xml:space="preserve">f it is used </w:t>
      </w:r>
      <w:r w:rsidR="00DC4F64" w:rsidRPr="00783A78">
        <w:rPr>
          <w:color w:val="000000" w:themeColor="text1"/>
          <w:sz w:val="22"/>
          <w:szCs w:val="22"/>
        </w:rPr>
        <w:t>effectively.</w:t>
      </w:r>
    </w:p>
    <w:p w14:paraId="76BFB086" w14:textId="77777777" w:rsidR="00D44293" w:rsidRDefault="00D44293" w:rsidP="00601163">
      <w:pPr>
        <w:pStyle w:val="NoSpacing"/>
        <w:rPr>
          <w:color w:val="F4B083" w:themeColor="accent2" w:themeTint="99"/>
          <w:sz w:val="24"/>
          <w:szCs w:val="24"/>
        </w:rPr>
      </w:pPr>
    </w:p>
    <w:p w14:paraId="4A802413" w14:textId="5D4BCC54" w:rsidR="00357C24" w:rsidRDefault="005C2280" w:rsidP="00601163">
      <w:pPr>
        <w:pStyle w:val="NoSpacing"/>
        <w:rPr>
          <w:color w:val="F4B083" w:themeColor="accent2" w:themeTint="99"/>
          <w:sz w:val="24"/>
          <w:szCs w:val="24"/>
        </w:rPr>
      </w:pPr>
      <w:r w:rsidRPr="00D44293">
        <w:rPr>
          <w:color w:val="F4B083" w:themeColor="accent2" w:themeTint="99"/>
          <w:sz w:val="24"/>
          <w:szCs w:val="24"/>
        </w:rPr>
        <w:t>Beliefs</w:t>
      </w:r>
      <w:r w:rsidR="00356649" w:rsidRPr="00D44293">
        <w:rPr>
          <w:color w:val="F4B083" w:themeColor="accent2" w:themeTint="99"/>
          <w:sz w:val="24"/>
          <w:szCs w:val="24"/>
        </w:rPr>
        <w:t xml:space="preserve"> </w:t>
      </w:r>
    </w:p>
    <w:p w14:paraId="3FEA8EE7" w14:textId="77777777" w:rsidR="00601163" w:rsidRPr="00D44293" w:rsidRDefault="00601163" w:rsidP="00601163">
      <w:pPr>
        <w:pStyle w:val="NoSpacing"/>
        <w:rPr>
          <w:color w:val="F4B083" w:themeColor="accent2" w:themeTint="99"/>
          <w:sz w:val="24"/>
          <w:szCs w:val="24"/>
        </w:rPr>
      </w:pPr>
    </w:p>
    <w:p w14:paraId="6B2AA9C1" w14:textId="2B506D75" w:rsidR="00356649" w:rsidRPr="00D44293" w:rsidRDefault="00356649" w:rsidP="00601163">
      <w:pPr>
        <w:pStyle w:val="NoSpacing"/>
        <w:rPr>
          <w:color w:val="000000" w:themeColor="text1"/>
          <w:sz w:val="24"/>
          <w:szCs w:val="24"/>
        </w:rPr>
      </w:pPr>
      <w:r w:rsidRPr="00D44293">
        <w:rPr>
          <w:color w:val="000000" w:themeColor="text1"/>
          <w:sz w:val="24"/>
          <w:szCs w:val="24"/>
        </w:rPr>
        <w:t xml:space="preserve">Beliefs are powerful because they trigger </w:t>
      </w:r>
      <w:r w:rsidR="00DC4F64" w:rsidRPr="00D44293">
        <w:rPr>
          <w:color w:val="000000" w:themeColor="text1"/>
          <w:sz w:val="24"/>
          <w:szCs w:val="24"/>
        </w:rPr>
        <w:t>behaviour</w:t>
      </w:r>
      <w:r w:rsidR="00357C24" w:rsidRPr="00D44293">
        <w:rPr>
          <w:color w:val="000000" w:themeColor="text1"/>
          <w:sz w:val="24"/>
          <w:szCs w:val="24"/>
        </w:rPr>
        <w:t>, b</w:t>
      </w:r>
      <w:r w:rsidRPr="00D44293">
        <w:rPr>
          <w:color w:val="000000" w:themeColor="text1"/>
          <w:sz w:val="24"/>
          <w:szCs w:val="24"/>
        </w:rPr>
        <w:t xml:space="preserve">ehind every action, decision and communication are beliefs. Some beliefs are more resilient than others because they have a basic emotional content. </w:t>
      </w:r>
      <w:r w:rsidR="00357C24" w:rsidRPr="00D44293">
        <w:rPr>
          <w:color w:val="000000" w:themeColor="text1"/>
          <w:sz w:val="24"/>
          <w:szCs w:val="24"/>
        </w:rPr>
        <w:t>Often,</w:t>
      </w:r>
      <w:r w:rsidRPr="00D44293">
        <w:rPr>
          <w:color w:val="000000" w:themeColor="text1"/>
          <w:sz w:val="24"/>
          <w:szCs w:val="24"/>
        </w:rPr>
        <w:t xml:space="preserve"> they are related to unfulfilled and unresolved early childhood needs</w:t>
      </w:r>
      <w:r w:rsidR="00357C24" w:rsidRPr="00D44293">
        <w:rPr>
          <w:color w:val="000000" w:themeColor="text1"/>
          <w:sz w:val="24"/>
          <w:szCs w:val="24"/>
        </w:rPr>
        <w:t>, s</w:t>
      </w:r>
      <w:r w:rsidRPr="00D44293">
        <w:rPr>
          <w:color w:val="000000" w:themeColor="text1"/>
          <w:sz w:val="24"/>
          <w:szCs w:val="24"/>
        </w:rPr>
        <w:t>ometimes they disappear because of adults' experiences and emotional maturity - but often they do not go away.</w:t>
      </w:r>
    </w:p>
    <w:p w14:paraId="686DC270" w14:textId="4783F0DA" w:rsidR="00356649" w:rsidRPr="00D44293" w:rsidRDefault="00356649" w:rsidP="00601163">
      <w:pPr>
        <w:pStyle w:val="NoSpacing"/>
        <w:rPr>
          <w:color w:val="000000" w:themeColor="text1"/>
          <w:sz w:val="24"/>
          <w:szCs w:val="24"/>
        </w:rPr>
      </w:pPr>
      <w:r w:rsidRPr="00D44293">
        <w:rPr>
          <w:color w:val="000000" w:themeColor="text1"/>
          <w:sz w:val="24"/>
          <w:szCs w:val="24"/>
        </w:rPr>
        <w:t xml:space="preserve">The faith, which is so powerful that it can inspire life and death, has recently been explored in the emerging field of social neuroscience. "Faith is one of the strongest elements of human nature that has been somewhat neglected," says Peter Halligan, a psychologist at Cardiff University. "Marketing agents, politics and religion, however, have been capitalized for almost two millennia." Thankfully, that's </w:t>
      </w:r>
      <w:r w:rsidRPr="00D44293">
        <w:rPr>
          <w:color w:val="000000" w:themeColor="text1"/>
          <w:sz w:val="24"/>
          <w:szCs w:val="24"/>
        </w:rPr>
        <w:lastRenderedPageBreak/>
        <w:t>changing. Scientists are currently working on understanding a neurological model of how beliefs are formed and how they affect us.</w:t>
      </w:r>
    </w:p>
    <w:p w14:paraId="1E0B5B77" w14:textId="24790C56" w:rsidR="00783A78" w:rsidRPr="00601163" w:rsidRDefault="00356649" w:rsidP="00601163">
      <w:pPr>
        <w:pStyle w:val="NoSpacing"/>
        <w:rPr>
          <w:color w:val="000000" w:themeColor="text1"/>
          <w:sz w:val="24"/>
          <w:szCs w:val="24"/>
        </w:rPr>
      </w:pPr>
      <w:r w:rsidRPr="00D44293">
        <w:rPr>
          <w:color w:val="000000" w:themeColor="text1"/>
          <w:sz w:val="24"/>
          <w:szCs w:val="24"/>
        </w:rPr>
        <w:t>Studies by psychologist Matthew Lieberman at UCLA show how beliefs help people's brain categorize others and consider objects as mostly good or bad, mostly unconscious. His studies show that most beliefs are likely to be learned from the prevailing cultures in which we grow up</w:t>
      </w:r>
      <w:r w:rsidR="00357C24" w:rsidRPr="00D44293">
        <w:rPr>
          <w:color w:val="000000" w:themeColor="text1"/>
          <w:sz w:val="24"/>
          <w:szCs w:val="24"/>
        </w:rPr>
        <w:t xml:space="preserve"> in and individuals’</w:t>
      </w:r>
      <w:r w:rsidRPr="00D44293">
        <w:rPr>
          <w:color w:val="000000" w:themeColor="text1"/>
          <w:sz w:val="24"/>
          <w:szCs w:val="24"/>
        </w:rPr>
        <w:t xml:space="preserve"> beliefs or habits are sometimes based on ideas that support u</w:t>
      </w:r>
      <w:r w:rsidR="00357C24" w:rsidRPr="00D44293">
        <w:rPr>
          <w:color w:val="000000" w:themeColor="text1"/>
          <w:sz w:val="24"/>
          <w:szCs w:val="24"/>
        </w:rPr>
        <w:t xml:space="preserve">s </w:t>
      </w:r>
      <w:sdt>
        <w:sdtPr>
          <w:rPr>
            <w:color w:val="000000" w:themeColor="text1"/>
            <w:sz w:val="24"/>
            <w:szCs w:val="24"/>
          </w:rPr>
          <w:id w:val="836662455"/>
          <w:citation/>
        </w:sdtPr>
        <w:sdtEndPr/>
        <w:sdtContent>
          <w:r w:rsidR="00357C24" w:rsidRPr="00D44293">
            <w:rPr>
              <w:color w:val="000000" w:themeColor="text1"/>
              <w:sz w:val="24"/>
              <w:szCs w:val="24"/>
            </w:rPr>
            <w:fldChar w:fldCharType="begin"/>
          </w:r>
          <w:r w:rsidR="00357C24" w:rsidRPr="00D44293">
            <w:rPr>
              <w:color w:val="000000" w:themeColor="text1"/>
              <w:sz w:val="24"/>
              <w:szCs w:val="24"/>
            </w:rPr>
            <w:instrText xml:space="preserve"> CITATION Tea11 \l 2057 </w:instrText>
          </w:r>
          <w:r w:rsidR="00357C24" w:rsidRPr="00D44293">
            <w:rPr>
              <w:color w:val="000000" w:themeColor="text1"/>
              <w:sz w:val="24"/>
              <w:szCs w:val="24"/>
            </w:rPr>
            <w:fldChar w:fldCharType="separate"/>
          </w:r>
          <w:r w:rsidR="00357C24" w:rsidRPr="00D44293">
            <w:rPr>
              <w:noProof/>
              <w:color w:val="000000" w:themeColor="text1"/>
              <w:sz w:val="24"/>
              <w:szCs w:val="24"/>
            </w:rPr>
            <w:t>(Teatro, 2011)</w:t>
          </w:r>
          <w:r w:rsidR="00357C24" w:rsidRPr="00D44293">
            <w:rPr>
              <w:color w:val="000000" w:themeColor="text1"/>
              <w:sz w:val="24"/>
              <w:szCs w:val="24"/>
            </w:rPr>
            <w:fldChar w:fldCharType="end"/>
          </w:r>
        </w:sdtContent>
      </w:sdt>
      <w:r w:rsidR="00783A78" w:rsidRPr="00D44293">
        <w:rPr>
          <w:color w:val="000000" w:themeColor="text1"/>
          <w:sz w:val="24"/>
          <w:szCs w:val="24"/>
        </w:rPr>
        <w:t>.</w:t>
      </w:r>
    </w:p>
    <w:p w14:paraId="5DAAF3DA" w14:textId="77777777" w:rsidR="00783A78" w:rsidRPr="00D44293" w:rsidRDefault="00783A78" w:rsidP="00601163">
      <w:pPr>
        <w:pStyle w:val="NoSpacing"/>
        <w:rPr>
          <w:rFonts w:eastAsia="Times New Roman" w:cs="Times New Roman"/>
          <w:color w:val="000000" w:themeColor="text1"/>
          <w:sz w:val="24"/>
          <w:szCs w:val="24"/>
        </w:rPr>
      </w:pPr>
    </w:p>
    <w:p w14:paraId="5295BDDE" w14:textId="77777777" w:rsidR="004213B2" w:rsidRPr="00D44293" w:rsidRDefault="004213B2" w:rsidP="00601163">
      <w:pPr>
        <w:pStyle w:val="NoSpacing"/>
        <w:rPr>
          <w:color w:val="000000" w:themeColor="text1"/>
          <w:sz w:val="24"/>
          <w:szCs w:val="24"/>
        </w:rPr>
      </w:pPr>
      <w:r w:rsidRPr="00D44293">
        <w:rPr>
          <w:color w:val="000000" w:themeColor="text1"/>
          <w:sz w:val="24"/>
          <w:szCs w:val="24"/>
        </w:rPr>
        <w:t xml:space="preserve">Equality and Human Rights Commission protects the right of thought, conscience and freedom of religion and the right to religion or the statement of belief. It strives to develop balanced solutions to identify or manage issues of religion or faith, identifying appropriate issues and to identify and manage the custody </w:t>
      </w:r>
      <w:proofErr w:type="spellStart"/>
      <w:r w:rsidRPr="00D44293">
        <w:rPr>
          <w:color w:val="000000" w:themeColor="text1"/>
          <w:sz w:val="24"/>
          <w:szCs w:val="24"/>
        </w:rPr>
        <w:t>centers</w:t>
      </w:r>
      <w:proofErr w:type="spellEnd"/>
      <w:r w:rsidRPr="00D44293">
        <w:rPr>
          <w:color w:val="000000" w:themeColor="text1"/>
          <w:sz w:val="24"/>
          <w:szCs w:val="24"/>
        </w:rPr>
        <w:t xml:space="preserve"> and potentially harmful places. This is practical, bilateral, through the use of mutual respect and all aspects of appropriate solutions.</w:t>
      </w:r>
    </w:p>
    <w:p w14:paraId="4BE8B402" w14:textId="52DAFF9B" w:rsidR="00783A78" w:rsidRDefault="004213B2" w:rsidP="00601163">
      <w:pPr>
        <w:pStyle w:val="NoSpacing"/>
        <w:rPr>
          <w:color w:val="000000" w:themeColor="text1"/>
          <w:sz w:val="24"/>
          <w:szCs w:val="24"/>
        </w:rPr>
      </w:pPr>
      <w:r w:rsidRPr="00D44293">
        <w:rPr>
          <w:color w:val="000000" w:themeColor="text1"/>
          <w:sz w:val="24"/>
          <w:szCs w:val="24"/>
        </w:rPr>
        <w:t>Where a trust or trust asked by the employee should pay attention to an employee or a staff.</w:t>
      </w:r>
    </w:p>
    <w:p w14:paraId="368CB846" w14:textId="77777777" w:rsidR="00601163" w:rsidRPr="00D44293" w:rsidRDefault="00601163" w:rsidP="00601163">
      <w:pPr>
        <w:pStyle w:val="NoSpacing"/>
        <w:rPr>
          <w:color w:val="000000" w:themeColor="text1"/>
          <w:sz w:val="24"/>
          <w:szCs w:val="24"/>
        </w:rPr>
      </w:pPr>
    </w:p>
    <w:p w14:paraId="5871BD40" w14:textId="4F861C89" w:rsidR="002D2312" w:rsidRDefault="002D2312" w:rsidP="00601163">
      <w:pPr>
        <w:pStyle w:val="NoSpacing"/>
        <w:rPr>
          <w:color w:val="000000" w:themeColor="text1"/>
          <w:sz w:val="24"/>
          <w:szCs w:val="24"/>
        </w:rPr>
      </w:pPr>
      <w:r w:rsidRPr="00D44293">
        <w:rPr>
          <w:color w:val="000000" w:themeColor="text1"/>
          <w:sz w:val="24"/>
          <w:szCs w:val="24"/>
        </w:rPr>
        <w:t>Religious beliefs should have more opinions or attitudes, they should be serious, temporary and sincere, and the democratic society should be respected. It should also be compatible with human dignity and should not be contrary to the fundamental rights of others. The law of binding weapons for universally recognized religions, as well as, for example, druids and pagans. It also protects people without religion and beliefs, including humanists and atheists.</w:t>
      </w:r>
    </w:p>
    <w:p w14:paraId="67019C11" w14:textId="77777777" w:rsidR="00601163" w:rsidRPr="00D44293" w:rsidRDefault="00601163" w:rsidP="00601163">
      <w:pPr>
        <w:pStyle w:val="NoSpacing"/>
        <w:rPr>
          <w:color w:val="000000" w:themeColor="text1"/>
          <w:sz w:val="24"/>
          <w:szCs w:val="24"/>
        </w:rPr>
      </w:pPr>
    </w:p>
    <w:p w14:paraId="1E761333" w14:textId="43CD3262" w:rsidR="002D2312" w:rsidRDefault="002D2312" w:rsidP="00601163">
      <w:pPr>
        <w:pStyle w:val="NoSpacing"/>
        <w:rPr>
          <w:color w:val="000000" w:themeColor="text1"/>
          <w:sz w:val="24"/>
          <w:szCs w:val="24"/>
        </w:rPr>
      </w:pPr>
      <w:r w:rsidRPr="00D44293">
        <w:rPr>
          <w:color w:val="000000" w:themeColor="text1"/>
          <w:sz w:val="24"/>
          <w:szCs w:val="24"/>
        </w:rPr>
        <w:t>Employers are not considered to be experts in religious and religious matters, and their religion or faith should not encourage or encourage a significant amount of time or cost. In most cases it will be easy to identify.</w:t>
      </w:r>
    </w:p>
    <w:p w14:paraId="3212BD42" w14:textId="77777777" w:rsidR="00601163" w:rsidRPr="00D44293" w:rsidRDefault="00601163" w:rsidP="00601163">
      <w:pPr>
        <w:pStyle w:val="NoSpacing"/>
        <w:rPr>
          <w:color w:val="000000" w:themeColor="text1"/>
          <w:sz w:val="24"/>
          <w:szCs w:val="24"/>
        </w:rPr>
      </w:pPr>
    </w:p>
    <w:p w14:paraId="25A7F7F6" w14:textId="710C1C67" w:rsidR="00783A78" w:rsidRPr="00D44293" w:rsidRDefault="002D2312" w:rsidP="00601163">
      <w:pPr>
        <w:pStyle w:val="NoSpacing"/>
        <w:rPr>
          <w:color w:val="000000" w:themeColor="text1"/>
          <w:sz w:val="24"/>
          <w:szCs w:val="24"/>
        </w:rPr>
      </w:pPr>
      <w:r w:rsidRPr="00D44293">
        <w:rPr>
          <w:color w:val="000000" w:themeColor="text1"/>
          <w:sz w:val="24"/>
          <w:szCs w:val="24"/>
        </w:rPr>
        <w:t>The beliefs of employers should only be used in exceptional cases, for example, that it is very crazy, seems irrationally unreasonable, or the employee's true belief is really doubtful. In such cases, employers cannot ignore applications when they find that faith is not honest.</w:t>
      </w:r>
    </w:p>
    <w:p w14:paraId="79550D45" w14:textId="77777777" w:rsidR="00601163" w:rsidRPr="00D44293" w:rsidRDefault="00601163" w:rsidP="00601163">
      <w:pPr>
        <w:pStyle w:val="NoSpacing"/>
        <w:rPr>
          <w:color w:val="000000" w:themeColor="text1"/>
          <w:sz w:val="24"/>
          <w:szCs w:val="24"/>
        </w:rPr>
      </w:pPr>
    </w:p>
    <w:p w14:paraId="07CDA8E6" w14:textId="2AB97A5E" w:rsidR="000A2B2C" w:rsidRDefault="000A2B2C" w:rsidP="00601163">
      <w:pPr>
        <w:pStyle w:val="NoSpacing"/>
        <w:rPr>
          <w:color w:val="000000" w:themeColor="text1"/>
          <w:sz w:val="24"/>
          <w:szCs w:val="24"/>
        </w:rPr>
      </w:pPr>
      <w:r w:rsidRPr="00D44293">
        <w:rPr>
          <w:color w:val="000000" w:themeColor="text1"/>
          <w:sz w:val="24"/>
          <w:szCs w:val="24"/>
        </w:rPr>
        <w:t>Most applications are likely to be included</w:t>
      </w:r>
      <w:r w:rsidR="00601163">
        <w:rPr>
          <w:color w:val="000000" w:themeColor="text1"/>
          <w:sz w:val="24"/>
          <w:szCs w:val="24"/>
        </w:rPr>
        <w:t>:</w:t>
      </w:r>
    </w:p>
    <w:p w14:paraId="28982D3C" w14:textId="77777777" w:rsidR="00601163" w:rsidRPr="00D44293" w:rsidRDefault="00601163" w:rsidP="00601163">
      <w:pPr>
        <w:pStyle w:val="NoSpacing"/>
        <w:rPr>
          <w:color w:val="000000" w:themeColor="text1"/>
          <w:sz w:val="24"/>
          <w:szCs w:val="24"/>
        </w:rPr>
      </w:pPr>
    </w:p>
    <w:p w14:paraId="77D53BCB" w14:textId="77777777" w:rsidR="000A2B2C" w:rsidRPr="00D44293" w:rsidRDefault="000A2B2C" w:rsidP="00601163">
      <w:pPr>
        <w:pStyle w:val="NoSpacing"/>
        <w:rPr>
          <w:color w:val="000000" w:themeColor="text1"/>
          <w:sz w:val="24"/>
          <w:szCs w:val="24"/>
        </w:rPr>
      </w:pPr>
      <w:r w:rsidRPr="00D44293">
        <w:rPr>
          <w:color w:val="000000" w:themeColor="text1"/>
          <w:sz w:val="24"/>
          <w:szCs w:val="24"/>
        </w:rPr>
        <w:t xml:space="preserve">• Demonstration of religion: It is clothing, appearance and </w:t>
      </w:r>
      <w:proofErr w:type="spellStart"/>
      <w:r w:rsidRPr="00D44293">
        <w:rPr>
          <w:color w:val="000000" w:themeColor="text1"/>
          <w:sz w:val="24"/>
          <w:szCs w:val="24"/>
        </w:rPr>
        <w:t>jewelery</w:t>
      </w:r>
      <w:proofErr w:type="spellEnd"/>
      <w:r w:rsidRPr="00D44293">
        <w:rPr>
          <w:color w:val="000000" w:themeColor="text1"/>
          <w:sz w:val="24"/>
          <w:szCs w:val="24"/>
        </w:rPr>
        <w:t xml:space="preserve"> with religion or religion. Examples: headphones wear, turbines, </w:t>
      </w:r>
      <w:proofErr w:type="spellStart"/>
      <w:r w:rsidRPr="00D44293">
        <w:rPr>
          <w:color w:val="000000" w:themeColor="text1"/>
          <w:sz w:val="24"/>
          <w:szCs w:val="24"/>
        </w:rPr>
        <w:t>czepów</w:t>
      </w:r>
      <w:proofErr w:type="spellEnd"/>
      <w:r w:rsidRPr="00D44293">
        <w:rPr>
          <w:color w:val="000000" w:themeColor="text1"/>
          <w:sz w:val="24"/>
          <w:szCs w:val="24"/>
        </w:rPr>
        <w:t xml:space="preserve"> (hats) and modest clothes, wards, crossing, crucifix, penalty (Sikh steel bracelet) or Star of David.</w:t>
      </w:r>
    </w:p>
    <w:p w14:paraId="4A63DC72" w14:textId="77777777" w:rsidR="000A2B2C" w:rsidRPr="00D44293" w:rsidRDefault="000A2B2C" w:rsidP="00601163">
      <w:pPr>
        <w:pStyle w:val="NoSpacing"/>
        <w:rPr>
          <w:color w:val="000000" w:themeColor="text1"/>
          <w:sz w:val="24"/>
          <w:szCs w:val="24"/>
        </w:rPr>
      </w:pPr>
      <w:r w:rsidRPr="00D44293">
        <w:rPr>
          <w:color w:val="000000" w:themeColor="text1"/>
          <w:sz w:val="24"/>
          <w:szCs w:val="24"/>
        </w:rPr>
        <w:t>• Time to work because of religion because of religion</w:t>
      </w:r>
      <w:proofErr w:type="gramStart"/>
      <w:r w:rsidRPr="00D44293">
        <w:rPr>
          <w:color w:val="000000" w:themeColor="text1"/>
          <w:sz w:val="24"/>
          <w:szCs w:val="24"/>
        </w:rPr>
        <w:t>. )</w:t>
      </w:r>
      <w:proofErr w:type="gramEnd"/>
      <w:r w:rsidRPr="00D44293">
        <w:rPr>
          <w:color w:val="000000" w:themeColor="text1"/>
          <w:sz w:val="24"/>
          <w:szCs w:val="24"/>
        </w:rPr>
        <w:t>. It includes time off work with unusual events, such as religion or one-off applications, such as pilgrimage work.</w:t>
      </w:r>
    </w:p>
    <w:p w14:paraId="239CCFD2" w14:textId="740CEB6F" w:rsidR="000A2B2C" w:rsidRPr="00D44293" w:rsidRDefault="000A2B2C" w:rsidP="00601163">
      <w:pPr>
        <w:pStyle w:val="NoSpacing"/>
        <w:rPr>
          <w:color w:val="000000" w:themeColor="text1"/>
          <w:sz w:val="24"/>
          <w:szCs w:val="24"/>
        </w:rPr>
      </w:pPr>
      <w:r w:rsidRPr="00D44293">
        <w:rPr>
          <w:color w:val="000000" w:themeColor="text1"/>
          <w:sz w:val="24"/>
          <w:szCs w:val="24"/>
        </w:rPr>
        <w:lastRenderedPageBreak/>
        <w:t>• Adjust job duties: An employee may contact alcohol and / or meat for religious or religious purposes.</w:t>
      </w:r>
    </w:p>
    <w:p w14:paraId="16D0926D" w14:textId="77777777" w:rsidR="00783A78" w:rsidRPr="00D44293" w:rsidRDefault="00783A78" w:rsidP="00601163">
      <w:pPr>
        <w:pStyle w:val="NoSpacing"/>
        <w:rPr>
          <w:rFonts w:eastAsia="Times New Roman" w:cs="Times New Roman"/>
          <w:color w:val="000000" w:themeColor="text1"/>
          <w:sz w:val="24"/>
          <w:szCs w:val="24"/>
        </w:rPr>
      </w:pPr>
    </w:p>
    <w:p w14:paraId="00DED8A3" w14:textId="77777777" w:rsidR="000A2B2C" w:rsidRPr="00D44293" w:rsidRDefault="000A2B2C"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Some employees may try to encourage their colleagues or followers to choose their literature or their faith in literary divisions or conversations. Others can help mislead or explain their religion or belief.</w:t>
      </w:r>
    </w:p>
    <w:p w14:paraId="00298776" w14:textId="02284620" w:rsidR="000A2B2C" w:rsidRPr="00D44293" w:rsidRDefault="000A2B2C"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 xml:space="preserve">Employees can talk about their personal beliefs about the truth, and staff should not interrupt these talks, but that does not work, there is a relationship of access to legal legitimacy, for example, if the speech is a malignant amount of other people. Abuse is defined in these conditions as a maltreating </w:t>
      </w:r>
      <w:r w:rsidR="00204DD6" w:rsidRPr="00D44293">
        <w:rPr>
          <w:rFonts w:eastAsia="Times New Roman" w:cs="Times New Roman"/>
          <w:color w:val="000000" w:themeColor="text1"/>
          <w:sz w:val="24"/>
          <w:szCs w:val="24"/>
        </w:rPr>
        <w:t>behaviour</w:t>
      </w:r>
      <w:r w:rsidRPr="00D44293">
        <w:rPr>
          <w:rFonts w:eastAsia="Times New Roman" w:cs="Times New Roman"/>
          <w:color w:val="000000" w:themeColor="text1"/>
          <w:sz w:val="24"/>
          <w:szCs w:val="24"/>
        </w:rPr>
        <w:t xml:space="preserve"> that violates the dangers of pride, fear, enmity, insult, insult or other people.</w:t>
      </w:r>
    </w:p>
    <w:p w14:paraId="266C9117" w14:textId="77777777" w:rsidR="00D8796F" w:rsidRPr="00D44293" w:rsidRDefault="000A2B2C"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Employees can demonstrate that they restrict workers' freedom in their work faith when they are included in a position of strength that is inadmissible for anyone in a weak or subordinate position.</w:t>
      </w:r>
    </w:p>
    <w:p w14:paraId="55D67B46" w14:textId="77777777" w:rsidR="00D8796F" w:rsidRPr="00D44293" w:rsidRDefault="00D8796F"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Some employees may want to choose between running both because of their relationship or belief. This is sometimes a conscientious protest. For example, medical personnel may make a deficiency in abortion, or embryo research or fertility treatment.</w:t>
      </w:r>
    </w:p>
    <w:p w14:paraId="2044012D" w14:textId="77777777" w:rsidR="00D8796F" w:rsidRPr="00D44293" w:rsidRDefault="00D8796F"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 xml:space="preserve">However, they </w:t>
      </w:r>
      <w:proofErr w:type="spellStart"/>
      <w:r w:rsidRPr="00D44293">
        <w:rPr>
          <w:rFonts w:eastAsia="Times New Roman" w:cs="Times New Roman"/>
          <w:color w:val="000000" w:themeColor="text1"/>
          <w:sz w:val="24"/>
          <w:szCs w:val="24"/>
        </w:rPr>
        <w:t>can not</w:t>
      </w:r>
      <w:proofErr w:type="spellEnd"/>
      <w:r w:rsidRPr="00D44293">
        <w:rPr>
          <w:rFonts w:eastAsia="Times New Roman" w:cs="Times New Roman"/>
          <w:color w:val="000000" w:themeColor="text1"/>
          <w:sz w:val="24"/>
          <w:szCs w:val="24"/>
        </w:rPr>
        <w:t xml:space="preserve"> be illegally discriminated against customers or users of the service.</w:t>
      </w:r>
    </w:p>
    <w:p w14:paraId="7B04B19F" w14:textId="2C849830" w:rsidR="00E85B47" w:rsidRPr="00D44293" w:rsidRDefault="00D8796F" w:rsidP="00601163">
      <w:pPr>
        <w:pStyle w:val="NoSpacing"/>
        <w:rPr>
          <w:rFonts w:eastAsia="Times New Roman" w:cs="Times New Roman"/>
          <w:color w:val="000000" w:themeColor="text1"/>
          <w:sz w:val="24"/>
          <w:szCs w:val="24"/>
        </w:rPr>
      </w:pPr>
      <w:r w:rsidRPr="00D44293">
        <w:rPr>
          <w:rFonts w:eastAsia="Times New Roman" w:cs="Times New Roman"/>
          <w:color w:val="000000" w:themeColor="text1"/>
          <w:sz w:val="24"/>
          <w:szCs w:val="24"/>
        </w:rPr>
        <w:t>Your employer should carefully consider the provision of obligations as part of their job requirements, but it is not necessary to accept or automatically refuse to accept such an application. Some employers give people the opportunity to make a choice from a particular job. This could be due to the organization or provision of the service to the public</w:t>
      </w:r>
    </w:p>
    <w:p w14:paraId="75CF2946" w14:textId="77777777" w:rsidR="00D44293" w:rsidRPr="00D44293" w:rsidRDefault="00D44293" w:rsidP="00601163">
      <w:pPr>
        <w:pStyle w:val="NoSpacing"/>
        <w:rPr>
          <w:rFonts w:eastAsia="Times New Roman" w:cs="Times New Roman"/>
          <w:color w:val="000000" w:themeColor="text1"/>
          <w:sz w:val="24"/>
          <w:szCs w:val="24"/>
        </w:rPr>
      </w:pPr>
    </w:p>
    <w:p w14:paraId="537C712F" w14:textId="2306F14A" w:rsidR="00357C24" w:rsidRPr="00D44293" w:rsidRDefault="00E85B47" w:rsidP="00601163">
      <w:pPr>
        <w:pStyle w:val="NoSpacing"/>
        <w:rPr>
          <w:color w:val="F4B083" w:themeColor="accent2" w:themeTint="99"/>
          <w:sz w:val="24"/>
          <w:szCs w:val="24"/>
        </w:rPr>
      </w:pPr>
      <w:r w:rsidRPr="00D44293">
        <w:rPr>
          <w:color w:val="F4B083" w:themeColor="accent2" w:themeTint="99"/>
          <w:sz w:val="24"/>
          <w:szCs w:val="24"/>
        </w:rPr>
        <w:t>Attitudes</w:t>
      </w:r>
    </w:p>
    <w:p w14:paraId="5076E00B" w14:textId="44EEA269" w:rsidR="00E85B47" w:rsidRPr="00D44293" w:rsidRDefault="00357C24" w:rsidP="00601163">
      <w:pPr>
        <w:pStyle w:val="NoSpacing"/>
        <w:rPr>
          <w:color w:val="000000" w:themeColor="text1"/>
          <w:sz w:val="24"/>
          <w:szCs w:val="24"/>
        </w:rPr>
      </w:pPr>
      <w:r w:rsidRPr="00D44293">
        <w:rPr>
          <w:color w:val="000000" w:themeColor="text1"/>
          <w:sz w:val="24"/>
          <w:szCs w:val="24"/>
        </w:rPr>
        <w:t>Attitude would usually</w:t>
      </w:r>
      <w:r w:rsidR="00E85B47" w:rsidRPr="00D44293">
        <w:rPr>
          <w:color w:val="000000" w:themeColor="text1"/>
          <w:sz w:val="24"/>
          <w:szCs w:val="24"/>
        </w:rPr>
        <w:t xml:space="preserve"> depend on what we think </w:t>
      </w:r>
      <w:r w:rsidR="0034515F" w:rsidRPr="00D44293">
        <w:rPr>
          <w:color w:val="000000" w:themeColor="text1"/>
          <w:sz w:val="24"/>
          <w:szCs w:val="24"/>
        </w:rPr>
        <w:t xml:space="preserve">and behaving in a certain way, also </w:t>
      </w:r>
      <w:r w:rsidR="00E85B47" w:rsidRPr="00D44293">
        <w:rPr>
          <w:color w:val="000000" w:themeColor="text1"/>
          <w:sz w:val="24"/>
          <w:szCs w:val="24"/>
        </w:rPr>
        <w:t xml:space="preserve">understanding people's </w:t>
      </w:r>
      <w:r w:rsidR="0034515F" w:rsidRPr="00D44293">
        <w:rPr>
          <w:color w:val="000000" w:themeColor="text1"/>
          <w:sz w:val="24"/>
          <w:szCs w:val="24"/>
        </w:rPr>
        <w:t>behaviour</w:t>
      </w:r>
      <w:r w:rsidR="00E85B47" w:rsidRPr="00D44293">
        <w:rPr>
          <w:color w:val="000000" w:themeColor="text1"/>
          <w:sz w:val="24"/>
          <w:szCs w:val="24"/>
        </w:rPr>
        <w:t xml:space="preserve"> depends on their understanding of attitudes at work. An attitude towards our opinions, beliefs and feelings about the aspects of our environment. We have the attitude towards the food we eat, the people we interact with</w:t>
      </w:r>
      <w:r w:rsidR="0034515F" w:rsidRPr="00D44293">
        <w:rPr>
          <w:color w:val="000000" w:themeColor="text1"/>
          <w:sz w:val="24"/>
          <w:szCs w:val="24"/>
        </w:rPr>
        <w:t xml:space="preserve"> and </w:t>
      </w:r>
      <w:r w:rsidR="00E85B47" w:rsidRPr="00D44293">
        <w:rPr>
          <w:color w:val="000000" w:themeColor="text1"/>
          <w:sz w:val="24"/>
          <w:szCs w:val="24"/>
        </w:rPr>
        <w:t>the ranks we take</w:t>
      </w:r>
      <w:r w:rsidR="0034515F" w:rsidRPr="00D44293">
        <w:rPr>
          <w:color w:val="000000" w:themeColor="text1"/>
          <w:sz w:val="24"/>
          <w:szCs w:val="24"/>
        </w:rPr>
        <w:t xml:space="preserve">. </w:t>
      </w:r>
      <w:r w:rsidR="00E85B47" w:rsidRPr="00D44293">
        <w:rPr>
          <w:color w:val="000000" w:themeColor="text1"/>
          <w:sz w:val="24"/>
          <w:szCs w:val="24"/>
        </w:rPr>
        <w:t xml:space="preserve">At work, the two specific professional </w:t>
      </w:r>
      <w:r w:rsidR="0034515F" w:rsidRPr="00D44293">
        <w:rPr>
          <w:color w:val="000000" w:themeColor="text1"/>
          <w:sz w:val="24"/>
          <w:szCs w:val="24"/>
        </w:rPr>
        <w:t>behaviours</w:t>
      </w:r>
      <w:r w:rsidR="00E85B47" w:rsidRPr="00D44293">
        <w:rPr>
          <w:color w:val="000000" w:themeColor="text1"/>
          <w:sz w:val="24"/>
          <w:szCs w:val="24"/>
        </w:rPr>
        <w:t xml:space="preserve"> have the greatest potential to influence our </w:t>
      </w:r>
      <w:r w:rsidR="0034515F" w:rsidRPr="00D44293">
        <w:rPr>
          <w:color w:val="000000" w:themeColor="text1"/>
          <w:sz w:val="24"/>
          <w:szCs w:val="24"/>
        </w:rPr>
        <w:t>behaviour, i</w:t>
      </w:r>
      <w:r w:rsidR="00E85B47" w:rsidRPr="00D44293">
        <w:rPr>
          <w:color w:val="000000" w:themeColor="text1"/>
          <w:sz w:val="24"/>
          <w:szCs w:val="24"/>
        </w:rPr>
        <w:t xml:space="preserve">t is job satisfaction and organizational commitment. Job satisfaction </w:t>
      </w:r>
      <w:r w:rsidR="0034515F" w:rsidRPr="00D44293">
        <w:rPr>
          <w:color w:val="000000" w:themeColor="text1"/>
          <w:sz w:val="24"/>
          <w:szCs w:val="24"/>
        </w:rPr>
        <w:t xml:space="preserve">at work </w:t>
      </w:r>
      <w:r w:rsidR="00E85B47" w:rsidRPr="00D44293">
        <w:rPr>
          <w:color w:val="000000" w:themeColor="text1"/>
          <w:sz w:val="24"/>
          <w:szCs w:val="24"/>
        </w:rPr>
        <w:t xml:space="preserve">is perhaps the most important attitude to </w:t>
      </w:r>
      <w:r w:rsidR="0034515F" w:rsidRPr="00D44293">
        <w:rPr>
          <w:color w:val="000000" w:themeColor="text1"/>
          <w:sz w:val="24"/>
          <w:szCs w:val="24"/>
        </w:rPr>
        <w:t xml:space="preserve">a </w:t>
      </w:r>
      <w:r w:rsidR="00E85B47" w:rsidRPr="00D44293">
        <w:rPr>
          <w:color w:val="000000" w:themeColor="text1"/>
          <w:sz w:val="24"/>
          <w:szCs w:val="24"/>
        </w:rPr>
        <w:t>work</w:t>
      </w:r>
      <w:r w:rsidR="0034515F" w:rsidRPr="00D44293">
        <w:rPr>
          <w:color w:val="000000" w:themeColor="text1"/>
          <w:sz w:val="24"/>
          <w:szCs w:val="24"/>
        </w:rPr>
        <w:t>ing environment</w:t>
      </w:r>
      <w:r w:rsidR="00E85B47" w:rsidRPr="00D44293">
        <w:rPr>
          <w:color w:val="000000" w:themeColor="text1"/>
          <w:sz w:val="24"/>
          <w:szCs w:val="24"/>
        </w:rPr>
        <w:t>. Institutions such as Gallup Inc</w:t>
      </w:r>
      <w:r w:rsidR="0034515F" w:rsidRPr="00D44293">
        <w:rPr>
          <w:color w:val="000000" w:themeColor="text1"/>
          <w:sz w:val="24"/>
          <w:szCs w:val="24"/>
        </w:rPr>
        <w:t xml:space="preserve"> </w:t>
      </w:r>
      <w:r w:rsidR="00E85B47" w:rsidRPr="00D44293">
        <w:rPr>
          <w:color w:val="000000" w:themeColor="text1"/>
          <w:sz w:val="24"/>
          <w:szCs w:val="24"/>
        </w:rPr>
        <w:t>or the Human Resource Management Corporation (SHRM)</w:t>
      </w:r>
      <w:r w:rsidR="0034515F" w:rsidRPr="00D44293">
        <w:rPr>
          <w:color w:val="000000" w:themeColor="text1"/>
          <w:sz w:val="24"/>
          <w:szCs w:val="24"/>
        </w:rPr>
        <w:t>, a</w:t>
      </w:r>
      <w:r w:rsidR="00E85B47" w:rsidRPr="00D44293">
        <w:rPr>
          <w:color w:val="000000" w:themeColor="text1"/>
          <w:sz w:val="24"/>
          <w:szCs w:val="24"/>
        </w:rPr>
        <w:t>ccording to a recent Gallup poll, 90% of respondents said they were at least somewhat satisfied with their work</w:t>
      </w:r>
      <w:r w:rsidR="0034515F" w:rsidRPr="00D44293">
        <w:rPr>
          <w:color w:val="000000" w:themeColor="text1"/>
          <w:sz w:val="24"/>
          <w:szCs w:val="24"/>
        </w:rPr>
        <w:t>, t</w:t>
      </w:r>
      <w:r w:rsidR="00E85B47" w:rsidRPr="00D44293">
        <w:rPr>
          <w:color w:val="000000" w:themeColor="text1"/>
          <w:sz w:val="24"/>
          <w:szCs w:val="24"/>
        </w:rPr>
        <w:t>he recent SHRM study found that 40% was very satisfied (which keeps the workers satisfied</w:t>
      </w:r>
      <w:r w:rsidR="0034515F" w:rsidRPr="00D44293">
        <w:rPr>
          <w:color w:val="000000" w:themeColor="text1"/>
          <w:sz w:val="24"/>
          <w:szCs w:val="24"/>
        </w:rPr>
        <w:t>, t</w:t>
      </w:r>
      <w:r w:rsidR="00E85B47" w:rsidRPr="00D44293">
        <w:rPr>
          <w:color w:val="000000" w:themeColor="text1"/>
          <w:sz w:val="24"/>
          <w:szCs w:val="24"/>
        </w:rPr>
        <w:t xml:space="preserve">here is a great overlap between work satisfaction and the commitment of the organization. Companies believe that these attitudes deserve to be monitored </w:t>
      </w:r>
      <w:r w:rsidR="00E85B47" w:rsidRPr="00D44293">
        <w:rPr>
          <w:color w:val="000000" w:themeColor="text1"/>
          <w:sz w:val="24"/>
          <w:szCs w:val="24"/>
        </w:rPr>
        <w:lastRenderedPageBreak/>
        <w:t>because they are often associated with significant outcomes such as performance, helping others, absences and turnover.</w:t>
      </w:r>
    </w:p>
    <w:p w14:paraId="402F3FD7" w14:textId="736D58A5" w:rsidR="009F2245" w:rsidRPr="00D44293" w:rsidRDefault="006D3153" w:rsidP="00601163">
      <w:pPr>
        <w:pStyle w:val="NoSpacing"/>
        <w:rPr>
          <w:color w:val="000000" w:themeColor="text1"/>
          <w:sz w:val="24"/>
          <w:szCs w:val="24"/>
        </w:rPr>
      </w:pPr>
      <w:r w:rsidRPr="00D44293">
        <w:rPr>
          <w:color w:val="000000" w:themeColor="text1"/>
          <w:sz w:val="24"/>
          <w:szCs w:val="24"/>
        </w:rPr>
        <w:t xml:space="preserve">Your attitudes towards your colleagues may influence them to really help them </w:t>
      </w:r>
      <w:r w:rsidR="0034515F" w:rsidRPr="00D44293">
        <w:rPr>
          <w:color w:val="000000" w:themeColor="text1"/>
          <w:sz w:val="24"/>
          <w:szCs w:val="24"/>
        </w:rPr>
        <w:t>in</w:t>
      </w:r>
      <w:r w:rsidRPr="00D44293">
        <w:rPr>
          <w:color w:val="000000" w:themeColor="text1"/>
          <w:sz w:val="24"/>
          <w:szCs w:val="24"/>
        </w:rPr>
        <w:t xml:space="preserve"> project</w:t>
      </w:r>
      <w:r w:rsidR="0034515F" w:rsidRPr="00D44293">
        <w:rPr>
          <w:color w:val="000000" w:themeColor="text1"/>
          <w:sz w:val="24"/>
          <w:szCs w:val="24"/>
        </w:rPr>
        <w:t>s that they may be covering</w:t>
      </w:r>
      <w:r w:rsidRPr="00D44293">
        <w:rPr>
          <w:color w:val="000000" w:themeColor="text1"/>
          <w:sz w:val="24"/>
          <w:szCs w:val="24"/>
        </w:rPr>
        <w:t xml:space="preserve">, but it </w:t>
      </w:r>
      <w:r w:rsidR="0034515F" w:rsidRPr="00D44293">
        <w:rPr>
          <w:color w:val="000000" w:themeColor="text1"/>
          <w:sz w:val="24"/>
          <w:szCs w:val="24"/>
        </w:rPr>
        <w:t>could not</w:t>
      </w:r>
      <w:r w:rsidRPr="00D44293">
        <w:rPr>
          <w:color w:val="000000" w:themeColor="text1"/>
          <w:sz w:val="24"/>
          <w:szCs w:val="24"/>
        </w:rPr>
        <w:t xml:space="preserve"> be good to predict whether to leave your job. Secondly, it should be noted that attitudes are more important to their intentions to act in some way and not with current </w:t>
      </w:r>
      <w:r w:rsidR="0034515F" w:rsidRPr="00D44293">
        <w:rPr>
          <w:color w:val="000000" w:themeColor="text1"/>
          <w:sz w:val="24"/>
          <w:szCs w:val="24"/>
        </w:rPr>
        <w:t>behaviour</w:t>
      </w:r>
      <w:r w:rsidRPr="00D44293">
        <w:rPr>
          <w:color w:val="000000" w:themeColor="text1"/>
          <w:sz w:val="24"/>
          <w:szCs w:val="24"/>
        </w:rPr>
        <w:t>. When you are satisfied with your work, you may be planning to leave</w:t>
      </w:r>
      <w:r w:rsidR="0034515F" w:rsidRPr="00D44293">
        <w:rPr>
          <w:color w:val="000000" w:themeColor="text1"/>
          <w:sz w:val="24"/>
          <w:szCs w:val="24"/>
        </w:rPr>
        <w:t xml:space="preserve"> or even not leave,</w:t>
      </w:r>
      <w:r w:rsidRPr="00D44293">
        <w:rPr>
          <w:color w:val="000000" w:themeColor="text1"/>
          <w:sz w:val="24"/>
          <w:szCs w:val="24"/>
        </w:rPr>
        <w:t xml:space="preserve"> </w:t>
      </w:r>
      <w:r w:rsidR="00913AE7" w:rsidRPr="00D44293">
        <w:rPr>
          <w:color w:val="000000" w:themeColor="text1"/>
          <w:sz w:val="24"/>
          <w:szCs w:val="24"/>
        </w:rPr>
        <w:t>individuals’</w:t>
      </w:r>
      <w:r w:rsidRPr="00D44293">
        <w:rPr>
          <w:color w:val="000000" w:themeColor="text1"/>
          <w:sz w:val="24"/>
          <w:szCs w:val="24"/>
        </w:rPr>
        <w:t xml:space="preserve"> departure will depend on many factors, such as the availability of other jobs on the market, </w:t>
      </w:r>
      <w:r w:rsidR="0034515F" w:rsidRPr="00D44293">
        <w:rPr>
          <w:color w:val="000000" w:themeColor="text1"/>
          <w:sz w:val="24"/>
          <w:szCs w:val="24"/>
        </w:rPr>
        <w:t xml:space="preserve">their </w:t>
      </w:r>
      <w:r w:rsidRPr="00D44293">
        <w:rPr>
          <w:color w:val="000000" w:themeColor="text1"/>
          <w:sz w:val="24"/>
          <w:szCs w:val="24"/>
        </w:rPr>
        <w:t xml:space="preserve">employment in another company and the sacrifices </w:t>
      </w:r>
      <w:r w:rsidR="0034515F" w:rsidRPr="00D44293">
        <w:rPr>
          <w:color w:val="000000" w:themeColor="text1"/>
          <w:sz w:val="24"/>
          <w:szCs w:val="24"/>
        </w:rPr>
        <w:t xml:space="preserve">employers </w:t>
      </w:r>
      <w:r w:rsidRPr="00D44293">
        <w:rPr>
          <w:color w:val="000000" w:themeColor="text1"/>
          <w:sz w:val="24"/>
          <w:szCs w:val="24"/>
        </w:rPr>
        <w:t xml:space="preserve">have to do when changing a post. In other words, while our attitudes are indicative of how to behave in a person, it is important to remember that this </w:t>
      </w:r>
      <w:r w:rsidR="0034515F" w:rsidRPr="00D44293">
        <w:rPr>
          <w:color w:val="000000" w:themeColor="text1"/>
          <w:sz w:val="24"/>
          <w:szCs w:val="24"/>
        </w:rPr>
        <w:t>behaviour</w:t>
      </w:r>
      <w:r w:rsidRPr="00D44293">
        <w:rPr>
          <w:color w:val="000000" w:themeColor="text1"/>
          <w:sz w:val="24"/>
          <w:szCs w:val="24"/>
        </w:rPr>
        <w:t xml:space="preserve"> is also under the strong influence of the limitation of the situation.</w:t>
      </w:r>
    </w:p>
    <w:p w14:paraId="04BEB608" w14:textId="77777777" w:rsidR="009F2245" w:rsidRPr="00D44293" w:rsidRDefault="009F2245" w:rsidP="00601163">
      <w:pPr>
        <w:pStyle w:val="NoSpacing"/>
        <w:rPr>
          <w:color w:val="000000" w:themeColor="text1"/>
          <w:sz w:val="24"/>
          <w:szCs w:val="24"/>
        </w:rPr>
      </w:pPr>
      <w:r w:rsidRPr="00D44293">
        <w:rPr>
          <w:color w:val="000000" w:themeColor="text1"/>
          <w:sz w:val="24"/>
          <w:szCs w:val="24"/>
        </w:rPr>
        <w:t>It is interesting to note that some experts have shown that job satisfaction is not purely ecological, but partly due to our personality. Some people are ready to be happy regardless of environmental factors in life and work.</w:t>
      </w:r>
    </w:p>
    <w:p w14:paraId="77C70AB1" w14:textId="4FBC84D1" w:rsidR="00CC1A9D" w:rsidRPr="00D44293" w:rsidRDefault="009F2245" w:rsidP="00601163">
      <w:pPr>
        <w:pStyle w:val="NoSpacing"/>
        <w:rPr>
          <w:color w:val="000000" w:themeColor="text1"/>
          <w:sz w:val="24"/>
          <w:szCs w:val="24"/>
        </w:rPr>
      </w:pPr>
      <w:r w:rsidRPr="00D44293">
        <w:rPr>
          <w:color w:val="000000" w:themeColor="text1"/>
          <w:sz w:val="24"/>
          <w:szCs w:val="24"/>
        </w:rPr>
        <w:t xml:space="preserve">It seems that people who have a positive affective attitude (those who tend to have a more positive mood than negative moods) tend to be happier with their work and more involved with their business, while those with negative dispositions tend to be less </w:t>
      </w:r>
      <w:r w:rsidR="0034515F" w:rsidRPr="00D44293">
        <w:rPr>
          <w:color w:val="000000" w:themeColor="text1"/>
          <w:sz w:val="24"/>
          <w:szCs w:val="24"/>
        </w:rPr>
        <w:t>s</w:t>
      </w:r>
      <w:r w:rsidRPr="00D44293">
        <w:rPr>
          <w:color w:val="000000" w:themeColor="text1"/>
          <w:sz w:val="24"/>
          <w:szCs w:val="24"/>
        </w:rPr>
        <w:t xml:space="preserve">atisfied and </w:t>
      </w:r>
      <w:r w:rsidR="0034515F" w:rsidRPr="00D44293">
        <w:rPr>
          <w:color w:val="000000" w:themeColor="text1"/>
          <w:sz w:val="24"/>
          <w:szCs w:val="24"/>
        </w:rPr>
        <w:t>l</w:t>
      </w:r>
      <w:r w:rsidRPr="00D44293">
        <w:rPr>
          <w:color w:val="000000" w:themeColor="text1"/>
          <w:sz w:val="24"/>
          <w:szCs w:val="24"/>
        </w:rPr>
        <w:t xml:space="preserve">ess </w:t>
      </w:r>
      <w:r w:rsidR="0034515F" w:rsidRPr="00D44293">
        <w:rPr>
          <w:color w:val="000000" w:themeColor="text1"/>
          <w:sz w:val="24"/>
          <w:szCs w:val="24"/>
        </w:rPr>
        <w:t>e</w:t>
      </w:r>
      <w:r w:rsidRPr="00D44293">
        <w:rPr>
          <w:color w:val="000000" w:themeColor="text1"/>
          <w:sz w:val="24"/>
          <w:szCs w:val="24"/>
        </w:rPr>
        <w:t xml:space="preserve">ngaged (Connolly and </w:t>
      </w:r>
      <w:proofErr w:type="spellStart"/>
      <w:r w:rsidRPr="00D44293">
        <w:rPr>
          <w:color w:val="000000" w:themeColor="text1"/>
          <w:sz w:val="24"/>
          <w:szCs w:val="24"/>
        </w:rPr>
        <w:t>Viswesvaran</w:t>
      </w:r>
      <w:proofErr w:type="spellEnd"/>
      <w:r w:rsidRPr="00D44293">
        <w:rPr>
          <w:color w:val="000000" w:themeColor="text1"/>
          <w:sz w:val="24"/>
          <w:szCs w:val="24"/>
        </w:rPr>
        <w:t xml:space="preserve"> 2000, </w:t>
      </w:r>
      <w:proofErr w:type="spellStart"/>
      <w:r w:rsidRPr="00D44293">
        <w:rPr>
          <w:color w:val="000000" w:themeColor="text1"/>
          <w:sz w:val="24"/>
          <w:szCs w:val="24"/>
        </w:rPr>
        <w:t>Thoresen</w:t>
      </w:r>
      <w:proofErr w:type="spellEnd"/>
      <w:r w:rsidRPr="00D44293">
        <w:rPr>
          <w:color w:val="000000" w:themeColor="text1"/>
          <w:sz w:val="24"/>
          <w:szCs w:val="24"/>
        </w:rPr>
        <w:t xml:space="preserve"> et al.) This is not surprising, because people who want to see the glass half full will notice the good things in their work environment, while people with other characters will find it more objectionable with a neurotic personality (changing mood, temperament, self-criticism and others) are less satisfied with their work, while emotionally more emotional people are more satisfied, other features such as awareness, self-esteem, control location and extraversion are also related to positive attitudes towards work ( Judge et al., 2002, Judge &amp; Bono, 2001,</w:t>
      </w:r>
      <w:r w:rsidRPr="00783A78">
        <w:rPr>
          <w:color w:val="000000" w:themeColor="text1"/>
          <w:sz w:val="22"/>
          <w:szCs w:val="22"/>
        </w:rPr>
        <w:t xml:space="preserve"> </w:t>
      </w:r>
      <w:r w:rsidRPr="00D44293">
        <w:rPr>
          <w:color w:val="000000" w:themeColor="text1"/>
          <w:sz w:val="24"/>
          <w:szCs w:val="24"/>
        </w:rPr>
        <w:t xml:space="preserve">Zimmerman, 2008). Either these people are better at finding jobs and businesses that make them happy and build better relationships at work, which increases their satisfaction and commitment, or they simply view their environment </w:t>
      </w:r>
      <w:r w:rsidR="0034515F" w:rsidRPr="00D44293">
        <w:rPr>
          <w:color w:val="000000" w:themeColor="text1"/>
          <w:sz w:val="24"/>
          <w:szCs w:val="24"/>
        </w:rPr>
        <w:t xml:space="preserve">in a </w:t>
      </w:r>
      <w:r w:rsidRPr="00D44293">
        <w:rPr>
          <w:color w:val="000000" w:themeColor="text1"/>
          <w:sz w:val="24"/>
          <w:szCs w:val="24"/>
        </w:rPr>
        <w:t>more positive</w:t>
      </w:r>
      <w:r w:rsidR="0034515F" w:rsidRPr="00D44293">
        <w:rPr>
          <w:color w:val="000000" w:themeColor="text1"/>
          <w:sz w:val="24"/>
          <w:szCs w:val="24"/>
        </w:rPr>
        <w:t xml:space="preserve"> way, however </w:t>
      </w:r>
      <w:r w:rsidRPr="00D44293">
        <w:rPr>
          <w:color w:val="000000" w:themeColor="text1"/>
          <w:sz w:val="24"/>
          <w:szCs w:val="24"/>
        </w:rPr>
        <w:t>it seems that personality-related attitudes work.</w:t>
      </w:r>
      <w:r w:rsidR="00CC1A9D" w:rsidRPr="00D44293">
        <w:rPr>
          <w:color w:val="000000" w:themeColor="text1"/>
          <w:sz w:val="24"/>
          <w:szCs w:val="24"/>
        </w:rPr>
        <w:t xml:space="preserve"> </w:t>
      </w:r>
    </w:p>
    <w:p w14:paraId="1C8E1C7B" w14:textId="1DECD8DC" w:rsidR="00CC1A9D" w:rsidRPr="00D44293" w:rsidRDefault="00CC1A9D" w:rsidP="00601163">
      <w:pPr>
        <w:pStyle w:val="NoSpacing"/>
        <w:rPr>
          <w:color w:val="000000" w:themeColor="text1"/>
          <w:sz w:val="24"/>
          <w:szCs w:val="24"/>
        </w:rPr>
      </w:pPr>
      <w:r w:rsidRPr="00D44293">
        <w:rPr>
          <w:color w:val="000000" w:themeColor="text1"/>
          <w:sz w:val="24"/>
          <w:szCs w:val="24"/>
        </w:rPr>
        <w:t>Several studies have attempted to explore the relationship between employee attitudes and work outcomes</w:t>
      </w:r>
      <w:r w:rsidR="0034515F" w:rsidRPr="00D44293">
        <w:rPr>
          <w:color w:val="000000" w:themeColor="text1"/>
          <w:sz w:val="24"/>
          <w:szCs w:val="24"/>
        </w:rPr>
        <w:t xml:space="preserve"> </w:t>
      </w:r>
      <w:sdt>
        <w:sdtPr>
          <w:rPr>
            <w:color w:val="000000" w:themeColor="text1"/>
            <w:sz w:val="24"/>
            <w:szCs w:val="24"/>
          </w:rPr>
          <w:id w:val="-237479601"/>
          <w:citation/>
        </w:sdtPr>
        <w:sdtEndPr/>
        <w:sdtContent>
          <w:r w:rsidR="0034515F" w:rsidRPr="00D44293">
            <w:rPr>
              <w:color w:val="000000" w:themeColor="text1"/>
              <w:sz w:val="24"/>
              <w:szCs w:val="24"/>
            </w:rPr>
            <w:fldChar w:fldCharType="begin"/>
          </w:r>
          <w:r w:rsidR="0034515F" w:rsidRPr="00D44293">
            <w:rPr>
              <w:color w:val="000000" w:themeColor="text1"/>
              <w:sz w:val="24"/>
              <w:szCs w:val="24"/>
            </w:rPr>
            <w:instrText xml:space="preserve"> CITATION Ras14 \l 2057 </w:instrText>
          </w:r>
          <w:r w:rsidR="0034515F" w:rsidRPr="00D44293">
            <w:rPr>
              <w:color w:val="000000" w:themeColor="text1"/>
              <w:sz w:val="24"/>
              <w:szCs w:val="24"/>
            </w:rPr>
            <w:fldChar w:fldCharType="separate"/>
          </w:r>
          <w:r w:rsidR="0034515F" w:rsidRPr="00D44293">
            <w:rPr>
              <w:rFonts w:eastAsiaTheme="minorHAnsi"/>
              <w:noProof/>
              <w:color w:val="000000" w:themeColor="text1"/>
              <w:sz w:val="24"/>
              <w:szCs w:val="24"/>
            </w:rPr>
            <w:t>(Rasouli, 2014)</w:t>
          </w:r>
          <w:r w:rsidR="0034515F" w:rsidRPr="00D44293">
            <w:rPr>
              <w:color w:val="000000" w:themeColor="text1"/>
              <w:sz w:val="24"/>
              <w:szCs w:val="24"/>
            </w:rPr>
            <w:fldChar w:fldCharType="end"/>
          </w:r>
        </w:sdtContent>
      </w:sdt>
      <w:r w:rsidRPr="00D44293">
        <w:rPr>
          <w:color w:val="000000" w:themeColor="text1"/>
          <w:sz w:val="24"/>
          <w:szCs w:val="24"/>
        </w:rPr>
        <w:t xml:space="preserve">. Some of them regard job satisfaction as a fundamental attitude associated with employee </w:t>
      </w:r>
      <w:r w:rsidR="0034515F" w:rsidRPr="00D44293">
        <w:rPr>
          <w:color w:val="000000" w:themeColor="text1"/>
          <w:sz w:val="24"/>
          <w:szCs w:val="24"/>
        </w:rPr>
        <w:t>behaviours</w:t>
      </w:r>
      <w:r w:rsidRPr="00D44293">
        <w:rPr>
          <w:color w:val="000000" w:themeColor="text1"/>
          <w:sz w:val="24"/>
          <w:szCs w:val="24"/>
        </w:rPr>
        <w:t xml:space="preserve">, such as job performance and turnover (Lock, 1976). In addition, organizational engagement has been a significant predictor of employee intentions and </w:t>
      </w:r>
      <w:r w:rsidR="0034515F" w:rsidRPr="00D44293">
        <w:rPr>
          <w:color w:val="000000" w:themeColor="text1"/>
          <w:sz w:val="24"/>
          <w:szCs w:val="24"/>
        </w:rPr>
        <w:t>behaviours</w:t>
      </w:r>
      <w:r w:rsidRPr="00D44293">
        <w:rPr>
          <w:color w:val="000000" w:themeColor="text1"/>
          <w:sz w:val="24"/>
          <w:szCs w:val="24"/>
        </w:rPr>
        <w:t xml:space="preserve"> (</w:t>
      </w:r>
      <w:proofErr w:type="spellStart"/>
      <w:r w:rsidRPr="00D44293">
        <w:rPr>
          <w:color w:val="000000" w:themeColor="text1"/>
          <w:sz w:val="24"/>
          <w:szCs w:val="24"/>
        </w:rPr>
        <w:t>Mowday</w:t>
      </w:r>
      <w:proofErr w:type="spellEnd"/>
      <w:r w:rsidRPr="00D44293">
        <w:rPr>
          <w:color w:val="000000" w:themeColor="text1"/>
          <w:sz w:val="24"/>
          <w:szCs w:val="24"/>
        </w:rPr>
        <w:t>, Porter &amp; Steers, 1982). This study aims to explore the relationship between job satisfaction, organizational commitment and trust in managers for knowledge workers to generate turnover.</w:t>
      </w:r>
    </w:p>
    <w:p w14:paraId="2C1A9801" w14:textId="06075C7E" w:rsidR="006570F3" w:rsidRPr="00D44293" w:rsidRDefault="00CB771F" w:rsidP="00601163">
      <w:pPr>
        <w:pStyle w:val="NoSpacing"/>
        <w:rPr>
          <w:color w:val="000000" w:themeColor="text1"/>
          <w:sz w:val="24"/>
          <w:szCs w:val="24"/>
        </w:rPr>
      </w:pPr>
      <w:r w:rsidRPr="00D44293">
        <w:rPr>
          <w:color w:val="000000" w:themeColor="text1"/>
          <w:sz w:val="24"/>
          <w:szCs w:val="24"/>
        </w:rPr>
        <w:t xml:space="preserve">Porter, Stearns, and </w:t>
      </w:r>
      <w:proofErr w:type="spellStart"/>
      <w:r w:rsidRPr="00D44293">
        <w:rPr>
          <w:color w:val="000000" w:themeColor="text1"/>
          <w:sz w:val="24"/>
          <w:szCs w:val="24"/>
        </w:rPr>
        <w:t>Paulyn</w:t>
      </w:r>
      <w:proofErr w:type="spellEnd"/>
      <w:r w:rsidRPr="00D44293">
        <w:rPr>
          <w:color w:val="000000" w:themeColor="text1"/>
          <w:sz w:val="24"/>
          <w:szCs w:val="24"/>
        </w:rPr>
        <w:t xml:space="preserve"> (1974) have advised that the situation associated with the organization can have a greater influence on the </w:t>
      </w:r>
      <w:r w:rsidRPr="00D44293">
        <w:rPr>
          <w:color w:val="000000" w:themeColor="text1"/>
          <w:sz w:val="24"/>
          <w:szCs w:val="24"/>
        </w:rPr>
        <w:lastRenderedPageBreak/>
        <w:t xml:space="preserve">decision than the particular position. Weiner and Wardy (1980) said regulatory attitudes may have a strong relationship to regulatory outcomes. Moreover, </w:t>
      </w:r>
      <w:proofErr w:type="spellStart"/>
      <w:r w:rsidRPr="00D44293">
        <w:rPr>
          <w:color w:val="000000" w:themeColor="text1"/>
          <w:sz w:val="24"/>
          <w:szCs w:val="24"/>
        </w:rPr>
        <w:t>Jacobsky</w:t>
      </w:r>
      <w:proofErr w:type="spellEnd"/>
      <w:r w:rsidRPr="00D44293">
        <w:rPr>
          <w:color w:val="000000" w:themeColor="text1"/>
          <w:sz w:val="24"/>
          <w:szCs w:val="24"/>
        </w:rPr>
        <w:t xml:space="preserve"> and Peters (1983) explained that there is a relationship between job satisfaction and regulatory organization. Organizational results </w:t>
      </w:r>
      <w:r w:rsidR="00913AE7" w:rsidRPr="00D44293">
        <w:rPr>
          <w:color w:val="000000" w:themeColor="text1"/>
          <w:sz w:val="24"/>
          <w:szCs w:val="24"/>
        </w:rPr>
        <w:t>have been under the impression to be</w:t>
      </w:r>
      <w:r w:rsidRPr="00D44293">
        <w:rPr>
          <w:color w:val="000000" w:themeColor="text1"/>
          <w:sz w:val="24"/>
          <w:szCs w:val="24"/>
        </w:rPr>
        <w:t xml:space="preserve"> linked</w:t>
      </w:r>
      <w:r w:rsidR="00913AE7" w:rsidRPr="00D44293">
        <w:rPr>
          <w:color w:val="000000" w:themeColor="text1"/>
          <w:sz w:val="24"/>
          <w:szCs w:val="24"/>
        </w:rPr>
        <w:t xml:space="preserve"> as researchers have implied</w:t>
      </w:r>
      <w:r w:rsidRPr="00D44293">
        <w:rPr>
          <w:color w:val="000000" w:themeColor="text1"/>
          <w:sz w:val="24"/>
          <w:szCs w:val="24"/>
        </w:rPr>
        <w:t xml:space="preserve"> (Shore and Martin, 1989: 626)</w:t>
      </w:r>
      <w:r w:rsidR="00913AE7" w:rsidRPr="00D44293">
        <w:rPr>
          <w:color w:val="000000" w:themeColor="text1"/>
          <w:sz w:val="24"/>
          <w:szCs w:val="24"/>
        </w:rPr>
        <w:t>.</w:t>
      </w:r>
    </w:p>
    <w:p w14:paraId="134623E6" w14:textId="77777777" w:rsidR="006570F3" w:rsidRPr="00783A78" w:rsidRDefault="006570F3" w:rsidP="00601163">
      <w:pPr>
        <w:pStyle w:val="NoSpacing"/>
        <w:rPr>
          <w:color w:val="000000" w:themeColor="text1"/>
        </w:rPr>
      </w:pPr>
    </w:p>
    <w:p w14:paraId="04DBF79D" w14:textId="77777777" w:rsidR="006570F3" w:rsidRPr="00783A78" w:rsidRDefault="006570F3" w:rsidP="00601163">
      <w:pPr>
        <w:pStyle w:val="NoSpacing"/>
        <w:rPr>
          <w:color w:val="000000" w:themeColor="text1"/>
        </w:rPr>
      </w:pPr>
    </w:p>
    <w:p w14:paraId="05B6F956" w14:textId="63740225" w:rsidR="006570F3" w:rsidRPr="00783A78" w:rsidRDefault="006570F3" w:rsidP="00601163">
      <w:pPr>
        <w:pStyle w:val="NoSpacing"/>
        <w:rPr>
          <w:color w:val="000000" w:themeColor="text1"/>
        </w:rPr>
      </w:pPr>
    </w:p>
    <w:p w14:paraId="7483445E" w14:textId="6AE2BECF" w:rsidR="00913AE7" w:rsidRPr="00783A78" w:rsidRDefault="00913AE7" w:rsidP="00601163">
      <w:pPr>
        <w:pStyle w:val="NoSpacing"/>
        <w:rPr>
          <w:color w:val="000000" w:themeColor="text1"/>
        </w:rPr>
      </w:pPr>
    </w:p>
    <w:p w14:paraId="17BF045C" w14:textId="16170C53" w:rsidR="00913AE7" w:rsidRPr="00783A78" w:rsidRDefault="00913AE7" w:rsidP="00601163">
      <w:pPr>
        <w:pStyle w:val="NoSpacing"/>
        <w:rPr>
          <w:color w:val="000000" w:themeColor="text1"/>
        </w:rPr>
      </w:pPr>
    </w:p>
    <w:p w14:paraId="0D4089E6" w14:textId="7FF6E370" w:rsidR="00913AE7" w:rsidRDefault="00913AE7" w:rsidP="00601163">
      <w:pPr>
        <w:pStyle w:val="NoSpacing"/>
      </w:pPr>
    </w:p>
    <w:p w14:paraId="3D804A4E" w14:textId="7DAF6DAC" w:rsidR="00913AE7" w:rsidRDefault="00913AE7" w:rsidP="00601163">
      <w:pPr>
        <w:pStyle w:val="NoSpacing"/>
      </w:pPr>
    </w:p>
    <w:p w14:paraId="4E0F496F" w14:textId="2BF99BC8" w:rsidR="00FB3740" w:rsidRDefault="00FB3740" w:rsidP="00601163">
      <w:pPr>
        <w:pStyle w:val="NoSpacing"/>
      </w:pPr>
    </w:p>
    <w:p w14:paraId="21DA13DC" w14:textId="57D28F34" w:rsidR="005126DD" w:rsidRPr="00D44293" w:rsidRDefault="00EA6F83" w:rsidP="00601163">
      <w:pPr>
        <w:pStyle w:val="NoSpacing"/>
        <w:rPr>
          <w:color w:val="F4B083" w:themeColor="accent2" w:themeTint="99"/>
          <w:sz w:val="24"/>
          <w:szCs w:val="24"/>
        </w:rPr>
      </w:pPr>
      <w:r w:rsidRPr="00D44293">
        <w:rPr>
          <w:color w:val="F4B083" w:themeColor="accent2" w:themeTint="99"/>
          <w:sz w:val="24"/>
          <w:szCs w:val="24"/>
        </w:rPr>
        <w:t>Part 2</w:t>
      </w:r>
    </w:p>
    <w:p w14:paraId="556C1294" w14:textId="5367AF46" w:rsidR="00FB3740" w:rsidRPr="00D44293" w:rsidRDefault="00FB3740" w:rsidP="00601163">
      <w:pPr>
        <w:pStyle w:val="NoSpacing"/>
        <w:rPr>
          <w:color w:val="F4B083" w:themeColor="accent2" w:themeTint="99"/>
          <w:sz w:val="24"/>
          <w:szCs w:val="24"/>
        </w:rPr>
      </w:pPr>
      <w:r w:rsidRPr="00D44293">
        <w:rPr>
          <w:color w:val="F4B083" w:themeColor="accent2" w:themeTint="99"/>
          <w:sz w:val="24"/>
          <w:szCs w:val="24"/>
        </w:rPr>
        <w:t>Theory</w:t>
      </w:r>
      <w:r w:rsidR="008E5E29" w:rsidRPr="00D44293">
        <w:rPr>
          <w:color w:val="F4B083" w:themeColor="accent2" w:themeTint="99"/>
          <w:sz w:val="24"/>
          <w:szCs w:val="24"/>
        </w:rPr>
        <w:t>’s</w:t>
      </w:r>
      <w:r w:rsidRPr="00D44293">
        <w:rPr>
          <w:color w:val="F4B083" w:themeColor="accent2" w:themeTint="99"/>
          <w:sz w:val="24"/>
          <w:szCs w:val="24"/>
        </w:rPr>
        <w:t xml:space="preserve"> Values</w:t>
      </w:r>
    </w:p>
    <w:p w14:paraId="757170A2" w14:textId="1BFAFF00" w:rsidR="00FB276C" w:rsidRPr="00D44293" w:rsidRDefault="00FB276C" w:rsidP="00601163">
      <w:pPr>
        <w:pStyle w:val="NoSpacing"/>
        <w:rPr>
          <w:sz w:val="24"/>
          <w:szCs w:val="24"/>
        </w:rPr>
      </w:pPr>
    </w:p>
    <w:p w14:paraId="07155821" w14:textId="11545BF8" w:rsidR="00FB276C" w:rsidRPr="00D44293" w:rsidRDefault="00FB276C" w:rsidP="00601163">
      <w:pPr>
        <w:pStyle w:val="NoSpacing"/>
        <w:rPr>
          <w:sz w:val="24"/>
          <w:szCs w:val="24"/>
        </w:rPr>
      </w:pPr>
      <w:r w:rsidRPr="00D44293">
        <w:rPr>
          <w:sz w:val="24"/>
          <w:szCs w:val="24"/>
        </w:rPr>
        <w:t>Karl Marx remains one of the most controversial figures in the Western world. His relentless criticism of capitalism and his future promises a revolution of global proportions. It seemed to be the same with the Bolshevik revolution in Russia and the spread of communism throughout Eastern Europe - the Marxist dream had taken root during the first half of the twentieth century.</w:t>
      </w:r>
    </w:p>
    <w:p w14:paraId="6C58FD6D" w14:textId="3AB97F01" w:rsidR="00FB276C" w:rsidRPr="00D44293" w:rsidRDefault="00FB276C" w:rsidP="00601163">
      <w:pPr>
        <w:pStyle w:val="NoSpacing"/>
        <w:rPr>
          <w:sz w:val="24"/>
          <w:szCs w:val="24"/>
        </w:rPr>
      </w:pPr>
      <w:r w:rsidRPr="00D44293">
        <w:rPr>
          <w:sz w:val="24"/>
          <w:szCs w:val="24"/>
        </w:rPr>
        <w:t>Marxian economics, which is evident in Marx's masterpiece, Capital (1867). The theory is basic: the value of a commodity can be objectively measured by the average number of employment hours essential to produce that commodity.</w:t>
      </w:r>
    </w:p>
    <w:p w14:paraId="1FE703A0" w14:textId="77777777" w:rsidR="00FB276C" w:rsidRPr="00D44293" w:rsidRDefault="00FB276C" w:rsidP="00601163">
      <w:pPr>
        <w:pStyle w:val="NoSpacing"/>
        <w:rPr>
          <w:sz w:val="24"/>
          <w:szCs w:val="24"/>
        </w:rPr>
      </w:pPr>
      <w:r w:rsidRPr="00D44293">
        <w:rPr>
          <w:sz w:val="24"/>
          <w:szCs w:val="24"/>
        </w:rPr>
        <w:t xml:space="preserve">Therefore, the </w:t>
      </w:r>
      <w:proofErr w:type="spellStart"/>
      <w:r w:rsidRPr="00D44293">
        <w:rPr>
          <w:sz w:val="24"/>
          <w:szCs w:val="24"/>
        </w:rPr>
        <w:t>labor</w:t>
      </w:r>
      <w:proofErr w:type="spellEnd"/>
      <w:r w:rsidRPr="00D44293">
        <w:rPr>
          <w:sz w:val="24"/>
          <w:szCs w:val="24"/>
        </w:rPr>
        <w:t xml:space="preserve"> cost theory is not unique to Marxism. However, Marx tried to oppose the theory with capitalist supporters and pushed the theory into hesitation to follow most classical economists. Marx confirms that this theory can explain the value of all </w:t>
      </w:r>
      <w:proofErr w:type="spellStart"/>
      <w:r w:rsidRPr="00D44293">
        <w:rPr>
          <w:sz w:val="24"/>
          <w:szCs w:val="24"/>
        </w:rPr>
        <w:t>labor</w:t>
      </w:r>
      <w:proofErr w:type="spellEnd"/>
      <w:r w:rsidRPr="00D44293">
        <w:rPr>
          <w:sz w:val="24"/>
          <w:szCs w:val="24"/>
        </w:rPr>
        <w:t>, including products sold to capitalists with wages. Marx calls this product "work power".</w:t>
      </w:r>
    </w:p>
    <w:p w14:paraId="7C82E6C4" w14:textId="77777777" w:rsidR="00FB276C" w:rsidRPr="00D44293" w:rsidRDefault="00FB276C" w:rsidP="00601163">
      <w:pPr>
        <w:pStyle w:val="NoSpacing"/>
        <w:rPr>
          <w:sz w:val="24"/>
          <w:szCs w:val="24"/>
        </w:rPr>
      </w:pPr>
    </w:p>
    <w:p w14:paraId="794A1E67" w14:textId="5AC4A1C6" w:rsidR="00FB276C" w:rsidRPr="00D44293" w:rsidRDefault="0032665E" w:rsidP="00601163">
      <w:pPr>
        <w:pStyle w:val="NoSpacing"/>
        <w:rPr>
          <w:sz w:val="24"/>
          <w:szCs w:val="24"/>
        </w:rPr>
      </w:pPr>
      <w:r w:rsidRPr="00D44293">
        <w:rPr>
          <w:sz w:val="24"/>
          <w:szCs w:val="24"/>
        </w:rPr>
        <w:t>Labour</w:t>
      </w:r>
      <w:r w:rsidR="00FB276C" w:rsidRPr="00D44293">
        <w:rPr>
          <w:sz w:val="24"/>
          <w:szCs w:val="24"/>
        </w:rPr>
        <w:t xml:space="preserve"> is the ability of employees to produce products and services. Marx uses classical economics. The value of </w:t>
      </w:r>
      <w:r w:rsidRPr="00D44293">
        <w:rPr>
          <w:sz w:val="24"/>
          <w:szCs w:val="24"/>
        </w:rPr>
        <w:t>work</w:t>
      </w:r>
      <w:r w:rsidR="00FB276C" w:rsidRPr="00D44293">
        <w:rPr>
          <w:sz w:val="24"/>
          <w:szCs w:val="24"/>
        </w:rPr>
        <w:t xml:space="preserve"> depends on the number of hours worked to provide salaries, apparel and life to the average social work force Then I explained </w:t>
      </w:r>
      <w:proofErr w:type="gramStart"/>
      <w:r w:rsidR="00FB276C" w:rsidRPr="00D44293">
        <w:rPr>
          <w:sz w:val="24"/>
          <w:szCs w:val="24"/>
        </w:rPr>
        <w:t>In</w:t>
      </w:r>
      <w:proofErr w:type="gramEnd"/>
      <w:r w:rsidR="00FB276C" w:rsidRPr="00D44293">
        <w:rPr>
          <w:sz w:val="24"/>
          <w:szCs w:val="24"/>
        </w:rPr>
        <w:t xml:space="preserve"> other words, long-term </w:t>
      </w:r>
      <w:r w:rsidRPr="00D44293">
        <w:rPr>
          <w:sz w:val="24"/>
          <w:szCs w:val="24"/>
        </w:rPr>
        <w:t>empl</w:t>
      </w:r>
      <w:r>
        <w:rPr>
          <w:sz w:val="24"/>
          <w:szCs w:val="24"/>
        </w:rPr>
        <w:t>o</w:t>
      </w:r>
      <w:r w:rsidRPr="00D44293">
        <w:rPr>
          <w:sz w:val="24"/>
          <w:szCs w:val="24"/>
        </w:rPr>
        <w:t>yment</w:t>
      </w:r>
      <w:r w:rsidR="00FB276C" w:rsidRPr="00D44293">
        <w:rPr>
          <w:sz w:val="24"/>
          <w:szCs w:val="24"/>
        </w:rPr>
        <w:t xml:space="preserve"> wages will be given in the amount of working hours used to produce the right people for work. Assuming that it requires 5 hours of </w:t>
      </w:r>
      <w:r w:rsidRPr="00D44293">
        <w:rPr>
          <w:sz w:val="24"/>
          <w:szCs w:val="24"/>
        </w:rPr>
        <w:t>labour</w:t>
      </w:r>
      <w:r w:rsidR="00FB276C" w:rsidRPr="00D44293">
        <w:rPr>
          <w:sz w:val="24"/>
          <w:szCs w:val="24"/>
        </w:rPr>
        <w:t xml:space="preserve"> to maintain the dress and </w:t>
      </w:r>
      <w:r w:rsidRPr="00D44293">
        <w:rPr>
          <w:sz w:val="24"/>
          <w:szCs w:val="24"/>
        </w:rPr>
        <w:t>work</w:t>
      </w:r>
      <w:r w:rsidR="00FB276C" w:rsidRPr="00D44293">
        <w:rPr>
          <w:sz w:val="24"/>
          <w:szCs w:val="24"/>
        </w:rPr>
        <w:t xml:space="preserve"> protection every day. If one employee adjusts the dollar, the correct wage will be $ 5 per day.</w:t>
      </w:r>
    </w:p>
    <w:p w14:paraId="407CA489" w14:textId="7358AA77" w:rsidR="00383A8E" w:rsidRPr="00D44293" w:rsidRDefault="00383A8E" w:rsidP="00601163">
      <w:pPr>
        <w:pStyle w:val="NoSpacing"/>
        <w:rPr>
          <w:sz w:val="24"/>
          <w:szCs w:val="24"/>
        </w:rPr>
      </w:pPr>
      <w:r w:rsidRPr="00D44293">
        <w:rPr>
          <w:sz w:val="24"/>
          <w:szCs w:val="24"/>
        </w:rPr>
        <w:t xml:space="preserve">Marxism, however, is more than </w:t>
      </w:r>
      <w:proofErr w:type="spellStart"/>
      <w:r w:rsidRPr="00D44293">
        <w:rPr>
          <w:sz w:val="24"/>
          <w:szCs w:val="24"/>
        </w:rPr>
        <w:t>Marxach's</w:t>
      </w:r>
      <w:proofErr w:type="spellEnd"/>
      <w:r w:rsidRPr="00D44293">
        <w:rPr>
          <w:sz w:val="24"/>
          <w:szCs w:val="24"/>
        </w:rPr>
        <w:t xml:space="preserve"> </w:t>
      </w:r>
      <w:r w:rsidR="0032665E" w:rsidRPr="00D44293">
        <w:rPr>
          <w:sz w:val="24"/>
          <w:szCs w:val="24"/>
        </w:rPr>
        <w:t>labour</w:t>
      </w:r>
      <w:r w:rsidRPr="00D44293">
        <w:rPr>
          <w:sz w:val="24"/>
          <w:szCs w:val="24"/>
        </w:rPr>
        <w:t xml:space="preserve"> theory on values and criticism in the profit search. Marx has created economics and philosophy together to make a huge theory of human history and social change. The concept of alienation, first hand in philosophical economics and manuscripts from 1844,</w:t>
      </w:r>
    </w:p>
    <w:p w14:paraId="08C0F191" w14:textId="77777777" w:rsidR="00383A8E" w:rsidRPr="00D44293" w:rsidRDefault="00383A8E" w:rsidP="00601163">
      <w:pPr>
        <w:pStyle w:val="NoSpacing"/>
        <w:rPr>
          <w:sz w:val="24"/>
          <w:szCs w:val="24"/>
        </w:rPr>
      </w:pPr>
    </w:p>
    <w:p w14:paraId="6D572D64" w14:textId="4F4EFCC6" w:rsidR="00383A8E" w:rsidRPr="00D44293" w:rsidRDefault="00383A8E" w:rsidP="00601163">
      <w:pPr>
        <w:pStyle w:val="NoSpacing"/>
        <w:rPr>
          <w:sz w:val="24"/>
          <w:szCs w:val="24"/>
        </w:rPr>
      </w:pPr>
      <w:r w:rsidRPr="00D44293">
        <w:rPr>
          <w:sz w:val="24"/>
          <w:szCs w:val="24"/>
        </w:rPr>
        <w:t>Marx believes that people are free, creative people who have the potential to change the world completely. But he noticed that the modern world of advanced technology is over our full control. Marx, for example, announced the free market as "unpredictable" or did not affect it. He argued that the way in which the market economy is co-ordinated - by poorly dictating private purchase and sale of private property.</w:t>
      </w:r>
    </w:p>
    <w:p w14:paraId="24440901" w14:textId="47B83040" w:rsidR="00383A8E" w:rsidRPr="00D44293" w:rsidRDefault="00383A8E" w:rsidP="00601163">
      <w:pPr>
        <w:pStyle w:val="NoSpacing"/>
        <w:rPr>
          <w:sz w:val="24"/>
          <w:szCs w:val="24"/>
        </w:rPr>
      </w:pPr>
      <w:r w:rsidRPr="00D44293">
        <w:rPr>
          <w:sz w:val="24"/>
          <w:szCs w:val="24"/>
        </w:rPr>
        <w:t xml:space="preserve">After the collapse of the traditional Marxist Communism, which many mainstream economists have been criticized for decades, are questioning the increasing number of radical and former Marxist bases. Devastating cysts Today, there are fresh Marx posts, such as those related to the efforts associated with the journal of scholars rethinking Marx. Regarding the value of </w:t>
      </w:r>
      <w:r w:rsidR="0032665E" w:rsidRPr="00D44293">
        <w:rPr>
          <w:sz w:val="24"/>
          <w:szCs w:val="24"/>
        </w:rPr>
        <w:t>labour</w:t>
      </w:r>
      <w:r w:rsidRPr="00D44293">
        <w:rPr>
          <w:sz w:val="24"/>
          <w:szCs w:val="24"/>
        </w:rPr>
        <w:t xml:space="preserve"> that is worthwhile or trying to resolve delays regarding the proposed economic plan, the new, most intense post-Marxist today praises the analysis of marital life and appreciates knowledge and activity support. Together In this new literature, </w:t>
      </w:r>
      <w:proofErr w:type="spellStart"/>
      <w:r w:rsidRPr="00D44293">
        <w:rPr>
          <w:sz w:val="24"/>
          <w:szCs w:val="24"/>
        </w:rPr>
        <w:t>Fridrich</w:t>
      </w:r>
      <w:proofErr w:type="spellEnd"/>
      <w:r w:rsidRPr="00D44293">
        <w:rPr>
          <w:sz w:val="24"/>
          <w:szCs w:val="24"/>
        </w:rPr>
        <w:t xml:space="preserve"> </w:t>
      </w:r>
      <w:proofErr w:type="spellStart"/>
      <w:r w:rsidRPr="00D44293">
        <w:rPr>
          <w:sz w:val="24"/>
          <w:szCs w:val="24"/>
        </w:rPr>
        <w:t>Heekek</w:t>
      </w:r>
      <w:proofErr w:type="spellEnd"/>
      <w:r w:rsidRPr="00D44293">
        <w:rPr>
          <w:sz w:val="24"/>
          <w:szCs w:val="24"/>
        </w:rPr>
        <w:t xml:space="preserve"> seems to be more positive than Marx. In fact, it is difficult to predict what will happen from these events. But it is unlikely that it seems that the Marxist in the past</w:t>
      </w:r>
      <w:r w:rsidR="003562CF" w:rsidRPr="00D44293">
        <w:rPr>
          <w:sz w:val="24"/>
          <w:szCs w:val="24"/>
        </w:rPr>
        <w:t>.</w:t>
      </w:r>
    </w:p>
    <w:p w14:paraId="53A49282" w14:textId="77777777" w:rsidR="003562CF" w:rsidRDefault="003562CF" w:rsidP="00601163">
      <w:pPr>
        <w:pStyle w:val="NoSpacing"/>
      </w:pPr>
    </w:p>
    <w:p w14:paraId="747E884B" w14:textId="77777777" w:rsidR="00FB3740" w:rsidRPr="00D44293" w:rsidRDefault="00FB3740" w:rsidP="00601163">
      <w:pPr>
        <w:pStyle w:val="NoSpacing"/>
        <w:rPr>
          <w:color w:val="F4B083" w:themeColor="accent2" w:themeTint="99"/>
        </w:rPr>
      </w:pPr>
    </w:p>
    <w:p w14:paraId="18214F83" w14:textId="2182365A" w:rsidR="00661EE9" w:rsidRPr="00D44293" w:rsidRDefault="001D1C58" w:rsidP="00601163">
      <w:pPr>
        <w:pStyle w:val="NoSpacing"/>
        <w:rPr>
          <w:color w:val="F4B083" w:themeColor="accent2" w:themeTint="99"/>
          <w:sz w:val="24"/>
          <w:szCs w:val="24"/>
        </w:rPr>
      </w:pPr>
      <w:r w:rsidRPr="00D44293">
        <w:rPr>
          <w:color w:val="F4B083" w:themeColor="accent2" w:themeTint="99"/>
          <w:sz w:val="24"/>
          <w:szCs w:val="24"/>
        </w:rPr>
        <w:t>Max Webber Management Theory</w:t>
      </w:r>
    </w:p>
    <w:p w14:paraId="3E957273" w14:textId="77777777" w:rsidR="00661EE9" w:rsidRDefault="00661EE9" w:rsidP="00601163">
      <w:pPr>
        <w:pStyle w:val="NoSpacing"/>
      </w:pPr>
    </w:p>
    <w:p w14:paraId="0016F1A6" w14:textId="61F634D7" w:rsidR="00567AA6" w:rsidRPr="00D44293" w:rsidRDefault="001D1C58" w:rsidP="00601163">
      <w:pPr>
        <w:pStyle w:val="NoSpacing"/>
        <w:rPr>
          <w:sz w:val="24"/>
          <w:szCs w:val="24"/>
        </w:rPr>
      </w:pPr>
      <w:r w:rsidRPr="00D44293">
        <w:rPr>
          <w:sz w:val="24"/>
          <w:szCs w:val="24"/>
        </w:rPr>
        <w:t xml:space="preserve">Max Weber was different from most leaders in the workplace today. A theory of management. She scolded the manager that </w:t>
      </w:r>
      <w:r w:rsidR="0032665E" w:rsidRPr="00D44293">
        <w:rPr>
          <w:sz w:val="24"/>
          <w:szCs w:val="24"/>
        </w:rPr>
        <w:t>day. “Accuracy</w:t>
      </w:r>
      <w:r w:rsidRPr="00D44293">
        <w:rPr>
          <w:sz w:val="24"/>
          <w:szCs w:val="24"/>
        </w:rPr>
        <w:t xml:space="preserve">, speed, discrepancy, file knowledge, continuity, choice, unity, subdivision, reduction, friction and personal costs," Weber </w:t>
      </w:r>
      <w:r w:rsidR="0032665E" w:rsidRPr="00D44293">
        <w:rPr>
          <w:sz w:val="24"/>
          <w:szCs w:val="24"/>
        </w:rPr>
        <w:t>believed</w:t>
      </w:r>
      <w:r w:rsidRPr="00D44293">
        <w:rPr>
          <w:sz w:val="24"/>
          <w:szCs w:val="24"/>
        </w:rPr>
        <w:t>.</w:t>
      </w:r>
      <w:r w:rsidR="0032665E">
        <w:rPr>
          <w:sz w:val="24"/>
          <w:szCs w:val="24"/>
        </w:rPr>
        <w:t xml:space="preserve"> </w:t>
      </w:r>
      <w:r w:rsidRPr="00D44293">
        <w:rPr>
          <w:sz w:val="24"/>
          <w:szCs w:val="24"/>
        </w:rPr>
        <w:t>While the effectiveness of efficiency theory is a priority, the best practice for leaders is not necessary. Many types of creativity and creativity. Theory of weber management.</w:t>
      </w:r>
    </w:p>
    <w:p w14:paraId="3AD8EB2C" w14:textId="7B7B124D" w:rsidR="001D1C58" w:rsidRPr="00D44293" w:rsidRDefault="001D1C58" w:rsidP="00601163">
      <w:pPr>
        <w:pStyle w:val="NoSpacing"/>
        <w:rPr>
          <w:sz w:val="24"/>
          <w:szCs w:val="24"/>
        </w:rPr>
      </w:pPr>
      <w:r w:rsidRPr="00D44293">
        <w:rPr>
          <w:sz w:val="24"/>
          <w:szCs w:val="24"/>
        </w:rPr>
        <w:t xml:space="preserve">Weber felt that responsibility should be delegated on the basis of skills and </w:t>
      </w:r>
      <w:r w:rsidR="001500D5" w:rsidRPr="00D44293">
        <w:rPr>
          <w:sz w:val="24"/>
          <w:szCs w:val="24"/>
        </w:rPr>
        <w:t>services</w:t>
      </w:r>
      <w:r w:rsidRPr="00D44293">
        <w:rPr>
          <w:sz w:val="24"/>
          <w:szCs w:val="24"/>
        </w:rPr>
        <w:t>. There should be no flexible roles. Instead, employees should be aware of their professional duties and stick to them. Radiation beyond the designated roles will disrupt the hierarchy of power. That is why cooperation, creative thinking and pitching ideas are not being revived.</w:t>
      </w:r>
    </w:p>
    <w:p w14:paraId="2EC2C55C" w14:textId="77777777" w:rsidR="001D1C58" w:rsidRPr="00D44293" w:rsidRDefault="001D1C58" w:rsidP="00601163">
      <w:pPr>
        <w:pStyle w:val="NoSpacing"/>
        <w:rPr>
          <w:sz w:val="24"/>
          <w:szCs w:val="24"/>
        </w:rPr>
      </w:pPr>
    </w:p>
    <w:p w14:paraId="78288BF6" w14:textId="011A341D" w:rsidR="00567AA6" w:rsidRPr="00D44293" w:rsidRDefault="001D1C58" w:rsidP="00601163">
      <w:pPr>
        <w:pStyle w:val="NoSpacing"/>
        <w:rPr>
          <w:sz w:val="24"/>
          <w:szCs w:val="24"/>
        </w:rPr>
      </w:pPr>
      <w:r w:rsidRPr="00D44293">
        <w:rPr>
          <w:sz w:val="24"/>
          <w:szCs w:val="24"/>
        </w:rPr>
        <w:t>The hierarchy encourages the division of power between workers. The best employees have the most power, while the employees occupy the lowest positions and report them to them. Employees should respect their supervisor and not exceed any restrictions.</w:t>
      </w:r>
    </w:p>
    <w:p w14:paraId="33264842" w14:textId="77777777" w:rsidR="001500D5" w:rsidRPr="00D44293" w:rsidRDefault="001500D5" w:rsidP="00601163">
      <w:pPr>
        <w:pStyle w:val="NoSpacing"/>
        <w:rPr>
          <w:sz w:val="24"/>
          <w:szCs w:val="24"/>
        </w:rPr>
      </w:pPr>
      <w:r w:rsidRPr="00D44293">
        <w:rPr>
          <w:sz w:val="24"/>
          <w:szCs w:val="24"/>
        </w:rPr>
        <w:t>According to Weber, leaders should take note of the company's position. In this way, they can refer to it. For example, managers should record all the reasons; and if an employee is outside the change, his manager should pay the cards to make sure there are no negative patterns.</w:t>
      </w:r>
    </w:p>
    <w:p w14:paraId="5EAED867" w14:textId="77777777" w:rsidR="001500D5" w:rsidRPr="00D44293" w:rsidRDefault="001500D5" w:rsidP="00601163">
      <w:pPr>
        <w:pStyle w:val="NoSpacing"/>
        <w:rPr>
          <w:sz w:val="24"/>
          <w:szCs w:val="24"/>
        </w:rPr>
      </w:pPr>
    </w:p>
    <w:p w14:paraId="74B0CBBE" w14:textId="7BE7F26C" w:rsidR="001500D5" w:rsidRPr="00D44293" w:rsidRDefault="0032665E" w:rsidP="00601163">
      <w:pPr>
        <w:pStyle w:val="NoSpacing"/>
        <w:rPr>
          <w:sz w:val="24"/>
          <w:szCs w:val="24"/>
        </w:rPr>
      </w:pPr>
      <w:proofErr w:type="spellStart"/>
      <w:r>
        <w:rPr>
          <w:sz w:val="24"/>
          <w:szCs w:val="24"/>
        </w:rPr>
        <w:lastRenderedPageBreak/>
        <w:t>Clanok</w:t>
      </w:r>
      <w:proofErr w:type="spellEnd"/>
      <w:r w:rsidR="001500D5" w:rsidRPr="00D44293">
        <w:rPr>
          <w:sz w:val="24"/>
          <w:szCs w:val="24"/>
        </w:rPr>
        <w:t>, workers should keep track of their daily activities and progress. Managers have the right to know how their employees use their time (or waiver).</w:t>
      </w:r>
    </w:p>
    <w:p w14:paraId="3D85408B" w14:textId="77777777" w:rsidR="001500D5" w:rsidRPr="00D44293" w:rsidRDefault="001500D5" w:rsidP="00601163">
      <w:pPr>
        <w:pStyle w:val="NoSpacing"/>
        <w:rPr>
          <w:sz w:val="24"/>
          <w:szCs w:val="24"/>
        </w:rPr>
      </w:pPr>
    </w:p>
    <w:p w14:paraId="3C09EC8A" w14:textId="77777777" w:rsidR="001500D5" w:rsidRPr="00D44293" w:rsidRDefault="001500D5" w:rsidP="00601163">
      <w:pPr>
        <w:pStyle w:val="NoSpacing"/>
        <w:rPr>
          <w:sz w:val="24"/>
          <w:szCs w:val="24"/>
        </w:rPr>
      </w:pPr>
      <w:r w:rsidRPr="00D44293">
        <w:rPr>
          <w:sz w:val="24"/>
          <w:szCs w:val="24"/>
        </w:rPr>
        <w:t>Rental redemption for specific qualifications</w:t>
      </w:r>
    </w:p>
    <w:p w14:paraId="63C42E04" w14:textId="77777777" w:rsidR="001500D5" w:rsidRPr="00D44293" w:rsidRDefault="001500D5" w:rsidP="00601163">
      <w:pPr>
        <w:pStyle w:val="NoSpacing"/>
        <w:rPr>
          <w:sz w:val="24"/>
          <w:szCs w:val="24"/>
        </w:rPr>
      </w:pPr>
    </w:p>
    <w:p w14:paraId="78263F05" w14:textId="77777777" w:rsidR="001500D5" w:rsidRPr="00D44293" w:rsidRDefault="001500D5" w:rsidP="00601163">
      <w:pPr>
        <w:pStyle w:val="NoSpacing"/>
        <w:rPr>
          <w:sz w:val="24"/>
          <w:szCs w:val="24"/>
        </w:rPr>
      </w:pPr>
      <w:r w:rsidRPr="00D44293">
        <w:rPr>
          <w:sz w:val="24"/>
          <w:szCs w:val="24"/>
        </w:rPr>
        <w:t>Weber asked the best ideal candidates for the set of accurate skills. There are no tobaccos or exceptions to these high standards. If a person is not qualified, they are not fit.</w:t>
      </w:r>
    </w:p>
    <w:p w14:paraId="6E4C8E69" w14:textId="77777777" w:rsidR="001500D5" w:rsidRPr="00D44293" w:rsidRDefault="001500D5" w:rsidP="00601163">
      <w:pPr>
        <w:pStyle w:val="NoSpacing"/>
        <w:rPr>
          <w:sz w:val="24"/>
          <w:szCs w:val="24"/>
        </w:rPr>
      </w:pPr>
    </w:p>
    <w:p w14:paraId="68F82A0C" w14:textId="32B55080" w:rsidR="003024FE" w:rsidRPr="00D44293" w:rsidRDefault="001500D5" w:rsidP="00601163">
      <w:pPr>
        <w:pStyle w:val="NoSpacing"/>
        <w:rPr>
          <w:sz w:val="24"/>
          <w:szCs w:val="24"/>
        </w:rPr>
      </w:pPr>
      <w:r w:rsidRPr="00D44293">
        <w:rPr>
          <w:sz w:val="24"/>
          <w:szCs w:val="24"/>
        </w:rPr>
        <w:t>Just because it is a great job for you. Intake decisions should be based on their experience and expertise.</w:t>
      </w:r>
    </w:p>
    <w:p w14:paraId="676BB83C" w14:textId="77777777" w:rsidR="001500D5" w:rsidRPr="00D44293" w:rsidRDefault="001500D5" w:rsidP="00601163">
      <w:pPr>
        <w:pStyle w:val="NoSpacing"/>
        <w:rPr>
          <w:sz w:val="24"/>
          <w:szCs w:val="24"/>
        </w:rPr>
      </w:pPr>
      <w:r w:rsidRPr="00D44293">
        <w:rPr>
          <w:sz w:val="24"/>
          <w:szCs w:val="24"/>
        </w:rPr>
        <w:t>Only relevant employment relationships</w:t>
      </w:r>
    </w:p>
    <w:p w14:paraId="2A87BCFA" w14:textId="77777777" w:rsidR="001500D5" w:rsidRPr="00D44293" w:rsidRDefault="001500D5" w:rsidP="00601163">
      <w:pPr>
        <w:pStyle w:val="NoSpacing"/>
        <w:rPr>
          <w:sz w:val="24"/>
          <w:szCs w:val="24"/>
        </w:rPr>
      </w:pPr>
    </w:p>
    <w:p w14:paraId="159AAA8B" w14:textId="34697ADE" w:rsidR="003024FE" w:rsidRPr="00D44293" w:rsidRDefault="001500D5" w:rsidP="00601163">
      <w:pPr>
        <w:pStyle w:val="NoSpacing"/>
        <w:rPr>
          <w:sz w:val="24"/>
          <w:szCs w:val="24"/>
        </w:rPr>
      </w:pPr>
      <w:r w:rsidRPr="00D44293">
        <w:rPr>
          <w:sz w:val="24"/>
          <w:szCs w:val="24"/>
        </w:rPr>
        <w:t>Weber did not have any kind of personal relationship at work. He supported the concept that all working relationships were marked with rules and regulations. There should not be talk, cooperation or some small ideas. Work is working, not in a social way.</w:t>
      </w:r>
    </w:p>
    <w:p w14:paraId="5027181B" w14:textId="648D2CA0" w:rsidR="000F4321" w:rsidRDefault="000F4321" w:rsidP="00601163">
      <w:pPr>
        <w:pStyle w:val="NoSpacing"/>
      </w:pPr>
    </w:p>
    <w:p w14:paraId="16F5F163" w14:textId="78AA91CD" w:rsidR="00BE48DC" w:rsidRDefault="00D87108" w:rsidP="00601163">
      <w:pPr>
        <w:pStyle w:val="NoSpacing"/>
        <w:rPr>
          <w:color w:val="F4B083" w:themeColor="accent2" w:themeTint="99"/>
          <w:sz w:val="24"/>
          <w:szCs w:val="24"/>
        </w:rPr>
      </w:pPr>
      <w:r w:rsidRPr="00D44293">
        <w:rPr>
          <w:color w:val="F4B083" w:themeColor="accent2" w:themeTint="99"/>
          <w:sz w:val="24"/>
          <w:szCs w:val="24"/>
        </w:rPr>
        <w:t>Henri Fayol Management Theory</w:t>
      </w:r>
    </w:p>
    <w:p w14:paraId="42A86560" w14:textId="77777777" w:rsidR="00601163" w:rsidRPr="00D44293" w:rsidRDefault="00601163" w:rsidP="00601163">
      <w:pPr>
        <w:pStyle w:val="NoSpacing"/>
        <w:rPr>
          <w:color w:val="F4B083" w:themeColor="accent2" w:themeTint="99"/>
          <w:sz w:val="24"/>
          <w:szCs w:val="24"/>
        </w:rPr>
      </w:pPr>
    </w:p>
    <w:p w14:paraId="35F2FD59" w14:textId="27BD3B7D" w:rsidR="00D87108" w:rsidRPr="00D44293" w:rsidRDefault="00D87108" w:rsidP="00601163">
      <w:pPr>
        <w:pStyle w:val="NoSpacing"/>
        <w:rPr>
          <w:sz w:val="24"/>
          <w:szCs w:val="24"/>
        </w:rPr>
      </w:pPr>
      <w:r w:rsidRPr="00D44293">
        <w:rPr>
          <w:sz w:val="24"/>
          <w:szCs w:val="24"/>
        </w:rPr>
        <w:t>Managers had few external resources in the early 1900s to improve their management practices. But thanks to early writers like Henri Fayol (1841-1925), managers began to guide and manage the tools they wanted effectively. Fayol, and others like him, are responsible for building a modern management theory.</w:t>
      </w:r>
    </w:p>
    <w:p w14:paraId="56FD4EB1" w14:textId="339826B3" w:rsidR="00D87108" w:rsidRPr="00D44293" w:rsidRDefault="00D87108" w:rsidP="00601163">
      <w:pPr>
        <w:pStyle w:val="NoSpacing"/>
        <w:rPr>
          <w:sz w:val="24"/>
          <w:szCs w:val="24"/>
        </w:rPr>
      </w:pPr>
      <w:r w:rsidRPr="00D44293">
        <w:rPr>
          <w:sz w:val="24"/>
          <w:szCs w:val="24"/>
        </w:rPr>
        <w:t xml:space="preserve">Henri Fayol was born in Istanbul in 1841. When he was 19, he began to work as an engineer at a large mining company in France. </w:t>
      </w:r>
      <w:r w:rsidR="0032665E" w:rsidRPr="00D44293">
        <w:rPr>
          <w:sz w:val="24"/>
          <w:szCs w:val="24"/>
        </w:rPr>
        <w:t>Ultimately,</w:t>
      </w:r>
      <w:r w:rsidRPr="00D44293">
        <w:rPr>
          <w:sz w:val="24"/>
          <w:szCs w:val="24"/>
        </w:rPr>
        <w:t xml:space="preserve"> he was a director, more than 1000 people.</w:t>
      </w:r>
    </w:p>
    <w:p w14:paraId="4EC0C81F" w14:textId="77777777" w:rsidR="00D87108" w:rsidRPr="00D44293" w:rsidRDefault="00D87108" w:rsidP="00601163">
      <w:pPr>
        <w:pStyle w:val="NoSpacing"/>
        <w:rPr>
          <w:sz w:val="24"/>
          <w:szCs w:val="24"/>
        </w:rPr>
      </w:pPr>
    </w:p>
    <w:p w14:paraId="54CA35B6" w14:textId="77777777" w:rsidR="00D87108" w:rsidRPr="00D44293" w:rsidRDefault="00D87108" w:rsidP="00601163">
      <w:pPr>
        <w:pStyle w:val="NoSpacing"/>
        <w:rPr>
          <w:sz w:val="24"/>
          <w:szCs w:val="24"/>
        </w:rPr>
      </w:pPr>
      <w:r w:rsidRPr="00D44293">
        <w:rPr>
          <w:sz w:val="24"/>
          <w:szCs w:val="24"/>
        </w:rPr>
        <w:t>Fayol is the main management principles. In essence, they explained how managers should organize and interact with organizations.</w:t>
      </w:r>
    </w:p>
    <w:p w14:paraId="6C7B68E5" w14:textId="77777777" w:rsidR="00D87108" w:rsidRPr="00D44293" w:rsidRDefault="00D87108" w:rsidP="00601163">
      <w:pPr>
        <w:pStyle w:val="NoSpacing"/>
        <w:rPr>
          <w:sz w:val="24"/>
          <w:szCs w:val="24"/>
        </w:rPr>
      </w:pPr>
    </w:p>
    <w:p w14:paraId="55741AF7" w14:textId="38B3C317" w:rsidR="00D87108" w:rsidRPr="00D44293" w:rsidRDefault="00D87108" w:rsidP="00601163">
      <w:pPr>
        <w:pStyle w:val="NoSpacing"/>
        <w:rPr>
          <w:sz w:val="24"/>
          <w:szCs w:val="24"/>
        </w:rPr>
      </w:pPr>
      <w:r w:rsidRPr="00D44293">
        <w:rPr>
          <w:sz w:val="24"/>
          <w:szCs w:val="24"/>
        </w:rPr>
        <w:t xml:space="preserve">In 1916, he published his 14 management principles in the "Administration </w:t>
      </w:r>
      <w:proofErr w:type="gramStart"/>
      <w:r w:rsidR="0032665E" w:rsidRPr="00D44293">
        <w:rPr>
          <w:sz w:val="24"/>
          <w:szCs w:val="24"/>
        </w:rPr>
        <w:t>Industrials</w:t>
      </w:r>
      <w:r w:rsidR="00702719">
        <w:rPr>
          <w:sz w:val="24"/>
          <w:szCs w:val="24"/>
        </w:rPr>
        <w:t xml:space="preserve"> </w:t>
      </w:r>
      <w:r w:rsidRPr="00D44293">
        <w:rPr>
          <w:sz w:val="24"/>
          <w:szCs w:val="24"/>
        </w:rPr>
        <w:t xml:space="preserve"> </w:t>
      </w:r>
      <w:r w:rsidR="00702719">
        <w:rPr>
          <w:sz w:val="24"/>
          <w:szCs w:val="24"/>
        </w:rPr>
        <w:t>get</w:t>
      </w:r>
      <w:proofErr w:type="gramEnd"/>
      <w:r w:rsidR="00702719">
        <w:rPr>
          <w:sz w:val="24"/>
          <w:szCs w:val="24"/>
        </w:rPr>
        <w:t xml:space="preserve"> </w:t>
      </w:r>
      <w:proofErr w:type="spellStart"/>
      <w:r w:rsidR="00702719">
        <w:rPr>
          <w:sz w:val="24"/>
          <w:szCs w:val="24"/>
        </w:rPr>
        <w:t>generale</w:t>
      </w:r>
      <w:proofErr w:type="spellEnd"/>
      <w:r w:rsidRPr="00D44293">
        <w:rPr>
          <w:sz w:val="24"/>
          <w:szCs w:val="24"/>
        </w:rPr>
        <w:t>" book. Fayol made a list of the six main management functions that hand over the principles.</w:t>
      </w:r>
    </w:p>
    <w:p w14:paraId="623B66A5" w14:textId="77777777" w:rsidR="00D87108" w:rsidRPr="00D44293" w:rsidRDefault="00D87108" w:rsidP="00601163">
      <w:pPr>
        <w:pStyle w:val="NoSpacing"/>
        <w:rPr>
          <w:sz w:val="24"/>
          <w:szCs w:val="24"/>
        </w:rPr>
      </w:pPr>
    </w:p>
    <w:p w14:paraId="1BDDBDE2" w14:textId="77777777" w:rsidR="00D87108" w:rsidRPr="00D44293" w:rsidRDefault="00D87108" w:rsidP="00601163">
      <w:pPr>
        <w:pStyle w:val="NoSpacing"/>
        <w:rPr>
          <w:sz w:val="24"/>
          <w:szCs w:val="24"/>
        </w:rPr>
      </w:pPr>
      <w:r w:rsidRPr="00D44293">
        <w:rPr>
          <w:sz w:val="24"/>
          <w:szCs w:val="24"/>
        </w:rPr>
        <w:t>Fayol's "14 Principle" was one of the earliest management-related theories and is one of the most comprehensive. It is considered that it is among the most important participants for the modern management concept, although people often do not refer to "The 14 Principles" today.</w:t>
      </w:r>
    </w:p>
    <w:p w14:paraId="24CA36D5" w14:textId="77777777" w:rsidR="00D87108" w:rsidRPr="00D44293" w:rsidRDefault="00D87108" w:rsidP="00601163">
      <w:pPr>
        <w:pStyle w:val="NoSpacing"/>
        <w:rPr>
          <w:sz w:val="24"/>
          <w:szCs w:val="24"/>
        </w:rPr>
      </w:pPr>
    </w:p>
    <w:p w14:paraId="219FF976" w14:textId="222BB8C3" w:rsidR="00D87108" w:rsidRPr="00D44293" w:rsidRDefault="00D87108" w:rsidP="00601163">
      <w:pPr>
        <w:pStyle w:val="NoSpacing"/>
        <w:rPr>
          <w:sz w:val="24"/>
          <w:szCs w:val="24"/>
        </w:rPr>
      </w:pPr>
      <w:r w:rsidRPr="00D44293">
        <w:rPr>
          <w:sz w:val="24"/>
          <w:szCs w:val="24"/>
        </w:rPr>
        <w:t>School of thinking (unlike the science management school, led by Fredrick Taylor).</w:t>
      </w:r>
    </w:p>
    <w:p w14:paraId="21C9F54B" w14:textId="77777777" w:rsidR="007D6B4C" w:rsidRPr="00D44293" w:rsidRDefault="007D6B4C" w:rsidP="00601163">
      <w:pPr>
        <w:pStyle w:val="NoSpacing"/>
        <w:rPr>
          <w:sz w:val="24"/>
          <w:szCs w:val="24"/>
        </w:rPr>
      </w:pPr>
      <w:r w:rsidRPr="00D44293">
        <w:rPr>
          <w:sz w:val="24"/>
          <w:szCs w:val="24"/>
        </w:rPr>
        <w:t>The principles of Fayol are listed below:</w:t>
      </w:r>
    </w:p>
    <w:p w14:paraId="5BD3FEDF" w14:textId="77777777" w:rsidR="007D6B4C" w:rsidRPr="00D44293" w:rsidRDefault="007D6B4C" w:rsidP="00601163">
      <w:pPr>
        <w:pStyle w:val="NoSpacing"/>
        <w:rPr>
          <w:sz w:val="24"/>
          <w:szCs w:val="24"/>
        </w:rPr>
      </w:pPr>
      <w:r w:rsidRPr="00D44293">
        <w:rPr>
          <w:sz w:val="24"/>
          <w:szCs w:val="24"/>
        </w:rPr>
        <w:lastRenderedPageBreak/>
        <w:t>Work Sharing: When employees are specialized, production can increase because they become more qualified and efficient.</w:t>
      </w:r>
    </w:p>
    <w:p w14:paraId="6EE5912E" w14:textId="77777777" w:rsidR="007D6B4C" w:rsidRPr="00D44293" w:rsidRDefault="007D6B4C" w:rsidP="00601163">
      <w:pPr>
        <w:pStyle w:val="NoSpacing"/>
        <w:rPr>
          <w:sz w:val="24"/>
          <w:szCs w:val="24"/>
        </w:rPr>
      </w:pPr>
      <w:r w:rsidRPr="00D44293">
        <w:rPr>
          <w:sz w:val="24"/>
          <w:szCs w:val="24"/>
        </w:rPr>
        <w:t>Authority - Managers must be empowered to give orders, but they must also remember that the authority comes with responsibility.</w:t>
      </w:r>
    </w:p>
    <w:p w14:paraId="77FF83E6" w14:textId="77777777" w:rsidR="007D6B4C" w:rsidRPr="00D44293" w:rsidRDefault="007D6B4C" w:rsidP="00601163">
      <w:pPr>
        <w:pStyle w:val="NoSpacing"/>
        <w:rPr>
          <w:sz w:val="24"/>
          <w:szCs w:val="24"/>
        </w:rPr>
      </w:pPr>
      <w:r w:rsidRPr="00D44293">
        <w:rPr>
          <w:sz w:val="24"/>
          <w:szCs w:val="24"/>
        </w:rPr>
        <w:t>Discipline: The discipline must be maintained in organizations, but ways to do so may vary.</w:t>
      </w:r>
    </w:p>
    <w:p w14:paraId="207407DE" w14:textId="77777777" w:rsidR="007D6B4C" w:rsidRPr="00D44293" w:rsidRDefault="007D6B4C" w:rsidP="00601163">
      <w:pPr>
        <w:pStyle w:val="NoSpacing"/>
        <w:rPr>
          <w:sz w:val="24"/>
          <w:szCs w:val="24"/>
        </w:rPr>
      </w:pPr>
      <w:r w:rsidRPr="00D44293">
        <w:rPr>
          <w:sz w:val="24"/>
          <w:szCs w:val="24"/>
        </w:rPr>
        <w:t>Command unit - Employees may only have a direct supervisor.</w:t>
      </w:r>
    </w:p>
    <w:p w14:paraId="1E5E8620" w14:textId="77777777" w:rsidR="007D6B4C" w:rsidRPr="00D44293" w:rsidRDefault="007D6B4C" w:rsidP="00601163">
      <w:pPr>
        <w:pStyle w:val="NoSpacing"/>
        <w:rPr>
          <w:sz w:val="24"/>
          <w:szCs w:val="24"/>
        </w:rPr>
      </w:pPr>
      <w:r w:rsidRPr="00D44293">
        <w:rPr>
          <w:sz w:val="24"/>
          <w:szCs w:val="24"/>
        </w:rPr>
        <w:t>Device Management - Teams with the same goal must operate under the guidance of a manager using a plan. This will ensure that the action is properly coordinated.</w:t>
      </w:r>
    </w:p>
    <w:p w14:paraId="63F1C1C5" w14:textId="158B1985" w:rsidR="00D44293" w:rsidRPr="00D44293" w:rsidRDefault="007D6B4C" w:rsidP="00601163">
      <w:pPr>
        <w:pStyle w:val="NoSpacing"/>
        <w:rPr>
          <w:sz w:val="24"/>
          <w:szCs w:val="24"/>
        </w:rPr>
      </w:pPr>
      <w:r w:rsidRPr="00D44293">
        <w:rPr>
          <w:sz w:val="24"/>
          <w:szCs w:val="24"/>
        </w:rPr>
        <w:t xml:space="preserve">Subordination of individual interests of general interest - An employee's interests should not be allowed to become more important than the </w:t>
      </w:r>
      <w:r w:rsidR="00702719" w:rsidRPr="00D44293">
        <w:rPr>
          <w:sz w:val="24"/>
          <w:szCs w:val="24"/>
        </w:rPr>
        <w:t>groups</w:t>
      </w:r>
      <w:r w:rsidRPr="00D44293">
        <w:rPr>
          <w:sz w:val="24"/>
          <w:szCs w:val="24"/>
        </w:rPr>
        <w:t xml:space="preserve">. This includes </w:t>
      </w:r>
    </w:p>
    <w:p w14:paraId="24B8ACA1" w14:textId="4CA3913C" w:rsidR="007D6B4C" w:rsidRPr="00D44293" w:rsidRDefault="00D44293" w:rsidP="00601163">
      <w:pPr>
        <w:pStyle w:val="NoSpacing"/>
        <w:rPr>
          <w:sz w:val="24"/>
          <w:szCs w:val="24"/>
        </w:rPr>
      </w:pPr>
      <w:r w:rsidRPr="00D44293">
        <w:rPr>
          <w:sz w:val="24"/>
          <w:szCs w:val="24"/>
        </w:rPr>
        <w:t xml:space="preserve">Remuneration - Employee satisfaction depends on reasonable remuneration for everyone. This includes financial </w:t>
      </w:r>
      <w:r w:rsidR="007D6B4C" w:rsidRPr="00D44293">
        <w:rPr>
          <w:sz w:val="24"/>
          <w:szCs w:val="24"/>
        </w:rPr>
        <w:t>managers. and non-financial compensation.</w:t>
      </w:r>
    </w:p>
    <w:p w14:paraId="5BC35356" w14:textId="77777777" w:rsidR="007D6B4C" w:rsidRPr="00D44293" w:rsidRDefault="007D6B4C" w:rsidP="00601163">
      <w:pPr>
        <w:pStyle w:val="NoSpacing"/>
        <w:rPr>
          <w:sz w:val="24"/>
          <w:szCs w:val="24"/>
        </w:rPr>
      </w:pPr>
      <w:r w:rsidRPr="00D44293">
        <w:rPr>
          <w:sz w:val="24"/>
          <w:szCs w:val="24"/>
        </w:rPr>
        <w:t>Centralization: This principle refers to the employees' proximity to the decision-making process. It is important to find an appropriate balance.</w:t>
      </w:r>
    </w:p>
    <w:p w14:paraId="6F60E294" w14:textId="77777777" w:rsidR="007D6B4C" w:rsidRPr="00D44293" w:rsidRDefault="007D6B4C" w:rsidP="00601163">
      <w:pPr>
        <w:pStyle w:val="NoSpacing"/>
        <w:rPr>
          <w:sz w:val="24"/>
          <w:szCs w:val="24"/>
        </w:rPr>
      </w:pPr>
      <w:r w:rsidRPr="00D44293">
        <w:rPr>
          <w:sz w:val="24"/>
          <w:szCs w:val="24"/>
        </w:rPr>
        <w:t>Shell chain: employees must be aware of where they are in the hierarchy or in the organization's chain.</w:t>
      </w:r>
    </w:p>
    <w:p w14:paraId="72E14DE2" w14:textId="77777777" w:rsidR="007D6B4C" w:rsidRPr="00D44293" w:rsidRDefault="007D6B4C" w:rsidP="00601163">
      <w:pPr>
        <w:pStyle w:val="NoSpacing"/>
        <w:rPr>
          <w:sz w:val="24"/>
          <w:szCs w:val="24"/>
        </w:rPr>
      </w:pPr>
      <w:r w:rsidRPr="00D44293">
        <w:rPr>
          <w:sz w:val="24"/>
          <w:szCs w:val="24"/>
        </w:rPr>
        <w:t>Ordering - Workplaces must be clean, tidy and safe for employees. Everything must have its place.</w:t>
      </w:r>
    </w:p>
    <w:p w14:paraId="4875DCB3" w14:textId="77777777" w:rsidR="007D6B4C" w:rsidRPr="00D44293" w:rsidRDefault="007D6B4C" w:rsidP="00601163">
      <w:pPr>
        <w:pStyle w:val="NoSpacing"/>
        <w:rPr>
          <w:sz w:val="24"/>
          <w:szCs w:val="24"/>
        </w:rPr>
      </w:pPr>
      <w:r w:rsidRPr="00D44293">
        <w:rPr>
          <w:sz w:val="24"/>
          <w:szCs w:val="24"/>
        </w:rPr>
        <w:t>Equity - Managers must always be reasonable to the staff, both by maintaining the necessary discipline and acting with kindness, where appropriate.</w:t>
      </w:r>
    </w:p>
    <w:p w14:paraId="6CA093C5" w14:textId="77777777" w:rsidR="007D6B4C" w:rsidRPr="00D44293" w:rsidRDefault="007D6B4C" w:rsidP="00601163">
      <w:pPr>
        <w:pStyle w:val="NoSpacing"/>
        <w:rPr>
          <w:sz w:val="24"/>
          <w:szCs w:val="24"/>
        </w:rPr>
      </w:pPr>
      <w:r w:rsidRPr="00D44293">
        <w:rPr>
          <w:sz w:val="24"/>
          <w:szCs w:val="24"/>
        </w:rPr>
        <w:t>Staff recruitment stability - Managers should strive to minimize employee turnover. Staff planning should be a priority.</w:t>
      </w:r>
    </w:p>
    <w:p w14:paraId="6751D71D" w14:textId="77777777" w:rsidR="007D6B4C" w:rsidRPr="00D44293" w:rsidRDefault="007D6B4C" w:rsidP="00601163">
      <w:pPr>
        <w:pStyle w:val="NoSpacing"/>
        <w:rPr>
          <w:sz w:val="24"/>
          <w:szCs w:val="24"/>
        </w:rPr>
      </w:pPr>
      <w:r w:rsidRPr="00D44293">
        <w:rPr>
          <w:sz w:val="24"/>
          <w:szCs w:val="24"/>
        </w:rPr>
        <w:t>Initiative: Employees must have the necessary level of freedom to create and implement plans.</w:t>
      </w:r>
    </w:p>
    <w:p w14:paraId="025BDC99" w14:textId="42BAA3CF" w:rsidR="007D6B4C" w:rsidRPr="00D44293" w:rsidRDefault="007D6B4C" w:rsidP="00601163">
      <w:pPr>
        <w:pStyle w:val="NoSpacing"/>
        <w:rPr>
          <w:sz w:val="24"/>
          <w:szCs w:val="24"/>
        </w:rPr>
      </w:pPr>
      <w:r w:rsidRPr="00D44293">
        <w:rPr>
          <w:sz w:val="24"/>
          <w:szCs w:val="24"/>
        </w:rPr>
        <w:t>Esprit de Corps - Organizations should strive to promote team spirit and unity.</w:t>
      </w:r>
    </w:p>
    <w:p w14:paraId="7D48FBEE" w14:textId="145EB3DF" w:rsidR="00C670F9" w:rsidRPr="00D44293" w:rsidRDefault="00C670F9" w:rsidP="00601163">
      <w:pPr>
        <w:pStyle w:val="NoSpacing"/>
        <w:rPr>
          <w:sz w:val="24"/>
          <w:szCs w:val="24"/>
        </w:rPr>
      </w:pPr>
      <w:r w:rsidRPr="00D44293">
        <w:rPr>
          <w:sz w:val="24"/>
          <w:szCs w:val="24"/>
        </w:rPr>
        <w:t>The following are the main</w:t>
      </w:r>
      <w:bookmarkStart w:id="0" w:name="_GoBack"/>
      <w:bookmarkEnd w:id="0"/>
      <w:r w:rsidRPr="00D44293">
        <w:rPr>
          <w:sz w:val="24"/>
          <w:szCs w:val="24"/>
        </w:rPr>
        <w:t xml:space="preserve"> Fayol of management, which are in line with the Principles:</w:t>
      </w:r>
    </w:p>
    <w:p w14:paraId="73F5DBAF" w14:textId="77777777" w:rsidR="00C670F9" w:rsidRPr="00D44293" w:rsidRDefault="00C670F9" w:rsidP="00601163">
      <w:pPr>
        <w:pStyle w:val="NoSpacing"/>
        <w:rPr>
          <w:sz w:val="24"/>
          <w:szCs w:val="24"/>
        </w:rPr>
      </w:pPr>
    </w:p>
    <w:p w14:paraId="39F9BD17" w14:textId="3D8F1E08" w:rsidR="00C670F9" w:rsidRPr="00D44293" w:rsidRDefault="00C670F9" w:rsidP="00601163">
      <w:pPr>
        <w:pStyle w:val="NoSpacing"/>
        <w:rPr>
          <w:sz w:val="24"/>
          <w:szCs w:val="24"/>
        </w:rPr>
      </w:pPr>
      <w:r w:rsidRPr="00D44293">
        <w:rPr>
          <w:sz w:val="24"/>
          <w:szCs w:val="24"/>
        </w:rPr>
        <w:t>1.Forecasting.</w:t>
      </w:r>
    </w:p>
    <w:p w14:paraId="3CD7E037" w14:textId="6556DDA5" w:rsidR="00C670F9" w:rsidRPr="00D44293" w:rsidRDefault="00C670F9" w:rsidP="00601163">
      <w:pPr>
        <w:pStyle w:val="NoSpacing"/>
        <w:rPr>
          <w:sz w:val="24"/>
          <w:szCs w:val="24"/>
        </w:rPr>
      </w:pPr>
      <w:r w:rsidRPr="00D44293">
        <w:rPr>
          <w:sz w:val="24"/>
          <w:szCs w:val="24"/>
        </w:rPr>
        <w:t>2.Planning.</w:t>
      </w:r>
    </w:p>
    <w:p w14:paraId="40C1750C" w14:textId="21C8ED47" w:rsidR="00C670F9" w:rsidRPr="00D44293" w:rsidRDefault="00C670F9" w:rsidP="00601163">
      <w:pPr>
        <w:pStyle w:val="NoSpacing"/>
        <w:rPr>
          <w:sz w:val="24"/>
          <w:szCs w:val="24"/>
        </w:rPr>
      </w:pPr>
      <w:r w:rsidRPr="00D44293">
        <w:rPr>
          <w:sz w:val="24"/>
          <w:szCs w:val="24"/>
        </w:rPr>
        <w:t>3.Manager.</w:t>
      </w:r>
    </w:p>
    <w:p w14:paraId="58B429BF" w14:textId="1CE8B9B4" w:rsidR="00C670F9" w:rsidRPr="00D44293" w:rsidRDefault="00C670F9" w:rsidP="00601163">
      <w:pPr>
        <w:pStyle w:val="NoSpacing"/>
        <w:rPr>
          <w:sz w:val="24"/>
          <w:szCs w:val="24"/>
        </w:rPr>
      </w:pPr>
      <w:r w:rsidRPr="00D44293">
        <w:rPr>
          <w:sz w:val="24"/>
          <w:szCs w:val="24"/>
        </w:rPr>
        <w:t>4.By order.</w:t>
      </w:r>
    </w:p>
    <w:p w14:paraId="12B25CCE" w14:textId="679E859C" w:rsidR="00C670F9" w:rsidRPr="00D44293" w:rsidRDefault="00C670F9" w:rsidP="00601163">
      <w:pPr>
        <w:pStyle w:val="NoSpacing"/>
        <w:rPr>
          <w:sz w:val="24"/>
          <w:szCs w:val="24"/>
        </w:rPr>
      </w:pPr>
      <w:r w:rsidRPr="00D44293">
        <w:rPr>
          <w:sz w:val="24"/>
          <w:szCs w:val="24"/>
        </w:rPr>
        <w:t>5.Coordination.</w:t>
      </w:r>
    </w:p>
    <w:p w14:paraId="5F9F0B33" w14:textId="7A024A6D" w:rsidR="00C670F9" w:rsidRPr="00D44293" w:rsidRDefault="00C670F9" w:rsidP="00601163">
      <w:pPr>
        <w:pStyle w:val="NoSpacing"/>
        <w:rPr>
          <w:sz w:val="24"/>
          <w:szCs w:val="24"/>
        </w:rPr>
      </w:pPr>
      <w:r w:rsidRPr="00D44293">
        <w:rPr>
          <w:sz w:val="24"/>
          <w:szCs w:val="24"/>
        </w:rPr>
        <w:t>6.Check it</w:t>
      </w:r>
    </w:p>
    <w:p w14:paraId="306A6EE2" w14:textId="77777777" w:rsidR="00C670F9" w:rsidRPr="00D44293" w:rsidRDefault="00C670F9" w:rsidP="00601163">
      <w:pPr>
        <w:pStyle w:val="NoSpacing"/>
        <w:rPr>
          <w:sz w:val="24"/>
          <w:szCs w:val="24"/>
        </w:rPr>
      </w:pPr>
    </w:p>
    <w:p w14:paraId="7E2C961C" w14:textId="77777777" w:rsidR="00C670F9" w:rsidRPr="00D44293" w:rsidRDefault="00C670F9" w:rsidP="00601163">
      <w:pPr>
        <w:pStyle w:val="NoSpacing"/>
        <w:rPr>
          <w:sz w:val="24"/>
          <w:szCs w:val="24"/>
        </w:rPr>
      </w:pPr>
      <w:r w:rsidRPr="00D44293">
        <w:rPr>
          <w:sz w:val="24"/>
          <w:szCs w:val="24"/>
        </w:rPr>
        <w:t>The "Management Principles" by Henri Fayol have had an impact on the modern management theory. His list of principles helps the early 20th century managers to organize and interact with their employees productively.</w:t>
      </w:r>
    </w:p>
    <w:p w14:paraId="0F87B15A" w14:textId="77777777" w:rsidR="00C670F9" w:rsidRPr="00D44293" w:rsidRDefault="00C670F9" w:rsidP="00601163">
      <w:pPr>
        <w:pStyle w:val="NoSpacing"/>
        <w:rPr>
          <w:sz w:val="24"/>
          <w:szCs w:val="24"/>
        </w:rPr>
      </w:pPr>
    </w:p>
    <w:p w14:paraId="0D2B2421" w14:textId="7D9B7BCA" w:rsidR="00C670F9" w:rsidRPr="00D44293" w:rsidRDefault="00C670F9" w:rsidP="00601163">
      <w:pPr>
        <w:pStyle w:val="NoSpacing"/>
        <w:rPr>
          <w:sz w:val="24"/>
          <w:szCs w:val="24"/>
        </w:rPr>
      </w:pPr>
      <w:r w:rsidRPr="00D44293">
        <w:rPr>
          <w:sz w:val="24"/>
          <w:szCs w:val="24"/>
        </w:rPr>
        <w:lastRenderedPageBreak/>
        <w:t>The 14 Principles are widely used today, they can offer a guide to today's managers. Many of the principles are now considered revolutionary in organizational management</w:t>
      </w:r>
    </w:p>
    <w:p w14:paraId="50E8E380" w14:textId="1D25EAA9" w:rsidR="00C10F45" w:rsidRDefault="00C10F45" w:rsidP="00601163">
      <w:pPr>
        <w:pStyle w:val="NoSpacing"/>
      </w:pPr>
    </w:p>
    <w:p w14:paraId="72906A38" w14:textId="77777777" w:rsidR="00601163" w:rsidRDefault="00601163" w:rsidP="00601163">
      <w:pPr>
        <w:pStyle w:val="NoSpacing"/>
        <w:rPr>
          <w:color w:val="F4B083" w:themeColor="accent2" w:themeTint="99"/>
          <w:sz w:val="24"/>
          <w:szCs w:val="24"/>
        </w:rPr>
      </w:pPr>
    </w:p>
    <w:p w14:paraId="21032B76" w14:textId="77777777" w:rsidR="00601163" w:rsidRDefault="00601163" w:rsidP="00601163">
      <w:pPr>
        <w:pStyle w:val="NoSpacing"/>
        <w:rPr>
          <w:color w:val="F4B083" w:themeColor="accent2" w:themeTint="99"/>
          <w:sz w:val="24"/>
          <w:szCs w:val="24"/>
        </w:rPr>
      </w:pPr>
    </w:p>
    <w:p w14:paraId="53498C55" w14:textId="77777777" w:rsidR="00601163" w:rsidRDefault="00601163" w:rsidP="00601163">
      <w:pPr>
        <w:pStyle w:val="NoSpacing"/>
        <w:rPr>
          <w:color w:val="F4B083" w:themeColor="accent2" w:themeTint="99"/>
          <w:sz w:val="24"/>
          <w:szCs w:val="24"/>
        </w:rPr>
      </w:pPr>
    </w:p>
    <w:p w14:paraId="59F01FF1" w14:textId="11A71E7E" w:rsidR="00B73825" w:rsidRPr="00D44293" w:rsidRDefault="008A0FFB" w:rsidP="00601163">
      <w:pPr>
        <w:pStyle w:val="NoSpacing"/>
        <w:rPr>
          <w:color w:val="FFC000" w:themeColor="accent4"/>
          <w:sz w:val="24"/>
          <w:szCs w:val="24"/>
        </w:rPr>
      </w:pPr>
      <w:r w:rsidRPr="00D44293">
        <w:rPr>
          <w:color w:val="F4B083" w:themeColor="accent2" w:themeTint="99"/>
          <w:sz w:val="24"/>
          <w:szCs w:val="24"/>
        </w:rPr>
        <w:t xml:space="preserve">John Lewis </w:t>
      </w:r>
      <w:r w:rsidR="00B73825" w:rsidRPr="00D44293">
        <w:rPr>
          <w:color w:val="F4B083" w:themeColor="accent2" w:themeTint="99"/>
          <w:sz w:val="24"/>
          <w:szCs w:val="24"/>
        </w:rPr>
        <w:t>Management Theory</w:t>
      </w:r>
    </w:p>
    <w:p w14:paraId="14D7E917" w14:textId="77777777" w:rsidR="00694F10" w:rsidRPr="00D44293" w:rsidRDefault="00694F10" w:rsidP="00601163">
      <w:pPr>
        <w:pStyle w:val="NoSpacing"/>
        <w:rPr>
          <w:sz w:val="24"/>
          <w:szCs w:val="24"/>
        </w:rPr>
      </w:pPr>
    </w:p>
    <w:p w14:paraId="61A748A7" w14:textId="1FC08B00" w:rsidR="00E17316" w:rsidRDefault="00E17316" w:rsidP="00601163">
      <w:pPr>
        <w:pStyle w:val="NoSpacing"/>
        <w:rPr>
          <w:sz w:val="24"/>
          <w:szCs w:val="24"/>
        </w:rPr>
      </w:pPr>
      <w:r w:rsidRPr="00D44293">
        <w:rPr>
          <w:sz w:val="24"/>
          <w:szCs w:val="24"/>
        </w:rPr>
        <w:t>By focusing on customer needs, optimizing resources, and focusing on quality, John Lewis has become one of England's most recogni</w:t>
      </w:r>
      <w:r w:rsidR="00601163">
        <w:rPr>
          <w:sz w:val="24"/>
          <w:szCs w:val="24"/>
        </w:rPr>
        <w:t>s</w:t>
      </w:r>
      <w:r w:rsidRPr="00D44293">
        <w:rPr>
          <w:sz w:val="24"/>
          <w:szCs w:val="24"/>
        </w:rPr>
        <w:t>ed and sustainable brands. The sale of homewares, apparel and technology items is John Lewis' core business as well as a counter or "Little Waitrose" in its four largest stores. Recently, the company has diversified and specialized in the areas of credit cards, currencies, insurance and broadband. John Lewis has already experienced severe financial crises. (Alexander, 2008) The beginning of the 21st century was the worst time for society. In 2001, John Lewis achieved sales of approximately £ 9 billion but achieved a net profit of £ 3 million. This low profit level is due to inferior products and supply chain management issues. (Alexander, 2008)</w:t>
      </w:r>
    </w:p>
    <w:p w14:paraId="50313A41" w14:textId="77777777" w:rsidR="00601163" w:rsidRPr="00D44293" w:rsidRDefault="00601163" w:rsidP="00601163">
      <w:pPr>
        <w:pStyle w:val="NoSpacing"/>
        <w:rPr>
          <w:sz w:val="24"/>
          <w:szCs w:val="24"/>
        </w:rPr>
      </w:pPr>
    </w:p>
    <w:p w14:paraId="26E9C414" w14:textId="38A152B2" w:rsidR="00122CD7" w:rsidRDefault="00122CD7" w:rsidP="00601163">
      <w:pPr>
        <w:pStyle w:val="NoSpacing"/>
        <w:rPr>
          <w:sz w:val="24"/>
          <w:szCs w:val="24"/>
        </w:rPr>
      </w:pPr>
      <w:r w:rsidRPr="00D44293">
        <w:rPr>
          <w:sz w:val="24"/>
          <w:szCs w:val="24"/>
        </w:rPr>
        <w:t>In the coming years, the company will be able to find a solid economic base by making changes to its management team. The new administration has reduced costs, increased efficiency of promotion and marketing more aggressive. Thanks to the measures taken by the new government, John Lewis, who was able to generate a net profit of about 900 million pounds in 2011, the biggest gain has been achieved with the company since 2001. John Lewis therefore faces other economic crises around Christmas 2010. (Alexander, 2008). That year, the United States faces a massive credit crunch. the commercial environment in the UK, which is very difficult.</w:t>
      </w:r>
      <w:r w:rsidR="00583502" w:rsidRPr="00D44293">
        <w:rPr>
          <w:sz w:val="24"/>
          <w:szCs w:val="24"/>
        </w:rPr>
        <w:t xml:space="preserve"> The basic reason behind this problem was slow</w:t>
      </w:r>
      <w:r w:rsidR="00CA13E8" w:rsidRPr="00D44293">
        <w:rPr>
          <w:sz w:val="24"/>
          <w:szCs w:val="24"/>
        </w:rPr>
        <w:t>.</w:t>
      </w:r>
    </w:p>
    <w:p w14:paraId="1FEE4C62" w14:textId="77777777" w:rsidR="00601163" w:rsidRPr="00D44293" w:rsidRDefault="00601163" w:rsidP="00601163">
      <w:pPr>
        <w:pStyle w:val="NoSpacing"/>
        <w:rPr>
          <w:sz w:val="24"/>
          <w:szCs w:val="24"/>
        </w:rPr>
      </w:pPr>
    </w:p>
    <w:p w14:paraId="2749C281" w14:textId="31548428" w:rsidR="00CA13E8" w:rsidRPr="00D44293" w:rsidRDefault="008A0FFB" w:rsidP="00601163">
      <w:pPr>
        <w:pStyle w:val="NoSpacing"/>
        <w:rPr>
          <w:sz w:val="24"/>
          <w:szCs w:val="24"/>
        </w:rPr>
      </w:pPr>
      <w:r w:rsidRPr="00D44293">
        <w:rPr>
          <w:sz w:val="24"/>
          <w:szCs w:val="24"/>
        </w:rPr>
        <w:t>Analysing</w:t>
      </w:r>
      <w:r w:rsidR="00CA13E8" w:rsidRPr="00D44293">
        <w:rPr>
          <w:sz w:val="24"/>
          <w:szCs w:val="24"/>
        </w:rPr>
        <w:t xml:space="preserve"> Marketing Strat</w:t>
      </w:r>
      <w:r w:rsidRPr="00D44293">
        <w:rPr>
          <w:sz w:val="24"/>
          <w:szCs w:val="24"/>
        </w:rPr>
        <w:t xml:space="preserve">egy </w:t>
      </w:r>
      <w:proofErr w:type="spellStart"/>
      <w:proofErr w:type="gramStart"/>
      <w:r w:rsidRPr="00D44293">
        <w:rPr>
          <w:sz w:val="24"/>
          <w:szCs w:val="24"/>
        </w:rPr>
        <w:t>a</w:t>
      </w:r>
      <w:proofErr w:type="spellEnd"/>
      <w:proofErr w:type="gramEnd"/>
      <w:r w:rsidRPr="00D44293">
        <w:rPr>
          <w:sz w:val="24"/>
          <w:szCs w:val="24"/>
        </w:rPr>
        <w:t xml:space="preserve"> Immediate</w:t>
      </w:r>
      <w:r w:rsidR="00CA13E8" w:rsidRPr="00D44293">
        <w:rPr>
          <w:sz w:val="24"/>
          <w:szCs w:val="24"/>
        </w:rPr>
        <w:t xml:space="preserve"> to describe the ten steps of the Macdonald-marketing process, the company's mission statement is an important starting point. (John L., 2009) The mission statement of the company is broadly defined in its strategy to clarify the direction, especially for internal stakeholders such as workers. John Lewis' mission statement and his success as a company can be summed up if one focuses on his unique contribution. Structure. John Lewis has done his job of persuading clients through his employees, maintaining his position on the market and boosting dividend growth. (Alexander, 2008) John Lewis's marketing approach is based on three key elements: first, its associates (owner's employees), second, customers and third, its profit. John Lewis's business strategy has three main objectives: The first goal is to increase partners' </w:t>
      </w:r>
      <w:r w:rsidR="00CA13E8" w:rsidRPr="00D44293">
        <w:rPr>
          <w:sz w:val="24"/>
          <w:szCs w:val="24"/>
        </w:rPr>
        <w:lastRenderedPageBreak/>
        <w:t>advantage, secondly, to exploit market opportunities and, thirdly, to achieve effective growth. These three strategic goals give John Lewis his confidence</w:t>
      </w:r>
      <w:r w:rsidR="00CA13E8" w:rsidRPr="00D44293">
        <w:rPr>
          <w:sz w:val="24"/>
          <w:szCs w:val="24"/>
        </w:rPr>
        <w:t xml:space="preserve"> </w:t>
      </w:r>
      <w:r w:rsidRPr="00D44293">
        <w:rPr>
          <w:sz w:val="24"/>
          <w:szCs w:val="24"/>
        </w:rPr>
        <w:t>(</w:t>
      </w:r>
      <w:proofErr w:type="spellStart"/>
      <w:r w:rsidRPr="00D44293">
        <w:rPr>
          <w:sz w:val="24"/>
          <w:szCs w:val="24"/>
        </w:rPr>
        <w:t>Bodhani</w:t>
      </w:r>
      <w:proofErr w:type="spellEnd"/>
      <w:r w:rsidRPr="00D44293">
        <w:rPr>
          <w:sz w:val="24"/>
          <w:szCs w:val="24"/>
        </w:rPr>
        <w:t>, 2012).</w:t>
      </w:r>
    </w:p>
    <w:p w14:paraId="23091B40" w14:textId="13F51DA7" w:rsidR="00CA13E8" w:rsidRDefault="00CA13E8" w:rsidP="00601163">
      <w:pPr>
        <w:pStyle w:val="NoSpacing"/>
        <w:ind w:left="0"/>
      </w:pPr>
    </w:p>
    <w:p w14:paraId="3D7F3F2C" w14:textId="77777777" w:rsidR="00601163" w:rsidRDefault="00601163" w:rsidP="00601163">
      <w:pPr>
        <w:pStyle w:val="NoSpacing"/>
        <w:ind w:left="0"/>
      </w:pPr>
    </w:p>
    <w:p w14:paraId="03D41EFF" w14:textId="7BB5BF66" w:rsidR="00F43128" w:rsidRDefault="00F43128" w:rsidP="00601163">
      <w:pPr>
        <w:pStyle w:val="NoSpacing"/>
      </w:pPr>
    </w:p>
    <w:p w14:paraId="1FD560B1" w14:textId="77777777" w:rsidR="00601163" w:rsidRDefault="00601163" w:rsidP="00601163">
      <w:pPr>
        <w:pStyle w:val="NoSpacing"/>
        <w:rPr>
          <w:color w:val="ED7D31" w:themeColor="accent2"/>
        </w:rPr>
      </w:pPr>
    </w:p>
    <w:p w14:paraId="690AB55E" w14:textId="319442DA" w:rsidR="00021E2C" w:rsidRPr="00601163" w:rsidRDefault="00F43128" w:rsidP="00601163">
      <w:pPr>
        <w:pStyle w:val="NoSpacing"/>
        <w:rPr>
          <w:color w:val="ED7D31" w:themeColor="accent2"/>
          <w:sz w:val="28"/>
          <w:szCs w:val="28"/>
        </w:rPr>
      </w:pPr>
      <w:r w:rsidRPr="00601163">
        <w:rPr>
          <w:color w:val="ED7D31" w:themeColor="accent2"/>
          <w:sz w:val="28"/>
          <w:szCs w:val="28"/>
        </w:rPr>
        <w:t>Conclusion</w:t>
      </w:r>
    </w:p>
    <w:p w14:paraId="49AD63F5" w14:textId="1BE08B5E" w:rsidR="00AA6E49" w:rsidRDefault="00AA6E49" w:rsidP="00601163">
      <w:pPr>
        <w:pStyle w:val="NoSpacing"/>
      </w:pPr>
    </w:p>
    <w:p w14:paraId="7DBB5C58" w14:textId="3EA2DD73" w:rsidR="00AA6E49" w:rsidRPr="00D44293" w:rsidRDefault="00CF60F4" w:rsidP="00601163">
      <w:pPr>
        <w:pStyle w:val="NoSpacing"/>
        <w:rPr>
          <w:sz w:val="24"/>
          <w:szCs w:val="24"/>
        </w:rPr>
      </w:pPr>
      <w:r w:rsidRPr="00D44293">
        <w:rPr>
          <w:sz w:val="24"/>
          <w:szCs w:val="24"/>
        </w:rPr>
        <w:t>L</w:t>
      </w:r>
      <w:r w:rsidR="00AA6E49" w:rsidRPr="00D44293">
        <w:rPr>
          <w:sz w:val="24"/>
          <w:szCs w:val="24"/>
        </w:rPr>
        <w:t>ooking at the evidence and theories it has proved to show that having values, beliefs and the right attitude does have an impact on</w:t>
      </w:r>
      <w:r w:rsidRPr="00D44293">
        <w:rPr>
          <w:sz w:val="24"/>
          <w:szCs w:val="24"/>
        </w:rPr>
        <w:t xml:space="preserve"> an</w:t>
      </w:r>
      <w:r w:rsidR="00AA6E49" w:rsidRPr="00D44293">
        <w:rPr>
          <w:sz w:val="24"/>
          <w:szCs w:val="24"/>
        </w:rPr>
        <w:t xml:space="preserve"> individual. These principles do allow the individual to choose between right and wrong. However, the three theories we have looked at in the report have explained how these principles have an impact on individuals and businesses but also in some ways they don’t support the principles. Out of the three theories, Henri Foyers theory makes more sense for the new generation we are living in today whereas, Karl Max and Webbers theories explain how these principles support the older generation. </w:t>
      </w:r>
      <w:r w:rsidRPr="00D44293">
        <w:rPr>
          <w:sz w:val="24"/>
          <w:szCs w:val="24"/>
        </w:rPr>
        <w:t>To conclude, h</w:t>
      </w:r>
      <w:r w:rsidR="00AA6E49" w:rsidRPr="00D44293">
        <w:rPr>
          <w:sz w:val="24"/>
          <w:szCs w:val="24"/>
        </w:rPr>
        <w:t xml:space="preserve">aving the right attitude in work </w:t>
      </w:r>
      <w:r w:rsidR="00D23FE9" w:rsidRPr="00D44293">
        <w:rPr>
          <w:sz w:val="24"/>
          <w:szCs w:val="24"/>
        </w:rPr>
        <w:t>can help businesses grow and also provide a positive workplace to work in. This positivity can impact on other colleagues in the workplace which can help them grow individually.</w:t>
      </w:r>
      <w:r w:rsidRPr="00D44293">
        <w:rPr>
          <w:sz w:val="24"/>
          <w:szCs w:val="24"/>
        </w:rPr>
        <w:t xml:space="preserve"> Moreover, this report has also proven that one must remember that values and attitude are not separated.  The three principles combine together to become a powerful tool in an individual’s life.</w:t>
      </w:r>
    </w:p>
    <w:p w14:paraId="6127F031" w14:textId="0EF096C2" w:rsidR="00AA6E49" w:rsidRDefault="00AA6E49" w:rsidP="00601163">
      <w:pPr>
        <w:pStyle w:val="NoSpacing"/>
      </w:pPr>
    </w:p>
    <w:p w14:paraId="09EE8263" w14:textId="1E0CD487" w:rsidR="00AA6E49" w:rsidRDefault="00AA6E49" w:rsidP="00601163">
      <w:pPr>
        <w:pStyle w:val="NoSpacing"/>
      </w:pPr>
    </w:p>
    <w:p w14:paraId="6D41FA3C" w14:textId="77777777" w:rsidR="00AA6E49" w:rsidRPr="00357C24" w:rsidRDefault="00AA6E49" w:rsidP="00601163">
      <w:pPr>
        <w:pStyle w:val="NoSpacing"/>
      </w:pPr>
    </w:p>
    <w:p w14:paraId="5BDF845E" w14:textId="77777777" w:rsidR="00F43128" w:rsidRDefault="00F43128" w:rsidP="00601163">
      <w:pPr>
        <w:pStyle w:val="NoSpacing"/>
      </w:pPr>
    </w:p>
    <w:p w14:paraId="43651999" w14:textId="77777777" w:rsidR="00F816D6" w:rsidRDefault="00F816D6" w:rsidP="00601163">
      <w:pPr>
        <w:pStyle w:val="NoSpacing"/>
      </w:pPr>
    </w:p>
    <w:p w14:paraId="73C796FA" w14:textId="05B4E96D" w:rsidR="00FB3740" w:rsidRDefault="00FB3740" w:rsidP="00601163">
      <w:pPr>
        <w:pStyle w:val="NoSpacing"/>
      </w:pPr>
      <w:r>
        <w:br w:type="page"/>
      </w:r>
    </w:p>
    <w:p w14:paraId="57880DAA" w14:textId="2286D2A7" w:rsidR="006570F3" w:rsidRPr="00601163" w:rsidRDefault="00913AE7" w:rsidP="00601163">
      <w:pPr>
        <w:pStyle w:val="NoSpacing"/>
        <w:rPr>
          <w:color w:val="ED7D31" w:themeColor="accent2"/>
          <w:sz w:val="28"/>
          <w:szCs w:val="28"/>
        </w:rPr>
      </w:pPr>
      <w:r w:rsidRPr="00601163">
        <w:rPr>
          <w:color w:val="ED7D31" w:themeColor="accent2"/>
          <w:sz w:val="28"/>
          <w:szCs w:val="28"/>
        </w:rPr>
        <w:lastRenderedPageBreak/>
        <w:t>References</w:t>
      </w:r>
    </w:p>
    <w:p w14:paraId="4A662BA6" w14:textId="77777777" w:rsidR="00D44293" w:rsidRPr="00D44293" w:rsidRDefault="00D44293" w:rsidP="00601163">
      <w:pPr>
        <w:pStyle w:val="NoSpacing"/>
        <w:rPr>
          <w:color w:val="000000" w:themeColor="text1"/>
          <w:sz w:val="24"/>
          <w:szCs w:val="24"/>
        </w:rPr>
      </w:pPr>
    </w:p>
    <w:p w14:paraId="09BB5981" w14:textId="0D53295A" w:rsidR="004C51EC" w:rsidRPr="00601163" w:rsidRDefault="00116CED" w:rsidP="00601163">
      <w:pPr>
        <w:pStyle w:val="NoSpacing"/>
        <w:rPr>
          <w:color w:val="000000" w:themeColor="text1"/>
          <w:sz w:val="24"/>
          <w:szCs w:val="24"/>
        </w:rPr>
      </w:pPr>
      <w:hyperlink r:id="rId6" w:history="1">
        <w:r w:rsidR="001E7731" w:rsidRPr="00601163">
          <w:rPr>
            <w:rStyle w:val="Hyperlink"/>
            <w:color w:val="000000" w:themeColor="text1"/>
            <w:sz w:val="24"/>
            <w:szCs w:val="24"/>
            <w:u w:val="none"/>
          </w:rPr>
          <w:t>https://www.researchgate.net/publication/305568080_THE_ROLE_OF_PEOPLE%</w:t>
        </w:r>
        <w:r w:rsidR="001E7731" w:rsidRPr="00601163">
          <w:rPr>
            <w:rStyle w:val="Hyperlink"/>
            <w:color w:val="000000" w:themeColor="text1"/>
            <w:sz w:val="24"/>
            <w:szCs w:val="24"/>
            <w:u w:val="none"/>
          </w:rPr>
          <w:t>2</w:t>
        </w:r>
        <w:r w:rsidR="001E7731" w:rsidRPr="00601163">
          <w:rPr>
            <w:rStyle w:val="Hyperlink"/>
            <w:color w:val="000000" w:themeColor="text1"/>
            <w:sz w:val="24"/>
            <w:szCs w:val="24"/>
            <w:u w:val="none"/>
          </w:rPr>
          <w:t>7S_PERSONAL_VALUES_IN_THE_WORKPLACE</w:t>
        </w:r>
      </w:hyperlink>
    </w:p>
    <w:p w14:paraId="73655B77" w14:textId="77777777" w:rsidR="001E7731" w:rsidRPr="00601163" w:rsidRDefault="001E7731" w:rsidP="00601163">
      <w:pPr>
        <w:pStyle w:val="NoSpacing"/>
        <w:rPr>
          <w:color w:val="000000" w:themeColor="text1"/>
          <w:sz w:val="24"/>
          <w:szCs w:val="24"/>
        </w:rPr>
      </w:pPr>
    </w:p>
    <w:p w14:paraId="42184D56" w14:textId="52BB2C5A" w:rsidR="00601163" w:rsidRPr="00601163" w:rsidRDefault="001E7731" w:rsidP="00601163">
      <w:pPr>
        <w:pStyle w:val="NoSpacing"/>
        <w:rPr>
          <w:color w:val="000000" w:themeColor="text1"/>
          <w:sz w:val="24"/>
          <w:szCs w:val="24"/>
        </w:rPr>
      </w:pPr>
      <w:r w:rsidRPr="00601163">
        <w:rPr>
          <w:color w:val="000000" w:themeColor="text1"/>
          <w:sz w:val="24"/>
          <w:szCs w:val="24"/>
        </w:rPr>
        <w:t>h</w:t>
      </w:r>
      <w:r w:rsidR="002925A6" w:rsidRPr="00601163">
        <w:rPr>
          <w:color w:val="000000" w:themeColor="text1"/>
          <w:sz w:val="24"/>
          <w:szCs w:val="24"/>
        </w:rPr>
        <w:t xml:space="preserve"> </w:t>
      </w:r>
      <w:hyperlink r:id="rId7" w:history="1">
        <w:r w:rsidR="002925A6" w:rsidRPr="00601163">
          <w:rPr>
            <w:rStyle w:val="Hyperlink"/>
            <w:color w:val="000000" w:themeColor="text1"/>
            <w:sz w:val="24"/>
            <w:szCs w:val="24"/>
            <w:u w:val="none"/>
          </w:rPr>
          <w:t>https://intentionalworkplace.com/2011/05/20/the-p</w:t>
        </w:r>
        <w:r w:rsidR="002925A6" w:rsidRPr="00601163">
          <w:rPr>
            <w:rStyle w:val="Hyperlink"/>
            <w:color w:val="000000" w:themeColor="text1"/>
            <w:sz w:val="24"/>
            <w:szCs w:val="24"/>
            <w:u w:val="none"/>
          </w:rPr>
          <w:t>o</w:t>
        </w:r>
        <w:r w:rsidR="002925A6" w:rsidRPr="00601163">
          <w:rPr>
            <w:rStyle w:val="Hyperlink"/>
            <w:color w:val="000000" w:themeColor="text1"/>
            <w:sz w:val="24"/>
            <w:szCs w:val="24"/>
            <w:u w:val="none"/>
          </w:rPr>
          <w:t>wer-of-beliefs-awork/ttps://link.springer.com/article/10.1007/s10551-007-9507-0</w:t>
        </w:r>
      </w:hyperlink>
    </w:p>
    <w:p w14:paraId="21B1ED1C" w14:textId="77777777" w:rsidR="00D44293" w:rsidRPr="00601163" w:rsidRDefault="00D44293" w:rsidP="00601163">
      <w:pPr>
        <w:pStyle w:val="NoSpacing"/>
        <w:rPr>
          <w:color w:val="000000" w:themeColor="text1"/>
          <w:sz w:val="24"/>
          <w:szCs w:val="24"/>
        </w:rPr>
      </w:pPr>
    </w:p>
    <w:p w14:paraId="1272C783" w14:textId="04803FCD" w:rsidR="001E7731" w:rsidRPr="00601163" w:rsidRDefault="00D44293" w:rsidP="00601163">
      <w:pPr>
        <w:pStyle w:val="NoSpacing"/>
        <w:rPr>
          <w:color w:val="000000" w:themeColor="text1"/>
          <w:sz w:val="24"/>
          <w:szCs w:val="24"/>
        </w:rPr>
      </w:pPr>
      <w:hyperlink r:id="rId8" w:history="1">
        <w:r w:rsidRPr="00601163">
          <w:rPr>
            <w:rStyle w:val="Hyperlink"/>
            <w:color w:val="000000" w:themeColor="text1"/>
            <w:sz w:val="24"/>
            <w:szCs w:val="24"/>
          </w:rPr>
          <w:t>https://intentionalworkplace.com/2011/05/20/the-power-of-beliefs-at-work/</w:t>
        </w:r>
      </w:hyperlink>
      <w:r w:rsidR="009F2245" w:rsidRPr="00601163">
        <w:rPr>
          <w:color w:val="000000" w:themeColor="text1"/>
          <w:sz w:val="24"/>
          <w:szCs w:val="24"/>
        </w:rPr>
        <w:t xml:space="preserve"> </w:t>
      </w:r>
    </w:p>
    <w:p w14:paraId="7215E22B" w14:textId="4C92908B" w:rsidR="009F2245" w:rsidRPr="00601163" w:rsidRDefault="009F2245" w:rsidP="00601163">
      <w:pPr>
        <w:pStyle w:val="NoSpacing"/>
        <w:rPr>
          <w:color w:val="000000" w:themeColor="text1"/>
          <w:sz w:val="24"/>
          <w:szCs w:val="24"/>
        </w:rPr>
      </w:pPr>
    </w:p>
    <w:p w14:paraId="2DC00754" w14:textId="6E47FB9C" w:rsidR="009F2245" w:rsidRPr="00601163" w:rsidRDefault="009F2245" w:rsidP="00601163">
      <w:pPr>
        <w:pStyle w:val="NoSpacing"/>
        <w:rPr>
          <w:color w:val="000000" w:themeColor="text1"/>
          <w:sz w:val="24"/>
          <w:szCs w:val="24"/>
        </w:rPr>
      </w:pPr>
      <w:r w:rsidRPr="00601163">
        <w:rPr>
          <w:color w:val="000000" w:themeColor="text1"/>
          <w:sz w:val="24"/>
          <w:szCs w:val="24"/>
        </w:rPr>
        <w:t>https://open.lib.umn.edu/organizationalbehavior/chapter/4-2-work-attitudes/</w:t>
      </w:r>
    </w:p>
    <w:p w14:paraId="171018A3" w14:textId="77777777" w:rsidR="00D44293" w:rsidRPr="00601163" w:rsidRDefault="00D44293" w:rsidP="00601163">
      <w:pPr>
        <w:pStyle w:val="NoSpacing"/>
        <w:rPr>
          <w:rStyle w:val="Hyperlink"/>
          <w:color w:val="000000" w:themeColor="text1"/>
          <w:sz w:val="24"/>
          <w:szCs w:val="24"/>
          <w:u w:val="none"/>
        </w:rPr>
      </w:pPr>
      <w:r w:rsidRPr="00601163">
        <w:rPr>
          <w:color w:val="000000" w:themeColor="text1"/>
          <w:sz w:val="24"/>
          <w:szCs w:val="24"/>
        </w:rPr>
        <w:fldChar w:fldCharType="begin"/>
      </w:r>
      <w:r w:rsidRPr="00601163">
        <w:rPr>
          <w:color w:val="000000" w:themeColor="text1"/>
          <w:sz w:val="24"/>
          <w:szCs w:val="24"/>
        </w:rPr>
        <w:instrText xml:space="preserve"> HYPERLINK "</w:instrText>
      </w:r>
    </w:p>
    <w:p w14:paraId="5F8DE1C1" w14:textId="77777777" w:rsidR="00D44293" w:rsidRPr="00601163" w:rsidRDefault="00D44293" w:rsidP="00601163">
      <w:pPr>
        <w:pStyle w:val="NoSpacing"/>
        <w:rPr>
          <w:color w:val="000000" w:themeColor="text1"/>
          <w:sz w:val="24"/>
          <w:szCs w:val="24"/>
        </w:rPr>
      </w:pPr>
      <w:r w:rsidRPr="00601163">
        <w:rPr>
          <w:rStyle w:val="HTMLCite"/>
          <w:i w:val="0"/>
          <w:iCs w:val="0"/>
          <w:color w:val="000000" w:themeColor="text1"/>
          <w:sz w:val="24"/>
          <w:szCs w:val="24"/>
        </w:rPr>
        <w:instrText>https://pp.bme.hu/so/article/download/7626/6536/</w:instrText>
      </w:r>
    </w:p>
    <w:p w14:paraId="611AA053" w14:textId="77777777" w:rsidR="00D44293" w:rsidRPr="00601163" w:rsidRDefault="00D44293" w:rsidP="00601163">
      <w:pPr>
        <w:pStyle w:val="NoSpacing"/>
        <w:rPr>
          <w:rStyle w:val="Hyperlink"/>
          <w:color w:val="000000" w:themeColor="text1"/>
          <w:sz w:val="24"/>
          <w:szCs w:val="24"/>
          <w:u w:val="none"/>
        </w:rPr>
      </w:pPr>
      <w:r w:rsidRPr="00601163">
        <w:rPr>
          <w:color w:val="000000" w:themeColor="text1"/>
          <w:sz w:val="24"/>
          <w:szCs w:val="24"/>
        </w:rPr>
        <w:instrText xml:space="preserve">" </w:instrText>
      </w:r>
      <w:r w:rsidRPr="00601163">
        <w:rPr>
          <w:color w:val="000000" w:themeColor="text1"/>
          <w:sz w:val="24"/>
          <w:szCs w:val="24"/>
        </w:rPr>
        <w:fldChar w:fldCharType="separate"/>
      </w:r>
    </w:p>
    <w:p w14:paraId="5585699E" w14:textId="77777777" w:rsidR="00D44293" w:rsidRPr="00601163" w:rsidRDefault="00D44293" w:rsidP="00601163">
      <w:pPr>
        <w:pStyle w:val="NoSpacing"/>
        <w:rPr>
          <w:color w:val="000000" w:themeColor="text1"/>
          <w:sz w:val="24"/>
          <w:szCs w:val="24"/>
        </w:rPr>
      </w:pPr>
      <w:r w:rsidRPr="00601163">
        <w:rPr>
          <w:rStyle w:val="HTMLCite"/>
          <w:i w:val="0"/>
          <w:iCs w:val="0"/>
          <w:color w:val="000000" w:themeColor="text1"/>
          <w:sz w:val="24"/>
          <w:szCs w:val="24"/>
        </w:rPr>
        <w:t>https://pp.bme.hu/so/article/download/7626/6536/</w:t>
      </w:r>
    </w:p>
    <w:p w14:paraId="535C469E" w14:textId="7A31A797" w:rsidR="00783A78" w:rsidRPr="00601163" w:rsidRDefault="00D44293" w:rsidP="00601163">
      <w:pPr>
        <w:pStyle w:val="NoSpacing"/>
        <w:rPr>
          <w:color w:val="000000" w:themeColor="text1"/>
          <w:sz w:val="24"/>
          <w:szCs w:val="24"/>
        </w:rPr>
      </w:pPr>
      <w:r w:rsidRPr="00601163">
        <w:rPr>
          <w:color w:val="000000" w:themeColor="text1"/>
          <w:sz w:val="24"/>
          <w:szCs w:val="24"/>
        </w:rPr>
        <w:fldChar w:fldCharType="end"/>
      </w:r>
    </w:p>
    <w:p w14:paraId="4BD96550" w14:textId="4EF1859E" w:rsidR="003562CF" w:rsidRPr="00601163" w:rsidRDefault="00116CED" w:rsidP="00601163">
      <w:pPr>
        <w:pStyle w:val="NoSpacing"/>
        <w:rPr>
          <w:color w:val="000000" w:themeColor="text1"/>
          <w:sz w:val="24"/>
          <w:szCs w:val="24"/>
        </w:rPr>
      </w:pPr>
      <w:hyperlink r:id="rId9" w:history="1">
        <w:r w:rsidR="003024FE" w:rsidRPr="00601163">
          <w:rPr>
            <w:rStyle w:val="Hyperlink"/>
            <w:color w:val="000000" w:themeColor="text1"/>
            <w:sz w:val="24"/>
            <w:szCs w:val="24"/>
            <w:u w:val="none"/>
          </w:rPr>
          <w:t>https://www.econlib.org/library/Enc/Marxism.html</w:t>
        </w:r>
      </w:hyperlink>
      <w:r w:rsidR="003024FE" w:rsidRPr="00601163">
        <w:rPr>
          <w:color w:val="000000" w:themeColor="text1"/>
          <w:sz w:val="24"/>
          <w:szCs w:val="24"/>
        </w:rPr>
        <w:t xml:space="preserve"> </w:t>
      </w:r>
    </w:p>
    <w:p w14:paraId="229FD8FD" w14:textId="77777777" w:rsidR="00D44293" w:rsidRPr="00601163" w:rsidRDefault="00D44293" w:rsidP="00601163">
      <w:pPr>
        <w:pStyle w:val="NoSpacing"/>
        <w:rPr>
          <w:color w:val="000000" w:themeColor="text1"/>
          <w:sz w:val="24"/>
          <w:szCs w:val="24"/>
        </w:rPr>
      </w:pPr>
    </w:p>
    <w:p w14:paraId="5F83A8E9" w14:textId="47B813F1" w:rsidR="00021E2C" w:rsidRPr="00601163" w:rsidRDefault="002B4125" w:rsidP="00601163">
      <w:pPr>
        <w:pStyle w:val="NoSpacing"/>
        <w:rPr>
          <w:color w:val="000000" w:themeColor="text1"/>
          <w:sz w:val="24"/>
          <w:szCs w:val="24"/>
        </w:rPr>
      </w:pPr>
      <w:r w:rsidRPr="00601163">
        <w:rPr>
          <w:color w:val="000000" w:themeColor="text1"/>
          <w:sz w:val="24"/>
          <w:szCs w:val="24"/>
        </w:rPr>
        <w:t>https://www.business.com/articles/management-theory-of-max-weber/</w:t>
      </w:r>
      <w:sdt>
        <w:sdtPr>
          <w:rPr>
            <w:color w:val="000000" w:themeColor="text1"/>
            <w:sz w:val="24"/>
            <w:szCs w:val="24"/>
          </w:rPr>
          <w:id w:val="-1518613389"/>
          <w:citation/>
        </w:sdtPr>
        <w:sdtEndPr/>
        <w:sdtContent>
          <w:r w:rsidRPr="00601163">
            <w:rPr>
              <w:color w:val="000000" w:themeColor="text1"/>
              <w:sz w:val="24"/>
              <w:szCs w:val="24"/>
            </w:rPr>
            <w:fldChar w:fldCharType="begin"/>
          </w:r>
          <w:r w:rsidRPr="00601163">
            <w:rPr>
              <w:color w:val="000000" w:themeColor="text1"/>
              <w:sz w:val="24"/>
              <w:szCs w:val="24"/>
            </w:rPr>
            <w:instrText xml:space="preserve"> CITATION Car18 \l 2057 </w:instrText>
          </w:r>
          <w:r w:rsidRPr="00601163">
            <w:rPr>
              <w:color w:val="000000" w:themeColor="text1"/>
              <w:sz w:val="24"/>
              <w:szCs w:val="24"/>
            </w:rPr>
            <w:fldChar w:fldCharType="separate"/>
          </w:r>
          <w:r w:rsidRPr="00601163">
            <w:rPr>
              <w:color w:val="000000" w:themeColor="text1"/>
              <w:sz w:val="24"/>
              <w:szCs w:val="24"/>
            </w:rPr>
            <w:t xml:space="preserve"> (Caramela, 2018)</w:t>
          </w:r>
          <w:r w:rsidRPr="00601163">
            <w:rPr>
              <w:color w:val="000000" w:themeColor="text1"/>
              <w:sz w:val="24"/>
              <w:szCs w:val="24"/>
            </w:rPr>
            <w:fldChar w:fldCharType="end"/>
          </w:r>
        </w:sdtContent>
      </w:sdt>
    </w:p>
    <w:p w14:paraId="7BE1D35F" w14:textId="77777777" w:rsidR="00D44293" w:rsidRPr="00601163" w:rsidRDefault="00D44293" w:rsidP="00601163">
      <w:pPr>
        <w:pStyle w:val="NoSpacing"/>
        <w:rPr>
          <w:color w:val="000000" w:themeColor="text1"/>
          <w:sz w:val="24"/>
          <w:szCs w:val="24"/>
        </w:rPr>
      </w:pPr>
    </w:p>
    <w:p w14:paraId="4FB789D5" w14:textId="7DFABC06" w:rsidR="00CC5E31" w:rsidRPr="00601163" w:rsidRDefault="00CC5E31" w:rsidP="00601163">
      <w:pPr>
        <w:pStyle w:val="NoSpacing"/>
        <w:rPr>
          <w:color w:val="000000" w:themeColor="text1"/>
          <w:sz w:val="24"/>
          <w:szCs w:val="24"/>
        </w:rPr>
      </w:pPr>
      <w:r w:rsidRPr="00601163">
        <w:rPr>
          <w:color w:val="000000" w:themeColor="text1"/>
          <w:sz w:val="24"/>
          <w:szCs w:val="24"/>
        </w:rPr>
        <w:t>https://www.mindtools.com/pages/article/henri-fayol.htm</w:t>
      </w:r>
      <w:sdt>
        <w:sdtPr>
          <w:rPr>
            <w:color w:val="000000" w:themeColor="text1"/>
            <w:sz w:val="24"/>
            <w:szCs w:val="24"/>
          </w:rPr>
          <w:id w:val="-838919197"/>
          <w:citation/>
        </w:sdtPr>
        <w:sdtEndPr/>
        <w:sdtContent>
          <w:r w:rsidRPr="00601163">
            <w:rPr>
              <w:color w:val="000000" w:themeColor="text1"/>
              <w:sz w:val="24"/>
              <w:szCs w:val="24"/>
            </w:rPr>
            <w:fldChar w:fldCharType="begin"/>
          </w:r>
          <w:r w:rsidRPr="00601163">
            <w:rPr>
              <w:color w:val="000000" w:themeColor="text1"/>
              <w:sz w:val="24"/>
              <w:szCs w:val="24"/>
            </w:rPr>
            <w:instrText xml:space="preserve"> CITATION Min19 \l 2057 </w:instrText>
          </w:r>
          <w:r w:rsidRPr="00601163">
            <w:rPr>
              <w:color w:val="000000" w:themeColor="text1"/>
              <w:sz w:val="24"/>
              <w:szCs w:val="24"/>
            </w:rPr>
            <w:fldChar w:fldCharType="separate"/>
          </w:r>
          <w:r w:rsidRPr="00601163">
            <w:rPr>
              <w:color w:val="000000" w:themeColor="text1"/>
              <w:sz w:val="24"/>
              <w:szCs w:val="24"/>
            </w:rPr>
            <w:t xml:space="preserve"> (Tool's, n.d.)</w:t>
          </w:r>
          <w:r w:rsidRPr="00601163">
            <w:rPr>
              <w:color w:val="000000" w:themeColor="text1"/>
              <w:sz w:val="24"/>
              <w:szCs w:val="24"/>
            </w:rPr>
            <w:fldChar w:fldCharType="end"/>
          </w:r>
        </w:sdtContent>
      </w:sdt>
    </w:p>
    <w:p w14:paraId="170C1DEE" w14:textId="77777777" w:rsidR="00D44293" w:rsidRPr="00601163" w:rsidRDefault="00D44293" w:rsidP="00601163">
      <w:pPr>
        <w:pStyle w:val="NoSpacing"/>
        <w:rPr>
          <w:color w:val="000000" w:themeColor="text1"/>
          <w:sz w:val="24"/>
          <w:szCs w:val="24"/>
        </w:rPr>
      </w:pPr>
    </w:p>
    <w:p w14:paraId="3CF9BE7D" w14:textId="29AA7FBC" w:rsidR="005F4344" w:rsidRPr="00601163" w:rsidRDefault="005B4868" w:rsidP="00601163">
      <w:pPr>
        <w:pStyle w:val="NoSpacing"/>
        <w:rPr>
          <w:color w:val="000000" w:themeColor="text1"/>
          <w:sz w:val="24"/>
          <w:szCs w:val="24"/>
        </w:rPr>
      </w:pPr>
      <w:r w:rsidRPr="00601163">
        <w:rPr>
          <w:color w:val="000000" w:themeColor="text1"/>
          <w:sz w:val="24"/>
          <w:szCs w:val="24"/>
        </w:rPr>
        <w:t>http://blogs.reuters.com/edward-hadas/2015/08/19/amazons-ultra-xy-management-style/</w:t>
      </w:r>
      <w:sdt>
        <w:sdtPr>
          <w:rPr>
            <w:color w:val="000000" w:themeColor="text1"/>
            <w:sz w:val="24"/>
            <w:szCs w:val="24"/>
          </w:rPr>
          <w:id w:val="840590350"/>
          <w:citation/>
        </w:sdtPr>
        <w:sdtEndPr/>
        <w:sdtContent>
          <w:r w:rsidRPr="00601163">
            <w:rPr>
              <w:color w:val="000000" w:themeColor="text1"/>
              <w:sz w:val="24"/>
              <w:szCs w:val="24"/>
            </w:rPr>
            <w:fldChar w:fldCharType="begin"/>
          </w:r>
          <w:r w:rsidRPr="00601163">
            <w:rPr>
              <w:color w:val="000000" w:themeColor="text1"/>
              <w:sz w:val="24"/>
              <w:szCs w:val="24"/>
            </w:rPr>
            <w:instrText xml:space="preserve"> CITATION Had15 \l 2057 </w:instrText>
          </w:r>
          <w:r w:rsidRPr="00601163">
            <w:rPr>
              <w:color w:val="000000" w:themeColor="text1"/>
              <w:sz w:val="24"/>
              <w:szCs w:val="24"/>
            </w:rPr>
            <w:fldChar w:fldCharType="separate"/>
          </w:r>
          <w:r w:rsidRPr="00601163">
            <w:rPr>
              <w:color w:val="000000" w:themeColor="text1"/>
              <w:sz w:val="24"/>
              <w:szCs w:val="24"/>
            </w:rPr>
            <w:t xml:space="preserve"> (Hadas, 2015)</w:t>
          </w:r>
          <w:r w:rsidRPr="00601163">
            <w:rPr>
              <w:color w:val="000000" w:themeColor="text1"/>
              <w:sz w:val="24"/>
              <w:szCs w:val="24"/>
            </w:rPr>
            <w:fldChar w:fldCharType="end"/>
          </w:r>
        </w:sdtContent>
      </w:sdt>
    </w:p>
    <w:p w14:paraId="0CF31A3B" w14:textId="77777777" w:rsidR="00D44293" w:rsidRPr="00601163" w:rsidRDefault="00D44293" w:rsidP="00601163">
      <w:pPr>
        <w:pStyle w:val="NoSpacing"/>
        <w:rPr>
          <w:color w:val="000000" w:themeColor="text1"/>
          <w:sz w:val="24"/>
          <w:szCs w:val="24"/>
        </w:rPr>
      </w:pPr>
    </w:p>
    <w:p w14:paraId="20902DD4" w14:textId="0A9708F0" w:rsidR="00021E2C" w:rsidRPr="00601163" w:rsidRDefault="008A0FFB" w:rsidP="00601163">
      <w:pPr>
        <w:pStyle w:val="NoSpacing"/>
        <w:rPr>
          <w:color w:val="000000" w:themeColor="text1"/>
          <w:sz w:val="24"/>
          <w:szCs w:val="24"/>
        </w:rPr>
      </w:pPr>
      <w:r w:rsidRPr="00601163">
        <w:rPr>
          <w:color w:val="000000" w:themeColor="text1"/>
          <w:sz w:val="24"/>
          <w:szCs w:val="24"/>
        </w:rPr>
        <w:fldChar w:fldCharType="begin"/>
      </w:r>
      <w:r w:rsidRPr="00601163">
        <w:rPr>
          <w:color w:val="000000" w:themeColor="text1"/>
          <w:sz w:val="24"/>
          <w:szCs w:val="24"/>
        </w:rPr>
        <w:instrText xml:space="preserve"> HYPERLINK "https://www.verywellmind.com/attitudes-how-they-form-change-shape-behavior-2795897" </w:instrText>
      </w:r>
      <w:r w:rsidRPr="00601163">
        <w:rPr>
          <w:color w:val="000000" w:themeColor="text1"/>
          <w:sz w:val="24"/>
          <w:szCs w:val="24"/>
        </w:rPr>
        <w:fldChar w:fldCharType="separate"/>
      </w:r>
      <w:r w:rsidRPr="00601163">
        <w:rPr>
          <w:rStyle w:val="Hyperlink"/>
          <w:color w:val="000000" w:themeColor="text1"/>
          <w:sz w:val="24"/>
          <w:szCs w:val="24"/>
          <w:u w:val="none"/>
        </w:rPr>
        <w:t>https://www.verywellmind.com/attitudes-how-they-form-change-shape-behavior-2795897</w:t>
      </w:r>
      <w:r w:rsidRPr="00601163">
        <w:rPr>
          <w:color w:val="000000" w:themeColor="text1"/>
          <w:sz w:val="24"/>
          <w:szCs w:val="24"/>
        </w:rPr>
        <w:fldChar w:fldCharType="end"/>
      </w:r>
    </w:p>
    <w:p w14:paraId="5F3E8ED7" w14:textId="77777777" w:rsidR="00D44293" w:rsidRPr="00601163" w:rsidRDefault="00D44293" w:rsidP="00601163">
      <w:pPr>
        <w:pStyle w:val="NoSpacing"/>
        <w:rPr>
          <w:color w:val="000000" w:themeColor="text1"/>
          <w:sz w:val="24"/>
          <w:szCs w:val="24"/>
        </w:rPr>
      </w:pPr>
    </w:p>
    <w:p w14:paraId="5D80D931" w14:textId="6C4CB095" w:rsidR="008A0FFB" w:rsidRPr="00601163" w:rsidRDefault="008A0FFB" w:rsidP="00601163">
      <w:pPr>
        <w:pStyle w:val="NoSpacing"/>
        <w:rPr>
          <w:color w:val="000000" w:themeColor="text1"/>
          <w:sz w:val="24"/>
          <w:szCs w:val="24"/>
        </w:rPr>
      </w:pPr>
      <w:r w:rsidRPr="00601163">
        <w:rPr>
          <w:color w:val="000000" w:themeColor="text1"/>
          <w:sz w:val="24"/>
          <w:szCs w:val="24"/>
        </w:rPr>
        <w:t>https://www.researchgate.net/publication/287724083_Strategic_marketing_plan_for_the_John_Lewis_Partnership_using_marketing_theory_and_analytical_tools</w:t>
      </w:r>
      <w:sdt>
        <w:sdtPr>
          <w:rPr>
            <w:color w:val="000000" w:themeColor="text1"/>
            <w:sz w:val="24"/>
            <w:szCs w:val="24"/>
          </w:rPr>
          <w:id w:val="-1193841648"/>
          <w:citation/>
        </w:sdtPr>
        <w:sdtContent>
          <w:r w:rsidRPr="00601163">
            <w:rPr>
              <w:color w:val="000000" w:themeColor="text1"/>
              <w:sz w:val="24"/>
              <w:szCs w:val="24"/>
            </w:rPr>
            <w:fldChar w:fldCharType="begin"/>
          </w:r>
          <w:r w:rsidRPr="00601163">
            <w:rPr>
              <w:color w:val="000000" w:themeColor="text1"/>
              <w:sz w:val="24"/>
              <w:szCs w:val="24"/>
            </w:rPr>
            <w:instrText xml:space="preserve"> CITATION All15 \l 2057 </w:instrText>
          </w:r>
          <w:r w:rsidRPr="00601163">
            <w:rPr>
              <w:color w:val="000000" w:themeColor="text1"/>
              <w:sz w:val="24"/>
              <w:szCs w:val="24"/>
            </w:rPr>
            <w:fldChar w:fldCharType="separate"/>
          </w:r>
          <w:r w:rsidRPr="00601163">
            <w:rPr>
              <w:color w:val="000000" w:themeColor="text1"/>
              <w:sz w:val="24"/>
              <w:szCs w:val="24"/>
            </w:rPr>
            <w:t xml:space="preserve"> (Allyev, 2015)</w:t>
          </w:r>
          <w:r w:rsidRPr="00601163">
            <w:rPr>
              <w:color w:val="000000" w:themeColor="text1"/>
              <w:sz w:val="24"/>
              <w:szCs w:val="24"/>
            </w:rPr>
            <w:fldChar w:fldCharType="end"/>
          </w:r>
        </w:sdtContent>
      </w:sdt>
    </w:p>
    <w:p w14:paraId="4CB96B06" w14:textId="1002832F" w:rsidR="003024FE" w:rsidRPr="00D44293" w:rsidRDefault="003024FE" w:rsidP="00601163">
      <w:pPr>
        <w:pStyle w:val="NoSpacing"/>
        <w:rPr>
          <w:color w:val="000000" w:themeColor="text1"/>
        </w:rPr>
      </w:pPr>
    </w:p>
    <w:p w14:paraId="4B6F4D28" w14:textId="77777777" w:rsidR="003024FE" w:rsidRPr="00D44293" w:rsidRDefault="003024FE" w:rsidP="00D44293">
      <w:pPr>
        <w:pStyle w:val="NoSpacing"/>
        <w:rPr>
          <w:color w:val="000000" w:themeColor="text1"/>
        </w:rPr>
      </w:pPr>
    </w:p>
    <w:sectPr w:rsidR="003024FE" w:rsidRPr="00D44293" w:rsidSect="000141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F79E1"/>
    <w:multiLevelType w:val="multilevel"/>
    <w:tmpl w:val="EFA4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070D99"/>
    <w:multiLevelType w:val="multilevel"/>
    <w:tmpl w:val="9F5E7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BE4B17"/>
    <w:multiLevelType w:val="multilevel"/>
    <w:tmpl w:val="E788F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791441"/>
    <w:multiLevelType w:val="hybridMultilevel"/>
    <w:tmpl w:val="2474D292"/>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1BD"/>
    <w:rsid w:val="0001414B"/>
    <w:rsid w:val="00021E2C"/>
    <w:rsid w:val="000264C5"/>
    <w:rsid w:val="00076D19"/>
    <w:rsid w:val="000A2B2C"/>
    <w:rsid w:val="000C1532"/>
    <w:rsid w:val="000E0F25"/>
    <w:rsid w:val="000F4321"/>
    <w:rsid w:val="000F7264"/>
    <w:rsid w:val="00116CED"/>
    <w:rsid w:val="00122CD7"/>
    <w:rsid w:val="00131864"/>
    <w:rsid w:val="00134E6A"/>
    <w:rsid w:val="001500D5"/>
    <w:rsid w:val="001941E2"/>
    <w:rsid w:val="001A5A2E"/>
    <w:rsid w:val="001D1C58"/>
    <w:rsid w:val="001E4797"/>
    <w:rsid w:val="001E7731"/>
    <w:rsid w:val="00204DD6"/>
    <w:rsid w:val="002925A6"/>
    <w:rsid w:val="002B4125"/>
    <w:rsid w:val="002D2312"/>
    <w:rsid w:val="002E2B93"/>
    <w:rsid w:val="003024FE"/>
    <w:rsid w:val="003101BD"/>
    <w:rsid w:val="0032665E"/>
    <w:rsid w:val="0034515F"/>
    <w:rsid w:val="003562CF"/>
    <w:rsid w:val="00356649"/>
    <w:rsid w:val="00357C24"/>
    <w:rsid w:val="00383A8E"/>
    <w:rsid w:val="003C6087"/>
    <w:rsid w:val="004213B2"/>
    <w:rsid w:val="00467FFA"/>
    <w:rsid w:val="004B5B1D"/>
    <w:rsid w:val="004C51EC"/>
    <w:rsid w:val="005126DD"/>
    <w:rsid w:val="0056076D"/>
    <w:rsid w:val="00567AA6"/>
    <w:rsid w:val="00583502"/>
    <w:rsid w:val="005B4868"/>
    <w:rsid w:val="005C2280"/>
    <w:rsid w:val="005E2DB7"/>
    <w:rsid w:val="005F4344"/>
    <w:rsid w:val="00601163"/>
    <w:rsid w:val="006570F3"/>
    <w:rsid w:val="00661EE9"/>
    <w:rsid w:val="00694F10"/>
    <w:rsid w:val="006D3153"/>
    <w:rsid w:val="006F5D04"/>
    <w:rsid w:val="00700E87"/>
    <w:rsid w:val="00702719"/>
    <w:rsid w:val="00761FD5"/>
    <w:rsid w:val="00783A78"/>
    <w:rsid w:val="007A1061"/>
    <w:rsid w:val="007D6B4C"/>
    <w:rsid w:val="008939EC"/>
    <w:rsid w:val="008A0FFB"/>
    <w:rsid w:val="008E2C5D"/>
    <w:rsid w:val="008E5E29"/>
    <w:rsid w:val="00913AE7"/>
    <w:rsid w:val="00974E01"/>
    <w:rsid w:val="00981237"/>
    <w:rsid w:val="009818AF"/>
    <w:rsid w:val="009A0C3E"/>
    <w:rsid w:val="009E6673"/>
    <w:rsid w:val="009F2245"/>
    <w:rsid w:val="00A97BB9"/>
    <w:rsid w:val="00AA2E79"/>
    <w:rsid w:val="00AA6E49"/>
    <w:rsid w:val="00B15032"/>
    <w:rsid w:val="00B41C18"/>
    <w:rsid w:val="00B72335"/>
    <w:rsid w:val="00B73825"/>
    <w:rsid w:val="00B77901"/>
    <w:rsid w:val="00BE48DC"/>
    <w:rsid w:val="00C10F45"/>
    <w:rsid w:val="00C670F9"/>
    <w:rsid w:val="00CA13E8"/>
    <w:rsid w:val="00CB771F"/>
    <w:rsid w:val="00CC1A9D"/>
    <w:rsid w:val="00CC5E31"/>
    <w:rsid w:val="00CF60F4"/>
    <w:rsid w:val="00D23FE9"/>
    <w:rsid w:val="00D44293"/>
    <w:rsid w:val="00D849E3"/>
    <w:rsid w:val="00D87108"/>
    <w:rsid w:val="00D8796F"/>
    <w:rsid w:val="00DC4F64"/>
    <w:rsid w:val="00DC50E2"/>
    <w:rsid w:val="00DF7317"/>
    <w:rsid w:val="00E17316"/>
    <w:rsid w:val="00E2540D"/>
    <w:rsid w:val="00E319FF"/>
    <w:rsid w:val="00E35084"/>
    <w:rsid w:val="00E44807"/>
    <w:rsid w:val="00E61E94"/>
    <w:rsid w:val="00E62A86"/>
    <w:rsid w:val="00E85B47"/>
    <w:rsid w:val="00EA6F83"/>
    <w:rsid w:val="00EB0EEA"/>
    <w:rsid w:val="00F22731"/>
    <w:rsid w:val="00F43128"/>
    <w:rsid w:val="00F816D6"/>
    <w:rsid w:val="00FB276C"/>
    <w:rsid w:val="00FB3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10A2B"/>
  <w15:chartTrackingRefBased/>
  <w15:docId w15:val="{77A0618C-47D8-324D-BCE0-3D9E87FA1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4F64"/>
    <w:rPr>
      <w:color w:val="5A5A5A" w:themeColor="text1" w:themeTint="A5"/>
    </w:rPr>
  </w:style>
  <w:style w:type="paragraph" w:styleId="Heading1">
    <w:name w:val="heading 1"/>
    <w:basedOn w:val="Normal"/>
    <w:next w:val="Normal"/>
    <w:link w:val="Heading1Char"/>
    <w:uiPriority w:val="9"/>
    <w:qFormat/>
    <w:rsid w:val="00DC4F64"/>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DC4F64"/>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DC4F64"/>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DC4F64"/>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DC4F64"/>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DC4F64"/>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DC4F64"/>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DC4F64"/>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DC4F64"/>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667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1E7731"/>
    <w:rPr>
      <w:color w:val="0563C1" w:themeColor="hyperlink"/>
      <w:u w:val="single"/>
    </w:rPr>
  </w:style>
  <w:style w:type="character" w:styleId="UnresolvedMention">
    <w:name w:val="Unresolved Mention"/>
    <w:basedOn w:val="DefaultParagraphFont"/>
    <w:uiPriority w:val="99"/>
    <w:semiHidden/>
    <w:unhideWhenUsed/>
    <w:rsid w:val="001E7731"/>
    <w:rPr>
      <w:color w:val="605E5C"/>
      <w:shd w:val="clear" w:color="auto" w:fill="E1DFDD"/>
    </w:rPr>
  </w:style>
  <w:style w:type="character" w:styleId="HTMLCite">
    <w:name w:val="HTML Cite"/>
    <w:basedOn w:val="DefaultParagraphFont"/>
    <w:uiPriority w:val="99"/>
    <w:semiHidden/>
    <w:unhideWhenUsed/>
    <w:rsid w:val="003C6087"/>
    <w:rPr>
      <w:i/>
      <w:iCs/>
    </w:rPr>
  </w:style>
  <w:style w:type="character" w:styleId="FollowedHyperlink">
    <w:name w:val="FollowedHyperlink"/>
    <w:basedOn w:val="DefaultParagraphFont"/>
    <w:uiPriority w:val="99"/>
    <w:semiHidden/>
    <w:unhideWhenUsed/>
    <w:rsid w:val="001A5A2E"/>
    <w:rPr>
      <w:color w:val="954F72" w:themeColor="followedHyperlink"/>
      <w:u w:val="single"/>
    </w:rPr>
  </w:style>
  <w:style w:type="character" w:customStyle="1" w:styleId="Heading1Char">
    <w:name w:val="Heading 1 Char"/>
    <w:basedOn w:val="DefaultParagraphFont"/>
    <w:link w:val="Heading1"/>
    <w:uiPriority w:val="9"/>
    <w:rsid w:val="00DC4F64"/>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DC4F64"/>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DC4F64"/>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DC4F64"/>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DC4F64"/>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DC4F64"/>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DC4F64"/>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DC4F64"/>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DC4F64"/>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DC4F64"/>
    <w:rPr>
      <w:b/>
      <w:bCs/>
      <w:smallCaps/>
      <w:color w:val="44546A" w:themeColor="text2"/>
      <w:spacing w:val="10"/>
      <w:sz w:val="18"/>
      <w:szCs w:val="18"/>
    </w:rPr>
  </w:style>
  <w:style w:type="paragraph" w:styleId="Title">
    <w:name w:val="Title"/>
    <w:next w:val="Normal"/>
    <w:link w:val="TitleChar"/>
    <w:uiPriority w:val="10"/>
    <w:qFormat/>
    <w:rsid w:val="00DC4F64"/>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DC4F64"/>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DC4F64"/>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DC4F64"/>
    <w:rPr>
      <w:smallCaps/>
      <w:color w:val="747070" w:themeColor="background2" w:themeShade="7F"/>
      <w:spacing w:val="5"/>
      <w:sz w:val="28"/>
      <w:szCs w:val="28"/>
    </w:rPr>
  </w:style>
  <w:style w:type="character" w:styleId="Strong">
    <w:name w:val="Strong"/>
    <w:uiPriority w:val="22"/>
    <w:qFormat/>
    <w:rsid w:val="00DC4F64"/>
    <w:rPr>
      <w:b/>
      <w:bCs/>
      <w:spacing w:val="0"/>
    </w:rPr>
  </w:style>
  <w:style w:type="character" w:styleId="Emphasis">
    <w:name w:val="Emphasis"/>
    <w:uiPriority w:val="20"/>
    <w:qFormat/>
    <w:rsid w:val="00DC4F64"/>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DC4F64"/>
    <w:pPr>
      <w:spacing w:after="0" w:line="240" w:lineRule="auto"/>
    </w:pPr>
  </w:style>
  <w:style w:type="paragraph" w:styleId="ListParagraph">
    <w:name w:val="List Paragraph"/>
    <w:basedOn w:val="Normal"/>
    <w:uiPriority w:val="34"/>
    <w:qFormat/>
    <w:rsid w:val="00DC4F64"/>
    <w:pPr>
      <w:ind w:left="720"/>
      <w:contextualSpacing/>
    </w:pPr>
  </w:style>
  <w:style w:type="paragraph" w:styleId="Quote">
    <w:name w:val="Quote"/>
    <w:basedOn w:val="Normal"/>
    <w:next w:val="Normal"/>
    <w:link w:val="QuoteChar"/>
    <w:uiPriority w:val="29"/>
    <w:qFormat/>
    <w:rsid w:val="00DC4F64"/>
    <w:rPr>
      <w:i/>
      <w:iCs/>
    </w:rPr>
  </w:style>
  <w:style w:type="character" w:customStyle="1" w:styleId="QuoteChar">
    <w:name w:val="Quote Char"/>
    <w:basedOn w:val="DefaultParagraphFont"/>
    <w:link w:val="Quote"/>
    <w:uiPriority w:val="29"/>
    <w:rsid w:val="00DC4F64"/>
    <w:rPr>
      <w:i/>
      <w:iCs/>
      <w:color w:val="5A5A5A" w:themeColor="text1" w:themeTint="A5"/>
    </w:rPr>
  </w:style>
  <w:style w:type="paragraph" w:styleId="IntenseQuote">
    <w:name w:val="Intense Quote"/>
    <w:basedOn w:val="Normal"/>
    <w:next w:val="Normal"/>
    <w:link w:val="IntenseQuoteChar"/>
    <w:uiPriority w:val="30"/>
    <w:qFormat/>
    <w:rsid w:val="00DC4F64"/>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DC4F64"/>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DC4F64"/>
    <w:rPr>
      <w:smallCaps/>
      <w:dstrike w:val="0"/>
      <w:color w:val="5A5A5A" w:themeColor="text1" w:themeTint="A5"/>
      <w:vertAlign w:val="baseline"/>
    </w:rPr>
  </w:style>
  <w:style w:type="character" w:styleId="IntenseEmphasis">
    <w:name w:val="Intense Emphasis"/>
    <w:uiPriority w:val="21"/>
    <w:qFormat/>
    <w:rsid w:val="00DC4F64"/>
    <w:rPr>
      <w:b/>
      <w:bCs/>
      <w:smallCaps/>
      <w:color w:val="4472C4" w:themeColor="accent1"/>
      <w:spacing w:val="40"/>
    </w:rPr>
  </w:style>
  <w:style w:type="character" w:styleId="SubtleReference">
    <w:name w:val="Subtle Reference"/>
    <w:uiPriority w:val="31"/>
    <w:qFormat/>
    <w:rsid w:val="00DC4F64"/>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DC4F64"/>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DC4F64"/>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DC4F64"/>
    <w:pPr>
      <w:outlineLvl w:val="9"/>
    </w:pPr>
  </w:style>
  <w:style w:type="character" w:customStyle="1" w:styleId="NoSpacingChar">
    <w:name w:val="No Spacing Char"/>
    <w:basedOn w:val="DefaultParagraphFont"/>
    <w:link w:val="NoSpacing"/>
    <w:uiPriority w:val="1"/>
    <w:rsid w:val="00DC4F64"/>
    <w:rPr>
      <w:color w:val="5A5A5A" w:themeColor="text1" w:themeTint="A5"/>
    </w:rPr>
  </w:style>
  <w:style w:type="paragraph" w:customStyle="1" w:styleId="PersonalName">
    <w:name w:val="Personal Name"/>
    <w:basedOn w:val="Title"/>
    <w:rsid w:val="00DC4F64"/>
    <w:rPr>
      <w:b/>
      <w:caps/>
      <w:color w:val="000000"/>
      <w:sz w:val="28"/>
      <w:szCs w:val="28"/>
    </w:rPr>
  </w:style>
  <w:style w:type="character" w:customStyle="1" w:styleId="a">
    <w:name w:val="_"/>
    <w:basedOn w:val="DefaultParagraphFont"/>
    <w:rsid w:val="00CA13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84237">
      <w:bodyDiv w:val="1"/>
      <w:marLeft w:val="0"/>
      <w:marRight w:val="0"/>
      <w:marTop w:val="0"/>
      <w:marBottom w:val="0"/>
      <w:divBdr>
        <w:top w:val="none" w:sz="0" w:space="0" w:color="auto"/>
        <w:left w:val="none" w:sz="0" w:space="0" w:color="auto"/>
        <w:bottom w:val="none" w:sz="0" w:space="0" w:color="auto"/>
        <w:right w:val="none" w:sz="0" w:space="0" w:color="auto"/>
      </w:divBdr>
    </w:div>
    <w:div w:id="137429388">
      <w:bodyDiv w:val="1"/>
      <w:marLeft w:val="0"/>
      <w:marRight w:val="0"/>
      <w:marTop w:val="0"/>
      <w:marBottom w:val="0"/>
      <w:divBdr>
        <w:top w:val="none" w:sz="0" w:space="0" w:color="auto"/>
        <w:left w:val="none" w:sz="0" w:space="0" w:color="auto"/>
        <w:bottom w:val="none" w:sz="0" w:space="0" w:color="auto"/>
        <w:right w:val="none" w:sz="0" w:space="0" w:color="auto"/>
      </w:divBdr>
      <w:divsChild>
        <w:div w:id="1958485855">
          <w:marLeft w:val="0"/>
          <w:marRight w:val="0"/>
          <w:marTop w:val="0"/>
          <w:marBottom w:val="0"/>
          <w:divBdr>
            <w:top w:val="none" w:sz="0" w:space="0" w:color="auto"/>
            <w:left w:val="none" w:sz="0" w:space="0" w:color="auto"/>
            <w:bottom w:val="none" w:sz="0" w:space="0" w:color="auto"/>
            <w:right w:val="none" w:sz="0" w:space="0" w:color="auto"/>
          </w:divBdr>
          <w:divsChild>
            <w:div w:id="1703285371">
              <w:marLeft w:val="0"/>
              <w:marRight w:val="0"/>
              <w:marTop w:val="0"/>
              <w:marBottom w:val="0"/>
              <w:divBdr>
                <w:top w:val="none" w:sz="0" w:space="0" w:color="auto"/>
                <w:left w:val="none" w:sz="0" w:space="0" w:color="auto"/>
                <w:bottom w:val="none" w:sz="0" w:space="0" w:color="auto"/>
                <w:right w:val="none" w:sz="0" w:space="0" w:color="auto"/>
              </w:divBdr>
              <w:divsChild>
                <w:div w:id="328799473">
                  <w:marLeft w:val="0"/>
                  <w:marRight w:val="0"/>
                  <w:marTop w:val="0"/>
                  <w:marBottom w:val="0"/>
                  <w:divBdr>
                    <w:top w:val="none" w:sz="0" w:space="0" w:color="auto"/>
                    <w:left w:val="none" w:sz="0" w:space="0" w:color="auto"/>
                    <w:bottom w:val="none" w:sz="0" w:space="0" w:color="auto"/>
                    <w:right w:val="none" w:sz="0" w:space="0" w:color="auto"/>
                  </w:divBdr>
                </w:div>
                <w:div w:id="194946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072611">
      <w:bodyDiv w:val="1"/>
      <w:marLeft w:val="0"/>
      <w:marRight w:val="0"/>
      <w:marTop w:val="0"/>
      <w:marBottom w:val="0"/>
      <w:divBdr>
        <w:top w:val="none" w:sz="0" w:space="0" w:color="auto"/>
        <w:left w:val="none" w:sz="0" w:space="0" w:color="auto"/>
        <w:bottom w:val="none" w:sz="0" w:space="0" w:color="auto"/>
        <w:right w:val="none" w:sz="0" w:space="0" w:color="auto"/>
      </w:divBdr>
    </w:div>
    <w:div w:id="435057794">
      <w:bodyDiv w:val="1"/>
      <w:marLeft w:val="0"/>
      <w:marRight w:val="0"/>
      <w:marTop w:val="0"/>
      <w:marBottom w:val="0"/>
      <w:divBdr>
        <w:top w:val="none" w:sz="0" w:space="0" w:color="auto"/>
        <w:left w:val="none" w:sz="0" w:space="0" w:color="auto"/>
        <w:bottom w:val="none" w:sz="0" w:space="0" w:color="auto"/>
        <w:right w:val="none" w:sz="0" w:space="0" w:color="auto"/>
      </w:divBdr>
      <w:divsChild>
        <w:div w:id="461382247">
          <w:marLeft w:val="0"/>
          <w:marRight w:val="0"/>
          <w:marTop w:val="0"/>
          <w:marBottom w:val="0"/>
          <w:divBdr>
            <w:top w:val="none" w:sz="0" w:space="0" w:color="auto"/>
            <w:left w:val="none" w:sz="0" w:space="0" w:color="auto"/>
            <w:bottom w:val="none" w:sz="0" w:space="0" w:color="auto"/>
            <w:right w:val="none" w:sz="0" w:space="0" w:color="auto"/>
          </w:divBdr>
          <w:divsChild>
            <w:div w:id="733701378">
              <w:marLeft w:val="0"/>
              <w:marRight w:val="0"/>
              <w:marTop w:val="0"/>
              <w:marBottom w:val="0"/>
              <w:divBdr>
                <w:top w:val="none" w:sz="0" w:space="0" w:color="auto"/>
                <w:left w:val="none" w:sz="0" w:space="0" w:color="auto"/>
                <w:bottom w:val="none" w:sz="0" w:space="0" w:color="auto"/>
                <w:right w:val="none" w:sz="0" w:space="0" w:color="auto"/>
              </w:divBdr>
              <w:divsChild>
                <w:div w:id="93162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52231">
          <w:marLeft w:val="0"/>
          <w:marRight w:val="0"/>
          <w:marTop w:val="0"/>
          <w:marBottom w:val="0"/>
          <w:divBdr>
            <w:top w:val="none" w:sz="0" w:space="0" w:color="auto"/>
            <w:left w:val="none" w:sz="0" w:space="0" w:color="auto"/>
            <w:bottom w:val="none" w:sz="0" w:space="0" w:color="auto"/>
            <w:right w:val="none" w:sz="0" w:space="0" w:color="auto"/>
          </w:divBdr>
          <w:divsChild>
            <w:div w:id="1714579683">
              <w:marLeft w:val="0"/>
              <w:marRight w:val="0"/>
              <w:marTop w:val="0"/>
              <w:marBottom w:val="0"/>
              <w:divBdr>
                <w:top w:val="none" w:sz="0" w:space="0" w:color="auto"/>
                <w:left w:val="none" w:sz="0" w:space="0" w:color="auto"/>
                <w:bottom w:val="none" w:sz="0" w:space="0" w:color="auto"/>
                <w:right w:val="none" w:sz="0" w:space="0" w:color="auto"/>
              </w:divBdr>
              <w:divsChild>
                <w:div w:id="138047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769250">
      <w:bodyDiv w:val="1"/>
      <w:marLeft w:val="0"/>
      <w:marRight w:val="0"/>
      <w:marTop w:val="0"/>
      <w:marBottom w:val="0"/>
      <w:divBdr>
        <w:top w:val="none" w:sz="0" w:space="0" w:color="auto"/>
        <w:left w:val="none" w:sz="0" w:space="0" w:color="auto"/>
        <w:bottom w:val="none" w:sz="0" w:space="0" w:color="auto"/>
        <w:right w:val="none" w:sz="0" w:space="0" w:color="auto"/>
      </w:divBdr>
      <w:divsChild>
        <w:div w:id="1927688810">
          <w:marLeft w:val="0"/>
          <w:marRight w:val="0"/>
          <w:marTop w:val="0"/>
          <w:marBottom w:val="0"/>
          <w:divBdr>
            <w:top w:val="none" w:sz="0" w:space="0" w:color="auto"/>
            <w:left w:val="none" w:sz="0" w:space="0" w:color="auto"/>
            <w:bottom w:val="none" w:sz="0" w:space="0" w:color="auto"/>
            <w:right w:val="none" w:sz="0" w:space="0" w:color="auto"/>
          </w:divBdr>
          <w:divsChild>
            <w:div w:id="2057729632">
              <w:marLeft w:val="0"/>
              <w:marRight w:val="0"/>
              <w:marTop w:val="0"/>
              <w:marBottom w:val="0"/>
              <w:divBdr>
                <w:top w:val="none" w:sz="0" w:space="0" w:color="auto"/>
                <w:left w:val="none" w:sz="0" w:space="0" w:color="auto"/>
                <w:bottom w:val="none" w:sz="0" w:space="0" w:color="auto"/>
                <w:right w:val="none" w:sz="0" w:space="0" w:color="auto"/>
              </w:divBdr>
              <w:divsChild>
                <w:div w:id="85611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306812">
          <w:marLeft w:val="0"/>
          <w:marRight w:val="0"/>
          <w:marTop w:val="0"/>
          <w:marBottom w:val="0"/>
          <w:divBdr>
            <w:top w:val="none" w:sz="0" w:space="0" w:color="auto"/>
            <w:left w:val="none" w:sz="0" w:space="0" w:color="auto"/>
            <w:bottom w:val="none" w:sz="0" w:space="0" w:color="auto"/>
            <w:right w:val="none" w:sz="0" w:space="0" w:color="auto"/>
          </w:divBdr>
          <w:divsChild>
            <w:div w:id="1349024124">
              <w:marLeft w:val="0"/>
              <w:marRight w:val="0"/>
              <w:marTop w:val="0"/>
              <w:marBottom w:val="0"/>
              <w:divBdr>
                <w:top w:val="none" w:sz="0" w:space="0" w:color="auto"/>
                <w:left w:val="none" w:sz="0" w:space="0" w:color="auto"/>
                <w:bottom w:val="none" w:sz="0" w:space="0" w:color="auto"/>
                <w:right w:val="none" w:sz="0" w:space="0" w:color="auto"/>
              </w:divBdr>
              <w:divsChild>
                <w:div w:id="6332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942140">
      <w:bodyDiv w:val="1"/>
      <w:marLeft w:val="0"/>
      <w:marRight w:val="0"/>
      <w:marTop w:val="0"/>
      <w:marBottom w:val="0"/>
      <w:divBdr>
        <w:top w:val="none" w:sz="0" w:space="0" w:color="auto"/>
        <w:left w:val="none" w:sz="0" w:space="0" w:color="auto"/>
        <w:bottom w:val="none" w:sz="0" w:space="0" w:color="auto"/>
        <w:right w:val="none" w:sz="0" w:space="0" w:color="auto"/>
      </w:divBdr>
    </w:div>
    <w:div w:id="632641218">
      <w:bodyDiv w:val="1"/>
      <w:marLeft w:val="0"/>
      <w:marRight w:val="0"/>
      <w:marTop w:val="0"/>
      <w:marBottom w:val="0"/>
      <w:divBdr>
        <w:top w:val="none" w:sz="0" w:space="0" w:color="auto"/>
        <w:left w:val="none" w:sz="0" w:space="0" w:color="auto"/>
        <w:bottom w:val="none" w:sz="0" w:space="0" w:color="auto"/>
        <w:right w:val="none" w:sz="0" w:space="0" w:color="auto"/>
      </w:divBdr>
    </w:div>
    <w:div w:id="755784340">
      <w:bodyDiv w:val="1"/>
      <w:marLeft w:val="0"/>
      <w:marRight w:val="0"/>
      <w:marTop w:val="0"/>
      <w:marBottom w:val="0"/>
      <w:divBdr>
        <w:top w:val="none" w:sz="0" w:space="0" w:color="auto"/>
        <w:left w:val="none" w:sz="0" w:space="0" w:color="auto"/>
        <w:bottom w:val="none" w:sz="0" w:space="0" w:color="auto"/>
        <w:right w:val="none" w:sz="0" w:space="0" w:color="auto"/>
      </w:divBdr>
    </w:div>
    <w:div w:id="839585304">
      <w:bodyDiv w:val="1"/>
      <w:marLeft w:val="0"/>
      <w:marRight w:val="0"/>
      <w:marTop w:val="0"/>
      <w:marBottom w:val="0"/>
      <w:divBdr>
        <w:top w:val="none" w:sz="0" w:space="0" w:color="auto"/>
        <w:left w:val="none" w:sz="0" w:space="0" w:color="auto"/>
        <w:bottom w:val="none" w:sz="0" w:space="0" w:color="auto"/>
        <w:right w:val="none" w:sz="0" w:space="0" w:color="auto"/>
      </w:divBdr>
    </w:div>
    <w:div w:id="907686568">
      <w:bodyDiv w:val="1"/>
      <w:marLeft w:val="0"/>
      <w:marRight w:val="0"/>
      <w:marTop w:val="0"/>
      <w:marBottom w:val="0"/>
      <w:divBdr>
        <w:top w:val="none" w:sz="0" w:space="0" w:color="auto"/>
        <w:left w:val="none" w:sz="0" w:space="0" w:color="auto"/>
        <w:bottom w:val="none" w:sz="0" w:space="0" w:color="auto"/>
        <w:right w:val="none" w:sz="0" w:space="0" w:color="auto"/>
      </w:divBdr>
    </w:div>
    <w:div w:id="931085792">
      <w:bodyDiv w:val="1"/>
      <w:marLeft w:val="0"/>
      <w:marRight w:val="0"/>
      <w:marTop w:val="0"/>
      <w:marBottom w:val="0"/>
      <w:divBdr>
        <w:top w:val="none" w:sz="0" w:space="0" w:color="auto"/>
        <w:left w:val="none" w:sz="0" w:space="0" w:color="auto"/>
        <w:bottom w:val="none" w:sz="0" w:space="0" w:color="auto"/>
        <w:right w:val="none" w:sz="0" w:space="0" w:color="auto"/>
      </w:divBdr>
      <w:divsChild>
        <w:div w:id="362096731">
          <w:marLeft w:val="0"/>
          <w:marRight w:val="0"/>
          <w:marTop w:val="0"/>
          <w:marBottom w:val="0"/>
          <w:divBdr>
            <w:top w:val="none" w:sz="0" w:space="0" w:color="auto"/>
            <w:left w:val="none" w:sz="0" w:space="0" w:color="auto"/>
            <w:bottom w:val="none" w:sz="0" w:space="0" w:color="auto"/>
            <w:right w:val="none" w:sz="0" w:space="0" w:color="auto"/>
          </w:divBdr>
          <w:divsChild>
            <w:div w:id="1884058322">
              <w:marLeft w:val="0"/>
              <w:marRight w:val="0"/>
              <w:marTop w:val="0"/>
              <w:marBottom w:val="0"/>
              <w:divBdr>
                <w:top w:val="none" w:sz="0" w:space="0" w:color="auto"/>
                <w:left w:val="none" w:sz="0" w:space="0" w:color="auto"/>
                <w:bottom w:val="none" w:sz="0" w:space="0" w:color="auto"/>
                <w:right w:val="none" w:sz="0" w:space="0" w:color="auto"/>
              </w:divBdr>
              <w:divsChild>
                <w:div w:id="8903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404970">
          <w:marLeft w:val="0"/>
          <w:marRight w:val="0"/>
          <w:marTop w:val="0"/>
          <w:marBottom w:val="0"/>
          <w:divBdr>
            <w:top w:val="none" w:sz="0" w:space="0" w:color="auto"/>
            <w:left w:val="none" w:sz="0" w:space="0" w:color="auto"/>
            <w:bottom w:val="none" w:sz="0" w:space="0" w:color="auto"/>
            <w:right w:val="none" w:sz="0" w:space="0" w:color="auto"/>
          </w:divBdr>
          <w:divsChild>
            <w:div w:id="855122208">
              <w:marLeft w:val="0"/>
              <w:marRight w:val="0"/>
              <w:marTop w:val="0"/>
              <w:marBottom w:val="0"/>
              <w:divBdr>
                <w:top w:val="none" w:sz="0" w:space="0" w:color="auto"/>
                <w:left w:val="none" w:sz="0" w:space="0" w:color="auto"/>
                <w:bottom w:val="none" w:sz="0" w:space="0" w:color="auto"/>
                <w:right w:val="none" w:sz="0" w:space="0" w:color="auto"/>
              </w:divBdr>
              <w:divsChild>
                <w:div w:id="85350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333196">
      <w:bodyDiv w:val="1"/>
      <w:marLeft w:val="0"/>
      <w:marRight w:val="0"/>
      <w:marTop w:val="0"/>
      <w:marBottom w:val="0"/>
      <w:divBdr>
        <w:top w:val="none" w:sz="0" w:space="0" w:color="auto"/>
        <w:left w:val="none" w:sz="0" w:space="0" w:color="auto"/>
        <w:bottom w:val="none" w:sz="0" w:space="0" w:color="auto"/>
        <w:right w:val="none" w:sz="0" w:space="0" w:color="auto"/>
      </w:divBdr>
    </w:div>
    <w:div w:id="975333710">
      <w:bodyDiv w:val="1"/>
      <w:marLeft w:val="0"/>
      <w:marRight w:val="0"/>
      <w:marTop w:val="0"/>
      <w:marBottom w:val="0"/>
      <w:divBdr>
        <w:top w:val="none" w:sz="0" w:space="0" w:color="auto"/>
        <w:left w:val="none" w:sz="0" w:space="0" w:color="auto"/>
        <w:bottom w:val="none" w:sz="0" w:space="0" w:color="auto"/>
        <w:right w:val="none" w:sz="0" w:space="0" w:color="auto"/>
      </w:divBdr>
    </w:div>
    <w:div w:id="1012102520">
      <w:bodyDiv w:val="1"/>
      <w:marLeft w:val="0"/>
      <w:marRight w:val="0"/>
      <w:marTop w:val="0"/>
      <w:marBottom w:val="0"/>
      <w:divBdr>
        <w:top w:val="none" w:sz="0" w:space="0" w:color="auto"/>
        <w:left w:val="none" w:sz="0" w:space="0" w:color="auto"/>
        <w:bottom w:val="none" w:sz="0" w:space="0" w:color="auto"/>
        <w:right w:val="none" w:sz="0" w:space="0" w:color="auto"/>
      </w:divBdr>
    </w:div>
    <w:div w:id="1063677895">
      <w:bodyDiv w:val="1"/>
      <w:marLeft w:val="0"/>
      <w:marRight w:val="0"/>
      <w:marTop w:val="0"/>
      <w:marBottom w:val="0"/>
      <w:divBdr>
        <w:top w:val="none" w:sz="0" w:space="0" w:color="auto"/>
        <w:left w:val="none" w:sz="0" w:space="0" w:color="auto"/>
        <w:bottom w:val="none" w:sz="0" w:space="0" w:color="auto"/>
        <w:right w:val="none" w:sz="0" w:space="0" w:color="auto"/>
      </w:divBdr>
    </w:div>
    <w:div w:id="1180852914">
      <w:bodyDiv w:val="1"/>
      <w:marLeft w:val="0"/>
      <w:marRight w:val="0"/>
      <w:marTop w:val="0"/>
      <w:marBottom w:val="0"/>
      <w:divBdr>
        <w:top w:val="none" w:sz="0" w:space="0" w:color="auto"/>
        <w:left w:val="none" w:sz="0" w:space="0" w:color="auto"/>
        <w:bottom w:val="none" w:sz="0" w:space="0" w:color="auto"/>
        <w:right w:val="none" w:sz="0" w:space="0" w:color="auto"/>
      </w:divBdr>
    </w:div>
    <w:div w:id="1276870406">
      <w:bodyDiv w:val="1"/>
      <w:marLeft w:val="0"/>
      <w:marRight w:val="0"/>
      <w:marTop w:val="0"/>
      <w:marBottom w:val="0"/>
      <w:divBdr>
        <w:top w:val="none" w:sz="0" w:space="0" w:color="auto"/>
        <w:left w:val="none" w:sz="0" w:space="0" w:color="auto"/>
        <w:bottom w:val="none" w:sz="0" w:space="0" w:color="auto"/>
        <w:right w:val="none" w:sz="0" w:space="0" w:color="auto"/>
      </w:divBdr>
      <w:divsChild>
        <w:div w:id="1111776218">
          <w:marLeft w:val="0"/>
          <w:marRight w:val="0"/>
          <w:marTop w:val="0"/>
          <w:marBottom w:val="0"/>
          <w:divBdr>
            <w:top w:val="none" w:sz="0" w:space="0" w:color="auto"/>
            <w:left w:val="none" w:sz="0" w:space="0" w:color="auto"/>
            <w:bottom w:val="none" w:sz="0" w:space="0" w:color="auto"/>
            <w:right w:val="none" w:sz="0" w:space="0" w:color="auto"/>
          </w:divBdr>
        </w:div>
      </w:divsChild>
    </w:div>
    <w:div w:id="1559047998">
      <w:bodyDiv w:val="1"/>
      <w:marLeft w:val="0"/>
      <w:marRight w:val="0"/>
      <w:marTop w:val="0"/>
      <w:marBottom w:val="0"/>
      <w:divBdr>
        <w:top w:val="none" w:sz="0" w:space="0" w:color="auto"/>
        <w:left w:val="none" w:sz="0" w:space="0" w:color="auto"/>
        <w:bottom w:val="none" w:sz="0" w:space="0" w:color="auto"/>
        <w:right w:val="none" w:sz="0" w:space="0" w:color="auto"/>
      </w:divBdr>
    </w:div>
    <w:div w:id="1972321490">
      <w:bodyDiv w:val="1"/>
      <w:marLeft w:val="0"/>
      <w:marRight w:val="0"/>
      <w:marTop w:val="0"/>
      <w:marBottom w:val="0"/>
      <w:divBdr>
        <w:top w:val="none" w:sz="0" w:space="0" w:color="auto"/>
        <w:left w:val="none" w:sz="0" w:space="0" w:color="auto"/>
        <w:bottom w:val="none" w:sz="0" w:space="0" w:color="auto"/>
        <w:right w:val="none" w:sz="0" w:space="0" w:color="auto"/>
      </w:divBdr>
    </w:div>
    <w:div w:id="2010862927">
      <w:bodyDiv w:val="1"/>
      <w:marLeft w:val="0"/>
      <w:marRight w:val="0"/>
      <w:marTop w:val="0"/>
      <w:marBottom w:val="0"/>
      <w:divBdr>
        <w:top w:val="none" w:sz="0" w:space="0" w:color="auto"/>
        <w:left w:val="none" w:sz="0" w:space="0" w:color="auto"/>
        <w:bottom w:val="none" w:sz="0" w:space="0" w:color="auto"/>
        <w:right w:val="none" w:sz="0" w:space="0" w:color="auto"/>
      </w:divBdr>
    </w:div>
    <w:div w:id="2020309375">
      <w:bodyDiv w:val="1"/>
      <w:marLeft w:val="0"/>
      <w:marRight w:val="0"/>
      <w:marTop w:val="0"/>
      <w:marBottom w:val="0"/>
      <w:divBdr>
        <w:top w:val="none" w:sz="0" w:space="0" w:color="auto"/>
        <w:left w:val="none" w:sz="0" w:space="0" w:color="auto"/>
        <w:bottom w:val="none" w:sz="0" w:space="0" w:color="auto"/>
        <w:right w:val="none" w:sz="0" w:space="0" w:color="auto"/>
      </w:divBdr>
      <w:divsChild>
        <w:div w:id="1278175486">
          <w:marLeft w:val="0"/>
          <w:marRight w:val="0"/>
          <w:marTop w:val="0"/>
          <w:marBottom w:val="0"/>
          <w:divBdr>
            <w:top w:val="none" w:sz="0" w:space="0" w:color="auto"/>
            <w:left w:val="none" w:sz="0" w:space="0" w:color="auto"/>
            <w:bottom w:val="none" w:sz="0" w:space="0" w:color="auto"/>
            <w:right w:val="none" w:sz="0" w:space="0" w:color="auto"/>
          </w:divBdr>
          <w:divsChild>
            <w:div w:id="1709913384">
              <w:marLeft w:val="0"/>
              <w:marRight w:val="0"/>
              <w:marTop w:val="0"/>
              <w:marBottom w:val="0"/>
              <w:divBdr>
                <w:top w:val="none" w:sz="0" w:space="0" w:color="auto"/>
                <w:left w:val="none" w:sz="0" w:space="0" w:color="auto"/>
                <w:bottom w:val="none" w:sz="0" w:space="0" w:color="auto"/>
                <w:right w:val="none" w:sz="0" w:space="0" w:color="auto"/>
              </w:divBdr>
              <w:divsChild>
                <w:div w:id="47483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5270">
      <w:bodyDiv w:val="1"/>
      <w:marLeft w:val="0"/>
      <w:marRight w:val="0"/>
      <w:marTop w:val="0"/>
      <w:marBottom w:val="0"/>
      <w:divBdr>
        <w:top w:val="none" w:sz="0" w:space="0" w:color="auto"/>
        <w:left w:val="none" w:sz="0" w:space="0" w:color="auto"/>
        <w:bottom w:val="none" w:sz="0" w:space="0" w:color="auto"/>
        <w:right w:val="none" w:sz="0" w:space="0" w:color="auto"/>
      </w:divBdr>
    </w:div>
    <w:div w:id="2063750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ntionalworkplace.com/2011/05/20/the-power-of-beliefs-at-work/" TargetMode="External"/><Relationship Id="rId3" Type="http://schemas.openxmlformats.org/officeDocument/2006/relationships/styles" Target="styles.xml"/><Relationship Id="rId7" Type="http://schemas.openxmlformats.org/officeDocument/2006/relationships/hyperlink" Target="https://intentionalworkplace.com/2011/05/20/the-power-of-beliefs-awork/ttps://link.springer.com/article/10.1007/s10551-007-9507-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gate.net/publication/305568080_THE_ROLE_OF_PEOPLE%27S_PERSONAL_VALUES_IN_THE_WORKPLAC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conlib.org/library/Enc/Marx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Mas</b:Tag>
    <b:SourceType>InternetSite</b:SourceType>
    <b:Guid>{7CDAAB36-B622-F045-BD46-5C0CD419D14E}</b:Guid>
    <b:Title>THE ROLE OF PEOPLE’S PERSAL VALUES IN THE WORKPLACE</b:Title>
    <b:URL>https://www.researchgate.net/publication/305568080_THE_ROLE_OF_PEOPLE%27S_PERSONAL_VALUES_IN_THE_WORKPLACE</b:URL>
    <b:Author>
      <b:Author>
        <b:NameList>
          <b:Person>
            <b:Last>Mashlah</b:Last>
            <b:First>S</b:First>
          </b:Person>
        </b:NameList>
      </b:Author>
    </b:Author>
    <b:RefOrder>9</b:RefOrder>
  </b:Source>
  <b:Source>
    <b:Tag>Mas15</b:Tag>
    <b:SourceType>InternetSite</b:SourceType>
    <b:Guid>{0BD36D1D-0B0C-BE48-A940-B631AF682237}</b:Guid>
    <b:Author>
      <b:Author>
        <b:NameList>
          <b:Person>
            <b:Last>Mashlah</b:Last>
            <b:First>S</b:First>
          </b:Person>
        </b:NameList>
      </b:Author>
    </b:Author>
    <b:Title>THE ROLE OF PEOPLE’S PERSONAL VALUES IN THE WORKPLACE</b:Title>
    <b:URL>https://www.researchgate.net/publication/305568080_THE_ROLE_OF_PEOPLE%27S_PERSONAL_VALUES_IN_THE_WORKPLACE</b:URL>
    <b:Year>2015</b:Year>
    <b:YearAccessed>2018</b:YearAccessed>
    <b:MonthAccessed>12</b:MonthAccessed>
    <b:DayAccessed>22</b:DayAccessed>
    <b:RefOrder>1</b:RefOrder>
  </b:Source>
  <b:Source>
    <b:Tag>Kol08</b:Tag>
    <b:SourceType>InternetSite</b:SourceType>
    <b:Guid>{83B09172-7F8B-B042-9F67-5CFC768BF9A4}</b:Guid>
    <b:Author>
      <b:Author>
        <b:NameList>
          <b:Person>
            <b:Last>Kolodinsky</b:Last>
            <b:First>Robert</b:First>
            <b:Middle>W.</b:Middle>
          </b:Person>
        </b:NameList>
      </b:Author>
    </b:Author>
    <b:Title>Workplace Values and Outcomes: Exploring Personal, Organizational, and Interactive Workplace Spirituality</b:Title>
    <b:URL>https://link.springer.com/article/10.1007/s10551-007-9507-0</b:URL>
    <b:Year>2008</b:Year>
    <b:YearAccessed>2018</b:YearAccessed>
    <b:MonthAccessed>12</b:MonthAccessed>
    <b:DayAccessed>23</b:DayAccessed>
    <b:RefOrder>4</b:RefOrder>
  </b:Source>
  <b:Source>
    <b:Tag>Tea11</b:Tag>
    <b:SourceType>InternetSite</b:SourceType>
    <b:Guid>{281F94F2-141C-0845-94A7-2CD63A4D57FB}</b:Guid>
    <b:Author>
      <b:Author>
        <b:NameList>
          <b:Person>
            <b:Last>Teatro</b:Last>
            <b:First>Gwyn</b:First>
          </b:Person>
        </b:NameList>
      </b:Author>
    </b:Author>
    <b:Title>The Power of Beliefs at Work</b:Title>
    <b:URL>https://intentionalworkplace.com/2011/05/20/the-power-of-beliefs-at-work/</b:URL>
    <b:Year>2011</b:Year>
    <b:YearAccessed>2018</b:YearAccessed>
    <b:MonthAccessed>12</b:MonthAccessed>
    <b:DayAccessed>24</b:DayAccessed>
    <b:RefOrder>2</b:RefOrder>
  </b:Source>
  <b:Source>
    <b:Tag>Ras14</b:Tag>
    <b:SourceType>InternetSite</b:SourceType>
    <b:Guid>{30CC7C8C-345F-7748-93FB-6B366D13A0C4}</b:Guid>
    <b:Author>
      <b:Author>
        <b:NameList>
          <b:Person>
            <b:Last>Rasouli</b:Last>
            <b:First>R,</b:First>
            <b:Middle>Rashidi, M, Hamidi, M</b:Middle>
          </b:Person>
        </b:NameList>
      </b:Author>
    </b:Author>
    <b:Title>A Model for the Relationship between Work Attitudes and Beliefs of Knowledge Workers with Their Turnover Intention</b:Title>
    <b:URL>https://www.google.com/url?sa=t&amp;rct=j&amp;q=&amp;esrc=s&amp;source=web&amp;cd=1&amp;ved=2ahUKEwjM7sm93LbfAhVCVRUIHfEHD7gQFjAAegQIBBAC&amp;url=https%3A%2F%2Fpp.bme.hu%2Fso%2Farticle%2Fdownload%2F7626%2F6536%2F&amp;usg=AOvVaw1F6_1NgvAYl-zHlmsrBYPZ</b:URL>
    <b:Year>2014</b:Year>
    <b:YearAccessed>2018</b:YearAccessed>
    <b:MonthAccessed>12</b:MonthAccessed>
    <b:DayAccessed>23</b:DayAccessed>
    <b:RefOrder>3</b:RefOrder>
  </b:Source>
  <b:Source>
    <b:Tag>Car18</b:Tag>
    <b:SourceType>InternetSite</b:SourceType>
    <b:Guid>{D91C48FB-A84D-9644-9B0C-2B4641DD1363}</b:Guid>
    <b:Author>
      <b:Author>
        <b:NameList>
          <b:Person>
            <b:Last>Caramela</b:Last>
            <b:First>S</b:First>
          </b:Person>
        </b:NameList>
      </b:Author>
    </b:Author>
    <b:Title>The Management Theory of Max Weber</b:Title>
    <b:URL>https://www.business.com/articles/management-theory-of-max-weber/</b:URL>
    <b:Year>2018</b:Year>
    <b:YearAccessed>2019</b:YearAccessed>
    <b:MonthAccessed>01</b:MonthAccessed>
    <b:DayAccessed>05</b:DayAccessed>
    <b:RefOrder>5</b:RefOrder>
  </b:Source>
  <b:Source>
    <b:Tag>Min19</b:Tag>
    <b:SourceType>InternetSite</b:SourceType>
    <b:Guid>{43D3191B-5BA7-DA4F-82FD-131E8F04A6BC}</b:Guid>
    <b:Author>
      <b:Author>
        <b:NameList>
          <b:Person>
            <b:Last>Tool's</b:Last>
            <b:First>Mind</b:First>
          </b:Person>
        </b:NameList>
      </b:Author>
    </b:Author>
    <b:Title>Henri Fayol's Principles of Management</b:Title>
    <b:URL>https://www.mindtools.com/pages/article/henri-fayol.htm</b:URL>
    <b:YearAccessed>2019</b:YearAccessed>
    <b:MonthAccessed>01</b:MonthAccessed>
    <b:DayAccessed>05</b:DayAccessed>
    <b:RefOrder>6</b:RefOrder>
  </b:Source>
  <b:Source>
    <b:Tag>Had15</b:Tag>
    <b:SourceType>InternetSite</b:SourceType>
    <b:Guid>{E68868E0-57AE-EB47-B1EA-55DD016DE94D}</b:Guid>
    <b:Author>
      <b:Author>
        <b:NameList>
          <b:Person>
            <b:Last>Hadas</b:Last>
            <b:First>E</b:First>
          </b:Person>
        </b:NameList>
      </b:Author>
    </b:Author>
    <b:Title>Amazon’s ultra-XY management style</b:Title>
    <b:URL>http://blogs.reuters.com/edward-hadas/2015/08/19/amazons-ultra-xy-management-style/</b:URL>
    <b:Year>2015</b:Year>
    <b:YearAccessed>2019</b:YearAccessed>
    <b:MonthAccessed>01</b:MonthAccessed>
    <b:DayAccessed>05</b:DayAccessed>
    <b:RefOrder>7</b:RefOrder>
  </b:Source>
  <b:Source>
    <b:Tag>All15</b:Tag>
    <b:SourceType>InternetSite</b:SourceType>
    <b:Guid>{B8DACC28-AA79-624B-BC66-B3956AAC05C0}</b:Guid>
    <b:Author>
      <b:Author>
        <b:NameList>
          <b:Person>
            <b:Last>Allyev</b:Last>
            <b:First>F</b:First>
          </b:Person>
        </b:NameList>
      </b:Author>
    </b:Author>
    <b:Title>Strategic marketing plan for the John Lewis Partnership using marketing theory and analytical tools.</b:Title>
    <b:URL>https://www.researchgate.net/publication/287724083_Strategic_marketing_plan_for_the_John_Lewis_Partnership_using_marketing_theory_and_analytical_tools</b:URL>
    <b:Year>2015</b:Year>
    <b:YearAccessed>2019</b:YearAccessed>
    <b:MonthAccessed>01</b:MonthAccessed>
    <b:DayAccessed>06</b:DayAccessed>
    <b:RefOrder>8</b:RefOrder>
  </b:Source>
</b:Sources>
</file>

<file path=customXml/itemProps1.xml><?xml version="1.0" encoding="utf-8"?>
<ds:datastoreItem xmlns:ds="http://schemas.openxmlformats.org/officeDocument/2006/customXml" ds:itemID="{1F14F563-B858-654F-915B-A7E6BD587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13</Pages>
  <Words>4207</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2018-12-23T23:36:00Z</dcterms:created>
  <dcterms:modified xsi:type="dcterms:W3CDTF">2019-01-08T21:28:00Z</dcterms:modified>
</cp:coreProperties>
</file>