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6D6A4" w14:textId="77777777" w:rsidR="00C172B1" w:rsidRDefault="00C172B1" w:rsidP="00C172B1">
      <w:pPr>
        <w:spacing w:line="240" w:lineRule="auto"/>
        <w:jc w:val="center"/>
        <w:rPr>
          <w:sz w:val="56"/>
          <w:szCs w:val="56"/>
        </w:rPr>
      </w:pPr>
    </w:p>
    <w:p w14:paraId="2DE6E456" w14:textId="77777777" w:rsidR="00C172B1" w:rsidRDefault="00C172B1" w:rsidP="00C172B1">
      <w:pPr>
        <w:spacing w:line="240" w:lineRule="auto"/>
        <w:jc w:val="center"/>
        <w:rPr>
          <w:sz w:val="56"/>
          <w:szCs w:val="56"/>
        </w:rPr>
      </w:pPr>
    </w:p>
    <w:p w14:paraId="5E770DF1" w14:textId="77777777" w:rsidR="00C172B1" w:rsidRDefault="00C172B1" w:rsidP="00C172B1">
      <w:pPr>
        <w:spacing w:line="240" w:lineRule="auto"/>
        <w:jc w:val="center"/>
        <w:rPr>
          <w:sz w:val="56"/>
          <w:szCs w:val="56"/>
        </w:rPr>
      </w:pPr>
    </w:p>
    <w:p w14:paraId="06F497B9" w14:textId="77777777" w:rsidR="00C172B1" w:rsidRDefault="00C172B1" w:rsidP="00C172B1">
      <w:pPr>
        <w:spacing w:line="240" w:lineRule="auto"/>
        <w:jc w:val="center"/>
        <w:rPr>
          <w:sz w:val="56"/>
          <w:szCs w:val="56"/>
        </w:rPr>
      </w:pPr>
    </w:p>
    <w:p w14:paraId="09957FCB" w14:textId="4025A830" w:rsidR="00EC5E35" w:rsidRDefault="00C172B1" w:rsidP="00C172B1">
      <w:pPr>
        <w:pStyle w:val="Title"/>
        <w:jc w:val="center"/>
        <w:rPr>
          <w:b/>
          <w:bCs/>
          <w:sz w:val="72"/>
          <w:szCs w:val="72"/>
        </w:rPr>
      </w:pPr>
      <w:r w:rsidRPr="003D1449">
        <w:rPr>
          <w:b/>
          <w:bCs/>
          <w:sz w:val="72"/>
          <w:szCs w:val="72"/>
        </w:rPr>
        <w:t>How the learning in the module helped me to develop both my academic and employability skills</w:t>
      </w:r>
    </w:p>
    <w:p w14:paraId="7FB20C9B" w14:textId="77777777" w:rsidR="003D1449" w:rsidRPr="003D1449" w:rsidRDefault="003D1449" w:rsidP="003D1449"/>
    <w:p w14:paraId="517E09C9" w14:textId="77777777" w:rsidR="003D1449" w:rsidRPr="0088007A" w:rsidRDefault="003D1449" w:rsidP="003D1449">
      <w:pPr>
        <w:jc w:val="center"/>
        <w:rPr>
          <w:sz w:val="40"/>
          <w:szCs w:val="40"/>
        </w:rPr>
      </w:pPr>
      <w:r>
        <w:rPr>
          <w:sz w:val="40"/>
          <w:szCs w:val="40"/>
        </w:rPr>
        <w:t xml:space="preserve">Module name: </w:t>
      </w:r>
      <w:r w:rsidRPr="0088007A">
        <w:rPr>
          <w:sz w:val="40"/>
          <w:szCs w:val="40"/>
        </w:rPr>
        <w:t>Academic and Employability Skills</w:t>
      </w:r>
    </w:p>
    <w:p w14:paraId="6B4A3637" w14:textId="05B711E4" w:rsidR="003D1449" w:rsidRPr="009C62F9" w:rsidRDefault="003D1449" w:rsidP="003D1449">
      <w:pPr>
        <w:jc w:val="center"/>
        <w:rPr>
          <w:sz w:val="40"/>
          <w:szCs w:val="40"/>
        </w:rPr>
      </w:pPr>
      <w:r w:rsidRPr="009C62F9">
        <w:rPr>
          <w:sz w:val="40"/>
          <w:szCs w:val="40"/>
        </w:rPr>
        <w:t>Modul</w:t>
      </w:r>
      <w:r>
        <w:rPr>
          <w:sz w:val="40"/>
          <w:szCs w:val="40"/>
        </w:rPr>
        <w:t>e</w:t>
      </w:r>
      <w:r w:rsidRPr="009C62F9">
        <w:rPr>
          <w:sz w:val="40"/>
          <w:szCs w:val="40"/>
        </w:rPr>
        <w:t xml:space="preserve"> Code</w:t>
      </w:r>
      <w:r>
        <w:rPr>
          <w:sz w:val="40"/>
          <w:szCs w:val="40"/>
        </w:rPr>
        <w:t xml:space="preserve">: </w:t>
      </w:r>
      <w:r w:rsidRPr="009C62F9">
        <w:rPr>
          <w:sz w:val="40"/>
          <w:szCs w:val="40"/>
        </w:rPr>
        <w:t>BMSK4001</w:t>
      </w:r>
    </w:p>
    <w:p w14:paraId="190EBFCA" w14:textId="77777777" w:rsidR="003D1449" w:rsidRPr="009C62F9" w:rsidRDefault="003D1449" w:rsidP="003D1449">
      <w:pPr>
        <w:jc w:val="center"/>
        <w:rPr>
          <w:sz w:val="40"/>
          <w:szCs w:val="40"/>
        </w:rPr>
      </w:pPr>
      <w:r>
        <w:rPr>
          <w:sz w:val="40"/>
          <w:szCs w:val="40"/>
        </w:rPr>
        <w:t>Student name:</w:t>
      </w:r>
      <w:r w:rsidRPr="009C62F9">
        <w:rPr>
          <w:sz w:val="40"/>
          <w:szCs w:val="40"/>
        </w:rPr>
        <w:t xml:space="preserve"> Kristina </w:t>
      </w:r>
      <w:proofErr w:type="spellStart"/>
      <w:r w:rsidRPr="009C62F9">
        <w:rPr>
          <w:sz w:val="40"/>
          <w:szCs w:val="40"/>
        </w:rPr>
        <w:t>Koleva</w:t>
      </w:r>
      <w:proofErr w:type="spellEnd"/>
    </w:p>
    <w:p w14:paraId="65E059C2" w14:textId="77777777" w:rsidR="003D1449" w:rsidRPr="009C62F9" w:rsidRDefault="003D1449" w:rsidP="003D1449">
      <w:pPr>
        <w:jc w:val="center"/>
        <w:rPr>
          <w:sz w:val="40"/>
          <w:szCs w:val="40"/>
        </w:rPr>
      </w:pPr>
      <w:r w:rsidRPr="009C62F9">
        <w:rPr>
          <w:sz w:val="40"/>
          <w:szCs w:val="40"/>
        </w:rPr>
        <w:t>Student ID:1812788</w:t>
      </w:r>
    </w:p>
    <w:p w14:paraId="50217AAA" w14:textId="3C3E83AC" w:rsidR="00EC5E35" w:rsidRDefault="003D1449" w:rsidP="003D1449">
      <w:pPr>
        <w:jc w:val="center"/>
        <w:rPr>
          <w:rFonts w:asciiTheme="majorHAnsi" w:eastAsiaTheme="majorEastAsia" w:hAnsiTheme="majorHAnsi" w:cstheme="majorBidi"/>
          <w:spacing w:val="-10"/>
          <w:kern w:val="28"/>
          <w:sz w:val="56"/>
          <w:szCs w:val="56"/>
        </w:rPr>
      </w:pPr>
      <w:r w:rsidRPr="009C62F9">
        <w:rPr>
          <w:sz w:val="40"/>
          <w:szCs w:val="40"/>
        </w:rPr>
        <w:t>Lecturer: Sylvia Hoffmann</w:t>
      </w:r>
      <w:r>
        <w:t xml:space="preserve"> </w:t>
      </w:r>
      <w:r w:rsidR="00EC5E35">
        <w:br w:type="page"/>
      </w:r>
    </w:p>
    <w:sdt>
      <w:sdtPr>
        <w:id w:val="-10375864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62B91CC" w14:textId="2FCCDBAB" w:rsidR="00B95090" w:rsidRDefault="00B95090">
          <w:pPr>
            <w:pStyle w:val="TOCHeading"/>
          </w:pPr>
          <w:r>
            <w:t>Contents</w:t>
          </w:r>
        </w:p>
        <w:p w14:paraId="51E2FEB1" w14:textId="63F1B38A" w:rsidR="00B95090" w:rsidRDefault="00B950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711867" w:history="1">
            <w:r w:rsidRPr="00676D84">
              <w:rPr>
                <w:rStyle w:val="Hyperlink"/>
                <w:noProof/>
              </w:rPr>
              <w:t>Introduction</w:t>
            </w:r>
            <w:r>
              <w:rPr>
                <w:noProof/>
                <w:webHidden/>
              </w:rPr>
              <w:tab/>
            </w:r>
            <w:r>
              <w:rPr>
                <w:noProof/>
                <w:webHidden/>
              </w:rPr>
              <w:fldChar w:fldCharType="begin"/>
            </w:r>
            <w:r>
              <w:rPr>
                <w:noProof/>
                <w:webHidden/>
              </w:rPr>
              <w:instrText xml:space="preserve"> PAGEREF _Toc17711867 \h </w:instrText>
            </w:r>
            <w:r>
              <w:rPr>
                <w:noProof/>
                <w:webHidden/>
              </w:rPr>
            </w:r>
            <w:r>
              <w:rPr>
                <w:noProof/>
                <w:webHidden/>
              </w:rPr>
              <w:fldChar w:fldCharType="separate"/>
            </w:r>
            <w:r>
              <w:rPr>
                <w:noProof/>
                <w:webHidden/>
              </w:rPr>
              <w:t>3</w:t>
            </w:r>
            <w:r>
              <w:rPr>
                <w:noProof/>
                <w:webHidden/>
              </w:rPr>
              <w:fldChar w:fldCharType="end"/>
            </w:r>
          </w:hyperlink>
        </w:p>
        <w:p w14:paraId="0C51B37B" w14:textId="2DBCD982" w:rsidR="00B95090" w:rsidRDefault="00B95090">
          <w:pPr>
            <w:pStyle w:val="TOC1"/>
            <w:tabs>
              <w:tab w:val="right" w:leader="dot" w:pos="9016"/>
            </w:tabs>
            <w:rPr>
              <w:rFonts w:eastAsiaTheme="minorEastAsia"/>
              <w:noProof/>
              <w:lang w:eastAsia="en-GB"/>
            </w:rPr>
          </w:pPr>
          <w:hyperlink w:anchor="_Toc17711868" w:history="1">
            <w:r w:rsidRPr="00676D84">
              <w:rPr>
                <w:rStyle w:val="Hyperlink"/>
                <w:noProof/>
              </w:rPr>
              <w:t>Main Body</w:t>
            </w:r>
            <w:r>
              <w:rPr>
                <w:noProof/>
                <w:webHidden/>
              </w:rPr>
              <w:tab/>
            </w:r>
            <w:r>
              <w:rPr>
                <w:noProof/>
                <w:webHidden/>
              </w:rPr>
              <w:fldChar w:fldCharType="begin"/>
            </w:r>
            <w:r>
              <w:rPr>
                <w:noProof/>
                <w:webHidden/>
              </w:rPr>
              <w:instrText xml:space="preserve"> PAGEREF _Toc17711868 \h </w:instrText>
            </w:r>
            <w:r>
              <w:rPr>
                <w:noProof/>
                <w:webHidden/>
              </w:rPr>
            </w:r>
            <w:r>
              <w:rPr>
                <w:noProof/>
                <w:webHidden/>
              </w:rPr>
              <w:fldChar w:fldCharType="separate"/>
            </w:r>
            <w:r>
              <w:rPr>
                <w:noProof/>
                <w:webHidden/>
              </w:rPr>
              <w:t>3</w:t>
            </w:r>
            <w:r>
              <w:rPr>
                <w:noProof/>
                <w:webHidden/>
              </w:rPr>
              <w:fldChar w:fldCharType="end"/>
            </w:r>
          </w:hyperlink>
        </w:p>
        <w:p w14:paraId="355F2DBB" w14:textId="43EC8199" w:rsidR="00B95090" w:rsidRDefault="00B95090">
          <w:pPr>
            <w:pStyle w:val="TOC2"/>
            <w:tabs>
              <w:tab w:val="right" w:leader="dot" w:pos="9016"/>
            </w:tabs>
            <w:rPr>
              <w:rFonts w:eastAsiaTheme="minorEastAsia"/>
              <w:noProof/>
              <w:lang w:eastAsia="en-GB"/>
            </w:rPr>
          </w:pPr>
          <w:hyperlink w:anchor="_Toc17711869" w:history="1">
            <w:r w:rsidRPr="00676D84">
              <w:rPr>
                <w:rStyle w:val="Hyperlink"/>
                <w:noProof/>
              </w:rPr>
              <w:t>Communication skills</w:t>
            </w:r>
            <w:r>
              <w:rPr>
                <w:noProof/>
                <w:webHidden/>
              </w:rPr>
              <w:tab/>
            </w:r>
            <w:r>
              <w:rPr>
                <w:noProof/>
                <w:webHidden/>
              </w:rPr>
              <w:fldChar w:fldCharType="begin"/>
            </w:r>
            <w:r>
              <w:rPr>
                <w:noProof/>
                <w:webHidden/>
              </w:rPr>
              <w:instrText xml:space="preserve"> PAGEREF _Toc17711869 \h </w:instrText>
            </w:r>
            <w:r>
              <w:rPr>
                <w:noProof/>
                <w:webHidden/>
              </w:rPr>
            </w:r>
            <w:r>
              <w:rPr>
                <w:noProof/>
                <w:webHidden/>
              </w:rPr>
              <w:fldChar w:fldCharType="separate"/>
            </w:r>
            <w:r>
              <w:rPr>
                <w:noProof/>
                <w:webHidden/>
              </w:rPr>
              <w:t>3</w:t>
            </w:r>
            <w:r>
              <w:rPr>
                <w:noProof/>
                <w:webHidden/>
              </w:rPr>
              <w:fldChar w:fldCharType="end"/>
            </w:r>
          </w:hyperlink>
        </w:p>
        <w:p w14:paraId="1F6A33AE" w14:textId="13B253A9" w:rsidR="00B95090" w:rsidRDefault="00B95090">
          <w:pPr>
            <w:pStyle w:val="TOC2"/>
            <w:tabs>
              <w:tab w:val="right" w:leader="dot" w:pos="9016"/>
            </w:tabs>
            <w:rPr>
              <w:rFonts w:eastAsiaTheme="minorEastAsia"/>
              <w:noProof/>
              <w:lang w:eastAsia="en-GB"/>
            </w:rPr>
          </w:pPr>
          <w:hyperlink w:anchor="_Toc17711870" w:history="1">
            <w:r w:rsidRPr="00676D84">
              <w:rPr>
                <w:rStyle w:val="Hyperlink"/>
                <w:noProof/>
              </w:rPr>
              <w:t>Teamworking</w:t>
            </w:r>
            <w:r>
              <w:rPr>
                <w:noProof/>
                <w:webHidden/>
              </w:rPr>
              <w:tab/>
            </w:r>
            <w:r>
              <w:rPr>
                <w:noProof/>
                <w:webHidden/>
              </w:rPr>
              <w:fldChar w:fldCharType="begin"/>
            </w:r>
            <w:r>
              <w:rPr>
                <w:noProof/>
                <w:webHidden/>
              </w:rPr>
              <w:instrText xml:space="preserve"> PAGEREF _Toc17711870 \h </w:instrText>
            </w:r>
            <w:r>
              <w:rPr>
                <w:noProof/>
                <w:webHidden/>
              </w:rPr>
            </w:r>
            <w:r>
              <w:rPr>
                <w:noProof/>
                <w:webHidden/>
              </w:rPr>
              <w:fldChar w:fldCharType="separate"/>
            </w:r>
            <w:r>
              <w:rPr>
                <w:noProof/>
                <w:webHidden/>
              </w:rPr>
              <w:t>3</w:t>
            </w:r>
            <w:r>
              <w:rPr>
                <w:noProof/>
                <w:webHidden/>
              </w:rPr>
              <w:fldChar w:fldCharType="end"/>
            </w:r>
          </w:hyperlink>
        </w:p>
        <w:p w14:paraId="484D5E65" w14:textId="3A8AFD5E" w:rsidR="00B95090" w:rsidRDefault="00B95090">
          <w:pPr>
            <w:pStyle w:val="TOC2"/>
            <w:tabs>
              <w:tab w:val="right" w:leader="dot" w:pos="9016"/>
            </w:tabs>
            <w:rPr>
              <w:rFonts w:eastAsiaTheme="minorEastAsia"/>
              <w:noProof/>
              <w:lang w:eastAsia="en-GB"/>
            </w:rPr>
          </w:pPr>
          <w:hyperlink w:anchor="_Toc17711871" w:history="1">
            <w:r w:rsidRPr="00676D84">
              <w:rPr>
                <w:rStyle w:val="Hyperlink"/>
                <w:noProof/>
              </w:rPr>
              <w:t>Problem solving and analysis skills</w:t>
            </w:r>
            <w:r>
              <w:rPr>
                <w:noProof/>
                <w:webHidden/>
              </w:rPr>
              <w:tab/>
            </w:r>
            <w:r>
              <w:rPr>
                <w:noProof/>
                <w:webHidden/>
              </w:rPr>
              <w:fldChar w:fldCharType="begin"/>
            </w:r>
            <w:r>
              <w:rPr>
                <w:noProof/>
                <w:webHidden/>
              </w:rPr>
              <w:instrText xml:space="preserve"> PAGEREF _Toc17711871 \h </w:instrText>
            </w:r>
            <w:r>
              <w:rPr>
                <w:noProof/>
                <w:webHidden/>
              </w:rPr>
            </w:r>
            <w:r>
              <w:rPr>
                <w:noProof/>
                <w:webHidden/>
              </w:rPr>
              <w:fldChar w:fldCharType="separate"/>
            </w:r>
            <w:r>
              <w:rPr>
                <w:noProof/>
                <w:webHidden/>
              </w:rPr>
              <w:t>4</w:t>
            </w:r>
            <w:r>
              <w:rPr>
                <w:noProof/>
                <w:webHidden/>
              </w:rPr>
              <w:fldChar w:fldCharType="end"/>
            </w:r>
          </w:hyperlink>
        </w:p>
        <w:p w14:paraId="5B2B2DC5" w14:textId="7B502522" w:rsidR="00B95090" w:rsidRDefault="00B95090">
          <w:pPr>
            <w:pStyle w:val="TOC2"/>
            <w:tabs>
              <w:tab w:val="right" w:leader="dot" w:pos="9016"/>
            </w:tabs>
            <w:rPr>
              <w:rFonts w:eastAsiaTheme="minorEastAsia"/>
              <w:noProof/>
              <w:lang w:eastAsia="en-GB"/>
            </w:rPr>
          </w:pPr>
          <w:hyperlink w:anchor="_Toc17711872" w:history="1">
            <w:r w:rsidRPr="00676D84">
              <w:rPr>
                <w:rStyle w:val="Hyperlink"/>
                <w:noProof/>
              </w:rPr>
              <w:t>Planning and organising</w:t>
            </w:r>
            <w:r>
              <w:rPr>
                <w:noProof/>
                <w:webHidden/>
              </w:rPr>
              <w:tab/>
            </w:r>
            <w:r>
              <w:rPr>
                <w:noProof/>
                <w:webHidden/>
              </w:rPr>
              <w:fldChar w:fldCharType="begin"/>
            </w:r>
            <w:r>
              <w:rPr>
                <w:noProof/>
                <w:webHidden/>
              </w:rPr>
              <w:instrText xml:space="preserve"> PAGEREF _Toc17711872 \h </w:instrText>
            </w:r>
            <w:r>
              <w:rPr>
                <w:noProof/>
                <w:webHidden/>
              </w:rPr>
            </w:r>
            <w:r>
              <w:rPr>
                <w:noProof/>
                <w:webHidden/>
              </w:rPr>
              <w:fldChar w:fldCharType="separate"/>
            </w:r>
            <w:r>
              <w:rPr>
                <w:noProof/>
                <w:webHidden/>
              </w:rPr>
              <w:t>4</w:t>
            </w:r>
            <w:r>
              <w:rPr>
                <w:noProof/>
                <w:webHidden/>
              </w:rPr>
              <w:fldChar w:fldCharType="end"/>
            </w:r>
          </w:hyperlink>
        </w:p>
        <w:p w14:paraId="2287B9AE" w14:textId="4BEFDFE7" w:rsidR="00B95090" w:rsidRDefault="00B95090">
          <w:pPr>
            <w:pStyle w:val="TOC2"/>
            <w:tabs>
              <w:tab w:val="right" w:leader="dot" w:pos="9016"/>
            </w:tabs>
            <w:rPr>
              <w:rFonts w:eastAsiaTheme="minorEastAsia"/>
              <w:noProof/>
              <w:lang w:eastAsia="en-GB"/>
            </w:rPr>
          </w:pPr>
          <w:hyperlink w:anchor="_Toc17711873" w:history="1">
            <w:r w:rsidRPr="00676D84">
              <w:rPr>
                <w:rStyle w:val="Hyperlink"/>
                <w:noProof/>
                <w:shd w:val="clear" w:color="auto" w:fill="FFFFFF"/>
              </w:rPr>
              <w:t>Presentation skills</w:t>
            </w:r>
            <w:r>
              <w:rPr>
                <w:noProof/>
                <w:webHidden/>
              </w:rPr>
              <w:tab/>
            </w:r>
            <w:r>
              <w:rPr>
                <w:noProof/>
                <w:webHidden/>
              </w:rPr>
              <w:fldChar w:fldCharType="begin"/>
            </w:r>
            <w:r>
              <w:rPr>
                <w:noProof/>
                <w:webHidden/>
              </w:rPr>
              <w:instrText xml:space="preserve"> PAGEREF _Toc17711873 \h </w:instrText>
            </w:r>
            <w:r>
              <w:rPr>
                <w:noProof/>
                <w:webHidden/>
              </w:rPr>
            </w:r>
            <w:r>
              <w:rPr>
                <w:noProof/>
                <w:webHidden/>
              </w:rPr>
              <w:fldChar w:fldCharType="separate"/>
            </w:r>
            <w:r>
              <w:rPr>
                <w:noProof/>
                <w:webHidden/>
              </w:rPr>
              <w:t>4</w:t>
            </w:r>
            <w:r>
              <w:rPr>
                <w:noProof/>
                <w:webHidden/>
              </w:rPr>
              <w:fldChar w:fldCharType="end"/>
            </w:r>
          </w:hyperlink>
        </w:p>
        <w:p w14:paraId="4BEB1D41" w14:textId="4CA6DB1D" w:rsidR="00B95090" w:rsidRDefault="00B95090">
          <w:pPr>
            <w:pStyle w:val="TOC2"/>
            <w:tabs>
              <w:tab w:val="right" w:leader="dot" w:pos="9016"/>
            </w:tabs>
            <w:rPr>
              <w:rFonts w:eastAsiaTheme="minorEastAsia"/>
              <w:noProof/>
              <w:lang w:eastAsia="en-GB"/>
            </w:rPr>
          </w:pPr>
          <w:hyperlink w:anchor="_Toc17711874" w:history="1">
            <w:r w:rsidRPr="00676D84">
              <w:rPr>
                <w:rStyle w:val="Hyperlink"/>
                <w:noProof/>
              </w:rPr>
              <w:t>Research</w:t>
            </w:r>
            <w:r>
              <w:rPr>
                <w:noProof/>
                <w:webHidden/>
              </w:rPr>
              <w:tab/>
            </w:r>
            <w:r>
              <w:rPr>
                <w:noProof/>
                <w:webHidden/>
              </w:rPr>
              <w:fldChar w:fldCharType="begin"/>
            </w:r>
            <w:r>
              <w:rPr>
                <w:noProof/>
                <w:webHidden/>
              </w:rPr>
              <w:instrText xml:space="preserve"> PAGEREF _Toc17711874 \h </w:instrText>
            </w:r>
            <w:r>
              <w:rPr>
                <w:noProof/>
                <w:webHidden/>
              </w:rPr>
            </w:r>
            <w:r>
              <w:rPr>
                <w:noProof/>
                <w:webHidden/>
              </w:rPr>
              <w:fldChar w:fldCharType="separate"/>
            </w:r>
            <w:r>
              <w:rPr>
                <w:noProof/>
                <w:webHidden/>
              </w:rPr>
              <w:t>5</w:t>
            </w:r>
            <w:r>
              <w:rPr>
                <w:noProof/>
                <w:webHidden/>
              </w:rPr>
              <w:fldChar w:fldCharType="end"/>
            </w:r>
          </w:hyperlink>
        </w:p>
        <w:p w14:paraId="15CE26AD" w14:textId="37CB5967" w:rsidR="00B95090" w:rsidRDefault="00B95090">
          <w:pPr>
            <w:pStyle w:val="TOC2"/>
            <w:tabs>
              <w:tab w:val="right" w:leader="dot" w:pos="9016"/>
            </w:tabs>
            <w:rPr>
              <w:rFonts w:eastAsiaTheme="minorEastAsia"/>
              <w:noProof/>
              <w:lang w:eastAsia="en-GB"/>
            </w:rPr>
          </w:pPr>
          <w:hyperlink w:anchor="_Toc17711875" w:history="1">
            <w:r w:rsidRPr="00676D84">
              <w:rPr>
                <w:rStyle w:val="Hyperlink"/>
                <w:noProof/>
              </w:rPr>
              <w:t>Critical thinking skills</w:t>
            </w:r>
            <w:r>
              <w:rPr>
                <w:noProof/>
                <w:webHidden/>
              </w:rPr>
              <w:tab/>
            </w:r>
            <w:r>
              <w:rPr>
                <w:noProof/>
                <w:webHidden/>
              </w:rPr>
              <w:fldChar w:fldCharType="begin"/>
            </w:r>
            <w:r>
              <w:rPr>
                <w:noProof/>
                <w:webHidden/>
              </w:rPr>
              <w:instrText xml:space="preserve"> PAGEREF _Toc17711875 \h </w:instrText>
            </w:r>
            <w:r>
              <w:rPr>
                <w:noProof/>
                <w:webHidden/>
              </w:rPr>
            </w:r>
            <w:r>
              <w:rPr>
                <w:noProof/>
                <w:webHidden/>
              </w:rPr>
              <w:fldChar w:fldCharType="separate"/>
            </w:r>
            <w:r>
              <w:rPr>
                <w:noProof/>
                <w:webHidden/>
              </w:rPr>
              <w:t>5</w:t>
            </w:r>
            <w:r>
              <w:rPr>
                <w:noProof/>
                <w:webHidden/>
              </w:rPr>
              <w:fldChar w:fldCharType="end"/>
            </w:r>
          </w:hyperlink>
        </w:p>
        <w:p w14:paraId="20AE6915" w14:textId="29987292" w:rsidR="00B95090" w:rsidRDefault="00B95090">
          <w:pPr>
            <w:pStyle w:val="TOC1"/>
            <w:tabs>
              <w:tab w:val="right" w:leader="dot" w:pos="9016"/>
            </w:tabs>
            <w:rPr>
              <w:rFonts w:eastAsiaTheme="minorEastAsia"/>
              <w:noProof/>
              <w:lang w:eastAsia="en-GB"/>
            </w:rPr>
          </w:pPr>
          <w:hyperlink w:anchor="_Toc17711876" w:history="1">
            <w:r w:rsidRPr="00676D84">
              <w:rPr>
                <w:rStyle w:val="Hyperlink"/>
                <w:noProof/>
              </w:rPr>
              <w:t>Conclusion</w:t>
            </w:r>
            <w:r>
              <w:rPr>
                <w:noProof/>
                <w:webHidden/>
              </w:rPr>
              <w:tab/>
            </w:r>
            <w:r>
              <w:rPr>
                <w:noProof/>
                <w:webHidden/>
              </w:rPr>
              <w:fldChar w:fldCharType="begin"/>
            </w:r>
            <w:r>
              <w:rPr>
                <w:noProof/>
                <w:webHidden/>
              </w:rPr>
              <w:instrText xml:space="preserve"> PAGEREF _Toc17711876 \h </w:instrText>
            </w:r>
            <w:r>
              <w:rPr>
                <w:noProof/>
                <w:webHidden/>
              </w:rPr>
            </w:r>
            <w:r>
              <w:rPr>
                <w:noProof/>
                <w:webHidden/>
              </w:rPr>
              <w:fldChar w:fldCharType="separate"/>
            </w:r>
            <w:r>
              <w:rPr>
                <w:noProof/>
                <w:webHidden/>
              </w:rPr>
              <w:t>5</w:t>
            </w:r>
            <w:r>
              <w:rPr>
                <w:noProof/>
                <w:webHidden/>
              </w:rPr>
              <w:fldChar w:fldCharType="end"/>
            </w:r>
          </w:hyperlink>
        </w:p>
        <w:p w14:paraId="5E0200E0" w14:textId="4F9E1D84" w:rsidR="00B95090" w:rsidRDefault="00B95090">
          <w:pPr>
            <w:pStyle w:val="TOC1"/>
            <w:tabs>
              <w:tab w:val="right" w:leader="dot" w:pos="9016"/>
            </w:tabs>
            <w:rPr>
              <w:rFonts w:eastAsiaTheme="minorEastAsia"/>
              <w:noProof/>
              <w:lang w:eastAsia="en-GB"/>
            </w:rPr>
          </w:pPr>
          <w:hyperlink w:anchor="_Toc17711877" w:history="1">
            <w:r w:rsidRPr="00676D84">
              <w:rPr>
                <w:rStyle w:val="Hyperlink"/>
                <w:noProof/>
              </w:rPr>
              <w:t>References:</w:t>
            </w:r>
            <w:r>
              <w:rPr>
                <w:noProof/>
                <w:webHidden/>
              </w:rPr>
              <w:tab/>
            </w:r>
            <w:r>
              <w:rPr>
                <w:noProof/>
                <w:webHidden/>
              </w:rPr>
              <w:fldChar w:fldCharType="begin"/>
            </w:r>
            <w:r>
              <w:rPr>
                <w:noProof/>
                <w:webHidden/>
              </w:rPr>
              <w:instrText xml:space="preserve"> PAGEREF _Toc17711877 \h </w:instrText>
            </w:r>
            <w:r>
              <w:rPr>
                <w:noProof/>
                <w:webHidden/>
              </w:rPr>
            </w:r>
            <w:r>
              <w:rPr>
                <w:noProof/>
                <w:webHidden/>
              </w:rPr>
              <w:fldChar w:fldCharType="separate"/>
            </w:r>
            <w:r>
              <w:rPr>
                <w:noProof/>
                <w:webHidden/>
              </w:rPr>
              <w:t>6</w:t>
            </w:r>
            <w:r>
              <w:rPr>
                <w:noProof/>
                <w:webHidden/>
              </w:rPr>
              <w:fldChar w:fldCharType="end"/>
            </w:r>
          </w:hyperlink>
        </w:p>
        <w:p w14:paraId="308526BD" w14:textId="7FDF2CF6" w:rsidR="00B95090" w:rsidRDefault="00B95090">
          <w:r>
            <w:rPr>
              <w:b/>
              <w:bCs/>
              <w:noProof/>
            </w:rPr>
            <w:fldChar w:fldCharType="end"/>
          </w:r>
        </w:p>
      </w:sdtContent>
    </w:sdt>
    <w:p w14:paraId="04DD9C08" w14:textId="2E9421CC" w:rsidR="00EC5E35" w:rsidRDefault="00EC5E35" w:rsidP="00C172B1">
      <w:pPr>
        <w:pStyle w:val="Title"/>
        <w:jc w:val="center"/>
      </w:pPr>
    </w:p>
    <w:p w14:paraId="03E157DE" w14:textId="77777777" w:rsidR="00EC5E35" w:rsidRDefault="00EC5E35">
      <w:pPr>
        <w:rPr>
          <w:rFonts w:asciiTheme="majorHAnsi" w:eastAsiaTheme="majorEastAsia" w:hAnsiTheme="majorHAnsi" w:cstheme="majorBidi"/>
          <w:spacing w:val="-10"/>
          <w:kern w:val="28"/>
          <w:sz w:val="56"/>
          <w:szCs w:val="56"/>
        </w:rPr>
      </w:pPr>
      <w:r>
        <w:br w:type="page"/>
      </w:r>
    </w:p>
    <w:p w14:paraId="0269E752" w14:textId="33DBDE27" w:rsidR="00F41165" w:rsidRPr="00F41165" w:rsidRDefault="00EC5E35" w:rsidP="00F41165">
      <w:pPr>
        <w:pStyle w:val="Heading1"/>
        <w:rPr>
          <w:sz w:val="52"/>
          <w:szCs w:val="52"/>
        </w:rPr>
      </w:pPr>
      <w:bookmarkStart w:id="0" w:name="_Toc17711867"/>
      <w:r w:rsidRPr="00F41165">
        <w:rPr>
          <w:sz w:val="52"/>
          <w:szCs w:val="52"/>
        </w:rPr>
        <w:lastRenderedPageBreak/>
        <w:t>Introduction</w:t>
      </w:r>
      <w:bookmarkEnd w:id="0"/>
    </w:p>
    <w:p w14:paraId="58925D35" w14:textId="2BC3627A" w:rsidR="00926335" w:rsidRDefault="00072976" w:rsidP="00EC5E35">
      <w:r>
        <w:t>In</w:t>
      </w:r>
      <w:r w:rsidR="00151C0E">
        <w:t xml:space="preserve"> the</w:t>
      </w:r>
      <w:r>
        <w:t xml:space="preserve"> most countries in whole world the high education has grown from an expensive service only for the rich people to massively used </w:t>
      </w:r>
      <w:r w:rsidR="006E380E">
        <w:t>from all communities.</w:t>
      </w:r>
      <w:r w:rsidR="00926335">
        <w:t xml:space="preserve"> The delivery of HE gives higher educated people opportunity to choose the stage in the labour market. It helps you to develop mainly the employability and academic skills</w:t>
      </w:r>
      <w:r w:rsidR="00261FB4">
        <w:t xml:space="preserve"> </w:t>
      </w:r>
      <w:r w:rsidR="00A768C4">
        <w:t>(Neill, M.,2004)</w:t>
      </w:r>
      <w:r w:rsidR="00261FB4">
        <w:t>.</w:t>
      </w:r>
    </w:p>
    <w:p w14:paraId="05CFBBA9" w14:textId="70EDA961" w:rsidR="00A768C4" w:rsidRDefault="00A768C4" w:rsidP="00EC5E35">
      <w:r>
        <w:t>The purpose of this assignment is to show</w:t>
      </w:r>
      <w:r w:rsidR="00DB7CCB">
        <w:t xml:space="preserve">s </w:t>
      </w:r>
      <w:r w:rsidR="00151C0E">
        <w:t>if</w:t>
      </w:r>
      <w:r w:rsidR="00DB7CCB">
        <w:t xml:space="preserve"> the studying prosses in this mod</w:t>
      </w:r>
      <w:r w:rsidR="00151C0E">
        <w:t>ule helps me to be a worthy candidate in a labour market and how I developed my employability and academic skills.</w:t>
      </w:r>
    </w:p>
    <w:p w14:paraId="74078EA2" w14:textId="3543005D" w:rsidR="00DB7CCB" w:rsidRDefault="00F41165" w:rsidP="00F41165">
      <w:pPr>
        <w:tabs>
          <w:tab w:val="left" w:pos="2187"/>
        </w:tabs>
      </w:pPr>
      <w:r>
        <w:tab/>
      </w:r>
    </w:p>
    <w:p w14:paraId="1E41A6C5" w14:textId="29B46ED4" w:rsidR="00DB7CCB" w:rsidRPr="00F41165" w:rsidRDefault="00DB7CCB" w:rsidP="00DB7CCB">
      <w:pPr>
        <w:pStyle w:val="Heading1"/>
        <w:rPr>
          <w:sz w:val="52"/>
          <w:szCs w:val="52"/>
        </w:rPr>
      </w:pPr>
      <w:bookmarkStart w:id="1" w:name="_Toc17711868"/>
      <w:r w:rsidRPr="00F41165">
        <w:rPr>
          <w:sz w:val="52"/>
          <w:szCs w:val="52"/>
        </w:rPr>
        <w:t>Main Body</w:t>
      </w:r>
      <w:bookmarkEnd w:id="1"/>
    </w:p>
    <w:p w14:paraId="1FD9962C" w14:textId="72F18003" w:rsidR="00261FB4" w:rsidRDefault="00A045AF" w:rsidP="00DB7CCB">
      <w:r>
        <w:t xml:space="preserve">Developing a </w:t>
      </w:r>
      <w:r w:rsidR="00151C0E">
        <w:t>skill takes time and sometimes even takes years.</w:t>
      </w:r>
      <w:r>
        <w:t xml:space="preserve"> It is individual process for each of us and it depends on many and different factors such as if you </w:t>
      </w:r>
      <w:r w:rsidR="00F41165">
        <w:t xml:space="preserve">are able to </w:t>
      </w:r>
      <w:r>
        <w:t>memorise quick, could you practice these skills</w:t>
      </w:r>
      <w:r w:rsidR="00261FB4">
        <w:t xml:space="preserve">, </w:t>
      </w:r>
      <w:r>
        <w:t>are you asking for feedback</w:t>
      </w:r>
      <w:r w:rsidR="00261FB4">
        <w:t>, etc. (Morgan,2017).</w:t>
      </w:r>
    </w:p>
    <w:p w14:paraId="35C8F94A" w14:textId="3A4F585A" w:rsidR="00C003DE" w:rsidRDefault="00C003DE" w:rsidP="00DB7CCB">
      <w:r>
        <w:t>The solution to get university qualification is the most important in our life. This means something different for each student</w:t>
      </w:r>
      <w:r w:rsidR="008F6C15">
        <w:t>. S</w:t>
      </w:r>
      <w:r>
        <w:t>ome can get opportunities to meet new people, new place,</w:t>
      </w:r>
      <w:r w:rsidR="008F6C15">
        <w:t xml:space="preserve"> </w:t>
      </w:r>
      <w:r>
        <w:t>etc. F</w:t>
      </w:r>
      <w:r w:rsidR="008F6C15">
        <w:t>or the others is way to grow up, improve and develop skills for the labour market (Cottrell, S., 2003)</w:t>
      </w:r>
      <w:r w:rsidR="007353AB">
        <w:t>.</w:t>
      </w:r>
    </w:p>
    <w:p w14:paraId="10FD44F2" w14:textId="42B89515" w:rsidR="007353AB" w:rsidRDefault="007353AB" w:rsidP="00DB7CCB">
      <w:r>
        <w:t xml:space="preserve">There are </w:t>
      </w:r>
      <w:r w:rsidR="00E95A7F">
        <w:t xml:space="preserve">some </w:t>
      </w:r>
      <w:r>
        <w:t xml:space="preserve">academic and employability skills that employers required </w:t>
      </w:r>
      <w:r w:rsidR="00E95A7F">
        <w:t>from</w:t>
      </w:r>
      <w:r>
        <w:t xml:space="preserve"> their employees</w:t>
      </w:r>
      <w:r w:rsidR="000122AF">
        <w:t xml:space="preserve"> </w:t>
      </w:r>
      <w:r w:rsidR="0084549C">
        <w:t xml:space="preserve">which </w:t>
      </w:r>
      <w:r w:rsidR="000122AF">
        <w:t>I develop</w:t>
      </w:r>
      <w:r w:rsidR="0084549C">
        <w:t>ed</w:t>
      </w:r>
      <w:r w:rsidR="000122AF">
        <w:t xml:space="preserve"> in </w:t>
      </w:r>
      <w:r w:rsidR="0084549C">
        <w:t>the</w:t>
      </w:r>
      <w:r w:rsidR="00E95A7F">
        <w:t xml:space="preserve"> last</w:t>
      </w:r>
      <w:r w:rsidR="000122AF">
        <w:t xml:space="preserve"> few months</w:t>
      </w:r>
      <w:r w:rsidR="0084549C">
        <w:t>,</w:t>
      </w:r>
      <w:r w:rsidR="000122AF">
        <w:t xml:space="preserve"> working hardly on this module</w:t>
      </w:r>
      <w:r w:rsidR="00E95A7F">
        <w:t xml:space="preserve">. Using </w:t>
      </w:r>
      <w:r w:rsidR="00B516E4">
        <w:t>Kolb</w:t>
      </w:r>
      <w:r w:rsidR="00E95A7F">
        <w:t xml:space="preserve">’s cycle </w:t>
      </w:r>
      <w:r w:rsidR="0084549C">
        <w:t>I will try to describe them.</w:t>
      </w:r>
    </w:p>
    <w:p w14:paraId="7EA56D83" w14:textId="12158913" w:rsidR="007353AB" w:rsidRDefault="007353AB" w:rsidP="007353AB">
      <w:pPr>
        <w:pStyle w:val="Heading2"/>
      </w:pPr>
      <w:bookmarkStart w:id="2" w:name="_Toc17711869"/>
      <w:r>
        <w:t>Communication</w:t>
      </w:r>
      <w:r w:rsidR="005B051B">
        <w:t xml:space="preserve"> skills</w:t>
      </w:r>
      <w:bookmarkEnd w:id="2"/>
    </w:p>
    <w:p w14:paraId="3E4588A1" w14:textId="123E05EC" w:rsidR="007225F7" w:rsidRDefault="005B051B" w:rsidP="005B051B">
      <w:r>
        <w:t xml:space="preserve">It is ability to connect with </w:t>
      </w:r>
      <w:r w:rsidR="005D116A">
        <w:t>people using verbal and non-verbal communication. You have to listen careful and understand what the interlocutor wants to say.</w:t>
      </w:r>
      <w:r w:rsidR="0072651B">
        <w:t xml:space="preserve"> Th</w:t>
      </w:r>
      <w:r w:rsidR="000122AF">
        <w:t>e effective communicator express his thoughts no matter to whom and in what form it is (written or oral). (</w:t>
      </w:r>
      <w:proofErr w:type="spellStart"/>
      <w:r w:rsidR="000122AF">
        <w:t>Maund</w:t>
      </w:r>
      <w:proofErr w:type="spellEnd"/>
      <w:r w:rsidR="000122AF">
        <w:t xml:space="preserve">, 2017). My experience in the module </w:t>
      </w:r>
      <w:r w:rsidR="002171E1">
        <w:t xml:space="preserve">taught me to speak and write clearly and directly, to be more confident and believe in myself. I had an accident </w:t>
      </w:r>
      <w:r w:rsidR="009E079C">
        <w:t>with one of my assignments because I didn’t express myself clearly and I had a meeting with unfair practice.</w:t>
      </w:r>
      <w:r w:rsidR="0090061B">
        <w:t xml:space="preserve"> The lecturer though I am cheating.</w:t>
      </w:r>
      <w:r w:rsidR="009E079C">
        <w:t xml:space="preserve"> </w:t>
      </w:r>
      <w:r w:rsidR="0090061B">
        <w:t>Using what I was learned in class from the lecturer and my classmates without fear(almost), more confidence and clear speech I went to that meeting and the result was positive. My work was marked.</w:t>
      </w:r>
      <w:r w:rsidR="007225F7">
        <w:t xml:space="preserve"> Being part of the learning process in the module has given me chance for changes. I was quiet and I did not like to communicate because I felt insecure of knowledge and of way that I deliver information. I did not always get deep into a certain problem. Thanks to studying process </w:t>
      </w:r>
      <w:r w:rsidR="00903339">
        <w:t>I was able to fill in some gabs.</w:t>
      </w:r>
    </w:p>
    <w:p w14:paraId="0B1C2D40" w14:textId="79E5F69D" w:rsidR="00A343FE" w:rsidRDefault="00A343FE" w:rsidP="00A343FE">
      <w:pPr>
        <w:pStyle w:val="Heading2"/>
      </w:pPr>
      <w:bookmarkStart w:id="3" w:name="_Toc17711870"/>
      <w:r>
        <w:t>Teamworking</w:t>
      </w:r>
      <w:bookmarkEnd w:id="3"/>
    </w:p>
    <w:p w14:paraId="50847368" w14:textId="4CBB1EA2" w:rsidR="005D116A" w:rsidRDefault="00A343FE" w:rsidP="005B051B">
      <w:pPr>
        <w:rPr>
          <w:rFonts w:cs="Times"/>
          <w:szCs w:val="24"/>
        </w:rPr>
      </w:pPr>
      <w:r>
        <w:t xml:space="preserve">It is all about how you </w:t>
      </w:r>
      <w:r w:rsidR="009B4171">
        <w:t>interact</w:t>
      </w:r>
      <w:r>
        <w:t xml:space="preserve"> with others</w:t>
      </w:r>
      <w:r w:rsidR="009B4171">
        <w:t xml:space="preserve"> in your team no matter race, religion, gender and share information with them.</w:t>
      </w:r>
      <w:r w:rsidR="00A35B83" w:rsidRPr="00A35B83">
        <w:rPr>
          <w:rFonts w:cs="Times"/>
          <w:szCs w:val="24"/>
        </w:rPr>
        <w:t xml:space="preserve"> </w:t>
      </w:r>
      <w:r w:rsidR="00903339">
        <w:rPr>
          <w:rFonts w:cs="Times"/>
          <w:szCs w:val="24"/>
        </w:rPr>
        <w:t xml:space="preserve">Teamworking is a success for any company. </w:t>
      </w:r>
      <w:r w:rsidR="00A35B83">
        <w:rPr>
          <w:rFonts w:cs="Times"/>
          <w:szCs w:val="24"/>
        </w:rPr>
        <w:t>(</w:t>
      </w:r>
      <w:r w:rsidR="00A35B83">
        <w:rPr>
          <w:rFonts w:cs="Times"/>
          <w:color w:val="222222"/>
          <w:szCs w:val="24"/>
        </w:rPr>
        <w:t>Riebe and Jackson, 2014</w:t>
      </w:r>
      <w:r w:rsidR="00A35B83">
        <w:rPr>
          <w:rFonts w:cs="Times"/>
          <w:szCs w:val="24"/>
        </w:rPr>
        <w:t>).</w:t>
      </w:r>
      <w:r w:rsidR="008D6266">
        <w:rPr>
          <w:rFonts w:cs="Times"/>
          <w:szCs w:val="24"/>
        </w:rPr>
        <w:t xml:space="preserve"> For several years my work as a nanny </w:t>
      </w:r>
      <w:r w:rsidR="001253A4">
        <w:rPr>
          <w:rFonts w:cs="Times"/>
          <w:szCs w:val="24"/>
        </w:rPr>
        <w:t xml:space="preserve">has </w:t>
      </w:r>
      <w:r w:rsidR="008D6266">
        <w:rPr>
          <w:rFonts w:cs="Times"/>
          <w:szCs w:val="24"/>
        </w:rPr>
        <w:t>limit</w:t>
      </w:r>
      <w:r w:rsidR="001253A4">
        <w:rPr>
          <w:rFonts w:cs="Times"/>
          <w:szCs w:val="24"/>
        </w:rPr>
        <w:t xml:space="preserve">ed </w:t>
      </w:r>
      <w:r w:rsidR="008D6266">
        <w:rPr>
          <w:rFonts w:cs="Times"/>
          <w:szCs w:val="24"/>
        </w:rPr>
        <w:t xml:space="preserve">my teamwork. Our team </w:t>
      </w:r>
      <w:r w:rsidR="001253A4">
        <w:rPr>
          <w:rFonts w:cs="Times"/>
          <w:szCs w:val="24"/>
        </w:rPr>
        <w:t>consists of</w:t>
      </w:r>
      <w:r w:rsidR="008D6266">
        <w:rPr>
          <w:rFonts w:cs="Times"/>
          <w:szCs w:val="24"/>
        </w:rPr>
        <w:t xml:space="preserve"> me, the children that I look after and their family. For </w:t>
      </w:r>
      <w:r w:rsidR="00DC12E0">
        <w:rPr>
          <w:rFonts w:cs="Times"/>
          <w:szCs w:val="24"/>
        </w:rPr>
        <w:t xml:space="preserve">the past </w:t>
      </w:r>
      <w:r w:rsidR="008D6266">
        <w:rPr>
          <w:rFonts w:cs="Times"/>
          <w:szCs w:val="24"/>
        </w:rPr>
        <w:t>three years we</w:t>
      </w:r>
      <w:r w:rsidR="00DC12E0">
        <w:rPr>
          <w:rFonts w:cs="Times"/>
          <w:szCs w:val="24"/>
        </w:rPr>
        <w:t xml:space="preserve"> have spent lots of time together therefore, we have</w:t>
      </w:r>
      <w:r w:rsidR="008D6266">
        <w:rPr>
          <w:rFonts w:cs="Times"/>
          <w:szCs w:val="24"/>
        </w:rPr>
        <w:t xml:space="preserve"> got used to each other. </w:t>
      </w:r>
      <w:r w:rsidR="00DC12E0">
        <w:rPr>
          <w:rFonts w:cs="Times"/>
          <w:szCs w:val="24"/>
        </w:rPr>
        <w:t>Since I started</w:t>
      </w:r>
      <w:r w:rsidR="008D6266">
        <w:rPr>
          <w:rFonts w:cs="Times"/>
          <w:szCs w:val="24"/>
        </w:rPr>
        <w:t xml:space="preserve"> my training </w:t>
      </w:r>
      <w:r w:rsidR="00DC12E0">
        <w:rPr>
          <w:rFonts w:cs="Times"/>
          <w:szCs w:val="24"/>
        </w:rPr>
        <w:t>at</w:t>
      </w:r>
      <w:r w:rsidR="008D6266">
        <w:rPr>
          <w:rFonts w:cs="Times"/>
          <w:szCs w:val="24"/>
        </w:rPr>
        <w:t xml:space="preserve"> </w:t>
      </w:r>
      <w:r w:rsidR="00DC12E0">
        <w:rPr>
          <w:rFonts w:cs="Times"/>
          <w:szCs w:val="24"/>
        </w:rPr>
        <w:t>university, I have</w:t>
      </w:r>
      <w:r w:rsidR="008D6266">
        <w:rPr>
          <w:rFonts w:cs="Times"/>
          <w:szCs w:val="24"/>
        </w:rPr>
        <w:t xml:space="preserve"> </w:t>
      </w:r>
      <w:r w:rsidR="00DC12E0">
        <w:rPr>
          <w:rFonts w:cs="Times"/>
          <w:szCs w:val="24"/>
        </w:rPr>
        <w:t xml:space="preserve">encountered many </w:t>
      </w:r>
      <w:r w:rsidR="008D6266">
        <w:rPr>
          <w:rFonts w:cs="Times"/>
          <w:szCs w:val="24"/>
        </w:rPr>
        <w:t>opportunities to meet people from different backgrounds. We share information,</w:t>
      </w:r>
      <w:r w:rsidR="009460A0">
        <w:rPr>
          <w:rFonts w:cs="Times"/>
          <w:szCs w:val="24"/>
        </w:rPr>
        <w:t xml:space="preserve"> </w:t>
      </w:r>
      <w:r w:rsidR="008D6266">
        <w:rPr>
          <w:rFonts w:cs="Times"/>
          <w:szCs w:val="24"/>
        </w:rPr>
        <w:t>opinion</w:t>
      </w:r>
      <w:r w:rsidR="00DC12E0">
        <w:rPr>
          <w:rFonts w:cs="Times"/>
          <w:szCs w:val="24"/>
        </w:rPr>
        <w:t xml:space="preserve"> and</w:t>
      </w:r>
      <w:r w:rsidR="009460A0">
        <w:rPr>
          <w:rFonts w:cs="Times"/>
          <w:szCs w:val="24"/>
        </w:rPr>
        <w:t xml:space="preserve"> we make decisions together. In such a short</w:t>
      </w:r>
      <w:r w:rsidR="00DC12E0">
        <w:rPr>
          <w:rFonts w:cs="Times"/>
          <w:szCs w:val="24"/>
        </w:rPr>
        <w:t xml:space="preserve"> period of</w:t>
      </w:r>
      <w:r w:rsidR="009460A0">
        <w:rPr>
          <w:rFonts w:cs="Times"/>
          <w:szCs w:val="24"/>
        </w:rPr>
        <w:t xml:space="preserve"> time we</w:t>
      </w:r>
      <w:r w:rsidR="00DC12E0">
        <w:rPr>
          <w:rFonts w:cs="Times"/>
          <w:szCs w:val="24"/>
        </w:rPr>
        <w:t xml:space="preserve"> have</w:t>
      </w:r>
      <w:r w:rsidR="009460A0">
        <w:rPr>
          <w:rFonts w:cs="Times"/>
          <w:szCs w:val="24"/>
        </w:rPr>
        <w:t xml:space="preserve"> got to know</w:t>
      </w:r>
      <w:r w:rsidR="00DC12E0">
        <w:rPr>
          <w:rFonts w:cs="Times"/>
          <w:szCs w:val="24"/>
        </w:rPr>
        <w:t xml:space="preserve"> a lot about</w:t>
      </w:r>
      <w:r w:rsidR="009460A0">
        <w:rPr>
          <w:rFonts w:cs="Times"/>
          <w:szCs w:val="24"/>
        </w:rPr>
        <w:t xml:space="preserve"> each other</w:t>
      </w:r>
      <w:r w:rsidR="00B236A8">
        <w:rPr>
          <w:rFonts w:cs="Times"/>
          <w:szCs w:val="24"/>
        </w:rPr>
        <w:t xml:space="preserve">. </w:t>
      </w:r>
      <w:r w:rsidR="00DC12E0">
        <w:rPr>
          <w:rFonts w:cs="Times"/>
          <w:szCs w:val="24"/>
        </w:rPr>
        <w:t xml:space="preserve">This topic gave us some insides on how to exchange ideas and opinions as a team and use it properly to improve our </w:t>
      </w:r>
      <w:r w:rsidR="00315A6C">
        <w:rPr>
          <w:rFonts w:cs="Times"/>
          <w:szCs w:val="24"/>
        </w:rPr>
        <w:t>teamwork skills within the other modules and at workplace.</w:t>
      </w:r>
    </w:p>
    <w:p w14:paraId="32A32CA4" w14:textId="422B9433" w:rsidR="00315A6C" w:rsidRPr="005B051B" w:rsidRDefault="00315A6C" w:rsidP="00315A6C">
      <w:pPr>
        <w:pStyle w:val="Heading2"/>
      </w:pPr>
      <w:r>
        <w:lastRenderedPageBreak/>
        <w:t xml:space="preserve"> </w:t>
      </w:r>
      <w:bookmarkStart w:id="4" w:name="_Toc17711871"/>
      <w:r>
        <w:t>Problem solving and anal</w:t>
      </w:r>
      <w:r w:rsidR="00AD3990">
        <w:t>ysis</w:t>
      </w:r>
      <w:r>
        <w:t xml:space="preserve"> skills</w:t>
      </w:r>
      <w:bookmarkEnd w:id="4"/>
    </w:p>
    <w:p w14:paraId="71F65486" w14:textId="2452C4A4" w:rsidR="005B051B" w:rsidRDefault="00392773" w:rsidP="005B051B">
      <w:pPr>
        <w:rPr>
          <w:rFonts w:cstheme="minorHAnsi"/>
          <w:color w:val="2E2E2E"/>
        </w:rPr>
      </w:pPr>
      <w:r w:rsidRPr="00392773">
        <w:rPr>
          <w:rFonts w:cstheme="minorHAnsi"/>
          <w:color w:val="2E2E2E"/>
        </w:rPr>
        <w:t xml:space="preserve">Students who study at university </w:t>
      </w:r>
      <w:r>
        <w:rPr>
          <w:rFonts w:cstheme="minorHAnsi"/>
          <w:color w:val="2E2E2E"/>
        </w:rPr>
        <w:t xml:space="preserve">may have </w:t>
      </w:r>
      <w:r w:rsidRPr="00392773">
        <w:rPr>
          <w:rFonts w:cstheme="minorHAnsi"/>
          <w:color w:val="2E2E2E"/>
        </w:rPr>
        <w:t>many problems in their lives</w:t>
      </w:r>
      <w:r>
        <w:rPr>
          <w:rFonts w:cstheme="minorHAnsi"/>
          <w:color w:val="2E2E2E"/>
        </w:rPr>
        <w:t xml:space="preserve"> and that make them in stress. The reason of that stress can be mental, physical or reason </w:t>
      </w:r>
      <w:r w:rsidR="00CE2E04">
        <w:rPr>
          <w:rFonts w:cstheme="minorHAnsi"/>
          <w:color w:val="2E2E2E"/>
        </w:rPr>
        <w:t xml:space="preserve">of another nature. If they do not control this stress, they will become vulnerable and can fail psychological or physical. The only way to deal with it to analyse the situation and to solve the problem. As early it is </w:t>
      </w:r>
      <w:r w:rsidR="00ED3CB6">
        <w:rPr>
          <w:rFonts w:cstheme="minorHAnsi"/>
          <w:color w:val="2E2E2E"/>
        </w:rPr>
        <w:t>happened as the stress will be less</w:t>
      </w:r>
      <w:r w:rsidR="005479A0">
        <w:rPr>
          <w:rFonts w:cstheme="minorHAnsi"/>
          <w:color w:val="2E2E2E"/>
        </w:rPr>
        <w:t xml:space="preserve"> </w:t>
      </w:r>
      <w:r w:rsidR="004446F9">
        <w:rPr>
          <w:rFonts w:cstheme="minorHAnsi"/>
          <w:color w:val="2E2E2E"/>
        </w:rPr>
        <w:t>(</w:t>
      </w:r>
      <w:proofErr w:type="spellStart"/>
      <w:r w:rsidR="004446F9">
        <w:rPr>
          <w:rFonts w:cstheme="minorHAnsi"/>
          <w:color w:val="2E2E2E"/>
        </w:rPr>
        <w:t>Ertekin</w:t>
      </w:r>
      <w:proofErr w:type="spellEnd"/>
      <w:r w:rsidR="004446F9">
        <w:rPr>
          <w:rFonts w:cstheme="minorHAnsi"/>
          <w:color w:val="2E2E2E"/>
        </w:rPr>
        <w:t xml:space="preserve"> Pinar, 2018)</w:t>
      </w:r>
      <w:r w:rsidR="005479A0">
        <w:rPr>
          <w:rFonts w:cstheme="minorHAnsi"/>
          <w:color w:val="2E2E2E"/>
        </w:rPr>
        <w:t>.</w:t>
      </w:r>
      <w:r w:rsidR="00AD3990">
        <w:rPr>
          <w:rFonts w:cstheme="minorHAnsi"/>
          <w:color w:val="2E2E2E"/>
        </w:rPr>
        <w:t xml:space="preserve"> It has </w:t>
      </w:r>
      <w:r w:rsidR="003717AE">
        <w:rPr>
          <w:rFonts w:cstheme="minorHAnsi"/>
          <w:color w:val="2E2E2E"/>
        </w:rPr>
        <w:t xml:space="preserve">never </w:t>
      </w:r>
      <w:r w:rsidR="00AD3990">
        <w:rPr>
          <w:rFonts w:cstheme="minorHAnsi"/>
          <w:color w:val="2E2E2E"/>
        </w:rPr>
        <w:t xml:space="preserve">been </w:t>
      </w:r>
      <w:r w:rsidR="003717AE">
        <w:rPr>
          <w:rFonts w:cstheme="minorHAnsi"/>
          <w:color w:val="2E2E2E"/>
        </w:rPr>
        <w:t xml:space="preserve">so </w:t>
      </w:r>
      <w:r w:rsidR="00AD3990">
        <w:rPr>
          <w:rFonts w:cstheme="minorHAnsi"/>
          <w:color w:val="2E2E2E"/>
        </w:rPr>
        <w:t xml:space="preserve">hard for me to </w:t>
      </w:r>
      <w:r w:rsidR="003717AE">
        <w:rPr>
          <w:rFonts w:cstheme="minorHAnsi"/>
          <w:color w:val="2E2E2E"/>
        </w:rPr>
        <w:t>solve a particular problem but I am not sure if the resolution I have reached has always been the best. We</w:t>
      </w:r>
      <w:r w:rsidR="006F0B47">
        <w:rPr>
          <w:rFonts w:cstheme="minorHAnsi"/>
          <w:color w:val="2E2E2E"/>
        </w:rPr>
        <w:t xml:space="preserve"> were tasked to choose some job advert, to write a cover letter and pretend we apply for that job. This exercise gave me opportunities to analyse the advert and myself</w:t>
      </w:r>
      <w:r w:rsidR="009B5837">
        <w:rPr>
          <w:rFonts w:cstheme="minorHAnsi"/>
          <w:color w:val="2E2E2E"/>
        </w:rPr>
        <w:t>, brings out the skills which show me as a worthy candidate and distinguished me from the other candidates.</w:t>
      </w:r>
      <w:r w:rsidR="00616F6A">
        <w:rPr>
          <w:rFonts w:cstheme="minorHAnsi"/>
          <w:color w:val="2E2E2E"/>
        </w:rPr>
        <w:t xml:space="preserve"> I am facing often with problem solving and analysing in my assignments. I have to pick the right topics and explain in </w:t>
      </w:r>
      <w:r w:rsidR="00B95090">
        <w:rPr>
          <w:rFonts w:cstheme="minorHAnsi"/>
          <w:color w:val="2E2E2E"/>
        </w:rPr>
        <w:t>detail</w:t>
      </w:r>
      <w:r w:rsidR="00616F6A">
        <w:rPr>
          <w:rFonts w:cstheme="minorHAnsi"/>
          <w:color w:val="2E2E2E"/>
        </w:rPr>
        <w:t xml:space="preserve"> how they works in the particular situation.</w:t>
      </w:r>
    </w:p>
    <w:p w14:paraId="24EFBF2C" w14:textId="4131E2FB" w:rsidR="00B516E4" w:rsidRDefault="00B516E4" w:rsidP="00B516E4">
      <w:pPr>
        <w:pStyle w:val="Heading2"/>
      </w:pPr>
      <w:bookmarkStart w:id="5" w:name="_Toc17711872"/>
      <w:r>
        <w:t>Planning and organising</w:t>
      </w:r>
      <w:bookmarkEnd w:id="5"/>
    </w:p>
    <w:p w14:paraId="4E7D9382" w14:textId="198360DB" w:rsidR="00542D10" w:rsidRDefault="000224D9" w:rsidP="000224D9">
      <w:pPr>
        <w:rPr>
          <w:rFonts w:cstheme="minorHAnsi"/>
          <w:color w:val="212529"/>
          <w:shd w:val="clear" w:color="auto" w:fill="FFFFFF"/>
        </w:rPr>
      </w:pPr>
      <w:r>
        <w:t>Planning and organising skills allow us to operate with our time and knowledge and achieve our goals.</w:t>
      </w:r>
      <w:r w:rsidR="00B1410A">
        <w:t xml:space="preserve"> You have to have clear plan for days, weeks, months. These skills helps us a lot to achieve our aims and without them the life will be disorder and unfriendly. Everything will be one big chaos. They are </w:t>
      </w:r>
      <w:r w:rsidR="00DC734E">
        <w:t xml:space="preserve">two individual skills but combination between them gives the power and it attain success. </w:t>
      </w:r>
      <w:r w:rsidR="00B1410A">
        <w:rPr>
          <w:rFonts w:ascii="Helvetica" w:hAnsi="Helvetica"/>
          <w:color w:val="212529"/>
          <w:shd w:val="clear" w:color="auto" w:fill="FFFFFF"/>
        </w:rPr>
        <w:t xml:space="preserve"> </w:t>
      </w:r>
      <w:r w:rsidR="00B1410A" w:rsidRPr="00B1410A">
        <w:rPr>
          <w:rFonts w:cstheme="minorHAnsi"/>
          <w:color w:val="212529"/>
          <w:shd w:val="clear" w:color="auto" w:fill="FFFFFF"/>
        </w:rPr>
        <w:t xml:space="preserve">For many companies and recruiters, planning and organising skills are </w:t>
      </w:r>
      <w:r w:rsidR="00B1410A">
        <w:rPr>
          <w:rFonts w:cstheme="minorHAnsi"/>
          <w:color w:val="212529"/>
          <w:shd w:val="clear" w:color="auto" w:fill="FFFFFF"/>
        </w:rPr>
        <w:t xml:space="preserve">very </w:t>
      </w:r>
      <w:r w:rsidR="00B1410A" w:rsidRPr="00B1410A">
        <w:rPr>
          <w:rFonts w:cstheme="minorHAnsi"/>
          <w:color w:val="212529"/>
          <w:shd w:val="clear" w:color="auto" w:fill="FFFFFF"/>
        </w:rPr>
        <w:t>important.</w:t>
      </w:r>
      <w:r w:rsidR="00DC734E">
        <w:rPr>
          <w:rFonts w:cstheme="minorHAnsi"/>
          <w:color w:val="212529"/>
          <w:shd w:val="clear" w:color="auto" w:fill="FFFFFF"/>
        </w:rPr>
        <w:t xml:space="preserve"> In their adverts always consist these skills</w:t>
      </w:r>
      <w:r w:rsidR="004B72D4">
        <w:rPr>
          <w:rFonts w:cstheme="minorHAnsi"/>
          <w:color w:val="212529"/>
          <w:shd w:val="clear" w:color="auto" w:fill="FFFFFF"/>
        </w:rPr>
        <w:t xml:space="preserve"> (Anon, 2019). When I started in university my life was one big mess. I was not able to </w:t>
      </w:r>
      <w:r w:rsidR="004E3792">
        <w:rPr>
          <w:rFonts w:cstheme="minorHAnsi"/>
          <w:color w:val="212529"/>
          <w:shd w:val="clear" w:color="auto" w:fill="FFFFFF"/>
        </w:rPr>
        <w:t>attain</w:t>
      </w:r>
      <w:r w:rsidR="004B72D4">
        <w:rPr>
          <w:rFonts w:cstheme="minorHAnsi"/>
          <w:color w:val="212529"/>
          <w:shd w:val="clear" w:color="auto" w:fill="FFFFFF"/>
        </w:rPr>
        <w:t xml:space="preserve"> all my </w:t>
      </w:r>
      <w:r w:rsidR="004E3792">
        <w:rPr>
          <w:rFonts w:cstheme="minorHAnsi"/>
          <w:color w:val="212529"/>
          <w:shd w:val="clear" w:color="auto" w:fill="FFFFFF"/>
        </w:rPr>
        <w:t>daily goals, even I left some of them incomplete. My time was not enough for anything. I stared writing my first assignment one day before the deadline.</w:t>
      </w:r>
      <w:r w:rsidR="00150699">
        <w:rPr>
          <w:rFonts w:cstheme="minorHAnsi"/>
          <w:color w:val="212529"/>
          <w:shd w:val="clear" w:color="auto" w:fill="FFFFFF"/>
        </w:rPr>
        <w:t xml:space="preserve"> I am feeling more confident now and with the mod</w:t>
      </w:r>
      <w:r w:rsidR="009B1586">
        <w:rPr>
          <w:rFonts w:cstheme="minorHAnsi"/>
          <w:color w:val="212529"/>
          <w:shd w:val="clear" w:color="auto" w:fill="FFFFFF"/>
        </w:rPr>
        <w:t>u</w:t>
      </w:r>
      <w:r w:rsidR="00150699">
        <w:rPr>
          <w:rFonts w:cstheme="minorHAnsi"/>
          <w:color w:val="212529"/>
          <w:shd w:val="clear" w:color="auto" w:fill="FFFFFF"/>
        </w:rPr>
        <w:t>le</w:t>
      </w:r>
      <w:r w:rsidR="009B1586">
        <w:rPr>
          <w:rFonts w:cstheme="minorHAnsi"/>
          <w:color w:val="212529"/>
          <w:shd w:val="clear" w:color="auto" w:fill="FFFFFF"/>
        </w:rPr>
        <w:t>’s help</w:t>
      </w:r>
      <w:r w:rsidR="00150699">
        <w:rPr>
          <w:rFonts w:cstheme="minorHAnsi"/>
          <w:color w:val="212529"/>
          <w:shd w:val="clear" w:color="auto" w:fill="FFFFFF"/>
        </w:rPr>
        <w:t xml:space="preserve"> I</w:t>
      </w:r>
      <w:r w:rsidR="009B1586">
        <w:rPr>
          <w:rFonts w:cstheme="minorHAnsi"/>
          <w:color w:val="212529"/>
          <w:shd w:val="clear" w:color="auto" w:fill="FFFFFF"/>
        </w:rPr>
        <w:t xml:space="preserve"> have</w:t>
      </w:r>
      <w:r w:rsidR="00150699">
        <w:rPr>
          <w:rFonts w:cstheme="minorHAnsi"/>
          <w:color w:val="212529"/>
          <w:shd w:val="clear" w:color="auto" w:fill="FFFFFF"/>
        </w:rPr>
        <w:t xml:space="preserve"> learn</w:t>
      </w:r>
      <w:r w:rsidR="009B1586">
        <w:rPr>
          <w:rFonts w:cstheme="minorHAnsi"/>
          <w:color w:val="212529"/>
          <w:shd w:val="clear" w:color="auto" w:fill="FFFFFF"/>
        </w:rPr>
        <w:t>ed</w:t>
      </w:r>
      <w:r w:rsidR="00150699">
        <w:rPr>
          <w:rFonts w:cstheme="minorHAnsi"/>
          <w:color w:val="212529"/>
          <w:shd w:val="clear" w:color="auto" w:fill="FFFFFF"/>
        </w:rPr>
        <w:t xml:space="preserve"> to manage with my timetable. I have more time for work, study, family and friends. Even my assignment is ready 2 weeks before my deadline. I have enough time to double check it and ask for feedback</w:t>
      </w:r>
      <w:r w:rsidR="009B1586">
        <w:rPr>
          <w:rFonts w:cstheme="minorHAnsi"/>
          <w:color w:val="212529"/>
          <w:shd w:val="clear" w:color="auto" w:fill="FFFFFF"/>
        </w:rPr>
        <w:t xml:space="preserve"> which I have not done last term</w:t>
      </w:r>
      <w:r w:rsidR="00150699">
        <w:rPr>
          <w:rFonts w:cstheme="minorHAnsi"/>
          <w:color w:val="212529"/>
          <w:shd w:val="clear" w:color="auto" w:fill="FFFFFF"/>
        </w:rPr>
        <w:t>. I realise that this help me to reduce the stress and enjoy more.</w:t>
      </w:r>
      <w:r w:rsidR="009B1586">
        <w:rPr>
          <w:rFonts w:cstheme="minorHAnsi"/>
          <w:color w:val="212529"/>
          <w:shd w:val="clear" w:color="auto" w:fill="FFFFFF"/>
        </w:rPr>
        <w:t xml:space="preserve"> Planning and organising my life save me</w:t>
      </w:r>
      <w:r w:rsidR="00542D10">
        <w:rPr>
          <w:rFonts w:cstheme="minorHAnsi"/>
          <w:color w:val="212529"/>
          <w:shd w:val="clear" w:color="auto" w:fill="FFFFFF"/>
        </w:rPr>
        <w:t xml:space="preserve"> sometimes </w:t>
      </w:r>
      <w:r w:rsidR="009B1586">
        <w:rPr>
          <w:rFonts w:cstheme="minorHAnsi"/>
          <w:color w:val="212529"/>
          <w:shd w:val="clear" w:color="auto" w:fill="FFFFFF"/>
        </w:rPr>
        <w:t>money and e</w:t>
      </w:r>
      <w:r w:rsidR="00542D10">
        <w:rPr>
          <w:rFonts w:cstheme="minorHAnsi"/>
          <w:color w:val="212529"/>
          <w:shd w:val="clear" w:color="auto" w:fill="FFFFFF"/>
        </w:rPr>
        <w:t xml:space="preserve">fforts. When you are in </w:t>
      </w:r>
      <w:proofErr w:type="gramStart"/>
      <w:r w:rsidR="00542D10">
        <w:rPr>
          <w:rFonts w:cstheme="minorHAnsi"/>
          <w:color w:val="212529"/>
          <w:shd w:val="clear" w:color="auto" w:fill="FFFFFF"/>
        </w:rPr>
        <w:t>your the</w:t>
      </w:r>
      <w:proofErr w:type="gramEnd"/>
      <w:r w:rsidR="00542D10">
        <w:rPr>
          <w:rFonts w:cstheme="minorHAnsi"/>
          <w:color w:val="212529"/>
          <w:shd w:val="clear" w:color="auto" w:fill="FFFFFF"/>
        </w:rPr>
        <w:t xml:space="preserve"> busiest period of your life you realise you are wasting your time in minor actions and then you are getting decision to change the way you go.</w:t>
      </w:r>
    </w:p>
    <w:p w14:paraId="45938A40" w14:textId="46815A5C" w:rsidR="00150699" w:rsidRDefault="00DE7EE2" w:rsidP="00DE7EE2">
      <w:pPr>
        <w:pStyle w:val="Heading2"/>
        <w:rPr>
          <w:shd w:val="clear" w:color="auto" w:fill="FFFFFF"/>
        </w:rPr>
      </w:pPr>
      <w:bookmarkStart w:id="6" w:name="_Toc17711873"/>
      <w:r>
        <w:rPr>
          <w:shd w:val="clear" w:color="auto" w:fill="FFFFFF"/>
        </w:rPr>
        <w:t>Presentation skills</w:t>
      </w:r>
      <w:bookmarkEnd w:id="6"/>
    </w:p>
    <w:p w14:paraId="5F3721F9" w14:textId="6D3EB936" w:rsidR="00BB50B6" w:rsidRPr="00A4785C" w:rsidRDefault="00A4785C" w:rsidP="00A4785C">
      <w:r>
        <w:t xml:space="preserve">There are many reasons why presentation </w:t>
      </w:r>
      <w:r w:rsidR="00F51A19">
        <w:t xml:space="preserve">in front of many people makes us stressed and put pressure on us. It can be frightening for us for several reasons: because you are not prepared enough, the knowledge that you have does not cover the presentation; you are scared of the fact that you are in front of many people who might ask you some questions </w:t>
      </w:r>
      <w:r w:rsidR="00BB50B6">
        <w:t>;you do not know what they think about you and your speech; or even if they are in a bad mood. The method everyone use to complete and present a presentation is different for the different situation, spectators, skill</w:t>
      </w:r>
      <w:r w:rsidR="00AE4FA1">
        <w:t xml:space="preserve">. Everyone has to have his own way to deliver </w:t>
      </w:r>
      <w:r w:rsidR="00475CDA">
        <w:t>it</w:t>
      </w:r>
      <w:r w:rsidR="00AE4FA1">
        <w:t xml:space="preserve"> and in the same time he has to feel confiden</w:t>
      </w:r>
      <w:r w:rsidR="00B524C7">
        <w:t>ce</w:t>
      </w:r>
      <w:r w:rsidR="00475CDA">
        <w:t xml:space="preserve"> and relaxed (Morgan, 2017). I</w:t>
      </w:r>
      <w:r w:rsidR="001825AB">
        <w:t xml:space="preserve"> ha</w:t>
      </w:r>
      <w:r w:rsidR="00475CDA">
        <w:t>ve always had problems presenting to people, whether they are known or not, whether they are friends or lecturers.</w:t>
      </w:r>
      <w:r w:rsidR="001825AB">
        <w:t xml:space="preserve"> When I was in high </w:t>
      </w:r>
      <w:r w:rsidR="00D53275">
        <w:t>school,</w:t>
      </w:r>
      <w:r w:rsidR="001825AB">
        <w:t xml:space="preserve"> I was involved in a Bulgarian folk organisation where young people like me used to dance and sing traditional </w:t>
      </w:r>
      <w:r w:rsidR="00D53275">
        <w:t xml:space="preserve">music. I was singer and I would say I was good at that but even I know that people like me every time when I am in the stage, I felt nervous. </w:t>
      </w:r>
      <w:r w:rsidR="001825AB">
        <w:t>The idea that I will be in front of people makes me feel sick. I am feeling unsecure even in class when everything is informal. I am trying to change that but at the moment it does not give any good results. But I will not give up and I am sure that I will be more confident one day.</w:t>
      </w:r>
    </w:p>
    <w:p w14:paraId="3C0A416C" w14:textId="0466998C" w:rsidR="00DE7EE2" w:rsidRDefault="00DE7EE2" w:rsidP="00DE7EE2">
      <w:pPr>
        <w:pStyle w:val="Heading2"/>
      </w:pPr>
      <w:bookmarkStart w:id="7" w:name="_Toc17711874"/>
      <w:r>
        <w:lastRenderedPageBreak/>
        <w:t>Research</w:t>
      </w:r>
      <w:bookmarkEnd w:id="7"/>
      <w:r>
        <w:t xml:space="preserve"> </w:t>
      </w:r>
    </w:p>
    <w:p w14:paraId="6F1D42E2" w14:textId="2AA2F451" w:rsidR="00DE7EE2" w:rsidRPr="00D7676D" w:rsidRDefault="00DE7EE2" w:rsidP="00DE7EE2">
      <w:pPr>
        <w:rPr>
          <w:rFonts w:ascii="Calibri" w:hAnsi="Calibri" w:cs="Calibri"/>
          <w:color w:val="000000" w:themeColor="text1"/>
        </w:rPr>
      </w:pPr>
      <w:r w:rsidRPr="00DE7EE2">
        <w:rPr>
          <w:rFonts w:ascii="Calibri" w:hAnsi="Calibri" w:cs="Calibri"/>
          <w:color w:val="333333"/>
          <w:shd w:val="clear" w:color="auto" w:fill="FFFFFF"/>
        </w:rPr>
        <w:t xml:space="preserve">One of the most </w:t>
      </w:r>
      <w:r w:rsidRPr="00D7676D">
        <w:rPr>
          <w:rFonts w:ascii="Calibri" w:hAnsi="Calibri" w:cs="Calibri"/>
          <w:color w:val="333333"/>
          <w:shd w:val="clear" w:color="auto" w:fill="FFFFFF"/>
        </w:rPr>
        <w:t>essential</w:t>
      </w:r>
      <w:r w:rsidRPr="00DE7EE2">
        <w:rPr>
          <w:rFonts w:ascii="Calibri" w:hAnsi="Calibri" w:cs="Calibri"/>
          <w:color w:val="333333"/>
          <w:shd w:val="clear" w:color="auto" w:fill="FFFFFF"/>
        </w:rPr>
        <w:t xml:space="preserve"> academic skills is research</w:t>
      </w:r>
      <w:r>
        <w:rPr>
          <w:rFonts w:ascii="Calibri" w:hAnsi="Calibri" w:cs="Calibri"/>
          <w:color w:val="333333"/>
          <w:shd w:val="clear" w:color="auto" w:fill="FFFFFF"/>
        </w:rPr>
        <w:t>.</w:t>
      </w:r>
      <w:r w:rsidRPr="00DE7EE2">
        <w:rPr>
          <w:rFonts w:ascii="Calibri" w:hAnsi="Calibri" w:cs="Calibri"/>
          <w:color w:val="333333"/>
          <w:shd w:val="clear" w:color="auto" w:fill="FFFFFF"/>
        </w:rPr>
        <w:t xml:space="preserve"> </w:t>
      </w:r>
      <w:r>
        <w:rPr>
          <w:rFonts w:ascii="Calibri" w:hAnsi="Calibri" w:cs="Calibri"/>
          <w:color w:val="333333"/>
          <w:shd w:val="clear" w:color="auto" w:fill="FFFFFF"/>
        </w:rPr>
        <w:t>I</w:t>
      </w:r>
      <w:r w:rsidRPr="00DE7EE2">
        <w:rPr>
          <w:rFonts w:ascii="Calibri" w:hAnsi="Calibri" w:cs="Calibri"/>
          <w:color w:val="333333"/>
          <w:shd w:val="clear" w:color="auto" w:fill="FFFFFF"/>
        </w:rPr>
        <w:t>t is</w:t>
      </w:r>
      <w:r>
        <w:rPr>
          <w:rFonts w:ascii="Calibri" w:hAnsi="Calibri" w:cs="Calibri"/>
          <w:color w:val="333333"/>
          <w:shd w:val="clear" w:color="auto" w:fill="FFFFFF"/>
        </w:rPr>
        <w:t xml:space="preserve"> </w:t>
      </w:r>
      <w:r w:rsidRPr="00DE7EE2">
        <w:rPr>
          <w:rFonts w:ascii="Calibri" w:hAnsi="Calibri" w:cs="Calibri"/>
          <w:color w:val="333333"/>
          <w:shd w:val="clear" w:color="auto" w:fill="FFFFFF"/>
        </w:rPr>
        <w:t xml:space="preserve">the groundwork upon which the whole of </w:t>
      </w:r>
      <w:r>
        <w:rPr>
          <w:rFonts w:ascii="Calibri" w:hAnsi="Calibri" w:cs="Calibri"/>
          <w:color w:val="333333"/>
          <w:shd w:val="clear" w:color="auto" w:fill="FFFFFF"/>
        </w:rPr>
        <w:t>education</w:t>
      </w:r>
      <w:r w:rsidRPr="00DE7EE2">
        <w:rPr>
          <w:rFonts w:ascii="Calibri" w:hAnsi="Calibri" w:cs="Calibri"/>
          <w:color w:val="333333"/>
          <w:shd w:val="clear" w:color="auto" w:fill="FFFFFF"/>
        </w:rPr>
        <w:t xml:space="preserve"> is </w:t>
      </w:r>
      <w:r>
        <w:rPr>
          <w:rFonts w:ascii="Calibri" w:hAnsi="Calibri" w:cs="Calibri"/>
          <w:color w:val="333333"/>
          <w:shd w:val="clear" w:color="auto" w:fill="FFFFFF"/>
        </w:rPr>
        <w:t>founded</w:t>
      </w:r>
      <w:r w:rsidRPr="00DE7EE2">
        <w:rPr>
          <w:rFonts w:ascii="Calibri" w:hAnsi="Calibri" w:cs="Calibri"/>
          <w:color w:val="333333"/>
          <w:shd w:val="clear" w:color="auto" w:fill="FFFFFF"/>
        </w:rPr>
        <w:t>. It m</w:t>
      </w:r>
      <w:r w:rsidR="003875CA">
        <w:rPr>
          <w:rFonts w:ascii="Calibri" w:hAnsi="Calibri" w:cs="Calibri"/>
          <w:color w:val="333333"/>
          <w:shd w:val="clear" w:color="auto" w:fill="FFFFFF"/>
        </w:rPr>
        <w:t xml:space="preserve">ight </w:t>
      </w:r>
      <w:r w:rsidRPr="00DE7EE2">
        <w:rPr>
          <w:rFonts w:ascii="Calibri" w:hAnsi="Calibri" w:cs="Calibri"/>
          <w:color w:val="333333"/>
          <w:shd w:val="clear" w:color="auto" w:fill="FFFFFF"/>
        </w:rPr>
        <w:t>not sound like a skill,</w:t>
      </w:r>
      <w:r w:rsidR="003875CA">
        <w:rPr>
          <w:rFonts w:ascii="Calibri" w:hAnsi="Calibri" w:cs="Calibri"/>
          <w:color w:val="333333"/>
          <w:shd w:val="clear" w:color="auto" w:fill="FFFFFF"/>
        </w:rPr>
        <w:t xml:space="preserve"> but actually you need it if you want to complete your goals</w:t>
      </w:r>
      <w:r w:rsidRPr="00DE7EE2">
        <w:rPr>
          <w:rFonts w:ascii="Calibri" w:hAnsi="Calibri" w:cs="Calibri"/>
          <w:color w:val="333333"/>
          <w:shd w:val="clear" w:color="auto" w:fill="FFFFFF"/>
        </w:rPr>
        <w:t xml:space="preserve">. That </w:t>
      </w:r>
      <w:r w:rsidR="003875CA" w:rsidRPr="00DE7EE2">
        <w:rPr>
          <w:rFonts w:ascii="Calibri" w:hAnsi="Calibri" w:cs="Calibri"/>
          <w:color w:val="333333"/>
          <w:shd w:val="clear" w:color="auto" w:fill="FFFFFF"/>
        </w:rPr>
        <w:t>contains</w:t>
      </w:r>
      <w:r w:rsidRPr="00DE7EE2">
        <w:rPr>
          <w:rFonts w:ascii="Calibri" w:hAnsi="Calibri" w:cs="Calibri"/>
          <w:color w:val="333333"/>
          <w:shd w:val="clear" w:color="auto" w:fill="FFFFFF"/>
        </w:rPr>
        <w:t xml:space="preserve"> where and how to </w:t>
      </w:r>
      <w:r w:rsidR="003875CA">
        <w:rPr>
          <w:rFonts w:ascii="Calibri" w:hAnsi="Calibri" w:cs="Calibri"/>
          <w:color w:val="333333"/>
          <w:shd w:val="clear" w:color="auto" w:fill="FFFFFF"/>
        </w:rPr>
        <w:t xml:space="preserve">obtain </w:t>
      </w:r>
      <w:r w:rsidRPr="00DE7EE2">
        <w:rPr>
          <w:rFonts w:ascii="Calibri" w:hAnsi="Calibri" w:cs="Calibri"/>
          <w:color w:val="333333"/>
          <w:shd w:val="clear" w:color="auto" w:fill="FFFFFF"/>
        </w:rPr>
        <w:t xml:space="preserve">the information you need, </w:t>
      </w:r>
      <w:r w:rsidR="003875CA" w:rsidRPr="00DE7EE2">
        <w:rPr>
          <w:rFonts w:ascii="Calibri" w:hAnsi="Calibri" w:cs="Calibri"/>
          <w:color w:val="333333"/>
          <w:shd w:val="clear" w:color="auto" w:fill="FFFFFF"/>
        </w:rPr>
        <w:t>noticing</w:t>
      </w:r>
      <w:r w:rsidRPr="00DE7EE2">
        <w:rPr>
          <w:rFonts w:ascii="Calibri" w:hAnsi="Calibri" w:cs="Calibri"/>
          <w:color w:val="333333"/>
          <w:shd w:val="clear" w:color="auto" w:fill="FFFFFF"/>
        </w:rPr>
        <w:t xml:space="preserve"> </w:t>
      </w:r>
      <w:r w:rsidR="003875CA" w:rsidRPr="00DE7EE2">
        <w:rPr>
          <w:rFonts w:ascii="Calibri" w:hAnsi="Calibri" w:cs="Calibri"/>
          <w:color w:val="333333"/>
          <w:shd w:val="clear" w:color="auto" w:fill="FFFFFF"/>
        </w:rPr>
        <w:t>significant</w:t>
      </w:r>
      <w:r w:rsidRPr="00DE7EE2">
        <w:rPr>
          <w:rFonts w:ascii="Calibri" w:hAnsi="Calibri" w:cs="Calibri"/>
          <w:color w:val="333333"/>
          <w:shd w:val="clear" w:color="auto" w:fill="FFFFFF"/>
        </w:rPr>
        <w:t xml:space="preserve"> information in </w:t>
      </w:r>
      <w:r w:rsidR="003875CA" w:rsidRPr="00DE7EE2">
        <w:rPr>
          <w:rFonts w:ascii="Calibri" w:hAnsi="Calibri" w:cs="Calibri"/>
          <w:color w:val="333333"/>
          <w:shd w:val="clear" w:color="auto" w:fill="FFFFFF"/>
        </w:rPr>
        <w:t>notes</w:t>
      </w:r>
      <w:r w:rsidRPr="00DE7EE2">
        <w:rPr>
          <w:rFonts w:ascii="Calibri" w:hAnsi="Calibri" w:cs="Calibri"/>
          <w:color w:val="333333"/>
          <w:shd w:val="clear" w:color="auto" w:fill="FFFFFF"/>
        </w:rPr>
        <w:t xml:space="preserve"> and </w:t>
      </w:r>
      <w:r w:rsidR="00B95376">
        <w:rPr>
          <w:rFonts w:ascii="Calibri" w:hAnsi="Calibri" w:cs="Calibri"/>
          <w:color w:val="333333"/>
          <w:shd w:val="clear" w:color="auto" w:fill="FFFFFF"/>
        </w:rPr>
        <w:t>chasing</w:t>
      </w:r>
      <w:r w:rsidR="003875CA">
        <w:rPr>
          <w:rFonts w:ascii="Calibri" w:hAnsi="Calibri" w:cs="Calibri"/>
          <w:color w:val="333333"/>
          <w:shd w:val="clear" w:color="auto" w:fill="FFFFFF"/>
        </w:rPr>
        <w:t xml:space="preserve"> </w:t>
      </w:r>
      <w:r w:rsidRPr="00DE7EE2">
        <w:rPr>
          <w:rFonts w:ascii="Calibri" w:hAnsi="Calibri" w:cs="Calibri"/>
          <w:color w:val="333333"/>
          <w:shd w:val="clear" w:color="auto" w:fill="FFFFFF"/>
        </w:rPr>
        <w:t xml:space="preserve">it, and </w:t>
      </w:r>
      <w:r w:rsidR="00B95376">
        <w:rPr>
          <w:rFonts w:ascii="Calibri" w:hAnsi="Calibri" w:cs="Calibri"/>
          <w:color w:val="333333"/>
          <w:shd w:val="clear" w:color="auto" w:fill="FFFFFF"/>
        </w:rPr>
        <w:t xml:space="preserve">using </w:t>
      </w:r>
      <w:r w:rsidRPr="00DE7EE2">
        <w:rPr>
          <w:rFonts w:ascii="Calibri" w:hAnsi="Calibri" w:cs="Calibri"/>
          <w:color w:val="333333"/>
          <w:shd w:val="clear" w:color="auto" w:fill="FFFFFF"/>
        </w:rPr>
        <w:t xml:space="preserve">even </w:t>
      </w:r>
      <w:r w:rsidR="00B95376">
        <w:rPr>
          <w:rFonts w:ascii="Calibri" w:hAnsi="Calibri" w:cs="Calibri"/>
          <w:color w:val="333333"/>
          <w:shd w:val="clear" w:color="auto" w:fill="FFFFFF"/>
        </w:rPr>
        <w:t xml:space="preserve">the smallest details of </w:t>
      </w:r>
      <w:r w:rsidRPr="00DE7EE2">
        <w:rPr>
          <w:rFonts w:ascii="Calibri" w:hAnsi="Calibri" w:cs="Calibri"/>
          <w:color w:val="333333"/>
          <w:shd w:val="clear" w:color="auto" w:fill="FFFFFF"/>
        </w:rPr>
        <w:t>academic writing</w:t>
      </w:r>
      <w:r w:rsidR="00B95376">
        <w:rPr>
          <w:rFonts w:ascii="Calibri" w:hAnsi="Calibri" w:cs="Calibri"/>
          <w:color w:val="333333"/>
          <w:shd w:val="clear" w:color="auto" w:fill="FFFFFF"/>
        </w:rPr>
        <w:t xml:space="preserve"> style</w:t>
      </w:r>
      <w:r w:rsidRPr="00DE7EE2">
        <w:rPr>
          <w:rFonts w:ascii="Calibri" w:hAnsi="Calibri" w:cs="Calibri"/>
          <w:color w:val="333333"/>
          <w:shd w:val="clear" w:color="auto" w:fill="FFFFFF"/>
        </w:rPr>
        <w:t xml:space="preserve">. </w:t>
      </w:r>
      <w:r w:rsidR="00B95376">
        <w:rPr>
          <w:rFonts w:ascii="Calibri" w:hAnsi="Calibri" w:cs="Calibri"/>
          <w:color w:val="333333"/>
          <w:shd w:val="clear" w:color="auto" w:fill="FFFFFF"/>
        </w:rPr>
        <w:t>In the high education process every student has to do a lot of research to be able to complete each task following marks criteria of academi</w:t>
      </w:r>
      <w:r w:rsidR="00D7676D">
        <w:rPr>
          <w:rFonts w:ascii="Calibri" w:hAnsi="Calibri" w:cs="Calibri"/>
          <w:color w:val="333333"/>
          <w:shd w:val="clear" w:color="auto" w:fill="FFFFFF"/>
        </w:rPr>
        <w:t>c writing (Oxford Summer School from Oxford Royale Academy, 2019). Before I start to study</w:t>
      </w:r>
      <w:r w:rsidR="00966032">
        <w:rPr>
          <w:rFonts w:ascii="Calibri" w:hAnsi="Calibri" w:cs="Calibri"/>
          <w:color w:val="333333"/>
          <w:shd w:val="clear" w:color="auto" w:fill="FFFFFF"/>
        </w:rPr>
        <w:t xml:space="preserve"> at</w:t>
      </w:r>
      <w:r w:rsidR="00D7676D">
        <w:rPr>
          <w:rFonts w:ascii="Calibri" w:hAnsi="Calibri" w:cs="Calibri"/>
          <w:color w:val="333333"/>
          <w:shd w:val="clear" w:color="auto" w:fill="FFFFFF"/>
        </w:rPr>
        <w:t xml:space="preserve"> university</w:t>
      </w:r>
      <w:r w:rsidR="00966032">
        <w:rPr>
          <w:rFonts w:ascii="Calibri" w:hAnsi="Calibri" w:cs="Calibri"/>
          <w:color w:val="333333"/>
          <w:shd w:val="clear" w:color="auto" w:fill="FFFFFF"/>
        </w:rPr>
        <w:t xml:space="preserve">, I did not have access to high quality information. I even did not know what that actually means. My experience to cover the first assignment’s criteria and work in the class taught me how to research essential information. </w:t>
      </w:r>
      <w:r w:rsidR="0067619C">
        <w:rPr>
          <w:rFonts w:ascii="Calibri" w:hAnsi="Calibri" w:cs="Calibri"/>
          <w:color w:val="333333"/>
          <w:shd w:val="clear" w:color="auto" w:fill="FFFFFF"/>
        </w:rPr>
        <w:t>These researches</w:t>
      </w:r>
      <w:r w:rsidR="00966032">
        <w:rPr>
          <w:rFonts w:ascii="Calibri" w:hAnsi="Calibri" w:cs="Calibri"/>
          <w:color w:val="333333"/>
          <w:shd w:val="clear" w:color="auto" w:fill="FFFFFF"/>
        </w:rPr>
        <w:t xml:space="preserve"> ha</w:t>
      </w:r>
      <w:r w:rsidR="0067619C">
        <w:rPr>
          <w:rFonts w:ascii="Calibri" w:hAnsi="Calibri" w:cs="Calibri"/>
          <w:color w:val="333333"/>
          <w:shd w:val="clear" w:color="auto" w:fill="FFFFFF"/>
        </w:rPr>
        <w:t>ve</w:t>
      </w:r>
      <w:r w:rsidR="00966032">
        <w:rPr>
          <w:rFonts w:ascii="Calibri" w:hAnsi="Calibri" w:cs="Calibri"/>
          <w:color w:val="333333"/>
          <w:shd w:val="clear" w:color="auto" w:fill="FFFFFF"/>
        </w:rPr>
        <w:t xml:space="preserve"> enriched my knowledge</w:t>
      </w:r>
      <w:r w:rsidR="0067619C">
        <w:rPr>
          <w:rFonts w:ascii="Calibri" w:hAnsi="Calibri" w:cs="Calibri"/>
          <w:color w:val="333333"/>
          <w:shd w:val="clear" w:color="auto" w:fill="FFFFFF"/>
        </w:rPr>
        <w:t>.</w:t>
      </w:r>
      <w:r w:rsidR="00903339">
        <w:rPr>
          <w:rFonts w:ascii="Calibri" w:hAnsi="Calibri" w:cs="Calibri"/>
          <w:color w:val="333333"/>
          <w:shd w:val="clear" w:color="auto" w:fill="FFFFFF"/>
        </w:rPr>
        <w:t xml:space="preserve"> These skills are the basis of this reflective paper</w:t>
      </w:r>
      <w:r w:rsidR="009B1586">
        <w:rPr>
          <w:rFonts w:ascii="Calibri" w:hAnsi="Calibri" w:cs="Calibri"/>
          <w:color w:val="333333"/>
          <w:shd w:val="clear" w:color="auto" w:fill="FFFFFF"/>
        </w:rPr>
        <w:t xml:space="preserve">, </w:t>
      </w:r>
      <w:r w:rsidR="00903339">
        <w:rPr>
          <w:rFonts w:ascii="Calibri" w:hAnsi="Calibri" w:cs="Calibri"/>
          <w:color w:val="333333"/>
          <w:shd w:val="clear" w:color="auto" w:fill="FFFFFF"/>
        </w:rPr>
        <w:t>too.</w:t>
      </w:r>
    </w:p>
    <w:p w14:paraId="2D5DCE14" w14:textId="6D591EF1" w:rsidR="00DE7EE2" w:rsidRPr="00DE7EE2" w:rsidRDefault="00DE7EE2" w:rsidP="00DE7EE2">
      <w:pPr>
        <w:pStyle w:val="Heading2"/>
      </w:pPr>
      <w:bookmarkStart w:id="8" w:name="_Toc17711875"/>
      <w:r>
        <w:t>Critical thinking skills</w:t>
      </w:r>
      <w:bookmarkEnd w:id="8"/>
    </w:p>
    <w:p w14:paraId="149A844E" w14:textId="17B55E1E" w:rsidR="00294394" w:rsidRPr="00BE4CD9" w:rsidRDefault="00900F54" w:rsidP="00BE4CD9">
      <w:pPr>
        <w:rPr>
          <w:rFonts w:cstheme="minorHAnsi"/>
        </w:rPr>
      </w:pPr>
      <w:r>
        <w:rPr>
          <w:rFonts w:cstheme="minorHAnsi"/>
        </w:rPr>
        <w:t xml:space="preserve">At first when you hear about ’critical thinking’ in your mind appear the idea for negative things that might hurt you that many of us does not want to hear instead of something positive which makes you happy and proud of yourself. </w:t>
      </w:r>
      <w:r w:rsidR="00AD7110">
        <w:rPr>
          <w:rFonts w:cstheme="minorHAnsi"/>
        </w:rPr>
        <w:t>In fact, the</w:t>
      </w:r>
      <w:r>
        <w:rPr>
          <w:rFonts w:cstheme="minorHAnsi"/>
        </w:rPr>
        <w:t xml:space="preserve"> definition </w:t>
      </w:r>
      <w:r w:rsidR="00AD7110">
        <w:rPr>
          <w:rFonts w:cstheme="minorHAnsi"/>
        </w:rPr>
        <w:t>consist both and much more than that. Someone is representing critical thinking skills when he can recognise gaps, faintness</w:t>
      </w:r>
      <w:r w:rsidR="00A3684B">
        <w:rPr>
          <w:rFonts w:cstheme="minorHAnsi"/>
        </w:rPr>
        <w:t xml:space="preserve"> and theories for someone’s work, they can find a solid disagreement against that hypothesis and provide clear action plan, or they can tell you in detail </w:t>
      </w:r>
      <w:r w:rsidR="004726B1">
        <w:rPr>
          <w:rFonts w:cstheme="minorHAnsi"/>
        </w:rPr>
        <w:t xml:space="preserve">what are the consequences of this (Morgan, 2017). It is easy to express your opinion on a particular situation but it is hard to get involve </w:t>
      </w:r>
      <w:r w:rsidR="00214DF6">
        <w:rPr>
          <w:rFonts w:cstheme="minorHAnsi"/>
        </w:rPr>
        <w:t xml:space="preserve">with </w:t>
      </w:r>
      <w:r w:rsidR="004726B1">
        <w:rPr>
          <w:rFonts w:cstheme="minorHAnsi"/>
        </w:rPr>
        <w:t xml:space="preserve">it </w:t>
      </w:r>
      <w:r w:rsidR="005479A0">
        <w:rPr>
          <w:rFonts w:cstheme="minorHAnsi"/>
        </w:rPr>
        <w:t>and it is difficult to look deeply. Before I start this course, I did not realise how the things are going more feather and I looked superficially. Now</w:t>
      </w:r>
      <w:r w:rsidR="00214DF6">
        <w:rPr>
          <w:rFonts w:cstheme="minorHAnsi"/>
        </w:rPr>
        <w:t xml:space="preserve"> thanks to classroom exercises and lecturer</w:t>
      </w:r>
      <w:r w:rsidR="00AD3990">
        <w:rPr>
          <w:rFonts w:cstheme="minorHAnsi"/>
        </w:rPr>
        <w:t>’s explanations I have started to look in a different way and get into the deep water.</w:t>
      </w:r>
    </w:p>
    <w:p w14:paraId="4E58EC89" w14:textId="25FA6D18" w:rsidR="009B5837" w:rsidRPr="00DB7CCB" w:rsidRDefault="009B5837" w:rsidP="009B5837">
      <w:pPr>
        <w:pStyle w:val="Heading1"/>
      </w:pPr>
      <w:bookmarkStart w:id="9" w:name="_Toc17711876"/>
      <w:r>
        <w:t>Conclusion</w:t>
      </w:r>
      <w:bookmarkEnd w:id="9"/>
    </w:p>
    <w:p w14:paraId="350FB5D1" w14:textId="6D3D958E" w:rsidR="00926335" w:rsidRDefault="0057010C">
      <w:r>
        <w:t xml:space="preserve">There are different ways to develop and improve your academic and employability skills but the best one for me is to work hard enough at university actively participating in class, performing extracurricular exercises, and completing as much as we can all assignment’s criteria. Being in class and exchanging information and opinion with my lecturer and my colleagues is the best experience </w:t>
      </w:r>
      <w:r w:rsidR="00C336E5">
        <w:t>that I ever had. Developing new skills make me strong candidate in a labour market and gives me a chance to feel proud of what I am and what I have achieved. These feelings makes me keep moving up the ladder to success</w:t>
      </w:r>
      <w:r w:rsidR="00C9174C">
        <w:t xml:space="preserve"> and striving to reach higher and higher levels of qualification.</w:t>
      </w:r>
      <w:r w:rsidR="00926335">
        <w:br w:type="page"/>
      </w:r>
    </w:p>
    <w:p w14:paraId="074A841E" w14:textId="6CAB7AEE" w:rsidR="00EC5E35" w:rsidRDefault="00926335" w:rsidP="00F41165">
      <w:pPr>
        <w:pStyle w:val="Heading1"/>
        <w:rPr>
          <w:sz w:val="52"/>
          <w:szCs w:val="52"/>
        </w:rPr>
      </w:pPr>
      <w:bookmarkStart w:id="10" w:name="_Toc17711877"/>
      <w:r w:rsidRPr="00F41165">
        <w:rPr>
          <w:sz w:val="52"/>
          <w:szCs w:val="52"/>
        </w:rPr>
        <w:lastRenderedPageBreak/>
        <w:t>References</w:t>
      </w:r>
      <w:r w:rsidR="00F41165">
        <w:rPr>
          <w:sz w:val="52"/>
          <w:szCs w:val="52"/>
        </w:rPr>
        <w:t>:</w:t>
      </w:r>
      <w:bookmarkEnd w:id="10"/>
    </w:p>
    <w:p w14:paraId="0997DB79" w14:textId="5461D076" w:rsidR="00F41165" w:rsidRDefault="00F41165" w:rsidP="00F41165"/>
    <w:p w14:paraId="47870E84" w14:textId="1D5356AE" w:rsidR="008F6C15" w:rsidRDefault="008F6C15" w:rsidP="00F41165">
      <w:r>
        <w:t>Cottrell, S. (2003) ‘</w:t>
      </w:r>
      <w:r w:rsidRPr="00A35B83">
        <w:rPr>
          <w:i/>
          <w:iCs/>
        </w:rPr>
        <w:t>Skills for Success</w:t>
      </w:r>
      <w:r>
        <w:t xml:space="preserve">’, New York: Palgrave Macmillan, pp.15- </w:t>
      </w:r>
      <w:r w:rsidR="007353AB">
        <w:t>37</w:t>
      </w:r>
    </w:p>
    <w:p w14:paraId="21312090" w14:textId="66FE437D" w:rsidR="00ED3CB6" w:rsidRPr="00A4785C" w:rsidRDefault="00ED3CB6" w:rsidP="00F41165">
      <w:pPr>
        <w:rPr>
          <w:rFonts w:cstheme="minorHAnsi"/>
          <w:color w:val="000000" w:themeColor="text1"/>
        </w:rPr>
      </w:pPr>
      <w:proofErr w:type="spellStart"/>
      <w:r w:rsidRPr="00A4785C">
        <w:rPr>
          <w:rFonts w:cstheme="minorHAnsi"/>
          <w:color w:val="000000" w:themeColor="text1"/>
          <w:shd w:val="clear" w:color="auto" w:fill="FFFFFF"/>
        </w:rPr>
        <w:t>Ertekin</w:t>
      </w:r>
      <w:proofErr w:type="spellEnd"/>
      <w:r w:rsidRPr="00A4785C">
        <w:rPr>
          <w:rFonts w:cstheme="minorHAnsi"/>
          <w:color w:val="000000" w:themeColor="text1"/>
          <w:shd w:val="clear" w:color="auto" w:fill="FFFFFF"/>
        </w:rPr>
        <w:t xml:space="preserve"> Pinar, </w:t>
      </w:r>
      <w:r w:rsidR="00B837C3" w:rsidRPr="00A4785C">
        <w:rPr>
          <w:rFonts w:cstheme="minorHAnsi"/>
          <w:color w:val="000000" w:themeColor="text1"/>
          <w:shd w:val="clear" w:color="auto" w:fill="FFFFFF"/>
        </w:rPr>
        <w:t xml:space="preserve">et al. </w:t>
      </w:r>
      <w:r w:rsidRPr="00A4785C">
        <w:rPr>
          <w:rFonts w:cstheme="minorHAnsi"/>
          <w:color w:val="000000" w:themeColor="text1"/>
          <w:shd w:val="clear" w:color="auto" w:fill="FFFFFF"/>
        </w:rPr>
        <w:t xml:space="preserve">(2018), ‘Investigating the Psychological Resilience, Self-confidence and Problem-solving Skills of Midwife Candidates’, </w:t>
      </w:r>
      <w:r w:rsidRPr="00A4785C">
        <w:rPr>
          <w:rFonts w:cstheme="minorHAnsi"/>
          <w:i/>
          <w:iCs/>
          <w:color w:val="000000" w:themeColor="text1"/>
          <w:shd w:val="clear" w:color="auto" w:fill="FFFFFF"/>
        </w:rPr>
        <w:t>Nurse Education Today</w:t>
      </w:r>
      <w:r w:rsidRPr="00A4785C">
        <w:rPr>
          <w:rFonts w:cstheme="minorHAnsi"/>
          <w:color w:val="000000" w:themeColor="text1"/>
          <w:shd w:val="clear" w:color="auto" w:fill="FFFFFF"/>
        </w:rPr>
        <w:t xml:space="preserve"> 64: </w:t>
      </w:r>
      <w:r w:rsidR="00A4785C">
        <w:rPr>
          <w:rFonts w:cstheme="minorHAnsi"/>
          <w:color w:val="000000" w:themeColor="text1"/>
          <w:shd w:val="clear" w:color="auto" w:fill="FFFFFF"/>
        </w:rPr>
        <w:t>pp.</w:t>
      </w:r>
      <w:r w:rsidRPr="00A4785C">
        <w:rPr>
          <w:rFonts w:cstheme="minorHAnsi"/>
          <w:color w:val="000000" w:themeColor="text1"/>
          <w:shd w:val="clear" w:color="auto" w:fill="FFFFFF"/>
        </w:rPr>
        <w:t>144-</w:t>
      </w:r>
      <w:r w:rsidR="00A4785C">
        <w:rPr>
          <w:rFonts w:cstheme="minorHAnsi"/>
          <w:color w:val="000000" w:themeColor="text1"/>
          <w:shd w:val="clear" w:color="auto" w:fill="FFFFFF"/>
        </w:rPr>
        <w:t>pp1.</w:t>
      </w:r>
      <w:r w:rsidRPr="00A4785C">
        <w:rPr>
          <w:rFonts w:cstheme="minorHAnsi"/>
          <w:color w:val="000000" w:themeColor="text1"/>
          <w:shd w:val="clear" w:color="auto" w:fill="FFFFFF"/>
        </w:rPr>
        <w:t>49</w:t>
      </w:r>
    </w:p>
    <w:p w14:paraId="129850A7" w14:textId="720D77AB" w:rsidR="00926335" w:rsidRDefault="00F41165" w:rsidP="00EC5E35">
      <w:r>
        <w:t>Morgan, P. (2017) ‘</w:t>
      </w:r>
      <w:r w:rsidRPr="00A35B83">
        <w:rPr>
          <w:i/>
          <w:iCs/>
        </w:rPr>
        <w:t>The business student’s guide to study employability’</w:t>
      </w:r>
      <w:r>
        <w:t>, Los Angeles: SAGE, pp.19- pp.18</w:t>
      </w:r>
      <w:r w:rsidR="00A4785C">
        <w:t>,</w:t>
      </w:r>
      <w:r w:rsidR="00F51A19">
        <w:t xml:space="preserve"> </w:t>
      </w:r>
      <w:r w:rsidR="00A4785C">
        <w:t>pp.180- pp.200</w:t>
      </w:r>
    </w:p>
    <w:p w14:paraId="362E6122" w14:textId="54520AC1" w:rsidR="00926335" w:rsidRPr="00926335" w:rsidRDefault="00926335" w:rsidP="00926335">
      <w:r w:rsidRPr="00926335">
        <w:t>O'N</w:t>
      </w:r>
      <w:r>
        <w:t>ei</w:t>
      </w:r>
      <w:r w:rsidR="00A768C4">
        <w:t>ll</w:t>
      </w:r>
      <w:r w:rsidRPr="00926335">
        <w:t>, M</w:t>
      </w:r>
      <w:r w:rsidR="00A768C4">
        <w:t xml:space="preserve">artin A. </w:t>
      </w:r>
      <w:r w:rsidRPr="00926335">
        <w:t>and P</w:t>
      </w:r>
      <w:r w:rsidR="00A768C4">
        <w:t>almer</w:t>
      </w:r>
      <w:r w:rsidRPr="00926335">
        <w:t>, A.</w:t>
      </w:r>
      <w:r w:rsidR="00F41165">
        <w:t xml:space="preserve"> </w:t>
      </w:r>
      <w:r w:rsidR="00A768C4">
        <w:t>(</w:t>
      </w:r>
      <w:r w:rsidRPr="00926335">
        <w:t>2004</w:t>
      </w:r>
      <w:r w:rsidR="00A768C4">
        <w:t>)</w:t>
      </w:r>
      <w:r w:rsidRPr="00926335">
        <w:t xml:space="preserve"> </w:t>
      </w:r>
      <w:r w:rsidR="00A768C4" w:rsidRPr="00A35B83">
        <w:rPr>
          <w:i/>
          <w:iCs/>
        </w:rPr>
        <w:t>‘</w:t>
      </w:r>
      <w:r w:rsidRPr="00A35B83">
        <w:rPr>
          <w:i/>
          <w:iCs/>
        </w:rPr>
        <w:t>Importance-performance analysis: a useful tool for directing continuous quality improvement in higher education</w:t>
      </w:r>
      <w:r w:rsidR="00A768C4" w:rsidRPr="00A35B83">
        <w:rPr>
          <w:i/>
          <w:iCs/>
        </w:rPr>
        <w:t>’</w:t>
      </w:r>
      <w:r w:rsidR="00A768C4">
        <w:t>,</w:t>
      </w:r>
      <w:r w:rsidRPr="00926335">
        <w:t> Quality Assurance in Education, 12(1), pp. 39-52.</w:t>
      </w:r>
    </w:p>
    <w:p w14:paraId="507C62EB" w14:textId="3989A44F" w:rsidR="00926335" w:rsidRDefault="00A35B83" w:rsidP="00EC5E35">
      <w:pPr>
        <w:rPr>
          <w:szCs w:val="24"/>
        </w:rPr>
      </w:pPr>
      <w:r w:rsidRPr="00A35B83">
        <w:rPr>
          <w:szCs w:val="24"/>
        </w:rPr>
        <w:t xml:space="preserve">Riebe, L. and Jackson, D., </w:t>
      </w:r>
      <w:r>
        <w:rPr>
          <w:szCs w:val="24"/>
        </w:rPr>
        <w:t>(</w:t>
      </w:r>
      <w:r w:rsidRPr="00A35B83">
        <w:rPr>
          <w:szCs w:val="24"/>
        </w:rPr>
        <w:t>2014</w:t>
      </w:r>
      <w:r>
        <w:rPr>
          <w:szCs w:val="24"/>
        </w:rPr>
        <w:t>)</w:t>
      </w:r>
      <w:r w:rsidRPr="00A35B83">
        <w:rPr>
          <w:szCs w:val="24"/>
        </w:rPr>
        <w:t>, ‘</w:t>
      </w:r>
      <w:r w:rsidRPr="00A35B83">
        <w:rPr>
          <w:i/>
          <w:szCs w:val="24"/>
        </w:rPr>
        <w:t>The use of rubrics in benchmarking and assessing employability skills’</w:t>
      </w:r>
      <w:r w:rsidRPr="00A35B83">
        <w:rPr>
          <w:szCs w:val="24"/>
        </w:rPr>
        <w:t xml:space="preserve">, Journal of Management Education, </w:t>
      </w:r>
      <w:r w:rsidRPr="00A35B83">
        <w:rPr>
          <w:i/>
          <w:szCs w:val="24"/>
        </w:rPr>
        <w:t>38</w:t>
      </w:r>
      <w:r w:rsidRPr="00A35B83">
        <w:rPr>
          <w:szCs w:val="24"/>
        </w:rPr>
        <w:t>(3), pp.319-344</w:t>
      </w:r>
    </w:p>
    <w:p w14:paraId="70713241" w14:textId="6F36CC9A" w:rsidR="00DC734E" w:rsidRDefault="004B72D4" w:rsidP="00EC5E35">
      <w:r>
        <w:t xml:space="preserve">Anon, (2019) ‘Planning and organising’, The Big Choice; 11 August 2019. Available at: </w:t>
      </w:r>
      <w:hyperlink r:id="rId7" w:history="1">
        <w:r w:rsidR="00D7676D" w:rsidRPr="00DC347E">
          <w:rPr>
            <w:rStyle w:val="Hyperlink"/>
          </w:rPr>
          <w:t>https://www.thebigchoice.com/graduate-jobs/careers-advice/planning-and-organising</w:t>
        </w:r>
      </w:hyperlink>
    </w:p>
    <w:p w14:paraId="245C66B3" w14:textId="6AA56E7C" w:rsidR="00D7676D" w:rsidRDefault="00D7676D" w:rsidP="00EC5E35">
      <w:pPr>
        <w:rPr>
          <w:rFonts w:cstheme="minorHAnsi"/>
          <w:color w:val="000000"/>
          <w:shd w:val="clear" w:color="auto" w:fill="FFFFFF"/>
        </w:rPr>
      </w:pPr>
      <w:bookmarkStart w:id="11" w:name="_Hlk16420002"/>
      <w:r w:rsidRPr="00D7676D">
        <w:rPr>
          <w:rFonts w:cstheme="minorHAnsi"/>
          <w:color w:val="000000"/>
          <w:shd w:val="clear" w:color="auto" w:fill="FFFFFF"/>
        </w:rPr>
        <w:t>Oxford Summer School from Oxford Royale Academy</w:t>
      </w:r>
      <w:r>
        <w:rPr>
          <w:rFonts w:cstheme="minorHAnsi"/>
          <w:color w:val="000000"/>
          <w:shd w:val="clear" w:color="auto" w:fill="FFFFFF"/>
        </w:rPr>
        <w:t>,</w:t>
      </w:r>
      <w:r w:rsidRPr="00D7676D">
        <w:rPr>
          <w:rFonts w:cstheme="minorHAnsi"/>
          <w:color w:val="000000"/>
          <w:shd w:val="clear" w:color="auto" w:fill="FFFFFF"/>
        </w:rPr>
        <w:t xml:space="preserve"> (2019</w:t>
      </w:r>
      <w:bookmarkEnd w:id="11"/>
      <w:r w:rsidRPr="00D7676D">
        <w:rPr>
          <w:rFonts w:cstheme="minorHAnsi"/>
          <w:color w:val="000000"/>
          <w:shd w:val="clear" w:color="auto" w:fill="FFFFFF"/>
        </w:rPr>
        <w:t>)</w:t>
      </w:r>
      <w:r>
        <w:rPr>
          <w:rFonts w:cstheme="minorHAnsi"/>
          <w:color w:val="000000"/>
          <w:shd w:val="clear" w:color="auto" w:fill="FFFFFF"/>
        </w:rPr>
        <w:t xml:space="preserve"> ‘</w:t>
      </w:r>
      <w:r w:rsidRPr="00D7676D">
        <w:rPr>
          <w:rFonts w:cstheme="minorHAnsi"/>
          <w:i/>
          <w:iCs/>
          <w:color w:val="000000"/>
          <w:shd w:val="clear" w:color="auto" w:fill="FFFFFF"/>
        </w:rPr>
        <w:t>Essential Skills for Undergraduate Life: the 13 Things You Should Know How to Do Before You Go to University</w:t>
      </w:r>
      <w:r>
        <w:rPr>
          <w:rFonts w:cstheme="minorHAnsi"/>
          <w:i/>
          <w:iCs/>
          <w:color w:val="000000"/>
          <w:shd w:val="clear" w:color="auto" w:fill="FFFFFF"/>
        </w:rPr>
        <w:t>’</w:t>
      </w:r>
      <w:r w:rsidRPr="00D7676D">
        <w:rPr>
          <w:rFonts w:cstheme="minorHAnsi"/>
          <w:color w:val="000000"/>
          <w:shd w:val="clear" w:color="auto" w:fill="FFFFFF"/>
        </w:rPr>
        <w:t xml:space="preserve">. </w:t>
      </w:r>
      <w:r>
        <w:rPr>
          <w:rFonts w:cstheme="minorHAnsi"/>
          <w:color w:val="000000"/>
          <w:shd w:val="clear" w:color="auto" w:fill="FFFFFF"/>
        </w:rPr>
        <w:t>11 August 2019;</w:t>
      </w:r>
      <w:r w:rsidRPr="00D7676D">
        <w:rPr>
          <w:rFonts w:cstheme="minorHAnsi"/>
          <w:color w:val="000000"/>
          <w:shd w:val="clear" w:color="auto" w:fill="FFFFFF"/>
        </w:rPr>
        <w:t xml:space="preserve"> Available at: </w:t>
      </w:r>
      <w:hyperlink r:id="rId8" w:history="1">
        <w:r w:rsidRPr="00DC347E">
          <w:rPr>
            <w:rStyle w:val="Hyperlink"/>
            <w:rFonts w:cstheme="minorHAnsi"/>
            <w:shd w:val="clear" w:color="auto" w:fill="FFFFFF"/>
          </w:rPr>
          <w:t>https://www.oxford-royale.com/articles/13-skills-university.html</w:t>
        </w:r>
      </w:hyperlink>
    </w:p>
    <w:p w14:paraId="39FD44E6" w14:textId="77777777" w:rsidR="00D7676D" w:rsidRPr="00D7676D" w:rsidRDefault="00D7676D" w:rsidP="00EC5E35">
      <w:pPr>
        <w:rPr>
          <w:rFonts w:cstheme="minorHAnsi"/>
        </w:rPr>
      </w:pPr>
    </w:p>
    <w:sectPr w:rsidR="00D7676D" w:rsidRPr="00D7676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0727D" w14:textId="77777777" w:rsidR="00B95090" w:rsidRDefault="00B95090" w:rsidP="00B95090">
      <w:pPr>
        <w:spacing w:after="0" w:line="240" w:lineRule="auto"/>
      </w:pPr>
      <w:r>
        <w:separator/>
      </w:r>
    </w:p>
  </w:endnote>
  <w:endnote w:type="continuationSeparator" w:id="0">
    <w:p w14:paraId="6ED16E06" w14:textId="77777777" w:rsidR="00B95090" w:rsidRDefault="00B95090" w:rsidP="00B95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43044" w14:textId="77777777" w:rsidR="00B95090" w:rsidRDefault="00B950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9067207"/>
      <w:docPartObj>
        <w:docPartGallery w:val="Page Numbers (Bottom of Page)"/>
        <w:docPartUnique/>
      </w:docPartObj>
    </w:sdtPr>
    <w:sdtEndPr>
      <w:rPr>
        <w:noProof/>
      </w:rPr>
    </w:sdtEndPr>
    <w:sdtContent>
      <w:bookmarkStart w:id="12" w:name="_GoBack" w:displacedByCustomXml="prev"/>
      <w:bookmarkEnd w:id="12" w:displacedByCustomXml="prev"/>
      <w:p w14:paraId="14FC8C70" w14:textId="373E9046" w:rsidR="00B95090" w:rsidRDefault="00B950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B5E35C" w14:textId="77777777" w:rsidR="00B95090" w:rsidRDefault="00B950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C9AD4" w14:textId="77777777" w:rsidR="00B95090" w:rsidRDefault="00B95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2706F" w14:textId="77777777" w:rsidR="00B95090" w:rsidRDefault="00B95090" w:rsidP="00B95090">
      <w:pPr>
        <w:spacing w:after="0" w:line="240" w:lineRule="auto"/>
      </w:pPr>
      <w:r>
        <w:separator/>
      </w:r>
    </w:p>
  </w:footnote>
  <w:footnote w:type="continuationSeparator" w:id="0">
    <w:p w14:paraId="777726D0" w14:textId="77777777" w:rsidR="00B95090" w:rsidRDefault="00B95090" w:rsidP="00B950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97BB4" w14:textId="77777777" w:rsidR="00B95090" w:rsidRDefault="00B950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08098" w14:textId="77777777" w:rsidR="00B95090" w:rsidRDefault="00B950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894AA" w14:textId="77777777" w:rsidR="00B95090" w:rsidRDefault="00B950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2B1"/>
    <w:rsid w:val="000122AF"/>
    <w:rsid w:val="000224D9"/>
    <w:rsid w:val="00072976"/>
    <w:rsid w:val="001253A4"/>
    <w:rsid w:val="00150699"/>
    <w:rsid w:val="00151C0E"/>
    <w:rsid w:val="001825AB"/>
    <w:rsid w:val="00214DF6"/>
    <w:rsid w:val="002171E1"/>
    <w:rsid w:val="00261FB4"/>
    <w:rsid w:val="00294394"/>
    <w:rsid w:val="00315A6C"/>
    <w:rsid w:val="003717AE"/>
    <w:rsid w:val="003875CA"/>
    <w:rsid w:val="00392773"/>
    <w:rsid w:val="003D1449"/>
    <w:rsid w:val="004446F9"/>
    <w:rsid w:val="004726B1"/>
    <w:rsid w:val="00475CDA"/>
    <w:rsid w:val="004B72D4"/>
    <w:rsid w:val="004E3792"/>
    <w:rsid w:val="00542D10"/>
    <w:rsid w:val="005479A0"/>
    <w:rsid w:val="0057010C"/>
    <w:rsid w:val="005B051B"/>
    <w:rsid w:val="005D116A"/>
    <w:rsid w:val="00616F6A"/>
    <w:rsid w:val="0067619C"/>
    <w:rsid w:val="006E380E"/>
    <w:rsid w:val="006F0B47"/>
    <w:rsid w:val="007225F7"/>
    <w:rsid w:val="0072651B"/>
    <w:rsid w:val="007353AB"/>
    <w:rsid w:val="0084549C"/>
    <w:rsid w:val="008D6266"/>
    <w:rsid w:val="008F6C15"/>
    <w:rsid w:val="0090061B"/>
    <w:rsid w:val="00900F54"/>
    <w:rsid w:val="00903339"/>
    <w:rsid w:val="00926335"/>
    <w:rsid w:val="009460A0"/>
    <w:rsid w:val="00966032"/>
    <w:rsid w:val="009B1586"/>
    <w:rsid w:val="009B4171"/>
    <w:rsid w:val="009B5837"/>
    <w:rsid w:val="009E079C"/>
    <w:rsid w:val="00A045AF"/>
    <w:rsid w:val="00A343FE"/>
    <w:rsid w:val="00A35B83"/>
    <w:rsid w:val="00A3684B"/>
    <w:rsid w:val="00A4785C"/>
    <w:rsid w:val="00A768C4"/>
    <w:rsid w:val="00AD3990"/>
    <w:rsid w:val="00AD7110"/>
    <w:rsid w:val="00AE4FA1"/>
    <w:rsid w:val="00B1410A"/>
    <w:rsid w:val="00B236A8"/>
    <w:rsid w:val="00B516E4"/>
    <w:rsid w:val="00B524C7"/>
    <w:rsid w:val="00B53435"/>
    <w:rsid w:val="00B837C3"/>
    <w:rsid w:val="00B95090"/>
    <w:rsid w:val="00B95376"/>
    <w:rsid w:val="00BB50B6"/>
    <w:rsid w:val="00BE4CD9"/>
    <w:rsid w:val="00C003DE"/>
    <w:rsid w:val="00C172B1"/>
    <w:rsid w:val="00C336E5"/>
    <w:rsid w:val="00C9174C"/>
    <w:rsid w:val="00CE2E04"/>
    <w:rsid w:val="00D53275"/>
    <w:rsid w:val="00D7676D"/>
    <w:rsid w:val="00DB7CCB"/>
    <w:rsid w:val="00DC12E0"/>
    <w:rsid w:val="00DC734E"/>
    <w:rsid w:val="00DE7EE2"/>
    <w:rsid w:val="00E95A7F"/>
    <w:rsid w:val="00EC5E35"/>
    <w:rsid w:val="00ED3CB6"/>
    <w:rsid w:val="00F40F6D"/>
    <w:rsid w:val="00F41165"/>
    <w:rsid w:val="00F51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9CEA0"/>
  <w15:chartTrackingRefBased/>
  <w15:docId w15:val="{71E94F67-E6B2-4A31-94FA-2BE0E9B66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E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53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172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2B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C5E3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263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353A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7676D"/>
    <w:rPr>
      <w:color w:val="0563C1" w:themeColor="hyperlink"/>
      <w:u w:val="single"/>
    </w:rPr>
  </w:style>
  <w:style w:type="character" w:styleId="UnresolvedMention">
    <w:name w:val="Unresolved Mention"/>
    <w:basedOn w:val="DefaultParagraphFont"/>
    <w:uiPriority w:val="99"/>
    <w:semiHidden/>
    <w:unhideWhenUsed/>
    <w:rsid w:val="00D7676D"/>
    <w:rPr>
      <w:color w:val="605E5C"/>
      <w:shd w:val="clear" w:color="auto" w:fill="E1DFDD"/>
    </w:rPr>
  </w:style>
  <w:style w:type="paragraph" w:styleId="TOCHeading">
    <w:name w:val="TOC Heading"/>
    <w:basedOn w:val="Heading1"/>
    <w:next w:val="Normal"/>
    <w:uiPriority w:val="39"/>
    <w:unhideWhenUsed/>
    <w:qFormat/>
    <w:rsid w:val="00B95090"/>
    <w:pPr>
      <w:outlineLvl w:val="9"/>
    </w:pPr>
    <w:rPr>
      <w:lang w:val="en-US"/>
    </w:rPr>
  </w:style>
  <w:style w:type="paragraph" w:styleId="TOC1">
    <w:name w:val="toc 1"/>
    <w:basedOn w:val="Normal"/>
    <w:next w:val="Normal"/>
    <w:autoRedefine/>
    <w:uiPriority w:val="39"/>
    <w:unhideWhenUsed/>
    <w:rsid w:val="00B95090"/>
    <w:pPr>
      <w:spacing w:after="100"/>
    </w:pPr>
  </w:style>
  <w:style w:type="paragraph" w:styleId="TOC2">
    <w:name w:val="toc 2"/>
    <w:basedOn w:val="Normal"/>
    <w:next w:val="Normal"/>
    <w:autoRedefine/>
    <w:uiPriority w:val="39"/>
    <w:unhideWhenUsed/>
    <w:rsid w:val="00B95090"/>
    <w:pPr>
      <w:spacing w:after="100"/>
      <w:ind w:left="220"/>
    </w:pPr>
  </w:style>
  <w:style w:type="paragraph" w:styleId="Header">
    <w:name w:val="header"/>
    <w:basedOn w:val="Normal"/>
    <w:link w:val="HeaderChar"/>
    <w:uiPriority w:val="99"/>
    <w:unhideWhenUsed/>
    <w:rsid w:val="00B95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090"/>
  </w:style>
  <w:style w:type="paragraph" w:styleId="Footer">
    <w:name w:val="footer"/>
    <w:basedOn w:val="Normal"/>
    <w:link w:val="FooterChar"/>
    <w:uiPriority w:val="99"/>
    <w:unhideWhenUsed/>
    <w:rsid w:val="00B95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47201">
      <w:bodyDiv w:val="1"/>
      <w:marLeft w:val="0"/>
      <w:marRight w:val="0"/>
      <w:marTop w:val="0"/>
      <w:marBottom w:val="0"/>
      <w:divBdr>
        <w:top w:val="none" w:sz="0" w:space="0" w:color="auto"/>
        <w:left w:val="none" w:sz="0" w:space="0" w:color="auto"/>
        <w:bottom w:val="none" w:sz="0" w:space="0" w:color="auto"/>
        <w:right w:val="none" w:sz="0" w:space="0" w:color="auto"/>
      </w:divBdr>
      <w:divsChild>
        <w:div w:id="954407996">
          <w:marLeft w:val="0"/>
          <w:marRight w:val="0"/>
          <w:marTop w:val="120"/>
          <w:marBottom w:val="120"/>
          <w:divBdr>
            <w:top w:val="none" w:sz="0" w:space="0" w:color="auto"/>
            <w:left w:val="none" w:sz="0" w:space="0" w:color="auto"/>
            <w:bottom w:val="none" w:sz="0" w:space="0" w:color="auto"/>
            <w:right w:val="none" w:sz="0" w:space="0" w:color="auto"/>
          </w:divBdr>
          <w:divsChild>
            <w:div w:id="1543206465">
              <w:marLeft w:val="0"/>
              <w:marRight w:val="0"/>
              <w:marTop w:val="0"/>
              <w:marBottom w:val="0"/>
              <w:divBdr>
                <w:top w:val="none" w:sz="0" w:space="0" w:color="auto"/>
                <w:left w:val="none" w:sz="0" w:space="0" w:color="auto"/>
                <w:bottom w:val="none" w:sz="0" w:space="0" w:color="auto"/>
                <w:right w:val="none" w:sz="0" w:space="0" w:color="auto"/>
              </w:divBdr>
              <w:divsChild>
                <w:div w:id="1172640722">
                  <w:marLeft w:val="0"/>
                  <w:marRight w:val="0"/>
                  <w:marTop w:val="100"/>
                  <w:marBottom w:val="30"/>
                  <w:divBdr>
                    <w:top w:val="single" w:sz="6" w:space="0" w:color="CCCCCC"/>
                    <w:left w:val="single" w:sz="6" w:space="0" w:color="CCCCCC"/>
                    <w:bottom w:val="single" w:sz="6" w:space="0" w:color="CCCCCC"/>
                    <w:right w:val="single" w:sz="6" w:space="0" w:color="CCCCCC"/>
                  </w:divBdr>
                  <w:divsChild>
                    <w:div w:id="984312828">
                      <w:marLeft w:val="0"/>
                      <w:marRight w:val="0"/>
                      <w:marTop w:val="0"/>
                      <w:marBottom w:val="0"/>
                      <w:divBdr>
                        <w:top w:val="none" w:sz="0" w:space="0" w:color="auto"/>
                        <w:left w:val="none" w:sz="0" w:space="0" w:color="auto"/>
                        <w:bottom w:val="none" w:sz="0" w:space="0" w:color="auto"/>
                        <w:right w:val="none" w:sz="0" w:space="0" w:color="auto"/>
                      </w:divBdr>
                      <w:divsChild>
                        <w:div w:id="3061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oyale.com/articles/13-skills-university.htm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thebigchoice.com/graduate-jobs/careers-advice/planning-and-organising"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8B45A-25FF-45F3-941A-6625013DE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6</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Venelin Kolev</cp:lastModifiedBy>
  <cp:revision>11</cp:revision>
  <dcterms:created xsi:type="dcterms:W3CDTF">2019-07-30T21:21:00Z</dcterms:created>
  <dcterms:modified xsi:type="dcterms:W3CDTF">2019-08-26T10:40:00Z</dcterms:modified>
</cp:coreProperties>
</file>