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A001C9" w14:textId="118669E6" w:rsidR="00301C49" w:rsidRPr="00E64890" w:rsidRDefault="00D01515" w:rsidP="00E64890">
      <w:pPr>
        <w:spacing w:before="240" w:line="480" w:lineRule="auto"/>
        <w:rPr>
          <w:rFonts w:ascii="Times New Roman" w:hAnsi="Times New Roman" w:cs="Times New Roman"/>
          <w:sz w:val="24"/>
          <w:szCs w:val="24"/>
        </w:rPr>
      </w:pPr>
      <w:r w:rsidRPr="00E64890">
        <w:rPr>
          <w:rFonts w:ascii="Times New Roman" w:hAnsi="Times New Roman" w:cs="Times New Roman"/>
          <w:sz w:val="24"/>
          <w:szCs w:val="24"/>
        </w:rPr>
        <w:t xml:space="preserve">The </w:t>
      </w:r>
      <w:r w:rsidR="00576553" w:rsidRPr="00E64890">
        <w:rPr>
          <w:rFonts w:ascii="Times New Roman" w:hAnsi="Times New Roman" w:cs="Times New Roman"/>
          <w:sz w:val="24"/>
          <w:szCs w:val="24"/>
        </w:rPr>
        <w:t xml:space="preserve">Image I will be looking at </w:t>
      </w:r>
      <w:r w:rsidR="001C25A3" w:rsidRPr="00E64890">
        <w:rPr>
          <w:rFonts w:ascii="Times New Roman" w:hAnsi="Times New Roman" w:cs="Times New Roman"/>
          <w:sz w:val="24"/>
          <w:szCs w:val="24"/>
        </w:rPr>
        <w:t xml:space="preserve">is </w:t>
      </w:r>
      <w:r w:rsidR="00DF4D81" w:rsidRPr="00E64890">
        <w:rPr>
          <w:rFonts w:ascii="Times New Roman" w:hAnsi="Times New Roman" w:cs="Times New Roman"/>
          <w:sz w:val="24"/>
          <w:szCs w:val="24"/>
        </w:rPr>
        <w:t xml:space="preserve">of </w:t>
      </w:r>
      <w:r w:rsidR="00F867CD" w:rsidRPr="00E64890">
        <w:rPr>
          <w:rFonts w:ascii="Times New Roman" w:hAnsi="Times New Roman" w:cs="Times New Roman"/>
          <w:sz w:val="24"/>
          <w:szCs w:val="24"/>
        </w:rPr>
        <w:t>Fountains Abbey</w:t>
      </w:r>
      <w:r w:rsidR="00803FA7" w:rsidRPr="00E64890">
        <w:rPr>
          <w:rFonts w:ascii="Times New Roman" w:hAnsi="Times New Roman" w:cs="Times New Roman"/>
          <w:sz w:val="24"/>
          <w:szCs w:val="24"/>
        </w:rPr>
        <w:t xml:space="preserve">, which is located </w:t>
      </w:r>
      <w:r w:rsidR="00B66579" w:rsidRPr="00E64890">
        <w:rPr>
          <w:rFonts w:ascii="Times New Roman" w:hAnsi="Times New Roman" w:cs="Times New Roman"/>
          <w:sz w:val="24"/>
          <w:szCs w:val="24"/>
        </w:rPr>
        <w:t xml:space="preserve">in north </w:t>
      </w:r>
      <w:r w:rsidR="009466BF" w:rsidRPr="00E64890">
        <w:rPr>
          <w:rFonts w:ascii="Times New Roman" w:hAnsi="Times New Roman" w:cs="Times New Roman"/>
          <w:sz w:val="24"/>
          <w:szCs w:val="24"/>
        </w:rPr>
        <w:t>Yorkshire</w:t>
      </w:r>
      <w:r w:rsidR="00765AF6" w:rsidRPr="00E64890">
        <w:rPr>
          <w:rFonts w:ascii="Times New Roman" w:hAnsi="Times New Roman" w:cs="Times New Roman"/>
          <w:sz w:val="24"/>
          <w:szCs w:val="24"/>
        </w:rPr>
        <w:t>.</w:t>
      </w:r>
      <w:r w:rsidR="00684992" w:rsidRPr="00E64890">
        <w:rPr>
          <w:rFonts w:ascii="Times New Roman" w:hAnsi="Times New Roman" w:cs="Times New Roman"/>
          <w:sz w:val="24"/>
          <w:szCs w:val="24"/>
        </w:rPr>
        <w:t xml:space="preserve"> Fountains Abbey was the second Cistercian house in Yorkshire</w:t>
      </w:r>
      <w:r w:rsidR="00164032" w:rsidRPr="00E64890">
        <w:rPr>
          <w:rFonts w:ascii="Times New Roman" w:hAnsi="Times New Roman" w:cs="Times New Roman"/>
          <w:sz w:val="24"/>
          <w:szCs w:val="24"/>
        </w:rPr>
        <w:t>, the firs</w:t>
      </w:r>
      <w:r w:rsidR="00CE2054" w:rsidRPr="00E64890">
        <w:rPr>
          <w:rFonts w:ascii="Times New Roman" w:hAnsi="Times New Roman" w:cs="Times New Roman"/>
          <w:sz w:val="24"/>
          <w:szCs w:val="24"/>
        </w:rPr>
        <w:t>t</w:t>
      </w:r>
      <w:r w:rsidR="00164032" w:rsidRPr="00E64890">
        <w:rPr>
          <w:rFonts w:ascii="Times New Roman" w:hAnsi="Times New Roman" w:cs="Times New Roman"/>
          <w:sz w:val="24"/>
          <w:szCs w:val="24"/>
        </w:rPr>
        <w:t xml:space="preserve"> being R</w:t>
      </w:r>
      <w:r w:rsidR="00B90C30" w:rsidRPr="00E64890">
        <w:rPr>
          <w:rFonts w:ascii="Times New Roman" w:hAnsi="Times New Roman" w:cs="Times New Roman"/>
          <w:sz w:val="24"/>
          <w:szCs w:val="24"/>
        </w:rPr>
        <w:t>ievaulx</w:t>
      </w:r>
      <w:r w:rsidR="00FA7756" w:rsidRPr="00E64890">
        <w:rPr>
          <w:rFonts w:ascii="Times New Roman" w:hAnsi="Times New Roman" w:cs="Times New Roman"/>
          <w:sz w:val="24"/>
          <w:szCs w:val="24"/>
        </w:rPr>
        <w:t>.</w:t>
      </w:r>
      <w:r w:rsidR="00FA7756" w:rsidRPr="00E64890">
        <w:rPr>
          <w:rStyle w:val="FootnoteReference"/>
          <w:rFonts w:ascii="Times New Roman" w:hAnsi="Times New Roman" w:cs="Times New Roman"/>
          <w:sz w:val="24"/>
          <w:szCs w:val="24"/>
        </w:rPr>
        <w:footnoteReference w:id="1"/>
      </w:r>
      <w:r w:rsidR="00B90C30" w:rsidRPr="00E64890">
        <w:rPr>
          <w:rFonts w:ascii="Times New Roman" w:hAnsi="Times New Roman" w:cs="Times New Roman"/>
          <w:sz w:val="24"/>
          <w:szCs w:val="24"/>
        </w:rPr>
        <w:t xml:space="preserve"> </w:t>
      </w:r>
      <w:r w:rsidR="00FB37A5" w:rsidRPr="00E64890">
        <w:rPr>
          <w:rFonts w:ascii="Times New Roman" w:hAnsi="Times New Roman" w:cs="Times New Roman"/>
          <w:sz w:val="24"/>
          <w:szCs w:val="24"/>
        </w:rPr>
        <w:t xml:space="preserve">Fountains abbey would become </w:t>
      </w:r>
      <w:r w:rsidR="008D2122" w:rsidRPr="00E64890">
        <w:rPr>
          <w:rFonts w:ascii="Times New Roman" w:hAnsi="Times New Roman" w:cs="Times New Roman"/>
          <w:sz w:val="24"/>
          <w:szCs w:val="24"/>
        </w:rPr>
        <w:t>the</w:t>
      </w:r>
      <w:r w:rsidR="00707C2D" w:rsidRPr="00E64890">
        <w:rPr>
          <w:rFonts w:ascii="Times New Roman" w:hAnsi="Times New Roman" w:cs="Times New Roman"/>
          <w:sz w:val="24"/>
          <w:szCs w:val="24"/>
        </w:rPr>
        <w:t xml:space="preserve"> wealthiest Cistercian </w:t>
      </w:r>
      <w:r w:rsidR="00301C49" w:rsidRPr="00E64890">
        <w:rPr>
          <w:rFonts w:ascii="Times New Roman" w:hAnsi="Times New Roman" w:cs="Times New Roman"/>
          <w:sz w:val="24"/>
          <w:szCs w:val="24"/>
        </w:rPr>
        <w:t>monastery</w:t>
      </w:r>
      <w:r w:rsidR="00707C2D" w:rsidRPr="00E64890">
        <w:rPr>
          <w:rFonts w:ascii="Times New Roman" w:hAnsi="Times New Roman" w:cs="Times New Roman"/>
          <w:sz w:val="24"/>
          <w:szCs w:val="24"/>
        </w:rPr>
        <w:t>, and have some of the most ‘splendid’ buildings in Yorkshire,</w:t>
      </w:r>
      <w:r w:rsidR="00707C2D" w:rsidRPr="00E64890">
        <w:rPr>
          <w:rStyle w:val="FootnoteReference"/>
          <w:rFonts w:ascii="Times New Roman" w:hAnsi="Times New Roman" w:cs="Times New Roman"/>
          <w:sz w:val="24"/>
          <w:szCs w:val="24"/>
        </w:rPr>
        <w:t xml:space="preserve"> </w:t>
      </w:r>
      <w:r w:rsidR="00707C2D" w:rsidRPr="00E64890">
        <w:rPr>
          <w:rStyle w:val="FootnoteReference"/>
          <w:rFonts w:ascii="Times New Roman" w:hAnsi="Times New Roman" w:cs="Times New Roman"/>
          <w:sz w:val="24"/>
          <w:szCs w:val="24"/>
        </w:rPr>
        <w:footnoteReference w:id="2"/>
      </w:r>
      <w:r w:rsidR="00707C2D" w:rsidRPr="00E64890">
        <w:rPr>
          <w:rFonts w:ascii="Times New Roman" w:hAnsi="Times New Roman" w:cs="Times New Roman"/>
          <w:sz w:val="24"/>
          <w:szCs w:val="24"/>
        </w:rPr>
        <w:t xml:space="preserve"> and one of the</w:t>
      </w:r>
      <w:r w:rsidR="000F1943" w:rsidRPr="00E64890">
        <w:rPr>
          <w:rFonts w:ascii="Times New Roman" w:hAnsi="Times New Roman" w:cs="Times New Roman"/>
          <w:sz w:val="24"/>
          <w:szCs w:val="24"/>
        </w:rPr>
        <w:t xml:space="preserve"> largest and</w:t>
      </w:r>
      <w:r w:rsidR="00707C2D" w:rsidRPr="00E64890">
        <w:rPr>
          <w:rFonts w:ascii="Times New Roman" w:hAnsi="Times New Roman" w:cs="Times New Roman"/>
          <w:sz w:val="24"/>
          <w:szCs w:val="24"/>
        </w:rPr>
        <w:t xml:space="preserve"> richest in the country.</w:t>
      </w:r>
      <w:r w:rsidR="000F1943" w:rsidRPr="00E64890">
        <w:rPr>
          <w:rStyle w:val="FootnoteReference"/>
          <w:rFonts w:ascii="Times New Roman" w:hAnsi="Times New Roman" w:cs="Times New Roman"/>
          <w:sz w:val="24"/>
          <w:szCs w:val="24"/>
        </w:rPr>
        <w:t xml:space="preserve"> </w:t>
      </w:r>
      <w:r w:rsidR="000F1943" w:rsidRPr="00E64890">
        <w:rPr>
          <w:rStyle w:val="FootnoteReference"/>
          <w:rFonts w:ascii="Times New Roman" w:hAnsi="Times New Roman" w:cs="Times New Roman"/>
          <w:sz w:val="24"/>
          <w:szCs w:val="24"/>
        </w:rPr>
        <w:footnoteReference w:id="3"/>
      </w:r>
      <w:r w:rsidR="000649C7" w:rsidRPr="00E64890">
        <w:rPr>
          <w:rFonts w:ascii="Times New Roman" w:hAnsi="Times New Roman" w:cs="Times New Roman"/>
          <w:sz w:val="24"/>
          <w:szCs w:val="24"/>
        </w:rPr>
        <w:t xml:space="preserve"> Fountains Abbey is also one of Britain’s most preserved monastic buildings.</w:t>
      </w:r>
      <w:r w:rsidR="000649C7" w:rsidRPr="00E64890">
        <w:rPr>
          <w:rStyle w:val="FootnoteReference"/>
          <w:rFonts w:ascii="Times New Roman" w:hAnsi="Times New Roman" w:cs="Times New Roman"/>
          <w:sz w:val="24"/>
          <w:szCs w:val="24"/>
        </w:rPr>
        <w:t xml:space="preserve"> </w:t>
      </w:r>
      <w:r w:rsidR="000649C7" w:rsidRPr="00E64890">
        <w:rPr>
          <w:rStyle w:val="FootnoteReference"/>
          <w:rFonts w:ascii="Times New Roman" w:hAnsi="Times New Roman" w:cs="Times New Roman"/>
          <w:sz w:val="24"/>
          <w:szCs w:val="24"/>
        </w:rPr>
        <w:footnoteReference w:id="4"/>
      </w:r>
      <w:r w:rsidR="00D25F47" w:rsidRPr="00E64890">
        <w:rPr>
          <w:rFonts w:ascii="Times New Roman" w:hAnsi="Times New Roman" w:cs="Times New Roman"/>
          <w:b/>
          <w:bCs/>
          <w:sz w:val="24"/>
          <w:szCs w:val="24"/>
        </w:rPr>
        <w:t xml:space="preserve">  </w:t>
      </w:r>
      <w:r w:rsidR="00D25F47" w:rsidRPr="00E64890">
        <w:rPr>
          <w:rFonts w:ascii="Times New Roman" w:hAnsi="Times New Roman" w:cs="Times New Roman"/>
          <w:sz w:val="24"/>
          <w:szCs w:val="24"/>
        </w:rPr>
        <w:t xml:space="preserve">Fountains would have a </w:t>
      </w:r>
      <w:r w:rsidR="008C3981" w:rsidRPr="00E64890">
        <w:rPr>
          <w:rFonts w:ascii="Times New Roman" w:hAnsi="Times New Roman" w:cs="Times New Roman"/>
          <w:sz w:val="24"/>
          <w:szCs w:val="24"/>
        </w:rPr>
        <w:t>somewhat troublesome start</w:t>
      </w:r>
      <w:r w:rsidR="00D33FB9" w:rsidRPr="00E64890">
        <w:rPr>
          <w:rFonts w:ascii="Times New Roman" w:hAnsi="Times New Roman" w:cs="Times New Roman"/>
          <w:sz w:val="24"/>
          <w:szCs w:val="24"/>
        </w:rPr>
        <w:t xml:space="preserve">, </w:t>
      </w:r>
      <w:r w:rsidR="00301C49" w:rsidRPr="00E64890">
        <w:rPr>
          <w:rFonts w:ascii="Times New Roman" w:hAnsi="Times New Roman" w:cs="Times New Roman"/>
          <w:sz w:val="24"/>
          <w:szCs w:val="24"/>
        </w:rPr>
        <w:t>initially</w:t>
      </w:r>
      <w:r w:rsidR="00D33FB9" w:rsidRPr="00E64890">
        <w:rPr>
          <w:rFonts w:ascii="Times New Roman" w:hAnsi="Times New Roman" w:cs="Times New Roman"/>
          <w:sz w:val="24"/>
          <w:szCs w:val="24"/>
        </w:rPr>
        <w:t xml:space="preserve"> it was </w:t>
      </w:r>
      <w:r w:rsidR="00301C49" w:rsidRPr="00E64890">
        <w:rPr>
          <w:rFonts w:ascii="Times New Roman" w:hAnsi="Times New Roman" w:cs="Times New Roman"/>
          <w:sz w:val="24"/>
          <w:szCs w:val="24"/>
        </w:rPr>
        <w:t>economical</w:t>
      </w:r>
      <w:r w:rsidR="00D33FB9" w:rsidRPr="00E64890">
        <w:rPr>
          <w:rFonts w:ascii="Times New Roman" w:hAnsi="Times New Roman" w:cs="Times New Roman"/>
          <w:sz w:val="24"/>
          <w:szCs w:val="24"/>
        </w:rPr>
        <w:t>, then in 1146 most of it was bur</w:t>
      </w:r>
      <w:r w:rsidR="00E05EF0" w:rsidRPr="00E64890">
        <w:rPr>
          <w:rFonts w:ascii="Times New Roman" w:hAnsi="Times New Roman" w:cs="Times New Roman"/>
          <w:sz w:val="24"/>
          <w:szCs w:val="24"/>
        </w:rPr>
        <w:t>ned down</w:t>
      </w:r>
      <w:r w:rsidR="00301C49" w:rsidRPr="00E64890">
        <w:rPr>
          <w:rFonts w:ascii="Times New Roman" w:hAnsi="Times New Roman" w:cs="Times New Roman"/>
          <w:sz w:val="24"/>
          <w:szCs w:val="24"/>
        </w:rPr>
        <w:t xml:space="preserve"> </w:t>
      </w:r>
      <w:r w:rsidR="00301C49" w:rsidRPr="00E64890">
        <w:rPr>
          <w:rFonts w:ascii="Times New Roman" w:hAnsi="Times New Roman" w:cs="Times New Roman"/>
          <w:sz w:val="24"/>
          <w:szCs w:val="24"/>
        </w:rPr>
        <w:t>by a group of people who opposed Henry Murdac</w:t>
      </w:r>
      <w:r w:rsidR="00A06C22" w:rsidRPr="00E64890">
        <w:rPr>
          <w:rFonts w:ascii="Times New Roman" w:hAnsi="Times New Roman" w:cs="Times New Roman"/>
          <w:sz w:val="24"/>
          <w:szCs w:val="24"/>
        </w:rPr>
        <w:t>. Murdac</w:t>
      </w:r>
      <w:r w:rsidR="00301C49" w:rsidRPr="00E64890">
        <w:rPr>
          <w:rFonts w:ascii="Times New Roman" w:hAnsi="Times New Roman" w:cs="Times New Roman"/>
          <w:sz w:val="24"/>
          <w:szCs w:val="24"/>
        </w:rPr>
        <w:t xml:space="preserve"> was the Abbot of Fountains Abbey from 1144 and Archbishop of York from 1147 until his death.</w:t>
      </w:r>
      <w:r w:rsidR="00301C49" w:rsidRPr="00E64890">
        <w:rPr>
          <w:rStyle w:val="FootnoteReference"/>
          <w:rFonts w:ascii="Times New Roman" w:hAnsi="Times New Roman" w:cs="Times New Roman"/>
          <w:sz w:val="24"/>
          <w:szCs w:val="24"/>
        </w:rPr>
        <w:footnoteReference w:id="5"/>
      </w:r>
      <w:r w:rsidR="00301C49" w:rsidRPr="00E64890">
        <w:rPr>
          <w:rFonts w:ascii="Times New Roman" w:hAnsi="Times New Roman" w:cs="Times New Roman"/>
          <w:sz w:val="24"/>
          <w:szCs w:val="24"/>
        </w:rPr>
        <w:t xml:space="preserve"> By 1152 Fountains was the only remaining Cistercian abbey in Yorkshire at the time.</w:t>
      </w:r>
      <w:r w:rsidR="00301C49" w:rsidRPr="00E64890">
        <w:rPr>
          <w:rStyle w:val="FootnoteReference"/>
          <w:rFonts w:ascii="Times New Roman" w:hAnsi="Times New Roman" w:cs="Times New Roman"/>
          <w:sz w:val="24"/>
          <w:szCs w:val="24"/>
        </w:rPr>
        <w:footnoteReference w:id="6"/>
      </w:r>
    </w:p>
    <w:p w14:paraId="29A626F6" w14:textId="3F4ECC58" w:rsidR="00FA5612" w:rsidRPr="00E64890" w:rsidRDefault="00FA5612" w:rsidP="00E64890">
      <w:pPr>
        <w:spacing w:before="240" w:line="480" w:lineRule="auto"/>
        <w:rPr>
          <w:rFonts w:ascii="Times New Roman" w:hAnsi="Times New Roman" w:cs="Times New Roman"/>
          <w:b/>
          <w:bCs/>
          <w:sz w:val="24"/>
          <w:szCs w:val="24"/>
        </w:rPr>
      </w:pPr>
      <w:r w:rsidRPr="00E64890">
        <w:rPr>
          <w:rFonts w:ascii="Times New Roman" w:hAnsi="Times New Roman" w:cs="Times New Roman"/>
          <w:sz w:val="24"/>
          <w:szCs w:val="24"/>
        </w:rPr>
        <w:t>Fountains Abbey was founded</w:t>
      </w:r>
      <w:r w:rsidR="005358FB" w:rsidRPr="00E64890">
        <w:rPr>
          <w:rFonts w:ascii="Times New Roman" w:hAnsi="Times New Roman" w:cs="Times New Roman"/>
          <w:sz w:val="24"/>
          <w:szCs w:val="24"/>
        </w:rPr>
        <w:t xml:space="preserve"> in </w:t>
      </w:r>
      <w:r w:rsidR="00AD5ECF" w:rsidRPr="00E64890">
        <w:rPr>
          <w:rFonts w:ascii="Times New Roman" w:hAnsi="Times New Roman" w:cs="Times New Roman"/>
          <w:sz w:val="24"/>
          <w:szCs w:val="24"/>
        </w:rPr>
        <w:t>1132</w:t>
      </w:r>
      <w:r w:rsidR="00EE51A8" w:rsidRPr="00E64890">
        <w:rPr>
          <w:rFonts w:ascii="Times New Roman" w:hAnsi="Times New Roman" w:cs="Times New Roman"/>
          <w:sz w:val="24"/>
          <w:szCs w:val="24"/>
        </w:rPr>
        <w:t>,</w:t>
      </w:r>
      <w:r w:rsidR="00C43BA2" w:rsidRPr="00E64890">
        <w:rPr>
          <w:rFonts w:ascii="Times New Roman" w:hAnsi="Times New Roman" w:cs="Times New Roman"/>
          <w:sz w:val="24"/>
          <w:szCs w:val="24"/>
        </w:rPr>
        <w:t xml:space="preserve"> when thirteen men from St Mar</w:t>
      </w:r>
      <w:r w:rsidR="0067041D" w:rsidRPr="00E64890">
        <w:rPr>
          <w:rFonts w:ascii="Times New Roman" w:hAnsi="Times New Roman" w:cs="Times New Roman"/>
          <w:sz w:val="24"/>
          <w:szCs w:val="24"/>
        </w:rPr>
        <w:t>y’s a</w:t>
      </w:r>
      <w:r w:rsidR="006E4C23" w:rsidRPr="00E64890">
        <w:rPr>
          <w:rFonts w:ascii="Times New Roman" w:hAnsi="Times New Roman" w:cs="Times New Roman"/>
          <w:sz w:val="24"/>
          <w:szCs w:val="24"/>
        </w:rPr>
        <w:t>bbey</w:t>
      </w:r>
      <w:r w:rsidR="007E09E3" w:rsidRPr="00E64890">
        <w:rPr>
          <w:rFonts w:ascii="Times New Roman" w:hAnsi="Times New Roman" w:cs="Times New Roman"/>
          <w:sz w:val="24"/>
          <w:szCs w:val="24"/>
        </w:rPr>
        <w:t xml:space="preserve"> were supposedly </w:t>
      </w:r>
      <w:r w:rsidR="00650415" w:rsidRPr="00E64890">
        <w:rPr>
          <w:rFonts w:ascii="Times New Roman" w:hAnsi="Times New Roman" w:cs="Times New Roman"/>
          <w:sz w:val="24"/>
          <w:szCs w:val="24"/>
        </w:rPr>
        <w:t>‘led by a pious instinct’</w:t>
      </w:r>
      <w:r w:rsidR="00411D0E" w:rsidRPr="00E64890">
        <w:rPr>
          <w:rFonts w:ascii="Times New Roman" w:hAnsi="Times New Roman" w:cs="Times New Roman"/>
          <w:sz w:val="24"/>
          <w:szCs w:val="24"/>
        </w:rPr>
        <w:t xml:space="preserve"> to join</w:t>
      </w:r>
      <w:r w:rsidR="008D523C" w:rsidRPr="00E64890">
        <w:rPr>
          <w:rFonts w:ascii="Times New Roman" w:hAnsi="Times New Roman" w:cs="Times New Roman"/>
          <w:sz w:val="24"/>
          <w:szCs w:val="24"/>
        </w:rPr>
        <w:t xml:space="preserve"> the </w:t>
      </w:r>
      <w:r w:rsidR="002E4009" w:rsidRPr="00E64890">
        <w:rPr>
          <w:rFonts w:ascii="Times New Roman" w:hAnsi="Times New Roman" w:cs="Times New Roman"/>
          <w:sz w:val="24"/>
          <w:szCs w:val="24"/>
        </w:rPr>
        <w:t>Ciste</w:t>
      </w:r>
      <w:r w:rsidR="002A63EE" w:rsidRPr="00E64890">
        <w:rPr>
          <w:rFonts w:ascii="Times New Roman" w:hAnsi="Times New Roman" w:cs="Times New Roman"/>
          <w:sz w:val="24"/>
          <w:szCs w:val="24"/>
        </w:rPr>
        <w:t>r</w:t>
      </w:r>
      <w:r w:rsidR="002E4009" w:rsidRPr="00E64890">
        <w:rPr>
          <w:rFonts w:ascii="Times New Roman" w:hAnsi="Times New Roman" w:cs="Times New Roman"/>
          <w:sz w:val="24"/>
          <w:szCs w:val="24"/>
        </w:rPr>
        <w:t>cians</w:t>
      </w:r>
      <w:r w:rsidR="003F6ED9" w:rsidRPr="00E64890">
        <w:rPr>
          <w:rFonts w:ascii="Times New Roman" w:hAnsi="Times New Roman" w:cs="Times New Roman"/>
          <w:sz w:val="24"/>
          <w:szCs w:val="24"/>
        </w:rPr>
        <w:t xml:space="preserve"> </w:t>
      </w:r>
      <w:r w:rsidR="00FF6B48" w:rsidRPr="00E64890">
        <w:rPr>
          <w:rFonts w:ascii="Times New Roman" w:hAnsi="Times New Roman" w:cs="Times New Roman"/>
          <w:sz w:val="24"/>
          <w:szCs w:val="24"/>
        </w:rPr>
        <w:t>and to emulate them</w:t>
      </w:r>
      <w:r w:rsidR="00D14494" w:rsidRPr="00E64890">
        <w:rPr>
          <w:rFonts w:ascii="Times New Roman" w:hAnsi="Times New Roman" w:cs="Times New Roman"/>
          <w:sz w:val="24"/>
          <w:szCs w:val="24"/>
        </w:rPr>
        <w:t xml:space="preserve">, the simplicity of the Cistercian order and their use of the Rule of St Benedict </w:t>
      </w:r>
      <w:r w:rsidR="00D50A02" w:rsidRPr="00E64890">
        <w:rPr>
          <w:rFonts w:ascii="Times New Roman" w:hAnsi="Times New Roman" w:cs="Times New Roman"/>
          <w:sz w:val="24"/>
          <w:szCs w:val="24"/>
        </w:rPr>
        <w:t xml:space="preserve">also </w:t>
      </w:r>
      <w:r w:rsidR="00D14494" w:rsidRPr="00E64890">
        <w:rPr>
          <w:rFonts w:ascii="Times New Roman" w:hAnsi="Times New Roman" w:cs="Times New Roman"/>
          <w:sz w:val="24"/>
          <w:szCs w:val="24"/>
        </w:rPr>
        <w:t>appealed to them</w:t>
      </w:r>
      <w:r w:rsidR="00A34DC6" w:rsidRPr="00E64890">
        <w:rPr>
          <w:rFonts w:ascii="Times New Roman" w:hAnsi="Times New Roman" w:cs="Times New Roman"/>
          <w:sz w:val="24"/>
          <w:szCs w:val="24"/>
        </w:rPr>
        <w:t>.</w:t>
      </w:r>
      <w:r w:rsidR="00A34DC6" w:rsidRPr="00E64890">
        <w:rPr>
          <w:rStyle w:val="FootnoteReference"/>
          <w:rFonts w:ascii="Times New Roman" w:hAnsi="Times New Roman" w:cs="Times New Roman"/>
          <w:sz w:val="24"/>
          <w:szCs w:val="24"/>
        </w:rPr>
        <w:footnoteReference w:id="7"/>
      </w:r>
      <w:r w:rsidR="009C3116" w:rsidRPr="00E64890">
        <w:rPr>
          <w:rFonts w:ascii="Times New Roman" w:hAnsi="Times New Roman" w:cs="Times New Roman"/>
          <w:sz w:val="24"/>
          <w:szCs w:val="24"/>
        </w:rPr>
        <w:t xml:space="preserve"> </w:t>
      </w:r>
      <w:r w:rsidR="00F663DA" w:rsidRPr="00E64890">
        <w:rPr>
          <w:rFonts w:ascii="Times New Roman" w:hAnsi="Times New Roman" w:cs="Times New Roman"/>
          <w:sz w:val="24"/>
          <w:szCs w:val="24"/>
        </w:rPr>
        <w:t>Fountains abbey was founded on a land “that had long been uninhabited”</w:t>
      </w:r>
      <w:r w:rsidR="00B773B2" w:rsidRPr="00E64890">
        <w:rPr>
          <w:rFonts w:ascii="Times New Roman" w:hAnsi="Times New Roman" w:cs="Times New Roman"/>
          <w:sz w:val="24"/>
          <w:szCs w:val="24"/>
        </w:rPr>
        <w:t>.</w:t>
      </w:r>
      <w:r w:rsidR="00F663DA" w:rsidRPr="00E64890">
        <w:rPr>
          <w:rStyle w:val="FootnoteReference"/>
          <w:rFonts w:ascii="Times New Roman" w:hAnsi="Times New Roman" w:cs="Times New Roman"/>
          <w:sz w:val="24"/>
          <w:szCs w:val="24"/>
        </w:rPr>
        <w:footnoteReference w:id="8"/>
      </w:r>
      <w:r w:rsidR="00B773B2" w:rsidRPr="00E64890">
        <w:rPr>
          <w:rFonts w:ascii="Times New Roman" w:hAnsi="Times New Roman" w:cs="Times New Roman"/>
          <w:sz w:val="24"/>
          <w:szCs w:val="24"/>
        </w:rPr>
        <w:t xml:space="preserve"> </w:t>
      </w:r>
      <w:r w:rsidR="009C3116" w:rsidRPr="00E64890">
        <w:rPr>
          <w:rFonts w:ascii="Times New Roman" w:hAnsi="Times New Roman" w:cs="Times New Roman"/>
          <w:sz w:val="24"/>
          <w:szCs w:val="24"/>
        </w:rPr>
        <w:t xml:space="preserve">An important part of the foundation of Fountains </w:t>
      </w:r>
      <w:r w:rsidR="00AB7A3A" w:rsidRPr="00E64890">
        <w:rPr>
          <w:rFonts w:ascii="Times New Roman" w:hAnsi="Times New Roman" w:cs="Times New Roman"/>
          <w:sz w:val="24"/>
          <w:szCs w:val="24"/>
        </w:rPr>
        <w:t xml:space="preserve">involved Archbishop Thurston, </w:t>
      </w:r>
      <w:r w:rsidR="00570AF9" w:rsidRPr="00E64890">
        <w:rPr>
          <w:rFonts w:ascii="Times New Roman" w:hAnsi="Times New Roman" w:cs="Times New Roman"/>
          <w:sz w:val="24"/>
          <w:szCs w:val="24"/>
        </w:rPr>
        <w:t>who gave protection to, and helped to justify the actions of, the monks who left St Mary’s</w:t>
      </w:r>
      <w:r w:rsidR="00780410" w:rsidRPr="00E64890">
        <w:rPr>
          <w:rFonts w:ascii="Times New Roman" w:hAnsi="Times New Roman" w:cs="Times New Roman"/>
          <w:sz w:val="24"/>
          <w:szCs w:val="24"/>
        </w:rPr>
        <w:t>.</w:t>
      </w:r>
      <w:r w:rsidR="003C789E" w:rsidRPr="00E64890">
        <w:rPr>
          <w:rFonts w:ascii="Times New Roman" w:hAnsi="Times New Roman" w:cs="Times New Roman"/>
          <w:sz w:val="24"/>
          <w:szCs w:val="24"/>
        </w:rPr>
        <w:t xml:space="preserve"> The Archbishop would go on to attack Benedictine </w:t>
      </w:r>
      <w:r w:rsidR="00FD23C1" w:rsidRPr="00E64890">
        <w:rPr>
          <w:rFonts w:ascii="Times New Roman" w:hAnsi="Times New Roman" w:cs="Times New Roman"/>
          <w:sz w:val="24"/>
          <w:szCs w:val="24"/>
        </w:rPr>
        <w:t>monasticism</w:t>
      </w:r>
      <w:r w:rsidR="00F07E3D" w:rsidRPr="00E64890">
        <w:rPr>
          <w:rFonts w:ascii="Times New Roman" w:hAnsi="Times New Roman" w:cs="Times New Roman"/>
          <w:sz w:val="24"/>
          <w:szCs w:val="24"/>
        </w:rPr>
        <w:t xml:space="preserve">, and in particular he would focus his attack on Cluniac </w:t>
      </w:r>
      <w:r w:rsidR="00FD23C1" w:rsidRPr="00E64890">
        <w:rPr>
          <w:rFonts w:ascii="Times New Roman" w:hAnsi="Times New Roman" w:cs="Times New Roman"/>
          <w:sz w:val="24"/>
          <w:szCs w:val="24"/>
        </w:rPr>
        <w:lastRenderedPageBreak/>
        <w:t>monasticism</w:t>
      </w:r>
      <w:r w:rsidR="00F07E3D" w:rsidRPr="00E64890">
        <w:rPr>
          <w:rFonts w:ascii="Times New Roman" w:hAnsi="Times New Roman" w:cs="Times New Roman"/>
          <w:sz w:val="24"/>
          <w:szCs w:val="24"/>
        </w:rPr>
        <w:t>.</w:t>
      </w:r>
      <w:r w:rsidR="00567B66" w:rsidRPr="00E64890">
        <w:rPr>
          <w:rStyle w:val="FootnoteReference"/>
          <w:rFonts w:ascii="Times New Roman" w:hAnsi="Times New Roman" w:cs="Times New Roman"/>
          <w:sz w:val="24"/>
          <w:szCs w:val="24"/>
        </w:rPr>
        <w:footnoteReference w:id="9"/>
      </w:r>
      <w:r w:rsidR="00D34214" w:rsidRPr="00E64890">
        <w:rPr>
          <w:rFonts w:ascii="Times New Roman" w:hAnsi="Times New Roman" w:cs="Times New Roman"/>
          <w:sz w:val="24"/>
          <w:szCs w:val="24"/>
        </w:rPr>
        <w:t xml:space="preserve"> The </w:t>
      </w:r>
      <w:r w:rsidR="00DF533B" w:rsidRPr="00E64890">
        <w:rPr>
          <w:rFonts w:ascii="Times New Roman" w:hAnsi="Times New Roman" w:cs="Times New Roman"/>
          <w:sz w:val="24"/>
          <w:szCs w:val="24"/>
        </w:rPr>
        <w:t xml:space="preserve">attack on the Cluniac order </w:t>
      </w:r>
      <w:r w:rsidR="00894143" w:rsidRPr="00E64890">
        <w:rPr>
          <w:rFonts w:ascii="Times New Roman" w:hAnsi="Times New Roman" w:cs="Times New Roman"/>
          <w:sz w:val="24"/>
          <w:szCs w:val="24"/>
        </w:rPr>
        <w:t>by Thurston</w:t>
      </w:r>
      <w:r w:rsidR="00D64815" w:rsidRPr="00E64890">
        <w:rPr>
          <w:rFonts w:ascii="Times New Roman" w:hAnsi="Times New Roman" w:cs="Times New Roman"/>
          <w:sz w:val="24"/>
          <w:szCs w:val="24"/>
        </w:rPr>
        <w:t xml:space="preserve"> </w:t>
      </w:r>
      <w:r w:rsidR="00324328" w:rsidRPr="00E64890">
        <w:rPr>
          <w:rFonts w:ascii="Times New Roman" w:hAnsi="Times New Roman" w:cs="Times New Roman"/>
          <w:sz w:val="24"/>
          <w:szCs w:val="24"/>
        </w:rPr>
        <w:t>is similar to</w:t>
      </w:r>
      <w:r w:rsidR="00C37F2A" w:rsidRPr="00E64890">
        <w:rPr>
          <w:rFonts w:ascii="Times New Roman" w:hAnsi="Times New Roman" w:cs="Times New Roman"/>
          <w:sz w:val="24"/>
          <w:szCs w:val="24"/>
        </w:rPr>
        <w:t xml:space="preserve"> St Bernard of Cl</w:t>
      </w:r>
      <w:r w:rsidR="00684292" w:rsidRPr="00E64890">
        <w:rPr>
          <w:rFonts w:ascii="Times New Roman" w:hAnsi="Times New Roman" w:cs="Times New Roman"/>
          <w:sz w:val="24"/>
          <w:szCs w:val="24"/>
        </w:rPr>
        <w:t xml:space="preserve">airvaux’s </w:t>
      </w:r>
      <w:r w:rsidR="00684292" w:rsidRPr="00E64890">
        <w:rPr>
          <w:rFonts w:ascii="Times New Roman" w:hAnsi="Times New Roman" w:cs="Times New Roman"/>
          <w:i/>
          <w:iCs/>
          <w:sz w:val="24"/>
          <w:szCs w:val="24"/>
        </w:rPr>
        <w:t>A</w:t>
      </w:r>
      <w:r w:rsidR="000C6F11" w:rsidRPr="00E64890">
        <w:rPr>
          <w:rFonts w:ascii="Times New Roman" w:hAnsi="Times New Roman" w:cs="Times New Roman"/>
          <w:i/>
          <w:iCs/>
          <w:sz w:val="24"/>
          <w:szCs w:val="24"/>
        </w:rPr>
        <w:t>n A</w:t>
      </w:r>
      <w:r w:rsidR="00684292" w:rsidRPr="00E64890">
        <w:rPr>
          <w:rFonts w:ascii="Times New Roman" w:hAnsi="Times New Roman" w:cs="Times New Roman"/>
          <w:i/>
          <w:iCs/>
          <w:sz w:val="24"/>
          <w:szCs w:val="24"/>
        </w:rPr>
        <w:t>polo</w:t>
      </w:r>
      <w:r w:rsidR="003C2D05" w:rsidRPr="00E64890">
        <w:rPr>
          <w:rFonts w:ascii="Times New Roman" w:hAnsi="Times New Roman" w:cs="Times New Roman"/>
          <w:i/>
          <w:iCs/>
          <w:sz w:val="24"/>
          <w:szCs w:val="24"/>
        </w:rPr>
        <w:t>gia</w:t>
      </w:r>
      <w:r w:rsidR="000C6F11" w:rsidRPr="00E64890">
        <w:rPr>
          <w:rFonts w:ascii="Times New Roman" w:hAnsi="Times New Roman" w:cs="Times New Roman"/>
          <w:i/>
          <w:iCs/>
          <w:sz w:val="24"/>
          <w:szCs w:val="24"/>
        </w:rPr>
        <w:t xml:space="preserve"> to Abbot William</w:t>
      </w:r>
      <w:r w:rsidR="00F77440" w:rsidRPr="00E64890">
        <w:rPr>
          <w:rFonts w:ascii="Times New Roman" w:hAnsi="Times New Roman" w:cs="Times New Roman"/>
          <w:sz w:val="24"/>
          <w:szCs w:val="24"/>
        </w:rPr>
        <w:t xml:space="preserve">, which heavily </w:t>
      </w:r>
      <w:r w:rsidR="003C407B" w:rsidRPr="00E64890">
        <w:rPr>
          <w:rFonts w:ascii="Times New Roman" w:hAnsi="Times New Roman" w:cs="Times New Roman"/>
          <w:sz w:val="24"/>
          <w:szCs w:val="24"/>
        </w:rPr>
        <w:t>criticises the Cluniac order</w:t>
      </w:r>
      <w:r w:rsidR="002B7253" w:rsidRPr="00E64890">
        <w:rPr>
          <w:rFonts w:ascii="Times New Roman" w:hAnsi="Times New Roman" w:cs="Times New Roman"/>
          <w:sz w:val="24"/>
          <w:szCs w:val="24"/>
        </w:rPr>
        <w:t>.</w:t>
      </w:r>
      <w:r w:rsidR="002B7253" w:rsidRPr="00E64890">
        <w:rPr>
          <w:rStyle w:val="FootnoteReference"/>
          <w:rFonts w:ascii="Times New Roman" w:hAnsi="Times New Roman" w:cs="Times New Roman"/>
          <w:sz w:val="24"/>
          <w:szCs w:val="24"/>
        </w:rPr>
        <w:footnoteReference w:id="10"/>
      </w:r>
    </w:p>
    <w:p w14:paraId="20DE547F" w14:textId="7B2FDC6F" w:rsidR="001116AF" w:rsidRPr="00E64890" w:rsidRDefault="000F5462" w:rsidP="00E64890">
      <w:pPr>
        <w:spacing w:before="240" w:line="480" w:lineRule="auto"/>
        <w:rPr>
          <w:rFonts w:ascii="Times New Roman" w:hAnsi="Times New Roman" w:cs="Times New Roman"/>
          <w:sz w:val="24"/>
          <w:szCs w:val="24"/>
        </w:rPr>
      </w:pPr>
      <w:r w:rsidRPr="00E64890">
        <w:rPr>
          <w:rFonts w:ascii="Times New Roman" w:hAnsi="Times New Roman" w:cs="Times New Roman"/>
          <w:sz w:val="24"/>
          <w:szCs w:val="24"/>
        </w:rPr>
        <w:t xml:space="preserve">Although Fountains Abbey did not start with </w:t>
      </w:r>
      <w:r w:rsidR="00D778F3" w:rsidRPr="00E64890">
        <w:rPr>
          <w:rFonts w:ascii="Times New Roman" w:hAnsi="Times New Roman" w:cs="Times New Roman"/>
          <w:sz w:val="24"/>
          <w:szCs w:val="24"/>
        </w:rPr>
        <w:t>a mother house, as its foundation was from monks abandoning their former order to join another and start their own abbey, the m</w:t>
      </w:r>
      <w:r w:rsidR="001C65CA" w:rsidRPr="00E64890">
        <w:rPr>
          <w:rFonts w:ascii="Times New Roman" w:hAnsi="Times New Roman" w:cs="Times New Roman"/>
          <w:sz w:val="24"/>
          <w:szCs w:val="24"/>
        </w:rPr>
        <w:t>onks and the abbey soon became subjects of Clairvaux</w:t>
      </w:r>
      <w:r w:rsidR="007B7B1C" w:rsidRPr="00E64890">
        <w:rPr>
          <w:rFonts w:ascii="Times New Roman" w:hAnsi="Times New Roman" w:cs="Times New Roman"/>
          <w:sz w:val="24"/>
          <w:szCs w:val="24"/>
        </w:rPr>
        <w:t>. This idea can be supported by the fact that Bernard, who was the curr</w:t>
      </w:r>
      <w:r w:rsidR="000C75E7" w:rsidRPr="00E64890">
        <w:rPr>
          <w:rFonts w:ascii="Times New Roman" w:hAnsi="Times New Roman" w:cs="Times New Roman"/>
          <w:sz w:val="24"/>
          <w:szCs w:val="24"/>
        </w:rPr>
        <w:t xml:space="preserve">ent </w:t>
      </w:r>
      <w:r w:rsidR="007A1BBB" w:rsidRPr="00E64890">
        <w:rPr>
          <w:rFonts w:ascii="Times New Roman" w:hAnsi="Times New Roman" w:cs="Times New Roman"/>
          <w:sz w:val="24"/>
          <w:szCs w:val="24"/>
        </w:rPr>
        <w:t>Abbot</w:t>
      </w:r>
      <w:r w:rsidR="000C75E7" w:rsidRPr="00E64890">
        <w:rPr>
          <w:rFonts w:ascii="Times New Roman" w:hAnsi="Times New Roman" w:cs="Times New Roman"/>
          <w:sz w:val="24"/>
          <w:szCs w:val="24"/>
        </w:rPr>
        <w:t xml:space="preserve"> of Clairvaux</w:t>
      </w:r>
      <w:r w:rsidR="000D3583" w:rsidRPr="00E64890">
        <w:rPr>
          <w:rFonts w:ascii="Times New Roman" w:hAnsi="Times New Roman" w:cs="Times New Roman"/>
          <w:sz w:val="24"/>
          <w:szCs w:val="24"/>
        </w:rPr>
        <w:t>, sent Geoffrey of Ainai</w:t>
      </w:r>
      <w:r w:rsidR="0087702F" w:rsidRPr="00E64890">
        <w:rPr>
          <w:rFonts w:ascii="Times New Roman" w:hAnsi="Times New Roman" w:cs="Times New Roman"/>
          <w:sz w:val="24"/>
          <w:szCs w:val="24"/>
        </w:rPr>
        <w:t xml:space="preserve"> to enforce the Rule of St Benedict and make sure they were properly following the Cistercian way.</w:t>
      </w:r>
      <w:r w:rsidR="00E73186" w:rsidRPr="00E64890">
        <w:rPr>
          <w:rStyle w:val="FootnoteReference"/>
          <w:rFonts w:ascii="Times New Roman" w:hAnsi="Times New Roman" w:cs="Times New Roman"/>
          <w:sz w:val="24"/>
          <w:szCs w:val="24"/>
        </w:rPr>
        <w:footnoteReference w:id="11"/>
      </w:r>
      <w:r w:rsidR="001E214C" w:rsidRPr="00E64890">
        <w:rPr>
          <w:rFonts w:ascii="Times New Roman" w:hAnsi="Times New Roman" w:cs="Times New Roman"/>
          <w:sz w:val="24"/>
          <w:szCs w:val="24"/>
        </w:rPr>
        <w:t xml:space="preserve"> </w:t>
      </w:r>
      <w:r w:rsidR="000342A6" w:rsidRPr="00E64890">
        <w:rPr>
          <w:rFonts w:ascii="Times New Roman" w:hAnsi="Times New Roman" w:cs="Times New Roman"/>
          <w:sz w:val="24"/>
          <w:szCs w:val="24"/>
        </w:rPr>
        <w:t xml:space="preserve">The Abbey would </w:t>
      </w:r>
      <w:r w:rsidR="004A752B" w:rsidRPr="00E64890">
        <w:rPr>
          <w:rFonts w:ascii="Times New Roman" w:hAnsi="Times New Roman" w:cs="Times New Roman"/>
          <w:sz w:val="24"/>
          <w:szCs w:val="24"/>
        </w:rPr>
        <w:t>go on to have seven daughter houses, and four granddaughter houses.</w:t>
      </w:r>
      <w:r w:rsidR="004A752B" w:rsidRPr="00E64890">
        <w:rPr>
          <w:rStyle w:val="FootnoteReference"/>
          <w:rFonts w:ascii="Times New Roman" w:hAnsi="Times New Roman" w:cs="Times New Roman"/>
          <w:sz w:val="24"/>
          <w:szCs w:val="24"/>
        </w:rPr>
        <w:footnoteReference w:id="12"/>
      </w:r>
    </w:p>
    <w:p w14:paraId="513A87FA" w14:textId="2B2D7AB5" w:rsidR="007658F9" w:rsidRPr="00E64890" w:rsidRDefault="007658F9" w:rsidP="00E64890">
      <w:pPr>
        <w:spacing w:before="240" w:line="480" w:lineRule="auto"/>
        <w:rPr>
          <w:rFonts w:ascii="Times New Roman" w:hAnsi="Times New Roman" w:cs="Times New Roman"/>
          <w:sz w:val="24"/>
          <w:szCs w:val="24"/>
        </w:rPr>
      </w:pPr>
      <w:r w:rsidRPr="00E64890">
        <w:rPr>
          <w:rFonts w:ascii="Times New Roman" w:hAnsi="Times New Roman" w:cs="Times New Roman"/>
          <w:sz w:val="24"/>
          <w:szCs w:val="24"/>
        </w:rPr>
        <w:t>Although Fountains abbey would become very wealthy, it was far from successful when it started. after the founding of Fountains Abbey in 1132, the community there would have an unstable start and their economy would be established in 1135, allowing them to work on establishing a permanent church.</w:t>
      </w:r>
      <w:r w:rsidRPr="00E64890">
        <w:rPr>
          <w:rStyle w:val="FootnoteReference"/>
          <w:rFonts w:ascii="Times New Roman" w:hAnsi="Times New Roman" w:cs="Times New Roman"/>
          <w:sz w:val="24"/>
          <w:szCs w:val="24"/>
        </w:rPr>
        <w:t xml:space="preserve"> </w:t>
      </w:r>
      <w:r w:rsidRPr="00E64890">
        <w:rPr>
          <w:rStyle w:val="FootnoteReference"/>
          <w:rFonts w:ascii="Times New Roman" w:hAnsi="Times New Roman" w:cs="Times New Roman"/>
          <w:sz w:val="24"/>
          <w:szCs w:val="24"/>
        </w:rPr>
        <w:footnoteReference w:id="13"/>
      </w:r>
      <w:r w:rsidRPr="00E64890">
        <w:rPr>
          <w:rFonts w:ascii="Times New Roman" w:hAnsi="Times New Roman" w:cs="Times New Roman"/>
          <w:sz w:val="24"/>
          <w:szCs w:val="24"/>
        </w:rPr>
        <w:t xml:space="preserve"> An example of how wealthy Fountains would become is by the land it would go on to own, especially its granges, in 1301 it held granges that were over thirty miles away.</w:t>
      </w:r>
      <w:r w:rsidRPr="00E64890">
        <w:rPr>
          <w:rStyle w:val="FootnoteReference"/>
          <w:rFonts w:ascii="Times New Roman" w:hAnsi="Times New Roman" w:cs="Times New Roman"/>
          <w:sz w:val="24"/>
          <w:szCs w:val="24"/>
        </w:rPr>
        <w:t xml:space="preserve"> </w:t>
      </w:r>
      <w:r w:rsidRPr="00E64890">
        <w:rPr>
          <w:rStyle w:val="FootnoteReference"/>
          <w:rFonts w:ascii="Times New Roman" w:hAnsi="Times New Roman" w:cs="Times New Roman"/>
          <w:sz w:val="24"/>
          <w:szCs w:val="24"/>
        </w:rPr>
        <w:footnoteReference w:id="14"/>
      </w:r>
      <w:r w:rsidRPr="00E64890">
        <w:rPr>
          <w:rFonts w:ascii="Times New Roman" w:hAnsi="Times New Roman" w:cs="Times New Roman"/>
          <w:sz w:val="24"/>
          <w:szCs w:val="24"/>
        </w:rPr>
        <w:t xml:space="preserve"> Cistercian granges were larger and more expensive than those used by other monastic orders, the average Cistercian grange was between three and four hundred acres, and the produce form the granges in 1301 would be anywhere from seven shillings to several pounds, this was a lot more than the average payment of neighbouring lay people.</w:t>
      </w:r>
      <w:r w:rsidRPr="00E64890">
        <w:rPr>
          <w:rStyle w:val="FootnoteReference"/>
          <w:rFonts w:ascii="Times New Roman" w:hAnsi="Times New Roman" w:cs="Times New Roman"/>
          <w:sz w:val="24"/>
          <w:szCs w:val="24"/>
        </w:rPr>
        <w:t xml:space="preserve"> </w:t>
      </w:r>
      <w:r w:rsidRPr="00E64890">
        <w:rPr>
          <w:rStyle w:val="FootnoteReference"/>
          <w:rFonts w:ascii="Times New Roman" w:hAnsi="Times New Roman" w:cs="Times New Roman"/>
          <w:sz w:val="24"/>
          <w:szCs w:val="24"/>
        </w:rPr>
        <w:footnoteReference w:id="15"/>
      </w:r>
    </w:p>
    <w:p w14:paraId="3130D0CD" w14:textId="3EF308B0" w:rsidR="00C41B05" w:rsidRPr="00E64890" w:rsidRDefault="00DD2E84" w:rsidP="00E64890">
      <w:pPr>
        <w:spacing w:before="240" w:line="480" w:lineRule="auto"/>
        <w:rPr>
          <w:rFonts w:ascii="Times New Roman" w:hAnsi="Times New Roman" w:cs="Times New Roman"/>
          <w:sz w:val="24"/>
          <w:szCs w:val="24"/>
        </w:rPr>
      </w:pPr>
      <w:r w:rsidRPr="00E64890">
        <w:rPr>
          <w:rFonts w:ascii="Times New Roman" w:hAnsi="Times New Roman" w:cs="Times New Roman"/>
          <w:sz w:val="24"/>
          <w:szCs w:val="24"/>
        </w:rPr>
        <w:t xml:space="preserve">Fountains abbey can be seen as </w:t>
      </w:r>
      <w:r w:rsidR="002F2C0F" w:rsidRPr="00E64890">
        <w:rPr>
          <w:rFonts w:ascii="Times New Roman" w:hAnsi="Times New Roman" w:cs="Times New Roman"/>
          <w:sz w:val="24"/>
          <w:szCs w:val="24"/>
        </w:rPr>
        <w:t xml:space="preserve">being successful monastery not just in an economic sense, but also by the fact </w:t>
      </w:r>
      <w:r w:rsidR="003123BB" w:rsidRPr="00E64890">
        <w:rPr>
          <w:rFonts w:ascii="Times New Roman" w:hAnsi="Times New Roman" w:cs="Times New Roman"/>
          <w:sz w:val="24"/>
          <w:szCs w:val="24"/>
        </w:rPr>
        <w:t>that it</w:t>
      </w:r>
      <w:r w:rsidR="00DD28A8" w:rsidRPr="00E64890">
        <w:rPr>
          <w:rFonts w:ascii="Times New Roman" w:hAnsi="Times New Roman" w:cs="Times New Roman"/>
          <w:sz w:val="24"/>
          <w:szCs w:val="24"/>
        </w:rPr>
        <w:t xml:space="preserve"> would have a number of daughter and granddaughter</w:t>
      </w:r>
      <w:r w:rsidR="00D51FA7" w:rsidRPr="00E64890">
        <w:rPr>
          <w:rFonts w:ascii="Times New Roman" w:hAnsi="Times New Roman" w:cs="Times New Roman"/>
          <w:sz w:val="24"/>
          <w:szCs w:val="24"/>
        </w:rPr>
        <w:t xml:space="preserve"> houses.</w:t>
      </w:r>
      <w:r w:rsidR="00811A48" w:rsidRPr="00E64890">
        <w:rPr>
          <w:rFonts w:ascii="Times New Roman" w:hAnsi="Times New Roman" w:cs="Times New Roman"/>
          <w:sz w:val="24"/>
          <w:szCs w:val="24"/>
        </w:rPr>
        <w:t xml:space="preserve"> </w:t>
      </w:r>
      <w:r w:rsidR="00BC21EC" w:rsidRPr="00E64890">
        <w:rPr>
          <w:rFonts w:ascii="Times New Roman" w:hAnsi="Times New Roman" w:cs="Times New Roman"/>
          <w:sz w:val="24"/>
          <w:szCs w:val="24"/>
        </w:rPr>
        <w:t xml:space="preserve">Although </w:t>
      </w:r>
      <w:r w:rsidR="00BC21EC" w:rsidRPr="00E64890">
        <w:rPr>
          <w:rFonts w:ascii="Times New Roman" w:hAnsi="Times New Roman" w:cs="Times New Roman"/>
          <w:sz w:val="24"/>
          <w:szCs w:val="24"/>
        </w:rPr>
        <w:lastRenderedPageBreak/>
        <w:t>a number of monastic houses were founded as a result of Fountains abbey,</w:t>
      </w:r>
      <w:r w:rsidR="00B249A8" w:rsidRPr="00E64890">
        <w:rPr>
          <w:rFonts w:ascii="Times New Roman" w:hAnsi="Times New Roman" w:cs="Times New Roman"/>
          <w:sz w:val="24"/>
          <w:szCs w:val="24"/>
        </w:rPr>
        <w:t xml:space="preserve"> expansion, with the exception of </w:t>
      </w:r>
      <w:r w:rsidR="00AF50B2" w:rsidRPr="00E64890">
        <w:rPr>
          <w:rFonts w:ascii="Times New Roman" w:hAnsi="Times New Roman" w:cs="Times New Roman"/>
          <w:sz w:val="24"/>
          <w:szCs w:val="24"/>
        </w:rPr>
        <w:t>Medmenham Abbey, stopped by 1152</w:t>
      </w:r>
      <w:r w:rsidR="00240E1F" w:rsidRPr="00E64890">
        <w:rPr>
          <w:rFonts w:ascii="Times New Roman" w:hAnsi="Times New Roman" w:cs="Times New Roman"/>
          <w:sz w:val="24"/>
          <w:szCs w:val="24"/>
        </w:rPr>
        <w:t>.</w:t>
      </w:r>
      <w:r w:rsidR="00A65091" w:rsidRPr="00E64890">
        <w:rPr>
          <w:rStyle w:val="FootnoteReference"/>
          <w:rFonts w:ascii="Times New Roman" w:hAnsi="Times New Roman" w:cs="Times New Roman"/>
          <w:sz w:val="24"/>
          <w:szCs w:val="24"/>
        </w:rPr>
        <w:footnoteReference w:id="16"/>
      </w:r>
      <w:r w:rsidR="00A65091" w:rsidRPr="00E64890">
        <w:rPr>
          <w:rFonts w:ascii="Times New Roman" w:hAnsi="Times New Roman" w:cs="Times New Roman"/>
          <w:sz w:val="24"/>
          <w:szCs w:val="24"/>
        </w:rPr>
        <w:t xml:space="preserve"> This can be seen as a result of the general chapter</w:t>
      </w:r>
      <w:r w:rsidR="003A223D" w:rsidRPr="00E64890">
        <w:rPr>
          <w:rFonts w:ascii="Times New Roman" w:hAnsi="Times New Roman" w:cs="Times New Roman"/>
          <w:sz w:val="24"/>
          <w:szCs w:val="24"/>
        </w:rPr>
        <w:t>, who ordered that no more foundations were to be made in 1152</w:t>
      </w:r>
      <w:r w:rsidR="003123BB" w:rsidRPr="00E64890">
        <w:rPr>
          <w:rFonts w:ascii="Times New Roman" w:hAnsi="Times New Roman" w:cs="Times New Roman"/>
          <w:sz w:val="24"/>
          <w:szCs w:val="24"/>
        </w:rPr>
        <w:t>, by this time there were 333 monastic houses.</w:t>
      </w:r>
      <w:r w:rsidR="003123BB" w:rsidRPr="00E64890">
        <w:rPr>
          <w:rStyle w:val="FootnoteReference"/>
          <w:rFonts w:ascii="Times New Roman" w:hAnsi="Times New Roman" w:cs="Times New Roman"/>
          <w:sz w:val="24"/>
          <w:szCs w:val="24"/>
        </w:rPr>
        <w:t xml:space="preserve"> </w:t>
      </w:r>
      <w:r w:rsidR="003123BB" w:rsidRPr="00E64890">
        <w:rPr>
          <w:rStyle w:val="FootnoteReference"/>
          <w:rFonts w:ascii="Times New Roman" w:hAnsi="Times New Roman" w:cs="Times New Roman"/>
          <w:sz w:val="24"/>
          <w:szCs w:val="24"/>
        </w:rPr>
        <w:footnoteReference w:id="17"/>
      </w:r>
    </w:p>
    <w:p w14:paraId="0F2F1F1A" w14:textId="42FF9E1C" w:rsidR="009449F3" w:rsidRPr="00E64890" w:rsidRDefault="007D457F" w:rsidP="00E64890">
      <w:pPr>
        <w:spacing w:before="240" w:line="480" w:lineRule="auto"/>
        <w:rPr>
          <w:rFonts w:ascii="Times New Roman" w:hAnsi="Times New Roman" w:cs="Times New Roman"/>
          <w:sz w:val="24"/>
          <w:szCs w:val="24"/>
        </w:rPr>
      </w:pPr>
      <w:r w:rsidRPr="00E64890">
        <w:rPr>
          <w:rFonts w:ascii="Times New Roman" w:hAnsi="Times New Roman" w:cs="Times New Roman"/>
          <w:sz w:val="24"/>
          <w:szCs w:val="24"/>
        </w:rPr>
        <w:t xml:space="preserve">The Cistercians can </w:t>
      </w:r>
      <w:r w:rsidR="000C1530" w:rsidRPr="00E64890">
        <w:rPr>
          <w:rFonts w:ascii="Times New Roman" w:hAnsi="Times New Roman" w:cs="Times New Roman"/>
          <w:sz w:val="24"/>
          <w:szCs w:val="24"/>
        </w:rPr>
        <w:t>be seen as bei</w:t>
      </w:r>
      <w:r w:rsidR="004624F8" w:rsidRPr="00E64890">
        <w:rPr>
          <w:rFonts w:ascii="Times New Roman" w:hAnsi="Times New Roman" w:cs="Times New Roman"/>
          <w:sz w:val="24"/>
          <w:szCs w:val="24"/>
        </w:rPr>
        <w:t>ng somewhat against the use of</w:t>
      </w:r>
      <w:r w:rsidR="00F0773C" w:rsidRPr="00E64890">
        <w:rPr>
          <w:rFonts w:ascii="Times New Roman" w:hAnsi="Times New Roman" w:cs="Times New Roman"/>
          <w:sz w:val="24"/>
          <w:szCs w:val="24"/>
        </w:rPr>
        <w:t xml:space="preserve"> crossing</w:t>
      </w:r>
      <w:r w:rsidR="004624F8" w:rsidRPr="00E64890">
        <w:rPr>
          <w:rFonts w:ascii="Times New Roman" w:hAnsi="Times New Roman" w:cs="Times New Roman"/>
          <w:sz w:val="24"/>
          <w:szCs w:val="24"/>
        </w:rPr>
        <w:t xml:space="preserve"> towers</w:t>
      </w:r>
      <w:r w:rsidR="00C3331D" w:rsidRPr="00E64890">
        <w:rPr>
          <w:rFonts w:ascii="Times New Roman" w:hAnsi="Times New Roman" w:cs="Times New Roman"/>
          <w:sz w:val="24"/>
          <w:szCs w:val="24"/>
        </w:rPr>
        <w:t xml:space="preserve"> for their abbeys.</w:t>
      </w:r>
      <w:r w:rsidR="000D07B1" w:rsidRPr="00E64890">
        <w:rPr>
          <w:rFonts w:ascii="Times New Roman" w:hAnsi="Times New Roman" w:cs="Times New Roman"/>
          <w:sz w:val="24"/>
          <w:szCs w:val="24"/>
        </w:rPr>
        <w:t xml:space="preserve"> This can be seen</w:t>
      </w:r>
      <w:r w:rsidR="0043207A" w:rsidRPr="00E64890">
        <w:rPr>
          <w:rFonts w:ascii="Times New Roman" w:hAnsi="Times New Roman" w:cs="Times New Roman"/>
          <w:sz w:val="24"/>
          <w:szCs w:val="24"/>
        </w:rPr>
        <w:t xml:space="preserve"> </w:t>
      </w:r>
      <w:r w:rsidR="0043207A" w:rsidRPr="00E64890">
        <w:rPr>
          <w:rFonts w:ascii="Times New Roman" w:hAnsi="Times New Roman" w:cs="Times New Roman"/>
          <w:sz w:val="24"/>
          <w:szCs w:val="24"/>
        </w:rPr>
        <w:t>by a decree made by the General Chapter meeting at Citeaux in 1157, which said “Let stone towers with bells not be built”.</w:t>
      </w:r>
      <w:r w:rsidR="0043207A" w:rsidRPr="00E64890">
        <w:rPr>
          <w:rStyle w:val="FootnoteReference"/>
          <w:rFonts w:ascii="Times New Roman" w:hAnsi="Times New Roman" w:cs="Times New Roman"/>
          <w:sz w:val="24"/>
          <w:szCs w:val="24"/>
        </w:rPr>
        <w:footnoteReference w:id="18"/>
      </w:r>
      <w:r w:rsidR="00B33CE8" w:rsidRPr="00E64890">
        <w:rPr>
          <w:rFonts w:ascii="Times New Roman" w:hAnsi="Times New Roman" w:cs="Times New Roman"/>
          <w:sz w:val="24"/>
          <w:szCs w:val="24"/>
        </w:rPr>
        <w:t xml:space="preserve"> </w:t>
      </w:r>
      <w:r w:rsidR="006728BB" w:rsidRPr="00E64890">
        <w:rPr>
          <w:rFonts w:ascii="Times New Roman" w:hAnsi="Times New Roman" w:cs="Times New Roman"/>
          <w:sz w:val="24"/>
          <w:szCs w:val="24"/>
        </w:rPr>
        <w:t xml:space="preserve">This rule was </w:t>
      </w:r>
      <w:r w:rsidR="00A5327C" w:rsidRPr="00E64890">
        <w:rPr>
          <w:rFonts w:ascii="Times New Roman" w:hAnsi="Times New Roman" w:cs="Times New Roman"/>
          <w:sz w:val="24"/>
          <w:szCs w:val="24"/>
        </w:rPr>
        <w:t xml:space="preserve">an attempt to prevent the use of </w:t>
      </w:r>
      <w:r w:rsidR="00A0041A" w:rsidRPr="00E64890">
        <w:rPr>
          <w:rFonts w:ascii="Times New Roman" w:hAnsi="Times New Roman" w:cs="Times New Roman"/>
          <w:sz w:val="24"/>
          <w:szCs w:val="24"/>
        </w:rPr>
        <w:t xml:space="preserve">crossing towers as they </w:t>
      </w:r>
      <w:r w:rsidR="00DD2315" w:rsidRPr="00E64890">
        <w:rPr>
          <w:rFonts w:ascii="Times New Roman" w:hAnsi="Times New Roman" w:cs="Times New Roman"/>
          <w:sz w:val="24"/>
          <w:szCs w:val="24"/>
        </w:rPr>
        <w:t xml:space="preserve">were seen to go against the </w:t>
      </w:r>
      <w:r w:rsidR="00276938" w:rsidRPr="00E64890">
        <w:rPr>
          <w:rFonts w:ascii="Times New Roman" w:hAnsi="Times New Roman" w:cs="Times New Roman"/>
          <w:sz w:val="24"/>
          <w:szCs w:val="24"/>
        </w:rPr>
        <w:t>simplicity of life the Cistercians were trying to obtain.</w:t>
      </w:r>
      <w:r w:rsidR="00942864" w:rsidRPr="00E64890">
        <w:rPr>
          <w:rFonts w:ascii="Times New Roman" w:hAnsi="Times New Roman" w:cs="Times New Roman"/>
          <w:sz w:val="24"/>
          <w:szCs w:val="24"/>
        </w:rPr>
        <w:t xml:space="preserve"> </w:t>
      </w:r>
      <w:r w:rsidR="009449F3" w:rsidRPr="00E64890">
        <w:rPr>
          <w:rFonts w:ascii="Times New Roman" w:hAnsi="Times New Roman" w:cs="Times New Roman"/>
          <w:sz w:val="24"/>
          <w:szCs w:val="24"/>
        </w:rPr>
        <w:t xml:space="preserve">Fountains was built without </w:t>
      </w:r>
      <w:r w:rsidR="005E3E99" w:rsidRPr="00E64890">
        <w:rPr>
          <w:rFonts w:ascii="Times New Roman" w:hAnsi="Times New Roman" w:cs="Times New Roman"/>
          <w:sz w:val="24"/>
          <w:szCs w:val="24"/>
        </w:rPr>
        <w:t xml:space="preserve">a crossing tower, but after the </w:t>
      </w:r>
      <w:r w:rsidR="006D09EC" w:rsidRPr="00E64890">
        <w:rPr>
          <w:rFonts w:ascii="Times New Roman" w:hAnsi="Times New Roman" w:cs="Times New Roman"/>
          <w:sz w:val="24"/>
          <w:szCs w:val="24"/>
        </w:rPr>
        <w:t>burning down of the abbey in 1146</w:t>
      </w:r>
      <w:r w:rsidR="00DE5F5E" w:rsidRPr="00E64890">
        <w:rPr>
          <w:rFonts w:ascii="Times New Roman" w:hAnsi="Times New Roman" w:cs="Times New Roman"/>
          <w:sz w:val="24"/>
          <w:szCs w:val="24"/>
        </w:rPr>
        <w:t xml:space="preserve"> a crossing tower would be built.</w:t>
      </w:r>
      <w:r w:rsidR="00DE5F5E" w:rsidRPr="00E64890">
        <w:rPr>
          <w:rStyle w:val="FootnoteReference"/>
          <w:rFonts w:ascii="Times New Roman" w:hAnsi="Times New Roman" w:cs="Times New Roman"/>
          <w:sz w:val="24"/>
          <w:szCs w:val="24"/>
        </w:rPr>
        <w:footnoteReference w:id="19"/>
      </w:r>
      <w:r w:rsidR="00E524B1" w:rsidRPr="00E64890">
        <w:rPr>
          <w:rFonts w:ascii="Times New Roman" w:hAnsi="Times New Roman" w:cs="Times New Roman"/>
          <w:sz w:val="24"/>
          <w:szCs w:val="24"/>
        </w:rPr>
        <w:t xml:space="preserve"> Although the exact time of the r</w:t>
      </w:r>
      <w:r w:rsidR="00C61F55" w:rsidRPr="00E64890">
        <w:rPr>
          <w:rFonts w:ascii="Times New Roman" w:hAnsi="Times New Roman" w:cs="Times New Roman"/>
          <w:sz w:val="24"/>
          <w:szCs w:val="24"/>
        </w:rPr>
        <w:t xml:space="preserve">ebuilding </w:t>
      </w:r>
      <w:r w:rsidR="00136FAB" w:rsidRPr="00E64890">
        <w:rPr>
          <w:rFonts w:ascii="Times New Roman" w:hAnsi="Times New Roman" w:cs="Times New Roman"/>
          <w:sz w:val="24"/>
          <w:szCs w:val="24"/>
        </w:rPr>
        <w:t>is unsure, work could have started right away, but William</w:t>
      </w:r>
      <w:r w:rsidR="00B551F9" w:rsidRPr="00E64890">
        <w:rPr>
          <w:rFonts w:ascii="Times New Roman" w:hAnsi="Times New Roman" w:cs="Times New Roman"/>
          <w:sz w:val="24"/>
          <w:szCs w:val="24"/>
        </w:rPr>
        <w:t xml:space="preserve"> Fit</w:t>
      </w:r>
      <w:r w:rsidR="005622DE" w:rsidRPr="00E64890">
        <w:rPr>
          <w:rFonts w:ascii="Times New Roman" w:hAnsi="Times New Roman" w:cs="Times New Roman"/>
          <w:sz w:val="24"/>
          <w:szCs w:val="24"/>
        </w:rPr>
        <w:t>zherbert, who became Archbishop of York in 1153 after the death of William Murdac, supposedly visited fountains abbey and donated money to help with repairs.</w:t>
      </w:r>
      <w:r w:rsidR="005622DE" w:rsidRPr="00E64890">
        <w:rPr>
          <w:rStyle w:val="FootnoteReference"/>
          <w:rFonts w:ascii="Times New Roman" w:hAnsi="Times New Roman" w:cs="Times New Roman"/>
          <w:sz w:val="24"/>
          <w:szCs w:val="24"/>
        </w:rPr>
        <w:footnoteReference w:id="20"/>
      </w:r>
      <w:r w:rsidR="005622DE" w:rsidRPr="00E64890">
        <w:rPr>
          <w:rFonts w:ascii="Times New Roman" w:hAnsi="Times New Roman" w:cs="Times New Roman"/>
          <w:sz w:val="24"/>
          <w:szCs w:val="24"/>
        </w:rPr>
        <w:t xml:space="preserve"> This suggests that </w:t>
      </w:r>
      <w:r w:rsidR="006816C4" w:rsidRPr="00E64890">
        <w:rPr>
          <w:rFonts w:ascii="Times New Roman" w:hAnsi="Times New Roman" w:cs="Times New Roman"/>
          <w:sz w:val="24"/>
          <w:szCs w:val="24"/>
        </w:rPr>
        <w:t>if any repair work was being done from the fir</w:t>
      </w:r>
      <w:r w:rsidR="005F6499" w:rsidRPr="00E64890">
        <w:rPr>
          <w:rFonts w:ascii="Times New Roman" w:hAnsi="Times New Roman" w:cs="Times New Roman"/>
          <w:sz w:val="24"/>
          <w:szCs w:val="24"/>
        </w:rPr>
        <w:t>e</w:t>
      </w:r>
      <w:r w:rsidR="0086427D" w:rsidRPr="00E64890">
        <w:rPr>
          <w:rFonts w:ascii="Times New Roman" w:hAnsi="Times New Roman" w:cs="Times New Roman"/>
          <w:sz w:val="24"/>
          <w:szCs w:val="24"/>
        </w:rPr>
        <w:t xml:space="preserve"> it was slow and taking </w:t>
      </w:r>
      <w:r w:rsidR="00CD6D6D" w:rsidRPr="00E64890">
        <w:rPr>
          <w:rFonts w:ascii="Times New Roman" w:hAnsi="Times New Roman" w:cs="Times New Roman"/>
          <w:sz w:val="24"/>
          <w:szCs w:val="24"/>
        </w:rPr>
        <w:t>a while</w:t>
      </w:r>
      <w:r w:rsidR="0086427D" w:rsidRPr="00E64890">
        <w:rPr>
          <w:rFonts w:ascii="Times New Roman" w:hAnsi="Times New Roman" w:cs="Times New Roman"/>
          <w:sz w:val="24"/>
          <w:szCs w:val="24"/>
        </w:rPr>
        <w:t>.</w:t>
      </w:r>
      <w:r w:rsidR="00CA2F5B" w:rsidRPr="00E64890">
        <w:rPr>
          <w:rFonts w:ascii="Times New Roman" w:hAnsi="Times New Roman" w:cs="Times New Roman"/>
          <w:sz w:val="24"/>
          <w:szCs w:val="24"/>
        </w:rPr>
        <w:t xml:space="preserve"> If </w:t>
      </w:r>
      <w:r w:rsidR="00ED5835" w:rsidRPr="00E64890">
        <w:rPr>
          <w:rFonts w:ascii="Times New Roman" w:hAnsi="Times New Roman" w:cs="Times New Roman"/>
          <w:sz w:val="24"/>
          <w:szCs w:val="24"/>
        </w:rPr>
        <w:t>most of the repairs were to happen after 1153</w:t>
      </w:r>
      <w:r w:rsidR="008C264F" w:rsidRPr="00E64890">
        <w:rPr>
          <w:rFonts w:ascii="Times New Roman" w:hAnsi="Times New Roman" w:cs="Times New Roman"/>
          <w:sz w:val="24"/>
          <w:szCs w:val="24"/>
        </w:rPr>
        <w:t>, then it is</w:t>
      </w:r>
      <w:r w:rsidR="00642C2D" w:rsidRPr="00E64890">
        <w:rPr>
          <w:rFonts w:ascii="Times New Roman" w:hAnsi="Times New Roman" w:cs="Times New Roman"/>
          <w:sz w:val="24"/>
          <w:szCs w:val="24"/>
        </w:rPr>
        <w:t xml:space="preserve"> likely that the crossing tower was finished in the </w:t>
      </w:r>
      <w:r w:rsidR="00A73D2D" w:rsidRPr="00E64890">
        <w:rPr>
          <w:rFonts w:ascii="Times New Roman" w:hAnsi="Times New Roman" w:cs="Times New Roman"/>
          <w:sz w:val="24"/>
          <w:szCs w:val="24"/>
        </w:rPr>
        <w:t>mid to late-1150s.</w:t>
      </w:r>
    </w:p>
    <w:p w14:paraId="63616F50" w14:textId="1082E403" w:rsidR="00D56F0B" w:rsidRPr="00E64890" w:rsidRDefault="00D56F0B" w:rsidP="00E64890">
      <w:pPr>
        <w:spacing w:before="240" w:line="480" w:lineRule="auto"/>
        <w:rPr>
          <w:rFonts w:ascii="Times New Roman" w:hAnsi="Times New Roman" w:cs="Times New Roman"/>
          <w:sz w:val="24"/>
          <w:szCs w:val="24"/>
        </w:rPr>
      </w:pPr>
      <w:r w:rsidRPr="00E64890">
        <w:rPr>
          <w:rFonts w:ascii="Times New Roman" w:hAnsi="Times New Roman" w:cs="Times New Roman"/>
          <w:sz w:val="24"/>
          <w:szCs w:val="24"/>
        </w:rPr>
        <w:t xml:space="preserve">Fountains abbey </w:t>
      </w:r>
      <w:r w:rsidR="00553B8F" w:rsidRPr="00E64890">
        <w:rPr>
          <w:rFonts w:ascii="Times New Roman" w:hAnsi="Times New Roman" w:cs="Times New Roman"/>
          <w:sz w:val="24"/>
          <w:szCs w:val="24"/>
        </w:rPr>
        <w:t>was an i</w:t>
      </w:r>
      <w:r w:rsidR="006E59CD" w:rsidRPr="00E64890">
        <w:rPr>
          <w:rFonts w:ascii="Times New Roman" w:hAnsi="Times New Roman" w:cs="Times New Roman"/>
          <w:sz w:val="24"/>
          <w:szCs w:val="24"/>
        </w:rPr>
        <w:t>mportant structure for the Cistercians</w:t>
      </w:r>
      <w:r w:rsidR="00F95620" w:rsidRPr="00E64890">
        <w:rPr>
          <w:rFonts w:ascii="Times New Roman" w:hAnsi="Times New Roman" w:cs="Times New Roman"/>
          <w:sz w:val="24"/>
          <w:szCs w:val="24"/>
        </w:rPr>
        <w:t xml:space="preserve">, especially </w:t>
      </w:r>
      <w:r w:rsidR="00E84F07" w:rsidRPr="00E64890">
        <w:rPr>
          <w:rFonts w:ascii="Times New Roman" w:hAnsi="Times New Roman" w:cs="Times New Roman"/>
          <w:sz w:val="24"/>
          <w:szCs w:val="24"/>
        </w:rPr>
        <w:t>for those in England and Wales.</w:t>
      </w:r>
      <w:r w:rsidR="00EC3E02" w:rsidRPr="00E64890">
        <w:rPr>
          <w:rFonts w:ascii="Times New Roman" w:hAnsi="Times New Roman" w:cs="Times New Roman"/>
          <w:sz w:val="24"/>
          <w:szCs w:val="24"/>
        </w:rPr>
        <w:t xml:space="preserve"> It </w:t>
      </w:r>
      <w:r w:rsidR="002201D2" w:rsidRPr="00E64890">
        <w:rPr>
          <w:rFonts w:ascii="Times New Roman" w:hAnsi="Times New Roman" w:cs="Times New Roman"/>
          <w:sz w:val="24"/>
          <w:szCs w:val="24"/>
        </w:rPr>
        <w:t xml:space="preserve">would help spread Cistercians idea throughout </w:t>
      </w:r>
      <w:r w:rsidR="00014E14" w:rsidRPr="00E64890">
        <w:rPr>
          <w:rFonts w:ascii="Times New Roman" w:hAnsi="Times New Roman" w:cs="Times New Roman"/>
          <w:sz w:val="24"/>
          <w:szCs w:val="24"/>
        </w:rPr>
        <w:t>Britain and</w:t>
      </w:r>
      <w:r w:rsidR="002201D2" w:rsidRPr="00E64890">
        <w:rPr>
          <w:rFonts w:ascii="Times New Roman" w:hAnsi="Times New Roman" w:cs="Times New Roman"/>
          <w:sz w:val="24"/>
          <w:szCs w:val="24"/>
        </w:rPr>
        <w:t xml:space="preserve"> would become </w:t>
      </w:r>
      <w:r w:rsidR="00DB08F9" w:rsidRPr="00E64890">
        <w:rPr>
          <w:rFonts w:ascii="Times New Roman" w:hAnsi="Times New Roman" w:cs="Times New Roman"/>
          <w:sz w:val="24"/>
          <w:szCs w:val="24"/>
        </w:rPr>
        <w:t>extremely wealthy and</w:t>
      </w:r>
      <w:r w:rsidR="006D3474" w:rsidRPr="00E64890">
        <w:rPr>
          <w:rFonts w:ascii="Times New Roman" w:hAnsi="Times New Roman" w:cs="Times New Roman"/>
          <w:sz w:val="24"/>
          <w:szCs w:val="24"/>
        </w:rPr>
        <w:t xml:space="preserve"> large</w:t>
      </w:r>
      <w:r w:rsidR="00ED424C" w:rsidRPr="00E64890">
        <w:rPr>
          <w:rFonts w:ascii="Times New Roman" w:hAnsi="Times New Roman" w:cs="Times New Roman"/>
          <w:sz w:val="24"/>
          <w:szCs w:val="24"/>
        </w:rPr>
        <w:t xml:space="preserve">. The abbey would also go </w:t>
      </w:r>
      <w:r w:rsidR="0087054D" w:rsidRPr="00E64890">
        <w:rPr>
          <w:rFonts w:ascii="Times New Roman" w:hAnsi="Times New Roman" w:cs="Times New Roman"/>
          <w:sz w:val="24"/>
          <w:szCs w:val="24"/>
        </w:rPr>
        <w:t>on to go against certain</w:t>
      </w:r>
      <w:r w:rsidR="0000570E" w:rsidRPr="00E64890">
        <w:rPr>
          <w:rFonts w:ascii="Times New Roman" w:hAnsi="Times New Roman" w:cs="Times New Roman"/>
          <w:sz w:val="24"/>
          <w:szCs w:val="24"/>
        </w:rPr>
        <w:t xml:space="preserve"> </w:t>
      </w:r>
      <w:r w:rsidR="0000570E" w:rsidRPr="00E64890">
        <w:rPr>
          <w:rFonts w:ascii="Times New Roman" w:hAnsi="Times New Roman" w:cs="Times New Roman"/>
          <w:sz w:val="24"/>
          <w:szCs w:val="24"/>
        </w:rPr>
        <w:lastRenderedPageBreak/>
        <w:t>Cistercian ideals, such as having a crossing tower</w:t>
      </w:r>
      <w:r w:rsidR="00FA760E" w:rsidRPr="00E64890">
        <w:rPr>
          <w:rFonts w:ascii="Times New Roman" w:hAnsi="Times New Roman" w:cs="Times New Roman"/>
          <w:sz w:val="24"/>
          <w:szCs w:val="24"/>
        </w:rPr>
        <w:t xml:space="preserve">, despite </w:t>
      </w:r>
      <w:r w:rsidR="00DD6855" w:rsidRPr="00E64890">
        <w:rPr>
          <w:rFonts w:ascii="Times New Roman" w:hAnsi="Times New Roman" w:cs="Times New Roman"/>
          <w:sz w:val="24"/>
          <w:szCs w:val="24"/>
        </w:rPr>
        <w:t>the general chapter being against the idea in the early</w:t>
      </w:r>
      <w:r w:rsidR="007A327D" w:rsidRPr="00E64890">
        <w:rPr>
          <w:rFonts w:ascii="Times New Roman" w:hAnsi="Times New Roman" w:cs="Times New Roman"/>
          <w:sz w:val="24"/>
          <w:szCs w:val="24"/>
        </w:rPr>
        <w:t xml:space="preserve"> to mid-12</w:t>
      </w:r>
      <w:r w:rsidR="007A327D" w:rsidRPr="00E64890">
        <w:rPr>
          <w:rFonts w:ascii="Times New Roman" w:hAnsi="Times New Roman" w:cs="Times New Roman"/>
          <w:sz w:val="24"/>
          <w:szCs w:val="24"/>
          <w:vertAlign w:val="superscript"/>
        </w:rPr>
        <w:t>th</w:t>
      </w:r>
      <w:r w:rsidR="007A327D" w:rsidRPr="00E64890">
        <w:rPr>
          <w:rFonts w:ascii="Times New Roman" w:hAnsi="Times New Roman" w:cs="Times New Roman"/>
          <w:sz w:val="24"/>
          <w:szCs w:val="24"/>
        </w:rPr>
        <w:t xml:space="preserve"> century.</w:t>
      </w:r>
    </w:p>
    <w:p w14:paraId="6B8C780E" w14:textId="68EFFFEA" w:rsidR="003618FC" w:rsidRPr="00E64890" w:rsidRDefault="003618FC" w:rsidP="00C459E7">
      <w:pPr>
        <w:spacing w:before="240"/>
        <w:rPr>
          <w:rFonts w:ascii="Times New Roman" w:hAnsi="Times New Roman" w:cs="Times New Roman"/>
          <w:sz w:val="24"/>
          <w:szCs w:val="24"/>
        </w:rPr>
      </w:pPr>
    </w:p>
    <w:p w14:paraId="5A6A9C59" w14:textId="77777777" w:rsidR="006853EB" w:rsidRPr="00E64890" w:rsidRDefault="006853EB" w:rsidP="00C459E7">
      <w:pPr>
        <w:spacing w:before="240"/>
        <w:rPr>
          <w:rFonts w:ascii="Times New Roman" w:hAnsi="Times New Roman" w:cs="Times New Roman"/>
          <w:sz w:val="24"/>
          <w:szCs w:val="24"/>
        </w:rPr>
      </w:pPr>
    </w:p>
    <w:p w14:paraId="6CD0FE94" w14:textId="77777777" w:rsidR="006853EB" w:rsidRPr="00E64890" w:rsidRDefault="006853EB" w:rsidP="00C459E7">
      <w:pPr>
        <w:spacing w:before="240"/>
        <w:rPr>
          <w:rFonts w:ascii="Times New Roman" w:hAnsi="Times New Roman" w:cs="Times New Roman"/>
          <w:sz w:val="24"/>
          <w:szCs w:val="24"/>
        </w:rPr>
      </w:pPr>
    </w:p>
    <w:p w14:paraId="69D24A77" w14:textId="77777777" w:rsidR="006853EB" w:rsidRPr="00E64890" w:rsidRDefault="006853EB" w:rsidP="00C459E7">
      <w:pPr>
        <w:spacing w:before="240"/>
        <w:rPr>
          <w:rFonts w:ascii="Times New Roman" w:hAnsi="Times New Roman" w:cs="Times New Roman"/>
          <w:sz w:val="24"/>
          <w:szCs w:val="24"/>
        </w:rPr>
      </w:pPr>
    </w:p>
    <w:p w14:paraId="1CBEFF49" w14:textId="77777777" w:rsidR="00812736" w:rsidRPr="00E64890" w:rsidRDefault="00812736" w:rsidP="00C459E7">
      <w:pPr>
        <w:spacing w:before="240"/>
        <w:rPr>
          <w:rFonts w:ascii="Times New Roman" w:hAnsi="Times New Roman" w:cs="Times New Roman"/>
          <w:sz w:val="24"/>
          <w:szCs w:val="24"/>
        </w:rPr>
      </w:pPr>
    </w:p>
    <w:p w14:paraId="4D9B6F1F" w14:textId="77777777" w:rsidR="00812736" w:rsidRPr="00E64890" w:rsidRDefault="00812736" w:rsidP="00C459E7">
      <w:pPr>
        <w:spacing w:before="240"/>
        <w:rPr>
          <w:rFonts w:ascii="Times New Roman" w:hAnsi="Times New Roman" w:cs="Times New Roman"/>
          <w:sz w:val="24"/>
          <w:szCs w:val="24"/>
        </w:rPr>
      </w:pPr>
    </w:p>
    <w:p w14:paraId="0CC9C406" w14:textId="77777777" w:rsidR="00812736" w:rsidRPr="00E64890" w:rsidRDefault="00812736" w:rsidP="00C459E7">
      <w:pPr>
        <w:spacing w:before="240"/>
        <w:rPr>
          <w:rFonts w:ascii="Times New Roman" w:hAnsi="Times New Roman" w:cs="Times New Roman"/>
          <w:sz w:val="24"/>
          <w:szCs w:val="24"/>
        </w:rPr>
      </w:pPr>
    </w:p>
    <w:p w14:paraId="2EE023BB" w14:textId="77777777" w:rsidR="00812736" w:rsidRPr="00E64890" w:rsidRDefault="00812736" w:rsidP="00C459E7">
      <w:pPr>
        <w:spacing w:before="240"/>
        <w:rPr>
          <w:rFonts w:ascii="Times New Roman" w:hAnsi="Times New Roman" w:cs="Times New Roman"/>
          <w:sz w:val="24"/>
          <w:szCs w:val="24"/>
        </w:rPr>
      </w:pPr>
    </w:p>
    <w:p w14:paraId="6ED05D06" w14:textId="77777777" w:rsidR="00812736" w:rsidRPr="00E64890" w:rsidRDefault="00812736" w:rsidP="00C459E7">
      <w:pPr>
        <w:spacing w:before="240"/>
        <w:rPr>
          <w:rFonts w:ascii="Times New Roman" w:hAnsi="Times New Roman" w:cs="Times New Roman"/>
          <w:sz w:val="24"/>
          <w:szCs w:val="24"/>
        </w:rPr>
      </w:pPr>
    </w:p>
    <w:p w14:paraId="33C86B63" w14:textId="77777777" w:rsidR="00812736" w:rsidRPr="00E64890" w:rsidRDefault="00812736" w:rsidP="00C459E7">
      <w:pPr>
        <w:spacing w:before="240"/>
        <w:rPr>
          <w:rFonts w:ascii="Times New Roman" w:hAnsi="Times New Roman" w:cs="Times New Roman"/>
          <w:sz w:val="24"/>
          <w:szCs w:val="24"/>
        </w:rPr>
      </w:pPr>
    </w:p>
    <w:p w14:paraId="0497E620" w14:textId="77777777" w:rsidR="00812736" w:rsidRPr="00E64890" w:rsidRDefault="00812736" w:rsidP="00C459E7">
      <w:pPr>
        <w:spacing w:before="240"/>
        <w:rPr>
          <w:rFonts w:ascii="Times New Roman" w:hAnsi="Times New Roman" w:cs="Times New Roman"/>
          <w:sz w:val="24"/>
          <w:szCs w:val="24"/>
        </w:rPr>
      </w:pPr>
    </w:p>
    <w:p w14:paraId="616BE63B" w14:textId="77777777" w:rsidR="00812736" w:rsidRPr="00E64890" w:rsidRDefault="00812736" w:rsidP="00C459E7">
      <w:pPr>
        <w:spacing w:before="240"/>
        <w:rPr>
          <w:rFonts w:ascii="Times New Roman" w:hAnsi="Times New Roman" w:cs="Times New Roman"/>
          <w:sz w:val="24"/>
          <w:szCs w:val="24"/>
        </w:rPr>
      </w:pPr>
    </w:p>
    <w:p w14:paraId="6CD23A6F" w14:textId="77777777" w:rsidR="00812736" w:rsidRPr="00E64890" w:rsidRDefault="00812736" w:rsidP="00C459E7">
      <w:pPr>
        <w:spacing w:before="240"/>
        <w:rPr>
          <w:rFonts w:ascii="Times New Roman" w:hAnsi="Times New Roman" w:cs="Times New Roman"/>
          <w:sz w:val="24"/>
          <w:szCs w:val="24"/>
        </w:rPr>
      </w:pPr>
    </w:p>
    <w:p w14:paraId="42F87D13" w14:textId="77777777" w:rsidR="00812736" w:rsidRPr="00E64890" w:rsidRDefault="00812736" w:rsidP="00C459E7">
      <w:pPr>
        <w:spacing w:before="240"/>
        <w:rPr>
          <w:rFonts w:ascii="Times New Roman" w:hAnsi="Times New Roman" w:cs="Times New Roman"/>
          <w:sz w:val="24"/>
          <w:szCs w:val="24"/>
        </w:rPr>
      </w:pPr>
    </w:p>
    <w:p w14:paraId="0FB7C4B1" w14:textId="77777777" w:rsidR="00812736" w:rsidRPr="00E64890" w:rsidRDefault="00812736" w:rsidP="00C459E7">
      <w:pPr>
        <w:spacing w:before="240"/>
        <w:rPr>
          <w:rFonts w:ascii="Times New Roman" w:hAnsi="Times New Roman" w:cs="Times New Roman"/>
          <w:sz w:val="24"/>
          <w:szCs w:val="24"/>
        </w:rPr>
      </w:pPr>
    </w:p>
    <w:p w14:paraId="0A8C9514" w14:textId="77777777" w:rsidR="00812736" w:rsidRPr="00E64890" w:rsidRDefault="00812736" w:rsidP="00C459E7">
      <w:pPr>
        <w:spacing w:before="240"/>
        <w:rPr>
          <w:rFonts w:ascii="Times New Roman" w:hAnsi="Times New Roman" w:cs="Times New Roman"/>
          <w:sz w:val="24"/>
          <w:szCs w:val="24"/>
        </w:rPr>
      </w:pPr>
    </w:p>
    <w:p w14:paraId="042BF4DC" w14:textId="77777777" w:rsidR="00812736" w:rsidRPr="00E64890" w:rsidRDefault="00812736" w:rsidP="00C459E7">
      <w:pPr>
        <w:spacing w:before="240"/>
        <w:rPr>
          <w:rFonts w:ascii="Times New Roman" w:hAnsi="Times New Roman" w:cs="Times New Roman"/>
          <w:sz w:val="24"/>
          <w:szCs w:val="24"/>
        </w:rPr>
      </w:pPr>
    </w:p>
    <w:p w14:paraId="07ECAB88" w14:textId="77777777" w:rsidR="00812736" w:rsidRPr="00E64890" w:rsidRDefault="00812736" w:rsidP="00C459E7">
      <w:pPr>
        <w:spacing w:before="240"/>
        <w:rPr>
          <w:rFonts w:ascii="Times New Roman" w:hAnsi="Times New Roman" w:cs="Times New Roman"/>
          <w:sz w:val="24"/>
          <w:szCs w:val="24"/>
        </w:rPr>
      </w:pPr>
    </w:p>
    <w:p w14:paraId="682ACC0A" w14:textId="77777777" w:rsidR="00812736" w:rsidRPr="00E64890" w:rsidRDefault="00812736" w:rsidP="00C459E7">
      <w:pPr>
        <w:spacing w:before="240"/>
        <w:rPr>
          <w:rFonts w:ascii="Times New Roman" w:hAnsi="Times New Roman" w:cs="Times New Roman"/>
          <w:sz w:val="24"/>
          <w:szCs w:val="24"/>
        </w:rPr>
      </w:pPr>
    </w:p>
    <w:p w14:paraId="272BCFD8" w14:textId="77777777" w:rsidR="00812736" w:rsidRPr="00E64890" w:rsidRDefault="00812736" w:rsidP="00C459E7">
      <w:pPr>
        <w:spacing w:before="240"/>
        <w:rPr>
          <w:rFonts w:ascii="Times New Roman" w:hAnsi="Times New Roman" w:cs="Times New Roman"/>
          <w:sz w:val="24"/>
          <w:szCs w:val="24"/>
        </w:rPr>
      </w:pPr>
    </w:p>
    <w:p w14:paraId="3B22A677" w14:textId="77777777" w:rsidR="00812736" w:rsidRPr="00E64890" w:rsidRDefault="00812736" w:rsidP="00C459E7">
      <w:pPr>
        <w:spacing w:before="240"/>
        <w:rPr>
          <w:rFonts w:ascii="Times New Roman" w:hAnsi="Times New Roman" w:cs="Times New Roman"/>
          <w:sz w:val="24"/>
          <w:szCs w:val="24"/>
        </w:rPr>
      </w:pPr>
    </w:p>
    <w:p w14:paraId="614D3D90" w14:textId="77777777" w:rsidR="00812736" w:rsidRPr="00E64890" w:rsidRDefault="00812736" w:rsidP="00C459E7">
      <w:pPr>
        <w:spacing w:before="240"/>
        <w:rPr>
          <w:rFonts w:ascii="Times New Roman" w:hAnsi="Times New Roman" w:cs="Times New Roman"/>
          <w:sz w:val="24"/>
          <w:szCs w:val="24"/>
        </w:rPr>
      </w:pPr>
    </w:p>
    <w:p w14:paraId="359EDF9E" w14:textId="77777777" w:rsidR="00E64890" w:rsidRDefault="00E64890" w:rsidP="00C459E7">
      <w:pPr>
        <w:spacing w:before="240"/>
        <w:rPr>
          <w:rFonts w:ascii="Times New Roman" w:hAnsi="Times New Roman" w:cs="Times New Roman"/>
          <w:sz w:val="24"/>
          <w:szCs w:val="24"/>
        </w:rPr>
      </w:pPr>
    </w:p>
    <w:p w14:paraId="667A6FAF" w14:textId="5C0E8F5E" w:rsidR="00166D7F" w:rsidRPr="00E64890" w:rsidRDefault="00166D7F" w:rsidP="00C459E7">
      <w:pPr>
        <w:spacing w:before="240"/>
        <w:rPr>
          <w:rFonts w:ascii="Times New Roman" w:hAnsi="Times New Roman" w:cs="Times New Roman"/>
          <w:sz w:val="24"/>
          <w:szCs w:val="24"/>
        </w:rPr>
      </w:pPr>
      <w:r w:rsidRPr="00E64890">
        <w:rPr>
          <w:rFonts w:ascii="Times New Roman" w:hAnsi="Times New Roman" w:cs="Times New Roman"/>
          <w:sz w:val="24"/>
          <w:szCs w:val="24"/>
        </w:rPr>
        <w:lastRenderedPageBreak/>
        <w:t>References:</w:t>
      </w:r>
    </w:p>
    <w:p w14:paraId="686768E0" w14:textId="71BB62D2" w:rsidR="003F4AA9" w:rsidRPr="00E64890" w:rsidRDefault="003F4AA9" w:rsidP="00C459E7">
      <w:pPr>
        <w:spacing w:before="240"/>
        <w:rPr>
          <w:rFonts w:ascii="Times New Roman" w:hAnsi="Times New Roman" w:cs="Times New Roman"/>
          <w:sz w:val="24"/>
          <w:szCs w:val="24"/>
        </w:rPr>
      </w:pPr>
      <w:r w:rsidRPr="00E64890">
        <w:rPr>
          <w:rFonts w:ascii="Times New Roman" w:hAnsi="Times New Roman" w:cs="Times New Roman"/>
          <w:sz w:val="24"/>
          <w:szCs w:val="24"/>
        </w:rPr>
        <w:t>Primary Sources:</w:t>
      </w:r>
    </w:p>
    <w:p w14:paraId="3CCB17F6" w14:textId="61CBE2E6" w:rsidR="00AE3A97" w:rsidRPr="00E64890" w:rsidRDefault="00AE3A97" w:rsidP="00C459E7">
      <w:pPr>
        <w:spacing w:before="240"/>
        <w:rPr>
          <w:rFonts w:ascii="Times New Roman" w:hAnsi="Times New Roman" w:cs="Times New Roman"/>
          <w:sz w:val="24"/>
          <w:szCs w:val="24"/>
        </w:rPr>
      </w:pPr>
      <w:r w:rsidRPr="00E64890">
        <w:rPr>
          <w:rFonts w:ascii="Times New Roman" w:hAnsi="Times New Roman" w:cs="Times New Roman"/>
          <w:i/>
          <w:iCs/>
          <w:sz w:val="24"/>
          <w:szCs w:val="24"/>
        </w:rPr>
        <w:t>Narrative of the foundation of Rievaulx</w:t>
      </w:r>
      <w:r w:rsidR="00960A66" w:rsidRPr="00E64890">
        <w:rPr>
          <w:rFonts w:ascii="Times New Roman" w:hAnsi="Times New Roman" w:cs="Times New Roman"/>
          <w:i/>
          <w:iCs/>
          <w:sz w:val="24"/>
          <w:szCs w:val="24"/>
        </w:rPr>
        <w:t xml:space="preserve"> Module Reader</w:t>
      </w:r>
      <w:r w:rsidR="00960A66" w:rsidRPr="00E64890">
        <w:rPr>
          <w:rFonts w:ascii="Times New Roman" w:hAnsi="Times New Roman" w:cs="Times New Roman"/>
          <w:sz w:val="24"/>
          <w:szCs w:val="24"/>
        </w:rPr>
        <w:t>: The Cistercians and their World (unpublished)</w:t>
      </w:r>
      <w:r w:rsidR="005F202F">
        <w:rPr>
          <w:rFonts w:ascii="Times New Roman" w:hAnsi="Times New Roman" w:cs="Times New Roman"/>
          <w:sz w:val="24"/>
          <w:szCs w:val="24"/>
        </w:rPr>
        <w:t>.</w:t>
      </w:r>
    </w:p>
    <w:p w14:paraId="77F92064" w14:textId="15B87E24" w:rsidR="0003203C" w:rsidRPr="00E64890" w:rsidRDefault="001C45B2" w:rsidP="00C459E7">
      <w:pPr>
        <w:spacing w:before="240"/>
        <w:rPr>
          <w:rFonts w:ascii="Times New Roman" w:hAnsi="Times New Roman" w:cs="Times New Roman"/>
          <w:sz w:val="24"/>
          <w:szCs w:val="24"/>
        </w:rPr>
      </w:pPr>
      <w:r w:rsidRPr="00E64890">
        <w:rPr>
          <w:rFonts w:ascii="Times New Roman" w:hAnsi="Times New Roman" w:cs="Times New Roman"/>
          <w:i/>
          <w:iCs/>
          <w:sz w:val="24"/>
          <w:szCs w:val="24"/>
        </w:rPr>
        <w:t>Narratio de</w:t>
      </w:r>
      <w:r w:rsidR="00310B1C" w:rsidRPr="00E64890">
        <w:rPr>
          <w:rFonts w:ascii="Times New Roman" w:hAnsi="Times New Roman" w:cs="Times New Roman"/>
          <w:i/>
          <w:iCs/>
          <w:sz w:val="24"/>
          <w:szCs w:val="24"/>
        </w:rPr>
        <w:t xml:space="preserve"> </w:t>
      </w:r>
      <w:r w:rsidR="006420AB" w:rsidRPr="00E64890">
        <w:rPr>
          <w:rFonts w:ascii="Times New Roman" w:hAnsi="Times New Roman" w:cs="Times New Roman"/>
          <w:i/>
          <w:iCs/>
          <w:sz w:val="24"/>
          <w:szCs w:val="24"/>
        </w:rPr>
        <w:t>Fun</w:t>
      </w:r>
      <w:r w:rsidR="0030091E" w:rsidRPr="00E64890">
        <w:rPr>
          <w:rFonts w:ascii="Times New Roman" w:hAnsi="Times New Roman" w:cs="Times New Roman"/>
          <w:i/>
          <w:iCs/>
          <w:sz w:val="24"/>
          <w:szCs w:val="24"/>
        </w:rPr>
        <w:t>datione</w:t>
      </w:r>
      <w:r w:rsidR="00D257CF" w:rsidRPr="00E64890">
        <w:rPr>
          <w:rFonts w:ascii="Times New Roman" w:hAnsi="Times New Roman" w:cs="Times New Roman"/>
          <w:i/>
          <w:iCs/>
          <w:sz w:val="24"/>
          <w:szCs w:val="24"/>
        </w:rPr>
        <w:t xml:space="preserve"> Module Reader:</w:t>
      </w:r>
      <w:r w:rsidR="00D257CF" w:rsidRPr="00E64890">
        <w:rPr>
          <w:rFonts w:ascii="Times New Roman" w:hAnsi="Times New Roman" w:cs="Times New Roman"/>
          <w:sz w:val="24"/>
          <w:szCs w:val="24"/>
        </w:rPr>
        <w:t xml:space="preserve"> The Cistercians and their World (unpublished)</w:t>
      </w:r>
      <w:r w:rsidR="005F202F">
        <w:rPr>
          <w:rFonts w:ascii="Times New Roman" w:hAnsi="Times New Roman" w:cs="Times New Roman"/>
          <w:sz w:val="24"/>
          <w:szCs w:val="24"/>
        </w:rPr>
        <w:t>.</w:t>
      </w:r>
    </w:p>
    <w:p w14:paraId="1D176A5C" w14:textId="340F6B58" w:rsidR="003F4AA9" w:rsidRPr="00E64890" w:rsidRDefault="003F4AA9" w:rsidP="00C459E7">
      <w:pPr>
        <w:spacing w:before="240"/>
        <w:rPr>
          <w:rFonts w:ascii="Times New Roman" w:hAnsi="Times New Roman" w:cs="Times New Roman"/>
          <w:sz w:val="24"/>
          <w:szCs w:val="24"/>
        </w:rPr>
      </w:pPr>
      <w:r w:rsidRPr="00E64890">
        <w:rPr>
          <w:rFonts w:ascii="Times New Roman" w:hAnsi="Times New Roman" w:cs="Times New Roman"/>
          <w:sz w:val="24"/>
          <w:szCs w:val="24"/>
        </w:rPr>
        <w:t>Secondary Sources:</w:t>
      </w:r>
    </w:p>
    <w:p w14:paraId="4E95D4E0" w14:textId="2723A461" w:rsidR="00A450D3" w:rsidRPr="00E64890" w:rsidRDefault="00A450D3" w:rsidP="00C459E7">
      <w:pPr>
        <w:spacing w:before="240"/>
        <w:rPr>
          <w:rFonts w:ascii="Times New Roman" w:hAnsi="Times New Roman" w:cs="Times New Roman"/>
          <w:sz w:val="24"/>
          <w:szCs w:val="24"/>
        </w:rPr>
      </w:pPr>
      <w:r w:rsidRPr="00E64890">
        <w:rPr>
          <w:rFonts w:ascii="Times New Roman" w:hAnsi="Times New Roman" w:cs="Times New Roman"/>
          <w:i/>
          <w:iCs/>
          <w:sz w:val="24"/>
          <w:szCs w:val="24"/>
        </w:rPr>
        <w:t>The Family of Clairvaux (Fountains) Module Reader</w:t>
      </w:r>
      <w:r w:rsidRPr="00E64890">
        <w:rPr>
          <w:rFonts w:ascii="Times New Roman" w:hAnsi="Times New Roman" w:cs="Times New Roman"/>
          <w:sz w:val="24"/>
          <w:szCs w:val="24"/>
        </w:rPr>
        <w:t xml:space="preserve">: The Cistercians and their </w:t>
      </w:r>
      <w:r w:rsidR="00A81A9E" w:rsidRPr="00E64890">
        <w:rPr>
          <w:rFonts w:ascii="Times New Roman" w:hAnsi="Times New Roman" w:cs="Times New Roman"/>
          <w:sz w:val="24"/>
          <w:szCs w:val="24"/>
        </w:rPr>
        <w:t>W</w:t>
      </w:r>
      <w:r w:rsidRPr="00E64890">
        <w:rPr>
          <w:rFonts w:ascii="Times New Roman" w:hAnsi="Times New Roman" w:cs="Times New Roman"/>
          <w:sz w:val="24"/>
          <w:szCs w:val="24"/>
        </w:rPr>
        <w:t>orld (unpublished)</w:t>
      </w:r>
      <w:r w:rsidR="005F202F">
        <w:rPr>
          <w:rFonts w:ascii="Times New Roman" w:hAnsi="Times New Roman" w:cs="Times New Roman"/>
          <w:sz w:val="24"/>
          <w:szCs w:val="24"/>
        </w:rPr>
        <w:t>.</w:t>
      </w:r>
    </w:p>
    <w:p w14:paraId="39AFCE27" w14:textId="74A633F1" w:rsidR="00166D7F" w:rsidRPr="00E64890" w:rsidRDefault="00CB616B" w:rsidP="00C459E7">
      <w:pPr>
        <w:spacing w:before="240"/>
        <w:rPr>
          <w:rFonts w:ascii="Times New Roman" w:hAnsi="Times New Roman" w:cs="Times New Roman"/>
          <w:sz w:val="24"/>
          <w:szCs w:val="24"/>
        </w:rPr>
      </w:pPr>
      <w:r w:rsidRPr="00E64890">
        <w:rPr>
          <w:rFonts w:ascii="Times New Roman" w:hAnsi="Times New Roman" w:cs="Times New Roman"/>
          <w:sz w:val="24"/>
          <w:szCs w:val="24"/>
        </w:rPr>
        <w:t>Bell</w:t>
      </w:r>
      <w:r w:rsidR="00A229AD" w:rsidRPr="00E64890">
        <w:rPr>
          <w:rFonts w:ascii="Times New Roman" w:hAnsi="Times New Roman" w:cs="Times New Roman"/>
          <w:sz w:val="24"/>
          <w:szCs w:val="24"/>
        </w:rPr>
        <w:t>, I. ‘A Register of Fountains Abbey’</w:t>
      </w:r>
      <w:r w:rsidR="00F67F05" w:rsidRPr="00E64890">
        <w:rPr>
          <w:rFonts w:ascii="Times New Roman" w:hAnsi="Times New Roman" w:cs="Times New Roman"/>
          <w:sz w:val="24"/>
          <w:szCs w:val="24"/>
        </w:rPr>
        <w:t xml:space="preserve">, </w:t>
      </w:r>
      <w:r w:rsidR="00F67F05" w:rsidRPr="00E64890">
        <w:rPr>
          <w:rFonts w:ascii="Times New Roman" w:hAnsi="Times New Roman" w:cs="Times New Roman"/>
          <w:i/>
          <w:iCs/>
          <w:sz w:val="24"/>
          <w:szCs w:val="24"/>
        </w:rPr>
        <w:t xml:space="preserve">The British </w:t>
      </w:r>
      <w:r w:rsidR="00FC44FB" w:rsidRPr="00E64890">
        <w:rPr>
          <w:rFonts w:ascii="Times New Roman" w:hAnsi="Times New Roman" w:cs="Times New Roman"/>
          <w:i/>
          <w:iCs/>
          <w:sz w:val="24"/>
          <w:szCs w:val="24"/>
        </w:rPr>
        <w:t>M</w:t>
      </w:r>
      <w:r w:rsidR="00CB2A21" w:rsidRPr="00E64890">
        <w:rPr>
          <w:rFonts w:ascii="Times New Roman" w:hAnsi="Times New Roman" w:cs="Times New Roman"/>
          <w:i/>
          <w:iCs/>
          <w:sz w:val="24"/>
          <w:szCs w:val="24"/>
        </w:rPr>
        <w:t>useum quarterly</w:t>
      </w:r>
      <w:r w:rsidR="00AE7940" w:rsidRPr="00E64890">
        <w:rPr>
          <w:rFonts w:ascii="Times New Roman" w:hAnsi="Times New Roman" w:cs="Times New Roman"/>
          <w:sz w:val="24"/>
          <w:szCs w:val="24"/>
        </w:rPr>
        <w:t>, 7(1) (1932)</w:t>
      </w:r>
      <w:r w:rsidR="009608DB" w:rsidRPr="00E64890">
        <w:rPr>
          <w:rFonts w:ascii="Times New Roman" w:hAnsi="Times New Roman" w:cs="Times New Roman"/>
          <w:sz w:val="24"/>
          <w:szCs w:val="24"/>
        </w:rPr>
        <w:t xml:space="preserve">, pp. 16-18. </w:t>
      </w:r>
      <w:hyperlink r:id="rId7" w:history="1">
        <w:r w:rsidR="00EF55D4" w:rsidRPr="00E64890">
          <w:rPr>
            <w:rStyle w:val="Hyperlink"/>
            <w:rFonts w:ascii="Times New Roman" w:hAnsi="Times New Roman" w:cs="Times New Roman"/>
            <w:sz w:val="24"/>
            <w:szCs w:val="24"/>
          </w:rPr>
          <w:t>https://www.jstor.org/stable/4421384?Search=yes&amp;resultItemClick=true&amp;searchText=fountains&amp;searchText=abbey&amp;searchUri=%2Faction%2FdoBasicSearch%3FQuery%3Dfountains%2Babbey%26amp%3Bacc%3Don%26amp%3Bwc%3Don%26amp%3Bfc%3Doff%26amp%3Bgroup%3Dnone&amp;ab_segments=0%2Fbasic_SYC-5055%2Ftest&amp;refreqid=search%3Ac9607e2196736cf7ffa30710211ad5fa&amp;seq=1#metadata_info_tab_contents</w:t>
        </w:r>
      </w:hyperlink>
      <w:r w:rsidR="00EF55D4" w:rsidRPr="00E64890">
        <w:rPr>
          <w:rFonts w:ascii="Times New Roman" w:hAnsi="Times New Roman" w:cs="Times New Roman"/>
          <w:sz w:val="24"/>
          <w:szCs w:val="24"/>
        </w:rPr>
        <w:t xml:space="preserve"> </w:t>
      </w:r>
      <w:r w:rsidR="00C14673" w:rsidRPr="00E64890">
        <w:rPr>
          <w:rFonts w:ascii="Times New Roman" w:hAnsi="Times New Roman" w:cs="Times New Roman"/>
          <w:sz w:val="24"/>
          <w:szCs w:val="24"/>
        </w:rPr>
        <w:t>[</w:t>
      </w:r>
      <w:r w:rsidR="00EF55D4" w:rsidRPr="00E64890">
        <w:rPr>
          <w:rFonts w:ascii="Times New Roman" w:hAnsi="Times New Roman" w:cs="Times New Roman"/>
          <w:sz w:val="24"/>
          <w:szCs w:val="24"/>
        </w:rPr>
        <w:t>Accessed 28/02/20</w:t>
      </w:r>
      <w:r w:rsidR="00C14673" w:rsidRPr="00E64890">
        <w:rPr>
          <w:rFonts w:ascii="Times New Roman" w:hAnsi="Times New Roman" w:cs="Times New Roman"/>
          <w:sz w:val="24"/>
          <w:szCs w:val="24"/>
        </w:rPr>
        <w:t>]</w:t>
      </w:r>
      <w:r w:rsidR="005F202F">
        <w:rPr>
          <w:rFonts w:ascii="Times New Roman" w:hAnsi="Times New Roman" w:cs="Times New Roman"/>
          <w:sz w:val="24"/>
          <w:szCs w:val="24"/>
        </w:rPr>
        <w:t>.</w:t>
      </w:r>
    </w:p>
    <w:p w14:paraId="12F8C0EE" w14:textId="5E516BEC" w:rsidR="00C549B0" w:rsidRPr="00E64890" w:rsidRDefault="00BA7284" w:rsidP="00C459E7">
      <w:pPr>
        <w:spacing w:before="240"/>
        <w:rPr>
          <w:rFonts w:ascii="Times New Roman" w:hAnsi="Times New Roman" w:cs="Times New Roman"/>
          <w:sz w:val="24"/>
          <w:szCs w:val="24"/>
        </w:rPr>
      </w:pPr>
      <w:r>
        <w:rPr>
          <w:rFonts w:ascii="Times New Roman" w:hAnsi="Times New Roman" w:cs="Times New Roman"/>
          <w:sz w:val="24"/>
          <w:szCs w:val="24"/>
        </w:rPr>
        <w:t>Jacquelyn</w:t>
      </w:r>
      <w:r w:rsidR="00037685">
        <w:rPr>
          <w:rFonts w:ascii="Times New Roman" w:hAnsi="Times New Roman" w:cs="Times New Roman"/>
          <w:sz w:val="24"/>
          <w:szCs w:val="24"/>
        </w:rPr>
        <w:t>, F. Appleby, R.</w:t>
      </w:r>
      <w:r w:rsidR="007F6CF6">
        <w:rPr>
          <w:rFonts w:ascii="Times New Roman" w:hAnsi="Times New Roman" w:cs="Times New Roman"/>
          <w:sz w:val="24"/>
          <w:szCs w:val="24"/>
        </w:rPr>
        <w:t xml:space="preserve"> Rebecca, S. ‘Sweetness and Light: Chemical Evidence</w:t>
      </w:r>
      <w:r w:rsidR="00B70F4D">
        <w:rPr>
          <w:rFonts w:ascii="Times New Roman" w:hAnsi="Times New Roman" w:cs="Times New Roman"/>
          <w:sz w:val="24"/>
          <w:szCs w:val="24"/>
        </w:rPr>
        <w:t xml:space="preserve"> of Beeswax and Tallow Candles at Fountains Abbey, North Yorkshire</w:t>
      </w:r>
      <w:r w:rsidR="00715323">
        <w:rPr>
          <w:rFonts w:ascii="Times New Roman" w:hAnsi="Times New Roman" w:cs="Times New Roman"/>
          <w:sz w:val="24"/>
          <w:szCs w:val="24"/>
        </w:rPr>
        <w:t xml:space="preserve">’, </w:t>
      </w:r>
      <w:r w:rsidR="00715323">
        <w:rPr>
          <w:rFonts w:ascii="Times New Roman" w:hAnsi="Times New Roman" w:cs="Times New Roman"/>
          <w:i/>
          <w:iCs/>
          <w:sz w:val="24"/>
          <w:szCs w:val="24"/>
        </w:rPr>
        <w:t>Medieval Archaeology</w:t>
      </w:r>
      <w:r w:rsidR="00715323">
        <w:rPr>
          <w:rFonts w:ascii="Times New Roman" w:hAnsi="Times New Roman" w:cs="Times New Roman"/>
          <w:sz w:val="24"/>
          <w:szCs w:val="24"/>
        </w:rPr>
        <w:t>, 48(1) (2004)</w:t>
      </w:r>
      <w:r w:rsidR="003135EC">
        <w:rPr>
          <w:rFonts w:ascii="Times New Roman" w:hAnsi="Times New Roman" w:cs="Times New Roman"/>
          <w:sz w:val="24"/>
          <w:szCs w:val="24"/>
        </w:rPr>
        <w:t xml:space="preserve">, pp. 220-227. </w:t>
      </w:r>
      <w:hyperlink r:id="rId8" w:history="1">
        <w:r w:rsidR="003135EC" w:rsidRPr="005E5955">
          <w:rPr>
            <w:rStyle w:val="Hyperlink"/>
            <w:rFonts w:ascii="Times New Roman" w:hAnsi="Times New Roman" w:cs="Times New Roman"/>
            <w:sz w:val="24"/>
            <w:szCs w:val="24"/>
          </w:rPr>
          <w:t xml:space="preserve">Sweetness and Light: Chemical Evidence of Beeswax and tallow candles at fountains abbey, north yorkshire </w:t>
        </w:r>
        <w:r w:rsidR="003135EC" w:rsidRPr="005E5955">
          <w:rPr>
            <w:rStyle w:val="Hyperlink"/>
            <w:rFonts w:ascii="Times New Roman" w:hAnsi="Times New Roman" w:cs="Times New Roman"/>
            <w:sz w:val="24"/>
            <w:szCs w:val="24"/>
          </w:rPr>
          <w:t>https://web-b-ebscohost-com.ezproxy.uwtsd.ac.uk/ehost/pdfviewer/pdfviewer?vid=1&amp;sid=b83454de-6591-4611-a3d1-c1469eb83b1c%40sessionmgr102</w:t>
        </w:r>
      </w:hyperlink>
      <w:r w:rsidR="003135EC">
        <w:rPr>
          <w:rFonts w:ascii="Times New Roman" w:hAnsi="Times New Roman" w:cs="Times New Roman"/>
          <w:sz w:val="24"/>
          <w:szCs w:val="24"/>
        </w:rPr>
        <w:t xml:space="preserve"> [Accessed 01/03/20]</w:t>
      </w:r>
      <w:r w:rsidR="005F202F">
        <w:rPr>
          <w:rFonts w:ascii="Times New Roman" w:hAnsi="Times New Roman" w:cs="Times New Roman"/>
          <w:sz w:val="24"/>
          <w:szCs w:val="24"/>
        </w:rPr>
        <w:t>.</w:t>
      </w:r>
    </w:p>
    <w:p w14:paraId="5677CBBE" w14:textId="741B81DA" w:rsidR="003618FC" w:rsidRPr="00E64890" w:rsidRDefault="00B824D5" w:rsidP="00C459E7">
      <w:pPr>
        <w:spacing w:before="240"/>
        <w:rPr>
          <w:rFonts w:ascii="Times New Roman" w:hAnsi="Times New Roman" w:cs="Times New Roman"/>
          <w:sz w:val="24"/>
          <w:szCs w:val="24"/>
        </w:rPr>
      </w:pPr>
      <w:r w:rsidRPr="00E64890">
        <w:rPr>
          <w:rFonts w:ascii="Times New Roman" w:hAnsi="Times New Roman" w:cs="Times New Roman"/>
          <w:sz w:val="24"/>
          <w:szCs w:val="24"/>
        </w:rPr>
        <w:t>Callahan</w:t>
      </w:r>
      <w:r w:rsidR="00B96459" w:rsidRPr="00E64890">
        <w:rPr>
          <w:rFonts w:ascii="Times New Roman" w:hAnsi="Times New Roman" w:cs="Times New Roman"/>
          <w:sz w:val="24"/>
          <w:szCs w:val="24"/>
        </w:rPr>
        <w:t>, J.</w:t>
      </w:r>
      <w:r w:rsidR="00840E20" w:rsidRPr="00E64890">
        <w:rPr>
          <w:rFonts w:ascii="Times New Roman" w:hAnsi="Times New Roman" w:cs="Times New Roman"/>
          <w:sz w:val="24"/>
          <w:szCs w:val="24"/>
        </w:rPr>
        <w:t xml:space="preserve"> ‘The Impact of </w:t>
      </w:r>
      <w:r w:rsidR="00177125" w:rsidRPr="00E64890">
        <w:rPr>
          <w:rFonts w:ascii="Times New Roman" w:hAnsi="Times New Roman" w:cs="Times New Roman"/>
          <w:sz w:val="24"/>
          <w:szCs w:val="24"/>
        </w:rPr>
        <w:t>Anarchy</w:t>
      </w:r>
      <w:r w:rsidR="00840E20" w:rsidRPr="00E64890">
        <w:rPr>
          <w:rFonts w:ascii="Times New Roman" w:hAnsi="Times New Roman" w:cs="Times New Roman"/>
          <w:sz w:val="24"/>
          <w:szCs w:val="24"/>
        </w:rPr>
        <w:t xml:space="preserve"> on English </w:t>
      </w:r>
      <w:r w:rsidR="00964972" w:rsidRPr="00E64890">
        <w:rPr>
          <w:rFonts w:ascii="Times New Roman" w:hAnsi="Times New Roman" w:cs="Times New Roman"/>
          <w:sz w:val="24"/>
          <w:szCs w:val="24"/>
        </w:rPr>
        <w:t>Monasticism</w:t>
      </w:r>
      <w:r w:rsidR="00840E20" w:rsidRPr="00E64890">
        <w:rPr>
          <w:rFonts w:ascii="Times New Roman" w:hAnsi="Times New Roman" w:cs="Times New Roman"/>
          <w:sz w:val="24"/>
          <w:szCs w:val="24"/>
        </w:rPr>
        <w:t>, 1135-1154</w:t>
      </w:r>
      <w:r w:rsidR="00037280" w:rsidRPr="00E64890">
        <w:rPr>
          <w:rFonts w:ascii="Times New Roman" w:hAnsi="Times New Roman" w:cs="Times New Roman"/>
          <w:sz w:val="24"/>
          <w:szCs w:val="24"/>
        </w:rPr>
        <w:t xml:space="preserve">’, </w:t>
      </w:r>
      <w:r w:rsidR="00037280" w:rsidRPr="00E64890">
        <w:rPr>
          <w:rFonts w:ascii="Times New Roman" w:hAnsi="Times New Roman" w:cs="Times New Roman"/>
          <w:i/>
          <w:iCs/>
          <w:sz w:val="24"/>
          <w:szCs w:val="24"/>
        </w:rPr>
        <w:t>Albion</w:t>
      </w:r>
      <w:r w:rsidR="005B15F9" w:rsidRPr="00E64890">
        <w:rPr>
          <w:rFonts w:ascii="Times New Roman" w:hAnsi="Times New Roman" w:cs="Times New Roman"/>
          <w:i/>
          <w:iCs/>
          <w:sz w:val="24"/>
          <w:szCs w:val="24"/>
        </w:rPr>
        <w:t>: A Quarterly Journal</w:t>
      </w:r>
      <w:r w:rsidR="00431698" w:rsidRPr="00E64890">
        <w:rPr>
          <w:rFonts w:ascii="Times New Roman" w:hAnsi="Times New Roman" w:cs="Times New Roman"/>
          <w:i/>
          <w:iCs/>
          <w:sz w:val="24"/>
          <w:szCs w:val="24"/>
        </w:rPr>
        <w:t xml:space="preserve"> </w:t>
      </w:r>
      <w:r w:rsidR="00824415" w:rsidRPr="00E64890">
        <w:rPr>
          <w:rFonts w:ascii="Times New Roman" w:hAnsi="Times New Roman" w:cs="Times New Roman"/>
          <w:i/>
          <w:iCs/>
          <w:sz w:val="24"/>
          <w:szCs w:val="24"/>
        </w:rPr>
        <w:t>C</w:t>
      </w:r>
      <w:r w:rsidR="00431698" w:rsidRPr="00E64890">
        <w:rPr>
          <w:rFonts w:ascii="Times New Roman" w:hAnsi="Times New Roman" w:cs="Times New Roman"/>
          <w:i/>
          <w:iCs/>
          <w:sz w:val="24"/>
          <w:szCs w:val="24"/>
        </w:rPr>
        <w:t>o</w:t>
      </w:r>
      <w:r w:rsidR="002B6600" w:rsidRPr="00E64890">
        <w:rPr>
          <w:rFonts w:ascii="Times New Roman" w:hAnsi="Times New Roman" w:cs="Times New Roman"/>
          <w:i/>
          <w:iCs/>
          <w:sz w:val="24"/>
          <w:szCs w:val="24"/>
        </w:rPr>
        <w:t>nce</w:t>
      </w:r>
      <w:r w:rsidR="00824415" w:rsidRPr="00E64890">
        <w:rPr>
          <w:rFonts w:ascii="Times New Roman" w:hAnsi="Times New Roman" w:cs="Times New Roman"/>
          <w:i/>
          <w:iCs/>
          <w:sz w:val="24"/>
          <w:szCs w:val="24"/>
        </w:rPr>
        <w:t>rned with British Studies</w:t>
      </w:r>
      <w:r w:rsidR="00824415" w:rsidRPr="00E64890">
        <w:rPr>
          <w:rFonts w:ascii="Times New Roman" w:hAnsi="Times New Roman" w:cs="Times New Roman"/>
          <w:sz w:val="24"/>
          <w:szCs w:val="24"/>
        </w:rPr>
        <w:t>, 6(3)</w:t>
      </w:r>
      <w:r w:rsidR="005248A4" w:rsidRPr="00E64890">
        <w:rPr>
          <w:rFonts w:ascii="Times New Roman" w:hAnsi="Times New Roman" w:cs="Times New Roman"/>
          <w:sz w:val="24"/>
          <w:szCs w:val="24"/>
        </w:rPr>
        <w:t xml:space="preserve"> (1974)</w:t>
      </w:r>
      <w:r w:rsidR="000579A7" w:rsidRPr="00E64890">
        <w:rPr>
          <w:rFonts w:ascii="Times New Roman" w:hAnsi="Times New Roman" w:cs="Times New Roman"/>
          <w:sz w:val="24"/>
          <w:szCs w:val="24"/>
        </w:rPr>
        <w:t>, pp. 218-232</w:t>
      </w:r>
      <w:r w:rsidR="0066254B" w:rsidRPr="00E64890">
        <w:rPr>
          <w:rFonts w:ascii="Times New Roman" w:hAnsi="Times New Roman" w:cs="Times New Roman"/>
          <w:sz w:val="24"/>
          <w:szCs w:val="24"/>
        </w:rPr>
        <w:t>.</w:t>
      </w:r>
      <w:r w:rsidR="00824415" w:rsidRPr="00E64890">
        <w:rPr>
          <w:rFonts w:ascii="Times New Roman" w:hAnsi="Times New Roman" w:cs="Times New Roman"/>
          <w:i/>
          <w:iCs/>
          <w:sz w:val="24"/>
          <w:szCs w:val="24"/>
        </w:rPr>
        <w:t xml:space="preserve"> </w:t>
      </w:r>
      <w:hyperlink r:id="rId9" w:history="1">
        <w:r w:rsidR="00824415" w:rsidRPr="00E64890">
          <w:rPr>
            <w:rStyle w:val="Hyperlink"/>
            <w:rFonts w:ascii="Times New Roman" w:hAnsi="Times New Roman" w:cs="Times New Roman"/>
            <w:sz w:val="24"/>
            <w:szCs w:val="24"/>
          </w:rPr>
          <w:t>https://www.jstor.org/stable/4048243?Search=yes&amp;resultItemClick=true&amp;searchText=fountains&amp;searchText=abbey&amp;searchUri=%2Faction%2FdoBasicSearch%3FQuery%3Dfountains%2Babbey%26amp%3Bacc%3Don%26amp%3Bwc%3Don%26amp%3Bfc%3Doff%26amp%3Bgroup%3Dnone&amp;ab_segments=0%2Fbasic_SYC-5055%2Ftest&amp;refreqid=search%3A3dd56a0474a0444a8b0ea259de0d4fd8&amp;seq=1#metadata_info_tab_contents</w:t>
        </w:r>
      </w:hyperlink>
      <w:r w:rsidR="00D66746" w:rsidRPr="00E64890">
        <w:rPr>
          <w:rFonts w:ascii="Times New Roman" w:hAnsi="Times New Roman" w:cs="Times New Roman"/>
          <w:sz w:val="24"/>
          <w:szCs w:val="24"/>
        </w:rPr>
        <w:t xml:space="preserve"> </w:t>
      </w:r>
      <w:r w:rsidR="00C14673" w:rsidRPr="00E64890">
        <w:rPr>
          <w:rFonts w:ascii="Times New Roman" w:hAnsi="Times New Roman" w:cs="Times New Roman"/>
          <w:sz w:val="24"/>
          <w:szCs w:val="24"/>
        </w:rPr>
        <w:t>[</w:t>
      </w:r>
      <w:r w:rsidR="009E7680" w:rsidRPr="00E64890">
        <w:rPr>
          <w:rFonts w:ascii="Times New Roman" w:hAnsi="Times New Roman" w:cs="Times New Roman"/>
          <w:sz w:val="24"/>
          <w:szCs w:val="24"/>
        </w:rPr>
        <w:t>Accessed</w:t>
      </w:r>
      <w:r w:rsidR="002953E5" w:rsidRPr="00E64890">
        <w:rPr>
          <w:rFonts w:ascii="Times New Roman" w:hAnsi="Times New Roman" w:cs="Times New Roman"/>
          <w:sz w:val="24"/>
          <w:szCs w:val="24"/>
        </w:rPr>
        <w:t xml:space="preserve"> 01/03/20</w:t>
      </w:r>
      <w:r w:rsidR="00C14673" w:rsidRPr="00E64890">
        <w:rPr>
          <w:rFonts w:ascii="Times New Roman" w:hAnsi="Times New Roman" w:cs="Times New Roman"/>
          <w:sz w:val="24"/>
          <w:szCs w:val="24"/>
        </w:rPr>
        <w:t>]</w:t>
      </w:r>
      <w:r w:rsidR="005F202F">
        <w:rPr>
          <w:rFonts w:ascii="Times New Roman" w:hAnsi="Times New Roman" w:cs="Times New Roman"/>
          <w:sz w:val="24"/>
          <w:szCs w:val="24"/>
        </w:rPr>
        <w:t>.</w:t>
      </w:r>
    </w:p>
    <w:p w14:paraId="30AD4A9E" w14:textId="7B87BF1B" w:rsidR="00151D1A" w:rsidRPr="00E64890" w:rsidRDefault="002F2A84" w:rsidP="00C459E7">
      <w:pPr>
        <w:spacing w:before="240"/>
        <w:rPr>
          <w:rFonts w:ascii="Times New Roman" w:hAnsi="Times New Roman" w:cs="Times New Roman"/>
          <w:sz w:val="24"/>
          <w:szCs w:val="24"/>
        </w:rPr>
      </w:pPr>
      <w:r w:rsidRPr="00E64890">
        <w:rPr>
          <w:rFonts w:ascii="Times New Roman" w:hAnsi="Times New Roman" w:cs="Times New Roman"/>
          <w:sz w:val="24"/>
          <w:szCs w:val="24"/>
        </w:rPr>
        <w:t>Donkin, R. ‘The Cistercian Order and the Settlement of Northern England’</w:t>
      </w:r>
      <w:r w:rsidR="00584D85" w:rsidRPr="00E64890">
        <w:rPr>
          <w:rFonts w:ascii="Times New Roman" w:hAnsi="Times New Roman" w:cs="Times New Roman"/>
          <w:sz w:val="24"/>
          <w:szCs w:val="24"/>
        </w:rPr>
        <w:t xml:space="preserve">, </w:t>
      </w:r>
      <w:r w:rsidR="00584D85" w:rsidRPr="00E64890">
        <w:rPr>
          <w:rFonts w:ascii="Times New Roman" w:hAnsi="Times New Roman" w:cs="Times New Roman"/>
          <w:i/>
          <w:iCs/>
          <w:sz w:val="24"/>
          <w:szCs w:val="24"/>
        </w:rPr>
        <w:t>Geographical Review</w:t>
      </w:r>
      <w:r w:rsidR="00D44EBA" w:rsidRPr="00E64890">
        <w:rPr>
          <w:rFonts w:ascii="Times New Roman" w:hAnsi="Times New Roman" w:cs="Times New Roman"/>
          <w:sz w:val="24"/>
          <w:szCs w:val="24"/>
        </w:rPr>
        <w:t xml:space="preserve">, 59(3) (1969), </w:t>
      </w:r>
      <w:r w:rsidR="00C6605D" w:rsidRPr="00E64890">
        <w:rPr>
          <w:rFonts w:ascii="Times New Roman" w:hAnsi="Times New Roman" w:cs="Times New Roman"/>
          <w:sz w:val="24"/>
          <w:szCs w:val="24"/>
        </w:rPr>
        <w:t>pp. 403-416</w:t>
      </w:r>
      <w:r w:rsidR="00734E6A" w:rsidRPr="00E64890">
        <w:rPr>
          <w:rFonts w:ascii="Times New Roman" w:hAnsi="Times New Roman" w:cs="Times New Roman"/>
          <w:sz w:val="24"/>
          <w:szCs w:val="24"/>
        </w:rPr>
        <w:t>.</w:t>
      </w:r>
      <w:r w:rsidR="006B2165" w:rsidRPr="00E64890">
        <w:rPr>
          <w:rFonts w:ascii="Times New Roman" w:hAnsi="Times New Roman" w:cs="Times New Roman"/>
          <w:sz w:val="24"/>
          <w:szCs w:val="24"/>
        </w:rPr>
        <w:t xml:space="preserve"> </w:t>
      </w:r>
      <w:hyperlink r:id="rId10" w:history="1">
        <w:r w:rsidR="006B2165" w:rsidRPr="00E64890">
          <w:rPr>
            <w:rStyle w:val="Hyperlink"/>
            <w:rFonts w:ascii="Times New Roman" w:hAnsi="Times New Roman" w:cs="Times New Roman"/>
            <w:sz w:val="24"/>
            <w:szCs w:val="24"/>
          </w:rPr>
          <w:t>https://www.jstor.org/stable/213484?Search=yes&amp;resultItemClick=true&amp;searchText=Cistercian&amp;searchText=abbeys&amp;searchText=in&amp;searchText=yorkshire&amp;searchUri=%2Faction%2FdoBasicSearch%3FQuery%3DCistercian%2Babbeys%2Bin%2Byorkshire&amp;ab_segments=0%2Fbasic_SYC-5055%2Ftest&amp;refreqid=search%3A0c07ad549758184baedb326fa64c20f0&amp;seq=1#metadata_info_tab_contents</w:t>
        </w:r>
      </w:hyperlink>
      <w:r w:rsidR="006B2165" w:rsidRPr="00E64890">
        <w:rPr>
          <w:rFonts w:ascii="Times New Roman" w:hAnsi="Times New Roman" w:cs="Times New Roman"/>
          <w:sz w:val="24"/>
          <w:szCs w:val="24"/>
        </w:rPr>
        <w:t xml:space="preserve"> </w:t>
      </w:r>
      <w:r w:rsidR="00C14673" w:rsidRPr="00E64890">
        <w:rPr>
          <w:rFonts w:ascii="Times New Roman" w:hAnsi="Times New Roman" w:cs="Times New Roman"/>
          <w:sz w:val="24"/>
          <w:szCs w:val="24"/>
        </w:rPr>
        <w:t>[</w:t>
      </w:r>
      <w:r w:rsidR="00E60370" w:rsidRPr="00E64890">
        <w:rPr>
          <w:rFonts w:ascii="Times New Roman" w:hAnsi="Times New Roman" w:cs="Times New Roman"/>
          <w:sz w:val="24"/>
          <w:szCs w:val="24"/>
        </w:rPr>
        <w:t>Accessed 29/02/</w:t>
      </w:r>
      <w:r w:rsidR="00441FC3" w:rsidRPr="00E64890">
        <w:rPr>
          <w:rFonts w:ascii="Times New Roman" w:hAnsi="Times New Roman" w:cs="Times New Roman"/>
          <w:sz w:val="24"/>
          <w:szCs w:val="24"/>
        </w:rPr>
        <w:t>20</w:t>
      </w:r>
      <w:r w:rsidR="00C14673" w:rsidRPr="00E64890">
        <w:rPr>
          <w:rFonts w:ascii="Times New Roman" w:hAnsi="Times New Roman" w:cs="Times New Roman"/>
          <w:sz w:val="24"/>
          <w:szCs w:val="24"/>
        </w:rPr>
        <w:t>]</w:t>
      </w:r>
      <w:r w:rsidR="008F5523">
        <w:rPr>
          <w:rFonts w:ascii="Times New Roman" w:hAnsi="Times New Roman" w:cs="Times New Roman"/>
          <w:sz w:val="24"/>
          <w:szCs w:val="24"/>
        </w:rPr>
        <w:t>.</w:t>
      </w:r>
    </w:p>
    <w:p w14:paraId="08F4758B" w14:textId="05251AF4" w:rsidR="001A1F9C" w:rsidRPr="00E64890" w:rsidRDefault="001A1F9C" w:rsidP="00C459E7">
      <w:pPr>
        <w:spacing w:before="240"/>
        <w:rPr>
          <w:rFonts w:ascii="Times New Roman" w:hAnsi="Times New Roman" w:cs="Times New Roman"/>
          <w:sz w:val="24"/>
          <w:szCs w:val="24"/>
        </w:rPr>
      </w:pPr>
      <w:r w:rsidRPr="00E64890">
        <w:rPr>
          <w:rFonts w:ascii="Times New Roman" w:hAnsi="Times New Roman" w:cs="Times New Roman"/>
          <w:sz w:val="24"/>
          <w:szCs w:val="24"/>
        </w:rPr>
        <w:lastRenderedPageBreak/>
        <w:t>Fergusson, P.</w:t>
      </w:r>
      <w:r w:rsidR="00310A7B" w:rsidRPr="00E64890">
        <w:rPr>
          <w:rFonts w:ascii="Times New Roman" w:hAnsi="Times New Roman" w:cs="Times New Roman"/>
          <w:sz w:val="24"/>
          <w:szCs w:val="24"/>
        </w:rPr>
        <w:t xml:space="preserve"> ‘Early Cistercian Churches in Yorkshire and the Problem of the Cistercian Crossing Tower</w:t>
      </w:r>
      <w:r w:rsidR="00D426E3" w:rsidRPr="00E64890">
        <w:rPr>
          <w:rFonts w:ascii="Times New Roman" w:hAnsi="Times New Roman" w:cs="Times New Roman"/>
          <w:sz w:val="24"/>
          <w:szCs w:val="24"/>
        </w:rPr>
        <w:t xml:space="preserve">’ </w:t>
      </w:r>
      <w:r w:rsidR="00D426E3" w:rsidRPr="00E64890">
        <w:rPr>
          <w:rFonts w:ascii="Times New Roman" w:hAnsi="Times New Roman" w:cs="Times New Roman"/>
          <w:i/>
          <w:iCs/>
          <w:sz w:val="24"/>
          <w:szCs w:val="24"/>
        </w:rPr>
        <w:t xml:space="preserve">Journal of the </w:t>
      </w:r>
      <w:r w:rsidR="00964972" w:rsidRPr="00E64890">
        <w:rPr>
          <w:rFonts w:ascii="Times New Roman" w:hAnsi="Times New Roman" w:cs="Times New Roman"/>
          <w:i/>
          <w:iCs/>
          <w:sz w:val="24"/>
          <w:szCs w:val="24"/>
        </w:rPr>
        <w:t>Society</w:t>
      </w:r>
      <w:r w:rsidR="00D426E3" w:rsidRPr="00E64890">
        <w:rPr>
          <w:rFonts w:ascii="Times New Roman" w:hAnsi="Times New Roman" w:cs="Times New Roman"/>
          <w:i/>
          <w:iCs/>
          <w:sz w:val="24"/>
          <w:szCs w:val="24"/>
        </w:rPr>
        <w:t xml:space="preserve"> of </w:t>
      </w:r>
      <w:r w:rsidR="00964972" w:rsidRPr="00E64890">
        <w:rPr>
          <w:rFonts w:ascii="Times New Roman" w:hAnsi="Times New Roman" w:cs="Times New Roman"/>
          <w:i/>
          <w:iCs/>
          <w:sz w:val="24"/>
          <w:szCs w:val="24"/>
        </w:rPr>
        <w:t>Architectural</w:t>
      </w:r>
      <w:r w:rsidR="00D426E3" w:rsidRPr="00E64890">
        <w:rPr>
          <w:rFonts w:ascii="Times New Roman" w:hAnsi="Times New Roman" w:cs="Times New Roman"/>
          <w:i/>
          <w:iCs/>
          <w:sz w:val="24"/>
          <w:szCs w:val="24"/>
        </w:rPr>
        <w:t xml:space="preserve"> Historians</w:t>
      </w:r>
      <w:r w:rsidR="00D426E3" w:rsidRPr="00E64890">
        <w:rPr>
          <w:rFonts w:ascii="Times New Roman" w:hAnsi="Times New Roman" w:cs="Times New Roman"/>
          <w:sz w:val="24"/>
          <w:szCs w:val="24"/>
        </w:rPr>
        <w:t>,</w:t>
      </w:r>
      <w:r w:rsidR="00660C6B" w:rsidRPr="00E64890">
        <w:rPr>
          <w:rFonts w:ascii="Times New Roman" w:hAnsi="Times New Roman" w:cs="Times New Roman"/>
          <w:sz w:val="24"/>
          <w:szCs w:val="24"/>
        </w:rPr>
        <w:t xml:space="preserve"> </w:t>
      </w:r>
      <w:r w:rsidR="00142096" w:rsidRPr="00E64890">
        <w:rPr>
          <w:rFonts w:ascii="Times New Roman" w:hAnsi="Times New Roman" w:cs="Times New Roman"/>
          <w:sz w:val="24"/>
          <w:szCs w:val="24"/>
        </w:rPr>
        <w:t>29(3)</w:t>
      </w:r>
      <w:r w:rsidR="00281CBE" w:rsidRPr="00E64890">
        <w:rPr>
          <w:rFonts w:ascii="Times New Roman" w:hAnsi="Times New Roman" w:cs="Times New Roman"/>
          <w:sz w:val="24"/>
          <w:szCs w:val="24"/>
        </w:rPr>
        <w:t xml:space="preserve"> (1970),</w:t>
      </w:r>
      <w:r w:rsidR="008328CD" w:rsidRPr="00E64890">
        <w:rPr>
          <w:rFonts w:ascii="Times New Roman" w:hAnsi="Times New Roman" w:cs="Times New Roman"/>
          <w:sz w:val="24"/>
          <w:szCs w:val="24"/>
        </w:rPr>
        <w:t xml:space="preserve"> pp.</w:t>
      </w:r>
      <w:r w:rsidR="00F21ACF" w:rsidRPr="00E64890">
        <w:rPr>
          <w:rFonts w:ascii="Times New Roman" w:hAnsi="Times New Roman" w:cs="Times New Roman"/>
          <w:sz w:val="24"/>
          <w:szCs w:val="24"/>
        </w:rPr>
        <w:t xml:space="preserve"> </w:t>
      </w:r>
      <w:r w:rsidR="008328CD" w:rsidRPr="00E64890">
        <w:rPr>
          <w:rFonts w:ascii="Times New Roman" w:hAnsi="Times New Roman" w:cs="Times New Roman"/>
          <w:sz w:val="24"/>
          <w:szCs w:val="24"/>
        </w:rPr>
        <w:t>211-221</w:t>
      </w:r>
      <w:r w:rsidR="00F21ACF" w:rsidRPr="00E64890">
        <w:rPr>
          <w:rFonts w:ascii="Times New Roman" w:hAnsi="Times New Roman" w:cs="Times New Roman"/>
          <w:sz w:val="24"/>
          <w:szCs w:val="24"/>
        </w:rPr>
        <w:t xml:space="preserve">. </w:t>
      </w:r>
      <w:hyperlink r:id="rId11" w:anchor="metadata_info_tab_contents" w:history="1">
        <w:r w:rsidR="00C01A5F" w:rsidRPr="00E64890">
          <w:rPr>
            <w:rStyle w:val="Hyperlink"/>
            <w:rFonts w:ascii="Times New Roman" w:hAnsi="Times New Roman" w:cs="Times New Roman"/>
            <w:sz w:val="24"/>
            <w:szCs w:val="24"/>
          </w:rPr>
          <w:t>https://www.jstor.org/stable/988610?Search=yes&amp;resultItemClick=true&amp;searchText=Cistercian&amp;searchText=abbeys&amp;searchText=in&amp;searchText=yorkshire&amp;searchUri=%2Faction%2FdoBasicSearch%3FQuery%3DCistercian%2Babbeys%2Bin%2Byorkshire&amp;ab_segments=0%2Fbasic_SYC-5055%2Ftest&amp;refreqid=search%3A0c07ad549758184baedb326fa64c20f0&amp;seq=1#metadata_info_tab_contents</w:t>
        </w:r>
      </w:hyperlink>
      <w:r w:rsidR="00C01A5F" w:rsidRPr="00E64890">
        <w:rPr>
          <w:rFonts w:ascii="Times New Roman" w:hAnsi="Times New Roman" w:cs="Times New Roman"/>
          <w:sz w:val="24"/>
          <w:szCs w:val="24"/>
        </w:rPr>
        <w:t xml:space="preserve"> </w:t>
      </w:r>
      <w:r w:rsidR="00C14673" w:rsidRPr="00E64890">
        <w:rPr>
          <w:rFonts w:ascii="Times New Roman" w:hAnsi="Times New Roman" w:cs="Times New Roman"/>
          <w:sz w:val="24"/>
          <w:szCs w:val="24"/>
        </w:rPr>
        <w:t>[</w:t>
      </w:r>
      <w:r w:rsidR="00C01A5F" w:rsidRPr="00E64890">
        <w:rPr>
          <w:rFonts w:ascii="Times New Roman" w:hAnsi="Times New Roman" w:cs="Times New Roman"/>
          <w:sz w:val="24"/>
          <w:szCs w:val="24"/>
        </w:rPr>
        <w:t>Accessed 01/03/20</w:t>
      </w:r>
      <w:r w:rsidR="00C14673" w:rsidRPr="00E64890">
        <w:rPr>
          <w:rFonts w:ascii="Times New Roman" w:hAnsi="Times New Roman" w:cs="Times New Roman"/>
          <w:sz w:val="24"/>
          <w:szCs w:val="24"/>
        </w:rPr>
        <w:t>]</w:t>
      </w:r>
      <w:r w:rsidR="008F5523">
        <w:rPr>
          <w:rFonts w:ascii="Times New Roman" w:hAnsi="Times New Roman" w:cs="Times New Roman"/>
          <w:sz w:val="24"/>
          <w:szCs w:val="24"/>
        </w:rPr>
        <w:t>.</w:t>
      </w:r>
    </w:p>
    <w:p w14:paraId="438D32CB" w14:textId="75381FB3" w:rsidR="00582A34" w:rsidRPr="00E64890" w:rsidRDefault="00BA4121" w:rsidP="00C459E7">
      <w:pPr>
        <w:spacing w:before="240"/>
        <w:rPr>
          <w:rFonts w:ascii="Times New Roman" w:hAnsi="Times New Roman" w:cs="Times New Roman"/>
          <w:sz w:val="24"/>
          <w:szCs w:val="24"/>
        </w:rPr>
      </w:pPr>
      <w:r w:rsidRPr="00E64890">
        <w:rPr>
          <w:rFonts w:ascii="Times New Roman" w:hAnsi="Times New Roman" w:cs="Times New Roman"/>
          <w:sz w:val="24"/>
          <w:szCs w:val="24"/>
        </w:rPr>
        <w:t>Bishop, T.</w:t>
      </w:r>
      <w:r w:rsidR="00922032" w:rsidRPr="00E64890">
        <w:rPr>
          <w:rFonts w:ascii="Times New Roman" w:hAnsi="Times New Roman" w:cs="Times New Roman"/>
          <w:sz w:val="24"/>
          <w:szCs w:val="24"/>
        </w:rPr>
        <w:t xml:space="preserve"> ‘Monastic Granges in Yorkshire’</w:t>
      </w:r>
      <w:r w:rsidR="00935F58" w:rsidRPr="00E64890">
        <w:rPr>
          <w:rFonts w:ascii="Times New Roman" w:hAnsi="Times New Roman" w:cs="Times New Roman"/>
          <w:sz w:val="24"/>
          <w:szCs w:val="24"/>
        </w:rPr>
        <w:t xml:space="preserve"> </w:t>
      </w:r>
      <w:r w:rsidR="00935F58" w:rsidRPr="00E64890">
        <w:rPr>
          <w:rFonts w:ascii="Times New Roman" w:hAnsi="Times New Roman" w:cs="Times New Roman"/>
          <w:i/>
          <w:iCs/>
          <w:sz w:val="24"/>
          <w:szCs w:val="24"/>
        </w:rPr>
        <w:t>The English Historical Review</w:t>
      </w:r>
      <w:r w:rsidR="00935F58" w:rsidRPr="00E64890">
        <w:rPr>
          <w:rFonts w:ascii="Times New Roman" w:hAnsi="Times New Roman" w:cs="Times New Roman"/>
          <w:sz w:val="24"/>
          <w:szCs w:val="24"/>
        </w:rPr>
        <w:t xml:space="preserve">, </w:t>
      </w:r>
      <w:r w:rsidR="00825C47" w:rsidRPr="00E64890">
        <w:rPr>
          <w:rFonts w:ascii="Times New Roman" w:hAnsi="Times New Roman" w:cs="Times New Roman"/>
          <w:sz w:val="24"/>
          <w:szCs w:val="24"/>
        </w:rPr>
        <w:t>51(202) (1936)</w:t>
      </w:r>
      <w:r w:rsidR="00A6669F" w:rsidRPr="00E64890">
        <w:rPr>
          <w:rFonts w:ascii="Times New Roman" w:hAnsi="Times New Roman" w:cs="Times New Roman"/>
          <w:sz w:val="24"/>
          <w:szCs w:val="24"/>
        </w:rPr>
        <w:t>, pp. 193-214</w:t>
      </w:r>
      <w:r w:rsidR="00E43756" w:rsidRPr="00E64890">
        <w:rPr>
          <w:rFonts w:ascii="Times New Roman" w:hAnsi="Times New Roman" w:cs="Times New Roman"/>
          <w:sz w:val="24"/>
          <w:szCs w:val="24"/>
        </w:rPr>
        <w:t xml:space="preserve">. </w:t>
      </w:r>
      <w:hyperlink r:id="rId12" w:history="1">
        <w:r w:rsidR="00E43756" w:rsidRPr="00E64890">
          <w:rPr>
            <w:rStyle w:val="Hyperlink"/>
            <w:rFonts w:ascii="Times New Roman" w:hAnsi="Times New Roman" w:cs="Times New Roman"/>
            <w:sz w:val="24"/>
            <w:szCs w:val="24"/>
          </w:rPr>
          <w:t>https://www.jstor.org/stable/553517?Search=yes&amp;resultItemClick=true&amp;searchText=Cistercian&amp;searchText=abbeys&amp;searchText=in&amp;searchText=yorkshire&amp;searchUri=%2Faction%2FdoBasicSearch%3FQuery%3DCistercian%2Babbeys%2Bin%2Byorkshire&amp;ab_segments=0%2Fbasic_SYC-5055%2Ftest&amp;refreqid=search%3A0c07ad549758184baedb326fa64c20f0&amp;seq=1#metadata_info_tab_contents</w:t>
        </w:r>
      </w:hyperlink>
      <w:r w:rsidR="00E43756" w:rsidRPr="00E64890">
        <w:rPr>
          <w:rFonts w:ascii="Times New Roman" w:hAnsi="Times New Roman" w:cs="Times New Roman"/>
          <w:sz w:val="24"/>
          <w:szCs w:val="24"/>
        </w:rPr>
        <w:t xml:space="preserve"> </w:t>
      </w:r>
      <w:r w:rsidR="00C14673" w:rsidRPr="00E64890">
        <w:rPr>
          <w:rFonts w:ascii="Times New Roman" w:hAnsi="Times New Roman" w:cs="Times New Roman"/>
          <w:sz w:val="24"/>
          <w:szCs w:val="24"/>
        </w:rPr>
        <w:t>[</w:t>
      </w:r>
      <w:r w:rsidR="00E43756" w:rsidRPr="00E64890">
        <w:rPr>
          <w:rFonts w:ascii="Times New Roman" w:hAnsi="Times New Roman" w:cs="Times New Roman"/>
          <w:sz w:val="24"/>
          <w:szCs w:val="24"/>
        </w:rPr>
        <w:t>Accessed 01/0</w:t>
      </w:r>
      <w:r w:rsidR="00582A34" w:rsidRPr="00E64890">
        <w:rPr>
          <w:rFonts w:ascii="Times New Roman" w:hAnsi="Times New Roman" w:cs="Times New Roman"/>
          <w:sz w:val="24"/>
          <w:szCs w:val="24"/>
        </w:rPr>
        <w:t>3/20</w:t>
      </w:r>
      <w:r w:rsidR="00C14673" w:rsidRPr="00E64890">
        <w:rPr>
          <w:rFonts w:ascii="Times New Roman" w:hAnsi="Times New Roman" w:cs="Times New Roman"/>
          <w:sz w:val="24"/>
          <w:szCs w:val="24"/>
        </w:rPr>
        <w:t>]</w:t>
      </w:r>
      <w:r w:rsidR="008F5523">
        <w:rPr>
          <w:rFonts w:ascii="Times New Roman" w:hAnsi="Times New Roman" w:cs="Times New Roman"/>
          <w:sz w:val="24"/>
          <w:szCs w:val="24"/>
        </w:rPr>
        <w:t>.</w:t>
      </w:r>
    </w:p>
    <w:p w14:paraId="07C48128" w14:textId="273763A3" w:rsidR="009F2295" w:rsidRPr="00E64890" w:rsidRDefault="009F2295" w:rsidP="009F2295">
      <w:pPr>
        <w:rPr>
          <w:rFonts w:ascii="Times New Roman" w:hAnsi="Times New Roman" w:cs="Times New Roman"/>
          <w:sz w:val="24"/>
          <w:szCs w:val="24"/>
        </w:rPr>
      </w:pPr>
      <w:r w:rsidRPr="00E64890">
        <w:rPr>
          <w:rFonts w:ascii="Times New Roman" w:hAnsi="Times New Roman" w:cs="Times New Roman"/>
          <w:sz w:val="24"/>
          <w:szCs w:val="24"/>
        </w:rPr>
        <w:t xml:space="preserve">Rudolph, C. ‘Bernard of Clairvaux’s </w:t>
      </w:r>
      <w:r w:rsidRPr="00E64890">
        <w:rPr>
          <w:rFonts w:ascii="Times New Roman" w:hAnsi="Times New Roman" w:cs="Times New Roman"/>
          <w:i/>
          <w:iCs/>
          <w:sz w:val="24"/>
          <w:szCs w:val="24"/>
        </w:rPr>
        <w:t xml:space="preserve">Apologia </w:t>
      </w:r>
      <w:r w:rsidRPr="00E64890">
        <w:rPr>
          <w:rFonts w:ascii="Times New Roman" w:hAnsi="Times New Roman" w:cs="Times New Roman"/>
          <w:sz w:val="24"/>
          <w:szCs w:val="24"/>
        </w:rPr>
        <w:t xml:space="preserve">as a Description of Cluny, and the Controversy over Monastic Art’ </w:t>
      </w:r>
      <w:r w:rsidRPr="00E64890">
        <w:rPr>
          <w:rFonts w:ascii="Times New Roman" w:hAnsi="Times New Roman" w:cs="Times New Roman"/>
          <w:i/>
          <w:iCs/>
          <w:sz w:val="24"/>
          <w:szCs w:val="24"/>
        </w:rPr>
        <w:t>Gesta</w:t>
      </w:r>
      <w:r w:rsidRPr="00E64890">
        <w:rPr>
          <w:rFonts w:ascii="Times New Roman" w:hAnsi="Times New Roman" w:cs="Times New Roman"/>
          <w:sz w:val="24"/>
          <w:szCs w:val="24"/>
        </w:rPr>
        <w:t xml:space="preserve">, 27(1/2) (1988), pp. 125-132. </w:t>
      </w:r>
      <w:hyperlink r:id="rId13" w:anchor="metadata_info_tab_contents" w:history="1">
        <w:r w:rsidRPr="00E64890">
          <w:rPr>
            <w:rStyle w:val="Hyperlink"/>
            <w:rFonts w:ascii="Times New Roman" w:hAnsi="Times New Roman" w:cs="Times New Roman"/>
            <w:sz w:val="24"/>
            <w:szCs w:val="24"/>
          </w:rPr>
          <w:t>https://www.jstor.org/stable/767000?Search=yes&amp;resultItemClick=true&amp;searchText=Saint&amp;searchText=Bernard&amp;searchText=of&amp;searchText=Clairvaux&amp;searchUri=%2Faction%2FdoBasicSearch%3FQuery%3DSaint%2BBernard%2Bof%2BClairvaux&amp;ab_segments=0%2Fbasic_SYC-4946%2Fcontrol&amp;refreqid=search%3A66773a2471075a636fc3007ab8352142&amp;seq=1#metadata_info_tab_contents</w:t>
        </w:r>
      </w:hyperlink>
      <w:r w:rsidRPr="00E64890">
        <w:rPr>
          <w:rFonts w:ascii="Times New Roman" w:hAnsi="Times New Roman" w:cs="Times New Roman"/>
          <w:sz w:val="24"/>
          <w:szCs w:val="24"/>
        </w:rPr>
        <w:t xml:space="preserve"> [Accessed 2</w:t>
      </w:r>
      <w:r w:rsidRPr="00E64890">
        <w:rPr>
          <w:rFonts w:ascii="Times New Roman" w:hAnsi="Times New Roman" w:cs="Times New Roman"/>
          <w:sz w:val="24"/>
          <w:szCs w:val="24"/>
        </w:rPr>
        <w:t>8</w:t>
      </w:r>
      <w:r w:rsidRPr="00E64890">
        <w:rPr>
          <w:rFonts w:ascii="Times New Roman" w:hAnsi="Times New Roman" w:cs="Times New Roman"/>
          <w:sz w:val="24"/>
          <w:szCs w:val="24"/>
        </w:rPr>
        <w:t>/02/20].</w:t>
      </w:r>
    </w:p>
    <w:p w14:paraId="31CC5ACF" w14:textId="77777777" w:rsidR="009F2295" w:rsidRPr="00E64890" w:rsidRDefault="009F2295" w:rsidP="00C459E7">
      <w:pPr>
        <w:spacing w:before="240"/>
        <w:rPr>
          <w:rFonts w:ascii="Times New Roman" w:hAnsi="Times New Roman" w:cs="Times New Roman"/>
          <w:sz w:val="24"/>
          <w:szCs w:val="24"/>
        </w:rPr>
      </w:pPr>
    </w:p>
    <w:sectPr w:rsidR="009F2295" w:rsidRPr="00E648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13EC8F" w14:textId="77777777" w:rsidR="00EB3F59" w:rsidRDefault="00EB3F59" w:rsidP="007D4539">
      <w:pPr>
        <w:spacing w:after="0" w:line="240" w:lineRule="auto"/>
      </w:pPr>
      <w:r>
        <w:separator/>
      </w:r>
    </w:p>
  </w:endnote>
  <w:endnote w:type="continuationSeparator" w:id="0">
    <w:p w14:paraId="148B3647" w14:textId="77777777" w:rsidR="00EB3F59" w:rsidRDefault="00EB3F59" w:rsidP="007D4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A02042" w14:textId="77777777" w:rsidR="00EB3F59" w:rsidRDefault="00EB3F59" w:rsidP="007D4539">
      <w:pPr>
        <w:spacing w:after="0" w:line="240" w:lineRule="auto"/>
      </w:pPr>
      <w:r>
        <w:separator/>
      </w:r>
    </w:p>
  </w:footnote>
  <w:footnote w:type="continuationSeparator" w:id="0">
    <w:p w14:paraId="5A4559AA" w14:textId="77777777" w:rsidR="00EB3F59" w:rsidRDefault="00EB3F59" w:rsidP="007D4539">
      <w:pPr>
        <w:spacing w:after="0" w:line="240" w:lineRule="auto"/>
      </w:pPr>
      <w:r>
        <w:continuationSeparator/>
      </w:r>
    </w:p>
  </w:footnote>
  <w:footnote w:id="1">
    <w:p w14:paraId="002C698B" w14:textId="121323D1" w:rsidR="00FA7756" w:rsidRPr="006F11A6" w:rsidRDefault="00FA7756">
      <w:pPr>
        <w:pStyle w:val="FootnoteText"/>
      </w:pPr>
      <w:r>
        <w:rPr>
          <w:rStyle w:val="FootnoteReference"/>
        </w:rPr>
        <w:footnoteRef/>
      </w:r>
      <w:r>
        <w:t xml:space="preserve"> </w:t>
      </w:r>
      <w:r w:rsidR="006F11A6">
        <w:rPr>
          <w:i/>
          <w:iCs/>
        </w:rPr>
        <w:t>Narrative of the foundation of Rievaulx Module Reader</w:t>
      </w:r>
      <w:r w:rsidR="006F11A6">
        <w:t>:</w:t>
      </w:r>
      <w:r w:rsidR="009E3B7D">
        <w:t xml:space="preserve"> The Cistercians and their World (unpublished) p. </w:t>
      </w:r>
      <w:r w:rsidR="00470D5C">
        <w:t>69.</w:t>
      </w:r>
    </w:p>
  </w:footnote>
  <w:footnote w:id="2">
    <w:p w14:paraId="59F274FC" w14:textId="77777777" w:rsidR="00707C2D" w:rsidRPr="00112F07" w:rsidRDefault="00707C2D" w:rsidP="00707C2D">
      <w:pPr>
        <w:pStyle w:val="FootnoteText"/>
      </w:pPr>
      <w:r>
        <w:rPr>
          <w:rStyle w:val="FootnoteReference"/>
        </w:rPr>
        <w:footnoteRef/>
      </w:r>
      <w:r>
        <w:t xml:space="preserve"> I. Bell, ‘A Register of Fountains Abbey’, </w:t>
      </w:r>
      <w:r>
        <w:rPr>
          <w:i/>
          <w:iCs/>
        </w:rPr>
        <w:t>The British Museum quarterly</w:t>
      </w:r>
      <w:r>
        <w:t>, 7(1) (1932), 16-18 (p.16).</w:t>
      </w:r>
    </w:p>
  </w:footnote>
  <w:footnote w:id="3">
    <w:p w14:paraId="1A679B9D" w14:textId="77777777" w:rsidR="000F1943" w:rsidRDefault="000F1943" w:rsidP="000F1943">
      <w:pPr>
        <w:pStyle w:val="FootnoteText"/>
      </w:pPr>
      <w:r>
        <w:rPr>
          <w:rStyle w:val="FootnoteReference"/>
        </w:rPr>
        <w:footnoteRef/>
      </w:r>
      <w:r>
        <w:t xml:space="preserve"> P, Fergusson. ‘Early Cistercian Churches in Yorkshire and the Problem of the Cistercian Crossing Tower’ </w:t>
      </w:r>
      <w:r>
        <w:rPr>
          <w:i/>
          <w:iCs/>
        </w:rPr>
        <w:t>Journal of the Society of Architectural Historians</w:t>
      </w:r>
      <w:r>
        <w:t>, 29(3) (1970), 211-221 (p.213).</w:t>
      </w:r>
    </w:p>
  </w:footnote>
  <w:footnote w:id="4">
    <w:p w14:paraId="7EA05844" w14:textId="65CC77C1" w:rsidR="000649C7" w:rsidRPr="0052292F" w:rsidRDefault="000649C7" w:rsidP="000649C7">
      <w:pPr>
        <w:pStyle w:val="FootnoteText"/>
      </w:pPr>
      <w:r>
        <w:rPr>
          <w:rStyle w:val="FootnoteReference"/>
        </w:rPr>
        <w:footnoteRef/>
      </w:r>
      <w:r>
        <w:t xml:space="preserve"> </w:t>
      </w:r>
      <w:r w:rsidR="006E0F0C">
        <w:t>F. Jacquelyn</w:t>
      </w:r>
      <w:r w:rsidR="00017B15">
        <w:t>, A. Ruth, S. Rebecca</w:t>
      </w:r>
      <w:r w:rsidR="00BA7284">
        <w:t xml:space="preserve">, </w:t>
      </w:r>
      <w:r w:rsidR="00136086">
        <w:t>‘</w:t>
      </w:r>
      <w:r w:rsidRPr="000D1BCB">
        <w:t xml:space="preserve">Sweetness and Light: Chemical Evidence of Beeswax and tallow candles at fountains abbey, north </w:t>
      </w:r>
      <w:r w:rsidR="00782B89" w:rsidRPr="000D1BCB">
        <w:t>Yorkshire</w:t>
      </w:r>
      <w:r w:rsidR="00A745C3">
        <w:t xml:space="preserve">’ </w:t>
      </w:r>
      <w:r w:rsidR="00A745C3">
        <w:rPr>
          <w:i/>
          <w:iCs/>
        </w:rPr>
        <w:t xml:space="preserve">Medieval </w:t>
      </w:r>
      <w:r w:rsidR="00B81FC2">
        <w:rPr>
          <w:i/>
          <w:iCs/>
        </w:rPr>
        <w:t>Archaeology</w:t>
      </w:r>
      <w:r w:rsidR="0052292F">
        <w:t>, 48(1)</w:t>
      </w:r>
      <w:r w:rsidR="002B1AF1">
        <w:t xml:space="preserve"> (2004), 220-227</w:t>
      </w:r>
      <w:r w:rsidR="00731FB2">
        <w:t xml:space="preserve"> (</w:t>
      </w:r>
      <w:r w:rsidR="0090424C">
        <w:t>p. 220)</w:t>
      </w:r>
      <w:r w:rsidR="005F202F">
        <w:t>.</w:t>
      </w:r>
    </w:p>
  </w:footnote>
  <w:footnote w:id="5">
    <w:p w14:paraId="3159C8B8" w14:textId="77777777" w:rsidR="00301C49" w:rsidRPr="00A61588" w:rsidRDefault="00301C49" w:rsidP="00301C49">
      <w:pPr>
        <w:pStyle w:val="FootnoteText"/>
      </w:pPr>
      <w:r>
        <w:rPr>
          <w:rStyle w:val="FootnoteReference"/>
        </w:rPr>
        <w:footnoteRef/>
      </w:r>
      <w:r>
        <w:t xml:space="preserve"> T. Callahan, ‘The Impact of Anarchy on English Monasticism 1135-1154’ </w:t>
      </w:r>
      <w:r>
        <w:rPr>
          <w:i/>
          <w:iCs/>
        </w:rPr>
        <w:t>Albion: A Quarterly Journal concerned with British Studies</w:t>
      </w:r>
      <w:r>
        <w:t>, 6(3) (1974), 218-232 (p.218).</w:t>
      </w:r>
    </w:p>
  </w:footnote>
  <w:footnote w:id="6">
    <w:p w14:paraId="5C760E76" w14:textId="77777777" w:rsidR="00301C49" w:rsidRPr="007E3449" w:rsidRDefault="00301C49" w:rsidP="00301C49">
      <w:pPr>
        <w:pStyle w:val="FootnoteText"/>
      </w:pPr>
      <w:r>
        <w:rPr>
          <w:rStyle w:val="FootnoteReference"/>
        </w:rPr>
        <w:footnoteRef/>
      </w:r>
      <w:r>
        <w:t xml:space="preserve"> R. Donkin, ‘The Cistercian Order and the Settlement of Northern England’ </w:t>
      </w:r>
      <w:r>
        <w:rPr>
          <w:i/>
          <w:iCs/>
        </w:rPr>
        <w:t>Geographical Review</w:t>
      </w:r>
      <w:r>
        <w:t>, 59(3) (1969), 403-416 (p.403).</w:t>
      </w:r>
    </w:p>
  </w:footnote>
  <w:footnote w:id="7">
    <w:p w14:paraId="4E63CF01" w14:textId="1BE5F5F7" w:rsidR="00A34DC6" w:rsidRPr="00055D93" w:rsidRDefault="00A34DC6">
      <w:pPr>
        <w:pStyle w:val="FootnoteText"/>
      </w:pPr>
      <w:r>
        <w:rPr>
          <w:rStyle w:val="FootnoteReference"/>
        </w:rPr>
        <w:footnoteRef/>
      </w:r>
      <w:r>
        <w:t xml:space="preserve"> </w:t>
      </w:r>
      <w:r w:rsidR="00E80416">
        <w:rPr>
          <w:i/>
          <w:iCs/>
        </w:rPr>
        <w:t>The Family of Clairvaux (Fountains)</w:t>
      </w:r>
      <w:r w:rsidR="00055D93">
        <w:rPr>
          <w:i/>
          <w:iCs/>
        </w:rPr>
        <w:t xml:space="preserve"> Module Reader</w:t>
      </w:r>
      <w:r w:rsidR="00055D93">
        <w:t>:</w:t>
      </w:r>
      <w:r w:rsidR="00A81A9E">
        <w:t xml:space="preserve"> The Cistercians and their World (unpublished) p. </w:t>
      </w:r>
      <w:r w:rsidR="008022A5">
        <w:t>397.</w:t>
      </w:r>
    </w:p>
  </w:footnote>
  <w:footnote w:id="8">
    <w:p w14:paraId="56E172C5" w14:textId="77777777" w:rsidR="00F663DA" w:rsidRDefault="00F663DA" w:rsidP="00F663DA">
      <w:pPr>
        <w:pStyle w:val="FootnoteText"/>
      </w:pPr>
      <w:r>
        <w:rPr>
          <w:rStyle w:val="FootnoteReference"/>
        </w:rPr>
        <w:footnoteRef/>
      </w:r>
      <w:r>
        <w:t xml:space="preserve"> Donkin, Order and the Settlement of Northern England, p.408.</w:t>
      </w:r>
    </w:p>
  </w:footnote>
  <w:footnote w:id="9">
    <w:p w14:paraId="239372DB" w14:textId="3173AD97" w:rsidR="00567B66" w:rsidRPr="0052556E" w:rsidRDefault="00567B66">
      <w:pPr>
        <w:pStyle w:val="FootnoteText"/>
      </w:pPr>
      <w:r>
        <w:rPr>
          <w:rStyle w:val="FootnoteReference"/>
        </w:rPr>
        <w:footnoteRef/>
      </w:r>
      <w:r>
        <w:t xml:space="preserve"> </w:t>
      </w:r>
      <w:r w:rsidR="0046530D">
        <w:rPr>
          <w:i/>
          <w:iCs/>
        </w:rPr>
        <w:t>Narratio de Fundatione</w:t>
      </w:r>
      <w:r w:rsidR="0052556E">
        <w:rPr>
          <w:i/>
          <w:iCs/>
        </w:rPr>
        <w:t xml:space="preserve"> Module Reader</w:t>
      </w:r>
      <w:r w:rsidR="0052556E">
        <w:t>: The Cistercians</w:t>
      </w:r>
      <w:r w:rsidR="007075F8">
        <w:t xml:space="preserve"> and their World (unpublished) </w:t>
      </w:r>
      <w:r w:rsidR="0011217F">
        <w:t>p.</w:t>
      </w:r>
      <w:r w:rsidR="009F507B">
        <w:t xml:space="preserve"> 80.</w:t>
      </w:r>
    </w:p>
  </w:footnote>
  <w:footnote w:id="10">
    <w:p w14:paraId="0D6AFDAE" w14:textId="03E343D7" w:rsidR="002B7253" w:rsidRPr="00C414CD" w:rsidRDefault="002B7253">
      <w:pPr>
        <w:pStyle w:val="FootnoteText"/>
      </w:pPr>
      <w:r>
        <w:rPr>
          <w:rStyle w:val="FootnoteReference"/>
        </w:rPr>
        <w:footnoteRef/>
      </w:r>
      <w:r>
        <w:t xml:space="preserve"> C. Rudo</w:t>
      </w:r>
      <w:r w:rsidR="002F5556">
        <w:t xml:space="preserve">lph, ‘Bernard of Clairvaux’s </w:t>
      </w:r>
      <w:r w:rsidR="002F5556">
        <w:rPr>
          <w:i/>
          <w:iCs/>
        </w:rPr>
        <w:t>Apologia</w:t>
      </w:r>
      <w:r w:rsidR="002F5556">
        <w:t xml:space="preserve"> as a Description of Cluny</w:t>
      </w:r>
      <w:r w:rsidR="00C414CD">
        <w:t xml:space="preserve">, and the Controversy over Monastic Art’, </w:t>
      </w:r>
      <w:r w:rsidR="00C414CD">
        <w:rPr>
          <w:i/>
          <w:iCs/>
        </w:rPr>
        <w:t>Gesta</w:t>
      </w:r>
      <w:r w:rsidR="00CB096C">
        <w:t>, 27(1/2) (</w:t>
      </w:r>
      <w:r w:rsidR="007D2FF2">
        <w:t>1988</w:t>
      </w:r>
      <w:r w:rsidR="00CB096C">
        <w:t>), 125-132 (p.</w:t>
      </w:r>
      <w:r w:rsidR="003E1417">
        <w:t xml:space="preserve"> 128).</w:t>
      </w:r>
    </w:p>
  </w:footnote>
  <w:footnote w:id="11">
    <w:p w14:paraId="0E71BAB2" w14:textId="2F8D1F85" w:rsidR="00E73186" w:rsidRPr="00A07AA2" w:rsidRDefault="00E73186">
      <w:pPr>
        <w:pStyle w:val="FootnoteText"/>
      </w:pPr>
      <w:r>
        <w:rPr>
          <w:rStyle w:val="FootnoteReference"/>
        </w:rPr>
        <w:footnoteRef/>
      </w:r>
      <w:r>
        <w:t xml:space="preserve"> </w:t>
      </w:r>
      <w:r w:rsidR="00A07AA2">
        <w:rPr>
          <w:i/>
          <w:iCs/>
        </w:rPr>
        <w:t>Narratio de Fundatione Module Reader</w:t>
      </w:r>
      <w:r w:rsidR="00A07AA2">
        <w:t>:</w:t>
      </w:r>
      <w:r w:rsidR="008A62BD">
        <w:t xml:space="preserve"> The Cistercians and their World (unpublished)</w:t>
      </w:r>
      <w:r w:rsidR="00A543A9">
        <w:t xml:space="preserve"> p.82.</w:t>
      </w:r>
    </w:p>
  </w:footnote>
  <w:footnote w:id="12">
    <w:p w14:paraId="0FDBDB8C" w14:textId="1A4A8514" w:rsidR="004A752B" w:rsidRPr="008551C2" w:rsidRDefault="004A752B">
      <w:pPr>
        <w:pStyle w:val="FootnoteText"/>
      </w:pPr>
      <w:r>
        <w:rPr>
          <w:rStyle w:val="FootnoteReference"/>
        </w:rPr>
        <w:footnoteRef/>
      </w:r>
      <w:r>
        <w:t xml:space="preserve"> </w:t>
      </w:r>
      <w:r w:rsidR="008551C2">
        <w:rPr>
          <w:i/>
          <w:iCs/>
        </w:rPr>
        <w:t>The Family of Clairvaux (Fountains) Module Reader</w:t>
      </w:r>
      <w:r w:rsidR="008551C2">
        <w:t xml:space="preserve">, </w:t>
      </w:r>
      <w:r w:rsidR="008C7011">
        <w:t>p.</w:t>
      </w:r>
      <w:r w:rsidR="008E7916">
        <w:t xml:space="preserve"> 397.</w:t>
      </w:r>
    </w:p>
  </w:footnote>
  <w:footnote w:id="13">
    <w:p w14:paraId="2D560CC1" w14:textId="196D7208" w:rsidR="007658F9" w:rsidRDefault="007658F9" w:rsidP="007658F9">
      <w:pPr>
        <w:pStyle w:val="FootnoteText"/>
      </w:pPr>
      <w:r>
        <w:rPr>
          <w:rStyle w:val="FootnoteReference"/>
        </w:rPr>
        <w:footnoteRef/>
      </w:r>
      <w:r>
        <w:t xml:space="preserve"> Ferguson, </w:t>
      </w:r>
      <w:r w:rsidR="009230CB">
        <w:t>Cistercian</w:t>
      </w:r>
      <w:r>
        <w:t xml:space="preserve"> Crossing Tower, p. 214.</w:t>
      </w:r>
    </w:p>
  </w:footnote>
  <w:footnote w:id="14">
    <w:p w14:paraId="59340853" w14:textId="77777777" w:rsidR="007658F9" w:rsidRPr="00506A60" w:rsidRDefault="007658F9" w:rsidP="007658F9">
      <w:pPr>
        <w:pStyle w:val="FootnoteText"/>
      </w:pPr>
      <w:r>
        <w:rPr>
          <w:rStyle w:val="FootnoteReference"/>
        </w:rPr>
        <w:footnoteRef/>
      </w:r>
      <w:r>
        <w:t xml:space="preserve"> T, Bishop. ‘Monastic Granges in Yorkshire’ </w:t>
      </w:r>
      <w:r>
        <w:rPr>
          <w:i/>
          <w:iCs/>
        </w:rPr>
        <w:t>The English Historical Review</w:t>
      </w:r>
      <w:r>
        <w:t>, 51(202) (1936), 193-314 (p.196).</w:t>
      </w:r>
    </w:p>
  </w:footnote>
  <w:footnote w:id="15">
    <w:p w14:paraId="3C304B8B" w14:textId="77777777" w:rsidR="007658F9" w:rsidRDefault="007658F9" w:rsidP="007658F9">
      <w:pPr>
        <w:pStyle w:val="FootnoteText"/>
      </w:pPr>
      <w:r>
        <w:rPr>
          <w:rStyle w:val="FootnoteReference"/>
        </w:rPr>
        <w:footnoteRef/>
      </w:r>
      <w:r>
        <w:t xml:space="preserve"> Bishop, Monastic Granges, p. 200.</w:t>
      </w:r>
    </w:p>
  </w:footnote>
  <w:footnote w:id="16">
    <w:p w14:paraId="7ACC5A68" w14:textId="3F77DFB0" w:rsidR="00A65091" w:rsidRPr="00812736" w:rsidRDefault="00A65091">
      <w:pPr>
        <w:pStyle w:val="FootnoteText"/>
      </w:pPr>
      <w:r>
        <w:rPr>
          <w:rStyle w:val="FootnoteReference"/>
        </w:rPr>
        <w:footnoteRef/>
      </w:r>
      <w:r>
        <w:t xml:space="preserve"> </w:t>
      </w:r>
      <w:r w:rsidR="00812736">
        <w:rPr>
          <w:i/>
          <w:iCs/>
        </w:rPr>
        <w:t>The Family of Clairvaux (Fountains) Module Reader</w:t>
      </w:r>
      <w:r w:rsidR="00812736">
        <w:t>, p. 397.</w:t>
      </w:r>
    </w:p>
  </w:footnote>
  <w:footnote w:id="17">
    <w:p w14:paraId="1390D0D3" w14:textId="77777777" w:rsidR="003123BB" w:rsidRPr="00441FC3" w:rsidRDefault="003123BB" w:rsidP="003123BB">
      <w:pPr>
        <w:pStyle w:val="FootnoteText"/>
      </w:pPr>
      <w:r>
        <w:rPr>
          <w:rStyle w:val="FootnoteReference"/>
        </w:rPr>
        <w:footnoteRef/>
      </w:r>
      <w:r>
        <w:t xml:space="preserve"> R. Donkin, ‘The Cistercian Order and the Settlement of Northern England’ </w:t>
      </w:r>
      <w:r>
        <w:rPr>
          <w:i/>
          <w:iCs/>
        </w:rPr>
        <w:t>Geographical Review</w:t>
      </w:r>
      <w:r>
        <w:t>, 59(3) (1969), 403-416 (p.403).</w:t>
      </w:r>
    </w:p>
  </w:footnote>
  <w:footnote w:id="18">
    <w:p w14:paraId="719FC2E9" w14:textId="5CCBB2F1" w:rsidR="0043207A" w:rsidRPr="0019579C" w:rsidRDefault="0043207A" w:rsidP="0043207A">
      <w:pPr>
        <w:pStyle w:val="FootnoteText"/>
        <w:spacing w:before="240"/>
      </w:pPr>
      <w:r>
        <w:rPr>
          <w:rStyle w:val="FootnoteReference"/>
        </w:rPr>
        <w:footnoteRef/>
      </w:r>
      <w:r>
        <w:t xml:space="preserve"> P, Fergusson. ‘Early Cistercian Churches in Yorkshire and the Problem of the Cistercian Crossing Tower’ </w:t>
      </w:r>
      <w:r>
        <w:rPr>
          <w:i/>
          <w:iCs/>
        </w:rPr>
        <w:t>Journa</w:t>
      </w:r>
      <w:r w:rsidR="009230CB">
        <w:rPr>
          <w:i/>
          <w:iCs/>
        </w:rPr>
        <w:t>l</w:t>
      </w:r>
      <w:r>
        <w:rPr>
          <w:i/>
          <w:iCs/>
        </w:rPr>
        <w:t xml:space="preserve"> of the Society of </w:t>
      </w:r>
      <w:r w:rsidR="009230CB">
        <w:rPr>
          <w:i/>
          <w:iCs/>
        </w:rPr>
        <w:t>Architectural</w:t>
      </w:r>
      <w:r>
        <w:rPr>
          <w:i/>
          <w:iCs/>
        </w:rPr>
        <w:t xml:space="preserve"> Historians</w:t>
      </w:r>
      <w:r>
        <w:t>, 29(3) (1970), 211-221 (p.211).</w:t>
      </w:r>
    </w:p>
  </w:footnote>
  <w:footnote w:id="19">
    <w:p w14:paraId="4694FC55" w14:textId="45CED90A" w:rsidR="00DE5F5E" w:rsidRDefault="00DE5F5E">
      <w:pPr>
        <w:pStyle w:val="FootnoteText"/>
      </w:pPr>
      <w:r>
        <w:rPr>
          <w:rStyle w:val="FootnoteReference"/>
        </w:rPr>
        <w:footnoteRef/>
      </w:r>
      <w:r>
        <w:t xml:space="preserve"> Ferguson, Cistercian Crossing Tower, p. 215.</w:t>
      </w:r>
    </w:p>
  </w:footnote>
  <w:footnote w:id="20">
    <w:p w14:paraId="3FF95A0B" w14:textId="29383B7E" w:rsidR="005622DE" w:rsidRDefault="005622DE">
      <w:pPr>
        <w:pStyle w:val="FootnoteText"/>
      </w:pPr>
      <w:r>
        <w:rPr>
          <w:rStyle w:val="FootnoteReference"/>
        </w:rPr>
        <w:footnoteRef/>
      </w:r>
      <w:r>
        <w:t xml:space="preserve"> </w:t>
      </w:r>
      <w:r w:rsidR="00CC2EE7">
        <w:t xml:space="preserve">Ibid, </w:t>
      </w:r>
      <w:bookmarkStart w:id="0" w:name="_GoBack"/>
      <w:bookmarkEnd w:id="0"/>
      <w:r>
        <w:t>p. 216.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0A3"/>
    <w:rsid w:val="000035E1"/>
    <w:rsid w:val="0000570E"/>
    <w:rsid w:val="00014E14"/>
    <w:rsid w:val="00015BFD"/>
    <w:rsid w:val="00017B15"/>
    <w:rsid w:val="0002196D"/>
    <w:rsid w:val="00031573"/>
    <w:rsid w:val="0003203C"/>
    <w:rsid w:val="000342A6"/>
    <w:rsid w:val="00037280"/>
    <w:rsid w:val="00037685"/>
    <w:rsid w:val="00042B31"/>
    <w:rsid w:val="000433BF"/>
    <w:rsid w:val="00046C4C"/>
    <w:rsid w:val="00055D93"/>
    <w:rsid w:val="000579A7"/>
    <w:rsid w:val="000649C7"/>
    <w:rsid w:val="00072372"/>
    <w:rsid w:val="000935B7"/>
    <w:rsid w:val="000A4298"/>
    <w:rsid w:val="000B6E99"/>
    <w:rsid w:val="000C1530"/>
    <w:rsid w:val="000C617E"/>
    <w:rsid w:val="000C6F11"/>
    <w:rsid w:val="000C75E7"/>
    <w:rsid w:val="000D07B1"/>
    <w:rsid w:val="000D1BCB"/>
    <w:rsid w:val="000D3583"/>
    <w:rsid w:val="000F1611"/>
    <w:rsid w:val="000F1943"/>
    <w:rsid w:val="000F215E"/>
    <w:rsid w:val="000F5462"/>
    <w:rsid w:val="00106CF8"/>
    <w:rsid w:val="00107A14"/>
    <w:rsid w:val="001116AF"/>
    <w:rsid w:val="0011217F"/>
    <w:rsid w:val="00112F07"/>
    <w:rsid w:val="0012473F"/>
    <w:rsid w:val="001327D0"/>
    <w:rsid w:val="00136086"/>
    <w:rsid w:val="00136FAB"/>
    <w:rsid w:val="001411E7"/>
    <w:rsid w:val="00142096"/>
    <w:rsid w:val="001429A8"/>
    <w:rsid w:val="00151D1A"/>
    <w:rsid w:val="0015651B"/>
    <w:rsid w:val="00162A9A"/>
    <w:rsid w:val="00164032"/>
    <w:rsid w:val="00166D7F"/>
    <w:rsid w:val="001674AA"/>
    <w:rsid w:val="00167D7D"/>
    <w:rsid w:val="00171B92"/>
    <w:rsid w:val="00177125"/>
    <w:rsid w:val="001806E1"/>
    <w:rsid w:val="001842DE"/>
    <w:rsid w:val="00190C13"/>
    <w:rsid w:val="00193C2E"/>
    <w:rsid w:val="0019579C"/>
    <w:rsid w:val="00196A60"/>
    <w:rsid w:val="001A1F9C"/>
    <w:rsid w:val="001A248D"/>
    <w:rsid w:val="001A3BC2"/>
    <w:rsid w:val="001B31A8"/>
    <w:rsid w:val="001C25A3"/>
    <w:rsid w:val="001C45B2"/>
    <w:rsid w:val="001C65CA"/>
    <w:rsid w:val="001E0BD3"/>
    <w:rsid w:val="001E214C"/>
    <w:rsid w:val="001E60CD"/>
    <w:rsid w:val="001E7678"/>
    <w:rsid w:val="001F4081"/>
    <w:rsid w:val="00210D60"/>
    <w:rsid w:val="0021428E"/>
    <w:rsid w:val="00214594"/>
    <w:rsid w:val="002201D2"/>
    <w:rsid w:val="0022330F"/>
    <w:rsid w:val="00225563"/>
    <w:rsid w:val="00225B36"/>
    <w:rsid w:val="00232045"/>
    <w:rsid w:val="00240E1F"/>
    <w:rsid w:val="002454D6"/>
    <w:rsid w:val="002764FB"/>
    <w:rsid w:val="00276938"/>
    <w:rsid w:val="00281CBE"/>
    <w:rsid w:val="0029362A"/>
    <w:rsid w:val="002953E5"/>
    <w:rsid w:val="002A1469"/>
    <w:rsid w:val="002A59F1"/>
    <w:rsid w:val="002A63EE"/>
    <w:rsid w:val="002B1AF1"/>
    <w:rsid w:val="002B5D0D"/>
    <w:rsid w:val="002B6600"/>
    <w:rsid w:val="002B7253"/>
    <w:rsid w:val="002D18D1"/>
    <w:rsid w:val="002E4009"/>
    <w:rsid w:val="002E55F0"/>
    <w:rsid w:val="002E6BBE"/>
    <w:rsid w:val="002E7B63"/>
    <w:rsid w:val="002F1551"/>
    <w:rsid w:val="002F2A84"/>
    <w:rsid w:val="002F2C0F"/>
    <w:rsid w:val="002F340C"/>
    <w:rsid w:val="002F41B2"/>
    <w:rsid w:val="002F5556"/>
    <w:rsid w:val="0030091E"/>
    <w:rsid w:val="00301C49"/>
    <w:rsid w:val="00303F81"/>
    <w:rsid w:val="00310A7B"/>
    <w:rsid w:val="00310B1C"/>
    <w:rsid w:val="003123BB"/>
    <w:rsid w:val="00312628"/>
    <w:rsid w:val="003135EC"/>
    <w:rsid w:val="0031400E"/>
    <w:rsid w:val="00324328"/>
    <w:rsid w:val="00325914"/>
    <w:rsid w:val="00347D4E"/>
    <w:rsid w:val="00353265"/>
    <w:rsid w:val="0035387F"/>
    <w:rsid w:val="003618FC"/>
    <w:rsid w:val="00385362"/>
    <w:rsid w:val="003976C5"/>
    <w:rsid w:val="003A223D"/>
    <w:rsid w:val="003B7AFE"/>
    <w:rsid w:val="003C2D05"/>
    <w:rsid w:val="003C407B"/>
    <w:rsid w:val="003C789E"/>
    <w:rsid w:val="003E1417"/>
    <w:rsid w:val="003E3300"/>
    <w:rsid w:val="003F35F3"/>
    <w:rsid w:val="003F4AA9"/>
    <w:rsid w:val="003F6ED9"/>
    <w:rsid w:val="0040317C"/>
    <w:rsid w:val="00406D2B"/>
    <w:rsid w:val="00407E91"/>
    <w:rsid w:val="00411D0E"/>
    <w:rsid w:val="00414933"/>
    <w:rsid w:val="004235C3"/>
    <w:rsid w:val="00425249"/>
    <w:rsid w:val="00431698"/>
    <w:rsid w:val="0043207A"/>
    <w:rsid w:val="004326BA"/>
    <w:rsid w:val="004353CC"/>
    <w:rsid w:val="00441FC3"/>
    <w:rsid w:val="00443064"/>
    <w:rsid w:val="0044563C"/>
    <w:rsid w:val="00450738"/>
    <w:rsid w:val="0045112F"/>
    <w:rsid w:val="00451C73"/>
    <w:rsid w:val="004557A7"/>
    <w:rsid w:val="00455D68"/>
    <w:rsid w:val="00457310"/>
    <w:rsid w:val="00460BF7"/>
    <w:rsid w:val="00461B25"/>
    <w:rsid w:val="004624F8"/>
    <w:rsid w:val="0046530D"/>
    <w:rsid w:val="00470D5C"/>
    <w:rsid w:val="004A2846"/>
    <w:rsid w:val="004A752B"/>
    <w:rsid w:val="004A75C1"/>
    <w:rsid w:val="004B05B9"/>
    <w:rsid w:val="004B3029"/>
    <w:rsid w:val="004C5621"/>
    <w:rsid w:val="004D236C"/>
    <w:rsid w:val="004D3F3B"/>
    <w:rsid w:val="004E4144"/>
    <w:rsid w:val="004F57EF"/>
    <w:rsid w:val="00506A60"/>
    <w:rsid w:val="005117FC"/>
    <w:rsid w:val="00511A4E"/>
    <w:rsid w:val="0052292F"/>
    <w:rsid w:val="005248A4"/>
    <w:rsid w:val="0052556E"/>
    <w:rsid w:val="005267EA"/>
    <w:rsid w:val="005358FB"/>
    <w:rsid w:val="00544468"/>
    <w:rsid w:val="005478DF"/>
    <w:rsid w:val="00550F09"/>
    <w:rsid w:val="00553B8F"/>
    <w:rsid w:val="005622DE"/>
    <w:rsid w:val="00567B66"/>
    <w:rsid w:val="00570AF9"/>
    <w:rsid w:val="0057567E"/>
    <w:rsid w:val="00576553"/>
    <w:rsid w:val="00582A34"/>
    <w:rsid w:val="0058429F"/>
    <w:rsid w:val="00584D85"/>
    <w:rsid w:val="005900FF"/>
    <w:rsid w:val="00594C77"/>
    <w:rsid w:val="005B15F9"/>
    <w:rsid w:val="005B5A83"/>
    <w:rsid w:val="005B68FC"/>
    <w:rsid w:val="005E383E"/>
    <w:rsid w:val="005E3E99"/>
    <w:rsid w:val="005E7F6C"/>
    <w:rsid w:val="005F202F"/>
    <w:rsid w:val="005F6499"/>
    <w:rsid w:val="00602892"/>
    <w:rsid w:val="006104B4"/>
    <w:rsid w:val="006340BD"/>
    <w:rsid w:val="00634684"/>
    <w:rsid w:val="006420AB"/>
    <w:rsid w:val="0064268B"/>
    <w:rsid w:val="00642C2D"/>
    <w:rsid w:val="00650415"/>
    <w:rsid w:val="00660C6B"/>
    <w:rsid w:val="0066254B"/>
    <w:rsid w:val="00667DDB"/>
    <w:rsid w:val="0067041D"/>
    <w:rsid w:val="006728BB"/>
    <w:rsid w:val="00672F04"/>
    <w:rsid w:val="006816C4"/>
    <w:rsid w:val="00684292"/>
    <w:rsid w:val="00684992"/>
    <w:rsid w:val="006853EB"/>
    <w:rsid w:val="006902E3"/>
    <w:rsid w:val="006A0C82"/>
    <w:rsid w:val="006B2165"/>
    <w:rsid w:val="006B4020"/>
    <w:rsid w:val="006D09EC"/>
    <w:rsid w:val="006D3474"/>
    <w:rsid w:val="006E0F0C"/>
    <w:rsid w:val="006E4C23"/>
    <w:rsid w:val="006E59CD"/>
    <w:rsid w:val="006F11A6"/>
    <w:rsid w:val="006F6384"/>
    <w:rsid w:val="007075F8"/>
    <w:rsid w:val="00707C2D"/>
    <w:rsid w:val="00714023"/>
    <w:rsid w:val="00715323"/>
    <w:rsid w:val="00716E8C"/>
    <w:rsid w:val="007233AB"/>
    <w:rsid w:val="007269B3"/>
    <w:rsid w:val="00731FB2"/>
    <w:rsid w:val="00732F62"/>
    <w:rsid w:val="00734E6A"/>
    <w:rsid w:val="007547F2"/>
    <w:rsid w:val="007658F9"/>
    <w:rsid w:val="00765AF6"/>
    <w:rsid w:val="00773E78"/>
    <w:rsid w:val="00774829"/>
    <w:rsid w:val="00780410"/>
    <w:rsid w:val="00782301"/>
    <w:rsid w:val="00782B89"/>
    <w:rsid w:val="007A1066"/>
    <w:rsid w:val="007A1BBB"/>
    <w:rsid w:val="007A327D"/>
    <w:rsid w:val="007A38A5"/>
    <w:rsid w:val="007B1233"/>
    <w:rsid w:val="007B15DA"/>
    <w:rsid w:val="007B7B1C"/>
    <w:rsid w:val="007D2FF2"/>
    <w:rsid w:val="007D4539"/>
    <w:rsid w:val="007D457F"/>
    <w:rsid w:val="007E09E3"/>
    <w:rsid w:val="007E3449"/>
    <w:rsid w:val="007E7751"/>
    <w:rsid w:val="007F6CF6"/>
    <w:rsid w:val="008022A5"/>
    <w:rsid w:val="00803FA7"/>
    <w:rsid w:val="00807724"/>
    <w:rsid w:val="00811A48"/>
    <w:rsid w:val="00812736"/>
    <w:rsid w:val="0081376F"/>
    <w:rsid w:val="0081615C"/>
    <w:rsid w:val="00824415"/>
    <w:rsid w:val="00825C47"/>
    <w:rsid w:val="00827754"/>
    <w:rsid w:val="0083021B"/>
    <w:rsid w:val="008314D3"/>
    <w:rsid w:val="008328CD"/>
    <w:rsid w:val="008340D8"/>
    <w:rsid w:val="00840E20"/>
    <w:rsid w:val="00850237"/>
    <w:rsid w:val="00850F5D"/>
    <w:rsid w:val="008551C2"/>
    <w:rsid w:val="00855758"/>
    <w:rsid w:val="0086427D"/>
    <w:rsid w:val="0087054D"/>
    <w:rsid w:val="008753F8"/>
    <w:rsid w:val="00875A89"/>
    <w:rsid w:val="0087702F"/>
    <w:rsid w:val="00886EBF"/>
    <w:rsid w:val="00891D3C"/>
    <w:rsid w:val="00891DC8"/>
    <w:rsid w:val="008939CE"/>
    <w:rsid w:val="00894143"/>
    <w:rsid w:val="008976CD"/>
    <w:rsid w:val="008A62BD"/>
    <w:rsid w:val="008B113F"/>
    <w:rsid w:val="008B25CD"/>
    <w:rsid w:val="008B7564"/>
    <w:rsid w:val="008C264F"/>
    <w:rsid w:val="008C3981"/>
    <w:rsid w:val="008C7011"/>
    <w:rsid w:val="008D2122"/>
    <w:rsid w:val="008D523C"/>
    <w:rsid w:val="008E2D2B"/>
    <w:rsid w:val="008E3069"/>
    <w:rsid w:val="008E7916"/>
    <w:rsid w:val="008F5523"/>
    <w:rsid w:val="0090424C"/>
    <w:rsid w:val="009161E0"/>
    <w:rsid w:val="00916332"/>
    <w:rsid w:val="00922032"/>
    <w:rsid w:val="009230CB"/>
    <w:rsid w:val="00927816"/>
    <w:rsid w:val="00935F58"/>
    <w:rsid w:val="009414E3"/>
    <w:rsid w:val="00942864"/>
    <w:rsid w:val="009449F3"/>
    <w:rsid w:val="009452D8"/>
    <w:rsid w:val="009466BF"/>
    <w:rsid w:val="009608DB"/>
    <w:rsid w:val="00960A66"/>
    <w:rsid w:val="009619D7"/>
    <w:rsid w:val="00964972"/>
    <w:rsid w:val="009649A1"/>
    <w:rsid w:val="00971394"/>
    <w:rsid w:val="0097624C"/>
    <w:rsid w:val="00976D3A"/>
    <w:rsid w:val="00981B9C"/>
    <w:rsid w:val="00981BBC"/>
    <w:rsid w:val="009841BA"/>
    <w:rsid w:val="009C3116"/>
    <w:rsid w:val="009D126F"/>
    <w:rsid w:val="009D3A96"/>
    <w:rsid w:val="009E3B7D"/>
    <w:rsid w:val="009E4E9D"/>
    <w:rsid w:val="009E7680"/>
    <w:rsid w:val="009F08D7"/>
    <w:rsid w:val="009F2295"/>
    <w:rsid w:val="009F507B"/>
    <w:rsid w:val="00A0041A"/>
    <w:rsid w:val="00A00F96"/>
    <w:rsid w:val="00A06C22"/>
    <w:rsid w:val="00A07AA2"/>
    <w:rsid w:val="00A229AD"/>
    <w:rsid w:val="00A32B17"/>
    <w:rsid w:val="00A33F90"/>
    <w:rsid w:val="00A34DC6"/>
    <w:rsid w:val="00A4243B"/>
    <w:rsid w:val="00A450D3"/>
    <w:rsid w:val="00A5327C"/>
    <w:rsid w:val="00A543A9"/>
    <w:rsid w:val="00A60995"/>
    <w:rsid w:val="00A61588"/>
    <w:rsid w:val="00A65091"/>
    <w:rsid w:val="00A6669F"/>
    <w:rsid w:val="00A70AA2"/>
    <w:rsid w:val="00A72985"/>
    <w:rsid w:val="00A73D2D"/>
    <w:rsid w:val="00A745C3"/>
    <w:rsid w:val="00A751EC"/>
    <w:rsid w:val="00A81A9E"/>
    <w:rsid w:val="00A874FA"/>
    <w:rsid w:val="00A92929"/>
    <w:rsid w:val="00AA72CF"/>
    <w:rsid w:val="00AB0378"/>
    <w:rsid w:val="00AB7A3A"/>
    <w:rsid w:val="00AB7DCA"/>
    <w:rsid w:val="00AB7EBB"/>
    <w:rsid w:val="00AD5ECF"/>
    <w:rsid w:val="00AE3A97"/>
    <w:rsid w:val="00AE5614"/>
    <w:rsid w:val="00AE7940"/>
    <w:rsid w:val="00AF080B"/>
    <w:rsid w:val="00AF1D4C"/>
    <w:rsid w:val="00AF1D99"/>
    <w:rsid w:val="00AF50B2"/>
    <w:rsid w:val="00B04ADA"/>
    <w:rsid w:val="00B0696A"/>
    <w:rsid w:val="00B06CB0"/>
    <w:rsid w:val="00B071B6"/>
    <w:rsid w:val="00B17607"/>
    <w:rsid w:val="00B237D5"/>
    <w:rsid w:val="00B249A8"/>
    <w:rsid w:val="00B311FA"/>
    <w:rsid w:val="00B33CE8"/>
    <w:rsid w:val="00B35F0A"/>
    <w:rsid w:val="00B551F9"/>
    <w:rsid w:val="00B66579"/>
    <w:rsid w:val="00B70F4D"/>
    <w:rsid w:val="00B71ECF"/>
    <w:rsid w:val="00B7650A"/>
    <w:rsid w:val="00B773B2"/>
    <w:rsid w:val="00B81FC2"/>
    <w:rsid w:val="00B824D5"/>
    <w:rsid w:val="00B83C4B"/>
    <w:rsid w:val="00B86CBB"/>
    <w:rsid w:val="00B90C30"/>
    <w:rsid w:val="00B96459"/>
    <w:rsid w:val="00BA4121"/>
    <w:rsid w:val="00BA4BBD"/>
    <w:rsid w:val="00BA7284"/>
    <w:rsid w:val="00BB4FC7"/>
    <w:rsid w:val="00BC21EC"/>
    <w:rsid w:val="00BC6D61"/>
    <w:rsid w:val="00BD0D5D"/>
    <w:rsid w:val="00BE5E2F"/>
    <w:rsid w:val="00C01A5F"/>
    <w:rsid w:val="00C14673"/>
    <w:rsid w:val="00C3158E"/>
    <w:rsid w:val="00C3331D"/>
    <w:rsid w:val="00C37F2A"/>
    <w:rsid w:val="00C414CD"/>
    <w:rsid w:val="00C41B05"/>
    <w:rsid w:val="00C41D9B"/>
    <w:rsid w:val="00C43BA2"/>
    <w:rsid w:val="00C459E7"/>
    <w:rsid w:val="00C549B0"/>
    <w:rsid w:val="00C61F55"/>
    <w:rsid w:val="00C6605D"/>
    <w:rsid w:val="00C90F02"/>
    <w:rsid w:val="00C97DFB"/>
    <w:rsid w:val="00CA2F5B"/>
    <w:rsid w:val="00CB096C"/>
    <w:rsid w:val="00CB2A21"/>
    <w:rsid w:val="00CB616B"/>
    <w:rsid w:val="00CC2EE7"/>
    <w:rsid w:val="00CD6D6D"/>
    <w:rsid w:val="00CE2054"/>
    <w:rsid w:val="00CE3477"/>
    <w:rsid w:val="00CE3F38"/>
    <w:rsid w:val="00D012A0"/>
    <w:rsid w:val="00D01515"/>
    <w:rsid w:val="00D04401"/>
    <w:rsid w:val="00D05875"/>
    <w:rsid w:val="00D07726"/>
    <w:rsid w:val="00D110A3"/>
    <w:rsid w:val="00D14494"/>
    <w:rsid w:val="00D159E5"/>
    <w:rsid w:val="00D257CF"/>
    <w:rsid w:val="00D25F47"/>
    <w:rsid w:val="00D33FB9"/>
    <w:rsid w:val="00D34214"/>
    <w:rsid w:val="00D40289"/>
    <w:rsid w:val="00D426E3"/>
    <w:rsid w:val="00D44BF8"/>
    <w:rsid w:val="00D44EBA"/>
    <w:rsid w:val="00D45166"/>
    <w:rsid w:val="00D45EC6"/>
    <w:rsid w:val="00D46FA7"/>
    <w:rsid w:val="00D50A02"/>
    <w:rsid w:val="00D51FA7"/>
    <w:rsid w:val="00D56F0B"/>
    <w:rsid w:val="00D64815"/>
    <w:rsid w:val="00D663AF"/>
    <w:rsid w:val="00D66746"/>
    <w:rsid w:val="00D778F3"/>
    <w:rsid w:val="00D865AA"/>
    <w:rsid w:val="00DB08F9"/>
    <w:rsid w:val="00DB26CA"/>
    <w:rsid w:val="00DB5AE5"/>
    <w:rsid w:val="00DC012E"/>
    <w:rsid w:val="00DC4F6D"/>
    <w:rsid w:val="00DD2315"/>
    <w:rsid w:val="00DD28A8"/>
    <w:rsid w:val="00DD2914"/>
    <w:rsid w:val="00DD2E84"/>
    <w:rsid w:val="00DD52E1"/>
    <w:rsid w:val="00DD6855"/>
    <w:rsid w:val="00DE5F5E"/>
    <w:rsid w:val="00DF4D81"/>
    <w:rsid w:val="00DF533B"/>
    <w:rsid w:val="00E008AF"/>
    <w:rsid w:val="00E05EF0"/>
    <w:rsid w:val="00E0735F"/>
    <w:rsid w:val="00E12184"/>
    <w:rsid w:val="00E42A27"/>
    <w:rsid w:val="00E43756"/>
    <w:rsid w:val="00E524B1"/>
    <w:rsid w:val="00E54F0C"/>
    <w:rsid w:val="00E56602"/>
    <w:rsid w:val="00E60370"/>
    <w:rsid w:val="00E64890"/>
    <w:rsid w:val="00E73186"/>
    <w:rsid w:val="00E80416"/>
    <w:rsid w:val="00E84532"/>
    <w:rsid w:val="00E84F07"/>
    <w:rsid w:val="00EA3638"/>
    <w:rsid w:val="00EB3F59"/>
    <w:rsid w:val="00EC3E02"/>
    <w:rsid w:val="00ED424C"/>
    <w:rsid w:val="00ED5835"/>
    <w:rsid w:val="00EE51A8"/>
    <w:rsid w:val="00EF286B"/>
    <w:rsid w:val="00EF55D4"/>
    <w:rsid w:val="00EF634F"/>
    <w:rsid w:val="00F0773C"/>
    <w:rsid w:val="00F07E3D"/>
    <w:rsid w:val="00F2085F"/>
    <w:rsid w:val="00F21ACF"/>
    <w:rsid w:val="00F23AB0"/>
    <w:rsid w:val="00F251C5"/>
    <w:rsid w:val="00F33ABA"/>
    <w:rsid w:val="00F34807"/>
    <w:rsid w:val="00F37F43"/>
    <w:rsid w:val="00F40EEC"/>
    <w:rsid w:val="00F5366E"/>
    <w:rsid w:val="00F53A17"/>
    <w:rsid w:val="00F53E47"/>
    <w:rsid w:val="00F6358D"/>
    <w:rsid w:val="00F64A45"/>
    <w:rsid w:val="00F66062"/>
    <w:rsid w:val="00F663DA"/>
    <w:rsid w:val="00F67F05"/>
    <w:rsid w:val="00F714B4"/>
    <w:rsid w:val="00F77440"/>
    <w:rsid w:val="00F77BB0"/>
    <w:rsid w:val="00F84F42"/>
    <w:rsid w:val="00F867CD"/>
    <w:rsid w:val="00F95620"/>
    <w:rsid w:val="00FA2FCB"/>
    <w:rsid w:val="00FA5612"/>
    <w:rsid w:val="00FA760E"/>
    <w:rsid w:val="00FA7756"/>
    <w:rsid w:val="00FB05EB"/>
    <w:rsid w:val="00FB37A5"/>
    <w:rsid w:val="00FC44FB"/>
    <w:rsid w:val="00FC5457"/>
    <w:rsid w:val="00FD23C1"/>
    <w:rsid w:val="00FD4460"/>
    <w:rsid w:val="00FF6B48"/>
    <w:rsid w:val="00FF6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EF1A3"/>
  <w15:chartTrackingRefBased/>
  <w15:docId w15:val="{1EC3C940-C221-4F77-8356-C64184076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6D7F"/>
    <w:rPr>
      <w:color w:val="0000FF"/>
      <w:u w:val="single"/>
    </w:rPr>
  </w:style>
  <w:style w:type="character" w:styleId="UnresolvedMention">
    <w:name w:val="Unresolved Mention"/>
    <w:basedOn w:val="DefaultParagraphFont"/>
    <w:uiPriority w:val="99"/>
    <w:semiHidden/>
    <w:unhideWhenUsed/>
    <w:rsid w:val="00EF55D4"/>
    <w:rPr>
      <w:color w:val="605E5C"/>
      <w:shd w:val="clear" w:color="auto" w:fill="E1DFDD"/>
    </w:rPr>
  </w:style>
  <w:style w:type="paragraph" w:styleId="FootnoteText">
    <w:name w:val="footnote text"/>
    <w:basedOn w:val="Normal"/>
    <w:link w:val="FootnoteTextChar"/>
    <w:uiPriority w:val="99"/>
    <w:semiHidden/>
    <w:unhideWhenUsed/>
    <w:rsid w:val="007D45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D4539"/>
    <w:rPr>
      <w:sz w:val="20"/>
      <w:szCs w:val="20"/>
    </w:rPr>
  </w:style>
  <w:style w:type="character" w:styleId="FootnoteReference">
    <w:name w:val="footnote reference"/>
    <w:basedOn w:val="DefaultParagraphFont"/>
    <w:uiPriority w:val="99"/>
    <w:semiHidden/>
    <w:unhideWhenUsed/>
    <w:rsid w:val="007D45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Sweetness%20and%20Light:%20Chemical%20Evidence%20of%20Beeswax%20and%20tallow%20candles%20at%20fountains%20abbey,%20north%20yorkshire%20https://web-b-ebscohost-com.ezproxy.uwtsd.ac.uk/ehost/pdfviewer/pdfviewer?vid=1&amp;sid=b83454de-6591-4611-a3d1-c1469eb83b1c%40sessionmgr102" TargetMode="External"/><Relationship Id="rId13" Type="http://schemas.openxmlformats.org/officeDocument/2006/relationships/hyperlink" Target="https://www.jstor.org/stable/767000?Search=yes&amp;resultItemClick=true&amp;searchText=Saint&amp;searchText=Bernard&amp;searchText=of&amp;searchText=Clairvaux&amp;searchUri=%2Faction%2FdoBasicSearch%3FQuery%3DSaint%2BBernard%2Bof%2BClairvaux&amp;ab_segments=0%2Fbasic_SYC-4946%2Fcontrol&amp;refreqid=search%3A66773a2471075a636fc3007ab8352142&amp;seq=1" TargetMode="External"/><Relationship Id="rId3" Type="http://schemas.openxmlformats.org/officeDocument/2006/relationships/settings" Target="settings.xml"/><Relationship Id="rId7" Type="http://schemas.openxmlformats.org/officeDocument/2006/relationships/hyperlink" Target="https://www.jstor.org/stable/4421384?Search=yes&amp;resultItemClick=true&amp;searchText=fountains&amp;searchText=abbey&amp;searchUri=%2Faction%2FdoBasicSearch%3FQuery%3Dfountains%2Babbey%26amp%3Bacc%3Don%26amp%3Bwc%3Don%26amp%3Bfc%3Doff%26amp%3Bgroup%3Dnone&amp;ab_segments=0%2Fbasic_SYC-5055%2Ftest&amp;refreqid=search%3Ac9607e2196736cf7ffa30710211ad5fa&amp;seq=1#metadata_info_tab_contents" TargetMode="External"/><Relationship Id="rId12" Type="http://schemas.openxmlformats.org/officeDocument/2006/relationships/hyperlink" Target="https://www.jstor.org/stable/553517?Search=yes&amp;resultItemClick=true&amp;searchText=Cistercian&amp;searchText=abbeys&amp;searchText=in&amp;searchText=yorkshire&amp;searchUri=%2Faction%2FdoBasicSearch%3FQuery%3DCistercian%2Babbeys%2Bin%2Byorkshire&amp;ab_segments=0%2Fbasic_SYC-5055%2Ftest&amp;refreqid=search%3A0c07ad549758184baedb326fa64c20f0&amp;seq=1#metadata_info_tab_content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stable/988610?Search=yes&amp;resultItemClick=true&amp;searchText=Cistercian&amp;searchText=abbeys&amp;searchText=in&amp;searchText=yorkshire&amp;searchUri=%2Faction%2FdoBasicSearch%3FQuery%3DCistercian%2Babbeys%2Bin%2Byorkshire&amp;ab_segments=0%2Fbasic_SYC-5055%2Ftest&amp;refreqid=search%3A0c07ad549758184baedb326fa64c20f0&amp;seq=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jstor.org/stable/213484?Search=yes&amp;resultItemClick=true&amp;searchText=Cistercian&amp;searchText=abbeys&amp;searchText=in&amp;searchText=yorkshire&amp;searchUri=%2Faction%2FdoBasicSearch%3FQuery%3DCistercian%2Babbeys%2Bin%2Byorkshire&amp;ab_segments=0%2Fbasic_SYC-5055%2Ftest&amp;refreqid=search%3A0c07ad549758184baedb326fa64c20f0&amp;seq=1#metadata_info_tab_contents" TargetMode="External"/><Relationship Id="rId4" Type="http://schemas.openxmlformats.org/officeDocument/2006/relationships/webSettings" Target="webSettings.xml"/><Relationship Id="rId9" Type="http://schemas.openxmlformats.org/officeDocument/2006/relationships/hyperlink" Target="https://www.jstor.org/stable/4048243?Search=yes&amp;resultItemClick=true&amp;searchText=fountains&amp;searchText=abbey&amp;searchUri=%2Faction%2FdoBasicSearch%3FQuery%3Dfountains%2Babbey%26amp%3Bacc%3Don%26amp%3Bwc%3Don%26amp%3Bfc%3Doff%26amp%3Bgroup%3Dnone&amp;ab_segments=0%2Fbasic_SYC-5055%2Ftest&amp;refreqid=search%3A3dd56a0474a0444a8b0ea259de0d4fd8&amp;seq=1#metadata_info_tab_conten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47C3A-A8DF-41A2-BF6E-CDFE25226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3295</TotalTime>
  <Pages>6</Pages>
  <Words>1341</Words>
  <Characters>9834</Characters>
  <Application>Microsoft Office Word</Application>
  <DocSecurity>0</DocSecurity>
  <Lines>175</Lines>
  <Paragraphs>30</Paragraphs>
  <ScaleCrop>false</ScaleCrop>
  <Company/>
  <LinksUpToDate>false</LinksUpToDate>
  <CharactersWithSpaces>11145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neal</dc:creator>
  <cp:keywords/>
  <dc:description/>
  <cp:lastModifiedBy>joe neal</cp:lastModifiedBy>
  <cp:revision>522</cp:revision>
  <dcterms:created xsi:type="dcterms:W3CDTF">2020-02-28T14:14:00Z</dcterms:created>
  <dcterms:modified xsi:type="dcterms:W3CDTF">2020-03-01T21:33:00Z</dcterms:modified>
</cp:coreProperties>
</file>