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5C693" w14:textId="02E4CA33" w:rsidR="000C61F3" w:rsidRDefault="000C61F3" w:rsidP="00B60E45">
      <w:pPr>
        <w:spacing w:after="0" w:line="480" w:lineRule="auto"/>
        <w:jc w:val="center"/>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Digital Entrepreneurship</w:t>
      </w:r>
    </w:p>
    <w:p w14:paraId="1E2DBE20" w14:textId="5BE3A2EC" w:rsidR="008829D0" w:rsidRPr="008829D0" w:rsidRDefault="008829D0" w:rsidP="00B60E45">
      <w:pPr>
        <w:spacing w:after="0" w:line="480" w:lineRule="auto"/>
        <w:jc w:val="center"/>
        <w:rPr>
          <w:rFonts w:ascii="Times New Roman" w:eastAsia="Times New Roman" w:hAnsi="Times New Roman" w:cs="Times New Roman"/>
          <w:b/>
          <w:bCs/>
          <w:sz w:val="48"/>
          <w:szCs w:val="48"/>
          <w:lang w:val="en-GB"/>
        </w:rPr>
      </w:pPr>
    </w:p>
    <w:p w14:paraId="46EE2BA6" w14:textId="5C1DBA47" w:rsidR="008829D0" w:rsidRPr="008829D0" w:rsidRDefault="008829D0" w:rsidP="00B60E45">
      <w:pPr>
        <w:spacing w:after="0" w:line="480" w:lineRule="auto"/>
        <w:jc w:val="center"/>
        <w:rPr>
          <w:rFonts w:ascii="Times New Roman" w:eastAsia="Times New Roman" w:hAnsi="Times New Roman" w:cs="Times New Roman"/>
          <w:b/>
          <w:bCs/>
          <w:sz w:val="48"/>
          <w:szCs w:val="48"/>
          <w:lang w:val="en-GB"/>
        </w:rPr>
      </w:pPr>
      <w:proofErr w:type="spellStart"/>
      <w:r w:rsidRPr="008829D0">
        <w:rPr>
          <w:rFonts w:ascii="Times New Roman" w:eastAsia="Times New Roman" w:hAnsi="Times New Roman" w:cs="Times New Roman"/>
          <w:b/>
          <w:bCs/>
          <w:sz w:val="48"/>
          <w:szCs w:val="48"/>
          <w:lang w:val="en-GB"/>
        </w:rPr>
        <w:t>Youtube</w:t>
      </w:r>
      <w:proofErr w:type="spellEnd"/>
      <w:r w:rsidRPr="008829D0">
        <w:rPr>
          <w:rFonts w:ascii="Times New Roman" w:eastAsia="Times New Roman" w:hAnsi="Times New Roman" w:cs="Times New Roman"/>
          <w:b/>
          <w:bCs/>
          <w:sz w:val="48"/>
          <w:szCs w:val="48"/>
          <w:lang w:val="en-GB"/>
        </w:rPr>
        <w:t xml:space="preserve"> link</w:t>
      </w:r>
    </w:p>
    <w:p w14:paraId="389A3D1D" w14:textId="68BB5D72" w:rsidR="008829D0" w:rsidRPr="008829D0" w:rsidRDefault="008829D0" w:rsidP="00B60E45">
      <w:pPr>
        <w:spacing w:after="0" w:line="480" w:lineRule="auto"/>
        <w:jc w:val="center"/>
        <w:rPr>
          <w:rFonts w:ascii="Times New Roman" w:eastAsia="Times New Roman" w:hAnsi="Times New Roman" w:cs="Times New Roman"/>
          <w:b/>
          <w:bCs/>
          <w:sz w:val="48"/>
          <w:szCs w:val="48"/>
          <w:lang w:val="en-GB"/>
        </w:rPr>
      </w:pPr>
      <w:r w:rsidRPr="008829D0">
        <w:rPr>
          <w:rFonts w:ascii="Times New Roman" w:eastAsia="Times New Roman" w:hAnsi="Times New Roman" w:cs="Times New Roman"/>
          <w:b/>
          <w:bCs/>
          <w:sz w:val="48"/>
          <w:szCs w:val="48"/>
          <w:lang w:val="en-GB"/>
        </w:rPr>
        <w:t>https://youtu.be/OuaysF1O6eY</w:t>
      </w:r>
    </w:p>
    <w:p w14:paraId="2D1ED23E" w14:textId="12747209" w:rsidR="008829D0" w:rsidRDefault="008829D0" w:rsidP="00B60E45">
      <w:pPr>
        <w:spacing w:after="0" w:line="480" w:lineRule="auto"/>
        <w:jc w:val="center"/>
        <w:rPr>
          <w:rFonts w:ascii="Times New Roman" w:eastAsia="Times New Roman" w:hAnsi="Times New Roman" w:cs="Times New Roman"/>
          <w:sz w:val="24"/>
          <w:szCs w:val="24"/>
          <w:lang w:val="en-GB"/>
        </w:rPr>
      </w:pPr>
    </w:p>
    <w:p w14:paraId="1847911F" w14:textId="77777777" w:rsidR="008829D0" w:rsidRPr="00B60E45" w:rsidRDefault="008829D0" w:rsidP="00B60E45">
      <w:pPr>
        <w:spacing w:after="0" w:line="480" w:lineRule="auto"/>
        <w:jc w:val="center"/>
        <w:rPr>
          <w:rFonts w:ascii="Times New Roman" w:eastAsia="Times New Roman" w:hAnsi="Times New Roman" w:cs="Times New Roman"/>
          <w:sz w:val="24"/>
          <w:szCs w:val="24"/>
          <w:lang w:val="en-GB"/>
        </w:rPr>
      </w:pPr>
    </w:p>
    <w:p w14:paraId="722FB1DE" w14:textId="77777777" w:rsidR="000C61F3" w:rsidRPr="00B60E45" w:rsidRDefault="000C61F3" w:rsidP="00B60E45">
      <w:pPr>
        <w:spacing w:after="0" w:line="480" w:lineRule="auto"/>
        <w:jc w:val="center"/>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 xml:space="preserve">Part A- </w:t>
      </w:r>
      <w:r w:rsidR="00D932DD" w:rsidRPr="00B60E45">
        <w:rPr>
          <w:rFonts w:ascii="Times New Roman" w:eastAsia="Times New Roman" w:hAnsi="Times New Roman" w:cs="Times New Roman"/>
          <w:sz w:val="24"/>
          <w:szCs w:val="24"/>
          <w:lang w:val="en-GB"/>
        </w:rPr>
        <w:t>Organisation</w:t>
      </w:r>
      <w:r w:rsidRPr="00B60E45">
        <w:rPr>
          <w:rFonts w:ascii="Times New Roman" w:eastAsia="Times New Roman" w:hAnsi="Times New Roman" w:cs="Times New Roman"/>
          <w:sz w:val="24"/>
          <w:szCs w:val="24"/>
          <w:lang w:val="en-GB"/>
        </w:rPr>
        <w:t>’s Marketplace</w:t>
      </w:r>
    </w:p>
    <w:p w14:paraId="2AC781E5" w14:textId="77777777" w:rsidR="000C61F3" w:rsidRPr="00B60E45" w:rsidRDefault="000C61F3" w:rsidP="00B60E45">
      <w:pPr>
        <w:spacing w:after="0" w:line="480" w:lineRule="auto"/>
        <w:ind w:firstLine="709"/>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The Daily Telegraph</w:t>
      </w:r>
      <w:r w:rsidR="005819DF" w:rsidRPr="00B60E45">
        <w:rPr>
          <w:rFonts w:ascii="Times New Roman" w:eastAsia="Times New Roman" w:hAnsi="Times New Roman" w:cs="Times New Roman"/>
          <w:sz w:val="24"/>
          <w:szCs w:val="24"/>
          <w:lang w:val="en-GB"/>
        </w:rPr>
        <w:t>,</w:t>
      </w:r>
      <w:r w:rsidRPr="00B60E45">
        <w:rPr>
          <w:rFonts w:ascii="Times New Roman" w:eastAsia="Times New Roman" w:hAnsi="Times New Roman" w:cs="Times New Roman"/>
          <w:sz w:val="24"/>
          <w:szCs w:val="24"/>
          <w:lang w:val="en-GB"/>
        </w:rPr>
        <w:t xml:space="preserve"> also known as The Telegraph</w:t>
      </w:r>
      <w:r w:rsidR="005819DF" w:rsidRPr="00B60E45">
        <w:rPr>
          <w:rFonts w:ascii="Times New Roman" w:eastAsia="Times New Roman" w:hAnsi="Times New Roman" w:cs="Times New Roman"/>
          <w:sz w:val="24"/>
          <w:szCs w:val="24"/>
          <w:lang w:val="en-GB"/>
        </w:rPr>
        <w:t>,</w:t>
      </w:r>
      <w:r w:rsidRPr="00B60E45">
        <w:rPr>
          <w:rFonts w:ascii="Times New Roman" w:eastAsia="Times New Roman" w:hAnsi="Times New Roman" w:cs="Times New Roman"/>
          <w:sz w:val="24"/>
          <w:szCs w:val="24"/>
          <w:lang w:val="en-GB"/>
        </w:rPr>
        <w:t xml:space="preserve"> is one of the oldest newspaper companies in the UK media industry. The Telegraph was founded in 1855 by Arthur Sleigh and has had the largest circulation of UK newspapers ever since. However, changing technology is one of the disruptions that have affected the newspaper industries and they have impacted the Telegraph leading to a significant reduction in the number of print newspapers distributed annually from about 1.4 million in 1980 to 281,025 in 2018 (Mayhew, 2018). Sparks et al. (2016) affirm that digitali</w:t>
      </w:r>
      <w:r w:rsidR="00B60E45">
        <w:rPr>
          <w:rFonts w:ascii="Times New Roman" w:eastAsia="Times New Roman" w:hAnsi="Times New Roman" w:cs="Times New Roman"/>
          <w:sz w:val="24"/>
          <w:szCs w:val="24"/>
          <w:lang w:val="en-GB"/>
        </w:rPr>
        <w:t>s</w:t>
      </w:r>
      <w:r w:rsidRPr="00B60E45">
        <w:rPr>
          <w:rFonts w:ascii="Times New Roman" w:eastAsia="Times New Roman" w:hAnsi="Times New Roman" w:cs="Times New Roman"/>
          <w:sz w:val="24"/>
          <w:szCs w:val="24"/>
          <w:lang w:val="en-GB"/>
        </w:rPr>
        <w:t xml:space="preserve">ation has negatively affected the newspaper industry globally by making newspapers lose their distinct role of providing detailed news and information, advertisers preferring online competitors and newspapers not being able to retain their market share in the internet environment and the remaining customers being reluctant to pay due to the availability of free alternatives. Due to these factors, newspaper industries are suffering economically as their revenues decline by the day. As such, throughout this section, this paper </w:t>
      </w:r>
      <w:r w:rsidRPr="00B60E45">
        <w:rPr>
          <w:rFonts w:ascii="Times New Roman" w:eastAsia="Times New Roman" w:hAnsi="Times New Roman" w:cs="Times New Roman"/>
          <w:sz w:val="24"/>
          <w:szCs w:val="24"/>
          <w:lang w:val="en-GB"/>
        </w:rPr>
        <w:lastRenderedPageBreak/>
        <w:t>will assess the marketplace of the Telegraph by looking at how changing technology, regulatory measures</w:t>
      </w:r>
      <w:r w:rsidR="005819DF" w:rsidRPr="00B60E45">
        <w:rPr>
          <w:rFonts w:ascii="Times New Roman" w:eastAsia="Times New Roman" w:hAnsi="Times New Roman" w:cs="Times New Roman"/>
          <w:sz w:val="24"/>
          <w:szCs w:val="24"/>
          <w:lang w:val="en-GB"/>
        </w:rPr>
        <w:t>,</w:t>
      </w:r>
      <w:r w:rsidRPr="00B60E45">
        <w:rPr>
          <w:rFonts w:ascii="Times New Roman" w:eastAsia="Times New Roman" w:hAnsi="Times New Roman" w:cs="Times New Roman"/>
          <w:sz w:val="24"/>
          <w:szCs w:val="24"/>
          <w:lang w:val="en-GB"/>
        </w:rPr>
        <w:t xml:space="preserve"> and consumer dynamics are influencing the </w:t>
      </w:r>
      <w:r w:rsidR="00D932DD" w:rsidRPr="00B60E45">
        <w:rPr>
          <w:rFonts w:ascii="Times New Roman" w:eastAsia="Times New Roman" w:hAnsi="Times New Roman" w:cs="Times New Roman"/>
          <w:sz w:val="24"/>
          <w:szCs w:val="24"/>
          <w:lang w:val="en-GB"/>
        </w:rPr>
        <w:t>organisation</w:t>
      </w:r>
      <w:r w:rsidRPr="00B60E45">
        <w:rPr>
          <w:rFonts w:ascii="Times New Roman" w:eastAsia="Times New Roman" w:hAnsi="Times New Roman" w:cs="Times New Roman"/>
          <w:sz w:val="24"/>
          <w:szCs w:val="24"/>
          <w:lang w:val="en-GB"/>
        </w:rPr>
        <w:t>’s market pos</w:t>
      </w:r>
      <w:r w:rsidR="005819DF" w:rsidRPr="00B60E45">
        <w:rPr>
          <w:rFonts w:ascii="Times New Roman" w:eastAsia="Times New Roman" w:hAnsi="Times New Roman" w:cs="Times New Roman"/>
          <w:sz w:val="24"/>
          <w:szCs w:val="24"/>
          <w:lang w:val="en-GB"/>
        </w:rPr>
        <w:t>ition.</w:t>
      </w:r>
    </w:p>
    <w:p w14:paraId="42CEE590" w14:textId="77777777" w:rsidR="000C61F3" w:rsidRPr="00B60E45" w:rsidRDefault="000C61F3" w:rsidP="00B60E45">
      <w:pPr>
        <w:spacing w:after="0" w:line="480" w:lineRule="auto"/>
        <w:rPr>
          <w:rFonts w:ascii="Times New Roman" w:eastAsia="Times New Roman" w:hAnsi="Times New Roman" w:cs="Times New Roman"/>
          <w:sz w:val="24"/>
          <w:szCs w:val="24"/>
          <w:lang w:val="en-GB"/>
        </w:rPr>
      </w:pPr>
      <w:r w:rsidRPr="00B60E45">
        <w:rPr>
          <w:rFonts w:ascii="Times New Roman" w:eastAsia="Times New Roman" w:hAnsi="Times New Roman" w:cs="Times New Roman"/>
          <w:i/>
          <w:iCs/>
          <w:sz w:val="24"/>
          <w:szCs w:val="24"/>
          <w:lang w:val="en-GB"/>
        </w:rPr>
        <w:t>Changing Technology and the Newspaper Industry</w:t>
      </w:r>
    </w:p>
    <w:p w14:paraId="1649A812" w14:textId="77777777" w:rsidR="000C61F3" w:rsidRPr="00B60E45" w:rsidRDefault="000C61F3" w:rsidP="00B60E45">
      <w:pPr>
        <w:spacing w:after="0" w:line="480" w:lineRule="auto"/>
        <w:ind w:firstLine="709"/>
        <w:rPr>
          <w:rFonts w:ascii="Times New Roman" w:eastAsia="Times New Roman" w:hAnsi="Times New Roman" w:cs="Times New Roman"/>
          <w:i/>
          <w:iCs/>
          <w:sz w:val="24"/>
          <w:szCs w:val="24"/>
          <w:lang w:val="en-GB"/>
        </w:rPr>
      </w:pPr>
      <w:r w:rsidRPr="00B60E45">
        <w:rPr>
          <w:rFonts w:ascii="Times New Roman" w:eastAsia="Times New Roman" w:hAnsi="Times New Roman" w:cs="Times New Roman"/>
          <w:sz w:val="24"/>
          <w:szCs w:val="24"/>
          <w:lang w:val="en-GB"/>
        </w:rPr>
        <w:t>Technology has changed the way people access information from monthly periodicals to weekly ones, to radios and to families gathering around the TV to watch shows together and eventually to portable media devices where every person can access information even as they travel. In an interview on how technology has disrupted the newspaper industry, James P. Mahon a news editor with Tennessee’s WDEF News 12 stated that “traditional news will be no existent in the next 15 years, but media audiences will continue to crave real stories (</w:t>
      </w:r>
      <w:proofErr w:type="spellStart"/>
      <w:r w:rsidRPr="00B60E45">
        <w:rPr>
          <w:rFonts w:ascii="Times New Roman" w:eastAsia="Times New Roman" w:hAnsi="Times New Roman" w:cs="Times New Roman"/>
          <w:sz w:val="24"/>
          <w:szCs w:val="24"/>
          <w:lang w:val="en-GB"/>
        </w:rPr>
        <w:t>Boitnott</w:t>
      </w:r>
      <w:proofErr w:type="spellEnd"/>
      <w:r w:rsidRPr="00B60E45">
        <w:rPr>
          <w:rFonts w:ascii="Times New Roman" w:eastAsia="Times New Roman" w:hAnsi="Times New Roman" w:cs="Times New Roman"/>
          <w:sz w:val="24"/>
          <w:szCs w:val="24"/>
          <w:lang w:val="en-GB"/>
        </w:rPr>
        <w:t>, 2019)”. The rise of digital platforms to access information such as Twitter and Facebook have provided convenient and real-time sources of News which have reduced the relevance of newspapers. The Telegraph has been experiencing a consistent reduction in their market share as most of their customers prefer alternative sources of News. In their 2018 financial report, the executive at the Telegraph acknowledged the decline in their market share by indicated that their revenues have been declining marginally year on year as they had expected, from £285.7 million in 2017 to £278.1 million in 2018 and the 5.8% fall experienced between 2016 and 2017 (Telegraph Media Group, 2020). The company attributed the drop in revenue results to the decline in print advertisement and circulation. To ensure that the Telegraph survives in the media industry amidst changing technology, the company has embraced the use of digital platforms in addition to print papers to ensure that they provide their customers with real-time informatio</w:t>
      </w:r>
      <w:r w:rsidR="005819DF" w:rsidRPr="00B60E45">
        <w:rPr>
          <w:rFonts w:ascii="Times New Roman" w:eastAsia="Times New Roman" w:hAnsi="Times New Roman" w:cs="Times New Roman"/>
          <w:sz w:val="24"/>
          <w:szCs w:val="24"/>
          <w:lang w:val="en-GB"/>
        </w:rPr>
        <w:t>n. One of the company goals is "</w:t>
      </w:r>
      <w:r w:rsidRPr="00B60E45">
        <w:rPr>
          <w:rFonts w:ascii="Times New Roman" w:eastAsia="Times New Roman" w:hAnsi="Times New Roman" w:cs="Times New Roman"/>
          <w:sz w:val="24"/>
          <w:szCs w:val="24"/>
          <w:lang w:val="en-GB"/>
        </w:rPr>
        <w:t>to become a digital news brand that continues to deliver the highest-quality, trusted, award-winning journalism, 24 hours a day, across all the platforms that are used by their c</w:t>
      </w:r>
      <w:r w:rsidR="005819DF" w:rsidRPr="00B60E45">
        <w:rPr>
          <w:rFonts w:ascii="Times New Roman" w:eastAsia="Times New Roman" w:hAnsi="Times New Roman" w:cs="Times New Roman"/>
          <w:sz w:val="24"/>
          <w:szCs w:val="24"/>
          <w:lang w:val="en-GB"/>
        </w:rPr>
        <w:t>ustomers" (The Telegraph, 2020).</w:t>
      </w:r>
      <w:r w:rsidRPr="00B60E45">
        <w:rPr>
          <w:rFonts w:ascii="Times New Roman" w:eastAsia="Times New Roman" w:hAnsi="Times New Roman" w:cs="Times New Roman"/>
          <w:sz w:val="24"/>
          <w:szCs w:val="24"/>
          <w:lang w:val="en-GB"/>
        </w:rPr>
        <w:t xml:space="preserve"> To attract new customers, the Telegraph has included a </w:t>
      </w:r>
      <w:r w:rsidRPr="00B60E45">
        <w:rPr>
          <w:rFonts w:ascii="Times New Roman" w:eastAsia="Times New Roman" w:hAnsi="Times New Roman" w:cs="Times New Roman"/>
          <w:sz w:val="24"/>
          <w:szCs w:val="24"/>
          <w:lang w:val="en-GB"/>
        </w:rPr>
        <w:lastRenderedPageBreak/>
        <w:t xml:space="preserve">website and an app that provide the Daily Telegraph, the Sunday Telegraph print </w:t>
      </w:r>
      <w:proofErr w:type="gramStart"/>
      <w:r w:rsidRPr="00B60E45">
        <w:rPr>
          <w:rFonts w:ascii="Times New Roman" w:eastAsia="Times New Roman" w:hAnsi="Times New Roman" w:cs="Times New Roman"/>
          <w:sz w:val="24"/>
          <w:szCs w:val="24"/>
          <w:lang w:val="en-GB"/>
        </w:rPr>
        <w:t>titles</w:t>
      </w:r>
      <w:proofErr w:type="gramEnd"/>
      <w:r w:rsidRPr="00B60E45">
        <w:rPr>
          <w:rFonts w:ascii="Times New Roman" w:eastAsia="Times New Roman" w:hAnsi="Times New Roman" w:cs="Times New Roman"/>
          <w:sz w:val="24"/>
          <w:szCs w:val="24"/>
          <w:lang w:val="en-GB"/>
        </w:rPr>
        <w:t xml:space="preserve"> and the edition app to their customers digitally. The Telegraph uses the app and its social media presence on Facebook, </w:t>
      </w:r>
      <w:proofErr w:type="gramStart"/>
      <w:r w:rsidRPr="00B60E45">
        <w:rPr>
          <w:rFonts w:ascii="Times New Roman" w:eastAsia="Times New Roman" w:hAnsi="Times New Roman" w:cs="Times New Roman"/>
          <w:sz w:val="24"/>
          <w:szCs w:val="24"/>
          <w:lang w:val="en-GB"/>
        </w:rPr>
        <w:t>Twitter</w:t>
      </w:r>
      <w:proofErr w:type="gramEnd"/>
      <w:r w:rsidRPr="00B60E45">
        <w:rPr>
          <w:rFonts w:ascii="Times New Roman" w:eastAsia="Times New Roman" w:hAnsi="Times New Roman" w:cs="Times New Roman"/>
          <w:sz w:val="24"/>
          <w:szCs w:val="24"/>
          <w:lang w:val="en-GB"/>
        </w:rPr>
        <w:t xml:space="preserve"> and YouTube to attract and retain new clients amidst changing technology. For a company that distributed over 12 million copies annually in the 80s and 90s to be operating intending to have at least one million subscribers on their app by 2023 is a clear indication that the </w:t>
      </w:r>
      <w:r w:rsidR="00D932DD" w:rsidRPr="00B60E45">
        <w:rPr>
          <w:rFonts w:ascii="Times New Roman" w:eastAsia="Times New Roman" w:hAnsi="Times New Roman" w:cs="Times New Roman"/>
          <w:sz w:val="24"/>
          <w:szCs w:val="24"/>
          <w:lang w:val="en-GB"/>
        </w:rPr>
        <w:t>organisation</w:t>
      </w:r>
      <w:r w:rsidRPr="00B60E45">
        <w:rPr>
          <w:rFonts w:ascii="Times New Roman" w:eastAsia="Times New Roman" w:hAnsi="Times New Roman" w:cs="Times New Roman"/>
          <w:sz w:val="24"/>
          <w:szCs w:val="24"/>
          <w:lang w:val="en-GB"/>
        </w:rPr>
        <w:t>’s market position is volatile and has been greatly affected by the changes in te</w:t>
      </w:r>
      <w:r w:rsidR="005819DF" w:rsidRPr="00B60E45">
        <w:rPr>
          <w:rFonts w:ascii="Times New Roman" w:eastAsia="Times New Roman" w:hAnsi="Times New Roman" w:cs="Times New Roman"/>
          <w:sz w:val="24"/>
          <w:szCs w:val="24"/>
          <w:lang w:val="en-GB"/>
        </w:rPr>
        <w:t>chnology (The Telegraph, 2020).</w:t>
      </w:r>
    </w:p>
    <w:p w14:paraId="22C17D74" w14:textId="77777777" w:rsidR="000C61F3" w:rsidRPr="00B60E45" w:rsidRDefault="000C61F3" w:rsidP="00B60E45">
      <w:pPr>
        <w:spacing w:after="0" w:line="480" w:lineRule="auto"/>
        <w:rPr>
          <w:rFonts w:ascii="Times New Roman" w:eastAsia="Times New Roman" w:hAnsi="Times New Roman" w:cs="Times New Roman"/>
          <w:sz w:val="24"/>
          <w:szCs w:val="24"/>
          <w:lang w:val="en-GB"/>
        </w:rPr>
      </w:pPr>
      <w:r w:rsidRPr="00B60E45">
        <w:rPr>
          <w:rFonts w:ascii="Times New Roman" w:eastAsia="Times New Roman" w:hAnsi="Times New Roman" w:cs="Times New Roman"/>
          <w:i/>
          <w:iCs/>
          <w:sz w:val="24"/>
          <w:szCs w:val="24"/>
          <w:lang w:val="en-GB"/>
        </w:rPr>
        <w:t>Consumer Dynamics</w:t>
      </w:r>
    </w:p>
    <w:p w14:paraId="73F6867B" w14:textId="77777777" w:rsidR="000C61F3" w:rsidRPr="00B60E45" w:rsidRDefault="000C61F3" w:rsidP="00B60E45">
      <w:pPr>
        <w:spacing w:after="0" w:line="480" w:lineRule="auto"/>
        <w:ind w:firstLine="709"/>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Everett (2011)</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notes that the rise of information-hungry consumers is one of the dynamics that has affected the newspaper industry. Everett (2011)</w:t>
      </w:r>
      <w:r w:rsidR="005819DF" w:rsidRPr="00B60E45">
        <w:rPr>
          <w:rFonts w:ascii="Times New Roman" w:eastAsia="Times New Roman" w:hAnsi="Times New Roman" w:cs="Times New Roman"/>
          <w:sz w:val="24"/>
          <w:szCs w:val="24"/>
          <w:lang w:val="en-GB"/>
        </w:rPr>
        <w:t xml:space="preserve"> also </w:t>
      </w:r>
      <w:r w:rsidRPr="00B60E45">
        <w:rPr>
          <w:rFonts w:ascii="Times New Roman" w:eastAsia="Times New Roman" w:hAnsi="Times New Roman" w:cs="Times New Roman"/>
          <w:sz w:val="24"/>
          <w:szCs w:val="24"/>
          <w:lang w:val="en-GB"/>
        </w:rPr>
        <w:t xml:space="preserve">elaborates this dynamic by indicating that modern consumers prefer to receive information from multiple sources and not from individual companies. In the past, readers would pledge their loyalty to one or two media companies that meshed their interests, political </w:t>
      </w:r>
      <w:proofErr w:type="gramStart"/>
      <w:r w:rsidRPr="00B60E45">
        <w:rPr>
          <w:rFonts w:ascii="Times New Roman" w:eastAsia="Times New Roman" w:hAnsi="Times New Roman" w:cs="Times New Roman"/>
          <w:sz w:val="24"/>
          <w:szCs w:val="24"/>
          <w:lang w:val="en-GB"/>
        </w:rPr>
        <w:t>views</w:t>
      </w:r>
      <w:proofErr w:type="gramEnd"/>
      <w:r w:rsidRPr="00B60E45">
        <w:rPr>
          <w:rFonts w:ascii="Times New Roman" w:eastAsia="Times New Roman" w:hAnsi="Times New Roman" w:cs="Times New Roman"/>
          <w:sz w:val="24"/>
          <w:szCs w:val="24"/>
          <w:lang w:val="en-GB"/>
        </w:rPr>
        <w:t xml:space="preserve"> and localities. However, the internet now allows individuals to choose the information they prefer due to the availability of multiple online sources. The Telegraph faces this challenge where customer loyalty has decreased significantly as their clients prefer to have multiple sources of information. In their 2018 report, the company indicated that they have had significant challenges stabili</w:t>
      </w:r>
      <w:r w:rsidR="00B60E45">
        <w:rPr>
          <w:rFonts w:ascii="Times New Roman" w:eastAsia="Times New Roman" w:hAnsi="Times New Roman" w:cs="Times New Roman"/>
          <w:sz w:val="24"/>
          <w:szCs w:val="24"/>
          <w:lang w:val="en-GB"/>
        </w:rPr>
        <w:t>s</w:t>
      </w:r>
      <w:r w:rsidRPr="00B60E45">
        <w:rPr>
          <w:rFonts w:ascii="Times New Roman" w:eastAsia="Times New Roman" w:hAnsi="Times New Roman" w:cs="Times New Roman"/>
          <w:sz w:val="24"/>
          <w:szCs w:val="24"/>
          <w:lang w:val="en-GB"/>
        </w:rPr>
        <w:t>ing their revenues since they do not have access to a significant share of loyal customers (Telegraph Media Group, 2020). As such, the company targets to use its digital app to reach 10 million registrants and 1 million subscribers by 2023 (Telegraph Media Group, 2020). Kirchhoff (2009) notes that the newspaper industry globally is in its worst financial position since the Great Depression and it is likely that its market position will continue to decrease as the number of consumers’ decrease, and the Telegraph’s curr</w:t>
      </w:r>
      <w:r w:rsidR="005819DF" w:rsidRPr="00B60E45">
        <w:rPr>
          <w:rFonts w:ascii="Times New Roman" w:eastAsia="Times New Roman" w:hAnsi="Times New Roman" w:cs="Times New Roman"/>
          <w:sz w:val="24"/>
          <w:szCs w:val="24"/>
          <w:lang w:val="en-GB"/>
        </w:rPr>
        <w:t>ent market share holds to this.</w:t>
      </w:r>
    </w:p>
    <w:p w14:paraId="5392177D" w14:textId="77777777" w:rsidR="000C61F3" w:rsidRPr="00B60E45" w:rsidRDefault="000C61F3" w:rsidP="00B60E45">
      <w:pPr>
        <w:spacing w:after="0" w:line="480" w:lineRule="auto"/>
        <w:rPr>
          <w:rFonts w:ascii="Times New Roman" w:eastAsia="Times New Roman" w:hAnsi="Times New Roman" w:cs="Times New Roman"/>
          <w:sz w:val="24"/>
          <w:szCs w:val="24"/>
          <w:lang w:val="en-GB"/>
        </w:rPr>
      </w:pPr>
      <w:r w:rsidRPr="00B60E45">
        <w:rPr>
          <w:rFonts w:ascii="Times New Roman" w:eastAsia="Times New Roman" w:hAnsi="Times New Roman" w:cs="Times New Roman"/>
          <w:i/>
          <w:iCs/>
          <w:sz w:val="24"/>
          <w:szCs w:val="24"/>
          <w:lang w:val="en-GB"/>
        </w:rPr>
        <w:lastRenderedPageBreak/>
        <w:t>Regulatory</w:t>
      </w:r>
    </w:p>
    <w:p w14:paraId="269C0B86" w14:textId="77777777" w:rsidR="000C61F3" w:rsidRPr="00B60E45" w:rsidRDefault="000C61F3" w:rsidP="00B60E45">
      <w:pPr>
        <w:spacing w:after="0" w:line="480" w:lineRule="auto"/>
        <w:ind w:firstLine="709"/>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 xml:space="preserve">Section 40 Article 19 provides guidelines for media regulation in the UK and indicates that the print media is essentially self-regulating given that there is no statutory press council or requirement that journalists be registered with any particular association (Ruth </w:t>
      </w:r>
      <w:r w:rsidR="00155894" w:rsidRPr="00B60E45">
        <w:rPr>
          <w:rFonts w:ascii="Times New Roman" w:eastAsia="Times New Roman" w:hAnsi="Times New Roman" w:cs="Times New Roman"/>
          <w:sz w:val="24"/>
          <w:szCs w:val="24"/>
          <w:lang w:val="en-GB"/>
        </w:rPr>
        <w:t>and</w:t>
      </w:r>
      <w:r w:rsidRPr="00B60E45">
        <w:rPr>
          <w:rFonts w:ascii="Times New Roman" w:eastAsia="Times New Roman" w:hAnsi="Times New Roman" w:cs="Times New Roman"/>
          <w:sz w:val="24"/>
          <w:szCs w:val="24"/>
          <w:lang w:val="en-GB"/>
        </w:rPr>
        <w:t xml:space="preserve"> Mendel, 2018). The Press Complaints Commission that was set up in early 1991 is the only body that oversees the operations of print media companies by responding to complaints and setting up a code of practice (Carne </w:t>
      </w:r>
      <w:r w:rsidR="00155894" w:rsidRPr="00B60E45">
        <w:rPr>
          <w:rFonts w:ascii="Times New Roman" w:eastAsia="Times New Roman" w:hAnsi="Times New Roman" w:cs="Times New Roman"/>
          <w:sz w:val="24"/>
          <w:szCs w:val="24"/>
          <w:lang w:val="en-GB"/>
        </w:rPr>
        <w:t>and</w:t>
      </w:r>
      <w:r w:rsidRPr="00B60E45">
        <w:rPr>
          <w:rFonts w:ascii="Times New Roman" w:eastAsia="Times New Roman" w:hAnsi="Times New Roman" w:cs="Times New Roman"/>
          <w:sz w:val="24"/>
          <w:szCs w:val="24"/>
          <w:lang w:val="en-GB"/>
        </w:rPr>
        <w:t xml:space="preserve"> Jessop, 2018). Nevertheless, the commission is comprised of British editors and publishers which ensures that they do not set up any regulations that would harm the industry. The code of practice revolves around ensuring that they respect public interest by ensuring the accuracy of information, respecting privacy, upholding </w:t>
      </w:r>
      <w:proofErr w:type="gramStart"/>
      <w:r w:rsidRPr="00B60E45">
        <w:rPr>
          <w:rFonts w:ascii="Times New Roman" w:eastAsia="Times New Roman" w:hAnsi="Times New Roman" w:cs="Times New Roman"/>
          <w:sz w:val="24"/>
          <w:szCs w:val="24"/>
          <w:lang w:val="en-GB"/>
        </w:rPr>
        <w:t>confidentiality</w:t>
      </w:r>
      <w:proofErr w:type="gramEnd"/>
      <w:r w:rsidRPr="00B60E45">
        <w:rPr>
          <w:rFonts w:ascii="Times New Roman" w:eastAsia="Times New Roman" w:hAnsi="Times New Roman" w:cs="Times New Roman"/>
          <w:sz w:val="24"/>
          <w:szCs w:val="24"/>
          <w:lang w:val="en-GB"/>
        </w:rPr>
        <w:t xml:space="preserve"> and avoiding discrimination (Ruth </w:t>
      </w:r>
      <w:r w:rsidR="00155894" w:rsidRPr="00B60E45">
        <w:rPr>
          <w:rFonts w:ascii="Times New Roman" w:eastAsia="Times New Roman" w:hAnsi="Times New Roman" w:cs="Times New Roman"/>
          <w:sz w:val="24"/>
          <w:szCs w:val="24"/>
          <w:lang w:val="en-GB"/>
        </w:rPr>
        <w:t>and</w:t>
      </w:r>
      <w:r w:rsidRPr="00B60E45">
        <w:rPr>
          <w:rFonts w:ascii="Times New Roman" w:eastAsia="Times New Roman" w:hAnsi="Times New Roman" w:cs="Times New Roman"/>
          <w:sz w:val="24"/>
          <w:szCs w:val="24"/>
          <w:lang w:val="en-GB"/>
        </w:rPr>
        <w:t xml:space="preserve"> Mendel, 2018). A statement issued by Nick Hugh the Chief Executive Officer concerning the vision of the company focused on the disrupting role of technology where he indicated that the goal was to focus winning in the 21st century (The Telegraph, 2018). Therefore, regulatory measures have not influenced the </w:t>
      </w:r>
      <w:r w:rsidR="00D932DD" w:rsidRPr="00B60E45">
        <w:rPr>
          <w:rFonts w:ascii="Times New Roman" w:eastAsia="Times New Roman" w:hAnsi="Times New Roman" w:cs="Times New Roman"/>
          <w:sz w:val="24"/>
          <w:szCs w:val="24"/>
          <w:lang w:val="en-GB"/>
        </w:rPr>
        <w:t>organisation</w:t>
      </w:r>
      <w:r w:rsidRPr="00B60E45">
        <w:rPr>
          <w:rFonts w:ascii="Times New Roman" w:eastAsia="Times New Roman" w:hAnsi="Times New Roman" w:cs="Times New Roman"/>
          <w:sz w:val="24"/>
          <w:szCs w:val="24"/>
          <w:lang w:val="en-GB"/>
        </w:rPr>
        <w:t>’s marketplace in any way and the only opportunity for the Telegraph is to continue investing in its digital presence and credibility to attract and retain a significant market share to ensure they</w:t>
      </w:r>
      <w:r w:rsidR="005819DF" w:rsidRPr="00B60E45">
        <w:rPr>
          <w:rFonts w:ascii="Times New Roman" w:eastAsia="Times New Roman" w:hAnsi="Times New Roman" w:cs="Times New Roman"/>
          <w:sz w:val="24"/>
          <w:szCs w:val="24"/>
          <w:lang w:val="en-GB"/>
        </w:rPr>
        <w:t xml:space="preserve"> survive in the industry.</w:t>
      </w:r>
    </w:p>
    <w:p w14:paraId="4B72E9D9" w14:textId="77777777" w:rsidR="000C61F3" w:rsidRPr="00B60E45" w:rsidRDefault="000C61F3" w:rsidP="00B60E45">
      <w:pPr>
        <w:spacing w:after="0" w:line="480" w:lineRule="auto"/>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br w:type="page"/>
      </w:r>
    </w:p>
    <w:p w14:paraId="1281FF54" w14:textId="77777777" w:rsidR="000C61F3" w:rsidRPr="00B60E45" w:rsidRDefault="000C61F3" w:rsidP="00B60E45">
      <w:pPr>
        <w:spacing w:after="0" w:line="480" w:lineRule="auto"/>
        <w:jc w:val="center"/>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lastRenderedPageBreak/>
        <w:t>References</w:t>
      </w:r>
    </w:p>
    <w:p w14:paraId="202CF6A9"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proofErr w:type="spellStart"/>
      <w:r w:rsidRPr="00B60E45">
        <w:rPr>
          <w:rFonts w:ascii="Times New Roman" w:eastAsia="Times New Roman" w:hAnsi="Times New Roman" w:cs="Times New Roman"/>
          <w:sz w:val="24"/>
          <w:szCs w:val="24"/>
          <w:lang w:val="en-GB"/>
        </w:rPr>
        <w:t>Boitnott</w:t>
      </w:r>
      <w:proofErr w:type="spellEnd"/>
      <w:r w:rsidRPr="00B60E45">
        <w:rPr>
          <w:rFonts w:ascii="Times New Roman" w:eastAsia="Times New Roman" w:hAnsi="Times New Roman" w:cs="Times New Roman"/>
          <w:sz w:val="24"/>
          <w:szCs w:val="24"/>
          <w:lang w:val="en-GB"/>
        </w:rPr>
        <w:t>, J., 2019.</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 xml:space="preserve">Tech is changing the way we get our news, and </w:t>
      </w:r>
      <w:proofErr w:type="gramStart"/>
      <w:r w:rsidRPr="00B60E45">
        <w:rPr>
          <w:rFonts w:ascii="Times New Roman" w:eastAsia="Times New Roman" w:hAnsi="Times New Roman" w:cs="Times New Roman"/>
          <w:i/>
          <w:iCs/>
          <w:sz w:val="24"/>
          <w:szCs w:val="24"/>
          <w:lang w:val="en-GB"/>
        </w:rPr>
        <w:t>it's</w:t>
      </w:r>
      <w:proofErr w:type="gramEnd"/>
      <w:r w:rsidRPr="00B60E45">
        <w:rPr>
          <w:rFonts w:ascii="Times New Roman" w:eastAsia="Times New Roman" w:hAnsi="Times New Roman" w:cs="Times New Roman"/>
          <w:i/>
          <w:iCs/>
          <w:sz w:val="24"/>
          <w:szCs w:val="24"/>
          <w:lang w:val="en-GB"/>
        </w:rPr>
        <w:t xml:space="preserve"> not stopping.</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7" w:history="1">
        <w:r w:rsidRPr="00B60E45">
          <w:rPr>
            <w:rStyle w:val="Hyperlink"/>
            <w:rFonts w:ascii="Times New Roman" w:eastAsia="Times New Roman" w:hAnsi="Times New Roman" w:cs="Times New Roman"/>
            <w:color w:val="auto"/>
            <w:sz w:val="24"/>
            <w:szCs w:val="24"/>
            <w:u w:val="none"/>
            <w:lang w:val="en-GB"/>
          </w:rPr>
          <w:t>https://www.inc.com/john-boitnott/tech-is-changing-the-way-we-get-our-news-and-it-s-not-stopping.html</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w:t>
      </w:r>
      <w:r w:rsidR="005819DF" w:rsidRPr="00B60E45">
        <w:rPr>
          <w:rFonts w:ascii="Times New Roman" w:eastAsia="Times New Roman" w:hAnsi="Times New Roman" w:cs="Times New Roman"/>
          <w:sz w:val="24"/>
          <w:szCs w:val="24"/>
          <w:lang w:val="en-GB"/>
        </w:rPr>
        <w:t>/05/</w:t>
      </w:r>
      <w:r w:rsidRPr="00B60E45">
        <w:rPr>
          <w:rFonts w:ascii="Times New Roman" w:eastAsia="Times New Roman" w:hAnsi="Times New Roman" w:cs="Times New Roman"/>
          <w:sz w:val="24"/>
          <w:szCs w:val="24"/>
          <w:lang w:val="en-GB"/>
        </w:rPr>
        <w:t>2020].</w:t>
      </w:r>
    </w:p>
    <w:p w14:paraId="77FF6D42"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Carne,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S.</w:t>
      </w:r>
      <w:r w:rsidR="005819DF" w:rsidRPr="00B60E45">
        <w:rPr>
          <w:rFonts w:ascii="Times New Roman" w:eastAsia="Times New Roman" w:hAnsi="Times New Roman" w:cs="Times New Roman"/>
          <w:sz w:val="24"/>
          <w:szCs w:val="24"/>
          <w:lang w:val="en-GB"/>
        </w:rPr>
        <w:t xml:space="preserve"> </w:t>
      </w:r>
      <w:r w:rsidR="00155894" w:rsidRPr="00B60E45">
        <w:rPr>
          <w:rFonts w:ascii="Times New Roman" w:eastAsia="Times New Roman" w:hAnsi="Times New Roman" w:cs="Times New Roman"/>
          <w:sz w:val="24"/>
          <w:szCs w:val="24"/>
          <w:lang w:val="en-GB"/>
        </w:rPr>
        <w:t>and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Jessop,</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J.,</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2018.</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Debate:</w:t>
      </w:r>
      <w:r w:rsidR="005819DF" w:rsidRPr="00B60E45">
        <w:rPr>
          <w:rFonts w:ascii="Times New Roman" w:eastAsia="Times New Roman" w:hAnsi="Times New Roman" w:cs="Times New Roman"/>
          <w:i/>
          <w:iCs/>
          <w:sz w:val="24"/>
          <w:szCs w:val="24"/>
          <w:lang w:val="en-GB"/>
        </w:rPr>
        <w:t xml:space="preserve"> i</w:t>
      </w:r>
      <w:r w:rsidRPr="00B60E45">
        <w:rPr>
          <w:rFonts w:ascii="Times New Roman" w:eastAsia="Times New Roman" w:hAnsi="Times New Roman" w:cs="Times New Roman"/>
          <w:i/>
          <w:iCs/>
          <w:sz w:val="24"/>
          <w:szCs w:val="24"/>
          <w:lang w:val="en-GB"/>
        </w:rPr>
        <w:t>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self-regulation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failing</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in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the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UK</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newspaper</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industry?</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8" w:history="1">
        <w:r w:rsidRPr="00B60E45">
          <w:rPr>
            <w:rStyle w:val="Hyperlink"/>
            <w:rFonts w:ascii="Times New Roman" w:eastAsia="Times New Roman" w:hAnsi="Times New Roman" w:cs="Times New Roman"/>
            <w:color w:val="auto"/>
            <w:sz w:val="24"/>
            <w:szCs w:val="24"/>
            <w:u w:val="none"/>
            <w:lang w:val="en-GB"/>
          </w:rPr>
          <w:t>https://iea.org.uk/debate-is-self-regulation-failing-in-the-uk-newspaper-industry/</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w:t>
      </w:r>
      <w:r w:rsidR="005819DF" w:rsidRPr="00B60E45">
        <w:rPr>
          <w:rFonts w:ascii="Times New Roman" w:eastAsia="Times New Roman" w:hAnsi="Times New Roman" w:cs="Times New Roman"/>
          <w:sz w:val="24"/>
          <w:szCs w:val="24"/>
          <w:lang w:val="en-GB"/>
        </w:rPr>
        <w:t>/05/</w:t>
      </w:r>
      <w:r w:rsidRPr="00B60E45">
        <w:rPr>
          <w:rFonts w:ascii="Times New Roman" w:eastAsia="Times New Roman" w:hAnsi="Times New Roman" w:cs="Times New Roman"/>
          <w:sz w:val="24"/>
          <w:szCs w:val="24"/>
          <w:lang w:val="en-GB"/>
        </w:rPr>
        <w:t>2020].</w:t>
      </w:r>
    </w:p>
    <w:p w14:paraId="1D0F8234"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Everett,</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2011.</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Transformation</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of</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newspapers</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in</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the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technology</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era.</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The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Elon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Journal</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of</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Undergraduate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Research</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in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Communications,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b/>
          <w:sz w:val="24"/>
          <w:szCs w:val="24"/>
          <w:lang w:val="en-GB"/>
        </w:rPr>
        <w:t>2</w:t>
      </w:r>
      <w:r w:rsidRPr="00B60E45">
        <w:rPr>
          <w:rFonts w:ascii="Times New Roman" w:eastAsia="Times New Roman" w:hAnsi="Times New Roman" w:cs="Times New Roman"/>
          <w:sz w:val="24"/>
          <w:szCs w:val="24"/>
          <w:lang w:val="en-GB"/>
        </w:rPr>
        <w:t>(2),</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pp.</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103-115.</w:t>
      </w:r>
    </w:p>
    <w:p w14:paraId="7702B6DD"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Kirchhoff,</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S.,</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2009.</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The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U.S.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newspaper</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industry</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in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transition.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9" w:history="1">
        <w:r w:rsidRPr="00B60E45">
          <w:rPr>
            <w:rStyle w:val="Hyperlink"/>
            <w:rFonts w:ascii="Times New Roman" w:eastAsia="Times New Roman" w:hAnsi="Times New Roman" w:cs="Times New Roman"/>
            <w:color w:val="auto"/>
            <w:sz w:val="24"/>
            <w:szCs w:val="24"/>
            <w:u w:val="none"/>
            <w:lang w:val="en-GB"/>
          </w:rPr>
          <w:t>https://www.everycrsreport.com/files/20090708_R40700_3b81ef84153f878070290f618110bab641ecc6c5.pdf</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20/05/</w:t>
      </w:r>
      <w:r w:rsidRPr="00B60E45">
        <w:rPr>
          <w:rFonts w:ascii="Times New Roman" w:eastAsia="Times New Roman" w:hAnsi="Times New Roman" w:cs="Times New Roman"/>
          <w:sz w:val="24"/>
          <w:szCs w:val="24"/>
          <w:lang w:val="en-GB"/>
        </w:rPr>
        <w:t>2020].</w:t>
      </w:r>
    </w:p>
    <w:p w14:paraId="3E2E4268"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Mayhew,</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F.,</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2018.</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National</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newspaper</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ABCs: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Telegraph</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y-o-y</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circulation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decline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slows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as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bulk</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sales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distortion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ends.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10" w:history="1">
        <w:r w:rsidRPr="00B60E45">
          <w:rPr>
            <w:rStyle w:val="Hyperlink"/>
            <w:rFonts w:ascii="Times New Roman" w:eastAsia="Times New Roman" w:hAnsi="Times New Roman" w:cs="Times New Roman"/>
            <w:color w:val="auto"/>
            <w:sz w:val="24"/>
            <w:szCs w:val="24"/>
            <w:u w:val="none"/>
            <w:lang w:val="en-GB"/>
          </w:rPr>
          <w:t>https://www.pressgazette.co.uk/national-newspaper-abcs-telegraph-y-o-y-circulation-decline-slows-as-bulk-sales-distortion-ends/</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w:t>
      </w:r>
      <w:r w:rsidR="005819DF" w:rsidRPr="00B60E45">
        <w:rPr>
          <w:rFonts w:ascii="Times New Roman" w:eastAsia="Times New Roman" w:hAnsi="Times New Roman" w:cs="Times New Roman"/>
          <w:sz w:val="24"/>
          <w:szCs w:val="24"/>
          <w:lang w:val="en-GB"/>
        </w:rPr>
        <w:t>/05/</w:t>
      </w:r>
      <w:r w:rsidRPr="00B60E45">
        <w:rPr>
          <w:rFonts w:ascii="Times New Roman" w:eastAsia="Times New Roman" w:hAnsi="Times New Roman" w:cs="Times New Roman"/>
          <w:sz w:val="24"/>
          <w:szCs w:val="24"/>
          <w:lang w:val="en-GB"/>
        </w:rPr>
        <w:t>2020].</w:t>
      </w:r>
    </w:p>
    <w:p w14:paraId="0FB66F05"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Ruth,</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E.</w:t>
      </w:r>
      <w:r w:rsidR="005819DF" w:rsidRPr="00B60E45">
        <w:rPr>
          <w:rFonts w:ascii="Times New Roman" w:eastAsia="Times New Roman" w:hAnsi="Times New Roman" w:cs="Times New Roman"/>
          <w:sz w:val="24"/>
          <w:szCs w:val="24"/>
          <w:lang w:val="en-GB"/>
        </w:rPr>
        <w:t xml:space="preserve"> </w:t>
      </w:r>
      <w:r w:rsidR="00155894" w:rsidRPr="00B60E45">
        <w:rPr>
          <w:rFonts w:ascii="Times New Roman" w:eastAsia="Times New Roman" w:hAnsi="Times New Roman" w:cs="Times New Roman"/>
          <w:sz w:val="24"/>
          <w:szCs w:val="24"/>
          <w:lang w:val="en-GB"/>
        </w:rPr>
        <w:t>and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Mendel,</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2018.</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Media</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regulation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in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the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United</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Kingdom.</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11" w:history="1">
        <w:r w:rsidRPr="00B60E45">
          <w:rPr>
            <w:rStyle w:val="Hyperlink"/>
            <w:rFonts w:ascii="Times New Roman" w:eastAsia="Times New Roman" w:hAnsi="Times New Roman" w:cs="Times New Roman"/>
            <w:color w:val="auto"/>
            <w:sz w:val="24"/>
            <w:szCs w:val="24"/>
            <w:u w:val="none"/>
            <w:lang w:val="en-GB"/>
          </w:rPr>
          <w:t>https://www.article19.org/data/files/pdfs/publications/uk-media-regulation.pdf</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w:t>
      </w:r>
      <w:r w:rsidR="005819DF" w:rsidRPr="00B60E45">
        <w:rPr>
          <w:rFonts w:ascii="Times New Roman" w:eastAsia="Times New Roman" w:hAnsi="Times New Roman" w:cs="Times New Roman"/>
          <w:sz w:val="24"/>
          <w:szCs w:val="24"/>
          <w:lang w:val="en-GB"/>
        </w:rPr>
        <w:t>/05/</w:t>
      </w:r>
      <w:r w:rsidRPr="00B60E45">
        <w:rPr>
          <w:rFonts w:ascii="Times New Roman" w:eastAsia="Times New Roman" w:hAnsi="Times New Roman" w:cs="Times New Roman"/>
          <w:sz w:val="24"/>
          <w:szCs w:val="24"/>
          <w:lang w:val="en-GB"/>
        </w:rPr>
        <w:t>2020].</w:t>
      </w:r>
    </w:p>
    <w:p w14:paraId="64CDC11F"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Sparks,</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C.</w:t>
      </w:r>
      <w:r w:rsidR="005819DF" w:rsidRPr="00B60E45">
        <w:rPr>
          <w:rFonts w:ascii="Times New Roman" w:eastAsia="Times New Roman" w:hAnsi="Times New Roman" w:cs="Times New Roman"/>
          <w:sz w:val="24"/>
          <w:szCs w:val="24"/>
          <w:lang w:val="en-GB"/>
        </w:rPr>
        <w:t xml:space="preserve">, Wang, H., Huang, Y. and Zhao, Y. </w:t>
      </w:r>
      <w:r w:rsidRPr="00B60E45">
        <w:rPr>
          <w:rFonts w:ascii="Times New Roman" w:eastAsia="Times New Roman" w:hAnsi="Times New Roman" w:cs="Times New Roman"/>
          <w:sz w:val="24"/>
          <w:szCs w:val="24"/>
          <w:lang w:val="en-GB"/>
        </w:rPr>
        <w:t>2016.</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The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impact</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of</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digital</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media</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on</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newspapers:</w:t>
      </w:r>
      <w:r w:rsidR="005819DF" w:rsidRPr="00B60E45">
        <w:rPr>
          <w:rFonts w:ascii="Times New Roman" w:eastAsia="Times New Roman" w:hAnsi="Times New Roman" w:cs="Times New Roman"/>
          <w:sz w:val="24"/>
          <w:szCs w:val="24"/>
          <w:lang w:val="en-GB"/>
        </w:rPr>
        <w:t xml:space="preserve"> c</w:t>
      </w:r>
      <w:r w:rsidRPr="00B60E45">
        <w:rPr>
          <w:rFonts w:ascii="Times New Roman" w:eastAsia="Times New Roman" w:hAnsi="Times New Roman" w:cs="Times New Roman"/>
          <w:sz w:val="24"/>
          <w:szCs w:val="24"/>
          <w:lang w:val="en-GB"/>
        </w:rPr>
        <w:t>omparing</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responses</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in</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China</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and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the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United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States.</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Global</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Media</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and</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China,</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b/>
          <w:sz w:val="24"/>
          <w:szCs w:val="24"/>
          <w:lang w:val="en-GB"/>
        </w:rPr>
        <w:t>1</w:t>
      </w:r>
      <w:r w:rsidRPr="00B60E45">
        <w:rPr>
          <w:rFonts w:ascii="Times New Roman" w:eastAsia="Times New Roman" w:hAnsi="Times New Roman" w:cs="Times New Roman"/>
          <w:sz w:val="24"/>
          <w:szCs w:val="24"/>
          <w:lang w:val="en-GB"/>
        </w:rPr>
        <w:t>(3),</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pp.</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186-207.</w:t>
      </w:r>
    </w:p>
    <w:p w14:paraId="4476A5D7"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lastRenderedPageBreak/>
        <w:t>Telegraph</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Media</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Group,</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2020.</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Financial</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results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for</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2018</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and</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highlights</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to</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date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in</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2019.</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12" w:history="1">
        <w:r w:rsidRPr="00B60E45">
          <w:rPr>
            <w:rStyle w:val="Hyperlink"/>
            <w:rFonts w:ascii="Times New Roman" w:eastAsia="Times New Roman" w:hAnsi="Times New Roman" w:cs="Times New Roman"/>
            <w:color w:val="auto"/>
            <w:sz w:val="24"/>
            <w:szCs w:val="24"/>
            <w:u w:val="none"/>
            <w:lang w:val="en-GB"/>
          </w:rPr>
          <w:t>https://www.telegraph.co.uk/content/dam/pdfs/TMG-financial-results-2018.pdf</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w:t>
      </w:r>
      <w:r w:rsidR="005819DF" w:rsidRPr="00B60E45">
        <w:rPr>
          <w:rFonts w:ascii="Times New Roman" w:eastAsia="Times New Roman" w:hAnsi="Times New Roman" w:cs="Times New Roman"/>
          <w:sz w:val="24"/>
          <w:szCs w:val="24"/>
          <w:lang w:val="en-GB"/>
        </w:rPr>
        <w:t>/05/</w:t>
      </w:r>
      <w:r w:rsidRPr="00B60E45">
        <w:rPr>
          <w:rFonts w:ascii="Times New Roman" w:eastAsia="Times New Roman" w:hAnsi="Times New Roman" w:cs="Times New Roman"/>
          <w:sz w:val="24"/>
          <w:szCs w:val="24"/>
          <w:lang w:val="en-GB"/>
        </w:rPr>
        <w:t>2020].</w:t>
      </w:r>
    </w:p>
    <w:p w14:paraId="16C5124F" w14:textId="77777777" w:rsidR="000C61F3" w:rsidRPr="00B60E45" w:rsidRDefault="000C61F3" w:rsidP="00B60E45">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The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Telegraph,</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2018.</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Thinking</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ahead.</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13" w:history="1">
        <w:r w:rsidRPr="00B60E45">
          <w:rPr>
            <w:rStyle w:val="Hyperlink"/>
            <w:rFonts w:ascii="Times New Roman" w:eastAsia="Times New Roman" w:hAnsi="Times New Roman" w:cs="Times New Roman"/>
            <w:color w:val="auto"/>
            <w:sz w:val="24"/>
            <w:szCs w:val="24"/>
            <w:u w:val="none"/>
            <w:lang w:val="en-GB"/>
          </w:rPr>
          <w:t>https://corporate.telegraph.co.uk/vision/</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w:t>
      </w:r>
      <w:r w:rsidR="005819DF" w:rsidRPr="00B60E45">
        <w:rPr>
          <w:rFonts w:ascii="Times New Roman" w:eastAsia="Times New Roman" w:hAnsi="Times New Roman" w:cs="Times New Roman"/>
          <w:sz w:val="24"/>
          <w:szCs w:val="24"/>
          <w:lang w:val="en-GB"/>
        </w:rPr>
        <w:t>/05/2</w:t>
      </w:r>
      <w:r w:rsidRPr="00B60E45">
        <w:rPr>
          <w:rFonts w:ascii="Times New Roman" w:eastAsia="Times New Roman" w:hAnsi="Times New Roman" w:cs="Times New Roman"/>
          <w:sz w:val="24"/>
          <w:szCs w:val="24"/>
          <w:lang w:val="en-GB"/>
        </w:rPr>
        <w:t>020].</w:t>
      </w:r>
    </w:p>
    <w:p w14:paraId="64A15277" w14:textId="55CC90E2" w:rsidR="00615A32" w:rsidRPr="00B60E45" w:rsidRDefault="000C61F3" w:rsidP="008829D0">
      <w:pPr>
        <w:spacing w:after="0" w:line="480" w:lineRule="auto"/>
        <w:ind w:left="720" w:hanging="720"/>
        <w:rPr>
          <w:rFonts w:ascii="Times New Roman" w:eastAsia="Times New Roman" w:hAnsi="Times New Roman" w:cs="Times New Roman"/>
          <w:sz w:val="24"/>
          <w:szCs w:val="24"/>
          <w:lang w:val="en-GB"/>
        </w:rPr>
      </w:pPr>
      <w:r w:rsidRPr="00B60E45">
        <w:rPr>
          <w:rFonts w:ascii="Times New Roman" w:eastAsia="Times New Roman" w:hAnsi="Times New Roman" w:cs="Times New Roman"/>
          <w:sz w:val="24"/>
          <w:szCs w:val="24"/>
          <w:lang w:val="en-GB"/>
        </w:rPr>
        <w:t>The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Telegraph,</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2020.</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i/>
          <w:iCs/>
          <w:sz w:val="24"/>
          <w:szCs w:val="24"/>
          <w:lang w:val="en-GB"/>
        </w:rPr>
        <w:t>What</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we</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i/>
          <w:iCs/>
          <w:sz w:val="24"/>
          <w:szCs w:val="24"/>
          <w:lang w:val="en-GB"/>
        </w:rPr>
        <w:t>do.</w:t>
      </w:r>
      <w:r w:rsidR="005819DF" w:rsidRPr="00B60E45">
        <w:rPr>
          <w:rFonts w:ascii="Times New Roman" w:eastAsia="Times New Roman" w:hAnsi="Times New Roman" w:cs="Times New Roman"/>
          <w:i/>
          <w:iCs/>
          <w:sz w:val="24"/>
          <w:szCs w:val="24"/>
          <w:lang w:val="en-GB"/>
        </w:rPr>
        <w:t xml:space="preserve"> </w:t>
      </w:r>
      <w:r w:rsidRPr="00B60E45">
        <w:rPr>
          <w:rFonts w:ascii="Times New Roman" w:eastAsia="Times New Roman" w:hAnsi="Times New Roman" w:cs="Times New Roman"/>
          <w:sz w:val="24"/>
          <w:szCs w:val="24"/>
          <w:lang w:val="en-GB"/>
        </w:rPr>
        <w:t>[Online]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Available</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at:</w:t>
      </w:r>
      <w:r w:rsidR="005819DF" w:rsidRPr="00B60E45">
        <w:rPr>
          <w:rFonts w:ascii="Times New Roman" w:eastAsia="Times New Roman" w:hAnsi="Times New Roman" w:cs="Times New Roman"/>
          <w:sz w:val="24"/>
          <w:szCs w:val="24"/>
          <w:lang w:val="en-GB"/>
        </w:rPr>
        <w:t xml:space="preserve"> </w:t>
      </w:r>
      <w:hyperlink r:id="rId14" w:history="1">
        <w:r w:rsidRPr="00B60E45">
          <w:rPr>
            <w:rStyle w:val="Hyperlink"/>
            <w:rFonts w:ascii="Times New Roman" w:eastAsia="Times New Roman" w:hAnsi="Times New Roman" w:cs="Times New Roman"/>
            <w:color w:val="auto"/>
            <w:sz w:val="24"/>
            <w:szCs w:val="24"/>
            <w:u w:val="none"/>
            <w:lang w:val="en-GB"/>
          </w:rPr>
          <w:t>https://corporate.telegraph.co.uk/what-we-do/</w:t>
        </w:r>
      </w:hyperlink>
      <w:r w:rsidR="005819DF" w:rsidRPr="00B60E45">
        <w:rPr>
          <w:rFonts w:ascii="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[Accessed</w:t>
      </w:r>
      <w:r w:rsidR="005819DF" w:rsidRPr="00B60E45">
        <w:rPr>
          <w:rFonts w:ascii="Times New Roman" w:eastAsia="Times New Roman" w:hAnsi="Times New Roman" w:cs="Times New Roman"/>
          <w:sz w:val="24"/>
          <w:szCs w:val="24"/>
          <w:lang w:val="en-GB"/>
        </w:rPr>
        <w:t xml:space="preserve"> </w:t>
      </w:r>
      <w:r w:rsidRPr="00B60E45">
        <w:rPr>
          <w:rFonts w:ascii="Times New Roman" w:eastAsia="Times New Roman" w:hAnsi="Times New Roman" w:cs="Times New Roman"/>
          <w:sz w:val="24"/>
          <w:szCs w:val="24"/>
          <w:lang w:val="en-GB"/>
        </w:rPr>
        <w:t>22</w:t>
      </w:r>
      <w:r w:rsidR="005819DF" w:rsidRPr="00B60E45">
        <w:rPr>
          <w:rFonts w:ascii="Times New Roman" w:eastAsia="Times New Roman" w:hAnsi="Times New Roman" w:cs="Times New Roman"/>
          <w:sz w:val="24"/>
          <w:szCs w:val="24"/>
          <w:lang w:val="en-GB"/>
        </w:rPr>
        <w:t>/05/</w:t>
      </w:r>
      <w:r w:rsidRPr="00B60E45">
        <w:rPr>
          <w:rFonts w:ascii="Times New Roman" w:eastAsia="Times New Roman" w:hAnsi="Times New Roman" w:cs="Times New Roman"/>
          <w:sz w:val="24"/>
          <w:szCs w:val="24"/>
          <w:lang w:val="en-GB"/>
        </w:rPr>
        <w:t>2020].</w:t>
      </w:r>
    </w:p>
    <w:sectPr w:rsidR="00615A32" w:rsidRPr="00B60E45" w:rsidSect="00CC3DC3">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05AB1" w14:textId="77777777" w:rsidR="00A73364" w:rsidRDefault="00A73364" w:rsidP="00160EB9">
      <w:pPr>
        <w:spacing w:after="0" w:line="240" w:lineRule="auto"/>
      </w:pPr>
      <w:r>
        <w:separator/>
      </w:r>
    </w:p>
  </w:endnote>
  <w:endnote w:type="continuationSeparator" w:id="0">
    <w:p w14:paraId="51321D0E" w14:textId="77777777" w:rsidR="00A73364" w:rsidRDefault="00A73364" w:rsidP="00160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31BED" w14:textId="77777777" w:rsidR="0082336E" w:rsidRDefault="008233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DE3E6" w14:textId="77777777" w:rsidR="0082336E" w:rsidRDefault="008233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E15A6" w14:textId="77777777" w:rsidR="0082336E" w:rsidRDefault="0082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C22E7" w14:textId="77777777" w:rsidR="00A73364" w:rsidRDefault="00A73364" w:rsidP="00160EB9">
      <w:pPr>
        <w:spacing w:after="0" w:line="240" w:lineRule="auto"/>
      </w:pPr>
      <w:r>
        <w:separator/>
      </w:r>
    </w:p>
  </w:footnote>
  <w:footnote w:type="continuationSeparator" w:id="0">
    <w:p w14:paraId="463F02EC" w14:textId="77777777" w:rsidR="00A73364" w:rsidRDefault="00A73364" w:rsidP="00160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5C391" w14:textId="77777777" w:rsidR="0082336E" w:rsidRDefault="008233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243486708"/>
      <w:docPartObj>
        <w:docPartGallery w:val="Page Numbers (Top of Page)"/>
        <w:docPartUnique/>
      </w:docPartObj>
    </w:sdtPr>
    <w:sdtEndPr>
      <w:rPr>
        <w:noProof/>
      </w:rPr>
    </w:sdtEndPr>
    <w:sdtContent>
      <w:p w14:paraId="5C7E85F6" w14:textId="77777777" w:rsidR="005819DF" w:rsidRPr="005819DF" w:rsidRDefault="005819DF" w:rsidP="005819DF">
        <w:pPr>
          <w:pStyle w:val="Header"/>
          <w:jc w:val="right"/>
          <w:rPr>
            <w:rFonts w:ascii="Times New Roman" w:hAnsi="Times New Roman" w:cs="Times New Roman"/>
            <w:sz w:val="24"/>
            <w:szCs w:val="24"/>
          </w:rPr>
        </w:pPr>
        <w:r w:rsidRPr="00160EB9">
          <w:rPr>
            <w:rFonts w:ascii="Times New Roman" w:hAnsi="Times New Roman" w:cs="Times New Roman"/>
            <w:sz w:val="24"/>
            <w:szCs w:val="24"/>
          </w:rPr>
          <w:t xml:space="preserve">Digital Entrepreneurship </w:t>
        </w:r>
        <w:r w:rsidRPr="00160EB9">
          <w:rPr>
            <w:rFonts w:ascii="Times New Roman" w:hAnsi="Times New Roman" w:cs="Times New Roman"/>
            <w:sz w:val="24"/>
            <w:szCs w:val="24"/>
          </w:rPr>
          <w:fldChar w:fldCharType="begin"/>
        </w:r>
        <w:r w:rsidRPr="00160EB9">
          <w:rPr>
            <w:rFonts w:ascii="Times New Roman" w:hAnsi="Times New Roman" w:cs="Times New Roman"/>
            <w:sz w:val="24"/>
            <w:szCs w:val="24"/>
          </w:rPr>
          <w:instrText xml:space="preserve"> PAGE   \* MERGEFORMAT </w:instrText>
        </w:r>
        <w:r w:rsidRPr="00160EB9">
          <w:rPr>
            <w:rFonts w:ascii="Times New Roman" w:hAnsi="Times New Roman" w:cs="Times New Roman"/>
            <w:sz w:val="24"/>
            <w:szCs w:val="24"/>
          </w:rPr>
          <w:fldChar w:fldCharType="separate"/>
        </w:r>
        <w:r w:rsidR="0082336E">
          <w:rPr>
            <w:rFonts w:ascii="Times New Roman" w:hAnsi="Times New Roman" w:cs="Times New Roman"/>
            <w:noProof/>
            <w:sz w:val="24"/>
            <w:szCs w:val="24"/>
          </w:rPr>
          <w:t>20</w:t>
        </w:r>
        <w:r w:rsidRPr="00160EB9">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D6BA0" w14:textId="77777777" w:rsidR="0082336E" w:rsidRDefault="00823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364DC3"/>
    <w:multiLevelType w:val="multilevel"/>
    <w:tmpl w:val="F19E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1BC"/>
    <w:rsid w:val="000C12AB"/>
    <w:rsid w:val="000C61F3"/>
    <w:rsid w:val="000E5D31"/>
    <w:rsid w:val="00140465"/>
    <w:rsid w:val="00155894"/>
    <w:rsid w:val="00160EB9"/>
    <w:rsid w:val="00165163"/>
    <w:rsid w:val="002219C5"/>
    <w:rsid w:val="00233356"/>
    <w:rsid w:val="002B6DDC"/>
    <w:rsid w:val="00317802"/>
    <w:rsid w:val="003371BC"/>
    <w:rsid w:val="0049098F"/>
    <w:rsid w:val="00494B9C"/>
    <w:rsid w:val="00554647"/>
    <w:rsid w:val="005656AE"/>
    <w:rsid w:val="005819DF"/>
    <w:rsid w:val="00596C8B"/>
    <w:rsid w:val="005D19F8"/>
    <w:rsid w:val="005E5056"/>
    <w:rsid w:val="00615A32"/>
    <w:rsid w:val="006D5597"/>
    <w:rsid w:val="006D7FBB"/>
    <w:rsid w:val="007A0970"/>
    <w:rsid w:val="0082336E"/>
    <w:rsid w:val="008829D0"/>
    <w:rsid w:val="0088581C"/>
    <w:rsid w:val="00A319C2"/>
    <w:rsid w:val="00A73364"/>
    <w:rsid w:val="00A808AF"/>
    <w:rsid w:val="00B235CA"/>
    <w:rsid w:val="00B46023"/>
    <w:rsid w:val="00B60E45"/>
    <w:rsid w:val="00B62C65"/>
    <w:rsid w:val="00B63286"/>
    <w:rsid w:val="00CC3DC3"/>
    <w:rsid w:val="00D012AA"/>
    <w:rsid w:val="00D24A18"/>
    <w:rsid w:val="00D932DD"/>
    <w:rsid w:val="00DD2359"/>
    <w:rsid w:val="00E3611A"/>
    <w:rsid w:val="00E82737"/>
    <w:rsid w:val="00ED1614"/>
    <w:rsid w:val="00F368B5"/>
    <w:rsid w:val="00F42B25"/>
    <w:rsid w:val="00F814AC"/>
    <w:rsid w:val="00F905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CA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D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05F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905FE"/>
    <w:rPr>
      <w:i/>
      <w:iCs/>
    </w:rPr>
  </w:style>
  <w:style w:type="paragraph" w:styleId="Header">
    <w:name w:val="header"/>
    <w:basedOn w:val="Normal"/>
    <w:link w:val="HeaderChar"/>
    <w:uiPriority w:val="99"/>
    <w:unhideWhenUsed/>
    <w:rsid w:val="00160E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EB9"/>
  </w:style>
  <w:style w:type="paragraph" w:styleId="Footer">
    <w:name w:val="footer"/>
    <w:basedOn w:val="Normal"/>
    <w:link w:val="FooterChar"/>
    <w:uiPriority w:val="99"/>
    <w:unhideWhenUsed/>
    <w:rsid w:val="00160E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EB9"/>
  </w:style>
  <w:style w:type="paragraph" w:styleId="Bibliography">
    <w:name w:val="Bibliography"/>
    <w:basedOn w:val="Normal"/>
    <w:next w:val="Normal"/>
    <w:uiPriority w:val="37"/>
    <w:unhideWhenUsed/>
    <w:rsid w:val="00B63286"/>
  </w:style>
  <w:style w:type="character" w:styleId="Hyperlink">
    <w:name w:val="Hyperlink"/>
    <w:basedOn w:val="DefaultParagraphFont"/>
    <w:uiPriority w:val="99"/>
    <w:unhideWhenUsed/>
    <w:rsid w:val="000C61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936489">
      <w:bodyDiv w:val="1"/>
      <w:marLeft w:val="0"/>
      <w:marRight w:val="0"/>
      <w:marTop w:val="0"/>
      <w:marBottom w:val="0"/>
      <w:divBdr>
        <w:top w:val="none" w:sz="0" w:space="0" w:color="auto"/>
        <w:left w:val="none" w:sz="0" w:space="0" w:color="auto"/>
        <w:bottom w:val="none" w:sz="0" w:space="0" w:color="auto"/>
        <w:right w:val="none" w:sz="0" w:space="0" w:color="auto"/>
      </w:divBdr>
    </w:div>
    <w:div w:id="359864905">
      <w:bodyDiv w:val="1"/>
      <w:marLeft w:val="0"/>
      <w:marRight w:val="0"/>
      <w:marTop w:val="0"/>
      <w:marBottom w:val="0"/>
      <w:divBdr>
        <w:top w:val="none" w:sz="0" w:space="0" w:color="auto"/>
        <w:left w:val="none" w:sz="0" w:space="0" w:color="auto"/>
        <w:bottom w:val="none" w:sz="0" w:space="0" w:color="auto"/>
        <w:right w:val="none" w:sz="0" w:space="0" w:color="auto"/>
      </w:divBdr>
    </w:div>
    <w:div w:id="414712337">
      <w:bodyDiv w:val="1"/>
      <w:marLeft w:val="0"/>
      <w:marRight w:val="0"/>
      <w:marTop w:val="0"/>
      <w:marBottom w:val="0"/>
      <w:divBdr>
        <w:top w:val="none" w:sz="0" w:space="0" w:color="auto"/>
        <w:left w:val="none" w:sz="0" w:space="0" w:color="auto"/>
        <w:bottom w:val="none" w:sz="0" w:space="0" w:color="auto"/>
        <w:right w:val="none" w:sz="0" w:space="0" w:color="auto"/>
      </w:divBdr>
    </w:div>
    <w:div w:id="583152776">
      <w:bodyDiv w:val="1"/>
      <w:marLeft w:val="0"/>
      <w:marRight w:val="0"/>
      <w:marTop w:val="0"/>
      <w:marBottom w:val="0"/>
      <w:divBdr>
        <w:top w:val="none" w:sz="0" w:space="0" w:color="auto"/>
        <w:left w:val="none" w:sz="0" w:space="0" w:color="auto"/>
        <w:bottom w:val="none" w:sz="0" w:space="0" w:color="auto"/>
        <w:right w:val="none" w:sz="0" w:space="0" w:color="auto"/>
      </w:divBdr>
    </w:div>
    <w:div w:id="865751109">
      <w:bodyDiv w:val="1"/>
      <w:marLeft w:val="0"/>
      <w:marRight w:val="0"/>
      <w:marTop w:val="0"/>
      <w:marBottom w:val="0"/>
      <w:divBdr>
        <w:top w:val="none" w:sz="0" w:space="0" w:color="auto"/>
        <w:left w:val="none" w:sz="0" w:space="0" w:color="auto"/>
        <w:bottom w:val="none" w:sz="0" w:space="0" w:color="auto"/>
        <w:right w:val="none" w:sz="0" w:space="0" w:color="auto"/>
      </w:divBdr>
    </w:div>
    <w:div w:id="882253881">
      <w:bodyDiv w:val="1"/>
      <w:marLeft w:val="0"/>
      <w:marRight w:val="0"/>
      <w:marTop w:val="0"/>
      <w:marBottom w:val="0"/>
      <w:divBdr>
        <w:top w:val="none" w:sz="0" w:space="0" w:color="auto"/>
        <w:left w:val="none" w:sz="0" w:space="0" w:color="auto"/>
        <w:bottom w:val="none" w:sz="0" w:space="0" w:color="auto"/>
        <w:right w:val="none" w:sz="0" w:space="0" w:color="auto"/>
      </w:divBdr>
    </w:div>
    <w:div w:id="1236084530">
      <w:bodyDiv w:val="1"/>
      <w:marLeft w:val="0"/>
      <w:marRight w:val="0"/>
      <w:marTop w:val="0"/>
      <w:marBottom w:val="0"/>
      <w:divBdr>
        <w:top w:val="none" w:sz="0" w:space="0" w:color="auto"/>
        <w:left w:val="none" w:sz="0" w:space="0" w:color="auto"/>
        <w:bottom w:val="none" w:sz="0" w:space="0" w:color="auto"/>
        <w:right w:val="none" w:sz="0" w:space="0" w:color="auto"/>
      </w:divBdr>
    </w:div>
    <w:div w:id="1333529531">
      <w:bodyDiv w:val="1"/>
      <w:marLeft w:val="0"/>
      <w:marRight w:val="0"/>
      <w:marTop w:val="0"/>
      <w:marBottom w:val="0"/>
      <w:divBdr>
        <w:top w:val="none" w:sz="0" w:space="0" w:color="auto"/>
        <w:left w:val="none" w:sz="0" w:space="0" w:color="auto"/>
        <w:bottom w:val="none" w:sz="0" w:space="0" w:color="auto"/>
        <w:right w:val="none" w:sz="0" w:space="0" w:color="auto"/>
      </w:divBdr>
    </w:div>
    <w:div w:id="1477725077">
      <w:bodyDiv w:val="1"/>
      <w:marLeft w:val="0"/>
      <w:marRight w:val="0"/>
      <w:marTop w:val="0"/>
      <w:marBottom w:val="0"/>
      <w:divBdr>
        <w:top w:val="none" w:sz="0" w:space="0" w:color="auto"/>
        <w:left w:val="none" w:sz="0" w:space="0" w:color="auto"/>
        <w:bottom w:val="none" w:sz="0" w:space="0" w:color="auto"/>
        <w:right w:val="none" w:sz="0" w:space="0" w:color="auto"/>
      </w:divBdr>
    </w:div>
    <w:div w:id="1507209923">
      <w:bodyDiv w:val="1"/>
      <w:marLeft w:val="0"/>
      <w:marRight w:val="0"/>
      <w:marTop w:val="0"/>
      <w:marBottom w:val="0"/>
      <w:divBdr>
        <w:top w:val="none" w:sz="0" w:space="0" w:color="auto"/>
        <w:left w:val="none" w:sz="0" w:space="0" w:color="auto"/>
        <w:bottom w:val="none" w:sz="0" w:space="0" w:color="auto"/>
        <w:right w:val="none" w:sz="0" w:space="0" w:color="auto"/>
      </w:divBdr>
    </w:div>
    <w:div w:id="1519931695">
      <w:bodyDiv w:val="1"/>
      <w:marLeft w:val="0"/>
      <w:marRight w:val="0"/>
      <w:marTop w:val="0"/>
      <w:marBottom w:val="0"/>
      <w:divBdr>
        <w:top w:val="none" w:sz="0" w:space="0" w:color="auto"/>
        <w:left w:val="none" w:sz="0" w:space="0" w:color="auto"/>
        <w:bottom w:val="none" w:sz="0" w:space="0" w:color="auto"/>
        <w:right w:val="none" w:sz="0" w:space="0" w:color="auto"/>
      </w:divBdr>
    </w:div>
    <w:div w:id="1546213983">
      <w:bodyDiv w:val="1"/>
      <w:marLeft w:val="0"/>
      <w:marRight w:val="0"/>
      <w:marTop w:val="0"/>
      <w:marBottom w:val="0"/>
      <w:divBdr>
        <w:top w:val="none" w:sz="0" w:space="0" w:color="auto"/>
        <w:left w:val="none" w:sz="0" w:space="0" w:color="auto"/>
        <w:bottom w:val="none" w:sz="0" w:space="0" w:color="auto"/>
        <w:right w:val="none" w:sz="0" w:space="0" w:color="auto"/>
      </w:divBdr>
    </w:div>
    <w:div w:id="1568804322">
      <w:bodyDiv w:val="1"/>
      <w:marLeft w:val="0"/>
      <w:marRight w:val="0"/>
      <w:marTop w:val="0"/>
      <w:marBottom w:val="0"/>
      <w:divBdr>
        <w:top w:val="none" w:sz="0" w:space="0" w:color="auto"/>
        <w:left w:val="none" w:sz="0" w:space="0" w:color="auto"/>
        <w:bottom w:val="none" w:sz="0" w:space="0" w:color="auto"/>
        <w:right w:val="none" w:sz="0" w:space="0" w:color="auto"/>
      </w:divBdr>
    </w:div>
    <w:div w:id="1657105405">
      <w:bodyDiv w:val="1"/>
      <w:marLeft w:val="0"/>
      <w:marRight w:val="0"/>
      <w:marTop w:val="0"/>
      <w:marBottom w:val="0"/>
      <w:divBdr>
        <w:top w:val="none" w:sz="0" w:space="0" w:color="auto"/>
        <w:left w:val="none" w:sz="0" w:space="0" w:color="auto"/>
        <w:bottom w:val="none" w:sz="0" w:space="0" w:color="auto"/>
        <w:right w:val="none" w:sz="0" w:space="0" w:color="auto"/>
      </w:divBdr>
    </w:div>
    <w:div w:id="1674916426">
      <w:bodyDiv w:val="1"/>
      <w:marLeft w:val="0"/>
      <w:marRight w:val="0"/>
      <w:marTop w:val="0"/>
      <w:marBottom w:val="0"/>
      <w:divBdr>
        <w:top w:val="none" w:sz="0" w:space="0" w:color="auto"/>
        <w:left w:val="none" w:sz="0" w:space="0" w:color="auto"/>
        <w:bottom w:val="none" w:sz="0" w:space="0" w:color="auto"/>
        <w:right w:val="none" w:sz="0" w:space="0" w:color="auto"/>
      </w:divBdr>
    </w:div>
    <w:div w:id="1735161719">
      <w:bodyDiv w:val="1"/>
      <w:marLeft w:val="0"/>
      <w:marRight w:val="0"/>
      <w:marTop w:val="0"/>
      <w:marBottom w:val="0"/>
      <w:divBdr>
        <w:top w:val="none" w:sz="0" w:space="0" w:color="auto"/>
        <w:left w:val="none" w:sz="0" w:space="0" w:color="auto"/>
        <w:bottom w:val="none" w:sz="0" w:space="0" w:color="auto"/>
        <w:right w:val="none" w:sz="0" w:space="0" w:color="auto"/>
      </w:divBdr>
    </w:div>
    <w:div w:id="1766686561">
      <w:bodyDiv w:val="1"/>
      <w:marLeft w:val="0"/>
      <w:marRight w:val="0"/>
      <w:marTop w:val="0"/>
      <w:marBottom w:val="0"/>
      <w:divBdr>
        <w:top w:val="none" w:sz="0" w:space="0" w:color="auto"/>
        <w:left w:val="none" w:sz="0" w:space="0" w:color="auto"/>
        <w:bottom w:val="none" w:sz="0" w:space="0" w:color="auto"/>
        <w:right w:val="none" w:sz="0" w:space="0" w:color="auto"/>
      </w:divBdr>
    </w:div>
    <w:div w:id="2005233081">
      <w:bodyDiv w:val="1"/>
      <w:marLeft w:val="0"/>
      <w:marRight w:val="0"/>
      <w:marTop w:val="0"/>
      <w:marBottom w:val="0"/>
      <w:divBdr>
        <w:top w:val="none" w:sz="0" w:space="0" w:color="auto"/>
        <w:left w:val="none" w:sz="0" w:space="0" w:color="auto"/>
        <w:bottom w:val="none" w:sz="0" w:space="0" w:color="auto"/>
        <w:right w:val="none" w:sz="0" w:space="0" w:color="auto"/>
      </w:divBdr>
    </w:div>
    <w:div w:id="2035575042">
      <w:bodyDiv w:val="1"/>
      <w:marLeft w:val="0"/>
      <w:marRight w:val="0"/>
      <w:marTop w:val="0"/>
      <w:marBottom w:val="0"/>
      <w:divBdr>
        <w:top w:val="none" w:sz="0" w:space="0" w:color="auto"/>
        <w:left w:val="none" w:sz="0" w:space="0" w:color="auto"/>
        <w:bottom w:val="none" w:sz="0" w:space="0" w:color="auto"/>
        <w:right w:val="none" w:sz="0" w:space="0" w:color="auto"/>
      </w:divBdr>
    </w:div>
    <w:div w:id="213039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a.org.uk/debate-is-self-regulation-failing-in-the-uk-newspaper-industry/" TargetMode="External"/><Relationship Id="rId13" Type="http://schemas.openxmlformats.org/officeDocument/2006/relationships/hyperlink" Target="https://corporate.telegraph.co.uk/vision/"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nc.com/john-boitnott/tech-is-changing-the-way-we-get-our-news-and-it-s-not-stopping.html" TargetMode="External"/><Relationship Id="rId12" Type="http://schemas.openxmlformats.org/officeDocument/2006/relationships/hyperlink" Target="https://www.telegraph.co.uk/content/dam/pdfs/TMG-financial-results-2018.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ticle19.org/data/files/pdfs/publications/uk-media-regulation.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ressgazette.co.uk/national-newspaper-abcs-telegraph-y-o-y-circulation-decline-slows-as-bulk-sales-distortion-ends/"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everycrsreport.com/files/20090708_R40700_3b81ef84153f878070290f618110bab641ecc6c5.pdf" TargetMode="External"/><Relationship Id="rId14" Type="http://schemas.openxmlformats.org/officeDocument/2006/relationships/hyperlink" Target="https://corporate.telegraph.co.uk/what-we-d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1417</Words>
  <Characters>8083</Characters>
  <Application>Microsoft Office Word</Application>
  <DocSecurity>0</DocSecurity>
  <Lines>67</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2020-07-27T10:51:00Z</dcterms:created>
  <dcterms:modified xsi:type="dcterms:W3CDTF">2020-07-27T10:51:00Z</dcterms:modified>
</cp:coreProperties>
</file>