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6A22" w:rsidRDefault="00F56A22"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615658">
      <w:pPr>
        <w:pStyle w:val="Normal1"/>
        <w:spacing w:line="360" w:lineRule="auto"/>
        <w:rPr>
          <w:rFonts w:eastAsia="Times New Roman"/>
          <w:b/>
          <w:color w:val="000000" w:themeColor="text1"/>
          <w:lang w:val="en-GB"/>
        </w:rPr>
      </w:pPr>
      <w:bookmarkStart w:id="0" w:name="_GoBack"/>
      <w:bookmarkEnd w:id="0"/>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Pr="00DC341B" w:rsidRDefault="007C20BB" w:rsidP="00DC341B">
      <w:pPr>
        <w:pStyle w:val="Normal1"/>
        <w:spacing w:line="360" w:lineRule="auto"/>
        <w:rPr>
          <w:rFonts w:eastAsia="Times New Roman"/>
          <w:b/>
          <w:sz w:val="56"/>
          <w:szCs w:val="56"/>
          <w:u w:val="single"/>
          <w:lang w:val="en-GB"/>
        </w:rPr>
      </w:pPr>
      <w:r w:rsidRPr="00DC341B">
        <w:rPr>
          <w:rFonts w:eastAsia="Times New Roman"/>
          <w:b/>
          <w:sz w:val="56"/>
          <w:szCs w:val="56"/>
          <w:u w:val="single"/>
          <w:lang w:val="en-GB"/>
        </w:rPr>
        <w:t>Strategic Management for SMEs</w:t>
      </w:r>
    </w:p>
    <w:p w:rsidR="007C20BB" w:rsidRPr="002F78BF" w:rsidRDefault="007C20BB" w:rsidP="00DC341B">
      <w:pPr>
        <w:pStyle w:val="Normal1"/>
        <w:spacing w:line="360" w:lineRule="auto"/>
        <w:jc w:val="center"/>
        <w:rPr>
          <w:rFonts w:eastAsia="Times New Roman"/>
          <w:b/>
          <w:color w:val="000000" w:themeColor="text1"/>
          <w:sz w:val="56"/>
          <w:szCs w:val="56"/>
          <w:lang w:val="en-GB"/>
        </w:rPr>
      </w:pPr>
      <w:r w:rsidRPr="002F78BF">
        <w:rPr>
          <w:rFonts w:eastAsia="Times New Roman"/>
          <w:b/>
          <w:color w:val="000000" w:themeColor="text1"/>
          <w:sz w:val="56"/>
          <w:szCs w:val="56"/>
          <w:lang w:val="en-GB"/>
        </w:rPr>
        <w:t>(BMSW6104_BIRM)</w:t>
      </w: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7C20BB">
      <w:pPr>
        <w:pStyle w:val="Normal1"/>
        <w:spacing w:line="360" w:lineRule="auto"/>
        <w:jc w:val="center"/>
        <w:rPr>
          <w:rFonts w:eastAsia="Times New Roman"/>
          <w:b/>
          <w:color w:val="000000" w:themeColor="text1"/>
          <w:sz w:val="36"/>
          <w:szCs w:val="36"/>
          <w:lang w:val="en-GB"/>
        </w:rPr>
      </w:pPr>
    </w:p>
    <w:p w:rsidR="007C20BB" w:rsidRDefault="007C20BB" w:rsidP="007C20BB">
      <w:pPr>
        <w:pStyle w:val="Normal1"/>
        <w:spacing w:line="360" w:lineRule="auto"/>
        <w:jc w:val="center"/>
        <w:rPr>
          <w:rFonts w:eastAsia="Times New Roman"/>
          <w:b/>
          <w:color w:val="000000" w:themeColor="text1"/>
          <w:sz w:val="36"/>
          <w:szCs w:val="36"/>
          <w:lang w:val="en-GB"/>
        </w:rPr>
      </w:pPr>
    </w:p>
    <w:p w:rsidR="007C20BB" w:rsidRPr="007C20BB" w:rsidRDefault="007C20BB" w:rsidP="007C20BB">
      <w:pPr>
        <w:pStyle w:val="Normal1"/>
        <w:spacing w:line="360" w:lineRule="auto"/>
        <w:jc w:val="center"/>
        <w:rPr>
          <w:rFonts w:eastAsia="Times New Roman"/>
          <w:b/>
          <w:color w:val="000000" w:themeColor="text1"/>
          <w:sz w:val="32"/>
          <w:szCs w:val="32"/>
          <w:lang w:val="en-GB"/>
        </w:rPr>
      </w:pPr>
    </w:p>
    <w:p w:rsidR="007C20BB" w:rsidRPr="002F78BF" w:rsidRDefault="007C20BB" w:rsidP="002F78BF">
      <w:pPr>
        <w:pStyle w:val="Normal1"/>
        <w:spacing w:line="360" w:lineRule="auto"/>
        <w:jc w:val="center"/>
        <w:rPr>
          <w:rFonts w:eastAsia="Times New Roman"/>
          <w:b/>
          <w:color w:val="000000" w:themeColor="text1"/>
          <w:sz w:val="32"/>
          <w:szCs w:val="32"/>
          <w:u w:val="single"/>
          <w:lang w:val="en-GB"/>
        </w:rPr>
      </w:pPr>
      <w:r w:rsidRPr="002F78BF">
        <w:rPr>
          <w:rFonts w:eastAsia="Times New Roman"/>
          <w:b/>
          <w:color w:val="000000" w:themeColor="text1"/>
          <w:sz w:val="32"/>
          <w:szCs w:val="32"/>
          <w:u w:val="single"/>
          <w:lang w:val="en-GB"/>
        </w:rPr>
        <w:t>Student Name – Mustafizur Rahman</w:t>
      </w:r>
    </w:p>
    <w:p w:rsidR="007C20BB" w:rsidRPr="002F78BF" w:rsidRDefault="007C20BB" w:rsidP="002F78BF">
      <w:pPr>
        <w:pStyle w:val="Normal1"/>
        <w:spacing w:line="360" w:lineRule="auto"/>
        <w:jc w:val="center"/>
        <w:rPr>
          <w:rFonts w:eastAsia="Times New Roman"/>
          <w:b/>
          <w:color w:val="000000" w:themeColor="text1"/>
          <w:sz w:val="32"/>
          <w:szCs w:val="32"/>
          <w:u w:val="single"/>
          <w:lang w:val="en-GB"/>
        </w:rPr>
      </w:pPr>
      <w:r w:rsidRPr="002F78BF">
        <w:rPr>
          <w:rFonts w:eastAsia="Times New Roman"/>
          <w:b/>
          <w:color w:val="000000" w:themeColor="text1"/>
          <w:sz w:val="32"/>
          <w:szCs w:val="32"/>
          <w:u w:val="single"/>
          <w:lang w:val="en-GB"/>
        </w:rPr>
        <w:t>Student Number – 1711957</w:t>
      </w:r>
    </w:p>
    <w:p w:rsidR="007C20BB" w:rsidRPr="002F78BF" w:rsidRDefault="005502C5" w:rsidP="002F78BF">
      <w:pPr>
        <w:pStyle w:val="Normal1"/>
        <w:spacing w:line="360" w:lineRule="auto"/>
        <w:jc w:val="center"/>
        <w:rPr>
          <w:rFonts w:eastAsia="Times New Roman"/>
          <w:b/>
          <w:color w:val="000000" w:themeColor="text1"/>
          <w:sz w:val="32"/>
          <w:szCs w:val="32"/>
          <w:u w:val="single"/>
          <w:lang w:val="en-GB"/>
        </w:rPr>
      </w:pPr>
      <w:r>
        <w:rPr>
          <w:rFonts w:eastAsia="Times New Roman"/>
          <w:b/>
          <w:color w:val="000000" w:themeColor="text1"/>
          <w:sz w:val="32"/>
          <w:szCs w:val="32"/>
          <w:u w:val="single"/>
          <w:lang w:val="en-GB"/>
        </w:rPr>
        <w:t xml:space="preserve">Lecturer Name – </w:t>
      </w:r>
      <w:r w:rsidR="000C0322" w:rsidRPr="002F78BF">
        <w:rPr>
          <w:rFonts w:eastAsia="Times New Roman"/>
          <w:b/>
          <w:color w:val="000000" w:themeColor="text1"/>
          <w:sz w:val="32"/>
          <w:szCs w:val="32"/>
          <w:u w:val="single"/>
          <w:lang w:val="en-GB"/>
        </w:rPr>
        <w:t>Olu Adegbite</w:t>
      </w:r>
    </w:p>
    <w:p w:rsidR="007C20BB" w:rsidRPr="002F78BF" w:rsidRDefault="007C20BB" w:rsidP="002F78BF">
      <w:pPr>
        <w:pStyle w:val="Normal1"/>
        <w:spacing w:line="360" w:lineRule="auto"/>
        <w:jc w:val="center"/>
        <w:rPr>
          <w:rFonts w:eastAsia="Times New Roman"/>
          <w:b/>
          <w:color w:val="000000" w:themeColor="text1"/>
          <w:sz w:val="32"/>
          <w:szCs w:val="32"/>
          <w:u w:val="single"/>
          <w:lang w:val="en-GB"/>
        </w:rPr>
      </w:pPr>
      <w:r w:rsidRPr="002F78BF">
        <w:rPr>
          <w:rFonts w:eastAsia="Times New Roman"/>
          <w:b/>
          <w:color w:val="000000" w:themeColor="text1"/>
          <w:sz w:val="32"/>
          <w:szCs w:val="32"/>
          <w:u w:val="single"/>
          <w:lang w:val="en-GB"/>
        </w:rPr>
        <w:t>Group – One</w:t>
      </w: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7C20BB" w:rsidRDefault="007C20BB" w:rsidP="00C534EF">
      <w:pPr>
        <w:pStyle w:val="Normal1"/>
        <w:spacing w:line="360" w:lineRule="auto"/>
        <w:jc w:val="center"/>
        <w:rPr>
          <w:rFonts w:eastAsia="Times New Roman"/>
          <w:b/>
          <w:color w:val="000000" w:themeColor="text1"/>
          <w:lang w:val="en-GB"/>
        </w:rPr>
      </w:pPr>
    </w:p>
    <w:p w:rsidR="001F514B" w:rsidRDefault="001F514B" w:rsidP="00C534EF">
      <w:pPr>
        <w:pStyle w:val="Normal1"/>
        <w:spacing w:line="360" w:lineRule="auto"/>
        <w:jc w:val="center"/>
        <w:rPr>
          <w:rFonts w:eastAsia="Times New Roman"/>
          <w:b/>
          <w:color w:val="000000" w:themeColor="text1"/>
          <w:lang w:val="en-GB"/>
        </w:rPr>
      </w:pPr>
    </w:p>
    <w:p w:rsidR="00F56A22" w:rsidRPr="001F514B" w:rsidRDefault="00A54142" w:rsidP="00C534EF">
      <w:pPr>
        <w:pStyle w:val="Normal1"/>
        <w:spacing w:line="360" w:lineRule="auto"/>
        <w:jc w:val="center"/>
        <w:rPr>
          <w:rFonts w:eastAsia="Times New Roman"/>
          <w:b/>
          <w:color w:val="000000" w:themeColor="text1"/>
          <w:lang w:val="en-GB"/>
        </w:rPr>
      </w:pPr>
      <w:r w:rsidRPr="001F514B">
        <w:rPr>
          <w:rFonts w:eastAsia="Times New Roman"/>
          <w:b/>
          <w:color w:val="000000" w:themeColor="text1"/>
          <w:lang w:val="en-GB"/>
        </w:rPr>
        <w:t xml:space="preserve">Executive Summary </w:t>
      </w:r>
    </w:p>
    <w:p w:rsidR="001F514B" w:rsidRPr="00C534EF" w:rsidRDefault="001F514B" w:rsidP="00C534EF">
      <w:pPr>
        <w:pStyle w:val="Normal1"/>
        <w:spacing w:line="360" w:lineRule="auto"/>
        <w:jc w:val="center"/>
        <w:rPr>
          <w:rFonts w:eastAsia="Times New Roman"/>
          <w:b/>
          <w:color w:val="000000" w:themeColor="text1"/>
          <w:lang w:val="en-GB"/>
        </w:rPr>
      </w:pPr>
    </w:p>
    <w:p w:rsidR="00C67471" w:rsidRDefault="00392DA2" w:rsidP="00C534EF">
      <w:pPr>
        <w:pStyle w:val="Normal1"/>
        <w:spacing w:line="360" w:lineRule="auto"/>
        <w:jc w:val="both"/>
        <w:rPr>
          <w:rFonts w:eastAsia="Times New Roman"/>
          <w:color w:val="000000" w:themeColor="text1"/>
          <w:lang w:val="en-GB"/>
        </w:rPr>
      </w:pPr>
      <w:r w:rsidRPr="00392DA2">
        <w:rPr>
          <w:rFonts w:eastAsia="Times New Roman"/>
          <w:color w:val="000000" w:themeColor="text1"/>
          <w:lang w:val="en-GB"/>
        </w:rPr>
        <w:t>This report focuses on analysing Tesco. One of UK Reputable retailer store. Diverse types of evaluating tools have utilized</w:t>
      </w:r>
      <w:r w:rsidR="00A54142" w:rsidRPr="00C534EF">
        <w:rPr>
          <w:rFonts w:eastAsia="Times New Roman"/>
          <w:color w:val="000000" w:themeColor="text1"/>
          <w:lang w:val="en-GB"/>
        </w:rPr>
        <w:t>. This study also focuses on implementation of strategic changes that help Tesco to retain in markets with competitive advantage. Other than this, it facilitates recommendations for f</w:t>
      </w:r>
      <w:r w:rsidR="00566F6B">
        <w:rPr>
          <w:rFonts w:eastAsia="Times New Roman"/>
          <w:color w:val="000000" w:themeColor="text1"/>
          <w:lang w:val="en-GB"/>
        </w:rPr>
        <w:t>uture growth of Tesco in UK</w:t>
      </w:r>
      <w:r w:rsidR="00A54142" w:rsidRPr="00C534EF">
        <w:rPr>
          <w:rFonts w:eastAsia="Times New Roman"/>
          <w:color w:val="000000" w:themeColor="text1"/>
          <w:lang w:val="en-GB"/>
        </w:rPr>
        <w:t xml:space="preserve"> in </w:t>
      </w:r>
      <w:r w:rsidR="00566F6B">
        <w:rPr>
          <w:rFonts w:eastAsia="Times New Roman"/>
          <w:color w:val="000000" w:themeColor="text1"/>
          <w:lang w:val="en-GB"/>
        </w:rPr>
        <w:t xml:space="preserve">the </w:t>
      </w:r>
      <w:r w:rsidR="00A54142" w:rsidRPr="00C534EF">
        <w:rPr>
          <w:rFonts w:eastAsia="Times New Roman"/>
          <w:color w:val="000000" w:themeColor="text1"/>
          <w:lang w:val="en-GB"/>
        </w:rPr>
        <w:t xml:space="preserve">markets. </w:t>
      </w:r>
      <w:r w:rsidR="00B70C70" w:rsidRPr="00C534EF">
        <w:rPr>
          <w:rFonts w:eastAsia="Times New Roman"/>
          <w:color w:val="000000" w:themeColor="text1"/>
          <w:lang w:val="en-GB"/>
        </w:rPr>
        <w:t>Involvement of marketing strategies along with strategic management in an organisation plays an important role. Therefore, the purpose of this study is to analys</w:t>
      </w:r>
      <w:r w:rsidR="00C67471">
        <w:rPr>
          <w:rFonts w:eastAsia="Times New Roman"/>
          <w:color w:val="000000" w:themeColor="text1"/>
          <w:lang w:val="en-GB"/>
        </w:rPr>
        <w:t>e Tesco case study,</w:t>
      </w:r>
      <w:r w:rsidR="00D25B3B">
        <w:rPr>
          <w:rFonts w:eastAsia="Times New Roman"/>
          <w:color w:val="000000" w:themeColor="text1"/>
          <w:lang w:val="en-GB"/>
        </w:rPr>
        <w:t xml:space="preserve"> it</w:t>
      </w:r>
      <w:r w:rsidR="009E04A5">
        <w:rPr>
          <w:rFonts w:eastAsia="Times New Roman"/>
          <w:color w:val="000000" w:themeColor="text1"/>
          <w:lang w:val="en-GB"/>
        </w:rPr>
        <w:t>’s</w:t>
      </w:r>
      <w:r w:rsidR="00D25B3B">
        <w:rPr>
          <w:rFonts w:eastAsia="Times New Roman"/>
          <w:color w:val="000000" w:themeColor="text1"/>
          <w:lang w:val="en-GB"/>
        </w:rPr>
        <w:t xml:space="preserve"> internal and external analyses is conducted</w:t>
      </w:r>
      <w:r w:rsidR="00B70C70" w:rsidRPr="00C534EF">
        <w:rPr>
          <w:rFonts w:eastAsia="Times New Roman"/>
          <w:color w:val="000000" w:themeColor="text1"/>
          <w:lang w:val="en-GB"/>
        </w:rPr>
        <w:t xml:space="preserve"> </w:t>
      </w:r>
      <w:r w:rsidR="00E50F88">
        <w:rPr>
          <w:rFonts w:eastAsia="Times New Roman"/>
          <w:color w:val="000000" w:themeColor="text1"/>
          <w:lang w:val="en-GB"/>
        </w:rPr>
        <w:t xml:space="preserve">using </w:t>
      </w:r>
      <w:r w:rsidR="00D25B3B">
        <w:rPr>
          <w:rFonts w:eastAsia="Times New Roman"/>
          <w:color w:val="000000" w:themeColor="text1"/>
          <w:lang w:val="en-GB"/>
        </w:rPr>
        <w:t xml:space="preserve">PESTEL and </w:t>
      </w:r>
      <w:r w:rsidR="00E50F88" w:rsidRPr="00E50F88">
        <w:rPr>
          <w:rFonts w:eastAsia="Times New Roman"/>
          <w:color w:val="000000" w:themeColor="text1"/>
          <w:lang w:val="en-GB"/>
        </w:rPr>
        <w:t>SWOT</w:t>
      </w:r>
      <w:r w:rsidR="00E50F88">
        <w:rPr>
          <w:rFonts w:eastAsia="Times New Roman"/>
          <w:color w:val="000000" w:themeColor="text1"/>
          <w:lang w:val="en-GB"/>
        </w:rPr>
        <w:t xml:space="preserve"> </w:t>
      </w:r>
      <w:r w:rsidR="00B70C70" w:rsidRPr="00C534EF">
        <w:rPr>
          <w:rFonts w:eastAsia="Times New Roman"/>
          <w:color w:val="000000" w:themeColor="text1"/>
          <w:lang w:val="en-GB"/>
        </w:rPr>
        <w:t>upon which operations and functions of Tesco majorly depends. Along with this,</w:t>
      </w:r>
      <w:r w:rsidR="002F78BF">
        <w:rPr>
          <w:rFonts w:eastAsia="Times New Roman"/>
          <w:color w:val="000000" w:themeColor="text1"/>
          <w:lang w:val="en-GB"/>
        </w:rPr>
        <w:t xml:space="preserve"> </w:t>
      </w:r>
      <w:r w:rsidR="002F78BF" w:rsidRPr="002F78BF">
        <w:rPr>
          <w:rFonts w:eastAsia="Times New Roman"/>
          <w:color w:val="000000" w:themeColor="text1"/>
          <w:lang w:val="en-GB"/>
        </w:rPr>
        <w:t>Balanced Scorecard</w:t>
      </w:r>
      <w:r w:rsidR="0096499D">
        <w:rPr>
          <w:rFonts w:eastAsia="Times New Roman"/>
          <w:color w:val="000000" w:themeColor="text1"/>
          <w:lang w:val="en-GB"/>
        </w:rPr>
        <w:t>,</w:t>
      </w:r>
      <w:r w:rsidR="00E50F88">
        <w:rPr>
          <w:rFonts w:eastAsia="Times New Roman"/>
          <w:color w:val="000000" w:themeColor="text1"/>
          <w:lang w:val="en-GB"/>
        </w:rPr>
        <w:t xml:space="preserve"> </w:t>
      </w:r>
      <w:r w:rsidR="00E50F88" w:rsidRPr="00E50F88">
        <w:rPr>
          <w:rFonts w:eastAsia="Times New Roman"/>
          <w:color w:val="000000" w:themeColor="text1"/>
          <w:lang w:val="en-GB"/>
        </w:rPr>
        <w:t>stakeholders mapping</w:t>
      </w:r>
      <w:r w:rsidR="00E50F88">
        <w:rPr>
          <w:rFonts w:eastAsia="Times New Roman"/>
          <w:color w:val="000000" w:themeColor="text1"/>
          <w:lang w:val="en-GB"/>
        </w:rPr>
        <w:t xml:space="preserve">, </w:t>
      </w:r>
      <w:r w:rsidR="0096499D">
        <w:rPr>
          <w:rFonts w:eastAsia="Times New Roman"/>
          <w:color w:val="000000" w:themeColor="text1"/>
          <w:lang w:val="en-GB"/>
        </w:rPr>
        <w:t>VRIO</w:t>
      </w:r>
      <w:r w:rsidR="00E50F88">
        <w:rPr>
          <w:rFonts w:eastAsia="Times New Roman"/>
          <w:color w:val="000000" w:themeColor="text1"/>
          <w:lang w:val="en-GB"/>
        </w:rPr>
        <w:t>, Value chain</w:t>
      </w:r>
      <w:r w:rsidR="00D25B3B">
        <w:rPr>
          <w:rFonts w:eastAsia="Times New Roman"/>
          <w:color w:val="000000" w:themeColor="text1"/>
          <w:lang w:val="en-GB"/>
        </w:rPr>
        <w:t xml:space="preserve"> and Minzberg’s</w:t>
      </w:r>
      <w:r w:rsidR="001F514B" w:rsidRPr="001F514B">
        <w:rPr>
          <w:rFonts w:eastAsia="Times New Roman"/>
          <w:color w:val="000000" w:themeColor="text1"/>
          <w:lang w:val="en-GB"/>
        </w:rPr>
        <w:t xml:space="preserve"> 5P Strategy </w:t>
      </w:r>
      <w:r w:rsidR="002F78BF" w:rsidRPr="00C534EF">
        <w:rPr>
          <w:rFonts w:eastAsia="Times New Roman"/>
          <w:color w:val="000000" w:themeColor="text1"/>
          <w:lang w:val="en-GB"/>
        </w:rPr>
        <w:t>analysis</w:t>
      </w:r>
      <w:r w:rsidR="00B70C70" w:rsidRPr="00C534EF">
        <w:rPr>
          <w:rFonts w:eastAsia="Times New Roman"/>
          <w:color w:val="000000" w:themeColor="text1"/>
          <w:lang w:val="en-GB"/>
        </w:rPr>
        <w:t xml:space="preserve"> is being discussed to understand differentiation of activities operated by Tesco to compete with other rival sectors in UK markets. </w:t>
      </w:r>
      <w:r>
        <w:rPr>
          <w:rFonts w:eastAsia="Times New Roman"/>
          <w:color w:val="000000" w:themeColor="text1"/>
          <w:lang w:val="en-GB"/>
        </w:rPr>
        <w:t xml:space="preserve"> </w:t>
      </w:r>
    </w:p>
    <w:p w:rsidR="00C67471" w:rsidRDefault="00C67471" w:rsidP="00C534EF">
      <w:pPr>
        <w:pStyle w:val="Normal1"/>
        <w:spacing w:line="360" w:lineRule="auto"/>
        <w:jc w:val="both"/>
        <w:rPr>
          <w:rFonts w:eastAsia="Times New Roman"/>
          <w:color w:val="000000" w:themeColor="text1"/>
          <w:lang w:val="en-GB"/>
        </w:rPr>
      </w:pPr>
    </w:p>
    <w:p w:rsidR="00F56A22" w:rsidRPr="00C534EF" w:rsidRDefault="00C67471" w:rsidP="00C534EF">
      <w:pPr>
        <w:pStyle w:val="Normal1"/>
        <w:spacing w:line="360" w:lineRule="auto"/>
        <w:jc w:val="both"/>
        <w:rPr>
          <w:rFonts w:eastAsia="Times New Roman"/>
          <w:b/>
          <w:color w:val="000000" w:themeColor="text1"/>
          <w:lang w:val="en-GB"/>
        </w:rPr>
      </w:pPr>
      <w:r>
        <w:rPr>
          <w:rFonts w:eastAsia="Times New Roman"/>
          <w:color w:val="000000" w:themeColor="text1"/>
          <w:lang w:val="en-GB"/>
        </w:rPr>
        <w:t xml:space="preserve">, </w:t>
      </w:r>
      <w:r w:rsidR="00A54142" w:rsidRPr="00C534EF">
        <w:rPr>
          <w:color w:val="000000" w:themeColor="text1"/>
          <w:lang w:val="en-GB"/>
        </w:rPr>
        <w:br w:type="page"/>
      </w:r>
    </w:p>
    <w:sdt>
      <w:sdtPr>
        <w:rPr>
          <w:rFonts w:ascii="Arial" w:eastAsia="Arial" w:hAnsi="Arial" w:cs="Arial"/>
          <w:b w:val="0"/>
          <w:color w:val="auto"/>
          <w:sz w:val="22"/>
          <w:szCs w:val="22"/>
          <w:lang w:val="en-IN" w:eastAsia="en-IN" w:bidi="ne-NP"/>
        </w:rPr>
        <w:id w:val="-72749547"/>
        <w:docPartObj>
          <w:docPartGallery w:val="Table of Contents"/>
          <w:docPartUnique/>
        </w:docPartObj>
      </w:sdtPr>
      <w:sdtEndPr>
        <w:rPr>
          <w:bCs/>
          <w:noProof/>
        </w:rPr>
      </w:sdtEndPr>
      <w:sdtContent>
        <w:p w:rsidR="00DF640D" w:rsidRDefault="00DF640D">
          <w:pPr>
            <w:pStyle w:val="TOCHeading"/>
          </w:pPr>
          <w:r>
            <w:t>Contents</w:t>
          </w:r>
        </w:p>
        <w:p w:rsidR="00DF640D" w:rsidRDefault="00DF640D">
          <w:pPr>
            <w:pStyle w:val="TOC1"/>
            <w:tabs>
              <w:tab w:val="left" w:pos="440"/>
              <w:tab w:val="right" w:leader="dot" w:pos="9019"/>
            </w:tabs>
            <w:rPr>
              <w:rFonts w:asciiTheme="minorHAnsi" w:eastAsiaTheme="minorEastAsia" w:hAnsiTheme="minorHAnsi" w:cstheme="minorBidi"/>
              <w:noProof/>
              <w:szCs w:val="22"/>
              <w:lang w:val="en-GB" w:eastAsia="en-GB" w:bidi="ar-SA"/>
            </w:rPr>
          </w:pPr>
          <w:r>
            <w:fldChar w:fldCharType="begin"/>
          </w:r>
          <w:r>
            <w:instrText xml:space="preserve"> TOC \o "1-3" \h \z \u </w:instrText>
          </w:r>
          <w:r>
            <w:fldChar w:fldCharType="separate"/>
          </w:r>
          <w:hyperlink w:anchor="_Toc56724933" w:history="1">
            <w:r w:rsidRPr="000D73BA">
              <w:rPr>
                <w:rStyle w:val="Hyperlink"/>
                <w:noProof/>
              </w:rPr>
              <w:t>1.</w:t>
            </w:r>
            <w:r>
              <w:rPr>
                <w:rFonts w:asciiTheme="minorHAnsi" w:eastAsiaTheme="minorEastAsia" w:hAnsiTheme="minorHAnsi" w:cstheme="minorBidi"/>
                <w:noProof/>
                <w:szCs w:val="22"/>
                <w:lang w:val="en-GB" w:eastAsia="en-GB" w:bidi="ar-SA"/>
              </w:rPr>
              <w:tab/>
            </w:r>
            <w:r w:rsidRPr="000D73BA">
              <w:rPr>
                <w:rStyle w:val="Hyperlink"/>
                <w:noProof/>
              </w:rPr>
              <w:t>Introduction</w:t>
            </w:r>
            <w:r>
              <w:rPr>
                <w:noProof/>
                <w:webHidden/>
              </w:rPr>
              <w:tab/>
            </w:r>
            <w:r>
              <w:rPr>
                <w:noProof/>
                <w:webHidden/>
              </w:rPr>
              <w:fldChar w:fldCharType="begin"/>
            </w:r>
            <w:r>
              <w:rPr>
                <w:noProof/>
                <w:webHidden/>
              </w:rPr>
              <w:instrText xml:space="preserve"> PAGEREF _Toc56724933 \h </w:instrText>
            </w:r>
            <w:r>
              <w:rPr>
                <w:noProof/>
                <w:webHidden/>
              </w:rPr>
            </w:r>
            <w:r>
              <w:rPr>
                <w:noProof/>
                <w:webHidden/>
              </w:rPr>
              <w:fldChar w:fldCharType="separate"/>
            </w:r>
            <w:r>
              <w:rPr>
                <w:noProof/>
                <w:webHidden/>
              </w:rPr>
              <w:t>5</w:t>
            </w:r>
            <w:r>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34" w:history="1">
            <w:r w:rsidR="00DF640D" w:rsidRPr="000D73BA">
              <w:rPr>
                <w:rStyle w:val="Hyperlink"/>
                <w:noProof/>
              </w:rPr>
              <w:t>2.</w:t>
            </w:r>
            <w:r w:rsidR="00DF640D">
              <w:rPr>
                <w:rFonts w:asciiTheme="minorHAnsi" w:eastAsiaTheme="minorEastAsia" w:hAnsiTheme="minorHAnsi" w:cstheme="minorBidi"/>
                <w:noProof/>
                <w:szCs w:val="22"/>
                <w:lang w:val="en-GB" w:eastAsia="en-GB" w:bidi="ar-SA"/>
              </w:rPr>
              <w:tab/>
            </w:r>
            <w:r w:rsidR="00DF640D" w:rsidRPr="000D73BA">
              <w:rPr>
                <w:rStyle w:val="Hyperlink"/>
                <w:noProof/>
              </w:rPr>
              <w:t>Overview of Tesco PLC in UK</w:t>
            </w:r>
            <w:r w:rsidR="00DF640D">
              <w:rPr>
                <w:noProof/>
                <w:webHidden/>
              </w:rPr>
              <w:tab/>
            </w:r>
            <w:r w:rsidR="00DF640D">
              <w:rPr>
                <w:noProof/>
                <w:webHidden/>
              </w:rPr>
              <w:fldChar w:fldCharType="begin"/>
            </w:r>
            <w:r w:rsidR="00DF640D">
              <w:rPr>
                <w:noProof/>
                <w:webHidden/>
              </w:rPr>
              <w:instrText xml:space="preserve"> PAGEREF _Toc56724934 \h </w:instrText>
            </w:r>
            <w:r w:rsidR="00DF640D">
              <w:rPr>
                <w:noProof/>
                <w:webHidden/>
              </w:rPr>
            </w:r>
            <w:r w:rsidR="00DF640D">
              <w:rPr>
                <w:noProof/>
                <w:webHidden/>
              </w:rPr>
              <w:fldChar w:fldCharType="separate"/>
            </w:r>
            <w:r w:rsidR="00DF640D">
              <w:rPr>
                <w:noProof/>
                <w:webHidden/>
              </w:rPr>
              <w:t>6</w:t>
            </w:r>
            <w:r w:rsidR="00DF640D">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35" w:history="1">
            <w:r w:rsidR="00DF640D" w:rsidRPr="000D73BA">
              <w:rPr>
                <w:rStyle w:val="Hyperlink"/>
                <w:noProof/>
              </w:rPr>
              <w:t>3.</w:t>
            </w:r>
            <w:r w:rsidR="00DF640D">
              <w:rPr>
                <w:rFonts w:asciiTheme="minorHAnsi" w:eastAsiaTheme="minorEastAsia" w:hAnsiTheme="minorHAnsi" w:cstheme="minorBidi"/>
                <w:noProof/>
                <w:szCs w:val="22"/>
                <w:lang w:val="en-GB" w:eastAsia="en-GB" w:bidi="ar-SA"/>
              </w:rPr>
              <w:tab/>
            </w:r>
            <w:r w:rsidR="00DF640D" w:rsidRPr="000D73BA">
              <w:rPr>
                <w:rStyle w:val="Hyperlink"/>
                <w:noProof/>
              </w:rPr>
              <w:t>Appraisal of Tesco’s current strategic decision</w:t>
            </w:r>
            <w:r w:rsidR="00DF640D">
              <w:rPr>
                <w:noProof/>
                <w:webHidden/>
              </w:rPr>
              <w:tab/>
            </w:r>
            <w:r w:rsidR="00DF640D">
              <w:rPr>
                <w:noProof/>
                <w:webHidden/>
              </w:rPr>
              <w:fldChar w:fldCharType="begin"/>
            </w:r>
            <w:r w:rsidR="00DF640D">
              <w:rPr>
                <w:noProof/>
                <w:webHidden/>
              </w:rPr>
              <w:instrText xml:space="preserve"> PAGEREF _Toc56724935 \h </w:instrText>
            </w:r>
            <w:r w:rsidR="00DF640D">
              <w:rPr>
                <w:noProof/>
                <w:webHidden/>
              </w:rPr>
            </w:r>
            <w:r w:rsidR="00DF640D">
              <w:rPr>
                <w:noProof/>
                <w:webHidden/>
              </w:rPr>
              <w:fldChar w:fldCharType="separate"/>
            </w:r>
            <w:r w:rsidR="00DF640D">
              <w:rPr>
                <w:noProof/>
                <w:webHidden/>
              </w:rPr>
              <w:t>6</w:t>
            </w:r>
            <w:r w:rsidR="00DF640D">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36" w:history="1">
            <w:r w:rsidR="00DF640D" w:rsidRPr="000D73BA">
              <w:rPr>
                <w:rStyle w:val="Hyperlink"/>
                <w:noProof/>
              </w:rPr>
              <w:t>4.</w:t>
            </w:r>
            <w:r w:rsidR="00DF640D">
              <w:rPr>
                <w:rFonts w:asciiTheme="minorHAnsi" w:eastAsiaTheme="minorEastAsia" w:hAnsiTheme="minorHAnsi" w:cstheme="minorBidi"/>
                <w:noProof/>
                <w:szCs w:val="22"/>
                <w:lang w:val="en-GB" w:eastAsia="en-GB" w:bidi="ar-SA"/>
              </w:rPr>
              <w:tab/>
            </w:r>
            <w:r w:rsidR="00DF640D" w:rsidRPr="000D73BA">
              <w:rPr>
                <w:rStyle w:val="Hyperlink"/>
                <w:noProof/>
              </w:rPr>
              <w:t>External Environmental Analysis</w:t>
            </w:r>
            <w:r w:rsidR="00DF640D">
              <w:rPr>
                <w:noProof/>
                <w:webHidden/>
              </w:rPr>
              <w:tab/>
            </w:r>
            <w:r w:rsidR="00DF640D">
              <w:rPr>
                <w:noProof/>
                <w:webHidden/>
              </w:rPr>
              <w:fldChar w:fldCharType="begin"/>
            </w:r>
            <w:r w:rsidR="00DF640D">
              <w:rPr>
                <w:noProof/>
                <w:webHidden/>
              </w:rPr>
              <w:instrText xml:space="preserve"> PAGEREF _Toc56724936 \h </w:instrText>
            </w:r>
            <w:r w:rsidR="00DF640D">
              <w:rPr>
                <w:noProof/>
                <w:webHidden/>
              </w:rPr>
            </w:r>
            <w:r w:rsidR="00DF640D">
              <w:rPr>
                <w:noProof/>
                <w:webHidden/>
              </w:rPr>
              <w:fldChar w:fldCharType="separate"/>
            </w:r>
            <w:r w:rsidR="00DF640D">
              <w:rPr>
                <w:noProof/>
                <w:webHidden/>
              </w:rPr>
              <w:t>7</w:t>
            </w:r>
            <w:r w:rsidR="00DF640D">
              <w:rPr>
                <w:noProof/>
                <w:webHidden/>
              </w:rPr>
              <w:fldChar w:fldCharType="end"/>
            </w:r>
          </w:hyperlink>
        </w:p>
        <w:p w:rsidR="00DF640D" w:rsidRDefault="0013741F">
          <w:pPr>
            <w:pStyle w:val="TOC1"/>
            <w:tabs>
              <w:tab w:val="left" w:pos="660"/>
              <w:tab w:val="right" w:leader="dot" w:pos="9019"/>
            </w:tabs>
            <w:rPr>
              <w:rFonts w:asciiTheme="minorHAnsi" w:eastAsiaTheme="minorEastAsia" w:hAnsiTheme="minorHAnsi" w:cstheme="minorBidi"/>
              <w:noProof/>
              <w:szCs w:val="22"/>
              <w:lang w:val="en-GB" w:eastAsia="en-GB" w:bidi="ar-SA"/>
            </w:rPr>
          </w:pPr>
          <w:hyperlink w:anchor="_Toc56724937" w:history="1">
            <w:r w:rsidR="00DF640D" w:rsidRPr="000D73BA">
              <w:rPr>
                <w:rStyle w:val="Hyperlink"/>
                <w:noProof/>
              </w:rPr>
              <w:t>4.1.</w:t>
            </w:r>
            <w:r w:rsidR="00DF640D">
              <w:rPr>
                <w:rFonts w:asciiTheme="minorHAnsi" w:eastAsiaTheme="minorEastAsia" w:hAnsiTheme="minorHAnsi" w:cstheme="minorBidi"/>
                <w:noProof/>
                <w:szCs w:val="22"/>
                <w:lang w:val="en-GB" w:eastAsia="en-GB" w:bidi="ar-SA"/>
              </w:rPr>
              <w:tab/>
            </w:r>
            <w:r w:rsidR="00DF640D" w:rsidRPr="000D73BA">
              <w:rPr>
                <w:rStyle w:val="Hyperlink"/>
                <w:noProof/>
              </w:rPr>
              <w:t>PESTLE Analysis</w:t>
            </w:r>
            <w:r w:rsidR="00DF640D">
              <w:rPr>
                <w:noProof/>
                <w:webHidden/>
              </w:rPr>
              <w:tab/>
            </w:r>
            <w:r w:rsidR="00DF640D">
              <w:rPr>
                <w:noProof/>
                <w:webHidden/>
              </w:rPr>
              <w:fldChar w:fldCharType="begin"/>
            </w:r>
            <w:r w:rsidR="00DF640D">
              <w:rPr>
                <w:noProof/>
                <w:webHidden/>
              </w:rPr>
              <w:instrText xml:space="preserve"> PAGEREF _Toc56724937 \h </w:instrText>
            </w:r>
            <w:r w:rsidR="00DF640D">
              <w:rPr>
                <w:noProof/>
                <w:webHidden/>
              </w:rPr>
            </w:r>
            <w:r w:rsidR="00DF640D">
              <w:rPr>
                <w:noProof/>
                <w:webHidden/>
              </w:rPr>
              <w:fldChar w:fldCharType="separate"/>
            </w:r>
            <w:r w:rsidR="00DF640D">
              <w:rPr>
                <w:noProof/>
                <w:webHidden/>
              </w:rPr>
              <w:t>7</w:t>
            </w:r>
            <w:r w:rsidR="00DF640D">
              <w:rPr>
                <w:noProof/>
                <w:webHidden/>
              </w:rPr>
              <w:fldChar w:fldCharType="end"/>
            </w:r>
          </w:hyperlink>
        </w:p>
        <w:p w:rsidR="00DF640D" w:rsidRDefault="0013741F">
          <w:pPr>
            <w:pStyle w:val="TOC1"/>
            <w:tabs>
              <w:tab w:val="right" w:leader="dot" w:pos="9019"/>
            </w:tabs>
            <w:rPr>
              <w:rFonts w:asciiTheme="minorHAnsi" w:eastAsiaTheme="minorEastAsia" w:hAnsiTheme="minorHAnsi" w:cstheme="minorBidi"/>
              <w:noProof/>
              <w:szCs w:val="22"/>
              <w:lang w:val="en-GB" w:eastAsia="en-GB" w:bidi="ar-SA"/>
            </w:rPr>
          </w:pPr>
          <w:hyperlink w:anchor="_Toc56724938" w:history="1">
            <w:r w:rsidR="00DF640D" w:rsidRPr="000D73BA">
              <w:rPr>
                <w:rStyle w:val="Hyperlink"/>
                <w:noProof/>
              </w:rPr>
              <w:t>4.2.  Internal environmental Analysis</w:t>
            </w:r>
            <w:r w:rsidR="00DF640D">
              <w:rPr>
                <w:noProof/>
                <w:webHidden/>
              </w:rPr>
              <w:tab/>
            </w:r>
            <w:r w:rsidR="00DF640D">
              <w:rPr>
                <w:noProof/>
                <w:webHidden/>
              </w:rPr>
              <w:fldChar w:fldCharType="begin"/>
            </w:r>
            <w:r w:rsidR="00DF640D">
              <w:rPr>
                <w:noProof/>
                <w:webHidden/>
              </w:rPr>
              <w:instrText xml:space="preserve"> PAGEREF _Toc56724938 \h </w:instrText>
            </w:r>
            <w:r w:rsidR="00DF640D">
              <w:rPr>
                <w:noProof/>
                <w:webHidden/>
              </w:rPr>
            </w:r>
            <w:r w:rsidR="00DF640D">
              <w:rPr>
                <w:noProof/>
                <w:webHidden/>
              </w:rPr>
              <w:fldChar w:fldCharType="separate"/>
            </w:r>
            <w:r w:rsidR="00DF640D">
              <w:rPr>
                <w:noProof/>
                <w:webHidden/>
              </w:rPr>
              <w:t>9</w:t>
            </w:r>
            <w:r w:rsidR="00DF640D">
              <w:rPr>
                <w:noProof/>
                <w:webHidden/>
              </w:rPr>
              <w:fldChar w:fldCharType="end"/>
            </w:r>
          </w:hyperlink>
        </w:p>
        <w:p w:rsidR="00DF640D" w:rsidRDefault="0013741F">
          <w:pPr>
            <w:pStyle w:val="TOC2"/>
            <w:tabs>
              <w:tab w:val="right" w:leader="dot" w:pos="9019"/>
            </w:tabs>
            <w:rPr>
              <w:rFonts w:asciiTheme="minorHAnsi" w:eastAsiaTheme="minorEastAsia" w:hAnsiTheme="minorHAnsi" w:cstheme="minorBidi"/>
              <w:noProof/>
              <w:szCs w:val="22"/>
              <w:lang w:val="en-GB" w:eastAsia="en-GB" w:bidi="ar-SA"/>
            </w:rPr>
          </w:pPr>
          <w:hyperlink w:anchor="_Toc56724939" w:history="1">
            <w:r w:rsidR="00DF640D" w:rsidRPr="000D73BA">
              <w:rPr>
                <w:rStyle w:val="Hyperlink"/>
                <w:noProof/>
                <w:lang w:val="en-GB" w:eastAsia="en-GB"/>
              </w:rPr>
              <w:t>4.2.1. SWOT for critical analysis</w:t>
            </w:r>
            <w:r w:rsidR="00DF640D">
              <w:rPr>
                <w:noProof/>
                <w:webHidden/>
              </w:rPr>
              <w:tab/>
            </w:r>
            <w:r w:rsidR="00DF640D">
              <w:rPr>
                <w:noProof/>
                <w:webHidden/>
              </w:rPr>
              <w:fldChar w:fldCharType="begin"/>
            </w:r>
            <w:r w:rsidR="00DF640D">
              <w:rPr>
                <w:noProof/>
                <w:webHidden/>
              </w:rPr>
              <w:instrText xml:space="preserve"> PAGEREF _Toc56724939 \h </w:instrText>
            </w:r>
            <w:r w:rsidR="00DF640D">
              <w:rPr>
                <w:noProof/>
                <w:webHidden/>
              </w:rPr>
            </w:r>
            <w:r w:rsidR="00DF640D">
              <w:rPr>
                <w:noProof/>
                <w:webHidden/>
              </w:rPr>
              <w:fldChar w:fldCharType="separate"/>
            </w:r>
            <w:r w:rsidR="00DF640D">
              <w:rPr>
                <w:noProof/>
                <w:webHidden/>
              </w:rPr>
              <w:t>9</w:t>
            </w:r>
            <w:r w:rsidR="00DF640D">
              <w:rPr>
                <w:noProof/>
                <w:webHidden/>
              </w:rPr>
              <w:fldChar w:fldCharType="end"/>
            </w:r>
          </w:hyperlink>
        </w:p>
        <w:p w:rsidR="00DF640D" w:rsidRDefault="0013741F">
          <w:pPr>
            <w:pStyle w:val="TOC2"/>
            <w:tabs>
              <w:tab w:val="left" w:pos="1100"/>
              <w:tab w:val="right" w:leader="dot" w:pos="9019"/>
            </w:tabs>
            <w:rPr>
              <w:rFonts w:asciiTheme="minorHAnsi" w:eastAsiaTheme="minorEastAsia" w:hAnsiTheme="minorHAnsi" w:cstheme="minorBidi"/>
              <w:noProof/>
              <w:szCs w:val="22"/>
              <w:lang w:val="en-GB" w:eastAsia="en-GB" w:bidi="ar-SA"/>
            </w:rPr>
          </w:pPr>
          <w:hyperlink w:anchor="_Toc56724940" w:history="1">
            <w:r w:rsidR="00DF640D" w:rsidRPr="000D73BA">
              <w:rPr>
                <w:rStyle w:val="Hyperlink"/>
                <w:noProof/>
                <w:lang w:val="en-GB" w:eastAsia="en-GB"/>
              </w:rPr>
              <w:t>4.2.2.</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eastAsia="en-GB"/>
              </w:rPr>
              <w:t>Balanced Scorecard</w:t>
            </w:r>
            <w:r w:rsidR="00DF640D">
              <w:rPr>
                <w:noProof/>
                <w:webHidden/>
              </w:rPr>
              <w:tab/>
            </w:r>
            <w:r w:rsidR="00DF640D">
              <w:rPr>
                <w:noProof/>
                <w:webHidden/>
              </w:rPr>
              <w:fldChar w:fldCharType="begin"/>
            </w:r>
            <w:r w:rsidR="00DF640D">
              <w:rPr>
                <w:noProof/>
                <w:webHidden/>
              </w:rPr>
              <w:instrText xml:space="preserve"> PAGEREF _Toc56724940 \h </w:instrText>
            </w:r>
            <w:r w:rsidR="00DF640D">
              <w:rPr>
                <w:noProof/>
                <w:webHidden/>
              </w:rPr>
            </w:r>
            <w:r w:rsidR="00DF640D">
              <w:rPr>
                <w:noProof/>
                <w:webHidden/>
              </w:rPr>
              <w:fldChar w:fldCharType="separate"/>
            </w:r>
            <w:r w:rsidR="00DF640D">
              <w:rPr>
                <w:noProof/>
                <w:webHidden/>
              </w:rPr>
              <w:t>10</w:t>
            </w:r>
            <w:r w:rsidR="00DF640D">
              <w:rPr>
                <w:noProof/>
                <w:webHidden/>
              </w:rPr>
              <w:fldChar w:fldCharType="end"/>
            </w:r>
          </w:hyperlink>
        </w:p>
        <w:p w:rsidR="00DF640D" w:rsidRDefault="0013741F">
          <w:pPr>
            <w:pStyle w:val="TOC2"/>
            <w:tabs>
              <w:tab w:val="left" w:pos="1100"/>
              <w:tab w:val="right" w:leader="dot" w:pos="9019"/>
            </w:tabs>
            <w:rPr>
              <w:rFonts w:asciiTheme="minorHAnsi" w:eastAsiaTheme="minorEastAsia" w:hAnsiTheme="minorHAnsi" w:cstheme="minorBidi"/>
              <w:noProof/>
              <w:szCs w:val="22"/>
              <w:lang w:val="en-GB" w:eastAsia="en-GB" w:bidi="ar-SA"/>
            </w:rPr>
          </w:pPr>
          <w:hyperlink w:anchor="_Toc56724941" w:history="1">
            <w:r w:rsidR="00DF640D" w:rsidRPr="000D73BA">
              <w:rPr>
                <w:rStyle w:val="Hyperlink"/>
                <w:noProof/>
                <w:lang w:val="en-GB" w:eastAsia="en-GB"/>
              </w:rPr>
              <w:t>4.2.3.</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eastAsia="en-GB"/>
              </w:rPr>
              <w:t>VRIO Analysis.</w:t>
            </w:r>
            <w:r w:rsidR="00DF640D">
              <w:rPr>
                <w:noProof/>
                <w:webHidden/>
              </w:rPr>
              <w:tab/>
            </w:r>
            <w:r w:rsidR="00DF640D">
              <w:rPr>
                <w:noProof/>
                <w:webHidden/>
              </w:rPr>
              <w:fldChar w:fldCharType="begin"/>
            </w:r>
            <w:r w:rsidR="00DF640D">
              <w:rPr>
                <w:noProof/>
                <w:webHidden/>
              </w:rPr>
              <w:instrText xml:space="preserve"> PAGEREF _Toc56724941 \h </w:instrText>
            </w:r>
            <w:r w:rsidR="00DF640D">
              <w:rPr>
                <w:noProof/>
                <w:webHidden/>
              </w:rPr>
            </w:r>
            <w:r w:rsidR="00DF640D">
              <w:rPr>
                <w:noProof/>
                <w:webHidden/>
              </w:rPr>
              <w:fldChar w:fldCharType="separate"/>
            </w:r>
            <w:r w:rsidR="00DF640D">
              <w:rPr>
                <w:noProof/>
                <w:webHidden/>
              </w:rPr>
              <w:t>12</w:t>
            </w:r>
            <w:r w:rsidR="00DF640D">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42" w:history="1">
            <w:r w:rsidR="00DF640D" w:rsidRPr="000D73BA">
              <w:rPr>
                <w:rStyle w:val="Hyperlink"/>
                <w:noProof/>
              </w:rPr>
              <w:t>5.</w:t>
            </w:r>
            <w:r w:rsidR="00DF640D">
              <w:rPr>
                <w:rFonts w:asciiTheme="minorHAnsi" w:eastAsiaTheme="minorEastAsia" w:hAnsiTheme="minorHAnsi" w:cstheme="minorBidi"/>
                <w:noProof/>
                <w:szCs w:val="22"/>
                <w:lang w:val="en-GB" w:eastAsia="en-GB" w:bidi="ar-SA"/>
              </w:rPr>
              <w:tab/>
            </w:r>
            <w:r w:rsidR="00DF640D" w:rsidRPr="000D73BA">
              <w:rPr>
                <w:rStyle w:val="Hyperlink"/>
                <w:noProof/>
              </w:rPr>
              <w:t>Stakeholder Analysis</w:t>
            </w:r>
            <w:r w:rsidR="00DF640D">
              <w:rPr>
                <w:noProof/>
                <w:webHidden/>
              </w:rPr>
              <w:tab/>
            </w:r>
            <w:r w:rsidR="00DF640D">
              <w:rPr>
                <w:noProof/>
                <w:webHidden/>
              </w:rPr>
              <w:fldChar w:fldCharType="begin"/>
            </w:r>
            <w:r w:rsidR="00DF640D">
              <w:rPr>
                <w:noProof/>
                <w:webHidden/>
              </w:rPr>
              <w:instrText xml:space="preserve"> PAGEREF _Toc56724942 \h </w:instrText>
            </w:r>
            <w:r w:rsidR="00DF640D">
              <w:rPr>
                <w:noProof/>
                <w:webHidden/>
              </w:rPr>
            </w:r>
            <w:r w:rsidR="00DF640D">
              <w:rPr>
                <w:noProof/>
                <w:webHidden/>
              </w:rPr>
              <w:fldChar w:fldCharType="separate"/>
            </w:r>
            <w:r w:rsidR="00DF640D">
              <w:rPr>
                <w:noProof/>
                <w:webHidden/>
              </w:rPr>
              <w:t>14</w:t>
            </w:r>
            <w:r w:rsidR="00DF640D">
              <w:rPr>
                <w:noProof/>
                <w:webHidden/>
              </w:rPr>
              <w:fldChar w:fldCharType="end"/>
            </w:r>
          </w:hyperlink>
        </w:p>
        <w:p w:rsidR="00DF640D" w:rsidRDefault="0013741F">
          <w:pPr>
            <w:pStyle w:val="TOC2"/>
            <w:tabs>
              <w:tab w:val="left" w:pos="880"/>
              <w:tab w:val="right" w:leader="dot" w:pos="9019"/>
            </w:tabs>
            <w:rPr>
              <w:rFonts w:asciiTheme="minorHAnsi" w:eastAsiaTheme="minorEastAsia" w:hAnsiTheme="minorHAnsi" w:cstheme="minorBidi"/>
              <w:noProof/>
              <w:szCs w:val="22"/>
              <w:lang w:val="en-GB" w:eastAsia="en-GB" w:bidi="ar-SA"/>
            </w:rPr>
          </w:pPr>
          <w:hyperlink w:anchor="_Toc56724943" w:history="1">
            <w:r w:rsidR="00DF640D" w:rsidRPr="000D73BA">
              <w:rPr>
                <w:rStyle w:val="Hyperlink"/>
                <w:noProof/>
                <w:lang w:val="en-GB"/>
              </w:rPr>
              <w:t>5.1.</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rPr>
              <w:t>Organisation purpose with stakeholder expectations</w:t>
            </w:r>
            <w:r w:rsidR="00DF640D">
              <w:rPr>
                <w:noProof/>
                <w:webHidden/>
              </w:rPr>
              <w:tab/>
            </w:r>
            <w:r w:rsidR="00DF640D">
              <w:rPr>
                <w:noProof/>
                <w:webHidden/>
              </w:rPr>
              <w:fldChar w:fldCharType="begin"/>
            </w:r>
            <w:r w:rsidR="00DF640D">
              <w:rPr>
                <w:noProof/>
                <w:webHidden/>
              </w:rPr>
              <w:instrText xml:space="preserve"> PAGEREF _Toc56724943 \h </w:instrText>
            </w:r>
            <w:r w:rsidR="00DF640D">
              <w:rPr>
                <w:noProof/>
                <w:webHidden/>
              </w:rPr>
            </w:r>
            <w:r w:rsidR="00DF640D">
              <w:rPr>
                <w:noProof/>
                <w:webHidden/>
              </w:rPr>
              <w:fldChar w:fldCharType="separate"/>
            </w:r>
            <w:r w:rsidR="00DF640D">
              <w:rPr>
                <w:noProof/>
                <w:webHidden/>
              </w:rPr>
              <w:t>14</w:t>
            </w:r>
            <w:r w:rsidR="00DF640D">
              <w:rPr>
                <w:noProof/>
                <w:webHidden/>
              </w:rPr>
              <w:fldChar w:fldCharType="end"/>
            </w:r>
          </w:hyperlink>
        </w:p>
        <w:p w:rsidR="00DF640D" w:rsidRDefault="00DF640D">
          <w:pPr>
            <w:pStyle w:val="TOC2"/>
            <w:tabs>
              <w:tab w:val="right" w:leader="dot" w:pos="9019"/>
            </w:tabs>
            <w:rPr>
              <w:rFonts w:asciiTheme="minorHAnsi" w:eastAsiaTheme="minorEastAsia" w:hAnsiTheme="minorHAnsi" w:cstheme="minorBidi"/>
              <w:noProof/>
              <w:szCs w:val="22"/>
              <w:lang w:val="en-GB" w:eastAsia="en-GB" w:bidi="ar-SA"/>
            </w:rPr>
          </w:pPr>
          <w:r w:rsidRPr="00DF640D">
            <w:rPr>
              <w:rStyle w:val="Hyperlink"/>
              <w:noProof/>
              <w:color w:val="auto"/>
              <w:u w:val="none"/>
            </w:rPr>
            <w:t xml:space="preserve">5.2. </w:t>
          </w:r>
          <w:hyperlink w:anchor="_Toc56724944" w:history="1">
            <w:r w:rsidRPr="000D73BA">
              <w:rPr>
                <w:rStyle w:val="Hyperlink"/>
                <w:noProof/>
                <w:lang w:val="en-GB"/>
              </w:rPr>
              <w:t>Importance of governance stakeholder mapping</w:t>
            </w:r>
            <w:r>
              <w:rPr>
                <w:noProof/>
                <w:webHidden/>
              </w:rPr>
              <w:tab/>
            </w:r>
            <w:r>
              <w:rPr>
                <w:noProof/>
                <w:webHidden/>
              </w:rPr>
              <w:fldChar w:fldCharType="begin"/>
            </w:r>
            <w:r>
              <w:rPr>
                <w:noProof/>
                <w:webHidden/>
              </w:rPr>
              <w:instrText xml:space="preserve"> PAGEREF _Toc56724944 \h </w:instrText>
            </w:r>
            <w:r>
              <w:rPr>
                <w:noProof/>
                <w:webHidden/>
              </w:rPr>
            </w:r>
            <w:r>
              <w:rPr>
                <w:noProof/>
                <w:webHidden/>
              </w:rPr>
              <w:fldChar w:fldCharType="separate"/>
            </w:r>
            <w:r>
              <w:rPr>
                <w:noProof/>
                <w:webHidden/>
              </w:rPr>
              <w:t>15</w:t>
            </w:r>
            <w:r>
              <w:rPr>
                <w:noProof/>
                <w:webHidden/>
              </w:rPr>
              <w:fldChar w:fldCharType="end"/>
            </w:r>
          </w:hyperlink>
        </w:p>
        <w:p w:rsidR="00DF640D" w:rsidRDefault="0013741F">
          <w:pPr>
            <w:pStyle w:val="TOC2"/>
            <w:tabs>
              <w:tab w:val="left" w:pos="660"/>
              <w:tab w:val="right" w:leader="dot" w:pos="9019"/>
            </w:tabs>
            <w:rPr>
              <w:rFonts w:asciiTheme="minorHAnsi" w:eastAsiaTheme="minorEastAsia" w:hAnsiTheme="minorHAnsi" w:cstheme="minorBidi"/>
              <w:noProof/>
              <w:szCs w:val="22"/>
              <w:lang w:val="en-GB" w:eastAsia="en-GB" w:bidi="ar-SA"/>
            </w:rPr>
          </w:pPr>
          <w:hyperlink w:anchor="_Toc56724945" w:history="1">
            <w:r w:rsidR="00DF640D" w:rsidRPr="000D73BA">
              <w:rPr>
                <w:rStyle w:val="Hyperlink"/>
                <w:noProof/>
                <w:lang w:val="en-GB"/>
              </w:rPr>
              <w:t>6.</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rPr>
              <w:t>Ethical issues and their impact on strategic development</w:t>
            </w:r>
            <w:r w:rsidR="00DF640D">
              <w:rPr>
                <w:noProof/>
                <w:webHidden/>
              </w:rPr>
              <w:tab/>
            </w:r>
            <w:r w:rsidR="00DF640D">
              <w:rPr>
                <w:noProof/>
                <w:webHidden/>
              </w:rPr>
              <w:fldChar w:fldCharType="begin"/>
            </w:r>
            <w:r w:rsidR="00DF640D">
              <w:rPr>
                <w:noProof/>
                <w:webHidden/>
              </w:rPr>
              <w:instrText xml:space="preserve"> PAGEREF _Toc56724945 \h </w:instrText>
            </w:r>
            <w:r w:rsidR="00DF640D">
              <w:rPr>
                <w:noProof/>
                <w:webHidden/>
              </w:rPr>
            </w:r>
            <w:r w:rsidR="00DF640D">
              <w:rPr>
                <w:noProof/>
                <w:webHidden/>
              </w:rPr>
              <w:fldChar w:fldCharType="separate"/>
            </w:r>
            <w:r w:rsidR="00DF640D">
              <w:rPr>
                <w:noProof/>
                <w:webHidden/>
              </w:rPr>
              <w:t>17</w:t>
            </w:r>
            <w:r w:rsidR="00DF640D">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46" w:history="1">
            <w:r w:rsidR="00DF640D" w:rsidRPr="000D73BA">
              <w:rPr>
                <w:rStyle w:val="Hyperlink"/>
                <w:noProof/>
              </w:rPr>
              <w:t>7.</w:t>
            </w:r>
            <w:r w:rsidR="00DF640D">
              <w:rPr>
                <w:rFonts w:asciiTheme="minorHAnsi" w:eastAsiaTheme="minorEastAsia" w:hAnsiTheme="minorHAnsi" w:cstheme="minorBidi"/>
                <w:noProof/>
                <w:szCs w:val="22"/>
                <w:lang w:val="en-GB" w:eastAsia="en-GB" w:bidi="ar-SA"/>
              </w:rPr>
              <w:tab/>
            </w:r>
            <w:r w:rsidR="00DF640D" w:rsidRPr="000D73BA">
              <w:rPr>
                <w:rStyle w:val="Hyperlink"/>
                <w:noProof/>
              </w:rPr>
              <w:t>Long term strategy for Tesco</w:t>
            </w:r>
            <w:r w:rsidR="00DF640D">
              <w:rPr>
                <w:noProof/>
                <w:webHidden/>
              </w:rPr>
              <w:tab/>
            </w:r>
            <w:r w:rsidR="00DF640D">
              <w:rPr>
                <w:noProof/>
                <w:webHidden/>
              </w:rPr>
              <w:fldChar w:fldCharType="begin"/>
            </w:r>
            <w:r w:rsidR="00DF640D">
              <w:rPr>
                <w:noProof/>
                <w:webHidden/>
              </w:rPr>
              <w:instrText xml:space="preserve"> PAGEREF _Toc56724946 \h </w:instrText>
            </w:r>
            <w:r w:rsidR="00DF640D">
              <w:rPr>
                <w:noProof/>
                <w:webHidden/>
              </w:rPr>
            </w:r>
            <w:r w:rsidR="00DF640D">
              <w:rPr>
                <w:noProof/>
                <w:webHidden/>
              </w:rPr>
              <w:fldChar w:fldCharType="separate"/>
            </w:r>
            <w:r w:rsidR="00DF640D">
              <w:rPr>
                <w:noProof/>
                <w:webHidden/>
              </w:rPr>
              <w:t>18</w:t>
            </w:r>
            <w:r w:rsidR="00DF640D">
              <w:rPr>
                <w:noProof/>
                <w:webHidden/>
              </w:rPr>
              <w:fldChar w:fldCharType="end"/>
            </w:r>
          </w:hyperlink>
        </w:p>
        <w:p w:rsidR="00DF640D" w:rsidRDefault="0013741F">
          <w:pPr>
            <w:pStyle w:val="TOC2"/>
            <w:tabs>
              <w:tab w:val="right" w:leader="dot" w:pos="9019"/>
            </w:tabs>
            <w:rPr>
              <w:rFonts w:asciiTheme="minorHAnsi" w:eastAsiaTheme="minorEastAsia" w:hAnsiTheme="minorHAnsi" w:cstheme="minorBidi"/>
              <w:noProof/>
              <w:szCs w:val="22"/>
              <w:lang w:val="en-GB" w:eastAsia="en-GB" w:bidi="ar-SA"/>
            </w:rPr>
          </w:pPr>
          <w:hyperlink w:anchor="_Toc56724947" w:history="1">
            <w:r w:rsidR="00DF640D" w:rsidRPr="000D73BA">
              <w:rPr>
                <w:rStyle w:val="Hyperlink"/>
                <w:noProof/>
                <w:lang w:val="en-GB"/>
              </w:rPr>
              <w:t>Business level strategy with methods for achieving sustainable competitive advantage</w:t>
            </w:r>
            <w:r w:rsidR="00DF640D">
              <w:rPr>
                <w:noProof/>
                <w:webHidden/>
              </w:rPr>
              <w:tab/>
            </w:r>
            <w:r w:rsidR="00DF640D">
              <w:rPr>
                <w:noProof/>
                <w:webHidden/>
              </w:rPr>
              <w:fldChar w:fldCharType="begin"/>
            </w:r>
            <w:r w:rsidR="00DF640D">
              <w:rPr>
                <w:noProof/>
                <w:webHidden/>
              </w:rPr>
              <w:instrText xml:space="preserve"> PAGEREF _Toc56724947 \h </w:instrText>
            </w:r>
            <w:r w:rsidR="00DF640D">
              <w:rPr>
                <w:noProof/>
                <w:webHidden/>
              </w:rPr>
            </w:r>
            <w:r w:rsidR="00DF640D">
              <w:rPr>
                <w:noProof/>
                <w:webHidden/>
              </w:rPr>
              <w:fldChar w:fldCharType="separate"/>
            </w:r>
            <w:r w:rsidR="00DF640D">
              <w:rPr>
                <w:noProof/>
                <w:webHidden/>
              </w:rPr>
              <w:t>18</w:t>
            </w:r>
            <w:r w:rsidR="00DF640D">
              <w:rPr>
                <w:noProof/>
                <w:webHidden/>
              </w:rPr>
              <w:fldChar w:fldCharType="end"/>
            </w:r>
          </w:hyperlink>
        </w:p>
        <w:p w:rsidR="00DF640D" w:rsidRDefault="0013741F">
          <w:pPr>
            <w:pStyle w:val="TOC2"/>
            <w:tabs>
              <w:tab w:val="left" w:pos="880"/>
              <w:tab w:val="right" w:leader="dot" w:pos="9019"/>
            </w:tabs>
            <w:rPr>
              <w:rFonts w:asciiTheme="minorHAnsi" w:eastAsiaTheme="minorEastAsia" w:hAnsiTheme="minorHAnsi" w:cstheme="minorBidi"/>
              <w:noProof/>
              <w:szCs w:val="22"/>
              <w:lang w:val="en-GB" w:eastAsia="en-GB" w:bidi="ar-SA"/>
            </w:rPr>
          </w:pPr>
          <w:hyperlink w:anchor="_Toc56724948" w:history="1">
            <w:r w:rsidR="00DF640D" w:rsidRPr="000D73BA">
              <w:rPr>
                <w:rStyle w:val="Hyperlink"/>
                <w:noProof/>
                <w:lang w:val="en-GB"/>
              </w:rPr>
              <w:t>7.1.</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rPr>
              <w:t>Minzberg’s 5P Strategy</w:t>
            </w:r>
            <w:r w:rsidR="00DF640D">
              <w:rPr>
                <w:noProof/>
                <w:webHidden/>
              </w:rPr>
              <w:tab/>
            </w:r>
            <w:r w:rsidR="00DF640D">
              <w:rPr>
                <w:noProof/>
                <w:webHidden/>
              </w:rPr>
              <w:fldChar w:fldCharType="begin"/>
            </w:r>
            <w:r w:rsidR="00DF640D">
              <w:rPr>
                <w:noProof/>
                <w:webHidden/>
              </w:rPr>
              <w:instrText xml:space="preserve"> PAGEREF _Toc56724948 \h </w:instrText>
            </w:r>
            <w:r w:rsidR="00DF640D">
              <w:rPr>
                <w:noProof/>
                <w:webHidden/>
              </w:rPr>
            </w:r>
            <w:r w:rsidR="00DF640D">
              <w:rPr>
                <w:noProof/>
                <w:webHidden/>
              </w:rPr>
              <w:fldChar w:fldCharType="separate"/>
            </w:r>
            <w:r w:rsidR="00DF640D">
              <w:rPr>
                <w:noProof/>
                <w:webHidden/>
              </w:rPr>
              <w:t>18</w:t>
            </w:r>
            <w:r w:rsidR="00DF640D">
              <w:rPr>
                <w:noProof/>
                <w:webHidden/>
              </w:rPr>
              <w:fldChar w:fldCharType="end"/>
            </w:r>
          </w:hyperlink>
        </w:p>
        <w:p w:rsidR="00DF640D" w:rsidRDefault="0013741F">
          <w:pPr>
            <w:pStyle w:val="TOC3"/>
            <w:tabs>
              <w:tab w:val="left" w:pos="1100"/>
              <w:tab w:val="right" w:leader="dot" w:pos="9019"/>
            </w:tabs>
            <w:rPr>
              <w:rFonts w:asciiTheme="minorHAnsi" w:eastAsiaTheme="minorEastAsia" w:hAnsiTheme="minorHAnsi" w:cstheme="minorBidi"/>
              <w:noProof/>
              <w:szCs w:val="22"/>
              <w:lang w:val="en-GB" w:eastAsia="en-GB" w:bidi="ar-SA"/>
            </w:rPr>
          </w:pPr>
          <w:hyperlink w:anchor="_Toc56724949" w:history="1">
            <w:r w:rsidR="00DF640D" w:rsidRPr="000D73BA">
              <w:rPr>
                <w:rStyle w:val="Hyperlink"/>
                <w:noProof/>
                <w:lang w:val="en-GB"/>
              </w:rPr>
              <w:t>7.2.</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rPr>
              <w:t>Porter’s five forces</w:t>
            </w:r>
            <w:r w:rsidR="00DF640D">
              <w:rPr>
                <w:noProof/>
                <w:webHidden/>
              </w:rPr>
              <w:tab/>
            </w:r>
            <w:r w:rsidR="00DF640D">
              <w:rPr>
                <w:noProof/>
                <w:webHidden/>
              </w:rPr>
              <w:fldChar w:fldCharType="begin"/>
            </w:r>
            <w:r w:rsidR="00DF640D">
              <w:rPr>
                <w:noProof/>
                <w:webHidden/>
              </w:rPr>
              <w:instrText xml:space="preserve"> PAGEREF _Toc56724949 \h </w:instrText>
            </w:r>
            <w:r w:rsidR="00DF640D">
              <w:rPr>
                <w:noProof/>
                <w:webHidden/>
              </w:rPr>
            </w:r>
            <w:r w:rsidR="00DF640D">
              <w:rPr>
                <w:noProof/>
                <w:webHidden/>
              </w:rPr>
              <w:fldChar w:fldCharType="separate"/>
            </w:r>
            <w:r w:rsidR="00DF640D">
              <w:rPr>
                <w:noProof/>
                <w:webHidden/>
              </w:rPr>
              <w:t>19</w:t>
            </w:r>
            <w:r w:rsidR="00DF640D">
              <w:rPr>
                <w:noProof/>
                <w:webHidden/>
              </w:rPr>
              <w:fldChar w:fldCharType="end"/>
            </w:r>
          </w:hyperlink>
        </w:p>
        <w:p w:rsidR="00DF640D" w:rsidRDefault="0013741F">
          <w:pPr>
            <w:pStyle w:val="TOC3"/>
            <w:tabs>
              <w:tab w:val="left" w:pos="1100"/>
              <w:tab w:val="right" w:leader="dot" w:pos="9019"/>
            </w:tabs>
            <w:rPr>
              <w:rFonts w:asciiTheme="minorHAnsi" w:eastAsiaTheme="minorEastAsia" w:hAnsiTheme="minorHAnsi" w:cstheme="minorBidi"/>
              <w:noProof/>
              <w:szCs w:val="22"/>
              <w:lang w:val="en-GB" w:eastAsia="en-GB" w:bidi="ar-SA"/>
            </w:rPr>
          </w:pPr>
          <w:hyperlink w:anchor="_Toc56724950" w:history="1">
            <w:r w:rsidR="00DF640D" w:rsidRPr="000D73BA">
              <w:rPr>
                <w:rStyle w:val="Hyperlink"/>
                <w:noProof/>
                <w:lang w:val="en-GB"/>
              </w:rPr>
              <w:t>7.3.</w:t>
            </w:r>
            <w:r w:rsidR="00DF640D">
              <w:rPr>
                <w:rFonts w:asciiTheme="minorHAnsi" w:eastAsiaTheme="minorEastAsia" w:hAnsiTheme="minorHAnsi" w:cstheme="minorBidi"/>
                <w:noProof/>
                <w:szCs w:val="22"/>
                <w:lang w:val="en-GB" w:eastAsia="en-GB" w:bidi="ar-SA"/>
              </w:rPr>
              <w:tab/>
            </w:r>
            <w:r w:rsidR="00DF640D" w:rsidRPr="000D73BA">
              <w:rPr>
                <w:rStyle w:val="Hyperlink"/>
                <w:noProof/>
                <w:lang w:val="en-GB"/>
              </w:rPr>
              <w:t>Value chain</w:t>
            </w:r>
            <w:r w:rsidR="00DF640D">
              <w:rPr>
                <w:noProof/>
                <w:webHidden/>
              </w:rPr>
              <w:tab/>
            </w:r>
            <w:r w:rsidR="00DF640D">
              <w:rPr>
                <w:noProof/>
                <w:webHidden/>
              </w:rPr>
              <w:fldChar w:fldCharType="begin"/>
            </w:r>
            <w:r w:rsidR="00DF640D">
              <w:rPr>
                <w:noProof/>
                <w:webHidden/>
              </w:rPr>
              <w:instrText xml:space="preserve"> PAGEREF _Toc56724950 \h </w:instrText>
            </w:r>
            <w:r w:rsidR="00DF640D">
              <w:rPr>
                <w:noProof/>
                <w:webHidden/>
              </w:rPr>
            </w:r>
            <w:r w:rsidR="00DF640D">
              <w:rPr>
                <w:noProof/>
                <w:webHidden/>
              </w:rPr>
              <w:fldChar w:fldCharType="separate"/>
            </w:r>
            <w:r w:rsidR="00DF640D">
              <w:rPr>
                <w:noProof/>
                <w:webHidden/>
              </w:rPr>
              <w:t>20</w:t>
            </w:r>
            <w:r w:rsidR="00DF640D">
              <w:rPr>
                <w:noProof/>
                <w:webHidden/>
              </w:rPr>
              <w:fldChar w:fldCharType="end"/>
            </w:r>
          </w:hyperlink>
        </w:p>
        <w:p w:rsidR="00DF640D" w:rsidRDefault="0013741F">
          <w:pPr>
            <w:pStyle w:val="TOC2"/>
            <w:tabs>
              <w:tab w:val="right" w:leader="dot" w:pos="9019"/>
            </w:tabs>
            <w:rPr>
              <w:rFonts w:asciiTheme="minorHAnsi" w:eastAsiaTheme="minorEastAsia" w:hAnsiTheme="minorHAnsi" w:cstheme="minorBidi"/>
              <w:noProof/>
              <w:szCs w:val="22"/>
              <w:lang w:val="en-GB" w:eastAsia="en-GB" w:bidi="ar-SA"/>
            </w:rPr>
          </w:pPr>
          <w:hyperlink w:anchor="_Toc56724951" w:history="1">
            <w:r w:rsidR="00DF640D" w:rsidRPr="000D73BA">
              <w:rPr>
                <w:rStyle w:val="Hyperlink"/>
                <w:noProof/>
                <w:lang w:val="en-GB"/>
              </w:rPr>
              <w:t>Corporate level strategy</w:t>
            </w:r>
            <w:r w:rsidR="00DF640D">
              <w:rPr>
                <w:noProof/>
                <w:webHidden/>
              </w:rPr>
              <w:tab/>
            </w:r>
            <w:r w:rsidR="00DF640D">
              <w:rPr>
                <w:noProof/>
                <w:webHidden/>
              </w:rPr>
              <w:fldChar w:fldCharType="begin"/>
            </w:r>
            <w:r w:rsidR="00DF640D">
              <w:rPr>
                <w:noProof/>
                <w:webHidden/>
              </w:rPr>
              <w:instrText xml:space="preserve"> PAGEREF _Toc56724951 \h </w:instrText>
            </w:r>
            <w:r w:rsidR="00DF640D">
              <w:rPr>
                <w:noProof/>
                <w:webHidden/>
              </w:rPr>
            </w:r>
            <w:r w:rsidR="00DF640D">
              <w:rPr>
                <w:noProof/>
                <w:webHidden/>
              </w:rPr>
              <w:fldChar w:fldCharType="separate"/>
            </w:r>
            <w:r w:rsidR="00DF640D">
              <w:rPr>
                <w:noProof/>
                <w:webHidden/>
              </w:rPr>
              <w:t>20</w:t>
            </w:r>
            <w:r w:rsidR="00DF640D">
              <w:rPr>
                <w:noProof/>
                <w:webHidden/>
              </w:rPr>
              <w:fldChar w:fldCharType="end"/>
            </w:r>
          </w:hyperlink>
        </w:p>
        <w:p w:rsidR="00DF640D" w:rsidRDefault="0013741F">
          <w:pPr>
            <w:pStyle w:val="TOC3"/>
            <w:tabs>
              <w:tab w:val="right" w:leader="dot" w:pos="9019"/>
            </w:tabs>
            <w:rPr>
              <w:rFonts w:asciiTheme="minorHAnsi" w:eastAsiaTheme="minorEastAsia" w:hAnsiTheme="minorHAnsi" w:cstheme="minorBidi"/>
              <w:noProof/>
              <w:szCs w:val="22"/>
              <w:lang w:val="en-GB" w:eastAsia="en-GB" w:bidi="ar-SA"/>
            </w:rPr>
          </w:pPr>
          <w:hyperlink w:anchor="_Toc56724952" w:history="1">
            <w:r w:rsidR="00DF640D" w:rsidRPr="000D73BA">
              <w:rPr>
                <w:rStyle w:val="Hyperlink"/>
                <w:noProof/>
                <w:lang w:val="en-GB"/>
              </w:rPr>
              <w:t>Product diversity</w:t>
            </w:r>
            <w:r w:rsidR="00DF640D">
              <w:rPr>
                <w:noProof/>
                <w:webHidden/>
              </w:rPr>
              <w:tab/>
            </w:r>
            <w:r w:rsidR="00DF640D">
              <w:rPr>
                <w:noProof/>
                <w:webHidden/>
              </w:rPr>
              <w:fldChar w:fldCharType="begin"/>
            </w:r>
            <w:r w:rsidR="00DF640D">
              <w:rPr>
                <w:noProof/>
                <w:webHidden/>
              </w:rPr>
              <w:instrText xml:space="preserve"> PAGEREF _Toc56724952 \h </w:instrText>
            </w:r>
            <w:r w:rsidR="00DF640D">
              <w:rPr>
                <w:noProof/>
                <w:webHidden/>
              </w:rPr>
            </w:r>
            <w:r w:rsidR="00DF640D">
              <w:rPr>
                <w:noProof/>
                <w:webHidden/>
              </w:rPr>
              <w:fldChar w:fldCharType="separate"/>
            </w:r>
            <w:r w:rsidR="00DF640D">
              <w:rPr>
                <w:noProof/>
                <w:webHidden/>
              </w:rPr>
              <w:t>20</w:t>
            </w:r>
            <w:r w:rsidR="00DF640D">
              <w:rPr>
                <w:noProof/>
                <w:webHidden/>
              </w:rPr>
              <w:fldChar w:fldCharType="end"/>
            </w:r>
          </w:hyperlink>
        </w:p>
        <w:p w:rsidR="00DF640D" w:rsidRDefault="0013741F">
          <w:pPr>
            <w:pStyle w:val="TOC3"/>
            <w:tabs>
              <w:tab w:val="right" w:leader="dot" w:pos="9019"/>
            </w:tabs>
            <w:rPr>
              <w:rFonts w:asciiTheme="minorHAnsi" w:eastAsiaTheme="minorEastAsia" w:hAnsiTheme="minorHAnsi" w:cstheme="minorBidi"/>
              <w:noProof/>
              <w:szCs w:val="22"/>
              <w:lang w:val="en-GB" w:eastAsia="en-GB" w:bidi="ar-SA"/>
            </w:rPr>
          </w:pPr>
          <w:hyperlink w:anchor="_Toc56724953" w:history="1">
            <w:r w:rsidR="00DF640D" w:rsidRPr="000D73BA">
              <w:rPr>
                <w:rStyle w:val="Hyperlink"/>
                <w:noProof/>
                <w:lang w:val="en-GB"/>
              </w:rPr>
              <w:t>Internationally diversity</w:t>
            </w:r>
            <w:r w:rsidR="00DF640D">
              <w:rPr>
                <w:noProof/>
                <w:webHidden/>
              </w:rPr>
              <w:tab/>
            </w:r>
            <w:r w:rsidR="00DF640D">
              <w:rPr>
                <w:noProof/>
                <w:webHidden/>
              </w:rPr>
              <w:fldChar w:fldCharType="begin"/>
            </w:r>
            <w:r w:rsidR="00DF640D">
              <w:rPr>
                <w:noProof/>
                <w:webHidden/>
              </w:rPr>
              <w:instrText xml:space="preserve"> PAGEREF _Toc56724953 \h </w:instrText>
            </w:r>
            <w:r w:rsidR="00DF640D">
              <w:rPr>
                <w:noProof/>
                <w:webHidden/>
              </w:rPr>
            </w:r>
            <w:r w:rsidR="00DF640D">
              <w:rPr>
                <w:noProof/>
                <w:webHidden/>
              </w:rPr>
              <w:fldChar w:fldCharType="separate"/>
            </w:r>
            <w:r w:rsidR="00DF640D">
              <w:rPr>
                <w:noProof/>
                <w:webHidden/>
              </w:rPr>
              <w:t>21</w:t>
            </w:r>
            <w:r w:rsidR="00DF640D">
              <w:rPr>
                <w:noProof/>
                <w:webHidden/>
              </w:rPr>
              <w:fldChar w:fldCharType="end"/>
            </w:r>
          </w:hyperlink>
        </w:p>
        <w:p w:rsidR="00DF640D" w:rsidRDefault="0013741F">
          <w:pPr>
            <w:pStyle w:val="TOC3"/>
            <w:tabs>
              <w:tab w:val="right" w:leader="dot" w:pos="9019"/>
            </w:tabs>
            <w:rPr>
              <w:rFonts w:asciiTheme="minorHAnsi" w:eastAsiaTheme="minorEastAsia" w:hAnsiTheme="minorHAnsi" w:cstheme="minorBidi"/>
              <w:noProof/>
              <w:szCs w:val="22"/>
              <w:lang w:val="en-GB" w:eastAsia="en-GB" w:bidi="ar-SA"/>
            </w:rPr>
          </w:pPr>
          <w:hyperlink w:anchor="_Toc56724954" w:history="1">
            <w:r w:rsidR="00DF640D" w:rsidRPr="000D73BA">
              <w:rPr>
                <w:rStyle w:val="Hyperlink"/>
                <w:noProof/>
                <w:lang w:val="en-GB"/>
              </w:rPr>
              <w:t>Corporate partnering roles</w:t>
            </w:r>
            <w:r w:rsidR="00DF640D">
              <w:rPr>
                <w:noProof/>
                <w:webHidden/>
              </w:rPr>
              <w:tab/>
            </w:r>
            <w:r w:rsidR="00DF640D">
              <w:rPr>
                <w:noProof/>
                <w:webHidden/>
              </w:rPr>
              <w:fldChar w:fldCharType="begin"/>
            </w:r>
            <w:r w:rsidR="00DF640D">
              <w:rPr>
                <w:noProof/>
                <w:webHidden/>
              </w:rPr>
              <w:instrText xml:space="preserve"> PAGEREF _Toc56724954 \h </w:instrText>
            </w:r>
            <w:r w:rsidR="00DF640D">
              <w:rPr>
                <w:noProof/>
                <w:webHidden/>
              </w:rPr>
            </w:r>
            <w:r w:rsidR="00DF640D">
              <w:rPr>
                <w:noProof/>
                <w:webHidden/>
              </w:rPr>
              <w:fldChar w:fldCharType="separate"/>
            </w:r>
            <w:r w:rsidR="00DF640D">
              <w:rPr>
                <w:noProof/>
                <w:webHidden/>
              </w:rPr>
              <w:t>21</w:t>
            </w:r>
            <w:r w:rsidR="00DF640D">
              <w:rPr>
                <w:noProof/>
                <w:webHidden/>
              </w:rPr>
              <w:fldChar w:fldCharType="end"/>
            </w:r>
          </w:hyperlink>
        </w:p>
        <w:p w:rsidR="00DF640D" w:rsidRDefault="0013741F">
          <w:pPr>
            <w:pStyle w:val="TOC3"/>
            <w:tabs>
              <w:tab w:val="right" w:leader="dot" w:pos="9019"/>
            </w:tabs>
            <w:rPr>
              <w:rFonts w:asciiTheme="minorHAnsi" w:eastAsiaTheme="minorEastAsia" w:hAnsiTheme="minorHAnsi" w:cstheme="minorBidi"/>
              <w:noProof/>
              <w:szCs w:val="22"/>
              <w:lang w:val="en-GB" w:eastAsia="en-GB" w:bidi="ar-SA"/>
            </w:rPr>
          </w:pPr>
          <w:hyperlink w:anchor="_Toc56724955" w:history="1">
            <w:r w:rsidR="00DF640D" w:rsidRPr="000D73BA">
              <w:rPr>
                <w:rStyle w:val="Hyperlink"/>
                <w:noProof/>
                <w:lang w:val="en-GB"/>
              </w:rPr>
              <w:t>Portfolio management</w:t>
            </w:r>
            <w:r w:rsidR="00DF640D">
              <w:rPr>
                <w:noProof/>
                <w:webHidden/>
              </w:rPr>
              <w:tab/>
            </w:r>
            <w:r w:rsidR="00DF640D">
              <w:rPr>
                <w:noProof/>
                <w:webHidden/>
              </w:rPr>
              <w:fldChar w:fldCharType="begin"/>
            </w:r>
            <w:r w:rsidR="00DF640D">
              <w:rPr>
                <w:noProof/>
                <w:webHidden/>
              </w:rPr>
              <w:instrText xml:space="preserve"> PAGEREF _Toc56724955 \h </w:instrText>
            </w:r>
            <w:r w:rsidR="00DF640D">
              <w:rPr>
                <w:noProof/>
                <w:webHidden/>
              </w:rPr>
            </w:r>
            <w:r w:rsidR="00DF640D">
              <w:rPr>
                <w:noProof/>
                <w:webHidden/>
              </w:rPr>
              <w:fldChar w:fldCharType="separate"/>
            </w:r>
            <w:r w:rsidR="00DF640D">
              <w:rPr>
                <w:noProof/>
                <w:webHidden/>
              </w:rPr>
              <w:t>21</w:t>
            </w:r>
            <w:r w:rsidR="00DF640D">
              <w:rPr>
                <w:noProof/>
                <w:webHidden/>
              </w:rPr>
              <w:fldChar w:fldCharType="end"/>
            </w:r>
          </w:hyperlink>
        </w:p>
        <w:p w:rsidR="00DF640D" w:rsidRDefault="0013741F">
          <w:pPr>
            <w:pStyle w:val="TOC2"/>
            <w:tabs>
              <w:tab w:val="right" w:leader="dot" w:pos="9019"/>
            </w:tabs>
            <w:rPr>
              <w:rFonts w:asciiTheme="minorHAnsi" w:eastAsiaTheme="minorEastAsia" w:hAnsiTheme="minorHAnsi" w:cstheme="minorBidi"/>
              <w:noProof/>
              <w:szCs w:val="22"/>
              <w:lang w:val="en-GB" w:eastAsia="en-GB" w:bidi="ar-SA"/>
            </w:rPr>
          </w:pPr>
          <w:hyperlink w:anchor="_Toc56724956" w:history="1">
            <w:r w:rsidR="00DF640D" w:rsidRPr="000D73BA">
              <w:rPr>
                <w:rStyle w:val="Hyperlink"/>
                <w:noProof/>
                <w:lang w:val="en-GB"/>
              </w:rPr>
              <w:t>Strategic evaluation and development methods</w:t>
            </w:r>
            <w:r w:rsidR="00DF640D">
              <w:rPr>
                <w:noProof/>
                <w:webHidden/>
              </w:rPr>
              <w:tab/>
            </w:r>
            <w:r w:rsidR="00DF640D">
              <w:rPr>
                <w:noProof/>
                <w:webHidden/>
              </w:rPr>
              <w:fldChar w:fldCharType="begin"/>
            </w:r>
            <w:r w:rsidR="00DF640D">
              <w:rPr>
                <w:noProof/>
                <w:webHidden/>
              </w:rPr>
              <w:instrText xml:space="preserve"> PAGEREF _Toc56724956 \h </w:instrText>
            </w:r>
            <w:r w:rsidR="00DF640D">
              <w:rPr>
                <w:noProof/>
                <w:webHidden/>
              </w:rPr>
            </w:r>
            <w:r w:rsidR="00DF640D">
              <w:rPr>
                <w:noProof/>
                <w:webHidden/>
              </w:rPr>
              <w:fldChar w:fldCharType="separate"/>
            </w:r>
            <w:r w:rsidR="00DF640D">
              <w:rPr>
                <w:noProof/>
                <w:webHidden/>
              </w:rPr>
              <w:t>21</w:t>
            </w:r>
            <w:r w:rsidR="00DF640D">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57" w:history="1">
            <w:r w:rsidR="00DF640D" w:rsidRPr="000D73BA">
              <w:rPr>
                <w:rStyle w:val="Hyperlink"/>
                <w:noProof/>
              </w:rPr>
              <w:t>8.</w:t>
            </w:r>
            <w:r w:rsidR="00DF640D">
              <w:rPr>
                <w:rFonts w:asciiTheme="minorHAnsi" w:eastAsiaTheme="minorEastAsia" w:hAnsiTheme="minorHAnsi" w:cstheme="minorBidi"/>
                <w:noProof/>
                <w:szCs w:val="22"/>
                <w:lang w:val="en-GB" w:eastAsia="en-GB" w:bidi="ar-SA"/>
              </w:rPr>
              <w:tab/>
            </w:r>
            <w:r w:rsidR="00DF640D" w:rsidRPr="000D73BA">
              <w:rPr>
                <w:rStyle w:val="Hyperlink"/>
                <w:noProof/>
              </w:rPr>
              <w:t>Recommendations for future improvement of Tesco</w:t>
            </w:r>
            <w:r w:rsidR="00DF640D">
              <w:rPr>
                <w:noProof/>
                <w:webHidden/>
              </w:rPr>
              <w:tab/>
            </w:r>
            <w:r w:rsidR="00DF640D">
              <w:rPr>
                <w:noProof/>
                <w:webHidden/>
              </w:rPr>
              <w:fldChar w:fldCharType="begin"/>
            </w:r>
            <w:r w:rsidR="00DF640D">
              <w:rPr>
                <w:noProof/>
                <w:webHidden/>
              </w:rPr>
              <w:instrText xml:space="preserve"> PAGEREF _Toc56724957 \h </w:instrText>
            </w:r>
            <w:r w:rsidR="00DF640D">
              <w:rPr>
                <w:noProof/>
                <w:webHidden/>
              </w:rPr>
            </w:r>
            <w:r w:rsidR="00DF640D">
              <w:rPr>
                <w:noProof/>
                <w:webHidden/>
              </w:rPr>
              <w:fldChar w:fldCharType="separate"/>
            </w:r>
            <w:r w:rsidR="00DF640D">
              <w:rPr>
                <w:noProof/>
                <w:webHidden/>
              </w:rPr>
              <w:t>21</w:t>
            </w:r>
            <w:r w:rsidR="00DF640D">
              <w:rPr>
                <w:noProof/>
                <w:webHidden/>
              </w:rPr>
              <w:fldChar w:fldCharType="end"/>
            </w:r>
          </w:hyperlink>
        </w:p>
        <w:p w:rsidR="00DF640D" w:rsidRDefault="0013741F">
          <w:pPr>
            <w:pStyle w:val="TOC1"/>
            <w:tabs>
              <w:tab w:val="left" w:pos="440"/>
              <w:tab w:val="right" w:leader="dot" w:pos="9019"/>
            </w:tabs>
            <w:rPr>
              <w:rFonts w:asciiTheme="minorHAnsi" w:eastAsiaTheme="minorEastAsia" w:hAnsiTheme="minorHAnsi" w:cstheme="minorBidi"/>
              <w:noProof/>
              <w:szCs w:val="22"/>
              <w:lang w:val="en-GB" w:eastAsia="en-GB" w:bidi="ar-SA"/>
            </w:rPr>
          </w:pPr>
          <w:hyperlink w:anchor="_Toc56724958" w:history="1">
            <w:r w:rsidR="00DF640D" w:rsidRPr="000D73BA">
              <w:rPr>
                <w:rStyle w:val="Hyperlink"/>
                <w:noProof/>
              </w:rPr>
              <w:t>9.</w:t>
            </w:r>
            <w:r w:rsidR="00DF640D">
              <w:rPr>
                <w:rFonts w:asciiTheme="minorHAnsi" w:eastAsiaTheme="minorEastAsia" w:hAnsiTheme="minorHAnsi" w:cstheme="minorBidi"/>
                <w:noProof/>
                <w:szCs w:val="22"/>
                <w:lang w:val="en-GB" w:eastAsia="en-GB" w:bidi="ar-SA"/>
              </w:rPr>
              <w:tab/>
            </w:r>
            <w:r w:rsidR="00DF640D" w:rsidRPr="000D73BA">
              <w:rPr>
                <w:rStyle w:val="Hyperlink"/>
                <w:noProof/>
              </w:rPr>
              <w:t>Conclusion</w:t>
            </w:r>
            <w:r w:rsidR="00DF640D">
              <w:rPr>
                <w:noProof/>
                <w:webHidden/>
              </w:rPr>
              <w:tab/>
            </w:r>
            <w:r w:rsidR="00DF640D">
              <w:rPr>
                <w:noProof/>
                <w:webHidden/>
              </w:rPr>
              <w:fldChar w:fldCharType="begin"/>
            </w:r>
            <w:r w:rsidR="00DF640D">
              <w:rPr>
                <w:noProof/>
                <w:webHidden/>
              </w:rPr>
              <w:instrText xml:space="preserve"> PAGEREF _Toc56724958 \h </w:instrText>
            </w:r>
            <w:r w:rsidR="00DF640D">
              <w:rPr>
                <w:noProof/>
                <w:webHidden/>
              </w:rPr>
            </w:r>
            <w:r w:rsidR="00DF640D">
              <w:rPr>
                <w:noProof/>
                <w:webHidden/>
              </w:rPr>
              <w:fldChar w:fldCharType="separate"/>
            </w:r>
            <w:r w:rsidR="00DF640D">
              <w:rPr>
                <w:noProof/>
                <w:webHidden/>
              </w:rPr>
              <w:t>23</w:t>
            </w:r>
            <w:r w:rsidR="00DF640D">
              <w:rPr>
                <w:noProof/>
                <w:webHidden/>
              </w:rPr>
              <w:fldChar w:fldCharType="end"/>
            </w:r>
          </w:hyperlink>
        </w:p>
        <w:p w:rsidR="00DF640D" w:rsidRDefault="0013741F">
          <w:pPr>
            <w:pStyle w:val="TOC1"/>
            <w:tabs>
              <w:tab w:val="left" w:pos="660"/>
              <w:tab w:val="right" w:leader="dot" w:pos="9019"/>
            </w:tabs>
            <w:rPr>
              <w:rFonts w:asciiTheme="minorHAnsi" w:eastAsiaTheme="minorEastAsia" w:hAnsiTheme="minorHAnsi" w:cstheme="minorBidi"/>
              <w:noProof/>
              <w:szCs w:val="22"/>
              <w:lang w:val="en-GB" w:eastAsia="en-GB" w:bidi="ar-SA"/>
            </w:rPr>
          </w:pPr>
          <w:hyperlink w:anchor="_Toc56724959" w:history="1">
            <w:r w:rsidR="00DF640D" w:rsidRPr="000D73BA">
              <w:rPr>
                <w:rStyle w:val="Hyperlink"/>
                <w:noProof/>
              </w:rPr>
              <w:t>10.</w:t>
            </w:r>
            <w:r w:rsidR="00DF640D">
              <w:rPr>
                <w:rFonts w:asciiTheme="minorHAnsi" w:eastAsiaTheme="minorEastAsia" w:hAnsiTheme="minorHAnsi" w:cstheme="minorBidi"/>
                <w:noProof/>
                <w:szCs w:val="22"/>
                <w:lang w:val="en-GB" w:eastAsia="en-GB" w:bidi="ar-SA"/>
              </w:rPr>
              <w:tab/>
            </w:r>
            <w:r w:rsidR="00DF640D" w:rsidRPr="000D73BA">
              <w:rPr>
                <w:rStyle w:val="Hyperlink"/>
                <w:noProof/>
              </w:rPr>
              <w:t>References</w:t>
            </w:r>
            <w:r w:rsidR="00DF640D">
              <w:rPr>
                <w:noProof/>
                <w:webHidden/>
              </w:rPr>
              <w:tab/>
            </w:r>
            <w:r w:rsidR="00DF640D">
              <w:rPr>
                <w:noProof/>
                <w:webHidden/>
              </w:rPr>
              <w:fldChar w:fldCharType="begin"/>
            </w:r>
            <w:r w:rsidR="00DF640D">
              <w:rPr>
                <w:noProof/>
                <w:webHidden/>
              </w:rPr>
              <w:instrText xml:space="preserve"> PAGEREF _Toc56724959 \h </w:instrText>
            </w:r>
            <w:r w:rsidR="00DF640D">
              <w:rPr>
                <w:noProof/>
                <w:webHidden/>
              </w:rPr>
            </w:r>
            <w:r w:rsidR="00DF640D">
              <w:rPr>
                <w:noProof/>
                <w:webHidden/>
              </w:rPr>
              <w:fldChar w:fldCharType="separate"/>
            </w:r>
            <w:r w:rsidR="00DF640D">
              <w:rPr>
                <w:noProof/>
                <w:webHidden/>
              </w:rPr>
              <w:t>24</w:t>
            </w:r>
            <w:r w:rsidR="00DF640D">
              <w:rPr>
                <w:noProof/>
                <w:webHidden/>
              </w:rPr>
              <w:fldChar w:fldCharType="end"/>
            </w:r>
          </w:hyperlink>
        </w:p>
        <w:p w:rsidR="00DF640D" w:rsidRDefault="00DF640D">
          <w:r>
            <w:rPr>
              <w:b/>
              <w:bCs/>
              <w:noProof/>
            </w:rPr>
            <w:fldChar w:fldCharType="end"/>
          </w:r>
        </w:p>
      </w:sdtContent>
    </w:sdt>
    <w:p w:rsidR="00394770" w:rsidRDefault="00394770" w:rsidP="008E1A7D">
      <w:pPr>
        <w:pStyle w:val="Heading1"/>
      </w:pPr>
    </w:p>
    <w:p w:rsidR="002D4607" w:rsidRDefault="002D4607"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CF7462" w:rsidRDefault="00CF7462" w:rsidP="00CF7462">
      <w:pPr>
        <w:pStyle w:val="Normal1"/>
        <w:jc w:val="center"/>
        <w:rPr>
          <w:lang w:val="en-GB" w:eastAsia="en-GB" w:bidi="ar-SA"/>
        </w:rPr>
      </w:pPr>
    </w:p>
    <w:p w:rsidR="00CF7462" w:rsidRDefault="00CF7462" w:rsidP="00CF7462">
      <w:pPr>
        <w:pStyle w:val="Normal1"/>
        <w:jc w:val="center"/>
        <w:rPr>
          <w:lang w:val="en-GB" w:eastAsia="en-GB" w:bidi="ar-SA"/>
        </w:rPr>
      </w:pPr>
    </w:p>
    <w:p w:rsidR="00CF7462" w:rsidRDefault="00CF7462" w:rsidP="00CF7462">
      <w:pPr>
        <w:pStyle w:val="Normal1"/>
        <w:jc w:val="center"/>
        <w:rPr>
          <w:lang w:val="en-GB" w:eastAsia="en-GB" w:bidi="ar-SA"/>
        </w:rPr>
      </w:pPr>
    </w:p>
    <w:p w:rsidR="00CF7462" w:rsidRDefault="00CF7462" w:rsidP="00CF7462">
      <w:pPr>
        <w:pStyle w:val="Normal1"/>
        <w:jc w:val="center"/>
        <w:rPr>
          <w:lang w:val="en-GB" w:eastAsia="en-GB" w:bidi="ar-SA"/>
        </w:rPr>
      </w:pPr>
    </w:p>
    <w:p w:rsidR="00CF7462" w:rsidRDefault="00CF7462" w:rsidP="00CF7462">
      <w:pPr>
        <w:pStyle w:val="Normal1"/>
        <w:jc w:val="center"/>
        <w:rPr>
          <w:lang w:val="en-GB" w:eastAsia="en-GB" w:bidi="ar-SA"/>
        </w:rPr>
      </w:pPr>
    </w:p>
    <w:p w:rsidR="00071425" w:rsidRDefault="00071425" w:rsidP="00CF7462">
      <w:pPr>
        <w:pStyle w:val="Normal1"/>
        <w:jc w:val="center"/>
        <w:rPr>
          <w:lang w:val="en-GB" w:eastAsia="en-GB" w:bidi="ar-SA"/>
        </w:rPr>
      </w:pPr>
      <w:r w:rsidRPr="00071425">
        <w:rPr>
          <w:b/>
          <w:u w:val="single"/>
          <w:lang w:val="en-GB" w:eastAsia="en-GB" w:bidi="ar-SA"/>
        </w:rPr>
        <w:t>Table of Figures</w:t>
      </w:r>
      <w:r w:rsidRPr="00071425">
        <w:rPr>
          <w:b/>
          <w:lang w:val="en-GB" w:eastAsia="en-GB" w:bidi="ar-SA"/>
        </w:rPr>
        <w:t>:</w:t>
      </w:r>
    </w:p>
    <w:p w:rsidR="00071425" w:rsidRDefault="00071425" w:rsidP="002D4607">
      <w:pPr>
        <w:pStyle w:val="Normal1"/>
        <w:rPr>
          <w:lang w:val="en-GB" w:eastAsia="en-GB" w:bidi="ar-SA"/>
        </w:rPr>
      </w:pPr>
    </w:p>
    <w:p w:rsidR="00071425" w:rsidRDefault="00071425" w:rsidP="00071425">
      <w:pPr>
        <w:pStyle w:val="Normal1"/>
        <w:spacing w:line="360" w:lineRule="auto"/>
        <w:rPr>
          <w:lang w:val="en-GB" w:eastAsia="en-GB" w:bidi="ar-SA"/>
        </w:rPr>
      </w:pPr>
    </w:p>
    <w:p w:rsidR="00071425" w:rsidRDefault="00071425" w:rsidP="00071425">
      <w:pPr>
        <w:pStyle w:val="Normal1"/>
        <w:spacing w:line="360" w:lineRule="auto"/>
        <w:rPr>
          <w:lang w:val="en-GB" w:eastAsia="en-GB" w:bidi="ar-SA"/>
        </w:rPr>
      </w:pPr>
      <w:r w:rsidRPr="00071425">
        <w:rPr>
          <w:b/>
          <w:lang w:val="en-GB" w:eastAsia="en-GB" w:bidi="ar-SA"/>
        </w:rPr>
        <w:t>Figure 1:</w:t>
      </w:r>
      <w:r w:rsidRPr="00071425">
        <w:rPr>
          <w:lang w:val="en-GB" w:eastAsia="en-GB" w:bidi="ar-SA"/>
        </w:rPr>
        <w:t xml:space="preserve"> </w:t>
      </w:r>
      <w:r>
        <w:rPr>
          <w:lang w:val="en-GB" w:eastAsia="en-GB" w:bidi="ar-SA"/>
        </w:rPr>
        <w:t xml:space="preserve"> </w:t>
      </w:r>
      <w:r w:rsidRPr="00071425">
        <w:rPr>
          <w:lang w:val="en-GB" w:eastAsia="en-GB" w:bidi="ar-SA"/>
        </w:rPr>
        <w:t>Balanced Scorecard</w:t>
      </w:r>
      <w:r w:rsidR="00091E44">
        <w:rPr>
          <w:lang w:val="en-GB" w:eastAsia="en-GB" w:bidi="ar-SA"/>
        </w:rPr>
        <w:t>.</w:t>
      </w:r>
      <w:r>
        <w:rPr>
          <w:lang w:val="en-GB" w:eastAsia="en-GB" w:bidi="ar-SA"/>
        </w:rPr>
        <w:t>……………………………………………………</w:t>
      </w:r>
      <w:r w:rsidR="00091E44">
        <w:rPr>
          <w:lang w:val="en-GB" w:eastAsia="en-GB" w:bidi="ar-SA"/>
        </w:rPr>
        <w:t>….</w:t>
      </w:r>
      <w:r w:rsidR="001E62F6">
        <w:rPr>
          <w:lang w:val="en-GB" w:eastAsia="en-GB" w:bidi="ar-SA"/>
        </w:rPr>
        <w:t>11</w:t>
      </w:r>
    </w:p>
    <w:p w:rsidR="00071425" w:rsidRDefault="00071425" w:rsidP="00071425">
      <w:pPr>
        <w:pStyle w:val="Normal1"/>
        <w:spacing w:line="360" w:lineRule="auto"/>
        <w:rPr>
          <w:lang w:val="en-GB" w:eastAsia="en-GB" w:bidi="ar-SA"/>
        </w:rPr>
      </w:pPr>
      <w:r w:rsidRPr="00071425">
        <w:rPr>
          <w:b/>
          <w:lang w:val="en-GB" w:eastAsia="en-GB" w:bidi="ar-SA"/>
        </w:rPr>
        <w:t>Figure 2:</w:t>
      </w:r>
      <w:r w:rsidRPr="00071425">
        <w:rPr>
          <w:lang w:val="en-GB" w:eastAsia="en-GB" w:bidi="ar-SA"/>
        </w:rPr>
        <w:t xml:space="preserve"> VRIO Framework</w:t>
      </w:r>
      <w:r>
        <w:rPr>
          <w:lang w:val="en-GB" w:eastAsia="en-GB" w:bidi="ar-SA"/>
        </w:rPr>
        <w:t>...………………………………………………………</w:t>
      </w:r>
      <w:r w:rsidR="001E62F6">
        <w:rPr>
          <w:lang w:val="en-GB" w:eastAsia="en-GB" w:bidi="ar-SA"/>
        </w:rPr>
        <w:t>….12</w:t>
      </w:r>
    </w:p>
    <w:p w:rsidR="00071425" w:rsidRDefault="00071425" w:rsidP="00071425">
      <w:pPr>
        <w:pStyle w:val="Normal1"/>
        <w:spacing w:line="360" w:lineRule="auto"/>
        <w:rPr>
          <w:lang w:val="en-GB" w:eastAsia="en-GB" w:bidi="ar-SA"/>
        </w:rPr>
      </w:pPr>
      <w:r w:rsidRPr="00071425">
        <w:rPr>
          <w:b/>
          <w:lang w:val="en-GB" w:eastAsia="en-GB" w:bidi="ar-SA"/>
        </w:rPr>
        <w:t>Figure 3:</w:t>
      </w:r>
      <w:r w:rsidRPr="00071425">
        <w:rPr>
          <w:lang w:val="en-GB" w:eastAsia="en-GB" w:bidi="ar-SA"/>
        </w:rPr>
        <w:t xml:space="preserve"> Stakeholder mapping</w:t>
      </w:r>
      <w:r>
        <w:rPr>
          <w:lang w:val="en-GB" w:eastAsia="en-GB" w:bidi="ar-SA"/>
        </w:rPr>
        <w:t>……………………………………………………</w:t>
      </w:r>
      <w:r w:rsidR="001E62F6">
        <w:rPr>
          <w:lang w:val="en-GB" w:eastAsia="en-GB" w:bidi="ar-SA"/>
        </w:rPr>
        <w:t>….14</w:t>
      </w:r>
    </w:p>
    <w:p w:rsidR="00091E44" w:rsidRDefault="00091E44" w:rsidP="00091E44">
      <w:pPr>
        <w:pStyle w:val="Normal1"/>
        <w:spacing w:line="360" w:lineRule="auto"/>
        <w:rPr>
          <w:lang w:val="en-GB" w:eastAsia="en-GB" w:bidi="ar-SA"/>
        </w:rPr>
      </w:pPr>
      <w:r w:rsidRPr="00091E44">
        <w:rPr>
          <w:b/>
          <w:lang w:val="en-GB" w:eastAsia="en-GB" w:bidi="ar-SA"/>
        </w:rPr>
        <w:t>Figure 4:</w:t>
      </w:r>
      <w:r w:rsidRPr="00091E44">
        <w:rPr>
          <w:lang w:val="en-GB" w:eastAsia="en-GB" w:bidi="ar-SA"/>
        </w:rPr>
        <w:t xml:space="preserve"> Minzberg’s 5P Strategy</w:t>
      </w:r>
      <w:r>
        <w:rPr>
          <w:lang w:val="en-GB" w:eastAsia="en-GB" w:bidi="ar-SA"/>
        </w:rPr>
        <w:t>.…………………………………………………</w:t>
      </w:r>
      <w:r w:rsidR="001E62F6">
        <w:rPr>
          <w:lang w:val="en-GB" w:eastAsia="en-GB" w:bidi="ar-SA"/>
        </w:rPr>
        <w:t>….18</w:t>
      </w:r>
    </w:p>
    <w:p w:rsidR="00091E44" w:rsidRDefault="00091E44" w:rsidP="00091E44">
      <w:pPr>
        <w:pStyle w:val="Normal1"/>
        <w:spacing w:line="360" w:lineRule="auto"/>
        <w:rPr>
          <w:lang w:val="en-GB" w:eastAsia="en-GB" w:bidi="ar-SA"/>
        </w:rPr>
      </w:pPr>
      <w:r w:rsidRPr="00091E44">
        <w:rPr>
          <w:b/>
          <w:lang w:val="en-GB" w:eastAsia="en-GB" w:bidi="ar-SA"/>
        </w:rPr>
        <w:t>Figure 5:</w:t>
      </w:r>
      <w:r w:rsidRPr="00091E44">
        <w:rPr>
          <w:lang w:val="en-GB" w:eastAsia="en-GB" w:bidi="ar-SA"/>
        </w:rPr>
        <w:t xml:space="preserve"> Porter’s five forces</w:t>
      </w:r>
      <w:r>
        <w:rPr>
          <w:lang w:val="en-GB" w:eastAsia="en-GB" w:bidi="ar-SA"/>
        </w:rPr>
        <w:t>……………………………………………………….</w:t>
      </w:r>
      <w:r w:rsidR="001E62F6">
        <w:rPr>
          <w:lang w:val="en-GB" w:eastAsia="en-GB" w:bidi="ar-SA"/>
        </w:rPr>
        <w:t>….19</w:t>
      </w:r>
    </w:p>
    <w:p w:rsidR="00091E44" w:rsidRPr="00091E44" w:rsidRDefault="00091E44" w:rsidP="00091E44">
      <w:pPr>
        <w:pStyle w:val="Normal1"/>
        <w:spacing w:line="360" w:lineRule="auto"/>
        <w:rPr>
          <w:lang w:val="en-GB" w:eastAsia="en-GB" w:bidi="ar-SA"/>
        </w:rPr>
      </w:pPr>
      <w:r w:rsidRPr="00091E44">
        <w:rPr>
          <w:b/>
          <w:lang w:val="en-GB" w:eastAsia="en-GB" w:bidi="ar-SA"/>
        </w:rPr>
        <w:t>Figure 6:</w:t>
      </w:r>
      <w:r w:rsidRPr="00091E44">
        <w:rPr>
          <w:lang w:val="en-GB" w:eastAsia="en-GB" w:bidi="ar-SA"/>
        </w:rPr>
        <w:t xml:space="preserve"> Value chain analysis of Tesco</w:t>
      </w:r>
      <w:r>
        <w:rPr>
          <w:lang w:val="en-GB" w:eastAsia="en-GB" w:bidi="ar-SA"/>
        </w:rPr>
        <w:t>……………………………………………...</w:t>
      </w:r>
      <w:r w:rsidR="001E62F6">
        <w:rPr>
          <w:lang w:val="en-GB" w:eastAsia="en-GB" w:bidi="ar-SA"/>
        </w:rPr>
        <w:t>20</w:t>
      </w:r>
    </w:p>
    <w:p w:rsidR="00091E44" w:rsidRPr="00091E44" w:rsidRDefault="00091E44" w:rsidP="00091E44">
      <w:pPr>
        <w:pStyle w:val="Normal1"/>
        <w:spacing w:line="360" w:lineRule="auto"/>
        <w:rPr>
          <w:lang w:val="en-GB" w:eastAsia="en-GB" w:bidi="ar-SA"/>
        </w:rPr>
      </w:pPr>
    </w:p>
    <w:p w:rsidR="00091E44" w:rsidRPr="00091E44" w:rsidRDefault="00091E44" w:rsidP="00091E44">
      <w:pPr>
        <w:pStyle w:val="Normal1"/>
        <w:spacing w:line="360" w:lineRule="auto"/>
        <w:rPr>
          <w:lang w:val="en-GB" w:eastAsia="en-GB" w:bidi="ar-SA"/>
        </w:rPr>
      </w:pPr>
    </w:p>
    <w:p w:rsidR="00091E44" w:rsidRDefault="00091E44" w:rsidP="00071425">
      <w:pPr>
        <w:pStyle w:val="Normal1"/>
        <w:spacing w:line="360" w:lineRule="auto"/>
        <w:rPr>
          <w:lang w:val="en-GB" w:eastAsia="en-GB" w:bidi="ar-SA"/>
        </w:rPr>
      </w:pPr>
    </w:p>
    <w:p w:rsidR="00071425" w:rsidRPr="00071425" w:rsidRDefault="00071425" w:rsidP="00071425">
      <w:pPr>
        <w:pStyle w:val="Normal1"/>
        <w:spacing w:line="360" w:lineRule="auto"/>
        <w:rPr>
          <w:lang w:val="en-GB" w:eastAsia="en-GB" w:bidi="ar-SA"/>
        </w:rPr>
      </w:pPr>
    </w:p>
    <w:p w:rsidR="00071425" w:rsidRDefault="00071425" w:rsidP="00071425">
      <w:pPr>
        <w:pStyle w:val="Normal1"/>
        <w:spacing w:line="360" w:lineRule="auto"/>
        <w:rPr>
          <w:lang w:val="en-GB" w:eastAsia="en-GB" w:bidi="ar-SA"/>
        </w:rPr>
      </w:pPr>
    </w:p>
    <w:p w:rsidR="00071425" w:rsidRDefault="00071425" w:rsidP="00071425">
      <w:pPr>
        <w:pStyle w:val="Normal1"/>
        <w:spacing w:line="360" w:lineRule="auto"/>
        <w:rPr>
          <w:lang w:val="en-GB" w:eastAsia="en-GB" w:bidi="ar-SA"/>
        </w:rPr>
      </w:pPr>
    </w:p>
    <w:p w:rsidR="00071425" w:rsidRDefault="00071425" w:rsidP="00071425">
      <w:pPr>
        <w:pStyle w:val="Normal1"/>
        <w:spacing w:line="360" w:lineRule="auto"/>
        <w:rPr>
          <w:lang w:val="en-GB" w:eastAsia="en-GB" w:bidi="ar-SA"/>
        </w:rPr>
      </w:pPr>
    </w:p>
    <w:p w:rsidR="00071425" w:rsidRDefault="00071425" w:rsidP="00071425">
      <w:pPr>
        <w:pStyle w:val="Normal1"/>
        <w:spacing w:line="360" w:lineRule="auto"/>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CF7462" w:rsidRDefault="00091E44" w:rsidP="002D4607">
      <w:pPr>
        <w:pStyle w:val="Normal1"/>
        <w:rPr>
          <w:b/>
          <w:lang w:val="en-GB" w:eastAsia="en-GB" w:bidi="ar-SA"/>
        </w:rPr>
      </w:pPr>
      <w:r w:rsidRPr="00091E44">
        <w:rPr>
          <w:b/>
          <w:lang w:val="en-GB" w:eastAsia="en-GB" w:bidi="ar-SA"/>
        </w:rPr>
        <w:t xml:space="preserve">                                                     </w:t>
      </w:r>
    </w:p>
    <w:p w:rsidR="00CF7462" w:rsidRDefault="00CF7462" w:rsidP="002D4607">
      <w:pPr>
        <w:pStyle w:val="Normal1"/>
        <w:rPr>
          <w:b/>
          <w:lang w:val="en-GB" w:eastAsia="en-GB" w:bidi="ar-SA"/>
        </w:rPr>
      </w:pPr>
      <w:r>
        <w:rPr>
          <w:b/>
          <w:lang w:val="en-GB" w:eastAsia="en-GB" w:bidi="ar-SA"/>
        </w:rPr>
        <w:t xml:space="preserve"> </w:t>
      </w:r>
    </w:p>
    <w:p w:rsidR="00CF7462" w:rsidRDefault="00CF7462" w:rsidP="002D4607">
      <w:pPr>
        <w:pStyle w:val="Normal1"/>
        <w:rPr>
          <w:b/>
          <w:lang w:val="en-GB" w:eastAsia="en-GB" w:bidi="ar-SA"/>
        </w:rPr>
      </w:pPr>
    </w:p>
    <w:p w:rsidR="00CF7462" w:rsidRDefault="00CF7462" w:rsidP="002D4607">
      <w:pPr>
        <w:pStyle w:val="Normal1"/>
        <w:rPr>
          <w:b/>
          <w:lang w:val="en-GB" w:eastAsia="en-GB" w:bidi="ar-SA"/>
        </w:rPr>
      </w:pPr>
    </w:p>
    <w:p w:rsidR="00071425" w:rsidRPr="00091E44" w:rsidRDefault="00091E44" w:rsidP="00CF7462">
      <w:pPr>
        <w:pStyle w:val="Normal1"/>
        <w:jc w:val="center"/>
        <w:rPr>
          <w:b/>
          <w:u w:val="single"/>
          <w:lang w:val="en-GB" w:eastAsia="en-GB" w:bidi="ar-SA"/>
        </w:rPr>
      </w:pPr>
      <w:r w:rsidRPr="00091E44">
        <w:rPr>
          <w:b/>
          <w:u w:val="single"/>
          <w:lang w:val="en-GB" w:eastAsia="en-GB" w:bidi="ar-SA"/>
        </w:rPr>
        <w:t>Table of figures:</w:t>
      </w: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1E62F6">
      <w:pPr>
        <w:pStyle w:val="Normal1"/>
        <w:spacing w:line="360" w:lineRule="auto"/>
        <w:rPr>
          <w:lang w:val="en-GB" w:eastAsia="en-GB" w:bidi="ar-SA"/>
        </w:rPr>
      </w:pPr>
    </w:p>
    <w:p w:rsidR="00091E44" w:rsidRDefault="001E62F6" w:rsidP="001E62F6">
      <w:pPr>
        <w:pStyle w:val="Normal1"/>
        <w:spacing w:line="360" w:lineRule="auto"/>
        <w:rPr>
          <w:lang w:val="en-GB" w:eastAsia="en-GB" w:bidi="ar-SA"/>
        </w:rPr>
      </w:pPr>
      <w:r w:rsidRPr="001E62F6">
        <w:rPr>
          <w:b/>
          <w:lang w:val="en-GB" w:eastAsia="en-GB" w:bidi="ar-SA"/>
        </w:rPr>
        <w:t>Table 1:</w:t>
      </w:r>
      <w:r w:rsidRPr="001E62F6">
        <w:rPr>
          <w:lang w:val="en-GB" w:eastAsia="en-GB" w:bidi="ar-SA"/>
        </w:rPr>
        <w:t xml:space="preserve"> PESTLE Analysis</w:t>
      </w:r>
      <w:r>
        <w:rPr>
          <w:lang w:val="en-GB" w:eastAsia="en-GB" w:bidi="ar-SA"/>
        </w:rPr>
        <w:t>……………………………………………………………….8</w:t>
      </w:r>
    </w:p>
    <w:p w:rsidR="001E62F6" w:rsidRDefault="001E62F6" w:rsidP="001E62F6">
      <w:pPr>
        <w:pStyle w:val="Normal1"/>
        <w:spacing w:line="360" w:lineRule="auto"/>
        <w:rPr>
          <w:lang w:val="en-GB" w:eastAsia="en-GB" w:bidi="ar-SA"/>
        </w:rPr>
      </w:pPr>
      <w:r w:rsidRPr="001E62F6">
        <w:rPr>
          <w:b/>
          <w:lang w:val="en-GB" w:eastAsia="en-GB" w:bidi="ar-SA"/>
        </w:rPr>
        <w:t>Table 2</w:t>
      </w:r>
      <w:r w:rsidRPr="001E62F6">
        <w:rPr>
          <w:lang w:val="en-GB" w:eastAsia="en-GB" w:bidi="ar-SA"/>
        </w:rPr>
        <w:t>: SWOT Analysis</w:t>
      </w:r>
      <w:r>
        <w:rPr>
          <w:lang w:val="en-GB" w:eastAsia="en-GB" w:bidi="ar-SA"/>
        </w:rPr>
        <w:t>………………………………………………………………….9</w:t>
      </w:r>
    </w:p>
    <w:p w:rsidR="001E62F6" w:rsidRPr="001E62F6" w:rsidRDefault="001E62F6" w:rsidP="001E62F6">
      <w:pPr>
        <w:pStyle w:val="Normal1"/>
        <w:spacing w:line="360" w:lineRule="auto"/>
        <w:rPr>
          <w:lang w:val="en-GB" w:eastAsia="en-GB" w:bidi="ar-SA"/>
        </w:rPr>
      </w:pPr>
      <w:r w:rsidRPr="001E62F6">
        <w:rPr>
          <w:b/>
          <w:lang w:val="en-GB" w:eastAsia="en-GB" w:bidi="ar-SA"/>
        </w:rPr>
        <w:t>Table 3:</w:t>
      </w:r>
      <w:r w:rsidRPr="001E62F6">
        <w:rPr>
          <w:lang w:val="en-GB" w:eastAsia="en-GB" w:bidi="ar-SA"/>
        </w:rPr>
        <w:t xml:space="preserve"> Stakeholder</w:t>
      </w:r>
      <w:r>
        <w:rPr>
          <w:lang w:val="en-GB" w:eastAsia="en-GB" w:bidi="ar-SA"/>
        </w:rPr>
        <w:t xml:space="preserve"> mapping ………………………………………………………....16</w:t>
      </w:r>
    </w:p>
    <w:p w:rsidR="00091E44" w:rsidRDefault="00091E44" w:rsidP="001E62F6">
      <w:pPr>
        <w:pStyle w:val="Normal1"/>
        <w:spacing w:line="360" w:lineRule="auto"/>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091E44" w:rsidRDefault="00091E44"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071425" w:rsidRDefault="00071425"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Default="00DF640D" w:rsidP="002D4607">
      <w:pPr>
        <w:pStyle w:val="Normal1"/>
        <w:rPr>
          <w:lang w:val="en-GB" w:eastAsia="en-GB" w:bidi="ar-SA"/>
        </w:rPr>
      </w:pPr>
    </w:p>
    <w:p w:rsidR="00DF640D" w:rsidRPr="002D4607" w:rsidRDefault="00DF640D" w:rsidP="002D4607">
      <w:pPr>
        <w:pStyle w:val="Normal1"/>
        <w:rPr>
          <w:lang w:val="en-GB" w:eastAsia="en-GB" w:bidi="ar-SA"/>
        </w:rPr>
      </w:pPr>
    </w:p>
    <w:p w:rsidR="00F01801" w:rsidRPr="008E1A7D" w:rsidRDefault="00F01801" w:rsidP="00392DA2">
      <w:pPr>
        <w:pStyle w:val="Heading1"/>
        <w:numPr>
          <w:ilvl w:val="0"/>
          <w:numId w:val="11"/>
        </w:numPr>
      </w:pPr>
      <w:bookmarkStart w:id="1" w:name="_Toc56724933"/>
      <w:r w:rsidRPr="008E1A7D">
        <w:t>Introduction</w:t>
      </w:r>
      <w:bookmarkEnd w:id="1"/>
      <w:r w:rsidRPr="008E1A7D">
        <w:t> </w:t>
      </w:r>
    </w:p>
    <w:p w:rsidR="00F01801"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Internationalisation is an essential process which is undertaken by a lot of multinational corporations.</w:t>
      </w:r>
      <w:r w:rsidR="00C123C1">
        <w:rPr>
          <w:rFonts w:eastAsia="Times New Roman"/>
          <w:color w:val="000000" w:themeColor="text1"/>
          <w:lang w:val="en-GB" w:eastAsia="en-GB" w:bidi="ar-SA"/>
        </w:rPr>
        <w:t xml:space="preserve"> According to </w:t>
      </w:r>
      <w:r w:rsidR="00C123C1" w:rsidRPr="00C123C1">
        <w:rPr>
          <w:rFonts w:eastAsia="Times New Roman"/>
          <w:color w:val="000000" w:themeColor="text1"/>
          <w:lang w:val="en-GB" w:eastAsia="en-GB" w:bidi="ar-SA"/>
        </w:rPr>
        <w:t>Andersen (1993)</w:t>
      </w:r>
      <w:r w:rsidR="0016438D">
        <w:rPr>
          <w:rFonts w:eastAsia="Times New Roman"/>
          <w:color w:val="000000" w:themeColor="text1"/>
          <w:lang w:val="en-GB" w:eastAsia="en-GB" w:bidi="ar-SA"/>
        </w:rPr>
        <w:t xml:space="preserve">, </w:t>
      </w:r>
      <w:r w:rsidR="0016438D" w:rsidRPr="0016438D">
        <w:rPr>
          <w:rFonts w:eastAsia="Times New Roman"/>
          <w:color w:val="000000" w:themeColor="text1"/>
          <w:lang w:val="en-GB" w:eastAsia="en-GB" w:bidi="ar-SA"/>
        </w:rPr>
        <w:t>internationalisation is the process of increasing participatio</w:t>
      </w:r>
      <w:r w:rsidR="0016438D">
        <w:rPr>
          <w:rFonts w:eastAsia="Times New Roman"/>
          <w:color w:val="000000" w:themeColor="text1"/>
          <w:lang w:val="en-GB" w:eastAsia="en-GB" w:bidi="ar-SA"/>
        </w:rPr>
        <w:t>n of business in global markets. I</w:t>
      </w:r>
      <w:r w:rsidRPr="00C534EF">
        <w:rPr>
          <w:rFonts w:eastAsia="Times New Roman"/>
          <w:color w:val="000000" w:themeColor="text1"/>
          <w:lang w:val="en-GB" w:eastAsia="en-GB" w:bidi="ar-SA"/>
        </w:rPr>
        <w:t>t is important to understand that during the overall process of internationalisation this is an enhancement required to ensure a high rate of effectiveness and efficiency. It can be analysed that this process helps in order to ensure that organisations effectively align their strategic processes to the new ventures which they set up. The analysis of the environment is essential along with an internal analysis of the organisation overall. It can be viewed that this study aims to enumerate the overview of the company of Tesco</w:t>
      </w:r>
      <w:r w:rsidR="00BC21BC">
        <w:rPr>
          <w:rFonts w:eastAsia="Times New Roman"/>
          <w:color w:val="000000" w:themeColor="text1"/>
          <w:lang w:val="en-GB" w:eastAsia="en-GB" w:bidi="ar-SA"/>
        </w:rPr>
        <w:t xml:space="preserve"> UK </w:t>
      </w:r>
      <w:r w:rsidR="00BC21BC" w:rsidRPr="00C534EF">
        <w:rPr>
          <w:rFonts w:eastAsia="Times New Roman"/>
          <w:color w:val="000000" w:themeColor="text1"/>
          <w:lang w:val="en-GB" w:eastAsia="en-GB" w:bidi="ar-SA"/>
        </w:rPr>
        <w:t>and</w:t>
      </w:r>
      <w:r w:rsidRPr="00C534EF">
        <w:rPr>
          <w:rFonts w:eastAsia="Times New Roman"/>
          <w:color w:val="000000" w:themeColor="text1"/>
          <w:lang w:val="en-GB" w:eastAsia="en-GB" w:bidi="ar-SA"/>
        </w:rPr>
        <w:t xml:space="preserve"> the strategic decisions it has made in regard to its overall operations.</w:t>
      </w:r>
      <w:r w:rsidR="002D4607">
        <w:rPr>
          <w:rFonts w:eastAsia="Times New Roman"/>
          <w:color w:val="000000" w:themeColor="text1"/>
          <w:lang w:val="en-GB" w:eastAsia="en-GB" w:bidi="ar-SA"/>
        </w:rPr>
        <w:t xml:space="preserve"> </w:t>
      </w:r>
      <w:r w:rsidRPr="00C534EF">
        <w:rPr>
          <w:rFonts w:eastAsia="Times New Roman"/>
          <w:color w:val="000000" w:themeColor="text1"/>
          <w:lang w:val="en-GB" w:eastAsia="en-GB" w:bidi="ar-SA"/>
        </w:rPr>
        <w:t>In addition to this, it can be viewed that the study aims to conduct a sound stakeholder analysis in addition to the strategic growth prospects of SMEs in markets.</w:t>
      </w:r>
      <w:r w:rsidR="00DE7A6B">
        <w:rPr>
          <w:rFonts w:eastAsia="Times New Roman"/>
          <w:color w:val="000000" w:themeColor="text1"/>
          <w:lang w:val="en-GB" w:eastAsia="en-GB" w:bidi="ar-SA"/>
        </w:rPr>
        <w:t xml:space="preserve"> </w:t>
      </w:r>
      <w:r w:rsidRPr="00C534EF">
        <w:rPr>
          <w:rFonts w:eastAsia="Times New Roman"/>
          <w:color w:val="000000" w:themeColor="text1"/>
          <w:lang w:val="en-GB" w:eastAsia="en-GB" w:bidi="ar-SA"/>
        </w:rPr>
        <w:t xml:space="preserve"> It can thus be analysed that in the case of the company of Tesco this study will investigate an overall internationalisation prospect.</w:t>
      </w:r>
      <w:r w:rsidR="00C123C1">
        <w:rPr>
          <w:rFonts w:eastAsia="Times New Roman"/>
          <w:color w:val="000000" w:themeColor="text1"/>
          <w:lang w:val="en-GB" w:eastAsia="en-GB" w:bidi="ar-SA"/>
        </w:rPr>
        <w:t xml:space="preserve"> </w:t>
      </w:r>
      <w:r w:rsidRPr="00C534EF">
        <w:rPr>
          <w:rFonts w:eastAsia="Times New Roman"/>
          <w:color w:val="000000" w:themeColor="text1"/>
          <w:lang w:val="en-GB" w:eastAsia="en-GB" w:bidi="ar-SA"/>
        </w:rPr>
        <w:t> </w:t>
      </w:r>
    </w:p>
    <w:p w:rsidR="00C123C1" w:rsidRDefault="00C123C1" w:rsidP="00C534EF">
      <w:pPr>
        <w:spacing w:line="360" w:lineRule="auto"/>
        <w:jc w:val="both"/>
        <w:rPr>
          <w:rFonts w:eastAsia="Times New Roman"/>
          <w:color w:val="000000" w:themeColor="text1"/>
          <w:lang w:val="en-GB" w:eastAsia="en-GB" w:bidi="ar-SA"/>
        </w:rPr>
      </w:pPr>
    </w:p>
    <w:p w:rsidR="00C123C1" w:rsidRDefault="00C123C1"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Default="002D4607" w:rsidP="00C534EF">
      <w:pPr>
        <w:spacing w:line="360" w:lineRule="auto"/>
        <w:jc w:val="both"/>
        <w:rPr>
          <w:rFonts w:eastAsia="Times New Roman"/>
          <w:color w:val="000000" w:themeColor="text1"/>
          <w:lang w:val="en-GB" w:eastAsia="en-GB" w:bidi="ar-SA"/>
        </w:rPr>
      </w:pPr>
    </w:p>
    <w:p w:rsidR="002D4607" w:rsidRPr="00C534EF" w:rsidRDefault="002D4607" w:rsidP="00C534EF">
      <w:pPr>
        <w:spacing w:line="360" w:lineRule="auto"/>
        <w:jc w:val="both"/>
        <w:rPr>
          <w:rFonts w:eastAsia="Times New Roman"/>
          <w:color w:val="000000" w:themeColor="text1"/>
          <w:lang w:val="en-GB" w:eastAsia="en-GB" w:bidi="ar-SA"/>
        </w:rPr>
      </w:pPr>
    </w:p>
    <w:p w:rsidR="00F01801" w:rsidRPr="00C534EF" w:rsidRDefault="00F01801" w:rsidP="00392DA2">
      <w:pPr>
        <w:pStyle w:val="Heading1"/>
        <w:numPr>
          <w:ilvl w:val="0"/>
          <w:numId w:val="11"/>
        </w:numPr>
      </w:pPr>
      <w:bookmarkStart w:id="2" w:name="_Toc56724934"/>
      <w:r w:rsidRPr="00C534EF">
        <w:t>Overview of Tesco PLC in UK</w:t>
      </w:r>
      <w:bookmarkEnd w:id="2"/>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The company of </w:t>
      </w:r>
      <w:r w:rsidR="00470BF0" w:rsidRPr="00C534EF">
        <w:rPr>
          <w:rFonts w:eastAsia="Times New Roman"/>
          <w:color w:val="000000" w:themeColor="text1"/>
          <w:lang w:val="en-GB" w:eastAsia="en-GB" w:bidi="ar-SA"/>
        </w:rPr>
        <w:t>TESCO</w:t>
      </w:r>
      <w:r w:rsidR="00470BF0">
        <w:rPr>
          <w:rFonts w:eastAsia="Times New Roman"/>
          <w:color w:val="000000" w:themeColor="text1"/>
          <w:lang w:val="en-GB" w:eastAsia="en-GB" w:bidi="ar-SA"/>
        </w:rPr>
        <w:t xml:space="preserve"> UK </w:t>
      </w:r>
      <w:r w:rsidR="00470BF0" w:rsidRPr="00C534EF">
        <w:rPr>
          <w:rFonts w:eastAsia="Times New Roman"/>
          <w:color w:val="000000" w:themeColor="text1"/>
          <w:lang w:val="en-GB" w:eastAsia="en-GB" w:bidi="ar-SA"/>
        </w:rPr>
        <w:t>has</w:t>
      </w:r>
      <w:r w:rsidRPr="00C534EF">
        <w:rPr>
          <w:rFonts w:eastAsia="Times New Roman"/>
          <w:color w:val="000000" w:themeColor="text1"/>
          <w:lang w:val="en-GB" w:eastAsia="en-GB" w:bidi="ar-SA"/>
        </w:rPr>
        <w:t xml:space="preserve"> an overall operational base which expands over a network of 6800 stores worldwide and further through online channels. It can be ascertained that the company has a total of 440,000 employees and total customer traffic of 80 million customers per week across its entire network (tescoplc.com, 2018).</w:t>
      </w:r>
      <w:r w:rsidR="00FA488F" w:rsidRPr="00C534EF">
        <w:rPr>
          <w:rFonts w:eastAsia="Times New Roman"/>
          <w:color w:val="000000" w:themeColor="text1"/>
          <w:lang w:val="en-GB" w:eastAsia="en-GB" w:bidi="ar-SA"/>
        </w:rPr>
        <w:t xml:space="preserve"> In this assignment Tesco, Sheldon branch has been chosen for analysis.</w:t>
      </w:r>
      <w:r w:rsidRPr="00C534EF">
        <w:rPr>
          <w:rFonts w:eastAsia="Times New Roman"/>
          <w:color w:val="000000" w:themeColor="text1"/>
          <w:lang w:val="en-GB" w:eastAsia="en-GB" w:bidi="ar-SA"/>
        </w:rPr>
        <w:t xml:space="preserve"> The vision of the company essentially functions towards the prospect of mutual growth along with its customers as this is the vision of the company. The company has taken an active interest in the prospect of sustainability over its range of business operations and also is contributing to the mission of providing “food for all” (tescoplc.com, 2020). It can be analysed that the company has a total of 51 billion Pounds of group sales for the 2016-17 financial year. In addition to this, the statutory revenue of the company stood at around 57.5 billion pounds (tescoplc.com, 2018). The operating profit of the firm in 2016-17 financial year rose by 1837 million pounds which is an 80.6% increase and further, the </w:t>
      </w:r>
      <w:r w:rsidR="00F77B5A" w:rsidRPr="00C534EF">
        <w:rPr>
          <w:rFonts w:eastAsia="Times New Roman"/>
          <w:color w:val="000000" w:themeColor="text1"/>
          <w:lang w:val="en-GB" w:eastAsia="en-GB" w:bidi="ar-SA"/>
        </w:rPr>
        <w:t>statutory</w:t>
      </w:r>
      <w:r w:rsidRPr="00C534EF">
        <w:rPr>
          <w:rFonts w:eastAsia="Times New Roman"/>
          <w:color w:val="000000" w:themeColor="text1"/>
          <w:lang w:val="en-GB" w:eastAsia="en-GB" w:bidi="ar-SA"/>
        </w:rPr>
        <w:t xml:space="preserve"> diluted EPS stood at 12.08% for TESCO (tescoplc.com, 2018). Thus, it can be viewed that the company is quite widespread a</w:t>
      </w:r>
      <w:r w:rsidR="00BC21BC">
        <w:rPr>
          <w:rFonts w:eastAsia="Times New Roman"/>
          <w:color w:val="000000" w:themeColor="text1"/>
          <w:lang w:val="en-GB" w:eastAsia="en-GB" w:bidi="ar-SA"/>
        </w:rPr>
        <w:t xml:space="preserve">nd its expansion to the </w:t>
      </w:r>
      <w:r w:rsidRPr="00C534EF">
        <w:rPr>
          <w:rFonts w:eastAsia="Times New Roman"/>
          <w:color w:val="000000" w:themeColor="text1"/>
          <w:lang w:val="en-GB" w:eastAsia="en-GB" w:bidi="ar-SA"/>
        </w:rPr>
        <w:t>Supermarket store has helped it in generating a higher rate of revenue. </w:t>
      </w:r>
    </w:p>
    <w:p w:rsidR="00F01801" w:rsidRPr="00C534EF" w:rsidRDefault="00F01801" w:rsidP="00392DA2">
      <w:pPr>
        <w:pStyle w:val="Heading1"/>
        <w:numPr>
          <w:ilvl w:val="0"/>
          <w:numId w:val="11"/>
        </w:numPr>
      </w:pPr>
      <w:bookmarkStart w:id="3" w:name="_Toc56724935"/>
      <w:r w:rsidRPr="00C534EF">
        <w:t>Appraisal of Tesco’s current strategic decision</w:t>
      </w:r>
      <w:bookmarkEnd w:id="3"/>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The company of Tesco has increased its specific focus on the aspect of the development of sustainability in its organisation. It can be analysed from the case of TESCO that the company seeks to integrate the entire prospect of the same effectively.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In the context of TESCO </w:t>
      </w:r>
      <w:r w:rsidR="00D25B3B">
        <w:rPr>
          <w:rFonts w:eastAsia="Times New Roman"/>
          <w:color w:val="000000" w:themeColor="text1"/>
          <w:lang w:val="en-GB" w:eastAsia="en-GB" w:bidi="ar-SA"/>
        </w:rPr>
        <w:t xml:space="preserve">UK, </w:t>
      </w:r>
      <w:r w:rsidR="00D25B3B" w:rsidRPr="00C534EF">
        <w:rPr>
          <w:rFonts w:eastAsia="Times New Roman"/>
          <w:color w:val="000000" w:themeColor="text1"/>
          <w:lang w:val="en-GB" w:eastAsia="en-GB" w:bidi="ar-SA"/>
        </w:rPr>
        <w:t>it</w:t>
      </w:r>
      <w:r w:rsidRPr="00C534EF">
        <w:rPr>
          <w:rFonts w:eastAsia="Times New Roman"/>
          <w:color w:val="000000" w:themeColor="text1"/>
          <w:lang w:val="en-GB" w:eastAsia="en-GB" w:bidi="ar-SA"/>
        </w:rPr>
        <w:t xml:space="preserve"> can be </w:t>
      </w:r>
      <w:r w:rsidR="00002E8A" w:rsidRPr="00C534EF">
        <w:rPr>
          <w:rFonts w:eastAsia="Times New Roman"/>
          <w:color w:val="000000" w:themeColor="text1"/>
          <w:lang w:val="en-GB" w:eastAsia="en-GB" w:bidi="ar-SA"/>
        </w:rPr>
        <w:t>analysed</w:t>
      </w:r>
      <w:r w:rsidRPr="00C534EF">
        <w:rPr>
          <w:rFonts w:eastAsia="Times New Roman"/>
          <w:color w:val="000000" w:themeColor="text1"/>
          <w:lang w:val="en-GB" w:eastAsia="en-GB" w:bidi="ar-SA"/>
        </w:rPr>
        <w:t xml:space="preserve"> that the case of the study that the company of TESCO essentially implements sustainable systems of welfare for their people. It can be </w:t>
      </w:r>
      <w:r w:rsidR="00002E8A" w:rsidRPr="00C534EF">
        <w:rPr>
          <w:rFonts w:eastAsia="Times New Roman"/>
          <w:color w:val="000000" w:themeColor="text1"/>
          <w:lang w:val="en-GB" w:eastAsia="en-GB" w:bidi="ar-SA"/>
        </w:rPr>
        <w:t>analysed</w:t>
      </w:r>
      <w:r w:rsidRPr="00C534EF">
        <w:rPr>
          <w:rFonts w:eastAsia="Times New Roman"/>
          <w:color w:val="000000" w:themeColor="text1"/>
          <w:lang w:val="en-GB" w:eastAsia="en-GB" w:bidi="ar-SA"/>
        </w:rPr>
        <w:t xml:space="preserve"> that the company focuses on providing health, safety and wellbeing. In addition to this, it can be determined that the company has a strong policy of diversity and inclusion which they use for the purpose of ensuring a proper workplace environment. In addition to this, the company has a systematic method of ensuring that their employees are able to develop sound employment skills which are required. Tesco in case of its human resource management processes also puts focus on the prospect of ensuring a higher level of human rights implementation throughout entire operations and supply chain functions (tescoplc.com, 2020). </w:t>
      </w:r>
    </w:p>
    <w:p w:rsidR="00F01801" w:rsidRPr="00C534EF" w:rsidRDefault="00BC21BC" w:rsidP="00C534EF">
      <w:pPr>
        <w:spacing w:line="360" w:lineRule="auto"/>
        <w:jc w:val="both"/>
        <w:rPr>
          <w:rFonts w:eastAsia="Times New Roman"/>
          <w:color w:val="000000" w:themeColor="text1"/>
          <w:lang w:val="en-GB" w:eastAsia="en-GB" w:bidi="ar-SA"/>
        </w:rPr>
      </w:pPr>
      <w:r>
        <w:rPr>
          <w:rFonts w:eastAsia="Times New Roman"/>
          <w:color w:val="000000" w:themeColor="text1"/>
          <w:lang w:val="en-GB" w:eastAsia="en-GB" w:bidi="ar-SA"/>
        </w:rPr>
        <w:t>The company of TESCO UK</w:t>
      </w:r>
      <w:r w:rsidR="00F01801" w:rsidRPr="00C534EF">
        <w:rPr>
          <w:rFonts w:eastAsia="Times New Roman"/>
          <w:color w:val="000000" w:themeColor="text1"/>
          <w:lang w:val="en-GB" w:eastAsia="en-GB" w:bidi="ar-SA"/>
        </w:rPr>
        <w:t>. takes an active interest in safeguarding its overall product prospects. The company seeks to tackle important issues in the case of ensurin</w:t>
      </w:r>
      <w:r>
        <w:rPr>
          <w:rFonts w:eastAsia="Times New Roman"/>
          <w:color w:val="000000" w:themeColor="text1"/>
          <w:lang w:val="en-GB" w:eastAsia="en-GB" w:bidi="ar-SA"/>
        </w:rPr>
        <w:t>g high sustainability. Tesco UK</w:t>
      </w:r>
      <w:r w:rsidR="00F01801" w:rsidRPr="00C534EF">
        <w:rPr>
          <w:rFonts w:eastAsia="Times New Roman"/>
          <w:color w:val="000000" w:themeColor="text1"/>
          <w:lang w:val="en-GB" w:eastAsia="en-GB" w:bidi="ar-SA"/>
        </w:rPr>
        <w:t xml:space="preserve">. uses an enhanced animal welfare system which helps in managing the overall health of the animals related to the supply chain of the business and further an animal welfare management team is placed to ensure sustainability in farming, sultry farming and the supplier network. Benchmarking and auditing are important activities performed by the company. The company seeks to reduce its food waste by 50 % and it works in close cohorts with global organisations which can mobilise food waste recycling programmes efficiency across their supply chain. In addition to this it can be analysed that the company of TESCO </w:t>
      </w:r>
      <w:r w:rsidR="00470BF0">
        <w:rPr>
          <w:rFonts w:eastAsia="Times New Roman"/>
          <w:color w:val="000000" w:themeColor="text1"/>
          <w:lang w:val="en-GB" w:eastAsia="en-GB" w:bidi="ar-SA"/>
        </w:rPr>
        <w:t xml:space="preserve">UK </w:t>
      </w:r>
      <w:r w:rsidR="00F01801" w:rsidRPr="00C534EF">
        <w:rPr>
          <w:rFonts w:eastAsia="Times New Roman"/>
          <w:color w:val="000000" w:themeColor="text1"/>
          <w:lang w:val="en-GB" w:eastAsia="en-GB" w:bidi="ar-SA"/>
        </w:rPr>
        <w:t>essentially seeks to ensure that it divulges enough health information for its customers and stakeholders for ensuring a sustainable lifestyle overall through health events and product reformulation in addition to labelling. Tesco Plc. has also shifted to ensuring that it can recycle its packaging in the most efficient and effective ways which are present. This helps in order to ensure a higher rate of effectiveness and efficiency (tescoplc.com, 2020). </w:t>
      </w:r>
    </w:p>
    <w:p w:rsidR="00F01801" w:rsidRPr="00C534EF" w:rsidRDefault="00470BF0" w:rsidP="00C534EF">
      <w:pPr>
        <w:spacing w:line="360" w:lineRule="auto"/>
        <w:jc w:val="both"/>
        <w:rPr>
          <w:rFonts w:eastAsia="Times New Roman"/>
          <w:color w:val="000000" w:themeColor="text1"/>
          <w:lang w:val="en-GB" w:eastAsia="en-GB" w:bidi="ar-SA"/>
        </w:rPr>
      </w:pPr>
      <w:r>
        <w:rPr>
          <w:rFonts w:eastAsia="Times New Roman"/>
          <w:color w:val="000000" w:themeColor="text1"/>
          <w:lang w:val="en-GB" w:eastAsia="en-GB" w:bidi="ar-SA"/>
        </w:rPr>
        <w:t xml:space="preserve">Tesco UK, </w:t>
      </w:r>
      <w:r w:rsidR="00F01801" w:rsidRPr="00C534EF">
        <w:rPr>
          <w:rFonts w:eastAsia="Times New Roman"/>
          <w:color w:val="000000" w:themeColor="text1"/>
          <w:lang w:val="en-GB" w:eastAsia="en-GB" w:bidi="ar-SA"/>
        </w:rPr>
        <w:t xml:space="preserve">as an organization takes an active interest in the planet to ensure that its vision of sustainability can be achieved. The company promotes food production through agriculture which is compliant with the </w:t>
      </w:r>
      <w:r w:rsidR="00B21D42" w:rsidRPr="00C534EF">
        <w:rPr>
          <w:rFonts w:eastAsia="Times New Roman"/>
          <w:color w:val="000000" w:themeColor="text1"/>
          <w:lang w:val="en-GB" w:eastAsia="en-GB" w:bidi="ar-SA"/>
        </w:rPr>
        <w:t>means</w:t>
      </w:r>
      <w:r w:rsidR="00F01801" w:rsidRPr="00C534EF">
        <w:rPr>
          <w:rFonts w:eastAsia="Times New Roman"/>
          <w:color w:val="000000" w:themeColor="text1"/>
          <w:lang w:val="en-GB" w:eastAsia="en-GB" w:bidi="ar-SA"/>
        </w:rPr>
        <w:t xml:space="preserve"> of water resource protection, protection of biodiversity and ensures climate and soil health. The company in the year of 2017 became the signatories of the </w:t>
      </w:r>
      <w:r w:rsidR="008C2B58" w:rsidRPr="00C534EF">
        <w:rPr>
          <w:rFonts w:eastAsia="Times New Roman"/>
          <w:color w:val="000000" w:themeColor="text1"/>
          <w:lang w:val="en-GB" w:eastAsia="en-GB" w:bidi="ar-SA"/>
        </w:rPr>
        <w:t>“</w:t>
      </w:r>
      <w:r w:rsidR="00F01801" w:rsidRPr="00C534EF">
        <w:rPr>
          <w:rFonts w:eastAsia="Times New Roman"/>
          <w:color w:val="000000" w:themeColor="text1"/>
          <w:lang w:val="en-GB" w:eastAsia="en-GB" w:bidi="ar-SA"/>
        </w:rPr>
        <w:t>Task Force on Climate-related Financial Disclosures (TCFD)</w:t>
      </w:r>
      <w:r w:rsidR="008C2B58" w:rsidRPr="00C534EF">
        <w:rPr>
          <w:rFonts w:eastAsia="Times New Roman"/>
          <w:color w:val="000000" w:themeColor="text1"/>
          <w:lang w:val="en-GB" w:eastAsia="en-GB" w:bidi="ar-SA"/>
        </w:rPr>
        <w:t>”</w:t>
      </w:r>
      <w:r w:rsidR="00F01801" w:rsidRPr="00C534EF">
        <w:rPr>
          <w:rFonts w:eastAsia="Times New Roman"/>
          <w:color w:val="000000" w:themeColor="text1"/>
          <w:lang w:val="en-GB" w:eastAsia="en-GB" w:bidi="ar-SA"/>
        </w:rPr>
        <w:t xml:space="preserve">. The company has set </w:t>
      </w:r>
      <w:r w:rsidR="005304F2" w:rsidRPr="00C534EF">
        <w:rPr>
          <w:rFonts w:eastAsia="Times New Roman"/>
          <w:color w:val="000000" w:themeColor="text1"/>
          <w:lang w:val="en-GB" w:eastAsia="en-GB" w:bidi="ar-SA"/>
        </w:rPr>
        <w:t xml:space="preserve">its aims to </w:t>
      </w:r>
      <w:r w:rsidR="00F01801" w:rsidRPr="00C534EF">
        <w:rPr>
          <w:rFonts w:eastAsia="Times New Roman"/>
          <w:color w:val="000000" w:themeColor="text1"/>
          <w:lang w:val="en-GB" w:eastAsia="en-GB" w:bidi="ar-SA"/>
        </w:rPr>
        <w:t>b</w:t>
      </w:r>
      <w:r w:rsidR="005304F2" w:rsidRPr="00C534EF">
        <w:rPr>
          <w:rFonts w:eastAsia="Times New Roman"/>
          <w:color w:val="000000" w:themeColor="text1"/>
          <w:lang w:val="en-GB" w:eastAsia="en-GB" w:bidi="ar-SA"/>
        </w:rPr>
        <w:t>e</w:t>
      </w:r>
      <w:r w:rsidR="00F01801" w:rsidRPr="00C534EF">
        <w:rPr>
          <w:rFonts w:eastAsia="Times New Roman"/>
          <w:color w:val="000000" w:themeColor="text1"/>
          <w:lang w:val="en-GB" w:eastAsia="en-GB" w:bidi="ar-SA"/>
        </w:rPr>
        <w:t xml:space="preserve"> a zero-carbon business by the year of 2050 effectively. In addition to this the company aims to achieve a total goal of zero-net deforestation which is associated with the activities and supply chain of the company effectively. Finally, it can be viewed that the organization seeks to ensure that marine life is also received effectively and efficiently (tescoplc.com, 2020).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In the case of the strategic direction of Tesco it can be seen that it's heavily oriented towards the prospect of communities across the globe wherever the business is in contact with the same. It seeks to ensure a sustainable growth setting for all of its stakeholders who are external and internal and this indicates that the company is moving towards its strategy in an integrated manner. </w:t>
      </w:r>
    </w:p>
    <w:p w:rsidR="00392DA2" w:rsidRDefault="00F01801" w:rsidP="00C534EF">
      <w:pPr>
        <w:pStyle w:val="Heading1"/>
        <w:numPr>
          <w:ilvl w:val="0"/>
          <w:numId w:val="11"/>
        </w:numPr>
      </w:pPr>
      <w:bookmarkStart w:id="4" w:name="_Toc56724936"/>
      <w:r w:rsidRPr="00C534EF">
        <w:t>External Environmental Analysis</w:t>
      </w:r>
      <w:bookmarkEnd w:id="4"/>
    </w:p>
    <w:p w:rsidR="00F01801" w:rsidRPr="00392DA2" w:rsidRDefault="00F01801" w:rsidP="00392DA2">
      <w:pPr>
        <w:pStyle w:val="Heading1"/>
        <w:numPr>
          <w:ilvl w:val="1"/>
          <w:numId w:val="11"/>
        </w:numPr>
      </w:pPr>
      <w:bookmarkStart w:id="5" w:name="_Toc56724937"/>
      <w:r w:rsidRPr="00392DA2">
        <w:t>PESTLE Analysis</w:t>
      </w:r>
      <w:bookmarkEnd w:id="5"/>
      <w:r w:rsidRPr="00392DA2">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1680"/>
        <w:gridCol w:w="7549"/>
      </w:tblGrid>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Factors</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Analysis</w:t>
            </w:r>
          </w:p>
        </w:tc>
      </w:tr>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color w:val="000000" w:themeColor="text1"/>
                <w:lang w:val="en-GB" w:eastAsia="en-GB" w:bidi="ar-SA"/>
              </w:rPr>
              <w:t>Political </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numPr>
                <w:ilvl w:val="0"/>
                <w:numId w:val="1"/>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 xml:space="preserve">UK’s decision of a </w:t>
            </w:r>
            <w:r w:rsidR="006D76F8" w:rsidRPr="00C534EF">
              <w:rPr>
                <w:rFonts w:eastAsia="Times New Roman"/>
                <w:color w:val="000000" w:themeColor="text1"/>
                <w:lang w:val="en-GB" w:eastAsia="en-GB" w:bidi="ar-SA"/>
              </w:rPr>
              <w:t>“</w:t>
            </w:r>
            <w:r w:rsidRPr="00C534EF">
              <w:rPr>
                <w:rFonts w:eastAsia="Times New Roman"/>
                <w:color w:val="000000" w:themeColor="text1"/>
                <w:lang w:val="en-GB" w:eastAsia="en-GB" w:bidi="ar-SA"/>
              </w:rPr>
              <w:t>no-deal Brexit</w:t>
            </w:r>
            <w:r w:rsidR="006D76F8" w:rsidRPr="00C534EF">
              <w:rPr>
                <w:rFonts w:eastAsia="Times New Roman"/>
                <w:color w:val="000000" w:themeColor="text1"/>
                <w:lang w:val="en-GB" w:eastAsia="en-GB" w:bidi="ar-SA"/>
              </w:rPr>
              <w:t>”</w:t>
            </w:r>
            <w:r w:rsidRPr="00C534EF">
              <w:rPr>
                <w:rFonts w:eastAsia="Times New Roman"/>
                <w:color w:val="000000" w:themeColor="text1"/>
                <w:lang w:val="en-GB" w:eastAsia="en-GB" w:bidi="ar-SA"/>
              </w:rPr>
              <w:t xml:space="preserve"> has significantly impacted the grocery and supermarket industry. This would negatively impact supply chain operations of supermarket chains due to increased trade restrictions. </w:t>
            </w:r>
          </w:p>
        </w:tc>
      </w:tr>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color w:val="000000" w:themeColor="text1"/>
                <w:lang w:val="en-GB" w:eastAsia="en-GB" w:bidi="ar-SA"/>
              </w:rPr>
              <w:t>Economical</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numPr>
                <w:ilvl w:val="0"/>
                <w:numId w:val="2"/>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Unemployment rate has increased to 3.9% in the first quarter of 2020 in UK (Ons.gov.uk, 2020). This may negatively impact the revenue earned by grocery and supermarket industry in UK. </w:t>
            </w:r>
          </w:p>
          <w:p w:rsidR="00F01801" w:rsidRPr="00C534EF" w:rsidRDefault="00F01801" w:rsidP="00C534EF">
            <w:pPr>
              <w:numPr>
                <w:ilvl w:val="0"/>
                <w:numId w:val="2"/>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Inflation rate in UK has reduced by 0.8% indicating a favourable economic environment for organisations (Ons.gov.uk, 2020). </w:t>
            </w:r>
          </w:p>
        </w:tc>
      </w:tr>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color w:val="000000" w:themeColor="text1"/>
                <w:lang w:val="en-GB" w:eastAsia="en-GB" w:bidi="ar-SA"/>
              </w:rPr>
              <w:t>Social</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numPr>
                <w:ilvl w:val="0"/>
                <w:numId w:val="3"/>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Changing consumer preferences may negatively impact organisations operating within supermarket industry in the UK. </w:t>
            </w:r>
          </w:p>
        </w:tc>
      </w:tr>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color w:val="000000" w:themeColor="text1"/>
                <w:lang w:val="en-GB" w:eastAsia="en-GB" w:bidi="ar-SA"/>
              </w:rPr>
              <w:t>Technological</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numPr>
                <w:ilvl w:val="0"/>
                <w:numId w:val="4"/>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 xml:space="preserve">Incorporation of innovative technology in the form of </w:t>
            </w:r>
            <w:r w:rsidR="00173E65" w:rsidRPr="00C534EF">
              <w:rPr>
                <w:rFonts w:eastAsia="Times New Roman"/>
                <w:color w:val="000000" w:themeColor="text1"/>
                <w:lang w:val="en-GB" w:eastAsia="en-GB" w:bidi="ar-SA"/>
              </w:rPr>
              <w:t>“</w:t>
            </w:r>
            <w:r w:rsidR="00B43B61" w:rsidRPr="00C534EF">
              <w:rPr>
                <w:rFonts w:eastAsia="Times New Roman"/>
                <w:color w:val="000000" w:themeColor="text1"/>
                <w:lang w:val="en-GB" w:eastAsia="en-GB" w:bidi="ar-SA"/>
              </w:rPr>
              <w:t>Omni</w:t>
            </w:r>
            <w:r w:rsidRPr="00C534EF">
              <w:rPr>
                <w:rFonts w:eastAsia="Times New Roman"/>
                <w:color w:val="000000" w:themeColor="text1"/>
                <w:lang w:val="en-GB" w:eastAsia="en-GB" w:bidi="ar-SA"/>
              </w:rPr>
              <w:t>-retail supply chain management</w:t>
            </w:r>
            <w:r w:rsidR="00173E65" w:rsidRPr="00C534EF">
              <w:rPr>
                <w:rFonts w:eastAsia="Times New Roman"/>
                <w:color w:val="000000" w:themeColor="text1"/>
                <w:lang w:val="en-GB" w:eastAsia="en-GB" w:bidi="ar-SA"/>
              </w:rPr>
              <w:t>”</w:t>
            </w:r>
            <w:r w:rsidRPr="00C534EF">
              <w:rPr>
                <w:rFonts w:eastAsia="Times New Roman"/>
                <w:color w:val="000000" w:themeColor="text1"/>
                <w:lang w:val="en-GB" w:eastAsia="en-GB" w:bidi="ar-SA"/>
              </w:rPr>
              <w:t xml:space="preserve"> and provision for online delivery of goods is a positive trend noted within the UK supermarket industry. </w:t>
            </w:r>
          </w:p>
        </w:tc>
      </w:tr>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color w:val="000000" w:themeColor="text1"/>
                <w:lang w:val="en-GB" w:eastAsia="en-GB" w:bidi="ar-SA"/>
              </w:rPr>
              <w:t>Legal</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numPr>
                <w:ilvl w:val="0"/>
                <w:numId w:val="5"/>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 xml:space="preserve">It is essential for all businesses operating within the UK supermarket industry to operate in compliance with the “Health and Safety </w:t>
            </w:r>
            <w:r w:rsidR="00A361DC" w:rsidRPr="00C534EF">
              <w:rPr>
                <w:rFonts w:eastAsia="Times New Roman"/>
                <w:color w:val="000000" w:themeColor="text1"/>
                <w:lang w:val="en-GB" w:eastAsia="en-GB" w:bidi="ar-SA"/>
              </w:rPr>
              <w:t>at Work etc. Act 1974 (c. 37)” </w:t>
            </w:r>
            <w:r w:rsidRPr="00C534EF">
              <w:rPr>
                <w:rFonts w:eastAsia="Times New Roman"/>
                <w:color w:val="000000" w:themeColor="text1"/>
                <w:lang w:val="en-GB" w:eastAsia="en-GB" w:bidi="ar-SA"/>
              </w:rPr>
              <w:t>and ensure that a safe work environment is provided for its employees. </w:t>
            </w:r>
          </w:p>
          <w:p w:rsidR="00F01801" w:rsidRPr="00C534EF" w:rsidRDefault="00F01801" w:rsidP="00C534EF">
            <w:pPr>
              <w:numPr>
                <w:ilvl w:val="0"/>
                <w:numId w:val="5"/>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Supermarket retailers are needed to comply with “National Minimum Wage Act 1998 (c. 39)” in order to operate legally.</w:t>
            </w:r>
          </w:p>
        </w:tc>
      </w:tr>
      <w:tr w:rsidR="00C534EF" w:rsidRPr="00C534EF" w:rsidTr="0057784C">
        <w:trPr>
          <w:jc w:val="center"/>
        </w:trPr>
        <w:tc>
          <w:tcPr>
            <w:tcW w:w="8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color w:val="000000" w:themeColor="text1"/>
                <w:lang w:val="en-GB" w:eastAsia="en-GB" w:bidi="ar-SA"/>
              </w:rPr>
              <w:t>Environment</w:t>
            </w:r>
          </w:p>
        </w:tc>
        <w:tc>
          <w:tcPr>
            <w:tcW w:w="411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numPr>
                <w:ilvl w:val="0"/>
                <w:numId w:val="6"/>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 xml:space="preserve">Supermarket retailers need to operate </w:t>
            </w:r>
            <w:r w:rsidR="00D25B3B" w:rsidRPr="00C534EF">
              <w:rPr>
                <w:rFonts w:eastAsia="Times New Roman"/>
                <w:color w:val="000000" w:themeColor="text1"/>
                <w:lang w:val="en-GB" w:eastAsia="en-GB" w:bidi="ar-SA"/>
              </w:rPr>
              <w:t>in accordance</w:t>
            </w:r>
            <w:r w:rsidRPr="00C534EF">
              <w:rPr>
                <w:rFonts w:eastAsia="Times New Roman"/>
                <w:color w:val="000000" w:themeColor="text1"/>
                <w:lang w:val="en-GB" w:eastAsia="en-GB" w:bidi="ar-SA"/>
              </w:rPr>
              <w:t xml:space="preserve"> with the “Environmental Protection Act 1990 (c. 43)” for refraining from causing harm to the environment through their operations. </w:t>
            </w:r>
          </w:p>
        </w:tc>
      </w:tr>
    </w:tbl>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Table 1: PESTLE Analysis</w:t>
      </w:r>
    </w:p>
    <w:p w:rsidR="00F01801" w:rsidRDefault="00F01801" w:rsidP="00C534EF">
      <w:pPr>
        <w:spacing w:line="360" w:lineRule="auto"/>
        <w:jc w:val="center"/>
        <w:rPr>
          <w:rFonts w:eastAsia="Times New Roman"/>
          <w:color w:val="000000" w:themeColor="text1"/>
          <w:lang w:val="en-GB" w:eastAsia="en-GB" w:bidi="ar-SA"/>
        </w:rPr>
      </w:pPr>
      <w:r w:rsidRPr="00C534EF">
        <w:rPr>
          <w:rFonts w:eastAsia="Times New Roman"/>
          <w:color w:val="000000" w:themeColor="text1"/>
          <w:lang w:val="en-GB" w:eastAsia="en-GB" w:bidi="ar-SA"/>
        </w:rPr>
        <w:t>(Source: Ons.gov.uk, 2020)</w:t>
      </w:r>
    </w:p>
    <w:p w:rsidR="00392DA2" w:rsidRPr="00C534EF" w:rsidRDefault="00392DA2" w:rsidP="00C534EF">
      <w:pPr>
        <w:spacing w:line="360" w:lineRule="auto"/>
        <w:jc w:val="center"/>
        <w:rPr>
          <w:rFonts w:eastAsia="Times New Roman"/>
          <w:color w:val="000000" w:themeColor="text1"/>
          <w:lang w:val="en-GB" w:eastAsia="en-GB" w:bidi="ar-SA"/>
        </w:rPr>
      </w:pP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It has been noted from the PESTLE analysis of the external environment influencing supermarket industry within the UK that there have been significant changes in macroeconomic factors. It can be analyse</w:t>
      </w:r>
      <w:r w:rsidR="00BC21BC">
        <w:rPr>
          <w:rFonts w:eastAsia="Times New Roman"/>
          <w:color w:val="000000" w:themeColor="text1"/>
          <w:lang w:val="en-GB" w:eastAsia="en-GB" w:bidi="ar-SA"/>
        </w:rPr>
        <w:t>d that the business of TESCO UK</w:t>
      </w:r>
      <w:r w:rsidRPr="00C534EF">
        <w:rPr>
          <w:rFonts w:eastAsia="Times New Roman"/>
          <w:color w:val="000000" w:themeColor="text1"/>
          <w:lang w:val="en-GB" w:eastAsia="en-GB" w:bidi="ar-SA"/>
        </w:rPr>
        <w:t xml:space="preserve">. effectively needs to engage in the prospect of the development of a sound potential for technological growth. Dannenberg </w:t>
      </w:r>
      <w:r w:rsidRPr="00C534EF">
        <w:rPr>
          <w:rFonts w:eastAsia="Times New Roman"/>
          <w:iCs/>
          <w:color w:val="000000" w:themeColor="text1"/>
          <w:lang w:val="en-GB" w:eastAsia="en-GB" w:bidi="ar-SA"/>
        </w:rPr>
        <w:t>et al</w:t>
      </w:r>
      <w:r w:rsidRPr="00C534EF">
        <w:rPr>
          <w:rFonts w:eastAsia="Times New Roman"/>
          <w:color w:val="000000" w:themeColor="text1"/>
          <w:lang w:val="en-GB" w:eastAsia="en-GB" w:bidi="ar-SA"/>
        </w:rPr>
        <w:t xml:space="preserve"> (2020), indicates that the expansion of online sales has helped in boosting retail to a large extent. In retrospect to this it can be viewed that the treaty of falling sales due to negative consumer perceptions can effectively be changed by the company you ensure a higher rate of effectiveness. The company can use methods of online engagement which help in engaging the customer of the business. Van Asperen </w:t>
      </w:r>
      <w:r w:rsidRPr="00C534EF">
        <w:rPr>
          <w:rFonts w:eastAsia="Times New Roman"/>
          <w:iCs/>
          <w:color w:val="000000" w:themeColor="text1"/>
          <w:lang w:val="en-GB" w:eastAsia="en-GB" w:bidi="ar-SA"/>
        </w:rPr>
        <w:t>et al.</w:t>
      </w:r>
      <w:r w:rsidRPr="00C534EF">
        <w:rPr>
          <w:rFonts w:eastAsia="Times New Roman"/>
          <w:color w:val="000000" w:themeColor="text1"/>
          <w:lang w:val="en-GB" w:eastAsia="en-GB" w:bidi="ar-SA"/>
        </w:rPr>
        <w:t xml:space="preserve"> (2018), indicates that online engagement helps in building up consumer loyalty effectively and efficiently.  </w:t>
      </w:r>
    </w:p>
    <w:p w:rsidR="00F01801"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In addition to this, it can be viewed that there is a requirement of sustainability in businesses in the modern scenario. Schmutz </w:t>
      </w:r>
      <w:r w:rsidRPr="00C534EF">
        <w:rPr>
          <w:rFonts w:eastAsia="Times New Roman"/>
          <w:iCs/>
          <w:color w:val="000000" w:themeColor="text1"/>
          <w:lang w:val="en-GB" w:eastAsia="en-GB" w:bidi="ar-SA"/>
        </w:rPr>
        <w:t>et al.</w:t>
      </w:r>
      <w:r w:rsidRPr="00C534EF">
        <w:rPr>
          <w:rFonts w:eastAsia="Times New Roman"/>
          <w:color w:val="000000" w:themeColor="text1"/>
          <w:lang w:val="en-GB" w:eastAsia="en-GB" w:bidi="ar-SA"/>
        </w:rPr>
        <w:t xml:space="preserve"> (2018), indicates that in the food retail business sustainability as a major role which needs to be played. This essentially helps in order to ensure that the business does not cause excessive environmental damage. It can be ascertained that this helps in ensuring that business is producti</w:t>
      </w:r>
      <w:r w:rsidR="00BC21BC">
        <w:rPr>
          <w:rFonts w:eastAsia="Times New Roman"/>
          <w:color w:val="000000" w:themeColor="text1"/>
          <w:lang w:val="en-GB" w:eastAsia="en-GB" w:bidi="ar-SA"/>
        </w:rPr>
        <w:t xml:space="preserve">ve too. In the case of TESCO UK, </w:t>
      </w:r>
      <w:r w:rsidR="00D25B3B" w:rsidRPr="00C534EF">
        <w:rPr>
          <w:rFonts w:eastAsia="Times New Roman"/>
          <w:color w:val="000000" w:themeColor="text1"/>
          <w:lang w:val="en-GB" w:eastAsia="en-GB" w:bidi="ar-SA"/>
        </w:rPr>
        <w:t>this</w:t>
      </w:r>
      <w:r w:rsidRPr="00C534EF">
        <w:rPr>
          <w:rFonts w:eastAsia="Times New Roman"/>
          <w:color w:val="000000" w:themeColor="text1"/>
          <w:lang w:val="en-GB" w:eastAsia="en-GB" w:bidi="ar-SA"/>
        </w:rPr>
        <w:t xml:space="preserve"> is extremely important to be maintained. The company has a working strategy towards the same and also needs to further focus on maintaining the same. This would help in ensuring organisational growth overall. It would also give the company a competitive edge in the market and help it to achieve its goals. </w:t>
      </w:r>
    </w:p>
    <w:p w:rsidR="001E62F6" w:rsidRDefault="001E62F6" w:rsidP="00C534EF">
      <w:pPr>
        <w:spacing w:line="360" w:lineRule="auto"/>
        <w:jc w:val="both"/>
        <w:rPr>
          <w:rFonts w:eastAsia="Times New Roman"/>
          <w:color w:val="000000" w:themeColor="text1"/>
          <w:lang w:val="en-GB" w:eastAsia="en-GB" w:bidi="ar-SA"/>
        </w:rPr>
      </w:pPr>
    </w:p>
    <w:p w:rsidR="001E62F6" w:rsidRPr="00C534EF" w:rsidRDefault="001E62F6" w:rsidP="00C534EF">
      <w:pPr>
        <w:spacing w:line="360" w:lineRule="auto"/>
        <w:jc w:val="both"/>
        <w:rPr>
          <w:rFonts w:eastAsia="Times New Roman"/>
          <w:color w:val="000000" w:themeColor="text1"/>
          <w:lang w:val="en-GB" w:eastAsia="en-GB" w:bidi="ar-SA"/>
        </w:rPr>
      </w:pPr>
    </w:p>
    <w:p w:rsidR="00F01801" w:rsidRPr="00C534EF" w:rsidRDefault="00392DA2" w:rsidP="001E62F6">
      <w:pPr>
        <w:pStyle w:val="Heading1"/>
        <w:spacing w:before="0" w:after="0"/>
      </w:pPr>
      <w:bookmarkStart w:id="6" w:name="_Toc56724938"/>
      <w:r>
        <w:t xml:space="preserve">4.2.  </w:t>
      </w:r>
      <w:r w:rsidR="00F01801" w:rsidRPr="00C534EF">
        <w:t>Internal environmental Analysis</w:t>
      </w:r>
      <w:bookmarkEnd w:id="6"/>
    </w:p>
    <w:p w:rsidR="00F01801" w:rsidRPr="00C534EF" w:rsidRDefault="00B063C6" w:rsidP="001E62F6">
      <w:pPr>
        <w:pStyle w:val="Heading2"/>
        <w:spacing w:before="0" w:after="0"/>
        <w:rPr>
          <w:rFonts w:ascii="Arial" w:hAnsi="Arial"/>
          <w:sz w:val="22"/>
          <w:szCs w:val="22"/>
          <w:lang w:val="en-GB" w:eastAsia="en-GB" w:bidi="ar-SA"/>
        </w:rPr>
      </w:pPr>
      <w:bookmarkStart w:id="7" w:name="_Toc56724939"/>
      <w:r>
        <w:rPr>
          <w:rFonts w:ascii="Arial" w:hAnsi="Arial"/>
          <w:sz w:val="22"/>
          <w:szCs w:val="22"/>
          <w:lang w:val="en-GB" w:eastAsia="en-GB" w:bidi="ar-SA"/>
        </w:rPr>
        <w:t xml:space="preserve">4.2.1. </w:t>
      </w:r>
      <w:r w:rsidR="00F01801" w:rsidRPr="00C534EF">
        <w:rPr>
          <w:rFonts w:ascii="Arial" w:hAnsi="Arial"/>
          <w:sz w:val="22"/>
          <w:szCs w:val="22"/>
          <w:lang w:val="en-GB" w:eastAsia="en-GB" w:bidi="ar-SA"/>
        </w:rPr>
        <w:t>SWOT for critical analysis</w:t>
      </w:r>
      <w:bookmarkEnd w:id="7"/>
      <w:r w:rsidR="00F01801" w:rsidRPr="00C534EF">
        <w:rPr>
          <w:rFonts w:ascii="Arial" w:hAnsi="Arial"/>
          <w:sz w:val="22"/>
          <w:szCs w:val="22"/>
          <w:lang w:val="en-GB" w:eastAsia="en-GB" w:bidi="ar-SA"/>
        </w:rPr>
        <w:t> </w:t>
      </w:r>
    </w:p>
    <w:tbl>
      <w:tblPr>
        <w:tblW w:w="9165" w:type="dxa"/>
        <w:jc w:val="center"/>
        <w:tblCellMar>
          <w:top w:w="15" w:type="dxa"/>
          <w:left w:w="15" w:type="dxa"/>
          <w:bottom w:w="15" w:type="dxa"/>
          <w:right w:w="15" w:type="dxa"/>
        </w:tblCellMar>
        <w:tblLook w:val="04A0" w:firstRow="1" w:lastRow="0" w:firstColumn="1" w:lastColumn="0" w:noHBand="0" w:noVBand="1"/>
      </w:tblPr>
      <w:tblGrid>
        <w:gridCol w:w="4046"/>
        <w:gridCol w:w="5119"/>
      </w:tblGrid>
      <w:tr w:rsidR="00C534EF" w:rsidRPr="00C534EF" w:rsidTr="001E62F6">
        <w:trPr>
          <w:jc w:val="center"/>
        </w:trPr>
        <w:tc>
          <w:tcPr>
            <w:tcW w:w="4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Strengths</w:t>
            </w:r>
          </w:p>
          <w:p w:rsidR="00F01801" w:rsidRPr="00C534EF" w:rsidRDefault="00F01801" w:rsidP="00C534EF">
            <w:pPr>
              <w:numPr>
                <w:ilvl w:val="0"/>
                <w:numId w:val="7"/>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Tesco holds a strong market share within the UK retail market indicated by 28% of the total market share (Tescoplc.com, 2020). </w:t>
            </w:r>
          </w:p>
          <w:p w:rsidR="00F01801" w:rsidRPr="00C534EF" w:rsidRDefault="00F01801" w:rsidP="00C534EF">
            <w:pPr>
              <w:numPr>
                <w:ilvl w:val="0"/>
                <w:numId w:val="7"/>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It has an efficient supply chain management process that has led to simplification of its business model as well as reduced its operational costs (Tescoplc.com, 2020). </w:t>
            </w:r>
          </w:p>
          <w:p w:rsidR="00F01801" w:rsidRPr="00C534EF" w:rsidRDefault="00F01801" w:rsidP="00C534EF">
            <w:pPr>
              <w:numPr>
                <w:ilvl w:val="0"/>
                <w:numId w:val="7"/>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Tesco, Sheldon Street has a workforce of 50 employees that is beneficial for managing its daily operations efficiently. </w:t>
            </w:r>
          </w:p>
        </w:tc>
        <w:tc>
          <w:tcPr>
            <w:tcW w:w="5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Weaknesses</w:t>
            </w:r>
          </w:p>
          <w:p w:rsidR="00F01801" w:rsidRPr="00C534EF" w:rsidRDefault="00F01801" w:rsidP="00C534EF">
            <w:pPr>
              <w:numPr>
                <w:ilvl w:val="0"/>
                <w:numId w:val="8"/>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Utilisation of a “low pricing strategy” has significantly reduced the profit margin along with revenue gained by Tesco. </w:t>
            </w:r>
          </w:p>
          <w:p w:rsidR="00F01801" w:rsidRPr="00C534EF" w:rsidRDefault="00F01801" w:rsidP="00C534EF">
            <w:pPr>
              <w:numPr>
                <w:ilvl w:val="0"/>
                <w:numId w:val="8"/>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Lack of an efficient and automated customer service team is a major weakness that may negatively influence Tesco’s operations. </w:t>
            </w:r>
          </w:p>
        </w:tc>
      </w:tr>
      <w:tr w:rsidR="00C534EF" w:rsidRPr="00C534EF" w:rsidTr="001E62F6">
        <w:trPr>
          <w:jc w:val="center"/>
        </w:trPr>
        <w:tc>
          <w:tcPr>
            <w:tcW w:w="4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Opportunity</w:t>
            </w:r>
          </w:p>
          <w:p w:rsidR="00F01801" w:rsidRPr="00C534EF" w:rsidRDefault="00F01801" w:rsidP="00C534EF">
            <w:pPr>
              <w:numPr>
                <w:ilvl w:val="0"/>
                <w:numId w:val="9"/>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Tesco would benefit from using its opportunity of developing an online store format and upgrading its operations online.</w:t>
            </w:r>
          </w:p>
          <w:p w:rsidR="00F01801" w:rsidRPr="00C534EF" w:rsidRDefault="00F01801" w:rsidP="00C534EF">
            <w:pPr>
              <w:numPr>
                <w:ilvl w:val="0"/>
                <w:numId w:val="9"/>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It further has an opportunity of increasing its offered delivery services near Sheldon Street UK. </w:t>
            </w:r>
          </w:p>
          <w:p w:rsidR="00F01801" w:rsidRPr="00C534EF" w:rsidRDefault="00F01801" w:rsidP="00C534EF">
            <w:pPr>
              <w:spacing w:line="360" w:lineRule="auto"/>
              <w:rPr>
                <w:rFonts w:eastAsia="Times New Roman"/>
                <w:color w:val="000000" w:themeColor="text1"/>
                <w:lang w:val="en-GB" w:eastAsia="en-GB" w:bidi="ar-SA"/>
              </w:rPr>
            </w:pPr>
          </w:p>
        </w:tc>
        <w:tc>
          <w:tcPr>
            <w:tcW w:w="5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Threats</w:t>
            </w:r>
          </w:p>
          <w:p w:rsidR="00F01801" w:rsidRPr="00C534EF" w:rsidRDefault="00F01801" w:rsidP="00C534EF">
            <w:pPr>
              <w:numPr>
                <w:ilvl w:val="0"/>
                <w:numId w:val="10"/>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Brexit referendum led to a 9% reduction of Tesco share prices leading to increasing operational uncertainty for the supermarket chain (Theguardian.com, 2019). </w:t>
            </w:r>
          </w:p>
          <w:p w:rsidR="00F01801" w:rsidRPr="00C534EF" w:rsidRDefault="00F01801" w:rsidP="00C534EF">
            <w:pPr>
              <w:numPr>
                <w:ilvl w:val="0"/>
                <w:numId w:val="10"/>
              </w:numPr>
              <w:spacing w:line="360" w:lineRule="auto"/>
              <w:jc w:val="both"/>
              <w:textAlignment w:val="baseline"/>
              <w:rPr>
                <w:rFonts w:eastAsia="Times New Roman"/>
                <w:color w:val="000000" w:themeColor="text1"/>
                <w:lang w:val="en-GB" w:eastAsia="en-GB" w:bidi="ar-SA"/>
              </w:rPr>
            </w:pPr>
            <w:r w:rsidRPr="00C534EF">
              <w:rPr>
                <w:rFonts w:eastAsia="Times New Roman"/>
                <w:color w:val="000000" w:themeColor="text1"/>
                <w:lang w:val="en-GB" w:eastAsia="en-GB" w:bidi="ar-SA"/>
              </w:rPr>
              <w:t>Tesco’s brand image and perception has been threatened considerably due to promotion of fake farm products and brand names within its stores like “Woodside Farms” (Theguardian.com, 2017). It is pertinent for Tesco to address this issue and take necessary actions in order to regain its consumers’ trust and brand image within the UK. </w:t>
            </w:r>
          </w:p>
        </w:tc>
      </w:tr>
    </w:tbl>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color w:val="000000" w:themeColor="text1"/>
          <w:lang w:val="en-GB" w:eastAsia="en-GB" w:bidi="ar-SA"/>
        </w:rPr>
        <w:t>Table 2: SWOT Analysis</w:t>
      </w:r>
    </w:p>
    <w:p w:rsidR="00F01801" w:rsidRDefault="00F01801" w:rsidP="00C534EF">
      <w:pPr>
        <w:spacing w:line="360" w:lineRule="auto"/>
        <w:jc w:val="center"/>
        <w:rPr>
          <w:rFonts w:eastAsia="Times New Roman"/>
          <w:color w:val="000000" w:themeColor="text1"/>
          <w:lang w:val="en-GB" w:eastAsia="en-GB" w:bidi="ar-SA"/>
        </w:rPr>
      </w:pPr>
      <w:r w:rsidRPr="00C534EF">
        <w:rPr>
          <w:rFonts w:eastAsia="Times New Roman"/>
          <w:color w:val="000000" w:themeColor="text1"/>
          <w:lang w:val="en-GB" w:eastAsia="en-GB" w:bidi="ar-SA"/>
        </w:rPr>
        <w:t>(Source: Tescoplc.com, 2020)</w:t>
      </w:r>
    </w:p>
    <w:p w:rsidR="00B063C6" w:rsidRPr="00C534EF" w:rsidRDefault="00B063C6" w:rsidP="00C534EF">
      <w:pPr>
        <w:spacing w:line="360" w:lineRule="auto"/>
        <w:jc w:val="center"/>
        <w:rPr>
          <w:rFonts w:eastAsia="Times New Roman"/>
          <w:color w:val="000000" w:themeColor="text1"/>
          <w:lang w:val="en-GB" w:eastAsia="en-GB" w:bidi="ar-SA"/>
        </w:rPr>
      </w:pP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In case of the SWOT analysis it can be analysed that the prominent </w:t>
      </w:r>
      <w:r w:rsidR="00BC21BC">
        <w:rPr>
          <w:rFonts w:eastAsia="Times New Roman"/>
          <w:color w:val="000000" w:themeColor="text1"/>
          <w:lang w:val="en-GB" w:eastAsia="en-GB" w:bidi="ar-SA"/>
        </w:rPr>
        <w:t xml:space="preserve">threats in the case of TESCO </w:t>
      </w:r>
      <w:r w:rsidR="00D25B3B">
        <w:rPr>
          <w:rFonts w:eastAsia="Times New Roman"/>
          <w:color w:val="000000" w:themeColor="text1"/>
          <w:lang w:val="en-GB" w:eastAsia="en-GB" w:bidi="ar-SA"/>
        </w:rPr>
        <w:t xml:space="preserve">UK, </w:t>
      </w:r>
      <w:r w:rsidR="00D25B3B" w:rsidRPr="00C534EF">
        <w:rPr>
          <w:rFonts w:eastAsia="Times New Roman"/>
          <w:color w:val="000000" w:themeColor="text1"/>
          <w:lang w:val="en-GB" w:eastAsia="en-GB" w:bidi="ar-SA"/>
        </w:rPr>
        <w:t>are</w:t>
      </w:r>
      <w:r w:rsidRPr="00C534EF">
        <w:rPr>
          <w:rFonts w:eastAsia="Times New Roman"/>
          <w:color w:val="000000" w:themeColor="text1"/>
          <w:lang w:val="en-GB" w:eastAsia="en-GB" w:bidi="ar-SA"/>
        </w:rPr>
        <w:t xml:space="preserve"> that of threats which are associated with the brand image of the company. It can be viewed that due to COVID-19 </w:t>
      </w:r>
      <w:r w:rsidR="00C55AAD" w:rsidRPr="00C534EF">
        <w:rPr>
          <w:rFonts w:eastAsia="Times New Roman"/>
          <w:color w:val="000000" w:themeColor="text1"/>
          <w:lang w:val="en-GB" w:eastAsia="en-GB" w:bidi="ar-SA"/>
        </w:rPr>
        <w:t>situation</w:t>
      </w:r>
      <w:r w:rsidRPr="00C534EF">
        <w:rPr>
          <w:rFonts w:eastAsia="Times New Roman"/>
          <w:color w:val="000000" w:themeColor="text1"/>
          <w:lang w:val="en-GB" w:eastAsia="en-GB" w:bidi="ar-SA"/>
        </w:rPr>
        <w:t xml:space="preserve"> has further deteriorated for brands like Tesco essentially. It c</w:t>
      </w:r>
      <w:r w:rsidR="00C203D0" w:rsidRPr="00C534EF">
        <w:rPr>
          <w:rFonts w:eastAsia="Times New Roman"/>
          <w:color w:val="000000" w:themeColor="text1"/>
          <w:lang w:val="en-GB" w:eastAsia="en-GB" w:bidi="ar-SA"/>
        </w:rPr>
        <w:t>an be viewed that the company c</w:t>
      </w:r>
      <w:r w:rsidRPr="00C534EF">
        <w:rPr>
          <w:rFonts w:eastAsia="Times New Roman"/>
          <w:color w:val="000000" w:themeColor="text1"/>
          <w:lang w:val="en-GB" w:eastAsia="en-GB" w:bidi="ar-SA"/>
        </w:rPr>
        <w:t>a</w:t>
      </w:r>
      <w:r w:rsidR="00C203D0" w:rsidRPr="00C534EF">
        <w:rPr>
          <w:rFonts w:eastAsia="Times New Roman"/>
          <w:color w:val="000000" w:themeColor="text1"/>
          <w:lang w:val="en-GB" w:eastAsia="en-GB" w:bidi="ar-SA"/>
        </w:rPr>
        <w:t>n</w:t>
      </w:r>
      <w:r w:rsidRPr="00C534EF">
        <w:rPr>
          <w:rFonts w:eastAsia="Times New Roman"/>
          <w:color w:val="000000" w:themeColor="text1"/>
          <w:lang w:val="en-GB" w:eastAsia="en-GB" w:bidi="ar-SA"/>
        </w:rPr>
        <w:t xml:space="preserve"> </w:t>
      </w:r>
      <w:r w:rsidR="00DD5862" w:rsidRPr="00C534EF">
        <w:rPr>
          <w:rFonts w:eastAsia="Times New Roman"/>
          <w:color w:val="000000" w:themeColor="text1"/>
          <w:lang w:val="en-GB" w:eastAsia="en-GB" w:bidi="ar-SA"/>
        </w:rPr>
        <w:t>neutralise</w:t>
      </w:r>
      <w:r w:rsidR="006D2E06" w:rsidRPr="00C534EF">
        <w:rPr>
          <w:rFonts w:eastAsia="Times New Roman"/>
          <w:color w:val="000000" w:themeColor="text1"/>
          <w:lang w:val="en-GB" w:eastAsia="en-GB" w:bidi="ar-SA"/>
        </w:rPr>
        <w:t xml:space="preserve"> </w:t>
      </w:r>
      <w:r w:rsidRPr="00C534EF">
        <w:rPr>
          <w:rFonts w:eastAsia="Times New Roman"/>
          <w:color w:val="000000" w:themeColor="text1"/>
          <w:lang w:val="en-GB" w:eastAsia="en-GB" w:bidi="ar-SA"/>
        </w:rPr>
        <w:t>this threat by effectively using the opportunity of online customer engagement in order to fix the precautions regarding the brand. This would help it to gain competitiveness in the existing market of retail and would also help in order to ensure a high rate of effectiveness and efficiency.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In the case of the BREXIT referendum it can be viewed that TESCO suffered a great hit in the case of the retail segment overall. This is an instance of a high level of inefficiency which can be spotted in the case of the business and its overall functioning. It can be vivid that the opportunity of the Sheldon Street delivery service can be a helpful opportunity if the tire is also a supermarket. This would help in ensuring a higher rate of effectiveness and provision of a variety of choices to the consumers effectively. </w:t>
      </w:r>
    </w:p>
    <w:p w:rsidR="008558B9" w:rsidRPr="002E443E" w:rsidRDefault="008558B9" w:rsidP="00B063C6">
      <w:pPr>
        <w:pStyle w:val="Heading2"/>
        <w:numPr>
          <w:ilvl w:val="2"/>
          <w:numId w:val="12"/>
        </w:numPr>
        <w:rPr>
          <w:rFonts w:ascii="Arial" w:hAnsi="Arial"/>
          <w:sz w:val="22"/>
          <w:szCs w:val="22"/>
          <w:lang w:val="en-GB" w:eastAsia="en-GB" w:bidi="ar-SA"/>
        </w:rPr>
      </w:pPr>
      <w:bookmarkStart w:id="8" w:name="_Toc56724940"/>
      <w:r w:rsidRPr="002E443E">
        <w:rPr>
          <w:rFonts w:ascii="Arial" w:hAnsi="Arial"/>
          <w:sz w:val="22"/>
          <w:szCs w:val="22"/>
          <w:lang w:val="en-GB" w:eastAsia="en-GB" w:bidi="ar-SA"/>
        </w:rPr>
        <w:t>Balanced Scorecard</w:t>
      </w:r>
      <w:bookmarkEnd w:id="8"/>
    </w:p>
    <w:p w:rsidR="008558B9" w:rsidRDefault="008558B9" w:rsidP="008558B9">
      <w:pPr>
        <w:pStyle w:val="Normal1"/>
        <w:spacing w:line="360" w:lineRule="auto"/>
        <w:jc w:val="both"/>
        <w:rPr>
          <w:color w:val="000000" w:themeColor="text1"/>
          <w:lang w:val="en-GB" w:eastAsia="en-GB" w:bidi="ar-SA"/>
        </w:rPr>
      </w:pPr>
      <w:r w:rsidRPr="002E443E">
        <w:rPr>
          <w:color w:val="000000" w:themeColor="text1"/>
          <w:lang w:val="en-GB" w:eastAsia="en-GB" w:bidi="ar-SA"/>
        </w:rPr>
        <w:t xml:space="preserve">In case of the balanced scorecard model it is important to understand the overall competency of a company. </w:t>
      </w:r>
      <w:r w:rsidR="00FF20E8" w:rsidRPr="002E443E">
        <w:rPr>
          <w:color w:val="000000" w:themeColor="text1"/>
          <w:lang w:val="en-GB" w:eastAsia="en-GB" w:bidi="ar-SA"/>
        </w:rPr>
        <w:t xml:space="preserve">It can be ascertained that the company seeks to earn the loyalty of its customers and seeks to engage in a </w:t>
      </w:r>
      <w:r w:rsidR="002E443E" w:rsidRPr="002E443E">
        <w:rPr>
          <w:color w:val="000000" w:themeColor="text1"/>
          <w:lang w:val="en-GB" w:eastAsia="en-GB" w:bidi="ar-SA"/>
        </w:rPr>
        <w:t>customer-oriented</w:t>
      </w:r>
      <w:r w:rsidR="00FF20E8" w:rsidRPr="002E443E">
        <w:rPr>
          <w:color w:val="000000" w:themeColor="text1"/>
          <w:lang w:val="en-GB" w:eastAsia="en-GB" w:bidi="ar-SA"/>
        </w:rPr>
        <w:t xml:space="preserve"> approach according to its vision and mission</w:t>
      </w:r>
      <w:r w:rsidR="00E42C9F" w:rsidRPr="002E443E">
        <w:rPr>
          <w:color w:val="000000" w:themeColor="text1"/>
          <w:lang w:val="en-GB" w:eastAsia="en-GB" w:bidi="ar-SA"/>
        </w:rPr>
        <w:t xml:space="preserve"> (tescoplc.com, 2020)</w:t>
      </w:r>
      <w:r w:rsidR="00FF20E8" w:rsidRPr="002E443E">
        <w:rPr>
          <w:color w:val="000000" w:themeColor="text1"/>
          <w:lang w:val="en-GB" w:eastAsia="en-GB" w:bidi="ar-SA"/>
        </w:rPr>
        <w:t xml:space="preserve">. Thus, through the balanced scorecard model it can be ascertained that the company of TESCO. It can be analysed that for the company of </w:t>
      </w:r>
      <w:r w:rsidR="00470BF0" w:rsidRPr="002E443E">
        <w:rPr>
          <w:color w:val="000000" w:themeColor="text1"/>
          <w:lang w:val="en-GB" w:eastAsia="en-GB" w:bidi="ar-SA"/>
        </w:rPr>
        <w:t xml:space="preserve">TESCO </w:t>
      </w:r>
      <w:r w:rsidR="00470BF0">
        <w:rPr>
          <w:color w:val="000000" w:themeColor="text1"/>
          <w:lang w:val="en-GB" w:eastAsia="en-GB" w:bidi="ar-SA"/>
        </w:rPr>
        <w:t xml:space="preserve">UK </w:t>
      </w:r>
      <w:r w:rsidR="00FF20E8" w:rsidRPr="002E443E">
        <w:rPr>
          <w:color w:val="000000" w:themeColor="text1"/>
          <w:lang w:val="en-GB" w:eastAsia="en-GB" w:bidi="ar-SA"/>
        </w:rPr>
        <w:t>the scorecard indicates a need for enhancing the overall opportunities and customer service potential effectively. In addition to this, it is required to ensure that the company can manage its financial front based on the level of sales which it is creating. This helps in order to engage and ensure a higher level of effectiveness and efficiency. It can be analysed that learning and growth are additional factors which ar</w:t>
      </w:r>
      <w:r w:rsidR="00E42C9F" w:rsidRPr="002E443E">
        <w:rPr>
          <w:color w:val="000000" w:themeColor="text1"/>
          <w:lang w:val="en-GB" w:eastAsia="en-GB" w:bidi="ar-SA"/>
        </w:rPr>
        <w:t>e</w:t>
      </w:r>
      <w:r w:rsidR="00FF20E8" w:rsidRPr="002E443E">
        <w:rPr>
          <w:color w:val="000000" w:themeColor="text1"/>
          <w:lang w:val="en-GB" w:eastAsia="en-GB" w:bidi="ar-SA"/>
        </w:rPr>
        <w:t xml:space="preserve"> important for the company as this helps the company to generate a higher level of productivity within internal processes. Thus, it can be viewed that this is aligned to the prospect of TESCO and the overall vision and mission strategy of the company. </w:t>
      </w:r>
    </w:p>
    <w:p w:rsidR="0016438D" w:rsidRDefault="0016438D" w:rsidP="008558B9">
      <w:pPr>
        <w:pStyle w:val="Normal1"/>
        <w:spacing w:line="360" w:lineRule="auto"/>
        <w:jc w:val="both"/>
        <w:rPr>
          <w:color w:val="000000" w:themeColor="text1"/>
          <w:lang w:val="en-GB" w:eastAsia="en-GB" w:bidi="ar-SA"/>
        </w:rPr>
      </w:pPr>
    </w:p>
    <w:p w:rsidR="0016438D" w:rsidRPr="002E443E" w:rsidRDefault="0016438D" w:rsidP="008558B9">
      <w:pPr>
        <w:pStyle w:val="Normal1"/>
        <w:spacing w:line="360" w:lineRule="auto"/>
        <w:jc w:val="both"/>
        <w:rPr>
          <w:color w:val="000000" w:themeColor="text1"/>
          <w:lang w:val="en-GB" w:eastAsia="en-GB" w:bidi="ar-SA"/>
        </w:rPr>
      </w:pPr>
    </w:p>
    <w:p w:rsidR="00E55DD2" w:rsidRPr="002E443E" w:rsidRDefault="0016438D" w:rsidP="008558B9">
      <w:pPr>
        <w:pStyle w:val="Normal1"/>
        <w:spacing w:line="360" w:lineRule="auto"/>
        <w:jc w:val="both"/>
        <w:rPr>
          <w:color w:val="000000" w:themeColor="text1"/>
          <w:lang w:val="en-GB" w:eastAsia="en-GB" w:bidi="ar-SA"/>
        </w:rPr>
      </w:pPr>
      <w:r w:rsidRPr="0016438D">
        <w:rPr>
          <w:noProof/>
          <w:color w:val="000000" w:themeColor="text1"/>
          <w:lang w:val="en-GB" w:eastAsia="en-GB" w:bidi="ar-SA"/>
        </w:rPr>
        <w:drawing>
          <wp:inline distT="0" distB="0" distL="0" distR="0" wp14:anchorId="7F55AAAD" wp14:editId="1481AB88">
            <wp:extent cx="5991225" cy="3390900"/>
            <wp:effectExtent l="0" t="0" r="9525" b="0"/>
            <wp:docPr id="6" name="Picture 6" descr="Balanced Scorecard 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lanced Scorecard Def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1225" cy="3390900"/>
                    </a:xfrm>
                    <a:prstGeom prst="rect">
                      <a:avLst/>
                    </a:prstGeom>
                    <a:noFill/>
                    <a:ln>
                      <a:noFill/>
                    </a:ln>
                  </pic:spPr>
                </pic:pic>
              </a:graphicData>
            </a:graphic>
          </wp:inline>
        </w:drawing>
      </w:r>
    </w:p>
    <w:p w:rsidR="00680F94" w:rsidRDefault="00680F94" w:rsidP="00680F94">
      <w:pPr>
        <w:pStyle w:val="Normal1"/>
        <w:spacing w:line="360" w:lineRule="auto"/>
        <w:jc w:val="center"/>
        <w:rPr>
          <w:b/>
          <w:color w:val="000000" w:themeColor="text1"/>
          <w:lang w:val="en-GB" w:eastAsia="en-GB" w:bidi="ar-SA"/>
        </w:rPr>
      </w:pPr>
      <w:r w:rsidRPr="002E443E">
        <w:rPr>
          <w:b/>
          <w:color w:val="000000" w:themeColor="text1"/>
          <w:lang w:val="en-GB" w:eastAsia="en-GB" w:bidi="ar-SA"/>
        </w:rPr>
        <w:t>Figure 1: Balanced Scorecard</w:t>
      </w:r>
    </w:p>
    <w:p w:rsidR="00392DA2" w:rsidRDefault="0016438D" w:rsidP="00680F94">
      <w:pPr>
        <w:pStyle w:val="Normal1"/>
        <w:spacing w:line="360" w:lineRule="auto"/>
        <w:jc w:val="center"/>
        <w:rPr>
          <w:color w:val="000000" w:themeColor="text1"/>
          <w:lang w:val="en-GB" w:eastAsia="en-GB" w:bidi="ar-SA"/>
        </w:rPr>
      </w:pPr>
      <w:r>
        <w:rPr>
          <w:color w:val="000000" w:themeColor="text1"/>
          <w:lang w:val="en-GB" w:eastAsia="en-GB" w:bidi="ar-SA"/>
        </w:rPr>
        <w:t>(</w:t>
      </w:r>
      <w:r w:rsidRPr="0016438D">
        <w:rPr>
          <w:color w:val="000000" w:themeColor="text1"/>
          <w:lang w:val="en-GB" w:eastAsia="en-GB" w:bidi="ar-SA"/>
        </w:rPr>
        <w:t>Source: bi-insider.com</w:t>
      </w:r>
      <w:r>
        <w:rPr>
          <w:color w:val="000000" w:themeColor="text1"/>
          <w:lang w:val="en-GB" w:eastAsia="en-GB" w:bidi="ar-SA"/>
        </w:rPr>
        <w:t xml:space="preserve"> 2012)</w:t>
      </w:r>
    </w:p>
    <w:p w:rsidR="0016438D" w:rsidRPr="0016438D" w:rsidRDefault="0016438D" w:rsidP="00680F94">
      <w:pPr>
        <w:pStyle w:val="Normal1"/>
        <w:spacing w:line="360" w:lineRule="auto"/>
        <w:jc w:val="center"/>
        <w:rPr>
          <w:color w:val="000000" w:themeColor="text1"/>
          <w:lang w:val="en-GB" w:eastAsia="en-GB" w:bidi="ar-SA"/>
        </w:rPr>
      </w:pPr>
    </w:p>
    <w:p w:rsidR="00392DA2" w:rsidRPr="002E443E" w:rsidRDefault="00392DA2" w:rsidP="00680F94">
      <w:pPr>
        <w:pStyle w:val="Normal1"/>
        <w:spacing w:line="360" w:lineRule="auto"/>
        <w:jc w:val="center"/>
        <w:rPr>
          <w:b/>
          <w:color w:val="000000" w:themeColor="text1"/>
          <w:lang w:val="en-GB" w:eastAsia="en-GB" w:bidi="ar-SA"/>
        </w:rPr>
      </w:pPr>
    </w:p>
    <w:p w:rsidR="0016438D" w:rsidRDefault="00F01801" w:rsidP="00B063C6">
      <w:pPr>
        <w:pStyle w:val="Heading2"/>
        <w:numPr>
          <w:ilvl w:val="2"/>
          <w:numId w:val="12"/>
        </w:numPr>
        <w:rPr>
          <w:rFonts w:ascii="Arial" w:hAnsi="Arial"/>
          <w:sz w:val="22"/>
          <w:szCs w:val="22"/>
          <w:lang w:val="en-GB" w:eastAsia="en-GB" w:bidi="ar-SA"/>
        </w:rPr>
      </w:pPr>
      <w:bookmarkStart w:id="9" w:name="_Toc56724941"/>
      <w:r w:rsidRPr="00C534EF">
        <w:rPr>
          <w:rFonts w:ascii="Arial" w:hAnsi="Arial"/>
          <w:sz w:val="22"/>
          <w:szCs w:val="22"/>
          <w:lang w:val="en-GB" w:eastAsia="en-GB" w:bidi="ar-SA"/>
        </w:rPr>
        <w:t>VRIO Analysis</w:t>
      </w:r>
      <w:r w:rsidR="0016438D">
        <w:rPr>
          <w:rFonts w:ascii="Arial" w:hAnsi="Arial"/>
          <w:sz w:val="22"/>
          <w:szCs w:val="22"/>
          <w:lang w:val="en-GB" w:eastAsia="en-GB" w:bidi="ar-SA"/>
        </w:rPr>
        <w:t>.</w:t>
      </w:r>
      <w:bookmarkEnd w:id="9"/>
    </w:p>
    <w:p w:rsidR="00F01801" w:rsidRPr="00C534EF" w:rsidRDefault="00F01801" w:rsidP="0016438D">
      <w:pPr>
        <w:pStyle w:val="Heading2"/>
        <w:rPr>
          <w:rFonts w:ascii="Arial" w:hAnsi="Arial"/>
          <w:sz w:val="22"/>
          <w:szCs w:val="22"/>
          <w:lang w:val="en-GB" w:eastAsia="en-GB" w:bidi="ar-SA"/>
        </w:rPr>
      </w:pPr>
      <w:r w:rsidRPr="00C534EF">
        <w:rPr>
          <w:rFonts w:ascii="Arial" w:hAnsi="Arial"/>
          <w:sz w:val="22"/>
          <w:szCs w:val="22"/>
          <w:lang w:val="en-GB" w:eastAsia="en-GB" w:bidi="ar-SA"/>
        </w:rPr>
        <w:t> </w:t>
      </w:r>
    </w:p>
    <w:p w:rsidR="00F01801" w:rsidRPr="00C534EF" w:rsidRDefault="00F01801" w:rsidP="00C534EF">
      <w:pPr>
        <w:spacing w:line="360" w:lineRule="auto"/>
        <w:jc w:val="center"/>
        <w:rPr>
          <w:rFonts w:eastAsia="Times New Roman"/>
          <w:color w:val="000000" w:themeColor="text1"/>
          <w:lang w:val="en-GB" w:eastAsia="en-GB" w:bidi="ar-SA"/>
        </w:rPr>
      </w:pPr>
      <w:r w:rsidRPr="00C534EF">
        <w:rPr>
          <w:rFonts w:eastAsia="Times New Roman"/>
          <w:b/>
          <w:bCs/>
          <w:noProof/>
          <w:color w:val="000000" w:themeColor="text1"/>
          <w:bdr w:val="none" w:sz="0" w:space="0" w:color="auto" w:frame="1"/>
          <w:lang w:val="en-GB" w:eastAsia="en-GB" w:bidi="ar-SA"/>
        </w:rPr>
        <w:drawing>
          <wp:inline distT="0" distB="0" distL="0" distR="0" wp14:anchorId="4D9E3D79" wp14:editId="4AA92638">
            <wp:extent cx="5734050" cy="3381375"/>
            <wp:effectExtent l="0" t="0" r="0" b="0"/>
            <wp:docPr id="5" name="Picture 5" descr="https://lh5.googleusercontent.com/Tw-dnos5MrRR4cSvMZ8mzHk-Jk9NNA0qgviUsGVV0n8fdbErr_EIXWQuoWVsmuPQaHbLIvP_qvfnmi2bidxi4A48Zt9f74R7LlHF1MRbEGDyAlTJbLm3jB92PQ7tk5b7UskteyT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Tw-dnos5MrRR4cSvMZ8mzHk-Jk9NNA0qgviUsGVV0n8fdbErr_EIXWQuoWVsmuPQaHbLIvP_qvfnmi2bidxi4A48Zt9f74R7LlHF1MRbEGDyAlTJbLm3jB92PQ7tk5b7UskteyTb"/>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34050" cy="3381375"/>
                    </a:xfrm>
                    <a:prstGeom prst="rect">
                      <a:avLst/>
                    </a:prstGeom>
                    <a:noFill/>
                    <a:ln>
                      <a:noFill/>
                    </a:ln>
                    <a:extLst>
                      <a:ext uri="{53640926-AAD7-44D8-BBD7-CCE9431645EC}">
                        <a14:shadowObscured xmlns:a14="http://schemas.microsoft.com/office/drawing/2010/main"/>
                      </a:ext>
                    </a:extLst>
                  </pic:spPr>
                </pic:pic>
              </a:graphicData>
            </a:graphic>
          </wp:inline>
        </w:drawing>
      </w:r>
    </w:p>
    <w:p w:rsidR="00F01801" w:rsidRPr="00C534EF" w:rsidRDefault="005058C7" w:rsidP="00C534EF">
      <w:pPr>
        <w:spacing w:line="360" w:lineRule="auto"/>
        <w:jc w:val="center"/>
        <w:rPr>
          <w:rFonts w:eastAsia="Times New Roman"/>
          <w:color w:val="000000" w:themeColor="text1"/>
          <w:lang w:val="en-GB" w:eastAsia="en-GB" w:bidi="ar-SA"/>
        </w:rPr>
      </w:pPr>
      <w:r>
        <w:rPr>
          <w:rFonts w:eastAsia="Times New Roman"/>
          <w:b/>
          <w:bCs/>
          <w:color w:val="000000" w:themeColor="text1"/>
          <w:lang w:val="en-GB" w:eastAsia="en-GB" w:bidi="ar-SA"/>
        </w:rPr>
        <w:t>Figure 2</w:t>
      </w:r>
      <w:r w:rsidR="00F01801" w:rsidRPr="00C534EF">
        <w:rPr>
          <w:rFonts w:eastAsia="Times New Roman"/>
          <w:b/>
          <w:bCs/>
          <w:color w:val="000000" w:themeColor="text1"/>
          <w:lang w:val="en-GB" w:eastAsia="en-GB" w:bidi="ar-SA"/>
        </w:rPr>
        <w:t>: VRIO Framework</w:t>
      </w:r>
    </w:p>
    <w:p w:rsidR="00F01801" w:rsidRDefault="00F01801" w:rsidP="00C534EF">
      <w:pPr>
        <w:spacing w:line="360" w:lineRule="auto"/>
        <w:jc w:val="center"/>
        <w:rPr>
          <w:rFonts w:eastAsia="Times New Roman"/>
          <w:color w:val="000000" w:themeColor="text1"/>
          <w:lang w:val="en-GB" w:eastAsia="en-GB" w:bidi="ar-SA"/>
        </w:rPr>
      </w:pPr>
      <w:r w:rsidRPr="00C534EF">
        <w:rPr>
          <w:rFonts w:eastAsia="Times New Roman"/>
          <w:color w:val="000000" w:themeColor="text1"/>
          <w:lang w:val="en-GB" w:eastAsia="en-GB" w:bidi="ar-SA"/>
        </w:rPr>
        <w:t>(Source: Hernández and Garcia, 2018)</w:t>
      </w:r>
    </w:p>
    <w:p w:rsidR="0016438D" w:rsidRDefault="0016438D" w:rsidP="00C534EF">
      <w:pPr>
        <w:spacing w:line="360" w:lineRule="auto"/>
        <w:jc w:val="center"/>
        <w:rPr>
          <w:rFonts w:eastAsia="Times New Roman"/>
          <w:color w:val="000000" w:themeColor="text1"/>
          <w:lang w:val="en-GB" w:eastAsia="en-GB" w:bidi="ar-SA"/>
        </w:rPr>
      </w:pPr>
    </w:p>
    <w:p w:rsidR="002D4607" w:rsidRPr="00C534EF" w:rsidRDefault="002D4607" w:rsidP="00C534EF">
      <w:pPr>
        <w:spacing w:line="360" w:lineRule="auto"/>
        <w:jc w:val="center"/>
        <w:rPr>
          <w:rFonts w:eastAsia="Times New Roman"/>
          <w:color w:val="000000" w:themeColor="text1"/>
          <w:lang w:val="en-GB" w:eastAsia="en-GB" w:bidi="ar-SA"/>
        </w:rPr>
      </w:pP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VRIO is considered to be an effective strategic analytical tool that enables businesses to evaluate their existing resources along with competitive advantage. Hernández and Garcia (2018) noted that application of VRIO framework enables an organisation to identify key operations that add value to the business and differentiate it from others. It further helps in identification of shortcomings within an organisation's business processes. VRIO analysis of Tesco and its operations has been presented below.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iCs/>
          <w:color w:val="000000" w:themeColor="text1"/>
          <w:lang w:val="en-GB" w:eastAsia="en-GB" w:bidi="ar-SA"/>
        </w:rPr>
        <w:t>Valuable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The marketing techniques operated by Tesco is valuable as it adapts loyalty program schemes based on retaining satisfaction of customers. Moreover, it has been noted that Tesco highly values demands of customers and therefore comes up with improved manner of business strategies like “Tesco </w:t>
      </w:r>
      <w:r w:rsidR="00D25B3B" w:rsidRPr="00C534EF">
        <w:rPr>
          <w:rFonts w:eastAsia="Times New Roman"/>
          <w:color w:val="000000" w:themeColor="text1"/>
          <w:lang w:val="en-GB" w:eastAsia="en-GB" w:bidi="ar-SA"/>
        </w:rPr>
        <w:t>Club card</w:t>
      </w:r>
      <w:r w:rsidRPr="00C534EF">
        <w:rPr>
          <w:rFonts w:eastAsia="Times New Roman"/>
          <w:color w:val="000000" w:themeColor="text1"/>
          <w:lang w:val="en-GB" w:eastAsia="en-GB" w:bidi="ar-SA"/>
        </w:rPr>
        <w:t>” and “Greener concept” which focuses on use of raw materials without any wastage (Tescoplc.com, 2020). From this, it can be analyse</w:t>
      </w:r>
      <w:r w:rsidR="002B2B60" w:rsidRPr="00C534EF">
        <w:rPr>
          <w:rFonts w:eastAsia="Times New Roman"/>
          <w:color w:val="000000" w:themeColor="text1"/>
          <w:lang w:val="en-GB" w:eastAsia="en-GB" w:bidi="ar-SA"/>
        </w:rPr>
        <w:t>d that marketing techniques of </w:t>
      </w:r>
      <w:r w:rsidRPr="00C534EF">
        <w:rPr>
          <w:rFonts w:eastAsia="Times New Roman"/>
          <w:color w:val="000000" w:themeColor="text1"/>
          <w:lang w:val="en-GB" w:eastAsia="en-GB" w:bidi="ar-SA"/>
        </w:rPr>
        <w:t>Tesco are valuable in markets and effective form of monitoring and controlling would aid in presenting competitive advantage.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iCs/>
          <w:color w:val="000000" w:themeColor="text1"/>
          <w:lang w:val="en-GB" w:eastAsia="en-GB" w:bidi="ar-SA"/>
        </w:rPr>
        <w:t>Rare</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Application of loyalty programs with the concept of “Tesco </w:t>
      </w:r>
      <w:r w:rsidR="00D25B3B" w:rsidRPr="00C534EF">
        <w:rPr>
          <w:rFonts w:eastAsia="Times New Roman"/>
          <w:color w:val="000000" w:themeColor="text1"/>
          <w:lang w:val="en-GB" w:eastAsia="en-GB" w:bidi="ar-SA"/>
        </w:rPr>
        <w:t>Club card</w:t>
      </w:r>
      <w:r w:rsidRPr="00C534EF">
        <w:rPr>
          <w:rFonts w:eastAsia="Times New Roman"/>
          <w:color w:val="000000" w:themeColor="text1"/>
          <w:lang w:val="en-GB" w:eastAsia="en-GB" w:bidi="ar-SA"/>
        </w:rPr>
        <w:t>” is rare, due to which it has become easier for Tesco to attract targeted audiences from markets. In addition to this, it has helped in understanding that involvement of such types of loyalty programs provides facilities like discounted price and “buy one get one free” offers that focus on satisfaction of buyers (Tescoplc.com, 2020). In this way, potential buyers of Tesco increases and justifies that implementation's rare form of retaining customers helps in creating differences from other grocery retail businesses in UK markets.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iCs/>
          <w:color w:val="000000" w:themeColor="text1"/>
          <w:lang w:val="en-GB" w:eastAsia="en-GB" w:bidi="ar-SA"/>
        </w:rPr>
        <w:t>Imitable</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Evaluation of marketing techniques cannot be imitated by other grocery retail companies as adoption of “Tesco </w:t>
      </w:r>
      <w:r w:rsidR="00D25B3B" w:rsidRPr="00C534EF">
        <w:rPr>
          <w:rFonts w:eastAsia="Times New Roman"/>
          <w:color w:val="000000" w:themeColor="text1"/>
          <w:lang w:val="en-GB" w:eastAsia="en-GB" w:bidi="ar-SA"/>
        </w:rPr>
        <w:t>Club card</w:t>
      </w:r>
      <w:r w:rsidRPr="00C534EF">
        <w:rPr>
          <w:rFonts w:eastAsia="Times New Roman"/>
          <w:color w:val="000000" w:themeColor="text1"/>
          <w:lang w:val="en-GB" w:eastAsia="en-GB" w:bidi="ar-SA"/>
        </w:rPr>
        <w:t>” itself resembles company name, which cannot be imitated. In this respect, it has been understood that the successful factor behind Tesco is incorporation of innovative ideas to gain attention of buyers and ensures that those strategies cannot be imitated by other retail sectors.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b/>
          <w:bCs/>
          <w:iCs/>
          <w:color w:val="000000" w:themeColor="text1"/>
          <w:lang w:val="en-GB" w:eastAsia="en-GB" w:bidi="ar-SA"/>
        </w:rPr>
        <w:t>Organised</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 xml:space="preserve">Operations and functions present in the business of Tesco is well managed and organised by employees, due to which its overall performance elevates in comparison to other sectors like ASDA, Walmart, Sainsbury and </w:t>
      </w:r>
      <w:r w:rsidR="007B02B7" w:rsidRPr="00C534EF">
        <w:rPr>
          <w:rFonts w:eastAsia="Times New Roman"/>
          <w:color w:val="000000" w:themeColor="text1"/>
          <w:lang w:val="en-GB" w:eastAsia="en-GB" w:bidi="ar-SA"/>
        </w:rPr>
        <w:t>Morrison’s</w:t>
      </w:r>
      <w:r w:rsidRPr="00C534EF">
        <w:rPr>
          <w:rFonts w:eastAsia="Times New Roman"/>
          <w:color w:val="000000" w:themeColor="text1"/>
          <w:lang w:val="en-GB" w:eastAsia="en-GB" w:bidi="ar-SA"/>
        </w:rPr>
        <w:t xml:space="preserve">. Due to availability of organised manner of business functions, provision to employee training helps in maintaining quality of work culture in Tesco that refers to demonstration of organised way of running a corporate sector. </w:t>
      </w:r>
    </w:p>
    <w:p w:rsidR="00F01801" w:rsidRPr="00C534EF" w:rsidRDefault="00F01801" w:rsidP="00C534EF">
      <w:pPr>
        <w:spacing w:line="360" w:lineRule="auto"/>
        <w:rPr>
          <w:b/>
          <w:color w:val="000000" w:themeColor="text1"/>
          <w:lang w:val="en-GB"/>
        </w:rPr>
      </w:pPr>
      <w:r w:rsidRPr="00C534EF">
        <w:rPr>
          <w:color w:val="000000" w:themeColor="text1"/>
          <w:lang w:val="en-GB"/>
        </w:rPr>
        <w:br w:type="page"/>
      </w:r>
    </w:p>
    <w:p w:rsidR="00F56A22" w:rsidRDefault="00A54142" w:rsidP="00B063C6">
      <w:pPr>
        <w:pStyle w:val="Heading1"/>
        <w:numPr>
          <w:ilvl w:val="0"/>
          <w:numId w:val="12"/>
        </w:numPr>
      </w:pPr>
      <w:bookmarkStart w:id="10" w:name="_Toc56724942"/>
      <w:r w:rsidRPr="00C534EF">
        <w:t>Stakeholder Analysis</w:t>
      </w:r>
      <w:bookmarkEnd w:id="10"/>
      <w:r w:rsidRPr="00C534EF">
        <w:t xml:space="preserve"> </w:t>
      </w:r>
    </w:p>
    <w:p w:rsidR="00392DA2" w:rsidRPr="00392DA2" w:rsidRDefault="00392DA2" w:rsidP="00392DA2">
      <w:pPr>
        <w:pStyle w:val="Normal1"/>
        <w:rPr>
          <w:lang w:val="en-GB" w:eastAsia="en-GB" w:bidi="ar-SA"/>
        </w:rPr>
      </w:pPr>
    </w:p>
    <w:p w:rsidR="00F56A22" w:rsidRPr="00C534EF" w:rsidRDefault="00A54142" w:rsidP="00C534EF">
      <w:pPr>
        <w:pStyle w:val="Normal1"/>
        <w:spacing w:line="360" w:lineRule="auto"/>
        <w:jc w:val="center"/>
        <w:rPr>
          <w:rFonts w:eastAsia="Times New Roman"/>
          <w:color w:val="000000" w:themeColor="text1"/>
          <w:lang w:val="en-GB"/>
        </w:rPr>
      </w:pPr>
      <w:r w:rsidRPr="00C534EF">
        <w:rPr>
          <w:rFonts w:eastAsia="Times New Roman"/>
          <w:noProof/>
          <w:color w:val="000000" w:themeColor="text1"/>
          <w:lang w:val="en-GB" w:eastAsia="en-GB" w:bidi="ar-SA"/>
        </w:rPr>
        <w:drawing>
          <wp:inline distT="114300" distB="114300" distL="114300" distR="114300" wp14:anchorId="562C1553" wp14:editId="743AE8F7">
            <wp:extent cx="3857625" cy="252920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l="2788" t="1187" r="3816" b="3126"/>
                    <a:stretch>
                      <a:fillRect/>
                    </a:stretch>
                  </pic:blipFill>
                  <pic:spPr>
                    <a:xfrm>
                      <a:off x="0" y="0"/>
                      <a:ext cx="3858333" cy="2529669"/>
                    </a:xfrm>
                    <a:prstGeom prst="rect">
                      <a:avLst/>
                    </a:prstGeom>
                    <a:ln/>
                  </pic:spPr>
                </pic:pic>
              </a:graphicData>
            </a:graphic>
          </wp:inline>
        </w:drawing>
      </w:r>
    </w:p>
    <w:p w:rsidR="00F56A22" w:rsidRPr="00C534EF" w:rsidRDefault="00C12DEE" w:rsidP="00C534EF">
      <w:pPr>
        <w:pStyle w:val="Normal1"/>
        <w:spacing w:line="360" w:lineRule="auto"/>
        <w:jc w:val="center"/>
        <w:rPr>
          <w:rFonts w:eastAsia="Times New Roman"/>
          <w:b/>
          <w:color w:val="000000" w:themeColor="text1"/>
          <w:lang w:val="en-GB"/>
        </w:rPr>
      </w:pPr>
      <w:r>
        <w:rPr>
          <w:rFonts w:eastAsia="Times New Roman"/>
          <w:b/>
          <w:color w:val="000000" w:themeColor="text1"/>
          <w:lang w:val="en-GB"/>
        </w:rPr>
        <w:t>Figure 3</w:t>
      </w:r>
      <w:r w:rsidR="00A54142" w:rsidRPr="00C534EF">
        <w:rPr>
          <w:rFonts w:eastAsia="Times New Roman"/>
          <w:b/>
          <w:color w:val="000000" w:themeColor="text1"/>
          <w:lang w:val="en-GB"/>
        </w:rPr>
        <w:t xml:space="preserve">: Stakeholder mapping </w:t>
      </w:r>
    </w:p>
    <w:p w:rsidR="00F56A22" w:rsidRPr="00C534EF" w:rsidRDefault="00A54142" w:rsidP="00C534EF">
      <w:pPr>
        <w:pStyle w:val="Normal1"/>
        <w:spacing w:line="360" w:lineRule="auto"/>
        <w:jc w:val="center"/>
        <w:rPr>
          <w:rFonts w:eastAsia="Times New Roman"/>
          <w:color w:val="000000" w:themeColor="text1"/>
          <w:lang w:val="en-GB"/>
        </w:rPr>
      </w:pPr>
      <w:r w:rsidRPr="00C534EF">
        <w:rPr>
          <w:rFonts w:eastAsia="Times New Roman"/>
          <w:color w:val="000000" w:themeColor="text1"/>
          <w:lang w:val="en-GB"/>
        </w:rPr>
        <w:t>(Source: Grant, 2010)</w:t>
      </w:r>
    </w:p>
    <w:p w:rsidR="00F56A22" w:rsidRPr="00C534EF" w:rsidRDefault="00A54142" w:rsidP="006243EA">
      <w:pPr>
        <w:pStyle w:val="Heading2"/>
        <w:numPr>
          <w:ilvl w:val="1"/>
          <w:numId w:val="13"/>
        </w:numPr>
        <w:rPr>
          <w:rFonts w:ascii="Arial" w:hAnsi="Arial"/>
          <w:sz w:val="22"/>
          <w:szCs w:val="22"/>
          <w:lang w:val="en-GB"/>
        </w:rPr>
      </w:pPr>
      <w:bookmarkStart w:id="11" w:name="_Toc56724943"/>
      <w:r w:rsidRPr="00C534EF">
        <w:rPr>
          <w:rFonts w:ascii="Arial" w:hAnsi="Arial"/>
          <w:sz w:val="22"/>
          <w:szCs w:val="22"/>
          <w:lang w:val="en-GB"/>
        </w:rPr>
        <w:t>Organisation purpose with stakeholder expectations</w:t>
      </w:r>
      <w:bookmarkEnd w:id="11"/>
      <w:r w:rsidRPr="00C534EF">
        <w:rPr>
          <w:rFonts w:ascii="Arial" w:hAnsi="Arial"/>
          <w:sz w:val="22"/>
          <w:szCs w:val="22"/>
          <w:lang w:val="en-GB"/>
        </w:rPr>
        <w:t xml:space="preserv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The organisational purpose of Tesco is “to create value for customers to earn their lifetime loyalty which is delivered through two key values”, which helps in analysing commitment of internal stakeholder in Tesco. However, internal stakeholder comprises employees, management and senior authorities of Tesco to meet market expectations in an efficient manner. According to Johnson et al. (2014) development of organisational strategies lead to strengthened involvement of employees and intend to meet expectations of stakeholder. However, it has been noted from reports of 2020, </w:t>
      </w:r>
      <w:r w:rsidR="00BC21BC">
        <w:rPr>
          <w:rFonts w:eastAsia="Times New Roman"/>
          <w:color w:val="000000" w:themeColor="text1"/>
          <w:lang w:val="en-GB"/>
        </w:rPr>
        <w:t xml:space="preserve">Tesco </w:t>
      </w:r>
      <w:r w:rsidRPr="00C534EF">
        <w:rPr>
          <w:rFonts w:eastAsia="Times New Roman"/>
          <w:color w:val="000000" w:themeColor="text1"/>
          <w:lang w:val="en-GB"/>
        </w:rPr>
        <w:t xml:space="preserve">that stakeholders are expecting to deliver grocery products at a quicker pace since convenience stores in this location closes at 10 pm on weekdays due to COVID 19 (Openingtimesin.uk, 2020). Apart from this, external stakeholders in Tesco are customers, communities and the government of UK, due to which it is necessary for Tesco to improve operations to retain in markets. Most importantly, issues have been identified within Tesco situated in Sheldon have less than 50 number of employees, due to which organisational performances receive impact in a negative way.  Organisational purpose of Tesco intends to look for good service quality with product diversification, which would help in increasing consumer touch points with the company. In this regard, it has been found that stakeholders are expected to buy good foods with variety in ranges like Polish, Asian, world food, fish and others (Openingtimesin.uk, 2020). Similarly, improvement of store accessibility with digitised machinery to make easy payments would also help Tesco to enhance organisational purposes to meet expectations of stakeholder. </w:t>
      </w:r>
    </w:p>
    <w:p w:rsidR="00F56A22" w:rsidRPr="00C534EF" w:rsidRDefault="00A54142" w:rsidP="00C534EF">
      <w:pPr>
        <w:pStyle w:val="Heading2"/>
        <w:rPr>
          <w:rFonts w:ascii="Arial" w:hAnsi="Arial"/>
          <w:sz w:val="22"/>
          <w:szCs w:val="22"/>
          <w:lang w:val="en-GB"/>
        </w:rPr>
      </w:pPr>
      <w:bookmarkStart w:id="12" w:name="_Toc56724944"/>
      <w:r w:rsidRPr="00C534EF">
        <w:rPr>
          <w:rFonts w:ascii="Arial" w:hAnsi="Arial"/>
          <w:sz w:val="22"/>
          <w:szCs w:val="22"/>
          <w:lang w:val="en-GB"/>
        </w:rPr>
        <w:t>Importance of governance stakeholder mapping</w:t>
      </w:r>
      <w:bookmarkEnd w:id="12"/>
      <w:r w:rsidRPr="00C534EF">
        <w:rPr>
          <w:rFonts w:ascii="Arial" w:hAnsi="Arial"/>
          <w:sz w:val="22"/>
          <w:szCs w:val="22"/>
          <w:lang w:val="en-GB"/>
        </w:rPr>
        <w:t xml:space="preserve">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C534EF" w:rsidRPr="00C534EF">
        <w:trPr>
          <w:jc w:val="center"/>
        </w:trPr>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center"/>
              <w:rPr>
                <w:rFonts w:eastAsia="Times New Roman"/>
                <w:b/>
                <w:color w:val="000000" w:themeColor="text1"/>
                <w:lang w:val="en-GB"/>
              </w:rPr>
            </w:pPr>
            <w:r w:rsidRPr="00C534EF">
              <w:rPr>
                <w:rFonts w:eastAsia="Times New Roman"/>
                <w:b/>
                <w:color w:val="000000" w:themeColor="text1"/>
                <w:lang w:val="en-GB"/>
              </w:rPr>
              <w:t xml:space="preserve">Stakeholder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center"/>
              <w:rPr>
                <w:rFonts w:eastAsia="Times New Roman"/>
                <w:b/>
                <w:color w:val="000000" w:themeColor="text1"/>
                <w:lang w:val="en-GB"/>
              </w:rPr>
            </w:pPr>
            <w:r w:rsidRPr="00C534EF">
              <w:rPr>
                <w:rFonts w:eastAsia="Times New Roman"/>
                <w:b/>
                <w:color w:val="000000" w:themeColor="text1"/>
                <w:lang w:val="en-GB"/>
              </w:rPr>
              <w:t xml:space="preserve">Contribution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center"/>
              <w:rPr>
                <w:rFonts w:eastAsia="Times New Roman"/>
                <w:b/>
                <w:color w:val="000000" w:themeColor="text1"/>
                <w:lang w:val="en-GB"/>
              </w:rPr>
            </w:pPr>
            <w:r w:rsidRPr="00C534EF">
              <w:rPr>
                <w:rFonts w:eastAsia="Times New Roman"/>
                <w:b/>
                <w:color w:val="000000" w:themeColor="text1"/>
                <w:lang w:val="en-GB"/>
              </w:rPr>
              <w:t xml:space="preserve">Willingness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center"/>
              <w:rPr>
                <w:rFonts w:eastAsia="Times New Roman"/>
                <w:b/>
                <w:color w:val="000000" w:themeColor="text1"/>
                <w:lang w:val="en-GB"/>
              </w:rPr>
            </w:pPr>
            <w:r w:rsidRPr="00C534EF">
              <w:rPr>
                <w:rFonts w:eastAsia="Times New Roman"/>
                <w:b/>
                <w:color w:val="000000" w:themeColor="text1"/>
                <w:lang w:val="en-GB"/>
              </w:rPr>
              <w:t xml:space="preserve">Influence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center"/>
              <w:rPr>
                <w:rFonts w:eastAsia="Times New Roman"/>
                <w:b/>
                <w:color w:val="000000" w:themeColor="text1"/>
                <w:lang w:val="en-GB"/>
              </w:rPr>
            </w:pPr>
            <w:r w:rsidRPr="00C534EF">
              <w:rPr>
                <w:rFonts w:eastAsia="Times New Roman"/>
                <w:b/>
                <w:color w:val="000000" w:themeColor="text1"/>
                <w:lang w:val="en-GB"/>
              </w:rPr>
              <w:t xml:space="preserve">Necessity of Involvement </w:t>
            </w:r>
          </w:p>
        </w:tc>
      </w:tr>
      <w:tr w:rsidR="00C534EF" w:rsidRPr="00C534EF">
        <w:trPr>
          <w:jc w:val="center"/>
        </w:trPr>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C534EF">
              <w:rPr>
                <w:rFonts w:eastAsia="Times New Roman"/>
                <w:b/>
                <w:color w:val="000000" w:themeColor="text1"/>
                <w:lang w:val="en-GB"/>
              </w:rPr>
              <w:t xml:space="preserve">Employees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Working performance of Tesco to attract customers.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Direct impact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Outcome on customer relation management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Active involvement and full concentration. </w:t>
            </w:r>
          </w:p>
        </w:tc>
      </w:tr>
      <w:tr w:rsidR="00C534EF" w:rsidRPr="00C534EF">
        <w:trPr>
          <w:jc w:val="center"/>
        </w:trPr>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C534EF">
              <w:rPr>
                <w:rFonts w:eastAsia="Times New Roman"/>
                <w:b/>
                <w:color w:val="000000" w:themeColor="text1"/>
                <w:lang w:val="en-GB"/>
              </w:rPr>
              <w:t xml:space="preserve">Customers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Revenue of Tesco depends on the buying nature of buyers.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Low:</w:t>
            </w:r>
            <w:r w:rsidRPr="00C534EF">
              <w:rPr>
                <w:rFonts w:eastAsia="Times New Roman"/>
                <w:color w:val="000000" w:themeColor="text1"/>
                <w:lang w:val="en-GB"/>
              </w:rPr>
              <w:t xml:space="preserve"> Due to change of fluctuation in purchase of products.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Increase of customer touchpoints.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Sales of products majorly depends on involvement of customers. </w:t>
            </w:r>
          </w:p>
        </w:tc>
      </w:tr>
      <w:tr w:rsidR="00C534EF" w:rsidRPr="00C534EF">
        <w:trPr>
          <w:jc w:val="center"/>
        </w:trPr>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C534EF">
              <w:rPr>
                <w:rFonts w:eastAsia="Times New Roman"/>
                <w:b/>
                <w:color w:val="000000" w:themeColor="text1"/>
                <w:lang w:val="en-GB"/>
              </w:rPr>
              <w:t xml:space="preserve">Suppliers and Investors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Supply of raw materials and establishment of financial structure in Tesco.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Moderate: </w:t>
            </w:r>
            <w:r w:rsidRPr="00C534EF">
              <w:rPr>
                <w:rFonts w:eastAsia="Times New Roman"/>
                <w:color w:val="000000" w:themeColor="text1"/>
                <w:lang w:val="en-GB"/>
              </w:rPr>
              <w:t xml:space="preserve">It eventually depends on nature of business relations between business owner of Tesco and supplier.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Quality of product and services depends on effective use of raw materials without waste. Along with this, </w:t>
            </w:r>
            <w:r w:rsidR="00B34145" w:rsidRPr="00C534EF">
              <w:rPr>
                <w:rFonts w:eastAsia="Times New Roman"/>
                <w:color w:val="000000" w:themeColor="text1"/>
                <w:lang w:val="en-GB"/>
              </w:rPr>
              <w:t>projection of proper economic scheduling helps</w:t>
            </w:r>
            <w:r w:rsidRPr="00C534EF">
              <w:rPr>
                <w:rFonts w:eastAsia="Times New Roman"/>
                <w:color w:val="000000" w:themeColor="text1"/>
                <w:lang w:val="en-GB"/>
              </w:rPr>
              <w:t xml:space="preserve"> in managing operations of Tesco.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Range and diversification of products depend on involvement of suppliers and investors in Tesco. </w:t>
            </w:r>
          </w:p>
        </w:tc>
      </w:tr>
      <w:tr w:rsidR="00C534EF" w:rsidRPr="00C534EF">
        <w:trPr>
          <w:jc w:val="center"/>
        </w:trPr>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C534EF">
              <w:rPr>
                <w:rFonts w:eastAsia="Times New Roman"/>
                <w:b/>
                <w:color w:val="000000" w:themeColor="text1"/>
                <w:lang w:val="en-GB"/>
              </w:rPr>
              <w:t xml:space="preserve">Community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Generates brand awareness among customers in markets.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Moderate: </w:t>
            </w:r>
            <w:r w:rsidRPr="00C534EF">
              <w:rPr>
                <w:rFonts w:eastAsia="Times New Roman"/>
                <w:color w:val="000000" w:themeColor="text1"/>
                <w:lang w:val="en-GB"/>
              </w:rPr>
              <w:t xml:space="preserve">Active participation of local community depends on services provided by Tesco.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Moderate: </w:t>
            </w:r>
            <w:r w:rsidRPr="00C534EF">
              <w:rPr>
                <w:rFonts w:eastAsia="Times New Roman"/>
                <w:color w:val="000000" w:themeColor="text1"/>
                <w:lang w:val="en-GB"/>
              </w:rPr>
              <w:t xml:space="preserve">Support of the local community would help in increasing possibilities of Tesco to explore in markets.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It would help in acknowledging products and services quality to potential buyers. </w:t>
            </w:r>
          </w:p>
        </w:tc>
      </w:tr>
      <w:tr w:rsidR="00C534EF" w:rsidRPr="00C534EF">
        <w:trPr>
          <w:jc w:val="center"/>
        </w:trPr>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b/>
                <w:color w:val="000000" w:themeColor="text1"/>
                <w:lang w:val="en-GB"/>
              </w:rPr>
            </w:pPr>
            <w:r w:rsidRPr="00C534EF">
              <w:rPr>
                <w:rFonts w:eastAsia="Times New Roman"/>
                <w:b/>
                <w:color w:val="000000" w:themeColor="text1"/>
                <w:lang w:val="en-GB"/>
              </w:rPr>
              <w:t xml:space="preserve">Government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Provision of legal and ethical considerations in Tesco.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Primary duty of government that organisations performing ethically with maintenance of taxation policies.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High:</w:t>
            </w:r>
            <w:r w:rsidRPr="00C534EF">
              <w:rPr>
                <w:rFonts w:eastAsia="Times New Roman"/>
                <w:color w:val="000000" w:themeColor="text1"/>
                <w:lang w:val="en-GB"/>
              </w:rPr>
              <w:t xml:space="preserve"> Support from governmental bodies help in sustaining markets for future growth of business. </w:t>
            </w:r>
          </w:p>
        </w:tc>
        <w:tc>
          <w:tcPr>
            <w:tcW w:w="1805" w:type="dxa"/>
            <w:shd w:val="clear" w:color="auto" w:fill="auto"/>
            <w:tcMar>
              <w:top w:w="100" w:type="dxa"/>
              <w:left w:w="100" w:type="dxa"/>
              <w:bottom w:w="100" w:type="dxa"/>
              <w:right w:w="100" w:type="dxa"/>
            </w:tcMar>
          </w:tcPr>
          <w:p w:rsidR="00F56A22" w:rsidRPr="00C534EF" w:rsidRDefault="00A54142" w:rsidP="00C534EF">
            <w:pPr>
              <w:pStyle w:val="Normal1"/>
              <w:widowControl w:val="0"/>
              <w:pBdr>
                <w:top w:val="nil"/>
                <w:left w:val="nil"/>
                <w:bottom w:val="nil"/>
                <w:right w:val="nil"/>
                <w:between w:val="nil"/>
              </w:pBdr>
              <w:spacing w:line="360" w:lineRule="auto"/>
              <w:jc w:val="both"/>
              <w:rPr>
                <w:rFonts w:eastAsia="Times New Roman"/>
                <w:color w:val="000000" w:themeColor="text1"/>
                <w:lang w:val="en-GB"/>
              </w:rPr>
            </w:pP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Government aids in governance of norms and regulations in an effective way. </w:t>
            </w:r>
          </w:p>
        </w:tc>
      </w:tr>
    </w:tbl>
    <w:p w:rsidR="00F56A22" w:rsidRPr="00C534EF" w:rsidRDefault="0091735F" w:rsidP="00C534EF">
      <w:pPr>
        <w:pStyle w:val="Normal1"/>
        <w:spacing w:line="360" w:lineRule="auto"/>
        <w:jc w:val="center"/>
        <w:rPr>
          <w:rFonts w:eastAsia="Times New Roman"/>
          <w:b/>
          <w:color w:val="000000" w:themeColor="text1"/>
          <w:lang w:val="en-GB"/>
        </w:rPr>
      </w:pPr>
      <w:r w:rsidRPr="00C534EF">
        <w:rPr>
          <w:rFonts w:eastAsia="Times New Roman"/>
          <w:b/>
          <w:color w:val="000000" w:themeColor="text1"/>
          <w:lang w:val="en-GB"/>
        </w:rPr>
        <w:t>Table 3</w:t>
      </w:r>
      <w:r w:rsidR="00A54142" w:rsidRPr="00C534EF">
        <w:rPr>
          <w:rFonts w:eastAsia="Times New Roman"/>
          <w:b/>
          <w:color w:val="000000" w:themeColor="text1"/>
          <w:lang w:val="en-GB"/>
        </w:rPr>
        <w:t xml:space="preserve">: Stakeholder Mapping </w:t>
      </w:r>
    </w:p>
    <w:p w:rsidR="00F56A22" w:rsidRDefault="00A54142" w:rsidP="00C534EF">
      <w:pPr>
        <w:pStyle w:val="Normal1"/>
        <w:spacing w:line="360" w:lineRule="auto"/>
        <w:jc w:val="center"/>
        <w:rPr>
          <w:rFonts w:eastAsia="Times New Roman"/>
          <w:color w:val="000000" w:themeColor="text1"/>
          <w:lang w:val="en-GB"/>
        </w:rPr>
      </w:pPr>
      <w:r w:rsidRPr="00C534EF">
        <w:rPr>
          <w:rFonts w:eastAsia="Times New Roman"/>
          <w:color w:val="000000" w:themeColor="text1"/>
          <w:lang w:val="en-GB"/>
        </w:rPr>
        <w:t>(Source: Raum, 2018)</w:t>
      </w:r>
    </w:p>
    <w:p w:rsidR="00392DA2" w:rsidRPr="00C534EF" w:rsidRDefault="00392DA2" w:rsidP="00C534EF">
      <w:pPr>
        <w:pStyle w:val="Normal1"/>
        <w:spacing w:line="360" w:lineRule="auto"/>
        <w:jc w:val="center"/>
        <w:rPr>
          <w:rFonts w:eastAsia="Times New Roman"/>
          <w:color w:val="000000" w:themeColor="text1"/>
          <w:lang w:val="en-GB"/>
        </w:rPr>
      </w:pP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Governance stakeholder mapping refers to a proper demonstration of stakeholder in different categories as per similarity and dissimilarity in interests. It is a projection of combination between high </w:t>
      </w:r>
      <w:r w:rsidR="00B34145" w:rsidRPr="00C534EF">
        <w:rPr>
          <w:rFonts w:eastAsia="Times New Roman"/>
          <w:color w:val="000000" w:themeColor="text1"/>
          <w:lang w:val="en-GB"/>
        </w:rPr>
        <w:t>powers</w:t>
      </w:r>
      <w:r w:rsidRPr="00C534EF">
        <w:rPr>
          <w:rFonts w:eastAsia="Times New Roman"/>
          <w:color w:val="000000" w:themeColor="text1"/>
          <w:lang w:val="en-GB"/>
        </w:rPr>
        <w:t xml:space="preserve"> with high interest, due to which stakeholder relations gain improvement suitably. In this regard, it can be conveyed that improvement of stakeholder relations in an organisation for future growth of business in markets.  Other than this, regulation of governance stakeholder mapping in Tesco would be leading to understanding power of stakeholder that provides a higher level of satisfaction for customers with an interest in managing closely.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On the contrary, lower levels of power tend to lack monitoring effects followed by high interest to keep informed which deals with tracking of service quality of companies. In the case scenario of Tesco in Coventry Road, store accessibility has been presented in forms of dogs are allowed in this convenient store (Openingtimesin.uk, 2020). This has been involved in Tesco by the help of senior management power followed by a common interest to permit pets inside the store. Barney and Hesterly (2012) opined that application of strategic changes </w:t>
      </w:r>
      <w:r w:rsidR="00D25B3B" w:rsidRPr="00C534EF">
        <w:rPr>
          <w:rFonts w:eastAsia="Times New Roman"/>
          <w:color w:val="000000" w:themeColor="text1"/>
          <w:lang w:val="en-GB"/>
        </w:rPr>
        <w:t>helps</w:t>
      </w:r>
      <w:r w:rsidRPr="00C534EF">
        <w:rPr>
          <w:rFonts w:eastAsia="Times New Roman"/>
          <w:color w:val="000000" w:themeColor="text1"/>
          <w:lang w:val="en-GB"/>
        </w:rPr>
        <w:t xml:space="preserve"> in managing operations to improve involvement of stakeholders in business sectors. Other than this, application of sustainable theory would aid Tesco in maintaining good relations between business owners with other groups of stakeholders that ensure to strengthen performance quality of employees followed by high quality of products and services for consumers. However, provision to governance stakeholder mapping of Tesco tends to help in analysing that a composition of a large group of owners, customers, employees, industry suppliers and investors of Tesco, community, government. It provides advantages that development projects are operated by an effective form of decision making within an organisation. It also helps in improving means of interaction between stakeholders. </w:t>
      </w:r>
    </w:p>
    <w:p w:rsidR="00F56A22" w:rsidRPr="00C534EF" w:rsidRDefault="00A54142" w:rsidP="006243EA">
      <w:pPr>
        <w:pStyle w:val="Heading2"/>
        <w:numPr>
          <w:ilvl w:val="0"/>
          <w:numId w:val="13"/>
        </w:numPr>
        <w:rPr>
          <w:rFonts w:ascii="Arial" w:hAnsi="Arial"/>
          <w:sz w:val="22"/>
          <w:szCs w:val="22"/>
          <w:lang w:val="en-GB"/>
        </w:rPr>
      </w:pPr>
      <w:bookmarkStart w:id="13" w:name="_Toc56724945"/>
      <w:r w:rsidRPr="00C534EF">
        <w:rPr>
          <w:rFonts w:ascii="Arial" w:hAnsi="Arial"/>
          <w:sz w:val="22"/>
          <w:szCs w:val="22"/>
          <w:lang w:val="en-GB"/>
        </w:rPr>
        <w:t>Ethical issues and their impact on strategic development</w:t>
      </w:r>
      <w:bookmarkEnd w:id="13"/>
    </w:p>
    <w:p w:rsidR="00F56A22" w:rsidRPr="00C534EF" w:rsidRDefault="00B34145"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Presence of ethical issues tends</w:t>
      </w:r>
      <w:r w:rsidR="00A54142" w:rsidRPr="00C534EF">
        <w:rPr>
          <w:rFonts w:eastAsia="Times New Roman"/>
          <w:color w:val="000000" w:themeColor="text1"/>
          <w:lang w:val="en-GB"/>
        </w:rPr>
        <w:t xml:space="preserve"> to restrict growth of business in an efficient manner, due to which strategic development also lacks in process. However, it has been found that ethical issues have been faced by Tesco in 2019 related to use of toxic chemicals in electronic products (Ethicalconsumer.org, 2020). In this regard, management of Tesco has intended to input “zero discharge of hazardous chemicals” by 2020 yet it is not associated with approaches to electronic products. This helps in analysing that in future too, Tesco would be taking the support of hazardous chemicals on electronic products which violate environmental natural resources. Additionally, existence of this type of ethical issues faced by Tesco would be affecting strategic management and would be majorly affecting growth of business in markets to remain a remarkable position in competitive business fields.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In political aspects, it has been observed that Tesco has faced challenges, due to which business owner relation got affected by a number of shareholders. In 2019, Lewis, CEO of Tesco was paid £4,600,000, which was later lost and marked by </w:t>
      </w:r>
      <w:r w:rsidR="00D25B3B" w:rsidRPr="00C534EF">
        <w:rPr>
          <w:rFonts w:eastAsia="Times New Roman"/>
          <w:color w:val="000000" w:themeColor="text1"/>
          <w:lang w:val="en-GB"/>
        </w:rPr>
        <w:t>Anti-Social</w:t>
      </w:r>
      <w:r w:rsidRPr="00C534EF">
        <w:rPr>
          <w:rFonts w:eastAsia="Times New Roman"/>
          <w:color w:val="000000" w:themeColor="text1"/>
          <w:lang w:val="en-GB"/>
        </w:rPr>
        <w:t xml:space="preserve"> Finance to pay a penalty of over £1,000,000 (Ethicalconsumer.org, 2020). This resembles in unethical means of cooperation between Tesco and other shareholders, which tends to affect strategic development in this retail sector. Moreover, it can be suggested that resolving ethical issues would be presenting profitable approaches towards strategic enhancements in Tesco. </w:t>
      </w:r>
    </w:p>
    <w:p w:rsidR="00F56A22" w:rsidRPr="00C534EF" w:rsidRDefault="00A54142" w:rsidP="002D4607">
      <w:pPr>
        <w:pStyle w:val="Heading1"/>
        <w:numPr>
          <w:ilvl w:val="0"/>
          <w:numId w:val="13"/>
        </w:numPr>
      </w:pPr>
      <w:bookmarkStart w:id="14" w:name="_Toc56724946"/>
      <w:r w:rsidRPr="00C534EF">
        <w:t>Long term strategy for Tesco</w:t>
      </w:r>
      <w:bookmarkEnd w:id="14"/>
      <w:r w:rsidRPr="00C534EF">
        <w:t xml:space="preserve"> </w:t>
      </w:r>
    </w:p>
    <w:p w:rsidR="002D4607" w:rsidRDefault="00A54142" w:rsidP="002D4607">
      <w:pPr>
        <w:pStyle w:val="Heading2"/>
        <w:rPr>
          <w:rFonts w:ascii="Arial" w:hAnsi="Arial"/>
          <w:sz w:val="22"/>
          <w:szCs w:val="22"/>
          <w:lang w:val="en-GB"/>
        </w:rPr>
      </w:pPr>
      <w:bookmarkStart w:id="15" w:name="_Toc56724947"/>
      <w:r w:rsidRPr="00C534EF">
        <w:rPr>
          <w:rFonts w:ascii="Arial" w:hAnsi="Arial"/>
          <w:sz w:val="22"/>
          <w:szCs w:val="22"/>
          <w:lang w:val="en-GB"/>
        </w:rPr>
        <w:t>Business level strategy with methods for achieving sustainable competitive advantage</w:t>
      </w:r>
      <w:bookmarkEnd w:id="15"/>
    </w:p>
    <w:p w:rsidR="00F56A22" w:rsidRPr="00C534EF" w:rsidRDefault="00A54142" w:rsidP="002D4607">
      <w:pPr>
        <w:pStyle w:val="Heading2"/>
        <w:numPr>
          <w:ilvl w:val="1"/>
          <w:numId w:val="13"/>
        </w:numPr>
        <w:rPr>
          <w:rFonts w:ascii="Arial" w:hAnsi="Arial"/>
          <w:sz w:val="22"/>
          <w:szCs w:val="22"/>
          <w:lang w:val="en-GB"/>
        </w:rPr>
      </w:pPr>
      <w:bookmarkStart w:id="16" w:name="_Toc56724948"/>
      <w:r w:rsidRPr="00C534EF">
        <w:rPr>
          <w:rFonts w:ascii="Arial" w:hAnsi="Arial"/>
          <w:sz w:val="22"/>
          <w:szCs w:val="22"/>
          <w:lang w:val="en-GB"/>
        </w:rPr>
        <w:t>Minzberg’s 5P Strategy</w:t>
      </w:r>
      <w:bookmarkEnd w:id="16"/>
      <w:r w:rsidRPr="00C534EF">
        <w:rPr>
          <w:rFonts w:ascii="Arial" w:hAnsi="Arial"/>
          <w:sz w:val="22"/>
          <w:szCs w:val="22"/>
          <w:lang w:val="en-GB"/>
        </w:rPr>
        <w:t xml:space="preserve"> </w:t>
      </w:r>
    </w:p>
    <w:p w:rsidR="00F56A22" w:rsidRPr="00C534EF" w:rsidRDefault="00A54142" w:rsidP="00C534EF">
      <w:pPr>
        <w:pStyle w:val="Normal1"/>
        <w:spacing w:line="360" w:lineRule="auto"/>
        <w:jc w:val="center"/>
        <w:rPr>
          <w:rFonts w:eastAsia="Times New Roman"/>
          <w:b/>
          <w:color w:val="000000" w:themeColor="text1"/>
          <w:lang w:val="en-GB"/>
        </w:rPr>
      </w:pPr>
      <w:r w:rsidRPr="00C534EF">
        <w:rPr>
          <w:rFonts w:eastAsia="Times New Roman"/>
          <w:b/>
          <w:noProof/>
          <w:color w:val="000000" w:themeColor="text1"/>
          <w:lang w:val="en-GB" w:eastAsia="en-GB" w:bidi="ar-SA"/>
        </w:rPr>
        <w:drawing>
          <wp:inline distT="114300" distB="114300" distL="114300" distR="114300" wp14:anchorId="13084771" wp14:editId="3FA96955">
            <wp:extent cx="3637569" cy="346233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637569" cy="3462338"/>
                    </a:xfrm>
                    <a:prstGeom prst="rect">
                      <a:avLst/>
                    </a:prstGeom>
                    <a:ln/>
                  </pic:spPr>
                </pic:pic>
              </a:graphicData>
            </a:graphic>
          </wp:inline>
        </w:drawing>
      </w:r>
    </w:p>
    <w:p w:rsidR="00F56A22" w:rsidRDefault="00EE1C71" w:rsidP="00C534EF">
      <w:pPr>
        <w:pStyle w:val="Normal1"/>
        <w:spacing w:line="360" w:lineRule="auto"/>
        <w:jc w:val="center"/>
        <w:rPr>
          <w:rFonts w:eastAsia="Times New Roman"/>
          <w:b/>
          <w:color w:val="000000" w:themeColor="text1"/>
          <w:lang w:val="en-GB"/>
        </w:rPr>
      </w:pPr>
      <w:r>
        <w:rPr>
          <w:rFonts w:eastAsia="Times New Roman"/>
          <w:b/>
          <w:color w:val="000000" w:themeColor="text1"/>
          <w:lang w:val="en-GB"/>
        </w:rPr>
        <w:t>Figure 4</w:t>
      </w:r>
      <w:r w:rsidR="00A54142" w:rsidRPr="00C534EF">
        <w:rPr>
          <w:rFonts w:eastAsia="Times New Roman"/>
          <w:b/>
          <w:color w:val="000000" w:themeColor="text1"/>
          <w:lang w:val="en-GB"/>
        </w:rPr>
        <w:t xml:space="preserve">: Minzberg’s 5P Strategy </w:t>
      </w:r>
    </w:p>
    <w:p w:rsidR="00392DA2" w:rsidRPr="00C534EF" w:rsidRDefault="00392DA2" w:rsidP="00C534EF">
      <w:pPr>
        <w:pStyle w:val="Normal1"/>
        <w:spacing w:line="360" w:lineRule="auto"/>
        <w:jc w:val="center"/>
        <w:rPr>
          <w:rFonts w:eastAsia="Times New Roman"/>
          <w:b/>
          <w:color w:val="000000" w:themeColor="text1"/>
          <w:lang w:val="en-GB"/>
        </w:rPr>
      </w:pPr>
    </w:p>
    <w:p w:rsidR="00F56A22" w:rsidRPr="00C534EF" w:rsidRDefault="00A54142" w:rsidP="00C534EF">
      <w:pPr>
        <w:pStyle w:val="Normal1"/>
        <w:spacing w:line="360" w:lineRule="auto"/>
        <w:jc w:val="center"/>
        <w:rPr>
          <w:rFonts w:eastAsia="Times New Roman"/>
          <w:color w:val="000000" w:themeColor="text1"/>
          <w:lang w:val="en-GB"/>
        </w:rPr>
      </w:pPr>
      <w:r w:rsidRPr="00C534EF">
        <w:rPr>
          <w:rFonts w:eastAsia="Times New Roman"/>
          <w:color w:val="000000" w:themeColor="text1"/>
          <w:lang w:val="en-GB"/>
        </w:rPr>
        <w:t>(Source: Barney and Hesterly, 2012)</w:t>
      </w:r>
    </w:p>
    <w:p w:rsidR="00F56A22"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Business level strategy of Tesco can be better improved by evaluating Minzberg’s 5Ps, which helps in analysing Plan, Ploy, Pattern, position and perspective. From this method, Tesco would be able to achieve sustainable competitive advantage and ensure to compete with rival retail sectors like ASDA, Walmart and Sainsbury in UK markets. However, strategic planning would be focused on mitigating ethical issues faced by Tesco, due to which the possibility of market share would be feasible. Thus, the proposition of this method would help Tesco in managing sustainable approaches of competitive advantage properly. </w:t>
      </w:r>
    </w:p>
    <w:p w:rsidR="006243EA" w:rsidRDefault="006243EA" w:rsidP="00C534EF">
      <w:pPr>
        <w:pStyle w:val="Normal1"/>
        <w:spacing w:line="360" w:lineRule="auto"/>
        <w:jc w:val="both"/>
        <w:rPr>
          <w:rFonts w:eastAsia="Times New Roman"/>
          <w:color w:val="000000" w:themeColor="text1"/>
          <w:lang w:val="en-GB"/>
        </w:rPr>
      </w:pPr>
    </w:p>
    <w:p w:rsidR="006243EA" w:rsidRDefault="006243EA" w:rsidP="00C534EF">
      <w:pPr>
        <w:pStyle w:val="Normal1"/>
        <w:spacing w:line="360" w:lineRule="auto"/>
        <w:jc w:val="both"/>
        <w:rPr>
          <w:rFonts w:eastAsia="Times New Roman"/>
          <w:color w:val="000000" w:themeColor="text1"/>
          <w:lang w:val="en-GB"/>
        </w:rPr>
      </w:pPr>
    </w:p>
    <w:p w:rsidR="006243EA" w:rsidRDefault="006243EA" w:rsidP="00C534EF">
      <w:pPr>
        <w:pStyle w:val="Normal1"/>
        <w:spacing w:line="360" w:lineRule="auto"/>
        <w:jc w:val="both"/>
        <w:rPr>
          <w:rFonts w:eastAsia="Times New Roman"/>
          <w:color w:val="000000" w:themeColor="text1"/>
          <w:lang w:val="en-GB"/>
        </w:rPr>
      </w:pPr>
    </w:p>
    <w:p w:rsidR="006243EA" w:rsidRPr="00C534EF" w:rsidRDefault="006243EA" w:rsidP="00C534EF">
      <w:pPr>
        <w:pStyle w:val="Normal1"/>
        <w:spacing w:line="360" w:lineRule="auto"/>
        <w:jc w:val="both"/>
        <w:rPr>
          <w:rFonts w:eastAsia="Times New Roman"/>
          <w:color w:val="000000" w:themeColor="text1"/>
          <w:lang w:val="en-GB"/>
        </w:rPr>
      </w:pPr>
    </w:p>
    <w:p w:rsidR="00F56A22" w:rsidRDefault="00A54142" w:rsidP="006243EA">
      <w:pPr>
        <w:pStyle w:val="Heading3"/>
        <w:numPr>
          <w:ilvl w:val="1"/>
          <w:numId w:val="13"/>
        </w:numPr>
        <w:rPr>
          <w:rFonts w:ascii="Arial" w:hAnsi="Arial"/>
          <w:sz w:val="22"/>
          <w:szCs w:val="22"/>
          <w:lang w:val="en-GB"/>
        </w:rPr>
      </w:pPr>
      <w:bookmarkStart w:id="17" w:name="_Toc56724949"/>
      <w:r w:rsidRPr="00C534EF">
        <w:rPr>
          <w:rFonts w:ascii="Arial" w:hAnsi="Arial"/>
          <w:sz w:val="22"/>
          <w:szCs w:val="22"/>
          <w:lang w:val="en-GB"/>
        </w:rPr>
        <w:t>Porter’s five forces</w:t>
      </w:r>
      <w:bookmarkEnd w:id="17"/>
      <w:r w:rsidRPr="00C534EF">
        <w:rPr>
          <w:rFonts w:ascii="Arial" w:hAnsi="Arial"/>
          <w:sz w:val="22"/>
          <w:szCs w:val="22"/>
          <w:lang w:val="en-GB"/>
        </w:rPr>
        <w:t xml:space="preserve"> </w:t>
      </w:r>
    </w:p>
    <w:p w:rsidR="00392DA2" w:rsidRPr="00392DA2" w:rsidRDefault="00392DA2" w:rsidP="00392DA2">
      <w:pPr>
        <w:pStyle w:val="Normal1"/>
        <w:rPr>
          <w:lang w:val="en-GB"/>
        </w:rPr>
      </w:pPr>
    </w:p>
    <w:p w:rsidR="00F56A22" w:rsidRPr="00C534EF" w:rsidRDefault="00A54142" w:rsidP="00C534EF">
      <w:pPr>
        <w:pStyle w:val="Normal1"/>
        <w:spacing w:line="360" w:lineRule="auto"/>
        <w:jc w:val="center"/>
        <w:rPr>
          <w:rFonts w:eastAsia="Times New Roman"/>
          <w:b/>
          <w:color w:val="000000" w:themeColor="text1"/>
          <w:lang w:val="en-GB"/>
        </w:rPr>
      </w:pPr>
      <w:r w:rsidRPr="00C534EF">
        <w:rPr>
          <w:rFonts w:eastAsia="Times New Roman"/>
          <w:b/>
          <w:noProof/>
          <w:color w:val="000000" w:themeColor="text1"/>
          <w:lang w:val="en-GB" w:eastAsia="en-GB" w:bidi="ar-SA"/>
        </w:rPr>
        <w:drawing>
          <wp:inline distT="114300" distB="114300" distL="114300" distR="114300" wp14:anchorId="613AACF5" wp14:editId="230A0CFF">
            <wp:extent cx="3378038" cy="337803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srcRect/>
                    <a:stretch>
                      <a:fillRect/>
                    </a:stretch>
                  </pic:blipFill>
                  <pic:spPr>
                    <a:xfrm>
                      <a:off x="0" y="0"/>
                      <a:ext cx="3378038" cy="3378038"/>
                    </a:xfrm>
                    <a:prstGeom prst="rect">
                      <a:avLst/>
                    </a:prstGeom>
                    <a:ln/>
                  </pic:spPr>
                </pic:pic>
              </a:graphicData>
            </a:graphic>
          </wp:inline>
        </w:drawing>
      </w:r>
    </w:p>
    <w:p w:rsidR="00F56A22" w:rsidRPr="00C534EF" w:rsidRDefault="00E92B2F" w:rsidP="00C534EF">
      <w:pPr>
        <w:pStyle w:val="Normal1"/>
        <w:spacing w:line="360" w:lineRule="auto"/>
        <w:jc w:val="center"/>
        <w:rPr>
          <w:rFonts w:eastAsia="Times New Roman"/>
          <w:b/>
          <w:color w:val="000000" w:themeColor="text1"/>
          <w:lang w:val="en-GB"/>
        </w:rPr>
      </w:pPr>
      <w:r>
        <w:rPr>
          <w:rFonts w:eastAsia="Times New Roman"/>
          <w:b/>
          <w:color w:val="000000" w:themeColor="text1"/>
          <w:lang w:val="en-GB"/>
        </w:rPr>
        <w:t>Figure 5</w:t>
      </w:r>
      <w:r w:rsidR="00A54142" w:rsidRPr="00C534EF">
        <w:rPr>
          <w:rFonts w:eastAsia="Times New Roman"/>
          <w:b/>
          <w:color w:val="000000" w:themeColor="text1"/>
          <w:lang w:val="en-GB"/>
        </w:rPr>
        <w:t xml:space="preserve">: Porter’s five forces </w:t>
      </w:r>
    </w:p>
    <w:p w:rsidR="00F56A22" w:rsidRDefault="00A54142" w:rsidP="00C534EF">
      <w:pPr>
        <w:pStyle w:val="Normal1"/>
        <w:spacing w:line="360" w:lineRule="auto"/>
        <w:jc w:val="center"/>
        <w:rPr>
          <w:rFonts w:eastAsia="Times New Roman"/>
          <w:color w:val="000000" w:themeColor="text1"/>
          <w:lang w:val="en-GB"/>
        </w:rPr>
      </w:pPr>
      <w:r w:rsidRPr="00C534EF">
        <w:rPr>
          <w:rFonts w:eastAsia="Times New Roman"/>
          <w:color w:val="000000" w:themeColor="text1"/>
          <w:lang w:val="en-GB"/>
        </w:rPr>
        <w:t>(Source: As inspired by Aktouf et al. 2011)</w:t>
      </w:r>
    </w:p>
    <w:p w:rsidR="00392DA2" w:rsidRDefault="00392DA2" w:rsidP="00C534EF">
      <w:pPr>
        <w:pStyle w:val="Normal1"/>
        <w:spacing w:line="360" w:lineRule="auto"/>
        <w:jc w:val="center"/>
        <w:rPr>
          <w:rFonts w:eastAsia="Times New Roman"/>
          <w:color w:val="000000" w:themeColor="text1"/>
          <w:lang w:val="en-GB"/>
        </w:rPr>
      </w:pPr>
    </w:p>
    <w:p w:rsidR="00392DA2" w:rsidRPr="00C534EF" w:rsidRDefault="00392DA2" w:rsidP="00C534EF">
      <w:pPr>
        <w:pStyle w:val="Normal1"/>
        <w:spacing w:line="360" w:lineRule="auto"/>
        <w:jc w:val="center"/>
        <w:rPr>
          <w:rFonts w:eastAsia="Times New Roman"/>
          <w:color w:val="000000" w:themeColor="text1"/>
          <w:lang w:val="en-GB"/>
        </w:rPr>
      </w:pP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b/>
          <w:color w:val="000000" w:themeColor="text1"/>
          <w:lang w:val="en-GB"/>
        </w:rPr>
        <w:t>Threat of substitutes</w:t>
      </w:r>
      <w:r w:rsidRPr="00C534EF">
        <w:rPr>
          <w:rFonts w:eastAsia="Times New Roman"/>
          <w:color w:val="000000" w:themeColor="text1"/>
          <w:lang w:val="en-GB"/>
        </w:rPr>
        <w:t xml:space="preserve"> is </w:t>
      </w:r>
      <w:r w:rsidRPr="00C534EF">
        <w:rPr>
          <w:rFonts w:eastAsia="Times New Roman"/>
          <w:b/>
          <w:color w:val="000000" w:themeColor="text1"/>
          <w:lang w:val="en-GB"/>
        </w:rPr>
        <w:t xml:space="preserve">low </w:t>
      </w:r>
      <w:r w:rsidRPr="00C534EF">
        <w:rPr>
          <w:rFonts w:eastAsia="Times New Roman"/>
          <w:color w:val="000000" w:themeColor="text1"/>
          <w:lang w:val="en-GB"/>
        </w:rPr>
        <w:t xml:space="preserve">as medium of non-food items in markets are in high demand. Tesco stands in markets with good quality of food products at lower costing which helps in maintaining competitive advantage.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b/>
          <w:color w:val="000000" w:themeColor="text1"/>
          <w:lang w:val="en-GB"/>
        </w:rPr>
        <w:t xml:space="preserve">Threat of new entrants </w:t>
      </w:r>
      <w:r w:rsidRPr="00C534EF">
        <w:rPr>
          <w:rFonts w:eastAsia="Times New Roman"/>
          <w:color w:val="000000" w:themeColor="text1"/>
          <w:lang w:val="en-GB"/>
        </w:rPr>
        <w:t xml:space="preserve">to the retail business sector is comparatively </w:t>
      </w:r>
      <w:r w:rsidRPr="00C534EF">
        <w:rPr>
          <w:rFonts w:eastAsia="Times New Roman"/>
          <w:b/>
          <w:color w:val="000000" w:themeColor="text1"/>
          <w:lang w:val="en-GB"/>
        </w:rPr>
        <w:t xml:space="preserve">low </w:t>
      </w:r>
      <w:r w:rsidRPr="00C534EF">
        <w:rPr>
          <w:rFonts w:eastAsia="Times New Roman"/>
          <w:color w:val="000000" w:themeColor="text1"/>
          <w:lang w:val="en-GB"/>
        </w:rPr>
        <w:t xml:space="preserve">since selling of good quality products at lower costing strategy has been profitable for Tesco to present tough competition for new business.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b/>
          <w:color w:val="000000" w:themeColor="text1"/>
          <w:lang w:val="en-GB"/>
        </w:rPr>
        <w:t xml:space="preserve">Competitive rivalry </w:t>
      </w:r>
      <w:r w:rsidRPr="00C534EF">
        <w:rPr>
          <w:rFonts w:eastAsia="Times New Roman"/>
          <w:color w:val="000000" w:themeColor="text1"/>
          <w:lang w:val="en-GB"/>
        </w:rPr>
        <w:t xml:space="preserve">is </w:t>
      </w: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due to the presence of stiff competition in markets between Tesco and ASDA, </w:t>
      </w:r>
      <w:r w:rsidR="00D25B3B" w:rsidRPr="00C534EF">
        <w:rPr>
          <w:rFonts w:eastAsia="Times New Roman"/>
          <w:color w:val="000000" w:themeColor="text1"/>
          <w:lang w:val="en-GB"/>
        </w:rPr>
        <w:t>Sainsbury</w:t>
      </w:r>
      <w:r w:rsidRPr="00C534EF">
        <w:rPr>
          <w:rFonts w:eastAsia="Times New Roman"/>
          <w:color w:val="000000" w:themeColor="text1"/>
          <w:lang w:val="en-GB"/>
        </w:rPr>
        <w:t xml:space="preserve">, </w:t>
      </w:r>
      <w:r w:rsidR="00D25B3B" w:rsidRPr="00C534EF">
        <w:rPr>
          <w:rFonts w:eastAsia="Times New Roman"/>
          <w:color w:val="000000" w:themeColor="text1"/>
          <w:lang w:val="en-GB"/>
        </w:rPr>
        <w:t>Morrison</w:t>
      </w:r>
      <w:r w:rsidRPr="00C534EF">
        <w:rPr>
          <w:rFonts w:eastAsia="Times New Roman"/>
          <w:color w:val="000000" w:themeColor="text1"/>
          <w:lang w:val="en-GB"/>
        </w:rPr>
        <w:t xml:space="preserve">. Therefore, in terms of a lower level of competition, Tesco is required to present innovative ideas that aid to provide positive outcomes on part of competitive advantage.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b/>
          <w:color w:val="000000" w:themeColor="text1"/>
          <w:lang w:val="en-GB"/>
        </w:rPr>
        <w:t xml:space="preserve">Buyer’s bargaining power </w:t>
      </w:r>
      <w:r w:rsidRPr="00C534EF">
        <w:rPr>
          <w:rFonts w:eastAsia="Times New Roman"/>
          <w:color w:val="000000" w:themeColor="text1"/>
          <w:lang w:val="en-GB"/>
        </w:rPr>
        <w:t xml:space="preserve">for the business of Tesco is </w:t>
      </w:r>
      <w:r w:rsidRPr="00C534EF">
        <w:rPr>
          <w:rFonts w:eastAsia="Times New Roman"/>
          <w:b/>
          <w:color w:val="000000" w:themeColor="text1"/>
          <w:lang w:val="en-GB"/>
        </w:rPr>
        <w:t xml:space="preserve">high </w:t>
      </w:r>
      <w:r w:rsidRPr="00C534EF">
        <w:rPr>
          <w:rFonts w:eastAsia="Times New Roman"/>
          <w:color w:val="000000" w:themeColor="text1"/>
          <w:lang w:val="en-GB"/>
        </w:rPr>
        <w:t xml:space="preserve">as diversification of grocery products are valued by standardisation. Moreover, presence of fluctuation in buyer’s purchasing nature tends to affect sales points in Tesco and thus, bargaining power of buyer is high.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b/>
          <w:color w:val="000000" w:themeColor="text1"/>
          <w:lang w:val="en-GB"/>
        </w:rPr>
        <w:t xml:space="preserve">Supplier’s bargaining power </w:t>
      </w:r>
      <w:r w:rsidRPr="00C534EF">
        <w:rPr>
          <w:rFonts w:eastAsia="Times New Roman"/>
          <w:color w:val="000000" w:themeColor="text1"/>
          <w:lang w:val="en-GB"/>
        </w:rPr>
        <w:t xml:space="preserve">for Tesco is comparatively </w:t>
      </w:r>
      <w:r w:rsidRPr="00C534EF">
        <w:rPr>
          <w:rFonts w:eastAsia="Times New Roman"/>
          <w:b/>
          <w:color w:val="000000" w:themeColor="text1"/>
          <w:lang w:val="en-GB"/>
        </w:rPr>
        <w:t xml:space="preserve">low </w:t>
      </w:r>
      <w:r w:rsidRPr="00C534EF">
        <w:rPr>
          <w:rFonts w:eastAsia="Times New Roman"/>
          <w:color w:val="000000" w:themeColor="text1"/>
          <w:lang w:val="en-GB"/>
        </w:rPr>
        <w:t xml:space="preserve">due to an existence of more number of retail industries in UK markets. </w:t>
      </w:r>
    </w:p>
    <w:p w:rsidR="00F56A22" w:rsidRPr="00C534EF" w:rsidRDefault="00F56A22" w:rsidP="00C534EF">
      <w:pPr>
        <w:pStyle w:val="Normal1"/>
        <w:spacing w:line="360" w:lineRule="auto"/>
        <w:jc w:val="both"/>
        <w:rPr>
          <w:rFonts w:eastAsia="Times New Roman"/>
          <w:color w:val="000000" w:themeColor="text1"/>
          <w:lang w:val="en-GB"/>
        </w:rPr>
      </w:pPr>
    </w:p>
    <w:p w:rsidR="00F56A22" w:rsidRPr="00C534EF" w:rsidRDefault="00A54142" w:rsidP="006243EA">
      <w:pPr>
        <w:pStyle w:val="Heading3"/>
        <w:numPr>
          <w:ilvl w:val="1"/>
          <w:numId w:val="13"/>
        </w:numPr>
        <w:rPr>
          <w:rFonts w:ascii="Arial" w:hAnsi="Arial"/>
          <w:sz w:val="22"/>
          <w:szCs w:val="22"/>
          <w:lang w:val="en-GB"/>
        </w:rPr>
      </w:pPr>
      <w:bookmarkStart w:id="18" w:name="_Toc56724950"/>
      <w:r w:rsidRPr="00C534EF">
        <w:rPr>
          <w:rFonts w:ascii="Arial" w:hAnsi="Arial"/>
          <w:sz w:val="22"/>
          <w:szCs w:val="22"/>
          <w:lang w:val="en-GB"/>
        </w:rPr>
        <w:t>Value chain</w:t>
      </w:r>
      <w:bookmarkEnd w:id="18"/>
      <w:r w:rsidRPr="00C534EF">
        <w:rPr>
          <w:rFonts w:ascii="Arial" w:hAnsi="Arial"/>
          <w:sz w:val="22"/>
          <w:szCs w:val="22"/>
          <w:lang w:val="en-GB"/>
        </w:rPr>
        <w:t xml:space="preserve"> </w:t>
      </w:r>
    </w:p>
    <w:p w:rsidR="00F56A22" w:rsidRPr="00C534EF" w:rsidRDefault="00A54142" w:rsidP="00C534EF">
      <w:pPr>
        <w:pStyle w:val="Normal1"/>
        <w:spacing w:line="360" w:lineRule="auto"/>
        <w:jc w:val="center"/>
        <w:rPr>
          <w:rFonts w:eastAsia="Times New Roman"/>
          <w:color w:val="000000" w:themeColor="text1"/>
          <w:lang w:val="en-GB"/>
        </w:rPr>
      </w:pPr>
      <w:r w:rsidRPr="00C534EF">
        <w:rPr>
          <w:rFonts w:eastAsia="Times New Roman"/>
          <w:noProof/>
          <w:color w:val="000000" w:themeColor="text1"/>
          <w:lang w:val="en-GB" w:eastAsia="en-GB" w:bidi="ar-SA"/>
        </w:rPr>
        <w:drawing>
          <wp:inline distT="114300" distB="114300" distL="114300" distR="114300" wp14:anchorId="53A14BE2" wp14:editId="6DE8EE3F">
            <wp:extent cx="5406863" cy="2721636"/>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l="1328" b="3299"/>
                    <a:stretch>
                      <a:fillRect/>
                    </a:stretch>
                  </pic:blipFill>
                  <pic:spPr>
                    <a:xfrm>
                      <a:off x="0" y="0"/>
                      <a:ext cx="5406863" cy="2721636"/>
                    </a:xfrm>
                    <a:prstGeom prst="rect">
                      <a:avLst/>
                    </a:prstGeom>
                    <a:ln/>
                  </pic:spPr>
                </pic:pic>
              </a:graphicData>
            </a:graphic>
          </wp:inline>
        </w:drawing>
      </w:r>
    </w:p>
    <w:p w:rsidR="00F56A22" w:rsidRPr="00C534EF" w:rsidRDefault="00C9009C" w:rsidP="00C534EF">
      <w:pPr>
        <w:pStyle w:val="Normal1"/>
        <w:spacing w:line="360" w:lineRule="auto"/>
        <w:jc w:val="center"/>
        <w:rPr>
          <w:rFonts w:eastAsia="Times New Roman"/>
          <w:b/>
          <w:color w:val="000000" w:themeColor="text1"/>
          <w:lang w:val="en-GB"/>
        </w:rPr>
      </w:pPr>
      <w:r>
        <w:rPr>
          <w:rFonts w:eastAsia="Times New Roman"/>
          <w:b/>
          <w:color w:val="000000" w:themeColor="text1"/>
          <w:lang w:val="en-GB"/>
        </w:rPr>
        <w:t>Figure 6</w:t>
      </w:r>
      <w:r w:rsidR="00A54142" w:rsidRPr="00C534EF">
        <w:rPr>
          <w:rFonts w:eastAsia="Times New Roman"/>
          <w:b/>
          <w:color w:val="000000" w:themeColor="text1"/>
          <w:lang w:val="en-GB"/>
        </w:rPr>
        <w:t xml:space="preserve">: Value chain analysis of Tesco </w:t>
      </w:r>
    </w:p>
    <w:p w:rsidR="00F56A22" w:rsidRDefault="00A54142" w:rsidP="00C534EF">
      <w:pPr>
        <w:pStyle w:val="Normal1"/>
        <w:spacing w:line="360" w:lineRule="auto"/>
        <w:jc w:val="center"/>
        <w:rPr>
          <w:rFonts w:eastAsia="Times New Roman"/>
          <w:color w:val="000000" w:themeColor="text1"/>
          <w:lang w:val="en-GB"/>
        </w:rPr>
      </w:pPr>
      <w:r w:rsidRPr="00C534EF">
        <w:rPr>
          <w:rFonts w:eastAsia="Times New Roman"/>
          <w:color w:val="000000" w:themeColor="text1"/>
          <w:lang w:val="en-GB"/>
        </w:rPr>
        <w:t>(Source: Fernandez-Stark and Gereffi, 2019)</w:t>
      </w:r>
    </w:p>
    <w:p w:rsidR="00392DA2" w:rsidRPr="00C534EF" w:rsidRDefault="00392DA2" w:rsidP="00C534EF">
      <w:pPr>
        <w:pStyle w:val="Normal1"/>
        <w:spacing w:line="360" w:lineRule="auto"/>
        <w:jc w:val="center"/>
        <w:rPr>
          <w:rFonts w:eastAsia="Times New Roman"/>
          <w:color w:val="000000" w:themeColor="text1"/>
          <w:lang w:val="en-GB"/>
        </w:rPr>
      </w:pP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Through the means of value chain analysis, it helps in understanding that inbound logistics can be improved maintaining good business relations with suppliers and investors to upgrade sales programs. Development on part of inbound logistics would help Tesco in achieving successful outcomes based on improved efficiency from the employee's end. Other than this, operation management can be enhanced by implementation of principles to work with a greater level of coordination among employees. Due to this, employees in Tesco, Sheldon branch would be able to improve job satisfaction and ensure to increase workforces more than 50. In the case of outbound logistics intention to maximise profit margin would be helpful for Tesco in presenting competitive advantage alongside customer exposure. Incorporation of loyalty programs like “Tesco </w:t>
      </w:r>
      <w:r w:rsidR="00D25B3B" w:rsidRPr="00C534EF">
        <w:rPr>
          <w:rFonts w:eastAsia="Times New Roman"/>
          <w:color w:val="000000" w:themeColor="text1"/>
          <w:lang w:val="en-GB"/>
        </w:rPr>
        <w:t>Club card</w:t>
      </w:r>
      <w:r w:rsidRPr="00C534EF">
        <w:rPr>
          <w:rFonts w:eastAsia="Times New Roman"/>
          <w:color w:val="000000" w:themeColor="text1"/>
          <w:lang w:val="en-GB"/>
        </w:rPr>
        <w:t xml:space="preserve">” would be helpful in increasing the level of marketing and sales to increase sustainability of business in markets. Presence of leadership, teamwork efforts and motivation to employees would guide in improving quality of services of Tesco to retain in markets for a longer time span. </w:t>
      </w:r>
    </w:p>
    <w:p w:rsidR="00F56A22" w:rsidRPr="00C534EF" w:rsidRDefault="00A54142" w:rsidP="00C534EF">
      <w:pPr>
        <w:pStyle w:val="Heading2"/>
        <w:rPr>
          <w:rFonts w:ascii="Arial" w:hAnsi="Arial"/>
          <w:sz w:val="22"/>
          <w:szCs w:val="22"/>
          <w:lang w:val="en-GB"/>
        </w:rPr>
      </w:pPr>
      <w:bookmarkStart w:id="19" w:name="_Toc56724951"/>
      <w:r w:rsidRPr="00C534EF">
        <w:rPr>
          <w:rFonts w:ascii="Arial" w:hAnsi="Arial"/>
          <w:sz w:val="22"/>
          <w:szCs w:val="22"/>
          <w:lang w:val="en-GB"/>
        </w:rPr>
        <w:t>Corporate level strategy</w:t>
      </w:r>
      <w:bookmarkEnd w:id="19"/>
      <w:r w:rsidRPr="00C534EF">
        <w:rPr>
          <w:rFonts w:ascii="Arial" w:hAnsi="Arial"/>
          <w:sz w:val="22"/>
          <w:szCs w:val="22"/>
          <w:lang w:val="en-GB"/>
        </w:rPr>
        <w:t xml:space="preserve"> </w:t>
      </w:r>
    </w:p>
    <w:p w:rsidR="00F56A22" w:rsidRPr="00C534EF" w:rsidRDefault="00A54142" w:rsidP="00C534EF">
      <w:pPr>
        <w:pStyle w:val="Heading3"/>
        <w:rPr>
          <w:rFonts w:ascii="Arial" w:hAnsi="Arial"/>
          <w:sz w:val="22"/>
          <w:szCs w:val="22"/>
          <w:lang w:val="en-GB"/>
        </w:rPr>
      </w:pPr>
      <w:bookmarkStart w:id="20" w:name="_Toc56724952"/>
      <w:r w:rsidRPr="00C534EF">
        <w:rPr>
          <w:rFonts w:ascii="Arial" w:hAnsi="Arial"/>
          <w:sz w:val="22"/>
          <w:szCs w:val="22"/>
          <w:lang w:val="en-GB"/>
        </w:rPr>
        <w:t>Product diversity</w:t>
      </w:r>
      <w:bookmarkEnd w:id="20"/>
      <w:r w:rsidRPr="00C534EF">
        <w:rPr>
          <w:rFonts w:ascii="Arial" w:hAnsi="Arial"/>
          <w:sz w:val="22"/>
          <w:szCs w:val="22"/>
          <w:lang w:val="en-GB"/>
        </w:rPr>
        <w:t xml:space="preserv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Application of product diversification strategy leads to improved corporate methods of working in terms of balancing a market competition in a proper manner. Moreover, regulation of this strategy would aid Tesco in making a difference in product designs and quality from other retail sectors in UK markets. </w:t>
      </w:r>
    </w:p>
    <w:p w:rsidR="00F56A22" w:rsidRPr="00C534EF" w:rsidRDefault="00A54142" w:rsidP="00C534EF">
      <w:pPr>
        <w:pStyle w:val="Heading3"/>
        <w:rPr>
          <w:rFonts w:ascii="Arial" w:hAnsi="Arial"/>
          <w:sz w:val="22"/>
          <w:szCs w:val="22"/>
          <w:lang w:val="en-GB"/>
        </w:rPr>
      </w:pPr>
      <w:bookmarkStart w:id="21" w:name="_Toc56724953"/>
      <w:r w:rsidRPr="00C534EF">
        <w:rPr>
          <w:rFonts w:ascii="Arial" w:hAnsi="Arial"/>
          <w:sz w:val="22"/>
          <w:szCs w:val="22"/>
          <w:lang w:val="en-GB"/>
        </w:rPr>
        <w:t>Internationally diversity</w:t>
      </w:r>
      <w:bookmarkEnd w:id="21"/>
      <w:r w:rsidRPr="00C534EF">
        <w:rPr>
          <w:rFonts w:ascii="Arial" w:hAnsi="Arial"/>
          <w:sz w:val="22"/>
          <w:szCs w:val="22"/>
          <w:lang w:val="en-GB"/>
        </w:rPr>
        <w:t xml:space="preserv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Tesco store in Sheldon location comprises 50 </w:t>
      </w:r>
      <w:r w:rsidR="00B34145" w:rsidRPr="00C534EF">
        <w:rPr>
          <w:rFonts w:eastAsia="Times New Roman"/>
          <w:color w:val="000000" w:themeColor="text1"/>
          <w:lang w:val="en-GB"/>
        </w:rPr>
        <w:t>numbers</w:t>
      </w:r>
      <w:r w:rsidRPr="00C534EF">
        <w:rPr>
          <w:rFonts w:eastAsia="Times New Roman"/>
          <w:color w:val="000000" w:themeColor="text1"/>
          <w:lang w:val="en-GB"/>
        </w:rPr>
        <w:t xml:space="preserve"> of employees and this is required for recruiting of international employees (Openingtimesin.uk, 2020). In accordance with an increase of international employees, Tesco would be achieving increased levels of productivity with good quality. This would significantly help in improving workforce contribution towards sales of products in competitive business fields. </w:t>
      </w:r>
    </w:p>
    <w:p w:rsidR="00F56A22" w:rsidRPr="00C534EF" w:rsidRDefault="00A54142" w:rsidP="00C534EF">
      <w:pPr>
        <w:pStyle w:val="Heading3"/>
        <w:rPr>
          <w:rFonts w:ascii="Arial" w:hAnsi="Arial"/>
          <w:sz w:val="22"/>
          <w:szCs w:val="22"/>
          <w:lang w:val="en-GB"/>
        </w:rPr>
      </w:pPr>
      <w:bookmarkStart w:id="22" w:name="_Toc56724954"/>
      <w:r w:rsidRPr="00C534EF">
        <w:rPr>
          <w:rFonts w:ascii="Arial" w:hAnsi="Arial"/>
          <w:sz w:val="22"/>
          <w:szCs w:val="22"/>
          <w:lang w:val="en-GB"/>
        </w:rPr>
        <w:t>Corporate partnering roles</w:t>
      </w:r>
      <w:bookmarkEnd w:id="22"/>
      <w:r w:rsidRPr="00C534EF">
        <w:rPr>
          <w:rFonts w:ascii="Arial" w:hAnsi="Arial"/>
          <w:sz w:val="22"/>
          <w:szCs w:val="22"/>
          <w:lang w:val="en-GB"/>
        </w:rPr>
        <w:t xml:space="preserv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Increased level of corporate partnering sales associates with strategies towards improvement of business sustainability in markets. This can be better inputted in services of Tesco by selecting suitable investment partners, which would be providing chances of market share in overseas regions. </w:t>
      </w:r>
    </w:p>
    <w:p w:rsidR="00F56A22" w:rsidRPr="00C534EF" w:rsidRDefault="00A54142" w:rsidP="00C534EF">
      <w:pPr>
        <w:pStyle w:val="Heading3"/>
        <w:rPr>
          <w:rFonts w:ascii="Arial" w:hAnsi="Arial"/>
          <w:sz w:val="22"/>
          <w:szCs w:val="22"/>
          <w:lang w:val="en-GB"/>
        </w:rPr>
      </w:pPr>
      <w:bookmarkStart w:id="23" w:name="_Toc56724955"/>
      <w:r w:rsidRPr="00C534EF">
        <w:rPr>
          <w:rFonts w:ascii="Arial" w:hAnsi="Arial"/>
          <w:sz w:val="22"/>
          <w:szCs w:val="22"/>
          <w:lang w:val="en-GB"/>
        </w:rPr>
        <w:t>Portfolio management</w:t>
      </w:r>
      <w:bookmarkEnd w:id="23"/>
      <w:r w:rsidRPr="00C534EF">
        <w:rPr>
          <w:rFonts w:ascii="Arial" w:hAnsi="Arial"/>
          <w:sz w:val="22"/>
          <w:szCs w:val="22"/>
          <w:lang w:val="en-GB"/>
        </w:rPr>
        <w:t xml:space="preserv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Involvement of portfolio management can be improved in Tesco by collaboration of teams and employees' individual contribution towards completion of activities. Development of portfolio management in Tesco would help in presenting increased features of competitive advantage and leads to strengthen key points of marketing. </w:t>
      </w:r>
    </w:p>
    <w:p w:rsidR="00F56A22" w:rsidRPr="00C534EF" w:rsidRDefault="00A54142" w:rsidP="00C534EF">
      <w:pPr>
        <w:pStyle w:val="Heading2"/>
        <w:rPr>
          <w:rFonts w:ascii="Arial" w:hAnsi="Arial"/>
          <w:sz w:val="22"/>
          <w:szCs w:val="22"/>
          <w:lang w:val="en-GB"/>
        </w:rPr>
      </w:pPr>
      <w:bookmarkStart w:id="24" w:name="_Toc56724956"/>
      <w:r w:rsidRPr="00C534EF">
        <w:rPr>
          <w:rFonts w:ascii="Arial" w:hAnsi="Arial"/>
          <w:sz w:val="22"/>
          <w:szCs w:val="22"/>
          <w:lang w:val="en-GB"/>
        </w:rPr>
        <w:t>Strategic evaluation and development methods</w:t>
      </w:r>
      <w:bookmarkEnd w:id="24"/>
      <w:r w:rsidRPr="00C534EF">
        <w:rPr>
          <w:rFonts w:ascii="Arial" w:hAnsi="Arial"/>
          <w:sz w:val="22"/>
          <w:szCs w:val="22"/>
          <w:lang w:val="en-GB"/>
        </w:rPr>
        <w:t xml:space="preserve"> </w:t>
      </w:r>
    </w:p>
    <w:p w:rsidR="00F56A22" w:rsidRPr="00C534EF"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 xml:space="preserve">Strategic evaluation and improvement of working methods can be provided by increased use of technologies in Tesco. Therefore, it guides to analyse that increased use of technologies would support Tesco to increase market sustainability and would be focusing on “tech concepts” in terms of further development of business in markets. According to Bruce and Langdon (2000) implementation of strategic thinking skills lead to improved overall performances of an organisation. Thus, it can be stated that regulation of strategic thinking ability helps to provide innovative ideas, which attracts targeted customers and results in an increase in sales. </w:t>
      </w:r>
    </w:p>
    <w:p w:rsidR="00F56A22" w:rsidRPr="00C534EF" w:rsidRDefault="00392DA2" w:rsidP="006243EA">
      <w:pPr>
        <w:pStyle w:val="Heading1"/>
        <w:numPr>
          <w:ilvl w:val="0"/>
          <w:numId w:val="13"/>
        </w:numPr>
      </w:pPr>
      <w:r>
        <w:t xml:space="preserve"> </w:t>
      </w:r>
      <w:bookmarkStart w:id="25" w:name="_Toc56724957"/>
      <w:r w:rsidR="00A54142" w:rsidRPr="00C534EF">
        <w:t>Recommendations for future improvement of Tesco</w:t>
      </w:r>
      <w:bookmarkEnd w:id="25"/>
      <w:r w:rsidR="00A54142" w:rsidRPr="00C534EF">
        <w:t xml:space="preserve"> </w:t>
      </w:r>
    </w:p>
    <w:p w:rsidR="00F56A22" w:rsidRDefault="00A54142" w:rsidP="00C534EF">
      <w:pPr>
        <w:pStyle w:val="Normal1"/>
        <w:spacing w:line="360" w:lineRule="auto"/>
        <w:jc w:val="both"/>
        <w:rPr>
          <w:rFonts w:eastAsia="Times New Roman"/>
          <w:color w:val="000000" w:themeColor="text1"/>
          <w:lang w:val="en-GB"/>
        </w:rPr>
      </w:pPr>
      <w:r w:rsidRPr="00C534EF">
        <w:rPr>
          <w:rFonts w:eastAsia="Times New Roman"/>
          <w:color w:val="000000" w:themeColor="text1"/>
          <w:lang w:val="en-GB"/>
        </w:rPr>
        <w:t>In terms of future development of Tesco in competitive markets, it can be recommended that implementation of McKinsey7s model would be supportive in managing business operations. Through the projection of this model, Tesco would be able to improve hard skills alongside soft skills, due to which overall performance ability improves. In addition</w:t>
      </w:r>
      <w:r w:rsidR="00DD3911">
        <w:rPr>
          <w:rFonts w:eastAsia="Times New Roman"/>
          <w:color w:val="000000" w:themeColor="text1"/>
          <w:lang w:val="en-GB"/>
        </w:rPr>
        <w:t xml:space="preserve"> to</w:t>
      </w:r>
      <w:r w:rsidRPr="00C534EF">
        <w:rPr>
          <w:rFonts w:eastAsia="Times New Roman"/>
          <w:color w:val="000000" w:themeColor="text1"/>
          <w:lang w:val="en-GB"/>
        </w:rPr>
        <w:t xml:space="preserve"> this, Tesco would be able to achieve market demands followed by improvement on part of skills, staff, management style, systems, organisational structure and business strategies. Other than this, in terms of managing employment relations with suppliers to keep a balance on bargaining power of suppliers, it can be advised that evaluation of stakeholder theory would be helpful in managing corporate relations between owners of Tesco and suppliers of raw materials. </w:t>
      </w: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Default="00392DA2" w:rsidP="00C534EF">
      <w:pPr>
        <w:pStyle w:val="Normal1"/>
        <w:spacing w:line="360" w:lineRule="auto"/>
        <w:jc w:val="both"/>
        <w:rPr>
          <w:rFonts w:eastAsia="Times New Roman"/>
          <w:color w:val="000000" w:themeColor="text1"/>
          <w:lang w:val="en-GB"/>
        </w:rPr>
      </w:pPr>
    </w:p>
    <w:p w:rsidR="00392DA2" w:rsidRPr="00C534EF" w:rsidRDefault="00392DA2" w:rsidP="00C534EF">
      <w:pPr>
        <w:pStyle w:val="Normal1"/>
        <w:spacing w:line="360" w:lineRule="auto"/>
        <w:jc w:val="both"/>
        <w:rPr>
          <w:rFonts w:eastAsia="Times New Roman"/>
          <w:color w:val="000000" w:themeColor="text1"/>
          <w:lang w:val="en-GB"/>
        </w:rPr>
      </w:pPr>
    </w:p>
    <w:p w:rsidR="00F01801" w:rsidRPr="00C534EF" w:rsidRDefault="00392DA2" w:rsidP="006243EA">
      <w:pPr>
        <w:pStyle w:val="Heading1"/>
        <w:numPr>
          <w:ilvl w:val="0"/>
          <w:numId w:val="13"/>
        </w:numPr>
      </w:pPr>
      <w:r>
        <w:t xml:space="preserve"> </w:t>
      </w:r>
      <w:bookmarkStart w:id="26" w:name="_Toc56724958"/>
      <w:r w:rsidR="00F01801" w:rsidRPr="00C534EF">
        <w:t>Conclusion</w:t>
      </w:r>
      <w:bookmarkEnd w:id="26"/>
      <w:r w:rsidR="00F01801" w:rsidRPr="00C534EF">
        <w:t> </w:t>
      </w:r>
    </w:p>
    <w:p w:rsidR="00F01801" w:rsidRPr="00C534EF" w:rsidRDefault="00F01801" w:rsidP="00C534EF">
      <w:pPr>
        <w:spacing w:line="360" w:lineRule="auto"/>
        <w:jc w:val="both"/>
        <w:rPr>
          <w:rFonts w:eastAsia="Times New Roman"/>
          <w:color w:val="000000" w:themeColor="text1"/>
          <w:lang w:val="en-GB" w:eastAsia="en-GB" w:bidi="ar-SA"/>
        </w:rPr>
      </w:pPr>
      <w:r w:rsidRPr="00C534EF">
        <w:rPr>
          <w:rFonts w:eastAsia="Times New Roman"/>
          <w:color w:val="000000" w:themeColor="text1"/>
          <w:lang w:val="en-GB" w:eastAsia="en-GB" w:bidi="ar-SA"/>
        </w:rPr>
        <w:t>Summarising the overall prospect of this study it can be viewe</w:t>
      </w:r>
      <w:r w:rsidR="00DD3911">
        <w:rPr>
          <w:rFonts w:eastAsia="Times New Roman"/>
          <w:color w:val="000000" w:themeColor="text1"/>
          <w:lang w:val="en-GB" w:eastAsia="en-GB" w:bidi="ar-SA"/>
        </w:rPr>
        <w:t>d that the business of Tesco UK</w:t>
      </w:r>
      <w:r w:rsidRPr="00C534EF">
        <w:rPr>
          <w:rFonts w:eastAsia="Times New Roman"/>
          <w:color w:val="000000" w:themeColor="text1"/>
          <w:lang w:val="en-GB" w:eastAsia="en-GB" w:bidi="ar-SA"/>
        </w:rPr>
        <w:t xml:space="preserve">. has an integrated strategy which it can applied in the context of its overall </w:t>
      </w:r>
      <w:r w:rsidR="00D25B3B" w:rsidRPr="00C534EF">
        <w:rPr>
          <w:rFonts w:eastAsia="Times New Roman"/>
          <w:color w:val="000000" w:themeColor="text1"/>
          <w:lang w:val="en-GB" w:eastAsia="en-GB" w:bidi="ar-SA"/>
        </w:rPr>
        <w:t>stakeholders?</w:t>
      </w:r>
      <w:r w:rsidRPr="00C534EF">
        <w:rPr>
          <w:rFonts w:eastAsia="Times New Roman"/>
          <w:color w:val="000000" w:themeColor="text1"/>
          <w:lang w:val="en-GB" w:eastAsia="en-GB" w:bidi="ar-SA"/>
        </w:rPr>
        <w:t xml:space="preserve"> It can be analysed that the business of Tesco has effectively engaged in an enhanced prospect of efficiency in the context of the overall prospect of the competitive abilities. In the case of the business environment it can be determined that the company has the drawback of adverse consumer perceptions which have started to prevail after COVID19 and the BREXIT deal. These can be mitigated using external effectiveness and efficiency operational systems and management of resources alongside integrating the prospect of ensuring a sound rate of internal control. </w:t>
      </w:r>
      <w:r w:rsidR="00E56F8D" w:rsidRPr="00C534EF">
        <w:rPr>
          <w:rFonts w:eastAsia="Times New Roman"/>
          <w:color w:val="000000" w:themeColor="text1"/>
          <w:lang w:val="en-GB" w:eastAsia="en-GB" w:bidi="ar-SA"/>
        </w:rPr>
        <w:t xml:space="preserve">Effective and </w:t>
      </w:r>
      <w:r w:rsidR="00EE0061" w:rsidRPr="00C534EF">
        <w:rPr>
          <w:rFonts w:eastAsia="Times New Roman"/>
          <w:color w:val="000000" w:themeColor="text1"/>
          <w:lang w:val="en-GB" w:eastAsia="en-GB" w:bidi="ar-SA"/>
        </w:rPr>
        <w:t>strategic</w:t>
      </w:r>
      <w:r w:rsidR="00E56F8D" w:rsidRPr="00C534EF">
        <w:rPr>
          <w:rFonts w:eastAsia="Times New Roman"/>
          <w:color w:val="000000" w:themeColor="text1"/>
          <w:lang w:val="en-GB" w:eastAsia="en-GB" w:bidi="ar-SA"/>
        </w:rPr>
        <w:t xml:space="preserve"> managem</w:t>
      </w:r>
      <w:r w:rsidR="002C560A" w:rsidRPr="00C534EF">
        <w:rPr>
          <w:rFonts w:eastAsia="Times New Roman"/>
          <w:color w:val="000000" w:themeColor="text1"/>
          <w:lang w:val="en-GB" w:eastAsia="en-GB" w:bidi="ar-SA"/>
        </w:rPr>
        <w:t>en</w:t>
      </w:r>
      <w:r w:rsidR="00E56F8D" w:rsidRPr="00C534EF">
        <w:rPr>
          <w:rFonts w:eastAsia="Times New Roman"/>
          <w:color w:val="000000" w:themeColor="text1"/>
          <w:lang w:val="en-GB" w:eastAsia="en-GB" w:bidi="ar-SA"/>
        </w:rPr>
        <w:t>t of its new retail store would ther</w:t>
      </w:r>
      <w:r w:rsidR="00E3636C" w:rsidRPr="00C534EF">
        <w:rPr>
          <w:rFonts w:eastAsia="Times New Roman"/>
          <w:color w:val="000000" w:themeColor="text1"/>
          <w:lang w:val="en-GB" w:eastAsia="en-GB" w:bidi="ar-SA"/>
        </w:rPr>
        <w:t>e</w:t>
      </w:r>
      <w:r w:rsidR="00E56F8D" w:rsidRPr="00C534EF">
        <w:rPr>
          <w:rFonts w:eastAsia="Times New Roman"/>
          <w:color w:val="000000" w:themeColor="text1"/>
          <w:lang w:val="en-GB" w:eastAsia="en-GB" w:bidi="ar-SA"/>
        </w:rPr>
        <w:t xml:space="preserve">by enable Tesco to </w:t>
      </w:r>
      <w:r w:rsidR="00A54FD7" w:rsidRPr="00C534EF">
        <w:rPr>
          <w:rFonts w:eastAsia="Times New Roman"/>
          <w:color w:val="000000" w:themeColor="text1"/>
          <w:lang w:val="en-GB" w:eastAsia="en-GB" w:bidi="ar-SA"/>
        </w:rPr>
        <w:t>sustain</w:t>
      </w:r>
      <w:r w:rsidR="00E56F8D" w:rsidRPr="00C534EF">
        <w:rPr>
          <w:rFonts w:eastAsia="Times New Roman"/>
          <w:color w:val="000000" w:themeColor="text1"/>
          <w:lang w:val="en-GB" w:eastAsia="en-GB" w:bidi="ar-SA"/>
        </w:rPr>
        <w:t xml:space="preserve"> its profitability on the long run.</w:t>
      </w:r>
      <w:r w:rsidR="0019540D" w:rsidRPr="00C534EF">
        <w:rPr>
          <w:rFonts w:eastAsia="Times New Roman"/>
          <w:color w:val="000000" w:themeColor="text1"/>
          <w:lang w:val="en-GB" w:eastAsia="en-GB" w:bidi="ar-SA"/>
        </w:rPr>
        <w:t xml:space="preserve"> </w:t>
      </w:r>
      <w:r w:rsidRPr="00C534EF">
        <w:rPr>
          <w:rFonts w:eastAsia="Times New Roman"/>
          <w:color w:val="000000" w:themeColor="text1"/>
          <w:lang w:val="en-GB" w:eastAsia="en-GB" w:bidi="ar-SA"/>
        </w:rPr>
        <w:t xml:space="preserve">It can be analysed that the process of internationalisation can be undertaken when an organization is aware of its environment and has the resources and the ability to expand. It can be </w:t>
      </w:r>
      <w:r w:rsidR="007A28C0" w:rsidRPr="00C534EF">
        <w:rPr>
          <w:rFonts w:eastAsia="Times New Roman"/>
          <w:color w:val="000000" w:themeColor="text1"/>
          <w:lang w:val="en-GB" w:eastAsia="en-GB" w:bidi="ar-SA"/>
        </w:rPr>
        <w:t>concluded</w:t>
      </w:r>
      <w:r w:rsidRPr="00C534EF">
        <w:rPr>
          <w:rFonts w:eastAsia="Times New Roman"/>
          <w:color w:val="000000" w:themeColor="text1"/>
          <w:lang w:val="en-GB" w:eastAsia="en-GB" w:bidi="ar-SA"/>
        </w:rPr>
        <w:t xml:space="preserve"> that this is essential to be ensured in order to engage in a successful level of development and integration of services and products. It can </w:t>
      </w:r>
      <w:r w:rsidR="006A515A" w:rsidRPr="00C534EF">
        <w:rPr>
          <w:rFonts w:eastAsia="Times New Roman"/>
          <w:color w:val="000000" w:themeColor="text1"/>
          <w:lang w:val="en-GB" w:eastAsia="en-GB" w:bidi="ar-SA"/>
        </w:rPr>
        <w:t xml:space="preserve">thereby be </w:t>
      </w:r>
      <w:r w:rsidRPr="00C534EF">
        <w:rPr>
          <w:rFonts w:eastAsia="Times New Roman"/>
          <w:color w:val="000000" w:themeColor="text1"/>
          <w:lang w:val="en-GB" w:eastAsia="en-GB" w:bidi="ar-SA"/>
        </w:rPr>
        <w:t>additionally viewed that markets with less adversities need to be chosen and efficiency needs to be integrated in all ways to ensure a high rate of effectiveness.</w:t>
      </w:r>
    </w:p>
    <w:p w:rsidR="00F01801" w:rsidRPr="00C534EF" w:rsidRDefault="00F01801" w:rsidP="00C534EF">
      <w:pPr>
        <w:pStyle w:val="Normal1"/>
        <w:spacing w:line="360" w:lineRule="auto"/>
        <w:jc w:val="both"/>
        <w:rPr>
          <w:rFonts w:eastAsia="Times New Roman"/>
          <w:color w:val="000000" w:themeColor="text1"/>
          <w:lang w:val="en-GB"/>
        </w:rPr>
      </w:pPr>
    </w:p>
    <w:p w:rsidR="00F56A22" w:rsidRPr="00C534EF" w:rsidRDefault="00A54142" w:rsidP="00C534EF">
      <w:pPr>
        <w:pStyle w:val="Normal1"/>
        <w:spacing w:line="360" w:lineRule="auto"/>
        <w:jc w:val="both"/>
        <w:rPr>
          <w:rFonts w:eastAsia="Times New Roman"/>
          <w:b/>
          <w:color w:val="000000" w:themeColor="text1"/>
          <w:lang w:val="en-GB"/>
        </w:rPr>
      </w:pPr>
      <w:r w:rsidRPr="00C534EF">
        <w:rPr>
          <w:color w:val="000000" w:themeColor="text1"/>
          <w:lang w:val="en-GB"/>
        </w:rPr>
        <w:br w:type="page"/>
      </w:r>
    </w:p>
    <w:p w:rsidR="00F56A22" w:rsidRPr="00C534EF" w:rsidRDefault="00A54142" w:rsidP="006243EA">
      <w:pPr>
        <w:pStyle w:val="Heading1"/>
        <w:numPr>
          <w:ilvl w:val="0"/>
          <w:numId w:val="13"/>
        </w:numPr>
      </w:pPr>
      <w:bookmarkStart w:id="27" w:name="_Toc56724959"/>
      <w:r w:rsidRPr="00C534EF">
        <w:t>References</w:t>
      </w:r>
      <w:bookmarkEnd w:id="27"/>
      <w:r w:rsidRPr="00C534EF">
        <w:t xml:space="preserve"> </w:t>
      </w:r>
    </w:p>
    <w:p w:rsidR="00870F0A" w:rsidRPr="00C534EF" w:rsidRDefault="00870F0A" w:rsidP="00392DA2">
      <w:pPr>
        <w:pStyle w:val="Normal1"/>
        <w:numPr>
          <w:ilvl w:val="1"/>
          <w:numId w:val="9"/>
        </w:numPr>
        <w:spacing w:after="240" w:line="360" w:lineRule="auto"/>
        <w:jc w:val="both"/>
        <w:rPr>
          <w:rFonts w:eastAsia="Times New Roman"/>
          <w:color w:val="000000" w:themeColor="text1"/>
          <w:lang w:val="en-GB"/>
        </w:rPr>
      </w:pPr>
      <w:r w:rsidRPr="00C534EF">
        <w:rPr>
          <w:rFonts w:eastAsia="Times New Roman"/>
          <w:color w:val="000000" w:themeColor="text1"/>
          <w:lang w:val="en-GB"/>
        </w:rPr>
        <w:t>Aktouf, O., Chennoufi, M., and Holford, W. (2011). ‘</w:t>
      </w:r>
      <w:r w:rsidRPr="00B063C6">
        <w:rPr>
          <w:rFonts w:eastAsia="Times New Roman"/>
          <w:i/>
          <w:color w:val="000000" w:themeColor="text1"/>
          <w:lang w:val="en-GB"/>
        </w:rPr>
        <w:t>The strategic management framework: A methodological and epistemological examination</w:t>
      </w:r>
      <w:r w:rsidRPr="00C534EF">
        <w:rPr>
          <w:rFonts w:eastAsia="Times New Roman"/>
          <w:color w:val="000000" w:themeColor="text1"/>
          <w:lang w:val="en-GB"/>
        </w:rPr>
        <w:t>. In Competition, Competitive Advantage, and Clusters’ (Competition, Competitive Advantage, and Clusters, Chapter 5). Oxford University Press.</w:t>
      </w:r>
    </w:p>
    <w:p w:rsidR="00C123C1" w:rsidRDefault="0016438D" w:rsidP="0016438D">
      <w:pPr>
        <w:pStyle w:val="Normal1"/>
        <w:numPr>
          <w:ilvl w:val="1"/>
          <w:numId w:val="9"/>
        </w:numPr>
        <w:spacing w:after="240" w:line="360" w:lineRule="auto"/>
        <w:jc w:val="both"/>
        <w:rPr>
          <w:rFonts w:eastAsia="Times New Roman"/>
          <w:color w:val="000000" w:themeColor="text1"/>
          <w:lang w:val="en-GB"/>
        </w:rPr>
      </w:pPr>
      <w:r w:rsidRPr="0016438D">
        <w:rPr>
          <w:rFonts w:eastAsia="Times New Roman"/>
          <w:color w:val="000000" w:themeColor="text1"/>
          <w:lang w:val="en-GB"/>
        </w:rPr>
        <w:t xml:space="preserve">Andersen, O., 1993. </w:t>
      </w:r>
      <w:r w:rsidRPr="0016438D">
        <w:rPr>
          <w:rFonts w:eastAsia="Times New Roman"/>
          <w:i/>
          <w:color w:val="000000" w:themeColor="text1"/>
          <w:lang w:val="en-GB"/>
        </w:rPr>
        <w:t>On the internationalization process of firms</w:t>
      </w:r>
      <w:r w:rsidRPr="0016438D">
        <w:rPr>
          <w:rFonts w:eastAsia="Times New Roman"/>
          <w:color w:val="000000" w:themeColor="text1"/>
          <w:lang w:val="en-GB"/>
        </w:rPr>
        <w:t>: A critical analysis. Journal of international business studies, 24(2), pp.209-231.</w:t>
      </w:r>
    </w:p>
    <w:p w:rsidR="00B063C6" w:rsidRDefault="00870F0A" w:rsidP="00C534EF">
      <w:pPr>
        <w:pStyle w:val="Normal1"/>
        <w:numPr>
          <w:ilvl w:val="1"/>
          <w:numId w:val="9"/>
        </w:numPr>
        <w:spacing w:after="240" w:line="360" w:lineRule="auto"/>
        <w:jc w:val="both"/>
        <w:rPr>
          <w:rFonts w:eastAsia="Times New Roman"/>
          <w:color w:val="000000" w:themeColor="text1"/>
          <w:lang w:val="en-GB"/>
        </w:rPr>
      </w:pPr>
      <w:r w:rsidRPr="00C534EF">
        <w:rPr>
          <w:rFonts w:eastAsia="Times New Roman"/>
          <w:color w:val="000000" w:themeColor="text1"/>
          <w:lang w:val="en-GB"/>
        </w:rPr>
        <w:t xml:space="preserve">Barney, J. B. and Hesterly, W. S. (2012). </w:t>
      </w:r>
      <w:r w:rsidRPr="00B063C6">
        <w:rPr>
          <w:rFonts w:eastAsia="Times New Roman"/>
          <w:i/>
          <w:color w:val="000000" w:themeColor="text1"/>
          <w:lang w:val="en-GB"/>
        </w:rPr>
        <w:t>Strategic Management and Competitive Advantage:</w:t>
      </w:r>
      <w:r w:rsidRPr="00C534EF">
        <w:rPr>
          <w:rFonts w:eastAsia="Times New Roman"/>
          <w:color w:val="000000" w:themeColor="text1"/>
          <w:lang w:val="en-GB"/>
        </w:rPr>
        <w:t xml:space="preserve"> Concepts and Cases. 4th ed. Boston: Pearson.</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rPr>
        <w:t>Bruce, A. and Langdon, K. (2000). Strategic Thinking. London: Dorling Kindersley</w:t>
      </w:r>
    </w:p>
    <w:p w:rsidR="00B063C6" w:rsidRDefault="00870F0A" w:rsidP="00C534EF">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Dannenberg, P., Fuchs, M., Riedler, T. and Wiedemann, C., (2020). Digital transition by COVID</w:t>
      </w:r>
      <w:r w:rsidRPr="00B063C6">
        <w:rPr>
          <w:rFonts w:ascii="Cambria Math" w:eastAsia="Times New Roman" w:hAnsi="Cambria Math" w:cs="Cambria Math"/>
          <w:color w:val="000000" w:themeColor="text1"/>
          <w:lang w:val="en-GB" w:eastAsia="en-GB" w:bidi="ar-SA"/>
        </w:rPr>
        <w:t>‐</w:t>
      </w:r>
      <w:r w:rsidRPr="00B063C6">
        <w:rPr>
          <w:rFonts w:eastAsia="Times New Roman"/>
          <w:color w:val="000000" w:themeColor="text1"/>
          <w:lang w:val="en-GB" w:eastAsia="en-GB" w:bidi="ar-SA"/>
        </w:rPr>
        <w:t xml:space="preserve">19 pandemic? The German food online retail. </w:t>
      </w:r>
      <w:r w:rsidRPr="00B063C6">
        <w:rPr>
          <w:rFonts w:eastAsia="Times New Roman"/>
          <w:iCs/>
          <w:color w:val="000000" w:themeColor="text1"/>
          <w:lang w:val="en-GB" w:eastAsia="en-GB" w:bidi="ar-SA"/>
        </w:rPr>
        <w:t>Tijdschrift voor economische en sociale geografie</w:t>
      </w:r>
      <w:r w:rsidRPr="00B063C6">
        <w:rPr>
          <w:rFonts w:eastAsia="Times New Roman"/>
          <w:color w:val="000000" w:themeColor="text1"/>
          <w:lang w:val="en-GB" w:eastAsia="en-GB" w:bidi="ar-SA"/>
        </w:rPr>
        <w:t xml:space="preserve">, </w:t>
      </w:r>
      <w:r w:rsidRPr="00B063C6">
        <w:rPr>
          <w:rFonts w:eastAsia="Times New Roman"/>
          <w:iCs/>
          <w:color w:val="000000" w:themeColor="text1"/>
          <w:lang w:val="en-GB" w:eastAsia="en-GB" w:bidi="ar-SA"/>
        </w:rPr>
        <w:t>111</w:t>
      </w:r>
      <w:r w:rsidRPr="00B063C6">
        <w:rPr>
          <w:rFonts w:eastAsia="Times New Roman"/>
          <w:color w:val="000000" w:themeColor="text1"/>
          <w:lang w:val="en-GB" w:eastAsia="en-GB" w:bidi="ar-SA"/>
        </w:rPr>
        <w:t>(3), pp.543-560.</w:t>
      </w:r>
    </w:p>
    <w:p w:rsidR="00B063C6" w:rsidRP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lang w:val="en-GB"/>
        </w:rPr>
        <w:t xml:space="preserve">Ethicalconsumer.org (2020). </w:t>
      </w:r>
      <w:r w:rsidRPr="00B063C6">
        <w:rPr>
          <w:rFonts w:eastAsia="Times New Roman"/>
          <w:i/>
          <w:lang w:val="en-GB"/>
        </w:rPr>
        <w:t>Tesco plc</w:t>
      </w:r>
      <w:r w:rsidRPr="00B063C6">
        <w:rPr>
          <w:rFonts w:eastAsia="Times New Roman"/>
          <w:lang w:val="en-GB"/>
        </w:rPr>
        <w:t xml:space="preserve">. Available at: </w:t>
      </w:r>
      <w:hyperlink r:id="rId15" w:anchor=":~:text=the%20DRC%20region,Environment,have%20a%20publicly%20facing%20policy" w:history="1">
        <w:r w:rsidR="00B063C6" w:rsidRPr="00B063C6">
          <w:rPr>
            <w:rStyle w:val="Hyperlink"/>
            <w:rFonts w:eastAsia="Times New Roman"/>
            <w:color w:val="auto"/>
            <w:u w:val="none"/>
            <w:lang w:val="en-GB"/>
          </w:rPr>
          <w:t>https://www.ethicalconsumer.org/companyprofile/tescoplc#:~:text=the%20DRC%20region,Environment,have%20a%20publicly%20facing%20policy</w:t>
        </w:r>
      </w:hyperlink>
      <w:r w:rsidRPr="00B063C6">
        <w:rPr>
          <w:rFonts w:eastAsia="Times New Roman"/>
          <w:color w:val="000000" w:themeColor="text1"/>
          <w:lang w:val="en-GB"/>
        </w:rPr>
        <w:t>. [Accessed on: 18 October 2020].</w:t>
      </w:r>
    </w:p>
    <w:p w:rsidR="00B063C6" w:rsidRDefault="00870F0A" w:rsidP="00C534EF">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highlight w:val="white"/>
          <w:lang w:val="en-GB"/>
        </w:rPr>
        <w:t xml:space="preserve">Fernandez-Stark, K. and Gereffi, G., (2019). </w:t>
      </w:r>
      <w:r w:rsidRPr="00B063C6">
        <w:rPr>
          <w:rFonts w:eastAsia="Times New Roman"/>
          <w:i/>
          <w:color w:val="000000" w:themeColor="text1"/>
          <w:highlight w:val="white"/>
          <w:lang w:val="en-GB"/>
        </w:rPr>
        <w:t xml:space="preserve">Global value chain analysis: a primer. In </w:t>
      </w:r>
      <w:r w:rsidRPr="00B063C6">
        <w:rPr>
          <w:rFonts w:eastAsia="Times New Roman"/>
          <w:i/>
          <w:color w:val="000000" w:themeColor="text1"/>
          <w:lang w:val="en-GB"/>
        </w:rPr>
        <w:t>Handbook on Global Value Chains.</w:t>
      </w:r>
      <w:r w:rsidRPr="00B063C6">
        <w:rPr>
          <w:rFonts w:eastAsia="Times New Roman"/>
          <w:color w:val="000000" w:themeColor="text1"/>
          <w:lang w:val="en-GB"/>
        </w:rPr>
        <w:t xml:space="preserve"> Eds. 2. United Kingdom: Edward Elgar Publishing.</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rPr>
        <w:t>Grant, R, M ‘</w:t>
      </w:r>
      <w:r w:rsidRPr="00B063C6">
        <w:rPr>
          <w:rFonts w:eastAsia="Times New Roman"/>
          <w:i/>
          <w:color w:val="000000" w:themeColor="text1"/>
          <w:lang w:val="en-GB"/>
        </w:rPr>
        <w:t>Contemporary Strategy Analysis’</w:t>
      </w:r>
      <w:r w:rsidRPr="00B063C6">
        <w:rPr>
          <w:rFonts w:eastAsia="Times New Roman"/>
          <w:color w:val="000000" w:themeColor="text1"/>
          <w:lang w:val="en-GB"/>
        </w:rPr>
        <w:t>, (2010) Hoboken, NJ , John Wiley &amp; Sons.</w:t>
      </w:r>
    </w:p>
    <w:p w:rsidR="00B063C6" w:rsidRDefault="00870F0A" w:rsidP="00C534EF">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shd w:val="clear" w:color="auto" w:fill="FFFFFF"/>
          <w:lang w:val="en-GB" w:eastAsia="en-GB" w:bidi="ar-SA"/>
        </w:rPr>
        <w:t>Hernández, J.G.V. and Garcia, F.C., (2018</w:t>
      </w:r>
      <w:r w:rsidRPr="00B063C6">
        <w:rPr>
          <w:rFonts w:eastAsia="Times New Roman"/>
          <w:i/>
          <w:color w:val="000000" w:themeColor="text1"/>
          <w:shd w:val="clear" w:color="auto" w:fill="FFFFFF"/>
          <w:lang w:val="en-GB" w:eastAsia="en-GB" w:bidi="ar-SA"/>
        </w:rPr>
        <w:t>). The link between a firm s internal characteristics and performance</w:t>
      </w:r>
      <w:r w:rsidRPr="00B063C6">
        <w:rPr>
          <w:rFonts w:eastAsia="Times New Roman"/>
          <w:color w:val="000000" w:themeColor="text1"/>
          <w:shd w:val="clear" w:color="auto" w:fill="FFFFFF"/>
          <w:lang w:val="en-GB" w:eastAsia="en-GB" w:bidi="ar-SA"/>
        </w:rPr>
        <w:t xml:space="preserve">: GPTW &amp; VRIO dimension analysis. </w:t>
      </w:r>
      <w:r w:rsidRPr="00B063C6">
        <w:rPr>
          <w:rFonts w:eastAsia="Times New Roman"/>
          <w:iCs/>
          <w:color w:val="000000" w:themeColor="text1"/>
          <w:shd w:val="clear" w:color="auto" w:fill="FFFFFF"/>
          <w:lang w:val="en-GB" w:eastAsia="en-GB" w:bidi="ar-SA"/>
        </w:rPr>
        <w:t>Revista de Administração IMED</w:t>
      </w:r>
      <w:r w:rsidRPr="00B063C6">
        <w:rPr>
          <w:rFonts w:eastAsia="Times New Roman"/>
          <w:color w:val="000000" w:themeColor="text1"/>
          <w:shd w:val="clear" w:color="auto" w:fill="FFFFFF"/>
          <w:lang w:val="en-GB" w:eastAsia="en-GB" w:bidi="ar-SA"/>
        </w:rPr>
        <w:t xml:space="preserve">, </w:t>
      </w:r>
      <w:r w:rsidRPr="00B063C6">
        <w:rPr>
          <w:rFonts w:eastAsia="Times New Roman"/>
          <w:iCs/>
          <w:color w:val="000000" w:themeColor="text1"/>
          <w:shd w:val="clear" w:color="auto" w:fill="FFFFFF"/>
          <w:lang w:val="en-GB" w:eastAsia="en-GB" w:bidi="ar-SA"/>
        </w:rPr>
        <w:t>8</w:t>
      </w:r>
      <w:r w:rsidRPr="00B063C6">
        <w:rPr>
          <w:rFonts w:eastAsia="Times New Roman"/>
          <w:color w:val="000000" w:themeColor="text1"/>
          <w:shd w:val="clear" w:color="auto" w:fill="FFFFFF"/>
          <w:lang w:val="en-GB" w:eastAsia="en-GB" w:bidi="ar-SA"/>
        </w:rPr>
        <w:t>(2), pp.222-235.</w:t>
      </w:r>
    </w:p>
    <w:p w:rsidR="00B063C6" w:rsidRDefault="00870F0A" w:rsidP="00C534EF">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rPr>
        <w:t>Johnson, G., Angwin, D., Regner, P., Scholes, K., and Whittington, R. (2014</w:t>
      </w:r>
      <w:r w:rsidRPr="00B063C6">
        <w:rPr>
          <w:rFonts w:eastAsia="Times New Roman"/>
          <w:i/>
          <w:color w:val="000000" w:themeColor="text1"/>
          <w:lang w:val="en-GB"/>
        </w:rPr>
        <w:t xml:space="preserve">). Exploring strategy </w:t>
      </w:r>
      <w:r w:rsidRPr="00B063C6">
        <w:rPr>
          <w:rFonts w:eastAsia="Times New Roman"/>
          <w:color w:val="000000" w:themeColor="text1"/>
          <w:lang w:val="en-GB"/>
        </w:rPr>
        <w:t>(Tenth ed.). Harlow: Prentice hall</w:t>
      </w:r>
    </w:p>
    <w:p w:rsidR="00B063C6" w:rsidRDefault="00870F0A" w:rsidP="00C534EF">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rPr>
        <w:t xml:space="preserve">Openingtimesin.uk (2020). TESCO - </w:t>
      </w:r>
      <w:r w:rsidRPr="00B063C6">
        <w:rPr>
          <w:rFonts w:eastAsia="Times New Roman"/>
          <w:i/>
          <w:color w:val="000000" w:themeColor="text1"/>
          <w:lang w:val="en-GB"/>
        </w:rPr>
        <w:t>Sheldon, Coventry Road</w:t>
      </w:r>
      <w:r w:rsidRPr="00B063C6">
        <w:rPr>
          <w:rFonts w:eastAsia="Times New Roman"/>
          <w:color w:val="000000" w:themeColor="text1"/>
          <w:lang w:val="en-GB"/>
        </w:rPr>
        <w:t>. Available at: https://www.openingtimesin.uk/tesco-sheldon-coventry-road [Accessed on: 13 October 2020].</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highlight w:val="white"/>
          <w:lang w:val="en-GB"/>
        </w:rPr>
        <w:t>Raum, S., (2018</w:t>
      </w:r>
      <w:r w:rsidRPr="00B063C6">
        <w:rPr>
          <w:rFonts w:eastAsia="Times New Roman"/>
          <w:i/>
          <w:color w:val="000000" w:themeColor="text1"/>
          <w:highlight w:val="white"/>
          <w:lang w:val="en-GB"/>
        </w:rPr>
        <w:t xml:space="preserve">). A framework for integrating systematic stakeholder analysis in ecosystem services research: Stakeholder mapping for forest ecosystem services in the UK. </w:t>
      </w:r>
      <w:r w:rsidRPr="00B063C6">
        <w:rPr>
          <w:rFonts w:eastAsia="Times New Roman"/>
          <w:i/>
          <w:color w:val="000000" w:themeColor="text1"/>
          <w:lang w:val="en-GB"/>
        </w:rPr>
        <w:t>Ecosystem services,</w:t>
      </w:r>
      <w:r w:rsidRPr="00B063C6">
        <w:rPr>
          <w:rFonts w:eastAsia="Times New Roman"/>
          <w:color w:val="000000" w:themeColor="text1"/>
          <w:lang w:val="en-GB"/>
        </w:rPr>
        <w:t xml:space="preserve"> 29, pp.170-184.</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Schmutz, U., Kneafsey, M., Kay, C.S., Doernberg, A. and Zasada, I., (2018). </w:t>
      </w:r>
      <w:r w:rsidRPr="00B063C6">
        <w:rPr>
          <w:rFonts w:eastAsia="Times New Roman"/>
          <w:i/>
          <w:color w:val="000000" w:themeColor="text1"/>
          <w:lang w:val="en-GB" w:eastAsia="en-GB" w:bidi="ar-SA"/>
        </w:rPr>
        <w:t>Sustainability impact assessments of different urban short food supply chains</w:t>
      </w:r>
      <w:r w:rsidRPr="00B063C6">
        <w:rPr>
          <w:rFonts w:eastAsia="Times New Roman"/>
          <w:color w:val="000000" w:themeColor="text1"/>
          <w:lang w:val="en-GB" w:eastAsia="en-GB" w:bidi="ar-SA"/>
        </w:rPr>
        <w:t xml:space="preserve">: examples from London, UK. </w:t>
      </w:r>
      <w:r w:rsidRPr="00B063C6">
        <w:rPr>
          <w:rFonts w:eastAsia="Times New Roman"/>
          <w:iCs/>
          <w:color w:val="000000" w:themeColor="text1"/>
          <w:lang w:val="en-GB" w:eastAsia="en-GB" w:bidi="ar-SA"/>
        </w:rPr>
        <w:t>Renewable Agriculture and Food Systems</w:t>
      </w:r>
      <w:r w:rsidRPr="00B063C6">
        <w:rPr>
          <w:rFonts w:eastAsia="Times New Roman"/>
          <w:color w:val="000000" w:themeColor="text1"/>
          <w:lang w:val="en-GB" w:eastAsia="en-GB" w:bidi="ar-SA"/>
        </w:rPr>
        <w:t xml:space="preserve">, </w:t>
      </w:r>
      <w:r w:rsidRPr="00B063C6">
        <w:rPr>
          <w:rFonts w:eastAsia="Times New Roman"/>
          <w:iCs/>
          <w:color w:val="000000" w:themeColor="text1"/>
          <w:lang w:val="en-GB" w:eastAsia="en-GB" w:bidi="ar-SA"/>
        </w:rPr>
        <w:t>33</w:t>
      </w:r>
      <w:r w:rsidRPr="00B063C6">
        <w:rPr>
          <w:rFonts w:eastAsia="Times New Roman"/>
          <w:color w:val="000000" w:themeColor="text1"/>
          <w:lang w:val="en-GB" w:eastAsia="en-GB" w:bidi="ar-SA"/>
        </w:rPr>
        <w:t>(6), pp.518-529.</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tescoplc.com, (2018). </w:t>
      </w:r>
      <w:r w:rsidRPr="00B063C6">
        <w:rPr>
          <w:rFonts w:eastAsia="Times New Roman"/>
          <w:iCs/>
          <w:color w:val="000000" w:themeColor="text1"/>
          <w:lang w:val="en-GB" w:eastAsia="en-GB" w:bidi="ar-SA"/>
        </w:rPr>
        <w:t>TESCO.</w:t>
      </w:r>
      <w:r w:rsidRPr="00B063C6">
        <w:rPr>
          <w:rFonts w:eastAsia="Times New Roman"/>
          <w:color w:val="000000" w:themeColor="text1"/>
          <w:lang w:val="en-GB" w:eastAsia="en-GB" w:bidi="ar-SA"/>
        </w:rPr>
        <w:t xml:space="preserve"> Available at: https://www.tescoplc.com/media/476557/tesco_2018_strategic_report.pdf [Accessed on: 11 October, 2020]</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tescoplc.com, (2020). </w:t>
      </w:r>
      <w:r w:rsidRPr="00B063C6">
        <w:rPr>
          <w:rFonts w:eastAsia="Times New Roman"/>
          <w:i/>
          <w:iCs/>
          <w:color w:val="000000" w:themeColor="text1"/>
          <w:lang w:val="en-GB" w:eastAsia="en-GB" w:bidi="ar-SA"/>
        </w:rPr>
        <w:t>Little Helps Plan.</w:t>
      </w:r>
      <w:r w:rsidRPr="00B063C6">
        <w:rPr>
          <w:rFonts w:eastAsia="Times New Roman"/>
          <w:color w:val="000000" w:themeColor="text1"/>
          <w:lang w:val="en-GB" w:eastAsia="en-GB" w:bidi="ar-SA"/>
        </w:rPr>
        <w:t xml:space="preserve"> Available at: https://www.tescoplc.com/sustainability [Accessed on: 11 October, 2020]</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tescoplc.com, (2020). </w:t>
      </w:r>
      <w:r w:rsidRPr="00B063C6">
        <w:rPr>
          <w:rFonts w:eastAsia="Times New Roman"/>
          <w:i/>
          <w:iCs/>
          <w:color w:val="000000" w:themeColor="text1"/>
          <w:lang w:val="en-GB" w:eastAsia="en-GB" w:bidi="ar-SA"/>
        </w:rPr>
        <w:t>Together, we can do this</w:t>
      </w:r>
      <w:r w:rsidRPr="00B063C6">
        <w:rPr>
          <w:rFonts w:eastAsia="Times New Roman"/>
          <w:iCs/>
          <w:color w:val="000000" w:themeColor="text1"/>
          <w:lang w:val="en-GB" w:eastAsia="en-GB" w:bidi="ar-SA"/>
        </w:rPr>
        <w:t>.</w:t>
      </w:r>
      <w:r w:rsidRPr="00B063C6">
        <w:rPr>
          <w:rFonts w:eastAsia="Times New Roman"/>
          <w:color w:val="000000" w:themeColor="text1"/>
          <w:lang w:val="en-GB" w:eastAsia="en-GB" w:bidi="ar-SA"/>
        </w:rPr>
        <w:t xml:space="preserve"> Available at: https://www.tescoplc.com/covid-19/ [Accessed on: 11 October, 2020]</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Theguardian.com (2017). </w:t>
      </w:r>
      <w:r w:rsidRPr="00B063C6">
        <w:rPr>
          <w:rFonts w:eastAsia="Times New Roman"/>
          <w:i/>
          <w:iCs/>
          <w:color w:val="000000" w:themeColor="text1"/>
          <w:lang w:val="en-GB" w:eastAsia="en-GB" w:bidi="ar-SA"/>
        </w:rPr>
        <w:t>Tesco faces legal threat over marketing its food with 'fake farm' names.</w:t>
      </w:r>
      <w:r w:rsidRPr="00B063C6">
        <w:rPr>
          <w:rFonts w:eastAsia="Times New Roman"/>
          <w:color w:val="000000" w:themeColor="text1"/>
          <w:lang w:val="en-GB" w:eastAsia="en-GB" w:bidi="ar-SA"/>
        </w:rPr>
        <w:t xml:space="preserve"> Available at: https://www.theguardian.com/environment/2017/dec/13/tesco-faces-legal-threat-over-marketing-its-food-with-fake-farm-names [Accessed on: 12 October, 2020]</w:t>
      </w:r>
    </w:p>
    <w:p w:rsid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Theguardian.com (2019). </w:t>
      </w:r>
      <w:r w:rsidRPr="00B063C6">
        <w:rPr>
          <w:rFonts w:eastAsia="Times New Roman"/>
          <w:iCs/>
          <w:color w:val="000000" w:themeColor="text1"/>
          <w:lang w:val="en-GB" w:eastAsia="en-GB" w:bidi="ar-SA"/>
        </w:rPr>
        <w:t>T</w:t>
      </w:r>
      <w:r w:rsidRPr="00B063C6">
        <w:rPr>
          <w:rFonts w:eastAsia="Times New Roman"/>
          <w:i/>
          <w:iCs/>
          <w:color w:val="000000" w:themeColor="text1"/>
          <w:lang w:val="en-GB" w:eastAsia="en-GB" w:bidi="ar-SA"/>
        </w:rPr>
        <w:t xml:space="preserve">esco has it tough enough already without a no-deal Brexit. </w:t>
      </w:r>
      <w:r w:rsidRPr="00B063C6">
        <w:rPr>
          <w:rFonts w:eastAsia="Times New Roman"/>
          <w:color w:val="000000" w:themeColor="text1"/>
          <w:lang w:val="en-GB" w:eastAsia="en-GB" w:bidi="ar-SA"/>
        </w:rPr>
        <w:t>Available at: https://www.theguardian.com/business/2019/sep/28/tesco-no-deal-brexit-supermarkets-hard-border-uk-eu [Accessed on: 13 October, 2020]</w:t>
      </w:r>
    </w:p>
    <w:p w:rsidR="00870F0A" w:rsidRPr="00B063C6" w:rsidRDefault="00870F0A" w:rsidP="00B063C6">
      <w:pPr>
        <w:pStyle w:val="Normal1"/>
        <w:numPr>
          <w:ilvl w:val="1"/>
          <w:numId w:val="9"/>
        </w:numPr>
        <w:spacing w:after="240" w:line="360" w:lineRule="auto"/>
        <w:jc w:val="both"/>
        <w:rPr>
          <w:rFonts w:eastAsia="Times New Roman"/>
          <w:color w:val="000000" w:themeColor="text1"/>
          <w:lang w:val="en-GB"/>
        </w:rPr>
      </w:pPr>
      <w:r w:rsidRPr="00B063C6">
        <w:rPr>
          <w:rFonts w:eastAsia="Times New Roman"/>
          <w:color w:val="000000" w:themeColor="text1"/>
          <w:lang w:val="en-GB" w:eastAsia="en-GB" w:bidi="ar-SA"/>
        </w:rPr>
        <w:t xml:space="preserve">van Asperen, M., de Rooij, P. and Dijkmans, C., (2018). </w:t>
      </w:r>
      <w:r w:rsidRPr="00B063C6">
        <w:rPr>
          <w:rFonts w:eastAsia="Times New Roman"/>
          <w:i/>
          <w:color w:val="000000" w:themeColor="text1"/>
          <w:lang w:val="en-GB" w:eastAsia="en-GB" w:bidi="ar-SA"/>
        </w:rPr>
        <w:t xml:space="preserve">Engagement-based loyalty: The effects of social media engagement on customer loyalty in the travel industry. </w:t>
      </w:r>
      <w:r w:rsidRPr="00B063C6">
        <w:rPr>
          <w:rFonts w:eastAsia="Times New Roman"/>
          <w:i/>
          <w:iCs/>
          <w:color w:val="000000" w:themeColor="text1"/>
          <w:lang w:val="en-GB" w:eastAsia="en-GB" w:bidi="ar-SA"/>
        </w:rPr>
        <w:t>International Journal of Hospitality &amp; Tourism Administration</w:t>
      </w:r>
      <w:r w:rsidRPr="00B063C6">
        <w:rPr>
          <w:rFonts w:eastAsia="Times New Roman"/>
          <w:i/>
          <w:color w:val="000000" w:themeColor="text1"/>
          <w:lang w:val="en-GB" w:eastAsia="en-GB" w:bidi="ar-SA"/>
        </w:rPr>
        <w:t xml:space="preserve">, </w:t>
      </w:r>
      <w:r w:rsidRPr="00B063C6">
        <w:rPr>
          <w:rFonts w:eastAsia="Times New Roman"/>
          <w:i/>
          <w:iCs/>
          <w:color w:val="000000" w:themeColor="text1"/>
          <w:lang w:val="en-GB" w:eastAsia="en-GB" w:bidi="ar-SA"/>
        </w:rPr>
        <w:t>19</w:t>
      </w:r>
      <w:r w:rsidRPr="00B063C6">
        <w:rPr>
          <w:rFonts w:eastAsia="Times New Roman"/>
          <w:color w:val="000000" w:themeColor="text1"/>
          <w:lang w:val="en-GB" w:eastAsia="en-GB" w:bidi="ar-SA"/>
        </w:rPr>
        <w:t>(1), pp.78-94.</w:t>
      </w:r>
    </w:p>
    <w:p w:rsidR="00C63D4E" w:rsidRPr="00C534EF" w:rsidRDefault="00C63D4E" w:rsidP="00C534EF">
      <w:pPr>
        <w:pStyle w:val="Normal1"/>
        <w:spacing w:after="240" w:line="360" w:lineRule="auto"/>
        <w:jc w:val="both"/>
        <w:rPr>
          <w:rFonts w:eastAsia="Times New Roman"/>
          <w:color w:val="000000" w:themeColor="text1"/>
          <w:lang w:val="en-GB"/>
        </w:rPr>
      </w:pPr>
    </w:p>
    <w:p w:rsidR="00F56A22" w:rsidRPr="00C534EF" w:rsidRDefault="00F56A22" w:rsidP="00C534EF">
      <w:pPr>
        <w:pStyle w:val="Normal1"/>
        <w:spacing w:line="360" w:lineRule="auto"/>
        <w:jc w:val="both"/>
        <w:rPr>
          <w:rFonts w:eastAsia="Times New Roman"/>
          <w:color w:val="000000" w:themeColor="text1"/>
          <w:lang w:val="en-GB"/>
        </w:rPr>
      </w:pPr>
    </w:p>
    <w:p w:rsidR="00F56A22" w:rsidRPr="00C534EF" w:rsidRDefault="00F56A22" w:rsidP="00C534EF">
      <w:pPr>
        <w:pStyle w:val="Normal1"/>
        <w:spacing w:line="360" w:lineRule="auto"/>
        <w:jc w:val="both"/>
        <w:rPr>
          <w:rFonts w:eastAsia="Times New Roman"/>
          <w:color w:val="000000" w:themeColor="text1"/>
          <w:lang w:val="en-GB"/>
        </w:rPr>
      </w:pPr>
    </w:p>
    <w:sectPr w:rsidR="00F56A22" w:rsidRPr="00C534EF" w:rsidSect="007C20BB">
      <w:footerReference w:type="default" r:id="rId16"/>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741F" w:rsidRDefault="0013741F" w:rsidP="00F56A22">
      <w:pPr>
        <w:spacing w:line="240" w:lineRule="auto"/>
      </w:pPr>
      <w:r>
        <w:separator/>
      </w:r>
    </w:p>
  </w:endnote>
  <w:endnote w:type="continuationSeparator" w:id="0">
    <w:p w:rsidR="0013741F" w:rsidRDefault="0013741F" w:rsidP="00F56A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5049316"/>
      <w:docPartObj>
        <w:docPartGallery w:val="Page Numbers (Bottom of Page)"/>
        <w:docPartUnique/>
      </w:docPartObj>
    </w:sdtPr>
    <w:sdtEndPr>
      <w:rPr>
        <w:noProof/>
      </w:rPr>
    </w:sdtEndPr>
    <w:sdtContent>
      <w:p w:rsidR="00091E44" w:rsidRDefault="00091E44">
        <w:pPr>
          <w:pStyle w:val="Footer"/>
          <w:jc w:val="center"/>
        </w:pPr>
        <w:r>
          <w:fldChar w:fldCharType="begin"/>
        </w:r>
        <w:r>
          <w:instrText xml:space="preserve"> PAGE   \* MERGEFORMAT </w:instrText>
        </w:r>
        <w:r>
          <w:fldChar w:fldCharType="separate"/>
        </w:r>
        <w:r w:rsidR="0013741F">
          <w:rPr>
            <w:noProof/>
          </w:rPr>
          <w:t>0</w:t>
        </w:r>
        <w:r>
          <w:rPr>
            <w:noProof/>
          </w:rPr>
          <w:fldChar w:fldCharType="end"/>
        </w:r>
      </w:p>
    </w:sdtContent>
  </w:sdt>
  <w:p w:rsidR="00091E44" w:rsidRDefault="00091E44">
    <w:pPr>
      <w:pStyle w:val="Normal1"/>
      <w:jc w:val="right"/>
      <w:rPr>
        <w:rFonts w:ascii="Times New Roman" w:eastAsia="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741F" w:rsidRDefault="0013741F" w:rsidP="00F56A22">
      <w:pPr>
        <w:spacing w:line="240" w:lineRule="auto"/>
      </w:pPr>
      <w:r>
        <w:separator/>
      </w:r>
    </w:p>
  </w:footnote>
  <w:footnote w:type="continuationSeparator" w:id="0">
    <w:p w:rsidR="0013741F" w:rsidRDefault="0013741F" w:rsidP="00F56A2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C423C"/>
    <w:multiLevelType w:val="multilevel"/>
    <w:tmpl w:val="DB969DD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nsid w:val="03632525"/>
    <w:multiLevelType w:val="multilevel"/>
    <w:tmpl w:val="70587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32270C"/>
    <w:multiLevelType w:val="multilevel"/>
    <w:tmpl w:val="61EE7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3D47DA"/>
    <w:multiLevelType w:val="multilevel"/>
    <w:tmpl w:val="92CC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6A55D80"/>
    <w:multiLevelType w:val="multilevel"/>
    <w:tmpl w:val="0082E6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23043D1"/>
    <w:multiLevelType w:val="multilevel"/>
    <w:tmpl w:val="EA50820E"/>
    <w:lvl w:ilvl="0">
      <w:start w:val="4"/>
      <w:numFmt w:val="decimal"/>
      <w:lvlText w:val="%1."/>
      <w:lvlJc w:val="left"/>
      <w:pPr>
        <w:ind w:left="540" w:hanging="540"/>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nsid w:val="365F0CBD"/>
    <w:multiLevelType w:val="multilevel"/>
    <w:tmpl w:val="A2F8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A5E5A68"/>
    <w:multiLevelType w:val="multilevel"/>
    <w:tmpl w:val="3E92B0B0"/>
    <w:lvl w:ilvl="0">
      <w:start w:val="5"/>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4A513C06"/>
    <w:multiLevelType w:val="multilevel"/>
    <w:tmpl w:val="D90AE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FF400DF"/>
    <w:multiLevelType w:val="multilevel"/>
    <w:tmpl w:val="4B36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6756C48"/>
    <w:multiLevelType w:val="multilevel"/>
    <w:tmpl w:val="CAE6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7DB176E"/>
    <w:multiLevelType w:val="multilevel"/>
    <w:tmpl w:val="264C7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2340A84"/>
    <w:multiLevelType w:val="multilevel"/>
    <w:tmpl w:val="2752D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
  </w:num>
  <w:num w:numId="3">
    <w:abstractNumId w:val="10"/>
  </w:num>
  <w:num w:numId="4">
    <w:abstractNumId w:val="8"/>
  </w:num>
  <w:num w:numId="5">
    <w:abstractNumId w:val="9"/>
  </w:num>
  <w:num w:numId="6">
    <w:abstractNumId w:val="6"/>
  </w:num>
  <w:num w:numId="7">
    <w:abstractNumId w:val="3"/>
  </w:num>
  <w:num w:numId="8">
    <w:abstractNumId w:val="12"/>
  </w:num>
  <w:num w:numId="9">
    <w:abstractNumId w:val="4"/>
  </w:num>
  <w:num w:numId="10">
    <w:abstractNumId w:val="1"/>
  </w:num>
  <w:num w:numId="11">
    <w:abstractNumId w:val="0"/>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6A22"/>
    <w:rsid w:val="00002E8A"/>
    <w:rsid w:val="0000735E"/>
    <w:rsid w:val="00044C05"/>
    <w:rsid w:val="000510B0"/>
    <w:rsid w:val="00056F83"/>
    <w:rsid w:val="00071425"/>
    <w:rsid w:val="00091E44"/>
    <w:rsid w:val="0009792D"/>
    <w:rsid w:val="000C0322"/>
    <w:rsid w:val="000E0556"/>
    <w:rsid w:val="00104D7C"/>
    <w:rsid w:val="0013741F"/>
    <w:rsid w:val="0016438D"/>
    <w:rsid w:val="00173E65"/>
    <w:rsid w:val="00186CFC"/>
    <w:rsid w:val="0019540D"/>
    <w:rsid w:val="001A255C"/>
    <w:rsid w:val="001A5873"/>
    <w:rsid w:val="001E0B48"/>
    <w:rsid w:val="001E62F6"/>
    <w:rsid w:val="001F514B"/>
    <w:rsid w:val="00221806"/>
    <w:rsid w:val="00290246"/>
    <w:rsid w:val="002B1EA9"/>
    <w:rsid w:val="002B2B60"/>
    <w:rsid w:val="002C008A"/>
    <w:rsid w:val="002C560A"/>
    <w:rsid w:val="002D4607"/>
    <w:rsid w:val="002E443E"/>
    <w:rsid w:val="002F78BF"/>
    <w:rsid w:val="00315318"/>
    <w:rsid w:val="0032509D"/>
    <w:rsid w:val="00335137"/>
    <w:rsid w:val="00342F6F"/>
    <w:rsid w:val="00392DA2"/>
    <w:rsid w:val="00394770"/>
    <w:rsid w:val="003A479E"/>
    <w:rsid w:val="003A7002"/>
    <w:rsid w:val="003F5AA0"/>
    <w:rsid w:val="0045487F"/>
    <w:rsid w:val="0045774F"/>
    <w:rsid w:val="00460D5C"/>
    <w:rsid w:val="00461754"/>
    <w:rsid w:val="00470BF0"/>
    <w:rsid w:val="00497345"/>
    <w:rsid w:val="004E3D98"/>
    <w:rsid w:val="004E4AD6"/>
    <w:rsid w:val="004F02A4"/>
    <w:rsid w:val="00500900"/>
    <w:rsid w:val="005058C7"/>
    <w:rsid w:val="005304F2"/>
    <w:rsid w:val="005502C5"/>
    <w:rsid w:val="00566F6B"/>
    <w:rsid w:val="0057784C"/>
    <w:rsid w:val="005D2CD6"/>
    <w:rsid w:val="00605042"/>
    <w:rsid w:val="006062CC"/>
    <w:rsid w:val="006076AB"/>
    <w:rsid w:val="00615658"/>
    <w:rsid w:val="006243EA"/>
    <w:rsid w:val="00625595"/>
    <w:rsid w:val="0064600C"/>
    <w:rsid w:val="00652394"/>
    <w:rsid w:val="006632BF"/>
    <w:rsid w:val="00680F94"/>
    <w:rsid w:val="00681553"/>
    <w:rsid w:val="006876B5"/>
    <w:rsid w:val="006A515A"/>
    <w:rsid w:val="006A734A"/>
    <w:rsid w:val="006D2E06"/>
    <w:rsid w:val="006D76F8"/>
    <w:rsid w:val="0075531D"/>
    <w:rsid w:val="007850D0"/>
    <w:rsid w:val="007954E3"/>
    <w:rsid w:val="007A28C0"/>
    <w:rsid w:val="007B02B7"/>
    <w:rsid w:val="007C20BB"/>
    <w:rsid w:val="008558B9"/>
    <w:rsid w:val="00870F0A"/>
    <w:rsid w:val="00895657"/>
    <w:rsid w:val="008C2B58"/>
    <w:rsid w:val="008D4477"/>
    <w:rsid w:val="008E1A7D"/>
    <w:rsid w:val="008E363A"/>
    <w:rsid w:val="00915BA7"/>
    <w:rsid w:val="0091735F"/>
    <w:rsid w:val="009327B4"/>
    <w:rsid w:val="009504D4"/>
    <w:rsid w:val="0096499D"/>
    <w:rsid w:val="00992FD5"/>
    <w:rsid w:val="009E04A5"/>
    <w:rsid w:val="00A361DC"/>
    <w:rsid w:val="00A54142"/>
    <w:rsid w:val="00A54FD7"/>
    <w:rsid w:val="00A96AF0"/>
    <w:rsid w:val="00AA1B0C"/>
    <w:rsid w:val="00AC23B5"/>
    <w:rsid w:val="00AD7F12"/>
    <w:rsid w:val="00AE4A32"/>
    <w:rsid w:val="00B063C6"/>
    <w:rsid w:val="00B21D42"/>
    <w:rsid w:val="00B34145"/>
    <w:rsid w:val="00B341C1"/>
    <w:rsid w:val="00B43B61"/>
    <w:rsid w:val="00B70C70"/>
    <w:rsid w:val="00B87C9C"/>
    <w:rsid w:val="00B91FE6"/>
    <w:rsid w:val="00BA1A03"/>
    <w:rsid w:val="00BB5B19"/>
    <w:rsid w:val="00BB6576"/>
    <w:rsid w:val="00BC21BC"/>
    <w:rsid w:val="00BE267A"/>
    <w:rsid w:val="00BF5AA4"/>
    <w:rsid w:val="00C123C1"/>
    <w:rsid w:val="00C12DEE"/>
    <w:rsid w:val="00C203D0"/>
    <w:rsid w:val="00C363CC"/>
    <w:rsid w:val="00C43428"/>
    <w:rsid w:val="00C534EF"/>
    <w:rsid w:val="00C55AAD"/>
    <w:rsid w:val="00C57EE9"/>
    <w:rsid w:val="00C63D4E"/>
    <w:rsid w:val="00C67471"/>
    <w:rsid w:val="00C83020"/>
    <w:rsid w:val="00C9009C"/>
    <w:rsid w:val="00CF7462"/>
    <w:rsid w:val="00D05D51"/>
    <w:rsid w:val="00D12E57"/>
    <w:rsid w:val="00D25B3B"/>
    <w:rsid w:val="00D575FF"/>
    <w:rsid w:val="00D64958"/>
    <w:rsid w:val="00DC341B"/>
    <w:rsid w:val="00DD3911"/>
    <w:rsid w:val="00DD5862"/>
    <w:rsid w:val="00DE7A6B"/>
    <w:rsid w:val="00DF640D"/>
    <w:rsid w:val="00E1002F"/>
    <w:rsid w:val="00E3636C"/>
    <w:rsid w:val="00E42C9F"/>
    <w:rsid w:val="00E50F88"/>
    <w:rsid w:val="00E55DD2"/>
    <w:rsid w:val="00E56F8D"/>
    <w:rsid w:val="00E71436"/>
    <w:rsid w:val="00E848D7"/>
    <w:rsid w:val="00E92B2F"/>
    <w:rsid w:val="00EC025F"/>
    <w:rsid w:val="00EE0061"/>
    <w:rsid w:val="00EE1C71"/>
    <w:rsid w:val="00EE51DD"/>
    <w:rsid w:val="00F01801"/>
    <w:rsid w:val="00F122D1"/>
    <w:rsid w:val="00F25D41"/>
    <w:rsid w:val="00F45378"/>
    <w:rsid w:val="00F56A22"/>
    <w:rsid w:val="00F61ED4"/>
    <w:rsid w:val="00F77B5A"/>
    <w:rsid w:val="00F9508D"/>
    <w:rsid w:val="00F95A9B"/>
    <w:rsid w:val="00FA488F"/>
    <w:rsid w:val="00FB0E26"/>
    <w:rsid w:val="00FD6BE3"/>
    <w:rsid w:val="00FF20E8"/>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ne-NP"/>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autoRedefine/>
    <w:rsid w:val="008E1A7D"/>
    <w:pPr>
      <w:keepNext/>
      <w:keepLines/>
      <w:spacing w:before="400" w:after="120" w:line="360" w:lineRule="auto"/>
      <w:jc w:val="both"/>
      <w:outlineLvl w:val="0"/>
    </w:pPr>
    <w:rPr>
      <w:b/>
      <w:bCs/>
      <w:color w:val="000000" w:themeColor="text1"/>
      <w:lang w:val="en-GB" w:eastAsia="en-GB" w:bidi="ar-SA"/>
    </w:rPr>
  </w:style>
  <w:style w:type="paragraph" w:styleId="Heading2">
    <w:name w:val="heading 2"/>
    <w:basedOn w:val="Normal1"/>
    <w:next w:val="Normal1"/>
    <w:rsid w:val="00BF5AA4"/>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BF5AA4"/>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F56A22"/>
    <w:pPr>
      <w:keepNext/>
      <w:keepLines/>
      <w:spacing w:before="280" w:after="80"/>
      <w:outlineLvl w:val="3"/>
    </w:pPr>
    <w:rPr>
      <w:color w:val="666666"/>
      <w:sz w:val="24"/>
      <w:szCs w:val="24"/>
    </w:rPr>
  </w:style>
  <w:style w:type="paragraph" w:styleId="Heading5">
    <w:name w:val="heading 5"/>
    <w:basedOn w:val="Normal1"/>
    <w:next w:val="Normal1"/>
    <w:rsid w:val="00F56A22"/>
    <w:pPr>
      <w:keepNext/>
      <w:keepLines/>
      <w:spacing w:before="240" w:after="80"/>
      <w:outlineLvl w:val="4"/>
    </w:pPr>
    <w:rPr>
      <w:color w:val="666666"/>
    </w:rPr>
  </w:style>
  <w:style w:type="paragraph" w:styleId="Heading6">
    <w:name w:val="heading 6"/>
    <w:basedOn w:val="Normal1"/>
    <w:next w:val="Normal1"/>
    <w:rsid w:val="00F56A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6A22"/>
  </w:style>
  <w:style w:type="paragraph" w:styleId="Title">
    <w:name w:val="Title"/>
    <w:basedOn w:val="Normal1"/>
    <w:next w:val="Normal1"/>
    <w:rsid w:val="00F56A22"/>
    <w:pPr>
      <w:keepNext/>
      <w:keepLines/>
      <w:spacing w:after="60"/>
    </w:pPr>
    <w:rPr>
      <w:sz w:val="52"/>
      <w:szCs w:val="52"/>
    </w:rPr>
  </w:style>
  <w:style w:type="paragraph" w:styleId="Subtitle">
    <w:name w:val="Subtitle"/>
    <w:basedOn w:val="Normal1"/>
    <w:next w:val="Normal1"/>
    <w:rsid w:val="00F56A22"/>
    <w:pPr>
      <w:keepNext/>
      <w:keepLines/>
      <w:spacing w:after="320"/>
    </w:pPr>
    <w:rPr>
      <w:color w:val="666666"/>
      <w:sz w:val="30"/>
      <w:szCs w:val="30"/>
    </w:rPr>
  </w:style>
  <w:style w:type="table" w:customStyle="1" w:styleId="a">
    <w:basedOn w:val="TableNormal"/>
    <w:rsid w:val="00F56A22"/>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56A22"/>
    <w:pPr>
      <w:spacing w:line="240" w:lineRule="auto"/>
    </w:pPr>
    <w:rPr>
      <w:sz w:val="20"/>
      <w:szCs w:val="18"/>
    </w:rPr>
  </w:style>
  <w:style w:type="character" w:customStyle="1" w:styleId="CommentTextChar">
    <w:name w:val="Comment Text Char"/>
    <w:basedOn w:val="DefaultParagraphFont"/>
    <w:link w:val="CommentText"/>
    <w:uiPriority w:val="99"/>
    <w:semiHidden/>
    <w:rsid w:val="00F56A22"/>
    <w:rPr>
      <w:sz w:val="20"/>
      <w:szCs w:val="18"/>
    </w:rPr>
  </w:style>
  <w:style w:type="character" w:styleId="CommentReference">
    <w:name w:val="annotation reference"/>
    <w:basedOn w:val="DefaultParagraphFont"/>
    <w:uiPriority w:val="99"/>
    <w:semiHidden/>
    <w:unhideWhenUsed/>
    <w:rsid w:val="00F56A22"/>
    <w:rPr>
      <w:sz w:val="16"/>
      <w:szCs w:val="16"/>
    </w:rPr>
  </w:style>
  <w:style w:type="paragraph" w:styleId="BalloonText">
    <w:name w:val="Balloon Text"/>
    <w:basedOn w:val="Normal"/>
    <w:link w:val="BalloonTextChar"/>
    <w:uiPriority w:val="99"/>
    <w:semiHidden/>
    <w:unhideWhenUsed/>
    <w:rsid w:val="00BF5AA4"/>
    <w:pPr>
      <w:spacing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BF5AA4"/>
    <w:rPr>
      <w:rFonts w:ascii="Tahoma" w:hAnsi="Tahoma" w:cs="Tahoma"/>
      <w:sz w:val="16"/>
      <w:szCs w:val="14"/>
    </w:rPr>
  </w:style>
  <w:style w:type="paragraph" w:styleId="TOCHeading">
    <w:name w:val="TOC Heading"/>
    <w:basedOn w:val="Heading1"/>
    <w:next w:val="Normal"/>
    <w:uiPriority w:val="39"/>
    <w:unhideWhenUsed/>
    <w:qFormat/>
    <w:rsid w:val="00B34145"/>
    <w:pPr>
      <w:spacing w:before="480" w:after="0" w:line="276" w:lineRule="auto"/>
      <w:jc w:val="left"/>
      <w:outlineLvl w:val="9"/>
    </w:pPr>
    <w:rPr>
      <w:rFonts w:asciiTheme="majorHAnsi" w:eastAsiaTheme="majorEastAsia" w:hAnsiTheme="majorHAnsi" w:cstheme="majorBidi"/>
      <w:bCs w:val="0"/>
      <w:color w:val="365F91" w:themeColor="accent1" w:themeShade="BF"/>
      <w:sz w:val="28"/>
      <w:szCs w:val="28"/>
      <w:lang w:val="en-US" w:eastAsia="en-US"/>
    </w:rPr>
  </w:style>
  <w:style w:type="paragraph" w:styleId="TOC1">
    <w:name w:val="toc 1"/>
    <w:basedOn w:val="Normal"/>
    <w:next w:val="Normal"/>
    <w:autoRedefine/>
    <w:uiPriority w:val="39"/>
    <w:unhideWhenUsed/>
    <w:rsid w:val="00B34145"/>
    <w:pPr>
      <w:spacing w:after="100"/>
    </w:pPr>
    <w:rPr>
      <w:szCs w:val="20"/>
    </w:rPr>
  </w:style>
  <w:style w:type="paragraph" w:styleId="TOC2">
    <w:name w:val="toc 2"/>
    <w:basedOn w:val="Normal"/>
    <w:next w:val="Normal"/>
    <w:autoRedefine/>
    <w:uiPriority w:val="39"/>
    <w:unhideWhenUsed/>
    <w:rsid w:val="00B34145"/>
    <w:pPr>
      <w:spacing w:after="100"/>
      <w:ind w:left="220"/>
    </w:pPr>
    <w:rPr>
      <w:szCs w:val="20"/>
    </w:rPr>
  </w:style>
  <w:style w:type="paragraph" w:styleId="TOC3">
    <w:name w:val="toc 3"/>
    <w:basedOn w:val="Normal"/>
    <w:next w:val="Normal"/>
    <w:autoRedefine/>
    <w:uiPriority w:val="39"/>
    <w:unhideWhenUsed/>
    <w:rsid w:val="00B34145"/>
    <w:pPr>
      <w:spacing w:after="100"/>
      <w:ind w:left="440"/>
    </w:pPr>
    <w:rPr>
      <w:szCs w:val="20"/>
    </w:rPr>
  </w:style>
  <w:style w:type="character" w:styleId="Hyperlink">
    <w:name w:val="Hyperlink"/>
    <w:basedOn w:val="DefaultParagraphFont"/>
    <w:uiPriority w:val="99"/>
    <w:unhideWhenUsed/>
    <w:rsid w:val="00B34145"/>
    <w:rPr>
      <w:color w:val="0000FF" w:themeColor="hyperlink"/>
      <w:u w:val="single"/>
    </w:rPr>
  </w:style>
  <w:style w:type="paragraph" w:styleId="NormalWeb">
    <w:name w:val="Normal (Web)"/>
    <w:basedOn w:val="Normal"/>
    <w:uiPriority w:val="99"/>
    <w:semiHidden/>
    <w:unhideWhenUsed/>
    <w:rsid w:val="00F01801"/>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paragraph" w:styleId="Header">
    <w:name w:val="header"/>
    <w:basedOn w:val="Normal"/>
    <w:link w:val="HeaderChar"/>
    <w:uiPriority w:val="99"/>
    <w:unhideWhenUsed/>
    <w:rsid w:val="006632BF"/>
    <w:pPr>
      <w:tabs>
        <w:tab w:val="center" w:pos="4513"/>
        <w:tab w:val="right" w:pos="9026"/>
      </w:tabs>
      <w:spacing w:line="240" w:lineRule="auto"/>
    </w:pPr>
    <w:rPr>
      <w:szCs w:val="20"/>
    </w:rPr>
  </w:style>
  <w:style w:type="character" w:customStyle="1" w:styleId="HeaderChar">
    <w:name w:val="Header Char"/>
    <w:basedOn w:val="DefaultParagraphFont"/>
    <w:link w:val="Header"/>
    <w:uiPriority w:val="99"/>
    <w:rsid w:val="006632BF"/>
    <w:rPr>
      <w:szCs w:val="20"/>
    </w:rPr>
  </w:style>
  <w:style w:type="paragraph" w:styleId="Footer">
    <w:name w:val="footer"/>
    <w:basedOn w:val="Normal"/>
    <w:link w:val="FooterChar"/>
    <w:uiPriority w:val="99"/>
    <w:unhideWhenUsed/>
    <w:rsid w:val="006632BF"/>
    <w:pPr>
      <w:tabs>
        <w:tab w:val="center" w:pos="4513"/>
        <w:tab w:val="right" w:pos="9026"/>
      </w:tabs>
      <w:spacing w:line="240" w:lineRule="auto"/>
    </w:pPr>
    <w:rPr>
      <w:szCs w:val="20"/>
    </w:rPr>
  </w:style>
  <w:style w:type="character" w:customStyle="1" w:styleId="FooterChar">
    <w:name w:val="Footer Char"/>
    <w:basedOn w:val="DefaultParagraphFont"/>
    <w:link w:val="Footer"/>
    <w:uiPriority w:val="99"/>
    <w:rsid w:val="006632BF"/>
    <w:rPr>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ne-NP"/>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autoRedefine/>
    <w:rsid w:val="008E1A7D"/>
    <w:pPr>
      <w:keepNext/>
      <w:keepLines/>
      <w:spacing w:before="400" w:after="120" w:line="360" w:lineRule="auto"/>
      <w:jc w:val="both"/>
      <w:outlineLvl w:val="0"/>
    </w:pPr>
    <w:rPr>
      <w:b/>
      <w:bCs/>
      <w:color w:val="000000" w:themeColor="text1"/>
      <w:lang w:val="en-GB" w:eastAsia="en-GB" w:bidi="ar-SA"/>
    </w:rPr>
  </w:style>
  <w:style w:type="paragraph" w:styleId="Heading2">
    <w:name w:val="heading 2"/>
    <w:basedOn w:val="Normal1"/>
    <w:next w:val="Normal1"/>
    <w:rsid w:val="00BF5AA4"/>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BF5AA4"/>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F56A22"/>
    <w:pPr>
      <w:keepNext/>
      <w:keepLines/>
      <w:spacing w:before="280" w:after="80"/>
      <w:outlineLvl w:val="3"/>
    </w:pPr>
    <w:rPr>
      <w:color w:val="666666"/>
      <w:sz w:val="24"/>
      <w:szCs w:val="24"/>
    </w:rPr>
  </w:style>
  <w:style w:type="paragraph" w:styleId="Heading5">
    <w:name w:val="heading 5"/>
    <w:basedOn w:val="Normal1"/>
    <w:next w:val="Normal1"/>
    <w:rsid w:val="00F56A22"/>
    <w:pPr>
      <w:keepNext/>
      <w:keepLines/>
      <w:spacing w:before="240" w:after="80"/>
      <w:outlineLvl w:val="4"/>
    </w:pPr>
    <w:rPr>
      <w:color w:val="666666"/>
    </w:rPr>
  </w:style>
  <w:style w:type="paragraph" w:styleId="Heading6">
    <w:name w:val="heading 6"/>
    <w:basedOn w:val="Normal1"/>
    <w:next w:val="Normal1"/>
    <w:rsid w:val="00F56A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6A22"/>
  </w:style>
  <w:style w:type="paragraph" w:styleId="Title">
    <w:name w:val="Title"/>
    <w:basedOn w:val="Normal1"/>
    <w:next w:val="Normal1"/>
    <w:rsid w:val="00F56A22"/>
    <w:pPr>
      <w:keepNext/>
      <w:keepLines/>
      <w:spacing w:after="60"/>
    </w:pPr>
    <w:rPr>
      <w:sz w:val="52"/>
      <w:szCs w:val="52"/>
    </w:rPr>
  </w:style>
  <w:style w:type="paragraph" w:styleId="Subtitle">
    <w:name w:val="Subtitle"/>
    <w:basedOn w:val="Normal1"/>
    <w:next w:val="Normal1"/>
    <w:rsid w:val="00F56A22"/>
    <w:pPr>
      <w:keepNext/>
      <w:keepLines/>
      <w:spacing w:after="320"/>
    </w:pPr>
    <w:rPr>
      <w:color w:val="666666"/>
      <w:sz w:val="30"/>
      <w:szCs w:val="30"/>
    </w:rPr>
  </w:style>
  <w:style w:type="table" w:customStyle="1" w:styleId="a">
    <w:basedOn w:val="TableNormal"/>
    <w:rsid w:val="00F56A22"/>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56A22"/>
    <w:pPr>
      <w:spacing w:line="240" w:lineRule="auto"/>
    </w:pPr>
    <w:rPr>
      <w:sz w:val="20"/>
      <w:szCs w:val="18"/>
    </w:rPr>
  </w:style>
  <w:style w:type="character" w:customStyle="1" w:styleId="CommentTextChar">
    <w:name w:val="Comment Text Char"/>
    <w:basedOn w:val="DefaultParagraphFont"/>
    <w:link w:val="CommentText"/>
    <w:uiPriority w:val="99"/>
    <w:semiHidden/>
    <w:rsid w:val="00F56A22"/>
    <w:rPr>
      <w:sz w:val="20"/>
      <w:szCs w:val="18"/>
    </w:rPr>
  </w:style>
  <w:style w:type="character" w:styleId="CommentReference">
    <w:name w:val="annotation reference"/>
    <w:basedOn w:val="DefaultParagraphFont"/>
    <w:uiPriority w:val="99"/>
    <w:semiHidden/>
    <w:unhideWhenUsed/>
    <w:rsid w:val="00F56A22"/>
    <w:rPr>
      <w:sz w:val="16"/>
      <w:szCs w:val="16"/>
    </w:rPr>
  </w:style>
  <w:style w:type="paragraph" w:styleId="BalloonText">
    <w:name w:val="Balloon Text"/>
    <w:basedOn w:val="Normal"/>
    <w:link w:val="BalloonTextChar"/>
    <w:uiPriority w:val="99"/>
    <w:semiHidden/>
    <w:unhideWhenUsed/>
    <w:rsid w:val="00BF5AA4"/>
    <w:pPr>
      <w:spacing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BF5AA4"/>
    <w:rPr>
      <w:rFonts w:ascii="Tahoma" w:hAnsi="Tahoma" w:cs="Tahoma"/>
      <w:sz w:val="16"/>
      <w:szCs w:val="14"/>
    </w:rPr>
  </w:style>
  <w:style w:type="paragraph" w:styleId="TOCHeading">
    <w:name w:val="TOC Heading"/>
    <w:basedOn w:val="Heading1"/>
    <w:next w:val="Normal"/>
    <w:uiPriority w:val="39"/>
    <w:unhideWhenUsed/>
    <w:qFormat/>
    <w:rsid w:val="00B34145"/>
    <w:pPr>
      <w:spacing w:before="480" w:after="0" w:line="276" w:lineRule="auto"/>
      <w:jc w:val="left"/>
      <w:outlineLvl w:val="9"/>
    </w:pPr>
    <w:rPr>
      <w:rFonts w:asciiTheme="majorHAnsi" w:eastAsiaTheme="majorEastAsia" w:hAnsiTheme="majorHAnsi" w:cstheme="majorBidi"/>
      <w:bCs w:val="0"/>
      <w:color w:val="365F91" w:themeColor="accent1" w:themeShade="BF"/>
      <w:sz w:val="28"/>
      <w:szCs w:val="28"/>
      <w:lang w:val="en-US" w:eastAsia="en-US"/>
    </w:rPr>
  </w:style>
  <w:style w:type="paragraph" w:styleId="TOC1">
    <w:name w:val="toc 1"/>
    <w:basedOn w:val="Normal"/>
    <w:next w:val="Normal"/>
    <w:autoRedefine/>
    <w:uiPriority w:val="39"/>
    <w:unhideWhenUsed/>
    <w:rsid w:val="00B34145"/>
    <w:pPr>
      <w:spacing w:after="100"/>
    </w:pPr>
    <w:rPr>
      <w:szCs w:val="20"/>
    </w:rPr>
  </w:style>
  <w:style w:type="paragraph" w:styleId="TOC2">
    <w:name w:val="toc 2"/>
    <w:basedOn w:val="Normal"/>
    <w:next w:val="Normal"/>
    <w:autoRedefine/>
    <w:uiPriority w:val="39"/>
    <w:unhideWhenUsed/>
    <w:rsid w:val="00B34145"/>
    <w:pPr>
      <w:spacing w:after="100"/>
      <w:ind w:left="220"/>
    </w:pPr>
    <w:rPr>
      <w:szCs w:val="20"/>
    </w:rPr>
  </w:style>
  <w:style w:type="paragraph" w:styleId="TOC3">
    <w:name w:val="toc 3"/>
    <w:basedOn w:val="Normal"/>
    <w:next w:val="Normal"/>
    <w:autoRedefine/>
    <w:uiPriority w:val="39"/>
    <w:unhideWhenUsed/>
    <w:rsid w:val="00B34145"/>
    <w:pPr>
      <w:spacing w:after="100"/>
      <w:ind w:left="440"/>
    </w:pPr>
    <w:rPr>
      <w:szCs w:val="20"/>
    </w:rPr>
  </w:style>
  <w:style w:type="character" w:styleId="Hyperlink">
    <w:name w:val="Hyperlink"/>
    <w:basedOn w:val="DefaultParagraphFont"/>
    <w:uiPriority w:val="99"/>
    <w:unhideWhenUsed/>
    <w:rsid w:val="00B34145"/>
    <w:rPr>
      <w:color w:val="0000FF" w:themeColor="hyperlink"/>
      <w:u w:val="single"/>
    </w:rPr>
  </w:style>
  <w:style w:type="paragraph" w:styleId="NormalWeb">
    <w:name w:val="Normal (Web)"/>
    <w:basedOn w:val="Normal"/>
    <w:uiPriority w:val="99"/>
    <w:semiHidden/>
    <w:unhideWhenUsed/>
    <w:rsid w:val="00F01801"/>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paragraph" w:styleId="Header">
    <w:name w:val="header"/>
    <w:basedOn w:val="Normal"/>
    <w:link w:val="HeaderChar"/>
    <w:uiPriority w:val="99"/>
    <w:unhideWhenUsed/>
    <w:rsid w:val="006632BF"/>
    <w:pPr>
      <w:tabs>
        <w:tab w:val="center" w:pos="4513"/>
        <w:tab w:val="right" w:pos="9026"/>
      </w:tabs>
      <w:spacing w:line="240" w:lineRule="auto"/>
    </w:pPr>
    <w:rPr>
      <w:szCs w:val="20"/>
    </w:rPr>
  </w:style>
  <w:style w:type="character" w:customStyle="1" w:styleId="HeaderChar">
    <w:name w:val="Header Char"/>
    <w:basedOn w:val="DefaultParagraphFont"/>
    <w:link w:val="Header"/>
    <w:uiPriority w:val="99"/>
    <w:rsid w:val="006632BF"/>
    <w:rPr>
      <w:szCs w:val="20"/>
    </w:rPr>
  </w:style>
  <w:style w:type="paragraph" w:styleId="Footer">
    <w:name w:val="footer"/>
    <w:basedOn w:val="Normal"/>
    <w:link w:val="FooterChar"/>
    <w:uiPriority w:val="99"/>
    <w:unhideWhenUsed/>
    <w:rsid w:val="006632BF"/>
    <w:pPr>
      <w:tabs>
        <w:tab w:val="center" w:pos="4513"/>
        <w:tab w:val="right" w:pos="9026"/>
      </w:tabs>
      <w:spacing w:line="240" w:lineRule="auto"/>
    </w:pPr>
    <w:rPr>
      <w:szCs w:val="20"/>
    </w:rPr>
  </w:style>
  <w:style w:type="character" w:customStyle="1" w:styleId="FooterChar">
    <w:name w:val="Footer Char"/>
    <w:basedOn w:val="DefaultParagraphFont"/>
    <w:link w:val="Footer"/>
    <w:uiPriority w:val="99"/>
    <w:rsid w:val="006632BF"/>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9507372">
      <w:bodyDiv w:val="1"/>
      <w:marLeft w:val="0"/>
      <w:marRight w:val="0"/>
      <w:marTop w:val="0"/>
      <w:marBottom w:val="0"/>
      <w:divBdr>
        <w:top w:val="none" w:sz="0" w:space="0" w:color="auto"/>
        <w:left w:val="none" w:sz="0" w:space="0" w:color="auto"/>
        <w:bottom w:val="none" w:sz="0" w:space="0" w:color="auto"/>
        <w:right w:val="none" w:sz="0" w:space="0" w:color="auto"/>
      </w:divBdr>
    </w:div>
    <w:div w:id="1685016482">
      <w:bodyDiv w:val="1"/>
      <w:marLeft w:val="0"/>
      <w:marRight w:val="0"/>
      <w:marTop w:val="0"/>
      <w:marBottom w:val="0"/>
      <w:divBdr>
        <w:top w:val="none" w:sz="0" w:space="0" w:color="auto"/>
        <w:left w:val="none" w:sz="0" w:space="0" w:color="auto"/>
        <w:bottom w:val="none" w:sz="0" w:space="0" w:color="auto"/>
        <w:right w:val="none" w:sz="0" w:space="0" w:color="auto"/>
      </w:divBdr>
    </w:div>
    <w:div w:id="19234878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ethicalconsumer.org/companyprofile/tescoplc" TargetMode="Externa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1A8229-97CF-48A1-87DC-185EA5288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5826</Words>
  <Characters>33212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38961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2020-11-20T18:53:00Z</dcterms:created>
  <dcterms:modified xsi:type="dcterms:W3CDTF">2020-11-21T05:47:00Z</dcterms:modified>
</cp:coreProperties>
</file>