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B8983" w14:textId="2F976DE8" w:rsidR="00BB53C3" w:rsidRDefault="00BB53C3" w:rsidP="00BB53C3">
      <w:r w:rsidRPr="00932AEA">
        <w:rPr>
          <w:noProof/>
          <w:lang w:eastAsia="en-GB"/>
        </w:rPr>
        <w:drawing>
          <wp:anchor distT="0" distB="0" distL="114300" distR="114300" simplePos="0" relativeHeight="251658240" behindDoc="0" locked="0" layoutInCell="1" allowOverlap="1" wp14:anchorId="3DDA73AE" wp14:editId="0DA759BB">
            <wp:simplePos x="0" y="0"/>
            <wp:positionH relativeFrom="margin">
              <wp:align>center</wp:align>
            </wp:positionH>
            <wp:positionV relativeFrom="paragraph">
              <wp:posOffset>0</wp:posOffset>
            </wp:positionV>
            <wp:extent cx="1557655" cy="777875"/>
            <wp:effectExtent l="0" t="0" r="4445" b="3175"/>
            <wp:wrapSquare wrapText="bothSides"/>
            <wp:docPr id="4" name="Picture 17" descr="/var/folders/zk/tw3049c947g8rvth9krql1d00000gn/T/com.microsoft.Word/WebArchiveCopyPasteTempFiles/tsd_logo_200x10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zk/tw3049c947g8rvth9krql1d00000gn/T/com.microsoft.Word/WebArchiveCopyPasteTempFiles/tsd_logo_200x100.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7655" cy="777875"/>
                    </a:xfrm>
                    <a:prstGeom prst="rect">
                      <a:avLst/>
                    </a:prstGeom>
                    <a:noFill/>
                  </pic:spPr>
                </pic:pic>
              </a:graphicData>
            </a:graphic>
          </wp:anchor>
        </w:drawing>
      </w:r>
    </w:p>
    <w:p w14:paraId="6430987D" w14:textId="77777777" w:rsidR="00BB53C3" w:rsidRDefault="00BB53C3" w:rsidP="00BB53C3"/>
    <w:p w14:paraId="22DBF503" w14:textId="77777777" w:rsidR="00BB53C3" w:rsidRDefault="00BB53C3" w:rsidP="00BB53C3"/>
    <w:p w14:paraId="757719EA" w14:textId="77777777" w:rsidR="00BB53C3" w:rsidRDefault="00BB53C3" w:rsidP="00BB53C3"/>
    <w:p w14:paraId="3C650ADC" w14:textId="77777777" w:rsidR="00320071" w:rsidRDefault="00320071" w:rsidP="00BB53C3"/>
    <w:p w14:paraId="058C1BD7" w14:textId="77777777" w:rsidR="00BB53C3" w:rsidRDefault="00BB53C3" w:rsidP="00BB53C3"/>
    <w:p w14:paraId="717FCBA0" w14:textId="1EEF50E2" w:rsidR="00BB53C3" w:rsidRDefault="005D7684" w:rsidP="00BB53C3">
      <w:pPr>
        <w:jc w:val="center"/>
        <w:rPr>
          <w:rFonts w:ascii="Times New Roman" w:hAnsi="Times New Roman" w:cs="Times New Roman"/>
          <w:b/>
          <w:sz w:val="40"/>
          <w:szCs w:val="40"/>
        </w:rPr>
      </w:pPr>
      <w:r w:rsidRPr="005D7684">
        <w:rPr>
          <w:rFonts w:ascii="Times New Roman" w:hAnsi="Times New Roman" w:cs="Times New Roman"/>
          <w:b/>
          <w:sz w:val="40"/>
          <w:szCs w:val="40"/>
        </w:rPr>
        <w:t>Managing Inventory</w:t>
      </w:r>
      <w:r w:rsidR="0068067A">
        <w:rPr>
          <w:rFonts w:ascii="Times New Roman" w:hAnsi="Times New Roman" w:cs="Times New Roman"/>
          <w:b/>
          <w:sz w:val="40"/>
          <w:szCs w:val="40"/>
        </w:rPr>
        <w:t xml:space="preserve"> – Toon Air Case Study</w:t>
      </w:r>
    </w:p>
    <w:p w14:paraId="43747B87" w14:textId="77777777" w:rsidR="00320071" w:rsidRDefault="00320071" w:rsidP="00BB53C3">
      <w:pPr>
        <w:jc w:val="center"/>
        <w:rPr>
          <w:rFonts w:ascii="Times New Roman" w:hAnsi="Times New Roman" w:cs="Times New Roman"/>
          <w:b/>
          <w:sz w:val="40"/>
          <w:szCs w:val="40"/>
        </w:rPr>
      </w:pPr>
    </w:p>
    <w:p w14:paraId="17DC18E2" w14:textId="77777777" w:rsidR="00320071" w:rsidRDefault="00320071" w:rsidP="00BB53C3">
      <w:pPr>
        <w:jc w:val="center"/>
        <w:rPr>
          <w:rFonts w:ascii="Times New Roman" w:hAnsi="Times New Roman" w:cs="Times New Roman"/>
          <w:b/>
          <w:sz w:val="40"/>
          <w:szCs w:val="40"/>
        </w:rPr>
      </w:pPr>
    </w:p>
    <w:p w14:paraId="5D167D13" w14:textId="77777777" w:rsidR="00BB53C3" w:rsidRDefault="00BB53C3" w:rsidP="00BB53C3">
      <w:pPr>
        <w:jc w:val="center"/>
        <w:rPr>
          <w:rFonts w:ascii="Times New Roman" w:hAnsi="Times New Roman" w:cs="Times New Roman"/>
          <w:b/>
          <w:sz w:val="40"/>
          <w:szCs w:val="40"/>
        </w:rPr>
      </w:pPr>
    </w:p>
    <w:p w14:paraId="0636DF41" w14:textId="0D283759" w:rsidR="005D7684" w:rsidRPr="005D7684" w:rsidRDefault="005D7684" w:rsidP="005D7684">
      <w:pPr>
        <w:spacing w:before="120" w:after="120"/>
        <w:jc w:val="center"/>
        <w:rPr>
          <w:rFonts w:ascii="Times New Roman" w:hAnsi="Times New Roman" w:cs="Times New Roman"/>
          <w:b/>
          <w:sz w:val="40"/>
          <w:szCs w:val="40"/>
        </w:rPr>
      </w:pPr>
      <w:r w:rsidRPr="005D7684">
        <w:rPr>
          <w:rFonts w:ascii="Times New Roman" w:hAnsi="Times New Roman" w:cs="Times New Roman"/>
          <w:b/>
          <w:sz w:val="40"/>
          <w:szCs w:val="40"/>
        </w:rPr>
        <w:t>Engineering Management Leadership</w:t>
      </w:r>
    </w:p>
    <w:p w14:paraId="3A440BD2" w14:textId="3431474A" w:rsidR="00BB53C3" w:rsidRDefault="00BB53C3" w:rsidP="00BB53C3">
      <w:pPr>
        <w:jc w:val="center"/>
        <w:rPr>
          <w:rFonts w:ascii="Times New Roman" w:hAnsi="Times New Roman" w:cs="Times New Roman"/>
          <w:b/>
          <w:sz w:val="40"/>
          <w:szCs w:val="40"/>
        </w:rPr>
      </w:pPr>
    </w:p>
    <w:p w14:paraId="4041E0E2" w14:textId="77777777" w:rsidR="00BB53C3" w:rsidRDefault="00BB53C3" w:rsidP="00BB53C3">
      <w:pPr>
        <w:jc w:val="center"/>
        <w:rPr>
          <w:rFonts w:ascii="Times New Roman" w:hAnsi="Times New Roman" w:cs="Times New Roman"/>
          <w:b/>
          <w:sz w:val="40"/>
          <w:szCs w:val="40"/>
        </w:rPr>
      </w:pPr>
    </w:p>
    <w:p w14:paraId="6EC1570C" w14:textId="77777777" w:rsidR="00320071" w:rsidRDefault="00320071" w:rsidP="00BB53C3">
      <w:pPr>
        <w:jc w:val="center"/>
        <w:rPr>
          <w:rFonts w:ascii="Times New Roman" w:hAnsi="Times New Roman" w:cs="Times New Roman"/>
          <w:b/>
          <w:sz w:val="40"/>
          <w:szCs w:val="40"/>
        </w:rPr>
      </w:pPr>
    </w:p>
    <w:p w14:paraId="3C06E5C1" w14:textId="77777777" w:rsidR="00320071" w:rsidRDefault="00320071" w:rsidP="00BB53C3">
      <w:pPr>
        <w:jc w:val="center"/>
        <w:rPr>
          <w:rFonts w:ascii="Times New Roman" w:hAnsi="Times New Roman" w:cs="Times New Roman"/>
          <w:b/>
          <w:sz w:val="40"/>
          <w:szCs w:val="40"/>
        </w:rPr>
      </w:pPr>
    </w:p>
    <w:p w14:paraId="1FBFD1FC" w14:textId="77777777" w:rsidR="00BB53C3" w:rsidRDefault="00BB53C3" w:rsidP="00BB53C3">
      <w:pPr>
        <w:jc w:val="center"/>
        <w:rPr>
          <w:rFonts w:ascii="Times New Roman" w:hAnsi="Times New Roman" w:cs="Times New Roman"/>
          <w:b/>
          <w:sz w:val="40"/>
          <w:szCs w:val="40"/>
        </w:rPr>
      </w:pPr>
    </w:p>
    <w:p w14:paraId="76732F23" w14:textId="09664CA2" w:rsidR="00BB53C3" w:rsidRDefault="00BB53C3" w:rsidP="00BB53C3">
      <w:pPr>
        <w:jc w:val="center"/>
        <w:rPr>
          <w:rFonts w:ascii="Times New Roman" w:hAnsi="Times New Roman" w:cs="Times New Roman"/>
          <w:b/>
          <w:sz w:val="40"/>
          <w:szCs w:val="40"/>
        </w:rPr>
      </w:pPr>
      <w:r>
        <w:rPr>
          <w:rFonts w:ascii="Times New Roman" w:hAnsi="Times New Roman" w:cs="Times New Roman"/>
          <w:b/>
          <w:sz w:val="40"/>
          <w:szCs w:val="40"/>
        </w:rPr>
        <w:t>Adrian Cartlidge - 241</w:t>
      </w:r>
      <w:r w:rsidR="00320071">
        <w:rPr>
          <w:rFonts w:ascii="Times New Roman" w:hAnsi="Times New Roman" w:cs="Times New Roman"/>
          <w:b/>
          <w:sz w:val="40"/>
          <w:szCs w:val="40"/>
        </w:rPr>
        <w:t>5605</w:t>
      </w:r>
    </w:p>
    <w:p w14:paraId="25363E50" w14:textId="77777777" w:rsidR="00BB53C3" w:rsidRDefault="00BB53C3" w:rsidP="00BB53C3">
      <w:pPr>
        <w:jc w:val="center"/>
        <w:rPr>
          <w:rFonts w:ascii="Times New Roman" w:hAnsi="Times New Roman" w:cs="Times New Roman"/>
          <w:sz w:val="40"/>
          <w:szCs w:val="40"/>
        </w:rPr>
      </w:pPr>
    </w:p>
    <w:p w14:paraId="3E4CDE6A" w14:textId="77777777" w:rsidR="005D7684" w:rsidRDefault="005D7684" w:rsidP="00BB53C3">
      <w:pPr>
        <w:jc w:val="center"/>
        <w:rPr>
          <w:rFonts w:ascii="Times New Roman" w:hAnsi="Times New Roman" w:cs="Times New Roman"/>
          <w:sz w:val="40"/>
          <w:szCs w:val="40"/>
        </w:rPr>
      </w:pPr>
    </w:p>
    <w:p w14:paraId="058D382E" w14:textId="77777777" w:rsidR="005D7684" w:rsidRDefault="005D7684" w:rsidP="00BB53C3">
      <w:pPr>
        <w:jc w:val="center"/>
        <w:rPr>
          <w:rFonts w:ascii="Times New Roman" w:hAnsi="Times New Roman" w:cs="Times New Roman"/>
          <w:sz w:val="40"/>
          <w:szCs w:val="40"/>
        </w:rPr>
      </w:pPr>
    </w:p>
    <w:p w14:paraId="5C4049B7" w14:textId="77777777" w:rsidR="007D088B" w:rsidRPr="00BB53C3" w:rsidRDefault="007D088B" w:rsidP="00BB53C3">
      <w:pPr>
        <w:jc w:val="center"/>
        <w:rPr>
          <w:rFonts w:ascii="Times New Roman" w:hAnsi="Times New Roman" w:cs="Times New Roman"/>
          <w:sz w:val="40"/>
          <w:szCs w:val="40"/>
        </w:rPr>
      </w:pPr>
    </w:p>
    <w:p w14:paraId="18437F78" w14:textId="77777777" w:rsidR="00BB53C3" w:rsidRDefault="00BB53C3" w:rsidP="00BB53C3"/>
    <w:sdt>
      <w:sdtPr>
        <w:rPr>
          <w:rFonts w:asciiTheme="minorHAnsi" w:eastAsiaTheme="minorHAnsi" w:hAnsiTheme="minorHAnsi" w:cstheme="minorBidi"/>
          <w:color w:val="auto"/>
          <w:kern w:val="2"/>
          <w:sz w:val="24"/>
          <w:szCs w:val="24"/>
          <w:lang w:eastAsia="en-US"/>
          <w14:ligatures w14:val="standardContextual"/>
        </w:rPr>
        <w:id w:val="-704713885"/>
        <w:docPartObj>
          <w:docPartGallery w:val="Table of Contents"/>
          <w:docPartUnique/>
        </w:docPartObj>
      </w:sdtPr>
      <w:sdtEndPr>
        <w:rPr>
          <w:b/>
          <w:bCs/>
        </w:rPr>
      </w:sdtEndPr>
      <w:sdtContent>
        <w:p w14:paraId="50F1C8D2" w14:textId="3386EE7E" w:rsidR="00320071" w:rsidRPr="00320071" w:rsidRDefault="00320071">
          <w:pPr>
            <w:pStyle w:val="TOCHeading"/>
            <w:rPr>
              <w:b/>
              <w:bCs/>
              <w:color w:val="auto"/>
            </w:rPr>
          </w:pPr>
          <w:r w:rsidRPr="00320071">
            <w:rPr>
              <w:b/>
              <w:bCs/>
              <w:color w:val="auto"/>
            </w:rPr>
            <w:t>Table of Contents</w:t>
          </w:r>
        </w:p>
        <w:p w14:paraId="5884340D" w14:textId="77777777" w:rsidR="00320071" w:rsidRPr="00320071" w:rsidRDefault="00320071" w:rsidP="00D126C5">
          <w:pPr>
            <w:ind w:right="-188"/>
            <w:rPr>
              <w:lang w:eastAsia="en-GB"/>
            </w:rPr>
          </w:pPr>
        </w:p>
        <w:p w14:paraId="069917C5" w14:textId="6D584A34" w:rsidR="001D10EE" w:rsidRDefault="00320071">
          <w:pPr>
            <w:pStyle w:val="TOC1"/>
            <w:rPr>
              <w:rFonts w:eastAsiaTheme="minorEastAsia"/>
              <w:noProof/>
              <w:lang w:eastAsia="en-GB"/>
            </w:rPr>
          </w:pPr>
          <w:r>
            <w:fldChar w:fldCharType="begin"/>
          </w:r>
          <w:r>
            <w:instrText xml:space="preserve"> TOC \o "1-3" \h \z \u </w:instrText>
          </w:r>
          <w:r>
            <w:fldChar w:fldCharType="separate"/>
          </w:r>
          <w:hyperlink w:anchor="_Toc196984162" w:history="1">
            <w:r w:rsidR="001D10EE" w:rsidRPr="00C6477E">
              <w:rPr>
                <w:rStyle w:val="Hyperlink"/>
                <w:b/>
                <w:bCs/>
                <w:noProof/>
              </w:rPr>
              <w:t>1.</w:t>
            </w:r>
            <w:r w:rsidR="001D10EE">
              <w:rPr>
                <w:rFonts w:eastAsiaTheme="minorEastAsia"/>
                <w:noProof/>
                <w:lang w:eastAsia="en-GB"/>
              </w:rPr>
              <w:tab/>
            </w:r>
            <w:r w:rsidR="001D10EE" w:rsidRPr="00C6477E">
              <w:rPr>
                <w:rStyle w:val="Hyperlink"/>
                <w:b/>
                <w:bCs/>
                <w:noProof/>
              </w:rPr>
              <w:t>Summary</w:t>
            </w:r>
            <w:r w:rsidR="001D10EE">
              <w:rPr>
                <w:noProof/>
                <w:webHidden/>
              </w:rPr>
              <w:tab/>
            </w:r>
            <w:r w:rsidR="001D10EE">
              <w:rPr>
                <w:noProof/>
                <w:webHidden/>
              </w:rPr>
              <w:fldChar w:fldCharType="begin"/>
            </w:r>
            <w:r w:rsidR="001D10EE">
              <w:rPr>
                <w:noProof/>
                <w:webHidden/>
              </w:rPr>
              <w:instrText xml:space="preserve"> PAGEREF _Toc196984162 \h </w:instrText>
            </w:r>
            <w:r w:rsidR="001D10EE">
              <w:rPr>
                <w:noProof/>
                <w:webHidden/>
              </w:rPr>
            </w:r>
            <w:r w:rsidR="001D10EE">
              <w:rPr>
                <w:noProof/>
                <w:webHidden/>
              </w:rPr>
              <w:fldChar w:fldCharType="separate"/>
            </w:r>
            <w:r w:rsidR="001D10EE">
              <w:rPr>
                <w:noProof/>
                <w:webHidden/>
              </w:rPr>
              <w:t>3</w:t>
            </w:r>
            <w:r w:rsidR="001D10EE">
              <w:rPr>
                <w:noProof/>
                <w:webHidden/>
              </w:rPr>
              <w:fldChar w:fldCharType="end"/>
            </w:r>
          </w:hyperlink>
        </w:p>
        <w:p w14:paraId="3A31A38E" w14:textId="1B570DED" w:rsidR="001D10EE" w:rsidRDefault="001D10EE">
          <w:pPr>
            <w:pStyle w:val="TOC1"/>
            <w:rPr>
              <w:rFonts w:eastAsiaTheme="minorEastAsia"/>
              <w:noProof/>
              <w:lang w:eastAsia="en-GB"/>
            </w:rPr>
          </w:pPr>
          <w:hyperlink w:anchor="_Toc196984163" w:history="1">
            <w:r w:rsidRPr="00C6477E">
              <w:rPr>
                <w:rStyle w:val="Hyperlink"/>
                <w:b/>
                <w:bCs/>
                <w:noProof/>
              </w:rPr>
              <w:t>2.</w:t>
            </w:r>
            <w:r>
              <w:rPr>
                <w:rFonts w:eastAsiaTheme="minorEastAsia"/>
                <w:noProof/>
                <w:lang w:eastAsia="en-GB"/>
              </w:rPr>
              <w:tab/>
            </w:r>
            <w:r w:rsidRPr="00C6477E">
              <w:rPr>
                <w:rStyle w:val="Hyperlink"/>
                <w:b/>
                <w:bCs/>
                <w:noProof/>
              </w:rPr>
              <w:t>Introduction</w:t>
            </w:r>
            <w:r>
              <w:rPr>
                <w:noProof/>
                <w:webHidden/>
              </w:rPr>
              <w:tab/>
            </w:r>
            <w:r>
              <w:rPr>
                <w:noProof/>
                <w:webHidden/>
              </w:rPr>
              <w:fldChar w:fldCharType="begin"/>
            </w:r>
            <w:r>
              <w:rPr>
                <w:noProof/>
                <w:webHidden/>
              </w:rPr>
              <w:instrText xml:space="preserve"> PAGEREF _Toc196984163 \h </w:instrText>
            </w:r>
            <w:r>
              <w:rPr>
                <w:noProof/>
                <w:webHidden/>
              </w:rPr>
            </w:r>
            <w:r>
              <w:rPr>
                <w:noProof/>
                <w:webHidden/>
              </w:rPr>
              <w:fldChar w:fldCharType="separate"/>
            </w:r>
            <w:r>
              <w:rPr>
                <w:noProof/>
                <w:webHidden/>
              </w:rPr>
              <w:t>3</w:t>
            </w:r>
            <w:r>
              <w:rPr>
                <w:noProof/>
                <w:webHidden/>
              </w:rPr>
              <w:fldChar w:fldCharType="end"/>
            </w:r>
          </w:hyperlink>
        </w:p>
        <w:p w14:paraId="1D5C40E6" w14:textId="16CAFAA6" w:rsidR="001D10EE" w:rsidRDefault="001D10EE">
          <w:pPr>
            <w:pStyle w:val="TOC1"/>
            <w:rPr>
              <w:rFonts w:eastAsiaTheme="minorEastAsia"/>
              <w:noProof/>
              <w:lang w:eastAsia="en-GB"/>
            </w:rPr>
          </w:pPr>
          <w:hyperlink w:anchor="_Toc196984164" w:history="1">
            <w:r w:rsidRPr="00C6477E">
              <w:rPr>
                <w:rStyle w:val="Hyperlink"/>
                <w:b/>
                <w:bCs/>
                <w:noProof/>
              </w:rPr>
              <w:t>3.</w:t>
            </w:r>
            <w:r>
              <w:rPr>
                <w:rFonts w:eastAsiaTheme="minorEastAsia"/>
                <w:noProof/>
                <w:lang w:eastAsia="en-GB"/>
              </w:rPr>
              <w:tab/>
            </w:r>
            <w:r w:rsidRPr="00C6477E">
              <w:rPr>
                <w:rStyle w:val="Hyperlink"/>
                <w:b/>
                <w:bCs/>
                <w:noProof/>
              </w:rPr>
              <w:t>Question 1</w:t>
            </w:r>
            <w:r>
              <w:rPr>
                <w:noProof/>
                <w:webHidden/>
              </w:rPr>
              <w:tab/>
            </w:r>
            <w:r>
              <w:rPr>
                <w:noProof/>
                <w:webHidden/>
              </w:rPr>
              <w:fldChar w:fldCharType="begin"/>
            </w:r>
            <w:r>
              <w:rPr>
                <w:noProof/>
                <w:webHidden/>
              </w:rPr>
              <w:instrText xml:space="preserve"> PAGEREF _Toc196984164 \h </w:instrText>
            </w:r>
            <w:r>
              <w:rPr>
                <w:noProof/>
                <w:webHidden/>
              </w:rPr>
            </w:r>
            <w:r>
              <w:rPr>
                <w:noProof/>
                <w:webHidden/>
              </w:rPr>
              <w:fldChar w:fldCharType="separate"/>
            </w:r>
            <w:r>
              <w:rPr>
                <w:noProof/>
                <w:webHidden/>
              </w:rPr>
              <w:t>4</w:t>
            </w:r>
            <w:r>
              <w:rPr>
                <w:noProof/>
                <w:webHidden/>
              </w:rPr>
              <w:fldChar w:fldCharType="end"/>
            </w:r>
          </w:hyperlink>
        </w:p>
        <w:p w14:paraId="773287E0" w14:textId="54061F22" w:rsidR="001D10EE" w:rsidRDefault="001D10EE">
          <w:pPr>
            <w:pStyle w:val="TOC1"/>
            <w:rPr>
              <w:rFonts w:eastAsiaTheme="minorEastAsia"/>
              <w:noProof/>
              <w:lang w:eastAsia="en-GB"/>
            </w:rPr>
          </w:pPr>
          <w:hyperlink w:anchor="_Toc196984165" w:history="1">
            <w:r w:rsidRPr="00C6477E">
              <w:rPr>
                <w:rStyle w:val="Hyperlink"/>
                <w:b/>
                <w:bCs/>
                <w:noProof/>
              </w:rPr>
              <w:t>4.</w:t>
            </w:r>
            <w:r>
              <w:rPr>
                <w:rFonts w:eastAsiaTheme="minorEastAsia"/>
                <w:noProof/>
                <w:lang w:eastAsia="en-GB"/>
              </w:rPr>
              <w:tab/>
            </w:r>
            <w:r w:rsidRPr="00C6477E">
              <w:rPr>
                <w:rStyle w:val="Hyperlink"/>
                <w:b/>
                <w:bCs/>
                <w:noProof/>
              </w:rPr>
              <w:t>Question 2</w:t>
            </w:r>
            <w:r>
              <w:rPr>
                <w:noProof/>
                <w:webHidden/>
              </w:rPr>
              <w:tab/>
            </w:r>
            <w:r>
              <w:rPr>
                <w:noProof/>
                <w:webHidden/>
              </w:rPr>
              <w:fldChar w:fldCharType="begin"/>
            </w:r>
            <w:r>
              <w:rPr>
                <w:noProof/>
                <w:webHidden/>
              </w:rPr>
              <w:instrText xml:space="preserve"> PAGEREF _Toc196984165 \h </w:instrText>
            </w:r>
            <w:r>
              <w:rPr>
                <w:noProof/>
                <w:webHidden/>
              </w:rPr>
            </w:r>
            <w:r>
              <w:rPr>
                <w:noProof/>
                <w:webHidden/>
              </w:rPr>
              <w:fldChar w:fldCharType="separate"/>
            </w:r>
            <w:r>
              <w:rPr>
                <w:noProof/>
                <w:webHidden/>
              </w:rPr>
              <w:t>6</w:t>
            </w:r>
            <w:r>
              <w:rPr>
                <w:noProof/>
                <w:webHidden/>
              </w:rPr>
              <w:fldChar w:fldCharType="end"/>
            </w:r>
          </w:hyperlink>
        </w:p>
        <w:p w14:paraId="689391C9" w14:textId="3C7DC4B6" w:rsidR="001D10EE" w:rsidRDefault="001D10EE">
          <w:pPr>
            <w:pStyle w:val="TOC1"/>
            <w:rPr>
              <w:rFonts w:eastAsiaTheme="minorEastAsia"/>
              <w:noProof/>
              <w:lang w:eastAsia="en-GB"/>
            </w:rPr>
          </w:pPr>
          <w:hyperlink w:anchor="_Toc196984166" w:history="1">
            <w:r w:rsidRPr="00C6477E">
              <w:rPr>
                <w:rStyle w:val="Hyperlink"/>
                <w:b/>
                <w:bCs/>
                <w:noProof/>
              </w:rPr>
              <w:t>5.</w:t>
            </w:r>
            <w:r>
              <w:rPr>
                <w:rFonts w:eastAsiaTheme="minorEastAsia"/>
                <w:noProof/>
                <w:lang w:eastAsia="en-GB"/>
              </w:rPr>
              <w:tab/>
            </w:r>
            <w:r w:rsidRPr="00C6477E">
              <w:rPr>
                <w:rStyle w:val="Hyperlink"/>
                <w:b/>
                <w:bCs/>
                <w:noProof/>
              </w:rPr>
              <w:t>Question 3</w:t>
            </w:r>
            <w:r>
              <w:rPr>
                <w:noProof/>
                <w:webHidden/>
              </w:rPr>
              <w:tab/>
            </w:r>
            <w:r>
              <w:rPr>
                <w:noProof/>
                <w:webHidden/>
              </w:rPr>
              <w:fldChar w:fldCharType="begin"/>
            </w:r>
            <w:r>
              <w:rPr>
                <w:noProof/>
                <w:webHidden/>
              </w:rPr>
              <w:instrText xml:space="preserve"> PAGEREF _Toc196984166 \h </w:instrText>
            </w:r>
            <w:r>
              <w:rPr>
                <w:noProof/>
                <w:webHidden/>
              </w:rPr>
            </w:r>
            <w:r>
              <w:rPr>
                <w:noProof/>
                <w:webHidden/>
              </w:rPr>
              <w:fldChar w:fldCharType="separate"/>
            </w:r>
            <w:r>
              <w:rPr>
                <w:noProof/>
                <w:webHidden/>
              </w:rPr>
              <w:t>7</w:t>
            </w:r>
            <w:r>
              <w:rPr>
                <w:noProof/>
                <w:webHidden/>
              </w:rPr>
              <w:fldChar w:fldCharType="end"/>
            </w:r>
          </w:hyperlink>
        </w:p>
        <w:p w14:paraId="004CBE24" w14:textId="7FA408C3" w:rsidR="001D10EE" w:rsidRDefault="001D10EE">
          <w:pPr>
            <w:pStyle w:val="TOC1"/>
            <w:rPr>
              <w:rFonts w:eastAsiaTheme="minorEastAsia"/>
              <w:noProof/>
              <w:lang w:eastAsia="en-GB"/>
            </w:rPr>
          </w:pPr>
          <w:hyperlink w:anchor="_Toc196984167" w:history="1">
            <w:r w:rsidRPr="00C6477E">
              <w:rPr>
                <w:rStyle w:val="Hyperlink"/>
                <w:b/>
                <w:bCs/>
                <w:noProof/>
              </w:rPr>
              <w:t>6.</w:t>
            </w:r>
            <w:r>
              <w:rPr>
                <w:rFonts w:eastAsiaTheme="minorEastAsia"/>
                <w:noProof/>
                <w:lang w:eastAsia="en-GB"/>
              </w:rPr>
              <w:tab/>
            </w:r>
            <w:r w:rsidRPr="00C6477E">
              <w:rPr>
                <w:rStyle w:val="Hyperlink"/>
                <w:b/>
                <w:bCs/>
                <w:noProof/>
              </w:rPr>
              <w:t>Recommendations</w:t>
            </w:r>
            <w:r>
              <w:rPr>
                <w:noProof/>
                <w:webHidden/>
              </w:rPr>
              <w:tab/>
            </w:r>
            <w:r>
              <w:rPr>
                <w:noProof/>
                <w:webHidden/>
              </w:rPr>
              <w:fldChar w:fldCharType="begin"/>
            </w:r>
            <w:r>
              <w:rPr>
                <w:noProof/>
                <w:webHidden/>
              </w:rPr>
              <w:instrText xml:space="preserve"> PAGEREF _Toc196984167 \h </w:instrText>
            </w:r>
            <w:r>
              <w:rPr>
                <w:noProof/>
                <w:webHidden/>
              </w:rPr>
            </w:r>
            <w:r>
              <w:rPr>
                <w:noProof/>
                <w:webHidden/>
              </w:rPr>
              <w:fldChar w:fldCharType="separate"/>
            </w:r>
            <w:r>
              <w:rPr>
                <w:noProof/>
                <w:webHidden/>
              </w:rPr>
              <w:t>9</w:t>
            </w:r>
            <w:r>
              <w:rPr>
                <w:noProof/>
                <w:webHidden/>
              </w:rPr>
              <w:fldChar w:fldCharType="end"/>
            </w:r>
          </w:hyperlink>
        </w:p>
        <w:p w14:paraId="1B2710B2" w14:textId="06908021" w:rsidR="001D10EE" w:rsidRDefault="001D10EE">
          <w:pPr>
            <w:pStyle w:val="TOC1"/>
            <w:rPr>
              <w:rFonts w:eastAsiaTheme="minorEastAsia"/>
              <w:noProof/>
              <w:lang w:eastAsia="en-GB"/>
            </w:rPr>
          </w:pPr>
          <w:hyperlink w:anchor="_Toc196984168" w:history="1">
            <w:r w:rsidRPr="00C6477E">
              <w:rPr>
                <w:rStyle w:val="Hyperlink"/>
                <w:b/>
                <w:bCs/>
                <w:noProof/>
              </w:rPr>
              <w:t>7.</w:t>
            </w:r>
            <w:r>
              <w:rPr>
                <w:rFonts w:eastAsiaTheme="minorEastAsia"/>
                <w:noProof/>
                <w:lang w:eastAsia="en-GB"/>
              </w:rPr>
              <w:tab/>
            </w:r>
            <w:r w:rsidRPr="00C6477E">
              <w:rPr>
                <w:rStyle w:val="Hyperlink"/>
                <w:b/>
                <w:bCs/>
                <w:noProof/>
              </w:rPr>
              <w:t>References</w:t>
            </w:r>
            <w:r>
              <w:rPr>
                <w:noProof/>
                <w:webHidden/>
              </w:rPr>
              <w:tab/>
            </w:r>
            <w:r>
              <w:rPr>
                <w:noProof/>
                <w:webHidden/>
              </w:rPr>
              <w:fldChar w:fldCharType="begin"/>
            </w:r>
            <w:r>
              <w:rPr>
                <w:noProof/>
                <w:webHidden/>
              </w:rPr>
              <w:instrText xml:space="preserve"> PAGEREF _Toc196984168 \h </w:instrText>
            </w:r>
            <w:r>
              <w:rPr>
                <w:noProof/>
                <w:webHidden/>
              </w:rPr>
            </w:r>
            <w:r>
              <w:rPr>
                <w:noProof/>
                <w:webHidden/>
              </w:rPr>
              <w:fldChar w:fldCharType="separate"/>
            </w:r>
            <w:r>
              <w:rPr>
                <w:noProof/>
                <w:webHidden/>
              </w:rPr>
              <w:t>11</w:t>
            </w:r>
            <w:r>
              <w:rPr>
                <w:noProof/>
                <w:webHidden/>
              </w:rPr>
              <w:fldChar w:fldCharType="end"/>
            </w:r>
          </w:hyperlink>
        </w:p>
        <w:p w14:paraId="7DF35EE7" w14:textId="44B8372F" w:rsidR="007F355B" w:rsidRDefault="00320071">
          <w:pPr>
            <w:rPr>
              <w:b/>
              <w:bCs/>
            </w:rPr>
          </w:pPr>
          <w:r>
            <w:rPr>
              <w:b/>
              <w:bCs/>
            </w:rPr>
            <w:fldChar w:fldCharType="end"/>
          </w:r>
        </w:p>
        <w:p w14:paraId="3D38E302" w14:textId="77777777" w:rsidR="007F355B" w:rsidRDefault="007F355B">
          <w:pPr>
            <w:rPr>
              <w:b/>
              <w:bCs/>
            </w:rPr>
          </w:pPr>
        </w:p>
        <w:p w14:paraId="521C0658" w14:textId="77777777" w:rsidR="007F355B" w:rsidRDefault="007F355B">
          <w:pPr>
            <w:rPr>
              <w:b/>
              <w:bCs/>
            </w:rPr>
          </w:pPr>
        </w:p>
        <w:p w14:paraId="73179BD8" w14:textId="77777777" w:rsidR="005D2EAC" w:rsidRDefault="005D2EAC">
          <w:pPr>
            <w:rPr>
              <w:b/>
              <w:bCs/>
            </w:rPr>
          </w:pPr>
        </w:p>
        <w:p w14:paraId="24ECA40F" w14:textId="77777777" w:rsidR="005D2EAC" w:rsidRDefault="005D2EAC">
          <w:pPr>
            <w:rPr>
              <w:b/>
              <w:bCs/>
            </w:rPr>
          </w:pPr>
        </w:p>
        <w:p w14:paraId="3BC34636" w14:textId="77777777" w:rsidR="005D2EAC" w:rsidRDefault="005D2EAC">
          <w:pPr>
            <w:rPr>
              <w:b/>
              <w:bCs/>
            </w:rPr>
          </w:pPr>
        </w:p>
        <w:p w14:paraId="5DAB26BF" w14:textId="77777777" w:rsidR="005D2EAC" w:rsidRDefault="005D2EAC">
          <w:pPr>
            <w:rPr>
              <w:b/>
              <w:bCs/>
            </w:rPr>
          </w:pPr>
        </w:p>
        <w:p w14:paraId="612F51E1" w14:textId="77777777" w:rsidR="005D2EAC" w:rsidRDefault="005D2EAC">
          <w:pPr>
            <w:rPr>
              <w:b/>
              <w:bCs/>
            </w:rPr>
          </w:pPr>
        </w:p>
        <w:p w14:paraId="12F9E93F" w14:textId="77777777" w:rsidR="005D2EAC" w:rsidRDefault="005D2EAC">
          <w:pPr>
            <w:rPr>
              <w:b/>
              <w:bCs/>
            </w:rPr>
          </w:pPr>
        </w:p>
        <w:p w14:paraId="7D0220B1" w14:textId="77777777" w:rsidR="005D2EAC" w:rsidRDefault="005D2EAC">
          <w:pPr>
            <w:rPr>
              <w:b/>
              <w:bCs/>
            </w:rPr>
          </w:pPr>
        </w:p>
        <w:p w14:paraId="6C7D4DB2" w14:textId="77777777" w:rsidR="005D2EAC" w:rsidRDefault="005D2EAC">
          <w:pPr>
            <w:rPr>
              <w:b/>
              <w:bCs/>
            </w:rPr>
          </w:pPr>
        </w:p>
        <w:p w14:paraId="7F6866AC" w14:textId="77777777" w:rsidR="005D2EAC" w:rsidRDefault="005D2EAC">
          <w:pPr>
            <w:rPr>
              <w:b/>
              <w:bCs/>
            </w:rPr>
          </w:pPr>
        </w:p>
        <w:p w14:paraId="6CBF7A19" w14:textId="77777777" w:rsidR="005D2EAC" w:rsidRDefault="005D2EAC">
          <w:pPr>
            <w:rPr>
              <w:b/>
              <w:bCs/>
            </w:rPr>
          </w:pPr>
        </w:p>
        <w:p w14:paraId="696C2DC0" w14:textId="77777777" w:rsidR="005D2EAC" w:rsidRDefault="005D2EAC">
          <w:pPr>
            <w:rPr>
              <w:b/>
              <w:bCs/>
            </w:rPr>
          </w:pPr>
        </w:p>
        <w:p w14:paraId="0E81A357" w14:textId="77777777" w:rsidR="005D7684" w:rsidRDefault="005D7684">
          <w:pPr>
            <w:rPr>
              <w:b/>
              <w:bCs/>
            </w:rPr>
          </w:pPr>
        </w:p>
        <w:p w14:paraId="15B3C049" w14:textId="77777777" w:rsidR="005D7684" w:rsidRDefault="005D7684">
          <w:pPr>
            <w:rPr>
              <w:b/>
              <w:bCs/>
            </w:rPr>
          </w:pPr>
        </w:p>
        <w:p w14:paraId="736164DE" w14:textId="77777777" w:rsidR="005D7684" w:rsidRDefault="005D7684">
          <w:pPr>
            <w:rPr>
              <w:b/>
              <w:bCs/>
            </w:rPr>
          </w:pPr>
        </w:p>
        <w:p w14:paraId="66B1F974" w14:textId="458DBBD8" w:rsidR="00320071" w:rsidRDefault="00CB43EA"/>
      </w:sdtContent>
    </w:sdt>
    <w:p w14:paraId="7EB1D68B" w14:textId="200FE644" w:rsidR="007F355B" w:rsidRPr="007F355B" w:rsidRDefault="005D7684" w:rsidP="00AC286C">
      <w:pPr>
        <w:pStyle w:val="Heading1"/>
        <w:numPr>
          <w:ilvl w:val="0"/>
          <w:numId w:val="1"/>
        </w:numPr>
        <w:ind w:left="0" w:firstLine="0"/>
        <w:rPr>
          <w:b/>
          <w:bCs/>
          <w:color w:val="auto"/>
        </w:rPr>
      </w:pPr>
      <w:bookmarkStart w:id="0" w:name="_Toc196984162"/>
      <w:r>
        <w:rPr>
          <w:b/>
          <w:bCs/>
          <w:color w:val="auto"/>
        </w:rPr>
        <w:lastRenderedPageBreak/>
        <w:t>Summary</w:t>
      </w:r>
      <w:bookmarkEnd w:id="0"/>
    </w:p>
    <w:p w14:paraId="241B9685" w14:textId="0CC4A11A" w:rsidR="001E397E" w:rsidRDefault="004877C5" w:rsidP="003B0A34">
      <w:pPr>
        <w:pStyle w:val="NormalWeb"/>
        <w:jc w:val="both"/>
      </w:pPr>
      <w:r>
        <w:t xml:space="preserve">This report </w:t>
      </w:r>
      <w:r w:rsidR="00023DD7" w:rsidRPr="00023DD7">
        <w:t xml:space="preserve">evaluates the supply chain challenges faced by Toon Air in managing spare parts and provides recommendations </w:t>
      </w:r>
      <w:r w:rsidR="0068067A">
        <w:t>for improvement</w:t>
      </w:r>
      <w:r w:rsidR="00023DD7" w:rsidRPr="00023DD7">
        <w:t>. It also explores the potential benefits and risks of outsourcing warehouse management and defines key performance measures to ensure success</w:t>
      </w:r>
      <w:r w:rsidR="008A2E4F">
        <w:t>.</w:t>
      </w:r>
    </w:p>
    <w:p w14:paraId="65585A8A" w14:textId="19BFA9A9" w:rsidR="00BB53C3" w:rsidRDefault="00BB53C3" w:rsidP="00AC286C">
      <w:pPr>
        <w:pStyle w:val="Heading1"/>
        <w:numPr>
          <w:ilvl w:val="0"/>
          <w:numId w:val="1"/>
        </w:numPr>
        <w:ind w:left="0" w:firstLine="0"/>
        <w:rPr>
          <w:b/>
          <w:bCs/>
          <w:color w:val="auto"/>
        </w:rPr>
      </w:pPr>
      <w:bookmarkStart w:id="1" w:name="_Toc196984163"/>
      <w:r w:rsidRPr="00BB53C3">
        <w:rPr>
          <w:b/>
          <w:bCs/>
          <w:color w:val="auto"/>
        </w:rPr>
        <w:t>Introduction</w:t>
      </w:r>
      <w:bookmarkEnd w:id="1"/>
    </w:p>
    <w:p w14:paraId="737AC30D" w14:textId="6B2FBF16" w:rsidR="00B35890" w:rsidRDefault="00B35890" w:rsidP="00B35890">
      <w:pPr>
        <w:pStyle w:val="NormalWeb"/>
        <w:jc w:val="both"/>
      </w:pPr>
      <w:r>
        <w:t>The case study</w:t>
      </w:r>
      <w:r w:rsidR="00596853">
        <w:t xml:space="preserve"> of Toon Air</w:t>
      </w:r>
      <w:r>
        <w:t xml:space="preserve"> illustrates </w:t>
      </w:r>
      <w:r w:rsidRPr="00B35890">
        <w:t xml:space="preserve">the challenges faced by smaller airlines within a competitive and rapidly evolving </w:t>
      </w:r>
      <w:r w:rsidR="00D8062C">
        <w:t>aerospace</w:t>
      </w:r>
      <w:r w:rsidRPr="00B35890">
        <w:t xml:space="preserve"> sector. As a niche player in the UK airline market, Toon Air has encountered significant pressures from increasing competition, particularly from low</w:t>
      </w:r>
      <w:r w:rsidR="00466B89">
        <w:t xml:space="preserve"> </w:t>
      </w:r>
      <w:r w:rsidRPr="00B35890">
        <w:t xml:space="preserve">cost </w:t>
      </w:r>
      <w:r w:rsidR="00657259">
        <w:t>airlines</w:t>
      </w:r>
      <w:r w:rsidRPr="00B35890">
        <w:t xml:space="preserve">. </w:t>
      </w:r>
    </w:p>
    <w:p w14:paraId="0C1D78B5" w14:textId="3C793E38" w:rsidR="00B35890" w:rsidRPr="00B35890" w:rsidRDefault="00B35890" w:rsidP="00B35890">
      <w:pPr>
        <w:pStyle w:val="NormalWeb"/>
        <w:jc w:val="both"/>
      </w:pPr>
      <w:r>
        <w:t xml:space="preserve">In response, the company is focusing on improving efficiency, particularly in purchasing and materials management which is </w:t>
      </w:r>
      <w:r w:rsidRPr="00B35890">
        <w:t xml:space="preserve">crucial to maintain its market position. </w:t>
      </w:r>
      <w:r w:rsidR="00800AED">
        <w:t>T</w:t>
      </w:r>
      <w:r w:rsidRPr="00B35890">
        <w:t>he</w:t>
      </w:r>
      <w:r w:rsidR="00800AED">
        <w:t xml:space="preserve"> </w:t>
      </w:r>
      <w:r w:rsidR="0068067A">
        <w:t>specific</w:t>
      </w:r>
      <w:r w:rsidRPr="00B35890">
        <w:t xml:space="preserve"> focus on purchasing and materials management is a priority, especially given the implications of aircraft downtime </w:t>
      </w:r>
      <w:r w:rsidR="008A2E4F">
        <w:t>caused by</w:t>
      </w:r>
      <w:r w:rsidRPr="00B35890">
        <w:t xml:space="preserve"> spare part availability and </w:t>
      </w:r>
      <w:r w:rsidR="008A2E4F" w:rsidRPr="00B35890">
        <w:t>inefficiencies</w:t>
      </w:r>
      <w:r w:rsidR="008A2E4F">
        <w:t xml:space="preserve"> in </w:t>
      </w:r>
      <w:r w:rsidRPr="00B35890">
        <w:t>inventory management</w:t>
      </w:r>
      <w:r w:rsidR="008A2E4F">
        <w:t>.</w:t>
      </w:r>
    </w:p>
    <w:p w14:paraId="61AC6934" w14:textId="473D88D9" w:rsidR="00B35890" w:rsidRPr="00B35890" w:rsidRDefault="00B35890" w:rsidP="00B35890">
      <w:pPr>
        <w:pStyle w:val="NormalWeb"/>
        <w:jc w:val="both"/>
      </w:pPr>
      <w:r w:rsidRPr="00B35890">
        <w:t>Toon Air's centrali</w:t>
      </w:r>
      <w:r>
        <w:t>s</w:t>
      </w:r>
      <w:r w:rsidRPr="00B35890">
        <w:t xml:space="preserve">ed warehousing system presents challenges, particularly since it is situated 30 miles away from the nearest airport, which can lead to delays in spare parts distribution during maintenance operations. This geographical limitation can result in aircraft </w:t>
      </w:r>
      <w:r w:rsidR="00596853">
        <w:t xml:space="preserve">downtime </w:t>
      </w:r>
      <w:r w:rsidRPr="00B35890">
        <w:t xml:space="preserve">while waiting for parts, potentially increasing operational costs and </w:t>
      </w:r>
      <w:r w:rsidR="00596853" w:rsidRPr="00B35890">
        <w:t>reducing</w:t>
      </w:r>
      <w:r w:rsidRPr="00B35890">
        <w:t xml:space="preserve"> aircraft utili</w:t>
      </w:r>
      <w:r w:rsidR="006C7D1D">
        <w:t>s</w:t>
      </w:r>
      <w:r w:rsidRPr="00B35890">
        <w:t xml:space="preserve">ation </w:t>
      </w:r>
      <w:r w:rsidRPr="00B35890">
        <w:rPr>
          <w:b/>
          <w:bCs/>
        </w:rPr>
        <w:t>(Krivonosova, 2024).</w:t>
      </w:r>
      <w:r w:rsidRPr="00B35890">
        <w:t xml:space="preserve"> Efficient transportation and resource allocation are vital for minimi</w:t>
      </w:r>
      <w:r>
        <w:t>s</w:t>
      </w:r>
      <w:r w:rsidRPr="00B35890">
        <w:t xml:space="preserve">ing these delays and enhancing operational performance </w:t>
      </w:r>
      <w:r w:rsidRPr="00B35890">
        <w:rPr>
          <w:b/>
          <w:bCs/>
        </w:rPr>
        <w:t>(Zakir et al., 2023).</w:t>
      </w:r>
      <w:r w:rsidRPr="00B35890">
        <w:t xml:space="preserve"> Toon Air must reassess its inventory management practices to address the risks associated with high inventory levels that increase the likelihood of technical obsolescence, </w:t>
      </w:r>
      <w:r w:rsidR="001B5D4D" w:rsidRPr="00B35890">
        <w:t>as a result</w:t>
      </w:r>
      <w:r w:rsidRPr="00B35890">
        <w:t xml:space="preserve"> rendering many stock items unusable </w:t>
      </w:r>
      <w:r w:rsidRPr="00B35890">
        <w:rPr>
          <w:b/>
          <w:bCs/>
        </w:rPr>
        <w:t>(Narendran et al., 2024).</w:t>
      </w:r>
    </w:p>
    <w:p w14:paraId="1EB88FDD" w14:textId="5ABD3C50" w:rsidR="00B35890" w:rsidRDefault="00B35890" w:rsidP="00B35890">
      <w:pPr>
        <w:pStyle w:val="NormalWeb"/>
        <w:jc w:val="both"/>
      </w:pPr>
      <w:r>
        <w:t>T</w:t>
      </w:r>
      <w:r w:rsidRPr="00B35890">
        <w:t xml:space="preserve">here is a need for a structured approach to purchasing that reinforces adherence to procurement </w:t>
      </w:r>
      <w:r w:rsidR="008A2E4F" w:rsidRPr="00B35890">
        <w:t>practices</w:t>
      </w:r>
      <w:r w:rsidRPr="00B35890">
        <w:t xml:space="preserve">. The tendency for engineers to bypass the purchasing department in favour of direct supplier relationships can lead to compliance issues </w:t>
      </w:r>
      <w:r w:rsidR="00596853">
        <w:t>that</w:t>
      </w:r>
      <w:r w:rsidRPr="00B35890">
        <w:t xml:space="preserve"> could jeopardi</w:t>
      </w:r>
      <w:r>
        <w:t>s</w:t>
      </w:r>
      <w:r w:rsidRPr="00B35890">
        <w:t xml:space="preserve">e the integrity of supply chain operations </w:t>
      </w:r>
      <w:r w:rsidRPr="00B35890">
        <w:rPr>
          <w:b/>
          <w:bCs/>
        </w:rPr>
        <w:t>(Debnath et al., 2022).</w:t>
      </w:r>
      <w:r w:rsidRPr="00B35890">
        <w:t xml:space="preserve"> Establishing a framework to streamline the purchasing process, alongside effective inventory management practices, is necessary to build a more responsive system that adapts to variable demand patterns within the industry </w:t>
      </w:r>
      <w:r w:rsidRPr="00B35890">
        <w:rPr>
          <w:b/>
          <w:bCs/>
        </w:rPr>
        <w:t>(</w:t>
      </w:r>
      <w:proofErr w:type="spellStart"/>
      <w:r w:rsidRPr="00B35890">
        <w:rPr>
          <w:b/>
          <w:bCs/>
        </w:rPr>
        <w:t>Alshurideh</w:t>
      </w:r>
      <w:proofErr w:type="spellEnd"/>
      <w:r w:rsidRPr="00B35890">
        <w:rPr>
          <w:b/>
          <w:bCs/>
        </w:rPr>
        <w:t xml:space="preserve"> et al., 2019). </w:t>
      </w:r>
    </w:p>
    <w:p w14:paraId="2E4CEB99" w14:textId="401EF882" w:rsidR="00B35890" w:rsidRDefault="00B35890" w:rsidP="00B35890">
      <w:pPr>
        <w:pStyle w:val="NormalWeb"/>
        <w:jc w:val="both"/>
      </w:pPr>
      <w:r w:rsidRPr="00B35890">
        <w:t xml:space="preserve">Overall, it is critical for Toon Air to adopt </w:t>
      </w:r>
      <w:r w:rsidR="00596853">
        <w:t xml:space="preserve">the </w:t>
      </w:r>
      <w:r w:rsidRPr="00B35890">
        <w:t>appropriate strategies in purchasing and materials management to mitigate risks associated with inventory discrepancies, enhance parts availability, and ensure cost</w:t>
      </w:r>
      <w:r w:rsidR="00466B89">
        <w:t xml:space="preserve"> </w:t>
      </w:r>
      <w:r w:rsidRPr="00B35890">
        <w:t xml:space="preserve">effective operations, thereby laying a robust foundation for future competitiveness in the evolving </w:t>
      </w:r>
      <w:r w:rsidR="00D8062C">
        <w:t>aerospace</w:t>
      </w:r>
      <w:r w:rsidRPr="00B35890">
        <w:t xml:space="preserve"> landscape.</w:t>
      </w:r>
    </w:p>
    <w:p w14:paraId="4B471A83" w14:textId="5E4175A5" w:rsidR="001026C5" w:rsidRDefault="00B35890" w:rsidP="001026C5">
      <w:pPr>
        <w:pStyle w:val="NormalWeb"/>
        <w:jc w:val="both"/>
      </w:pPr>
      <w:r w:rsidRPr="00B35890">
        <w:t xml:space="preserve">A </w:t>
      </w:r>
      <w:r w:rsidR="008A2E4F">
        <w:t xml:space="preserve">full list </w:t>
      </w:r>
      <w:r w:rsidRPr="00B35890">
        <w:t>of i</w:t>
      </w:r>
      <w:r w:rsidR="001026C5" w:rsidRPr="00B35890">
        <w:t xml:space="preserve">ssues </w:t>
      </w:r>
      <w:r w:rsidRPr="00B35890">
        <w:t>i</w:t>
      </w:r>
      <w:r w:rsidR="001026C5" w:rsidRPr="00B35890">
        <w:t xml:space="preserve">dentified in the </w:t>
      </w:r>
      <w:r w:rsidR="00596853">
        <w:t>c</w:t>
      </w:r>
      <w:r w:rsidR="001026C5" w:rsidRPr="00B35890">
        <w:t xml:space="preserve">ase </w:t>
      </w:r>
      <w:r w:rsidR="00596853">
        <w:t>s</w:t>
      </w:r>
      <w:r w:rsidR="001026C5" w:rsidRPr="00B35890">
        <w:t>tudy</w:t>
      </w:r>
      <w:r w:rsidRPr="00B35890">
        <w:t xml:space="preserve"> </w:t>
      </w:r>
      <w:r w:rsidR="00596853">
        <w:t xml:space="preserve">are </w:t>
      </w:r>
      <w:r w:rsidR="00800AED">
        <w:t>listed</w:t>
      </w:r>
      <w:r w:rsidR="0068067A">
        <w:t xml:space="preserve"> in the table</w:t>
      </w:r>
      <w:r w:rsidRPr="00B35890">
        <w:t xml:space="preserve"> below:</w:t>
      </w:r>
    </w:p>
    <w:p w14:paraId="67726317" w14:textId="77777777" w:rsidR="0068067A" w:rsidRDefault="0068067A" w:rsidP="001026C5">
      <w:pPr>
        <w:pStyle w:val="NormalWeb"/>
        <w:jc w:val="both"/>
      </w:pPr>
    </w:p>
    <w:p w14:paraId="1CA9EA45" w14:textId="77777777" w:rsidR="0068067A" w:rsidRDefault="0068067A" w:rsidP="001026C5">
      <w:pPr>
        <w:pStyle w:val="NormalWeb"/>
        <w:jc w:val="both"/>
      </w:pPr>
    </w:p>
    <w:tbl>
      <w:tblPr>
        <w:tblStyle w:val="TableGrid"/>
        <w:tblW w:w="0" w:type="auto"/>
        <w:tblLook w:val="04A0" w:firstRow="1" w:lastRow="0" w:firstColumn="1" w:lastColumn="0" w:noHBand="0" w:noVBand="1"/>
      </w:tblPr>
      <w:tblGrid>
        <w:gridCol w:w="3539"/>
        <w:gridCol w:w="5477"/>
      </w:tblGrid>
      <w:tr w:rsidR="0068067A" w14:paraId="473B5F70" w14:textId="77777777" w:rsidTr="0068067A">
        <w:tc>
          <w:tcPr>
            <w:tcW w:w="3539" w:type="dxa"/>
            <w:shd w:val="clear" w:color="auto" w:fill="002060"/>
          </w:tcPr>
          <w:p w14:paraId="67C7CBC8" w14:textId="2A23352A" w:rsidR="0068067A" w:rsidRPr="0068067A" w:rsidRDefault="0068067A" w:rsidP="001026C5">
            <w:pPr>
              <w:pStyle w:val="NormalWeb"/>
              <w:jc w:val="both"/>
              <w:rPr>
                <w:b/>
                <w:bCs/>
                <w:color w:val="FFFFFF" w:themeColor="background1"/>
              </w:rPr>
            </w:pPr>
            <w:r w:rsidRPr="0068067A">
              <w:rPr>
                <w:b/>
                <w:bCs/>
                <w:color w:val="FFFFFF" w:themeColor="background1"/>
              </w:rPr>
              <w:lastRenderedPageBreak/>
              <w:t>Issue</w:t>
            </w:r>
          </w:p>
        </w:tc>
        <w:tc>
          <w:tcPr>
            <w:tcW w:w="5477" w:type="dxa"/>
            <w:shd w:val="clear" w:color="auto" w:fill="002060"/>
          </w:tcPr>
          <w:p w14:paraId="76E195C3" w14:textId="1FDDB919" w:rsidR="0068067A" w:rsidRPr="0068067A" w:rsidRDefault="0068067A" w:rsidP="001026C5">
            <w:pPr>
              <w:pStyle w:val="NormalWeb"/>
              <w:jc w:val="both"/>
              <w:rPr>
                <w:b/>
                <w:bCs/>
                <w:color w:val="FFFFFF" w:themeColor="background1"/>
              </w:rPr>
            </w:pPr>
            <w:r w:rsidRPr="0068067A">
              <w:rPr>
                <w:b/>
                <w:bCs/>
                <w:color w:val="FFFFFF" w:themeColor="background1"/>
              </w:rPr>
              <w:t>Description</w:t>
            </w:r>
          </w:p>
        </w:tc>
      </w:tr>
      <w:tr w:rsidR="0068067A" w14:paraId="2F7C8E4E" w14:textId="77777777" w:rsidTr="0068067A">
        <w:tc>
          <w:tcPr>
            <w:tcW w:w="3539" w:type="dxa"/>
          </w:tcPr>
          <w:p w14:paraId="4BC9206E" w14:textId="1646D2BA" w:rsidR="0068067A" w:rsidRDefault="0068067A" w:rsidP="0068067A">
            <w:pPr>
              <w:pStyle w:val="NormalWeb"/>
            </w:pPr>
            <w:r w:rsidRPr="001026C5">
              <w:rPr>
                <w:b/>
                <w:bCs/>
              </w:rPr>
              <w:t>Centrali</w:t>
            </w:r>
            <w:r>
              <w:rPr>
                <w:b/>
                <w:bCs/>
              </w:rPr>
              <w:t>s</w:t>
            </w:r>
            <w:r w:rsidRPr="001026C5">
              <w:rPr>
                <w:b/>
                <w:bCs/>
              </w:rPr>
              <w:t>ed warehouse inefficiencies</w:t>
            </w:r>
          </w:p>
        </w:tc>
        <w:tc>
          <w:tcPr>
            <w:tcW w:w="5477" w:type="dxa"/>
          </w:tcPr>
          <w:p w14:paraId="7DEE0681" w14:textId="44D36B42" w:rsidR="0068067A" w:rsidRDefault="0068067A" w:rsidP="0068067A">
            <w:pPr>
              <w:pStyle w:val="NormalWeb"/>
              <w:spacing w:after="120" w:afterAutospacing="0"/>
              <w:jc w:val="both"/>
            </w:pPr>
            <w:r w:rsidRPr="001026C5">
              <w:t>The warehouse is located 30 miles from the nearest airport, causing delays in spare parts delivery.</w:t>
            </w:r>
          </w:p>
        </w:tc>
      </w:tr>
      <w:tr w:rsidR="0068067A" w14:paraId="3A017B3D" w14:textId="77777777" w:rsidTr="0068067A">
        <w:tc>
          <w:tcPr>
            <w:tcW w:w="3539" w:type="dxa"/>
          </w:tcPr>
          <w:p w14:paraId="586C2186" w14:textId="46E55653" w:rsidR="0068067A" w:rsidRDefault="0068067A" w:rsidP="001026C5">
            <w:pPr>
              <w:pStyle w:val="NormalWeb"/>
              <w:jc w:val="both"/>
            </w:pPr>
            <w:r w:rsidRPr="001026C5">
              <w:rPr>
                <w:b/>
                <w:bCs/>
              </w:rPr>
              <w:t>Aircraft downtime</w:t>
            </w:r>
          </w:p>
        </w:tc>
        <w:tc>
          <w:tcPr>
            <w:tcW w:w="5477" w:type="dxa"/>
          </w:tcPr>
          <w:p w14:paraId="474EEDB1" w14:textId="2245A7C4" w:rsidR="0068067A" w:rsidRDefault="0068067A" w:rsidP="0068067A">
            <w:pPr>
              <w:pStyle w:val="NormalWeb"/>
              <w:spacing w:after="120" w:afterAutospacing="0"/>
              <w:jc w:val="both"/>
            </w:pPr>
            <w:r w:rsidRPr="001026C5">
              <w:t>Spare parts are not available at destination airports, leading to delays and substitution of aircraft.</w:t>
            </w:r>
          </w:p>
        </w:tc>
      </w:tr>
      <w:tr w:rsidR="0068067A" w14:paraId="03DD7EFC" w14:textId="77777777" w:rsidTr="0068067A">
        <w:tc>
          <w:tcPr>
            <w:tcW w:w="3539" w:type="dxa"/>
          </w:tcPr>
          <w:p w14:paraId="65E1A820" w14:textId="28BCEF5D" w:rsidR="0068067A" w:rsidRPr="0068067A" w:rsidRDefault="0068067A" w:rsidP="0068067A">
            <w:pPr>
              <w:pStyle w:val="NormalWeb"/>
              <w:rPr>
                <w:b/>
                <w:bCs/>
              </w:rPr>
            </w:pPr>
            <w:r w:rsidRPr="0068067A">
              <w:rPr>
                <w:b/>
                <w:bCs/>
              </w:rPr>
              <w:t>High inventory costs and obsolescence</w:t>
            </w:r>
          </w:p>
        </w:tc>
        <w:tc>
          <w:tcPr>
            <w:tcW w:w="5477" w:type="dxa"/>
          </w:tcPr>
          <w:p w14:paraId="1CFBD315" w14:textId="037FCA77" w:rsidR="0068067A" w:rsidRDefault="0068067A" w:rsidP="0068067A">
            <w:pPr>
              <w:pStyle w:val="NormalWeb"/>
              <w:spacing w:after="120" w:afterAutospacing="0"/>
              <w:jc w:val="both"/>
            </w:pPr>
            <w:r w:rsidRPr="001026C5">
              <w:t>Large investments in stock, but many parts become obsolete due to design changes and regulatory updates</w:t>
            </w:r>
          </w:p>
        </w:tc>
      </w:tr>
      <w:tr w:rsidR="0068067A" w14:paraId="1E5E2117" w14:textId="77777777" w:rsidTr="0068067A">
        <w:tc>
          <w:tcPr>
            <w:tcW w:w="3539" w:type="dxa"/>
          </w:tcPr>
          <w:p w14:paraId="635D3F6B" w14:textId="58D9DC4E" w:rsidR="0068067A" w:rsidRDefault="0068067A" w:rsidP="0068067A">
            <w:pPr>
              <w:pStyle w:val="NormalWeb"/>
            </w:pPr>
            <w:r w:rsidRPr="001026C5">
              <w:rPr>
                <w:b/>
                <w:bCs/>
              </w:rPr>
              <w:t>Inefficient inventory management</w:t>
            </w:r>
          </w:p>
        </w:tc>
        <w:tc>
          <w:tcPr>
            <w:tcW w:w="5477" w:type="dxa"/>
          </w:tcPr>
          <w:p w14:paraId="0B56DCB7" w14:textId="6840F33B" w:rsidR="0068067A" w:rsidRDefault="0068067A" w:rsidP="001026C5">
            <w:pPr>
              <w:pStyle w:val="NormalWeb"/>
              <w:jc w:val="both"/>
            </w:pPr>
            <w:r w:rsidRPr="001026C5">
              <w:t>Parts continue to be ordered despite design changes, leading to surplus and waste.</w:t>
            </w:r>
          </w:p>
        </w:tc>
      </w:tr>
      <w:tr w:rsidR="0068067A" w14:paraId="06C5343B" w14:textId="77777777" w:rsidTr="0068067A">
        <w:tc>
          <w:tcPr>
            <w:tcW w:w="3539" w:type="dxa"/>
          </w:tcPr>
          <w:p w14:paraId="5338177B" w14:textId="6A94BC49" w:rsidR="0068067A" w:rsidRDefault="0068067A" w:rsidP="0068067A">
            <w:pPr>
              <w:pStyle w:val="NormalWeb"/>
            </w:pPr>
            <w:r w:rsidRPr="001026C5">
              <w:rPr>
                <w:b/>
                <w:bCs/>
              </w:rPr>
              <w:t>Stockout issues</w:t>
            </w:r>
          </w:p>
        </w:tc>
        <w:tc>
          <w:tcPr>
            <w:tcW w:w="5477" w:type="dxa"/>
          </w:tcPr>
          <w:p w14:paraId="29E9BB5A" w14:textId="0FDD671C" w:rsidR="0068067A" w:rsidRDefault="0068067A" w:rsidP="001026C5">
            <w:pPr>
              <w:pStyle w:val="NormalWeb"/>
              <w:jc w:val="both"/>
            </w:pPr>
            <w:r w:rsidRPr="001026C5">
              <w:t>Variability in lead times and unpredictable demand patterns result in key components being out of stock.</w:t>
            </w:r>
          </w:p>
        </w:tc>
      </w:tr>
      <w:tr w:rsidR="0068067A" w14:paraId="0AD856AC" w14:textId="77777777" w:rsidTr="0068067A">
        <w:tc>
          <w:tcPr>
            <w:tcW w:w="3539" w:type="dxa"/>
          </w:tcPr>
          <w:p w14:paraId="61520786" w14:textId="5A04A21B" w:rsidR="0068067A" w:rsidRDefault="0068067A" w:rsidP="0068067A">
            <w:pPr>
              <w:pStyle w:val="NormalWeb"/>
            </w:pPr>
            <w:r w:rsidRPr="001026C5">
              <w:rPr>
                <w:b/>
                <w:bCs/>
              </w:rPr>
              <w:t>Unregulated purchasing practices</w:t>
            </w:r>
          </w:p>
        </w:tc>
        <w:tc>
          <w:tcPr>
            <w:tcW w:w="5477" w:type="dxa"/>
          </w:tcPr>
          <w:p w14:paraId="22F7788C" w14:textId="5FF013EE" w:rsidR="0068067A" w:rsidRDefault="0068067A" w:rsidP="001026C5">
            <w:pPr>
              <w:pStyle w:val="NormalWeb"/>
              <w:jc w:val="both"/>
            </w:pPr>
            <w:r w:rsidRPr="001026C5">
              <w:t>Engineers bypass the purchasing department, ordering parts directly from suppliers without standardi</w:t>
            </w:r>
            <w:r>
              <w:t>s</w:t>
            </w:r>
            <w:r w:rsidRPr="001026C5">
              <w:t>ed terms.</w:t>
            </w:r>
          </w:p>
        </w:tc>
      </w:tr>
      <w:tr w:rsidR="0068067A" w14:paraId="605A3890" w14:textId="77777777" w:rsidTr="0068067A">
        <w:tc>
          <w:tcPr>
            <w:tcW w:w="3539" w:type="dxa"/>
          </w:tcPr>
          <w:p w14:paraId="1C282335" w14:textId="0D61CE29" w:rsidR="0068067A" w:rsidRDefault="0068067A" w:rsidP="0068067A">
            <w:pPr>
              <w:pStyle w:val="NormalWeb"/>
            </w:pPr>
            <w:r w:rsidRPr="001026C5">
              <w:rPr>
                <w:b/>
                <w:bCs/>
              </w:rPr>
              <w:t>Lack of procurement oversight</w:t>
            </w:r>
          </w:p>
        </w:tc>
        <w:tc>
          <w:tcPr>
            <w:tcW w:w="5477" w:type="dxa"/>
          </w:tcPr>
          <w:p w14:paraId="4ADB7667" w14:textId="7D59B36D" w:rsidR="0068067A" w:rsidRDefault="0068067A" w:rsidP="001026C5">
            <w:pPr>
              <w:pStyle w:val="NormalWeb"/>
              <w:jc w:val="both"/>
            </w:pPr>
            <w:r w:rsidRPr="001026C5">
              <w:t>High</w:t>
            </w:r>
            <w:r w:rsidR="00466B89">
              <w:t xml:space="preserve"> </w:t>
            </w:r>
            <w:r w:rsidRPr="001026C5">
              <w:t>value items are ordered without purchase orders, leading to inefficiencies and potential financial losses.</w:t>
            </w:r>
          </w:p>
        </w:tc>
      </w:tr>
    </w:tbl>
    <w:p w14:paraId="08F10A0B" w14:textId="03CE5EFE" w:rsidR="00316AC4" w:rsidRPr="0068067A" w:rsidRDefault="00800AED" w:rsidP="0068067A">
      <w:pPr>
        <w:pStyle w:val="NormalWeb"/>
        <w:jc w:val="both"/>
      </w:pPr>
      <w:r>
        <w:t xml:space="preserve">Addressing these issues is critical to optimising the supply of spare parts and ensuring smooth maintenance operations. This report answers the following </w:t>
      </w:r>
      <w:r w:rsidR="00336D5E">
        <w:t xml:space="preserve">three </w:t>
      </w:r>
      <w:r>
        <w:t>questions and provides recommendations for optimisation.</w:t>
      </w:r>
    </w:p>
    <w:p w14:paraId="44A33D44" w14:textId="2E5E9A03" w:rsidR="00D126C5" w:rsidRDefault="005D7684" w:rsidP="00AC286C">
      <w:pPr>
        <w:pStyle w:val="Heading1"/>
        <w:numPr>
          <w:ilvl w:val="0"/>
          <w:numId w:val="1"/>
        </w:numPr>
        <w:ind w:left="426" w:hanging="568"/>
        <w:rPr>
          <w:b/>
          <w:bCs/>
          <w:color w:val="auto"/>
        </w:rPr>
      </w:pPr>
      <w:bookmarkStart w:id="2" w:name="_Toc196984164"/>
      <w:r w:rsidRPr="00800AED">
        <w:rPr>
          <w:b/>
          <w:bCs/>
          <w:color w:val="auto"/>
        </w:rPr>
        <w:t>Question 1</w:t>
      </w:r>
      <w:bookmarkEnd w:id="2"/>
      <w:r w:rsidR="00800AED" w:rsidRPr="00800AED">
        <w:rPr>
          <w:b/>
          <w:bCs/>
          <w:color w:val="auto"/>
        </w:rPr>
        <w:t xml:space="preserve"> </w:t>
      </w:r>
    </w:p>
    <w:p w14:paraId="73619B65" w14:textId="02481DBA" w:rsidR="001026C5" w:rsidRPr="00596853" w:rsidRDefault="00FE0EA5" w:rsidP="00FE0EA5">
      <w:pPr>
        <w:rPr>
          <w:rFonts w:ascii="Times New Roman" w:hAnsi="Times New Roman" w:cs="Times New Roman"/>
          <w:b/>
          <w:bCs/>
          <w:color w:val="000000" w:themeColor="text1"/>
        </w:rPr>
      </w:pPr>
      <w:r w:rsidRPr="00596853">
        <w:rPr>
          <w:rFonts w:ascii="Times New Roman" w:hAnsi="Times New Roman" w:cs="Times New Roman"/>
          <w:b/>
          <w:bCs/>
          <w:color w:val="000000" w:themeColor="text1"/>
        </w:rPr>
        <w:t>Critically evaluate how the supply of spares to the end users can be improved</w:t>
      </w:r>
      <w:r w:rsidR="00800AED" w:rsidRPr="00596853">
        <w:rPr>
          <w:rFonts w:ascii="Times New Roman" w:hAnsi="Times New Roman" w:cs="Times New Roman"/>
          <w:b/>
          <w:bCs/>
          <w:color w:val="000000" w:themeColor="text1"/>
        </w:rPr>
        <w:t>?</w:t>
      </w:r>
    </w:p>
    <w:p w14:paraId="5E18CCF4" w14:textId="0C581BB9" w:rsidR="001A3B38" w:rsidRPr="001B5D4D" w:rsidRDefault="001A3B38" w:rsidP="001B5D4D">
      <w:pPr>
        <w:jc w:val="both"/>
        <w:rPr>
          <w:rFonts w:ascii="Times New Roman" w:eastAsia="Times New Roman" w:hAnsi="Times New Roman" w:cs="Times New Roman"/>
          <w:color w:val="000000" w:themeColor="text1"/>
          <w:spacing w:val="1"/>
          <w:kern w:val="0"/>
          <w:lang w:eastAsia="en-GB"/>
          <w14:ligatures w14:val="none"/>
        </w:rPr>
      </w:pPr>
      <w:r w:rsidRPr="001B5D4D">
        <w:rPr>
          <w:rFonts w:ascii="Times New Roman" w:eastAsia="Times New Roman" w:hAnsi="Times New Roman" w:cs="Times New Roman"/>
          <w:color w:val="000000" w:themeColor="text1"/>
          <w:spacing w:val="1"/>
          <w:kern w:val="0"/>
          <w:lang w:eastAsia="en-GB"/>
          <w14:ligatures w14:val="none"/>
        </w:rPr>
        <w:t>To improve the supply of spares to end users at Toon Air, it is essential to adopt a comprehensive strategy that addresses inventory management, forecasting, and logistics optimisation. A well</w:t>
      </w:r>
      <w:r w:rsidR="00466B89" w:rsidRPr="001B5D4D">
        <w:rPr>
          <w:rFonts w:ascii="Times New Roman" w:eastAsia="Times New Roman" w:hAnsi="Times New Roman" w:cs="Times New Roman"/>
          <w:color w:val="000000" w:themeColor="text1"/>
          <w:spacing w:val="1"/>
          <w:kern w:val="0"/>
          <w:lang w:eastAsia="en-GB"/>
          <w14:ligatures w14:val="none"/>
        </w:rPr>
        <w:t xml:space="preserve"> </w:t>
      </w:r>
      <w:r w:rsidRPr="001B5D4D">
        <w:rPr>
          <w:rFonts w:ascii="Times New Roman" w:eastAsia="Times New Roman" w:hAnsi="Times New Roman" w:cs="Times New Roman"/>
          <w:color w:val="000000" w:themeColor="text1"/>
          <w:spacing w:val="1"/>
          <w:kern w:val="0"/>
          <w:lang w:eastAsia="en-GB"/>
          <w14:ligatures w14:val="none"/>
        </w:rPr>
        <w:t xml:space="preserve">structured inventory control strategy is crucial to ensure sufficient availability of spare parts while minimising excess inventory that could lead to financial </w:t>
      </w:r>
      <w:r w:rsidR="001B5D4D" w:rsidRPr="001B5D4D">
        <w:rPr>
          <w:rFonts w:ascii="Times New Roman" w:eastAsia="Times New Roman" w:hAnsi="Times New Roman" w:cs="Times New Roman"/>
          <w:color w:val="000000" w:themeColor="text1"/>
          <w:spacing w:val="1"/>
          <w:kern w:val="0"/>
          <w:lang w:eastAsia="en-GB"/>
          <w14:ligatures w14:val="none"/>
        </w:rPr>
        <w:t>troubles</w:t>
      </w:r>
      <w:r w:rsidRPr="001B5D4D">
        <w:rPr>
          <w:rFonts w:ascii="Times New Roman" w:eastAsia="Times New Roman" w:hAnsi="Times New Roman" w:cs="Times New Roman"/>
          <w:color w:val="000000" w:themeColor="text1"/>
          <w:spacing w:val="1"/>
          <w:kern w:val="0"/>
          <w:lang w:eastAsia="en-GB"/>
          <w14:ligatures w14:val="none"/>
        </w:rPr>
        <w:t xml:space="preserve"> due to obsolescence </w:t>
      </w:r>
      <w:r w:rsidRPr="001B5D4D">
        <w:rPr>
          <w:rFonts w:ascii="Times New Roman" w:eastAsia="Times New Roman" w:hAnsi="Times New Roman" w:cs="Times New Roman"/>
          <w:b/>
          <w:bCs/>
          <w:color w:val="000000" w:themeColor="text1"/>
          <w:spacing w:val="1"/>
          <w:kern w:val="0"/>
          <w:lang w:eastAsia="en-GB"/>
          <w14:ligatures w14:val="none"/>
        </w:rPr>
        <w:t>(Gu et al., 2012).</w:t>
      </w:r>
    </w:p>
    <w:p w14:paraId="77BF93EF" w14:textId="33D6495E" w:rsidR="00343766" w:rsidRPr="00596853" w:rsidRDefault="00343766" w:rsidP="00343766">
      <w:pPr>
        <w:pStyle w:val="NormalWeb"/>
        <w:shd w:val="clear" w:color="auto" w:fill="FFFFFF"/>
        <w:jc w:val="both"/>
        <w:rPr>
          <w:color w:val="000000" w:themeColor="text1"/>
          <w:spacing w:val="1"/>
        </w:rPr>
      </w:pPr>
      <w:r w:rsidRPr="00596853">
        <w:rPr>
          <w:color w:val="000000" w:themeColor="text1"/>
          <w:spacing w:val="1"/>
        </w:rPr>
        <w:t>Toon Air should adopt a series of strategic measures</w:t>
      </w:r>
      <w:r w:rsidR="009C4676">
        <w:rPr>
          <w:color w:val="000000" w:themeColor="text1"/>
          <w:spacing w:val="1"/>
        </w:rPr>
        <w:t xml:space="preserve"> that </w:t>
      </w:r>
      <w:r w:rsidRPr="00596853">
        <w:rPr>
          <w:color w:val="000000" w:themeColor="text1"/>
          <w:spacing w:val="1"/>
        </w:rPr>
        <w:t xml:space="preserve">are designed to reduce lead times, minimise excess inventory, improve demand </w:t>
      </w:r>
      <w:r w:rsidR="001B5D4D" w:rsidRPr="00596853">
        <w:rPr>
          <w:color w:val="000000" w:themeColor="text1"/>
          <w:spacing w:val="1"/>
        </w:rPr>
        <w:t>estimat</w:t>
      </w:r>
      <w:r w:rsidR="001B5D4D">
        <w:rPr>
          <w:color w:val="000000" w:themeColor="text1"/>
          <w:spacing w:val="1"/>
        </w:rPr>
        <w:t>ion</w:t>
      </w:r>
      <w:r w:rsidRPr="00596853">
        <w:rPr>
          <w:color w:val="000000" w:themeColor="text1"/>
          <w:spacing w:val="1"/>
        </w:rPr>
        <w:t>, and create a more responsive and efficient supply chain. Several strategies are reviewed below supported by research:</w:t>
      </w:r>
    </w:p>
    <w:p w14:paraId="65A28106" w14:textId="4D576744" w:rsidR="00A61A91" w:rsidRPr="00596853" w:rsidRDefault="00343766" w:rsidP="00FE3F6E">
      <w:pPr>
        <w:pStyle w:val="NormalWeb"/>
        <w:shd w:val="clear" w:color="auto" w:fill="FFFFFF"/>
        <w:spacing w:after="120" w:afterAutospacing="0"/>
        <w:jc w:val="both"/>
        <w:rPr>
          <w:b/>
          <w:bCs/>
          <w:color w:val="000000" w:themeColor="text1"/>
          <w:spacing w:val="1"/>
          <w:u w:val="single"/>
        </w:rPr>
      </w:pPr>
      <w:r w:rsidRPr="00596853">
        <w:rPr>
          <w:color w:val="000000" w:themeColor="text1"/>
          <w:spacing w:val="1"/>
        </w:rPr>
        <w:t xml:space="preserve">A </w:t>
      </w:r>
      <w:r w:rsidRPr="009C4676">
        <w:rPr>
          <w:b/>
          <w:bCs/>
          <w:color w:val="000000" w:themeColor="text1"/>
          <w:spacing w:val="1"/>
        </w:rPr>
        <w:t>decentralised inventory system</w:t>
      </w:r>
      <w:r w:rsidRPr="00596853">
        <w:rPr>
          <w:color w:val="000000" w:themeColor="text1"/>
          <w:spacing w:val="1"/>
        </w:rPr>
        <w:t xml:space="preserve"> should be established by creating smaller regional warehouses at key airport locations. By positioning storage facilities closer to operational bases, spare parts, particularly those that are frequently used and critical, can be delivered with minimal delays. This approach not only reduces transit times but also provides better control over inventory in geographically dispersed markets </w:t>
      </w:r>
      <w:r w:rsidRPr="00F33186">
        <w:rPr>
          <w:b/>
          <w:bCs/>
          <w:color w:val="000000" w:themeColor="text1"/>
          <w:spacing w:val="1"/>
        </w:rPr>
        <w:t>(</w:t>
      </w:r>
      <w:proofErr w:type="spellStart"/>
      <w:r w:rsidRPr="00F33186">
        <w:rPr>
          <w:b/>
          <w:bCs/>
          <w:color w:val="000000" w:themeColor="text1"/>
          <w:spacing w:val="1"/>
        </w:rPr>
        <w:t>Bisadi</w:t>
      </w:r>
      <w:proofErr w:type="spellEnd"/>
      <w:r w:rsidRPr="00F33186">
        <w:rPr>
          <w:b/>
          <w:bCs/>
          <w:color w:val="000000" w:themeColor="text1"/>
          <w:spacing w:val="1"/>
        </w:rPr>
        <w:t xml:space="preserve"> et al. 2024)</w:t>
      </w:r>
      <w:r w:rsidRPr="00596853">
        <w:rPr>
          <w:color w:val="000000" w:themeColor="text1"/>
          <w:spacing w:val="1"/>
        </w:rPr>
        <w:t xml:space="preserve">. </w:t>
      </w:r>
      <w:r w:rsidR="001B5D4D">
        <w:rPr>
          <w:color w:val="000000" w:themeColor="text1"/>
          <w:spacing w:val="1"/>
        </w:rPr>
        <w:t>D</w:t>
      </w:r>
      <w:r w:rsidRPr="00596853">
        <w:rPr>
          <w:color w:val="000000" w:themeColor="text1"/>
          <w:spacing w:val="1"/>
        </w:rPr>
        <w:t>ecentralising storage can optimise inventory allocation and responsiveness in logistics</w:t>
      </w:r>
      <w:r w:rsidR="00A61A91" w:rsidRPr="00596853">
        <w:rPr>
          <w:color w:val="000000" w:themeColor="text1"/>
          <w:spacing w:val="1"/>
        </w:rPr>
        <w:t xml:space="preserve"> </w:t>
      </w:r>
      <w:r w:rsidRPr="00596853">
        <w:rPr>
          <w:color w:val="000000" w:themeColor="text1"/>
          <w:spacing w:val="1"/>
        </w:rPr>
        <w:t>intensive industries</w:t>
      </w:r>
      <w:r w:rsidR="00A61A91" w:rsidRPr="00596853">
        <w:rPr>
          <w:color w:val="000000" w:themeColor="text1"/>
          <w:spacing w:val="1"/>
        </w:rPr>
        <w:t xml:space="preserve"> such as </w:t>
      </w:r>
      <w:r w:rsidR="00D8062C" w:rsidRPr="00596853">
        <w:rPr>
          <w:color w:val="000000" w:themeColor="text1"/>
          <w:spacing w:val="1"/>
        </w:rPr>
        <w:t>aerospace</w:t>
      </w:r>
      <w:r w:rsidRPr="00596853">
        <w:rPr>
          <w:color w:val="000000" w:themeColor="text1"/>
          <w:spacing w:val="1"/>
        </w:rPr>
        <w:t>.</w:t>
      </w:r>
      <w:r w:rsidR="00A61A91" w:rsidRPr="00596853">
        <w:rPr>
          <w:color w:val="000000" w:themeColor="text1"/>
          <w:spacing w:val="1"/>
        </w:rPr>
        <w:t xml:space="preserve"> </w:t>
      </w:r>
      <w:r w:rsidR="008B0C90" w:rsidRPr="00596853">
        <w:rPr>
          <w:color w:val="000000" w:themeColor="text1"/>
          <w:spacing w:val="1"/>
        </w:rPr>
        <w:t>A</w:t>
      </w:r>
      <w:r w:rsidR="00A61A91" w:rsidRPr="00596853">
        <w:rPr>
          <w:color w:val="000000" w:themeColor="text1"/>
          <w:spacing w:val="1"/>
        </w:rPr>
        <w:t xml:space="preserve"> centralised distribution centre could be considered to directly feed into the smaller regional  warehouses to</w:t>
      </w:r>
      <w:r w:rsidR="008B0C90" w:rsidRPr="00596853">
        <w:rPr>
          <w:color w:val="000000" w:themeColor="text1"/>
          <w:spacing w:val="1"/>
        </w:rPr>
        <w:t xml:space="preserve"> further</w:t>
      </w:r>
      <w:r w:rsidR="00A61A91" w:rsidRPr="00596853">
        <w:rPr>
          <w:color w:val="000000" w:themeColor="text1"/>
          <w:spacing w:val="1"/>
        </w:rPr>
        <w:t xml:space="preserve"> improve overall responsiveness of spare parts delivery</w:t>
      </w:r>
      <w:r w:rsidR="004D5FF9" w:rsidRPr="00596853">
        <w:rPr>
          <w:color w:val="000000" w:themeColor="text1"/>
          <w:spacing w:val="1"/>
        </w:rPr>
        <w:t xml:space="preserve">. </w:t>
      </w:r>
      <w:r w:rsidR="008B0C90" w:rsidRPr="00596853">
        <w:rPr>
          <w:color w:val="000000" w:themeColor="text1"/>
          <w:spacing w:val="1"/>
        </w:rPr>
        <w:t xml:space="preserve">This hierarchical approach helps balance inventory levels across the network, reduce overall holding costs, and mitigate the risk of </w:t>
      </w:r>
      <w:r w:rsidR="00F33186">
        <w:rPr>
          <w:color w:val="000000" w:themeColor="text1"/>
          <w:spacing w:val="1"/>
        </w:rPr>
        <w:t>shortages</w:t>
      </w:r>
      <w:r w:rsidR="008B0C90" w:rsidRPr="00596853">
        <w:rPr>
          <w:color w:val="000000" w:themeColor="text1"/>
          <w:spacing w:val="1"/>
        </w:rPr>
        <w:t xml:space="preserve"> at local </w:t>
      </w:r>
      <w:r w:rsidR="00F33186">
        <w:rPr>
          <w:color w:val="000000" w:themeColor="text1"/>
          <w:spacing w:val="1"/>
        </w:rPr>
        <w:t>warehouse</w:t>
      </w:r>
      <w:r w:rsidR="001B5D4D">
        <w:rPr>
          <w:color w:val="000000" w:themeColor="text1"/>
          <w:spacing w:val="1"/>
        </w:rPr>
        <w:t>s</w:t>
      </w:r>
      <w:r w:rsidR="008B0C90" w:rsidRPr="00596853">
        <w:rPr>
          <w:color w:val="000000" w:themeColor="text1"/>
        </w:rPr>
        <w:t xml:space="preserve"> </w:t>
      </w:r>
      <w:r w:rsidR="008B0C90" w:rsidRPr="00596853">
        <w:rPr>
          <w:b/>
          <w:bCs/>
          <w:color w:val="000000" w:themeColor="text1"/>
        </w:rPr>
        <w:t xml:space="preserve">(Topan &amp; </w:t>
      </w:r>
      <w:proofErr w:type="spellStart"/>
      <w:r w:rsidR="008B0C90" w:rsidRPr="00596853">
        <w:rPr>
          <w:b/>
          <w:bCs/>
          <w:color w:val="000000" w:themeColor="text1"/>
        </w:rPr>
        <w:t>Bayindir</w:t>
      </w:r>
      <w:proofErr w:type="spellEnd"/>
      <w:r w:rsidR="008B0C90" w:rsidRPr="00596853">
        <w:rPr>
          <w:b/>
          <w:bCs/>
          <w:color w:val="000000" w:themeColor="text1"/>
        </w:rPr>
        <w:t>, 2012).</w:t>
      </w:r>
      <w:r w:rsidR="008B0C90" w:rsidRPr="00596853">
        <w:rPr>
          <w:color w:val="000000" w:themeColor="text1"/>
        </w:rPr>
        <w:t xml:space="preserve"> </w:t>
      </w:r>
    </w:p>
    <w:p w14:paraId="5CD55575" w14:textId="7025CB08" w:rsidR="00343766" w:rsidRPr="00F33186" w:rsidRDefault="00343766" w:rsidP="000F7BC8">
      <w:pPr>
        <w:pStyle w:val="NormalWeb"/>
        <w:shd w:val="clear" w:color="auto" w:fill="FFFFFF"/>
        <w:spacing w:before="0" w:beforeAutospacing="0" w:after="120" w:afterAutospacing="0"/>
        <w:jc w:val="both"/>
        <w:rPr>
          <w:b/>
          <w:bCs/>
          <w:color w:val="000000" w:themeColor="text1"/>
          <w:spacing w:val="1"/>
          <w:u w:val="single"/>
        </w:rPr>
      </w:pPr>
      <w:r w:rsidRPr="00F33186">
        <w:rPr>
          <w:color w:val="000000" w:themeColor="text1"/>
          <w:spacing w:val="1"/>
        </w:rPr>
        <w:lastRenderedPageBreak/>
        <w:t xml:space="preserve">Implementing a </w:t>
      </w:r>
      <w:r w:rsidRPr="009C4676">
        <w:rPr>
          <w:b/>
          <w:bCs/>
          <w:color w:val="000000" w:themeColor="text1"/>
          <w:spacing w:val="1"/>
        </w:rPr>
        <w:t>Just</w:t>
      </w:r>
      <w:r w:rsidR="00466B89">
        <w:rPr>
          <w:b/>
          <w:bCs/>
          <w:color w:val="000000" w:themeColor="text1"/>
          <w:spacing w:val="1"/>
        </w:rPr>
        <w:t xml:space="preserve"> </w:t>
      </w:r>
      <w:r w:rsidRPr="009C4676">
        <w:rPr>
          <w:b/>
          <w:bCs/>
          <w:color w:val="000000" w:themeColor="text1"/>
          <w:spacing w:val="1"/>
        </w:rPr>
        <w:t>in</w:t>
      </w:r>
      <w:r w:rsidR="00466B89">
        <w:rPr>
          <w:b/>
          <w:bCs/>
          <w:color w:val="000000" w:themeColor="text1"/>
          <w:spacing w:val="1"/>
        </w:rPr>
        <w:t xml:space="preserve"> </w:t>
      </w:r>
      <w:r w:rsidRPr="009C4676">
        <w:rPr>
          <w:b/>
          <w:bCs/>
          <w:color w:val="000000" w:themeColor="text1"/>
          <w:spacing w:val="1"/>
        </w:rPr>
        <w:t>Time (JIT)</w:t>
      </w:r>
      <w:r w:rsidRPr="00F33186">
        <w:rPr>
          <w:color w:val="000000" w:themeColor="text1"/>
          <w:spacing w:val="1"/>
        </w:rPr>
        <w:t xml:space="preserve"> inventory management system</w:t>
      </w:r>
      <w:r w:rsidR="004D5FF9" w:rsidRPr="00F33186">
        <w:rPr>
          <w:color w:val="000000" w:themeColor="text1"/>
          <w:spacing w:val="1"/>
        </w:rPr>
        <w:t xml:space="preserve">. </w:t>
      </w:r>
      <w:r w:rsidRPr="00F33186">
        <w:rPr>
          <w:color w:val="000000" w:themeColor="text1"/>
          <w:spacing w:val="1"/>
        </w:rPr>
        <w:t xml:space="preserve">By reducing stock levels and eliminating excess inventory, JIT minimises the capital investment locked in spare parts while ensuring that parts are available when needed. Closer collaboration with suppliers is essential under JIT to guarantee the timely delivery of components. This alignment has been extensively discussed in literature detailing the economic benefits and inventory efficiencies achieved through JIT practices </w:t>
      </w:r>
      <w:r w:rsidRPr="00F33186">
        <w:rPr>
          <w:b/>
          <w:bCs/>
          <w:color w:val="000000" w:themeColor="text1"/>
          <w:spacing w:val="1"/>
        </w:rPr>
        <w:t>(Mohamed, 2024).</w:t>
      </w:r>
    </w:p>
    <w:p w14:paraId="7F3C5A58" w14:textId="074D9F45" w:rsidR="00343766" w:rsidRPr="00F33186" w:rsidRDefault="004D5FF9" w:rsidP="00FE3F6E">
      <w:pPr>
        <w:pStyle w:val="NormalWeb"/>
        <w:shd w:val="clear" w:color="auto" w:fill="FFFFFF"/>
        <w:spacing w:before="0" w:beforeAutospacing="0" w:after="120" w:afterAutospacing="0"/>
        <w:jc w:val="both"/>
        <w:rPr>
          <w:b/>
          <w:bCs/>
          <w:color w:val="000000" w:themeColor="text1"/>
          <w:spacing w:val="1"/>
          <w:u w:val="single"/>
        </w:rPr>
      </w:pPr>
      <w:r w:rsidRPr="009C4676">
        <w:rPr>
          <w:b/>
          <w:bCs/>
          <w:color w:val="000000" w:themeColor="text1"/>
        </w:rPr>
        <w:t>Improving forecasting</w:t>
      </w:r>
      <w:r w:rsidRPr="00F33186">
        <w:rPr>
          <w:color w:val="000000" w:themeColor="text1"/>
        </w:rPr>
        <w:t xml:space="preserve"> accuracy is another critical component for effective spare parts supply management. The importance of a robust information system that supports accurate demand forecasting to reduce the risk of </w:t>
      </w:r>
      <w:r w:rsidR="00F33186" w:rsidRPr="00F33186">
        <w:rPr>
          <w:color w:val="000000" w:themeColor="text1"/>
        </w:rPr>
        <w:t>shortages</w:t>
      </w:r>
      <w:r w:rsidRPr="00F33186">
        <w:rPr>
          <w:color w:val="000000" w:themeColor="text1"/>
        </w:rPr>
        <w:t xml:space="preserve"> and unnecessary inventory </w:t>
      </w:r>
      <w:r w:rsidRPr="00F33186">
        <w:rPr>
          <w:b/>
          <w:bCs/>
          <w:color w:val="000000" w:themeColor="text1"/>
        </w:rPr>
        <w:t>(Zhao et al., 2013)</w:t>
      </w:r>
      <w:r w:rsidRPr="00F33186">
        <w:rPr>
          <w:color w:val="000000" w:themeColor="text1"/>
        </w:rPr>
        <w:t xml:space="preserve">. By leveraging historical demand data alongside predictive analytics, Toon Air can develop more reliable forecasts that account for seasonal and operational variables, ultimately leading to improved parts availability. </w:t>
      </w:r>
      <w:r w:rsidR="00343766" w:rsidRPr="00F33186">
        <w:rPr>
          <w:color w:val="000000" w:themeColor="text1"/>
        </w:rPr>
        <w:t>Integrating real</w:t>
      </w:r>
      <w:r w:rsidR="00466B89">
        <w:rPr>
          <w:color w:val="000000" w:themeColor="text1"/>
        </w:rPr>
        <w:t xml:space="preserve"> </w:t>
      </w:r>
      <w:r w:rsidR="00343766" w:rsidRPr="00F33186">
        <w:rPr>
          <w:color w:val="000000" w:themeColor="text1"/>
        </w:rPr>
        <w:t xml:space="preserve">time analytics tools and smart spare parts management systems facilitates </w:t>
      </w:r>
      <w:r w:rsidR="009C4676">
        <w:rPr>
          <w:color w:val="000000" w:themeColor="text1"/>
        </w:rPr>
        <w:t>quicker</w:t>
      </w:r>
      <w:r w:rsidR="00343766" w:rsidRPr="00F33186">
        <w:rPr>
          <w:color w:val="000000" w:themeColor="text1"/>
        </w:rPr>
        <w:t xml:space="preserve"> adjustments to inventory levels, thereby reducing </w:t>
      </w:r>
      <w:r w:rsidR="00F33186" w:rsidRPr="00F33186">
        <w:rPr>
          <w:color w:val="000000" w:themeColor="text1"/>
        </w:rPr>
        <w:t>shortages</w:t>
      </w:r>
      <w:r w:rsidR="00343766" w:rsidRPr="00F33186">
        <w:rPr>
          <w:color w:val="000000" w:themeColor="text1"/>
        </w:rPr>
        <w:t xml:space="preserve"> and excess inventory simultaneously. </w:t>
      </w:r>
      <w:r w:rsidR="00343766" w:rsidRPr="00F33186">
        <w:rPr>
          <w:b/>
          <w:bCs/>
          <w:color w:val="000000" w:themeColor="text1"/>
        </w:rPr>
        <w:t>(Fan, 2023</w:t>
      </w:r>
      <w:r w:rsidRPr="00F33186">
        <w:rPr>
          <w:b/>
          <w:bCs/>
          <w:color w:val="000000" w:themeColor="text1"/>
        </w:rPr>
        <w:t>)</w:t>
      </w:r>
      <w:r w:rsidR="00343766" w:rsidRPr="00F33186">
        <w:rPr>
          <w:b/>
          <w:bCs/>
          <w:color w:val="000000" w:themeColor="text1"/>
        </w:rPr>
        <w:t xml:space="preserve"> </w:t>
      </w:r>
      <w:r w:rsidRPr="00F33186">
        <w:rPr>
          <w:b/>
          <w:bCs/>
          <w:color w:val="000000" w:themeColor="text1"/>
        </w:rPr>
        <w:t>(</w:t>
      </w:r>
      <w:r w:rsidR="00343766" w:rsidRPr="00F33186">
        <w:rPr>
          <w:b/>
          <w:bCs/>
          <w:color w:val="000000" w:themeColor="text1"/>
        </w:rPr>
        <w:t>Zheng &amp; Wu, 2017).</w:t>
      </w:r>
    </w:p>
    <w:p w14:paraId="783B3C38" w14:textId="1C5A02CA" w:rsidR="004D5FF9" w:rsidRPr="00F33186" w:rsidRDefault="004D5FF9" w:rsidP="004D5FF9">
      <w:pPr>
        <w:pStyle w:val="NormalWeb"/>
        <w:shd w:val="clear" w:color="auto" w:fill="FFFFFF"/>
        <w:spacing w:before="0" w:beforeAutospacing="0" w:after="120" w:afterAutospacing="0"/>
        <w:jc w:val="both"/>
        <w:rPr>
          <w:b/>
          <w:bCs/>
          <w:color w:val="000000" w:themeColor="text1"/>
          <w:spacing w:val="1"/>
          <w:u w:val="single"/>
        </w:rPr>
      </w:pPr>
      <w:r w:rsidRPr="00F33186">
        <w:rPr>
          <w:b/>
          <w:bCs/>
          <w:color w:val="000000" w:themeColor="text1"/>
          <w:spacing w:val="1"/>
        </w:rPr>
        <w:t>Supplier collaboration &amp; Airline Poolin</w:t>
      </w:r>
      <w:r w:rsidR="00FE3F6E" w:rsidRPr="00F33186">
        <w:rPr>
          <w:b/>
          <w:bCs/>
          <w:color w:val="000000" w:themeColor="text1"/>
          <w:spacing w:val="1"/>
        </w:rPr>
        <w:t xml:space="preserve">g: </w:t>
      </w:r>
      <w:r w:rsidR="00343766" w:rsidRPr="00F33186">
        <w:rPr>
          <w:color w:val="000000" w:themeColor="text1"/>
          <w:spacing w:val="1"/>
        </w:rPr>
        <w:t>Supplier collaboration plays an important role in optimising supply chain performance. Toon Air should develop long</w:t>
      </w:r>
      <w:r w:rsidR="00D42740">
        <w:rPr>
          <w:color w:val="000000" w:themeColor="text1"/>
          <w:spacing w:val="1"/>
        </w:rPr>
        <w:t xml:space="preserve"> </w:t>
      </w:r>
      <w:r w:rsidR="00343766" w:rsidRPr="00F33186">
        <w:rPr>
          <w:color w:val="000000" w:themeColor="text1"/>
          <w:spacing w:val="1"/>
        </w:rPr>
        <w:t>term partnerships with key suppliers to enhance lead time predictability and ensure smoother order fulfilment. A collaborative management strategy encourages information sharing, coordinated planning, and joint problem</w:t>
      </w:r>
      <w:r w:rsidR="00466B89">
        <w:rPr>
          <w:color w:val="000000" w:themeColor="text1"/>
          <w:spacing w:val="1"/>
        </w:rPr>
        <w:t xml:space="preserve"> </w:t>
      </w:r>
      <w:r w:rsidR="00343766" w:rsidRPr="00F33186">
        <w:rPr>
          <w:color w:val="000000" w:themeColor="text1"/>
          <w:spacing w:val="1"/>
        </w:rPr>
        <w:t xml:space="preserve">solving, which are essential for mitigating risks associated with supply disruptions and ensuring reliable part deliveries </w:t>
      </w:r>
      <w:r w:rsidR="00343766" w:rsidRPr="00F33186">
        <w:rPr>
          <w:b/>
          <w:bCs/>
          <w:color w:val="000000" w:themeColor="text1"/>
          <w:spacing w:val="1"/>
        </w:rPr>
        <w:t>(Liu &amp; Jiang, 2013).</w:t>
      </w:r>
      <w:r w:rsidRPr="00F33186">
        <w:rPr>
          <w:b/>
          <w:bCs/>
          <w:color w:val="000000" w:themeColor="text1"/>
          <w:spacing w:val="1"/>
        </w:rPr>
        <w:t xml:space="preserve"> </w:t>
      </w:r>
      <w:r w:rsidRPr="00F33186">
        <w:rPr>
          <w:color w:val="000000" w:themeColor="text1"/>
        </w:rPr>
        <w:t xml:space="preserve">The establishment of a pooling strategy among airlines can help mitigate these issues by consolidating spare parts across the network. Research demonstrates that pooling can facilitate better coordination and reduce overall operating costs, thereby enhancing the availability of essential parts during maintenance operations </w:t>
      </w:r>
      <w:r w:rsidRPr="00F33186">
        <w:rPr>
          <w:b/>
          <w:bCs/>
          <w:color w:val="000000" w:themeColor="text1"/>
        </w:rPr>
        <w:t>(Qin et al., 2023)</w:t>
      </w:r>
      <w:r w:rsidRPr="00F33186">
        <w:rPr>
          <w:color w:val="000000" w:themeColor="text1"/>
        </w:rPr>
        <w:t xml:space="preserve">. This collaborative approach offers a promising avenue for </w:t>
      </w:r>
      <w:r w:rsidR="009C4676">
        <w:rPr>
          <w:color w:val="000000" w:themeColor="text1"/>
        </w:rPr>
        <w:t>companies</w:t>
      </w:r>
      <w:r w:rsidRPr="00F33186">
        <w:rPr>
          <w:color w:val="000000" w:themeColor="text1"/>
        </w:rPr>
        <w:t xml:space="preserve"> struggling with high inventory levels while ensuring that critical components are accessible when </w:t>
      </w:r>
      <w:r w:rsidR="009C4676">
        <w:rPr>
          <w:color w:val="000000" w:themeColor="text1"/>
        </w:rPr>
        <w:t>required</w:t>
      </w:r>
      <w:r w:rsidRPr="00F33186">
        <w:rPr>
          <w:color w:val="000000" w:themeColor="text1"/>
        </w:rPr>
        <w:t>.</w:t>
      </w:r>
    </w:p>
    <w:p w14:paraId="6EF66179" w14:textId="15686716" w:rsidR="00343766" w:rsidRPr="00F33186" w:rsidRDefault="00343766" w:rsidP="00336D5E">
      <w:pPr>
        <w:pStyle w:val="NormalWeb"/>
        <w:shd w:val="clear" w:color="auto" w:fill="FFFFFF"/>
        <w:spacing w:before="0" w:beforeAutospacing="0" w:after="120" w:afterAutospacing="0"/>
        <w:jc w:val="both"/>
        <w:rPr>
          <w:b/>
          <w:bCs/>
          <w:color w:val="000000" w:themeColor="text1"/>
          <w:spacing w:val="1"/>
          <w:u w:val="single"/>
        </w:rPr>
      </w:pPr>
      <w:r w:rsidRPr="009C4676">
        <w:rPr>
          <w:b/>
          <w:bCs/>
          <w:color w:val="000000" w:themeColor="text1"/>
          <w:spacing w:val="1"/>
        </w:rPr>
        <w:t>Standardising the ordering process</w:t>
      </w:r>
      <w:r w:rsidRPr="00F33186">
        <w:rPr>
          <w:color w:val="000000" w:themeColor="text1"/>
          <w:spacing w:val="1"/>
        </w:rPr>
        <w:t xml:space="preserve"> is equally important. By mandating that all spare parts orders go through a centralised materials management department, Toon Air can enforce strict procurement </w:t>
      </w:r>
      <w:r w:rsidR="009C4676">
        <w:rPr>
          <w:color w:val="000000" w:themeColor="text1"/>
          <w:spacing w:val="1"/>
        </w:rPr>
        <w:t>processes</w:t>
      </w:r>
      <w:r w:rsidRPr="00F33186">
        <w:rPr>
          <w:color w:val="000000" w:themeColor="text1"/>
          <w:spacing w:val="1"/>
        </w:rPr>
        <w:t>, improve data accuracy, and eliminate redundant or un</w:t>
      </w:r>
      <w:r w:rsidR="009C4676">
        <w:rPr>
          <w:color w:val="000000" w:themeColor="text1"/>
          <w:spacing w:val="1"/>
        </w:rPr>
        <w:t>authorised</w:t>
      </w:r>
      <w:r w:rsidRPr="00F33186">
        <w:rPr>
          <w:color w:val="000000" w:themeColor="text1"/>
          <w:spacing w:val="1"/>
        </w:rPr>
        <w:t xml:space="preserve"> purchasing behaviours. The implementation of a web</w:t>
      </w:r>
      <w:r w:rsidR="00D42740">
        <w:rPr>
          <w:color w:val="000000" w:themeColor="text1"/>
          <w:spacing w:val="1"/>
        </w:rPr>
        <w:t xml:space="preserve"> </w:t>
      </w:r>
      <w:r w:rsidRPr="00F33186">
        <w:rPr>
          <w:color w:val="000000" w:themeColor="text1"/>
          <w:spacing w:val="1"/>
        </w:rPr>
        <w:t xml:space="preserve">based supply chain management system has been shown to enhance ordering procedures and integrate supplier platforms effectively, enabling better oversight and control </w:t>
      </w:r>
      <w:r w:rsidRPr="00F33186">
        <w:rPr>
          <w:b/>
          <w:bCs/>
          <w:color w:val="000000" w:themeColor="text1"/>
          <w:spacing w:val="1"/>
        </w:rPr>
        <w:t>(</w:t>
      </w:r>
      <w:proofErr w:type="spellStart"/>
      <w:r w:rsidRPr="00F33186">
        <w:rPr>
          <w:b/>
          <w:bCs/>
          <w:color w:val="000000" w:themeColor="text1"/>
          <w:spacing w:val="1"/>
        </w:rPr>
        <w:t>Harahap</w:t>
      </w:r>
      <w:proofErr w:type="spellEnd"/>
      <w:r w:rsidRPr="00F33186">
        <w:rPr>
          <w:b/>
          <w:bCs/>
          <w:color w:val="000000" w:themeColor="text1"/>
          <w:spacing w:val="1"/>
        </w:rPr>
        <w:t xml:space="preserve"> et al., 2024).</w:t>
      </w:r>
    </w:p>
    <w:p w14:paraId="0A833452" w14:textId="0C3C80F6" w:rsidR="00EB10CB" w:rsidRPr="00F33186" w:rsidRDefault="00343766" w:rsidP="00FE3F6E">
      <w:pPr>
        <w:pStyle w:val="NormalWeb"/>
        <w:shd w:val="clear" w:color="auto" w:fill="FFFFFF"/>
        <w:spacing w:before="0" w:beforeAutospacing="0" w:after="120" w:afterAutospacing="0"/>
        <w:jc w:val="both"/>
        <w:rPr>
          <w:b/>
          <w:bCs/>
          <w:color w:val="000000" w:themeColor="text1"/>
        </w:rPr>
      </w:pPr>
      <w:r w:rsidRPr="00F33186">
        <w:rPr>
          <w:color w:val="000000" w:themeColor="text1"/>
        </w:rPr>
        <w:t xml:space="preserve">The use of </w:t>
      </w:r>
      <w:r w:rsidRPr="00D42740">
        <w:rPr>
          <w:b/>
          <w:bCs/>
          <w:color w:val="000000" w:themeColor="text1"/>
        </w:rPr>
        <w:t>RFID and barcode tracking</w:t>
      </w:r>
      <w:r w:rsidRPr="00F33186">
        <w:rPr>
          <w:color w:val="000000" w:themeColor="text1"/>
        </w:rPr>
        <w:t xml:space="preserve"> technologies is recommended to enhance inventory visibility and streamline </w:t>
      </w:r>
      <w:r w:rsidR="00D42740">
        <w:rPr>
          <w:color w:val="000000" w:themeColor="text1"/>
        </w:rPr>
        <w:t xml:space="preserve">the </w:t>
      </w:r>
      <w:r w:rsidRPr="00F33186">
        <w:rPr>
          <w:color w:val="000000" w:themeColor="text1"/>
        </w:rPr>
        <w:t xml:space="preserve">distribution process. These technologies provide </w:t>
      </w:r>
      <w:r w:rsidR="00D42740" w:rsidRPr="00F33186">
        <w:rPr>
          <w:color w:val="000000" w:themeColor="text1"/>
        </w:rPr>
        <w:t>real time</w:t>
      </w:r>
      <w:r w:rsidRPr="00F33186">
        <w:rPr>
          <w:color w:val="000000" w:themeColor="text1"/>
        </w:rPr>
        <w:t xml:space="preserve"> tracking and precise location data for spare parts, reducing errors and improving the accuracy of inventory counts. Case studies across various industries have underscored significant improvements in monitoring and traceability when RFID systems are incorporated into inventory management s</w:t>
      </w:r>
      <w:r w:rsidR="00D42740">
        <w:rPr>
          <w:color w:val="000000" w:themeColor="text1"/>
        </w:rPr>
        <w:t>ystems</w:t>
      </w:r>
      <w:r w:rsidRPr="00F33186">
        <w:rPr>
          <w:color w:val="000000" w:themeColor="text1"/>
        </w:rPr>
        <w:t xml:space="preserve"> </w:t>
      </w:r>
      <w:r w:rsidRPr="00F33186">
        <w:rPr>
          <w:b/>
          <w:bCs/>
          <w:color w:val="000000" w:themeColor="text1"/>
        </w:rPr>
        <w:t>(Kakade, 2024).</w:t>
      </w:r>
      <w:r w:rsidR="00336D5E" w:rsidRPr="00F33186">
        <w:rPr>
          <w:b/>
          <w:bCs/>
          <w:color w:val="000000" w:themeColor="text1"/>
        </w:rPr>
        <w:t xml:space="preserve"> </w:t>
      </w:r>
    </w:p>
    <w:p w14:paraId="2906318E" w14:textId="0D374336" w:rsidR="00336D5E" w:rsidRPr="00F33186" w:rsidRDefault="00EB10CB" w:rsidP="00FE3F6E">
      <w:pPr>
        <w:pStyle w:val="NormalWeb"/>
        <w:shd w:val="clear" w:color="auto" w:fill="FFFFFF"/>
        <w:spacing w:before="0" w:beforeAutospacing="0" w:after="120" w:afterAutospacing="0"/>
        <w:jc w:val="both"/>
        <w:rPr>
          <w:color w:val="000000" w:themeColor="text1"/>
        </w:rPr>
      </w:pPr>
      <w:r w:rsidRPr="00F33186">
        <w:rPr>
          <w:b/>
          <w:bCs/>
          <w:color w:val="000000" w:themeColor="text1"/>
          <w:spacing w:val="1"/>
        </w:rPr>
        <w:t>Kanban System</w:t>
      </w:r>
      <w:r w:rsidRPr="00F33186">
        <w:rPr>
          <w:color w:val="000000" w:themeColor="text1"/>
        </w:rPr>
        <w:t xml:space="preserve">: </w:t>
      </w:r>
      <w:r w:rsidR="00336D5E" w:rsidRPr="00F33186">
        <w:rPr>
          <w:color w:val="000000" w:themeColor="text1"/>
        </w:rPr>
        <w:t xml:space="preserve">Introducing a kanban system for inventory replenishment can streamline the ordering process and reduce lead times for critical components </w:t>
      </w:r>
      <w:r w:rsidR="00336D5E" w:rsidRPr="00F33186">
        <w:rPr>
          <w:b/>
          <w:bCs/>
          <w:color w:val="000000" w:themeColor="text1"/>
        </w:rPr>
        <w:t>(Lozano et al., 2017).</w:t>
      </w:r>
      <w:r w:rsidR="00336D5E" w:rsidRPr="00F33186">
        <w:rPr>
          <w:color w:val="000000" w:themeColor="text1"/>
        </w:rPr>
        <w:t xml:space="preserve"> This system can facilitate </w:t>
      </w:r>
      <w:r w:rsidR="00F33186" w:rsidRPr="00F33186">
        <w:rPr>
          <w:color w:val="000000" w:themeColor="text1"/>
        </w:rPr>
        <w:t>real time</w:t>
      </w:r>
      <w:r w:rsidR="00336D5E" w:rsidRPr="00F33186">
        <w:rPr>
          <w:color w:val="000000" w:themeColor="text1"/>
        </w:rPr>
        <w:t xml:space="preserve"> replenishment based on usage, thus aligning supply tightly with demand patterns. Additionally, by classifying parts into critical and non</w:t>
      </w:r>
      <w:r w:rsidR="00466B89">
        <w:rPr>
          <w:color w:val="000000" w:themeColor="text1"/>
        </w:rPr>
        <w:t xml:space="preserve"> </w:t>
      </w:r>
      <w:r w:rsidR="00336D5E" w:rsidRPr="00F33186">
        <w:rPr>
          <w:color w:val="000000" w:themeColor="text1"/>
        </w:rPr>
        <w:t>critical categories</w:t>
      </w:r>
      <w:r w:rsidR="00F33186">
        <w:rPr>
          <w:color w:val="000000" w:themeColor="text1"/>
        </w:rPr>
        <w:t xml:space="preserve">, </w:t>
      </w:r>
      <w:r w:rsidR="00336D5E" w:rsidRPr="00F33186">
        <w:rPr>
          <w:color w:val="000000" w:themeColor="text1"/>
        </w:rPr>
        <w:t xml:space="preserve">Toon Air can focus on managing essential inventory levels more effectively </w:t>
      </w:r>
      <w:r w:rsidR="00336D5E" w:rsidRPr="00F33186">
        <w:rPr>
          <w:b/>
          <w:bCs/>
          <w:color w:val="000000" w:themeColor="text1"/>
        </w:rPr>
        <w:t>(Rad et al., 2011).</w:t>
      </w:r>
    </w:p>
    <w:p w14:paraId="77C861B6" w14:textId="716443AB" w:rsidR="00343766" w:rsidRPr="00F33186" w:rsidRDefault="00336D5E" w:rsidP="00336D5E">
      <w:pPr>
        <w:pStyle w:val="NormalWeb"/>
        <w:shd w:val="clear" w:color="auto" w:fill="FFFFFF"/>
        <w:spacing w:before="0" w:beforeAutospacing="0" w:after="120" w:afterAutospacing="0"/>
        <w:jc w:val="both"/>
        <w:rPr>
          <w:color w:val="000000" w:themeColor="text1"/>
          <w:spacing w:val="1"/>
        </w:rPr>
      </w:pPr>
      <w:r w:rsidRPr="00F33186">
        <w:rPr>
          <w:b/>
          <w:bCs/>
          <w:color w:val="000000" w:themeColor="text1"/>
          <w:spacing w:val="1"/>
        </w:rPr>
        <w:t>Emergency logistics plan</w:t>
      </w:r>
      <w:r w:rsidR="00FE3F6E" w:rsidRPr="00F33186">
        <w:rPr>
          <w:b/>
          <w:bCs/>
          <w:color w:val="000000" w:themeColor="text1"/>
          <w:spacing w:val="1"/>
        </w:rPr>
        <w:t xml:space="preserve">: </w:t>
      </w:r>
      <w:r w:rsidRPr="00F33186">
        <w:rPr>
          <w:color w:val="000000" w:themeColor="text1"/>
          <w:spacing w:val="1"/>
        </w:rPr>
        <w:t>E</w:t>
      </w:r>
      <w:r w:rsidR="00343766" w:rsidRPr="00F33186">
        <w:rPr>
          <w:color w:val="000000" w:themeColor="text1"/>
          <w:spacing w:val="1"/>
        </w:rPr>
        <w:t>stablishing an emergency logistics plan is vital to addressing unexpected aircraft downtime due to spare part shortages. A rapid response logistics framework, potentially incorporating shared</w:t>
      </w:r>
      <w:r w:rsidR="00D42740">
        <w:rPr>
          <w:color w:val="000000" w:themeColor="text1"/>
          <w:spacing w:val="1"/>
        </w:rPr>
        <w:t xml:space="preserve"> </w:t>
      </w:r>
      <w:r w:rsidR="00343766" w:rsidRPr="00F33186">
        <w:rPr>
          <w:color w:val="000000" w:themeColor="text1"/>
          <w:spacing w:val="1"/>
        </w:rPr>
        <w:t xml:space="preserve">fleet or consolidated delivery models, can help Toon Air transport parts swiftly when urgent </w:t>
      </w:r>
      <w:r w:rsidR="00D42740">
        <w:rPr>
          <w:color w:val="000000" w:themeColor="text1"/>
          <w:spacing w:val="1"/>
        </w:rPr>
        <w:t>required</w:t>
      </w:r>
      <w:r w:rsidR="00343766" w:rsidRPr="00F33186">
        <w:rPr>
          <w:color w:val="000000" w:themeColor="text1"/>
          <w:spacing w:val="1"/>
        </w:rPr>
        <w:t xml:space="preserve">. Such emergency logistics systems not </w:t>
      </w:r>
      <w:r w:rsidR="00343766" w:rsidRPr="00F33186">
        <w:rPr>
          <w:color w:val="000000" w:themeColor="text1"/>
          <w:spacing w:val="1"/>
        </w:rPr>
        <w:lastRenderedPageBreak/>
        <w:t>only reduce downtime but can also yield environmental benefits through consolidated transportation</w:t>
      </w:r>
      <w:r w:rsidRPr="00F33186">
        <w:rPr>
          <w:color w:val="000000" w:themeColor="text1"/>
          <w:spacing w:val="1"/>
        </w:rPr>
        <w:t xml:space="preserve"> </w:t>
      </w:r>
      <w:r w:rsidR="00343766" w:rsidRPr="00F33186">
        <w:rPr>
          <w:b/>
          <w:bCs/>
          <w:color w:val="000000" w:themeColor="text1"/>
          <w:spacing w:val="1"/>
        </w:rPr>
        <w:t>(Grote et al., 2021)</w:t>
      </w:r>
      <w:r w:rsidR="00343766" w:rsidRPr="00F33186">
        <w:rPr>
          <w:color w:val="000000" w:themeColor="text1"/>
          <w:spacing w:val="1"/>
        </w:rPr>
        <w:t>.</w:t>
      </w:r>
    </w:p>
    <w:p w14:paraId="123C5D22" w14:textId="7FE8C1B3" w:rsidR="00FE3F6E" w:rsidRPr="00F33186" w:rsidRDefault="00FE3F6E" w:rsidP="00FE3F6E">
      <w:pPr>
        <w:pStyle w:val="NormalWeb"/>
        <w:shd w:val="clear" w:color="auto" w:fill="FFFFFF"/>
        <w:spacing w:before="0" w:beforeAutospacing="0" w:after="120" w:afterAutospacing="0"/>
        <w:jc w:val="both"/>
        <w:rPr>
          <w:b/>
          <w:bCs/>
          <w:color w:val="000000" w:themeColor="text1"/>
          <w:spacing w:val="1"/>
          <w:u w:val="single"/>
        </w:rPr>
      </w:pPr>
      <w:r w:rsidRPr="00F33186">
        <w:rPr>
          <w:b/>
          <w:bCs/>
          <w:color w:val="000000" w:themeColor="text1"/>
          <w:spacing w:val="1"/>
          <w:u w:val="single"/>
        </w:rPr>
        <w:t>Conclusion</w:t>
      </w:r>
    </w:p>
    <w:p w14:paraId="0E6BCE2F" w14:textId="221AF9AA" w:rsidR="002A238C" w:rsidRPr="00F33186" w:rsidRDefault="00FE3F6E" w:rsidP="00FE3F6E">
      <w:pPr>
        <w:pStyle w:val="NormalWeb"/>
        <w:shd w:val="clear" w:color="auto" w:fill="FFFFFF"/>
        <w:spacing w:before="0" w:beforeAutospacing="0" w:after="120" w:afterAutospacing="0"/>
        <w:jc w:val="both"/>
        <w:rPr>
          <w:color w:val="000000" w:themeColor="text1"/>
          <w:spacing w:val="1"/>
        </w:rPr>
      </w:pPr>
      <w:r w:rsidRPr="00F33186">
        <w:rPr>
          <w:color w:val="000000" w:themeColor="text1"/>
          <w:spacing w:val="1"/>
        </w:rPr>
        <w:t>B</w:t>
      </w:r>
      <w:r w:rsidR="00343766" w:rsidRPr="00F33186">
        <w:rPr>
          <w:color w:val="000000" w:themeColor="text1"/>
          <w:spacing w:val="1"/>
        </w:rPr>
        <w:t>y decentralising inventory, adopting JIT, improving forecasting, enhancing supplier collaboration, standardising ordering processes, deploying advanced tracking technologies,</w:t>
      </w:r>
      <w:r w:rsidR="00336D5E" w:rsidRPr="00F33186">
        <w:rPr>
          <w:color w:val="000000" w:themeColor="text1"/>
          <w:spacing w:val="1"/>
        </w:rPr>
        <w:t xml:space="preserve"> implementing a Kanban system</w:t>
      </w:r>
      <w:r w:rsidR="00343766" w:rsidRPr="00F33186">
        <w:rPr>
          <w:color w:val="000000" w:themeColor="text1"/>
          <w:spacing w:val="1"/>
        </w:rPr>
        <w:t xml:space="preserve"> and formulating a robust emergency logistics plan, Toon Air can optimise its spare parts supply chain to achieve better efficiency, reduced operational costs, and improved aircraft turnaround times</w:t>
      </w:r>
      <w:r w:rsidR="00336D5E" w:rsidRPr="00F33186">
        <w:rPr>
          <w:color w:val="000000" w:themeColor="text1"/>
          <w:spacing w:val="1"/>
        </w:rPr>
        <w:t xml:space="preserve"> and</w:t>
      </w:r>
      <w:r w:rsidR="00336D5E" w:rsidRPr="00F33186">
        <w:rPr>
          <w:color w:val="000000" w:themeColor="text1"/>
        </w:rPr>
        <w:t xml:space="preserve"> maintain competitiveness in an increasingly crowded market.</w:t>
      </w:r>
    </w:p>
    <w:p w14:paraId="6787DC99" w14:textId="4A103812" w:rsidR="00BB53C3" w:rsidRDefault="005D7684" w:rsidP="00AC286C">
      <w:pPr>
        <w:pStyle w:val="Heading1"/>
        <w:numPr>
          <w:ilvl w:val="0"/>
          <w:numId w:val="1"/>
        </w:numPr>
        <w:ind w:left="0" w:firstLine="0"/>
        <w:rPr>
          <w:b/>
          <w:bCs/>
          <w:color w:val="auto"/>
        </w:rPr>
      </w:pPr>
      <w:bookmarkStart w:id="3" w:name="_Toc196984165"/>
      <w:r>
        <w:rPr>
          <w:b/>
          <w:bCs/>
          <w:color w:val="auto"/>
        </w:rPr>
        <w:t>Question 2</w:t>
      </w:r>
      <w:bookmarkEnd w:id="3"/>
    </w:p>
    <w:p w14:paraId="58D257B8" w14:textId="16006262" w:rsidR="006968DD" w:rsidRPr="00D126C5" w:rsidRDefault="00FE0EA5" w:rsidP="006968DD">
      <w:pPr>
        <w:spacing w:after="120" w:line="240" w:lineRule="auto"/>
        <w:jc w:val="both"/>
        <w:rPr>
          <w:rFonts w:ascii="Times New Roman" w:hAnsi="Times New Roman" w:cs="Times New Roman"/>
          <w:b/>
          <w:bCs/>
        </w:rPr>
      </w:pPr>
      <w:r w:rsidRPr="00D126C5">
        <w:rPr>
          <w:rFonts w:ascii="Times New Roman" w:hAnsi="Times New Roman" w:cs="Times New Roman"/>
          <w:b/>
          <w:bCs/>
        </w:rPr>
        <w:t>The company is considering outsourcing the management of parts warehouse and supply of parts to the engineering functions.  Advise, the company on what outsourcing involves and what areas would require special attention</w:t>
      </w:r>
      <w:r w:rsidR="00D126C5">
        <w:rPr>
          <w:rFonts w:ascii="Times New Roman" w:hAnsi="Times New Roman" w:cs="Times New Roman"/>
          <w:b/>
          <w:bCs/>
        </w:rPr>
        <w:t>?</w:t>
      </w:r>
    </w:p>
    <w:p w14:paraId="44764261" w14:textId="06D9DCFF" w:rsidR="000F5F93" w:rsidRPr="000F5F93" w:rsidRDefault="000F5F93" w:rsidP="000F5F93">
      <w:pPr>
        <w:jc w:val="both"/>
        <w:rPr>
          <w:rFonts w:ascii="Times New Roman" w:hAnsi="Times New Roman" w:cs="Times New Roman"/>
        </w:rPr>
      </w:pPr>
      <w:r w:rsidRPr="000F5F93">
        <w:rPr>
          <w:rFonts w:ascii="Times New Roman" w:hAnsi="Times New Roman" w:cs="Times New Roman"/>
        </w:rPr>
        <w:t>Outsourcing the management of the parts warehouse and its associated supply chain activities offers Toon Air the potential to achieve cost efficiency, enhanced service levels, and streamlined operations. However, transitioning to an outsourced model involves careful planning and consideration of several critical factors to ensure that the benefits are reali</w:t>
      </w:r>
      <w:r w:rsidR="006C7D1D">
        <w:rPr>
          <w:rFonts w:ascii="Times New Roman" w:hAnsi="Times New Roman" w:cs="Times New Roman"/>
        </w:rPr>
        <w:t>s</w:t>
      </w:r>
      <w:r w:rsidRPr="000F5F93">
        <w:rPr>
          <w:rFonts w:ascii="Times New Roman" w:hAnsi="Times New Roman" w:cs="Times New Roman"/>
        </w:rPr>
        <w:t>ed while minimi</w:t>
      </w:r>
      <w:r>
        <w:rPr>
          <w:rFonts w:ascii="Times New Roman" w:hAnsi="Times New Roman" w:cs="Times New Roman"/>
        </w:rPr>
        <w:t>s</w:t>
      </w:r>
      <w:r w:rsidRPr="000F5F93">
        <w:rPr>
          <w:rFonts w:ascii="Times New Roman" w:hAnsi="Times New Roman" w:cs="Times New Roman"/>
        </w:rPr>
        <w:t xml:space="preserve">ing risks. </w:t>
      </w:r>
      <w:r w:rsidR="001B5D4D">
        <w:rPr>
          <w:rFonts w:ascii="Times New Roman" w:hAnsi="Times New Roman" w:cs="Times New Roman"/>
        </w:rPr>
        <w:t xml:space="preserve">Below are several </w:t>
      </w:r>
      <w:r w:rsidRPr="000F5F93">
        <w:rPr>
          <w:rFonts w:ascii="Times New Roman" w:hAnsi="Times New Roman" w:cs="Times New Roman"/>
        </w:rPr>
        <w:t>key considerations</w:t>
      </w:r>
      <w:r w:rsidR="001B5D4D">
        <w:rPr>
          <w:rFonts w:ascii="Times New Roman" w:hAnsi="Times New Roman" w:cs="Times New Roman"/>
        </w:rPr>
        <w:t xml:space="preserve"> that need to be evaluated while considering</w:t>
      </w:r>
      <w:r w:rsidRPr="000F5F93">
        <w:rPr>
          <w:rFonts w:ascii="Times New Roman" w:hAnsi="Times New Roman" w:cs="Times New Roman"/>
        </w:rPr>
        <w:t xml:space="preserve"> outsourcing</w:t>
      </w:r>
      <w:r w:rsidR="001B5D4D">
        <w:rPr>
          <w:rFonts w:ascii="Times New Roman" w:hAnsi="Times New Roman" w:cs="Times New Roman"/>
        </w:rPr>
        <w:t>:</w:t>
      </w:r>
    </w:p>
    <w:p w14:paraId="52D85378" w14:textId="7E0DFF6B" w:rsidR="000F5F93" w:rsidRPr="000F5F93" w:rsidRDefault="000F5F93" w:rsidP="000F5F93">
      <w:pPr>
        <w:jc w:val="both"/>
        <w:rPr>
          <w:rFonts w:ascii="Times New Roman" w:hAnsi="Times New Roman" w:cs="Times New Roman"/>
        </w:rPr>
      </w:pPr>
      <w:r w:rsidRPr="000F5F93">
        <w:rPr>
          <w:rFonts w:ascii="Times New Roman" w:hAnsi="Times New Roman" w:cs="Times New Roman"/>
          <w:b/>
          <w:bCs/>
        </w:rPr>
        <w:t>Scope Definition</w:t>
      </w:r>
      <w:r w:rsidR="006C7D1D">
        <w:rPr>
          <w:rFonts w:ascii="Times New Roman" w:hAnsi="Times New Roman" w:cs="Times New Roman"/>
          <w:b/>
          <w:bCs/>
        </w:rPr>
        <w:t xml:space="preserve">: </w:t>
      </w:r>
      <w:r w:rsidRPr="000F5F93">
        <w:rPr>
          <w:rFonts w:ascii="Times New Roman" w:hAnsi="Times New Roman" w:cs="Times New Roman"/>
        </w:rPr>
        <w:t xml:space="preserve">A clear </w:t>
      </w:r>
      <w:r w:rsidR="00FE3F6E" w:rsidRPr="000F5F93">
        <w:rPr>
          <w:rFonts w:ascii="Times New Roman" w:hAnsi="Times New Roman" w:cs="Times New Roman"/>
        </w:rPr>
        <w:t>definition</w:t>
      </w:r>
      <w:r w:rsidRPr="000F5F93">
        <w:rPr>
          <w:rFonts w:ascii="Times New Roman" w:hAnsi="Times New Roman" w:cs="Times New Roman"/>
        </w:rPr>
        <w:t xml:space="preserve"> of the responsibilities to be outsourced is essential. Toon Air must define the specific aspects of inventory management that will be transferred to the logistics provider. These typically include warehousing, distribution, procurement, and stock replenishment functions. Defining the scope of outsourcing helps to set precise performance criteria and boundaries, ensuring that both parties understand and agree on their roles. </w:t>
      </w:r>
      <w:r w:rsidR="00FE3F6E">
        <w:rPr>
          <w:rFonts w:ascii="Times New Roman" w:hAnsi="Times New Roman" w:cs="Times New Roman"/>
        </w:rPr>
        <w:t>C</w:t>
      </w:r>
      <w:r w:rsidRPr="000F5F93">
        <w:rPr>
          <w:rFonts w:ascii="Times New Roman" w:hAnsi="Times New Roman" w:cs="Times New Roman"/>
        </w:rPr>
        <w:t xml:space="preserve">larity in </w:t>
      </w:r>
      <w:r w:rsidR="00466B89">
        <w:rPr>
          <w:rFonts w:ascii="Times New Roman" w:hAnsi="Times New Roman" w:cs="Times New Roman"/>
        </w:rPr>
        <w:t xml:space="preserve">the </w:t>
      </w:r>
      <w:r w:rsidRPr="000F5F93">
        <w:rPr>
          <w:rFonts w:ascii="Times New Roman" w:hAnsi="Times New Roman" w:cs="Times New Roman"/>
        </w:rPr>
        <w:t xml:space="preserve">scope </w:t>
      </w:r>
      <w:r w:rsidR="00FE3F6E">
        <w:rPr>
          <w:rFonts w:ascii="Times New Roman" w:hAnsi="Times New Roman" w:cs="Times New Roman"/>
        </w:rPr>
        <w:t xml:space="preserve">definition </w:t>
      </w:r>
      <w:r w:rsidRPr="000F5F93">
        <w:rPr>
          <w:rFonts w:ascii="Times New Roman" w:hAnsi="Times New Roman" w:cs="Times New Roman"/>
        </w:rPr>
        <w:t>minimi</w:t>
      </w:r>
      <w:r w:rsidR="00FE3F6E">
        <w:rPr>
          <w:rFonts w:ascii="Times New Roman" w:hAnsi="Times New Roman" w:cs="Times New Roman"/>
        </w:rPr>
        <w:t>s</w:t>
      </w:r>
      <w:r w:rsidRPr="000F5F93">
        <w:rPr>
          <w:rFonts w:ascii="Times New Roman" w:hAnsi="Times New Roman" w:cs="Times New Roman"/>
        </w:rPr>
        <w:t xml:space="preserve">es ambiguities and forms the basis for effective performance </w:t>
      </w:r>
      <w:r w:rsidR="00FE3F6E">
        <w:rPr>
          <w:rFonts w:ascii="Times New Roman" w:hAnsi="Times New Roman" w:cs="Times New Roman"/>
        </w:rPr>
        <w:t>management</w:t>
      </w:r>
      <w:r w:rsidRPr="000F5F93">
        <w:rPr>
          <w:rFonts w:ascii="Times New Roman" w:hAnsi="Times New Roman" w:cs="Times New Roman"/>
        </w:rPr>
        <w:t xml:space="preserve"> </w:t>
      </w:r>
      <w:r w:rsidRPr="00FE3F6E">
        <w:rPr>
          <w:rFonts w:ascii="Times New Roman" w:hAnsi="Times New Roman" w:cs="Times New Roman"/>
          <w:b/>
          <w:bCs/>
        </w:rPr>
        <w:t>(Ding &amp; Stoner, 2004</w:t>
      </w:r>
      <w:r w:rsidR="00FE3F6E" w:rsidRPr="00FE3F6E">
        <w:rPr>
          <w:rFonts w:ascii="Times New Roman" w:hAnsi="Times New Roman" w:cs="Times New Roman"/>
          <w:b/>
          <w:bCs/>
        </w:rPr>
        <w:t>)</w:t>
      </w:r>
      <w:r w:rsidR="00D8062C">
        <w:rPr>
          <w:rFonts w:ascii="Times New Roman" w:hAnsi="Times New Roman" w:cs="Times New Roman"/>
          <w:b/>
          <w:bCs/>
        </w:rPr>
        <w:t xml:space="preserve"> </w:t>
      </w:r>
      <w:r w:rsidR="00FE3F6E" w:rsidRPr="00FE3F6E">
        <w:rPr>
          <w:rFonts w:ascii="Times New Roman" w:hAnsi="Times New Roman" w:cs="Times New Roman"/>
          <w:b/>
          <w:bCs/>
        </w:rPr>
        <w:t>(</w:t>
      </w:r>
      <w:r w:rsidRPr="00FE3F6E">
        <w:rPr>
          <w:rFonts w:ascii="Times New Roman" w:hAnsi="Times New Roman" w:cs="Times New Roman"/>
          <w:b/>
          <w:bCs/>
        </w:rPr>
        <w:t>Mengistu et al., 2023).</w:t>
      </w:r>
    </w:p>
    <w:p w14:paraId="3A9B5721" w14:textId="3FE56E9D" w:rsidR="000F5F93" w:rsidRPr="000F5F93" w:rsidRDefault="00466B89" w:rsidP="000F5F93">
      <w:pPr>
        <w:jc w:val="both"/>
        <w:rPr>
          <w:rFonts w:ascii="Times New Roman" w:hAnsi="Times New Roman" w:cs="Times New Roman"/>
        </w:rPr>
      </w:pPr>
      <w:r>
        <w:rPr>
          <w:rFonts w:ascii="Times New Roman" w:hAnsi="Times New Roman" w:cs="Times New Roman"/>
          <w:b/>
          <w:bCs/>
        </w:rPr>
        <w:t>Provider</w:t>
      </w:r>
      <w:r w:rsidR="000F5F93" w:rsidRPr="000F5F93">
        <w:rPr>
          <w:rFonts w:ascii="Times New Roman" w:hAnsi="Times New Roman" w:cs="Times New Roman"/>
          <w:b/>
          <w:bCs/>
        </w:rPr>
        <w:t xml:space="preserve"> Selection</w:t>
      </w:r>
      <w:r w:rsidR="006C7D1D">
        <w:rPr>
          <w:rFonts w:ascii="Times New Roman" w:hAnsi="Times New Roman" w:cs="Times New Roman"/>
        </w:rPr>
        <w:t xml:space="preserve">: </w:t>
      </w:r>
      <w:r w:rsidR="000F5F93" w:rsidRPr="000F5F93">
        <w:rPr>
          <w:rFonts w:ascii="Times New Roman" w:hAnsi="Times New Roman" w:cs="Times New Roman"/>
        </w:rPr>
        <w:t xml:space="preserve">Selecting the right </w:t>
      </w:r>
      <w:r>
        <w:rPr>
          <w:rFonts w:ascii="Times New Roman" w:hAnsi="Times New Roman" w:cs="Times New Roman"/>
        </w:rPr>
        <w:t>provider</w:t>
      </w:r>
      <w:r w:rsidR="000F5F93" w:rsidRPr="000F5F93">
        <w:rPr>
          <w:rFonts w:ascii="Times New Roman" w:hAnsi="Times New Roman" w:cs="Times New Roman"/>
        </w:rPr>
        <w:t xml:space="preserve"> is a </w:t>
      </w:r>
      <w:r w:rsidR="001B5D4D" w:rsidRPr="000F5F93">
        <w:rPr>
          <w:rFonts w:ascii="Times New Roman" w:hAnsi="Times New Roman" w:cs="Times New Roman"/>
        </w:rPr>
        <w:t>fundamental</w:t>
      </w:r>
      <w:r w:rsidR="000F5F93" w:rsidRPr="000F5F93">
        <w:rPr>
          <w:rFonts w:ascii="Times New Roman" w:hAnsi="Times New Roman" w:cs="Times New Roman"/>
        </w:rPr>
        <w:t xml:space="preserve"> step to ensure the success of the outsourcing </w:t>
      </w:r>
      <w:r w:rsidR="00C905B7">
        <w:rPr>
          <w:rFonts w:ascii="Times New Roman" w:hAnsi="Times New Roman" w:cs="Times New Roman"/>
        </w:rPr>
        <w:t>project</w:t>
      </w:r>
      <w:r w:rsidR="000F5F93" w:rsidRPr="000F5F93">
        <w:rPr>
          <w:rFonts w:ascii="Times New Roman" w:hAnsi="Times New Roman" w:cs="Times New Roman"/>
        </w:rPr>
        <w:t>. Toon Air should choose a logistics provider with demonstra</w:t>
      </w:r>
      <w:r w:rsidR="00FE3F6E">
        <w:rPr>
          <w:rFonts w:ascii="Times New Roman" w:hAnsi="Times New Roman" w:cs="Times New Roman"/>
        </w:rPr>
        <w:t>ta</w:t>
      </w:r>
      <w:r w:rsidR="000F5F93" w:rsidRPr="000F5F93">
        <w:rPr>
          <w:rFonts w:ascii="Times New Roman" w:hAnsi="Times New Roman" w:cs="Times New Roman"/>
        </w:rPr>
        <w:t xml:space="preserve">ble experience in the </w:t>
      </w:r>
      <w:r w:rsidR="00D8062C">
        <w:rPr>
          <w:rFonts w:ascii="Times New Roman" w:hAnsi="Times New Roman" w:cs="Times New Roman"/>
        </w:rPr>
        <w:t xml:space="preserve">aerospace </w:t>
      </w:r>
      <w:r w:rsidR="000F5F93" w:rsidRPr="000F5F93">
        <w:rPr>
          <w:rFonts w:ascii="Times New Roman" w:hAnsi="Times New Roman" w:cs="Times New Roman"/>
        </w:rPr>
        <w:t xml:space="preserve">industry. Such experience is critical for ensuring that the </w:t>
      </w:r>
      <w:r>
        <w:rPr>
          <w:rFonts w:ascii="Times New Roman" w:hAnsi="Times New Roman" w:cs="Times New Roman"/>
        </w:rPr>
        <w:t xml:space="preserve">provider </w:t>
      </w:r>
      <w:r w:rsidR="000F5F93" w:rsidRPr="000F5F93">
        <w:rPr>
          <w:rFonts w:ascii="Times New Roman" w:hAnsi="Times New Roman" w:cs="Times New Roman"/>
        </w:rPr>
        <w:t xml:space="preserve">understands and complies with the rigorous safety and regulatory requirements that govern </w:t>
      </w:r>
      <w:r w:rsidR="00D8062C">
        <w:rPr>
          <w:rFonts w:ascii="Times New Roman" w:hAnsi="Times New Roman" w:cs="Times New Roman"/>
        </w:rPr>
        <w:t>aerospace</w:t>
      </w:r>
      <w:r w:rsidR="000F5F93" w:rsidRPr="000F5F93">
        <w:rPr>
          <w:rFonts w:ascii="Times New Roman" w:hAnsi="Times New Roman" w:cs="Times New Roman"/>
        </w:rPr>
        <w:t xml:space="preserve"> operations. </w:t>
      </w:r>
      <w:r w:rsidR="00FE3F6E">
        <w:rPr>
          <w:rFonts w:ascii="Times New Roman" w:hAnsi="Times New Roman" w:cs="Times New Roman"/>
        </w:rPr>
        <w:t>S</w:t>
      </w:r>
      <w:r w:rsidR="000F5F93" w:rsidRPr="000F5F93">
        <w:rPr>
          <w:rFonts w:ascii="Times New Roman" w:hAnsi="Times New Roman" w:cs="Times New Roman"/>
        </w:rPr>
        <w:t>peciali</w:t>
      </w:r>
      <w:r w:rsidR="00FE3F6E">
        <w:rPr>
          <w:rFonts w:ascii="Times New Roman" w:hAnsi="Times New Roman" w:cs="Times New Roman"/>
        </w:rPr>
        <w:t>s</w:t>
      </w:r>
      <w:r w:rsidR="000F5F93" w:rsidRPr="000F5F93">
        <w:rPr>
          <w:rFonts w:ascii="Times New Roman" w:hAnsi="Times New Roman" w:cs="Times New Roman"/>
        </w:rPr>
        <w:t xml:space="preserve">ed providers with domain expertise are better equipped to handle the complexities found in </w:t>
      </w:r>
      <w:r w:rsidR="00D8062C">
        <w:rPr>
          <w:rFonts w:ascii="Times New Roman" w:hAnsi="Times New Roman" w:cs="Times New Roman"/>
        </w:rPr>
        <w:t>aerospace</w:t>
      </w:r>
      <w:r w:rsidR="000F5F93" w:rsidRPr="000F5F93">
        <w:rPr>
          <w:rFonts w:ascii="Times New Roman" w:hAnsi="Times New Roman" w:cs="Times New Roman"/>
        </w:rPr>
        <w:t xml:space="preserve"> logistics, thereby reducing risks and improving service levels </w:t>
      </w:r>
      <w:r w:rsidR="000F5F93" w:rsidRPr="00FE3F6E">
        <w:rPr>
          <w:rFonts w:ascii="Times New Roman" w:hAnsi="Times New Roman" w:cs="Times New Roman"/>
          <w:b/>
          <w:bCs/>
        </w:rPr>
        <w:t>(Rahman, 2011</w:t>
      </w:r>
      <w:r w:rsidR="00FE3F6E">
        <w:rPr>
          <w:rFonts w:ascii="Times New Roman" w:hAnsi="Times New Roman" w:cs="Times New Roman"/>
          <w:b/>
          <w:bCs/>
        </w:rPr>
        <w:t>)(</w:t>
      </w:r>
      <w:r w:rsidR="000F5F93" w:rsidRPr="00FE3F6E">
        <w:rPr>
          <w:rFonts w:ascii="Times New Roman" w:hAnsi="Times New Roman" w:cs="Times New Roman"/>
          <w:b/>
          <w:bCs/>
        </w:rPr>
        <w:t>Liu &amp; Jiang, 2013).</w:t>
      </w:r>
    </w:p>
    <w:p w14:paraId="3136E1D8" w14:textId="4C8872FD" w:rsidR="000F5F93" w:rsidRPr="000F5F93" w:rsidRDefault="000F5F93" w:rsidP="000F5F93">
      <w:pPr>
        <w:jc w:val="both"/>
        <w:rPr>
          <w:rFonts w:ascii="Times New Roman" w:hAnsi="Times New Roman" w:cs="Times New Roman"/>
        </w:rPr>
      </w:pPr>
      <w:r w:rsidRPr="000F5F93">
        <w:rPr>
          <w:rFonts w:ascii="Times New Roman" w:hAnsi="Times New Roman" w:cs="Times New Roman"/>
          <w:b/>
          <w:bCs/>
        </w:rPr>
        <w:t>Contract and Service</w:t>
      </w:r>
      <w:r w:rsidR="00466B89">
        <w:rPr>
          <w:rFonts w:ascii="Times New Roman" w:hAnsi="Times New Roman" w:cs="Times New Roman"/>
          <w:b/>
          <w:bCs/>
        </w:rPr>
        <w:t xml:space="preserve"> </w:t>
      </w:r>
      <w:r w:rsidRPr="000F5F93">
        <w:rPr>
          <w:rFonts w:ascii="Times New Roman" w:hAnsi="Times New Roman" w:cs="Times New Roman"/>
          <w:b/>
          <w:bCs/>
        </w:rPr>
        <w:t>Level Agreements (SLAs)</w:t>
      </w:r>
      <w:r w:rsidR="006C7D1D" w:rsidRPr="006C7D1D">
        <w:rPr>
          <w:rFonts w:ascii="Times New Roman" w:hAnsi="Times New Roman" w:cs="Times New Roman"/>
          <w:b/>
          <w:bCs/>
        </w:rPr>
        <w:t>:</w:t>
      </w:r>
      <w:r w:rsidR="006C7D1D">
        <w:rPr>
          <w:rFonts w:ascii="Times New Roman" w:hAnsi="Times New Roman" w:cs="Times New Roman"/>
        </w:rPr>
        <w:t xml:space="preserve"> </w:t>
      </w:r>
      <w:r w:rsidRPr="000F5F93">
        <w:rPr>
          <w:rFonts w:ascii="Times New Roman" w:hAnsi="Times New Roman" w:cs="Times New Roman"/>
        </w:rPr>
        <w:t>The foundation of a robust outsourcing relationship lies in clearly articulated contracts and detailed service</w:t>
      </w:r>
      <w:r w:rsidR="00466B89">
        <w:rPr>
          <w:rFonts w:ascii="Times New Roman" w:hAnsi="Times New Roman" w:cs="Times New Roman"/>
        </w:rPr>
        <w:t xml:space="preserve"> </w:t>
      </w:r>
      <w:r w:rsidRPr="000F5F93">
        <w:rPr>
          <w:rFonts w:ascii="Times New Roman" w:hAnsi="Times New Roman" w:cs="Times New Roman"/>
        </w:rPr>
        <w:t>level agreements</w:t>
      </w:r>
      <w:r w:rsidR="00D8062C">
        <w:rPr>
          <w:rFonts w:ascii="Times New Roman" w:hAnsi="Times New Roman" w:cs="Times New Roman"/>
        </w:rPr>
        <w:t xml:space="preserve"> (SLAs)</w:t>
      </w:r>
      <w:r w:rsidRPr="000F5F93">
        <w:rPr>
          <w:rFonts w:ascii="Times New Roman" w:hAnsi="Times New Roman" w:cs="Times New Roman"/>
        </w:rPr>
        <w:t xml:space="preserve">. SLAs should cover important parameters such as response times, inventory accuracy, order </w:t>
      </w:r>
      <w:r w:rsidR="00BD305E" w:rsidRPr="000F5F93">
        <w:rPr>
          <w:rFonts w:ascii="Times New Roman" w:hAnsi="Times New Roman" w:cs="Times New Roman"/>
        </w:rPr>
        <w:t>fulfilment</w:t>
      </w:r>
      <w:r w:rsidRPr="000F5F93">
        <w:rPr>
          <w:rFonts w:ascii="Times New Roman" w:hAnsi="Times New Roman" w:cs="Times New Roman"/>
        </w:rPr>
        <w:t xml:space="preserve"> rates, and penalties for non</w:t>
      </w:r>
      <w:r w:rsidR="00466B89">
        <w:rPr>
          <w:rFonts w:ascii="Times New Roman" w:hAnsi="Times New Roman" w:cs="Times New Roman"/>
        </w:rPr>
        <w:t xml:space="preserve"> </w:t>
      </w:r>
      <w:r w:rsidRPr="000F5F93">
        <w:rPr>
          <w:rFonts w:ascii="Times New Roman" w:hAnsi="Times New Roman" w:cs="Times New Roman"/>
        </w:rPr>
        <w:t xml:space="preserve">compliance. These agreements serve as both a performance benchmark and a risk mitigation tool. </w:t>
      </w:r>
      <w:r w:rsidR="00D8062C">
        <w:rPr>
          <w:rFonts w:ascii="Times New Roman" w:hAnsi="Times New Roman" w:cs="Times New Roman"/>
        </w:rPr>
        <w:t xml:space="preserve">Research </w:t>
      </w:r>
      <w:r w:rsidRPr="000F5F93">
        <w:rPr>
          <w:rFonts w:ascii="Times New Roman" w:hAnsi="Times New Roman" w:cs="Times New Roman"/>
        </w:rPr>
        <w:t>emphasi</w:t>
      </w:r>
      <w:r w:rsidR="00D8062C">
        <w:rPr>
          <w:rFonts w:ascii="Times New Roman" w:hAnsi="Times New Roman" w:cs="Times New Roman"/>
        </w:rPr>
        <w:t>s</w:t>
      </w:r>
      <w:r w:rsidRPr="000F5F93">
        <w:rPr>
          <w:rFonts w:ascii="Times New Roman" w:hAnsi="Times New Roman" w:cs="Times New Roman"/>
        </w:rPr>
        <w:t xml:space="preserve">es the need for SLAs to drive accountability and ensure that the outsourced provider meets predetermined operational standards </w:t>
      </w:r>
      <w:r w:rsidRPr="00D8062C">
        <w:rPr>
          <w:rFonts w:ascii="Times New Roman" w:hAnsi="Times New Roman" w:cs="Times New Roman"/>
          <w:b/>
          <w:bCs/>
        </w:rPr>
        <w:t>(Mengistu et al., 2023</w:t>
      </w:r>
      <w:r w:rsidR="00D8062C" w:rsidRPr="00D8062C">
        <w:rPr>
          <w:rFonts w:ascii="Times New Roman" w:hAnsi="Times New Roman" w:cs="Times New Roman"/>
          <w:b/>
          <w:bCs/>
        </w:rPr>
        <w:t>)</w:t>
      </w:r>
      <w:r w:rsidRPr="00D8062C">
        <w:rPr>
          <w:rFonts w:ascii="Times New Roman" w:hAnsi="Times New Roman" w:cs="Times New Roman"/>
          <w:b/>
          <w:bCs/>
        </w:rPr>
        <w:t xml:space="preserve"> </w:t>
      </w:r>
      <w:r w:rsidR="00D8062C" w:rsidRPr="00D8062C">
        <w:rPr>
          <w:rFonts w:ascii="Times New Roman" w:hAnsi="Times New Roman" w:cs="Times New Roman"/>
          <w:b/>
          <w:bCs/>
        </w:rPr>
        <w:t>(</w:t>
      </w:r>
      <w:proofErr w:type="spellStart"/>
      <w:r w:rsidRPr="00D8062C">
        <w:rPr>
          <w:rFonts w:ascii="Times New Roman" w:hAnsi="Times New Roman" w:cs="Times New Roman"/>
          <w:b/>
          <w:bCs/>
        </w:rPr>
        <w:t>Batarlienė</w:t>
      </w:r>
      <w:proofErr w:type="spellEnd"/>
      <w:r w:rsidRPr="00D8062C">
        <w:rPr>
          <w:rFonts w:ascii="Times New Roman" w:hAnsi="Times New Roman" w:cs="Times New Roman"/>
          <w:b/>
          <w:bCs/>
        </w:rPr>
        <w:t xml:space="preserve"> &amp; </w:t>
      </w:r>
      <w:proofErr w:type="spellStart"/>
      <w:r w:rsidRPr="00D8062C">
        <w:rPr>
          <w:rFonts w:ascii="Times New Roman" w:hAnsi="Times New Roman" w:cs="Times New Roman"/>
          <w:b/>
          <w:bCs/>
        </w:rPr>
        <w:t>Jarašūnienė</w:t>
      </w:r>
      <w:proofErr w:type="spellEnd"/>
      <w:r w:rsidRPr="00D8062C">
        <w:rPr>
          <w:rFonts w:ascii="Times New Roman" w:hAnsi="Times New Roman" w:cs="Times New Roman"/>
          <w:b/>
          <w:bCs/>
        </w:rPr>
        <w:t>, 2024).</w:t>
      </w:r>
    </w:p>
    <w:p w14:paraId="35E1C234" w14:textId="69CBEE68" w:rsidR="000F5F93" w:rsidRPr="00D8062C" w:rsidRDefault="000F5F93" w:rsidP="000F5F93">
      <w:pPr>
        <w:jc w:val="both"/>
        <w:rPr>
          <w:rFonts w:ascii="Times New Roman" w:hAnsi="Times New Roman" w:cs="Times New Roman"/>
          <w:b/>
          <w:bCs/>
        </w:rPr>
      </w:pPr>
      <w:r w:rsidRPr="000F5F93">
        <w:rPr>
          <w:rFonts w:ascii="Times New Roman" w:hAnsi="Times New Roman" w:cs="Times New Roman"/>
          <w:b/>
          <w:bCs/>
        </w:rPr>
        <w:lastRenderedPageBreak/>
        <w:t>Regulatory Compliance</w:t>
      </w:r>
      <w:r w:rsidR="006C7D1D">
        <w:rPr>
          <w:rFonts w:ascii="Times New Roman" w:hAnsi="Times New Roman" w:cs="Times New Roman"/>
        </w:rPr>
        <w:t xml:space="preserve">: </w:t>
      </w:r>
      <w:r w:rsidRPr="000F5F93">
        <w:rPr>
          <w:rFonts w:ascii="Times New Roman" w:hAnsi="Times New Roman" w:cs="Times New Roman"/>
        </w:rPr>
        <w:t xml:space="preserve">Given the highly regulated nature of the </w:t>
      </w:r>
      <w:r w:rsidR="00D8062C">
        <w:rPr>
          <w:rFonts w:ascii="Times New Roman" w:hAnsi="Times New Roman" w:cs="Times New Roman"/>
        </w:rPr>
        <w:t>aerospace</w:t>
      </w:r>
      <w:r w:rsidRPr="000F5F93">
        <w:rPr>
          <w:rFonts w:ascii="Times New Roman" w:hAnsi="Times New Roman" w:cs="Times New Roman"/>
        </w:rPr>
        <w:t xml:space="preserve"> industry, regulatory compliance is a non</w:t>
      </w:r>
      <w:r w:rsidR="00466B89">
        <w:rPr>
          <w:rFonts w:ascii="Times New Roman" w:hAnsi="Times New Roman" w:cs="Times New Roman"/>
        </w:rPr>
        <w:t xml:space="preserve"> </w:t>
      </w:r>
      <w:r w:rsidRPr="000F5F93">
        <w:rPr>
          <w:rFonts w:ascii="Times New Roman" w:hAnsi="Times New Roman" w:cs="Times New Roman"/>
        </w:rPr>
        <w:t xml:space="preserve">negotiable element in the outsourcing process. The chosen partner must adhere to all relevant safety standards and </w:t>
      </w:r>
      <w:r w:rsidR="00D8062C">
        <w:rPr>
          <w:rFonts w:ascii="Times New Roman" w:hAnsi="Times New Roman" w:cs="Times New Roman"/>
        </w:rPr>
        <w:t>aerospace</w:t>
      </w:r>
      <w:r w:rsidRPr="000F5F93">
        <w:rPr>
          <w:rFonts w:ascii="Times New Roman" w:hAnsi="Times New Roman" w:cs="Times New Roman"/>
        </w:rPr>
        <w:t xml:space="preserve"> regulations. This includes compliance with international </w:t>
      </w:r>
      <w:r w:rsidR="00D8062C">
        <w:rPr>
          <w:rFonts w:ascii="Times New Roman" w:hAnsi="Times New Roman" w:cs="Times New Roman"/>
        </w:rPr>
        <w:t>aerospace</w:t>
      </w:r>
      <w:r w:rsidRPr="000F5F93">
        <w:rPr>
          <w:rFonts w:ascii="Times New Roman" w:hAnsi="Times New Roman" w:cs="Times New Roman"/>
        </w:rPr>
        <w:t xml:space="preserve"> standards and locally applicable legislation. Ensuring such compliance not only protects Toon Air from regulatory risks but also assures customers and stakeholders of the maintained level of safety and reliability </w:t>
      </w:r>
      <w:r w:rsidRPr="00D8062C">
        <w:rPr>
          <w:rFonts w:ascii="Times New Roman" w:hAnsi="Times New Roman" w:cs="Times New Roman"/>
          <w:b/>
          <w:bCs/>
        </w:rPr>
        <w:t>(Rahman, 2011</w:t>
      </w:r>
      <w:r w:rsidR="00D8062C">
        <w:rPr>
          <w:rFonts w:ascii="Times New Roman" w:hAnsi="Times New Roman" w:cs="Times New Roman"/>
          <w:b/>
          <w:bCs/>
        </w:rPr>
        <w:t>)</w:t>
      </w:r>
      <w:r w:rsidRPr="00D8062C">
        <w:rPr>
          <w:rFonts w:ascii="Times New Roman" w:hAnsi="Times New Roman" w:cs="Times New Roman"/>
          <w:b/>
          <w:bCs/>
        </w:rPr>
        <w:t xml:space="preserve"> </w:t>
      </w:r>
      <w:r w:rsidR="00D8062C">
        <w:rPr>
          <w:rFonts w:ascii="Times New Roman" w:hAnsi="Times New Roman" w:cs="Times New Roman"/>
          <w:b/>
          <w:bCs/>
        </w:rPr>
        <w:t>(</w:t>
      </w:r>
      <w:r w:rsidRPr="00D8062C">
        <w:rPr>
          <w:rFonts w:ascii="Times New Roman" w:hAnsi="Times New Roman" w:cs="Times New Roman"/>
          <w:b/>
          <w:bCs/>
        </w:rPr>
        <w:t>Narendran et al., 2024).</w:t>
      </w:r>
    </w:p>
    <w:p w14:paraId="38429736" w14:textId="159374EB" w:rsidR="000F5F93" w:rsidRPr="000F5F93" w:rsidRDefault="000F5F93" w:rsidP="000F5F93">
      <w:pPr>
        <w:jc w:val="both"/>
        <w:rPr>
          <w:rFonts w:ascii="Times New Roman" w:hAnsi="Times New Roman" w:cs="Times New Roman"/>
        </w:rPr>
      </w:pPr>
      <w:r w:rsidRPr="000F5F93">
        <w:rPr>
          <w:rFonts w:ascii="Times New Roman" w:hAnsi="Times New Roman" w:cs="Times New Roman"/>
          <w:b/>
          <w:bCs/>
        </w:rPr>
        <w:t>Data Security and Integration</w:t>
      </w:r>
      <w:r w:rsidR="006C7D1D" w:rsidRPr="006C7D1D">
        <w:rPr>
          <w:rFonts w:ascii="Times New Roman" w:hAnsi="Times New Roman" w:cs="Times New Roman"/>
          <w:b/>
          <w:bCs/>
        </w:rPr>
        <w:t>:</w:t>
      </w:r>
      <w:r w:rsidR="006C7D1D">
        <w:rPr>
          <w:rFonts w:ascii="Times New Roman" w:hAnsi="Times New Roman" w:cs="Times New Roman"/>
        </w:rPr>
        <w:t xml:space="preserve"> </w:t>
      </w:r>
      <w:r w:rsidRPr="000F5F93">
        <w:rPr>
          <w:rFonts w:ascii="Times New Roman" w:hAnsi="Times New Roman" w:cs="Times New Roman"/>
        </w:rPr>
        <w:t>Seamless integration between Toon Air’s inventory management systems and the outsourced provider’s system is critical for real</w:t>
      </w:r>
      <w:r w:rsidR="00466B89">
        <w:rPr>
          <w:rFonts w:ascii="Times New Roman" w:hAnsi="Times New Roman" w:cs="Times New Roman"/>
        </w:rPr>
        <w:t xml:space="preserve"> </w:t>
      </w:r>
      <w:r w:rsidRPr="000F5F93">
        <w:rPr>
          <w:rFonts w:ascii="Times New Roman" w:hAnsi="Times New Roman" w:cs="Times New Roman"/>
        </w:rPr>
        <w:t>time visibility and tracking. This integration minimi</w:t>
      </w:r>
      <w:r w:rsidR="00D8062C">
        <w:rPr>
          <w:rFonts w:ascii="Times New Roman" w:hAnsi="Times New Roman" w:cs="Times New Roman"/>
        </w:rPr>
        <w:t>s</w:t>
      </w:r>
      <w:r w:rsidRPr="000F5F93">
        <w:rPr>
          <w:rFonts w:ascii="Times New Roman" w:hAnsi="Times New Roman" w:cs="Times New Roman"/>
        </w:rPr>
        <w:t>es information silos and ensures data security across the board. Robust data</w:t>
      </w:r>
      <w:r w:rsidR="00466B89">
        <w:rPr>
          <w:rFonts w:ascii="Times New Roman" w:hAnsi="Times New Roman" w:cs="Times New Roman"/>
        </w:rPr>
        <w:t xml:space="preserve"> </w:t>
      </w:r>
      <w:r w:rsidRPr="000F5F93">
        <w:rPr>
          <w:rFonts w:ascii="Times New Roman" w:hAnsi="Times New Roman" w:cs="Times New Roman"/>
        </w:rPr>
        <w:t xml:space="preserve">sharing protocols and cybersecurity measures should form part of the outsourcing agreement. </w:t>
      </w:r>
      <w:r w:rsidR="00D8062C">
        <w:rPr>
          <w:rFonts w:ascii="Times New Roman" w:hAnsi="Times New Roman" w:cs="Times New Roman"/>
        </w:rPr>
        <w:t>Research</w:t>
      </w:r>
      <w:r w:rsidRPr="000F5F93">
        <w:rPr>
          <w:rFonts w:ascii="Times New Roman" w:hAnsi="Times New Roman" w:cs="Times New Roman"/>
        </w:rPr>
        <w:t xml:space="preserve"> highlights that effective real</w:t>
      </w:r>
      <w:r w:rsidR="00466B89">
        <w:rPr>
          <w:rFonts w:ascii="Times New Roman" w:hAnsi="Times New Roman" w:cs="Times New Roman"/>
        </w:rPr>
        <w:t xml:space="preserve"> </w:t>
      </w:r>
      <w:r w:rsidRPr="000F5F93">
        <w:rPr>
          <w:rFonts w:ascii="Times New Roman" w:hAnsi="Times New Roman" w:cs="Times New Roman"/>
        </w:rPr>
        <w:t>time data exchange lead</w:t>
      </w:r>
      <w:r w:rsidR="00372169">
        <w:rPr>
          <w:rFonts w:ascii="Times New Roman" w:hAnsi="Times New Roman" w:cs="Times New Roman"/>
        </w:rPr>
        <w:t>s</w:t>
      </w:r>
      <w:r w:rsidRPr="000F5F93">
        <w:rPr>
          <w:rFonts w:ascii="Times New Roman" w:hAnsi="Times New Roman" w:cs="Times New Roman"/>
        </w:rPr>
        <w:t xml:space="preserve"> to enhanced decision</w:t>
      </w:r>
      <w:r w:rsidR="00466B89">
        <w:rPr>
          <w:rFonts w:ascii="Times New Roman" w:hAnsi="Times New Roman" w:cs="Times New Roman"/>
        </w:rPr>
        <w:t xml:space="preserve"> </w:t>
      </w:r>
      <w:r w:rsidRPr="000F5F93">
        <w:rPr>
          <w:rFonts w:ascii="Times New Roman" w:hAnsi="Times New Roman" w:cs="Times New Roman"/>
        </w:rPr>
        <w:t xml:space="preserve">making capacity and improved operational performance </w:t>
      </w:r>
      <w:r w:rsidRPr="00D8062C">
        <w:rPr>
          <w:rFonts w:ascii="Times New Roman" w:hAnsi="Times New Roman" w:cs="Times New Roman"/>
          <w:b/>
          <w:bCs/>
        </w:rPr>
        <w:t>(Zhao et al., 2013</w:t>
      </w:r>
      <w:r w:rsidR="00D8062C">
        <w:rPr>
          <w:rFonts w:ascii="Times New Roman" w:hAnsi="Times New Roman" w:cs="Times New Roman"/>
          <w:b/>
          <w:bCs/>
        </w:rPr>
        <w:t>)(</w:t>
      </w:r>
      <w:proofErr w:type="spellStart"/>
      <w:r w:rsidRPr="00D8062C">
        <w:rPr>
          <w:rFonts w:ascii="Times New Roman" w:hAnsi="Times New Roman" w:cs="Times New Roman"/>
          <w:b/>
          <w:bCs/>
        </w:rPr>
        <w:t>Harahap</w:t>
      </w:r>
      <w:proofErr w:type="spellEnd"/>
      <w:r w:rsidRPr="00D8062C">
        <w:rPr>
          <w:rFonts w:ascii="Times New Roman" w:hAnsi="Times New Roman" w:cs="Times New Roman"/>
          <w:b/>
          <w:bCs/>
        </w:rPr>
        <w:t xml:space="preserve"> et al., 2024).</w:t>
      </w:r>
    </w:p>
    <w:p w14:paraId="0DBEE51C" w14:textId="73E073CD" w:rsidR="000F5F93" w:rsidRPr="000F5F93" w:rsidRDefault="000F5F93" w:rsidP="000F5F93">
      <w:pPr>
        <w:jc w:val="both"/>
        <w:rPr>
          <w:rFonts w:ascii="Times New Roman" w:hAnsi="Times New Roman" w:cs="Times New Roman"/>
        </w:rPr>
      </w:pPr>
      <w:r w:rsidRPr="000F5F93">
        <w:rPr>
          <w:rFonts w:ascii="Times New Roman" w:hAnsi="Times New Roman" w:cs="Times New Roman"/>
          <w:b/>
          <w:bCs/>
        </w:rPr>
        <w:t>Cost Analysis</w:t>
      </w:r>
      <w:r w:rsidR="006C7D1D">
        <w:rPr>
          <w:rFonts w:ascii="Times New Roman" w:hAnsi="Times New Roman" w:cs="Times New Roman"/>
        </w:rPr>
        <w:t xml:space="preserve">: </w:t>
      </w:r>
      <w:r w:rsidRPr="000F5F93">
        <w:rPr>
          <w:rFonts w:ascii="Times New Roman" w:hAnsi="Times New Roman" w:cs="Times New Roman"/>
        </w:rPr>
        <w:t>A thorough cost</w:t>
      </w:r>
      <w:r w:rsidR="00CE4A61">
        <w:rPr>
          <w:rFonts w:ascii="Times New Roman" w:hAnsi="Times New Roman" w:cs="Times New Roman"/>
        </w:rPr>
        <w:t xml:space="preserve"> </w:t>
      </w:r>
      <w:r w:rsidRPr="000F5F93">
        <w:rPr>
          <w:rFonts w:ascii="Times New Roman" w:hAnsi="Times New Roman" w:cs="Times New Roman"/>
        </w:rPr>
        <w:t>benefit analysis must be performed to compare the financial implications of in</w:t>
      </w:r>
      <w:r w:rsidR="00466B89">
        <w:rPr>
          <w:rFonts w:ascii="Times New Roman" w:hAnsi="Times New Roman" w:cs="Times New Roman"/>
        </w:rPr>
        <w:t xml:space="preserve"> </w:t>
      </w:r>
      <w:r w:rsidRPr="000F5F93">
        <w:rPr>
          <w:rFonts w:ascii="Times New Roman" w:hAnsi="Times New Roman" w:cs="Times New Roman"/>
        </w:rPr>
        <w:t xml:space="preserve">house management versus outsourcing. This analysis should include direct cost savings from outsourcing, alongside indirect cost benefits such as improved operational efficiency and reduced aircraft downtime. In many cases, outsourcing may offer substantial cost efficiencies when the full spectrum of benefits, including technology investments and process improvements, is considered </w:t>
      </w:r>
      <w:r w:rsidRPr="00D8062C">
        <w:rPr>
          <w:rFonts w:ascii="Times New Roman" w:hAnsi="Times New Roman" w:cs="Times New Roman"/>
          <w:b/>
          <w:bCs/>
        </w:rPr>
        <w:t>(Mohamed, 2024</w:t>
      </w:r>
      <w:r w:rsidR="00D8062C">
        <w:rPr>
          <w:rFonts w:ascii="Times New Roman" w:hAnsi="Times New Roman" w:cs="Times New Roman"/>
          <w:b/>
          <w:bCs/>
        </w:rPr>
        <w:t>)</w:t>
      </w:r>
      <w:r w:rsidRPr="00D8062C">
        <w:rPr>
          <w:rFonts w:ascii="Times New Roman" w:hAnsi="Times New Roman" w:cs="Times New Roman"/>
          <w:b/>
          <w:bCs/>
        </w:rPr>
        <w:t xml:space="preserve"> </w:t>
      </w:r>
      <w:r w:rsidR="00D8062C">
        <w:rPr>
          <w:rFonts w:ascii="Times New Roman" w:hAnsi="Times New Roman" w:cs="Times New Roman"/>
          <w:b/>
          <w:bCs/>
        </w:rPr>
        <w:t>(</w:t>
      </w:r>
      <w:proofErr w:type="spellStart"/>
      <w:r w:rsidRPr="00D8062C">
        <w:rPr>
          <w:rFonts w:ascii="Times New Roman" w:hAnsi="Times New Roman" w:cs="Times New Roman"/>
          <w:b/>
          <w:bCs/>
        </w:rPr>
        <w:t>Batarlienė</w:t>
      </w:r>
      <w:proofErr w:type="spellEnd"/>
      <w:r w:rsidRPr="00D8062C">
        <w:rPr>
          <w:rFonts w:ascii="Times New Roman" w:hAnsi="Times New Roman" w:cs="Times New Roman"/>
          <w:b/>
          <w:bCs/>
        </w:rPr>
        <w:t xml:space="preserve"> &amp; </w:t>
      </w:r>
      <w:proofErr w:type="spellStart"/>
      <w:r w:rsidRPr="00D8062C">
        <w:rPr>
          <w:rFonts w:ascii="Times New Roman" w:hAnsi="Times New Roman" w:cs="Times New Roman"/>
          <w:b/>
          <w:bCs/>
        </w:rPr>
        <w:t>Jarašūnienė</w:t>
      </w:r>
      <w:proofErr w:type="spellEnd"/>
      <w:r w:rsidRPr="00D8062C">
        <w:rPr>
          <w:rFonts w:ascii="Times New Roman" w:hAnsi="Times New Roman" w:cs="Times New Roman"/>
          <w:b/>
          <w:bCs/>
        </w:rPr>
        <w:t>, 2024).</w:t>
      </w:r>
    </w:p>
    <w:p w14:paraId="0625BC65" w14:textId="0F19074D" w:rsidR="000F5F93" w:rsidRPr="000F5F93" w:rsidRDefault="000F5F93" w:rsidP="000F5F93">
      <w:pPr>
        <w:jc w:val="both"/>
        <w:rPr>
          <w:rFonts w:ascii="Times New Roman" w:hAnsi="Times New Roman" w:cs="Times New Roman"/>
        </w:rPr>
      </w:pPr>
      <w:r w:rsidRPr="000F5F93">
        <w:rPr>
          <w:rFonts w:ascii="Times New Roman" w:hAnsi="Times New Roman" w:cs="Times New Roman"/>
          <w:b/>
          <w:bCs/>
        </w:rPr>
        <w:t>Risk Management</w:t>
      </w:r>
      <w:r w:rsidR="006C7D1D">
        <w:rPr>
          <w:rFonts w:ascii="Times New Roman" w:hAnsi="Times New Roman" w:cs="Times New Roman"/>
        </w:rPr>
        <w:t xml:space="preserve">: </w:t>
      </w:r>
      <w:r w:rsidRPr="000F5F93">
        <w:rPr>
          <w:rFonts w:ascii="Times New Roman" w:hAnsi="Times New Roman" w:cs="Times New Roman"/>
        </w:rPr>
        <w:t xml:space="preserve">Outsourcing inherently introduces risks, including potential supply chain disruptions and loss of direct control over critical processes. Toon Air should establish contingency plans to address disruptions, such as backup suppliers or emergency logistics arrangements. A detailed risk management framework that identifies potential vulnerabilities and outlines mitigation strategies is essential for maintaining continuity in the supply chain </w:t>
      </w:r>
      <w:r w:rsidRPr="00D8062C">
        <w:rPr>
          <w:rFonts w:ascii="Times New Roman" w:hAnsi="Times New Roman" w:cs="Times New Roman"/>
          <w:b/>
          <w:bCs/>
        </w:rPr>
        <w:t>(Peng et al., 2015</w:t>
      </w:r>
      <w:r w:rsidR="00D8062C">
        <w:rPr>
          <w:rFonts w:ascii="Times New Roman" w:hAnsi="Times New Roman" w:cs="Times New Roman"/>
          <w:b/>
          <w:bCs/>
        </w:rPr>
        <w:t>)(</w:t>
      </w:r>
      <w:proofErr w:type="spellStart"/>
      <w:r w:rsidRPr="00D8062C">
        <w:rPr>
          <w:rFonts w:ascii="Times New Roman" w:hAnsi="Times New Roman" w:cs="Times New Roman"/>
          <w:b/>
          <w:bCs/>
        </w:rPr>
        <w:t>Knofius</w:t>
      </w:r>
      <w:proofErr w:type="spellEnd"/>
      <w:r w:rsidRPr="00D8062C">
        <w:rPr>
          <w:rFonts w:ascii="Times New Roman" w:hAnsi="Times New Roman" w:cs="Times New Roman"/>
          <w:b/>
          <w:bCs/>
        </w:rPr>
        <w:t xml:space="preserve"> et al., 2016).</w:t>
      </w:r>
    </w:p>
    <w:p w14:paraId="70B92DDA" w14:textId="77777777" w:rsidR="000F5F93" w:rsidRPr="000F5F93" w:rsidRDefault="000F5F93" w:rsidP="000F5F93">
      <w:pPr>
        <w:jc w:val="both"/>
        <w:rPr>
          <w:rFonts w:ascii="Times New Roman" w:hAnsi="Times New Roman" w:cs="Times New Roman"/>
          <w:b/>
          <w:bCs/>
          <w:u w:val="single"/>
        </w:rPr>
      </w:pPr>
      <w:r w:rsidRPr="000F5F93">
        <w:rPr>
          <w:rFonts w:ascii="Times New Roman" w:hAnsi="Times New Roman" w:cs="Times New Roman"/>
          <w:b/>
          <w:bCs/>
          <w:u w:val="single"/>
        </w:rPr>
        <w:t>Conclusion</w:t>
      </w:r>
    </w:p>
    <w:p w14:paraId="34A44030" w14:textId="7CA7D89F" w:rsidR="00FE3F6E" w:rsidRPr="000F5F93" w:rsidRDefault="000F5F93" w:rsidP="000F5F93">
      <w:pPr>
        <w:jc w:val="both"/>
        <w:rPr>
          <w:rFonts w:ascii="Times New Roman" w:hAnsi="Times New Roman" w:cs="Times New Roman"/>
        </w:rPr>
      </w:pPr>
      <w:r w:rsidRPr="000F5F93">
        <w:rPr>
          <w:rFonts w:ascii="Times New Roman" w:hAnsi="Times New Roman" w:cs="Times New Roman"/>
        </w:rPr>
        <w:t xml:space="preserve">The decision to outsource the management of the parts warehouse and supply chain functions offers significant potential benefits, provided that Toon Air addresses </w:t>
      </w:r>
      <w:r w:rsidR="00CB43EA">
        <w:rPr>
          <w:rFonts w:ascii="Times New Roman" w:hAnsi="Times New Roman" w:cs="Times New Roman"/>
        </w:rPr>
        <w:t xml:space="preserve">the </w:t>
      </w:r>
      <w:r w:rsidRPr="000F5F93">
        <w:rPr>
          <w:rFonts w:ascii="Times New Roman" w:hAnsi="Times New Roman" w:cs="Times New Roman"/>
        </w:rPr>
        <w:t xml:space="preserve">key considerations through a structured approach. By defining the scope precisely, selecting an experienced </w:t>
      </w:r>
      <w:r w:rsidR="00466B89">
        <w:rPr>
          <w:rFonts w:ascii="Times New Roman" w:hAnsi="Times New Roman" w:cs="Times New Roman"/>
        </w:rPr>
        <w:t>provider</w:t>
      </w:r>
      <w:r w:rsidRPr="000F5F93">
        <w:rPr>
          <w:rFonts w:ascii="Times New Roman" w:hAnsi="Times New Roman" w:cs="Times New Roman"/>
        </w:rPr>
        <w:t>, establishing robust SLAs, ensuring regulatory compliance, securing and integrating data systems, conducting a comprehensive cost analysis, and implementing a detailed risk management plan, Toon Air can optimi</w:t>
      </w:r>
      <w:r w:rsidR="00D8062C">
        <w:rPr>
          <w:rFonts w:ascii="Times New Roman" w:hAnsi="Times New Roman" w:cs="Times New Roman"/>
        </w:rPr>
        <w:t>s</w:t>
      </w:r>
      <w:r w:rsidRPr="000F5F93">
        <w:rPr>
          <w:rFonts w:ascii="Times New Roman" w:hAnsi="Times New Roman" w:cs="Times New Roman"/>
        </w:rPr>
        <w:t>e its operations effectively.</w:t>
      </w:r>
    </w:p>
    <w:p w14:paraId="32989A93" w14:textId="5084F0A5" w:rsidR="00BB53C3" w:rsidRPr="004879E8" w:rsidRDefault="005D7684" w:rsidP="00AC286C">
      <w:pPr>
        <w:pStyle w:val="Heading1"/>
        <w:numPr>
          <w:ilvl w:val="0"/>
          <w:numId w:val="1"/>
        </w:numPr>
        <w:ind w:left="0" w:firstLine="0"/>
        <w:rPr>
          <w:b/>
          <w:bCs/>
          <w:color w:val="auto"/>
        </w:rPr>
      </w:pPr>
      <w:bookmarkStart w:id="4" w:name="_Toc196984166"/>
      <w:r>
        <w:rPr>
          <w:b/>
          <w:bCs/>
          <w:color w:val="auto"/>
        </w:rPr>
        <w:t>Question 3</w:t>
      </w:r>
      <w:bookmarkEnd w:id="4"/>
    </w:p>
    <w:p w14:paraId="263ABB21" w14:textId="07C430C7" w:rsidR="006968DD" w:rsidRPr="0027261F" w:rsidRDefault="00FE0EA5" w:rsidP="006968DD">
      <w:pPr>
        <w:shd w:val="clear" w:color="auto" w:fill="FFFFFF"/>
        <w:spacing w:after="120" w:line="240" w:lineRule="auto"/>
        <w:jc w:val="both"/>
        <w:rPr>
          <w:b/>
          <w:bCs/>
        </w:rPr>
      </w:pPr>
      <w:r w:rsidRPr="0027261F">
        <w:rPr>
          <w:rFonts w:ascii="Times New Roman" w:hAnsi="Times New Roman" w:cs="Times New Roman"/>
          <w:b/>
          <w:bCs/>
        </w:rPr>
        <w:t>Evaluate what performance measures would need to be implemented for the outsourcing of the parts warehouse</w:t>
      </w:r>
      <w:r w:rsidRPr="0027261F">
        <w:rPr>
          <w:b/>
          <w:bCs/>
        </w:rPr>
        <w:t>.</w:t>
      </w:r>
    </w:p>
    <w:p w14:paraId="298A014C" w14:textId="217CEC72" w:rsidR="002A238C" w:rsidRDefault="0027261F" w:rsidP="006968DD">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spacing w:val="1"/>
          <w:kern w:val="0"/>
          <w:lang w:eastAsia="en-GB"/>
          <w14:ligatures w14:val="none"/>
        </w:rPr>
        <w:t xml:space="preserve">When outsourcing the management of the parts warehouse at Toon Air, establishing effective performance measures is essential to ensure that the outsourcing arrangement meets the </w:t>
      </w:r>
      <w:r w:rsidRPr="0027261F">
        <w:rPr>
          <w:rFonts w:ascii="Times New Roman" w:eastAsia="Times New Roman" w:hAnsi="Times New Roman" w:cs="Times New Roman"/>
          <w:spacing w:val="1"/>
          <w:kern w:val="0"/>
          <w:lang w:eastAsia="en-GB"/>
          <w14:ligatures w14:val="none"/>
        </w:rPr>
        <w:lastRenderedPageBreak/>
        <w:t>desired operational standards and contributes positively to overall organi</w:t>
      </w:r>
      <w:r>
        <w:rPr>
          <w:rFonts w:ascii="Times New Roman" w:eastAsia="Times New Roman" w:hAnsi="Times New Roman" w:cs="Times New Roman"/>
          <w:spacing w:val="1"/>
          <w:kern w:val="0"/>
          <w:lang w:eastAsia="en-GB"/>
          <w14:ligatures w14:val="none"/>
        </w:rPr>
        <w:t>s</w:t>
      </w:r>
      <w:r w:rsidRPr="0027261F">
        <w:rPr>
          <w:rFonts w:ascii="Times New Roman" w:eastAsia="Times New Roman" w:hAnsi="Times New Roman" w:cs="Times New Roman"/>
          <w:spacing w:val="1"/>
          <w:kern w:val="0"/>
          <w:lang w:eastAsia="en-GB"/>
          <w14:ligatures w14:val="none"/>
        </w:rPr>
        <w:t xml:space="preserve">ational goals. The </w:t>
      </w:r>
      <w:r w:rsidRPr="006968DD">
        <w:rPr>
          <w:rFonts w:ascii="Times New Roman" w:eastAsia="Times New Roman" w:hAnsi="Times New Roman" w:cs="Times New Roman"/>
          <w:spacing w:val="1"/>
          <w:kern w:val="0"/>
          <w:lang w:eastAsia="en-GB"/>
          <w14:ligatures w14:val="none"/>
        </w:rPr>
        <w:t>following key performance indicators (KPIs) should be implemented:</w:t>
      </w:r>
    </w:p>
    <w:p w14:paraId="65B3B82B" w14:textId="7EB5848B" w:rsidR="0027261F" w:rsidRPr="0027261F" w:rsidRDefault="0027261F" w:rsidP="00AC286C">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Inventory Accuracy and Turnover Rates</w:t>
      </w:r>
      <w:r>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Inventory accuracy is crucial in warehouse management, especially for an airline, where spare parts availability directly affects operational efficiency. A performance measure such as inventory accuracy percentage (which calculates the ratio of accurate inventory records to actual physical counts) should be established </w:t>
      </w:r>
      <w:r w:rsidRPr="00B82F47">
        <w:rPr>
          <w:rFonts w:ascii="Times New Roman" w:eastAsia="Times New Roman" w:hAnsi="Times New Roman" w:cs="Times New Roman"/>
          <w:b/>
          <w:bCs/>
          <w:spacing w:val="1"/>
          <w:kern w:val="0"/>
          <w:lang w:eastAsia="en-GB"/>
          <w14:ligatures w14:val="none"/>
        </w:rPr>
        <w:t>(</w:t>
      </w:r>
      <w:proofErr w:type="spellStart"/>
      <w:r w:rsidRPr="00B82F47">
        <w:rPr>
          <w:rFonts w:ascii="Times New Roman" w:eastAsia="Times New Roman" w:hAnsi="Times New Roman" w:cs="Times New Roman"/>
          <w:b/>
          <w:bCs/>
          <w:spacing w:val="1"/>
          <w:kern w:val="0"/>
          <w:lang w:eastAsia="en-GB"/>
          <w14:ligatures w14:val="none"/>
        </w:rPr>
        <w:t>Kusrini</w:t>
      </w:r>
      <w:proofErr w:type="spellEnd"/>
      <w:r w:rsidRPr="00B82F47">
        <w:rPr>
          <w:rFonts w:ascii="Times New Roman" w:eastAsia="Times New Roman" w:hAnsi="Times New Roman" w:cs="Times New Roman"/>
          <w:b/>
          <w:bCs/>
          <w:spacing w:val="1"/>
          <w:kern w:val="0"/>
          <w:lang w:eastAsia="en-GB"/>
          <w14:ligatures w14:val="none"/>
        </w:rPr>
        <w:t xml:space="preserve"> et al. 2018).</w:t>
      </w:r>
      <w:r w:rsidRPr="0027261F">
        <w:rPr>
          <w:rFonts w:ascii="Times New Roman" w:eastAsia="Times New Roman" w:hAnsi="Times New Roman" w:cs="Times New Roman"/>
          <w:spacing w:val="1"/>
          <w:kern w:val="0"/>
          <w:lang w:eastAsia="en-GB"/>
          <w14:ligatures w14:val="none"/>
        </w:rPr>
        <w:t xml:space="preserve"> Additionally, measuring inventory turnover rates</w:t>
      </w:r>
      <w:r>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how often inventory is replaced over a specific perio</w:t>
      </w:r>
      <w:r w:rsidR="00A61504">
        <w:rPr>
          <w:rFonts w:ascii="Times New Roman" w:eastAsia="Times New Roman" w:hAnsi="Times New Roman" w:cs="Times New Roman"/>
          <w:spacing w:val="1"/>
          <w:kern w:val="0"/>
          <w:lang w:eastAsia="en-GB"/>
          <w14:ligatures w14:val="none"/>
        </w:rPr>
        <w:t xml:space="preserve">d </w:t>
      </w:r>
      <w:r w:rsidRPr="0027261F">
        <w:rPr>
          <w:rFonts w:ascii="Times New Roman" w:eastAsia="Times New Roman" w:hAnsi="Times New Roman" w:cs="Times New Roman"/>
          <w:spacing w:val="1"/>
          <w:kern w:val="0"/>
          <w:lang w:eastAsia="en-GB"/>
          <w14:ligatures w14:val="none"/>
        </w:rPr>
        <w:t xml:space="preserve">will help Toon Air assess the effectiveness of the outsourced warehouse operations in managing inventory effectively </w:t>
      </w:r>
      <w:r w:rsidRPr="00B82F47">
        <w:rPr>
          <w:rFonts w:ascii="Times New Roman" w:eastAsia="Times New Roman" w:hAnsi="Times New Roman" w:cs="Times New Roman"/>
          <w:b/>
          <w:bCs/>
          <w:spacing w:val="1"/>
          <w:kern w:val="0"/>
          <w:lang w:eastAsia="en-GB"/>
          <w14:ligatures w14:val="none"/>
        </w:rPr>
        <w:t>(Chen et al., 2010).</w:t>
      </w:r>
    </w:p>
    <w:p w14:paraId="3AAD3418" w14:textId="43C1120A" w:rsidR="0027261F" w:rsidRPr="0027261F" w:rsidRDefault="0027261F" w:rsidP="00AC286C">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Order</w:t>
      </w:r>
      <w:r w:rsidR="000F5F93">
        <w:rPr>
          <w:rFonts w:ascii="Times New Roman" w:eastAsia="Times New Roman" w:hAnsi="Times New Roman" w:cs="Times New Roman"/>
          <w:b/>
          <w:bCs/>
          <w:spacing w:val="1"/>
          <w:kern w:val="0"/>
          <w:lang w:eastAsia="en-GB"/>
          <w14:ligatures w14:val="none"/>
        </w:rPr>
        <w:t xml:space="preserve"> </w:t>
      </w:r>
      <w:r w:rsidR="000F5F93" w:rsidRPr="0027261F">
        <w:rPr>
          <w:rFonts w:ascii="Times New Roman" w:eastAsia="Times New Roman" w:hAnsi="Times New Roman" w:cs="Times New Roman"/>
          <w:b/>
          <w:bCs/>
          <w:spacing w:val="1"/>
          <w:kern w:val="0"/>
          <w:lang w:eastAsia="en-GB"/>
          <w14:ligatures w14:val="none"/>
        </w:rPr>
        <w:t>Fulfilment</w:t>
      </w:r>
      <w:r w:rsidRPr="0027261F">
        <w:rPr>
          <w:rFonts w:ascii="Times New Roman" w:eastAsia="Times New Roman" w:hAnsi="Times New Roman" w:cs="Times New Roman"/>
          <w:b/>
          <w:bCs/>
          <w:spacing w:val="1"/>
          <w:kern w:val="0"/>
          <w:lang w:eastAsia="en-GB"/>
          <w14:ligatures w14:val="none"/>
        </w:rPr>
        <w:t xml:space="preserve"> Metrics</w:t>
      </w:r>
      <w:r w:rsidR="000F5F93">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Timely order </w:t>
      </w:r>
      <w:r w:rsidR="000F5F93" w:rsidRPr="0027261F">
        <w:rPr>
          <w:rFonts w:ascii="Times New Roman" w:eastAsia="Times New Roman" w:hAnsi="Times New Roman" w:cs="Times New Roman"/>
          <w:spacing w:val="1"/>
          <w:kern w:val="0"/>
          <w:lang w:eastAsia="en-GB"/>
          <w14:ligatures w14:val="none"/>
        </w:rPr>
        <w:t>fulfilment</w:t>
      </w:r>
      <w:r w:rsidRPr="0027261F">
        <w:rPr>
          <w:rFonts w:ascii="Times New Roman" w:eastAsia="Times New Roman" w:hAnsi="Times New Roman" w:cs="Times New Roman"/>
          <w:spacing w:val="1"/>
          <w:kern w:val="0"/>
          <w:lang w:eastAsia="en-GB"/>
          <w14:ligatures w14:val="none"/>
        </w:rPr>
        <w:t xml:space="preserve"> is a critical factor. Key performance indicators (KPIs) should include order lead time and fill rate, which quantify how quickly </w:t>
      </w:r>
      <w:r w:rsidR="00A61504">
        <w:rPr>
          <w:rFonts w:ascii="Times New Roman" w:eastAsia="Times New Roman" w:hAnsi="Times New Roman" w:cs="Times New Roman"/>
          <w:spacing w:val="1"/>
          <w:kern w:val="0"/>
          <w:lang w:eastAsia="en-GB"/>
          <w14:ligatures w14:val="none"/>
        </w:rPr>
        <w:t>orders</w:t>
      </w:r>
      <w:r w:rsidRPr="0027261F">
        <w:rPr>
          <w:rFonts w:ascii="Times New Roman" w:eastAsia="Times New Roman" w:hAnsi="Times New Roman" w:cs="Times New Roman"/>
          <w:spacing w:val="1"/>
          <w:kern w:val="0"/>
          <w:lang w:eastAsia="en-GB"/>
          <w14:ligatures w14:val="none"/>
        </w:rPr>
        <w:t xml:space="preserve"> are met and how many orders are fulfilled without </w:t>
      </w:r>
      <w:r w:rsidR="00A61504">
        <w:rPr>
          <w:rFonts w:ascii="Times New Roman" w:eastAsia="Times New Roman" w:hAnsi="Times New Roman" w:cs="Times New Roman"/>
          <w:spacing w:val="1"/>
          <w:kern w:val="0"/>
          <w:lang w:eastAsia="en-GB"/>
          <w14:ligatures w14:val="none"/>
        </w:rPr>
        <w:t>shortages</w:t>
      </w:r>
      <w:r w:rsidRPr="0027261F">
        <w:rPr>
          <w:rFonts w:ascii="Times New Roman" w:eastAsia="Times New Roman" w:hAnsi="Times New Roman" w:cs="Times New Roman"/>
          <w:spacing w:val="1"/>
          <w:kern w:val="0"/>
          <w:lang w:eastAsia="en-GB"/>
          <w14:ligatures w14:val="none"/>
        </w:rPr>
        <w:t>. Optimi</w:t>
      </w:r>
      <w:r w:rsidR="00A04789">
        <w:rPr>
          <w:rFonts w:ascii="Times New Roman" w:eastAsia="Times New Roman" w:hAnsi="Times New Roman" w:cs="Times New Roman"/>
          <w:spacing w:val="1"/>
          <w:kern w:val="0"/>
          <w:lang w:eastAsia="en-GB"/>
          <w14:ligatures w14:val="none"/>
        </w:rPr>
        <w:t>s</w:t>
      </w:r>
      <w:r w:rsidRPr="0027261F">
        <w:rPr>
          <w:rFonts w:ascii="Times New Roman" w:eastAsia="Times New Roman" w:hAnsi="Times New Roman" w:cs="Times New Roman"/>
          <w:spacing w:val="1"/>
          <w:kern w:val="0"/>
          <w:lang w:eastAsia="en-GB"/>
          <w14:ligatures w14:val="none"/>
        </w:rPr>
        <w:t>ing these metrics ensures that maintenance engineers have the parts they need without lengthy delays</w:t>
      </w:r>
      <w:r w:rsidR="00C905B7">
        <w:rPr>
          <w:rFonts w:ascii="Times New Roman" w:eastAsia="Times New Roman" w:hAnsi="Times New Roman" w:cs="Times New Roman"/>
          <w:spacing w:val="1"/>
          <w:kern w:val="0"/>
          <w:lang w:eastAsia="en-GB"/>
          <w14:ligatures w14:val="none"/>
        </w:rPr>
        <w:t xml:space="preserve"> and </w:t>
      </w:r>
      <w:r w:rsidRPr="0027261F">
        <w:rPr>
          <w:rFonts w:ascii="Times New Roman" w:eastAsia="Times New Roman" w:hAnsi="Times New Roman" w:cs="Times New Roman"/>
          <w:spacing w:val="1"/>
          <w:kern w:val="0"/>
          <w:lang w:eastAsia="en-GB"/>
          <w14:ligatures w14:val="none"/>
        </w:rPr>
        <w:t>minimi</w:t>
      </w:r>
      <w:r w:rsidR="000F5F93">
        <w:rPr>
          <w:rFonts w:ascii="Times New Roman" w:eastAsia="Times New Roman" w:hAnsi="Times New Roman" w:cs="Times New Roman"/>
          <w:spacing w:val="1"/>
          <w:kern w:val="0"/>
          <w:lang w:eastAsia="en-GB"/>
          <w14:ligatures w14:val="none"/>
        </w:rPr>
        <w:t>s</w:t>
      </w:r>
      <w:r w:rsidR="00C905B7">
        <w:rPr>
          <w:rFonts w:ascii="Times New Roman" w:eastAsia="Times New Roman" w:hAnsi="Times New Roman" w:cs="Times New Roman"/>
          <w:spacing w:val="1"/>
          <w:kern w:val="0"/>
          <w:lang w:eastAsia="en-GB"/>
          <w14:ligatures w14:val="none"/>
        </w:rPr>
        <w:t>e</w:t>
      </w:r>
      <w:r w:rsidRPr="0027261F">
        <w:rPr>
          <w:rFonts w:ascii="Times New Roman" w:eastAsia="Times New Roman" w:hAnsi="Times New Roman" w:cs="Times New Roman"/>
          <w:spacing w:val="1"/>
          <w:kern w:val="0"/>
          <w:lang w:eastAsia="en-GB"/>
          <w14:ligatures w14:val="none"/>
        </w:rPr>
        <w:t xml:space="preserve"> aircraft downtime </w:t>
      </w:r>
      <w:r w:rsidRPr="00B82F47">
        <w:rPr>
          <w:rFonts w:ascii="Times New Roman" w:eastAsia="Times New Roman" w:hAnsi="Times New Roman" w:cs="Times New Roman"/>
          <w:b/>
          <w:bCs/>
          <w:spacing w:val="1"/>
          <w:kern w:val="0"/>
          <w:lang w:eastAsia="en-GB"/>
          <w14:ligatures w14:val="none"/>
        </w:rPr>
        <w:t>(Karim et al., 2020).</w:t>
      </w:r>
      <w:r w:rsidRPr="0027261F">
        <w:rPr>
          <w:rFonts w:ascii="Times New Roman" w:eastAsia="Times New Roman" w:hAnsi="Times New Roman" w:cs="Times New Roman"/>
          <w:spacing w:val="1"/>
          <w:kern w:val="0"/>
          <w:lang w:eastAsia="en-GB"/>
          <w14:ligatures w14:val="none"/>
        </w:rPr>
        <w:t xml:space="preserve"> Tracking the percentage of orders fulfilled on time can provide insights into the service efficiency of the outsource</w:t>
      </w:r>
      <w:r w:rsidR="00C905B7">
        <w:rPr>
          <w:rFonts w:ascii="Times New Roman" w:eastAsia="Times New Roman" w:hAnsi="Times New Roman" w:cs="Times New Roman"/>
          <w:spacing w:val="1"/>
          <w:kern w:val="0"/>
          <w:lang w:eastAsia="en-GB"/>
          <w14:ligatures w14:val="none"/>
        </w:rPr>
        <w:t>d</w:t>
      </w:r>
      <w:r w:rsidRPr="0027261F">
        <w:rPr>
          <w:rFonts w:ascii="Times New Roman" w:eastAsia="Times New Roman" w:hAnsi="Times New Roman" w:cs="Times New Roman"/>
          <w:spacing w:val="1"/>
          <w:kern w:val="0"/>
          <w:lang w:eastAsia="en-GB"/>
          <w14:ligatures w14:val="none"/>
        </w:rPr>
        <w:t xml:space="preserve"> provider.</w:t>
      </w:r>
    </w:p>
    <w:p w14:paraId="21B45AD5" w14:textId="630285AD" w:rsidR="0027261F" w:rsidRPr="0027261F" w:rsidRDefault="0027261F" w:rsidP="00AC286C">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Cost</w:t>
      </w:r>
      <w:r w:rsidR="00466B89">
        <w:rPr>
          <w:rFonts w:ascii="Times New Roman" w:eastAsia="Times New Roman" w:hAnsi="Times New Roman" w:cs="Times New Roman"/>
          <w:b/>
          <w:bCs/>
          <w:spacing w:val="1"/>
          <w:kern w:val="0"/>
          <w:lang w:eastAsia="en-GB"/>
          <w14:ligatures w14:val="none"/>
        </w:rPr>
        <w:t xml:space="preserve"> </w:t>
      </w:r>
      <w:r w:rsidRPr="0027261F">
        <w:rPr>
          <w:rFonts w:ascii="Times New Roman" w:eastAsia="Times New Roman" w:hAnsi="Times New Roman" w:cs="Times New Roman"/>
          <w:b/>
          <w:bCs/>
          <w:spacing w:val="1"/>
          <w:kern w:val="0"/>
          <w:lang w:eastAsia="en-GB"/>
          <w14:ligatures w14:val="none"/>
        </w:rPr>
        <w:t>effectiveness Analysis</w:t>
      </w:r>
      <w:r w:rsidR="00AC286C">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Evaluating both fixed and variable costs associated with outsourced operations is necessary. This involves developing metrics such as cost per order processed and storage cost per square foot. By comparing these costs with historical internal operations, Toon Air can assess whether outsourcing is yielding the expected financial benefits </w:t>
      </w:r>
      <w:r w:rsidRPr="00B82F47">
        <w:rPr>
          <w:rFonts w:ascii="Times New Roman" w:eastAsia="Times New Roman" w:hAnsi="Times New Roman" w:cs="Times New Roman"/>
          <w:b/>
          <w:bCs/>
          <w:spacing w:val="1"/>
          <w:kern w:val="0"/>
          <w:lang w:eastAsia="en-GB"/>
          <w14:ligatures w14:val="none"/>
        </w:rPr>
        <w:t>(</w:t>
      </w:r>
      <w:proofErr w:type="spellStart"/>
      <w:r w:rsidRPr="00B82F47">
        <w:rPr>
          <w:rFonts w:ascii="Times New Roman" w:eastAsia="Times New Roman" w:hAnsi="Times New Roman" w:cs="Times New Roman"/>
          <w:b/>
          <w:bCs/>
          <w:spacing w:val="1"/>
          <w:kern w:val="0"/>
          <w:lang w:eastAsia="en-GB"/>
          <w14:ligatures w14:val="none"/>
        </w:rPr>
        <w:t>Batarlienė</w:t>
      </w:r>
      <w:proofErr w:type="spellEnd"/>
      <w:r w:rsidRPr="00B82F47">
        <w:rPr>
          <w:rFonts w:ascii="Times New Roman" w:eastAsia="Times New Roman" w:hAnsi="Times New Roman" w:cs="Times New Roman"/>
          <w:b/>
          <w:bCs/>
          <w:spacing w:val="1"/>
          <w:kern w:val="0"/>
          <w:lang w:eastAsia="en-GB"/>
          <w14:ligatures w14:val="none"/>
        </w:rPr>
        <w:t xml:space="preserve"> &amp; </w:t>
      </w:r>
      <w:proofErr w:type="spellStart"/>
      <w:r w:rsidRPr="00B82F47">
        <w:rPr>
          <w:rFonts w:ascii="Times New Roman" w:eastAsia="Times New Roman" w:hAnsi="Times New Roman" w:cs="Times New Roman"/>
          <w:b/>
          <w:bCs/>
          <w:spacing w:val="1"/>
          <w:kern w:val="0"/>
          <w:lang w:eastAsia="en-GB"/>
          <w14:ligatures w14:val="none"/>
        </w:rPr>
        <w:t>Jarašūnienė</w:t>
      </w:r>
      <w:proofErr w:type="spellEnd"/>
      <w:r w:rsidRPr="00B82F47">
        <w:rPr>
          <w:rFonts w:ascii="Times New Roman" w:eastAsia="Times New Roman" w:hAnsi="Times New Roman" w:cs="Times New Roman"/>
          <w:b/>
          <w:bCs/>
          <w:spacing w:val="1"/>
          <w:kern w:val="0"/>
          <w:lang w:eastAsia="en-GB"/>
          <w14:ligatures w14:val="none"/>
        </w:rPr>
        <w:t>, 2024).</w:t>
      </w:r>
      <w:r w:rsidRPr="0027261F">
        <w:rPr>
          <w:rFonts w:ascii="Times New Roman" w:eastAsia="Times New Roman" w:hAnsi="Times New Roman" w:cs="Times New Roman"/>
          <w:spacing w:val="1"/>
          <w:kern w:val="0"/>
          <w:lang w:eastAsia="en-GB"/>
          <w14:ligatures w14:val="none"/>
        </w:rPr>
        <w:t xml:space="preserve"> Additionally, any unexpected costs, such as penalties for delay or low service levels, should also be closely monitored.</w:t>
      </w:r>
    </w:p>
    <w:p w14:paraId="1F0D5640" w14:textId="7688E628" w:rsidR="0027261F" w:rsidRPr="0027261F" w:rsidRDefault="0027261F" w:rsidP="00AC286C">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Quality and Compliance Monitoring</w:t>
      </w:r>
      <w:r w:rsidR="00AC286C">
        <w:rPr>
          <w:rFonts w:ascii="Times New Roman" w:eastAsia="Times New Roman" w:hAnsi="Times New Roman" w:cs="Times New Roman"/>
          <w:b/>
          <w:bCs/>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Since the </w:t>
      </w:r>
      <w:r w:rsidR="00D8062C">
        <w:rPr>
          <w:rFonts w:ascii="Times New Roman" w:eastAsia="Times New Roman" w:hAnsi="Times New Roman" w:cs="Times New Roman"/>
          <w:spacing w:val="1"/>
          <w:kern w:val="0"/>
          <w:lang w:eastAsia="en-GB"/>
          <w14:ligatures w14:val="none"/>
        </w:rPr>
        <w:t>aerospace</w:t>
      </w:r>
      <w:r w:rsidRPr="0027261F">
        <w:rPr>
          <w:rFonts w:ascii="Times New Roman" w:eastAsia="Times New Roman" w:hAnsi="Times New Roman" w:cs="Times New Roman"/>
          <w:spacing w:val="1"/>
          <w:kern w:val="0"/>
          <w:lang w:eastAsia="en-GB"/>
          <w14:ligatures w14:val="none"/>
        </w:rPr>
        <w:t xml:space="preserve"> industry is heavily regulated, compliance with safety and quality standards is non</w:t>
      </w:r>
      <w:r w:rsidR="00C905B7">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negotiable. Performance measures should include compliance rates with industry standards and internal quality audits focused on service quality, stock quality, and regulatory adherence </w:t>
      </w:r>
      <w:r w:rsidRPr="00B82F47">
        <w:rPr>
          <w:rFonts w:ascii="Times New Roman" w:eastAsia="Times New Roman" w:hAnsi="Times New Roman" w:cs="Times New Roman"/>
          <w:b/>
          <w:bCs/>
          <w:spacing w:val="1"/>
          <w:kern w:val="0"/>
          <w:lang w:eastAsia="en-GB"/>
          <w14:ligatures w14:val="none"/>
        </w:rPr>
        <w:t>(Mengistu et al., 2023).</w:t>
      </w:r>
      <w:r w:rsidRPr="0027261F">
        <w:rPr>
          <w:rFonts w:ascii="Times New Roman" w:eastAsia="Times New Roman" w:hAnsi="Times New Roman" w:cs="Times New Roman"/>
          <w:spacing w:val="1"/>
          <w:kern w:val="0"/>
          <w:lang w:eastAsia="en-GB"/>
          <w14:ligatures w14:val="none"/>
        </w:rPr>
        <w:t xml:space="preserve"> Conducting regular audits will ensure that the outsourced warehouse meets the stringent requirements specific to </w:t>
      </w:r>
      <w:r w:rsidR="00D8062C">
        <w:rPr>
          <w:rFonts w:ascii="Times New Roman" w:eastAsia="Times New Roman" w:hAnsi="Times New Roman" w:cs="Times New Roman"/>
          <w:spacing w:val="1"/>
          <w:kern w:val="0"/>
          <w:lang w:eastAsia="en-GB"/>
          <w14:ligatures w14:val="none"/>
        </w:rPr>
        <w:t>aerospace</w:t>
      </w:r>
      <w:r w:rsidRPr="0027261F">
        <w:rPr>
          <w:rFonts w:ascii="Times New Roman" w:eastAsia="Times New Roman" w:hAnsi="Times New Roman" w:cs="Times New Roman"/>
          <w:spacing w:val="1"/>
          <w:kern w:val="0"/>
          <w:lang w:eastAsia="en-GB"/>
          <w14:ligatures w14:val="none"/>
        </w:rPr>
        <w:t xml:space="preserve"> parts supply.</w:t>
      </w:r>
    </w:p>
    <w:p w14:paraId="5DB2A9EB" w14:textId="012D4D1D" w:rsidR="0027261F" w:rsidRPr="0027261F" w:rsidRDefault="0027261F" w:rsidP="00AC286C">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Supplier Performance Assessment</w:t>
      </w:r>
      <w:r w:rsidR="00AC286C">
        <w:rPr>
          <w:rFonts w:ascii="Times New Roman" w:eastAsia="Times New Roman" w:hAnsi="Times New Roman" w:cs="Times New Roman"/>
          <w:b/>
          <w:bCs/>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The effectiveness of the third</w:t>
      </w:r>
      <w:r w:rsidR="00C905B7">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party logistics provider can be evaluated by assessing supplier reliability and responsiveness. KPIs such as supplier on</w:t>
      </w:r>
      <w:r w:rsidR="00C905B7">
        <w:rPr>
          <w:rFonts w:ascii="Times New Roman" w:eastAsia="Times New Roman" w:hAnsi="Times New Roman" w:cs="Times New Roman"/>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time delivery rates and defect rates of received goods are critical to understanding the supplier's capability and influence on operational performance </w:t>
      </w:r>
      <w:r w:rsidRPr="00B82F47">
        <w:rPr>
          <w:rFonts w:ascii="Times New Roman" w:eastAsia="Times New Roman" w:hAnsi="Times New Roman" w:cs="Times New Roman"/>
          <w:b/>
          <w:bCs/>
          <w:spacing w:val="1"/>
          <w:kern w:val="0"/>
          <w:lang w:eastAsia="en-GB"/>
          <w14:ligatures w14:val="none"/>
        </w:rPr>
        <w:t>(Karim et al., 2020)</w:t>
      </w:r>
      <w:r w:rsidRPr="0027261F">
        <w:rPr>
          <w:rFonts w:ascii="Times New Roman" w:eastAsia="Times New Roman" w:hAnsi="Times New Roman" w:cs="Times New Roman"/>
          <w:spacing w:val="1"/>
          <w:kern w:val="0"/>
          <w:lang w:eastAsia="en-GB"/>
          <w14:ligatures w14:val="none"/>
        </w:rPr>
        <w:t>. Establishing agreements that involve penalties for poor performance can effectively incentivi</w:t>
      </w:r>
      <w:r w:rsidR="00A04789">
        <w:rPr>
          <w:rFonts w:ascii="Times New Roman" w:eastAsia="Times New Roman" w:hAnsi="Times New Roman" w:cs="Times New Roman"/>
          <w:spacing w:val="1"/>
          <w:kern w:val="0"/>
          <w:lang w:eastAsia="en-GB"/>
          <w14:ligatures w14:val="none"/>
        </w:rPr>
        <w:t>s</w:t>
      </w:r>
      <w:r w:rsidRPr="0027261F">
        <w:rPr>
          <w:rFonts w:ascii="Times New Roman" w:eastAsia="Times New Roman" w:hAnsi="Times New Roman" w:cs="Times New Roman"/>
          <w:spacing w:val="1"/>
          <w:kern w:val="0"/>
          <w:lang w:eastAsia="en-GB"/>
          <w14:ligatures w14:val="none"/>
        </w:rPr>
        <w:t>e suppliers to maintain high standards.</w:t>
      </w:r>
    </w:p>
    <w:p w14:paraId="5A442EB9" w14:textId="6CD7E9AA" w:rsidR="00B82F47" w:rsidRPr="00A61504" w:rsidRDefault="0027261F" w:rsidP="0027261F">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Customer Satisfaction Metrics</w:t>
      </w:r>
      <w:r w:rsidR="00AC286C">
        <w:rPr>
          <w:rFonts w:ascii="Times New Roman" w:eastAsia="Times New Roman" w:hAnsi="Times New Roman" w:cs="Times New Roman"/>
          <w:b/>
          <w:bCs/>
          <w:spacing w:val="1"/>
          <w:kern w:val="0"/>
          <w:lang w:eastAsia="en-GB"/>
          <w14:ligatures w14:val="none"/>
        </w:rPr>
        <w:t xml:space="preserve">: </w:t>
      </w:r>
      <w:r w:rsidRPr="0027261F">
        <w:rPr>
          <w:rFonts w:ascii="Times New Roman" w:eastAsia="Times New Roman" w:hAnsi="Times New Roman" w:cs="Times New Roman"/>
          <w:spacing w:val="1"/>
          <w:kern w:val="0"/>
          <w:lang w:eastAsia="en-GB"/>
          <w14:ligatures w14:val="none"/>
        </w:rPr>
        <w:t xml:space="preserve">Lastly, measuring the satisfaction of the internal customers (maintenance engineers) with the performance of the outsourced services is </w:t>
      </w:r>
      <w:r w:rsidR="00C905B7" w:rsidRPr="0027261F">
        <w:rPr>
          <w:rFonts w:ascii="Times New Roman" w:eastAsia="Times New Roman" w:hAnsi="Times New Roman" w:cs="Times New Roman"/>
          <w:spacing w:val="1"/>
          <w:kern w:val="0"/>
          <w:lang w:eastAsia="en-GB"/>
          <w14:ligatures w14:val="none"/>
        </w:rPr>
        <w:t>essential</w:t>
      </w:r>
      <w:r w:rsidRPr="0027261F">
        <w:rPr>
          <w:rFonts w:ascii="Times New Roman" w:eastAsia="Times New Roman" w:hAnsi="Times New Roman" w:cs="Times New Roman"/>
          <w:spacing w:val="1"/>
          <w:kern w:val="0"/>
          <w:lang w:eastAsia="en-GB"/>
          <w14:ligatures w14:val="none"/>
        </w:rPr>
        <w:t xml:space="preserve">. A feedback mechanism, such as surveys, can gather insights about their experience relating to parts availability, delivery times, and overall operational support. This helps identify potential areas for improvement and gauge the success of the outsourcing </w:t>
      </w:r>
      <w:r w:rsidR="00C905B7">
        <w:rPr>
          <w:rFonts w:ascii="Times New Roman" w:eastAsia="Times New Roman" w:hAnsi="Times New Roman" w:cs="Times New Roman"/>
          <w:spacing w:val="1"/>
          <w:kern w:val="0"/>
          <w:lang w:eastAsia="en-GB"/>
          <w14:ligatures w14:val="none"/>
        </w:rPr>
        <w:t>project</w:t>
      </w:r>
      <w:r w:rsidRPr="0027261F">
        <w:rPr>
          <w:rFonts w:ascii="Times New Roman" w:eastAsia="Times New Roman" w:hAnsi="Times New Roman" w:cs="Times New Roman"/>
          <w:spacing w:val="1"/>
          <w:kern w:val="0"/>
          <w:lang w:eastAsia="en-GB"/>
          <w14:ligatures w14:val="none"/>
        </w:rPr>
        <w:t xml:space="preserve"> </w:t>
      </w:r>
      <w:r w:rsidRPr="00B82F47">
        <w:rPr>
          <w:rFonts w:ascii="Times New Roman" w:eastAsia="Times New Roman" w:hAnsi="Times New Roman" w:cs="Times New Roman"/>
          <w:b/>
          <w:bCs/>
          <w:spacing w:val="1"/>
          <w:kern w:val="0"/>
          <w:lang w:eastAsia="en-GB"/>
          <w14:ligatures w14:val="none"/>
        </w:rPr>
        <w:t>(Staudt et al., 2015).</w:t>
      </w:r>
    </w:p>
    <w:p w14:paraId="2E92767A" w14:textId="736A90DC" w:rsidR="0027261F" w:rsidRPr="0027261F" w:rsidRDefault="0027261F" w:rsidP="0027261F">
      <w:pPr>
        <w:shd w:val="clear" w:color="auto" w:fill="FFFFFF"/>
        <w:spacing w:after="120" w:line="240" w:lineRule="auto"/>
        <w:jc w:val="both"/>
        <w:rPr>
          <w:rFonts w:ascii="Times New Roman" w:eastAsia="Times New Roman" w:hAnsi="Times New Roman" w:cs="Times New Roman"/>
          <w:b/>
          <w:bCs/>
          <w:spacing w:val="1"/>
          <w:kern w:val="0"/>
          <w:lang w:eastAsia="en-GB"/>
          <w14:ligatures w14:val="none"/>
        </w:rPr>
      </w:pPr>
      <w:r w:rsidRPr="0027261F">
        <w:rPr>
          <w:rFonts w:ascii="Times New Roman" w:eastAsia="Times New Roman" w:hAnsi="Times New Roman" w:cs="Times New Roman"/>
          <w:b/>
          <w:bCs/>
          <w:spacing w:val="1"/>
          <w:kern w:val="0"/>
          <w:lang w:eastAsia="en-GB"/>
          <w14:ligatures w14:val="none"/>
        </w:rPr>
        <w:t>Considerations for Implementation</w:t>
      </w:r>
    </w:p>
    <w:p w14:paraId="43D8010F" w14:textId="77777777" w:rsidR="0027261F" w:rsidRDefault="0027261F" w:rsidP="0027261F">
      <w:pPr>
        <w:shd w:val="clear" w:color="auto" w:fill="FFFFFF"/>
        <w:spacing w:after="120" w:line="240" w:lineRule="auto"/>
        <w:jc w:val="both"/>
        <w:rPr>
          <w:rFonts w:ascii="Times New Roman" w:eastAsia="Times New Roman" w:hAnsi="Times New Roman" w:cs="Times New Roman"/>
          <w:b/>
          <w:bCs/>
          <w:spacing w:val="1"/>
          <w:kern w:val="0"/>
          <w:lang w:eastAsia="en-GB"/>
          <w14:ligatures w14:val="none"/>
        </w:rPr>
      </w:pPr>
      <w:r w:rsidRPr="0027261F">
        <w:rPr>
          <w:rFonts w:ascii="Times New Roman" w:eastAsia="Times New Roman" w:hAnsi="Times New Roman" w:cs="Times New Roman"/>
          <w:spacing w:val="1"/>
          <w:kern w:val="0"/>
          <w:lang w:eastAsia="en-GB"/>
          <w14:ligatures w14:val="none"/>
        </w:rPr>
        <w:t xml:space="preserve">To successfully implement these performance measures, regular communication and the development of a monitoring framework are crucial. Establishing a governance structure that includes regular performance review meetings between Toon Air and the outsourced provider can facilitate transparency. This is reinforced by establishing a continuous improvement plan, which encourages the outsourced provider to adapt and enhance operations in line with performance measure evaluations </w:t>
      </w:r>
      <w:r w:rsidRPr="00B82F47">
        <w:rPr>
          <w:rFonts w:ascii="Times New Roman" w:eastAsia="Times New Roman" w:hAnsi="Times New Roman" w:cs="Times New Roman"/>
          <w:b/>
          <w:bCs/>
          <w:spacing w:val="1"/>
          <w:kern w:val="0"/>
          <w:lang w:eastAsia="en-GB"/>
          <w14:ligatures w14:val="none"/>
        </w:rPr>
        <w:t>(Mengistu et al., 2023).</w:t>
      </w:r>
    </w:p>
    <w:p w14:paraId="3C159595" w14:textId="77777777" w:rsidR="00C905B7" w:rsidRDefault="00C905B7" w:rsidP="0027261F">
      <w:pPr>
        <w:shd w:val="clear" w:color="auto" w:fill="FFFFFF"/>
        <w:spacing w:after="120" w:line="240" w:lineRule="auto"/>
        <w:jc w:val="both"/>
        <w:rPr>
          <w:rFonts w:ascii="Times New Roman" w:eastAsia="Times New Roman" w:hAnsi="Times New Roman" w:cs="Times New Roman"/>
          <w:b/>
          <w:bCs/>
          <w:spacing w:val="1"/>
          <w:kern w:val="0"/>
          <w:u w:val="single"/>
          <w:lang w:eastAsia="en-GB"/>
          <w14:ligatures w14:val="none"/>
        </w:rPr>
      </w:pPr>
    </w:p>
    <w:p w14:paraId="07529511" w14:textId="439B68F0" w:rsidR="00B82F47" w:rsidRPr="00B82F47" w:rsidRDefault="00B82F47" w:rsidP="0027261F">
      <w:pPr>
        <w:shd w:val="clear" w:color="auto" w:fill="FFFFFF"/>
        <w:spacing w:after="120" w:line="240" w:lineRule="auto"/>
        <w:jc w:val="both"/>
        <w:rPr>
          <w:rFonts w:ascii="Times New Roman" w:eastAsia="Times New Roman" w:hAnsi="Times New Roman" w:cs="Times New Roman"/>
          <w:spacing w:val="1"/>
          <w:kern w:val="0"/>
          <w:u w:val="single"/>
          <w:lang w:eastAsia="en-GB"/>
          <w14:ligatures w14:val="none"/>
        </w:rPr>
      </w:pPr>
      <w:r w:rsidRPr="00B82F47">
        <w:rPr>
          <w:rFonts w:ascii="Times New Roman" w:eastAsia="Times New Roman" w:hAnsi="Times New Roman" w:cs="Times New Roman"/>
          <w:b/>
          <w:bCs/>
          <w:spacing w:val="1"/>
          <w:kern w:val="0"/>
          <w:u w:val="single"/>
          <w:lang w:eastAsia="en-GB"/>
          <w14:ligatures w14:val="none"/>
        </w:rPr>
        <w:lastRenderedPageBreak/>
        <w:t>Conclusion</w:t>
      </w:r>
    </w:p>
    <w:p w14:paraId="7988CF5B" w14:textId="3F354769" w:rsidR="0027261F" w:rsidRDefault="00C905B7" w:rsidP="006968DD">
      <w:pPr>
        <w:shd w:val="clear" w:color="auto" w:fill="FFFFFF"/>
        <w:spacing w:after="120" w:line="240" w:lineRule="auto"/>
        <w:jc w:val="both"/>
        <w:rPr>
          <w:rFonts w:ascii="Times New Roman" w:eastAsia="Times New Roman" w:hAnsi="Times New Roman" w:cs="Times New Roman"/>
          <w:spacing w:val="1"/>
          <w:kern w:val="0"/>
          <w:lang w:eastAsia="en-GB"/>
          <w14:ligatures w14:val="none"/>
        </w:rPr>
      </w:pPr>
      <w:r>
        <w:rPr>
          <w:rFonts w:ascii="Times New Roman" w:eastAsia="Times New Roman" w:hAnsi="Times New Roman" w:cs="Times New Roman"/>
          <w:spacing w:val="1"/>
          <w:kern w:val="0"/>
          <w:lang w:eastAsia="en-GB"/>
          <w14:ligatures w14:val="none"/>
        </w:rPr>
        <w:t>I</w:t>
      </w:r>
      <w:r w:rsidR="0027261F" w:rsidRPr="0027261F">
        <w:rPr>
          <w:rFonts w:ascii="Times New Roman" w:eastAsia="Times New Roman" w:hAnsi="Times New Roman" w:cs="Times New Roman"/>
          <w:spacing w:val="1"/>
          <w:kern w:val="0"/>
          <w:lang w:eastAsia="en-GB"/>
          <w14:ligatures w14:val="none"/>
        </w:rPr>
        <w:t xml:space="preserve">mplementing these performance measures, focused on inventory accuracy, order </w:t>
      </w:r>
      <w:r w:rsidR="00AC286C" w:rsidRPr="0027261F">
        <w:rPr>
          <w:rFonts w:ascii="Times New Roman" w:eastAsia="Times New Roman" w:hAnsi="Times New Roman" w:cs="Times New Roman"/>
          <w:spacing w:val="1"/>
          <w:kern w:val="0"/>
          <w:lang w:eastAsia="en-GB"/>
          <w14:ligatures w14:val="none"/>
        </w:rPr>
        <w:t>fulfilment</w:t>
      </w:r>
      <w:r w:rsidR="0027261F" w:rsidRPr="0027261F">
        <w:rPr>
          <w:rFonts w:ascii="Times New Roman" w:eastAsia="Times New Roman" w:hAnsi="Times New Roman" w:cs="Times New Roman"/>
          <w:spacing w:val="1"/>
          <w:kern w:val="0"/>
          <w:lang w:eastAsia="en-GB"/>
          <w14:ligatures w14:val="none"/>
        </w:rPr>
        <w:t>, cost analysis, compliance, supplier assessment, and customer satisfaction, will help Toon Air effectively manage and evaluate the outsourcing of its parts warehouse. By leveraging these metrics, Toon Air can ensure that the outsourcing decision enhances operational efficiency and aligns with the company’s strategic objectives.</w:t>
      </w:r>
    </w:p>
    <w:p w14:paraId="6D89084C" w14:textId="4BEB02DC" w:rsidR="00BB53C3" w:rsidRDefault="005D7684" w:rsidP="00AC286C">
      <w:pPr>
        <w:pStyle w:val="Heading1"/>
        <w:numPr>
          <w:ilvl w:val="0"/>
          <w:numId w:val="1"/>
        </w:numPr>
        <w:ind w:left="0" w:firstLine="0"/>
        <w:rPr>
          <w:b/>
          <w:bCs/>
          <w:color w:val="auto"/>
        </w:rPr>
      </w:pPr>
      <w:bookmarkStart w:id="5" w:name="_Toc196984167"/>
      <w:r>
        <w:rPr>
          <w:b/>
          <w:bCs/>
          <w:color w:val="auto"/>
        </w:rPr>
        <w:t>Recommendations</w:t>
      </w:r>
      <w:bookmarkEnd w:id="5"/>
    </w:p>
    <w:p w14:paraId="211BF40A" w14:textId="6B05314F" w:rsidR="000F5F93" w:rsidRPr="000F5F93" w:rsidRDefault="000F5F93" w:rsidP="000F5F93">
      <w:pPr>
        <w:tabs>
          <w:tab w:val="left" w:pos="3828"/>
        </w:tabs>
        <w:jc w:val="both"/>
        <w:rPr>
          <w:rFonts w:ascii="Times New Roman" w:hAnsi="Times New Roman" w:cs="Times New Roman"/>
        </w:rPr>
      </w:pPr>
      <w:r w:rsidRPr="000F5F93">
        <w:rPr>
          <w:rFonts w:ascii="Times New Roman" w:hAnsi="Times New Roman" w:cs="Times New Roman"/>
        </w:rPr>
        <w:t>Toon Air can optimi</w:t>
      </w:r>
      <w:r>
        <w:rPr>
          <w:rFonts w:ascii="Times New Roman" w:hAnsi="Times New Roman" w:cs="Times New Roman"/>
        </w:rPr>
        <w:t>s</w:t>
      </w:r>
      <w:r w:rsidRPr="000F5F93">
        <w:rPr>
          <w:rFonts w:ascii="Times New Roman" w:hAnsi="Times New Roman" w:cs="Times New Roman"/>
        </w:rPr>
        <w:t>e its spare parts supply chain through a series of recommendations that align with best practices in supply chain management while addressing the current operational challenges. These recommendations aim to enhance efficiency, reduce costs, and improve service levels across the supply chain.</w:t>
      </w:r>
    </w:p>
    <w:p w14:paraId="486DEC8A" w14:textId="0B84E5E9" w:rsidR="000F5F93" w:rsidRPr="00A26CC7" w:rsidRDefault="000F5F93" w:rsidP="000F5F93">
      <w:pPr>
        <w:tabs>
          <w:tab w:val="left" w:pos="3828"/>
        </w:tabs>
        <w:jc w:val="both"/>
        <w:rPr>
          <w:rFonts w:ascii="Times New Roman" w:hAnsi="Times New Roman" w:cs="Times New Roman"/>
          <w:b/>
          <w:bCs/>
          <w:u w:val="single"/>
        </w:rPr>
      </w:pPr>
      <w:r w:rsidRPr="00A26CC7">
        <w:rPr>
          <w:rFonts w:ascii="Times New Roman" w:hAnsi="Times New Roman" w:cs="Times New Roman"/>
          <w:b/>
          <w:bCs/>
          <w:u w:val="single"/>
        </w:rPr>
        <w:t>Recommendations for Optimising Spare Parts Supply Chain</w:t>
      </w:r>
    </w:p>
    <w:p w14:paraId="707326B6" w14:textId="5F1FABC1" w:rsidR="00815E38" w:rsidRPr="00815E38" w:rsidRDefault="001524E2" w:rsidP="00815E38">
      <w:pPr>
        <w:tabs>
          <w:tab w:val="left" w:pos="3828"/>
        </w:tabs>
        <w:jc w:val="both"/>
        <w:rPr>
          <w:rFonts w:ascii="Times New Roman" w:hAnsi="Times New Roman" w:cs="Times New Roman"/>
        </w:rPr>
      </w:pPr>
      <w:r>
        <w:rPr>
          <w:rFonts w:ascii="Times New Roman" w:hAnsi="Times New Roman" w:cs="Times New Roman"/>
          <w:b/>
          <w:bCs/>
        </w:rPr>
        <w:t xml:space="preserve">Decentralised warehouse: </w:t>
      </w:r>
      <w:r w:rsidR="00815E38">
        <w:rPr>
          <w:rFonts w:ascii="Times New Roman" w:hAnsi="Times New Roman" w:cs="Times New Roman"/>
        </w:rPr>
        <w:t xml:space="preserve">By implementing </w:t>
      </w:r>
      <w:r w:rsidR="004A64F8">
        <w:rPr>
          <w:rFonts w:ascii="Times New Roman" w:hAnsi="Times New Roman" w:cs="Times New Roman"/>
        </w:rPr>
        <w:t>r</w:t>
      </w:r>
      <w:r w:rsidR="00815E38" w:rsidRPr="00815E38">
        <w:rPr>
          <w:rFonts w:ascii="Times New Roman" w:hAnsi="Times New Roman" w:cs="Times New Roman"/>
        </w:rPr>
        <w:t>egional warehouses allow</w:t>
      </w:r>
      <w:r w:rsidR="00815E38">
        <w:rPr>
          <w:rFonts w:ascii="Times New Roman" w:hAnsi="Times New Roman" w:cs="Times New Roman"/>
        </w:rPr>
        <w:t>s</w:t>
      </w:r>
      <w:r w:rsidR="00815E38" w:rsidRPr="00815E38">
        <w:rPr>
          <w:rFonts w:ascii="Times New Roman" w:hAnsi="Times New Roman" w:cs="Times New Roman"/>
        </w:rPr>
        <w:t xml:space="preserve"> for tailored inventory management, where stock levels, replenishment policies, and part criticality can be customi</w:t>
      </w:r>
      <w:r w:rsidR="00A04789">
        <w:rPr>
          <w:rFonts w:ascii="Times New Roman" w:hAnsi="Times New Roman" w:cs="Times New Roman"/>
        </w:rPr>
        <w:t>s</w:t>
      </w:r>
      <w:r w:rsidR="00815E38" w:rsidRPr="00815E38">
        <w:rPr>
          <w:rFonts w:ascii="Times New Roman" w:hAnsi="Times New Roman" w:cs="Times New Roman"/>
        </w:rPr>
        <w:t xml:space="preserve">ed to meet </w:t>
      </w:r>
      <w:r w:rsidR="004A64F8">
        <w:rPr>
          <w:rFonts w:ascii="Times New Roman" w:hAnsi="Times New Roman" w:cs="Times New Roman"/>
        </w:rPr>
        <w:t xml:space="preserve">the </w:t>
      </w:r>
      <w:r w:rsidR="00815E38" w:rsidRPr="00815E38">
        <w:rPr>
          <w:rFonts w:ascii="Times New Roman" w:hAnsi="Times New Roman" w:cs="Times New Roman"/>
        </w:rPr>
        <w:t xml:space="preserve">demand </w:t>
      </w:r>
      <w:r w:rsidR="004A64F8">
        <w:rPr>
          <w:rFonts w:ascii="Times New Roman" w:hAnsi="Times New Roman" w:cs="Times New Roman"/>
        </w:rPr>
        <w:t xml:space="preserve">of each </w:t>
      </w:r>
      <w:r w:rsidR="00CB43EA">
        <w:rPr>
          <w:rFonts w:ascii="Times New Roman" w:hAnsi="Times New Roman" w:cs="Times New Roman"/>
        </w:rPr>
        <w:t>location</w:t>
      </w:r>
      <w:r w:rsidR="00815E38" w:rsidRPr="00815E38">
        <w:rPr>
          <w:rFonts w:ascii="Times New Roman" w:hAnsi="Times New Roman" w:cs="Times New Roman"/>
        </w:rPr>
        <w:t>. For instance, applying a multi</w:t>
      </w:r>
      <w:r w:rsidR="00C905B7">
        <w:rPr>
          <w:rFonts w:ascii="Times New Roman" w:hAnsi="Times New Roman" w:cs="Times New Roman"/>
        </w:rPr>
        <w:t xml:space="preserve"> </w:t>
      </w:r>
      <w:r w:rsidR="00815E38" w:rsidRPr="00815E38">
        <w:rPr>
          <w:rFonts w:ascii="Times New Roman" w:hAnsi="Times New Roman" w:cs="Times New Roman"/>
        </w:rPr>
        <w:t>criteria classification of spare parts, enables the organi</w:t>
      </w:r>
      <w:r w:rsidR="00815E38">
        <w:rPr>
          <w:rFonts w:ascii="Times New Roman" w:hAnsi="Times New Roman" w:cs="Times New Roman"/>
        </w:rPr>
        <w:t>s</w:t>
      </w:r>
      <w:r w:rsidR="00815E38" w:rsidRPr="00815E38">
        <w:rPr>
          <w:rFonts w:ascii="Times New Roman" w:hAnsi="Times New Roman" w:cs="Times New Roman"/>
        </w:rPr>
        <w:t>ation to identify and prioriti</w:t>
      </w:r>
      <w:r w:rsidR="00815E38">
        <w:rPr>
          <w:rFonts w:ascii="Times New Roman" w:hAnsi="Times New Roman" w:cs="Times New Roman"/>
        </w:rPr>
        <w:t>s</w:t>
      </w:r>
      <w:r w:rsidR="00815E38" w:rsidRPr="00815E38">
        <w:rPr>
          <w:rFonts w:ascii="Times New Roman" w:hAnsi="Times New Roman" w:cs="Times New Roman"/>
        </w:rPr>
        <w:t>e high</w:t>
      </w:r>
      <w:r w:rsidR="00815E38">
        <w:rPr>
          <w:rFonts w:ascii="Times New Roman" w:hAnsi="Times New Roman" w:cs="Times New Roman"/>
        </w:rPr>
        <w:t xml:space="preserve"> </w:t>
      </w:r>
      <w:r w:rsidR="00815E38" w:rsidRPr="00815E38">
        <w:rPr>
          <w:rFonts w:ascii="Times New Roman" w:hAnsi="Times New Roman" w:cs="Times New Roman"/>
        </w:rPr>
        <w:t xml:space="preserve">criticality </w:t>
      </w:r>
      <w:r w:rsidR="00815E38">
        <w:rPr>
          <w:rFonts w:ascii="Times New Roman" w:hAnsi="Times New Roman" w:cs="Times New Roman"/>
        </w:rPr>
        <w:t>parts</w:t>
      </w:r>
      <w:r w:rsidR="00815E38" w:rsidRPr="00815E38">
        <w:rPr>
          <w:rFonts w:ascii="Times New Roman" w:hAnsi="Times New Roman" w:cs="Times New Roman"/>
        </w:rPr>
        <w:t xml:space="preserve"> that should be available at </w:t>
      </w:r>
      <w:r w:rsidR="00815E38">
        <w:rPr>
          <w:rFonts w:ascii="Times New Roman" w:hAnsi="Times New Roman" w:cs="Times New Roman"/>
        </w:rPr>
        <w:t>regional</w:t>
      </w:r>
      <w:r w:rsidR="00815E38" w:rsidRPr="00815E38">
        <w:rPr>
          <w:rFonts w:ascii="Times New Roman" w:hAnsi="Times New Roman" w:cs="Times New Roman"/>
        </w:rPr>
        <w:t xml:space="preserve"> locations</w:t>
      </w:r>
      <w:r w:rsidR="00815E38">
        <w:rPr>
          <w:rFonts w:ascii="Times New Roman" w:hAnsi="Times New Roman" w:cs="Times New Roman"/>
        </w:rPr>
        <w:t xml:space="preserve"> </w:t>
      </w:r>
      <w:r w:rsidR="00815E38" w:rsidRPr="00EB10CB">
        <w:rPr>
          <w:rFonts w:ascii="Times New Roman" w:hAnsi="Times New Roman" w:cs="Times New Roman"/>
          <w:b/>
          <w:bCs/>
        </w:rPr>
        <w:t xml:space="preserve">(Stoll et al. 2015). </w:t>
      </w:r>
      <w:r w:rsidR="00815E38" w:rsidRPr="00815E38">
        <w:rPr>
          <w:rFonts w:ascii="Times New Roman" w:hAnsi="Times New Roman" w:cs="Times New Roman"/>
        </w:rPr>
        <w:t>This methodology ensures that essential spare parts are stocked closer to operational hubs, ultimately reduc</w:t>
      </w:r>
      <w:r w:rsidR="004A64F8">
        <w:rPr>
          <w:rFonts w:ascii="Times New Roman" w:hAnsi="Times New Roman" w:cs="Times New Roman"/>
        </w:rPr>
        <w:t>ing</w:t>
      </w:r>
      <w:r w:rsidR="00815E38" w:rsidRPr="00815E38">
        <w:rPr>
          <w:rFonts w:ascii="Times New Roman" w:hAnsi="Times New Roman" w:cs="Times New Roman"/>
        </w:rPr>
        <w:t xml:space="preserve"> aircraft downtime and streamlin</w:t>
      </w:r>
      <w:r w:rsidR="004A64F8">
        <w:rPr>
          <w:rFonts w:ascii="Times New Roman" w:hAnsi="Times New Roman" w:cs="Times New Roman"/>
        </w:rPr>
        <w:t>ing</w:t>
      </w:r>
      <w:r w:rsidR="00815E38" w:rsidRPr="00815E38">
        <w:rPr>
          <w:rFonts w:ascii="Times New Roman" w:hAnsi="Times New Roman" w:cs="Times New Roman"/>
        </w:rPr>
        <w:t xml:space="preserve"> maintenance operations.</w:t>
      </w:r>
    </w:p>
    <w:p w14:paraId="0CA10EDA" w14:textId="6F81A6E4" w:rsidR="00815E38" w:rsidRPr="00815E38" w:rsidRDefault="00815E38" w:rsidP="00815E38">
      <w:pPr>
        <w:tabs>
          <w:tab w:val="left" w:pos="3828"/>
        </w:tabs>
        <w:jc w:val="both"/>
        <w:rPr>
          <w:rFonts w:ascii="Times New Roman" w:hAnsi="Times New Roman" w:cs="Times New Roman"/>
        </w:rPr>
      </w:pPr>
      <w:r w:rsidRPr="00815E38">
        <w:rPr>
          <w:rFonts w:ascii="Times New Roman" w:hAnsi="Times New Roman" w:cs="Times New Roman"/>
        </w:rPr>
        <w:t>In addition, the decentrali</w:t>
      </w:r>
      <w:r>
        <w:rPr>
          <w:rFonts w:ascii="Times New Roman" w:hAnsi="Times New Roman" w:cs="Times New Roman"/>
        </w:rPr>
        <w:t>s</w:t>
      </w:r>
      <w:r w:rsidRPr="00815E38">
        <w:rPr>
          <w:rFonts w:ascii="Times New Roman" w:hAnsi="Times New Roman" w:cs="Times New Roman"/>
        </w:rPr>
        <w:t>ation of inventory can be integrated with a centrali</w:t>
      </w:r>
      <w:r>
        <w:rPr>
          <w:rFonts w:ascii="Times New Roman" w:hAnsi="Times New Roman" w:cs="Times New Roman"/>
        </w:rPr>
        <w:t>s</w:t>
      </w:r>
      <w:r w:rsidRPr="00815E38">
        <w:rPr>
          <w:rFonts w:ascii="Times New Roman" w:hAnsi="Times New Roman" w:cs="Times New Roman"/>
        </w:rPr>
        <w:t>ed distribution centre</w:t>
      </w:r>
      <w:r>
        <w:rPr>
          <w:rFonts w:ascii="Times New Roman" w:hAnsi="Times New Roman" w:cs="Times New Roman"/>
        </w:rPr>
        <w:t xml:space="preserve"> </w:t>
      </w:r>
      <w:r w:rsidRPr="00815E38">
        <w:rPr>
          <w:rFonts w:ascii="Times New Roman" w:hAnsi="Times New Roman" w:cs="Times New Roman"/>
        </w:rPr>
        <w:t>if required. A centrali</w:t>
      </w:r>
      <w:r>
        <w:rPr>
          <w:rFonts w:ascii="Times New Roman" w:hAnsi="Times New Roman" w:cs="Times New Roman"/>
        </w:rPr>
        <w:t>s</w:t>
      </w:r>
      <w:r w:rsidRPr="00815E38">
        <w:rPr>
          <w:rFonts w:ascii="Times New Roman" w:hAnsi="Times New Roman" w:cs="Times New Roman"/>
        </w:rPr>
        <w:t>ed facility can serve as an inventory collection point, which then feeds the regional warehouses based on real</w:t>
      </w:r>
      <w:r w:rsidR="00C905B7">
        <w:rPr>
          <w:rFonts w:ascii="Times New Roman" w:hAnsi="Times New Roman" w:cs="Times New Roman"/>
        </w:rPr>
        <w:t xml:space="preserve"> </w:t>
      </w:r>
      <w:r w:rsidRPr="00815E38">
        <w:rPr>
          <w:rFonts w:ascii="Times New Roman" w:hAnsi="Times New Roman" w:cs="Times New Roman"/>
        </w:rPr>
        <w:t>time demand data. This dual</w:t>
      </w:r>
      <w:r>
        <w:rPr>
          <w:rFonts w:ascii="Times New Roman" w:hAnsi="Times New Roman" w:cs="Times New Roman"/>
        </w:rPr>
        <w:t xml:space="preserve"> </w:t>
      </w:r>
      <w:r w:rsidRPr="00815E38">
        <w:rPr>
          <w:rFonts w:ascii="Times New Roman" w:hAnsi="Times New Roman" w:cs="Times New Roman"/>
        </w:rPr>
        <w:t>approach combines the cost benefits of centrali</w:t>
      </w:r>
      <w:r>
        <w:rPr>
          <w:rFonts w:ascii="Times New Roman" w:hAnsi="Times New Roman" w:cs="Times New Roman"/>
        </w:rPr>
        <w:t>s</w:t>
      </w:r>
      <w:r w:rsidRPr="00815E38">
        <w:rPr>
          <w:rFonts w:ascii="Times New Roman" w:hAnsi="Times New Roman" w:cs="Times New Roman"/>
        </w:rPr>
        <w:t>ed bulk storage and the operational agility of decentrali</w:t>
      </w:r>
      <w:r>
        <w:rPr>
          <w:rFonts w:ascii="Times New Roman" w:hAnsi="Times New Roman" w:cs="Times New Roman"/>
        </w:rPr>
        <w:t>s</w:t>
      </w:r>
      <w:r w:rsidRPr="00815E38">
        <w:rPr>
          <w:rFonts w:ascii="Times New Roman" w:hAnsi="Times New Roman" w:cs="Times New Roman"/>
        </w:rPr>
        <w:t>ed distribution, ensuring a balanced supply chain network capable of rapidly addressing local needs</w:t>
      </w:r>
      <w:r>
        <w:rPr>
          <w:rFonts w:ascii="Times New Roman" w:hAnsi="Times New Roman" w:cs="Times New Roman"/>
        </w:rPr>
        <w:t>.</w:t>
      </w:r>
    </w:p>
    <w:p w14:paraId="3C1839DB" w14:textId="48FAF18A" w:rsidR="000F5F93" w:rsidRPr="00A26CC7" w:rsidRDefault="000F5F93" w:rsidP="00AC286C">
      <w:pPr>
        <w:tabs>
          <w:tab w:val="left" w:pos="3828"/>
        </w:tabs>
        <w:jc w:val="both"/>
        <w:rPr>
          <w:rFonts w:ascii="Times New Roman" w:hAnsi="Times New Roman" w:cs="Times New Roman"/>
          <w:b/>
          <w:bCs/>
        </w:rPr>
      </w:pPr>
      <w:r w:rsidRPr="000F5F93">
        <w:rPr>
          <w:rFonts w:ascii="Times New Roman" w:hAnsi="Times New Roman" w:cs="Times New Roman"/>
          <w:b/>
          <w:bCs/>
        </w:rPr>
        <w:t>Implement Advanced Inventory Management Systems</w:t>
      </w:r>
      <w:r>
        <w:rPr>
          <w:rFonts w:ascii="Times New Roman" w:hAnsi="Times New Roman" w:cs="Times New Roman"/>
          <w:b/>
          <w:bCs/>
        </w:rPr>
        <w:t xml:space="preserve">: </w:t>
      </w:r>
      <w:r w:rsidRPr="000F5F93">
        <w:rPr>
          <w:rFonts w:ascii="Times New Roman" w:hAnsi="Times New Roman" w:cs="Times New Roman"/>
        </w:rPr>
        <w:t>To mitigate issues related to obsolescence and inventory inaccuracies, Toon Air should adopt sophisticated inventory management systems, such as Just</w:t>
      </w:r>
      <w:r w:rsidR="00C905B7">
        <w:rPr>
          <w:rFonts w:ascii="Times New Roman" w:hAnsi="Times New Roman" w:cs="Times New Roman"/>
        </w:rPr>
        <w:t xml:space="preserve"> </w:t>
      </w:r>
      <w:r w:rsidRPr="000F5F93">
        <w:rPr>
          <w:rFonts w:ascii="Times New Roman" w:hAnsi="Times New Roman" w:cs="Times New Roman"/>
        </w:rPr>
        <w:t>In</w:t>
      </w:r>
      <w:r w:rsidR="00C905B7">
        <w:rPr>
          <w:rFonts w:ascii="Times New Roman" w:hAnsi="Times New Roman" w:cs="Times New Roman"/>
        </w:rPr>
        <w:t xml:space="preserve"> </w:t>
      </w:r>
      <w:r w:rsidRPr="000F5F93">
        <w:rPr>
          <w:rFonts w:ascii="Times New Roman" w:hAnsi="Times New Roman" w:cs="Times New Roman"/>
        </w:rPr>
        <w:t>Time (JIT) practices or lean inventory models. These systems help reduce excess stock and ensure that parts are available only when needed</w:t>
      </w:r>
      <w:r w:rsidR="00A26CC7">
        <w:rPr>
          <w:rFonts w:ascii="Times New Roman" w:hAnsi="Times New Roman" w:cs="Times New Roman"/>
        </w:rPr>
        <w:t xml:space="preserve"> </w:t>
      </w:r>
      <w:r w:rsidRPr="000F5F93">
        <w:rPr>
          <w:rFonts w:ascii="Times New Roman" w:hAnsi="Times New Roman" w:cs="Times New Roman"/>
        </w:rPr>
        <w:t>enabl</w:t>
      </w:r>
      <w:r w:rsidR="00A26CC7">
        <w:rPr>
          <w:rFonts w:ascii="Times New Roman" w:hAnsi="Times New Roman" w:cs="Times New Roman"/>
        </w:rPr>
        <w:t>ing</w:t>
      </w:r>
      <w:r w:rsidRPr="000F5F93">
        <w:rPr>
          <w:rFonts w:ascii="Times New Roman" w:hAnsi="Times New Roman" w:cs="Times New Roman"/>
        </w:rPr>
        <w:t xml:space="preserve"> </w:t>
      </w:r>
      <w:r w:rsidR="00A26CC7">
        <w:rPr>
          <w:rFonts w:ascii="Times New Roman" w:hAnsi="Times New Roman" w:cs="Times New Roman"/>
        </w:rPr>
        <w:t>companies</w:t>
      </w:r>
      <w:r w:rsidRPr="000F5F93">
        <w:rPr>
          <w:rFonts w:ascii="Times New Roman" w:hAnsi="Times New Roman" w:cs="Times New Roman"/>
        </w:rPr>
        <w:t xml:space="preserve"> to lower costs while increasing responsiveness to customer demand </w:t>
      </w:r>
      <w:r w:rsidRPr="00A26CC7">
        <w:rPr>
          <w:rFonts w:ascii="Times New Roman" w:hAnsi="Times New Roman" w:cs="Times New Roman"/>
          <w:b/>
          <w:bCs/>
        </w:rPr>
        <w:t>(Wagner &amp; Lindemann, 2008).</w:t>
      </w:r>
    </w:p>
    <w:p w14:paraId="08706A97" w14:textId="6A92FEA4"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Enhance Forecasting and Demand Planning</w:t>
      </w:r>
      <w:r>
        <w:rPr>
          <w:rFonts w:ascii="Times New Roman" w:hAnsi="Times New Roman" w:cs="Times New Roman"/>
        </w:rPr>
        <w:t xml:space="preserve">: </w:t>
      </w:r>
      <w:r w:rsidRPr="000F5F93">
        <w:rPr>
          <w:rFonts w:ascii="Times New Roman" w:hAnsi="Times New Roman" w:cs="Times New Roman"/>
        </w:rPr>
        <w:t>Accurate forecasting is essential for managing spare parts effectively. By utili</w:t>
      </w:r>
      <w:r>
        <w:rPr>
          <w:rFonts w:ascii="Times New Roman" w:hAnsi="Times New Roman" w:cs="Times New Roman"/>
        </w:rPr>
        <w:t>s</w:t>
      </w:r>
      <w:r w:rsidRPr="000F5F93">
        <w:rPr>
          <w:rFonts w:ascii="Times New Roman" w:hAnsi="Times New Roman" w:cs="Times New Roman"/>
        </w:rPr>
        <w:t>ing historical usage data alongside predictive analytics, Toon Air can better anticipate demand fluctuations. This approach not only secures the availability of critical components but also minimi</w:t>
      </w:r>
      <w:r w:rsidR="001524E2">
        <w:rPr>
          <w:rFonts w:ascii="Times New Roman" w:hAnsi="Times New Roman" w:cs="Times New Roman"/>
        </w:rPr>
        <w:t>s</w:t>
      </w:r>
      <w:r w:rsidRPr="000F5F93">
        <w:rPr>
          <w:rFonts w:ascii="Times New Roman" w:hAnsi="Times New Roman" w:cs="Times New Roman"/>
        </w:rPr>
        <w:t xml:space="preserve">es the risk of under or overstocking, which can lead to financial losses </w:t>
      </w:r>
      <w:r w:rsidRPr="00EB10CB">
        <w:rPr>
          <w:rFonts w:ascii="Times New Roman" w:hAnsi="Times New Roman" w:cs="Times New Roman"/>
          <w:b/>
          <w:bCs/>
        </w:rPr>
        <w:t>(Wagner &amp; Lindemann, 2008).</w:t>
      </w:r>
      <w:r w:rsidRPr="000F5F93">
        <w:rPr>
          <w:rFonts w:ascii="Times New Roman" w:hAnsi="Times New Roman" w:cs="Times New Roman"/>
        </w:rPr>
        <w:t xml:space="preserve"> Tools like collaborative forecasting with maintenance teams can further enhance accuracy.</w:t>
      </w:r>
    </w:p>
    <w:p w14:paraId="5BB5E923" w14:textId="4B458A82"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Evaluate and Optimi</w:t>
      </w:r>
      <w:r w:rsidR="006B0943">
        <w:rPr>
          <w:rFonts w:ascii="Times New Roman" w:hAnsi="Times New Roman" w:cs="Times New Roman"/>
          <w:b/>
          <w:bCs/>
        </w:rPr>
        <w:t>s</w:t>
      </w:r>
      <w:r w:rsidRPr="000F5F93">
        <w:rPr>
          <w:rFonts w:ascii="Times New Roman" w:hAnsi="Times New Roman" w:cs="Times New Roman"/>
          <w:b/>
          <w:bCs/>
        </w:rPr>
        <w:t>e Supplier Relationships</w:t>
      </w:r>
      <w:r>
        <w:rPr>
          <w:rFonts w:ascii="Times New Roman" w:hAnsi="Times New Roman" w:cs="Times New Roman"/>
        </w:rPr>
        <w:t xml:space="preserve">: </w:t>
      </w:r>
      <w:r w:rsidRPr="000F5F93">
        <w:rPr>
          <w:rFonts w:ascii="Times New Roman" w:hAnsi="Times New Roman" w:cs="Times New Roman"/>
        </w:rPr>
        <w:t xml:space="preserve">Building strong relationships with key suppliers is critical in ensuring timely delivery and quality parts. Toon Air should assess </w:t>
      </w:r>
      <w:r w:rsidRPr="000F5F93">
        <w:rPr>
          <w:rFonts w:ascii="Times New Roman" w:hAnsi="Times New Roman" w:cs="Times New Roman"/>
        </w:rPr>
        <w:lastRenderedPageBreak/>
        <w:t>supplier performance regularly and implement strategic sourcing practices that prioriti</w:t>
      </w:r>
      <w:r w:rsidR="00A04789">
        <w:rPr>
          <w:rFonts w:ascii="Times New Roman" w:hAnsi="Times New Roman" w:cs="Times New Roman"/>
        </w:rPr>
        <w:t>s</w:t>
      </w:r>
      <w:r w:rsidRPr="000F5F93">
        <w:rPr>
          <w:rFonts w:ascii="Times New Roman" w:hAnsi="Times New Roman" w:cs="Times New Roman"/>
        </w:rPr>
        <w:t>e reliability and cost</w:t>
      </w:r>
      <w:r w:rsidR="00C905B7">
        <w:rPr>
          <w:rFonts w:ascii="Times New Roman" w:hAnsi="Times New Roman" w:cs="Times New Roman"/>
        </w:rPr>
        <w:t xml:space="preserve"> </w:t>
      </w:r>
      <w:r w:rsidRPr="000F5F93">
        <w:rPr>
          <w:rFonts w:ascii="Times New Roman" w:hAnsi="Times New Roman" w:cs="Times New Roman"/>
        </w:rPr>
        <w:t xml:space="preserve">effectiveness. Additionally, extending partnership agreements to foster collaboration could lead to reduced lead times and improved terms </w:t>
      </w:r>
      <w:r w:rsidRPr="00EB10CB">
        <w:rPr>
          <w:rFonts w:ascii="Times New Roman" w:hAnsi="Times New Roman" w:cs="Times New Roman"/>
          <w:b/>
          <w:bCs/>
        </w:rPr>
        <w:t>(Mengistu et al., 2023).</w:t>
      </w:r>
      <w:r w:rsidRPr="000F5F93">
        <w:rPr>
          <w:rFonts w:ascii="Times New Roman" w:hAnsi="Times New Roman" w:cs="Times New Roman"/>
        </w:rPr>
        <w:t xml:space="preserve"> Establishing clear communication channels and feedback mechanisms will help address issues </w:t>
      </w:r>
      <w:r w:rsidR="0039148E">
        <w:rPr>
          <w:rFonts w:ascii="Times New Roman" w:hAnsi="Times New Roman" w:cs="Times New Roman"/>
        </w:rPr>
        <w:t>quickly</w:t>
      </w:r>
      <w:r w:rsidRPr="000F5F93">
        <w:rPr>
          <w:rFonts w:ascii="Times New Roman" w:hAnsi="Times New Roman" w:cs="Times New Roman"/>
        </w:rPr>
        <w:t xml:space="preserve"> and maintain high service quality.</w:t>
      </w:r>
    </w:p>
    <w:p w14:paraId="6CBDCC16" w14:textId="55B34358"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Outsourc</w:t>
      </w:r>
      <w:r w:rsidR="00C905B7">
        <w:rPr>
          <w:rFonts w:ascii="Times New Roman" w:hAnsi="Times New Roman" w:cs="Times New Roman"/>
          <w:b/>
          <w:bCs/>
        </w:rPr>
        <w:t>ing</w:t>
      </w:r>
      <w:r w:rsidRPr="000F5F93">
        <w:rPr>
          <w:rFonts w:ascii="Times New Roman" w:hAnsi="Times New Roman" w:cs="Times New Roman"/>
          <w:b/>
          <w:bCs/>
        </w:rPr>
        <w:t xml:space="preserve"> Non</w:t>
      </w:r>
      <w:r w:rsidR="00C905B7">
        <w:rPr>
          <w:rFonts w:ascii="Times New Roman" w:hAnsi="Times New Roman" w:cs="Times New Roman"/>
          <w:b/>
          <w:bCs/>
        </w:rPr>
        <w:t xml:space="preserve"> </w:t>
      </w:r>
      <w:r w:rsidRPr="000F5F93">
        <w:rPr>
          <w:rFonts w:ascii="Times New Roman" w:hAnsi="Times New Roman" w:cs="Times New Roman"/>
          <w:b/>
          <w:bCs/>
        </w:rPr>
        <w:t>Core Functions</w:t>
      </w:r>
      <w:r>
        <w:rPr>
          <w:rFonts w:ascii="Times New Roman" w:hAnsi="Times New Roman" w:cs="Times New Roman"/>
        </w:rPr>
        <w:t xml:space="preserve">: </w:t>
      </w:r>
      <w:r w:rsidR="0056651B">
        <w:rPr>
          <w:rFonts w:ascii="Times New Roman" w:hAnsi="Times New Roman" w:cs="Times New Roman"/>
        </w:rPr>
        <w:t>O</w:t>
      </w:r>
      <w:r w:rsidRPr="000F5F93">
        <w:rPr>
          <w:rFonts w:ascii="Times New Roman" w:hAnsi="Times New Roman" w:cs="Times New Roman"/>
        </w:rPr>
        <w:t>utsourcing certain warehouse and logistics functions to third</w:t>
      </w:r>
      <w:r w:rsidR="00C905B7">
        <w:rPr>
          <w:rFonts w:ascii="Times New Roman" w:hAnsi="Times New Roman" w:cs="Times New Roman"/>
        </w:rPr>
        <w:t xml:space="preserve"> </w:t>
      </w:r>
      <w:r w:rsidRPr="000F5F93">
        <w:rPr>
          <w:rFonts w:ascii="Times New Roman" w:hAnsi="Times New Roman" w:cs="Times New Roman"/>
        </w:rPr>
        <w:t>party providers (3PL) can drive efficiency and allow Toon Air to focus on core competencies. Identifying the right logistics service provider is crucial to streamline operations, enhance visibility, and manage inventory effectively. A thorough analysis of current operations should pr</w:t>
      </w:r>
      <w:r w:rsidR="0039148E">
        <w:rPr>
          <w:rFonts w:ascii="Times New Roman" w:hAnsi="Times New Roman" w:cs="Times New Roman"/>
        </w:rPr>
        <w:t>o</w:t>
      </w:r>
      <w:r w:rsidRPr="000F5F93">
        <w:rPr>
          <w:rFonts w:ascii="Times New Roman" w:hAnsi="Times New Roman" w:cs="Times New Roman"/>
        </w:rPr>
        <w:t>ce</w:t>
      </w:r>
      <w:r w:rsidR="0039148E">
        <w:rPr>
          <w:rFonts w:ascii="Times New Roman" w:hAnsi="Times New Roman" w:cs="Times New Roman"/>
        </w:rPr>
        <w:t>ed</w:t>
      </w:r>
      <w:r w:rsidRPr="000F5F93">
        <w:rPr>
          <w:rFonts w:ascii="Times New Roman" w:hAnsi="Times New Roman" w:cs="Times New Roman"/>
        </w:rPr>
        <w:t xml:space="preserve"> any decision to ensure alignment with 3PL capabilities </w:t>
      </w:r>
      <w:r w:rsidRPr="00EB10CB">
        <w:rPr>
          <w:rFonts w:ascii="Times New Roman" w:hAnsi="Times New Roman" w:cs="Times New Roman"/>
          <w:b/>
          <w:bCs/>
        </w:rPr>
        <w:t>(Mengistu et al., 2023).</w:t>
      </w:r>
    </w:p>
    <w:p w14:paraId="484B692B" w14:textId="59946C30"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Implement Performance Metrics and Monitoring Systems</w:t>
      </w:r>
      <w:r w:rsidR="00AC286C">
        <w:rPr>
          <w:rFonts w:ascii="Times New Roman" w:hAnsi="Times New Roman" w:cs="Times New Roman"/>
          <w:b/>
          <w:bCs/>
        </w:rPr>
        <w:t xml:space="preserve">: </w:t>
      </w:r>
      <w:r w:rsidRPr="000F5F93">
        <w:rPr>
          <w:rFonts w:ascii="Times New Roman" w:hAnsi="Times New Roman" w:cs="Times New Roman"/>
        </w:rPr>
        <w:t xml:space="preserve">Developing and implementing Key Performance Indicators (KPIs) is essential to assess the effectiveness of the spare parts supply chain. Metrics may include inventory turnover rates, order </w:t>
      </w:r>
      <w:r w:rsidR="00A26CC7" w:rsidRPr="000F5F93">
        <w:rPr>
          <w:rFonts w:ascii="Times New Roman" w:hAnsi="Times New Roman" w:cs="Times New Roman"/>
        </w:rPr>
        <w:t>fulfilment</w:t>
      </w:r>
      <w:r w:rsidRPr="000F5F93">
        <w:rPr>
          <w:rFonts w:ascii="Times New Roman" w:hAnsi="Times New Roman" w:cs="Times New Roman"/>
        </w:rPr>
        <w:t xml:space="preserve"> accuracy, and lead times. Regularly reviewing these metrics will allow for proactive adjustments and improvements in supply chain performance </w:t>
      </w:r>
      <w:r w:rsidRPr="00EB10CB">
        <w:rPr>
          <w:rFonts w:ascii="Times New Roman" w:hAnsi="Times New Roman" w:cs="Times New Roman"/>
          <w:b/>
          <w:bCs/>
        </w:rPr>
        <w:t>(Wagner &amp; Lindemann, 2008).</w:t>
      </w:r>
      <w:r w:rsidRPr="000F5F93">
        <w:rPr>
          <w:rFonts w:ascii="Times New Roman" w:hAnsi="Times New Roman" w:cs="Times New Roman"/>
        </w:rPr>
        <w:t xml:space="preserve"> Benchmarking against industry standards can provide insights into areas needing enhancement.</w:t>
      </w:r>
    </w:p>
    <w:p w14:paraId="100E7628" w14:textId="5D0CF85B"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Utili</w:t>
      </w:r>
      <w:r w:rsidR="006B0943">
        <w:rPr>
          <w:rFonts w:ascii="Times New Roman" w:hAnsi="Times New Roman" w:cs="Times New Roman"/>
          <w:b/>
          <w:bCs/>
        </w:rPr>
        <w:t>s</w:t>
      </w:r>
      <w:r w:rsidRPr="000F5F93">
        <w:rPr>
          <w:rFonts w:ascii="Times New Roman" w:hAnsi="Times New Roman" w:cs="Times New Roman"/>
          <w:b/>
          <w:bCs/>
        </w:rPr>
        <w:t>e Technology for Real</w:t>
      </w:r>
      <w:r w:rsidR="00C905B7">
        <w:rPr>
          <w:rFonts w:ascii="Times New Roman" w:hAnsi="Times New Roman" w:cs="Times New Roman"/>
          <w:b/>
          <w:bCs/>
        </w:rPr>
        <w:t xml:space="preserve"> </w:t>
      </w:r>
      <w:r w:rsidRPr="000F5F93">
        <w:rPr>
          <w:rFonts w:ascii="Times New Roman" w:hAnsi="Times New Roman" w:cs="Times New Roman"/>
          <w:b/>
          <w:bCs/>
        </w:rPr>
        <w:t>Time Tracking</w:t>
      </w:r>
      <w:r w:rsidR="00AC286C">
        <w:rPr>
          <w:rFonts w:ascii="Times New Roman" w:hAnsi="Times New Roman" w:cs="Times New Roman"/>
        </w:rPr>
        <w:t xml:space="preserve">: </w:t>
      </w:r>
      <w:r w:rsidRPr="000F5F93">
        <w:rPr>
          <w:rFonts w:ascii="Times New Roman" w:hAnsi="Times New Roman" w:cs="Times New Roman"/>
        </w:rPr>
        <w:t>Leveraging technology such as RFID will enable real</w:t>
      </w:r>
      <w:r w:rsidR="00C905B7">
        <w:rPr>
          <w:rFonts w:ascii="Times New Roman" w:hAnsi="Times New Roman" w:cs="Times New Roman"/>
        </w:rPr>
        <w:t xml:space="preserve"> t</w:t>
      </w:r>
      <w:r w:rsidRPr="000F5F93">
        <w:rPr>
          <w:rFonts w:ascii="Times New Roman" w:hAnsi="Times New Roman" w:cs="Times New Roman"/>
        </w:rPr>
        <w:t>ime tracking of parts through the supply chain. These technological solutions enhance transparency and enable quick decision</w:t>
      </w:r>
      <w:r w:rsidR="0039148E">
        <w:rPr>
          <w:rFonts w:ascii="Times New Roman" w:hAnsi="Times New Roman" w:cs="Times New Roman"/>
        </w:rPr>
        <w:t xml:space="preserve"> </w:t>
      </w:r>
      <w:r w:rsidRPr="000F5F93">
        <w:rPr>
          <w:rFonts w:ascii="Times New Roman" w:hAnsi="Times New Roman" w:cs="Times New Roman"/>
        </w:rPr>
        <w:t xml:space="preserve">making regarding inventory management and logistics planning </w:t>
      </w:r>
      <w:r w:rsidRPr="00EB10CB">
        <w:rPr>
          <w:rFonts w:ascii="Times New Roman" w:hAnsi="Times New Roman" w:cs="Times New Roman"/>
          <w:b/>
          <w:bCs/>
        </w:rPr>
        <w:t>(Choi et al., 2016).</w:t>
      </w:r>
    </w:p>
    <w:p w14:paraId="15D7A6B7" w14:textId="03512E72" w:rsidR="000F5F93" w:rsidRPr="00EB10CB" w:rsidRDefault="000F5F93" w:rsidP="00AC286C">
      <w:pPr>
        <w:tabs>
          <w:tab w:val="left" w:pos="3828"/>
        </w:tabs>
        <w:jc w:val="both"/>
        <w:rPr>
          <w:rFonts w:ascii="Times New Roman" w:hAnsi="Times New Roman" w:cs="Times New Roman"/>
          <w:b/>
          <w:bCs/>
        </w:rPr>
      </w:pPr>
      <w:r w:rsidRPr="000F5F93">
        <w:rPr>
          <w:rFonts w:ascii="Times New Roman" w:hAnsi="Times New Roman" w:cs="Times New Roman"/>
          <w:b/>
          <w:bCs/>
        </w:rPr>
        <w:t>Risk Management and Contingency Planning</w:t>
      </w:r>
      <w:r w:rsidR="00AC286C">
        <w:rPr>
          <w:rFonts w:ascii="Times New Roman" w:hAnsi="Times New Roman" w:cs="Times New Roman"/>
          <w:b/>
          <w:bCs/>
        </w:rPr>
        <w:t xml:space="preserve">: </w:t>
      </w:r>
      <w:r w:rsidRPr="000F5F93">
        <w:rPr>
          <w:rFonts w:ascii="Times New Roman" w:hAnsi="Times New Roman" w:cs="Times New Roman"/>
        </w:rPr>
        <w:t xml:space="preserve">As outsourcing and supply chain dynamics develop, risks such as supply disruptions cannot be overlooked. A comprehensive risk management framework should be established, incorporating scenario planning for potential disruptions (e.g., supplier failures, transport delays). Aligning risk management strategies with supplier contracts can facilitate smoother operations despite unforeseen challenges </w:t>
      </w:r>
      <w:r w:rsidRPr="00EB10CB">
        <w:rPr>
          <w:rFonts w:ascii="Times New Roman" w:hAnsi="Times New Roman" w:cs="Times New Roman"/>
          <w:b/>
          <w:bCs/>
        </w:rPr>
        <w:t>(</w:t>
      </w:r>
      <w:proofErr w:type="spellStart"/>
      <w:r w:rsidRPr="00EB10CB">
        <w:rPr>
          <w:rFonts w:ascii="Times New Roman" w:hAnsi="Times New Roman" w:cs="Times New Roman"/>
          <w:b/>
          <w:bCs/>
        </w:rPr>
        <w:t>Knofius</w:t>
      </w:r>
      <w:proofErr w:type="spellEnd"/>
      <w:r w:rsidRPr="00EB10CB">
        <w:rPr>
          <w:rFonts w:ascii="Times New Roman" w:hAnsi="Times New Roman" w:cs="Times New Roman"/>
          <w:b/>
          <w:bCs/>
        </w:rPr>
        <w:t xml:space="preserve"> et al., 2016).</w:t>
      </w:r>
    </w:p>
    <w:p w14:paraId="0D236737" w14:textId="2A0CDDA0" w:rsidR="000F5F93" w:rsidRPr="000F5F93" w:rsidRDefault="000F5F93" w:rsidP="00AC286C">
      <w:pPr>
        <w:tabs>
          <w:tab w:val="left" w:pos="3828"/>
        </w:tabs>
        <w:jc w:val="both"/>
        <w:rPr>
          <w:rFonts w:ascii="Times New Roman" w:hAnsi="Times New Roman" w:cs="Times New Roman"/>
        </w:rPr>
      </w:pPr>
      <w:r w:rsidRPr="000F5F93">
        <w:rPr>
          <w:rFonts w:ascii="Times New Roman" w:hAnsi="Times New Roman" w:cs="Times New Roman"/>
          <w:b/>
          <w:bCs/>
        </w:rPr>
        <w:t>Continuous Improvement and Employee Training</w:t>
      </w:r>
      <w:r w:rsidR="00AC286C">
        <w:rPr>
          <w:rFonts w:ascii="Times New Roman" w:hAnsi="Times New Roman" w:cs="Times New Roman"/>
        </w:rPr>
        <w:t xml:space="preserve">: </w:t>
      </w:r>
      <w:r w:rsidRPr="000F5F93">
        <w:rPr>
          <w:rFonts w:ascii="Times New Roman" w:hAnsi="Times New Roman" w:cs="Times New Roman"/>
        </w:rPr>
        <w:t>To foster a culture of continuous improvement in spare parts management, Toon Air should promote regular training for staff involved in supply chain activities. This training ensures that employees are</w:t>
      </w:r>
      <w:r w:rsidR="00C905B7">
        <w:rPr>
          <w:rFonts w:ascii="Times New Roman" w:hAnsi="Times New Roman" w:cs="Times New Roman"/>
        </w:rPr>
        <w:t xml:space="preserve"> </w:t>
      </w:r>
      <w:r w:rsidR="00C905B7" w:rsidRPr="000F5F93">
        <w:rPr>
          <w:rFonts w:ascii="Times New Roman" w:hAnsi="Times New Roman" w:cs="Times New Roman"/>
        </w:rPr>
        <w:t>familiar</w:t>
      </w:r>
      <w:r w:rsidRPr="000F5F93">
        <w:rPr>
          <w:rFonts w:ascii="Times New Roman" w:hAnsi="Times New Roman" w:cs="Times New Roman"/>
        </w:rPr>
        <w:t xml:space="preserve"> </w:t>
      </w:r>
      <w:r w:rsidR="00C905B7">
        <w:rPr>
          <w:rFonts w:ascii="Times New Roman" w:hAnsi="Times New Roman" w:cs="Times New Roman"/>
        </w:rPr>
        <w:t>with</w:t>
      </w:r>
      <w:r w:rsidRPr="000F5F93">
        <w:rPr>
          <w:rFonts w:ascii="Times New Roman" w:hAnsi="Times New Roman" w:cs="Times New Roman"/>
        </w:rPr>
        <w:t xml:space="preserve"> current best practices, supply chain technologies, and regulatory requirements. </w:t>
      </w:r>
      <w:r w:rsidR="0056651B">
        <w:rPr>
          <w:rFonts w:ascii="Times New Roman" w:hAnsi="Times New Roman" w:cs="Times New Roman"/>
        </w:rPr>
        <w:t>C</w:t>
      </w:r>
      <w:r w:rsidRPr="000F5F93">
        <w:rPr>
          <w:rFonts w:ascii="Times New Roman" w:hAnsi="Times New Roman" w:cs="Times New Roman"/>
        </w:rPr>
        <w:t xml:space="preserve">reating an environment that encourages feedback and innovation can lead to more effective strategies and processes </w:t>
      </w:r>
      <w:r w:rsidRPr="00EB10CB">
        <w:rPr>
          <w:rFonts w:ascii="Times New Roman" w:hAnsi="Times New Roman" w:cs="Times New Roman"/>
          <w:b/>
          <w:bCs/>
        </w:rPr>
        <w:t>(Handfield et al., 2014).</w:t>
      </w:r>
    </w:p>
    <w:p w14:paraId="223B6D51" w14:textId="6EF947CD" w:rsidR="000F5F93" w:rsidRDefault="000F5F93" w:rsidP="00AC286C">
      <w:pPr>
        <w:tabs>
          <w:tab w:val="left" w:pos="3828"/>
        </w:tabs>
        <w:jc w:val="both"/>
        <w:rPr>
          <w:rFonts w:ascii="Times New Roman" w:hAnsi="Times New Roman" w:cs="Times New Roman"/>
          <w:b/>
          <w:bCs/>
        </w:rPr>
      </w:pPr>
      <w:r w:rsidRPr="000F5F93">
        <w:rPr>
          <w:rFonts w:ascii="Times New Roman" w:hAnsi="Times New Roman" w:cs="Times New Roman"/>
          <w:b/>
          <w:bCs/>
        </w:rPr>
        <w:t>Collaborative Engagement with Maintenance Teams</w:t>
      </w:r>
      <w:r w:rsidR="00AC286C">
        <w:rPr>
          <w:rFonts w:ascii="Times New Roman" w:hAnsi="Times New Roman" w:cs="Times New Roman"/>
          <w:b/>
          <w:bCs/>
        </w:rPr>
        <w:t xml:space="preserve">: </w:t>
      </w:r>
      <w:r w:rsidRPr="000F5F93">
        <w:rPr>
          <w:rFonts w:ascii="Times New Roman" w:hAnsi="Times New Roman" w:cs="Times New Roman"/>
        </w:rPr>
        <w:t>Close collaboration with maintenance engineers is vital to identify actual spare parts needs and optimi</w:t>
      </w:r>
      <w:r w:rsidR="00A26CC7">
        <w:rPr>
          <w:rFonts w:ascii="Times New Roman" w:hAnsi="Times New Roman" w:cs="Times New Roman"/>
        </w:rPr>
        <w:t>s</w:t>
      </w:r>
      <w:r w:rsidRPr="000F5F93">
        <w:rPr>
          <w:rFonts w:ascii="Times New Roman" w:hAnsi="Times New Roman" w:cs="Times New Roman"/>
        </w:rPr>
        <w:t>e parts kits for various maintenance routines. Engaging end</w:t>
      </w:r>
      <w:r w:rsidR="00C905B7">
        <w:rPr>
          <w:rFonts w:ascii="Times New Roman" w:hAnsi="Times New Roman" w:cs="Times New Roman"/>
        </w:rPr>
        <w:t xml:space="preserve"> </w:t>
      </w:r>
      <w:r w:rsidRPr="000F5F93">
        <w:rPr>
          <w:rFonts w:ascii="Times New Roman" w:hAnsi="Times New Roman" w:cs="Times New Roman"/>
        </w:rPr>
        <w:t>users in the supply chain decision</w:t>
      </w:r>
      <w:r w:rsidR="00C905B7">
        <w:rPr>
          <w:rFonts w:ascii="Times New Roman" w:hAnsi="Times New Roman" w:cs="Times New Roman"/>
        </w:rPr>
        <w:t xml:space="preserve"> </w:t>
      </w:r>
      <w:r w:rsidRPr="000F5F93">
        <w:rPr>
          <w:rFonts w:ascii="Times New Roman" w:hAnsi="Times New Roman" w:cs="Times New Roman"/>
        </w:rPr>
        <w:t xml:space="preserve">making process can improve accuracy in spare parts management, ensuring that engineering teams receive the </w:t>
      </w:r>
      <w:r w:rsidR="0039148E">
        <w:rPr>
          <w:rFonts w:ascii="Times New Roman" w:hAnsi="Times New Roman" w:cs="Times New Roman"/>
        </w:rPr>
        <w:t xml:space="preserve">parts </w:t>
      </w:r>
      <w:r w:rsidRPr="000F5F93">
        <w:rPr>
          <w:rFonts w:ascii="Times New Roman" w:hAnsi="Times New Roman" w:cs="Times New Roman"/>
        </w:rPr>
        <w:t>necessary to minimi</w:t>
      </w:r>
      <w:r w:rsidR="00A04789">
        <w:rPr>
          <w:rFonts w:ascii="Times New Roman" w:hAnsi="Times New Roman" w:cs="Times New Roman"/>
        </w:rPr>
        <w:t>s</w:t>
      </w:r>
      <w:r w:rsidRPr="000F5F93">
        <w:rPr>
          <w:rFonts w:ascii="Times New Roman" w:hAnsi="Times New Roman" w:cs="Times New Roman"/>
        </w:rPr>
        <w:t xml:space="preserve">e aircraft downtime </w:t>
      </w:r>
      <w:r w:rsidRPr="00EB10CB">
        <w:rPr>
          <w:rFonts w:ascii="Times New Roman" w:hAnsi="Times New Roman" w:cs="Times New Roman"/>
          <w:b/>
          <w:bCs/>
        </w:rPr>
        <w:t>(</w:t>
      </w:r>
      <w:proofErr w:type="spellStart"/>
      <w:r w:rsidR="00FD31F8">
        <w:rPr>
          <w:rFonts w:ascii="Times New Roman" w:hAnsi="Times New Roman" w:cs="Times New Roman"/>
          <w:b/>
          <w:bCs/>
        </w:rPr>
        <w:t>Prataviera</w:t>
      </w:r>
      <w:proofErr w:type="spellEnd"/>
      <w:r w:rsidR="00FD31F8">
        <w:rPr>
          <w:rFonts w:ascii="Times New Roman" w:hAnsi="Times New Roman" w:cs="Times New Roman"/>
          <w:b/>
          <w:bCs/>
        </w:rPr>
        <w:t xml:space="preserve"> et al.,2021</w:t>
      </w:r>
      <w:r w:rsidRPr="00EB10CB">
        <w:rPr>
          <w:rFonts w:ascii="Times New Roman" w:hAnsi="Times New Roman" w:cs="Times New Roman"/>
          <w:b/>
          <w:bCs/>
        </w:rPr>
        <w:t>).</w:t>
      </w:r>
    </w:p>
    <w:p w14:paraId="0969653B" w14:textId="77777777" w:rsidR="0056651B" w:rsidRDefault="0056651B" w:rsidP="00AC286C">
      <w:pPr>
        <w:tabs>
          <w:tab w:val="left" w:pos="3828"/>
        </w:tabs>
        <w:jc w:val="both"/>
        <w:rPr>
          <w:rFonts w:ascii="Times New Roman" w:hAnsi="Times New Roman" w:cs="Times New Roman"/>
        </w:rPr>
      </w:pPr>
    </w:p>
    <w:p w14:paraId="12F4AF30" w14:textId="77777777" w:rsidR="0039148E" w:rsidRPr="000F5F93" w:rsidRDefault="0039148E" w:rsidP="00AC286C">
      <w:pPr>
        <w:tabs>
          <w:tab w:val="left" w:pos="3828"/>
        </w:tabs>
        <w:jc w:val="both"/>
        <w:rPr>
          <w:rFonts w:ascii="Times New Roman" w:hAnsi="Times New Roman" w:cs="Times New Roman"/>
        </w:rPr>
      </w:pPr>
    </w:p>
    <w:p w14:paraId="5CDD8913" w14:textId="77777777" w:rsidR="000F5F93" w:rsidRPr="000F5F93" w:rsidRDefault="000F5F93" w:rsidP="000F5F93">
      <w:pPr>
        <w:tabs>
          <w:tab w:val="left" w:pos="3828"/>
        </w:tabs>
        <w:jc w:val="both"/>
        <w:rPr>
          <w:rFonts w:ascii="Times New Roman" w:hAnsi="Times New Roman" w:cs="Times New Roman"/>
          <w:b/>
          <w:bCs/>
        </w:rPr>
      </w:pPr>
      <w:r w:rsidRPr="000F5F93">
        <w:rPr>
          <w:rFonts w:ascii="Times New Roman" w:hAnsi="Times New Roman" w:cs="Times New Roman"/>
          <w:b/>
          <w:bCs/>
        </w:rPr>
        <w:lastRenderedPageBreak/>
        <w:t>Conclusion</w:t>
      </w:r>
    </w:p>
    <w:p w14:paraId="65BBFB5D" w14:textId="241BC127" w:rsidR="000F5F93" w:rsidRDefault="000F5F93" w:rsidP="005B4A14">
      <w:pPr>
        <w:tabs>
          <w:tab w:val="left" w:pos="3828"/>
        </w:tabs>
        <w:jc w:val="both"/>
        <w:rPr>
          <w:rFonts w:ascii="Times New Roman" w:hAnsi="Times New Roman" w:cs="Times New Roman"/>
        </w:rPr>
      </w:pPr>
      <w:r w:rsidRPr="000F5F93">
        <w:rPr>
          <w:rFonts w:ascii="Times New Roman" w:hAnsi="Times New Roman" w:cs="Times New Roman"/>
        </w:rPr>
        <w:t>By implementing these recommendations, Toon Air can optimi</w:t>
      </w:r>
      <w:r w:rsidR="00A26CC7">
        <w:rPr>
          <w:rFonts w:ascii="Times New Roman" w:hAnsi="Times New Roman" w:cs="Times New Roman"/>
        </w:rPr>
        <w:t>s</w:t>
      </w:r>
      <w:r w:rsidRPr="000F5F93">
        <w:rPr>
          <w:rFonts w:ascii="Times New Roman" w:hAnsi="Times New Roman" w:cs="Times New Roman"/>
        </w:rPr>
        <w:t>e its spare parts supply chain effectively. This approach will not only enhance operational efficiency and reduce costs but also improve service delivery and customer satisfaction. Ultimately, a strategic focus on inventory management, supply chain collaboration, and technological solutions will position Toon Air to thrive in a competitive airline market.</w:t>
      </w:r>
    </w:p>
    <w:p w14:paraId="6556710B" w14:textId="2C1CBB38" w:rsidR="00BB53C3" w:rsidRDefault="00BB53C3" w:rsidP="00AC286C">
      <w:pPr>
        <w:pStyle w:val="Heading1"/>
        <w:numPr>
          <w:ilvl w:val="0"/>
          <w:numId w:val="1"/>
        </w:numPr>
        <w:ind w:left="0" w:firstLine="0"/>
        <w:rPr>
          <w:b/>
          <w:bCs/>
          <w:color w:val="auto"/>
        </w:rPr>
      </w:pPr>
      <w:bookmarkStart w:id="6" w:name="_Toc196984168"/>
      <w:r w:rsidRPr="00BB53C3">
        <w:rPr>
          <w:b/>
          <w:bCs/>
          <w:color w:val="auto"/>
        </w:rPr>
        <w:t>References</w:t>
      </w:r>
      <w:bookmarkEnd w:id="6"/>
    </w:p>
    <w:p w14:paraId="2C69089F" w14:textId="25DD408D" w:rsidR="00606D7D" w:rsidRDefault="0039148E" w:rsidP="0039148E">
      <w:pPr>
        <w:jc w:val="both"/>
        <w:rPr>
          <w:rFonts w:ascii="Times New Roman" w:hAnsi="Times New Roman" w:cs="Times New Roman"/>
        </w:rPr>
      </w:pPr>
      <w:proofErr w:type="spellStart"/>
      <w:r w:rsidRPr="0039148E">
        <w:rPr>
          <w:rFonts w:ascii="Times New Roman" w:hAnsi="Times New Roman" w:cs="Times New Roman"/>
        </w:rPr>
        <w:t>Alshurideh</w:t>
      </w:r>
      <w:proofErr w:type="spellEnd"/>
      <w:r w:rsidRPr="0039148E">
        <w:rPr>
          <w:rFonts w:ascii="Times New Roman" w:hAnsi="Times New Roman" w:cs="Times New Roman"/>
        </w:rPr>
        <w:t xml:space="preserve">, M. T., </w:t>
      </w:r>
      <w:proofErr w:type="spellStart"/>
      <w:r w:rsidRPr="0039148E">
        <w:rPr>
          <w:rFonts w:ascii="Times New Roman" w:hAnsi="Times New Roman" w:cs="Times New Roman"/>
        </w:rPr>
        <w:t>Alsharari</w:t>
      </w:r>
      <w:proofErr w:type="spellEnd"/>
      <w:r w:rsidRPr="0039148E">
        <w:rPr>
          <w:rFonts w:ascii="Times New Roman" w:hAnsi="Times New Roman" w:cs="Times New Roman"/>
        </w:rPr>
        <w:t>, N. M., &amp; Kurdi, B. A. (2019). Supply chain integration and customer relationship management in the airline logistics. Theoretical Economics Letters, 09(02), 392-414.</w:t>
      </w:r>
    </w:p>
    <w:p w14:paraId="65C5022E" w14:textId="7E3C58B2" w:rsidR="0039148E" w:rsidRDefault="0039148E" w:rsidP="0039148E">
      <w:pPr>
        <w:jc w:val="both"/>
        <w:rPr>
          <w:rFonts w:ascii="Times New Roman" w:hAnsi="Times New Roman" w:cs="Times New Roman"/>
        </w:rPr>
      </w:pPr>
      <w:proofErr w:type="spellStart"/>
      <w:r w:rsidRPr="0039148E">
        <w:rPr>
          <w:rFonts w:ascii="Times New Roman" w:hAnsi="Times New Roman" w:cs="Times New Roman"/>
        </w:rPr>
        <w:t>Batarlienė</w:t>
      </w:r>
      <w:proofErr w:type="spellEnd"/>
      <w:r w:rsidRPr="0039148E">
        <w:rPr>
          <w:rFonts w:ascii="Times New Roman" w:hAnsi="Times New Roman" w:cs="Times New Roman"/>
        </w:rPr>
        <w:t xml:space="preserve">, N. and </w:t>
      </w:r>
      <w:proofErr w:type="spellStart"/>
      <w:r w:rsidRPr="0039148E">
        <w:rPr>
          <w:rFonts w:ascii="Times New Roman" w:hAnsi="Times New Roman" w:cs="Times New Roman"/>
        </w:rPr>
        <w:t>Jarašūnienė</w:t>
      </w:r>
      <w:proofErr w:type="spellEnd"/>
      <w:r w:rsidRPr="0039148E">
        <w:rPr>
          <w:rFonts w:ascii="Times New Roman" w:hAnsi="Times New Roman" w:cs="Times New Roman"/>
        </w:rPr>
        <w:t>, A. (2024). Improving the quality of warehousing processes in the context of the logistics sector. Sustainability, 16(6), 2595.</w:t>
      </w:r>
    </w:p>
    <w:p w14:paraId="2E98490D" w14:textId="594B854B" w:rsidR="0039148E" w:rsidRDefault="0039148E" w:rsidP="0039148E">
      <w:pPr>
        <w:jc w:val="both"/>
        <w:rPr>
          <w:rFonts w:ascii="Times New Roman" w:hAnsi="Times New Roman" w:cs="Times New Roman"/>
        </w:rPr>
      </w:pPr>
      <w:proofErr w:type="spellStart"/>
      <w:r w:rsidRPr="0039148E">
        <w:rPr>
          <w:rFonts w:ascii="Times New Roman" w:hAnsi="Times New Roman" w:cs="Times New Roman"/>
          <w:lang w:val="it-IT"/>
        </w:rPr>
        <w:t>Bisadi</w:t>
      </w:r>
      <w:proofErr w:type="spellEnd"/>
      <w:r w:rsidRPr="0039148E">
        <w:rPr>
          <w:rFonts w:ascii="Times New Roman" w:hAnsi="Times New Roman" w:cs="Times New Roman"/>
          <w:lang w:val="it-IT"/>
        </w:rPr>
        <w:t xml:space="preserve">, A., Zare, A., &amp; </w:t>
      </w:r>
      <w:proofErr w:type="spellStart"/>
      <w:r w:rsidRPr="0039148E">
        <w:rPr>
          <w:rFonts w:ascii="Times New Roman" w:hAnsi="Times New Roman" w:cs="Times New Roman"/>
          <w:lang w:val="it-IT"/>
        </w:rPr>
        <w:t>Hvattum</w:t>
      </w:r>
      <w:proofErr w:type="spellEnd"/>
      <w:r w:rsidRPr="0039148E">
        <w:rPr>
          <w:rFonts w:ascii="Times New Roman" w:hAnsi="Times New Roman" w:cs="Times New Roman"/>
          <w:lang w:val="it-IT"/>
        </w:rPr>
        <w:t xml:space="preserve">, L. M. (2024). </w:t>
      </w:r>
      <w:r w:rsidRPr="0039148E">
        <w:rPr>
          <w:rFonts w:ascii="Times New Roman" w:hAnsi="Times New Roman" w:cs="Times New Roman"/>
        </w:rPr>
        <w:t>Optimizing spare part management for vessels in liner shipping. Recent Topics in Maintenance Management.</w:t>
      </w:r>
    </w:p>
    <w:p w14:paraId="21EA20CF" w14:textId="55AEE6D2" w:rsidR="0039148E" w:rsidRDefault="0039148E" w:rsidP="0039148E">
      <w:pPr>
        <w:jc w:val="both"/>
        <w:rPr>
          <w:rFonts w:ascii="Times New Roman" w:hAnsi="Times New Roman" w:cs="Times New Roman"/>
        </w:rPr>
      </w:pPr>
      <w:r w:rsidRPr="0039148E">
        <w:rPr>
          <w:rFonts w:ascii="Times New Roman" w:hAnsi="Times New Roman" w:cs="Times New Roman"/>
        </w:rPr>
        <w:t xml:space="preserve">Chen, H., Tian, Y., Ellinger, A. E., &amp; Daugherty, P. J. (2010). Managing logistics outsourcing relationships: an empirical investigation in </w:t>
      </w:r>
      <w:proofErr w:type="spellStart"/>
      <w:r w:rsidRPr="0039148E">
        <w:rPr>
          <w:rFonts w:ascii="Times New Roman" w:hAnsi="Times New Roman" w:cs="Times New Roman"/>
        </w:rPr>
        <w:t>china</w:t>
      </w:r>
      <w:proofErr w:type="spellEnd"/>
      <w:r w:rsidRPr="0039148E">
        <w:rPr>
          <w:rFonts w:ascii="Times New Roman" w:hAnsi="Times New Roman" w:cs="Times New Roman"/>
        </w:rPr>
        <w:t>. Journal of Business Logistics, 31(2), 279-299.</w:t>
      </w:r>
    </w:p>
    <w:p w14:paraId="11B3FE6B" w14:textId="1DF3DAEA" w:rsidR="0039148E" w:rsidRDefault="0039148E" w:rsidP="0039148E">
      <w:pPr>
        <w:jc w:val="both"/>
        <w:rPr>
          <w:rFonts w:ascii="Times New Roman" w:hAnsi="Times New Roman" w:cs="Times New Roman"/>
        </w:rPr>
      </w:pPr>
      <w:r w:rsidRPr="0039148E">
        <w:rPr>
          <w:rFonts w:ascii="Times New Roman" w:hAnsi="Times New Roman" w:cs="Times New Roman"/>
        </w:rPr>
        <w:t>Choi, T., Wallace, S. W., &amp; Wang, Y. (2016). Risk management and coordination in service supply chains: information, logistics and outsourcing. Journal of the Operational Research Society, 67(2), 159-164.</w:t>
      </w:r>
    </w:p>
    <w:p w14:paraId="44B1E7F4" w14:textId="4D0565C8" w:rsidR="0039148E" w:rsidRDefault="0039148E" w:rsidP="0039148E">
      <w:pPr>
        <w:jc w:val="both"/>
        <w:rPr>
          <w:rFonts w:ascii="Times New Roman" w:hAnsi="Times New Roman" w:cs="Times New Roman"/>
        </w:rPr>
      </w:pPr>
      <w:r w:rsidRPr="0039148E">
        <w:rPr>
          <w:rFonts w:ascii="Times New Roman" w:hAnsi="Times New Roman" w:cs="Times New Roman"/>
        </w:rPr>
        <w:t xml:space="preserve">Debnath, B., Shakur, M. S., </w:t>
      </w:r>
      <w:proofErr w:type="spellStart"/>
      <w:r w:rsidRPr="0039148E">
        <w:rPr>
          <w:rFonts w:ascii="Times New Roman" w:hAnsi="Times New Roman" w:cs="Times New Roman"/>
        </w:rPr>
        <w:t>Tanjum</w:t>
      </w:r>
      <w:proofErr w:type="spellEnd"/>
      <w:r w:rsidRPr="0039148E">
        <w:rPr>
          <w:rFonts w:ascii="Times New Roman" w:hAnsi="Times New Roman" w:cs="Times New Roman"/>
        </w:rPr>
        <w:t>, F., Rahman, M., &amp; Adnan, Z. H. (2022). Impact of additive manufacturing on the supply chain of aerospace spare parts industry—a review. Logistics, 6(2), 28.</w:t>
      </w:r>
    </w:p>
    <w:p w14:paraId="26176042" w14:textId="3AF1719D" w:rsidR="0039148E" w:rsidRDefault="0039148E" w:rsidP="0039148E">
      <w:pPr>
        <w:jc w:val="both"/>
        <w:rPr>
          <w:rFonts w:ascii="Times New Roman" w:hAnsi="Times New Roman" w:cs="Times New Roman"/>
        </w:rPr>
      </w:pPr>
      <w:r w:rsidRPr="0039148E">
        <w:rPr>
          <w:rFonts w:ascii="Times New Roman" w:hAnsi="Times New Roman" w:cs="Times New Roman"/>
        </w:rPr>
        <w:t xml:space="preserve">Ding, F. and Stoner, A. P. (2004). An evaluation procedure for materials service </w:t>
      </w:r>
      <w:proofErr w:type="spellStart"/>
      <w:r w:rsidRPr="0039148E">
        <w:rPr>
          <w:rFonts w:ascii="Times New Roman" w:hAnsi="Times New Roman" w:cs="Times New Roman"/>
        </w:rPr>
        <w:t>centers</w:t>
      </w:r>
      <w:proofErr w:type="spellEnd"/>
      <w:r w:rsidRPr="0039148E">
        <w:rPr>
          <w:rFonts w:ascii="Times New Roman" w:hAnsi="Times New Roman" w:cs="Times New Roman"/>
        </w:rPr>
        <w:t>. Supply Chain Management: An International Journal, 9(2), 197-204.</w:t>
      </w:r>
    </w:p>
    <w:p w14:paraId="3400236B" w14:textId="2CB32E8B" w:rsidR="0039148E" w:rsidRDefault="0039148E" w:rsidP="0039148E">
      <w:pPr>
        <w:jc w:val="both"/>
        <w:rPr>
          <w:rFonts w:ascii="Times New Roman" w:hAnsi="Times New Roman" w:cs="Times New Roman"/>
        </w:rPr>
      </w:pPr>
      <w:r w:rsidRPr="0039148E">
        <w:rPr>
          <w:rFonts w:ascii="Times New Roman" w:hAnsi="Times New Roman" w:cs="Times New Roman"/>
        </w:rPr>
        <w:t>Fan, X. (2023). Real-time analytics: efficiency and competitiveness in supply chain management. Highlights in Business, Economics and Management, 20, 441-446.</w:t>
      </w:r>
    </w:p>
    <w:p w14:paraId="2584FA52" w14:textId="3160741A" w:rsidR="0039148E" w:rsidRDefault="0039148E" w:rsidP="0039148E">
      <w:pPr>
        <w:jc w:val="both"/>
        <w:rPr>
          <w:rFonts w:ascii="Times New Roman" w:hAnsi="Times New Roman" w:cs="Times New Roman"/>
        </w:rPr>
      </w:pPr>
      <w:r w:rsidRPr="0039148E">
        <w:rPr>
          <w:rFonts w:ascii="Times New Roman" w:hAnsi="Times New Roman" w:cs="Times New Roman"/>
        </w:rPr>
        <w:t xml:space="preserve">Grote, M., </w:t>
      </w:r>
      <w:proofErr w:type="spellStart"/>
      <w:r w:rsidRPr="0039148E">
        <w:rPr>
          <w:rFonts w:ascii="Times New Roman" w:hAnsi="Times New Roman" w:cs="Times New Roman"/>
        </w:rPr>
        <w:t>Cherrett</w:t>
      </w:r>
      <w:proofErr w:type="spellEnd"/>
      <w:r w:rsidRPr="0039148E">
        <w:rPr>
          <w:rFonts w:ascii="Times New Roman" w:hAnsi="Times New Roman" w:cs="Times New Roman"/>
        </w:rPr>
        <w:t>, T., Whittle, G., &amp; Tuck, N. (2021). Environmental benefits from shared-fleet logistics: lessons from a public-private sector collaboration. International Journal of Logistics Research and Applications, 26(2), 128-154.</w:t>
      </w:r>
    </w:p>
    <w:p w14:paraId="73EBCD6B" w14:textId="1A3ECAE0" w:rsidR="0039148E" w:rsidRDefault="0039148E" w:rsidP="0039148E">
      <w:pPr>
        <w:jc w:val="both"/>
        <w:rPr>
          <w:rFonts w:ascii="Times New Roman" w:hAnsi="Times New Roman" w:cs="Times New Roman"/>
        </w:rPr>
      </w:pPr>
      <w:r w:rsidRPr="0039148E">
        <w:rPr>
          <w:rFonts w:ascii="Times New Roman" w:hAnsi="Times New Roman" w:cs="Times New Roman"/>
        </w:rPr>
        <w:t>Gu, H. Q., Zhang, C., &amp; Shi, Q. (2012). Multi-echelon integrated inventory control strategy of equipment spare parts. Advanced Materials Research, 605-607, 1665-1669.</w:t>
      </w:r>
    </w:p>
    <w:p w14:paraId="09E3D86F" w14:textId="348F5695" w:rsidR="0039148E" w:rsidRDefault="0039148E" w:rsidP="0039148E">
      <w:pPr>
        <w:jc w:val="both"/>
        <w:rPr>
          <w:rFonts w:ascii="Times New Roman" w:hAnsi="Times New Roman" w:cs="Times New Roman"/>
        </w:rPr>
      </w:pPr>
      <w:r w:rsidRPr="0039148E">
        <w:rPr>
          <w:rFonts w:ascii="Times New Roman" w:hAnsi="Times New Roman" w:cs="Times New Roman"/>
        </w:rPr>
        <w:t>Handfield, R., Cousins, P. D., Lawson, B., &amp; Petersen, K. J. (2014). How can supply management really improve performance? a knowledge‐based model of alignment capabilities. Journal of Supply Chain Management, 51(3), 3-17.</w:t>
      </w:r>
    </w:p>
    <w:p w14:paraId="71A70FA4" w14:textId="55184F33" w:rsidR="0039148E" w:rsidRDefault="0039148E" w:rsidP="0039148E">
      <w:pPr>
        <w:jc w:val="both"/>
        <w:rPr>
          <w:rFonts w:ascii="Times New Roman" w:hAnsi="Times New Roman" w:cs="Times New Roman"/>
        </w:rPr>
      </w:pPr>
      <w:proofErr w:type="spellStart"/>
      <w:r w:rsidRPr="0039148E">
        <w:rPr>
          <w:rFonts w:ascii="Times New Roman" w:hAnsi="Times New Roman" w:cs="Times New Roman"/>
          <w:lang w:val="it-IT"/>
        </w:rPr>
        <w:lastRenderedPageBreak/>
        <w:t>Harahap</w:t>
      </w:r>
      <w:proofErr w:type="spellEnd"/>
      <w:r w:rsidRPr="0039148E">
        <w:rPr>
          <w:rFonts w:ascii="Times New Roman" w:hAnsi="Times New Roman" w:cs="Times New Roman"/>
          <w:lang w:val="it-IT"/>
        </w:rPr>
        <w:t xml:space="preserve">, F., Putri, R. A., &amp; </w:t>
      </w:r>
      <w:proofErr w:type="spellStart"/>
      <w:r w:rsidRPr="0039148E">
        <w:rPr>
          <w:rFonts w:ascii="Times New Roman" w:hAnsi="Times New Roman" w:cs="Times New Roman"/>
          <w:lang w:val="it-IT"/>
        </w:rPr>
        <w:t>Sibarani</w:t>
      </w:r>
      <w:proofErr w:type="spellEnd"/>
      <w:r w:rsidRPr="0039148E">
        <w:rPr>
          <w:rFonts w:ascii="Times New Roman" w:hAnsi="Times New Roman" w:cs="Times New Roman"/>
          <w:lang w:val="it-IT"/>
        </w:rPr>
        <w:t xml:space="preserve">, F. H. (2024). </w:t>
      </w:r>
      <w:r w:rsidRPr="0039148E">
        <w:rPr>
          <w:rFonts w:ascii="Times New Roman" w:hAnsi="Times New Roman" w:cs="Times New Roman"/>
        </w:rPr>
        <w:t xml:space="preserve">Implementation of supply chain management at </w:t>
      </w:r>
      <w:proofErr w:type="spellStart"/>
      <w:r w:rsidRPr="0039148E">
        <w:rPr>
          <w:rFonts w:ascii="Times New Roman" w:hAnsi="Times New Roman" w:cs="Times New Roman"/>
        </w:rPr>
        <w:t>graha</w:t>
      </w:r>
      <w:proofErr w:type="spellEnd"/>
      <w:r w:rsidRPr="0039148E">
        <w:rPr>
          <w:rFonts w:ascii="Times New Roman" w:hAnsi="Times New Roman" w:cs="Times New Roman"/>
        </w:rPr>
        <w:t xml:space="preserve"> phone service web-based. Antivirus : </w:t>
      </w:r>
      <w:r w:rsidRPr="0039148E">
        <w:rPr>
          <w:rFonts w:ascii="Times New Roman" w:hAnsi="Times New Roman" w:cs="Times New Roman"/>
        </w:rPr>
        <w:t>Journal</w:t>
      </w:r>
      <w:r w:rsidRPr="0039148E">
        <w:rPr>
          <w:rFonts w:ascii="Times New Roman" w:hAnsi="Times New Roman" w:cs="Times New Roman"/>
        </w:rPr>
        <w:t xml:space="preserve"> </w:t>
      </w:r>
      <w:r>
        <w:rPr>
          <w:rFonts w:ascii="Times New Roman" w:hAnsi="Times New Roman" w:cs="Times New Roman"/>
        </w:rPr>
        <w:t>of</w:t>
      </w:r>
      <w:r w:rsidRPr="0039148E">
        <w:rPr>
          <w:rFonts w:ascii="Times New Roman" w:hAnsi="Times New Roman" w:cs="Times New Roman"/>
        </w:rPr>
        <w:t xml:space="preserve"> Te</w:t>
      </w:r>
      <w:r>
        <w:rPr>
          <w:rFonts w:ascii="Times New Roman" w:hAnsi="Times New Roman" w:cs="Times New Roman"/>
        </w:rPr>
        <w:t>chnical</w:t>
      </w:r>
      <w:r w:rsidRPr="0039148E">
        <w:rPr>
          <w:rFonts w:ascii="Times New Roman" w:hAnsi="Times New Roman" w:cs="Times New Roman"/>
        </w:rPr>
        <w:t xml:space="preserve"> Informa</w:t>
      </w:r>
      <w:r>
        <w:rPr>
          <w:rFonts w:ascii="Times New Roman" w:hAnsi="Times New Roman" w:cs="Times New Roman"/>
        </w:rPr>
        <w:t>tion</w:t>
      </w:r>
      <w:r w:rsidRPr="0039148E">
        <w:rPr>
          <w:rFonts w:ascii="Times New Roman" w:hAnsi="Times New Roman" w:cs="Times New Roman"/>
        </w:rPr>
        <w:t>, 18(2), 280-293.</w:t>
      </w:r>
    </w:p>
    <w:p w14:paraId="5104F0F3" w14:textId="3A070D47" w:rsidR="0039148E" w:rsidRDefault="0039148E" w:rsidP="0039148E">
      <w:pPr>
        <w:jc w:val="both"/>
        <w:rPr>
          <w:rFonts w:ascii="Times New Roman" w:hAnsi="Times New Roman" w:cs="Times New Roman"/>
        </w:rPr>
      </w:pPr>
      <w:r w:rsidRPr="0039148E">
        <w:rPr>
          <w:rFonts w:ascii="Times New Roman" w:hAnsi="Times New Roman" w:cs="Times New Roman"/>
        </w:rPr>
        <w:t xml:space="preserve">Kakade, S. L. (2024). Inventory management in pharmaceutical industry. </w:t>
      </w:r>
      <w:r w:rsidRPr="0039148E">
        <w:rPr>
          <w:rFonts w:ascii="Times New Roman" w:hAnsi="Times New Roman" w:cs="Times New Roman"/>
        </w:rPr>
        <w:t>International</w:t>
      </w:r>
      <w:r w:rsidRPr="0039148E">
        <w:rPr>
          <w:rFonts w:ascii="Times New Roman" w:hAnsi="Times New Roman" w:cs="Times New Roman"/>
        </w:rPr>
        <w:t xml:space="preserve"> Journal of Scientific Research in Engineering and Management, 08(04), 1-5.</w:t>
      </w:r>
    </w:p>
    <w:p w14:paraId="321698E3" w14:textId="30E22625" w:rsidR="0039148E" w:rsidRDefault="0039148E" w:rsidP="0039148E">
      <w:pPr>
        <w:jc w:val="both"/>
        <w:rPr>
          <w:rFonts w:ascii="Times New Roman" w:hAnsi="Times New Roman" w:cs="Times New Roman"/>
        </w:rPr>
      </w:pPr>
      <w:r w:rsidRPr="0039148E">
        <w:rPr>
          <w:rFonts w:ascii="Times New Roman" w:hAnsi="Times New Roman" w:cs="Times New Roman"/>
        </w:rPr>
        <w:t xml:space="preserve">Karim, N. H., Rahman, N. S. F. A., </w:t>
      </w:r>
      <w:proofErr w:type="spellStart"/>
      <w:r w:rsidRPr="0039148E">
        <w:rPr>
          <w:rFonts w:ascii="Times New Roman" w:hAnsi="Times New Roman" w:cs="Times New Roman"/>
        </w:rPr>
        <w:t>Hanafiah</w:t>
      </w:r>
      <w:proofErr w:type="spellEnd"/>
      <w:r w:rsidRPr="0039148E">
        <w:rPr>
          <w:rFonts w:ascii="Times New Roman" w:hAnsi="Times New Roman" w:cs="Times New Roman"/>
        </w:rPr>
        <w:t>, R. M., Hamid, S. A., Ismail, A., Kader, A. S. A., … &amp; Muda, M. S. (2020). Revising the warehouse productivity measurement indicators: ratio-based benchmark. Maritime Business Review, 6(1), 49-71.</w:t>
      </w:r>
    </w:p>
    <w:p w14:paraId="5B375BC9" w14:textId="35DA76FB" w:rsidR="0039148E" w:rsidRDefault="00203382" w:rsidP="0039148E">
      <w:pPr>
        <w:jc w:val="both"/>
        <w:rPr>
          <w:rFonts w:ascii="Times New Roman" w:hAnsi="Times New Roman" w:cs="Times New Roman"/>
        </w:rPr>
      </w:pPr>
      <w:proofErr w:type="spellStart"/>
      <w:r w:rsidRPr="00203382">
        <w:rPr>
          <w:rFonts w:ascii="Times New Roman" w:hAnsi="Times New Roman" w:cs="Times New Roman"/>
          <w:lang w:val="nl-NL"/>
        </w:rPr>
        <w:t>Knofius</w:t>
      </w:r>
      <w:proofErr w:type="spellEnd"/>
      <w:r w:rsidRPr="00203382">
        <w:rPr>
          <w:rFonts w:ascii="Times New Roman" w:hAnsi="Times New Roman" w:cs="Times New Roman"/>
          <w:lang w:val="nl-NL"/>
        </w:rPr>
        <w:t xml:space="preserve">, N., Heijden, M. C. v. d., &amp; </w:t>
      </w:r>
      <w:proofErr w:type="spellStart"/>
      <w:r w:rsidRPr="00203382">
        <w:rPr>
          <w:rFonts w:ascii="Times New Roman" w:hAnsi="Times New Roman" w:cs="Times New Roman"/>
          <w:lang w:val="nl-NL"/>
        </w:rPr>
        <w:t>Zijm</w:t>
      </w:r>
      <w:proofErr w:type="spellEnd"/>
      <w:r w:rsidRPr="00203382">
        <w:rPr>
          <w:rFonts w:ascii="Times New Roman" w:hAnsi="Times New Roman" w:cs="Times New Roman"/>
          <w:lang w:val="nl-NL"/>
        </w:rPr>
        <w:t xml:space="preserve">, W. (2016). </w:t>
      </w:r>
      <w:r w:rsidRPr="00203382">
        <w:rPr>
          <w:rFonts w:ascii="Times New Roman" w:hAnsi="Times New Roman" w:cs="Times New Roman"/>
        </w:rPr>
        <w:t>Selecting parts for additive manufacturing in service logistics. Journal of Manufacturing Technology Management, 27(7), 915-931.</w:t>
      </w:r>
    </w:p>
    <w:p w14:paraId="6E1BC41F" w14:textId="2909D948" w:rsidR="001A73FC" w:rsidRDefault="001A73FC" w:rsidP="0039148E">
      <w:pPr>
        <w:jc w:val="both"/>
        <w:rPr>
          <w:rFonts w:ascii="Times New Roman" w:hAnsi="Times New Roman" w:cs="Times New Roman"/>
        </w:rPr>
      </w:pPr>
      <w:r w:rsidRPr="001A73FC">
        <w:rPr>
          <w:rFonts w:ascii="Times New Roman" w:hAnsi="Times New Roman" w:cs="Times New Roman"/>
        </w:rPr>
        <w:t>Krivonosova, A. (2024). The role of aviation logistics in increasing airline competitiveness. International Journal of Latest Engineering and Management Research (IJLEMR), 9(4), 57-60.</w:t>
      </w:r>
    </w:p>
    <w:p w14:paraId="55E68E9B" w14:textId="1A05D5C8" w:rsidR="001A73FC" w:rsidRDefault="001A73FC" w:rsidP="0039148E">
      <w:pPr>
        <w:jc w:val="both"/>
        <w:rPr>
          <w:rFonts w:ascii="Times New Roman" w:hAnsi="Times New Roman" w:cs="Times New Roman"/>
        </w:rPr>
      </w:pPr>
      <w:proofErr w:type="spellStart"/>
      <w:r w:rsidRPr="001A73FC">
        <w:rPr>
          <w:rFonts w:ascii="Times New Roman" w:hAnsi="Times New Roman" w:cs="Times New Roman"/>
          <w:lang w:val="it-IT"/>
        </w:rPr>
        <w:t>Kusrini</w:t>
      </w:r>
      <w:proofErr w:type="spellEnd"/>
      <w:r w:rsidRPr="001A73FC">
        <w:rPr>
          <w:rFonts w:ascii="Times New Roman" w:hAnsi="Times New Roman" w:cs="Times New Roman"/>
          <w:lang w:val="it-IT"/>
        </w:rPr>
        <w:t xml:space="preserve">, E., </w:t>
      </w:r>
      <w:proofErr w:type="spellStart"/>
      <w:r w:rsidRPr="001A73FC">
        <w:rPr>
          <w:rFonts w:ascii="Times New Roman" w:hAnsi="Times New Roman" w:cs="Times New Roman"/>
          <w:lang w:val="it-IT"/>
        </w:rPr>
        <w:t>Novendri</w:t>
      </w:r>
      <w:proofErr w:type="spellEnd"/>
      <w:r w:rsidRPr="001A73FC">
        <w:rPr>
          <w:rFonts w:ascii="Times New Roman" w:hAnsi="Times New Roman" w:cs="Times New Roman"/>
          <w:lang w:val="it-IT"/>
        </w:rPr>
        <w:t xml:space="preserve">, F., &amp; </w:t>
      </w:r>
      <w:proofErr w:type="spellStart"/>
      <w:r w:rsidRPr="001A73FC">
        <w:rPr>
          <w:rFonts w:ascii="Times New Roman" w:hAnsi="Times New Roman" w:cs="Times New Roman"/>
          <w:lang w:val="it-IT"/>
        </w:rPr>
        <w:t>Helia</w:t>
      </w:r>
      <w:proofErr w:type="spellEnd"/>
      <w:r w:rsidRPr="001A73FC">
        <w:rPr>
          <w:rFonts w:ascii="Times New Roman" w:hAnsi="Times New Roman" w:cs="Times New Roman"/>
          <w:lang w:val="it-IT"/>
        </w:rPr>
        <w:t xml:space="preserve">, V. N. (2018). </w:t>
      </w:r>
      <w:r w:rsidRPr="001A73FC">
        <w:rPr>
          <w:rFonts w:ascii="Times New Roman" w:hAnsi="Times New Roman" w:cs="Times New Roman"/>
        </w:rPr>
        <w:t>Determining key performance indicators for warehouse performance measurement</w:t>
      </w:r>
      <w:r>
        <w:rPr>
          <w:rFonts w:ascii="Times New Roman" w:hAnsi="Times New Roman" w:cs="Times New Roman"/>
        </w:rPr>
        <w:t>. A</w:t>
      </w:r>
      <w:r w:rsidRPr="001A73FC">
        <w:rPr>
          <w:rFonts w:ascii="Times New Roman" w:hAnsi="Times New Roman" w:cs="Times New Roman"/>
        </w:rPr>
        <w:t xml:space="preserve"> case study in construction materials warehouse. MATEC Web of Conferences, 154, 01058.</w:t>
      </w:r>
    </w:p>
    <w:p w14:paraId="78B00ED8" w14:textId="4B11A6AC" w:rsidR="001A73FC" w:rsidRDefault="001A73FC" w:rsidP="0039148E">
      <w:pPr>
        <w:jc w:val="both"/>
        <w:rPr>
          <w:rFonts w:ascii="Times New Roman" w:hAnsi="Times New Roman" w:cs="Times New Roman"/>
        </w:rPr>
      </w:pPr>
      <w:r w:rsidRPr="001A73FC">
        <w:rPr>
          <w:rFonts w:ascii="Times New Roman" w:hAnsi="Times New Roman" w:cs="Times New Roman"/>
        </w:rPr>
        <w:t>Liu, J. and Jiang, T. (2013). Research on collaborative management strategy of spare parts based on e-marketplaces. Advanced Materials Research, 694-697, 3412-3418.</w:t>
      </w:r>
    </w:p>
    <w:p w14:paraId="04EC079B" w14:textId="52286900" w:rsidR="001A73FC" w:rsidRDefault="001A73FC" w:rsidP="0039148E">
      <w:pPr>
        <w:jc w:val="both"/>
        <w:rPr>
          <w:rFonts w:ascii="Times New Roman" w:hAnsi="Times New Roman" w:cs="Times New Roman"/>
        </w:rPr>
      </w:pPr>
      <w:r w:rsidRPr="001A73FC">
        <w:rPr>
          <w:rFonts w:ascii="Times New Roman" w:hAnsi="Times New Roman" w:cs="Times New Roman"/>
        </w:rPr>
        <w:t>Lozano, J. T., Sáenz-</w:t>
      </w:r>
      <w:proofErr w:type="spellStart"/>
      <w:r w:rsidRPr="001A73FC">
        <w:rPr>
          <w:rFonts w:ascii="Times New Roman" w:hAnsi="Times New Roman" w:cs="Times New Roman"/>
        </w:rPr>
        <w:t>Díez</w:t>
      </w:r>
      <w:proofErr w:type="spellEnd"/>
      <w:r w:rsidRPr="001A73FC">
        <w:rPr>
          <w:rFonts w:ascii="Times New Roman" w:hAnsi="Times New Roman" w:cs="Times New Roman"/>
        </w:rPr>
        <w:t xml:space="preserve">, J. C., Martínez, E., Macías, E. J., &amp; Blanco‐Fernández, J. (2017). Integration of the </w:t>
      </w:r>
      <w:proofErr w:type="spellStart"/>
      <w:r w:rsidRPr="001A73FC">
        <w:rPr>
          <w:rFonts w:ascii="Times New Roman" w:hAnsi="Times New Roman" w:cs="Times New Roman"/>
        </w:rPr>
        <w:t>smed</w:t>
      </w:r>
      <w:proofErr w:type="spellEnd"/>
      <w:r w:rsidRPr="001A73FC">
        <w:rPr>
          <w:rFonts w:ascii="Times New Roman" w:hAnsi="Times New Roman" w:cs="Times New Roman"/>
        </w:rPr>
        <w:t xml:space="preserve"> for the improvement of the supply chain management of spare parts in the food sector. Agricultural Economics (</w:t>
      </w:r>
      <w:proofErr w:type="spellStart"/>
      <w:r w:rsidRPr="001A73FC">
        <w:rPr>
          <w:rFonts w:ascii="Times New Roman" w:hAnsi="Times New Roman" w:cs="Times New Roman"/>
        </w:rPr>
        <w:t>Zemědělská</w:t>
      </w:r>
      <w:proofErr w:type="spellEnd"/>
      <w:r w:rsidRPr="001A73FC">
        <w:rPr>
          <w:rFonts w:ascii="Times New Roman" w:hAnsi="Times New Roman" w:cs="Times New Roman"/>
        </w:rPr>
        <w:t xml:space="preserve"> Ekonomika), 63(8), 370-379.</w:t>
      </w:r>
    </w:p>
    <w:p w14:paraId="05644EBF" w14:textId="5BF06C1B" w:rsidR="001A73FC" w:rsidRDefault="001A73FC" w:rsidP="0039148E">
      <w:pPr>
        <w:jc w:val="both"/>
        <w:rPr>
          <w:rFonts w:ascii="Times New Roman" w:hAnsi="Times New Roman" w:cs="Times New Roman"/>
        </w:rPr>
      </w:pPr>
      <w:r w:rsidRPr="001A73FC">
        <w:rPr>
          <w:rFonts w:ascii="Times New Roman" w:hAnsi="Times New Roman" w:cs="Times New Roman"/>
        </w:rPr>
        <w:t xml:space="preserve">Mengistu, H. T., Dimitrov, K. S., &amp; Qureshi, M. H. (2023). Impact of 3pl outsourcing on supply chain management in manufacturing companies in </w:t>
      </w:r>
      <w:proofErr w:type="spellStart"/>
      <w:r w:rsidRPr="001A73FC">
        <w:rPr>
          <w:rFonts w:ascii="Times New Roman" w:hAnsi="Times New Roman" w:cs="Times New Roman"/>
        </w:rPr>
        <w:t>norway</w:t>
      </w:r>
      <w:proofErr w:type="spellEnd"/>
      <w:r w:rsidRPr="001A73FC">
        <w:rPr>
          <w:rFonts w:ascii="Times New Roman" w:hAnsi="Times New Roman" w:cs="Times New Roman"/>
        </w:rPr>
        <w:t xml:space="preserve">: case study </w:t>
      </w:r>
      <w:proofErr w:type="spellStart"/>
      <w:r w:rsidRPr="001A73FC">
        <w:rPr>
          <w:rFonts w:ascii="Times New Roman" w:hAnsi="Times New Roman" w:cs="Times New Roman"/>
        </w:rPr>
        <w:t>norsk</w:t>
      </w:r>
      <w:proofErr w:type="spellEnd"/>
      <w:r w:rsidRPr="001A73FC">
        <w:rPr>
          <w:rFonts w:ascii="Times New Roman" w:hAnsi="Times New Roman" w:cs="Times New Roman"/>
        </w:rPr>
        <w:t xml:space="preserve"> hydro. Journal of Procurement &amp;Amp; Supply Chain, 7(1), 1-11.</w:t>
      </w:r>
    </w:p>
    <w:p w14:paraId="39F21EFF" w14:textId="4D41AF1E" w:rsidR="001A73FC" w:rsidRDefault="001A73FC" w:rsidP="0039148E">
      <w:pPr>
        <w:jc w:val="both"/>
        <w:rPr>
          <w:rFonts w:ascii="Times New Roman" w:hAnsi="Times New Roman" w:cs="Times New Roman"/>
        </w:rPr>
      </w:pPr>
      <w:r w:rsidRPr="001A73FC">
        <w:rPr>
          <w:rFonts w:ascii="Times New Roman" w:hAnsi="Times New Roman" w:cs="Times New Roman"/>
        </w:rPr>
        <w:t>Mohamed, A. E. (2024). Inventory management. Industrial Engineering and Management.</w:t>
      </w:r>
    </w:p>
    <w:p w14:paraId="3D6DAAC3" w14:textId="0204A71D" w:rsidR="001A73FC" w:rsidRDefault="001A73FC" w:rsidP="0039148E">
      <w:pPr>
        <w:jc w:val="both"/>
        <w:rPr>
          <w:rFonts w:ascii="Times New Roman" w:hAnsi="Times New Roman" w:cs="Times New Roman"/>
        </w:rPr>
      </w:pPr>
      <w:r w:rsidRPr="001A73FC">
        <w:rPr>
          <w:rFonts w:ascii="Times New Roman" w:hAnsi="Times New Roman" w:cs="Times New Roman"/>
        </w:rPr>
        <w:t xml:space="preserve">Narendran, V. C. G., Seetharaman, A., &amp; </w:t>
      </w:r>
      <w:proofErr w:type="spellStart"/>
      <w:r w:rsidRPr="001A73FC">
        <w:rPr>
          <w:rFonts w:ascii="Times New Roman" w:hAnsi="Times New Roman" w:cs="Times New Roman"/>
        </w:rPr>
        <w:t>Maddulety</w:t>
      </w:r>
      <w:proofErr w:type="spellEnd"/>
      <w:r w:rsidRPr="001A73FC">
        <w:rPr>
          <w:rFonts w:ascii="Times New Roman" w:hAnsi="Times New Roman" w:cs="Times New Roman"/>
        </w:rPr>
        <w:t>, K. (2024). Adoption of artificial intelligence techniques for inventory management: a case study in the aviation sector. American Journal of Industrial and Business Management, 14(05), 783-799.</w:t>
      </w:r>
    </w:p>
    <w:p w14:paraId="139A3B0E" w14:textId="63FDF578" w:rsidR="001A73FC" w:rsidRDefault="001A73FC" w:rsidP="0039148E">
      <w:pPr>
        <w:jc w:val="both"/>
        <w:rPr>
          <w:rFonts w:ascii="Times New Roman" w:hAnsi="Times New Roman" w:cs="Times New Roman"/>
        </w:rPr>
      </w:pPr>
      <w:r w:rsidRPr="001A73FC">
        <w:rPr>
          <w:rFonts w:ascii="Times New Roman" w:hAnsi="Times New Roman" w:cs="Times New Roman"/>
          <w:lang w:val="de-DE"/>
        </w:rPr>
        <w:t xml:space="preserve">Peng, Y., Chen, D., Zhang, L., Wu, T., &amp; Sun, D. (2015). </w:t>
      </w:r>
      <w:r w:rsidRPr="001A73FC">
        <w:rPr>
          <w:rFonts w:ascii="Times New Roman" w:hAnsi="Times New Roman" w:cs="Times New Roman"/>
        </w:rPr>
        <w:t xml:space="preserve">Risk evaluation model of supply chain logistics service outsourcing based on </w:t>
      </w:r>
      <w:proofErr w:type="spellStart"/>
      <w:r w:rsidRPr="001A73FC">
        <w:rPr>
          <w:rFonts w:ascii="Times New Roman" w:hAnsi="Times New Roman" w:cs="Times New Roman"/>
        </w:rPr>
        <w:t>fahp</w:t>
      </w:r>
      <w:proofErr w:type="spellEnd"/>
      <w:r w:rsidRPr="001A73FC">
        <w:rPr>
          <w:rFonts w:ascii="Times New Roman" w:hAnsi="Times New Roman" w:cs="Times New Roman"/>
        </w:rPr>
        <w:t>. Proceedings of the 2015 International Symposium on Computers &amp;Amp; Informatics.</w:t>
      </w:r>
    </w:p>
    <w:p w14:paraId="56153C66" w14:textId="7CA9A323" w:rsidR="001A73FC" w:rsidRDefault="001A73FC" w:rsidP="0039148E">
      <w:pPr>
        <w:jc w:val="both"/>
        <w:rPr>
          <w:rFonts w:ascii="Times New Roman" w:hAnsi="Times New Roman" w:cs="Times New Roman"/>
        </w:rPr>
      </w:pPr>
      <w:proofErr w:type="spellStart"/>
      <w:r w:rsidRPr="001A73FC">
        <w:rPr>
          <w:rFonts w:ascii="Times New Roman" w:hAnsi="Times New Roman" w:cs="Times New Roman"/>
          <w:lang w:val="it-IT"/>
        </w:rPr>
        <w:t>Prataviera</w:t>
      </w:r>
      <w:proofErr w:type="spellEnd"/>
      <w:r w:rsidRPr="001A73FC">
        <w:rPr>
          <w:rFonts w:ascii="Times New Roman" w:hAnsi="Times New Roman" w:cs="Times New Roman"/>
          <w:lang w:val="it-IT"/>
        </w:rPr>
        <w:t xml:space="preserve">, L. B., </w:t>
      </w:r>
      <w:proofErr w:type="spellStart"/>
      <w:r w:rsidRPr="001A73FC">
        <w:rPr>
          <w:rFonts w:ascii="Times New Roman" w:hAnsi="Times New Roman" w:cs="Times New Roman"/>
          <w:lang w:val="it-IT"/>
        </w:rPr>
        <w:t>Creazza</w:t>
      </w:r>
      <w:proofErr w:type="spellEnd"/>
      <w:r w:rsidRPr="001A73FC">
        <w:rPr>
          <w:rFonts w:ascii="Times New Roman" w:hAnsi="Times New Roman" w:cs="Times New Roman"/>
          <w:lang w:val="it-IT"/>
        </w:rPr>
        <w:t xml:space="preserve">, A., Dallari, F., &amp; </w:t>
      </w:r>
      <w:proofErr w:type="spellStart"/>
      <w:r w:rsidRPr="001A73FC">
        <w:rPr>
          <w:rFonts w:ascii="Times New Roman" w:hAnsi="Times New Roman" w:cs="Times New Roman"/>
          <w:lang w:val="it-IT"/>
        </w:rPr>
        <w:t>Melacini</w:t>
      </w:r>
      <w:proofErr w:type="spellEnd"/>
      <w:r w:rsidRPr="001A73FC">
        <w:rPr>
          <w:rFonts w:ascii="Times New Roman" w:hAnsi="Times New Roman" w:cs="Times New Roman"/>
          <w:lang w:val="it-IT"/>
        </w:rPr>
        <w:t xml:space="preserve">, M. (2021). </w:t>
      </w:r>
      <w:r w:rsidRPr="001A73FC">
        <w:rPr>
          <w:rFonts w:ascii="Times New Roman" w:hAnsi="Times New Roman" w:cs="Times New Roman"/>
        </w:rPr>
        <w:t xml:space="preserve">How can logistics service providers foster supply chain collaboration in logistics triads? insights from the </w:t>
      </w:r>
      <w:proofErr w:type="spellStart"/>
      <w:r w:rsidRPr="001A73FC">
        <w:rPr>
          <w:rFonts w:ascii="Times New Roman" w:hAnsi="Times New Roman" w:cs="Times New Roman"/>
        </w:rPr>
        <w:t>italian</w:t>
      </w:r>
      <w:proofErr w:type="spellEnd"/>
      <w:r w:rsidRPr="001A73FC">
        <w:rPr>
          <w:rFonts w:ascii="Times New Roman" w:hAnsi="Times New Roman" w:cs="Times New Roman"/>
        </w:rPr>
        <w:t xml:space="preserve"> grocery industry. Supply Chain Management: An International Journal, 28(2), 242-261.</w:t>
      </w:r>
    </w:p>
    <w:p w14:paraId="637DD3AB" w14:textId="5F4DCA3F" w:rsidR="001A73FC" w:rsidRDefault="001A73FC" w:rsidP="0039148E">
      <w:pPr>
        <w:jc w:val="both"/>
        <w:rPr>
          <w:rFonts w:ascii="Times New Roman" w:hAnsi="Times New Roman" w:cs="Times New Roman"/>
        </w:rPr>
      </w:pPr>
      <w:proofErr w:type="spellStart"/>
      <w:r w:rsidRPr="001A73FC">
        <w:rPr>
          <w:rFonts w:ascii="Times New Roman" w:hAnsi="Times New Roman" w:cs="Times New Roman"/>
          <w:lang w:val="nl-NL"/>
        </w:rPr>
        <w:t>Qin</w:t>
      </w:r>
      <w:proofErr w:type="spellEnd"/>
      <w:r w:rsidRPr="001A73FC">
        <w:rPr>
          <w:rFonts w:ascii="Times New Roman" w:hAnsi="Times New Roman" w:cs="Times New Roman"/>
          <w:lang w:val="nl-NL"/>
        </w:rPr>
        <w:t xml:space="preserve">, Y., Wang, R., </w:t>
      </w:r>
      <w:proofErr w:type="spellStart"/>
      <w:r w:rsidRPr="001A73FC">
        <w:rPr>
          <w:rFonts w:ascii="Times New Roman" w:hAnsi="Times New Roman" w:cs="Times New Roman"/>
          <w:lang w:val="nl-NL"/>
        </w:rPr>
        <w:t>Zhao</w:t>
      </w:r>
      <w:proofErr w:type="spellEnd"/>
      <w:r w:rsidRPr="001A73FC">
        <w:rPr>
          <w:rFonts w:ascii="Times New Roman" w:hAnsi="Times New Roman" w:cs="Times New Roman"/>
          <w:lang w:val="nl-NL"/>
        </w:rPr>
        <w:t xml:space="preserve">, M., </w:t>
      </w:r>
      <w:proofErr w:type="spellStart"/>
      <w:r w:rsidRPr="001A73FC">
        <w:rPr>
          <w:rFonts w:ascii="Times New Roman" w:hAnsi="Times New Roman" w:cs="Times New Roman"/>
          <w:lang w:val="nl-NL"/>
        </w:rPr>
        <w:t>Zhou</w:t>
      </w:r>
      <w:proofErr w:type="spellEnd"/>
      <w:r w:rsidRPr="001A73FC">
        <w:rPr>
          <w:rFonts w:ascii="Times New Roman" w:hAnsi="Times New Roman" w:cs="Times New Roman"/>
          <w:lang w:val="nl-NL"/>
        </w:rPr>
        <w:t xml:space="preserve">, T., &amp; Zhang, Z. (2023). </w:t>
      </w:r>
      <w:r w:rsidRPr="001A73FC">
        <w:rPr>
          <w:rFonts w:ascii="Times New Roman" w:hAnsi="Times New Roman" w:cs="Times New Roman"/>
        </w:rPr>
        <w:t xml:space="preserve">Research on civil aircraft spare parts pooling evolutionary game based on supervision and incentive mechanism. Proceedings of the 2nd International Conference on Information Economy, Data </w:t>
      </w:r>
      <w:proofErr w:type="spellStart"/>
      <w:r w:rsidRPr="001A73FC">
        <w:rPr>
          <w:rFonts w:ascii="Times New Roman" w:hAnsi="Times New Roman" w:cs="Times New Roman"/>
        </w:rPr>
        <w:t>Modeling</w:t>
      </w:r>
      <w:proofErr w:type="spellEnd"/>
      <w:r w:rsidRPr="001A73FC">
        <w:rPr>
          <w:rFonts w:ascii="Times New Roman" w:hAnsi="Times New Roman" w:cs="Times New Roman"/>
        </w:rPr>
        <w:t xml:space="preserve"> and Cloud Computing, ICIDC 2023</w:t>
      </w:r>
    </w:p>
    <w:p w14:paraId="3C758A95" w14:textId="71959F70" w:rsidR="001A73FC" w:rsidRDefault="001A73FC" w:rsidP="0039148E">
      <w:pPr>
        <w:jc w:val="both"/>
        <w:rPr>
          <w:rFonts w:ascii="Times New Roman" w:hAnsi="Times New Roman" w:cs="Times New Roman"/>
        </w:rPr>
      </w:pPr>
      <w:r w:rsidRPr="001A73FC">
        <w:rPr>
          <w:rFonts w:ascii="Times New Roman" w:hAnsi="Times New Roman" w:cs="Times New Roman"/>
          <w:lang w:val="de-DE"/>
        </w:rPr>
        <w:lastRenderedPageBreak/>
        <w:t xml:space="preserve">Rad, T. G., </w:t>
      </w:r>
      <w:proofErr w:type="spellStart"/>
      <w:r w:rsidRPr="001A73FC">
        <w:rPr>
          <w:rFonts w:ascii="Times New Roman" w:hAnsi="Times New Roman" w:cs="Times New Roman"/>
          <w:lang w:val="de-DE"/>
        </w:rPr>
        <w:t>Shanmugarajan</w:t>
      </w:r>
      <w:proofErr w:type="spellEnd"/>
      <w:r w:rsidRPr="001A73FC">
        <w:rPr>
          <w:rFonts w:ascii="Times New Roman" w:hAnsi="Times New Roman" w:cs="Times New Roman"/>
          <w:lang w:val="de-DE"/>
        </w:rPr>
        <w:t xml:space="preserve">, N., &amp; Wahab, M. (2011). </w:t>
      </w:r>
      <w:r w:rsidRPr="001A73FC">
        <w:rPr>
          <w:rFonts w:ascii="Times New Roman" w:hAnsi="Times New Roman" w:cs="Times New Roman"/>
        </w:rPr>
        <w:t>Classification of critical spares for aircraft maintenance. Icsssm11, 1-6.</w:t>
      </w:r>
    </w:p>
    <w:p w14:paraId="24CA2FF5" w14:textId="141908F8" w:rsidR="001A73FC" w:rsidRDefault="001A73FC" w:rsidP="0039148E">
      <w:pPr>
        <w:jc w:val="both"/>
        <w:rPr>
          <w:rFonts w:ascii="Times New Roman" w:hAnsi="Times New Roman" w:cs="Times New Roman"/>
        </w:rPr>
      </w:pPr>
      <w:r w:rsidRPr="001A73FC">
        <w:rPr>
          <w:rFonts w:ascii="Times New Roman" w:hAnsi="Times New Roman" w:cs="Times New Roman"/>
        </w:rPr>
        <w:t xml:space="preserve">Rahman, S. (2011). An exploratory study of outsourcing 3pl services: an </w:t>
      </w:r>
      <w:r w:rsidRPr="001A73FC">
        <w:rPr>
          <w:rFonts w:ascii="Times New Roman" w:hAnsi="Times New Roman" w:cs="Times New Roman"/>
        </w:rPr>
        <w:t>Australian</w:t>
      </w:r>
      <w:r w:rsidRPr="001A73FC">
        <w:rPr>
          <w:rFonts w:ascii="Times New Roman" w:hAnsi="Times New Roman" w:cs="Times New Roman"/>
        </w:rPr>
        <w:t xml:space="preserve"> perspective. Benchmarking: An International Journal, 18(3), 342-358.</w:t>
      </w:r>
    </w:p>
    <w:p w14:paraId="1DC861C6" w14:textId="5FE8F76D" w:rsidR="001A73FC" w:rsidRDefault="001A73FC" w:rsidP="0039148E">
      <w:pPr>
        <w:jc w:val="both"/>
        <w:rPr>
          <w:rFonts w:ascii="Times New Roman" w:hAnsi="Times New Roman" w:cs="Times New Roman"/>
        </w:rPr>
      </w:pPr>
      <w:r w:rsidRPr="001A73FC">
        <w:rPr>
          <w:rFonts w:ascii="Times New Roman" w:hAnsi="Times New Roman" w:cs="Times New Roman"/>
        </w:rPr>
        <w:t xml:space="preserve">Song, Y. and Yang, J. (2015). Simulation of dynamics </w:t>
      </w:r>
      <w:proofErr w:type="spellStart"/>
      <w:r w:rsidRPr="001A73FC">
        <w:rPr>
          <w:rFonts w:ascii="Times New Roman" w:hAnsi="Times New Roman" w:cs="Times New Roman"/>
        </w:rPr>
        <w:t>behaviors</w:t>
      </w:r>
      <w:proofErr w:type="spellEnd"/>
      <w:r w:rsidRPr="001A73FC">
        <w:rPr>
          <w:rFonts w:ascii="Times New Roman" w:hAnsi="Times New Roman" w:cs="Times New Roman"/>
        </w:rPr>
        <w:t xml:space="preserve"> for shipping equipment support with system dynamics analysis approach. Journal of Industrial Engineering and Management, 8(3).</w:t>
      </w:r>
    </w:p>
    <w:p w14:paraId="6254F58F" w14:textId="2DCB26D6" w:rsidR="001A73FC" w:rsidRDefault="001A73FC" w:rsidP="0039148E">
      <w:pPr>
        <w:jc w:val="both"/>
        <w:rPr>
          <w:rFonts w:ascii="Times New Roman" w:hAnsi="Times New Roman" w:cs="Times New Roman"/>
        </w:rPr>
      </w:pPr>
      <w:proofErr w:type="spellStart"/>
      <w:r w:rsidRPr="001A73FC">
        <w:rPr>
          <w:rFonts w:ascii="Times New Roman" w:hAnsi="Times New Roman" w:cs="Times New Roman"/>
          <w:lang w:val="it-IT"/>
        </w:rPr>
        <w:t>Staudt</w:t>
      </w:r>
      <w:proofErr w:type="spellEnd"/>
      <w:r w:rsidRPr="001A73FC">
        <w:rPr>
          <w:rFonts w:ascii="Times New Roman" w:hAnsi="Times New Roman" w:cs="Times New Roman"/>
          <w:lang w:val="it-IT"/>
        </w:rPr>
        <w:t xml:space="preserve">, F. H., </w:t>
      </w:r>
      <w:proofErr w:type="spellStart"/>
      <w:r w:rsidRPr="001A73FC">
        <w:rPr>
          <w:rFonts w:ascii="Times New Roman" w:hAnsi="Times New Roman" w:cs="Times New Roman"/>
          <w:lang w:val="it-IT"/>
        </w:rPr>
        <w:t>Alpan</w:t>
      </w:r>
      <w:proofErr w:type="spellEnd"/>
      <w:r w:rsidRPr="001A73FC">
        <w:rPr>
          <w:rFonts w:ascii="Times New Roman" w:hAnsi="Times New Roman" w:cs="Times New Roman"/>
          <w:lang w:val="it-IT"/>
        </w:rPr>
        <w:t xml:space="preserve">, G., Mascolo, M. D., &amp; Rodriguez, C. M. T. (2015). </w:t>
      </w:r>
      <w:r w:rsidRPr="001A73FC">
        <w:rPr>
          <w:rFonts w:ascii="Times New Roman" w:hAnsi="Times New Roman" w:cs="Times New Roman"/>
        </w:rPr>
        <w:t>Warehouse performance measurement: a literature review. International Journal of Production Research, 53(18), 5524-5544.</w:t>
      </w:r>
    </w:p>
    <w:p w14:paraId="6C0E1B85" w14:textId="73EEEC0F" w:rsidR="001A73FC" w:rsidRDefault="001A73FC" w:rsidP="0039148E">
      <w:pPr>
        <w:jc w:val="both"/>
        <w:rPr>
          <w:rFonts w:ascii="Times New Roman" w:hAnsi="Times New Roman" w:cs="Times New Roman"/>
        </w:rPr>
      </w:pPr>
      <w:r w:rsidRPr="001A73FC">
        <w:rPr>
          <w:rFonts w:ascii="Times New Roman" w:hAnsi="Times New Roman" w:cs="Times New Roman"/>
          <w:lang w:val="de-DE"/>
        </w:rPr>
        <w:t xml:space="preserve">Stoll, J. T., Kopf, R., Schneider, J., &amp; Lanza, G. (2015). </w:t>
      </w:r>
      <w:r w:rsidRPr="001A73FC">
        <w:rPr>
          <w:rFonts w:ascii="Times New Roman" w:hAnsi="Times New Roman" w:cs="Times New Roman"/>
        </w:rPr>
        <w:t>Criticality analysis of spare parts management: a multi-criteria classification regarding a cross-plant central warehouse strategy. Production Engineering, 9(2), 225-235.</w:t>
      </w:r>
    </w:p>
    <w:p w14:paraId="49FDC36E" w14:textId="04F0FA5B" w:rsidR="001A73FC" w:rsidRDefault="001A73FC" w:rsidP="0039148E">
      <w:pPr>
        <w:jc w:val="both"/>
        <w:rPr>
          <w:rFonts w:ascii="Times New Roman" w:hAnsi="Times New Roman" w:cs="Times New Roman"/>
        </w:rPr>
      </w:pPr>
      <w:r w:rsidRPr="001A73FC">
        <w:rPr>
          <w:rFonts w:ascii="Times New Roman" w:hAnsi="Times New Roman" w:cs="Times New Roman"/>
        </w:rPr>
        <w:t xml:space="preserve">Topan, E. and </w:t>
      </w:r>
      <w:proofErr w:type="spellStart"/>
      <w:r w:rsidRPr="001A73FC">
        <w:rPr>
          <w:rFonts w:ascii="Times New Roman" w:hAnsi="Times New Roman" w:cs="Times New Roman"/>
        </w:rPr>
        <w:t>Bayindir</w:t>
      </w:r>
      <w:proofErr w:type="spellEnd"/>
      <w:r w:rsidRPr="001A73FC">
        <w:rPr>
          <w:rFonts w:ascii="Times New Roman" w:hAnsi="Times New Roman" w:cs="Times New Roman"/>
        </w:rPr>
        <w:t xml:space="preserve">, P. (2012). Multi-item two-echelon spare parts inventory control problem with batch ordering in the central warehouse under compound </w:t>
      </w:r>
      <w:proofErr w:type="spellStart"/>
      <w:r w:rsidRPr="001A73FC">
        <w:rPr>
          <w:rFonts w:ascii="Times New Roman" w:hAnsi="Times New Roman" w:cs="Times New Roman"/>
        </w:rPr>
        <w:t>poisson</w:t>
      </w:r>
      <w:proofErr w:type="spellEnd"/>
      <w:r w:rsidRPr="001A73FC">
        <w:rPr>
          <w:rFonts w:ascii="Times New Roman" w:hAnsi="Times New Roman" w:cs="Times New Roman"/>
        </w:rPr>
        <w:t xml:space="preserve"> demand. Journal of the Operational Research Society, 63(8), 1143-1152.</w:t>
      </w:r>
    </w:p>
    <w:p w14:paraId="2E3C8A6C" w14:textId="59CB453A" w:rsidR="001A73FC" w:rsidRDefault="001A73FC" w:rsidP="0039148E">
      <w:pPr>
        <w:jc w:val="both"/>
        <w:rPr>
          <w:rFonts w:ascii="Times New Roman" w:hAnsi="Times New Roman" w:cs="Times New Roman"/>
        </w:rPr>
      </w:pPr>
      <w:r w:rsidRPr="001A73FC">
        <w:rPr>
          <w:rFonts w:ascii="Times New Roman" w:hAnsi="Times New Roman" w:cs="Times New Roman"/>
        </w:rPr>
        <w:t>Wagner, S. M. and Lindemann, E. (2008). A case study-based analysis of spare parts management in the engineering industry. Production Planning &amp;Amp; Control, 19(4), 397-407.</w:t>
      </w:r>
    </w:p>
    <w:p w14:paraId="3239E91E" w14:textId="4FF7A445" w:rsidR="001A73FC" w:rsidRDefault="001A73FC" w:rsidP="0039148E">
      <w:pPr>
        <w:jc w:val="both"/>
        <w:rPr>
          <w:rFonts w:ascii="Times New Roman" w:hAnsi="Times New Roman" w:cs="Times New Roman"/>
        </w:rPr>
      </w:pPr>
      <w:r w:rsidRPr="001A73FC">
        <w:rPr>
          <w:rFonts w:ascii="Times New Roman" w:hAnsi="Times New Roman" w:cs="Times New Roman"/>
        </w:rPr>
        <w:t>Zakir, F., Wang, D., Rehman, A., &amp; Waheed, A. (2023). Supply chain process improvement for international airline industry. Journal of Engineering, Project, and Production Management.</w:t>
      </w:r>
    </w:p>
    <w:p w14:paraId="5B76BE84" w14:textId="22BDA483" w:rsidR="001A73FC" w:rsidRDefault="001A73FC" w:rsidP="0039148E">
      <w:pPr>
        <w:jc w:val="both"/>
        <w:rPr>
          <w:rFonts w:ascii="Times New Roman" w:hAnsi="Times New Roman" w:cs="Times New Roman"/>
        </w:rPr>
      </w:pPr>
      <w:proofErr w:type="spellStart"/>
      <w:r w:rsidRPr="001A73FC">
        <w:rPr>
          <w:rFonts w:ascii="Times New Roman" w:hAnsi="Times New Roman" w:cs="Times New Roman"/>
          <w:lang w:val="nl-NL"/>
        </w:rPr>
        <w:t>Zhao</w:t>
      </w:r>
      <w:proofErr w:type="spellEnd"/>
      <w:r w:rsidRPr="001A73FC">
        <w:rPr>
          <w:rFonts w:ascii="Times New Roman" w:hAnsi="Times New Roman" w:cs="Times New Roman"/>
          <w:lang w:val="nl-NL"/>
        </w:rPr>
        <w:t xml:space="preserve">, W., Zhang, C., &amp; </w:t>
      </w:r>
      <w:proofErr w:type="spellStart"/>
      <w:r w:rsidRPr="001A73FC">
        <w:rPr>
          <w:rFonts w:ascii="Times New Roman" w:hAnsi="Times New Roman" w:cs="Times New Roman"/>
          <w:lang w:val="nl-NL"/>
        </w:rPr>
        <w:t>Zhao</w:t>
      </w:r>
      <w:proofErr w:type="spellEnd"/>
      <w:r w:rsidRPr="001A73FC">
        <w:rPr>
          <w:rFonts w:ascii="Times New Roman" w:hAnsi="Times New Roman" w:cs="Times New Roman"/>
          <w:lang w:val="nl-NL"/>
        </w:rPr>
        <w:t xml:space="preserve">, X. (2013). </w:t>
      </w:r>
      <w:r w:rsidRPr="001A73FC">
        <w:rPr>
          <w:rFonts w:ascii="Times New Roman" w:hAnsi="Times New Roman" w:cs="Times New Roman"/>
        </w:rPr>
        <w:t>Information system construction of spare parts supply based on supply chain. Advanced Materials Research, 765-767, 3245-3248.</w:t>
      </w:r>
    </w:p>
    <w:p w14:paraId="68AAD43B" w14:textId="7E3C9E0A" w:rsidR="001A73FC" w:rsidRDefault="001A73FC" w:rsidP="0039148E">
      <w:pPr>
        <w:jc w:val="both"/>
        <w:rPr>
          <w:rFonts w:ascii="Times New Roman" w:hAnsi="Times New Roman" w:cs="Times New Roman"/>
        </w:rPr>
      </w:pPr>
      <w:r w:rsidRPr="001A73FC">
        <w:rPr>
          <w:rFonts w:ascii="Times New Roman" w:hAnsi="Times New Roman" w:cs="Times New Roman"/>
        </w:rPr>
        <w:t>Zheng, M. and Wu, K. (2017). Smart spare parts management systems in semiconductor manufacturing. Industrial Management &amp;</w:t>
      </w:r>
      <w:r>
        <w:rPr>
          <w:rFonts w:ascii="Times New Roman" w:hAnsi="Times New Roman" w:cs="Times New Roman"/>
        </w:rPr>
        <w:t xml:space="preserve"> </w:t>
      </w:r>
      <w:r w:rsidRPr="001A73FC">
        <w:rPr>
          <w:rFonts w:ascii="Times New Roman" w:hAnsi="Times New Roman" w:cs="Times New Roman"/>
        </w:rPr>
        <w:t>Amp; Data Systems, 117(4), 754-763.</w:t>
      </w:r>
    </w:p>
    <w:p w14:paraId="3030BAC3" w14:textId="77777777" w:rsidR="001A73FC" w:rsidRPr="0039148E" w:rsidRDefault="001A73FC" w:rsidP="0039148E">
      <w:pPr>
        <w:jc w:val="both"/>
        <w:rPr>
          <w:rFonts w:ascii="Times New Roman" w:hAnsi="Times New Roman" w:cs="Times New Roman"/>
        </w:rPr>
      </w:pPr>
    </w:p>
    <w:sectPr w:rsidR="001A73FC" w:rsidRPr="0039148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E3299" w14:textId="77777777" w:rsidR="00D93232" w:rsidRDefault="00D93232" w:rsidP="00320071">
      <w:pPr>
        <w:spacing w:after="0" w:line="240" w:lineRule="auto"/>
      </w:pPr>
      <w:r>
        <w:separator/>
      </w:r>
    </w:p>
  </w:endnote>
  <w:endnote w:type="continuationSeparator" w:id="0">
    <w:p w14:paraId="08BFCB40" w14:textId="77777777" w:rsidR="00D93232" w:rsidRDefault="00D93232" w:rsidP="0032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10764"/>
      <w:docPartObj>
        <w:docPartGallery w:val="Page Numbers (Bottom of Page)"/>
        <w:docPartUnique/>
      </w:docPartObj>
    </w:sdtPr>
    <w:sdtEndPr/>
    <w:sdtContent>
      <w:p w14:paraId="093AE379" w14:textId="73E96478" w:rsidR="00320071" w:rsidRDefault="00320071">
        <w:pPr>
          <w:pStyle w:val="Footer"/>
          <w:jc w:val="center"/>
        </w:pPr>
        <w:r>
          <w:fldChar w:fldCharType="begin"/>
        </w:r>
        <w:r>
          <w:instrText>PAGE   \* MERGEFORMAT</w:instrText>
        </w:r>
        <w:r>
          <w:fldChar w:fldCharType="separate"/>
        </w:r>
        <w:r>
          <w:t>2</w:t>
        </w:r>
        <w:r>
          <w:fldChar w:fldCharType="end"/>
        </w:r>
      </w:p>
    </w:sdtContent>
  </w:sdt>
  <w:p w14:paraId="2EAE5941" w14:textId="77777777" w:rsidR="00320071" w:rsidRDefault="00320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E7956" w14:textId="77777777" w:rsidR="00D93232" w:rsidRDefault="00D93232" w:rsidP="00320071">
      <w:pPr>
        <w:spacing w:after="0" w:line="240" w:lineRule="auto"/>
      </w:pPr>
      <w:r>
        <w:separator/>
      </w:r>
    </w:p>
  </w:footnote>
  <w:footnote w:type="continuationSeparator" w:id="0">
    <w:p w14:paraId="426A38A3" w14:textId="77777777" w:rsidR="00D93232" w:rsidRDefault="00D93232" w:rsidP="00320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5926"/>
    <w:multiLevelType w:val="multilevel"/>
    <w:tmpl w:val="95B6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2F5241"/>
    <w:multiLevelType w:val="multilevel"/>
    <w:tmpl w:val="BEF65F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2A42D21"/>
    <w:multiLevelType w:val="multilevel"/>
    <w:tmpl w:val="050627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466230"/>
    <w:multiLevelType w:val="multilevel"/>
    <w:tmpl w:val="505E9D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D24326"/>
    <w:multiLevelType w:val="multilevel"/>
    <w:tmpl w:val="776025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774137E"/>
    <w:multiLevelType w:val="hybridMultilevel"/>
    <w:tmpl w:val="B322D33E"/>
    <w:lvl w:ilvl="0" w:tplc="67DCB908">
      <w:start w:val="1"/>
      <w:numFmt w:val="decimal"/>
      <w:lvlText w:val="%1."/>
      <w:lvlJc w:val="left"/>
      <w:pPr>
        <w:ind w:left="720" w:hanging="360"/>
      </w:pPr>
      <w:rPr>
        <w:rFonts w:asciiTheme="majorHAnsi" w:eastAsiaTheme="majorEastAsia" w:hAnsiTheme="majorHAnsi" w:cstheme="maj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DF7BDF"/>
    <w:multiLevelType w:val="multilevel"/>
    <w:tmpl w:val="C038B8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372BEA"/>
    <w:multiLevelType w:val="multilevel"/>
    <w:tmpl w:val="E15E6E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05322D"/>
    <w:multiLevelType w:val="hybridMultilevel"/>
    <w:tmpl w:val="420C5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4234E81"/>
    <w:multiLevelType w:val="multilevel"/>
    <w:tmpl w:val="F416A8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B52A74"/>
    <w:multiLevelType w:val="multilevel"/>
    <w:tmpl w:val="B088F9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D254B3"/>
    <w:multiLevelType w:val="multilevel"/>
    <w:tmpl w:val="44F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6376513">
    <w:abstractNumId w:val="5"/>
  </w:num>
  <w:num w:numId="2" w16cid:durableId="1987123226">
    <w:abstractNumId w:val="8"/>
  </w:num>
  <w:num w:numId="3" w16cid:durableId="1410955247">
    <w:abstractNumId w:val="0"/>
  </w:num>
  <w:num w:numId="4" w16cid:durableId="536891770">
    <w:abstractNumId w:val="4"/>
  </w:num>
  <w:num w:numId="5" w16cid:durableId="610478303">
    <w:abstractNumId w:val="11"/>
  </w:num>
  <w:num w:numId="6" w16cid:durableId="166600990">
    <w:abstractNumId w:val="1"/>
  </w:num>
  <w:num w:numId="7" w16cid:durableId="2089158494">
    <w:abstractNumId w:val="3"/>
  </w:num>
  <w:num w:numId="8" w16cid:durableId="1873490527">
    <w:abstractNumId w:val="7"/>
  </w:num>
  <w:num w:numId="9" w16cid:durableId="1933707336">
    <w:abstractNumId w:val="2"/>
  </w:num>
  <w:num w:numId="10" w16cid:durableId="2029063036">
    <w:abstractNumId w:val="10"/>
  </w:num>
  <w:num w:numId="11" w16cid:durableId="331952223">
    <w:abstractNumId w:val="6"/>
  </w:num>
  <w:num w:numId="12" w16cid:durableId="19381196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3C3"/>
    <w:rsid w:val="00017F20"/>
    <w:rsid w:val="00023DD7"/>
    <w:rsid w:val="00065890"/>
    <w:rsid w:val="0008130F"/>
    <w:rsid w:val="000B4753"/>
    <w:rsid w:val="000D75BC"/>
    <w:rsid w:val="000E120E"/>
    <w:rsid w:val="000F5F93"/>
    <w:rsid w:val="000F7BC8"/>
    <w:rsid w:val="001026C5"/>
    <w:rsid w:val="0013254C"/>
    <w:rsid w:val="001524E2"/>
    <w:rsid w:val="0018618F"/>
    <w:rsid w:val="001865EB"/>
    <w:rsid w:val="001A3B38"/>
    <w:rsid w:val="001A5264"/>
    <w:rsid w:val="001A73FC"/>
    <w:rsid w:val="001B5D4D"/>
    <w:rsid w:val="001D10EE"/>
    <w:rsid w:val="001E397E"/>
    <w:rsid w:val="001E3ED5"/>
    <w:rsid w:val="001E5921"/>
    <w:rsid w:val="00203382"/>
    <w:rsid w:val="00235FC4"/>
    <w:rsid w:val="00256F87"/>
    <w:rsid w:val="00266ED1"/>
    <w:rsid w:val="0027261F"/>
    <w:rsid w:val="00280487"/>
    <w:rsid w:val="0029005B"/>
    <w:rsid w:val="002A0A0A"/>
    <w:rsid w:val="002A238C"/>
    <w:rsid w:val="00316AC4"/>
    <w:rsid w:val="00320071"/>
    <w:rsid w:val="00327466"/>
    <w:rsid w:val="00336D5E"/>
    <w:rsid w:val="00340C0C"/>
    <w:rsid w:val="00343766"/>
    <w:rsid w:val="00346784"/>
    <w:rsid w:val="003539EF"/>
    <w:rsid w:val="0036397E"/>
    <w:rsid w:val="00372169"/>
    <w:rsid w:val="0039148E"/>
    <w:rsid w:val="003B0A34"/>
    <w:rsid w:val="003D155E"/>
    <w:rsid w:val="003F283A"/>
    <w:rsid w:val="00426E60"/>
    <w:rsid w:val="00450121"/>
    <w:rsid w:val="00455EB0"/>
    <w:rsid w:val="0046284C"/>
    <w:rsid w:val="00466B89"/>
    <w:rsid w:val="004862AD"/>
    <w:rsid w:val="004877C5"/>
    <w:rsid w:val="0048786D"/>
    <w:rsid w:val="004879E8"/>
    <w:rsid w:val="00491F80"/>
    <w:rsid w:val="004A64F8"/>
    <w:rsid w:val="004D5FF9"/>
    <w:rsid w:val="004D7F3E"/>
    <w:rsid w:val="004E485F"/>
    <w:rsid w:val="00503045"/>
    <w:rsid w:val="00516701"/>
    <w:rsid w:val="00527014"/>
    <w:rsid w:val="00531CC9"/>
    <w:rsid w:val="005547F0"/>
    <w:rsid w:val="0056651B"/>
    <w:rsid w:val="00596853"/>
    <w:rsid w:val="005A4C77"/>
    <w:rsid w:val="005B4A14"/>
    <w:rsid w:val="005D0FEC"/>
    <w:rsid w:val="005D2EAC"/>
    <w:rsid w:val="005D7684"/>
    <w:rsid w:val="005E0ADF"/>
    <w:rsid w:val="00606D7D"/>
    <w:rsid w:val="00607542"/>
    <w:rsid w:val="00644ABC"/>
    <w:rsid w:val="00657259"/>
    <w:rsid w:val="0068067A"/>
    <w:rsid w:val="006968DD"/>
    <w:rsid w:val="006B0943"/>
    <w:rsid w:val="006C7D1D"/>
    <w:rsid w:val="006F244B"/>
    <w:rsid w:val="006F3755"/>
    <w:rsid w:val="00712328"/>
    <w:rsid w:val="00713C22"/>
    <w:rsid w:val="00715875"/>
    <w:rsid w:val="00752346"/>
    <w:rsid w:val="007619C2"/>
    <w:rsid w:val="007874A3"/>
    <w:rsid w:val="007D088B"/>
    <w:rsid w:val="007D6678"/>
    <w:rsid w:val="007F355B"/>
    <w:rsid w:val="00800AED"/>
    <w:rsid w:val="00815E38"/>
    <w:rsid w:val="00822C27"/>
    <w:rsid w:val="008706C8"/>
    <w:rsid w:val="00874E2B"/>
    <w:rsid w:val="008955EE"/>
    <w:rsid w:val="008A2E4F"/>
    <w:rsid w:val="008B0C90"/>
    <w:rsid w:val="008F3DB0"/>
    <w:rsid w:val="009213BA"/>
    <w:rsid w:val="00933467"/>
    <w:rsid w:val="00962C17"/>
    <w:rsid w:val="00970BFC"/>
    <w:rsid w:val="00980C74"/>
    <w:rsid w:val="00981FF5"/>
    <w:rsid w:val="009A1298"/>
    <w:rsid w:val="009B5569"/>
    <w:rsid w:val="009B668D"/>
    <w:rsid w:val="009C4676"/>
    <w:rsid w:val="009D61B1"/>
    <w:rsid w:val="009E2023"/>
    <w:rsid w:val="009E61EC"/>
    <w:rsid w:val="00A044CC"/>
    <w:rsid w:val="00A04789"/>
    <w:rsid w:val="00A26CC7"/>
    <w:rsid w:val="00A32F66"/>
    <w:rsid w:val="00A34E44"/>
    <w:rsid w:val="00A61504"/>
    <w:rsid w:val="00A61A91"/>
    <w:rsid w:val="00AC286C"/>
    <w:rsid w:val="00AE0223"/>
    <w:rsid w:val="00AE0EA1"/>
    <w:rsid w:val="00B222AD"/>
    <w:rsid w:val="00B35890"/>
    <w:rsid w:val="00B37CEE"/>
    <w:rsid w:val="00B44BCA"/>
    <w:rsid w:val="00B4682E"/>
    <w:rsid w:val="00B46DCB"/>
    <w:rsid w:val="00B53F78"/>
    <w:rsid w:val="00B82F47"/>
    <w:rsid w:val="00BB53C3"/>
    <w:rsid w:val="00BD305E"/>
    <w:rsid w:val="00C2495B"/>
    <w:rsid w:val="00C6551D"/>
    <w:rsid w:val="00C905B7"/>
    <w:rsid w:val="00CB43EA"/>
    <w:rsid w:val="00CB6018"/>
    <w:rsid w:val="00CE4A61"/>
    <w:rsid w:val="00CF0E6A"/>
    <w:rsid w:val="00D126C5"/>
    <w:rsid w:val="00D42740"/>
    <w:rsid w:val="00D76422"/>
    <w:rsid w:val="00D8062C"/>
    <w:rsid w:val="00D86581"/>
    <w:rsid w:val="00D93232"/>
    <w:rsid w:val="00DA2531"/>
    <w:rsid w:val="00DB6AF3"/>
    <w:rsid w:val="00DE3EB4"/>
    <w:rsid w:val="00E15670"/>
    <w:rsid w:val="00E72B86"/>
    <w:rsid w:val="00E82C86"/>
    <w:rsid w:val="00EB10CB"/>
    <w:rsid w:val="00ED5542"/>
    <w:rsid w:val="00EE4BE0"/>
    <w:rsid w:val="00F33186"/>
    <w:rsid w:val="00F40C57"/>
    <w:rsid w:val="00F40E8B"/>
    <w:rsid w:val="00F42781"/>
    <w:rsid w:val="00F44A48"/>
    <w:rsid w:val="00F52FCA"/>
    <w:rsid w:val="00F60775"/>
    <w:rsid w:val="00F64679"/>
    <w:rsid w:val="00F70DE8"/>
    <w:rsid w:val="00FD31F8"/>
    <w:rsid w:val="00FE0EA5"/>
    <w:rsid w:val="00FE3F6E"/>
    <w:rsid w:val="00FF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19B34"/>
  <w15:chartTrackingRefBased/>
  <w15:docId w15:val="{627DE2E4-1E33-4D43-AE2B-A104BD6D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3C3"/>
    <w:rPr>
      <w:rFonts w:eastAsiaTheme="majorEastAsia" w:cstheme="majorBidi"/>
      <w:color w:val="272727" w:themeColor="text1" w:themeTint="D8"/>
    </w:rPr>
  </w:style>
  <w:style w:type="paragraph" w:styleId="Title">
    <w:name w:val="Title"/>
    <w:basedOn w:val="Normal"/>
    <w:next w:val="Normal"/>
    <w:link w:val="TitleChar"/>
    <w:uiPriority w:val="10"/>
    <w:qFormat/>
    <w:rsid w:val="00BB5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3C3"/>
    <w:pPr>
      <w:spacing w:before="160"/>
      <w:jc w:val="center"/>
    </w:pPr>
    <w:rPr>
      <w:i/>
      <w:iCs/>
      <w:color w:val="404040" w:themeColor="text1" w:themeTint="BF"/>
    </w:rPr>
  </w:style>
  <w:style w:type="character" w:customStyle="1" w:styleId="QuoteChar">
    <w:name w:val="Quote Char"/>
    <w:basedOn w:val="DefaultParagraphFont"/>
    <w:link w:val="Quote"/>
    <w:uiPriority w:val="29"/>
    <w:rsid w:val="00BB53C3"/>
    <w:rPr>
      <w:i/>
      <w:iCs/>
      <w:color w:val="404040" w:themeColor="text1" w:themeTint="BF"/>
    </w:rPr>
  </w:style>
  <w:style w:type="paragraph" w:styleId="ListParagraph">
    <w:name w:val="List Paragraph"/>
    <w:basedOn w:val="Normal"/>
    <w:uiPriority w:val="34"/>
    <w:qFormat/>
    <w:rsid w:val="00BB53C3"/>
    <w:pPr>
      <w:ind w:left="720"/>
      <w:contextualSpacing/>
    </w:pPr>
  </w:style>
  <w:style w:type="character" w:styleId="IntenseEmphasis">
    <w:name w:val="Intense Emphasis"/>
    <w:basedOn w:val="DefaultParagraphFont"/>
    <w:uiPriority w:val="21"/>
    <w:qFormat/>
    <w:rsid w:val="00BB53C3"/>
    <w:rPr>
      <w:i/>
      <w:iCs/>
      <w:color w:val="0F4761" w:themeColor="accent1" w:themeShade="BF"/>
    </w:rPr>
  </w:style>
  <w:style w:type="paragraph" w:styleId="IntenseQuote">
    <w:name w:val="Intense Quote"/>
    <w:basedOn w:val="Normal"/>
    <w:next w:val="Normal"/>
    <w:link w:val="IntenseQuoteChar"/>
    <w:uiPriority w:val="30"/>
    <w:qFormat/>
    <w:rsid w:val="00BB5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3C3"/>
    <w:rPr>
      <w:i/>
      <w:iCs/>
      <w:color w:val="0F4761" w:themeColor="accent1" w:themeShade="BF"/>
    </w:rPr>
  </w:style>
  <w:style w:type="character" w:styleId="IntenseReference">
    <w:name w:val="Intense Reference"/>
    <w:basedOn w:val="DefaultParagraphFont"/>
    <w:uiPriority w:val="32"/>
    <w:qFormat/>
    <w:rsid w:val="00BB53C3"/>
    <w:rPr>
      <w:b/>
      <w:bCs/>
      <w:smallCaps/>
      <w:color w:val="0F4761" w:themeColor="accent1" w:themeShade="BF"/>
      <w:spacing w:val="5"/>
    </w:rPr>
  </w:style>
  <w:style w:type="paragraph" w:styleId="Header">
    <w:name w:val="header"/>
    <w:basedOn w:val="Normal"/>
    <w:link w:val="HeaderChar"/>
    <w:uiPriority w:val="99"/>
    <w:unhideWhenUsed/>
    <w:rsid w:val="0032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071"/>
  </w:style>
  <w:style w:type="paragraph" w:styleId="Footer">
    <w:name w:val="footer"/>
    <w:basedOn w:val="Normal"/>
    <w:link w:val="FooterChar"/>
    <w:uiPriority w:val="99"/>
    <w:unhideWhenUsed/>
    <w:rsid w:val="0032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071"/>
  </w:style>
  <w:style w:type="paragraph" w:styleId="TOCHeading">
    <w:name w:val="TOC Heading"/>
    <w:basedOn w:val="Heading1"/>
    <w:next w:val="Normal"/>
    <w:uiPriority w:val="39"/>
    <w:unhideWhenUsed/>
    <w:qFormat/>
    <w:rsid w:val="0032007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126C5"/>
    <w:pPr>
      <w:tabs>
        <w:tab w:val="left" w:pos="480"/>
        <w:tab w:val="right" w:leader="dot" w:pos="9016"/>
      </w:tabs>
      <w:spacing w:after="100"/>
      <w:ind w:left="426" w:hanging="426"/>
    </w:pPr>
  </w:style>
  <w:style w:type="character" w:styleId="Hyperlink">
    <w:name w:val="Hyperlink"/>
    <w:basedOn w:val="DefaultParagraphFont"/>
    <w:uiPriority w:val="99"/>
    <w:unhideWhenUsed/>
    <w:rsid w:val="00320071"/>
    <w:rPr>
      <w:color w:val="467886" w:themeColor="hyperlink"/>
      <w:u w:val="single"/>
    </w:rPr>
  </w:style>
  <w:style w:type="paragraph" w:styleId="NormalWeb">
    <w:name w:val="Normal (Web)"/>
    <w:basedOn w:val="Normal"/>
    <w:uiPriority w:val="99"/>
    <w:unhideWhenUsed/>
    <w:rsid w:val="00981F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55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8995">
      <w:bodyDiv w:val="1"/>
      <w:marLeft w:val="0"/>
      <w:marRight w:val="0"/>
      <w:marTop w:val="0"/>
      <w:marBottom w:val="0"/>
      <w:divBdr>
        <w:top w:val="none" w:sz="0" w:space="0" w:color="auto"/>
        <w:left w:val="none" w:sz="0" w:space="0" w:color="auto"/>
        <w:bottom w:val="none" w:sz="0" w:space="0" w:color="auto"/>
        <w:right w:val="none" w:sz="0" w:space="0" w:color="auto"/>
      </w:divBdr>
    </w:div>
    <w:div w:id="34476154">
      <w:bodyDiv w:val="1"/>
      <w:marLeft w:val="0"/>
      <w:marRight w:val="0"/>
      <w:marTop w:val="0"/>
      <w:marBottom w:val="0"/>
      <w:divBdr>
        <w:top w:val="none" w:sz="0" w:space="0" w:color="auto"/>
        <w:left w:val="none" w:sz="0" w:space="0" w:color="auto"/>
        <w:bottom w:val="none" w:sz="0" w:space="0" w:color="auto"/>
        <w:right w:val="none" w:sz="0" w:space="0" w:color="auto"/>
      </w:divBdr>
    </w:div>
    <w:div w:id="118112716">
      <w:bodyDiv w:val="1"/>
      <w:marLeft w:val="0"/>
      <w:marRight w:val="0"/>
      <w:marTop w:val="0"/>
      <w:marBottom w:val="0"/>
      <w:divBdr>
        <w:top w:val="none" w:sz="0" w:space="0" w:color="auto"/>
        <w:left w:val="none" w:sz="0" w:space="0" w:color="auto"/>
        <w:bottom w:val="none" w:sz="0" w:space="0" w:color="auto"/>
        <w:right w:val="none" w:sz="0" w:space="0" w:color="auto"/>
      </w:divBdr>
    </w:div>
    <w:div w:id="172259403">
      <w:bodyDiv w:val="1"/>
      <w:marLeft w:val="0"/>
      <w:marRight w:val="0"/>
      <w:marTop w:val="0"/>
      <w:marBottom w:val="0"/>
      <w:divBdr>
        <w:top w:val="none" w:sz="0" w:space="0" w:color="auto"/>
        <w:left w:val="none" w:sz="0" w:space="0" w:color="auto"/>
        <w:bottom w:val="none" w:sz="0" w:space="0" w:color="auto"/>
        <w:right w:val="none" w:sz="0" w:space="0" w:color="auto"/>
      </w:divBdr>
    </w:div>
    <w:div w:id="218977387">
      <w:bodyDiv w:val="1"/>
      <w:marLeft w:val="0"/>
      <w:marRight w:val="0"/>
      <w:marTop w:val="0"/>
      <w:marBottom w:val="0"/>
      <w:divBdr>
        <w:top w:val="none" w:sz="0" w:space="0" w:color="auto"/>
        <w:left w:val="none" w:sz="0" w:space="0" w:color="auto"/>
        <w:bottom w:val="none" w:sz="0" w:space="0" w:color="auto"/>
        <w:right w:val="none" w:sz="0" w:space="0" w:color="auto"/>
      </w:divBdr>
    </w:div>
    <w:div w:id="237056193">
      <w:bodyDiv w:val="1"/>
      <w:marLeft w:val="0"/>
      <w:marRight w:val="0"/>
      <w:marTop w:val="0"/>
      <w:marBottom w:val="0"/>
      <w:divBdr>
        <w:top w:val="none" w:sz="0" w:space="0" w:color="auto"/>
        <w:left w:val="none" w:sz="0" w:space="0" w:color="auto"/>
        <w:bottom w:val="none" w:sz="0" w:space="0" w:color="auto"/>
        <w:right w:val="none" w:sz="0" w:space="0" w:color="auto"/>
      </w:divBdr>
    </w:div>
    <w:div w:id="247157207">
      <w:bodyDiv w:val="1"/>
      <w:marLeft w:val="0"/>
      <w:marRight w:val="0"/>
      <w:marTop w:val="0"/>
      <w:marBottom w:val="0"/>
      <w:divBdr>
        <w:top w:val="none" w:sz="0" w:space="0" w:color="auto"/>
        <w:left w:val="none" w:sz="0" w:space="0" w:color="auto"/>
        <w:bottom w:val="none" w:sz="0" w:space="0" w:color="auto"/>
        <w:right w:val="none" w:sz="0" w:space="0" w:color="auto"/>
      </w:divBdr>
    </w:div>
    <w:div w:id="274798691">
      <w:bodyDiv w:val="1"/>
      <w:marLeft w:val="0"/>
      <w:marRight w:val="0"/>
      <w:marTop w:val="0"/>
      <w:marBottom w:val="0"/>
      <w:divBdr>
        <w:top w:val="none" w:sz="0" w:space="0" w:color="auto"/>
        <w:left w:val="none" w:sz="0" w:space="0" w:color="auto"/>
        <w:bottom w:val="none" w:sz="0" w:space="0" w:color="auto"/>
        <w:right w:val="none" w:sz="0" w:space="0" w:color="auto"/>
      </w:divBdr>
    </w:div>
    <w:div w:id="324475780">
      <w:bodyDiv w:val="1"/>
      <w:marLeft w:val="0"/>
      <w:marRight w:val="0"/>
      <w:marTop w:val="0"/>
      <w:marBottom w:val="0"/>
      <w:divBdr>
        <w:top w:val="none" w:sz="0" w:space="0" w:color="auto"/>
        <w:left w:val="none" w:sz="0" w:space="0" w:color="auto"/>
        <w:bottom w:val="none" w:sz="0" w:space="0" w:color="auto"/>
        <w:right w:val="none" w:sz="0" w:space="0" w:color="auto"/>
      </w:divBdr>
    </w:div>
    <w:div w:id="337587020">
      <w:bodyDiv w:val="1"/>
      <w:marLeft w:val="0"/>
      <w:marRight w:val="0"/>
      <w:marTop w:val="0"/>
      <w:marBottom w:val="0"/>
      <w:divBdr>
        <w:top w:val="none" w:sz="0" w:space="0" w:color="auto"/>
        <w:left w:val="none" w:sz="0" w:space="0" w:color="auto"/>
        <w:bottom w:val="none" w:sz="0" w:space="0" w:color="auto"/>
        <w:right w:val="none" w:sz="0" w:space="0" w:color="auto"/>
      </w:divBdr>
    </w:div>
    <w:div w:id="362679262">
      <w:bodyDiv w:val="1"/>
      <w:marLeft w:val="0"/>
      <w:marRight w:val="0"/>
      <w:marTop w:val="0"/>
      <w:marBottom w:val="0"/>
      <w:divBdr>
        <w:top w:val="none" w:sz="0" w:space="0" w:color="auto"/>
        <w:left w:val="none" w:sz="0" w:space="0" w:color="auto"/>
        <w:bottom w:val="none" w:sz="0" w:space="0" w:color="auto"/>
        <w:right w:val="none" w:sz="0" w:space="0" w:color="auto"/>
      </w:divBdr>
    </w:div>
    <w:div w:id="379013899">
      <w:bodyDiv w:val="1"/>
      <w:marLeft w:val="0"/>
      <w:marRight w:val="0"/>
      <w:marTop w:val="0"/>
      <w:marBottom w:val="0"/>
      <w:divBdr>
        <w:top w:val="none" w:sz="0" w:space="0" w:color="auto"/>
        <w:left w:val="none" w:sz="0" w:space="0" w:color="auto"/>
        <w:bottom w:val="none" w:sz="0" w:space="0" w:color="auto"/>
        <w:right w:val="none" w:sz="0" w:space="0" w:color="auto"/>
      </w:divBdr>
    </w:div>
    <w:div w:id="410737293">
      <w:bodyDiv w:val="1"/>
      <w:marLeft w:val="0"/>
      <w:marRight w:val="0"/>
      <w:marTop w:val="0"/>
      <w:marBottom w:val="0"/>
      <w:divBdr>
        <w:top w:val="none" w:sz="0" w:space="0" w:color="auto"/>
        <w:left w:val="none" w:sz="0" w:space="0" w:color="auto"/>
        <w:bottom w:val="none" w:sz="0" w:space="0" w:color="auto"/>
        <w:right w:val="none" w:sz="0" w:space="0" w:color="auto"/>
      </w:divBdr>
    </w:div>
    <w:div w:id="425075043">
      <w:bodyDiv w:val="1"/>
      <w:marLeft w:val="0"/>
      <w:marRight w:val="0"/>
      <w:marTop w:val="0"/>
      <w:marBottom w:val="0"/>
      <w:divBdr>
        <w:top w:val="none" w:sz="0" w:space="0" w:color="auto"/>
        <w:left w:val="none" w:sz="0" w:space="0" w:color="auto"/>
        <w:bottom w:val="none" w:sz="0" w:space="0" w:color="auto"/>
        <w:right w:val="none" w:sz="0" w:space="0" w:color="auto"/>
      </w:divBdr>
      <w:divsChild>
        <w:div w:id="1832673242">
          <w:marLeft w:val="0"/>
          <w:marRight w:val="0"/>
          <w:marTop w:val="0"/>
          <w:marBottom w:val="0"/>
          <w:divBdr>
            <w:top w:val="none" w:sz="0" w:space="0" w:color="auto"/>
            <w:left w:val="none" w:sz="0" w:space="0" w:color="auto"/>
            <w:bottom w:val="none" w:sz="0" w:space="0" w:color="auto"/>
            <w:right w:val="none" w:sz="0" w:space="0" w:color="auto"/>
          </w:divBdr>
          <w:divsChild>
            <w:div w:id="2005621419">
              <w:marLeft w:val="0"/>
              <w:marRight w:val="0"/>
              <w:marTop w:val="0"/>
              <w:marBottom w:val="0"/>
              <w:divBdr>
                <w:top w:val="none" w:sz="0" w:space="0" w:color="auto"/>
                <w:left w:val="none" w:sz="0" w:space="0" w:color="auto"/>
                <w:bottom w:val="none" w:sz="0" w:space="0" w:color="auto"/>
                <w:right w:val="none" w:sz="0" w:space="0" w:color="auto"/>
              </w:divBdr>
            </w:div>
          </w:divsChild>
        </w:div>
        <w:div w:id="544945587">
          <w:marLeft w:val="0"/>
          <w:marRight w:val="0"/>
          <w:marTop w:val="0"/>
          <w:marBottom w:val="0"/>
          <w:divBdr>
            <w:top w:val="none" w:sz="0" w:space="0" w:color="auto"/>
            <w:left w:val="none" w:sz="0" w:space="0" w:color="auto"/>
            <w:bottom w:val="none" w:sz="0" w:space="0" w:color="auto"/>
            <w:right w:val="none" w:sz="0" w:space="0" w:color="auto"/>
          </w:divBdr>
          <w:divsChild>
            <w:div w:id="947588444">
              <w:marLeft w:val="0"/>
              <w:marRight w:val="0"/>
              <w:marTop w:val="0"/>
              <w:marBottom w:val="0"/>
              <w:divBdr>
                <w:top w:val="none" w:sz="0" w:space="0" w:color="auto"/>
                <w:left w:val="none" w:sz="0" w:space="0" w:color="auto"/>
                <w:bottom w:val="none" w:sz="0" w:space="0" w:color="auto"/>
                <w:right w:val="none" w:sz="0" w:space="0" w:color="auto"/>
              </w:divBdr>
              <w:divsChild>
                <w:div w:id="11819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15598">
      <w:bodyDiv w:val="1"/>
      <w:marLeft w:val="0"/>
      <w:marRight w:val="0"/>
      <w:marTop w:val="0"/>
      <w:marBottom w:val="0"/>
      <w:divBdr>
        <w:top w:val="none" w:sz="0" w:space="0" w:color="auto"/>
        <w:left w:val="none" w:sz="0" w:space="0" w:color="auto"/>
        <w:bottom w:val="none" w:sz="0" w:space="0" w:color="auto"/>
        <w:right w:val="none" w:sz="0" w:space="0" w:color="auto"/>
      </w:divBdr>
    </w:div>
    <w:div w:id="449277784">
      <w:bodyDiv w:val="1"/>
      <w:marLeft w:val="0"/>
      <w:marRight w:val="0"/>
      <w:marTop w:val="0"/>
      <w:marBottom w:val="0"/>
      <w:divBdr>
        <w:top w:val="none" w:sz="0" w:space="0" w:color="auto"/>
        <w:left w:val="none" w:sz="0" w:space="0" w:color="auto"/>
        <w:bottom w:val="none" w:sz="0" w:space="0" w:color="auto"/>
        <w:right w:val="none" w:sz="0" w:space="0" w:color="auto"/>
      </w:divBdr>
    </w:div>
    <w:div w:id="469830616">
      <w:bodyDiv w:val="1"/>
      <w:marLeft w:val="0"/>
      <w:marRight w:val="0"/>
      <w:marTop w:val="0"/>
      <w:marBottom w:val="0"/>
      <w:divBdr>
        <w:top w:val="none" w:sz="0" w:space="0" w:color="auto"/>
        <w:left w:val="none" w:sz="0" w:space="0" w:color="auto"/>
        <w:bottom w:val="none" w:sz="0" w:space="0" w:color="auto"/>
        <w:right w:val="none" w:sz="0" w:space="0" w:color="auto"/>
      </w:divBdr>
      <w:divsChild>
        <w:div w:id="452091346">
          <w:marLeft w:val="0"/>
          <w:marRight w:val="0"/>
          <w:marTop w:val="0"/>
          <w:marBottom w:val="0"/>
          <w:divBdr>
            <w:top w:val="none" w:sz="0" w:space="0" w:color="auto"/>
            <w:left w:val="none" w:sz="0" w:space="0" w:color="auto"/>
            <w:bottom w:val="none" w:sz="0" w:space="0" w:color="auto"/>
            <w:right w:val="none" w:sz="0" w:space="0" w:color="auto"/>
          </w:divBdr>
          <w:divsChild>
            <w:div w:id="998071113">
              <w:marLeft w:val="0"/>
              <w:marRight w:val="0"/>
              <w:marTop w:val="0"/>
              <w:marBottom w:val="0"/>
              <w:divBdr>
                <w:top w:val="none" w:sz="0" w:space="0" w:color="auto"/>
                <w:left w:val="none" w:sz="0" w:space="0" w:color="auto"/>
                <w:bottom w:val="none" w:sz="0" w:space="0" w:color="auto"/>
                <w:right w:val="none" w:sz="0" w:space="0" w:color="auto"/>
              </w:divBdr>
            </w:div>
          </w:divsChild>
        </w:div>
        <w:div w:id="906841541">
          <w:marLeft w:val="0"/>
          <w:marRight w:val="0"/>
          <w:marTop w:val="0"/>
          <w:marBottom w:val="0"/>
          <w:divBdr>
            <w:top w:val="none" w:sz="0" w:space="0" w:color="auto"/>
            <w:left w:val="none" w:sz="0" w:space="0" w:color="auto"/>
            <w:bottom w:val="none" w:sz="0" w:space="0" w:color="auto"/>
            <w:right w:val="none" w:sz="0" w:space="0" w:color="auto"/>
          </w:divBdr>
          <w:divsChild>
            <w:div w:id="2008750633">
              <w:marLeft w:val="0"/>
              <w:marRight w:val="0"/>
              <w:marTop w:val="0"/>
              <w:marBottom w:val="0"/>
              <w:divBdr>
                <w:top w:val="none" w:sz="0" w:space="0" w:color="auto"/>
                <w:left w:val="none" w:sz="0" w:space="0" w:color="auto"/>
                <w:bottom w:val="none" w:sz="0" w:space="0" w:color="auto"/>
                <w:right w:val="none" w:sz="0" w:space="0" w:color="auto"/>
              </w:divBdr>
              <w:divsChild>
                <w:div w:id="176726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98756">
      <w:bodyDiv w:val="1"/>
      <w:marLeft w:val="0"/>
      <w:marRight w:val="0"/>
      <w:marTop w:val="0"/>
      <w:marBottom w:val="0"/>
      <w:divBdr>
        <w:top w:val="none" w:sz="0" w:space="0" w:color="auto"/>
        <w:left w:val="none" w:sz="0" w:space="0" w:color="auto"/>
        <w:bottom w:val="none" w:sz="0" w:space="0" w:color="auto"/>
        <w:right w:val="none" w:sz="0" w:space="0" w:color="auto"/>
      </w:divBdr>
    </w:div>
    <w:div w:id="585892524">
      <w:bodyDiv w:val="1"/>
      <w:marLeft w:val="0"/>
      <w:marRight w:val="0"/>
      <w:marTop w:val="0"/>
      <w:marBottom w:val="0"/>
      <w:divBdr>
        <w:top w:val="none" w:sz="0" w:space="0" w:color="auto"/>
        <w:left w:val="none" w:sz="0" w:space="0" w:color="auto"/>
        <w:bottom w:val="none" w:sz="0" w:space="0" w:color="auto"/>
        <w:right w:val="none" w:sz="0" w:space="0" w:color="auto"/>
      </w:divBdr>
    </w:div>
    <w:div w:id="612521014">
      <w:bodyDiv w:val="1"/>
      <w:marLeft w:val="0"/>
      <w:marRight w:val="0"/>
      <w:marTop w:val="0"/>
      <w:marBottom w:val="0"/>
      <w:divBdr>
        <w:top w:val="none" w:sz="0" w:space="0" w:color="auto"/>
        <w:left w:val="none" w:sz="0" w:space="0" w:color="auto"/>
        <w:bottom w:val="none" w:sz="0" w:space="0" w:color="auto"/>
        <w:right w:val="none" w:sz="0" w:space="0" w:color="auto"/>
      </w:divBdr>
    </w:div>
    <w:div w:id="657997675">
      <w:bodyDiv w:val="1"/>
      <w:marLeft w:val="0"/>
      <w:marRight w:val="0"/>
      <w:marTop w:val="0"/>
      <w:marBottom w:val="0"/>
      <w:divBdr>
        <w:top w:val="none" w:sz="0" w:space="0" w:color="auto"/>
        <w:left w:val="none" w:sz="0" w:space="0" w:color="auto"/>
        <w:bottom w:val="none" w:sz="0" w:space="0" w:color="auto"/>
        <w:right w:val="none" w:sz="0" w:space="0" w:color="auto"/>
      </w:divBdr>
    </w:div>
    <w:div w:id="664358075">
      <w:bodyDiv w:val="1"/>
      <w:marLeft w:val="0"/>
      <w:marRight w:val="0"/>
      <w:marTop w:val="0"/>
      <w:marBottom w:val="0"/>
      <w:divBdr>
        <w:top w:val="none" w:sz="0" w:space="0" w:color="auto"/>
        <w:left w:val="none" w:sz="0" w:space="0" w:color="auto"/>
        <w:bottom w:val="none" w:sz="0" w:space="0" w:color="auto"/>
        <w:right w:val="none" w:sz="0" w:space="0" w:color="auto"/>
      </w:divBdr>
    </w:div>
    <w:div w:id="708265650">
      <w:bodyDiv w:val="1"/>
      <w:marLeft w:val="0"/>
      <w:marRight w:val="0"/>
      <w:marTop w:val="0"/>
      <w:marBottom w:val="0"/>
      <w:divBdr>
        <w:top w:val="none" w:sz="0" w:space="0" w:color="auto"/>
        <w:left w:val="none" w:sz="0" w:space="0" w:color="auto"/>
        <w:bottom w:val="none" w:sz="0" w:space="0" w:color="auto"/>
        <w:right w:val="none" w:sz="0" w:space="0" w:color="auto"/>
      </w:divBdr>
      <w:divsChild>
        <w:div w:id="698892070">
          <w:marLeft w:val="0"/>
          <w:marRight w:val="0"/>
          <w:marTop w:val="0"/>
          <w:marBottom w:val="0"/>
          <w:divBdr>
            <w:top w:val="none" w:sz="0" w:space="0" w:color="auto"/>
            <w:left w:val="none" w:sz="0" w:space="0" w:color="auto"/>
            <w:bottom w:val="none" w:sz="0" w:space="0" w:color="auto"/>
            <w:right w:val="none" w:sz="0" w:space="0" w:color="auto"/>
          </w:divBdr>
        </w:div>
      </w:divsChild>
    </w:div>
    <w:div w:id="738868325">
      <w:bodyDiv w:val="1"/>
      <w:marLeft w:val="0"/>
      <w:marRight w:val="0"/>
      <w:marTop w:val="0"/>
      <w:marBottom w:val="0"/>
      <w:divBdr>
        <w:top w:val="none" w:sz="0" w:space="0" w:color="auto"/>
        <w:left w:val="none" w:sz="0" w:space="0" w:color="auto"/>
        <w:bottom w:val="none" w:sz="0" w:space="0" w:color="auto"/>
        <w:right w:val="none" w:sz="0" w:space="0" w:color="auto"/>
      </w:divBdr>
    </w:div>
    <w:div w:id="792943417">
      <w:bodyDiv w:val="1"/>
      <w:marLeft w:val="0"/>
      <w:marRight w:val="0"/>
      <w:marTop w:val="0"/>
      <w:marBottom w:val="0"/>
      <w:divBdr>
        <w:top w:val="none" w:sz="0" w:space="0" w:color="auto"/>
        <w:left w:val="none" w:sz="0" w:space="0" w:color="auto"/>
        <w:bottom w:val="none" w:sz="0" w:space="0" w:color="auto"/>
        <w:right w:val="none" w:sz="0" w:space="0" w:color="auto"/>
      </w:divBdr>
    </w:div>
    <w:div w:id="794711492">
      <w:bodyDiv w:val="1"/>
      <w:marLeft w:val="0"/>
      <w:marRight w:val="0"/>
      <w:marTop w:val="0"/>
      <w:marBottom w:val="0"/>
      <w:divBdr>
        <w:top w:val="none" w:sz="0" w:space="0" w:color="auto"/>
        <w:left w:val="none" w:sz="0" w:space="0" w:color="auto"/>
        <w:bottom w:val="none" w:sz="0" w:space="0" w:color="auto"/>
        <w:right w:val="none" w:sz="0" w:space="0" w:color="auto"/>
      </w:divBdr>
    </w:div>
    <w:div w:id="819275082">
      <w:bodyDiv w:val="1"/>
      <w:marLeft w:val="0"/>
      <w:marRight w:val="0"/>
      <w:marTop w:val="0"/>
      <w:marBottom w:val="0"/>
      <w:divBdr>
        <w:top w:val="none" w:sz="0" w:space="0" w:color="auto"/>
        <w:left w:val="none" w:sz="0" w:space="0" w:color="auto"/>
        <w:bottom w:val="none" w:sz="0" w:space="0" w:color="auto"/>
        <w:right w:val="none" w:sz="0" w:space="0" w:color="auto"/>
      </w:divBdr>
    </w:div>
    <w:div w:id="857277162">
      <w:bodyDiv w:val="1"/>
      <w:marLeft w:val="0"/>
      <w:marRight w:val="0"/>
      <w:marTop w:val="0"/>
      <w:marBottom w:val="0"/>
      <w:divBdr>
        <w:top w:val="none" w:sz="0" w:space="0" w:color="auto"/>
        <w:left w:val="none" w:sz="0" w:space="0" w:color="auto"/>
        <w:bottom w:val="none" w:sz="0" w:space="0" w:color="auto"/>
        <w:right w:val="none" w:sz="0" w:space="0" w:color="auto"/>
      </w:divBdr>
    </w:div>
    <w:div w:id="862741772">
      <w:bodyDiv w:val="1"/>
      <w:marLeft w:val="0"/>
      <w:marRight w:val="0"/>
      <w:marTop w:val="0"/>
      <w:marBottom w:val="0"/>
      <w:divBdr>
        <w:top w:val="none" w:sz="0" w:space="0" w:color="auto"/>
        <w:left w:val="none" w:sz="0" w:space="0" w:color="auto"/>
        <w:bottom w:val="none" w:sz="0" w:space="0" w:color="auto"/>
        <w:right w:val="none" w:sz="0" w:space="0" w:color="auto"/>
      </w:divBdr>
    </w:div>
    <w:div w:id="889464772">
      <w:bodyDiv w:val="1"/>
      <w:marLeft w:val="0"/>
      <w:marRight w:val="0"/>
      <w:marTop w:val="0"/>
      <w:marBottom w:val="0"/>
      <w:divBdr>
        <w:top w:val="none" w:sz="0" w:space="0" w:color="auto"/>
        <w:left w:val="none" w:sz="0" w:space="0" w:color="auto"/>
        <w:bottom w:val="none" w:sz="0" w:space="0" w:color="auto"/>
        <w:right w:val="none" w:sz="0" w:space="0" w:color="auto"/>
      </w:divBdr>
    </w:div>
    <w:div w:id="896166930">
      <w:bodyDiv w:val="1"/>
      <w:marLeft w:val="0"/>
      <w:marRight w:val="0"/>
      <w:marTop w:val="0"/>
      <w:marBottom w:val="0"/>
      <w:divBdr>
        <w:top w:val="none" w:sz="0" w:space="0" w:color="auto"/>
        <w:left w:val="none" w:sz="0" w:space="0" w:color="auto"/>
        <w:bottom w:val="none" w:sz="0" w:space="0" w:color="auto"/>
        <w:right w:val="none" w:sz="0" w:space="0" w:color="auto"/>
      </w:divBdr>
    </w:div>
    <w:div w:id="960962040">
      <w:bodyDiv w:val="1"/>
      <w:marLeft w:val="0"/>
      <w:marRight w:val="0"/>
      <w:marTop w:val="0"/>
      <w:marBottom w:val="0"/>
      <w:divBdr>
        <w:top w:val="none" w:sz="0" w:space="0" w:color="auto"/>
        <w:left w:val="none" w:sz="0" w:space="0" w:color="auto"/>
        <w:bottom w:val="none" w:sz="0" w:space="0" w:color="auto"/>
        <w:right w:val="none" w:sz="0" w:space="0" w:color="auto"/>
      </w:divBdr>
    </w:div>
    <w:div w:id="994146468">
      <w:bodyDiv w:val="1"/>
      <w:marLeft w:val="0"/>
      <w:marRight w:val="0"/>
      <w:marTop w:val="0"/>
      <w:marBottom w:val="0"/>
      <w:divBdr>
        <w:top w:val="none" w:sz="0" w:space="0" w:color="auto"/>
        <w:left w:val="none" w:sz="0" w:space="0" w:color="auto"/>
        <w:bottom w:val="none" w:sz="0" w:space="0" w:color="auto"/>
        <w:right w:val="none" w:sz="0" w:space="0" w:color="auto"/>
      </w:divBdr>
    </w:div>
    <w:div w:id="1064597450">
      <w:bodyDiv w:val="1"/>
      <w:marLeft w:val="0"/>
      <w:marRight w:val="0"/>
      <w:marTop w:val="0"/>
      <w:marBottom w:val="0"/>
      <w:divBdr>
        <w:top w:val="none" w:sz="0" w:space="0" w:color="auto"/>
        <w:left w:val="none" w:sz="0" w:space="0" w:color="auto"/>
        <w:bottom w:val="none" w:sz="0" w:space="0" w:color="auto"/>
        <w:right w:val="none" w:sz="0" w:space="0" w:color="auto"/>
      </w:divBdr>
    </w:div>
    <w:div w:id="1072894518">
      <w:bodyDiv w:val="1"/>
      <w:marLeft w:val="0"/>
      <w:marRight w:val="0"/>
      <w:marTop w:val="0"/>
      <w:marBottom w:val="0"/>
      <w:divBdr>
        <w:top w:val="none" w:sz="0" w:space="0" w:color="auto"/>
        <w:left w:val="none" w:sz="0" w:space="0" w:color="auto"/>
        <w:bottom w:val="none" w:sz="0" w:space="0" w:color="auto"/>
        <w:right w:val="none" w:sz="0" w:space="0" w:color="auto"/>
      </w:divBdr>
    </w:div>
    <w:div w:id="1142229769">
      <w:bodyDiv w:val="1"/>
      <w:marLeft w:val="0"/>
      <w:marRight w:val="0"/>
      <w:marTop w:val="0"/>
      <w:marBottom w:val="0"/>
      <w:divBdr>
        <w:top w:val="none" w:sz="0" w:space="0" w:color="auto"/>
        <w:left w:val="none" w:sz="0" w:space="0" w:color="auto"/>
        <w:bottom w:val="none" w:sz="0" w:space="0" w:color="auto"/>
        <w:right w:val="none" w:sz="0" w:space="0" w:color="auto"/>
      </w:divBdr>
    </w:div>
    <w:div w:id="1227641925">
      <w:bodyDiv w:val="1"/>
      <w:marLeft w:val="0"/>
      <w:marRight w:val="0"/>
      <w:marTop w:val="0"/>
      <w:marBottom w:val="0"/>
      <w:divBdr>
        <w:top w:val="none" w:sz="0" w:space="0" w:color="auto"/>
        <w:left w:val="none" w:sz="0" w:space="0" w:color="auto"/>
        <w:bottom w:val="none" w:sz="0" w:space="0" w:color="auto"/>
        <w:right w:val="none" w:sz="0" w:space="0" w:color="auto"/>
      </w:divBdr>
    </w:div>
    <w:div w:id="1228567599">
      <w:bodyDiv w:val="1"/>
      <w:marLeft w:val="0"/>
      <w:marRight w:val="0"/>
      <w:marTop w:val="0"/>
      <w:marBottom w:val="0"/>
      <w:divBdr>
        <w:top w:val="none" w:sz="0" w:space="0" w:color="auto"/>
        <w:left w:val="none" w:sz="0" w:space="0" w:color="auto"/>
        <w:bottom w:val="none" w:sz="0" w:space="0" w:color="auto"/>
        <w:right w:val="none" w:sz="0" w:space="0" w:color="auto"/>
      </w:divBdr>
    </w:div>
    <w:div w:id="1247499947">
      <w:bodyDiv w:val="1"/>
      <w:marLeft w:val="0"/>
      <w:marRight w:val="0"/>
      <w:marTop w:val="0"/>
      <w:marBottom w:val="0"/>
      <w:divBdr>
        <w:top w:val="none" w:sz="0" w:space="0" w:color="auto"/>
        <w:left w:val="none" w:sz="0" w:space="0" w:color="auto"/>
        <w:bottom w:val="none" w:sz="0" w:space="0" w:color="auto"/>
        <w:right w:val="none" w:sz="0" w:space="0" w:color="auto"/>
      </w:divBdr>
    </w:div>
    <w:div w:id="1259019398">
      <w:bodyDiv w:val="1"/>
      <w:marLeft w:val="0"/>
      <w:marRight w:val="0"/>
      <w:marTop w:val="0"/>
      <w:marBottom w:val="0"/>
      <w:divBdr>
        <w:top w:val="none" w:sz="0" w:space="0" w:color="auto"/>
        <w:left w:val="none" w:sz="0" w:space="0" w:color="auto"/>
        <w:bottom w:val="none" w:sz="0" w:space="0" w:color="auto"/>
        <w:right w:val="none" w:sz="0" w:space="0" w:color="auto"/>
      </w:divBdr>
    </w:div>
    <w:div w:id="1261062259">
      <w:bodyDiv w:val="1"/>
      <w:marLeft w:val="0"/>
      <w:marRight w:val="0"/>
      <w:marTop w:val="0"/>
      <w:marBottom w:val="0"/>
      <w:divBdr>
        <w:top w:val="none" w:sz="0" w:space="0" w:color="auto"/>
        <w:left w:val="none" w:sz="0" w:space="0" w:color="auto"/>
        <w:bottom w:val="none" w:sz="0" w:space="0" w:color="auto"/>
        <w:right w:val="none" w:sz="0" w:space="0" w:color="auto"/>
      </w:divBdr>
    </w:div>
    <w:div w:id="1301113553">
      <w:bodyDiv w:val="1"/>
      <w:marLeft w:val="0"/>
      <w:marRight w:val="0"/>
      <w:marTop w:val="0"/>
      <w:marBottom w:val="0"/>
      <w:divBdr>
        <w:top w:val="none" w:sz="0" w:space="0" w:color="auto"/>
        <w:left w:val="none" w:sz="0" w:space="0" w:color="auto"/>
        <w:bottom w:val="none" w:sz="0" w:space="0" w:color="auto"/>
        <w:right w:val="none" w:sz="0" w:space="0" w:color="auto"/>
      </w:divBdr>
    </w:div>
    <w:div w:id="1337808697">
      <w:bodyDiv w:val="1"/>
      <w:marLeft w:val="0"/>
      <w:marRight w:val="0"/>
      <w:marTop w:val="0"/>
      <w:marBottom w:val="0"/>
      <w:divBdr>
        <w:top w:val="none" w:sz="0" w:space="0" w:color="auto"/>
        <w:left w:val="none" w:sz="0" w:space="0" w:color="auto"/>
        <w:bottom w:val="none" w:sz="0" w:space="0" w:color="auto"/>
        <w:right w:val="none" w:sz="0" w:space="0" w:color="auto"/>
      </w:divBdr>
    </w:div>
    <w:div w:id="1344016178">
      <w:bodyDiv w:val="1"/>
      <w:marLeft w:val="0"/>
      <w:marRight w:val="0"/>
      <w:marTop w:val="0"/>
      <w:marBottom w:val="0"/>
      <w:divBdr>
        <w:top w:val="none" w:sz="0" w:space="0" w:color="auto"/>
        <w:left w:val="none" w:sz="0" w:space="0" w:color="auto"/>
        <w:bottom w:val="none" w:sz="0" w:space="0" w:color="auto"/>
        <w:right w:val="none" w:sz="0" w:space="0" w:color="auto"/>
      </w:divBdr>
    </w:div>
    <w:div w:id="1376545242">
      <w:bodyDiv w:val="1"/>
      <w:marLeft w:val="0"/>
      <w:marRight w:val="0"/>
      <w:marTop w:val="0"/>
      <w:marBottom w:val="0"/>
      <w:divBdr>
        <w:top w:val="none" w:sz="0" w:space="0" w:color="auto"/>
        <w:left w:val="none" w:sz="0" w:space="0" w:color="auto"/>
        <w:bottom w:val="none" w:sz="0" w:space="0" w:color="auto"/>
        <w:right w:val="none" w:sz="0" w:space="0" w:color="auto"/>
      </w:divBdr>
    </w:div>
    <w:div w:id="1412041973">
      <w:bodyDiv w:val="1"/>
      <w:marLeft w:val="0"/>
      <w:marRight w:val="0"/>
      <w:marTop w:val="0"/>
      <w:marBottom w:val="0"/>
      <w:divBdr>
        <w:top w:val="none" w:sz="0" w:space="0" w:color="auto"/>
        <w:left w:val="none" w:sz="0" w:space="0" w:color="auto"/>
        <w:bottom w:val="none" w:sz="0" w:space="0" w:color="auto"/>
        <w:right w:val="none" w:sz="0" w:space="0" w:color="auto"/>
      </w:divBdr>
      <w:divsChild>
        <w:div w:id="875049292">
          <w:marLeft w:val="0"/>
          <w:marRight w:val="0"/>
          <w:marTop w:val="0"/>
          <w:marBottom w:val="0"/>
          <w:divBdr>
            <w:top w:val="none" w:sz="0" w:space="0" w:color="auto"/>
            <w:left w:val="none" w:sz="0" w:space="0" w:color="auto"/>
            <w:bottom w:val="none" w:sz="0" w:space="0" w:color="auto"/>
            <w:right w:val="none" w:sz="0" w:space="0" w:color="auto"/>
          </w:divBdr>
        </w:div>
      </w:divsChild>
    </w:div>
    <w:div w:id="1413359596">
      <w:bodyDiv w:val="1"/>
      <w:marLeft w:val="0"/>
      <w:marRight w:val="0"/>
      <w:marTop w:val="0"/>
      <w:marBottom w:val="0"/>
      <w:divBdr>
        <w:top w:val="none" w:sz="0" w:space="0" w:color="auto"/>
        <w:left w:val="none" w:sz="0" w:space="0" w:color="auto"/>
        <w:bottom w:val="none" w:sz="0" w:space="0" w:color="auto"/>
        <w:right w:val="none" w:sz="0" w:space="0" w:color="auto"/>
      </w:divBdr>
    </w:div>
    <w:div w:id="1462337211">
      <w:bodyDiv w:val="1"/>
      <w:marLeft w:val="0"/>
      <w:marRight w:val="0"/>
      <w:marTop w:val="0"/>
      <w:marBottom w:val="0"/>
      <w:divBdr>
        <w:top w:val="none" w:sz="0" w:space="0" w:color="auto"/>
        <w:left w:val="none" w:sz="0" w:space="0" w:color="auto"/>
        <w:bottom w:val="none" w:sz="0" w:space="0" w:color="auto"/>
        <w:right w:val="none" w:sz="0" w:space="0" w:color="auto"/>
      </w:divBdr>
    </w:div>
    <w:div w:id="1487161350">
      <w:bodyDiv w:val="1"/>
      <w:marLeft w:val="0"/>
      <w:marRight w:val="0"/>
      <w:marTop w:val="0"/>
      <w:marBottom w:val="0"/>
      <w:divBdr>
        <w:top w:val="none" w:sz="0" w:space="0" w:color="auto"/>
        <w:left w:val="none" w:sz="0" w:space="0" w:color="auto"/>
        <w:bottom w:val="none" w:sz="0" w:space="0" w:color="auto"/>
        <w:right w:val="none" w:sz="0" w:space="0" w:color="auto"/>
      </w:divBdr>
      <w:divsChild>
        <w:div w:id="2120878003">
          <w:marLeft w:val="0"/>
          <w:marRight w:val="0"/>
          <w:marTop w:val="0"/>
          <w:marBottom w:val="0"/>
          <w:divBdr>
            <w:top w:val="none" w:sz="0" w:space="0" w:color="auto"/>
            <w:left w:val="none" w:sz="0" w:space="0" w:color="auto"/>
            <w:bottom w:val="none" w:sz="0" w:space="0" w:color="auto"/>
            <w:right w:val="none" w:sz="0" w:space="0" w:color="auto"/>
          </w:divBdr>
          <w:divsChild>
            <w:div w:id="159203059">
              <w:marLeft w:val="0"/>
              <w:marRight w:val="0"/>
              <w:marTop w:val="0"/>
              <w:marBottom w:val="0"/>
              <w:divBdr>
                <w:top w:val="none" w:sz="0" w:space="0" w:color="auto"/>
                <w:left w:val="none" w:sz="0" w:space="0" w:color="auto"/>
                <w:bottom w:val="none" w:sz="0" w:space="0" w:color="auto"/>
                <w:right w:val="none" w:sz="0" w:space="0" w:color="auto"/>
              </w:divBdr>
            </w:div>
          </w:divsChild>
        </w:div>
        <w:div w:id="359625768">
          <w:marLeft w:val="0"/>
          <w:marRight w:val="0"/>
          <w:marTop w:val="0"/>
          <w:marBottom w:val="0"/>
          <w:divBdr>
            <w:top w:val="none" w:sz="0" w:space="0" w:color="auto"/>
            <w:left w:val="none" w:sz="0" w:space="0" w:color="auto"/>
            <w:bottom w:val="none" w:sz="0" w:space="0" w:color="auto"/>
            <w:right w:val="none" w:sz="0" w:space="0" w:color="auto"/>
          </w:divBdr>
          <w:divsChild>
            <w:div w:id="637151495">
              <w:marLeft w:val="0"/>
              <w:marRight w:val="0"/>
              <w:marTop w:val="0"/>
              <w:marBottom w:val="0"/>
              <w:divBdr>
                <w:top w:val="none" w:sz="0" w:space="0" w:color="auto"/>
                <w:left w:val="none" w:sz="0" w:space="0" w:color="auto"/>
                <w:bottom w:val="none" w:sz="0" w:space="0" w:color="auto"/>
                <w:right w:val="none" w:sz="0" w:space="0" w:color="auto"/>
              </w:divBdr>
              <w:divsChild>
                <w:div w:id="17498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169104">
      <w:bodyDiv w:val="1"/>
      <w:marLeft w:val="0"/>
      <w:marRight w:val="0"/>
      <w:marTop w:val="0"/>
      <w:marBottom w:val="0"/>
      <w:divBdr>
        <w:top w:val="none" w:sz="0" w:space="0" w:color="auto"/>
        <w:left w:val="none" w:sz="0" w:space="0" w:color="auto"/>
        <w:bottom w:val="none" w:sz="0" w:space="0" w:color="auto"/>
        <w:right w:val="none" w:sz="0" w:space="0" w:color="auto"/>
      </w:divBdr>
    </w:div>
    <w:div w:id="1509247043">
      <w:bodyDiv w:val="1"/>
      <w:marLeft w:val="0"/>
      <w:marRight w:val="0"/>
      <w:marTop w:val="0"/>
      <w:marBottom w:val="0"/>
      <w:divBdr>
        <w:top w:val="none" w:sz="0" w:space="0" w:color="auto"/>
        <w:left w:val="none" w:sz="0" w:space="0" w:color="auto"/>
        <w:bottom w:val="none" w:sz="0" w:space="0" w:color="auto"/>
        <w:right w:val="none" w:sz="0" w:space="0" w:color="auto"/>
      </w:divBdr>
    </w:div>
    <w:div w:id="1562445534">
      <w:bodyDiv w:val="1"/>
      <w:marLeft w:val="0"/>
      <w:marRight w:val="0"/>
      <w:marTop w:val="0"/>
      <w:marBottom w:val="0"/>
      <w:divBdr>
        <w:top w:val="none" w:sz="0" w:space="0" w:color="auto"/>
        <w:left w:val="none" w:sz="0" w:space="0" w:color="auto"/>
        <w:bottom w:val="none" w:sz="0" w:space="0" w:color="auto"/>
        <w:right w:val="none" w:sz="0" w:space="0" w:color="auto"/>
      </w:divBdr>
      <w:divsChild>
        <w:div w:id="575210715">
          <w:marLeft w:val="0"/>
          <w:marRight w:val="0"/>
          <w:marTop w:val="0"/>
          <w:marBottom w:val="0"/>
          <w:divBdr>
            <w:top w:val="none" w:sz="0" w:space="0" w:color="auto"/>
            <w:left w:val="none" w:sz="0" w:space="0" w:color="auto"/>
            <w:bottom w:val="none" w:sz="0" w:space="0" w:color="auto"/>
            <w:right w:val="none" w:sz="0" w:space="0" w:color="auto"/>
          </w:divBdr>
        </w:div>
      </w:divsChild>
    </w:div>
    <w:div w:id="1603223332">
      <w:bodyDiv w:val="1"/>
      <w:marLeft w:val="0"/>
      <w:marRight w:val="0"/>
      <w:marTop w:val="0"/>
      <w:marBottom w:val="0"/>
      <w:divBdr>
        <w:top w:val="none" w:sz="0" w:space="0" w:color="auto"/>
        <w:left w:val="none" w:sz="0" w:space="0" w:color="auto"/>
        <w:bottom w:val="none" w:sz="0" w:space="0" w:color="auto"/>
        <w:right w:val="none" w:sz="0" w:space="0" w:color="auto"/>
      </w:divBdr>
    </w:div>
    <w:div w:id="1648363842">
      <w:bodyDiv w:val="1"/>
      <w:marLeft w:val="0"/>
      <w:marRight w:val="0"/>
      <w:marTop w:val="0"/>
      <w:marBottom w:val="0"/>
      <w:divBdr>
        <w:top w:val="none" w:sz="0" w:space="0" w:color="auto"/>
        <w:left w:val="none" w:sz="0" w:space="0" w:color="auto"/>
        <w:bottom w:val="none" w:sz="0" w:space="0" w:color="auto"/>
        <w:right w:val="none" w:sz="0" w:space="0" w:color="auto"/>
      </w:divBdr>
    </w:div>
    <w:div w:id="1667630604">
      <w:bodyDiv w:val="1"/>
      <w:marLeft w:val="0"/>
      <w:marRight w:val="0"/>
      <w:marTop w:val="0"/>
      <w:marBottom w:val="0"/>
      <w:divBdr>
        <w:top w:val="none" w:sz="0" w:space="0" w:color="auto"/>
        <w:left w:val="none" w:sz="0" w:space="0" w:color="auto"/>
        <w:bottom w:val="none" w:sz="0" w:space="0" w:color="auto"/>
        <w:right w:val="none" w:sz="0" w:space="0" w:color="auto"/>
      </w:divBdr>
    </w:div>
    <w:div w:id="1722242020">
      <w:bodyDiv w:val="1"/>
      <w:marLeft w:val="0"/>
      <w:marRight w:val="0"/>
      <w:marTop w:val="0"/>
      <w:marBottom w:val="0"/>
      <w:divBdr>
        <w:top w:val="none" w:sz="0" w:space="0" w:color="auto"/>
        <w:left w:val="none" w:sz="0" w:space="0" w:color="auto"/>
        <w:bottom w:val="none" w:sz="0" w:space="0" w:color="auto"/>
        <w:right w:val="none" w:sz="0" w:space="0" w:color="auto"/>
      </w:divBdr>
    </w:div>
    <w:div w:id="1752508500">
      <w:bodyDiv w:val="1"/>
      <w:marLeft w:val="0"/>
      <w:marRight w:val="0"/>
      <w:marTop w:val="0"/>
      <w:marBottom w:val="0"/>
      <w:divBdr>
        <w:top w:val="none" w:sz="0" w:space="0" w:color="auto"/>
        <w:left w:val="none" w:sz="0" w:space="0" w:color="auto"/>
        <w:bottom w:val="none" w:sz="0" w:space="0" w:color="auto"/>
        <w:right w:val="none" w:sz="0" w:space="0" w:color="auto"/>
      </w:divBdr>
      <w:divsChild>
        <w:div w:id="1040016537">
          <w:marLeft w:val="0"/>
          <w:marRight w:val="0"/>
          <w:marTop w:val="0"/>
          <w:marBottom w:val="0"/>
          <w:divBdr>
            <w:top w:val="none" w:sz="0" w:space="0" w:color="auto"/>
            <w:left w:val="none" w:sz="0" w:space="0" w:color="auto"/>
            <w:bottom w:val="none" w:sz="0" w:space="0" w:color="auto"/>
            <w:right w:val="none" w:sz="0" w:space="0" w:color="auto"/>
          </w:divBdr>
        </w:div>
      </w:divsChild>
    </w:div>
    <w:div w:id="1757238887">
      <w:bodyDiv w:val="1"/>
      <w:marLeft w:val="0"/>
      <w:marRight w:val="0"/>
      <w:marTop w:val="0"/>
      <w:marBottom w:val="0"/>
      <w:divBdr>
        <w:top w:val="none" w:sz="0" w:space="0" w:color="auto"/>
        <w:left w:val="none" w:sz="0" w:space="0" w:color="auto"/>
        <w:bottom w:val="none" w:sz="0" w:space="0" w:color="auto"/>
        <w:right w:val="none" w:sz="0" w:space="0" w:color="auto"/>
      </w:divBdr>
    </w:div>
    <w:div w:id="1761680939">
      <w:bodyDiv w:val="1"/>
      <w:marLeft w:val="0"/>
      <w:marRight w:val="0"/>
      <w:marTop w:val="0"/>
      <w:marBottom w:val="0"/>
      <w:divBdr>
        <w:top w:val="none" w:sz="0" w:space="0" w:color="auto"/>
        <w:left w:val="none" w:sz="0" w:space="0" w:color="auto"/>
        <w:bottom w:val="none" w:sz="0" w:space="0" w:color="auto"/>
        <w:right w:val="none" w:sz="0" w:space="0" w:color="auto"/>
      </w:divBdr>
    </w:div>
    <w:div w:id="1796215698">
      <w:bodyDiv w:val="1"/>
      <w:marLeft w:val="0"/>
      <w:marRight w:val="0"/>
      <w:marTop w:val="0"/>
      <w:marBottom w:val="0"/>
      <w:divBdr>
        <w:top w:val="none" w:sz="0" w:space="0" w:color="auto"/>
        <w:left w:val="none" w:sz="0" w:space="0" w:color="auto"/>
        <w:bottom w:val="none" w:sz="0" w:space="0" w:color="auto"/>
        <w:right w:val="none" w:sz="0" w:space="0" w:color="auto"/>
      </w:divBdr>
    </w:div>
    <w:div w:id="1817524964">
      <w:bodyDiv w:val="1"/>
      <w:marLeft w:val="0"/>
      <w:marRight w:val="0"/>
      <w:marTop w:val="0"/>
      <w:marBottom w:val="0"/>
      <w:divBdr>
        <w:top w:val="none" w:sz="0" w:space="0" w:color="auto"/>
        <w:left w:val="none" w:sz="0" w:space="0" w:color="auto"/>
        <w:bottom w:val="none" w:sz="0" w:space="0" w:color="auto"/>
        <w:right w:val="none" w:sz="0" w:space="0" w:color="auto"/>
      </w:divBdr>
    </w:div>
    <w:div w:id="1831092645">
      <w:bodyDiv w:val="1"/>
      <w:marLeft w:val="0"/>
      <w:marRight w:val="0"/>
      <w:marTop w:val="0"/>
      <w:marBottom w:val="0"/>
      <w:divBdr>
        <w:top w:val="none" w:sz="0" w:space="0" w:color="auto"/>
        <w:left w:val="none" w:sz="0" w:space="0" w:color="auto"/>
        <w:bottom w:val="none" w:sz="0" w:space="0" w:color="auto"/>
        <w:right w:val="none" w:sz="0" w:space="0" w:color="auto"/>
      </w:divBdr>
    </w:div>
    <w:div w:id="1864780140">
      <w:bodyDiv w:val="1"/>
      <w:marLeft w:val="0"/>
      <w:marRight w:val="0"/>
      <w:marTop w:val="0"/>
      <w:marBottom w:val="0"/>
      <w:divBdr>
        <w:top w:val="none" w:sz="0" w:space="0" w:color="auto"/>
        <w:left w:val="none" w:sz="0" w:space="0" w:color="auto"/>
        <w:bottom w:val="none" w:sz="0" w:space="0" w:color="auto"/>
        <w:right w:val="none" w:sz="0" w:space="0" w:color="auto"/>
      </w:divBdr>
    </w:div>
    <w:div w:id="1871139329">
      <w:bodyDiv w:val="1"/>
      <w:marLeft w:val="0"/>
      <w:marRight w:val="0"/>
      <w:marTop w:val="0"/>
      <w:marBottom w:val="0"/>
      <w:divBdr>
        <w:top w:val="none" w:sz="0" w:space="0" w:color="auto"/>
        <w:left w:val="none" w:sz="0" w:space="0" w:color="auto"/>
        <w:bottom w:val="none" w:sz="0" w:space="0" w:color="auto"/>
        <w:right w:val="none" w:sz="0" w:space="0" w:color="auto"/>
      </w:divBdr>
    </w:div>
    <w:div w:id="1892382869">
      <w:bodyDiv w:val="1"/>
      <w:marLeft w:val="0"/>
      <w:marRight w:val="0"/>
      <w:marTop w:val="0"/>
      <w:marBottom w:val="0"/>
      <w:divBdr>
        <w:top w:val="none" w:sz="0" w:space="0" w:color="auto"/>
        <w:left w:val="none" w:sz="0" w:space="0" w:color="auto"/>
        <w:bottom w:val="none" w:sz="0" w:space="0" w:color="auto"/>
        <w:right w:val="none" w:sz="0" w:space="0" w:color="auto"/>
      </w:divBdr>
    </w:div>
    <w:div w:id="1901748307">
      <w:bodyDiv w:val="1"/>
      <w:marLeft w:val="0"/>
      <w:marRight w:val="0"/>
      <w:marTop w:val="0"/>
      <w:marBottom w:val="0"/>
      <w:divBdr>
        <w:top w:val="none" w:sz="0" w:space="0" w:color="auto"/>
        <w:left w:val="none" w:sz="0" w:space="0" w:color="auto"/>
        <w:bottom w:val="none" w:sz="0" w:space="0" w:color="auto"/>
        <w:right w:val="none" w:sz="0" w:space="0" w:color="auto"/>
      </w:divBdr>
    </w:div>
    <w:div w:id="1916084236">
      <w:bodyDiv w:val="1"/>
      <w:marLeft w:val="0"/>
      <w:marRight w:val="0"/>
      <w:marTop w:val="0"/>
      <w:marBottom w:val="0"/>
      <w:divBdr>
        <w:top w:val="none" w:sz="0" w:space="0" w:color="auto"/>
        <w:left w:val="none" w:sz="0" w:space="0" w:color="auto"/>
        <w:bottom w:val="none" w:sz="0" w:space="0" w:color="auto"/>
        <w:right w:val="none" w:sz="0" w:space="0" w:color="auto"/>
      </w:divBdr>
    </w:div>
    <w:div w:id="1949043628">
      <w:bodyDiv w:val="1"/>
      <w:marLeft w:val="0"/>
      <w:marRight w:val="0"/>
      <w:marTop w:val="0"/>
      <w:marBottom w:val="0"/>
      <w:divBdr>
        <w:top w:val="none" w:sz="0" w:space="0" w:color="auto"/>
        <w:left w:val="none" w:sz="0" w:space="0" w:color="auto"/>
        <w:bottom w:val="none" w:sz="0" w:space="0" w:color="auto"/>
        <w:right w:val="none" w:sz="0" w:space="0" w:color="auto"/>
      </w:divBdr>
    </w:div>
    <w:div w:id="2040430214">
      <w:bodyDiv w:val="1"/>
      <w:marLeft w:val="0"/>
      <w:marRight w:val="0"/>
      <w:marTop w:val="0"/>
      <w:marBottom w:val="0"/>
      <w:divBdr>
        <w:top w:val="none" w:sz="0" w:space="0" w:color="auto"/>
        <w:left w:val="none" w:sz="0" w:space="0" w:color="auto"/>
        <w:bottom w:val="none" w:sz="0" w:space="0" w:color="auto"/>
        <w:right w:val="none" w:sz="0" w:space="0" w:color="auto"/>
      </w:divBdr>
    </w:div>
    <w:div w:id="2053458553">
      <w:bodyDiv w:val="1"/>
      <w:marLeft w:val="0"/>
      <w:marRight w:val="0"/>
      <w:marTop w:val="0"/>
      <w:marBottom w:val="0"/>
      <w:divBdr>
        <w:top w:val="none" w:sz="0" w:space="0" w:color="auto"/>
        <w:left w:val="none" w:sz="0" w:space="0" w:color="auto"/>
        <w:bottom w:val="none" w:sz="0" w:space="0" w:color="auto"/>
        <w:right w:val="none" w:sz="0" w:space="0" w:color="auto"/>
      </w:divBdr>
    </w:div>
    <w:div w:id="20978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5A9AF-154B-4C8A-AB61-809F241E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4571</Words>
  <Characters>29224</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Cartlidge</dc:creator>
  <cp:keywords/>
  <dc:description/>
  <cp:lastModifiedBy>Adrian Cartlidge</cp:lastModifiedBy>
  <cp:revision>3</cp:revision>
  <cp:lastPrinted>2025-05-01T08:29:00Z</cp:lastPrinted>
  <dcterms:created xsi:type="dcterms:W3CDTF">2025-05-01T08:28:00Z</dcterms:created>
  <dcterms:modified xsi:type="dcterms:W3CDTF">2025-05-01T09:21:00Z</dcterms:modified>
</cp:coreProperties>
</file>