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2EAB20" w14:textId="798A7D8F" w:rsidR="00B32003" w:rsidRPr="00682626" w:rsidRDefault="00682626" w:rsidP="00682626">
      <w:pPr>
        <w:jc w:val="center"/>
        <w:rPr>
          <w:b/>
          <w:bCs/>
          <w:sz w:val="28"/>
          <w:szCs w:val="28"/>
          <w:u w:val="single"/>
        </w:rPr>
      </w:pPr>
      <w:r w:rsidRPr="00682626">
        <w:rPr>
          <w:b/>
          <w:bCs/>
          <w:sz w:val="28"/>
          <w:szCs w:val="28"/>
          <w:u w:val="single"/>
        </w:rPr>
        <w:t>Digital Entrepreneurship Assignment 2.1</w:t>
      </w:r>
    </w:p>
    <w:p w14:paraId="50FFC146" w14:textId="62E0A506" w:rsidR="00682626" w:rsidRPr="00682626" w:rsidRDefault="00CE6F56" w:rsidP="00682626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Presentation</w:t>
      </w:r>
      <w:r w:rsidR="00682626" w:rsidRPr="00682626">
        <w:rPr>
          <w:b/>
          <w:bCs/>
          <w:sz w:val="28"/>
          <w:szCs w:val="28"/>
          <w:u w:val="single"/>
        </w:rPr>
        <w:t xml:space="preserve">: </w:t>
      </w:r>
      <w:proofErr w:type="spellStart"/>
      <w:r w:rsidR="00682626" w:rsidRPr="00682626">
        <w:rPr>
          <w:b/>
          <w:bCs/>
          <w:sz w:val="28"/>
          <w:szCs w:val="28"/>
          <w:u w:val="single"/>
        </w:rPr>
        <w:t>Feasbility</w:t>
      </w:r>
      <w:proofErr w:type="spellEnd"/>
      <w:r w:rsidR="00682626" w:rsidRPr="00682626">
        <w:rPr>
          <w:b/>
          <w:bCs/>
          <w:sz w:val="28"/>
          <w:szCs w:val="28"/>
          <w:u w:val="single"/>
        </w:rPr>
        <w:t xml:space="preserve"> of New Business Venture</w:t>
      </w:r>
    </w:p>
    <w:p w14:paraId="2800BDE9" w14:textId="25FF0A51" w:rsidR="00682626" w:rsidRPr="00682626" w:rsidRDefault="00682626" w:rsidP="00682626">
      <w:pPr>
        <w:jc w:val="center"/>
        <w:rPr>
          <w:b/>
          <w:bCs/>
          <w:sz w:val="28"/>
          <w:szCs w:val="28"/>
          <w:u w:val="single"/>
        </w:rPr>
      </w:pPr>
      <w:r w:rsidRPr="00682626">
        <w:rPr>
          <w:b/>
          <w:bCs/>
          <w:sz w:val="28"/>
          <w:szCs w:val="28"/>
          <w:u w:val="single"/>
        </w:rPr>
        <w:t>Nina J Prells 1804722</w:t>
      </w:r>
    </w:p>
    <w:p w14:paraId="443B7F0C" w14:textId="3985BCFC" w:rsidR="00682626" w:rsidRDefault="00682626"/>
    <w:p w14:paraId="5AAFF047" w14:textId="3B55F7D1" w:rsidR="00682626" w:rsidRDefault="00CE6F56">
      <w:r>
        <w:t>Presentation</w:t>
      </w:r>
      <w:r w:rsidR="00682626">
        <w:t xml:space="preserve"> available at: </w:t>
      </w:r>
      <w:r w:rsidR="00B412E8">
        <w:t xml:space="preserve"> </w:t>
      </w:r>
      <w:hyperlink r:id="rId5" w:history="1">
        <w:r w:rsidR="00B412E8" w:rsidRPr="00486603">
          <w:rPr>
            <w:rStyle w:val="Hyperlink"/>
          </w:rPr>
          <w:t>https://youtu.be/6QFzFCYd2tQ</w:t>
        </w:r>
      </w:hyperlink>
      <w:r w:rsidR="00B412E8">
        <w:t xml:space="preserve"> </w:t>
      </w:r>
    </w:p>
    <w:p w14:paraId="1446897F" w14:textId="71158CC0" w:rsidR="00682626" w:rsidRDefault="00682626"/>
    <w:p w14:paraId="62C583C1" w14:textId="77777777" w:rsidR="00682626" w:rsidRDefault="00682626"/>
    <w:p w14:paraId="1A6BF08C" w14:textId="51BE838C" w:rsidR="00682626" w:rsidRDefault="00682626">
      <w:r>
        <w:t xml:space="preserve">References: </w:t>
      </w:r>
    </w:p>
    <w:p w14:paraId="4BFF7197" w14:textId="77777777" w:rsidR="00682626" w:rsidRPr="00682626" w:rsidRDefault="00682626" w:rsidP="00682626">
      <w:pPr>
        <w:numPr>
          <w:ilvl w:val="0"/>
          <w:numId w:val="1"/>
        </w:numPr>
      </w:pPr>
      <w:proofErr w:type="spellStart"/>
      <w:r w:rsidRPr="00682626">
        <w:t>Aydinlioglu</w:t>
      </w:r>
      <w:proofErr w:type="spellEnd"/>
      <w:r w:rsidRPr="00682626">
        <w:t>, O., 2019. </w:t>
      </w:r>
      <w:r w:rsidRPr="00682626">
        <w:rPr>
          <w:i/>
          <w:iCs/>
        </w:rPr>
        <w:t>Differing Outlook Of Contemporary Advertising</w:t>
      </w:r>
      <w:r w:rsidRPr="00682626">
        <w:t xml:space="preserve">. Frankfurt </w:t>
      </w:r>
      <w:proofErr w:type="spellStart"/>
      <w:r w:rsidRPr="00682626">
        <w:t>a.M.</w:t>
      </w:r>
      <w:proofErr w:type="spellEnd"/>
      <w:r w:rsidRPr="00682626">
        <w:t xml:space="preserve">: Peter Lang GmbH, </w:t>
      </w:r>
      <w:proofErr w:type="spellStart"/>
      <w:r w:rsidRPr="00682626">
        <w:t>Internationaler</w:t>
      </w:r>
      <w:proofErr w:type="spellEnd"/>
      <w:r w:rsidRPr="00682626">
        <w:t xml:space="preserve"> Verlag der </w:t>
      </w:r>
      <w:proofErr w:type="spellStart"/>
      <w:r w:rsidRPr="00682626">
        <w:t>Wissenschaften</w:t>
      </w:r>
      <w:proofErr w:type="spellEnd"/>
      <w:r w:rsidRPr="00682626">
        <w:t>.</w:t>
      </w:r>
    </w:p>
    <w:p w14:paraId="21B58453" w14:textId="77777777" w:rsidR="00682626" w:rsidRPr="00682626" w:rsidRDefault="00682626" w:rsidP="00682626">
      <w:pPr>
        <w:numPr>
          <w:ilvl w:val="0"/>
          <w:numId w:val="1"/>
        </w:numPr>
      </w:pPr>
      <w:proofErr w:type="spellStart"/>
      <w:r w:rsidRPr="00682626">
        <w:t>Barbu</w:t>
      </w:r>
      <w:proofErr w:type="spellEnd"/>
      <w:r w:rsidRPr="00682626">
        <w:t>, O., 2014. Advertising, Microtargeting and Social Media. </w:t>
      </w:r>
      <w:r w:rsidRPr="00682626">
        <w:rPr>
          <w:i/>
          <w:iCs/>
        </w:rPr>
        <w:t xml:space="preserve">Procedia - Social and </w:t>
      </w:r>
      <w:proofErr w:type="spellStart"/>
      <w:r w:rsidRPr="00682626">
        <w:rPr>
          <w:i/>
          <w:iCs/>
        </w:rPr>
        <w:t>Behavioral</w:t>
      </w:r>
      <w:proofErr w:type="spellEnd"/>
      <w:r w:rsidRPr="00682626">
        <w:rPr>
          <w:i/>
          <w:iCs/>
        </w:rPr>
        <w:t xml:space="preserve"> Sciences</w:t>
      </w:r>
      <w:r w:rsidRPr="00682626">
        <w:t>, 163, pp.44-49.</w:t>
      </w:r>
    </w:p>
    <w:p w14:paraId="4BA22F28" w14:textId="77777777" w:rsidR="00682626" w:rsidRPr="00682626" w:rsidRDefault="00682626" w:rsidP="00682626">
      <w:pPr>
        <w:numPr>
          <w:ilvl w:val="0"/>
          <w:numId w:val="1"/>
        </w:numPr>
      </w:pPr>
      <w:proofErr w:type="spellStart"/>
      <w:r w:rsidRPr="00682626">
        <w:t>Drongelen</w:t>
      </w:r>
      <w:proofErr w:type="spellEnd"/>
      <w:r w:rsidRPr="00682626">
        <w:t>, M., 2017. </w:t>
      </w:r>
      <w:r w:rsidRPr="00682626">
        <w:rPr>
          <w:i/>
          <w:iCs/>
        </w:rPr>
        <w:t>Lean Mobile App Development</w:t>
      </w:r>
      <w:r w:rsidRPr="00682626">
        <w:t xml:space="preserve">. Birmingham: </w:t>
      </w:r>
      <w:proofErr w:type="spellStart"/>
      <w:r w:rsidRPr="00682626">
        <w:t>Packt</w:t>
      </w:r>
      <w:proofErr w:type="spellEnd"/>
      <w:r w:rsidRPr="00682626">
        <w:t xml:space="preserve"> Publishing.</w:t>
      </w:r>
    </w:p>
    <w:p w14:paraId="27F7E48E" w14:textId="77777777" w:rsidR="00682626" w:rsidRPr="00682626" w:rsidRDefault="00682626" w:rsidP="00682626">
      <w:pPr>
        <w:numPr>
          <w:ilvl w:val="0"/>
          <w:numId w:val="1"/>
        </w:numPr>
      </w:pPr>
      <w:proofErr w:type="spellStart"/>
      <w:r w:rsidRPr="00682626">
        <w:t>HowMuchtoMakeanApp</w:t>
      </w:r>
      <w:proofErr w:type="spellEnd"/>
      <w:r w:rsidRPr="00682626">
        <w:t>. 2020. </w:t>
      </w:r>
      <w:r w:rsidRPr="00682626">
        <w:rPr>
          <w:i/>
          <w:iCs/>
        </w:rPr>
        <w:t xml:space="preserve">Cost </w:t>
      </w:r>
      <w:proofErr w:type="spellStart"/>
      <w:r w:rsidRPr="00682626">
        <w:rPr>
          <w:i/>
          <w:iCs/>
        </w:rPr>
        <w:t>Calulator</w:t>
      </w:r>
      <w:proofErr w:type="spellEnd"/>
      <w:r w:rsidRPr="00682626">
        <w:t>. [online] Available at: &lt;http://howmuchtomakeanapp.com/estimates/question/profiles&gt; [Accessed 30 April 2020].</w:t>
      </w:r>
    </w:p>
    <w:p w14:paraId="6C07D8F3" w14:textId="77777777" w:rsidR="00682626" w:rsidRPr="00682626" w:rsidRDefault="00682626" w:rsidP="00682626">
      <w:pPr>
        <w:numPr>
          <w:ilvl w:val="0"/>
          <w:numId w:val="1"/>
        </w:numPr>
      </w:pPr>
      <w:r w:rsidRPr="00682626">
        <w:t>Mackenzie, T., 2012. </w:t>
      </w:r>
      <w:r w:rsidRPr="00682626">
        <w:rPr>
          <w:i/>
          <w:iCs/>
        </w:rPr>
        <w:t xml:space="preserve">App Store Fees, Percentages, And </w:t>
      </w:r>
      <w:proofErr w:type="spellStart"/>
      <w:r w:rsidRPr="00682626">
        <w:rPr>
          <w:i/>
          <w:iCs/>
        </w:rPr>
        <w:t>Payouts</w:t>
      </w:r>
      <w:proofErr w:type="spellEnd"/>
      <w:r w:rsidRPr="00682626">
        <w:rPr>
          <w:i/>
          <w:iCs/>
        </w:rPr>
        <w:t>: What Developers Need To Know</w:t>
      </w:r>
      <w:r w:rsidRPr="00682626">
        <w:t>. [online] TechRepublic. Available at: &lt;https://www.techrepublic.com/blog/software-engineer/app-store-fees-percentages-and-payouts-what-developers-need-to-know/&gt; [Accessed 30 April 2020].</w:t>
      </w:r>
    </w:p>
    <w:p w14:paraId="041AD96B" w14:textId="77777777" w:rsidR="00682626" w:rsidRPr="00682626" w:rsidRDefault="00682626" w:rsidP="00682626">
      <w:pPr>
        <w:numPr>
          <w:ilvl w:val="0"/>
          <w:numId w:val="1"/>
        </w:numPr>
      </w:pPr>
      <w:proofErr w:type="spellStart"/>
      <w:r w:rsidRPr="00682626">
        <w:t>GoogleTrends</w:t>
      </w:r>
      <w:proofErr w:type="spellEnd"/>
      <w:r w:rsidRPr="00682626">
        <w:t>, 2020. [online] Google Trends. Available at: &lt;https://trends.google.com/trends/explore?date=today%205-y&amp;geo=GB&amp;q=what%20to%20do%20today%20near%20me&gt; [Accessed 30 April 2020].</w:t>
      </w:r>
    </w:p>
    <w:p w14:paraId="15138A28" w14:textId="77777777" w:rsidR="00682626" w:rsidRPr="00682626" w:rsidRDefault="00682626" w:rsidP="00682626">
      <w:pPr>
        <w:numPr>
          <w:ilvl w:val="0"/>
          <w:numId w:val="1"/>
        </w:numPr>
      </w:pPr>
      <w:proofErr w:type="spellStart"/>
      <w:r w:rsidRPr="00682626">
        <w:t>GoogleTrends</w:t>
      </w:r>
      <w:proofErr w:type="spellEnd"/>
      <w:r w:rsidRPr="00682626">
        <w:t>, 2020. [online] Google Trends. Available at: &lt;https://trends.google.com/trends/explore?geo=GB&amp;q=what%20can%20we%20do%20today&gt; [Accessed 30 April 2020].</w:t>
      </w:r>
    </w:p>
    <w:p w14:paraId="6183CDF7" w14:textId="77777777" w:rsidR="00682626" w:rsidRPr="00682626" w:rsidRDefault="00682626" w:rsidP="00682626">
      <w:pPr>
        <w:numPr>
          <w:ilvl w:val="0"/>
          <w:numId w:val="1"/>
        </w:numPr>
      </w:pPr>
      <w:r w:rsidRPr="00682626">
        <w:t>MarketLine, 2019. </w:t>
      </w:r>
      <w:proofErr w:type="spellStart"/>
      <w:r w:rsidRPr="00682626">
        <w:rPr>
          <w:i/>
          <w:iCs/>
        </w:rPr>
        <w:t>Marketline</w:t>
      </w:r>
      <w:proofErr w:type="spellEnd"/>
      <w:r w:rsidRPr="00682626">
        <w:rPr>
          <w:i/>
          <w:iCs/>
        </w:rPr>
        <w:t xml:space="preserve"> Industry Profile: Mobile Apps In The United Kingdom</w:t>
      </w:r>
      <w:r w:rsidRPr="00682626">
        <w:t>. [online] Available at: &lt;https://advantage-marketline-com.ezproxy.uwtsd.ac.uk/Analysis/ViewasPDF/united-kingdom-mobile-apps-91902&gt; [Accessed 30 April 2020].</w:t>
      </w:r>
    </w:p>
    <w:p w14:paraId="29A7E16C" w14:textId="77777777" w:rsidR="00682626" w:rsidRPr="00682626" w:rsidRDefault="00682626" w:rsidP="00682626">
      <w:pPr>
        <w:numPr>
          <w:ilvl w:val="0"/>
          <w:numId w:val="1"/>
        </w:numPr>
      </w:pPr>
      <w:r w:rsidRPr="00682626">
        <w:t xml:space="preserve">Masters, B. and </w:t>
      </w:r>
      <w:proofErr w:type="spellStart"/>
      <w:r w:rsidRPr="00682626">
        <w:t>Thiel</w:t>
      </w:r>
      <w:proofErr w:type="spellEnd"/>
      <w:r w:rsidRPr="00682626">
        <w:t xml:space="preserve">, P. (2014), Zero to One: Notes on </w:t>
      </w:r>
      <w:proofErr w:type="spellStart"/>
      <w:r w:rsidRPr="00682626">
        <w:t>start ups</w:t>
      </w:r>
      <w:proofErr w:type="spellEnd"/>
      <w:r w:rsidRPr="00682626">
        <w:t>, or how to build the future, Random House</w:t>
      </w:r>
    </w:p>
    <w:p w14:paraId="287FAB40" w14:textId="77777777" w:rsidR="00682626" w:rsidRPr="00682626" w:rsidRDefault="00682626" w:rsidP="00682626">
      <w:pPr>
        <w:numPr>
          <w:ilvl w:val="0"/>
          <w:numId w:val="1"/>
        </w:numPr>
      </w:pPr>
      <w:r w:rsidRPr="00682626">
        <w:t>Hall, C. and Page, S., 2002. </w:t>
      </w:r>
      <w:r w:rsidRPr="00682626">
        <w:rPr>
          <w:i/>
          <w:iCs/>
        </w:rPr>
        <w:t>The Geography Of Tourism And Recreation</w:t>
      </w:r>
      <w:r w:rsidRPr="00682626">
        <w:t>. 2nd ed. New York: Routledge.</w:t>
      </w:r>
    </w:p>
    <w:p w14:paraId="14C96C60" w14:textId="36CF9AE7" w:rsidR="00682626" w:rsidRDefault="00682626" w:rsidP="00682626">
      <w:pPr>
        <w:numPr>
          <w:ilvl w:val="0"/>
          <w:numId w:val="1"/>
        </w:numPr>
      </w:pPr>
      <w:r w:rsidRPr="00682626">
        <w:t>Forbes. 2020. </w:t>
      </w:r>
      <w:r w:rsidRPr="00682626">
        <w:rPr>
          <w:i/>
          <w:iCs/>
        </w:rPr>
        <w:t xml:space="preserve">Meetup CEO Trumpets Booming Growth As Site Passes 100 Million </w:t>
      </w:r>
      <w:proofErr w:type="spellStart"/>
      <w:r w:rsidRPr="00682626">
        <w:rPr>
          <w:i/>
          <w:iCs/>
        </w:rPr>
        <w:t>Rsvps</w:t>
      </w:r>
      <w:proofErr w:type="spellEnd"/>
      <w:r w:rsidRPr="00682626">
        <w:t>. [online] Available at: &lt;https://www.forbes.com/sites/alexkantrowitz/2013/04/23/meetup-ceo-points-to-booming-growth-as-his-company-hits-100-million-rsvps/#b2602291110a&gt; [Accessed 30 April 2020].</w:t>
      </w:r>
    </w:p>
    <w:sectPr w:rsidR="006826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92E46B9"/>
    <w:multiLevelType w:val="hybridMultilevel"/>
    <w:tmpl w:val="BD82B6B6"/>
    <w:lvl w:ilvl="0" w:tplc="E8C0C662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Corbel" w:hAnsi="Corbel" w:hint="default"/>
      </w:rPr>
    </w:lvl>
    <w:lvl w:ilvl="1" w:tplc="3B00E70C" w:tentative="1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Corbel" w:hAnsi="Corbel" w:hint="default"/>
      </w:rPr>
    </w:lvl>
    <w:lvl w:ilvl="2" w:tplc="3BA8ED28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Corbel" w:hAnsi="Corbel" w:hint="default"/>
      </w:rPr>
    </w:lvl>
    <w:lvl w:ilvl="3" w:tplc="AEE8A022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Corbel" w:hAnsi="Corbel" w:hint="default"/>
      </w:rPr>
    </w:lvl>
    <w:lvl w:ilvl="4" w:tplc="E9ACFDF0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Corbel" w:hAnsi="Corbel" w:hint="default"/>
      </w:rPr>
    </w:lvl>
    <w:lvl w:ilvl="5" w:tplc="9D78A0D8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Corbel" w:hAnsi="Corbel" w:hint="default"/>
      </w:rPr>
    </w:lvl>
    <w:lvl w:ilvl="6" w:tplc="E7D471D0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Corbel" w:hAnsi="Corbel" w:hint="default"/>
      </w:rPr>
    </w:lvl>
    <w:lvl w:ilvl="7" w:tplc="9BEC5B7C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Corbel" w:hAnsi="Corbel" w:hint="default"/>
      </w:rPr>
    </w:lvl>
    <w:lvl w:ilvl="8" w:tplc="36D02E48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Corbel" w:hAnsi="Corbe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2626"/>
    <w:rsid w:val="00682626"/>
    <w:rsid w:val="00B32003"/>
    <w:rsid w:val="00B412E8"/>
    <w:rsid w:val="00CE6F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CBC541"/>
  <w15:chartTrackingRefBased/>
  <w15:docId w15:val="{E5E0550E-138F-47B3-AB7B-9F4A3FA24C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412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12E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262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2047009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167654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498214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2931832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231077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321400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9220251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113671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617312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534050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914195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youtu.be/6QFzFCYd2tQ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310</Words>
  <Characters>1772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Nina Prells</dc:creator>
  <cp:keywords/>
  <dc:description/>
  <cp:lastModifiedBy>Nina Prells</cp:lastModifiedBy>
  <cp:revision>2</cp:revision>
  <dcterms:created xsi:type="dcterms:W3CDTF">2020-05-04T15:26:00Z</dcterms:created>
  <dcterms:modified xsi:type="dcterms:W3CDTF">2020-05-05T11:18:00Z</dcterms:modified>
</cp:coreProperties>
</file>