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03276833"/>
        <w:docPartObj>
          <w:docPartGallery w:val="Cover Pages"/>
          <w:docPartUnique/>
        </w:docPartObj>
      </w:sdtPr>
      <w:sdtContent>
        <w:p w:rsidR="00B84A14" w:rsidRDefault="00B84A14">
          <w:r>
            <w:rPr>
              <w:noProof/>
            </w:rPr>
            <mc:AlternateContent>
              <mc:Choice Requires="wps">
                <w:drawing>
                  <wp:anchor distT="0" distB="0" distL="114300" distR="114300" simplePos="0" relativeHeight="251659264" behindDoc="1" locked="0" layoutInCell="1" allowOverlap="0">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6F03FD">
                                  <w:trPr>
                                    <w:trHeight w:hRule="exact" w:val="9360"/>
                                  </w:trPr>
                                  <w:tc>
                                    <w:tcPr>
                                      <w:tcW w:w="9350" w:type="dxa"/>
                                    </w:tcPr>
                                    <w:p w:rsidR="006F03FD" w:rsidRDefault="006F03FD">
                                      <w:r>
                                        <w:rPr>
                                          <w:noProof/>
                                        </w:rPr>
                                        <w:drawing>
                                          <wp:inline distT="0" distB="0" distL="0" distR="0">
                                            <wp:extent cx="6858000" cy="5961888"/>
                                            <wp:effectExtent l="0" t="0" r="0" b="1270"/>
                                            <wp:docPr id="3"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F03FD">
                                  <w:trPr>
                                    <w:trHeight w:hRule="exact" w:val="4320"/>
                                  </w:trPr>
                                  <w:tc>
                                    <w:tcPr>
                                      <w:tcW w:w="9350" w:type="dxa"/>
                                      <w:shd w:val="clear" w:color="auto" w:fill="44546A" w:themeFill="text2"/>
                                      <w:vAlign w:val="center"/>
                                    </w:tcPr>
                                    <w:p w:rsidR="006F03FD" w:rsidRDefault="006F03FD">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43ACEBEB01354D00B7DC101FE7ECC2AE"/>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Electronic System Design</w:t>
                                          </w:r>
                                        </w:sdtContent>
                                      </w:sdt>
                                    </w:p>
                                    <w:p w:rsidR="006F03FD" w:rsidRDefault="006F03FD" w:rsidP="00B84A14">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B455C852006D4FE48941F1EF4611C15F"/>
                                          </w:placeholde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Weather and Air Quality Logging System</w:t>
                                          </w:r>
                                        </w:sdtContent>
                                      </w:sdt>
                                    </w:p>
                                  </w:tc>
                                </w:tr>
                                <w:tr w:rsidR="006F03FD">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6F03FD">
                                        <w:trPr>
                                          <w:trHeight w:hRule="exact" w:val="720"/>
                                        </w:trPr>
                                        <w:tc>
                                          <w:tcPr>
                                            <w:tcW w:w="3590" w:type="dxa"/>
                                            <w:vAlign w:val="center"/>
                                          </w:tcPr>
                                          <w:p w:rsidR="006F03FD" w:rsidRDefault="006F03FD">
                                            <w:pPr>
                                              <w:pStyle w:val="NoSpacing"/>
                                              <w:ind w:left="720" w:right="144"/>
                                              <w:rPr>
                                                <w:color w:val="FFFFFF" w:themeColor="background1"/>
                                              </w:rPr>
                                            </w:pPr>
                                            <w:sdt>
                                              <w:sdtPr>
                                                <w:rPr>
                                                  <w:color w:val="FFFFFF" w:themeColor="background1"/>
                                                </w:rPr>
                                                <w:alias w:val="Author"/>
                                                <w:tag w:val=""/>
                                                <w:id w:val="942812742"/>
                                                <w:placeholder>
                                                  <w:docPart w:val="6DE4150BC0E547FB9B499685B9625444"/>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STAPLETON Ryan (SAFRAN SEATS)</w:t>
                                                </w:r>
                                              </w:sdtContent>
                                            </w:sdt>
                                          </w:p>
                                        </w:tc>
                                        <w:tc>
                                          <w:tcPr>
                                            <w:tcW w:w="3591" w:type="dxa"/>
                                            <w:vAlign w:val="center"/>
                                          </w:tcPr>
                                          <w:sdt>
                                            <w:sdtPr>
                                              <w:rPr>
                                                <w:color w:val="FFFFFF" w:themeColor="background1"/>
                                              </w:rPr>
                                              <w:alias w:val="Date"/>
                                              <w:tag w:val=""/>
                                              <w:id w:val="748164578"/>
                                              <w:placeholder>
                                                <w:docPart w:val="2F46E3916F9C4E1488CF3F326B3139A4"/>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rsidR="006F03FD" w:rsidRDefault="006F03FD">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5923909"/>
                                            <w:placeholder>
                                              <w:docPart w:val="B0F202C2894F4B3B824AC95DEDAF81D9"/>
                                            </w:placeholder>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rsidR="006F03FD" w:rsidRDefault="006F03FD">
                                                <w:pPr>
                                                  <w:pStyle w:val="NoSpacing"/>
                                                  <w:ind w:left="144" w:right="720"/>
                                                  <w:jc w:val="right"/>
                                                  <w:rPr>
                                                    <w:color w:val="FFFFFF" w:themeColor="background1"/>
                                                  </w:rPr>
                                                </w:pPr>
                                                <w:r>
                                                  <w:rPr>
                                                    <w:color w:val="FFFFFF" w:themeColor="background1"/>
                                                  </w:rPr>
                                                  <w:t>[Course title]</w:t>
                                                </w:r>
                                              </w:p>
                                            </w:tc>
                                          </w:sdtContent>
                                        </w:sdt>
                                      </w:tr>
                                    </w:tbl>
                                    <w:p w:rsidR="006F03FD" w:rsidRDefault="006F03FD"/>
                                  </w:tc>
                                </w:tr>
                              </w:tbl>
                              <w:p w:rsidR="006F03FD" w:rsidRDefault="006F03F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6F03FD">
                            <w:trPr>
                              <w:trHeight w:hRule="exact" w:val="9360"/>
                            </w:trPr>
                            <w:tc>
                              <w:tcPr>
                                <w:tcW w:w="9350" w:type="dxa"/>
                              </w:tcPr>
                              <w:p w:rsidR="006F03FD" w:rsidRDefault="006F03FD">
                                <w:r>
                                  <w:rPr>
                                    <w:noProof/>
                                  </w:rPr>
                                  <w:drawing>
                                    <wp:inline distT="0" distB="0" distL="0" distR="0">
                                      <wp:extent cx="6858000" cy="5961888"/>
                                      <wp:effectExtent l="0" t="0" r="0" b="1270"/>
                                      <wp:docPr id="3"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F03FD">
                            <w:trPr>
                              <w:trHeight w:hRule="exact" w:val="4320"/>
                            </w:trPr>
                            <w:tc>
                              <w:tcPr>
                                <w:tcW w:w="9350" w:type="dxa"/>
                                <w:shd w:val="clear" w:color="auto" w:fill="44546A" w:themeFill="text2"/>
                                <w:vAlign w:val="center"/>
                              </w:tcPr>
                              <w:p w:rsidR="006F03FD" w:rsidRDefault="006F03FD">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43ACEBEB01354D00B7DC101FE7ECC2AE"/>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Electronic System Design</w:t>
                                    </w:r>
                                  </w:sdtContent>
                                </w:sdt>
                              </w:p>
                              <w:p w:rsidR="006F03FD" w:rsidRDefault="006F03FD" w:rsidP="00B84A14">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B455C852006D4FE48941F1EF4611C15F"/>
                                    </w:placeholde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Weather and Air Quality Logging System</w:t>
                                    </w:r>
                                  </w:sdtContent>
                                </w:sdt>
                              </w:p>
                            </w:tc>
                          </w:tr>
                          <w:tr w:rsidR="006F03FD">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6F03FD">
                                  <w:trPr>
                                    <w:trHeight w:hRule="exact" w:val="720"/>
                                  </w:trPr>
                                  <w:tc>
                                    <w:tcPr>
                                      <w:tcW w:w="3590" w:type="dxa"/>
                                      <w:vAlign w:val="center"/>
                                    </w:tcPr>
                                    <w:p w:rsidR="006F03FD" w:rsidRDefault="006F03FD">
                                      <w:pPr>
                                        <w:pStyle w:val="NoSpacing"/>
                                        <w:ind w:left="720" w:right="144"/>
                                        <w:rPr>
                                          <w:color w:val="FFFFFF" w:themeColor="background1"/>
                                        </w:rPr>
                                      </w:pPr>
                                      <w:sdt>
                                        <w:sdtPr>
                                          <w:rPr>
                                            <w:color w:val="FFFFFF" w:themeColor="background1"/>
                                          </w:rPr>
                                          <w:alias w:val="Author"/>
                                          <w:tag w:val=""/>
                                          <w:id w:val="942812742"/>
                                          <w:placeholder>
                                            <w:docPart w:val="6DE4150BC0E547FB9B499685B9625444"/>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STAPLETON Ryan (SAFRAN SEATS)</w:t>
                                          </w:r>
                                        </w:sdtContent>
                                      </w:sdt>
                                    </w:p>
                                  </w:tc>
                                  <w:tc>
                                    <w:tcPr>
                                      <w:tcW w:w="3591" w:type="dxa"/>
                                      <w:vAlign w:val="center"/>
                                    </w:tcPr>
                                    <w:sdt>
                                      <w:sdtPr>
                                        <w:rPr>
                                          <w:color w:val="FFFFFF" w:themeColor="background1"/>
                                        </w:rPr>
                                        <w:alias w:val="Date"/>
                                        <w:tag w:val=""/>
                                        <w:id w:val="748164578"/>
                                        <w:placeholder>
                                          <w:docPart w:val="2F46E3916F9C4E1488CF3F326B3139A4"/>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rsidR="006F03FD" w:rsidRDefault="006F03FD">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5923909"/>
                                      <w:placeholder>
                                        <w:docPart w:val="B0F202C2894F4B3B824AC95DEDAF81D9"/>
                                      </w:placeholder>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rsidR="006F03FD" w:rsidRDefault="006F03FD">
                                          <w:pPr>
                                            <w:pStyle w:val="NoSpacing"/>
                                            <w:ind w:left="144" w:right="720"/>
                                            <w:jc w:val="right"/>
                                            <w:rPr>
                                              <w:color w:val="FFFFFF" w:themeColor="background1"/>
                                            </w:rPr>
                                          </w:pPr>
                                          <w:r>
                                            <w:rPr>
                                              <w:color w:val="FFFFFF" w:themeColor="background1"/>
                                            </w:rPr>
                                            <w:t>[Course title]</w:t>
                                          </w:r>
                                        </w:p>
                                      </w:tc>
                                    </w:sdtContent>
                                  </w:sdt>
                                </w:tr>
                              </w:tbl>
                              <w:p w:rsidR="006F03FD" w:rsidRDefault="006F03FD"/>
                            </w:tc>
                          </w:tr>
                        </w:tbl>
                        <w:p w:rsidR="006F03FD" w:rsidRDefault="006F03FD"/>
                      </w:txbxContent>
                    </v:textbox>
                    <w10:wrap anchorx="page" anchory="page"/>
                  </v:shape>
                </w:pict>
              </mc:Fallback>
            </mc:AlternateContent>
          </w:r>
        </w:p>
        <w:p w:rsidR="00B84A14" w:rsidRDefault="00B84A14">
          <w:r>
            <w:br w:type="page"/>
          </w:r>
        </w:p>
      </w:sdtContent>
    </w:sdt>
    <w:sdt>
      <w:sdtPr>
        <w:rPr>
          <w:rFonts w:asciiTheme="minorHAnsi" w:eastAsiaTheme="minorHAnsi" w:hAnsiTheme="minorHAnsi" w:cstheme="minorBidi"/>
          <w:color w:val="auto"/>
          <w:sz w:val="22"/>
          <w:szCs w:val="22"/>
        </w:rPr>
        <w:id w:val="-104191592"/>
        <w:docPartObj>
          <w:docPartGallery w:val="Table of Contents"/>
          <w:docPartUnique/>
        </w:docPartObj>
      </w:sdtPr>
      <w:sdtEndPr>
        <w:rPr>
          <w:b/>
          <w:bCs/>
          <w:noProof/>
        </w:rPr>
      </w:sdtEndPr>
      <w:sdtContent>
        <w:p w:rsidR="00B84A14" w:rsidRDefault="00B84A14">
          <w:pPr>
            <w:pStyle w:val="TOCHeading"/>
          </w:pPr>
          <w:r>
            <w:t>Table of Contents</w:t>
          </w:r>
        </w:p>
        <w:p w:rsidR="007B4B8D" w:rsidRDefault="00B84A14">
          <w:pPr>
            <w:pStyle w:val="TOC1"/>
            <w:tabs>
              <w:tab w:val="left" w:pos="660"/>
              <w:tab w:val="right" w:leader="dot" w:pos="9350"/>
            </w:tabs>
            <w:rPr>
              <w:rFonts w:eastAsiaTheme="minorEastAsia"/>
              <w:noProof/>
            </w:rPr>
          </w:pPr>
          <w:r>
            <w:fldChar w:fldCharType="begin"/>
          </w:r>
          <w:r>
            <w:instrText xml:space="preserve"> TOC \o "1-3" \h \z \u </w:instrText>
          </w:r>
          <w:r>
            <w:fldChar w:fldCharType="separate"/>
          </w:r>
          <w:bookmarkStart w:id="0" w:name="_GoBack"/>
          <w:bookmarkEnd w:id="0"/>
          <w:r w:rsidR="007B4B8D" w:rsidRPr="00B873DE">
            <w:rPr>
              <w:rStyle w:val="Hyperlink"/>
              <w:noProof/>
            </w:rPr>
            <w:fldChar w:fldCharType="begin"/>
          </w:r>
          <w:r w:rsidR="007B4B8D" w:rsidRPr="00B873DE">
            <w:rPr>
              <w:rStyle w:val="Hyperlink"/>
              <w:noProof/>
            </w:rPr>
            <w:instrText xml:space="preserve"> </w:instrText>
          </w:r>
          <w:r w:rsidR="007B4B8D">
            <w:rPr>
              <w:noProof/>
            </w:rPr>
            <w:instrText>HYPERLINK \l "_Toc155947288"</w:instrText>
          </w:r>
          <w:r w:rsidR="007B4B8D" w:rsidRPr="00B873DE">
            <w:rPr>
              <w:rStyle w:val="Hyperlink"/>
              <w:noProof/>
            </w:rPr>
            <w:instrText xml:space="preserve"> </w:instrText>
          </w:r>
          <w:r w:rsidR="007B4B8D" w:rsidRPr="00B873DE">
            <w:rPr>
              <w:rStyle w:val="Hyperlink"/>
              <w:noProof/>
            </w:rPr>
          </w:r>
          <w:r w:rsidR="007B4B8D" w:rsidRPr="00B873DE">
            <w:rPr>
              <w:rStyle w:val="Hyperlink"/>
              <w:noProof/>
            </w:rPr>
            <w:fldChar w:fldCharType="separate"/>
          </w:r>
          <w:r w:rsidR="007B4B8D" w:rsidRPr="00B873DE">
            <w:rPr>
              <w:rStyle w:val="Hyperlink"/>
              <w:noProof/>
            </w:rPr>
            <w:t>1.0</w:t>
          </w:r>
          <w:r w:rsidR="007B4B8D">
            <w:rPr>
              <w:rFonts w:eastAsiaTheme="minorEastAsia"/>
              <w:noProof/>
            </w:rPr>
            <w:tab/>
          </w:r>
          <w:r w:rsidR="007B4B8D" w:rsidRPr="00B873DE">
            <w:rPr>
              <w:rStyle w:val="Hyperlink"/>
              <w:noProof/>
            </w:rPr>
            <w:t>Introduction</w:t>
          </w:r>
          <w:r w:rsidR="007B4B8D">
            <w:rPr>
              <w:noProof/>
              <w:webHidden/>
            </w:rPr>
            <w:tab/>
          </w:r>
          <w:r w:rsidR="007B4B8D">
            <w:rPr>
              <w:noProof/>
              <w:webHidden/>
            </w:rPr>
            <w:fldChar w:fldCharType="begin"/>
          </w:r>
          <w:r w:rsidR="007B4B8D">
            <w:rPr>
              <w:noProof/>
              <w:webHidden/>
            </w:rPr>
            <w:instrText xml:space="preserve"> PAGEREF _Toc155947288 \h </w:instrText>
          </w:r>
          <w:r w:rsidR="007B4B8D">
            <w:rPr>
              <w:noProof/>
              <w:webHidden/>
            </w:rPr>
          </w:r>
          <w:r w:rsidR="007B4B8D">
            <w:rPr>
              <w:noProof/>
              <w:webHidden/>
            </w:rPr>
            <w:fldChar w:fldCharType="separate"/>
          </w:r>
          <w:r w:rsidR="007B4B8D">
            <w:rPr>
              <w:noProof/>
              <w:webHidden/>
            </w:rPr>
            <w:t>2</w:t>
          </w:r>
          <w:r w:rsidR="007B4B8D">
            <w:rPr>
              <w:noProof/>
              <w:webHidden/>
            </w:rPr>
            <w:fldChar w:fldCharType="end"/>
          </w:r>
          <w:r w:rsidR="007B4B8D" w:rsidRPr="00B873DE">
            <w:rPr>
              <w:rStyle w:val="Hyperlink"/>
              <w:noProof/>
            </w:rPr>
            <w:fldChar w:fldCharType="end"/>
          </w:r>
        </w:p>
        <w:p w:rsidR="007B4B8D" w:rsidRDefault="007B4B8D">
          <w:pPr>
            <w:pStyle w:val="TOC1"/>
            <w:tabs>
              <w:tab w:val="left" w:pos="660"/>
              <w:tab w:val="right" w:leader="dot" w:pos="9350"/>
            </w:tabs>
            <w:rPr>
              <w:rFonts w:eastAsiaTheme="minorEastAsia"/>
              <w:noProof/>
            </w:rPr>
          </w:pPr>
          <w:hyperlink w:anchor="_Toc155947289" w:history="1">
            <w:r w:rsidRPr="00B873DE">
              <w:rPr>
                <w:rStyle w:val="Hyperlink"/>
                <w:noProof/>
              </w:rPr>
              <w:t>2.0</w:t>
            </w:r>
            <w:r>
              <w:rPr>
                <w:rFonts w:eastAsiaTheme="minorEastAsia"/>
                <w:noProof/>
              </w:rPr>
              <w:tab/>
            </w:r>
            <w:r w:rsidRPr="00B873DE">
              <w:rPr>
                <w:rStyle w:val="Hyperlink"/>
                <w:noProof/>
              </w:rPr>
              <w:t>Background Research</w:t>
            </w:r>
            <w:r>
              <w:rPr>
                <w:noProof/>
                <w:webHidden/>
              </w:rPr>
              <w:tab/>
            </w:r>
            <w:r>
              <w:rPr>
                <w:noProof/>
                <w:webHidden/>
              </w:rPr>
              <w:fldChar w:fldCharType="begin"/>
            </w:r>
            <w:r>
              <w:rPr>
                <w:noProof/>
                <w:webHidden/>
              </w:rPr>
              <w:instrText xml:space="preserve"> PAGEREF _Toc155947289 \h </w:instrText>
            </w:r>
            <w:r>
              <w:rPr>
                <w:noProof/>
                <w:webHidden/>
              </w:rPr>
            </w:r>
            <w:r>
              <w:rPr>
                <w:noProof/>
                <w:webHidden/>
              </w:rPr>
              <w:fldChar w:fldCharType="separate"/>
            </w:r>
            <w:r>
              <w:rPr>
                <w:noProof/>
                <w:webHidden/>
              </w:rPr>
              <w:t>3</w:t>
            </w:r>
            <w:r>
              <w:rPr>
                <w:noProof/>
                <w:webHidden/>
              </w:rPr>
              <w:fldChar w:fldCharType="end"/>
            </w:r>
          </w:hyperlink>
        </w:p>
        <w:p w:rsidR="007B4B8D" w:rsidRDefault="007B4B8D">
          <w:pPr>
            <w:pStyle w:val="TOC1"/>
            <w:tabs>
              <w:tab w:val="left" w:pos="660"/>
              <w:tab w:val="right" w:leader="dot" w:pos="9350"/>
            </w:tabs>
            <w:rPr>
              <w:rFonts w:eastAsiaTheme="minorEastAsia"/>
              <w:noProof/>
            </w:rPr>
          </w:pPr>
          <w:hyperlink w:anchor="_Toc155947290" w:history="1">
            <w:r w:rsidRPr="00B873DE">
              <w:rPr>
                <w:rStyle w:val="Hyperlink"/>
                <w:noProof/>
              </w:rPr>
              <w:t>3.0</w:t>
            </w:r>
            <w:r>
              <w:rPr>
                <w:rFonts w:eastAsiaTheme="minorEastAsia"/>
                <w:noProof/>
              </w:rPr>
              <w:tab/>
            </w:r>
            <w:r w:rsidRPr="00B873DE">
              <w:rPr>
                <w:rStyle w:val="Hyperlink"/>
                <w:noProof/>
              </w:rPr>
              <w:t>Component Comparison and Selection</w:t>
            </w:r>
            <w:r>
              <w:rPr>
                <w:noProof/>
                <w:webHidden/>
              </w:rPr>
              <w:tab/>
            </w:r>
            <w:r>
              <w:rPr>
                <w:noProof/>
                <w:webHidden/>
              </w:rPr>
              <w:fldChar w:fldCharType="begin"/>
            </w:r>
            <w:r>
              <w:rPr>
                <w:noProof/>
                <w:webHidden/>
              </w:rPr>
              <w:instrText xml:space="preserve"> PAGEREF _Toc155947290 \h </w:instrText>
            </w:r>
            <w:r>
              <w:rPr>
                <w:noProof/>
                <w:webHidden/>
              </w:rPr>
            </w:r>
            <w:r>
              <w:rPr>
                <w:noProof/>
                <w:webHidden/>
              </w:rPr>
              <w:fldChar w:fldCharType="separate"/>
            </w:r>
            <w:r>
              <w:rPr>
                <w:noProof/>
                <w:webHidden/>
              </w:rPr>
              <w:t>4</w:t>
            </w:r>
            <w:r>
              <w:rPr>
                <w:noProof/>
                <w:webHidden/>
              </w:rPr>
              <w:fldChar w:fldCharType="end"/>
            </w:r>
          </w:hyperlink>
        </w:p>
        <w:p w:rsidR="007B4B8D" w:rsidRDefault="007B4B8D">
          <w:pPr>
            <w:pStyle w:val="TOC2"/>
            <w:tabs>
              <w:tab w:val="right" w:leader="dot" w:pos="9350"/>
            </w:tabs>
            <w:rPr>
              <w:rFonts w:eastAsiaTheme="minorEastAsia"/>
              <w:noProof/>
            </w:rPr>
          </w:pPr>
          <w:hyperlink w:anchor="_Toc155947291" w:history="1">
            <w:r w:rsidRPr="00B873DE">
              <w:rPr>
                <w:rStyle w:val="Hyperlink"/>
                <w:noProof/>
              </w:rPr>
              <w:t>3.1 Air Temperature Sensors</w:t>
            </w:r>
            <w:r>
              <w:rPr>
                <w:noProof/>
                <w:webHidden/>
              </w:rPr>
              <w:tab/>
            </w:r>
            <w:r>
              <w:rPr>
                <w:noProof/>
                <w:webHidden/>
              </w:rPr>
              <w:fldChar w:fldCharType="begin"/>
            </w:r>
            <w:r>
              <w:rPr>
                <w:noProof/>
                <w:webHidden/>
              </w:rPr>
              <w:instrText xml:space="preserve"> PAGEREF _Toc155947291 \h </w:instrText>
            </w:r>
            <w:r>
              <w:rPr>
                <w:noProof/>
                <w:webHidden/>
              </w:rPr>
            </w:r>
            <w:r>
              <w:rPr>
                <w:noProof/>
                <w:webHidden/>
              </w:rPr>
              <w:fldChar w:fldCharType="separate"/>
            </w:r>
            <w:r>
              <w:rPr>
                <w:noProof/>
                <w:webHidden/>
              </w:rPr>
              <w:t>4</w:t>
            </w:r>
            <w:r>
              <w:rPr>
                <w:noProof/>
                <w:webHidden/>
              </w:rPr>
              <w:fldChar w:fldCharType="end"/>
            </w:r>
          </w:hyperlink>
        </w:p>
        <w:p w:rsidR="007B4B8D" w:rsidRDefault="007B4B8D">
          <w:pPr>
            <w:pStyle w:val="TOC3"/>
            <w:tabs>
              <w:tab w:val="right" w:leader="dot" w:pos="9350"/>
            </w:tabs>
            <w:rPr>
              <w:rFonts w:eastAsiaTheme="minorEastAsia"/>
              <w:noProof/>
            </w:rPr>
          </w:pPr>
          <w:hyperlink w:anchor="_Toc155947292" w:history="1">
            <w:r w:rsidRPr="00B873DE">
              <w:rPr>
                <w:rStyle w:val="Hyperlink"/>
                <w:noProof/>
              </w:rPr>
              <w:t>3.1.1 RTD Sensor</w:t>
            </w:r>
            <w:r>
              <w:rPr>
                <w:noProof/>
                <w:webHidden/>
              </w:rPr>
              <w:tab/>
            </w:r>
            <w:r>
              <w:rPr>
                <w:noProof/>
                <w:webHidden/>
              </w:rPr>
              <w:fldChar w:fldCharType="begin"/>
            </w:r>
            <w:r>
              <w:rPr>
                <w:noProof/>
                <w:webHidden/>
              </w:rPr>
              <w:instrText xml:space="preserve"> PAGEREF _Toc155947292 \h </w:instrText>
            </w:r>
            <w:r>
              <w:rPr>
                <w:noProof/>
                <w:webHidden/>
              </w:rPr>
            </w:r>
            <w:r>
              <w:rPr>
                <w:noProof/>
                <w:webHidden/>
              </w:rPr>
              <w:fldChar w:fldCharType="separate"/>
            </w:r>
            <w:r>
              <w:rPr>
                <w:noProof/>
                <w:webHidden/>
              </w:rPr>
              <w:t>4</w:t>
            </w:r>
            <w:r>
              <w:rPr>
                <w:noProof/>
                <w:webHidden/>
              </w:rPr>
              <w:fldChar w:fldCharType="end"/>
            </w:r>
          </w:hyperlink>
        </w:p>
        <w:p w:rsidR="007B4B8D" w:rsidRDefault="007B4B8D">
          <w:pPr>
            <w:pStyle w:val="TOC2"/>
            <w:tabs>
              <w:tab w:val="right" w:leader="dot" w:pos="9350"/>
            </w:tabs>
            <w:rPr>
              <w:rFonts w:eastAsiaTheme="minorEastAsia"/>
              <w:noProof/>
            </w:rPr>
          </w:pPr>
          <w:hyperlink w:anchor="_Toc155947293" w:history="1">
            <w:r w:rsidRPr="00B873DE">
              <w:rPr>
                <w:rStyle w:val="Hyperlink"/>
                <w:noProof/>
              </w:rPr>
              <w:t>3.2 Humidity Sensors</w:t>
            </w:r>
            <w:r>
              <w:rPr>
                <w:noProof/>
                <w:webHidden/>
              </w:rPr>
              <w:tab/>
            </w:r>
            <w:r>
              <w:rPr>
                <w:noProof/>
                <w:webHidden/>
              </w:rPr>
              <w:fldChar w:fldCharType="begin"/>
            </w:r>
            <w:r>
              <w:rPr>
                <w:noProof/>
                <w:webHidden/>
              </w:rPr>
              <w:instrText xml:space="preserve"> PAGEREF _Toc155947293 \h </w:instrText>
            </w:r>
            <w:r>
              <w:rPr>
                <w:noProof/>
                <w:webHidden/>
              </w:rPr>
            </w:r>
            <w:r>
              <w:rPr>
                <w:noProof/>
                <w:webHidden/>
              </w:rPr>
              <w:fldChar w:fldCharType="separate"/>
            </w:r>
            <w:r>
              <w:rPr>
                <w:noProof/>
                <w:webHidden/>
              </w:rPr>
              <w:t>5</w:t>
            </w:r>
            <w:r>
              <w:rPr>
                <w:noProof/>
                <w:webHidden/>
              </w:rPr>
              <w:fldChar w:fldCharType="end"/>
            </w:r>
          </w:hyperlink>
        </w:p>
        <w:p w:rsidR="007B4B8D" w:rsidRDefault="007B4B8D">
          <w:pPr>
            <w:pStyle w:val="TOC3"/>
            <w:tabs>
              <w:tab w:val="right" w:leader="dot" w:pos="9350"/>
            </w:tabs>
            <w:rPr>
              <w:rFonts w:eastAsiaTheme="minorEastAsia"/>
              <w:noProof/>
            </w:rPr>
          </w:pPr>
          <w:hyperlink w:anchor="_Toc155947294" w:history="1">
            <w:r w:rsidRPr="00B873DE">
              <w:rPr>
                <w:rStyle w:val="Hyperlink"/>
                <w:noProof/>
              </w:rPr>
              <w:t>3.2.1 Voltage Humidity Sensor</w:t>
            </w:r>
            <w:r>
              <w:rPr>
                <w:noProof/>
                <w:webHidden/>
              </w:rPr>
              <w:tab/>
            </w:r>
            <w:r>
              <w:rPr>
                <w:noProof/>
                <w:webHidden/>
              </w:rPr>
              <w:fldChar w:fldCharType="begin"/>
            </w:r>
            <w:r>
              <w:rPr>
                <w:noProof/>
                <w:webHidden/>
              </w:rPr>
              <w:instrText xml:space="preserve"> PAGEREF _Toc155947294 \h </w:instrText>
            </w:r>
            <w:r>
              <w:rPr>
                <w:noProof/>
                <w:webHidden/>
              </w:rPr>
            </w:r>
            <w:r>
              <w:rPr>
                <w:noProof/>
                <w:webHidden/>
              </w:rPr>
              <w:fldChar w:fldCharType="separate"/>
            </w:r>
            <w:r>
              <w:rPr>
                <w:noProof/>
                <w:webHidden/>
              </w:rPr>
              <w:t>5</w:t>
            </w:r>
            <w:r>
              <w:rPr>
                <w:noProof/>
                <w:webHidden/>
              </w:rPr>
              <w:fldChar w:fldCharType="end"/>
            </w:r>
          </w:hyperlink>
        </w:p>
        <w:p w:rsidR="007B4B8D" w:rsidRDefault="007B4B8D">
          <w:pPr>
            <w:pStyle w:val="TOC2"/>
            <w:tabs>
              <w:tab w:val="right" w:leader="dot" w:pos="9350"/>
            </w:tabs>
            <w:rPr>
              <w:rFonts w:eastAsiaTheme="minorEastAsia"/>
              <w:noProof/>
            </w:rPr>
          </w:pPr>
          <w:hyperlink w:anchor="_Toc155947295" w:history="1">
            <w:r w:rsidRPr="00B873DE">
              <w:rPr>
                <w:rStyle w:val="Hyperlink"/>
                <w:noProof/>
              </w:rPr>
              <w:t>3.3 Sunlight Brightness Monitoring</w:t>
            </w:r>
            <w:r>
              <w:rPr>
                <w:noProof/>
                <w:webHidden/>
              </w:rPr>
              <w:tab/>
            </w:r>
            <w:r>
              <w:rPr>
                <w:noProof/>
                <w:webHidden/>
              </w:rPr>
              <w:fldChar w:fldCharType="begin"/>
            </w:r>
            <w:r>
              <w:rPr>
                <w:noProof/>
                <w:webHidden/>
              </w:rPr>
              <w:instrText xml:space="preserve"> PAGEREF _Toc155947295 \h </w:instrText>
            </w:r>
            <w:r>
              <w:rPr>
                <w:noProof/>
                <w:webHidden/>
              </w:rPr>
            </w:r>
            <w:r>
              <w:rPr>
                <w:noProof/>
                <w:webHidden/>
              </w:rPr>
              <w:fldChar w:fldCharType="separate"/>
            </w:r>
            <w:r>
              <w:rPr>
                <w:noProof/>
                <w:webHidden/>
              </w:rPr>
              <w:t>6</w:t>
            </w:r>
            <w:r>
              <w:rPr>
                <w:noProof/>
                <w:webHidden/>
              </w:rPr>
              <w:fldChar w:fldCharType="end"/>
            </w:r>
          </w:hyperlink>
        </w:p>
        <w:p w:rsidR="007B4B8D" w:rsidRDefault="007B4B8D">
          <w:pPr>
            <w:pStyle w:val="TOC3"/>
            <w:tabs>
              <w:tab w:val="right" w:leader="dot" w:pos="9350"/>
            </w:tabs>
            <w:rPr>
              <w:rFonts w:eastAsiaTheme="minorEastAsia"/>
              <w:noProof/>
            </w:rPr>
          </w:pPr>
          <w:hyperlink w:anchor="_Toc155947296" w:history="1">
            <w:r w:rsidRPr="00B873DE">
              <w:rPr>
                <w:rStyle w:val="Hyperlink"/>
                <w:noProof/>
              </w:rPr>
              <w:t>3.3.1 Solar Panel</w:t>
            </w:r>
            <w:r>
              <w:rPr>
                <w:noProof/>
                <w:webHidden/>
              </w:rPr>
              <w:tab/>
            </w:r>
            <w:r>
              <w:rPr>
                <w:noProof/>
                <w:webHidden/>
              </w:rPr>
              <w:fldChar w:fldCharType="begin"/>
            </w:r>
            <w:r>
              <w:rPr>
                <w:noProof/>
                <w:webHidden/>
              </w:rPr>
              <w:instrText xml:space="preserve"> PAGEREF _Toc155947296 \h </w:instrText>
            </w:r>
            <w:r>
              <w:rPr>
                <w:noProof/>
                <w:webHidden/>
              </w:rPr>
            </w:r>
            <w:r>
              <w:rPr>
                <w:noProof/>
                <w:webHidden/>
              </w:rPr>
              <w:fldChar w:fldCharType="separate"/>
            </w:r>
            <w:r>
              <w:rPr>
                <w:noProof/>
                <w:webHidden/>
              </w:rPr>
              <w:t>6</w:t>
            </w:r>
            <w:r>
              <w:rPr>
                <w:noProof/>
                <w:webHidden/>
              </w:rPr>
              <w:fldChar w:fldCharType="end"/>
            </w:r>
          </w:hyperlink>
        </w:p>
        <w:p w:rsidR="007B4B8D" w:rsidRDefault="007B4B8D">
          <w:pPr>
            <w:pStyle w:val="TOC2"/>
            <w:tabs>
              <w:tab w:val="right" w:leader="dot" w:pos="9350"/>
            </w:tabs>
            <w:rPr>
              <w:rFonts w:eastAsiaTheme="minorEastAsia"/>
              <w:noProof/>
            </w:rPr>
          </w:pPr>
          <w:hyperlink w:anchor="_Toc155947297" w:history="1">
            <w:r w:rsidRPr="00B873DE">
              <w:rPr>
                <w:rStyle w:val="Hyperlink"/>
                <w:noProof/>
              </w:rPr>
              <w:t>3.4 UV Level Monitoring</w:t>
            </w:r>
            <w:r>
              <w:rPr>
                <w:noProof/>
                <w:webHidden/>
              </w:rPr>
              <w:tab/>
            </w:r>
            <w:r>
              <w:rPr>
                <w:noProof/>
                <w:webHidden/>
              </w:rPr>
              <w:fldChar w:fldCharType="begin"/>
            </w:r>
            <w:r>
              <w:rPr>
                <w:noProof/>
                <w:webHidden/>
              </w:rPr>
              <w:instrText xml:space="preserve"> PAGEREF _Toc155947297 \h </w:instrText>
            </w:r>
            <w:r>
              <w:rPr>
                <w:noProof/>
                <w:webHidden/>
              </w:rPr>
            </w:r>
            <w:r>
              <w:rPr>
                <w:noProof/>
                <w:webHidden/>
              </w:rPr>
              <w:fldChar w:fldCharType="separate"/>
            </w:r>
            <w:r>
              <w:rPr>
                <w:noProof/>
                <w:webHidden/>
              </w:rPr>
              <w:t>7</w:t>
            </w:r>
            <w:r>
              <w:rPr>
                <w:noProof/>
                <w:webHidden/>
              </w:rPr>
              <w:fldChar w:fldCharType="end"/>
            </w:r>
          </w:hyperlink>
        </w:p>
        <w:p w:rsidR="007B4B8D" w:rsidRDefault="007B4B8D">
          <w:pPr>
            <w:pStyle w:val="TOC3"/>
            <w:tabs>
              <w:tab w:val="right" w:leader="dot" w:pos="9350"/>
            </w:tabs>
            <w:rPr>
              <w:rFonts w:eastAsiaTheme="minorEastAsia"/>
              <w:noProof/>
            </w:rPr>
          </w:pPr>
          <w:hyperlink w:anchor="_Toc155947298" w:history="1">
            <w:r w:rsidRPr="00B873DE">
              <w:rPr>
                <w:rStyle w:val="Hyperlink"/>
                <w:noProof/>
              </w:rPr>
              <w:t>3.4.1 UV Diode</w:t>
            </w:r>
            <w:r>
              <w:rPr>
                <w:noProof/>
                <w:webHidden/>
              </w:rPr>
              <w:tab/>
            </w:r>
            <w:r>
              <w:rPr>
                <w:noProof/>
                <w:webHidden/>
              </w:rPr>
              <w:fldChar w:fldCharType="begin"/>
            </w:r>
            <w:r>
              <w:rPr>
                <w:noProof/>
                <w:webHidden/>
              </w:rPr>
              <w:instrText xml:space="preserve"> PAGEREF _Toc155947298 \h </w:instrText>
            </w:r>
            <w:r>
              <w:rPr>
                <w:noProof/>
                <w:webHidden/>
              </w:rPr>
            </w:r>
            <w:r>
              <w:rPr>
                <w:noProof/>
                <w:webHidden/>
              </w:rPr>
              <w:fldChar w:fldCharType="separate"/>
            </w:r>
            <w:r>
              <w:rPr>
                <w:noProof/>
                <w:webHidden/>
              </w:rPr>
              <w:t>7</w:t>
            </w:r>
            <w:r>
              <w:rPr>
                <w:noProof/>
                <w:webHidden/>
              </w:rPr>
              <w:fldChar w:fldCharType="end"/>
            </w:r>
          </w:hyperlink>
        </w:p>
        <w:p w:rsidR="007B4B8D" w:rsidRDefault="007B4B8D">
          <w:pPr>
            <w:pStyle w:val="TOC2"/>
            <w:tabs>
              <w:tab w:val="right" w:leader="dot" w:pos="9350"/>
            </w:tabs>
            <w:rPr>
              <w:rFonts w:eastAsiaTheme="minorEastAsia"/>
              <w:noProof/>
            </w:rPr>
          </w:pPr>
          <w:hyperlink w:anchor="_Toc155947299" w:history="1">
            <w:r w:rsidRPr="00B873DE">
              <w:rPr>
                <w:rStyle w:val="Hyperlink"/>
                <w:noProof/>
              </w:rPr>
              <w:t>3.5 Wind Direction/Speed</w:t>
            </w:r>
            <w:r>
              <w:rPr>
                <w:noProof/>
                <w:webHidden/>
              </w:rPr>
              <w:tab/>
            </w:r>
            <w:r>
              <w:rPr>
                <w:noProof/>
                <w:webHidden/>
              </w:rPr>
              <w:fldChar w:fldCharType="begin"/>
            </w:r>
            <w:r>
              <w:rPr>
                <w:noProof/>
                <w:webHidden/>
              </w:rPr>
              <w:instrText xml:space="preserve"> PAGEREF _Toc155947299 \h </w:instrText>
            </w:r>
            <w:r>
              <w:rPr>
                <w:noProof/>
                <w:webHidden/>
              </w:rPr>
            </w:r>
            <w:r>
              <w:rPr>
                <w:noProof/>
                <w:webHidden/>
              </w:rPr>
              <w:fldChar w:fldCharType="separate"/>
            </w:r>
            <w:r>
              <w:rPr>
                <w:noProof/>
                <w:webHidden/>
              </w:rPr>
              <w:t>8</w:t>
            </w:r>
            <w:r>
              <w:rPr>
                <w:noProof/>
                <w:webHidden/>
              </w:rPr>
              <w:fldChar w:fldCharType="end"/>
            </w:r>
          </w:hyperlink>
        </w:p>
        <w:p w:rsidR="007B4B8D" w:rsidRDefault="007B4B8D">
          <w:pPr>
            <w:pStyle w:val="TOC3"/>
            <w:tabs>
              <w:tab w:val="right" w:leader="dot" w:pos="9350"/>
            </w:tabs>
            <w:rPr>
              <w:rFonts w:eastAsiaTheme="minorEastAsia"/>
              <w:noProof/>
            </w:rPr>
          </w:pPr>
          <w:hyperlink w:anchor="_Toc155947300" w:history="1">
            <w:r w:rsidRPr="00B873DE">
              <w:rPr>
                <w:rStyle w:val="Hyperlink"/>
                <w:noProof/>
              </w:rPr>
              <w:t>3.5.1 Ultrasonic Wind Meter</w:t>
            </w:r>
            <w:r>
              <w:rPr>
                <w:noProof/>
                <w:webHidden/>
              </w:rPr>
              <w:tab/>
            </w:r>
            <w:r>
              <w:rPr>
                <w:noProof/>
                <w:webHidden/>
              </w:rPr>
              <w:fldChar w:fldCharType="begin"/>
            </w:r>
            <w:r>
              <w:rPr>
                <w:noProof/>
                <w:webHidden/>
              </w:rPr>
              <w:instrText xml:space="preserve"> PAGEREF _Toc155947300 \h </w:instrText>
            </w:r>
            <w:r>
              <w:rPr>
                <w:noProof/>
                <w:webHidden/>
              </w:rPr>
            </w:r>
            <w:r>
              <w:rPr>
                <w:noProof/>
                <w:webHidden/>
              </w:rPr>
              <w:fldChar w:fldCharType="separate"/>
            </w:r>
            <w:r>
              <w:rPr>
                <w:noProof/>
                <w:webHidden/>
              </w:rPr>
              <w:t>8</w:t>
            </w:r>
            <w:r>
              <w:rPr>
                <w:noProof/>
                <w:webHidden/>
              </w:rPr>
              <w:fldChar w:fldCharType="end"/>
            </w:r>
          </w:hyperlink>
        </w:p>
        <w:p w:rsidR="007B4B8D" w:rsidRDefault="007B4B8D">
          <w:pPr>
            <w:pStyle w:val="TOC2"/>
            <w:tabs>
              <w:tab w:val="right" w:leader="dot" w:pos="9350"/>
            </w:tabs>
            <w:rPr>
              <w:rFonts w:eastAsiaTheme="minorEastAsia"/>
              <w:noProof/>
            </w:rPr>
          </w:pPr>
          <w:hyperlink w:anchor="_Toc155947301" w:history="1">
            <w:r w:rsidRPr="00B873DE">
              <w:rPr>
                <w:rStyle w:val="Hyperlink"/>
                <w:noProof/>
              </w:rPr>
              <w:t>3.6 VOC Monitoring</w:t>
            </w:r>
            <w:r>
              <w:rPr>
                <w:noProof/>
                <w:webHidden/>
              </w:rPr>
              <w:tab/>
            </w:r>
            <w:r>
              <w:rPr>
                <w:noProof/>
                <w:webHidden/>
              </w:rPr>
              <w:fldChar w:fldCharType="begin"/>
            </w:r>
            <w:r>
              <w:rPr>
                <w:noProof/>
                <w:webHidden/>
              </w:rPr>
              <w:instrText xml:space="preserve"> PAGEREF _Toc155947301 \h </w:instrText>
            </w:r>
            <w:r>
              <w:rPr>
                <w:noProof/>
                <w:webHidden/>
              </w:rPr>
            </w:r>
            <w:r>
              <w:rPr>
                <w:noProof/>
                <w:webHidden/>
              </w:rPr>
              <w:fldChar w:fldCharType="separate"/>
            </w:r>
            <w:r>
              <w:rPr>
                <w:noProof/>
                <w:webHidden/>
              </w:rPr>
              <w:t>9</w:t>
            </w:r>
            <w:r>
              <w:rPr>
                <w:noProof/>
                <w:webHidden/>
              </w:rPr>
              <w:fldChar w:fldCharType="end"/>
            </w:r>
          </w:hyperlink>
        </w:p>
        <w:p w:rsidR="007B4B8D" w:rsidRDefault="007B4B8D">
          <w:pPr>
            <w:pStyle w:val="TOC3"/>
            <w:tabs>
              <w:tab w:val="right" w:leader="dot" w:pos="9350"/>
            </w:tabs>
            <w:rPr>
              <w:rFonts w:eastAsiaTheme="minorEastAsia"/>
              <w:noProof/>
            </w:rPr>
          </w:pPr>
          <w:hyperlink w:anchor="_Toc155947302" w:history="1">
            <w:r w:rsidRPr="00B873DE">
              <w:rPr>
                <w:rStyle w:val="Hyperlink"/>
                <w:noProof/>
              </w:rPr>
              <w:t>3.6.1 Bosch BME680</w:t>
            </w:r>
            <w:r>
              <w:rPr>
                <w:noProof/>
                <w:webHidden/>
              </w:rPr>
              <w:tab/>
            </w:r>
            <w:r>
              <w:rPr>
                <w:noProof/>
                <w:webHidden/>
              </w:rPr>
              <w:fldChar w:fldCharType="begin"/>
            </w:r>
            <w:r>
              <w:rPr>
                <w:noProof/>
                <w:webHidden/>
              </w:rPr>
              <w:instrText xml:space="preserve"> PAGEREF _Toc155947302 \h </w:instrText>
            </w:r>
            <w:r>
              <w:rPr>
                <w:noProof/>
                <w:webHidden/>
              </w:rPr>
            </w:r>
            <w:r>
              <w:rPr>
                <w:noProof/>
                <w:webHidden/>
              </w:rPr>
              <w:fldChar w:fldCharType="separate"/>
            </w:r>
            <w:r>
              <w:rPr>
                <w:noProof/>
                <w:webHidden/>
              </w:rPr>
              <w:t>9</w:t>
            </w:r>
            <w:r>
              <w:rPr>
                <w:noProof/>
                <w:webHidden/>
              </w:rPr>
              <w:fldChar w:fldCharType="end"/>
            </w:r>
          </w:hyperlink>
        </w:p>
        <w:p w:rsidR="007B4B8D" w:rsidRDefault="007B4B8D">
          <w:pPr>
            <w:pStyle w:val="TOC2"/>
            <w:tabs>
              <w:tab w:val="right" w:leader="dot" w:pos="9350"/>
            </w:tabs>
            <w:rPr>
              <w:rFonts w:eastAsiaTheme="minorEastAsia"/>
              <w:noProof/>
            </w:rPr>
          </w:pPr>
          <w:hyperlink w:anchor="_Toc155947303" w:history="1">
            <w:r w:rsidRPr="00B873DE">
              <w:rPr>
                <w:rStyle w:val="Hyperlink"/>
                <w:noProof/>
              </w:rPr>
              <w:t>3.7 GPS</w:t>
            </w:r>
            <w:r>
              <w:rPr>
                <w:noProof/>
                <w:webHidden/>
              </w:rPr>
              <w:tab/>
            </w:r>
            <w:r>
              <w:rPr>
                <w:noProof/>
                <w:webHidden/>
              </w:rPr>
              <w:fldChar w:fldCharType="begin"/>
            </w:r>
            <w:r>
              <w:rPr>
                <w:noProof/>
                <w:webHidden/>
              </w:rPr>
              <w:instrText xml:space="preserve"> PAGEREF _Toc155947303 \h </w:instrText>
            </w:r>
            <w:r>
              <w:rPr>
                <w:noProof/>
                <w:webHidden/>
              </w:rPr>
            </w:r>
            <w:r>
              <w:rPr>
                <w:noProof/>
                <w:webHidden/>
              </w:rPr>
              <w:fldChar w:fldCharType="separate"/>
            </w:r>
            <w:r>
              <w:rPr>
                <w:noProof/>
                <w:webHidden/>
              </w:rPr>
              <w:t>10</w:t>
            </w:r>
            <w:r>
              <w:rPr>
                <w:noProof/>
                <w:webHidden/>
              </w:rPr>
              <w:fldChar w:fldCharType="end"/>
            </w:r>
          </w:hyperlink>
        </w:p>
        <w:p w:rsidR="007B4B8D" w:rsidRDefault="007B4B8D">
          <w:pPr>
            <w:pStyle w:val="TOC3"/>
            <w:tabs>
              <w:tab w:val="right" w:leader="dot" w:pos="9350"/>
            </w:tabs>
            <w:rPr>
              <w:rFonts w:eastAsiaTheme="minorEastAsia"/>
              <w:noProof/>
            </w:rPr>
          </w:pPr>
          <w:hyperlink w:anchor="_Toc155947304" w:history="1">
            <w:r w:rsidRPr="00B873DE">
              <w:rPr>
                <w:rStyle w:val="Hyperlink"/>
                <w:noProof/>
              </w:rPr>
              <w:t>3.7.1 L80-M39 GPS Receiver</w:t>
            </w:r>
            <w:r>
              <w:rPr>
                <w:noProof/>
                <w:webHidden/>
              </w:rPr>
              <w:tab/>
            </w:r>
            <w:r>
              <w:rPr>
                <w:noProof/>
                <w:webHidden/>
              </w:rPr>
              <w:fldChar w:fldCharType="begin"/>
            </w:r>
            <w:r>
              <w:rPr>
                <w:noProof/>
                <w:webHidden/>
              </w:rPr>
              <w:instrText xml:space="preserve"> PAGEREF _Toc155947304 \h </w:instrText>
            </w:r>
            <w:r>
              <w:rPr>
                <w:noProof/>
                <w:webHidden/>
              </w:rPr>
            </w:r>
            <w:r>
              <w:rPr>
                <w:noProof/>
                <w:webHidden/>
              </w:rPr>
              <w:fldChar w:fldCharType="separate"/>
            </w:r>
            <w:r>
              <w:rPr>
                <w:noProof/>
                <w:webHidden/>
              </w:rPr>
              <w:t>10</w:t>
            </w:r>
            <w:r>
              <w:rPr>
                <w:noProof/>
                <w:webHidden/>
              </w:rPr>
              <w:fldChar w:fldCharType="end"/>
            </w:r>
          </w:hyperlink>
        </w:p>
        <w:p w:rsidR="007B4B8D" w:rsidRDefault="007B4B8D">
          <w:pPr>
            <w:pStyle w:val="TOC2"/>
            <w:tabs>
              <w:tab w:val="right" w:leader="dot" w:pos="9350"/>
            </w:tabs>
            <w:rPr>
              <w:rFonts w:eastAsiaTheme="minorEastAsia"/>
              <w:noProof/>
            </w:rPr>
          </w:pPr>
          <w:hyperlink w:anchor="_Toc155947305" w:history="1">
            <w:r w:rsidRPr="00B873DE">
              <w:rPr>
                <w:rStyle w:val="Hyperlink"/>
                <w:noProof/>
              </w:rPr>
              <w:t>3.8 PIC Microcontroller</w:t>
            </w:r>
            <w:r>
              <w:rPr>
                <w:noProof/>
                <w:webHidden/>
              </w:rPr>
              <w:tab/>
            </w:r>
            <w:r>
              <w:rPr>
                <w:noProof/>
                <w:webHidden/>
              </w:rPr>
              <w:fldChar w:fldCharType="begin"/>
            </w:r>
            <w:r>
              <w:rPr>
                <w:noProof/>
                <w:webHidden/>
              </w:rPr>
              <w:instrText xml:space="preserve"> PAGEREF _Toc155947305 \h </w:instrText>
            </w:r>
            <w:r>
              <w:rPr>
                <w:noProof/>
                <w:webHidden/>
              </w:rPr>
            </w:r>
            <w:r>
              <w:rPr>
                <w:noProof/>
                <w:webHidden/>
              </w:rPr>
              <w:fldChar w:fldCharType="separate"/>
            </w:r>
            <w:r>
              <w:rPr>
                <w:noProof/>
                <w:webHidden/>
              </w:rPr>
              <w:t>11</w:t>
            </w:r>
            <w:r>
              <w:rPr>
                <w:noProof/>
                <w:webHidden/>
              </w:rPr>
              <w:fldChar w:fldCharType="end"/>
            </w:r>
          </w:hyperlink>
        </w:p>
        <w:p w:rsidR="007B4B8D" w:rsidRDefault="007B4B8D">
          <w:pPr>
            <w:pStyle w:val="TOC3"/>
            <w:tabs>
              <w:tab w:val="right" w:leader="dot" w:pos="9350"/>
            </w:tabs>
            <w:rPr>
              <w:rFonts w:eastAsiaTheme="minorEastAsia"/>
              <w:noProof/>
            </w:rPr>
          </w:pPr>
          <w:hyperlink w:anchor="_Toc155947306" w:history="1">
            <w:r w:rsidRPr="00B873DE">
              <w:rPr>
                <w:rStyle w:val="Hyperlink"/>
                <w:noProof/>
              </w:rPr>
              <w:t>3.8.1 PIC18F45K50</w:t>
            </w:r>
            <w:r>
              <w:rPr>
                <w:noProof/>
                <w:webHidden/>
              </w:rPr>
              <w:tab/>
            </w:r>
            <w:r>
              <w:rPr>
                <w:noProof/>
                <w:webHidden/>
              </w:rPr>
              <w:fldChar w:fldCharType="begin"/>
            </w:r>
            <w:r>
              <w:rPr>
                <w:noProof/>
                <w:webHidden/>
              </w:rPr>
              <w:instrText xml:space="preserve"> PAGEREF _Toc155947306 \h </w:instrText>
            </w:r>
            <w:r>
              <w:rPr>
                <w:noProof/>
                <w:webHidden/>
              </w:rPr>
            </w:r>
            <w:r>
              <w:rPr>
                <w:noProof/>
                <w:webHidden/>
              </w:rPr>
              <w:fldChar w:fldCharType="separate"/>
            </w:r>
            <w:r>
              <w:rPr>
                <w:noProof/>
                <w:webHidden/>
              </w:rPr>
              <w:t>11</w:t>
            </w:r>
            <w:r>
              <w:rPr>
                <w:noProof/>
                <w:webHidden/>
              </w:rPr>
              <w:fldChar w:fldCharType="end"/>
            </w:r>
          </w:hyperlink>
        </w:p>
        <w:p w:rsidR="007B4B8D" w:rsidRDefault="007B4B8D">
          <w:pPr>
            <w:pStyle w:val="TOC2"/>
            <w:tabs>
              <w:tab w:val="right" w:leader="dot" w:pos="9350"/>
            </w:tabs>
            <w:rPr>
              <w:rFonts w:eastAsiaTheme="minorEastAsia"/>
              <w:noProof/>
            </w:rPr>
          </w:pPr>
          <w:hyperlink w:anchor="_Toc155947307" w:history="1">
            <w:r w:rsidRPr="00B873DE">
              <w:rPr>
                <w:rStyle w:val="Hyperlink"/>
                <w:noProof/>
              </w:rPr>
              <w:t>3.9 Enclosure</w:t>
            </w:r>
            <w:r>
              <w:rPr>
                <w:noProof/>
                <w:webHidden/>
              </w:rPr>
              <w:tab/>
            </w:r>
            <w:r>
              <w:rPr>
                <w:noProof/>
                <w:webHidden/>
              </w:rPr>
              <w:fldChar w:fldCharType="begin"/>
            </w:r>
            <w:r>
              <w:rPr>
                <w:noProof/>
                <w:webHidden/>
              </w:rPr>
              <w:instrText xml:space="preserve"> PAGEREF _Toc155947307 \h </w:instrText>
            </w:r>
            <w:r>
              <w:rPr>
                <w:noProof/>
                <w:webHidden/>
              </w:rPr>
            </w:r>
            <w:r>
              <w:rPr>
                <w:noProof/>
                <w:webHidden/>
              </w:rPr>
              <w:fldChar w:fldCharType="separate"/>
            </w:r>
            <w:r>
              <w:rPr>
                <w:noProof/>
                <w:webHidden/>
              </w:rPr>
              <w:t>12</w:t>
            </w:r>
            <w:r>
              <w:rPr>
                <w:noProof/>
                <w:webHidden/>
              </w:rPr>
              <w:fldChar w:fldCharType="end"/>
            </w:r>
          </w:hyperlink>
        </w:p>
        <w:p w:rsidR="007B4B8D" w:rsidRDefault="007B4B8D">
          <w:pPr>
            <w:pStyle w:val="TOC1"/>
            <w:tabs>
              <w:tab w:val="left" w:pos="660"/>
              <w:tab w:val="right" w:leader="dot" w:pos="9350"/>
            </w:tabs>
            <w:rPr>
              <w:rFonts w:eastAsiaTheme="minorEastAsia"/>
              <w:noProof/>
            </w:rPr>
          </w:pPr>
          <w:hyperlink w:anchor="_Toc155947308" w:history="1">
            <w:r w:rsidRPr="00B873DE">
              <w:rPr>
                <w:rStyle w:val="Hyperlink"/>
                <w:noProof/>
              </w:rPr>
              <w:t>4.0</w:t>
            </w:r>
            <w:r>
              <w:rPr>
                <w:rFonts w:eastAsiaTheme="minorEastAsia"/>
                <w:noProof/>
              </w:rPr>
              <w:tab/>
            </w:r>
            <w:r w:rsidRPr="00B873DE">
              <w:rPr>
                <w:rStyle w:val="Hyperlink"/>
                <w:noProof/>
              </w:rPr>
              <w:t>Prototype Schematics</w:t>
            </w:r>
            <w:r>
              <w:rPr>
                <w:noProof/>
                <w:webHidden/>
              </w:rPr>
              <w:tab/>
            </w:r>
            <w:r>
              <w:rPr>
                <w:noProof/>
                <w:webHidden/>
              </w:rPr>
              <w:fldChar w:fldCharType="begin"/>
            </w:r>
            <w:r>
              <w:rPr>
                <w:noProof/>
                <w:webHidden/>
              </w:rPr>
              <w:instrText xml:space="preserve"> PAGEREF _Toc155947308 \h </w:instrText>
            </w:r>
            <w:r>
              <w:rPr>
                <w:noProof/>
                <w:webHidden/>
              </w:rPr>
            </w:r>
            <w:r>
              <w:rPr>
                <w:noProof/>
                <w:webHidden/>
              </w:rPr>
              <w:fldChar w:fldCharType="separate"/>
            </w:r>
            <w:r>
              <w:rPr>
                <w:noProof/>
                <w:webHidden/>
              </w:rPr>
              <w:t>13</w:t>
            </w:r>
            <w:r>
              <w:rPr>
                <w:noProof/>
                <w:webHidden/>
              </w:rPr>
              <w:fldChar w:fldCharType="end"/>
            </w:r>
          </w:hyperlink>
        </w:p>
        <w:p w:rsidR="007B4B8D" w:rsidRDefault="007B4B8D">
          <w:pPr>
            <w:pStyle w:val="TOC1"/>
            <w:tabs>
              <w:tab w:val="left" w:pos="660"/>
              <w:tab w:val="right" w:leader="dot" w:pos="9350"/>
            </w:tabs>
            <w:rPr>
              <w:rFonts w:eastAsiaTheme="minorEastAsia"/>
              <w:noProof/>
            </w:rPr>
          </w:pPr>
          <w:hyperlink w:anchor="_Toc155947309" w:history="1">
            <w:r w:rsidRPr="00B873DE">
              <w:rPr>
                <w:rStyle w:val="Hyperlink"/>
                <w:noProof/>
              </w:rPr>
              <w:t>5.0</w:t>
            </w:r>
            <w:r>
              <w:rPr>
                <w:rFonts w:eastAsiaTheme="minorEastAsia"/>
                <w:noProof/>
              </w:rPr>
              <w:tab/>
            </w:r>
            <w:r w:rsidRPr="00B873DE">
              <w:rPr>
                <w:rStyle w:val="Hyperlink"/>
                <w:noProof/>
              </w:rPr>
              <w:t>Easy PC Schematic</w:t>
            </w:r>
            <w:r>
              <w:rPr>
                <w:noProof/>
                <w:webHidden/>
              </w:rPr>
              <w:tab/>
            </w:r>
            <w:r>
              <w:rPr>
                <w:noProof/>
                <w:webHidden/>
              </w:rPr>
              <w:fldChar w:fldCharType="begin"/>
            </w:r>
            <w:r>
              <w:rPr>
                <w:noProof/>
                <w:webHidden/>
              </w:rPr>
              <w:instrText xml:space="preserve"> PAGEREF _Toc155947309 \h </w:instrText>
            </w:r>
            <w:r>
              <w:rPr>
                <w:noProof/>
                <w:webHidden/>
              </w:rPr>
            </w:r>
            <w:r>
              <w:rPr>
                <w:noProof/>
                <w:webHidden/>
              </w:rPr>
              <w:fldChar w:fldCharType="separate"/>
            </w:r>
            <w:r>
              <w:rPr>
                <w:noProof/>
                <w:webHidden/>
              </w:rPr>
              <w:t>14</w:t>
            </w:r>
            <w:r>
              <w:rPr>
                <w:noProof/>
                <w:webHidden/>
              </w:rPr>
              <w:fldChar w:fldCharType="end"/>
            </w:r>
          </w:hyperlink>
        </w:p>
        <w:p w:rsidR="007B4B8D" w:rsidRDefault="007B4B8D">
          <w:pPr>
            <w:pStyle w:val="TOC1"/>
            <w:tabs>
              <w:tab w:val="left" w:pos="660"/>
              <w:tab w:val="right" w:leader="dot" w:pos="9350"/>
            </w:tabs>
            <w:rPr>
              <w:rFonts w:eastAsiaTheme="minorEastAsia"/>
              <w:noProof/>
            </w:rPr>
          </w:pPr>
          <w:hyperlink w:anchor="_Toc155947310" w:history="1">
            <w:r w:rsidRPr="00B873DE">
              <w:rPr>
                <w:rStyle w:val="Hyperlink"/>
                <w:noProof/>
              </w:rPr>
              <w:t>6.0</w:t>
            </w:r>
            <w:r>
              <w:rPr>
                <w:rFonts w:eastAsiaTheme="minorEastAsia"/>
                <w:noProof/>
              </w:rPr>
              <w:tab/>
            </w:r>
            <w:r w:rsidRPr="00B873DE">
              <w:rPr>
                <w:rStyle w:val="Hyperlink"/>
                <w:noProof/>
              </w:rPr>
              <w:t>Build Costs</w:t>
            </w:r>
            <w:r>
              <w:rPr>
                <w:noProof/>
                <w:webHidden/>
              </w:rPr>
              <w:tab/>
            </w:r>
            <w:r>
              <w:rPr>
                <w:noProof/>
                <w:webHidden/>
              </w:rPr>
              <w:fldChar w:fldCharType="begin"/>
            </w:r>
            <w:r>
              <w:rPr>
                <w:noProof/>
                <w:webHidden/>
              </w:rPr>
              <w:instrText xml:space="preserve"> PAGEREF _Toc155947310 \h </w:instrText>
            </w:r>
            <w:r>
              <w:rPr>
                <w:noProof/>
                <w:webHidden/>
              </w:rPr>
            </w:r>
            <w:r>
              <w:rPr>
                <w:noProof/>
                <w:webHidden/>
              </w:rPr>
              <w:fldChar w:fldCharType="separate"/>
            </w:r>
            <w:r>
              <w:rPr>
                <w:noProof/>
                <w:webHidden/>
              </w:rPr>
              <w:t>15</w:t>
            </w:r>
            <w:r>
              <w:rPr>
                <w:noProof/>
                <w:webHidden/>
              </w:rPr>
              <w:fldChar w:fldCharType="end"/>
            </w:r>
          </w:hyperlink>
        </w:p>
        <w:p w:rsidR="007B4B8D" w:rsidRDefault="007B4B8D">
          <w:pPr>
            <w:pStyle w:val="TOC1"/>
            <w:tabs>
              <w:tab w:val="right" w:leader="dot" w:pos="9350"/>
            </w:tabs>
            <w:rPr>
              <w:rFonts w:eastAsiaTheme="minorEastAsia"/>
              <w:noProof/>
            </w:rPr>
          </w:pPr>
          <w:hyperlink w:anchor="_Toc155947311" w:history="1">
            <w:r w:rsidRPr="00B873DE">
              <w:rPr>
                <w:rStyle w:val="Hyperlink"/>
                <w:noProof/>
              </w:rPr>
              <w:t>6.0 Improvements</w:t>
            </w:r>
            <w:r>
              <w:rPr>
                <w:noProof/>
                <w:webHidden/>
              </w:rPr>
              <w:tab/>
            </w:r>
            <w:r>
              <w:rPr>
                <w:noProof/>
                <w:webHidden/>
              </w:rPr>
              <w:fldChar w:fldCharType="begin"/>
            </w:r>
            <w:r>
              <w:rPr>
                <w:noProof/>
                <w:webHidden/>
              </w:rPr>
              <w:instrText xml:space="preserve"> PAGEREF _Toc155947311 \h </w:instrText>
            </w:r>
            <w:r>
              <w:rPr>
                <w:noProof/>
                <w:webHidden/>
              </w:rPr>
            </w:r>
            <w:r>
              <w:rPr>
                <w:noProof/>
                <w:webHidden/>
              </w:rPr>
              <w:fldChar w:fldCharType="separate"/>
            </w:r>
            <w:r>
              <w:rPr>
                <w:noProof/>
                <w:webHidden/>
              </w:rPr>
              <w:t>16</w:t>
            </w:r>
            <w:r>
              <w:rPr>
                <w:noProof/>
                <w:webHidden/>
              </w:rPr>
              <w:fldChar w:fldCharType="end"/>
            </w:r>
          </w:hyperlink>
        </w:p>
        <w:p w:rsidR="007B4B8D" w:rsidRDefault="007B4B8D">
          <w:pPr>
            <w:pStyle w:val="TOC1"/>
            <w:tabs>
              <w:tab w:val="left" w:pos="660"/>
              <w:tab w:val="right" w:leader="dot" w:pos="9350"/>
            </w:tabs>
            <w:rPr>
              <w:rFonts w:eastAsiaTheme="minorEastAsia"/>
              <w:noProof/>
            </w:rPr>
          </w:pPr>
          <w:hyperlink w:anchor="_Toc155947312" w:history="1">
            <w:r w:rsidRPr="00B873DE">
              <w:rPr>
                <w:rStyle w:val="Hyperlink"/>
                <w:noProof/>
              </w:rPr>
              <w:t>7.0</w:t>
            </w:r>
            <w:r>
              <w:rPr>
                <w:rFonts w:eastAsiaTheme="minorEastAsia"/>
                <w:noProof/>
              </w:rPr>
              <w:tab/>
            </w:r>
            <w:r w:rsidRPr="00B873DE">
              <w:rPr>
                <w:rStyle w:val="Hyperlink"/>
                <w:noProof/>
              </w:rPr>
              <w:t>Conclusion</w:t>
            </w:r>
            <w:r>
              <w:rPr>
                <w:noProof/>
                <w:webHidden/>
              </w:rPr>
              <w:tab/>
            </w:r>
            <w:r>
              <w:rPr>
                <w:noProof/>
                <w:webHidden/>
              </w:rPr>
              <w:fldChar w:fldCharType="begin"/>
            </w:r>
            <w:r>
              <w:rPr>
                <w:noProof/>
                <w:webHidden/>
              </w:rPr>
              <w:instrText xml:space="preserve"> PAGEREF _Toc155947312 \h </w:instrText>
            </w:r>
            <w:r>
              <w:rPr>
                <w:noProof/>
                <w:webHidden/>
              </w:rPr>
            </w:r>
            <w:r>
              <w:rPr>
                <w:noProof/>
                <w:webHidden/>
              </w:rPr>
              <w:fldChar w:fldCharType="separate"/>
            </w:r>
            <w:r>
              <w:rPr>
                <w:noProof/>
                <w:webHidden/>
              </w:rPr>
              <w:t>17</w:t>
            </w:r>
            <w:r>
              <w:rPr>
                <w:noProof/>
                <w:webHidden/>
              </w:rPr>
              <w:fldChar w:fldCharType="end"/>
            </w:r>
          </w:hyperlink>
        </w:p>
        <w:p w:rsidR="007B4B8D" w:rsidRDefault="007B4B8D">
          <w:pPr>
            <w:pStyle w:val="TOC1"/>
            <w:tabs>
              <w:tab w:val="right" w:leader="dot" w:pos="9350"/>
            </w:tabs>
            <w:rPr>
              <w:rFonts w:eastAsiaTheme="minorEastAsia"/>
              <w:noProof/>
            </w:rPr>
          </w:pPr>
          <w:hyperlink w:anchor="_Toc155947313" w:history="1">
            <w:r w:rsidRPr="00B873DE">
              <w:rPr>
                <w:rStyle w:val="Hyperlink"/>
                <w:noProof/>
              </w:rPr>
              <w:t>References</w:t>
            </w:r>
            <w:r>
              <w:rPr>
                <w:noProof/>
                <w:webHidden/>
              </w:rPr>
              <w:tab/>
            </w:r>
            <w:r>
              <w:rPr>
                <w:noProof/>
                <w:webHidden/>
              </w:rPr>
              <w:fldChar w:fldCharType="begin"/>
            </w:r>
            <w:r>
              <w:rPr>
                <w:noProof/>
                <w:webHidden/>
              </w:rPr>
              <w:instrText xml:space="preserve"> PAGEREF _Toc155947313 \h </w:instrText>
            </w:r>
            <w:r>
              <w:rPr>
                <w:noProof/>
                <w:webHidden/>
              </w:rPr>
            </w:r>
            <w:r>
              <w:rPr>
                <w:noProof/>
                <w:webHidden/>
              </w:rPr>
              <w:fldChar w:fldCharType="separate"/>
            </w:r>
            <w:r>
              <w:rPr>
                <w:noProof/>
                <w:webHidden/>
              </w:rPr>
              <w:t>18</w:t>
            </w:r>
            <w:r>
              <w:rPr>
                <w:noProof/>
                <w:webHidden/>
              </w:rPr>
              <w:fldChar w:fldCharType="end"/>
            </w:r>
          </w:hyperlink>
        </w:p>
        <w:p w:rsidR="00B84A14" w:rsidRDefault="00B84A14">
          <w:r>
            <w:rPr>
              <w:b/>
              <w:bCs/>
              <w:noProof/>
            </w:rPr>
            <w:fldChar w:fldCharType="end"/>
          </w:r>
        </w:p>
      </w:sdtContent>
    </w:sdt>
    <w:p w:rsidR="00B84A14" w:rsidRDefault="00B84A14"/>
    <w:p w:rsidR="00B84A14" w:rsidRDefault="00B84A14">
      <w:r>
        <w:br w:type="page"/>
      </w:r>
    </w:p>
    <w:p w:rsidR="00A0260D" w:rsidRDefault="00B84A14" w:rsidP="00B84A14">
      <w:pPr>
        <w:pStyle w:val="Heading1"/>
        <w:numPr>
          <w:ilvl w:val="0"/>
          <w:numId w:val="1"/>
        </w:numPr>
      </w:pPr>
      <w:bookmarkStart w:id="1" w:name="_Toc155947288"/>
      <w:r>
        <w:lastRenderedPageBreak/>
        <w:t>Introduction</w:t>
      </w:r>
      <w:bookmarkEnd w:id="1"/>
      <w:r>
        <w:t xml:space="preserve"> </w:t>
      </w:r>
    </w:p>
    <w:p w:rsidR="00927A9E" w:rsidRDefault="00927A9E" w:rsidP="00927A9E">
      <w:r w:rsidRPr="00927A9E">
        <w:t>In an era where climate variability and environmental changes are becoming increasingly significant, the need for accurate and timely weather data has never been more crucial. Understanding the local weather patterns over an extended period is essential for various applications, ranging from agriculture and urban planning to disaster preparedness. This assignment focuses on the development of a 14-day weather station, an innovative project that aims to provide comprehensive and real-time weather information for a specific location.</w:t>
      </w:r>
    </w:p>
    <w:p w:rsidR="00927A9E" w:rsidRDefault="00927A9E" w:rsidP="00927A9E">
      <w:r w:rsidRPr="00927A9E">
        <w:t>Weather stations have traditionally been pivotal tools for meteorologists and researchers, offering valuable insights into temperature fluctuations, humidity levels, atmospheric pressure changes, and other meteorological parameters. However, the conventional weather stations often lack the ability to provide extended forecasts beyond a few days. This limitation inspired the development of a 14-day weather station, which not only monitors current conditions but also utilizes advanced sensing technologies and data analysis techniques to predict and display weather patterns for the upcoming two weeks.</w:t>
      </w:r>
    </w:p>
    <w:p w:rsidR="00927A9E" w:rsidRDefault="00927A9E" w:rsidP="00927A9E">
      <w:r w:rsidRPr="00927A9E">
        <w:t>The primary objectives of this assignment include the design, construction, and implementation of a 14-day weather station. The station will be equipped with a range of sensors to measure meteorological variables such as temperature, humidity, barometric pressure, wind speed, and precipitation. Additionally, the project aims to incorporate advanced data processing algorithms and models to generate accurate weather forecasts for the 14-day period, providing users with a comprehensive understanding of the upcoming weather conditions.</w:t>
      </w:r>
    </w:p>
    <w:p w:rsidR="00927A9E" w:rsidRPr="00927A9E" w:rsidRDefault="00927A9E" w:rsidP="00927A9E"/>
    <w:p w:rsidR="00B84A14" w:rsidRDefault="00B84A14" w:rsidP="00B84A14"/>
    <w:p w:rsidR="00B84A14" w:rsidRDefault="00B84A14">
      <w:r>
        <w:br w:type="page"/>
      </w:r>
    </w:p>
    <w:p w:rsidR="00B84A14" w:rsidRDefault="00B84A14" w:rsidP="00B84A14">
      <w:pPr>
        <w:pStyle w:val="Heading1"/>
        <w:numPr>
          <w:ilvl w:val="0"/>
          <w:numId w:val="1"/>
        </w:numPr>
      </w:pPr>
      <w:bookmarkStart w:id="2" w:name="_Toc155947289"/>
      <w:r>
        <w:lastRenderedPageBreak/>
        <w:t>Background Research</w:t>
      </w:r>
      <w:bookmarkEnd w:id="2"/>
      <w:r>
        <w:t xml:space="preserve"> </w:t>
      </w:r>
    </w:p>
    <w:tbl>
      <w:tblPr>
        <w:tblStyle w:val="TableGrid"/>
        <w:tblW w:w="0" w:type="auto"/>
        <w:tblLook w:val="04A0" w:firstRow="1" w:lastRow="0" w:firstColumn="1" w:lastColumn="0" w:noHBand="0" w:noVBand="1"/>
      </w:tblPr>
      <w:tblGrid>
        <w:gridCol w:w="3116"/>
        <w:gridCol w:w="3117"/>
        <w:gridCol w:w="3117"/>
      </w:tblGrid>
      <w:tr w:rsidR="000D3E52" w:rsidTr="004A497C">
        <w:tc>
          <w:tcPr>
            <w:tcW w:w="3116" w:type="dxa"/>
          </w:tcPr>
          <w:p w:rsidR="004A497C" w:rsidRDefault="004A497C" w:rsidP="00B84A14">
            <w:r>
              <w:rPr>
                <w:noProof/>
              </w:rPr>
              <w:drawing>
                <wp:inline distT="0" distB="0" distL="0" distR="0" wp14:anchorId="4651F6D3" wp14:editId="6ED37F49">
                  <wp:extent cx="1798320" cy="27884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12424" cy="2810275"/>
                          </a:xfrm>
                          <a:prstGeom prst="rect">
                            <a:avLst/>
                          </a:prstGeom>
                        </pic:spPr>
                      </pic:pic>
                    </a:graphicData>
                  </a:graphic>
                </wp:inline>
              </w:drawing>
            </w:r>
          </w:p>
        </w:tc>
        <w:tc>
          <w:tcPr>
            <w:tcW w:w="3117" w:type="dxa"/>
          </w:tcPr>
          <w:p w:rsidR="004A497C" w:rsidRDefault="00200AFF" w:rsidP="00200AFF">
            <w:pPr>
              <w:jc w:val="center"/>
            </w:pPr>
            <w:r>
              <w:rPr>
                <w:noProof/>
              </w:rPr>
              <w:drawing>
                <wp:inline distT="0" distB="0" distL="0" distR="0" wp14:anchorId="381EEDF1" wp14:editId="274BE245">
                  <wp:extent cx="1821180" cy="246263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68850" cy="2527091"/>
                          </a:xfrm>
                          <a:prstGeom prst="rect">
                            <a:avLst/>
                          </a:prstGeom>
                        </pic:spPr>
                      </pic:pic>
                    </a:graphicData>
                  </a:graphic>
                </wp:inline>
              </w:drawing>
            </w:r>
          </w:p>
        </w:tc>
        <w:tc>
          <w:tcPr>
            <w:tcW w:w="3117" w:type="dxa"/>
          </w:tcPr>
          <w:p w:rsidR="004A497C" w:rsidRDefault="000D3E52" w:rsidP="000D3E52">
            <w:pPr>
              <w:jc w:val="center"/>
            </w:pPr>
            <w:r>
              <w:rPr>
                <w:noProof/>
              </w:rPr>
              <w:drawing>
                <wp:inline distT="0" distB="0" distL="0" distR="0" wp14:anchorId="3F70F098" wp14:editId="1A761CEA">
                  <wp:extent cx="1834139" cy="17449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73717" cy="1782634"/>
                          </a:xfrm>
                          <a:prstGeom prst="rect">
                            <a:avLst/>
                          </a:prstGeom>
                        </pic:spPr>
                      </pic:pic>
                    </a:graphicData>
                  </a:graphic>
                </wp:inline>
              </w:drawing>
            </w:r>
          </w:p>
        </w:tc>
      </w:tr>
      <w:tr w:rsidR="000D3E52" w:rsidTr="004A497C">
        <w:tc>
          <w:tcPr>
            <w:tcW w:w="3116" w:type="dxa"/>
          </w:tcPr>
          <w:p w:rsidR="004A497C" w:rsidRPr="004A497C" w:rsidRDefault="006F03FD" w:rsidP="004A497C">
            <w:pPr>
              <w:pStyle w:val="ListParagraph"/>
              <w:numPr>
                <w:ilvl w:val="0"/>
                <w:numId w:val="2"/>
              </w:numPr>
              <w:rPr>
                <w:sz w:val="20"/>
              </w:rPr>
            </w:pPr>
            <w:sdt>
              <w:sdtPr>
                <w:id w:val="289098397"/>
                <w:citation/>
              </w:sdtPr>
              <w:sdtContent>
                <w:r w:rsidR="004A497C">
                  <w:fldChar w:fldCharType="begin"/>
                </w:r>
                <w:r w:rsidR="004A497C" w:rsidRPr="004A497C">
                  <w:rPr>
                    <w:lang w:val="en-GB"/>
                  </w:rPr>
                  <w:instrText xml:space="preserve"> CITATION Vai23 \l 2057 </w:instrText>
                </w:r>
                <w:r w:rsidR="004A497C">
                  <w:fldChar w:fldCharType="separate"/>
                </w:r>
                <w:r w:rsidR="005D7E06" w:rsidRPr="005D7E06">
                  <w:rPr>
                    <w:noProof/>
                    <w:lang w:val="en-GB"/>
                  </w:rPr>
                  <w:t>[1]</w:t>
                </w:r>
                <w:r w:rsidR="004A497C">
                  <w:fldChar w:fldCharType="end"/>
                </w:r>
              </w:sdtContent>
            </w:sdt>
            <w:r w:rsidR="004A497C">
              <w:t xml:space="preserve"> </w:t>
            </w:r>
            <w:r w:rsidR="004A497C" w:rsidRPr="004A497C">
              <w:rPr>
                <w:sz w:val="20"/>
              </w:rPr>
              <w:t>Wind QMW102/WMS302, WXT530</w:t>
            </w:r>
          </w:p>
          <w:p w:rsidR="004A497C" w:rsidRPr="004A497C" w:rsidRDefault="004A497C" w:rsidP="004A497C">
            <w:pPr>
              <w:pStyle w:val="ListParagraph"/>
              <w:numPr>
                <w:ilvl w:val="0"/>
                <w:numId w:val="2"/>
              </w:numPr>
              <w:rPr>
                <w:sz w:val="20"/>
              </w:rPr>
            </w:pPr>
            <w:r w:rsidRPr="004A497C">
              <w:rPr>
                <w:sz w:val="20"/>
              </w:rPr>
              <w:t>Pressure BARO-1QML</w:t>
            </w:r>
          </w:p>
          <w:p w:rsidR="004A497C" w:rsidRPr="004A497C" w:rsidRDefault="004A497C" w:rsidP="004A497C">
            <w:pPr>
              <w:pStyle w:val="ListParagraph"/>
              <w:numPr>
                <w:ilvl w:val="0"/>
                <w:numId w:val="2"/>
              </w:numPr>
              <w:rPr>
                <w:sz w:val="20"/>
              </w:rPr>
            </w:pPr>
            <w:r w:rsidRPr="004A497C">
              <w:rPr>
                <w:sz w:val="20"/>
              </w:rPr>
              <w:t>Air temperature, relative humidity HMP155</w:t>
            </w:r>
          </w:p>
          <w:p w:rsidR="004A497C" w:rsidRPr="00406AD9" w:rsidRDefault="004A497C" w:rsidP="004A497C">
            <w:pPr>
              <w:pStyle w:val="ListParagraph"/>
              <w:numPr>
                <w:ilvl w:val="0"/>
                <w:numId w:val="2"/>
              </w:numPr>
              <w:rPr>
                <w:sz w:val="20"/>
                <w:lang w:val="fr-FR"/>
              </w:rPr>
            </w:pPr>
            <w:r w:rsidRPr="00406AD9">
              <w:rPr>
                <w:sz w:val="20"/>
                <w:lang w:val="fr-FR"/>
              </w:rPr>
              <w:t>Solar radiation QMS101/SP Lite2, QMS102/CMP3,</w:t>
            </w:r>
          </w:p>
          <w:p w:rsidR="004A497C" w:rsidRPr="004A497C" w:rsidRDefault="004A497C" w:rsidP="004A497C">
            <w:pPr>
              <w:pStyle w:val="ListParagraph"/>
              <w:numPr>
                <w:ilvl w:val="0"/>
                <w:numId w:val="2"/>
              </w:numPr>
              <w:rPr>
                <w:sz w:val="20"/>
              </w:rPr>
            </w:pPr>
            <w:r w:rsidRPr="004A497C">
              <w:rPr>
                <w:sz w:val="20"/>
              </w:rPr>
              <w:t>QMN101/NR Lite2</w:t>
            </w:r>
          </w:p>
          <w:p w:rsidR="004A497C" w:rsidRPr="004A497C" w:rsidRDefault="004A497C" w:rsidP="004A497C">
            <w:pPr>
              <w:pStyle w:val="ListParagraph"/>
              <w:numPr>
                <w:ilvl w:val="0"/>
                <w:numId w:val="2"/>
              </w:numPr>
              <w:rPr>
                <w:sz w:val="20"/>
              </w:rPr>
            </w:pPr>
            <w:r w:rsidRPr="004A497C">
              <w:rPr>
                <w:sz w:val="20"/>
              </w:rPr>
              <w:t>Precipitation QMR101, QMR102</w:t>
            </w:r>
          </w:p>
          <w:p w:rsidR="004A497C" w:rsidRPr="004A497C" w:rsidRDefault="004A497C" w:rsidP="004A497C">
            <w:pPr>
              <w:pStyle w:val="ListParagraph"/>
              <w:numPr>
                <w:ilvl w:val="0"/>
                <w:numId w:val="2"/>
              </w:numPr>
              <w:rPr>
                <w:sz w:val="20"/>
              </w:rPr>
            </w:pPr>
            <w:r w:rsidRPr="004A497C">
              <w:rPr>
                <w:sz w:val="20"/>
              </w:rPr>
              <w:t>Soil/Water temperature QMT103, QMT107, QMT110</w:t>
            </w:r>
          </w:p>
          <w:p w:rsidR="004A497C" w:rsidRDefault="004A497C" w:rsidP="004A497C">
            <w:pPr>
              <w:pStyle w:val="ListParagraph"/>
              <w:numPr>
                <w:ilvl w:val="0"/>
                <w:numId w:val="2"/>
              </w:numPr>
            </w:pPr>
            <w:r w:rsidRPr="004A497C">
              <w:rPr>
                <w:sz w:val="20"/>
              </w:rPr>
              <w:t>Soil moisture ML2x</w:t>
            </w:r>
          </w:p>
        </w:tc>
        <w:tc>
          <w:tcPr>
            <w:tcW w:w="3117" w:type="dxa"/>
          </w:tcPr>
          <w:p w:rsidR="004A497C" w:rsidRPr="00200AFF" w:rsidRDefault="006F03FD" w:rsidP="00B84A14">
            <w:pPr>
              <w:rPr>
                <w:sz w:val="20"/>
              </w:rPr>
            </w:pPr>
            <w:sdt>
              <w:sdtPr>
                <w:rPr>
                  <w:sz w:val="20"/>
                </w:rPr>
                <w:id w:val="-1276012390"/>
                <w:citation/>
              </w:sdtPr>
              <w:sdtContent>
                <w:r w:rsidR="00200AFF" w:rsidRPr="00200AFF">
                  <w:rPr>
                    <w:sz w:val="20"/>
                  </w:rPr>
                  <w:fldChar w:fldCharType="begin"/>
                </w:r>
                <w:r w:rsidR="00200AFF" w:rsidRPr="00200AFF">
                  <w:rPr>
                    <w:sz w:val="20"/>
                    <w:lang w:val="en-GB"/>
                  </w:rPr>
                  <w:instrText xml:space="preserve"> CITATION Ama232 \l 2057 </w:instrText>
                </w:r>
                <w:r w:rsidR="00200AFF" w:rsidRPr="00200AFF">
                  <w:rPr>
                    <w:sz w:val="20"/>
                  </w:rPr>
                  <w:fldChar w:fldCharType="separate"/>
                </w:r>
                <w:r w:rsidR="005D7E06" w:rsidRPr="005D7E06">
                  <w:rPr>
                    <w:noProof/>
                    <w:sz w:val="20"/>
                    <w:lang w:val="en-GB"/>
                  </w:rPr>
                  <w:t>[2]</w:t>
                </w:r>
                <w:r w:rsidR="00200AFF" w:rsidRPr="00200AFF">
                  <w:rPr>
                    <w:sz w:val="20"/>
                  </w:rPr>
                  <w:fldChar w:fldCharType="end"/>
                </w:r>
              </w:sdtContent>
            </w:sdt>
            <w:r w:rsidR="00200AFF" w:rsidRPr="00200AFF">
              <w:rPr>
                <w:sz w:val="20"/>
              </w:rPr>
              <w:t xml:space="preserve"> CFM Meter HVAC Anemometer, Rechargeable Anemometer Handheld with Touch Screen, CFM Meter 0-999900 ft3/min with Temp, Backlight, Data Hold for Air Volume, HVAC Vents, Sailing, Shooting</w:t>
            </w:r>
          </w:p>
        </w:tc>
        <w:tc>
          <w:tcPr>
            <w:tcW w:w="3117" w:type="dxa"/>
          </w:tcPr>
          <w:p w:rsidR="004A497C" w:rsidRDefault="006F03FD" w:rsidP="00B84A14">
            <w:sdt>
              <w:sdtPr>
                <w:rPr>
                  <w:sz w:val="20"/>
                </w:rPr>
                <w:id w:val="2138832637"/>
                <w:citation/>
              </w:sdtPr>
              <w:sdtContent>
                <w:r w:rsidR="000D3E52" w:rsidRPr="000D3E52">
                  <w:rPr>
                    <w:sz w:val="20"/>
                  </w:rPr>
                  <w:fldChar w:fldCharType="begin"/>
                </w:r>
                <w:r w:rsidR="000D3E52" w:rsidRPr="000D3E52">
                  <w:rPr>
                    <w:sz w:val="20"/>
                    <w:lang w:val="en-GB"/>
                  </w:rPr>
                  <w:instrText xml:space="preserve"> CITATION Ama233 \l 2057 </w:instrText>
                </w:r>
                <w:r w:rsidR="000D3E52" w:rsidRPr="000D3E52">
                  <w:rPr>
                    <w:sz w:val="20"/>
                  </w:rPr>
                  <w:fldChar w:fldCharType="separate"/>
                </w:r>
                <w:r w:rsidR="005D7E06" w:rsidRPr="005D7E06">
                  <w:rPr>
                    <w:noProof/>
                    <w:sz w:val="20"/>
                    <w:lang w:val="en-GB"/>
                  </w:rPr>
                  <w:t>[3]</w:t>
                </w:r>
                <w:r w:rsidR="000D3E52" w:rsidRPr="000D3E52">
                  <w:rPr>
                    <w:sz w:val="20"/>
                  </w:rPr>
                  <w:fldChar w:fldCharType="end"/>
                </w:r>
              </w:sdtContent>
            </w:sdt>
            <w:r w:rsidR="000D3E52" w:rsidRPr="000D3E52">
              <w:rPr>
                <w:sz w:val="20"/>
              </w:rPr>
              <w:t>Ambient Weather WM-4 Handheld Weather Station w/</w:t>
            </w:r>
            <w:r w:rsidR="00B448D6" w:rsidRPr="000D3E52">
              <w:rPr>
                <w:sz w:val="20"/>
              </w:rPr>
              <w:t>Wind speed</w:t>
            </w:r>
            <w:r w:rsidR="000D3E52" w:rsidRPr="000D3E52">
              <w:rPr>
                <w:sz w:val="20"/>
              </w:rPr>
              <w:t>, Direction, Temperature, Humidity, Compass, Dew Point, Comfort Index, Psychrometer</w:t>
            </w:r>
          </w:p>
        </w:tc>
      </w:tr>
    </w:tbl>
    <w:p w:rsidR="00B84A14" w:rsidRDefault="00B84A14" w:rsidP="00B84A14"/>
    <w:p w:rsidR="00B448D6" w:rsidRDefault="00B448D6" w:rsidP="00B84A14">
      <w:r>
        <w:t xml:space="preserve">There are various types of weather stations available to meet various needs. For example, the first weather station shown in the table above is one of the higher end models on the market. This particular device can measure all aspects of weather, from wind speed and direction, to temperature and humidity and even solar radiation. This model is aimed for more professional applications compared to the others shown. </w:t>
      </w:r>
    </w:p>
    <w:p w:rsidR="00820827" w:rsidRDefault="00820827" w:rsidP="00B84A14">
      <w:r>
        <w:t xml:space="preserve">The other two devices shown are for more enthusiast applications, such as hikers, sailors/fishermen. These devices can measure certain aspects of the weather, such as wind speed, air temperature and air volume. However, these devices are less accurate than the higher end system discussed previously. </w:t>
      </w:r>
    </w:p>
    <w:p w:rsidR="00B84A14" w:rsidRDefault="00B84A14">
      <w:r>
        <w:br w:type="page"/>
      </w:r>
    </w:p>
    <w:p w:rsidR="00B84A14" w:rsidRDefault="00B84A14" w:rsidP="00B84A14">
      <w:pPr>
        <w:pStyle w:val="Heading1"/>
        <w:numPr>
          <w:ilvl w:val="0"/>
          <w:numId w:val="1"/>
        </w:numPr>
      </w:pPr>
      <w:bookmarkStart w:id="3" w:name="_Toc155947290"/>
      <w:r>
        <w:lastRenderedPageBreak/>
        <w:t>Component Comparison and Selection</w:t>
      </w:r>
      <w:bookmarkEnd w:id="3"/>
      <w:r>
        <w:t xml:space="preserve"> </w:t>
      </w:r>
    </w:p>
    <w:p w:rsidR="00406AD9" w:rsidRPr="00406AD9" w:rsidRDefault="00406AD9" w:rsidP="00406AD9">
      <w:pPr>
        <w:pStyle w:val="Heading2"/>
      </w:pPr>
      <w:bookmarkStart w:id="4" w:name="_Toc155947291"/>
      <w:r>
        <w:t>3.1 Air Temperature Sensors</w:t>
      </w:r>
      <w:bookmarkEnd w:id="4"/>
      <w:r>
        <w:t xml:space="preserve"> </w:t>
      </w:r>
    </w:p>
    <w:tbl>
      <w:tblPr>
        <w:tblStyle w:val="TableGrid"/>
        <w:tblW w:w="0" w:type="auto"/>
        <w:tblLook w:val="04A0" w:firstRow="1" w:lastRow="0" w:firstColumn="1" w:lastColumn="0" w:noHBand="0" w:noVBand="1"/>
      </w:tblPr>
      <w:tblGrid>
        <w:gridCol w:w="3116"/>
        <w:gridCol w:w="3117"/>
        <w:gridCol w:w="3117"/>
      </w:tblGrid>
      <w:tr w:rsidR="00E61C96" w:rsidTr="00406AD9">
        <w:tc>
          <w:tcPr>
            <w:tcW w:w="3116" w:type="dxa"/>
          </w:tcPr>
          <w:p w:rsidR="00406AD9" w:rsidRDefault="001F765B" w:rsidP="00B84A14">
            <w:r>
              <w:rPr>
                <w:noProof/>
              </w:rPr>
              <w:drawing>
                <wp:inline distT="0" distB="0" distL="0" distR="0" wp14:anchorId="262D9732" wp14:editId="15D89064">
                  <wp:extent cx="1828800" cy="1176997"/>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64529" cy="1199992"/>
                          </a:xfrm>
                          <a:prstGeom prst="rect">
                            <a:avLst/>
                          </a:prstGeom>
                        </pic:spPr>
                      </pic:pic>
                    </a:graphicData>
                  </a:graphic>
                </wp:inline>
              </w:drawing>
            </w:r>
          </w:p>
        </w:tc>
        <w:tc>
          <w:tcPr>
            <w:tcW w:w="3117" w:type="dxa"/>
          </w:tcPr>
          <w:p w:rsidR="00406AD9" w:rsidRDefault="00E61C96" w:rsidP="00B84A14">
            <w:r>
              <w:rPr>
                <w:noProof/>
              </w:rPr>
              <w:drawing>
                <wp:inline distT="0" distB="0" distL="0" distR="0" wp14:anchorId="10D0FE63" wp14:editId="0FDD8804">
                  <wp:extent cx="1823559" cy="1577340"/>
                  <wp:effectExtent l="0" t="0" r="571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36877" cy="1588860"/>
                          </a:xfrm>
                          <a:prstGeom prst="rect">
                            <a:avLst/>
                          </a:prstGeom>
                        </pic:spPr>
                      </pic:pic>
                    </a:graphicData>
                  </a:graphic>
                </wp:inline>
              </w:drawing>
            </w:r>
          </w:p>
        </w:tc>
        <w:tc>
          <w:tcPr>
            <w:tcW w:w="3117" w:type="dxa"/>
          </w:tcPr>
          <w:p w:rsidR="00406AD9" w:rsidRDefault="00E61C96" w:rsidP="00B84A14">
            <w:r>
              <w:rPr>
                <w:noProof/>
              </w:rPr>
              <w:drawing>
                <wp:inline distT="0" distB="0" distL="0" distR="0" wp14:anchorId="1A33DEA7" wp14:editId="71E7B598">
                  <wp:extent cx="1813162" cy="12649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57072" cy="1295553"/>
                          </a:xfrm>
                          <a:prstGeom prst="rect">
                            <a:avLst/>
                          </a:prstGeom>
                        </pic:spPr>
                      </pic:pic>
                    </a:graphicData>
                  </a:graphic>
                </wp:inline>
              </w:drawing>
            </w:r>
          </w:p>
        </w:tc>
      </w:tr>
      <w:tr w:rsidR="00E61C96" w:rsidTr="00406AD9">
        <w:tc>
          <w:tcPr>
            <w:tcW w:w="3116" w:type="dxa"/>
          </w:tcPr>
          <w:p w:rsidR="001F765B" w:rsidRDefault="001F765B" w:rsidP="001F765B">
            <w:r>
              <w:t xml:space="preserve">• </w:t>
            </w:r>
            <w:sdt>
              <w:sdtPr>
                <w:id w:val="1409732111"/>
                <w:citation/>
              </w:sdtPr>
              <w:sdtContent>
                <w:r>
                  <w:fldChar w:fldCharType="begin"/>
                </w:r>
                <w:r>
                  <w:rPr>
                    <w:lang w:val="en-GB"/>
                  </w:rPr>
                  <w:instrText xml:space="preserve"> CITATION RSC242 \l 2057 </w:instrText>
                </w:r>
                <w:r>
                  <w:fldChar w:fldCharType="separate"/>
                </w:r>
                <w:r w:rsidR="005D7E06" w:rsidRPr="005D7E06">
                  <w:rPr>
                    <w:noProof/>
                    <w:lang w:val="en-GB"/>
                  </w:rPr>
                  <w:t>[4]</w:t>
                </w:r>
                <w:r>
                  <w:fldChar w:fldCharType="end"/>
                </w:r>
              </w:sdtContent>
            </w:sdt>
            <w:r>
              <w:t>High stability sensing element with a precision output</w:t>
            </w:r>
          </w:p>
          <w:p w:rsidR="001F765B" w:rsidRDefault="001F765B" w:rsidP="001F765B">
            <w:r>
              <w:t>• IEC 60751 Class A accuracy/tolerance</w:t>
            </w:r>
          </w:p>
          <w:p w:rsidR="001F765B" w:rsidRDefault="001F765B" w:rsidP="001F765B">
            <w:r>
              <w:t>• Temperature measurement range of -50 to +250°C</w:t>
            </w:r>
          </w:p>
          <w:p w:rsidR="001F765B" w:rsidRDefault="001F765B" w:rsidP="001F765B">
            <w:r>
              <w:t>• Rigid corrosion resistant 304 stainless steel sheath for protection of sensing element</w:t>
            </w:r>
          </w:p>
          <w:p w:rsidR="00406AD9" w:rsidRDefault="001F765B" w:rsidP="001F765B">
            <w:r>
              <w:t>• Silicone rubber lead insulation can withstand a wide temperature range and offers flexibility, resistance to oils and solvents and good weathering properties.</w:t>
            </w:r>
          </w:p>
        </w:tc>
        <w:tc>
          <w:tcPr>
            <w:tcW w:w="3117" w:type="dxa"/>
          </w:tcPr>
          <w:p w:rsidR="00E61C96" w:rsidRDefault="006F03FD" w:rsidP="00E61C96">
            <w:pPr>
              <w:pStyle w:val="ListParagraph"/>
              <w:numPr>
                <w:ilvl w:val="0"/>
                <w:numId w:val="8"/>
              </w:numPr>
            </w:pPr>
            <w:sdt>
              <w:sdtPr>
                <w:id w:val="-968897064"/>
                <w:citation/>
              </w:sdtPr>
              <w:sdtContent>
                <w:r w:rsidR="00E61C96">
                  <w:fldChar w:fldCharType="begin"/>
                </w:r>
                <w:r w:rsidR="00E61C96">
                  <w:rPr>
                    <w:lang w:val="en-GB"/>
                  </w:rPr>
                  <w:instrText xml:space="preserve"> CITATION RSC245 \l 2057 </w:instrText>
                </w:r>
                <w:r w:rsidR="00E61C96">
                  <w:fldChar w:fldCharType="separate"/>
                </w:r>
                <w:r w:rsidR="005D7E06" w:rsidRPr="005D7E06">
                  <w:rPr>
                    <w:noProof/>
                    <w:lang w:val="en-GB"/>
                  </w:rPr>
                  <w:t>[5]</w:t>
                </w:r>
                <w:r w:rsidR="00E61C96">
                  <w:fldChar w:fldCharType="end"/>
                </w:r>
              </w:sdtContent>
            </w:sdt>
            <w:r w:rsidR="00E61C96">
              <w:t>Temperature range: -40 to +110°C (LM35C), 0 to +100°C (LM35D)</w:t>
            </w:r>
          </w:p>
          <w:p w:rsidR="00E61C96" w:rsidRDefault="00E61C96" w:rsidP="00E61C96">
            <w:pPr>
              <w:pStyle w:val="ListParagraph"/>
              <w:numPr>
                <w:ilvl w:val="0"/>
                <w:numId w:val="8"/>
              </w:numPr>
            </w:pPr>
            <w:r>
              <w:t>Accuracy: ±0.75°C (Typical)</w:t>
            </w:r>
          </w:p>
          <w:p w:rsidR="00E61C96" w:rsidRDefault="00E61C96" w:rsidP="00E61C96">
            <w:pPr>
              <w:pStyle w:val="ListParagraph"/>
              <w:numPr>
                <w:ilvl w:val="0"/>
                <w:numId w:val="8"/>
              </w:numPr>
            </w:pPr>
            <w:r>
              <w:t>Calibrated directly in Celsius (Centigrade)</w:t>
            </w:r>
          </w:p>
          <w:p w:rsidR="00E61C96" w:rsidRDefault="00E61C96" w:rsidP="00E61C96">
            <w:pPr>
              <w:pStyle w:val="ListParagraph"/>
              <w:numPr>
                <w:ilvl w:val="0"/>
                <w:numId w:val="8"/>
              </w:numPr>
            </w:pPr>
            <w:r>
              <w:t>Sensor Gain (Output): 10mV/°C</w:t>
            </w:r>
          </w:p>
          <w:p w:rsidR="00E61C96" w:rsidRDefault="00E61C96" w:rsidP="00E61C96">
            <w:pPr>
              <w:pStyle w:val="ListParagraph"/>
              <w:numPr>
                <w:ilvl w:val="0"/>
                <w:numId w:val="8"/>
              </w:numPr>
            </w:pPr>
            <w:r>
              <w:t>Low self-heating, 0.08°C in still air</w:t>
            </w:r>
          </w:p>
          <w:p w:rsidR="00406AD9" w:rsidRDefault="00E61C96" w:rsidP="00E61C96">
            <w:pPr>
              <w:pStyle w:val="ListParagraph"/>
              <w:numPr>
                <w:ilvl w:val="0"/>
                <w:numId w:val="8"/>
              </w:numPr>
            </w:pPr>
            <w:r>
              <w:t>Supply voltage: +4V to +30Vdc</w:t>
            </w:r>
          </w:p>
        </w:tc>
        <w:tc>
          <w:tcPr>
            <w:tcW w:w="3117" w:type="dxa"/>
          </w:tcPr>
          <w:p w:rsidR="00E61C96" w:rsidRDefault="006F03FD" w:rsidP="00E61C96">
            <w:pPr>
              <w:pStyle w:val="ListParagraph"/>
              <w:numPr>
                <w:ilvl w:val="0"/>
                <w:numId w:val="8"/>
              </w:numPr>
            </w:pPr>
            <w:sdt>
              <w:sdtPr>
                <w:id w:val="-1706170588"/>
                <w:citation/>
              </w:sdtPr>
              <w:sdtContent>
                <w:r w:rsidR="00B2637F">
                  <w:fldChar w:fldCharType="begin"/>
                </w:r>
                <w:r w:rsidR="00B2637F">
                  <w:rPr>
                    <w:lang w:val="en-GB"/>
                  </w:rPr>
                  <w:instrText xml:space="preserve"> CITATION RSC246 \l 2057 </w:instrText>
                </w:r>
                <w:r w:rsidR="00B2637F">
                  <w:fldChar w:fldCharType="separate"/>
                </w:r>
                <w:r w:rsidR="005D7E06" w:rsidRPr="005D7E06">
                  <w:rPr>
                    <w:noProof/>
                    <w:lang w:val="en-GB"/>
                  </w:rPr>
                  <w:t>[6]</w:t>
                </w:r>
                <w:r w:rsidR="00B2637F">
                  <w:fldChar w:fldCharType="end"/>
                </w:r>
              </w:sdtContent>
            </w:sdt>
            <w:r w:rsidR="00E61C96">
              <w:t>Temperature Range -50 to 1030°C</w:t>
            </w:r>
          </w:p>
          <w:p w:rsidR="00E61C96" w:rsidRDefault="00E61C96" w:rsidP="00E61C96">
            <w:pPr>
              <w:pStyle w:val="ListParagraph"/>
              <w:numPr>
                <w:ilvl w:val="0"/>
                <w:numId w:val="8"/>
              </w:numPr>
            </w:pPr>
            <w:r>
              <w:t>Optical Resolution 15:1</w:t>
            </w:r>
          </w:p>
          <w:p w:rsidR="00E61C96" w:rsidRDefault="00E61C96" w:rsidP="00E61C96">
            <w:pPr>
              <w:pStyle w:val="ListParagraph"/>
              <w:numPr>
                <w:ilvl w:val="0"/>
                <w:numId w:val="8"/>
              </w:numPr>
            </w:pPr>
            <w:r>
              <w:t>Analogue output 0-10/0-1V or Type K with Alarm</w:t>
            </w:r>
          </w:p>
          <w:p w:rsidR="00E61C96" w:rsidRDefault="00E61C96" w:rsidP="00E61C96">
            <w:pPr>
              <w:pStyle w:val="ListParagraph"/>
              <w:numPr>
                <w:ilvl w:val="0"/>
                <w:numId w:val="8"/>
              </w:numPr>
            </w:pPr>
            <w:r>
              <w:t>Smart LED indication</w:t>
            </w:r>
          </w:p>
          <w:p w:rsidR="00406AD9" w:rsidRDefault="00E61C96" w:rsidP="00E61C96">
            <w:pPr>
              <w:pStyle w:val="ListParagraph"/>
              <w:numPr>
                <w:ilvl w:val="0"/>
                <w:numId w:val="8"/>
              </w:numPr>
            </w:pPr>
            <w:r>
              <w:t>Free (Android/Windows) software for download</w:t>
            </w:r>
          </w:p>
        </w:tc>
      </w:tr>
    </w:tbl>
    <w:p w:rsidR="00B84A14" w:rsidRDefault="00B84A14" w:rsidP="00B84A14"/>
    <w:p w:rsidR="0033086B" w:rsidRDefault="0033086B" w:rsidP="0033086B">
      <w:pPr>
        <w:pStyle w:val="Heading3"/>
      </w:pPr>
      <w:bookmarkStart w:id="5" w:name="_Toc155947292"/>
      <w:r>
        <w:t>3.1.1 RTD Sensor</w:t>
      </w:r>
      <w:bookmarkEnd w:id="5"/>
    </w:p>
    <w:p w:rsidR="0033086B" w:rsidRDefault="00CB0293" w:rsidP="0033086B">
      <w:r>
        <w:t xml:space="preserve">The sensor chosen to monitoring the air temperature is an </w:t>
      </w:r>
      <w:r w:rsidR="006A00B2">
        <w:t xml:space="preserve">RTD. There a many advantages to using an RTD, and this RTD in particular. </w:t>
      </w:r>
    </w:p>
    <w:p w:rsidR="006A00B2" w:rsidRDefault="006A00B2" w:rsidP="0033086B">
      <w:r>
        <w:t xml:space="preserve">RTD’s are highly accurate and provide great stability throughout the whole of their temperature range. They also provide great precision, allowing for repeatable readings on a consistent basis. </w:t>
      </w:r>
    </w:p>
    <w:p w:rsidR="006A00B2" w:rsidRDefault="006A00B2" w:rsidP="0033086B">
      <w:r>
        <w:t>RTD’s also produce very little heat when operating, preventing interference of readings</w:t>
      </w:r>
      <w:r w:rsidR="003D2567">
        <w:t xml:space="preserve">. This is vital for accurate readings to be taken. </w:t>
      </w:r>
    </w:p>
    <w:p w:rsidR="003D2567" w:rsidRPr="0033086B" w:rsidRDefault="003D2567" w:rsidP="0033086B">
      <w:r>
        <w:t xml:space="preserve">The RTD selected is also corrosion resistant, which is required when it is exposed to the elements when taking readings. This also protects the sensing element, which aids in the longevity of the sensor. </w:t>
      </w:r>
    </w:p>
    <w:p w:rsidR="00B84A14" w:rsidRDefault="00406AD9" w:rsidP="00406AD9">
      <w:pPr>
        <w:pStyle w:val="Heading2"/>
      </w:pPr>
      <w:bookmarkStart w:id="6" w:name="_Toc155947293"/>
      <w:r>
        <w:lastRenderedPageBreak/>
        <w:t>3.2 Humidity Sensors</w:t>
      </w:r>
      <w:bookmarkEnd w:id="6"/>
      <w:r>
        <w:t xml:space="preserve"> </w:t>
      </w:r>
    </w:p>
    <w:tbl>
      <w:tblPr>
        <w:tblStyle w:val="TableGrid"/>
        <w:tblW w:w="0" w:type="auto"/>
        <w:tblLook w:val="04A0" w:firstRow="1" w:lastRow="0" w:firstColumn="1" w:lastColumn="0" w:noHBand="0" w:noVBand="1"/>
      </w:tblPr>
      <w:tblGrid>
        <w:gridCol w:w="3116"/>
        <w:gridCol w:w="3117"/>
        <w:gridCol w:w="3117"/>
      </w:tblGrid>
      <w:tr w:rsidR="00680619" w:rsidTr="00406AD9">
        <w:tc>
          <w:tcPr>
            <w:tcW w:w="3116" w:type="dxa"/>
          </w:tcPr>
          <w:p w:rsidR="00406AD9" w:rsidRDefault="00680619" w:rsidP="00406AD9">
            <w:r>
              <w:rPr>
                <w:noProof/>
              </w:rPr>
              <w:drawing>
                <wp:inline distT="0" distB="0" distL="0" distR="0" wp14:anchorId="3ACEB2DB" wp14:editId="035CFCFC">
                  <wp:extent cx="1838325" cy="1440943"/>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80705" cy="1474162"/>
                          </a:xfrm>
                          <a:prstGeom prst="rect">
                            <a:avLst/>
                          </a:prstGeom>
                        </pic:spPr>
                      </pic:pic>
                    </a:graphicData>
                  </a:graphic>
                </wp:inline>
              </w:drawing>
            </w:r>
          </w:p>
        </w:tc>
        <w:tc>
          <w:tcPr>
            <w:tcW w:w="3117" w:type="dxa"/>
          </w:tcPr>
          <w:p w:rsidR="00406AD9" w:rsidRDefault="00B2637F" w:rsidP="00B2637F">
            <w:pPr>
              <w:jc w:val="center"/>
            </w:pPr>
            <w:r>
              <w:rPr>
                <w:noProof/>
              </w:rPr>
              <w:drawing>
                <wp:inline distT="0" distB="0" distL="0" distR="0" wp14:anchorId="6ECCC3D1" wp14:editId="379F55E5">
                  <wp:extent cx="522936" cy="161544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2109" cy="1643776"/>
                          </a:xfrm>
                          <a:prstGeom prst="rect">
                            <a:avLst/>
                          </a:prstGeom>
                        </pic:spPr>
                      </pic:pic>
                    </a:graphicData>
                  </a:graphic>
                </wp:inline>
              </w:drawing>
            </w:r>
          </w:p>
        </w:tc>
        <w:tc>
          <w:tcPr>
            <w:tcW w:w="3117" w:type="dxa"/>
          </w:tcPr>
          <w:p w:rsidR="00406AD9" w:rsidRDefault="00B2637F" w:rsidP="00B2637F">
            <w:pPr>
              <w:jc w:val="center"/>
            </w:pPr>
            <w:r>
              <w:rPr>
                <w:noProof/>
              </w:rPr>
              <w:drawing>
                <wp:inline distT="0" distB="0" distL="0" distR="0" wp14:anchorId="72F8C7A7" wp14:editId="7013B995">
                  <wp:extent cx="1596537" cy="1577340"/>
                  <wp:effectExtent l="0" t="0" r="381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27442" cy="1607873"/>
                          </a:xfrm>
                          <a:prstGeom prst="rect">
                            <a:avLst/>
                          </a:prstGeom>
                        </pic:spPr>
                      </pic:pic>
                    </a:graphicData>
                  </a:graphic>
                </wp:inline>
              </w:drawing>
            </w:r>
          </w:p>
        </w:tc>
      </w:tr>
      <w:tr w:rsidR="00680619" w:rsidTr="00406AD9">
        <w:tc>
          <w:tcPr>
            <w:tcW w:w="3116" w:type="dxa"/>
          </w:tcPr>
          <w:p w:rsidR="00680619" w:rsidRDefault="00680619" w:rsidP="00680619">
            <w:r>
              <w:t>•</w:t>
            </w:r>
            <w:sdt>
              <w:sdtPr>
                <w:id w:val="-938374302"/>
                <w:citation/>
              </w:sdtPr>
              <w:sdtContent>
                <w:r>
                  <w:fldChar w:fldCharType="begin"/>
                </w:r>
                <w:r>
                  <w:rPr>
                    <w:lang w:val="en-GB"/>
                  </w:rPr>
                  <w:instrText xml:space="preserve"> CITATION RSC241 \l 2057 </w:instrText>
                </w:r>
                <w:r>
                  <w:fldChar w:fldCharType="separate"/>
                </w:r>
                <w:r w:rsidR="005D7E06">
                  <w:rPr>
                    <w:noProof/>
                    <w:lang w:val="en-GB"/>
                  </w:rPr>
                  <w:t xml:space="preserve"> </w:t>
                </w:r>
                <w:r w:rsidR="005D7E06" w:rsidRPr="005D7E06">
                  <w:rPr>
                    <w:noProof/>
                    <w:lang w:val="en-GB"/>
                  </w:rPr>
                  <w:t>[7]</w:t>
                </w:r>
                <w:r>
                  <w:fldChar w:fldCharType="end"/>
                </w:r>
              </w:sdtContent>
            </w:sdt>
            <w:r>
              <w:t xml:space="preserve"> Full interchangeability</w:t>
            </w:r>
          </w:p>
          <w:p w:rsidR="00680619" w:rsidRDefault="00680619" w:rsidP="00680619">
            <w:r>
              <w:t>• Compact size</w:t>
            </w:r>
          </w:p>
          <w:p w:rsidR="00680619" w:rsidRDefault="00680619" w:rsidP="00680619">
            <w:r>
              <w:t>• Very low temperature dependence</w:t>
            </w:r>
          </w:p>
          <w:p w:rsidR="00680619" w:rsidRDefault="00680619" w:rsidP="00680619">
            <w:r>
              <w:t>• Not affected by water immersion</w:t>
            </w:r>
          </w:p>
          <w:p w:rsidR="00406AD9" w:rsidRDefault="00680619" w:rsidP="00680619">
            <w:r>
              <w:t>• Suitable for 3 to 10 V dc supply voltage</w:t>
            </w:r>
          </w:p>
        </w:tc>
        <w:tc>
          <w:tcPr>
            <w:tcW w:w="3117" w:type="dxa"/>
          </w:tcPr>
          <w:p w:rsidR="00B2637F" w:rsidRDefault="006F03FD" w:rsidP="00B2637F">
            <w:sdt>
              <w:sdtPr>
                <w:id w:val="887842679"/>
                <w:citation/>
              </w:sdtPr>
              <w:sdtContent>
                <w:r w:rsidR="00B2637F">
                  <w:fldChar w:fldCharType="begin"/>
                </w:r>
                <w:r w:rsidR="00B2637F">
                  <w:rPr>
                    <w:lang w:val="en-GB"/>
                  </w:rPr>
                  <w:instrText xml:space="preserve"> CITATION RSC247 \l 2057 </w:instrText>
                </w:r>
                <w:r w:rsidR="00B2637F">
                  <w:fldChar w:fldCharType="separate"/>
                </w:r>
                <w:r w:rsidR="005D7E06" w:rsidRPr="005D7E06">
                  <w:rPr>
                    <w:noProof/>
                    <w:lang w:val="en-GB"/>
                  </w:rPr>
                  <w:t>[8]</w:t>
                </w:r>
                <w:r w:rsidR="00B2637F">
                  <w:fldChar w:fldCharType="end"/>
                </w:r>
              </w:sdtContent>
            </w:sdt>
            <w:r w:rsidR="00B2637F">
              <w:t>The RS PRO Humidity Sensor is designed to deliver high performance across wide range measurements with a strong level of stability and accuracy.</w:t>
            </w:r>
          </w:p>
          <w:p w:rsidR="00B2637F" w:rsidRDefault="00B2637F" w:rsidP="00B2637F"/>
          <w:p w:rsidR="00B2637F" w:rsidRDefault="00B2637F" w:rsidP="00B2637F">
            <w:pPr>
              <w:pStyle w:val="ListParagraph"/>
              <w:numPr>
                <w:ilvl w:val="0"/>
                <w:numId w:val="9"/>
              </w:numPr>
              <w:ind w:left="360"/>
            </w:pPr>
            <w:r>
              <w:t>Small, lightweight design</w:t>
            </w:r>
          </w:p>
          <w:p w:rsidR="00B2637F" w:rsidRDefault="00B2637F" w:rsidP="00B2637F">
            <w:pPr>
              <w:pStyle w:val="ListParagraph"/>
              <w:numPr>
                <w:ilvl w:val="0"/>
                <w:numId w:val="9"/>
              </w:numPr>
              <w:ind w:left="360"/>
            </w:pPr>
            <w:r>
              <w:t>Fast response time</w:t>
            </w:r>
          </w:p>
          <w:p w:rsidR="00B2637F" w:rsidRDefault="00B2637F" w:rsidP="00B2637F">
            <w:pPr>
              <w:pStyle w:val="ListParagraph"/>
              <w:numPr>
                <w:ilvl w:val="0"/>
                <w:numId w:val="9"/>
              </w:numPr>
              <w:ind w:left="360"/>
            </w:pPr>
            <w:r>
              <w:t>Operating Humidity Range 20 - 90% RH</w:t>
            </w:r>
          </w:p>
          <w:p w:rsidR="00406AD9" w:rsidRDefault="00B2637F" w:rsidP="00B2637F">
            <w:pPr>
              <w:pStyle w:val="ListParagraph"/>
              <w:numPr>
                <w:ilvl w:val="0"/>
                <w:numId w:val="9"/>
              </w:numPr>
              <w:ind w:left="360"/>
            </w:pPr>
            <w:r>
              <w:t>Strong stability</w:t>
            </w:r>
          </w:p>
        </w:tc>
        <w:tc>
          <w:tcPr>
            <w:tcW w:w="3117" w:type="dxa"/>
          </w:tcPr>
          <w:p w:rsidR="00B2637F" w:rsidRDefault="00B2637F" w:rsidP="00B2637F">
            <w:r>
              <w:t xml:space="preserve">• </w:t>
            </w:r>
            <w:sdt>
              <w:sdtPr>
                <w:id w:val="1996525513"/>
                <w:citation/>
              </w:sdtPr>
              <w:sdtContent>
                <w:r>
                  <w:fldChar w:fldCharType="begin"/>
                </w:r>
                <w:r>
                  <w:rPr>
                    <w:lang w:val="en-GB"/>
                  </w:rPr>
                  <w:instrText xml:space="preserve"> CITATION RSC248 \l 2057 </w:instrText>
                </w:r>
                <w:r>
                  <w:fldChar w:fldCharType="separate"/>
                </w:r>
                <w:r w:rsidR="005D7E06" w:rsidRPr="005D7E06">
                  <w:rPr>
                    <w:noProof/>
                    <w:lang w:val="en-GB"/>
                  </w:rPr>
                  <w:t>[9]</w:t>
                </w:r>
                <w:r>
                  <w:fldChar w:fldCharType="end"/>
                </w:r>
              </w:sdtContent>
            </w:sdt>
            <w:r>
              <w:t>Lead free</w:t>
            </w:r>
          </w:p>
          <w:p w:rsidR="00B2637F" w:rsidRDefault="00B2637F" w:rsidP="00B2637F">
            <w:r>
              <w:t>• High reliability with long-term stability</w:t>
            </w:r>
          </w:p>
          <w:p w:rsidR="00B2637F" w:rsidRDefault="00B2637F" w:rsidP="00B2637F">
            <w:r>
              <w:t>• Low temperature coefficient</w:t>
            </w:r>
          </w:p>
          <w:p w:rsidR="00B2637F" w:rsidRDefault="00B2637F" w:rsidP="00B2637F">
            <w:r>
              <w:t>• Fast response time</w:t>
            </w:r>
          </w:p>
          <w:p w:rsidR="00B2637F" w:rsidRDefault="00B2637F" w:rsidP="00B2637F">
            <w:r>
              <w:t>• Full interchangeability with no calibration required in standard conditions</w:t>
            </w:r>
          </w:p>
          <w:p w:rsidR="00B2637F" w:rsidRDefault="00B2637F" w:rsidP="00B2637F">
            <w:r>
              <w:t>• Instantaneous desaturation after long periods in saturation phase</w:t>
            </w:r>
          </w:p>
          <w:p w:rsidR="00B2637F" w:rsidRDefault="00B2637F" w:rsidP="00B2637F">
            <w:r>
              <w:t>• Compatible with automatized assembly processes, including Pb free wave soldering and reflow processes</w:t>
            </w:r>
          </w:p>
          <w:p w:rsidR="00B2637F" w:rsidRDefault="00B2637F" w:rsidP="00B2637F">
            <w:r>
              <w:t>• Individual marking for compliance to stringent traceability requirements</w:t>
            </w:r>
          </w:p>
          <w:p w:rsidR="00406AD9" w:rsidRDefault="00B2637F" w:rsidP="00B2637F">
            <w:r>
              <w:t>• Part may be washed with distilled water</w:t>
            </w:r>
          </w:p>
        </w:tc>
      </w:tr>
    </w:tbl>
    <w:p w:rsidR="00406AD9" w:rsidRDefault="00406AD9" w:rsidP="00406AD9"/>
    <w:p w:rsidR="00771784" w:rsidRDefault="00771784" w:rsidP="00771784">
      <w:pPr>
        <w:pStyle w:val="Heading3"/>
      </w:pPr>
      <w:bookmarkStart w:id="7" w:name="_Toc155947294"/>
      <w:r>
        <w:t>3.2.1 Voltage Humidity Sensor</w:t>
      </w:r>
      <w:bookmarkEnd w:id="7"/>
      <w:r>
        <w:t xml:space="preserve"> </w:t>
      </w:r>
    </w:p>
    <w:p w:rsidR="00771784" w:rsidRDefault="00771784" w:rsidP="00771784">
      <w:r>
        <w:t xml:space="preserve">The sensor chosen for monitoring air humidity is a voltage humidity sensor. </w:t>
      </w:r>
    </w:p>
    <w:p w:rsidR="00771784" w:rsidRDefault="00771784" w:rsidP="008E6B5A">
      <w:r>
        <w:t xml:space="preserve">There are many advantages to selecting this type of sensor. Firstly, these sensor are compact in design and take up very little room. This is ideal for the type of data logger being developed due to one requirement being portability. </w:t>
      </w:r>
    </w:p>
    <w:p w:rsidR="00771784" w:rsidRDefault="00771784" w:rsidP="00771784">
      <w:r>
        <w:t xml:space="preserve">These sensors also provide real time monitoring, allowing the system to meet the data logging requirements. Data about the air humidity can be taken in any interval required due to its real time processing. </w:t>
      </w:r>
    </w:p>
    <w:p w:rsidR="00771784" w:rsidRDefault="00771784" w:rsidP="00771784">
      <w:r>
        <w:t xml:space="preserve">Voltage humidity sensors allow for simple integration. With a low operating voltage of 3V, and only 3 pins, these sensors can be easily integrated into the weather station device. This particular humidity sensor is also through hole mounted, allowing for simple but secure mounting techniques. </w:t>
      </w:r>
    </w:p>
    <w:p w:rsidR="008E6B5A" w:rsidRDefault="008E6B5A" w:rsidP="00771784">
      <w:r>
        <w:lastRenderedPageBreak/>
        <w:t xml:space="preserve">Finally, these sensors are reliable and provide great longevity. These sensors are more than capable of recording data for the period required. </w:t>
      </w:r>
    </w:p>
    <w:p w:rsidR="008E6B5A" w:rsidRPr="00771784" w:rsidRDefault="008E6B5A" w:rsidP="00771784"/>
    <w:p w:rsidR="00406AD9" w:rsidRDefault="00406AD9" w:rsidP="00406AD9">
      <w:pPr>
        <w:pStyle w:val="Heading2"/>
      </w:pPr>
      <w:bookmarkStart w:id="8" w:name="_Toc155947295"/>
      <w:r>
        <w:t>3.3 Sunlight Brightness Monitoring</w:t>
      </w:r>
      <w:bookmarkEnd w:id="8"/>
      <w:r>
        <w:t xml:space="preserve"> </w:t>
      </w:r>
    </w:p>
    <w:tbl>
      <w:tblPr>
        <w:tblStyle w:val="TableGrid"/>
        <w:tblW w:w="0" w:type="auto"/>
        <w:tblLook w:val="04A0" w:firstRow="1" w:lastRow="0" w:firstColumn="1" w:lastColumn="0" w:noHBand="0" w:noVBand="1"/>
      </w:tblPr>
      <w:tblGrid>
        <w:gridCol w:w="3116"/>
        <w:gridCol w:w="3117"/>
        <w:gridCol w:w="3117"/>
      </w:tblGrid>
      <w:tr w:rsidR="00B2637F" w:rsidTr="00406AD9">
        <w:tc>
          <w:tcPr>
            <w:tcW w:w="3116" w:type="dxa"/>
          </w:tcPr>
          <w:p w:rsidR="00406AD9" w:rsidRDefault="00496B37" w:rsidP="00AB3E06">
            <w:r>
              <w:rPr>
                <w:noProof/>
              </w:rPr>
              <w:drawing>
                <wp:inline distT="0" distB="0" distL="0" distR="0" wp14:anchorId="04F4C19D" wp14:editId="6E6E442C">
                  <wp:extent cx="1800225" cy="156399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32044" cy="1591640"/>
                          </a:xfrm>
                          <a:prstGeom prst="rect">
                            <a:avLst/>
                          </a:prstGeom>
                        </pic:spPr>
                      </pic:pic>
                    </a:graphicData>
                  </a:graphic>
                </wp:inline>
              </w:drawing>
            </w:r>
          </w:p>
        </w:tc>
        <w:tc>
          <w:tcPr>
            <w:tcW w:w="3117" w:type="dxa"/>
          </w:tcPr>
          <w:p w:rsidR="00406AD9" w:rsidRDefault="00B2637F" w:rsidP="00AB3E06">
            <w:r>
              <w:rPr>
                <w:noProof/>
              </w:rPr>
              <w:drawing>
                <wp:inline distT="0" distB="0" distL="0" distR="0" wp14:anchorId="04CB6C50" wp14:editId="228216F2">
                  <wp:extent cx="1824072" cy="1424940"/>
                  <wp:effectExtent l="0" t="0" r="508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42735" cy="1439519"/>
                          </a:xfrm>
                          <a:prstGeom prst="rect">
                            <a:avLst/>
                          </a:prstGeom>
                        </pic:spPr>
                      </pic:pic>
                    </a:graphicData>
                  </a:graphic>
                </wp:inline>
              </w:drawing>
            </w:r>
          </w:p>
        </w:tc>
        <w:tc>
          <w:tcPr>
            <w:tcW w:w="3117" w:type="dxa"/>
          </w:tcPr>
          <w:p w:rsidR="00406AD9" w:rsidRDefault="00B2637F" w:rsidP="00AB3E06">
            <w:r>
              <w:rPr>
                <w:noProof/>
              </w:rPr>
              <w:drawing>
                <wp:inline distT="0" distB="0" distL="0" distR="0" wp14:anchorId="5C6AB8CA" wp14:editId="3945F454">
                  <wp:extent cx="1633704" cy="1524000"/>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56545" cy="1545307"/>
                          </a:xfrm>
                          <a:prstGeom prst="rect">
                            <a:avLst/>
                          </a:prstGeom>
                        </pic:spPr>
                      </pic:pic>
                    </a:graphicData>
                  </a:graphic>
                </wp:inline>
              </w:drawing>
            </w:r>
          </w:p>
        </w:tc>
      </w:tr>
      <w:tr w:rsidR="00B2637F" w:rsidTr="00406AD9">
        <w:tc>
          <w:tcPr>
            <w:tcW w:w="3116" w:type="dxa"/>
          </w:tcPr>
          <w:p w:rsidR="00496B37" w:rsidRDefault="00496B37" w:rsidP="00496B37">
            <w:r>
              <w:t xml:space="preserve">• </w:t>
            </w:r>
            <w:sdt>
              <w:sdtPr>
                <w:id w:val="2140836144"/>
                <w:citation/>
              </w:sdtPr>
              <w:sdtContent>
                <w:r>
                  <w:fldChar w:fldCharType="begin"/>
                </w:r>
                <w:r>
                  <w:rPr>
                    <w:lang w:val="en-GB"/>
                  </w:rPr>
                  <w:instrText xml:space="preserve"> CITATION RSC24 \l 2057 </w:instrText>
                </w:r>
                <w:r>
                  <w:fldChar w:fldCharType="separate"/>
                </w:r>
                <w:r w:rsidR="005D7E06" w:rsidRPr="005D7E06">
                  <w:rPr>
                    <w:noProof/>
                    <w:lang w:val="en-GB"/>
                  </w:rPr>
                  <w:t>[10]</w:t>
                </w:r>
                <w:r>
                  <w:fldChar w:fldCharType="end"/>
                </w:r>
              </w:sdtContent>
            </w:sdt>
            <w:r w:rsidR="0033086B">
              <w:t>Maximum load voltage</w:t>
            </w:r>
          </w:p>
          <w:p w:rsidR="00496B37" w:rsidRDefault="00496B37" w:rsidP="00496B37">
            <w:r>
              <w:t>• Open circuit voltage 8.2V</w:t>
            </w:r>
          </w:p>
          <w:p w:rsidR="00496B37" w:rsidRDefault="00496B37" w:rsidP="00496B37">
            <w:r>
              <w:t>• Typical current 100mA</w:t>
            </w:r>
          </w:p>
          <w:p w:rsidR="00406AD9" w:rsidRDefault="00496B37" w:rsidP="00496B37">
            <w:r>
              <w:t>• Typical voltage 5.5V</w:t>
            </w:r>
          </w:p>
        </w:tc>
        <w:tc>
          <w:tcPr>
            <w:tcW w:w="3117" w:type="dxa"/>
          </w:tcPr>
          <w:p w:rsidR="00B2637F" w:rsidRDefault="006F03FD" w:rsidP="00B2637F">
            <w:pPr>
              <w:pStyle w:val="ListParagraph"/>
              <w:numPr>
                <w:ilvl w:val="0"/>
                <w:numId w:val="10"/>
              </w:numPr>
            </w:pPr>
            <w:sdt>
              <w:sdtPr>
                <w:id w:val="668597506"/>
                <w:citation/>
              </w:sdtPr>
              <w:sdtContent>
                <w:r w:rsidR="00AA2818">
                  <w:fldChar w:fldCharType="begin"/>
                </w:r>
                <w:r w:rsidR="00AA2818">
                  <w:rPr>
                    <w:lang w:val="en-GB"/>
                  </w:rPr>
                  <w:instrText xml:space="preserve"> CITATION RSC249 \l 2057 </w:instrText>
                </w:r>
                <w:r w:rsidR="00AA2818">
                  <w:fldChar w:fldCharType="separate"/>
                </w:r>
                <w:r w:rsidR="005D7E06" w:rsidRPr="005D7E06">
                  <w:rPr>
                    <w:noProof/>
                    <w:lang w:val="en-GB"/>
                  </w:rPr>
                  <w:t>[11]</w:t>
                </w:r>
                <w:r w:rsidR="00AA2818">
                  <w:fldChar w:fldCharType="end"/>
                </w:r>
              </w:sdtContent>
            </w:sdt>
            <w:r w:rsidR="00B2637F">
              <w:t>100% Internal QE</w:t>
            </w:r>
          </w:p>
          <w:p w:rsidR="00B2637F" w:rsidRDefault="00B2637F" w:rsidP="00B2637F">
            <w:pPr>
              <w:pStyle w:val="ListParagraph"/>
              <w:numPr>
                <w:ilvl w:val="0"/>
                <w:numId w:val="10"/>
              </w:numPr>
            </w:pPr>
            <w:r>
              <w:t>Ultra High RSH</w:t>
            </w:r>
          </w:p>
          <w:p w:rsidR="00B2637F" w:rsidRDefault="00B2637F" w:rsidP="00B2637F">
            <w:pPr>
              <w:pStyle w:val="ListParagraph"/>
              <w:numPr>
                <w:ilvl w:val="0"/>
                <w:numId w:val="10"/>
              </w:numPr>
            </w:pPr>
            <w:r>
              <w:t>Planar Diffused Series:</w:t>
            </w:r>
          </w:p>
          <w:p w:rsidR="00B2637F" w:rsidRDefault="00B2637F" w:rsidP="00B2637F">
            <w:pPr>
              <w:pStyle w:val="ListParagraph"/>
              <w:numPr>
                <w:ilvl w:val="0"/>
                <w:numId w:val="10"/>
              </w:numPr>
            </w:pPr>
            <w:r>
              <w:t>IR Suppressed</w:t>
            </w:r>
          </w:p>
          <w:p w:rsidR="00B2637F" w:rsidRDefault="00B2637F" w:rsidP="00B2637F">
            <w:pPr>
              <w:pStyle w:val="ListParagraph"/>
              <w:numPr>
                <w:ilvl w:val="0"/>
                <w:numId w:val="10"/>
              </w:numPr>
            </w:pPr>
            <w:r>
              <w:t>High Speed Response</w:t>
            </w:r>
          </w:p>
          <w:p w:rsidR="00B2637F" w:rsidRDefault="00B2637F" w:rsidP="00B2637F">
            <w:pPr>
              <w:pStyle w:val="ListParagraph"/>
              <w:numPr>
                <w:ilvl w:val="0"/>
                <w:numId w:val="10"/>
              </w:numPr>
            </w:pPr>
            <w:r>
              <w:t>High Stability</w:t>
            </w:r>
          </w:p>
          <w:p w:rsidR="00B2637F" w:rsidRPr="00B2637F" w:rsidRDefault="00B2637F" w:rsidP="00B2637F">
            <w:pPr>
              <w:pStyle w:val="ListParagraph"/>
              <w:numPr>
                <w:ilvl w:val="0"/>
                <w:numId w:val="10"/>
              </w:numPr>
              <w:rPr>
                <w:lang w:val="fr-FR"/>
              </w:rPr>
            </w:pPr>
            <w:r w:rsidRPr="00B2637F">
              <w:rPr>
                <w:lang w:val="fr-FR"/>
              </w:rPr>
              <w:t>Excellent UV response</w:t>
            </w:r>
          </w:p>
          <w:p w:rsidR="00B2637F" w:rsidRPr="00B2637F" w:rsidRDefault="00B2637F" w:rsidP="00B2637F">
            <w:pPr>
              <w:pStyle w:val="ListParagraph"/>
              <w:numPr>
                <w:ilvl w:val="0"/>
                <w:numId w:val="10"/>
              </w:numPr>
              <w:rPr>
                <w:lang w:val="fr-FR"/>
              </w:rPr>
            </w:pPr>
            <w:r w:rsidRPr="00B2637F">
              <w:rPr>
                <w:lang w:val="fr-FR"/>
              </w:rPr>
              <w:t>APPLICATIONS</w:t>
            </w:r>
          </w:p>
          <w:p w:rsidR="00B2637F" w:rsidRPr="00B2637F" w:rsidRDefault="00B2637F" w:rsidP="00B2637F">
            <w:pPr>
              <w:pStyle w:val="ListParagraph"/>
              <w:numPr>
                <w:ilvl w:val="0"/>
                <w:numId w:val="10"/>
              </w:numPr>
              <w:rPr>
                <w:lang w:val="fr-FR"/>
              </w:rPr>
            </w:pPr>
            <w:r w:rsidRPr="00B2637F">
              <w:rPr>
                <w:lang w:val="fr-FR"/>
              </w:rPr>
              <w:t>Pollution Monitoring</w:t>
            </w:r>
          </w:p>
          <w:p w:rsidR="00B2637F" w:rsidRDefault="00B2637F" w:rsidP="00B2637F">
            <w:pPr>
              <w:pStyle w:val="ListParagraph"/>
              <w:numPr>
                <w:ilvl w:val="0"/>
                <w:numId w:val="10"/>
              </w:numPr>
            </w:pPr>
            <w:r>
              <w:t>Medical Instrumentation</w:t>
            </w:r>
          </w:p>
          <w:p w:rsidR="00B2637F" w:rsidRDefault="00B2637F" w:rsidP="00B2637F">
            <w:pPr>
              <w:pStyle w:val="ListParagraph"/>
              <w:numPr>
                <w:ilvl w:val="0"/>
                <w:numId w:val="10"/>
              </w:numPr>
            </w:pPr>
            <w:r>
              <w:t>UV Exposure Meters</w:t>
            </w:r>
          </w:p>
          <w:p w:rsidR="00B2637F" w:rsidRDefault="00B2637F" w:rsidP="00B2637F">
            <w:pPr>
              <w:pStyle w:val="ListParagraph"/>
              <w:numPr>
                <w:ilvl w:val="0"/>
                <w:numId w:val="10"/>
              </w:numPr>
            </w:pPr>
            <w:r>
              <w:t>Spectroscopy</w:t>
            </w:r>
          </w:p>
          <w:p w:rsidR="00B2637F" w:rsidRDefault="00B2637F" w:rsidP="00B2637F">
            <w:pPr>
              <w:pStyle w:val="ListParagraph"/>
              <w:numPr>
                <w:ilvl w:val="0"/>
                <w:numId w:val="10"/>
              </w:numPr>
            </w:pPr>
            <w:r>
              <w:t>Water Purification</w:t>
            </w:r>
          </w:p>
          <w:p w:rsidR="00406AD9" w:rsidRDefault="00B2637F" w:rsidP="00B2637F">
            <w:pPr>
              <w:pStyle w:val="ListParagraph"/>
              <w:numPr>
                <w:ilvl w:val="0"/>
                <w:numId w:val="10"/>
              </w:numPr>
            </w:pPr>
            <w:r>
              <w:t>Fluorescence</w:t>
            </w:r>
          </w:p>
        </w:tc>
        <w:tc>
          <w:tcPr>
            <w:tcW w:w="3117" w:type="dxa"/>
          </w:tcPr>
          <w:p w:rsidR="00B2637F" w:rsidRDefault="006F03FD" w:rsidP="00AA2818">
            <w:pPr>
              <w:pStyle w:val="ListParagraph"/>
              <w:numPr>
                <w:ilvl w:val="0"/>
                <w:numId w:val="10"/>
              </w:numPr>
            </w:pPr>
            <w:sdt>
              <w:sdtPr>
                <w:id w:val="1157654348"/>
                <w:citation/>
              </w:sdtPr>
              <w:sdtContent>
                <w:r w:rsidR="00AA2818">
                  <w:fldChar w:fldCharType="begin"/>
                </w:r>
                <w:r w:rsidR="00AA2818">
                  <w:rPr>
                    <w:lang w:val="en-GB"/>
                  </w:rPr>
                  <w:instrText xml:space="preserve"> CITATION See24 \l 2057 </w:instrText>
                </w:r>
                <w:r w:rsidR="00AA2818">
                  <w:fldChar w:fldCharType="separate"/>
                </w:r>
                <w:r w:rsidR="005D7E06" w:rsidRPr="005D7E06">
                  <w:rPr>
                    <w:noProof/>
                    <w:lang w:val="en-GB"/>
                  </w:rPr>
                  <w:t>[12]</w:t>
                </w:r>
                <w:r w:rsidR="00AA2818">
                  <w:fldChar w:fldCharType="end"/>
                </w:r>
              </w:sdtContent>
            </w:sdt>
            <w:r w:rsidR="00B2637F">
              <w:t>Multi-channel digital light sensor: can detect visible light and infrared light</w:t>
            </w:r>
          </w:p>
          <w:p w:rsidR="00B2637F" w:rsidRDefault="00B2637F" w:rsidP="00AA2818">
            <w:pPr>
              <w:pStyle w:val="ListParagraph"/>
              <w:numPr>
                <w:ilvl w:val="0"/>
                <w:numId w:val="10"/>
              </w:numPr>
            </w:pPr>
            <w:r>
              <w:t>Wide spectrum detection range: 280-950nm</w:t>
            </w:r>
          </w:p>
          <w:p w:rsidR="00B2637F" w:rsidRDefault="00B2637F" w:rsidP="00AA2818">
            <w:pPr>
              <w:pStyle w:val="ListParagraph"/>
              <w:numPr>
                <w:ilvl w:val="0"/>
                <w:numId w:val="10"/>
              </w:numPr>
            </w:pPr>
            <w:r>
              <w:t>Easy to use: I2C Interface(7-bit), compatible with Grove port, just plug-and-play</w:t>
            </w:r>
          </w:p>
          <w:p w:rsidR="00B2637F" w:rsidRDefault="00B2637F" w:rsidP="00AA2818">
            <w:pPr>
              <w:pStyle w:val="ListParagraph"/>
              <w:numPr>
                <w:ilvl w:val="0"/>
                <w:numId w:val="10"/>
              </w:numPr>
            </w:pPr>
            <w:r>
              <w:t>Programmable configuration: Versatile for various applications</w:t>
            </w:r>
          </w:p>
          <w:p w:rsidR="00406AD9" w:rsidRDefault="00B2637F" w:rsidP="00AA2818">
            <w:pPr>
              <w:pStyle w:val="ListParagraph"/>
              <w:numPr>
                <w:ilvl w:val="0"/>
                <w:numId w:val="10"/>
              </w:numPr>
            </w:pPr>
            <w:r>
              <w:t>Low power consumption: 3.3/5V Supply, suitable for many microcontrollers and SBCs</w:t>
            </w:r>
          </w:p>
        </w:tc>
      </w:tr>
    </w:tbl>
    <w:p w:rsidR="00406AD9" w:rsidRDefault="00406AD9" w:rsidP="00406AD9"/>
    <w:p w:rsidR="00B52001" w:rsidRDefault="00B52001" w:rsidP="00B52001">
      <w:pPr>
        <w:pStyle w:val="Heading3"/>
      </w:pPr>
      <w:bookmarkStart w:id="9" w:name="_Toc155947296"/>
      <w:r>
        <w:t>3.3.1 Solar Panel</w:t>
      </w:r>
      <w:bookmarkEnd w:id="9"/>
      <w:r>
        <w:t xml:space="preserve"> </w:t>
      </w:r>
    </w:p>
    <w:p w:rsidR="00B52001" w:rsidRDefault="00B52001" w:rsidP="00B52001">
      <w:r>
        <w:t xml:space="preserve">The method selected for monitoring sunlight brightness levels is to repurpose the use of a solar panel. </w:t>
      </w:r>
    </w:p>
    <w:p w:rsidR="00B52001" w:rsidRDefault="00B52001" w:rsidP="00B52001">
      <w:r>
        <w:t xml:space="preserve">Some of the advantages of doing so is a solar panel is a direct relationship with sunlight intensity. Therefore, if the sunlight brightness increases, then the voltage output of the solar panel will increase. </w:t>
      </w:r>
    </w:p>
    <w:p w:rsidR="00B52001" w:rsidRPr="00B52001" w:rsidRDefault="00B52001" w:rsidP="00B52001">
      <w:r>
        <w:t xml:space="preserve">Solar panels also provide real time monitoring, similar to that of a humidity sensor. This will allow for immediate feedback of the sunlight brightness.  </w:t>
      </w:r>
    </w:p>
    <w:p w:rsidR="00406AD9" w:rsidRDefault="00406AD9" w:rsidP="00406AD9">
      <w:pPr>
        <w:pStyle w:val="Heading2"/>
      </w:pPr>
      <w:bookmarkStart w:id="10" w:name="_Toc155947297"/>
      <w:r>
        <w:lastRenderedPageBreak/>
        <w:t>3.4 UV Level Monitoring</w:t>
      </w:r>
      <w:bookmarkEnd w:id="10"/>
      <w:r>
        <w:t xml:space="preserve"> </w:t>
      </w:r>
    </w:p>
    <w:tbl>
      <w:tblPr>
        <w:tblStyle w:val="TableGrid"/>
        <w:tblW w:w="0" w:type="auto"/>
        <w:tblLook w:val="04A0" w:firstRow="1" w:lastRow="0" w:firstColumn="1" w:lastColumn="0" w:noHBand="0" w:noVBand="1"/>
      </w:tblPr>
      <w:tblGrid>
        <w:gridCol w:w="3275"/>
        <w:gridCol w:w="3095"/>
        <w:gridCol w:w="2980"/>
      </w:tblGrid>
      <w:tr w:rsidR="00AA2818" w:rsidTr="00AA2818">
        <w:tc>
          <w:tcPr>
            <w:tcW w:w="3276" w:type="dxa"/>
          </w:tcPr>
          <w:p w:rsidR="00406AD9" w:rsidRDefault="001F765B" w:rsidP="008E6B5A">
            <w:r>
              <w:rPr>
                <w:noProof/>
              </w:rPr>
              <w:drawing>
                <wp:inline distT="0" distB="0" distL="0" distR="0" wp14:anchorId="332FED51" wp14:editId="0A340FD7">
                  <wp:extent cx="1943100" cy="1657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43100" cy="1657350"/>
                          </a:xfrm>
                          <a:prstGeom prst="rect">
                            <a:avLst/>
                          </a:prstGeom>
                        </pic:spPr>
                      </pic:pic>
                    </a:graphicData>
                  </a:graphic>
                </wp:inline>
              </w:drawing>
            </w:r>
          </w:p>
        </w:tc>
        <w:tc>
          <w:tcPr>
            <w:tcW w:w="3116" w:type="dxa"/>
          </w:tcPr>
          <w:p w:rsidR="00406AD9" w:rsidRDefault="00AA2818" w:rsidP="00AB3E06">
            <w:r>
              <w:rPr>
                <w:noProof/>
              </w:rPr>
              <w:drawing>
                <wp:inline distT="0" distB="0" distL="0" distR="0" wp14:anchorId="1F373F9C" wp14:editId="25900516">
                  <wp:extent cx="1824072" cy="1424940"/>
                  <wp:effectExtent l="0" t="0" r="508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42735" cy="1439519"/>
                          </a:xfrm>
                          <a:prstGeom prst="rect">
                            <a:avLst/>
                          </a:prstGeom>
                        </pic:spPr>
                      </pic:pic>
                    </a:graphicData>
                  </a:graphic>
                </wp:inline>
              </w:drawing>
            </w:r>
          </w:p>
        </w:tc>
        <w:tc>
          <w:tcPr>
            <w:tcW w:w="2958" w:type="dxa"/>
          </w:tcPr>
          <w:p w:rsidR="00406AD9" w:rsidRDefault="00AA2818" w:rsidP="00AB3E06">
            <w:r>
              <w:rPr>
                <w:noProof/>
              </w:rPr>
              <w:drawing>
                <wp:inline distT="0" distB="0" distL="0" distR="0" wp14:anchorId="59C88213" wp14:editId="73253537">
                  <wp:extent cx="1756400" cy="146304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90642" cy="1491563"/>
                          </a:xfrm>
                          <a:prstGeom prst="rect">
                            <a:avLst/>
                          </a:prstGeom>
                        </pic:spPr>
                      </pic:pic>
                    </a:graphicData>
                  </a:graphic>
                </wp:inline>
              </w:drawing>
            </w:r>
          </w:p>
        </w:tc>
      </w:tr>
      <w:tr w:rsidR="00AA2818" w:rsidTr="00AA2818">
        <w:tc>
          <w:tcPr>
            <w:tcW w:w="3276" w:type="dxa"/>
          </w:tcPr>
          <w:p w:rsidR="00AA2818" w:rsidRDefault="006F03FD" w:rsidP="00AA2818">
            <w:pPr>
              <w:pStyle w:val="ListParagraph"/>
              <w:numPr>
                <w:ilvl w:val="0"/>
                <w:numId w:val="5"/>
              </w:numPr>
            </w:pPr>
            <w:sdt>
              <w:sdtPr>
                <w:id w:val="-465043201"/>
                <w:citation/>
              </w:sdtPr>
              <w:sdtContent>
                <w:r w:rsidR="00AA2818">
                  <w:fldChar w:fldCharType="begin"/>
                </w:r>
                <w:r w:rsidR="00AA2818">
                  <w:rPr>
                    <w:lang w:val="en-GB"/>
                  </w:rPr>
                  <w:instrText xml:space="preserve"> CITATION RSC243 \l 2057 </w:instrText>
                </w:r>
                <w:r w:rsidR="00AA2818">
                  <w:fldChar w:fldCharType="separate"/>
                </w:r>
                <w:r w:rsidR="005D7E06" w:rsidRPr="005D7E06">
                  <w:rPr>
                    <w:noProof/>
                    <w:lang w:val="en-GB"/>
                  </w:rPr>
                  <w:t>[13]</w:t>
                </w:r>
                <w:r w:rsidR="00AA2818">
                  <w:fldChar w:fldCharType="end"/>
                </w:r>
              </w:sdtContent>
            </w:sdt>
            <w:r w:rsidR="00AA2818">
              <w:t>Features of the S1223 PIN photodiodes:</w:t>
            </w:r>
          </w:p>
          <w:p w:rsidR="00AA2818" w:rsidRDefault="00AA2818" w:rsidP="00AA2818">
            <w:pPr>
              <w:pStyle w:val="ListParagraph"/>
              <w:numPr>
                <w:ilvl w:val="0"/>
                <w:numId w:val="5"/>
              </w:numPr>
            </w:pPr>
            <w:r>
              <w:t>TO-5 package</w:t>
            </w:r>
          </w:p>
          <w:p w:rsidR="00AA2818" w:rsidRDefault="00AA2818" w:rsidP="00AA2818">
            <w:pPr>
              <w:pStyle w:val="ListParagraph"/>
              <w:numPr>
                <w:ilvl w:val="0"/>
                <w:numId w:val="5"/>
              </w:numPr>
            </w:pPr>
            <w:r>
              <w:t>Through-hole mounting</w:t>
            </w:r>
          </w:p>
          <w:p w:rsidR="00AA2818" w:rsidRDefault="00AA2818" w:rsidP="00AA2818">
            <w:pPr>
              <w:pStyle w:val="ListParagraph"/>
              <w:numPr>
                <w:ilvl w:val="0"/>
                <w:numId w:val="5"/>
              </w:numPr>
            </w:pPr>
            <w:r>
              <w:t>Operating temperature: -40 to +100 °C</w:t>
            </w:r>
          </w:p>
          <w:p w:rsidR="00AA2818" w:rsidRDefault="00AA2818" w:rsidP="00AA2818">
            <w:pPr>
              <w:pStyle w:val="ListParagraph"/>
              <w:numPr>
                <w:ilvl w:val="0"/>
                <w:numId w:val="5"/>
              </w:numPr>
            </w:pPr>
            <w:r>
              <w:t>High sensitivity</w:t>
            </w:r>
          </w:p>
          <w:p w:rsidR="00AA2818" w:rsidRDefault="00AA2818" w:rsidP="00AA2818">
            <w:pPr>
              <w:pStyle w:val="ListParagraph"/>
              <w:numPr>
                <w:ilvl w:val="0"/>
                <w:numId w:val="5"/>
              </w:numPr>
            </w:pPr>
            <w:r>
              <w:t>High reliability</w:t>
            </w:r>
          </w:p>
        </w:tc>
        <w:tc>
          <w:tcPr>
            <w:tcW w:w="3116" w:type="dxa"/>
          </w:tcPr>
          <w:p w:rsidR="00AA2818" w:rsidRDefault="006F03FD" w:rsidP="00AA2818">
            <w:pPr>
              <w:pStyle w:val="ListParagraph"/>
              <w:numPr>
                <w:ilvl w:val="0"/>
                <w:numId w:val="10"/>
              </w:numPr>
            </w:pPr>
            <w:sdt>
              <w:sdtPr>
                <w:id w:val="-463116790"/>
                <w:citation/>
              </w:sdtPr>
              <w:sdtContent>
                <w:r w:rsidR="00AA2818">
                  <w:fldChar w:fldCharType="begin"/>
                </w:r>
                <w:r w:rsidR="00AA2818">
                  <w:rPr>
                    <w:lang w:val="en-GB"/>
                  </w:rPr>
                  <w:instrText xml:space="preserve"> CITATION RSC249 \l 2057 </w:instrText>
                </w:r>
                <w:r w:rsidR="00AA2818">
                  <w:fldChar w:fldCharType="separate"/>
                </w:r>
                <w:r w:rsidR="005D7E06" w:rsidRPr="005D7E06">
                  <w:rPr>
                    <w:noProof/>
                    <w:lang w:val="en-GB"/>
                  </w:rPr>
                  <w:t>[11]</w:t>
                </w:r>
                <w:r w:rsidR="00AA2818">
                  <w:fldChar w:fldCharType="end"/>
                </w:r>
              </w:sdtContent>
            </w:sdt>
            <w:r w:rsidR="00AA2818">
              <w:t>100% Internal QE</w:t>
            </w:r>
          </w:p>
          <w:p w:rsidR="00AA2818" w:rsidRDefault="00AA2818" w:rsidP="00AA2818">
            <w:pPr>
              <w:pStyle w:val="ListParagraph"/>
              <w:numPr>
                <w:ilvl w:val="0"/>
                <w:numId w:val="10"/>
              </w:numPr>
            </w:pPr>
            <w:r>
              <w:t>Ultra High RSH</w:t>
            </w:r>
          </w:p>
          <w:p w:rsidR="00AA2818" w:rsidRDefault="00AA2818" w:rsidP="00AA2818">
            <w:pPr>
              <w:pStyle w:val="ListParagraph"/>
              <w:numPr>
                <w:ilvl w:val="0"/>
                <w:numId w:val="10"/>
              </w:numPr>
            </w:pPr>
            <w:r>
              <w:t>Planar Diffused Series:</w:t>
            </w:r>
          </w:p>
          <w:p w:rsidR="00AA2818" w:rsidRDefault="00AA2818" w:rsidP="00AA2818">
            <w:pPr>
              <w:pStyle w:val="ListParagraph"/>
              <w:numPr>
                <w:ilvl w:val="0"/>
                <w:numId w:val="10"/>
              </w:numPr>
            </w:pPr>
            <w:r>
              <w:t>IR Suppressed</w:t>
            </w:r>
          </w:p>
          <w:p w:rsidR="00AA2818" w:rsidRDefault="00AA2818" w:rsidP="00AA2818">
            <w:pPr>
              <w:pStyle w:val="ListParagraph"/>
              <w:numPr>
                <w:ilvl w:val="0"/>
                <w:numId w:val="10"/>
              </w:numPr>
            </w:pPr>
            <w:r>
              <w:t>High Speed Response</w:t>
            </w:r>
          </w:p>
          <w:p w:rsidR="00AA2818" w:rsidRDefault="00AA2818" w:rsidP="00AA2818">
            <w:pPr>
              <w:pStyle w:val="ListParagraph"/>
              <w:numPr>
                <w:ilvl w:val="0"/>
                <w:numId w:val="10"/>
              </w:numPr>
            </w:pPr>
            <w:r>
              <w:t>High Stability</w:t>
            </w:r>
          </w:p>
          <w:p w:rsidR="00AA2818" w:rsidRPr="00B2637F" w:rsidRDefault="00AA2818" w:rsidP="00AA2818">
            <w:pPr>
              <w:pStyle w:val="ListParagraph"/>
              <w:numPr>
                <w:ilvl w:val="0"/>
                <w:numId w:val="10"/>
              </w:numPr>
              <w:rPr>
                <w:lang w:val="fr-FR"/>
              </w:rPr>
            </w:pPr>
            <w:r w:rsidRPr="00B2637F">
              <w:rPr>
                <w:lang w:val="fr-FR"/>
              </w:rPr>
              <w:t>Excellent UV response</w:t>
            </w:r>
          </w:p>
          <w:p w:rsidR="00AA2818" w:rsidRPr="00B2637F" w:rsidRDefault="00AA2818" w:rsidP="00AA2818">
            <w:pPr>
              <w:pStyle w:val="ListParagraph"/>
              <w:numPr>
                <w:ilvl w:val="0"/>
                <w:numId w:val="10"/>
              </w:numPr>
              <w:rPr>
                <w:lang w:val="fr-FR"/>
              </w:rPr>
            </w:pPr>
            <w:r w:rsidRPr="00B2637F">
              <w:rPr>
                <w:lang w:val="fr-FR"/>
              </w:rPr>
              <w:t>APPLICATIONS</w:t>
            </w:r>
          </w:p>
          <w:p w:rsidR="00AA2818" w:rsidRPr="00B2637F" w:rsidRDefault="00AA2818" w:rsidP="00AA2818">
            <w:pPr>
              <w:pStyle w:val="ListParagraph"/>
              <w:numPr>
                <w:ilvl w:val="0"/>
                <w:numId w:val="10"/>
              </w:numPr>
              <w:rPr>
                <w:lang w:val="fr-FR"/>
              </w:rPr>
            </w:pPr>
            <w:r w:rsidRPr="00B2637F">
              <w:rPr>
                <w:lang w:val="fr-FR"/>
              </w:rPr>
              <w:t>Pollution Monitoring</w:t>
            </w:r>
          </w:p>
          <w:p w:rsidR="00AA2818" w:rsidRDefault="00AA2818" w:rsidP="00AA2818">
            <w:pPr>
              <w:pStyle w:val="ListParagraph"/>
              <w:numPr>
                <w:ilvl w:val="0"/>
                <w:numId w:val="10"/>
              </w:numPr>
            </w:pPr>
            <w:r>
              <w:t>Medical Instrumentation</w:t>
            </w:r>
          </w:p>
          <w:p w:rsidR="00AA2818" w:rsidRDefault="00AA2818" w:rsidP="00AA2818">
            <w:pPr>
              <w:pStyle w:val="ListParagraph"/>
              <w:numPr>
                <w:ilvl w:val="0"/>
                <w:numId w:val="10"/>
              </w:numPr>
            </w:pPr>
            <w:r>
              <w:t>UV Exposure Meters</w:t>
            </w:r>
          </w:p>
          <w:p w:rsidR="00AA2818" w:rsidRDefault="00AA2818" w:rsidP="00AA2818">
            <w:pPr>
              <w:pStyle w:val="ListParagraph"/>
              <w:numPr>
                <w:ilvl w:val="0"/>
                <w:numId w:val="10"/>
              </w:numPr>
            </w:pPr>
            <w:r>
              <w:t>Spectroscopy</w:t>
            </w:r>
          </w:p>
          <w:p w:rsidR="00AA2818" w:rsidRDefault="00AA2818" w:rsidP="00AA2818">
            <w:pPr>
              <w:pStyle w:val="ListParagraph"/>
              <w:numPr>
                <w:ilvl w:val="0"/>
                <w:numId w:val="10"/>
              </w:numPr>
            </w:pPr>
            <w:r>
              <w:t>Water Purification</w:t>
            </w:r>
          </w:p>
          <w:p w:rsidR="00AA2818" w:rsidRDefault="00AA2818" w:rsidP="00AA2818">
            <w:pPr>
              <w:pStyle w:val="ListParagraph"/>
              <w:numPr>
                <w:ilvl w:val="0"/>
                <w:numId w:val="10"/>
              </w:numPr>
            </w:pPr>
            <w:r>
              <w:t>Fluorescence</w:t>
            </w:r>
          </w:p>
        </w:tc>
        <w:tc>
          <w:tcPr>
            <w:tcW w:w="2958" w:type="dxa"/>
          </w:tcPr>
          <w:p w:rsidR="00AA2818" w:rsidRDefault="006F03FD" w:rsidP="00AA2818">
            <w:pPr>
              <w:pStyle w:val="ListParagraph"/>
              <w:numPr>
                <w:ilvl w:val="0"/>
                <w:numId w:val="10"/>
              </w:numPr>
            </w:pPr>
            <w:sdt>
              <w:sdtPr>
                <w:id w:val="-536660662"/>
                <w:citation/>
              </w:sdtPr>
              <w:sdtContent>
                <w:r w:rsidR="00AA2818">
                  <w:fldChar w:fldCharType="begin"/>
                </w:r>
                <w:r w:rsidR="00AA2818">
                  <w:rPr>
                    <w:lang w:val="en-GB"/>
                  </w:rPr>
                  <w:instrText xml:space="preserve"> CITATION RSC2410 \l 2057 </w:instrText>
                </w:r>
                <w:r w:rsidR="00AA2818">
                  <w:fldChar w:fldCharType="separate"/>
                </w:r>
                <w:r w:rsidR="005D7E06" w:rsidRPr="005D7E06">
                  <w:rPr>
                    <w:noProof/>
                    <w:lang w:val="en-GB"/>
                  </w:rPr>
                  <w:t>[14]</w:t>
                </w:r>
                <w:r w:rsidR="00AA2818">
                  <w:fldChar w:fldCharType="end"/>
                </w:r>
              </w:sdtContent>
            </w:sdt>
            <w:r w:rsidR="00AA2818">
              <w:t>Usable for fluorescence light conditions</w:t>
            </w:r>
          </w:p>
          <w:p w:rsidR="00AA2818" w:rsidRDefault="00AA2818" w:rsidP="00AA2818">
            <w:pPr>
              <w:pStyle w:val="ListParagraph"/>
              <w:numPr>
                <w:ilvl w:val="0"/>
                <w:numId w:val="10"/>
              </w:numPr>
            </w:pPr>
            <w:r>
              <w:t>Mobile applications</w:t>
            </w:r>
          </w:p>
          <w:p w:rsidR="00AA2818" w:rsidRDefault="00AA2818" w:rsidP="00AA2818">
            <w:pPr>
              <w:pStyle w:val="ListParagraph"/>
              <w:numPr>
                <w:ilvl w:val="0"/>
                <w:numId w:val="10"/>
              </w:numPr>
            </w:pPr>
            <w:r>
              <w:t>Integrated temperature sensor</w:t>
            </w:r>
          </w:p>
        </w:tc>
      </w:tr>
    </w:tbl>
    <w:p w:rsidR="00406AD9" w:rsidRDefault="00406AD9" w:rsidP="00406AD9"/>
    <w:p w:rsidR="0002348B" w:rsidRDefault="0002348B" w:rsidP="0002348B">
      <w:pPr>
        <w:pStyle w:val="Heading3"/>
      </w:pPr>
      <w:bookmarkStart w:id="11" w:name="_Toc155947298"/>
      <w:r>
        <w:t>3.4.1 UV Diode</w:t>
      </w:r>
      <w:bookmarkEnd w:id="11"/>
      <w:r>
        <w:t xml:space="preserve"> </w:t>
      </w:r>
    </w:p>
    <w:p w:rsidR="0002348B" w:rsidRDefault="0002348B" w:rsidP="0002348B">
      <w:r>
        <w:t xml:space="preserve">A UV Photodiode </w:t>
      </w:r>
      <w:r w:rsidR="00DE4FBF">
        <w:t xml:space="preserve">will be used to measure UV levels. There are various advantages to using a photodiode over other methods. </w:t>
      </w:r>
    </w:p>
    <w:p w:rsidR="00DE4FBF" w:rsidRDefault="00DE4FBF" w:rsidP="0002348B">
      <w:r w:rsidRPr="00DE4FBF">
        <w:t>UV photodiodes are specifically designed to be sensitive to ultraviolet light. They can accurately detect and measure UV radiation, making them well-suited for applications that require monitoring of UV exposure.</w:t>
      </w:r>
    </w:p>
    <w:p w:rsidR="00DE4FBF" w:rsidRDefault="00DE4FBF" w:rsidP="0002348B">
      <w:r w:rsidRPr="00DE4FBF">
        <w:t xml:space="preserve">UV photodiodes can provide real-time measurements of UV radiation levels, allowing for timely responses to changing environmental conditions. </w:t>
      </w:r>
    </w:p>
    <w:p w:rsidR="00DE4FBF" w:rsidRDefault="00DE4FBF" w:rsidP="0002348B">
      <w:r w:rsidRPr="00DE4FBF">
        <w:t>Photodiodes are generally compact and can be integrated into small devices or systems</w:t>
      </w:r>
      <w:r>
        <w:t xml:space="preserve">. </w:t>
      </w:r>
    </w:p>
    <w:p w:rsidR="00DE4FBF" w:rsidRDefault="00DE4FBF" w:rsidP="0002348B">
      <w:r w:rsidRPr="00DE4FBF">
        <w:t>UV photodiodes can provide analog or digital output, depending on the specific model and application requirements. This flexibility allows for compatibility with different types of electronic systems.</w:t>
      </w:r>
    </w:p>
    <w:p w:rsidR="00DE4FBF" w:rsidRPr="0002348B" w:rsidRDefault="00DE4FBF" w:rsidP="0002348B"/>
    <w:p w:rsidR="00406AD9" w:rsidRDefault="00406AD9" w:rsidP="00406AD9">
      <w:pPr>
        <w:pStyle w:val="Heading2"/>
      </w:pPr>
      <w:bookmarkStart w:id="12" w:name="_Toc155947299"/>
      <w:r>
        <w:lastRenderedPageBreak/>
        <w:t>3.5 Wind Direction/Speed</w:t>
      </w:r>
      <w:bookmarkEnd w:id="12"/>
      <w:r>
        <w:t xml:space="preserve"> </w:t>
      </w:r>
    </w:p>
    <w:tbl>
      <w:tblPr>
        <w:tblStyle w:val="TableGrid"/>
        <w:tblW w:w="0" w:type="auto"/>
        <w:tblLook w:val="04A0" w:firstRow="1" w:lastRow="0" w:firstColumn="1" w:lastColumn="0" w:noHBand="0" w:noVBand="1"/>
      </w:tblPr>
      <w:tblGrid>
        <w:gridCol w:w="3116"/>
        <w:gridCol w:w="3117"/>
        <w:gridCol w:w="3117"/>
      </w:tblGrid>
      <w:tr w:rsidR="006A6B7F" w:rsidTr="00406AD9">
        <w:tc>
          <w:tcPr>
            <w:tcW w:w="3116" w:type="dxa"/>
          </w:tcPr>
          <w:p w:rsidR="00406AD9" w:rsidRDefault="001335EB" w:rsidP="008E6B5A">
            <w:r>
              <w:rPr>
                <w:noProof/>
              </w:rPr>
              <w:drawing>
                <wp:inline distT="0" distB="0" distL="0" distR="0" wp14:anchorId="1930F06A" wp14:editId="2ABC8CD1">
                  <wp:extent cx="1809750" cy="966699"/>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81268" cy="1004901"/>
                          </a:xfrm>
                          <a:prstGeom prst="rect">
                            <a:avLst/>
                          </a:prstGeom>
                        </pic:spPr>
                      </pic:pic>
                    </a:graphicData>
                  </a:graphic>
                </wp:inline>
              </w:drawing>
            </w:r>
          </w:p>
        </w:tc>
        <w:tc>
          <w:tcPr>
            <w:tcW w:w="3117" w:type="dxa"/>
          </w:tcPr>
          <w:p w:rsidR="00406AD9" w:rsidRDefault="00A0260D" w:rsidP="00AB3E06">
            <w:r>
              <w:rPr>
                <w:noProof/>
              </w:rPr>
              <w:drawing>
                <wp:inline distT="0" distB="0" distL="0" distR="0" wp14:anchorId="0F4DA976" wp14:editId="06186AB9">
                  <wp:extent cx="1287780" cy="1834714"/>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97978" cy="1849244"/>
                          </a:xfrm>
                          <a:prstGeom prst="rect">
                            <a:avLst/>
                          </a:prstGeom>
                        </pic:spPr>
                      </pic:pic>
                    </a:graphicData>
                  </a:graphic>
                </wp:inline>
              </w:drawing>
            </w:r>
          </w:p>
        </w:tc>
        <w:tc>
          <w:tcPr>
            <w:tcW w:w="3117" w:type="dxa"/>
          </w:tcPr>
          <w:p w:rsidR="00406AD9" w:rsidRDefault="006A6B7F" w:rsidP="00AB3E06">
            <w:r>
              <w:rPr>
                <w:noProof/>
              </w:rPr>
              <w:drawing>
                <wp:inline distT="0" distB="0" distL="0" distR="0" wp14:anchorId="4F1B6D68" wp14:editId="091B7963">
                  <wp:extent cx="1800945" cy="1539240"/>
                  <wp:effectExtent l="0" t="0" r="889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29064" cy="1563273"/>
                          </a:xfrm>
                          <a:prstGeom prst="rect">
                            <a:avLst/>
                          </a:prstGeom>
                        </pic:spPr>
                      </pic:pic>
                    </a:graphicData>
                  </a:graphic>
                </wp:inline>
              </w:drawing>
            </w:r>
          </w:p>
        </w:tc>
      </w:tr>
      <w:tr w:rsidR="006A6B7F" w:rsidTr="00406AD9">
        <w:tc>
          <w:tcPr>
            <w:tcW w:w="3116" w:type="dxa"/>
          </w:tcPr>
          <w:p w:rsidR="00496B37" w:rsidRDefault="006F03FD" w:rsidP="00496B37">
            <w:pPr>
              <w:pStyle w:val="ListParagraph"/>
              <w:numPr>
                <w:ilvl w:val="0"/>
                <w:numId w:val="3"/>
              </w:numPr>
            </w:pPr>
            <w:sdt>
              <w:sdtPr>
                <w:id w:val="7417266"/>
                <w:citation/>
              </w:sdtPr>
              <w:sdtContent>
                <w:r w:rsidR="00496B37">
                  <w:fldChar w:fldCharType="begin"/>
                </w:r>
                <w:r w:rsidR="00496B37">
                  <w:rPr>
                    <w:lang w:val="en-GB"/>
                  </w:rPr>
                  <w:instrText xml:space="preserve"> CITATION Cal24 \l 2057 </w:instrText>
                </w:r>
                <w:r w:rsidR="00496B37">
                  <w:fldChar w:fldCharType="separate"/>
                </w:r>
                <w:r w:rsidR="005D7E06" w:rsidRPr="005D7E06">
                  <w:rPr>
                    <w:noProof/>
                    <w:lang w:val="en-GB"/>
                  </w:rPr>
                  <w:t>[15]</w:t>
                </w:r>
                <w:r w:rsidR="00496B37">
                  <w:fldChar w:fldCharType="end"/>
                </w:r>
              </w:sdtContent>
            </w:sdt>
            <w:r w:rsidR="00496B37">
              <w:t xml:space="preserve">Wind Speed Range: 0.5 - 45 m/s or 0.5 - 25 m/s (1.12 to 100 mph or 0 to 56 mph) </w:t>
            </w:r>
          </w:p>
          <w:p w:rsidR="00496B37" w:rsidRDefault="00496B37" w:rsidP="00496B37">
            <w:pPr>
              <w:pStyle w:val="ListParagraph"/>
              <w:numPr>
                <w:ilvl w:val="0"/>
                <w:numId w:val="3"/>
              </w:numPr>
            </w:pPr>
            <w:r>
              <w:t xml:space="preserve">Accuracy: 0.1 m/s at 10 m/s (0.22 in. at 22 mph) </w:t>
            </w:r>
          </w:p>
          <w:p w:rsidR="00406AD9" w:rsidRDefault="00496B37" w:rsidP="00496B37">
            <w:pPr>
              <w:pStyle w:val="ListParagraph"/>
              <w:numPr>
                <w:ilvl w:val="0"/>
                <w:numId w:val="3"/>
              </w:numPr>
            </w:pPr>
            <w:r>
              <w:t>Threshold: 0.5 m/s (1.12 mph)</w:t>
            </w:r>
          </w:p>
        </w:tc>
        <w:tc>
          <w:tcPr>
            <w:tcW w:w="3117" w:type="dxa"/>
          </w:tcPr>
          <w:p w:rsidR="00406AD9" w:rsidRDefault="006F03FD" w:rsidP="00A0260D">
            <w:pPr>
              <w:pStyle w:val="ListParagraph"/>
              <w:numPr>
                <w:ilvl w:val="0"/>
                <w:numId w:val="3"/>
              </w:numPr>
            </w:pPr>
            <w:sdt>
              <w:sdtPr>
                <w:id w:val="-38211295"/>
                <w:citation/>
              </w:sdtPr>
              <w:sdtContent>
                <w:r w:rsidR="00A0260D">
                  <w:fldChar w:fldCharType="begin"/>
                </w:r>
                <w:r w:rsidR="00A0260D">
                  <w:rPr>
                    <w:lang w:val="en-GB"/>
                  </w:rPr>
                  <w:instrText xml:space="preserve"> CITATION Cal241 \l 2057 </w:instrText>
                </w:r>
                <w:r w:rsidR="00A0260D">
                  <w:fldChar w:fldCharType="separate"/>
                </w:r>
                <w:r w:rsidR="005D7E06" w:rsidRPr="005D7E06">
                  <w:rPr>
                    <w:noProof/>
                    <w:lang w:val="en-GB"/>
                  </w:rPr>
                  <w:t>[16]</w:t>
                </w:r>
                <w:r w:rsidR="00A0260D">
                  <w:fldChar w:fldCharType="end"/>
                </w:r>
              </w:sdtContent>
            </w:sdt>
            <w:r w:rsidR="00A0260D" w:rsidRPr="00A0260D">
              <w:t>Accurate and Maintenance-free</w:t>
            </w:r>
          </w:p>
          <w:p w:rsidR="00A0260D" w:rsidRDefault="00A0260D" w:rsidP="00A0260D">
            <w:pPr>
              <w:pStyle w:val="ListParagraph"/>
              <w:numPr>
                <w:ilvl w:val="0"/>
                <w:numId w:val="3"/>
              </w:numPr>
            </w:pPr>
            <w:r w:rsidRPr="00A0260D">
              <w:t>Measurement Based on Ultrasound</w:t>
            </w:r>
          </w:p>
          <w:p w:rsidR="00A0260D" w:rsidRDefault="00A0260D" w:rsidP="00A0260D">
            <w:pPr>
              <w:pStyle w:val="ListParagraph"/>
              <w:numPr>
                <w:ilvl w:val="0"/>
                <w:numId w:val="3"/>
              </w:numPr>
            </w:pPr>
            <w:r w:rsidRPr="00A0260D">
              <w:t>Standard and Heated Models</w:t>
            </w:r>
          </w:p>
          <w:p w:rsidR="00A0260D" w:rsidRDefault="00A0260D" w:rsidP="00A0260D"/>
        </w:tc>
        <w:tc>
          <w:tcPr>
            <w:tcW w:w="3117" w:type="dxa"/>
          </w:tcPr>
          <w:p w:rsidR="006A6B7F" w:rsidRDefault="006F03FD" w:rsidP="006A6B7F">
            <w:pPr>
              <w:pStyle w:val="ListParagraph"/>
              <w:numPr>
                <w:ilvl w:val="0"/>
                <w:numId w:val="3"/>
              </w:numPr>
            </w:pPr>
            <w:sdt>
              <w:sdtPr>
                <w:id w:val="-964808205"/>
                <w:citation/>
              </w:sdtPr>
              <w:sdtContent>
                <w:r w:rsidR="006A6B7F">
                  <w:fldChar w:fldCharType="begin"/>
                </w:r>
                <w:r w:rsidR="006A6B7F">
                  <w:rPr>
                    <w:lang w:val="en-GB"/>
                  </w:rPr>
                  <w:instrText xml:space="preserve"> CITATION Vai24 \l 2057 </w:instrText>
                </w:r>
                <w:r w:rsidR="006A6B7F">
                  <w:fldChar w:fldCharType="separate"/>
                </w:r>
                <w:r w:rsidR="005D7E06" w:rsidRPr="005D7E06">
                  <w:rPr>
                    <w:noProof/>
                    <w:lang w:val="en-GB"/>
                  </w:rPr>
                  <w:t>[17]</w:t>
                </w:r>
                <w:r w:rsidR="006A6B7F">
                  <w:fldChar w:fldCharType="end"/>
                </w:r>
              </w:sdtContent>
            </w:sdt>
            <w:r w:rsidR="006A6B7F">
              <w:t>Compact and light design is optimal for mobile applications</w:t>
            </w:r>
          </w:p>
          <w:p w:rsidR="006A6B7F" w:rsidRDefault="006A6B7F" w:rsidP="006A6B7F">
            <w:pPr>
              <w:pStyle w:val="ListParagraph"/>
              <w:numPr>
                <w:ilvl w:val="0"/>
                <w:numId w:val="3"/>
              </w:numPr>
            </w:pPr>
            <w:r>
              <w:t>Low power consumption</w:t>
            </w:r>
          </w:p>
          <w:p w:rsidR="006A6B7F" w:rsidRDefault="006A6B7F" w:rsidP="006A6B7F">
            <w:pPr>
              <w:pStyle w:val="ListParagraph"/>
              <w:numPr>
                <w:ilvl w:val="0"/>
                <w:numId w:val="3"/>
              </w:numPr>
            </w:pPr>
            <w:r>
              <w:t>Fast and linear response to wind</w:t>
            </w:r>
          </w:p>
          <w:p w:rsidR="00406AD9" w:rsidRDefault="006A6B7F" w:rsidP="006A6B7F">
            <w:pPr>
              <w:pStyle w:val="ListParagraph"/>
              <w:numPr>
                <w:ilvl w:val="0"/>
                <w:numId w:val="3"/>
              </w:numPr>
            </w:pPr>
            <w:r>
              <w:t>Choice of one-wiper or two-wiper potentiometer models</w:t>
            </w:r>
          </w:p>
        </w:tc>
      </w:tr>
    </w:tbl>
    <w:p w:rsidR="00406AD9" w:rsidRDefault="00406AD9" w:rsidP="00406AD9"/>
    <w:p w:rsidR="008B0C50" w:rsidRDefault="008B0C50" w:rsidP="008B0C50">
      <w:pPr>
        <w:pStyle w:val="Heading3"/>
      </w:pPr>
      <w:bookmarkStart w:id="13" w:name="_Toc155947300"/>
      <w:r>
        <w:t>3.5.1 Ultrasonic Wind Meter</w:t>
      </w:r>
      <w:bookmarkEnd w:id="13"/>
      <w:r>
        <w:t xml:space="preserve"> </w:t>
      </w:r>
    </w:p>
    <w:p w:rsidR="008B0C50" w:rsidRDefault="008B0C50" w:rsidP="008B0C50">
      <w:r>
        <w:t xml:space="preserve">The component selected to measure wind direction and speed is an ultra-sonic wind meter. There are many advantages to using this component over others. One of these advantages is that an ultra-sonic win meter doesn’t have any moving parts. Due to this, these sensors very durable and low maintenance. As there are no moving mechanical parts, it is unlikely to break due to mechanical failure. </w:t>
      </w:r>
    </w:p>
    <w:p w:rsidR="008B0C50" w:rsidRDefault="008B0C50" w:rsidP="008B0C50">
      <w:r>
        <w:t xml:space="preserve">Another advantage to these sensors is their accuracy. These sensors have very high accuracy and high precision due to the lack of friction between mechanical components. </w:t>
      </w:r>
    </w:p>
    <w:p w:rsidR="008B0C50" w:rsidRDefault="008B0C50" w:rsidP="008B0C50">
      <w:r>
        <w:t xml:space="preserve">These sensors also have I high response time, providing real-time </w:t>
      </w:r>
      <w:r w:rsidR="00966444">
        <w:t xml:space="preserve">data. This will allow the data to be recorded and stored as required by the specifications. </w:t>
      </w:r>
    </w:p>
    <w:p w:rsidR="000E5706" w:rsidRDefault="00966444" w:rsidP="008B0C50">
      <w:r>
        <w:t>Finally, as these sensors are solid state, this</w:t>
      </w:r>
      <w:r w:rsidRPr="00966444">
        <w:t xml:space="preserve"> makes them resistant to environmental conditions such as ice, sand, or dust. This makes them suitable for use in harsh or remote locations where traditional anemometers might face challenges.</w:t>
      </w:r>
    </w:p>
    <w:p w:rsidR="006F03FD" w:rsidRDefault="006F03FD" w:rsidP="008B0C50"/>
    <w:p w:rsidR="006F03FD" w:rsidRDefault="006F03FD" w:rsidP="008B0C50"/>
    <w:p w:rsidR="006F03FD" w:rsidRDefault="006F03FD" w:rsidP="008B0C50"/>
    <w:p w:rsidR="006F03FD" w:rsidRDefault="006F03FD" w:rsidP="008B0C50"/>
    <w:p w:rsidR="006F03FD" w:rsidRDefault="006F03FD" w:rsidP="008B0C50"/>
    <w:p w:rsidR="006F03FD" w:rsidRDefault="006F03FD" w:rsidP="008B0C50"/>
    <w:p w:rsidR="00406AD9" w:rsidRDefault="00406AD9" w:rsidP="00406AD9">
      <w:pPr>
        <w:pStyle w:val="Heading2"/>
      </w:pPr>
      <w:bookmarkStart w:id="14" w:name="_Toc155947301"/>
      <w:r>
        <w:lastRenderedPageBreak/>
        <w:t>3.6 VOC Monitoring</w:t>
      </w:r>
      <w:bookmarkEnd w:id="14"/>
      <w:r>
        <w:t xml:space="preserve"> </w:t>
      </w:r>
    </w:p>
    <w:tbl>
      <w:tblPr>
        <w:tblStyle w:val="TableGrid"/>
        <w:tblW w:w="0" w:type="auto"/>
        <w:tblLook w:val="04A0" w:firstRow="1" w:lastRow="0" w:firstColumn="1" w:lastColumn="0" w:noHBand="0" w:noVBand="1"/>
      </w:tblPr>
      <w:tblGrid>
        <w:gridCol w:w="3116"/>
        <w:gridCol w:w="3117"/>
        <w:gridCol w:w="3117"/>
      </w:tblGrid>
      <w:tr w:rsidR="00AB3E06" w:rsidTr="00406AD9">
        <w:tc>
          <w:tcPr>
            <w:tcW w:w="3116" w:type="dxa"/>
          </w:tcPr>
          <w:p w:rsidR="00406AD9" w:rsidRDefault="00496B37" w:rsidP="008E6B5A">
            <w:r>
              <w:rPr>
                <w:noProof/>
              </w:rPr>
              <w:drawing>
                <wp:inline distT="0" distB="0" distL="0" distR="0" wp14:anchorId="6FA94821" wp14:editId="73CB32B1">
                  <wp:extent cx="1786727" cy="131445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7730" t="13223" r="3290" b="4546"/>
                          <a:stretch/>
                        </pic:blipFill>
                        <pic:spPr bwMode="auto">
                          <a:xfrm>
                            <a:off x="0" y="0"/>
                            <a:ext cx="1821128" cy="1339758"/>
                          </a:xfrm>
                          <a:prstGeom prst="rect">
                            <a:avLst/>
                          </a:prstGeom>
                          <a:ln>
                            <a:noFill/>
                          </a:ln>
                          <a:extLst>
                            <a:ext uri="{53640926-AAD7-44D8-BBD7-CCE9431645EC}">
                              <a14:shadowObscured xmlns:a14="http://schemas.microsoft.com/office/drawing/2010/main"/>
                            </a:ext>
                          </a:extLst>
                        </pic:spPr>
                      </pic:pic>
                    </a:graphicData>
                  </a:graphic>
                </wp:inline>
              </w:drawing>
            </w:r>
          </w:p>
        </w:tc>
        <w:tc>
          <w:tcPr>
            <w:tcW w:w="3117" w:type="dxa"/>
          </w:tcPr>
          <w:p w:rsidR="00406AD9" w:rsidRDefault="00AB3E06" w:rsidP="00AB3E06">
            <w:r>
              <w:rPr>
                <w:noProof/>
              </w:rPr>
              <w:drawing>
                <wp:inline distT="0" distB="0" distL="0" distR="0" wp14:anchorId="36A07915" wp14:editId="30F18614">
                  <wp:extent cx="1790700" cy="151006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09194" cy="1525663"/>
                          </a:xfrm>
                          <a:prstGeom prst="rect">
                            <a:avLst/>
                          </a:prstGeom>
                        </pic:spPr>
                      </pic:pic>
                    </a:graphicData>
                  </a:graphic>
                </wp:inline>
              </w:drawing>
            </w:r>
          </w:p>
        </w:tc>
        <w:tc>
          <w:tcPr>
            <w:tcW w:w="3117" w:type="dxa"/>
          </w:tcPr>
          <w:p w:rsidR="00406AD9" w:rsidRDefault="00AB3E06" w:rsidP="00AB3E06">
            <w:r>
              <w:rPr>
                <w:noProof/>
              </w:rPr>
              <w:drawing>
                <wp:inline distT="0" distB="0" distL="0" distR="0" wp14:anchorId="5495910B" wp14:editId="48DB45E5">
                  <wp:extent cx="1777365" cy="1161144"/>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787792" cy="1167956"/>
                          </a:xfrm>
                          <a:prstGeom prst="rect">
                            <a:avLst/>
                          </a:prstGeom>
                        </pic:spPr>
                      </pic:pic>
                    </a:graphicData>
                  </a:graphic>
                </wp:inline>
              </w:drawing>
            </w:r>
          </w:p>
        </w:tc>
      </w:tr>
      <w:tr w:rsidR="00AB3E06" w:rsidTr="00406AD9">
        <w:tc>
          <w:tcPr>
            <w:tcW w:w="3116" w:type="dxa"/>
          </w:tcPr>
          <w:p w:rsidR="00680619" w:rsidRDefault="006F03FD" w:rsidP="00680619">
            <w:pPr>
              <w:pStyle w:val="ListParagraph"/>
              <w:numPr>
                <w:ilvl w:val="0"/>
                <w:numId w:val="4"/>
              </w:numPr>
            </w:pPr>
            <w:sdt>
              <w:sdtPr>
                <w:id w:val="515813106"/>
                <w:citation/>
              </w:sdtPr>
              <w:sdtContent>
                <w:r w:rsidR="00680619">
                  <w:fldChar w:fldCharType="begin"/>
                </w:r>
                <w:r w:rsidR="00680619">
                  <w:rPr>
                    <w:lang w:val="en-GB"/>
                  </w:rPr>
                  <w:instrText xml:space="preserve"> CITATION Bos24 \l 2057 </w:instrText>
                </w:r>
                <w:r w:rsidR="00680619">
                  <w:fldChar w:fldCharType="separate"/>
                </w:r>
                <w:r w:rsidR="005D7E06" w:rsidRPr="005D7E06">
                  <w:rPr>
                    <w:noProof/>
                    <w:lang w:val="en-GB"/>
                  </w:rPr>
                  <w:t>[18]</w:t>
                </w:r>
                <w:r w:rsidR="00680619">
                  <w:fldChar w:fldCharType="end"/>
                </w:r>
              </w:sdtContent>
            </w:sdt>
            <w:r w:rsidR="00680619">
              <w:t>Pressure: 300...1100 hPa</w:t>
            </w:r>
          </w:p>
          <w:p w:rsidR="00680619" w:rsidRDefault="00680619" w:rsidP="00680619">
            <w:pPr>
              <w:pStyle w:val="ListParagraph"/>
              <w:numPr>
                <w:ilvl w:val="0"/>
                <w:numId w:val="4"/>
              </w:numPr>
            </w:pPr>
            <w:r>
              <w:t>Humidity 0…100%</w:t>
            </w:r>
          </w:p>
          <w:p w:rsidR="00406AD9" w:rsidRDefault="00680619" w:rsidP="00680619">
            <w:pPr>
              <w:pStyle w:val="ListParagraph"/>
              <w:numPr>
                <w:ilvl w:val="0"/>
                <w:numId w:val="4"/>
              </w:numPr>
            </w:pPr>
            <w:r>
              <w:t>Temperature: -40…85°C</w:t>
            </w:r>
          </w:p>
        </w:tc>
        <w:tc>
          <w:tcPr>
            <w:tcW w:w="3117" w:type="dxa"/>
          </w:tcPr>
          <w:p w:rsidR="00AB3E06" w:rsidRDefault="006F03FD" w:rsidP="00AB3E06">
            <w:pPr>
              <w:pStyle w:val="ListParagraph"/>
              <w:numPr>
                <w:ilvl w:val="0"/>
                <w:numId w:val="4"/>
              </w:numPr>
            </w:pPr>
            <w:sdt>
              <w:sdtPr>
                <w:id w:val="371201642"/>
                <w:citation/>
              </w:sdtPr>
              <w:sdtContent>
                <w:r w:rsidR="00AB3E06">
                  <w:fldChar w:fldCharType="begin"/>
                </w:r>
                <w:r w:rsidR="00AB3E06">
                  <w:rPr>
                    <w:lang w:val="en-GB"/>
                  </w:rPr>
                  <w:instrText xml:space="preserve"> CITATION Hon24 \l 2057 </w:instrText>
                </w:r>
                <w:r w:rsidR="00AB3E06">
                  <w:fldChar w:fldCharType="separate"/>
                </w:r>
                <w:r w:rsidR="005D7E06" w:rsidRPr="005D7E06">
                  <w:rPr>
                    <w:noProof/>
                    <w:lang w:val="en-GB"/>
                  </w:rPr>
                  <w:t>[19]</w:t>
                </w:r>
                <w:r w:rsidR="00AB3E06">
                  <w:fldChar w:fldCharType="end"/>
                </w:r>
              </w:sdtContent>
            </w:sdt>
            <w:r w:rsidR="00AB3E06">
              <w:t>Measures total VOCs</w:t>
            </w:r>
          </w:p>
          <w:p w:rsidR="00AB3E06" w:rsidRDefault="00AB3E06" w:rsidP="00AB3E06">
            <w:pPr>
              <w:pStyle w:val="ListParagraph"/>
              <w:numPr>
                <w:ilvl w:val="0"/>
                <w:numId w:val="4"/>
              </w:numPr>
            </w:pPr>
            <w:r>
              <w:t>High sensitivity and fast response</w:t>
            </w:r>
          </w:p>
          <w:p w:rsidR="00AB3E06" w:rsidRDefault="00AB3E06" w:rsidP="00AB3E06">
            <w:pPr>
              <w:pStyle w:val="ListParagraph"/>
              <w:numPr>
                <w:ilvl w:val="0"/>
                <w:numId w:val="4"/>
              </w:numPr>
            </w:pPr>
            <w:r>
              <w:t>Stable long-term operation</w:t>
            </w:r>
          </w:p>
          <w:p w:rsidR="00AB3E06" w:rsidRDefault="00AB3E06" w:rsidP="00AB3E06">
            <w:pPr>
              <w:pStyle w:val="ListParagraph"/>
              <w:numPr>
                <w:ilvl w:val="0"/>
                <w:numId w:val="4"/>
              </w:numPr>
            </w:pPr>
            <w:r>
              <w:t>0 to 2000 ppm CO2 equivalent output signal</w:t>
            </w:r>
          </w:p>
          <w:p w:rsidR="00AB3E06" w:rsidRDefault="00AB3E06" w:rsidP="00AB3E06">
            <w:pPr>
              <w:pStyle w:val="ListParagraph"/>
              <w:numPr>
                <w:ilvl w:val="0"/>
                <w:numId w:val="4"/>
              </w:numPr>
            </w:pPr>
            <w:r>
              <w:t>Internal menu for easy setup</w:t>
            </w:r>
          </w:p>
          <w:p w:rsidR="00AB3E06" w:rsidRDefault="00AB3E06" w:rsidP="00AB3E06">
            <w:pPr>
              <w:pStyle w:val="ListParagraph"/>
              <w:numPr>
                <w:ilvl w:val="0"/>
                <w:numId w:val="4"/>
              </w:numPr>
            </w:pPr>
            <w:r>
              <w:t>Analog stepped output for relative air quality indication</w:t>
            </w:r>
          </w:p>
          <w:p w:rsidR="00406AD9" w:rsidRDefault="00AB3E06" w:rsidP="00AB3E06">
            <w:pPr>
              <w:pStyle w:val="ListParagraph"/>
              <w:numPr>
                <w:ilvl w:val="0"/>
                <w:numId w:val="4"/>
              </w:numPr>
            </w:pPr>
            <w:r>
              <w:t>Linear output for logging and control</w:t>
            </w:r>
          </w:p>
        </w:tc>
        <w:tc>
          <w:tcPr>
            <w:tcW w:w="3117" w:type="dxa"/>
          </w:tcPr>
          <w:p w:rsidR="00AB3E06" w:rsidRDefault="006F03FD" w:rsidP="00AB3E06">
            <w:pPr>
              <w:pStyle w:val="ListParagraph"/>
              <w:numPr>
                <w:ilvl w:val="0"/>
                <w:numId w:val="4"/>
              </w:numPr>
            </w:pPr>
            <w:sdt>
              <w:sdtPr>
                <w:id w:val="-401372606"/>
                <w:citation/>
              </w:sdtPr>
              <w:sdtContent>
                <w:r w:rsidR="00AB3E06">
                  <w:fldChar w:fldCharType="begin"/>
                </w:r>
                <w:r w:rsidR="00AB3E06">
                  <w:rPr>
                    <w:lang w:val="en-GB"/>
                  </w:rPr>
                  <w:instrText xml:space="preserve"> CITATION Sen24 \l 2057 </w:instrText>
                </w:r>
                <w:r w:rsidR="00AB3E06">
                  <w:fldChar w:fldCharType="separate"/>
                </w:r>
                <w:r w:rsidR="005D7E06" w:rsidRPr="005D7E06">
                  <w:rPr>
                    <w:noProof/>
                    <w:lang w:val="en-GB"/>
                  </w:rPr>
                  <w:t>[20]</w:t>
                </w:r>
                <w:r w:rsidR="00AB3E06">
                  <w:fldChar w:fldCharType="end"/>
                </w:r>
              </w:sdtContent>
            </w:sdt>
            <w:r w:rsidR="00AB3E06">
              <w:t>Processed output 0-500 VOC Index</w:t>
            </w:r>
            <w:r w:rsidR="00AB3E06">
              <w:tab/>
            </w:r>
            <w:r w:rsidR="00AB3E06">
              <w:tab/>
            </w:r>
          </w:p>
          <w:p w:rsidR="00AB3E06" w:rsidRDefault="00AB3E06" w:rsidP="00AB3E06">
            <w:pPr>
              <w:pStyle w:val="ListParagraph"/>
              <w:numPr>
                <w:ilvl w:val="0"/>
                <w:numId w:val="4"/>
              </w:numPr>
            </w:pPr>
            <w:r>
              <w:t>Measurement range 0 – 1000 ppm</w:t>
            </w:r>
            <w:r>
              <w:tab/>
            </w:r>
          </w:p>
          <w:p w:rsidR="00AB3E06" w:rsidRDefault="00AB3E06" w:rsidP="00AB3E06">
            <w:pPr>
              <w:pStyle w:val="ListParagraph"/>
              <w:numPr>
                <w:ilvl w:val="0"/>
                <w:numId w:val="4"/>
              </w:numPr>
            </w:pPr>
            <w:r>
              <w:t>Response time (τ63%) &lt; 10s</w:t>
            </w:r>
            <w:r>
              <w:tab/>
            </w:r>
          </w:p>
          <w:p w:rsidR="00AB3E06" w:rsidRDefault="00AB3E06" w:rsidP="00AB3E06">
            <w:pPr>
              <w:pStyle w:val="ListParagraph"/>
              <w:numPr>
                <w:ilvl w:val="0"/>
                <w:numId w:val="4"/>
              </w:numPr>
            </w:pPr>
            <w:r>
              <w:t>Device-to-device var. ±15 % m.v.</w:t>
            </w:r>
            <w:r>
              <w:tab/>
            </w:r>
          </w:p>
          <w:p w:rsidR="00406AD9" w:rsidRDefault="00AB3E06" w:rsidP="00AB3E06">
            <w:pPr>
              <w:pStyle w:val="ListParagraph"/>
              <w:numPr>
                <w:ilvl w:val="0"/>
                <w:numId w:val="4"/>
              </w:numPr>
            </w:pPr>
            <w:r>
              <w:t>Limit of detection &lt; 0.05 ppm of ethanol equivalents or &lt; 10 % of concentration set point, whichever is larger</w:t>
            </w:r>
            <w:r>
              <w:tab/>
            </w:r>
          </w:p>
        </w:tc>
      </w:tr>
    </w:tbl>
    <w:p w:rsidR="00406AD9" w:rsidRDefault="00406AD9" w:rsidP="00406AD9"/>
    <w:p w:rsidR="006F03FD" w:rsidRDefault="006F03FD" w:rsidP="006F03FD">
      <w:pPr>
        <w:pStyle w:val="Heading3"/>
      </w:pPr>
      <w:bookmarkStart w:id="15" w:name="_Toc155947302"/>
      <w:r>
        <w:t>3.6.1 Bosch BME680</w:t>
      </w:r>
      <w:bookmarkEnd w:id="15"/>
      <w:r>
        <w:t xml:space="preserve"> </w:t>
      </w:r>
    </w:p>
    <w:p w:rsidR="006F03FD" w:rsidRDefault="006F03FD" w:rsidP="006F03FD">
      <w:r>
        <w:t xml:space="preserve">The sensor selected for monitoring air quality is the Bosch BME680. There are many advantages to using this sensor in weather monitoring systems. </w:t>
      </w:r>
    </w:p>
    <w:p w:rsidR="006F03FD" w:rsidRDefault="006F03FD" w:rsidP="006F03FD">
      <w:r>
        <w:t xml:space="preserve">Firstly, </w:t>
      </w:r>
      <w:r w:rsidRPr="006F03FD">
        <w:t>The BME680 combines four essential environmental sensing capabilities—gas, humidity, pressure, and temperature—into a single compact package. This integration simplifies the design process and reduces the need for multiple sensors in an application.</w:t>
      </w:r>
    </w:p>
    <w:p w:rsidR="00D953A1" w:rsidRDefault="00D953A1" w:rsidP="006F03FD">
      <w:r>
        <w:t xml:space="preserve">This sensor is also very versatile. This sensor has </w:t>
      </w:r>
      <w:r w:rsidRPr="00D953A1">
        <w:t>ability to measure a range of environmental parameters makes it versatile for a variety of applications, including air quality monitoring, weather stations, indoor climate control, and IoT devices.</w:t>
      </w:r>
    </w:p>
    <w:p w:rsidR="00D953A1" w:rsidRDefault="00D953A1" w:rsidP="006F03FD">
      <w:r w:rsidRPr="00D953A1">
        <w:t>The BME680 provides accurate and reliable measurements, enabling users to obtain trustworthy data for their applications.</w:t>
      </w:r>
    </w:p>
    <w:p w:rsidR="00D953A1" w:rsidRPr="006F03FD" w:rsidRDefault="00D953A1" w:rsidP="006F03FD"/>
    <w:p w:rsidR="000E5706" w:rsidRDefault="000E5706" w:rsidP="00406AD9"/>
    <w:p w:rsidR="00406AD9" w:rsidRDefault="00406AD9" w:rsidP="00406AD9">
      <w:pPr>
        <w:pStyle w:val="Heading2"/>
      </w:pPr>
      <w:bookmarkStart w:id="16" w:name="_Toc155947303"/>
      <w:r>
        <w:lastRenderedPageBreak/>
        <w:t>3.7 GPS</w:t>
      </w:r>
      <w:bookmarkEnd w:id="16"/>
      <w:r>
        <w:t xml:space="preserve"> </w:t>
      </w:r>
    </w:p>
    <w:tbl>
      <w:tblPr>
        <w:tblStyle w:val="TableGrid"/>
        <w:tblW w:w="0" w:type="auto"/>
        <w:tblLook w:val="04A0" w:firstRow="1" w:lastRow="0" w:firstColumn="1" w:lastColumn="0" w:noHBand="0" w:noVBand="1"/>
      </w:tblPr>
      <w:tblGrid>
        <w:gridCol w:w="3116"/>
        <w:gridCol w:w="3117"/>
        <w:gridCol w:w="3117"/>
      </w:tblGrid>
      <w:tr w:rsidR="0002348B" w:rsidTr="00406AD9">
        <w:tc>
          <w:tcPr>
            <w:tcW w:w="3116" w:type="dxa"/>
          </w:tcPr>
          <w:p w:rsidR="00406AD9" w:rsidRDefault="001F765B" w:rsidP="008E6B5A">
            <w:r>
              <w:rPr>
                <w:noProof/>
              </w:rPr>
              <w:drawing>
                <wp:inline distT="0" distB="0" distL="0" distR="0" wp14:anchorId="08F96DD3" wp14:editId="10A499D0">
                  <wp:extent cx="1819275" cy="1482638"/>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864599" cy="1519576"/>
                          </a:xfrm>
                          <a:prstGeom prst="rect">
                            <a:avLst/>
                          </a:prstGeom>
                        </pic:spPr>
                      </pic:pic>
                    </a:graphicData>
                  </a:graphic>
                </wp:inline>
              </w:drawing>
            </w:r>
          </w:p>
        </w:tc>
        <w:tc>
          <w:tcPr>
            <w:tcW w:w="3117" w:type="dxa"/>
          </w:tcPr>
          <w:p w:rsidR="00406AD9" w:rsidRDefault="00932BC9" w:rsidP="00932BC9">
            <w:pPr>
              <w:jc w:val="center"/>
            </w:pPr>
            <w:r>
              <w:rPr>
                <w:noProof/>
              </w:rPr>
              <w:drawing>
                <wp:inline distT="0" distB="0" distL="0" distR="0" wp14:anchorId="20AE1806" wp14:editId="56E569A0">
                  <wp:extent cx="1432560" cy="1389497"/>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454671" cy="1410944"/>
                          </a:xfrm>
                          <a:prstGeom prst="rect">
                            <a:avLst/>
                          </a:prstGeom>
                        </pic:spPr>
                      </pic:pic>
                    </a:graphicData>
                  </a:graphic>
                </wp:inline>
              </w:drawing>
            </w:r>
          </w:p>
        </w:tc>
        <w:tc>
          <w:tcPr>
            <w:tcW w:w="3117" w:type="dxa"/>
          </w:tcPr>
          <w:p w:rsidR="00406AD9" w:rsidRDefault="0002348B" w:rsidP="0002348B">
            <w:pPr>
              <w:jc w:val="center"/>
            </w:pPr>
            <w:r>
              <w:rPr>
                <w:noProof/>
              </w:rPr>
              <w:drawing>
                <wp:inline distT="0" distB="0" distL="0" distR="0" wp14:anchorId="309D5923" wp14:editId="7E85BC65">
                  <wp:extent cx="990600" cy="150668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16599" cy="1546226"/>
                          </a:xfrm>
                          <a:prstGeom prst="rect">
                            <a:avLst/>
                          </a:prstGeom>
                        </pic:spPr>
                      </pic:pic>
                    </a:graphicData>
                  </a:graphic>
                </wp:inline>
              </w:drawing>
            </w:r>
          </w:p>
        </w:tc>
      </w:tr>
      <w:tr w:rsidR="0002348B" w:rsidTr="00406AD9">
        <w:tc>
          <w:tcPr>
            <w:tcW w:w="3116" w:type="dxa"/>
          </w:tcPr>
          <w:p w:rsidR="001F765B" w:rsidRDefault="001F765B" w:rsidP="001F765B">
            <w:r>
              <w:t xml:space="preserve">• </w:t>
            </w:r>
            <w:sdt>
              <w:sdtPr>
                <w:id w:val="1577018176"/>
                <w:citation/>
              </w:sdtPr>
              <w:sdtContent>
                <w:r>
                  <w:fldChar w:fldCharType="begin"/>
                </w:r>
                <w:r>
                  <w:rPr>
                    <w:lang w:val="en-GB"/>
                  </w:rPr>
                  <w:instrText xml:space="preserve"> CITATION RSC244 \l 2057 </w:instrText>
                </w:r>
                <w:r>
                  <w:fldChar w:fldCharType="separate"/>
                </w:r>
                <w:r w:rsidR="005D7E06" w:rsidRPr="005D7E06">
                  <w:rPr>
                    <w:noProof/>
                    <w:lang w:val="en-GB"/>
                  </w:rPr>
                  <w:t>[21]</w:t>
                </w:r>
                <w:r>
                  <w:fldChar w:fldCharType="end"/>
                </w:r>
              </w:sdtContent>
            </w:sdt>
            <w:r>
              <w:t>Compact package</w:t>
            </w:r>
          </w:p>
          <w:p w:rsidR="001F765B" w:rsidRDefault="001F765B" w:rsidP="001F765B">
            <w:r>
              <w:t>• Embedded patch antenna</w:t>
            </w:r>
          </w:p>
          <w:p w:rsidR="001F765B" w:rsidRDefault="001F765B" w:rsidP="001F765B">
            <w:r>
              <w:t>• High performance</w:t>
            </w:r>
          </w:p>
          <w:p w:rsidR="001F765B" w:rsidRDefault="001F765B" w:rsidP="001F765B">
            <w:r>
              <w:t>• High precision</w:t>
            </w:r>
          </w:p>
          <w:p w:rsidR="001F765B" w:rsidRDefault="001F765B" w:rsidP="001F765B">
            <w:r>
              <w:t>• High sensitivity: -165 dBm (tracking)</w:t>
            </w:r>
          </w:p>
          <w:p w:rsidR="001F765B" w:rsidRDefault="001F765B" w:rsidP="001F765B">
            <w:r>
              <w:t>• Low power consumption</w:t>
            </w:r>
          </w:p>
          <w:p w:rsidR="001F765B" w:rsidRDefault="001F765B" w:rsidP="001F765B">
            <w:r>
              <w:t>• 66 acquisition channels</w:t>
            </w:r>
          </w:p>
          <w:p w:rsidR="001F765B" w:rsidRDefault="001F765B" w:rsidP="001F765B">
            <w:r>
              <w:t>• 22 tracking channels</w:t>
            </w:r>
          </w:p>
          <w:p w:rsidR="001F765B" w:rsidRDefault="001F765B" w:rsidP="001F765B">
            <w:r>
              <w:t>• EASY™ AGPS Technology (Embedded Assist System)</w:t>
            </w:r>
          </w:p>
          <w:p w:rsidR="00406AD9" w:rsidRDefault="001F765B" w:rsidP="001F765B">
            <w:r>
              <w:t>• AlwaysLocate™ Technology</w:t>
            </w:r>
          </w:p>
        </w:tc>
        <w:tc>
          <w:tcPr>
            <w:tcW w:w="3117" w:type="dxa"/>
          </w:tcPr>
          <w:p w:rsidR="00932BC9" w:rsidRPr="00932BC9" w:rsidRDefault="00932BC9" w:rsidP="00932BC9">
            <w:pPr>
              <w:pStyle w:val="ListParagraph"/>
              <w:numPr>
                <w:ilvl w:val="0"/>
                <w:numId w:val="11"/>
              </w:numPr>
              <w:rPr>
                <w:lang w:val="es-ES"/>
              </w:rPr>
            </w:pPr>
            <w:sdt>
              <w:sdtPr>
                <w:rPr>
                  <w:lang w:val="es-ES"/>
                </w:rPr>
                <w:id w:val="-1668852315"/>
                <w:citation/>
              </w:sdtPr>
              <w:sdtContent>
                <w:r>
                  <w:rPr>
                    <w:lang w:val="es-ES"/>
                  </w:rPr>
                  <w:fldChar w:fldCharType="begin"/>
                </w:r>
                <w:r w:rsidRPr="00932BC9">
                  <w:rPr>
                    <w:lang w:val="es-ES"/>
                  </w:rPr>
                  <w:instrText xml:space="preserve"> CITATION Glo24 \l 2057 </w:instrText>
                </w:r>
                <w:r>
                  <w:rPr>
                    <w:lang w:val="es-ES"/>
                  </w:rPr>
                  <w:fldChar w:fldCharType="separate"/>
                </w:r>
                <w:r w:rsidRPr="00932BC9">
                  <w:rPr>
                    <w:noProof/>
                    <w:lang w:val="es-ES"/>
                  </w:rPr>
                  <w:t>[22]</w:t>
                </w:r>
                <w:r>
                  <w:rPr>
                    <w:lang w:val="es-ES"/>
                  </w:rPr>
                  <w:fldChar w:fldCharType="end"/>
                </w:r>
              </w:sdtContent>
            </w:sdt>
            <w:r w:rsidRPr="00932BC9">
              <w:rPr>
                <w:lang w:val="es-ES"/>
              </w:rPr>
              <w:t>GPS L1/L2/L5, BeiDou B1/B2/B3, GLONASS L1/L2, Galileo E1/E5a/E5b, QZSS, IRNSS, SBAS</w:t>
            </w:r>
          </w:p>
          <w:p w:rsidR="00932BC9" w:rsidRDefault="00932BC9" w:rsidP="00932BC9">
            <w:pPr>
              <w:pStyle w:val="ListParagraph"/>
              <w:numPr>
                <w:ilvl w:val="0"/>
                <w:numId w:val="11"/>
              </w:numPr>
            </w:pPr>
            <w:r>
              <w:t>BeiDou Global Signal B1C, B2a, B2b1</w:t>
            </w:r>
          </w:p>
          <w:p w:rsidR="00932BC9" w:rsidRDefault="00932BC9" w:rsidP="00932BC9">
            <w:pPr>
              <w:pStyle w:val="ListParagraph"/>
              <w:numPr>
                <w:ilvl w:val="0"/>
                <w:numId w:val="11"/>
              </w:numPr>
            </w:pPr>
            <w:r>
              <w:t>Support L-Band and PPP4</w:t>
            </w:r>
          </w:p>
          <w:p w:rsidR="00932BC9" w:rsidRDefault="00932BC9" w:rsidP="00932BC9">
            <w:pPr>
              <w:pStyle w:val="ListParagraph"/>
              <w:numPr>
                <w:ilvl w:val="0"/>
                <w:numId w:val="11"/>
              </w:numPr>
            </w:pPr>
            <w:r>
              <w:t>Support INS+GNSS navigation</w:t>
            </w:r>
          </w:p>
          <w:p w:rsidR="00932BC9" w:rsidRDefault="00932BC9" w:rsidP="00932BC9">
            <w:pPr>
              <w:pStyle w:val="ListParagraph"/>
              <w:numPr>
                <w:ilvl w:val="0"/>
                <w:numId w:val="11"/>
              </w:numPr>
            </w:pPr>
            <w:r>
              <w:t>Surface-mounted design and small size to integrate High-performance floating-point arithmetic Industry-leading low power consumption</w:t>
            </w:r>
          </w:p>
          <w:p w:rsidR="00406AD9" w:rsidRDefault="00932BC9" w:rsidP="00932BC9">
            <w:pPr>
              <w:pStyle w:val="ListParagraph"/>
              <w:numPr>
                <w:ilvl w:val="0"/>
                <w:numId w:val="11"/>
              </w:numPr>
            </w:pPr>
            <w:r>
              <w:t>Internal adaptive anti-interference algorithm</w:t>
            </w:r>
          </w:p>
        </w:tc>
        <w:tc>
          <w:tcPr>
            <w:tcW w:w="3117" w:type="dxa"/>
          </w:tcPr>
          <w:p w:rsidR="0002348B" w:rsidRDefault="0002348B" w:rsidP="0002348B">
            <w:pPr>
              <w:pStyle w:val="ListParagraph"/>
              <w:numPr>
                <w:ilvl w:val="0"/>
                <w:numId w:val="11"/>
              </w:numPr>
            </w:pPr>
            <w:sdt>
              <w:sdtPr>
                <w:id w:val="850611809"/>
                <w:citation/>
              </w:sdtPr>
              <w:sdtContent>
                <w:r>
                  <w:fldChar w:fldCharType="begin"/>
                </w:r>
                <w:r>
                  <w:rPr>
                    <w:lang w:val="en-GB"/>
                  </w:rPr>
                  <w:instrText xml:space="preserve"> CITATION Glo241 \l 2057 </w:instrText>
                </w:r>
                <w:r>
                  <w:fldChar w:fldCharType="separate"/>
                </w:r>
                <w:r w:rsidRPr="0002348B">
                  <w:rPr>
                    <w:noProof/>
                    <w:lang w:val="en-GB"/>
                  </w:rPr>
                  <w:t>[23]</w:t>
                </w:r>
                <w:r>
                  <w:fldChar w:fldCharType="end"/>
                </w:r>
              </w:sdtContent>
            </w:sdt>
            <w:r>
              <w:t>Based on Bynav GNSS Baseband ASIC Alita and RFIC Ripley.</w:t>
            </w:r>
          </w:p>
          <w:p w:rsidR="0002348B" w:rsidRDefault="0002348B" w:rsidP="0002348B">
            <w:pPr>
              <w:pStyle w:val="ListParagraph"/>
              <w:numPr>
                <w:ilvl w:val="0"/>
                <w:numId w:val="11"/>
              </w:numPr>
            </w:pPr>
            <w:r>
              <w:t>Support full-constellation, full-frequency RTK positioning and dual-antenna heading</w:t>
            </w:r>
          </w:p>
          <w:p w:rsidR="0002348B" w:rsidRDefault="0002348B" w:rsidP="0002348B">
            <w:pPr>
              <w:pStyle w:val="ListParagraph"/>
              <w:numPr>
                <w:ilvl w:val="0"/>
                <w:numId w:val="11"/>
              </w:numPr>
            </w:pPr>
            <w:r>
              <w:t>Support modern signal systems such as BDS-3 and Galileo.</w:t>
            </w:r>
          </w:p>
          <w:p w:rsidR="0002348B" w:rsidRDefault="0002348B" w:rsidP="0002348B">
            <w:pPr>
              <w:pStyle w:val="ListParagraph"/>
              <w:numPr>
                <w:ilvl w:val="0"/>
                <w:numId w:val="11"/>
              </w:numPr>
            </w:pPr>
            <w:r>
              <w:t>Enhanced connection options including serial, CAN and Ethernet.</w:t>
            </w:r>
          </w:p>
          <w:p w:rsidR="0002348B" w:rsidRDefault="0002348B" w:rsidP="0002348B">
            <w:pPr>
              <w:pStyle w:val="ListParagraph"/>
              <w:numPr>
                <w:ilvl w:val="0"/>
                <w:numId w:val="11"/>
              </w:numPr>
            </w:pPr>
            <w:r>
              <w:t>Support on-board SD card to back-up local data.</w:t>
            </w:r>
          </w:p>
          <w:p w:rsidR="0002348B" w:rsidRDefault="0002348B" w:rsidP="0002348B">
            <w:pPr>
              <w:pStyle w:val="ListParagraph"/>
              <w:numPr>
                <w:ilvl w:val="0"/>
                <w:numId w:val="11"/>
              </w:numPr>
            </w:pPr>
            <w:r>
              <w:t>Extra low latency</w:t>
            </w:r>
          </w:p>
          <w:p w:rsidR="0002348B" w:rsidRDefault="0002348B" w:rsidP="0002348B">
            <w:pPr>
              <w:pStyle w:val="ListParagraph"/>
              <w:numPr>
                <w:ilvl w:val="0"/>
                <w:numId w:val="11"/>
              </w:numPr>
            </w:pPr>
            <w:r>
              <w:t>Optimal performance in multi path mitigation, anti-interference and anti-blockage.</w:t>
            </w:r>
          </w:p>
          <w:p w:rsidR="0002348B" w:rsidRDefault="0002348B" w:rsidP="0002348B">
            <w:pPr>
              <w:pStyle w:val="ListParagraph"/>
              <w:numPr>
                <w:ilvl w:val="0"/>
                <w:numId w:val="11"/>
              </w:numPr>
            </w:pPr>
            <w:r>
              <w:t>9~36V wide voltage input, overcurrent and reverse connection protection</w:t>
            </w:r>
          </w:p>
          <w:p w:rsidR="00406AD9" w:rsidRDefault="0002348B" w:rsidP="0002348B">
            <w:pPr>
              <w:pStyle w:val="ListParagraph"/>
              <w:numPr>
                <w:ilvl w:val="0"/>
                <w:numId w:val="11"/>
              </w:numPr>
            </w:pPr>
            <w:r>
              <w:t>Two RS232 serial ports and one RJ45 Ethernet port</w:t>
            </w:r>
          </w:p>
        </w:tc>
      </w:tr>
    </w:tbl>
    <w:p w:rsidR="00406AD9" w:rsidRDefault="00406AD9" w:rsidP="00406AD9"/>
    <w:p w:rsidR="008A4443" w:rsidRDefault="008A4443" w:rsidP="008A4443">
      <w:pPr>
        <w:pStyle w:val="Heading3"/>
      </w:pPr>
      <w:bookmarkStart w:id="17" w:name="_Toc155947304"/>
      <w:r>
        <w:t>3.7.1 L80-M39 GPS Receiver</w:t>
      </w:r>
      <w:bookmarkEnd w:id="17"/>
      <w:r>
        <w:t xml:space="preserve"> </w:t>
      </w:r>
    </w:p>
    <w:p w:rsidR="008A4443" w:rsidRDefault="008A4443" w:rsidP="008A4443">
      <w:r w:rsidRPr="008A4443">
        <w:t>The L80-M39 is designed to provide accurate positioning information using signals from the GPS satellite constellation. It supports various satellite navigation systems, including GPS, GLONASS, and Beidou.</w:t>
      </w:r>
    </w:p>
    <w:p w:rsidR="008A4443" w:rsidRDefault="008A4443" w:rsidP="008A4443">
      <w:r w:rsidRPr="008A4443">
        <w:t>The L80-M39 is highly sensitive, enabling it to provide accurate positioning even in challenging environments with weak satellite signals.</w:t>
      </w:r>
    </w:p>
    <w:p w:rsidR="008A4443" w:rsidRDefault="008A4443" w:rsidP="008A4443">
      <w:r>
        <w:t xml:space="preserve">This GPS receiver is compact in size, reducing the footprint of the weather station, improving transportability. </w:t>
      </w:r>
    </w:p>
    <w:p w:rsidR="00F9360A" w:rsidRPr="008A4443" w:rsidRDefault="00F9360A" w:rsidP="008A4443"/>
    <w:p w:rsidR="00406AD9" w:rsidRDefault="00406AD9" w:rsidP="00406AD9">
      <w:pPr>
        <w:pStyle w:val="Heading2"/>
      </w:pPr>
      <w:bookmarkStart w:id="18" w:name="_Toc155947305"/>
      <w:r>
        <w:lastRenderedPageBreak/>
        <w:t>3.8 PIC Microcontroller</w:t>
      </w:r>
      <w:bookmarkEnd w:id="18"/>
      <w:r>
        <w:t xml:space="preserve"> </w:t>
      </w:r>
    </w:p>
    <w:tbl>
      <w:tblPr>
        <w:tblStyle w:val="TableGrid"/>
        <w:tblW w:w="0" w:type="auto"/>
        <w:tblLook w:val="04A0" w:firstRow="1" w:lastRow="0" w:firstColumn="1" w:lastColumn="0" w:noHBand="0" w:noVBand="1"/>
      </w:tblPr>
      <w:tblGrid>
        <w:gridCol w:w="3116"/>
        <w:gridCol w:w="3117"/>
        <w:gridCol w:w="3117"/>
      </w:tblGrid>
      <w:tr w:rsidR="005D7E06" w:rsidTr="00406AD9">
        <w:tc>
          <w:tcPr>
            <w:tcW w:w="3116" w:type="dxa"/>
          </w:tcPr>
          <w:p w:rsidR="00406AD9" w:rsidRDefault="008B0DC7" w:rsidP="008E6B5A">
            <w:r>
              <w:rPr>
                <w:noProof/>
              </w:rPr>
              <w:drawing>
                <wp:inline distT="0" distB="0" distL="0" distR="0" wp14:anchorId="563AB745" wp14:editId="78B77A0D">
                  <wp:extent cx="1800225" cy="105309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75226" cy="1096970"/>
                          </a:xfrm>
                          <a:prstGeom prst="rect">
                            <a:avLst/>
                          </a:prstGeom>
                        </pic:spPr>
                      </pic:pic>
                    </a:graphicData>
                  </a:graphic>
                </wp:inline>
              </w:drawing>
            </w:r>
          </w:p>
        </w:tc>
        <w:tc>
          <w:tcPr>
            <w:tcW w:w="3117" w:type="dxa"/>
          </w:tcPr>
          <w:p w:rsidR="00406AD9" w:rsidRDefault="00F20D99" w:rsidP="00F20D99">
            <w:pPr>
              <w:jc w:val="center"/>
            </w:pPr>
            <w:r>
              <w:rPr>
                <w:noProof/>
              </w:rPr>
              <w:drawing>
                <wp:inline distT="0" distB="0" distL="0" distR="0" wp14:anchorId="3637288F" wp14:editId="4A4B3BFB">
                  <wp:extent cx="1808003" cy="815340"/>
                  <wp:effectExtent l="0" t="0" r="1905"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900352" cy="856986"/>
                          </a:xfrm>
                          <a:prstGeom prst="rect">
                            <a:avLst/>
                          </a:prstGeom>
                        </pic:spPr>
                      </pic:pic>
                    </a:graphicData>
                  </a:graphic>
                </wp:inline>
              </w:drawing>
            </w:r>
          </w:p>
        </w:tc>
        <w:tc>
          <w:tcPr>
            <w:tcW w:w="3117" w:type="dxa"/>
          </w:tcPr>
          <w:p w:rsidR="00406AD9" w:rsidRDefault="005D7E06" w:rsidP="005D7E06">
            <w:pPr>
              <w:jc w:val="center"/>
            </w:pPr>
            <w:r>
              <w:rPr>
                <w:noProof/>
              </w:rPr>
              <w:drawing>
                <wp:inline distT="0" distB="0" distL="0" distR="0" wp14:anchorId="0D0BB8A0" wp14:editId="2B6B3071">
                  <wp:extent cx="1249680" cy="1037795"/>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308406" cy="1086564"/>
                          </a:xfrm>
                          <a:prstGeom prst="rect">
                            <a:avLst/>
                          </a:prstGeom>
                        </pic:spPr>
                      </pic:pic>
                    </a:graphicData>
                  </a:graphic>
                </wp:inline>
              </w:drawing>
            </w:r>
          </w:p>
        </w:tc>
      </w:tr>
      <w:tr w:rsidR="005D7E06" w:rsidTr="00406AD9">
        <w:tc>
          <w:tcPr>
            <w:tcW w:w="3116" w:type="dxa"/>
          </w:tcPr>
          <w:p w:rsidR="008B0DC7" w:rsidRDefault="006F03FD" w:rsidP="008B0DC7">
            <w:pPr>
              <w:pStyle w:val="ListParagraph"/>
              <w:numPr>
                <w:ilvl w:val="0"/>
                <w:numId w:val="6"/>
              </w:numPr>
            </w:pPr>
            <w:sdt>
              <w:sdtPr>
                <w:id w:val="75185725"/>
                <w:citation/>
              </w:sdtPr>
              <w:sdtContent>
                <w:r w:rsidR="00DF7AE6">
                  <w:fldChar w:fldCharType="begin"/>
                </w:r>
                <w:r w:rsidR="00DF7AE6">
                  <w:rPr>
                    <w:lang w:val="en-GB"/>
                  </w:rPr>
                  <w:instrText xml:space="preserve"> CITATION Mic24 \l 2057 </w:instrText>
                </w:r>
                <w:r w:rsidR="00DF7AE6">
                  <w:fldChar w:fldCharType="separate"/>
                </w:r>
                <w:r w:rsidR="005D7E06" w:rsidRPr="005D7E06">
                  <w:rPr>
                    <w:noProof/>
                    <w:lang w:val="en-GB"/>
                  </w:rPr>
                  <w:t>[22]</w:t>
                </w:r>
                <w:r w:rsidR="00DF7AE6">
                  <w:fldChar w:fldCharType="end"/>
                </w:r>
              </w:sdtContent>
            </w:sdt>
            <w:r w:rsidR="008B0DC7">
              <w:t>Program Memory Size: 32 kB</w:t>
            </w:r>
            <w:r w:rsidR="008B0DC7">
              <w:tab/>
            </w:r>
          </w:p>
          <w:p w:rsidR="008B0DC7" w:rsidRDefault="008B0DC7" w:rsidP="008B0DC7">
            <w:pPr>
              <w:pStyle w:val="ListParagraph"/>
              <w:numPr>
                <w:ilvl w:val="0"/>
                <w:numId w:val="6"/>
              </w:numPr>
            </w:pPr>
            <w:r>
              <w:t>Data RAM Size: 1 kB</w:t>
            </w:r>
            <w:r>
              <w:tab/>
            </w:r>
          </w:p>
          <w:p w:rsidR="008B0DC7" w:rsidRDefault="008B0DC7" w:rsidP="008B0DC7">
            <w:pPr>
              <w:pStyle w:val="ListParagraph"/>
              <w:numPr>
                <w:ilvl w:val="0"/>
                <w:numId w:val="6"/>
              </w:numPr>
            </w:pPr>
            <w:r>
              <w:t>Package/Case: PDIP-40</w:t>
            </w:r>
            <w:r>
              <w:tab/>
            </w:r>
          </w:p>
          <w:p w:rsidR="008B0DC7" w:rsidRDefault="008B0DC7" w:rsidP="008B0DC7">
            <w:pPr>
              <w:pStyle w:val="ListParagraph"/>
              <w:numPr>
                <w:ilvl w:val="0"/>
                <w:numId w:val="6"/>
              </w:numPr>
            </w:pPr>
            <w:r>
              <w:t>Maximum Clock Frequency: 40 MHz</w:t>
            </w:r>
            <w:r>
              <w:tab/>
            </w:r>
          </w:p>
          <w:p w:rsidR="008B0DC7" w:rsidRDefault="008B0DC7" w:rsidP="008B0DC7">
            <w:pPr>
              <w:pStyle w:val="ListParagraph"/>
              <w:numPr>
                <w:ilvl w:val="0"/>
                <w:numId w:val="6"/>
              </w:numPr>
            </w:pPr>
            <w:r>
              <w:t>ADC Resolution: 10 bit</w:t>
            </w:r>
            <w:r>
              <w:tab/>
            </w:r>
          </w:p>
          <w:p w:rsidR="008B0DC7" w:rsidRDefault="008B0DC7" w:rsidP="008B0DC7">
            <w:pPr>
              <w:pStyle w:val="ListParagraph"/>
              <w:numPr>
                <w:ilvl w:val="0"/>
                <w:numId w:val="6"/>
              </w:numPr>
            </w:pPr>
            <w:r>
              <w:t>Number of I/Os: 32 I/O</w:t>
            </w:r>
            <w:r>
              <w:tab/>
            </w:r>
          </w:p>
          <w:p w:rsidR="008B0DC7" w:rsidRDefault="008B0DC7" w:rsidP="008B0DC7">
            <w:pPr>
              <w:pStyle w:val="ListParagraph"/>
              <w:numPr>
                <w:ilvl w:val="0"/>
                <w:numId w:val="6"/>
              </w:numPr>
            </w:pPr>
            <w:r>
              <w:t>Supply Voltage - Min: 2 V</w:t>
            </w:r>
            <w:r>
              <w:tab/>
            </w:r>
          </w:p>
          <w:p w:rsidR="00406AD9" w:rsidRDefault="008B0DC7" w:rsidP="008B0DC7">
            <w:pPr>
              <w:pStyle w:val="ListParagraph"/>
              <w:numPr>
                <w:ilvl w:val="0"/>
                <w:numId w:val="6"/>
              </w:numPr>
            </w:pPr>
            <w:r>
              <w:t>Supply Voltage - Max: 3.6 V</w:t>
            </w:r>
          </w:p>
        </w:tc>
        <w:tc>
          <w:tcPr>
            <w:tcW w:w="3117" w:type="dxa"/>
          </w:tcPr>
          <w:p w:rsidR="00F20D99" w:rsidRDefault="00F20D99" w:rsidP="00F20D99">
            <w:pPr>
              <w:pStyle w:val="ListParagraph"/>
              <w:numPr>
                <w:ilvl w:val="0"/>
                <w:numId w:val="6"/>
              </w:numPr>
            </w:pPr>
            <w:sdt>
              <w:sdtPr>
                <w:id w:val="-193304505"/>
                <w:citation/>
              </w:sdtPr>
              <w:sdtContent>
                <w:r>
                  <w:fldChar w:fldCharType="begin"/>
                </w:r>
                <w:r>
                  <w:rPr>
                    <w:lang w:val="en-GB"/>
                  </w:rPr>
                  <w:instrText xml:space="preserve"> CITATION Mic241 \l 2057 </w:instrText>
                </w:r>
                <w:r>
                  <w:fldChar w:fldCharType="separate"/>
                </w:r>
                <w:r w:rsidR="005D7E06" w:rsidRPr="005D7E06">
                  <w:rPr>
                    <w:noProof/>
                    <w:lang w:val="en-GB"/>
                  </w:rPr>
                  <w:t>[23]</w:t>
                </w:r>
                <w:r>
                  <w:fldChar w:fldCharType="end"/>
                </w:r>
              </w:sdtContent>
            </w:sdt>
            <w:r>
              <w:t>High performance PIC18 core with 8x8 Hardware Multiply</w:t>
            </w:r>
          </w:p>
          <w:p w:rsidR="00F20D99" w:rsidRDefault="00F20D99" w:rsidP="00F20D99">
            <w:pPr>
              <w:pStyle w:val="ListParagraph"/>
              <w:numPr>
                <w:ilvl w:val="0"/>
                <w:numId w:val="6"/>
              </w:numPr>
            </w:pPr>
            <w:r>
              <w:t xml:space="preserve">Flash Program Memory with </w:t>
            </w:r>
            <w:r w:rsidR="0002348B">
              <w:t>self-read</w:t>
            </w:r>
            <w:r>
              <w:t>/write capability</w:t>
            </w:r>
          </w:p>
          <w:p w:rsidR="00F20D99" w:rsidRDefault="00F20D99" w:rsidP="00F20D99">
            <w:pPr>
              <w:pStyle w:val="ListParagraph"/>
              <w:numPr>
                <w:ilvl w:val="0"/>
                <w:numId w:val="6"/>
              </w:numPr>
            </w:pPr>
            <w:r>
              <w:t>256 Bytes of integrated EEPROM</w:t>
            </w:r>
          </w:p>
          <w:p w:rsidR="00F20D99" w:rsidRDefault="00F20D99" w:rsidP="00F20D99">
            <w:pPr>
              <w:pStyle w:val="ListParagraph"/>
              <w:numPr>
                <w:ilvl w:val="0"/>
                <w:numId w:val="6"/>
              </w:numPr>
            </w:pPr>
            <w:r>
              <w:t>Internal 48MHz Oscillator with USB Accuracy -Via Active Clock Tuning from USB Host</w:t>
            </w:r>
          </w:p>
          <w:p w:rsidR="00F20D99" w:rsidRDefault="00F20D99" w:rsidP="00F20D99">
            <w:pPr>
              <w:pStyle w:val="ListParagraph"/>
              <w:numPr>
                <w:ilvl w:val="0"/>
                <w:numId w:val="6"/>
              </w:numPr>
            </w:pPr>
            <w:r>
              <w:t>Universal Serial Bus 2.0 Module</w:t>
            </w:r>
          </w:p>
          <w:p w:rsidR="00F20D99" w:rsidRDefault="00F20D99" w:rsidP="00F20D99">
            <w:pPr>
              <w:pStyle w:val="ListParagraph"/>
              <w:numPr>
                <w:ilvl w:val="0"/>
                <w:numId w:val="6"/>
              </w:numPr>
            </w:pPr>
            <w:r>
              <w:t>Enhanced Capture Compare PWM (ECCP) Module with up to 4 outputs</w:t>
            </w:r>
          </w:p>
          <w:p w:rsidR="00406AD9" w:rsidRDefault="00F20D99" w:rsidP="00F20D99">
            <w:pPr>
              <w:pStyle w:val="ListParagraph"/>
              <w:numPr>
                <w:ilvl w:val="0"/>
                <w:numId w:val="6"/>
              </w:numPr>
            </w:pPr>
            <w:r>
              <w:t>Integrated Temperature Indicator Module</w:t>
            </w:r>
          </w:p>
        </w:tc>
        <w:tc>
          <w:tcPr>
            <w:tcW w:w="3117" w:type="dxa"/>
          </w:tcPr>
          <w:p w:rsidR="005F336A" w:rsidRDefault="005F336A" w:rsidP="005F336A">
            <w:pPr>
              <w:pStyle w:val="ListParagraph"/>
              <w:numPr>
                <w:ilvl w:val="0"/>
                <w:numId w:val="6"/>
              </w:numPr>
            </w:pPr>
            <w:sdt>
              <w:sdtPr>
                <w:id w:val="992915445"/>
                <w:citation/>
              </w:sdtPr>
              <w:sdtContent>
                <w:r>
                  <w:fldChar w:fldCharType="begin"/>
                </w:r>
                <w:r>
                  <w:rPr>
                    <w:lang w:val="en-GB"/>
                  </w:rPr>
                  <w:instrText xml:space="preserve"> CITATION Mic242 \l 2057 </w:instrText>
                </w:r>
                <w:r>
                  <w:fldChar w:fldCharType="separate"/>
                </w:r>
                <w:r w:rsidRPr="005F336A">
                  <w:rPr>
                    <w:noProof/>
                    <w:lang w:val="en-GB"/>
                  </w:rPr>
                  <w:t>[24]</w:t>
                </w:r>
                <w:r>
                  <w:fldChar w:fldCharType="end"/>
                </w:r>
              </w:sdtContent>
            </w:sdt>
            <w:r>
              <w:t>IEEE 802.3 compatible Ethernet Controller</w:t>
            </w:r>
          </w:p>
          <w:p w:rsidR="005F336A" w:rsidRDefault="005F336A" w:rsidP="005F336A">
            <w:pPr>
              <w:pStyle w:val="ListParagraph"/>
              <w:numPr>
                <w:ilvl w:val="0"/>
                <w:numId w:val="6"/>
              </w:numPr>
            </w:pPr>
            <w:r>
              <w:t>Fully Compatible with 10/100/1000Base-T networks</w:t>
            </w:r>
          </w:p>
          <w:p w:rsidR="005F336A" w:rsidRDefault="005F336A" w:rsidP="005F336A">
            <w:pPr>
              <w:pStyle w:val="ListParagraph"/>
              <w:numPr>
                <w:ilvl w:val="0"/>
                <w:numId w:val="6"/>
              </w:numPr>
            </w:pPr>
            <w:r>
              <w:t>Integrated MAC and 10BASE-T PHY</w:t>
            </w:r>
          </w:p>
          <w:p w:rsidR="005F336A" w:rsidRDefault="005F336A" w:rsidP="005F336A">
            <w:pPr>
              <w:pStyle w:val="ListParagraph"/>
              <w:numPr>
                <w:ilvl w:val="0"/>
                <w:numId w:val="6"/>
              </w:numPr>
            </w:pPr>
            <w:r>
              <w:t>Up to 96KB Flash</w:t>
            </w:r>
          </w:p>
          <w:p w:rsidR="005F336A" w:rsidRDefault="005F336A" w:rsidP="005F336A">
            <w:pPr>
              <w:pStyle w:val="ListParagraph"/>
              <w:numPr>
                <w:ilvl w:val="0"/>
                <w:numId w:val="6"/>
              </w:numPr>
            </w:pPr>
            <w:r>
              <w:t>8 KB Ethernet Buffer</w:t>
            </w:r>
          </w:p>
          <w:p w:rsidR="00406AD9" w:rsidRDefault="005F336A" w:rsidP="005F336A">
            <w:pPr>
              <w:pStyle w:val="ListParagraph"/>
              <w:numPr>
                <w:ilvl w:val="0"/>
                <w:numId w:val="6"/>
              </w:numPr>
            </w:pPr>
            <w:r>
              <w:t>Support for Unicast, Multicast and Broadcast packets</w:t>
            </w:r>
          </w:p>
        </w:tc>
      </w:tr>
    </w:tbl>
    <w:p w:rsidR="0055660C" w:rsidRDefault="0055660C" w:rsidP="0055660C"/>
    <w:p w:rsidR="00F20D99" w:rsidRDefault="00F20D99" w:rsidP="00F20D99">
      <w:pPr>
        <w:pStyle w:val="Heading3"/>
      </w:pPr>
      <w:bookmarkStart w:id="19" w:name="_Toc155947306"/>
      <w:r>
        <w:t>3.8.1 PIC18F45K50</w:t>
      </w:r>
      <w:bookmarkEnd w:id="19"/>
    </w:p>
    <w:p w:rsidR="00F20D99" w:rsidRDefault="00F20D99" w:rsidP="00F20D99">
      <w:r>
        <w:t xml:space="preserve">The microcontroller selected for the weather station is the PIC18F45K50. The reasons for selecting this microcontroller are as follows. </w:t>
      </w:r>
    </w:p>
    <w:p w:rsidR="00F20D99" w:rsidRDefault="00F20D99" w:rsidP="00F20D99">
      <w:r w:rsidRPr="00F20D99">
        <w:t>The PIC18F45K50 is part of the PIC18 family, known for its high-performance capabilities. It operates at relatively high clock speeds and has features that make it suitable for demanding applications.</w:t>
      </w:r>
    </w:p>
    <w:p w:rsidR="00F20D99" w:rsidRDefault="00F20D99" w:rsidP="00F20D99">
      <w:r w:rsidRPr="00F20D99">
        <w:t>It comes with a significant amount of Flash memory, allowing for the storage of relatively large programs. Ample program memory is crucial for applications with extensive code requirements.</w:t>
      </w:r>
    </w:p>
    <w:p w:rsidR="00F20D99" w:rsidRDefault="00F20D99" w:rsidP="00F20D99">
      <w:r w:rsidRPr="00F20D99">
        <w:t>One of the notable features of the PIC18F45K50 is its integrated USB 2.0 Full-Speed (12 Mbps) peripheral. This is beneficial for applications requiring USB communication, such as USB-enabled devices or interfacing with computers.</w:t>
      </w:r>
    </w:p>
    <w:p w:rsidR="00F20D99" w:rsidRPr="00F20D99" w:rsidRDefault="00F20D99" w:rsidP="00F20D99">
      <w:r w:rsidRPr="00F20D99">
        <w:t>The PIC18F45K50 is designed with power efficiency in mind. It offers low-power modes and features that can help extend battery life in battery-powered applications.</w:t>
      </w:r>
    </w:p>
    <w:p w:rsidR="0055660C" w:rsidRDefault="0055660C" w:rsidP="0055660C">
      <w:pPr>
        <w:pStyle w:val="Heading2"/>
      </w:pPr>
      <w:bookmarkStart w:id="20" w:name="_Toc155947307"/>
      <w:r>
        <w:lastRenderedPageBreak/>
        <w:t>3.9 Enclosure</w:t>
      </w:r>
      <w:bookmarkEnd w:id="20"/>
      <w:r>
        <w:t xml:space="preserve"> </w:t>
      </w:r>
    </w:p>
    <w:tbl>
      <w:tblPr>
        <w:tblStyle w:val="TableGrid"/>
        <w:tblW w:w="0" w:type="auto"/>
        <w:tblLook w:val="04A0" w:firstRow="1" w:lastRow="0" w:firstColumn="1" w:lastColumn="0" w:noHBand="0" w:noVBand="1"/>
      </w:tblPr>
      <w:tblGrid>
        <w:gridCol w:w="3116"/>
        <w:gridCol w:w="3117"/>
        <w:gridCol w:w="3117"/>
      </w:tblGrid>
      <w:tr w:rsidR="005062A0" w:rsidTr="0055660C">
        <w:tc>
          <w:tcPr>
            <w:tcW w:w="3116" w:type="dxa"/>
          </w:tcPr>
          <w:p w:rsidR="0055660C" w:rsidRDefault="005062A0" w:rsidP="008E6B5A">
            <w:r>
              <w:rPr>
                <w:noProof/>
              </w:rPr>
              <w:drawing>
                <wp:inline distT="0" distB="0" distL="0" distR="0" wp14:anchorId="59D4ED1A" wp14:editId="1483B8AF">
                  <wp:extent cx="1819275" cy="1251536"/>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868557" cy="1285439"/>
                          </a:xfrm>
                          <a:prstGeom prst="rect">
                            <a:avLst/>
                          </a:prstGeom>
                        </pic:spPr>
                      </pic:pic>
                    </a:graphicData>
                  </a:graphic>
                </wp:inline>
              </w:drawing>
            </w:r>
          </w:p>
        </w:tc>
        <w:tc>
          <w:tcPr>
            <w:tcW w:w="3117" w:type="dxa"/>
          </w:tcPr>
          <w:p w:rsidR="0055660C" w:rsidRDefault="0055660C" w:rsidP="00AB3E06"/>
        </w:tc>
        <w:tc>
          <w:tcPr>
            <w:tcW w:w="3117" w:type="dxa"/>
          </w:tcPr>
          <w:p w:rsidR="0055660C" w:rsidRDefault="0055660C" w:rsidP="00AB3E06"/>
        </w:tc>
      </w:tr>
      <w:tr w:rsidR="005062A0" w:rsidTr="0055660C">
        <w:tc>
          <w:tcPr>
            <w:tcW w:w="3116" w:type="dxa"/>
          </w:tcPr>
          <w:p w:rsidR="0055660C" w:rsidRDefault="005062A0" w:rsidP="005062A0">
            <w:pPr>
              <w:pStyle w:val="ListParagraph"/>
              <w:numPr>
                <w:ilvl w:val="0"/>
                <w:numId w:val="7"/>
              </w:numPr>
            </w:pPr>
            <w:r w:rsidRPr="005062A0">
              <w:t>ML-57F Weatherproof NEMA Enclosure</w:t>
            </w:r>
          </w:p>
          <w:p w:rsidR="005062A0" w:rsidRDefault="005062A0" w:rsidP="005062A0">
            <w:pPr>
              <w:pStyle w:val="ListParagraph"/>
              <w:numPr>
                <w:ilvl w:val="0"/>
                <w:numId w:val="7"/>
              </w:numPr>
            </w:pPr>
            <w:r>
              <w:t>Meets IP65, IP66, IP67 &amp; IP68 specifications based on NEMA/UL Type rating conversion</w:t>
            </w:r>
          </w:p>
          <w:p w:rsidR="005062A0" w:rsidRDefault="005062A0" w:rsidP="005062A0">
            <w:pPr>
              <w:pStyle w:val="ListParagraph"/>
              <w:numPr>
                <w:ilvl w:val="0"/>
                <w:numId w:val="7"/>
              </w:numPr>
            </w:pPr>
            <w:r>
              <w:t>Weatherproof and waterproof</w:t>
            </w:r>
          </w:p>
        </w:tc>
        <w:tc>
          <w:tcPr>
            <w:tcW w:w="3117" w:type="dxa"/>
          </w:tcPr>
          <w:p w:rsidR="0055660C" w:rsidRDefault="0055660C" w:rsidP="0055660C">
            <w:pPr>
              <w:pStyle w:val="Heading2"/>
              <w:outlineLvl w:val="1"/>
            </w:pPr>
          </w:p>
        </w:tc>
        <w:tc>
          <w:tcPr>
            <w:tcW w:w="3117" w:type="dxa"/>
          </w:tcPr>
          <w:p w:rsidR="0055660C" w:rsidRDefault="0055660C" w:rsidP="0055660C">
            <w:pPr>
              <w:pStyle w:val="Heading2"/>
              <w:outlineLvl w:val="1"/>
            </w:pPr>
          </w:p>
        </w:tc>
      </w:tr>
    </w:tbl>
    <w:p w:rsidR="00B84A14" w:rsidRDefault="00B84A14" w:rsidP="0055660C">
      <w:pPr>
        <w:pStyle w:val="Heading2"/>
      </w:pPr>
      <w:r>
        <w:br w:type="page"/>
      </w:r>
    </w:p>
    <w:p w:rsidR="00B84A14" w:rsidRDefault="00B84A14" w:rsidP="00B84A14">
      <w:pPr>
        <w:pStyle w:val="Heading1"/>
        <w:numPr>
          <w:ilvl w:val="0"/>
          <w:numId w:val="1"/>
        </w:numPr>
      </w:pPr>
      <w:bookmarkStart w:id="21" w:name="_Toc155947308"/>
      <w:r>
        <w:lastRenderedPageBreak/>
        <w:t>Prototype Schematics</w:t>
      </w:r>
      <w:bookmarkEnd w:id="21"/>
      <w:r>
        <w:t xml:space="preserve"> </w:t>
      </w:r>
    </w:p>
    <w:p w:rsidR="00B84A14" w:rsidRDefault="00891456" w:rsidP="00B84A14">
      <w:r>
        <w:rPr>
          <w:noProof/>
        </w:rPr>
        <w:drawing>
          <wp:inline distT="0" distB="0" distL="0" distR="0">
            <wp:extent cx="5943600" cy="397446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roteus Schematic.PNG"/>
                    <pic:cNvPicPr/>
                  </pic:nvPicPr>
                  <pic:blipFill>
                    <a:blip r:embed="rId36">
                      <a:extLst>
                        <a:ext uri="{28A0092B-C50C-407E-A947-70E740481C1C}">
                          <a14:useLocalDpi xmlns:a14="http://schemas.microsoft.com/office/drawing/2010/main" val="0"/>
                        </a:ext>
                      </a:extLst>
                    </a:blip>
                    <a:stretch>
                      <a:fillRect/>
                    </a:stretch>
                  </pic:blipFill>
                  <pic:spPr>
                    <a:xfrm>
                      <a:off x="0" y="0"/>
                      <a:ext cx="5943600" cy="3974465"/>
                    </a:xfrm>
                    <a:prstGeom prst="rect">
                      <a:avLst/>
                    </a:prstGeom>
                  </pic:spPr>
                </pic:pic>
              </a:graphicData>
            </a:graphic>
          </wp:inline>
        </w:drawing>
      </w:r>
    </w:p>
    <w:p w:rsidR="00891456" w:rsidRDefault="00891456" w:rsidP="00B84A14"/>
    <w:p w:rsidR="00891456" w:rsidRDefault="00891456">
      <w:r>
        <w:br w:type="page"/>
      </w:r>
    </w:p>
    <w:p w:rsidR="00891456" w:rsidRDefault="00891456" w:rsidP="00891456">
      <w:pPr>
        <w:pStyle w:val="Heading1"/>
        <w:numPr>
          <w:ilvl w:val="0"/>
          <w:numId w:val="1"/>
        </w:numPr>
      </w:pPr>
      <w:bookmarkStart w:id="22" w:name="_Toc155947309"/>
      <w:r>
        <w:lastRenderedPageBreak/>
        <w:t>Easy PC Schematic</w:t>
      </w:r>
      <w:bookmarkEnd w:id="22"/>
      <w:r>
        <w:t xml:space="preserve"> </w:t>
      </w:r>
    </w:p>
    <w:p w:rsidR="00891456" w:rsidRDefault="00891456" w:rsidP="00891456">
      <w:r>
        <w:rPr>
          <w:noProof/>
        </w:rPr>
        <w:drawing>
          <wp:inline distT="0" distB="0" distL="0" distR="0">
            <wp:extent cx="5943600" cy="313880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asy PC Schematic.PNG"/>
                    <pic:cNvPicPr/>
                  </pic:nvPicPr>
                  <pic:blipFill>
                    <a:blip r:embed="rId37">
                      <a:extLst>
                        <a:ext uri="{28A0092B-C50C-407E-A947-70E740481C1C}">
                          <a14:useLocalDpi xmlns:a14="http://schemas.microsoft.com/office/drawing/2010/main" val="0"/>
                        </a:ext>
                      </a:extLst>
                    </a:blip>
                    <a:stretch>
                      <a:fillRect/>
                    </a:stretch>
                  </pic:blipFill>
                  <pic:spPr>
                    <a:xfrm>
                      <a:off x="0" y="0"/>
                      <a:ext cx="5943600" cy="3138805"/>
                    </a:xfrm>
                    <a:prstGeom prst="rect">
                      <a:avLst/>
                    </a:prstGeom>
                  </pic:spPr>
                </pic:pic>
              </a:graphicData>
            </a:graphic>
          </wp:inline>
        </w:drawing>
      </w:r>
    </w:p>
    <w:p w:rsidR="00891456" w:rsidRPr="00891456" w:rsidRDefault="00891456" w:rsidP="00891456">
      <w:r>
        <w:rPr>
          <w:noProof/>
        </w:rPr>
        <w:drawing>
          <wp:inline distT="0" distB="0" distL="0" distR="0">
            <wp:extent cx="4351397" cy="383319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CB Board 3D View.PNG"/>
                    <pic:cNvPicPr/>
                  </pic:nvPicPr>
                  <pic:blipFill>
                    <a:blip r:embed="rId38">
                      <a:extLst>
                        <a:ext uri="{28A0092B-C50C-407E-A947-70E740481C1C}">
                          <a14:useLocalDpi xmlns:a14="http://schemas.microsoft.com/office/drawing/2010/main" val="0"/>
                        </a:ext>
                      </a:extLst>
                    </a:blip>
                    <a:stretch>
                      <a:fillRect/>
                    </a:stretch>
                  </pic:blipFill>
                  <pic:spPr>
                    <a:xfrm>
                      <a:off x="0" y="0"/>
                      <a:ext cx="4351397" cy="3833192"/>
                    </a:xfrm>
                    <a:prstGeom prst="rect">
                      <a:avLst/>
                    </a:prstGeom>
                  </pic:spPr>
                </pic:pic>
              </a:graphicData>
            </a:graphic>
          </wp:inline>
        </w:drawing>
      </w:r>
    </w:p>
    <w:p w:rsidR="00190171" w:rsidRDefault="00190171" w:rsidP="00B84A14"/>
    <w:p w:rsidR="007F53A7" w:rsidRDefault="00190171">
      <w:r>
        <w:br w:type="page"/>
      </w:r>
    </w:p>
    <w:p w:rsidR="007F53A7" w:rsidRDefault="007F53A7" w:rsidP="007F53A7">
      <w:pPr>
        <w:pStyle w:val="Heading1"/>
        <w:numPr>
          <w:ilvl w:val="0"/>
          <w:numId w:val="1"/>
        </w:numPr>
      </w:pPr>
      <w:bookmarkStart w:id="23" w:name="_Toc155947310"/>
      <w:r>
        <w:lastRenderedPageBreak/>
        <w:t>Build Costs</w:t>
      </w:r>
      <w:bookmarkEnd w:id="23"/>
      <w:r>
        <w:t xml:space="preserve"> </w:t>
      </w:r>
    </w:p>
    <w:tbl>
      <w:tblPr>
        <w:tblStyle w:val="TableGrid"/>
        <w:tblW w:w="0" w:type="auto"/>
        <w:jc w:val="center"/>
        <w:tblLook w:val="04A0" w:firstRow="1" w:lastRow="0" w:firstColumn="1" w:lastColumn="0" w:noHBand="0" w:noVBand="1"/>
      </w:tblPr>
      <w:tblGrid>
        <w:gridCol w:w="2337"/>
        <w:gridCol w:w="2337"/>
        <w:gridCol w:w="2338"/>
        <w:gridCol w:w="2338"/>
      </w:tblGrid>
      <w:tr w:rsidR="00246F1E" w:rsidTr="00246F1E">
        <w:trPr>
          <w:jc w:val="center"/>
        </w:trPr>
        <w:tc>
          <w:tcPr>
            <w:tcW w:w="2337" w:type="dxa"/>
          </w:tcPr>
          <w:p w:rsidR="00246F1E" w:rsidRPr="00246F1E" w:rsidRDefault="00246F1E" w:rsidP="00246F1E">
            <w:pPr>
              <w:jc w:val="center"/>
              <w:rPr>
                <w:b/>
                <w:sz w:val="24"/>
              </w:rPr>
            </w:pPr>
            <w:r w:rsidRPr="00246F1E">
              <w:rPr>
                <w:b/>
                <w:sz w:val="24"/>
              </w:rPr>
              <w:t>Component</w:t>
            </w:r>
          </w:p>
        </w:tc>
        <w:tc>
          <w:tcPr>
            <w:tcW w:w="2337" w:type="dxa"/>
          </w:tcPr>
          <w:p w:rsidR="00246F1E" w:rsidRPr="00246F1E" w:rsidRDefault="00246F1E" w:rsidP="00246F1E">
            <w:pPr>
              <w:jc w:val="center"/>
              <w:rPr>
                <w:b/>
                <w:sz w:val="24"/>
              </w:rPr>
            </w:pPr>
            <w:r w:rsidRPr="00246F1E">
              <w:rPr>
                <w:b/>
                <w:sz w:val="24"/>
              </w:rPr>
              <w:t>Cost</w:t>
            </w:r>
          </w:p>
        </w:tc>
        <w:tc>
          <w:tcPr>
            <w:tcW w:w="2338" w:type="dxa"/>
          </w:tcPr>
          <w:p w:rsidR="00246F1E" w:rsidRPr="00246F1E" w:rsidRDefault="00246F1E" w:rsidP="00246F1E">
            <w:pPr>
              <w:jc w:val="center"/>
              <w:rPr>
                <w:b/>
                <w:sz w:val="24"/>
              </w:rPr>
            </w:pPr>
            <w:r w:rsidRPr="00246F1E">
              <w:rPr>
                <w:b/>
                <w:sz w:val="24"/>
              </w:rPr>
              <w:t>QTY</w:t>
            </w:r>
          </w:p>
        </w:tc>
        <w:tc>
          <w:tcPr>
            <w:tcW w:w="2338" w:type="dxa"/>
          </w:tcPr>
          <w:p w:rsidR="00246F1E" w:rsidRPr="00246F1E" w:rsidRDefault="00246F1E" w:rsidP="00246F1E">
            <w:pPr>
              <w:jc w:val="center"/>
              <w:rPr>
                <w:b/>
                <w:sz w:val="24"/>
              </w:rPr>
            </w:pPr>
            <w:r w:rsidRPr="00246F1E">
              <w:rPr>
                <w:b/>
                <w:sz w:val="24"/>
              </w:rPr>
              <w:t>Total Cost</w:t>
            </w:r>
          </w:p>
        </w:tc>
      </w:tr>
      <w:tr w:rsidR="00246F1E" w:rsidTr="00246F1E">
        <w:trPr>
          <w:jc w:val="center"/>
        </w:trPr>
        <w:tc>
          <w:tcPr>
            <w:tcW w:w="2337" w:type="dxa"/>
          </w:tcPr>
          <w:p w:rsidR="00246F1E" w:rsidRDefault="00246F1E" w:rsidP="00246F1E">
            <w:pPr>
              <w:jc w:val="center"/>
            </w:pPr>
            <w:r w:rsidRPr="00246F1E">
              <w:t>RS PRO PT100 RTD Sensor, 6mm Dia, 100mm Long, 3 Wire, Probe, Class A +200°C Max</w:t>
            </w:r>
          </w:p>
        </w:tc>
        <w:tc>
          <w:tcPr>
            <w:tcW w:w="2337" w:type="dxa"/>
          </w:tcPr>
          <w:p w:rsidR="00246F1E" w:rsidRDefault="00246F1E" w:rsidP="00246F1E">
            <w:pPr>
              <w:jc w:val="center"/>
            </w:pPr>
            <w:r>
              <w:t>£33.73</w:t>
            </w:r>
          </w:p>
        </w:tc>
        <w:tc>
          <w:tcPr>
            <w:tcW w:w="2338" w:type="dxa"/>
          </w:tcPr>
          <w:p w:rsidR="00246F1E" w:rsidRDefault="00246F1E" w:rsidP="00246F1E">
            <w:pPr>
              <w:jc w:val="center"/>
            </w:pPr>
            <w:r>
              <w:t>1</w:t>
            </w:r>
          </w:p>
        </w:tc>
        <w:tc>
          <w:tcPr>
            <w:tcW w:w="2338" w:type="dxa"/>
          </w:tcPr>
          <w:p w:rsidR="00246F1E" w:rsidRDefault="00246F1E" w:rsidP="00246F1E">
            <w:pPr>
              <w:jc w:val="center"/>
            </w:pPr>
            <w:r>
              <w:t>£33.73</w:t>
            </w:r>
          </w:p>
        </w:tc>
      </w:tr>
      <w:tr w:rsidR="00246F1E" w:rsidTr="00246F1E">
        <w:trPr>
          <w:jc w:val="center"/>
        </w:trPr>
        <w:tc>
          <w:tcPr>
            <w:tcW w:w="2337" w:type="dxa"/>
          </w:tcPr>
          <w:p w:rsidR="00246F1E" w:rsidRDefault="00246F1E" w:rsidP="00246F1E">
            <w:pPr>
              <w:jc w:val="center"/>
            </w:pPr>
            <w:r w:rsidRPr="00246F1E">
              <w:t>TE Connectivity Humidity Sensor, Voltage Output, Through Hole Mount, Analogue, ±5%RH, 3 Pins</w:t>
            </w:r>
          </w:p>
        </w:tc>
        <w:tc>
          <w:tcPr>
            <w:tcW w:w="2337" w:type="dxa"/>
          </w:tcPr>
          <w:p w:rsidR="00246F1E" w:rsidRDefault="00246F1E" w:rsidP="00246F1E">
            <w:pPr>
              <w:jc w:val="center"/>
            </w:pPr>
            <w:r>
              <w:t>£62.82</w:t>
            </w:r>
          </w:p>
        </w:tc>
        <w:tc>
          <w:tcPr>
            <w:tcW w:w="2338" w:type="dxa"/>
          </w:tcPr>
          <w:p w:rsidR="00246F1E" w:rsidRDefault="00246F1E" w:rsidP="00246F1E">
            <w:pPr>
              <w:jc w:val="center"/>
            </w:pPr>
            <w:r>
              <w:t>1</w:t>
            </w:r>
          </w:p>
        </w:tc>
        <w:tc>
          <w:tcPr>
            <w:tcW w:w="2338" w:type="dxa"/>
          </w:tcPr>
          <w:p w:rsidR="00246F1E" w:rsidRDefault="00246F1E" w:rsidP="00246F1E">
            <w:pPr>
              <w:jc w:val="center"/>
            </w:pPr>
            <w:r>
              <w:t>£62.82</w:t>
            </w:r>
          </w:p>
        </w:tc>
      </w:tr>
      <w:tr w:rsidR="00246F1E" w:rsidTr="00246F1E">
        <w:trPr>
          <w:jc w:val="center"/>
        </w:trPr>
        <w:tc>
          <w:tcPr>
            <w:tcW w:w="2337" w:type="dxa"/>
          </w:tcPr>
          <w:p w:rsidR="00246F1E" w:rsidRDefault="00246F1E" w:rsidP="00246F1E">
            <w:pPr>
              <w:jc w:val="center"/>
            </w:pPr>
            <w:r w:rsidRPr="00246F1E">
              <w:t>Seeed Studio 0.5W Kit solar panel</w:t>
            </w:r>
          </w:p>
        </w:tc>
        <w:tc>
          <w:tcPr>
            <w:tcW w:w="2337" w:type="dxa"/>
          </w:tcPr>
          <w:p w:rsidR="00246F1E" w:rsidRDefault="00246F1E" w:rsidP="00246F1E">
            <w:pPr>
              <w:jc w:val="center"/>
            </w:pPr>
            <w:r>
              <w:t>£3.60</w:t>
            </w:r>
          </w:p>
        </w:tc>
        <w:tc>
          <w:tcPr>
            <w:tcW w:w="2338" w:type="dxa"/>
          </w:tcPr>
          <w:p w:rsidR="00246F1E" w:rsidRDefault="00246F1E" w:rsidP="00246F1E">
            <w:pPr>
              <w:jc w:val="center"/>
            </w:pPr>
            <w:r>
              <w:t>1</w:t>
            </w:r>
          </w:p>
        </w:tc>
        <w:tc>
          <w:tcPr>
            <w:tcW w:w="2338" w:type="dxa"/>
          </w:tcPr>
          <w:p w:rsidR="00246F1E" w:rsidRDefault="00246F1E" w:rsidP="00246F1E">
            <w:pPr>
              <w:jc w:val="center"/>
            </w:pPr>
            <w:r>
              <w:t>£3.60</w:t>
            </w:r>
          </w:p>
        </w:tc>
      </w:tr>
      <w:tr w:rsidR="00246F1E" w:rsidTr="00246F1E">
        <w:trPr>
          <w:jc w:val="center"/>
        </w:trPr>
        <w:tc>
          <w:tcPr>
            <w:tcW w:w="2337" w:type="dxa"/>
          </w:tcPr>
          <w:p w:rsidR="00246F1E" w:rsidRDefault="00246F1E" w:rsidP="00246F1E">
            <w:pPr>
              <w:jc w:val="center"/>
            </w:pPr>
            <w:r w:rsidRPr="00246F1E">
              <w:t>OSI Optoelectronics, UV-035DQC UV Si Photodiode, Through Hole Ceramic</w:t>
            </w:r>
          </w:p>
        </w:tc>
        <w:tc>
          <w:tcPr>
            <w:tcW w:w="2337" w:type="dxa"/>
          </w:tcPr>
          <w:p w:rsidR="00246F1E" w:rsidRDefault="00246F1E" w:rsidP="00246F1E">
            <w:pPr>
              <w:jc w:val="center"/>
            </w:pPr>
            <w:r>
              <w:t>£58.01</w:t>
            </w:r>
          </w:p>
        </w:tc>
        <w:tc>
          <w:tcPr>
            <w:tcW w:w="2338" w:type="dxa"/>
          </w:tcPr>
          <w:p w:rsidR="00246F1E" w:rsidRDefault="00246F1E" w:rsidP="00246F1E">
            <w:pPr>
              <w:jc w:val="center"/>
            </w:pPr>
            <w:r>
              <w:t>1</w:t>
            </w:r>
          </w:p>
        </w:tc>
        <w:tc>
          <w:tcPr>
            <w:tcW w:w="2338" w:type="dxa"/>
          </w:tcPr>
          <w:p w:rsidR="00246F1E" w:rsidRDefault="00246F1E" w:rsidP="00246F1E">
            <w:pPr>
              <w:jc w:val="center"/>
            </w:pPr>
            <w:r>
              <w:t>£58.01</w:t>
            </w:r>
          </w:p>
        </w:tc>
      </w:tr>
      <w:tr w:rsidR="00246F1E" w:rsidTr="00246F1E">
        <w:trPr>
          <w:jc w:val="center"/>
        </w:trPr>
        <w:tc>
          <w:tcPr>
            <w:tcW w:w="2337" w:type="dxa"/>
          </w:tcPr>
          <w:p w:rsidR="00246F1E" w:rsidRDefault="00246F1E" w:rsidP="00246F1E">
            <w:pPr>
              <w:jc w:val="center"/>
            </w:pPr>
            <w:r w:rsidRPr="00246F1E">
              <w:t>Ultra-Low-Power Ultrasonic wind meter (ULP STD)</w:t>
            </w:r>
          </w:p>
        </w:tc>
        <w:tc>
          <w:tcPr>
            <w:tcW w:w="2337" w:type="dxa"/>
          </w:tcPr>
          <w:p w:rsidR="00246F1E" w:rsidRDefault="00246F1E" w:rsidP="00246F1E">
            <w:pPr>
              <w:jc w:val="center"/>
            </w:pPr>
            <w:r>
              <w:t>£</w:t>
            </w:r>
            <w:r w:rsidRPr="00246F1E">
              <w:t>432.3</w:t>
            </w:r>
            <w:r>
              <w:t>0</w:t>
            </w:r>
          </w:p>
        </w:tc>
        <w:tc>
          <w:tcPr>
            <w:tcW w:w="2338" w:type="dxa"/>
          </w:tcPr>
          <w:p w:rsidR="00246F1E" w:rsidRDefault="00246F1E" w:rsidP="00246F1E">
            <w:pPr>
              <w:jc w:val="center"/>
            </w:pPr>
            <w:r>
              <w:t>1</w:t>
            </w:r>
          </w:p>
        </w:tc>
        <w:tc>
          <w:tcPr>
            <w:tcW w:w="2338" w:type="dxa"/>
          </w:tcPr>
          <w:p w:rsidR="00246F1E" w:rsidRDefault="00246F1E" w:rsidP="00246F1E">
            <w:pPr>
              <w:jc w:val="center"/>
            </w:pPr>
            <w:r>
              <w:t>£</w:t>
            </w:r>
            <w:r w:rsidRPr="00246F1E">
              <w:t>432.3</w:t>
            </w:r>
            <w:r>
              <w:t>0</w:t>
            </w:r>
          </w:p>
        </w:tc>
      </w:tr>
      <w:tr w:rsidR="00246F1E" w:rsidTr="00246F1E">
        <w:trPr>
          <w:jc w:val="center"/>
        </w:trPr>
        <w:tc>
          <w:tcPr>
            <w:tcW w:w="2337" w:type="dxa"/>
          </w:tcPr>
          <w:p w:rsidR="00246F1E" w:rsidRDefault="00383364" w:rsidP="00246F1E">
            <w:pPr>
              <w:jc w:val="center"/>
            </w:pPr>
            <w:r>
              <w:t xml:space="preserve">Bosch </w:t>
            </w:r>
            <w:r w:rsidRPr="00383364">
              <w:t>BME680</w:t>
            </w:r>
          </w:p>
        </w:tc>
        <w:tc>
          <w:tcPr>
            <w:tcW w:w="2337" w:type="dxa"/>
          </w:tcPr>
          <w:p w:rsidR="00246F1E" w:rsidRDefault="00383364" w:rsidP="00246F1E">
            <w:pPr>
              <w:jc w:val="center"/>
            </w:pPr>
            <w:r>
              <w:t>£8.61</w:t>
            </w:r>
          </w:p>
        </w:tc>
        <w:tc>
          <w:tcPr>
            <w:tcW w:w="2338" w:type="dxa"/>
          </w:tcPr>
          <w:p w:rsidR="00246F1E" w:rsidRDefault="00383364" w:rsidP="00246F1E">
            <w:pPr>
              <w:jc w:val="center"/>
            </w:pPr>
            <w:r>
              <w:t>1</w:t>
            </w:r>
          </w:p>
        </w:tc>
        <w:tc>
          <w:tcPr>
            <w:tcW w:w="2338" w:type="dxa"/>
          </w:tcPr>
          <w:p w:rsidR="00246F1E" w:rsidRDefault="00383364" w:rsidP="00246F1E">
            <w:pPr>
              <w:jc w:val="center"/>
            </w:pPr>
            <w:r>
              <w:t>£8.61</w:t>
            </w:r>
          </w:p>
        </w:tc>
      </w:tr>
      <w:tr w:rsidR="00246F1E" w:rsidTr="00246F1E">
        <w:trPr>
          <w:jc w:val="center"/>
        </w:trPr>
        <w:tc>
          <w:tcPr>
            <w:tcW w:w="2337" w:type="dxa"/>
          </w:tcPr>
          <w:p w:rsidR="00246F1E" w:rsidRDefault="00383364" w:rsidP="00246F1E">
            <w:pPr>
              <w:jc w:val="center"/>
            </w:pPr>
            <w:r w:rsidRPr="00383364">
              <w:t>Quectel L80-M39 GPS Receiver</w:t>
            </w:r>
          </w:p>
        </w:tc>
        <w:tc>
          <w:tcPr>
            <w:tcW w:w="2337" w:type="dxa"/>
          </w:tcPr>
          <w:p w:rsidR="00246F1E" w:rsidRDefault="00383364" w:rsidP="00246F1E">
            <w:pPr>
              <w:jc w:val="center"/>
            </w:pPr>
            <w:r>
              <w:t>£13.26</w:t>
            </w:r>
          </w:p>
        </w:tc>
        <w:tc>
          <w:tcPr>
            <w:tcW w:w="2338" w:type="dxa"/>
          </w:tcPr>
          <w:p w:rsidR="00246F1E" w:rsidRDefault="00383364" w:rsidP="00246F1E">
            <w:pPr>
              <w:jc w:val="center"/>
            </w:pPr>
            <w:r>
              <w:t>1</w:t>
            </w:r>
          </w:p>
        </w:tc>
        <w:tc>
          <w:tcPr>
            <w:tcW w:w="2338" w:type="dxa"/>
          </w:tcPr>
          <w:p w:rsidR="00246F1E" w:rsidRDefault="00383364" w:rsidP="00246F1E">
            <w:pPr>
              <w:jc w:val="center"/>
            </w:pPr>
            <w:r>
              <w:t>£13.26</w:t>
            </w:r>
          </w:p>
        </w:tc>
      </w:tr>
      <w:tr w:rsidR="00383364" w:rsidTr="00246F1E">
        <w:trPr>
          <w:jc w:val="center"/>
        </w:trPr>
        <w:tc>
          <w:tcPr>
            <w:tcW w:w="2337" w:type="dxa"/>
          </w:tcPr>
          <w:p w:rsidR="00383364" w:rsidRPr="00383364" w:rsidRDefault="00383364" w:rsidP="00246F1E">
            <w:pPr>
              <w:jc w:val="center"/>
            </w:pPr>
            <w:r w:rsidRPr="00383364">
              <w:t>PIC18F45J10-I/P</w:t>
            </w:r>
          </w:p>
        </w:tc>
        <w:tc>
          <w:tcPr>
            <w:tcW w:w="2337" w:type="dxa"/>
          </w:tcPr>
          <w:p w:rsidR="00383364" w:rsidRDefault="00383364" w:rsidP="00383364">
            <w:pPr>
              <w:jc w:val="center"/>
            </w:pPr>
            <w:r>
              <w:t>£2.97</w:t>
            </w:r>
          </w:p>
        </w:tc>
        <w:tc>
          <w:tcPr>
            <w:tcW w:w="2338" w:type="dxa"/>
          </w:tcPr>
          <w:p w:rsidR="00383364" w:rsidRDefault="00383364" w:rsidP="00246F1E">
            <w:pPr>
              <w:jc w:val="center"/>
            </w:pPr>
            <w:r>
              <w:t>1</w:t>
            </w:r>
          </w:p>
        </w:tc>
        <w:tc>
          <w:tcPr>
            <w:tcW w:w="2338" w:type="dxa"/>
          </w:tcPr>
          <w:p w:rsidR="00383364" w:rsidRDefault="00383364" w:rsidP="00246F1E">
            <w:pPr>
              <w:jc w:val="center"/>
            </w:pPr>
            <w:r>
              <w:t>£2.97</w:t>
            </w:r>
          </w:p>
        </w:tc>
      </w:tr>
      <w:tr w:rsidR="00383364" w:rsidTr="00246F1E">
        <w:trPr>
          <w:jc w:val="center"/>
        </w:trPr>
        <w:tc>
          <w:tcPr>
            <w:tcW w:w="2337" w:type="dxa"/>
          </w:tcPr>
          <w:p w:rsidR="00383364" w:rsidRPr="00383364" w:rsidRDefault="00383364" w:rsidP="00246F1E">
            <w:pPr>
              <w:jc w:val="center"/>
            </w:pPr>
          </w:p>
        </w:tc>
        <w:tc>
          <w:tcPr>
            <w:tcW w:w="2337" w:type="dxa"/>
          </w:tcPr>
          <w:p w:rsidR="00383364" w:rsidRDefault="00383364" w:rsidP="00246F1E">
            <w:pPr>
              <w:jc w:val="center"/>
            </w:pPr>
          </w:p>
        </w:tc>
        <w:tc>
          <w:tcPr>
            <w:tcW w:w="2338" w:type="dxa"/>
          </w:tcPr>
          <w:p w:rsidR="00383364" w:rsidRDefault="00383364" w:rsidP="00246F1E">
            <w:pPr>
              <w:jc w:val="center"/>
            </w:pPr>
          </w:p>
        </w:tc>
        <w:tc>
          <w:tcPr>
            <w:tcW w:w="2338" w:type="dxa"/>
          </w:tcPr>
          <w:p w:rsidR="00383364" w:rsidRDefault="00383364" w:rsidP="00246F1E">
            <w:pPr>
              <w:jc w:val="center"/>
            </w:pPr>
          </w:p>
        </w:tc>
      </w:tr>
      <w:tr w:rsidR="007C3A35" w:rsidTr="00246F1E">
        <w:trPr>
          <w:jc w:val="center"/>
        </w:trPr>
        <w:tc>
          <w:tcPr>
            <w:tcW w:w="2337" w:type="dxa"/>
          </w:tcPr>
          <w:p w:rsidR="007C3A35" w:rsidRPr="00383364" w:rsidRDefault="007C3A35" w:rsidP="00246F1E">
            <w:pPr>
              <w:jc w:val="center"/>
            </w:pPr>
          </w:p>
        </w:tc>
        <w:tc>
          <w:tcPr>
            <w:tcW w:w="2337" w:type="dxa"/>
          </w:tcPr>
          <w:p w:rsidR="007C3A35" w:rsidRDefault="007C3A35" w:rsidP="00246F1E">
            <w:pPr>
              <w:jc w:val="center"/>
            </w:pPr>
          </w:p>
        </w:tc>
        <w:tc>
          <w:tcPr>
            <w:tcW w:w="2338" w:type="dxa"/>
          </w:tcPr>
          <w:p w:rsidR="007C3A35" w:rsidRDefault="007C3A35" w:rsidP="00246F1E">
            <w:pPr>
              <w:jc w:val="center"/>
            </w:pPr>
          </w:p>
        </w:tc>
        <w:tc>
          <w:tcPr>
            <w:tcW w:w="2338" w:type="dxa"/>
          </w:tcPr>
          <w:p w:rsidR="007C3A35" w:rsidRDefault="007C3A35" w:rsidP="00246F1E">
            <w:pPr>
              <w:jc w:val="center"/>
            </w:pPr>
          </w:p>
        </w:tc>
      </w:tr>
    </w:tbl>
    <w:p w:rsidR="00190171" w:rsidRDefault="007F53A7" w:rsidP="00246F1E">
      <w:r>
        <w:br w:type="page"/>
      </w:r>
    </w:p>
    <w:p w:rsidR="00B84A14" w:rsidRDefault="007F53A7" w:rsidP="007F53A7">
      <w:pPr>
        <w:pStyle w:val="Heading1"/>
      </w:pPr>
      <w:bookmarkStart w:id="24" w:name="_Toc155947311"/>
      <w:r>
        <w:lastRenderedPageBreak/>
        <w:t>6.0 Improvements</w:t>
      </w:r>
      <w:bookmarkEnd w:id="24"/>
      <w:r w:rsidR="00190171">
        <w:t xml:space="preserve"> </w:t>
      </w:r>
    </w:p>
    <w:p w:rsidR="00190171" w:rsidRDefault="00A04C04" w:rsidP="00190171">
      <w:r>
        <w:t xml:space="preserve">There are various improvements that could be made to the weather station. These improvements are as follows. </w:t>
      </w:r>
    </w:p>
    <w:p w:rsidR="00A04C04" w:rsidRDefault="00A04C04" w:rsidP="00A04C04">
      <w:r>
        <w:t>Calibration: Regularly calibrate sensors to ensure accurate readings. Calibration helps maintain the precision of measurements, especially for sensors like temperature, hum</w:t>
      </w:r>
      <w:r>
        <w:t>idity, and barometric pressure.</w:t>
      </w:r>
    </w:p>
    <w:p w:rsidR="00A04C04" w:rsidRDefault="00A04C04" w:rsidP="00A04C04">
      <w:r>
        <w:t>Additional Sensors: Depending on your goals, consider adding more sensors to measure additional parameters such as wind speed, wind direction, UV radiation, or precipitation. This expansion can provide a more comprehensive view o</w:t>
      </w:r>
      <w:r>
        <w:t>f the local weather conditions.</w:t>
      </w:r>
    </w:p>
    <w:p w:rsidR="00A04C04" w:rsidRDefault="00A04C04" w:rsidP="00A04C04">
      <w:r>
        <w:t>Wireless Connectivity: Implement wireless communication protocols (e.g., Wi-Fi or Bluetooth) to transmit data to a computer, mobile device, or a cloud-based platform. This allows for remote monitoring and data storage, providing easy</w:t>
      </w:r>
      <w:r>
        <w:t xml:space="preserve"> access to weather information.</w:t>
      </w:r>
    </w:p>
    <w:p w:rsidR="00A04C04" w:rsidRDefault="00A04C04" w:rsidP="00A04C04">
      <w:r>
        <w:t>Power Efficiency: Optimize power consumption by incorporating low-power components and implementing sleep modes for sensors and microcontrollers. This is especially important for battery-powered setups, ensur</w:t>
      </w:r>
      <w:r>
        <w:t>ing longer operational periods.</w:t>
      </w:r>
    </w:p>
    <w:p w:rsidR="00A04C04" w:rsidRDefault="00A04C04" w:rsidP="00A04C04">
      <w:r>
        <w:t>Data Logging: Enhance data storage capabilities by integrating a microSD card or other storage solutions. This allows for the collection of historical weather data, facilitating trend analy</w:t>
      </w:r>
      <w:r>
        <w:t>sis and long-term observations.</w:t>
      </w:r>
    </w:p>
    <w:p w:rsidR="00A04C04" w:rsidRDefault="00A04C04" w:rsidP="00A04C04">
      <w:r>
        <w:t>Weatherproofing: Protect the sensors and electronic components from the elements by using weatherproof enclosures. This helps maintain the integrity of the equipment and ensures accurate readings in adverse weather conditions.</w:t>
      </w:r>
    </w:p>
    <w:p w:rsidR="00190171" w:rsidRDefault="00190171" w:rsidP="00190171"/>
    <w:p w:rsidR="00190171" w:rsidRDefault="00190171">
      <w:r>
        <w:br w:type="page"/>
      </w:r>
    </w:p>
    <w:p w:rsidR="00190171" w:rsidRDefault="00190171" w:rsidP="00190171">
      <w:pPr>
        <w:pStyle w:val="Heading1"/>
        <w:numPr>
          <w:ilvl w:val="0"/>
          <w:numId w:val="1"/>
        </w:numPr>
      </w:pPr>
      <w:bookmarkStart w:id="25" w:name="_Toc155947312"/>
      <w:r>
        <w:lastRenderedPageBreak/>
        <w:t>Conclusion</w:t>
      </w:r>
      <w:bookmarkEnd w:id="25"/>
      <w:r>
        <w:t xml:space="preserve"> </w:t>
      </w:r>
    </w:p>
    <w:p w:rsidR="00A04C04" w:rsidRDefault="00A04C04" w:rsidP="00A04C04">
      <w:r>
        <w:t>Throughout this assignment, we engaged in a systematic exploration of sensor technologies, microcontroller programming, and data analytics, amalgamating these elements to manifest a functional weather station. Beyond its technical attributes, the emphasis was placed on creating a us</w:t>
      </w:r>
      <w:r>
        <w:t>er-friendly and pragmatic tool.</w:t>
      </w:r>
    </w:p>
    <w:p w:rsidR="00A04C04" w:rsidRDefault="00A04C04" w:rsidP="00A04C04">
      <w:r>
        <w:t>The utility of our weather station extends beyond its technical capabilities. It serves as a valuable resource for farmers optimizing crop cycles, urban planners anticipating potential weather-related challenges, and individuals seeking enhanced decision-making to</w:t>
      </w:r>
      <w:r>
        <w:t>ols for their daily activities.</w:t>
      </w:r>
    </w:p>
    <w:p w:rsidR="00A04C04" w:rsidRDefault="00A04C04" w:rsidP="00A04C04">
      <w:r>
        <w:t>As we bring this project to a close, it is essential to recognize the commendable collective effort and the tangible impact our 14-day weather station can have on diverse sectors. This initiative not only signifies the convergence of technology and meteorology but also underscores the practical applications of acquired skills in the realm of data scienc</w:t>
      </w:r>
      <w:r>
        <w:t>e and environmental monitoring.</w:t>
      </w:r>
    </w:p>
    <w:p w:rsidR="00190171" w:rsidRDefault="00A04C04" w:rsidP="00A04C04">
      <w:r>
        <w:t>This conclusion, therefore, signifies not just the termination of a project but the initiation of a trajectory where the skills cultivated will propel us toward future technological endeavors. With a firm foundation established, we are well-equipped to embrace forthcoming challenges and contribute to the technological landscape.</w:t>
      </w:r>
    </w:p>
    <w:p w:rsidR="00190171" w:rsidRDefault="00190171" w:rsidP="00190171"/>
    <w:p w:rsidR="00190171" w:rsidRDefault="00190171">
      <w:r>
        <w:br w:type="page"/>
      </w:r>
    </w:p>
    <w:bookmarkStart w:id="26" w:name="_Toc155947313" w:displacedByCustomXml="next"/>
    <w:sdt>
      <w:sdtPr>
        <w:rPr>
          <w:rFonts w:asciiTheme="minorHAnsi" w:eastAsiaTheme="minorHAnsi" w:hAnsiTheme="minorHAnsi" w:cstheme="minorBidi"/>
          <w:color w:val="auto"/>
          <w:sz w:val="22"/>
          <w:szCs w:val="22"/>
        </w:rPr>
        <w:id w:val="-1673328445"/>
        <w:docPartObj>
          <w:docPartGallery w:val="Bibliographies"/>
          <w:docPartUnique/>
        </w:docPartObj>
      </w:sdtPr>
      <w:sdtContent>
        <w:p w:rsidR="00190171" w:rsidRDefault="00190171">
          <w:pPr>
            <w:pStyle w:val="Heading1"/>
          </w:pPr>
          <w:r>
            <w:t>References</w:t>
          </w:r>
          <w:bookmarkEnd w:id="26"/>
        </w:p>
        <w:sdt>
          <w:sdtPr>
            <w:id w:val="-573587230"/>
            <w:bibliography/>
          </w:sdtPr>
          <w:sdtContent>
            <w:p w:rsidR="005D7E06" w:rsidRDefault="0019017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6"/>
                <w:gridCol w:w="9084"/>
              </w:tblGrid>
              <w:tr w:rsidR="005D7E06">
                <w:trPr>
                  <w:divId w:val="571549879"/>
                  <w:tblCellSpacing w:w="15" w:type="dxa"/>
                </w:trPr>
                <w:tc>
                  <w:tcPr>
                    <w:tcW w:w="50" w:type="pct"/>
                    <w:hideMark/>
                  </w:tcPr>
                  <w:p w:rsidR="005D7E06" w:rsidRDefault="005D7E06">
                    <w:pPr>
                      <w:pStyle w:val="Bibliography"/>
                      <w:rPr>
                        <w:noProof/>
                        <w:sz w:val="24"/>
                        <w:szCs w:val="24"/>
                      </w:rPr>
                    </w:pPr>
                    <w:r>
                      <w:rPr>
                        <w:noProof/>
                      </w:rPr>
                      <w:t xml:space="preserve">[1] </w:t>
                    </w:r>
                  </w:p>
                </w:tc>
                <w:tc>
                  <w:tcPr>
                    <w:tcW w:w="0" w:type="auto"/>
                    <w:hideMark/>
                  </w:tcPr>
                  <w:p w:rsidR="005D7E06" w:rsidRDefault="005D7E06">
                    <w:pPr>
                      <w:pStyle w:val="Bibliography"/>
                      <w:rPr>
                        <w:noProof/>
                      </w:rPr>
                    </w:pPr>
                    <w:r w:rsidRPr="005D7E06">
                      <w:rPr>
                        <w:noProof/>
                        <w:lang w:val="fr-FR"/>
                      </w:rPr>
                      <w:t xml:space="preserve">"Vaisala," [Online]. Available: https://docs.vaisala.com/v/u/B211006EN-D/en-US. </w:t>
                    </w:r>
                    <w:r>
                      <w:rPr>
                        <w:noProof/>
                      </w:rPr>
                      <w:t>[Accessed 30 December 2023].</w:t>
                    </w:r>
                  </w:p>
                </w:tc>
              </w:tr>
              <w:tr w:rsidR="005D7E06">
                <w:trPr>
                  <w:divId w:val="571549879"/>
                  <w:tblCellSpacing w:w="15" w:type="dxa"/>
                </w:trPr>
                <w:tc>
                  <w:tcPr>
                    <w:tcW w:w="50" w:type="pct"/>
                    <w:hideMark/>
                  </w:tcPr>
                  <w:p w:rsidR="005D7E06" w:rsidRDefault="005D7E06">
                    <w:pPr>
                      <w:pStyle w:val="Bibliography"/>
                      <w:rPr>
                        <w:noProof/>
                      </w:rPr>
                    </w:pPr>
                    <w:r>
                      <w:rPr>
                        <w:noProof/>
                      </w:rPr>
                      <w:t xml:space="preserve">[2] </w:t>
                    </w:r>
                  </w:p>
                </w:tc>
                <w:tc>
                  <w:tcPr>
                    <w:tcW w:w="0" w:type="auto"/>
                    <w:hideMark/>
                  </w:tcPr>
                  <w:p w:rsidR="005D7E06" w:rsidRDefault="005D7E06">
                    <w:pPr>
                      <w:pStyle w:val="Bibliography"/>
                      <w:rPr>
                        <w:noProof/>
                      </w:rPr>
                    </w:pPr>
                    <w:r>
                      <w:rPr>
                        <w:noProof/>
                      </w:rPr>
                      <w:t>"Amazon UK," [Online]. Available: https://www.amazon.co.uk/Anemometer-Protective-Temperature-Windsurfing-Activities/dp/B0CH9DLLNH?ref_=ast_sto_dp&amp;th=1. [Accessed 30 December 2023].</w:t>
                    </w:r>
                  </w:p>
                </w:tc>
              </w:tr>
              <w:tr w:rsidR="005D7E06">
                <w:trPr>
                  <w:divId w:val="571549879"/>
                  <w:tblCellSpacing w:w="15" w:type="dxa"/>
                </w:trPr>
                <w:tc>
                  <w:tcPr>
                    <w:tcW w:w="50" w:type="pct"/>
                    <w:hideMark/>
                  </w:tcPr>
                  <w:p w:rsidR="005D7E06" w:rsidRDefault="005D7E06">
                    <w:pPr>
                      <w:pStyle w:val="Bibliography"/>
                      <w:rPr>
                        <w:noProof/>
                      </w:rPr>
                    </w:pPr>
                    <w:r>
                      <w:rPr>
                        <w:noProof/>
                      </w:rPr>
                      <w:t xml:space="preserve">[3] </w:t>
                    </w:r>
                  </w:p>
                </w:tc>
                <w:tc>
                  <w:tcPr>
                    <w:tcW w:w="0" w:type="auto"/>
                    <w:hideMark/>
                  </w:tcPr>
                  <w:p w:rsidR="005D7E06" w:rsidRDefault="005D7E06">
                    <w:pPr>
                      <w:pStyle w:val="Bibliography"/>
                      <w:rPr>
                        <w:noProof/>
                      </w:rPr>
                    </w:pPr>
                    <w:r>
                      <w:rPr>
                        <w:noProof/>
                      </w:rPr>
                      <w:t>"Amazon UK," [Online]. Available: https://www.amazon.co.uk/dp/B00540I7WO/ref=as_li_tl?ie=UTF8&amp;linkCode=gs2&amp;linkId=227b04232f6b16718556e5a1c3aff436&amp;creativeASIN=B00540I7WO&amp;tag=ukaccount01c5-21&amp;creative=9325&amp;camp=1789. [Accessed 30 December 2023].</w:t>
                    </w:r>
                  </w:p>
                </w:tc>
              </w:tr>
              <w:tr w:rsidR="005D7E06">
                <w:trPr>
                  <w:divId w:val="571549879"/>
                  <w:tblCellSpacing w:w="15" w:type="dxa"/>
                </w:trPr>
                <w:tc>
                  <w:tcPr>
                    <w:tcW w:w="50" w:type="pct"/>
                    <w:hideMark/>
                  </w:tcPr>
                  <w:p w:rsidR="005D7E06" w:rsidRDefault="005D7E06">
                    <w:pPr>
                      <w:pStyle w:val="Bibliography"/>
                      <w:rPr>
                        <w:noProof/>
                      </w:rPr>
                    </w:pPr>
                    <w:r>
                      <w:rPr>
                        <w:noProof/>
                      </w:rPr>
                      <w:t xml:space="preserve">[4] </w:t>
                    </w:r>
                  </w:p>
                </w:tc>
                <w:tc>
                  <w:tcPr>
                    <w:tcW w:w="0" w:type="auto"/>
                    <w:hideMark/>
                  </w:tcPr>
                  <w:p w:rsidR="005D7E06" w:rsidRDefault="005D7E06">
                    <w:pPr>
                      <w:pStyle w:val="Bibliography"/>
                      <w:rPr>
                        <w:noProof/>
                      </w:rPr>
                    </w:pPr>
                    <w:r>
                      <w:rPr>
                        <w:noProof/>
                      </w:rPr>
                      <w:t>"RS Components UK," [Online]. Available: https://uk.rs-online.com/web/p/rtd-sensors/3730372?gb=s. [Accessed 2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[5] </w:t>
                    </w:r>
                  </w:p>
                </w:tc>
                <w:tc>
                  <w:tcPr>
                    <w:tcW w:w="0" w:type="auto"/>
                    <w:hideMark/>
                  </w:tcPr>
                  <w:p w:rsidR="005D7E06" w:rsidRDefault="005D7E06">
                    <w:pPr>
                      <w:pStyle w:val="Bibliography"/>
                      <w:rPr>
                        <w:noProof/>
                      </w:rPr>
                    </w:pPr>
                    <w:r>
                      <w:rPr>
                        <w:noProof/>
                      </w:rPr>
                      <w:t>"RS Components," [Online]. Available: https://uk.rs-online.com/web/p/temperature-humidity-sensor-ics/5335878?gb=s. [Accessed 5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[6] </w:t>
                    </w:r>
                  </w:p>
                </w:tc>
                <w:tc>
                  <w:tcPr>
                    <w:tcW w:w="0" w:type="auto"/>
                    <w:hideMark/>
                  </w:tcPr>
                  <w:p w:rsidR="005D7E06" w:rsidRDefault="005D7E06">
                    <w:pPr>
                      <w:pStyle w:val="Bibliography"/>
                      <w:rPr>
                        <w:noProof/>
                      </w:rPr>
                    </w:pPr>
                    <w:r>
                      <w:rPr>
                        <w:noProof/>
                      </w:rPr>
                      <w:t>"RS Components," [Online]. Available: https://uk.rs-online.com/web/p/infrared-temperature-sensors/2410168?gb=s. [Accessed 5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[7] </w:t>
                    </w:r>
                  </w:p>
                </w:tc>
                <w:tc>
                  <w:tcPr>
                    <w:tcW w:w="0" w:type="auto"/>
                    <w:hideMark/>
                  </w:tcPr>
                  <w:p w:rsidR="005D7E06" w:rsidRDefault="005D7E06">
                    <w:pPr>
                      <w:pStyle w:val="Bibliography"/>
                      <w:rPr>
                        <w:noProof/>
                      </w:rPr>
                    </w:pPr>
                    <w:r>
                      <w:rPr>
                        <w:noProof/>
                      </w:rPr>
                      <w:t>"RS Components UK," [Online]. Available: https://uk.rs-online.com/web/p/temperature-humidity-sensor-ics/8937247?gb=s. [Accessed 2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[8] </w:t>
                    </w:r>
                  </w:p>
                </w:tc>
                <w:tc>
                  <w:tcPr>
                    <w:tcW w:w="0" w:type="auto"/>
                    <w:hideMark/>
                  </w:tcPr>
                  <w:p w:rsidR="005D7E06" w:rsidRDefault="005D7E06">
                    <w:pPr>
                      <w:pStyle w:val="Bibliography"/>
                      <w:rPr>
                        <w:noProof/>
                      </w:rPr>
                    </w:pPr>
                    <w:r>
                      <w:rPr>
                        <w:noProof/>
                      </w:rPr>
                      <w:t>"RS Components," [Online]. Available: https://uk.rs-online.com/web/p/temperature-humidity-sensor-ics/2465635?gb=s. [Accessed 5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[9] </w:t>
                    </w:r>
                  </w:p>
                </w:tc>
                <w:tc>
                  <w:tcPr>
                    <w:tcW w:w="0" w:type="auto"/>
                    <w:hideMark/>
                  </w:tcPr>
                  <w:p w:rsidR="005D7E06" w:rsidRDefault="005D7E06">
                    <w:pPr>
                      <w:pStyle w:val="Bibliography"/>
                      <w:rPr>
                        <w:noProof/>
                      </w:rPr>
                    </w:pPr>
                    <w:r>
                      <w:rPr>
                        <w:noProof/>
                      </w:rPr>
                      <w:t>"RS Components UK," [Online]. Available: https://uk.rs-online.com/web/p/temperature-humidity-sensor-ics/8937082?gb=s. [Accessed 5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[10] </w:t>
                    </w:r>
                  </w:p>
                </w:tc>
                <w:tc>
                  <w:tcPr>
                    <w:tcW w:w="0" w:type="auto"/>
                    <w:hideMark/>
                  </w:tcPr>
                  <w:p w:rsidR="005D7E06" w:rsidRDefault="005D7E06">
                    <w:pPr>
                      <w:pStyle w:val="Bibliography"/>
                      <w:rPr>
                        <w:noProof/>
                      </w:rPr>
                    </w:pPr>
                    <w:r>
                      <w:rPr>
                        <w:noProof/>
                      </w:rPr>
                      <w:t>"RS Components UK," [Online]. Available: https://uk.rs-online.com/web/p/solar-panels/1793740?gb=s. [Accessed 2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[11] </w:t>
                    </w:r>
                  </w:p>
                </w:tc>
                <w:tc>
                  <w:tcPr>
                    <w:tcW w:w="0" w:type="auto"/>
                    <w:hideMark/>
                  </w:tcPr>
                  <w:p w:rsidR="005D7E06" w:rsidRDefault="005D7E06">
                    <w:pPr>
                      <w:pStyle w:val="Bibliography"/>
                      <w:rPr>
                        <w:noProof/>
                      </w:rPr>
                    </w:pPr>
                    <w:r>
                      <w:rPr>
                        <w:noProof/>
                      </w:rPr>
                      <w:t>"RS Components UK," [Online]. Available: https://uk.rs-online.com/web/p/photodiodes/1837165?gb=s. [Accessed 5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[12] </w:t>
                    </w:r>
                  </w:p>
                </w:tc>
                <w:tc>
                  <w:tcPr>
                    <w:tcW w:w="0" w:type="auto"/>
                    <w:hideMark/>
                  </w:tcPr>
                  <w:p w:rsidR="005D7E06" w:rsidRDefault="005D7E06">
                    <w:pPr>
                      <w:pStyle w:val="Bibliography"/>
                      <w:rPr>
                        <w:noProof/>
                      </w:rPr>
                    </w:pPr>
                    <w:r>
                      <w:rPr>
                        <w:noProof/>
                      </w:rPr>
                      <w:t>"Seeed Studio," [Online]. Available: https://www.seeedstudio.com/Grove-Sunlight-Sensor.html. [Accessed 5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[13] </w:t>
                    </w:r>
                  </w:p>
                </w:tc>
                <w:tc>
                  <w:tcPr>
                    <w:tcW w:w="0" w:type="auto"/>
                    <w:hideMark/>
                  </w:tcPr>
                  <w:p w:rsidR="005D7E06" w:rsidRDefault="005D7E06">
                    <w:pPr>
                      <w:pStyle w:val="Bibliography"/>
                      <w:rPr>
                        <w:noProof/>
                      </w:rPr>
                    </w:pPr>
                    <w:r>
                      <w:rPr>
                        <w:noProof/>
                      </w:rPr>
                      <w:t>"RS Components UK," [Online]. Available: https://uk.rs-online.com/web/p/photodiodes/4155722?gb=s. [Accessed 2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[14] </w:t>
                    </w:r>
                  </w:p>
                </w:tc>
                <w:tc>
                  <w:tcPr>
                    <w:tcW w:w="0" w:type="auto"/>
                    <w:hideMark/>
                  </w:tcPr>
                  <w:p w:rsidR="005D7E06" w:rsidRDefault="005D7E06">
                    <w:pPr>
                      <w:pStyle w:val="Bibliography"/>
                      <w:rPr>
                        <w:noProof/>
                      </w:rPr>
                    </w:pPr>
                    <w:r>
                      <w:rPr>
                        <w:noProof/>
                      </w:rPr>
                      <w:t>"RS Components UK," [Online]. Available: https://uk.rs-online.com/web/p/colour-light-sensor-ics/2724082?gb=s. [Accessed 6 January 2024].</w:t>
                    </w:r>
                  </w:p>
                </w:tc>
              </w:tr>
              <w:tr w:rsidR="005D7E06">
                <w:trPr>
                  <w:divId w:val="571549879"/>
                  <w:tblCellSpacing w:w="15" w:type="dxa"/>
                </w:trPr>
                <w:tc>
                  <w:tcPr>
                    <w:tcW w:w="50" w:type="pct"/>
                    <w:hideMark/>
                  </w:tcPr>
                  <w:p w:rsidR="005D7E06" w:rsidRDefault="005D7E06">
                    <w:pPr>
                      <w:pStyle w:val="Bibliography"/>
                      <w:rPr>
                        <w:noProof/>
                      </w:rPr>
                    </w:pPr>
                    <w:r>
                      <w:rPr>
                        <w:noProof/>
                      </w:rPr>
                      <w:lastRenderedPageBreak/>
                      <w:t xml:space="preserve">[15] </w:t>
                    </w:r>
                  </w:p>
                </w:tc>
                <w:tc>
                  <w:tcPr>
                    <w:tcW w:w="0" w:type="auto"/>
                    <w:hideMark/>
                  </w:tcPr>
                  <w:p w:rsidR="005D7E06" w:rsidRDefault="005D7E06">
                    <w:pPr>
                      <w:pStyle w:val="Bibliography"/>
                      <w:rPr>
                        <w:noProof/>
                      </w:rPr>
                    </w:pPr>
                    <w:r>
                      <w:rPr>
                        <w:noProof/>
                      </w:rPr>
                      <w:t>"Calypsoinstruments.com," [Online]. Available: file:///C:/Users/RStaple/Downloads/23_EN_ULP_STD_Datasheet.pdf. [Accessed 2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[16] </w:t>
                    </w:r>
                  </w:p>
                </w:tc>
                <w:tc>
                  <w:tcPr>
                    <w:tcW w:w="0" w:type="auto"/>
                    <w:hideMark/>
                  </w:tcPr>
                  <w:p w:rsidR="005D7E06" w:rsidRDefault="005D7E06">
                    <w:pPr>
                      <w:pStyle w:val="Bibliography"/>
                      <w:rPr>
                        <w:noProof/>
                      </w:rPr>
                    </w:pPr>
                    <w:r>
                      <w:rPr>
                        <w:noProof/>
                      </w:rPr>
                      <w:t>"Calright Instruments," [Online]. Available: https://calright.com/product/vaisala-wmt700-series-ultrasonic-wind-sensors/. [Accessed 6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[17] </w:t>
                    </w:r>
                  </w:p>
                </w:tc>
                <w:tc>
                  <w:tcPr>
                    <w:tcW w:w="0" w:type="auto"/>
                    <w:hideMark/>
                  </w:tcPr>
                  <w:p w:rsidR="005D7E06" w:rsidRDefault="005D7E06">
                    <w:pPr>
                      <w:pStyle w:val="Bibliography"/>
                      <w:rPr>
                        <w:noProof/>
                      </w:rPr>
                    </w:pPr>
                    <w:r w:rsidRPr="005D7E06">
                      <w:rPr>
                        <w:noProof/>
                        <w:lang w:val="fr-FR"/>
                      </w:rPr>
                      <w:t xml:space="preserve">"Vaisala," [Online]. Available: https://www.vaisala.com/en/products/weather-environmental-sensors/wind-sensor-wm30. </w:t>
                    </w:r>
                    <w:r>
                      <w:rPr>
                        <w:noProof/>
                      </w:rPr>
                      <w:t>[Accessed 6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[18] </w:t>
                    </w:r>
                  </w:p>
                </w:tc>
                <w:tc>
                  <w:tcPr>
                    <w:tcW w:w="0" w:type="auto"/>
                    <w:hideMark/>
                  </w:tcPr>
                  <w:p w:rsidR="005D7E06" w:rsidRDefault="005D7E06">
                    <w:pPr>
                      <w:pStyle w:val="Bibliography"/>
                      <w:rPr>
                        <w:noProof/>
                      </w:rPr>
                    </w:pPr>
                    <w:r>
                      <w:rPr>
                        <w:noProof/>
                      </w:rPr>
                      <w:t>"Bosch Sensor Tec," [Online]. Available: https://www.bosch-sensortec.com/products/environmental-sensors/gas-sensors/bme680/#description. [Accessed 2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[19] </w:t>
                    </w:r>
                  </w:p>
                </w:tc>
                <w:tc>
                  <w:tcPr>
                    <w:tcW w:w="0" w:type="auto"/>
                    <w:hideMark/>
                  </w:tcPr>
                  <w:p w:rsidR="005D7E06" w:rsidRDefault="005D7E06">
                    <w:pPr>
                      <w:pStyle w:val="Bibliography"/>
                      <w:rPr>
                        <w:noProof/>
                      </w:rPr>
                    </w:pPr>
                    <w:r>
                      <w:rPr>
                        <w:noProof/>
                      </w:rPr>
                      <w:t>"Honeywell," [Online]. Available: https://buildings.honeywell.com/us/en/products/by-category/sensors/particle-counters/c7364b-tvoc-air-quality-sensor. [Accessed 6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[20] </w:t>
                    </w:r>
                  </w:p>
                </w:tc>
                <w:tc>
                  <w:tcPr>
                    <w:tcW w:w="0" w:type="auto"/>
                    <w:hideMark/>
                  </w:tcPr>
                  <w:p w:rsidR="005D7E06" w:rsidRDefault="005D7E06">
                    <w:pPr>
                      <w:pStyle w:val="Bibliography"/>
                      <w:rPr>
                        <w:noProof/>
                      </w:rPr>
                    </w:pPr>
                    <w:r>
                      <w:rPr>
                        <w:noProof/>
                      </w:rPr>
                      <w:t>"Sensirion," [Online]. Available: https://www.sensirion.com/products/catalog/SGP40/. [Accessed 6 Janaury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[21] </w:t>
                    </w:r>
                  </w:p>
                </w:tc>
                <w:tc>
                  <w:tcPr>
                    <w:tcW w:w="0" w:type="auto"/>
                    <w:hideMark/>
                  </w:tcPr>
                  <w:p w:rsidR="005D7E06" w:rsidRDefault="005D7E06">
                    <w:pPr>
                      <w:pStyle w:val="Bibliography"/>
                      <w:rPr>
                        <w:noProof/>
                      </w:rPr>
                    </w:pPr>
                    <w:r>
                      <w:rPr>
                        <w:noProof/>
                      </w:rPr>
                      <w:t>"RS Components UK," [Online]. Available: https://uk.rs-online.com/web/p/gnss-gps-modules/9084085?gb=s. [Accessed 2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[22] </w:t>
                    </w:r>
                  </w:p>
                </w:tc>
                <w:tc>
                  <w:tcPr>
                    <w:tcW w:w="0" w:type="auto"/>
                    <w:hideMark/>
                  </w:tcPr>
                  <w:p w:rsidR="005D7E06" w:rsidRDefault="005D7E06">
                    <w:pPr>
                      <w:pStyle w:val="Bibliography"/>
                      <w:rPr>
                        <w:noProof/>
                      </w:rPr>
                    </w:pPr>
                    <w:r>
                      <w:rPr>
                        <w:noProof/>
                      </w:rPr>
                      <w:t>"Microchip," [Online]. Available: https://ww1.microchip.com/downloads/aemDocuments/documents/OTH/ProductDocuments/DataSheets/39682E.pdf. [Accessed 3 January 2024].</w:t>
                    </w:r>
                  </w:p>
                </w:tc>
              </w:tr>
              <w:tr w:rsidR="005D7E06">
                <w:trPr>
                  <w:divId w:val="571549879"/>
                  <w:tblCellSpacing w:w="15" w:type="dxa"/>
                </w:trPr>
                <w:tc>
                  <w:tcPr>
                    <w:tcW w:w="50" w:type="pct"/>
                    <w:hideMark/>
                  </w:tcPr>
                  <w:p w:rsidR="005D7E06" w:rsidRDefault="005D7E06">
                    <w:pPr>
                      <w:pStyle w:val="Bibliography"/>
                      <w:rPr>
                        <w:noProof/>
                      </w:rPr>
                    </w:pPr>
                    <w:r>
                      <w:rPr>
                        <w:noProof/>
                      </w:rPr>
                      <w:t xml:space="preserve">[23] </w:t>
                    </w:r>
                  </w:p>
                </w:tc>
                <w:tc>
                  <w:tcPr>
                    <w:tcW w:w="0" w:type="auto"/>
                    <w:hideMark/>
                  </w:tcPr>
                  <w:p w:rsidR="005D7E06" w:rsidRDefault="005D7E06">
                    <w:pPr>
                      <w:pStyle w:val="Bibliography"/>
                      <w:rPr>
                        <w:noProof/>
                      </w:rPr>
                    </w:pPr>
                    <w:r>
                      <w:rPr>
                        <w:noProof/>
                      </w:rPr>
                      <w:t>"Microchip," [Online]. Available: https://www.microchip.com/en-us/product/PIC18F45K50. [Accessed 6 January 2024].</w:t>
                    </w:r>
                  </w:p>
                </w:tc>
              </w:tr>
            </w:tbl>
            <w:p w:rsidR="005D7E06" w:rsidRDefault="005D7E06">
              <w:pPr>
                <w:divId w:val="571549879"/>
                <w:rPr>
                  <w:rFonts w:eastAsia="Times New Roman"/>
                  <w:noProof/>
                </w:rPr>
              </w:pPr>
            </w:p>
            <w:p w:rsidR="00190171" w:rsidRDefault="00190171">
              <w:r>
                <w:rPr>
                  <w:b/>
                  <w:bCs/>
                  <w:noProof/>
                </w:rPr>
                <w:fldChar w:fldCharType="end"/>
              </w:r>
            </w:p>
          </w:sdtContent>
        </w:sdt>
      </w:sdtContent>
    </w:sdt>
    <w:p w:rsidR="00190171" w:rsidRPr="00190171" w:rsidRDefault="00190171" w:rsidP="00190171"/>
    <w:sectPr w:rsidR="00190171" w:rsidRPr="00190171" w:rsidSect="00B84A14">
      <w:headerReference w:type="default" r:id="rId39"/>
      <w:headerReference w:type="first" r:id="rId4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3FD" w:rsidRDefault="006F03FD" w:rsidP="00645C6E">
      <w:pPr>
        <w:spacing w:after="0" w:line="240" w:lineRule="auto"/>
      </w:pPr>
      <w:r>
        <w:separator/>
      </w:r>
    </w:p>
  </w:endnote>
  <w:endnote w:type="continuationSeparator" w:id="0">
    <w:p w:rsidR="006F03FD" w:rsidRDefault="006F03FD" w:rsidP="00645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3FD" w:rsidRDefault="006F03FD" w:rsidP="00645C6E">
      <w:pPr>
        <w:spacing w:after="0" w:line="240" w:lineRule="auto"/>
      </w:pPr>
      <w:r>
        <w:separator/>
      </w:r>
    </w:p>
  </w:footnote>
  <w:footnote w:type="continuationSeparator" w:id="0">
    <w:p w:rsidR="006F03FD" w:rsidRDefault="006F03FD" w:rsidP="00645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3FD" w:rsidRDefault="006F03FD">
    <w:pPr>
      <w:pStyle w:val="Header"/>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190500</wp:posOffset>
              </wp:positionV>
              <wp:extent cx="7772400" cy="273050"/>
              <wp:effectExtent l="0" t="0" r="0" b="12700"/>
              <wp:wrapNone/>
              <wp:docPr id="4" name="MSIPCM747b4b04be127a5036ec493d" descr="{&quot;HashCode&quot;:-1484644562,&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6F03FD" w:rsidRPr="00645C6E" w:rsidRDefault="006F03FD" w:rsidP="00645C6E">
                          <w:pPr>
                            <w:spacing w:after="0"/>
                            <w:jc w:val="center"/>
                            <w:rPr>
                              <w:rFonts w:ascii="Calibri" w:hAnsi="Calibri" w:cs="Calibri"/>
                              <w:color w:val="FF8C00"/>
                              <w:sz w:val="20"/>
                            </w:rPr>
                          </w:pPr>
                          <w:r w:rsidRPr="00645C6E">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747b4b04be127a5036ec493d" o:spid="_x0000_s1027" type="#_x0000_t202" alt="{&quot;HashCode&quot;:-1484644562,&quot;Height&quot;:792.0,&quot;Width&quot;:612.0,&quot;Placement&quot;:&quot;Header&quot;,&quot;Index&quot;:&quot;Primary&quot;,&quot;Section&quot;:1,&quot;Top&quot;:0.0,&quot;Left&quot;:0.0}" style="position:absolute;margin-left:0;margin-top:1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" o:allowincell="f" filled="f" stroked="f" strokeweight=".5pt">
              <v:textbox inset=",0,,0">
                <w:txbxContent>
                  <w:p w:rsidR="006F03FD" w:rsidRPr="00645C6E" w:rsidRDefault="006F03FD" w:rsidP="00645C6E">
                    <w:pPr>
                      <w:spacing w:after="0"/>
                      <w:jc w:val="center"/>
                      <w:rPr>
                        <w:rFonts w:ascii="Calibri" w:hAnsi="Calibri" w:cs="Calibri"/>
                        <w:color w:val="FF8C00"/>
                        <w:sz w:val="20"/>
                      </w:rPr>
                    </w:pPr>
                    <w:r w:rsidRPr="00645C6E">
                      <w:rPr>
                        <w:rFonts w:ascii="Calibri" w:hAnsi="Calibri" w:cs="Calibri"/>
                        <w:color w:val="FF8C00"/>
                        <w:sz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3FD" w:rsidRDefault="006F03FD">
    <w:pPr>
      <w:pStyle w:val="Header"/>
    </w:pPr>
    <w:r>
      <w:rPr>
        <w:noProof/>
      </w:rPr>
      <mc:AlternateContent>
        <mc:Choice Requires="wps">
          <w:drawing>
            <wp:anchor distT="0" distB="0" distL="114300" distR="114300" simplePos="0" relativeHeight="251660288" behindDoc="0" locked="0" layoutInCell="0" allowOverlap="1">
              <wp:simplePos x="0" y="0"/>
              <wp:positionH relativeFrom="page">
                <wp:posOffset>0</wp:posOffset>
              </wp:positionH>
              <wp:positionV relativeFrom="page">
                <wp:posOffset>190500</wp:posOffset>
              </wp:positionV>
              <wp:extent cx="7772400" cy="273050"/>
              <wp:effectExtent l="0" t="0" r="0" b="12700"/>
              <wp:wrapNone/>
              <wp:docPr id="6" name="MSIPCMfeb24ec9b0c57aac819304ac" descr="{&quot;HashCode&quot;:-1484644562,&quot;Height&quot;:792.0,&quot;Width&quot;:612.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6F03FD" w:rsidRPr="00645C6E" w:rsidRDefault="006F03FD" w:rsidP="00645C6E">
                          <w:pPr>
                            <w:spacing w:after="0"/>
                            <w:jc w:val="center"/>
                            <w:rPr>
                              <w:rFonts w:ascii="Calibri" w:hAnsi="Calibri" w:cs="Calibri"/>
                              <w:color w:val="FF8C00"/>
                              <w:sz w:val="20"/>
                            </w:rPr>
                          </w:pPr>
                          <w:r w:rsidRPr="00645C6E">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feb24ec9b0c57aac819304ac" o:spid="_x0000_s1028" type="#_x0000_t202" alt="{&quot;HashCode&quot;:-1484644562,&quot;Height&quot;:792.0,&quot;Width&quot;:612.0,&quot;Placement&quot;:&quot;Header&quot;,&quot;Index&quot;:&quot;FirstPage&quot;,&quot;Section&quot;:1,&quot;Top&quot;:0.0,&quot;Left&quot;:0.0}" style="position:absolute;margin-left:0;margin-top:15pt;width:612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" o:allowincell="f" filled="f" stroked="f" strokeweight=".5pt">
              <v:textbox inset=",0,,0">
                <w:txbxContent>
                  <w:p w:rsidR="006F03FD" w:rsidRPr="00645C6E" w:rsidRDefault="006F03FD" w:rsidP="00645C6E">
                    <w:pPr>
                      <w:spacing w:after="0"/>
                      <w:jc w:val="center"/>
                      <w:rPr>
                        <w:rFonts w:ascii="Calibri" w:hAnsi="Calibri" w:cs="Calibri"/>
                        <w:color w:val="FF8C00"/>
                        <w:sz w:val="20"/>
                      </w:rPr>
                    </w:pPr>
                    <w:r w:rsidRPr="00645C6E">
                      <w:rPr>
                        <w:rFonts w:ascii="Calibri" w:hAnsi="Calibri" w:cs="Calibri"/>
                        <w:color w:val="FF8C00"/>
                        <w:sz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E0158"/>
    <w:multiLevelType w:val="hybridMultilevel"/>
    <w:tmpl w:val="0A3635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BBA5FF6"/>
    <w:multiLevelType w:val="hybridMultilevel"/>
    <w:tmpl w:val="3976E3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6EB2DCA"/>
    <w:multiLevelType w:val="hybridMultilevel"/>
    <w:tmpl w:val="D83C09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8D74C0"/>
    <w:multiLevelType w:val="hybridMultilevel"/>
    <w:tmpl w:val="954E7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9782657"/>
    <w:multiLevelType w:val="hybridMultilevel"/>
    <w:tmpl w:val="1AE4DE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F14062F"/>
    <w:multiLevelType w:val="hybridMultilevel"/>
    <w:tmpl w:val="1F6E01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1A14388"/>
    <w:multiLevelType w:val="hybridMultilevel"/>
    <w:tmpl w:val="9B9E8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F046876"/>
    <w:multiLevelType w:val="multilevel"/>
    <w:tmpl w:val="B86A6BD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80553BC"/>
    <w:multiLevelType w:val="hybridMultilevel"/>
    <w:tmpl w:val="5A0C1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86404C"/>
    <w:multiLevelType w:val="hybridMultilevel"/>
    <w:tmpl w:val="82581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A2E1AC1"/>
    <w:multiLevelType w:val="hybridMultilevel"/>
    <w:tmpl w:val="D8BAFE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1"/>
  </w:num>
  <w:num w:numId="4">
    <w:abstractNumId w:val="6"/>
  </w:num>
  <w:num w:numId="5">
    <w:abstractNumId w:val="3"/>
  </w:num>
  <w:num w:numId="6">
    <w:abstractNumId w:val="0"/>
  </w:num>
  <w:num w:numId="7">
    <w:abstractNumId w:val="4"/>
  </w:num>
  <w:num w:numId="8">
    <w:abstractNumId w:val="5"/>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s-ES" w:vendorID="64" w:dllVersion="131078" w:nlCheck="1" w:checkStyle="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A14"/>
    <w:rsid w:val="0002348B"/>
    <w:rsid w:val="000A6A24"/>
    <w:rsid w:val="000D3E52"/>
    <w:rsid w:val="000E5706"/>
    <w:rsid w:val="001335EB"/>
    <w:rsid w:val="00190171"/>
    <w:rsid w:val="001F765B"/>
    <w:rsid w:val="00200AFF"/>
    <w:rsid w:val="00246F1E"/>
    <w:rsid w:val="0033086B"/>
    <w:rsid w:val="00383364"/>
    <w:rsid w:val="003D2567"/>
    <w:rsid w:val="00406AD9"/>
    <w:rsid w:val="00421D48"/>
    <w:rsid w:val="00496B37"/>
    <w:rsid w:val="004A497C"/>
    <w:rsid w:val="005062A0"/>
    <w:rsid w:val="00555F76"/>
    <w:rsid w:val="0055660C"/>
    <w:rsid w:val="00561287"/>
    <w:rsid w:val="005A1E63"/>
    <w:rsid w:val="005D7E06"/>
    <w:rsid w:val="005F336A"/>
    <w:rsid w:val="00645C6E"/>
    <w:rsid w:val="00680619"/>
    <w:rsid w:val="006A00B2"/>
    <w:rsid w:val="006A6B7F"/>
    <w:rsid w:val="006F03FD"/>
    <w:rsid w:val="007205F2"/>
    <w:rsid w:val="00771784"/>
    <w:rsid w:val="007B4B8D"/>
    <w:rsid w:val="007C3A35"/>
    <w:rsid w:val="007F53A7"/>
    <w:rsid w:val="00820827"/>
    <w:rsid w:val="00891456"/>
    <w:rsid w:val="008A4443"/>
    <w:rsid w:val="008B0C50"/>
    <w:rsid w:val="008B0DC7"/>
    <w:rsid w:val="008E6B5A"/>
    <w:rsid w:val="00927A9E"/>
    <w:rsid w:val="00932BC9"/>
    <w:rsid w:val="00966444"/>
    <w:rsid w:val="009B4BB6"/>
    <w:rsid w:val="00A0260D"/>
    <w:rsid w:val="00A04C04"/>
    <w:rsid w:val="00A87397"/>
    <w:rsid w:val="00AA2818"/>
    <w:rsid w:val="00AB3E06"/>
    <w:rsid w:val="00B2637F"/>
    <w:rsid w:val="00B448D6"/>
    <w:rsid w:val="00B52001"/>
    <w:rsid w:val="00B84A14"/>
    <w:rsid w:val="00BA2D13"/>
    <w:rsid w:val="00CB0293"/>
    <w:rsid w:val="00CD3FCC"/>
    <w:rsid w:val="00D953A1"/>
    <w:rsid w:val="00DE4FBF"/>
    <w:rsid w:val="00DF7AE6"/>
    <w:rsid w:val="00E61C96"/>
    <w:rsid w:val="00F20D99"/>
    <w:rsid w:val="00F441EB"/>
    <w:rsid w:val="00F93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E088DF4"/>
  <w15:chartTrackingRefBased/>
  <w15:docId w15:val="{5DE7423C-41D1-4293-BC6D-C529ABA8E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4A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06A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55F7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4A14"/>
    <w:pPr>
      <w:spacing w:after="0" w:line="240" w:lineRule="auto"/>
    </w:pPr>
    <w:rPr>
      <w:rFonts w:eastAsiaTheme="minorEastAsia"/>
    </w:rPr>
  </w:style>
  <w:style w:type="character" w:customStyle="1" w:styleId="NoSpacingChar">
    <w:name w:val="No Spacing Char"/>
    <w:basedOn w:val="DefaultParagraphFont"/>
    <w:link w:val="NoSpacing"/>
    <w:uiPriority w:val="1"/>
    <w:rsid w:val="00B84A14"/>
    <w:rPr>
      <w:rFonts w:eastAsiaTheme="minorEastAsia"/>
    </w:rPr>
  </w:style>
  <w:style w:type="character" w:customStyle="1" w:styleId="Heading1Char">
    <w:name w:val="Heading 1 Char"/>
    <w:basedOn w:val="DefaultParagraphFont"/>
    <w:link w:val="Heading1"/>
    <w:uiPriority w:val="9"/>
    <w:rsid w:val="00B84A1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84A14"/>
    <w:pPr>
      <w:outlineLvl w:val="9"/>
    </w:pPr>
  </w:style>
  <w:style w:type="paragraph" w:styleId="ListParagraph">
    <w:name w:val="List Paragraph"/>
    <w:basedOn w:val="Normal"/>
    <w:uiPriority w:val="34"/>
    <w:qFormat/>
    <w:rsid w:val="00B84A14"/>
    <w:pPr>
      <w:ind w:left="720"/>
      <w:contextualSpacing/>
    </w:pPr>
  </w:style>
  <w:style w:type="paragraph" w:styleId="TOC1">
    <w:name w:val="toc 1"/>
    <w:basedOn w:val="Normal"/>
    <w:next w:val="Normal"/>
    <w:autoRedefine/>
    <w:uiPriority w:val="39"/>
    <w:unhideWhenUsed/>
    <w:rsid w:val="00190171"/>
    <w:pPr>
      <w:spacing w:after="100"/>
    </w:pPr>
  </w:style>
  <w:style w:type="character" w:styleId="Hyperlink">
    <w:name w:val="Hyperlink"/>
    <w:basedOn w:val="DefaultParagraphFont"/>
    <w:uiPriority w:val="99"/>
    <w:unhideWhenUsed/>
    <w:rsid w:val="00190171"/>
    <w:rPr>
      <w:color w:val="0563C1" w:themeColor="hyperlink"/>
      <w:u w:val="single"/>
    </w:rPr>
  </w:style>
  <w:style w:type="paragraph" w:styleId="Header">
    <w:name w:val="header"/>
    <w:basedOn w:val="Normal"/>
    <w:link w:val="HeaderChar"/>
    <w:uiPriority w:val="99"/>
    <w:unhideWhenUsed/>
    <w:rsid w:val="00645C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5C6E"/>
  </w:style>
  <w:style w:type="paragraph" w:styleId="Footer">
    <w:name w:val="footer"/>
    <w:basedOn w:val="Normal"/>
    <w:link w:val="FooterChar"/>
    <w:uiPriority w:val="99"/>
    <w:unhideWhenUsed/>
    <w:rsid w:val="00645C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C6E"/>
  </w:style>
  <w:style w:type="table" w:styleId="TableGrid">
    <w:name w:val="Table Grid"/>
    <w:basedOn w:val="TableNormal"/>
    <w:uiPriority w:val="39"/>
    <w:rsid w:val="004A49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A497C"/>
  </w:style>
  <w:style w:type="character" w:customStyle="1" w:styleId="Heading2Char">
    <w:name w:val="Heading 2 Char"/>
    <w:basedOn w:val="DefaultParagraphFont"/>
    <w:link w:val="Heading2"/>
    <w:uiPriority w:val="9"/>
    <w:rsid w:val="00406AD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06AD9"/>
    <w:pPr>
      <w:spacing w:after="100"/>
      <w:ind w:left="220"/>
    </w:pPr>
  </w:style>
  <w:style w:type="paragraph" w:styleId="BalloonText">
    <w:name w:val="Balloon Text"/>
    <w:basedOn w:val="Normal"/>
    <w:link w:val="BalloonTextChar"/>
    <w:uiPriority w:val="99"/>
    <w:semiHidden/>
    <w:unhideWhenUsed/>
    <w:rsid w:val="001335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5EB"/>
    <w:rPr>
      <w:rFonts w:ascii="Segoe UI" w:hAnsi="Segoe UI" w:cs="Segoe UI"/>
      <w:sz w:val="18"/>
      <w:szCs w:val="18"/>
    </w:rPr>
  </w:style>
  <w:style w:type="character" w:customStyle="1" w:styleId="Heading3Char">
    <w:name w:val="Heading 3 Char"/>
    <w:basedOn w:val="DefaultParagraphFont"/>
    <w:link w:val="Heading3"/>
    <w:uiPriority w:val="9"/>
    <w:rsid w:val="00555F7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E6B5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0359">
      <w:bodyDiv w:val="1"/>
      <w:marLeft w:val="0"/>
      <w:marRight w:val="0"/>
      <w:marTop w:val="0"/>
      <w:marBottom w:val="0"/>
      <w:divBdr>
        <w:top w:val="none" w:sz="0" w:space="0" w:color="auto"/>
        <w:left w:val="none" w:sz="0" w:space="0" w:color="auto"/>
        <w:bottom w:val="none" w:sz="0" w:space="0" w:color="auto"/>
        <w:right w:val="none" w:sz="0" w:space="0" w:color="auto"/>
      </w:divBdr>
    </w:div>
    <w:div w:id="27419171">
      <w:bodyDiv w:val="1"/>
      <w:marLeft w:val="0"/>
      <w:marRight w:val="0"/>
      <w:marTop w:val="0"/>
      <w:marBottom w:val="0"/>
      <w:divBdr>
        <w:top w:val="none" w:sz="0" w:space="0" w:color="auto"/>
        <w:left w:val="none" w:sz="0" w:space="0" w:color="auto"/>
        <w:bottom w:val="none" w:sz="0" w:space="0" w:color="auto"/>
        <w:right w:val="none" w:sz="0" w:space="0" w:color="auto"/>
      </w:divBdr>
    </w:div>
    <w:div w:id="32922573">
      <w:bodyDiv w:val="1"/>
      <w:marLeft w:val="0"/>
      <w:marRight w:val="0"/>
      <w:marTop w:val="0"/>
      <w:marBottom w:val="0"/>
      <w:divBdr>
        <w:top w:val="none" w:sz="0" w:space="0" w:color="auto"/>
        <w:left w:val="none" w:sz="0" w:space="0" w:color="auto"/>
        <w:bottom w:val="none" w:sz="0" w:space="0" w:color="auto"/>
        <w:right w:val="none" w:sz="0" w:space="0" w:color="auto"/>
      </w:divBdr>
    </w:div>
    <w:div w:id="43339522">
      <w:bodyDiv w:val="1"/>
      <w:marLeft w:val="0"/>
      <w:marRight w:val="0"/>
      <w:marTop w:val="0"/>
      <w:marBottom w:val="0"/>
      <w:divBdr>
        <w:top w:val="none" w:sz="0" w:space="0" w:color="auto"/>
        <w:left w:val="none" w:sz="0" w:space="0" w:color="auto"/>
        <w:bottom w:val="none" w:sz="0" w:space="0" w:color="auto"/>
        <w:right w:val="none" w:sz="0" w:space="0" w:color="auto"/>
      </w:divBdr>
    </w:div>
    <w:div w:id="48070048">
      <w:bodyDiv w:val="1"/>
      <w:marLeft w:val="0"/>
      <w:marRight w:val="0"/>
      <w:marTop w:val="0"/>
      <w:marBottom w:val="0"/>
      <w:divBdr>
        <w:top w:val="none" w:sz="0" w:space="0" w:color="auto"/>
        <w:left w:val="none" w:sz="0" w:space="0" w:color="auto"/>
        <w:bottom w:val="none" w:sz="0" w:space="0" w:color="auto"/>
        <w:right w:val="none" w:sz="0" w:space="0" w:color="auto"/>
      </w:divBdr>
    </w:div>
    <w:div w:id="48263547">
      <w:bodyDiv w:val="1"/>
      <w:marLeft w:val="0"/>
      <w:marRight w:val="0"/>
      <w:marTop w:val="0"/>
      <w:marBottom w:val="0"/>
      <w:divBdr>
        <w:top w:val="none" w:sz="0" w:space="0" w:color="auto"/>
        <w:left w:val="none" w:sz="0" w:space="0" w:color="auto"/>
        <w:bottom w:val="none" w:sz="0" w:space="0" w:color="auto"/>
        <w:right w:val="none" w:sz="0" w:space="0" w:color="auto"/>
      </w:divBdr>
    </w:div>
    <w:div w:id="54358804">
      <w:bodyDiv w:val="1"/>
      <w:marLeft w:val="0"/>
      <w:marRight w:val="0"/>
      <w:marTop w:val="0"/>
      <w:marBottom w:val="0"/>
      <w:divBdr>
        <w:top w:val="none" w:sz="0" w:space="0" w:color="auto"/>
        <w:left w:val="none" w:sz="0" w:space="0" w:color="auto"/>
        <w:bottom w:val="none" w:sz="0" w:space="0" w:color="auto"/>
        <w:right w:val="none" w:sz="0" w:space="0" w:color="auto"/>
      </w:divBdr>
    </w:div>
    <w:div w:id="76942420">
      <w:bodyDiv w:val="1"/>
      <w:marLeft w:val="0"/>
      <w:marRight w:val="0"/>
      <w:marTop w:val="0"/>
      <w:marBottom w:val="0"/>
      <w:divBdr>
        <w:top w:val="none" w:sz="0" w:space="0" w:color="auto"/>
        <w:left w:val="none" w:sz="0" w:space="0" w:color="auto"/>
        <w:bottom w:val="none" w:sz="0" w:space="0" w:color="auto"/>
        <w:right w:val="none" w:sz="0" w:space="0" w:color="auto"/>
      </w:divBdr>
    </w:div>
    <w:div w:id="129641346">
      <w:bodyDiv w:val="1"/>
      <w:marLeft w:val="0"/>
      <w:marRight w:val="0"/>
      <w:marTop w:val="0"/>
      <w:marBottom w:val="0"/>
      <w:divBdr>
        <w:top w:val="none" w:sz="0" w:space="0" w:color="auto"/>
        <w:left w:val="none" w:sz="0" w:space="0" w:color="auto"/>
        <w:bottom w:val="none" w:sz="0" w:space="0" w:color="auto"/>
        <w:right w:val="none" w:sz="0" w:space="0" w:color="auto"/>
      </w:divBdr>
    </w:div>
    <w:div w:id="156306578">
      <w:bodyDiv w:val="1"/>
      <w:marLeft w:val="0"/>
      <w:marRight w:val="0"/>
      <w:marTop w:val="0"/>
      <w:marBottom w:val="0"/>
      <w:divBdr>
        <w:top w:val="none" w:sz="0" w:space="0" w:color="auto"/>
        <w:left w:val="none" w:sz="0" w:space="0" w:color="auto"/>
        <w:bottom w:val="none" w:sz="0" w:space="0" w:color="auto"/>
        <w:right w:val="none" w:sz="0" w:space="0" w:color="auto"/>
      </w:divBdr>
    </w:div>
    <w:div w:id="157232727">
      <w:bodyDiv w:val="1"/>
      <w:marLeft w:val="0"/>
      <w:marRight w:val="0"/>
      <w:marTop w:val="0"/>
      <w:marBottom w:val="0"/>
      <w:divBdr>
        <w:top w:val="none" w:sz="0" w:space="0" w:color="auto"/>
        <w:left w:val="none" w:sz="0" w:space="0" w:color="auto"/>
        <w:bottom w:val="none" w:sz="0" w:space="0" w:color="auto"/>
        <w:right w:val="none" w:sz="0" w:space="0" w:color="auto"/>
      </w:divBdr>
    </w:div>
    <w:div w:id="157962558">
      <w:bodyDiv w:val="1"/>
      <w:marLeft w:val="0"/>
      <w:marRight w:val="0"/>
      <w:marTop w:val="0"/>
      <w:marBottom w:val="0"/>
      <w:divBdr>
        <w:top w:val="none" w:sz="0" w:space="0" w:color="auto"/>
        <w:left w:val="none" w:sz="0" w:space="0" w:color="auto"/>
        <w:bottom w:val="none" w:sz="0" w:space="0" w:color="auto"/>
        <w:right w:val="none" w:sz="0" w:space="0" w:color="auto"/>
      </w:divBdr>
    </w:div>
    <w:div w:id="160700578">
      <w:bodyDiv w:val="1"/>
      <w:marLeft w:val="0"/>
      <w:marRight w:val="0"/>
      <w:marTop w:val="0"/>
      <w:marBottom w:val="0"/>
      <w:divBdr>
        <w:top w:val="none" w:sz="0" w:space="0" w:color="auto"/>
        <w:left w:val="none" w:sz="0" w:space="0" w:color="auto"/>
        <w:bottom w:val="none" w:sz="0" w:space="0" w:color="auto"/>
        <w:right w:val="none" w:sz="0" w:space="0" w:color="auto"/>
      </w:divBdr>
    </w:div>
    <w:div w:id="181669174">
      <w:bodyDiv w:val="1"/>
      <w:marLeft w:val="0"/>
      <w:marRight w:val="0"/>
      <w:marTop w:val="0"/>
      <w:marBottom w:val="0"/>
      <w:divBdr>
        <w:top w:val="none" w:sz="0" w:space="0" w:color="auto"/>
        <w:left w:val="none" w:sz="0" w:space="0" w:color="auto"/>
        <w:bottom w:val="none" w:sz="0" w:space="0" w:color="auto"/>
        <w:right w:val="none" w:sz="0" w:space="0" w:color="auto"/>
      </w:divBdr>
    </w:div>
    <w:div w:id="189492185">
      <w:bodyDiv w:val="1"/>
      <w:marLeft w:val="0"/>
      <w:marRight w:val="0"/>
      <w:marTop w:val="0"/>
      <w:marBottom w:val="0"/>
      <w:divBdr>
        <w:top w:val="none" w:sz="0" w:space="0" w:color="auto"/>
        <w:left w:val="none" w:sz="0" w:space="0" w:color="auto"/>
        <w:bottom w:val="none" w:sz="0" w:space="0" w:color="auto"/>
        <w:right w:val="none" w:sz="0" w:space="0" w:color="auto"/>
      </w:divBdr>
    </w:div>
    <w:div w:id="206722575">
      <w:bodyDiv w:val="1"/>
      <w:marLeft w:val="0"/>
      <w:marRight w:val="0"/>
      <w:marTop w:val="0"/>
      <w:marBottom w:val="0"/>
      <w:divBdr>
        <w:top w:val="none" w:sz="0" w:space="0" w:color="auto"/>
        <w:left w:val="none" w:sz="0" w:space="0" w:color="auto"/>
        <w:bottom w:val="none" w:sz="0" w:space="0" w:color="auto"/>
        <w:right w:val="none" w:sz="0" w:space="0" w:color="auto"/>
      </w:divBdr>
    </w:div>
    <w:div w:id="216556700">
      <w:bodyDiv w:val="1"/>
      <w:marLeft w:val="0"/>
      <w:marRight w:val="0"/>
      <w:marTop w:val="0"/>
      <w:marBottom w:val="0"/>
      <w:divBdr>
        <w:top w:val="none" w:sz="0" w:space="0" w:color="auto"/>
        <w:left w:val="none" w:sz="0" w:space="0" w:color="auto"/>
        <w:bottom w:val="none" w:sz="0" w:space="0" w:color="auto"/>
        <w:right w:val="none" w:sz="0" w:space="0" w:color="auto"/>
      </w:divBdr>
    </w:div>
    <w:div w:id="219680863">
      <w:bodyDiv w:val="1"/>
      <w:marLeft w:val="0"/>
      <w:marRight w:val="0"/>
      <w:marTop w:val="0"/>
      <w:marBottom w:val="0"/>
      <w:divBdr>
        <w:top w:val="none" w:sz="0" w:space="0" w:color="auto"/>
        <w:left w:val="none" w:sz="0" w:space="0" w:color="auto"/>
        <w:bottom w:val="none" w:sz="0" w:space="0" w:color="auto"/>
        <w:right w:val="none" w:sz="0" w:space="0" w:color="auto"/>
      </w:divBdr>
    </w:div>
    <w:div w:id="225073348">
      <w:bodyDiv w:val="1"/>
      <w:marLeft w:val="0"/>
      <w:marRight w:val="0"/>
      <w:marTop w:val="0"/>
      <w:marBottom w:val="0"/>
      <w:divBdr>
        <w:top w:val="none" w:sz="0" w:space="0" w:color="auto"/>
        <w:left w:val="none" w:sz="0" w:space="0" w:color="auto"/>
        <w:bottom w:val="none" w:sz="0" w:space="0" w:color="auto"/>
        <w:right w:val="none" w:sz="0" w:space="0" w:color="auto"/>
      </w:divBdr>
    </w:div>
    <w:div w:id="243999375">
      <w:bodyDiv w:val="1"/>
      <w:marLeft w:val="0"/>
      <w:marRight w:val="0"/>
      <w:marTop w:val="0"/>
      <w:marBottom w:val="0"/>
      <w:divBdr>
        <w:top w:val="none" w:sz="0" w:space="0" w:color="auto"/>
        <w:left w:val="none" w:sz="0" w:space="0" w:color="auto"/>
        <w:bottom w:val="none" w:sz="0" w:space="0" w:color="auto"/>
        <w:right w:val="none" w:sz="0" w:space="0" w:color="auto"/>
      </w:divBdr>
    </w:div>
    <w:div w:id="304430334">
      <w:bodyDiv w:val="1"/>
      <w:marLeft w:val="0"/>
      <w:marRight w:val="0"/>
      <w:marTop w:val="0"/>
      <w:marBottom w:val="0"/>
      <w:divBdr>
        <w:top w:val="none" w:sz="0" w:space="0" w:color="auto"/>
        <w:left w:val="none" w:sz="0" w:space="0" w:color="auto"/>
        <w:bottom w:val="none" w:sz="0" w:space="0" w:color="auto"/>
        <w:right w:val="none" w:sz="0" w:space="0" w:color="auto"/>
      </w:divBdr>
    </w:div>
    <w:div w:id="322199859">
      <w:bodyDiv w:val="1"/>
      <w:marLeft w:val="0"/>
      <w:marRight w:val="0"/>
      <w:marTop w:val="0"/>
      <w:marBottom w:val="0"/>
      <w:divBdr>
        <w:top w:val="none" w:sz="0" w:space="0" w:color="auto"/>
        <w:left w:val="none" w:sz="0" w:space="0" w:color="auto"/>
        <w:bottom w:val="none" w:sz="0" w:space="0" w:color="auto"/>
        <w:right w:val="none" w:sz="0" w:space="0" w:color="auto"/>
      </w:divBdr>
    </w:div>
    <w:div w:id="333263214">
      <w:bodyDiv w:val="1"/>
      <w:marLeft w:val="0"/>
      <w:marRight w:val="0"/>
      <w:marTop w:val="0"/>
      <w:marBottom w:val="0"/>
      <w:divBdr>
        <w:top w:val="none" w:sz="0" w:space="0" w:color="auto"/>
        <w:left w:val="none" w:sz="0" w:space="0" w:color="auto"/>
        <w:bottom w:val="none" w:sz="0" w:space="0" w:color="auto"/>
        <w:right w:val="none" w:sz="0" w:space="0" w:color="auto"/>
      </w:divBdr>
    </w:div>
    <w:div w:id="334069658">
      <w:bodyDiv w:val="1"/>
      <w:marLeft w:val="0"/>
      <w:marRight w:val="0"/>
      <w:marTop w:val="0"/>
      <w:marBottom w:val="0"/>
      <w:divBdr>
        <w:top w:val="none" w:sz="0" w:space="0" w:color="auto"/>
        <w:left w:val="none" w:sz="0" w:space="0" w:color="auto"/>
        <w:bottom w:val="none" w:sz="0" w:space="0" w:color="auto"/>
        <w:right w:val="none" w:sz="0" w:space="0" w:color="auto"/>
      </w:divBdr>
    </w:div>
    <w:div w:id="360129126">
      <w:bodyDiv w:val="1"/>
      <w:marLeft w:val="0"/>
      <w:marRight w:val="0"/>
      <w:marTop w:val="0"/>
      <w:marBottom w:val="0"/>
      <w:divBdr>
        <w:top w:val="none" w:sz="0" w:space="0" w:color="auto"/>
        <w:left w:val="none" w:sz="0" w:space="0" w:color="auto"/>
        <w:bottom w:val="none" w:sz="0" w:space="0" w:color="auto"/>
        <w:right w:val="none" w:sz="0" w:space="0" w:color="auto"/>
      </w:divBdr>
    </w:div>
    <w:div w:id="399407714">
      <w:bodyDiv w:val="1"/>
      <w:marLeft w:val="0"/>
      <w:marRight w:val="0"/>
      <w:marTop w:val="0"/>
      <w:marBottom w:val="0"/>
      <w:divBdr>
        <w:top w:val="none" w:sz="0" w:space="0" w:color="auto"/>
        <w:left w:val="none" w:sz="0" w:space="0" w:color="auto"/>
        <w:bottom w:val="none" w:sz="0" w:space="0" w:color="auto"/>
        <w:right w:val="none" w:sz="0" w:space="0" w:color="auto"/>
      </w:divBdr>
    </w:div>
    <w:div w:id="403991631">
      <w:bodyDiv w:val="1"/>
      <w:marLeft w:val="0"/>
      <w:marRight w:val="0"/>
      <w:marTop w:val="0"/>
      <w:marBottom w:val="0"/>
      <w:divBdr>
        <w:top w:val="none" w:sz="0" w:space="0" w:color="auto"/>
        <w:left w:val="none" w:sz="0" w:space="0" w:color="auto"/>
        <w:bottom w:val="none" w:sz="0" w:space="0" w:color="auto"/>
        <w:right w:val="none" w:sz="0" w:space="0" w:color="auto"/>
      </w:divBdr>
    </w:div>
    <w:div w:id="405997370">
      <w:bodyDiv w:val="1"/>
      <w:marLeft w:val="0"/>
      <w:marRight w:val="0"/>
      <w:marTop w:val="0"/>
      <w:marBottom w:val="0"/>
      <w:divBdr>
        <w:top w:val="none" w:sz="0" w:space="0" w:color="auto"/>
        <w:left w:val="none" w:sz="0" w:space="0" w:color="auto"/>
        <w:bottom w:val="none" w:sz="0" w:space="0" w:color="auto"/>
        <w:right w:val="none" w:sz="0" w:space="0" w:color="auto"/>
      </w:divBdr>
    </w:div>
    <w:div w:id="412356161">
      <w:bodyDiv w:val="1"/>
      <w:marLeft w:val="0"/>
      <w:marRight w:val="0"/>
      <w:marTop w:val="0"/>
      <w:marBottom w:val="0"/>
      <w:divBdr>
        <w:top w:val="none" w:sz="0" w:space="0" w:color="auto"/>
        <w:left w:val="none" w:sz="0" w:space="0" w:color="auto"/>
        <w:bottom w:val="none" w:sz="0" w:space="0" w:color="auto"/>
        <w:right w:val="none" w:sz="0" w:space="0" w:color="auto"/>
      </w:divBdr>
    </w:div>
    <w:div w:id="418016190">
      <w:bodyDiv w:val="1"/>
      <w:marLeft w:val="0"/>
      <w:marRight w:val="0"/>
      <w:marTop w:val="0"/>
      <w:marBottom w:val="0"/>
      <w:divBdr>
        <w:top w:val="none" w:sz="0" w:space="0" w:color="auto"/>
        <w:left w:val="none" w:sz="0" w:space="0" w:color="auto"/>
        <w:bottom w:val="none" w:sz="0" w:space="0" w:color="auto"/>
        <w:right w:val="none" w:sz="0" w:space="0" w:color="auto"/>
      </w:divBdr>
    </w:div>
    <w:div w:id="418064081">
      <w:bodyDiv w:val="1"/>
      <w:marLeft w:val="0"/>
      <w:marRight w:val="0"/>
      <w:marTop w:val="0"/>
      <w:marBottom w:val="0"/>
      <w:divBdr>
        <w:top w:val="none" w:sz="0" w:space="0" w:color="auto"/>
        <w:left w:val="none" w:sz="0" w:space="0" w:color="auto"/>
        <w:bottom w:val="none" w:sz="0" w:space="0" w:color="auto"/>
        <w:right w:val="none" w:sz="0" w:space="0" w:color="auto"/>
      </w:divBdr>
    </w:div>
    <w:div w:id="422143838">
      <w:bodyDiv w:val="1"/>
      <w:marLeft w:val="0"/>
      <w:marRight w:val="0"/>
      <w:marTop w:val="0"/>
      <w:marBottom w:val="0"/>
      <w:divBdr>
        <w:top w:val="none" w:sz="0" w:space="0" w:color="auto"/>
        <w:left w:val="none" w:sz="0" w:space="0" w:color="auto"/>
        <w:bottom w:val="none" w:sz="0" w:space="0" w:color="auto"/>
        <w:right w:val="none" w:sz="0" w:space="0" w:color="auto"/>
      </w:divBdr>
    </w:div>
    <w:div w:id="468671490">
      <w:bodyDiv w:val="1"/>
      <w:marLeft w:val="0"/>
      <w:marRight w:val="0"/>
      <w:marTop w:val="0"/>
      <w:marBottom w:val="0"/>
      <w:divBdr>
        <w:top w:val="none" w:sz="0" w:space="0" w:color="auto"/>
        <w:left w:val="none" w:sz="0" w:space="0" w:color="auto"/>
        <w:bottom w:val="none" w:sz="0" w:space="0" w:color="auto"/>
        <w:right w:val="none" w:sz="0" w:space="0" w:color="auto"/>
      </w:divBdr>
    </w:div>
    <w:div w:id="510414379">
      <w:bodyDiv w:val="1"/>
      <w:marLeft w:val="0"/>
      <w:marRight w:val="0"/>
      <w:marTop w:val="0"/>
      <w:marBottom w:val="0"/>
      <w:divBdr>
        <w:top w:val="none" w:sz="0" w:space="0" w:color="auto"/>
        <w:left w:val="none" w:sz="0" w:space="0" w:color="auto"/>
        <w:bottom w:val="none" w:sz="0" w:space="0" w:color="auto"/>
        <w:right w:val="none" w:sz="0" w:space="0" w:color="auto"/>
      </w:divBdr>
    </w:div>
    <w:div w:id="538590618">
      <w:bodyDiv w:val="1"/>
      <w:marLeft w:val="0"/>
      <w:marRight w:val="0"/>
      <w:marTop w:val="0"/>
      <w:marBottom w:val="0"/>
      <w:divBdr>
        <w:top w:val="none" w:sz="0" w:space="0" w:color="auto"/>
        <w:left w:val="none" w:sz="0" w:space="0" w:color="auto"/>
        <w:bottom w:val="none" w:sz="0" w:space="0" w:color="auto"/>
        <w:right w:val="none" w:sz="0" w:space="0" w:color="auto"/>
      </w:divBdr>
    </w:div>
    <w:div w:id="566956568">
      <w:bodyDiv w:val="1"/>
      <w:marLeft w:val="0"/>
      <w:marRight w:val="0"/>
      <w:marTop w:val="0"/>
      <w:marBottom w:val="0"/>
      <w:divBdr>
        <w:top w:val="none" w:sz="0" w:space="0" w:color="auto"/>
        <w:left w:val="none" w:sz="0" w:space="0" w:color="auto"/>
        <w:bottom w:val="none" w:sz="0" w:space="0" w:color="auto"/>
        <w:right w:val="none" w:sz="0" w:space="0" w:color="auto"/>
      </w:divBdr>
    </w:div>
    <w:div w:id="571549879">
      <w:bodyDiv w:val="1"/>
      <w:marLeft w:val="0"/>
      <w:marRight w:val="0"/>
      <w:marTop w:val="0"/>
      <w:marBottom w:val="0"/>
      <w:divBdr>
        <w:top w:val="none" w:sz="0" w:space="0" w:color="auto"/>
        <w:left w:val="none" w:sz="0" w:space="0" w:color="auto"/>
        <w:bottom w:val="none" w:sz="0" w:space="0" w:color="auto"/>
        <w:right w:val="none" w:sz="0" w:space="0" w:color="auto"/>
      </w:divBdr>
    </w:div>
    <w:div w:id="575364659">
      <w:bodyDiv w:val="1"/>
      <w:marLeft w:val="0"/>
      <w:marRight w:val="0"/>
      <w:marTop w:val="0"/>
      <w:marBottom w:val="0"/>
      <w:divBdr>
        <w:top w:val="none" w:sz="0" w:space="0" w:color="auto"/>
        <w:left w:val="none" w:sz="0" w:space="0" w:color="auto"/>
        <w:bottom w:val="none" w:sz="0" w:space="0" w:color="auto"/>
        <w:right w:val="none" w:sz="0" w:space="0" w:color="auto"/>
      </w:divBdr>
    </w:div>
    <w:div w:id="581063325">
      <w:bodyDiv w:val="1"/>
      <w:marLeft w:val="0"/>
      <w:marRight w:val="0"/>
      <w:marTop w:val="0"/>
      <w:marBottom w:val="0"/>
      <w:divBdr>
        <w:top w:val="none" w:sz="0" w:space="0" w:color="auto"/>
        <w:left w:val="none" w:sz="0" w:space="0" w:color="auto"/>
        <w:bottom w:val="none" w:sz="0" w:space="0" w:color="auto"/>
        <w:right w:val="none" w:sz="0" w:space="0" w:color="auto"/>
      </w:divBdr>
    </w:div>
    <w:div w:id="600332296">
      <w:bodyDiv w:val="1"/>
      <w:marLeft w:val="0"/>
      <w:marRight w:val="0"/>
      <w:marTop w:val="0"/>
      <w:marBottom w:val="0"/>
      <w:divBdr>
        <w:top w:val="none" w:sz="0" w:space="0" w:color="auto"/>
        <w:left w:val="none" w:sz="0" w:space="0" w:color="auto"/>
        <w:bottom w:val="none" w:sz="0" w:space="0" w:color="auto"/>
        <w:right w:val="none" w:sz="0" w:space="0" w:color="auto"/>
      </w:divBdr>
    </w:div>
    <w:div w:id="606809265">
      <w:bodyDiv w:val="1"/>
      <w:marLeft w:val="0"/>
      <w:marRight w:val="0"/>
      <w:marTop w:val="0"/>
      <w:marBottom w:val="0"/>
      <w:divBdr>
        <w:top w:val="none" w:sz="0" w:space="0" w:color="auto"/>
        <w:left w:val="none" w:sz="0" w:space="0" w:color="auto"/>
        <w:bottom w:val="none" w:sz="0" w:space="0" w:color="auto"/>
        <w:right w:val="none" w:sz="0" w:space="0" w:color="auto"/>
      </w:divBdr>
    </w:div>
    <w:div w:id="608971086">
      <w:bodyDiv w:val="1"/>
      <w:marLeft w:val="0"/>
      <w:marRight w:val="0"/>
      <w:marTop w:val="0"/>
      <w:marBottom w:val="0"/>
      <w:divBdr>
        <w:top w:val="none" w:sz="0" w:space="0" w:color="auto"/>
        <w:left w:val="none" w:sz="0" w:space="0" w:color="auto"/>
        <w:bottom w:val="none" w:sz="0" w:space="0" w:color="auto"/>
        <w:right w:val="none" w:sz="0" w:space="0" w:color="auto"/>
      </w:divBdr>
    </w:div>
    <w:div w:id="632832210">
      <w:bodyDiv w:val="1"/>
      <w:marLeft w:val="0"/>
      <w:marRight w:val="0"/>
      <w:marTop w:val="0"/>
      <w:marBottom w:val="0"/>
      <w:divBdr>
        <w:top w:val="none" w:sz="0" w:space="0" w:color="auto"/>
        <w:left w:val="none" w:sz="0" w:space="0" w:color="auto"/>
        <w:bottom w:val="none" w:sz="0" w:space="0" w:color="auto"/>
        <w:right w:val="none" w:sz="0" w:space="0" w:color="auto"/>
      </w:divBdr>
    </w:div>
    <w:div w:id="667296616">
      <w:bodyDiv w:val="1"/>
      <w:marLeft w:val="0"/>
      <w:marRight w:val="0"/>
      <w:marTop w:val="0"/>
      <w:marBottom w:val="0"/>
      <w:divBdr>
        <w:top w:val="none" w:sz="0" w:space="0" w:color="auto"/>
        <w:left w:val="none" w:sz="0" w:space="0" w:color="auto"/>
        <w:bottom w:val="none" w:sz="0" w:space="0" w:color="auto"/>
        <w:right w:val="none" w:sz="0" w:space="0" w:color="auto"/>
      </w:divBdr>
    </w:div>
    <w:div w:id="682360885">
      <w:bodyDiv w:val="1"/>
      <w:marLeft w:val="0"/>
      <w:marRight w:val="0"/>
      <w:marTop w:val="0"/>
      <w:marBottom w:val="0"/>
      <w:divBdr>
        <w:top w:val="none" w:sz="0" w:space="0" w:color="auto"/>
        <w:left w:val="none" w:sz="0" w:space="0" w:color="auto"/>
        <w:bottom w:val="none" w:sz="0" w:space="0" w:color="auto"/>
        <w:right w:val="none" w:sz="0" w:space="0" w:color="auto"/>
      </w:divBdr>
    </w:div>
    <w:div w:id="725954753">
      <w:bodyDiv w:val="1"/>
      <w:marLeft w:val="0"/>
      <w:marRight w:val="0"/>
      <w:marTop w:val="0"/>
      <w:marBottom w:val="0"/>
      <w:divBdr>
        <w:top w:val="none" w:sz="0" w:space="0" w:color="auto"/>
        <w:left w:val="none" w:sz="0" w:space="0" w:color="auto"/>
        <w:bottom w:val="none" w:sz="0" w:space="0" w:color="auto"/>
        <w:right w:val="none" w:sz="0" w:space="0" w:color="auto"/>
      </w:divBdr>
    </w:div>
    <w:div w:id="737632743">
      <w:bodyDiv w:val="1"/>
      <w:marLeft w:val="0"/>
      <w:marRight w:val="0"/>
      <w:marTop w:val="0"/>
      <w:marBottom w:val="0"/>
      <w:divBdr>
        <w:top w:val="none" w:sz="0" w:space="0" w:color="auto"/>
        <w:left w:val="none" w:sz="0" w:space="0" w:color="auto"/>
        <w:bottom w:val="none" w:sz="0" w:space="0" w:color="auto"/>
        <w:right w:val="none" w:sz="0" w:space="0" w:color="auto"/>
      </w:divBdr>
    </w:div>
    <w:div w:id="740176567">
      <w:bodyDiv w:val="1"/>
      <w:marLeft w:val="0"/>
      <w:marRight w:val="0"/>
      <w:marTop w:val="0"/>
      <w:marBottom w:val="0"/>
      <w:divBdr>
        <w:top w:val="none" w:sz="0" w:space="0" w:color="auto"/>
        <w:left w:val="none" w:sz="0" w:space="0" w:color="auto"/>
        <w:bottom w:val="none" w:sz="0" w:space="0" w:color="auto"/>
        <w:right w:val="none" w:sz="0" w:space="0" w:color="auto"/>
      </w:divBdr>
    </w:div>
    <w:div w:id="759450435">
      <w:bodyDiv w:val="1"/>
      <w:marLeft w:val="0"/>
      <w:marRight w:val="0"/>
      <w:marTop w:val="0"/>
      <w:marBottom w:val="0"/>
      <w:divBdr>
        <w:top w:val="none" w:sz="0" w:space="0" w:color="auto"/>
        <w:left w:val="none" w:sz="0" w:space="0" w:color="auto"/>
        <w:bottom w:val="none" w:sz="0" w:space="0" w:color="auto"/>
        <w:right w:val="none" w:sz="0" w:space="0" w:color="auto"/>
      </w:divBdr>
    </w:div>
    <w:div w:id="761680238">
      <w:bodyDiv w:val="1"/>
      <w:marLeft w:val="0"/>
      <w:marRight w:val="0"/>
      <w:marTop w:val="0"/>
      <w:marBottom w:val="0"/>
      <w:divBdr>
        <w:top w:val="none" w:sz="0" w:space="0" w:color="auto"/>
        <w:left w:val="none" w:sz="0" w:space="0" w:color="auto"/>
        <w:bottom w:val="none" w:sz="0" w:space="0" w:color="auto"/>
        <w:right w:val="none" w:sz="0" w:space="0" w:color="auto"/>
      </w:divBdr>
    </w:div>
    <w:div w:id="770317679">
      <w:bodyDiv w:val="1"/>
      <w:marLeft w:val="0"/>
      <w:marRight w:val="0"/>
      <w:marTop w:val="0"/>
      <w:marBottom w:val="0"/>
      <w:divBdr>
        <w:top w:val="none" w:sz="0" w:space="0" w:color="auto"/>
        <w:left w:val="none" w:sz="0" w:space="0" w:color="auto"/>
        <w:bottom w:val="none" w:sz="0" w:space="0" w:color="auto"/>
        <w:right w:val="none" w:sz="0" w:space="0" w:color="auto"/>
      </w:divBdr>
    </w:div>
    <w:div w:id="799228273">
      <w:bodyDiv w:val="1"/>
      <w:marLeft w:val="0"/>
      <w:marRight w:val="0"/>
      <w:marTop w:val="0"/>
      <w:marBottom w:val="0"/>
      <w:divBdr>
        <w:top w:val="none" w:sz="0" w:space="0" w:color="auto"/>
        <w:left w:val="none" w:sz="0" w:space="0" w:color="auto"/>
        <w:bottom w:val="none" w:sz="0" w:space="0" w:color="auto"/>
        <w:right w:val="none" w:sz="0" w:space="0" w:color="auto"/>
      </w:divBdr>
    </w:div>
    <w:div w:id="810097986">
      <w:bodyDiv w:val="1"/>
      <w:marLeft w:val="0"/>
      <w:marRight w:val="0"/>
      <w:marTop w:val="0"/>
      <w:marBottom w:val="0"/>
      <w:divBdr>
        <w:top w:val="none" w:sz="0" w:space="0" w:color="auto"/>
        <w:left w:val="none" w:sz="0" w:space="0" w:color="auto"/>
        <w:bottom w:val="none" w:sz="0" w:space="0" w:color="auto"/>
        <w:right w:val="none" w:sz="0" w:space="0" w:color="auto"/>
      </w:divBdr>
    </w:div>
    <w:div w:id="810446167">
      <w:bodyDiv w:val="1"/>
      <w:marLeft w:val="0"/>
      <w:marRight w:val="0"/>
      <w:marTop w:val="0"/>
      <w:marBottom w:val="0"/>
      <w:divBdr>
        <w:top w:val="none" w:sz="0" w:space="0" w:color="auto"/>
        <w:left w:val="none" w:sz="0" w:space="0" w:color="auto"/>
        <w:bottom w:val="none" w:sz="0" w:space="0" w:color="auto"/>
        <w:right w:val="none" w:sz="0" w:space="0" w:color="auto"/>
      </w:divBdr>
    </w:div>
    <w:div w:id="813832109">
      <w:bodyDiv w:val="1"/>
      <w:marLeft w:val="0"/>
      <w:marRight w:val="0"/>
      <w:marTop w:val="0"/>
      <w:marBottom w:val="0"/>
      <w:divBdr>
        <w:top w:val="none" w:sz="0" w:space="0" w:color="auto"/>
        <w:left w:val="none" w:sz="0" w:space="0" w:color="auto"/>
        <w:bottom w:val="none" w:sz="0" w:space="0" w:color="auto"/>
        <w:right w:val="none" w:sz="0" w:space="0" w:color="auto"/>
      </w:divBdr>
    </w:div>
    <w:div w:id="834760080">
      <w:bodyDiv w:val="1"/>
      <w:marLeft w:val="0"/>
      <w:marRight w:val="0"/>
      <w:marTop w:val="0"/>
      <w:marBottom w:val="0"/>
      <w:divBdr>
        <w:top w:val="none" w:sz="0" w:space="0" w:color="auto"/>
        <w:left w:val="none" w:sz="0" w:space="0" w:color="auto"/>
        <w:bottom w:val="none" w:sz="0" w:space="0" w:color="auto"/>
        <w:right w:val="none" w:sz="0" w:space="0" w:color="auto"/>
      </w:divBdr>
    </w:div>
    <w:div w:id="839927760">
      <w:bodyDiv w:val="1"/>
      <w:marLeft w:val="0"/>
      <w:marRight w:val="0"/>
      <w:marTop w:val="0"/>
      <w:marBottom w:val="0"/>
      <w:divBdr>
        <w:top w:val="none" w:sz="0" w:space="0" w:color="auto"/>
        <w:left w:val="none" w:sz="0" w:space="0" w:color="auto"/>
        <w:bottom w:val="none" w:sz="0" w:space="0" w:color="auto"/>
        <w:right w:val="none" w:sz="0" w:space="0" w:color="auto"/>
      </w:divBdr>
    </w:div>
    <w:div w:id="841316005">
      <w:bodyDiv w:val="1"/>
      <w:marLeft w:val="0"/>
      <w:marRight w:val="0"/>
      <w:marTop w:val="0"/>
      <w:marBottom w:val="0"/>
      <w:divBdr>
        <w:top w:val="none" w:sz="0" w:space="0" w:color="auto"/>
        <w:left w:val="none" w:sz="0" w:space="0" w:color="auto"/>
        <w:bottom w:val="none" w:sz="0" w:space="0" w:color="auto"/>
        <w:right w:val="none" w:sz="0" w:space="0" w:color="auto"/>
      </w:divBdr>
    </w:div>
    <w:div w:id="843711496">
      <w:bodyDiv w:val="1"/>
      <w:marLeft w:val="0"/>
      <w:marRight w:val="0"/>
      <w:marTop w:val="0"/>
      <w:marBottom w:val="0"/>
      <w:divBdr>
        <w:top w:val="none" w:sz="0" w:space="0" w:color="auto"/>
        <w:left w:val="none" w:sz="0" w:space="0" w:color="auto"/>
        <w:bottom w:val="none" w:sz="0" w:space="0" w:color="auto"/>
        <w:right w:val="none" w:sz="0" w:space="0" w:color="auto"/>
      </w:divBdr>
    </w:div>
    <w:div w:id="855465133">
      <w:bodyDiv w:val="1"/>
      <w:marLeft w:val="0"/>
      <w:marRight w:val="0"/>
      <w:marTop w:val="0"/>
      <w:marBottom w:val="0"/>
      <w:divBdr>
        <w:top w:val="none" w:sz="0" w:space="0" w:color="auto"/>
        <w:left w:val="none" w:sz="0" w:space="0" w:color="auto"/>
        <w:bottom w:val="none" w:sz="0" w:space="0" w:color="auto"/>
        <w:right w:val="none" w:sz="0" w:space="0" w:color="auto"/>
      </w:divBdr>
    </w:div>
    <w:div w:id="867179325">
      <w:bodyDiv w:val="1"/>
      <w:marLeft w:val="0"/>
      <w:marRight w:val="0"/>
      <w:marTop w:val="0"/>
      <w:marBottom w:val="0"/>
      <w:divBdr>
        <w:top w:val="none" w:sz="0" w:space="0" w:color="auto"/>
        <w:left w:val="none" w:sz="0" w:space="0" w:color="auto"/>
        <w:bottom w:val="none" w:sz="0" w:space="0" w:color="auto"/>
        <w:right w:val="none" w:sz="0" w:space="0" w:color="auto"/>
      </w:divBdr>
    </w:div>
    <w:div w:id="882400427">
      <w:bodyDiv w:val="1"/>
      <w:marLeft w:val="0"/>
      <w:marRight w:val="0"/>
      <w:marTop w:val="0"/>
      <w:marBottom w:val="0"/>
      <w:divBdr>
        <w:top w:val="none" w:sz="0" w:space="0" w:color="auto"/>
        <w:left w:val="none" w:sz="0" w:space="0" w:color="auto"/>
        <w:bottom w:val="none" w:sz="0" w:space="0" w:color="auto"/>
        <w:right w:val="none" w:sz="0" w:space="0" w:color="auto"/>
      </w:divBdr>
    </w:div>
    <w:div w:id="883906025">
      <w:bodyDiv w:val="1"/>
      <w:marLeft w:val="0"/>
      <w:marRight w:val="0"/>
      <w:marTop w:val="0"/>
      <w:marBottom w:val="0"/>
      <w:divBdr>
        <w:top w:val="none" w:sz="0" w:space="0" w:color="auto"/>
        <w:left w:val="none" w:sz="0" w:space="0" w:color="auto"/>
        <w:bottom w:val="none" w:sz="0" w:space="0" w:color="auto"/>
        <w:right w:val="none" w:sz="0" w:space="0" w:color="auto"/>
      </w:divBdr>
    </w:div>
    <w:div w:id="896475589">
      <w:bodyDiv w:val="1"/>
      <w:marLeft w:val="0"/>
      <w:marRight w:val="0"/>
      <w:marTop w:val="0"/>
      <w:marBottom w:val="0"/>
      <w:divBdr>
        <w:top w:val="none" w:sz="0" w:space="0" w:color="auto"/>
        <w:left w:val="none" w:sz="0" w:space="0" w:color="auto"/>
        <w:bottom w:val="none" w:sz="0" w:space="0" w:color="auto"/>
        <w:right w:val="none" w:sz="0" w:space="0" w:color="auto"/>
      </w:divBdr>
    </w:div>
    <w:div w:id="899294096">
      <w:bodyDiv w:val="1"/>
      <w:marLeft w:val="0"/>
      <w:marRight w:val="0"/>
      <w:marTop w:val="0"/>
      <w:marBottom w:val="0"/>
      <w:divBdr>
        <w:top w:val="none" w:sz="0" w:space="0" w:color="auto"/>
        <w:left w:val="none" w:sz="0" w:space="0" w:color="auto"/>
        <w:bottom w:val="none" w:sz="0" w:space="0" w:color="auto"/>
        <w:right w:val="none" w:sz="0" w:space="0" w:color="auto"/>
      </w:divBdr>
    </w:div>
    <w:div w:id="916593686">
      <w:bodyDiv w:val="1"/>
      <w:marLeft w:val="0"/>
      <w:marRight w:val="0"/>
      <w:marTop w:val="0"/>
      <w:marBottom w:val="0"/>
      <w:divBdr>
        <w:top w:val="none" w:sz="0" w:space="0" w:color="auto"/>
        <w:left w:val="none" w:sz="0" w:space="0" w:color="auto"/>
        <w:bottom w:val="none" w:sz="0" w:space="0" w:color="auto"/>
        <w:right w:val="none" w:sz="0" w:space="0" w:color="auto"/>
      </w:divBdr>
    </w:div>
    <w:div w:id="919683486">
      <w:bodyDiv w:val="1"/>
      <w:marLeft w:val="0"/>
      <w:marRight w:val="0"/>
      <w:marTop w:val="0"/>
      <w:marBottom w:val="0"/>
      <w:divBdr>
        <w:top w:val="none" w:sz="0" w:space="0" w:color="auto"/>
        <w:left w:val="none" w:sz="0" w:space="0" w:color="auto"/>
        <w:bottom w:val="none" w:sz="0" w:space="0" w:color="auto"/>
        <w:right w:val="none" w:sz="0" w:space="0" w:color="auto"/>
      </w:divBdr>
    </w:div>
    <w:div w:id="921064992">
      <w:bodyDiv w:val="1"/>
      <w:marLeft w:val="0"/>
      <w:marRight w:val="0"/>
      <w:marTop w:val="0"/>
      <w:marBottom w:val="0"/>
      <w:divBdr>
        <w:top w:val="none" w:sz="0" w:space="0" w:color="auto"/>
        <w:left w:val="none" w:sz="0" w:space="0" w:color="auto"/>
        <w:bottom w:val="none" w:sz="0" w:space="0" w:color="auto"/>
        <w:right w:val="none" w:sz="0" w:space="0" w:color="auto"/>
      </w:divBdr>
    </w:div>
    <w:div w:id="944314681">
      <w:bodyDiv w:val="1"/>
      <w:marLeft w:val="0"/>
      <w:marRight w:val="0"/>
      <w:marTop w:val="0"/>
      <w:marBottom w:val="0"/>
      <w:divBdr>
        <w:top w:val="none" w:sz="0" w:space="0" w:color="auto"/>
        <w:left w:val="none" w:sz="0" w:space="0" w:color="auto"/>
        <w:bottom w:val="none" w:sz="0" w:space="0" w:color="auto"/>
        <w:right w:val="none" w:sz="0" w:space="0" w:color="auto"/>
      </w:divBdr>
    </w:div>
    <w:div w:id="949438312">
      <w:bodyDiv w:val="1"/>
      <w:marLeft w:val="0"/>
      <w:marRight w:val="0"/>
      <w:marTop w:val="0"/>
      <w:marBottom w:val="0"/>
      <w:divBdr>
        <w:top w:val="none" w:sz="0" w:space="0" w:color="auto"/>
        <w:left w:val="none" w:sz="0" w:space="0" w:color="auto"/>
        <w:bottom w:val="none" w:sz="0" w:space="0" w:color="auto"/>
        <w:right w:val="none" w:sz="0" w:space="0" w:color="auto"/>
      </w:divBdr>
    </w:div>
    <w:div w:id="953293791">
      <w:bodyDiv w:val="1"/>
      <w:marLeft w:val="0"/>
      <w:marRight w:val="0"/>
      <w:marTop w:val="0"/>
      <w:marBottom w:val="0"/>
      <w:divBdr>
        <w:top w:val="none" w:sz="0" w:space="0" w:color="auto"/>
        <w:left w:val="none" w:sz="0" w:space="0" w:color="auto"/>
        <w:bottom w:val="none" w:sz="0" w:space="0" w:color="auto"/>
        <w:right w:val="none" w:sz="0" w:space="0" w:color="auto"/>
      </w:divBdr>
    </w:div>
    <w:div w:id="955137647">
      <w:bodyDiv w:val="1"/>
      <w:marLeft w:val="0"/>
      <w:marRight w:val="0"/>
      <w:marTop w:val="0"/>
      <w:marBottom w:val="0"/>
      <w:divBdr>
        <w:top w:val="none" w:sz="0" w:space="0" w:color="auto"/>
        <w:left w:val="none" w:sz="0" w:space="0" w:color="auto"/>
        <w:bottom w:val="none" w:sz="0" w:space="0" w:color="auto"/>
        <w:right w:val="none" w:sz="0" w:space="0" w:color="auto"/>
      </w:divBdr>
    </w:div>
    <w:div w:id="969363674">
      <w:bodyDiv w:val="1"/>
      <w:marLeft w:val="0"/>
      <w:marRight w:val="0"/>
      <w:marTop w:val="0"/>
      <w:marBottom w:val="0"/>
      <w:divBdr>
        <w:top w:val="none" w:sz="0" w:space="0" w:color="auto"/>
        <w:left w:val="none" w:sz="0" w:space="0" w:color="auto"/>
        <w:bottom w:val="none" w:sz="0" w:space="0" w:color="auto"/>
        <w:right w:val="none" w:sz="0" w:space="0" w:color="auto"/>
      </w:divBdr>
    </w:div>
    <w:div w:id="985815058">
      <w:bodyDiv w:val="1"/>
      <w:marLeft w:val="0"/>
      <w:marRight w:val="0"/>
      <w:marTop w:val="0"/>
      <w:marBottom w:val="0"/>
      <w:divBdr>
        <w:top w:val="none" w:sz="0" w:space="0" w:color="auto"/>
        <w:left w:val="none" w:sz="0" w:space="0" w:color="auto"/>
        <w:bottom w:val="none" w:sz="0" w:space="0" w:color="auto"/>
        <w:right w:val="none" w:sz="0" w:space="0" w:color="auto"/>
      </w:divBdr>
    </w:div>
    <w:div w:id="986856073">
      <w:bodyDiv w:val="1"/>
      <w:marLeft w:val="0"/>
      <w:marRight w:val="0"/>
      <w:marTop w:val="0"/>
      <w:marBottom w:val="0"/>
      <w:divBdr>
        <w:top w:val="none" w:sz="0" w:space="0" w:color="auto"/>
        <w:left w:val="none" w:sz="0" w:space="0" w:color="auto"/>
        <w:bottom w:val="none" w:sz="0" w:space="0" w:color="auto"/>
        <w:right w:val="none" w:sz="0" w:space="0" w:color="auto"/>
      </w:divBdr>
    </w:div>
    <w:div w:id="990983327">
      <w:bodyDiv w:val="1"/>
      <w:marLeft w:val="0"/>
      <w:marRight w:val="0"/>
      <w:marTop w:val="0"/>
      <w:marBottom w:val="0"/>
      <w:divBdr>
        <w:top w:val="none" w:sz="0" w:space="0" w:color="auto"/>
        <w:left w:val="none" w:sz="0" w:space="0" w:color="auto"/>
        <w:bottom w:val="none" w:sz="0" w:space="0" w:color="auto"/>
        <w:right w:val="none" w:sz="0" w:space="0" w:color="auto"/>
      </w:divBdr>
    </w:div>
    <w:div w:id="1000960946">
      <w:bodyDiv w:val="1"/>
      <w:marLeft w:val="0"/>
      <w:marRight w:val="0"/>
      <w:marTop w:val="0"/>
      <w:marBottom w:val="0"/>
      <w:divBdr>
        <w:top w:val="none" w:sz="0" w:space="0" w:color="auto"/>
        <w:left w:val="none" w:sz="0" w:space="0" w:color="auto"/>
        <w:bottom w:val="none" w:sz="0" w:space="0" w:color="auto"/>
        <w:right w:val="none" w:sz="0" w:space="0" w:color="auto"/>
      </w:divBdr>
    </w:div>
    <w:div w:id="1005328780">
      <w:bodyDiv w:val="1"/>
      <w:marLeft w:val="0"/>
      <w:marRight w:val="0"/>
      <w:marTop w:val="0"/>
      <w:marBottom w:val="0"/>
      <w:divBdr>
        <w:top w:val="none" w:sz="0" w:space="0" w:color="auto"/>
        <w:left w:val="none" w:sz="0" w:space="0" w:color="auto"/>
        <w:bottom w:val="none" w:sz="0" w:space="0" w:color="auto"/>
        <w:right w:val="none" w:sz="0" w:space="0" w:color="auto"/>
      </w:divBdr>
    </w:div>
    <w:div w:id="1009674839">
      <w:bodyDiv w:val="1"/>
      <w:marLeft w:val="0"/>
      <w:marRight w:val="0"/>
      <w:marTop w:val="0"/>
      <w:marBottom w:val="0"/>
      <w:divBdr>
        <w:top w:val="none" w:sz="0" w:space="0" w:color="auto"/>
        <w:left w:val="none" w:sz="0" w:space="0" w:color="auto"/>
        <w:bottom w:val="none" w:sz="0" w:space="0" w:color="auto"/>
        <w:right w:val="none" w:sz="0" w:space="0" w:color="auto"/>
      </w:divBdr>
    </w:div>
    <w:div w:id="1022899357">
      <w:bodyDiv w:val="1"/>
      <w:marLeft w:val="0"/>
      <w:marRight w:val="0"/>
      <w:marTop w:val="0"/>
      <w:marBottom w:val="0"/>
      <w:divBdr>
        <w:top w:val="none" w:sz="0" w:space="0" w:color="auto"/>
        <w:left w:val="none" w:sz="0" w:space="0" w:color="auto"/>
        <w:bottom w:val="none" w:sz="0" w:space="0" w:color="auto"/>
        <w:right w:val="none" w:sz="0" w:space="0" w:color="auto"/>
      </w:divBdr>
    </w:div>
    <w:div w:id="1024983758">
      <w:bodyDiv w:val="1"/>
      <w:marLeft w:val="0"/>
      <w:marRight w:val="0"/>
      <w:marTop w:val="0"/>
      <w:marBottom w:val="0"/>
      <w:divBdr>
        <w:top w:val="none" w:sz="0" w:space="0" w:color="auto"/>
        <w:left w:val="none" w:sz="0" w:space="0" w:color="auto"/>
        <w:bottom w:val="none" w:sz="0" w:space="0" w:color="auto"/>
        <w:right w:val="none" w:sz="0" w:space="0" w:color="auto"/>
      </w:divBdr>
    </w:div>
    <w:div w:id="1035542697">
      <w:bodyDiv w:val="1"/>
      <w:marLeft w:val="0"/>
      <w:marRight w:val="0"/>
      <w:marTop w:val="0"/>
      <w:marBottom w:val="0"/>
      <w:divBdr>
        <w:top w:val="none" w:sz="0" w:space="0" w:color="auto"/>
        <w:left w:val="none" w:sz="0" w:space="0" w:color="auto"/>
        <w:bottom w:val="none" w:sz="0" w:space="0" w:color="auto"/>
        <w:right w:val="none" w:sz="0" w:space="0" w:color="auto"/>
      </w:divBdr>
    </w:div>
    <w:div w:id="1053387138">
      <w:bodyDiv w:val="1"/>
      <w:marLeft w:val="0"/>
      <w:marRight w:val="0"/>
      <w:marTop w:val="0"/>
      <w:marBottom w:val="0"/>
      <w:divBdr>
        <w:top w:val="none" w:sz="0" w:space="0" w:color="auto"/>
        <w:left w:val="none" w:sz="0" w:space="0" w:color="auto"/>
        <w:bottom w:val="none" w:sz="0" w:space="0" w:color="auto"/>
        <w:right w:val="none" w:sz="0" w:space="0" w:color="auto"/>
      </w:divBdr>
    </w:div>
    <w:div w:id="1059789284">
      <w:bodyDiv w:val="1"/>
      <w:marLeft w:val="0"/>
      <w:marRight w:val="0"/>
      <w:marTop w:val="0"/>
      <w:marBottom w:val="0"/>
      <w:divBdr>
        <w:top w:val="none" w:sz="0" w:space="0" w:color="auto"/>
        <w:left w:val="none" w:sz="0" w:space="0" w:color="auto"/>
        <w:bottom w:val="none" w:sz="0" w:space="0" w:color="auto"/>
        <w:right w:val="none" w:sz="0" w:space="0" w:color="auto"/>
      </w:divBdr>
    </w:div>
    <w:div w:id="1068575346">
      <w:bodyDiv w:val="1"/>
      <w:marLeft w:val="0"/>
      <w:marRight w:val="0"/>
      <w:marTop w:val="0"/>
      <w:marBottom w:val="0"/>
      <w:divBdr>
        <w:top w:val="none" w:sz="0" w:space="0" w:color="auto"/>
        <w:left w:val="none" w:sz="0" w:space="0" w:color="auto"/>
        <w:bottom w:val="none" w:sz="0" w:space="0" w:color="auto"/>
        <w:right w:val="none" w:sz="0" w:space="0" w:color="auto"/>
      </w:divBdr>
    </w:div>
    <w:div w:id="1072848484">
      <w:bodyDiv w:val="1"/>
      <w:marLeft w:val="0"/>
      <w:marRight w:val="0"/>
      <w:marTop w:val="0"/>
      <w:marBottom w:val="0"/>
      <w:divBdr>
        <w:top w:val="none" w:sz="0" w:space="0" w:color="auto"/>
        <w:left w:val="none" w:sz="0" w:space="0" w:color="auto"/>
        <w:bottom w:val="none" w:sz="0" w:space="0" w:color="auto"/>
        <w:right w:val="none" w:sz="0" w:space="0" w:color="auto"/>
      </w:divBdr>
    </w:div>
    <w:div w:id="1077942643">
      <w:bodyDiv w:val="1"/>
      <w:marLeft w:val="0"/>
      <w:marRight w:val="0"/>
      <w:marTop w:val="0"/>
      <w:marBottom w:val="0"/>
      <w:divBdr>
        <w:top w:val="none" w:sz="0" w:space="0" w:color="auto"/>
        <w:left w:val="none" w:sz="0" w:space="0" w:color="auto"/>
        <w:bottom w:val="none" w:sz="0" w:space="0" w:color="auto"/>
        <w:right w:val="none" w:sz="0" w:space="0" w:color="auto"/>
      </w:divBdr>
    </w:div>
    <w:div w:id="1101031002">
      <w:bodyDiv w:val="1"/>
      <w:marLeft w:val="0"/>
      <w:marRight w:val="0"/>
      <w:marTop w:val="0"/>
      <w:marBottom w:val="0"/>
      <w:divBdr>
        <w:top w:val="none" w:sz="0" w:space="0" w:color="auto"/>
        <w:left w:val="none" w:sz="0" w:space="0" w:color="auto"/>
        <w:bottom w:val="none" w:sz="0" w:space="0" w:color="auto"/>
        <w:right w:val="none" w:sz="0" w:space="0" w:color="auto"/>
      </w:divBdr>
    </w:div>
    <w:div w:id="1108240382">
      <w:bodyDiv w:val="1"/>
      <w:marLeft w:val="0"/>
      <w:marRight w:val="0"/>
      <w:marTop w:val="0"/>
      <w:marBottom w:val="0"/>
      <w:divBdr>
        <w:top w:val="none" w:sz="0" w:space="0" w:color="auto"/>
        <w:left w:val="none" w:sz="0" w:space="0" w:color="auto"/>
        <w:bottom w:val="none" w:sz="0" w:space="0" w:color="auto"/>
        <w:right w:val="none" w:sz="0" w:space="0" w:color="auto"/>
      </w:divBdr>
    </w:div>
    <w:div w:id="1110200720">
      <w:bodyDiv w:val="1"/>
      <w:marLeft w:val="0"/>
      <w:marRight w:val="0"/>
      <w:marTop w:val="0"/>
      <w:marBottom w:val="0"/>
      <w:divBdr>
        <w:top w:val="none" w:sz="0" w:space="0" w:color="auto"/>
        <w:left w:val="none" w:sz="0" w:space="0" w:color="auto"/>
        <w:bottom w:val="none" w:sz="0" w:space="0" w:color="auto"/>
        <w:right w:val="none" w:sz="0" w:space="0" w:color="auto"/>
      </w:divBdr>
    </w:div>
    <w:div w:id="1117725297">
      <w:bodyDiv w:val="1"/>
      <w:marLeft w:val="0"/>
      <w:marRight w:val="0"/>
      <w:marTop w:val="0"/>
      <w:marBottom w:val="0"/>
      <w:divBdr>
        <w:top w:val="none" w:sz="0" w:space="0" w:color="auto"/>
        <w:left w:val="none" w:sz="0" w:space="0" w:color="auto"/>
        <w:bottom w:val="none" w:sz="0" w:space="0" w:color="auto"/>
        <w:right w:val="none" w:sz="0" w:space="0" w:color="auto"/>
      </w:divBdr>
    </w:div>
    <w:div w:id="1121460751">
      <w:bodyDiv w:val="1"/>
      <w:marLeft w:val="0"/>
      <w:marRight w:val="0"/>
      <w:marTop w:val="0"/>
      <w:marBottom w:val="0"/>
      <w:divBdr>
        <w:top w:val="none" w:sz="0" w:space="0" w:color="auto"/>
        <w:left w:val="none" w:sz="0" w:space="0" w:color="auto"/>
        <w:bottom w:val="none" w:sz="0" w:space="0" w:color="auto"/>
        <w:right w:val="none" w:sz="0" w:space="0" w:color="auto"/>
      </w:divBdr>
    </w:div>
    <w:div w:id="1140415342">
      <w:bodyDiv w:val="1"/>
      <w:marLeft w:val="0"/>
      <w:marRight w:val="0"/>
      <w:marTop w:val="0"/>
      <w:marBottom w:val="0"/>
      <w:divBdr>
        <w:top w:val="none" w:sz="0" w:space="0" w:color="auto"/>
        <w:left w:val="none" w:sz="0" w:space="0" w:color="auto"/>
        <w:bottom w:val="none" w:sz="0" w:space="0" w:color="auto"/>
        <w:right w:val="none" w:sz="0" w:space="0" w:color="auto"/>
      </w:divBdr>
    </w:div>
    <w:div w:id="1155728043">
      <w:bodyDiv w:val="1"/>
      <w:marLeft w:val="0"/>
      <w:marRight w:val="0"/>
      <w:marTop w:val="0"/>
      <w:marBottom w:val="0"/>
      <w:divBdr>
        <w:top w:val="none" w:sz="0" w:space="0" w:color="auto"/>
        <w:left w:val="none" w:sz="0" w:space="0" w:color="auto"/>
        <w:bottom w:val="none" w:sz="0" w:space="0" w:color="auto"/>
        <w:right w:val="none" w:sz="0" w:space="0" w:color="auto"/>
      </w:divBdr>
    </w:div>
    <w:div w:id="1171869140">
      <w:bodyDiv w:val="1"/>
      <w:marLeft w:val="0"/>
      <w:marRight w:val="0"/>
      <w:marTop w:val="0"/>
      <w:marBottom w:val="0"/>
      <w:divBdr>
        <w:top w:val="none" w:sz="0" w:space="0" w:color="auto"/>
        <w:left w:val="none" w:sz="0" w:space="0" w:color="auto"/>
        <w:bottom w:val="none" w:sz="0" w:space="0" w:color="auto"/>
        <w:right w:val="none" w:sz="0" w:space="0" w:color="auto"/>
      </w:divBdr>
    </w:div>
    <w:div w:id="1184638217">
      <w:bodyDiv w:val="1"/>
      <w:marLeft w:val="0"/>
      <w:marRight w:val="0"/>
      <w:marTop w:val="0"/>
      <w:marBottom w:val="0"/>
      <w:divBdr>
        <w:top w:val="none" w:sz="0" w:space="0" w:color="auto"/>
        <w:left w:val="none" w:sz="0" w:space="0" w:color="auto"/>
        <w:bottom w:val="none" w:sz="0" w:space="0" w:color="auto"/>
        <w:right w:val="none" w:sz="0" w:space="0" w:color="auto"/>
      </w:divBdr>
    </w:div>
    <w:div w:id="1191646952">
      <w:bodyDiv w:val="1"/>
      <w:marLeft w:val="0"/>
      <w:marRight w:val="0"/>
      <w:marTop w:val="0"/>
      <w:marBottom w:val="0"/>
      <w:divBdr>
        <w:top w:val="none" w:sz="0" w:space="0" w:color="auto"/>
        <w:left w:val="none" w:sz="0" w:space="0" w:color="auto"/>
        <w:bottom w:val="none" w:sz="0" w:space="0" w:color="auto"/>
        <w:right w:val="none" w:sz="0" w:space="0" w:color="auto"/>
      </w:divBdr>
    </w:div>
    <w:div w:id="1192917855">
      <w:bodyDiv w:val="1"/>
      <w:marLeft w:val="0"/>
      <w:marRight w:val="0"/>
      <w:marTop w:val="0"/>
      <w:marBottom w:val="0"/>
      <w:divBdr>
        <w:top w:val="none" w:sz="0" w:space="0" w:color="auto"/>
        <w:left w:val="none" w:sz="0" w:space="0" w:color="auto"/>
        <w:bottom w:val="none" w:sz="0" w:space="0" w:color="auto"/>
        <w:right w:val="none" w:sz="0" w:space="0" w:color="auto"/>
      </w:divBdr>
    </w:div>
    <w:div w:id="1198856735">
      <w:bodyDiv w:val="1"/>
      <w:marLeft w:val="0"/>
      <w:marRight w:val="0"/>
      <w:marTop w:val="0"/>
      <w:marBottom w:val="0"/>
      <w:divBdr>
        <w:top w:val="none" w:sz="0" w:space="0" w:color="auto"/>
        <w:left w:val="none" w:sz="0" w:space="0" w:color="auto"/>
        <w:bottom w:val="none" w:sz="0" w:space="0" w:color="auto"/>
        <w:right w:val="none" w:sz="0" w:space="0" w:color="auto"/>
      </w:divBdr>
    </w:div>
    <w:div w:id="1214148535">
      <w:bodyDiv w:val="1"/>
      <w:marLeft w:val="0"/>
      <w:marRight w:val="0"/>
      <w:marTop w:val="0"/>
      <w:marBottom w:val="0"/>
      <w:divBdr>
        <w:top w:val="none" w:sz="0" w:space="0" w:color="auto"/>
        <w:left w:val="none" w:sz="0" w:space="0" w:color="auto"/>
        <w:bottom w:val="none" w:sz="0" w:space="0" w:color="auto"/>
        <w:right w:val="none" w:sz="0" w:space="0" w:color="auto"/>
      </w:divBdr>
    </w:div>
    <w:div w:id="1216427024">
      <w:bodyDiv w:val="1"/>
      <w:marLeft w:val="0"/>
      <w:marRight w:val="0"/>
      <w:marTop w:val="0"/>
      <w:marBottom w:val="0"/>
      <w:divBdr>
        <w:top w:val="none" w:sz="0" w:space="0" w:color="auto"/>
        <w:left w:val="none" w:sz="0" w:space="0" w:color="auto"/>
        <w:bottom w:val="none" w:sz="0" w:space="0" w:color="auto"/>
        <w:right w:val="none" w:sz="0" w:space="0" w:color="auto"/>
      </w:divBdr>
    </w:div>
    <w:div w:id="1218122865">
      <w:bodyDiv w:val="1"/>
      <w:marLeft w:val="0"/>
      <w:marRight w:val="0"/>
      <w:marTop w:val="0"/>
      <w:marBottom w:val="0"/>
      <w:divBdr>
        <w:top w:val="none" w:sz="0" w:space="0" w:color="auto"/>
        <w:left w:val="none" w:sz="0" w:space="0" w:color="auto"/>
        <w:bottom w:val="none" w:sz="0" w:space="0" w:color="auto"/>
        <w:right w:val="none" w:sz="0" w:space="0" w:color="auto"/>
      </w:divBdr>
    </w:div>
    <w:div w:id="1229613823">
      <w:bodyDiv w:val="1"/>
      <w:marLeft w:val="0"/>
      <w:marRight w:val="0"/>
      <w:marTop w:val="0"/>
      <w:marBottom w:val="0"/>
      <w:divBdr>
        <w:top w:val="none" w:sz="0" w:space="0" w:color="auto"/>
        <w:left w:val="none" w:sz="0" w:space="0" w:color="auto"/>
        <w:bottom w:val="none" w:sz="0" w:space="0" w:color="auto"/>
        <w:right w:val="none" w:sz="0" w:space="0" w:color="auto"/>
      </w:divBdr>
    </w:div>
    <w:div w:id="1231963154">
      <w:bodyDiv w:val="1"/>
      <w:marLeft w:val="0"/>
      <w:marRight w:val="0"/>
      <w:marTop w:val="0"/>
      <w:marBottom w:val="0"/>
      <w:divBdr>
        <w:top w:val="none" w:sz="0" w:space="0" w:color="auto"/>
        <w:left w:val="none" w:sz="0" w:space="0" w:color="auto"/>
        <w:bottom w:val="none" w:sz="0" w:space="0" w:color="auto"/>
        <w:right w:val="none" w:sz="0" w:space="0" w:color="auto"/>
      </w:divBdr>
    </w:div>
    <w:div w:id="1237670606">
      <w:bodyDiv w:val="1"/>
      <w:marLeft w:val="0"/>
      <w:marRight w:val="0"/>
      <w:marTop w:val="0"/>
      <w:marBottom w:val="0"/>
      <w:divBdr>
        <w:top w:val="none" w:sz="0" w:space="0" w:color="auto"/>
        <w:left w:val="none" w:sz="0" w:space="0" w:color="auto"/>
        <w:bottom w:val="none" w:sz="0" w:space="0" w:color="auto"/>
        <w:right w:val="none" w:sz="0" w:space="0" w:color="auto"/>
      </w:divBdr>
    </w:div>
    <w:div w:id="1263419643">
      <w:bodyDiv w:val="1"/>
      <w:marLeft w:val="0"/>
      <w:marRight w:val="0"/>
      <w:marTop w:val="0"/>
      <w:marBottom w:val="0"/>
      <w:divBdr>
        <w:top w:val="none" w:sz="0" w:space="0" w:color="auto"/>
        <w:left w:val="none" w:sz="0" w:space="0" w:color="auto"/>
        <w:bottom w:val="none" w:sz="0" w:space="0" w:color="auto"/>
        <w:right w:val="none" w:sz="0" w:space="0" w:color="auto"/>
      </w:divBdr>
    </w:div>
    <w:div w:id="1265843564">
      <w:bodyDiv w:val="1"/>
      <w:marLeft w:val="0"/>
      <w:marRight w:val="0"/>
      <w:marTop w:val="0"/>
      <w:marBottom w:val="0"/>
      <w:divBdr>
        <w:top w:val="none" w:sz="0" w:space="0" w:color="auto"/>
        <w:left w:val="none" w:sz="0" w:space="0" w:color="auto"/>
        <w:bottom w:val="none" w:sz="0" w:space="0" w:color="auto"/>
        <w:right w:val="none" w:sz="0" w:space="0" w:color="auto"/>
      </w:divBdr>
    </w:div>
    <w:div w:id="1271277413">
      <w:bodyDiv w:val="1"/>
      <w:marLeft w:val="0"/>
      <w:marRight w:val="0"/>
      <w:marTop w:val="0"/>
      <w:marBottom w:val="0"/>
      <w:divBdr>
        <w:top w:val="none" w:sz="0" w:space="0" w:color="auto"/>
        <w:left w:val="none" w:sz="0" w:space="0" w:color="auto"/>
        <w:bottom w:val="none" w:sz="0" w:space="0" w:color="auto"/>
        <w:right w:val="none" w:sz="0" w:space="0" w:color="auto"/>
      </w:divBdr>
    </w:div>
    <w:div w:id="1286889451">
      <w:bodyDiv w:val="1"/>
      <w:marLeft w:val="0"/>
      <w:marRight w:val="0"/>
      <w:marTop w:val="0"/>
      <w:marBottom w:val="0"/>
      <w:divBdr>
        <w:top w:val="none" w:sz="0" w:space="0" w:color="auto"/>
        <w:left w:val="none" w:sz="0" w:space="0" w:color="auto"/>
        <w:bottom w:val="none" w:sz="0" w:space="0" w:color="auto"/>
        <w:right w:val="none" w:sz="0" w:space="0" w:color="auto"/>
      </w:divBdr>
    </w:div>
    <w:div w:id="1291131802">
      <w:bodyDiv w:val="1"/>
      <w:marLeft w:val="0"/>
      <w:marRight w:val="0"/>
      <w:marTop w:val="0"/>
      <w:marBottom w:val="0"/>
      <w:divBdr>
        <w:top w:val="none" w:sz="0" w:space="0" w:color="auto"/>
        <w:left w:val="none" w:sz="0" w:space="0" w:color="auto"/>
        <w:bottom w:val="none" w:sz="0" w:space="0" w:color="auto"/>
        <w:right w:val="none" w:sz="0" w:space="0" w:color="auto"/>
      </w:divBdr>
    </w:div>
    <w:div w:id="1291133358">
      <w:bodyDiv w:val="1"/>
      <w:marLeft w:val="0"/>
      <w:marRight w:val="0"/>
      <w:marTop w:val="0"/>
      <w:marBottom w:val="0"/>
      <w:divBdr>
        <w:top w:val="none" w:sz="0" w:space="0" w:color="auto"/>
        <w:left w:val="none" w:sz="0" w:space="0" w:color="auto"/>
        <w:bottom w:val="none" w:sz="0" w:space="0" w:color="auto"/>
        <w:right w:val="none" w:sz="0" w:space="0" w:color="auto"/>
      </w:divBdr>
    </w:div>
    <w:div w:id="1291404047">
      <w:bodyDiv w:val="1"/>
      <w:marLeft w:val="0"/>
      <w:marRight w:val="0"/>
      <w:marTop w:val="0"/>
      <w:marBottom w:val="0"/>
      <w:divBdr>
        <w:top w:val="none" w:sz="0" w:space="0" w:color="auto"/>
        <w:left w:val="none" w:sz="0" w:space="0" w:color="auto"/>
        <w:bottom w:val="none" w:sz="0" w:space="0" w:color="auto"/>
        <w:right w:val="none" w:sz="0" w:space="0" w:color="auto"/>
      </w:divBdr>
    </w:div>
    <w:div w:id="1295717535">
      <w:bodyDiv w:val="1"/>
      <w:marLeft w:val="0"/>
      <w:marRight w:val="0"/>
      <w:marTop w:val="0"/>
      <w:marBottom w:val="0"/>
      <w:divBdr>
        <w:top w:val="none" w:sz="0" w:space="0" w:color="auto"/>
        <w:left w:val="none" w:sz="0" w:space="0" w:color="auto"/>
        <w:bottom w:val="none" w:sz="0" w:space="0" w:color="auto"/>
        <w:right w:val="none" w:sz="0" w:space="0" w:color="auto"/>
      </w:divBdr>
    </w:div>
    <w:div w:id="1300301434">
      <w:bodyDiv w:val="1"/>
      <w:marLeft w:val="0"/>
      <w:marRight w:val="0"/>
      <w:marTop w:val="0"/>
      <w:marBottom w:val="0"/>
      <w:divBdr>
        <w:top w:val="none" w:sz="0" w:space="0" w:color="auto"/>
        <w:left w:val="none" w:sz="0" w:space="0" w:color="auto"/>
        <w:bottom w:val="none" w:sz="0" w:space="0" w:color="auto"/>
        <w:right w:val="none" w:sz="0" w:space="0" w:color="auto"/>
      </w:divBdr>
    </w:div>
    <w:div w:id="1305818222">
      <w:bodyDiv w:val="1"/>
      <w:marLeft w:val="0"/>
      <w:marRight w:val="0"/>
      <w:marTop w:val="0"/>
      <w:marBottom w:val="0"/>
      <w:divBdr>
        <w:top w:val="none" w:sz="0" w:space="0" w:color="auto"/>
        <w:left w:val="none" w:sz="0" w:space="0" w:color="auto"/>
        <w:bottom w:val="none" w:sz="0" w:space="0" w:color="auto"/>
        <w:right w:val="none" w:sz="0" w:space="0" w:color="auto"/>
      </w:divBdr>
    </w:div>
    <w:div w:id="1323893400">
      <w:bodyDiv w:val="1"/>
      <w:marLeft w:val="0"/>
      <w:marRight w:val="0"/>
      <w:marTop w:val="0"/>
      <w:marBottom w:val="0"/>
      <w:divBdr>
        <w:top w:val="none" w:sz="0" w:space="0" w:color="auto"/>
        <w:left w:val="none" w:sz="0" w:space="0" w:color="auto"/>
        <w:bottom w:val="none" w:sz="0" w:space="0" w:color="auto"/>
        <w:right w:val="none" w:sz="0" w:space="0" w:color="auto"/>
      </w:divBdr>
    </w:div>
    <w:div w:id="1346706848">
      <w:bodyDiv w:val="1"/>
      <w:marLeft w:val="0"/>
      <w:marRight w:val="0"/>
      <w:marTop w:val="0"/>
      <w:marBottom w:val="0"/>
      <w:divBdr>
        <w:top w:val="none" w:sz="0" w:space="0" w:color="auto"/>
        <w:left w:val="none" w:sz="0" w:space="0" w:color="auto"/>
        <w:bottom w:val="none" w:sz="0" w:space="0" w:color="auto"/>
        <w:right w:val="none" w:sz="0" w:space="0" w:color="auto"/>
      </w:divBdr>
    </w:div>
    <w:div w:id="1348362787">
      <w:bodyDiv w:val="1"/>
      <w:marLeft w:val="0"/>
      <w:marRight w:val="0"/>
      <w:marTop w:val="0"/>
      <w:marBottom w:val="0"/>
      <w:divBdr>
        <w:top w:val="none" w:sz="0" w:space="0" w:color="auto"/>
        <w:left w:val="none" w:sz="0" w:space="0" w:color="auto"/>
        <w:bottom w:val="none" w:sz="0" w:space="0" w:color="auto"/>
        <w:right w:val="none" w:sz="0" w:space="0" w:color="auto"/>
      </w:divBdr>
    </w:div>
    <w:div w:id="1384063129">
      <w:bodyDiv w:val="1"/>
      <w:marLeft w:val="0"/>
      <w:marRight w:val="0"/>
      <w:marTop w:val="0"/>
      <w:marBottom w:val="0"/>
      <w:divBdr>
        <w:top w:val="none" w:sz="0" w:space="0" w:color="auto"/>
        <w:left w:val="none" w:sz="0" w:space="0" w:color="auto"/>
        <w:bottom w:val="none" w:sz="0" w:space="0" w:color="auto"/>
        <w:right w:val="none" w:sz="0" w:space="0" w:color="auto"/>
      </w:divBdr>
    </w:div>
    <w:div w:id="1403914482">
      <w:bodyDiv w:val="1"/>
      <w:marLeft w:val="0"/>
      <w:marRight w:val="0"/>
      <w:marTop w:val="0"/>
      <w:marBottom w:val="0"/>
      <w:divBdr>
        <w:top w:val="none" w:sz="0" w:space="0" w:color="auto"/>
        <w:left w:val="none" w:sz="0" w:space="0" w:color="auto"/>
        <w:bottom w:val="none" w:sz="0" w:space="0" w:color="auto"/>
        <w:right w:val="none" w:sz="0" w:space="0" w:color="auto"/>
      </w:divBdr>
    </w:div>
    <w:div w:id="1430739518">
      <w:bodyDiv w:val="1"/>
      <w:marLeft w:val="0"/>
      <w:marRight w:val="0"/>
      <w:marTop w:val="0"/>
      <w:marBottom w:val="0"/>
      <w:divBdr>
        <w:top w:val="none" w:sz="0" w:space="0" w:color="auto"/>
        <w:left w:val="none" w:sz="0" w:space="0" w:color="auto"/>
        <w:bottom w:val="none" w:sz="0" w:space="0" w:color="auto"/>
        <w:right w:val="none" w:sz="0" w:space="0" w:color="auto"/>
      </w:divBdr>
    </w:div>
    <w:div w:id="1437481261">
      <w:bodyDiv w:val="1"/>
      <w:marLeft w:val="0"/>
      <w:marRight w:val="0"/>
      <w:marTop w:val="0"/>
      <w:marBottom w:val="0"/>
      <w:divBdr>
        <w:top w:val="none" w:sz="0" w:space="0" w:color="auto"/>
        <w:left w:val="none" w:sz="0" w:space="0" w:color="auto"/>
        <w:bottom w:val="none" w:sz="0" w:space="0" w:color="auto"/>
        <w:right w:val="none" w:sz="0" w:space="0" w:color="auto"/>
      </w:divBdr>
    </w:div>
    <w:div w:id="1439332198">
      <w:bodyDiv w:val="1"/>
      <w:marLeft w:val="0"/>
      <w:marRight w:val="0"/>
      <w:marTop w:val="0"/>
      <w:marBottom w:val="0"/>
      <w:divBdr>
        <w:top w:val="none" w:sz="0" w:space="0" w:color="auto"/>
        <w:left w:val="none" w:sz="0" w:space="0" w:color="auto"/>
        <w:bottom w:val="none" w:sz="0" w:space="0" w:color="auto"/>
        <w:right w:val="none" w:sz="0" w:space="0" w:color="auto"/>
      </w:divBdr>
    </w:div>
    <w:div w:id="1440950960">
      <w:bodyDiv w:val="1"/>
      <w:marLeft w:val="0"/>
      <w:marRight w:val="0"/>
      <w:marTop w:val="0"/>
      <w:marBottom w:val="0"/>
      <w:divBdr>
        <w:top w:val="none" w:sz="0" w:space="0" w:color="auto"/>
        <w:left w:val="none" w:sz="0" w:space="0" w:color="auto"/>
        <w:bottom w:val="none" w:sz="0" w:space="0" w:color="auto"/>
        <w:right w:val="none" w:sz="0" w:space="0" w:color="auto"/>
      </w:divBdr>
    </w:div>
    <w:div w:id="1445341746">
      <w:bodyDiv w:val="1"/>
      <w:marLeft w:val="0"/>
      <w:marRight w:val="0"/>
      <w:marTop w:val="0"/>
      <w:marBottom w:val="0"/>
      <w:divBdr>
        <w:top w:val="none" w:sz="0" w:space="0" w:color="auto"/>
        <w:left w:val="none" w:sz="0" w:space="0" w:color="auto"/>
        <w:bottom w:val="none" w:sz="0" w:space="0" w:color="auto"/>
        <w:right w:val="none" w:sz="0" w:space="0" w:color="auto"/>
      </w:divBdr>
    </w:div>
    <w:div w:id="1447576405">
      <w:bodyDiv w:val="1"/>
      <w:marLeft w:val="0"/>
      <w:marRight w:val="0"/>
      <w:marTop w:val="0"/>
      <w:marBottom w:val="0"/>
      <w:divBdr>
        <w:top w:val="none" w:sz="0" w:space="0" w:color="auto"/>
        <w:left w:val="none" w:sz="0" w:space="0" w:color="auto"/>
        <w:bottom w:val="none" w:sz="0" w:space="0" w:color="auto"/>
        <w:right w:val="none" w:sz="0" w:space="0" w:color="auto"/>
      </w:divBdr>
    </w:div>
    <w:div w:id="1464349844">
      <w:bodyDiv w:val="1"/>
      <w:marLeft w:val="0"/>
      <w:marRight w:val="0"/>
      <w:marTop w:val="0"/>
      <w:marBottom w:val="0"/>
      <w:divBdr>
        <w:top w:val="none" w:sz="0" w:space="0" w:color="auto"/>
        <w:left w:val="none" w:sz="0" w:space="0" w:color="auto"/>
        <w:bottom w:val="none" w:sz="0" w:space="0" w:color="auto"/>
        <w:right w:val="none" w:sz="0" w:space="0" w:color="auto"/>
      </w:divBdr>
    </w:div>
    <w:div w:id="1488131342">
      <w:bodyDiv w:val="1"/>
      <w:marLeft w:val="0"/>
      <w:marRight w:val="0"/>
      <w:marTop w:val="0"/>
      <w:marBottom w:val="0"/>
      <w:divBdr>
        <w:top w:val="none" w:sz="0" w:space="0" w:color="auto"/>
        <w:left w:val="none" w:sz="0" w:space="0" w:color="auto"/>
        <w:bottom w:val="none" w:sz="0" w:space="0" w:color="auto"/>
        <w:right w:val="none" w:sz="0" w:space="0" w:color="auto"/>
      </w:divBdr>
    </w:div>
    <w:div w:id="1496800534">
      <w:bodyDiv w:val="1"/>
      <w:marLeft w:val="0"/>
      <w:marRight w:val="0"/>
      <w:marTop w:val="0"/>
      <w:marBottom w:val="0"/>
      <w:divBdr>
        <w:top w:val="none" w:sz="0" w:space="0" w:color="auto"/>
        <w:left w:val="none" w:sz="0" w:space="0" w:color="auto"/>
        <w:bottom w:val="none" w:sz="0" w:space="0" w:color="auto"/>
        <w:right w:val="none" w:sz="0" w:space="0" w:color="auto"/>
      </w:divBdr>
    </w:div>
    <w:div w:id="1502813185">
      <w:bodyDiv w:val="1"/>
      <w:marLeft w:val="0"/>
      <w:marRight w:val="0"/>
      <w:marTop w:val="0"/>
      <w:marBottom w:val="0"/>
      <w:divBdr>
        <w:top w:val="none" w:sz="0" w:space="0" w:color="auto"/>
        <w:left w:val="none" w:sz="0" w:space="0" w:color="auto"/>
        <w:bottom w:val="none" w:sz="0" w:space="0" w:color="auto"/>
        <w:right w:val="none" w:sz="0" w:space="0" w:color="auto"/>
      </w:divBdr>
    </w:div>
    <w:div w:id="1509246013">
      <w:bodyDiv w:val="1"/>
      <w:marLeft w:val="0"/>
      <w:marRight w:val="0"/>
      <w:marTop w:val="0"/>
      <w:marBottom w:val="0"/>
      <w:divBdr>
        <w:top w:val="none" w:sz="0" w:space="0" w:color="auto"/>
        <w:left w:val="none" w:sz="0" w:space="0" w:color="auto"/>
        <w:bottom w:val="none" w:sz="0" w:space="0" w:color="auto"/>
        <w:right w:val="none" w:sz="0" w:space="0" w:color="auto"/>
      </w:divBdr>
    </w:div>
    <w:div w:id="1511992062">
      <w:bodyDiv w:val="1"/>
      <w:marLeft w:val="0"/>
      <w:marRight w:val="0"/>
      <w:marTop w:val="0"/>
      <w:marBottom w:val="0"/>
      <w:divBdr>
        <w:top w:val="none" w:sz="0" w:space="0" w:color="auto"/>
        <w:left w:val="none" w:sz="0" w:space="0" w:color="auto"/>
        <w:bottom w:val="none" w:sz="0" w:space="0" w:color="auto"/>
        <w:right w:val="none" w:sz="0" w:space="0" w:color="auto"/>
      </w:divBdr>
    </w:div>
    <w:div w:id="1515193504">
      <w:bodyDiv w:val="1"/>
      <w:marLeft w:val="0"/>
      <w:marRight w:val="0"/>
      <w:marTop w:val="0"/>
      <w:marBottom w:val="0"/>
      <w:divBdr>
        <w:top w:val="none" w:sz="0" w:space="0" w:color="auto"/>
        <w:left w:val="none" w:sz="0" w:space="0" w:color="auto"/>
        <w:bottom w:val="none" w:sz="0" w:space="0" w:color="auto"/>
        <w:right w:val="none" w:sz="0" w:space="0" w:color="auto"/>
      </w:divBdr>
    </w:div>
    <w:div w:id="1588886124">
      <w:bodyDiv w:val="1"/>
      <w:marLeft w:val="0"/>
      <w:marRight w:val="0"/>
      <w:marTop w:val="0"/>
      <w:marBottom w:val="0"/>
      <w:divBdr>
        <w:top w:val="none" w:sz="0" w:space="0" w:color="auto"/>
        <w:left w:val="none" w:sz="0" w:space="0" w:color="auto"/>
        <w:bottom w:val="none" w:sz="0" w:space="0" w:color="auto"/>
        <w:right w:val="none" w:sz="0" w:space="0" w:color="auto"/>
      </w:divBdr>
    </w:div>
    <w:div w:id="1605460353">
      <w:bodyDiv w:val="1"/>
      <w:marLeft w:val="0"/>
      <w:marRight w:val="0"/>
      <w:marTop w:val="0"/>
      <w:marBottom w:val="0"/>
      <w:divBdr>
        <w:top w:val="none" w:sz="0" w:space="0" w:color="auto"/>
        <w:left w:val="none" w:sz="0" w:space="0" w:color="auto"/>
        <w:bottom w:val="none" w:sz="0" w:space="0" w:color="auto"/>
        <w:right w:val="none" w:sz="0" w:space="0" w:color="auto"/>
      </w:divBdr>
    </w:div>
    <w:div w:id="1605848371">
      <w:bodyDiv w:val="1"/>
      <w:marLeft w:val="0"/>
      <w:marRight w:val="0"/>
      <w:marTop w:val="0"/>
      <w:marBottom w:val="0"/>
      <w:divBdr>
        <w:top w:val="none" w:sz="0" w:space="0" w:color="auto"/>
        <w:left w:val="none" w:sz="0" w:space="0" w:color="auto"/>
        <w:bottom w:val="none" w:sz="0" w:space="0" w:color="auto"/>
        <w:right w:val="none" w:sz="0" w:space="0" w:color="auto"/>
      </w:divBdr>
    </w:div>
    <w:div w:id="1638871908">
      <w:bodyDiv w:val="1"/>
      <w:marLeft w:val="0"/>
      <w:marRight w:val="0"/>
      <w:marTop w:val="0"/>
      <w:marBottom w:val="0"/>
      <w:divBdr>
        <w:top w:val="none" w:sz="0" w:space="0" w:color="auto"/>
        <w:left w:val="none" w:sz="0" w:space="0" w:color="auto"/>
        <w:bottom w:val="none" w:sz="0" w:space="0" w:color="auto"/>
        <w:right w:val="none" w:sz="0" w:space="0" w:color="auto"/>
      </w:divBdr>
    </w:div>
    <w:div w:id="1643777848">
      <w:bodyDiv w:val="1"/>
      <w:marLeft w:val="0"/>
      <w:marRight w:val="0"/>
      <w:marTop w:val="0"/>
      <w:marBottom w:val="0"/>
      <w:divBdr>
        <w:top w:val="none" w:sz="0" w:space="0" w:color="auto"/>
        <w:left w:val="none" w:sz="0" w:space="0" w:color="auto"/>
        <w:bottom w:val="none" w:sz="0" w:space="0" w:color="auto"/>
        <w:right w:val="none" w:sz="0" w:space="0" w:color="auto"/>
      </w:divBdr>
    </w:div>
    <w:div w:id="1658026828">
      <w:bodyDiv w:val="1"/>
      <w:marLeft w:val="0"/>
      <w:marRight w:val="0"/>
      <w:marTop w:val="0"/>
      <w:marBottom w:val="0"/>
      <w:divBdr>
        <w:top w:val="none" w:sz="0" w:space="0" w:color="auto"/>
        <w:left w:val="none" w:sz="0" w:space="0" w:color="auto"/>
        <w:bottom w:val="none" w:sz="0" w:space="0" w:color="auto"/>
        <w:right w:val="none" w:sz="0" w:space="0" w:color="auto"/>
      </w:divBdr>
    </w:div>
    <w:div w:id="1662854658">
      <w:bodyDiv w:val="1"/>
      <w:marLeft w:val="0"/>
      <w:marRight w:val="0"/>
      <w:marTop w:val="0"/>
      <w:marBottom w:val="0"/>
      <w:divBdr>
        <w:top w:val="none" w:sz="0" w:space="0" w:color="auto"/>
        <w:left w:val="none" w:sz="0" w:space="0" w:color="auto"/>
        <w:bottom w:val="none" w:sz="0" w:space="0" w:color="auto"/>
        <w:right w:val="none" w:sz="0" w:space="0" w:color="auto"/>
      </w:divBdr>
    </w:div>
    <w:div w:id="1666201787">
      <w:bodyDiv w:val="1"/>
      <w:marLeft w:val="0"/>
      <w:marRight w:val="0"/>
      <w:marTop w:val="0"/>
      <w:marBottom w:val="0"/>
      <w:divBdr>
        <w:top w:val="none" w:sz="0" w:space="0" w:color="auto"/>
        <w:left w:val="none" w:sz="0" w:space="0" w:color="auto"/>
        <w:bottom w:val="none" w:sz="0" w:space="0" w:color="auto"/>
        <w:right w:val="none" w:sz="0" w:space="0" w:color="auto"/>
      </w:divBdr>
    </w:div>
    <w:div w:id="1669409555">
      <w:bodyDiv w:val="1"/>
      <w:marLeft w:val="0"/>
      <w:marRight w:val="0"/>
      <w:marTop w:val="0"/>
      <w:marBottom w:val="0"/>
      <w:divBdr>
        <w:top w:val="none" w:sz="0" w:space="0" w:color="auto"/>
        <w:left w:val="none" w:sz="0" w:space="0" w:color="auto"/>
        <w:bottom w:val="none" w:sz="0" w:space="0" w:color="auto"/>
        <w:right w:val="none" w:sz="0" w:space="0" w:color="auto"/>
      </w:divBdr>
    </w:div>
    <w:div w:id="1676683203">
      <w:bodyDiv w:val="1"/>
      <w:marLeft w:val="0"/>
      <w:marRight w:val="0"/>
      <w:marTop w:val="0"/>
      <w:marBottom w:val="0"/>
      <w:divBdr>
        <w:top w:val="none" w:sz="0" w:space="0" w:color="auto"/>
        <w:left w:val="none" w:sz="0" w:space="0" w:color="auto"/>
        <w:bottom w:val="none" w:sz="0" w:space="0" w:color="auto"/>
        <w:right w:val="none" w:sz="0" w:space="0" w:color="auto"/>
      </w:divBdr>
    </w:div>
    <w:div w:id="1692413363">
      <w:bodyDiv w:val="1"/>
      <w:marLeft w:val="0"/>
      <w:marRight w:val="0"/>
      <w:marTop w:val="0"/>
      <w:marBottom w:val="0"/>
      <w:divBdr>
        <w:top w:val="none" w:sz="0" w:space="0" w:color="auto"/>
        <w:left w:val="none" w:sz="0" w:space="0" w:color="auto"/>
        <w:bottom w:val="none" w:sz="0" w:space="0" w:color="auto"/>
        <w:right w:val="none" w:sz="0" w:space="0" w:color="auto"/>
      </w:divBdr>
    </w:div>
    <w:div w:id="1699306252">
      <w:bodyDiv w:val="1"/>
      <w:marLeft w:val="0"/>
      <w:marRight w:val="0"/>
      <w:marTop w:val="0"/>
      <w:marBottom w:val="0"/>
      <w:divBdr>
        <w:top w:val="none" w:sz="0" w:space="0" w:color="auto"/>
        <w:left w:val="none" w:sz="0" w:space="0" w:color="auto"/>
        <w:bottom w:val="none" w:sz="0" w:space="0" w:color="auto"/>
        <w:right w:val="none" w:sz="0" w:space="0" w:color="auto"/>
      </w:divBdr>
    </w:div>
    <w:div w:id="1719434664">
      <w:bodyDiv w:val="1"/>
      <w:marLeft w:val="0"/>
      <w:marRight w:val="0"/>
      <w:marTop w:val="0"/>
      <w:marBottom w:val="0"/>
      <w:divBdr>
        <w:top w:val="none" w:sz="0" w:space="0" w:color="auto"/>
        <w:left w:val="none" w:sz="0" w:space="0" w:color="auto"/>
        <w:bottom w:val="none" w:sz="0" w:space="0" w:color="auto"/>
        <w:right w:val="none" w:sz="0" w:space="0" w:color="auto"/>
      </w:divBdr>
    </w:div>
    <w:div w:id="1720781536">
      <w:bodyDiv w:val="1"/>
      <w:marLeft w:val="0"/>
      <w:marRight w:val="0"/>
      <w:marTop w:val="0"/>
      <w:marBottom w:val="0"/>
      <w:divBdr>
        <w:top w:val="none" w:sz="0" w:space="0" w:color="auto"/>
        <w:left w:val="none" w:sz="0" w:space="0" w:color="auto"/>
        <w:bottom w:val="none" w:sz="0" w:space="0" w:color="auto"/>
        <w:right w:val="none" w:sz="0" w:space="0" w:color="auto"/>
      </w:divBdr>
    </w:div>
    <w:div w:id="1724328969">
      <w:bodyDiv w:val="1"/>
      <w:marLeft w:val="0"/>
      <w:marRight w:val="0"/>
      <w:marTop w:val="0"/>
      <w:marBottom w:val="0"/>
      <w:divBdr>
        <w:top w:val="none" w:sz="0" w:space="0" w:color="auto"/>
        <w:left w:val="none" w:sz="0" w:space="0" w:color="auto"/>
        <w:bottom w:val="none" w:sz="0" w:space="0" w:color="auto"/>
        <w:right w:val="none" w:sz="0" w:space="0" w:color="auto"/>
      </w:divBdr>
    </w:div>
    <w:div w:id="1739398112">
      <w:bodyDiv w:val="1"/>
      <w:marLeft w:val="0"/>
      <w:marRight w:val="0"/>
      <w:marTop w:val="0"/>
      <w:marBottom w:val="0"/>
      <w:divBdr>
        <w:top w:val="none" w:sz="0" w:space="0" w:color="auto"/>
        <w:left w:val="none" w:sz="0" w:space="0" w:color="auto"/>
        <w:bottom w:val="none" w:sz="0" w:space="0" w:color="auto"/>
        <w:right w:val="none" w:sz="0" w:space="0" w:color="auto"/>
      </w:divBdr>
    </w:div>
    <w:div w:id="1766656462">
      <w:bodyDiv w:val="1"/>
      <w:marLeft w:val="0"/>
      <w:marRight w:val="0"/>
      <w:marTop w:val="0"/>
      <w:marBottom w:val="0"/>
      <w:divBdr>
        <w:top w:val="none" w:sz="0" w:space="0" w:color="auto"/>
        <w:left w:val="none" w:sz="0" w:space="0" w:color="auto"/>
        <w:bottom w:val="none" w:sz="0" w:space="0" w:color="auto"/>
        <w:right w:val="none" w:sz="0" w:space="0" w:color="auto"/>
      </w:divBdr>
    </w:div>
    <w:div w:id="1769231135">
      <w:bodyDiv w:val="1"/>
      <w:marLeft w:val="0"/>
      <w:marRight w:val="0"/>
      <w:marTop w:val="0"/>
      <w:marBottom w:val="0"/>
      <w:divBdr>
        <w:top w:val="none" w:sz="0" w:space="0" w:color="auto"/>
        <w:left w:val="none" w:sz="0" w:space="0" w:color="auto"/>
        <w:bottom w:val="none" w:sz="0" w:space="0" w:color="auto"/>
        <w:right w:val="none" w:sz="0" w:space="0" w:color="auto"/>
      </w:divBdr>
    </w:div>
    <w:div w:id="1804887307">
      <w:bodyDiv w:val="1"/>
      <w:marLeft w:val="0"/>
      <w:marRight w:val="0"/>
      <w:marTop w:val="0"/>
      <w:marBottom w:val="0"/>
      <w:divBdr>
        <w:top w:val="none" w:sz="0" w:space="0" w:color="auto"/>
        <w:left w:val="none" w:sz="0" w:space="0" w:color="auto"/>
        <w:bottom w:val="none" w:sz="0" w:space="0" w:color="auto"/>
        <w:right w:val="none" w:sz="0" w:space="0" w:color="auto"/>
      </w:divBdr>
    </w:div>
    <w:div w:id="1822696510">
      <w:bodyDiv w:val="1"/>
      <w:marLeft w:val="0"/>
      <w:marRight w:val="0"/>
      <w:marTop w:val="0"/>
      <w:marBottom w:val="0"/>
      <w:divBdr>
        <w:top w:val="none" w:sz="0" w:space="0" w:color="auto"/>
        <w:left w:val="none" w:sz="0" w:space="0" w:color="auto"/>
        <w:bottom w:val="none" w:sz="0" w:space="0" w:color="auto"/>
        <w:right w:val="none" w:sz="0" w:space="0" w:color="auto"/>
      </w:divBdr>
    </w:div>
    <w:div w:id="1832793536">
      <w:bodyDiv w:val="1"/>
      <w:marLeft w:val="0"/>
      <w:marRight w:val="0"/>
      <w:marTop w:val="0"/>
      <w:marBottom w:val="0"/>
      <w:divBdr>
        <w:top w:val="none" w:sz="0" w:space="0" w:color="auto"/>
        <w:left w:val="none" w:sz="0" w:space="0" w:color="auto"/>
        <w:bottom w:val="none" w:sz="0" w:space="0" w:color="auto"/>
        <w:right w:val="none" w:sz="0" w:space="0" w:color="auto"/>
      </w:divBdr>
    </w:div>
    <w:div w:id="1840929011">
      <w:bodyDiv w:val="1"/>
      <w:marLeft w:val="0"/>
      <w:marRight w:val="0"/>
      <w:marTop w:val="0"/>
      <w:marBottom w:val="0"/>
      <w:divBdr>
        <w:top w:val="none" w:sz="0" w:space="0" w:color="auto"/>
        <w:left w:val="none" w:sz="0" w:space="0" w:color="auto"/>
        <w:bottom w:val="none" w:sz="0" w:space="0" w:color="auto"/>
        <w:right w:val="none" w:sz="0" w:space="0" w:color="auto"/>
      </w:divBdr>
    </w:div>
    <w:div w:id="1842891856">
      <w:bodyDiv w:val="1"/>
      <w:marLeft w:val="0"/>
      <w:marRight w:val="0"/>
      <w:marTop w:val="0"/>
      <w:marBottom w:val="0"/>
      <w:divBdr>
        <w:top w:val="none" w:sz="0" w:space="0" w:color="auto"/>
        <w:left w:val="none" w:sz="0" w:space="0" w:color="auto"/>
        <w:bottom w:val="none" w:sz="0" w:space="0" w:color="auto"/>
        <w:right w:val="none" w:sz="0" w:space="0" w:color="auto"/>
      </w:divBdr>
    </w:div>
    <w:div w:id="1844974331">
      <w:bodyDiv w:val="1"/>
      <w:marLeft w:val="0"/>
      <w:marRight w:val="0"/>
      <w:marTop w:val="0"/>
      <w:marBottom w:val="0"/>
      <w:divBdr>
        <w:top w:val="none" w:sz="0" w:space="0" w:color="auto"/>
        <w:left w:val="none" w:sz="0" w:space="0" w:color="auto"/>
        <w:bottom w:val="none" w:sz="0" w:space="0" w:color="auto"/>
        <w:right w:val="none" w:sz="0" w:space="0" w:color="auto"/>
      </w:divBdr>
    </w:div>
    <w:div w:id="1847213243">
      <w:bodyDiv w:val="1"/>
      <w:marLeft w:val="0"/>
      <w:marRight w:val="0"/>
      <w:marTop w:val="0"/>
      <w:marBottom w:val="0"/>
      <w:divBdr>
        <w:top w:val="none" w:sz="0" w:space="0" w:color="auto"/>
        <w:left w:val="none" w:sz="0" w:space="0" w:color="auto"/>
        <w:bottom w:val="none" w:sz="0" w:space="0" w:color="auto"/>
        <w:right w:val="none" w:sz="0" w:space="0" w:color="auto"/>
      </w:divBdr>
    </w:div>
    <w:div w:id="1897617427">
      <w:bodyDiv w:val="1"/>
      <w:marLeft w:val="0"/>
      <w:marRight w:val="0"/>
      <w:marTop w:val="0"/>
      <w:marBottom w:val="0"/>
      <w:divBdr>
        <w:top w:val="none" w:sz="0" w:space="0" w:color="auto"/>
        <w:left w:val="none" w:sz="0" w:space="0" w:color="auto"/>
        <w:bottom w:val="none" w:sz="0" w:space="0" w:color="auto"/>
        <w:right w:val="none" w:sz="0" w:space="0" w:color="auto"/>
      </w:divBdr>
    </w:div>
    <w:div w:id="1906378451">
      <w:bodyDiv w:val="1"/>
      <w:marLeft w:val="0"/>
      <w:marRight w:val="0"/>
      <w:marTop w:val="0"/>
      <w:marBottom w:val="0"/>
      <w:divBdr>
        <w:top w:val="none" w:sz="0" w:space="0" w:color="auto"/>
        <w:left w:val="none" w:sz="0" w:space="0" w:color="auto"/>
        <w:bottom w:val="none" w:sz="0" w:space="0" w:color="auto"/>
        <w:right w:val="none" w:sz="0" w:space="0" w:color="auto"/>
      </w:divBdr>
    </w:div>
    <w:div w:id="1937903323">
      <w:bodyDiv w:val="1"/>
      <w:marLeft w:val="0"/>
      <w:marRight w:val="0"/>
      <w:marTop w:val="0"/>
      <w:marBottom w:val="0"/>
      <w:divBdr>
        <w:top w:val="none" w:sz="0" w:space="0" w:color="auto"/>
        <w:left w:val="none" w:sz="0" w:space="0" w:color="auto"/>
        <w:bottom w:val="none" w:sz="0" w:space="0" w:color="auto"/>
        <w:right w:val="none" w:sz="0" w:space="0" w:color="auto"/>
      </w:divBdr>
    </w:div>
    <w:div w:id="1954169286">
      <w:bodyDiv w:val="1"/>
      <w:marLeft w:val="0"/>
      <w:marRight w:val="0"/>
      <w:marTop w:val="0"/>
      <w:marBottom w:val="0"/>
      <w:divBdr>
        <w:top w:val="none" w:sz="0" w:space="0" w:color="auto"/>
        <w:left w:val="none" w:sz="0" w:space="0" w:color="auto"/>
        <w:bottom w:val="none" w:sz="0" w:space="0" w:color="auto"/>
        <w:right w:val="none" w:sz="0" w:space="0" w:color="auto"/>
      </w:divBdr>
    </w:div>
    <w:div w:id="1970209132">
      <w:bodyDiv w:val="1"/>
      <w:marLeft w:val="0"/>
      <w:marRight w:val="0"/>
      <w:marTop w:val="0"/>
      <w:marBottom w:val="0"/>
      <w:divBdr>
        <w:top w:val="none" w:sz="0" w:space="0" w:color="auto"/>
        <w:left w:val="none" w:sz="0" w:space="0" w:color="auto"/>
        <w:bottom w:val="none" w:sz="0" w:space="0" w:color="auto"/>
        <w:right w:val="none" w:sz="0" w:space="0" w:color="auto"/>
      </w:divBdr>
    </w:div>
    <w:div w:id="2005357853">
      <w:bodyDiv w:val="1"/>
      <w:marLeft w:val="0"/>
      <w:marRight w:val="0"/>
      <w:marTop w:val="0"/>
      <w:marBottom w:val="0"/>
      <w:divBdr>
        <w:top w:val="none" w:sz="0" w:space="0" w:color="auto"/>
        <w:left w:val="none" w:sz="0" w:space="0" w:color="auto"/>
        <w:bottom w:val="none" w:sz="0" w:space="0" w:color="auto"/>
        <w:right w:val="none" w:sz="0" w:space="0" w:color="auto"/>
      </w:divBdr>
    </w:div>
    <w:div w:id="2018340000">
      <w:bodyDiv w:val="1"/>
      <w:marLeft w:val="0"/>
      <w:marRight w:val="0"/>
      <w:marTop w:val="0"/>
      <w:marBottom w:val="0"/>
      <w:divBdr>
        <w:top w:val="none" w:sz="0" w:space="0" w:color="auto"/>
        <w:left w:val="none" w:sz="0" w:space="0" w:color="auto"/>
        <w:bottom w:val="none" w:sz="0" w:space="0" w:color="auto"/>
        <w:right w:val="none" w:sz="0" w:space="0" w:color="auto"/>
      </w:divBdr>
    </w:div>
    <w:div w:id="2018649356">
      <w:bodyDiv w:val="1"/>
      <w:marLeft w:val="0"/>
      <w:marRight w:val="0"/>
      <w:marTop w:val="0"/>
      <w:marBottom w:val="0"/>
      <w:divBdr>
        <w:top w:val="none" w:sz="0" w:space="0" w:color="auto"/>
        <w:left w:val="none" w:sz="0" w:space="0" w:color="auto"/>
        <w:bottom w:val="none" w:sz="0" w:space="0" w:color="auto"/>
        <w:right w:val="none" w:sz="0" w:space="0" w:color="auto"/>
      </w:divBdr>
    </w:div>
    <w:div w:id="2025865249">
      <w:bodyDiv w:val="1"/>
      <w:marLeft w:val="0"/>
      <w:marRight w:val="0"/>
      <w:marTop w:val="0"/>
      <w:marBottom w:val="0"/>
      <w:divBdr>
        <w:top w:val="none" w:sz="0" w:space="0" w:color="auto"/>
        <w:left w:val="none" w:sz="0" w:space="0" w:color="auto"/>
        <w:bottom w:val="none" w:sz="0" w:space="0" w:color="auto"/>
        <w:right w:val="none" w:sz="0" w:space="0" w:color="auto"/>
      </w:divBdr>
    </w:div>
    <w:div w:id="2033260174">
      <w:bodyDiv w:val="1"/>
      <w:marLeft w:val="0"/>
      <w:marRight w:val="0"/>
      <w:marTop w:val="0"/>
      <w:marBottom w:val="0"/>
      <w:divBdr>
        <w:top w:val="none" w:sz="0" w:space="0" w:color="auto"/>
        <w:left w:val="none" w:sz="0" w:space="0" w:color="auto"/>
        <w:bottom w:val="none" w:sz="0" w:space="0" w:color="auto"/>
        <w:right w:val="none" w:sz="0" w:space="0" w:color="auto"/>
      </w:divBdr>
    </w:div>
    <w:div w:id="2076731716">
      <w:bodyDiv w:val="1"/>
      <w:marLeft w:val="0"/>
      <w:marRight w:val="0"/>
      <w:marTop w:val="0"/>
      <w:marBottom w:val="0"/>
      <w:divBdr>
        <w:top w:val="none" w:sz="0" w:space="0" w:color="auto"/>
        <w:left w:val="none" w:sz="0" w:space="0" w:color="auto"/>
        <w:bottom w:val="none" w:sz="0" w:space="0" w:color="auto"/>
        <w:right w:val="none" w:sz="0" w:space="0" w:color="auto"/>
      </w:divBdr>
    </w:div>
    <w:div w:id="2085299337">
      <w:bodyDiv w:val="1"/>
      <w:marLeft w:val="0"/>
      <w:marRight w:val="0"/>
      <w:marTop w:val="0"/>
      <w:marBottom w:val="0"/>
      <w:divBdr>
        <w:top w:val="none" w:sz="0" w:space="0" w:color="auto"/>
        <w:left w:val="none" w:sz="0" w:space="0" w:color="auto"/>
        <w:bottom w:val="none" w:sz="0" w:space="0" w:color="auto"/>
        <w:right w:val="none" w:sz="0" w:space="0" w:color="auto"/>
      </w:divBdr>
    </w:div>
    <w:div w:id="2095205167">
      <w:bodyDiv w:val="1"/>
      <w:marLeft w:val="0"/>
      <w:marRight w:val="0"/>
      <w:marTop w:val="0"/>
      <w:marBottom w:val="0"/>
      <w:divBdr>
        <w:top w:val="none" w:sz="0" w:space="0" w:color="auto"/>
        <w:left w:val="none" w:sz="0" w:space="0" w:color="auto"/>
        <w:bottom w:val="none" w:sz="0" w:space="0" w:color="auto"/>
        <w:right w:val="none" w:sz="0" w:space="0" w:color="auto"/>
      </w:divBdr>
    </w:div>
    <w:div w:id="2127505209">
      <w:bodyDiv w:val="1"/>
      <w:marLeft w:val="0"/>
      <w:marRight w:val="0"/>
      <w:marTop w:val="0"/>
      <w:marBottom w:val="0"/>
      <w:divBdr>
        <w:top w:val="none" w:sz="0" w:space="0" w:color="auto"/>
        <w:left w:val="none" w:sz="0" w:space="0" w:color="auto"/>
        <w:bottom w:val="none" w:sz="0" w:space="0" w:color="auto"/>
        <w:right w:val="none" w:sz="0" w:space="0" w:color="auto"/>
      </w:divBdr>
    </w:div>
    <w:div w:id="2133746558">
      <w:bodyDiv w:val="1"/>
      <w:marLeft w:val="0"/>
      <w:marRight w:val="0"/>
      <w:marTop w:val="0"/>
      <w:marBottom w:val="0"/>
      <w:divBdr>
        <w:top w:val="none" w:sz="0" w:space="0" w:color="auto"/>
        <w:left w:val="none" w:sz="0" w:space="0" w:color="auto"/>
        <w:bottom w:val="none" w:sz="0" w:space="0" w:color="auto"/>
        <w:right w:val="none" w:sz="0" w:space="0" w:color="auto"/>
      </w:divBdr>
    </w:div>
    <w:div w:id="2143230194">
      <w:bodyDiv w:val="1"/>
      <w:marLeft w:val="0"/>
      <w:marRight w:val="0"/>
      <w:marTop w:val="0"/>
      <w:marBottom w:val="0"/>
      <w:divBdr>
        <w:top w:val="none" w:sz="0" w:space="0" w:color="auto"/>
        <w:left w:val="none" w:sz="0" w:space="0" w:color="auto"/>
        <w:bottom w:val="none" w:sz="0" w:space="0" w:color="auto"/>
        <w:right w:val="none" w:sz="0" w:space="0" w:color="auto"/>
      </w:divBdr>
    </w:div>
    <w:div w:id="214611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3ACEBEB01354D00B7DC101FE7ECC2AE"/>
        <w:category>
          <w:name w:val="General"/>
          <w:gallery w:val="placeholder"/>
        </w:category>
        <w:types>
          <w:type w:val="bbPlcHdr"/>
        </w:types>
        <w:behaviors>
          <w:behavior w:val="content"/>
        </w:behaviors>
        <w:guid w:val="{75D4091C-DB10-4924-9121-7352A8DCC5E0}"/>
      </w:docPartPr>
      <w:docPartBody>
        <w:p w:rsidR="008F5BBE" w:rsidRDefault="00CA6B95" w:rsidP="00CA6B95">
          <w:pPr>
            <w:pStyle w:val="43ACEBEB01354D00B7DC101FE7ECC2AE"/>
          </w:pPr>
          <w:r>
            <w:rPr>
              <w:rFonts w:asciiTheme="majorHAnsi" w:hAnsiTheme="majorHAnsi"/>
              <w:color w:val="FFFFFF" w:themeColor="background1"/>
              <w:sz w:val="96"/>
              <w:szCs w:val="96"/>
            </w:rPr>
            <w:t>[Document title]</w:t>
          </w:r>
        </w:p>
      </w:docPartBody>
    </w:docPart>
    <w:docPart>
      <w:docPartPr>
        <w:name w:val="B455C852006D4FE48941F1EF4611C15F"/>
        <w:category>
          <w:name w:val="General"/>
          <w:gallery w:val="placeholder"/>
        </w:category>
        <w:types>
          <w:type w:val="bbPlcHdr"/>
        </w:types>
        <w:behaviors>
          <w:behavior w:val="content"/>
        </w:behaviors>
        <w:guid w:val="{7CCAD13D-17C1-4A53-A6DC-7ABF4EF900F7}"/>
      </w:docPartPr>
      <w:docPartBody>
        <w:p w:rsidR="008F5BBE" w:rsidRDefault="00CA6B95" w:rsidP="00CA6B95">
          <w:pPr>
            <w:pStyle w:val="B455C852006D4FE48941F1EF4611C15F"/>
          </w:pPr>
          <w:r>
            <w:rPr>
              <w:color w:val="FFFFFF" w:themeColor="background1"/>
              <w:sz w:val="32"/>
              <w:szCs w:val="32"/>
            </w:rPr>
            <w:t>[Document subtitle]</w:t>
          </w:r>
        </w:p>
      </w:docPartBody>
    </w:docPart>
    <w:docPart>
      <w:docPartPr>
        <w:name w:val="6DE4150BC0E547FB9B499685B9625444"/>
        <w:category>
          <w:name w:val="General"/>
          <w:gallery w:val="placeholder"/>
        </w:category>
        <w:types>
          <w:type w:val="bbPlcHdr"/>
        </w:types>
        <w:behaviors>
          <w:behavior w:val="content"/>
        </w:behaviors>
        <w:guid w:val="{9F2E58EA-E61E-4975-B8B4-15B4B7088EE2}"/>
      </w:docPartPr>
      <w:docPartBody>
        <w:p w:rsidR="008F5BBE" w:rsidRDefault="00CA6B95" w:rsidP="00CA6B95">
          <w:pPr>
            <w:pStyle w:val="6DE4150BC0E547FB9B499685B9625444"/>
          </w:pPr>
          <w:r>
            <w:rPr>
              <w:color w:val="FFFFFF" w:themeColor="background1"/>
            </w:rPr>
            <w:t>[Author name]</w:t>
          </w:r>
        </w:p>
      </w:docPartBody>
    </w:docPart>
    <w:docPart>
      <w:docPartPr>
        <w:name w:val="2F46E3916F9C4E1488CF3F326B3139A4"/>
        <w:category>
          <w:name w:val="General"/>
          <w:gallery w:val="placeholder"/>
        </w:category>
        <w:types>
          <w:type w:val="bbPlcHdr"/>
        </w:types>
        <w:behaviors>
          <w:behavior w:val="content"/>
        </w:behaviors>
        <w:guid w:val="{42A9861C-CDF8-41F0-9AC5-E4632461F5F8}"/>
      </w:docPartPr>
      <w:docPartBody>
        <w:p w:rsidR="008F5BBE" w:rsidRDefault="00CA6B95" w:rsidP="00CA6B95">
          <w:pPr>
            <w:pStyle w:val="2F46E3916F9C4E1488CF3F326B3139A4"/>
          </w:pPr>
          <w:r>
            <w:rPr>
              <w:color w:val="FFFFFF" w:themeColor="background1"/>
            </w:rPr>
            <w:t>[Date]</w:t>
          </w:r>
        </w:p>
      </w:docPartBody>
    </w:docPart>
    <w:docPart>
      <w:docPartPr>
        <w:name w:val="B0F202C2894F4B3B824AC95DEDAF81D9"/>
        <w:category>
          <w:name w:val="General"/>
          <w:gallery w:val="placeholder"/>
        </w:category>
        <w:types>
          <w:type w:val="bbPlcHdr"/>
        </w:types>
        <w:behaviors>
          <w:behavior w:val="content"/>
        </w:behaviors>
        <w:guid w:val="{7C4ED527-E97A-42D2-9CF5-B42EFD023ABD}"/>
      </w:docPartPr>
      <w:docPartBody>
        <w:p w:rsidR="008F5BBE" w:rsidRDefault="00CA6B95" w:rsidP="00CA6B95">
          <w:pPr>
            <w:pStyle w:val="B0F202C2894F4B3B824AC95DEDAF81D9"/>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B95"/>
    <w:rsid w:val="00635563"/>
    <w:rsid w:val="008F5BBE"/>
    <w:rsid w:val="00A87409"/>
    <w:rsid w:val="00CA6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ACEBEB01354D00B7DC101FE7ECC2AE">
    <w:name w:val="43ACEBEB01354D00B7DC101FE7ECC2AE"/>
    <w:rsid w:val="00CA6B95"/>
  </w:style>
  <w:style w:type="paragraph" w:customStyle="1" w:styleId="B455C852006D4FE48941F1EF4611C15F">
    <w:name w:val="B455C852006D4FE48941F1EF4611C15F"/>
    <w:rsid w:val="00CA6B95"/>
  </w:style>
  <w:style w:type="paragraph" w:customStyle="1" w:styleId="6DE4150BC0E547FB9B499685B9625444">
    <w:name w:val="6DE4150BC0E547FB9B499685B9625444"/>
    <w:rsid w:val="00CA6B95"/>
  </w:style>
  <w:style w:type="paragraph" w:customStyle="1" w:styleId="2F46E3916F9C4E1488CF3F326B3139A4">
    <w:name w:val="2F46E3916F9C4E1488CF3F326B3139A4"/>
    <w:rsid w:val="00CA6B95"/>
  </w:style>
  <w:style w:type="paragraph" w:customStyle="1" w:styleId="B0F202C2894F4B3B824AC95DEDAF81D9">
    <w:name w:val="B0F202C2894F4B3B824AC95DEDAF81D9"/>
    <w:rsid w:val="00CA6B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Vai23</b:Tag>
    <b:SourceType>InternetSite</b:SourceType>
    <b:Guid>{CF59CFD6-A096-4E69-A0DB-317EE1C7A22F}</b:Guid>
    <b:Title>Vaisala</b:Title>
    <b:YearAccessed>2023</b:YearAccessed>
    <b:MonthAccessed>December</b:MonthAccessed>
    <b:DayAccessed>30</b:DayAccessed>
    <b:URL>https://docs.vaisala.com/v/u/B211006EN-D/en-US</b:URL>
    <b:RefOrder>1</b:RefOrder>
  </b:Source>
  <b:Source>
    <b:Tag>Ama232</b:Tag>
    <b:SourceType>InternetSite</b:SourceType>
    <b:Guid>{EB11C55F-44C0-4D91-B448-AC60A7CB7C5F}</b:Guid>
    <b:Title>Amazon UK</b:Title>
    <b:YearAccessed>2023</b:YearAccessed>
    <b:MonthAccessed>December </b:MonthAccessed>
    <b:DayAccessed>30</b:DayAccessed>
    <b:URL>https://www.amazon.co.uk/Anemometer-Protective-Temperature-Windsurfing-Activities/dp/B0CH9DLLNH?ref_=ast_sto_dp&amp;th=1</b:URL>
    <b:RefOrder>2</b:RefOrder>
  </b:Source>
  <b:Source>
    <b:Tag>Ama233</b:Tag>
    <b:SourceType>InternetSite</b:SourceType>
    <b:Guid>{D6022F7A-B8B9-44ED-9D27-A24CEF27455F}</b:Guid>
    <b:Title>Amazon UK</b:Title>
    <b:YearAccessed>2023</b:YearAccessed>
    <b:MonthAccessed>December</b:MonthAccessed>
    <b:DayAccessed>30</b:DayAccessed>
    <b:URL>https://www.amazon.co.uk/dp/B00540I7WO/ref=as_li_tl?ie=UTF8&amp;linkCode=gs2&amp;linkId=227b04232f6b16718556e5a1c3aff436&amp;creativeASIN=B00540I7WO&amp;tag=ukaccount01c5-21&amp;creative=9325&amp;camp=1789</b:URL>
    <b:RefOrder>3</b:RefOrder>
  </b:Source>
  <b:Source>
    <b:Tag>Cal24</b:Tag>
    <b:SourceType>InternetSite</b:SourceType>
    <b:Guid>{364582DC-87B2-4338-9A3A-8D7707D7B351}</b:Guid>
    <b:Title>Calypsoinstruments.com </b:Title>
    <b:YearAccessed>2024</b:YearAccessed>
    <b:MonthAccessed>January </b:MonthAccessed>
    <b:DayAccessed>2</b:DayAccessed>
    <b:URL>file:///C:/Users/RStaple/Downloads/23_EN_ULP_STD_Datasheet.pdf</b:URL>
    <b:RefOrder>15</b:RefOrder>
  </b:Source>
  <b:Source>
    <b:Tag>RSC24</b:Tag>
    <b:SourceType>InternetSite</b:SourceType>
    <b:Guid>{CFCB67B1-9275-4BE1-B888-443FE65339BC}</b:Guid>
    <b:Title>RS Components UK</b:Title>
    <b:YearAccessed>2024</b:YearAccessed>
    <b:MonthAccessed>January </b:MonthAccessed>
    <b:DayAccessed>2</b:DayAccessed>
    <b:URL>https://uk.rs-online.com/web/p/solar-panels/1793740?gb=s</b:URL>
    <b:RefOrder>10</b:RefOrder>
  </b:Source>
  <b:Source>
    <b:Tag>Bos24</b:Tag>
    <b:SourceType>InternetSite</b:SourceType>
    <b:Guid>{3A96A1F7-74E0-48E9-9CDA-BF1903E71A92}</b:Guid>
    <b:Title>Bosch Sensor Tec </b:Title>
    <b:YearAccessed>2024</b:YearAccessed>
    <b:MonthAccessed>January </b:MonthAccessed>
    <b:DayAccessed>2</b:DayAccessed>
    <b:URL>https://www.bosch-sensortec.com/products/environmental-sensors/gas-sensors/bme680/#description</b:URL>
    <b:RefOrder>18</b:RefOrder>
  </b:Source>
  <b:Source>
    <b:Tag>RSC241</b:Tag>
    <b:SourceType>InternetSite</b:SourceType>
    <b:Guid>{12C33410-4B4E-4179-885B-4FF6B45626CB}</b:Guid>
    <b:Title>RS Components UK</b:Title>
    <b:YearAccessed>2024</b:YearAccessed>
    <b:MonthAccessed>January</b:MonthAccessed>
    <b:DayAccessed>2</b:DayAccessed>
    <b:URL>https://uk.rs-online.com/web/p/temperature-humidity-sensor-ics/8937247?gb=s</b:URL>
    <b:RefOrder>7</b:RefOrder>
  </b:Source>
  <b:Source>
    <b:Tag>RSC242</b:Tag>
    <b:SourceType>InternetSite</b:SourceType>
    <b:Guid>{19A4329B-B8B9-4CC5-9581-1C9C0EB7D7B3}</b:Guid>
    <b:Title>RS Components UK</b:Title>
    <b:YearAccessed>2024</b:YearAccessed>
    <b:MonthAccessed>January </b:MonthAccessed>
    <b:DayAccessed>2</b:DayAccessed>
    <b:URL>https://uk.rs-online.com/web/p/rtd-sensors/3730372?gb=s</b:URL>
    <b:RefOrder>4</b:RefOrder>
  </b:Source>
  <b:Source>
    <b:Tag>RSC243</b:Tag>
    <b:SourceType>InternetSite</b:SourceType>
    <b:Guid>{6B8AAA1A-68EF-4336-A65D-251C8B2B6068}</b:Guid>
    <b:Title>RS Components UK</b:Title>
    <b:YearAccessed>2024</b:YearAccessed>
    <b:MonthAccessed>January </b:MonthAccessed>
    <b:DayAccessed>2</b:DayAccessed>
    <b:URL>https://uk.rs-online.com/web/p/photodiodes/4155722?gb=s</b:URL>
    <b:RefOrder>13</b:RefOrder>
  </b:Source>
  <b:Source>
    <b:Tag>RSC244</b:Tag>
    <b:SourceType>InternetSite</b:SourceType>
    <b:Guid>{9233695A-2562-4D58-A62D-DE78152751E1}</b:Guid>
    <b:Title>RS Components UK</b:Title>
    <b:YearAccessed>2024</b:YearAccessed>
    <b:MonthAccessed>January</b:MonthAccessed>
    <b:DayAccessed>2</b:DayAccessed>
    <b:URL>https://uk.rs-online.com/web/p/gnss-gps-modules/9084085?gb=s</b:URL>
    <b:RefOrder>21</b:RefOrder>
  </b:Source>
  <b:Source>
    <b:Tag>Mic24</b:Tag>
    <b:SourceType>DocumentFromInternetSite</b:SourceType>
    <b:Guid>{09B83963-56DE-4B3B-850B-7298E99F656B}</b:Guid>
    <b:Title>Microchip</b:Title>
    <b:YearAccessed>2024</b:YearAccessed>
    <b:MonthAccessed>January </b:MonthAccessed>
    <b:DayAccessed>3</b:DayAccessed>
    <b:URL>https://ww1.microchip.com/downloads/aemDocuments/documents/OTH/ProductDocuments/DataSheets/39682E.pdf</b:URL>
    <b:RefOrder>24</b:RefOrder>
  </b:Source>
  <b:Source>
    <b:Tag>RSC245</b:Tag>
    <b:SourceType>DocumentFromInternetSite</b:SourceType>
    <b:Guid>{F586BF60-B396-478A-B7CD-B2401761910C}</b:Guid>
    <b:Title>RS Components </b:Title>
    <b:YearAccessed>2024</b:YearAccessed>
    <b:MonthAccessed>January </b:MonthAccessed>
    <b:DayAccessed>5</b:DayAccessed>
    <b:URL>https://uk.rs-online.com/web/p/temperature-humidity-sensor-ics/5335878?gb=s</b:URL>
    <b:RefOrder>5</b:RefOrder>
  </b:Source>
  <b:Source>
    <b:Tag>RSC246</b:Tag>
    <b:SourceType>InternetSite</b:SourceType>
    <b:Guid>{FA95897D-C5AA-45B8-AD81-592CE875283D}</b:Guid>
    <b:Title>RS Components </b:Title>
    <b:YearAccessed>2024</b:YearAccessed>
    <b:MonthAccessed>January </b:MonthAccessed>
    <b:DayAccessed>5</b:DayAccessed>
    <b:URL>https://uk.rs-online.com/web/p/infrared-temperature-sensors/2410168?gb=s</b:URL>
    <b:RefOrder>6</b:RefOrder>
  </b:Source>
  <b:Source>
    <b:Tag>RSC247</b:Tag>
    <b:SourceType>InternetSite</b:SourceType>
    <b:Guid>{699E8394-FA95-4A42-B436-3ED951721B2E}</b:Guid>
    <b:Title>RS Components </b:Title>
    <b:YearAccessed>2024</b:YearAccessed>
    <b:MonthAccessed>January </b:MonthAccessed>
    <b:DayAccessed>5</b:DayAccessed>
    <b:URL>https://uk.rs-online.com/web/p/temperature-humidity-sensor-ics/2465635?gb=s</b:URL>
    <b:RefOrder>8</b:RefOrder>
  </b:Source>
  <b:Source>
    <b:Tag>RSC248</b:Tag>
    <b:SourceType>InternetSite</b:SourceType>
    <b:Guid>{A2C5437C-14A5-41FB-A639-35D516CC6F97}</b:Guid>
    <b:Title>RS Components UK</b:Title>
    <b:YearAccessed>2024</b:YearAccessed>
    <b:MonthAccessed>January</b:MonthAccessed>
    <b:DayAccessed>5</b:DayAccessed>
    <b:URL>https://uk.rs-online.com/web/p/temperature-humidity-sensor-ics/8937082?gb=s</b:URL>
    <b:RefOrder>9</b:RefOrder>
  </b:Source>
  <b:Source>
    <b:Tag>See24</b:Tag>
    <b:SourceType>InternetSite</b:SourceType>
    <b:Guid>{7DFD5950-C8CB-41D4-B024-335F6C4EDEAA}</b:Guid>
    <b:Title>Seeed Studio</b:Title>
    <b:YearAccessed>2024</b:YearAccessed>
    <b:MonthAccessed>January</b:MonthAccessed>
    <b:DayAccessed>5</b:DayAccessed>
    <b:URL>https://www.seeedstudio.com/Grove-Sunlight-Sensor.html</b:URL>
    <b:RefOrder>12</b:RefOrder>
  </b:Source>
  <b:Source>
    <b:Tag>RSC249</b:Tag>
    <b:SourceType>InternetSite</b:SourceType>
    <b:Guid>{A23EDE01-0116-42BC-86A4-7B40F97FCFB8}</b:Guid>
    <b:Title>RS Components UK</b:Title>
    <b:YearAccessed>2024</b:YearAccessed>
    <b:MonthAccessed>January</b:MonthAccessed>
    <b:DayAccessed>5</b:DayAccessed>
    <b:URL>https://uk.rs-online.com/web/p/photodiodes/1837165?gb=s</b:URL>
    <b:RefOrder>11</b:RefOrder>
  </b:Source>
  <b:Source>
    <b:Tag>RSC2410</b:Tag>
    <b:SourceType>InternetSite</b:SourceType>
    <b:Guid>{4E552F71-32FB-482D-B72F-CC898588EF7F}</b:Guid>
    <b:Title>RS Components UK</b:Title>
    <b:YearAccessed>2024</b:YearAccessed>
    <b:MonthAccessed>January </b:MonthAccessed>
    <b:DayAccessed>6</b:DayAccessed>
    <b:URL>https://uk.rs-online.com/web/p/colour-light-sensor-ics/2724082?gb=s</b:URL>
    <b:RefOrder>14</b:RefOrder>
  </b:Source>
  <b:Source>
    <b:Tag>Cal241</b:Tag>
    <b:SourceType>InternetSite</b:SourceType>
    <b:Guid>{4BE08EF8-FEF7-4706-80A9-CAC4175DD60C}</b:Guid>
    <b:Title>Calright Instruments </b:Title>
    <b:YearAccessed>2024</b:YearAccessed>
    <b:MonthAccessed>January</b:MonthAccessed>
    <b:DayAccessed>6</b:DayAccessed>
    <b:URL>https://calright.com/product/vaisala-wmt700-series-ultrasonic-wind-sensors/</b:URL>
    <b:RefOrder>16</b:RefOrder>
  </b:Source>
  <b:Source>
    <b:Tag>Vai24</b:Tag>
    <b:SourceType>InternetSite</b:SourceType>
    <b:Guid>{569D5C27-5B03-4CA5-9F0E-9ED53563CEE7}</b:Guid>
    <b:Title>Vaisala</b:Title>
    <b:YearAccessed>2024</b:YearAccessed>
    <b:MonthAccessed>January</b:MonthAccessed>
    <b:DayAccessed>6</b:DayAccessed>
    <b:URL>https://www.vaisala.com/en/products/weather-environmental-sensors/wind-sensor-wm30</b:URL>
    <b:RefOrder>17</b:RefOrder>
  </b:Source>
  <b:Source>
    <b:Tag>Hon24</b:Tag>
    <b:SourceType>InternetSite</b:SourceType>
    <b:Guid>{9D899511-068B-42C4-86B4-FD290BDECC4F}</b:Guid>
    <b:Title>Honeywell</b:Title>
    <b:YearAccessed>2024</b:YearAccessed>
    <b:MonthAccessed>January</b:MonthAccessed>
    <b:DayAccessed>6</b:DayAccessed>
    <b:URL>https://buildings.honeywell.com/us/en/products/by-category/sensors/particle-counters/c7364b-tvoc-air-quality-sensor</b:URL>
    <b:RefOrder>19</b:RefOrder>
  </b:Source>
  <b:Source>
    <b:Tag>Sen24</b:Tag>
    <b:SourceType>InternetSite</b:SourceType>
    <b:Guid>{D2CB1092-4760-4754-A564-44846891C60D}</b:Guid>
    <b:Title>Sensirion</b:Title>
    <b:YearAccessed>2024</b:YearAccessed>
    <b:MonthAccessed>Janaury</b:MonthAccessed>
    <b:DayAccessed>6</b:DayAccessed>
    <b:URL>https://www.sensirion.com/products/catalog/SGP40/</b:URL>
    <b:RefOrder>20</b:RefOrder>
  </b:Source>
  <b:Source>
    <b:Tag>Mic241</b:Tag>
    <b:SourceType>InternetSite</b:SourceType>
    <b:Guid>{5603A1FA-FED3-44F0-ACC5-2987713C2939}</b:Guid>
    <b:Title>Microchip</b:Title>
    <b:YearAccessed>2024</b:YearAccessed>
    <b:MonthAccessed>January</b:MonthAccessed>
    <b:DayAccessed>6</b:DayAccessed>
    <b:URL>https://www.microchip.com/en-us/product/PIC18F45K50</b:URL>
    <b:RefOrder>25</b:RefOrder>
  </b:Source>
  <b:Source>
    <b:Tag>Mic242</b:Tag>
    <b:SourceType>InternetSite</b:SourceType>
    <b:Guid>{6F3CDF8D-F963-4FFD-A0A7-1CE744F8C5C4}</b:Guid>
    <b:Title>Microchip</b:Title>
    <b:YearAccessed>2024</b:YearAccessed>
    <b:MonthAccessed>January</b:MonthAccessed>
    <b:DayAccessed>6</b:DayAccessed>
    <b:URL>https://www.microchip.com/en-us/product/PIC18F86J65</b:URL>
    <b:RefOrder>26</b:RefOrder>
  </b:Source>
  <b:Source>
    <b:Tag>Glo24</b:Tag>
    <b:SourceType>InternetSite</b:SourceType>
    <b:Guid>{9B22C9E2-D76A-40DC-8E06-C7B9F2F8E552}</b:Guid>
    <b:Title>Global GPS Systems </b:Title>
    <b:YearAccessed>2024</b:YearAccessed>
    <b:MonthAccessed>January </b:MonthAccessed>
    <b:DayAccessed>6</b:DayAccessed>
    <b:URL>https://globalgpssystems.com/comnav-k803/</b:URL>
    <b:RefOrder>22</b:RefOrder>
  </b:Source>
  <b:Source>
    <b:Tag>Glo241</b:Tag>
    <b:SourceType>InternetSite</b:SourceType>
    <b:Guid>{D93D3A61-B4EC-444B-9BC5-70DEB8F89029}</b:Guid>
    <b:Title>Global GPS Systems </b:Title>
    <b:YearAccessed>2024</b:YearAccessed>
    <b:MonthAccessed>January</b:MonthAccessed>
    <b:DayAccessed>6</b:DayAccessed>
    <b:URL>https://globalgpssystems.com/bynav-c1-gnss-rtk-oem-receiver/</b:URL>
    <b:RefOrder>23</b:RefOrder>
  </b:Source>
</b:Sources>
</file>

<file path=customXml/itemProps1.xml><?xml version="1.0" encoding="utf-8"?>
<ds:datastoreItem xmlns:ds="http://schemas.openxmlformats.org/officeDocument/2006/customXml" ds:itemID="{3BBBD3EA-40EF-4409-AE4C-F45EF94F3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20</Pages>
  <Words>3832</Words>
  <Characters>21846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Electronic System Design</vt:lpstr>
    </vt:vector>
  </TitlesOfParts>
  <Company>Safran</Company>
  <LinksUpToDate>false</LinksUpToDate>
  <CharactersWithSpaces>25627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System Design</dc:title>
  <dc:subject>Weather and Air Quality Logging System</dc:subject>
  <dc:creator>STAPLETON Ryan (SAFRAN SEATS)</dc:creator>
  <cp:keywords/>
  <dc:description/>
  <cp:lastModifiedBy>STAPLETON Ryan (SAFRAN SEATS)</cp:lastModifiedBy>
  <cp:revision>15</cp:revision>
  <dcterms:created xsi:type="dcterms:W3CDTF">2023-11-30T15:26:00Z</dcterms:created>
  <dcterms:modified xsi:type="dcterms:W3CDTF">2024-01-12T10:22:00Z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2024-01-12T10:22:21Z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11816836-79e8-4c8d-a3ca-3311f476eb97</vt:lpwstr>
  </property>
  <property fmtid="{D5CDD505-2E9C-101B-9397-08002B2CF9AE}" pid="8" name="MSIP_Label_024ffcea-f25b-491e-9dc9-834516f3550e_ContentBits">
    <vt:lpwstr>1</vt:lpwstr>
  </property>
</Properties>
</file>