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BCE776" w14:textId="77777777" w:rsidR="0008345B" w:rsidRPr="0008345B" w:rsidRDefault="0008345B" w:rsidP="0008345B">
      <w:pPr>
        <w:rPr>
          <w:sz w:val="52"/>
          <w:szCs w:val="52"/>
        </w:rPr>
      </w:pPr>
      <w:r w:rsidRPr="0008345B">
        <w:rPr>
          <w:sz w:val="52"/>
          <w:szCs w:val="52"/>
        </w:rPr>
        <w:t>Title slide</w:t>
      </w:r>
    </w:p>
    <w:p w14:paraId="6B08932C" w14:textId="77777777" w:rsidR="0008345B" w:rsidRPr="0008345B" w:rsidRDefault="0008345B" w:rsidP="0008345B">
      <w:pPr>
        <w:rPr>
          <w:sz w:val="32"/>
          <w:szCs w:val="32"/>
        </w:rPr>
      </w:pPr>
      <w:r w:rsidRPr="0008345B">
        <w:rPr>
          <w:sz w:val="32"/>
          <w:szCs w:val="32"/>
        </w:rPr>
        <w:t>Student Name: Shofi Miah</w:t>
      </w:r>
    </w:p>
    <w:p w14:paraId="4303022F" w14:textId="77777777" w:rsidR="0008345B" w:rsidRPr="0008345B" w:rsidRDefault="0008345B" w:rsidP="0008345B">
      <w:pPr>
        <w:rPr>
          <w:sz w:val="32"/>
          <w:szCs w:val="32"/>
        </w:rPr>
      </w:pPr>
      <w:r w:rsidRPr="0008345B">
        <w:rPr>
          <w:sz w:val="32"/>
          <w:szCs w:val="32"/>
        </w:rPr>
        <w:t>Student Number: 2245200</w:t>
      </w:r>
    </w:p>
    <w:p w14:paraId="6577A102" w14:textId="77777777" w:rsidR="0008345B" w:rsidRPr="0008345B" w:rsidRDefault="0008345B" w:rsidP="0008345B">
      <w:pPr>
        <w:rPr>
          <w:sz w:val="32"/>
          <w:szCs w:val="32"/>
        </w:rPr>
      </w:pPr>
      <w:r w:rsidRPr="0008345B">
        <w:rPr>
          <w:sz w:val="32"/>
          <w:szCs w:val="32"/>
        </w:rPr>
        <w:t>Module Title: Empowering the Older Person</w:t>
      </w:r>
    </w:p>
    <w:p w14:paraId="3968C50F" w14:textId="77777777" w:rsidR="0008345B" w:rsidRPr="0008345B" w:rsidRDefault="0008345B" w:rsidP="0008345B">
      <w:pPr>
        <w:rPr>
          <w:sz w:val="32"/>
          <w:szCs w:val="32"/>
        </w:rPr>
      </w:pPr>
      <w:r w:rsidRPr="0008345B">
        <w:rPr>
          <w:sz w:val="32"/>
          <w:szCs w:val="32"/>
        </w:rPr>
        <w:t>Module Code: BMHP2027</w:t>
      </w:r>
    </w:p>
    <w:p w14:paraId="035CA98B" w14:textId="77777777" w:rsidR="0008345B" w:rsidRPr="0008345B" w:rsidRDefault="0008345B" w:rsidP="0008345B">
      <w:pPr>
        <w:rPr>
          <w:sz w:val="32"/>
          <w:szCs w:val="32"/>
        </w:rPr>
      </w:pPr>
      <w:r w:rsidRPr="0008345B">
        <w:rPr>
          <w:sz w:val="32"/>
          <w:szCs w:val="32"/>
        </w:rPr>
        <w:t>Lecturer Name: Tomy Adattu Chacko</w:t>
      </w:r>
    </w:p>
    <w:p w14:paraId="14E0EBDA" w14:textId="675D7D1F" w:rsidR="0008345B" w:rsidRDefault="0008345B" w:rsidP="0008345B">
      <w:pPr>
        <w:rPr>
          <w:sz w:val="32"/>
          <w:szCs w:val="32"/>
        </w:rPr>
      </w:pPr>
      <w:r w:rsidRPr="0008345B">
        <w:rPr>
          <w:sz w:val="32"/>
          <w:szCs w:val="32"/>
        </w:rPr>
        <w:t xml:space="preserve">Assignment title: </w:t>
      </w:r>
      <w:r>
        <w:rPr>
          <w:sz w:val="32"/>
          <w:szCs w:val="32"/>
        </w:rPr>
        <w:t>Component</w:t>
      </w:r>
      <w:r w:rsidRPr="0008345B">
        <w:rPr>
          <w:sz w:val="32"/>
          <w:szCs w:val="32"/>
        </w:rPr>
        <w:t xml:space="preserve"> </w:t>
      </w:r>
      <w:r>
        <w:rPr>
          <w:sz w:val="32"/>
          <w:szCs w:val="32"/>
        </w:rPr>
        <w:t>2 (Debate)</w:t>
      </w:r>
    </w:p>
    <w:p w14:paraId="7B0CD292" w14:textId="77777777" w:rsidR="0008345B" w:rsidRDefault="0008345B" w:rsidP="0008345B">
      <w:pPr>
        <w:rPr>
          <w:sz w:val="32"/>
          <w:szCs w:val="32"/>
        </w:rPr>
      </w:pPr>
    </w:p>
    <w:p w14:paraId="63C777ED" w14:textId="77777777" w:rsidR="0008345B" w:rsidRDefault="0008345B" w:rsidP="0008345B">
      <w:pPr>
        <w:rPr>
          <w:sz w:val="32"/>
          <w:szCs w:val="32"/>
        </w:rPr>
      </w:pPr>
    </w:p>
    <w:p w14:paraId="0D8F1AC9" w14:textId="77777777" w:rsidR="0008345B" w:rsidRDefault="0008345B" w:rsidP="0008345B">
      <w:pPr>
        <w:rPr>
          <w:sz w:val="32"/>
          <w:szCs w:val="32"/>
        </w:rPr>
      </w:pPr>
    </w:p>
    <w:p w14:paraId="3255386D" w14:textId="77777777" w:rsidR="00586500" w:rsidRDefault="00586500" w:rsidP="0008345B">
      <w:pPr>
        <w:rPr>
          <w:sz w:val="32"/>
          <w:szCs w:val="32"/>
        </w:rPr>
      </w:pPr>
    </w:p>
    <w:p w14:paraId="00182F31" w14:textId="77777777" w:rsidR="00586500" w:rsidRDefault="00586500" w:rsidP="0008345B">
      <w:pPr>
        <w:rPr>
          <w:sz w:val="32"/>
          <w:szCs w:val="32"/>
        </w:rPr>
      </w:pPr>
    </w:p>
    <w:p w14:paraId="6A919160" w14:textId="77777777" w:rsidR="00586500" w:rsidRDefault="00586500" w:rsidP="0008345B">
      <w:pPr>
        <w:rPr>
          <w:sz w:val="32"/>
          <w:szCs w:val="32"/>
        </w:rPr>
      </w:pPr>
    </w:p>
    <w:p w14:paraId="57D8E344" w14:textId="77777777" w:rsidR="00586500" w:rsidRDefault="00586500" w:rsidP="0008345B">
      <w:pPr>
        <w:rPr>
          <w:sz w:val="32"/>
          <w:szCs w:val="32"/>
        </w:rPr>
      </w:pPr>
    </w:p>
    <w:p w14:paraId="536A8857" w14:textId="77777777" w:rsidR="00586500" w:rsidRDefault="00586500" w:rsidP="0008345B">
      <w:pPr>
        <w:rPr>
          <w:sz w:val="32"/>
          <w:szCs w:val="32"/>
        </w:rPr>
      </w:pPr>
    </w:p>
    <w:p w14:paraId="69E7D334" w14:textId="77777777" w:rsidR="00586500" w:rsidRDefault="00586500" w:rsidP="0008345B">
      <w:pPr>
        <w:rPr>
          <w:sz w:val="32"/>
          <w:szCs w:val="32"/>
        </w:rPr>
      </w:pPr>
    </w:p>
    <w:p w14:paraId="3E8C826E" w14:textId="77777777" w:rsidR="00586500" w:rsidRDefault="00586500" w:rsidP="0008345B">
      <w:pPr>
        <w:rPr>
          <w:sz w:val="32"/>
          <w:szCs w:val="32"/>
        </w:rPr>
      </w:pPr>
    </w:p>
    <w:p w14:paraId="27166DA1" w14:textId="77777777" w:rsidR="00586500" w:rsidRDefault="00586500" w:rsidP="0008345B">
      <w:pPr>
        <w:rPr>
          <w:sz w:val="32"/>
          <w:szCs w:val="32"/>
        </w:rPr>
      </w:pPr>
    </w:p>
    <w:p w14:paraId="0188CAF1" w14:textId="77777777" w:rsidR="00586500" w:rsidRDefault="00586500" w:rsidP="0008345B">
      <w:pPr>
        <w:rPr>
          <w:sz w:val="32"/>
          <w:szCs w:val="32"/>
        </w:rPr>
      </w:pPr>
    </w:p>
    <w:p w14:paraId="2024FE91" w14:textId="77777777" w:rsidR="00586500" w:rsidRDefault="00586500" w:rsidP="0008345B">
      <w:pPr>
        <w:rPr>
          <w:sz w:val="32"/>
          <w:szCs w:val="32"/>
        </w:rPr>
      </w:pPr>
    </w:p>
    <w:p w14:paraId="2373F715" w14:textId="77777777" w:rsidR="00586500" w:rsidRDefault="00586500" w:rsidP="0008345B">
      <w:pPr>
        <w:rPr>
          <w:sz w:val="32"/>
          <w:szCs w:val="32"/>
        </w:rPr>
      </w:pPr>
    </w:p>
    <w:p w14:paraId="06E95C0D" w14:textId="77777777" w:rsidR="00586500" w:rsidRDefault="00586500" w:rsidP="0008345B">
      <w:pPr>
        <w:rPr>
          <w:sz w:val="32"/>
          <w:szCs w:val="32"/>
        </w:rPr>
      </w:pPr>
    </w:p>
    <w:p w14:paraId="78ED60A4" w14:textId="77777777" w:rsidR="00586500" w:rsidRDefault="00586500" w:rsidP="0008345B">
      <w:pPr>
        <w:rPr>
          <w:sz w:val="32"/>
          <w:szCs w:val="32"/>
        </w:rPr>
      </w:pPr>
    </w:p>
    <w:p w14:paraId="5C9BE025" w14:textId="71C48A18" w:rsidR="00586500" w:rsidRDefault="00586500" w:rsidP="0008345B">
      <w:pPr>
        <w:rPr>
          <w:sz w:val="32"/>
          <w:szCs w:val="32"/>
        </w:rPr>
      </w:pPr>
      <w:r>
        <w:rPr>
          <w:sz w:val="32"/>
          <w:szCs w:val="32"/>
        </w:rPr>
        <w:lastRenderedPageBreak/>
        <w:t>References</w:t>
      </w:r>
    </w:p>
    <w:p w14:paraId="0C4F2E61" w14:textId="7F1975FD" w:rsidR="00E6117F" w:rsidRPr="0082284E" w:rsidRDefault="00E6117F" w:rsidP="00FA2872">
      <w:pPr>
        <w:pStyle w:val="ListParagraph"/>
        <w:numPr>
          <w:ilvl w:val="0"/>
          <w:numId w:val="2"/>
        </w:numPr>
      </w:pPr>
      <w:r w:rsidRPr="0082284E">
        <w:t xml:space="preserve">Care Quality Commission (2025) </w:t>
      </w:r>
      <w:r w:rsidRPr="00FA2872">
        <w:rPr>
          <w:i/>
          <w:iCs/>
        </w:rPr>
        <w:t>Dementia: review of health and social care support for people with dementia.</w:t>
      </w:r>
      <w:r w:rsidRPr="0082284E">
        <w:t xml:space="preserve"> Available at: </w:t>
      </w:r>
      <w:hyperlink r:id="rId8" w:history="1">
        <w:r w:rsidRPr="0082284E">
          <w:rPr>
            <w:rStyle w:val="Hyperlink"/>
          </w:rPr>
          <w:t>https://www.cqc.org.uk/publications/health-and-social-care-support-dementia</w:t>
        </w:r>
      </w:hyperlink>
      <w:r w:rsidRPr="0082284E">
        <w:t xml:space="preserve"> (Accessed</w:t>
      </w:r>
      <w:r>
        <w:t xml:space="preserve"> 25th Octo</w:t>
      </w:r>
      <w:r w:rsidRPr="0082284E">
        <w:t>ber 2025).</w:t>
      </w:r>
    </w:p>
    <w:p w14:paraId="54B2EA65" w14:textId="77777777" w:rsidR="00E6117F" w:rsidRPr="0082284E" w:rsidRDefault="00E6117F" w:rsidP="00A93099">
      <w:pPr>
        <w:pStyle w:val="ListParagraph"/>
        <w:numPr>
          <w:ilvl w:val="0"/>
          <w:numId w:val="2"/>
        </w:numPr>
      </w:pPr>
      <w:r w:rsidRPr="0082284E">
        <w:t xml:space="preserve">Care Quality Commission (CQC) (2024) </w:t>
      </w:r>
      <w:r w:rsidRPr="00D25071">
        <w:rPr>
          <w:i/>
          <w:iCs/>
        </w:rPr>
        <w:t>People with dementia — State of Care/dementia resources.</w:t>
      </w:r>
      <w:r w:rsidRPr="0082284E">
        <w:t xml:space="preserve"> Available at: </w:t>
      </w:r>
      <w:hyperlink r:id="rId9" w:history="1">
        <w:r w:rsidRPr="0082284E">
          <w:rPr>
            <w:rStyle w:val="Hyperlink"/>
          </w:rPr>
          <w:t>https://www.cqc.org.uk/publications/major-report/state-care/2023-2024/areas-of-concern/dementia</w:t>
        </w:r>
      </w:hyperlink>
      <w:r w:rsidRPr="0082284E">
        <w:t xml:space="preserve"> (Accessed</w:t>
      </w:r>
      <w:r>
        <w:t xml:space="preserve"> 23rd Octo</w:t>
      </w:r>
      <w:r w:rsidRPr="0082284E">
        <w:t xml:space="preserve">ber 2025). NHS England (2017) </w:t>
      </w:r>
      <w:r w:rsidRPr="00D25071">
        <w:rPr>
          <w:i/>
          <w:iCs/>
        </w:rPr>
        <w:t>Implementation guide and resource pack for dementia care.</w:t>
      </w:r>
      <w:r w:rsidRPr="0082284E">
        <w:t xml:space="preserve"> Available at: </w:t>
      </w:r>
      <w:hyperlink r:id="rId10" w:history="1">
        <w:r w:rsidRPr="0082284E">
          <w:rPr>
            <w:rStyle w:val="Hyperlink"/>
          </w:rPr>
          <w:t>https://www.england.nhs.uk/mental-health/dementia/implementation-guide-and-resource-pack-for-dementia-care/</w:t>
        </w:r>
      </w:hyperlink>
      <w:r w:rsidRPr="0082284E">
        <w:t xml:space="preserve"> (Accessed</w:t>
      </w:r>
      <w:r>
        <w:t xml:space="preserve"> 23</w:t>
      </w:r>
      <w:r w:rsidRPr="009F632B">
        <w:rPr>
          <w:vertAlign w:val="superscript"/>
        </w:rPr>
        <w:t>rd</w:t>
      </w:r>
      <w:r>
        <w:t xml:space="preserve"> Octo</w:t>
      </w:r>
      <w:r w:rsidRPr="0082284E">
        <w:t>ber 2025)</w:t>
      </w:r>
    </w:p>
    <w:p w14:paraId="6ED71681" w14:textId="77777777" w:rsidR="00E6117F" w:rsidRPr="0082284E" w:rsidRDefault="00E6117F" w:rsidP="00BD2CBC">
      <w:pPr>
        <w:pStyle w:val="NormalWeb"/>
        <w:numPr>
          <w:ilvl w:val="0"/>
          <w:numId w:val="2"/>
        </w:numPr>
        <w:rPr>
          <w:sz w:val="22"/>
          <w:szCs w:val="22"/>
        </w:rPr>
      </w:pPr>
      <w:r w:rsidRPr="0082284E">
        <w:rPr>
          <w:sz w:val="22"/>
          <w:szCs w:val="22"/>
        </w:rPr>
        <w:t xml:space="preserve">Chen, P.J. </w:t>
      </w:r>
      <w:r w:rsidRPr="0082284E">
        <w:rPr>
          <w:rStyle w:val="Emphasis"/>
          <w:rFonts w:eastAsiaTheme="majorEastAsia"/>
          <w:sz w:val="22"/>
          <w:szCs w:val="22"/>
        </w:rPr>
        <w:t>et al.</w:t>
      </w:r>
      <w:r w:rsidRPr="0082284E">
        <w:rPr>
          <w:sz w:val="22"/>
          <w:szCs w:val="22"/>
        </w:rPr>
        <w:t xml:space="preserve"> (2022) ‘</w:t>
      </w:r>
      <w:r w:rsidRPr="0082284E">
        <w:rPr>
          <w:i/>
          <w:iCs/>
          <w:sz w:val="22"/>
          <w:szCs w:val="22"/>
        </w:rPr>
        <w:t xml:space="preserve">Impact of home healthcare on end-of-life outcomes for people with dementia’, </w:t>
      </w:r>
      <w:r w:rsidRPr="0082284E">
        <w:rPr>
          <w:rStyle w:val="Emphasis"/>
          <w:rFonts w:eastAsiaTheme="majorEastAsia"/>
          <w:i w:val="0"/>
          <w:iCs w:val="0"/>
          <w:sz w:val="22"/>
          <w:szCs w:val="22"/>
        </w:rPr>
        <w:t>BMC Geriatrics</w:t>
      </w:r>
      <w:r w:rsidRPr="0082284E">
        <w:rPr>
          <w:i/>
          <w:iCs/>
          <w:sz w:val="22"/>
          <w:szCs w:val="22"/>
        </w:rPr>
        <w:t>.</w:t>
      </w:r>
      <w:r w:rsidRPr="0082284E">
        <w:rPr>
          <w:sz w:val="22"/>
          <w:szCs w:val="22"/>
        </w:rPr>
        <w:t xml:space="preserve"> Available at: </w:t>
      </w:r>
      <w:hyperlink r:id="rId11" w:tgtFrame="_new" w:history="1">
        <w:r w:rsidRPr="0082284E">
          <w:rPr>
            <w:rStyle w:val="Hyperlink"/>
            <w:rFonts w:eastAsiaTheme="majorEastAsia"/>
            <w:sz w:val="22"/>
            <w:szCs w:val="22"/>
          </w:rPr>
          <w:t>https://bmcgeriatr.biomedcentral.com/articles/10.1186/s12877-022-02768-3</w:t>
        </w:r>
      </w:hyperlink>
      <w:r w:rsidRPr="0082284E">
        <w:rPr>
          <w:sz w:val="22"/>
          <w:szCs w:val="22"/>
        </w:rPr>
        <w:t xml:space="preserve"> (Accessed: 8 November 2025).</w:t>
      </w:r>
    </w:p>
    <w:p w14:paraId="4C874FB2" w14:textId="77777777" w:rsidR="00E6117F" w:rsidRPr="0082284E" w:rsidRDefault="00E6117F" w:rsidP="00BD58A5">
      <w:pPr>
        <w:pStyle w:val="ListParagraph"/>
        <w:numPr>
          <w:ilvl w:val="0"/>
          <w:numId w:val="2"/>
        </w:numPr>
      </w:pPr>
      <w:r w:rsidRPr="0082284E">
        <w:t xml:space="preserve">Department of Health and Social Care (2014) </w:t>
      </w:r>
      <w:r w:rsidRPr="0082284E">
        <w:rPr>
          <w:i/>
          <w:iCs/>
        </w:rPr>
        <w:t xml:space="preserve">Care and support statutory </w:t>
      </w:r>
      <w:r>
        <w:rPr>
          <w:i/>
          <w:iCs/>
        </w:rPr>
        <w:t>guidance</w:t>
      </w:r>
      <w:r w:rsidRPr="0082284E">
        <w:rPr>
          <w:i/>
          <w:iCs/>
        </w:rPr>
        <w:t>.</w:t>
      </w:r>
      <w:r w:rsidRPr="0082284E">
        <w:t xml:space="preserve"> Available at: </w:t>
      </w:r>
      <w:hyperlink r:id="rId12" w:history="1">
        <w:r w:rsidRPr="0082284E">
          <w:rPr>
            <w:rStyle w:val="Hyperlink"/>
          </w:rPr>
          <w:t>https://www.gov.uk/government/publications/care-act-statutory-guidance/care-and-support-statutory-guidance</w:t>
        </w:r>
      </w:hyperlink>
      <w:r w:rsidRPr="0082284E">
        <w:t xml:space="preserve"> (Accessed</w:t>
      </w:r>
      <w:r>
        <w:t xml:space="preserve"> 21st October</w:t>
      </w:r>
      <w:r w:rsidRPr="0082284E">
        <w:t xml:space="preserve"> 2025). </w:t>
      </w:r>
    </w:p>
    <w:p w14:paraId="7E092AD0" w14:textId="77777777" w:rsidR="00E6117F" w:rsidRPr="0082284E" w:rsidRDefault="00E6117F" w:rsidP="000512F0">
      <w:pPr>
        <w:pStyle w:val="ListParagraph"/>
        <w:numPr>
          <w:ilvl w:val="0"/>
          <w:numId w:val="2"/>
        </w:numPr>
      </w:pPr>
      <w:r w:rsidRPr="0082284E">
        <w:t xml:space="preserve">Government (2010) </w:t>
      </w:r>
      <w:r w:rsidRPr="0082284E">
        <w:rPr>
          <w:i/>
          <w:iCs/>
        </w:rPr>
        <w:t>Guidance on the Equality Act 2010: disability definition.</w:t>
      </w:r>
      <w:r w:rsidRPr="0082284E">
        <w:t xml:space="preserve"> Available at: </w:t>
      </w:r>
      <w:hyperlink r:id="rId13" w:history="1">
        <w:r w:rsidRPr="0082284E">
          <w:rPr>
            <w:rStyle w:val="Hyperlink"/>
          </w:rPr>
          <w:t>https://assets.publishing.service.gov.uk/media/5a80dcc8ed915d74e6230df4/Equality_Act_2010-disability_definition.pdf</w:t>
        </w:r>
      </w:hyperlink>
      <w:r w:rsidRPr="0082284E">
        <w:t xml:space="preserve"> (Accessed</w:t>
      </w:r>
      <w:r>
        <w:t xml:space="preserve"> 22nd Octo</w:t>
      </w:r>
      <w:r w:rsidRPr="0082284E">
        <w:t>ber 2025). (</w:t>
      </w:r>
      <w:hyperlink r:id="rId14" w:tooltip="Equality Act 2010 Guidance" w:history="1">
        <w:r w:rsidRPr="0082284E">
          <w:rPr>
            <w:rStyle w:val="Hyperlink"/>
          </w:rPr>
          <w:t>GOV.UK</w:t>
        </w:r>
      </w:hyperlink>
      <w:r w:rsidRPr="0082284E">
        <w:t>)</w:t>
      </w:r>
    </w:p>
    <w:p w14:paraId="40BC74E2" w14:textId="77777777" w:rsidR="00E6117F" w:rsidRPr="0082284E" w:rsidRDefault="00E6117F" w:rsidP="00A404BC">
      <w:pPr>
        <w:pStyle w:val="ListParagraph"/>
        <w:numPr>
          <w:ilvl w:val="0"/>
          <w:numId w:val="2"/>
        </w:numPr>
      </w:pPr>
      <w:r w:rsidRPr="00F943F1">
        <w:t xml:space="preserve">Health Education England (2018) </w:t>
      </w:r>
      <w:r w:rsidRPr="00F943F1">
        <w:rPr>
          <w:i/>
          <w:iCs/>
        </w:rPr>
        <w:t>Dementia Training Standards Framework</w:t>
      </w:r>
      <w:r w:rsidRPr="00F943F1">
        <w:t xml:space="preserve">. Available at: </w:t>
      </w:r>
      <w:hyperlink r:id="rId15" w:history="1">
        <w:r w:rsidRPr="00F943F1">
          <w:rPr>
            <w:rStyle w:val="Hyperlink"/>
          </w:rPr>
          <w:t>https://www.skillsforhealth.org.uk/wp-content/uploads/2021/01/Dementia-Core-Skills-Education-and-Training-Framework.pdf</w:t>
        </w:r>
      </w:hyperlink>
      <w:r w:rsidRPr="00F943F1">
        <w:t xml:space="preserve"> (Accessed</w:t>
      </w:r>
      <w:r>
        <w:t xml:space="preserve"> 24th Octo</w:t>
      </w:r>
      <w:r w:rsidRPr="00F943F1">
        <w:t>ber 2025</w:t>
      </w:r>
      <w:r>
        <w:t>)</w:t>
      </w:r>
    </w:p>
    <w:p w14:paraId="18DCDDBE" w14:textId="77777777" w:rsidR="00E6117F" w:rsidRPr="0082284E" w:rsidRDefault="00E6117F" w:rsidP="00A057C6">
      <w:pPr>
        <w:pStyle w:val="NormalWeb"/>
        <w:numPr>
          <w:ilvl w:val="0"/>
          <w:numId w:val="2"/>
        </w:numPr>
        <w:rPr>
          <w:sz w:val="22"/>
          <w:szCs w:val="22"/>
        </w:rPr>
      </w:pPr>
      <w:r w:rsidRPr="0082284E">
        <w:rPr>
          <w:sz w:val="22"/>
          <w:szCs w:val="22"/>
        </w:rPr>
        <w:t xml:space="preserve">Jutkowitz, E. </w:t>
      </w:r>
      <w:r w:rsidRPr="0082284E">
        <w:rPr>
          <w:rStyle w:val="Emphasis"/>
          <w:rFonts w:eastAsiaTheme="majorEastAsia"/>
          <w:sz w:val="22"/>
          <w:szCs w:val="22"/>
        </w:rPr>
        <w:t>et al.</w:t>
      </w:r>
      <w:r w:rsidRPr="0082284E">
        <w:rPr>
          <w:sz w:val="22"/>
          <w:szCs w:val="22"/>
        </w:rPr>
        <w:t xml:space="preserve"> (2023) </w:t>
      </w:r>
      <w:r w:rsidRPr="0082284E">
        <w:rPr>
          <w:i/>
          <w:iCs/>
          <w:sz w:val="22"/>
          <w:szCs w:val="22"/>
        </w:rPr>
        <w:t xml:space="preserve">‘Effects of nurse staffing on resident outcomes in nursing homes’, </w:t>
      </w:r>
      <w:r w:rsidRPr="0082284E">
        <w:rPr>
          <w:rStyle w:val="Emphasis"/>
          <w:rFonts w:eastAsiaTheme="majorEastAsia"/>
          <w:i w:val="0"/>
          <w:iCs w:val="0"/>
          <w:sz w:val="22"/>
          <w:szCs w:val="22"/>
        </w:rPr>
        <w:t>Journal of the American Medical Directors Association</w:t>
      </w:r>
      <w:r w:rsidRPr="0082284E">
        <w:rPr>
          <w:i/>
          <w:iCs/>
          <w:sz w:val="22"/>
          <w:szCs w:val="22"/>
        </w:rPr>
        <w:t>.</w:t>
      </w:r>
      <w:r w:rsidRPr="0082284E">
        <w:rPr>
          <w:sz w:val="22"/>
          <w:szCs w:val="22"/>
        </w:rPr>
        <w:t xml:space="preserve"> Available at: </w:t>
      </w:r>
      <w:hyperlink r:id="rId16" w:tgtFrame="_new" w:history="1">
        <w:r w:rsidRPr="0082284E">
          <w:rPr>
            <w:rStyle w:val="Hyperlink"/>
            <w:rFonts w:eastAsiaTheme="majorEastAsia"/>
            <w:sz w:val="22"/>
            <w:szCs w:val="22"/>
          </w:rPr>
          <w:t>https://www.jamda.com/article/S1525-8610(22)00834-9/fulltext</w:t>
        </w:r>
      </w:hyperlink>
      <w:r w:rsidRPr="0082284E">
        <w:rPr>
          <w:sz w:val="22"/>
          <w:szCs w:val="22"/>
        </w:rPr>
        <w:t xml:space="preserve"> (Accessed: 8 November 2025).</w:t>
      </w:r>
    </w:p>
    <w:p w14:paraId="6C337B1E" w14:textId="77777777" w:rsidR="00E6117F" w:rsidRPr="0082284E" w:rsidRDefault="00E6117F" w:rsidP="00A057C6">
      <w:pPr>
        <w:pStyle w:val="NormalWeb"/>
        <w:numPr>
          <w:ilvl w:val="0"/>
          <w:numId w:val="2"/>
        </w:numPr>
        <w:rPr>
          <w:sz w:val="22"/>
          <w:szCs w:val="22"/>
        </w:rPr>
      </w:pPr>
      <w:r w:rsidRPr="0082284E">
        <w:rPr>
          <w:sz w:val="22"/>
          <w:szCs w:val="22"/>
        </w:rPr>
        <w:t xml:space="preserve">Mukamel, D.B. </w:t>
      </w:r>
      <w:r w:rsidRPr="0082284E">
        <w:rPr>
          <w:rStyle w:val="Emphasis"/>
          <w:rFonts w:eastAsiaTheme="majorEastAsia"/>
          <w:sz w:val="22"/>
          <w:szCs w:val="22"/>
        </w:rPr>
        <w:t>et al.</w:t>
      </w:r>
      <w:r w:rsidRPr="0082284E">
        <w:rPr>
          <w:sz w:val="22"/>
          <w:szCs w:val="22"/>
        </w:rPr>
        <w:t xml:space="preserve"> (2023) ‘Dementia, nurse staffing, and health outcomes’, </w:t>
      </w:r>
      <w:r w:rsidRPr="0082284E">
        <w:rPr>
          <w:rStyle w:val="Emphasis"/>
          <w:rFonts w:eastAsiaTheme="majorEastAsia"/>
          <w:sz w:val="22"/>
          <w:szCs w:val="22"/>
        </w:rPr>
        <w:t>BMC Geriatrics</w:t>
      </w:r>
      <w:r w:rsidRPr="0082284E">
        <w:rPr>
          <w:sz w:val="22"/>
          <w:szCs w:val="22"/>
        </w:rPr>
        <w:t xml:space="preserve">. Available at: </w:t>
      </w:r>
      <w:hyperlink r:id="rId17" w:tgtFrame="_new" w:history="1">
        <w:r w:rsidRPr="0082284E">
          <w:rPr>
            <w:rStyle w:val="Hyperlink"/>
            <w:rFonts w:eastAsiaTheme="majorEastAsia"/>
            <w:sz w:val="22"/>
            <w:szCs w:val="22"/>
          </w:rPr>
          <w:t>https://pmc.ncbi.nlm.nih.gov/articles/PMC11250382/</w:t>
        </w:r>
      </w:hyperlink>
      <w:r w:rsidRPr="0082284E">
        <w:rPr>
          <w:sz w:val="22"/>
          <w:szCs w:val="22"/>
        </w:rPr>
        <w:t xml:space="preserve"> (Accessed</w:t>
      </w:r>
      <w:r>
        <w:rPr>
          <w:sz w:val="22"/>
          <w:szCs w:val="22"/>
        </w:rPr>
        <w:t xml:space="preserve"> 29</w:t>
      </w:r>
      <w:r w:rsidRPr="004E5035">
        <w:rPr>
          <w:sz w:val="22"/>
          <w:szCs w:val="22"/>
          <w:vertAlign w:val="superscript"/>
        </w:rPr>
        <w:t>th</w:t>
      </w:r>
      <w:r>
        <w:rPr>
          <w:sz w:val="22"/>
          <w:szCs w:val="22"/>
        </w:rPr>
        <w:t xml:space="preserve"> Octo</w:t>
      </w:r>
      <w:r w:rsidRPr="0082284E">
        <w:rPr>
          <w:sz w:val="22"/>
          <w:szCs w:val="22"/>
        </w:rPr>
        <w:t>ber 2025).</w:t>
      </w:r>
    </w:p>
    <w:p w14:paraId="0E07177A" w14:textId="77777777" w:rsidR="00E6117F" w:rsidRPr="0082284E" w:rsidRDefault="00E6117F" w:rsidP="00DC2239">
      <w:pPr>
        <w:pStyle w:val="ListParagraph"/>
        <w:numPr>
          <w:ilvl w:val="0"/>
          <w:numId w:val="2"/>
        </w:numPr>
      </w:pPr>
      <w:r w:rsidRPr="0082284E">
        <w:t xml:space="preserve">National Institute for Health and Care Excellence (2018) </w:t>
      </w:r>
      <w:r w:rsidRPr="0082284E">
        <w:rPr>
          <w:i/>
          <w:iCs/>
        </w:rPr>
        <w:t>Dementia: assessment, management and support for people living with dementia and their carers (NG97).</w:t>
      </w:r>
      <w:r w:rsidRPr="0082284E">
        <w:t xml:space="preserve"> Available at: </w:t>
      </w:r>
      <w:hyperlink r:id="rId18" w:history="1">
        <w:r w:rsidRPr="0082284E">
          <w:rPr>
            <w:rStyle w:val="Hyperlink"/>
          </w:rPr>
          <w:t>https://www.nice.org.uk/guidance/ng97</w:t>
        </w:r>
      </w:hyperlink>
      <w:r w:rsidRPr="0082284E">
        <w:t xml:space="preserve"> (Accessed</w:t>
      </w:r>
      <w:r>
        <w:t xml:space="preserve"> 22nd Octo</w:t>
      </w:r>
      <w:r w:rsidRPr="0082284E">
        <w:t>ber 2025).</w:t>
      </w:r>
    </w:p>
    <w:p w14:paraId="411C5440" w14:textId="77777777" w:rsidR="00E6117F" w:rsidRPr="0082284E" w:rsidRDefault="00E6117F" w:rsidP="00A93099">
      <w:pPr>
        <w:pStyle w:val="ListParagraph"/>
        <w:numPr>
          <w:ilvl w:val="0"/>
          <w:numId w:val="2"/>
        </w:numPr>
      </w:pPr>
      <w:r w:rsidRPr="0082284E">
        <w:t xml:space="preserve">National Institute for Health and Care Excellence (2019) </w:t>
      </w:r>
      <w:r w:rsidRPr="0082284E">
        <w:rPr>
          <w:i/>
          <w:iCs/>
        </w:rPr>
        <w:t>Dementia: Quality standard (QS184).</w:t>
      </w:r>
      <w:r w:rsidRPr="0082284E">
        <w:t xml:space="preserve"> Available at: </w:t>
      </w:r>
      <w:hyperlink r:id="rId19" w:history="1">
        <w:r w:rsidRPr="0082284E">
          <w:rPr>
            <w:rStyle w:val="Hyperlink"/>
          </w:rPr>
          <w:t>https://www.nice.org.uk/guidance/qs184</w:t>
        </w:r>
      </w:hyperlink>
      <w:r w:rsidRPr="0082284E">
        <w:t xml:space="preserve"> (Accessed</w:t>
      </w:r>
      <w:r>
        <w:t xml:space="preserve"> 23rd Octo</w:t>
      </w:r>
      <w:r w:rsidRPr="0082284E">
        <w:t xml:space="preserve">ber 2025). </w:t>
      </w:r>
    </w:p>
    <w:p w14:paraId="76D8E62D" w14:textId="77777777" w:rsidR="00E6117F" w:rsidRPr="0082284E" w:rsidRDefault="00E6117F" w:rsidP="00A057C6">
      <w:pPr>
        <w:pStyle w:val="NormalWeb"/>
        <w:numPr>
          <w:ilvl w:val="0"/>
          <w:numId w:val="2"/>
        </w:numPr>
        <w:rPr>
          <w:sz w:val="22"/>
          <w:szCs w:val="22"/>
        </w:rPr>
      </w:pPr>
      <w:r w:rsidRPr="0082284E">
        <w:rPr>
          <w:sz w:val="22"/>
          <w:szCs w:val="22"/>
        </w:rPr>
        <w:t xml:space="preserve">Orth, J. </w:t>
      </w:r>
      <w:r w:rsidRPr="0082284E">
        <w:rPr>
          <w:rStyle w:val="Emphasis"/>
          <w:rFonts w:eastAsiaTheme="majorEastAsia"/>
          <w:sz w:val="22"/>
          <w:szCs w:val="22"/>
        </w:rPr>
        <w:t>et al.</w:t>
      </w:r>
      <w:r w:rsidRPr="0082284E">
        <w:rPr>
          <w:sz w:val="22"/>
          <w:szCs w:val="22"/>
        </w:rPr>
        <w:t xml:space="preserve"> (2023) ‘</w:t>
      </w:r>
      <w:r w:rsidRPr="0082284E">
        <w:rPr>
          <w:i/>
          <w:iCs/>
          <w:sz w:val="22"/>
          <w:szCs w:val="22"/>
        </w:rPr>
        <w:t>A systematic review of speciality dementia care units’,</w:t>
      </w:r>
      <w:r w:rsidRPr="0082284E">
        <w:rPr>
          <w:sz w:val="22"/>
          <w:szCs w:val="22"/>
        </w:rPr>
        <w:t xml:space="preserve"> </w:t>
      </w:r>
      <w:r w:rsidRPr="0082284E">
        <w:rPr>
          <w:rStyle w:val="Emphasis"/>
          <w:rFonts w:eastAsiaTheme="majorEastAsia"/>
          <w:sz w:val="22"/>
          <w:szCs w:val="22"/>
        </w:rPr>
        <w:t>BMC Health Services Research</w:t>
      </w:r>
      <w:r w:rsidRPr="0082284E">
        <w:rPr>
          <w:sz w:val="22"/>
          <w:szCs w:val="22"/>
        </w:rPr>
        <w:t xml:space="preserve">. Available at: </w:t>
      </w:r>
      <w:hyperlink r:id="rId20" w:tgtFrame="_new" w:history="1">
        <w:r w:rsidRPr="0082284E">
          <w:rPr>
            <w:rStyle w:val="Hyperlink"/>
            <w:rFonts w:eastAsiaTheme="majorEastAsia"/>
            <w:sz w:val="22"/>
            <w:szCs w:val="22"/>
          </w:rPr>
          <w:t>https://pmc.ncbi.nlm.nih.gov/articles/PMC10369478/</w:t>
        </w:r>
      </w:hyperlink>
      <w:r w:rsidRPr="0082284E">
        <w:rPr>
          <w:sz w:val="22"/>
          <w:szCs w:val="22"/>
        </w:rPr>
        <w:t xml:space="preserve"> (Accessed</w:t>
      </w:r>
      <w:r>
        <w:rPr>
          <w:sz w:val="22"/>
          <w:szCs w:val="22"/>
        </w:rPr>
        <w:t xml:space="preserve"> 2</w:t>
      </w:r>
      <w:r w:rsidRPr="00E6117F">
        <w:rPr>
          <w:sz w:val="22"/>
          <w:szCs w:val="22"/>
          <w:vertAlign w:val="superscript"/>
        </w:rPr>
        <w:t>nd</w:t>
      </w:r>
      <w:r>
        <w:rPr>
          <w:sz w:val="22"/>
          <w:szCs w:val="22"/>
        </w:rPr>
        <w:t xml:space="preserve"> Novem</w:t>
      </w:r>
      <w:r w:rsidRPr="0082284E">
        <w:rPr>
          <w:sz w:val="22"/>
          <w:szCs w:val="22"/>
        </w:rPr>
        <w:t>ber 2025).</w:t>
      </w:r>
    </w:p>
    <w:p w14:paraId="7A033EC3" w14:textId="77777777" w:rsidR="00E6117F" w:rsidRPr="0082284E" w:rsidRDefault="00E6117F" w:rsidP="00150AC1">
      <w:pPr>
        <w:pStyle w:val="NormalWeb"/>
        <w:numPr>
          <w:ilvl w:val="0"/>
          <w:numId w:val="2"/>
        </w:numPr>
        <w:rPr>
          <w:sz w:val="22"/>
          <w:szCs w:val="22"/>
        </w:rPr>
      </w:pPr>
      <w:r w:rsidRPr="0082284E">
        <w:rPr>
          <w:sz w:val="22"/>
          <w:szCs w:val="22"/>
        </w:rPr>
        <w:lastRenderedPageBreak/>
        <w:t xml:space="preserve">Rasmussen, B.M. </w:t>
      </w:r>
      <w:r w:rsidRPr="0082284E">
        <w:rPr>
          <w:rStyle w:val="Emphasis"/>
          <w:rFonts w:eastAsiaTheme="majorEastAsia"/>
          <w:sz w:val="22"/>
          <w:szCs w:val="22"/>
        </w:rPr>
        <w:t>et al.</w:t>
      </w:r>
      <w:r w:rsidRPr="0082284E">
        <w:rPr>
          <w:sz w:val="22"/>
          <w:szCs w:val="22"/>
        </w:rPr>
        <w:t xml:space="preserve"> (2023) </w:t>
      </w:r>
      <w:r w:rsidRPr="0082284E">
        <w:rPr>
          <w:i/>
          <w:iCs/>
          <w:sz w:val="22"/>
          <w:szCs w:val="22"/>
        </w:rPr>
        <w:t xml:space="preserve">‘Effectiveness of dementia education for professional care staff: Overview of systematic reviews’, </w:t>
      </w:r>
      <w:r w:rsidRPr="0082284E">
        <w:rPr>
          <w:rStyle w:val="Emphasis"/>
          <w:rFonts w:eastAsiaTheme="majorEastAsia"/>
          <w:i w:val="0"/>
          <w:iCs w:val="0"/>
          <w:sz w:val="22"/>
          <w:szCs w:val="22"/>
        </w:rPr>
        <w:t>International Journal of Nursing Studies</w:t>
      </w:r>
      <w:r w:rsidRPr="0082284E">
        <w:rPr>
          <w:i/>
          <w:iCs/>
          <w:sz w:val="22"/>
          <w:szCs w:val="22"/>
        </w:rPr>
        <w:t>.</w:t>
      </w:r>
      <w:r w:rsidRPr="0082284E">
        <w:rPr>
          <w:sz w:val="22"/>
          <w:szCs w:val="22"/>
        </w:rPr>
        <w:t xml:space="preserve"> Available at: </w:t>
      </w:r>
      <w:hyperlink r:id="rId21" w:tgtFrame="_new" w:history="1">
        <w:r w:rsidRPr="0082284E">
          <w:rPr>
            <w:rStyle w:val="Hyperlink"/>
            <w:rFonts w:eastAsiaTheme="majorEastAsia"/>
            <w:sz w:val="22"/>
            <w:szCs w:val="22"/>
          </w:rPr>
          <w:t>https://www.sciencedirect.com/science/article/pii/S0020748923000342</w:t>
        </w:r>
      </w:hyperlink>
      <w:r w:rsidRPr="0082284E">
        <w:rPr>
          <w:sz w:val="22"/>
          <w:szCs w:val="22"/>
        </w:rPr>
        <w:t xml:space="preserve"> (Accessed: 8 November 2025).</w:t>
      </w:r>
    </w:p>
    <w:p w14:paraId="698BA6C3" w14:textId="77777777" w:rsidR="00E6117F" w:rsidRPr="0082284E" w:rsidRDefault="00E6117F" w:rsidP="007E2913">
      <w:pPr>
        <w:pStyle w:val="ListParagraph"/>
        <w:numPr>
          <w:ilvl w:val="0"/>
          <w:numId w:val="2"/>
        </w:numPr>
      </w:pPr>
      <w:r w:rsidRPr="0082284E">
        <w:t xml:space="preserve">Royal College of Nursing (RCN) (2019) </w:t>
      </w:r>
      <w:r w:rsidRPr="002962E5">
        <w:rPr>
          <w:i/>
          <w:iCs/>
        </w:rPr>
        <w:t>Commitment to care of people living with dementia.</w:t>
      </w:r>
      <w:r w:rsidRPr="0082284E">
        <w:t xml:space="preserve"> Available at: </w:t>
      </w:r>
      <w:hyperlink r:id="rId22" w:history="1">
        <w:r w:rsidRPr="0082284E">
          <w:rPr>
            <w:rStyle w:val="Hyperlink"/>
          </w:rPr>
          <w:t>https://www.rcn.org.uk/-/media/royal-college-of-nursing/documents/publications/2019/november/007-827.pdf</w:t>
        </w:r>
      </w:hyperlink>
      <w:r w:rsidRPr="0082284E">
        <w:t xml:space="preserve"> (Accessed</w:t>
      </w:r>
      <w:r>
        <w:t xml:space="preserve"> 25th Octo</w:t>
      </w:r>
      <w:r w:rsidRPr="0082284E">
        <w:t>ber 2025).</w:t>
      </w:r>
    </w:p>
    <w:p w14:paraId="2D8984A5" w14:textId="77777777" w:rsidR="00E6117F" w:rsidRDefault="00E6117F" w:rsidP="007E2913">
      <w:pPr>
        <w:pStyle w:val="ListParagraph"/>
        <w:numPr>
          <w:ilvl w:val="0"/>
          <w:numId w:val="2"/>
        </w:numPr>
      </w:pPr>
      <w:r w:rsidRPr="00F943F1">
        <w:t>Royal College of Psychiatrists (2018)</w:t>
      </w:r>
      <w:r>
        <w:t>.</w:t>
      </w:r>
      <w:r w:rsidRPr="00F943F1">
        <w:t xml:space="preserve"> </w:t>
      </w:r>
      <w:r w:rsidRPr="00F943F1">
        <w:rPr>
          <w:i/>
          <w:iCs/>
        </w:rPr>
        <w:t>The dementia care pathway: full implementation guidance.</w:t>
      </w:r>
      <w:r w:rsidRPr="00F943F1">
        <w:t xml:space="preserve"> Available at: </w:t>
      </w:r>
      <w:hyperlink r:id="rId23" w:history="1">
        <w:r w:rsidRPr="00F943F1">
          <w:rPr>
            <w:rStyle w:val="Hyperlink"/>
          </w:rPr>
          <w:t>https://www.rcpsych.ac.uk/docs/default-source/improving-care/nccmh/dementia/nccmh-dementia-care-pathway-full-implementation-guidance.pdf</w:t>
        </w:r>
      </w:hyperlink>
      <w:r w:rsidRPr="00F943F1">
        <w:t xml:space="preserve"> (Accessed</w:t>
      </w:r>
      <w:r>
        <w:t xml:space="preserve"> 24th October</w:t>
      </w:r>
      <w:r w:rsidRPr="00F943F1">
        <w:t xml:space="preserve"> 2025). </w:t>
      </w:r>
    </w:p>
    <w:p w14:paraId="0FB286CF" w14:textId="77777777" w:rsidR="00E6117F" w:rsidRPr="0082284E" w:rsidRDefault="00E6117F" w:rsidP="00023082">
      <w:pPr>
        <w:pStyle w:val="ListParagraph"/>
        <w:numPr>
          <w:ilvl w:val="0"/>
          <w:numId w:val="2"/>
        </w:numPr>
      </w:pPr>
      <w:r w:rsidRPr="0082284E">
        <w:t xml:space="preserve">Skills for Care (2025) </w:t>
      </w:r>
      <w:r w:rsidRPr="0082284E">
        <w:rPr>
          <w:i/>
          <w:iCs/>
        </w:rPr>
        <w:t>Dementia: resources for the adult social care workforce.</w:t>
      </w:r>
      <w:r w:rsidRPr="0082284E">
        <w:t xml:space="preserve"> Available at: </w:t>
      </w:r>
      <w:hyperlink r:id="rId24" w:history="1">
        <w:r w:rsidRPr="0082284E">
          <w:rPr>
            <w:rStyle w:val="Hyperlink"/>
          </w:rPr>
          <w:t>https://www.skillsforcare.org.uk/Developing-your-workforce/Care-topics/Dementia/Dementia.aspx</w:t>
        </w:r>
      </w:hyperlink>
      <w:r w:rsidRPr="0082284E">
        <w:t xml:space="preserve"> (Accessed</w:t>
      </w:r>
      <w:r>
        <w:t xml:space="preserve"> 24th Octo</w:t>
      </w:r>
      <w:r w:rsidRPr="0082284E">
        <w:t>ber 2025)</w:t>
      </w:r>
    </w:p>
    <w:p w14:paraId="4EEA7702" w14:textId="77777777" w:rsidR="00E6117F" w:rsidRPr="0082284E" w:rsidRDefault="00E6117F" w:rsidP="00BD58A5">
      <w:pPr>
        <w:pStyle w:val="ListParagraph"/>
        <w:numPr>
          <w:ilvl w:val="0"/>
          <w:numId w:val="2"/>
        </w:numPr>
      </w:pPr>
      <w:r w:rsidRPr="0082284E">
        <w:t xml:space="preserve">UK Government (2010) </w:t>
      </w:r>
      <w:r w:rsidRPr="0082284E">
        <w:rPr>
          <w:i/>
          <w:iCs/>
        </w:rPr>
        <w:t>Equality Act 2010.</w:t>
      </w:r>
      <w:r w:rsidRPr="0082284E">
        <w:t xml:space="preserve"> London: The Stationery Office. Available at: </w:t>
      </w:r>
      <w:hyperlink r:id="rId25" w:history="1">
        <w:r w:rsidRPr="0082284E">
          <w:rPr>
            <w:rStyle w:val="Hyperlink"/>
          </w:rPr>
          <w:t>https://www.legislation.gov.uk/ukpga/2010/15/contents</w:t>
        </w:r>
      </w:hyperlink>
      <w:r w:rsidRPr="0082284E">
        <w:t xml:space="preserve"> (Accessed</w:t>
      </w:r>
      <w:r>
        <w:t xml:space="preserve"> 21st Octo</w:t>
      </w:r>
      <w:r w:rsidRPr="0082284E">
        <w:t>ber 2025).</w:t>
      </w:r>
    </w:p>
    <w:p w14:paraId="13E47054" w14:textId="77777777" w:rsidR="00E6117F" w:rsidRPr="0082284E" w:rsidRDefault="00E6117F" w:rsidP="00B124B7">
      <w:pPr>
        <w:pStyle w:val="ListParagraph"/>
        <w:numPr>
          <w:ilvl w:val="0"/>
          <w:numId w:val="2"/>
        </w:numPr>
      </w:pPr>
      <w:r w:rsidRPr="0082284E">
        <w:t xml:space="preserve">UK Government (2014) </w:t>
      </w:r>
      <w:r w:rsidRPr="0082284E">
        <w:rPr>
          <w:i/>
          <w:iCs/>
        </w:rPr>
        <w:t>Care Act 2014.</w:t>
      </w:r>
      <w:r w:rsidRPr="0082284E">
        <w:t xml:space="preserve"> London: The Stationery Office. Available at: </w:t>
      </w:r>
      <w:hyperlink r:id="rId26" w:history="1">
        <w:r w:rsidRPr="0082284E">
          <w:rPr>
            <w:rStyle w:val="Hyperlink"/>
          </w:rPr>
          <w:t>https://www.legislation.gov.uk/ukpga/2014/23/contents</w:t>
        </w:r>
      </w:hyperlink>
      <w:r w:rsidRPr="0082284E">
        <w:t xml:space="preserve"> (Accessed</w:t>
      </w:r>
      <w:r>
        <w:t xml:space="preserve"> 21st Octo</w:t>
      </w:r>
      <w:r w:rsidRPr="0082284E">
        <w:t>ber 2025).</w:t>
      </w:r>
    </w:p>
    <w:sectPr w:rsidR="00E6117F" w:rsidRPr="008228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02925B5"/>
    <w:multiLevelType w:val="hybridMultilevel"/>
    <w:tmpl w:val="72EC580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F95531F"/>
    <w:multiLevelType w:val="multilevel"/>
    <w:tmpl w:val="173E1D8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79061941">
    <w:abstractNumId w:val="1"/>
  </w:num>
  <w:num w:numId="2" w16cid:durableId="13300652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345B"/>
    <w:rsid w:val="00023082"/>
    <w:rsid w:val="000512F0"/>
    <w:rsid w:val="00062848"/>
    <w:rsid w:val="0008345B"/>
    <w:rsid w:val="00087132"/>
    <w:rsid w:val="00150AC1"/>
    <w:rsid w:val="001F413E"/>
    <w:rsid w:val="002962E5"/>
    <w:rsid w:val="00323C29"/>
    <w:rsid w:val="003E3460"/>
    <w:rsid w:val="00442B61"/>
    <w:rsid w:val="0046264E"/>
    <w:rsid w:val="004B6665"/>
    <w:rsid w:val="004E5035"/>
    <w:rsid w:val="0053435E"/>
    <w:rsid w:val="00586500"/>
    <w:rsid w:val="00672AC4"/>
    <w:rsid w:val="006B47E2"/>
    <w:rsid w:val="006C0639"/>
    <w:rsid w:val="00746C70"/>
    <w:rsid w:val="00757A29"/>
    <w:rsid w:val="007E2913"/>
    <w:rsid w:val="007E3DF3"/>
    <w:rsid w:val="0082284E"/>
    <w:rsid w:val="00835BB0"/>
    <w:rsid w:val="008F6097"/>
    <w:rsid w:val="00977386"/>
    <w:rsid w:val="009F632B"/>
    <w:rsid w:val="00A057C6"/>
    <w:rsid w:val="00A20F1C"/>
    <w:rsid w:val="00A404BC"/>
    <w:rsid w:val="00A93099"/>
    <w:rsid w:val="00AF0109"/>
    <w:rsid w:val="00B124B7"/>
    <w:rsid w:val="00B16C3F"/>
    <w:rsid w:val="00B50147"/>
    <w:rsid w:val="00B97A31"/>
    <w:rsid w:val="00BC7048"/>
    <w:rsid w:val="00BD2CBC"/>
    <w:rsid w:val="00BD58A5"/>
    <w:rsid w:val="00C03E6F"/>
    <w:rsid w:val="00CD0CA0"/>
    <w:rsid w:val="00D25071"/>
    <w:rsid w:val="00DC2239"/>
    <w:rsid w:val="00DD1AD2"/>
    <w:rsid w:val="00DE6B25"/>
    <w:rsid w:val="00DF0C8E"/>
    <w:rsid w:val="00E6117F"/>
    <w:rsid w:val="00F943F1"/>
    <w:rsid w:val="00FA2872"/>
    <w:rsid w:val="00FD0E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41D1C7"/>
  <w15:chartTrackingRefBased/>
  <w15:docId w15:val="{6B98447F-0989-4A0E-82E3-F2EEF928B1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34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34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34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34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34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34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34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34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34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34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34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34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34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34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34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34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34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34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34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34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34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34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34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34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34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34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34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34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345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943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43F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A057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A057C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qc.org.uk/publications/health-and-social-care-support-dementia" TargetMode="External"/><Relationship Id="rId13" Type="http://schemas.openxmlformats.org/officeDocument/2006/relationships/hyperlink" Target="https://assets.publishing.service.gov.uk/media/5a80dcc8ed915d74e6230df4/Equality_Act_2010-disability_definition.pdf" TargetMode="External"/><Relationship Id="rId18" Type="http://schemas.openxmlformats.org/officeDocument/2006/relationships/hyperlink" Target="https://www.nice.org.uk/guidance/ng97" TargetMode="External"/><Relationship Id="rId26" Type="http://schemas.openxmlformats.org/officeDocument/2006/relationships/hyperlink" Target="https://www.legislation.gov.uk/ukpga/2014/23/content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sciencedirect.com/science/article/pii/S0020748923000342?utm_source=chatgpt.com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gov.uk/government/publications/care-act-statutory-guidance/care-and-support-statutory-guidance" TargetMode="External"/><Relationship Id="rId17" Type="http://schemas.openxmlformats.org/officeDocument/2006/relationships/hyperlink" Target="https://pmc.ncbi.nlm.nih.gov/articles/PMC11250382/?utm_source=chatgpt.com" TargetMode="External"/><Relationship Id="rId25" Type="http://schemas.openxmlformats.org/officeDocument/2006/relationships/hyperlink" Target="https://www.legislation.gov.uk/ukpga/2010/15/content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jamda.com/article/S1525-8610(22)00834-9/fulltext?utm_source=chatgpt.com" TargetMode="External"/><Relationship Id="rId20" Type="http://schemas.openxmlformats.org/officeDocument/2006/relationships/hyperlink" Target="https://pmc.ncbi.nlm.nih.gov/articles/PMC10369478/?utm_source=chatgpt.com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bmcgeriatr.biomedcentral.com/articles/10.1186/s12877-022-02768-3?utm_source=chatgpt.com" TargetMode="External"/><Relationship Id="rId24" Type="http://schemas.openxmlformats.org/officeDocument/2006/relationships/hyperlink" Target="https://www.skillsforcare.org.uk/Developing-your-workforce/Care-topics/Dementia/Dementia.aspx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skillsforhealth.org.uk/wp-content/uploads/2021/01/Dementia-Core-Skills-Education-and-Training-Framework.pdf" TargetMode="External"/><Relationship Id="rId23" Type="http://schemas.openxmlformats.org/officeDocument/2006/relationships/hyperlink" Target="https://www.rcpsych.ac.uk/docs/default-source/improving-care/nccmh/dementia/nccmh-dementia-care-pathway-full-implementation-guidance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england.nhs.uk/mental-health/dementia/implementation-guide-and-resource-pack-for-dementia-care/" TargetMode="External"/><Relationship Id="rId19" Type="http://schemas.openxmlformats.org/officeDocument/2006/relationships/hyperlink" Target="https://www.nice.org.uk/guidance/qs184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cqc.org.uk/publications/major-report/state-care/2023-2024/areas-of-concern/dementia" TargetMode="External"/><Relationship Id="rId14" Type="http://schemas.openxmlformats.org/officeDocument/2006/relationships/hyperlink" Target="https://assets.publishing.service.gov.uk/media/5a80dcc8ed915d74e6230df4/Equality_Act_2010-disability_definition.pdf?utm_source=chatgpt.com" TargetMode="External"/><Relationship Id="rId22" Type="http://schemas.openxmlformats.org/officeDocument/2006/relationships/hyperlink" Target="https://www.rcn.org.uk/-/media/royal-college-of-nursing/documents/publications/2019/november/007-827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6E78D3D16FFE4AA931795123FBE5F3" ma:contentTypeVersion="9" ma:contentTypeDescription="Create a new document." ma:contentTypeScope="" ma:versionID="5742d1c776c46ba048646cf6cbfe27d6">
  <xsd:schema xmlns:xsd="http://www.w3.org/2001/XMLSchema" xmlns:xs="http://www.w3.org/2001/XMLSchema" xmlns:p="http://schemas.microsoft.com/office/2006/metadata/properties" xmlns:ns3="82f5a46a-80c7-47f7-9d28-dc929746944c" xmlns:ns4="26393a7d-09c1-409c-a1bc-d9a7995be7f3" targetNamespace="http://schemas.microsoft.com/office/2006/metadata/properties" ma:root="true" ma:fieldsID="9127a8344df8752a094dd4e32a789610" ns3:_="" ns4:_="">
    <xsd:import namespace="82f5a46a-80c7-47f7-9d28-dc929746944c"/>
    <xsd:import namespace="26393a7d-09c1-409c-a1bc-d9a7995be7f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f5a46a-80c7-47f7-9d28-dc929746944c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393a7d-09c1-409c-a1bc-d9a7995be7f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2f5a46a-80c7-47f7-9d28-dc929746944c" xsi:nil="true"/>
  </documentManagement>
</p:properties>
</file>

<file path=customXml/itemProps1.xml><?xml version="1.0" encoding="utf-8"?>
<ds:datastoreItem xmlns:ds="http://schemas.openxmlformats.org/officeDocument/2006/customXml" ds:itemID="{C7DC51EA-3EE6-45E1-89E4-26BDF3DE72C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A31CE9B-C77B-4405-9324-977C08673B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f5a46a-80c7-47f7-9d28-dc929746944c"/>
    <ds:schemaRef ds:uri="26393a7d-09c1-409c-a1bc-d9a7995be7f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DBDC2B6-7B6A-4DAD-B319-DB69D7CC8BCC}">
  <ds:schemaRefs>
    <ds:schemaRef ds:uri="http://purl.org/dc/terms/"/>
    <ds:schemaRef ds:uri="http://purl.org/dc/dcmitype/"/>
    <ds:schemaRef ds:uri="http://schemas.microsoft.com/office/2006/metadata/properties"/>
    <ds:schemaRef ds:uri="http://www.w3.org/XML/1998/namespace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26393a7d-09c1-409c-a1bc-d9a7995be7f3"/>
    <ds:schemaRef ds:uri="82f5a46a-80c7-47f7-9d28-dc929746944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607</Words>
  <Characters>5738</Characters>
  <Application>Microsoft Office Word</Application>
  <DocSecurity>0</DocSecurity>
  <Lines>136</Lines>
  <Paragraphs>40</Paragraphs>
  <ScaleCrop>false</ScaleCrop>
  <Company/>
  <LinksUpToDate>false</LinksUpToDate>
  <CharactersWithSpaces>6305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Mumina Akther Shobnom (2245201)</dc:creator>
  <cp:keywords/>
  <dc:description/>
  <cp:lastModifiedBy>Mumina Akther Shobnom (2245201)</cp:lastModifiedBy>
  <cp:revision>2</cp:revision>
  <dcterms:created xsi:type="dcterms:W3CDTF">2025-11-09T13:50:00Z</dcterms:created>
  <dcterms:modified xsi:type="dcterms:W3CDTF">2025-11-09T13:50:00Z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291ce03e-14dd-4e1d-8312-c1a859aa35da</vt:lpwstr>
  </property>
  <property fmtid="{D5CDD505-2E9C-101B-9397-08002B2CF9AE}" pid="3" name="ContentTypeId">
    <vt:lpwstr>0x010100886E78D3D16FFE4AA931795123FBE5F3</vt:lpwstr>
  </property>
</Properties>
</file>