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24776" w:rsidRDefault="00D24776" w:rsidP="009910C7">
      <w:pPr>
        <w:pStyle w:val="Heading1"/>
        <w:jc w:val="right"/>
      </w:pPr>
    </w:p>
    <w:p w:rsidR="00DB58F0" w:rsidRDefault="00DB58F0" w:rsidP="009910C7">
      <w:pPr>
        <w:pStyle w:val="Heading1"/>
        <w:jc w:val="right"/>
        <w:rPr>
          <w:sz w:val="64"/>
          <w:szCs w:val="64"/>
        </w:rPr>
      </w:pPr>
      <w:bookmarkStart w:id="0" w:name="_Toc4951558"/>
      <w:r w:rsidRPr="00D24776">
        <w:rPr>
          <w:sz w:val="64"/>
          <w:szCs w:val="64"/>
        </w:rPr>
        <w:t>TESCO REPORT</w:t>
      </w:r>
      <w:bookmarkEnd w:id="0"/>
      <w:r w:rsidRPr="00D24776">
        <w:rPr>
          <w:sz w:val="64"/>
          <w:szCs w:val="64"/>
        </w:rPr>
        <w:t xml:space="preserve"> </w:t>
      </w:r>
    </w:p>
    <w:p w:rsidR="00C03D8B" w:rsidRPr="00C03D8B" w:rsidRDefault="00C03D8B" w:rsidP="009910C7">
      <w:pPr>
        <w:pStyle w:val="Heading1"/>
        <w:jc w:val="right"/>
        <w:rPr>
          <w:sz w:val="40"/>
          <w:szCs w:val="40"/>
        </w:rPr>
      </w:pPr>
      <w:bookmarkStart w:id="1" w:name="_Toc4951559"/>
      <w:r w:rsidRPr="00C03D8B">
        <w:rPr>
          <w:sz w:val="40"/>
          <w:szCs w:val="40"/>
        </w:rPr>
        <w:t>BMSK4004</w:t>
      </w:r>
      <w:bookmarkEnd w:id="1"/>
    </w:p>
    <w:p w:rsidR="00D24776" w:rsidRDefault="00D24776" w:rsidP="009910C7">
      <w:pPr>
        <w:pStyle w:val="Heading1"/>
        <w:jc w:val="right"/>
      </w:pPr>
    </w:p>
    <w:p w:rsidR="00D24776" w:rsidRDefault="00D24776" w:rsidP="009910C7">
      <w:pPr>
        <w:pStyle w:val="Heading1"/>
        <w:jc w:val="right"/>
      </w:pPr>
    </w:p>
    <w:p w:rsidR="00C03D8B" w:rsidRPr="00753C7F" w:rsidRDefault="00D24776" w:rsidP="009910C7">
      <w:pPr>
        <w:pStyle w:val="Heading1"/>
        <w:jc w:val="right"/>
      </w:pPr>
      <w:bookmarkStart w:id="2" w:name="_Toc4951560"/>
      <w:r w:rsidRPr="00D24776">
        <w:t>Alisha Powell</w:t>
      </w:r>
      <w:bookmarkEnd w:id="2"/>
    </w:p>
    <w:p w:rsidR="00D24776" w:rsidRDefault="00DD5D6C" w:rsidP="009910C7">
      <w:pPr>
        <w:pStyle w:val="Heading1"/>
        <w:jc w:val="right"/>
      </w:pPr>
      <w:bookmarkStart w:id="3" w:name="_Toc4951561"/>
      <w:r>
        <w:t>1806288@student.uwtsd.ac.uk</w:t>
      </w:r>
      <w:bookmarkEnd w:id="3"/>
    </w:p>
    <w:p w:rsidR="00D24776" w:rsidRDefault="00D24776" w:rsidP="009910C7">
      <w:pPr>
        <w:pStyle w:val="Heading1"/>
        <w:jc w:val="right"/>
      </w:pPr>
    </w:p>
    <w:p w:rsidR="00D24776" w:rsidRDefault="00D24776" w:rsidP="009910C7">
      <w:pPr>
        <w:pStyle w:val="Heading1"/>
        <w:jc w:val="right"/>
        <w:rPr>
          <w:sz w:val="28"/>
          <w:szCs w:val="28"/>
        </w:rPr>
      </w:pPr>
    </w:p>
    <w:p w:rsidR="00D24776" w:rsidRDefault="00D24776" w:rsidP="009910C7">
      <w:pPr>
        <w:pStyle w:val="Heading1"/>
        <w:jc w:val="right"/>
        <w:rPr>
          <w:sz w:val="28"/>
          <w:szCs w:val="28"/>
        </w:rPr>
      </w:pPr>
    </w:p>
    <w:p w:rsidR="00D24776" w:rsidRDefault="00D24776" w:rsidP="009910C7">
      <w:pPr>
        <w:pStyle w:val="Heading1"/>
        <w:jc w:val="right"/>
        <w:rPr>
          <w:sz w:val="28"/>
          <w:szCs w:val="28"/>
        </w:rPr>
      </w:pPr>
    </w:p>
    <w:p w:rsidR="00D24776" w:rsidRDefault="00D24776" w:rsidP="009910C7">
      <w:pPr>
        <w:pStyle w:val="Heading1"/>
        <w:jc w:val="right"/>
        <w:rPr>
          <w:sz w:val="28"/>
          <w:szCs w:val="28"/>
        </w:rPr>
      </w:pPr>
    </w:p>
    <w:p w:rsidR="00D24776" w:rsidRDefault="00D24776" w:rsidP="009910C7">
      <w:pPr>
        <w:pStyle w:val="Heading1"/>
        <w:jc w:val="right"/>
        <w:rPr>
          <w:sz w:val="28"/>
          <w:szCs w:val="28"/>
        </w:rPr>
      </w:pPr>
    </w:p>
    <w:p w:rsidR="009910C7" w:rsidRDefault="009910C7" w:rsidP="009910C7">
      <w:pPr>
        <w:pStyle w:val="Heading1"/>
        <w:rPr>
          <w:sz w:val="28"/>
          <w:szCs w:val="28"/>
        </w:rPr>
      </w:pPr>
    </w:p>
    <w:p w:rsidR="00977081" w:rsidRDefault="00977081" w:rsidP="009910C7">
      <w:pPr>
        <w:pStyle w:val="Heading1"/>
        <w:rPr>
          <w:rFonts w:asciiTheme="minorHAnsi" w:hAnsiTheme="minorHAnsi"/>
        </w:rPr>
      </w:pPr>
      <w:bookmarkStart w:id="4" w:name="_Toc4951562"/>
      <w:r w:rsidRPr="009910C7">
        <w:rPr>
          <w:rFonts w:asciiTheme="minorHAnsi" w:hAnsiTheme="minorHAnsi"/>
        </w:rPr>
        <w:lastRenderedPageBreak/>
        <w:t>Executive Summary</w:t>
      </w:r>
      <w:bookmarkEnd w:id="4"/>
    </w:p>
    <w:p w:rsidR="000D784A" w:rsidRDefault="000D784A" w:rsidP="000D784A"/>
    <w:p w:rsidR="000D784A" w:rsidRDefault="000D784A" w:rsidP="000D784A">
      <w:r>
        <w:t>Introduction</w:t>
      </w:r>
    </w:p>
    <w:p w:rsidR="000D784A" w:rsidRDefault="000D784A" w:rsidP="000D784A"/>
    <w:p w:rsidR="000D784A" w:rsidRDefault="000D784A" w:rsidP="000D784A">
      <w:pPr>
        <w:pStyle w:val="Heading1"/>
        <w:rPr>
          <w:rFonts w:asciiTheme="minorHAnsi" w:hAnsiTheme="minorHAnsi"/>
          <w:b w:val="0"/>
          <w:sz w:val="24"/>
          <w:szCs w:val="24"/>
        </w:rPr>
      </w:pPr>
      <w:bookmarkStart w:id="5" w:name="_Toc4951563"/>
      <w:r>
        <w:rPr>
          <w:rFonts w:asciiTheme="minorHAnsi" w:hAnsiTheme="minorHAnsi"/>
          <w:b w:val="0"/>
          <w:sz w:val="24"/>
          <w:szCs w:val="24"/>
        </w:rPr>
        <w:t>Overview of Tesco PLC.</w:t>
      </w:r>
      <w:bookmarkEnd w:id="5"/>
      <w:r>
        <w:rPr>
          <w:rFonts w:asciiTheme="minorHAnsi" w:hAnsiTheme="minorHAnsi"/>
          <w:b w:val="0"/>
          <w:sz w:val="24"/>
          <w:szCs w:val="24"/>
        </w:rPr>
        <w:t xml:space="preserve"> </w:t>
      </w:r>
    </w:p>
    <w:p w:rsidR="000D784A" w:rsidRPr="00D02B57" w:rsidRDefault="000D784A" w:rsidP="000D784A">
      <w:r>
        <w:t>The development of Tesco</w:t>
      </w:r>
    </w:p>
    <w:p w:rsidR="000D784A" w:rsidRDefault="000D784A" w:rsidP="000D784A">
      <w:pPr>
        <w:pStyle w:val="Heading1"/>
        <w:rPr>
          <w:rFonts w:asciiTheme="minorHAnsi" w:hAnsiTheme="minorHAnsi"/>
          <w:b w:val="0"/>
          <w:sz w:val="24"/>
          <w:szCs w:val="24"/>
        </w:rPr>
      </w:pPr>
      <w:bookmarkStart w:id="6" w:name="_Toc4951304"/>
      <w:bookmarkStart w:id="7" w:name="_Toc4951564"/>
      <w:r>
        <w:rPr>
          <w:rFonts w:asciiTheme="minorHAnsi" w:hAnsiTheme="minorHAnsi"/>
          <w:b w:val="0"/>
          <w:sz w:val="24"/>
          <w:szCs w:val="24"/>
        </w:rPr>
        <w:t>In 2019 Tesco is widely recognised as a leading UK Supermarket, Tesco has multiple stores in every UK city and town ranging from smaller stores to cater for local needs.</w:t>
      </w:r>
      <w:bookmarkEnd w:id="6"/>
      <w:bookmarkEnd w:id="7"/>
    </w:p>
    <w:p w:rsidR="000D784A" w:rsidRDefault="000D784A" w:rsidP="000D784A">
      <w:pPr>
        <w:pStyle w:val="Heading1"/>
        <w:rPr>
          <w:rFonts w:asciiTheme="minorHAnsi" w:hAnsiTheme="minorHAnsi"/>
          <w:b w:val="0"/>
          <w:sz w:val="24"/>
          <w:szCs w:val="24"/>
        </w:rPr>
      </w:pPr>
      <w:bookmarkStart w:id="8" w:name="_Toc4951305"/>
      <w:bookmarkStart w:id="9" w:name="_Toc4951565"/>
      <w:r>
        <w:rPr>
          <w:rFonts w:asciiTheme="minorHAnsi" w:hAnsiTheme="minorHAnsi"/>
          <w:b w:val="0"/>
          <w:sz w:val="24"/>
          <w:szCs w:val="24"/>
        </w:rPr>
        <w:t xml:space="preserve">Tesco was first established in 1919, </w:t>
      </w:r>
      <w:r w:rsidRPr="009910C7">
        <w:rPr>
          <w:rFonts w:asciiTheme="minorHAnsi" w:hAnsiTheme="minorHAnsi"/>
          <w:b w:val="0"/>
          <w:sz w:val="24"/>
          <w:szCs w:val="24"/>
        </w:rPr>
        <w:t>Jack Coh</w:t>
      </w:r>
      <w:r>
        <w:rPr>
          <w:rFonts w:asciiTheme="minorHAnsi" w:hAnsiTheme="minorHAnsi"/>
          <w:b w:val="0"/>
          <w:sz w:val="24"/>
          <w:szCs w:val="24"/>
        </w:rPr>
        <w:t>e</w:t>
      </w:r>
      <w:r w:rsidRPr="009910C7">
        <w:rPr>
          <w:rFonts w:asciiTheme="minorHAnsi" w:hAnsiTheme="minorHAnsi"/>
          <w:b w:val="0"/>
          <w:sz w:val="24"/>
          <w:szCs w:val="24"/>
        </w:rPr>
        <w:t>n started selling groceries from a stall in the East End of London in 1919.</w:t>
      </w:r>
      <w:bookmarkEnd w:id="8"/>
      <w:bookmarkEnd w:id="9"/>
      <w:r w:rsidRPr="009910C7">
        <w:rPr>
          <w:rFonts w:asciiTheme="minorHAnsi" w:hAnsiTheme="minorHAnsi"/>
          <w:b w:val="0"/>
          <w:sz w:val="24"/>
          <w:szCs w:val="24"/>
        </w:rPr>
        <w:t xml:space="preserve"> </w:t>
      </w:r>
    </w:p>
    <w:p w:rsidR="000D784A" w:rsidRPr="000D784A" w:rsidRDefault="000D784A" w:rsidP="000D784A"/>
    <w:p w:rsidR="000D784A" w:rsidRDefault="000D784A" w:rsidP="000D784A">
      <w:r>
        <w:t xml:space="preserve">The first shop opened in 1929. </w:t>
      </w:r>
      <w:r w:rsidRPr="00D02B57">
        <w:t>By 1955 they</w:t>
      </w:r>
      <w:r>
        <w:t xml:space="preserve"> had</w:t>
      </w:r>
      <w:r w:rsidRPr="00D02B57">
        <w:t xml:space="preserve"> bought 19 stores</w:t>
      </w:r>
      <w:r>
        <w:t>. In 2017-2018 Tesco’s website reports that they declared a revenue of a staggering £57.5 billion.</w:t>
      </w:r>
    </w:p>
    <w:p w:rsidR="000D784A" w:rsidRDefault="000D784A" w:rsidP="000D784A"/>
    <w:p w:rsidR="000D784A" w:rsidRDefault="000D784A" w:rsidP="000D784A"/>
    <w:p w:rsidR="000D784A" w:rsidRDefault="000D784A" w:rsidP="000D784A">
      <w:r>
        <w:t xml:space="preserve">The Tesco Product Portfolio </w:t>
      </w:r>
    </w:p>
    <w:p w:rsidR="000D784A" w:rsidRDefault="000D784A" w:rsidP="000D784A"/>
    <w:p w:rsidR="00C251D4" w:rsidRDefault="000D784A" w:rsidP="000D784A">
      <w:r>
        <w:t>During the 1960’s TESCO began a loyalty scheme for customers in which they started giving ‘green shield stamps’</w:t>
      </w:r>
      <w:r w:rsidR="00C251D4">
        <w:t>. Du</w:t>
      </w:r>
      <w:r>
        <w:t>ring the 1990’s that they began to develop small locally based stores, this was an aggressive tactic as it forced many smaller shops out of the market as they were simply unable to compete with TESCO in terms of range and price. On the other end of the scale the 1990’s also saw TESCO develop its massive TESCO stores with in which, TESCO entered the Electronic goods market.</w:t>
      </w:r>
    </w:p>
    <w:p w:rsidR="00C251D4" w:rsidRDefault="00C251D4" w:rsidP="000D784A"/>
    <w:p w:rsidR="000D784A" w:rsidRDefault="000D784A" w:rsidP="000D784A">
      <w:r>
        <w:t xml:space="preserve"> Also, in the latter half of the 90’s they launched a new loyalty scheme called the TESCO Clubcard which attracted 5m customers in the first year alone. Approaching the turn of the 21</w:t>
      </w:r>
      <w:r w:rsidRPr="005B6B4E">
        <w:rPr>
          <w:vertAlign w:val="superscript"/>
        </w:rPr>
        <w:t>st</w:t>
      </w:r>
      <w:r>
        <w:t xml:space="preserve"> century, in 1998 TESCO further diversified its product range to, for the first time attract affluent customers to their stores with the introduction of their ‘finest’ range of products. </w:t>
      </w:r>
    </w:p>
    <w:p w:rsidR="000D784A" w:rsidRDefault="000D784A" w:rsidP="000D784A"/>
    <w:p w:rsidR="00963CED" w:rsidRDefault="000D784A" w:rsidP="00C251D4">
      <w:r>
        <w:t>In 2019 TESCOS position as the leading UK supermarket is facing a potential threat due to the proposed merger of Sainsburys and Asda, further increasing the threat to TESCO is the uncertainty surrounding food and product chain supplies from Europe due to Brexit.</w:t>
      </w:r>
    </w:p>
    <w:p w:rsidR="00C251D4" w:rsidRDefault="00C251D4" w:rsidP="00C251D4"/>
    <w:p w:rsidR="00C251D4" w:rsidRDefault="00C251D4" w:rsidP="00C251D4">
      <w:r>
        <w:t>Tasks 2-5</w:t>
      </w:r>
    </w:p>
    <w:p w:rsidR="00C251D4" w:rsidRDefault="00C251D4" w:rsidP="00C251D4"/>
    <w:p w:rsidR="00C251D4" w:rsidRDefault="00C251D4" w:rsidP="00C251D4">
      <w:r>
        <w:t>In task 2 we outline the ways in which customer trends have been used tom inform a range of business operations as well as other additional factors like management practices.</w:t>
      </w:r>
    </w:p>
    <w:p w:rsidR="00C251D4" w:rsidRDefault="00C251D4" w:rsidP="00C251D4">
      <w:r>
        <w:t xml:space="preserve"> </w:t>
      </w:r>
    </w:p>
    <w:p w:rsidR="003448BB" w:rsidRPr="00C251D4" w:rsidRDefault="003448BB" w:rsidP="003448BB">
      <w:r>
        <w:t xml:space="preserve">Task 3 represents a newspaper search concerning some of the problems faced by TESCO. Citing articles </w:t>
      </w:r>
      <w:proofErr w:type="gramStart"/>
      <w:r>
        <w:t>from  the</w:t>
      </w:r>
      <w:proofErr w:type="gramEnd"/>
      <w:r>
        <w:t xml:space="preserve"> Guardian and Independent, it presents issues associated with BREXIT,  and various management decisions that are some significant problems that they continue to be faced with.</w:t>
      </w:r>
    </w:p>
    <w:p w:rsidR="003448BB" w:rsidRDefault="003448BB" w:rsidP="00C251D4"/>
    <w:p w:rsidR="003448BB" w:rsidRDefault="003448BB" w:rsidP="003448BB">
      <w:r>
        <w:lastRenderedPageBreak/>
        <w:t xml:space="preserve">Task 4 contains the bulk of this report, in which we report a SWOT, PESTLE and stakeholder analysis of </w:t>
      </w:r>
      <w:proofErr w:type="gramStart"/>
      <w:r>
        <w:t>TESCO  to</w:t>
      </w:r>
      <w:proofErr w:type="gramEnd"/>
      <w:r>
        <w:t xml:space="preserve"> identify the main strengths and weaknesses of TESCO operations, the context in which it operates and the main people involved in and associated with the business.</w:t>
      </w:r>
    </w:p>
    <w:p w:rsidR="003448BB" w:rsidRDefault="003448BB" w:rsidP="00C251D4"/>
    <w:p w:rsidR="00BD0C02" w:rsidRDefault="003448BB" w:rsidP="00BD0C02">
      <w:r>
        <w:t>Task 5 is a conclusion in which the many issues relating to TESCO concerning BREXITR and again referred to having been identified earlier in the report. It also shows there is some hope for them in navigating this uncertain terrain in the form of the Big Data they can analyse to stay tuned to consumer preferences and respond to some external factors (e.g. political economic and social factors</w:t>
      </w:r>
      <w:r w:rsidR="00AB03E5">
        <w:t xml:space="preserve">) using their </w:t>
      </w:r>
      <w:proofErr w:type="spellStart"/>
      <w:r w:rsidR="00AB03E5">
        <w:t>ClubCard</w:t>
      </w:r>
      <w:proofErr w:type="spellEnd"/>
      <w:r w:rsidR="00AB03E5">
        <w:t xml:space="preserve"> loyalty scheme.</w:t>
      </w:r>
    </w:p>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BD0C02" w:rsidRDefault="00BD0C02" w:rsidP="00BD0C02"/>
    <w:p w:rsidR="00963CED" w:rsidRDefault="00963CED" w:rsidP="00BD0C02">
      <w:pPr>
        <w:rPr>
          <w:b/>
          <w:sz w:val="28"/>
        </w:rPr>
      </w:pPr>
    </w:p>
    <w:p w:rsidR="0011127A" w:rsidRDefault="0011127A" w:rsidP="00BD0C02">
      <w:pPr>
        <w:rPr>
          <w:b/>
          <w:sz w:val="28"/>
        </w:rPr>
      </w:pPr>
    </w:p>
    <w:sdt>
      <w:sdtPr>
        <w:id w:val="-737703592"/>
        <w:docPartObj>
          <w:docPartGallery w:val="Table of Contents"/>
          <w:docPartUnique/>
        </w:docPartObj>
      </w:sdtPr>
      <w:sdtEndPr>
        <w:rPr>
          <w:rFonts w:asciiTheme="minorHAnsi" w:eastAsiaTheme="minorEastAsia" w:hAnsiTheme="minorHAnsi" w:cs="Times New Roman"/>
          <w:noProof/>
          <w:kern w:val="0"/>
          <w:sz w:val="24"/>
          <w:szCs w:val="24"/>
        </w:rPr>
      </w:sdtEndPr>
      <w:sdtContent>
        <w:p w:rsidR="00973941" w:rsidRPr="00973941" w:rsidRDefault="00973941" w:rsidP="00973941">
          <w:pPr>
            <w:pStyle w:val="TOCHeading"/>
          </w:pPr>
          <w:r>
            <w:t>Contents</w:t>
          </w:r>
          <w:r>
            <w:fldChar w:fldCharType="begin"/>
          </w:r>
          <w:r>
            <w:instrText xml:space="preserve"> TOC \o "1-3" \h \z \u </w:instrText>
          </w:r>
          <w:r>
            <w:fldChar w:fldCharType="separate"/>
          </w:r>
        </w:p>
        <w:p w:rsidR="00973941" w:rsidRDefault="00973941">
          <w:pPr>
            <w:pStyle w:val="TOC1"/>
            <w:tabs>
              <w:tab w:val="right" w:leader="dot" w:pos="9016"/>
            </w:tabs>
            <w:rPr>
              <w:rFonts w:cstheme="minorBidi"/>
              <w:noProof/>
              <w:sz w:val="22"/>
              <w:szCs w:val="22"/>
              <w:lang w:eastAsia="en-GB"/>
            </w:rPr>
          </w:pPr>
          <w:hyperlink w:anchor="_Toc4951562" w:history="1">
            <w:r w:rsidRPr="00AF038E">
              <w:rPr>
                <w:rStyle w:val="Hyperlink"/>
                <w:noProof/>
              </w:rPr>
              <w:t>Executive Summary</w:t>
            </w:r>
            <w:r>
              <w:rPr>
                <w:noProof/>
                <w:webHidden/>
              </w:rPr>
              <w:tab/>
            </w:r>
            <w:r>
              <w:rPr>
                <w:noProof/>
                <w:webHidden/>
              </w:rPr>
              <w:fldChar w:fldCharType="begin"/>
            </w:r>
            <w:r>
              <w:rPr>
                <w:noProof/>
                <w:webHidden/>
              </w:rPr>
              <w:instrText xml:space="preserve"> PAGEREF _Toc4951562 \h </w:instrText>
            </w:r>
            <w:r>
              <w:rPr>
                <w:noProof/>
                <w:webHidden/>
              </w:rPr>
            </w:r>
            <w:r>
              <w:rPr>
                <w:noProof/>
                <w:webHidden/>
              </w:rPr>
              <w:fldChar w:fldCharType="separate"/>
            </w:r>
            <w:r>
              <w:rPr>
                <w:noProof/>
                <w:webHidden/>
              </w:rPr>
              <w:t>2</w:t>
            </w:r>
            <w:r>
              <w:rPr>
                <w:noProof/>
                <w:webHidden/>
              </w:rPr>
              <w:fldChar w:fldCharType="end"/>
            </w:r>
          </w:hyperlink>
        </w:p>
        <w:p w:rsidR="00973941" w:rsidRDefault="00973941">
          <w:pPr>
            <w:pStyle w:val="TOC1"/>
            <w:tabs>
              <w:tab w:val="right" w:leader="dot" w:pos="9016"/>
            </w:tabs>
            <w:rPr>
              <w:rFonts w:cstheme="minorBidi"/>
              <w:noProof/>
              <w:sz w:val="22"/>
              <w:szCs w:val="22"/>
              <w:lang w:eastAsia="en-GB"/>
            </w:rPr>
          </w:pPr>
          <w:hyperlink w:anchor="_Toc4951563" w:history="1">
            <w:r w:rsidRPr="00AF038E">
              <w:rPr>
                <w:rStyle w:val="Hyperlink"/>
                <w:noProof/>
              </w:rPr>
              <w:t>Overview of Tesco PLC.</w:t>
            </w:r>
            <w:r>
              <w:rPr>
                <w:noProof/>
                <w:webHidden/>
              </w:rPr>
              <w:tab/>
            </w:r>
            <w:r>
              <w:rPr>
                <w:noProof/>
                <w:webHidden/>
              </w:rPr>
              <w:fldChar w:fldCharType="begin"/>
            </w:r>
            <w:r>
              <w:rPr>
                <w:noProof/>
                <w:webHidden/>
              </w:rPr>
              <w:instrText xml:space="preserve"> PAGEREF _Toc4951563 \h </w:instrText>
            </w:r>
            <w:r>
              <w:rPr>
                <w:noProof/>
                <w:webHidden/>
              </w:rPr>
            </w:r>
            <w:r>
              <w:rPr>
                <w:noProof/>
                <w:webHidden/>
              </w:rPr>
              <w:fldChar w:fldCharType="separate"/>
            </w:r>
            <w:r>
              <w:rPr>
                <w:noProof/>
                <w:webHidden/>
              </w:rPr>
              <w:t>2</w:t>
            </w:r>
            <w:r>
              <w:rPr>
                <w:noProof/>
                <w:webHidden/>
              </w:rPr>
              <w:fldChar w:fldCharType="end"/>
            </w:r>
          </w:hyperlink>
        </w:p>
        <w:p w:rsidR="00973941" w:rsidRDefault="00973941">
          <w:pPr>
            <w:pStyle w:val="TOC1"/>
            <w:tabs>
              <w:tab w:val="right" w:leader="dot" w:pos="9016"/>
            </w:tabs>
            <w:rPr>
              <w:rFonts w:cstheme="minorBidi"/>
              <w:noProof/>
              <w:sz w:val="22"/>
              <w:szCs w:val="22"/>
              <w:lang w:eastAsia="en-GB"/>
            </w:rPr>
          </w:pPr>
          <w:hyperlink w:anchor="_Toc4951571" w:history="1">
            <w:r w:rsidRPr="00AF038E">
              <w:rPr>
                <w:rStyle w:val="Hyperlink"/>
                <w:noProof/>
              </w:rPr>
              <w:t>Introduction</w:t>
            </w:r>
            <w:r>
              <w:rPr>
                <w:noProof/>
                <w:webHidden/>
              </w:rPr>
              <w:tab/>
            </w:r>
            <w:r>
              <w:rPr>
                <w:noProof/>
                <w:webHidden/>
              </w:rPr>
              <w:fldChar w:fldCharType="begin"/>
            </w:r>
            <w:r>
              <w:rPr>
                <w:noProof/>
                <w:webHidden/>
              </w:rPr>
              <w:instrText xml:space="preserve"> PAGEREF _Toc4951571 \h </w:instrText>
            </w:r>
            <w:r>
              <w:rPr>
                <w:noProof/>
                <w:webHidden/>
              </w:rPr>
            </w:r>
            <w:r>
              <w:rPr>
                <w:noProof/>
                <w:webHidden/>
              </w:rPr>
              <w:fldChar w:fldCharType="separate"/>
            </w:r>
            <w:r>
              <w:rPr>
                <w:noProof/>
                <w:webHidden/>
              </w:rPr>
              <w:t>6</w:t>
            </w:r>
            <w:r>
              <w:rPr>
                <w:noProof/>
                <w:webHidden/>
              </w:rPr>
              <w:fldChar w:fldCharType="end"/>
            </w:r>
          </w:hyperlink>
        </w:p>
        <w:p w:rsidR="00973941" w:rsidRDefault="00973941">
          <w:pPr>
            <w:pStyle w:val="TOC2"/>
            <w:tabs>
              <w:tab w:val="right" w:leader="dot" w:pos="9016"/>
            </w:tabs>
            <w:rPr>
              <w:rFonts w:cstheme="minorBidi"/>
              <w:noProof/>
              <w:sz w:val="22"/>
              <w:szCs w:val="22"/>
              <w:lang w:eastAsia="en-GB"/>
            </w:rPr>
          </w:pPr>
          <w:hyperlink w:anchor="_Toc4951572" w:history="1">
            <w:r w:rsidRPr="00AF038E">
              <w:rPr>
                <w:rStyle w:val="Hyperlink"/>
                <w:noProof/>
              </w:rPr>
              <w:t>Overview of Tesco PLC.</w:t>
            </w:r>
            <w:r>
              <w:rPr>
                <w:noProof/>
                <w:webHidden/>
              </w:rPr>
              <w:tab/>
            </w:r>
            <w:r>
              <w:rPr>
                <w:noProof/>
                <w:webHidden/>
              </w:rPr>
              <w:fldChar w:fldCharType="begin"/>
            </w:r>
            <w:r>
              <w:rPr>
                <w:noProof/>
                <w:webHidden/>
              </w:rPr>
              <w:instrText xml:space="preserve"> PAGEREF _Toc4951572 \h </w:instrText>
            </w:r>
            <w:r>
              <w:rPr>
                <w:noProof/>
                <w:webHidden/>
              </w:rPr>
            </w:r>
            <w:r>
              <w:rPr>
                <w:noProof/>
                <w:webHidden/>
              </w:rPr>
              <w:fldChar w:fldCharType="separate"/>
            </w:r>
            <w:r>
              <w:rPr>
                <w:noProof/>
                <w:webHidden/>
              </w:rPr>
              <w:t>6</w:t>
            </w:r>
            <w:r>
              <w:rPr>
                <w:noProof/>
                <w:webHidden/>
              </w:rPr>
              <w:fldChar w:fldCharType="end"/>
            </w:r>
          </w:hyperlink>
        </w:p>
        <w:p w:rsidR="00973941" w:rsidRDefault="00973941">
          <w:pPr>
            <w:pStyle w:val="TOC3"/>
            <w:tabs>
              <w:tab w:val="right" w:leader="dot" w:pos="9016"/>
            </w:tabs>
            <w:rPr>
              <w:rFonts w:cstheme="minorBidi"/>
              <w:noProof/>
              <w:sz w:val="22"/>
              <w:szCs w:val="22"/>
              <w:lang w:eastAsia="en-GB"/>
            </w:rPr>
          </w:pPr>
          <w:hyperlink w:anchor="_Toc4951573" w:history="1">
            <w:r w:rsidRPr="00AF038E">
              <w:rPr>
                <w:rStyle w:val="Hyperlink"/>
                <w:noProof/>
              </w:rPr>
              <w:t>The development of Tesco</w:t>
            </w:r>
            <w:r>
              <w:rPr>
                <w:noProof/>
                <w:webHidden/>
              </w:rPr>
              <w:tab/>
            </w:r>
            <w:r>
              <w:rPr>
                <w:noProof/>
                <w:webHidden/>
              </w:rPr>
              <w:fldChar w:fldCharType="begin"/>
            </w:r>
            <w:r>
              <w:rPr>
                <w:noProof/>
                <w:webHidden/>
              </w:rPr>
              <w:instrText xml:space="preserve"> PAGEREF _Toc4951573 \h </w:instrText>
            </w:r>
            <w:r>
              <w:rPr>
                <w:noProof/>
                <w:webHidden/>
              </w:rPr>
            </w:r>
            <w:r>
              <w:rPr>
                <w:noProof/>
                <w:webHidden/>
              </w:rPr>
              <w:fldChar w:fldCharType="separate"/>
            </w:r>
            <w:r>
              <w:rPr>
                <w:noProof/>
                <w:webHidden/>
              </w:rPr>
              <w:t>6</w:t>
            </w:r>
            <w:r>
              <w:rPr>
                <w:noProof/>
                <w:webHidden/>
              </w:rPr>
              <w:fldChar w:fldCharType="end"/>
            </w:r>
          </w:hyperlink>
        </w:p>
        <w:p w:rsidR="00973941" w:rsidRDefault="00973941">
          <w:pPr>
            <w:pStyle w:val="TOC2"/>
            <w:tabs>
              <w:tab w:val="right" w:leader="dot" w:pos="9016"/>
            </w:tabs>
            <w:rPr>
              <w:rFonts w:cstheme="minorBidi"/>
              <w:noProof/>
              <w:sz w:val="22"/>
              <w:szCs w:val="22"/>
              <w:lang w:eastAsia="en-GB"/>
            </w:rPr>
          </w:pPr>
          <w:hyperlink w:anchor="_Toc4951575" w:history="1">
            <w:r w:rsidRPr="00AF038E">
              <w:rPr>
                <w:rStyle w:val="Hyperlink"/>
                <w:noProof/>
              </w:rPr>
              <w:t>The Tesco Product Portfolio</w:t>
            </w:r>
            <w:r>
              <w:rPr>
                <w:noProof/>
                <w:webHidden/>
              </w:rPr>
              <w:tab/>
            </w:r>
            <w:r>
              <w:rPr>
                <w:noProof/>
                <w:webHidden/>
              </w:rPr>
              <w:fldChar w:fldCharType="begin"/>
            </w:r>
            <w:r>
              <w:rPr>
                <w:noProof/>
                <w:webHidden/>
              </w:rPr>
              <w:instrText xml:space="preserve"> PAGEREF _Toc4951575 \h </w:instrText>
            </w:r>
            <w:r>
              <w:rPr>
                <w:noProof/>
                <w:webHidden/>
              </w:rPr>
            </w:r>
            <w:r>
              <w:rPr>
                <w:noProof/>
                <w:webHidden/>
              </w:rPr>
              <w:fldChar w:fldCharType="separate"/>
            </w:r>
            <w:r>
              <w:rPr>
                <w:noProof/>
                <w:webHidden/>
              </w:rPr>
              <w:t>6</w:t>
            </w:r>
            <w:r>
              <w:rPr>
                <w:noProof/>
                <w:webHidden/>
              </w:rPr>
              <w:fldChar w:fldCharType="end"/>
            </w:r>
          </w:hyperlink>
        </w:p>
        <w:p w:rsidR="00973941" w:rsidRDefault="00973941" w:rsidP="00F1351E">
          <w:pPr>
            <w:pStyle w:val="TOC1"/>
            <w:tabs>
              <w:tab w:val="right" w:leader="dot" w:pos="9016"/>
            </w:tabs>
            <w:rPr>
              <w:rFonts w:cstheme="minorBidi"/>
              <w:noProof/>
              <w:sz w:val="22"/>
              <w:szCs w:val="22"/>
              <w:lang w:eastAsia="en-GB"/>
            </w:rPr>
          </w:pPr>
          <w:hyperlink w:anchor="_Toc4951576" w:history="1">
            <w:r w:rsidRPr="00AF038E">
              <w:rPr>
                <w:rStyle w:val="Hyperlink"/>
                <w:noProof/>
              </w:rPr>
              <w:t>Methods and findings</w:t>
            </w:r>
            <w:r>
              <w:rPr>
                <w:noProof/>
                <w:webHidden/>
              </w:rPr>
              <w:tab/>
            </w:r>
            <w:r>
              <w:rPr>
                <w:noProof/>
                <w:webHidden/>
              </w:rPr>
              <w:fldChar w:fldCharType="begin"/>
            </w:r>
            <w:r>
              <w:rPr>
                <w:noProof/>
                <w:webHidden/>
              </w:rPr>
              <w:instrText xml:space="preserve"> PAGEREF _Toc4951576 \h </w:instrText>
            </w:r>
            <w:r>
              <w:rPr>
                <w:noProof/>
                <w:webHidden/>
              </w:rPr>
            </w:r>
            <w:r>
              <w:rPr>
                <w:noProof/>
                <w:webHidden/>
              </w:rPr>
              <w:fldChar w:fldCharType="separate"/>
            </w:r>
            <w:r>
              <w:rPr>
                <w:noProof/>
                <w:webHidden/>
              </w:rPr>
              <w:t>8</w:t>
            </w:r>
            <w:r>
              <w:rPr>
                <w:noProof/>
                <w:webHidden/>
              </w:rPr>
              <w:fldChar w:fldCharType="end"/>
            </w:r>
          </w:hyperlink>
        </w:p>
        <w:p w:rsidR="00973941" w:rsidRDefault="00973941">
          <w:pPr>
            <w:pStyle w:val="TOC3"/>
            <w:tabs>
              <w:tab w:val="right" w:leader="dot" w:pos="9016"/>
            </w:tabs>
            <w:rPr>
              <w:rFonts w:cstheme="minorBidi"/>
              <w:noProof/>
              <w:sz w:val="22"/>
              <w:szCs w:val="22"/>
              <w:lang w:eastAsia="en-GB"/>
            </w:rPr>
          </w:pPr>
          <w:hyperlink w:anchor="_Toc4951578" w:history="1">
            <w:r w:rsidRPr="00AF038E">
              <w:rPr>
                <w:rStyle w:val="Hyperlink"/>
                <w:noProof/>
              </w:rPr>
              <w:t>SWOT Analysis</w:t>
            </w:r>
            <w:r>
              <w:rPr>
                <w:noProof/>
                <w:webHidden/>
              </w:rPr>
              <w:tab/>
            </w:r>
            <w:r>
              <w:rPr>
                <w:noProof/>
                <w:webHidden/>
              </w:rPr>
              <w:fldChar w:fldCharType="begin"/>
            </w:r>
            <w:r>
              <w:rPr>
                <w:noProof/>
                <w:webHidden/>
              </w:rPr>
              <w:instrText xml:space="preserve"> PAGEREF _Toc4951578 \h </w:instrText>
            </w:r>
            <w:r>
              <w:rPr>
                <w:noProof/>
                <w:webHidden/>
              </w:rPr>
            </w:r>
            <w:r>
              <w:rPr>
                <w:noProof/>
                <w:webHidden/>
              </w:rPr>
              <w:fldChar w:fldCharType="separate"/>
            </w:r>
            <w:r>
              <w:rPr>
                <w:noProof/>
                <w:webHidden/>
              </w:rPr>
              <w:t>9</w:t>
            </w:r>
            <w:r>
              <w:rPr>
                <w:noProof/>
                <w:webHidden/>
              </w:rPr>
              <w:fldChar w:fldCharType="end"/>
            </w:r>
          </w:hyperlink>
        </w:p>
        <w:p w:rsidR="00973941" w:rsidRDefault="00973941">
          <w:pPr>
            <w:pStyle w:val="TOC2"/>
            <w:tabs>
              <w:tab w:val="right" w:leader="dot" w:pos="9016"/>
            </w:tabs>
            <w:rPr>
              <w:rFonts w:cstheme="minorBidi"/>
              <w:noProof/>
              <w:sz w:val="22"/>
              <w:szCs w:val="22"/>
              <w:lang w:eastAsia="en-GB"/>
            </w:rPr>
          </w:pPr>
          <w:hyperlink w:anchor="_Toc4951579" w:history="1">
            <w:r w:rsidRPr="00AF038E">
              <w:rPr>
                <w:rStyle w:val="Hyperlink"/>
                <w:noProof/>
              </w:rPr>
              <w:t>Stakeholder Analysis</w:t>
            </w:r>
            <w:r>
              <w:rPr>
                <w:noProof/>
                <w:webHidden/>
              </w:rPr>
              <w:tab/>
            </w:r>
            <w:r>
              <w:rPr>
                <w:noProof/>
                <w:webHidden/>
              </w:rPr>
              <w:fldChar w:fldCharType="begin"/>
            </w:r>
            <w:r>
              <w:rPr>
                <w:noProof/>
                <w:webHidden/>
              </w:rPr>
              <w:instrText xml:space="preserve"> PAGEREF _Toc4951579 \h </w:instrText>
            </w:r>
            <w:r>
              <w:rPr>
                <w:noProof/>
                <w:webHidden/>
              </w:rPr>
            </w:r>
            <w:r>
              <w:rPr>
                <w:noProof/>
                <w:webHidden/>
              </w:rPr>
              <w:fldChar w:fldCharType="separate"/>
            </w:r>
            <w:r>
              <w:rPr>
                <w:noProof/>
                <w:webHidden/>
              </w:rPr>
              <w:t>11</w:t>
            </w:r>
            <w:r>
              <w:rPr>
                <w:noProof/>
                <w:webHidden/>
              </w:rPr>
              <w:fldChar w:fldCharType="end"/>
            </w:r>
          </w:hyperlink>
        </w:p>
        <w:p w:rsidR="00973941" w:rsidRDefault="00973941">
          <w:pPr>
            <w:pStyle w:val="TOC1"/>
            <w:tabs>
              <w:tab w:val="right" w:leader="dot" w:pos="9016"/>
            </w:tabs>
            <w:rPr>
              <w:rFonts w:cstheme="minorBidi"/>
              <w:noProof/>
              <w:sz w:val="22"/>
              <w:szCs w:val="22"/>
              <w:lang w:eastAsia="en-GB"/>
            </w:rPr>
          </w:pPr>
          <w:hyperlink w:anchor="_Toc4951580" w:history="1">
            <w:r w:rsidRPr="00AF038E">
              <w:rPr>
                <w:rStyle w:val="Hyperlink"/>
                <w:noProof/>
              </w:rPr>
              <w:t>Conclusion</w:t>
            </w:r>
            <w:r>
              <w:rPr>
                <w:noProof/>
                <w:webHidden/>
              </w:rPr>
              <w:tab/>
            </w:r>
            <w:r>
              <w:rPr>
                <w:noProof/>
                <w:webHidden/>
              </w:rPr>
              <w:fldChar w:fldCharType="begin"/>
            </w:r>
            <w:r>
              <w:rPr>
                <w:noProof/>
                <w:webHidden/>
              </w:rPr>
              <w:instrText xml:space="preserve"> PAGEREF _Toc4951580 \h </w:instrText>
            </w:r>
            <w:r>
              <w:rPr>
                <w:noProof/>
                <w:webHidden/>
              </w:rPr>
            </w:r>
            <w:r>
              <w:rPr>
                <w:noProof/>
                <w:webHidden/>
              </w:rPr>
              <w:fldChar w:fldCharType="separate"/>
            </w:r>
            <w:r>
              <w:rPr>
                <w:noProof/>
                <w:webHidden/>
              </w:rPr>
              <w:t>11</w:t>
            </w:r>
            <w:r>
              <w:rPr>
                <w:noProof/>
                <w:webHidden/>
              </w:rPr>
              <w:fldChar w:fldCharType="end"/>
            </w:r>
          </w:hyperlink>
        </w:p>
        <w:p w:rsidR="00973941" w:rsidRDefault="00973941">
          <w:r>
            <w:rPr>
              <w:b/>
              <w:bCs/>
              <w:noProof/>
            </w:rPr>
            <w:fldChar w:fldCharType="end"/>
          </w:r>
        </w:p>
      </w:sdtContent>
    </w:sdt>
    <w:p w:rsidR="0011127A" w:rsidRDefault="0011127A" w:rsidP="0011127A">
      <w:pPr>
        <w:pStyle w:val="TOCHeading"/>
      </w:pPr>
    </w:p>
    <w:p w:rsidR="0011127A" w:rsidRDefault="0011127A" w:rsidP="00BD0C02">
      <w:pPr>
        <w:rPr>
          <w:b/>
          <w:sz w:val="28"/>
        </w:rPr>
      </w:pPr>
      <w:bookmarkStart w:id="10" w:name="_GoBack"/>
      <w:bookmarkEnd w:id="10"/>
    </w:p>
    <w:p w:rsidR="00753C7F" w:rsidRPr="009910C7" w:rsidRDefault="00753C7F" w:rsidP="009910C7">
      <w:pPr>
        <w:pStyle w:val="Heading1"/>
        <w:rPr>
          <w:rFonts w:asciiTheme="minorHAnsi" w:hAnsiTheme="minorHAnsi"/>
          <w:b w:val="0"/>
          <w:sz w:val="24"/>
          <w:szCs w:val="24"/>
        </w:rPr>
      </w:pPr>
    </w:p>
    <w:p w:rsidR="00753C7F" w:rsidRPr="009910C7" w:rsidRDefault="00753C7F" w:rsidP="009910C7">
      <w:pPr>
        <w:pStyle w:val="Heading1"/>
        <w:rPr>
          <w:rFonts w:asciiTheme="minorHAnsi" w:hAnsiTheme="minorHAnsi"/>
          <w:b w:val="0"/>
          <w:sz w:val="24"/>
          <w:szCs w:val="24"/>
        </w:rPr>
      </w:pPr>
    </w:p>
    <w:p w:rsidR="00753C7F" w:rsidRPr="009910C7" w:rsidRDefault="00753C7F" w:rsidP="009910C7">
      <w:pPr>
        <w:pStyle w:val="Heading1"/>
        <w:rPr>
          <w:rFonts w:asciiTheme="minorHAnsi" w:hAnsiTheme="minorHAnsi"/>
          <w:sz w:val="28"/>
          <w:szCs w:val="28"/>
        </w:rPr>
      </w:pPr>
    </w:p>
    <w:p w:rsidR="00753C7F" w:rsidRPr="009910C7" w:rsidRDefault="00753C7F" w:rsidP="009910C7">
      <w:pPr>
        <w:pStyle w:val="Heading1"/>
        <w:rPr>
          <w:rFonts w:asciiTheme="minorHAnsi" w:hAnsiTheme="minorHAnsi"/>
          <w:sz w:val="28"/>
          <w:szCs w:val="28"/>
        </w:rPr>
      </w:pPr>
    </w:p>
    <w:p w:rsidR="00BD0C02" w:rsidRDefault="00BD0C02" w:rsidP="009910C7">
      <w:pPr>
        <w:pStyle w:val="Heading1"/>
        <w:rPr>
          <w:rFonts w:asciiTheme="minorHAnsi" w:hAnsiTheme="minorHAnsi"/>
          <w:sz w:val="28"/>
          <w:szCs w:val="28"/>
        </w:rPr>
      </w:pPr>
    </w:p>
    <w:p w:rsidR="00BD0C02" w:rsidRDefault="00BD0C02" w:rsidP="009910C7">
      <w:pPr>
        <w:pStyle w:val="Heading1"/>
        <w:rPr>
          <w:rFonts w:asciiTheme="minorHAnsi" w:hAnsiTheme="minorHAnsi"/>
          <w:sz w:val="28"/>
          <w:szCs w:val="28"/>
        </w:rPr>
      </w:pPr>
    </w:p>
    <w:p w:rsidR="00963CED" w:rsidRPr="009910C7" w:rsidRDefault="00963CED" w:rsidP="009910C7">
      <w:pPr>
        <w:pStyle w:val="Heading1"/>
        <w:rPr>
          <w:rFonts w:asciiTheme="minorHAnsi" w:hAnsiTheme="minorHAnsi"/>
          <w:sz w:val="28"/>
          <w:szCs w:val="28"/>
        </w:rPr>
      </w:pPr>
      <w:bookmarkStart w:id="11" w:name="_Toc4951566"/>
      <w:r w:rsidRPr="009910C7">
        <w:rPr>
          <w:rFonts w:asciiTheme="minorHAnsi" w:hAnsiTheme="minorHAnsi"/>
          <w:sz w:val="28"/>
          <w:szCs w:val="28"/>
        </w:rPr>
        <w:t>Terms of reference</w:t>
      </w:r>
      <w:bookmarkEnd w:id="11"/>
    </w:p>
    <w:p w:rsidR="00963CED" w:rsidRPr="009910C7" w:rsidRDefault="00963CED" w:rsidP="009910C7">
      <w:pPr>
        <w:pStyle w:val="Heading1"/>
        <w:rPr>
          <w:rFonts w:asciiTheme="minorHAnsi" w:hAnsiTheme="minorHAnsi"/>
          <w:b w:val="0"/>
          <w:sz w:val="24"/>
          <w:szCs w:val="24"/>
        </w:rPr>
      </w:pPr>
      <w:bookmarkStart w:id="12" w:name="_Toc4951307"/>
      <w:bookmarkStart w:id="13" w:name="_Toc4951567"/>
      <w:r w:rsidRPr="009910C7">
        <w:rPr>
          <w:rFonts w:asciiTheme="minorHAnsi" w:hAnsiTheme="minorHAnsi"/>
          <w:b w:val="0"/>
          <w:sz w:val="24"/>
          <w:szCs w:val="24"/>
        </w:rPr>
        <w:t>Report requested by</w:t>
      </w:r>
      <w:r w:rsidR="00753C7F" w:rsidRPr="009910C7">
        <w:rPr>
          <w:rFonts w:asciiTheme="minorHAnsi" w:hAnsiTheme="minorHAnsi"/>
          <w:b w:val="0"/>
          <w:sz w:val="24"/>
          <w:szCs w:val="24"/>
        </w:rPr>
        <w:t xml:space="preserve"> Maria Heffernan and Laura James, the report needs to be completed and hand turned in by 3pm on the 29/3/19, report completed by Alisha Powell.</w:t>
      </w:r>
      <w:bookmarkEnd w:id="12"/>
      <w:bookmarkEnd w:id="13"/>
      <w:r w:rsidR="00753C7F" w:rsidRPr="009910C7">
        <w:rPr>
          <w:rFonts w:asciiTheme="minorHAnsi" w:hAnsiTheme="minorHAnsi"/>
          <w:b w:val="0"/>
          <w:sz w:val="24"/>
          <w:szCs w:val="24"/>
        </w:rPr>
        <w:t xml:space="preserve"> </w:t>
      </w:r>
    </w:p>
    <w:p w:rsidR="00963CED" w:rsidRPr="009910C7" w:rsidRDefault="00753C7F" w:rsidP="009910C7">
      <w:pPr>
        <w:pStyle w:val="Heading1"/>
        <w:rPr>
          <w:rFonts w:asciiTheme="minorHAnsi" w:hAnsiTheme="minorHAnsi"/>
        </w:rPr>
      </w:pPr>
      <w:bookmarkStart w:id="14" w:name="_Toc4951568"/>
      <w:r w:rsidRPr="009910C7">
        <w:rPr>
          <w:rFonts w:asciiTheme="minorHAnsi" w:hAnsiTheme="minorHAnsi"/>
        </w:rPr>
        <w:t>(</w:t>
      </w:r>
      <w:r w:rsidR="00963CED" w:rsidRPr="009910C7">
        <w:rPr>
          <w:rFonts w:asciiTheme="minorHAnsi" w:hAnsiTheme="minorHAnsi"/>
        </w:rPr>
        <w:t>Date of submission</w:t>
      </w:r>
      <w:bookmarkEnd w:id="14"/>
    </w:p>
    <w:p w:rsidR="0011127A" w:rsidRDefault="00963CED" w:rsidP="009910C7">
      <w:pPr>
        <w:pStyle w:val="Heading1"/>
        <w:rPr>
          <w:rFonts w:asciiTheme="minorHAnsi" w:hAnsiTheme="minorHAnsi"/>
        </w:rPr>
      </w:pPr>
      <w:bookmarkStart w:id="15" w:name="_Toc4951569"/>
      <w:r w:rsidRPr="009910C7">
        <w:rPr>
          <w:rFonts w:asciiTheme="minorHAnsi" w:hAnsiTheme="minorHAnsi"/>
        </w:rPr>
        <w:t>(write in paragraph)</w:t>
      </w:r>
      <w:bookmarkEnd w:id="15"/>
    </w:p>
    <w:p w:rsidR="00977081" w:rsidRPr="009910C7" w:rsidRDefault="004B596A" w:rsidP="009910C7">
      <w:pPr>
        <w:pStyle w:val="Heading1"/>
        <w:rPr>
          <w:rFonts w:asciiTheme="minorHAnsi" w:hAnsiTheme="minorHAnsi"/>
        </w:rPr>
      </w:pPr>
      <w:bookmarkStart w:id="16" w:name="_Toc4951570"/>
      <w:r w:rsidRPr="009910C7">
        <w:rPr>
          <w:rFonts w:asciiTheme="minorHAnsi" w:hAnsiTheme="minorHAnsi"/>
        </w:rPr>
        <w:t>Procedure</w:t>
      </w:r>
      <w:bookmarkEnd w:id="16"/>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977081" w:rsidRPr="009910C7" w:rsidRDefault="00977081" w:rsidP="009910C7">
      <w:pPr>
        <w:pStyle w:val="Heading1"/>
        <w:rPr>
          <w:rFonts w:asciiTheme="minorHAnsi" w:hAnsiTheme="minorHAnsi"/>
        </w:rPr>
      </w:pPr>
    </w:p>
    <w:p w:rsidR="001E606F" w:rsidRDefault="001E606F" w:rsidP="009910C7">
      <w:pPr>
        <w:pStyle w:val="Heading1"/>
        <w:rPr>
          <w:rFonts w:asciiTheme="minorHAnsi" w:hAnsiTheme="minorHAnsi"/>
        </w:rPr>
      </w:pPr>
    </w:p>
    <w:p w:rsidR="00BD0C02" w:rsidRDefault="00BD0C02" w:rsidP="009910C7">
      <w:pPr>
        <w:pStyle w:val="Heading1"/>
        <w:rPr>
          <w:rFonts w:asciiTheme="minorHAnsi" w:hAnsiTheme="minorHAnsi"/>
        </w:rPr>
      </w:pPr>
    </w:p>
    <w:p w:rsidR="00BD0C02" w:rsidRDefault="00BD0C02" w:rsidP="009910C7">
      <w:pPr>
        <w:pStyle w:val="Heading1"/>
        <w:rPr>
          <w:rFonts w:asciiTheme="minorHAnsi" w:hAnsiTheme="minorHAnsi"/>
        </w:rPr>
      </w:pPr>
    </w:p>
    <w:p w:rsidR="00BD0C02" w:rsidRDefault="00BD0C02" w:rsidP="009910C7">
      <w:pPr>
        <w:pStyle w:val="Heading1"/>
        <w:rPr>
          <w:rFonts w:asciiTheme="minorHAnsi" w:hAnsiTheme="minorHAnsi"/>
        </w:rPr>
      </w:pPr>
    </w:p>
    <w:p w:rsidR="00857B48" w:rsidRPr="009910C7" w:rsidRDefault="00977081" w:rsidP="009910C7">
      <w:pPr>
        <w:pStyle w:val="Heading1"/>
        <w:rPr>
          <w:rFonts w:asciiTheme="minorHAnsi" w:hAnsiTheme="minorHAnsi"/>
          <w:sz w:val="24"/>
        </w:rPr>
      </w:pPr>
      <w:bookmarkStart w:id="17" w:name="_Toc4951571"/>
      <w:r w:rsidRPr="009910C7">
        <w:rPr>
          <w:rFonts w:asciiTheme="minorHAnsi" w:hAnsiTheme="minorHAnsi"/>
        </w:rPr>
        <w:lastRenderedPageBreak/>
        <w:t>Introduction</w:t>
      </w:r>
      <w:bookmarkEnd w:id="17"/>
      <w:r w:rsidRPr="009910C7">
        <w:rPr>
          <w:rFonts w:asciiTheme="minorHAnsi" w:hAnsiTheme="minorHAnsi"/>
        </w:rPr>
        <w:t xml:space="preserve"> </w:t>
      </w:r>
    </w:p>
    <w:p w:rsidR="00977081" w:rsidRDefault="00D02B57" w:rsidP="0011127A">
      <w:pPr>
        <w:pStyle w:val="Heading2"/>
      </w:pPr>
      <w:bookmarkStart w:id="18" w:name="_Toc4951572"/>
      <w:r>
        <w:t>Overview of Tesco PLC.</w:t>
      </w:r>
      <w:bookmarkEnd w:id="18"/>
      <w:r>
        <w:t xml:space="preserve"> </w:t>
      </w:r>
    </w:p>
    <w:p w:rsidR="00D02B57" w:rsidRDefault="00D02B57" w:rsidP="0011127A">
      <w:pPr>
        <w:pStyle w:val="Heading3"/>
      </w:pPr>
      <w:bookmarkStart w:id="19" w:name="_Toc4951573"/>
      <w:r>
        <w:t>The development of Tesco</w:t>
      </w:r>
      <w:bookmarkEnd w:id="19"/>
    </w:p>
    <w:p w:rsidR="00973941" w:rsidRPr="00973941" w:rsidRDefault="00973941" w:rsidP="00973941"/>
    <w:p w:rsidR="00ED241A" w:rsidRDefault="00D963D6" w:rsidP="0011127A">
      <w:r>
        <w:t>In 2019 Tesco is widely recognised as a leading UK Supermarket,</w:t>
      </w:r>
      <w:r w:rsidR="00ED241A">
        <w:t xml:space="preserve"> Tesco has multiple stores in every UK city and town</w:t>
      </w:r>
      <w:r>
        <w:t xml:space="preserve"> </w:t>
      </w:r>
      <w:r w:rsidR="00ED241A">
        <w:t xml:space="preserve">ranging from smaller stores to cater for local needs such as Tesco express to much larger supermarket stores offering a wide range of products far exceeding those that are simply food related such as clothing, electronics, entertainment, formats, home furnishings, etc however, despites its wide spread penetration in the UK retail sector it has more humble and smaller scale routes, </w:t>
      </w:r>
    </w:p>
    <w:p w:rsidR="00ED241A" w:rsidRDefault="00ED241A" w:rsidP="003C5E1D">
      <w:pPr>
        <w:pStyle w:val="Heading1"/>
        <w:rPr>
          <w:rFonts w:asciiTheme="minorHAnsi" w:hAnsiTheme="minorHAnsi"/>
          <w:b w:val="0"/>
          <w:sz w:val="24"/>
          <w:szCs w:val="24"/>
        </w:rPr>
      </w:pPr>
      <w:bookmarkStart w:id="20" w:name="_Toc4951574"/>
      <w:r>
        <w:rPr>
          <w:rFonts w:asciiTheme="minorHAnsi" w:hAnsiTheme="minorHAnsi"/>
          <w:b w:val="0"/>
          <w:sz w:val="24"/>
          <w:szCs w:val="24"/>
        </w:rPr>
        <w:t xml:space="preserve">Tesco was first established in 1919, </w:t>
      </w:r>
      <w:r w:rsidR="00977081" w:rsidRPr="009910C7">
        <w:rPr>
          <w:rFonts w:asciiTheme="minorHAnsi" w:hAnsiTheme="minorHAnsi"/>
          <w:b w:val="0"/>
          <w:sz w:val="24"/>
          <w:szCs w:val="24"/>
        </w:rPr>
        <w:t>Jack Coh</w:t>
      </w:r>
      <w:r w:rsidR="00D963D6">
        <w:rPr>
          <w:rFonts w:asciiTheme="minorHAnsi" w:hAnsiTheme="minorHAnsi"/>
          <w:b w:val="0"/>
          <w:sz w:val="24"/>
          <w:szCs w:val="24"/>
        </w:rPr>
        <w:t>e</w:t>
      </w:r>
      <w:r w:rsidR="00977081" w:rsidRPr="009910C7">
        <w:rPr>
          <w:rFonts w:asciiTheme="minorHAnsi" w:hAnsiTheme="minorHAnsi"/>
          <w:b w:val="0"/>
          <w:sz w:val="24"/>
          <w:szCs w:val="24"/>
        </w:rPr>
        <w:t xml:space="preserve">n started selling groceries from a stall in the East End of London in 1919. At the end of the working day Jack made a profit of £1 on sales of £4. In 1924 the first home-brand product was </w:t>
      </w:r>
      <w:r w:rsidR="00857B48" w:rsidRPr="009910C7">
        <w:rPr>
          <w:rFonts w:asciiTheme="minorHAnsi" w:hAnsiTheme="minorHAnsi"/>
          <w:b w:val="0"/>
          <w:sz w:val="24"/>
          <w:szCs w:val="24"/>
        </w:rPr>
        <w:t>t</w:t>
      </w:r>
      <w:r w:rsidR="00977081" w:rsidRPr="009910C7">
        <w:rPr>
          <w:rFonts w:asciiTheme="minorHAnsi" w:hAnsiTheme="minorHAnsi"/>
          <w:b w:val="0"/>
          <w:sz w:val="24"/>
          <w:szCs w:val="24"/>
        </w:rPr>
        <w:t xml:space="preserve">esco </w:t>
      </w:r>
      <w:r w:rsidR="00857B48" w:rsidRPr="009910C7">
        <w:rPr>
          <w:rFonts w:asciiTheme="minorHAnsi" w:hAnsiTheme="minorHAnsi"/>
          <w:b w:val="0"/>
          <w:sz w:val="24"/>
          <w:szCs w:val="24"/>
        </w:rPr>
        <w:t>t</w:t>
      </w:r>
      <w:r w:rsidR="00977081" w:rsidRPr="009910C7">
        <w:rPr>
          <w:rFonts w:asciiTheme="minorHAnsi" w:hAnsiTheme="minorHAnsi"/>
          <w:b w:val="0"/>
          <w:sz w:val="24"/>
          <w:szCs w:val="24"/>
        </w:rPr>
        <w:t>ea</w:t>
      </w:r>
      <w:r>
        <w:rPr>
          <w:rFonts w:asciiTheme="minorHAnsi" w:hAnsiTheme="minorHAnsi"/>
          <w:b w:val="0"/>
          <w:sz w:val="24"/>
          <w:szCs w:val="24"/>
        </w:rPr>
        <w:t xml:space="preserve">. It was this product from which, Jack Cohen developed the name of </w:t>
      </w:r>
      <w:r w:rsidR="00857B48" w:rsidRPr="009910C7">
        <w:rPr>
          <w:rFonts w:asciiTheme="minorHAnsi" w:hAnsiTheme="minorHAnsi"/>
          <w:b w:val="0"/>
          <w:sz w:val="24"/>
          <w:szCs w:val="24"/>
        </w:rPr>
        <w:t>t</w:t>
      </w:r>
      <w:r w:rsidR="00977081" w:rsidRPr="009910C7">
        <w:rPr>
          <w:rFonts w:asciiTheme="minorHAnsi" w:hAnsiTheme="minorHAnsi"/>
          <w:b w:val="0"/>
          <w:sz w:val="24"/>
          <w:szCs w:val="24"/>
        </w:rPr>
        <w:t>he compan</w:t>
      </w:r>
      <w:r>
        <w:rPr>
          <w:rFonts w:asciiTheme="minorHAnsi" w:hAnsiTheme="minorHAnsi"/>
          <w:b w:val="0"/>
          <w:sz w:val="24"/>
          <w:szCs w:val="24"/>
        </w:rPr>
        <w:t>y that we are all familiar with today; TESCO. The supplier of the tea was TE Stockwell this person was a partner in the firm of supplying the tea, the TES in TESCO came from the name. The CO in TESCO came from the surname of Jack Cohen putting these two letter strings together resulted in the name TESCO.</w:t>
      </w:r>
      <w:bookmarkEnd w:id="20"/>
      <w:r>
        <w:rPr>
          <w:rFonts w:asciiTheme="minorHAnsi" w:hAnsiTheme="minorHAnsi"/>
          <w:b w:val="0"/>
          <w:sz w:val="24"/>
          <w:szCs w:val="24"/>
        </w:rPr>
        <w:t xml:space="preserve"> </w:t>
      </w:r>
    </w:p>
    <w:p w:rsidR="00ED241A" w:rsidRDefault="00ED241A" w:rsidP="00ED241A"/>
    <w:p w:rsidR="00D02B57" w:rsidRDefault="00ED241A" w:rsidP="00D02B57">
      <w:r>
        <w:t xml:space="preserve">The first shop opened in 1929 and was expanded </w:t>
      </w:r>
      <w:r w:rsidR="00D02B57">
        <w:t xml:space="preserve">due to Jack Cohens purchase of further land during the 1930’s. Tesco further expanded in the 1940’s when it developed its first self -service store on supermarkets, for the first time Tesco’s customers were offered an extensive range of products and Tesco were able to operate an ‘economies of scale’ model with supplier. </w:t>
      </w:r>
      <w:r w:rsidRPr="00D02B57">
        <w:t>B</w:t>
      </w:r>
      <w:r w:rsidR="00572428" w:rsidRPr="00D02B57">
        <w:t>y 1955 they</w:t>
      </w:r>
      <w:r w:rsidR="00D02B57">
        <w:t xml:space="preserve"> had</w:t>
      </w:r>
      <w:r w:rsidR="00572428" w:rsidRPr="00D02B57">
        <w:t xml:space="preserve"> bought 19 stores</w:t>
      </w:r>
      <w:r w:rsidR="00D02B57">
        <w:t>.</w:t>
      </w:r>
      <w:r w:rsidR="009910C7" w:rsidRPr="00D02B57">
        <w:t xml:space="preserve"> </w:t>
      </w:r>
      <w:r w:rsidR="00D02B57">
        <w:t>O</w:t>
      </w:r>
      <w:r w:rsidR="009910C7" w:rsidRPr="00D02B57">
        <w:t>ver the next five years 500</w:t>
      </w:r>
      <w:r w:rsidR="00D02B57">
        <w:t xml:space="preserve"> further</w:t>
      </w:r>
      <w:r w:rsidR="009910C7" w:rsidRPr="00D02B57">
        <w:t xml:space="preserve"> stores</w:t>
      </w:r>
      <w:r w:rsidR="00D02B57">
        <w:t xml:space="preserve"> were</w:t>
      </w:r>
      <w:r w:rsidR="009910C7" w:rsidRPr="00D02B57">
        <w:t xml:space="preserve"> purchased</w:t>
      </w:r>
      <w:r w:rsidR="00D02B57">
        <w:t xml:space="preserve"> </w:t>
      </w:r>
      <w:r w:rsidR="00EE53D2" w:rsidRPr="00D02B57">
        <w:t>and continued to expand over the years</w:t>
      </w:r>
      <w:r w:rsidR="00D02B57">
        <w:t>. Ultimately</w:t>
      </w:r>
      <w:r w:rsidR="00597AAA" w:rsidRPr="00D02B57">
        <w:t xml:space="preserve"> operating more than 4,000 stores worldwide</w:t>
      </w:r>
      <w:r w:rsidR="00D02B57">
        <w:t xml:space="preserve"> (tesco.com</w:t>
      </w:r>
      <w:r w:rsidR="00902DF9">
        <w:t xml:space="preserve"> 22.03.2019) </w:t>
      </w:r>
      <w:r w:rsidR="00D02B57">
        <w:t>In 2017-2018 Tesco’s website reports that they declared a revenue of a staggering £57.5 billion</w:t>
      </w:r>
      <w:r w:rsidR="002F6C22">
        <w:t>.</w:t>
      </w:r>
    </w:p>
    <w:p w:rsidR="00D02B57" w:rsidRDefault="00D02B57" w:rsidP="00D02B57"/>
    <w:p w:rsidR="003C5E1D" w:rsidRDefault="003C5E1D" w:rsidP="003C5E1D"/>
    <w:p w:rsidR="00D02B57" w:rsidRDefault="00D02B57" w:rsidP="003C5E1D"/>
    <w:p w:rsidR="00D02B57" w:rsidRDefault="00D02B57" w:rsidP="0011127A">
      <w:pPr>
        <w:pStyle w:val="Heading2"/>
      </w:pPr>
      <w:bookmarkStart w:id="21" w:name="_Toc4951575"/>
      <w:r>
        <w:t>The Tesco Product Portfolio</w:t>
      </w:r>
      <w:bookmarkEnd w:id="21"/>
      <w:r>
        <w:t xml:space="preserve"> </w:t>
      </w:r>
    </w:p>
    <w:p w:rsidR="002F6C22" w:rsidRDefault="002F6C22" w:rsidP="003C5E1D"/>
    <w:p w:rsidR="002F6C22" w:rsidRDefault="002F6C22" w:rsidP="003C5E1D">
      <w:r>
        <w:t>Facing stiff competition and looking to expand its product range into household goods at lower prices than traditional competitors, during the 1960’s TESCO began a loyalty scheme for customers in which they started giving ‘green shield stamps’ these can be traded for products at local green shield stamp shops, customers were rewarded with stamps every £1 spent, it was during this time also that they started to develop their superstores that had selling space 40,000 square feet. In the 1970’s they introduced their own TESCO Petrol garages.</w:t>
      </w:r>
    </w:p>
    <w:p w:rsidR="00902DF9" w:rsidRDefault="00902DF9" w:rsidP="003C5E1D"/>
    <w:p w:rsidR="004879BF" w:rsidRDefault="002F6C22" w:rsidP="003C5E1D">
      <w:r>
        <w:t xml:space="preserve">During the 1980’s in the wake of </w:t>
      </w:r>
      <w:r w:rsidR="00902DF9">
        <w:t>the supermarket price wars Sir Ian Maclaurin launched a scheme called ‘checkout 82’. The primary aim of the scheme linked to the early mission of Jack Cohen which was to ‘put affordable food in the reach of everybody’ (TESCO.com 2005-</w:t>
      </w:r>
      <w:r w:rsidR="00902DF9">
        <w:lastRenderedPageBreak/>
        <w:t>19). The scheme aimed to reduce the price of 1500 food items by between 3% and 26%. Also</w:t>
      </w:r>
      <w:r w:rsidR="003E6652">
        <w:t>,</w:t>
      </w:r>
      <w:r w:rsidR="00902DF9">
        <w:t xml:space="preserve"> during the 1980’s TESCO embarked upon a new ‘vision’ stage in the business by encouraging customers not to just consider affordability but also to start thinking about healthy eating and the purchasing of high</w:t>
      </w:r>
      <w:r w:rsidR="003E6652">
        <w:t>-</w:t>
      </w:r>
      <w:r w:rsidR="00902DF9">
        <w:t xml:space="preserve">quality products, for the first time this showed TESCO moving beyond thinking about organisation profitability to also consider its wider role within society as the UKs largest supermarket. This trend towards their consideration of the social environment and their role in society was further developed with the launch of schemes like </w:t>
      </w:r>
      <w:r w:rsidR="005B6B4E">
        <w:t>‘</w:t>
      </w:r>
      <w:r w:rsidR="00902DF9">
        <w:t>computers for school’</w:t>
      </w:r>
      <w:r w:rsidR="005B6B4E">
        <w:t>.</w:t>
      </w:r>
    </w:p>
    <w:p w:rsidR="005B6B4E" w:rsidRDefault="005B6B4E" w:rsidP="003C5E1D"/>
    <w:p w:rsidR="005B6B4E" w:rsidRDefault="005B6B4E" w:rsidP="003C5E1D">
      <w:r>
        <w:t>It was during the 1990’s that they began to develop small locally based stores, this was an aggressive tactic as it forced many smaller shops out of the market as they were simply unable to compete with TESCO in terms of range and price. On the other end of the scale the 1990’s also saw TESCO develop its massive TESCO stores with in which, TESCO entered the Electronic goods market. Between 1993-1995 under its new slogan ‘Every little helps’ 1.3 million new customers were shopping at TESCO, they introduced a service commitment called ‘one in front’ which saw queues cut by almost 50%. In the latter part of this decade TESCO expanded into Europe and beyond by opening stores in Poland, Ireland, Malaysia and India to name but a few. Also, in the latter half of the 90’s they launched a new loyalty scheme called the TESCO Clubcard which attracted 5m customers in the first year alone. It was during this time that TESCO overcome the market shares of Sainsburys and began offering financial services too, with which customers can set up a savings account. Approaching the turn of the 21</w:t>
      </w:r>
      <w:r w:rsidRPr="005B6B4E">
        <w:rPr>
          <w:vertAlign w:val="superscript"/>
        </w:rPr>
        <w:t>st</w:t>
      </w:r>
      <w:r>
        <w:t xml:space="preserve"> century, in 1998 TESCO further diversified its product range to, for the first time attract affluent customers to their stores with the introduction of their ‘finest’ range of products. </w:t>
      </w:r>
    </w:p>
    <w:p w:rsidR="005B6B4E" w:rsidRDefault="005B6B4E" w:rsidP="003C5E1D"/>
    <w:p w:rsidR="00FB5B74" w:rsidRDefault="005B6B4E" w:rsidP="003C5E1D">
      <w:r>
        <w:t>At the start of the 21</w:t>
      </w:r>
      <w:r w:rsidRPr="005B6B4E">
        <w:rPr>
          <w:vertAlign w:val="superscript"/>
        </w:rPr>
        <w:t>st</w:t>
      </w:r>
      <w:r>
        <w:t xml:space="preserve"> century </w:t>
      </w:r>
      <w:r w:rsidR="00FB5B74">
        <w:t xml:space="preserve">TESCO continued their gross strategy with the launch of their online shopping site. During this time, they added clothing to their extensive product portfolio and began to offer Clubcard customers ‘double up’ vouchers to further entice customers to shop in TESCO. In 2010 and over the subsequent 8 years as part of their ‘putting the customer at the heart of everything’ strategy,  they further diversified their product range with TESCO value products (aimed at their less affluent customers), TESCO mortgages (which were linked to Clubcard rewards, 5p plastic bag charges (the profits from which were invested in green spaces for local communities), free fruit instore for children     (to positively change their eating habits) and to support healthy eating at lower prices they introduced 8 fresh food brands. Last year, as part of their continued diversification TESCO merged with the wholesaler ‘book a group’ to launch ‘Jack’s’ (named after Jack Cohen) with the aim of bringing ‘great tasting food at the lowest possible prices’. This set TESCO in direct competition with Aldi and Lidl. </w:t>
      </w:r>
    </w:p>
    <w:p w:rsidR="00B4246A" w:rsidRDefault="00B4246A" w:rsidP="003C5E1D"/>
    <w:p w:rsidR="00B4246A" w:rsidRDefault="00B4246A" w:rsidP="003C5E1D">
      <w:r>
        <w:t xml:space="preserve">In 2019 TESCOS position as the leading UK supermarket is facing a potential threat due to the proposed merger of Sainsburys and Asda, further increasing the threat to TESCO is the uncertainty surrounding food and product chain supplies from Europe due to Brexit. In January this year The Guardian reported that TESCO would likely embark on a ‘cost cutting’ strategy relating to staff numbers and some of their fresh product lines, the main staffing cut is likely to affect those in middle management and those working on the ‘deli’ and the ‘fresh fish’ departments as these are likely to be removed from the product portfolio. According to Bryan </w:t>
      </w:r>
      <w:r w:rsidR="00AC453F">
        <w:t xml:space="preserve">Roberts of TCC Global these counters make only a minimal contribution </w:t>
      </w:r>
      <w:r w:rsidR="00AC453F">
        <w:lastRenderedPageBreak/>
        <w:t xml:space="preserve">to sales but the shoppers that do use them are typically more loyal and bigger spenders. A further threat to TESCOS market leadership position is likely to come from the continued shift in customers shopping habits towards discounted stores like Aldi and Lidl, undoubtably TESCO is counting on attracting customers to its ‘Jack’s stores’ on order to at least somewhat counteract this threat. </w:t>
      </w:r>
    </w:p>
    <w:p w:rsidR="00631803" w:rsidRDefault="00631803" w:rsidP="003C5E1D"/>
    <w:p w:rsidR="00BD0C02" w:rsidRPr="00BD0C02" w:rsidRDefault="00BD0C02" w:rsidP="0011127A">
      <w:pPr>
        <w:pStyle w:val="Heading1"/>
      </w:pPr>
      <w:bookmarkStart w:id="22" w:name="_Toc4951576"/>
      <w:r w:rsidRPr="00BD0C02">
        <w:t>Methods and findings</w:t>
      </w:r>
      <w:bookmarkEnd w:id="22"/>
    </w:p>
    <w:p w:rsidR="00BD0C02" w:rsidRDefault="00BD0C02" w:rsidP="003C5E1D">
      <w:pPr>
        <w:rPr>
          <w:b/>
        </w:rPr>
      </w:pPr>
    </w:p>
    <w:p w:rsidR="000A4B63" w:rsidRPr="00BD0C02" w:rsidRDefault="000A4B63" w:rsidP="0011127A">
      <w:pPr>
        <w:pStyle w:val="Heading2"/>
      </w:pPr>
      <w:bookmarkStart w:id="23" w:name="_Toc4951577"/>
      <w:r w:rsidRPr="00BD0C02">
        <w:t>Task 2:</w:t>
      </w:r>
      <w:bookmarkEnd w:id="23"/>
    </w:p>
    <w:p w:rsidR="00342498" w:rsidRDefault="00342498" w:rsidP="003C5E1D">
      <w:r>
        <w:t>TESCO continuously look at customer trends based on Club Card data to monitor the impact of any problems in their business operations.</w:t>
      </w:r>
      <w:r w:rsidR="000A4B63">
        <w:t xml:space="preserve"> T</w:t>
      </w:r>
      <w:r>
        <w:t xml:space="preserve">hey also have a strong management structure for identifying/monitoring </w:t>
      </w:r>
      <w:r w:rsidR="000A4B63">
        <w:t xml:space="preserve">and resolving problems according to current business practises. </w:t>
      </w:r>
    </w:p>
    <w:p w:rsidR="000A4B63" w:rsidRDefault="000A4B63" w:rsidP="003C5E1D"/>
    <w:p w:rsidR="000A4B63" w:rsidRPr="00BD0C02" w:rsidRDefault="000A4B63" w:rsidP="003C5E1D">
      <w:pPr>
        <w:rPr>
          <w:b/>
        </w:rPr>
      </w:pPr>
      <w:r w:rsidRPr="00BD0C02">
        <w:rPr>
          <w:b/>
        </w:rPr>
        <w:t>Task 3:</w:t>
      </w:r>
    </w:p>
    <w:p w:rsidR="000A4B63" w:rsidRDefault="000A4B63" w:rsidP="000A4B63">
      <w:r>
        <w:t>According to the independent, TESCO has stated as a result of a no deal Brexit there are only limited opportunities to stock pile food,</w:t>
      </w:r>
      <w:r w:rsidRPr="00101335">
        <w:t xml:space="preserve"> </w:t>
      </w:r>
      <w:r>
        <w:t>it has been suggested that stockpiling could cause a mini recession in post – Brexit.</w:t>
      </w:r>
    </w:p>
    <w:p w:rsidR="000A4B63" w:rsidRDefault="000A4B63" w:rsidP="000A4B63">
      <w:r>
        <w:t xml:space="preserve"> Also, Dave Lewis, Chief Exec of TESCO has been reported as stating keeping supplies flowing throughout the UK, is the single biggest challenge facing UK supermarkets, furthermore, there is a growing concern about the uncertainty surrounding this important issue. </w:t>
      </w:r>
    </w:p>
    <w:p w:rsidR="000A4B63" w:rsidRDefault="000A4B63" w:rsidP="000A4B63">
      <w:r>
        <w:t xml:space="preserve">The Guardian 2014, identified 5 problems facing TESCO these include </w:t>
      </w:r>
    </w:p>
    <w:p w:rsidR="000A4B63" w:rsidRDefault="000A4B63" w:rsidP="000A4B63">
      <w:pPr>
        <w:pStyle w:val="ListParagraph"/>
        <w:numPr>
          <w:ilvl w:val="0"/>
          <w:numId w:val="5"/>
        </w:numPr>
        <w:spacing w:after="160" w:line="259" w:lineRule="auto"/>
      </w:pPr>
      <w:r>
        <w:t>Price – TESCO has been slow to respond to the lower prices offered by the discount supermarkets like Aldi and Lidl.</w:t>
      </w:r>
    </w:p>
    <w:p w:rsidR="000A4B63" w:rsidRDefault="000A4B63" w:rsidP="000A4B63">
      <w:pPr>
        <w:pStyle w:val="ListParagraph"/>
        <w:numPr>
          <w:ilvl w:val="0"/>
          <w:numId w:val="5"/>
        </w:numPr>
        <w:spacing w:after="160" w:line="259" w:lineRule="auto"/>
      </w:pPr>
      <w:r>
        <w:t xml:space="preserve">TESCO own huge Extra stores that need to be filled with products. </w:t>
      </w:r>
    </w:p>
    <w:p w:rsidR="000A4B63" w:rsidRDefault="000A4B63" w:rsidP="000A4B63">
      <w:pPr>
        <w:pStyle w:val="ListParagraph"/>
        <w:numPr>
          <w:ilvl w:val="0"/>
          <w:numId w:val="5"/>
        </w:numPr>
        <w:spacing w:after="160" w:line="259" w:lineRule="auto"/>
      </w:pPr>
      <w:r>
        <w:t>Marketing some campaigns have been poorly executed like the big price drop in 2011</w:t>
      </w:r>
    </w:p>
    <w:p w:rsidR="000A4B63" w:rsidRDefault="000A4B63" w:rsidP="000A4B63">
      <w:pPr>
        <w:pStyle w:val="ListParagraph"/>
        <w:numPr>
          <w:ilvl w:val="0"/>
          <w:numId w:val="5"/>
        </w:numPr>
        <w:spacing w:after="160" w:line="259" w:lineRule="auto"/>
      </w:pPr>
      <w:r>
        <w:t>Brand - It is hard to pin point what TESCO stands for these days as being an ‘every man’ is no longer sufficient.</w:t>
      </w:r>
    </w:p>
    <w:p w:rsidR="000A4B63" w:rsidRDefault="000A4B63" w:rsidP="000A4B63">
      <w:pPr>
        <w:pStyle w:val="ListParagraph"/>
        <w:numPr>
          <w:ilvl w:val="0"/>
          <w:numId w:val="6"/>
        </w:numPr>
        <w:spacing w:after="160" w:line="259" w:lineRule="auto"/>
      </w:pPr>
      <w:r>
        <w:t>Loyalty – although TESCO have club card some features can get confusing for customers e.g. double points.</w:t>
      </w:r>
    </w:p>
    <w:p w:rsidR="000A4B63" w:rsidRDefault="000A4B63" w:rsidP="000A4B63">
      <w:r>
        <w:t xml:space="preserve">According to the Guardian, TESCO are stripping management layers from stores to cut costs and this has put nearly 2,000 jobs at risk, also managers that will be losing their jobs will be people managers, HR, compliance managers, health and safety managers, customer experience managers. </w:t>
      </w:r>
    </w:p>
    <w:p w:rsidR="000A4B63" w:rsidRDefault="000A4B63" w:rsidP="000A4B63">
      <w:r>
        <w:t xml:space="preserve">The supermarket already closed its Cardiff call centre resulting to more than 1000 job losses. Quoting Matt Davies Chief Exec for UK and Ireland they report that he said these changes were designed to remove complexity to provide a simpler more helpful experience for customers and colleagues. </w:t>
      </w:r>
    </w:p>
    <w:p w:rsidR="000A4B63" w:rsidRDefault="000A4B63" w:rsidP="000A4B63"/>
    <w:p w:rsidR="000A4B63" w:rsidRDefault="000A4B63" w:rsidP="000A4B63">
      <w:pPr>
        <w:rPr>
          <w:b/>
          <w:u w:val="single"/>
        </w:rPr>
      </w:pPr>
    </w:p>
    <w:p w:rsidR="000A4B63" w:rsidRDefault="000A4B63" w:rsidP="000A4B63">
      <w:pPr>
        <w:rPr>
          <w:b/>
          <w:u w:val="single"/>
        </w:rPr>
      </w:pPr>
    </w:p>
    <w:p w:rsidR="000A4B63" w:rsidRDefault="000A4B63" w:rsidP="000A4B63">
      <w:pPr>
        <w:rPr>
          <w:b/>
          <w:u w:val="single"/>
        </w:rPr>
      </w:pPr>
    </w:p>
    <w:p w:rsidR="000A4B63" w:rsidRDefault="000A4B63" w:rsidP="000A4B63">
      <w:pPr>
        <w:rPr>
          <w:b/>
          <w:u w:val="single"/>
        </w:rPr>
      </w:pPr>
    </w:p>
    <w:p w:rsidR="000A4B63" w:rsidRDefault="000A4B63" w:rsidP="000A4B63">
      <w:pPr>
        <w:rPr>
          <w:b/>
          <w:u w:val="single"/>
        </w:rPr>
      </w:pPr>
    </w:p>
    <w:p w:rsidR="000A4B63" w:rsidRDefault="000A4B63" w:rsidP="000A4B63">
      <w:pPr>
        <w:rPr>
          <w:b/>
          <w:u w:val="single"/>
        </w:rPr>
      </w:pPr>
    </w:p>
    <w:p w:rsidR="000A4B63" w:rsidRDefault="000A4B63" w:rsidP="0011127A">
      <w:pPr>
        <w:pStyle w:val="Heading3"/>
      </w:pPr>
      <w:bookmarkStart w:id="24" w:name="_Toc4951578"/>
      <w:r w:rsidRPr="000A4B63">
        <w:t>SWOT Analysis</w:t>
      </w:r>
      <w:bookmarkEnd w:id="24"/>
    </w:p>
    <w:p w:rsidR="000A4B63" w:rsidRDefault="000A4B63" w:rsidP="000A4B63">
      <w:pPr>
        <w:rPr>
          <w:b/>
          <w:u w:val="single"/>
        </w:rPr>
      </w:pPr>
    </w:p>
    <w:p w:rsidR="000A4B63" w:rsidRPr="000A4B63" w:rsidRDefault="000A4B63" w:rsidP="000A4B63">
      <w:pPr>
        <w:rPr>
          <w:b/>
          <w:u w:val="single"/>
        </w:rPr>
      </w:pPr>
    </w:p>
    <w:tbl>
      <w:tblPr>
        <w:tblStyle w:val="TableGrid"/>
        <w:tblW w:w="0" w:type="auto"/>
        <w:tblInd w:w="-147" w:type="dxa"/>
        <w:tblLook w:val="04A0" w:firstRow="1" w:lastRow="0" w:firstColumn="1" w:lastColumn="0" w:noHBand="0" w:noVBand="1"/>
      </w:tblPr>
      <w:tblGrid>
        <w:gridCol w:w="4655"/>
        <w:gridCol w:w="4508"/>
      </w:tblGrid>
      <w:tr w:rsidR="000A4B63" w:rsidTr="003448BB">
        <w:tc>
          <w:tcPr>
            <w:tcW w:w="4655" w:type="dxa"/>
          </w:tcPr>
          <w:p w:rsidR="000A4B63" w:rsidRPr="00BD0C02" w:rsidRDefault="000A4B63" w:rsidP="003448BB">
            <w:pPr>
              <w:rPr>
                <w:b/>
              </w:rPr>
            </w:pPr>
            <w:r w:rsidRPr="00BD0C02">
              <w:rPr>
                <w:b/>
              </w:rPr>
              <w:t>Strengths</w:t>
            </w:r>
          </w:p>
        </w:tc>
        <w:tc>
          <w:tcPr>
            <w:tcW w:w="4508" w:type="dxa"/>
          </w:tcPr>
          <w:p w:rsidR="000A4B63" w:rsidRDefault="000A4B63" w:rsidP="000A4B63">
            <w:pPr>
              <w:pStyle w:val="ListParagraph"/>
              <w:numPr>
                <w:ilvl w:val="0"/>
                <w:numId w:val="7"/>
              </w:numPr>
            </w:pPr>
            <w:r>
              <w:t>Leading market share</w:t>
            </w:r>
          </w:p>
          <w:p w:rsidR="000A4B63" w:rsidRDefault="000A4B63" w:rsidP="000A4B63">
            <w:pPr>
              <w:pStyle w:val="ListParagraph"/>
              <w:numPr>
                <w:ilvl w:val="0"/>
                <w:numId w:val="7"/>
              </w:numPr>
            </w:pPr>
            <w:r>
              <w:t xml:space="preserve">Diversity of stock </w:t>
            </w:r>
          </w:p>
          <w:p w:rsidR="000A4B63" w:rsidRDefault="000A4B63" w:rsidP="000A4B63">
            <w:pPr>
              <w:pStyle w:val="ListParagraph"/>
              <w:numPr>
                <w:ilvl w:val="0"/>
                <w:numId w:val="7"/>
              </w:numPr>
            </w:pPr>
            <w:r>
              <w:t>Huge and varied customer based</w:t>
            </w:r>
          </w:p>
          <w:p w:rsidR="000A4B63" w:rsidRDefault="000A4B63" w:rsidP="000A4B63">
            <w:pPr>
              <w:pStyle w:val="ListParagraph"/>
              <w:numPr>
                <w:ilvl w:val="0"/>
                <w:numId w:val="7"/>
              </w:numPr>
            </w:pPr>
            <w:r>
              <w:t>Strong experience In the UK business sector as they were established in 1919.</w:t>
            </w:r>
          </w:p>
          <w:p w:rsidR="000A4B63" w:rsidRDefault="000A4B63" w:rsidP="000A4B63">
            <w:pPr>
              <w:pStyle w:val="ListParagraph"/>
              <w:numPr>
                <w:ilvl w:val="0"/>
                <w:numId w:val="7"/>
              </w:numPr>
            </w:pPr>
            <w:r>
              <w:t xml:space="preserve">TESCO has an international operation with 7000 shops around the world. (TESCO 2017) with more than 3000 in the UK alone. </w:t>
            </w:r>
          </w:p>
          <w:p w:rsidR="000A4B63" w:rsidRDefault="000A4B63" w:rsidP="000A4B63">
            <w:pPr>
              <w:pStyle w:val="ListParagraph"/>
              <w:numPr>
                <w:ilvl w:val="0"/>
                <w:numId w:val="7"/>
              </w:numPr>
            </w:pPr>
            <w:r>
              <w:t xml:space="preserve">Spending Data from the TESCO club card provides unparalleled and up to date on going analysis of consumer trends.  </w:t>
            </w:r>
          </w:p>
          <w:p w:rsidR="000A4B63" w:rsidRDefault="000A4B63" w:rsidP="003448BB"/>
        </w:tc>
      </w:tr>
      <w:tr w:rsidR="000A4B63" w:rsidTr="003448BB">
        <w:tc>
          <w:tcPr>
            <w:tcW w:w="4655" w:type="dxa"/>
          </w:tcPr>
          <w:p w:rsidR="000A4B63" w:rsidRPr="00BD0C02" w:rsidRDefault="000A4B63" w:rsidP="003448BB">
            <w:pPr>
              <w:rPr>
                <w:b/>
              </w:rPr>
            </w:pPr>
            <w:r w:rsidRPr="00BD0C02">
              <w:rPr>
                <w:b/>
              </w:rPr>
              <w:t xml:space="preserve">Weaknesses </w:t>
            </w:r>
          </w:p>
        </w:tc>
        <w:tc>
          <w:tcPr>
            <w:tcW w:w="4508" w:type="dxa"/>
          </w:tcPr>
          <w:p w:rsidR="000A4B63" w:rsidRDefault="000A4B63" w:rsidP="000A4B63">
            <w:pPr>
              <w:pStyle w:val="ListParagraph"/>
              <w:numPr>
                <w:ilvl w:val="0"/>
                <w:numId w:val="8"/>
              </w:numPr>
            </w:pPr>
            <w:r>
              <w:t xml:space="preserve">TESCO operations failed to compete in the USA and Japan which resorted to store closures. </w:t>
            </w:r>
          </w:p>
          <w:p w:rsidR="000A4B63" w:rsidRDefault="000A4B63" w:rsidP="000A4B63">
            <w:pPr>
              <w:pStyle w:val="ListParagraph"/>
              <w:numPr>
                <w:ilvl w:val="0"/>
                <w:numId w:val="8"/>
              </w:numPr>
            </w:pPr>
            <w:r>
              <w:t xml:space="preserve">Store closures have happened in the UK also, such as in 2015 when the company decided to close more than 40 stores. </w:t>
            </w:r>
          </w:p>
          <w:p w:rsidR="000A4B63" w:rsidRDefault="000A4B63" w:rsidP="000A4B63">
            <w:pPr>
              <w:pStyle w:val="ListParagraph"/>
              <w:numPr>
                <w:ilvl w:val="0"/>
                <w:numId w:val="8"/>
              </w:numPr>
            </w:pPr>
            <w:r>
              <w:t>TESCO has faced fraud fines in the recent past.</w:t>
            </w:r>
          </w:p>
          <w:p w:rsidR="000A4B63" w:rsidRDefault="000A4B63" w:rsidP="000A4B63">
            <w:pPr>
              <w:pStyle w:val="ListParagraph"/>
              <w:numPr>
                <w:ilvl w:val="0"/>
                <w:numId w:val="8"/>
              </w:numPr>
            </w:pPr>
            <w:r>
              <w:t xml:space="preserve">Due to TESCO’s interest in patents they have faced significant legal costs to do with infringement. </w:t>
            </w:r>
          </w:p>
          <w:p w:rsidR="000A4B63" w:rsidRDefault="000A4B63" w:rsidP="000A4B63">
            <w:pPr>
              <w:pStyle w:val="ListParagraph"/>
              <w:numPr>
                <w:ilvl w:val="0"/>
                <w:numId w:val="8"/>
              </w:numPr>
            </w:pPr>
            <w:r>
              <w:t>TESCO finance branch suffered significant blows during the credit crisis.</w:t>
            </w:r>
          </w:p>
        </w:tc>
      </w:tr>
      <w:tr w:rsidR="000A4B63" w:rsidTr="003448BB">
        <w:tc>
          <w:tcPr>
            <w:tcW w:w="4655" w:type="dxa"/>
          </w:tcPr>
          <w:p w:rsidR="000A4B63" w:rsidRPr="00BD0C02" w:rsidRDefault="000A4B63" w:rsidP="003448BB">
            <w:pPr>
              <w:rPr>
                <w:b/>
              </w:rPr>
            </w:pPr>
            <w:r w:rsidRPr="00BD0C02">
              <w:rPr>
                <w:b/>
              </w:rPr>
              <w:t>Opportunities</w:t>
            </w:r>
          </w:p>
        </w:tc>
        <w:tc>
          <w:tcPr>
            <w:tcW w:w="4508" w:type="dxa"/>
          </w:tcPr>
          <w:p w:rsidR="000A4B63" w:rsidRDefault="000A4B63" w:rsidP="000A4B63">
            <w:pPr>
              <w:pStyle w:val="ListParagraph"/>
              <w:numPr>
                <w:ilvl w:val="0"/>
                <w:numId w:val="9"/>
              </w:numPr>
            </w:pPr>
            <w:r>
              <w:t xml:space="preserve">Partnerships with other brands to strengthen market share. </w:t>
            </w:r>
          </w:p>
          <w:p w:rsidR="000A4B63" w:rsidRDefault="000A4B63" w:rsidP="000A4B63">
            <w:pPr>
              <w:pStyle w:val="ListParagraph"/>
              <w:numPr>
                <w:ilvl w:val="0"/>
                <w:numId w:val="9"/>
              </w:numPr>
            </w:pPr>
            <w:r>
              <w:t xml:space="preserve">Growth in other international markets. </w:t>
            </w:r>
          </w:p>
          <w:p w:rsidR="000A4B63" w:rsidRDefault="000A4B63" w:rsidP="000A4B63">
            <w:pPr>
              <w:pStyle w:val="ListParagraph"/>
              <w:numPr>
                <w:ilvl w:val="0"/>
                <w:numId w:val="9"/>
              </w:numPr>
            </w:pPr>
            <w:r>
              <w:t xml:space="preserve">Use of club card data to give competitive edge. </w:t>
            </w:r>
          </w:p>
          <w:p w:rsidR="000A4B63" w:rsidRDefault="000A4B63" w:rsidP="000A4B63">
            <w:pPr>
              <w:pStyle w:val="ListParagraph"/>
              <w:numPr>
                <w:ilvl w:val="0"/>
                <w:numId w:val="9"/>
              </w:numPr>
            </w:pPr>
            <w:r>
              <w:t xml:space="preserve">New TESCO Jacks to rival low cost supermarkets, like Lidl. </w:t>
            </w:r>
          </w:p>
          <w:p w:rsidR="000A4B63" w:rsidRDefault="000A4B63" w:rsidP="000A4B63">
            <w:pPr>
              <w:pStyle w:val="ListParagraph"/>
              <w:numPr>
                <w:ilvl w:val="0"/>
                <w:numId w:val="9"/>
              </w:numPr>
            </w:pPr>
            <w:r>
              <w:lastRenderedPageBreak/>
              <w:t xml:space="preserve">Online shopping expansion and other initiatives like TESCO bank to further diversify product range. </w:t>
            </w:r>
          </w:p>
        </w:tc>
      </w:tr>
      <w:tr w:rsidR="000A4B63" w:rsidTr="003448BB">
        <w:tc>
          <w:tcPr>
            <w:tcW w:w="4655" w:type="dxa"/>
          </w:tcPr>
          <w:p w:rsidR="000A4B63" w:rsidRDefault="000A4B63" w:rsidP="003448BB">
            <w:pPr>
              <w:rPr>
                <w:b/>
              </w:rPr>
            </w:pPr>
            <w:r w:rsidRPr="00BD0C02">
              <w:rPr>
                <w:b/>
              </w:rPr>
              <w:t>Threats</w:t>
            </w:r>
          </w:p>
          <w:p w:rsidR="00BD0C02" w:rsidRPr="00BD0C02" w:rsidRDefault="00BD0C02" w:rsidP="003448BB">
            <w:pPr>
              <w:rPr>
                <w:b/>
              </w:rPr>
            </w:pPr>
          </w:p>
        </w:tc>
        <w:tc>
          <w:tcPr>
            <w:tcW w:w="4508" w:type="dxa"/>
          </w:tcPr>
          <w:p w:rsidR="000A4B63" w:rsidRDefault="000A4B63" w:rsidP="000A4B63">
            <w:pPr>
              <w:pStyle w:val="ListParagraph"/>
              <w:numPr>
                <w:ilvl w:val="0"/>
                <w:numId w:val="10"/>
              </w:numPr>
            </w:pPr>
            <w:r>
              <w:t>Major threat facing Tesco is Brexit.</w:t>
            </w:r>
          </w:p>
          <w:p w:rsidR="000A4B63" w:rsidRDefault="000A4B63" w:rsidP="000A4B63">
            <w:pPr>
              <w:pStyle w:val="ListParagraph"/>
              <w:numPr>
                <w:ilvl w:val="0"/>
                <w:numId w:val="10"/>
              </w:numPr>
            </w:pPr>
            <w:r>
              <w:t>Rival supermarkets such as Asda and Sainsburys are trying constantly to claim part of TESCO’S market share.</w:t>
            </w:r>
          </w:p>
          <w:p w:rsidR="000A4B63" w:rsidRDefault="000A4B63" w:rsidP="000A4B63">
            <w:pPr>
              <w:pStyle w:val="ListParagraph"/>
              <w:numPr>
                <w:ilvl w:val="0"/>
                <w:numId w:val="10"/>
              </w:numPr>
            </w:pPr>
            <w:r>
              <w:t>TESCO faces losing customers to low cost alternative supermarkets and matching pricing policies.</w:t>
            </w:r>
          </w:p>
          <w:p w:rsidR="000A4B63" w:rsidRDefault="000A4B63" w:rsidP="000A4B63">
            <w:pPr>
              <w:pStyle w:val="ListParagraph"/>
              <w:numPr>
                <w:ilvl w:val="0"/>
                <w:numId w:val="10"/>
              </w:numPr>
            </w:pPr>
            <w:r>
              <w:t xml:space="preserve">The Value of the pound </w:t>
            </w:r>
            <w:proofErr w:type="spellStart"/>
            <w:r>
              <w:t>as</w:t>
            </w:r>
            <w:proofErr w:type="spellEnd"/>
            <w:r>
              <w:t xml:space="preserve"> been on a downward trend recently due to the uncertainty surrounding Brexit. </w:t>
            </w:r>
          </w:p>
          <w:p w:rsidR="000A4B63" w:rsidRDefault="000A4B63" w:rsidP="000A4B63">
            <w:pPr>
              <w:pStyle w:val="ListParagraph"/>
              <w:numPr>
                <w:ilvl w:val="0"/>
                <w:numId w:val="10"/>
              </w:numPr>
            </w:pPr>
            <w:r>
              <w:t xml:space="preserve">Worldwide food prices can have huge implications for TESCO profits. </w:t>
            </w:r>
          </w:p>
        </w:tc>
      </w:tr>
    </w:tbl>
    <w:p w:rsidR="000A4B63" w:rsidRDefault="000A4B63" w:rsidP="003C5E1D"/>
    <w:p w:rsidR="000A4B63" w:rsidRDefault="000A4B63" w:rsidP="003C5E1D"/>
    <w:p w:rsidR="000A4B63" w:rsidRDefault="000A4B63" w:rsidP="003C5E1D">
      <w:pPr>
        <w:rPr>
          <w:b/>
          <w:u w:val="single"/>
        </w:rPr>
      </w:pPr>
      <w:r w:rsidRPr="000A4B63">
        <w:rPr>
          <w:b/>
          <w:u w:val="single"/>
        </w:rPr>
        <w:t xml:space="preserve">PESTLE </w:t>
      </w:r>
    </w:p>
    <w:p w:rsidR="000A4B63" w:rsidRPr="000A4B63" w:rsidRDefault="000A4B63" w:rsidP="003C5E1D">
      <w:pPr>
        <w:rPr>
          <w:b/>
          <w:u w:val="single"/>
        </w:rPr>
      </w:pPr>
    </w:p>
    <w:p w:rsidR="000A4B63" w:rsidRPr="00BD0C02" w:rsidRDefault="000A4B63" w:rsidP="0011127A">
      <w:pPr>
        <w:pStyle w:val="Heading4"/>
      </w:pPr>
      <w:r w:rsidRPr="00BD0C02">
        <w:t xml:space="preserve">Political Factors </w:t>
      </w:r>
    </w:p>
    <w:p w:rsidR="000A4B63" w:rsidRDefault="000A4B63" w:rsidP="000A4B63">
      <w:pPr>
        <w:pStyle w:val="ListParagraph"/>
        <w:numPr>
          <w:ilvl w:val="0"/>
          <w:numId w:val="11"/>
        </w:numPr>
        <w:spacing w:after="160" w:line="259" w:lineRule="auto"/>
      </w:pPr>
      <w:r>
        <w:t>Common issues across several countries within Europe and Asia that can affect TESCO include tax rates, legislated issues and countrywide economic issues (e.g. unemployment GDP) all countries have complex export policies and because TESCO is a multi-national company, goods are imported from outside of the UK with varying levels of import duty, This situation is likely to grow more complex over the coming months due to Brexit. In fact, TESCO chairmen Johan Allen has been vocal about the risk factors associated with EU referendum. (Reference).</w:t>
      </w:r>
    </w:p>
    <w:p w:rsidR="000A4B63" w:rsidRDefault="000A4B63" w:rsidP="000A4B63">
      <w:pPr>
        <w:pStyle w:val="ListParagraph"/>
        <w:numPr>
          <w:ilvl w:val="0"/>
          <w:numId w:val="11"/>
        </w:numPr>
        <w:spacing w:after="160" w:line="259" w:lineRule="auto"/>
      </w:pPr>
      <w:r>
        <w:t>Potential political corruption in international markets.</w:t>
      </w:r>
    </w:p>
    <w:p w:rsidR="000A4B63" w:rsidRDefault="000A4B63" w:rsidP="000A4B63">
      <w:pPr>
        <w:pStyle w:val="ListParagraph"/>
        <w:numPr>
          <w:ilvl w:val="0"/>
          <w:numId w:val="11"/>
        </w:numPr>
        <w:spacing w:after="160" w:line="259" w:lineRule="auto"/>
      </w:pPr>
      <w:r>
        <w:t>Trade union activities can affect a variety of worker issues o</w:t>
      </w:r>
    </w:p>
    <w:p w:rsidR="000A4B63" w:rsidRDefault="000A4B63" w:rsidP="000A4B63">
      <w:pPr>
        <w:pStyle w:val="ListParagraph"/>
        <w:numPr>
          <w:ilvl w:val="0"/>
          <w:numId w:val="11"/>
        </w:numPr>
        <w:spacing w:after="160" w:line="259" w:lineRule="auto"/>
      </w:pPr>
      <w:r>
        <w:t>Political lobbying can have a significant effect on market trends that directly impact TESCO.</w:t>
      </w:r>
    </w:p>
    <w:p w:rsidR="000A4B63" w:rsidRDefault="000A4B63" w:rsidP="000A4B63"/>
    <w:p w:rsidR="000A4B63" w:rsidRPr="00BD0C02" w:rsidRDefault="000A4B63" w:rsidP="0011127A">
      <w:pPr>
        <w:pStyle w:val="Heading4"/>
      </w:pPr>
      <w:r w:rsidRPr="00BD0C02">
        <w:t xml:space="preserve">Economic Factors </w:t>
      </w:r>
    </w:p>
    <w:p w:rsidR="000A4B63" w:rsidRDefault="000A4B63" w:rsidP="000A4B63">
      <w:pPr>
        <w:pStyle w:val="ListParagraph"/>
        <w:numPr>
          <w:ilvl w:val="0"/>
          <w:numId w:val="11"/>
        </w:numPr>
        <w:spacing w:after="160" w:line="259" w:lineRule="auto"/>
      </w:pPr>
      <w:r>
        <w:t xml:space="preserve">The cost of labour is a primary concern for the UK supermarkets including TESCO. </w:t>
      </w:r>
    </w:p>
    <w:p w:rsidR="000A4B63" w:rsidRDefault="000A4B63" w:rsidP="000A4B63">
      <w:pPr>
        <w:pStyle w:val="ListParagraph"/>
      </w:pPr>
      <w:r>
        <w:t>Factors like the minimum wage can have a significant impact on Profits, in 2018 the UK minimum wage increased by more than 4% for people aged 25 and over. TESCO’S profits must accommodate this change.</w:t>
      </w:r>
    </w:p>
    <w:p w:rsidR="000A4B63" w:rsidRDefault="000A4B63" w:rsidP="000A4B63">
      <w:pPr>
        <w:pStyle w:val="ListParagraph"/>
        <w:numPr>
          <w:ilvl w:val="0"/>
          <w:numId w:val="11"/>
        </w:numPr>
        <w:spacing w:after="160" w:line="259" w:lineRule="auto"/>
      </w:pPr>
      <w:r>
        <w:t>Other economic factors that can affect profits include borrowing rates.</w:t>
      </w:r>
    </w:p>
    <w:p w:rsidR="000A4B63" w:rsidRDefault="000A4B63" w:rsidP="000A4B63">
      <w:pPr>
        <w:pStyle w:val="ListParagraph"/>
        <w:numPr>
          <w:ilvl w:val="0"/>
          <w:numId w:val="11"/>
        </w:numPr>
        <w:spacing w:after="160" w:line="259" w:lineRule="auto"/>
      </w:pPr>
      <w:r>
        <w:t>Tesco has an almost 30% share in the UK’s grocery market.</w:t>
      </w:r>
    </w:p>
    <w:p w:rsidR="000A4B63" w:rsidRDefault="000A4B63" w:rsidP="000A4B63">
      <w:pPr>
        <w:pStyle w:val="ListParagraph"/>
        <w:numPr>
          <w:ilvl w:val="0"/>
          <w:numId w:val="11"/>
        </w:numPr>
        <w:spacing w:after="160" w:line="259" w:lineRule="auto"/>
      </w:pPr>
      <w:r>
        <w:lastRenderedPageBreak/>
        <w:t>Changes in rates of tax can have a massive impact on a financial company such as TESCO.</w:t>
      </w:r>
    </w:p>
    <w:p w:rsidR="000A4B63" w:rsidRDefault="000A4B63" w:rsidP="000A4B63">
      <w:pPr>
        <w:pStyle w:val="ListParagraph"/>
      </w:pPr>
    </w:p>
    <w:p w:rsidR="000A4B63" w:rsidRDefault="000A4B63" w:rsidP="000A4B63">
      <w:pPr>
        <w:pStyle w:val="ListParagraph"/>
      </w:pPr>
    </w:p>
    <w:p w:rsidR="000A4B63" w:rsidRDefault="000A4B63" w:rsidP="000A4B63">
      <w:pPr>
        <w:pStyle w:val="ListParagraph"/>
      </w:pPr>
    </w:p>
    <w:p w:rsidR="000A4B63" w:rsidRDefault="000A4B63" w:rsidP="000A4B63">
      <w:pPr>
        <w:pStyle w:val="ListParagraph"/>
      </w:pPr>
    </w:p>
    <w:p w:rsidR="000A4B63" w:rsidRDefault="000A4B63" w:rsidP="000A4B63"/>
    <w:p w:rsidR="000A4B63" w:rsidRDefault="000A4B63" w:rsidP="000A4B63"/>
    <w:p w:rsidR="000A4B63" w:rsidRDefault="000A4B63" w:rsidP="000A4B63"/>
    <w:p w:rsidR="000A4B63" w:rsidRPr="00BD0C02" w:rsidRDefault="000A4B63" w:rsidP="0011127A">
      <w:pPr>
        <w:pStyle w:val="Heading4"/>
      </w:pPr>
      <w:r w:rsidRPr="00BD0C02">
        <w:t>Social Factors</w:t>
      </w:r>
    </w:p>
    <w:p w:rsidR="000A4B63" w:rsidRDefault="000A4B63" w:rsidP="000A4B63">
      <w:pPr>
        <w:pStyle w:val="ListParagraph"/>
        <w:numPr>
          <w:ilvl w:val="0"/>
          <w:numId w:val="12"/>
        </w:numPr>
        <w:spacing w:after="160" w:line="259" w:lineRule="auto"/>
      </w:pPr>
      <w:r>
        <w:t xml:space="preserve">Consuming shopping trends such as expectations concerning deliveries, return policies etc, can have an important impact on TESCOS business and these are in constant flux. </w:t>
      </w:r>
    </w:p>
    <w:p w:rsidR="000A4B63" w:rsidRDefault="000A4B63" w:rsidP="000A4B63">
      <w:pPr>
        <w:pStyle w:val="ListParagraph"/>
        <w:numPr>
          <w:ilvl w:val="0"/>
          <w:numId w:val="12"/>
        </w:numPr>
        <w:spacing w:after="160" w:line="259" w:lineRule="auto"/>
      </w:pPr>
      <w:r>
        <w:t xml:space="preserve">Customers often prefer purchasing all their goods in one place. </w:t>
      </w:r>
    </w:p>
    <w:p w:rsidR="000A4B63" w:rsidRDefault="000A4B63" w:rsidP="000A4B63">
      <w:pPr>
        <w:pStyle w:val="ListParagraph"/>
        <w:numPr>
          <w:ilvl w:val="0"/>
          <w:numId w:val="12"/>
        </w:numPr>
        <w:spacing w:after="160" w:line="259" w:lineRule="auto"/>
      </w:pPr>
      <w:r>
        <w:t xml:space="preserve">Customers attitudes, behaviours, beliefs and a whole myriad of preference characteristics significantly affect demands for goods and services which TESCO must continuously respond to. </w:t>
      </w:r>
    </w:p>
    <w:p w:rsidR="000A4B63" w:rsidRDefault="000A4B63" w:rsidP="000A4B63">
      <w:pPr>
        <w:pStyle w:val="ListParagraph"/>
        <w:numPr>
          <w:ilvl w:val="0"/>
          <w:numId w:val="12"/>
        </w:numPr>
        <w:spacing w:after="160" w:line="259" w:lineRule="auto"/>
      </w:pPr>
      <w:r>
        <w:t xml:space="preserve">Health trends can affect TESCO’S business in a variety of ways to name but a few, the popularity of organic products, vitamins, supplements, pharmaceutical drugs, as well as electronic equipment, sports accessories. </w:t>
      </w:r>
    </w:p>
    <w:p w:rsidR="00BD0C02" w:rsidRDefault="00BD0C02" w:rsidP="00BD0C02">
      <w:pPr>
        <w:spacing w:after="160" w:line="259" w:lineRule="auto"/>
        <w:ind w:left="414"/>
      </w:pPr>
    </w:p>
    <w:p w:rsidR="000A4B63" w:rsidRDefault="000A4B63" w:rsidP="0011127A">
      <w:pPr>
        <w:pStyle w:val="Heading2"/>
      </w:pPr>
      <w:bookmarkStart w:id="25" w:name="_Toc4951579"/>
      <w:r w:rsidRPr="00BD0C02">
        <w:t xml:space="preserve">Stakeholder </w:t>
      </w:r>
      <w:r w:rsidR="00BD0C02">
        <w:t>A</w:t>
      </w:r>
      <w:r w:rsidRPr="00BD0C02">
        <w:t>nalysis</w:t>
      </w:r>
      <w:bookmarkEnd w:id="25"/>
    </w:p>
    <w:p w:rsidR="00BD0C02" w:rsidRPr="00BD0C02" w:rsidRDefault="00BD0C02" w:rsidP="000A4B63">
      <w:pPr>
        <w:rPr>
          <w:b/>
        </w:rPr>
      </w:pPr>
    </w:p>
    <w:p w:rsidR="000A4B63" w:rsidRPr="00CE28F6" w:rsidRDefault="000A4B63" w:rsidP="000A4B63">
      <w:pPr>
        <w:pStyle w:val="Header"/>
        <w:rPr>
          <w:sz w:val="24"/>
          <w:szCs w:val="24"/>
        </w:rPr>
      </w:pPr>
      <w:r w:rsidRPr="00CE28F6">
        <w:rPr>
          <w:sz w:val="24"/>
          <w:szCs w:val="24"/>
        </w:rPr>
        <w:t>A stakeholder is anyone associated with a business or affected by their activities</w:t>
      </w:r>
      <w:r>
        <w:rPr>
          <w:sz w:val="24"/>
          <w:szCs w:val="24"/>
        </w:rPr>
        <w:t xml:space="preserve">, </w:t>
      </w:r>
      <w:r w:rsidRPr="00CE28F6">
        <w:rPr>
          <w:sz w:val="24"/>
          <w:szCs w:val="24"/>
        </w:rPr>
        <w:t>T</w:t>
      </w:r>
      <w:r>
        <w:rPr>
          <w:sz w:val="24"/>
          <w:szCs w:val="24"/>
        </w:rPr>
        <w:t>ESCO’S</w:t>
      </w:r>
      <w:r w:rsidRPr="00CE28F6">
        <w:rPr>
          <w:sz w:val="24"/>
          <w:szCs w:val="24"/>
        </w:rPr>
        <w:t xml:space="preserve"> stakeholders include, customers, suppliers and creditors, government personnel, workers, directors and unions </w:t>
      </w:r>
    </w:p>
    <w:p w:rsidR="000A4B63" w:rsidRPr="008D44A8" w:rsidRDefault="000A4B63" w:rsidP="000A4B63">
      <w:pPr>
        <w:rPr>
          <w:sz w:val="40"/>
          <w:szCs w:val="40"/>
        </w:rPr>
      </w:pPr>
    </w:p>
    <w:p w:rsidR="000A4B63" w:rsidRDefault="000A4B63" w:rsidP="000A4B63"/>
    <w:p w:rsidR="000A4B63" w:rsidRDefault="000A4B63" w:rsidP="000A4B63"/>
    <w:p w:rsidR="000A4B63" w:rsidRDefault="000A4B63" w:rsidP="000A4B63"/>
    <w:p w:rsidR="000A4B63" w:rsidRDefault="000A4B63" w:rsidP="000A4B63"/>
    <w:p w:rsidR="000A4B63" w:rsidRDefault="000A4B63" w:rsidP="0011127A">
      <w:pPr>
        <w:pStyle w:val="Heading1"/>
      </w:pPr>
      <w:bookmarkStart w:id="26" w:name="_Toc4951580"/>
      <w:r w:rsidRPr="000A4B63">
        <w:t>Conclusion</w:t>
      </w:r>
      <w:bookmarkEnd w:id="26"/>
    </w:p>
    <w:p w:rsidR="00BF7ECC" w:rsidRDefault="000A4B63" w:rsidP="003C5E1D">
      <w:r w:rsidRPr="000A4B63">
        <w:t>The main issue that is facing TESCO is Brexit, there are many issues related to this that TESCO will have to deal with over the coming months these include; all factors associated with keeping products flowing through their stores to meet consumer demands</w:t>
      </w:r>
      <w:r w:rsidR="000D784A">
        <w:t>, they have faced significant challenges in the past and will continue to do so with the uncertainty associated with Brexit. There are clearly political factors, economic factors and social factors at play shaping the environment in which TESCO conduct their operations, these were outlined in the PESTLE analysis and represent the context in which TESCO will have to respond to the uncertainty surrounding Brexit, fortunately they have technologies and schemes associated with Club Card and the ‘Big Data’ it provides which is ripe for analysis.</w:t>
      </w:r>
    </w:p>
    <w:p w:rsidR="00BF7ECC" w:rsidRDefault="00BF7ECC"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D0C02" w:rsidRDefault="00BD0C02" w:rsidP="003C5E1D"/>
    <w:p w:rsidR="00BF7ECC" w:rsidRDefault="00BF7ECC" w:rsidP="00BF7ECC">
      <w:pPr>
        <w:rPr>
          <w:b/>
          <w:u w:val="single"/>
        </w:rPr>
      </w:pPr>
      <w:r w:rsidRPr="00BD0C02">
        <w:rPr>
          <w:b/>
          <w:u w:val="single"/>
        </w:rPr>
        <w:t>References</w:t>
      </w:r>
    </w:p>
    <w:p w:rsidR="00BD0C02" w:rsidRPr="00BD0C02" w:rsidRDefault="00BD0C02" w:rsidP="00BF7ECC">
      <w:pPr>
        <w:rPr>
          <w:b/>
          <w:u w:val="single"/>
        </w:rPr>
      </w:pPr>
    </w:p>
    <w:p w:rsidR="00BF7ECC" w:rsidRPr="00E4121F" w:rsidRDefault="00BF7ECC" w:rsidP="00BF7ECC">
      <w:r w:rsidRPr="00E4121F">
        <w:t>Independent (2018) https://www.independent.co.uk/news/business/news/tesco-food-stockpiling-no-deal-brexit-a8566571.html</w:t>
      </w:r>
    </w:p>
    <w:p w:rsidR="00BF7ECC" w:rsidRPr="00E4121F" w:rsidRDefault="00BF7ECC" w:rsidP="00BF7ECC">
      <w:r w:rsidRPr="00E4121F">
        <w:t xml:space="preserve">Guardian (2014)  </w:t>
      </w:r>
      <w:hyperlink r:id="rId8" w:history="1">
        <w:r w:rsidRPr="00E4121F">
          <w:rPr>
            <w:rStyle w:val="Hyperlink"/>
          </w:rPr>
          <w:t>https://www.theguardian.com/business/2014/jul/21/five-probems-tesco-dave-lewis</w:t>
        </w:r>
      </w:hyperlink>
    </w:p>
    <w:p w:rsidR="00BF7ECC" w:rsidRPr="00E4121F" w:rsidRDefault="00BF7ECC" w:rsidP="00BF7ECC">
      <w:r w:rsidRPr="00E4121F">
        <w:t xml:space="preserve">Guardian (2019) </w:t>
      </w:r>
      <w:hyperlink r:id="rId9" w:history="1">
        <w:r w:rsidRPr="00E4121F">
          <w:rPr>
            <w:rStyle w:val="Hyperlink"/>
          </w:rPr>
          <w:t>https://www.theguardian.com/business/tesco</w:t>
        </w:r>
      </w:hyperlink>
    </w:p>
    <w:p w:rsidR="000D784A" w:rsidRPr="000A4B63" w:rsidRDefault="000D784A" w:rsidP="003C5E1D">
      <w:r>
        <w:t xml:space="preserve"> </w:t>
      </w:r>
    </w:p>
    <w:sectPr w:rsidR="000D784A" w:rsidRPr="000A4B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10A" w:rsidRDefault="00C0010A" w:rsidP="003448BB">
      <w:r>
        <w:separator/>
      </w:r>
    </w:p>
  </w:endnote>
  <w:endnote w:type="continuationSeparator" w:id="0">
    <w:p w:rsidR="00C0010A" w:rsidRDefault="00C0010A" w:rsidP="00344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10A" w:rsidRDefault="00C0010A" w:rsidP="003448BB">
      <w:r>
        <w:separator/>
      </w:r>
    </w:p>
  </w:footnote>
  <w:footnote w:type="continuationSeparator" w:id="0">
    <w:p w:rsidR="00C0010A" w:rsidRDefault="00C0010A" w:rsidP="003448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5923"/>
    <w:multiLevelType w:val="hybridMultilevel"/>
    <w:tmpl w:val="C91A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F5C77"/>
    <w:multiLevelType w:val="multilevel"/>
    <w:tmpl w:val="37BEE5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0B736150"/>
    <w:multiLevelType w:val="hybridMultilevel"/>
    <w:tmpl w:val="2EA4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72957"/>
    <w:multiLevelType w:val="hybridMultilevel"/>
    <w:tmpl w:val="72DE0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210CA"/>
    <w:multiLevelType w:val="hybridMultilevel"/>
    <w:tmpl w:val="7910D02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 w15:restartNumberingAfterBreak="0">
    <w:nsid w:val="1DA921F9"/>
    <w:multiLevelType w:val="multilevel"/>
    <w:tmpl w:val="11F4FCA2"/>
    <w:lvl w:ilvl="0">
      <w:start w:val="1"/>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7941A74"/>
    <w:multiLevelType w:val="multilevel"/>
    <w:tmpl w:val="145676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D177896"/>
    <w:multiLevelType w:val="hybridMultilevel"/>
    <w:tmpl w:val="DF96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D5D55"/>
    <w:multiLevelType w:val="hybridMultilevel"/>
    <w:tmpl w:val="99CCA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0592C"/>
    <w:multiLevelType w:val="hybridMultilevel"/>
    <w:tmpl w:val="6D46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33930"/>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774A1CE9"/>
    <w:multiLevelType w:val="hybridMultilevel"/>
    <w:tmpl w:val="2A600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3E4979"/>
    <w:multiLevelType w:val="multilevel"/>
    <w:tmpl w:val="F0A461DC"/>
    <w:lvl w:ilvl="0">
      <w:start w:val="1"/>
      <w:numFmt w:val="decimal"/>
      <w:lvlText w:val="%1.0"/>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0"/>
  </w:num>
  <w:num w:numId="2">
    <w:abstractNumId w:val="5"/>
  </w:num>
  <w:num w:numId="3">
    <w:abstractNumId w:val="12"/>
  </w:num>
  <w:num w:numId="4">
    <w:abstractNumId w:val="1"/>
  </w:num>
  <w:num w:numId="5">
    <w:abstractNumId w:val="3"/>
  </w:num>
  <w:num w:numId="6">
    <w:abstractNumId w:val="11"/>
  </w:num>
  <w:num w:numId="7">
    <w:abstractNumId w:val="7"/>
  </w:num>
  <w:num w:numId="8">
    <w:abstractNumId w:val="9"/>
  </w:num>
  <w:num w:numId="9">
    <w:abstractNumId w:val="8"/>
  </w:num>
  <w:num w:numId="10">
    <w:abstractNumId w:val="2"/>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F0"/>
    <w:rsid w:val="000A4B63"/>
    <w:rsid w:val="000D784A"/>
    <w:rsid w:val="0011127A"/>
    <w:rsid w:val="001D2D7B"/>
    <w:rsid w:val="001D6195"/>
    <w:rsid w:val="001E606F"/>
    <w:rsid w:val="002156BA"/>
    <w:rsid w:val="002F6C22"/>
    <w:rsid w:val="00342498"/>
    <w:rsid w:val="003448BB"/>
    <w:rsid w:val="003C5E1D"/>
    <w:rsid w:val="003E6652"/>
    <w:rsid w:val="00431112"/>
    <w:rsid w:val="004879BF"/>
    <w:rsid w:val="004B596A"/>
    <w:rsid w:val="00572428"/>
    <w:rsid w:val="00597AAA"/>
    <w:rsid w:val="005B6B4E"/>
    <w:rsid w:val="006103E5"/>
    <w:rsid w:val="00631803"/>
    <w:rsid w:val="006A7DE3"/>
    <w:rsid w:val="00753C7F"/>
    <w:rsid w:val="00837235"/>
    <w:rsid w:val="00857B48"/>
    <w:rsid w:val="00886930"/>
    <w:rsid w:val="00902DF9"/>
    <w:rsid w:val="009501D2"/>
    <w:rsid w:val="00963CED"/>
    <w:rsid w:val="00973941"/>
    <w:rsid w:val="00977081"/>
    <w:rsid w:val="009910C7"/>
    <w:rsid w:val="00AB03E5"/>
    <w:rsid w:val="00AC453F"/>
    <w:rsid w:val="00B2333E"/>
    <w:rsid w:val="00B4246A"/>
    <w:rsid w:val="00B57B9C"/>
    <w:rsid w:val="00BD0C02"/>
    <w:rsid w:val="00BF7ECC"/>
    <w:rsid w:val="00C0010A"/>
    <w:rsid w:val="00C03D8B"/>
    <w:rsid w:val="00C251D4"/>
    <w:rsid w:val="00D02B57"/>
    <w:rsid w:val="00D24776"/>
    <w:rsid w:val="00D963D6"/>
    <w:rsid w:val="00DB58F0"/>
    <w:rsid w:val="00DD5D6C"/>
    <w:rsid w:val="00E67D5B"/>
    <w:rsid w:val="00ED241A"/>
    <w:rsid w:val="00EE53D2"/>
    <w:rsid w:val="00F1351E"/>
    <w:rsid w:val="00FB5B74"/>
    <w:rsid w:val="00FC3B36"/>
    <w:rsid w:val="00FE1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4601"/>
  <w15:chartTrackingRefBased/>
  <w15:docId w15:val="{6884579D-95D3-47EA-9D4B-A649314ED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776"/>
    <w:rPr>
      <w:sz w:val="24"/>
      <w:szCs w:val="24"/>
    </w:rPr>
  </w:style>
  <w:style w:type="paragraph" w:styleId="Heading1">
    <w:name w:val="heading 1"/>
    <w:basedOn w:val="Normal"/>
    <w:next w:val="Normal"/>
    <w:link w:val="Heading1Char"/>
    <w:uiPriority w:val="9"/>
    <w:qFormat/>
    <w:rsid w:val="00D24776"/>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24776"/>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24776"/>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D24776"/>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24776"/>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24776"/>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24776"/>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24776"/>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24776"/>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776"/>
    <w:rPr>
      <w:rFonts w:asciiTheme="majorHAnsi" w:eastAsiaTheme="majorEastAsia" w:hAnsiTheme="majorHAnsi" w:cstheme="majorBidi"/>
      <w:b/>
      <w:bCs/>
      <w:kern w:val="32"/>
      <w:sz w:val="32"/>
      <w:szCs w:val="32"/>
    </w:rPr>
  </w:style>
  <w:style w:type="character" w:customStyle="1" w:styleId="Heading4Char">
    <w:name w:val="Heading 4 Char"/>
    <w:basedOn w:val="DefaultParagraphFont"/>
    <w:link w:val="Heading4"/>
    <w:uiPriority w:val="9"/>
    <w:rsid w:val="00D24776"/>
    <w:rPr>
      <w:rFonts w:cstheme="majorBidi"/>
      <w:b/>
      <w:bCs/>
      <w:sz w:val="28"/>
      <w:szCs w:val="28"/>
    </w:rPr>
  </w:style>
  <w:style w:type="character" w:customStyle="1" w:styleId="Heading2Char">
    <w:name w:val="Heading 2 Char"/>
    <w:basedOn w:val="DefaultParagraphFont"/>
    <w:link w:val="Heading2"/>
    <w:uiPriority w:val="9"/>
    <w:rsid w:val="00D24776"/>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
    <w:semiHidden/>
    <w:rsid w:val="00D24776"/>
    <w:rPr>
      <w:rFonts w:cstheme="majorBidi"/>
      <w:b/>
      <w:bCs/>
      <w:i/>
      <w:iCs/>
      <w:sz w:val="26"/>
      <w:szCs w:val="26"/>
    </w:rPr>
  </w:style>
  <w:style w:type="character" w:customStyle="1" w:styleId="Heading3Char">
    <w:name w:val="Heading 3 Char"/>
    <w:basedOn w:val="DefaultParagraphFont"/>
    <w:link w:val="Heading3"/>
    <w:uiPriority w:val="9"/>
    <w:rsid w:val="00D24776"/>
    <w:rPr>
      <w:rFonts w:asciiTheme="majorHAnsi" w:eastAsiaTheme="majorEastAsia" w:hAnsiTheme="majorHAnsi" w:cstheme="majorBidi"/>
      <w:b/>
      <w:bCs/>
      <w:sz w:val="26"/>
      <w:szCs w:val="26"/>
    </w:rPr>
  </w:style>
  <w:style w:type="character" w:customStyle="1" w:styleId="Heading6Char">
    <w:name w:val="Heading 6 Char"/>
    <w:basedOn w:val="DefaultParagraphFont"/>
    <w:link w:val="Heading6"/>
    <w:uiPriority w:val="9"/>
    <w:semiHidden/>
    <w:rsid w:val="00D24776"/>
    <w:rPr>
      <w:rFonts w:cstheme="majorBidi"/>
      <w:b/>
      <w:bCs/>
    </w:rPr>
  </w:style>
  <w:style w:type="character" w:customStyle="1" w:styleId="Heading7Char">
    <w:name w:val="Heading 7 Char"/>
    <w:basedOn w:val="DefaultParagraphFont"/>
    <w:link w:val="Heading7"/>
    <w:uiPriority w:val="9"/>
    <w:semiHidden/>
    <w:rsid w:val="00D24776"/>
    <w:rPr>
      <w:rFonts w:cstheme="majorBidi"/>
      <w:sz w:val="24"/>
      <w:szCs w:val="24"/>
    </w:rPr>
  </w:style>
  <w:style w:type="character" w:customStyle="1" w:styleId="Heading8Char">
    <w:name w:val="Heading 8 Char"/>
    <w:basedOn w:val="DefaultParagraphFont"/>
    <w:link w:val="Heading8"/>
    <w:uiPriority w:val="9"/>
    <w:semiHidden/>
    <w:rsid w:val="00D24776"/>
    <w:rPr>
      <w:rFonts w:cstheme="majorBidi"/>
      <w:i/>
      <w:iCs/>
      <w:sz w:val="24"/>
      <w:szCs w:val="24"/>
    </w:rPr>
  </w:style>
  <w:style w:type="character" w:customStyle="1" w:styleId="Heading9Char">
    <w:name w:val="Heading 9 Char"/>
    <w:basedOn w:val="DefaultParagraphFont"/>
    <w:link w:val="Heading9"/>
    <w:uiPriority w:val="9"/>
    <w:semiHidden/>
    <w:rsid w:val="00D24776"/>
    <w:rPr>
      <w:rFonts w:asciiTheme="majorHAnsi" w:eastAsiaTheme="majorEastAsia" w:hAnsiTheme="majorHAnsi" w:cstheme="majorBidi"/>
    </w:rPr>
  </w:style>
  <w:style w:type="paragraph" w:styleId="Caption">
    <w:name w:val="caption"/>
    <w:basedOn w:val="Normal"/>
    <w:next w:val="Normal"/>
    <w:uiPriority w:val="35"/>
    <w:semiHidden/>
    <w:unhideWhenUsed/>
    <w:rsid w:val="00D24776"/>
    <w:pPr>
      <w:spacing w:after="200"/>
    </w:pPr>
    <w:rPr>
      <w:i/>
      <w:iCs/>
      <w:color w:val="565349" w:themeColor="text2"/>
      <w:sz w:val="18"/>
      <w:szCs w:val="18"/>
    </w:rPr>
  </w:style>
  <w:style w:type="paragraph" w:styleId="Title">
    <w:name w:val="Title"/>
    <w:basedOn w:val="Normal"/>
    <w:next w:val="Normal"/>
    <w:link w:val="TitleChar"/>
    <w:uiPriority w:val="10"/>
    <w:qFormat/>
    <w:rsid w:val="00D24776"/>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24776"/>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24776"/>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24776"/>
    <w:rPr>
      <w:rFonts w:asciiTheme="majorHAnsi" w:eastAsiaTheme="majorEastAsia" w:hAnsiTheme="majorHAnsi"/>
      <w:sz w:val="24"/>
      <w:szCs w:val="24"/>
    </w:rPr>
  </w:style>
  <w:style w:type="character" w:styleId="Strong">
    <w:name w:val="Strong"/>
    <w:basedOn w:val="DefaultParagraphFont"/>
    <w:uiPriority w:val="22"/>
    <w:qFormat/>
    <w:rsid w:val="00D24776"/>
    <w:rPr>
      <w:b/>
      <w:bCs/>
    </w:rPr>
  </w:style>
  <w:style w:type="character" w:styleId="Emphasis">
    <w:name w:val="Emphasis"/>
    <w:basedOn w:val="DefaultParagraphFont"/>
    <w:uiPriority w:val="20"/>
    <w:qFormat/>
    <w:rsid w:val="00D24776"/>
    <w:rPr>
      <w:rFonts w:asciiTheme="minorHAnsi" w:hAnsiTheme="minorHAnsi"/>
      <w:b/>
      <w:i/>
      <w:iCs/>
    </w:rPr>
  </w:style>
  <w:style w:type="paragraph" w:styleId="NoSpacing">
    <w:name w:val="No Spacing"/>
    <w:basedOn w:val="Normal"/>
    <w:link w:val="NoSpacingChar"/>
    <w:uiPriority w:val="1"/>
    <w:qFormat/>
    <w:rsid w:val="00D24776"/>
    <w:rPr>
      <w:szCs w:val="32"/>
    </w:rPr>
  </w:style>
  <w:style w:type="paragraph" w:styleId="Quote">
    <w:name w:val="Quote"/>
    <w:basedOn w:val="Normal"/>
    <w:next w:val="Normal"/>
    <w:link w:val="QuoteChar"/>
    <w:uiPriority w:val="29"/>
    <w:qFormat/>
    <w:rsid w:val="00D24776"/>
    <w:rPr>
      <w:i/>
    </w:rPr>
  </w:style>
  <w:style w:type="character" w:customStyle="1" w:styleId="QuoteChar">
    <w:name w:val="Quote Char"/>
    <w:basedOn w:val="DefaultParagraphFont"/>
    <w:link w:val="Quote"/>
    <w:uiPriority w:val="29"/>
    <w:rsid w:val="00D24776"/>
    <w:rPr>
      <w:i/>
      <w:sz w:val="24"/>
      <w:szCs w:val="24"/>
    </w:rPr>
  </w:style>
  <w:style w:type="paragraph" w:styleId="IntenseQuote">
    <w:name w:val="Intense Quote"/>
    <w:basedOn w:val="Normal"/>
    <w:next w:val="Normal"/>
    <w:link w:val="IntenseQuoteChar"/>
    <w:uiPriority w:val="30"/>
    <w:qFormat/>
    <w:rsid w:val="00D24776"/>
    <w:pPr>
      <w:ind w:left="720" w:right="720"/>
    </w:pPr>
    <w:rPr>
      <w:b/>
      <w:i/>
      <w:szCs w:val="22"/>
    </w:rPr>
  </w:style>
  <w:style w:type="character" w:customStyle="1" w:styleId="IntenseQuoteChar">
    <w:name w:val="Intense Quote Char"/>
    <w:basedOn w:val="DefaultParagraphFont"/>
    <w:link w:val="IntenseQuote"/>
    <w:uiPriority w:val="30"/>
    <w:rsid w:val="00D24776"/>
    <w:rPr>
      <w:b/>
      <w:i/>
      <w:sz w:val="24"/>
    </w:rPr>
  </w:style>
  <w:style w:type="character" w:styleId="SubtleEmphasis">
    <w:name w:val="Subtle Emphasis"/>
    <w:uiPriority w:val="19"/>
    <w:qFormat/>
    <w:rsid w:val="00D24776"/>
    <w:rPr>
      <w:i/>
      <w:color w:val="5A5A5A" w:themeColor="text1" w:themeTint="A5"/>
    </w:rPr>
  </w:style>
  <w:style w:type="character" w:styleId="IntenseEmphasis">
    <w:name w:val="Intense Emphasis"/>
    <w:basedOn w:val="DefaultParagraphFont"/>
    <w:uiPriority w:val="21"/>
    <w:qFormat/>
    <w:rsid w:val="00D24776"/>
    <w:rPr>
      <w:b/>
      <w:i/>
      <w:sz w:val="24"/>
      <w:szCs w:val="24"/>
      <w:u w:val="single"/>
    </w:rPr>
  </w:style>
  <w:style w:type="character" w:styleId="SubtleReference">
    <w:name w:val="Subtle Reference"/>
    <w:basedOn w:val="DefaultParagraphFont"/>
    <w:uiPriority w:val="31"/>
    <w:qFormat/>
    <w:rsid w:val="00D24776"/>
    <w:rPr>
      <w:sz w:val="24"/>
      <w:szCs w:val="24"/>
      <w:u w:val="single"/>
    </w:rPr>
  </w:style>
  <w:style w:type="character" w:styleId="IntenseReference">
    <w:name w:val="Intense Reference"/>
    <w:basedOn w:val="DefaultParagraphFont"/>
    <w:uiPriority w:val="32"/>
    <w:qFormat/>
    <w:rsid w:val="00D24776"/>
    <w:rPr>
      <w:b/>
      <w:sz w:val="24"/>
      <w:u w:val="single"/>
    </w:rPr>
  </w:style>
  <w:style w:type="character" w:styleId="BookTitle">
    <w:name w:val="Book Title"/>
    <w:basedOn w:val="DefaultParagraphFont"/>
    <w:uiPriority w:val="33"/>
    <w:qFormat/>
    <w:rsid w:val="00D24776"/>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D24776"/>
    <w:pPr>
      <w:outlineLvl w:val="9"/>
    </w:pPr>
  </w:style>
  <w:style w:type="paragraph" w:styleId="ListParagraph">
    <w:name w:val="List Paragraph"/>
    <w:basedOn w:val="Normal"/>
    <w:uiPriority w:val="34"/>
    <w:qFormat/>
    <w:rsid w:val="00D24776"/>
    <w:pPr>
      <w:ind w:left="720"/>
      <w:contextualSpacing/>
    </w:pPr>
  </w:style>
  <w:style w:type="character" w:styleId="Hyperlink">
    <w:name w:val="Hyperlink"/>
    <w:basedOn w:val="DefaultParagraphFont"/>
    <w:uiPriority w:val="99"/>
    <w:unhideWhenUsed/>
    <w:rsid w:val="00D24776"/>
    <w:rPr>
      <w:color w:val="F59E00" w:themeColor="hyperlink"/>
      <w:u w:val="single"/>
    </w:rPr>
  </w:style>
  <w:style w:type="character" w:styleId="UnresolvedMention">
    <w:name w:val="Unresolved Mention"/>
    <w:basedOn w:val="DefaultParagraphFont"/>
    <w:uiPriority w:val="99"/>
    <w:semiHidden/>
    <w:unhideWhenUsed/>
    <w:rsid w:val="00D24776"/>
    <w:rPr>
      <w:color w:val="605E5C"/>
      <w:shd w:val="clear" w:color="auto" w:fill="E1DFDD"/>
    </w:rPr>
  </w:style>
  <w:style w:type="paragraph" w:customStyle="1" w:styleId="style5">
    <w:name w:val="style5"/>
    <w:basedOn w:val="NoSpacing"/>
    <w:link w:val="style5Char"/>
    <w:qFormat/>
    <w:rsid w:val="00C03D8B"/>
    <w:rPr>
      <w:b/>
      <w:sz w:val="28"/>
      <w:szCs w:val="28"/>
    </w:rPr>
  </w:style>
  <w:style w:type="character" w:customStyle="1" w:styleId="NoSpacingChar">
    <w:name w:val="No Spacing Char"/>
    <w:basedOn w:val="DefaultParagraphFont"/>
    <w:link w:val="NoSpacing"/>
    <w:uiPriority w:val="1"/>
    <w:rsid w:val="00C03D8B"/>
    <w:rPr>
      <w:sz w:val="24"/>
      <w:szCs w:val="32"/>
    </w:rPr>
  </w:style>
  <w:style w:type="character" w:customStyle="1" w:styleId="style5Char">
    <w:name w:val="style5 Char"/>
    <w:basedOn w:val="NoSpacingChar"/>
    <w:link w:val="style5"/>
    <w:rsid w:val="00C03D8B"/>
    <w:rPr>
      <w:b/>
      <w:sz w:val="28"/>
      <w:szCs w:val="28"/>
    </w:rPr>
  </w:style>
  <w:style w:type="table" w:styleId="TableGrid">
    <w:name w:val="Table Grid"/>
    <w:basedOn w:val="TableNormal"/>
    <w:uiPriority w:val="39"/>
    <w:rsid w:val="000A4B63"/>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4B63"/>
    <w:pPr>
      <w:tabs>
        <w:tab w:val="center" w:pos="4513"/>
        <w:tab w:val="right" w:pos="9026"/>
      </w:tabs>
    </w:pPr>
    <w:rPr>
      <w:rFonts w:eastAsiaTheme="minorHAnsi" w:cstheme="minorBidi"/>
      <w:sz w:val="22"/>
      <w:szCs w:val="22"/>
    </w:rPr>
  </w:style>
  <w:style w:type="character" w:customStyle="1" w:styleId="HeaderChar">
    <w:name w:val="Header Char"/>
    <w:basedOn w:val="DefaultParagraphFont"/>
    <w:link w:val="Header"/>
    <w:uiPriority w:val="99"/>
    <w:rsid w:val="000A4B63"/>
    <w:rPr>
      <w:rFonts w:eastAsiaTheme="minorHAnsi" w:cstheme="minorBidi"/>
    </w:rPr>
  </w:style>
  <w:style w:type="paragraph" w:styleId="Footer">
    <w:name w:val="footer"/>
    <w:basedOn w:val="Normal"/>
    <w:link w:val="FooterChar"/>
    <w:uiPriority w:val="99"/>
    <w:unhideWhenUsed/>
    <w:rsid w:val="003448BB"/>
    <w:pPr>
      <w:tabs>
        <w:tab w:val="center" w:pos="4513"/>
        <w:tab w:val="right" w:pos="9026"/>
      </w:tabs>
    </w:pPr>
  </w:style>
  <w:style w:type="character" w:customStyle="1" w:styleId="FooterChar">
    <w:name w:val="Footer Char"/>
    <w:basedOn w:val="DefaultParagraphFont"/>
    <w:link w:val="Footer"/>
    <w:uiPriority w:val="99"/>
    <w:rsid w:val="003448BB"/>
    <w:rPr>
      <w:sz w:val="24"/>
      <w:szCs w:val="24"/>
    </w:rPr>
  </w:style>
  <w:style w:type="paragraph" w:styleId="TOC1">
    <w:name w:val="toc 1"/>
    <w:basedOn w:val="Normal"/>
    <w:next w:val="Normal"/>
    <w:autoRedefine/>
    <w:uiPriority w:val="39"/>
    <w:unhideWhenUsed/>
    <w:rsid w:val="0011127A"/>
    <w:pPr>
      <w:spacing w:after="100"/>
    </w:pPr>
  </w:style>
  <w:style w:type="paragraph" w:styleId="TOC2">
    <w:name w:val="toc 2"/>
    <w:basedOn w:val="Normal"/>
    <w:next w:val="Normal"/>
    <w:autoRedefine/>
    <w:uiPriority w:val="39"/>
    <w:unhideWhenUsed/>
    <w:rsid w:val="0011127A"/>
    <w:pPr>
      <w:spacing w:after="100"/>
      <w:ind w:left="240"/>
    </w:pPr>
  </w:style>
  <w:style w:type="paragraph" w:styleId="TOC3">
    <w:name w:val="toc 3"/>
    <w:basedOn w:val="Normal"/>
    <w:next w:val="Normal"/>
    <w:autoRedefine/>
    <w:uiPriority w:val="39"/>
    <w:unhideWhenUsed/>
    <w:rsid w:val="0011127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4/jul/21/five-probems-tesco-dave-lewi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business/tesco"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71450-53E9-4B61-8C7C-6B2B06009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2692</Words>
  <Characters>15348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Powell (1806288)</dc:creator>
  <cp:keywords/>
  <dc:description/>
  <cp:lastModifiedBy>Alisha Powell (1806288)</cp:lastModifiedBy>
  <cp:revision>2</cp:revision>
  <dcterms:created xsi:type="dcterms:W3CDTF">2019-03-31T18:10:00Z</dcterms:created>
  <dcterms:modified xsi:type="dcterms:W3CDTF">2019-03-31T18:10:00Z</dcterms:modified>
</cp:coreProperties>
</file>