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8B28DC" w14:textId="77777777" w:rsidR="005123E3" w:rsidRDefault="005123E3" w:rsidP="00C4468D">
      <w:pPr>
        <w:jc w:val="center"/>
        <w:rPr>
          <w:rFonts w:ascii="Perpetua Titling MT" w:hAnsi="Perpetua Titling MT"/>
          <w:sz w:val="48"/>
          <w:szCs w:val="22"/>
        </w:rPr>
      </w:pPr>
    </w:p>
    <w:p w14:paraId="379C58E2" w14:textId="0B311B80" w:rsidR="005123E3" w:rsidRPr="005123E3" w:rsidRDefault="005123E3" w:rsidP="005123E3">
      <w:pPr>
        <w:pStyle w:val="NormalWeb"/>
        <w:ind w:left="-180" w:right="-334"/>
        <w:rPr>
          <w:rFonts w:ascii="Trebuchet MS" w:eastAsia="SimSun" w:hAnsi="Trebuchet MS" w:cs="Tahoma"/>
          <w:color w:val="000000"/>
          <w:lang w:eastAsia="zh-CN"/>
        </w:rPr>
      </w:pPr>
      <w:r w:rsidRPr="005123E3">
        <w:rPr>
          <w:rFonts w:ascii="Georgia" w:eastAsia="SimSun" w:hAnsi="Georgia"/>
          <w:noProof/>
          <w:color w:val="000000"/>
          <w:sz w:val="21"/>
          <w:szCs w:val="21"/>
        </w:rPr>
        <w:drawing>
          <wp:inline distT="0" distB="0" distL="0" distR="0" wp14:anchorId="12D60577" wp14:editId="04186DE5">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40AA7DA" w14:textId="77777777" w:rsidR="005123E3" w:rsidRPr="005123E3" w:rsidRDefault="005123E3" w:rsidP="005123E3">
      <w:pPr>
        <w:keepNext/>
        <w:spacing w:before="240" w:after="60"/>
        <w:jc w:val="center"/>
        <w:outlineLvl w:val="0"/>
        <w:rPr>
          <w:rFonts w:ascii="Arial" w:eastAsia="SimSun" w:hAnsi="Arial" w:cs="Arial"/>
          <w:b/>
          <w:bCs/>
          <w:kern w:val="32"/>
          <w:sz w:val="32"/>
          <w:szCs w:val="32"/>
          <w:lang w:val="cy-GB" w:eastAsia="zh-CN"/>
        </w:rPr>
      </w:pPr>
      <w:r w:rsidRPr="005123E3">
        <w:rPr>
          <w:rFonts w:ascii="Arial" w:eastAsia="SimSun" w:hAnsi="Arial" w:cs="Arial"/>
          <w:b/>
          <w:bCs/>
          <w:kern w:val="32"/>
          <w:sz w:val="32"/>
          <w:szCs w:val="32"/>
          <w:lang w:val="cy-GB" w:eastAsia="zh-CN"/>
        </w:rPr>
        <w:t>Undergraduate assignment feedback form</w:t>
      </w:r>
    </w:p>
    <w:p w14:paraId="27D61031" w14:textId="77777777" w:rsidR="005123E3" w:rsidRPr="005123E3" w:rsidRDefault="005123E3" w:rsidP="005123E3">
      <w:pPr>
        <w:jc w:val="center"/>
        <w:rPr>
          <w:rFonts w:ascii="Arial" w:eastAsia="SimSun" w:hAnsi="Arial" w:cs="Arial"/>
          <w:b/>
          <w:lang w:val="cy-GB" w:eastAsia="zh-CN"/>
        </w:rPr>
      </w:pPr>
      <w:r w:rsidRPr="005123E3">
        <w:rPr>
          <w:rFonts w:ascii="Arial" w:eastAsia="SimSun" w:hAnsi="Arial" w:cs="Arial"/>
          <w:b/>
          <w:lang w:val="cy-GB" w:eastAsia="zh-CN"/>
        </w:rPr>
        <w:t>(to be completed by marker)</w:t>
      </w:r>
    </w:p>
    <w:p w14:paraId="5A37F1E7" w14:textId="77777777" w:rsidR="005123E3" w:rsidRPr="005123E3" w:rsidRDefault="005123E3" w:rsidP="005123E3">
      <w:pPr>
        <w:jc w:val="center"/>
        <w:rPr>
          <w:rFonts w:ascii="Arial" w:eastAsia="SimSun" w:hAnsi="Arial" w:cs="Arial"/>
          <w:b/>
          <w:lang w:val="cy-GB" w:eastAsia="zh-CN"/>
        </w:rPr>
      </w:pPr>
    </w:p>
    <w:p w14:paraId="2F481D69" w14:textId="77777777" w:rsidR="005123E3" w:rsidRPr="005123E3" w:rsidRDefault="005123E3" w:rsidP="005123E3">
      <w:pPr>
        <w:keepNext/>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019"/>
        <w:gridCol w:w="2948"/>
      </w:tblGrid>
      <w:tr w:rsidR="005123E3" w:rsidRPr="005123E3" w14:paraId="4745F640" w14:textId="77777777" w:rsidTr="00170EA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C9D0D99" w14:textId="77777777" w:rsidR="005123E3" w:rsidRPr="005123E3" w:rsidRDefault="005123E3" w:rsidP="005123E3">
            <w:pPr>
              <w:ind w:right="34"/>
              <w:rPr>
                <w:rFonts w:ascii="Calibri" w:eastAsia="SimSun" w:hAnsi="Calibri" w:cs="Tahoma"/>
                <w:i/>
                <w:color w:val="000000"/>
                <w:lang w:eastAsia="zh-CN"/>
              </w:rPr>
            </w:pPr>
            <w:r w:rsidRPr="005123E3">
              <w:rPr>
                <w:rFonts w:ascii="Calibri" w:eastAsia="SimSun" w:hAnsi="Calibri" w:cs="Tahoma"/>
                <w:i/>
                <w:color w:val="000000"/>
                <w:lang w:eastAsia="zh-CN"/>
              </w:rPr>
              <w:t>Student Name: Jade Anna Davies</w:t>
            </w:r>
          </w:p>
          <w:p w14:paraId="301F9939" w14:textId="77777777" w:rsidR="005123E3" w:rsidRPr="005123E3" w:rsidRDefault="005123E3" w:rsidP="005123E3">
            <w:pPr>
              <w:ind w:right="34"/>
              <w:rPr>
                <w:rFonts w:ascii="Calibri" w:eastAsia="SimSun" w:hAnsi="Calibri" w:cs="Tahoma"/>
                <w:i/>
                <w:color w:val="000000"/>
                <w:lang w:eastAsia="zh-CN"/>
              </w:rPr>
            </w:pPr>
          </w:p>
        </w:tc>
      </w:tr>
      <w:tr w:rsidR="005123E3" w:rsidRPr="005123E3" w14:paraId="0A952046" w14:textId="77777777" w:rsidTr="00170EA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204C738" w14:textId="7285B9D8" w:rsidR="005123E3" w:rsidRPr="005123E3" w:rsidRDefault="005123E3" w:rsidP="005123E3">
            <w:pPr>
              <w:ind w:right="34"/>
              <w:rPr>
                <w:rFonts w:ascii="Calibri" w:eastAsia="SimSun" w:hAnsi="Calibri" w:cs="Tahoma"/>
                <w:i/>
                <w:color w:val="000000"/>
                <w:lang w:eastAsia="zh-CN"/>
              </w:rPr>
            </w:pPr>
            <w:r w:rsidRPr="005123E3">
              <w:rPr>
                <w:rFonts w:ascii="Calibri" w:eastAsia="SimSun" w:hAnsi="Calibri" w:cs="Tahoma"/>
                <w:i/>
                <w:color w:val="000000"/>
                <w:lang w:eastAsia="zh-CN"/>
              </w:rPr>
              <w:t xml:space="preserve">Module Code: </w:t>
            </w:r>
            <w:r w:rsidR="00560EBF">
              <w:rPr>
                <w:rFonts w:ascii="Calibri" w:eastAsia="SimSun" w:hAnsi="Calibri" w:cs="Tahoma"/>
                <w:i/>
                <w:color w:val="000000"/>
                <w:lang w:eastAsia="zh-CN"/>
              </w:rPr>
              <w:t>CSPB</w:t>
            </w:r>
            <w:r w:rsidR="0086627E">
              <w:rPr>
                <w:rFonts w:ascii="Calibri" w:eastAsia="SimSun" w:hAnsi="Calibri" w:cs="Tahoma"/>
                <w:i/>
                <w:color w:val="000000"/>
                <w:lang w:eastAsia="zh-CN"/>
              </w:rPr>
              <w:t>4001</w:t>
            </w:r>
          </w:p>
          <w:p w14:paraId="6C5BA49B" w14:textId="77777777" w:rsidR="005123E3" w:rsidRPr="005123E3" w:rsidRDefault="005123E3" w:rsidP="005123E3">
            <w:pPr>
              <w:ind w:right="34"/>
              <w:rPr>
                <w:rFonts w:ascii="Calibri" w:eastAsia="SimSun" w:hAnsi="Calibri" w:cs="Tahoma"/>
                <w:i/>
                <w:color w:val="000000"/>
                <w:lang w:eastAsia="zh-CN"/>
              </w:rPr>
            </w:pPr>
          </w:p>
          <w:p w14:paraId="6BB759C2" w14:textId="23938014" w:rsidR="005123E3" w:rsidRPr="005123E3" w:rsidRDefault="005123E3" w:rsidP="0086627E">
            <w:pPr>
              <w:ind w:right="34"/>
              <w:rPr>
                <w:rFonts w:ascii="Calibri" w:eastAsia="SimSun" w:hAnsi="Calibri" w:cs="Tahoma"/>
                <w:i/>
                <w:color w:val="000000"/>
                <w:lang w:eastAsia="zh-CN"/>
              </w:rPr>
            </w:pPr>
            <w:r w:rsidRPr="005123E3">
              <w:rPr>
                <w:rFonts w:ascii="Calibri" w:eastAsia="SimSun" w:hAnsi="Calibri" w:cs="Tahoma"/>
                <w:i/>
                <w:color w:val="000000"/>
                <w:lang w:eastAsia="zh-CN"/>
              </w:rPr>
              <w:t xml:space="preserve">Module title: </w:t>
            </w:r>
            <w:r w:rsidR="0086627E">
              <w:rPr>
                <w:rFonts w:ascii="Calibri" w:eastAsia="SimSun" w:hAnsi="Calibri" w:cs="Tahoma"/>
                <w:i/>
                <w:color w:val="000000"/>
                <w:lang w:eastAsia="zh-CN"/>
              </w:rPr>
              <w:t>Persuasive Language: Creativity, Copywriting &amp; Text Editing</w:t>
            </w:r>
          </w:p>
        </w:tc>
        <w:tc>
          <w:tcPr>
            <w:tcW w:w="3967" w:type="dxa"/>
            <w:gridSpan w:val="2"/>
            <w:tcBorders>
              <w:top w:val="single" w:sz="4" w:space="0" w:color="auto"/>
              <w:left w:val="single" w:sz="4" w:space="0" w:color="auto"/>
              <w:bottom w:val="single" w:sz="4" w:space="0" w:color="auto"/>
              <w:right w:val="single" w:sz="4" w:space="0" w:color="auto"/>
            </w:tcBorders>
          </w:tcPr>
          <w:p w14:paraId="73FB4BBA" w14:textId="77777777" w:rsidR="005123E3" w:rsidRPr="005123E3" w:rsidRDefault="005123E3" w:rsidP="005123E3">
            <w:pPr>
              <w:ind w:right="34"/>
              <w:rPr>
                <w:rFonts w:ascii="Calibri" w:eastAsia="SimSun" w:hAnsi="Calibri" w:cs="Tahoma"/>
                <w:i/>
                <w:color w:val="000000"/>
                <w:lang w:eastAsia="zh-CN"/>
              </w:rPr>
            </w:pPr>
            <w:r w:rsidRPr="005123E3">
              <w:rPr>
                <w:rFonts w:ascii="Calibri" w:eastAsia="SimSun" w:hAnsi="Calibri" w:cs="Tahoma"/>
                <w:i/>
                <w:color w:val="000000"/>
                <w:lang w:eastAsia="zh-CN"/>
              </w:rPr>
              <w:t>Student number: 1702321</w:t>
            </w:r>
          </w:p>
        </w:tc>
      </w:tr>
      <w:tr w:rsidR="005123E3" w:rsidRPr="005123E3" w14:paraId="28A1F9BC" w14:textId="77777777" w:rsidTr="00170EA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603E118" w14:textId="77777777" w:rsidR="005123E3" w:rsidRPr="005123E3" w:rsidRDefault="005123E3" w:rsidP="00611471">
            <w:pPr>
              <w:rPr>
                <w:rFonts w:ascii="Calibri" w:eastAsia="SimSun" w:hAnsi="Calibri" w:cs="Tahoma"/>
                <w:i/>
                <w:color w:val="000000"/>
                <w:lang w:eastAsia="zh-CN"/>
              </w:rPr>
            </w:pPr>
            <w:r w:rsidRPr="005123E3">
              <w:rPr>
                <w:rFonts w:ascii="Calibri" w:eastAsia="SimSun" w:hAnsi="Calibri" w:cs="Tahoma"/>
                <w:i/>
                <w:color w:val="000000"/>
                <w:lang w:eastAsia="zh-CN"/>
              </w:rPr>
              <w:t>For completion by marker:</w:t>
            </w:r>
          </w:p>
          <w:p w14:paraId="2DDF0A05" w14:textId="77777777" w:rsidR="005123E3" w:rsidRPr="00611471" w:rsidRDefault="005123E3" w:rsidP="00611471">
            <w:pPr>
              <w:rPr>
                <w:rFonts w:ascii="Palatino Linotype" w:eastAsia="SimSun" w:hAnsi="Palatino Linotype" w:cs="Tahoma"/>
                <w:color w:val="000000"/>
                <w:sz w:val="22"/>
                <w:lang w:eastAsia="zh-CN"/>
              </w:rPr>
            </w:pPr>
            <w:r w:rsidRPr="005123E3">
              <w:rPr>
                <w:rFonts w:ascii="Calibri" w:eastAsia="SimSun" w:hAnsi="Calibri" w:cs="Tahoma"/>
                <w:i/>
                <w:color w:val="000000"/>
                <w:lang w:eastAsia="zh-CN"/>
              </w:rPr>
              <w:t>Comments:</w:t>
            </w:r>
          </w:p>
          <w:p w14:paraId="60903369" w14:textId="477E28B6" w:rsidR="005123E3" w:rsidRDefault="005123E3" w:rsidP="00611471">
            <w:pPr>
              <w:rPr>
                <w:rFonts w:ascii="Palatino Linotype" w:eastAsia="SimSun" w:hAnsi="Palatino Linotype" w:cs="Tahoma"/>
                <w:color w:val="000000"/>
                <w:sz w:val="22"/>
                <w:lang w:eastAsia="zh-CN"/>
              </w:rPr>
            </w:pPr>
          </w:p>
          <w:p w14:paraId="4DECA868" w14:textId="191F183B" w:rsidR="00611471" w:rsidRPr="00E85A7F" w:rsidRDefault="00152EEE" w:rsidP="00611471">
            <w:pPr>
              <w:rPr>
                <w:rFonts w:ascii="Palatino Linotype" w:eastAsia="SimSun" w:hAnsi="Palatino Linotype" w:cs="Tahoma"/>
                <w:color w:val="000000"/>
                <w:sz w:val="22"/>
                <w:u w:val="single"/>
                <w:lang w:eastAsia="zh-CN"/>
              </w:rPr>
            </w:pPr>
            <w:r w:rsidRPr="00E85A7F">
              <w:rPr>
                <w:rFonts w:ascii="Palatino Linotype" w:eastAsia="SimSun" w:hAnsi="Palatino Linotype" w:cs="Tahoma"/>
                <w:color w:val="000000"/>
                <w:sz w:val="22"/>
                <w:u w:val="single"/>
                <w:lang w:eastAsia="zh-CN"/>
              </w:rPr>
              <w:t xml:space="preserve">Moving Image Literacy </w:t>
            </w:r>
            <w:r w:rsidR="00E85A7F" w:rsidRPr="00E85A7F">
              <w:rPr>
                <w:rFonts w:ascii="Palatino Linotype" w:eastAsia="SimSun" w:hAnsi="Palatino Linotype" w:cs="Tahoma"/>
                <w:color w:val="000000"/>
                <w:sz w:val="22"/>
                <w:u w:val="single"/>
                <w:lang w:eastAsia="zh-CN"/>
              </w:rPr>
              <w:t>(</w:t>
            </w:r>
            <w:r w:rsidRPr="00E85A7F">
              <w:rPr>
                <w:rFonts w:ascii="Palatino Linotype" w:eastAsia="SimSun" w:hAnsi="Palatino Linotype" w:cs="Tahoma"/>
                <w:color w:val="000000"/>
                <w:sz w:val="22"/>
                <w:u w:val="single"/>
                <w:lang w:eastAsia="zh-CN"/>
              </w:rPr>
              <w:t>USP</w:t>
            </w:r>
            <w:r w:rsidR="00E85A7F" w:rsidRPr="00E85A7F">
              <w:rPr>
                <w:rFonts w:ascii="Palatino Linotype" w:eastAsia="SimSun" w:hAnsi="Palatino Linotype" w:cs="Tahoma"/>
                <w:color w:val="000000"/>
                <w:sz w:val="22"/>
                <w:u w:val="single"/>
                <w:lang w:eastAsia="zh-CN"/>
              </w:rPr>
              <w:t>)</w:t>
            </w:r>
          </w:p>
          <w:p w14:paraId="44298C8A" w14:textId="418032EA" w:rsidR="00756D68" w:rsidRDefault="00756D68" w:rsidP="00611471">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Very clear, well written and perceptive. Alert to detail to target audience and to   the role of advert not in </w:t>
            </w:r>
            <w:proofErr w:type="spellStart"/>
            <w:r>
              <w:rPr>
                <w:rFonts w:ascii="Palatino Linotype" w:eastAsia="SimSun" w:hAnsi="Palatino Linotype" w:cs="Tahoma"/>
                <w:color w:val="000000"/>
                <w:sz w:val="22"/>
                <w:lang w:eastAsia="zh-CN"/>
              </w:rPr>
              <w:t>sellingthe</w:t>
            </w:r>
            <w:proofErr w:type="spellEnd"/>
            <w:r>
              <w:rPr>
                <w:rFonts w:ascii="Palatino Linotype" w:eastAsia="SimSun" w:hAnsi="Palatino Linotype" w:cs="Tahoma"/>
                <w:color w:val="000000"/>
                <w:sz w:val="22"/>
                <w:lang w:eastAsia="zh-CN"/>
              </w:rPr>
              <w:t xml:space="preserve"> object but generating feel good associations for the product </w:t>
            </w:r>
          </w:p>
          <w:p w14:paraId="491737B5" w14:textId="1AC0FBCA" w:rsidR="00E85A7F" w:rsidRDefault="00E85A7F" w:rsidP="00611471">
            <w:pPr>
              <w:rPr>
                <w:rFonts w:ascii="Palatino Linotype" w:eastAsia="SimSun" w:hAnsi="Palatino Linotype" w:cs="Tahoma"/>
                <w:color w:val="000000"/>
                <w:sz w:val="22"/>
                <w:lang w:eastAsia="zh-CN"/>
              </w:rPr>
            </w:pPr>
          </w:p>
          <w:p w14:paraId="6B15C894" w14:textId="30ABA9C7" w:rsidR="00611471" w:rsidRPr="00E85A7F" w:rsidRDefault="00E85A7F" w:rsidP="00611471">
            <w:pPr>
              <w:rPr>
                <w:rFonts w:ascii="Palatino Linotype" w:eastAsia="SimSun" w:hAnsi="Palatino Linotype" w:cs="Tahoma"/>
                <w:color w:val="000000"/>
                <w:sz w:val="22"/>
                <w:u w:val="single"/>
                <w:lang w:eastAsia="zh-CN"/>
              </w:rPr>
            </w:pPr>
            <w:r w:rsidRPr="00E85A7F">
              <w:rPr>
                <w:rFonts w:ascii="Palatino Linotype" w:eastAsia="SimSun" w:hAnsi="Palatino Linotype" w:cs="Tahoma"/>
                <w:color w:val="000000"/>
                <w:sz w:val="22"/>
                <w:u w:val="single"/>
                <w:lang w:eastAsia="zh-CN"/>
              </w:rPr>
              <w:t>The Persuasion of Narrative - storytelling in two contrasting advertisements</w:t>
            </w:r>
          </w:p>
          <w:p w14:paraId="0B34EBD0" w14:textId="4DEE6E68" w:rsidR="005123E3" w:rsidRPr="00611471" w:rsidRDefault="00756D68" w:rsidP="00611471">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This is the best of the three. </w:t>
            </w:r>
            <w:r w:rsidR="00A62353">
              <w:rPr>
                <w:rFonts w:ascii="Palatino Linotype" w:eastAsia="SimSun" w:hAnsi="Palatino Linotype" w:cs="Tahoma"/>
                <w:color w:val="000000"/>
                <w:sz w:val="22"/>
                <w:lang w:eastAsia="zh-CN"/>
              </w:rPr>
              <w:t>Good choice of two very different adverts which use storytelling in contrasting ways. Clear. detailed commentary</w:t>
            </w:r>
          </w:p>
          <w:p w14:paraId="08472F95" w14:textId="77777777" w:rsidR="005123E3" w:rsidRPr="00611471" w:rsidRDefault="005123E3" w:rsidP="00611471">
            <w:pPr>
              <w:rPr>
                <w:rFonts w:ascii="Palatino Linotype" w:eastAsia="SimSun" w:hAnsi="Palatino Linotype" w:cs="Tahoma"/>
                <w:color w:val="000000"/>
                <w:sz w:val="22"/>
                <w:lang w:eastAsia="zh-CN"/>
              </w:rPr>
            </w:pPr>
          </w:p>
          <w:p w14:paraId="2DF91044" w14:textId="39A888A8" w:rsidR="005123E3" w:rsidRPr="00E85A7F" w:rsidRDefault="00E85A7F" w:rsidP="00611471">
            <w:pPr>
              <w:rPr>
                <w:rFonts w:ascii="Palatino Linotype" w:eastAsia="SimSun" w:hAnsi="Palatino Linotype" w:cs="Tahoma"/>
                <w:color w:val="000000"/>
                <w:sz w:val="22"/>
                <w:u w:val="single"/>
                <w:lang w:eastAsia="zh-CN"/>
              </w:rPr>
            </w:pPr>
            <w:r w:rsidRPr="00E85A7F">
              <w:rPr>
                <w:rFonts w:ascii="Palatino Linotype" w:eastAsia="SimSun" w:hAnsi="Palatino Linotype" w:cs="Tahoma"/>
                <w:color w:val="000000"/>
                <w:sz w:val="22"/>
                <w:u w:val="single"/>
                <w:lang w:eastAsia="zh-CN"/>
              </w:rPr>
              <w:t>The Unbelievable Truth</w:t>
            </w:r>
          </w:p>
          <w:p w14:paraId="118F6090" w14:textId="7B9867F4" w:rsidR="00E85A7F" w:rsidRPr="00611471" w:rsidRDefault="00A62353" w:rsidP="00611471">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A great choice of subject matter - told with mock innocence and full of twists and turns. playfully hides its truths amidst small flights of fantasy </w:t>
            </w:r>
          </w:p>
          <w:p w14:paraId="45BECAA9" w14:textId="77777777" w:rsidR="005123E3" w:rsidRPr="00611471" w:rsidRDefault="005123E3" w:rsidP="00611471">
            <w:pPr>
              <w:rPr>
                <w:rFonts w:ascii="Palatino Linotype" w:eastAsia="SimSun" w:hAnsi="Palatino Linotype" w:cs="Tahoma"/>
                <w:color w:val="000000"/>
                <w:sz w:val="22"/>
                <w:lang w:eastAsia="zh-CN"/>
              </w:rPr>
            </w:pPr>
          </w:p>
          <w:p w14:paraId="3ECA988E" w14:textId="41D11FC8" w:rsidR="005B3E00" w:rsidRPr="00E318F1" w:rsidRDefault="005B3E00" w:rsidP="005B3E00">
            <w:pPr>
              <w:rPr>
                <w:rFonts w:ascii="Palatino Linotype" w:eastAsia="SimSun" w:hAnsi="Palatino Linotype" w:cs="Tahoma"/>
                <w:color w:val="000000"/>
                <w:sz w:val="22"/>
                <w:lang w:eastAsia="zh-CN"/>
              </w:rPr>
            </w:pPr>
            <w:r>
              <w:rPr>
                <w:rFonts w:ascii="Palatino Linotype" w:eastAsia="SimSun" w:hAnsi="Palatino Linotype" w:cs="Tahoma"/>
                <w:color w:val="000000"/>
                <w:sz w:val="22"/>
                <w:u w:val="single"/>
                <w:lang w:eastAsia="zh-CN"/>
              </w:rPr>
              <w:t xml:space="preserve">Corrected </w:t>
            </w:r>
            <w:r w:rsidRPr="00E318F1">
              <w:rPr>
                <w:rFonts w:ascii="Palatino Linotype" w:eastAsia="SimSun" w:hAnsi="Palatino Linotype" w:cs="Tahoma"/>
                <w:color w:val="000000"/>
                <w:sz w:val="22"/>
                <w:lang w:eastAsia="zh-CN"/>
              </w:rPr>
              <w:t xml:space="preserve">piece                   </w:t>
            </w:r>
            <w:r w:rsidR="00E318F1">
              <w:rPr>
                <w:rFonts w:ascii="Palatino Linotype" w:eastAsia="SimSun" w:hAnsi="Palatino Linotype" w:cs="Tahoma"/>
                <w:color w:val="000000"/>
                <w:sz w:val="22"/>
                <w:lang w:eastAsia="zh-CN"/>
              </w:rPr>
              <w:t>16 incorrect (not bad!)</w:t>
            </w:r>
          </w:p>
          <w:p w14:paraId="45BD5969" w14:textId="4CAD138C" w:rsidR="005123E3" w:rsidRPr="00E318F1" w:rsidRDefault="005B3E00" w:rsidP="00611471">
            <w:pPr>
              <w:rPr>
                <w:rFonts w:ascii="Palatino Linotype" w:eastAsia="SimSun" w:hAnsi="Palatino Linotype" w:cs="Tahoma"/>
                <w:color w:val="000000"/>
                <w:sz w:val="22"/>
                <w:lang w:eastAsia="zh-CN"/>
              </w:rPr>
            </w:pPr>
            <w:r w:rsidRPr="00E318F1">
              <w:rPr>
                <w:rFonts w:ascii="Palatino Linotype" w:eastAsia="SimSun" w:hAnsi="Palatino Linotype" w:cs="Tahoma"/>
                <w:color w:val="000000"/>
                <w:sz w:val="22"/>
                <w:lang w:eastAsia="zh-CN"/>
              </w:rPr>
              <w:t xml:space="preserve"> </w:t>
            </w:r>
            <w:bookmarkStart w:id="0" w:name="_GoBack"/>
            <w:bookmarkEnd w:id="0"/>
          </w:p>
          <w:p w14:paraId="26D3C84A" w14:textId="72ED0A33" w:rsidR="005B3E00" w:rsidRPr="005B3E00" w:rsidRDefault="005B3E00" w:rsidP="00611471">
            <w:pPr>
              <w:rPr>
                <w:rFonts w:ascii="Palatino Linotype" w:eastAsia="SimSun" w:hAnsi="Palatino Linotype" w:cs="Tahoma"/>
                <w:color w:val="000000"/>
                <w:sz w:val="22"/>
                <w:lang w:eastAsia="zh-CN"/>
              </w:rPr>
            </w:pPr>
            <w:r w:rsidRPr="005B3E00">
              <w:rPr>
                <w:rFonts w:ascii="Palatino Linotype" w:eastAsia="SimSun" w:hAnsi="Palatino Linotype" w:cs="Tahoma"/>
                <w:color w:val="000000"/>
                <w:sz w:val="22"/>
                <w:lang w:eastAsia="zh-CN"/>
              </w:rPr>
              <w:t>A good</w:t>
            </w:r>
            <w:r>
              <w:rPr>
                <w:rFonts w:ascii="Palatino Linotype" w:eastAsia="SimSun" w:hAnsi="Palatino Linotype" w:cs="Tahoma"/>
                <w:color w:val="000000"/>
                <w:sz w:val="22"/>
                <w:lang w:eastAsia="zh-CN"/>
              </w:rPr>
              <w:t>,</w:t>
            </w:r>
            <w:r w:rsidRPr="005B3E00">
              <w:rPr>
                <w:rFonts w:ascii="Palatino Linotype" w:eastAsia="SimSun" w:hAnsi="Palatino Linotype" w:cs="Tahoma"/>
                <w:color w:val="000000"/>
                <w:sz w:val="22"/>
                <w:lang w:eastAsia="zh-CN"/>
              </w:rPr>
              <w:t xml:space="preserve"> solid portfolio. </w:t>
            </w:r>
          </w:p>
          <w:p w14:paraId="0C1BFC12" w14:textId="77777777" w:rsidR="005123E3" w:rsidRPr="005123E3" w:rsidRDefault="005123E3" w:rsidP="00611471">
            <w:pPr>
              <w:rPr>
                <w:rFonts w:ascii="Calibri" w:eastAsia="SimSun" w:hAnsi="Calibri" w:cs="Tahoma"/>
                <w:i/>
                <w:color w:val="000000"/>
                <w:lang w:eastAsia="zh-CN"/>
              </w:rPr>
            </w:pPr>
          </w:p>
        </w:tc>
      </w:tr>
      <w:tr w:rsidR="005123E3" w:rsidRPr="005123E3" w14:paraId="236A5A91" w14:textId="77777777" w:rsidTr="00756D68">
        <w:trPr>
          <w:trHeight w:val="492"/>
        </w:trPr>
        <w:tc>
          <w:tcPr>
            <w:tcW w:w="5807" w:type="dxa"/>
            <w:gridSpan w:val="2"/>
            <w:tcBorders>
              <w:top w:val="single" w:sz="4" w:space="0" w:color="auto"/>
            </w:tcBorders>
            <w:vAlign w:val="center"/>
          </w:tcPr>
          <w:p w14:paraId="68F667CD" w14:textId="24A11CCC" w:rsidR="005123E3" w:rsidRPr="005123E3" w:rsidRDefault="005123E3" w:rsidP="00756D68">
            <w:pPr>
              <w:rPr>
                <w:rFonts w:ascii="Calibri" w:eastAsia="SimSun" w:hAnsi="Calibri" w:cs="Tahoma"/>
                <w:i/>
                <w:color w:val="000000"/>
                <w:lang w:eastAsia="zh-CN"/>
              </w:rPr>
            </w:pPr>
            <w:r w:rsidRPr="005123E3">
              <w:rPr>
                <w:rFonts w:ascii="Calibri" w:eastAsia="SimSun" w:hAnsi="Calibri" w:cs="Tahoma"/>
                <w:i/>
                <w:color w:val="000000"/>
                <w:lang w:eastAsia="zh-CN"/>
              </w:rPr>
              <w:t>Marker’s signature:</w:t>
            </w:r>
            <w:r w:rsidR="00756D68">
              <w:rPr>
                <w:rFonts w:ascii="Palatino Linotype" w:eastAsia="SimSun" w:hAnsi="Palatino Linotype" w:cs="Tahoma"/>
                <w:color w:val="000000"/>
                <w:sz w:val="22"/>
                <w:lang w:eastAsia="zh-CN"/>
              </w:rPr>
              <w:t xml:space="preserve"> Jeni Williams</w:t>
            </w:r>
          </w:p>
        </w:tc>
        <w:tc>
          <w:tcPr>
            <w:tcW w:w="2948" w:type="dxa"/>
            <w:tcBorders>
              <w:top w:val="single" w:sz="4" w:space="0" w:color="auto"/>
            </w:tcBorders>
            <w:vAlign w:val="center"/>
          </w:tcPr>
          <w:p w14:paraId="4FF920C1" w14:textId="4E6181CA" w:rsidR="005123E3" w:rsidRPr="005123E3" w:rsidRDefault="005123E3" w:rsidP="005123E3">
            <w:pPr>
              <w:spacing w:before="100" w:beforeAutospacing="1" w:afterAutospacing="1"/>
              <w:ind w:left="142" w:right="34"/>
              <w:rPr>
                <w:rFonts w:ascii="Calibri" w:eastAsia="SimSun" w:hAnsi="Calibri" w:cs="Tahoma"/>
                <w:i/>
                <w:color w:val="000000"/>
                <w:lang w:eastAsia="zh-CN"/>
              </w:rPr>
            </w:pPr>
            <w:r w:rsidRPr="005123E3">
              <w:rPr>
                <w:rFonts w:ascii="Calibri" w:eastAsia="SimSun" w:hAnsi="Calibri" w:cs="Tahoma"/>
                <w:i/>
                <w:color w:val="000000"/>
                <w:lang w:eastAsia="zh-CN"/>
              </w:rPr>
              <w:t>Date:</w:t>
            </w:r>
            <w:r w:rsidR="00E318F1" w:rsidRPr="00080B96">
              <w:rPr>
                <w:rFonts w:ascii="Palatino Linotype" w:eastAsia="SimSun" w:hAnsi="Palatino Linotype" w:cs="Tahoma"/>
                <w:color w:val="000000"/>
                <w:sz w:val="22"/>
                <w:lang w:eastAsia="zh-CN"/>
              </w:rPr>
              <w:t xml:space="preserve"> </w:t>
            </w:r>
            <w:r w:rsidR="00E318F1" w:rsidRPr="00080B96">
              <w:rPr>
                <w:rFonts w:ascii="Palatino Linotype" w:eastAsia="SimSun" w:hAnsi="Palatino Linotype" w:cs="Tahoma"/>
                <w:color w:val="000000"/>
                <w:sz w:val="22"/>
                <w:lang w:eastAsia="zh-CN"/>
              </w:rPr>
              <w:t>April 2018</w:t>
            </w:r>
          </w:p>
        </w:tc>
      </w:tr>
      <w:tr w:rsidR="005123E3" w:rsidRPr="005123E3" w14:paraId="29B43A8C" w14:textId="77777777" w:rsidTr="00170EA6">
        <w:tc>
          <w:tcPr>
            <w:tcW w:w="8755" w:type="dxa"/>
            <w:gridSpan w:val="3"/>
            <w:vAlign w:val="center"/>
          </w:tcPr>
          <w:p w14:paraId="422126F8" w14:textId="7592C565" w:rsidR="005123E3" w:rsidRPr="00756D68" w:rsidRDefault="005123E3" w:rsidP="00756D68">
            <w:pPr>
              <w:ind w:right="34"/>
              <w:rPr>
                <w:rFonts w:ascii="Palatino Linotype" w:eastAsia="SimSun" w:hAnsi="Palatino Linotype" w:cs="Tahoma"/>
                <w:color w:val="000000"/>
                <w:lang w:eastAsia="zh-CN"/>
              </w:rPr>
            </w:pPr>
            <w:r w:rsidRPr="005123E3">
              <w:rPr>
                <w:rFonts w:ascii="Calibri" w:eastAsia="SimSun" w:hAnsi="Calibri" w:cs="Tahoma"/>
                <w:i/>
                <w:color w:val="000000"/>
                <w:lang w:eastAsia="zh-CN"/>
              </w:rPr>
              <w:t xml:space="preserve">Provisional mark: </w:t>
            </w:r>
            <w:r w:rsidR="00756D68">
              <w:rPr>
                <w:rFonts w:ascii="Calibri" w:eastAsia="SimSun" w:hAnsi="Calibri" w:cs="Tahoma"/>
                <w:i/>
                <w:color w:val="000000"/>
                <w:lang w:eastAsia="zh-CN"/>
              </w:rPr>
              <w:t xml:space="preserve"> </w:t>
            </w:r>
            <w:r w:rsidR="00756D68" w:rsidRPr="00756D68">
              <w:rPr>
                <w:rFonts w:ascii="Palatino Linotype" w:eastAsia="SimSun" w:hAnsi="Palatino Linotype" w:cs="Tahoma"/>
                <w:color w:val="000000"/>
                <w:lang w:eastAsia="zh-CN"/>
              </w:rPr>
              <w:t>68</w:t>
            </w:r>
          </w:p>
          <w:p w14:paraId="0CE0DE13" w14:textId="77777777" w:rsidR="005123E3" w:rsidRPr="005123E3" w:rsidRDefault="005123E3" w:rsidP="005123E3">
            <w:pPr>
              <w:ind w:left="142" w:right="34"/>
              <w:rPr>
                <w:rFonts w:ascii="Calibri" w:eastAsia="SimSun" w:hAnsi="Calibri" w:cs="Tahoma"/>
                <w:i/>
                <w:color w:val="000000"/>
                <w:lang w:eastAsia="zh-CN"/>
              </w:rPr>
            </w:pPr>
            <w:r w:rsidRPr="005123E3">
              <w:rPr>
                <w:rFonts w:ascii="Calibri" w:eastAsia="SimSun" w:hAnsi="Calibri" w:cs="Tahoma"/>
                <w:b/>
                <w:i/>
                <w:color w:val="000000"/>
                <w:lang w:eastAsia="zh-CN"/>
              </w:rPr>
              <w:t>NB.</w:t>
            </w:r>
            <w:r w:rsidRPr="005123E3">
              <w:rPr>
                <w:rFonts w:ascii="Calibri" w:eastAsia="SimSun" w:hAnsi="Calibri" w:cs="Tahoma"/>
                <w:i/>
                <w:color w:val="000000"/>
                <w:lang w:eastAsia="zh-CN"/>
              </w:rPr>
              <w:t xml:space="preserve">  All marks are provisional until confirmed by the final examination board. </w:t>
            </w:r>
          </w:p>
        </w:tc>
      </w:tr>
    </w:tbl>
    <w:p w14:paraId="0F020D16" w14:textId="77777777" w:rsidR="00611471" w:rsidRDefault="00611471" w:rsidP="00611471"/>
    <w:p w14:paraId="4DB8D3E1" w14:textId="77777777" w:rsidR="00611471" w:rsidRDefault="00611471">
      <w:pPr>
        <w:spacing w:after="160" w:line="259" w:lineRule="auto"/>
      </w:pPr>
      <w:r>
        <w:br w:type="page"/>
      </w:r>
    </w:p>
    <w:p w14:paraId="21069F48" w14:textId="5CBCB000" w:rsidR="00611471" w:rsidRDefault="00611471" w:rsidP="00611471">
      <w:r>
        <w:lastRenderedPageBreak/>
        <w:t xml:space="preserve">ASSESSMENT CRITERIA for CREATIVE WRITING </w:t>
      </w:r>
    </w:p>
    <w:p w14:paraId="16195876" w14:textId="77777777" w:rsidR="00611471" w:rsidRPr="00707B14" w:rsidRDefault="00611471" w:rsidP="00611471">
      <w:pPr>
        <w:rPr>
          <w:rFonts w:ascii="Palatino Linotype" w:hAnsi="Palatino Linotype"/>
          <w:sz w:val="22"/>
        </w:rPr>
      </w:pPr>
    </w:p>
    <w:tbl>
      <w:tblPr>
        <w:tblStyle w:val="TableGrid"/>
        <w:tblW w:w="0" w:type="auto"/>
        <w:tblLayout w:type="fixed"/>
        <w:tblLook w:val="04A0" w:firstRow="1" w:lastRow="0" w:firstColumn="1" w:lastColumn="0" w:noHBand="0" w:noVBand="1"/>
      </w:tblPr>
      <w:tblGrid>
        <w:gridCol w:w="2122"/>
        <w:gridCol w:w="5386"/>
        <w:gridCol w:w="709"/>
      </w:tblGrid>
      <w:tr w:rsidR="00611471" w:rsidRPr="00707B14" w14:paraId="5D56DF4E" w14:textId="77777777" w:rsidTr="001E7EA8">
        <w:tc>
          <w:tcPr>
            <w:tcW w:w="2122" w:type="dxa"/>
          </w:tcPr>
          <w:p w14:paraId="65636F65" w14:textId="77777777" w:rsidR="00611471" w:rsidRPr="00707B14" w:rsidRDefault="00611471" w:rsidP="001E7EA8">
            <w:pPr>
              <w:rPr>
                <w:rFonts w:ascii="Palatino Linotype" w:hAnsi="Palatino Linotype"/>
                <w:i/>
                <w:sz w:val="20"/>
              </w:rPr>
            </w:pPr>
            <w:r w:rsidRPr="00707B14">
              <w:rPr>
                <w:rFonts w:ascii="Palatino Linotype" w:hAnsi="Palatino Linotype"/>
                <w:i/>
                <w:sz w:val="20"/>
              </w:rPr>
              <w:t>Criteria</w:t>
            </w:r>
          </w:p>
        </w:tc>
        <w:tc>
          <w:tcPr>
            <w:tcW w:w="5386" w:type="dxa"/>
          </w:tcPr>
          <w:p w14:paraId="32B56F4D" w14:textId="77777777" w:rsidR="00611471" w:rsidRDefault="00611471" w:rsidP="001E7EA8">
            <w:pPr>
              <w:rPr>
                <w:rFonts w:ascii="Palatino Linotype" w:hAnsi="Palatino Linotype"/>
                <w:i/>
                <w:sz w:val="22"/>
              </w:rPr>
            </w:pPr>
            <w:r w:rsidRPr="00707B14">
              <w:rPr>
                <w:rFonts w:ascii="Palatino Linotype" w:hAnsi="Palatino Linotype"/>
                <w:i/>
                <w:sz w:val="22"/>
              </w:rPr>
              <w:t>The portfolio demonstrates</w:t>
            </w:r>
            <w:r>
              <w:rPr>
                <w:rFonts w:ascii="Palatino Linotype" w:hAnsi="Palatino Linotype"/>
                <w:i/>
                <w:sz w:val="22"/>
              </w:rPr>
              <w:t>:</w:t>
            </w:r>
          </w:p>
          <w:p w14:paraId="757BAF3E" w14:textId="77777777" w:rsidR="00611471" w:rsidRPr="00707B14" w:rsidRDefault="00611471" w:rsidP="001E7EA8">
            <w:pPr>
              <w:rPr>
                <w:rFonts w:ascii="Palatino Linotype" w:hAnsi="Palatino Linotype"/>
                <w:i/>
                <w:sz w:val="22"/>
              </w:rPr>
            </w:pPr>
          </w:p>
        </w:tc>
        <w:tc>
          <w:tcPr>
            <w:tcW w:w="709" w:type="dxa"/>
          </w:tcPr>
          <w:p w14:paraId="24FEC84C" w14:textId="77777777" w:rsidR="00611471" w:rsidRPr="00707B14" w:rsidRDefault="00611471" w:rsidP="001E7EA8">
            <w:pPr>
              <w:rPr>
                <w:rFonts w:ascii="Palatino Linotype" w:hAnsi="Palatino Linotype"/>
                <w:i/>
                <w:sz w:val="22"/>
              </w:rPr>
            </w:pPr>
            <w:r w:rsidRPr="00707B14">
              <w:rPr>
                <w:rFonts w:ascii="Palatino Linotype" w:hAnsi="Palatino Linotype"/>
                <w:i/>
                <w:sz w:val="22"/>
              </w:rPr>
              <w:t xml:space="preserve">Mark </w:t>
            </w:r>
          </w:p>
        </w:tc>
      </w:tr>
      <w:tr w:rsidR="00611471" w:rsidRPr="00707B14" w14:paraId="5AF1EA53" w14:textId="77777777" w:rsidTr="001E7EA8">
        <w:tc>
          <w:tcPr>
            <w:tcW w:w="2122" w:type="dxa"/>
          </w:tcPr>
          <w:p w14:paraId="68C1890D" w14:textId="77777777" w:rsidR="00611471" w:rsidRPr="00707B14" w:rsidRDefault="00611471" w:rsidP="001E7EA8">
            <w:pPr>
              <w:rPr>
                <w:rFonts w:ascii="Palatino Linotype" w:hAnsi="Palatino Linotype"/>
                <w:sz w:val="20"/>
              </w:rPr>
            </w:pPr>
            <w:r w:rsidRPr="00707B14">
              <w:rPr>
                <w:rFonts w:ascii="Palatino Linotype" w:hAnsi="Palatino Linotype"/>
                <w:sz w:val="20"/>
              </w:rPr>
              <w:t>ORIGINALITY</w:t>
            </w:r>
          </w:p>
        </w:tc>
        <w:tc>
          <w:tcPr>
            <w:tcW w:w="5386" w:type="dxa"/>
          </w:tcPr>
          <w:p w14:paraId="63B3B021" w14:textId="77777777" w:rsidR="00611471" w:rsidRPr="00707B14" w:rsidRDefault="00611471" w:rsidP="001E7EA8">
            <w:pPr>
              <w:rPr>
                <w:rFonts w:ascii="Palatino Linotype" w:hAnsi="Palatino Linotype"/>
                <w:sz w:val="22"/>
              </w:rPr>
            </w:pPr>
            <w:r w:rsidRPr="00707B14">
              <w:rPr>
                <w:rFonts w:ascii="Palatino Linotype" w:hAnsi="Palatino Linotype"/>
                <w:sz w:val="22"/>
              </w:rPr>
              <w:t xml:space="preserve">imagination and originality in the production </w:t>
            </w:r>
          </w:p>
        </w:tc>
        <w:tc>
          <w:tcPr>
            <w:tcW w:w="709" w:type="dxa"/>
          </w:tcPr>
          <w:p w14:paraId="7F78DE37" w14:textId="6AD77252" w:rsidR="00611471" w:rsidRPr="00707B14" w:rsidRDefault="00756D68" w:rsidP="001E7EA8">
            <w:pPr>
              <w:rPr>
                <w:rFonts w:ascii="Palatino Linotype" w:hAnsi="Palatino Linotype"/>
                <w:sz w:val="22"/>
              </w:rPr>
            </w:pPr>
            <w:r>
              <w:rPr>
                <w:rFonts w:ascii="Palatino Linotype" w:hAnsi="Palatino Linotype"/>
                <w:sz w:val="22"/>
              </w:rPr>
              <w:t>1</w:t>
            </w:r>
          </w:p>
        </w:tc>
      </w:tr>
      <w:tr w:rsidR="00611471" w:rsidRPr="00707B14" w14:paraId="5ACFCE87" w14:textId="77777777" w:rsidTr="001E7EA8">
        <w:tc>
          <w:tcPr>
            <w:tcW w:w="2122" w:type="dxa"/>
          </w:tcPr>
          <w:p w14:paraId="0DB76638" w14:textId="77777777" w:rsidR="00611471" w:rsidRPr="00707B14" w:rsidRDefault="00611471" w:rsidP="001E7EA8">
            <w:pPr>
              <w:rPr>
                <w:rFonts w:ascii="Palatino Linotype" w:hAnsi="Palatino Linotype"/>
                <w:sz w:val="20"/>
              </w:rPr>
            </w:pPr>
            <w:r w:rsidRPr="00707B14">
              <w:rPr>
                <w:rFonts w:ascii="Palatino Linotype" w:hAnsi="Palatino Linotype"/>
                <w:sz w:val="20"/>
              </w:rPr>
              <w:t>LANGUAGE</w:t>
            </w:r>
          </w:p>
        </w:tc>
        <w:tc>
          <w:tcPr>
            <w:tcW w:w="5386" w:type="dxa"/>
          </w:tcPr>
          <w:p w14:paraId="4FD933AE" w14:textId="77777777" w:rsidR="00611471" w:rsidRPr="00707B14" w:rsidRDefault="00611471" w:rsidP="001E7EA8">
            <w:pPr>
              <w:rPr>
                <w:rFonts w:ascii="Palatino Linotype" w:hAnsi="Palatino Linotype"/>
                <w:sz w:val="22"/>
              </w:rPr>
            </w:pPr>
            <w:r w:rsidRPr="00707B14">
              <w:rPr>
                <w:rFonts w:ascii="Palatino Linotype" w:hAnsi="Palatino Linotype"/>
                <w:sz w:val="22"/>
              </w:rPr>
              <w:t>an awareness of, and the ability to deploy, appropriate language in relation to genre, form or other conventions and expectations, including pace, rhythm and shaping.</w:t>
            </w:r>
          </w:p>
        </w:tc>
        <w:tc>
          <w:tcPr>
            <w:tcW w:w="709" w:type="dxa"/>
          </w:tcPr>
          <w:p w14:paraId="5AA08309" w14:textId="6649AE98" w:rsidR="00611471" w:rsidRPr="00707B14" w:rsidRDefault="00756D68" w:rsidP="001E7EA8">
            <w:pPr>
              <w:rPr>
                <w:rFonts w:ascii="Palatino Linotype" w:hAnsi="Palatino Linotype"/>
                <w:sz w:val="22"/>
              </w:rPr>
            </w:pPr>
            <w:r>
              <w:rPr>
                <w:rFonts w:ascii="Palatino Linotype" w:hAnsi="Palatino Linotype"/>
                <w:sz w:val="22"/>
              </w:rPr>
              <w:t>1</w:t>
            </w:r>
          </w:p>
        </w:tc>
      </w:tr>
      <w:tr w:rsidR="00611471" w:rsidRPr="00707B14" w14:paraId="56DB3654" w14:textId="77777777" w:rsidTr="001E7EA8">
        <w:tc>
          <w:tcPr>
            <w:tcW w:w="2122" w:type="dxa"/>
          </w:tcPr>
          <w:p w14:paraId="7132FE36" w14:textId="77777777" w:rsidR="00611471" w:rsidRPr="00707B14" w:rsidRDefault="00611471" w:rsidP="001E7EA8">
            <w:pPr>
              <w:rPr>
                <w:rFonts w:ascii="Palatino Linotype" w:hAnsi="Palatino Linotype"/>
                <w:sz w:val="20"/>
              </w:rPr>
            </w:pPr>
            <w:r w:rsidRPr="00707B14">
              <w:rPr>
                <w:rFonts w:ascii="Palatino Linotype" w:hAnsi="Palatino Linotype"/>
                <w:sz w:val="20"/>
              </w:rPr>
              <w:t>EDITING</w:t>
            </w:r>
          </w:p>
        </w:tc>
        <w:tc>
          <w:tcPr>
            <w:tcW w:w="5386" w:type="dxa"/>
          </w:tcPr>
          <w:p w14:paraId="4C4F5068" w14:textId="77777777" w:rsidR="00611471" w:rsidRPr="00707B14" w:rsidRDefault="00611471" w:rsidP="001E7EA8">
            <w:pPr>
              <w:rPr>
                <w:rFonts w:ascii="Palatino Linotype" w:hAnsi="Palatino Linotype"/>
                <w:sz w:val="22"/>
              </w:rPr>
            </w:pPr>
            <w:r w:rsidRPr="00707B14">
              <w:rPr>
                <w:rFonts w:ascii="Palatino Linotype" w:hAnsi="Palatino Linotype"/>
                <w:sz w:val="22"/>
              </w:rPr>
              <w:t>an awareness of the demands of, and the ability to deploy the skills required in, editing and revision at a mechanical (proof-reading), structural (length, pace, plot etc.) level</w:t>
            </w:r>
          </w:p>
        </w:tc>
        <w:tc>
          <w:tcPr>
            <w:tcW w:w="709" w:type="dxa"/>
          </w:tcPr>
          <w:p w14:paraId="19CC8A1D" w14:textId="33BBF255" w:rsidR="00611471" w:rsidRPr="00707B14" w:rsidRDefault="00756D68" w:rsidP="001E7EA8">
            <w:pPr>
              <w:rPr>
                <w:rFonts w:ascii="Palatino Linotype" w:hAnsi="Palatino Linotype"/>
                <w:sz w:val="22"/>
              </w:rPr>
            </w:pPr>
            <w:r>
              <w:rPr>
                <w:rFonts w:ascii="Palatino Linotype" w:hAnsi="Palatino Linotype"/>
                <w:sz w:val="22"/>
              </w:rPr>
              <w:t>1</w:t>
            </w:r>
          </w:p>
        </w:tc>
      </w:tr>
      <w:tr w:rsidR="00611471" w:rsidRPr="00707B14" w14:paraId="2265761C" w14:textId="77777777" w:rsidTr="001E7EA8">
        <w:tc>
          <w:tcPr>
            <w:tcW w:w="2122" w:type="dxa"/>
          </w:tcPr>
          <w:p w14:paraId="32C00C68" w14:textId="77777777" w:rsidR="00611471" w:rsidRPr="00707B14" w:rsidRDefault="00611471" w:rsidP="001E7EA8">
            <w:pPr>
              <w:rPr>
                <w:rFonts w:ascii="Palatino Linotype" w:hAnsi="Palatino Linotype"/>
                <w:sz w:val="20"/>
              </w:rPr>
            </w:pPr>
            <w:r w:rsidRPr="00707B14">
              <w:rPr>
                <w:rFonts w:ascii="Palatino Linotype" w:hAnsi="Palatino Linotype"/>
                <w:sz w:val="20"/>
              </w:rPr>
              <w:t>SR</w:t>
            </w:r>
          </w:p>
        </w:tc>
        <w:tc>
          <w:tcPr>
            <w:tcW w:w="5386" w:type="dxa"/>
          </w:tcPr>
          <w:p w14:paraId="0CA8CE19" w14:textId="77777777" w:rsidR="00611471" w:rsidRPr="00707B14" w:rsidRDefault="00611471" w:rsidP="001E7EA8">
            <w:pPr>
              <w:rPr>
                <w:rFonts w:ascii="Palatino Linotype" w:hAnsi="Palatino Linotype"/>
                <w:sz w:val="22"/>
              </w:rPr>
            </w:pPr>
            <w:r w:rsidRPr="00707B14">
              <w:rPr>
                <w:rFonts w:ascii="Palatino Linotype" w:hAnsi="Palatino Linotype"/>
                <w:sz w:val="22"/>
              </w:rPr>
              <w:t xml:space="preserve">evidence of reading of, and reflection upon, (sub)genre or other </w:t>
            </w:r>
            <w:proofErr w:type="spellStart"/>
            <w:r w:rsidRPr="00707B14">
              <w:rPr>
                <w:rFonts w:ascii="Palatino Linotype" w:hAnsi="Palatino Linotype"/>
                <w:sz w:val="22"/>
              </w:rPr>
              <w:t>comparables</w:t>
            </w:r>
            <w:proofErr w:type="spellEnd"/>
            <w:r w:rsidRPr="00707B14">
              <w:rPr>
                <w:rFonts w:ascii="Palatino Linotype" w:hAnsi="Palatino Linotype"/>
                <w:sz w:val="22"/>
              </w:rPr>
              <w:t xml:space="preserve">; and of awareness and deployment of ‘background’ research as appropriate to each piece </w:t>
            </w:r>
          </w:p>
        </w:tc>
        <w:tc>
          <w:tcPr>
            <w:tcW w:w="709" w:type="dxa"/>
          </w:tcPr>
          <w:p w14:paraId="42F7402A" w14:textId="4C4C7D0C" w:rsidR="00611471" w:rsidRPr="00707B14" w:rsidRDefault="00756D68" w:rsidP="001E7EA8">
            <w:pPr>
              <w:rPr>
                <w:rFonts w:ascii="Palatino Linotype" w:hAnsi="Palatino Linotype"/>
                <w:sz w:val="22"/>
              </w:rPr>
            </w:pPr>
            <w:r>
              <w:rPr>
                <w:rFonts w:ascii="Palatino Linotype" w:hAnsi="Palatino Linotype"/>
                <w:sz w:val="22"/>
              </w:rPr>
              <w:t>1</w:t>
            </w:r>
          </w:p>
        </w:tc>
      </w:tr>
      <w:tr w:rsidR="00611471" w:rsidRPr="00707B14" w14:paraId="6907DFDE" w14:textId="77777777" w:rsidTr="001E7EA8">
        <w:tc>
          <w:tcPr>
            <w:tcW w:w="2122" w:type="dxa"/>
          </w:tcPr>
          <w:p w14:paraId="2970C466" w14:textId="77777777" w:rsidR="00611471" w:rsidRPr="00707B14" w:rsidRDefault="00611471" w:rsidP="001E7EA8">
            <w:pPr>
              <w:rPr>
                <w:rFonts w:ascii="Palatino Linotype" w:hAnsi="Palatino Linotype"/>
                <w:sz w:val="20"/>
              </w:rPr>
            </w:pPr>
            <w:r w:rsidRPr="00707B14">
              <w:rPr>
                <w:rFonts w:ascii="Palatino Linotype" w:hAnsi="Palatino Linotype"/>
                <w:sz w:val="20"/>
              </w:rPr>
              <w:t>ASSESS OTHERS</w:t>
            </w:r>
          </w:p>
        </w:tc>
        <w:tc>
          <w:tcPr>
            <w:tcW w:w="5386" w:type="dxa"/>
          </w:tcPr>
          <w:p w14:paraId="662B47AE" w14:textId="77777777" w:rsidR="00611471" w:rsidRPr="00707B14" w:rsidRDefault="00611471" w:rsidP="001E7EA8">
            <w:pPr>
              <w:rPr>
                <w:rFonts w:ascii="Palatino Linotype" w:hAnsi="Palatino Linotype"/>
                <w:sz w:val="22"/>
              </w:rPr>
            </w:pPr>
            <w:r w:rsidRPr="00707B14">
              <w:rPr>
                <w:rFonts w:ascii="Palatino Linotype" w:hAnsi="Palatino Linotype"/>
                <w:sz w:val="22"/>
              </w:rPr>
              <w:t xml:space="preserve">an understanding of the process of assessment through written assessments of the creative work of others </w:t>
            </w:r>
          </w:p>
        </w:tc>
        <w:tc>
          <w:tcPr>
            <w:tcW w:w="709" w:type="dxa"/>
          </w:tcPr>
          <w:p w14:paraId="2569DB1E" w14:textId="2D660ADB" w:rsidR="00611471" w:rsidRPr="00707B14" w:rsidRDefault="00756D68" w:rsidP="001E7EA8">
            <w:pPr>
              <w:rPr>
                <w:rFonts w:ascii="Palatino Linotype" w:hAnsi="Palatino Linotype"/>
                <w:sz w:val="22"/>
              </w:rPr>
            </w:pPr>
            <w:r>
              <w:rPr>
                <w:rFonts w:ascii="Palatino Linotype" w:hAnsi="Palatino Linotype"/>
                <w:sz w:val="22"/>
              </w:rPr>
              <w:t>2</w:t>
            </w:r>
          </w:p>
        </w:tc>
      </w:tr>
      <w:tr w:rsidR="00611471" w:rsidRPr="00707B14" w14:paraId="642D3554" w14:textId="77777777" w:rsidTr="001E7EA8">
        <w:tc>
          <w:tcPr>
            <w:tcW w:w="2122" w:type="dxa"/>
          </w:tcPr>
          <w:p w14:paraId="6E243CE9" w14:textId="77777777" w:rsidR="00611471" w:rsidRPr="00707B14" w:rsidRDefault="00611471" w:rsidP="001E7EA8">
            <w:pPr>
              <w:rPr>
                <w:rFonts w:ascii="Palatino Linotype" w:hAnsi="Palatino Linotype"/>
                <w:sz w:val="20"/>
              </w:rPr>
            </w:pPr>
            <w:r w:rsidRPr="00707B14">
              <w:rPr>
                <w:rFonts w:ascii="Palatino Linotype" w:hAnsi="Palatino Linotype"/>
                <w:sz w:val="20"/>
              </w:rPr>
              <w:t>AUDIENCE</w:t>
            </w:r>
          </w:p>
        </w:tc>
        <w:tc>
          <w:tcPr>
            <w:tcW w:w="5386" w:type="dxa"/>
          </w:tcPr>
          <w:p w14:paraId="7F419ABF" w14:textId="77777777" w:rsidR="00611471" w:rsidRPr="00707B14" w:rsidRDefault="00611471" w:rsidP="001E7EA8">
            <w:pPr>
              <w:rPr>
                <w:rFonts w:ascii="Palatino Linotype" w:hAnsi="Palatino Linotype"/>
                <w:sz w:val="22"/>
              </w:rPr>
            </w:pPr>
            <w:r w:rsidRPr="00707B14">
              <w:rPr>
                <w:rFonts w:ascii="Palatino Linotype" w:hAnsi="Palatino Linotype"/>
                <w:sz w:val="22"/>
              </w:rPr>
              <w:t>an awareness of its intended audience and readership/ viewer and/or the market expectations relevant to the work including the conscious subverting of these expectations if appropriate.</w:t>
            </w:r>
          </w:p>
        </w:tc>
        <w:tc>
          <w:tcPr>
            <w:tcW w:w="709" w:type="dxa"/>
          </w:tcPr>
          <w:p w14:paraId="12DA8501" w14:textId="3EBB30B3" w:rsidR="00611471" w:rsidRPr="00707B14" w:rsidRDefault="00756D68" w:rsidP="001E7EA8">
            <w:pPr>
              <w:rPr>
                <w:rFonts w:ascii="Palatino Linotype" w:hAnsi="Palatino Linotype"/>
                <w:sz w:val="22"/>
              </w:rPr>
            </w:pPr>
            <w:r>
              <w:rPr>
                <w:rFonts w:ascii="Palatino Linotype" w:hAnsi="Palatino Linotype"/>
                <w:sz w:val="22"/>
              </w:rPr>
              <w:t>2</w:t>
            </w:r>
          </w:p>
        </w:tc>
      </w:tr>
      <w:tr w:rsidR="00611471" w:rsidRPr="00707B14" w14:paraId="23C690E3" w14:textId="77777777" w:rsidTr="001E7EA8">
        <w:tc>
          <w:tcPr>
            <w:tcW w:w="2122" w:type="dxa"/>
          </w:tcPr>
          <w:p w14:paraId="3563B9AC" w14:textId="77777777" w:rsidR="00611471" w:rsidRPr="00707B14" w:rsidRDefault="00611471" w:rsidP="001E7EA8">
            <w:pPr>
              <w:rPr>
                <w:rFonts w:ascii="Palatino Linotype" w:hAnsi="Palatino Linotype"/>
                <w:sz w:val="20"/>
              </w:rPr>
            </w:pPr>
            <w:r w:rsidRPr="00707B14">
              <w:rPr>
                <w:rFonts w:ascii="Palatino Linotype" w:hAnsi="Palatino Linotype"/>
                <w:sz w:val="20"/>
              </w:rPr>
              <w:t>PROFESSIONALISM</w:t>
            </w:r>
          </w:p>
        </w:tc>
        <w:tc>
          <w:tcPr>
            <w:tcW w:w="5386" w:type="dxa"/>
          </w:tcPr>
          <w:p w14:paraId="4DD6D360" w14:textId="77777777" w:rsidR="00611471" w:rsidRPr="00707B14" w:rsidRDefault="00611471" w:rsidP="001E7EA8">
            <w:pPr>
              <w:rPr>
                <w:rFonts w:ascii="Palatino Linotype" w:hAnsi="Palatino Linotype"/>
                <w:sz w:val="22"/>
              </w:rPr>
            </w:pPr>
            <w:r w:rsidRPr="00707B14">
              <w:rPr>
                <w:rFonts w:ascii="Palatino Linotype" w:hAnsi="Palatino Linotype"/>
                <w:sz w:val="22"/>
              </w:rPr>
              <w:t xml:space="preserve">an understanding of the presentational expectations of particular forms - here writing in the style of conspiracy theorists, a </w:t>
            </w:r>
            <w:r>
              <w:rPr>
                <w:rFonts w:ascii="Palatino Linotype" w:hAnsi="Palatino Linotype"/>
                <w:sz w:val="22"/>
              </w:rPr>
              <w:t xml:space="preserve">satirical </w:t>
            </w:r>
            <w:r w:rsidRPr="00707B14">
              <w:rPr>
                <w:rFonts w:ascii="Palatino Linotype" w:hAnsi="Palatino Linotype"/>
                <w:sz w:val="22"/>
              </w:rPr>
              <w:t xml:space="preserve">radio programme and the use of symbolic narrative </w:t>
            </w:r>
          </w:p>
        </w:tc>
        <w:tc>
          <w:tcPr>
            <w:tcW w:w="709" w:type="dxa"/>
          </w:tcPr>
          <w:p w14:paraId="4577E630" w14:textId="2E482542" w:rsidR="00611471" w:rsidRPr="00707B14" w:rsidRDefault="00756D68" w:rsidP="001E7EA8">
            <w:pPr>
              <w:rPr>
                <w:rFonts w:ascii="Palatino Linotype" w:hAnsi="Palatino Linotype"/>
                <w:sz w:val="22"/>
              </w:rPr>
            </w:pPr>
            <w:r>
              <w:rPr>
                <w:rFonts w:ascii="Palatino Linotype" w:hAnsi="Palatino Linotype"/>
                <w:sz w:val="22"/>
              </w:rPr>
              <w:t>1</w:t>
            </w:r>
          </w:p>
        </w:tc>
      </w:tr>
      <w:tr w:rsidR="00611471" w:rsidRPr="00707B14" w14:paraId="5D4CBA36" w14:textId="77777777" w:rsidTr="001E7EA8">
        <w:tc>
          <w:tcPr>
            <w:tcW w:w="2122" w:type="dxa"/>
          </w:tcPr>
          <w:p w14:paraId="13B118F4" w14:textId="77777777" w:rsidR="00611471" w:rsidRPr="00707B14" w:rsidRDefault="00611471" w:rsidP="001E7EA8">
            <w:pPr>
              <w:rPr>
                <w:rFonts w:ascii="Palatino Linotype" w:hAnsi="Palatino Linotype"/>
                <w:sz w:val="20"/>
              </w:rPr>
            </w:pPr>
            <w:r w:rsidRPr="00707B14">
              <w:rPr>
                <w:rFonts w:ascii="Palatino Linotype" w:hAnsi="Palatino Linotype"/>
                <w:sz w:val="20"/>
              </w:rPr>
              <w:t>GUIDELINES</w:t>
            </w:r>
          </w:p>
        </w:tc>
        <w:tc>
          <w:tcPr>
            <w:tcW w:w="5386" w:type="dxa"/>
          </w:tcPr>
          <w:p w14:paraId="0C16FCDF" w14:textId="77777777" w:rsidR="00611471" w:rsidRPr="00707B14" w:rsidRDefault="00611471" w:rsidP="001E7EA8">
            <w:pPr>
              <w:rPr>
                <w:rFonts w:ascii="Palatino Linotype" w:hAnsi="Palatino Linotype"/>
                <w:sz w:val="22"/>
              </w:rPr>
            </w:pPr>
            <w:r w:rsidRPr="00707B14">
              <w:rPr>
                <w:rFonts w:ascii="Palatino Linotype" w:hAnsi="Palatino Linotype"/>
                <w:sz w:val="22"/>
              </w:rPr>
              <w:t xml:space="preserve">Adherence to guidelines </w:t>
            </w:r>
          </w:p>
          <w:p w14:paraId="68EF9B46" w14:textId="77777777" w:rsidR="00611471" w:rsidRPr="00707B14" w:rsidRDefault="00611471" w:rsidP="001E7EA8">
            <w:pPr>
              <w:rPr>
                <w:rFonts w:ascii="Palatino Linotype" w:hAnsi="Palatino Linotype"/>
                <w:sz w:val="22"/>
              </w:rPr>
            </w:pPr>
          </w:p>
        </w:tc>
        <w:tc>
          <w:tcPr>
            <w:tcW w:w="709" w:type="dxa"/>
          </w:tcPr>
          <w:p w14:paraId="4B24C956" w14:textId="20CA33D7" w:rsidR="00611471" w:rsidRPr="00707B14" w:rsidRDefault="00756D68" w:rsidP="001E7EA8">
            <w:pPr>
              <w:rPr>
                <w:rFonts w:ascii="Palatino Linotype" w:hAnsi="Palatino Linotype"/>
                <w:sz w:val="22"/>
              </w:rPr>
            </w:pPr>
            <w:r>
              <w:rPr>
                <w:rFonts w:ascii="Palatino Linotype" w:hAnsi="Palatino Linotype"/>
                <w:sz w:val="22"/>
              </w:rPr>
              <w:t>1</w:t>
            </w:r>
          </w:p>
        </w:tc>
      </w:tr>
    </w:tbl>
    <w:p w14:paraId="63909EE1" w14:textId="77777777" w:rsidR="00611471" w:rsidRPr="00707B14" w:rsidRDefault="00611471" w:rsidP="00611471">
      <w:pPr>
        <w:spacing w:after="160" w:line="259" w:lineRule="auto"/>
        <w:rPr>
          <w:rFonts w:ascii="Palatino Linotype" w:hAnsi="Palatino Linotype"/>
          <w:sz w:val="44"/>
          <w:szCs w:val="22"/>
        </w:rPr>
      </w:pPr>
      <w:r w:rsidRPr="00707B14">
        <w:rPr>
          <w:rFonts w:ascii="Palatino Linotype" w:hAnsi="Palatino Linotype"/>
          <w:sz w:val="44"/>
          <w:szCs w:val="22"/>
        </w:rPr>
        <w:br w:type="page"/>
      </w:r>
    </w:p>
    <w:p w14:paraId="30D5D95B" w14:textId="7CAB575C" w:rsidR="00C4468D" w:rsidRPr="00933D88" w:rsidRDefault="00C4468D" w:rsidP="00C4468D">
      <w:pPr>
        <w:jc w:val="center"/>
        <w:rPr>
          <w:rFonts w:ascii="Perpetua Titling MT" w:hAnsi="Perpetua Titling MT"/>
          <w:sz w:val="44"/>
          <w:szCs w:val="22"/>
        </w:rPr>
      </w:pPr>
      <w:r w:rsidRPr="00933D88">
        <w:rPr>
          <w:rFonts w:ascii="Perpetua Titling MT" w:hAnsi="Perpetua Titling MT"/>
          <w:sz w:val="48"/>
          <w:szCs w:val="22"/>
        </w:rPr>
        <w:lastRenderedPageBreak/>
        <w:t>CSPB 4001 Persuasive Language</w:t>
      </w:r>
      <w:r w:rsidRPr="00933D88">
        <w:rPr>
          <w:rFonts w:ascii="Perpetua Titling MT" w:hAnsi="Perpetua Titling MT"/>
          <w:sz w:val="44"/>
          <w:szCs w:val="22"/>
        </w:rPr>
        <w:t>:</w:t>
      </w:r>
    </w:p>
    <w:p w14:paraId="17004D7B" w14:textId="77777777" w:rsidR="00C4468D" w:rsidRPr="00041F2C" w:rsidRDefault="00C4468D" w:rsidP="00C4468D">
      <w:pPr>
        <w:jc w:val="center"/>
        <w:rPr>
          <w:rFonts w:ascii="Palatino Linotype" w:hAnsi="Palatino Linotype"/>
          <w:i/>
          <w:sz w:val="36"/>
          <w:szCs w:val="22"/>
        </w:rPr>
      </w:pPr>
      <w:r w:rsidRPr="00041F2C">
        <w:rPr>
          <w:rFonts w:ascii="Palatino Linotype" w:hAnsi="Palatino Linotype"/>
          <w:i/>
          <w:sz w:val="36"/>
          <w:szCs w:val="22"/>
        </w:rPr>
        <w:t>Creativity, Copywriting &amp; Text editing</w:t>
      </w:r>
    </w:p>
    <w:p w14:paraId="479CD060" w14:textId="77777777" w:rsidR="00C4468D" w:rsidRPr="00287B26" w:rsidRDefault="00C4468D" w:rsidP="00C4468D">
      <w:pPr>
        <w:pBdr>
          <w:bottom w:val="single" w:sz="6" w:space="1" w:color="auto"/>
        </w:pBdr>
        <w:rPr>
          <w:rFonts w:ascii="Garamond" w:hAnsi="Garamond" w:cs="Arial"/>
          <w:b/>
          <w:lang w:val="en-US"/>
        </w:rPr>
      </w:pPr>
    </w:p>
    <w:p w14:paraId="65F2C8F7" w14:textId="77777777" w:rsidR="00C4468D" w:rsidRPr="00F26E9B" w:rsidRDefault="00C4468D" w:rsidP="00C4468D">
      <w:pPr>
        <w:jc w:val="both"/>
        <w:rPr>
          <w:rFonts w:ascii="Garamond" w:hAnsi="Garamond"/>
          <w:i/>
          <w:sz w:val="22"/>
          <w:szCs w:val="22"/>
        </w:rPr>
      </w:pPr>
    </w:p>
    <w:p w14:paraId="697B3605" w14:textId="77777777" w:rsidR="00426117" w:rsidRDefault="00426117" w:rsidP="00C4468D">
      <w:pPr>
        <w:rPr>
          <w:rFonts w:ascii="Perpetua Titling MT" w:hAnsi="Perpetua Titling MT" w:cs="Arial"/>
          <w:sz w:val="22"/>
        </w:rPr>
      </w:pPr>
    </w:p>
    <w:p w14:paraId="11C966EE" w14:textId="77777777" w:rsidR="00F5448C" w:rsidRDefault="00F5448C" w:rsidP="004A1E1B">
      <w:pPr>
        <w:jc w:val="center"/>
        <w:rPr>
          <w:rFonts w:ascii="Perpetua Titling MT" w:hAnsi="Perpetua Titling MT" w:cs="Arial"/>
          <w:sz w:val="22"/>
        </w:rPr>
      </w:pPr>
      <w:r w:rsidRPr="00F5448C">
        <w:rPr>
          <w:rFonts w:ascii="Perpetua Titling MT" w:hAnsi="Perpetua Titling MT" w:cs="Arial"/>
          <w:sz w:val="22"/>
        </w:rPr>
        <w:t>Portfolio index</w:t>
      </w:r>
    </w:p>
    <w:p w14:paraId="58B7C3D6" w14:textId="77777777" w:rsidR="004A1E1B" w:rsidRPr="004A1E1B" w:rsidRDefault="004A1E1B" w:rsidP="004A1E1B">
      <w:pPr>
        <w:jc w:val="center"/>
        <w:rPr>
          <w:rFonts w:ascii="Perpetua Titling MT" w:hAnsi="Perpetua Titling MT" w:cs="Arial"/>
          <w:sz w:val="12"/>
          <w:szCs w:val="16"/>
        </w:rPr>
      </w:pPr>
    </w:p>
    <w:p w14:paraId="24C5C56D" w14:textId="740B8C25" w:rsidR="00F5448C" w:rsidRDefault="00426117" w:rsidP="00C4468D">
      <w:pPr>
        <w:rPr>
          <w:rFonts w:ascii="Palatino Linotype" w:hAnsi="Palatino Linotype" w:cs="Arial"/>
          <w:sz w:val="22"/>
        </w:rPr>
      </w:pPr>
      <w:r>
        <w:rPr>
          <w:rFonts w:ascii="Palatino Linotype" w:hAnsi="Palatino Linotype" w:cs="Arial"/>
          <w:i/>
          <w:sz w:val="22"/>
        </w:rPr>
        <w:t xml:space="preserve">A </w:t>
      </w:r>
      <w:r w:rsidR="00F5448C" w:rsidRPr="00F5448C">
        <w:rPr>
          <w:rFonts w:ascii="Palatino Linotype" w:hAnsi="Palatino Linotype" w:cs="Arial"/>
          <w:i/>
          <w:sz w:val="22"/>
        </w:rPr>
        <w:t>Proof of Peer engagemen</w:t>
      </w:r>
      <w:r w:rsidR="00F5448C">
        <w:rPr>
          <w:rFonts w:ascii="Palatino Linotype" w:hAnsi="Palatino Linotype" w:cs="Arial"/>
          <w:i/>
          <w:sz w:val="22"/>
        </w:rPr>
        <w:t>t:</w:t>
      </w:r>
      <w:r w:rsidR="00F5448C" w:rsidRPr="00F5448C">
        <w:rPr>
          <w:rFonts w:ascii="Palatino Linotype" w:hAnsi="Palatino Linotype" w:cs="Arial"/>
          <w:sz w:val="22"/>
        </w:rPr>
        <w:t xml:space="preserve"> List postings under forum and </w:t>
      </w:r>
      <w:r>
        <w:rPr>
          <w:rFonts w:ascii="Palatino Linotype" w:hAnsi="Palatino Linotype" w:cs="Arial"/>
          <w:sz w:val="22"/>
        </w:rPr>
        <w:t>date</w:t>
      </w:r>
      <w:r w:rsidR="00F5448C" w:rsidRPr="00F5448C">
        <w:rPr>
          <w:rFonts w:ascii="Palatino Linotype" w:hAnsi="Palatino Linotype" w:cs="Arial"/>
          <w:sz w:val="22"/>
        </w:rPr>
        <w:t xml:space="preserve"> o</w:t>
      </w:r>
      <w:r>
        <w:rPr>
          <w:rFonts w:ascii="Palatino Linotype" w:hAnsi="Palatino Linotype" w:cs="Arial"/>
          <w:sz w:val="22"/>
        </w:rPr>
        <w:t xml:space="preserve">f posting </w:t>
      </w:r>
      <w:r w:rsidRPr="00426117">
        <w:rPr>
          <w:rFonts w:ascii="Palatino Linotype" w:hAnsi="Palatino Linotype" w:cs="Arial"/>
          <w:sz w:val="22"/>
        </w:rPr>
        <w:t>(no word count)</w:t>
      </w:r>
    </w:p>
    <w:p w14:paraId="730BB978" w14:textId="46C80DC0" w:rsidR="00426117" w:rsidRPr="00426117" w:rsidRDefault="00426117" w:rsidP="00C4468D">
      <w:pPr>
        <w:rPr>
          <w:rFonts w:ascii="Palatino Linotype" w:hAnsi="Palatino Linotype" w:cs="Arial"/>
          <w:sz w:val="22"/>
        </w:rPr>
      </w:pPr>
      <w:r w:rsidRPr="00426117">
        <w:rPr>
          <w:rFonts w:ascii="Palatino Linotype" w:hAnsi="Palatino Linotype" w:cs="Arial"/>
          <w:i/>
          <w:sz w:val="22"/>
        </w:rPr>
        <w:t>B Written Work</w:t>
      </w:r>
      <w:r>
        <w:rPr>
          <w:rFonts w:ascii="Palatino Linotype" w:hAnsi="Palatino Linotype" w:cs="Arial"/>
          <w:sz w:val="22"/>
        </w:rPr>
        <w:t>: indicate which t</w:t>
      </w:r>
      <w:r w:rsidRPr="00426117">
        <w:rPr>
          <w:rFonts w:ascii="Palatino Linotype" w:hAnsi="Palatino Linotype" w:cs="Arial"/>
          <w:sz w:val="22"/>
        </w:rPr>
        <w:t xml:space="preserve">hree tasks </w:t>
      </w:r>
      <w:r w:rsidR="004A1E1B">
        <w:rPr>
          <w:rFonts w:ascii="Palatino Linotype" w:hAnsi="Palatino Linotype" w:cs="Arial"/>
          <w:sz w:val="22"/>
        </w:rPr>
        <w:t>completed; confirm that the</w:t>
      </w:r>
      <w:r w:rsidRPr="00426117">
        <w:rPr>
          <w:rFonts w:ascii="Palatino Linotype" w:hAnsi="Palatino Linotype" w:cs="Arial"/>
          <w:sz w:val="22"/>
        </w:rPr>
        <w:t xml:space="preserve"> </w:t>
      </w:r>
      <w:r w:rsidR="004A1E1B">
        <w:rPr>
          <w:rFonts w:ascii="Palatino Linotype" w:hAnsi="Palatino Linotype" w:cs="Arial"/>
          <w:sz w:val="22"/>
        </w:rPr>
        <w:t>single</w:t>
      </w:r>
      <w:r w:rsidRPr="00426117">
        <w:rPr>
          <w:rFonts w:ascii="Palatino Linotype" w:hAnsi="Palatino Linotype" w:cs="Arial"/>
          <w:sz w:val="22"/>
        </w:rPr>
        <w:t xml:space="preserve"> compulsory </w:t>
      </w:r>
      <w:r w:rsidR="004A1E1B">
        <w:rPr>
          <w:rFonts w:ascii="Palatino Linotype" w:hAnsi="Palatino Linotype" w:cs="Arial"/>
          <w:sz w:val="22"/>
        </w:rPr>
        <w:t xml:space="preserve">task has been completed and submitted by </w:t>
      </w:r>
      <w:r w:rsidRPr="00426117">
        <w:rPr>
          <w:rFonts w:ascii="Palatino Linotype" w:hAnsi="Palatino Linotype" w:cs="Arial"/>
          <w:sz w:val="22"/>
        </w:rPr>
        <w:t>(the equivalent of 2000 words)</w:t>
      </w:r>
    </w:p>
    <w:p w14:paraId="043CBEEC" w14:textId="0B1F051A" w:rsidR="00F5448C" w:rsidRPr="004A1E1B" w:rsidRDefault="00F5448C" w:rsidP="00C4468D">
      <w:pPr>
        <w:rPr>
          <w:rFonts w:ascii="Palatino Linotype" w:hAnsi="Palatino Linotype" w:cs="Arial"/>
          <w:sz w:val="22"/>
        </w:rPr>
      </w:pPr>
      <w:r w:rsidRPr="004A1E1B">
        <w:rPr>
          <w:rFonts w:ascii="Palatino Linotype" w:hAnsi="Palatino Linotype" w:cs="Arial"/>
          <w:sz w:val="22"/>
        </w:rPr>
        <w:t xml:space="preserve"> </w:t>
      </w:r>
    </w:p>
    <w:tbl>
      <w:tblPr>
        <w:tblStyle w:val="TableGrid"/>
        <w:tblW w:w="0" w:type="auto"/>
        <w:tblLook w:val="04A0" w:firstRow="1" w:lastRow="0" w:firstColumn="1" w:lastColumn="0" w:noHBand="0" w:noVBand="1"/>
      </w:tblPr>
      <w:tblGrid>
        <w:gridCol w:w="1668"/>
        <w:gridCol w:w="1984"/>
        <w:gridCol w:w="2835"/>
        <w:gridCol w:w="1448"/>
        <w:gridCol w:w="1307"/>
      </w:tblGrid>
      <w:tr w:rsidR="00F5448C" w14:paraId="53ED71E3" w14:textId="77777777" w:rsidTr="004A1E1B">
        <w:tc>
          <w:tcPr>
            <w:tcW w:w="3652" w:type="dxa"/>
            <w:gridSpan w:val="2"/>
            <w:shd w:val="clear" w:color="auto" w:fill="D9D9D9" w:themeFill="background1" w:themeFillShade="D9"/>
          </w:tcPr>
          <w:p w14:paraId="6AB5A5B2" w14:textId="467A6441" w:rsidR="00F5448C" w:rsidRPr="00F5448C" w:rsidRDefault="00F5448C" w:rsidP="00426117">
            <w:pPr>
              <w:rPr>
                <w:rFonts w:ascii="Palatino Linotype" w:hAnsi="Palatino Linotype" w:cs="Arial"/>
                <w:i/>
                <w:sz w:val="22"/>
              </w:rPr>
            </w:pPr>
            <w:r w:rsidRPr="00F5448C">
              <w:rPr>
                <w:rFonts w:ascii="Palatino Linotype" w:hAnsi="Palatino Linotype" w:cs="Arial"/>
                <w:i/>
                <w:sz w:val="22"/>
              </w:rPr>
              <w:t>A</w:t>
            </w:r>
            <w:r w:rsidR="00426117">
              <w:rPr>
                <w:rFonts w:ascii="Palatino Linotype" w:hAnsi="Palatino Linotype" w:cs="Arial"/>
                <w:i/>
                <w:sz w:val="22"/>
              </w:rPr>
              <w:t>:</w:t>
            </w:r>
            <w:r w:rsidRPr="00F5448C">
              <w:rPr>
                <w:rFonts w:ascii="Palatino Linotype" w:hAnsi="Palatino Linotype" w:cs="Arial"/>
                <w:i/>
                <w:sz w:val="22"/>
              </w:rPr>
              <w:t xml:space="preserve"> </w:t>
            </w:r>
            <w:r w:rsidR="00426117">
              <w:rPr>
                <w:rFonts w:ascii="Palatino Linotype" w:hAnsi="Palatino Linotype" w:cs="Arial"/>
                <w:i/>
                <w:sz w:val="22"/>
              </w:rPr>
              <w:t>Engagement</w:t>
            </w:r>
          </w:p>
        </w:tc>
        <w:tc>
          <w:tcPr>
            <w:tcW w:w="2835" w:type="dxa"/>
            <w:shd w:val="clear" w:color="auto" w:fill="D9D9D9" w:themeFill="background1" w:themeFillShade="D9"/>
          </w:tcPr>
          <w:p w14:paraId="55A28823" w14:textId="64A88474" w:rsidR="00F5448C" w:rsidRPr="00F5448C" w:rsidRDefault="00F5448C" w:rsidP="00426117">
            <w:pPr>
              <w:jc w:val="center"/>
              <w:rPr>
                <w:rFonts w:ascii="Palatino Linotype" w:hAnsi="Palatino Linotype" w:cs="Arial"/>
                <w:i/>
                <w:sz w:val="22"/>
              </w:rPr>
            </w:pPr>
            <w:r w:rsidRPr="00F5448C">
              <w:rPr>
                <w:rFonts w:ascii="Palatino Linotype" w:hAnsi="Palatino Linotype" w:cs="Arial"/>
                <w:i/>
                <w:sz w:val="22"/>
              </w:rPr>
              <w:t>Forum/</w:t>
            </w:r>
            <w:r w:rsidR="00426117">
              <w:rPr>
                <w:rFonts w:ascii="Palatino Linotype" w:hAnsi="Palatino Linotype" w:cs="Arial"/>
                <w:i/>
                <w:sz w:val="22"/>
              </w:rPr>
              <w:t>date</w:t>
            </w:r>
            <w:r w:rsidRPr="00F5448C">
              <w:rPr>
                <w:rFonts w:ascii="Palatino Linotype" w:hAnsi="Palatino Linotype" w:cs="Arial"/>
                <w:i/>
                <w:sz w:val="22"/>
              </w:rPr>
              <w:t xml:space="preserve"> </w:t>
            </w:r>
          </w:p>
        </w:tc>
        <w:tc>
          <w:tcPr>
            <w:tcW w:w="2755" w:type="dxa"/>
            <w:gridSpan w:val="2"/>
            <w:shd w:val="clear" w:color="auto" w:fill="D9D9D9" w:themeFill="background1" w:themeFillShade="D9"/>
          </w:tcPr>
          <w:p w14:paraId="574D84D3" w14:textId="3D64F54C" w:rsidR="00F5448C" w:rsidRPr="00F5448C" w:rsidRDefault="00F5448C" w:rsidP="00426117">
            <w:pPr>
              <w:jc w:val="center"/>
              <w:rPr>
                <w:rFonts w:ascii="Palatino Linotype" w:hAnsi="Palatino Linotype" w:cs="Arial"/>
                <w:i/>
                <w:sz w:val="22"/>
              </w:rPr>
            </w:pPr>
            <w:r w:rsidRPr="00F5448C">
              <w:rPr>
                <w:rFonts w:ascii="Palatino Linotype" w:hAnsi="Palatino Linotype" w:cs="Arial"/>
                <w:i/>
                <w:sz w:val="22"/>
              </w:rPr>
              <w:t>Forum/</w:t>
            </w:r>
            <w:r w:rsidR="00426117">
              <w:rPr>
                <w:rFonts w:ascii="Palatino Linotype" w:hAnsi="Palatino Linotype" w:cs="Arial"/>
                <w:i/>
                <w:sz w:val="22"/>
              </w:rPr>
              <w:t>date</w:t>
            </w:r>
          </w:p>
        </w:tc>
      </w:tr>
      <w:tr w:rsidR="00F5448C" w14:paraId="27CD2622" w14:textId="77777777" w:rsidTr="004A1E1B">
        <w:tc>
          <w:tcPr>
            <w:tcW w:w="3652" w:type="dxa"/>
            <w:gridSpan w:val="2"/>
          </w:tcPr>
          <w:p w14:paraId="5736E622" w14:textId="7CDB0DB2" w:rsidR="00F5448C" w:rsidRPr="00F5448C" w:rsidRDefault="00F5448C" w:rsidP="00C4468D">
            <w:pPr>
              <w:rPr>
                <w:rFonts w:ascii="Palatino Linotype" w:hAnsi="Palatino Linotype" w:cs="Arial"/>
                <w:sz w:val="22"/>
              </w:rPr>
            </w:pPr>
            <w:r w:rsidRPr="00F5448C">
              <w:rPr>
                <w:rFonts w:ascii="Palatino Linotype" w:hAnsi="Palatino Linotype" w:cs="Arial"/>
                <w:sz w:val="22"/>
              </w:rPr>
              <w:t>Moodle postings of work</w:t>
            </w:r>
          </w:p>
        </w:tc>
        <w:tc>
          <w:tcPr>
            <w:tcW w:w="2835" w:type="dxa"/>
          </w:tcPr>
          <w:p w14:paraId="702789EE" w14:textId="387D2B24" w:rsidR="00F5448C" w:rsidRPr="00426117" w:rsidRDefault="00F07B0C" w:rsidP="00426117">
            <w:pPr>
              <w:pStyle w:val="ListParagraph"/>
              <w:numPr>
                <w:ilvl w:val="0"/>
                <w:numId w:val="8"/>
              </w:numPr>
              <w:rPr>
                <w:rFonts w:ascii="Palatino Linotype" w:hAnsi="Palatino Linotype" w:cs="Arial"/>
                <w:sz w:val="22"/>
              </w:rPr>
            </w:pPr>
            <w:r>
              <w:rPr>
                <w:rFonts w:ascii="Palatino Linotype" w:hAnsi="Palatino Linotype" w:cs="Arial"/>
                <w:sz w:val="22"/>
              </w:rPr>
              <w:t>2 – 11/03/2018</w:t>
            </w:r>
          </w:p>
        </w:tc>
        <w:tc>
          <w:tcPr>
            <w:tcW w:w="2755" w:type="dxa"/>
            <w:gridSpan w:val="2"/>
          </w:tcPr>
          <w:p w14:paraId="37E358A9" w14:textId="74A9835A" w:rsidR="00F5448C" w:rsidRPr="00426117" w:rsidRDefault="00F07B0C" w:rsidP="00426117">
            <w:pPr>
              <w:pStyle w:val="ListParagraph"/>
              <w:numPr>
                <w:ilvl w:val="0"/>
                <w:numId w:val="8"/>
              </w:numPr>
              <w:rPr>
                <w:rFonts w:ascii="Palatino Linotype" w:hAnsi="Palatino Linotype" w:cs="Arial"/>
                <w:sz w:val="22"/>
              </w:rPr>
            </w:pPr>
            <w:r>
              <w:rPr>
                <w:rFonts w:ascii="Palatino Linotype" w:hAnsi="Palatino Linotype" w:cs="Arial"/>
                <w:sz w:val="22"/>
              </w:rPr>
              <w:t>4 – 17/03/2018</w:t>
            </w:r>
          </w:p>
        </w:tc>
      </w:tr>
      <w:tr w:rsidR="00F5448C" w14:paraId="67B094BB" w14:textId="77777777" w:rsidTr="004A1E1B">
        <w:tc>
          <w:tcPr>
            <w:tcW w:w="3652" w:type="dxa"/>
            <w:gridSpan w:val="2"/>
          </w:tcPr>
          <w:p w14:paraId="4D32A06E" w14:textId="7AA95EE5" w:rsidR="00F5448C" w:rsidRPr="00F5448C" w:rsidRDefault="00F5448C" w:rsidP="00C4468D">
            <w:pPr>
              <w:rPr>
                <w:rFonts w:ascii="Palatino Linotype" w:hAnsi="Palatino Linotype" w:cs="Arial"/>
                <w:b/>
                <w:i/>
                <w:sz w:val="22"/>
              </w:rPr>
            </w:pPr>
            <w:r w:rsidRPr="00F5448C">
              <w:rPr>
                <w:rFonts w:ascii="Palatino Linotype" w:hAnsi="Palatino Linotype" w:cs="Arial"/>
                <w:sz w:val="22"/>
              </w:rPr>
              <w:t>Moodle postings of peer feedback</w:t>
            </w:r>
            <w:r w:rsidRPr="00F5448C">
              <w:rPr>
                <w:rFonts w:ascii="Garamond" w:hAnsi="Garamond"/>
                <w:i/>
              </w:rPr>
              <w:t xml:space="preserve"> </w:t>
            </w:r>
          </w:p>
        </w:tc>
        <w:tc>
          <w:tcPr>
            <w:tcW w:w="2835" w:type="dxa"/>
          </w:tcPr>
          <w:p w14:paraId="2A416CF6" w14:textId="05D32B5D" w:rsidR="00F5448C" w:rsidRPr="00426117" w:rsidRDefault="005123E3" w:rsidP="00426117">
            <w:pPr>
              <w:pStyle w:val="ListParagraph"/>
              <w:numPr>
                <w:ilvl w:val="0"/>
                <w:numId w:val="9"/>
              </w:numPr>
              <w:rPr>
                <w:rFonts w:ascii="Palatino Linotype" w:hAnsi="Palatino Linotype" w:cs="Arial"/>
                <w:sz w:val="22"/>
              </w:rPr>
            </w:pPr>
            <w:r>
              <w:rPr>
                <w:rFonts w:ascii="Palatino Linotype" w:hAnsi="Palatino Linotype" w:cs="Arial"/>
                <w:sz w:val="22"/>
              </w:rPr>
              <w:t>2 – 20/03/2018</w:t>
            </w:r>
          </w:p>
        </w:tc>
        <w:tc>
          <w:tcPr>
            <w:tcW w:w="2755" w:type="dxa"/>
            <w:gridSpan w:val="2"/>
          </w:tcPr>
          <w:p w14:paraId="2AFDDA68" w14:textId="168901EC" w:rsidR="00F5448C" w:rsidRPr="00426117" w:rsidRDefault="005123E3" w:rsidP="00426117">
            <w:pPr>
              <w:pStyle w:val="ListParagraph"/>
              <w:numPr>
                <w:ilvl w:val="0"/>
                <w:numId w:val="9"/>
              </w:numPr>
              <w:rPr>
                <w:rFonts w:ascii="Palatino Linotype" w:hAnsi="Palatino Linotype" w:cs="Arial"/>
                <w:sz w:val="22"/>
              </w:rPr>
            </w:pPr>
            <w:r>
              <w:rPr>
                <w:rFonts w:ascii="Palatino Linotype" w:hAnsi="Palatino Linotype" w:cs="Arial"/>
                <w:sz w:val="22"/>
              </w:rPr>
              <w:t>2 – 20/03/2018</w:t>
            </w:r>
          </w:p>
        </w:tc>
      </w:tr>
      <w:tr w:rsidR="004A1E1B" w14:paraId="7F7BB401" w14:textId="77777777" w:rsidTr="009C4AFE">
        <w:tc>
          <w:tcPr>
            <w:tcW w:w="9242" w:type="dxa"/>
            <w:gridSpan w:val="5"/>
          </w:tcPr>
          <w:p w14:paraId="275EEB75" w14:textId="77777777" w:rsidR="004A1E1B" w:rsidRDefault="004A1E1B" w:rsidP="00C4468D">
            <w:pPr>
              <w:rPr>
                <w:rFonts w:ascii="Palatino Linotype" w:hAnsi="Palatino Linotype" w:cs="Arial"/>
                <w:b/>
                <w:sz w:val="22"/>
              </w:rPr>
            </w:pPr>
          </w:p>
        </w:tc>
      </w:tr>
      <w:tr w:rsidR="00F5448C" w14:paraId="1591685C" w14:textId="77777777" w:rsidTr="004A1E1B">
        <w:tc>
          <w:tcPr>
            <w:tcW w:w="1668" w:type="dxa"/>
            <w:shd w:val="clear" w:color="auto" w:fill="D9D9D9" w:themeFill="background1" w:themeFillShade="D9"/>
          </w:tcPr>
          <w:p w14:paraId="439D02FB" w14:textId="34FA1A50" w:rsidR="00F5448C" w:rsidRPr="00426117" w:rsidRDefault="00426117" w:rsidP="00C4468D">
            <w:pPr>
              <w:rPr>
                <w:rFonts w:ascii="Palatino Linotype" w:hAnsi="Palatino Linotype" w:cs="Arial"/>
                <w:i/>
                <w:sz w:val="22"/>
              </w:rPr>
            </w:pPr>
            <w:r w:rsidRPr="00426117">
              <w:rPr>
                <w:rFonts w:ascii="Palatino Linotype" w:hAnsi="Palatino Linotype" w:cs="Arial"/>
                <w:i/>
                <w:sz w:val="22"/>
              </w:rPr>
              <w:t xml:space="preserve">B: Task </w:t>
            </w:r>
            <w:r w:rsidR="004A1E1B">
              <w:rPr>
                <w:rFonts w:ascii="Palatino Linotype" w:hAnsi="Palatino Linotype" w:cs="Arial"/>
                <w:i/>
                <w:sz w:val="22"/>
              </w:rPr>
              <w:t>no.</w:t>
            </w:r>
            <w:r w:rsidRPr="00426117">
              <w:rPr>
                <w:rFonts w:ascii="Palatino Linotype" w:hAnsi="Palatino Linotype" w:cs="Arial"/>
                <w:i/>
                <w:sz w:val="22"/>
              </w:rPr>
              <w:t xml:space="preserve"> </w:t>
            </w:r>
          </w:p>
        </w:tc>
        <w:tc>
          <w:tcPr>
            <w:tcW w:w="4819" w:type="dxa"/>
            <w:gridSpan w:val="2"/>
            <w:shd w:val="clear" w:color="auto" w:fill="D9D9D9" w:themeFill="background1" w:themeFillShade="D9"/>
          </w:tcPr>
          <w:p w14:paraId="79881DFD" w14:textId="21D06C95" w:rsidR="00F5448C" w:rsidRPr="00B9733D" w:rsidRDefault="00B9733D" w:rsidP="00B9733D">
            <w:pPr>
              <w:jc w:val="center"/>
              <w:rPr>
                <w:rFonts w:ascii="Palatino Linotype" w:hAnsi="Palatino Linotype" w:cs="Arial"/>
                <w:i/>
                <w:sz w:val="22"/>
              </w:rPr>
            </w:pPr>
            <w:r w:rsidRPr="00B9733D">
              <w:rPr>
                <w:rFonts w:ascii="Palatino Linotype" w:hAnsi="Palatino Linotype" w:cs="Arial"/>
                <w:i/>
                <w:sz w:val="22"/>
              </w:rPr>
              <w:t>Description</w:t>
            </w:r>
          </w:p>
        </w:tc>
        <w:tc>
          <w:tcPr>
            <w:tcW w:w="2755" w:type="dxa"/>
            <w:gridSpan w:val="2"/>
            <w:shd w:val="clear" w:color="auto" w:fill="D9D9D9" w:themeFill="background1" w:themeFillShade="D9"/>
          </w:tcPr>
          <w:p w14:paraId="75F365B3" w14:textId="07B03618" w:rsidR="00F5448C" w:rsidRDefault="004A1E1B" w:rsidP="00B9733D">
            <w:pPr>
              <w:jc w:val="center"/>
              <w:rPr>
                <w:rFonts w:ascii="Palatino Linotype" w:hAnsi="Palatino Linotype" w:cs="Arial"/>
                <w:b/>
                <w:sz w:val="22"/>
              </w:rPr>
            </w:pPr>
            <w:r>
              <w:rPr>
                <w:rFonts w:ascii="Palatino Linotype" w:hAnsi="Palatino Linotype" w:cs="Arial"/>
                <w:i/>
                <w:sz w:val="22"/>
              </w:rPr>
              <w:t>Word count</w:t>
            </w:r>
          </w:p>
        </w:tc>
      </w:tr>
      <w:tr w:rsidR="00F5448C" w14:paraId="37633C6A" w14:textId="77777777" w:rsidTr="004A1E1B">
        <w:tc>
          <w:tcPr>
            <w:tcW w:w="1668" w:type="dxa"/>
          </w:tcPr>
          <w:p w14:paraId="4103EC56" w14:textId="444213AE" w:rsidR="00F5448C" w:rsidRPr="004A1E1B" w:rsidRDefault="005123E3" w:rsidP="004A1E1B">
            <w:pPr>
              <w:pStyle w:val="ListParagraph"/>
              <w:numPr>
                <w:ilvl w:val="0"/>
                <w:numId w:val="10"/>
              </w:numPr>
              <w:rPr>
                <w:rFonts w:ascii="Palatino Linotype" w:hAnsi="Palatino Linotype" w:cs="Arial"/>
                <w:sz w:val="22"/>
              </w:rPr>
            </w:pPr>
            <w:r>
              <w:rPr>
                <w:rFonts w:ascii="Palatino Linotype" w:hAnsi="Palatino Linotype" w:cs="Arial"/>
                <w:sz w:val="22"/>
              </w:rPr>
              <w:t>2</w:t>
            </w:r>
          </w:p>
        </w:tc>
        <w:tc>
          <w:tcPr>
            <w:tcW w:w="4819" w:type="dxa"/>
            <w:gridSpan w:val="2"/>
          </w:tcPr>
          <w:p w14:paraId="4E8E84B2" w14:textId="3FCA1FB5" w:rsidR="005123E3" w:rsidRPr="004A1E1B" w:rsidRDefault="005123E3" w:rsidP="005123E3">
            <w:pPr>
              <w:rPr>
                <w:rFonts w:ascii="Palatino Linotype" w:hAnsi="Palatino Linotype" w:cs="Arial"/>
                <w:sz w:val="22"/>
              </w:rPr>
            </w:pPr>
            <w:r w:rsidRPr="005123E3">
              <w:rPr>
                <w:rFonts w:ascii="Palatino Linotype" w:hAnsi="Palatino Linotype" w:cs="Arial"/>
                <w:sz w:val="22"/>
              </w:rPr>
              <w:t>Identify its Unique Selling Point (USP)</w:t>
            </w:r>
          </w:p>
        </w:tc>
        <w:tc>
          <w:tcPr>
            <w:tcW w:w="2755" w:type="dxa"/>
            <w:gridSpan w:val="2"/>
          </w:tcPr>
          <w:p w14:paraId="4C857841" w14:textId="60A7118F" w:rsidR="00F5448C" w:rsidRPr="004A1E1B" w:rsidRDefault="005123E3" w:rsidP="004A1E1B">
            <w:pPr>
              <w:jc w:val="right"/>
              <w:rPr>
                <w:rFonts w:ascii="Palatino Linotype" w:hAnsi="Palatino Linotype" w:cs="Arial"/>
                <w:sz w:val="22"/>
              </w:rPr>
            </w:pPr>
            <w:r>
              <w:rPr>
                <w:rFonts w:ascii="Palatino Linotype" w:hAnsi="Palatino Linotype" w:cs="Arial"/>
                <w:sz w:val="22"/>
              </w:rPr>
              <w:t xml:space="preserve">498 </w:t>
            </w:r>
            <w:r w:rsidR="004A1E1B">
              <w:rPr>
                <w:rFonts w:ascii="Palatino Linotype" w:hAnsi="Palatino Linotype" w:cs="Arial"/>
                <w:sz w:val="22"/>
              </w:rPr>
              <w:t xml:space="preserve">words </w:t>
            </w:r>
          </w:p>
        </w:tc>
      </w:tr>
      <w:tr w:rsidR="004A1E1B" w14:paraId="6912F31D" w14:textId="77777777" w:rsidTr="004A1E1B">
        <w:tc>
          <w:tcPr>
            <w:tcW w:w="1668" w:type="dxa"/>
          </w:tcPr>
          <w:p w14:paraId="71376A86" w14:textId="04597AF0" w:rsidR="004A1E1B" w:rsidRPr="004A1E1B" w:rsidRDefault="005123E3" w:rsidP="004A1E1B">
            <w:pPr>
              <w:pStyle w:val="ListParagraph"/>
              <w:numPr>
                <w:ilvl w:val="0"/>
                <w:numId w:val="10"/>
              </w:numPr>
              <w:rPr>
                <w:rFonts w:ascii="Palatino Linotype" w:hAnsi="Palatino Linotype" w:cs="Arial"/>
                <w:sz w:val="22"/>
              </w:rPr>
            </w:pPr>
            <w:r>
              <w:rPr>
                <w:rFonts w:ascii="Palatino Linotype" w:hAnsi="Palatino Linotype" w:cs="Arial"/>
                <w:sz w:val="22"/>
              </w:rPr>
              <w:t>3</w:t>
            </w:r>
          </w:p>
        </w:tc>
        <w:tc>
          <w:tcPr>
            <w:tcW w:w="4819" w:type="dxa"/>
            <w:gridSpan w:val="2"/>
          </w:tcPr>
          <w:p w14:paraId="75FE8C9D" w14:textId="6C81E492" w:rsidR="004A1E1B" w:rsidRPr="004A1E1B" w:rsidRDefault="005123E3" w:rsidP="00C4468D">
            <w:pPr>
              <w:rPr>
                <w:rFonts w:ascii="Palatino Linotype" w:hAnsi="Palatino Linotype" w:cs="Arial"/>
                <w:sz w:val="22"/>
              </w:rPr>
            </w:pPr>
            <w:r w:rsidRPr="005123E3">
              <w:rPr>
                <w:rFonts w:ascii="Palatino Linotype" w:hAnsi="Palatino Linotype" w:cs="Arial"/>
                <w:sz w:val="22"/>
              </w:rPr>
              <w:t>Explore the use of storytelling in two contrasting advertisements of your choice</w:t>
            </w:r>
          </w:p>
        </w:tc>
        <w:tc>
          <w:tcPr>
            <w:tcW w:w="2755" w:type="dxa"/>
            <w:gridSpan w:val="2"/>
          </w:tcPr>
          <w:p w14:paraId="41655FA4" w14:textId="0332E77A" w:rsidR="004A1E1B" w:rsidRPr="004A1E1B" w:rsidRDefault="005123E3" w:rsidP="004A1E1B">
            <w:pPr>
              <w:jc w:val="right"/>
              <w:rPr>
                <w:rFonts w:ascii="Palatino Linotype" w:hAnsi="Palatino Linotype" w:cs="Arial"/>
                <w:sz w:val="22"/>
              </w:rPr>
            </w:pPr>
            <w:r>
              <w:rPr>
                <w:rFonts w:ascii="Palatino Linotype" w:hAnsi="Palatino Linotype" w:cs="Arial"/>
                <w:sz w:val="22"/>
              </w:rPr>
              <w:t xml:space="preserve">527 </w:t>
            </w:r>
            <w:r w:rsidR="004A1E1B" w:rsidRPr="00E1491D">
              <w:rPr>
                <w:rFonts w:ascii="Palatino Linotype" w:hAnsi="Palatino Linotype" w:cs="Arial"/>
                <w:sz w:val="22"/>
              </w:rPr>
              <w:t xml:space="preserve">words </w:t>
            </w:r>
          </w:p>
        </w:tc>
      </w:tr>
      <w:tr w:rsidR="004A1E1B" w14:paraId="58EC964E" w14:textId="77777777" w:rsidTr="004A1E1B">
        <w:tc>
          <w:tcPr>
            <w:tcW w:w="1668" w:type="dxa"/>
          </w:tcPr>
          <w:p w14:paraId="7BF44F8E" w14:textId="7BC954FE" w:rsidR="004A1E1B" w:rsidRPr="004A1E1B" w:rsidRDefault="005123E3" w:rsidP="004A1E1B">
            <w:pPr>
              <w:pStyle w:val="ListParagraph"/>
              <w:numPr>
                <w:ilvl w:val="0"/>
                <w:numId w:val="10"/>
              </w:numPr>
              <w:rPr>
                <w:rFonts w:ascii="Palatino Linotype" w:hAnsi="Palatino Linotype" w:cs="Arial"/>
                <w:sz w:val="22"/>
              </w:rPr>
            </w:pPr>
            <w:r>
              <w:rPr>
                <w:rFonts w:ascii="Palatino Linotype" w:hAnsi="Palatino Linotype" w:cs="Arial"/>
                <w:sz w:val="22"/>
              </w:rPr>
              <w:t>4</w:t>
            </w:r>
          </w:p>
        </w:tc>
        <w:tc>
          <w:tcPr>
            <w:tcW w:w="4819" w:type="dxa"/>
            <w:gridSpan w:val="2"/>
          </w:tcPr>
          <w:p w14:paraId="669CFCF6" w14:textId="001EFC85" w:rsidR="004A1E1B" w:rsidRPr="004A1E1B" w:rsidRDefault="005123E3" w:rsidP="005123E3">
            <w:pPr>
              <w:rPr>
                <w:rFonts w:ascii="Palatino Linotype" w:hAnsi="Palatino Linotype" w:cs="Arial"/>
                <w:sz w:val="22"/>
              </w:rPr>
            </w:pPr>
            <w:r w:rsidRPr="005123E3">
              <w:rPr>
                <w:rFonts w:ascii="Palatino Linotype" w:hAnsi="Palatino Linotype" w:cs="Arial"/>
                <w:sz w:val="22"/>
              </w:rPr>
              <w:t>Write a speech for The Unbelievable Truth which is full of ridiculous statements and try to blind the reader to 4 true facts.</w:t>
            </w:r>
          </w:p>
        </w:tc>
        <w:tc>
          <w:tcPr>
            <w:tcW w:w="2755" w:type="dxa"/>
            <w:gridSpan w:val="2"/>
          </w:tcPr>
          <w:p w14:paraId="2FA1454E" w14:textId="2B17996C" w:rsidR="004A1E1B" w:rsidRPr="004A1E1B" w:rsidRDefault="005123E3" w:rsidP="004A1E1B">
            <w:pPr>
              <w:jc w:val="right"/>
              <w:rPr>
                <w:rFonts w:ascii="Palatino Linotype" w:hAnsi="Palatino Linotype" w:cs="Arial"/>
                <w:sz w:val="22"/>
              </w:rPr>
            </w:pPr>
            <w:r>
              <w:rPr>
                <w:rFonts w:ascii="Palatino Linotype" w:hAnsi="Palatino Linotype" w:cs="Arial"/>
                <w:sz w:val="22"/>
              </w:rPr>
              <w:t xml:space="preserve">526 </w:t>
            </w:r>
            <w:r w:rsidR="004A1E1B" w:rsidRPr="00E1491D">
              <w:rPr>
                <w:rFonts w:ascii="Palatino Linotype" w:hAnsi="Palatino Linotype" w:cs="Arial"/>
                <w:sz w:val="22"/>
              </w:rPr>
              <w:t xml:space="preserve">words </w:t>
            </w:r>
          </w:p>
        </w:tc>
      </w:tr>
      <w:tr w:rsidR="004A1E1B" w14:paraId="3BE6290B" w14:textId="77777777" w:rsidTr="004A1E1B">
        <w:tc>
          <w:tcPr>
            <w:tcW w:w="1668" w:type="dxa"/>
          </w:tcPr>
          <w:p w14:paraId="4FE166E9" w14:textId="1A96E174" w:rsidR="004A1E1B" w:rsidRPr="004A1E1B" w:rsidRDefault="004A1E1B" w:rsidP="004A1E1B">
            <w:pPr>
              <w:pStyle w:val="ListParagraph"/>
              <w:numPr>
                <w:ilvl w:val="0"/>
                <w:numId w:val="10"/>
              </w:numPr>
              <w:jc w:val="both"/>
              <w:rPr>
                <w:rFonts w:ascii="Palatino Linotype" w:hAnsi="Palatino Linotype" w:cs="Arial"/>
                <w:sz w:val="22"/>
              </w:rPr>
            </w:pPr>
            <w:r w:rsidRPr="004A1E1B">
              <w:rPr>
                <w:rFonts w:ascii="Palatino Linotype" w:hAnsi="Palatino Linotype" w:cs="Arial"/>
                <w:sz w:val="22"/>
              </w:rPr>
              <w:t>Task 9</w:t>
            </w:r>
          </w:p>
        </w:tc>
        <w:tc>
          <w:tcPr>
            <w:tcW w:w="4819" w:type="dxa"/>
            <w:gridSpan w:val="2"/>
          </w:tcPr>
          <w:p w14:paraId="09EA31C4" w14:textId="538B8CC1" w:rsidR="004A1E1B" w:rsidRPr="004A1E1B" w:rsidRDefault="004A1E1B" w:rsidP="00C4468D">
            <w:pPr>
              <w:rPr>
                <w:rFonts w:ascii="Palatino Linotype" w:hAnsi="Palatino Linotype" w:cs="Arial"/>
                <w:i/>
                <w:sz w:val="22"/>
              </w:rPr>
            </w:pPr>
            <w:r>
              <w:rPr>
                <w:rFonts w:ascii="Palatino Linotype" w:hAnsi="Palatino Linotype" w:cs="Arial"/>
                <w:i/>
                <w:sz w:val="22"/>
              </w:rPr>
              <w:t>Tick to c</w:t>
            </w:r>
            <w:r w:rsidRPr="004A1E1B">
              <w:rPr>
                <w:rFonts w:ascii="Palatino Linotype" w:hAnsi="Palatino Linotype" w:cs="Arial"/>
                <w:i/>
                <w:sz w:val="22"/>
              </w:rPr>
              <w:t xml:space="preserve">onfirm completed </w:t>
            </w:r>
            <w:r>
              <w:rPr>
                <w:rFonts w:ascii="Palatino Linotype" w:hAnsi="Palatino Linotype" w:cs="Arial"/>
                <w:i/>
                <w:sz w:val="22"/>
              </w:rPr>
              <w:t>&amp;</w:t>
            </w:r>
            <w:r w:rsidRPr="004A1E1B">
              <w:rPr>
                <w:rFonts w:ascii="Palatino Linotype" w:hAnsi="Palatino Linotype" w:cs="Arial"/>
                <w:i/>
                <w:sz w:val="22"/>
              </w:rPr>
              <w:t xml:space="preserve"> submitted by hand</w:t>
            </w:r>
          </w:p>
          <w:p w14:paraId="1535CF31" w14:textId="7229CF70" w:rsidR="004A1E1B" w:rsidRPr="004A1E1B" w:rsidRDefault="004A1E1B" w:rsidP="00C4468D">
            <w:pPr>
              <w:rPr>
                <w:rFonts w:ascii="Palatino Linotype" w:hAnsi="Palatino Linotype" w:cs="Arial"/>
                <w:sz w:val="22"/>
              </w:rPr>
            </w:pPr>
          </w:p>
        </w:tc>
        <w:tc>
          <w:tcPr>
            <w:tcW w:w="1448" w:type="dxa"/>
          </w:tcPr>
          <w:p w14:paraId="42C1211D" w14:textId="570FE3CD" w:rsidR="004A1E1B" w:rsidRPr="004A1E1B" w:rsidRDefault="00F07B0C" w:rsidP="00C4468D">
            <w:pPr>
              <w:rPr>
                <w:rFonts w:ascii="Palatino Linotype" w:hAnsi="Palatino Linotype" w:cs="Arial"/>
                <w:sz w:val="22"/>
              </w:rPr>
            </w:pPr>
            <w:r>
              <w:rPr>
                <w:rFonts w:ascii="Segoe UI Emoji" w:hAnsi="Segoe UI Emoji" w:cs="Segoe UI Emoji"/>
                <w:color w:val="222222"/>
                <w:sz w:val="26"/>
                <w:szCs w:val="26"/>
                <w:shd w:val="clear" w:color="auto" w:fill="FFFFFF"/>
              </w:rPr>
              <w:t xml:space="preserve">      </w:t>
            </w:r>
            <w:r w:rsidR="003073B9">
              <w:rPr>
                <w:rFonts w:ascii="Segoe UI Emoji" w:hAnsi="Segoe UI Emoji" w:cs="Segoe UI Emoji"/>
                <w:color w:val="222222"/>
                <w:sz w:val="26"/>
                <w:szCs w:val="26"/>
                <w:shd w:val="clear" w:color="auto" w:fill="FFFFFF"/>
              </w:rPr>
              <w:t>✔</w:t>
            </w:r>
          </w:p>
        </w:tc>
        <w:tc>
          <w:tcPr>
            <w:tcW w:w="1307" w:type="dxa"/>
          </w:tcPr>
          <w:p w14:paraId="4C5A3669" w14:textId="0620244A" w:rsidR="004A1E1B" w:rsidRPr="004A1E1B" w:rsidRDefault="004A1E1B" w:rsidP="004A1E1B">
            <w:pPr>
              <w:jc w:val="right"/>
              <w:rPr>
                <w:rFonts w:ascii="Palatino Linotype" w:hAnsi="Palatino Linotype" w:cs="Arial"/>
                <w:sz w:val="22"/>
              </w:rPr>
            </w:pPr>
            <w:r>
              <w:rPr>
                <w:rFonts w:ascii="Palatino Linotype" w:hAnsi="Palatino Linotype" w:cs="Arial"/>
                <w:sz w:val="22"/>
              </w:rPr>
              <w:t>500 words</w:t>
            </w:r>
          </w:p>
        </w:tc>
      </w:tr>
    </w:tbl>
    <w:p w14:paraId="20CFF43F" w14:textId="77777777" w:rsidR="00F5448C" w:rsidRDefault="00F5448C" w:rsidP="00C4468D">
      <w:pPr>
        <w:rPr>
          <w:rFonts w:ascii="Palatino Linotype" w:hAnsi="Palatino Linotype" w:cs="Arial"/>
          <w:b/>
          <w:sz w:val="22"/>
        </w:rPr>
      </w:pPr>
    </w:p>
    <w:p w14:paraId="7AF2099F" w14:textId="1E8E6B51" w:rsidR="00C4468D" w:rsidRPr="004A1E1B" w:rsidRDefault="004A1E1B" w:rsidP="004A1E1B">
      <w:pPr>
        <w:jc w:val="center"/>
        <w:rPr>
          <w:rFonts w:ascii="Perpetua Titling MT" w:hAnsi="Perpetua Titling MT" w:cs="Arial"/>
          <w:sz w:val="22"/>
        </w:rPr>
      </w:pPr>
      <w:r w:rsidRPr="004A1E1B">
        <w:rPr>
          <w:rFonts w:ascii="Perpetua Titling MT" w:hAnsi="Perpetua Titling MT" w:cs="Arial"/>
          <w:sz w:val="22"/>
        </w:rPr>
        <w:t xml:space="preserve">Written Work: </w:t>
      </w:r>
      <w:r w:rsidR="00C4468D" w:rsidRPr="004A1E1B">
        <w:rPr>
          <w:rFonts w:ascii="Perpetua Titling MT" w:hAnsi="Perpetua Titling MT" w:cs="Arial"/>
          <w:sz w:val="22"/>
        </w:rPr>
        <w:t>TASKS</w:t>
      </w:r>
    </w:p>
    <w:p w14:paraId="2CEF0AB9" w14:textId="77777777" w:rsidR="00426117" w:rsidRPr="004A1E1B" w:rsidRDefault="00426117" w:rsidP="00426117">
      <w:pPr>
        <w:jc w:val="center"/>
        <w:rPr>
          <w:rFonts w:ascii="Palatino Linotype" w:hAnsi="Palatino Linotype" w:cs="Arial"/>
          <w:b/>
          <w:sz w:val="12"/>
          <w:szCs w:val="16"/>
        </w:rPr>
      </w:pPr>
    </w:p>
    <w:p w14:paraId="5B2B9496" w14:textId="77777777" w:rsidR="00C4468D" w:rsidRPr="00426117" w:rsidRDefault="00C4468D" w:rsidP="00426117">
      <w:pPr>
        <w:spacing w:after="120"/>
        <w:jc w:val="both"/>
        <w:rPr>
          <w:rFonts w:ascii="Garamond" w:hAnsi="Garamond"/>
          <w:szCs w:val="22"/>
        </w:rPr>
      </w:pPr>
      <w:r w:rsidRPr="00426117">
        <w:rPr>
          <w:rFonts w:ascii="Garamond" w:hAnsi="Garamond"/>
          <w:szCs w:val="22"/>
        </w:rPr>
        <w:t xml:space="preserve">TASK 1: Image literary;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3783A2C4" w14:textId="7B39DFFA" w:rsidR="00C4468D" w:rsidRPr="00426117" w:rsidRDefault="00C4468D" w:rsidP="00426117">
      <w:pPr>
        <w:spacing w:after="120"/>
        <w:jc w:val="both"/>
        <w:rPr>
          <w:rFonts w:ascii="Garamond" w:hAnsi="Garamond"/>
          <w:szCs w:val="22"/>
        </w:rPr>
      </w:pPr>
      <w:r w:rsidRPr="00426117">
        <w:rPr>
          <w:rFonts w:ascii="Garamond" w:hAnsi="Garamond"/>
          <w:szCs w:val="22"/>
        </w:rPr>
        <w:t>TASK 2: Moving image literacy</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053D7CD1" w14:textId="06A40AAA" w:rsidR="00C4468D" w:rsidRPr="00426117" w:rsidRDefault="00C4468D" w:rsidP="00426117">
      <w:pPr>
        <w:spacing w:after="120"/>
        <w:jc w:val="both"/>
        <w:rPr>
          <w:rFonts w:ascii="Garamond" w:hAnsi="Garamond"/>
          <w:szCs w:val="22"/>
        </w:rPr>
      </w:pPr>
      <w:r w:rsidRPr="00426117">
        <w:rPr>
          <w:rFonts w:ascii="Garamond" w:hAnsi="Garamond"/>
          <w:szCs w:val="22"/>
        </w:rPr>
        <w:t xml:space="preserve">TASK 3: The persuasion of Narrative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(500 words)</w:t>
      </w:r>
    </w:p>
    <w:p w14:paraId="3B8BF59A" w14:textId="5E39DC1F" w:rsidR="00C4468D" w:rsidRPr="00426117" w:rsidRDefault="00C4468D" w:rsidP="00426117">
      <w:pPr>
        <w:rPr>
          <w:rFonts w:ascii="Garamond" w:hAnsi="Garamond"/>
          <w:szCs w:val="22"/>
        </w:rPr>
      </w:pPr>
      <w:r w:rsidRPr="00426117">
        <w:rPr>
          <w:rFonts w:ascii="Garamond" w:hAnsi="Garamond"/>
          <w:szCs w:val="22"/>
        </w:rPr>
        <w:t>TASK 4:   Rhetorical Persuasion (</w:t>
      </w:r>
      <w:proofErr w:type="spellStart"/>
      <w:r w:rsidRPr="00426117">
        <w:rPr>
          <w:rFonts w:ascii="Garamond" w:hAnsi="Garamond"/>
          <w:szCs w:val="22"/>
        </w:rPr>
        <w:t>i</w:t>
      </w:r>
      <w:proofErr w:type="spellEnd"/>
      <w:r w:rsidRPr="00426117">
        <w:rPr>
          <w:rFonts w:ascii="Garamond" w:hAnsi="Garamond"/>
          <w:szCs w:val="22"/>
        </w:rPr>
        <w:t xml:space="preserv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 xml:space="preserve">(500 words) </w:t>
      </w:r>
    </w:p>
    <w:p w14:paraId="0359FAA1" w14:textId="77777777" w:rsidR="00C4468D" w:rsidRPr="00426117" w:rsidRDefault="00C4468D" w:rsidP="00426117">
      <w:pPr>
        <w:ind w:left="720"/>
        <w:jc w:val="both"/>
        <w:rPr>
          <w:rFonts w:ascii="Garamond" w:hAnsi="Garamond"/>
          <w:sz w:val="22"/>
          <w:szCs w:val="22"/>
        </w:rPr>
      </w:pPr>
      <w:r w:rsidRPr="00426117">
        <w:rPr>
          <w:rFonts w:ascii="Garamond" w:hAnsi="Garamond"/>
          <w:i/>
          <w:szCs w:val="22"/>
        </w:rPr>
        <w:t xml:space="preserve">Either </w:t>
      </w:r>
      <w:r w:rsidRPr="00426117">
        <w:rPr>
          <w:rFonts w:ascii="Garamond" w:hAnsi="Garamond"/>
          <w:i/>
          <w:szCs w:val="22"/>
        </w:rPr>
        <w:tab/>
      </w:r>
      <w:r w:rsidRPr="00426117">
        <w:rPr>
          <w:rFonts w:ascii="Garamond" w:hAnsi="Garamond"/>
          <w:sz w:val="22"/>
          <w:szCs w:val="22"/>
        </w:rPr>
        <w:t>1. Write 3 pieces of copy that deploy (</w:t>
      </w:r>
      <w:proofErr w:type="spellStart"/>
      <w:r w:rsidRPr="00426117">
        <w:rPr>
          <w:rFonts w:ascii="Garamond" w:hAnsi="Garamond"/>
          <w:sz w:val="22"/>
          <w:szCs w:val="22"/>
        </w:rPr>
        <w:t>i</w:t>
      </w:r>
      <w:proofErr w:type="spellEnd"/>
      <w:r w:rsidRPr="00426117">
        <w:rPr>
          <w:rFonts w:ascii="Garamond" w:hAnsi="Garamond"/>
          <w:sz w:val="22"/>
          <w:szCs w:val="22"/>
        </w:rPr>
        <w:t xml:space="preserve">) puns; (ii) alliteration; (iii) parallelism </w:t>
      </w:r>
    </w:p>
    <w:p w14:paraId="2DF09242" w14:textId="77777777" w:rsidR="00C4468D" w:rsidRPr="00426117" w:rsidRDefault="00C4468D" w:rsidP="00426117">
      <w:pPr>
        <w:ind w:left="720"/>
        <w:jc w:val="both"/>
        <w:rPr>
          <w:rFonts w:ascii="Garamond" w:hAnsi="Garamond"/>
          <w:sz w:val="22"/>
          <w:szCs w:val="22"/>
        </w:rPr>
      </w:pPr>
      <w:r w:rsidRPr="00426117">
        <w:rPr>
          <w:rFonts w:ascii="Garamond" w:hAnsi="Garamond"/>
          <w:sz w:val="22"/>
          <w:szCs w:val="22"/>
        </w:rPr>
        <w:tab/>
      </w:r>
      <w:r w:rsidRPr="00426117">
        <w:rPr>
          <w:rFonts w:ascii="Garamond" w:hAnsi="Garamond"/>
          <w:sz w:val="22"/>
          <w:szCs w:val="22"/>
        </w:rPr>
        <w:tab/>
        <w:t xml:space="preserve">Include self-reflection on what you are doing and why </w:t>
      </w:r>
    </w:p>
    <w:p w14:paraId="0127C86B" w14:textId="77777777" w:rsidR="00C4468D" w:rsidRPr="00426117" w:rsidRDefault="00C4468D" w:rsidP="00426117">
      <w:pPr>
        <w:ind w:left="720"/>
        <w:jc w:val="both"/>
        <w:rPr>
          <w:rFonts w:ascii="Garamond" w:hAnsi="Garamond"/>
          <w:sz w:val="22"/>
          <w:szCs w:val="22"/>
        </w:rPr>
      </w:pPr>
      <w:r w:rsidRPr="00426117">
        <w:rPr>
          <w:rFonts w:ascii="Garamond" w:hAnsi="Garamond"/>
          <w:i/>
          <w:sz w:val="22"/>
          <w:szCs w:val="22"/>
        </w:rPr>
        <w:t xml:space="preserve">Or </w:t>
      </w:r>
      <w:r w:rsidRPr="00426117">
        <w:rPr>
          <w:rFonts w:ascii="Garamond" w:hAnsi="Garamond"/>
          <w:i/>
          <w:sz w:val="22"/>
          <w:szCs w:val="22"/>
        </w:rPr>
        <w:tab/>
      </w:r>
      <w:r w:rsidRPr="00426117">
        <w:rPr>
          <w:rFonts w:ascii="Garamond" w:hAnsi="Garamond"/>
          <w:sz w:val="22"/>
          <w:szCs w:val="22"/>
        </w:rPr>
        <w:t>2.</w:t>
      </w:r>
      <w:r w:rsidRPr="00426117">
        <w:rPr>
          <w:rFonts w:ascii="Garamond" w:hAnsi="Garamond"/>
          <w:i/>
          <w:sz w:val="22"/>
          <w:szCs w:val="22"/>
        </w:rPr>
        <w:t xml:space="preserve"> </w:t>
      </w:r>
      <w:r w:rsidRPr="00426117">
        <w:rPr>
          <w:rFonts w:ascii="Garamond" w:hAnsi="Garamond"/>
          <w:sz w:val="22"/>
          <w:szCs w:val="22"/>
        </w:rPr>
        <w:t xml:space="preserve">Develop your story by writing 2-3 pieces of copy that deploy </w:t>
      </w:r>
    </w:p>
    <w:p w14:paraId="6E406D8F" w14:textId="77777777" w:rsidR="00C4468D" w:rsidRPr="00426117" w:rsidRDefault="00C4468D" w:rsidP="00426117">
      <w:pPr>
        <w:ind w:left="1440" w:firstLine="720"/>
        <w:jc w:val="both"/>
        <w:rPr>
          <w:rFonts w:ascii="Garamond" w:hAnsi="Garamond"/>
          <w:sz w:val="22"/>
          <w:szCs w:val="22"/>
        </w:rPr>
      </w:pPr>
      <w:r w:rsidRPr="00426117">
        <w:rPr>
          <w:rFonts w:ascii="Garamond" w:hAnsi="Garamond"/>
          <w:sz w:val="22"/>
          <w:szCs w:val="22"/>
        </w:rPr>
        <w:t>(</w:t>
      </w:r>
      <w:proofErr w:type="spellStart"/>
      <w:r w:rsidRPr="00426117">
        <w:rPr>
          <w:rFonts w:ascii="Garamond" w:hAnsi="Garamond"/>
          <w:sz w:val="22"/>
          <w:szCs w:val="22"/>
        </w:rPr>
        <w:t>i</w:t>
      </w:r>
      <w:proofErr w:type="spellEnd"/>
      <w:r w:rsidRPr="00426117">
        <w:rPr>
          <w:rFonts w:ascii="Garamond" w:hAnsi="Garamond"/>
          <w:sz w:val="22"/>
          <w:szCs w:val="22"/>
        </w:rPr>
        <w:t>) puns; (ii) alliteration; (iii) parallelism (include self-reflection)</w:t>
      </w:r>
    </w:p>
    <w:p w14:paraId="38B80C19" w14:textId="77777777" w:rsidR="00C4468D" w:rsidRPr="00426117" w:rsidRDefault="00C4468D" w:rsidP="00426117">
      <w:pPr>
        <w:spacing w:after="120"/>
        <w:ind w:left="1440" w:hanging="720"/>
        <w:jc w:val="both"/>
        <w:rPr>
          <w:rFonts w:ascii="Garamond" w:hAnsi="Garamond"/>
          <w:sz w:val="22"/>
          <w:szCs w:val="22"/>
        </w:rPr>
      </w:pPr>
      <w:r w:rsidRPr="00426117">
        <w:rPr>
          <w:rFonts w:ascii="Garamond" w:hAnsi="Garamond"/>
          <w:i/>
          <w:sz w:val="22"/>
          <w:szCs w:val="22"/>
        </w:rPr>
        <w:t xml:space="preserve">Or </w:t>
      </w:r>
      <w:r w:rsidRPr="00426117">
        <w:rPr>
          <w:rFonts w:ascii="Garamond" w:hAnsi="Garamond"/>
          <w:sz w:val="22"/>
          <w:szCs w:val="22"/>
        </w:rPr>
        <w:tab/>
        <w:t xml:space="preserve">3. write a speech for </w:t>
      </w:r>
      <w:r w:rsidRPr="00426117">
        <w:rPr>
          <w:rFonts w:ascii="Garamond" w:hAnsi="Garamond"/>
          <w:i/>
          <w:sz w:val="22"/>
          <w:szCs w:val="22"/>
        </w:rPr>
        <w:t>The Unbelievable Truth</w:t>
      </w:r>
      <w:r w:rsidRPr="00426117">
        <w:rPr>
          <w:rFonts w:ascii="Garamond" w:hAnsi="Garamond"/>
          <w:sz w:val="22"/>
          <w:szCs w:val="22"/>
        </w:rPr>
        <w:t xml:space="preserve"> which full of ridiculous statements and try to blind the reader to 4 true facts</w:t>
      </w:r>
    </w:p>
    <w:p w14:paraId="4497CE3C" w14:textId="6CBE6C39" w:rsidR="00C4468D" w:rsidRPr="00426117" w:rsidRDefault="00C4468D" w:rsidP="00426117">
      <w:pPr>
        <w:spacing w:after="120"/>
        <w:rPr>
          <w:rFonts w:ascii="Garamond" w:hAnsi="Garamond"/>
          <w:sz w:val="22"/>
          <w:szCs w:val="22"/>
        </w:rPr>
      </w:pPr>
      <w:r w:rsidRPr="00426117">
        <w:rPr>
          <w:rFonts w:ascii="Garamond" w:hAnsi="Garamond"/>
          <w:szCs w:val="22"/>
        </w:rPr>
        <w:t>TASK 5: Proofreading/Copyediting for a house style</w:t>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 xml:space="preserve">(500 words) </w:t>
      </w:r>
    </w:p>
    <w:p w14:paraId="763CDE20" w14:textId="77777777" w:rsidR="00C4468D" w:rsidRPr="00426117" w:rsidRDefault="00C4468D" w:rsidP="00426117">
      <w:pPr>
        <w:pStyle w:val="ListParagraph"/>
        <w:spacing w:after="120"/>
        <w:ind w:left="0"/>
        <w:jc w:val="both"/>
        <w:rPr>
          <w:rFonts w:ascii="Garamond" w:hAnsi="Garamond"/>
          <w:sz w:val="22"/>
          <w:szCs w:val="22"/>
        </w:rPr>
      </w:pPr>
      <w:r w:rsidRPr="00426117">
        <w:rPr>
          <w:rFonts w:ascii="Garamond" w:hAnsi="Garamond"/>
          <w:szCs w:val="22"/>
        </w:rPr>
        <w:t xml:space="preserve">TASK 6: Writing for an audience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5A9CA8B0" w14:textId="604AB42D" w:rsidR="00C4468D" w:rsidRPr="00426117" w:rsidRDefault="00C4468D" w:rsidP="00426117">
      <w:pPr>
        <w:spacing w:after="120"/>
        <w:jc w:val="both"/>
        <w:rPr>
          <w:rFonts w:ascii="Garamond" w:hAnsi="Garamond"/>
          <w:sz w:val="22"/>
          <w:szCs w:val="22"/>
        </w:rPr>
      </w:pPr>
      <w:r w:rsidRPr="00426117">
        <w:rPr>
          <w:rFonts w:ascii="Garamond" w:hAnsi="Garamond"/>
        </w:rPr>
        <w:t>TASK 7: letter of complaint and demand for redress</w:t>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(500 words)</w:t>
      </w:r>
    </w:p>
    <w:p w14:paraId="160A0471" w14:textId="77777777" w:rsidR="00C4468D" w:rsidRPr="00426117" w:rsidRDefault="00C4468D" w:rsidP="00C4468D">
      <w:pPr>
        <w:jc w:val="both"/>
        <w:rPr>
          <w:rFonts w:ascii="Garamond" w:hAnsi="Garamond"/>
        </w:rPr>
      </w:pPr>
      <w:r w:rsidRPr="00426117">
        <w:rPr>
          <w:rFonts w:ascii="Garamond" w:hAnsi="Garamond"/>
        </w:rPr>
        <w:t xml:space="preserve">TASK 8: Rhetorical Persuasion (ii)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 xml:space="preserve">(500 words) </w:t>
      </w:r>
    </w:p>
    <w:p w14:paraId="19592EA8" w14:textId="431A85E4" w:rsidR="00C4468D" w:rsidRPr="00426117" w:rsidRDefault="00C4468D" w:rsidP="00426117">
      <w:pPr>
        <w:ind w:left="720"/>
        <w:jc w:val="both"/>
        <w:rPr>
          <w:rFonts w:ascii="Garamond" w:hAnsi="Garamond"/>
          <w:sz w:val="22"/>
          <w:szCs w:val="22"/>
        </w:rPr>
      </w:pPr>
      <w:r w:rsidRPr="00426117">
        <w:rPr>
          <w:rFonts w:ascii="Garamond" w:hAnsi="Garamond"/>
          <w:i/>
          <w:sz w:val="22"/>
          <w:szCs w:val="22"/>
        </w:rPr>
        <w:t>Either</w:t>
      </w:r>
      <w:r w:rsidRPr="00426117">
        <w:rPr>
          <w:rFonts w:ascii="Garamond" w:hAnsi="Garamond"/>
          <w:sz w:val="22"/>
          <w:szCs w:val="22"/>
        </w:rPr>
        <w:t xml:space="preserve"> </w:t>
      </w:r>
      <w:r w:rsidRPr="00426117">
        <w:rPr>
          <w:rFonts w:ascii="Garamond" w:hAnsi="Garamond"/>
          <w:sz w:val="22"/>
          <w:szCs w:val="22"/>
        </w:rPr>
        <w:tab/>
        <w:t>1.  3 pieces of copy that each deploy metaphor in different ways (plus self-reflection)</w:t>
      </w:r>
    </w:p>
    <w:p w14:paraId="0D5FAC94" w14:textId="396DC34C" w:rsidR="00C4468D" w:rsidRPr="00426117" w:rsidRDefault="00C4468D" w:rsidP="00426117">
      <w:pPr>
        <w:spacing w:after="120"/>
        <w:ind w:left="720"/>
        <w:jc w:val="both"/>
        <w:rPr>
          <w:rFonts w:ascii="Garamond" w:hAnsi="Garamond"/>
          <w:sz w:val="22"/>
          <w:szCs w:val="22"/>
        </w:rPr>
      </w:pPr>
      <w:r w:rsidRPr="00426117">
        <w:rPr>
          <w:rFonts w:ascii="Garamond" w:hAnsi="Garamond"/>
          <w:i/>
          <w:sz w:val="22"/>
          <w:szCs w:val="22"/>
        </w:rPr>
        <w:t>Or</w:t>
      </w:r>
      <w:r w:rsidRPr="00426117">
        <w:rPr>
          <w:rFonts w:ascii="Garamond" w:hAnsi="Garamond"/>
          <w:i/>
          <w:sz w:val="22"/>
          <w:szCs w:val="22"/>
        </w:rPr>
        <w:tab/>
      </w:r>
      <w:r w:rsidRPr="00426117">
        <w:rPr>
          <w:rFonts w:ascii="Garamond" w:hAnsi="Garamond"/>
          <w:sz w:val="22"/>
          <w:szCs w:val="22"/>
        </w:rPr>
        <w:t>2. write a short story that depends on developing a metaphor (plus self-reflection)</w:t>
      </w:r>
    </w:p>
    <w:p w14:paraId="18FE83BF" w14:textId="77777777" w:rsidR="00C4468D" w:rsidRPr="00426117" w:rsidRDefault="00C4468D" w:rsidP="00C4468D">
      <w:pPr>
        <w:jc w:val="both"/>
        <w:rPr>
          <w:rFonts w:ascii="Garamond" w:hAnsi="Garamond"/>
          <w:sz w:val="22"/>
          <w:szCs w:val="22"/>
        </w:rPr>
      </w:pPr>
      <w:r w:rsidRPr="00426117">
        <w:rPr>
          <w:rFonts w:ascii="Garamond" w:hAnsi="Garamond"/>
          <w:sz w:val="22"/>
          <w:szCs w:val="22"/>
        </w:rPr>
        <w:t xml:space="preserve">TASK 9: COMPULSORY </w:t>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rPr>
        <w:t>(500 words)</w:t>
      </w:r>
    </w:p>
    <w:p w14:paraId="62343F00" w14:textId="546F642B" w:rsidR="00C4468D" w:rsidRDefault="00C4468D" w:rsidP="00C4468D">
      <w:pPr>
        <w:ind w:firstLine="720"/>
        <w:jc w:val="both"/>
        <w:rPr>
          <w:rFonts w:ascii="Garamond" w:hAnsi="Garamond"/>
          <w:sz w:val="22"/>
          <w:szCs w:val="22"/>
        </w:rPr>
      </w:pPr>
      <w:r w:rsidRPr="00041981">
        <w:rPr>
          <w:rFonts w:ascii="Garamond" w:hAnsi="Garamond"/>
          <w:sz w:val="22"/>
          <w:szCs w:val="22"/>
        </w:rPr>
        <w:t xml:space="preserve">Edit and correct 3 pieces of copy supplied in the class  </w:t>
      </w:r>
    </w:p>
    <w:p w14:paraId="153063B6"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lastRenderedPageBreak/>
        <w:t>Task 2 Moving Image Literacy</w:t>
      </w:r>
    </w:p>
    <w:p w14:paraId="7C6DF84F" w14:textId="77777777" w:rsidR="005123E3" w:rsidRPr="005123E3" w:rsidRDefault="005123E3" w:rsidP="00C13FAA">
      <w:pPr>
        <w:spacing w:line="360" w:lineRule="auto"/>
        <w:rPr>
          <w:rFonts w:ascii="Calibri" w:eastAsia="Calibri" w:hAnsi="Calibri"/>
          <w:szCs w:val="22"/>
          <w:lang w:eastAsia="en-US"/>
        </w:rPr>
      </w:pPr>
    </w:p>
    <w:p w14:paraId="0A834709" w14:textId="3F22665D" w:rsidR="005123E3" w:rsidRPr="005123E3" w:rsidRDefault="005123E3" w:rsidP="00C13FAA">
      <w:pPr>
        <w:numPr>
          <w:ilvl w:val="0"/>
          <w:numId w:val="12"/>
        </w:numPr>
        <w:spacing w:after="160" w:line="360" w:lineRule="auto"/>
        <w:rPr>
          <w:rFonts w:ascii="Calibri" w:eastAsia="Calibri" w:hAnsi="Calibri"/>
          <w:szCs w:val="22"/>
          <w:lang w:eastAsia="en-US"/>
        </w:rPr>
      </w:pPr>
      <w:r w:rsidRPr="005123E3">
        <w:rPr>
          <w:rFonts w:ascii="Calibri" w:eastAsia="Calibri" w:hAnsi="Calibri"/>
          <w:szCs w:val="22"/>
          <w:lang w:eastAsia="en-US"/>
        </w:rPr>
        <w:t>Identify its Unique Selling Point (USP)</w:t>
      </w:r>
    </w:p>
    <w:p w14:paraId="6948D353" w14:textId="77777777" w:rsidR="005123E3" w:rsidRPr="005123E3" w:rsidRDefault="005123E3" w:rsidP="00C13FAA">
      <w:pPr>
        <w:numPr>
          <w:ilvl w:val="0"/>
          <w:numId w:val="11"/>
        </w:numPr>
        <w:spacing w:after="160" w:line="360" w:lineRule="auto"/>
        <w:rPr>
          <w:rFonts w:ascii="Calibri" w:eastAsia="Calibri" w:hAnsi="Calibri"/>
          <w:szCs w:val="22"/>
          <w:lang w:eastAsia="en-US"/>
        </w:rPr>
      </w:pPr>
      <w:r w:rsidRPr="005123E3">
        <w:rPr>
          <w:rFonts w:ascii="Calibri" w:eastAsia="Calibri" w:hAnsi="Calibri"/>
          <w:szCs w:val="22"/>
          <w:lang w:eastAsia="en-US"/>
        </w:rPr>
        <w:t>What specific benefit does the USP promise the consumer?</w:t>
      </w:r>
    </w:p>
    <w:p w14:paraId="29DFF3B1" w14:textId="77777777" w:rsidR="005123E3" w:rsidRPr="005123E3" w:rsidRDefault="005123E3" w:rsidP="00C13FAA">
      <w:pPr>
        <w:numPr>
          <w:ilvl w:val="0"/>
          <w:numId w:val="11"/>
        </w:numPr>
        <w:spacing w:after="160" w:line="360" w:lineRule="auto"/>
        <w:rPr>
          <w:rFonts w:ascii="Calibri" w:eastAsia="Calibri" w:hAnsi="Calibri"/>
          <w:szCs w:val="22"/>
          <w:lang w:eastAsia="en-US"/>
        </w:rPr>
      </w:pPr>
      <w:r w:rsidRPr="005123E3">
        <w:rPr>
          <w:rFonts w:ascii="Calibri" w:eastAsia="Calibri" w:hAnsi="Calibri"/>
          <w:szCs w:val="22"/>
          <w:lang w:eastAsia="en-US"/>
        </w:rPr>
        <w:t>How is the distinctiveness of the product and/or brand emphasised?</w:t>
      </w:r>
    </w:p>
    <w:p w14:paraId="0F948D4B" w14:textId="77777777" w:rsidR="005123E3" w:rsidRPr="005123E3" w:rsidRDefault="005123E3" w:rsidP="00C13FAA">
      <w:pPr>
        <w:numPr>
          <w:ilvl w:val="0"/>
          <w:numId w:val="11"/>
        </w:numPr>
        <w:spacing w:after="160" w:line="360" w:lineRule="auto"/>
        <w:rPr>
          <w:rFonts w:ascii="Calibri" w:eastAsia="Calibri" w:hAnsi="Calibri"/>
          <w:szCs w:val="22"/>
          <w:lang w:eastAsia="en-US"/>
        </w:rPr>
      </w:pPr>
      <w:r w:rsidRPr="005123E3">
        <w:rPr>
          <w:rFonts w:ascii="Calibri" w:eastAsia="Calibri" w:hAnsi="Calibri"/>
          <w:szCs w:val="22"/>
          <w:lang w:eastAsia="en-US"/>
        </w:rPr>
        <w:t>Does the advertisement rely solely upon its USP for its persuasive effect?</w:t>
      </w:r>
    </w:p>
    <w:p w14:paraId="50FD2E5E"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___________________________________________________________________________</w:t>
      </w:r>
    </w:p>
    <w:p w14:paraId="1BE8A7DD" w14:textId="77777777" w:rsidR="005123E3" w:rsidRPr="005123E3" w:rsidRDefault="005123E3" w:rsidP="00C13FAA">
      <w:pPr>
        <w:spacing w:line="360" w:lineRule="auto"/>
        <w:rPr>
          <w:rFonts w:ascii="Calibri" w:eastAsia="Calibri" w:hAnsi="Calibri"/>
          <w:szCs w:val="22"/>
          <w:lang w:eastAsia="en-US"/>
        </w:rPr>
      </w:pPr>
    </w:p>
    <w:p w14:paraId="477C8959" w14:textId="77777777" w:rsidR="005123E3" w:rsidRPr="005123E3" w:rsidRDefault="00E318F1" w:rsidP="00C13FAA">
      <w:pPr>
        <w:spacing w:line="360" w:lineRule="auto"/>
        <w:rPr>
          <w:rFonts w:ascii="Calibri" w:eastAsia="Calibri" w:hAnsi="Calibri"/>
          <w:szCs w:val="22"/>
          <w:lang w:eastAsia="en-US"/>
        </w:rPr>
      </w:pPr>
      <w:hyperlink r:id="rId8" w:history="1">
        <w:r w:rsidR="005123E3" w:rsidRPr="005123E3">
          <w:rPr>
            <w:rFonts w:ascii="Calibri" w:eastAsia="Calibri" w:hAnsi="Calibri"/>
            <w:color w:val="0563C1"/>
            <w:szCs w:val="22"/>
            <w:u w:val="single"/>
            <w:lang w:eastAsia="en-US"/>
          </w:rPr>
          <w:t>https://www.youtube.com/watch?v=XFsZ6BO4LU0</w:t>
        </w:r>
      </w:hyperlink>
      <w:r w:rsidR="005123E3" w:rsidRPr="005123E3">
        <w:rPr>
          <w:rFonts w:ascii="Calibri" w:eastAsia="Calibri" w:hAnsi="Calibri"/>
          <w:szCs w:val="22"/>
          <w:lang w:eastAsia="en-US"/>
        </w:rPr>
        <w:t xml:space="preserve"> </w:t>
      </w:r>
    </w:p>
    <w:p w14:paraId="0FAE00CA" w14:textId="77777777" w:rsidR="005123E3" w:rsidRPr="005123E3" w:rsidRDefault="005123E3" w:rsidP="00C13FAA">
      <w:pPr>
        <w:spacing w:line="360" w:lineRule="auto"/>
        <w:rPr>
          <w:rFonts w:ascii="Calibri" w:eastAsia="Calibri" w:hAnsi="Calibri"/>
          <w:szCs w:val="22"/>
          <w:lang w:eastAsia="en-US"/>
        </w:rPr>
      </w:pPr>
    </w:p>
    <w:p w14:paraId="2160F69D"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This advert is aptly titled ‘Wonderfilled’ which describes the wonder inside the filling of a person. Its USP is that the filling (crème) of a person (cookie) has the power to share love and bring people closer together. The advert is warm-hearted and encourages its audience to see the world with openness and curiosity.</w:t>
      </w:r>
    </w:p>
    <w:p w14:paraId="1FE1A57A" w14:textId="77777777" w:rsidR="005123E3" w:rsidRPr="005123E3" w:rsidRDefault="005123E3" w:rsidP="00C13FAA">
      <w:pPr>
        <w:spacing w:line="360" w:lineRule="auto"/>
        <w:ind w:firstLine="720"/>
        <w:rPr>
          <w:rFonts w:ascii="Calibri" w:eastAsia="Calibri" w:hAnsi="Calibri"/>
          <w:szCs w:val="22"/>
          <w:lang w:eastAsia="en-US"/>
        </w:rPr>
      </w:pPr>
      <w:r w:rsidRPr="005123E3">
        <w:rPr>
          <w:rFonts w:ascii="Calibri" w:eastAsia="Calibri" w:hAnsi="Calibri"/>
          <w:szCs w:val="22"/>
          <w:lang w:eastAsia="en-US"/>
        </w:rPr>
        <w:t>It starts with a very simple premise; something as small as an Oreo cookie can bring a positive change that fills the next person with positivity to share, creating an enormous cycle of positivity. A small gesture of sharing can impact massively on the type of person someone will become, such as in the advert with the wolf not killing the little pigs and instead being filled with a passion to share. The end of the advert with the passing of the Oreo between various people, creatures and even robots, shows that regardless of how a person looks on the outside, we should treat everyone with love and respect. That one tiny action which may seem meaningless, has the power to make someone’s day brighter, for example, sharing a friendly smile or opening the door for someone. Its specific benefit that is promised to the consumer is that sharing brings people closer together to make the world a better place and to remind the audience of the power of friendship.</w:t>
      </w:r>
    </w:p>
    <w:p w14:paraId="2E95F4E4" w14:textId="77777777" w:rsidR="005123E3" w:rsidRPr="005123E3" w:rsidRDefault="005123E3" w:rsidP="00C13FAA">
      <w:pPr>
        <w:spacing w:line="360" w:lineRule="auto"/>
        <w:ind w:firstLine="720"/>
        <w:rPr>
          <w:rFonts w:ascii="Calibri" w:eastAsia="Calibri" w:hAnsi="Calibri"/>
          <w:szCs w:val="22"/>
          <w:lang w:eastAsia="en-US"/>
        </w:rPr>
      </w:pPr>
      <w:r w:rsidRPr="005123E3">
        <w:rPr>
          <w:rFonts w:ascii="Calibri" w:eastAsia="Calibri" w:hAnsi="Calibri"/>
          <w:szCs w:val="22"/>
          <w:lang w:eastAsia="en-US"/>
        </w:rPr>
        <w:t xml:space="preserve">The catchy and easy song echoes in your mind, playing the music over and over. This is a powerful selling tool as it acts as a continuous reminder of the message within the advert; to share. The bright colours and simple cartoon animations maintains the fun and uplifting environment the song creates and because of the simplicity it allows the audience to focus on the message rather than become overwhelmed with intricate design details. The </w:t>
      </w:r>
      <w:r w:rsidRPr="005123E3">
        <w:rPr>
          <w:rFonts w:ascii="Calibri" w:eastAsia="Calibri" w:hAnsi="Calibri"/>
          <w:szCs w:val="22"/>
          <w:lang w:eastAsia="en-US"/>
        </w:rPr>
        <w:lastRenderedPageBreak/>
        <w:t>advert is designed to make you feel inspired to perform an act of kindness for someone else and make a conscious effort to be helpful. It is likely that this advert will come to mind whilst shopping in a supermarket. When you walk down the aisles and come across Oreo’s on the shelf, you’ll remember the uplifting and joyful state it made you feel when watching it so you are more likely to buy the product.</w:t>
      </w:r>
    </w:p>
    <w:p w14:paraId="49E091D0" w14:textId="5F19405C" w:rsidR="005123E3" w:rsidRDefault="005123E3" w:rsidP="00C13FAA">
      <w:pPr>
        <w:spacing w:line="360" w:lineRule="auto"/>
        <w:ind w:firstLine="720"/>
        <w:rPr>
          <w:rFonts w:ascii="Calibri" w:eastAsia="Calibri" w:hAnsi="Calibri"/>
          <w:szCs w:val="22"/>
          <w:lang w:eastAsia="en-US"/>
        </w:rPr>
      </w:pPr>
      <w:r w:rsidRPr="005123E3">
        <w:rPr>
          <w:rFonts w:ascii="Calibri" w:eastAsia="Calibri" w:hAnsi="Calibri"/>
          <w:szCs w:val="22"/>
          <w:lang w:eastAsia="en-US"/>
        </w:rPr>
        <w:t xml:space="preserve">Oreo’s are one of the world’s largest brand of cookies, they do not have any particular need to create such an advert in order to sell their brand, therefore they do not rely solely on its USP to persuade consumers to buy the product. However, the USP in this advert has an interesting and creative effect that resonates with the audience. It appears as though an adult audience is the demographic Oreo wants to attract with this advert. Children are already filled with wonder and magic in how they see the world, whereas adults must be reminded of that. The stories in the advert are intended to resonate with a large audience of different people and hopefully to inspire everyone to be generous. </w:t>
      </w:r>
    </w:p>
    <w:p w14:paraId="66C6FBD6" w14:textId="7AB82897" w:rsidR="00C13FAA" w:rsidRDefault="00C13FAA" w:rsidP="00C13FAA">
      <w:pPr>
        <w:spacing w:line="360" w:lineRule="auto"/>
        <w:ind w:firstLine="720"/>
        <w:rPr>
          <w:rFonts w:ascii="Calibri" w:eastAsia="Calibri" w:hAnsi="Calibri"/>
          <w:szCs w:val="22"/>
          <w:lang w:eastAsia="en-US"/>
        </w:rPr>
      </w:pPr>
    </w:p>
    <w:p w14:paraId="05FA1F9F" w14:textId="679BC67D" w:rsidR="00C13FAA" w:rsidRDefault="00C13FAA" w:rsidP="00C13FAA">
      <w:pPr>
        <w:spacing w:line="360" w:lineRule="auto"/>
        <w:ind w:firstLine="720"/>
        <w:rPr>
          <w:rFonts w:ascii="Calibri" w:eastAsia="Calibri" w:hAnsi="Calibri"/>
          <w:szCs w:val="22"/>
          <w:lang w:eastAsia="en-US"/>
        </w:rPr>
      </w:pPr>
    </w:p>
    <w:p w14:paraId="5E1A9E4C" w14:textId="3E37B13C" w:rsidR="00C13FAA" w:rsidRDefault="00C13FAA" w:rsidP="00C13FAA">
      <w:pPr>
        <w:spacing w:line="360" w:lineRule="auto"/>
        <w:ind w:firstLine="720"/>
        <w:rPr>
          <w:rFonts w:ascii="Calibri" w:eastAsia="Calibri" w:hAnsi="Calibri"/>
          <w:szCs w:val="22"/>
          <w:lang w:eastAsia="en-US"/>
        </w:rPr>
      </w:pPr>
    </w:p>
    <w:p w14:paraId="79972CA6" w14:textId="3798E50D" w:rsidR="00C13FAA" w:rsidRDefault="00C13FAA" w:rsidP="00C13FAA">
      <w:pPr>
        <w:spacing w:line="360" w:lineRule="auto"/>
        <w:ind w:firstLine="720"/>
        <w:rPr>
          <w:rFonts w:ascii="Calibri" w:eastAsia="Calibri" w:hAnsi="Calibri"/>
          <w:szCs w:val="22"/>
          <w:lang w:eastAsia="en-US"/>
        </w:rPr>
      </w:pPr>
    </w:p>
    <w:p w14:paraId="7F97EA3A" w14:textId="0201B05B" w:rsidR="00C13FAA" w:rsidRDefault="00C13FAA" w:rsidP="00C13FAA">
      <w:pPr>
        <w:spacing w:line="360" w:lineRule="auto"/>
        <w:ind w:firstLine="720"/>
        <w:rPr>
          <w:rFonts w:ascii="Calibri" w:eastAsia="Calibri" w:hAnsi="Calibri"/>
          <w:szCs w:val="22"/>
          <w:lang w:eastAsia="en-US"/>
        </w:rPr>
      </w:pPr>
    </w:p>
    <w:p w14:paraId="15D73B26" w14:textId="7D04DB19" w:rsidR="00C13FAA" w:rsidRDefault="00C13FAA" w:rsidP="00C13FAA">
      <w:pPr>
        <w:spacing w:line="360" w:lineRule="auto"/>
        <w:ind w:firstLine="720"/>
        <w:rPr>
          <w:rFonts w:ascii="Calibri" w:eastAsia="Calibri" w:hAnsi="Calibri"/>
          <w:szCs w:val="22"/>
          <w:lang w:eastAsia="en-US"/>
        </w:rPr>
      </w:pPr>
    </w:p>
    <w:p w14:paraId="3E564B10" w14:textId="0F8A7DC1" w:rsidR="00C13FAA" w:rsidRDefault="00C13FAA" w:rsidP="00C13FAA">
      <w:pPr>
        <w:spacing w:line="360" w:lineRule="auto"/>
        <w:ind w:firstLine="720"/>
        <w:rPr>
          <w:rFonts w:ascii="Calibri" w:eastAsia="Calibri" w:hAnsi="Calibri"/>
          <w:szCs w:val="22"/>
          <w:lang w:eastAsia="en-US"/>
        </w:rPr>
      </w:pPr>
    </w:p>
    <w:p w14:paraId="4F071FE4" w14:textId="5F5F524E" w:rsidR="00C13FAA" w:rsidRDefault="00C13FAA" w:rsidP="00C13FAA">
      <w:pPr>
        <w:spacing w:line="360" w:lineRule="auto"/>
        <w:ind w:firstLine="720"/>
        <w:rPr>
          <w:rFonts w:ascii="Calibri" w:eastAsia="Calibri" w:hAnsi="Calibri"/>
          <w:szCs w:val="22"/>
          <w:lang w:eastAsia="en-US"/>
        </w:rPr>
      </w:pPr>
    </w:p>
    <w:p w14:paraId="66E56A6D" w14:textId="0A30CD9D" w:rsidR="00C13FAA" w:rsidRDefault="00C13FAA" w:rsidP="00C13FAA">
      <w:pPr>
        <w:spacing w:line="360" w:lineRule="auto"/>
        <w:ind w:firstLine="720"/>
        <w:rPr>
          <w:rFonts w:ascii="Calibri" w:eastAsia="Calibri" w:hAnsi="Calibri"/>
          <w:szCs w:val="22"/>
          <w:lang w:eastAsia="en-US"/>
        </w:rPr>
      </w:pPr>
    </w:p>
    <w:p w14:paraId="0D4CB6BC" w14:textId="530B14B3" w:rsidR="00C13FAA" w:rsidRDefault="00C13FAA" w:rsidP="00C13FAA">
      <w:pPr>
        <w:spacing w:line="360" w:lineRule="auto"/>
        <w:ind w:firstLine="720"/>
        <w:rPr>
          <w:rFonts w:ascii="Calibri" w:eastAsia="Calibri" w:hAnsi="Calibri"/>
          <w:szCs w:val="22"/>
          <w:lang w:eastAsia="en-US"/>
        </w:rPr>
      </w:pPr>
    </w:p>
    <w:p w14:paraId="6B25FF07" w14:textId="2BB58DE1" w:rsidR="00C13FAA" w:rsidRDefault="00C13FAA" w:rsidP="00C13FAA">
      <w:pPr>
        <w:spacing w:line="360" w:lineRule="auto"/>
        <w:ind w:firstLine="720"/>
        <w:rPr>
          <w:rFonts w:ascii="Calibri" w:eastAsia="Calibri" w:hAnsi="Calibri"/>
          <w:szCs w:val="22"/>
          <w:lang w:eastAsia="en-US"/>
        </w:rPr>
      </w:pPr>
    </w:p>
    <w:p w14:paraId="6F10BE96" w14:textId="706C7621" w:rsidR="00C13FAA" w:rsidRDefault="00C13FAA" w:rsidP="00C13FAA">
      <w:pPr>
        <w:spacing w:line="360" w:lineRule="auto"/>
        <w:ind w:firstLine="720"/>
        <w:rPr>
          <w:rFonts w:ascii="Calibri" w:eastAsia="Calibri" w:hAnsi="Calibri"/>
          <w:szCs w:val="22"/>
          <w:lang w:eastAsia="en-US"/>
        </w:rPr>
      </w:pPr>
    </w:p>
    <w:p w14:paraId="0BFCB0B9" w14:textId="78146FDC" w:rsidR="00C13FAA" w:rsidRDefault="00C13FAA" w:rsidP="00C13FAA">
      <w:pPr>
        <w:spacing w:line="360" w:lineRule="auto"/>
        <w:ind w:firstLine="720"/>
        <w:rPr>
          <w:rFonts w:ascii="Calibri" w:eastAsia="Calibri" w:hAnsi="Calibri"/>
          <w:szCs w:val="22"/>
          <w:lang w:eastAsia="en-US"/>
        </w:rPr>
      </w:pPr>
    </w:p>
    <w:p w14:paraId="43145624" w14:textId="7E39696F" w:rsidR="00C13FAA" w:rsidRDefault="00C13FAA" w:rsidP="00C13FAA">
      <w:pPr>
        <w:spacing w:line="360" w:lineRule="auto"/>
        <w:ind w:firstLine="720"/>
        <w:rPr>
          <w:rFonts w:ascii="Calibri" w:eastAsia="Calibri" w:hAnsi="Calibri"/>
          <w:szCs w:val="22"/>
          <w:lang w:eastAsia="en-US"/>
        </w:rPr>
      </w:pPr>
    </w:p>
    <w:p w14:paraId="7B8EB6AA" w14:textId="2D0294F7" w:rsidR="00C13FAA" w:rsidRDefault="00C13FAA" w:rsidP="00C13FAA">
      <w:pPr>
        <w:spacing w:line="360" w:lineRule="auto"/>
        <w:ind w:firstLine="720"/>
        <w:rPr>
          <w:rFonts w:ascii="Calibri" w:eastAsia="Calibri" w:hAnsi="Calibri"/>
          <w:szCs w:val="22"/>
          <w:lang w:eastAsia="en-US"/>
        </w:rPr>
      </w:pPr>
    </w:p>
    <w:p w14:paraId="57198F49" w14:textId="0A9ACF45" w:rsidR="00C13FAA" w:rsidRDefault="00C13FAA" w:rsidP="00C13FAA">
      <w:pPr>
        <w:spacing w:line="360" w:lineRule="auto"/>
        <w:ind w:firstLine="720"/>
        <w:rPr>
          <w:rFonts w:ascii="Calibri" w:eastAsia="Calibri" w:hAnsi="Calibri"/>
          <w:szCs w:val="22"/>
          <w:lang w:eastAsia="en-US"/>
        </w:rPr>
      </w:pPr>
    </w:p>
    <w:p w14:paraId="700E452F" w14:textId="77777777" w:rsidR="00C13FAA" w:rsidRPr="005123E3" w:rsidRDefault="00C13FAA" w:rsidP="00C13FAA">
      <w:pPr>
        <w:spacing w:line="360" w:lineRule="auto"/>
        <w:ind w:firstLine="720"/>
        <w:rPr>
          <w:rFonts w:ascii="Calibri" w:eastAsia="Calibri" w:hAnsi="Calibri"/>
          <w:szCs w:val="22"/>
          <w:lang w:eastAsia="en-US"/>
        </w:rPr>
      </w:pPr>
    </w:p>
    <w:p w14:paraId="50629D83" w14:textId="4746C13D" w:rsidR="005123E3" w:rsidRDefault="005123E3" w:rsidP="00C13FAA">
      <w:pPr>
        <w:spacing w:line="360" w:lineRule="auto"/>
        <w:ind w:firstLine="720"/>
        <w:rPr>
          <w:rFonts w:ascii="Garamond" w:hAnsi="Garamond"/>
          <w:sz w:val="22"/>
          <w:szCs w:val="22"/>
        </w:rPr>
      </w:pPr>
    </w:p>
    <w:p w14:paraId="7EDDA89B" w14:textId="77777777" w:rsidR="00710037" w:rsidRDefault="00710037" w:rsidP="00C13FAA">
      <w:pPr>
        <w:spacing w:line="360" w:lineRule="auto"/>
        <w:rPr>
          <w:rFonts w:ascii="Calibri" w:eastAsia="Calibri" w:hAnsi="Calibri"/>
          <w:szCs w:val="22"/>
          <w:lang w:eastAsia="en-US"/>
        </w:rPr>
      </w:pPr>
    </w:p>
    <w:p w14:paraId="5E79B4FA" w14:textId="25BDD694"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lastRenderedPageBreak/>
        <w:t>Task 3 The Persuasion of Narrative</w:t>
      </w:r>
    </w:p>
    <w:p w14:paraId="7E20D34D" w14:textId="77777777" w:rsidR="005123E3" w:rsidRPr="005123E3" w:rsidRDefault="005123E3" w:rsidP="00C13FAA">
      <w:pPr>
        <w:spacing w:line="360" w:lineRule="auto"/>
        <w:rPr>
          <w:rFonts w:ascii="Calibri" w:eastAsia="Calibri" w:hAnsi="Calibri"/>
          <w:szCs w:val="22"/>
          <w:lang w:eastAsia="en-US"/>
        </w:rPr>
      </w:pPr>
    </w:p>
    <w:p w14:paraId="4C57342C" w14:textId="77777777" w:rsidR="005123E3" w:rsidRPr="005123E3" w:rsidRDefault="005123E3" w:rsidP="00C13FAA">
      <w:pPr>
        <w:numPr>
          <w:ilvl w:val="0"/>
          <w:numId w:val="13"/>
        </w:numPr>
        <w:spacing w:after="160" w:line="360" w:lineRule="auto"/>
        <w:rPr>
          <w:rFonts w:ascii="Calibri" w:eastAsia="Calibri" w:hAnsi="Calibri"/>
          <w:szCs w:val="22"/>
          <w:lang w:eastAsia="en-US"/>
        </w:rPr>
      </w:pPr>
      <w:r w:rsidRPr="005123E3">
        <w:rPr>
          <w:rFonts w:ascii="Calibri" w:eastAsia="Calibri" w:hAnsi="Calibri"/>
          <w:szCs w:val="22"/>
          <w:lang w:eastAsia="en-US"/>
        </w:rPr>
        <w:t>Explore the use of storytelling in two contrasting advertisements of your choice</w:t>
      </w:r>
    </w:p>
    <w:p w14:paraId="487957EC"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___________________________________________________________________________</w:t>
      </w:r>
    </w:p>
    <w:p w14:paraId="722ECDB3" w14:textId="77777777" w:rsidR="005123E3" w:rsidRPr="005123E3" w:rsidRDefault="005123E3" w:rsidP="00C13FAA">
      <w:pPr>
        <w:spacing w:line="360" w:lineRule="auto"/>
        <w:rPr>
          <w:rFonts w:ascii="Calibri" w:eastAsia="Calibri" w:hAnsi="Calibri"/>
          <w:szCs w:val="22"/>
          <w:lang w:eastAsia="en-US"/>
        </w:rPr>
      </w:pPr>
    </w:p>
    <w:p w14:paraId="08964B7C"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 xml:space="preserve">Advert one: Audi R8 “Commander” – </w:t>
      </w:r>
    </w:p>
    <w:p w14:paraId="08DA867A" w14:textId="77777777" w:rsidR="005123E3" w:rsidRPr="005123E3" w:rsidRDefault="00E318F1" w:rsidP="00C13FAA">
      <w:pPr>
        <w:spacing w:line="360" w:lineRule="auto"/>
        <w:rPr>
          <w:rFonts w:ascii="Calibri" w:eastAsia="Calibri" w:hAnsi="Calibri"/>
          <w:szCs w:val="22"/>
          <w:lang w:eastAsia="en-US"/>
        </w:rPr>
      </w:pPr>
      <w:hyperlink r:id="rId9" w:history="1">
        <w:r w:rsidR="005123E3" w:rsidRPr="005123E3">
          <w:rPr>
            <w:rFonts w:ascii="Calibri" w:eastAsia="Calibri" w:hAnsi="Calibri"/>
            <w:color w:val="0563C1"/>
            <w:szCs w:val="22"/>
            <w:u w:val="single"/>
            <w:lang w:eastAsia="en-US"/>
          </w:rPr>
          <w:t>https://www.youtube.com/watch?v=G1fl-eddUEY&amp;feature=youtu.be</w:t>
        </w:r>
      </w:hyperlink>
      <w:r w:rsidR="005123E3" w:rsidRPr="005123E3">
        <w:rPr>
          <w:rFonts w:ascii="Calibri" w:eastAsia="Calibri" w:hAnsi="Calibri"/>
          <w:szCs w:val="22"/>
          <w:lang w:eastAsia="en-US"/>
        </w:rPr>
        <w:t xml:space="preserve"> </w:t>
      </w:r>
    </w:p>
    <w:p w14:paraId="4265B32A" w14:textId="77777777" w:rsidR="005123E3" w:rsidRPr="005123E3" w:rsidRDefault="005123E3" w:rsidP="00C13FAA">
      <w:pPr>
        <w:spacing w:line="360" w:lineRule="auto"/>
        <w:rPr>
          <w:rFonts w:ascii="Calibri" w:eastAsia="Calibri" w:hAnsi="Calibri"/>
          <w:szCs w:val="22"/>
          <w:lang w:eastAsia="en-US"/>
        </w:rPr>
      </w:pPr>
    </w:p>
    <w:p w14:paraId="5297189D"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This advert by Audi takes just ninety seconds to tell an emotional yet heart-warming story to sell its product. The advert starts with close up shots of photographs, newspaper cuttings and memorabilia, along with the space talk voice over, this tells us that the man sat in the chair was once an astronaut. As the story progresses we can see the signs of a man who is suffering with depression. He isn’t eating, he’s staring blankly into space, and he’s in his own world, ignoring his family. His son, rather than addressing him by ‘dad’, calls him ‘commander’. This single word has such a great, powerful impact on the man, while also showing the son’s respect and understanding of his father’s mental condition. We then see the man’s wonder and pure joy when walking out towards the car. It allows him to experience the lift-off process again, which the audience can see in his flashbacks. There is also a wonderful moment when the man mouths ‘one’ during the countdown before take-off. David Bowie’s “</w:t>
      </w:r>
      <w:proofErr w:type="spellStart"/>
      <w:r w:rsidRPr="005123E3">
        <w:rPr>
          <w:rFonts w:ascii="Calibri" w:eastAsia="Calibri" w:hAnsi="Calibri"/>
          <w:szCs w:val="22"/>
          <w:lang w:eastAsia="en-US"/>
        </w:rPr>
        <w:t>Starman</w:t>
      </w:r>
      <w:proofErr w:type="spellEnd"/>
      <w:r w:rsidRPr="005123E3">
        <w:rPr>
          <w:rFonts w:ascii="Calibri" w:eastAsia="Calibri" w:hAnsi="Calibri"/>
          <w:szCs w:val="22"/>
          <w:lang w:eastAsia="en-US"/>
        </w:rPr>
        <w:t>” is appropriate for the context of this and gives the advert a magical tone. The car becomes a character in this advert. It shows the power of blasting off, and we get to experience the man’s thrill and excitement.</w:t>
      </w:r>
    </w:p>
    <w:p w14:paraId="09982E62" w14:textId="77777777" w:rsidR="005123E3" w:rsidRPr="005123E3" w:rsidRDefault="005123E3" w:rsidP="00C13FAA">
      <w:pPr>
        <w:spacing w:line="360" w:lineRule="auto"/>
        <w:rPr>
          <w:rFonts w:ascii="Calibri" w:eastAsia="Calibri" w:hAnsi="Calibri"/>
          <w:szCs w:val="22"/>
          <w:lang w:eastAsia="en-US"/>
        </w:rPr>
      </w:pPr>
    </w:p>
    <w:p w14:paraId="2E3815EF" w14:textId="77777777" w:rsidR="005123E3" w:rsidRPr="005123E3" w:rsidRDefault="005123E3" w:rsidP="00C13FAA">
      <w:pPr>
        <w:spacing w:line="360" w:lineRule="auto"/>
        <w:rPr>
          <w:rFonts w:ascii="Calibri" w:eastAsia="Calibri" w:hAnsi="Calibri"/>
          <w:szCs w:val="22"/>
          <w:lang w:eastAsia="en-US"/>
        </w:rPr>
      </w:pPr>
    </w:p>
    <w:p w14:paraId="38AE2B5F"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 xml:space="preserve">Advert two: Sandy Hook Promise “Evan” - </w:t>
      </w:r>
      <w:hyperlink r:id="rId10" w:history="1">
        <w:r w:rsidRPr="005123E3">
          <w:rPr>
            <w:rFonts w:ascii="Calibri" w:eastAsia="Calibri" w:hAnsi="Calibri"/>
            <w:color w:val="0563C1"/>
            <w:szCs w:val="22"/>
            <w:u w:val="single"/>
            <w:lang w:eastAsia="en-US"/>
          </w:rPr>
          <w:t>https://www.youtube.com/watch?v=A8syQeFtBKc&amp;feature=youtu.be</w:t>
        </w:r>
      </w:hyperlink>
      <w:r w:rsidRPr="005123E3">
        <w:rPr>
          <w:rFonts w:ascii="Calibri" w:eastAsia="Calibri" w:hAnsi="Calibri"/>
          <w:szCs w:val="22"/>
          <w:lang w:eastAsia="en-US"/>
        </w:rPr>
        <w:t xml:space="preserve"> </w:t>
      </w:r>
    </w:p>
    <w:p w14:paraId="0CC2A22C" w14:textId="77777777" w:rsidR="005123E3" w:rsidRPr="005123E3" w:rsidRDefault="005123E3" w:rsidP="00C13FAA">
      <w:pPr>
        <w:spacing w:line="360" w:lineRule="auto"/>
        <w:rPr>
          <w:rFonts w:ascii="Calibri" w:eastAsia="Calibri" w:hAnsi="Calibri"/>
          <w:szCs w:val="22"/>
          <w:lang w:eastAsia="en-US"/>
        </w:rPr>
      </w:pPr>
    </w:p>
    <w:p w14:paraId="21D4307A"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 xml:space="preserve">“Evan” tells the story of a teenage boy writing on a desk to a girl he has never met. The audience follows Evan’s path to finding the girl he has been writing to, and alas, result. He finds his mystery girl on the last day of school before summer break and the audience gets to experience that lovely moment of the pair meeting. Then it hits us. The advert is then </w:t>
      </w:r>
      <w:r w:rsidRPr="005123E3">
        <w:rPr>
          <w:rFonts w:ascii="Calibri" w:eastAsia="Calibri" w:hAnsi="Calibri"/>
          <w:szCs w:val="22"/>
          <w:lang w:eastAsia="en-US"/>
        </w:rPr>
        <w:lastRenderedPageBreak/>
        <w:t xml:space="preserve">played again, but this time focused on the lonely boy in the background looking into a mass shooting. This time we see all the signs we missed, the gun magazine and videos, the Instagram post, the hand gestures. The advert is showing us how easy it is to become focused on the lovely story, and easily miss the signs. Ironically, the audience gets caught up in the trap the advert is asking us to avoid. It is showing us that we should be looking for signs that someone is acting differently or struggling. The song that is playing can also be heard with two different meanings, matching the scenes we watch. The first interpretation is that the boy meets the girl; “Johnny met June”. The song’s melody and the bright colours in the first half of the advert depict a happy, love story. However, the second interpretation explores the line from the song “I got news today from the radio man”, indicating the radio reporting the incident. In the second half of the advert, the song is played in a different, almost haunting tune, and the colours are darker with a spotlight focusing on the signs the audience missed the first time watching it. This advert uses the story to play with the audience’s emotions. We become invested in the characters and are shocked when the student starts shooting. </w:t>
      </w:r>
    </w:p>
    <w:p w14:paraId="0070117D" w14:textId="6E8101F9" w:rsidR="005123E3" w:rsidRDefault="005123E3" w:rsidP="00C13FAA">
      <w:pPr>
        <w:spacing w:line="360" w:lineRule="auto"/>
        <w:ind w:firstLine="720"/>
        <w:rPr>
          <w:rFonts w:ascii="Garamond" w:hAnsi="Garamond"/>
          <w:sz w:val="22"/>
          <w:szCs w:val="22"/>
        </w:rPr>
      </w:pPr>
    </w:p>
    <w:p w14:paraId="6635AEDB" w14:textId="3481FC13" w:rsidR="00C13FAA" w:rsidRDefault="00C13FAA" w:rsidP="00C13FAA">
      <w:pPr>
        <w:spacing w:line="360" w:lineRule="auto"/>
        <w:ind w:firstLine="720"/>
        <w:rPr>
          <w:rFonts w:ascii="Garamond" w:hAnsi="Garamond"/>
          <w:sz w:val="22"/>
          <w:szCs w:val="22"/>
        </w:rPr>
      </w:pPr>
    </w:p>
    <w:p w14:paraId="79B029AF" w14:textId="763C1508" w:rsidR="00C13FAA" w:rsidRDefault="00C13FAA" w:rsidP="00C13FAA">
      <w:pPr>
        <w:spacing w:line="360" w:lineRule="auto"/>
        <w:ind w:firstLine="720"/>
        <w:rPr>
          <w:rFonts w:ascii="Garamond" w:hAnsi="Garamond"/>
          <w:sz w:val="22"/>
          <w:szCs w:val="22"/>
        </w:rPr>
      </w:pPr>
    </w:p>
    <w:p w14:paraId="79FFDAD9" w14:textId="677BBC47" w:rsidR="00C13FAA" w:rsidRDefault="00C13FAA" w:rsidP="00C13FAA">
      <w:pPr>
        <w:spacing w:line="360" w:lineRule="auto"/>
        <w:ind w:firstLine="720"/>
        <w:rPr>
          <w:rFonts w:ascii="Garamond" w:hAnsi="Garamond"/>
          <w:sz w:val="22"/>
          <w:szCs w:val="22"/>
        </w:rPr>
      </w:pPr>
    </w:p>
    <w:p w14:paraId="10F2DCF7" w14:textId="5013BC28" w:rsidR="00C13FAA" w:rsidRDefault="00C13FAA" w:rsidP="00C13FAA">
      <w:pPr>
        <w:spacing w:line="360" w:lineRule="auto"/>
        <w:ind w:firstLine="720"/>
        <w:rPr>
          <w:rFonts w:ascii="Garamond" w:hAnsi="Garamond"/>
          <w:sz w:val="22"/>
          <w:szCs w:val="22"/>
        </w:rPr>
      </w:pPr>
    </w:p>
    <w:p w14:paraId="20262EDD" w14:textId="73E09013" w:rsidR="00C13FAA" w:rsidRDefault="00C13FAA" w:rsidP="00C13FAA">
      <w:pPr>
        <w:spacing w:line="360" w:lineRule="auto"/>
        <w:ind w:firstLine="720"/>
        <w:rPr>
          <w:rFonts w:ascii="Garamond" w:hAnsi="Garamond"/>
          <w:sz w:val="22"/>
          <w:szCs w:val="22"/>
        </w:rPr>
      </w:pPr>
    </w:p>
    <w:p w14:paraId="09042729" w14:textId="7F5F05EA" w:rsidR="00C13FAA" w:rsidRDefault="00C13FAA" w:rsidP="00C13FAA">
      <w:pPr>
        <w:spacing w:line="360" w:lineRule="auto"/>
        <w:ind w:firstLine="720"/>
        <w:rPr>
          <w:rFonts w:ascii="Garamond" w:hAnsi="Garamond"/>
          <w:sz w:val="22"/>
          <w:szCs w:val="22"/>
        </w:rPr>
      </w:pPr>
    </w:p>
    <w:p w14:paraId="7B72E0C8" w14:textId="012665C0" w:rsidR="00C13FAA" w:rsidRDefault="00C13FAA" w:rsidP="00C13FAA">
      <w:pPr>
        <w:spacing w:line="360" w:lineRule="auto"/>
        <w:ind w:firstLine="720"/>
        <w:rPr>
          <w:rFonts w:ascii="Garamond" w:hAnsi="Garamond"/>
          <w:sz w:val="22"/>
          <w:szCs w:val="22"/>
        </w:rPr>
      </w:pPr>
    </w:p>
    <w:p w14:paraId="391A2B6D" w14:textId="3C00C2AD" w:rsidR="00C13FAA" w:rsidRDefault="00C13FAA" w:rsidP="00C13FAA">
      <w:pPr>
        <w:spacing w:line="360" w:lineRule="auto"/>
        <w:ind w:firstLine="720"/>
        <w:rPr>
          <w:rFonts w:ascii="Garamond" w:hAnsi="Garamond"/>
          <w:sz w:val="22"/>
          <w:szCs w:val="22"/>
        </w:rPr>
      </w:pPr>
    </w:p>
    <w:p w14:paraId="04393022" w14:textId="20F82E31" w:rsidR="00C13FAA" w:rsidRDefault="00C13FAA" w:rsidP="00C13FAA">
      <w:pPr>
        <w:spacing w:line="360" w:lineRule="auto"/>
        <w:ind w:firstLine="720"/>
        <w:rPr>
          <w:rFonts w:ascii="Garamond" w:hAnsi="Garamond"/>
          <w:sz w:val="22"/>
          <w:szCs w:val="22"/>
        </w:rPr>
      </w:pPr>
    </w:p>
    <w:p w14:paraId="6C10DD39" w14:textId="5E03C23A" w:rsidR="00C13FAA" w:rsidRDefault="00C13FAA" w:rsidP="00C13FAA">
      <w:pPr>
        <w:spacing w:line="360" w:lineRule="auto"/>
        <w:ind w:firstLine="720"/>
        <w:rPr>
          <w:rFonts w:ascii="Garamond" w:hAnsi="Garamond"/>
          <w:sz w:val="22"/>
          <w:szCs w:val="22"/>
        </w:rPr>
      </w:pPr>
    </w:p>
    <w:p w14:paraId="513F01E9" w14:textId="7939357C" w:rsidR="00C13FAA" w:rsidRDefault="00C13FAA" w:rsidP="00C13FAA">
      <w:pPr>
        <w:spacing w:line="360" w:lineRule="auto"/>
        <w:ind w:firstLine="720"/>
        <w:rPr>
          <w:rFonts w:ascii="Garamond" w:hAnsi="Garamond"/>
          <w:sz w:val="22"/>
          <w:szCs w:val="22"/>
        </w:rPr>
      </w:pPr>
    </w:p>
    <w:p w14:paraId="22C5E131" w14:textId="1C5CD41E" w:rsidR="00C13FAA" w:rsidRDefault="00C13FAA" w:rsidP="00C13FAA">
      <w:pPr>
        <w:spacing w:line="360" w:lineRule="auto"/>
        <w:ind w:firstLine="720"/>
        <w:rPr>
          <w:rFonts w:ascii="Garamond" w:hAnsi="Garamond"/>
          <w:sz w:val="22"/>
          <w:szCs w:val="22"/>
        </w:rPr>
      </w:pPr>
    </w:p>
    <w:p w14:paraId="30424908" w14:textId="79F89257" w:rsidR="00C13FAA" w:rsidRDefault="00C13FAA" w:rsidP="00C13FAA">
      <w:pPr>
        <w:spacing w:line="360" w:lineRule="auto"/>
        <w:ind w:firstLine="720"/>
        <w:rPr>
          <w:rFonts w:ascii="Garamond" w:hAnsi="Garamond"/>
          <w:sz w:val="22"/>
          <w:szCs w:val="22"/>
        </w:rPr>
      </w:pPr>
    </w:p>
    <w:p w14:paraId="50131D06" w14:textId="084D4E1E" w:rsidR="00C13FAA" w:rsidRDefault="00C13FAA" w:rsidP="00C13FAA">
      <w:pPr>
        <w:spacing w:line="360" w:lineRule="auto"/>
        <w:ind w:firstLine="720"/>
        <w:rPr>
          <w:rFonts w:ascii="Garamond" w:hAnsi="Garamond"/>
          <w:sz w:val="22"/>
          <w:szCs w:val="22"/>
        </w:rPr>
      </w:pPr>
    </w:p>
    <w:p w14:paraId="18BA8DB2" w14:textId="47DAB35D" w:rsidR="00C13FAA" w:rsidRDefault="00C13FAA" w:rsidP="00C13FAA">
      <w:pPr>
        <w:spacing w:line="360" w:lineRule="auto"/>
        <w:ind w:firstLine="720"/>
        <w:rPr>
          <w:rFonts w:ascii="Garamond" w:hAnsi="Garamond"/>
          <w:sz w:val="22"/>
          <w:szCs w:val="22"/>
        </w:rPr>
      </w:pPr>
    </w:p>
    <w:p w14:paraId="2C1FDE7D" w14:textId="5DA723DF" w:rsidR="00C13FAA" w:rsidRDefault="00C13FAA" w:rsidP="00C13FAA">
      <w:pPr>
        <w:spacing w:line="360" w:lineRule="auto"/>
        <w:ind w:firstLine="720"/>
        <w:rPr>
          <w:rFonts w:ascii="Garamond" w:hAnsi="Garamond"/>
          <w:sz w:val="22"/>
          <w:szCs w:val="22"/>
        </w:rPr>
      </w:pPr>
    </w:p>
    <w:p w14:paraId="70180045" w14:textId="63CF443C" w:rsidR="00C13FAA" w:rsidRDefault="00C13FAA" w:rsidP="00C13FAA">
      <w:pPr>
        <w:spacing w:line="360" w:lineRule="auto"/>
        <w:ind w:firstLine="720"/>
        <w:rPr>
          <w:rFonts w:ascii="Garamond" w:hAnsi="Garamond"/>
          <w:sz w:val="22"/>
          <w:szCs w:val="22"/>
        </w:rPr>
      </w:pPr>
    </w:p>
    <w:p w14:paraId="2179A4AA" w14:textId="52AED2B1" w:rsidR="00C13FAA" w:rsidRDefault="00C13FAA" w:rsidP="00C13FAA">
      <w:pPr>
        <w:spacing w:line="360" w:lineRule="auto"/>
        <w:ind w:firstLine="720"/>
        <w:rPr>
          <w:rFonts w:ascii="Garamond" w:hAnsi="Garamond"/>
          <w:sz w:val="22"/>
          <w:szCs w:val="22"/>
        </w:rPr>
      </w:pPr>
    </w:p>
    <w:p w14:paraId="17D5AE57" w14:textId="77777777" w:rsidR="00C13FAA" w:rsidRDefault="00C13FAA" w:rsidP="00C13FAA">
      <w:pPr>
        <w:spacing w:line="360" w:lineRule="auto"/>
        <w:ind w:firstLine="720"/>
        <w:rPr>
          <w:rFonts w:ascii="Garamond" w:hAnsi="Garamond"/>
          <w:sz w:val="22"/>
          <w:szCs w:val="22"/>
        </w:rPr>
      </w:pPr>
    </w:p>
    <w:p w14:paraId="651473AC"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lastRenderedPageBreak/>
        <w:t>Task 4 Rhetorical Persuasion</w:t>
      </w:r>
    </w:p>
    <w:p w14:paraId="5CA67662" w14:textId="77777777" w:rsidR="005123E3" w:rsidRPr="005123E3" w:rsidRDefault="005123E3" w:rsidP="00C13FAA">
      <w:pPr>
        <w:spacing w:line="360" w:lineRule="auto"/>
        <w:rPr>
          <w:rFonts w:ascii="Calibri" w:eastAsia="Calibri" w:hAnsi="Calibri"/>
          <w:szCs w:val="22"/>
          <w:lang w:eastAsia="en-US"/>
        </w:rPr>
      </w:pPr>
    </w:p>
    <w:p w14:paraId="791872D4" w14:textId="77777777" w:rsidR="005123E3" w:rsidRPr="005123E3" w:rsidRDefault="005123E3" w:rsidP="00C13FAA">
      <w:pPr>
        <w:numPr>
          <w:ilvl w:val="0"/>
          <w:numId w:val="14"/>
        </w:numPr>
        <w:spacing w:after="160" w:line="360" w:lineRule="auto"/>
        <w:rPr>
          <w:rFonts w:ascii="Calibri" w:eastAsia="Calibri" w:hAnsi="Calibri"/>
          <w:szCs w:val="22"/>
          <w:lang w:eastAsia="en-US"/>
        </w:rPr>
      </w:pPr>
      <w:r w:rsidRPr="005123E3">
        <w:rPr>
          <w:rFonts w:ascii="Calibri" w:eastAsia="Calibri" w:hAnsi="Calibri"/>
          <w:szCs w:val="22"/>
          <w:lang w:eastAsia="en-US"/>
        </w:rPr>
        <w:t>Write a speech for The Unbelievable Truth which is full of ridiculous statements and try to blind the reader to 4 true facts.</w:t>
      </w:r>
    </w:p>
    <w:p w14:paraId="39FA1811"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___________________________________________________________________________</w:t>
      </w:r>
    </w:p>
    <w:p w14:paraId="4A7A1120" w14:textId="77777777" w:rsidR="005123E3" w:rsidRPr="005123E3" w:rsidRDefault="005123E3" w:rsidP="00C13FAA">
      <w:pPr>
        <w:spacing w:line="360" w:lineRule="auto"/>
        <w:rPr>
          <w:rFonts w:ascii="Calibri" w:eastAsia="Calibri" w:hAnsi="Calibri"/>
          <w:szCs w:val="22"/>
          <w:lang w:eastAsia="en-US"/>
        </w:rPr>
      </w:pPr>
    </w:p>
    <w:p w14:paraId="47EFE75E" w14:textId="0606E96D" w:rsidR="005123E3" w:rsidRPr="005123E3" w:rsidRDefault="00C13FAA" w:rsidP="00C13FAA">
      <w:pPr>
        <w:spacing w:line="360" w:lineRule="auto"/>
        <w:rPr>
          <w:rFonts w:ascii="Calibri" w:eastAsia="Calibri" w:hAnsi="Calibri"/>
          <w:szCs w:val="22"/>
          <w:u w:val="single"/>
          <w:lang w:eastAsia="en-US"/>
        </w:rPr>
      </w:pPr>
      <w:r>
        <w:rPr>
          <w:rFonts w:ascii="Calibri" w:eastAsia="Calibri" w:hAnsi="Calibri"/>
          <w:szCs w:val="22"/>
          <w:u w:val="single"/>
          <w:lang w:eastAsia="en-US"/>
        </w:rPr>
        <w:t xml:space="preserve">Topic: </w:t>
      </w:r>
      <w:r w:rsidR="005123E3" w:rsidRPr="005123E3">
        <w:rPr>
          <w:rFonts w:ascii="Calibri" w:eastAsia="Calibri" w:hAnsi="Calibri"/>
          <w:szCs w:val="22"/>
          <w:u w:val="single"/>
          <w:lang w:eastAsia="en-US"/>
        </w:rPr>
        <w:t>Space</w:t>
      </w:r>
    </w:p>
    <w:p w14:paraId="598BECD2" w14:textId="77777777" w:rsidR="005123E3" w:rsidRPr="005123E3" w:rsidRDefault="005123E3" w:rsidP="00C13FAA">
      <w:pPr>
        <w:spacing w:line="360" w:lineRule="auto"/>
        <w:rPr>
          <w:rFonts w:ascii="Calibri" w:eastAsia="Calibri" w:hAnsi="Calibri"/>
          <w:szCs w:val="22"/>
          <w:lang w:eastAsia="en-US"/>
        </w:rPr>
      </w:pPr>
    </w:p>
    <w:p w14:paraId="68090ECD" w14:textId="77777777" w:rsidR="005123E3" w:rsidRPr="005123E3" w:rsidRDefault="005123E3" w:rsidP="00C13FAA">
      <w:pPr>
        <w:spacing w:line="360" w:lineRule="auto"/>
        <w:rPr>
          <w:rFonts w:ascii="Calibri" w:eastAsia="Calibri" w:hAnsi="Calibri"/>
          <w:szCs w:val="22"/>
          <w:lang w:eastAsia="en-US"/>
        </w:rPr>
      </w:pPr>
      <w:r w:rsidRPr="005123E3">
        <w:rPr>
          <w:rFonts w:ascii="Calibri" w:eastAsia="Calibri" w:hAnsi="Calibri"/>
          <w:szCs w:val="22"/>
          <w:lang w:eastAsia="en-US"/>
        </w:rPr>
        <w:t xml:space="preserve">The sun is not actually yellow. We should be encouraging children to finally get use out of the white crayon and draw a little white smiley sun in the corner of the page. A gas giant, such as Jupiter or Saturn, formed because of the amount of flatulence from Earth, escaping into the atmosphere. Scientists worry that the increase in human population on Earth will cause these planets to expand or an entirely new gas giant will be created. Uranus has a moon named Miranda which has a battered texture like a patchwork quilt. This is because there are tiny people living on Miranda with mallets, hammering the moon to confuse scientists. DreamWorks man on the moon was originally supposed to be a cow sat on the moon. They had to change it to a little boy when they were being threatened to be sued by the family of the songwriter who composed the nursery rhyme ‘Hey Diddle </w:t>
      </w:r>
      <w:proofErr w:type="spellStart"/>
      <w:r w:rsidRPr="005123E3">
        <w:rPr>
          <w:rFonts w:ascii="Calibri" w:eastAsia="Calibri" w:hAnsi="Calibri"/>
          <w:szCs w:val="22"/>
          <w:lang w:eastAsia="en-US"/>
        </w:rPr>
        <w:t>Diddle</w:t>
      </w:r>
      <w:proofErr w:type="spellEnd"/>
      <w:r w:rsidRPr="005123E3">
        <w:rPr>
          <w:rFonts w:ascii="Calibri" w:eastAsia="Calibri" w:hAnsi="Calibri"/>
          <w:szCs w:val="22"/>
          <w:lang w:eastAsia="en-US"/>
        </w:rPr>
        <w:t xml:space="preserve">’. Martin Cooper, the creator of the mobile phone, stole the idea from an alien that landed in his backyard. The alien was using a high piece of tech that doubled as a form of social interaction between species. Cooper captured the creature and tortured it until it provided the instructions to reproduce the handheld. Then all he needed to do was dispose of the alien which was easy since alien gloop is used in the internal drive of a mobile. With the information the alien had provided, Cooper redesigned the piece of tech and passed it off as his own invention; the mobile phone. Due to alien gloop being used to manufacture mobile phones, aliens can interact with your mobiles. That is the main cause of unknown callers, screens freezing, and short battery life, because of alien interference. Additionally, meteorites are radioactive. However, the elements of radiation found in meteorites are actually alien poop. NASA have actually discovered a new planet, which they are calling Planet IX. This new planet has great potential for human life. Unfortunately, though, the planet is currently inhabited by flesh eating dodo-like creatures. Until they deal with the </w:t>
      </w:r>
      <w:r w:rsidRPr="005123E3">
        <w:rPr>
          <w:rFonts w:ascii="Calibri" w:eastAsia="Calibri" w:hAnsi="Calibri"/>
          <w:szCs w:val="22"/>
          <w:lang w:eastAsia="en-US"/>
        </w:rPr>
        <w:lastRenderedPageBreak/>
        <w:t>dodo creatures, NASA are withholding their findings. There are so many chocolate and candy bars named after things in space, such as Mars, Milky Way, Galaxy, and Orbit, because the recipes were originally designed for the purpose to be freeze dried space food for astronauts. The ingredients didn’t fulfil their dietary requirements, but because they were so delicious they were rebranded as sweets. Neil Armstrong threatened legal action against his barber, for selling his hair to a collector for $3,000. The reason why the space bar on a keyboard is so long, is because after the Apollo 8 missions, NASA found that the information recorded on typewriters was too confusing to read because of the lack of spaces between words. Astronauts couldn’t hit the space bar properly because of their protective gloves. Apollo astronauts were not the first Earthlings to circle the moon. In fact, a tortoise beat them to it in 1968, a few short months before Apollo 8, proving that the tortoise really is faster than the hare, well humans at least.</w:t>
      </w:r>
    </w:p>
    <w:p w14:paraId="3E89B87F" w14:textId="77777777" w:rsidR="005123E3" w:rsidRPr="005123E3" w:rsidRDefault="005123E3" w:rsidP="005123E3">
      <w:pPr>
        <w:rPr>
          <w:rFonts w:ascii="Calibri" w:eastAsia="Calibri" w:hAnsi="Calibri"/>
          <w:szCs w:val="22"/>
          <w:lang w:eastAsia="en-US"/>
        </w:rPr>
      </w:pPr>
    </w:p>
    <w:p w14:paraId="4477BACD" w14:textId="77777777" w:rsidR="005123E3" w:rsidRPr="005123E3" w:rsidRDefault="005123E3" w:rsidP="005123E3">
      <w:pPr>
        <w:rPr>
          <w:rFonts w:ascii="Calibri" w:eastAsia="Calibri" w:hAnsi="Calibri"/>
          <w:szCs w:val="22"/>
          <w:lang w:eastAsia="en-US"/>
        </w:rPr>
      </w:pPr>
    </w:p>
    <w:p w14:paraId="40461C12" w14:textId="77777777" w:rsidR="005123E3" w:rsidRPr="005123E3" w:rsidRDefault="005123E3" w:rsidP="005123E3">
      <w:pPr>
        <w:rPr>
          <w:rFonts w:ascii="Calibri" w:eastAsia="Calibri" w:hAnsi="Calibri"/>
          <w:szCs w:val="22"/>
          <w:lang w:eastAsia="en-US"/>
        </w:rPr>
      </w:pPr>
    </w:p>
    <w:p w14:paraId="1886E274" w14:textId="77777777" w:rsidR="005123E3" w:rsidRDefault="005123E3" w:rsidP="005123E3">
      <w:pPr>
        <w:ind w:firstLine="720"/>
        <w:rPr>
          <w:rFonts w:ascii="Garamond" w:hAnsi="Garamond"/>
          <w:sz w:val="22"/>
          <w:szCs w:val="22"/>
        </w:rPr>
      </w:pPr>
    </w:p>
    <w:sectPr w:rsidR="005123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20002A87" w:usb1="00000000" w:usb2="00000000" w:usb3="00000000" w:csb0="0000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Segoe UI Emoji">
    <w:altName w:val="Segoe UI Symbol"/>
    <w:charset w:val="00"/>
    <w:family w:val="swiss"/>
    <w:pitch w:val="variable"/>
    <w:sig w:usb0="00000003" w:usb1="02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71AB6"/>
    <w:multiLevelType w:val="hybridMultilevel"/>
    <w:tmpl w:val="C14637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14BF08F1"/>
    <w:multiLevelType w:val="hybridMultilevel"/>
    <w:tmpl w:val="6B9495F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F45641C"/>
    <w:multiLevelType w:val="hybridMultilevel"/>
    <w:tmpl w:val="86B8B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C34247"/>
    <w:multiLevelType w:val="hybridMultilevel"/>
    <w:tmpl w:val="8250CBAC"/>
    <w:lvl w:ilvl="0" w:tplc="07D608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3C5796"/>
    <w:multiLevelType w:val="hybridMultilevel"/>
    <w:tmpl w:val="47B0C258"/>
    <w:lvl w:ilvl="0" w:tplc="2CAE7B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E527EF"/>
    <w:multiLevelType w:val="hybridMultilevel"/>
    <w:tmpl w:val="D3DE7DC2"/>
    <w:lvl w:ilvl="0" w:tplc="B3A2E28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404F68A7"/>
    <w:multiLevelType w:val="hybridMultilevel"/>
    <w:tmpl w:val="2CAC27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4B065F4F"/>
    <w:multiLevelType w:val="hybridMultilevel"/>
    <w:tmpl w:val="BAEA5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C850572"/>
    <w:multiLevelType w:val="hybridMultilevel"/>
    <w:tmpl w:val="E998066C"/>
    <w:lvl w:ilvl="0" w:tplc="E6CA68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00D7184"/>
    <w:multiLevelType w:val="hybridMultilevel"/>
    <w:tmpl w:val="481A728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2">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7E391B0F"/>
    <w:multiLevelType w:val="hybridMultilevel"/>
    <w:tmpl w:val="7A8A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3"/>
  </w:num>
  <w:num w:numId="4">
    <w:abstractNumId w:val="9"/>
  </w:num>
  <w:num w:numId="5">
    <w:abstractNumId w:val="11"/>
  </w:num>
  <w:num w:numId="6">
    <w:abstractNumId w:val="0"/>
  </w:num>
  <w:num w:numId="7">
    <w:abstractNumId w:val="8"/>
  </w:num>
  <w:num w:numId="8">
    <w:abstractNumId w:val="2"/>
  </w:num>
  <w:num w:numId="9">
    <w:abstractNumId w:val="7"/>
  </w:num>
  <w:num w:numId="10">
    <w:abstractNumId w:val="12"/>
  </w:num>
  <w:num w:numId="11">
    <w:abstractNumId w:val="10"/>
  </w:num>
  <w:num w:numId="12">
    <w:abstractNumId w:val="4"/>
  </w:num>
  <w:num w:numId="13">
    <w:abstractNumId w:val="5"/>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468D"/>
    <w:rsid w:val="00081054"/>
    <w:rsid w:val="00152EEE"/>
    <w:rsid w:val="00217319"/>
    <w:rsid w:val="003073B9"/>
    <w:rsid w:val="00426117"/>
    <w:rsid w:val="00467173"/>
    <w:rsid w:val="004A1E1B"/>
    <w:rsid w:val="005123E3"/>
    <w:rsid w:val="00530A61"/>
    <w:rsid w:val="00560EBF"/>
    <w:rsid w:val="005B3E00"/>
    <w:rsid w:val="00611471"/>
    <w:rsid w:val="00666F8B"/>
    <w:rsid w:val="00710037"/>
    <w:rsid w:val="00756D68"/>
    <w:rsid w:val="0086627E"/>
    <w:rsid w:val="00996D2A"/>
    <w:rsid w:val="009F33F6"/>
    <w:rsid w:val="00A44DC6"/>
    <w:rsid w:val="00A62353"/>
    <w:rsid w:val="00B9733D"/>
    <w:rsid w:val="00C13FAA"/>
    <w:rsid w:val="00C4468D"/>
    <w:rsid w:val="00E318F1"/>
    <w:rsid w:val="00E85A7F"/>
    <w:rsid w:val="00F07B0C"/>
    <w:rsid w:val="00F5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0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468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468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4468D"/>
    <w:pPr>
      <w:ind w:left="720"/>
    </w:pPr>
  </w:style>
  <w:style w:type="table" w:styleId="TableGrid">
    <w:name w:val="Table Grid"/>
    <w:basedOn w:val="TableNormal"/>
    <w:uiPriority w:val="39"/>
    <w:rsid w:val="00F54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123E3"/>
  </w:style>
  <w:style w:type="paragraph" w:styleId="BalloonText">
    <w:name w:val="Balloon Text"/>
    <w:basedOn w:val="Normal"/>
    <w:link w:val="BalloonTextChar"/>
    <w:uiPriority w:val="99"/>
    <w:semiHidden/>
    <w:unhideWhenUsed/>
    <w:rsid w:val="00E318F1"/>
    <w:rPr>
      <w:rFonts w:ascii="Tahoma" w:hAnsi="Tahoma" w:cs="Tahoma"/>
      <w:sz w:val="16"/>
      <w:szCs w:val="16"/>
    </w:rPr>
  </w:style>
  <w:style w:type="character" w:customStyle="1" w:styleId="BalloonTextChar">
    <w:name w:val="Balloon Text Char"/>
    <w:basedOn w:val="DefaultParagraphFont"/>
    <w:link w:val="BalloonText"/>
    <w:uiPriority w:val="99"/>
    <w:semiHidden/>
    <w:rsid w:val="00E318F1"/>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468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468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4468D"/>
    <w:pPr>
      <w:ind w:left="720"/>
    </w:pPr>
  </w:style>
  <w:style w:type="table" w:styleId="TableGrid">
    <w:name w:val="Table Grid"/>
    <w:basedOn w:val="TableNormal"/>
    <w:uiPriority w:val="39"/>
    <w:rsid w:val="00F54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123E3"/>
  </w:style>
  <w:style w:type="paragraph" w:styleId="BalloonText">
    <w:name w:val="Balloon Text"/>
    <w:basedOn w:val="Normal"/>
    <w:link w:val="BalloonTextChar"/>
    <w:uiPriority w:val="99"/>
    <w:semiHidden/>
    <w:unhideWhenUsed/>
    <w:rsid w:val="00E318F1"/>
    <w:rPr>
      <w:rFonts w:ascii="Tahoma" w:hAnsi="Tahoma" w:cs="Tahoma"/>
      <w:sz w:val="16"/>
      <w:szCs w:val="16"/>
    </w:rPr>
  </w:style>
  <w:style w:type="character" w:customStyle="1" w:styleId="BalloonTextChar">
    <w:name w:val="Balloon Text Char"/>
    <w:basedOn w:val="DefaultParagraphFont"/>
    <w:link w:val="BalloonText"/>
    <w:uiPriority w:val="99"/>
    <w:semiHidden/>
    <w:rsid w:val="00E318F1"/>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953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FsZ6BO4LU0"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youtube.com/watch?v=A8syQeFtBKc&amp;feature=youtu.be" TargetMode="External"/><Relationship Id="rId4" Type="http://schemas.microsoft.com/office/2007/relationships/stylesWithEffects" Target="stylesWithEffects.xml"/><Relationship Id="rId9" Type="http://schemas.openxmlformats.org/officeDocument/2006/relationships/hyperlink" Target="https://www.youtube.com/watch?v=G1fl-eddUEY&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2AC72D-D417-4442-90FB-E397B74B9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9</Pages>
  <Words>2170</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Jeni Williams</dc:creator>
  <cp:lastModifiedBy>Administrator</cp:lastModifiedBy>
  <cp:revision>11</cp:revision>
  <dcterms:created xsi:type="dcterms:W3CDTF">2018-03-20T15:37:00Z</dcterms:created>
  <dcterms:modified xsi:type="dcterms:W3CDTF">2018-04-10T19:37:00Z</dcterms:modified>
</cp:coreProperties>
</file>