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0613BE" w14:textId="77777777" w:rsidR="00032FDE" w:rsidRPr="00032FDE" w:rsidRDefault="00032FDE" w:rsidP="00032FDE">
      <w:pPr>
        <w:spacing w:after="0" w:line="360" w:lineRule="auto"/>
        <w:jc w:val="both"/>
        <w:rPr>
          <w:rFonts w:ascii="Times New Roman" w:eastAsia="Times New Roman" w:hAnsi="Times New Roman" w:cs="Times New Roman"/>
          <w:color w:val="777777"/>
          <w:sz w:val="24"/>
          <w:szCs w:val="24"/>
          <w:lang w:val="en-GB"/>
        </w:rPr>
      </w:pPr>
      <w:r w:rsidRPr="00032FDE">
        <w:rPr>
          <w:rFonts w:ascii="Times New Roman" w:eastAsia="Times New Roman" w:hAnsi="Times New Roman" w:cs="Times New Roman"/>
          <w:color w:val="777777"/>
          <w:sz w:val="24"/>
          <w:szCs w:val="24"/>
          <w:lang w:val="en-GB"/>
        </w:rPr>
        <w:br/>
      </w:r>
    </w:p>
    <w:p w14:paraId="603025C8" w14:textId="77777777" w:rsidR="00032FDE" w:rsidRPr="00032FDE" w:rsidRDefault="00032FDE" w:rsidP="00190628">
      <w:pPr>
        <w:spacing w:after="0" w:line="360" w:lineRule="auto"/>
        <w:jc w:val="center"/>
        <w:rPr>
          <w:rFonts w:ascii="Times New Roman" w:eastAsia="Times New Roman" w:hAnsi="Times New Roman" w:cs="Times New Roman"/>
          <w:color w:val="777777"/>
          <w:sz w:val="24"/>
          <w:szCs w:val="24"/>
          <w:lang w:val="en-GB"/>
        </w:rPr>
      </w:pPr>
    </w:p>
    <w:p w14:paraId="1361A164" w14:textId="30C18997" w:rsidR="00F67A34" w:rsidRDefault="00032FDE" w:rsidP="00190628">
      <w:pPr>
        <w:spacing w:after="0" w:line="360" w:lineRule="auto"/>
        <w:jc w:val="center"/>
        <w:rPr>
          <w:rFonts w:ascii="Times New Roman" w:eastAsia="Times New Roman" w:hAnsi="Times New Roman" w:cs="Times New Roman"/>
          <w:color w:val="777777"/>
          <w:sz w:val="36"/>
          <w:szCs w:val="36"/>
          <w:lang w:val="en-GB"/>
        </w:rPr>
      </w:pPr>
      <w:r w:rsidRPr="00032FDE">
        <w:rPr>
          <w:rFonts w:ascii="Times New Roman" w:eastAsia="Times New Roman" w:hAnsi="Times New Roman" w:cs="Times New Roman"/>
          <w:color w:val="777777"/>
          <w:sz w:val="36"/>
          <w:szCs w:val="36"/>
          <w:lang w:val="en-GB"/>
        </w:rPr>
        <w:t>Management Accounting</w:t>
      </w:r>
    </w:p>
    <w:p w14:paraId="5B4D17FA" w14:textId="5CF51631" w:rsidR="00190628" w:rsidRDefault="00190628" w:rsidP="00190628">
      <w:pPr>
        <w:spacing w:after="0" w:line="360" w:lineRule="auto"/>
        <w:jc w:val="center"/>
        <w:rPr>
          <w:rFonts w:ascii="Times New Roman" w:eastAsia="Times New Roman" w:hAnsi="Times New Roman" w:cs="Times New Roman"/>
          <w:color w:val="777777"/>
          <w:sz w:val="36"/>
          <w:szCs w:val="36"/>
          <w:lang w:val="en-GB"/>
        </w:rPr>
      </w:pPr>
      <w:r>
        <w:rPr>
          <w:rFonts w:ascii="Times New Roman" w:eastAsia="Times New Roman" w:hAnsi="Times New Roman" w:cs="Times New Roman"/>
          <w:color w:val="777777"/>
          <w:sz w:val="36"/>
          <w:szCs w:val="36"/>
          <w:lang w:val="en-GB"/>
        </w:rPr>
        <w:t>Assessment 1</w:t>
      </w:r>
    </w:p>
    <w:p w14:paraId="2F9E15A4" w14:textId="1CAE06F1" w:rsidR="00190628" w:rsidRDefault="00190628" w:rsidP="00190628">
      <w:pPr>
        <w:spacing w:after="0" w:line="360" w:lineRule="auto"/>
        <w:jc w:val="center"/>
        <w:rPr>
          <w:rFonts w:ascii="Times New Roman" w:eastAsia="Times New Roman" w:hAnsi="Times New Roman" w:cs="Times New Roman"/>
          <w:color w:val="777777"/>
          <w:sz w:val="36"/>
          <w:szCs w:val="36"/>
          <w:lang w:val="en-GB"/>
        </w:rPr>
      </w:pPr>
      <w:r>
        <w:rPr>
          <w:rFonts w:ascii="Times New Roman" w:eastAsia="Times New Roman" w:hAnsi="Times New Roman" w:cs="Times New Roman"/>
          <w:color w:val="777777"/>
          <w:sz w:val="36"/>
          <w:szCs w:val="36"/>
          <w:lang w:val="en-GB"/>
        </w:rPr>
        <w:t>Krasimir Gadzhev</w:t>
      </w:r>
    </w:p>
    <w:p w14:paraId="39014469" w14:textId="77777777" w:rsidR="00190628" w:rsidRDefault="00190628" w:rsidP="00190628">
      <w:pPr>
        <w:jc w:val="center"/>
        <w:rPr>
          <w:rFonts w:ascii="Times New Roman" w:eastAsia="Times New Roman" w:hAnsi="Times New Roman" w:cs="Times New Roman"/>
          <w:color w:val="777777"/>
          <w:sz w:val="36"/>
          <w:szCs w:val="36"/>
          <w:lang w:val="en-GB"/>
        </w:rPr>
      </w:pPr>
      <w:r>
        <w:rPr>
          <w:rFonts w:ascii="Times New Roman" w:eastAsia="Times New Roman" w:hAnsi="Times New Roman" w:cs="Times New Roman"/>
          <w:color w:val="777777"/>
          <w:sz w:val="36"/>
          <w:szCs w:val="36"/>
          <w:lang w:val="en-GB"/>
        </w:rPr>
        <w:t>1917134</w:t>
      </w:r>
    </w:p>
    <w:p w14:paraId="237940BD" w14:textId="3A64313B" w:rsidR="00F67A34" w:rsidRDefault="00190628" w:rsidP="00190628">
      <w:pPr>
        <w:jc w:val="center"/>
        <w:rPr>
          <w:rFonts w:ascii="Times New Roman" w:eastAsia="Times New Roman" w:hAnsi="Times New Roman" w:cs="Times New Roman"/>
          <w:color w:val="777777"/>
          <w:sz w:val="36"/>
          <w:szCs w:val="36"/>
          <w:lang w:val="en-GB"/>
        </w:rPr>
      </w:pPr>
      <w:r>
        <w:rPr>
          <w:rFonts w:ascii="Times New Roman" w:eastAsia="Times New Roman" w:hAnsi="Times New Roman" w:cs="Times New Roman"/>
          <w:color w:val="777777"/>
          <w:sz w:val="36"/>
          <w:szCs w:val="36"/>
          <w:lang w:val="en-GB"/>
        </w:rPr>
        <w:t>Widin Bongasu Sha’ven</w:t>
      </w:r>
      <w:r w:rsidR="00F67A34">
        <w:rPr>
          <w:rFonts w:ascii="Times New Roman" w:eastAsia="Times New Roman" w:hAnsi="Times New Roman" w:cs="Times New Roman"/>
          <w:color w:val="777777"/>
          <w:sz w:val="36"/>
          <w:szCs w:val="36"/>
          <w:lang w:val="en-GB"/>
        </w:rPr>
        <w:br w:type="page"/>
      </w:r>
    </w:p>
    <w:sdt>
      <w:sdtPr>
        <w:rPr>
          <w:rFonts w:asciiTheme="minorHAnsi" w:eastAsiaTheme="minorHAnsi" w:hAnsiTheme="minorHAnsi" w:cstheme="minorBidi"/>
          <w:b w:val="0"/>
          <w:bCs w:val="0"/>
          <w:color w:val="auto"/>
          <w:sz w:val="22"/>
          <w:szCs w:val="22"/>
          <w:lang w:eastAsia="en-US"/>
        </w:rPr>
        <w:id w:val="2041474827"/>
        <w:docPartObj>
          <w:docPartGallery w:val="Table of Contents"/>
          <w:docPartUnique/>
        </w:docPartObj>
      </w:sdtPr>
      <w:sdtEndPr>
        <w:rPr>
          <w:noProof/>
        </w:rPr>
      </w:sdtEndPr>
      <w:sdtContent>
        <w:p w14:paraId="7DB54A1B" w14:textId="77777777" w:rsidR="00F67A34" w:rsidRPr="00F67A34" w:rsidRDefault="00F67A34" w:rsidP="00F67A34">
          <w:pPr>
            <w:pStyle w:val="TOCHeading"/>
            <w:spacing w:line="360" w:lineRule="auto"/>
            <w:rPr>
              <w:rFonts w:ascii="Times New Roman" w:hAnsi="Times New Roman" w:cs="Times New Roman"/>
              <w:sz w:val="24"/>
              <w:szCs w:val="24"/>
            </w:rPr>
          </w:pPr>
          <w:r w:rsidRPr="00F67A34">
            <w:rPr>
              <w:rFonts w:ascii="Times New Roman" w:hAnsi="Times New Roman" w:cs="Times New Roman"/>
              <w:sz w:val="24"/>
              <w:szCs w:val="24"/>
            </w:rPr>
            <w:t>Table of Contents</w:t>
          </w:r>
        </w:p>
        <w:p w14:paraId="2EE8D789" w14:textId="77777777" w:rsidR="00F67A34" w:rsidRPr="00F67A34" w:rsidRDefault="00F67A34" w:rsidP="00F67A34">
          <w:pPr>
            <w:pStyle w:val="TOC1"/>
            <w:tabs>
              <w:tab w:val="right" w:leader="dot" w:pos="9350"/>
            </w:tabs>
            <w:spacing w:line="360" w:lineRule="auto"/>
            <w:rPr>
              <w:rFonts w:ascii="Times New Roman" w:hAnsi="Times New Roman" w:cs="Times New Roman"/>
              <w:noProof/>
              <w:sz w:val="24"/>
              <w:szCs w:val="24"/>
            </w:rPr>
          </w:pPr>
          <w:r w:rsidRPr="00F67A34">
            <w:rPr>
              <w:rFonts w:ascii="Times New Roman" w:hAnsi="Times New Roman" w:cs="Times New Roman"/>
              <w:sz w:val="24"/>
              <w:szCs w:val="24"/>
            </w:rPr>
            <w:fldChar w:fldCharType="begin"/>
          </w:r>
          <w:r w:rsidRPr="00F67A34">
            <w:rPr>
              <w:rFonts w:ascii="Times New Roman" w:hAnsi="Times New Roman" w:cs="Times New Roman"/>
              <w:sz w:val="24"/>
              <w:szCs w:val="24"/>
            </w:rPr>
            <w:instrText xml:space="preserve"> TOC \o "1-3" \h \z \u </w:instrText>
          </w:r>
          <w:r w:rsidRPr="00F67A34">
            <w:rPr>
              <w:rFonts w:ascii="Times New Roman" w:hAnsi="Times New Roman" w:cs="Times New Roman"/>
              <w:sz w:val="24"/>
              <w:szCs w:val="24"/>
            </w:rPr>
            <w:fldChar w:fldCharType="separate"/>
          </w:r>
          <w:hyperlink w:anchor="_Toc67925176" w:history="1">
            <w:r w:rsidRPr="00F67A34">
              <w:rPr>
                <w:rStyle w:val="Hyperlink"/>
                <w:rFonts w:ascii="Times New Roman" w:hAnsi="Times New Roman" w:cs="Times New Roman"/>
                <w:noProof/>
                <w:sz w:val="24"/>
                <w:szCs w:val="24"/>
                <w:lang w:val="en-GB"/>
              </w:rPr>
              <w:t>Introduction</w:t>
            </w:r>
            <w:r w:rsidRPr="00F67A34">
              <w:rPr>
                <w:rFonts w:ascii="Times New Roman" w:hAnsi="Times New Roman" w:cs="Times New Roman"/>
                <w:noProof/>
                <w:webHidden/>
                <w:sz w:val="24"/>
                <w:szCs w:val="24"/>
              </w:rPr>
              <w:tab/>
            </w:r>
            <w:r w:rsidRPr="00F67A34">
              <w:rPr>
                <w:rFonts w:ascii="Times New Roman" w:hAnsi="Times New Roman" w:cs="Times New Roman"/>
                <w:noProof/>
                <w:webHidden/>
                <w:sz w:val="24"/>
                <w:szCs w:val="24"/>
              </w:rPr>
              <w:fldChar w:fldCharType="begin"/>
            </w:r>
            <w:r w:rsidRPr="00F67A34">
              <w:rPr>
                <w:rFonts w:ascii="Times New Roman" w:hAnsi="Times New Roman" w:cs="Times New Roman"/>
                <w:noProof/>
                <w:webHidden/>
                <w:sz w:val="24"/>
                <w:szCs w:val="24"/>
              </w:rPr>
              <w:instrText xml:space="preserve"> PAGEREF _Toc67925176 \h </w:instrText>
            </w:r>
            <w:r w:rsidRPr="00F67A34">
              <w:rPr>
                <w:rFonts w:ascii="Times New Roman" w:hAnsi="Times New Roman" w:cs="Times New Roman"/>
                <w:noProof/>
                <w:webHidden/>
                <w:sz w:val="24"/>
                <w:szCs w:val="24"/>
              </w:rPr>
            </w:r>
            <w:r w:rsidRPr="00F67A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F67A34">
              <w:rPr>
                <w:rFonts w:ascii="Times New Roman" w:hAnsi="Times New Roman" w:cs="Times New Roman"/>
                <w:noProof/>
                <w:webHidden/>
                <w:sz w:val="24"/>
                <w:szCs w:val="24"/>
              </w:rPr>
              <w:fldChar w:fldCharType="end"/>
            </w:r>
          </w:hyperlink>
        </w:p>
        <w:p w14:paraId="35A161A3" w14:textId="77777777" w:rsidR="00F67A34" w:rsidRPr="00F67A34" w:rsidRDefault="001D20EC" w:rsidP="00F67A34">
          <w:pPr>
            <w:pStyle w:val="TOC1"/>
            <w:tabs>
              <w:tab w:val="right" w:leader="dot" w:pos="9350"/>
            </w:tabs>
            <w:spacing w:line="360" w:lineRule="auto"/>
            <w:rPr>
              <w:rFonts w:ascii="Times New Roman" w:hAnsi="Times New Roman" w:cs="Times New Roman"/>
              <w:noProof/>
              <w:sz w:val="24"/>
              <w:szCs w:val="24"/>
            </w:rPr>
          </w:pPr>
          <w:hyperlink w:anchor="_Toc67925177" w:history="1">
            <w:r w:rsidR="00F67A34" w:rsidRPr="00F67A34">
              <w:rPr>
                <w:rStyle w:val="Hyperlink"/>
                <w:rFonts w:ascii="Times New Roman" w:hAnsi="Times New Roman" w:cs="Times New Roman"/>
                <w:noProof/>
                <w:sz w:val="24"/>
                <w:szCs w:val="24"/>
                <w:lang w:val="en-GB"/>
              </w:rPr>
              <w:t>Main Body</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_Toc67925177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4</w:t>
            </w:r>
            <w:r w:rsidR="00F67A34" w:rsidRPr="00F67A34">
              <w:rPr>
                <w:rFonts w:ascii="Times New Roman" w:hAnsi="Times New Roman" w:cs="Times New Roman"/>
                <w:noProof/>
                <w:webHidden/>
                <w:sz w:val="24"/>
                <w:szCs w:val="24"/>
              </w:rPr>
              <w:fldChar w:fldCharType="end"/>
            </w:r>
          </w:hyperlink>
        </w:p>
        <w:p w14:paraId="0B2B6CE8" w14:textId="77777777" w:rsidR="00F67A34" w:rsidRPr="00F67A34" w:rsidRDefault="001D20EC" w:rsidP="00F67A34">
          <w:pPr>
            <w:pStyle w:val="TOC2"/>
            <w:tabs>
              <w:tab w:val="right" w:leader="dot" w:pos="9350"/>
            </w:tabs>
            <w:spacing w:line="360" w:lineRule="auto"/>
            <w:rPr>
              <w:rFonts w:ascii="Times New Roman" w:hAnsi="Times New Roman" w:cs="Times New Roman"/>
              <w:noProof/>
              <w:sz w:val="24"/>
              <w:szCs w:val="24"/>
            </w:rPr>
          </w:pPr>
          <w:hyperlink w:anchor="_Toc67925178" w:history="1">
            <w:r w:rsidR="00F67A34" w:rsidRPr="00F67A34">
              <w:rPr>
                <w:rStyle w:val="Hyperlink"/>
                <w:rFonts w:ascii="Times New Roman" w:hAnsi="Times New Roman" w:cs="Times New Roman"/>
                <w:noProof/>
                <w:sz w:val="24"/>
                <w:szCs w:val="24"/>
                <w:lang w:val="en-GB"/>
              </w:rPr>
              <w:t>Harriot Hotel</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_Toc67925178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4</w:t>
            </w:r>
            <w:r w:rsidR="00F67A34" w:rsidRPr="00F67A34">
              <w:rPr>
                <w:rFonts w:ascii="Times New Roman" w:hAnsi="Times New Roman" w:cs="Times New Roman"/>
                <w:noProof/>
                <w:webHidden/>
                <w:sz w:val="24"/>
                <w:szCs w:val="24"/>
              </w:rPr>
              <w:fldChar w:fldCharType="end"/>
            </w:r>
          </w:hyperlink>
        </w:p>
        <w:p w14:paraId="1BFDA6B9" w14:textId="77777777" w:rsidR="00F67A34" w:rsidRPr="00F67A34" w:rsidRDefault="001D20EC" w:rsidP="00F67A34">
          <w:pPr>
            <w:pStyle w:val="TOC2"/>
            <w:tabs>
              <w:tab w:val="right" w:leader="dot" w:pos="9350"/>
            </w:tabs>
            <w:spacing w:line="360" w:lineRule="auto"/>
            <w:rPr>
              <w:rFonts w:ascii="Times New Roman" w:hAnsi="Times New Roman" w:cs="Times New Roman"/>
              <w:noProof/>
              <w:sz w:val="24"/>
              <w:szCs w:val="24"/>
            </w:rPr>
          </w:pPr>
          <w:hyperlink w:anchor="_Toc67925179" w:history="1">
            <w:r w:rsidR="00F67A34" w:rsidRPr="00F67A34">
              <w:rPr>
                <w:rStyle w:val="Hyperlink"/>
                <w:rFonts w:ascii="Times New Roman" w:hAnsi="Times New Roman" w:cs="Times New Roman"/>
                <w:noProof/>
                <w:sz w:val="24"/>
                <w:szCs w:val="24"/>
                <w:lang w:val="en-GB"/>
              </w:rPr>
              <w:t>Point; Employee wages</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_Toc67925179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4</w:t>
            </w:r>
            <w:r w:rsidR="00F67A34" w:rsidRPr="00F67A34">
              <w:rPr>
                <w:rFonts w:ascii="Times New Roman" w:hAnsi="Times New Roman" w:cs="Times New Roman"/>
                <w:noProof/>
                <w:webHidden/>
                <w:sz w:val="24"/>
                <w:szCs w:val="24"/>
              </w:rPr>
              <w:fldChar w:fldCharType="end"/>
            </w:r>
          </w:hyperlink>
        </w:p>
        <w:p w14:paraId="6CF1C1A6"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80" w:history="1">
            <w:r w:rsidR="00F67A34" w:rsidRPr="00F67A34">
              <w:rPr>
                <w:rStyle w:val="Hyperlink"/>
                <w:rFonts w:ascii="Times New Roman" w:hAnsi="Times New Roman" w:cs="Times New Roman"/>
                <w:noProof/>
                <w:sz w:val="24"/>
                <w:szCs w:val="24"/>
                <w:lang w:val="en-GB"/>
              </w:rPr>
              <w:t>Explain;</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_Toc67925180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4</w:t>
            </w:r>
            <w:r w:rsidR="00F67A34" w:rsidRPr="00F67A34">
              <w:rPr>
                <w:rFonts w:ascii="Times New Roman" w:hAnsi="Times New Roman" w:cs="Times New Roman"/>
                <w:noProof/>
                <w:webHidden/>
                <w:sz w:val="24"/>
                <w:szCs w:val="24"/>
              </w:rPr>
              <w:fldChar w:fldCharType="end"/>
            </w:r>
          </w:hyperlink>
        </w:p>
        <w:p w14:paraId="119EF139"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81" w:history="1">
            <w:r w:rsidR="00F67A34" w:rsidRPr="00F67A34">
              <w:rPr>
                <w:rStyle w:val="Hyperlink"/>
                <w:rFonts w:ascii="Times New Roman" w:hAnsi="Times New Roman" w:cs="Times New Roman"/>
                <w:noProof/>
                <w:sz w:val="24"/>
                <w:szCs w:val="24"/>
                <w:lang w:val="en-GB"/>
              </w:rPr>
              <w:t>Relate;</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_Toc67925181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4</w:t>
            </w:r>
            <w:r w:rsidR="00F67A34" w:rsidRPr="00F67A34">
              <w:rPr>
                <w:rFonts w:ascii="Times New Roman" w:hAnsi="Times New Roman" w:cs="Times New Roman"/>
                <w:noProof/>
                <w:webHidden/>
                <w:sz w:val="24"/>
                <w:szCs w:val="24"/>
              </w:rPr>
              <w:fldChar w:fldCharType="end"/>
            </w:r>
          </w:hyperlink>
        </w:p>
        <w:p w14:paraId="1998CB2F" w14:textId="77777777" w:rsidR="00F67A34" w:rsidRPr="00F67A34" w:rsidRDefault="001D20EC" w:rsidP="00F67A34">
          <w:pPr>
            <w:pStyle w:val="TOC2"/>
            <w:tabs>
              <w:tab w:val="right" w:leader="dot" w:pos="9350"/>
            </w:tabs>
            <w:spacing w:line="360" w:lineRule="auto"/>
            <w:rPr>
              <w:rFonts w:ascii="Times New Roman" w:hAnsi="Times New Roman" w:cs="Times New Roman"/>
              <w:noProof/>
              <w:sz w:val="24"/>
              <w:szCs w:val="24"/>
            </w:rPr>
          </w:pPr>
          <w:hyperlink w:anchor="_Toc67925182" w:history="1">
            <w:r w:rsidR="00F67A34" w:rsidRPr="00F67A34">
              <w:rPr>
                <w:rStyle w:val="Hyperlink"/>
                <w:rFonts w:ascii="Times New Roman" w:hAnsi="Times New Roman" w:cs="Times New Roman"/>
                <w:noProof/>
                <w:sz w:val="24"/>
                <w:szCs w:val="24"/>
                <w:lang w:val="en-GB"/>
              </w:rPr>
              <w:t>Point; Advertising cost</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_Toc67925182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5</w:t>
            </w:r>
            <w:r w:rsidR="00F67A34" w:rsidRPr="00F67A34">
              <w:rPr>
                <w:rFonts w:ascii="Times New Roman" w:hAnsi="Times New Roman" w:cs="Times New Roman"/>
                <w:noProof/>
                <w:webHidden/>
                <w:sz w:val="24"/>
                <w:szCs w:val="24"/>
              </w:rPr>
              <w:fldChar w:fldCharType="end"/>
            </w:r>
          </w:hyperlink>
        </w:p>
        <w:p w14:paraId="15B79BC0"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83" w:history="1">
            <w:r w:rsidR="00F67A34" w:rsidRPr="00F67A34">
              <w:rPr>
                <w:rStyle w:val="Hyperlink"/>
                <w:rFonts w:ascii="Times New Roman" w:hAnsi="Times New Roman" w:cs="Times New Roman"/>
                <w:noProof/>
                <w:sz w:val="24"/>
                <w:szCs w:val="24"/>
                <w:lang w:val="en-GB"/>
              </w:rPr>
              <w:t>Explain;</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_Toc67925183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5</w:t>
            </w:r>
            <w:r w:rsidR="00F67A34" w:rsidRPr="00F67A34">
              <w:rPr>
                <w:rFonts w:ascii="Times New Roman" w:hAnsi="Times New Roman" w:cs="Times New Roman"/>
                <w:noProof/>
                <w:webHidden/>
                <w:sz w:val="24"/>
                <w:szCs w:val="24"/>
              </w:rPr>
              <w:fldChar w:fldCharType="end"/>
            </w:r>
          </w:hyperlink>
        </w:p>
        <w:p w14:paraId="3FDEC7C7"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84" w:history="1">
            <w:r w:rsidR="00F67A34" w:rsidRPr="00F67A34">
              <w:rPr>
                <w:rStyle w:val="Hyperlink"/>
                <w:rFonts w:ascii="Times New Roman" w:hAnsi="Times New Roman" w:cs="Times New Roman"/>
                <w:noProof/>
                <w:sz w:val="24"/>
                <w:szCs w:val="24"/>
                <w:lang w:val="en-GB"/>
              </w:rPr>
              <w:t>Relate;</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_Toc67925184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5</w:t>
            </w:r>
            <w:r w:rsidR="00F67A34" w:rsidRPr="00F67A34">
              <w:rPr>
                <w:rFonts w:ascii="Times New Roman" w:hAnsi="Times New Roman" w:cs="Times New Roman"/>
                <w:noProof/>
                <w:webHidden/>
                <w:sz w:val="24"/>
                <w:szCs w:val="24"/>
              </w:rPr>
              <w:fldChar w:fldCharType="end"/>
            </w:r>
          </w:hyperlink>
        </w:p>
        <w:p w14:paraId="60A2EB84" w14:textId="77777777" w:rsidR="00F67A34" w:rsidRPr="00F67A34" w:rsidRDefault="001D20EC" w:rsidP="00F67A34">
          <w:pPr>
            <w:pStyle w:val="TOC2"/>
            <w:tabs>
              <w:tab w:val="right" w:leader="dot" w:pos="9350"/>
            </w:tabs>
            <w:spacing w:line="360" w:lineRule="auto"/>
            <w:rPr>
              <w:rFonts w:ascii="Times New Roman" w:hAnsi="Times New Roman" w:cs="Times New Roman"/>
              <w:noProof/>
              <w:sz w:val="24"/>
              <w:szCs w:val="24"/>
            </w:rPr>
          </w:pPr>
          <w:hyperlink w:anchor="_Toc67925185" w:history="1">
            <w:r w:rsidR="00F67A34" w:rsidRPr="00F67A34">
              <w:rPr>
                <w:rStyle w:val="Hyperlink"/>
                <w:rFonts w:ascii="Times New Roman" w:hAnsi="Times New Roman" w:cs="Times New Roman"/>
                <w:noProof/>
                <w:sz w:val="24"/>
                <w:szCs w:val="24"/>
                <w:lang w:val="en-GB"/>
              </w:rPr>
              <w:t>Point; Interest on loans</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_Toc67925185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5</w:t>
            </w:r>
            <w:r w:rsidR="00F67A34" w:rsidRPr="00F67A34">
              <w:rPr>
                <w:rFonts w:ascii="Times New Roman" w:hAnsi="Times New Roman" w:cs="Times New Roman"/>
                <w:noProof/>
                <w:webHidden/>
                <w:sz w:val="24"/>
                <w:szCs w:val="24"/>
              </w:rPr>
              <w:fldChar w:fldCharType="end"/>
            </w:r>
          </w:hyperlink>
        </w:p>
        <w:p w14:paraId="65321911"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86" w:history="1">
            <w:r w:rsidR="00F67A34" w:rsidRPr="00F67A34">
              <w:rPr>
                <w:rStyle w:val="Hyperlink"/>
                <w:rFonts w:ascii="Times New Roman" w:hAnsi="Times New Roman" w:cs="Times New Roman"/>
                <w:noProof/>
                <w:sz w:val="24"/>
                <w:szCs w:val="24"/>
                <w:lang w:val="en-GB"/>
              </w:rPr>
              <w:t>Explain;</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_Toc67925186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5</w:t>
            </w:r>
            <w:r w:rsidR="00F67A34" w:rsidRPr="00F67A34">
              <w:rPr>
                <w:rFonts w:ascii="Times New Roman" w:hAnsi="Times New Roman" w:cs="Times New Roman"/>
                <w:noProof/>
                <w:webHidden/>
                <w:sz w:val="24"/>
                <w:szCs w:val="24"/>
              </w:rPr>
              <w:fldChar w:fldCharType="end"/>
            </w:r>
          </w:hyperlink>
        </w:p>
        <w:p w14:paraId="4DF89384"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87" w:history="1">
            <w:r w:rsidR="00F67A34" w:rsidRPr="00F67A34">
              <w:rPr>
                <w:rStyle w:val="Hyperlink"/>
                <w:rFonts w:ascii="Times New Roman" w:hAnsi="Times New Roman" w:cs="Times New Roman"/>
                <w:noProof/>
                <w:sz w:val="24"/>
                <w:szCs w:val="24"/>
                <w:lang w:val="en-GB"/>
              </w:rPr>
              <w:t>Relate;</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_Toc67925187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5</w:t>
            </w:r>
            <w:r w:rsidR="00F67A34" w:rsidRPr="00F67A34">
              <w:rPr>
                <w:rFonts w:ascii="Times New Roman" w:hAnsi="Times New Roman" w:cs="Times New Roman"/>
                <w:noProof/>
                <w:webHidden/>
                <w:sz w:val="24"/>
                <w:szCs w:val="24"/>
              </w:rPr>
              <w:fldChar w:fldCharType="end"/>
            </w:r>
          </w:hyperlink>
        </w:p>
        <w:p w14:paraId="54400FD6" w14:textId="77777777" w:rsidR="00F67A34" w:rsidRPr="00F67A34" w:rsidRDefault="001D20EC" w:rsidP="00F67A34">
          <w:pPr>
            <w:pStyle w:val="TOC2"/>
            <w:tabs>
              <w:tab w:val="right" w:leader="dot" w:pos="9350"/>
            </w:tabs>
            <w:spacing w:line="360" w:lineRule="auto"/>
            <w:rPr>
              <w:rFonts w:ascii="Times New Roman" w:hAnsi="Times New Roman" w:cs="Times New Roman"/>
              <w:noProof/>
              <w:sz w:val="24"/>
              <w:szCs w:val="24"/>
            </w:rPr>
          </w:pPr>
          <w:hyperlink w:anchor="_Toc67925188" w:history="1">
            <w:r w:rsidR="00F67A34" w:rsidRPr="00F67A34">
              <w:rPr>
                <w:rStyle w:val="Hyperlink"/>
                <w:rFonts w:ascii="Times New Roman" w:hAnsi="Times New Roman" w:cs="Times New Roman"/>
                <w:noProof/>
                <w:sz w:val="24"/>
                <w:szCs w:val="24"/>
                <w:lang w:val="en-GB"/>
              </w:rPr>
              <w:t>Point; Housekeeping and cleaning supplies</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_Toc67925188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5</w:t>
            </w:r>
            <w:r w:rsidR="00F67A34" w:rsidRPr="00F67A34">
              <w:rPr>
                <w:rFonts w:ascii="Times New Roman" w:hAnsi="Times New Roman" w:cs="Times New Roman"/>
                <w:noProof/>
                <w:webHidden/>
                <w:sz w:val="24"/>
                <w:szCs w:val="24"/>
              </w:rPr>
              <w:fldChar w:fldCharType="end"/>
            </w:r>
          </w:hyperlink>
        </w:p>
        <w:p w14:paraId="38AC5943"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89" w:history="1">
            <w:r w:rsidR="00F67A34" w:rsidRPr="00F67A34">
              <w:rPr>
                <w:rStyle w:val="Hyperlink"/>
                <w:rFonts w:ascii="Times New Roman" w:hAnsi="Times New Roman" w:cs="Times New Roman"/>
                <w:noProof/>
                <w:sz w:val="24"/>
                <w:szCs w:val="24"/>
                <w:lang w:val="en-GB"/>
              </w:rPr>
              <w:t>Explain;</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_Toc67925189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6</w:t>
            </w:r>
            <w:r w:rsidR="00F67A34" w:rsidRPr="00F67A34">
              <w:rPr>
                <w:rFonts w:ascii="Times New Roman" w:hAnsi="Times New Roman" w:cs="Times New Roman"/>
                <w:noProof/>
                <w:webHidden/>
                <w:sz w:val="24"/>
                <w:szCs w:val="24"/>
              </w:rPr>
              <w:fldChar w:fldCharType="end"/>
            </w:r>
          </w:hyperlink>
        </w:p>
        <w:p w14:paraId="46E934FC"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90" w:history="1">
            <w:r w:rsidR="00F67A34" w:rsidRPr="00F67A34">
              <w:rPr>
                <w:rStyle w:val="Hyperlink"/>
                <w:rFonts w:ascii="Times New Roman" w:hAnsi="Times New Roman" w:cs="Times New Roman"/>
                <w:noProof/>
                <w:sz w:val="24"/>
                <w:szCs w:val="24"/>
                <w:lang w:val="en-GB"/>
              </w:rPr>
              <w:t>Relate;</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_Toc67925190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6</w:t>
            </w:r>
            <w:r w:rsidR="00F67A34" w:rsidRPr="00F67A34">
              <w:rPr>
                <w:rFonts w:ascii="Times New Roman" w:hAnsi="Times New Roman" w:cs="Times New Roman"/>
                <w:noProof/>
                <w:webHidden/>
                <w:sz w:val="24"/>
                <w:szCs w:val="24"/>
              </w:rPr>
              <w:fldChar w:fldCharType="end"/>
            </w:r>
          </w:hyperlink>
        </w:p>
        <w:p w14:paraId="7BA2729F" w14:textId="77777777" w:rsidR="00F67A34" w:rsidRPr="00F67A34" w:rsidRDefault="001D20EC" w:rsidP="00F67A34">
          <w:pPr>
            <w:pStyle w:val="TOC2"/>
            <w:tabs>
              <w:tab w:val="right" w:leader="dot" w:pos="9350"/>
            </w:tabs>
            <w:spacing w:line="360" w:lineRule="auto"/>
            <w:rPr>
              <w:rFonts w:ascii="Times New Roman" w:hAnsi="Times New Roman" w:cs="Times New Roman"/>
              <w:noProof/>
              <w:sz w:val="24"/>
              <w:szCs w:val="24"/>
            </w:rPr>
          </w:pPr>
          <w:hyperlink w:anchor="_Toc67925191" w:history="1">
            <w:r w:rsidR="00F67A34" w:rsidRPr="00F67A34">
              <w:rPr>
                <w:rStyle w:val="Hyperlink"/>
                <w:rFonts w:ascii="Times New Roman" w:hAnsi="Times New Roman" w:cs="Times New Roman"/>
                <w:noProof/>
                <w:sz w:val="24"/>
                <w:szCs w:val="24"/>
                <w:lang w:val="en-GB"/>
              </w:rPr>
              <w:t>Point; Customer discounts</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_Toc67925191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6</w:t>
            </w:r>
            <w:r w:rsidR="00F67A34" w:rsidRPr="00F67A34">
              <w:rPr>
                <w:rFonts w:ascii="Times New Roman" w:hAnsi="Times New Roman" w:cs="Times New Roman"/>
                <w:noProof/>
                <w:webHidden/>
                <w:sz w:val="24"/>
                <w:szCs w:val="24"/>
              </w:rPr>
              <w:fldChar w:fldCharType="end"/>
            </w:r>
          </w:hyperlink>
        </w:p>
        <w:p w14:paraId="22143E1E"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92" w:history="1">
            <w:r w:rsidR="00F67A34" w:rsidRPr="00F67A34">
              <w:rPr>
                <w:rStyle w:val="Hyperlink"/>
                <w:rFonts w:ascii="Times New Roman" w:hAnsi="Times New Roman" w:cs="Times New Roman"/>
                <w:noProof/>
                <w:sz w:val="24"/>
                <w:szCs w:val="24"/>
                <w:lang w:val="en-GB"/>
              </w:rPr>
              <w:t>Explain;</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_Toc67925192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6</w:t>
            </w:r>
            <w:r w:rsidR="00F67A34" w:rsidRPr="00F67A34">
              <w:rPr>
                <w:rFonts w:ascii="Times New Roman" w:hAnsi="Times New Roman" w:cs="Times New Roman"/>
                <w:noProof/>
                <w:webHidden/>
                <w:sz w:val="24"/>
                <w:szCs w:val="24"/>
              </w:rPr>
              <w:fldChar w:fldCharType="end"/>
            </w:r>
          </w:hyperlink>
        </w:p>
        <w:p w14:paraId="7D9FBE37"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93" w:history="1">
            <w:r w:rsidR="00F67A34" w:rsidRPr="00F67A34">
              <w:rPr>
                <w:rStyle w:val="Hyperlink"/>
                <w:rFonts w:ascii="Times New Roman" w:hAnsi="Times New Roman" w:cs="Times New Roman"/>
                <w:noProof/>
                <w:sz w:val="24"/>
                <w:szCs w:val="24"/>
                <w:lang w:val="en-GB"/>
              </w:rPr>
              <w:t>Relate;</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_Toc67925193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6</w:t>
            </w:r>
            <w:r w:rsidR="00F67A34" w:rsidRPr="00F67A34">
              <w:rPr>
                <w:rFonts w:ascii="Times New Roman" w:hAnsi="Times New Roman" w:cs="Times New Roman"/>
                <w:noProof/>
                <w:webHidden/>
                <w:sz w:val="24"/>
                <w:szCs w:val="24"/>
              </w:rPr>
              <w:fldChar w:fldCharType="end"/>
            </w:r>
          </w:hyperlink>
        </w:p>
        <w:p w14:paraId="74514275" w14:textId="77777777" w:rsidR="00F67A34" w:rsidRPr="00F67A34" w:rsidRDefault="001D20EC" w:rsidP="00F67A34">
          <w:pPr>
            <w:pStyle w:val="TOC2"/>
            <w:tabs>
              <w:tab w:val="right" w:leader="dot" w:pos="9350"/>
            </w:tabs>
            <w:spacing w:line="360" w:lineRule="auto"/>
            <w:rPr>
              <w:rFonts w:ascii="Times New Roman" w:hAnsi="Times New Roman" w:cs="Times New Roman"/>
              <w:noProof/>
              <w:sz w:val="24"/>
              <w:szCs w:val="24"/>
            </w:rPr>
          </w:pPr>
          <w:hyperlink w:anchor="_Toc67925194" w:history="1">
            <w:r w:rsidR="00F67A34" w:rsidRPr="00F67A34">
              <w:rPr>
                <w:rStyle w:val="Hyperlink"/>
                <w:rFonts w:ascii="Times New Roman" w:hAnsi="Times New Roman" w:cs="Times New Roman"/>
                <w:noProof/>
                <w:sz w:val="24"/>
                <w:szCs w:val="24"/>
                <w:lang w:val="en-GB"/>
              </w:rPr>
              <w:t>Point; Stationary used in front desk and restaurants</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_Toc67925194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6</w:t>
            </w:r>
            <w:r w:rsidR="00F67A34" w:rsidRPr="00F67A34">
              <w:rPr>
                <w:rFonts w:ascii="Times New Roman" w:hAnsi="Times New Roman" w:cs="Times New Roman"/>
                <w:noProof/>
                <w:webHidden/>
                <w:sz w:val="24"/>
                <w:szCs w:val="24"/>
              </w:rPr>
              <w:fldChar w:fldCharType="end"/>
            </w:r>
          </w:hyperlink>
        </w:p>
        <w:p w14:paraId="6C6F73B8"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95" w:history="1">
            <w:r w:rsidR="00F67A34" w:rsidRPr="00F67A34">
              <w:rPr>
                <w:rStyle w:val="Hyperlink"/>
                <w:rFonts w:ascii="Times New Roman" w:hAnsi="Times New Roman" w:cs="Times New Roman"/>
                <w:noProof/>
                <w:sz w:val="24"/>
                <w:szCs w:val="24"/>
                <w:lang w:val="en-GB"/>
              </w:rPr>
              <w:t>Explain;</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_Toc67925195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6</w:t>
            </w:r>
            <w:r w:rsidR="00F67A34" w:rsidRPr="00F67A34">
              <w:rPr>
                <w:rFonts w:ascii="Times New Roman" w:hAnsi="Times New Roman" w:cs="Times New Roman"/>
                <w:noProof/>
                <w:webHidden/>
                <w:sz w:val="24"/>
                <w:szCs w:val="24"/>
              </w:rPr>
              <w:fldChar w:fldCharType="end"/>
            </w:r>
          </w:hyperlink>
        </w:p>
        <w:p w14:paraId="0AB7455F" w14:textId="77777777" w:rsidR="00F67A34" w:rsidRPr="00F67A34" w:rsidRDefault="001D20EC" w:rsidP="00F67A34">
          <w:pPr>
            <w:pStyle w:val="TOC3"/>
            <w:tabs>
              <w:tab w:val="right" w:leader="dot" w:pos="9350"/>
            </w:tabs>
            <w:spacing w:line="360" w:lineRule="auto"/>
            <w:rPr>
              <w:rFonts w:ascii="Times New Roman" w:hAnsi="Times New Roman" w:cs="Times New Roman"/>
              <w:noProof/>
              <w:sz w:val="24"/>
              <w:szCs w:val="24"/>
            </w:rPr>
          </w:pPr>
          <w:hyperlink w:anchor="_Toc67925196" w:history="1">
            <w:r w:rsidR="00F67A34" w:rsidRPr="00F67A34">
              <w:rPr>
                <w:rStyle w:val="Hyperlink"/>
                <w:rFonts w:ascii="Times New Roman" w:hAnsi="Times New Roman" w:cs="Times New Roman"/>
                <w:noProof/>
                <w:sz w:val="24"/>
                <w:szCs w:val="24"/>
                <w:lang w:val="en-GB"/>
              </w:rPr>
              <w:t>Relate;</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_Toc67925196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7</w:t>
            </w:r>
            <w:r w:rsidR="00F67A34" w:rsidRPr="00F67A34">
              <w:rPr>
                <w:rFonts w:ascii="Times New Roman" w:hAnsi="Times New Roman" w:cs="Times New Roman"/>
                <w:noProof/>
                <w:webHidden/>
                <w:sz w:val="24"/>
                <w:szCs w:val="24"/>
              </w:rPr>
              <w:fldChar w:fldCharType="end"/>
            </w:r>
          </w:hyperlink>
        </w:p>
        <w:p w14:paraId="33ECF3CD" w14:textId="77777777" w:rsidR="00F67A34" w:rsidRPr="00F67A34" w:rsidRDefault="001D20EC" w:rsidP="00F67A34">
          <w:pPr>
            <w:pStyle w:val="TOC1"/>
            <w:tabs>
              <w:tab w:val="right" w:leader="dot" w:pos="9350"/>
            </w:tabs>
            <w:spacing w:line="360" w:lineRule="auto"/>
            <w:rPr>
              <w:rFonts w:ascii="Times New Roman" w:hAnsi="Times New Roman" w:cs="Times New Roman"/>
              <w:noProof/>
              <w:sz w:val="24"/>
              <w:szCs w:val="24"/>
            </w:rPr>
          </w:pPr>
          <w:hyperlink w:anchor="_Toc67925197" w:history="1">
            <w:r w:rsidR="00F67A34" w:rsidRPr="00F67A34">
              <w:rPr>
                <w:rStyle w:val="Hyperlink"/>
                <w:rFonts w:ascii="Times New Roman" w:hAnsi="Times New Roman" w:cs="Times New Roman"/>
                <w:noProof/>
                <w:sz w:val="24"/>
                <w:szCs w:val="24"/>
                <w:lang w:val="en-GB"/>
              </w:rPr>
              <w:t>Conclusion</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_Toc67925197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7</w:t>
            </w:r>
            <w:r w:rsidR="00F67A34" w:rsidRPr="00F67A34">
              <w:rPr>
                <w:rFonts w:ascii="Times New Roman" w:hAnsi="Times New Roman" w:cs="Times New Roman"/>
                <w:noProof/>
                <w:webHidden/>
                <w:sz w:val="24"/>
                <w:szCs w:val="24"/>
              </w:rPr>
              <w:fldChar w:fldCharType="end"/>
            </w:r>
          </w:hyperlink>
        </w:p>
        <w:p w14:paraId="2451D258" w14:textId="77777777" w:rsidR="00F67A34" w:rsidRPr="00F67A34" w:rsidRDefault="001D20EC" w:rsidP="00F67A34">
          <w:pPr>
            <w:pStyle w:val="TOC1"/>
            <w:tabs>
              <w:tab w:val="right" w:leader="dot" w:pos="9350"/>
            </w:tabs>
            <w:spacing w:line="360" w:lineRule="auto"/>
            <w:rPr>
              <w:rFonts w:ascii="Times New Roman" w:hAnsi="Times New Roman" w:cs="Times New Roman"/>
              <w:noProof/>
              <w:sz w:val="24"/>
              <w:szCs w:val="24"/>
            </w:rPr>
          </w:pPr>
          <w:hyperlink w:anchor="_Toc67925198" w:history="1">
            <w:r w:rsidR="00F67A34" w:rsidRPr="00F67A34">
              <w:rPr>
                <w:rStyle w:val="Hyperlink"/>
                <w:rFonts w:ascii="Times New Roman" w:hAnsi="Times New Roman" w:cs="Times New Roman"/>
                <w:noProof/>
                <w:sz w:val="24"/>
                <w:szCs w:val="24"/>
                <w:lang w:val="en-GB"/>
              </w:rPr>
              <w:t>References</w:t>
            </w:r>
            <w:r w:rsidR="00F67A34" w:rsidRPr="00F67A34">
              <w:rPr>
                <w:rFonts w:ascii="Times New Roman" w:hAnsi="Times New Roman" w:cs="Times New Roman"/>
                <w:noProof/>
                <w:webHidden/>
                <w:sz w:val="24"/>
                <w:szCs w:val="24"/>
              </w:rPr>
              <w:tab/>
            </w:r>
            <w:r w:rsidR="00F67A34" w:rsidRPr="00F67A34">
              <w:rPr>
                <w:rFonts w:ascii="Times New Roman" w:hAnsi="Times New Roman" w:cs="Times New Roman"/>
                <w:noProof/>
                <w:webHidden/>
                <w:sz w:val="24"/>
                <w:szCs w:val="24"/>
              </w:rPr>
              <w:fldChar w:fldCharType="begin"/>
            </w:r>
            <w:r w:rsidR="00F67A34" w:rsidRPr="00F67A34">
              <w:rPr>
                <w:rFonts w:ascii="Times New Roman" w:hAnsi="Times New Roman" w:cs="Times New Roman"/>
                <w:noProof/>
                <w:webHidden/>
                <w:sz w:val="24"/>
                <w:szCs w:val="24"/>
              </w:rPr>
              <w:instrText xml:space="preserve"> PAGEREF _Toc67925198 \h </w:instrText>
            </w:r>
            <w:r w:rsidR="00F67A34" w:rsidRPr="00F67A34">
              <w:rPr>
                <w:rFonts w:ascii="Times New Roman" w:hAnsi="Times New Roman" w:cs="Times New Roman"/>
                <w:noProof/>
                <w:webHidden/>
                <w:sz w:val="24"/>
                <w:szCs w:val="24"/>
              </w:rPr>
            </w:r>
            <w:r w:rsidR="00F67A34" w:rsidRPr="00F67A34">
              <w:rPr>
                <w:rFonts w:ascii="Times New Roman" w:hAnsi="Times New Roman" w:cs="Times New Roman"/>
                <w:noProof/>
                <w:webHidden/>
                <w:sz w:val="24"/>
                <w:szCs w:val="24"/>
              </w:rPr>
              <w:fldChar w:fldCharType="separate"/>
            </w:r>
            <w:r w:rsidR="00F67A34">
              <w:rPr>
                <w:rFonts w:ascii="Times New Roman" w:hAnsi="Times New Roman" w:cs="Times New Roman"/>
                <w:noProof/>
                <w:webHidden/>
                <w:sz w:val="24"/>
                <w:szCs w:val="24"/>
              </w:rPr>
              <w:t>8</w:t>
            </w:r>
            <w:r w:rsidR="00F67A34" w:rsidRPr="00F67A34">
              <w:rPr>
                <w:rFonts w:ascii="Times New Roman" w:hAnsi="Times New Roman" w:cs="Times New Roman"/>
                <w:noProof/>
                <w:webHidden/>
                <w:sz w:val="24"/>
                <w:szCs w:val="24"/>
              </w:rPr>
              <w:fldChar w:fldCharType="end"/>
            </w:r>
          </w:hyperlink>
        </w:p>
        <w:p w14:paraId="71FF4FC2" w14:textId="77777777" w:rsidR="00F67A34" w:rsidRDefault="00F67A34" w:rsidP="00F67A34">
          <w:pPr>
            <w:spacing w:line="360" w:lineRule="auto"/>
          </w:pPr>
          <w:r w:rsidRPr="00F67A34">
            <w:rPr>
              <w:rFonts w:ascii="Times New Roman" w:hAnsi="Times New Roman" w:cs="Times New Roman"/>
              <w:bCs/>
              <w:noProof/>
              <w:sz w:val="24"/>
              <w:szCs w:val="24"/>
            </w:rPr>
            <w:fldChar w:fldCharType="end"/>
          </w:r>
        </w:p>
      </w:sdtContent>
    </w:sdt>
    <w:p w14:paraId="6AA3C4DA" w14:textId="77777777" w:rsidR="00032FDE" w:rsidRPr="00032FDE" w:rsidRDefault="00032FDE" w:rsidP="00032FDE">
      <w:pPr>
        <w:spacing w:line="360" w:lineRule="auto"/>
        <w:jc w:val="both"/>
        <w:rPr>
          <w:rFonts w:ascii="Times New Roman" w:hAnsi="Times New Roman" w:cs="Times New Roman"/>
          <w:b/>
          <w:sz w:val="24"/>
          <w:szCs w:val="24"/>
          <w:lang w:val="en-GB"/>
        </w:rPr>
      </w:pPr>
    </w:p>
    <w:p w14:paraId="27C3D74F" w14:textId="77777777" w:rsidR="00731A02" w:rsidRPr="00032FDE" w:rsidRDefault="009168F6" w:rsidP="00032FDE">
      <w:pPr>
        <w:pStyle w:val="Heading1"/>
        <w:spacing w:line="360" w:lineRule="auto"/>
        <w:jc w:val="both"/>
        <w:rPr>
          <w:rFonts w:ascii="Times New Roman" w:hAnsi="Times New Roman" w:cs="Times New Roman"/>
          <w:b/>
          <w:sz w:val="24"/>
          <w:szCs w:val="24"/>
          <w:lang w:val="en-GB"/>
        </w:rPr>
      </w:pPr>
      <w:bookmarkStart w:id="0" w:name="_Toc67925176"/>
      <w:r w:rsidRPr="00032FDE">
        <w:rPr>
          <w:rFonts w:ascii="Times New Roman" w:hAnsi="Times New Roman" w:cs="Times New Roman"/>
          <w:b/>
          <w:sz w:val="24"/>
          <w:szCs w:val="24"/>
          <w:lang w:val="en-GB"/>
        </w:rPr>
        <w:t>Introduction</w:t>
      </w:r>
      <w:bookmarkEnd w:id="0"/>
      <w:r w:rsidRPr="00032FDE">
        <w:rPr>
          <w:rFonts w:ascii="Times New Roman" w:hAnsi="Times New Roman" w:cs="Times New Roman"/>
          <w:b/>
          <w:sz w:val="24"/>
          <w:szCs w:val="24"/>
          <w:lang w:val="en-GB"/>
        </w:rPr>
        <w:t xml:space="preserve"> </w:t>
      </w:r>
    </w:p>
    <w:p w14:paraId="1F27ABB2" w14:textId="77777777" w:rsidR="009168F6" w:rsidRPr="00032FDE" w:rsidRDefault="009168F6"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Management accounting is also known as managerial accounting or cost accounting which is used to </w:t>
      </w:r>
      <w:r w:rsidR="00032FDE" w:rsidRPr="00032FDE">
        <w:rPr>
          <w:rFonts w:ascii="Times New Roman" w:hAnsi="Times New Roman" w:cs="Times New Roman"/>
          <w:sz w:val="24"/>
          <w:szCs w:val="24"/>
          <w:lang w:val="en-GB"/>
        </w:rPr>
        <w:t>identify</w:t>
      </w:r>
      <w:r w:rsidRPr="00032FDE">
        <w:rPr>
          <w:rFonts w:ascii="Times New Roman" w:hAnsi="Times New Roman" w:cs="Times New Roman"/>
          <w:sz w:val="24"/>
          <w:szCs w:val="24"/>
          <w:lang w:val="en-GB"/>
        </w:rPr>
        <w:t xml:space="preserve"> measure, </w:t>
      </w:r>
      <w:r w:rsidR="00032FDE" w:rsidRPr="00032FDE">
        <w:rPr>
          <w:rFonts w:ascii="Times New Roman" w:hAnsi="Times New Roman" w:cs="Times New Roman"/>
          <w:sz w:val="24"/>
          <w:szCs w:val="24"/>
          <w:lang w:val="en-GB"/>
        </w:rPr>
        <w:t>analyse</w:t>
      </w:r>
      <w:r w:rsidRPr="00032FDE">
        <w:rPr>
          <w:rFonts w:ascii="Times New Roman" w:hAnsi="Times New Roman" w:cs="Times New Roman"/>
          <w:sz w:val="24"/>
          <w:szCs w:val="24"/>
          <w:lang w:val="en-GB"/>
        </w:rPr>
        <w:t xml:space="preserve"> and </w:t>
      </w:r>
      <w:r w:rsidR="00BD0B53" w:rsidRPr="00032FDE">
        <w:rPr>
          <w:rFonts w:ascii="Times New Roman" w:hAnsi="Times New Roman" w:cs="Times New Roman"/>
          <w:sz w:val="24"/>
          <w:szCs w:val="24"/>
          <w:lang w:val="en-GB"/>
        </w:rPr>
        <w:t>interpret</w:t>
      </w:r>
      <w:r w:rsidR="00E233A0" w:rsidRPr="00032FDE">
        <w:rPr>
          <w:rFonts w:ascii="Times New Roman" w:hAnsi="Times New Roman" w:cs="Times New Roman"/>
          <w:sz w:val="24"/>
          <w:szCs w:val="24"/>
          <w:lang w:val="en-GB"/>
        </w:rPr>
        <w:t xml:space="preserve"> accounti</w:t>
      </w:r>
      <w:r w:rsidR="003B2E24" w:rsidRPr="00032FDE">
        <w:rPr>
          <w:rFonts w:ascii="Times New Roman" w:hAnsi="Times New Roman" w:cs="Times New Roman"/>
          <w:sz w:val="24"/>
          <w:szCs w:val="24"/>
          <w:lang w:val="en-GB"/>
        </w:rPr>
        <w:t xml:space="preserve">ng information </w:t>
      </w:r>
      <w:r w:rsidR="00EB0C57" w:rsidRPr="00032FDE">
        <w:rPr>
          <w:rFonts w:ascii="Times New Roman" w:hAnsi="Times New Roman" w:cs="Times New Roman"/>
          <w:sz w:val="24"/>
          <w:szCs w:val="24"/>
          <w:lang w:val="en-GB"/>
        </w:rPr>
        <w:t xml:space="preserve">in order for </w:t>
      </w:r>
      <w:r w:rsidR="00032FDE">
        <w:rPr>
          <w:rFonts w:ascii="Times New Roman" w:hAnsi="Times New Roman" w:cs="Times New Roman"/>
          <w:sz w:val="24"/>
          <w:szCs w:val="24"/>
          <w:lang w:val="en-GB"/>
        </w:rPr>
        <w:t xml:space="preserve">the </w:t>
      </w:r>
      <w:r w:rsidR="00EB0C57" w:rsidRPr="00032FDE">
        <w:rPr>
          <w:rFonts w:ascii="Times New Roman" w:hAnsi="Times New Roman" w:cs="Times New Roman"/>
          <w:sz w:val="24"/>
          <w:szCs w:val="24"/>
          <w:lang w:val="en-GB"/>
        </w:rPr>
        <w:t xml:space="preserve">manager to help with achievement of business objectives by making informed and timely decisions about the organization. </w:t>
      </w:r>
      <w:r w:rsidR="00BC7822" w:rsidRPr="00032FDE">
        <w:rPr>
          <w:rFonts w:ascii="Times New Roman" w:hAnsi="Times New Roman" w:cs="Times New Roman"/>
          <w:sz w:val="24"/>
          <w:szCs w:val="24"/>
          <w:lang w:val="en-GB"/>
        </w:rPr>
        <w:t>The management accounting differs from financial accounting whereby financial accounting concerns external stakeholder including shareholders, investors, lenders, customers</w:t>
      </w:r>
      <w:r w:rsidR="00032FDE">
        <w:rPr>
          <w:rFonts w:ascii="Times New Roman" w:hAnsi="Times New Roman" w:cs="Times New Roman"/>
          <w:sz w:val="24"/>
          <w:szCs w:val="24"/>
          <w:lang w:val="en-GB"/>
        </w:rPr>
        <w:t>,</w:t>
      </w:r>
      <w:r w:rsidR="00BC7822" w:rsidRPr="00032FDE">
        <w:rPr>
          <w:rFonts w:ascii="Times New Roman" w:hAnsi="Times New Roman" w:cs="Times New Roman"/>
          <w:sz w:val="24"/>
          <w:szCs w:val="24"/>
          <w:lang w:val="en-GB"/>
        </w:rPr>
        <w:t xml:space="preserve"> and suppliers and help them make </w:t>
      </w:r>
      <w:r w:rsidR="00032FDE">
        <w:rPr>
          <w:rFonts w:ascii="Times New Roman" w:hAnsi="Times New Roman" w:cs="Times New Roman"/>
          <w:sz w:val="24"/>
          <w:szCs w:val="24"/>
          <w:lang w:val="en-GB"/>
        </w:rPr>
        <w:t xml:space="preserve">the </w:t>
      </w:r>
      <w:r w:rsidR="00BC7822" w:rsidRPr="00032FDE">
        <w:rPr>
          <w:rFonts w:ascii="Times New Roman" w:hAnsi="Times New Roman" w:cs="Times New Roman"/>
          <w:sz w:val="24"/>
          <w:szCs w:val="24"/>
          <w:lang w:val="en-GB"/>
        </w:rPr>
        <w:t>timely and accurate decision</w:t>
      </w:r>
      <w:r w:rsidR="00180BFD" w:rsidRPr="00032FD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139794615"/>
          <w:citation/>
        </w:sdtPr>
        <w:sdtEndPr/>
        <w:sdtContent>
          <w:r w:rsidR="00180BFD" w:rsidRPr="00032FDE">
            <w:rPr>
              <w:rFonts w:ascii="Times New Roman" w:hAnsi="Times New Roman" w:cs="Times New Roman"/>
              <w:sz w:val="24"/>
              <w:szCs w:val="24"/>
              <w:lang w:val="en-GB"/>
            </w:rPr>
            <w:fldChar w:fldCharType="begin"/>
          </w:r>
          <w:r w:rsidR="00180BFD" w:rsidRPr="00032FDE">
            <w:rPr>
              <w:rFonts w:ascii="Times New Roman" w:hAnsi="Times New Roman" w:cs="Times New Roman"/>
              <w:sz w:val="24"/>
              <w:szCs w:val="24"/>
              <w:lang w:val="en-GB"/>
            </w:rPr>
            <w:instrText xml:space="preserve"> CITATION cor18 \l 1033 </w:instrText>
          </w:r>
          <w:r w:rsidR="00180BFD" w:rsidRPr="00032FDE">
            <w:rPr>
              <w:rFonts w:ascii="Times New Roman" w:hAnsi="Times New Roman" w:cs="Times New Roman"/>
              <w:sz w:val="24"/>
              <w:szCs w:val="24"/>
              <w:lang w:val="en-GB"/>
            </w:rPr>
            <w:fldChar w:fldCharType="separate"/>
          </w:r>
          <w:r w:rsidR="00180BFD" w:rsidRPr="00032FDE">
            <w:rPr>
              <w:rFonts w:ascii="Times New Roman" w:hAnsi="Times New Roman" w:cs="Times New Roman"/>
              <w:noProof/>
              <w:sz w:val="24"/>
              <w:szCs w:val="24"/>
              <w:lang w:val="en-GB"/>
            </w:rPr>
            <w:t>(corporate Finance Institute, 2018)</w:t>
          </w:r>
          <w:r w:rsidR="00180BFD" w:rsidRPr="00032FDE">
            <w:rPr>
              <w:rFonts w:ascii="Times New Roman" w:hAnsi="Times New Roman" w:cs="Times New Roman"/>
              <w:sz w:val="24"/>
              <w:szCs w:val="24"/>
              <w:lang w:val="en-GB"/>
            </w:rPr>
            <w:fldChar w:fldCharType="end"/>
          </w:r>
        </w:sdtContent>
      </w:sdt>
      <w:r w:rsidR="00BC7822" w:rsidRPr="00032FDE">
        <w:rPr>
          <w:rFonts w:ascii="Times New Roman" w:hAnsi="Times New Roman" w:cs="Times New Roman"/>
          <w:sz w:val="24"/>
          <w:szCs w:val="24"/>
          <w:lang w:val="en-GB"/>
        </w:rPr>
        <w:t xml:space="preserve">. On the other hand, the management accounting </w:t>
      </w:r>
      <w:r w:rsidR="0098637D" w:rsidRPr="00032FDE">
        <w:rPr>
          <w:rFonts w:ascii="Times New Roman" w:hAnsi="Times New Roman" w:cs="Times New Roman"/>
          <w:sz w:val="24"/>
          <w:szCs w:val="24"/>
          <w:lang w:val="en-GB"/>
        </w:rPr>
        <w:t>deals with inter</w:t>
      </w:r>
      <w:r w:rsidR="002D3425" w:rsidRPr="00032FDE">
        <w:rPr>
          <w:rFonts w:ascii="Times New Roman" w:hAnsi="Times New Roman" w:cs="Times New Roman"/>
          <w:sz w:val="24"/>
          <w:szCs w:val="24"/>
          <w:lang w:val="en-GB"/>
        </w:rPr>
        <w:t xml:space="preserve">nal stakeholders of the company which are primarily employees and management and enable them to take measure to </w:t>
      </w:r>
      <w:r w:rsidR="004D5911" w:rsidRPr="00032FDE">
        <w:rPr>
          <w:rFonts w:ascii="Times New Roman" w:hAnsi="Times New Roman" w:cs="Times New Roman"/>
          <w:sz w:val="24"/>
          <w:szCs w:val="24"/>
          <w:lang w:val="en-GB"/>
        </w:rPr>
        <w:t>achieve</w:t>
      </w:r>
      <w:r w:rsidR="002D3425" w:rsidRPr="00032FDE">
        <w:rPr>
          <w:rFonts w:ascii="Times New Roman" w:hAnsi="Times New Roman" w:cs="Times New Roman"/>
          <w:sz w:val="24"/>
          <w:szCs w:val="24"/>
          <w:lang w:val="en-GB"/>
        </w:rPr>
        <w:t xml:space="preserve"> long term goals of the organization.</w:t>
      </w:r>
      <w:r w:rsidR="004D5911" w:rsidRPr="00032FDE">
        <w:rPr>
          <w:rFonts w:ascii="Times New Roman" w:hAnsi="Times New Roman" w:cs="Times New Roman"/>
          <w:sz w:val="24"/>
          <w:szCs w:val="24"/>
          <w:lang w:val="en-GB"/>
        </w:rPr>
        <w:t xml:space="preserve"> Management accountants </w:t>
      </w:r>
      <w:r w:rsidR="00032FDE" w:rsidRPr="00032FDE">
        <w:rPr>
          <w:rFonts w:ascii="Times New Roman" w:hAnsi="Times New Roman" w:cs="Times New Roman"/>
          <w:sz w:val="24"/>
          <w:szCs w:val="24"/>
          <w:lang w:val="en-GB"/>
        </w:rPr>
        <w:t>analyse</w:t>
      </w:r>
      <w:r w:rsidR="004D5911" w:rsidRPr="00032FDE">
        <w:rPr>
          <w:rFonts w:ascii="Times New Roman" w:hAnsi="Times New Roman" w:cs="Times New Roman"/>
          <w:sz w:val="24"/>
          <w:szCs w:val="24"/>
          <w:lang w:val="en-GB"/>
        </w:rPr>
        <w:t xml:space="preserve"> various kind</w:t>
      </w:r>
      <w:r w:rsidR="00032FDE">
        <w:rPr>
          <w:rFonts w:ascii="Times New Roman" w:hAnsi="Times New Roman" w:cs="Times New Roman"/>
          <w:sz w:val="24"/>
          <w:szCs w:val="24"/>
          <w:lang w:val="en-GB"/>
        </w:rPr>
        <w:t>s</w:t>
      </w:r>
      <w:r w:rsidR="004D5911" w:rsidRPr="00032FDE">
        <w:rPr>
          <w:rFonts w:ascii="Times New Roman" w:hAnsi="Times New Roman" w:cs="Times New Roman"/>
          <w:sz w:val="24"/>
          <w:szCs w:val="24"/>
          <w:lang w:val="en-GB"/>
        </w:rPr>
        <w:t xml:space="preserve"> of data </w:t>
      </w:r>
      <w:r w:rsidR="00334C86" w:rsidRPr="00032FDE">
        <w:rPr>
          <w:rFonts w:ascii="Times New Roman" w:hAnsi="Times New Roman" w:cs="Times New Roman"/>
          <w:sz w:val="24"/>
          <w:szCs w:val="24"/>
          <w:lang w:val="en-GB"/>
        </w:rPr>
        <w:t xml:space="preserve">pertaining to the operations </w:t>
      </w:r>
      <w:r w:rsidR="0011043E" w:rsidRPr="00032FDE">
        <w:rPr>
          <w:rFonts w:ascii="Times New Roman" w:hAnsi="Times New Roman" w:cs="Times New Roman"/>
          <w:sz w:val="24"/>
          <w:szCs w:val="24"/>
          <w:lang w:val="en-GB"/>
        </w:rPr>
        <w:t>which give</w:t>
      </w:r>
      <w:r w:rsidR="00032FDE">
        <w:rPr>
          <w:rFonts w:ascii="Times New Roman" w:hAnsi="Times New Roman" w:cs="Times New Roman"/>
          <w:sz w:val="24"/>
          <w:szCs w:val="24"/>
          <w:lang w:val="en-GB"/>
        </w:rPr>
        <w:t>s</w:t>
      </w:r>
      <w:r w:rsidR="0011043E" w:rsidRPr="00032FDE">
        <w:rPr>
          <w:rFonts w:ascii="Times New Roman" w:hAnsi="Times New Roman" w:cs="Times New Roman"/>
          <w:sz w:val="24"/>
          <w:szCs w:val="24"/>
          <w:lang w:val="en-GB"/>
        </w:rPr>
        <w:t xml:space="preserve"> them insights about the individual line of products, facility</w:t>
      </w:r>
      <w:r w:rsidR="00032FDE">
        <w:rPr>
          <w:rFonts w:ascii="Times New Roman" w:hAnsi="Times New Roman" w:cs="Times New Roman"/>
          <w:sz w:val="24"/>
          <w:szCs w:val="24"/>
          <w:lang w:val="en-GB"/>
        </w:rPr>
        <w:t>,</w:t>
      </w:r>
      <w:r w:rsidR="0011043E" w:rsidRPr="00032FDE">
        <w:rPr>
          <w:rFonts w:ascii="Times New Roman" w:hAnsi="Times New Roman" w:cs="Times New Roman"/>
          <w:sz w:val="24"/>
          <w:szCs w:val="24"/>
          <w:lang w:val="en-GB"/>
        </w:rPr>
        <w:t xml:space="preserve"> and operating activity</w:t>
      </w:r>
      <w:r w:rsidR="00180BFD" w:rsidRPr="00032FD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609952432"/>
          <w:citation/>
        </w:sdtPr>
        <w:sdtEndPr/>
        <w:sdtContent>
          <w:r w:rsidR="00180BFD" w:rsidRPr="00032FDE">
            <w:rPr>
              <w:rFonts w:ascii="Times New Roman" w:hAnsi="Times New Roman" w:cs="Times New Roman"/>
              <w:sz w:val="24"/>
              <w:szCs w:val="24"/>
              <w:lang w:val="en-GB"/>
            </w:rPr>
            <w:fldChar w:fldCharType="begin"/>
          </w:r>
          <w:r w:rsidR="00180BFD" w:rsidRPr="00032FDE">
            <w:rPr>
              <w:rFonts w:ascii="Times New Roman" w:hAnsi="Times New Roman" w:cs="Times New Roman"/>
              <w:sz w:val="24"/>
              <w:szCs w:val="24"/>
              <w:lang w:val="en-GB"/>
            </w:rPr>
            <w:instrText xml:space="preserve"> CITATION Acc20 \l 1033 </w:instrText>
          </w:r>
          <w:r w:rsidR="00180BFD" w:rsidRPr="00032FDE">
            <w:rPr>
              <w:rFonts w:ascii="Times New Roman" w:hAnsi="Times New Roman" w:cs="Times New Roman"/>
              <w:sz w:val="24"/>
              <w:szCs w:val="24"/>
              <w:lang w:val="en-GB"/>
            </w:rPr>
            <w:fldChar w:fldCharType="separate"/>
          </w:r>
          <w:r w:rsidR="00180BFD" w:rsidRPr="00032FDE">
            <w:rPr>
              <w:rFonts w:ascii="Times New Roman" w:hAnsi="Times New Roman" w:cs="Times New Roman"/>
              <w:noProof/>
              <w:sz w:val="24"/>
              <w:szCs w:val="24"/>
              <w:lang w:val="en-GB"/>
            </w:rPr>
            <w:t>(Acca Global, 2020)</w:t>
          </w:r>
          <w:r w:rsidR="00180BFD" w:rsidRPr="00032FDE">
            <w:rPr>
              <w:rFonts w:ascii="Times New Roman" w:hAnsi="Times New Roman" w:cs="Times New Roman"/>
              <w:sz w:val="24"/>
              <w:szCs w:val="24"/>
              <w:lang w:val="en-GB"/>
            </w:rPr>
            <w:fldChar w:fldCharType="end"/>
          </w:r>
        </w:sdtContent>
      </w:sdt>
      <w:r w:rsidR="0011043E" w:rsidRPr="00032FDE">
        <w:rPr>
          <w:rFonts w:ascii="Times New Roman" w:hAnsi="Times New Roman" w:cs="Times New Roman"/>
          <w:sz w:val="24"/>
          <w:szCs w:val="24"/>
          <w:lang w:val="en-GB"/>
        </w:rPr>
        <w:t xml:space="preserve">. </w:t>
      </w:r>
    </w:p>
    <w:p w14:paraId="4FF295C4" w14:textId="77777777" w:rsidR="006D5A49" w:rsidRPr="00032FDE" w:rsidRDefault="00032FDE" w:rsidP="00032FD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w:t>
      </w:r>
      <w:r w:rsidR="00180BFD" w:rsidRPr="00032FDE">
        <w:rPr>
          <w:rFonts w:ascii="Times New Roman" w:hAnsi="Times New Roman" w:cs="Times New Roman"/>
          <w:sz w:val="24"/>
          <w:szCs w:val="24"/>
          <w:lang w:val="en-GB"/>
        </w:rPr>
        <w:t xml:space="preserve">anagement </w:t>
      </w:r>
      <w:r w:rsidRPr="00032FDE">
        <w:rPr>
          <w:rFonts w:ascii="Times New Roman" w:hAnsi="Times New Roman" w:cs="Times New Roman"/>
          <w:sz w:val="24"/>
          <w:szCs w:val="24"/>
          <w:lang w:val="en-GB"/>
        </w:rPr>
        <w:t>accounting is important for various reason</w:t>
      </w:r>
      <w:r>
        <w:rPr>
          <w:rFonts w:ascii="Times New Roman" w:hAnsi="Times New Roman" w:cs="Times New Roman"/>
          <w:sz w:val="24"/>
          <w:szCs w:val="24"/>
          <w:lang w:val="en-GB"/>
        </w:rPr>
        <w:t>s</w:t>
      </w:r>
      <w:r w:rsidRPr="00032FDE">
        <w:rPr>
          <w:rFonts w:ascii="Times New Roman" w:hAnsi="Times New Roman" w:cs="Times New Roman"/>
          <w:sz w:val="24"/>
          <w:szCs w:val="24"/>
          <w:lang w:val="en-GB"/>
        </w:rPr>
        <w:t xml:space="preserve"> including making budgets, monthly management accounts</w:t>
      </w:r>
      <w:r>
        <w:rPr>
          <w:rFonts w:ascii="Times New Roman" w:hAnsi="Times New Roman" w:cs="Times New Roman"/>
          <w:sz w:val="24"/>
          <w:szCs w:val="24"/>
          <w:lang w:val="en-GB"/>
        </w:rPr>
        <w:t>,</w:t>
      </w:r>
      <w:r w:rsidRPr="00032FDE">
        <w:rPr>
          <w:rFonts w:ascii="Times New Roman" w:hAnsi="Times New Roman" w:cs="Times New Roman"/>
          <w:sz w:val="24"/>
          <w:szCs w:val="24"/>
          <w:lang w:val="en-GB"/>
        </w:rPr>
        <w:t xml:space="preserve"> and facilitates</w:t>
      </w:r>
      <w:r w:rsidR="00180BFD" w:rsidRPr="00032FDE">
        <w:rPr>
          <w:rFonts w:ascii="Times New Roman" w:hAnsi="Times New Roman" w:cs="Times New Roman"/>
          <w:sz w:val="24"/>
          <w:szCs w:val="24"/>
          <w:lang w:val="en-GB"/>
        </w:rPr>
        <w:t xml:space="preserve"> business planning. </w:t>
      </w:r>
      <w:r w:rsidR="00180BFD" w:rsidRPr="00032FDE">
        <w:rPr>
          <w:rFonts w:ascii="Times New Roman" w:hAnsi="Times New Roman" w:cs="Times New Roman"/>
          <w:sz w:val="24"/>
          <w:szCs w:val="24"/>
          <w:lang w:val="en-GB"/>
        </w:rPr>
        <w:tab/>
        <w:t xml:space="preserve">Moreover, it’s a key element in </w:t>
      </w:r>
      <w:r w:rsidR="00DE2A09" w:rsidRPr="00032FDE">
        <w:rPr>
          <w:rFonts w:ascii="Times New Roman" w:hAnsi="Times New Roman" w:cs="Times New Roman"/>
          <w:sz w:val="24"/>
          <w:szCs w:val="24"/>
          <w:lang w:val="en-GB"/>
        </w:rPr>
        <w:t>deriving</w:t>
      </w:r>
      <w:r w:rsidR="00180BFD" w:rsidRPr="00032FDE">
        <w:rPr>
          <w:rFonts w:ascii="Times New Roman" w:hAnsi="Times New Roman" w:cs="Times New Roman"/>
          <w:sz w:val="24"/>
          <w:szCs w:val="24"/>
          <w:lang w:val="en-GB"/>
        </w:rPr>
        <w:t xml:space="preserve"> </w:t>
      </w:r>
      <w:r w:rsidR="00BF399B" w:rsidRPr="00032FDE">
        <w:rPr>
          <w:rFonts w:ascii="Times New Roman" w:hAnsi="Times New Roman" w:cs="Times New Roman"/>
          <w:sz w:val="24"/>
          <w:szCs w:val="24"/>
          <w:lang w:val="en-GB"/>
        </w:rPr>
        <w:t>shareholders</w:t>
      </w:r>
      <w:r>
        <w:rPr>
          <w:rFonts w:ascii="Times New Roman" w:hAnsi="Times New Roman" w:cs="Times New Roman"/>
          <w:sz w:val="24"/>
          <w:szCs w:val="24"/>
          <w:lang w:val="en-GB"/>
        </w:rPr>
        <w:t>'</w:t>
      </w:r>
      <w:r w:rsidR="00C03744" w:rsidRPr="00032FDE">
        <w:rPr>
          <w:rFonts w:ascii="Times New Roman" w:hAnsi="Times New Roman" w:cs="Times New Roman"/>
          <w:sz w:val="24"/>
          <w:szCs w:val="24"/>
          <w:lang w:val="en-GB"/>
        </w:rPr>
        <w:t xml:space="preserve"> value through </w:t>
      </w:r>
      <w:r>
        <w:rPr>
          <w:rFonts w:ascii="Times New Roman" w:hAnsi="Times New Roman" w:cs="Times New Roman"/>
          <w:sz w:val="24"/>
          <w:szCs w:val="24"/>
          <w:lang w:val="en-GB"/>
        </w:rPr>
        <w:t xml:space="preserve">the </w:t>
      </w:r>
      <w:r w:rsidR="00E453BB" w:rsidRPr="00032FDE">
        <w:rPr>
          <w:rFonts w:ascii="Times New Roman" w:hAnsi="Times New Roman" w:cs="Times New Roman"/>
          <w:sz w:val="24"/>
          <w:szCs w:val="24"/>
          <w:lang w:val="en-GB"/>
        </w:rPr>
        <w:t>formulation</w:t>
      </w:r>
      <w:r w:rsidR="00C03744" w:rsidRPr="00032FDE">
        <w:rPr>
          <w:rFonts w:ascii="Times New Roman" w:hAnsi="Times New Roman" w:cs="Times New Roman"/>
          <w:sz w:val="24"/>
          <w:szCs w:val="24"/>
          <w:lang w:val="en-GB"/>
        </w:rPr>
        <w:t xml:space="preserve"> of business strategies and providing information on key strategic decisions. </w:t>
      </w:r>
      <w:r w:rsidR="000B2E4C" w:rsidRPr="00032FDE">
        <w:rPr>
          <w:rFonts w:ascii="Times New Roman" w:hAnsi="Times New Roman" w:cs="Times New Roman"/>
          <w:sz w:val="24"/>
          <w:szCs w:val="24"/>
          <w:lang w:val="en-GB"/>
        </w:rPr>
        <w:t xml:space="preserve">Management accounting may help the organization with </w:t>
      </w:r>
      <w:r>
        <w:rPr>
          <w:rFonts w:ascii="Times New Roman" w:hAnsi="Times New Roman" w:cs="Times New Roman"/>
          <w:sz w:val="24"/>
          <w:szCs w:val="24"/>
          <w:lang w:val="en-GB"/>
        </w:rPr>
        <w:t xml:space="preserve">the </w:t>
      </w:r>
      <w:r w:rsidR="00C955F9" w:rsidRPr="00032FDE">
        <w:rPr>
          <w:rFonts w:ascii="Times New Roman" w:hAnsi="Times New Roman" w:cs="Times New Roman"/>
          <w:sz w:val="24"/>
          <w:szCs w:val="24"/>
          <w:lang w:val="en-GB"/>
        </w:rPr>
        <w:t xml:space="preserve">financial implication of </w:t>
      </w:r>
      <w:r w:rsidR="00C467AF" w:rsidRPr="00032FDE">
        <w:rPr>
          <w:rFonts w:ascii="Times New Roman" w:hAnsi="Times New Roman" w:cs="Times New Roman"/>
          <w:sz w:val="24"/>
          <w:szCs w:val="24"/>
          <w:lang w:val="en-GB"/>
        </w:rPr>
        <w:t xml:space="preserve">business </w:t>
      </w:r>
      <w:r w:rsidR="00470E41" w:rsidRPr="00032FDE">
        <w:rPr>
          <w:rFonts w:ascii="Times New Roman" w:hAnsi="Times New Roman" w:cs="Times New Roman"/>
          <w:sz w:val="24"/>
          <w:szCs w:val="24"/>
          <w:lang w:val="en-GB"/>
        </w:rPr>
        <w:t>decisions</w:t>
      </w:r>
      <w:r w:rsidR="004C18C9" w:rsidRPr="00032FD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238013615"/>
          <w:citation/>
        </w:sdtPr>
        <w:sdtEndPr/>
        <w:sdtContent>
          <w:r w:rsidR="004C18C9" w:rsidRPr="00032FDE">
            <w:rPr>
              <w:rFonts w:ascii="Times New Roman" w:hAnsi="Times New Roman" w:cs="Times New Roman"/>
              <w:sz w:val="24"/>
              <w:szCs w:val="24"/>
              <w:lang w:val="en-GB"/>
            </w:rPr>
            <w:fldChar w:fldCharType="begin"/>
          </w:r>
          <w:r w:rsidR="004C18C9" w:rsidRPr="00032FDE">
            <w:rPr>
              <w:rFonts w:ascii="Times New Roman" w:hAnsi="Times New Roman" w:cs="Times New Roman"/>
              <w:sz w:val="24"/>
              <w:szCs w:val="24"/>
              <w:lang w:val="en-GB"/>
            </w:rPr>
            <w:instrText xml:space="preserve"> CITATION Ied20 \l 1033 </w:instrText>
          </w:r>
          <w:r w:rsidR="004C18C9" w:rsidRPr="00032FDE">
            <w:rPr>
              <w:rFonts w:ascii="Times New Roman" w:hAnsi="Times New Roman" w:cs="Times New Roman"/>
              <w:sz w:val="24"/>
              <w:szCs w:val="24"/>
              <w:lang w:val="en-GB"/>
            </w:rPr>
            <w:fldChar w:fldCharType="separate"/>
          </w:r>
          <w:r w:rsidR="004C18C9" w:rsidRPr="00032FDE">
            <w:rPr>
              <w:rFonts w:ascii="Times New Roman" w:hAnsi="Times New Roman" w:cs="Times New Roman"/>
              <w:noProof/>
              <w:sz w:val="24"/>
              <w:szCs w:val="24"/>
              <w:lang w:val="en-GB"/>
            </w:rPr>
            <w:t>(Iedunote, 2020)</w:t>
          </w:r>
          <w:r w:rsidR="004C18C9" w:rsidRPr="00032FDE">
            <w:rPr>
              <w:rFonts w:ascii="Times New Roman" w:hAnsi="Times New Roman" w:cs="Times New Roman"/>
              <w:sz w:val="24"/>
              <w:szCs w:val="24"/>
              <w:lang w:val="en-GB"/>
            </w:rPr>
            <w:fldChar w:fldCharType="end"/>
          </w:r>
        </w:sdtContent>
      </w:sdt>
      <w:r w:rsidR="00C467AF" w:rsidRPr="00032FDE">
        <w:rPr>
          <w:rFonts w:ascii="Times New Roman" w:hAnsi="Times New Roman" w:cs="Times New Roman"/>
          <w:sz w:val="24"/>
          <w:szCs w:val="24"/>
          <w:lang w:val="en-GB"/>
        </w:rPr>
        <w:t>.</w:t>
      </w:r>
      <w:r w:rsidR="00D72E9A" w:rsidRPr="00032FDE">
        <w:rPr>
          <w:rFonts w:ascii="Times New Roman" w:hAnsi="Times New Roman" w:cs="Times New Roman"/>
          <w:sz w:val="24"/>
          <w:szCs w:val="24"/>
          <w:lang w:val="en-GB"/>
        </w:rPr>
        <w:t xml:space="preserve"> </w:t>
      </w:r>
      <w:r w:rsidR="001F63DA" w:rsidRPr="00032FDE">
        <w:rPr>
          <w:rFonts w:ascii="Times New Roman" w:hAnsi="Times New Roman" w:cs="Times New Roman"/>
          <w:sz w:val="24"/>
          <w:szCs w:val="24"/>
          <w:lang w:val="en-GB"/>
        </w:rPr>
        <w:t xml:space="preserve">The company </w:t>
      </w:r>
      <w:r w:rsidR="002A339E" w:rsidRPr="00032FDE">
        <w:rPr>
          <w:rFonts w:ascii="Times New Roman" w:hAnsi="Times New Roman" w:cs="Times New Roman"/>
          <w:sz w:val="24"/>
          <w:szCs w:val="24"/>
          <w:lang w:val="en-GB"/>
        </w:rPr>
        <w:t xml:space="preserve">will be in a better position to differential between </w:t>
      </w:r>
      <w:r w:rsidR="00A91365" w:rsidRPr="00032FDE">
        <w:rPr>
          <w:rFonts w:ascii="Times New Roman" w:hAnsi="Times New Roman" w:cs="Times New Roman"/>
          <w:sz w:val="24"/>
          <w:szCs w:val="24"/>
          <w:lang w:val="en-GB"/>
        </w:rPr>
        <w:t>different</w:t>
      </w:r>
      <w:r w:rsidR="002A339E" w:rsidRPr="00032FDE">
        <w:rPr>
          <w:rFonts w:ascii="Times New Roman" w:hAnsi="Times New Roman" w:cs="Times New Roman"/>
          <w:sz w:val="24"/>
          <w:szCs w:val="24"/>
          <w:lang w:val="en-GB"/>
        </w:rPr>
        <w:t xml:space="preserve"> cost</w:t>
      </w:r>
      <w:r>
        <w:rPr>
          <w:rFonts w:ascii="Times New Roman" w:hAnsi="Times New Roman" w:cs="Times New Roman"/>
          <w:sz w:val="24"/>
          <w:szCs w:val="24"/>
          <w:lang w:val="en-GB"/>
        </w:rPr>
        <w:t>s</w:t>
      </w:r>
      <w:r w:rsidR="002A339E" w:rsidRPr="00032FDE">
        <w:rPr>
          <w:rFonts w:ascii="Times New Roman" w:hAnsi="Times New Roman" w:cs="Times New Roman"/>
          <w:sz w:val="24"/>
          <w:szCs w:val="24"/>
          <w:lang w:val="en-GB"/>
        </w:rPr>
        <w:t xml:space="preserve"> and take measure</w:t>
      </w:r>
      <w:r>
        <w:rPr>
          <w:rFonts w:ascii="Times New Roman" w:hAnsi="Times New Roman" w:cs="Times New Roman"/>
          <w:sz w:val="24"/>
          <w:szCs w:val="24"/>
          <w:lang w:val="en-GB"/>
        </w:rPr>
        <w:t>s</w:t>
      </w:r>
      <w:r w:rsidR="002A339E" w:rsidRPr="00032FDE">
        <w:rPr>
          <w:rFonts w:ascii="Times New Roman" w:hAnsi="Times New Roman" w:cs="Times New Roman"/>
          <w:sz w:val="24"/>
          <w:szCs w:val="24"/>
          <w:lang w:val="en-GB"/>
        </w:rPr>
        <w:t xml:space="preserve"> to control and improve the process. There are two types of costs in line with the level of activity. The variable cost is the direct cost and changes with the output whereby fixed cost is general overhead cost and does not vary with the level of activity</w:t>
      </w:r>
      <w:r w:rsidR="004C18C9" w:rsidRPr="00032FD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333112703"/>
          <w:citation/>
        </w:sdtPr>
        <w:sdtEndPr/>
        <w:sdtContent>
          <w:r w:rsidR="004C18C9" w:rsidRPr="00032FDE">
            <w:rPr>
              <w:rFonts w:ascii="Times New Roman" w:hAnsi="Times New Roman" w:cs="Times New Roman"/>
              <w:sz w:val="24"/>
              <w:szCs w:val="24"/>
              <w:lang w:val="en-GB"/>
            </w:rPr>
            <w:fldChar w:fldCharType="begin"/>
          </w:r>
          <w:r w:rsidR="004C18C9" w:rsidRPr="00032FDE">
            <w:rPr>
              <w:rFonts w:ascii="Times New Roman" w:hAnsi="Times New Roman" w:cs="Times New Roman"/>
              <w:sz w:val="24"/>
              <w:szCs w:val="24"/>
              <w:lang w:val="en-GB"/>
            </w:rPr>
            <w:instrText xml:space="preserve"> CITATION Tpp19 \l 1033 </w:instrText>
          </w:r>
          <w:r w:rsidR="004C18C9" w:rsidRPr="00032FDE">
            <w:rPr>
              <w:rFonts w:ascii="Times New Roman" w:hAnsi="Times New Roman" w:cs="Times New Roman"/>
              <w:sz w:val="24"/>
              <w:szCs w:val="24"/>
              <w:lang w:val="en-GB"/>
            </w:rPr>
            <w:fldChar w:fldCharType="separate"/>
          </w:r>
          <w:r w:rsidR="004C18C9" w:rsidRPr="00032FDE">
            <w:rPr>
              <w:rFonts w:ascii="Times New Roman" w:hAnsi="Times New Roman" w:cs="Times New Roman"/>
              <w:noProof/>
              <w:sz w:val="24"/>
              <w:szCs w:val="24"/>
              <w:lang w:val="en-GB"/>
            </w:rPr>
            <w:t>(Tppr, 2019)</w:t>
          </w:r>
          <w:r w:rsidR="004C18C9" w:rsidRPr="00032FDE">
            <w:rPr>
              <w:rFonts w:ascii="Times New Roman" w:hAnsi="Times New Roman" w:cs="Times New Roman"/>
              <w:sz w:val="24"/>
              <w:szCs w:val="24"/>
              <w:lang w:val="en-GB"/>
            </w:rPr>
            <w:fldChar w:fldCharType="end"/>
          </w:r>
        </w:sdtContent>
      </w:sdt>
      <w:r w:rsidR="002A339E" w:rsidRPr="00032FDE">
        <w:rPr>
          <w:rFonts w:ascii="Times New Roman" w:hAnsi="Times New Roman" w:cs="Times New Roman"/>
          <w:sz w:val="24"/>
          <w:szCs w:val="24"/>
          <w:lang w:val="en-GB"/>
        </w:rPr>
        <w:t xml:space="preserve">. </w:t>
      </w:r>
    </w:p>
    <w:p w14:paraId="286872B2" w14:textId="77777777" w:rsidR="00180BFD" w:rsidRPr="00032FDE" w:rsidRDefault="006D5A49"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The global </w:t>
      </w:r>
      <w:r w:rsidR="00023D11" w:rsidRPr="00032FDE">
        <w:rPr>
          <w:rFonts w:ascii="Times New Roman" w:hAnsi="Times New Roman" w:cs="Times New Roman"/>
          <w:sz w:val="24"/>
          <w:szCs w:val="24"/>
          <w:lang w:val="en-GB"/>
        </w:rPr>
        <w:t>hotel</w:t>
      </w:r>
      <w:r w:rsidRPr="00032FDE">
        <w:rPr>
          <w:rFonts w:ascii="Times New Roman" w:hAnsi="Times New Roman" w:cs="Times New Roman"/>
          <w:sz w:val="24"/>
          <w:szCs w:val="24"/>
          <w:lang w:val="en-GB"/>
        </w:rPr>
        <w:t xml:space="preserve"> </w:t>
      </w:r>
      <w:r w:rsidR="00023D11" w:rsidRPr="00032FDE">
        <w:rPr>
          <w:rFonts w:ascii="Times New Roman" w:hAnsi="Times New Roman" w:cs="Times New Roman"/>
          <w:sz w:val="24"/>
          <w:szCs w:val="24"/>
          <w:lang w:val="en-GB"/>
        </w:rPr>
        <w:t>industry</w:t>
      </w:r>
      <w:r w:rsidRPr="00032FDE">
        <w:rPr>
          <w:rFonts w:ascii="Times New Roman" w:hAnsi="Times New Roman" w:cs="Times New Roman"/>
          <w:sz w:val="24"/>
          <w:szCs w:val="24"/>
          <w:lang w:val="en-GB"/>
        </w:rPr>
        <w:t xml:space="preserve"> felt severe turbulence amid the shutdown measures taken by several nations on account of the rapid spread of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 xml:space="preserve">Covid-19 pandemic. Over the last year, the pandemic had devastating impacts on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economy, health</w:t>
      </w:r>
      <w:r w:rsidR="00032FDE">
        <w:rPr>
          <w:rFonts w:ascii="Times New Roman" w:hAnsi="Times New Roman" w:cs="Times New Roman"/>
          <w:sz w:val="24"/>
          <w:szCs w:val="24"/>
          <w:lang w:val="en-GB"/>
        </w:rPr>
        <w:t>,</w:t>
      </w:r>
      <w:r w:rsidRPr="00032FDE">
        <w:rPr>
          <w:rFonts w:ascii="Times New Roman" w:hAnsi="Times New Roman" w:cs="Times New Roman"/>
          <w:sz w:val="24"/>
          <w:szCs w:val="24"/>
          <w:lang w:val="en-GB"/>
        </w:rPr>
        <w:t xml:space="preserve"> and food security of million</w:t>
      </w:r>
      <w:r w:rsidR="00032FDE">
        <w:rPr>
          <w:rFonts w:ascii="Times New Roman" w:hAnsi="Times New Roman" w:cs="Times New Roman"/>
          <w:sz w:val="24"/>
          <w:szCs w:val="24"/>
          <w:lang w:val="en-GB"/>
        </w:rPr>
        <w:t>s</w:t>
      </w:r>
      <w:r w:rsidRPr="00032FDE">
        <w:rPr>
          <w:rFonts w:ascii="Times New Roman" w:hAnsi="Times New Roman" w:cs="Times New Roman"/>
          <w:sz w:val="24"/>
          <w:szCs w:val="24"/>
          <w:lang w:val="en-GB"/>
        </w:rPr>
        <w:t xml:space="preserve">, pushing as many as 150 million under the poverty line </w:t>
      </w:r>
      <w:sdt>
        <w:sdtPr>
          <w:rPr>
            <w:rFonts w:ascii="Times New Roman" w:hAnsi="Times New Roman" w:cs="Times New Roman"/>
            <w:sz w:val="24"/>
            <w:szCs w:val="24"/>
            <w:lang w:val="en-GB"/>
          </w:rPr>
          <w:id w:val="1871261270"/>
          <w:citation/>
        </w:sdtPr>
        <w:sdtEndPr/>
        <w:sdtContent>
          <w:r w:rsidRPr="00032FDE">
            <w:rPr>
              <w:rFonts w:ascii="Times New Roman" w:hAnsi="Times New Roman" w:cs="Times New Roman"/>
              <w:sz w:val="24"/>
              <w:szCs w:val="24"/>
              <w:lang w:val="en-GB"/>
            </w:rPr>
            <w:fldChar w:fldCharType="begin"/>
          </w:r>
          <w:r w:rsidRPr="00032FDE">
            <w:rPr>
              <w:rFonts w:ascii="Times New Roman" w:hAnsi="Times New Roman" w:cs="Times New Roman"/>
              <w:sz w:val="24"/>
              <w:szCs w:val="24"/>
              <w:lang w:val="en-GB"/>
            </w:rPr>
            <w:instrText xml:space="preserve"> CITATION Wor21 \l 1033 </w:instrText>
          </w:r>
          <w:r w:rsidRPr="00032FDE">
            <w:rPr>
              <w:rFonts w:ascii="Times New Roman" w:hAnsi="Times New Roman" w:cs="Times New Roman"/>
              <w:sz w:val="24"/>
              <w:szCs w:val="24"/>
              <w:lang w:val="en-GB"/>
            </w:rPr>
            <w:fldChar w:fldCharType="separate"/>
          </w:r>
          <w:r w:rsidRPr="00032FDE">
            <w:rPr>
              <w:rFonts w:ascii="Times New Roman" w:hAnsi="Times New Roman" w:cs="Times New Roman"/>
              <w:sz w:val="24"/>
              <w:szCs w:val="24"/>
              <w:lang w:val="en-GB"/>
            </w:rPr>
            <w:t>(World Bank, 2021)</w:t>
          </w:r>
          <w:r w:rsidRPr="00032FDE">
            <w:rPr>
              <w:rFonts w:ascii="Times New Roman" w:hAnsi="Times New Roman" w:cs="Times New Roman"/>
              <w:sz w:val="24"/>
              <w:szCs w:val="24"/>
              <w:lang w:val="en-GB"/>
            </w:rPr>
            <w:fldChar w:fldCharType="end"/>
          </w:r>
        </w:sdtContent>
      </w:sdt>
      <w:r w:rsidRPr="00032FDE">
        <w:rPr>
          <w:rFonts w:ascii="Times New Roman" w:hAnsi="Times New Roman" w:cs="Times New Roman"/>
          <w:sz w:val="24"/>
          <w:szCs w:val="24"/>
          <w:lang w:val="en-GB"/>
        </w:rPr>
        <w:t xml:space="preserve">. Many countries closed their borders imposing </w:t>
      </w:r>
      <w:r w:rsidR="00032FDE">
        <w:rPr>
          <w:rFonts w:ascii="Times New Roman" w:hAnsi="Times New Roman" w:cs="Times New Roman"/>
          <w:sz w:val="24"/>
          <w:szCs w:val="24"/>
          <w:lang w:val="en-GB"/>
        </w:rPr>
        <w:t xml:space="preserve">a </w:t>
      </w:r>
      <w:r w:rsidRPr="00032FDE">
        <w:rPr>
          <w:rFonts w:ascii="Times New Roman" w:hAnsi="Times New Roman" w:cs="Times New Roman"/>
          <w:sz w:val="24"/>
          <w:szCs w:val="24"/>
          <w:lang w:val="en-GB"/>
        </w:rPr>
        <w:t>travel ban which caused the global transportation, hospitality</w:t>
      </w:r>
      <w:r w:rsidR="00032FDE">
        <w:rPr>
          <w:rFonts w:ascii="Times New Roman" w:hAnsi="Times New Roman" w:cs="Times New Roman"/>
          <w:sz w:val="24"/>
          <w:szCs w:val="24"/>
          <w:lang w:val="en-GB"/>
        </w:rPr>
        <w:t>,</w:t>
      </w:r>
      <w:r w:rsidRPr="00032FDE">
        <w:rPr>
          <w:rFonts w:ascii="Times New Roman" w:hAnsi="Times New Roman" w:cs="Times New Roman"/>
          <w:sz w:val="24"/>
          <w:szCs w:val="24"/>
          <w:lang w:val="en-GB"/>
        </w:rPr>
        <w:t xml:space="preserve"> and tourism industry to suffer massive lo</w:t>
      </w:r>
      <w:r w:rsidR="00032FDE">
        <w:rPr>
          <w:rFonts w:ascii="Times New Roman" w:hAnsi="Times New Roman" w:cs="Times New Roman"/>
          <w:sz w:val="24"/>
          <w:szCs w:val="24"/>
          <w:lang w:val="en-GB"/>
        </w:rPr>
        <w:t>s</w:t>
      </w:r>
      <w:r w:rsidRPr="00032FDE">
        <w:rPr>
          <w:rFonts w:ascii="Times New Roman" w:hAnsi="Times New Roman" w:cs="Times New Roman"/>
          <w:sz w:val="24"/>
          <w:szCs w:val="24"/>
          <w:lang w:val="en-GB"/>
        </w:rPr>
        <w:t xml:space="preserve">ses. The UK hotel industry also felt turbulence where cash flows were significantly </w:t>
      </w:r>
      <w:r w:rsidR="00E5006E" w:rsidRPr="00032FDE">
        <w:rPr>
          <w:rFonts w:ascii="Times New Roman" w:hAnsi="Times New Roman" w:cs="Times New Roman"/>
          <w:sz w:val="24"/>
          <w:szCs w:val="24"/>
          <w:lang w:val="en-GB"/>
        </w:rPr>
        <w:t>affected</w:t>
      </w:r>
      <w:r w:rsidR="00023D11" w:rsidRPr="00032FDE">
        <w:rPr>
          <w:rFonts w:ascii="Times New Roman" w:hAnsi="Times New Roman" w:cs="Times New Roman"/>
          <w:sz w:val="24"/>
          <w:szCs w:val="24"/>
          <w:lang w:val="en-GB"/>
        </w:rPr>
        <w:t xml:space="preserve"> on account of </w:t>
      </w:r>
      <w:r w:rsidR="00032FDE">
        <w:rPr>
          <w:rFonts w:ascii="Times New Roman" w:hAnsi="Times New Roman" w:cs="Times New Roman"/>
          <w:sz w:val="24"/>
          <w:szCs w:val="24"/>
          <w:lang w:val="en-GB"/>
        </w:rPr>
        <w:t xml:space="preserve">the </w:t>
      </w:r>
      <w:r w:rsidR="00023D11" w:rsidRPr="00032FDE">
        <w:rPr>
          <w:rFonts w:ascii="Times New Roman" w:hAnsi="Times New Roman" w:cs="Times New Roman"/>
          <w:sz w:val="24"/>
          <w:szCs w:val="24"/>
          <w:lang w:val="en-GB"/>
        </w:rPr>
        <w:t>demand slump</w:t>
      </w:r>
      <w:r w:rsidR="004C18C9" w:rsidRPr="00032FD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75441392"/>
          <w:citation/>
        </w:sdtPr>
        <w:sdtEndPr/>
        <w:sdtContent>
          <w:r w:rsidR="004C18C9" w:rsidRPr="00032FDE">
            <w:rPr>
              <w:rFonts w:ascii="Times New Roman" w:hAnsi="Times New Roman" w:cs="Times New Roman"/>
              <w:sz w:val="24"/>
              <w:szCs w:val="24"/>
              <w:lang w:val="en-GB"/>
            </w:rPr>
            <w:fldChar w:fldCharType="begin"/>
          </w:r>
          <w:r w:rsidR="004C18C9" w:rsidRPr="00032FDE">
            <w:rPr>
              <w:rFonts w:ascii="Times New Roman" w:hAnsi="Times New Roman" w:cs="Times New Roman"/>
              <w:sz w:val="24"/>
              <w:szCs w:val="24"/>
              <w:lang w:val="en-GB"/>
            </w:rPr>
            <w:instrText xml:space="preserve"> CITATION Fro20 \l 1033 </w:instrText>
          </w:r>
          <w:r w:rsidR="004C18C9" w:rsidRPr="00032FDE">
            <w:rPr>
              <w:rFonts w:ascii="Times New Roman" w:hAnsi="Times New Roman" w:cs="Times New Roman"/>
              <w:sz w:val="24"/>
              <w:szCs w:val="24"/>
              <w:lang w:val="en-GB"/>
            </w:rPr>
            <w:fldChar w:fldCharType="separate"/>
          </w:r>
          <w:r w:rsidR="004C18C9" w:rsidRPr="00032FDE">
            <w:rPr>
              <w:rFonts w:ascii="Times New Roman" w:hAnsi="Times New Roman" w:cs="Times New Roman"/>
              <w:noProof/>
              <w:sz w:val="24"/>
              <w:szCs w:val="24"/>
              <w:lang w:val="en-GB"/>
            </w:rPr>
            <w:t>(Frontiersin, 2020)</w:t>
          </w:r>
          <w:r w:rsidR="004C18C9" w:rsidRPr="00032FDE">
            <w:rPr>
              <w:rFonts w:ascii="Times New Roman" w:hAnsi="Times New Roman" w:cs="Times New Roman"/>
              <w:sz w:val="24"/>
              <w:szCs w:val="24"/>
              <w:lang w:val="en-GB"/>
            </w:rPr>
            <w:fldChar w:fldCharType="end"/>
          </w:r>
        </w:sdtContent>
      </w:sdt>
      <w:r w:rsidR="004C18C9" w:rsidRPr="00032FDE">
        <w:rPr>
          <w:rFonts w:ascii="Times New Roman" w:hAnsi="Times New Roman" w:cs="Times New Roman"/>
          <w:sz w:val="24"/>
          <w:szCs w:val="24"/>
          <w:lang w:val="en-GB"/>
        </w:rPr>
        <w:t>.</w:t>
      </w:r>
    </w:p>
    <w:p w14:paraId="4A04DF1F" w14:textId="77777777" w:rsidR="004C18C9" w:rsidRPr="00032FDE" w:rsidRDefault="004C18C9" w:rsidP="00032FDE">
      <w:pPr>
        <w:pStyle w:val="Heading1"/>
        <w:spacing w:line="360" w:lineRule="auto"/>
        <w:jc w:val="both"/>
        <w:rPr>
          <w:rFonts w:ascii="Times New Roman" w:hAnsi="Times New Roman" w:cs="Times New Roman"/>
          <w:b/>
          <w:sz w:val="24"/>
          <w:szCs w:val="24"/>
          <w:lang w:val="en-GB"/>
        </w:rPr>
      </w:pPr>
      <w:bookmarkStart w:id="1" w:name="_Toc67925177"/>
      <w:r w:rsidRPr="00032FDE">
        <w:rPr>
          <w:rFonts w:ascii="Times New Roman" w:hAnsi="Times New Roman" w:cs="Times New Roman"/>
          <w:b/>
          <w:sz w:val="24"/>
          <w:szCs w:val="24"/>
          <w:lang w:val="en-GB"/>
        </w:rPr>
        <w:lastRenderedPageBreak/>
        <w:t>Main Body</w:t>
      </w:r>
      <w:bookmarkEnd w:id="1"/>
      <w:r w:rsidRPr="00032FDE">
        <w:rPr>
          <w:rFonts w:ascii="Times New Roman" w:hAnsi="Times New Roman" w:cs="Times New Roman"/>
          <w:b/>
          <w:sz w:val="24"/>
          <w:szCs w:val="24"/>
          <w:lang w:val="en-GB"/>
        </w:rPr>
        <w:t xml:space="preserve"> </w:t>
      </w:r>
    </w:p>
    <w:p w14:paraId="37F0748A" w14:textId="77777777" w:rsidR="004C18C9" w:rsidRPr="00032FDE" w:rsidRDefault="004C18C9" w:rsidP="00032FDE">
      <w:pPr>
        <w:pStyle w:val="Heading2"/>
        <w:spacing w:line="360" w:lineRule="auto"/>
        <w:jc w:val="both"/>
        <w:rPr>
          <w:rFonts w:ascii="Times New Roman" w:hAnsi="Times New Roman" w:cs="Times New Roman"/>
          <w:sz w:val="24"/>
          <w:szCs w:val="24"/>
          <w:lang w:val="en-GB"/>
        </w:rPr>
      </w:pPr>
      <w:bookmarkStart w:id="2" w:name="_Toc67925178"/>
      <w:r w:rsidRPr="00032FDE">
        <w:rPr>
          <w:rFonts w:ascii="Times New Roman" w:hAnsi="Times New Roman" w:cs="Times New Roman"/>
          <w:sz w:val="24"/>
          <w:szCs w:val="24"/>
          <w:lang w:val="en-GB"/>
        </w:rPr>
        <w:t>Harriot Hotel</w:t>
      </w:r>
      <w:bookmarkEnd w:id="2"/>
      <w:r w:rsidRPr="00032FDE">
        <w:rPr>
          <w:rFonts w:ascii="Times New Roman" w:hAnsi="Times New Roman" w:cs="Times New Roman"/>
          <w:sz w:val="24"/>
          <w:szCs w:val="24"/>
          <w:lang w:val="en-GB"/>
        </w:rPr>
        <w:t xml:space="preserve"> </w:t>
      </w:r>
    </w:p>
    <w:p w14:paraId="1EB3A887" w14:textId="77777777" w:rsidR="004C18C9" w:rsidRPr="00032FDE" w:rsidRDefault="004C18C9"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The Harriot hotel is one of the oldest hotel chains in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 xml:space="preserve">UK established during 1941 and has expanded its business in many countries including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EU, United S</w:t>
      </w:r>
      <w:r w:rsidR="00032FDE">
        <w:rPr>
          <w:rFonts w:ascii="Times New Roman" w:hAnsi="Times New Roman" w:cs="Times New Roman"/>
          <w:sz w:val="24"/>
          <w:szCs w:val="24"/>
          <w:lang w:val="en-GB"/>
        </w:rPr>
        <w:t>t</w:t>
      </w:r>
      <w:r w:rsidRPr="00032FDE">
        <w:rPr>
          <w:rFonts w:ascii="Times New Roman" w:hAnsi="Times New Roman" w:cs="Times New Roman"/>
          <w:sz w:val="24"/>
          <w:szCs w:val="24"/>
          <w:lang w:val="en-GB"/>
        </w:rPr>
        <w:t>ates Africa</w:t>
      </w:r>
      <w:r w:rsidR="00032FDE">
        <w:rPr>
          <w:rFonts w:ascii="Times New Roman" w:hAnsi="Times New Roman" w:cs="Times New Roman"/>
          <w:sz w:val="24"/>
          <w:szCs w:val="24"/>
          <w:lang w:val="en-GB"/>
        </w:rPr>
        <w:t>,</w:t>
      </w:r>
      <w:r w:rsidRPr="00032FDE">
        <w:rPr>
          <w:rFonts w:ascii="Times New Roman" w:hAnsi="Times New Roman" w:cs="Times New Roman"/>
          <w:sz w:val="24"/>
          <w:szCs w:val="24"/>
          <w:lang w:val="en-GB"/>
        </w:rPr>
        <w:t xml:space="preserve"> and Asia. </w:t>
      </w:r>
      <w:r w:rsidR="00E6374B" w:rsidRPr="00032FDE">
        <w:rPr>
          <w:rFonts w:ascii="Times New Roman" w:hAnsi="Times New Roman" w:cs="Times New Roman"/>
          <w:sz w:val="24"/>
          <w:szCs w:val="24"/>
          <w:lang w:val="en-GB"/>
        </w:rPr>
        <w:t xml:space="preserve">The bank has </w:t>
      </w:r>
      <w:r w:rsidR="00032FDE">
        <w:rPr>
          <w:rFonts w:ascii="Times New Roman" w:hAnsi="Times New Roman" w:cs="Times New Roman"/>
          <w:sz w:val="24"/>
          <w:szCs w:val="24"/>
          <w:lang w:val="en-GB"/>
        </w:rPr>
        <w:t xml:space="preserve">a </w:t>
      </w:r>
      <w:r w:rsidR="00E6374B" w:rsidRPr="00032FDE">
        <w:rPr>
          <w:rFonts w:ascii="Times New Roman" w:hAnsi="Times New Roman" w:cs="Times New Roman"/>
          <w:sz w:val="24"/>
          <w:szCs w:val="24"/>
          <w:lang w:val="en-GB"/>
        </w:rPr>
        <w:t>cordial relationship which many financial institutions</w:t>
      </w:r>
      <w:r w:rsidR="00843449" w:rsidRPr="00032FDE">
        <w:rPr>
          <w:rFonts w:ascii="Times New Roman" w:hAnsi="Times New Roman" w:cs="Times New Roman"/>
          <w:sz w:val="24"/>
          <w:szCs w:val="24"/>
          <w:lang w:val="en-GB"/>
        </w:rPr>
        <w:t xml:space="preserve"> </w:t>
      </w:r>
      <w:r w:rsidR="00B84663" w:rsidRPr="00032FDE">
        <w:rPr>
          <w:rFonts w:ascii="Times New Roman" w:hAnsi="Times New Roman" w:cs="Times New Roman"/>
          <w:sz w:val="24"/>
          <w:szCs w:val="24"/>
          <w:lang w:val="en-GB"/>
        </w:rPr>
        <w:t>and banks from which the hotel has taken long</w:t>
      </w:r>
      <w:r w:rsidR="00032FDE">
        <w:rPr>
          <w:rFonts w:ascii="Times New Roman" w:hAnsi="Times New Roman" w:cs="Times New Roman"/>
          <w:sz w:val="24"/>
          <w:szCs w:val="24"/>
          <w:lang w:val="en-GB"/>
        </w:rPr>
        <w:t>-</w:t>
      </w:r>
      <w:r w:rsidR="00B84663" w:rsidRPr="00032FDE">
        <w:rPr>
          <w:rFonts w:ascii="Times New Roman" w:hAnsi="Times New Roman" w:cs="Times New Roman"/>
          <w:sz w:val="24"/>
          <w:szCs w:val="24"/>
          <w:lang w:val="en-GB"/>
        </w:rPr>
        <w:t>term finance facilities</w:t>
      </w:r>
      <w:r w:rsidR="00D26726" w:rsidRPr="00032FDE">
        <w:rPr>
          <w:rFonts w:ascii="Times New Roman" w:hAnsi="Times New Roman" w:cs="Times New Roman"/>
          <w:sz w:val="24"/>
          <w:szCs w:val="24"/>
          <w:lang w:val="en-GB"/>
        </w:rPr>
        <w:t xml:space="preserve"> in order to </w:t>
      </w:r>
      <w:r w:rsidR="002F7245" w:rsidRPr="00032FDE">
        <w:rPr>
          <w:rFonts w:ascii="Times New Roman" w:hAnsi="Times New Roman" w:cs="Times New Roman"/>
          <w:sz w:val="24"/>
          <w:szCs w:val="24"/>
          <w:lang w:val="en-GB"/>
        </w:rPr>
        <w:t xml:space="preserve">pursue its aggressive expansion strategy. Recently, the hotel and tourism industry is going through </w:t>
      </w:r>
      <w:r w:rsidR="00032FDE">
        <w:rPr>
          <w:rFonts w:ascii="Times New Roman" w:hAnsi="Times New Roman" w:cs="Times New Roman"/>
          <w:sz w:val="24"/>
          <w:szCs w:val="24"/>
          <w:lang w:val="en-GB"/>
        </w:rPr>
        <w:t xml:space="preserve">a </w:t>
      </w:r>
      <w:r w:rsidR="0037460E" w:rsidRPr="00032FDE">
        <w:rPr>
          <w:rFonts w:ascii="Times New Roman" w:hAnsi="Times New Roman" w:cs="Times New Roman"/>
          <w:sz w:val="24"/>
          <w:szCs w:val="24"/>
          <w:lang w:val="en-GB"/>
        </w:rPr>
        <w:t xml:space="preserve">circumstantial slowdown which came on the back of the pandemic. </w:t>
      </w:r>
      <w:r w:rsidR="00BD1C7D" w:rsidRPr="00032FDE">
        <w:rPr>
          <w:rFonts w:ascii="Times New Roman" w:hAnsi="Times New Roman" w:cs="Times New Roman"/>
          <w:sz w:val="24"/>
          <w:szCs w:val="24"/>
          <w:lang w:val="en-GB"/>
        </w:rPr>
        <w:t>The management is emphasizing on taking effective cost</w:t>
      </w:r>
      <w:r w:rsidR="00032FDE">
        <w:rPr>
          <w:rFonts w:ascii="Times New Roman" w:hAnsi="Times New Roman" w:cs="Times New Roman"/>
          <w:sz w:val="24"/>
          <w:szCs w:val="24"/>
          <w:lang w:val="en-GB"/>
        </w:rPr>
        <w:t>-</w:t>
      </w:r>
      <w:r w:rsidR="00BD1C7D" w:rsidRPr="00032FDE">
        <w:rPr>
          <w:rFonts w:ascii="Times New Roman" w:hAnsi="Times New Roman" w:cs="Times New Roman"/>
          <w:sz w:val="24"/>
          <w:szCs w:val="24"/>
          <w:lang w:val="en-GB"/>
        </w:rPr>
        <w:t xml:space="preserve">cutting measures while a steady growth to maintain with focus on </w:t>
      </w:r>
      <w:r w:rsidR="00D527FB" w:rsidRPr="00032FDE">
        <w:rPr>
          <w:rFonts w:ascii="Times New Roman" w:hAnsi="Times New Roman" w:cs="Times New Roman"/>
          <w:sz w:val="24"/>
          <w:szCs w:val="24"/>
          <w:lang w:val="en-GB"/>
        </w:rPr>
        <w:t>China since the lockdown restriction w</w:t>
      </w:r>
      <w:r w:rsidR="00032FDE">
        <w:rPr>
          <w:rFonts w:ascii="Times New Roman" w:hAnsi="Times New Roman" w:cs="Times New Roman"/>
          <w:sz w:val="24"/>
          <w:szCs w:val="24"/>
          <w:lang w:val="en-GB"/>
        </w:rPr>
        <w:t>as</w:t>
      </w:r>
      <w:r w:rsidR="00D527FB" w:rsidRPr="00032FDE">
        <w:rPr>
          <w:rFonts w:ascii="Times New Roman" w:hAnsi="Times New Roman" w:cs="Times New Roman"/>
          <w:sz w:val="24"/>
          <w:szCs w:val="24"/>
          <w:lang w:val="en-GB"/>
        </w:rPr>
        <w:t xml:space="preserve"> relaxed earlier there. However, there are strategic decisions followed by restructuring to </w:t>
      </w:r>
      <w:r w:rsidR="00A25357" w:rsidRPr="00032FDE">
        <w:rPr>
          <w:rFonts w:ascii="Times New Roman" w:hAnsi="Times New Roman" w:cs="Times New Roman"/>
          <w:sz w:val="24"/>
          <w:szCs w:val="24"/>
          <w:lang w:val="en-GB"/>
        </w:rPr>
        <w:t xml:space="preserve">rationalize the cost </w:t>
      </w:r>
      <w:r w:rsidR="00041AC6" w:rsidRPr="00032FDE">
        <w:rPr>
          <w:rFonts w:ascii="Times New Roman" w:hAnsi="Times New Roman" w:cs="Times New Roman"/>
          <w:sz w:val="24"/>
          <w:szCs w:val="24"/>
          <w:lang w:val="en-GB"/>
        </w:rPr>
        <w:t>items.</w:t>
      </w:r>
    </w:p>
    <w:p w14:paraId="6D550713" w14:textId="77777777" w:rsidR="00D527FB" w:rsidRPr="00032FDE" w:rsidRDefault="00041AC6" w:rsidP="00032FDE">
      <w:pPr>
        <w:pStyle w:val="Heading2"/>
        <w:spacing w:line="360" w:lineRule="auto"/>
        <w:jc w:val="both"/>
        <w:rPr>
          <w:rFonts w:ascii="Times New Roman" w:hAnsi="Times New Roman" w:cs="Times New Roman"/>
          <w:sz w:val="24"/>
          <w:szCs w:val="24"/>
          <w:lang w:val="en-GB"/>
        </w:rPr>
      </w:pPr>
      <w:bookmarkStart w:id="3" w:name="_Toc67925179"/>
      <w:r w:rsidRPr="00032FDE">
        <w:rPr>
          <w:rFonts w:ascii="Times New Roman" w:hAnsi="Times New Roman" w:cs="Times New Roman"/>
          <w:sz w:val="24"/>
          <w:szCs w:val="24"/>
          <w:lang w:val="en-GB"/>
        </w:rPr>
        <w:t>Point; Employee wages</w:t>
      </w:r>
      <w:bookmarkEnd w:id="3"/>
    </w:p>
    <w:p w14:paraId="71FD6168" w14:textId="77777777" w:rsidR="00041AC6" w:rsidRPr="00032FDE" w:rsidRDefault="00041AC6"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This includes expense</w:t>
      </w:r>
      <w:r w:rsidR="00032FDE">
        <w:rPr>
          <w:rFonts w:ascii="Times New Roman" w:hAnsi="Times New Roman" w:cs="Times New Roman"/>
          <w:sz w:val="24"/>
          <w:szCs w:val="24"/>
          <w:lang w:val="en-GB"/>
        </w:rPr>
        <w:t>s</w:t>
      </w:r>
      <w:r w:rsidRPr="00032FDE">
        <w:rPr>
          <w:rFonts w:ascii="Times New Roman" w:hAnsi="Times New Roman" w:cs="Times New Roman"/>
          <w:sz w:val="24"/>
          <w:szCs w:val="24"/>
          <w:lang w:val="en-GB"/>
        </w:rPr>
        <w:t xml:space="preserve"> pertaining to salaries and wages of employees including managers, event planners, executive chefs, general managers, administrative managers, waiters</w:t>
      </w:r>
      <w:r w:rsidR="00032FDE">
        <w:rPr>
          <w:rFonts w:ascii="Times New Roman" w:hAnsi="Times New Roman" w:cs="Times New Roman"/>
          <w:sz w:val="24"/>
          <w:szCs w:val="24"/>
          <w:lang w:val="en-GB"/>
        </w:rPr>
        <w:t>/</w:t>
      </w:r>
      <w:r w:rsidRPr="00032FDE">
        <w:rPr>
          <w:rFonts w:ascii="Times New Roman" w:hAnsi="Times New Roman" w:cs="Times New Roman"/>
          <w:sz w:val="24"/>
          <w:szCs w:val="24"/>
          <w:lang w:val="en-GB"/>
        </w:rPr>
        <w:t>waitres</w:t>
      </w:r>
      <w:r w:rsidR="00032FDE">
        <w:rPr>
          <w:rFonts w:ascii="Times New Roman" w:hAnsi="Times New Roman" w:cs="Times New Roman"/>
          <w:sz w:val="24"/>
          <w:szCs w:val="24"/>
          <w:lang w:val="en-GB"/>
        </w:rPr>
        <w:t>se</w:t>
      </w:r>
      <w:r w:rsidRPr="00032FDE">
        <w:rPr>
          <w:rFonts w:ascii="Times New Roman" w:hAnsi="Times New Roman" w:cs="Times New Roman"/>
          <w:sz w:val="24"/>
          <w:szCs w:val="24"/>
          <w:lang w:val="en-GB"/>
        </w:rPr>
        <w:t>s, housekeepers, porters</w:t>
      </w:r>
      <w:r w:rsidR="00032FDE">
        <w:rPr>
          <w:rFonts w:ascii="Times New Roman" w:hAnsi="Times New Roman" w:cs="Times New Roman"/>
          <w:sz w:val="24"/>
          <w:szCs w:val="24"/>
          <w:lang w:val="en-GB"/>
        </w:rPr>
        <w:t>,</w:t>
      </w:r>
      <w:r w:rsidRPr="00032FDE">
        <w:rPr>
          <w:rFonts w:ascii="Times New Roman" w:hAnsi="Times New Roman" w:cs="Times New Roman"/>
          <w:sz w:val="24"/>
          <w:szCs w:val="24"/>
          <w:lang w:val="en-GB"/>
        </w:rPr>
        <w:t xml:space="preserve"> and drivers. </w:t>
      </w:r>
    </w:p>
    <w:p w14:paraId="208EB637" w14:textId="77777777" w:rsidR="00041AC6" w:rsidRPr="00032FDE" w:rsidRDefault="00041AC6" w:rsidP="00032FDE">
      <w:pPr>
        <w:pStyle w:val="Heading3"/>
        <w:spacing w:line="360" w:lineRule="auto"/>
        <w:jc w:val="both"/>
        <w:rPr>
          <w:rFonts w:ascii="Times New Roman" w:hAnsi="Times New Roman" w:cs="Times New Roman"/>
          <w:sz w:val="24"/>
          <w:szCs w:val="24"/>
          <w:lang w:val="en-GB"/>
        </w:rPr>
      </w:pPr>
      <w:bookmarkStart w:id="4" w:name="_Toc67925180"/>
      <w:r w:rsidRPr="00032FDE">
        <w:rPr>
          <w:rFonts w:ascii="Times New Roman" w:hAnsi="Times New Roman" w:cs="Times New Roman"/>
          <w:sz w:val="24"/>
          <w:szCs w:val="24"/>
          <w:lang w:val="en-GB"/>
        </w:rPr>
        <w:t>Explain;</w:t>
      </w:r>
      <w:bookmarkEnd w:id="4"/>
    </w:p>
    <w:p w14:paraId="1DF110F5" w14:textId="77777777" w:rsidR="00041AC6" w:rsidRPr="00032FDE" w:rsidRDefault="00041AC6"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Harriot hotel projects to spend 15 billion pounds on the employees’ </w:t>
      </w:r>
      <w:r w:rsidR="009E2BAE" w:rsidRPr="00032FDE">
        <w:rPr>
          <w:rFonts w:ascii="Times New Roman" w:hAnsi="Times New Roman" w:cs="Times New Roman"/>
          <w:sz w:val="24"/>
          <w:szCs w:val="24"/>
          <w:lang w:val="en-GB"/>
        </w:rPr>
        <w:t xml:space="preserve">wages which are </w:t>
      </w:r>
      <w:r w:rsidR="00385B64" w:rsidRPr="00032FDE">
        <w:rPr>
          <w:rFonts w:ascii="Times New Roman" w:hAnsi="Times New Roman" w:cs="Times New Roman"/>
          <w:sz w:val="24"/>
          <w:szCs w:val="24"/>
          <w:lang w:val="en-GB"/>
        </w:rPr>
        <w:t xml:space="preserve">comprised of </w:t>
      </w:r>
      <w:r w:rsidR="00345BC1" w:rsidRPr="00032FDE">
        <w:rPr>
          <w:rFonts w:ascii="Times New Roman" w:hAnsi="Times New Roman" w:cs="Times New Roman"/>
          <w:sz w:val="24"/>
          <w:szCs w:val="24"/>
          <w:lang w:val="en-GB"/>
        </w:rPr>
        <w:t xml:space="preserve">both </w:t>
      </w:r>
      <w:r w:rsidR="00385B64" w:rsidRPr="00032FDE">
        <w:rPr>
          <w:rFonts w:ascii="Times New Roman" w:hAnsi="Times New Roman" w:cs="Times New Roman"/>
          <w:sz w:val="24"/>
          <w:szCs w:val="24"/>
          <w:lang w:val="en-GB"/>
        </w:rPr>
        <w:t xml:space="preserve">fixed and variable </w:t>
      </w:r>
      <w:r w:rsidR="00345BC1" w:rsidRPr="00032FDE">
        <w:rPr>
          <w:rFonts w:ascii="Times New Roman" w:hAnsi="Times New Roman" w:cs="Times New Roman"/>
          <w:sz w:val="24"/>
          <w:szCs w:val="24"/>
          <w:lang w:val="en-GB"/>
        </w:rPr>
        <w:t>cost</w:t>
      </w:r>
      <w:r w:rsidR="00FE05AC" w:rsidRPr="00032FDE">
        <w:rPr>
          <w:rFonts w:ascii="Times New Roman" w:hAnsi="Times New Roman" w:cs="Times New Roman"/>
          <w:sz w:val="24"/>
          <w:szCs w:val="24"/>
          <w:lang w:val="en-GB"/>
        </w:rPr>
        <w:t>s</w:t>
      </w:r>
      <w:r w:rsidR="001D2C00" w:rsidRPr="00032FDE">
        <w:rPr>
          <w:rFonts w:ascii="Times New Roman" w:hAnsi="Times New Roman" w:cs="Times New Roman"/>
          <w:sz w:val="24"/>
          <w:szCs w:val="24"/>
          <w:lang w:val="en-GB"/>
        </w:rPr>
        <w:t xml:space="preserve">. The contractual </w:t>
      </w:r>
      <w:r w:rsidR="00032FDE" w:rsidRPr="00032FDE">
        <w:rPr>
          <w:rFonts w:ascii="Times New Roman" w:hAnsi="Times New Roman" w:cs="Times New Roman"/>
          <w:sz w:val="24"/>
          <w:szCs w:val="24"/>
          <w:lang w:val="en-GB"/>
        </w:rPr>
        <w:t>staff</w:t>
      </w:r>
      <w:r w:rsidR="001D2C00" w:rsidRPr="00032FDE">
        <w:rPr>
          <w:rFonts w:ascii="Times New Roman" w:hAnsi="Times New Roman" w:cs="Times New Roman"/>
          <w:sz w:val="24"/>
          <w:szCs w:val="24"/>
          <w:lang w:val="en-GB"/>
        </w:rPr>
        <w:t xml:space="preserve"> which may be paid vari</w:t>
      </w:r>
      <w:r w:rsidR="00AD0630" w:rsidRPr="00032FDE">
        <w:rPr>
          <w:rFonts w:ascii="Times New Roman" w:hAnsi="Times New Roman" w:cs="Times New Roman"/>
          <w:sz w:val="24"/>
          <w:szCs w:val="24"/>
          <w:lang w:val="en-GB"/>
        </w:rPr>
        <w:t xml:space="preserve">able salaries </w:t>
      </w:r>
      <w:r w:rsidR="00937651" w:rsidRPr="00032FDE">
        <w:rPr>
          <w:rFonts w:ascii="Times New Roman" w:hAnsi="Times New Roman" w:cs="Times New Roman"/>
          <w:sz w:val="24"/>
          <w:szCs w:val="24"/>
          <w:lang w:val="en-GB"/>
        </w:rPr>
        <w:t>includes lower</w:t>
      </w:r>
      <w:r w:rsidR="00032FDE">
        <w:rPr>
          <w:rFonts w:ascii="Times New Roman" w:hAnsi="Times New Roman" w:cs="Times New Roman"/>
          <w:sz w:val="24"/>
          <w:szCs w:val="24"/>
          <w:lang w:val="en-GB"/>
        </w:rPr>
        <w:t>-</w:t>
      </w:r>
      <w:r w:rsidR="00937651" w:rsidRPr="00032FDE">
        <w:rPr>
          <w:rFonts w:ascii="Times New Roman" w:hAnsi="Times New Roman" w:cs="Times New Roman"/>
          <w:sz w:val="24"/>
          <w:szCs w:val="24"/>
          <w:lang w:val="en-GB"/>
        </w:rPr>
        <w:t>level staff including ho</w:t>
      </w:r>
      <w:r w:rsidR="00867CDC" w:rsidRPr="00032FDE">
        <w:rPr>
          <w:rFonts w:ascii="Times New Roman" w:hAnsi="Times New Roman" w:cs="Times New Roman"/>
          <w:sz w:val="24"/>
          <w:szCs w:val="24"/>
          <w:lang w:val="en-GB"/>
        </w:rPr>
        <w:t>usekeepers, drivers, sweepers</w:t>
      </w:r>
      <w:r w:rsidR="00032FDE">
        <w:rPr>
          <w:rFonts w:ascii="Times New Roman" w:hAnsi="Times New Roman" w:cs="Times New Roman"/>
          <w:sz w:val="24"/>
          <w:szCs w:val="24"/>
          <w:lang w:val="en-GB"/>
        </w:rPr>
        <w:t>,</w:t>
      </w:r>
      <w:r w:rsidR="00867CDC" w:rsidRPr="00032FDE">
        <w:rPr>
          <w:rFonts w:ascii="Times New Roman" w:hAnsi="Times New Roman" w:cs="Times New Roman"/>
          <w:sz w:val="24"/>
          <w:szCs w:val="24"/>
          <w:lang w:val="en-GB"/>
        </w:rPr>
        <w:t xml:space="preserve"> and front desk officers. </w:t>
      </w:r>
      <w:r w:rsidR="006C77AE" w:rsidRPr="00032FDE">
        <w:rPr>
          <w:rFonts w:ascii="Times New Roman" w:hAnsi="Times New Roman" w:cs="Times New Roman"/>
          <w:sz w:val="24"/>
          <w:szCs w:val="24"/>
          <w:lang w:val="en-GB"/>
        </w:rPr>
        <w:t xml:space="preserve">Whereas, the managerial staff and administrative staff may be permanent and their salaries comprise of the fixed component </w:t>
      </w:r>
      <w:r w:rsidR="003456C5" w:rsidRPr="00032FDE">
        <w:rPr>
          <w:rFonts w:ascii="Times New Roman" w:hAnsi="Times New Roman" w:cs="Times New Roman"/>
          <w:sz w:val="24"/>
          <w:szCs w:val="24"/>
          <w:lang w:val="en-GB"/>
        </w:rPr>
        <w:t>of the cost</w:t>
      </w:r>
      <w:r w:rsidR="0055273E" w:rsidRPr="00032FD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095592386"/>
          <w:citation/>
        </w:sdtPr>
        <w:sdtEndPr/>
        <w:sdtContent>
          <w:r w:rsidR="0055273E" w:rsidRPr="00032FDE">
            <w:rPr>
              <w:rFonts w:ascii="Times New Roman" w:hAnsi="Times New Roman" w:cs="Times New Roman"/>
              <w:sz w:val="24"/>
              <w:szCs w:val="24"/>
              <w:lang w:val="en-GB"/>
            </w:rPr>
            <w:fldChar w:fldCharType="begin"/>
          </w:r>
          <w:r w:rsidR="0055273E" w:rsidRPr="00032FDE">
            <w:rPr>
              <w:rFonts w:ascii="Times New Roman" w:hAnsi="Times New Roman" w:cs="Times New Roman"/>
              <w:sz w:val="24"/>
              <w:szCs w:val="24"/>
              <w:lang w:val="en-GB"/>
            </w:rPr>
            <w:instrText xml:space="preserve"> CITATION War19 \l 1033 </w:instrText>
          </w:r>
          <w:r w:rsidR="0055273E" w:rsidRPr="00032FDE">
            <w:rPr>
              <w:rFonts w:ascii="Times New Roman" w:hAnsi="Times New Roman" w:cs="Times New Roman"/>
              <w:sz w:val="24"/>
              <w:szCs w:val="24"/>
              <w:lang w:val="en-GB"/>
            </w:rPr>
            <w:fldChar w:fldCharType="separate"/>
          </w:r>
          <w:r w:rsidR="0055273E" w:rsidRPr="00032FDE">
            <w:rPr>
              <w:rFonts w:ascii="Times New Roman" w:hAnsi="Times New Roman" w:cs="Times New Roman"/>
              <w:noProof/>
              <w:sz w:val="24"/>
              <w:szCs w:val="24"/>
              <w:lang w:val="en-GB"/>
            </w:rPr>
            <w:t>(Warnes, 2019)</w:t>
          </w:r>
          <w:r w:rsidR="0055273E" w:rsidRPr="00032FDE">
            <w:rPr>
              <w:rFonts w:ascii="Times New Roman" w:hAnsi="Times New Roman" w:cs="Times New Roman"/>
              <w:sz w:val="24"/>
              <w:szCs w:val="24"/>
              <w:lang w:val="en-GB"/>
            </w:rPr>
            <w:fldChar w:fldCharType="end"/>
          </w:r>
        </w:sdtContent>
      </w:sdt>
      <w:r w:rsidR="003456C5" w:rsidRPr="00032FDE">
        <w:rPr>
          <w:rFonts w:ascii="Times New Roman" w:hAnsi="Times New Roman" w:cs="Times New Roman"/>
          <w:sz w:val="24"/>
          <w:szCs w:val="24"/>
          <w:lang w:val="en-GB"/>
        </w:rPr>
        <w:t xml:space="preserve">. </w:t>
      </w:r>
      <w:r w:rsidR="00E330E4" w:rsidRPr="00032FDE">
        <w:rPr>
          <w:rFonts w:ascii="Times New Roman" w:hAnsi="Times New Roman" w:cs="Times New Roman"/>
          <w:sz w:val="24"/>
          <w:szCs w:val="24"/>
          <w:lang w:val="en-GB"/>
        </w:rPr>
        <w:t xml:space="preserve">Since, the managerial </w:t>
      </w:r>
      <w:r w:rsidR="001A3166" w:rsidRPr="00032FDE">
        <w:rPr>
          <w:rFonts w:ascii="Times New Roman" w:hAnsi="Times New Roman" w:cs="Times New Roman"/>
          <w:sz w:val="24"/>
          <w:szCs w:val="24"/>
          <w:lang w:val="en-GB"/>
        </w:rPr>
        <w:t>employee’s</w:t>
      </w:r>
      <w:r w:rsidR="00E330E4" w:rsidRPr="00032FDE">
        <w:rPr>
          <w:rFonts w:ascii="Times New Roman" w:hAnsi="Times New Roman" w:cs="Times New Roman"/>
          <w:sz w:val="24"/>
          <w:szCs w:val="24"/>
          <w:lang w:val="en-GB"/>
        </w:rPr>
        <w:t xml:space="preserve"> salar</w:t>
      </w:r>
      <w:r w:rsidR="00C11C85" w:rsidRPr="00032FDE">
        <w:rPr>
          <w:rFonts w:ascii="Times New Roman" w:hAnsi="Times New Roman" w:cs="Times New Roman"/>
          <w:sz w:val="24"/>
          <w:szCs w:val="24"/>
          <w:lang w:val="en-GB"/>
        </w:rPr>
        <w:t xml:space="preserve">ies are usually higher than the </w:t>
      </w:r>
      <w:r w:rsidR="00BE6166" w:rsidRPr="00032FDE">
        <w:rPr>
          <w:rFonts w:ascii="Times New Roman" w:hAnsi="Times New Roman" w:cs="Times New Roman"/>
          <w:sz w:val="24"/>
          <w:szCs w:val="24"/>
          <w:lang w:val="en-GB"/>
        </w:rPr>
        <w:t xml:space="preserve">contractual staff thereby fixed cost comprised </w:t>
      </w:r>
      <w:r w:rsidR="00032FDE">
        <w:rPr>
          <w:rFonts w:ascii="Times New Roman" w:hAnsi="Times New Roman" w:cs="Times New Roman"/>
          <w:sz w:val="24"/>
          <w:szCs w:val="24"/>
          <w:lang w:val="en-GB"/>
        </w:rPr>
        <w:t xml:space="preserve">a </w:t>
      </w:r>
      <w:r w:rsidR="00BE6166" w:rsidRPr="00032FDE">
        <w:rPr>
          <w:rFonts w:ascii="Times New Roman" w:hAnsi="Times New Roman" w:cs="Times New Roman"/>
          <w:sz w:val="24"/>
          <w:szCs w:val="24"/>
          <w:lang w:val="en-GB"/>
        </w:rPr>
        <w:t xml:space="preserve">substantial portion of this cost item. </w:t>
      </w:r>
    </w:p>
    <w:p w14:paraId="44244A97" w14:textId="77777777" w:rsidR="0093113F" w:rsidRPr="00032FDE" w:rsidRDefault="00BE6166" w:rsidP="00032FDE">
      <w:pPr>
        <w:pStyle w:val="Heading3"/>
        <w:spacing w:line="360" w:lineRule="auto"/>
        <w:jc w:val="both"/>
        <w:rPr>
          <w:rFonts w:ascii="Times New Roman" w:hAnsi="Times New Roman" w:cs="Times New Roman"/>
          <w:sz w:val="24"/>
          <w:szCs w:val="24"/>
          <w:lang w:val="en-GB"/>
        </w:rPr>
      </w:pPr>
      <w:bookmarkStart w:id="5" w:name="_Toc67925181"/>
      <w:r w:rsidRPr="00032FDE">
        <w:rPr>
          <w:rFonts w:ascii="Times New Roman" w:hAnsi="Times New Roman" w:cs="Times New Roman"/>
          <w:sz w:val="24"/>
          <w:szCs w:val="24"/>
          <w:lang w:val="en-GB"/>
        </w:rPr>
        <w:t>Relate;</w:t>
      </w:r>
      <w:bookmarkEnd w:id="5"/>
      <w:r w:rsidRPr="00032FDE">
        <w:rPr>
          <w:rFonts w:ascii="Times New Roman" w:hAnsi="Times New Roman" w:cs="Times New Roman"/>
          <w:sz w:val="24"/>
          <w:szCs w:val="24"/>
          <w:lang w:val="en-GB"/>
        </w:rPr>
        <w:t xml:space="preserve"> </w:t>
      </w:r>
    </w:p>
    <w:p w14:paraId="3F4E568D" w14:textId="77777777" w:rsidR="00BE6166" w:rsidRPr="00032FDE" w:rsidRDefault="00A42006"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Since the hotel has </w:t>
      </w:r>
      <w:r w:rsidR="00032FDE">
        <w:rPr>
          <w:rFonts w:ascii="Times New Roman" w:hAnsi="Times New Roman" w:cs="Times New Roman"/>
          <w:sz w:val="24"/>
          <w:szCs w:val="24"/>
          <w:lang w:val="en-GB"/>
        </w:rPr>
        <w:t xml:space="preserve">an </w:t>
      </w:r>
      <w:r w:rsidRPr="00032FDE">
        <w:rPr>
          <w:rFonts w:ascii="Times New Roman" w:hAnsi="Times New Roman" w:cs="Times New Roman"/>
          <w:sz w:val="24"/>
          <w:szCs w:val="24"/>
          <w:lang w:val="en-GB"/>
        </w:rPr>
        <w:t xml:space="preserve">efficient relationship </w:t>
      </w:r>
      <w:r w:rsidR="00594CD6" w:rsidRPr="00032FDE">
        <w:rPr>
          <w:rFonts w:ascii="Times New Roman" w:hAnsi="Times New Roman" w:cs="Times New Roman"/>
          <w:sz w:val="24"/>
          <w:szCs w:val="24"/>
          <w:lang w:val="en-GB"/>
        </w:rPr>
        <w:t xml:space="preserve">with banks, in this regard the </w:t>
      </w:r>
      <w:r w:rsidR="00E62197" w:rsidRPr="00032FDE">
        <w:rPr>
          <w:rFonts w:ascii="Times New Roman" w:hAnsi="Times New Roman" w:cs="Times New Roman"/>
          <w:sz w:val="24"/>
          <w:szCs w:val="24"/>
          <w:lang w:val="en-GB"/>
        </w:rPr>
        <w:t xml:space="preserve">hotel may approach its banks to </w:t>
      </w:r>
      <w:r w:rsidR="00D30F7F" w:rsidRPr="00032FDE">
        <w:rPr>
          <w:rFonts w:ascii="Times New Roman" w:hAnsi="Times New Roman" w:cs="Times New Roman"/>
          <w:sz w:val="24"/>
          <w:szCs w:val="24"/>
          <w:lang w:val="en-GB"/>
        </w:rPr>
        <w:t xml:space="preserve">get a relief package under central banks Covid relief schemes to pay the salaries and wages of the employees. </w:t>
      </w:r>
      <w:r w:rsidR="0089234E" w:rsidRPr="00032FDE">
        <w:rPr>
          <w:rFonts w:ascii="Times New Roman" w:hAnsi="Times New Roman" w:cs="Times New Roman"/>
          <w:sz w:val="24"/>
          <w:szCs w:val="24"/>
          <w:lang w:val="en-GB"/>
        </w:rPr>
        <w:t xml:space="preserve">Since hotel industry’s unique selling proposition is derived from the employee’s </w:t>
      </w:r>
      <w:r w:rsidR="00032FDE" w:rsidRPr="00032FDE">
        <w:rPr>
          <w:rFonts w:ascii="Times New Roman" w:hAnsi="Times New Roman" w:cs="Times New Roman"/>
          <w:sz w:val="24"/>
          <w:szCs w:val="24"/>
          <w:lang w:val="en-GB"/>
        </w:rPr>
        <w:t>behaviour</w:t>
      </w:r>
      <w:r w:rsidR="0089234E" w:rsidRPr="00032FDE">
        <w:rPr>
          <w:rFonts w:ascii="Times New Roman" w:hAnsi="Times New Roman" w:cs="Times New Roman"/>
          <w:sz w:val="24"/>
          <w:szCs w:val="24"/>
          <w:lang w:val="en-GB"/>
        </w:rPr>
        <w:t xml:space="preserve"> and level of service they provide. Therefore, it is not recommended to cut down this cost by letting employees go. </w:t>
      </w:r>
    </w:p>
    <w:p w14:paraId="3B5B34F1" w14:textId="77777777" w:rsidR="009E2BAE" w:rsidRPr="00032FDE" w:rsidRDefault="009E2BAE" w:rsidP="00032FDE">
      <w:pPr>
        <w:pStyle w:val="Heading2"/>
        <w:spacing w:line="360" w:lineRule="auto"/>
        <w:jc w:val="both"/>
        <w:rPr>
          <w:rFonts w:ascii="Times New Roman" w:hAnsi="Times New Roman" w:cs="Times New Roman"/>
          <w:sz w:val="24"/>
          <w:szCs w:val="24"/>
          <w:lang w:val="en-GB"/>
        </w:rPr>
      </w:pPr>
      <w:bookmarkStart w:id="6" w:name="_Toc67925182"/>
      <w:r w:rsidRPr="00032FDE">
        <w:rPr>
          <w:rFonts w:ascii="Times New Roman" w:hAnsi="Times New Roman" w:cs="Times New Roman"/>
          <w:sz w:val="24"/>
          <w:szCs w:val="24"/>
          <w:lang w:val="en-GB"/>
        </w:rPr>
        <w:lastRenderedPageBreak/>
        <w:t>Point; Advertising cost</w:t>
      </w:r>
      <w:bookmarkEnd w:id="6"/>
    </w:p>
    <w:p w14:paraId="350AD399" w14:textId="77777777" w:rsidR="0099343A" w:rsidRPr="00032FDE" w:rsidRDefault="009E2BAE"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The advertising cost includes the marketing cost and expense</w:t>
      </w:r>
      <w:r w:rsidR="00032FDE">
        <w:rPr>
          <w:rFonts w:ascii="Times New Roman" w:hAnsi="Times New Roman" w:cs="Times New Roman"/>
          <w:sz w:val="24"/>
          <w:szCs w:val="24"/>
          <w:lang w:val="en-GB"/>
        </w:rPr>
        <w:t>s</w:t>
      </w:r>
      <w:r w:rsidRPr="00032FDE">
        <w:rPr>
          <w:rFonts w:ascii="Times New Roman" w:hAnsi="Times New Roman" w:cs="Times New Roman"/>
          <w:sz w:val="24"/>
          <w:szCs w:val="24"/>
          <w:lang w:val="en-GB"/>
        </w:rPr>
        <w:t xml:space="preserve"> pertaining to promotions. </w:t>
      </w:r>
    </w:p>
    <w:p w14:paraId="7B646A72" w14:textId="77777777" w:rsidR="009E2BAE" w:rsidRPr="00032FDE" w:rsidRDefault="009E2BAE" w:rsidP="00032FDE">
      <w:pPr>
        <w:pStyle w:val="Heading3"/>
        <w:spacing w:line="360" w:lineRule="auto"/>
        <w:jc w:val="both"/>
        <w:rPr>
          <w:rFonts w:ascii="Times New Roman" w:hAnsi="Times New Roman" w:cs="Times New Roman"/>
          <w:sz w:val="24"/>
          <w:szCs w:val="24"/>
          <w:lang w:val="en-GB"/>
        </w:rPr>
      </w:pPr>
      <w:bookmarkStart w:id="7" w:name="_Toc67925183"/>
      <w:r w:rsidRPr="00032FDE">
        <w:rPr>
          <w:rFonts w:ascii="Times New Roman" w:hAnsi="Times New Roman" w:cs="Times New Roman"/>
          <w:sz w:val="24"/>
          <w:szCs w:val="24"/>
          <w:lang w:val="en-GB"/>
        </w:rPr>
        <w:t>Explain;</w:t>
      </w:r>
      <w:bookmarkEnd w:id="7"/>
    </w:p>
    <w:p w14:paraId="56549DC2" w14:textId="77777777" w:rsidR="0099343A" w:rsidRPr="00032FDE" w:rsidRDefault="0099343A"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The company exp</w:t>
      </w:r>
      <w:r w:rsidR="00032FDE">
        <w:rPr>
          <w:rFonts w:ascii="Times New Roman" w:hAnsi="Times New Roman" w:cs="Times New Roman"/>
          <w:sz w:val="24"/>
          <w:szCs w:val="24"/>
          <w:lang w:val="en-GB"/>
        </w:rPr>
        <w:t>a</w:t>
      </w:r>
      <w:r w:rsidRPr="00032FDE">
        <w:rPr>
          <w:rFonts w:ascii="Times New Roman" w:hAnsi="Times New Roman" w:cs="Times New Roman"/>
          <w:sz w:val="24"/>
          <w:szCs w:val="24"/>
          <w:lang w:val="en-GB"/>
        </w:rPr>
        <w:t xml:space="preserve">nds to incur 7 billion pounds which </w:t>
      </w:r>
      <w:r w:rsidR="00032FDE">
        <w:rPr>
          <w:rFonts w:ascii="Times New Roman" w:hAnsi="Times New Roman" w:cs="Times New Roman"/>
          <w:sz w:val="24"/>
          <w:szCs w:val="24"/>
          <w:lang w:val="en-GB"/>
        </w:rPr>
        <w:t>are</w:t>
      </w:r>
      <w:r w:rsidRPr="00032FDE">
        <w:rPr>
          <w:rFonts w:ascii="Times New Roman" w:hAnsi="Times New Roman" w:cs="Times New Roman"/>
          <w:sz w:val="24"/>
          <w:szCs w:val="24"/>
          <w:lang w:val="en-GB"/>
        </w:rPr>
        <w:t xml:space="preserve"> approx. 12% of the revenues. This cost seems to be inflated in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 xml:space="preserve">context of the pandemic. </w:t>
      </w:r>
      <w:r w:rsidR="0055273E" w:rsidRPr="00032FDE">
        <w:rPr>
          <w:rFonts w:ascii="Times New Roman" w:hAnsi="Times New Roman" w:cs="Times New Roman"/>
          <w:sz w:val="24"/>
          <w:szCs w:val="24"/>
          <w:lang w:val="en-GB"/>
        </w:rPr>
        <w:t>The advertisement cost is usually fixed in nature and does not directly link with hotel occupancy and business volume</w:t>
      </w:r>
      <w:r w:rsidR="00605A0C" w:rsidRPr="00032FD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063313176"/>
          <w:citation/>
        </w:sdtPr>
        <w:sdtEndPr/>
        <w:sdtContent>
          <w:r w:rsidR="00605A0C" w:rsidRPr="00032FDE">
            <w:rPr>
              <w:rFonts w:ascii="Times New Roman" w:hAnsi="Times New Roman" w:cs="Times New Roman"/>
              <w:sz w:val="24"/>
              <w:szCs w:val="24"/>
              <w:lang w:val="en-GB"/>
            </w:rPr>
            <w:fldChar w:fldCharType="begin"/>
          </w:r>
          <w:r w:rsidR="00605A0C" w:rsidRPr="00032FDE">
            <w:rPr>
              <w:rFonts w:ascii="Times New Roman" w:hAnsi="Times New Roman" w:cs="Times New Roman"/>
              <w:sz w:val="24"/>
              <w:szCs w:val="24"/>
              <w:lang w:val="en-GB"/>
            </w:rPr>
            <w:instrText xml:space="preserve"> CITATION Str17 \l 1033 </w:instrText>
          </w:r>
          <w:r w:rsidR="00605A0C" w:rsidRPr="00032FDE">
            <w:rPr>
              <w:rFonts w:ascii="Times New Roman" w:hAnsi="Times New Roman" w:cs="Times New Roman"/>
              <w:sz w:val="24"/>
              <w:szCs w:val="24"/>
              <w:lang w:val="en-GB"/>
            </w:rPr>
            <w:fldChar w:fldCharType="separate"/>
          </w:r>
          <w:r w:rsidR="00605A0C" w:rsidRPr="00032FDE">
            <w:rPr>
              <w:rFonts w:ascii="Times New Roman" w:hAnsi="Times New Roman" w:cs="Times New Roman"/>
              <w:noProof/>
              <w:sz w:val="24"/>
              <w:szCs w:val="24"/>
              <w:lang w:val="en-GB"/>
            </w:rPr>
            <w:t>(Streissguth, 2017)</w:t>
          </w:r>
          <w:r w:rsidR="00605A0C" w:rsidRPr="00032FDE">
            <w:rPr>
              <w:rFonts w:ascii="Times New Roman" w:hAnsi="Times New Roman" w:cs="Times New Roman"/>
              <w:sz w:val="24"/>
              <w:szCs w:val="24"/>
              <w:lang w:val="en-GB"/>
            </w:rPr>
            <w:fldChar w:fldCharType="end"/>
          </w:r>
        </w:sdtContent>
      </w:sdt>
      <w:r w:rsidR="0055273E" w:rsidRPr="00032FDE">
        <w:rPr>
          <w:rFonts w:ascii="Times New Roman" w:hAnsi="Times New Roman" w:cs="Times New Roman"/>
          <w:sz w:val="24"/>
          <w:szCs w:val="24"/>
          <w:lang w:val="en-GB"/>
        </w:rPr>
        <w:t xml:space="preserve">. </w:t>
      </w:r>
      <w:r w:rsidR="00071E9A" w:rsidRPr="00032FDE">
        <w:rPr>
          <w:rFonts w:ascii="Times New Roman" w:hAnsi="Times New Roman" w:cs="Times New Roman"/>
          <w:sz w:val="24"/>
          <w:szCs w:val="24"/>
          <w:lang w:val="en-GB"/>
        </w:rPr>
        <w:t>These costs include various marketing projects, promotional campaigns, seasonal advertisement</w:t>
      </w:r>
      <w:r w:rsidR="00032FDE">
        <w:rPr>
          <w:rFonts w:ascii="Times New Roman" w:hAnsi="Times New Roman" w:cs="Times New Roman"/>
          <w:sz w:val="24"/>
          <w:szCs w:val="24"/>
          <w:lang w:val="en-GB"/>
        </w:rPr>
        <w:t>,</w:t>
      </w:r>
      <w:r w:rsidR="00071E9A" w:rsidRPr="00032FDE">
        <w:rPr>
          <w:rFonts w:ascii="Times New Roman" w:hAnsi="Times New Roman" w:cs="Times New Roman"/>
          <w:sz w:val="24"/>
          <w:szCs w:val="24"/>
          <w:lang w:val="en-GB"/>
        </w:rPr>
        <w:t xml:space="preserve"> and print advertisement (brochures, catalogues)</w:t>
      </w:r>
      <w:r w:rsidR="00DD09DD" w:rsidRPr="00032FDE">
        <w:rPr>
          <w:rFonts w:ascii="Times New Roman" w:hAnsi="Times New Roman" w:cs="Times New Roman"/>
          <w:sz w:val="24"/>
          <w:szCs w:val="24"/>
          <w:lang w:val="en-GB"/>
        </w:rPr>
        <w:t xml:space="preserve">. </w:t>
      </w:r>
    </w:p>
    <w:p w14:paraId="07350F8B" w14:textId="77777777" w:rsidR="009E2BAE" w:rsidRPr="00032FDE" w:rsidRDefault="009E2BAE" w:rsidP="00032FDE">
      <w:pPr>
        <w:pStyle w:val="Heading3"/>
        <w:spacing w:line="360" w:lineRule="auto"/>
        <w:jc w:val="both"/>
        <w:rPr>
          <w:rFonts w:ascii="Times New Roman" w:hAnsi="Times New Roman" w:cs="Times New Roman"/>
          <w:sz w:val="24"/>
          <w:szCs w:val="24"/>
          <w:lang w:val="en-GB"/>
        </w:rPr>
      </w:pPr>
      <w:bookmarkStart w:id="8" w:name="_Toc67925184"/>
      <w:r w:rsidRPr="00032FDE">
        <w:rPr>
          <w:rFonts w:ascii="Times New Roman" w:hAnsi="Times New Roman" w:cs="Times New Roman"/>
          <w:sz w:val="24"/>
          <w:szCs w:val="24"/>
          <w:lang w:val="en-GB"/>
        </w:rPr>
        <w:t>Relate;</w:t>
      </w:r>
      <w:bookmarkEnd w:id="8"/>
      <w:r w:rsidRPr="00032FDE">
        <w:rPr>
          <w:rFonts w:ascii="Times New Roman" w:hAnsi="Times New Roman" w:cs="Times New Roman"/>
          <w:sz w:val="24"/>
          <w:szCs w:val="24"/>
          <w:lang w:val="en-GB"/>
        </w:rPr>
        <w:t xml:space="preserve"> </w:t>
      </w:r>
    </w:p>
    <w:p w14:paraId="19A208D6" w14:textId="77777777" w:rsidR="00401517" w:rsidRPr="00032FDE" w:rsidRDefault="00DD09DD"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It would be recommended to the hotel to cut down the advertisement cost </w:t>
      </w:r>
      <w:r w:rsidR="008149F3" w:rsidRPr="00032FDE">
        <w:rPr>
          <w:rFonts w:ascii="Times New Roman" w:hAnsi="Times New Roman" w:cs="Times New Roman"/>
          <w:sz w:val="24"/>
          <w:szCs w:val="24"/>
          <w:lang w:val="en-GB"/>
        </w:rPr>
        <w:t>substantially to rationalize the overall cost. The company may use cost</w:t>
      </w:r>
      <w:r w:rsidR="00032FDE">
        <w:rPr>
          <w:rFonts w:ascii="Times New Roman" w:hAnsi="Times New Roman" w:cs="Times New Roman"/>
          <w:sz w:val="24"/>
          <w:szCs w:val="24"/>
          <w:lang w:val="en-GB"/>
        </w:rPr>
        <w:t>-</w:t>
      </w:r>
      <w:r w:rsidR="008149F3" w:rsidRPr="00032FDE">
        <w:rPr>
          <w:rFonts w:ascii="Times New Roman" w:hAnsi="Times New Roman" w:cs="Times New Roman"/>
          <w:sz w:val="24"/>
          <w:szCs w:val="24"/>
          <w:lang w:val="en-GB"/>
        </w:rPr>
        <w:t xml:space="preserve">effective methods for marketing and advertisement. Social media advertisement may be effective during these tested </w:t>
      </w:r>
      <w:r w:rsidR="00AC045D" w:rsidRPr="00032FDE">
        <w:rPr>
          <w:rFonts w:ascii="Times New Roman" w:hAnsi="Times New Roman" w:cs="Times New Roman"/>
          <w:sz w:val="24"/>
          <w:szCs w:val="24"/>
          <w:lang w:val="en-GB"/>
        </w:rPr>
        <w:t xml:space="preserve">times. Since the company will not reduce its service level </w:t>
      </w:r>
      <w:r w:rsidR="00B62AB4" w:rsidRPr="00032FDE">
        <w:rPr>
          <w:rFonts w:ascii="Times New Roman" w:hAnsi="Times New Roman" w:cs="Times New Roman"/>
          <w:sz w:val="24"/>
          <w:szCs w:val="24"/>
          <w:lang w:val="en-GB"/>
        </w:rPr>
        <w:t>by cutting employee cost</w:t>
      </w:r>
      <w:r w:rsidR="00032FDE">
        <w:rPr>
          <w:rFonts w:ascii="Times New Roman" w:hAnsi="Times New Roman" w:cs="Times New Roman"/>
          <w:sz w:val="24"/>
          <w:szCs w:val="24"/>
          <w:lang w:val="en-GB"/>
        </w:rPr>
        <w:t>s</w:t>
      </w:r>
      <w:r w:rsidR="00B62AB4" w:rsidRPr="00032FDE">
        <w:rPr>
          <w:rFonts w:ascii="Times New Roman" w:hAnsi="Times New Roman" w:cs="Times New Roman"/>
          <w:sz w:val="24"/>
          <w:szCs w:val="24"/>
          <w:lang w:val="en-GB"/>
        </w:rPr>
        <w:t xml:space="preserve">, therefore </w:t>
      </w:r>
      <w:r w:rsidR="00032FDE">
        <w:rPr>
          <w:rFonts w:ascii="Times New Roman" w:hAnsi="Times New Roman" w:cs="Times New Roman"/>
          <w:sz w:val="24"/>
          <w:szCs w:val="24"/>
          <w:lang w:val="en-GB"/>
        </w:rPr>
        <w:t xml:space="preserve">the </w:t>
      </w:r>
      <w:r w:rsidR="00B62AB4" w:rsidRPr="00032FDE">
        <w:rPr>
          <w:rFonts w:ascii="Times New Roman" w:hAnsi="Times New Roman" w:cs="Times New Roman"/>
          <w:sz w:val="24"/>
          <w:szCs w:val="24"/>
          <w:lang w:val="en-GB"/>
        </w:rPr>
        <w:t xml:space="preserve">word of mouth advertisement would play </w:t>
      </w:r>
      <w:r w:rsidR="00032FDE">
        <w:rPr>
          <w:rFonts w:ascii="Times New Roman" w:hAnsi="Times New Roman" w:cs="Times New Roman"/>
          <w:sz w:val="24"/>
          <w:szCs w:val="24"/>
          <w:lang w:val="en-GB"/>
        </w:rPr>
        <w:t xml:space="preserve">a </w:t>
      </w:r>
      <w:r w:rsidR="00B62AB4" w:rsidRPr="00032FDE">
        <w:rPr>
          <w:rFonts w:ascii="Times New Roman" w:hAnsi="Times New Roman" w:cs="Times New Roman"/>
          <w:sz w:val="24"/>
          <w:szCs w:val="24"/>
          <w:lang w:val="en-GB"/>
        </w:rPr>
        <w:t xml:space="preserve">key role in this regard. </w:t>
      </w:r>
    </w:p>
    <w:p w14:paraId="7839BC33" w14:textId="77777777" w:rsidR="00401517" w:rsidRPr="00032FDE" w:rsidRDefault="00401517" w:rsidP="00032FDE">
      <w:pPr>
        <w:pStyle w:val="Heading2"/>
        <w:spacing w:line="360" w:lineRule="auto"/>
        <w:jc w:val="both"/>
        <w:rPr>
          <w:rFonts w:ascii="Times New Roman" w:hAnsi="Times New Roman" w:cs="Times New Roman"/>
          <w:sz w:val="24"/>
          <w:szCs w:val="24"/>
          <w:lang w:val="en-GB"/>
        </w:rPr>
      </w:pPr>
      <w:bookmarkStart w:id="9" w:name="_Toc67925185"/>
      <w:r w:rsidRPr="00032FDE">
        <w:rPr>
          <w:rFonts w:ascii="Times New Roman" w:hAnsi="Times New Roman" w:cs="Times New Roman"/>
          <w:sz w:val="24"/>
          <w:szCs w:val="24"/>
          <w:lang w:val="en-GB"/>
        </w:rPr>
        <w:t>Point; Interest on loans</w:t>
      </w:r>
      <w:bookmarkEnd w:id="9"/>
    </w:p>
    <w:p w14:paraId="59F5F526" w14:textId="77777777" w:rsidR="00401517" w:rsidRPr="00032FDE" w:rsidRDefault="00401517"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This includes the financial cost of the short and long</w:t>
      </w:r>
      <w:r w:rsidR="00032FDE">
        <w:rPr>
          <w:rFonts w:ascii="Times New Roman" w:hAnsi="Times New Roman" w:cs="Times New Roman"/>
          <w:sz w:val="24"/>
          <w:szCs w:val="24"/>
          <w:lang w:val="en-GB"/>
        </w:rPr>
        <w:t>-</w:t>
      </w:r>
      <w:r w:rsidRPr="00032FDE">
        <w:rPr>
          <w:rFonts w:ascii="Times New Roman" w:hAnsi="Times New Roman" w:cs="Times New Roman"/>
          <w:sz w:val="24"/>
          <w:szCs w:val="24"/>
          <w:lang w:val="en-GB"/>
        </w:rPr>
        <w:t xml:space="preserve">term loan taken by the hotel. </w:t>
      </w:r>
    </w:p>
    <w:p w14:paraId="4BCAA020" w14:textId="77777777" w:rsidR="00401517" w:rsidRPr="00032FDE" w:rsidRDefault="00401517" w:rsidP="00032FDE">
      <w:pPr>
        <w:pStyle w:val="Heading3"/>
        <w:spacing w:line="360" w:lineRule="auto"/>
        <w:jc w:val="both"/>
        <w:rPr>
          <w:rFonts w:ascii="Times New Roman" w:hAnsi="Times New Roman" w:cs="Times New Roman"/>
          <w:sz w:val="24"/>
          <w:szCs w:val="24"/>
          <w:lang w:val="en-GB"/>
        </w:rPr>
      </w:pPr>
      <w:bookmarkStart w:id="10" w:name="_Toc67925186"/>
      <w:r w:rsidRPr="00032FDE">
        <w:rPr>
          <w:rFonts w:ascii="Times New Roman" w:hAnsi="Times New Roman" w:cs="Times New Roman"/>
          <w:sz w:val="24"/>
          <w:szCs w:val="24"/>
          <w:lang w:val="en-GB"/>
        </w:rPr>
        <w:t>Explain;</w:t>
      </w:r>
      <w:bookmarkEnd w:id="10"/>
    </w:p>
    <w:p w14:paraId="376DC5FD" w14:textId="77777777" w:rsidR="00401517" w:rsidRPr="00032FDE" w:rsidRDefault="00401517"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The company is projecting 10 billion pounds on interest payments which </w:t>
      </w:r>
      <w:r w:rsidR="00032FDE">
        <w:rPr>
          <w:rFonts w:ascii="Times New Roman" w:hAnsi="Times New Roman" w:cs="Times New Roman"/>
          <w:sz w:val="24"/>
          <w:szCs w:val="24"/>
          <w:lang w:val="en-GB"/>
        </w:rPr>
        <w:t>are</w:t>
      </w:r>
      <w:r w:rsidRPr="00032FDE">
        <w:rPr>
          <w:rFonts w:ascii="Times New Roman" w:hAnsi="Times New Roman" w:cs="Times New Roman"/>
          <w:sz w:val="24"/>
          <w:szCs w:val="24"/>
          <w:lang w:val="en-GB"/>
        </w:rPr>
        <w:t xml:space="preserve"> 17% of the forecasted revenue. </w:t>
      </w:r>
      <w:r w:rsidR="00BB02CD" w:rsidRPr="00032FDE">
        <w:rPr>
          <w:rFonts w:ascii="Times New Roman" w:hAnsi="Times New Roman" w:cs="Times New Roman"/>
          <w:sz w:val="24"/>
          <w:szCs w:val="24"/>
          <w:lang w:val="en-GB"/>
        </w:rPr>
        <w:t xml:space="preserve">However, the same may justify the </w:t>
      </w:r>
      <w:r w:rsidR="009228B8" w:rsidRPr="00032FDE">
        <w:rPr>
          <w:rFonts w:ascii="Times New Roman" w:hAnsi="Times New Roman" w:cs="Times New Roman"/>
          <w:sz w:val="24"/>
          <w:szCs w:val="24"/>
          <w:lang w:val="en-GB"/>
        </w:rPr>
        <w:t>higher short</w:t>
      </w:r>
      <w:r w:rsidR="00032FDE">
        <w:rPr>
          <w:rFonts w:ascii="Times New Roman" w:hAnsi="Times New Roman" w:cs="Times New Roman"/>
          <w:sz w:val="24"/>
          <w:szCs w:val="24"/>
          <w:lang w:val="en-GB"/>
        </w:rPr>
        <w:t>-</w:t>
      </w:r>
      <w:r w:rsidR="009228B8" w:rsidRPr="00032FDE">
        <w:rPr>
          <w:rFonts w:ascii="Times New Roman" w:hAnsi="Times New Roman" w:cs="Times New Roman"/>
          <w:sz w:val="24"/>
          <w:szCs w:val="24"/>
          <w:lang w:val="en-GB"/>
        </w:rPr>
        <w:t xml:space="preserve">term borrowing on account of </w:t>
      </w:r>
      <w:r w:rsidR="00032FDE">
        <w:rPr>
          <w:rFonts w:ascii="Times New Roman" w:hAnsi="Times New Roman" w:cs="Times New Roman"/>
          <w:sz w:val="24"/>
          <w:szCs w:val="24"/>
          <w:lang w:val="en-GB"/>
        </w:rPr>
        <w:t xml:space="preserve">the </w:t>
      </w:r>
      <w:r w:rsidR="009228B8" w:rsidRPr="00032FDE">
        <w:rPr>
          <w:rFonts w:ascii="Times New Roman" w:hAnsi="Times New Roman" w:cs="Times New Roman"/>
          <w:sz w:val="24"/>
          <w:szCs w:val="24"/>
          <w:lang w:val="en-GB"/>
        </w:rPr>
        <w:t xml:space="preserve">slowdown of cash flows. The interest cost is fixed </w:t>
      </w:r>
      <w:r w:rsidR="009667D7" w:rsidRPr="00032FDE">
        <w:rPr>
          <w:rFonts w:ascii="Times New Roman" w:hAnsi="Times New Roman" w:cs="Times New Roman"/>
          <w:sz w:val="24"/>
          <w:szCs w:val="24"/>
          <w:lang w:val="en-GB"/>
        </w:rPr>
        <w:t xml:space="preserve">and likely to reduce with reducing </w:t>
      </w:r>
      <w:r w:rsidR="00032FDE">
        <w:rPr>
          <w:rFonts w:ascii="Times New Roman" w:hAnsi="Times New Roman" w:cs="Times New Roman"/>
          <w:sz w:val="24"/>
          <w:szCs w:val="24"/>
          <w:lang w:val="en-GB"/>
        </w:rPr>
        <w:t xml:space="preserve">the </w:t>
      </w:r>
      <w:r w:rsidR="009667D7" w:rsidRPr="00032FDE">
        <w:rPr>
          <w:rFonts w:ascii="Times New Roman" w:hAnsi="Times New Roman" w:cs="Times New Roman"/>
          <w:sz w:val="24"/>
          <w:szCs w:val="24"/>
          <w:lang w:val="en-GB"/>
        </w:rPr>
        <w:t>balance of finance outstanding</w:t>
      </w:r>
      <w:r w:rsidR="00BF7279" w:rsidRPr="00032FD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39233702"/>
          <w:citation/>
        </w:sdtPr>
        <w:sdtEndPr/>
        <w:sdtContent>
          <w:r w:rsidR="00BF7279" w:rsidRPr="00032FDE">
            <w:rPr>
              <w:rFonts w:ascii="Times New Roman" w:hAnsi="Times New Roman" w:cs="Times New Roman"/>
              <w:sz w:val="24"/>
              <w:szCs w:val="24"/>
              <w:lang w:val="en-GB"/>
            </w:rPr>
            <w:fldChar w:fldCharType="begin"/>
          </w:r>
          <w:r w:rsidR="00BF7279" w:rsidRPr="00032FDE">
            <w:rPr>
              <w:rFonts w:ascii="Times New Roman" w:hAnsi="Times New Roman" w:cs="Times New Roman"/>
              <w:sz w:val="24"/>
              <w:szCs w:val="24"/>
              <w:lang w:val="en-GB"/>
            </w:rPr>
            <w:instrText xml:space="preserve"> CITATION Str20 \l 1033 </w:instrText>
          </w:r>
          <w:r w:rsidR="00BF7279" w:rsidRPr="00032FDE">
            <w:rPr>
              <w:rFonts w:ascii="Times New Roman" w:hAnsi="Times New Roman" w:cs="Times New Roman"/>
              <w:sz w:val="24"/>
              <w:szCs w:val="24"/>
              <w:lang w:val="en-GB"/>
            </w:rPr>
            <w:fldChar w:fldCharType="separate"/>
          </w:r>
          <w:r w:rsidR="00BF7279" w:rsidRPr="00032FDE">
            <w:rPr>
              <w:rFonts w:ascii="Times New Roman" w:hAnsi="Times New Roman" w:cs="Times New Roman"/>
              <w:noProof/>
              <w:sz w:val="24"/>
              <w:szCs w:val="24"/>
              <w:lang w:val="en-GB"/>
            </w:rPr>
            <w:t>(Strategiccfo, 2020)</w:t>
          </w:r>
          <w:r w:rsidR="00BF7279" w:rsidRPr="00032FDE">
            <w:rPr>
              <w:rFonts w:ascii="Times New Roman" w:hAnsi="Times New Roman" w:cs="Times New Roman"/>
              <w:sz w:val="24"/>
              <w:szCs w:val="24"/>
              <w:lang w:val="en-GB"/>
            </w:rPr>
            <w:fldChar w:fldCharType="end"/>
          </w:r>
        </w:sdtContent>
      </w:sdt>
      <w:r w:rsidR="009667D7" w:rsidRPr="00032FDE">
        <w:rPr>
          <w:rFonts w:ascii="Times New Roman" w:hAnsi="Times New Roman" w:cs="Times New Roman"/>
          <w:sz w:val="24"/>
          <w:szCs w:val="24"/>
          <w:lang w:val="en-GB"/>
        </w:rPr>
        <w:t xml:space="preserve">. </w:t>
      </w:r>
    </w:p>
    <w:p w14:paraId="09515700" w14:textId="77777777" w:rsidR="00401517" w:rsidRPr="00032FDE" w:rsidRDefault="00401517" w:rsidP="00032FDE">
      <w:pPr>
        <w:pStyle w:val="Heading3"/>
        <w:spacing w:line="360" w:lineRule="auto"/>
        <w:jc w:val="both"/>
        <w:rPr>
          <w:rFonts w:ascii="Times New Roman" w:hAnsi="Times New Roman" w:cs="Times New Roman"/>
          <w:sz w:val="24"/>
          <w:szCs w:val="24"/>
          <w:lang w:val="en-GB"/>
        </w:rPr>
      </w:pPr>
      <w:bookmarkStart w:id="11" w:name="_Toc67925187"/>
      <w:r w:rsidRPr="00032FDE">
        <w:rPr>
          <w:rFonts w:ascii="Times New Roman" w:hAnsi="Times New Roman" w:cs="Times New Roman"/>
          <w:sz w:val="24"/>
          <w:szCs w:val="24"/>
          <w:lang w:val="en-GB"/>
        </w:rPr>
        <w:t>Relate;</w:t>
      </w:r>
      <w:bookmarkEnd w:id="11"/>
      <w:r w:rsidRPr="00032FDE">
        <w:rPr>
          <w:rFonts w:ascii="Times New Roman" w:hAnsi="Times New Roman" w:cs="Times New Roman"/>
          <w:sz w:val="24"/>
          <w:szCs w:val="24"/>
          <w:lang w:val="en-GB"/>
        </w:rPr>
        <w:t xml:space="preserve"> </w:t>
      </w:r>
    </w:p>
    <w:p w14:paraId="1083578C" w14:textId="77777777" w:rsidR="00C21172" w:rsidRPr="00032FDE" w:rsidRDefault="009667D7"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It may be advised for Harriot hotel to keep the long</w:t>
      </w:r>
      <w:r w:rsidR="00032FDE">
        <w:rPr>
          <w:rFonts w:ascii="Times New Roman" w:hAnsi="Times New Roman" w:cs="Times New Roman"/>
          <w:sz w:val="24"/>
          <w:szCs w:val="24"/>
          <w:lang w:val="en-GB"/>
        </w:rPr>
        <w:t>-</w:t>
      </w:r>
      <w:r w:rsidRPr="00032FDE">
        <w:rPr>
          <w:rFonts w:ascii="Times New Roman" w:hAnsi="Times New Roman" w:cs="Times New Roman"/>
          <w:sz w:val="24"/>
          <w:szCs w:val="24"/>
          <w:lang w:val="en-GB"/>
        </w:rPr>
        <w:t xml:space="preserve">term borrowing at </w:t>
      </w:r>
      <w:r w:rsidR="00032FDE">
        <w:rPr>
          <w:rFonts w:ascii="Times New Roman" w:hAnsi="Times New Roman" w:cs="Times New Roman"/>
          <w:sz w:val="24"/>
          <w:szCs w:val="24"/>
          <w:lang w:val="en-GB"/>
        </w:rPr>
        <w:t xml:space="preserve">a </w:t>
      </w:r>
      <w:r w:rsidRPr="00032FDE">
        <w:rPr>
          <w:rFonts w:ascii="Times New Roman" w:hAnsi="Times New Roman" w:cs="Times New Roman"/>
          <w:sz w:val="24"/>
          <w:szCs w:val="24"/>
          <w:lang w:val="en-GB"/>
        </w:rPr>
        <w:t xml:space="preserve">minimum to keep their leverage under control. Moreover, the hotel must avail </w:t>
      </w:r>
      <w:r w:rsidR="00032FDE">
        <w:rPr>
          <w:rFonts w:ascii="Times New Roman" w:hAnsi="Times New Roman" w:cs="Times New Roman"/>
          <w:sz w:val="24"/>
          <w:szCs w:val="24"/>
          <w:lang w:val="en-GB"/>
        </w:rPr>
        <w:t xml:space="preserve">of </w:t>
      </w:r>
      <w:r w:rsidRPr="00032FDE">
        <w:rPr>
          <w:rFonts w:ascii="Times New Roman" w:hAnsi="Times New Roman" w:cs="Times New Roman"/>
          <w:sz w:val="24"/>
          <w:szCs w:val="24"/>
          <w:lang w:val="en-GB"/>
        </w:rPr>
        <w:t xml:space="preserve">subsidized </w:t>
      </w:r>
      <w:r w:rsidR="004C49EE" w:rsidRPr="00032FDE">
        <w:rPr>
          <w:rFonts w:ascii="Times New Roman" w:hAnsi="Times New Roman" w:cs="Times New Roman"/>
          <w:sz w:val="24"/>
          <w:szCs w:val="24"/>
          <w:lang w:val="en-GB"/>
        </w:rPr>
        <w:t>C</w:t>
      </w:r>
      <w:r w:rsidRPr="00032FDE">
        <w:rPr>
          <w:rFonts w:ascii="Times New Roman" w:hAnsi="Times New Roman" w:cs="Times New Roman"/>
          <w:sz w:val="24"/>
          <w:szCs w:val="24"/>
          <w:lang w:val="en-GB"/>
        </w:rPr>
        <w:t xml:space="preserve">ovid relief schemes in order for cutting their interest cost. </w:t>
      </w:r>
    </w:p>
    <w:p w14:paraId="19C24059" w14:textId="77777777" w:rsidR="00BF7279" w:rsidRPr="00032FDE" w:rsidRDefault="00BF7279" w:rsidP="00032FDE">
      <w:pPr>
        <w:pStyle w:val="Heading2"/>
        <w:spacing w:line="360" w:lineRule="auto"/>
        <w:jc w:val="both"/>
        <w:rPr>
          <w:rFonts w:ascii="Times New Roman" w:hAnsi="Times New Roman" w:cs="Times New Roman"/>
          <w:sz w:val="24"/>
          <w:szCs w:val="24"/>
          <w:lang w:val="en-GB"/>
        </w:rPr>
      </w:pPr>
      <w:bookmarkStart w:id="12" w:name="_Toc67925188"/>
      <w:r w:rsidRPr="00032FDE">
        <w:rPr>
          <w:rFonts w:ascii="Times New Roman" w:hAnsi="Times New Roman" w:cs="Times New Roman"/>
          <w:sz w:val="24"/>
          <w:szCs w:val="24"/>
          <w:lang w:val="en-GB"/>
        </w:rPr>
        <w:t>Point; Housekeeping and cleaning supplies</w:t>
      </w:r>
      <w:bookmarkEnd w:id="12"/>
    </w:p>
    <w:p w14:paraId="4C2B496F" w14:textId="77777777" w:rsidR="00BF7279" w:rsidRPr="00032FDE" w:rsidRDefault="00BF7279"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This includes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 xml:space="preserve">cost for procurement of housekeeping and cleaning supplies. </w:t>
      </w:r>
    </w:p>
    <w:p w14:paraId="33ACFC85" w14:textId="77777777" w:rsidR="00BF7279" w:rsidRPr="00032FDE" w:rsidRDefault="00BF7279" w:rsidP="00032FDE">
      <w:pPr>
        <w:pStyle w:val="Heading3"/>
        <w:spacing w:line="360" w:lineRule="auto"/>
        <w:jc w:val="both"/>
        <w:rPr>
          <w:rFonts w:ascii="Times New Roman" w:hAnsi="Times New Roman" w:cs="Times New Roman"/>
          <w:sz w:val="24"/>
          <w:szCs w:val="24"/>
          <w:lang w:val="en-GB"/>
        </w:rPr>
      </w:pPr>
      <w:bookmarkStart w:id="13" w:name="_Toc67925189"/>
      <w:r w:rsidRPr="00032FDE">
        <w:rPr>
          <w:rFonts w:ascii="Times New Roman" w:hAnsi="Times New Roman" w:cs="Times New Roman"/>
          <w:sz w:val="24"/>
          <w:szCs w:val="24"/>
          <w:lang w:val="en-GB"/>
        </w:rPr>
        <w:lastRenderedPageBreak/>
        <w:t>Explain;</w:t>
      </w:r>
      <w:bookmarkEnd w:id="13"/>
    </w:p>
    <w:p w14:paraId="0E6041F4" w14:textId="77777777" w:rsidR="00BF7279" w:rsidRPr="00032FDE" w:rsidRDefault="00BF7279"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The company is projecting 5 billion pounds on housekeeping and cleaning supplies which is </w:t>
      </w:r>
      <w:r w:rsidR="00346F7B" w:rsidRPr="00032FDE">
        <w:rPr>
          <w:rFonts w:ascii="Times New Roman" w:hAnsi="Times New Roman" w:cs="Times New Roman"/>
          <w:sz w:val="24"/>
          <w:szCs w:val="24"/>
          <w:lang w:val="en-GB"/>
        </w:rPr>
        <w:t xml:space="preserve">8.3% of the projected revenue. The cost is variable to some extent which may change with the hotel occupancy rate. </w:t>
      </w:r>
    </w:p>
    <w:p w14:paraId="1DCED3A2" w14:textId="77777777" w:rsidR="00BF7279" w:rsidRPr="00032FDE" w:rsidRDefault="00BF7279" w:rsidP="00032FDE">
      <w:pPr>
        <w:pStyle w:val="Heading3"/>
        <w:spacing w:line="360" w:lineRule="auto"/>
        <w:jc w:val="both"/>
        <w:rPr>
          <w:rFonts w:ascii="Times New Roman" w:hAnsi="Times New Roman" w:cs="Times New Roman"/>
          <w:sz w:val="24"/>
          <w:szCs w:val="24"/>
          <w:lang w:val="en-GB"/>
        </w:rPr>
      </w:pPr>
      <w:bookmarkStart w:id="14" w:name="_Toc67925190"/>
      <w:r w:rsidRPr="00032FDE">
        <w:rPr>
          <w:rFonts w:ascii="Times New Roman" w:hAnsi="Times New Roman" w:cs="Times New Roman"/>
          <w:sz w:val="24"/>
          <w:szCs w:val="24"/>
          <w:lang w:val="en-GB"/>
        </w:rPr>
        <w:t>Relate;</w:t>
      </w:r>
      <w:bookmarkEnd w:id="14"/>
      <w:r w:rsidRPr="00032FDE">
        <w:rPr>
          <w:rFonts w:ascii="Times New Roman" w:hAnsi="Times New Roman" w:cs="Times New Roman"/>
          <w:sz w:val="24"/>
          <w:szCs w:val="24"/>
          <w:lang w:val="en-GB"/>
        </w:rPr>
        <w:t xml:space="preserve"> </w:t>
      </w:r>
    </w:p>
    <w:p w14:paraId="2299A4DA" w14:textId="77777777" w:rsidR="009E2BAE" w:rsidRPr="00032FDE" w:rsidRDefault="00346F7B"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Since, the cost is largely variable thereby the hotel </w:t>
      </w:r>
      <w:r w:rsidR="00C01D82" w:rsidRPr="00032FDE">
        <w:rPr>
          <w:rFonts w:ascii="Times New Roman" w:hAnsi="Times New Roman" w:cs="Times New Roman"/>
          <w:sz w:val="24"/>
          <w:szCs w:val="24"/>
          <w:lang w:val="en-GB"/>
        </w:rPr>
        <w:t xml:space="preserve">may not face any difficulty in cutting it </w:t>
      </w:r>
      <w:r w:rsidR="00032FDE">
        <w:rPr>
          <w:rFonts w:ascii="Times New Roman" w:hAnsi="Times New Roman" w:cs="Times New Roman"/>
          <w:sz w:val="24"/>
          <w:szCs w:val="24"/>
          <w:lang w:val="en-GB"/>
        </w:rPr>
        <w:t xml:space="preserve">the </w:t>
      </w:r>
      <w:r w:rsidR="00C01D82" w:rsidRPr="00032FDE">
        <w:rPr>
          <w:rFonts w:ascii="Times New Roman" w:hAnsi="Times New Roman" w:cs="Times New Roman"/>
          <w:sz w:val="24"/>
          <w:szCs w:val="24"/>
          <w:lang w:val="en-GB"/>
        </w:rPr>
        <w:t xml:space="preserve">time of lower business activity or reduced hotel occupancy rate. </w:t>
      </w:r>
    </w:p>
    <w:p w14:paraId="7B55FF1B" w14:textId="77777777" w:rsidR="002F7E33" w:rsidRPr="00032FDE" w:rsidRDefault="002F7E33" w:rsidP="00032FDE">
      <w:pPr>
        <w:spacing w:line="360" w:lineRule="auto"/>
        <w:jc w:val="both"/>
        <w:rPr>
          <w:rFonts w:ascii="Times New Roman" w:hAnsi="Times New Roman" w:cs="Times New Roman"/>
          <w:sz w:val="24"/>
          <w:szCs w:val="24"/>
          <w:lang w:val="en-GB"/>
        </w:rPr>
      </w:pPr>
    </w:p>
    <w:p w14:paraId="2D28ACB1" w14:textId="77777777" w:rsidR="002F7E33" w:rsidRPr="00032FDE" w:rsidRDefault="002F7E33" w:rsidP="00032FDE">
      <w:pPr>
        <w:pStyle w:val="Heading2"/>
        <w:spacing w:line="360" w:lineRule="auto"/>
        <w:jc w:val="both"/>
        <w:rPr>
          <w:rFonts w:ascii="Times New Roman" w:hAnsi="Times New Roman" w:cs="Times New Roman"/>
          <w:sz w:val="24"/>
          <w:szCs w:val="24"/>
          <w:lang w:val="en-GB"/>
        </w:rPr>
      </w:pPr>
      <w:bookmarkStart w:id="15" w:name="_Toc67925191"/>
      <w:r w:rsidRPr="00032FDE">
        <w:rPr>
          <w:rFonts w:ascii="Times New Roman" w:hAnsi="Times New Roman" w:cs="Times New Roman"/>
          <w:sz w:val="24"/>
          <w:szCs w:val="24"/>
          <w:lang w:val="en-GB"/>
        </w:rPr>
        <w:t>Point; Customer discounts</w:t>
      </w:r>
      <w:bookmarkEnd w:id="15"/>
      <w:r w:rsidRPr="00032FDE">
        <w:rPr>
          <w:rFonts w:ascii="Times New Roman" w:hAnsi="Times New Roman" w:cs="Times New Roman"/>
          <w:sz w:val="24"/>
          <w:szCs w:val="24"/>
          <w:lang w:val="en-GB"/>
        </w:rPr>
        <w:t xml:space="preserve"> </w:t>
      </w:r>
    </w:p>
    <w:p w14:paraId="0C75BBC6" w14:textId="77777777" w:rsidR="002F7E33" w:rsidRPr="00032FDE" w:rsidRDefault="002F7E33"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This includes cost incurred in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opportunity cost of revenue which w</w:t>
      </w:r>
      <w:r w:rsidR="00032FDE">
        <w:rPr>
          <w:rFonts w:ascii="Times New Roman" w:hAnsi="Times New Roman" w:cs="Times New Roman"/>
          <w:sz w:val="24"/>
          <w:szCs w:val="24"/>
          <w:lang w:val="en-GB"/>
        </w:rPr>
        <w:t>as</w:t>
      </w:r>
      <w:r w:rsidRPr="00032FDE">
        <w:rPr>
          <w:rFonts w:ascii="Times New Roman" w:hAnsi="Times New Roman" w:cs="Times New Roman"/>
          <w:sz w:val="24"/>
          <w:szCs w:val="24"/>
          <w:lang w:val="en-GB"/>
        </w:rPr>
        <w:t xml:space="preserve"> lost on account of various discounts given to the customer. </w:t>
      </w:r>
    </w:p>
    <w:p w14:paraId="1BB15A9F" w14:textId="77777777" w:rsidR="002F7E33" w:rsidRPr="00032FDE" w:rsidRDefault="002F7E33" w:rsidP="00032FDE">
      <w:pPr>
        <w:pStyle w:val="Heading3"/>
        <w:spacing w:line="360" w:lineRule="auto"/>
        <w:jc w:val="both"/>
        <w:rPr>
          <w:rFonts w:ascii="Times New Roman" w:hAnsi="Times New Roman" w:cs="Times New Roman"/>
          <w:sz w:val="24"/>
          <w:szCs w:val="24"/>
          <w:lang w:val="en-GB"/>
        </w:rPr>
      </w:pPr>
      <w:bookmarkStart w:id="16" w:name="_Toc67925192"/>
      <w:r w:rsidRPr="00032FDE">
        <w:rPr>
          <w:rFonts w:ascii="Times New Roman" w:hAnsi="Times New Roman" w:cs="Times New Roman"/>
          <w:sz w:val="24"/>
          <w:szCs w:val="24"/>
          <w:lang w:val="en-GB"/>
        </w:rPr>
        <w:t>Explain;</w:t>
      </w:r>
      <w:bookmarkEnd w:id="16"/>
    </w:p>
    <w:p w14:paraId="7DEE485F" w14:textId="77777777" w:rsidR="002F7E33" w:rsidRPr="00032FDE" w:rsidRDefault="002F7E33"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The company is projecting 13.3 billion pounds on customer discounts which </w:t>
      </w:r>
      <w:r w:rsidR="00032FDE">
        <w:rPr>
          <w:rFonts w:ascii="Times New Roman" w:hAnsi="Times New Roman" w:cs="Times New Roman"/>
          <w:sz w:val="24"/>
          <w:szCs w:val="24"/>
          <w:lang w:val="en-GB"/>
        </w:rPr>
        <w:t>are</w:t>
      </w:r>
      <w:r w:rsidRPr="00032FDE">
        <w:rPr>
          <w:rFonts w:ascii="Times New Roman" w:hAnsi="Times New Roman" w:cs="Times New Roman"/>
          <w:sz w:val="24"/>
          <w:szCs w:val="24"/>
          <w:lang w:val="en-GB"/>
        </w:rPr>
        <w:t xml:space="preserve"> 13.3% of the projected revenue. During these unprecedented times, this cost substantially derives down the bottom line. Although, the cost is only variable at the early stages of business growth</w:t>
      </w:r>
      <w:r w:rsidR="00282992" w:rsidRPr="00032FD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415506037"/>
          <w:citation/>
        </w:sdtPr>
        <w:sdtEndPr/>
        <w:sdtContent>
          <w:r w:rsidR="00282992" w:rsidRPr="00032FDE">
            <w:rPr>
              <w:rFonts w:ascii="Times New Roman" w:hAnsi="Times New Roman" w:cs="Times New Roman"/>
              <w:sz w:val="24"/>
              <w:szCs w:val="24"/>
              <w:lang w:val="en-GB"/>
            </w:rPr>
            <w:fldChar w:fldCharType="begin"/>
          </w:r>
          <w:r w:rsidR="00282992" w:rsidRPr="00032FDE">
            <w:rPr>
              <w:rFonts w:ascii="Times New Roman" w:hAnsi="Times New Roman" w:cs="Times New Roman"/>
              <w:sz w:val="24"/>
              <w:szCs w:val="24"/>
              <w:lang w:val="en-GB"/>
            </w:rPr>
            <w:instrText xml:space="preserve"> CITATION Car20 \l 1033 </w:instrText>
          </w:r>
          <w:r w:rsidR="00282992" w:rsidRPr="00032FDE">
            <w:rPr>
              <w:rFonts w:ascii="Times New Roman" w:hAnsi="Times New Roman" w:cs="Times New Roman"/>
              <w:sz w:val="24"/>
              <w:szCs w:val="24"/>
              <w:lang w:val="en-GB"/>
            </w:rPr>
            <w:fldChar w:fldCharType="separate"/>
          </w:r>
          <w:r w:rsidR="00282992" w:rsidRPr="00032FDE">
            <w:rPr>
              <w:rFonts w:ascii="Times New Roman" w:hAnsi="Times New Roman" w:cs="Times New Roman"/>
              <w:noProof/>
              <w:sz w:val="24"/>
              <w:szCs w:val="24"/>
              <w:lang w:val="en-GB"/>
            </w:rPr>
            <w:t>(Carlson, 2020)</w:t>
          </w:r>
          <w:r w:rsidR="00282992" w:rsidRPr="00032FDE">
            <w:rPr>
              <w:rFonts w:ascii="Times New Roman" w:hAnsi="Times New Roman" w:cs="Times New Roman"/>
              <w:sz w:val="24"/>
              <w:szCs w:val="24"/>
              <w:lang w:val="en-GB"/>
            </w:rPr>
            <w:fldChar w:fldCharType="end"/>
          </w:r>
        </w:sdtContent>
      </w:sdt>
      <w:r w:rsidRPr="00032FDE">
        <w:rPr>
          <w:rFonts w:ascii="Times New Roman" w:hAnsi="Times New Roman" w:cs="Times New Roman"/>
          <w:sz w:val="24"/>
          <w:szCs w:val="24"/>
          <w:lang w:val="en-GB"/>
        </w:rPr>
        <w:t xml:space="preserve">. </w:t>
      </w:r>
      <w:r w:rsidR="00807E59" w:rsidRPr="00032FDE">
        <w:rPr>
          <w:rFonts w:ascii="Times New Roman" w:hAnsi="Times New Roman" w:cs="Times New Roman"/>
          <w:sz w:val="24"/>
          <w:szCs w:val="24"/>
          <w:lang w:val="en-GB"/>
        </w:rPr>
        <w:t>Many</w:t>
      </w:r>
      <w:r w:rsidRPr="00032FDE">
        <w:rPr>
          <w:rFonts w:ascii="Times New Roman" w:hAnsi="Times New Roman" w:cs="Times New Roman"/>
          <w:sz w:val="24"/>
          <w:szCs w:val="24"/>
          <w:lang w:val="en-GB"/>
        </w:rPr>
        <w:t xml:space="preserve"> institutions use promotional discounts </w:t>
      </w:r>
      <w:r w:rsidR="00807E59" w:rsidRPr="00032FDE">
        <w:rPr>
          <w:rFonts w:ascii="Times New Roman" w:hAnsi="Times New Roman" w:cs="Times New Roman"/>
          <w:sz w:val="24"/>
          <w:szCs w:val="24"/>
          <w:lang w:val="en-GB"/>
        </w:rPr>
        <w:t xml:space="preserve">in </w:t>
      </w:r>
      <w:r w:rsidR="00032FDE">
        <w:rPr>
          <w:rFonts w:ascii="Times New Roman" w:hAnsi="Times New Roman" w:cs="Times New Roman"/>
          <w:sz w:val="24"/>
          <w:szCs w:val="24"/>
          <w:lang w:val="en-GB"/>
        </w:rPr>
        <w:t xml:space="preserve">the </w:t>
      </w:r>
      <w:r w:rsidR="00807E59" w:rsidRPr="00032FDE">
        <w:rPr>
          <w:rFonts w:ascii="Times New Roman" w:hAnsi="Times New Roman" w:cs="Times New Roman"/>
          <w:sz w:val="24"/>
          <w:szCs w:val="24"/>
          <w:lang w:val="en-GB"/>
        </w:rPr>
        <w:t xml:space="preserve">early stages of their business to grab market share. However, after crossing a certain threshold of business whereby brand image becomes stronger, the businesses stop giving discounts. </w:t>
      </w:r>
    </w:p>
    <w:p w14:paraId="395B50B5" w14:textId="77777777" w:rsidR="002F7E33" w:rsidRPr="00032FDE" w:rsidRDefault="002F7E33" w:rsidP="00032FDE">
      <w:pPr>
        <w:pStyle w:val="Heading3"/>
        <w:spacing w:line="360" w:lineRule="auto"/>
        <w:jc w:val="both"/>
        <w:rPr>
          <w:rFonts w:ascii="Times New Roman" w:hAnsi="Times New Roman" w:cs="Times New Roman"/>
          <w:sz w:val="24"/>
          <w:szCs w:val="24"/>
          <w:lang w:val="en-GB"/>
        </w:rPr>
      </w:pPr>
      <w:bookmarkStart w:id="17" w:name="_Toc67925193"/>
      <w:r w:rsidRPr="00032FDE">
        <w:rPr>
          <w:rFonts w:ascii="Times New Roman" w:hAnsi="Times New Roman" w:cs="Times New Roman"/>
          <w:sz w:val="24"/>
          <w:szCs w:val="24"/>
          <w:lang w:val="en-GB"/>
        </w:rPr>
        <w:t>Relate;</w:t>
      </w:r>
      <w:bookmarkEnd w:id="17"/>
      <w:r w:rsidRPr="00032FDE">
        <w:rPr>
          <w:rFonts w:ascii="Times New Roman" w:hAnsi="Times New Roman" w:cs="Times New Roman"/>
          <w:sz w:val="24"/>
          <w:szCs w:val="24"/>
          <w:lang w:val="en-GB"/>
        </w:rPr>
        <w:t xml:space="preserve"> </w:t>
      </w:r>
    </w:p>
    <w:p w14:paraId="7F3414AE" w14:textId="77777777" w:rsidR="00282992" w:rsidRPr="00032FDE" w:rsidRDefault="0030541B"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It is strongly advised to Harriot Hotel to cut this cost entirely which may result</w:t>
      </w:r>
      <w:r w:rsidR="00032FDE">
        <w:rPr>
          <w:rFonts w:ascii="Times New Roman" w:hAnsi="Times New Roman" w:cs="Times New Roman"/>
          <w:sz w:val="24"/>
          <w:szCs w:val="24"/>
          <w:lang w:val="en-GB"/>
        </w:rPr>
        <w:t xml:space="preserve"> from</w:t>
      </w:r>
      <w:r w:rsidRPr="00032FDE">
        <w:rPr>
          <w:rFonts w:ascii="Times New Roman" w:hAnsi="Times New Roman" w:cs="Times New Roman"/>
          <w:sz w:val="24"/>
          <w:szCs w:val="24"/>
          <w:lang w:val="en-GB"/>
        </w:rPr>
        <w:t xml:space="preserve"> sufficient cost savings for the hotel. </w:t>
      </w:r>
      <w:r w:rsidR="00282992" w:rsidRPr="00032FDE">
        <w:rPr>
          <w:rFonts w:ascii="Times New Roman" w:hAnsi="Times New Roman" w:cs="Times New Roman"/>
          <w:sz w:val="24"/>
          <w:szCs w:val="24"/>
          <w:lang w:val="en-GB"/>
        </w:rPr>
        <w:t xml:space="preserve">However, the same is advised under the circumstantial lower growth however the hotel may consider giving discounts subsequently. </w:t>
      </w:r>
    </w:p>
    <w:p w14:paraId="0C0A4AC1" w14:textId="77777777" w:rsidR="00282992" w:rsidRPr="00032FDE" w:rsidRDefault="00282992" w:rsidP="00032FDE">
      <w:pPr>
        <w:pStyle w:val="Heading2"/>
        <w:spacing w:line="360" w:lineRule="auto"/>
        <w:jc w:val="both"/>
        <w:rPr>
          <w:rFonts w:ascii="Times New Roman" w:hAnsi="Times New Roman" w:cs="Times New Roman"/>
          <w:sz w:val="24"/>
          <w:szCs w:val="24"/>
          <w:lang w:val="en-GB"/>
        </w:rPr>
      </w:pPr>
      <w:bookmarkStart w:id="18" w:name="_Toc67925194"/>
      <w:r w:rsidRPr="00032FDE">
        <w:rPr>
          <w:rFonts w:ascii="Times New Roman" w:hAnsi="Times New Roman" w:cs="Times New Roman"/>
          <w:sz w:val="24"/>
          <w:szCs w:val="24"/>
          <w:lang w:val="en-GB"/>
        </w:rPr>
        <w:t>Point; Stationary used in front desk and restaurants</w:t>
      </w:r>
      <w:bookmarkEnd w:id="18"/>
      <w:r w:rsidRPr="00032FDE">
        <w:rPr>
          <w:rFonts w:ascii="Times New Roman" w:hAnsi="Times New Roman" w:cs="Times New Roman"/>
          <w:sz w:val="24"/>
          <w:szCs w:val="24"/>
          <w:lang w:val="en-GB"/>
        </w:rPr>
        <w:t xml:space="preserve">  </w:t>
      </w:r>
    </w:p>
    <w:p w14:paraId="01E28531" w14:textId="77777777" w:rsidR="00282992" w:rsidRPr="00032FDE" w:rsidRDefault="00282992"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This includes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cost for procurement of station</w:t>
      </w:r>
      <w:r w:rsidR="00032FDE">
        <w:rPr>
          <w:rFonts w:ascii="Times New Roman" w:hAnsi="Times New Roman" w:cs="Times New Roman"/>
          <w:sz w:val="24"/>
          <w:szCs w:val="24"/>
          <w:lang w:val="en-GB"/>
        </w:rPr>
        <w:t>e</w:t>
      </w:r>
      <w:r w:rsidRPr="00032FDE">
        <w:rPr>
          <w:rFonts w:ascii="Times New Roman" w:hAnsi="Times New Roman" w:cs="Times New Roman"/>
          <w:sz w:val="24"/>
          <w:szCs w:val="24"/>
          <w:lang w:val="en-GB"/>
        </w:rPr>
        <w:t xml:space="preserve">ry used in front desk and restaurants.  </w:t>
      </w:r>
    </w:p>
    <w:p w14:paraId="6A1C4951" w14:textId="77777777" w:rsidR="00282992" w:rsidRPr="00032FDE" w:rsidRDefault="00282992" w:rsidP="00032FDE">
      <w:pPr>
        <w:pStyle w:val="Heading3"/>
        <w:spacing w:line="360" w:lineRule="auto"/>
        <w:jc w:val="both"/>
        <w:rPr>
          <w:rFonts w:ascii="Times New Roman" w:hAnsi="Times New Roman" w:cs="Times New Roman"/>
          <w:sz w:val="24"/>
          <w:szCs w:val="24"/>
          <w:lang w:val="en-GB"/>
        </w:rPr>
      </w:pPr>
      <w:bookmarkStart w:id="19" w:name="_Toc67925195"/>
      <w:r w:rsidRPr="00032FDE">
        <w:rPr>
          <w:rFonts w:ascii="Times New Roman" w:hAnsi="Times New Roman" w:cs="Times New Roman"/>
          <w:sz w:val="24"/>
          <w:szCs w:val="24"/>
          <w:lang w:val="en-GB"/>
        </w:rPr>
        <w:t>Explain;</w:t>
      </w:r>
      <w:bookmarkEnd w:id="19"/>
    </w:p>
    <w:p w14:paraId="5A35A22F" w14:textId="77777777" w:rsidR="00282992" w:rsidRPr="00032FDE" w:rsidRDefault="00282992"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The company is projecting 3 billion pounds on customer discounts which is 5% of the projected revenue. The cost is completely fixed an</w:t>
      </w:r>
      <w:r w:rsidR="00D728A8" w:rsidRPr="00032FDE">
        <w:rPr>
          <w:rFonts w:ascii="Times New Roman" w:hAnsi="Times New Roman" w:cs="Times New Roman"/>
          <w:sz w:val="24"/>
          <w:szCs w:val="24"/>
          <w:lang w:val="en-GB"/>
        </w:rPr>
        <w:t xml:space="preserve">d amounts for </w:t>
      </w:r>
      <w:r w:rsidR="00032FDE">
        <w:rPr>
          <w:rFonts w:ascii="Times New Roman" w:hAnsi="Times New Roman" w:cs="Times New Roman"/>
          <w:sz w:val="24"/>
          <w:szCs w:val="24"/>
          <w:lang w:val="en-GB"/>
        </w:rPr>
        <w:t xml:space="preserve">a </w:t>
      </w:r>
      <w:r w:rsidR="00D728A8" w:rsidRPr="00032FDE">
        <w:rPr>
          <w:rFonts w:ascii="Times New Roman" w:hAnsi="Times New Roman" w:cs="Times New Roman"/>
          <w:sz w:val="24"/>
          <w:szCs w:val="24"/>
          <w:lang w:val="en-GB"/>
        </w:rPr>
        <w:t xml:space="preserve">substantial share of total cost. </w:t>
      </w:r>
      <w:r w:rsidRPr="00032FDE">
        <w:rPr>
          <w:rFonts w:ascii="Times New Roman" w:hAnsi="Times New Roman" w:cs="Times New Roman"/>
          <w:sz w:val="24"/>
          <w:szCs w:val="24"/>
          <w:lang w:val="en-GB"/>
        </w:rPr>
        <w:t xml:space="preserve"> </w:t>
      </w:r>
    </w:p>
    <w:p w14:paraId="569BDC49" w14:textId="77777777" w:rsidR="00282992" w:rsidRPr="00032FDE" w:rsidRDefault="00282992" w:rsidP="00032FDE">
      <w:pPr>
        <w:pStyle w:val="Heading3"/>
        <w:spacing w:line="360" w:lineRule="auto"/>
        <w:jc w:val="both"/>
        <w:rPr>
          <w:rFonts w:ascii="Times New Roman" w:hAnsi="Times New Roman" w:cs="Times New Roman"/>
          <w:sz w:val="24"/>
          <w:szCs w:val="24"/>
          <w:lang w:val="en-GB"/>
        </w:rPr>
      </w:pPr>
      <w:bookmarkStart w:id="20" w:name="_Toc67925196"/>
      <w:r w:rsidRPr="00032FDE">
        <w:rPr>
          <w:rFonts w:ascii="Times New Roman" w:hAnsi="Times New Roman" w:cs="Times New Roman"/>
          <w:sz w:val="24"/>
          <w:szCs w:val="24"/>
          <w:lang w:val="en-GB"/>
        </w:rPr>
        <w:lastRenderedPageBreak/>
        <w:t>Relate;</w:t>
      </w:r>
      <w:bookmarkEnd w:id="20"/>
      <w:r w:rsidRPr="00032FDE">
        <w:rPr>
          <w:rFonts w:ascii="Times New Roman" w:hAnsi="Times New Roman" w:cs="Times New Roman"/>
          <w:sz w:val="24"/>
          <w:szCs w:val="24"/>
          <w:lang w:val="en-GB"/>
        </w:rPr>
        <w:t xml:space="preserve"> </w:t>
      </w:r>
    </w:p>
    <w:p w14:paraId="345EB5FC" w14:textId="77777777" w:rsidR="00282992" w:rsidRPr="00032FDE" w:rsidRDefault="00245691"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It may be advised to reduce the cost substantially by making efficient utilization of the existing inventory of stationary. </w:t>
      </w:r>
      <w:r w:rsidR="00327F3C" w:rsidRPr="00032FDE">
        <w:rPr>
          <w:rFonts w:ascii="Times New Roman" w:hAnsi="Times New Roman" w:cs="Times New Roman"/>
          <w:sz w:val="24"/>
          <w:szCs w:val="24"/>
          <w:lang w:val="en-GB"/>
        </w:rPr>
        <w:t xml:space="preserve">Moreover, the managers may keep a close on the utilization pattern of the stationary and monitor </w:t>
      </w:r>
      <w:r w:rsidR="00BE24CF" w:rsidRPr="00032FDE">
        <w:rPr>
          <w:rFonts w:ascii="Times New Roman" w:hAnsi="Times New Roman" w:cs="Times New Roman"/>
          <w:sz w:val="24"/>
          <w:szCs w:val="24"/>
          <w:lang w:val="en-GB"/>
        </w:rPr>
        <w:t xml:space="preserve">any stealing or theft. </w:t>
      </w:r>
    </w:p>
    <w:p w14:paraId="307859BE" w14:textId="77777777" w:rsidR="00BE24CF" w:rsidRPr="00032FDE" w:rsidRDefault="00BE24CF" w:rsidP="00032FDE">
      <w:pPr>
        <w:spacing w:line="360" w:lineRule="auto"/>
        <w:jc w:val="both"/>
        <w:rPr>
          <w:rFonts w:ascii="Times New Roman" w:hAnsi="Times New Roman" w:cs="Times New Roman"/>
          <w:sz w:val="24"/>
          <w:szCs w:val="24"/>
          <w:lang w:val="en-GB"/>
        </w:rPr>
      </w:pPr>
    </w:p>
    <w:p w14:paraId="141795A8" w14:textId="77777777" w:rsidR="00BE24CF" w:rsidRPr="00032FDE" w:rsidRDefault="00BE24CF" w:rsidP="00032FDE">
      <w:pPr>
        <w:pStyle w:val="Heading1"/>
        <w:spacing w:line="360" w:lineRule="auto"/>
        <w:jc w:val="both"/>
        <w:rPr>
          <w:rFonts w:ascii="Times New Roman" w:hAnsi="Times New Roman" w:cs="Times New Roman"/>
          <w:b/>
          <w:sz w:val="24"/>
          <w:szCs w:val="24"/>
          <w:lang w:val="en-GB"/>
        </w:rPr>
      </w:pPr>
      <w:bookmarkStart w:id="21" w:name="_Toc67925197"/>
      <w:r w:rsidRPr="00032FDE">
        <w:rPr>
          <w:rFonts w:ascii="Times New Roman" w:hAnsi="Times New Roman" w:cs="Times New Roman"/>
          <w:b/>
          <w:sz w:val="24"/>
          <w:szCs w:val="24"/>
          <w:lang w:val="en-GB"/>
        </w:rPr>
        <w:t>Conclusion</w:t>
      </w:r>
      <w:bookmarkEnd w:id="21"/>
      <w:r w:rsidRPr="00032FDE">
        <w:rPr>
          <w:rFonts w:ascii="Times New Roman" w:hAnsi="Times New Roman" w:cs="Times New Roman"/>
          <w:b/>
          <w:sz w:val="24"/>
          <w:szCs w:val="24"/>
          <w:lang w:val="en-GB"/>
        </w:rPr>
        <w:t xml:space="preserve"> </w:t>
      </w:r>
    </w:p>
    <w:p w14:paraId="67D51A62" w14:textId="77777777" w:rsidR="001D6491" w:rsidRPr="00032FDE" w:rsidRDefault="00BE24CF"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The outlook of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 xml:space="preserve">hotel industry in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 xml:space="preserve">UK may be uncertain currently in presence of the travel restrictions imposed by not only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UK government but also other countries</w:t>
      </w:r>
      <w:r w:rsidR="00411EF5" w:rsidRPr="00032FDE">
        <w:rPr>
          <w:rFonts w:ascii="Times New Roman" w:hAnsi="Times New Roman" w:cs="Times New Roman"/>
          <w:sz w:val="24"/>
          <w:szCs w:val="24"/>
          <w:lang w:val="en-GB"/>
        </w:rPr>
        <w:t>.</w:t>
      </w:r>
      <w:r w:rsidR="001D6491" w:rsidRPr="00032FDE">
        <w:rPr>
          <w:rFonts w:ascii="Times New Roman" w:hAnsi="Times New Roman" w:cs="Times New Roman"/>
          <w:sz w:val="24"/>
          <w:szCs w:val="24"/>
          <w:lang w:val="en-GB"/>
        </w:rPr>
        <w:t xml:space="preserve"> Proactive coordinated efforts are required in order to protect economic stability and prosperity but also save human lives since the disease outbreak </w:t>
      </w:r>
      <w:r w:rsidR="00032FDE">
        <w:rPr>
          <w:rFonts w:ascii="Times New Roman" w:hAnsi="Times New Roman" w:cs="Times New Roman"/>
          <w:sz w:val="24"/>
          <w:szCs w:val="24"/>
          <w:lang w:val="en-GB"/>
        </w:rPr>
        <w:t>is</w:t>
      </w:r>
      <w:r w:rsidR="001D6491" w:rsidRPr="00032FDE">
        <w:rPr>
          <w:rFonts w:ascii="Times New Roman" w:hAnsi="Times New Roman" w:cs="Times New Roman"/>
          <w:sz w:val="24"/>
          <w:szCs w:val="24"/>
          <w:lang w:val="en-GB"/>
        </w:rPr>
        <w:t xml:space="preserve"> not likely to disappear in the near future.</w:t>
      </w:r>
      <w:r w:rsidR="00411EF5" w:rsidRPr="00032FDE">
        <w:rPr>
          <w:rFonts w:ascii="Times New Roman" w:hAnsi="Times New Roman" w:cs="Times New Roman"/>
          <w:sz w:val="24"/>
          <w:szCs w:val="24"/>
          <w:lang w:val="en-GB"/>
        </w:rPr>
        <w:t xml:space="preserve"> </w:t>
      </w:r>
      <w:r w:rsidR="00032FDE">
        <w:rPr>
          <w:rFonts w:ascii="Times New Roman" w:hAnsi="Times New Roman" w:cs="Times New Roman"/>
          <w:sz w:val="24"/>
          <w:szCs w:val="24"/>
          <w:lang w:val="en-GB"/>
        </w:rPr>
        <w:t>B</w:t>
      </w:r>
      <w:r w:rsidR="00881813" w:rsidRPr="00032FDE">
        <w:rPr>
          <w:rFonts w:ascii="Times New Roman" w:hAnsi="Times New Roman" w:cs="Times New Roman"/>
          <w:sz w:val="24"/>
          <w:szCs w:val="24"/>
          <w:lang w:val="en-GB"/>
        </w:rPr>
        <w:t xml:space="preserve">usinesses may need to invest substantially to build technology infrastructure in an attempt to increase their resilience to the demand shocks </w:t>
      </w:r>
      <w:sdt>
        <w:sdtPr>
          <w:rPr>
            <w:rFonts w:ascii="Times New Roman" w:hAnsi="Times New Roman" w:cs="Times New Roman"/>
            <w:sz w:val="24"/>
            <w:szCs w:val="24"/>
            <w:lang w:val="en-GB"/>
          </w:rPr>
          <w:id w:val="1659268541"/>
          <w:citation/>
        </w:sdtPr>
        <w:sdtEndPr/>
        <w:sdtContent>
          <w:r w:rsidR="00881813" w:rsidRPr="00032FDE">
            <w:rPr>
              <w:rFonts w:ascii="Times New Roman" w:hAnsi="Times New Roman" w:cs="Times New Roman"/>
              <w:sz w:val="24"/>
              <w:szCs w:val="24"/>
              <w:lang w:val="en-GB"/>
            </w:rPr>
            <w:fldChar w:fldCharType="begin"/>
          </w:r>
          <w:r w:rsidR="00881813" w:rsidRPr="00032FDE">
            <w:rPr>
              <w:rFonts w:ascii="Times New Roman" w:hAnsi="Times New Roman" w:cs="Times New Roman"/>
              <w:sz w:val="24"/>
              <w:szCs w:val="24"/>
              <w:lang w:val="en-GB"/>
            </w:rPr>
            <w:instrText xml:space="preserve"> CITATION Pew21 \l 1033 </w:instrText>
          </w:r>
          <w:r w:rsidR="00881813" w:rsidRPr="00032FDE">
            <w:rPr>
              <w:rFonts w:ascii="Times New Roman" w:hAnsi="Times New Roman" w:cs="Times New Roman"/>
              <w:sz w:val="24"/>
              <w:szCs w:val="24"/>
              <w:lang w:val="en-GB"/>
            </w:rPr>
            <w:fldChar w:fldCharType="separate"/>
          </w:r>
          <w:r w:rsidR="00881813" w:rsidRPr="00032FDE">
            <w:rPr>
              <w:rFonts w:ascii="Times New Roman" w:hAnsi="Times New Roman" w:cs="Times New Roman"/>
              <w:noProof/>
              <w:sz w:val="24"/>
              <w:szCs w:val="24"/>
              <w:lang w:val="en-GB"/>
            </w:rPr>
            <w:t>(Pewresearch, 2021)</w:t>
          </w:r>
          <w:r w:rsidR="00881813" w:rsidRPr="00032FDE">
            <w:rPr>
              <w:rFonts w:ascii="Times New Roman" w:hAnsi="Times New Roman" w:cs="Times New Roman"/>
              <w:sz w:val="24"/>
              <w:szCs w:val="24"/>
              <w:lang w:val="en-GB"/>
            </w:rPr>
            <w:fldChar w:fldCharType="end"/>
          </w:r>
        </w:sdtContent>
      </w:sdt>
      <w:r w:rsidR="00881813" w:rsidRPr="00032FDE">
        <w:rPr>
          <w:rFonts w:ascii="Times New Roman" w:hAnsi="Times New Roman" w:cs="Times New Roman"/>
          <w:sz w:val="24"/>
          <w:szCs w:val="24"/>
          <w:lang w:val="en-GB"/>
        </w:rPr>
        <w:t xml:space="preserve">. Going forward, the hotel business may be expected to be more resilient and migration flows may be limited for the foreseeable future on account of international travel restrictions and quarantine requirements. This may limit the potential for </w:t>
      </w:r>
      <w:r w:rsidR="00032FDE">
        <w:rPr>
          <w:rFonts w:ascii="Times New Roman" w:hAnsi="Times New Roman" w:cs="Times New Roman"/>
          <w:sz w:val="24"/>
          <w:szCs w:val="24"/>
          <w:lang w:val="en-GB"/>
        </w:rPr>
        <w:t xml:space="preserve">the </w:t>
      </w:r>
      <w:r w:rsidR="00881813" w:rsidRPr="00032FDE">
        <w:rPr>
          <w:rFonts w:ascii="Times New Roman" w:hAnsi="Times New Roman" w:cs="Times New Roman"/>
          <w:sz w:val="24"/>
          <w:szCs w:val="24"/>
          <w:lang w:val="en-GB"/>
        </w:rPr>
        <w:t>industry’s economic prosperity and development.</w:t>
      </w:r>
    </w:p>
    <w:p w14:paraId="7561FEF6" w14:textId="77777777" w:rsidR="00BE24CF" w:rsidRPr="00032FDE" w:rsidRDefault="001D6491" w:rsidP="00032FDE">
      <w:pPr>
        <w:spacing w:line="360" w:lineRule="auto"/>
        <w:jc w:val="both"/>
        <w:rPr>
          <w:rFonts w:ascii="Times New Roman" w:hAnsi="Times New Roman" w:cs="Times New Roman"/>
          <w:sz w:val="24"/>
          <w:szCs w:val="24"/>
          <w:lang w:val="en-GB"/>
        </w:rPr>
      </w:pPr>
      <w:r w:rsidRPr="00032FDE">
        <w:rPr>
          <w:rFonts w:ascii="Times New Roman" w:hAnsi="Times New Roman" w:cs="Times New Roman"/>
          <w:sz w:val="24"/>
          <w:szCs w:val="24"/>
          <w:lang w:val="en-GB"/>
        </w:rPr>
        <w:t xml:space="preserve">As the hotel industry in addition to the travel and entertainment industry </w:t>
      </w:r>
      <w:r w:rsidR="00032FDE">
        <w:rPr>
          <w:rFonts w:ascii="Times New Roman" w:hAnsi="Times New Roman" w:cs="Times New Roman"/>
          <w:sz w:val="24"/>
          <w:szCs w:val="24"/>
          <w:lang w:val="en-GB"/>
        </w:rPr>
        <w:t>is</w:t>
      </w:r>
      <w:r w:rsidRPr="00032FDE">
        <w:rPr>
          <w:rFonts w:ascii="Times New Roman" w:hAnsi="Times New Roman" w:cs="Times New Roman"/>
          <w:sz w:val="24"/>
          <w:szCs w:val="24"/>
          <w:lang w:val="en-GB"/>
        </w:rPr>
        <w:t xml:space="preserve"> the ones which were directly impacted by the pandemic. Therefore, </w:t>
      </w:r>
      <w:r w:rsidR="00032FDE">
        <w:rPr>
          <w:rFonts w:ascii="Times New Roman" w:hAnsi="Times New Roman" w:cs="Times New Roman"/>
          <w:sz w:val="24"/>
          <w:szCs w:val="24"/>
          <w:lang w:val="en-GB"/>
        </w:rPr>
        <w:t xml:space="preserve">the </w:t>
      </w:r>
      <w:r w:rsidRPr="00032FDE">
        <w:rPr>
          <w:rFonts w:ascii="Times New Roman" w:hAnsi="Times New Roman" w:cs="Times New Roman"/>
          <w:sz w:val="24"/>
          <w:szCs w:val="24"/>
          <w:lang w:val="en-GB"/>
        </w:rPr>
        <w:t xml:space="preserve">immediate measure must be taken by Harriot Hotel to not only protect the employment level </w:t>
      </w:r>
      <w:r w:rsidR="00491365" w:rsidRPr="00032FDE">
        <w:rPr>
          <w:rFonts w:ascii="Times New Roman" w:hAnsi="Times New Roman" w:cs="Times New Roman"/>
          <w:sz w:val="24"/>
          <w:szCs w:val="24"/>
          <w:lang w:val="en-GB"/>
        </w:rPr>
        <w:t xml:space="preserve">but also the outlook of the business. </w:t>
      </w:r>
      <w:r w:rsidR="00A466CD" w:rsidRPr="00032FDE">
        <w:rPr>
          <w:rFonts w:ascii="Times New Roman" w:hAnsi="Times New Roman" w:cs="Times New Roman"/>
          <w:sz w:val="24"/>
          <w:szCs w:val="24"/>
          <w:lang w:val="en-GB"/>
        </w:rPr>
        <w:t>The variable cost such as salaries of contractual and lower</w:t>
      </w:r>
      <w:r w:rsidR="00032FDE">
        <w:rPr>
          <w:rFonts w:ascii="Times New Roman" w:hAnsi="Times New Roman" w:cs="Times New Roman"/>
          <w:sz w:val="24"/>
          <w:szCs w:val="24"/>
          <w:lang w:val="en-GB"/>
        </w:rPr>
        <w:t>-</w:t>
      </w:r>
      <w:r w:rsidR="00A466CD" w:rsidRPr="00032FDE">
        <w:rPr>
          <w:rFonts w:ascii="Times New Roman" w:hAnsi="Times New Roman" w:cs="Times New Roman"/>
          <w:sz w:val="24"/>
          <w:szCs w:val="24"/>
          <w:lang w:val="en-GB"/>
        </w:rPr>
        <w:t>level staff, housekeeping</w:t>
      </w:r>
      <w:r w:rsidR="00032FDE">
        <w:rPr>
          <w:rFonts w:ascii="Times New Roman" w:hAnsi="Times New Roman" w:cs="Times New Roman"/>
          <w:sz w:val="24"/>
          <w:szCs w:val="24"/>
          <w:lang w:val="en-GB"/>
        </w:rPr>
        <w:t>,</w:t>
      </w:r>
      <w:r w:rsidR="00A466CD" w:rsidRPr="00032FDE">
        <w:rPr>
          <w:rFonts w:ascii="Times New Roman" w:hAnsi="Times New Roman" w:cs="Times New Roman"/>
          <w:sz w:val="24"/>
          <w:szCs w:val="24"/>
          <w:lang w:val="en-GB"/>
        </w:rPr>
        <w:t xml:space="preserve"> and cleaning supplies will be reduced automatically on account of lower business activity. On the other hand, fixed cost</w:t>
      </w:r>
      <w:r w:rsidR="00032FDE">
        <w:rPr>
          <w:rFonts w:ascii="Times New Roman" w:hAnsi="Times New Roman" w:cs="Times New Roman"/>
          <w:sz w:val="24"/>
          <w:szCs w:val="24"/>
          <w:lang w:val="en-GB"/>
        </w:rPr>
        <w:t>s</w:t>
      </w:r>
      <w:r w:rsidR="00A466CD" w:rsidRPr="00032FDE">
        <w:rPr>
          <w:rFonts w:ascii="Times New Roman" w:hAnsi="Times New Roman" w:cs="Times New Roman"/>
          <w:sz w:val="24"/>
          <w:szCs w:val="24"/>
          <w:lang w:val="en-GB"/>
        </w:rPr>
        <w:t xml:space="preserve"> including salaries of upper management and admin staff, interest on loans, advertisement cost</w:t>
      </w:r>
      <w:r w:rsidR="00032FDE">
        <w:rPr>
          <w:rFonts w:ascii="Times New Roman" w:hAnsi="Times New Roman" w:cs="Times New Roman"/>
          <w:sz w:val="24"/>
          <w:szCs w:val="24"/>
          <w:lang w:val="en-GB"/>
        </w:rPr>
        <w:t>,</w:t>
      </w:r>
      <w:r w:rsidR="00A466CD" w:rsidRPr="00032FDE">
        <w:rPr>
          <w:rFonts w:ascii="Times New Roman" w:hAnsi="Times New Roman" w:cs="Times New Roman"/>
          <w:sz w:val="24"/>
          <w:szCs w:val="24"/>
          <w:lang w:val="en-GB"/>
        </w:rPr>
        <w:t xml:space="preserve"> and stationary cost to be reduced through eff</w:t>
      </w:r>
      <w:r w:rsidR="00FB48FC" w:rsidRPr="00032FDE">
        <w:rPr>
          <w:rFonts w:ascii="Times New Roman" w:hAnsi="Times New Roman" w:cs="Times New Roman"/>
          <w:sz w:val="24"/>
          <w:szCs w:val="24"/>
          <w:lang w:val="en-GB"/>
        </w:rPr>
        <w:t xml:space="preserve">ective cost management measures. </w:t>
      </w:r>
      <w:r w:rsidR="00D8081B" w:rsidRPr="00032FDE">
        <w:rPr>
          <w:rFonts w:ascii="Times New Roman" w:hAnsi="Times New Roman" w:cs="Times New Roman"/>
          <w:sz w:val="24"/>
          <w:szCs w:val="24"/>
          <w:lang w:val="en-GB"/>
        </w:rPr>
        <w:t xml:space="preserve">The customer discounts to be completely eliminated for the time being until the business activity </w:t>
      </w:r>
      <w:r w:rsidR="00032FDE">
        <w:rPr>
          <w:rFonts w:ascii="Times New Roman" w:hAnsi="Times New Roman" w:cs="Times New Roman"/>
          <w:sz w:val="24"/>
          <w:szCs w:val="24"/>
          <w:lang w:val="en-GB"/>
        </w:rPr>
        <w:t xml:space="preserve">is </w:t>
      </w:r>
      <w:r w:rsidR="00D8081B" w:rsidRPr="00032FDE">
        <w:rPr>
          <w:rFonts w:ascii="Times New Roman" w:hAnsi="Times New Roman" w:cs="Times New Roman"/>
          <w:sz w:val="24"/>
          <w:szCs w:val="24"/>
          <w:lang w:val="en-GB"/>
        </w:rPr>
        <w:t xml:space="preserve">restored to </w:t>
      </w:r>
      <w:r w:rsidR="006D1AEE" w:rsidRPr="00032FDE">
        <w:rPr>
          <w:rFonts w:ascii="Times New Roman" w:hAnsi="Times New Roman" w:cs="Times New Roman"/>
          <w:sz w:val="24"/>
          <w:szCs w:val="24"/>
          <w:lang w:val="en-GB"/>
        </w:rPr>
        <w:t>previous levels. Cutting fixed cost</w:t>
      </w:r>
      <w:r w:rsidR="00032FDE">
        <w:rPr>
          <w:rFonts w:ascii="Times New Roman" w:hAnsi="Times New Roman" w:cs="Times New Roman"/>
          <w:sz w:val="24"/>
          <w:szCs w:val="24"/>
          <w:lang w:val="en-GB"/>
        </w:rPr>
        <w:t>s</w:t>
      </w:r>
      <w:r w:rsidR="006D1AEE" w:rsidRPr="00032FDE">
        <w:rPr>
          <w:rFonts w:ascii="Times New Roman" w:hAnsi="Times New Roman" w:cs="Times New Roman"/>
          <w:sz w:val="24"/>
          <w:szCs w:val="24"/>
          <w:lang w:val="en-GB"/>
        </w:rPr>
        <w:t xml:space="preserve"> would help Harriot hotel to substantially reduce its overall cost and would also enable the hotel to meet its working capital requirements during these challenging times. </w:t>
      </w:r>
    </w:p>
    <w:p w14:paraId="4B7F09A5" w14:textId="77777777" w:rsidR="00032FDE" w:rsidRPr="00032FDE" w:rsidRDefault="00032FDE" w:rsidP="00032FDE">
      <w:pPr>
        <w:spacing w:line="360" w:lineRule="auto"/>
        <w:jc w:val="both"/>
        <w:rPr>
          <w:rFonts w:ascii="Times New Roman" w:hAnsi="Times New Roman" w:cs="Times New Roman"/>
          <w:sz w:val="24"/>
          <w:szCs w:val="24"/>
          <w:lang w:val="en-GB"/>
        </w:rPr>
      </w:pPr>
    </w:p>
    <w:bookmarkStart w:id="22" w:name="_Toc67925198" w:displacedByCustomXml="next"/>
    <w:sdt>
      <w:sdtPr>
        <w:rPr>
          <w:rFonts w:ascii="Times New Roman" w:eastAsiaTheme="minorHAnsi" w:hAnsi="Times New Roman" w:cs="Times New Roman"/>
          <w:color w:val="auto"/>
          <w:sz w:val="24"/>
          <w:szCs w:val="24"/>
          <w:lang w:val="en-GB"/>
        </w:rPr>
        <w:id w:val="949367624"/>
        <w:docPartObj>
          <w:docPartGallery w:val="Bibliographies"/>
          <w:docPartUnique/>
        </w:docPartObj>
      </w:sdtPr>
      <w:sdtEndPr/>
      <w:sdtContent>
        <w:p w14:paraId="63A1D688" w14:textId="77777777" w:rsidR="006D1AEE" w:rsidRPr="00032FDE" w:rsidRDefault="006D1AEE" w:rsidP="00032FDE">
          <w:pPr>
            <w:pStyle w:val="Heading1"/>
            <w:spacing w:line="360" w:lineRule="auto"/>
            <w:rPr>
              <w:rFonts w:ascii="Times New Roman" w:hAnsi="Times New Roman" w:cs="Times New Roman"/>
              <w:sz w:val="24"/>
              <w:szCs w:val="24"/>
              <w:lang w:val="en-GB"/>
            </w:rPr>
          </w:pPr>
          <w:r w:rsidRPr="00032FDE">
            <w:rPr>
              <w:rFonts w:ascii="Times New Roman" w:hAnsi="Times New Roman" w:cs="Times New Roman"/>
              <w:sz w:val="24"/>
              <w:szCs w:val="24"/>
              <w:lang w:val="en-GB"/>
            </w:rPr>
            <w:t>References</w:t>
          </w:r>
          <w:bookmarkEnd w:id="22"/>
        </w:p>
        <w:sdt>
          <w:sdtPr>
            <w:rPr>
              <w:rFonts w:ascii="Times New Roman" w:hAnsi="Times New Roman" w:cs="Times New Roman"/>
              <w:sz w:val="24"/>
              <w:szCs w:val="24"/>
              <w:lang w:val="en-GB"/>
            </w:rPr>
            <w:id w:val="-573587230"/>
            <w:bibliography/>
          </w:sdtPr>
          <w:sdtEndPr/>
          <w:sdtContent>
            <w:p w14:paraId="52B00635" w14:textId="77777777" w:rsidR="006D1AEE" w:rsidRPr="00032FDE" w:rsidRDefault="006D1AEE" w:rsidP="00032FDE">
              <w:pPr>
                <w:pStyle w:val="Bibliography"/>
                <w:spacing w:line="360" w:lineRule="auto"/>
                <w:ind w:left="720" w:hanging="720"/>
                <w:rPr>
                  <w:rFonts w:ascii="Times New Roman" w:hAnsi="Times New Roman" w:cs="Times New Roman"/>
                  <w:noProof/>
                  <w:sz w:val="24"/>
                  <w:szCs w:val="24"/>
                  <w:lang w:val="en-GB"/>
                </w:rPr>
              </w:pPr>
              <w:r w:rsidRPr="00032FDE">
                <w:rPr>
                  <w:rFonts w:ascii="Times New Roman" w:hAnsi="Times New Roman" w:cs="Times New Roman"/>
                  <w:sz w:val="24"/>
                  <w:szCs w:val="24"/>
                  <w:lang w:val="en-GB"/>
                </w:rPr>
                <w:fldChar w:fldCharType="begin"/>
              </w:r>
              <w:r w:rsidRPr="00032FDE">
                <w:rPr>
                  <w:rFonts w:ascii="Times New Roman" w:hAnsi="Times New Roman" w:cs="Times New Roman"/>
                  <w:sz w:val="24"/>
                  <w:szCs w:val="24"/>
                  <w:lang w:val="en-GB"/>
                </w:rPr>
                <w:instrText xml:space="preserve"> BIBLIOGRAPHY </w:instrText>
              </w:r>
              <w:r w:rsidRPr="00032FDE">
                <w:rPr>
                  <w:rFonts w:ascii="Times New Roman" w:hAnsi="Times New Roman" w:cs="Times New Roman"/>
                  <w:sz w:val="24"/>
                  <w:szCs w:val="24"/>
                  <w:lang w:val="en-GB"/>
                </w:rPr>
                <w:fldChar w:fldCharType="separate"/>
              </w:r>
              <w:r w:rsidRPr="00032FDE">
                <w:rPr>
                  <w:rFonts w:ascii="Times New Roman" w:hAnsi="Times New Roman" w:cs="Times New Roman"/>
                  <w:noProof/>
                  <w:sz w:val="24"/>
                  <w:szCs w:val="24"/>
                  <w:lang w:val="en-GB"/>
                </w:rPr>
                <w:t xml:space="preserve">Acca Global. (2020). </w:t>
              </w:r>
              <w:r w:rsidRPr="00032FDE">
                <w:rPr>
                  <w:rFonts w:ascii="Times New Roman" w:hAnsi="Times New Roman" w:cs="Times New Roman"/>
                  <w:i/>
                  <w:iCs/>
                  <w:noProof/>
                  <w:sz w:val="24"/>
                  <w:szCs w:val="24"/>
                  <w:lang w:val="en-GB"/>
                </w:rPr>
                <w:t>What is management accounting and what does a management accountant do?</w:t>
              </w:r>
              <w:r w:rsidRPr="00032FDE">
                <w:rPr>
                  <w:rFonts w:ascii="Times New Roman" w:hAnsi="Times New Roman" w:cs="Times New Roman"/>
                  <w:noProof/>
                  <w:sz w:val="24"/>
                  <w:szCs w:val="24"/>
                  <w:lang w:val="en-GB"/>
                </w:rPr>
                <w:t xml:space="preserve"> Retrieved from Accaglobal.com: https://www.accaglobal.com/in/en/qualifications/why-acca/competency-framework/job-profiles/corporate-and-business-accounting/management-accountant.html</w:t>
              </w:r>
            </w:p>
            <w:p w14:paraId="45EB012F" w14:textId="77777777" w:rsidR="006D1AEE" w:rsidRPr="00032FDE" w:rsidRDefault="006D1AEE" w:rsidP="00032FDE">
              <w:pPr>
                <w:pStyle w:val="Bibliography"/>
                <w:spacing w:line="360" w:lineRule="auto"/>
                <w:ind w:left="720" w:hanging="720"/>
                <w:rPr>
                  <w:rFonts w:ascii="Times New Roman" w:hAnsi="Times New Roman" w:cs="Times New Roman"/>
                  <w:noProof/>
                  <w:sz w:val="24"/>
                  <w:szCs w:val="24"/>
                  <w:lang w:val="en-GB"/>
                </w:rPr>
              </w:pPr>
              <w:r w:rsidRPr="00032FDE">
                <w:rPr>
                  <w:rFonts w:ascii="Times New Roman" w:hAnsi="Times New Roman" w:cs="Times New Roman"/>
                  <w:noProof/>
                  <w:sz w:val="24"/>
                  <w:szCs w:val="24"/>
                  <w:lang w:val="en-GB"/>
                </w:rPr>
                <w:t xml:space="preserve">Carlson, R. (2020). </w:t>
              </w:r>
              <w:r w:rsidRPr="00032FDE">
                <w:rPr>
                  <w:rFonts w:ascii="Times New Roman" w:hAnsi="Times New Roman" w:cs="Times New Roman"/>
                  <w:i/>
                  <w:iCs/>
                  <w:noProof/>
                  <w:sz w:val="24"/>
                  <w:szCs w:val="24"/>
                  <w:lang w:val="en-GB"/>
                </w:rPr>
                <w:t>The Fixed and Variable Costs of a Small Business</w:t>
              </w:r>
              <w:r w:rsidRPr="00032FDE">
                <w:rPr>
                  <w:rFonts w:ascii="Times New Roman" w:hAnsi="Times New Roman" w:cs="Times New Roman"/>
                  <w:noProof/>
                  <w:sz w:val="24"/>
                  <w:szCs w:val="24"/>
                  <w:lang w:val="en-GB"/>
                </w:rPr>
                <w:t>. Retrieved from https://www.thebalancesmb.com/: https://www.thebalancesmb.com/a-guide-to-fixed-and-variable-costs-of-doing-business-393479</w:t>
              </w:r>
            </w:p>
            <w:p w14:paraId="6399516C" w14:textId="77777777" w:rsidR="006D1AEE" w:rsidRPr="00032FDE" w:rsidRDefault="006D1AEE" w:rsidP="00032FDE">
              <w:pPr>
                <w:pStyle w:val="Bibliography"/>
                <w:spacing w:line="360" w:lineRule="auto"/>
                <w:ind w:left="720" w:hanging="720"/>
                <w:rPr>
                  <w:rFonts w:ascii="Times New Roman" w:hAnsi="Times New Roman" w:cs="Times New Roman"/>
                  <w:noProof/>
                  <w:sz w:val="24"/>
                  <w:szCs w:val="24"/>
                  <w:lang w:val="en-GB"/>
                </w:rPr>
              </w:pPr>
              <w:r w:rsidRPr="00032FDE">
                <w:rPr>
                  <w:rFonts w:ascii="Times New Roman" w:hAnsi="Times New Roman" w:cs="Times New Roman"/>
                  <w:noProof/>
                  <w:sz w:val="24"/>
                  <w:szCs w:val="24"/>
                  <w:lang w:val="en-GB"/>
                </w:rPr>
                <w:t xml:space="preserve">corporate Finance Institute. (2018). </w:t>
              </w:r>
              <w:r w:rsidRPr="00032FDE">
                <w:rPr>
                  <w:rFonts w:ascii="Times New Roman" w:hAnsi="Times New Roman" w:cs="Times New Roman"/>
                  <w:i/>
                  <w:iCs/>
                  <w:noProof/>
                  <w:sz w:val="24"/>
                  <w:szCs w:val="24"/>
                  <w:lang w:val="en-GB"/>
                </w:rPr>
                <w:t>What is Managerial Accounting?</w:t>
              </w:r>
              <w:r w:rsidRPr="00032FDE">
                <w:rPr>
                  <w:rFonts w:ascii="Times New Roman" w:hAnsi="Times New Roman" w:cs="Times New Roman"/>
                  <w:noProof/>
                  <w:sz w:val="24"/>
                  <w:szCs w:val="24"/>
                  <w:lang w:val="en-GB"/>
                </w:rPr>
                <w:t xml:space="preserve"> Retrieved from corporatefinanceinstitute.com: https://corporatefinanceinstitute.com/resources/knowledge/accounting/managerial-accounting/</w:t>
              </w:r>
            </w:p>
            <w:p w14:paraId="0BD584EA" w14:textId="77777777" w:rsidR="006D1AEE" w:rsidRPr="00032FDE" w:rsidRDefault="006D1AEE" w:rsidP="00032FDE">
              <w:pPr>
                <w:pStyle w:val="Bibliography"/>
                <w:spacing w:line="360" w:lineRule="auto"/>
                <w:ind w:left="720" w:hanging="720"/>
                <w:rPr>
                  <w:rFonts w:ascii="Times New Roman" w:hAnsi="Times New Roman" w:cs="Times New Roman"/>
                  <w:noProof/>
                  <w:sz w:val="24"/>
                  <w:szCs w:val="24"/>
                  <w:lang w:val="en-GB"/>
                </w:rPr>
              </w:pPr>
              <w:r w:rsidRPr="00032FDE">
                <w:rPr>
                  <w:rFonts w:ascii="Times New Roman" w:hAnsi="Times New Roman" w:cs="Times New Roman"/>
                  <w:noProof/>
                  <w:sz w:val="24"/>
                  <w:szCs w:val="24"/>
                  <w:lang w:val="en-GB"/>
                </w:rPr>
                <w:t xml:space="preserve">Frontiersin. (2020). </w:t>
              </w:r>
              <w:r w:rsidRPr="00032FDE">
                <w:rPr>
                  <w:rFonts w:ascii="Times New Roman" w:hAnsi="Times New Roman" w:cs="Times New Roman"/>
                  <w:i/>
                  <w:iCs/>
                  <w:noProof/>
                  <w:sz w:val="24"/>
                  <w:szCs w:val="24"/>
                  <w:lang w:val="en-GB"/>
                </w:rPr>
                <w:t>Economic Consequences of the COVID-19 Outbreak: the Need for Epidemic Preparedness</w:t>
              </w:r>
              <w:r w:rsidRPr="00032FDE">
                <w:rPr>
                  <w:rFonts w:ascii="Times New Roman" w:hAnsi="Times New Roman" w:cs="Times New Roman"/>
                  <w:noProof/>
                  <w:sz w:val="24"/>
                  <w:szCs w:val="24"/>
                  <w:lang w:val="en-GB"/>
                </w:rPr>
                <w:t>. Retrieved from frontiersin.org: https://www.frontiersin.org/articles/10.3389/fpubh.2020.00241/full</w:t>
              </w:r>
            </w:p>
            <w:p w14:paraId="1958AEF8" w14:textId="77777777" w:rsidR="006D1AEE" w:rsidRPr="00032FDE" w:rsidRDefault="006D1AEE" w:rsidP="00032FDE">
              <w:pPr>
                <w:pStyle w:val="Bibliography"/>
                <w:spacing w:line="360" w:lineRule="auto"/>
                <w:ind w:left="720" w:hanging="720"/>
                <w:rPr>
                  <w:rFonts w:ascii="Times New Roman" w:hAnsi="Times New Roman" w:cs="Times New Roman"/>
                  <w:noProof/>
                  <w:sz w:val="24"/>
                  <w:szCs w:val="24"/>
                  <w:lang w:val="en-GB"/>
                </w:rPr>
              </w:pPr>
              <w:r w:rsidRPr="00032FDE">
                <w:rPr>
                  <w:rFonts w:ascii="Times New Roman" w:hAnsi="Times New Roman" w:cs="Times New Roman"/>
                  <w:noProof/>
                  <w:sz w:val="24"/>
                  <w:szCs w:val="24"/>
                  <w:lang w:val="en-GB"/>
                </w:rPr>
                <w:t xml:space="preserve">Iedunote. (2020). </w:t>
              </w:r>
              <w:r w:rsidRPr="00032FDE">
                <w:rPr>
                  <w:rFonts w:ascii="Times New Roman" w:hAnsi="Times New Roman" w:cs="Times New Roman"/>
                  <w:i/>
                  <w:iCs/>
                  <w:noProof/>
                  <w:sz w:val="24"/>
                  <w:szCs w:val="24"/>
                  <w:lang w:val="en-GB"/>
                </w:rPr>
                <w:t>Management Accounting: Definition, Functions, Objectives, Roles</w:t>
              </w:r>
              <w:r w:rsidRPr="00032FDE">
                <w:rPr>
                  <w:rFonts w:ascii="Times New Roman" w:hAnsi="Times New Roman" w:cs="Times New Roman"/>
                  <w:noProof/>
                  <w:sz w:val="24"/>
                  <w:szCs w:val="24"/>
                  <w:lang w:val="en-GB"/>
                </w:rPr>
                <w:t>. Retrieved from Iedunote.com: https://www.iedunote.com/management-accounting</w:t>
              </w:r>
            </w:p>
            <w:p w14:paraId="7A3D2F24" w14:textId="77777777" w:rsidR="006D1AEE" w:rsidRPr="00032FDE" w:rsidRDefault="006D1AEE" w:rsidP="00032FDE">
              <w:pPr>
                <w:pStyle w:val="Bibliography"/>
                <w:spacing w:line="360" w:lineRule="auto"/>
                <w:ind w:left="720" w:hanging="720"/>
                <w:rPr>
                  <w:rFonts w:ascii="Times New Roman" w:hAnsi="Times New Roman" w:cs="Times New Roman"/>
                  <w:noProof/>
                  <w:sz w:val="24"/>
                  <w:szCs w:val="24"/>
                  <w:lang w:val="en-GB"/>
                </w:rPr>
              </w:pPr>
              <w:r w:rsidRPr="00032FDE">
                <w:rPr>
                  <w:rFonts w:ascii="Times New Roman" w:hAnsi="Times New Roman" w:cs="Times New Roman"/>
                  <w:noProof/>
                  <w:sz w:val="24"/>
                  <w:szCs w:val="24"/>
                  <w:lang w:val="en-GB"/>
                </w:rPr>
                <w:t xml:space="preserve">Pewresearch. (2021). </w:t>
              </w:r>
              <w:r w:rsidRPr="00032FDE">
                <w:rPr>
                  <w:rFonts w:ascii="Times New Roman" w:hAnsi="Times New Roman" w:cs="Times New Roman"/>
                  <w:i/>
                  <w:iCs/>
                  <w:noProof/>
                  <w:sz w:val="24"/>
                  <w:szCs w:val="24"/>
                  <w:lang w:val="en-GB"/>
                </w:rPr>
                <w:t>A Year Into the Pandemic, Long-Term Financial Impact Weighs Heavily on Many Americans</w:t>
              </w:r>
              <w:r w:rsidRPr="00032FDE">
                <w:rPr>
                  <w:rFonts w:ascii="Times New Roman" w:hAnsi="Times New Roman" w:cs="Times New Roman"/>
                  <w:noProof/>
                  <w:sz w:val="24"/>
                  <w:szCs w:val="24"/>
                  <w:lang w:val="en-GB"/>
                </w:rPr>
                <w:t>. Retrieved from www.pewresearch.org: https://www.pewresearch.org/social-trends/2021/03/05/a-year-into-the-pandemic-long-term-financial-impact-weighs-heavily-on-many-americans/</w:t>
              </w:r>
            </w:p>
            <w:p w14:paraId="18466A1F" w14:textId="77777777" w:rsidR="006D1AEE" w:rsidRPr="00032FDE" w:rsidRDefault="006D1AEE" w:rsidP="00032FDE">
              <w:pPr>
                <w:pStyle w:val="Bibliography"/>
                <w:spacing w:line="360" w:lineRule="auto"/>
                <w:ind w:left="720" w:hanging="720"/>
                <w:rPr>
                  <w:rFonts w:ascii="Times New Roman" w:hAnsi="Times New Roman" w:cs="Times New Roman"/>
                  <w:noProof/>
                  <w:sz w:val="24"/>
                  <w:szCs w:val="24"/>
                  <w:lang w:val="en-GB"/>
                </w:rPr>
              </w:pPr>
              <w:r w:rsidRPr="00032FDE">
                <w:rPr>
                  <w:rFonts w:ascii="Times New Roman" w:hAnsi="Times New Roman" w:cs="Times New Roman"/>
                  <w:noProof/>
                  <w:sz w:val="24"/>
                  <w:szCs w:val="24"/>
                  <w:lang w:val="en-GB"/>
                </w:rPr>
                <w:t xml:space="preserve">Strategiccfo. (2020). </w:t>
              </w:r>
              <w:r w:rsidRPr="00032FDE">
                <w:rPr>
                  <w:rFonts w:ascii="Times New Roman" w:hAnsi="Times New Roman" w:cs="Times New Roman"/>
                  <w:i/>
                  <w:iCs/>
                  <w:noProof/>
                  <w:sz w:val="24"/>
                  <w:szCs w:val="24"/>
                  <w:lang w:val="en-GB"/>
                </w:rPr>
                <w:t>Variable vs fixed cost</w:t>
              </w:r>
              <w:r w:rsidRPr="00032FDE">
                <w:rPr>
                  <w:rFonts w:ascii="Times New Roman" w:hAnsi="Times New Roman" w:cs="Times New Roman"/>
                  <w:noProof/>
                  <w:sz w:val="24"/>
                  <w:szCs w:val="24"/>
                  <w:lang w:val="en-GB"/>
                </w:rPr>
                <w:t>. Retrieved from Strategiccfo.com: https://strategiccfo.com/variable-vs-fixed-cost/</w:t>
              </w:r>
            </w:p>
            <w:p w14:paraId="6061EC6B" w14:textId="77777777" w:rsidR="006D1AEE" w:rsidRPr="00032FDE" w:rsidRDefault="006D1AEE" w:rsidP="00032FDE">
              <w:pPr>
                <w:pStyle w:val="Bibliography"/>
                <w:spacing w:line="360" w:lineRule="auto"/>
                <w:ind w:left="720" w:hanging="720"/>
                <w:rPr>
                  <w:rFonts w:ascii="Times New Roman" w:hAnsi="Times New Roman" w:cs="Times New Roman"/>
                  <w:noProof/>
                  <w:sz w:val="24"/>
                  <w:szCs w:val="24"/>
                  <w:lang w:val="en-GB"/>
                </w:rPr>
              </w:pPr>
              <w:r w:rsidRPr="00032FDE">
                <w:rPr>
                  <w:rFonts w:ascii="Times New Roman" w:hAnsi="Times New Roman" w:cs="Times New Roman"/>
                  <w:noProof/>
                  <w:sz w:val="24"/>
                  <w:szCs w:val="24"/>
                  <w:lang w:val="en-GB"/>
                </w:rPr>
                <w:t xml:space="preserve">Streissguth, T. (2017). </w:t>
              </w:r>
              <w:r w:rsidRPr="00032FDE">
                <w:rPr>
                  <w:rFonts w:ascii="Times New Roman" w:hAnsi="Times New Roman" w:cs="Times New Roman"/>
                  <w:i/>
                  <w:iCs/>
                  <w:noProof/>
                  <w:sz w:val="24"/>
                  <w:szCs w:val="24"/>
                  <w:lang w:val="en-GB"/>
                </w:rPr>
                <w:t>Is Advertising a Fixed or Variable Cost?</w:t>
              </w:r>
              <w:r w:rsidRPr="00032FDE">
                <w:rPr>
                  <w:rFonts w:ascii="Times New Roman" w:hAnsi="Times New Roman" w:cs="Times New Roman"/>
                  <w:noProof/>
                  <w:sz w:val="24"/>
                  <w:szCs w:val="24"/>
                  <w:lang w:val="en-GB"/>
                </w:rPr>
                <w:t xml:space="preserve"> Retrieved from Bizfluent: https://bizfluent.com/info-8498446-advertising-fixed-variable-cost.html</w:t>
              </w:r>
            </w:p>
            <w:p w14:paraId="27B7B7D0" w14:textId="77777777" w:rsidR="006D1AEE" w:rsidRPr="00032FDE" w:rsidRDefault="006D1AEE" w:rsidP="00032FDE">
              <w:pPr>
                <w:pStyle w:val="Bibliography"/>
                <w:spacing w:line="360" w:lineRule="auto"/>
                <w:ind w:left="720" w:hanging="720"/>
                <w:rPr>
                  <w:rFonts w:ascii="Times New Roman" w:hAnsi="Times New Roman" w:cs="Times New Roman"/>
                  <w:noProof/>
                  <w:sz w:val="24"/>
                  <w:szCs w:val="24"/>
                  <w:lang w:val="en-GB"/>
                </w:rPr>
              </w:pPr>
              <w:r w:rsidRPr="00032FDE">
                <w:rPr>
                  <w:rFonts w:ascii="Times New Roman" w:hAnsi="Times New Roman" w:cs="Times New Roman"/>
                  <w:noProof/>
                  <w:sz w:val="24"/>
                  <w:szCs w:val="24"/>
                  <w:lang w:val="en-GB"/>
                </w:rPr>
                <w:t xml:space="preserve">Tppr. (2019). </w:t>
              </w:r>
              <w:r w:rsidRPr="00032FDE">
                <w:rPr>
                  <w:rFonts w:ascii="Times New Roman" w:hAnsi="Times New Roman" w:cs="Times New Roman"/>
                  <w:i/>
                  <w:iCs/>
                  <w:noProof/>
                  <w:sz w:val="24"/>
                  <w:szCs w:val="24"/>
                  <w:lang w:val="en-GB"/>
                </w:rPr>
                <w:t>Meaning and Definition of Management Accounting</w:t>
              </w:r>
              <w:r w:rsidRPr="00032FDE">
                <w:rPr>
                  <w:rFonts w:ascii="Times New Roman" w:hAnsi="Times New Roman" w:cs="Times New Roman"/>
                  <w:noProof/>
                  <w:sz w:val="24"/>
                  <w:szCs w:val="24"/>
                  <w:lang w:val="en-GB"/>
                </w:rPr>
                <w:t>. Retrieved from Toppr.com: https://www.toppr.com/guides/fundamentals-of-accounting/fundamentals-of-cost-accounting/meaning-of-management-accounting/</w:t>
              </w:r>
            </w:p>
            <w:p w14:paraId="4E137277" w14:textId="77777777" w:rsidR="006D1AEE" w:rsidRPr="00032FDE" w:rsidRDefault="006D1AEE" w:rsidP="00032FDE">
              <w:pPr>
                <w:pStyle w:val="Bibliography"/>
                <w:spacing w:line="360" w:lineRule="auto"/>
                <w:ind w:left="720" w:hanging="720"/>
                <w:rPr>
                  <w:rFonts w:ascii="Times New Roman" w:hAnsi="Times New Roman" w:cs="Times New Roman"/>
                  <w:noProof/>
                  <w:sz w:val="24"/>
                  <w:szCs w:val="24"/>
                  <w:lang w:val="en-GB"/>
                </w:rPr>
              </w:pPr>
              <w:r w:rsidRPr="00032FDE">
                <w:rPr>
                  <w:rFonts w:ascii="Times New Roman" w:hAnsi="Times New Roman" w:cs="Times New Roman"/>
                  <w:noProof/>
                  <w:sz w:val="24"/>
                  <w:szCs w:val="24"/>
                  <w:lang w:val="en-GB"/>
                </w:rPr>
                <w:lastRenderedPageBreak/>
                <w:t xml:space="preserve">Warnes, B. (2019). </w:t>
              </w:r>
              <w:r w:rsidRPr="00032FDE">
                <w:rPr>
                  <w:rFonts w:ascii="Times New Roman" w:hAnsi="Times New Roman" w:cs="Times New Roman"/>
                  <w:i/>
                  <w:iCs/>
                  <w:noProof/>
                  <w:sz w:val="24"/>
                  <w:szCs w:val="24"/>
                  <w:lang w:val="en-GB"/>
                </w:rPr>
                <w:t>Fixed vs Variable Costs (with Industry Examples)</w:t>
              </w:r>
              <w:r w:rsidRPr="00032FDE">
                <w:rPr>
                  <w:rFonts w:ascii="Times New Roman" w:hAnsi="Times New Roman" w:cs="Times New Roman"/>
                  <w:noProof/>
                  <w:sz w:val="24"/>
                  <w:szCs w:val="24"/>
                  <w:lang w:val="en-GB"/>
                </w:rPr>
                <w:t>. Retrieved from https://bench.co/: https://bench.co/blog/accounting/fixed-vs-variable-costs/</w:t>
              </w:r>
            </w:p>
            <w:p w14:paraId="5B1B1925" w14:textId="77777777" w:rsidR="006D1AEE" w:rsidRPr="00032FDE" w:rsidRDefault="006D1AEE" w:rsidP="00032FDE">
              <w:pPr>
                <w:pStyle w:val="Bibliography"/>
                <w:spacing w:line="360" w:lineRule="auto"/>
                <w:ind w:left="720" w:hanging="720"/>
                <w:rPr>
                  <w:rFonts w:ascii="Times New Roman" w:hAnsi="Times New Roman" w:cs="Times New Roman"/>
                  <w:noProof/>
                  <w:sz w:val="24"/>
                  <w:szCs w:val="24"/>
                  <w:lang w:val="en-GB"/>
                </w:rPr>
              </w:pPr>
              <w:r w:rsidRPr="00032FDE">
                <w:rPr>
                  <w:rFonts w:ascii="Times New Roman" w:hAnsi="Times New Roman" w:cs="Times New Roman"/>
                  <w:noProof/>
                  <w:sz w:val="24"/>
                  <w:szCs w:val="24"/>
                  <w:lang w:val="en-GB"/>
                </w:rPr>
                <w:t xml:space="preserve">World Bank. (2021, February 01). </w:t>
              </w:r>
              <w:r w:rsidRPr="00032FDE">
                <w:rPr>
                  <w:rFonts w:ascii="Times New Roman" w:hAnsi="Times New Roman" w:cs="Times New Roman"/>
                  <w:i/>
                  <w:iCs/>
                  <w:noProof/>
                  <w:sz w:val="24"/>
                  <w:szCs w:val="24"/>
                  <w:lang w:val="en-GB"/>
                </w:rPr>
                <w:t>COVID crisis is fueling food price rises for world's poorest</w:t>
              </w:r>
              <w:r w:rsidRPr="00032FDE">
                <w:rPr>
                  <w:rFonts w:ascii="Times New Roman" w:hAnsi="Times New Roman" w:cs="Times New Roman"/>
                  <w:noProof/>
                  <w:sz w:val="24"/>
                  <w:szCs w:val="24"/>
                  <w:lang w:val="en-GB"/>
                </w:rPr>
                <w:t>. Retrieved from worldbank.org: https://blogs.worldbank.org/voices/covid-crisis-fueling-food-price-rises-worlds-poorest</w:t>
              </w:r>
            </w:p>
            <w:p w14:paraId="39A07915" w14:textId="77777777" w:rsidR="006D1AEE" w:rsidRPr="00032FDE" w:rsidRDefault="006D1AEE" w:rsidP="00032FDE">
              <w:pPr>
                <w:spacing w:line="360" w:lineRule="auto"/>
                <w:rPr>
                  <w:rFonts w:ascii="Times New Roman" w:hAnsi="Times New Roman" w:cs="Times New Roman"/>
                  <w:sz w:val="24"/>
                  <w:szCs w:val="24"/>
                  <w:lang w:val="en-GB"/>
                </w:rPr>
              </w:pPr>
              <w:r w:rsidRPr="00032FDE">
                <w:rPr>
                  <w:rFonts w:ascii="Times New Roman" w:hAnsi="Times New Roman" w:cs="Times New Roman"/>
                  <w:b/>
                  <w:bCs/>
                  <w:noProof/>
                  <w:sz w:val="24"/>
                  <w:szCs w:val="24"/>
                  <w:lang w:val="en-GB"/>
                </w:rPr>
                <w:fldChar w:fldCharType="end"/>
              </w:r>
            </w:p>
          </w:sdtContent>
        </w:sdt>
      </w:sdtContent>
    </w:sdt>
    <w:p w14:paraId="5C51EFE5" w14:textId="77777777" w:rsidR="006D1AEE" w:rsidRPr="00032FDE" w:rsidRDefault="006D1AEE" w:rsidP="00032FDE">
      <w:pPr>
        <w:spacing w:line="360" w:lineRule="auto"/>
        <w:jc w:val="both"/>
        <w:rPr>
          <w:rFonts w:ascii="Times New Roman" w:hAnsi="Times New Roman" w:cs="Times New Roman"/>
          <w:sz w:val="24"/>
          <w:szCs w:val="24"/>
          <w:lang w:val="en-GB"/>
        </w:rPr>
      </w:pPr>
    </w:p>
    <w:p w14:paraId="4E6D1927" w14:textId="77777777" w:rsidR="00282992" w:rsidRPr="00032FDE" w:rsidRDefault="00282992" w:rsidP="00032FDE">
      <w:pPr>
        <w:spacing w:line="360" w:lineRule="auto"/>
        <w:jc w:val="both"/>
        <w:rPr>
          <w:rFonts w:ascii="Times New Roman" w:hAnsi="Times New Roman" w:cs="Times New Roman"/>
          <w:sz w:val="24"/>
          <w:szCs w:val="24"/>
          <w:lang w:val="en-GB"/>
        </w:rPr>
      </w:pPr>
    </w:p>
    <w:p w14:paraId="4A6ADBC3" w14:textId="77777777" w:rsidR="00605A0C" w:rsidRPr="00032FDE" w:rsidRDefault="00605A0C" w:rsidP="00032FDE">
      <w:pPr>
        <w:spacing w:line="360" w:lineRule="auto"/>
        <w:jc w:val="both"/>
        <w:rPr>
          <w:rFonts w:ascii="Times New Roman" w:hAnsi="Times New Roman" w:cs="Times New Roman"/>
          <w:sz w:val="24"/>
          <w:szCs w:val="24"/>
          <w:lang w:val="en-GB"/>
        </w:rPr>
      </w:pPr>
    </w:p>
    <w:sectPr w:rsidR="00605A0C" w:rsidRPr="00032FDE">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499C60" w14:textId="77777777" w:rsidR="001D20EC" w:rsidRDefault="001D20EC" w:rsidP="00032FDE">
      <w:pPr>
        <w:spacing w:after="0" w:line="240" w:lineRule="auto"/>
      </w:pPr>
      <w:r>
        <w:separator/>
      </w:r>
    </w:p>
  </w:endnote>
  <w:endnote w:type="continuationSeparator" w:id="0">
    <w:p w14:paraId="347F1F8F" w14:textId="77777777" w:rsidR="001D20EC" w:rsidRDefault="001D20EC" w:rsidP="00032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6478943"/>
      <w:docPartObj>
        <w:docPartGallery w:val="Page Numbers (Bottom of Page)"/>
        <w:docPartUnique/>
      </w:docPartObj>
    </w:sdtPr>
    <w:sdtEndPr>
      <w:rPr>
        <w:noProof/>
      </w:rPr>
    </w:sdtEndPr>
    <w:sdtContent>
      <w:p w14:paraId="4DBF72EA" w14:textId="77777777" w:rsidR="00032FDE" w:rsidRDefault="00032FDE">
        <w:pPr>
          <w:pStyle w:val="Footer"/>
          <w:jc w:val="center"/>
        </w:pPr>
        <w:r>
          <w:fldChar w:fldCharType="begin"/>
        </w:r>
        <w:r>
          <w:instrText xml:space="preserve"> PAGE   \* MERGEFORMAT </w:instrText>
        </w:r>
        <w:r>
          <w:fldChar w:fldCharType="separate"/>
        </w:r>
        <w:r w:rsidR="00F67A34">
          <w:rPr>
            <w:noProof/>
          </w:rPr>
          <w:t>2</w:t>
        </w:r>
        <w:r>
          <w:rPr>
            <w:noProof/>
          </w:rPr>
          <w:fldChar w:fldCharType="end"/>
        </w:r>
      </w:p>
    </w:sdtContent>
  </w:sdt>
  <w:p w14:paraId="44A8572B" w14:textId="77777777" w:rsidR="00032FDE" w:rsidRDefault="00032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06228A" w14:textId="77777777" w:rsidR="001D20EC" w:rsidRDefault="001D20EC" w:rsidP="00032FDE">
      <w:pPr>
        <w:spacing w:after="0" w:line="240" w:lineRule="auto"/>
      </w:pPr>
      <w:r>
        <w:separator/>
      </w:r>
    </w:p>
  </w:footnote>
  <w:footnote w:type="continuationSeparator" w:id="0">
    <w:p w14:paraId="3DBA28A5" w14:textId="77777777" w:rsidR="001D20EC" w:rsidRDefault="001D20EC" w:rsidP="00032F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SxMLc0MjA3MzE1sLBQ0lEKTi0uzszPAykwqgUAgm1inCwAAAA="/>
  </w:docVars>
  <w:rsids>
    <w:rsidRoot w:val="007006AD"/>
    <w:rsid w:val="00023D11"/>
    <w:rsid w:val="00032FDE"/>
    <w:rsid w:val="00041AC6"/>
    <w:rsid w:val="00065E6D"/>
    <w:rsid w:val="00071E9A"/>
    <w:rsid w:val="000B2E4C"/>
    <w:rsid w:val="001018F9"/>
    <w:rsid w:val="0011043E"/>
    <w:rsid w:val="00180BFD"/>
    <w:rsid w:val="00190628"/>
    <w:rsid w:val="001A3166"/>
    <w:rsid w:val="001D20EC"/>
    <w:rsid w:val="001D2C00"/>
    <w:rsid w:val="001D6491"/>
    <w:rsid w:val="001F63DA"/>
    <w:rsid w:val="00245691"/>
    <w:rsid w:val="00282992"/>
    <w:rsid w:val="00297285"/>
    <w:rsid w:val="002A339E"/>
    <w:rsid w:val="002C3299"/>
    <w:rsid w:val="002D3425"/>
    <w:rsid w:val="002F7245"/>
    <w:rsid w:val="002F7E33"/>
    <w:rsid w:val="0030541B"/>
    <w:rsid w:val="00327F3C"/>
    <w:rsid w:val="00334C86"/>
    <w:rsid w:val="003456C5"/>
    <w:rsid w:val="00345BC1"/>
    <w:rsid w:val="00346F7B"/>
    <w:rsid w:val="00363CAC"/>
    <w:rsid w:val="0037460E"/>
    <w:rsid w:val="00385B64"/>
    <w:rsid w:val="003B2E24"/>
    <w:rsid w:val="00401517"/>
    <w:rsid w:val="00411EF5"/>
    <w:rsid w:val="00470E41"/>
    <w:rsid w:val="00483E96"/>
    <w:rsid w:val="00484214"/>
    <w:rsid w:val="00491365"/>
    <w:rsid w:val="004A38FF"/>
    <w:rsid w:val="004C18C9"/>
    <w:rsid w:val="004C49EE"/>
    <w:rsid w:val="004D5911"/>
    <w:rsid w:val="005153BE"/>
    <w:rsid w:val="0055273E"/>
    <w:rsid w:val="00594CD6"/>
    <w:rsid w:val="005B4F77"/>
    <w:rsid w:val="00605A0C"/>
    <w:rsid w:val="006115BF"/>
    <w:rsid w:val="00620E95"/>
    <w:rsid w:val="0063497A"/>
    <w:rsid w:val="006C77AE"/>
    <w:rsid w:val="006D1AEE"/>
    <w:rsid w:val="006D5A49"/>
    <w:rsid w:val="007006AD"/>
    <w:rsid w:val="00731A02"/>
    <w:rsid w:val="00744B48"/>
    <w:rsid w:val="00780F37"/>
    <w:rsid w:val="00783CC5"/>
    <w:rsid w:val="00807E59"/>
    <w:rsid w:val="008149F3"/>
    <w:rsid w:val="00843449"/>
    <w:rsid w:val="00867CDC"/>
    <w:rsid w:val="00881813"/>
    <w:rsid w:val="0089234E"/>
    <w:rsid w:val="009168F6"/>
    <w:rsid w:val="009228B8"/>
    <w:rsid w:val="0093113F"/>
    <w:rsid w:val="00937651"/>
    <w:rsid w:val="00965628"/>
    <w:rsid w:val="009667D7"/>
    <w:rsid w:val="00982C5C"/>
    <w:rsid w:val="0098637D"/>
    <w:rsid w:val="0099343A"/>
    <w:rsid w:val="009C0A56"/>
    <w:rsid w:val="009E2BAE"/>
    <w:rsid w:val="00A25357"/>
    <w:rsid w:val="00A42006"/>
    <w:rsid w:val="00A466CD"/>
    <w:rsid w:val="00A91365"/>
    <w:rsid w:val="00A928D1"/>
    <w:rsid w:val="00AC045D"/>
    <w:rsid w:val="00AD0630"/>
    <w:rsid w:val="00AD7D59"/>
    <w:rsid w:val="00B62AB4"/>
    <w:rsid w:val="00B84663"/>
    <w:rsid w:val="00B97B1D"/>
    <w:rsid w:val="00BB02CD"/>
    <w:rsid w:val="00BC7822"/>
    <w:rsid w:val="00BD0B53"/>
    <w:rsid w:val="00BD1C7D"/>
    <w:rsid w:val="00BE24CF"/>
    <w:rsid w:val="00BE6166"/>
    <w:rsid w:val="00BF399B"/>
    <w:rsid w:val="00BF7279"/>
    <w:rsid w:val="00C01D82"/>
    <w:rsid w:val="00C03744"/>
    <w:rsid w:val="00C11C85"/>
    <w:rsid w:val="00C21172"/>
    <w:rsid w:val="00C467AF"/>
    <w:rsid w:val="00C955F9"/>
    <w:rsid w:val="00CD31DD"/>
    <w:rsid w:val="00CF7870"/>
    <w:rsid w:val="00D26726"/>
    <w:rsid w:val="00D30F7F"/>
    <w:rsid w:val="00D527FB"/>
    <w:rsid w:val="00D607E9"/>
    <w:rsid w:val="00D65D46"/>
    <w:rsid w:val="00D728A8"/>
    <w:rsid w:val="00D72E9A"/>
    <w:rsid w:val="00D8081B"/>
    <w:rsid w:val="00DD09DD"/>
    <w:rsid w:val="00DE2A09"/>
    <w:rsid w:val="00E233A0"/>
    <w:rsid w:val="00E330E4"/>
    <w:rsid w:val="00E453BB"/>
    <w:rsid w:val="00E5006E"/>
    <w:rsid w:val="00E62197"/>
    <w:rsid w:val="00E6374B"/>
    <w:rsid w:val="00E95112"/>
    <w:rsid w:val="00EB0C57"/>
    <w:rsid w:val="00F40087"/>
    <w:rsid w:val="00F67A34"/>
    <w:rsid w:val="00FB48FC"/>
    <w:rsid w:val="00FE05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EF74D"/>
  <w15:docId w15:val="{22DD3260-86CC-44D7-9CD2-9DEC96C91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AE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32FDE"/>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032FDE"/>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AE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6D1AEE"/>
  </w:style>
  <w:style w:type="paragraph" w:styleId="BalloonText">
    <w:name w:val="Balloon Text"/>
    <w:basedOn w:val="Normal"/>
    <w:link w:val="BalloonTextChar"/>
    <w:uiPriority w:val="99"/>
    <w:semiHidden/>
    <w:unhideWhenUsed/>
    <w:rsid w:val="00032F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FDE"/>
    <w:rPr>
      <w:rFonts w:ascii="Tahoma" w:hAnsi="Tahoma" w:cs="Tahoma"/>
      <w:sz w:val="16"/>
      <w:szCs w:val="16"/>
    </w:rPr>
  </w:style>
  <w:style w:type="paragraph" w:styleId="Header">
    <w:name w:val="header"/>
    <w:basedOn w:val="Normal"/>
    <w:link w:val="HeaderChar"/>
    <w:uiPriority w:val="99"/>
    <w:unhideWhenUsed/>
    <w:rsid w:val="00032F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2FDE"/>
  </w:style>
  <w:style w:type="paragraph" w:styleId="Footer">
    <w:name w:val="footer"/>
    <w:basedOn w:val="Normal"/>
    <w:link w:val="FooterChar"/>
    <w:uiPriority w:val="99"/>
    <w:unhideWhenUsed/>
    <w:rsid w:val="00032F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2FDE"/>
  </w:style>
  <w:style w:type="character" w:customStyle="1" w:styleId="Heading2Char">
    <w:name w:val="Heading 2 Char"/>
    <w:basedOn w:val="DefaultParagraphFont"/>
    <w:link w:val="Heading2"/>
    <w:uiPriority w:val="9"/>
    <w:rsid w:val="00032FDE"/>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032FDE"/>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semiHidden/>
    <w:unhideWhenUsed/>
    <w:qFormat/>
    <w:rsid w:val="00F67A34"/>
    <w:pPr>
      <w:spacing w:before="480" w:line="276" w:lineRule="auto"/>
      <w:outlineLvl w:val="9"/>
    </w:pPr>
    <w:rPr>
      <w:b/>
      <w:bCs/>
      <w:sz w:val="28"/>
      <w:szCs w:val="28"/>
      <w:lang w:eastAsia="ja-JP"/>
    </w:rPr>
  </w:style>
  <w:style w:type="paragraph" w:styleId="TOC1">
    <w:name w:val="toc 1"/>
    <w:basedOn w:val="Normal"/>
    <w:next w:val="Normal"/>
    <w:autoRedefine/>
    <w:uiPriority w:val="39"/>
    <w:unhideWhenUsed/>
    <w:rsid w:val="00F67A34"/>
    <w:pPr>
      <w:spacing w:after="100"/>
    </w:pPr>
  </w:style>
  <w:style w:type="paragraph" w:styleId="TOC2">
    <w:name w:val="toc 2"/>
    <w:basedOn w:val="Normal"/>
    <w:next w:val="Normal"/>
    <w:autoRedefine/>
    <w:uiPriority w:val="39"/>
    <w:unhideWhenUsed/>
    <w:rsid w:val="00F67A34"/>
    <w:pPr>
      <w:spacing w:after="100"/>
      <w:ind w:left="220"/>
    </w:pPr>
  </w:style>
  <w:style w:type="paragraph" w:styleId="TOC3">
    <w:name w:val="toc 3"/>
    <w:basedOn w:val="Normal"/>
    <w:next w:val="Normal"/>
    <w:autoRedefine/>
    <w:uiPriority w:val="39"/>
    <w:unhideWhenUsed/>
    <w:rsid w:val="00F67A34"/>
    <w:pPr>
      <w:spacing w:after="100"/>
      <w:ind w:left="440"/>
    </w:pPr>
  </w:style>
  <w:style w:type="character" w:styleId="Hyperlink">
    <w:name w:val="Hyperlink"/>
    <w:basedOn w:val="DefaultParagraphFont"/>
    <w:uiPriority w:val="99"/>
    <w:unhideWhenUsed/>
    <w:rsid w:val="00F67A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730550">
      <w:bodyDiv w:val="1"/>
      <w:marLeft w:val="0"/>
      <w:marRight w:val="0"/>
      <w:marTop w:val="0"/>
      <w:marBottom w:val="0"/>
      <w:divBdr>
        <w:top w:val="none" w:sz="0" w:space="0" w:color="auto"/>
        <w:left w:val="none" w:sz="0" w:space="0" w:color="auto"/>
        <w:bottom w:val="none" w:sz="0" w:space="0" w:color="auto"/>
        <w:right w:val="none" w:sz="0" w:space="0" w:color="auto"/>
      </w:divBdr>
    </w:div>
    <w:div w:id="442842790">
      <w:bodyDiv w:val="1"/>
      <w:marLeft w:val="0"/>
      <w:marRight w:val="0"/>
      <w:marTop w:val="0"/>
      <w:marBottom w:val="0"/>
      <w:divBdr>
        <w:top w:val="none" w:sz="0" w:space="0" w:color="auto"/>
        <w:left w:val="none" w:sz="0" w:space="0" w:color="auto"/>
        <w:bottom w:val="none" w:sz="0" w:space="0" w:color="auto"/>
        <w:right w:val="none" w:sz="0" w:space="0" w:color="auto"/>
      </w:divBdr>
    </w:div>
    <w:div w:id="539628161">
      <w:bodyDiv w:val="1"/>
      <w:marLeft w:val="0"/>
      <w:marRight w:val="0"/>
      <w:marTop w:val="0"/>
      <w:marBottom w:val="0"/>
      <w:divBdr>
        <w:top w:val="none" w:sz="0" w:space="0" w:color="auto"/>
        <w:left w:val="none" w:sz="0" w:space="0" w:color="auto"/>
        <w:bottom w:val="none" w:sz="0" w:space="0" w:color="auto"/>
        <w:right w:val="none" w:sz="0" w:space="0" w:color="auto"/>
      </w:divBdr>
    </w:div>
    <w:div w:id="897328358">
      <w:bodyDiv w:val="1"/>
      <w:marLeft w:val="0"/>
      <w:marRight w:val="0"/>
      <w:marTop w:val="0"/>
      <w:marBottom w:val="0"/>
      <w:divBdr>
        <w:top w:val="none" w:sz="0" w:space="0" w:color="auto"/>
        <w:left w:val="none" w:sz="0" w:space="0" w:color="auto"/>
        <w:bottom w:val="none" w:sz="0" w:space="0" w:color="auto"/>
        <w:right w:val="none" w:sz="0" w:space="0" w:color="auto"/>
      </w:divBdr>
    </w:div>
    <w:div w:id="1297687621">
      <w:bodyDiv w:val="1"/>
      <w:marLeft w:val="0"/>
      <w:marRight w:val="0"/>
      <w:marTop w:val="0"/>
      <w:marBottom w:val="0"/>
      <w:divBdr>
        <w:top w:val="none" w:sz="0" w:space="0" w:color="auto"/>
        <w:left w:val="none" w:sz="0" w:space="0" w:color="auto"/>
        <w:bottom w:val="none" w:sz="0" w:space="0" w:color="auto"/>
        <w:right w:val="none" w:sz="0" w:space="0" w:color="auto"/>
      </w:divBdr>
    </w:div>
    <w:div w:id="1298948624">
      <w:bodyDiv w:val="1"/>
      <w:marLeft w:val="0"/>
      <w:marRight w:val="0"/>
      <w:marTop w:val="0"/>
      <w:marBottom w:val="0"/>
      <w:divBdr>
        <w:top w:val="none" w:sz="0" w:space="0" w:color="auto"/>
        <w:left w:val="none" w:sz="0" w:space="0" w:color="auto"/>
        <w:bottom w:val="none" w:sz="0" w:space="0" w:color="auto"/>
        <w:right w:val="none" w:sz="0" w:space="0" w:color="auto"/>
      </w:divBdr>
    </w:div>
    <w:div w:id="1336962056">
      <w:bodyDiv w:val="1"/>
      <w:marLeft w:val="0"/>
      <w:marRight w:val="0"/>
      <w:marTop w:val="0"/>
      <w:marBottom w:val="0"/>
      <w:divBdr>
        <w:top w:val="none" w:sz="0" w:space="0" w:color="auto"/>
        <w:left w:val="none" w:sz="0" w:space="0" w:color="auto"/>
        <w:bottom w:val="none" w:sz="0" w:space="0" w:color="auto"/>
        <w:right w:val="none" w:sz="0" w:space="0" w:color="auto"/>
      </w:divBdr>
    </w:div>
    <w:div w:id="1344282875">
      <w:bodyDiv w:val="1"/>
      <w:marLeft w:val="0"/>
      <w:marRight w:val="0"/>
      <w:marTop w:val="0"/>
      <w:marBottom w:val="0"/>
      <w:divBdr>
        <w:top w:val="none" w:sz="0" w:space="0" w:color="auto"/>
        <w:left w:val="none" w:sz="0" w:space="0" w:color="auto"/>
        <w:bottom w:val="none" w:sz="0" w:space="0" w:color="auto"/>
        <w:right w:val="none" w:sz="0" w:space="0" w:color="auto"/>
      </w:divBdr>
    </w:div>
    <w:div w:id="1654063286">
      <w:bodyDiv w:val="1"/>
      <w:marLeft w:val="0"/>
      <w:marRight w:val="0"/>
      <w:marTop w:val="0"/>
      <w:marBottom w:val="0"/>
      <w:divBdr>
        <w:top w:val="none" w:sz="0" w:space="0" w:color="auto"/>
        <w:left w:val="none" w:sz="0" w:space="0" w:color="auto"/>
        <w:bottom w:val="none" w:sz="0" w:space="0" w:color="auto"/>
        <w:right w:val="none" w:sz="0" w:space="0" w:color="auto"/>
      </w:divBdr>
    </w:div>
    <w:div w:id="1839151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cor18</b:Tag>
    <b:SourceType>InternetSite</b:SourceType>
    <b:Guid>{D2D45F1A-1369-4AC8-8DAA-6C7F81E3BA3E}</b:Guid>
    <b:Title>What is Managerial Accounting?</b:Title>
    <b:InternetSiteTitle>corporatefinanceinstitute.com</b:InternetSiteTitle>
    <b:Year>2018</b:Year>
    <b:URL>https://corporatefinanceinstitute.com/resources/knowledge/accounting/managerial-accounting/</b:URL>
    <b:Author>
      <b:Author>
        <b:Corporate>corporate Finance Institute</b:Corporate>
      </b:Author>
    </b:Author>
    <b:RefOrder>1</b:RefOrder>
  </b:Source>
  <b:Source>
    <b:Tag>Acc20</b:Tag>
    <b:SourceType>InternetSite</b:SourceType>
    <b:Guid>{34E99FF8-3DA6-4A8A-B0F3-9FC782AC2A02}</b:Guid>
    <b:Author>
      <b:Author>
        <b:Corporate>Acca Global</b:Corporate>
      </b:Author>
    </b:Author>
    <b:Title>What is management accounting and what does a management accountant do?</b:Title>
    <b:InternetSiteTitle>Accaglobal.com</b:InternetSiteTitle>
    <b:Year>2020</b:Year>
    <b:URL>https://www.accaglobal.com/in/en/qualifications/why-acca/competency-framework/job-profiles/corporate-and-business-accounting/management-accountant.html</b:URL>
    <b:RefOrder>2</b:RefOrder>
  </b:Source>
  <b:Source>
    <b:Tag>Wor21</b:Tag>
    <b:SourceType>InternetSite</b:SourceType>
    <b:Guid>{CFFEA6B7-85E5-4D37-B8CE-3D06AD35F46F}</b:Guid>
    <b:Title>COVID crisis is fueling food price rises for world's poorest</b:Title>
    <b:Year>2021</b:Year>
    <b:Author>
      <b:Author>
        <b:Corporate>World Bank</b:Corporate>
      </b:Author>
    </b:Author>
    <b:InternetSiteTitle>worldbank.org</b:InternetSiteTitle>
    <b:Month>February</b:Month>
    <b:Day>01</b:Day>
    <b:URL>https://blogs.worldbank.org/voices/covid-crisis-fueling-food-price-rises-worlds-poorest</b:URL>
    <b:RefOrder>5</b:RefOrder>
  </b:Source>
  <b:Source>
    <b:Tag>Ied20</b:Tag>
    <b:SourceType>InternetSite</b:SourceType>
    <b:Guid>{1B1DAA5D-5C0A-40C9-BEF1-7647555CDB60}</b:Guid>
    <b:Author>
      <b:Author>
        <b:Corporate>Iedunote</b:Corporate>
      </b:Author>
    </b:Author>
    <b:Title>Management Accounting: Definition, Functions, Objectives, Roles</b:Title>
    <b:InternetSiteTitle>Iedunote.com</b:InternetSiteTitle>
    <b:Year>2020</b:Year>
    <b:URL>https://www.iedunote.com/management-accounting</b:URL>
    <b:RefOrder>3</b:RefOrder>
  </b:Source>
  <b:Source>
    <b:Tag>Tpp19</b:Tag>
    <b:SourceType>InternetSite</b:SourceType>
    <b:Guid>{F64BD9EB-B58A-4F62-8F96-F027C1B560A3}</b:Guid>
    <b:Author>
      <b:Author>
        <b:Corporate>Tppr</b:Corporate>
      </b:Author>
    </b:Author>
    <b:Title>Meaning and Definition of Management Accounting</b:Title>
    <b:InternetSiteTitle>Toppr.com</b:InternetSiteTitle>
    <b:Year>2019</b:Year>
    <b:URL>https://www.toppr.com/guides/fundamentals-of-accounting/fundamentals-of-cost-accounting/meaning-of-management-accounting/</b:URL>
    <b:RefOrder>4</b:RefOrder>
  </b:Source>
  <b:Source>
    <b:Tag>Fro20</b:Tag>
    <b:SourceType>InternetSite</b:SourceType>
    <b:Guid>{37CD1448-0190-4B91-AB46-D428DBDB3662}</b:Guid>
    <b:Author>
      <b:Author>
        <b:Corporate>Frontiersin</b:Corporate>
      </b:Author>
    </b:Author>
    <b:Title>Economic Consequences of the COVID-19 Outbreak: the Need for Epidemic Preparedness</b:Title>
    <b:InternetSiteTitle>frontiersin.org</b:InternetSiteTitle>
    <b:Year>2020</b:Year>
    <b:URL>https://www.frontiersin.org/articles/10.3389/fpubh.2020.00241/full</b:URL>
    <b:RefOrder>6</b:RefOrder>
  </b:Source>
  <b:Source>
    <b:Tag>War19</b:Tag>
    <b:SourceType>InternetSite</b:SourceType>
    <b:Guid>{9D33E71A-47F3-4634-87C1-5DFC9882203B}</b:Guid>
    <b:Title>Fixed vs Variable Costs (with Industry Examples)</b:Title>
    <b:InternetSiteTitle>https://bench.co/</b:InternetSiteTitle>
    <b:Year>2019</b:Year>
    <b:URL>https://bench.co/blog/accounting/fixed-vs-variable-costs/</b:URL>
    <b:Author>
      <b:Author>
        <b:NameList>
          <b:Person>
            <b:Last>Warnes</b:Last>
            <b:First>Bryce</b:First>
          </b:Person>
        </b:NameList>
      </b:Author>
    </b:Author>
    <b:RefOrder>7</b:RefOrder>
  </b:Source>
  <b:Source>
    <b:Tag>Str17</b:Tag>
    <b:SourceType>InternetSite</b:SourceType>
    <b:Guid>{366A3DE7-9351-4BE8-80C2-EFAACAEC6ACA}</b:Guid>
    <b:Title>Is Advertising a Fixed or Variable Cost?</b:Title>
    <b:InternetSiteTitle>Bizfluent</b:InternetSiteTitle>
    <b:Year>2017</b:Year>
    <b:URL>https://bizfluent.com/info-8498446-advertising-fixed-variable-cost.html</b:URL>
    <b:Author>
      <b:Author>
        <b:NameList>
          <b:Person>
            <b:Last>Streissguth</b:Last>
            <b:First>Tom</b:First>
          </b:Person>
        </b:NameList>
      </b:Author>
    </b:Author>
    <b:RefOrder>8</b:RefOrder>
  </b:Source>
  <b:Source>
    <b:Tag>Str20</b:Tag>
    <b:SourceType>InternetSite</b:SourceType>
    <b:Guid>{39DD65D1-4D38-49F9-879F-639B50C21E87}</b:Guid>
    <b:Author>
      <b:Author>
        <b:Corporate>Strategiccfo</b:Corporate>
      </b:Author>
    </b:Author>
    <b:Title>Variable vs fixed cost</b:Title>
    <b:InternetSiteTitle>Strategiccfo.com</b:InternetSiteTitle>
    <b:Year>2020</b:Year>
    <b:URL>https://strategiccfo.com/variable-vs-fixed-cost/</b:URL>
    <b:RefOrder>9</b:RefOrder>
  </b:Source>
  <b:Source>
    <b:Tag>Car20</b:Tag>
    <b:SourceType>InternetSite</b:SourceType>
    <b:Guid>{ADF81A76-FED6-41D4-B1E5-71C0ECD05584}</b:Guid>
    <b:Title>The Fixed and Variable Costs of a Small Business</b:Title>
    <b:InternetSiteTitle>https://www.thebalancesmb.com/</b:InternetSiteTitle>
    <b:Year>2020</b:Year>
    <b:URL>https://www.thebalancesmb.com/a-guide-to-fixed-and-variable-costs-of-doing-business-393479</b:URL>
    <b:Author>
      <b:Author>
        <b:NameList>
          <b:Person>
            <b:Last>Carlson</b:Last>
            <b:First>Rosemary</b:First>
          </b:Person>
        </b:NameList>
      </b:Author>
    </b:Author>
    <b:RefOrder>10</b:RefOrder>
  </b:Source>
  <b:Source>
    <b:Tag>Pew21</b:Tag>
    <b:SourceType>InternetSite</b:SourceType>
    <b:Guid>{4D52C1D9-9F01-4C7A-95A2-68F356805823}</b:Guid>
    <b:Author>
      <b:Author>
        <b:Corporate>Pewresearch</b:Corporate>
      </b:Author>
    </b:Author>
    <b:Title>A Year Into the Pandemic, Long-Term Financial Impact Weighs Heavily on Many Americans</b:Title>
    <b:InternetSiteTitle>www.pewresearch.org</b:InternetSiteTitle>
    <b:Year>2021</b:Year>
    <b:URL>https://www.pewresearch.org/social-trends/2021/03/05/a-year-into-the-pandemic-long-term-financial-impact-weighs-heavily-on-many-americans/</b:URL>
    <b:RefOrder>11</b:RefOrder>
  </b:Source>
</b:Sources>
</file>

<file path=customXml/itemProps1.xml><?xml version="1.0" encoding="utf-8"?>
<ds:datastoreItem xmlns:ds="http://schemas.openxmlformats.org/officeDocument/2006/customXml" ds:itemID="{56792EB5-EABA-4B9C-9248-08BD483B3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2179</Words>
  <Characters>12426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gadzhev</dc:creator>
  <cp:keywords/>
  <dc:description/>
  <cp:lastModifiedBy>krasimir gadzhev</cp:lastModifiedBy>
  <cp:revision>2</cp:revision>
  <dcterms:created xsi:type="dcterms:W3CDTF">2021-04-11T07:46:00Z</dcterms:created>
  <dcterms:modified xsi:type="dcterms:W3CDTF">2021-04-11T07:46:00Z</dcterms:modified>
</cp:coreProperties>
</file>