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1AD16" w14:textId="4013F6EB" w:rsidR="0074187A" w:rsidRDefault="00426F59">
      <w:r>
        <w:rPr>
          <w:noProof/>
        </w:rPr>
        <mc:AlternateContent>
          <mc:Choice Requires="wps">
            <w:drawing>
              <wp:anchor distT="45720" distB="45720" distL="114300" distR="114300" simplePos="0" relativeHeight="251661312" behindDoc="0" locked="0" layoutInCell="1" allowOverlap="1" wp14:anchorId="58F475E1" wp14:editId="62527F14">
                <wp:simplePos x="0" y="0"/>
                <wp:positionH relativeFrom="column">
                  <wp:posOffset>2156460</wp:posOffset>
                </wp:positionH>
                <wp:positionV relativeFrom="paragraph">
                  <wp:posOffset>5503545</wp:posOffset>
                </wp:positionV>
                <wp:extent cx="810260" cy="577850"/>
                <wp:effectExtent l="0" t="0" r="889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0260" cy="577850"/>
                        </a:xfrm>
                        <a:prstGeom prst="rect">
                          <a:avLst/>
                        </a:prstGeom>
                        <a:solidFill>
                          <a:srgbClr val="FFFFFF"/>
                        </a:solidFill>
                        <a:ln w="9525">
                          <a:noFill/>
                          <a:miter lim="800000"/>
                          <a:headEnd/>
                          <a:tailEnd/>
                        </a:ln>
                      </wps:spPr>
                      <wps:txbx>
                        <w:txbxContent>
                          <w:p w14:paraId="3EBC17E5" w14:textId="54D48B10" w:rsidR="00426F59" w:rsidRDefault="00426F59">
                            <w:r>
                              <w:t>Rob Jones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F475E1" id="_x0000_t202" coordsize="21600,21600" o:spt="202" path="m,l,21600r21600,l21600,xe">
                <v:stroke joinstyle="miter"/>
                <v:path gradientshapeok="t" o:connecttype="rect"/>
              </v:shapetype>
              <v:shape id="Text Box 2" o:spid="_x0000_s1026" type="#_x0000_t202" style="position:absolute;margin-left:169.8pt;margin-top:433.35pt;width:63.8pt;height:4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QRmHwIAABwEAAAOAAAAZHJzL2Uyb0RvYy54bWysU9tuGyEQfa/Uf0C813uRHScrr6PUqatK&#10;aVop6QewLOtFBYYC9q779R1Yx7HSt6o8IIYZDmfOzKxuR63IQTgvwdS0mOWUCMOhlWZX0x/P2w/X&#10;lPjATMsUGFHTo/D0dv3+3WqwlSihB9UKRxDE+GqwNe1DsFWWed4LzfwMrDDo7MBpFtB0u6x1bEB0&#10;rbIyz6+yAVxrHXDhPd7eT066TvhdJ3j41nVeBKJqitxC2l3am7hn6xWrdo7ZXvITDfYPLDSTBj89&#10;Q92zwMjeyb+gtOQOPHRhxkFn0HWSi5QDZlPkb7J56pkVKRcUx9uzTP7/wfLHw3dHZFvTslhSYpjG&#10;Ij2LMZCPMJIy6jNYX2HYk8XAMOI11jnl6u0D8J+eGNj0zOzEnXMw9IK1yK+IL7OLpxOOjyDN8BVa&#10;/IbtAySgsXM6iodyEETHOh3PtYlUOF5eF3l5hR6OrsVyeb1ItctY9fLYOh8+C9AkHmrqsPQJnB0e&#10;fIhkWPUSEv/yoGS7lUolw+2ajXLkwLBNtmkl/m/ClCFDTW8W5SIhG4jvUwdpGbCNldRINI9raqwo&#10;xifTppDApJrOyESZkzpRkEmaMDYjBkbJGmiPqJODqV1xvPDQg/tNyYCtWlP/a8+coER9Maj1TTGf&#10;x95OxnyxLNFwl57m0sMMR6iaBkqm4yakeYg6GLjDmnQy6fXK5MQVWzDJeBqX2OOXdop6Her1HwAA&#10;AP//AwBQSwMEFAAGAAgAAAAhAEye9djgAAAACwEAAA8AAABkcnMvZG93bnJldi54bWxMj8tOwzAQ&#10;RfdI/IM1SGwQdejDbkKcCpBAbFv6AZNkmkTE4yh2m/TvMStYju7RvWfy3Wx7caHRd44NPC0SEMSV&#10;qztuDBy/3h+3IHxArrF3TAau5GFX3N7kmNVu4j1dDqERsYR9hgbaEIZMSl+1ZNEv3EAcs5MbLYZ4&#10;jo2sR5xiue3lMkmUtNhxXGhxoLeWqu/D2Ro4fU4Pm3QqP8JR79fqFTtduqsx93fzyzOIQHP4g+FX&#10;P6pDEZ1Kd+bai97AapWqiBrYKqVBRGKt9BJEaSDdaA2yyOX/H4ofAAAA//8DAFBLAQItABQABgAI&#10;AAAAIQC2gziS/gAAAOEBAAATAAAAAAAAAAAAAAAAAAAAAABbQ29udGVudF9UeXBlc10ueG1sUEsB&#10;Ai0AFAAGAAgAAAAhADj9If/WAAAAlAEAAAsAAAAAAAAAAAAAAAAALwEAAF9yZWxzLy5yZWxzUEsB&#10;Ai0AFAAGAAgAAAAhACv1BGYfAgAAHAQAAA4AAAAAAAAAAAAAAAAALgIAAGRycy9lMm9Eb2MueG1s&#10;UEsBAi0AFAAGAAgAAAAhAEye9djgAAAACwEAAA8AAAAAAAAAAAAAAAAAeQQAAGRycy9kb3ducmV2&#10;LnhtbFBLBQYAAAAABAAEAPMAAACGBQAAAAA=&#10;" stroked="f">
                <v:textbox>
                  <w:txbxContent>
                    <w:p w14:paraId="3EBC17E5" w14:textId="54D48B10" w:rsidR="00426F59" w:rsidRDefault="00426F59">
                      <w:r>
                        <w:t>Rob Jones</w:t>
                      </w:r>
                    </w:p>
                  </w:txbxContent>
                </v:textbox>
                <w10:wrap type="square"/>
              </v:shape>
            </w:pict>
          </mc:Fallback>
        </mc:AlternateContent>
      </w:r>
      <w:sdt>
        <w:sdtPr>
          <w:id w:val="-349413424"/>
          <w:docPartObj>
            <w:docPartGallery w:val="Cover Pages"/>
            <w:docPartUnique/>
          </w:docPartObj>
        </w:sdtPr>
        <w:sdtEndPr/>
        <w:sdtContent>
          <w:r w:rsidR="0074187A">
            <w:rPr>
              <w:noProof/>
            </w:rPr>
            <mc:AlternateContent>
              <mc:Choice Requires="wps">
                <w:drawing>
                  <wp:anchor distT="0" distB="0" distL="114300" distR="114300" simplePos="0" relativeHeight="251659264" behindDoc="0" locked="0" layoutInCell="1" allowOverlap="1" wp14:anchorId="21D6DFF9" wp14:editId="4B5B0CE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849"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160"/>
                                  <w:gridCol w:w="2637"/>
                                </w:tblGrid>
                                <w:tr w:rsidR="0074187A" w14:paraId="4F75C50A" w14:textId="77777777" w:rsidTr="00696532">
                                  <w:trPr>
                                    <w:trHeight w:val="6705"/>
                                    <w:jc w:val="center"/>
                                  </w:trPr>
                                  <w:tc>
                                    <w:tcPr>
                                      <w:tcW w:w="2648" w:type="pct"/>
                                      <w:tcBorders>
                                        <w:right w:val="single" w:sz="12" w:space="0" w:color="auto"/>
                                      </w:tcBorders>
                                      <w:vAlign w:val="center"/>
                                    </w:tcPr>
                                    <w:p w14:paraId="79393E14" w14:textId="77777777" w:rsidR="0074187A" w:rsidRDefault="0074187A">
                                      <w:pPr>
                                        <w:jc w:val="right"/>
                                      </w:pPr>
                                      <w:r>
                                        <w:rPr>
                                          <w:noProof/>
                                        </w:rPr>
                                        <w:drawing>
                                          <wp:inline distT="0" distB="0" distL="0" distR="0" wp14:anchorId="51D90449" wp14:editId="5EF880EA">
                                            <wp:extent cx="2422651" cy="1362075"/>
                                            <wp:effectExtent l="171450" t="171450" r="225425" b="2190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a:extLst>
                                                        <a:ext uri="{28A0092B-C50C-407E-A947-70E740481C1C}">
                                                          <a14:useLocalDpi xmlns:a14="http://schemas.microsoft.com/office/drawing/2010/main" val="0"/>
                                                        </a:ext>
                                                      </a:extLst>
                                                    </a:blip>
                                                    <a:stretch>
                                                      <a:fillRect/>
                                                    </a:stretch>
                                                  </pic:blipFill>
                                                  <pic:spPr>
                                                    <a:xfrm>
                                                      <a:off x="0" y="0"/>
                                                      <a:ext cx="2433264" cy="1368042"/>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sdt>
                                      <w:sdtPr>
                                        <w:rPr>
                                          <w:rStyle w:val="TitleChar"/>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40F6FF7" w14:textId="2C7CA20E" w:rsidR="0074187A" w:rsidRPr="002776EF" w:rsidRDefault="00FD408B">
                                          <w:pPr>
                                            <w:pStyle w:val="NoSpacing"/>
                                            <w:spacing w:line="312" w:lineRule="auto"/>
                                            <w:jc w:val="right"/>
                                            <w:rPr>
                                              <w:rStyle w:val="TitleChar"/>
                                            </w:rPr>
                                          </w:pPr>
                                          <w:r w:rsidRPr="002776EF">
                                            <w:rPr>
                                              <w:rStyle w:val="TitleChar"/>
                                            </w:rPr>
                                            <w:t>Research in Context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F472361" w14:textId="237D5518" w:rsidR="0074187A" w:rsidRDefault="00B4158B">
                                          <w:pPr>
                                            <w:jc w:val="right"/>
                                            <w:rPr>
                                              <w:sz w:val="24"/>
                                              <w:szCs w:val="24"/>
                                            </w:rPr>
                                          </w:pPr>
                                          <w:r>
                                            <w:rPr>
                                              <w:color w:val="000000" w:themeColor="text1"/>
                                              <w:sz w:val="24"/>
                                              <w:szCs w:val="24"/>
                                            </w:rPr>
                                            <w:t>Word Count:</w:t>
                                          </w:r>
                                          <w:r w:rsidR="00DD73BF">
                                            <w:rPr>
                                              <w:color w:val="000000" w:themeColor="text1"/>
                                              <w:sz w:val="24"/>
                                              <w:szCs w:val="24"/>
                                            </w:rPr>
                                            <w:t xml:space="preserve"> 2447</w:t>
                                          </w:r>
                                        </w:p>
                                      </w:sdtContent>
                                    </w:sdt>
                                  </w:tc>
                                  <w:tc>
                                    <w:tcPr>
                                      <w:tcW w:w="2352" w:type="pct"/>
                                      <w:tcBorders>
                                        <w:left w:val="single" w:sz="12" w:space="0" w:color="auto"/>
                                      </w:tcBorders>
                                      <w:shd w:val="clear" w:color="auto" w:fill="F2F2F2" w:themeFill="background1" w:themeFillShade="F2"/>
                                      <w:vAlign w:val="center"/>
                                    </w:tcPr>
                                    <w:p w14:paraId="67253978" w14:textId="14C9CED2" w:rsidR="0074187A" w:rsidRDefault="002776EF">
                                      <w:pPr>
                                        <w:pStyle w:val="NoSpacing"/>
                                        <w:rPr>
                                          <w:b/>
                                          <w:bCs/>
                                          <w:caps/>
                                          <w:sz w:val="26"/>
                                          <w:szCs w:val="26"/>
                                        </w:rPr>
                                      </w:pPr>
                                      <w:r w:rsidRPr="00696532">
                                        <w:rPr>
                                          <w:b/>
                                          <w:bCs/>
                                          <w:caps/>
                                          <w:sz w:val="26"/>
                                          <w:szCs w:val="26"/>
                                        </w:rPr>
                                        <w:t>Title Question</w:t>
                                      </w:r>
                                    </w:p>
                                    <w:p w14:paraId="1D100A89" w14:textId="77777777" w:rsidR="00696532" w:rsidRPr="00696532" w:rsidRDefault="00696532">
                                      <w:pPr>
                                        <w:pStyle w:val="NoSpacing"/>
                                        <w:rPr>
                                          <w:b/>
                                          <w:bCs/>
                                          <w:caps/>
                                          <w:sz w:val="26"/>
                                          <w:szCs w:val="26"/>
                                        </w:rPr>
                                      </w:pPr>
                                    </w:p>
                                    <w:p w14:paraId="0AB58DDB" w14:textId="77777777" w:rsidR="002776EF" w:rsidRPr="00696532" w:rsidRDefault="002776EF" w:rsidP="002776EF">
                                      <w:r w:rsidRPr="00696532">
                                        <w:t>Discuss the key concepts of Michel Chion's ‘audiovisual contract' and how it can be used to interpret the relationship between sound and image within moving image. Provide a short analysis of two (or more) film/animation/game scenes of your choice to help articulate your discussion.</w:t>
                                      </w:r>
                                    </w:p>
                                    <w:p w14:paraId="6313EEB7" w14:textId="77777777" w:rsidR="002776EF" w:rsidRPr="00696532" w:rsidRDefault="002776EF">
                                      <w:pPr>
                                        <w:pStyle w:val="NoSpacing"/>
                                        <w:rPr>
                                          <w:sz w:val="26"/>
                                          <w:szCs w:val="26"/>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C67DA82" w14:textId="5E161985" w:rsidR="0074187A" w:rsidRPr="00696532" w:rsidRDefault="0074187A">
                                          <w:pPr>
                                            <w:pStyle w:val="NoSpacing"/>
                                            <w:rPr>
                                              <w:sz w:val="26"/>
                                              <w:szCs w:val="26"/>
                                            </w:rPr>
                                          </w:pPr>
                                          <w:r w:rsidRPr="00696532">
                                            <w:rPr>
                                              <w:sz w:val="26"/>
                                              <w:szCs w:val="26"/>
                                            </w:rPr>
                                            <w:t>1802837</w:t>
                                          </w:r>
                                        </w:p>
                                      </w:sdtContent>
                                    </w:sdt>
                                    <w:p w14:paraId="073676BC" w14:textId="75477BDD" w:rsidR="0074187A" w:rsidRPr="00696532" w:rsidRDefault="009E1688">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776EF" w:rsidRPr="00696532">
                                            <w:t>BA Film &amp; TV</w:t>
                                          </w:r>
                                        </w:sdtContent>
                                      </w:sdt>
                                    </w:p>
                                  </w:tc>
                                </w:tr>
                              </w:tbl>
                              <w:p w14:paraId="7414FA0E" w14:textId="77777777" w:rsidR="0074187A" w:rsidRDefault="0074187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21D6DFF9"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4849"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160"/>
                            <w:gridCol w:w="2637"/>
                          </w:tblGrid>
                          <w:tr w:rsidR="0074187A" w14:paraId="4F75C50A" w14:textId="77777777" w:rsidTr="00696532">
                            <w:trPr>
                              <w:trHeight w:val="6705"/>
                              <w:jc w:val="center"/>
                            </w:trPr>
                            <w:tc>
                              <w:tcPr>
                                <w:tcW w:w="2648" w:type="pct"/>
                                <w:tcBorders>
                                  <w:right w:val="single" w:sz="12" w:space="0" w:color="auto"/>
                                </w:tcBorders>
                                <w:vAlign w:val="center"/>
                              </w:tcPr>
                              <w:p w14:paraId="79393E14" w14:textId="77777777" w:rsidR="0074187A" w:rsidRDefault="0074187A">
                                <w:pPr>
                                  <w:jc w:val="right"/>
                                </w:pPr>
                                <w:r>
                                  <w:rPr>
                                    <w:noProof/>
                                  </w:rPr>
                                  <w:drawing>
                                    <wp:inline distT="0" distB="0" distL="0" distR="0" wp14:anchorId="51D90449" wp14:editId="5EF880EA">
                                      <wp:extent cx="2422651" cy="1362075"/>
                                      <wp:effectExtent l="171450" t="171450" r="225425" b="2190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a:extLst>
                                                  <a:ext uri="{28A0092B-C50C-407E-A947-70E740481C1C}">
                                                    <a14:useLocalDpi xmlns:a14="http://schemas.microsoft.com/office/drawing/2010/main" val="0"/>
                                                  </a:ext>
                                                </a:extLst>
                                              </a:blip>
                                              <a:stretch>
                                                <a:fillRect/>
                                              </a:stretch>
                                            </pic:blipFill>
                                            <pic:spPr>
                                              <a:xfrm>
                                                <a:off x="0" y="0"/>
                                                <a:ext cx="2433264" cy="1368042"/>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sdt>
                                <w:sdtPr>
                                  <w:rPr>
                                    <w:rStyle w:val="TitleChar"/>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40F6FF7" w14:textId="2C7CA20E" w:rsidR="0074187A" w:rsidRPr="002776EF" w:rsidRDefault="00FD408B">
                                    <w:pPr>
                                      <w:pStyle w:val="NoSpacing"/>
                                      <w:spacing w:line="312" w:lineRule="auto"/>
                                      <w:jc w:val="right"/>
                                      <w:rPr>
                                        <w:rStyle w:val="TitleChar"/>
                                      </w:rPr>
                                    </w:pPr>
                                    <w:r w:rsidRPr="002776EF">
                                      <w:rPr>
                                        <w:rStyle w:val="TitleChar"/>
                                      </w:rPr>
                                      <w:t>Research in Context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F472361" w14:textId="237D5518" w:rsidR="0074187A" w:rsidRDefault="00B4158B">
                                    <w:pPr>
                                      <w:jc w:val="right"/>
                                      <w:rPr>
                                        <w:sz w:val="24"/>
                                        <w:szCs w:val="24"/>
                                      </w:rPr>
                                    </w:pPr>
                                    <w:r>
                                      <w:rPr>
                                        <w:color w:val="000000" w:themeColor="text1"/>
                                        <w:sz w:val="24"/>
                                        <w:szCs w:val="24"/>
                                      </w:rPr>
                                      <w:t>Word Count:</w:t>
                                    </w:r>
                                    <w:r w:rsidR="00DD73BF">
                                      <w:rPr>
                                        <w:color w:val="000000" w:themeColor="text1"/>
                                        <w:sz w:val="24"/>
                                        <w:szCs w:val="24"/>
                                      </w:rPr>
                                      <w:t xml:space="preserve"> 2447</w:t>
                                    </w:r>
                                  </w:p>
                                </w:sdtContent>
                              </w:sdt>
                            </w:tc>
                            <w:tc>
                              <w:tcPr>
                                <w:tcW w:w="2352" w:type="pct"/>
                                <w:tcBorders>
                                  <w:left w:val="single" w:sz="12" w:space="0" w:color="auto"/>
                                </w:tcBorders>
                                <w:shd w:val="clear" w:color="auto" w:fill="F2F2F2" w:themeFill="background1" w:themeFillShade="F2"/>
                                <w:vAlign w:val="center"/>
                              </w:tcPr>
                              <w:p w14:paraId="67253978" w14:textId="14C9CED2" w:rsidR="0074187A" w:rsidRDefault="002776EF">
                                <w:pPr>
                                  <w:pStyle w:val="NoSpacing"/>
                                  <w:rPr>
                                    <w:b/>
                                    <w:bCs/>
                                    <w:caps/>
                                    <w:sz w:val="26"/>
                                    <w:szCs w:val="26"/>
                                  </w:rPr>
                                </w:pPr>
                                <w:r w:rsidRPr="00696532">
                                  <w:rPr>
                                    <w:b/>
                                    <w:bCs/>
                                    <w:caps/>
                                    <w:sz w:val="26"/>
                                    <w:szCs w:val="26"/>
                                  </w:rPr>
                                  <w:t>Title Question</w:t>
                                </w:r>
                              </w:p>
                              <w:p w14:paraId="1D100A89" w14:textId="77777777" w:rsidR="00696532" w:rsidRPr="00696532" w:rsidRDefault="00696532">
                                <w:pPr>
                                  <w:pStyle w:val="NoSpacing"/>
                                  <w:rPr>
                                    <w:b/>
                                    <w:bCs/>
                                    <w:caps/>
                                    <w:sz w:val="26"/>
                                    <w:szCs w:val="26"/>
                                  </w:rPr>
                                </w:pPr>
                              </w:p>
                              <w:p w14:paraId="0AB58DDB" w14:textId="77777777" w:rsidR="002776EF" w:rsidRPr="00696532" w:rsidRDefault="002776EF" w:rsidP="002776EF">
                                <w:r w:rsidRPr="00696532">
                                  <w:t>Discuss the key concepts of Michel Chion's ‘audiovisual contract' and how it can be used to interpret the relationship between sound and image within moving image. Provide a short analysis of two (or more) film/animation/game scenes of your choice to help articulate your discussion.</w:t>
                                </w:r>
                              </w:p>
                              <w:p w14:paraId="6313EEB7" w14:textId="77777777" w:rsidR="002776EF" w:rsidRPr="00696532" w:rsidRDefault="002776EF">
                                <w:pPr>
                                  <w:pStyle w:val="NoSpacing"/>
                                  <w:rPr>
                                    <w:sz w:val="26"/>
                                    <w:szCs w:val="26"/>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C67DA82" w14:textId="5E161985" w:rsidR="0074187A" w:rsidRPr="00696532" w:rsidRDefault="0074187A">
                                    <w:pPr>
                                      <w:pStyle w:val="NoSpacing"/>
                                      <w:rPr>
                                        <w:sz w:val="26"/>
                                        <w:szCs w:val="26"/>
                                      </w:rPr>
                                    </w:pPr>
                                    <w:r w:rsidRPr="00696532">
                                      <w:rPr>
                                        <w:sz w:val="26"/>
                                        <w:szCs w:val="26"/>
                                      </w:rPr>
                                      <w:t>1802837</w:t>
                                    </w:r>
                                  </w:p>
                                </w:sdtContent>
                              </w:sdt>
                              <w:p w14:paraId="073676BC" w14:textId="75477BDD" w:rsidR="0074187A" w:rsidRPr="00696532" w:rsidRDefault="009E1688">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776EF" w:rsidRPr="00696532">
                                      <w:t>BA Film &amp; TV</w:t>
                                    </w:r>
                                  </w:sdtContent>
                                </w:sdt>
                              </w:p>
                            </w:tc>
                          </w:tr>
                        </w:tbl>
                        <w:p w14:paraId="7414FA0E" w14:textId="77777777" w:rsidR="0074187A" w:rsidRDefault="0074187A"/>
                      </w:txbxContent>
                    </v:textbox>
                    <w10:wrap anchorx="page" anchory="page"/>
                  </v:shape>
                </w:pict>
              </mc:Fallback>
            </mc:AlternateContent>
          </w:r>
          <w:r w:rsidR="0074187A">
            <w:br w:type="page"/>
          </w:r>
        </w:sdtContent>
      </w:sdt>
    </w:p>
    <w:p w14:paraId="697DBF5A" w14:textId="42F959FE" w:rsidR="00B86B1B" w:rsidRPr="00B86B1B" w:rsidRDefault="00B86B1B" w:rsidP="00162B5E">
      <w:pPr>
        <w:jc w:val="center"/>
        <w:rPr>
          <w:b/>
          <w:bCs/>
        </w:rPr>
      </w:pPr>
      <w:r>
        <w:rPr>
          <w:b/>
          <w:bCs/>
        </w:rPr>
        <w:lastRenderedPageBreak/>
        <w:t>INTRODUCTION</w:t>
      </w:r>
    </w:p>
    <w:p w14:paraId="1FFFF7FF" w14:textId="7826F43B" w:rsidR="00162B5E" w:rsidRPr="00F25F18" w:rsidRDefault="00921584" w:rsidP="00162B5E">
      <w:pPr>
        <w:jc w:val="both"/>
      </w:pPr>
      <w:r w:rsidRPr="00921584">
        <w:rPr>
          <w:i/>
          <w:iCs/>
        </w:rPr>
        <w:t>“The eye perceives more slowly because it has more to do all at once; it must explore in space as well as follow along in time. The ear isolates a detail of its auditory field and it follows this point or line in time.”</w:t>
      </w:r>
      <w:r w:rsidR="00F25F18">
        <w:rPr>
          <w:i/>
          <w:iCs/>
        </w:rPr>
        <w:t xml:space="preserve"> </w:t>
      </w:r>
      <w:r w:rsidR="00F101D5">
        <w:t>(Chion, 199</w:t>
      </w:r>
      <w:r w:rsidR="001222E6">
        <w:t>4</w:t>
      </w:r>
      <w:r w:rsidR="00F101D5">
        <w:t xml:space="preserve">, </w:t>
      </w:r>
      <w:r w:rsidR="00BD6EDD">
        <w:t>p. 11)</w:t>
      </w:r>
    </w:p>
    <w:p w14:paraId="6E74874A" w14:textId="2D19B877" w:rsidR="00120400" w:rsidRDefault="00BF7DB2" w:rsidP="00903A4E">
      <w:pPr>
        <w:jc w:val="both"/>
      </w:pPr>
      <w:r>
        <w:t xml:space="preserve">In this essay I will be analysing the concepts presented in </w:t>
      </w:r>
      <w:r w:rsidR="00903A4E">
        <w:t xml:space="preserve">the </w:t>
      </w:r>
      <w:r>
        <w:t xml:space="preserve">Audiovisual Contract. The Audiovisual contract is </w:t>
      </w:r>
      <w:r w:rsidR="00903A4E">
        <w:t xml:space="preserve">a chapter extract from the book </w:t>
      </w:r>
      <w:r w:rsidR="00903A4E" w:rsidRPr="00903A4E">
        <w:rPr>
          <w:i/>
          <w:iCs/>
        </w:rPr>
        <w:t>Audio Vision – Sound on Screen</w:t>
      </w:r>
      <w:r w:rsidR="00903A4E">
        <w:t xml:space="preserve"> written by Michel Chion. Chion explores the relationship between sound and image, piecing together how the </w:t>
      </w:r>
      <w:r w:rsidR="00903A4E" w:rsidRPr="00903A4E">
        <w:t>phenomenon of audiovisual illusion</w:t>
      </w:r>
      <w:r w:rsidR="00903A4E">
        <w:t xml:space="preserve"> can change the audience</w:t>
      </w:r>
      <w:r w:rsidR="002B1611">
        <w:t>’</w:t>
      </w:r>
      <w:r w:rsidR="00903A4E">
        <w:t xml:space="preserve">s perception of </w:t>
      </w:r>
      <w:r w:rsidR="00BB7D6B">
        <w:t xml:space="preserve">visual stimuli </w:t>
      </w:r>
      <w:r w:rsidR="00E91E54">
        <w:t xml:space="preserve">or </w:t>
      </w:r>
      <w:r w:rsidR="00485345">
        <w:t>“</w:t>
      </w:r>
      <w:r w:rsidR="00485345" w:rsidRPr="00485345">
        <w:t>engages the very structuring of vision— by rigorously framing it.</w:t>
      </w:r>
      <w:r w:rsidR="00485345">
        <w:t>”</w:t>
      </w:r>
      <w:r w:rsidR="00BE0DED">
        <w:t xml:space="preserve"> (</w:t>
      </w:r>
      <w:r w:rsidR="000D6FB8">
        <w:t>Chion, 199</w:t>
      </w:r>
      <w:r w:rsidR="001222E6">
        <w:t>4</w:t>
      </w:r>
      <w:r w:rsidR="00302AFB">
        <w:t>, p. 7)</w:t>
      </w:r>
      <w:r w:rsidR="00405AA7">
        <w:t xml:space="preserve">. </w:t>
      </w:r>
      <w:r w:rsidR="002B1611">
        <w:t xml:space="preserve">In other words, the influence of sound on moving image is </w:t>
      </w:r>
      <w:r w:rsidR="006E5299">
        <w:t xml:space="preserve">an invaluable tool </w:t>
      </w:r>
      <w:r w:rsidR="00AA5640">
        <w:t xml:space="preserve">that can be utilized </w:t>
      </w:r>
      <w:r w:rsidR="006E14CD">
        <w:t>to sway an audience</w:t>
      </w:r>
      <w:r w:rsidR="00D07809">
        <w:t>’</w:t>
      </w:r>
      <w:r w:rsidR="006E14CD">
        <w:t>s opinion or emotion</w:t>
      </w:r>
      <w:r w:rsidR="003C3F9C">
        <w:t xml:space="preserve">. </w:t>
      </w:r>
      <w:r w:rsidR="00D07809">
        <w:t xml:space="preserve">In this essay I will also be </w:t>
      </w:r>
      <w:r w:rsidR="002C2F3A">
        <w:t>referencing</w:t>
      </w:r>
      <w:r w:rsidR="00D07809">
        <w:t xml:space="preserve"> examples of </w:t>
      </w:r>
      <w:r w:rsidR="002C2F3A">
        <w:t xml:space="preserve">this </w:t>
      </w:r>
      <w:r w:rsidR="00DC7B1D">
        <w:t>concept in film media</w:t>
      </w:r>
      <w:r w:rsidR="00E62C7B">
        <w:t xml:space="preserve"> and examining in detail how</w:t>
      </w:r>
      <w:r w:rsidR="008538B9">
        <w:t xml:space="preserve"> much authority</w:t>
      </w:r>
      <w:r w:rsidR="00E62C7B">
        <w:t xml:space="preserve"> </w:t>
      </w:r>
      <w:r w:rsidR="003202FC">
        <w:t xml:space="preserve">the projection of sound </w:t>
      </w:r>
      <w:r w:rsidR="00C37715">
        <w:t>holds over a</w:t>
      </w:r>
      <w:r w:rsidR="003202FC">
        <w:t xml:space="preserve"> moving image</w:t>
      </w:r>
      <w:r w:rsidR="00C37715">
        <w:t>.</w:t>
      </w:r>
      <w:r w:rsidR="00EF6C01">
        <w:t xml:space="preserve"> </w:t>
      </w:r>
    </w:p>
    <w:p w14:paraId="707812DA" w14:textId="42AA6219" w:rsidR="000C21CB" w:rsidRPr="00085584" w:rsidRDefault="00EA7E53" w:rsidP="00BC7483">
      <w:pPr>
        <w:jc w:val="center"/>
        <w:rPr>
          <w:b/>
          <w:bCs/>
        </w:rPr>
      </w:pPr>
      <w:r w:rsidRPr="00085584">
        <w:rPr>
          <w:b/>
          <w:bCs/>
        </w:rPr>
        <w:t xml:space="preserve">How </w:t>
      </w:r>
      <w:r w:rsidR="00A6141C" w:rsidRPr="00085584">
        <w:rPr>
          <w:b/>
          <w:bCs/>
        </w:rPr>
        <w:t xml:space="preserve">Audio-Visual </w:t>
      </w:r>
      <w:r w:rsidR="00280DC9" w:rsidRPr="00085584">
        <w:rPr>
          <w:b/>
          <w:bCs/>
        </w:rPr>
        <w:t>S</w:t>
      </w:r>
      <w:r w:rsidR="00A6141C" w:rsidRPr="00085584">
        <w:rPr>
          <w:b/>
          <w:bCs/>
        </w:rPr>
        <w:t xml:space="preserve">timuli is </w:t>
      </w:r>
      <w:r w:rsidR="002E40EB" w:rsidRPr="00085584">
        <w:rPr>
          <w:b/>
          <w:bCs/>
        </w:rPr>
        <w:t>P</w:t>
      </w:r>
      <w:r w:rsidR="00A6141C" w:rsidRPr="00085584">
        <w:rPr>
          <w:b/>
          <w:bCs/>
        </w:rPr>
        <w:t>rocessed</w:t>
      </w:r>
    </w:p>
    <w:p w14:paraId="20FC4F21" w14:textId="40584D37" w:rsidR="00CC2E25" w:rsidRDefault="004B385A" w:rsidP="00903A4E">
      <w:pPr>
        <w:jc w:val="both"/>
        <w:rPr>
          <w:color w:val="000000"/>
          <w:shd w:val="clear" w:color="auto" w:fill="FFFFFF"/>
        </w:rPr>
      </w:pPr>
      <w:r>
        <w:t>T</w:t>
      </w:r>
      <w:r w:rsidR="00454FE2">
        <w:t xml:space="preserve">he key concepts of the audio-visual contract involve research predominantly </w:t>
      </w:r>
      <w:r w:rsidR="005E55A6">
        <w:t xml:space="preserve">on the influence sound has on image, </w:t>
      </w:r>
      <w:r w:rsidR="004D45C5">
        <w:t xml:space="preserve">and </w:t>
      </w:r>
      <w:r w:rsidR="004D45C5">
        <w:rPr>
          <w:color w:val="000000"/>
          <w:shd w:val="clear" w:color="auto" w:fill="FFFFFF"/>
        </w:rPr>
        <w:t xml:space="preserve">neurosciences and multisensory research have determined that the </w:t>
      </w:r>
      <w:r w:rsidR="00F7497D">
        <w:rPr>
          <w:color w:val="000000"/>
          <w:shd w:val="clear" w:color="auto" w:fill="FFFFFF"/>
        </w:rPr>
        <w:t xml:space="preserve">brain processes </w:t>
      </w:r>
      <w:r w:rsidR="00755804">
        <w:rPr>
          <w:color w:val="000000"/>
          <w:shd w:val="clear" w:color="auto" w:fill="FFFFFF"/>
        </w:rPr>
        <w:t xml:space="preserve">acoustic stimulus faster than </w:t>
      </w:r>
      <w:r w:rsidR="00306C23">
        <w:rPr>
          <w:color w:val="000000"/>
          <w:shd w:val="clear" w:color="auto" w:fill="FFFFFF"/>
        </w:rPr>
        <w:t>visual stimulus.</w:t>
      </w:r>
      <w:r w:rsidR="00561BCD">
        <w:rPr>
          <w:color w:val="000000"/>
          <w:shd w:val="clear" w:color="auto" w:fill="FFFFFF"/>
        </w:rPr>
        <w:t xml:space="preserve"> </w:t>
      </w:r>
      <w:r w:rsidR="00F869E7">
        <w:rPr>
          <w:color w:val="000000"/>
          <w:shd w:val="clear" w:color="auto" w:fill="FFFFFF"/>
        </w:rPr>
        <w:t xml:space="preserve">Sound and image mutually influence </w:t>
      </w:r>
      <w:r w:rsidR="003B1CC9">
        <w:rPr>
          <w:color w:val="000000"/>
          <w:shd w:val="clear" w:color="auto" w:fill="FFFFFF"/>
        </w:rPr>
        <w:t>each other;</w:t>
      </w:r>
      <w:r w:rsidR="00F869E7">
        <w:rPr>
          <w:color w:val="000000"/>
          <w:shd w:val="clear" w:color="auto" w:fill="FFFFFF"/>
        </w:rPr>
        <w:t xml:space="preserve"> </w:t>
      </w:r>
      <w:r w:rsidR="00DE36D4">
        <w:rPr>
          <w:color w:val="000000"/>
          <w:shd w:val="clear" w:color="auto" w:fill="FFFFFF"/>
        </w:rPr>
        <w:t>however,</w:t>
      </w:r>
      <w:r w:rsidR="00F869E7">
        <w:rPr>
          <w:color w:val="000000"/>
          <w:shd w:val="clear" w:color="auto" w:fill="FFFFFF"/>
        </w:rPr>
        <w:t xml:space="preserve"> it has been found that </w:t>
      </w:r>
      <w:r w:rsidR="00525D16">
        <w:rPr>
          <w:color w:val="000000"/>
          <w:shd w:val="clear" w:color="auto" w:fill="FFFFFF"/>
        </w:rPr>
        <w:t xml:space="preserve">audio </w:t>
      </w:r>
      <w:r w:rsidR="00ED4CB4">
        <w:rPr>
          <w:color w:val="000000"/>
          <w:shd w:val="clear" w:color="auto" w:fill="FFFFFF"/>
        </w:rPr>
        <w:t>(</w:t>
      </w:r>
      <w:r w:rsidR="00525D16">
        <w:rPr>
          <w:color w:val="000000"/>
          <w:shd w:val="clear" w:color="auto" w:fill="FFFFFF"/>
        </w:rPr>
        <w:t>especially speech</w:t>
      </w:r>
      <w:r w:rsidR="00ED4CB4">
        <w:rPr>
          <w:color w:val="000000"/>
          <w:shd w:val="clear" w:color="auto" w:fill="FFFFFF"/>
        </w:rPr>
        <w:t>)</w:t>
      </w:r>
      <w:r w:rsidR="00525D16">
        <w:rPr>
          <w:color w:val="000000"/>
          <w:shd w:val="clear" w:color="auto" w:fill="FFFFFF"/>
        </w:rPr>
        <w:t xml:space="preserve"> is processed </w:t>
      </w:r>
      <w:r w:rsidR="003B1CC9">
        <w:rPr>
          <w:color w:val="000000"/>
          <w:shd w:val="clear" w:color="auto" w:fill="FFFFFF"/>
        </w:rPr>
        <w:t>with a higher level of intelligibility.</w:t>
      </w:r>
      <w:r w:rsidR="00306C23">
        <w:rPr>
          <w:color w:val="000000"/>
          <w:shd w:val="clear" w:color="auto" w:fill="FFFFFF"/>
        </w:rPr>
        <w:t xml:space="preserve"> </w:t>
      </w:r>
      <w:r w:rsidR="004D38E4">
        <w:rPr>
          <w:color w:val="000000"/>
          <w:shd w:val="clear" w:color="auto" w:fill="FFFFFF"/>
        </w:rPr>
        <w:t xml:space="preserve">Researcher and professor </w:t>
      </w:r>
      <w:r w:rsidR="004D38E4" w:rsidRPr="004D38E4">
        <w:rPr>
          <w:color w:val="000000"/>
          <w:shd w:val="clear" w:color="auto" w:fill="FFFFFF"/>
        </w:rPr>
        <w:t>Virginie van Wassenhove</w:t>
      </w:r>
      <w:r w:rsidR="004D38E4">
        <w:rPr>
          <w:color w:val="000000"/>
          <w:shd w:val="clear" w:color="auto" w:fill="FFFFFF"/>
        </w:rPr>
        <w:t xml:space="preserve"> </w:t>
      </w:r>
      <w:r w:rsidR="0032136C">
        <w:rPr>
          <w:color w:val="000000"/>
          <w:shd w:val="clear" w:color="auto" w:fill="FFFFFF"/>
        </w:rPr>
        <w:t xml:space="preserve">conducted research into multisensory </w:t>
      </w:r>
      <w:r w:rsidR="00CC2E25">
        <w:rPr>
          <w:color w:val="000000"/>
          <w:shd w:val="clear" w:color="auto" w:fill="FFFFFF"/>
        </w:rPr>
        <w:t>processing through speech</w:t>
      </w:r>
      <w:r w:rsidR="008F227F">
        <w:rPr>
          <w:color w:val="000000"/>
          <w:shd w:val="clear" w:color="auto" w:fill="FFFFFF"/>
        </w:rPr>
        <w:t xml:space="preserve"> and concluded this in </w:t>
      </w:r>
      <w:r w:rsidR="00DD604F">
        <w:rPr>
          <w:color w:val="000000"/>
          <w:shd w:val="clear" w:color="auto" w:fill="FFFFFF"/>
        </w:rPr>
        <w:t>a collection of separate</w:t>
      </w:r>
      <w:r w:rsidR="008F227F">
        <w:rPr>
          <w:color w:val="000000"/>
          <w:shd w:val="clear" w:color="auto" w:fill="FFFFFF"/>
        </w:rPr>
        <w:t xml:space="preserve"> studies</w:t>
      </w:r>
      <w:r w:rsidR="00E0666A">
        <w:rPr>
          <w:color w:val="000000"/>
          <w:shd w:val="clear" w:color="auto" w:fill="FFFFFF"/>
        </w:rPr>
        <w:t>:</w:t>
      </w:r>
    </w:p>
    <w:p w14:paraId="65CCB4FA" w14:textId="5DB30C5C" w:rsidR="00A6141C" w:rsidRDefault="00CC2E25" w:rsidP="009B6F9F">
      <w:pPr>
        <w:ind w:left="720"/>
        <w:jc w:val="both"/>
        <w:rPr>
          <w:color w:val="000000"/>
          <w:shd w:val="clear" w:color="auto" w:fill="FFFFFF"/>
        </w:rPr>
      </w:pPr>
      <w:r>
        <w:rPr>
          <w:color w:val="000000"/>
          <w:shd w:val="clear" w:color="auto" w:fill="FFFFFF"/>
        </w:rPr>
        <w:t>Auditory speech is typically sufficient to provide a high level of intelligibility (e.g., over the phone) and accordingly, the auditory system can parse incoming speech information with high-temporal acuity (Poeppel, </w:t>
      </w:r>
      <w:r w:rsidRPr="00431001">
        <w:rPr>
          <w:shd w:val="clear" w:color="auto" w:fill="FFFFFF"/>
        </w:rPr>
        <w:t>2003</w:t>
      </w:r>
      <w:r>
        <w:rPr>
          <w:color w:val="000000"/>
          <w:shd w:val="clear" w:color="auto" w:fill="FFFFFF"/>
        </w:rPr>
        <w:t>; Morillon et al., </w:t>
      </w:r>
      <w:r w:rsidRPr="00431001">
        <w:rPr>
          <w:shd w:val="clear" w:color="auto" w:fill="FFFFFF"/>
        </w:rPr>
        <w:t>2010</w:t>
      </w:r>
      <w:r>
        <w:rPr>
          <w:color w:val="000000"/>
          <w:shd w:val="clear" w:color="auto" w:fill="FFFFFF"/>
        </w:rPr>
        <w:t>; Giraud and Poeppel, </w:t>
      </w:r>
      <w:r w:rsidRPr="00431001">
        <w:rPr>
          <w:shd w:val="clear" w:color="auto" w:fill="FFFFFF"/>
        </w:rPr>
        <w:t>2012</w:t>
      </w:r>
      <w:r>
        <w:rPr>
          <w:color w:val="000000"/>
          <w:shd w:val="clear" w:color="auto" w:fill="FFFFFF"/>
        </w:rPr>
        <w:t>)</w:t>
      </w:r>
      <w:r w:rsidR="00D34411">
        <w:rPr>
          <w:color w:val="000000"/>
          <w:shd w:val="clear" w:color="auto" w:fill="FFFFFF"/>
        </w:rPr>
        <w:t xml:space="preserve"> …</w:t>
      </w:r>
      <w:r>
        <w:rPr>
          <w:color w:val="000000"/>
          <w:shd w:val="clear" w:color="auto" w:fill="FFFFFF"/>
        </w:rPr>
        <w:t xml:space="preserve"> Conversely, visual speech alone leads to poor intelligibility scores</w:t>
      </w:r>
      <w:r w:rsidR="000E410F">
        <w:rPr>
          <w:color w:val="000000"/>
          <w:shd w:val="clear" w:color="auto" w:fill="FFFFFF"/>
        </w:rPr>
        <w:t>.</w:t>
      </w:r>
    </w:p>
    <w:p w14:paraId="55C4F0EC" w14:textId="24D44160" w:rsidR="00E0666A" w:rsidRDefault="00E0666A" w:rsidP="00E0666A">
      <w:pPr>
        <w:jc w:val="right"/>
        <w:rPr>
          <w:color w:val="000000"/>
          <w:shd w:val="clear" w:color="auto" w:fill="FFFFFF"/>
        </w:rPr>
      </w:pPr>
      <w:r>
        <w:rPr>
          <w:color w:val="000000"/>
          <w:shd w:val="clear" w:color="auto" w:fill="FFFFFF"/>
        </w:rPr>
        <w:t>(</w:t>
      </w:r>
      <w:r w:rsidR="000E410F">
        <w:rPr>
          <w:color w:val="000000"/>
          <w:shd w:val="clear" w:color="auto" w:fill="FFFFFF"/>
        </w:rPr>
        <w:t xml:space="preserve">Wassenhove, </w:t>
      </w:r>
      <w:r w:rsidR="00C54008">
        <w:rPr>
          <w:color w:val="000000"/>
          <w:shd w:val="clear" w:color="auto" w:fill="FFFFFF"/>
        </w:rPr>
        <w:t>2013</w:t>
      </w:r>
      <w:r w:rsidR="009B6F9F">
        <w:rPr>
          <w:color w:val="000000"/>
          <w:shd w:val="clear" w:color="auto" w:fill="FFFFFF"/>
        </w:rPr>
        <w:t>, p.2)</w:t>
      </w:r>
    </w:p>
    <w:p w14:paraId="21C9949F" w14:textId="57F18650" w:rsidR="000B23BE" w:rsidRDefault="0089015A" w:rsidP="00AB7A5C">
      <w:pPr>
        <w:jc w:val="both"/>
      </w:pPr>
      <w:r>
        <w:t>Chion</w:t>
      </w:r>
      <w:r w:rsidR="002B7F6B">
        <w:t xml:space="preserve"> (199</w:t>
      </w:r>
      <w:r w:rsidR="001222E6">
        <w:t>4</w:t>
      </w:r>
      <w:r w:rsidR="002B7F6B">
        <w:t>)</w:t>
      </w:r>
      <w:r>
        <w:t xml:space="preserve"> </w:t>
      </w:r>
      <w:r w:rsidR="00CD7832">
        <w:t>discusses</w:t>
      </w:r>
      <w:r>
        <w:t xml:space="preserve"> this in length the audiovisua</w:t>
      </w:r>
      <w:r w:rsidR="00CD7832">
        <w:t>l</w:t>
      </w:r>
      <w:r>
        <w:t xml:space="preserve"> contract</w:t>
      </w:r>
      <w:r w:rsidR="00307644">
        <w:t xml:space="preserve">, </w:t>
      </w:r>
      <w:r w:rsidR="00CD7832">
        <w:t xml:space="preserve">sound is the vehicle for language </w:t>
      </w:r>
      <w:r w:rsidR="00B1682B">
        <w:t>and that lip reading using the eyes is noticeably slower</w:t>
      </w:r>
      <w:r w:rsidR="00DF3B52">
        <w:t xml:space="preserve"> when being processed by the brain</w:t>
      </w:r>
      <w:r w:rsidR="00307644">
        <w:t xml:space="preserve"> (except for specially trained deaf individuals)</w:t>
      </w:r>
      <w:r w:rsidR="001C2596">
        <w:t xml:space="preserve">. This is because the eyes </w:t>
      </w:r>
      <w:r w:rsidR="00DF3B52">
        <w:t>must</w:t>
      </w:r>
      <w:r w:rsidR="001C2596">
        <w:t xml:space="preserve"> distinguish </w:t>
      </w:r>
      <w:r w:rsidR="00990DE4">
        <w:t xml:space="preserve">the source both in the space that surrounds it </w:t>
      </w:r>
      <w:r w:rsidR="006061EE">
        <w:t>and the speed of movement</w:t>
      </w:r>
      <w:r w:rsidR="00E510EF">
        <w:t>, but the ear is able to isolate sound and</w:t>
      </w:r>
      <w:r w:rsidR="002244C9">
        <w:t xml:space="preserve"> follow the source in time</w:t>
      </w:r>
      <w:r w:rsidR="00F00544">
        <w:t xml:space="preserve"> at a significantly faster rate.</w:t>
      </w:r>
      <w:r w:rsidR="003D0EBC">
        <w:t xml:space="preserve"> </w:t>
      </w:r>
      <w:r w:rsidR="001C16C5">
        <w:t>T</w:t>
      </w:r>
      <w:r w:rsidR="008956BC">
        <w:t xml:space="preserve">he conclusions from this research identify exactly </w:t>
      </w:r>
      <w:r w:rsidR="0005712E">
        <w:t xml:space="preserve">how impactful sound is when applied to a moving image, when both are combined it leaves the audience with a strong audiovisual memory </w:t>
      </w:r>
      <w:r w:rsidR="002F2835">
        <w:t>and creates a more coherent narrative.</w:t>
      </w:r>
      <w:r w:rsidR="003D6818">
        <w:t xml:space="preserve"> </w:t>
      </w:r>
      <w:r w:rsidR="000558D1">
        <w:t xml:space="preserve">The moving image is heavily </w:t>
      </w:r>
      <w:r w:rsidR="001F593C">
        <w:t>dependent</w:t>
      </w:r>
      <w:r w:rsidR="000558D1">
        <w:t xml:space="preserve"> on </w:t>
      </w:r>
      <w:r w:rsidR="00FD4D36">
        <w:t>sound</w:t>
      </w:r>
      <w:r w:rsidR="00F1033A">
        <w:t xml:space="preserve">, which sheds light on the “highly stylized” nature of silent films. </w:t>
      </w:r>
      <w:r w:rsidR="00C95560">
        <w:t xml:space="preserve">By </w:t>
      </w:r>
      <w:r w:rsidR="00B0447C">
        <w:t xml:space="preserve">heavily </w:t>
      </w:r>
      <w:r w:rsidR="00C95560">
        <w:t xml:space="preserve">exaggerating movement </w:t>
      </w:r>
      <w:r w:rsidR="00514C2C">
        <w:t>and visual detail it will direct attention</w:t>
      </w:r>
      <w:r w:rsidR="00B0447C">
        <w:t xml:space="preserve"> and engage an audience</w:t>
      </w:r>
      <w:r w:rsidR="00514C2C">
        <w:t xml:space="preserve"> </w:t>
      </w:r>
      <w:r w:rsidR="001E4727">
        <w:t>in the absence of sound and dialogue.</w:t>
      </w:r>
    </w:p>
    <w:p w14:paraId="38064181" w14:textId="7C47E0FD" w:rsidR="00935233" w:rsidRPr="00935233" w:rsidRDefault="00935233" w:rsidP="00935233">
      <w:pPr>
        <w:jc w:val="center"/>
        <w:rPr>
          <w:b/>
          <w:bCs/>
        </w:rPr>
      </w:pPr>
      <w:r w:rsidRPr="00935233">
        <w:rPr>
          <w:b/>
          <w:bCs/>
        </w:rPr>
        <w:t>Temporalizing Images</w:t>
      </w:r>
    </w:p>
    <w:p w14:paraId="18CE8037" w14:textId="4994D819" w:rsidR="00C50995" w:rsidRDefault="0082249C" w:rsidP="00AB7A5C">
      <w:pPr>
        <w:jc w:val="both"/>
      </w:pPr>
      <w:r>
        <w:t xml:space="preserve">As </w:t>
      </w:r>
      <w:r w:rsidR="00451E1E">
        <w:t>established, s</w:t>
      </w:r>
      <w:r w:rsidR="00252938">
        <w:t>ound gives movement purpose</w:t>
      </w:r>
      <w:r>
        <w:t xml:space="preserve"> and adds value</w:t>
      </w:r>
      <w:r w:rsidR="00451E1E">
        <w:t xml:space="preserve"> to an image. The </w:t>
      </w:r>
      <w:r w:rsidR="00622A94">
        <w:t>relationship between sound an</w:t>
      </w:r>
      <w:r w:rsidR="001B3116">
        <w:t>d</w:t>
      </w:r>
      <w:r w:rsidR="00622A94">
        <w:t xml:space="preserve"> image is co-dependant</w:t>
      </w:r>
      <w:r w:rsidR="009F5419">
        <w:t xml:space="preserve"> and when combined can create a highly effective piece of media.</w:t>
      </w:r>
      <w:r w:rsidR="006F2572">
        <w:t xml:space="preserve"> Another way sound add</w:t>
      </w:r>
      <w:r w:rsidR="009F3CC6">
        <w:t>s</w:t>
      </w:r>
      <w:r w:rsidR="006F2572">
        <w:t xml:space="preserve"> value in an image is temporalization. Temporalization of a moving image</w:t>
      </w:r>
      <w:r w:rsidR="008D2570">
        <w:t xml:space="preserve"> involves </w:t>
      </w:r>
      <w:r w:rsidR="0060415E">
        <w:t xml:space="preserve">sound giving a movement </w:t>
      </w:r>
      <w:r w:rsidR="002333B8">
        <w:t xml:space="preserve">purpose by either implying </w:t>
      </w:r>
      <w:r w:rsidR="00B1320F">
        <w:t xml:space="preserve">it or directly </w:t>
      </w:r>
      <w:r w:rsidR="009F3CC6">
        <w:t xml:space="preserve">following </w:t>
      </w:r>
      <w:r w:rsidR="003675E7">
        <w:t xml:space="preserve">a </w:t>
      </w:r>
      <w:r w:rsidR="003675E7">
        <w:lastRenderedPageBreak/>
        <w:t>visual.</w:t>
      </w:r>
      <w:r w:rsidR="009F5419">
        <w:t xml:space="preserve"> </w:t>
      </w:r>
      <w:r w:rsidR="007B0336">
        <w:t xml:space="preserve">Chion </w:t>
      </w:r>
      <w:r w:rsidR="0031713D">
        <w:t>identifies</w:t>
      </w:r>
      <w:r w:rsidR="00724DE2">
        <w:t xml:space="preserve"> in the audiovisual contract that</w:t>
      </w:r>
      <w:r w:rsidR="0031713D">
        <w:t xml:space="preserve"> there are three ways that sound temporalizes a moving image</w:t>
      </w:r>
      <w:r w:rsidR="005B499E">
        <w:t xml:space="preserve">: </w:t>
      </w:r>
      <w:r w:rsidR="00D653F7">
        <w:t xml:space="preserve">temporal animation, </w:t>
      </w:r>
      <w:r w:rsidR="00376A16">
        <w:t xml:space="preserve">linearization and </w:t>
      </w:r>
      <w:r w:rsidR="005B499E">
        <w:t>vectorizing.</w:t>
      </w:r>
      <w:r w:rsidR="003675E7">
        <w:t xml:space="preserve"> </w:t>
      </w:r>
    </w:p>
    <w:p w14:paraId="114DC012" w14:textId="0E266C0B" w:rsidR="00A51816" w:rsidRDefault="003675E7" w:rsidP="00AB7A5C">
      <w:pPr>
        <w:jc w:val="both"/>
      </w:pPr>
      <w:r>
        <w:t xml:space="preserve">A </w:t>
      </w:r>
      <w:r w:rsidR="00754F30">
        <w:t xml:space="preserve">remarkable example of temporalization </w:t>
      </w:r>
      <w:r w:rsidR="006D0F6D">
        <w:t xml:space="preserve">occurs in Arrival (2016) </w:t>
      </w:r>
      <w:r w:rsidR="00FA64BE">
        <w:t xml:space="preserve">when </w:t>
      </w:r>
      <w:r w:rsidR="00FA64BE" w:rsidRPr="00FA64BE">
        <w:t>Dr. Louise Banks</w:t>
      </w:r>
      <w:r w:rsidR="00FA64BE">
        <w:t xml:space="preserve"> </w:t>
      </w:r>
      <w:r w:rsidR="00984AB4">
        <w:t>meets an</w:t>
      </w:r>
      <w:r w:rsidR="00D604AC">
        <w:t xml:space="preserve">d </w:t>
      </w:r>
      <w:r w:rsidR="00984AB4">
        <w:t xml:space="preserve">interacts with the alien entities </w:t>
      </w:r>
      <w:r w:rsidR="00C863AF">
        <w:t xml:space="preserve">known as </w:t>
      </w:r>
      <w:r w:rsidR="00951063" w:rsidRPr="00951063">
        <w:t>Heptapods</w:t>
      </w:r>
      <w:r w:rsidR="003B3190">
        <w:t xml:space="preserve"> and tries to</w:t>
      </w:r>
      <w:r w:rsidR="00971904">
        <w:t xml:space="preserve"> communicate with them. The Heptapods are</w:t>
      </w:r>
      <w:r w:rsidR="007E0E5D">
        <w:t xml:space="preserve"> </w:t>
      </w:r>
      <w:r w:rsidR="00971904">
        <w:t xml:space="preserve">fictional creatures generated </w:t>
      </w:r>
      <w:r w:rsidR="00417E54">
        <w:t>using CGI, therefore have absolutely no</w:t>
      </w:r>
      <w:r w:rsidR="007E0E5D">
        <w:t xml:space="preserve"> </w:t>
      </w:r>
      <w:r w:rsidR="00CA6A1C">
        <w:t>organic sound</w:t>
      </w:r>
      <w:r w:rsidR="008703B9">
        <w:t>, so the</w:t>
      </w:r>
      <w:r w:rsidR="00B66457">
        <w:t xml:space="preserve"> way the</w:t>
      </w:r>
      <w:r w:rsidR="00C258EC">
        <w:t>y</w:t>
      </w:r>
      <w:r w:rsidR="00B66457">
        <w:t xml:space="preserve"> communicate and the noises they create must be built entirely from scratch.</w:t>
      </w:r>
      <w:r w:rsidR="00985DD1">
        <w:t xml:space="preserve"> </w:t>
      </w:r>
      <w:r w:rsidR="00B37750">
        <w:t xml:space="preserve">The undeniably first aspect that must be covered </w:t>
      </w:r>
      <w:r w:rsidR="00BB57AC">
        <w:t>is temporal animation of the alien. Temporal animation</w:t>
      </w:r>
      <w:r w:rsidR="00F36AD5">
        <w:t xml:space="preserve"> is when</w:t>
      </w:r>
      <w:r w:rsidR="00BB57AC">
        <w:t xml:space="preserve"> </w:t>
      </w:r>
      <w:r w:rsidR="00F36AD5">
        <w:t>“</w:t>
      </w:r>
      <w:r w:rsidR="00F36AD5" w:rsidRPr="00F36AD5">
        <w:t>sound renders the perception of time in the image as exact, detailed, immediate, concrete—or vague, fluctuating, broad.</w:t>
      </w:r>
      <w:r w:rsidR="00F36AD5">
        <w:t xml:space="preserve">” (Chion, 1994, p. </w:t>
      </w:r>
      <w:r w:rsidR="00DA107C">
        <w:t>13). This means that this aspect of sound covers the characters movement</w:t>
      </w:r>
      <w:r w:rsidR="00525345">
        <w:t xml:space="preserve"> as if it was diegetic to the shot</w:t>
      </w:r>
      <w:r w:rsidR="00DA107C">
        <w:t xml:space="preserve">, such as the lifting of its limbs </w:t>
      </w:r>
      <w:r w:rsidR="00F06CA0">
        <w:t xml:space="preserve">and the shuffling movements </w:t>
      </w:r>
      <w:r w:rsidR="009D0470">
        <w:t xml:space="preserve">heard when </w:t>
      </w:r>
      <w:r w:rsidR="00D75A91">
        <w:t xml:space="preserve">the alien disappears from the shot. </w:t>
      </w:r>
      <w:r w:rsidR="00B87FDA">
        <w:t>By implying this movement is diegetic to the shot, it gives it</w:t>
      </w:r>
      <w:r w:rsidR="00D75A91">
        <w:t xml:space="preserve"> </w:t>
      </w:r>
      <w:r w:rsidR="00A21E7D">
        <w:t xml:space="preserve">dynamic purpose and </w:t>
      </w:r>
      <w:r w:rsidR="00161CB7">
        <w:t>makes the creature</w:t>
      </w:r>
      <w:r w:rsidR="00B87FDA">
        <w:t xml:space="preserve"> appear</w:t>
      </w:r>
      <w:r w:rsidR="00161CB7">
        <w:t xml:space="preserve"> real</w:t>
      </w:r>
      <w:r w:rsidR="00B06F4D">
        <w:t>,</w:t>
      </w:r>
      <w:r w:rsidR="00161CB7">
        <w:t xml:space="preserve"> alive</w:t>
      </w:r>
      <w:r w:rsidR="00B06F4D">
        <w:t xml:space="preserve"> and present</w:t>
      </w:r>
      <w:r w:rsidR="00161CB7">
        <w:t xml:space="preserve"> to the audience.</w:t>
      </w:r>
      <w:r w:rsidR="00B03B5C">
        <w:t xml:space="preserve"> </w:t>
      </w:r>
    </w:p>
    <w:p w14:paraId="0FD3035A" w14:textId="58C0CB13" w:rsidR="00443504" w:rsidRDefault="00B03B5C" w:rsidP="00AB7A5C">
      <w:pPr>
        <w:jc w:val="both"/>
      </w:pPr>
      <w:r>
        <w:t xml:space="preserve">This temporal animation of the </w:t>
      </w:r>
      <w:r w:rsidR="00DF28E3">
        <w:t xml:space="preserve">characters movement also </w:t>
      </w:r>
      <w:r w:rsidR="00A51816">
        <w:t>linearizes</w:t>
      </w:r>
      <w:r w:rsidR="00446E6D">
        <w:t xml:space="preserve"> the scene</w:t>
      </w:r>
      <w:r w:rsidR="009622A7">
        <w:t xml:space="preserve">, imposing the sense of real time. For instance if the alien </w:t>
      </w:r>
      <w:r w:rsidR="00CB46F3">
        <w:t xml:space="preserve">was to move a limb and the sound that followed was delayed </w:t>
      </w:r>
      <w:r w:rsidR="008E7D14">
        <w:t xml:space="preserve">by a few seconds, then it would break the illusion that it is moving in real time and give the implication that </w:t>
      </w:r>
      <w:r w:rsidR="006C60B4">
        <w:t xml:space="preserve">its </w:t>
      </w:r>
      <w:r w:rsidR="00A51816">
        <w:t>existence</w:t>
      </w:r>
      <w:r w:rsidR="006C60B4">
        <w:t xml:space="preserve"> didn’t follow </w:t>
      </w:r>
      <w:r w:rsidR="00A51816">
        <w:t>the same rules as every other diegetic noise another character would make.</w:t>
      </w:r>
      <w:r w:rsidR="00D170FD">
        <w:t xml:space="preserve"> By </w:t>
      </w:r>
      <w:r w:rsidR="002D1022">
        <w:t xml:space="preserve">matching the linearization of sound with a character that can make diegetic sound such as dialogue and movement </w:t>
      </w:r>
      <w:r w:rsidR="00CE1DE2">
        <w:t xml:space="preserve">like Dr. Louise Banks, </w:t>
      </w:r>
      <w:r w:rsidR="000162F0">
        <w:t xml:space="preserve">it aids the </w:t>
      </w:r>
      <w:r w:rsidR="00443504">
        <w:t>audience’s</w:t>
      </w:r>
      <w:r w:rsidR="000162F0">
        <w:t xml:space="preserve"> perception of time </w:t>
      </w:r>
      <w:r w:rsidR="008A6DA8">
        <w:t>and implies the alien is present</w:t>
      </w:r>
      <w:r w:rsidR="006C7E5D">
        <w:t>, linearized</w:t>
      </w:r>
      <w:r w:rsidR="00417097">
        <w:t xml:space="preserve"> and interacting</w:t>
      </w:r>
      <w:r w:rsidR="008A6DA8">
        <w:t xml:space="preserve"> in the same environment</w:t>
      </w:r>
      <w:r w:rsidR="00443504">
        <w:t xml:space="preserve">. </w:t>
      </w:r>
    </w:p>
    <w:p w14:paraId="1ACC570D" w14:textId="3C8DD148" w:rsidR="0003633D" w:rsidRDefault="00E372B8" w:rsidP="00AB7A5C">
      <w:pPr>
        <w:jc w:val="both"/>
      </w:pPr>
      <w:r>
        <w:t>Sound is also superimposed in the film</w:t>
      </w:r>
      <w:r w:rsidR="00B202EA">
        <w:t xml:space="preserve"> to the language that the aliens communicate with. They communicate</w:t>
      </w:r>
      <w:r w:rsidR="00F341DA">
        <w:t xml:space="preserve"> to people</w:t>
      </w:r>
      <w:r w:rsidR="00B202EA">
        <w:t xml:space="preserve"> using </w:t>
      </w:r>
      <w:r w:rsidR="00F341DA">
        <w:t xml:space="preserve">their own </w:t>
      </w:r>
      <w:r w:rsidR="00B202EA">
        <w:t xml:space="preserve">written </w:t>
      </w:r>
      <w:r w:rsidR="00D31864">
        <w:t>word</w:t>
      </w:r>
      <w:r w:rsidR="001333F0">
        <w:t xml:space="preserve"> formed by ink that they disperse into the air to form sentences.</w:t>
      </w:r>
      <w:r w:rsidR="00D31864">
        <w:t xml:space="preserve"> </w:t>
      </w:r>
      <w:r w:rsidR="006F11FE">
        <w:t xml:space="preserve">As the words </w:t>
      </w:r>
      <w:r w:rsidR="00A925DC">
        <w:t>form,</w:t>
      </w:r>
      <w:r w:rsidR="006F11FE">
        <w:t xml:space="preserve"> they produce a </w:t>
      </w:r>
      <w:r w:rsidR="00CB0272">
        <w:t>hissing noise</w:t>
      </w:r>
      <w:r w:rsidR="00FB2223">
        <w:t xml:space="preserve"> which then fades when the words are fully formed.</w:t>
      </w:r>
      <w:r>
        <w:t xml:space="preserve"> </w:t>
      </w:r>
      <w:r w:rsidR="002A592C">
        <w:t xml:space="preserve">Whilst doing this, they also make several </w:t>
      </w:r>
      <w:r w:rsidR="00C8528E">
        <w:t xml:space="preserve">clicking </w:t>
      </w:r>
      <w:r w:rsidR="00A42727">
        <w:t xml:space="preserve">noises </w:t>
      </w:r>
      <w:r w:rsidR="00C8528E">
        <w:t xml:space="preserve">and low hums. </w:t>
      </w:r>
      <w:r w:rsidR="000D3359">
        <w:t xml:space="preserve">In the film you can never observe the source of the </w:t>
      </w:r>
      <w:r w:rsidR="005A0A78">
        <w:t>humming,</w:t>
      </w:r>
      <w:r w:rsidR="0041690B">
        <w:t xml:space="preserve"> but an audience can assume the creature is making the noise. </w:t>
      </w:r>
      <w:r w:rsidR="00DE4E2E">
        <w:t xml:space="preserve">This is all created </w:t>
      </w:r>
      <w:r w:rsidR="009E0705">
        <w:t>to</w:t>
      </w:r>
      <w:r w:rsidR="00DE4E2E">
        <w:t xml:space="preserve"> make every noise made by this creature appear diegetic, even though it </w:t>
      </w:r>
      <w:r w:rsidR="005B27FA">
        <w:t xml:space="preserve">has been edited in. </w:t>
      </w:r>
    </w:p>
    <w:p w14:paraId="2625EF55" w14:textId="27A9AA2D" w:rsidR="00553596" w:rsidRDefault="0003633D" w:rsidP="00AB7A5C">
      <w:pPr>
        <w:jc w:val="both"/>
      </w:pPr>
      <w:r>
        <w:t xml:space="preserve">Another example of non-diegetic audio </w:t>
      </w:r>
      <w:r w:rsidR="00BF5E7B">
        <w:t>superimposed to create a</w:t>
      </w:r>
      <w:r w:rsidR="002C03A3">
        <w:t>n</w:t>
      </w:r>
      <w:r w:rsidR="00BF5E7B">
        <w:t xml:space="preserve"> </w:t>
      </w:r>
      <w:r w:rsidR="00D730A0">
        <w:t>audiovisual</w:t>
      </w:r>
      <w:r w:rsidR="00BF5E7B">
        <w:t xml:space="preserve"> illusion is the </w:t>
      </w:r>
      <w:r w:rsidR="002C03A3">
        <w:t xml:space="preserve">title </w:t>
      </w:r>
      <w:r w:rsidR="00BF5E7B">
        <w:t xml:space="preserve">opening scene in </w:t>
      </w:r>
      <w:r w:rsidR="00D730A0" w:rsidRPr="00D730A0">
        <w:t>Amélie</w:t>
      </w:r>
      <w:r w:rsidR="00D730A0">
        <w:t xml:space="preserve"> (2001</w:t>
      </w:r>
      <w:r w:rsidR="002C03A3">
        <w:t xml:space="preserve">). </w:t>
      </w:r>
      <w:r w:rsidR="00E47027">
        <w:t>In this scene, we can see a child</w:t>
      </w:r>
      <w:r w:rsidR="00EA746B">
        <w:t xml:space="preserve"> </w:t>
      </w:r>
      <w:r w:rsidR="00EA746B" w:rsidRPr="00D730A0">
        <w:t>Amélie</w:t>
      </w:r>
      <w:r w:rsidR="00EA746B">
        <w:t xml:space="preserve"> doing different things such as cutting out paper shapes</w:t>
      </w:r>
      <w:r w:rsidR="00EE09D3">
        <w:t xml:space="preserve">, spinning coins and </w:t>
      </w:r>
      <w:r w:rsidR="00FA7968">
        <w:t>playing with dominoes. None of the typical sounds heard in this scene are diegetic</w:t>
      </w:r>
      <w:r w:rsidR="00103CE7">
        <w:t>, however</w:t>
      </w:r>
      <w:r w:rsidR="00C939E4">
        <w:t xml:space="preserve"> they are</w:t>
      </w:r>
      <w:r w:rsidR="00BC4BFC">
        <w:t xml:space="preserve"> all</w:t>
      </w:r>
      <w:r w:rsidR="00C939E4">
        <w:t xml:space="preserve"> </w:t>
      </w:r>
      <w:r w:rsidR="00BC4BFC">
        <w:t>added in</w:t>
      </w:r>
      <w:r w:rsidR="00C939E4">
        <w:t xml:space="preserve"> with Foley sound</w:t>
      </w:r>
      <w:r w:rsidR="00811C41">
        <w:t>.</w:t>
      </w:r>
      <w:r w:rsidR="00BC4BFC">
        <w:t xml:space="preserve"> For instance, when </w:t>
      </w:r>
      <w:r w:rsidR="00BC4BFC" w:rsidRPr="00D730A0">
        <w:t>Amélie</w:t>
      </w:r>
      <w:r w:rsidR="00BC4BFC">
        <w:t xml:space="preserve"> unrolls </w:t>
      </w:r>
      <w:r w:rsidR="00D721D3">
        <w:t xml:space="preserve">her paper shape cut out, the Foley sound </w:t>
      </w:r>
      <w:r w:rsidR="00541E87">
        <w:t>heard is</w:t>
      </w:r>
      <w:r w:rsidR="00D721D3">
        <w:t xml:space="preserve"> </w:t>
      </w:r>
      <w:r w:rsidR="00541E87">
        <w:t>exaggerated paper</w:t>
      </w:r>
      <w:r w:rsidR="00D47EC9">
        <w:t xml:space="preserve"> crackling and</w:t>
      </w:r>
      <w:r w:rsidR="00541E87">
        <w:t xml:space="preserve"> unfolding</w:t>
      </w:r>
      <w:r w:rsidR="00D47EC9">
        <w:t xml:space="preserve"> noises</w:t>
      </w:r>
      <w:r w:rsidR="00541E87">
        <w:t xml:space="preserve"> echoing throughout the scene. This use of sound</w:t>
      </w:r>
      <w:r w:rsidR="00D47EC9">
        <w:t xml:space="preserve"> in this way is used to </w:t>
      </w:r>
      <w:r w:rsidR="00DB7518">
        <w:t xml:space="preserve">evoke </w:t>
      </w:r>
      <w:r w:rsidR="00346FD1">
        <w:t>emotion and a feeling of nostalgia</w:t>
      </w:r>
      <w:r w:rsidR="00846B85">
        <w:t xml:space="preserve">. Chion describes this as </w:t>
      </w:r>
      <w:r w:rsidR="00F52EE8">
        <w:t xml:space="preserve">“Casual listening”, where an audience </w:t>
      </w:r>
      <w:r w:rsidR="002A7643">
        <w:t>listens to a scene to identify a specific source, which</w:t>
      </w:r>
      <w:r w:rsidR="00012D17">
        <w:t xml:space="preserve"> is </w:t>
      </w:r>
      <w:r w:rsidR="00553596">
        <w:t>presented in</w:t>
      </w:r>
      <w:r w:rsidR="002A7643">
        <w:t xml:space="preserve"> the paper cut out in </w:t>
      </w:r>
      <w:r w:rsidR="002A7643" w:rsidRPr="00D730A0">
        <w:t>Amélie</w:t>
      </w:r>
      <w:r w:rsidR="00AD5268">
        <w:t>,</w:t>
      </w:r>
      <w:r w:rsidR="002A7643">
        <w:t xml:space="preserve"> and the </w:t>
      </w:r>
      <w:r w:rsidR="00514864">
        <w:t>Heptapod</w:t>
      </w:r>
      <w:r w:rsidR="005220F9">
        <w:t xml:space="preserve"> </w:t>
      </w:r>
      <w:r w:rsidR="00CE341B">
        <w:t xml:space="preserve">noises </w:t>
      </w:r>
      <w:r w:rsidR="00514864">
        <w:t>in Arrival.</w:t>
      </w:r>
      <w:r w:rsidR="00846B85">
        <w:t xml:space="preserve"> </w:t>
      </w:r>
    </w:p>
    <w:p w14:paraId="3D5FC754" w14:textId="16B1EEB6" w:rsidR="00CE341B" w:rsidRDefault="007D218D" w:rsidP="0012579C">
      <w:pPr>
        <w:jc w:val="center"/>
        <w:rPr>
          <w:b/>
          <w:bCs/>
        </w:rPr>
      </w:pPr>
      <w:r w:rsidRPr="007D218D">
        <w:rPr>
          <w:b/>
          <w:bCs/>
        </w:rPr>
        <w:t xml:space="preserve">Empathetic and Anempathetic </w:t>
      </w:r>
      <w:r w:rsidR="0012579C">
        <w:rPr>
          <w:b/>
          <w:bCs/>
        </w:rPr>
        <w:t>S</w:t>
      </w:r>
      <w:r w:rsidRPr="007D218D">
        <w:rPr>
          <w:b/>
          <w:bCs/>
        </w:rPr>
        <w:t>ound</w:t>
      </w:r>
    </w:p>
    <w:p w14:paraId="60FDD5FC" w14:textId="4F7E8E5C" w:rsidR="00905C32" w:rsidRDefault="00036A69" w:rsidP="007D218D">
      <w:pPr>
        <w:jc w:val="both"/>
      </w:pPr>
      <w:r>
        <w:t xml:space="preserve">In the audiovisual contract Chion also </w:t>
      </w:r>
      <w:r w:rsidR="00354A06">
        <w:t>presents a</w:t>
      </w:r>
      <w:r w:rsidR="005608D3">
        <w:t xml:space="preserve"> concept</w:t>
      </w:r>
      <w:r w:rsidR="00354A06">
        <w:t xml:space="preserve"> of sound design called Empathetic and Anempathetic sound</w:t>
      </w:r>
      <w:r w:rsidR="007F3096">
        <w:t xml:space="preserve"> which </w:t>
      </w:r>
      <w:r w:rsidR="00F26582">
        <w:t xml:space="preserve">was previously </w:t>
      </w:r>
      <w:r w:rsidR="005608D3">
        <w:t>created an</w:t>
      </w:r>
      <w:r w:rsidR="00196885">
        <w:t>d</w:t>
      </w:r>
      <w:r w:rsidR="005608D3">
        <w:t xml:space="preserve"> written about in his book </w:t>
      </w:r>
      <w:r w:rsidR="00196885" w:rsidRPr="00196885">
        <w:rPr>
          <w:i/>
          <w:iCs/>
        </w:rPr>
        <w:t>Le Son au cinema</w:t>
      </w:r>
      <w:r w:rsidR="007F3096">
        <w:rPr>
          <w:i/>
          <w:iCs/>
        </w:rPr>
        <w:t xml:space="preserve">. </w:t>
      </w:r>
      <w:r w:rsidR="007D6E65">
        <w:t xml:space="preserve">This concept only applies to music used in film rather than </w:t>
      </w:r>
      <w:r w:rsidR="00EC420C">
        <w:t>other aspects of sound design and has been used liberally in popular media</w:t>
      </w:r>
      <w:r w:rsidR="006979AC">
        <w:t>.</w:t>
      </w:r>
      <w:r w:rsidR="00354C55">
        <w:t xml:space="preserve"> Chion fi</w:t>
      </w:r>
      <w:r w:rsidR="00C464C2">
        <w:t>r</w:t>
      </w:r>
      <w:r w:rsidR="00354C55">
        <w:t>st describes empathetic sound as</w:t>
      </w:r>
      <w:r w:rsidR="006979AC">
        <w:t xml:space="preserve"> </w:t>
      </w:r>
      <w:r w:rsidR="00354C55">
        <w:t>“</w:t>
      </w:r>
      <w:r w:rsidR="00C464C2">
        <w:t>M</w:t>
      </w:r>
      <w:r w:rsidR="00354C55" w:rsidRPr="00354C55">
        <w:t>usic</w:t>
      </w:r>
      <w:r w:rsidR="00C464C2">
        <w:t xml:space="preserve"> [that]</w:t>
      </w:r>
      <w:r w:rsidR="00354C55" w:rsidRPr="00354C55">
        <w:t xml:space="preserve"> can </w:t>
      </w:r>
      <w:r w:rsidR="00354C55" w:rsidRPr="00354C55">
        <w:lastRenderedPageBreak/>
        <w:t>directly express its participation in the feeling of the scene, by taking on the scene's rhythm, tone, and phrasing; obviously such music participates in cultural codes for things like sadness, happiness, and movement.</w:t>
      </w:r>
      <w:r w:rsidR="00354C55">
        <w:t>”</w:t>
      </w:r>
      <w:r w:rsidR="002E1563">
        <w:t xml:space="preserve"> (Chion, 1994, </w:t>
      </w:r>
      <w:r w:rsidR="004F1346">
        <w:t>p.9)</w:t>
      </w:r>
      <w:r w:rsidR="00655FAB">
        <w:t xml:space="preserve"> This is</w:t>
      </w:r>
      <w:r w:rsidR="00D13054">
        <w:t xml:space="preserve"> the</w:t>
      </w:r>
      <w:r w:rsidR="00655FAB">
        <w:t xml:space="preserve"> most common type of </w:t>
      </w:r>
      <w:r w:rsidR="00DB69A7">
        <w:t>musical direction</w:t>
      </w:r>
      <w:r w:rsidR="00D10314">
        <w:t xml:space="preserve"> as it aids the narrative unfolding and can be used to heighten tension in a visual scene</w:t>
      </w:r>
      <w:r w:rsidR="00DE161C">
        <w:t xml:space="preserve">. An example of empathetic sound is in </w:t>
      </w:r>
      <w:r w:rsidR="00DE161C" w:rsidRPr="00D06748">
        <w:rPr>
          <w:i/>
          <w:iCs/>
        </w:rPr>
        <w:t>The Princess Bride</w:t>
      </w:r>
      <w:r w:rsidR="00D06748">
        <w:t xml:space="preserve"> (1987)</w:t>
      </w:r>
      <w:r w:rsidR="00853D89">
        <w:t xml:space="preserve"> with </w:t>
      </w:r>
      <w:r w:rsidR="00A477EF">
        <w:t>a</w:t>
      </w:r>
      <w:r w:rsidR="00853D89">
        <w:t xml:space="preserve"> scene of a sword fight between </w:t>
      </w:r>
      <w:r w:rsidR="00A477EF">
        <w:t xml:space="preserve">Westley and Inigo. </w:t>
      </w:r>
      <w:r w:rsidR="00281CC6">
        <w:t>The scene begins with a dialogue and then a jump to a sword fight</w:t>
      </w:r>
      <w:r w:rsidR="00CD57A3">
        <w:t xml:space="preserve"> and the</w:t>
      </w:r>
      <w:r w:rsidR="00281CC6">
        <w:t xml:space="preserve"> music is tense and suspenseful as they move around their environment </w:t>
      </w:r>
      <w:r w:rsidR="00B42C4E">
        <w:t>challenging and provoking each other.</w:t>
      </w:r>
      <w:r w:rsidR="00CD57A3">
        <w:t xml:space="preserve"> As they talk, Inigo admits that Westley is besting him and then</w:t>
      </w:r>
      <w:r w:rsidR="00B232E7">
        <w:t xml:space="preserve"> reveals that </w:t>
      </w:r>
      <w:r w:rsidR="00FF47FB">
        <w:t xml:space="preserve">the hand he is not </w:t>
      </w:r>
      <w:r w:rsidR="00B6737E">
        <w:t>left-handed</w:t>
      </w:r>
      <w:r w:rsidR="00FF47FB">
        <w:t xml:space="preserve"> and switches the sword </w:t>
      </w:r>
      <w:r w:rsidR="00601C51">
        <w:t xml:space="preserve">to his dominant hand. On the build-up to this reveal the music becomes faster to build the </w:t>
      </w:r>
      <w:r w:rsidR="00807E2B">
        <w:t>suspense between the characters. Then</w:t>
      </w:r>
      <w:r w:rsidR="00924CBF">
        <w:t>,</w:t>
      </w:r>
      <w:r w:rsidR="00807E2B">
        <w:t xml:space="preserve"> on the reveal, the music crescendos into </w:t>
      </w:r>
      <w:r w:rsidR="00E56ABB">
        <w:t>a fast and loud battle theme</w:t>
      </w:r>
      <w:r w:rsidR="00924CBF">
        <w:t xml:space="preserve"> as Inigo pushes Westley back and they </w:t>
      </w:r>
      <w:r w:rsidR="00B6737E">
        <w:t>progress into the main sword fight</w:t>
      </w:r>
      <w:r w:rsidR="00E56ABB">
        <w:t>.</w:t>
      </w:r>
      <w:r w:rsidR="00B6737E">
        <w:t xml:space="preserve"> This is a fantastic example of empathetic sound as the music is sensitive the characters movements and the tension between them. As </w:t>
      </w:r>
      <w:r w:rsidR="00B220E9">
        <w:t>the characters fight,</w:t>
      </w:r>
      <w:r w:rsidR="00B529A5">
        <w:t xml:space="preserve"> </w:t>
      </w:r>
      <w:r w:rsidR="00601458">
        <w:t xml:space="preserve">the music follows their movements. For </w:t>
      </w:r>
      <w:r w:rsidR="00E52CAD">
        <w:t>instance, as Inigo</w:t>
      </w:r>
      <w:r w:rsidR="008D6AF0">
        <w:t xml:space="preserve"> </w:t>
      </w:r>
      <w:r w:rsidR="009752C9">
        <w:t>front flips during the sce</w:t>
      </w:r>
      <w:r w:rsidR="00FD280A">
        <w:t>ne the music</w:t>
      </w:r>
      <w:r w:rsidR="00C61BA4">
        <w:t xml:space="preserve">’s tone and speed </w:t>
      </w:r>
      <w:r w:rsidR="00973C3C">
        <w:t>decreases temporarily and then resumes as he lands, continuing the action.</w:t>
      </w:r>
      <w:r w:rsidR="00905C32">
        <w:t xml:space="preserve"> </w:t>
      </w:r>
      <w:r w:rsidR="00921249">
        <w:t xml:space="preserve">Empathetic </w:t>
      </w:r>
      <w:r w:rsidR="00D32AAF">
        <w:t xml:space="preserve">music is an extremely useful tool for filmmakers to aid their story </w:t>
      </w:r>
      <w:r w:rsidR="00633C9B">
        <w:t>and</w:t>
      </w:r>
      <w:r w:rsidR="000F3796">
        <w:t xml:space="preserve"> emphasise </w:t>
      </w:r>
      <w:r w:rsidR="00EC5C1C">
        <w:t>the action taking place</w:t>
      </w:r>
      <w:r w:rsidR="00E1631E">
        <w:t xml:space="preserve"> </w:t>
      </w:r>
      <w:r w:rsidR="00973E3B">
        <w:t>in any genre or situation</w:t>
      </w:r>
      <w:r w:rsidR="00A56A96">
        <w:t>.</w:t>
      </w:r>
      <w:r w:rsidR="000F3796">
        <w:t xml:space="preserve"> </w:t>
      </w:r>
    </w:p>
    <w:p w14:paraId="57FBB510" w14:textId="77777777" w:rsidR="00AF362A" w:rsidRDefault="00B16DB0" w:rsidP="007D218D">
      <w:pPr>
        <w:jc w:val="both"/>
      </w:pPr>
      <w:r>
        <w:t>Music</w:t>
      </w:r>
      <w:r w:rsidR="00233C62">
        <w:t xml:space="preserve"> and sound</w:t>
      </w:r>
      <w:r>
        <w:t xml:space="preserve"> can be empathetic to a character</w:t>
      </w:r>
      <w:r w:rsidR="0066205E">
        <w:t>’</w:t>
      </w:r>
      <w:r>
        <w:t xml:space="preserve">s plight but can also be </w:t>
      </w:r>
      <w:r w:rsidR="00233C62">
        <w:t xml:space="preserve">completely indifferent, this is called anempathetic sound. </w:t>
      </w:r>
      <w:r w:rsidR="0066205E">
        <w:t>Chion de</w:t>
      </w:r>
      <w:r w:rsidR="00F1546F">
        <w:t xml:space="preserve">fines anempathetic sound as </w:t>
      </w:r>
      <w:r w:rsidR="001040BD">
        <w:t>“</w:t>
      </w:r>
      <w:r w:rsidR="001040BD" w:rsidRPr="001040BD">
        <w:t xml:space="preserve">music </w:t>
      </w:r>
      <w:r w:rsidR="00EB6577">
        <w:t xml:space="preserve">[that] </w:t>
      </w:r>
      <w:r w:rsidR="001040BD" w:rsidRPr="001040BD">
        <w:t>can also exhibit conspicuous indifference to the situation, by progressing in a steady, undaunted, and ineluctable manner: the scene takes place against this very backdrop of "indifference." This juxtaposition of scene with indifferent music has the effect not of freezing emotion but rather of intensifying it, by inscribing it on a cosmic background.</w:t>
      </w:r>
      <w:r w:rsidR="001040BD">
        <w:t>”</w:t>
      </w:r>
      <w:r w:rsidR="00100141">
        <w:t xml:space="preserve"> (Chion, 1994, p. 9)</w:t>
      </w:r>
      <w:r w:rsidR="003A2782">
        <w:t xml:space="preserve"> H</w:t>
      </w:r>
      <w:r w:rsidR="00AF362A">
        <w:t xml:space="preserve">owever, this technique does not just apply to music but sound as well, he adds: </w:t>
      </w:r>
    </w:p>
    <w:p w14:paraId="292BE2BE" w14:textId="13A66ED0" w:rsidR="00AF362A" w:rsidRDefault="00AF362A" w:rsidP="00AF362A">
      <w:pPr>
        <w:ind w:left="720"/>
        <w:jc w:val="both"/>
      </w:pPr>
      <w:r>
        <w:t>“</w:t>
      </w:r>
      <w:r w:rsidRPr="00AF362A">
        <w:t>The anempathetic effect is most often produced by music, but it can also occur with noise—when, for example, in a very violent scene after the death of a character some sonic process continues, like the noise of a machine, the hum of a fan, a shower running, as if nothing had happened. Examples of these can be found in Hitchcock's Psycho (the shower) and Antonioni's The Passenger (an electric fan).</w:t>
      </w:r>
      <w:r>
        <w:t>”</w:t>
      </w:r>
      <w:r w:rsidRPr="00AF362A">
        <w:t xml:space="preserve"> </w:t>
      </w:r>
      <w:r w:rsidR="00072EB7">
        <w:t xml:space="preserve"> </w:t>
      </w:r>
    </w:p>
    <w:p w14:paraId="72F5E897" w14:textId="4BE7B5E7" w:rsidR="00AF362A" w:rsidRDefault="00AF362A" w:rsidP="00AF362A">
      <w:pPr>
        <w:ind w:left="720"/>
        <w:jc w:val="right"/>
      </w:pPr>
      <w:r>
        <w:t>(Chion, 1994, p. 9)</w:t>
      </w:r>
    </w:p>
    <w:p w14:paraId="45149753" w14:textId="4E8A4396" w:rsidR="00425321" w:rsidRPr="0053128A" w:rsidRDefault="009B443B" w:rsidP="00AF362A">
      <w:pPr>
        <w:jc w:val="both"/>
      </w:pPr>
      <w:r>
        <w:t>In other words, anempath</w:t>
      </w:r>
      <w:r w:rsidR="00847665">
        <w:t xml:space="preserve">etic sound is used as a tool to contrast between </w:t>
      </w:r>
      <w:r w:rsidR="00D63F81">
        <w:t>the e</w:t>
      </w:r>
      <w:r w:rsidR="001E7A58">
        <w:t>m</w:t>
      </w:r>
      <w:r w:rsidR="00D63F81">
        <w:t xml:space="preserve">otions of a character and the environment that they reside in. Chion identifies that this method of sound design can be applied to both </w:t>
      </w:r>
      <w:r w:rsidR="00AA356C">
        <w:t>music and noise</w:t>
      </w:r>
      <w:r w:rsidR="00E223E5">
        <w:t xml:space="preserve">, </w:t>
      </w:r>
      <w:r w:rsidR="00D47F95">
        <w:t>one of the greatest examples of this</w:t>
      </w:r>
      <w:r w:rsidR="00FF7E35">
        <w:t xml:space="preserve"> </w:t>
      </w:r>
      <w:r w:rsidR="00A87ADA">
        <w:t>is</w:t>
      </w:r>
      <w:r w:rsidR="00D47F95">
        <w:t xml:space="preserve"> Hitchcock</w:t>
      </w:r>
      <w:r w:rsidR="00A87ADA">
        <w:t xml:space="preserve">’s </w:t>
      </w:r>
      <w:r w:rsidR="008F1DE0">
        <w:t xml:space="preserve">film </w:t>
      </w:r>
      <w:r w:rsidR="00D47F95">
        <w:rPr>
          <w:i/>
          <w:iCs/>
        </w:rPr>
        <w:t>Psycho</w:t>
      </w:r>
      <w:r w:rsidR="00A87ADA">
        <w:rPr>
          <w:i/>
          <w:iCs/>
        </w:rPr>
        <w:t xml:space="preserve"> </w:t>
      </w:r>
      <w:r w:rsidR="00A87ADA">
        <w:t>(1960)</w:t>
      </w:r>
      <w:r w:rsidR="00D47F95">
        <w:t xml:space="preserve">. </w:t>
      </w:r>
      <w:r w:rsidR="007922C4">
        <w:t>In 1939, Hitchcock</w:t>
      </w:r>
      <w:r w:rsidR="00C777E3">
        <w:t xml:space="preserve"> gave a lecture at Radio City Music Hall with the Museum of Modern Art and Columbia University</w:t>
      </w:r>
      <w:r w:rsidR="00F838EF">
        <w:t>.</w:t>
      </w:r>
      <w:r w:rsidR="00C777E3">
        <w:t xml:space="preserve"> </w:t>
      </w:r>
      <w:r w:rsidR="00F838EF">
        <w:t>W</w:t>
      </w:r>
      <w:r w:rsidR="00C777E3">
        <w:t xml:space="preserve">ithin his lecture </w:t>
      </w:r>
      <w:r w:rsidR="00823E71">
        <w:t>Hitchcock himself expressed his views on the importance of suspense</w:t>
      </w:r>
      <w:r w:rsidR="00B30FB4">
        <w:t xml:space="preserve">, and how </w:t>
      </w:r>
      <w:r w:rsidR="00F838EF">
        <w:t>“</w:t>
      </w:r>
      <w:r w:rsidR="0014709E">
        <w:t>After an hour, it s</w:t>
      </w:r>
      <w:r w:rsidR="00B30FB4">
        <w:t xml:space="preserve">tarts to get tired, </w:t>
      </w:r>
      <w:r w:rsidR="0014709E">
        <w:t>so it needs the injection of some dope.</w:t>
      </w:r>
      <w:r w:rsidR="00F838EF">
        <w:t>”</w:t>
      </w:r>
      <w:r w:rsidR="008C294C">
        <w:t xml:space="preserve"> </w:t>
      </w:r>
      <w:r w:rsidR="008F1DE0">
        <w:t xml:space="preserve">It was from this lecture that Hitchcock’s moniker, the ‘Master of Suspense’ was </w:t>
      </w:r>
      <w:r w:rsidR="00F838EF">
        <w:t>created</w:t>
      </w:r>
      <w:r w:rsidR="00182138">
        <w:t>.</w:t>
      </w:r>
      <w:r w:rsidR="008C294C">
        <w:t xml:space="preserve"> </w:t>
      </w:r>
      <w:r w:rsidR="00182138">
        <w:t>H</w:t>
      </w:r>
      <w:r w:rsidR="008C294C">
        <w:t xml:space="preserve">is </w:t>
      </w:r>
      <w:r w:rsidR="00182138">
        <w:t>talent</w:t>
      </w:r>
      <w:r w:rsidR="00434808">
        <w:t xml:space="preserve"> for creating suspense to manipulate and horrify his audiences </w:t>
      </w:r>
      <w:r w:rsidR="00FF7E35">
        <w:t>and his ‘Keep them awake’ attitude</w:t>
      </w:r>
      <w:r w:rsidR="00A77181">
        <w:t xml:space="preserve">, </w:t>
      </w:r>
      <w:r w:rsidR="00CF346B">
        <w:t xml:space="preserve">encouraged Hitchcock to work alongside the composer and sound mixer, Bernard </w:t>
      </w:r>
      <w:r w:rsidR="00B46E4B">
        <w:t xml:space="preserve">Herrmann, to use innovative sound techniques to enhance the overall horrifying effect of his films. </w:t>
      </w:r>
      <w:r w:rsidR="008F1DE0">
        <w:t>Hitchcock’s apparent dis</w:t>
      </w:r>
      <w:r w:rsidR="00017151">
        <w:t>like</w:t>
      </w:r>
      <w:r w:rsidR="008F1DE0">
        <w:t xml:space="preserve"> for </w:t>
      </w:r>
      <w:r w:rsidR="008A3F2C">
        <w:t xml:space="preserve">the inclusion of </w:t>
      </w:r>
      <w:r w:rsidR="008F1DE0">
        <w:t xml:space="preserve">dialogue and sound </w:t>
      </w:r>
      <w:r w:rsidR="008A3F2C">
        <w:t xml:space="preserve">within movies is somewhat unsurprising as the director began his career making silent movies. </w:t>
      </w:r>
      <w:r w:rsidR="006140EF">
        <w:t xml:space="preserve">The brutal murder of leading lady </w:t>
      </w:r>
      <w:r w:rsidR="006140EF">
        <w:lastRenderedPageBreak/>
        <w:t xml:space="preserve">Marion Crane, committed by the knife-wielding silhouette of “Mother” </w:t>
      </w:r>
      <w:r w:rsidR="008531A4">
        <w:t xml:space="preserve">in </w:t>
      </w:r>
      <w:r w:rsidR="008531A4">
        <w:rPr>
          <w:i/>
          <w:iCs/>
        </w:rPr>
        <w:t>Psycho</w:t>
      </w:r>
      <w:r w:rsidR="008531A4">
        <w:t>, is perhaps the most iconic scene found throughout all of Hitchcock’s filmography</w:t>
      </w:r>
      <w:r w:rsidR="00CA3B21">
        <w:t>.</w:t>
      </w:r>
      <w:r w:rsidR="00F737FC">
        <w:t xml:space="preserve"> </w:t>
      </w:r>
      <w:r w:rsidR="00882B8B">
        <w:t>This scene pioneered the horror genre</w:t>
      </w:r>
      <w:r w:rsidR="00B15629" w:rsidRPr="000E1F19">
        <w:t xml:space="preserve">, </w:t>
      </w:r>
      <w:r w:rsidR="00882B8B">
        <w:t>and it is mostly</w:t>
      </w:r>
      <w:r w:rsidR="00B33D35" w:rsidRPr="000E1F19">
        <w:t xml:space="preserve"> </w:t>
      </w:r>
      <w:r w:rsidR="00B15629" w:rsidRPr="000E1F19">
        <w:t xml:space="preserve">due to Hitchcock’s use of sound within the </w:t>
      </w:r>
      <w:r w:rsidR="00B33D35" w:rsidRPr="000E1F19">
        <w:t xml:space="preserve">shower </w:t>
      </w:r>
      <w:r w:rsidR="00B15629" w:rsidRPr="000E1F19">
        <w:t xml:space="preserve">scene </w:t>
      </w:r>
      <w:r w:rsidR="00B33D35" w:rsidRPr="000E1F19">
        <w:t>that has led to the scene’s</w:t>
      </w:r>
      <w:r w:rsidR="00AA71CB" w:rsidRPr="000E1F19">
        <w:t xml:space="preserve"> popularity. </w:t>
      </w:r>
      <w:r w:rsidR="00597D50" w:rsidRPr="000E1F19">
        <w:t xml:space="preserve"> </w:t>
      </w:r>
      <w:r w:rsidR="0053128A" w:rsidRPr="000E1F19">
        <w:t xml:space="preserve">As Chion mentions, </w:t>
      </w:r>
      <w:r w:rsidR="0053128A" w:rsidRPr="000E1F19">
        <w:rPr>
          <w:i/>
          <w:iCs/>
        </w:rPr>
        <w:t xml:space="preserve">Psycho’s </w:t>
      </w:r>
      <w:r w:rsidR="0053128A" w:rsidRPr="000E1F19">
        <w:t>shower scene is a brilliant example of the anempathetic</w:t>
      </w:r>
      <w:r w:rsidR="0053128A">
        <w:t xml:space="preserve"> </w:t>
      </w:r>
      <w:r w:rsidR="00A0669B">
        <w:t>sound</w:t>
      </w:r>
      <w:r w:rsidR="00752D8B">
        <w:t xml:space="preserve">, </w:t>
      </w:r>
      <w:r w:rsidR="008251D8">
        <w:t>but instead of using music the effect is achieved with sound</w:t>
      </w:r>
      <w:r w:rsidR="00752D8B">
        <w:t xml:space="preserve">. The murder of Marion Crane is brutal and bloody, yet the shower’s water continues running uninterrupted as though the young woman had not just been senselessly murdered just seconds before. </w:t>
      </w:r>
      <w:r w:rsidR="00E317CF">
        <w:t xml:space="preserve">The anempathetic effect </w:t>
      </w:r>
      <w:r w:rsidR="000A28A1">
        <w:t xml:space="preserve">of the running shower water </w:t>
      </w:r>
      <w:r w:rsidR="00E317CF">
        <w:t>not o</w:t>
      </w:r>
      <w:r w:rsidR="000A28A1">
        <w:t xml:space="preserve">nly horrifies the audience, but also manipulated both the audience and </w:t>
      </w:r>
      <w:r w:rsidR="00E078D7">
        <w:t xml:space="preserve">the producers of the Motion Picture Production Code, </w:t>
      </w:r>
      <w:r w:rsidR="00D4365A">
        <w:t>by juxtaposing a senseless violent act with the anempathetic running water that remained unaffected by the murder; the Motion Picture Production Code was an incredibly strict moral code imposed upon Hollywood films, yet Hitchcock’s use of anempathetic sound</w:t>
      </w:r>
      <w:r w:rsidR="00195EBC">
        <w:t xml:space="preserve">, allowed the film to bypass the regulations. </w:t>
      </w:r>
      <w:r w:rsidR="00752D8B">
        <w:t xml:space="preserve">In this scene, the continuation of the shower’s running water creates a disturbed atmosphere, not through the sound’s </w:t>
      </w:r>
      <w:r w:rsidR="00826D13">
        <w:t>alteration but through the sound’s continu</w:t>
      </w:r>
      <w:r w:rsidR="00CB601C">
        <w:t>ed flow.</w:t>
      </w:r>
      <w:r w:rsidR="00826D13">
        <w:t xml:space="preserve"> </w:t>
      </w:r>
      <w:r w:rsidR="00CB601C">
        <w:t>A</w:t>
      </w:r>
      <w:r w:rsidR="00826D13">
        <w:t xml:space="preserve">s the water remains undisturbed, the audience becomes disturbed and uncomfortable watching the brutal event unfolding on screen. As Chion states, the anempathetic effect created by the shower water continuing to run, juxtaposed to the violent murder, </w:t>
      </w:r>
      <w:r w:rsidR="003C2288">
        <w:t xml:space="preserve">produces an uncomfortable affect on the audience. </w:t>
      </w:r>
    </w:p>
    <w:p w14:paraId="76301F2B" w14:textId="334F66B4" w:rsidR="001E7A58" w:rsidRDefault="00381EF5" w:rsidP="007D218D">
      <w:pPr>
        <w:jc w:val="both"/>
      </w:pPr>
      <w:r>
        <w:t xml:space="preserve">Another example of sound being used in an anempathetic </w:t>
      </w:r>
      <w:r w:rsidR="00A83A5E">
        <w:t>setting</w:t>
      </w:r>
      <w:r>
        <w:t xml:space="preserve"> is the </w:t>
      </w:r>
      <w:r w:rsidR="00BB6434">
        <w:t xml:space="preserve">death scene of Don </w:t>
      </w:r>
      <w:r w:rsidR="003048F6" w:rsidRPr="003048F6">
        <w:t>Vito Corleone</w:t>
      </w:r>
      <w:r w:rsidR="003048F6">
        <w:t xml:space="preserve"> </w:t>
      </w:r>
      <w:r w:rsidR="00277F5A">
        <w:t xml:space="preserve">in </w:t>
      </w:r>
      <w:r w:rsidR="00277F5A">
        <w:rPr>
          <w:i/>
          <w:iCs/>
        </w:rPr>
        <w:t xml:space="preserve">The Godfather </w:t>
      </w:r>
      <w:r w:rsidR="00277F5A">
        <w:t>(1972)</w:t>
      </w:r>
      <w:r w:rsidR="00987626">
        <w:t xml:space="preserve">. </w:t>
      </w:r>
      <w:r w:rsidR="00732811">
        <w:t xml:space="preserve">Vito </w:t>
      </w:r>
      <w:r w:rsidR="00987626">
        <w:t>Corleone</w:t>
      </w:r>
      <w:r w:rsidR="00DB7856">
        <w:t xml:space="preserve">, an </w:t>
      </w:r>
      <w:r w:rsidR="00DB7856" w:rsidRPr="00DB7856">
        <w:t>orphaned Sicilian immigrant who builds a Mafia empire</w:t>
      </w:r>
      <w:r w:rsidR="00DB7856">
        <w:t>,</w:t>
      </w:r>
      <w:r w:rsidR="00987626">
        <w:t xml:space="preserve"> </w:t>
      </w:r>
      <w:r w:rsidR="00732811">
        <w:t>dies of a heart attack playing with his grandson</w:t>
      </w:r>
      <w:r w:rsidR="002D0F6B">
        <w:t xml:space="preserve"> </w:t>
      </w:r>
      <w:r w:rsidR="008B0A63">
        <w:t>Anthony;</w:t>
      </w:r>
      <w:r w:rsidR="002D0F6B">
        <w:t xml:space="preserve"> </w:t>
      </w:r>
      <w:r w:rsidR="008B0A63">
        <w:t>however,</w:t>
      </w:r>
      <w:r w:rsidR="002D0F6B">
        <w:t xml:space="preserve"> Anthony fails to notice that Vito is having a heart attack and misconstrues </w:t>
      </w:r>
      <w:r w:rsidR="00012741">
        <w:t>his death as playful. As Vito becomes progressively worse chasing his grandson he begins to cough and slow down</w:t>
      </w:r>
      <w:r w:rsidR="00B856D9">
        <w:t>, yet as he falls Anthony is</w:t>
      </w:r>
      <w:r w:rsidR="000B6B04">
        <w:t xml:space="preserve"> heard</w:t>
      </w:r>
      <w:r w:rsidR="00B856D9">
        <w:t xml:space="preserve"> happily giggling in the background. This is known as anempathetic sound, where a character going through a horrific situation </w:t>
      </w:r>
      <w:r w:rsidR="00CF0EA8">
        <w:t>is the backdrop to an opposi</w:t>
      </w:r>
      <w:r w:rsidR="002B2D81">
        <w:t>ng</w:t>
      </w:r>
      <w:r w:rsidR="00CF0EA8">
        <w:t xml:space="preserve"> emotion or sound.</w:t>
      </w:r>
      <w:r w:rsidR="000B6B04">
        <w:t xml:space="preserve"> Like empathetic sound this technique is also adopted to create </w:t>
      </w:r>
      <w:r w:rsidR="000C7D7A">
        <w:t>tension</w:t>
      </w:r>
      <w:r w:rsidR="002B2D81">
        <w:t xml:space="preserve">, but the juxtaposition of </w:t>
      </w:r>
      <w:r w:rsidR="005F152D">
        <w:t>the playful laughing an</w:t>
      </w:r>
      <w:r w:rsidR="005A0564">
        <w:t>d</w:t>
      </w:r>
      <w:r w:rsidR="005F152D">
        <w:t xml:space="preserve"> the horrid choking </w:t>
      </w:r>
      <w:r w:rsidR="005A0564">
        <w:t xml:space="preserve">creates an incredibly unsettling atmosphere, that of the innocence of a child partnered with the fall of a crime empire that Vito had built from the ground up. </w:t>
      </w:r>
    </w:p>
    <w:p w14:paraId="3486DE69" w14:textId="031EC144" w:rsidR="00CB304D" w:rsidRDefault="00CB304D" w:rsidP="007D218D">
      <w:pPr>
        <w:jc w:val="both"/>
      </w:pPr>
      <w:r>
        <w:t>Finally, a further key point in Michel</w:t>
      </w:r>
      <w:r w:rsidR="00CA2F80">
        <w:t xml:space="preserve"> Chion’s ‘The Audiovisual Contract’ is that of the acousmetre. Chion defines the </w:t>
      </w:r>
      <w:r w:rsidR="00812654">
        <w:t xml:space="preserve">acousmetre as a </w:t>
      </w:r>
      <w:r w:rsidR="00A02429">
        <w:t>“</w:t>
      </w:r>
      <w:r w:rsidR="00812654">
        <w:t>character whose relationship to the screen involves a specific kind of ambiguity</w:t>
      </w:r>
      <w:r w:rsidR="00A02429">
        <w:t xml:space="preserve">” (Chion, 1994, </w:t>
      </w:r>
      <w:r w:rsidR="00FF649D">
        <w:t>p. 129)</w:t>
      </w:r>
      <w:r w:rsidR="00812654">
        <w:t xml:space="preserve">. Once again, Alfred Hitchcock’s </w:t>
      </w:r>
      <w:r w:rsidR="00812654">
        <w:rPr>
          <w:i/>
          <w:iCs/>
        </w:rPr>
        <w:t xml:space="preserve">Psycho </w:t>
      </w:r>
      <w:r w:rsidR="00812654">
        <w:t xml:space="preserve">is a fantastic example of this. </w:t>
      </w:r>
      <w:r w:rsidR="00BA381D">
        <w:t>Norman Bates’ alternate personali</w:t>
      </w:r>
      <w:r w:rsidR="000F4644">
        <w:t xml:space="preserve">ty as ‘Mother’ </w:t>
      </w:r>
      <w:r w:rsidR="00673C64">
        <w:t>is initially manifested throughout the film through dialogue produced from the character offscreen</w:t>
      </w:r>
      <w:r w:rsidR="00D1656E">
        <w:t xml:space="preserve">: as Chion defines it, </w:t>
      </w:r>
      <w:r w:rsidR="004D2811">
        <w:t xml:space="preserve">the character is </w:t>
      </w:r>
      <w:r w:rsidR="00CD1328">
        <w:t>“</w:t>
      </w:r>
      <w:r w:rsidR="004D2811">
        <w:t>neither inside nor outside the image.</w:t>
      </w:r>
      <w:r w:rsidR="00CD1328">
        <w:t>”</w:t>
      </w:r>
      <w:r w:rsidR="004D2811">
        <w:t xml:space="preserve">, which is extremely true of ‘Mother’. </w:t>
      </w:r>
      <w:r w:rsidR="00030B49">
        <w:t xml:space="preserve">In </w:t>
      </w:r>
      <w:r w:rsidR="00030B49">
        <w:rPr>
          <w:i/>
          <w:iCs/>
        </w:rPr>
        <w:t>Psycho</w:t>
      </w:r>
      <w:r w:rsidR="00030B49">
        <w:t xml:space="preserve">, Hitchcock creates suspense through the delayed </w:t>
      </w:r>
      <w:r w:rsidR="001E3174">
        <w:t xml:space="preserve">on-screen appearance of ‘Mother’, instead only really showing the character through shadowed shots or through her dialogue as an acoustmetre. Chion </w:t>
      </w:r>
      <w:r w:rsidR="00BF0D08">
        <w:t xml:space="preserve">says that </w:t>
      </w:r>
      <w:r w:rsidR="00CD1328">
        <w:t>“</w:t>
      </w:r>
      <w:r w:rsidR="00BF0D08">
        <w:t>An inherent quality of the acousmetre is that it can be instantly disposed of its mysterious powers</w:t>
      </w:r>
      <w:r w:rsidR="001C1CE2">
        <w:t xml:space="preserve"> (seeing all, omniscience, omnipotence, ub</w:t>
      </w:r>
      <w:r w:rsidR="0027102D">
        <w:t xml:space="preserve">iquity) when it is </w:t>
      </w:r>
      <w:r w:rsidR="0027102D">
        <w:rPr>
          <w:i/>
          <w:iCs/>
        </w:rPr>
        <w:t>de-acousmatized</w:t>
      </w:r>
      <w:r w:rsidR="0027102D">
        <w:t>, when the film reveals the face that is the source of the voice.</w:t>
      </w:r>
      <w:r w:rsidR="00CD1328">
        <w:t>”</w:t>
      </w:r>
      <w:r w:rsidR="0027102D">
        <w:t xml:space="preserve"> This is exactly what happens to ‘Mother’. </w:t>
      </w:r>
      <w:r w:rsidR="00626283">
        <w:t>Hitchcock successfully establishes a tone of suspense through withholding the full on-screen appearance of ‘Mother’</w:t>
      </w:r>
      <w:r w:rsidR="000F7C8A">
        <w:t xml:space="preserve">, instead initially introducing her as an acousmetre as Chion defines. Therefore, Hitchcock uses the acousmetre, as described by Chion, </w:t>
      </w:r>
      <w:r w:rsidR="00C6495C">
        <w:t>to</w:t>
      </w:r>
      <w:r w:rsidR="000F7C8A">
        <w:t xml:space="preserve"> manipulate the audience and establish </w:t>
      </w:r>
      <w:r w:rsidR="00127341">
        <w:t xml:space="preserve">suspense. </w:t>
      </w:r>
    </w:p>
    <w:p w14:paraId="203578E3" w14:textId="20E82C51" w:rsidR="003B5C74" w:rsidRPr="0027102D" w:rsidRDefault="003B5C74" w:rsidP="007D218D">
      <w:pPr>
        <w:jc w:val="both"/>
      </w:pPr>
      <w:r>
        <w:lastRenderedPageBreak/>
        <w:t xml:space="preserve">In conclusion, Michel Chion’s audiovisual contract is an incredible tool for </w:t>
      </w:r>
      <w:r w:rsidR="00040880">
        <w:t>identifying</w:t>
      </w:r>
      <w:r w:rsidR="00003BDD">
        <w:t xml:space="preserve"> the co-dependant relationship between sound and image</w:t>
      </w:r>
      <w:r w:rsidR="00BF0658">
        <w:t xml:space="preserve">. </w:t>
      </w:r>
      <w:r w:rsidR="00846F10">
        <w:t>By</w:t>
      </w:r>
      <w:r w:rsidR="00BF0658">
        <w:t xml:space="preserve"> </w:t>
      </w:r>
      <w:r w:rsidR="003D5F8A">
        <w:t>analys</w:t>
      </w:r>
      <w:r w:rsidR="00846F10">
        <w:t>ing</w:t>
      </w:r>
      <w:r w:rsidR="003D5F8A">
        <w:t xml:space="preserve"> and dissect</w:t>
      </w:r>
      <w:r w:rsidR="00D7081F">
        <w:t>ing</w:t>
      </w:r>
      <w:r w:rsidR="003D5F8A">
        <w:t xml:space="preserve"> the key concepts</w:t>
      </w:r>
      <w:r w:rsidR="00ED0111">
        <w:t xml:space="preserve"> </w:t>
      </w:r>
      <w:r w:rsidR="00455882">
        <w:t>of the contract</w:t>
      </w:r>
      <w:r w:rsidR="007D46CB">
        <w:t xml:space="preserve"> and us</w:t>
      </w:r>
      <w:r w:rsidR="00846F10">
        <w:t>ing</w:t>
      </w:r>
      <w:r w:rsidR="007D46CB">
        <w:t xml:space="preserve"> film </w:t>
      </w:r>
      <w:r w:rsidR="00AC3FCB">
        <w:t>to pinpoint these techniques in both modern and classic cinema</w:t>
      </w:r>
      <w:r w:rsidR="00846F10">
        <w:t>,</w:t>
      </w:r>
      <w:r w:rsidR="00D7081F">
        <w:t xml:space="preserve"> </w:t>
      </w:r>
      <w:r w:rsidR="00943D4B">
        <w:t xml:space="preserve">one </w:t>
      </w:r>
      <w:r w:rsidR="00786DDD">
        <w:t xml:space="preserve">can </w:t>
      </w:r>
      <w:r w:rsidR="002F69B3">
        <w:t xml:space="preserve">navigate the complex and incredible relationship between audiovisual </w:t>
      </w:r>
      <w:r w:rsidR="00F90EDC">
        <w:t>stimulus</w:t>
      </w:r>
      <w:r w:rsidR="002F69B3">
        <w:t xml:space="preserve">. </w:t>
      </w:r>
      <w:r w:rsidR="00455882">
        <w:t xml:space="preserve"> </w:t>
      </w:r>
      <w:r w:rsidR="003D5F8A">
        <w:t xml:space="preserve"> </w:t>
      </w:r>
    </w:p>
    <w:p w14:paraId="25591ABB" w14:textId="76A30E63" w:rsidR="000776FA" w:rsidRDefault="003F3E32" w:rsidP="007D218D">
      <w:pPr>
        <w:jc w:val="both"/>
      </w:pPr>
      <w:r>
        <w:t xml:space="preserve"> </w:t>
      </w:r>
      <w:r w:rsidR="000C7D7A">
        <w:t xml:space="preserve"> </w:t>
      </w:r>
      <w:r w:rsidR="00CF0EA8">
        <w:t xml:space="preserve"> </w:t>
      </w:r>
      <w:r w:rsidR="00277F5A">
        <w:t xml:space="preserve"> </w:t>
      </w:r>
      <w:r w:rsidR="00381EF5">
        <w:t xml:space="preserve"> </w:t>
      </w:r>
      <w:r w:rsidR="00AA356C">
        <w:t xml:space="preserve"> </w:t>
      </w:r>
      <w:r w:rsidR="00CE0F9A">
        <w:t xml:space="preserve"> </w:t>
      </w:r>
      <w:r w:rsidR="00F1546F">
        <w:t xml:space="preserve"> </w:t>
      </w:r>
      <w:r w:rsidR="0066205E">
        <w:t xml:space="preserve"> </w:t>
      </w:r>
      <w:r w:rsidR="00233C62">
        <w:t xml:space="preserve">  </w:t>
      </w:r>
    </w:p>
    <w:p w14:paraId="77FC8A05" w14:textId="65D48758" w:rsidR="007D218D" w:rsidRPr="000776FA" w:rsidRDefault="000C237E" w:rsidP="007D218D">
      <w:pPr>
        <w:jc w:val="both"/>
        <w:rPr>
          <w:b/>
          <w:bCs/>
        </w:rPr>
      </w:pPr>
      <w:r w:rsidRPr="000776FA">
        <w:rPr>
          <w:b/>
          <w:bCs/>
        </w:rPr>
        <w:t>Biography</w:t>
      </w:r>
    </w:p>
    <w:p w14:paraId="727A6399" w14:textId="1619E5C7" w:rsidR="000C237E" w:rsidRPr="003C63CF" w:rsidRDefault="006D63AE" w:rsidP="007D218D">
      <w:pPr>
        <w:jc w:val="both"/>
        <w:rPr>
          <w:rFonts w:cstheme="minorHAnsi"/>
        </w:rPr>
      </w:pPr>
      <w:r w:rsidRPr="003C63CF">
        <w:rPr>
          <w:rFonts w:cstheme="minorHAnsi"/>
        </w:rPr>
        <w:t>Chion, M.</w:t>
      </w:r>
      <w:r w:rsidR="005B3681" w:rsidRPr="003C63CF">
        <w:rPr>
          <w:rFonts w:cstheme="minorHAnsi"/>
        </w:rPr>
        <w:t xml:space="preserve"> (1994) </w:t>
      </w:r>
      <w:r w:rsidR="005B3681" w:rsidRPr="003C63CF">
        <w:rPr>
          <w:rFonts w:cstheme="minorHAnsi"/>
          <w:i/>
          <w:iCs/>
        </w:rPr>
        <w:t>Audio-Vision: Sound on Screen</w:t>
      </w:r>
      <w:r w:rsidR="00190BE7" w:rsidRPr="003C63CF">
        <w:rPr>
          <w:rFonts w:cstheme="minorHAnsi"/>
        </w:rPr>
        <w:t>. New York: Columbia</w:t>
      </w:r>
      <w:r w:rsidR="00D23E29" w:rsidRPr="003C63CF">
        <w:rPr>
          <w:rFonts w:cstheme="minorHAnsi"/>
        </w:rPr>
        <w:t xml:space="preserve"> University</w:t>
      </w:r>
      <w:r w:rsidR="00190BE7" w:rsidRPr="003C63CF">
        <w:rPr>
          <w:rFonts w:cstheme="minorHAnsi"/>
        </w:rPr>
        <w:t xml:space="preserve"> Press</w:t>
      </w:r>
    </w:p>
    <w:p w14:paraId="79BF39BF" w14:textId="7F5F6DCE" w:rsidR="00D23E29" w:rsidRDefault="00D107B7" w:rsidP="007D218D">
      <w:pPr>
        <w:jc w:val="both"/>
        <w:rPr>
          <w:rFonts w:cstheme="minorHAnsi"/>
          <w:shd w:val="clear" w:color="auto" w:fill="FFFFFF"/>
        </w:rPr>
      </w:pPr>
      <w:r w:rsidRPr="003C63CF">
        <w:rPr>
          <w:rFonts w:cstheme="minorHAnsi"/>
          <w:shd w:val="clear" w:color="auto" w:fill="FFFFFF"/>
        </w:rPr>
        <w:t xml:space="preserve">Van Wassenhove V. (2013) </w:t>
      </w:r>
      <w:r w:rsidRPr="003C63CF">
        <w:rPr>
          <w:rFonts w:cstheme="minorHAnsi"/>
          <w:i/>
          <w:iCs/>
          <w:shd w:val="clear" w:color="auto" w:fill="FFFFFF"/>
        </w:rPr>
        <w:t>Speech through ears and eyes: interfacing the senses with the supramodal brain</w:t>
      </w:r>
      <w:r w:rsidR="004845FB" w:rsidRPr="003C63CF">
        <w:rPr>
          <w:rFonts w:cstheme="minorHAnsi"/>
          <w:shd w:val="clear" w:color="auto" w:fill="FFFFFF"/>
        </w:rPr>
        <w:t>, pp. 2-</w:t>
      </w:r>
      <w:r w:rsidR="0044166B" w:rsidRPr="003C63CF">
        <w:rPr>
          <w:rFonts w:cstheme="minorHAnsi"/>
          <w:shd w:val="clear" w:color="auto" w:fill="FFFFFF"/>
        </w:rPr>
        <w:t>11</w:t>
      </w:r>
      <w:r w:rsidR="00CB3EED" w:rsidRPr="003C63CF">
        <w:rPr>
          <w:rFonts w:cstheme="minorHAnsi"/>
          <w:shd w:val="clear" w:color="auto" w:fill="FFFFFF"/>
        </w:rPr>
        <w:t xml:space="preserve">. </w:t>
      </w:r>
      <w:r w:rsidR="00CB3EED" w:rsidRPr="003C63CF">
        <w:rPr>
          <w:rFonts w:cstheme="minorHAnsi"/>
        </w:rPr>
        <w:t>Available at: https://www.ncbi.nlm.nih.gov/pmc/articles/PMC3709159/ (Accessed: 10/12/19)</w:t>
      </w:r>
      <w:r w:rsidR="00CB3EED" w:rsidRPr="003C63CF">
        <w:rPr>
          <w:rFonts w:cstheme="minorHAnsi"/>
          <w:shd w:val="clear" w:color="auto" w:fill="FFFFFF"/>
        </w:rPr>
        <w:t xml:space="preserve"> DOI</w:t>
      </w:r>
      <w:r w:rsidRPr="003C63CF">
        <w:rPr>
          <w:rFonts w:cstheme="minorHAnsi"/>
          <w:shd w:val="clear" w:color="auto" w:fill="FFFFFF"/>
        </w:rPr>
        <w:t>:10.3389/fpsyg.2013.00388</w:t>
      </w:r>
    </w:p>
    <w:p w14:paraId="0B046EFA" w14:textId="0ADE719C" w:rsidR="005C10F1" w:rsidRDefault="00610588" w:rsidP="007D218D">
      <w:pPr>
        <w:jc w:val="both"/>
        <w:rPr>
          <w:rFonts w:cstheme="minorHAnsi"/>
          <w:shd w:val="clear" w:color="auto" w:fill="FFFFFF"/>
        </w:rPr>
      </w:pPr>
      <w:r w:rsidRPr="007176ED">
        <w:rPr>
          <w:rFonts w:cstheme="minorHAnsi"/>
          <w:i/>
          <w:iCs/>
          <w:shd w:val="clear" w:color="auto" w:fill="FFFFFF"/>
        </w:rPr>
        <w:t xml:space="preserve">Arrival </w:t>
      </w:r>
      <w:r w:rsidR="00462372">
        <w:rPr>
          <w:rFonts w:cstheme="minorHAnsi"/>
          <w:shd w:val="clear" w:color="auto" w:fill="FFFFFF"/>
        </w:rPr>
        <w:t>(2016)</w:t>
      </w:r>
      <w:r w:rsidR="00E82F0C">
        <w:rPr>
          <w:rFonts w:cstheme="minorHAnsi"/>
          <w:shd w:val="clear" w:color="auto" w:fill="FFFFFF"/>
        </w:rPr>
        <w:t xml:space="preserve"> Directed by </w:t>
      </w:r>
      <w:r w:rsidR="00E82F0C" w:rsidRPr="00E82F0C">
        <w:rPr>
          <w:rFonts w:cstheme="minorHAnsi"/>
          <w:shd w:val="clear" w:color="auto" w:fill="FFFFFF"/>
        </w:rPr>
        <w:t>D</w:t>
      </w:r>
      <w:r w:rsidR="000468EC">
        <w:rPr>
          <w:rFonts w:cstheme="minorHAnsi"/>
          <w:shd w:val="clear" w:color="auto" w:fill="FFFFFF"/>
        </w:rPr>
        <w:t>.</w:t>
      </w:r>
      <w:r w:rsidR="00E82F0C" w:rsidRPr="00E82F0C">
        <w:rPr>
          <w:rFonts w:cstheme="minorHAnsi"/>
          <w:shd w:val="clear" w:color="auto" w:fill="FFFFFF"/>
        </w:rPr>
        <w:t xml:space="preserve"> Villeneuve</w:t>
      </w:r>
      <w:r w:rsidR="00D341D1">
        <w:rPr>
          <w:rFonts w:cstheme="minorHAnsi"/>
          <w:shd w:val="clear" w:color="auto" w:fill="FFFFFF"/>
        </w:rPr>
        <w:t xml:space="preserve">. United States: </w:t>
      </w:r>
      <w:r w:rsidR="00A34455">
        <w:rPr>
          <w:rFonts w:cstheme="minorHAnsi"/>
          <w:shd w:val="clear" w:color="auto" w:fill="FFFFFF"/>
        </w:rPr>
        <w:t>FilmNation Entertainment</w:t>
      </w:r>
    </w:p>
    <w:p w14:paraId="12B928CB" w14:textId="57982E26" w:rsidR="00A34455" w:rsidRDefault="00A34455" w:rsidP="007D218D">
      <w:pPr>
        <w:jc w:val="both"/>
      </w:pPr>
      <w:r w:rsidRPr="007176ED">
        <w:rPr>
          <w:i/>
          <w:iCs/>
        </w:rPr>
        <w:t xml:space="preserve">Amélie </w:t>
      </w:r>
      <w:r>
        <w:t>(2001)</w:t>
      </w:r>
      <w:r w:rsidR="007176ED">
        <w:t xml:space="preserve"> Directed by </w:t>
      </w:r>
      <w:r w:rsidR="008436E6">
        <w:t>J. Jeunet</w:t>
      </w:r>
      <w:r w:rsidR="001F45EE">
        <w:t>. France: Canal+</w:t>
      </w:r>
    </w:p>
    <w:p w14:paraId="042F4F49" w14:textId="2B3ECD4A" w:rsidR="006C24A6" w:rsidRDefault="006C24A6" w:rsidP="007D218D">
      <w:pPr>
        <w:jc w:val="both"/>
      </w:pPr>
      <w:r w:rsidRPr="00D06748">
        <w:rPr>
          <w:i/>
          <w:iCs/>
        </w:rPr>
        <w:t>The Princess Bride</w:t>
      </w:r>
      <w:r>
        <w:t xml:space="preserve"> (1987) Directed by </w:t>
      </w:r>
      <w:r w:rsidR="00A61812">
        <w:t>R. Reiner</w:t>
      </w:r>
      <w:r w:rsidR="00FC3816">
        <w:t>. United States: Act III Communications</w:t>
      </w:r>
    </w:p>
    <w:p w14:paraId="23565E09" w14:textId="37AA436F" w:rsidR="00430E10" w:rsidRDefault="00430E10" w:rsidP="007D218D">
      <w:pPr>
        <w:jc w:val="both"/>
      </w:pPr>
      <w:r w:rsidRPr="00381EF5">
        <w:rPr>
          <w:i/>
          <w:iCs/>
        </w:rPr>
        <w:t>Psycho</w:t>
      </w:r>
      <w:r>
        <w:t xml:space="preserve"> (1960) Directed by A. Hitchcock. Un</w:t>
      </w:r>
      <w:r w:rsidR="00841BB1">
        <w:t xml:space="preserve">ited States: </w:t>
      </w:r>
      <w:r w:rsidR="00841BB1" w:rsidRPr="00841BB1">
        <w:t>Shamley Productions</w:t>
      </w:r>
    </w:p>
    <w:p w14:paraId="0563412E" w14:textId="7CC3E16A" w:rsidR="00075013" w:rsidRDefault="000E6371" w:rsidP="007D218D">
      <w:pPr>
        <w:jc w:val="both"/>
      </w:pPr>
      <w:r>
        <w:rPr>
          <w:i/>
          <w:iCs/>
        </w:rPr>
        <w:t xml:space="preserve">The Godfather </w:t>
      </w:r>
      <w:r>
        <w:t>(1972)</w:t>
      </w:r>
      <w:r w:rsidR="00E97DB0">
        <w:t xml:space="preserve"> Directed by</w:t>
      </w:r>
      <w:r>
        <w:t xml:space="preserve"> </w:t>
      </w:r>
      <w:r w:rsidR="00E97DB0">
        <w:t xml:space="preserve">F. Coppola. United States: </w:t>
      </w:r>
      <w:r w:rsidR="00075013">
        <w:t>Paramount Pictures</w:t>
      </w:r>
    </w:p>
    <w:p w14:paraId="01AB9407" w14:textId="77777777" w:rsidR="00C93615" w:rsidRDefault="00C93615" w:rsidP="007D218D">
      <w:pPr>
        <w:jc w:val="both"/>
      </w:pPr>
    </w:p>
    <w:p w14:paraId="19E9D710" w14:textId="21062FC4" w:rsidR="000E6371" w:rsidRDefault="00E97DB0" w:rsidP="007D218D">
      <w:pPr>
        <w:jc w:val="both"/>
      </w:pPr>
      <w:r>
        <w:t xml:space="preserve"> </w:t>
      </w:r>
    </w:p>
    <w:p w14:paraId="6C0D7A80" w14:textId="77777777" w:rsidR="00841BB1" w:rsidRDefault="00841BB1" w:rsidP="007D218D">
      <w:pPr>
        <w:jc w:val="both"/>
      </w:pPr>
    </w:p>
    <w:p w14:paraId="26DB0C34" w14:textId="77777777" w:rsidR="00FC3816" w:rsidRDefault="00FC3816" w:rsidP="007D218D">
      <w:pPr>
        <w:jc w:val="both"/>
      </w:pPr>
    </w:p>
    <w:p w14:paraId="7A74234F" w14:textId="77777777" w:rsidR="001F45EE" w:rsidRDefault="001F45EE" w:rsidP="007D218D">
      <w:pPr>
        <w:jc w:val="both"/>
      </w:pPr>
    </w:p>
    <w:p w14:paraId="13D29604" w14:textId="77777777" w:rsidR="001F45EE" w:rsidRDefault="001F45EE" w:rsidP="007D218D">
      <w:pPr>
        <w:jc w:val="both"/>
        <w:rPr>
          <w:rFonts w:cstheme="minorHAnsi"/>
          <w:shd w:val="clear" w:color="auto" w:fill="FFFFFF"/>
        </w:rPr>
      </w:pPr>
    </w:p>
    <w:p w14:paraId="76195255" w14:textId="77777777" w:rsidR="00A34455" w:rsidRDefault="00A34455" w:rsidP="007D218D">
      <w:pPr>
        <w:jc w:val="both"/>
        <w:rPr>
          <w:rFonts w:cstheme="minorHAnsi"/>
          <w:shd w:val="clear" w:color="auto" w:fill="FFFFFF"/>
        </w:rPr>
      </w:pPr>
    </w:p>
    <w:p w14:paraId="7DDCB452" w14:textId="6221FA3C" w:rsidR="009B6F9F" w:rsidRDefault="009B6F9F" w:rsidP="00AB7A5C">
      <w:pPr>
        <w:jc w:val="both"/>
      </w:pPr>
    </w:p>
    <w:p w14:paraId="0A10702A" w14:textId="77777777" w:rsidR="009E603E" w:rsidRDefault="009E603E" w:rsidP="00AB7A5C">
      <w:pPr>
        <w:jc w:val="both"/>
      </w:pPr>
    </w:p>
    <w:p w14:paraId="228C8E98" w14:textId="77777777" w:rsidR="00B07B99" w:rsidRDefault="00B07B99" w:rsidP="00903A4E">
      <w:pPr>
        <w:jc w:val="both"/>
      </w:pPr>
    </w:p>
    <w:p w14:paraId="002338B5" w14:textId="77777777" w:rsidR="00AF1B0F" w:rsidRDefault="00AF1B0F" w:rsidP="00903A4E">
      <w:pPr>
        <w:jc w:val="both"/>
      </w:pPr>
    </w:p>
    <w:p w14:paraId="5819D47C" w14:textId="2130F6B0" w:rsidR="006F09E0" w:rsidRDefault="00F509A3" w:rsidP="00903A4E">
      <w:pPr>
        <w:jc w:val="both"/>
      </w:pPr>
      <w:r>
        <w:t xml:space="preserve"> </w:t>
      </w:r>
      <w:r w:rsidR="0084429F">
        <w:t xml:space="preserve"> </w:t>
      </w:r>
      <w:r w:rsidR="003202FC">
        <w:t xml:space="preserve">  </w:t>
      </w:r>
      <w:r w:rsidR="002C2F3A">
        <w:t xml:space="preserve"> </w:t>
      </w:r>
      <w:r w:rsidR="002B1611">
        <w:t xml:space="preserve"> </w:t>
      </w:r>
      <w:r w:rsidR="00BB7D6B">
        <w:t xml:space="preserve"> </w:t>
      </w:r>
      <w:r w:rsidR="00903A4E">
        <w:t xml:space="preserve"> </w:t>
      </w:r>
    </w:p>
    <w:p w14:paraId="0C59E1E1" w14:textId="77777777" w:rsidR="006F09E0" w:rsidRDefault="006F09E0" w:rsidP="00162B5E">
      <w:pPr>
        <w:jc w:val="both"/>
      </w:pPr>
    </w:p>
    <w:p w14:paraId="3E06900E" w14:textId="77777777" w:rsidR="007E4CF6" w:rsidRPr="00421A16" w:rsidRDefault="007E4CF6" w:rsidP="00162B5E">
      <w:pPr>
        <w:jc w:val="both"/>
      </w:pPr>
    </w:p>
    <w:p w14:paraId="5E84E6D6" w14:textId="77777777" w:rsidR="00421A16" w:rsidRPr="00421A16" w:rsidRDefault="00421A16" w:rsidP="00162B5E">
      <w:pPr>
        <w:jc w:val="both"/>
        <w:rPr>
          <w:i/>
          <w:iCs/>
        </w:rPr>
      </w:pPr>
    </w:p>
    <w:sectPr w:rsidR="00421A16" w:rsidRPr="00421A16" w:rsidSect="0074187A">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B4155F" w14:textId="77777777" w:rsidR="009E1688" w:rsidRDefault="009E1688" w:rsidP="001D54BD">
      <w:pPr>
        <w:spacing w:after="0" w:line="240" w:lineRule="auto"/>
      </w:pPr>
      <w:r>
        <w:separator/>
      </w:r>
    </w:p>
  </w:endnote>
  <w:endnote w:type="continuationSeparator" w:id="0">
    <w:p w14:paraId="5270D9FA" w14:textId="77777777" w:rsidR="009E1688" w:rsidRDefault="009E1688" w:rsidP="001D5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F6B21" w14:textId="77777777" w:rsidR="009E1688" w:rsidRDefault="009E1688" w:rsidP="001D54BD">
      <w:pPr>
        <w:spacing w:after="0" w:line="240" w:lineRule="auto"/>
      </w:pPr>
      <w:r>
        <w:separator/>
      </w:r>
    </w:p>
  </w:footnote>
  <w:footnote w:type="continuationSeparator" w:id="0">
    <w:p w14:paraId="71F00093" w14:textId="77777777" w:rsidR="009E1688" w:rsidRDefault="009E1688" w:rsidP="001D54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8898549"/>
      <w:docPartObj>
        <w:docPartGallery w:val="Page Numbers (Top of Page)"/>
        <w:docPartUnique/>
      </w:docPartObj>
    </w:sdtPr>
    <w:sdtEndPr>
      <w:rPr>
        <w:noProof/>
      </w:rPr>
    </w:sdtEndPr>
    <w:sdtContent>
      <w:p w14:paraId="40F232D9" w14:textId="51BFFF1F" w:rsidR="001D54BD" w:rsidRDefault="001D54BD">
        <w:pPr>
          <w:pStyle w:val="Header"/>
        </w:pPr>
        <w:r>
          <w:fldChar w:fldCharType="begin"/>
        </w:r>
        <w:r>
          <w:instrText xml:space="preserve"> PAGE   \* MERGEFORMAT </w:instrText>
        </w:r>
        <w:r>
          <w:fldChar w:fldCharType="separate"/>
        </w:r>
        <w:r>
          <w:rPr>
            <w:noProof/>
          </w:rPr>
          <w:t>2</w:t>
        </w:r>
        <w:r>
          <w:rPr>
            <w:noProof/>
          </w:rPr>
          <w:fldChar w:fldCharType="end"/>
        </w:r>
      </w:p>
    </w:sdtContent>
  </w:sdt>
  <w:p w14:paraId="3472BB7E" w14:textId="77777777" w:rsidR="001D54BD" w:rsidRDefault="001D54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E05F37"/>
    <w:rsid w:val="00003BDD"/>
    <w:rsid w:val="00012741"/>
    <w:rsid w:val="00012D17"/>
    <w:rsid w:val="000162F0"/>
    <w:rsid w:val="00017151"/>
    <w:rsid w:val="00030B49"/>
    <w:rsid w:val="0003633D"/>
    <w:rsid w:val="00036A69"/>
    <w:rsid w:val="00040880"/>
    <w:rsid w:val="000468EC"/>
    <w:rsid w:val="000515A6"/>
    <w:rsid w:val="000558D1"/>
    <w:rsid w:val="00055E36"/>
    <w:rsid w:val="0005712E"/>
    <w:rsid w:val="0007268B"/>
    <w:rsid w:val="00072EB7"/>
    <w:rsid w:val="00075013"/>
    <w:rsid w:val="000776FA"/>
    <w:rsid w:val="00085584"/>
    <w:rsid w:val="000A28A1"/>
    <w:rsid w:val="000B23BE"/>
    <w:rsid w:val="000B6B04"/>
    <w:rsid w:val="000C21CB"/>
    <w:rsid w:val="000C237E"/>
    <w:rsid w:val="000C7D7A"/>
    <w:rsid w:val="000D3359"/>
    <w:rsid w:val="000D6FB8"/>
    <w:rsid w:val="000E1F19"/>
    <w:rsid w:val="000E410F"/>
    <w:rsid w:val="000E6371"/>
    <w:rsid w:val="000F3796"/>
    <w:rsid w:val="000F4644"/>
    <w:rsid w:val="000F7C8A"/>
    <w:rsid w:val="00100141"/>
    <w:rsid w:val="00103CE7"/>
    <w:rsid w:val="001040BD"/>
    <w:rsid w:val="00120400"/>
    <w:rsid w:val="001222E6"/>
    <w:rsid w:val="0012579C"/>
    <w:rsid w:val="00127341"/>
    <w:rsid w:val="001333F0"/>
    <w:rsid w:val="0014709E"/>
    <w:rsid w:val="00161CB7"/>
    <w:rsid w:val="00162B4C"/>
    <w:rsid w:val="00162B5E"/>
    <w:rsid w:val="00182138"/>
    <w:rsid w:val="00190BE7"/>
    <w:rsid w:val="00195EBC"/>
    <w:rsid w:val="00196885"/>
    <w:rsid w:val="001B3116"/>
    <w:rsid w:val="001C16C5"/>
    <w:rsid w:val="001C1CE2"/>
    <w:rsid w:val="001C2596"/>
    <w:rsid w:val="001D54BD"/>
    <w:rsid w:val="001E3174"/>
    <w:rsid w:val="001E4727"/>
    <w:rsid w:val="001E7A58"/>
    <w:rsid w:val="001F45EE"/>
    <w:rsid w:val="001F593C"/>
    <w:rsid w:val="002244C9"/>
    <w:rsid w:val="002333B8"/>
    <w:rsid w:val="00233C62"/>
    <w:rsid w:val="002440F0"/>
    <w:rsid w:val="00252938"/>
    <w:rsid w:val="0027102D"/>
    <w:rsid w:val="002776EF"/>
    <w:rsid w:val="00277F5A"/>
    <w:rsid w:val="00280DC9"/>
    <w:rsid w:val="00281CC6"/>
    <w:rsid w:val="002A592C"/>
    <w:rsid w:val="002A7643"/>
    <w:rsid w:val="002B1611"/>
    <w:rsid w:val="002B2D81"/>
    <w:rsid w:val="002B2E89"/>
    <w:rsid w:val="002B7F6B"/>
    <w:rsid w:val="002C03A3"/>
    <w:rsid w:val="002C2F3A"/>
    <w:rsid w:val="002D0F6B"/>
    <w:rsid w:val="002D1022"/>
    <w:rsid w:val="002D6BF6"/>
    <w:rsid w:val="002E0BE8"/>
    <w:rsid w:val="002E1563"/>
    <w:rsid w:val="002E40EB"/>
    <w:rsid w:val="002F2835"/>
    <w:rsid w:val="002F69B3"/>
    <w:rsid w:val="00302AFB"/>
    <w:rsid w:val="003048F6"/>
    <w:rsid w:val="00306C23"/>
    <w:rsid w:val="00307644"/>
    <w:rsid w:val="003139B5"/>
    <w:rsid w:val="0031713D"/>
    <w:rsid w:val="003202FC"/>
    <w:rsid w:val="0032136C"/>
    <w:rsid w:val="00346FD1"/>
    <w:rsid w:val="00354532"/>
    <w:rsid w:val="00354A06"/>
    <w:rsid w:val="00354C55"/>
    <w:rsid w:val="003574C0"/>
    <w:rsid w:val="003675E7"/>
    <w:rsid w:val="00376A16"/>
    <w:rsid w:val="00381EF5"/>
    <w:rsid w:val="003919B9"/>
    <w:rsid w:val="00395FE9"/>
    <w:rsid w:val="003A2782"/>
    <w:rsid w:val="003B1CC9"/>
    <w:rsid w:val="003B3190"/>
    <w:rsid w:val="003B5C74"/>
    <w:rsid w:val="003C2288"/>
    <w:rsid w:val="003C3F9C"/>
    <w:rsid w:val="003C63CF"/>
    <w:rsid w:val="003D0EBC"/>
    <w:rsid w:val="003D5F8A"/>
    <w:rsid w:val="003D6818"/>
    <w:rsid w:val="003E445C"/>
    <w:rsid w:val="003F3E32"/>
    <w:rsid w:val="00405AA7"/>
    <w:rsid w:val="0041690B"/>
    <w:rsid w:val="00417097"/>
    <w:rsid w:val="00417E54"/>
    <w:rsid w:val="00421A16"/>
    <w:rsid w:val="00425321"/>
    <w:rsid w:val="00426F59"/>
    <w:rsid w:val="00430E10"/>
    <w:rsid w:val="00431001"/>
    <w:rsid w:val="004336E3"/>
    <w:rsid w:val="00434808"/>
    <w:rsid w:val="0044166B"/>
    <w:rsid w:val="00443504"/>
    <w:rsid w:val="00446E6D"/>
    <w:rsid w:val="00451998"/>
    <w:rsid w:val="00451E1E"/>
    <w:rsid w:val="00454FE2"/>
    <w:rsid w:val="00455882"/>
    <w:rsid w:val="00462372"/>
    <w:rsid w:val="00480F27"/>
    <w:rsid w:val="004845FB"/>
    <w:rsid w:val="00485345"/>
    <w:rsid w:val="004B385A"/>
    <w:rsid w:val="004C5EA1"/>
    <w:rsid w:val="004D2811"/>
    <w:rsid w:val="004D38E4"/>
    <w:rsid w:val="004D45C5"/>
    <w:rsid w:val="004F1346"/>
    <w:rsid w:val="00514864"/>
    <w:rsid w:val="00514C2C"/>
    <w:rsid w:val="005220F9"/>
    <w:rsid w:val="00525345"/>
    <w:rsid w:val="00525D16"/>
    <w:rsid w:val="0053128A"/>
    <w:rsid w:val="00541E87"/>
    <w:rsid w:val="00553596"/>
    <w:rsid w:val="005608D3"/>
    <w:rsid w:val="00561BCD"/>
    <w:rsid w:val="00597D50"/>
    <w:rsid w:val="005A0564"/>
    <w:rsid w:val="005A0A78"/>
    <w:rsid w:val="005B1D1F"/>
    <w:rsid w:val="005B27FA"/>
    <w:rsid w:val="005B2803"/>
    <w:rsid w:val="005B3681"/>
    <w:rsid w:val="005B499E"/>
    <w:rsid w:val="005C10F1"/>
    <w:rsid w:val="005E55A6"/>
    <w:rsid w:val="005F152D"/>
    <w:rsid w:val="00601458"/>
    <w:rsid w:val="00601C51"/>
    <w:rsid w:val="0060415E"/>
    <w:rsid w:val="006061EE"/>
    <w:rsid w:val="00610588"/>
    <w:rsid w:val="006140EF"/>
    <w:rsid w:val="00615964"/>
    <w:rsid w:val="00622A94"/>
    <w:rsid w:val="00626283"/>
    <w:rsid w:val="0063117F"/>
    <w:rsid w:val="00633C9B"/>
    <w:rsid w:val="00655FAB"/>
    <w:rsid w:val="0066205E"/>
    <w:rsid w:val="00672BE3"/>
    <w:rsid w:val="00673C64"/>
    <w:rsid w:val="00690AE0"/>
    <w:rsid w:val="00696532"/>
    <w:rsid w:val="006979AC"/>
    <w:rsid w:val="006C1A06"/>
    <w:rsid w:val="006C24A6"/>
    <w:rsid w:val="006C60B4"/>
    <w:rsid w:val="006C7E5D"/>
    <w:rsid w:val="006D0F6D"/>
    <w:rsid w:val="006D63AE"/>
    <w:rsid w:val="006E0B6F"/>
    <w:rsid w:val="006E14CD"/>
    <w:rsid w:val="006E5299"/>
    <w:rsid w:val="006F09E0"/>
    <w:rsid w:val="006F11FE"/>
    <w:rsid w:val="006F2572"/>
    <w:rsid w:val="0070259D"/>
    <w:rsid w:val="007176ED"/>
    <w:rsid w:val="00724DE2"/>
    <w:rsid w:val="00732811"/>
    <w:rsid w:val="0074187A"/>
    <w:rsid w:val="00752D8B"/>
    <w:rsid w:val="00754F30"/>
    <w:rsid w:val="00755804"/>
    <w:rsid w:val="00763101"/>
    <w:rsid w:val="00786DDD"/>
    <w:rsid w:val="007922C4"/>
    <w:rsid w:val="007934DE"/>
    <w:rsid w:val="007B0336"/>
    <w:rsid w:val="007C41AE"/>
    <w:rsid w:val="007D218D"/>
    <w:rsid w:val="007D46CB"/>
    <w:rsid w:val="007D6E65"/>
    <w:rsid w:val="007E0E5D"/>
    <w:rsid w:val="007E4CF6"/>
    <w:rsid w:val="007F3096"/>
    <w:rsid w:val="00807E2B"/>
    <w:rsid w:val="00811C41"/>
    <w:rsid w:val="00812654"/>
    <w:rsid w:val="0082249C"/>
    <w:rsid w:val="00823E71"/>
    <w:rsid w:val="008251D8"/>
    <w:rsid w:val="00826D13"/>
    <w:rsid w:val="00841BB1"/>
    <w:rsid w:val="008436E6"/>
    <w:rsid w:val="0084429F"/>
    <w:rsid w:val="00846B85"/>
    <w:rsid w:val="00846F10"/>
    <w:rsid w:val="00847665"/>
    <w:rsid w:val="008531A4"/>
    <w:rsid w:val="008538B9"/>
    <w:rsid w:val="00853D89"/>
    <w:rsid w:val="0086640C"/>
    <w:rsid w:val="008703B9"/>
    <w:rsid w:val="00882B8B"/>
    <w:rsid w:val="0089015A"/>
    <w:rsid w:val="008956BC"/>
    <w:rsid w:val="008A3F2C"/>
    <w:rsid w:val="008A425D"/>
    <w:rsid w:val="008A6DA8"/>
    <w:rsid w:val="008B0A63"/>
    <w:rsid w:val="008B3DB6"/>
    <w:rsid w:val="008C294C"/>
    <w:rsid w:val="008D2570"/>
    <w:rsid w:val="008D56D3"/>
    <w:rsid w:val="008D6AF0"/>
    <w:rsid w:val="008E7D14"/>
    <w:rsid w:val="008F1DE0"/>
    <w:rsid w:val="008F227F"/>
    <w:rsid w:val="008F678B"/>
    <w:rsid w:val="00903A4E"/>
    <w:rsid w:val="00905C32"/>
    <w:rsid w:val="00921249"/>
    <w:rsid w:val="00921584"/>
    <w:rsid w:val="00924CBF"/>
    <w:rsid w:val="00935233"/>
    <w:rsid w:val="00943D4B"/>
    <w:rsid w:val="00951063"/>
    <w:rsid w:val="009622A7"/>
    <w:rsid w:val="00963792"/>
    <w:rsid w:val="00971904"/>
    <w:rsid w:val="00973C3C"/>
    <w:rsid w:val="00973E3B"/>
    <w:rsid w:val="009752C9"/>
    <w:rsid w:val="00984AB4"/>
    <w:rsid w:val="00985DD1"/>
    <w:rsid w:val="00987626"/>
    <w:rsid w:val="00990DE4"/>
    <w:rsid w:val="009A45E0"/>
    <w:rsid w:val="009B1F6A"/>
    <w:rsid w:val="009B443B"/>
    <w:rsid w:val="009B594C"/>
    <w:rsid w:val="009B6F9F"/>
    <w:rsid w:val="009D0470"/>
    <w:rsid w:val="009D6623"/>
    <w:rsid w:val="009E0705"/>
    <w:rsid w:val="009E1688"/>
    <w:rsid w:val="009E603E"/>
    <w:rsid w:val="009F3CC6"/>
    <w:rsid w:val="009F5419"/>
    <w:rsid w:val="00A02429"/>
    <w:rsid w:val="00A04FBF"/>
    <w:rsid w:val="00A0669B"/>
    <w:rsid w:val="00A21E7D"/>
    <w:rsid w:val="00A34455"/>
    <w:rsid w:val="00A42727"/>
    <w:rsid w:val="00A477EF"/>
    <w:rsid w:val="00A50CD9"/>
    <w:rsid w:val="00A51816"/>
    <w:rsid w:val="00A56A96"/>
    <w:rsid w:val="00A6141C"/>
    <w:rsid w:val="00A61812"/>
    <w:rsid w:val="00A61EED"/>
    <w:rsid w:val="00A71E85"/>
    <w:rsid w:val="00A77181"/>
    <w:rsid w:val="00A83A5E"/>
    <w:rsid w:val="00A87ADA"/>
    <w:rsid w:val="00A90C82"/>
    <w:rsid w:val="00A925DC"/>
    <w:rsid w:val="00AA356C"/>
    <w:rsid w:val="00AA5640"/>
    <w:rsid w:val="00AA71CB"/>
    <w:rsid w:val="00AB7A5C"/>
    <w:rsid w:val="00AC3FCB"/>
    <w:rsid w:val="00AD5268"/>
    <w:rsid w:val="00AF1B0F"/>
    <w:rsid w:val="00AF362A"/>
    <w:rsid w:val="00B03B5C"/>
    <w:rsid w:val="00B0447C"/>
    <w:rsid w:val="00B06F4D"/>
    <w:rsid w:val="00B07B99"/>
    <w:rsid w:val="00B1320F"/>
    <w:rsid w:val="00B15629"/>
    <w:rsid w:val="00B1682B"/>
    <w:rsid w:val="00B16DB0"/>
    <w:rsid w:val="00B202EA"/>
    <w:rsid w:val="00B220E9"/>
    <w:rsid w:val="00B232E7"/>
    <w:rsid w:val="00B276FD"/>
    <w:rsid w:val="00B30FB4"/>
    <w:rsid w:val="00B33D35"/>
    <w:rsid w:val="00B37750"/>
    <w:rsid w:val="00B4158B"/>
    <w:rsid w:val="00B42C4E"/>
    <w:rsid w:val="00B46E4B"/>
    <w:rsid w:val="00B529A5"/>
    <w:rsid w:val="00B54B2E"/>
    <w:rsid w:val="00B57AAF"/>
    <w:rsid w:val="00B66457"/>
    <w:rsid w:val="00B6737E"/>
    <w:rsid w:val="00B779FF"/>
    <w:rsid w:val="00B8569D"/>
    <w:rsid w:val="00B856D9"/>
    <w:rsid w:val="00B86B1B"/>
    <w:rsid w:val="00B87FDA"/>
    <w:rsid w:val="00BA381D"/>
    <w:rsid w:val="00BB2BA4"/>
    <w:rsid w:val="00BB57AC"/>
    <w:rsid w:val="00BB6434"/>
    <w:rsid w:val="00BB6917"/>
    <w:rsid w:val="00BB7D6B"/>
    <w:rsid w:val="00BC4BFC"/>
    <w:rsid w:val="00BC7483"/>
    <w:rsid w:val="00BD00F5"/>
    <w:rsid w:val="00BD6EDD"/>
    <w:rsid w:val="00BE0DED"/>
    <w:rsid w:val="00BF0658"/>
    <w:rsid w:val="00BF0769"/>
    <w:rsid w:val="00BF0D08"/>
    <w:rsid w:val="00BF5E7B"/>
    <w:rsid w:val="00BF7DB2"/>
    <w:rsid w:val="00C258EC"/>
    <w:rsid w:val="00C32AB1"/>
    <w:rsid w:val="00C37715"/>
    <w:rsid w:val="00C442E0"/>
    <w:rsid w:val="00C464C2"/>
    <w:rsid w:val="00C50995"/>
    <w:rsid w:val="00C53D51"/>
    <w:rsid w:val="00C54008"/>
    <w:rsid w:val="00C61BA4"/>
    <w:rsid w:val="00C6495C"/>
    <w:rsid w:val="00C777E3"/>
    <w:rsid w:val="00C8528E"/>
    <w:rsid w:val="00C863AF"/>
    <w:rsid w:val="00C9213E"/>
    <w:rsid w:val="00C93615"/>
    <w:rsid w:val="00C939E4"/>
    <w:rsid w:val="00C95560"/>
    <w:rsid w:val="00CA2F80"/>
    <w:rsid w:val="00CA3B21"/>
    <w:rsid w:val="00CA6A1C"/>
    <w:rsid w:val="00CB0272"/>
    <w:rsid w:val="00CB304D"/>
    <w:rsid w:val="00CB3EED"/>
    <w:rsid w:val="00CB46F3"/>
    <w:rsid w:val="00CB601C"/>
    <w:rsid w:val="00CC2B94"/>
    <w:rsid w:val="00CC2E25"/>
    <w:rsid w:val="00CD1328"/>
    <w:rsid w:val="00CD57A3"/>
    <w:rsid w:val="00CD7832"/>
    <w:rsid w:val="00CE0F9A"/>
    <w:rsid w:val="00CE1DE2"/>
    <w:rsid w:val="00CE341B"/>
    <w:rsid w:val="00CF0EA8"/>
    <w:rsid w:val="00CF346B"/>
    <w:rsid w:val="00D06748"/>
    <w:rsid w:val="00D07809"/>
    <w:rsid w:val="00D10314"/>
    <w:rsid w:val="00D107B7"/>
    <w:rsid w:val="00D13054"/>
    <w:rsid w:val="00D1656E"/>
    <w:rsid w:val="00D170FD"/>
    <w:rsid w:val="00D23E29"/>
    <w:rsid w:val="00D31864"/>
    <w:rsid w:val="00D32AAF"/>
    <w:rsid w:val="00D341D1"/>
    <w:rsid w:val="00D34411"/>
    <w:rsid w:val="00D4365A"/>
    <w:rsid w:val="00D47EC9"/>
    <w:rsid w:val="00D47F95"/>
    <w:rsid w:val="00D604AC"/>
    <w:rsid w:val="00D63F81"/>
    <w:rsid w:val="00D653F7"/>
    <w:rsid w:val="00D7081F"/>
    <w:rsid w:val="00D72055"/>
    <w:rsid w:val="00D721D3"/>
    <w:rsid w:val="00D730A0"/>
    <w:rsid w:val="00D75A91"/>
    <w:rsid w:val="00D85C93"/>
    <w:rsid w:val="00DA107C"/>
    <w:rsid w:val="00DB69A7"/>
    <w:rsid w:val="00DB7518"/>
    <w:rsid w:val="00DB7856"/>
    <w:rsid w:val="00DC7B1D"/>
    <w:rsid w:val="00DD604F"/>
    <w:rsid w:val="00DD73BF"/>
    <w:rsid w:val="00DE161C"/>
    <w:rsid w:val="00DE36D4"/>
    <w:rsid w:val="00DE4E2E"/>
    <w:rsid w:val="00DF28E3"/>
    <w:rsid w:val="00DF3B52"/>
    <w:rsid w:val="00E05F37"/>
    <w:rsid w:val="00E0666A"/>
    <w:rsid w:val="00E078D7"/>
    <w:rsid w:val="00E1631E"/>
    <w:rsid w:val="00E223E5"/>
    <w:rsid w:val="00E227E2"/>
    <w:rsid w:val="00E317CF"/>
    <w:rsid w:val="00E372B8"/>
    <w:rsid w:val="00E47027"/>
    <w:rsid w:val="00E47DE3"/>
    <w:rsid w:val="00E510EF"/>
    <w:rsid w:val="00E52CAD"/>
    <w:rsid w:val="00E56ABB"/>
    <w:rsid w:val="00E62C7B"/>
    <w:rsid w:val="00E82F0C"/>
    <w:rsid w:val="00E91E54"/>
    <w:rsid w:val="00E97DB0"/>
    <w:rsid w:val="00EA50D7"/>
    <w:rsid w:val="00EA746B"/>
    <w:rsid w:val="00EA7E53"/>
    <w:rsid w:val="00EB6577"/>
    <w:rsid w:val="00EC420C"/>
    <w:rsid w:val="00EC5C1C"/>
    <w:rsid w:val="00ED0111"/>
    <w:rsid w:val="00ED3F37"/>
    <w:rsid w:val="00ED4CB4"/>
    <w:rsid w:val="00EE09D3"/>
    <w:rsid w:val="00EF6C01"/>
    <w:rsid w:val="00F00544"/>
    <w:rsid w:val="00F06CA0"/>
    <w:rsid w:val="00F0722F"/>
    <w:rsid w:val="00F101D5"/>
    <w:rsid w:val="00F1033A"/>
    <w:rsid w:val="00F1546F"/>
    <w:rsid w:val="00F25F18"/>
    <w:rsid w:val="00F26582"/>
    <w:rsid w:val="00F265B8"/>
    <w:rsid w:val="00F341DA"/>
    <w:rsid w:val="00F36AD5"/>
    <w:rsid w:val="00F509A3"/>
    <w:rsid w:val="00F52EE8"/>
    <w:rsid w:val="00F6661F"/>
    <w:rsid w:val="00F737FC"/>
    <w:rsid w:val="00F7497D"/>
    <w:rsid w:val="00F838EF"/>
    <w:rsid w:val="00F869E7"/>
    <w:rsid w:val="00F90EDC"/>
    <w:rsid w:val="00FA64BE"/>
    <w:rsid w:val="00FA7968"/>
    <w:rsid w:val="00FB2223"/>
    <w:rsid w:val="00FC3816"/>
    <w:rsid w:val="00FD280A"/>
    <w:rsid w:val="00FD3EA9"/>
    <w:rsid w:val="00FD408B"/>
    <w:rsid w:val="00FD4D36"/>
    <w:rsid w:val="00FF2C71"/>
    <w:rsid w:val="00FF47FB"/>
    <w:rsid w:val="00FF649D"/>
    <w:rsid w:val="00FF7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0BC0E"/>
  <w15:chartTrackingRefBased/>
  <w15:docId w15:val="{FB329589-BF2A-4623-B1F0-DE92198F0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C2E25"/>
    <w:rPr>
      <w:color w:val="0000FF"/>
      <w:u w:val="single"/>
    </w:rPr>
  </w:style>
  <w:style w:type="paragraph" w:styleId="NoSpacing">
    <w:name w:val="No Spacing"/>
    <w:link w:val="NoSpacingChar"/>
    <w:uiPriority w:val="1"/>
    <w:qFormat/>
    <w:rsid w:val="00741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187A"/>
    <w:rPr>
      <w:rFonts w:eastAsiaTheme="minorEastAsia"/>
      <w:lang w:val="en-US"/>
    </w:rPr>
  </w:style>
  <w:style w:type="paragraph" w:styleId="Title">
    <w:name w:val="Title"/>
    <w:basedOn w:val="Normal"/>
    <w:next w:val="Normal"/>
    <w:link w:val="TitleChar"/>
    <w:uiPriority w:val="10"/>
    <w:qFormat/>
    <w:rsid w:val="002776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6E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D5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4BD"/>
  </w:style>
  <w:style w:type="paragraph" w:styleId="Footer">
    <w:name w:val="footer"/>
    <w:basedOn w:val="Normal"/>
    <w:link w:val="FooterChar"/>
    <w:uiPriority w:val="99"/>
    <w:unhideWhenUsed/>
    <w:rsid w:val="001D5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469715">
      <w:bodyDiv w:val="1"/>
      <w:marLeft w:val="0"/>
      <w:marRight w:val="0"/>
      <w:marTop w:val="0"/>
      <w:marBottom w:val="0"/>
      <w:divBdr>
        <w:top w:val="none" w:sz="0" w:space="0" w:color="auto"/>
        <w:left w:val="none" w:sz="0" w:space="0" w:color="auto"/>
        <w:bottom w:val="none" w:sz="0" w:space="0" w:color="auto"/>
        <w:right w:val="none" w:sz="0" w:space="0" w:color="auto"/>
      </w:divBdr>
    </w:div>
    <w:div w:id="2064912457">
      <w:bodyDiv w:val="1"/>
      <w:marLeft w:val="0"/>
      <w:marRight w:val="0"/>
      <w:marTop w:val="0"/>
      <w:marBottom w:val="0"/>
      <w:divBdr>
        <w:top w:val="none" w:sz="0" w:space="0" w:color="auto"/>
        <w:left w:val="none" w:sz="0" w:space="0" w:color="auto"/>
        <w:bottom w:val="none" w:sz="0" w:space="0" w:color="auto"/>
        <w:right w:val="none" w:sz="0" w:space="0" w:color="auto"/>
      </w:divBdr>
    </w:div>
    <w:div w:id="2073310335">
      <w:bodyDiv w:val="1"/>
      <w:marLeft w:val="0"/>
      <w:marRight w:val="0"/>
      <w:marTop w:val="0"/>
      <w:marBottom w:val="0"/>
      <w:divBdr>
        <w:top w:val="none" w:sz="0" w:space="0" w:color="auto"/>
        <w:left w:val="none" w:sz="0" w:space="0" w:color="auto"/>
        <w:bottom w:val="none" w:sz="0" w:space="0" w:color="auto"/>
        <w:right w:val="none" w:sz="0" w:space="0" w:color="auto"/>
      </w:divBdr>
    </w:div>
    <w:div w:id="211231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2" ma:contentTypeDescription="Create a new document." ma:contentTypeScope="" ma:versionID="a38c19e4a17838bb1b9a1c4ef6ee52d6">
  <xsd:schema xmlns:xsd="http://www.w3.org/2001/XMLSchema" xmlns:xs="http://www.w3.org/2001/XMLSchema" xmlns:p="http://schemas.microsoft.com/office/2006/metadata/properties" xmlns:ns3="016e731e-1cc7-4f6a-b7d3-07864f8c4f2a" targetNamespace="http://schemas.microsoft.com/office/2006/metadata/properties" ma:root="true" ma:fieldsID="fa4a38f5c4855e21cabc1b7380710bb9" ns3:_="">
    <xsd:import namespace="016e731e-1cc7-4f6a-b7d3-07864f8c4f2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ACB99-D6B8-4C25-BA62-122811153A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26AF0EF-44CE-4C36-BBBF-47356CFF13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AAB59E-B3B1-4531-B1D3-7C7DAF7C8ECA}">
  <ds:schemaRefs>
    <ds:schemaRef ds:uri="http://schemas.microsoft.com/sharepoint/v3/contenttype/forms"/>
  </ds:schemaRefs>
</ds:datastoreItem>
</file>

<file path=customXml/itemProps4.xml><?xml version="1.0" encoding="utf-8"?>
<ds:datastoreItem xmlns:ds="http://schemas.openxmlformats.org/officeDocument/2006/customXml" ds:itemID="{FDFB157F-BA72-422D-965C-668D8355E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8506</TotalTime>
  <Pages>7</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 Context</dc:title>
  <dc:subject>Word Count: 2447</dc:subject>
  <dc:creator>1802837</dc:creator>
  <cp:keywords/>
  <dc:description/>
  <cp:lastModifiedBy>Lauren Taylor</cp:lastModifiedBy>
  <cp:revision>473</cp:revision>
  <dcterms:created xsi:type="dcterms:W3CDTF">2019-12-05T09:35:00Z</dcterms:created>
  <dcterms:modified xsi:type="dcterms:W3CDTF">2019-12-19T01:47:00Z</dcterms:modified>
  <cp:category>BA Film &amp; TV</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