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C83D09" w14:textId="77777777" w:rsidR="004E3646" w:rsidRDefault="004E3646" w:rsidP="004E3646">
      <w:pPr>
        <w:pStyle w:val="NormalWeb"/>
        <w:spacing w:line="360" w:lineRule="auto"/>
        <w:jc w:val="center"/>
        <w:rPr>
          <w:rFonts w:ascii="ArialMT" w:hAnsi="ArialMT"/>
          <w:b/>
          <w:bCs/>
          <w:sz w:val="32"/>
          <w:szCs w:val="36"/>
        </w:rPr>
      </w:pPr>
    </w:p>
    <w:p w14:paraId="706BA933" w14:textId="77777777" w:rsidR="004E3646" w:rsidRDefault="004E3646" w:rsidP="004E3646">
      <w:pPr>
        <w:pStyle w:val="NormalWeb"/>
        <w:jc w:val="center"/>
        <w:rPr>
          <w:rFonts w:ascii="ArialMT" w:hAnsi="ArialMT"/>
          <w:b/>
          <w:bCs/>
          <w:sz w:val="32"/>
          <w:szCs w:val="36"/>
        </w:rPr>
      </w:pPr>
    </w:p>
    <w:p w14:paraId="39417426" w14:textId="77777777" w:rsidR="004E3646" w:rsidRDefault="004E3646" w:rsidP="004E3646">
      <w:pPr>
        <w:pStyle w:val="NormalWeb"/>
        <w:jc w:val="center"/>
        <w:rPr>
          <w:rFonts w:ascii="ArialMT" w:hAnsi="ArialMT"/>
          <w:b/>
          <w:bCs/>
          <w:sz w:val="32"/>
          <w:szCs w:val="36"/>
        </w:rPr>
      </w:pPr>
      <w:proofErr w:type="spellStart"/>
      <w:r w:rsidRPr="004E3646">
        <w:rPr>
          <w:rFonts w:ascii="ArialMT" w:hAnsi="ArialMT"/>
          <w:b/>
          <w:bCs/>
          <w:sz w:val="32"/>
          <w:szCs w:val="36"/>
        </w:rPr>
        <w:t>Dewiswch</w:t>
      </w:r>
      <w:proofErr w:type="spellEnd"/>
      <w:r w:rsidRPr="004E3646">
        <w:rPr>
          <w:rFonts w:ascii="ArialMT" w:hAnsi="ArialMT"/>
          <w:b/>
          <w:bCs/>
          <w:sz w:val="32"/>
          <w:szCs w:val="36"/>
        </w:rPr>
        <w:t xml:space="preserve"> </w:t>
      </w:r>
      <w:proofErr w:type="spellStart"/>
      <w:r w:rsidRPr="004E3646">
        <w:rPr>
          <w:rFonts w:ascii="ArialMT" w:hAnsi="ArialMT"/>
          <w:b/>
          <w:bCs/>
          <w:sz w:val="32"/>
          <w:szCs w:val="36"/>
        </w:rPr>
        <w:t>ymyrraeth</w:t>
      </w:r>
      <w:proofErr w:type="spellEnd"/>
      <w:r w:rsidRPr="004E3646">
        <w:rPr>
          <w:rFonts w:ascii="ArialMT" w:hAnsi="ArialMT"/>
          <w:b/>
          <w:bCs/>
          <w:sz w:val="32"/>
          <w:szCs w:val="36"/>
        </w:rPr>
        <w:t xml:space="preserve"> </w:t>
      </w:r>
      <w:proofErr w:type="spellStart"/>
      <w:r w:rsidRPr="004E3646">
        <w:rPr>
          <w:rFonts w:ascii="ArialMT" w:hAnsi="ArialMT"/>
          <w:b/>
          <w:bCs/>
          <w:sz w:val="32"/>
          <w:szCs w:val="36"/>
        </w:rPr>
        <w:t>sydd</w:t>
      </w:r>
      <w:proofErr w:type="spellEnd"/>
      <w:r w:rsidRPr="004E3646">
        <w:rPr>
          <w:rFonts w:ascii="ArialMT" w:hAnsi="ArialMT"/>
          <w:b/>
          <w:bCs/>
          <w:sz w:val="32"/>
          <w:szCs w:val="36"/>
        </w:rPr>
        <w:t xml:space="preserve"> </w:t>
      </w:r>
      <w:proofErr w:type="spellStart"/>
      <w:r w:rsidRPr="004E3646">
        <w:rPr>
          <w:rFonts w:ascii="ArialMT" w:hAnsi="ArialMT"/>
          <w:b/>
          <w:bCs/>
          <w:sz w:val="32"/>
          <w:szCs w:val="36"/>
        </w:rPr>
        <w:t>yn</w:t>
      </w:r>
      <w:proofErr w:type="spellEnd"/>
      <w:r w:rsidRPr="004E3646">
        <w:rPr>
          <w:rFonts w:ascii="ArialMT" w:hAnsi="ArialMT"/>
          <w:b/>
          <w:bCs/>
          <w:sz w:val="32"/>
          <w:szCs w:val="36"/>
        </w:rPr>
        <w:t xml:space="preserve"> </w:t>
      </w:r>
      <w:proofErr w:type="spellStart"/>
      <w:r w:rsidRPr="004E3646">
        <w:rPr>
          <w:rFonts w:ascii="ArialMT" w:hAnsi="ArialMT"/>
          <w:b/>
          <w:bCs/>
          <w:sz w:val="32"/>
          <w:szCs w:val="36"/>
        </w:rPr>
        <w:t>cefnogi</w:t>
      </w:r>
      <w:proofErr w:type="spellEnd"/>
      <w:r w:rsidRPr="004E3646">
        <w:rPr>
          <w:rFonts w:ascii="ArialMT" w:hAnsi="ArialMT"/>
          <w:b/>
          <w:bCs/>
          <w:sz w:val="32"/>
          <w:szCs w:val="36"/>
        </w:rPr>
        <w:t xml:space="preserve"> </w:t>
      </w:r>
      <w:proofErr w:type="spellStart"/>
      <w:r w:rsidRPr="004E3646">
        <w:rPr>
          <w:rFonts w:ascii="ArialMT" w:hAnsi="ArialMT"/>
          <w:b/>
          <w:bCs/>
          <w:sz w:val="32"/>
          <w:szCs w:val="36"/>
        </w:rPr>
        <w:t>dysgu</w:t>
      </w:r>
      <w:proofErr w:type="spellEnd"/>
      <w:r w:rsidRPr="004E3646">
        <w:rPr>
          <w:rFonts w:ascii="ArialMT" w:hAnsi="ArialMT"/>
          <w:b/>
          <w:bCs/>
          <w:sz w:val="32"/>
          <w:szCs w:val="36"/>
        </w:rPr>
        <w:t xml:space="preserve"> a </w:t>
      </w:r>
    </w:p>
    <w:p w14:paraId="10A95027" w14:textId="77920E74" w:rsidR="004E3646" w:rsidRDefault="004E3646" w:rsidP="004E3646">
      <w:pPr>
        <w:pStyle w:val="NormalWeb"/>
        <w:jc w:val="center"/>
        <w:rPr>
          <w:rFonts w:ascii="ArialMT" w:hAnsi="ArialMT"/>
          <w:b/>
          <w:bCs/>
          <w:sz w:val="32"/>
          <w:szCs w:val="36"/>
        </w:rPr>
      </w:pPr>
      <w:proofErr w:type="spellStart"/>
      <w:r w:rsidRPr="004E3646">
        <w:rPr>
          <w:rFonts w:ascii="ArialMT" w:hAnsi="ArialMT"/>
          <w:b/>
          <w:bCs/>
          <w:sz w:val="32"/>
          <w:szCs w:val="36"/>
        </w:rPr>
        <w:t>datblygiad</w:t>
      </w:r>
      <w:proofErr w:type="spellEnd"/>
      <w:r w:rsidRPr="004E3646">
        <w:rPr>
          <w:rFonts w:ascii="ArialMT" w:hAnsi="ArialMT"/>
          <w:b/>
          <w:bCs/>
          <w:sz w:val="32"/>
          <w:szCs w:val="36"/>
        </w:rPr>
        <w:t xml:space="preserve"> </w:t>
      </w:r>
      <w:proofErr w:type="spellStart"/>
      <w:r w:rsidRPr="004E3646">
        <w:rPr>
          <w:rFonts w:ascii="ArialMT" w:hAnsi="ArialMT"/>
          <w:b/>
          <w:bCs/>
          <w:sz w:val="32"/>
          <w:szCs w:val="36"/>
        </w:rPr>
        <w:t>disgybl</w:t>
      </w:r>
      <w:proofErr w:type="spellEnd"/>
      <w:r w:rsidRPr="004E3646">
        <w:rPr>
          <w:rFonts w:ascii="ArialMT" w:hAnsi="ArialMT"/>
          <w:b/>
          <w:bCs/>
          <w:sz w:val="32"/>
          <w:szCs w:val="36"/>
        </w:rPr>
        <w:t>/</w:t>
      </w:r>
      <w:proofErr w:type="spellStart"/>
      <w:r w:rsidRPr="004E3646">
        <w:rPr>
          <w:rFonts w:ascii="ArialMT" w:hAnsi="ArialMT"/>
          <w:b/>
          <w:bCs/>
          <w:sz w:val="32"/>
          <w:szCs w:val="36"/>
        </w:rPr>
        <w:t>grŵp</w:t>
      </w:r>
      <w:proofErr w:type="spellEnd"/>
      <w:r w:rsidRPr="004E3646">
        <w:rPr>
          <w:rFonts w:ascii="ArialMT" w:hAnsi="ArialMT"/>
          <w:b/>
          <w:bCs/>
          <w:sz w:val="32"/>
          <w:szCs w:val="36"/>
        </w:rPr>
        <w:t xml:space="preserve"> o </w:t>
      </w:r>
      <w:proofErr w:type="spellStart"/>
      <w:r w:rsidRPr="004E3646">
        <w:rPr>
          <w:rFonts w:ascii="ArialMT" w:hAnsi="ArialMT"/>
          <w:b/>
          <w:bCs/>
          <w:sz w:val="32"/>
          <w:szCs w:val="36"/>
        </w:rPr>
        <w:t>ddisgyblion</w:t>
      </w:r>
      <w:proofErr w:type="spellEnd"/>
      <w:r w:rsidRPr="004E3646">
        <w:rPr>
          <w:rFonts w:ascii="ArialMT" w:hAnsi="ArialMT"/>
          <w:b/>
          <w:bCs/>
          <w:sz w:val="32"/>
          <w:szCs w:val="36"/>
        </w:rPr>
        <w:t xml:space="preserve">. </w:t>
      </w:r>
    </w:p>
    <w:p w14:paraId="04BD6B4C" w14:textId="1B907A1C" w:rsidR="004E3646" w:rsidRDefault="004E3646" w:rsidP="004E3646">
      <w:pPr>
        <w:pStyle w:val="NormalWeb"/>
        <w:jc w:val="center"/>
        <w:rPr>
          <w:rFonts w:ascii="ArialMT" w:hAnsi="ArialMT"/>
          <w:b/>
          <w:bCs/>
          <w:sz w:val="32"/>
          <w:szCs w:val="36"/>
        </w:rPr>
      </w:pPr>
      <w:proofErr w:type="spellStart"/>
      <w:r w:rsidRPr="004E3646">
        <w:rPr>
          <w:rFonts w:ascii="ArialMT" w:hAnsi="ArialMT"/>
          <w:b/>
          <w:bCs/>
          <w:sz w:val="32"/>
          <w:szCs w:val="36"/>
        </w:rPr>
        <w:t>Adfyfyriwch</w:t>
      </w:r>
      <w:proofErr w:type="spellEnd"/>
      <w:r w:rsidRPr="004E3646">
        <w:rPr>
          <w:rFonts w:ascii="ArialMT" w:hAnsi="ArialMT"/>
          <w:b/>
          <w:bCs/>
          <w:sz w:val="32"/>
          <w:szCs w:val="36"/>
        </w:rPr>
        <w:t xml:space="preserve"> yn </w:t>
      </w:r>
      <w:proofErr w:type="spellStart"/>
      <w:r w:rsidRPr="004E3646">
        <w:rPr>
          <w:rFonts w:ascii="ArialMT" w:hAnsi="ArialMT"/>
          <w:b/>
          <w:bCs/>
          <w:sz w:val="32"/>
          <w:szCs w:val="36"/>
        </w:rPr>
        <w:t>feirniadol</w:t>
      </w:r>
      <w:proofErr w:type="spellEnd"/>
      <w:r w:rsidRPr="004E3646">
        <w:rPr>
          <w:rFonts w:ascii="ArialMT" w:hAnsi="ArialMT"/>
          <w:b/>
          <w:bCs/>
          <w:sz w:val="32"/>
          <w:szCs w:val="36"/>
        </w:rPr>
        <w:t xml:space="preserve"> </w:t>
      </w:r>
      <w:proofErr w:type="spellStart"/>
      <w:r w:rsidRPr="004E3646">
        <w:rPr>
          <w:rFonts w:ascii="ArialMT" w:hAnsi="ArialMT"/>
          <w:b/>
          <w:bCs/>
          <w:sz w:val="32"/>
          <w:szCs w:val="36"/>
        </w:rPr>
        <w:t>ar</w:t>
      </w:r>
      <w:proofErr w:type="spellEnd"/>
      <w:r w:rsidRPr="004E3646">
        <w:rPr>
          <w:rFonts w:ascii="ArialMT" w:hAnsi="ArialMT"/>
          <w:b/>
          <w:bCs/>
          <w:sz w:val="32"/>
          <w:szCs w:val="36"/>
        </w:rPr>
        <w:t xml:space="preserve"> </w:t>
      </w:r>
      <w:proofErr w:type="spellStart"/>
      <w:r w:rsidRPr="004E3646">
        <w:rPr>
          <w:rFonts w:ascii="ArialMT" w:hAnsi="ArialMT"/>
          <w:b/>
          <w:bCs/>
          <w:sz w:val="32"/>
          <w:szCs w:val="36"/>
        </w:rPr>
        <w:t>ei</w:t>
      </w:r>
      <w:proofErr w:type="spellEnd"/>
      <w:r w:rsidRPr="004E3646">
        <w:rPr>
          <w:rFonts w:ascii="ArialMT" w:hAnsi="ArialMT"/>
          <w:b/>
          <w:bCs/>
          <w:sz w:val="32"/>
          <w:szCs w:val="36"/>
        </w:rPr>
        <w:t xml:space="preserve"> </w:t>
      </w:r>
      <w:proofErr w:type="spellStart"/>
      <w:r w:rsidRPr="004E3646">
        <w:rPr>
          <w:rFonts w:ascii="ArialMT" w:hAnsi="ArialMT"/>
          <w:b/>
          <w:bCs/>
          <w:sz w:val="32"/>
          <w:szCs w:val="36"/>
        </w:rPr>
        <w:t>botensial</w:t>
      </w:r>
      <w:proofErr w:type="spellEnd"/>
      <w:r w:rsidRPr="004E3646">
        <w:rPr>
          <w:rFonts w:ascii="ArialMT" w:hAnsi="ArialMT"/>
          <w:b/>
          <w:bCs/>
          <w:sz w:val="32"/>
          <w:szCs w:val="36"/>
        </w:rPr>
        <w:t xml:space="preserve"> </w:t>
      </w:r>
      <w:proofErr w:type="spellStart"/>
      <w:r w:rsidRPr="004E3646">
        <w:rPr>
          <w:rFonts w:ascii="ArialMT" w:hAnsi="ArialMT"/>
          <w:b/>
          <w:bCs/>
          <w:sz w:val="32"/>
          <w:szCs w:val="36"/>
        </w:rPr>
        <w:t>i</w:t>
      </w:r>
      <w:proofErr w:type="spellEnd"/>
      <w:r w:rsidRPr="004E3646">
        <w:rPr>
          <w:rFonts w:ascii="ArialMT" w:hAnsi="ArialMT"/>
          <w:b/>
          <w:bCs/>
          <w:sz w:val="32"/>
          <w:szCs w:val="36"/>
        </w:rPr>
        <w:t xml:space="preserve"> </w:t>
      </w:r>
      <w:proofErr w:type="spellStart"/>
      <w:r w:rsidRPr="004E3646">
        <w:rPr>
          <w:rFonts w:ascii="ArialMT" w:hAnsi="ArialMT"/>
          <w:b/>
          <w:bCs/>
          <w:sz w:val="32"/>
          <w:szCs w:val="36"/>
        </w:rPr>
        <w:t>sicrhau</w:t>
      </w:r>
      <w:proofErr w:type="spellEnd"/>
      <w:r w:rsidRPr="004E3646">
        <w:rPr>
          <w:rFonts w:ascii="ArialMT" w:hAnsi="ArialMT"/>
          <w:b/>
          <w:bCs/>
          <w:sz w:val="32"/>
          <w:szCs w:val="36"/>
        </w:rPr>
        <w:t xml:space="preserve"> </w:t>
      </w:r>
    </w:p>
    <w:p w14:paraId="43D958EB" w14:textId="0D8D6737" w:rsidR="004E3646" w:rsidRPr="004E3646" w:rsidRDefault="004E3646" w:rsidP="004E3646">
      <w:pPr>
        <w:pStyle w:val="NormalWeb"/>
        <w:jc w:val="center"/>
        <w:rPr>
          <w:b/>
          <w:bCs/>
          <w:sz w:val="48"/>
          <w:szCs w:val="48"/>
        </w:rPr>
      </w:pPr>
      <w:proofErr w:type="spellStart"/>
      <w:r w:rsidRPr="004E3646">
        <w:rPr>
          <w:rFonts w:ascii="ArialMT" w:hAnsi="ArialMT"/>
          <w:b/>
          <w:bCs/>
          <w:sz w:val="32"/>
          <w:szCs w:val="36"/>
        </w:rPr>
        <w:t>cynnydd</w:t>
      </w:r>
      <w:proofErr w:type="spellEnd"/>
      <w:r w:rsidRPr="004E3646">
        <w:rPr>
          <w:rFonts w:ascii="ArialMT" w:hAnsi="ArialMT"/>
          <w:b/>
          <w:bCs/>
          <w:sz w:val="32"/>
          <w:szCs w:val="36"/>
        </w:rPr>
        <w:t xml:space="preserve"> </w:t>
      </w:r>
      <w:proofErr w:type="spellStart"/>
      <w:r w:rsidRPr="004E3646">
        <w:rPr>
          <w:rFonts w:ascii="ArialMT" w:hAnsi="ArialMT"/>
          <w:b/>
          <w:bCs/>
          <w:sz w:val="32"/>
          <w:szCs w:val="36"/>
        </w:rPr>
        <w:t>disgyblion</w:t>
      </w:r>
      <w:proofErr w:type="spellEnd"/>
      <w:r w:rsidRPr="004E3646">
        <w:rPr>
          <w:rFonts w:ascii="ArialMT" w:hAnsi="ArialMT"/>
          <w:b/>
          <w:bCs/>
          <w:sz w:val="32"/>
          <w:szCs w:val="36"/>
        </w:rPr>
        <w:t xml:space="preserve"> </w:t>
      </w:r>
      <w:proofErr w:type="spellStart"/>
      <w:r w:rsidRPr="004E3646">
        <w:rPr>
          <w:rFonts w:ascii="ArialMT" w:hAnsi="ArialMT"/>
          <w:b/>
          <w:bCs/>
          <w:sz w:val="32"/>
          <w:szCs w:val="36"/>
        </w:rPr>
        <w:t>a’r</w:t>
      </w:r>
      <w:proofErr w:type="spellEnd"/>
      <w:r w:rsidRPr="004E3646">
        <w:rPr>
          <w:rFonts w:ascii="ArialMT" w:hAnsi="ArialMT"/>
          <w:b/>
          <w:bCs/>
          <w:sz w:val="32"/>
          <w:szCs w:val="36"/>
        </w:rPr>
        <w:t xml:space="preserve"> </w:t>
      </w:r>
      <w:proofErr w:type="spellStart"/>
      <w:r w:rsidRPr="004E3646">
        <w:rPr>
          <w:rFonts w:ascii="ArialMT" w:hAnsi="ArialMT"/>
          <w:b/>
          <w:bCs/>
          <w:sz w:val="32"/>
          <w:szCs w:val="36"/>
        </w:rPr>
        <w:t>heriau</w:t>
      </w:r>
      <w:proofErr w:type="spellEnd"/>
      <w:r w:rsidRPr="004E3646">
        <w:rPr>
          <w:rFonts w:ascii="ArialMT" w:hAnsi="ArialMT"/>
          <w:b/>
          <w:bCs/>
          <w:sz w:val="32"/>
          <w:szCs w:val="36"/>
        </w:rPr>
        <w:t xml:space="preserve"> </w:t>
      </w:r>
      <w:proofErr w:type="spellStart"/>
      <w:r w:rsidRPr="004E3646">
        <w:rPr>
          <w:rFonts w:ascii="ArialMT" w:hAnsi="ArialMT"/>
          <w:b/>
          <w:bCs/>
          <w:sz w:val="32"/>
          <w:szCs w:val="36"/>
        </w:rPr>
        <w:t>posib</w:t>
      </w:r>
      <w:proofErr w:type="spellEnd"/>
      <w:r w:rsidRPr="004E3646">
        <w:rPr>
          <w:rFonts w:ascii="ArialMT" w:hAnsi="ArialMT"/>
          <w:b/>
          <w:bCs/>
          <w:sz w:val="32"/>
          <w:szCs w:val="36"/>
        </w:rPr>
        <w:t xml:space="preserve"> all </w:t>
      </w:r>
      <w:proofErr w:type="spellStart"/>
      <w:r w:rsidRPr="004E3646">
        <w:rPr>
          <w:rFonts w:ascii="ArialMT" w:hAnsi="ArialMT"/>
          <w:b/>
          <w:bCs/>
          <w:sz w:val="32"/>
          <w:szCs w:val="36"/>
        </w:rPr>
        <w:t>ymddangos</w:t>
      </w:r>
      <w:proofErr w:type="spellEnd"/>
      <w:r w:rsidRPr="004E3646">
        <w:rPr>
          <w:rFonts w:ascii="ArialMT" w:hAnsi="ArialMT"/>
          <w:b/>
          <w:bCs/>
          <w:sz w:val="32"/>
          <w:szCs w:val="36"/>
        </w:rPr>
        <w:t>.</w:t>
      </w:r>
    </w:p>
    <w:p w14:paraId="4710D615" w14:textId="17C1A933" w:rsidR="004E3646" w:rsidRDefault="004E3646" w:rsidP="0023784A">
      <w:pPr>
        <w:spacing w:line="360" w:lineRule="auto"/>
        <w:rPr>
          <w:rFonts w:ascii="Arial" w:hAnsi="Arial" w:cs="Arial"/>
          <w:b/>
          <w:bCs/>
          <w:lang w:val="cy-GB"/>
        </w:rPr>
      </w:pPr>
    </w:p>
    <w:p w14:paraId="33889B92" w14:textId="785052D1" w:rsidR="004E3646" w:rsidRDefault="004E3646" w:rsidP="0023784A">
      <w:pPr>
        <w:spacing w:line="360" w:lineRule="auto"/>
        <w:rPr>
          <w:rFonts w:ascii="Arial" w:hAnsi="Arial" w:cs="Arial"/>
          <w:b/>
          <w:bCs/>
          <w:lang w:val="cy-GB"/>
        </w:rPr>
      </w:pPr>
    </w:p>
    <w:p w14:paraId="109DB681" w14:textId="27297930" w:rsidR="004E3646" w:rsidRDefault="004E3646" w:rsidP="0023784A">
      <w:pPr>
        <w:spacing w:line="360" w:lineRule="auto"/>
        <w:rPr>
          <w:rFonts w:ascii="Arial" w:hAnsi="Arial" w:cs="Arial"/>
          <w:b/>
          <w:bCs/>
          <w:lang w:val="cy-GB"/>
        </w:rPr>
      </w:pPr>
    </w:p>
    <w:p w14:paraId="7DC81622" w14:textId="7D1AF063" w:rsidR="004E3646" w:rsidRDefault="004E3646" w:rsidP="0023784A">
      <w:pPr>
        <w:spacing w:line="360" w:lineRule="auto"/>
        <w:rPr>
          <w:rFonts w:ascii="Arial" w:hAnsi="Arial" w:cs="Arial"/>
          <w:b/>
          <w:bCs/>
          <w:lang w:val="cy-GB"/>
        </w:rPr>
      </w:pPr>
      <w:r w:rsidRPr="00A70497">
        <w:rPr>
          <w:rFonts w:ascii="Arial" w:hAnsi="Arial" w:cs="Arial"/>
          <w:noProof/>
          <w:lang w:val="cy-GB"/>
        </w:rPr>
        <w:drawing>
          <wp:anchor distT="0" distB="0" distL="114300" distR="114300" simplePos="0" relativeHeight="251659264" behindDoc="1" locked="0" layoutInCell="1" allowOverlap="1" wp14:anchorId="2CD02BDB" wp14:editId="2D229D33">
            <wp:simplePos x="0" y="0"/>
            <wp:positionH relativeFrom="margin">
              <wp:posOffset>1339850</wp:posOffset>
            </wp:positionH>
            <wp:positionV relativeFrom="margin">
              <wp:posOffset>3511550</wp:posOffset>
            </wp:positionV>
            <wp:extent cx="3022600" cy="996950"/>
            <wp:effectExtent l="0" t="0" r="0" b="635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022600" cy="996950"/>
                    </a:xfrm>
                    <a:prstGeom prst="rect">
                      <a:avLst/>
                    </a:prstGeom>
                  </pic:spPr>
                </pic:pic>
              </a:graphicData>
            </a:graphic>
            <wp14:sizeRelH relativeFrom="page">
              <wp14:pctWidth>0</wp14:pctWidth>
            </wp14:sizeRelH>
            <wp14:sizeRelV relativeFrom="page">
              <wp14:pctHeight>0</wp14:pctHeight>
            </wp14:sizeRelV>
          </wp:anchor>
        </w:drawing>
      </w:r>
    </w:p>
    <w:p w14:paraId="2DDBDB41" w14:textId="3AC4A824" w:rsidR="004E3646" w:rsidRDefault="004E3646" w:rsidP="0023784A">
      <w:pPr>
        <w:spacing w:line="360" w:lineRule="auto"/>
        <w:rPr>
          <w:rFonts w:ascii="Arial" w:hAnsi="Arial" w:cs="Arial"/>
          <w:b/>
          <w:bCs/>
          <w:lang w:val="cy-GB"/>
        </w:rPr>
      </w:pPr>
    </w:p>
    <w:p w14:paraId="144865D1" w14:textId="296B186F" w:rsidR="004E3646" w:rsidRDefault="004E3646" w:rsidP="0023784A">
      <w:pPr>
        <w:spacing w:line="360" w:lineRule="auto"/>
        <w:rPr>
          <w:rFonts w:ascii="Arial" w:hAnsi="Arial" w:cs="Arial"/>
          <w:b/>
          <w:bCs/>
          <w:lang w:val="cy-GB"/>
        </w:rPr>
      </w:pPr>
    </w:p>
    <w:p w14:paraId="05F6E3B2" w14:textId="61B87C41" w:rsidR="004E3646" w:rsidRDefault="004E3646" w:rsidP="004E3646">
      <w:pPr>
        <w:spacing w:line="360" w:lineRule="auto"/>
        <w:jc w:val="center"/>
        <w:rPr>
          <w:rFonts w:ascii="Arial" w:hAnsi="Arial" w:cs="Arial"/>
          <w:b/>
          <w:bCs/>
          <w:sz w:val="32"/>
          <w:szCs w:val="32"/>
          <w:lang w:val="cy-GB"/>
        </w:rPr>
      </w:pPr>
    </w:p>
    <w:p w14:paraId="20322738" w14:textId="77777777" w:rsidR="004E3646" w:rsidRDefault="004E3646" w:rsidP="004E3646">
      <w:pPr>
        <w:spacing w:line="360" w:lineRule="auto"/>
        <w:jc w:val="center"/>
        <w:rPr>
          <w:rFonts w:ascii="Arial" w:hAnsi="Arial" w:cs="Arial"/>
          <w:b/>
          <w:bCs/>
          <w:sz w:val="32"/>
          <w:szCs w:val="32"/>
          <w:lang w:val="cy-GB"/>
        </w:rPr>
      </w:pPr>
    </w:p>
    <w:p w14:paraId="7F228DA4" w14:textId="77777777" w:rsidR="004E3646" w:rsidRDefault="004E3646" w:rsidP="004E3646">
      <w:pPr>
        <w:spacing w:line="360" w:lineRule="auto"/>
        <w:jc w:val="center"/>
        <w:rPr>
          <w:rFonts w:ascii="Arial" w:hAnsi="Arial" w:cs="Arial"/>
          <w:b/>
          <w:bCs/>
          <w:sz w:val="32"/>
          <w:szCs w:val="32"/>
          <w:lang w:val="cy-GB"/>
        </w:rPr>
      </w:pPr>
    </w:p>
    <w:p w14:paraId="121F2EF1" w14:textId="77777777" w:rsidR="004E3646" w:rsidRDefault="004E3646" w:rsidP="004E3646">
      <w:pPr>
        <w:spacing w:line="360" w:lineRule="auto"/>
        <w:jc w:val="center"/>
        <w:rPr>
          <w:rFonts w:ascii="Arial" w:hAnsi="Arial" w:cs="Arial"/>
          <w:b/>
          <w:bCs/>
          <w:sz w:val="32"/>
          <w:szCs w:val="32"/>
          <w:lang w:val="cy-GB"/>
        </w:rPr>
      </w:pPr>
    </w:p>
    <w:p w14:paraId="3FBE74A9" w14:textId="77777777" w:rsidR="004E3646" w:rsidRDefault="004E3646" w:rsidP="004E3646">
      <w:pPr>
        <w:spacing w:line="360" w:lineRule="auto"/>
        <w:rPr>
          <w:rFonts w:ascii="Arial" w:hAnsi="Arial" w:cs="Arial"/>
          <w:b/>
          <w:bCs/>
          <w:sz w:val="32"/>
          <w:szCs w:val="32"/>
          <w:lang w:val="cy-GB"/>
        </w:rPr>
      </w:pPr>
    </w:p>
    <w:p w14:paraId="7F71844D" w14:textId="7CCF8216" w:rsidR="004E3646" w:rsidRDefault="004E3646" w:rsidP="004E3646">
      <w:pPr>
        <w:spacing w:line="360" w:lineRule="auto"/>
        <w:jc w:val="center"/>
        <w:rPr>
          <w:rFonts w:ascii="Arial" w:hAnsi="Arial" w:cs="Arial"/>
          <w:b/>
          <w:bCs/>
          <w:sz w:val="32"/>
          <w:szCs w:val="32"/>
          <w:lang w:val="cy-GB"/>
        </w:rPr>
      </w:pPr>
      <w:r>
        <w:rPr>
          <w:rFonts w:ascii="Arial" w:hAnsi="Arial" w:cs="Arial"/>
          <w:b/>
          <w:bCs/>
          <w:sz w:val="32"/>
          <w:szCs w:val="32"/>
          <w:lang w:val="cy-GB"/>
        </w:rPr>
        <w:t>ECAD50</w:t>
      </w:r>
      <w:r>
        <w:rPr>
          <w:rFonts w:ascii="Arial" w:hAnsi="Arial" w:cs="Arial"/>
          <w:b/>
          <w:bCs/>
          <w:sz w:val="32"/>
          <w:szCs w:val="32"/>
          <w:lang w:val="cy-GB"/>
        </w:rPr>
        <w:t>07</w:t>
      </w:r>
      <w:r>
        <w:rPr>
          <w:rFonts w:ascii="Arial" w:hAnsi="Arial" w:cs="Arial"/>
          <w:b/>
          <w:bCs/>
          <w:sz w:val="32"/>
          <w:szCs w:val="32"/>
          <w:lang w:val="cy-GB"/>
        </w:rPr>
        <w:t>-C</w:t>
      </w:r>
    </w:p>
    <w:p w14:paraId="40ED6A78" w14:textId="1AFFC70F" w:rsidR="004E3646" w:rsidRPr="00A70497" w:rsidRDefault="004E3646" w:rsidP="004E3646">
      <w:pPr>
        <w:spacing w:line="360" w:lineRule="auto"/>
        <w:jc w:val="center"/>
        <w:rPr>
          <w:rFonts w:ascii="Arial" w:hAnsi="Arial" w:cs="Arial"/>
          <w:sz w:val="32"/>
          <w:szCs w:val="32"/>
          <w:lang w:val="cy-GB"/>
        </w:rPr>
      </w:pPr>
      <w:r>
        <w:rPr>
          <w:rFonts w:ascii="Arial" w:hAnsi="Arial" w:cs="Arial"/>
          <w:sz w:val="32"/>
          <w:szCs w:val="32"/>
          <w:lang w:val="cy-GB"/>
        </w:rPr>
        <w:t>Cyfanswn Geiriau:</w:t>
      </w:r>
      <w:r w:rsidR="00B03BF4">
        <w:rPr>
          <w:rFonts w:ascii="Arial" w:hAnsi="Arial" w:cs="Arial"/>
          <w:sz w:val="32"/>
          <w:szCs w:val="32"/>
          <w:lang w:val="cy-GB"/>
        </w:rPr>
        <w:t xml:space="preserve"> 3,626</w:t>
      </w:r>
    </w:p>
    <w:p w14:paraId="6F1A5808" w14:textId="6E24F199" w:rsidR="004E3646" w:rsidRPr="00A70497" w:rsidRDefault="004E3646" w:rsidP="004E3646">
      <w:pPr>
        <w:spacing w:line="360" w:lineRule="auto"/>
        <w:jc w:val="center"/>
        <w:rPr>
          <w:rFonts w:ascii="Arial" w:hAnsi="Arial" w:cs="Arial"/>
          <w:sz w:val="32"/>
          <w:szCs w:val="32"/>
          <w:lang w:val="cy-GB"/>
        </w:rPr>
      </w:pPr>
      <w:r w:rsidRPr="00A70497">
        <w:rPr>
          <w:rFonts w:ascii="Arial" w:hAnsi="Arial" w:cs="Arial"/>
          <w:sz w:val="32"/>
          <w:szCs w:val="32"/>
          <w:lang w:val="cy-GB"/>
        </w:rPr>
        <w:t>Siôn Jones</w:t>
      </w:r>
      <w:r>
        <w:rPr>
          <w:rFonts w:ascii="Arial" w:hAnsi="Arial" w:cs="Arial"/>
          <w:sz w:val="32"/>
          <w:szCs w:val="32"/>
          <w:lang w:val="cy-GB"/>
        </w:rPr>
        <w:t xml:space="preserve"> / </w:t>
      </w:r>
      <w:r w:rsidRPr="00A70497">
        <w:rPr>
          <w:rFonts w:ascii="Arial" w:hAnsi="Arial" w:cs="Arial"/>
          <w:sz w:val="32"/>
          <w:szCs w:val="32"/>
          <w:lang w:val="cy-GB"/>
        </w:rPr>
        <w:t>2205136</w:t>
      </w:r>
    </w:p>
    <w:p w14:paraId="43B7755D" w14:textId="77777777" w:rsidR="004E3646" w:rsidRDefault="004E3646" w:rsidP="0023784A">
      <w:pPr>
        <w:spacing w:line="360" w:lineRule="auto"/>
        <w:rPr>
          <w:rFonts w:ascii="Arial" w:hAnsi="Arial" w:cs="Arial"/>
          <w:b/>
          <w:bCs/>
          <w:lang w:val="cy-GB"/>
        </w:rPr>
      </w:pPr>
    </w:p>
    <w:p w14:paraId="0258B7F7" w14:textId="77777777" w:rsidR="004E3646" w:rsidRDefault="004E3646" w:rsidP="0023784A">
      <w:pPr>
        <w:spacing w:line="360" w:lineRule="auto"/>
        <w:rPr>
          <w:rFonts w:ascii="Arial" w:hAnsi="Arial" w:cs="Arial"/>
          <w:b/>
          <w:bCs/>
          <w:lang w:val="cy-GB"/>
        </w:rPr>
      </w:pPr>
    </w:p>
    <w:p w14:paraId="530995F4" w14:textId="77777777" w:rsidR="004E3646" w:rsidRDefault="004E3646" w:rsidP="0023784A">
      <w:pPr>
        <w:spacing w:line="360" w:lineRule="auto"/>
        <w:rPr>
          <w:rFonts w:ascii="Arial" w:hAnsi="Arial" w:cs="Arial"/>
          <w:b/>
          <w:bCs/>
          <w:lang w:val="cy-GB"/>
        </w:rPr>
      </w:pPr>
    </w:p>
    <w:p w14:paraId="43023799" w14:textId="77777777" w:rsidR="004E3646" w:rsidRDefault="004E3646" w:rsidP="0023784A">
      <w:pPr>
        <w:spacing w:line="360" w:lineRule="auto"/>
        <w:rPr>
          <w:rFonts w:ascii="Arial" w:hAnsi="Arial" w:cs="Arial"/>
          <w:b/>
          <w:bCs/>
          <w:lang w:val="cy-GB"/>
        </w:rPr>
      </w:pPr>
    </w:p>
    <w:p w14:paraId="0C5DD92C" w14:textId="77777777" w:rsidR="004E3646" w:rsidRDefault="004E3646" w:rsidP="0023784A">
      <w:pPr>
        <w:spacing w:line="360" w:lineRule="auto"/>
        <w:rPr>
          <w:rFonts w:ascii="Arial" w:hAnsi="Arial" w:cs="Arial"/>
          <w:b/>
          <w:bCs/>
          <w:lang w:val="cy-GB"/>
        </w:rPr>
      </w:pPr>
    </w:p>
    <w:p w14:paraId="34DF1843" w14:textId="77777777" w:rsidR="004E3646" w:rsidRDefault="004E3646" w:rsidP="0023784A">
      <w:pPr>
        <w:spacing w:line="360" w:lineRule="auto"/>
        <w:rPr>
          <w:rFonts w:ascii="Arial" w:hAnsi="Arial" w:cs="Arial"/>
          <w:b/>
          <w:bCs/>
          <w:lang w:val="cy-GB"/>
        </w:rPr>
      </w:pPr>
    </w:p>
    <w:p w14:paraId="78C51AE1" w14:textId="77777777" w:rsidR="004E3646" w:rsidRDefault="004E3646" w:rsidP="0023784A">
      <w:pPr>
        <w:spacing w:line="360" w:lineRule="auto"/>
        <w:rPr>
          <w:rFonts w:ascii="Arial" w:hAnsi="Arial" w:cs="Arial"/>
          <w:b/>
          <w:bCs/>
          <w:lang w:val="cy-GB"/>
        </w:rPr>
      </w:pPr>
    </w:p>
    <w:tbl>
      <w:tblPr>
        <w:tblStyle w:val="TableGrid"/>
        <w:tblW w:w="0" w:type="auto"/>
        <w:tblLook w:val="04A0" w:firstRow="1" w:lastRow="0" w:firstColumn="1" w:lastColumn="0" w:noHBand="0" w:noVBand="1"/>
      </w:tblPr>
      <w:tblGrid>
        <w:gridCol w:w="1271"/>
        <w:gridCol w:w="7739"/>
      </w:tblGrid>
      <w:tr w:rsidR="004E3646" w:rsidRPr="004B1E10" w14:paraId="7620DC33" w14:textId="77777777" w:rsidTr="004B1E10">
        <w:trPr>
          <w:trHeight w:val="416"/>
        </w:trPr>
        <w:tc>
          <w:tcPr>
            <w:tcW w:w="9010" w:type="dxa"/>
            <w:gridSpan w:val="2"/>
            <w:vAlign w:val="center"/>
          </w:tcPr>
          <w:p w14:paraId="5EFEF599" w14:textId="77777777" w:rsidR="004E3646" w:rsidRPr="004B1E10" w:rsidRDefault="004E3646" w:rsidP="004B1E10">
            <w:pPr>
              <w:jc w:val="center"/>
              <w:rPr>
                <w:rFonts w:ascii="Arial" w:hAnsi="Arial" w:cs="Arial"/>
                <w:lang w:val="cy-GB"/>
              </w:rPr>
            </w:pPr>
            <w:r w:rsidRPr="004B1E10">
              <w:rPr>
                <w:rFonts w:ascii="Arial" w:hAnsi="Arial" w:cs="Arial"/>
                <w:lang w:val="cy-GB"/>
              </w:rPr>
              <w:lastRenderedPageBreak/>
              <w:t>Targedau</w:t>
            </w:r>
          </w:p>
        </w:tc>
      </w:tr>
      <w:tr w:rsidR="004E3646" w:rsidRPr="004B1E10" w14:paraId="6921FAFB" w14:textId="77777777" w:rsidTr="004B1E10">
        <w:trPr>
          <w:trHeight w:val="1417"/>
        </w:trPr>
        <w:tc>
          <w:tcPr>
            <w:tcW w:w="1271" w:type="dxa"/>
            <w:vAlign w:val="center"/>
          </w:tcPr>
          <w:p w14:paraId="65AC86C3" w14:textId="77777777" w:rsidR="004E3646" w:rsidRPr="004B1E10" w:rsidRDefault="004E3646" w:rsidP="004B1E10">
            <w:pPr>
              <w:spacing w:line="360" w:lineRule="auto"/>
              <w:rPr>
                <w:rFonts w:ascii="Arial" w:hAnsi="Arial" w:cs="Arial"/>
                <w:lang w:val="cy-GB"/>
              </w:rPr>
            </w:pPr>
            <w:r w:rsidRPr="004B1E10">
              <w:rPr>
                <w:rFonts w:ascii="Arial" w:hAnsi="Arial" w:cs="Arial"/>
                <w:lang w:val="cy-GB"/>
              </w:rPr>
              <w:t>Targed 1</w:t>
            </w:r>
          </w:p>
        </w:tc>
        <w:tc>
          <w:tcPr>
            <w:tcW w:w="7739" w:type="dxa"/>
            <w:vAlign w:val="center"/>
          </w:tcPr>
          <w:p w14:paraId="26BAD8F5" w14:textId="056948B4" w:rsidR="004E3646" w:rsidRPr="004B1E10" w:rsidRDefault="004E3646" w:rsidP="004B1E10">
            <w:pPr>
              <w:spacing w:line="360" w:lineRule="auto"/>
              <w:rPr>
                <w:rFonts w:ascii="Arial" w:hAnsi="Arial" w:cs="Arial"/>
                <w:b/>
                <w:bCs/>
                <w:lang w:val="cy-GB"/>
              </w:rPr>
            </w:pPr>
            <w:proofErr w:type="spellStart"/>
            <w:r w:rsidRPr="004B1E10">
              <w:rPr>
                <w:rFonts w:ascii="Arial" w:hAnsi="Arial" w:cs="Arial"/>
                <w:color w:val="283041"/>
                <w:shd w:val="clear" w:color="auto" w:fill="FFFFFF"/>
              </w:rPr>
              <w:t>Gwella</w:t>
            </w:r>
            <w:proofErr w:type="spellEnd"/>
            <w:r w:rsidRPr="004B1E10">
              <w:rPr>
                <w:rFonts w:ascii="Arial" w:hAnsi="Arial" w:cs="Arial"/>
                <w:color w:val="283041"/>
                <w:shd w:val="clear" w:color="auto" w:fill="FFFFFF"/>
              </w:rPr>
              <w:t xml:space="preserve"> </w:t>
            </w:r>
            <w:proofErr w:type="spellStart"/>
            <w:r w:rsidRPr="004B1E10">
              <w:rPr>
                <w:rFonts w:ascii="Arial" w:hAnsi="Arial" w:cs="Arial"/>
                <w:color w:val="283041"/>
                <w:shd w:val="clear" w:color="auto" w:fill="FFFFFF"/>
              </w:rPr>
              <w:t>eich</w:t>
            </w:r>
            <w:proofErr w:type="spellEnd"/>
            <w:r w:rsidRPr="004B1E10">
              <w:rPr>
                <w:rFonts w:ascii="Arial" w:hAnsi="Arial" w:cs="Arial"/>
                <w:color w:val="283041"/>
                <w:shd w:val="clear" w:color="auto" w:fill="FFFFFF"/>
              </w:rPr>
              <w:t xml:space="preserve"> </w:t>
            </w:r>
            <w:proofErr w:type="spellStart"/>
            <w:r w:rsidRPr="004B1E10">
              <w:rPr>
                <w:rFonts w:ascii="Arial" w:hAnsi="Arial" w:cs="Arial"/>
                <w:color w:val="283041"/>
                <w:shd w:val="clear" w:color="auto" w:fill="FFFFFF"/>
              </w:rPr>
              <w:t>hymgysylltiad</w:t>
            </w:r>
            <w:proofErr w:type="spellEnd"/>
            <w:r w:rsidRPr="004B1E10">
              <w:rPr>
                <w:rFonts w:ascii="Arial" w:hAnsi="Arial" w:cs="Arial"/>
                <w:color w:val="283041"/>
                <w:shd w:val="clear" w:color="auto" w:fill="FFFFFF"/>
              </w:rPr>
              <w:t xml:space="preserve"> â </w:t>
            </w:r>
            <w:proofErr w:type="spellStart"/>
            <w:r w:rsidRPr="004B1E10">
              <w:rPr>
                <w:rFonts w:ascii="Arial" w:hAnsi="Arial" w:cs="Arial"/>
                <w:color w:val="283041"/>
                <w:shd w:val="clear" w:color="auto" w:fill="FFFFFF"/>
              </w:rPr>
              <w:t>llenyddiaeth</w:t>
            </w:r>
            <w:proofErr w:type="spellEnd"/>
            <w:r w:rsidRPr="004B1E10">
              <w:rPr>
                <w:rFonts w:ascii="Arial" w:hAnsi="Arial" w:cs="Arial"/>
                <w:color w:val="283041"/>
                <w:shd w:val="clear" w:color="auto" w:fill="FFFFFF"/>
              </w:rPr>
              <w:t xml:space="preserve"> </w:t>
            </w:r>
            <w:proofErr w:type="spellStart"/>
            <w:r w:rsidRPr="004B1E10">
              <w:rPr>
                <w:rFonts w:ascii="Arial" w:hAnsi="Arial" w:cs="Arial"/>
                <w:color w:val="283041"/>
                <w:shd w:val="clear" w:color="auto" w:fill="FFFFFF"/>
              </w:rPr>
              <w:t>drwy</w:t>
            </w:r>
            <w:proofErr w:type="spellEnd"/>
            <w:r w:rsidRPr="004B1E10">
              <w:rPr>
                <w:rFonts w:ascii="Arial" w:hAnsi="Arial" w:cs="Arial"/>
                <w:color w:val="283041"/>
                <w:shd w:val="clear" w:color="auto" w:fill="FFFFFF"/>
              </w:rPr>
              <w:t xml:space="preserve"> </w:t>
            </w:r>
            <w:proofErr w:type="spellStart"/>
            <w:r w:rsidRPr="004B1E10">
              <w:rPr>
                <w:rFonts w:ascii="Arial" w:hAnsi="Arial" w:cs="Arial"/>
                <w:color w:val="283041"/>
                <w:shd w:val="clear" w:color="auto" w:fill="FFFFFF"/>
              </w:rPr>
              <w:t>ddarllen</w:t>
            </w:r>
            <w:proofErr w:type="spellEnd"/>
            <w:r w:rsidRPr="004B1E10">
              <w:rPr>
                <w:rFonts w:ascii="Arial" w:hAnsi="Arial" w:cs="Arial"/>
                <w:color w:val="283041"/>
                <w:shd w:val="clear" w:color="auto" w:fill="FFFFFF"/>
              </w:rPr>
              <w:t xml:space="preserve"> </w:t>
            </w:r>
            <w:proofErr w:type="spellStart"/>
            <w:r w:rsidRPr="004B1E10">
              <w:rPr>
                <w:rFonts w:ascii="Arial" w:hAnsi="Arial" w:cs="Arial"/>
                <w:color w:val="283041"/>
                <w:shd w:val="clear" w:color="auto" w:fill="FFFFFF"/>
              </w:rPr>
              <w:t>mwy</w:t>
            </w:r>
            <w:proofErr w:type="spellEnd"/>
            <w:r w:rsidRPr="004B1E10">
              <w:rPr>
                <w:rFonts w:ascii="Arial" w:hAnsi="Arial" w:cs="Arial"/>
                <w:color w:val="283041"/>
                <w:shd w:val="clear" w:color="auto" w:fill="FFFFFF"/>
              </w:rPr>
              <w:t xml:space="preserve">, </w:t>
            </w:r>
            <w:proofErr w:type="spellStart"/>
            <w:r w:rsidRPr="004B1E10">
              <w:rPr>
                <w:rFonts w:ascii="Arial" w:hAnsi="Arial" w:cs="Arial"/>
                <w:color w:val="283041"/>
                <w:shd w:val="clear" w:color="auto" w:fill="FFFFFF"/>
              </w:rPr>
              <w:t>yn</w:t>
            </w:r>
            <w:proofErr w:type="spellEnd"/>
            <w:r w:rsidRPr="004B1E10">
              <w:rPr>
                <w:rFonts w:ascii="Arial" w:hAnsi="Arial" w:cs="Arial"/>
                <w:color w:val="283041"/>
                <w:shd w:val="clear" w:color="auto" w:fill="FFFFFF"/>
              </w:rPr>
              <w:t xml:space="preserve"> </w:t>
            </w:r>
            <w:proofErr w:type="spellStart"/>
            <w:r w:rsidRPr="004B1E10">
              <w:rPr>
                <w:rFonts w:ascii="Arial" w:hAnsi="Arial" w:cs="Arial"/>
                <w:color w:val="283041"/>
                <w:shd w:val="clear" w:color="auto" w:fill="FFFFFF"/>
              </w:rPr>
              <w:t>arbennig</w:t>
            </w:r>
            <w:proofErr w:type="spellEnd"/>
            <w:r w:rsidRPr="004B1E10">
              <w:rPr>
                <w:rFonts w:ascii="Arial" w:hAnsi="Arial" w:cs="Arial"/>
                <w:color w:val="283041"/>
                <w:shd w:val="clear" w:color="auto" w:fill="FFFFFF"/>
              </w:rPr>
              <w:t xml:space="preserve"> </w:t>
            </w:r>
            <w:proofErr w:type="spellStart"/>
            <w:r w:rsidRPr="004B1E10">
              <w:rPr>
                <w:rFonts w:ascii="Arial" w:hAnsi="Arial" w:cs="Arial"/>
                <w:color w:val="283041"/>
                <w:shd w:val="clear" w:color="auto" w:fill="FFFFFF"/>
              </w:rPr>
              <w:t>erthyglau</w:t>
            </w:r>
            <w:proofErr w:type="spellEnd"/>
            <w:r w:rsidRPr="004B1E10">
              <w:rPr>
                <w:rFonts w:ascii="Arial" w:hAnsi="Arial" w:cs="Arial"/>
                <w:color w:val="283041"/>
                <w:shd w:val="clear" w:color="auto" w:fill="FFFFFF"/>
              </w:rPr>
              <w:t xml:space="preserve"> </w:t>
            </w:r>
            <w:proofErr w:type="spellStart"/>
            <w:r w:rsidRPr="004B1E10">
              <w:rPr>
                <w:rFonts w:ascii="Arial" w:hAnsi="Arial" w:cs="Arial"/>
                <w:color w:val="283041"/>
                <w:shd w:val="clear" w:color="auto" w:fill="FFFFFF"/>
              </w:rPr>
              <w:t>academaidd</w:t>
            </w:r>
            <w:proofErr w:type="spellEnd"/>
            <w:r w:rsidRPr="004B1E10">
              <w:rPr>
                <w:rFonts w:ascii="Arial" w:hAnsi="Arial" w:cs="Arial"/>
                <w:color w:val="283041"/>
                <w:shd w:val="clear" w:color="auto" w:fill="FFFFFF"/>
              </w:rPr>
              <w:t xml:space="preserve"> a </w:t>
            </w:r>
            <w:proofErr w:type="spellStart"/>
            <w:r w:rsidRPr="004B1E10">
              <w:rPr>
                <w:rFonts w:ascii="Arial" w:hAnsi="Arial" w:cs="Arial"/>
                <w:color w:val="283041"/>
                <w:shd w:val="clear" w:color="auto" w:fill="FFFFFF"/>
              </w:rPr>
              <w:t>gwaith</w:t>
            </w:r>
            <w:proofErr w:type="spellEnd"/>
            <w:r w:rsidRPr="004B1E10">
              <w:rPr>
                <w:rFonts w:ascii="Arial" w:hAnsi="Arial" w:cs="Arial"/>
                <w:color w:val="283041"/>
                <w:shd w:val="clear" w:color="auto" w:fill="FFFFFF"/>
              </w:rPr>
              <w:t xml:space="preserve"> </w:t>
            </w:r>
            <w:proofErr w:type="spellStart"/>
            <w:r w:rsidRPr="004B1E10">
              <w:rPr>
                <w:rFonts w:ascii="Arial" w:hAnsi="Arial" w:cs="Arial"/>
                <w:color w:val="283041"/>
                <w:shd w:val="clear" w:color="auto" w:fill="FFFFFF"/>
              </w:rPr>
              <w:t>awduron</w:t>
            </w:r>
            <w:proofErr w:type="spellEnd"/>
            <w:r w:rsidRPr="004B1E10">
              <w:rPr>
                <w:rFonts w:ascii="Arial" w:hAnsi="Arial" w:cs="Arial"/>
                <w:color w:val="283041"/>
                <w:shd w:val="clear" w:color="auto" w:fill="FFFFFF"/>
              </w:rPr>
              <w:t xml:space="preserve"> </w:t>
            </w:r>
            <w:proofErr w:type="spellStart"/>
            <w:r w:rsidRPr="004B1E10">
              <w:rPr>
                <w:rFonts w:ascii="Arial" w:hAnsi="Arial" w:cs="Arial"/>
                <w:color w:val="283041"/>
                <w:shd w:val="clear" w:color="auto" w:fill="FFFFFF"/>
              </w:rPr>
              <w:t>allweddol</w:t>
            </w:r>
            <w:proofErr w:type="spellEnd"/>
            <w:r w:rsidRPr="004B1E10">
              <w:rPr>
                <w:rFonts w:ascii="Arial" w:hAnsi="Arial" w:cs="Arial"/>
                <w:color w:val="283041"/>
                <w:shd w:val="clear" w:color="auto" w:fill="FFFFFF"/>
              </w:rPr>
              <w:t xml:space="preserve"> </w:t>
            </w:r>
            <w:proofErr w:type="spellStart"/>
            <w:r w:rsidRPr="004B1E10">
              <w:rPr>
                <w:rFonts w:ascii="Arial" w:hAnsi="Arial" w:cs="Arial"/>
                <w:color w:val="283041"/>
                <w:shd w:val="clear" w:color="auto" w:fill="FFFFFF"/>
              </w:rPr>
              <w:t>yn</w:t>
            </w:r>
            <w:proofErr w:type="spellEnd"/>
            <w:r w:rsidRPr="004B1E10">
              <w:rPr>
                <w:rFonts w:ascii="Arial" w:hAnsi="Arial" w:cs="Arial"/>
                <w:color w:val="283041"/>
                <w:shd w:val="clear" w:color="auto" w:fill="FFFFFF"/>
              </w:rPr>
              <w:t xml:space="preserve"> y </w:t>
            </w:r>
            <w:proofErr w:type="spellStart"/>
            <w:r w:rsidRPr="004B1E10">
              <w:rPr>
                <w:rFonts w:ascii="Arial" w:hAnsi="Arial" w:cs="Arial"/>
                <w:color w:val="283041"/>
                <w:shd w:val="clear" w:color="auto" w:fill="FFFFFF"/>
              </w:rPr>
              <w:t>maes</w:t>
            </w:r>
            <w:proofErr w:type="spellEnd"/>
            <w:r w:rsidRPr="004B1E10">
              <w:rPr>
                <w:rFonts w:ascii="Arial" w:hAnsi="Arial" w:cs="Arial"/>
                <w:color w:val="283041"/>
                <w:shd w:val="clear" w:color="auto" w:fill="FFFFFF"/>
              </w:rPr>
              <w:t>.</w:t>
            </w:r>
          </w:p>
        </w:tc>
      </w:tr>
      <w:tr w:rsidR="004E3646" w:rsidRPr="004B1E10" w14:paraId="02A23250" w14:textId="77777777" w:rsidTr="004B1E10">
        <w:trPr>
          <w:trHeight w:val="1417"/>
        </w:trPr>
        <w:tc>
          <w:tcPr>
            <w:tcW w:w="1271" w:type="dxa"/>
            <w:vAlign w:val="center"/>
          </w:tcPr>
          <w:p w14:paraId="57A65011" w14:textId="77777777" w:rsidR="004E3646" w:rsidRPr="004B1E10" w:rsidRDefault="004E3646" w:rsidP="004B1E10">
            <w:pPr>
              <w:spacing w:line="360" w:lineRule="auto"/>
              <w:rPr>
                <w:rFonts w:ascii="Arial" w:hAnsi="Arial" w:cs="Arial"/>
                <w:lang w:val="cy-GB"/>
              </w:rPr>
            </w:pPr>
            <w:r w:rsidRPr="004B1E10">
              <w:rPr>
                <w:rFonts w:ascii="Arial" w:hAnsi="Arial" w:cs="Arial"/>
                <w:lang w:val="cy-GB"/>
              </w:rPr>
              <w:t>Targed 2</w:t>
            </w:r>
          </w:p>
        </w:tc>
        <w:tc>
          <w:tcPr>
            <w:tcW w:w="7739" w:type="dxa"/>
            <w:vAlign w:val="center"/>
          </w:tcPr>
          <w:p w14:paraId="225A70B2" w14:textId="141F90A0" w:rsidR="004E3646" w:rsidRPr="004B1E10" w:rsidRDefault="004E3646" w:rsidP="004B1E10">
            <w:pPr>
              <w:pStyle w:val="NormalWeb"/>
              <w:spacing w:before="0" w:beforeAutospacing="0" w:after="0" w:afterAutospacing="0" w:line="360" w:lineRule="auto"/>
              <w:rPr>
                <w:rFonts w:ascii="Arial" w:hAnsi="Arial" w:cs="Arial"/>
                <w:color w:val="283041"/>
              </w:rPr>
            </w:pPr>
            <w:proofErr w:type="spellStart"/>
            <w:r w:rsidRPr="004B1E10">
              <w:rPr>
                <w:rFonts w:ascii="Arial" w:hAnsi="Arial" w:cs="Arial"/>
                <w:color w:val="283041"/>
              </w:rPr>
              <w:t>Adolygu</w:t>
            </w:r>
            <w:proofErr w:type="spellEnd"/>
            <w:r w:rsidRPr="004B1E10">
              <w:rPr>
                <w:rFonts w:ascii="Arial" w:hAnsi="Arial" w:cs="Arial"/>
                <w:color w:val="283041"/>
              </w:rPr>
              <w:t xml:space="preserve"> </w:t>
            </w:r>
            <w:proofErr w:type="spellStart"/>
            <w:r w:rsidRPr="004B1E10">
              <w:rPr>
                <w:rFonts w:ascii="Arial" w:hAnsi="Arial" w:cs="Arial"/>
                <w:color w:val="283041"/>
              </w:rPr>
              <w:t>sgiliau</w:t>
            </w:r>
            <w:proofErr w:type="spellEnd"/>
            <w:r w:rsidRPr="004B1E10">
              <w:rPr>
                <w:rFonts w:ascii="Arial" w:hAnsi="Arial" w:cs="Arial"/>
                <w:color w:val="283041"/>
              </w:rPr>
              <w:t xml:space="preserve"> </w:t>
            </w:r>
            <w:proofErr w:type="spellStart"/>
            <w:r w:rsidRPr="004B1E10">
              <w:rPr>
                <w:rFonts w:ascii="Arial" w:hAnsi="Arial" w:cs="Arial"/>
                <w:color w:val="283041"/>
              </w:rPr>
              <w:t>cyfeirnodi</w:t>
            </w:r>
            <w:proofErr w:type="spellEnd"/>
            <w:r w:rsidRPr="004B1E10">
              <w:rPr>
                <w:rFonts w:ascii="Arial" w:hAnsi="Arial" w:cs="Arial"/>
                <w:color w:val="283041"/>
              </w:rPr>
              <w:t xml:space="preserve"> </w:t>
            </w:r>
            <w:proofErr w:type="spellStart"/>
            <w:r w:rsidRPr="004B1E10">
              <w:rPr>
                <w:rFonts w:ascii="Arial" w:hAnsi="Arial" w:cs="Arial"/>
                <w:color w:val="283041"/>
              </w:rPr>
              <w:t>wrth</w:t>
            </w:r>
            <w:proofErr w:type="spellEnd"/>
            <w:r w:rsidRPr="004B1E10">
              <w:rPr>
                <w:rFonts w:ascii="Arial" w:hAnsi="Arial" w:cs="Arial"/>
                <w:color w:val="283041"/>
              </w:rPr>
              <w:t xml:space="preserve"> </w:t>
            </w:r>
            <w:proofErr w:type="spellStart"/>
            <w:r w:rsidRPr="004B1E10">
              <w:rPr>
                <w:rFonts w:ascii="Arial" w:hAnsi="Arial" w:cs="Arial"/>
                <w:color w:val="283041"/>
              </w:rPr>
              <w:t>gyfeirnodi</w:t>
            </w:r>
            <w:proofErr w:type="spellEnd"/>
            <w:r w:rsidRPr="004B1E10">
              <w:rPr>
                <w:rFonts w:ascii="Arial" w:hAnsi="Arial" w:cs="Arial"/>
                <w:color w:val="283041"/>
              </w:rPr>
              <w:t xml:space="preserve"> </w:t>
            </w:r>
            <w:proofErr w:type="spellStart"/>
            <w:r w:rsidRPr="004B1E10">
              <w:rPr>
                <w:rFonts w:ascii="Arial" w:hAnsi="Arial" w:cs="Arial"/>
                <w:color w:val="283041"/>
              </w:rPr>
              <w:t>yn</w:t>
            </w:r>
            <w:proofErr w:type="spellEnd"/>
            <w:r w:rsidRPr="004B1E10">
              <w:rPr>
                <w:rFonts w:ascii="Arial" w:hAnsi="Arial" w:cs="Arial"/>
                <w:color w:val="283041"/>
              </w:rPr>
              <w:t xml:space="preserve"> y </w:t>
            </w:r>
            <w:proofErr w:type="spellStart"/>
            <w:r w:rsidRPr="004B1E10">
              <w:rPr>
                <w:rFonts w:ascii="Arial" w:hAnsi="Arial" w:cs="Arial"/>
                <w:color w:val="283041"/>
              </w:rPr>
              <w:t>testun</w:t>
            </w:r>
            <w:proofErr w:type="spellEnd"/>
            <w:r w:rsidRPr="004B1E10">
              <w:rPr>
                <w:rFonts w:ascii="Arial" w:hAnsi="Arial" w:cs="Arial"/>
                <w:color w:val="283041"/>
              </w:rPr>
              <w:t xml:space="preserve"> (</w:t>
            </w:r>
            <w:proofErr w:type="spellStart"/>
            <w:r w:rsidRPr="004B1E10">
              <w:rPr>
                <w:rFonts w:ascii="Arial" w:hAnsi="Arial" w:cs="Arial"/>
                <w:color w:val="283041"/>
              </w:rPr>
              <w:t>e.e.</w:t>
            </w:r>
            <w:proofErr w:type="spellEnd"/>
            <w:r w:rsidRPr="004B1E10">
              <w:rPr>
                <w:rFonts w:ascii="Arial" w:hAnsi="Arial" w:cs="Arial"/>
                <w:color w:val="283041"/>
              </w:rPr>
              <w:t xml:space="preserve"> </w:t>
            </w:r>
            <w:proofErr w:type="spellStart"/>
            <w:r w:rsidRPr="004B1E10">
              <w:rPr>
                <w:rFonts w:ascii="Arial" w:hAnsi="Arial" w:cs="Arial"/>
                <w:color w:val="283041"/>
              </w:rPr>
              <w:t>gweler</w:t>
            </w:r>
            <w:proofErr w:type="spellEnd"/>
            <w:r w:rsidRPr="004B1E10">
              <w:rPr>
                <w:rFonts w:ascii="Arial" w:hAnsi="Arial" w:cs="Arial"/>
                <w:color w:val="283041"/>
              </w:rPr>
              <w:t xml:space="preserve"> </w:t>
            </w:r>
            <w:proofErr w:type="spellStart"/>
            <w:r w:rsidRPr="004B1E10">
              <w:rPr>
                <w:rFonts w:ascii="Arial" w:hAnsi="Arial" w:cs="Arial"/>
                <w:color w:val="283041"/>
              </w:rPr>
              <w:t>sylwadau</w:t>
            </w:r>
            <w:proofErr w:type="spellEnd"/>
            <w:r w:rsidRPr="004B1E10">
              <w:rPr>
                <w:rFonts w:ascii="Arial" w:hAnsi="Arial" w:cs="Arial"/>
                <w:color w:val="283041"/>
              </w:rPr>
              <w:t xml:space="preserve"> </w:t>
            </w:r>
            <w:proofErr w:type="spellStart"/>
            <w:r w:rsidRPr="004B1E10">
              <w:rPr>
                <w:rFonts w:ascii="Arial" w:hAnsi="Arial" w:cs="Arial"/>
                <w:color w:val="283041"/>
              </w:rPr>
              <w:t>pellach</w:t>
            </w:r>
            <w:proofErr w:type="spellEnd"/>
            <w:r w:rsidRPr="004B1E10">
              <w:rPr>
                <w:rFonts w:ascii="Arial" w:hAnsi="Arial" w:cs="Arial"/>
                <w:color w:val="283041"/>
              </w:rPr>
              <w:t xml:space="preserve"> </w:t>
            </w:r>
            <w:proofErr w:type="spellStart"/>
            <w:r w:rsidRPr="004B1E10">
              <w:rPr>
                <w:rFonts w:ascii="Arial" w:hAnsi="Arial" w:cs="Arial"/>
                <w:color w:val="283041"/>
              </w:rPr>
              <w:t>ar</w:t>
            </w:r>
            <w:proofErr w:type="spellEnd"/>
            <w:r w:rsidRPr="004B1E10">
              <w:rPr>
                <w:rFonts w:ascii="Arial" w:hAnsi="Arial" w:cs="Arial"/>
                <w:color w:val="283041"/>
              </w:rPr>
              <w:t xml:space="preserve"> y </w:t>
            </w:r>
            <w:proofErr w:type="spellStart"/>
            <w:r w:rsidRPr="004B1E10">
              <w:rPr>
                <w:rFonts w:ascii="Arial" w:hAnsi="Arial" w:cs="Arial"/>
                <w:color w:val="283041"/>
              </w:rPr>
              <w:t>gwaith</w:t>
            </w:r>
            <w:proofErr w:type="spellEnd"/>
            <w:r w:rsidRPr="004B1E10">
              <w:rPr>
                <w:rFonts w:ascii="Arial" w:hAnsi="Arial" w:cs="Arial"/>
                <w:color w:val="283041"/>
              </w:rPr>
              <w:t xml:space="preserve"> (</w:t>
            </w:r>
            <w:proofErr w:type="spellStart"/>
            <w:r w:rsidRPr="004B1E10">
              <w:rPr>
                <w:rFonts w:ascii="Arial" w:hAnsi="Arial" w:cs="Arial"/>
                <w:color w:val="283041"/>
              </w:rPr>
              <w:t>e.e.</w:t>
            </w:r>
            <w:proofErr w:type="spellEnd"/>
            <w:r w:rsidRPr="004B1E10">
              <w:rPr>
                <w:rFonts w:ascii="Arial" w:hAnsi="Arial" w:cs="Arial"/>
                <w:color w:val="283041"/>
              </w:rPr>
              <w:t xml:space="preserve"> t.6</w:t>
            </w:r>
            <w:proofErr w:type="gramStart"/>
            <w:r w:rsidRPr="004B1E10">
              <w:rPr>
                <w:rFonts w:ascii="Arial" w:hAnsi="Arial" w:cs="Arial"/>
                <w:color w:val="283041"/>
              </w:rPr>
              <w:t>)</w:t>
            </w:r>
            <w:r w:rsidRPr="004B1E10">
              <w:rPr>
                <w:rStyle w:val="apple-converted-space"/>
                <w:rFonts w:ascii="Arial" w:eastAsiaTheme="majorEastAsia" w:hAnsi="Arial" w:cs="Arial"/>
                <w:color w:val="283041"/>
              </w:rPr>
              <w:t> </w:t>
            </w:r>
            <w:r w:rsidRPr="004B1E10">
              <w:rPr>
                <w:rFonts w:ascii="Arial" w:hAnsi="Arial" w:cs="Arial"/>
                <w:color w:val="283041"/>
              </w:rPr>
              <w:t> </w:t>
            </w:r>
            <w:proofErr w:type="spellStart"/>
            <w:r w:rsidRPr="004B1E10">
              <w:rPr>
                <w:rFonts w:ascii="Arial" w:hAnsi="Arial" w:cs="Arial"/>
                <w:color w:val="283041"/>
              </w:rPr>
              <w:t>gan</w:t>
            </w:r>
            <w:proofErr w:type="spellEnd"/>
            <w:proofErr w:type="gramEnd"/>
            <w:r w:rsidRPr="004B1E10">
              <w:rPr>
                <w:rFonts w:ascii="Arial" w:hAnsi="Arial" w:cs="Arial"/>
                <w:color w:val="283041"/>
              </w:rPr>
              <w:t xml:space="preserve"> </w:t>
            </w:r>
            <w:proofErr w:type="spellStart"/>
            <w:r w:rsidRPr="004B1E10">
              <w:rPr>
                <w:rFonts w:ascii="Arial" w:hAnsi="Arial" w:cs="Arial"/>
                <w:color w:val="283041"/>
              </w:rPr>
              <w:t>gydymffurfio</w:t>
            </w:r>
            <w:proofErr w:type="spellEnd"/>
            <w:r w:rsidRPr="004B1E10">
              <w:rPr>
                <w:rFonts w:ascii="Arial" w:hAnsi="Arial" w:cs="Arial"/>
                <w:color w:val="283041"/>
              </w:rPr>
              <w:t xml:space="preserve"> â </w:t>
            </w:r>
            <w:proofErr w:type="spellStart"/>
            <w:r w:rsidRPr="004B1E10">
              <w:rPr>
                <w:rFonts w:ascii="Arial" w:hAnsi="Arial" w:cs="Arial"/>
                <w:color w:val="283041"/>
              </w:rPr>
              <w:t>chanllawiau</w:t>
            </w:r>
            <w:proofErr w:type="spellEnd"/>
            <w:r w:rsidRPr="004B1E10">
              <w:rPr>
                <w:rFonts w:ascii="Arial" w:hAnsi="Arial" w:cs="Arial"/>
                <w:color w:val="283041"/>
              </w:rPr>
              <w:t xml:space="preserve"> </w:t>
            </w:r>
            <w:proofErr w:type="spellStart"/>
            <w:r w:rsidRPr="004B1E10">
              <w:rPr>
                <w:rFonts w:ascii="Arial" w:hAnsi="Arial" w:cs="Arial"/>
                <w:color w:val="283041"/>
              </w:rPr>
              <w:t>cyfeirnodi</w:t>
            </w:r>
            <w:proofErr w:type="spellEnd"/>
            <w:r w:rsidRPr="004B1E10">
              <w:rPr>
                <w:rFonts w:ascii="Arial" w:hAnsi="Arial" w:cs="Arial"/>
                <w:color w:val="283041"/>
              </w:rPr>
              <w:t xml:space="preserve"> y </w:t>
            </w:r>
            <w:proofErr w:type="spellStart"/>
            <w:r w:rsidRPr="004B1E10">
              <w:rPr>
                <w:rFonts w:ascii="Arial" w:hAnsi="Arial" w:cs="Arial"/>
                <w:color w:val="283041"/>
              </w:rPr>
              <w:t>brifysgol</w:t>
            </w:r>
            <w:proofErr w:type="spellEnd"/>
            <w:r w:rsidRPr="004B1E10">
              <w:rPr>
                <w:rFonts w:ascii="Arial" w:hAnsi="Arial" w:cs="Arial"/>
                <w:color w:val="283041"/>
              </w:rPr>
              <w:t>. </w:t>
            </w:r>
            <w:hyperlink r:id="rId8" w:history="1">
              <w:r w:rsidRPr="004B1E10">
                <w:rPr>
                  <w:rStyle w:val="Hyperlink"/>
                  <w:rFonts w:ascii="Arial" w:eastAsiaTheme="majorEastAsia" w:hAnsi="Arial" w:cs="Arial"/>
                  <w:color w:val="1E7BBB"/>
                </w:rPr>
                <w:t>Harvard Cymraeg 2023 pdf</w:t>
              </w:r>
            </w:hyperlink>
            <w:r w:rsidRPr="004B1E10">
              <w:rPr>
                <w:rFonts w:ascii="Arial" w:hAnsi="Arial" w:cs="Arial"/>
                <w:color w:val="283041"/>
              </w:rPr>
              <w:t>. </w:t>
            </w:r>
          </w:p>
        </w:tc>
      </w:tr>
    </w:tbl>
    <w:p w14:paraId="25E26456" w14:textId="77777777" w:rsidR="004E3646" w:rsidRPr="004B1E10" w:rsidRDefault="004E3646" w:rsidP="004B1E10">
      <w:pPr>
        <w:spacing w:line="360" w:lineRule="auto"/>
        <w:rPr>
          <w:rFonts w:ascii="Arial" w:hAnsi="Arial" w:cs="Arial"/>
          <w:b/>
          <w:bCs/>
          <w:lang w:val="cy-GB"/>
        </w:rPr>
      </w:pPr>
    </w:p>
    <w:p w14:paraId="1DB84255" w14:textId="626726D9" w:rsidR="00B908BF" w:rsidRDefault="004E5790" w:rsidP="004B1E10">
      <w:pPr>
        <w:pStyle w:val="legclearfix"/>
        <w:shd w:val="clear" w:color="auto" w:fill="FFFFFF"/>
        <w:spacing w:before="0" w:beforeAutospacing="0" w:after="120" w:afterAutospacing="0" w:line="360" w:lineRule="auto"/>
        <w:rPr>
          <w:rFonts w:ascii="Arial" w:hAnsi="Arial" w:cs="Arial"/>
          <w:lang w:val="cy-GB"/>
        </w:rPr>
      </w:pPr>
      <w:r w:rsidRPr="004E5790">
        <w:rPr>
          <w:rFonts w:ascii="Arial" w:hAnsi="Arial" w:cs="Arial"/>
          <w:lang w:val="cy-GB"/>
        </w:rPr>
        <w:t xml:space="preserve">Yn ôl Deddf Anghenion Dysgu Ychwanegol a’r Tribiwnlys Addysg (Cymru) 2018 [Deddf ADY] (deddfwriaeth, 2021), ‘Mae gan berson anghenion dysgu ychwanegol [ADY] os oes ganddo anhawster dysgu neu anabledd (pa un a yw’r anhawster dysgu neu’r anabledd yn deillio o gyflwr meddygol ai peidio) sy’n galw am ddarpariaeth ddysgu ychwanegol.’ Bu newid sylweddol yn y maes ADY yn ddiweddar oherwydd ym Medi 2021, cyflwynwyd system ADY newydd yng Nghymru a chafodd y fframwaith ei greu drwy’r Ddeddf ADY a’r Cod Anghenion Dysgu Ychwanegol Cymru 2021 [Cod ADY] (Llywodraeth Cymru, 2022) ac yn ôl Estyn (2023), bu gostyngiad yn y nifer y disgyblion y nodwyd bod ganddynt ADY ers cyflwyno’r Ddeddf ADY. Yn 2023, roedd gan tua 13% o ddisgyblion ADY o gymharu ag ychydig llai na 21% o ddisgyblion a gafodd eu cynnwys ar y gofrestr Anghenion Addysgol Arbennig [AAA] yn 2020. Er bod gostyngiad wedi bod, pwysig ydy nodi bod diffiniadau ADY ac AAA yn wahanol a hefyd bod 13% yn dal i fod yn nifer eithaf sylweddol o ddisgyblion. Bwriad y system newydd yw sicrhau fod pob dysgwr sydd ag ADY yn cael cymorth i oresgyn rhwystrau i ddysgu ac yn gallu cyflawni’i botensial llawn. Noda’r ddogfen sy’n cynnwys manylion am y system </w:t>
      </w:r>
      <w:r w:rsidR="002F5136">
        <w:rPr>
          <w:rFonts w:ascii="Arial" w:hAnsi="Arial" w:cs="Arial"/>
          <w:lang w:val="cy-GB"/>
        </w:rPr>
        <w:t>ADY</w:t>
      </w:r>
      <w:r w:rsidRPr="004E5790">
        <w:rPr>
          <w:rFonts w:ascii="Arial" w:hAnsi="Arial" w:cs="Arial"/>
          <w:lang w:val="cy-GB"/>
        </w:rPr>
        <w:t xml:space="preserve"> newydd mai un peth sydd angen creu er mwyn llwyddo ydy ‘proses integredig a chydweithredol o asesu, cynllunio a monitro'r cymorth a ddarperir i ddysgwyr ag ADY, sy'n hwyluso ymyriadau cynnar, amserol ac effeithiol’ (Llywodraeth Cymru, 2022a).</w:t>
      </w:r>
    </w:p>
    <w:p w14:paraId="1EFEBE60" w14:textId="77777777" w:rsidR="00862047" w:rsidRPr="00B932B6" w:rsidRDefault="00862047" w:rsidP="004B1E10">
      <w:pPr>
        <w:pStyle w:val="legclearfix"/>
        <w:shd w:val="clear" w:color="auto" w:fill="FFFFFF"/>
        <w:spacing w:before="0" w:beforeAutospacing="0" w:after="120" w:afterAutospacing="0" w:line="360" w:lineRule="auto"/>
        <w:rPr>
          <w:rFonts w:ascii="Arial" w:hAnsi="Arial" w:cs="Arial"/>
          <w:sz w:val="4"/>
          <w:szCs w:val="4"/>
          <w:lang w:val="cy-GB"/>
        </w:rPr>
      </w:pPr>
    </w:p>
    <w:p w14:paraId="71DD3014" w14:textId="0FA96F2A" w:rsidR="00EA6462" w:rsidRPr="004B1E10" w:rsidRDefault="004E5790" w:rsidP="004B1E10">
      <w:pPr>
        <w:pStyle w:val="legclearfix"/>
        <w:shd w:val="clear" w:color="auto" w:fill="FFFFFF"/>
        <w:spacing w:before="0" w:beforeAutospacing="0" w:after="120" w:afterAutospacing="0" w:line="360" w:lineRule="auto"/>
        <w:rPr>
          <w:rFonts w:ascii="Arial" w:hAnsi="Arial" w:cs="Arial"/>
          <w:lang w:val="cy-GB"/>
        </w:rPr>
      </w:pPr>
      <w:r w:rsidRPr="004E5790">
        <w:rPr>
          <w:rStyle w:val="legds"/>
          <w:rFonts w:ascii="Arial" w:eastAsiaTheme="majorEastAsia" w:hAnsi="Arial" w:cs="Arial"/>
          <w:color w:val="1E1E1E"/>
          <w:lang w:val="cy-GB"/>
        </w:rPr>
        <w:t>Gan ystyried rôl ymyraethau yn y broses hon</w:t>
      </w:r>
      <w:r w:rsidR="002F5136">
        <w:rPr>
          <w:rStyle w:val="legds"/>
          <w:rFonts w:ascii="Arial" w:eastAsiaTheme="majorEastAsia" w:hAnsi="Arial" w:cs="Arial"/>
          <w:color w:val="1E1E1E"/>
          <w:lang w:val="cy-GB"/>
        </w:rPr>
        <w:t xml:space="preserve"> felly</w:t>
      </w:r>
      <w:r w:rsidRPr="004E5790">
        <w:rPr>
          <w:rStyle w:val="legds"/>
          <w:rFonts w:ascii="Arial" w:eastAsiaTheme="majorEastAsia" w:hAnsi="Arial" w:cs="Arial"/>
          <w:color w:val="1E1E1E"/>
          <w:lang w:val="cy-GB"/>
        </w:rPr>
        <w:t xml:space="preserve">, bwriad yr aseiniad yw adfyfyrio’n feirniadol ar botensial ymyrraeth ddewisol i sicrhau cynnydd dysgwr. Gan ddilyn canllawiau British Educational Research Association [BERA] (2018) er mwyn sicrhau anhysbysrwydd y disgybl a’r ysgol dan sylw, byddaf yn canolbwyntio ar ddysgwr o’r enw </w:t>
      </w:r>
      <w:r w:rsidR="002F5136">
        <w:rPr>
          <w:rStyle w:val="legds"/>
          <w:rFonts w:ascii="Arial" w:eastAsiaTheme="majorEastAsia" w:hAnsi="Arial" w:cs="Arial"/>
          <w:color w:val="1E1E1E"/>
          <w:lang w:val="cy-GB"/>
        </w:rPr>
        <w:t>‘</w:t>
      </w:r>
      <w:r w:rsidRPr="004E5790">
        <w:rPr>
          <w:rStyle w:val="legds"/>
          <w:rFonts w:ascii="Arial" w:eastAsiaTheme="majorEastAsia" w:hAnsi="Arial" w:cs="Arial"/>
          <w:color w:val="1E1E1E"/>
          <w:lang w:val="cy-GB"/>
        </w:rPr>
        <w:t>Steffan</w:t>
      </w:r>
      <w:r w:rsidR="002F5136">
        <w:rPr>
          <w:rStyle w:val="legds"/>
          <w:rFonts w:ascii="Arial" w:eastAsiaTheme="majorEastAsia" w:hAnsi="Arial" w:cs="Arial"/>
          <w:color w:val="1E1E1E"/>
          <w:lang w:val="cy-GB"/>
        </w:rPr>
        <w:t>’</w:t>
      </w:r>
      <w:r w:rsidRPr="004E5790">
        <w:rPr>
          <w:rStyle w:val="legds"/>
          <w:rFonts w:ascii="Arial" w:eastAsiaTheme="majorEastAsia" w:hAnsi="Arial" w:cs="Arial"/>
          <w:color w:val="1E1E1E"/>
          <w:lang w:val="cy-GB"/>
        </w:rPr>
        <w:t xml:space="preserve">. Mae Steffan yn fachgen ym mlwyddyn 4 ac mae’n 8 blwydd oed. Mae </w:t>
      </w:r>
      <w:r w:rsidRPr="004E5790">
        <w:rPr>
          <w:rStyle w:val="legds"/>
          <w:rFonts w:ascii="Arial" w:eastAsiaTheme="majorEastAsia" w:hAnsi="Arial" w:cs="Arial"/>
          <w:color w:val="1E1E1E"/>
          <w:lang w:val="cy-GB"/>
        </w:rPr>
        <w:lastRenderedPageBreak/>
        <w:t xml:space="preserve">o leiaf 1 cam cynnydd tu ôl i’r mwyafrif o ddysgwyr sydd yr un oed ag ef ac mae ganddo ADHD [Attention Deficit Hyperactivity Disorder]. Ar gyfer yr aseiniad hwn, byddaf yn edrych yn benodol ar y defnydd o gylchedau synhwyraidd fel ymyrraeth ar gyfer Steffan. Eu pwrpas yw darparu ffordd i blant dderbyn mewnbwn synhwyraidd rheoledig yn rheolaidd (National Health Service [NHS] Berkshire Healthcare, dim dyddiad). </w:t>
      </w:r>
      <w:r w:rsidRPr="004E5790">
        <w:rPr>
          <w:rFonts w:ascii="Arial" w:hAnsi="Arial" w:cs="Arial"/>
          <w:lang w:val="cy-GB"/>
        </w:rPr>
        <w:t>Mae cylchedau synhwyraidd wedi’u cynllunio o amgylch tair adran wahanol sy’n cynnwys gweithgareddau symud synhwyraidd sy’n helpu plant gyrraedd lefel priodol o fywiogrwydd maent ei hangen er mwyn canolbwyntio a bod yn barod ar gyfer y diwrnod. Yn y traethawd hwn, byddaf yn edrych ar sut mae defnyddio cylchred synhwyraidd yn effeithiol fel ymyrraeth ar gyfer disgyblion sydd ag ADHD. Wedyn byddaf yn trafod pwysigrwydd cynnydd a sut mae hyn yn angenrheidiol wrth asesu effeithiolrwydd ymyraethau, gan adfyfyrio ar fy mhrofiadau ar PAP2. I gloi, byddaf yn crynhoi’r hyn rwyf wedi’i ddysgu gan gyfeirio at Safonau Proffesiynol Llywodraeth Cymru.</w:t>
      </w:r>
    </w:p>
    <w:p w14:paraId="4CD596D6" w14:textId="77777777" w:rsidR="00F061F3" w:rsidRPr="00B932B6" w:rsidRDefault="00F061F3" w:rsidP="004B1E10">
      <w:pPr>
        <w:pStyle w:val="legclearfix"/>
        <w:shd w:val="clear" w:color="auto" w:fill="FFFFFF"/>
        <w:spacing w:before="0" w:beforeAutospacing="0" w:after="120" w:afterAutospacing="0" w:line="360" w:lineRule="auto"/>
        <w:rPr>
          <w:rFonts w:ascii="Arial" w:hAnsi="Arial" w:cs="Arial"/>
          <w:sz w:val="4"/>
          <w:szCs w:val="4"/>
          <w:lang w:val="cy-GB"/>
        </w:rPr>
      </w:pPr>
    </w:p>
    <w:p w14:paraId="50E6BE6F" w14:textId="79D4C639" w:rsidR="00EA6462" w:rsidRPr="004B1E10" w:rsidRDefault="004E5790" w:rsidP="004B1E10">
      <w:pPr>
        <w:pStyle w:val="legclearfix"/>
        <w:shd w:val="clear" w:color="auto" w:fill="FFFFFF"/>
        <w:spacing w:before="0" w:beforeAutospacing="0" w:after="120" w:afterAutospacing="0" w:line="360" w:lineRule="auto"/>
        <w:rPr>
          <w:rFonts w:ascii="Arial" w:hAnsi="Arial" w:cs="Arial"/>
          <w:lang w:val="cy-GB"/>
        </w:rPr>
      </w:pPr>
      <w:r w:rsidRPr="004E5790">
        <w:rPr>
          <w:rFonts w:ascii="Arial" w:hAnsi="Arial" w:cs="Arial"/>
          <w:lang w:val="cy-GB"/>
        </w:rPr>
        <w:t xml:space="preserve">Fel sydd wedi cael ei grybwyll yn barod, mae gan Steffan ADHD sydd felly’n golygu fod ganddo ADY. Mae ADHD yn gyflwr sy’n effeithio ar ymddygiad pobl o bob oed. Gall pobl ag ADHD ymddangos yn aflonydd, gallant gael trafferth canolbwyntio a gallant weithredu yn fyrbwyll (NHS, 2021). Yn ôl y National Institute for Health and Care Excellence NICE] (2023), dylid amau fod gan blentyn dan 12 ADHD os oes o leiaf 6 o’r symptomau diffyg sylw neu symptomau gorfywiogrwydd-byrbwylltra wedi bod yn bresennol yn yr unigolyn am o leiaf 6 mis. Mae rhai o’r symptomau diffyg sylw yn cynnwys anhawster trefnu tasgau a gweithgareddau, cael trafferth canolbwyntio wrth gyflawni tasgau ac mae eu sylw’n cael ei dynnu’n hawdd gan ysgogiadau allanol. Ar y llaw arall, mae rhai o’r symptomau gorfywiogrwydd-byrbwylltra yn cynnwys cael trafferth aros tro, torri ar draws neu darfu ar eraill ac ymddangos yn aflonydd. Wrth edrych ar waith Loe a Feldman (2007) oedd yn edrych ar ganlyniadau academaidd ac addysgol plant ag ADHD, gwelwn fod plant ag ADHD yn dangos tangyflawniad academaidd sylweddol, perfformiad academaidd gwael ac maent yn fwy tebygol o gael eu gwahardd neu ddiarddel o’r ysgol. Ond mae gwaith Armstrong (2018) yn dangos bod plant sy’n cael eu gwahardd o’r ysgol mewn perygl o fod yn droseddwyr yn y dyfodol. Mae Lawrence hefyd yn crybwyll bod plant ‘bregus’ yn cael eu cynrychioli’n anghyfartal mewn gwaharddiadau o’r ysgol. Yn hytrach, awgryma Lawrence y dylai'r rheini sydd ag anghenion ymddygiad </w:t>
      </w:r>
      <w:r w:rsidR="002F5136">
        <w:rPr>
          <w:rFonts w:ascii="Arial" w:hAnsi="Arial" w:cs="Arial"/>
          <w:lang w:val="cy-GB"/>
        </w:rPr>
        <w:t>d</w:t>
      </w:r>
      <w:r w:rsidRPr="004E5790">
        <w:rPr>
          <w:rFonts w:ascii="Arial" w:hAnsi="Arial" w:cs="Arial"/>
          <w:lang w:val="cy-GB"/>
        </w:rPr>
        <w:t xml:space="preserve">derbyn ymyrraeth arbenigol </w:t>
      </w:r>
      <w:r w:rsidRPr="004E5790">
        <w:rPr>
          <w:rFonts w:ascii="Arial" w:hAnsi="Arial" w:cs="Arial"/>
          <w:lang w:val="cy-GB"/>
        </w:rPr>
        <w:lastRenderedPageBreak/>
        <w:t>sy’n canolbwyntio ar ddatblygu cyfathrebu priodol, sgiliau cymdeithasol a rheoleiddio emosiynol. Caiff hyn ei gefnogi gan waith Brock, Grove a Searls (2010) sy’n nodi dylid adnabod ymddygiad</w:t>
      </w:r>
      <w:r w:rsidR="002F5136">
        <w:rPr>
          <w:rFonts w:ascii="Arial" w:hAnsi="Arial" w:cs="Arial"/>
          <w:lang w:val="cy-GB"/>
        </w:rPr>
        <w:t>au</w:t>
      </w:r>
      <w:r w:rsidRPr="004E5790">
        <w:rPr>
          <w:rFonts w:ascii="Arial" w:hAnsi="Arial" w:cs="Arial"/>
          <w:lang w:val="cy-GB"/>
        </w:rPr>
        <w:t xml:space="preserve"> heriol penodol cyn dechrau ymyrraeth oherwydd er bod gan y disgyblion sydd ag ADHD anawsterau cyffredin, mae pob unigolyn ag anghenion ac ymddygiad unigryw. Yn hytrach, dylai’r ymddygiad arwain yr ymyrraeth.</w:t>
      </w:r>
    </w:p>
    <w:p w14:paraId="7D6B1CF7" w14:textId="77777777" w:rsidR="00986012" w:rsidRPr="00B932B6" w:rsidRDefault="00986012" w:rsidP="004B1E10">
      <w:pPr>
        <w:pStyle w:val="legclearfix"/>
        <w:shd w:val="clear" w:color="auto" w:fill="FFFFFF"/>
        <w:spacing w:before="0" w:beforeAutospacing="0" w:after="120" w:afterAutospacing="0" w:line="360" w:lineRule="auto"/>
        <w:rPr>
          <w:rFonts w:ascii="Arial" w:hAnsi="Arial" w:cs="Arial"/>
          <w:sz w:val="4"/>
          <w:szCs w:val="4"/>
          <w:lang w:val="cy-GB"/>
        </w:rPr>
      </w:pPr>
    </w:p>
    <w:p w14:paraId="520D507C" w14:textId="1ADB3CEC" w:rsidR="00FD0993" w:rsidRPr="004B1E10" w:rsidRDefault="004E5790" w:rsidP="004B1E10">
      <w:pPr>
        <w:pStyle w:val="legclearfix"/>
        <w:shd w:val="clear" w:color="auto" w:fill="FFFFFF"/>
        <w:spacing w:before="0" w:beforeAutospacing="0" w:after="120" w:afterAutospacing="0" w:line="360" w:lineRule="auto"/>
        <w:rPr>
          <w:rFonts w:ascii="Arial" w:hAnsi="Arial" w:cs="Arial"/>
          <w:lang w:val="cy-GB"/>
        </w:rPr>
      </w:pPr>
      <w:r w:rsidRPr="004E5790">
        <w:rPr>
          <w:rFonts w:ascii="Arial" w:hAnsi="Arial" w:cs="Arial"/>
          <w:lang w:val="cy-GB"/>
        </w:rPr>
        <w:t xml:space="preserve">Mae Steffan yn ei chael hi’n anodd eistedd a chanolbwyntio am gyfnodau hir o amser ac o bryd i’w gilydd yn gweithredu’n fyrbwyll trwy fod yn dreisgar tuag at ei gyd-ddisgyblion a galw enwau ar yr athro neu staff cymorth. Yn dilyn y gwyliau haf yn 2023, bu dirywiad sylweddol yn ymddygiad Steffan ar ôl dychwelyd i’r ysgol, ac roedd hyn wedi peri gofid i’r ysgol ac o ganlyniad, roedd yr ysgol wedi trefnu hyfforddiant i’r staff ar sut mae delio ag ymddygiad heriol. Gellir dadlau mai dim ei gyflwr sydd yn achosi iddo ymddwyn fel hyn tuag at y disgyblion eraill ond yn hytrach, gan ystyried gwaith Bandura, yr hyn mae Steffan yn gweld gartref. Datblygodd Bandura’r cysyniad o fodelu neu ddysgu cymdeithasol. Credai fod plant yn copïo’r hyn byddai oedolion o’u hamgylch yn gwneud (Savory, L. a Bulman, K. 2006, t.13). </w:t>
      </w:r>
      <w:r w:rsidRPr="004E5790">
        <w:rPr>
          <w:rFonts w:ascii="Arial" w:hAnsi="Arial" w:cs="Arial"/>
          <w:color w:val="000000" w:themeColor="text1"/>
          <w:lang w:val="cy-GB"/>
        </w:rPr>
        <w:t>Maent hefyd yn nodi bod ymchwil yn dangos mae’n bosib bydd plentyn sy’n dyst i drais yn y cartref yn dangos tueddiadau treisgar. Felly gellir dadlau nad yw ymddygiad heriol Steffan o reidrwydd yn gysylltiedig â’i gyflwr. Ond does dim dwywaith bod gan Steffan pob un o’r symptomau diffyg sylw a gorfywiogrwydd-byrbwylltra sydd wedi eu crybwyll yn flaenorol, yn ogystal ag eraill sydd yn cael eu rhestru ar wefan NICE (2023). Gan hefyd ystyried gwaith Loe a Feldman (2007, t.643–654), mae’n hanfodol felly bod yr ymyrraeth sy’n cael ei roi ar waith yn mynd i'r afael â'r anawsterau mae Steffan yn ei wynebu yn ddyddiol. Caiff hyn ei gefnogi gan waith Griffin (2023, t.7) sy’n nodi dylai cefnogaeth synhwyraidd gael ei ddewis a’i ddefnyddio yn gywir er mwyn bod yn effeithiol. Mae’n bwysig bod y rheini sy’n eu defnyddio yn ymwybodol o’r manteision a’r anfanteision o’u defnyddio.</w:t>
      </w:r>
    </w:p>
    <w:p w14:paraId="5851BFC4" w14:textId="77777777" w:rsidR="00F061F3" w:rsidRPr="00B932B6" w:rsidRDefault="00F061F3" w:rsidP="004B1E10">
      <w:pPr>
        <w:pStyle w:val="legclearfix"/>
        <w:shd w:val="clear" w:color="auto" w:fill="FFFFFF"/>
        <w:spacing w:before="0" w:beforeAutospacing="0" w:after="120" w:afterAutospacing="0" w:line="360" w:lineRule="auto"/>
        <w:rPr>
          <w:rFonts w:ascii="Arial" w:hAnsi="Arial" w:cs="Arial"/>
          <w:sz w:val="4"/>
          <w:szCs w:val="4"/>
          <w:lang w:val="cy-GB"/>
        </w:rPr>
      </w:pPr>
    </w:p>
    <w:p w14:paraId="525152EF" w14:textId="4361E06D" w:rsidR="004A2009" w:rsidRPr="004B1E10" w:rsidRDefault="004E5790" w:rsidP="004B1E10">
      <w:pPr>
        <w:pStyle w:val="legclearfix"/>
        <w:shd w:val="clear" w:color="auto" w:fill="FFFFFF"/>
        <w:spacing w:before="0" w:beforeAutospacing="0" w:after="120" w:afterAutospacing="0" w:line="360" w:lineRule="auto"/>
        <w:rPr>
          <w:rFonts w:ascii="Arial" w:hAnsi="Arial" w:cs="Arial"/>
          <w:lang w:val="cy-GB"/>
        </w:rPr>
      </w:pPr>
      <w:r w:rsidRPr="004E5790">
        <w:rPr>
          <w:rFonts w:ascii="Arial" w:hAnsi="Arial" w:cs="Arial"/>
          <w:lang w:val="cy-GB"/>
        </w:rPr>
        <w:t xml:space="preserve">Fel sy’n cael ei nodi mewn dogfen gan y sefydliad ADHD (dim dyddiad), mae yna dair adran i gylched synhwyraidd. Nod gweithgareddau'r adran gyntaf yw darparu ysgogiad cynteddol a phropriodderbynnol. Mae hyn yn paratoi'r ymennydd ar gyfer dysgu a gofynion y dydd. Mae’r ail adran yn cynnwys gweithgareddau sy’n gofyn am brosesu synhwyraidd echddygol, cydbwysedd ac amseru. Mae angen i’r plentyn </w:t>
      </w:r>
      <w:r w:rsidRPr="004E5790">
        <w:rPr>
          <w:rFonts w:ascii="Arial" w:hAnsi="Arial" w:cs="Arial"/>
          <w:lang w:val="cy-GB"/>
        </w:rPr>
        <w:lastRenderedPageBreak/>
        <w:t>drefnu ei gorff, cynllunio ei ddull gweithredu a gwneud mwy nag un peth ar y tro. Adran olaf y gylched ydy’r cyfnod tawelu. Mae gorffen y gylched gyda gweithgareddau tawelu yn sicrhau, wrth i'r plentyn adael y gylched, ei fod yn teimlo'n dawel, yn ganolog ac mor barod am y diwrnod â phosibl. Hynod o ddiddorol felly ydy gweld y cysylltiad rhwng gweithgareddau’r gylched synhwyraidd a’r ymyraethau dosbarth sydd yn cael eu nodi yng ngwaith Brock, Grove a Searls (2010). Mae nifer o’r ymyraethau maent yn trafod yn nodweddion sy’n rhan o gylchedau synhwyraidd, un o’r rheini ydy gosod cyfarwyddiadau clir ac uniongyrchol. Mae disgyblion ag ADHD yn aml yn ei chael hi’n anodd dilyn cyfarwyddiadau â llawer o gamau, felly trwy osod cyfarwyddiadau mwy clir ac uniongyrchol, gall athrawon sicrhau bod gwell dealltwriaeth ac ymgysylltiad gwell gan y dysgwyr. Ymyrraeth arall sy’n cael ei drafod, a gellir dadlau'r un mwyaf arwyddocaol  a hefyd o bosib mwyaf perthnasol i Steffan ydy symudiad corfforol cynhyrchiol. Yn ôl Brock, Grove a Searls (2010), mae cynyddu symudiad corfforol wedi dangos gwelliant mewn ymddygiad ar dasg disgyblion ag ADHD. Wrth gyfeirio nôl at y ddogfen gan y sefydliad ADHD, gwelwn fod rhan gyntaf y gylched yn ymwneud â gweithgareddau corfforol. Nodwedd arall sy’n cael ei drafod ydy atgoffa disgyblion o’r rheolau. Nid yw’r agwedd hon o reidrwydd yn rhan o bob cylched, ond roedd yn rhan o’r gylched roeddwn i wedi cael y cyfle i arsylwi. Dylai’r rheolau sy’n cael eu gosod i ddisgyblion ag ADHD fod wedi’u diffinio’n dda, yn benodol, yn cael eu hatgyfnerthu’n aml ac yn gysylltiedig â chanlyniadau clir. Cyn dechrau pob cylched, byddai’r person sy’n ei redeg bob amser yn adalw ar y rheolau sy’n rhaid cadw at yn ystod y gweithgareddau. Un o’r anawsterau mwyaf mae plant ag ADHD yn ei wynebu ydy eu bod yn ei chael hi’n anodd mynegi eu meddyliau ar lafar ac ar bapur, a gallant hefyd wneud pethau yn y drefn anghywir (ADHD Foundation, 2018). Noda’r llyfryn bod cael plant sydd ag ADHD i ddysgu sut i ddatblygu dilyniant o ddigwyddiadau yn gywir, fel sy’n digwydd yn ystod ail ran cylched synhwyraidd, yn golygu bydd gwelliant yn eu perfformiad academaidd.</w:t>
      </w:r>
    </w:p>
    <w:p w14:paraId="6A557982" w14:textId="77777777" w:rsidR="00E80629" w:rsidRPr="00B932B6" w:rsidRDefault="00E80629" w:rsidP="004B1E10">
      <w:pPr>
        <w:pStyle w:val="legclearfix"/>
        <w:shd w:val="clear" w:color="auto" w:fill="FFFFFF"/>
        <w:spacing w:before="0" w:beforeAutospacing="0" w:after="120" w:afterAutospacing="0" w:line="360" w:lineRule="auto"/>
        <w:rPr>
          <w:rFonts w:ascii="Arial" w:hAnsi="Arial" w:cs="Arial"/>
          <w:sz w:val="4"/>
          <w:szCs w:val="4"/>
          <w:lang w:val="cy-GB"/>
        </w:rPr>
      </w:pPr>
    </w:p>
    <w:p w14:paraId="0310AE12" w14:textId="7432850E" w:rsidR="00AD2229" w:rsidRPr="004B1E10" w:rsidRDefault="004E5790" w:rsidP="004B1E10">
      <w:pPr>
        <w:pStyle w:val="legclearfix"/>
        <w:shd w:val="clear" w:color="auto" w:fill="FFFFFF"/>
        <w:spacing w:before="0" w:beforeAutospacing="0" w:after="120" w:afterAutospacing="0" w:line="360" w:lineRule="auto"/>
        <w:rPr>
          <w:rFonts w:ascii="Arial" w:hAnsi="Arial" w:cs="Arial"/>
          <w:lang w:val="cy-GB"/>
        </w:rPr>
      </w:pPr>
      <w:r w:rsidRPr="004E5790">
        <w:rPr>
          <w:rFonts w:ascii="Arial" w:hAnsi="Arial" w:cs="Arial"/>
          <w:lang w:val="cy-GB"/>
        </w:rPr>
        <w:t xml:space="preserve">Un peth sy’n bwysig ystyried wrth drafod cylchedau synhwyraidd ydy nad dim ond ar gyfer disgyblion sydd ag ADHD neu hyd yn oed ADY gwahanol maent yn addas. Mae dogfen gan yr NHS (2018) yn nodi byddai llawer o blant sydd ddim o reidrwydd ag ADY yn elwa o fynychu cylchedau synhwyraidd. Mae rhestr yn y ddogfen sy’n trafod ymddygiadau mewn plant byddai’n elwa o fynychu cylchedau a rhai o’r </w:t>
      </w:r>
      <w:r w:rsidRPr="004E5790">
        <w:rPr>
          <w:rFonts w:ascii="Arial" w:hAnsi="Arial" w:cs="Arial"/>
          <w:lang w:val="cy-GB"/>
        </w:rPr>
        <w:lastRenderedPageBreak/>
        <w:t xml:space="preserve">ymddygiadau hynny ydy plant sy’n aflonydd yn y dosbarth, sy’n ei chael hi’n anodd talu sylw, sy’n araf yn dechrau eu gwaith a hyd yn oed plant sy’n ddihyder. Ond gellir dadlau bod cylchedau synhwyraidd, yn enwedig y rhan gyntaf sy’n cynnwys gweithgareddau corfforol, yn fuddiol i bob plentyn. Roedd ymchwil Lahti et al. (2018), ymchwil dros gyfnod o 11 mlynedd oedd yn edrych ar effaith gweithgareddau corfforol dyddiol wedi canfod bod ymarfer corff dyddiol yn annog pobl i fyw bywyd mwy actif. Gan gofio 4 diben Cwricwlwm i Gymru, byddai’r ymyrraeth hon yn sicrhau bod dysgwyr yn </w:t>
      </w:r>
      <w:r w:rsidR="002F5136">
        <w:rPr>
          <w:rFonts w:ascii="Arial" w:hAnsi="Arial" w:cs="Arial"/>
          <w:lang w:val="cy-GB"/>
        </w:rPr>
        <w:t>‘</w:t>
      </w:r>
      <w:r w:rsidRPr="004E5790">
        <w:rPr>
          <w:rFonts w:ascii="Arial" w:hAnsi="Arial" w:cs="Arial"/>
          <w:lang w:val="cy-GB"/>
        </w:rPr>
        <w:t>unigolion iach, hyderus, sy’n yn cymhwyso gwybodaeth am effaith diet ac ymarfer corff ar iechyd corfforol a meddyliol yn eu bywyd pob dydd</w:t>
      </w:r>
      <w:r w:rsidR="002F5136">
        <w:rPr>
          <w:rFonts w:ascii="Arial" w:hAnsi="Arial" w:cs="Arial"/>
          <w:lang w:val="cy-GB"/>
        </w:rPr>
        <w:t>’</w:t>
      </w:r>
      <w:r w:rsidRPr="004E5790">
        <w:rPr>
          <w:rFonts w:ascii="Arial" w:hAnsi="Arial" w:cs="Arial"/>
          <w:lang w:val="cy-GB"/>
        </w:rPr>
        <w:t xml:space="preserve"> (Llywodraeth Cymru, 2015).</w:t>
      </w:r>
    </w:p>
    <w:p w14:paraId="5F802962" w14:textId="77777777" w:rsidR="005B0CA5" w:rsidRPr="00B932B6" w:rsidRDefault="005B0CA5" w:rsidP="004B1E10">
      <w:pPr>
        <w:pStyle w:val="legclearfix"/>
        <w:shd w:val="clear" w:color="auto" w:fill="FFFFFF"/>
        <w:spacing w:before="0" w:beforeAutospacing="0" w:after="120" w:afterAutospacing="0" w:line="360" w:lineRule="auto"/>
        <w:rPr>
          <w:rFonts w:ascii="Arial" w:hAnsi="Arial" w:cs="Arial"/>
          <w:sz w:val="4"/>
          <w:szCs w:val="4"/>
          <w:lang w:val="cy-GB"/>
        </w:rPr>
      </w:pPr>
    </w:p>
    <w:p w14:paraId="12D0E7E7" w14:textId="53A8D86E" w:rsidR="009F0737" w:rsidRPr="004B1E10" w:rsidRDefault="004E5790" w:rsidP="004B1E10">
      <w:pPr>
        <w:pStyle w:val="legclearfix"/>
        <w:shd w:val="clear" w:color="auto" w:fill="FFFFFF"/>
        <w:spacing w:before="0" w:beforeAutospacing="0" w:after="120" w:afterAutospacing="0" w:line="360" w:lineRule="auto"/>
        <w:rPr>
          <w:rFonts w:ascii="Arial" w:hAnsi="Arial" w:cs="Arial"/>
          <w:lang w:val="cy-GB"/>
        </w:rPr>
      </w:pPr>
      <w:r w:rsidRPr="004E5790">
        <w:rPr>
          <w:rFonts w:ascii="Arial" w:hAnsi="Arial" w:cs="Arial"/>
          <w:lang w:val="cy-GB"/>
        </w:rPr>
        <w:t>Un o’r heriau mwyaf wrth weithredu ymyrraeth ydy’r ochr ymarferol o’i roi ar waith, hynny yw, pryd i’w gynnal, ble i’w gynnal a phwy fydd yn ei redeg? Yn ystod fy mhrofiad addysgu proffesiynol a’r cyfnod pontio ar gyfer y modiwl, fel cafodd ei grybwyll yn fras yn flaenorol, roeddwn i wedi bod yn ddigon ffodus i gael y cyfle i arsylwi’r gylched synhwyraidd ar waith. Roedden nhw’n digwydd yn y bore, tair gwaith yr wythnos ac yn para tua ugain munud. Byddent yn cael eu cynnal gan yr un cymhorthydd bob tro a byddai 5 disgybl yn cymryd rhan. Rhai o’r gweithgareddau roeddwn i wedi arsylwi yn ystod y rhan gyntaf oedd codi pwysau, ceisio taflu cylchau ar gôn a sgipio. Y gweithgaredd buodd y plant yn gwneud yn ystod ail ran y gylched oedd cydbwyso ar fainc ac yna neidio oddi arni. Ac yn olaf, y cyfnod tawelu sydd ar ddiwedd pob cylched synhwyraidd lle'r oedd y plant yn gorwedd ac yn cau llygaid ac yn gwrando ar lais y cymhorthydd. Noda adroddiad Estyn (2023) fod yr ysgol yn llunio cynlluniau datblygu unigol i’r disgyblion sydd ag ADY ac ‘maent yn darparu amrywiaeth bwrpasol o raglenni cymorth sy’n cefnogi disgyblion i wneud cynnydd priodol.’ Fel cafodd ei grybwyll yn flaenorol, mae’n bwysig bod yr ymyrraeth sy’n cael ei ddefnyddio yn berthnasol i’r disgybl sy’n ei dderbyn, a dyna ydy un o’r pethau pwysicaf sy’n rhaid cofio tra’n ei weithredu. Er mwyn gweithredu’r ymyrraeth, yn ddelfrydol, byddai cymhorthydd ar gael i fynd â’r dysgwr allan o’r dosbarth yn ddyddiol i wneud y gylched. Ond fel cafodd ei drafod yn</w:t>
      </w:r>
      <w:r w:rsidR="002F5136">
        <w:rPr>
          <w:rFonts w:ascii="Arial" w:hAnsi="Arial" w:cs="Arial"/>
          <w:lang w:val="cy-GB"/>
        </w:rPr>
        <w:t>g nghynt</w:t>
      </w:r>
      <w:r w:rsidRPr="004E5790">
        <w:rPr>
          <w:rFonts w:ascii="Arial" w:hAnsi="Arial" w:cs="Arial"/>
          <w:lang w:val="cy-GB"/>
        </w:rPr>
        <w:t>, petai athro yn meddwl byddai pob plentyn yn elwa o gymryd rhan yn yr ymyrraeth, byddai hi’n bosib i’r cymhorthydd neu hyd yn oed yr athro wneud y gylched gyda’r dosbarth cyfan.</w:t>
      </w:r>
    </w:p>
    <w:p w14:paraId="5CCE4A3F" w14:textId="77777777" w:rsidR="009F0737" w:rsidRPr="00B932B6" w:rsidRDefault="009F0737" w:rsidP="004B1E10">
      <w:pPr>
        <w:pStyle w:val="legclearfix"/>
        <w:shd w:val="clear" w:color="auto" w:fill="FFFFFF"/>
        <w:spacing w:before="0" w:beforeAutospacing="0" w:after="120" w:afterAutospacing="0" w:line="360" w:lineRule="auto"/>
        <w:rPr>
          <w:rFonts w:ascii="Arial" w:hAnsi="Arial" w:cs="Arial"/>
          <w:sz w:val="4"/>
          <w:szCs w:val="4"/>
          <w:lang w:val="cy-GB"/>
        </w:rPr>
      </w:pPr>
    </w:p>
    <w:p w14:paraId="3D27467E" w14:textId="70AAD12C" w:rsidR="009F0737" w:rsidRPr="004B1E10" w:rsidRDefault="004E5790" w:rsidP="004B1E10">
      <w:pPr>
        <w:pStyle w:val="legclearfix"/>
        <w:shd w:val="clear" w:color="auto" w:fill="FFFFFF"/>
        <w:spacing w:before="0" w:beforeAutospacing="0" w:after="120" w:afterAutospacing="0" w:line="360" w:lineRule="auto"/>
        <w:rPr>
          <w:rFonts w:ascii="Arial" w:hAnsi="Arial" w:cs="Arial"/>
          <w:lang w:val="cy-GB"/>
        </w:rPr>
      </w:pPr>
      <w:r w:rsidRPr="004E5790">
        <w:rPr>
          <w:rFonts w:ascii="Arial" w:hAnsi="Arial" w:cs="Arial"/>
          <w:lang w:val="cy-GB"/>
        </w:rPr>
        <w:lastRenderedPageBreak/>
        <w:t>Mae’r ddogfen NHS (2018) ar gylchedau synhwyraidd yn nodi dylai’r ymyrraeth gael ei chynnal y peth cyntaf yn y bore a hefyd yn ddelfrydol ar ôl cinio. Gan ystyried mai pwrpas y gylched yw paratoi disgyblion ar gyfer dysgu’r dydd, mae’n ddealladwy pam y dylai’r ymyrraeth ddigwydd ar ddechrau’r diwrnod. Ond gall hefyd fod yn fuddiol cynnal yr ymyrraeth ar ôl cinio. Caiff hyn ei gefnogi gan ymchwil Antrop, Roeyers a De Baecke (2005) oedd yn edrych ar yr effaith mae amser y dydd yn cael ar ymddygiad plant ag ADHD yn y dosbarth. Roedd eu hymchwil yn dangos bod plant sydd ag ADHD yn ei chael hi’n anodd llonyddu ar ôl amser chwarae, yn enwedig yn y prynhawn, felly byddai cynnal y gylched ar ôl cinio yn sicr o fudd i’r disgyblion hynny sydd ag ADHD. Ond y broblem gyda hynny unwaith eto ydy amser a staffio. Yn ffodus i Steffan, mae ganddo gymhorthydd i’w helpu drwy’r amser felly byddai’n bosib yn ei sefyllfa ef, ond yn anffodus nid yw bob amser yn bosib i gymhorthydd fod ar gael i gynnal ymyrraeth dwywaith y dydd yn ddyddiol. Mae amser yn ffactor arall sy’n rhaid ystyried wrth drefnu ymyraethau, ond gellir dadlau, os yw plentyn yn elwa o’r ymyrraeth, mae’n hanfodol bod yr amser hynny yn cael ei flaenoriaethu. Rhywbeth arall sy’n bwysig cyfeirio at wrth drafod yr ymyrraeth mae Steffan yn rhan ohono ydy’r nifer o blant sydd yn rhan o’r ymyrraeth. Fel cafodd ei ddatgan yn flaenorol, mae 5 disgybl yn rhan o’r ymyrraeth gyda’u hoedrannau yn amrywio o oed derbyn hyd at flwyddyn 4. Yn ôl Dodge et al. (2003, dyfynnwyd yn Keperling, J.P. et al., 2017, t.2), mae llawer o ymchwil yn dangos bod disgyblion sydd â phroblemau ymddygiadol ddiffyg sgiliau cymdeithasol, ac mae’r problemau hynny yn gallu arwain at blant yn cael eu gwrthod gan eu cyfoedion a pherfformiad academaidd gwael (Darney et al. (2013) dyfynnwyd yn Keperling, J.P. et al., 2017, t.2).</w:t>
      </w:r>
      <w:r w:rsidR="009F0737" w:rsidRPr="004B1E10">
        <w:rPr>
          <w:rFonts w:ascii="Arial" w:hAnsi="Arial" w:cs="Arial"/>
          <w:lang w:val="cy-GB"/>
        </w:rPr>
        <w:t xml:space="preserve"> </w:t>
      </w:r>
      <w:r w:rsidRPr="004E5790">
        <w:rPr>
          <w:rFonts w:ascii="Arial" w:hAnsi="Arial" w:cs="Arial"/>
          <w:lang w:val="cy-GB"/>
        </w:rPr>
        <w:t>Ond noda Keperling, J.P. et al (2017, t.2) fod cynnal ymyraethau fel grŵp yn ffordd effeithiol o helpu</w:t>
      </w:r>
      <w:r w:rsidR="002F5136">
        <w:rPr>
          <w:rFonts w:ascii="Arial" w:hAnsi="Arial" w:cs="Arial"/>
          <w:lang w:val="cy-GB"/>
        </w:rPr>
        <w:t>’r</w:t>
      </w:r>
      <w:r w:rsidRPr="004E5790">
        <w:rPr>
          <w:rFonts w:ascii="Arial" w:hAnsi="Arial" w:cs="Arial"/>
          <w:lang w:val="cy-GB"/>
        </w:rPr>
        <w:t xml:space="preserve"> disgyblion hynny ymarfer sgiliau cymdeithasol pwysig fel sut i wneud ffrindiau, sgiliau rheoleiddio emosiynau a datrys problemau. Gan ystyried sefyllfa Steffan, gellir dadlau fod cynnal yr ymyrraeth fel grŵp yn hytrach na fel unigolyn yn hynod o fuddiol i Steffan. Fel cafodd ei grybwyll yn flaenorol, mae Steffan weithiau yn gallu ymddwyn yn dreisgar tuag at ei gyd-ddisgyblion, felly byddai Steffan yn elwa o gael y cyfle i ymarfer y sgiliau cymdeithasol hynny.</w:t>
      </w:r>
    </w:p>
    <w:p w14:paraId="40B20B83" w14:textId="77777777" w:rsidR="003A7F74" w:rsidRPr="00B932B6" w:rsidRDefault="003A7F74" w:rsidP="004B1E10">
      <w:pPr>
        <w:pStyle w:val="legclearfix"/>
        <w:shd w:val="clear" w:color="auto" w:fill="FFFFFF"/>
        <w:spacing w:before="0" w:beforeAutospacing="0" w:after="120" w:afterAutospacing="0" w:line="360" w:lineRule="auto"/>
        <w:rPr>
          <w:rFonts w:ascii="Arial" w:hAnsi="Arial" w:cs="Arial"/>
          <w:sz w:val="4"/>
          <w:szCs w:val="4"/>
          <w:lang w:val="cy-GB"/>
        </w:rPr>
      </w:pPr>
    </w:p>
    <w:p w14:paraId="711C7B26" w14:textId="54109C13" w:rsidR="00CE292D" w:rsidRPr="004B1E10" w:rsidRDefault="004E5790" w:rsidP="004B1E10">
      <w:pPr>
        <w:pStyle w:val="legclearfix"/>
        <w:shd w:val="clear" w:color="auto" w:fill="FFFFFF"/>
        <w:spacing w:before="0" w:beforeAutospacing="0" w:after="120" w:afterAutospacing="0" w:line="360" w:lineRule="auto"/>
        <w:rPr>
          <w:rFonts w:ascii="Arial" w:hAnsi="Arial" w:cs="Arial"/>
          <w:color w:val="21211E"/>
          <w:lang w:val="cy-GB"/>
        </w:rPr>
      </w:pPr>
      <w:r w:rsidRPr="004E5790">
        <w:rPr>
          <w:rFonts w:ascii="Arial" w:hAnsi="Arial" w:cs="Arial"/>
          <w:lang w:val="cy-GB"/>
        </w:rPr>
        <w:t xml:space="preserve">Mae ymyraethau felly yn chwarae rôl hanfodol wrth helpu dysgwyr sydd ag ADY wneud cynnydd priodol i gyrraedd eu potensial llawn. </w:t>
      </w:r>
      <w:r w:rsidR="002134CA">
        <w:rPr>
          <w:rFonts w:ascii="Arial" w:hAnsi="Arial" w:cs="Arial"/>
          <w:lang w:val="cy-GB"/>
        </w:rPr>
        <w:t>Mae hyn yn bendant yn berthnasol o feddwl mai u</w:t>
      </w:r>
      <w:r w:rsidRPr="004E5790">
        <w:rPr>
          <w:rFonts w:ascii="Arial" w:hAnsi="Arial" w:cs="Arial"/>
          <w:lang w:val="cy-GB"/>
        </w:rPr>
        <w:t xml:space="preserve">n o’r argymhellion daeth i’r amlwg yn adolygiad Donaldson </w:t>
      </w:r>
      <w:r w:rsidRPr="004E5790">
        <w:rPr>
          <w:rFonts w:ascii="Arial" w:hAnsi="Arial" w:cs="Arial"/>
          <w:lang w:val="cy-GB"/>
        </w:rPr>
        <w:lastRenderedPageBreak/>
        <w:t xml:space="preserve">(2015) o’r cwricwlwm a threfniadau asesu yng Nghymru oedd ‘Dylai’r holl blant a phobl ifanc wneud cynnydd ar hyd yr un continwwm, heb ystyried unrhyw anghenion dysgu ychwanegol sydd ganddynt (t.115). Yn dilyn adolygiad Donaldson, penderfynodd Llywodraeth Cymru (2022b) fod cynnydd yn un o’r blaenoriaethau ar gyfer datblygu cwricwlwm. Yn ôl canllaw ar gynllunio a blaenoriaethau Cwricwlwm i Gymru, dylai cynnydd fod wrth wraidd y gwaith o gynllunio cwricwlwm, a bod cynnydd yn ‘broses o ddatblygu dyfnder cynyddol, soffistigeiddrwydd, diddordeb a rheolaeth dysgwyr dros amser, yn hytrach na chorff o gynnwys i’w gyflwyno’ (Llywodraeth Cymru, 2022b). </w:t>
      </w:r>
      <w:r w:rsidRPr="004E5790">
        <w:rPr>
          <w:rFonts w:ascii="Arial" w:hAnsi="Arial" w:cs="Arial"/>
          <w:color w:val="21211E"/>
          <w:lang w:val="cy-GB"/>
        </w:rPr>
        <w:t>Noda Canllawiau Cwricwlwm i Gymru (2020) y dylai’r egwyddorion cynnydd a’r disgrifiadau dysgu o fewn y meysydd dysgu a phrofiad arwain y broses o ddatblygu cwricwlwm sy’n adlewyrchu cynnydd priodol. Ond yr hyn sy’n rhaid cofio wrth drafod cynnydd dysgwyr, fel sy’n cael ei grybwyll yn y Cod ADY (Llywodraeth Cymru, 2021a), ydy fod pob dysgwr yn gwneud cynnydd ar raddau gwahanol. Pwysig felly ydy ystyried cyflwr Steffan wrth iddo wneud cynnydd. Er bod Steffan o leiaf un cam cynnydd tu ôl i’r mwyafrif o’i gyd-ddysgwyr, does dim angen iddo wneud cynnydd ar yr un lefel, ond yn hytrach, mae angen sicrhau ei fod yn gwneud cynnydd ar gyfradd</w:t>
      </w:r>
      <w:r w:rsidR="002134CA">
        <w:rPr>
          <w:rFonts w:ascii="Arial" w:hAnsi="Arial" w:cs="Arial"/>
          <w:color w:val="21211E"/>
          <w:lang w:val="cy-GB"/>
        </w:rPr>
        <w:t xml:space="preserve"> ac ar lefel</w:t>
      </w:r>
      <w:r w:rsidRPr="004E5790">
        <w:rPr>
          <w:rFonts w:ascii="Arial" w:hAnsi="Arial" w:cs="Arial"/>
          <w:color w:val="21211E"/>
          <w:lang w:val="cy-GB"/>
        </w:rPr>
        <w:t xml:space="preserve"> sy’n briodol i’w sefyllfa ef.</w:t>
      </w:r>
    </w:p>
    <w:p w14:paraId="4396BFE6" w14:textId="77777777" w:rsidR="007D6DE9" w:rsidRPr="00B932B6" w:rsidRDefault="007D6DE9" w:rsidP="004B1E10">
      <w:pPr>
        <w:pStyle w:val="legclearfix"/>
        <w:shd w:val="clear" w:color="auto" w:fill="FFFFFF"/>
        <w:spacing w:before="0" w:beforeAutospacing="0" w:after="120" w:afterAutospacing="0" w:line="360" w:lineRule="auto"/>
        <w:rPr>
          <w:rFonts w:ascii="Arial" w:hAnsi="Arial" w:cs="Arial"/>
          <w:color w:val="21211E"/>
          <w:sz w:val="4"/>
          <w:szCs w:val="4"/>
          <w:lang w:val="cy-GB"/>
        </w:rPr>
      </w:pPr>
    </w:p>
    <w:p w14:paraId="741AD30B" w14:textId="6FE66982" w:rsidR="000F09A7" w:rsidRDefault="004E5790" w:rsidP="004B1E10">
      <w:pPr>
        <w:pStyle w:val="legclearfix"/>
        <w:shd w:val="clear" w:color="auto" w:fill="FFFFFF"/>
        <w:spacing w:before="0" w:beforeAutospacing="0" w:after="120" w:afterAutospacing="0" w:line="360" w:lineRule="auto"/>
        <w:rPr>
          <w:rFonts w:ascii="Arial" w:hAnsi="Arial" w:cs="Arial"/>
          <w:color w:val="21211E"/>
          <w:lang w:val="cy-GB"/>
        </w:rPr>
      </w:pPr>
      <w:r w:rsidRPr="004E5790">
        <w:rPr>
          <w:rFonts w:ascii="Arial" w:hAnsi="Arial" w:cs="Arial"/>
          <w:color w:val="21211E"/>
          <w:lang w:val="cy-GB"/>
        </w:rPr>
        <w:t xml:space="preserve">Yn amlwg, un ffordd o gefnogi cynnydd Steffan ydy trwy’r defnydd o ymyraethau, ond mae cydweithio gyda’i rieni hefyd yn agwedd i’w gefnogi. Yn ôl yr Education Edowment Foundation [EEF] (2018), mae yna gysylltiad clir rhwng yr amgylchedd dysgu yn y cartref a pherfformiad plant o bob oed yn yr ysgol. Fel cafodd ei drafod yn flaenorol, </w:t>
      </w:r>
      <w:r w:rsidR="002134CA">
        <w:rPr>
          <w:rFonts w:ascii="Arial" w:hAnsi="Arial" w:cs="Arial"/>
          <w:color w:val="21211E"/>
          <w:lang w:val="cy-GB"/>
        </w:rPr>
        <w:t>r</w:t>
      </w:r>
      <w:r w:rsidRPr="004E5790">
        <w:rPr>
          <w:rFonts w:ascii="Arial" w:hAnsi="Arial" w:cs="Arial"/>
          <w:color w:val="21211E"/>
          <w:lang w:val="cy-GB"/>
        </w:rPr>
        <w:t>oedd gwaith Dodge et al. (2003) a Darney et al. (201, dyfynnwyd yn Keperling, J.P. et al., 2017) yn dangos y berthynas rhwng ymddygiad gwael a chyrhaeddiad academaidd, a chaiff hyn ei gefnogi gan yr EEF. Mae’r ymchwil yn dangos bod ymyraethau strwythuredig wedi’u targedu ar gyfer rhieni, gyda’r bwriad o wella sgiliau cymdeithasol, emosiynol ac ymddygiadol, yn cael effaith gadarnhaol ar sicrhau cynnydd academaidd (EEF, 2018). Mae dyletswydd ar yr ysgol a’r rhieni i ddarparu’r cyfleoedd a chanlyniadau gorau posib ar gyfer eu plant.</w:t>
      </w:r>
    </w:p>
    <w:p w14:paraId="50703700" w14:textId="77777777" w:rsidR="004E5790" w:rsidRPr="00B932B6" w:rsidRDefault="004E5790" w:rsidP="004B1E10">
      <w:pPr>
        <w:pStyle w:val="legclearfix"/>
        <w:shd w:val="clear" w:color="auto" w:fill="FFFFFF"/>
        <w:spacing w:before="0" w:beforeAutospacing="0" w:after="120" w:afterAutospacing="0" w:line="360" w:lineRule="auto"/>
        <w:rPr>
          <w:rFonts w:ascii="Arial" w:hAnsi="Arial" w:cs="Arial"/>
          <w:color w:val="21211E"/>
          <w:sz w:val="4"/>
          <w:szCs w:val="4"/>
          <w:lang w:val="cy-GB"/>
        </w:rPr>
      </w:pPr>
    </w:p>
    <w:p w14:paraId="68209D39" w14:textId="7D3C9C6B" w:rsidR="00626EF1" w:rsidRPr="004B1E10" w:rsidRDefault="004E5790" w:rsidP="004B1E10">
      <w:pPr>
        <w:pStyle w:val="legclearfix"/>
        <w:shd w:val="clear" w:color="auto" w:fill="FFFFFF"/>
        <w:spacing w:before="0" w:beforeAutospacing="0" w:after="120" w:afterAutospacing="0" w:line="360" w:lineRule="auto"/>
        <w:rPr>
          <w:rFonts w:ascii="Arial" w:hAnsi="Arial" w:cs="Arial"/>
          <w:color w:val="21211E"/>
          <w:lang w:val="cy-GB"/>
        </w:rPr>
      </w:pPr>
      <w:r w:rsidRPr="004E5790">
        <w:rPr>
          <w:rFonts w:ascii="Arial" w:hAnsi="Arial" w:cs="Arial"/>
          <w:color w:val="21211E"/>
          <w:lang w:val="cy-GB"/>
        </w:rPr>
        <w:t xml:space="preserve">Ers Ionawr 2021, bu’n rhaid i ysgolion ‘ddynodi person, neu fwy nag un person a fydd yn gyfrifol am gydlynu darpariaeth ar gyfer dysgwyr ag ADY’ (Llywodraeth Cymru, 2021b, t.8), caiff y person neu bobl sy’n gyfrifol am y rôl hon eu hadnabod fel y cydlynydd ADY [CADY]. Mae’r CADY’n chwarae rôl hanfodol </w:t>
      </w:r>
      <w:r w:rsidR="002134CA">
        <w:rPr>
          <w:rFonts w:ascii="Arial" w:hAnsi="Arial" w:cs="Arial"/>
          <w:color w:val="21211E"/>
          <w:lang w:val="cy-GB"/>
        </w:rPr>
        <w:t>wrth roi cymorth i</w:t>
      </w:r>
      <w:r w:rsidRPr="004E5790">
        <w:rPr>
          <w:rFonts w:ascii="Arial" w:hAnsi="Arial" w:cs="Arial"/>
          <w:color w:val="21211E"/>
          <w:lang w:val="cy-GB"/>
        </w:rPr>
        <w:t xml:space="preserve"> </w:t>
      </w:r>
      <w:r w:rsidR="002134CA">
        <w:rPr>
          <w:rFonts w:ascii="Arial" w:hAnsi="Arial" w:cs="Arial"/>
          <w:color w:val="21211E"/>
          <w:lang w:val="cy-GB"/>
        </w:rPr>
        <w:lastRenderedPageBreak/>
        <w:t>b</w:t>
      </w:r>
      <w:r w:rsidRPr="004E5790">
        <w:rPr>
          <w:rFonts w:ascii="Arial" w:hAnsi="Arial" w:cs="Arial"/>
          <w:color w:val="21211E"/>
          <w:lang w:val="cy-GB"/>
        </w:rPr>
        <w:t>lant sydd ag ADY trwy sicrhau bod anghenion yr holl ddysgwyr sydd ag ADY yn yr ysgol yn cael eu cyrraedd ar lefel strategol (Llywodraeth Cymru, 2021a, t.73). Ond pwysig ydy nodi nad dim ond cyfrifoldeb y CADY ydy goruchwylio disgyblion ADY yr ysgol. Caiff hyn ei adleisio yn y Cod ADY (2021) trwy ddweud bod ‘pob aelod o staff sy’n gweithio gyda phlant a phobl ifanc ag ADY yn gyfrifol am sicrhau bod anghenion eu dysgwyr yn cael eu hadnabod a’u diwallu’ (Llywodraeth Cymru, 2021, t.72). Mae rhai o ddyletswyddau’r CADY yn cynnwys cadw cofnodion o benderfyniadau ynghylch ADY a hysbysu athrawon am ddulliau addysgu gwahaniaethol sy’n briodol i ddisgyblion ag ADY (Llywodraeth Cymru, 2021b, t.10). Ond y ddyletswydd sydd fwyaf perthnasol ar gyfer yr aseiniad hwn ydy monitor effeithiolrwydd ddarpariaeth dysgu ychwanegol [DDdY]. Noda’r ddogfen sy’n trafod rôl y CADY dylai ‘fonitro effaith ymyriadau ac asesu cynnydd’ ac ‘os nad yw cynnydd y dysgwyr yn bodloni’r disgwyliadau, dylai’r CADY a’r staff adolygu’r ymyriadau, a’u haddasu yn ôl yr angen’ (Llywodraeth Cymru, 2021b, t.10).</w:t>
      </w:r>
    </w:p>
    <w:p w14:paraId="2AD6F63A" w14:textId="77777777" w:rsidR="00626EF1" w:rsidRPr="00B932B6" w:rsidRDefault="00626EF1" w:rsidP="004B1E10">
      <w:pPr>
        <w:pStyle w:val="legclearfix"/>
        <w:shd w:val="clear" w:color="auto" w:fill="FFFFFF"/>
        <w:spacing w:before="0" w:beforeAutospacing="0" w:after="120" w:afterAutospacing="0" w:line="360" w:lineRule="auto"/>
        <w:rPr>
          <w:rFonts w:ascii="Arial" w:hAnsi="Arial" w:cs="Arial"/>
          <w:color w:val="21211E"/>
          <w:sz w:val="4"/>
          <w:szCs w:val="4"/>
          <w:lang w:val="cy-GB"/>
        </w:rPr>
      </w:pPr>
    </w:p>
    <w:p w14:paraId="0515FBCF" w14:textId="77777777" w:rsidR="002134CA" w:rsidRDefault="004E5790" w:rsidP="004B1E10">
      <w:pPr>
        <w:pStyle w:val="legclearfix"/>
        <w:shd w:val="clear" w:color="auto" w:fill="FFFFFF"/>
        <w:spacing w:before="0" w:beforeAutospacing="0" w:after="120" w:afterAutospacing="0" w:line="360" w:lineRule="auto"/>
        <w:rPr>
          <w:rFonts w:ascii="Arial" w:hAnsi="Arial" w:cs="Arial"/>
          <w:color w:val="21211E"/>
          <w:lang w:val="cy-GB"/>
        </w:rPr>
      </w:pPr>
      <w:r w:rsidRPr="004E5790">
        <w:rPr>
          <w:rFonts w:ascii="Arial" w:hAnsi="Arial" w:cs="Arial"/>
          <w:color w:val="21211E"/>
          <w:lang w:val="cy-GB"/>
        </w:rPr>
        <w:t>Mae monitro ymyrraeth yn hanfodol er mwyn sicrhau bod yr ymyrraeth yn cael effaith gadarnhaol ar y dygwr. Caiff b</w:t>
      </w:r>
      <w:r w:rsidR="002134CA">
        <w:rPr>
          <w:rFonts w:ascii="Arial" w:hAnsi="Arial" w:cs="Arial"/>
          <w:color w:val="21211E"/>
          <w:lang w:val="cy-GB"/>
        </w:rPr>
        <w:t>wy</w:t>
      </w:r>
      <w:r w:rsidRPr="004E5790">
        <w:rPr>
          <w:rFonts w:ascii="Arial" w:hAnsi="Arial" w:cs="Arial"/>
          <w:color w:val="21211E"/>
          <w:lang w:val="cy-GB"/>
        </w:rPr>
        <w:t xml:space="preserve">sigrwydd monitro ymyraethau ei gefnogi mewn dogfen gan y Network for College Success (dim dyddiad) sy’n nodi bod monitro ac asesu ymyraethau’n angenrheidiol er mwyn gallu gwneud addasiadau priodol. Yn yr un modd â gwaith </w:t>
      </w:r>
      <w:r w:rsidR="002134CA" w:rsidRPr="004E5790">
        <w:rPr>
          <w:rFonts w:ascii="Arial" w:hAnsi="Arial" w:cs="Arial"/>
          <w:color w:val="21211E"/>
          <w:lang w:val="cy-GB"/>
        </w:rPr>
        <w:t>Griffin</w:t>
      </w:r>
      <w:r w:rsidR="002134CA">
        <w:rPr>
          <w:rFonts w:ascii="Arial" w:hAnsi="Arial" w:cs="Arial"/>
          <w:color w:val="21211E"/>
          <w:lang w:val="cy-GB"/>
        </w:rPr>
        <w:t xml:space="preserve"> a </w:t>
      </w:r>
      <w:r w:rsidRPr="004E5790">
        <w:rPr>
          <w:rFonts w:ascii="Arial" w:hAnsi="Arial" w:cs="Arial"/>
          <w:color w:val="21211E"/>
          <w:lang w:val="cy-GB"/>
        </w:rPr>
        <w:t xml:space="preserve">Brock, Grove a Searls, noda’r ddogfen mai un o’r pethau sy’n rhaid ystyried cyn dechrau ymyrraeth ydy anghenion y dysgwyr, er mwyn sicrhau bod yr ymyrraeth yn berthnasol ac wedi’u teilwra ar eu cyfer. Wrth i’r ymyrraeth gael ei roi ar waith, dylai’r addysgwyr sydd yng nghlwm ag ef gasglu data am gynnydd y dysgwr a monitro’r data hynny (National Center on Intensive Intervention [NCII], dim dyddiad). </w:t>
      </w:r>
      <w:r w:rsidRPr="004E5790">
        <w:rPr>
          <w:rFonts w:ascii="Arial" w:hAnsi="Arial" w:cs="Arial"/>
          <w:lang w:val="cy-GB"/>
        </w:rPr>
        <w:t>Mae’r NCII yn argymell, ar ôl casglu digon o ddata, dylai’r data hynny gael ei werthuso gan ystyried nod yr ymyrraeth i benderfynu a yw'r ymyrraeth yn cael yr effaith disgwyliedig ar y dysgwr. Mae pwysigrwydd monitro cynnydd yn cael ei gefnogi ymhellach gan Morin (dim dyddiad) sy’n trafod rôl monitro cynnydd mewn proses o’r enw response to intervention [RTI]. Proses sy’n cael ei ddefnyddio i adnabod dysgwr sydd ag anawsterau a defnyddio ymyraethau i roi cymorth ydy RTI. Mae ymchwil yn dangos pan fod cynnydd yn cael ei fonitro, a bod addasiadau priodol yn cael eu gwneud, ceir cynnydd gwell yn sgil yr ymyraethau (Eubanks &amp; Levine, 1983; Fuchs, Deno, &amp; Mirkin, 1984; Fuchs &amp; Fuchs, 1986, dyfynwyd yn Briggs, K. 1999).</w:t>
      </w:r>
    </w:p>
    <w:p w14:paraId="3D2461E4" w14:textId="29A4E93C" w:rsidR="00667B34" w:rsidRPr="002134CA" w:rsidRDefault="004E5790" w:rsidP="004B1E10">
      <w:pPr>
        <w:pStyle w:val="legclearfix"/>
        <w:shd w:val="clear" w:color="auto" w:fill="FFFFFF"/>
        <w:spacing w:before="0" w:beforeAutospacing="0" w:after="120" w:afterAutospacing="0" w:line="360" w:lineRule="auto"/>
        <w:rPr>
          <w:rFonts w:ascii="Arial" w:hAnsi="Arial" w:cs="Arial"/>
          <w:color w:val="21211E"/>
          <w:lang w:val="cy-GB"/>
        </w:rPr>
      </w:pPr>
      <w:r w:rsidRPr="004E5790">
        <w:rPr>
          <w:rFonts w:ascii="Arial" w:hAnsi="Arial" w:cs="Arial"/>
          <w:lang w:val="cy-GB"/>
        </w:rPr>
        <w:lastRenderedPageBreak/>
        <w:t xml:space="preserve">Does dim dwywaith felly bod gan ymyraethau’r potensial i fod yn hynod o effeithiol wrth helpu dysgwyr sydd ag ADY wneud cynnydd nid yn unig yn yr ysgol ond hefyd yn eu bywydau. Mae’n hanfodol cofio bod dyletswydd ar bawb i sicrhau bod y dysgwyr hynny yn gwneud cynnydd ar gyfradd sy’n berthnasol iddyn nhw oherwydd fel sy’n cael ei drafod yn y Cod ADY, mae pob disgybl yn gwneud cynnydd ar raddau gwahanol. Ni ddylai ADY disgybl fod yn ei rwystro rhag gwneud cynnydd a chyrraedd ei lawn botensial. Felly trwy gyflwyno mesurau fel ymyraethau, mae’n rhoi’r cyfle i ddysgwyr oresgyn y rhwystrau hynny. Mae yna nifer helaeth o ffactorau sydd angen eu hystyried cyn cyflwyno ac wrth gynnal ymyrraeth a chredaf mai un o’r pethau pwysicaf sydd angen cofio ydy bod angen sicrhau ei fod yn addas ac yn berthnasol i ofynion y dysgwr sy’n ei dderbyn. Yn sefyllfa Steffan, dysgwr sydd ag ADHD, mae cylchedau synhwyraidd yn ymyrraeth hynod o effeithiol yn enwedig trwy eu cynnal fel grŵp oherwydd maent yn mynd i’r afael a llawer o’r anawsterau yn ei fywyd ac yn rhoi’r cyfle iddo ymarfer y sgiliau cymdeithasol hynny sy’n holl bwysig </w:t>
      </w:r>
      <w:r w:rsidR="002134CA">
        <w:rPr>
          <w:rFonts w:ascii="Arial" w:hAnsi="Arial" w:cs="Arial"/>
          <w:lang w:val="cy-GB"/>
        </w:rPr>
        <w:t xml:space="preserve">yn </w:t>
      </w:r>
      <w:r w:rsidRPr="004E5790">
        <w:rPr>
          <w:rFonts w:ascii="Arial" w:hAnsi="Arial" w:cs="Arial"/>
          <w:lang w:val="cy-GB"/>
        </w:rPr>
        <w:t>ei sefyllfa ef. Yn ogystal â chynnal ymyrraeth yn yr ysgol, mae hefyd rhaid bod gan yr ysgol berthynas gadarnhaol â’r rhieni er mwyn gallu sicrhau bod eu plentyn yn cael y ddarpariaeth gorau a chyfleoedd gorau posib. Mae cyflwyno’r system ADY newydd a’r rôl CADY yn sicr wedi bod yn gam ymlaen i ddysgwyr sydd ag ADY.</w:t>
      </w:r>
    </w:p>
    <w:p w14:paraId="4177B5DB" w14:textId="77777777" w:rsidR="00667B34" w:rsidRPr="00B932B6" w:rsidRDefault="00667B34" w:rsidP="004B1E10">
      <w:pPr>
        <w:pStyle w:val="legclearfix"/>
        <w:shd w:val="clear" w:color="auto" w:fill="FFFFFF"/>
        <w:spacing w:before="0" w:beforeAutospacing="0" w:after="120" w:afterAutospacing="0" w:line="360" w:lineRule="auto"/>
        <w:rPr>
          <w:rFonts w:ascii="Arial" w:hAnsi="Arial" w:cs="Arial"/>
          <w:sz w:val="4"/>
          <w:szCs w:val="4"/>
          <w:lang w:val="cy-GB"/>
        </w:rPr>
      </w:pPr>
    </w:p>
    <w:p w14:paraId="784056F9" w14:textId="6BA318CA" w:rsidR="00D07F56" w:rsidRPr="004B1E10" w:rsidRDefault="004E5790" w:rsidP="004B1E10">
      <w:pPr>
        <w:pStyle w:val="legclearfix"/>
        <w:shd w:val="clear" w:color="auto" w:fill="FFFFFF"/>
        <w:spacing w:before="0" w:beforeAutospacing="0" w:after="120" w:afterAutospacing="0" w:line="360" w:lineRule="auto"/>
        <w:rPr>
          <w:rFonts w:ascii="Arial" w:hAnsi="Arial" w:cs="Arial"/>
          <w:color w:val="21211E"/>
          <w:lang w:val="cy-GB"/>
        </w:rPr>
      </w:pPr>
      <w:r w:rsidRPr="004E5790">
        <w:rPr>
          <w:rFonts w:ascii="Arial" w:hAnsi="Arial" w:cs="Arial"/>
          <w:lang w:val="cy-GB"/>
        </w:rPr>
        <w:t>Yn ystod y traethawd hwn ac ar PAP2, teimlaf fy mod wedi llwyddo i ‘</w:t>
      </w:r>
      <w:r w:rsidR="002134CA">
        <w:rPr>
          <w:rFonts w:ascii="Arial" w:hAnsi="Arial" w:cs="Arial"/>
          <w:lang w:val="cy-GB"/>
        </w:rPr>
        <w:t>(g)</w:t>
      </w:r>
      <w:r w:rsidRPr="004E5790">
        <w:rPr>
          <w:rFonts w:ascii="Arial" w:hAnsi="Arial" w:cs="Arial"/>
          <w:lang w:val="cy-GB"/>
        </w:rPr>
        <w:t>weithio gyda chydweithwyr yn yr ysgol’ yn effeithiol wrth ddod i adnabod Steffan a’i anghenion (Llywodraeth Cymru, 2020). Gan fod hyn yn un o’r Safonau Dysgu Proffesiynol Llywodraeth Cymru, rwyf yn hyderus fy mod i am lwyddo i gydweithio yn ystod fy ymarfer a’n gyrfa. Mae hyn yn nodwedd allweddol o waith athro i wella profiad dysgwyr yn enwedig o ystyried bod dyletswydd ar bawb i sicrhau cynnydd yn yr ysgol.</w:t>
      </w:r>
    </w:p>
    <w:p w14:paraId="71616835" w14:textId="77777777" w:rsidR="00DD0DEF" w:rsidRPr="004B1E10" w:rsidRDefault="00DD0DEF" w:rsidP="004B1E10">
      <w:pPr>
        <w:pStyle w:val="legclearfix"/>
        <w:shd w:val="clear" w:color="auto" w:fill="FFFFFF"/>
        <w:spacing w:before="0" w:beforeAutospacing="0" w:after="120" w:afterAutospacing="0" w:line="360" w:lineRule="auto"/>
        <w:rPr>
          <w:rFonts w:ascii="Arial" w:hAnsi="Arial" w:cs="Arial"/>
          <w:color w:val="21211E"/>
          <w:lang w:val="cy-GB"/>
        </w:rPr>
      </w:pPr>
    </w:p>
    <w:p w14:paraId="6E47551C" w14:textId="77777777" w:rsidR="00834265" w:rsidRPr="004B1E10" w:rsidRDefault="00834265" w:rsidP="004B1E10">
      <w:pPr>
        <w:pStyle w:val="legclearfix"/>
        <w:shd w:val="clear" w:color="auto" w:fill="FFFFFF"/>
        <w:spacing w:before="0" w:beforeAutospacing="0" w:after="120" w:afterAutospacing="0" w:line="360" w:lineRule="auto"/>
        <w:rPr>
          <w:rFonts w:ascii="Arial" w:hAnsi="Arial" w:cs="Arial"/>
          <w:color w:val="21211E"/>
        </w:rPr>
      </w:pPr>
    </w:p>
    <w:p w14:paraId="3DF7F090" w14:textId="77777777" w:rsidR="00F435BC" w:rsidRPr="004B1E10" w:rsidRDefault="00F435BC" w:rsidP="004B1E10">
      <w:pPr>
        <w:pStyle w:val="legclearfix"/>
        <w:shd w:val="clear" w:color="auto" w:fill="FFFFFF"/>
        <w:spacing w:before="0" w:beforeAutospacing="0" w:after="120" w:afterAutospacing="0" w:line="360" w:lineRule="auto"/>
        <w:rPr>
          <w:rFonts w:ascii="Arial" w:hAnsi="Arial" w:cs="Arial"/>
          <w:color w:val="21211E"/>
        </w:rPr>
      </w:pPr>
    </w:p>
    <w:p w14:paraId="4AB50D82" w14:textId="77777777" w:rsidR="00F435BC" w:rsidRPr="004B1E10" w:rsidRDefault="00F435BC" w:rsidP="004B1E10">
      <w:pPr>
        <w:pStyle w:val="legclearfix"/>
        <w:shd w:val="clear" w:color="auto" w:fill="FFFFFF"/>
        <w:spacing w:before="0" w:beforeAutospacing="0" w:after="120" w:afterAutospacing="0" w:line="360" w:lineRule="auto"/>
        <w:rPr>
          <w:rFonts w:ascii="Arial" w:hAnsi="Arial" w:cs="Arial"/>
          <w:color w:val="21211E"/>
        </w:rPr>
      </w:pPr>
    </w:p>
    <w:p w14:paraId="188F7499" w14:textId="77777777" w:rsidR="00F23BB7" w:rsidRDefault="00F23BB7" w:rsidP="004B1E10">
      <w:pPr>
        <w:spacing w:line="360" w:lineRule="auto"/>
        <w:rPr>
          <w:rFonts w:ascii="Arial" w:hAnsi="Arial" w:cs="Arial"/>
          <w:lang w:val="cy-GB"/>
        </w:rPr>
      </w:pPr>
    </w:p>
    <w:p w14:paraId="27C3C630" w14:textId="77777777" w:rsidR="004E5790" w:rsidRPr="004B1E10" w:rsidRDefault="004E5790" w:rsidP="004B1E10">
      <w:pPr>
        <w:spacing w:line="360" w:lineRule="auto"/>
        <w:rPr>
          <w:rFonts w:ascii="Arial" w:hAnsi="Arial" w:cs="Arial"/>
          <w:lang w:val="cy-GB"/>
        </w:rPr>
      </w:pPr>
    </w:p>
    <w:p w14:paraId="7D18AE88" w14:textId="4775EF14" w:rsidR="00F23BB7" w:rsidRPr="004B1E10" w:rsidRDefault="00F23BB7" w:rsidP="004B1E10">
      <w:pPr>
        <w:spacing w:line="360" w:lineRule="auto"/>
        <w:rPr>
          <w:rFonts w:ascii="Arial" w:hAnsi="Arial" w:cs="Arial"/>
          <w:b/>
          <w:bCs/>
          <w:lang w:val="cy-GB"/>
        </w:rPr>
      </w:pPr>
      <w:r w:rsidRPr="004B1E10">
        <w:rPr>
          <w:rFonts w:ascii="Arial" w:hAnsi="Arial" w:cs="Arial"/>
          <w:b/>
          <w:bCs/>
          <w:lang w:val="cy-GB"/>
        </w:rPr>
        <w:lastRenderedPageBreak/>
        <w:t>Rhestr Gyfeiriadau</w:t>
      </w:r>
    </w:p>
    <w:p w14:paraId="78888557" w14:textId="77777777" w:rsidR="0068282C" w:rsidRPr="004B1E10" w:rsidRDefault="0068282C" w:rsidP="004B1E10">
      <w:pPr>
        <w:spacing w:line="360" w:lineRule="auto"/>
        <w:rPr>
          <w:rFonts w:ascii="Arial" w:hAnsi="Arial" w:cs="Arial"/>
          <w:lang w:val="cy-GB"/>
        </w:rPr>
      </w:pPr>
      <w:r w:rsidRPr="004B1E10">
        <w:rPr>
          <w:rFonts w:ascii="Arial" w:hAnsi="Arial" w:cs="Arial"/>
          <w:lang w:val="cy-GB"/>
        </w:rPr>
        <w:t xml:space="preserve">A, Morin. (dim dyddiad) </w:t>
      </w:r>
      <w:r w:rsidRPr="004B1E10">
        <w:rPr>
          <w:rFonts w:ascii="Arial" w:hAnsi="Arial" w:cs="Arial"/>
          <w:lang w:val="cy-GB"/>
        </w:rPr>
        <w:t>How RTI monitors progress</w:t>
      </w:r>
      <w:r w:rsidRPr="004B1E10">
        <w:rPr>
          <w:rFonts w:ascii="Arial" w:hAnsi="Arial" w:cs="Arial"/>
          <w:lang w:val="cy-GB"/>
        </w:rPr>
        <w:t xml:space="preserve">. Ar gael yn: </w:t>
      </w:r>
      <w:r w:rsidRPr="004B1E10">
        <w:rPr>
          <w:rFonts w:ascii="Arial" w:hAnsi="Arial" w:cs="Arial"/>
          <w:lang w:val="cy-GB"/>
        </w:rPr>
        <w:fldChar w:fldCharType="begin"/>
      </w:r>
      <w:r w:rsidRPr="004B1E10">
        <w:rPr>
          <w:rFonts w:ascii="Arial" w:hAnsi="Arial" w:cs="Arial"/>
          <w:lang w:val="cy-GB"/>
        </w:rPr>
        <w:instrText>HYPERLINK "</w:instrText>
      </w:r>
      <w:r w:rsidRPr="004B1E10">
        <w:rPr>
          <w:rFonts w:ascii="Arial" w:hAnsi="Arial" w:cs="Arial"/>
          <w:lang w:val="cy-GB"/>
        </w:rPr>
        <w:instrText>https://www.understood.org/en/articles/how-rti-monitors-progress</w:instrText>
      </w:r>
      <w:r w:rsidRPr="004B1E10">
        <w:rPr>
          <w:rFonts w:ascii="Arial" w:hAnsi="Arial" w:cs="Arial"/>
          <w:lang w:val="cy-GB"/>
        </w:rPr>
        <w:instrText>"</w:instrText>
      </w:r>
      <w:r w:rsidRPr="004B1E10">
        <w:rPr>
          <w:rFonts w:ascii="Arial" w:hAnsi="Arial" w:cs="Arial"/>
          <w:lang w:val="cy-GB"/>
        </w:rPr>
        <w:fldChar w:fldCharType="separate"/>
      </w:r>
      <w:r w:rsidRPr="004B1E10">
        <w:rPr>
          <w:rStyle w:val="Hyperlink"/>
          <w:rFonts w:ascii="Arial" w:hAnsi="Arial" w:cs="Arial"/>
          <w:lang w:val="cy-GB"/>
        </w:rPr>
        <w:t>https://www.understood.org/en/articles/how-rti-monitors-progress</w:t>
      </w:r>
      <w:r w:rsidRPr="004B1E10">
        <w:rPr>
          <w:rFonts w:ascii="Arial" w:hAnsi="Arial" w:cs="Arial"/>
          <w:lang w:val="cy-GB"/>
        </w:rPr>
        <w:fldChar w:fldCharType="end"/>
      </w:r>
      <w:r w:rsidRPr="004B1E10">
        <w:rPr>
          <w:rFonts w:ascii="Arial" w:hAnsi="Arial" w:cs="Arial"/>
          <w:lang w:val="cy-GB"/>
        </w:rPr>
        <w:t xml:space="preserve"> (Cyrchwyd: 4 Ebrill 2024)</w:t>
      </w:r>
    </w:p>
    <w:p w14:paraId="287060BB" w14:textId="77777777" w:rsidR="0068282C" w:rsidRPr="004B1E10" w:rsidRDefault="0068282C" w:rsidP="004B1E10">
      <w:pPr>
        <w:spacing w:line="360" w:lineRule="auto"/>
        <w:rPr>
          <w:rFonts w:ascii="Arial" w:hAnsi="Arial" w:cs="Arial"/>
        </w:rPr>
      </w:pPr>
      <w:r w:rsidRPr="004B1E10">
        <w:rPr>
          <w:rFonts w:ascii="Arial" w:hAnsi="Arial" w:cs="Arial"/>
        </w:rPr>
        <w:t xml:space="preserve">ADHD Foundation (dim </w:t>
      </w:r>
      <w:proofErr w:type="spellStart"/>
      <w:r w:rsidRPr="004B1E10">
        <w:rPr>
          <w:rFonts w:ascii="Arial" w:hAnsi="Arial" w:cs="Arial"/>
        </w:rPr>
        <w:t>dyddiad</w:t>
      </w:r>
      <w:proofErr w:type="spellEnd"/>
      <w:r w:rsidRPr="004B1E10">
        <w:rPr>
          <w:rFonts w:ascii="Arial" w:hAnsi="Arial" w:cs="Arial"/>
        </w:rPr>
        <w:t xml:space="preserve">) </w:t>
      </w:r>
      <w:r w:rsidRPr="004B1E10">
        <w:rPr>
          <w:rFonts w:ascii="Arial" w:hAnsi="Arial" w:cs="Arial"/>
        </w:rPr>
        <w:t>Activity ideas for a Sensory Circuit</w:t>
      </w:r>
      <w:r w:rsidRPr="004B1E10">
        <w:rPr>
          <w:rFonts w:ascii="Arial" w:hAnsi="Arial" w:cs="Arial"/>
        </w:rPr>
        <w:t xml:space="preserve">. </w:t>
      </w:r>
      <w:proofErr w:type="spellStart"/>
      <w:r w:rsidRPr="004B1E10">
        <w:rPr>
          <w:rFonts w:ascii="Arial" w:hAnsi="Arial" w:cs="Arial"/>
        </w:rPr>
        <w:t>Ar</w:t>
      </w:r>
      <w:proofErr w:type="spellEnd"/>
      <w:r w:rsidRPr="004B1E10">
        <w:rPr>
          <w:rFonts w:ascii="Arial" w:hAnsi="Arial" w:cs="Arial"/>
        </w:rPr>
        <w:t xml:space="preserve"> </w:t>
      </w:r>
      <w:proofErr w:type="spellStart"/>
      <w:r w:rsidRPr="004B1E10">
        <w:rPr>
          <w:rFonts w:ascii="Arial" w:hAnsi="Arial" w:cs="Arial"/>
        </w:rPr>
        <w:t>gael</w:t>
      </w:r>
      <w:proofErr w:type="spellEnd"/>
      <w:r w:rsidRPr="004B1E10">
        <w:rPr>
          <w:rFonts w:ascii="Arial" w:hAnsi="Arial" w:cs="Arial"/>
        </w:rPr>
        <w:t xml:space="preserve"> </w:t>
      </w:r>
      <w:proofErr w:type="spellStart"/>
      <w:r w:rsidRPr="004B1E10">
        <w:rPr>
          <w:rFonts w:ascii="Arial" w:hAnsi="Arial" w:cs="Arial"/>
        </w:rPr>
        <w:t>yn</w:t>
      </w:r>
      <w:proofErr w:type="spellEnd"/>
      <w:r w:rsidRPr="004B1E10">
        <w:rPr>
          <w:rFonts w:ascii="Arial" w:hAnsi="Arial" w:cs="Arial"/>
        </w:rPr>
        <w:t xml:space="preserve">: </w:t>
      </w:r>
      <w:hyperlink r:id="rId9" w:history="1">
        <w:r w:rsidRPr="004B1E10">
          <w:rPr>
            <w:rStyle w:val="Hyperlink"/>
            <w:rFonts w:ascii="Arial" w:hAnsi="Arial" w:cs="Arial"/>
          </w:rPr>
          <w:t>https://www.adhdfoun</w:t>
        </w:r>
        <w:r w:rsidRPr="004B1E10">
          <w:rPr>
            <w:rStyle w:val="Hyperlink"/>
            <w:rFonts w:ascii="Arial" w:hAnsi="Arial" w:cs="Arial"/>
          </w:rPr>
          <w:t>d</w:t>
        </w:r>
        <w:r w:rsidRPr="004B1E10">
          <w:rPr>
            <w:rStyle w:val="Hyperlink"/>
            <w:rFonts w:ascii="Arial" w:hAnsi="Arial" w:cs="Arial"/>
          </w:rPr>
          <w:t>ation.org.uk/wp-content/uploads/2022/05/Sensory-circuit.pdf</w:t>
        </w:r>
      </w:hyperlink>
      <w:r w:rsidRPr="004B1E10">
        <w:rPr>
          <w:rFonts w:ascii="Arial" w:hAnsi="Arial" w:cs="Arial"/>
        </w:rPr>
        <w:t xml:space="preserve"> (</w:t>
      </w:r>
      <w:proofErr w:type="spellStart"/>
      <w:r w:rsidRPr="004B1E10">
        <w:rPr>
          <w:rFonts w:ascii="Arial" w:hAnsi="Arial" w:cs="Arial"/>
        </w:rPr>
        <w:t>Cyrchwyd</w:t>
      </w:r>
      <w:proofErr w:type="spellEnd"/>
      <w:r w:rsidRPr="004B1E10">
        <w:rPr>
          <w:rFonts w:ascii="Arial" w:hAnsi="Arial" w:cs="Arial"/>
        </w:rPr>
        <w:t>: 27 Mawrth 2024)</w:t>
      </w:r>
    </w:p>
    <w:p w14:paraId="7A3B9ECD" w14:textId="77777777" w:rsidR="0068282C" w:rsidRPr="004B1E10" w:rsidRDefault="0068282C" w:rsidP="004B1E10">
      <w:pPr>
        <w:spacing w:line="360" w:lineRule="auto"/>
        <w:rPr>
          <w:rFonts w:ascii="Arial" w:hAnsi="Arial" w:cs="Arial"/>
          <w:lang w:val="cy-GB"/>
        </w:rPr>
      </w:pPr>
      <w:r w:rsidRPr="004B1E10">
        <w:rPr>
          <w:rFonts w:ascii="Arial" w:hAnsi="Arial" w:cs="Arial"/>
          <w:lang w:val="cy-GB"/>
        </w:rPr>
        <w:t xml:space="preserve">Armstrong, D. (2018) </w:t>
      </w:r>
      <w:r w:rsidRPr="004B1E10">
        <w:rPr>
          <w:rFonts w:ascii="Arial" w:hAnsi="Arial" w:cs="Arial"/>
          <w:lang w:val="cy-GB"/>
        </w:rPr>
        <w:t>Why suspending or expelling students often does more harm than good</w:t>
      </w:r>
      <w:r w:rsidRPr="004B1E10">
        <w:rPr>
          <w:rFonts w:ascii="Arial" w:hAnsi="Arial" w:cs="Arial"/>
          <w:lang w:val="cy-GB"/>
        </w:rPr>
        <w:t xml:space="preserve">. Ar gael yn: </w:t>
      </w:r>
      <w:r w:rsidRPr="004B1E10">
        <w:rPr>
          <w:rFonts w:ascii="Arial" w:hAnsi="Arial" w:cs="Arial"/>
          <w:lang w:val="cy-GB"/>
        </w:rPr>
        <w:fldChar w:fldCharType="begin"/>
      </w:r>
      <w:r w:rsidRPr="004B1E10">
        <w:rPr>
          <w:rFonts w:ascii="Arial" w:hAnsi="Arial" w:cs="Arial"/>
          <w:lang w:val="cy-GB"/>
        </w:rPr>
        <w:instrText>HYPERLINK "</w:instrText>
      </w:r>
      <w:r w:rsidRPr="004B1E10">
        <w:rPr>
          <w:rFonts w:ascii="Arial" w:hAnsi="Arial" w:cs="Arial"/>
          <w:lang w:val="cy-GB"/>
        </w:rPr>
        <w:instrText>https://www.researchgate.net/profile/David-Armstrong-20/publication/324217947_Why_suspending_or_expelling_students_often_does_more_harm_than_good_Conversation_05042018/links/5ac58855a6fdcc051daf2ab2/Why-suspending-or-expelling-students-often-does-more-harm-than-good-Conversation-05-04-2018.pdf</w:instrText>
      </w:r>
      <w:r w:rsidRPr="004B1E10">
        <w:rPr>
          <w:rFonts w:ascii="Arial" w:hAnsi="Arial" w:cs="Arial"/>
          <w:lang w:val="cy-GB"/>
        </w:rPr>
        <w:instrText>"</w:instrText>
      </w:r>
      <w:r w:rsidRPr="004B1E10">
        <w:rPr>
          <w:rFonts w:ascii="Arial" w:hAnsi="Arial" w:cs="Arial"/>
          <w:lang w:val="cy-GB"/>
        </w:rPr>
        <w:fldChar w:fldCharType="separate"/>
      </w:r>
      <w:r w:rsidRPr="004B1E10">
        <w:rPr>
          <w:rStyle w:val="Hyperlink"/>
          <w:rFonts w:ascii="Arial" w:hAnsi="Arial" w:cs="Arial"/>
          <w:lang w:val="cy-GB"/>
        </w:rPr>
        <w:t>https://www.researchgate.net/profile/David-Armstrong-20/publication/324217947_Why_suspending_or_expelling_students_often_does_more_harm_than_good_Conversation_05042018/links/5ac58855a6fdcc051daf2ab2/Why-suspending-or-expelling-students-often-does-more-harm-than-good-Conversation-05-04-2018.pdf</w:t>
      </w:r>
      <w:r w:rsidRPr="004B1E10">
        <w:rPr>
          <w:rFonts w:ascii="Arial" w:hAnsi="Arial" w:cs="Arial"/>
          <w:lang w:val="cy-GB"/>
        </w:rPr>
        <w:fldChar w:fldCharType="end"/>
      </w:r>
      <w:r w:rsidRPr="004B1E10">
        <w:rPr>
          <w:rFonts w:ascii="Arial" w:hAnsi="Arial" w:cs="Arial"/>
          <w:lang w:val="cy-GB"/>
        </w:rPr>
        <w:t xml:space="preserve"> (Cyrchwyd: 2 Ebrill 2024)</w:t>
      </w:r>
    </w:p>
    <w:p w14:paraId="5C481981" w14:textId="77777777" w:rsidR="0068282C" w:rsidRPr="004B1E10" w:rsidRDefault="0068282C" w:rsidP="004B1E10">
      <w:pPr>
        <w:spacing w:line="360" w:lineRule="auto"/>
        <w:rPr>
          <w:rFonts w:ascii="Arial" w:hAnsi="Arial" w:cs="Arial"/>
          <w:lang w:val="cy-GB"/>
        </w:rPr>
      </w:pPr>
      <w:r w:rsidRPr="004B1E10">
        <w:rPr>
          <w:rFonts w:ascii="Arial" w:hAnsi="Arial" w:cs="Arial"/>
          <w:lang w:val="cy-GB"/>
        </w:rPr>
        <w:t xml:space="preserve">Briggs, K. (1999) </w:t>
      </w:r>
      <w:r w:rsidRPr="004B1E10">
        <w:rPr>
          <w:rFonts w:ascii="Arial" w:hAnsi="Arial" w:cs="Arial"/>
          <w:lang w:val="cy-GB"/>
        </w:rPr>
        <w:t>An Evaluation Of ADHD Assessment, Intervention, And Progress Monitoring Practices In One School According To Best Practice Recommendations</w:t>
      </w:r>
      <w:r w:rsidRPr="004B1E10">
        <w:rPr>
          <w:rFonts w:ascii="Arial" w:hAnsi="Arial" w:cs="Arial"/>
          <w:lang w:val="cy-GB"/>
        </w:rPr>
        <w:t xml:space="preserve">. Ar gael yn: </w:t>
      </w:r>
      <w:r w:rsidRPr="004B1E10">
        <w:rPr>
          <w:rFonts w:ascii="Arial" w:hAnsi="Arial" w:cs="Arial"/>
          <w:lang w:val="cy-GB"/>
        </w:rPr>
        <w:fldChar w:fldCharType="begin"/>
      </w:r>
      <w:r w:rsidRPr="004B1E10">
        <w:rPr>
          <w:rFonts w:ascii="Arial" w:hAnsi="Arial" w:cs="Arial"/>
          <w:lang w:val="cy-GB"/>
        </w:rPr>
        <w:instrText>HYPERLINK "</w:instrText>
      </w:r>
      <w:r w:rsidRPr="004B1E10">
        <w:rPr>
          <w:rFonts w:ascii="Arial" w:hAnsi="Arial" w:cs="Arial"/>
          <w:lang w:val="cy-GB"/>
        </w:rPr>
        <w:instrText>https://scholarworks.uni.edu/cgi/viewcontent.cgi?article=2119&amp;context=etd#:~:text=Following%20the%20implementation%20of%20intervention,overall%20trend%20of%20the%20line</w:instrText>
      </w:r>
      <w:r w:rsidRPr="004B1E10">
        <w:rPr>
          <w:rFonts w:ascii="Arial" w:hAnsi="Arial" w:cs="Arial"/>
          <w:lang w:val="cy-GB"/>
        </w:rPr>
        <w:instrText>"</w:instrText>
      </w:r>
      <w:r w:rsidRPr="004B1E10">
        <w:rPr>
          <w:rFonts w:ascii="Arial" w:hAnsi="Arial" w:cs="Arial"/>
          <w:lang w:val="cy-GB"/>
        </w:rPr>
        <w:fldChar w:fldCharType="separate"/>
      </w:r>
      <w:r w:rsidRPr="004B1E10">
        <w:rPr>
          <w:rStyle w:val="Hyperlink"/>
          <w:rFonts w:ascii="Arial" w:hAnsi="Arial" w:cs="Arial"/>
          <w:lang w:val="cy-GB"/>
        </w:rPr>
        <w:t>https://scholarworks.uni.edu/cgi/viewcontent.cgi?article=2119&amp;context=etd#:~:text=Following%20the%20implementation%20of%20intervention,overall%20trend%20of%20the%20line</w:t>
      </w:r>
      <w:r w:rsidRPr="004B1E10">
        <w:rPr>
          <w:rFonts w:ascii="Arial" w:hAnsi="Arial" w:cs="Arial"/>
          <w:lang w:val="cy-GB"/>
        </w:rPr>
        <w:fldChar w:fldCharType="end"/>
      </w:r>
      <w:r w:rsidRPr="004B1E10">
        <w:rPr>
          <w:rFonts w:ascii="Arial" w:hAnsi="Arial" w:cs="Arial"/>
          <w:lang w:val="cy-GB"/>
        </w:rPr>
        <w:t>.</w:t>
      </w:r>
      <w:r w:rsidRPr="004B1E10">
        <w:rPr>
          <w:rFonts w:ascii="Arial" w:hAnsi="Arial" w:cs="Arial"/>
          <w:lang w:val="cy-GB"/>
        </w:rPr>
        <w:t xml:space="preserve"> (Cyrchwyd: 5 Ebrill 2024)</w:t>
      </w:r>
    </w:p>
    <w:p w14:paraId="55074D98" w14:textId="77777777" w:rsidR="0068282C" w:rsidRPr="004B1E10" w:rsidRDefault="0068282C" w:rsidP="004B1E10">
      <w:pPr>
        <w:spacing w:line="360" w:lineRule="auto"/>
        <w:rPr>
          <w:rFonts w:ascii="Arial" w:hAnsi="Arial" w:cs="Arial"/>
          <w:lang w:val="cy-GB"/>
        </w:rPr>
      </w:pPr>
      <w:r w:rsidRPr="004B1E10">
        <w:rPr>
          <w:rFonts w:ascii="Arial" w:hAnsi="Arial" w:cs="Arial"/>
          <w:lang w:val="cy-GB"/>
        </w:rPr>
        <w:t xml:space="preserve">British Educational Research Association [BERA] (2018) Ethical Guidelines for Educational Research, fourth edition, London. </w:t>
      </w:r>
      <w:r w:rsidRPr="004B1E10">
        <w:rPr>
          <w:rFonts w:ascii="Arial" w:hAnsi="Arial" w:cs="Arial"/>
          <w:lang w:val="cy-GB"/>
        </w:rPr>
        <w:fldChar w:fldCharType="begin"/>
      </w:r>
      <w:r w:rsidRPr="004B1E10">
        <w:rPr>
          <w:rFonts w:ascii="Arial" w:hAnsi="Arial" w:cs="Arial"/>
          <w:lang w:val="cy-GB"/>
        </w:rPr>
        <w:instrText xml:space="preserve"> HYPERLINK "https://www.bera.ac.uk/researchers-resources/publications/ethical- guidelines-for-educational-research-2018" </w:instrText>
      </w:r>
      <w:r w:rsidRPr="004B1E10">
        <w:rPr>
          <w:rFonts w:ascii="Arial" w:hAnsi="Arial" w:cs="Arial"/>
          <w:lang w:val="cy-GB"/>
        </w:rPr>
      </w:r>
      <w:r w:rsidRPr="004B1E10">
        <w:rPr>
          <w:rFonts w:ascii="Arial" w:hAnsi="Arial" w:cs="Arial"/>
          <w:lang w:val="cy-GB"/>
        </w:rPr>
        <w:fldChar w:fldCharType="separate"/>
      </w:r>
      <w:r w:rsidRPr="004B1E10">
        <w:rPr>
          <w:rStyle w:val="Hyperlink"/>
          <w:rFonts w:ascii="Arial" w:hAnsi="Arial" w:cs="Arial"/>
          <w:lang w:val="cy-GB"/>
        </w:rPr>
        <w:t>https://www.bera.ac.uk/researchers-resources/publications/ethical- guidelines-for-educational-research-2018</w:t>
      </w:r>
      <w:r w:rsidRPr="004B1E10">
        <w:rPr>
          <w:rFonts w:ascii="Arial" w:hAnsi="Arial" w:cs="Arial"/>
          <w:lang w:val="cy-GB"/>
        </w:rPr>
        <w:fldChar w:fldCharType="end"/>
      </w:r>
      <w:r w:rsidRPr="004B1E10">
        <w:rPr>
          <w:rFonts w:ascii="Arial" w:hAnsi="Arial" w:cs="Arial"/>
          <w:lang w:val="cy-GB"/>
        </w:rPr>
        <w:t xml:space="preserve"> </w:t>
      </w:r>
    </w:p>
    <w:p w14:paraId="143890FF" w14:textId="77777777" w:rsidR="0068282C" w:rsidRPr="004B1E10" w:rsidRDefault="0068282C" w:rsidP="004B1E10">
      <w:pPr>
        <w:spacing w:line="360" w:lineRule="auto"/>
        <w:rPr>
          <w:rFonts w:ascii="Arial" w:hAnsi="Arial" w:cs="Arial"/>
        </w:rPr>
      </w:pPr>
      <w:r w:rsidRPr="004B1E10">
        <w:rPr>
          <w:rFonts w:ascii="Arial" w:hAnsi="Arial" w:cs="Arial"/>
        </w:rPr>
        <w:t xml:space="preserve">Brock, S.E., Grove, B. a </w:t>
      </w:r>
      <w:proofErr w:type="spellStart"/>
      <w:r w:rsidRPr="004B1E10">
        <w:rPr>
          <w:rFonts w:ascii="Arial" w:hAnsi="Arial" w:cs="Arial"/>
        </w:rPr>
        <w:t>Searls</w:t>
      </w:r>
      <w:proofErr w:type="spellEnd"/>
      <w:r w:rsidRPr="004B1E10">
        <w:rPr>
          <w:rFonts w:ascii="Arial" w:hAnsi="Arial" w:cs="Arial"/>
        </w:rPr>
        <w:t xml:space="preserve">, M. </w:t>
      </w:r>
      <w:r w:rsidRPr="004B1E10">
        <w:rPr>
          <w:rFonts w:ascii="Arial" w:hAnsi="Arial" w:cs="Arial"/>
        </w:rPr>
        <w:t>(</w:t>
      </w:r>
      <w:r w:rsidRPr="004B1E10">
        <w:rPr>
          <w:rFonts w:ascii="Arial" w:hAnsi="Arial" w:cs="Arial"/>
        </w:rPr>
        <w:t>2010</w:t>
      </w:r>
      <w:r w:rsidRPr="004B1E10">
        <w:rPr>
          <w:rFonts w:ascii="Arial" w:hAnsi="Arial" w:cs="Arial"/>
        </w:rPr>
        <w:t>)</w:t>
      </w:r>
      <w:r w:rsidRPr="004B1E10">
        <w:rPr>
          <w:rFonts w:ascii="Arial" w:hAnsi="Arial" w:cs="Arial"/>
        </w:rPr>
        <w:t xml:space="preserve"> ADHD: Classroom interventions. Helping children at home and school III: Handouts from your school psychologist, </w:t>
      </w:r>
      <w:r w:rsidRPr="004B1E10">
        <w:rPr>
          <w:rFonts w:ascii="Arial" w:hAnsi="Arial" w:cs="Arial"/>
        </w:rPr>
        <w:t>t</w:t>
      </w:r>
      <w:r w:rsidRPr="004B1E10">
        <w:rPr>
          <w:rFonts w:ascii="Arial" w:hAnsi="Arial" w:cs="Arial"/>
        </w:rPr>
        <w:t>.S8H5-S8H5.</w:t>
      </w:r>
      <w:r w:rsidRPr="004B1E10">
        <w:rPr>
          <w:rFonts w:ascii="Arial" w:hAnsi="Arial" w:cs="Arial"/>
        </w:rPr>
        <w:t xml:space="preserve"> </w:t>
      </w:r>
      <w:proofErr w:type="spellStart"/>
      <w:r w:rsidRPr="004B1E10">
        <w:rPr>
          <w:rFonts w:ascii="Arial" w:hAnsi="Arial" w:cs="Arial"/>
        </w:rPr>
        <w:t>Ar</w:t>
      </w:r>
      <w:proofErr w:type="spellEnd"/>
      <w:r w:rsidRPr="004B1E10">
        <w:rPr>
          <w:rFonts w:ascii="Arial" w:hAnsi="Arial" w:cs="Arial"/>
        </w:rPr>
        <w:t xml:space="preserve"> </w:t>
      </w:r>
      <w:proofErr w:type="spellStart"/>
      <w:r w:rsidRPr="004B1E10">
        <w:rPr>
          <w:rFonts w:ascii="Arial" w:hAnsi="Arial" w:cs="Arial"/>
        </w:rPr>
        <w:t>gael</w:t>
      </w:r>
      <w:proofErr w:type="spellEnd"/>
      <w:r w:rsidRPr="004B1E10">
        <w:rPr>
          <w:rFonts w:ascii="Arial" w:hAnsi="Arial" w:cs="Arial"/>
        </w:rPr>
        <w:t xml:space="preserve"> </w:t>
      </w:r>
      <w:proofErr w:type="spellStart"/>
      <w:r w:rsidRPr="004B1E10">
        <w:rPr>
          <w:rFonts w:ascii="Arial" w:hAnsi="Arial" w:cs="Arial"/>
        </w:rPr>
        <w:t>yn</w:t>
      </w:r>
      <w:proofErr w:type="spellEnd"/>
      <w:r w:rsidRPr="004B1E10">
        <w:rPr>
          <w:rFonts w:ascii="Arial" w:hAnsi="Arial" w:cs="Arial"/>
        </w:rPr>
        <w:t xml:space="preserve">: </w:t>
      </w:r>
      <w:hyperlink r:id="rId10" w:history="1">
        <w:r w:rsidRPr="004B1E10">
          <w:rPr>
            <w:rStyle w:val="Hyperlink"/>
            <w:rFonts w:ascii="Arial" w:hAnsi="Arial" w:cs="Arial"/>
          </w:rPr>
          <w:t>https://www.miottawa.org/health/cmh/pdf/brains/Attention%20and%20Executive%20Function/ADHD%20Resources/ADHD%20Classroom%20Interventions.pdf</w:t>
        </w:r>
      </w:hyperlink>
      <w:r w:rsidRPr="004B1E10">
        <w:rPr>
          <w:rFonts w:ascii="Arial" w:hAnsi="Arial" w:cs="Arial"/>
        </w:rPr>
        <w:t xml:space="preserve"> (</w:t>
      </w:r>
      <w:proofErr w:type="spellStart"/>
      <w:r w:rsidRPr="004B1E10">
        <w:rPr>
          <w:rFonts w:ascii="Arial" w:hAnsi="Arial" w:cs="Arial"/>
        </w:rPr>
        <w:t>Cyrchwyd</w:t>
      </w:r>
      <w:proofErr w:type="spellEnd"/>
      <w:r w:rsidRPr="004B1E10">
        <w:rPr>
          <w:rFonts w:ascii="Arial" w:hAnsi="Arial" w:cs="Arial"/>
        </w:rPr>
        <w:t xml:space="preserve">: 1 </w:t>
      </w:r>
      <w:proofErr w:type="spellStart"/>
      <w:r w:rsidRPr="004B1E10">
        <w:rPr>
          <w:rFonts w:ascii="Arial" w:hAnsi="Arial" w:cs="Arial"/>
        </w:rPr>
        <w:t>Ebrill</w:t>
      </w:r>
      <w:proofErr w:type="spellEnd"/>
      <w:r w:rsidRPr="004B1E10">
        <w:rPr>
          <w:rFonts w:ascii="Arial" w:hAnsi="Arial" w:cs="Arial"/>
        </w:rPr>
        <w:t xml:space="preserve"> 2024)</w:t>
      </w:r>
    </w:p>
    <w:p w14:paraId="591F32C5" w14:textId="77777777" w:rsidR="0068282C" w:rsidRPr="004B1E10" w:rsidRDefault="0068282C" w:rsidP="004B1E10">
      <w:pPr>
        <w:spacing w:line="360" w:lineRule="auto"/>
        <w:rPr>
          <w:rFonts w:ascii="Arial" w:hAnsi="Arial" w:cs="Arial"/>
          <w:lang w:val="cy-GB"/>
        </w:rPr>
      </w:pPr>
      <w:r w:rsidRPr="004B1E10">
        <w:rPr>
          <w:rFonts w:ascii="Arial" w:hAnsi="Arial" w:cs="Arial"/>
          <w:lang w:val="cy-GB"/>
        </w:rPr>
        <w:t xml:space="preserve">Deddfwriaeth (2021) </w:t>
      </w:r>
      <w:r w:rsidRPr="004B1E10">
        <w:rPr>
          <w:rFonts w:ascii="Arial" w:hAnsi="Arial" w:cs="Arial"/>
          <w:lang w:val="cy-GB"/>
        </w:rPr>
        <w:t>Deddf Anghenion Dysgu Ychwanegol a’r Tribiwnlys Addysg (Cymru) 2018</w:t>
      </w:r>
      <w:r w:rsidRPr="004B1E10">
        <w:rPr>
          <w:rFonts w:ascii="Arial" w:hAnsi="Arial" w:cs="Arial"/>
          <w:lang w:val="cy-GB"/>
        </w:rPr>
        <w:t xml:space="preserve">. Ar gael yn: </w:t>
      </w:r>
      <w:hyperlink r:id="rId11" w:history="1">
        <w:r w:rsidRPr="004B1E10">
          <w:rPr>
            <w:rStyle w:val="Hyperlink"/>
            <w:rFonts w:ascii="Arial" w:hAnsi="Arial" w:cs="Arial"/>
            <w:lang w:val="cy-GB"/>
          </w:rPr>
          <w:t>https://www.legislation.gov.uk/cy/anaw/2018/2/section/2/welsh</w:t>
        </w:r>
      </w:hyperlink>
      <w:r w:rsidRPr="004B1E10">
        <w:rPr>
          <w:rFonts w:ascii="Arial" w:hAnsi="Arial" w:cs="Arial"/>
          <w:lang w:val="cy-GB"/>
        </w:rPr>
        <w:t xml:space="preserve"> (Cyrchwyd: 27 Mawrth 2024)</w:t>
      </w:r>
    </w:p>
    <w:p w14:paraId="1CEB88E2" w14:textId="77777777" w:rsidR="0068282C" w:rsidRPr="004B1E10" w:rsidRDefault="0068282C" w:rsidP="004B1E10">
      <w:pPr>
        <w:spacing w:line="360" w:lineRule="auto"/>
        <w:rPr>
          <w:rFonts w:ascii="Arial" w:hAnsi="Arial" w:cs="Arial"/>
        </w:rPr>
      </w:pPr>
      <w:r w:rsidRPr="004B1E10">
        <w:rPr>
          <w:rFonts w:ascii="Arial" w:hAnsi="Arial" w:cs="Arial"/>
        </w:rPr>
        <w:lastRenderedPageBreak/>
        <w:t xml:space="preserve">Donaldson, G. (2015) </w:t>
      </w:r>
      <w:proofErr w:type="spellStart"/>
      <w:r w:rsidRPr="004B1E10">
        <w:rPr>
          <w:rFonts w:ascii="Arial" w:hAnsi="Arial" w:cs="Arial"/>
        </w:rPr>
        <w:t>Dyfodol</w:t>
      </w:r>
      <w:proofErr w:type="spellEnd"/>
      <w:r w:rsidRPr="004B1E10">
        <w:rPr>
          <w:rFonts w:ascii="Arial" w:hAnsi="Arial" w:cs="Arial"/>
        </w:rPr>
        <w:t xml:space="preserve"> </w:t>
      </w:r>
      <w:proofErr w:type="spellStart"/>
      <w:r w:rsidRPr="004B1E10">
        <w:rPr>
          <w:rFonts w:ascii="Arial" w:hAnsi="Arial" w:cs="Arial"/>
        </w:rPr>
        <w:t>Llwyddiannus</w:t>
      </w:r>
      <w:proofErr w:type="spellEnd"/>
      <w:r w:rsidRPr="004B1E10">
        <w:rPr>
          <w:rFonts w:ascii="Arial" w:hAnsi="Arial" w:cs="Arial"/>
        </w:rPr>
        <w:t xml:space="preserve">. </w:t>
      </w:r>
      <w:proofErr w:type="spellStart"/>
      <w:r w:rsidRPr="004B1E10">
        <w:rPr>
          <w:rFonts w:ascii="Arial" w:hAnsi="Arial" w:cs="Arial"/>
        </w:rPr>
        <w:t>Ar</w:t>
      </w:r>
      <w:proofErr w:type="spellEnd"/>
      <w:r w:rsidRPr="004B1E10">
        <w:rPr>
          <w:rFonts w:ascii="Arial" w:hAnsi="Arial" w:cs="Arial"/>
        </w:rPr>
        <w:t xml:space="preserve"> </w:t>
      </w:r>
      <w:proofErr w:type="spellStart"/>
      <w:r w:rsidRPr="004B1E10">
        <w:rPr>
          <w:rFonts w:ascii="Arial" w:hAnsi="Arial" w:cs="Arial"/>
        </w:rPr>
        <w:t>gael</w:t>
      </w:r>
      <w:proofErr w:type="spellEnd"/>
      <w:r w:rsidRPr="004B1E10">
        <w:rPr>
          <w:rFonts w:ascii="Arial" w:hAnsi="Arial" w:cs="Arial"/>
        </w:rPr>
        <w:t xml:space="preserve"> </w:t>
      </w:r>
      <w:proofErr w:type="spellStart"/>
      <w:r w:rsidRPr="004B1E10">
        <w:rPr>
          <w:rFonts w:ascii="Arial" w:hAnsi="Arial" w:cs="Arial"/>
        </w:rPr>
        <w:t>yn</w:t>
      </w:r>
      <w:proofErr w:type="spellEnd"/>
      <w:r w:rsidRPr="004B1E10">
        <w:rPr>
          <w:rFonts w:ascii="Arial" w:hAnsi="Arial" w:cs="Arial"/>
        </w:rPr>
        <w:t xml:space="preserve">: </w:t>
      </w:r>
      <w:hyperlink r:id="rId12" w:history="1">
        <w:r w:rsidRPr="004B1E10">
          <w:rPr>
            <w:rStyle w:val="Hyperlink"/>
            <w:rFonts w:ascii="Arial" w:hAnsi="Arial" w:cs="Arial"/>
          </w:rPr>
          <w:t>https://www.llyw.cymru/sites/default/files/publications/2018-03/dyfodol-llwyddiannus.pdf</w:t>
        </w:r>
      </w:hyperlink>
      <w:r w:rsidRPr="004B1E10">
        <w:rPr>
          <w:rFonts w:ascii="Arial" w:hAnsi="Arial" w:cs="Arial"/>
        </w:rPr>
        <w:t xml:space="preserve"> </w:t>
      </w:r>
    </w:p>
    <w:p w14:paraId="12EF0D5D" w14:textId="77777777" w:rsidR="0068282C" w:rsidRPr="004B1E10" w:rsidRDefault="0068282C" w:rsidP="004B1E10">
      <w:pPr>
        <w:spacing w:line="360" w:lineRule="auto"/>
        <w:rPr>
          <w:rFonts w:ascii="Arial" w:hAnsi="Arial" w:cs="Arial"/>
          <w:color w:val="21211E"/>
        </w:rPr>
      </w:pPr>
      <w:r w:rsidRPr="004B1E10">
        <w:rPr>
          <w:rFonts w:ascii="Arial" w:hAnsi="Arial" w:cs="Arial"/>
          <w:color w:val="21211E"/>
        </w:rPr>
        <w:t xml:space="preserve">Education </w:t>
      </w:r>
      <w:proofErr w:type="spellStart"/>
      <w:r w:rsidRPr="004B1E10">
        <w:rPr>
          <w:rFonts w:ascii="Arial" w:hAnsi="Arial" w:cs="Arial"/>
          <w:color w:val="21211E"/>
        </w:rPr>
        <w:t>Edowment</w:t>
      </w:r>
      <w:proofErr w:type="spellEnd"/>
      <w:r w:rsidRPr="004B1E10">
        <w:rPr>
          <w:rFonts w:ascii="Arial" w:hAnsi="Arial" w:cs="Arial"/>
          <w:color w:val="21211E"/>
        </w:rPr>
        <w:t xml:space="preserve"> Foundation [EEF] (2018</w:t>
      </w:r>
      <w:r w:rsidRPr="004B1E10">
        <w:rPr>
          <w:rFonts w:ascii="Arial" w:hAnsi="Arial" w:cs="Arial"/>
          <w:color w:val="21211E"/>
        </w:rPr>
        <w:t xml:space="preserve">) Working with Parents to Support Children’s learning – Guidance Report. </w:t>
      </w:r>
      <w:proofErr w:type="spellStart"/>
      <w:r w:rsidRPr="004B1E10">
        <w:rPr>
          <w:rFonts w:ascii="Arial" w:hAnsi="Arial" w:cs="Arial"/>
          <w:color w:val="21211E"/>
        </w:rPr>
        <w:t>Ar</w:t>
      </w:r>
      <w:proofErr w:type="spellEnd"/>
      <w:r w:rsidRPr="004B1E10">
        <w:rPr>
          <w:rFonts w:ascii="Arial" w:hAnsi="Arial" w:cs="Arial"/>
          <w:color w:val="21211E"/>
        </w:rPr>
        <w:t xml:space="preserve"> </w:t>
      </w:r>
      <w:proofErr w:type="spellStart"/>
      <w:r w:rsidRPr="004B1E10">
        <w:rPr>
          <w:rFonts w:ascii="Arial" w:hAnsi="Arial" w:cs="Arial"/>
          <w:color w:val="21211E"/>
        </w:rPr>
        <w:t>gael</w:t>
      </w:r>
      <w:proofErr w:type="spellEnd"/>
      <w:r w:rsidRPr="004B1E10">
        <w:rPr>
          <w:rFonts w:ascii="Arial" w:hAnsi="Arial" w:cs="Arial"/>
          <w:color w:val="21211E"/>
        </w:rPr>
        <w:t xml:space="preserve"> </w:t>
      </w:r>
      <w:proofErr w:type="spellStart"/>
      <w:r w:rsidRPr="004B1E10">
        <w:rPr>
          <w:rFonts w:ascii="Arial" w:hAnsi="Arial" w:cs="Arial"/>
          <w:color w:val="21211E"/>
        </w:rPr>
        <w:t>yn</w:t>
      </w:r>
      <w:proofErr w:type="spellEnd"/>
      <w:r w:rsidRPr="004B1E10">
        <w:rPr>
          <w:rFonts w:ascii="Arial" w:hAnsi="Arial" w:cs="Arial"/>
          <w:color w:val="21211E"/>
        </w:rPr>
        <w:t xml:space="preserve">: </w:t>
      </w:r>
      <w:hyperlink r:id="rId13" w:history="1">
        <w:r w:rsidRPr="004B1E10">
          <w:rPr>
            <w:rStyle w:val="Hyperlink"/>
            <w:rFonts w:ascii="Arial" w:hAnsi="Arial" w:cs="Arial"/>
          </w:rPr>
          <w:t>https://d2tic4wvo1iusb.cloudfront.net/production/eef-guidance-reports/supporting-parents/EEF_Parental_Engagement_Guidance_Report.pdf?v=1712160613</w:t>
        </w:r>
      </w:hyperlink>
      <w:r w:rsidRPr="004B1E10">
        <w:rPr>
          <w:rFonts w:ascii="Arial" w:hAnsi="Arial" w:cs="Arial"/>
          <w:color w:val="21211E"/>
        </w:rPr>
        <w:t xml:space="preserve"> (</w:t>
      </w:r>
      <w:proofErr w:type="spellStart"/>
      <w:r w:rsidRPr="004B1E10">
        <w:rPr>
          <w:rFonts w:ascii="Arial" w:hAnsi="Arial" w:cs="Arial"/>
          <w:color w:val="21211E"/>
        </w:rPr>
        <w:t>Cyrchwyd</w:t>
      </w:r>
      <w:proofErr w:type="spellEnd"/>
      <w:r w:rsidRPr="004B1E10">
        <w:rPr>
          <w:rFonts w:ascii="Arial" w:hAnsi="Arial" w:cs="Arial"/>
          <w:color w:val="21211E"/>
        </w:rPr>
        <w:t xml:space="preserve">: 4 </w:t>
      </w:r>
      <w:proofErr w:type="spellStart"/>
      <w:r w:rsidRPr="004B1E10">
        <w:rPr>
          <w:rFonts w:ascii="Arial" w:hAnsi="Arial" w:cs="Arial"/>
          <w:color w:val="21211E"/>
        </w:rPr>
        <w:t>Ebrill</w:t>
      </w:r>
      <w:proofErr w:type="spellEnd"/>
      <w:r w:rsidRPr="004B1E10">
        <w:rPr>
          <w:rFonts w:ascii="Arial" w:hAnsi="Arial" w:cs="Arial"/>
          <w:color w:val="21211E"/>
        </w:rPr>
        <w:t xml:space="preserve"> 2024)</w:t>
      </w:r>
    </w:p>
    <w:p w14:paraId="77E0524B" w14:textId="77777777" w:rsidR="0068282C" w:rsidRPr="004B1E10" w:rsidRDefault="0068282C" w:rsidP="004B1E10">
      <w:pPr>
        <w:spacing w:line="360" w:lineRule="auto"/>
        <w:rPr>
          <w:rFonts w:ascii="Arial" w:hAnsi="Arial" w:cs="Arial"/>
          <w:lang w:val="cy-GB"/>
        </w:rPr>
      </w:pPr>
      <w:r w:rsidRPr="004B1E10">
        <w:rPr>
          <w:rFonts w:ascii="Arial" w:hAnsi="Arial" w:cs="Arial"/>
          <w:lang w:val="cy-GB"/>
        </w:rPr>
        <w:t xml:space="preserve">Estyn (2023) </w:t>
      </w:r>
      <w:r w:rsidRPr="004B1E10">
        <w:rPr>
          <w:rFonts w:ascii="Arial" w:hAnsi="Arial" w:cs="Arial"/>
          <w:lang w:val="cy-GB"/>
        </w:rPr>
        <w:t xml:space="preserve">Adroddiad ar </w:t>
      </w:r>
      <w:r w:rsidRPr="004B1E10">
        <w:rPr>
          <w:rFonts w:ascii="Arial" w:hAnsi="Arial" w:cs="Arial"/>
          <w:highlight w:val="black"/>
          <w:lang w:val="cy-GB"/>
        </w:rPr>
        <w:t>Ysgol Gynradd Penparc</w:t>
      </w:r>
      <w:r w:rsidRPr="004B1E10">
        <w:rPr>
          <w:rFonts w:ascii="Arial" w:hAnsi="Arial" w:cs="Arial"/>
          <w:lang w:val="cy-GB"/>
        </w:rPr>
        <w:t xml:space="preserve">. Ar gael yn: </w:t>
      </w:r>
      <w:r w:rsidRPr="004B1E10">
        <w:rPr>
          <w:rFonts w:ascii="Arial" w:hAnsi="Arial" w:cs="Arial"/>
          <w:lang w:val="cy-GB"/>
        </w:rPr>
        <w:fldChar w:fldCharType="begin"/>
      </w:r>
      <w:r w:rsidRPr="004B1E10">
        <w:rPr>
          <w:rFonts w:ascii="Arial" w:hAnsi="Arial" w:cs="Arial"/>
          <w:lang w:val="cy-GB"/>
        </w:rPr>
        <w:instrText>HYPERLINK "</w:instrText>
      </w:r>
      <w:r w:rsidRPr="004B1E10">
        <w:rPr>
          <w:rFonts w:ascii="Arial" w:hAnsi="Arial" w:cs="Arial"/>
          <w:lang w:val="cy-GB"/>
        </w:rPr>
        <w:instrText>https://www.estyn.llyw.cymru/system/files/2023-05/Adroddiad%20arolygiad%20Ysgol%20Gynradd%20Penparc%202023.pdf</w:instrText>
      </w:r>
      <w:r w:rsidRPr="004B1E10">
        <w:rPr>
          <w:rFonts w:ascii="Arial" w:hAnsi="Arial" w:cs="Arial"/>
          <w:lang w:val="cy-GB"/>
        </w:rPr>
        <w:instrText>"</w:instrText>
      </w:r>
      <w:r w:rsidRPr="004B1E10">
        <w:rPr>
          <w:rFonts w:ascii="Arial" w:hAnsi="Arial" w:cs="Arial"/>
          <w:lang w:val="cy-GB"/>
        </w:rPr>
        <w:fldChar w:fldCharType="separate"/>
      </w:r>
      <w:r w:rsidRPr="004B1E10">
        <w:rPr>
          <w:rStyle w:val="Hyperlink"/>
          <w:rFonts w:ascii="Arial" w:hAnsi="Arial" w:cs="Arial"/>
          <w:lang w:val="cy-GB"/>
        </w:rPr>
        <w:t>https://www.estyn.llyw.cymru/system/files/2023-05/Adroddiad%20arolygiad%20</w:t>
      </w:r>
      <w:r w:rsidRPr="004B1E10">
        <w:rPr>
          <w:rStyle w:val="Hyperlink"/>
          <w:rFonts w:ascii="Arial" w:hAnsi="Arial" w:cs="Arial"/>
          <w:highlight w:val="blue"/>
          <w:lang w:val="cy-GB"/>
        </w:rPr>
        <w:t>Ysgol</w:t>
      </w:r>
      <w:r w:rsidRPr="004B1E10">
        <w:rPr>
          <w:rStyle w:val="Hyperlink"/>
          <w:rFonts w:ascii="Arial" w:hAnsi="Arial" w:cs="Arial"/>
          <w:lang w:val="cy-GB"/>
        </w:rPr>
        <w:t>%20</w:t>
      </w:r>
      <w:r w:rsidRPr="004B1E10">
        <w:rPr>
          <w:rStyle w:val="Hyperlink"/>
          <w:rFonts w:ascii="Arial" w:hAnsi="Arial" w:cs="Arial"/>
          <w:highlight w:val="blue"/>
          <w:lang w:val="cy-GB"/>
        </w:rPr>
        <w:t>Gynradd</w:t>
      </w:r>
      <w:r w:rsidRPr="004B1E10">
        <w:rPr>
          <w:rStyle w:val="Hyperlink"/>
          <w:rFonts w:ascii="Arial" w:hAnsi="Arial" w:cs="Arial"/>
          <w:lang w:val="cy-GB"/>
        </w:rPr>
        <w:t>%20</w:t>
      </w:r>
      <w:r w:rsidRPr="004B1E10">
        <w:rPr>
          <w:rStyle w:val="Hyperlink"/>
          <w:rFonts w:ascii="Arial" w:hAnsi="Arial" w:cs="Arial"/>
          <w:highlight w:val="blue"/>
          <w:lang w:val="cy-GB"/>
        </w:rPr>
        <w:t>Penparc</w:t>
      </w:r>
      <w:r w:rsidRPr="004B1E10">
        <w:rPr>
          <w:rStyle w:val="Hyperlink"/>
          <w:rFonts w:ascii="Arial" w:hAnsi="Arial" w:cs="Arial"/>
          <w:lang w:val="cy-GB"/>
        </w:rPr>
        <w:t>%202023.pdf</w:t>
      </w:r>
      <w:r w:rsidRPr="004B1E10">
        <w:rPr>
          <w:rFonts w:ascii="Arial" w:hAnsi="Arial" w:cs="Arial"/>
          <w:lang w:val="cy-GB"/>
        </w:rPr>
        <w:fldChar w:fldCharType="end"/>
      </w:r>
      <w:r w:rsidRPr="004B1E10">
        <w:rPr>
          <w:rFonts w:ascii="Arial" w:hAnsi="Arial" w:cs="Arial"/>
          <w:lang w:val="cy-GB"/>
        </w:rPr>
        <w:t xml:space="preserve"> (Cyrchwyd: 3 Ebrill 2024)</w:t>
      </w:r>
    </w:p>
    <w:p w14:paraId="73C1F936" w14:textId="77777777" w:rsidR="0068282C" w:rsidRPr="004B1E10" w:rsidRDefault="0068282C" w:rsidP="004B1E10">
      <w:pPr>
        <w:spacing w:line="360" w:lineRule="auto"/>
        <w:rPr>
          <w:rFonts w:ascii="Arial" w:hAnsi="Arial" w:cs="Arial"/>
          <w:lang w:val="cy-GB"/>
        </w:rPr>
      </w:pPr>
      <w:r w:rsidRPr="004B1E10">
        <w:rPr>
          <w:rFonts w:ascii="Arial" w:hAnsi="Arial" w:cs="Arial"/>
          <w:lang w:val="cy-GB"/>
        </w:rPr>
        <w:t xml:space="preserve">Estyn (2023) </w:t>
      </w:r>
      <w:r w:rsidRPr="004B1E10">
        <w:rPr>
          <w:rFonts w:ascii="Arial" w:hAnsi="Arial" w:cs="Arial"/>
          <w:lang w:val="cy-GB"/>
        </w:rPr>
        <w:t>Y system anghenion dysgu</w:t>
      </w:r>
    </w:p>
    <w:p w14:paraId="73827118" w14:textId="77777777" w:rsidR="0068282C" w:rsidRPr="004B1E10" w:rsidRDefault="0068282C" w:rsidP="004B1E10">
      <w:pPr>
        <w:spacing w:line="360" w:lineRule="auto"/>
        <w:rPr>
          <w:rFonts w:ascii="Arial" w:hAnsi="Arial" w:cs="Arial"/>
          <w:lang w:val="cy-GB"/>
        </w:rPr>
      </w:pPr>
      <w:r w:rsidRPr="004B1E10">
        <w:rPr>
          <w:rFonts w:ascii="Arial" w:hAnsi="Arial" w:cs="Arial"/>
          <w:lang w:val="cy-GB"/>
        </w:rPr>
        <w:t xml:space="preserve">Griffin, K., </w:t>
      </w:r>
      <w:r w:rsidRPr="004B1E10">
        <w:rPr>
          <w:rFonts w:ascii="Arial" w:hAnsi="Arial" w:cs="Arial"/>
          <w:lang w:val="cy-GB"/>
        </w:rPr>
        <w:t>(</w:t>
      </w:r>
      <w:r w:rsidRPr="004B1E10">
        <w:rPr>
          <w:rFonts w:ascii="Arial" w:hAnsi="Arial" w:cs="Arial"/>
          <w:lang w:val="cy-GB"/>
        </w:rPr>
        <w:t>2023</w:t>
      </w:r>
      <w:r w:rsidRPr="004B1E10">
        <w:rPr>
          <w:rFonts w:ascii="Arial" w:hAnsi="Arial" w:cs="Arial"/>
          <w:lang w:val="cy-GB"/>
        </w:rPr>
        <w:t>)</w:t>
      </w:r>
      <w:r w:rsidRPr="004B1E10">
        <w:rPr>
          <w:rFonts w:ascii="Arial" w:hAnsi="Arial" w:cs="Arial"/>
          <w:lang w:val="cy-GB"/>
        </w:rPr>
        <w:t xml:space="preserve"> Success with Sensory Supports: The ultimate guide to using sensory diets, movement breaks, and sensory circuits at school. Jessica Kingsley Publishers.</w:t>
      </w:r>
    </w:p>
    <w:p w14:paraId="6E3995E2" w14:textId="77777777" w:rsidR="0068282C" w:rsidRPr="004B1E10" w:rsidRDefault="0068282C" w:rsidP="004B1E10">
      <w:pPr>
        <w:spacing w:line="360" w:lineRule="auto"/>
        <w:rPr>
          <w:rFonts w:ascii="Arial" w:hAnsi="Arial" w:cs="Arial"/>
          <w:lang w:val="cy-GB"/>
        </w:rPr>
      </w:pPr>
      <w:r w:rsidRPr="004B1E10">
        <w:rPr>
          <w:rFonts w:ascii="Arial" w:hAnsi="Arial" w:cs="Arial"/>
          <w:lang w:val="cy-GB"/>
        </w:rPr>
        <w:t xml:space="preserve">I, Antrop. H, Roeyers. a  L, </w:t>
      </w:r>
      <w:r w:rsidRPr="004B1E10">
        <w:rPr>
          <w:rFonts w:ascii="Arial" w:hAnsi="Arial" w:cs="Arial"/>
          <w:lang w:val="cy-GB"/>
        </w:rPr>
        <w:t>De Baecke</w:t>
      </w:r>
      <w:r w:rsidRPr="004B1E10">
        <w:rPr>
          <w:rFonts w:ascii="Arial" w:hAnsi="Arial" w:cs="Arial"/>
          <w:lang w:val="cy-GB"/>
        </w:rPr>
        <w:t>. (2005) ‘</w:t>
      </w:r>
      <w:r w:rsidRPr="004B1E10">
        <w:rPr>
          <w:rFonts w:ascii="Arial" w:hAnsi="Arial" w:cs="Arial"/>
          <w:lang w:val="cy-GB"/>
        </w:rPr>
        <w:t>Effects of Time of Day on Classroom Behaviour inChildren with ADHD</w:t>
      </w:r>
      <w:r w:rsidRPr="004B1E10">
        <w:rPr>
          <w:rFonts w:ascii="Arial" w:hAnsi="Arial" w:cs="Arial"/>
          <w:lang w:val="cy-GB"/>
        </w:rPr>
        <w:t xml:space="preserve">’, </w:t>
      </w:r>
      <w:r w:rsidRPr="004B1E10">
        <w:rPr>
          <w:rFonts w:ascii="Arial" w:hAnsi="Arial" w:cs="Arial"/>
          <w:i/>
          <w:iCs/>
          <w:lang w:val="cy-GB"/>
        </w:rPr>
        <w:t>School Psychology International</w:t>
      </w:r>
      <w:r w:rsidRPr="004B1E10">
        <w:rPr>
          <w:rFonts w:ascii="Arial" w:hAnsi="Arial" w:cs="Arial"/>
          <w:i/>
          <w:iCs/>
          <w:lang w:val="cy-GB"/>
        </w:rPr>
        <w:t xml:space="preserve">, </w:t>
      </w:r>
      <w:r w:rsidRPr="004B1E10">
        <w:rPr>
          <w:rFonts w:ascii="Arial" w:hAnsi="Arial" w:cs="Arial"/>
          <w:lang w:val="cy-GB"/>
        </w:rPr>
        <w:t>26</w:t>
      </w:r>
      <w:r w:rsidRPr="004B1E10">
        <w:rPr>
          <w:rFonts w:ascii="Arial" w:hAnsi="Arial" w:cs="Arial"/>
          <w:lang w:val="cy-GB"/>
        </w:rPr>
        <w:t>(</w:t>
      </w:r>
      <w:r w:rsidRPr="004B1E10">
        <w:rPr>
          <w:rFonts w:ascii="Arial" w:hAnsi="Arial" w:cs="Arial"/>
          <w:lang w:val="cy-GB"/>
        </w:rPr>
        <w:t>1</w:t>
      </w:r>
      <w:r w:rsidRPr="004B1E10">
        <w:rPr>
          <w:rFonts w:ascii="Arial" w:hAnsi="Arial" w:cs="Arial"/>
          <w:lang w:val="cy-GB"/>
        </w:rPr>
        <w:t xml:space="preserve">), t.29-43. Ar gael yn: </w:t>
      </w:r>
      <w:r w:rsidRPr="004B1E10">
        <w:rPr>
          <w:rFonts w:ascii="Arial" w:hAnsi="Arial" w:cs="Arial"/>
          <w:lang w:val="cy-GB"/>
        </w:rPr>
        <w:fldChar w:fldCharType="begin"/>
      </w:r>
      <w:r w:rsidRPr="004B1E10">
        <w:rPr>
          <w:rFonts w:ascii="Arial" w:hAnsi="Arial" w:cs="Arial"/>
          <w:lang w:val="cy-GB"/>
        </w:rPr>
        <w:instrText>HYPERLINK "</w:instrText>
      </w:r>
      <w:r w:rsidRPr="004B1E10">
        <w:rPr>
          <w:rFonts w:ascii="Arial" w:hAnsi="Arial" w:cs="Arial"/>
          <w:lang w:val="cy-GB"/>
        </w:rPr>
        <w:instrText>https://journals.sagepub.com/doi/epdf/10.1177/0143034305050891</w:instrText>
      </w:r>
      <w:r w:rsidRPr="004B1E10">
        <w:rPr>
          <w:rFonts w:ascii="Arial" w:hAnsi="Arial" w:cs="Arial"/>
          <w:lang w:val="cy-GB"/>
        </w:rPr>
        <w:instrText>"</w:instrText>
      </w:r>
      <w:r w:rsidRPr="004B1E10">
        <w:rPr>
          <w:rFonts w:ascii="Arial" w:hAnsi="Arial" w:cs="Arial"/>
          <w:lang w:val="cy-GB"/>
        </w:rPr>
        <w:fldChar w:fldCharType="separate"/>
      </w:r>
      <w:r w:rsidRPr="004B1E10">
        <w:rPr>
          <w:rStyle w:val="Hyperlink"/>
          <w:rFonts w:ascii="Arial" w:hAnsi="Arial" w:cs="Arial"/>
          <w:lang w:val="cy-GB"/>
        </w:rPr>
        <w:t>https://journals.sagepub.com/doi/epdf/10.1177/0143034305050891</w:t>
      </w:r>
      <w:r w:rsidRPr="004B1E10">
        <w:rPr>
          <w:rFonts w:ascii="Arial" w:hAnsi="Arial" w:cs="Arial"/>
          <w:lang w:val="cy-GB"/>
        </w:rPr>
        <w:fldChar w:fldCharType="end"/>
      </w:r>
      <w:r w:rsidRPr="004B1E10">
        <w:rPr>
          <w:rFonts w:ascii="Arial" w:hAnsi="Arial" w:cs="Arial"/>
          <w:lang w:val="cy-GB"/>
        </w:rPr>
        <w:t xml:space="preserve"> (Cyrchwyd: 2 Ebrill 2024)</w:t>
      </w:r>
    </w:p>
    <w:p w14:paraId="3237FC28" w14:textId="77777777" w:rsidR="0068282C" w:rsidRPr="004B1E10" w:rsidRDefault="0068282C" w:rsidP="004B1E10">
      <w:pPr>
        <w:spacing w:line="360" w:lineRule="auto"/>
        <w:rPr>
          <w:rFonts w:ascii="Arial" w:hAnsi="Arial" w:cs="Arial"/>
          <w:lang w:val="cy-GB"/>
        </w:rPr>
      </w:pPr>
      <w:r w:rsidRPr="004B1E10">
        <w:rPr>
          <w:rFonts w:ascii="Arial" w:hAnsi="Arial" w:cs="Arial"/>
          <w:lang w:val="cy-GB"/>
        </w:rPr>
        <w:t>Irene M. Loe, Heidi M. Feldman</w:t>
      </w:r>
      <w:r w:rsidRPr="004B1E10">
        <w:rPr>
          <w:rFonts w:ascii="Arial" w:hAnsi="Arial" w:cs="Arial"/>
          <w:lang w:val="cy-GB"/>
        </w:rPr>
        <w:t xml:space="preserve"> (2007)</w:t>
      </w:r>
      <w:r w:rsidRPr="004B1E10">
        <w:rPr>
          <w:rFonts w:ascii="Arial" w:hAnsi="Arial" w:cs="Arial"/>
          <w:lang w:val="cy-GB"/>
        </w:rPr>
        <w:t xml:space="preserve"> </w:t>
      </w:r>
      <w:r w:rsidRPr="004B1E10">
        <w:rPr>
          <w:rFonts w:ascii="Arial" w:hAnsi="Arial" w:cs="Arial"/>
          <w:lang w:val="cy-GB"/>
        </w:rPr>
        <w:t>‘</w:t>
      </w:r>
      <w:r w:rsidRPr="004B1E10">
        <w:rPr>
          <w:rFonts w:ascii="Arial" w:hAnsi="Arial" w:cs="Arial"/>
          <w:lang w:val="cy-GB"/>
        </w:rPr>
        <w:t>Academic and Educational Outcomes of Children With ADHD</w:t>
      </w:r>
      <w:r w:rsidRPr="004B1E10">
        <w:rPr>
          <w:rFonts w:ascii="Arial" w:hAnsi="Arial" w:cs="Arial"/>
          <w:lang w:val="cy-GB"/>
        </w:rPr>
        <w:t>’</w:t>
      </w:r>
      <w:r w:rsidRPr="004B1E10">
        <w:rPr>
          <w:rFonts w:ascii="Arial" w:hAnsi="Arial" w:cs="Arial"/>
          <w:lang w:val="cy-GB"/>
        </w:rPr>
        <w:t xml:space="preserve">, </w:t>
      </w:r>
      <w:r w:rsidRPr="004B1E10">
        <w:rPr>
          <w:rFonts w:ascii="Arial" w:hAnsi="Arial" w:cs="Arial"/>
          <w:i/>
          <w:iCs/>
          <w:lang w:val="cy-GB"/>
        </w:rPr>
        <w:t>Journal of Pediatric Psychology</w:t>
      </w:r>
      <w:r w:rsidRPr="004B1E10">
        <w:rPr>
          <w:rFonts w:ascii="Arial" w:hAnsi="Arial" w:cs="Arial"/>
          <w:lang w:val="cy-GB"/>
        </w:rPr>
        <w:t>, 32</w:t>
      </w:r>
      <w:r w:rsidRPr="004B1E10">
        <w:rPr>
          <w:rFonts w:ascii="Arial" w:hAnsi="Arial" w:cs="Arial"/>
          <w:lang w:val="cy-GB"/>
        </w:rPr>
        <w:t>(</w:t>
      </w:r>
      <w:r w:rsidRPr="004B1E10">
        <w:rPr>
          <w:rFonts w:ascii="Arial" w:hAnsi="Arial" w:cs="Arial"/>
          <w:lang w:val="cy-GB"/>
        </w:rPr>
        <w:t>6</w:t>
      </w:r>
      <w:r w:rsidRPr="004B1E10">
        <w:rPr>
          <w:rFonts w:ascii="Arial" w:hAnsi="Arial" w:cs="Arial"/>
          <w:lang w:val="cy-GB"/>
        </w:rPr>
        <w:t>)</w:t>
      </w:r>
      <w:r w:rsidRPr="004B1E10">
        <w:rPr>
          <w:rFonts w:ascii="Arial" w:hAnsi="Arial" w:cs="Arial"/>
          <w:lang w:val="cy-GB"/>
        </w:rPr>
        <w:t>,</w:t>
      </w:r>
      <w:r w:rsidRPr="004B1E10">
        <w:rPr>
          <w:rFonts w:ascii="Arial" w:hAnsi="Arial" w:cs="Arial"/>
          <w:lang w:val="cy-GB"/>
        </w:rPr>
        <w:t xml:space="preserve"> t.</w:t>
      </w:r>
      <w:r w:rsidRPr="004B1E10">
        <w:rPr>
          <w:rFonts w:ascii="Arial" w:hAnsi="Arial" w:cs="Arial"/>
          <w:lang w:val="cy-GB"/>
        </w:rPr>
        <w:t>643–654</w:t>
      </w:r>
      <w:r w:rsidRPr="004B1E10">
        <w:rPr>
          <w:rFonts w:ascii="Arial" w:hAnsi="Arial" w:cs="Arial"/>
          <w:lang w:val="cy-GB"/>
        </w:rPr>
        <w:t xml:space="preserve">. Ar gael yn: </w:t>
      </w:r>
      <w:r w:rsidRPr="004B1E10">
        <w:rPr>
          <w:rFonts w:ascii="Arial" w:hAnsi="Arial" w:cs="Arial"/>
          <w:lang w:val="cy-GB"/>
        </w:rPr>
        <w:fldChar w:fldCharType="begin"/>
      </w:r>
      <w:r w:rsidRPr="004B1E10">
        <w:rPr>
          <w:rFonts w:ascii="Arial" w:hAnsi="Arial" w:cs="Arial"/>
          <w:lang w:val="cy-GB"/>
        </w:rPr>
        <w:instrText>HYPERLINK "</w:instrText>
      </w:r>
      <w:r w:rsidRPr="004B1E10">
        <w:rPr>
          <w:rFonts w:ascii="Arial" w:hAnsi="Arial" w:cs="Arial"/>
          <w:lang w:val="cy-GB"/>
        </w:rPr>
        <w:instrText>https://academic.oup.com/jpepsy/article/32/6/643/1021192?login=false#33021552</w:instrText>
      </w:r>
      <w:r w:rsidRPr="004B1E10">
        <w:rPr>
          <w:rFonts w:ascii="Arial" w:hAnsi="Arial" w:cs="Arial"/>
          <w:lang w:val="cy-GB"/>
        </w:rPr>
        <w:instrText>"</w:instrText>
      </w:r>
      <w:r w:rsidRPr="004B1E10">
        <w:rPr>
          <w:rFonts w:ascii="Arial" w:hAnsi="Arial" w:cs="Arial"/>
          <w:lang w:val="cy-GB"/>
        </w:rPr>
        <w:fldChar w:fldCharType="separate"/>
      </w:r>
      <w:r w:rsidRPr="004B1E10">
        <w:rPr>
          <w:rStyle w:val="Hyperlink"/>
          <w:rFonts w:ascii="Arial" w:hAnsi="Arial" w:cs="Arial"/>
          <w:lang w:val="cy-GB"/>
        </w:rPr>
        <w:t>https://academic.oup.com/jpepsy/article/32/6/643/1021192?login=false#33021552</w:t>
      </w:r>
      <w:r w:rsidRPr="004B1E10">
        <w:rPr>
          <w:rFonts w:ascii="Arial" w:hAnsi="Arial" w:cs="Arial"/>
          <w:lang w:val="cy-GB"/>
        </w:rPr>
        <w:fldChar w:fldCharType="end"/>
      </w:r>
      <w:r w:rsidRPr="004B1E10">
        <w:rPr>
          <w:rFonts w:ascii="Arial" w:hAnsi="Arial" w:cs="Arial"/>
          <w:lang w:val="cy-GB"/>
        </w:rPr>
        <w:t xml:space="preserve"> </w:t>
      </w:r>
    </w:p>
    <w:p w14:paraId="28D16A84" w14:textId="77777777" w:rsidR="0068282C" w:rsidRPr="004B1E10" w:rsidRDefault="0068282C" w:rsidP="004B1E10">
      <w:pPr>
        <w:pStyle w:val="legclearfix"/>
        <w:shd w:val="clear" w:color="auto" w:fill="FFFFFF"/>
        <w:spacing w:before="0" w:beforeAutospacing="0" w:after="120" w:afterAutospacing="0" w:line="360" w:lineRule="auto"/>
        <w:rPr>
          <w:rFonts w:ascii="Arial" w:hAnsi="Arial" w:cs="Arial"/>
        </w:rPr>
      </w:pPr>
      <w:proofErr w:type="spellStart"/>
      <w:r w:rsidRPr="004B1E10">
        <w:rPr>
          <w:rFonts w:ascii="Arial" w:hAnsi="Arial" w:cs="Arial"/>
        </w:rPr>
        <w:t>Keperling</w:t>
      </w:r>
      <w:proofErr w:type="spellEnd"/>
      <w:r w:rsidRPr="004B1E10">
        <w:rPr>
          <w:rFonts w:ascii="Arial" w:hAnsi="Arial" w:cs="Arial"/>
        </w:rPr>
        <w:t>, J.P.</w:t>
      </w:r>
      <w:r w:rsidRPr="004B1E10">
        <w:rPr>
          <w:rFonts w:ascii="Arial" w:hAnsi="Arial" w:cs="Arial"/>
        </w:rPr>
        <w:t xml:space="preserve"> et al. (</w:t>
      </w:r>
      <w:r w:rsidRPr="004B1E10">
        <w:rPr>
          <w:rFonts w:ascii="Arial" w:hAnsi="Arial" w:cs="Arial"/>
        </w:rPr>
        <w:t>2017</w:t>
      </w:r>
      <w:r w:rsidRPr="004B1E10">
        <w:rPr>
          <w:rFonts w:ascii="Arial" w:hAnsi="Arial" w:cs="Arial"/>
        </w:rPr>
        <w:t>)</w:t>
      </w:r>
      <w:r w:rsidRPr="004B1E10">
        <w:rPr>
          <w:rFonts w:ascii="Arial" w:hAnsi="Arial" w:cs="Arial"/>
        </w:rPr>
        <w:t xml:space="preserve"> Group interventions in schools: A guide for practitioners. Guilford Publications.</w:t>
      </w:r>
    </w:p>
    <w:p w14:paraId="04F01795" w14:textId="77777777" w:rsidR="0068282C" w:rsidRPr="004B1E10" w:rsidRDefault="0068282C" w:rsidP="004B1E10">
      <w:pPr>
        <w:spacing w:line="360" w:lineRule="auto"/>
        <w:rPr>
          <w:rFonts w:ascii="Arial" w:hAnsi="Arial" w:cs="Arial"/>
          <w:lang w:val="cy-GB"/>
        </w:rPr>
      </w:pPr>
      <w:r w:rsidRPr="004B1E10">
        <w:rPr>
          <w:rFonts w:ascii="Arial" w:hAnsi="Arial" w:cs="Arial"/>
          <w:lang w:val="cy-GB"/>
        </w:rPr>
        <w:t>Lahti A, Rosengren BE, Nilsson J-Å, et al.</w:t>
      </w:r>
      <w:r w:rsidRPr="004B1E10">
        <w:rPr>
          <w:rFonts w:ascii="Arial" w:hAnsi="Arial" w:cs="Arial"/>
          <w:lang w:val="cy-GB"/>
        </w:rPr>
        <w:t xml:space="preserve"> (2018)</w:t>
      </w:r>
      <w:r w:rsidRPr="004B1E10">
        <w:rPr>
          <w:rFonts w:ascii="Arial" w:hAnsi="Arial" w:cs="Arial"/>
          <w:lang w:val="cy-GB"/>
        </w:rPr>
        <w:t xml:space="preserve"> Long-term effects of daily physical</w:t>
      </w:r>
      <w:r w:rsidRPr="004B1E10">
        <w:rPr>
          <w:rFonts w:ascii="Arial" w:hAnsi="Arial" w:cs="Arial"/>
          <w:lang w:val="cy-GB"/>
        </w:rPr>
        <w:t xml:space="preserve"> </w:t>
      </w:r>
      <w:r w:rsidRPr="004B1E10">
        <w:rPr>
          <w:rFonts w:ascii="Arial" w:hAnsi="Arial" w:cs="Arial"/>
          <w:lang w:val="cy-GB"/>
        </w:rPr>
        <w:t>education throughout compulsory school on</w:t>
      </w:r>
      <w:r w:rsidRPr="004B1E10">
        <w:rPr>
          <w:rFonts w:ascii="Arial" w:hAnsi="Arial" w:cs="Arial"/>
          <w:lang w:val="cy-GB"/>
        </w:rPr>
        <w:t xml:space="preserve"> </w:t>
      </w:r>
      <w:r w:rsidRPr="004B1E10">
        <w:rPr>
          <w:rFonts w:ascii="Arial" w:hAnsi="Arial" w:cs="Arial"/>
          <w:lang w:val="cy-GB"/>
        </w:rPr>
        <w:t>duration of physical activity</w:t>
      </w:r>
      <w:r w:rsidRPr="004B1E10">
        <w:rPr>
          <w:rFonts w:ascii="Arial" w:hAnsi="Arial" w:cs="Arial"/>
          <w:lang w:val="cy-GB"/>
        </w:rPr>
        <w:t xml:space="preserve"> </w:t>
      </w:r>
      <w:r w:rsidRPr="004B1E10">
        <w:rPr>
          <w:rFonts w:ascii="Arial" w:hAnsi="Arial" w:cs="Arial"/>
          <w:lang w:val="cy-GB"/>
        </w:rPr>
        <w:t>in young adulthood: an 11-year prospective</w:t>
      </w:r>
      <w:r w:rsidRPr="004B1E10">
        <w:rPr>
          <w:rFonts w:ascii="Arial" w:hAnsi="Arial" w:cs="Arial"/>
          <w:lang w:val="cy-GB"/>
        </w:rPr>
        <w:t xml:space="preserve"> </w:t>
      </w:r>
      <w:r w:rsidRPr="004B1E10">
        <w:rPr>
          <w:rFonts w:ascii="Arial" w:hAnsi="Arial" w:cs="Arial"/>
          <w:lang w:val="cy-GB"/>
        </w:rPr>
        <w:t>controlled study. BMJ Open Sport &amp; Exercise Medicine;4:e000360. doi:10.1136/ bmjsem-2018-000360</w:t>
      </w:r>
      <w:r w:rsidRPr="004B1E10">
        <w:rPr>
          <w:rFonts w:ascii="Arial" w:hAnsi="Arial" w:cs="Arial"/>
          <w:lang w:val="cy-GB"/>
        </w:rPr>
        <w:t xml:space="preserve">. Ar gael yn: </w:t>
      </w:r>
      <w:r w:rsidRPr="004B1E10">
        <w:rPr>
          <w:rFonts w:ascii="Arial" w:hAnsi="Arial" w:cs="Arial"/>
          <w:lang w:val="cy-GB"/>
        </w:rPr>
        <w:fldChar w:fldCharType="begin"/>
      </w:r>
      <w:r w:rsidRPr="004B1E10">
        <w:rPr>
          <w:rFonts w:ascii="Arial" w:hAnsi="Arial" w:cs="Arial"/>
          <w:lang w:val="cy-GB"/>
        </w:rPr>
        <w:instrText>HYPERLINK "</w:instrText>
      </w:r>
      <w:r w:rsidRPr="004B1E10">
        <w:rPr>
          <w:rFonts w:ascii="Arial" w:hAnsi="Arial" w:cs="Arial"/>
          <w:lang w:val="cy-GB"/>
        </w:rPr>
        <w:instrText>https://bmjopensem.bmj.com/content/bmjosem/4/1/e000360.full.pdf</w:instrText>
      </w:r>
      <w:r w:rsidRPr="004B1E10">
        <w:rPr>
          <w:rFonts w:ascii="Arial" w:hAnsi="Arial" w:cs="Arial"/>
          <w:lang w:val="cy-GB"/>
        </w:rPr>
        <w:instrText>"</w:instrText>
      </w:r>
      <w:r w:rsidRPr="004B1E10">
        <w:rPr>
          <w:rFonts w:ascii="Arial" w:hAnsi="Arial" w:cs="Arial"/>
          <w:lang w:val="cy-GB"/>
        </w:rPr>
        <w:fldChar w:fldCharType="separate"/>
      </w:r>
      <w:r w:rsidRPr="004B1E10">
        <w:rPr>
          <w:rStyle w:val="Hyperlink"/>
          <w:rFonts w:ascii="Arial" w:hAnsi="Arial" w:cs="Arial"/>
          <w:lang w:val="cy-GB"/>
        </w:rPr>
        <w:t>https://bmjopensem.bmj.com/content/bmjosem/4/1/e000360.full.pdf</w:t>
      </w:r>
      <w:r w:rsidRPr="004B1E10">
        <w:rPr>
          <w:rFonts w:ascii="Arial" w:hAnsi="Arial" w:cs="Arial"/>
          <w:lang w:val="cy-GB"/>
        </w:rPr>
        <w:fldChar w:fldCharType="end"/>
      </w:r>
      <w:r w:rsidRPr="004B1E10">
        <w:rPr>
          <w:rFonts w:ascii="Arial" w:hAnsi="Arial" w:cs="Arial"/>
          <w:lang w:val="cy-GB"/>
        </w:rPr>
        <w:t xml:space="preserve"> </w:t>
      </w:r>
    </w:p>
    <w:p w14:paraId="09C56980" w14:textId="77777777" w:rsidR="0068282C" w:rsidRPr="004B1E10" w:rsidRDefault="0068282C" w:rsidP="004B1E10">
      <w:pPr>
        <w:spacing w:line="360" w:lineRule="auto"/>
        <w:rPr>
          <w:rFonts w:ascii="Arial" w:hAnsi="Arial" w:cs="Arial"/>
          <w:lang w:val="cy-GB"/>
        </w:rPr>
      </w:pPr>
      <w:r w:rsidRPr="004B1E10">
        <w:rPr>
          <w:rFonts w:ascii="Arial" w:hAnsi="Arial" w:cs="Arial"/>
          <w:lang w:val="cy-GB"/>
        </w:rPr>
        <w:t xml:space="preserve">Llywodraeth Cymru (2015) </w:t>
      </w:r>
      <w:r w:rsidRPr="004B1E10">
        <w:rPr>
          <w:rFonts w:ascii="Arial" w:hAnsi="Arial" w:cs="Arial"/>
          <w:lang w:val="cy-GB"/>
        </w:rPr>
        <w:t>Pedwar diben y cwricwlwm i Gymru</w:t>
      </w:r>
      <w:r w:rsidRPr="004B1E10">
        <w:rPr>
          <w:rFonts w:ascii="Arial" w:hAnsi="Arial" w:cs="Arial"/>
          <w:lang w:val="cy-GB"/>
        </w:rPr>
        <w:t xml:space="preserve">. Ar gael yn: </w:t>
      </w:r>
      <w:r w:rsidRPr="004B1E10">
        <w:rPr>
          <w:rFonts w:ascii="Arial" w:hAnsi="Arial" w:cs="Arial"/>
          <w:lang w:val="cy-GB"/>
        </w:rPr>
        <w:fldChar w:fldCharType="begin"/>
      </w:r>
      <w:r w:rsidRPr="004B1E10">
        <w:rPr>
          <w:rFonts w:ascii="Arial" w:hAnsi="Arial" w:cs="Arial"/>
          <w:lang w:val="cy-GB"/>
        </w:rPr>
        <w:instrText>HYPERLINK "</w:instrText>
      </w:r>
      <w:r w:rsidRPr="004B1E10">
        <w:rPr>
          <w:rFonts w:ascii="Arial" w:hAnsi="Arial" w:cs="Arial"/>
          <w:lang w:val="cy-GB"/>
        </w:rPr>
        <w:instrText>https://www.gov.wales/sites/default/files/publications/2018-03/the-four-purposes-of-the-curriculum-for-wales.pdf</w:instrText>
      </w:r>
      <w:r w:rsidRPr="004B1E10">
        <w:rPr>
          <w:rFonts w:ascii="Arial" w:hAnsi="Arial" w:cs="Arial"/>
          <w:lang w:val="cy-GB"/>
        </w:rPr>
        <w:instrText>"</w:instrText>
      </w:r>
      <w:r w:rsidRPr="004B1E10">
        <w:rPr>
          <w:rFonts w:ascii="Arial" w:hAnsi="Arial" w:cs="Arial"/>
          <w:lang w:val="cy-GB"/>
        </w:rPr>
        <w:fldChar w:fldCharType="separate"/>
      </w:r>
      <w:r w:rsidRPr="004B1E10">
        <w:rPr>
          <w:rStyle w:val="Hyperlink"/>
          <w:rFonts w:ascii="Arial" w:hAnsi="Arial" w:cs="Arial"/>
          <w:lang w:val="cy-GB"/>
        </w:rPr>
        <w:t>https://www.gov.wales/sites/default/files/publications/2018-03/the-four-purposes-of-the-curriculum-for-wales.pdf</w:t>
      </w:r>
      <w:r w:rsidRPr="004B1E10">
        <w:rPr>
          <w:rFonts w:ascii="Arial" w:hAnsi="Arial" w:cs="Arial"/>
          <w:lang w:val="cy-GB"/>
        </w:rPr>
        <w:fldChar w:fldCharType="end"/>
      </w:r>
      <w:r w:rsidRPr="004B1E10">
        <w:rPr>
          <w:rFonts w:ascii="Arial" w:hAnsi="Arial" w:cs="Arial"/>
          <w:lang w:val="cy-GB"/>
        </w:rPr>
        <w:t xml:space="preserve"> (Cyrchwyd: 3 Ebrill 2024)</w:t>
      </w:r>
    </w:p>
    <w:p w14:paraId="756D1A14" w14:textId="77777777" w:rsidR="0068282C" w:rsidRPr="004B1E10" w:rsidRDefault="0068282C" w:rsidP="004B1E10">
      <w:pPr>
        <w:spacing w:line="360" w:lineRule="auto"/>
        <w:rPr>
          <w:rFonts w:ascii="Arial" w:hAnsi="Arial" w:cs="Arial"/>
        </w:rPr>
      </w:pPr>
      <w:proofErr w:type="spellStart"/>
      <w:r w:rsidRPr="004B1E10">
        <w:rPr>
          <w:rFonts w:ascii="Arial" w:hAnsi="Arial" w:cs="Arial"/>
        </w:rPr>
        <w:lastRenderedPageBreak/>
        <w:t>Llywodraeth</w:t>
      </w:r>
      <w:proofErr w:type="spellEnd"/>
      <w:r w:rsidRPr="004B1E10">
        <w:rPr>
          <w:rFonts w:ascii="Arial" w:hAnsi="Arial" w:cs="Arial"/>
        </w:rPr>
        <w:t xml:space="preserve"> Cymru (202</w:t>
      </w:r>
      <w:r w:rsidRPr="004B1E10">
        <w:rPr>
          <w:rFonts w:ascii="Arial" w:hAnsi="Arial" w:cs="Arial"/>
        </w:rPr>
        <w:t xml:space="preserve">0) </w:t>
      </w:r>
      <w:proofErr w:type="spellStart"/>
      <w:r w:rsidRPr="004B1E10">
        <w:rPr>
          <w:rFonts w:ascii="Arial" w:hAnsi="Arial" w:cs="Arial"/>
        </w:rPr>
        <w:t>Canllawiau</w:t>
      </w:r>
      <w:proofErr w:type="spellEnd"/>
      <w:r w:rsidRPr="004B1E10">
        <w:rPr>
          <w:rFonts w:ascii="Arial" w:hAnsi="Arial" w:cs="Arial"/>
        </w:rPr>
        <w:t xml:space="preserve"> </w:t>
      </w:r>
      <w:proofErr w:type="spellStart"/>
      <w:r w:rsidRPr="004B1E10">
        <w:rPr>
          <w:rFonts w:ascii="Arial" w:hAnsi="Arial" w:cs="Arial"/>
        </w:rPr>
        <w:t>Cwricwlwm</w:t>
      </w:r>
      <w:proofErr w:type="spellEnd"/>
      <w:r w:rsidRPr="004B1E10">
        <w:rPr>
          <w:rFonts w:ascii="Arial" w:hAnsi="Arial" w:cs="Arial"/>
        </w:rPr>
        <w:t xml:space="preserve"> </w:t>
      </w:r>
      <w:proofErr w:type="spellStart"/>
      <w:r w:rsidRPr="004B1E10">
        <w:rPr>
          <w:rFonts w:ascii="Arial" w:hAnsi="Arial" w:cs="Arial"/>
        </w:rPr>
        <w:t>i</w:t>
      </w:r>
      <w:proofErr w:type="spellEnd"/>
      <w:r w:rsidRPr="004B1E10">
        <w:rPr>
          <w:rFonts w:ascii="Arial" w:hAnsi="Arial" w:cs="Arial"/>
        </w:rPr>
        <w:t xml:space="preserve"> </w:t>
      </w:r>
      <w:proofErr w:type="spellStart"/>
      <w:r w:rsidRPr="004B1E10">
        <w:rPr>
          <w:rFonts w:ascii="Arial" w:hAnsi="Arial" w:cs="Arial"/>
        </w:rPr>
        <w:t>Gymru</w:t>
      </w:r>
      <w:proofErr w:type="spellEnd"/>
      <w:r w:rsidRPr="004B1E10">
        <w:rPr>
          <w:rFonts w:ascii="Arial" w:hAnsi="Arial" w:cs="Arial"/>
        </w:rPr>
        <w:t xml:space="preserve">. </w:t>
      </w:r>
      <w:proofErr w:type="spellStart"/>
      <w:r w:rsidRPr="004B1E10">
        <w:rPr>
          <w:rFonts w:ascii="Arial" w:hAnsi="Arial" w:cs="Arial"/>
        </w:rPr>
        <w:t>Ar</w:t>
      </w:r>
      <w:proofErr w:type="spellEnd"/>
      <w:r w:rsidRPr="004B1E10">
        <w:rPr>
          <w:rFonts w:ascii="Arial" w:hAnsi="Arial" w:cs="Arial"/>
        </w:rPr>
        <w:t xml:space="preserve"> </w:t>
      </w:r>
      <w:proofErr w:type="spellStart"/>
      <w:r w:rsidRPr="004B1E10">
        <w:rPr>
          <w:rFonts w:ascii="Arial" w:hAnsi="Arial" w:cs="Arial"/>
        </w:rPr>
        <w:t>gael</w:t>
      </w:r>
      <w:proofErr w:type="spellEnd"/>
      <w:r w:rsidRPr="004B1E10">
        <w:rPr>
          <w:rFonts w:ascii="Arial" w:hAnsi="Arial" w:cs="Arial"/>
        </w:rPr>
        <w:t xml:space="preserve"> </w:t>
      </w:r>
      <w:proofErr w:type="spellStart"/>
      <w:r w:rsidRPr="004B1E10">
        <w:rPr>
          <w:rFonts w:ascii="Arial" w:hAnsi="Arial" w:cs="Arial"/>
        </w:rPr>
        <w:t>yn</w:t>
      </w:r>
      <w:proofErr w:type="spellEnd"/>
      <w:r w:rsidRPr="004B1E10">
        <w:rPr>
          <w:rFonts w:ascii="Arial" w:hAnsi="Arial" w:cs="Arial"/>
        </w:rPr>
        <w:t xml:space="preserve">: </w:t>
      </w:r>
      <w:hyperlink r:id="rId14" w:history="1">
        <w:r w:rsidRPr="004B1E10">
          <w:rPr>
            <w:rStyle w:val="Hyperlink"/>
            <w:rFonts w:ascii="Arial" w:hAnsi="Arial" w:cs="Arial"/>
          </w:rPr>
          <w:t>https://hwb.gov.wales/api/storage/b0e91f7c-0050-47b6-9b23-0273d39df9f3/canllawiau-cwricwlwm-i-gymru-070220.pdf</w:t>
        </w:r>
      </w:hyperlink>
      <w:r w:rsidRPr="004B1E10">
        <w:rPr>
          <w:rFonts w:ascii="Arial" w:hAnsi="Arial" w:cs="Arial"/>
        </w:rPr>
        <w:t xml:space="preserve"> (</w:t>
      </w:r>
      <w:proofErr w:type="spellStart"/>
      <w:r w:rsidRPr="004B1E10">
        <w:rPr>
          <w:rFonts w:ascii="Arial" w:hAnsi="Arial" w:cs="Arial"/>
        </w:rPr>
        <w:t>Cyrchwyd</w:t>
      </w:r>
      <w:proofErr w:type="spellEnd"/>
      <w:r w:rsidRPr="004B1E10">
        <w:rPr>
          <w:rFonts w:ascii="Arial" w:hAnsi="Arial" w:cs="Arial"/>
        </w:rPr>
        <w:t>: 28 Mawrth 2024)</w:t>
      </w:r>
    </w:p>
    <w:p w14:paraId="758E7583" w14:textId="77777777" w:rsidR="0068282C" w:rsidRPr="004B1E10" w:rsidRDefault="0068282C" w:rsidP="004B1E10">
      <w:pPr>
        <w:spacing w:line="360" w:lineRule="auto"/>
        <w:rPr>
          <w:rFonts w:ascii="Arial" w:hAnsi="Arial" w:cs="Arial"/>
          <w:lang w:val="cy-GB"/>
        </w:rPr>
      </w:pPr>
      <w:r w:rsidRPr="004B1E10">
        <w:rPr>
          <w:rFonts w:ascii="Arial" w:hAnsi="Arial" w:cs="Arial"/>
          <w:lang w:val="cy-GB"/>
        </w:rPr>
        <w:t xml:space="preserve">Llywodraeth Cymru (2020) </w:t>
      </w:r>
      <w:r w:rsidRPr="004B1E10">
        <w:rPr>
          <w:rFonts w:ascii="Arial" w:hAnsi="Arial" w:cs="Arial"/>
          <w:lang w:val="cy-GB"/>
        </w:rPr>
        <w:t>Safonau proffesiynol ar gyfer addysgu ac arweinyddiaeth</w:t>
      </w:r>
      <w:r w:rsidRPr="004B1E10">
        <w:rPr>
          <w:rFonts w:ascii="Arial" w:hAnsi="Arial" w:cs="Arial"/>
          <w:lang w:val="cy-GB"/>
        </w:rPr>
        <w:t xml:space="preserve">. Ar gael yn: </w:t>
      </w:r>
      <w:r w:rsidRPr="004B1E10">
        <w:rPr>
          <w:rFonts w:ascii="Arial" w:hAnsi="Arial" w:cs="Arial"/>
          <w:lang w:val="cy-GB"/>
        </w:rPr>
        <w:fldChar w:fldCharType="begin"/>
      </w:r>
      <w:r w:rsidRPr="004B1E10">
        <w:rPr>
          <w:rFonts w:ascii="Arial" w:hAnsi="Arial" w:cs="Arial"/>
          <w:lang w:val="cy-GB"/>
        </w:rPr>
        <w:instrText>HYPERLINK "</w:instrText>
      </w:r>
      <w:r w:rsidRPr="004B1E10">
        <w:rPr>
          <w:rFonts w:ascii="Arial" w:hAnsi="Arial" w:cs="Arial"/>
          <w:lang w:val="cy-GB"/>
        </w:rPr>
        <w:instrText>https://hwb.gov.wales/api/storage/ae783486-0851-4ec6-9e73-2e2b99515cf5/safonau-proffesiynol-ar-gyfer-addysgu-ac-arweinyddiaeth-pdf-rhyngweithiol-ar-gyfer-cyfrifiaduron-personol.pdf</w:instrText>
      </w:r>
      <w:r w:rsidRPr="004B1E10">
        <w:rPr>
          <w:rFonts w:ascii="Arial" w:hAnsi="Arial" w:cs="Arial"/>
          <w:lang w:val="cy-GB"/>
        </w:rPr>
        <w:instrText>"</w:instrText>
      </w:r>
      <w:r w:rsidRPr="004B1E10">
        <w:rPr>
          <w:rFonts w:ascii="Arial" w:hAnsi="Arial" w:cs="Arial"/>
          <w:lang w:val="cy-GB"/>
        </w:rPr>
        <w:fldChar w:fldCharType="separate"/>
      </w:r>
      <w:r w:rsidRPr="004B1E10">
        <w:rPr>
          <w:rStyle w:val="Hyperlink"/>
          <w:rFonts w:ascii="Arial" w:hAnsi="Arial" w:cs="Arial"/>
          <w:lang w:val="cy-GB"/>
        </w:rPr>
        <w:t>https://hwb.gov.wales/api/storage/ae783486-0851-4ec6-9e73-2e2b99515cf5/safonau-proffesiynol-ar-gyfer-addysgu-ac-arweinyddiaeth-pdf-rhyngweithiol-ar-gyfer-cyfrifiaduron-personol.pdf</w:t>
      </w:r>
      <w:r w:rsidRPr="004B1E10">
        <w:rPr>
          <w:rFonts w:ascii="Arial" w:hAnsi="Arial" w:cs="Arial"/>
          <w:lang w:val="cy-GB"/>
        </w:rPr>
        <w:fldChar w:fldCharType="end"/>
      </w:r>
      <w:r w:rsidRPr="004B1E10">
        <w:rPr>
          <w:rFonts w:ascii="Arial" w:hAnsi="Arial" w:cs="Arial"/>
          <w:lang w:val="cy-GB"/>
        </w:rPr>
        <w:t xml:space="preserve"> (Cyrchwyd: 5 Ebrill 2024)</w:t>
      </w:r>
    </w:p>
    <w:p w14:paraId="753F135B" w14:textId="77777777" w:rsidR="0068282C" w:rsidRPr="004B1E10" w:rsidRDefault="0068282C" w:rsidP="004B1E10">
      <w:pPr>
        <w:spacing w:line="360" w:lineRule="auto"/>
        <w:rPr>
          <w:rFonts w:ascii="Arial" w:hAnsi="Arial" w:cs="Arial"/>
        </w:rPr>
      </w:pPr>
      <w:proofErr w:type="spellStart"/>
      <w:r w:rsidRPr="004B1E10">
        <w:rPr>
          <w:rFonts w:ascii="Arial" w:hAnsi="Arial" w:cs="Arial"/>
        </w:rPr>
        <w:t>Llywodraeth</w:t>
      </w:r>
      <w:proofErr w:type="spellEnd"/>
      <w:r w:rsidRPr="004B1E10">
        <w:rPr>
          <w:rFonts w:ascii="Arial" w:hAnsi="Arial" w:cs="Arial"/>
        </w:rPr>
        <w:t xml:space="preserve"> Cymru (202</w:t>
      </w:r>
      <w:r w:rsidRPr="004B1E10">
        <w:rPr>
          <w:rFonts w:ascii="Arial" w:hAnsi="Arial" w:cs="Arial"/>
        </w:rPr>
        <w:t xml:space="preserve">1) </w:t>
      </w:r>
      <w:r w:rsidRPr="004B1E10">
        <w:rPr>
          <w:rFonts w:ascii="Arial" w:hAnsi="Arial" w:cs="Arial"/>
        </w:rPr>
        <w:t xml:space="preserve">Cod </w:t>
      </w:r>
      <w:proofErr w:type="spellStart"/>
      <w:r w:rsidRPr="004B1E10">
        <w:rPr>
          <w:rFonts w:ascii="Arial" w:hAnsi="Arial" w:cs="Arial"/>
        </w:rPr>
        <w:t>Anghenion</w:t>
      </w:r>
      <w:proofErr w:type="spellEnd"/>
      <w:r w:rsidRPr="004B1E10">
        <w:rPr>
          <w:rFonts w:ascii="Arial" w:hAnsi="Arial" w:cs="Arial"/>
        </w:rPr>
        <w:t xml:space="preserve"> </w:t>
      </w:r>
      <w:proofErr w:type="spellStart"/>
      <w:r w:rsidRPr="004B1E10">
        <w:rPr>
          <w:rFonts w:ascii="Arial" w:hAnsi="Arial" w:cs="Arial"/>
        </w:rPr>
        <w:t>Dysgu</w:t>
      </w:r>
      <w:proofErr w:type="spellEnd"/>
      <w:r w:rsidRPr="004B1E10">
        <w:rPr>
          <w:rFonts w:ascii="Arial" w:hAnsi="Arial" w:cs="Arial"/>
        </w:rPr>
        <w:t xml:space="preserve"> </w:t>
      </w:r>
      <w:proofErr w:type="spellStart"/>
      <w:r w:rsidRPr="004B1E10">
        <w:rPr>
          <w:rFonts w:ascii="Arial" w:hAnsi="Arial" w:cs="Arial"/>
        </w:rPr>
        <w:t>Ychwanegol</w:t>
      </w:r>
      <w:proofErr w:type="spellEnd"/>
      <w:r w:rsidRPr="004B1E10">
        <w:rPr>
          <w:rFonts w:ascii="Arial" w:hAnsi="Arial" w:cs="Arial"/>
        </w:rPr>
        <w:t xml:space="preserve"> Cymru 2021</w:t>
      </w:r>
      <w:r w:rsidRPr="004B1E10">
        <w:rPr>
          <w:rFonts w:ascii="Arial" w:hAnsi="Arial" w:cs="Arial"/>
        </w:rPr>
        <w:t xml:space="preserve">. </w:t>
      </w:r>
      <w:proofErr w:type="spellStart"/>
      <w:r w:rsidRPr="004B1E10">
        <w:rPr>
          <w:rFonts w:ascii="Arial" w:hAnsi="Arial" w:cs="Arial"/>
        </w:rPr>
        <w:t>Ar</w:t>
      </w:r>
      <w:proofErr w:type="spellEnd"/>
      <w:r w:rsidRPr="004B1E10">
        <w:rPr>
          <w:rFonts w:ascii="Arial" w:hAnsi="Arial" w:cs="Arial"/>
        </w:rPr>
        <w:t xml:space="preserve"> </w:t>
      </w:r>
      <w:proofErr w:type="spellStart"/>
      <w:r w:rsidRPr="004B1E10">
        <w:rPr>
          <w:rFonts w:ascii="Arial" w:hAnsi="Arial" w:cs="Arial"/>
        </w:rPr>
        <w:t>gael</w:t>
      </w:r>
      <w:proofErr w:type="spellEnd"/>
      <w:r w:rsidRPr="004B1E10">
        <w:rPr>
          <w:rFonts w:ascii="Arial" w:hAnsi="Arial" w:cs="Arial"/>
        </w:rPr>
        <w:t xml:space="preserve"> </w:t>
      </w:r>
      <w:proofErr w:type="spellStart"/>
      <w:r w:rsidRPr="004B1E10">
        <w:rPr>
          <w:rFonts w:ascii="Arial" w:hAnsi="Arial" w:cs="Arial"/>
        </w:rPr>
        <w:t>yn</w:t>
      </w:r>
      <w:proofErr w:type="spellEnd"/>
      <w:r w:rsidRPr="004B1E10">
        <w:rPr>
          <w:rFonts w:ascii="Arial" w:hAnsi="Arial" w:cs="Arial"/>
        </w:rPr>
        <w:t xml:space="preserve">: </w:t>
      </w:r>
      <w:hyperlink r:id="rId15" w:history="1">
        <w:r w:rsidRPr="004B1E10">
          <w:rPr>
            <w:rStyle w:val="Hyperlink"/>
            <w:rFonts w:ascii="Arial" w:hAnsi="Arial" w:cs="Arial"/>
          </w:rPr>
          <w:t>https://www.llyw.cymru/sites/default/files/publications/2022-06/220622-cod-anghenion-dy</w:t>
        </w:r>
        <w:r w:rsidRPr="004B1E10">
          <w:rPr>
            <w:rStyle w:val="Hyperlink"/>
            <w:rFonts w:ascii="Arial" w:hAnsi="Arial" w:cs="Arial"/>
          </w:rPr>
          <w:t>s</w:t>
        </w:r>
        <w:r w:rsidRPr="004B1E10">
          <w:rPr>
            <w:rStyle w:val="Hyperlink"/>
            <w:rFonts w:ascii="Arial" w:hAnsi="Arial" w:cs="Arial"/>
          </w:rPr>
          <w:t>gu-ychwanegol-cymru-2021.pdf</w:t>
        </w:r>
      </w:hyperlink>
      <w:r w:rsidRPr="004B1E10">
        <w:rPr>
          <w:rFonts w:ascii="Arial" w:hAnsi="Arial" w:cs="Arial"/>
        </w:rPr>
        <w:t xml:space="preserve"> (</w:t>
      </w:r>
      <w:proofErr w:type="spellStart"/>
      <w:r w:rsidRPr="004B1E10">
        <w:rPr>
          <w:rFonts w:ascii="Arial" w:hAnsi="Arial" w:cs="Arial"/>
        </w:rPr>
        <w:t>Cyrchwyd</w:t>
      </w:r>
      <w:proofErr w:type="spellEnd"/>
      <w:r w:rsidRPr="004B1E10">
        <w:rPr>
          <w:rFonts w:ascii="Arial" w:hAnsi="Arial" w:cs="Arial"/>
        </w:rPr>
        <w:t>: 28 Mawrth 2024)</w:t>
      </w:r>
    </w:p>
    <w:p w14:paraId="0FD67223" w14:textId="77777777" w:rsidR="0068282C" w:rsidRPr="004B1E10" w:rsidRDefault="0068282C" w:rsidP="004B1E10">
      <w:pPr>
        <w:spacing w:line="360" w:lineRule="auto"/>
        <w:rPr>
          <w:rFonts w:ascii="Arial" w:hAnsi="Arial" w:cs="Arial"/>
          <w:lang w:val="cy-GB"/>
        </w:rPr>
      </w:pPr>
      <w:r w:rsidRPr="004B1E10">
        <w:rPr>
          <w:rFonts w:ascii="Arial" w:hAnsi="Arial" w:cs="Arial"/>
          <w:lang w:val="cy-GB"/>
        </w:rPr>
        <w:t xml:space="preserve">Llywodraeth Cymru (2021b) </w:t>
      </w:r>
      <w:r w:rsidRPr="004B1E10">
        <w:rPr>
          <w:rFonts w:ascii="Arial" w:hAnsi="Arial" w:cs="Arial"/>
          <w:lang w:val="cy-GB"/>
        </w:rPr>
        <w:t>Rôl y Cydlynydd Anghenion Dysgu Ychwanegol</w:t>
      </w:r>
      <w:r w:rsidRPr="004B1E10">
        <w:rPr>
          <w:rFonts w:ascii="Arial" w:hAnsi="Arial" w:cs="Arial"/>
          <w:lang w:val="cy-GB"/>
        </w:rPr>
        <w:t xml:space="preserve">. Ar gael yn: </w:t>
      </w:r>
      <w:r w:rsidRPr="004B1E10">
        <w:rPr>
          <w:rFonts w:ascii="Arial" w:hAnsi="Arial" w:cs="Arial"/>
          <w:lang w:val="cy-GB"/>
        </w:rPr>
        <w:fldChar w:fldCharType="begin"/>
      </w:r>
      <w:r w:rsidRPr="004B1E10">
        <w:rPr>
          <w:rFonts w:ascii="Arial" w:hAnsi="Arial" w:cs="Arial"/>
          <w:lang w:val="cy-GB"/>
        </w:rPr>
        <w:instrText>HYPERLINK "</w:instrText>
      </w:r>
      <w:r w:rsidRPr="004B1E10">
        <w:rPr>
          <w:rFonts w:ascii="Arial" w:hAnsi="Arial" w:cs="Arial"/>
          <w:lang w:val="cy-GB"/>
        </w:rPr>
        <w:instrText>https://www.llyw.cymru/sites/default/files/publications/2021-01/rol-y-cydlynydd-anghenion-dysgu-ychwanegol.pdf</w:instrText>
      </w:r>
      <w:r w:rsidRPr="004B1E10">
        <w:rPr>
          <w:rFonts w:ascii="Arial" w:hAnsi="Arial" w:cs="Arial"/>
          <w:lang w:val="cy-GB"/>
        </w:rPr>
        <w:instrText>"</w:instrText>
      </w:r>
      <w:r w:rsidRPr="004B1E10">
        <w:rPr>
          <w:rFonts w:ascii="Arial" w:hAnsi="Arial" w:cs="Arial"/>
          <w:lang w:val="cy-GB"/>
        </w:rPr>
        <w:fldChar w:fldCharType="separate"/>
      </w:r>
      <w:r w:rsidRPr="004B1E10">
        <w:rPr>
          <w:rStyle w:val="Hyperlink"/>
          <w:rFonts w:ascii="Arial" w:hAnsi="Arial" w:cs="Arial"/>
          <w:lang w:val="cy-GB"/>
        </w:rPr>
        <w:t>https://www.llyw.cymru/sites/default/files/publications/2021-01/rol-y-cydlynydd-anghenion-dysgu-ychwanegol.pdf</w:t>
      </w:r>
      <w:r w:rsidRPr="004B1E10">
        <w:rPr>
          <w:rFonts w:ascii="Arial" w:hAnsi="Arial" w:cs="Arial"/>
          <w:lang w:val="cy-GB"/>
        </w:rPr>
        <w:fldChar w:fldCharType="end"/>
      </w:r>
      <w:r w:rsidRPr="004B1E10">
        <w:rPr>
          <w:rFonts w:ascii="Arial" w:hAnsi="Arial" w:cs="Arial"/>
          <w:lang w:val="cy-GB"/>
        </w:rPr>
        <w:t xml:space="preserve"> (Cyrchwyd: 5 Ebrill 2024)</w:t>
      </w:r>
    </w:p>
    <w:p w14:paraId="30E567BB" w14:textId="77777777" w:rsidR="0068282C" w:rsidRPr="004B1E10" w:rsidRDefault="0068282C" w:rsidP="004B1E10">
      <w:pPr>
        <w:spacing w:line="360" w:lineRule="auto"/>
        <w:rPr>
          <w:rFonts w:ascii="Arial" w:hAnsi="Arial" w:cs="Arial"/>
          <w:lang w:val="cy-GB"/>
        </w:rPr>
      </w:pPr>
      <w:r w:rsidRPr="004B1E10">
        <w:rPr>
          <w:rFonts w:ascii="Arial" w:hAnsi="Arial" w:cs="Arial"/>
          <w:lang w:val="cy-GB"/>
        </w:rPr>
        <w:t xml:space="preserve">Llywodraeth Cymru (2022a) </w:t>
      </w:r>
      <w:r w:rsidRPr="004B1E10">
        <w:rPr>
          <w:rFonts w:ascii="Arial" w:hAnsi="Arial" w:cs="Arial"/>
          <w:lang w:val="cy-GB"/>
        </w:rPr>
        <w:t>Rhaglen trawsnewid y system anghenion dysgu ychwanegol: cwestiynau cyffredin</w:t>
      </w:r>
      <w:r w:rsidRPr="004B1E10">
        <w:rPr>
          <w:rFonts w:ascii="Arial" w:hAnsi="Arial" w:cs="Arial"/>
          <w:lang w:val="cy-GB"/>
        </w:rPr>
        <w:t xml:space="preserve">. Ar gael yn: </w:t>
      </w:r>
      <w:hyperlink r:id="rId16" w:history="1">
        <w:r w:rsidRPr="004B1E10">
          <w:rPr>
            <w:rStyle w:val="Hyperlink"/>
            <w:rFonts w:ascii="Arial" w:hAnsi="Arial" w:cs="Arial"/>
            <w:lang w:val="cy-GB"/>
          </w:rPr>
          <w:t>https://www.llyw.cymru/sites/default/files/pdf-versions/2023/9/1/16950</w:t>
        </w:r>
        <w:r w:rsidRPr="004B1E10">
          <w:rPr>
            <w:rStyle w:val="Hyperlink"/>
            <w:rFonts w:ascii="Arial" w:hAnsi="Arial" w:cs="Arial"/>
            <w:lang w:val="cy-GB"/>
          </w:rPr>
          <w:t>3</w:t>
        </w:r>
        <w:r w:rsidRPr="004B1E10">
          <w:rPr>
            <w:rStyle w:val="Hyperlink"/>
            <w:rFonts w:ascii="Arial" w:hAnsi="Arial" w:cs="Arial"/>
            <w:lang w:val="cy-GB"/>
          </w:rPr>
          <w:t>6377/rhaglen-trawsnewid-y-system-anghenion-dysgu-ychwanegol-cwestiynau-cyffredi</w:t>
        </w:r>
        <w:r w:rsidRPr="004B1E10">
          <w:rPr>
            <w:rStyle w:val="Hyperlink"/>
            <w:rFonts w:ascii="Arial" w:hAnsi="Arial" w:cs="Arial"/>
            <w:lang w:val="cy-GB"/>
          </w:rPr>
          <w:t>n</w:t>
        </w:r>
        <w:r w:rsidRPr="004B1E10">
          <w:rPr>
            <w:rStyle w:val="Hyperlink"/>
            <w:rFonts w:ascii="Arial" w:hAnsi="Arial" w:cs="Arial"/>
            <w:lang w:val="cy-GB"/>
          </w:rPr>
          <w:t>.pdf</w:t>
        </w:r>
      </w:hyperlink>
      <w:r w:rsidRPr="004B1E10">
        <w:rPr>
          <w:rFonts w:ascii="Arial" w:hAnsi="Arial" w:cs="Arial"/>
          <w:lang w:val="cy-GB"/>
        </w:rPr>
        <w:t xml:space="preserve"> (Cyrchwyd: 27 Mawrth 2024)</w:t>
      </w:r>
    </w:p>
    <w:p w14:paraId="6BC9418E" w14:textId="77777777" w:rsidR="0068282C" w:rsidRPr="004B1E10" w:rsidRDefault="0068282C" w:rsidP="004B1E10">
      <w:pPr>
        <w:spacing w:line="360" w:lineRule="auto"/>
        <w:rPr>
          <w:rFonts w:ascii="Arial" w:hAnsi="Arial" w:cs="Arial"/>
          <w:lang w:val="cy-GB"/>
        </w:rPr>
      </w:pPr>
      <w:r w:rsidRPr="004B1E10">
        <w:rPr>
          <w:rFonts w:ascii="Arial" w:hAnsi="Arial" w:cs="Arial"/>
          <w:lang w:val="cy-GB"/>
        </w:rPr>
        <w:t xml:space="preserve">Llywodraeth Cymru (2022b) </w:t>
      </w:r>
      <w:r w:rsidRPr="004B1E10">
        <w:rPr>
          <w:rFonts w:ascii="Arial" w:hAnsi="Arial" w:cs="Arial"/>
          <w:lang w:val="cy-GB"/>
        </w:rPr>
        <w:t>Cwricwlwm i Gymru: canllaw ar gynllunio a blaenoriaethau</w:t>
      </w:r>
      <w:r w:rsidRPr="004B1E10">
        <w:rPr>
          <w:rFonts w:ascii="Arial" w:hAnsi="Arial" w:cs="Arial"/>
          <w:lang w:val="cy-GB"/>
        </w:rPr>
        <w:t xml:space="preserve">. Ar gael yn: </w:t>
      </w:r>
      <w:r w:rsidRPr="004B1E10">
        <w:rPr>
          <w:rFonts w:ascii="Arial" w:hAnsi="Arial" w:cs="Arial"/>
          <w:lang w:val="cy-GB"/>
        </w:rPr>
        <w:fldChar w:fldCharType="begin"/>
      </w:r>
      <w:r w:rsidRPr="004B1E10">
        <w:rPr>
          <w:rFonts w:ascii="Arial" w:hAnsi="Arial" w:cs="Arial"/>
          <w:lang w:val="cy-GB"/>
        </w:rPr>
        <w:instrText>HYPERLINK "</w:instrText>
      </w:r>
      <w:r w:rsidRPr="004B1E10">
        <w:rPr>
          <w:rFonts w:ascii="Arial" w:hAnsi="Arial" w:cs="Arial"/>
          <w:lang w:val="cy-GB"/>
        </w:rPr>
        <w:instrText>https://hwb.gov.wales/api/storage/5d3d9b5d-3a07-434e-bc72-45f1812d1e12/220217-cwricwlwm-canllaw-gynllunio-a-blaenoriaethau.pdf</w:instrText>
      </w:r>
      <w:r w:rsidRPr="004B1E10">
        <w:rPr>
          <w:rFonts w:ascii="Arial" w:hAnsi="Arial" w:cs="Arial"/>
          <w:lang w:val="cy-GB"/>
        </w:rPr>
        <w:instrText>"</w:instrText>
      </w:r>
      <w:r w:rsidRPr="004B1E10">
        <w:rPr>
          <w:rFonts w:ascii="Arial" w:hAnsi="Arial" w:cs="Arial"/>
          <w:lang w:val="cy-GB"/>
        </w:rPr>
        <w:fldChar w:fldCharType="separate"/>
      </w:r>
      <w:r w:rsidRPr="004B1E10">
        <w:rPr>
          <w:rStyle w:val="Hyperlink"/>
          <w:rFonts w:ascii="Arial" w:hAnsi="Arial" w:cs="Arial"/>
          <w:lang w:val="cy-GB"/>
        </w:rPr>
        <w:t>https://hwb.gov.wales/api/storage/5d3d9b5d-3a07-434e-bc72-45f1812d1e12/220217-cwricwlwm-canllaw-gynllunio-a-blaenoriaethau.pdf</w:t>
      </w:r>
      <w:r w:rsidRPr="004B1E10">
        <w:rPr>
          <w:rFonts w:ascii="Arial" w:hAnsi="Arial" w:cs="Arial"/>
          <w:lang w:val="cy-GB"/>
        </w:rPr>
        <w:fldChar w:fldCharType="end"/>
      </w:r>
      <w:r w:rsidRPr="004B1E10">
        <w:rPr>
          <w:rFonts w:ascii="Arial" w:hAnsi="Arial" w:cs="Arial"/>
          <w:lang w:val="cy-GB"/>
        </w:rPr>
        <w:t xml:space="preserve"> (Cyrchwyd: 28 Mawrth 2024)</w:t>
      </w:r>
    </w:p>
    <w:p w14:paraId="22E4CF83" w14:textId="77777777" w:rsidR="0068282C" w:rsidRPr="004B1E10" w:rsidRDefault="0068282C" w:rsidP="004B1E10">
      <w:pPr>
        <w:spacing w:line="360" w:lineRule="auto"/>
        <w:rPr>
          <w:rFonts w:ascii="Arial" w:hAnsi="Arial" w:cs="Arial"/>
          <w:lang w:val="cy-GB"/>
        </w:rPr>
      </w:pPr>
      <w:r w:rsidRPr="004B1E10">
        <w:rPr>
          <w:rFonts w:ascii="Arial" w:hAnsi="Arial" w:cs="Arial"/>
          <w:lang w:val="cy-GB"/>
        </w:rPr>
        <w:t>National Center on Intensive Intervention [NCII]</w:t>
      </w:r>
      <w:r w:rsidRPr="004B1E10">
        <w:rPr>
          <w:rFonts w:ascii="Arial" w:hAnsi="Arial" w:cs="Arial"/>
          <w:lang w:val="cy-GB"/>
        </w:rPr>
        <w:t xml:space="preserve"> (</w:t>
      </w:r>
      <w:r w:rsidRPr="004B1E10">
        <w:rPr>
          <w:rFonts w:ascii="Arial" w:hAnsi="Arial" w:cs="Arial"/>
          <w:lang w:val="cy-GB"/>
        </w:rPr>
        <w:t>dim dyddiad)</w:t>
      </w:r>
      <w:r w:rsidRPr="004B1E10">
        <w:rPr>
          <w:rFonts w:ascii="Arial" w:hAnsi="Arial" w:cs="Arial"/>
          <w:lang w:val="cy-GB"/>
        </w:rPr>
        <w:t xml:space="preserve"> </w:t>
      </w:r>
      <w:r w:rsidRPr="004B1E10">
        <w:rPr>
          <w:rFonts w:ascii="Arial" w:hAnsi="Arial" w:cs="Arial"/>
          <w:lang w:val="cy-GB"/>
        </w:rPr>
        <w:t>Progress Monitoring</w:t>
      </w:r>
      <w:r w:rsidRPr="004B1E10">
        <w:rPr>
          <w:rFonts w:ascii="Arial" w:hAnsi="Arial" w:cs="Arial"/>
          <w:lang w:val="cy-GB"/>
        </w:rPr>
        <w:t xml:space="preserve">. Ar gael yn: </w:t>
      </w:r>
      <w:r w:rsidRPr="004B1E10">
        <w:rPr>
          <w:rFonts w:ascii="Arial" w:hAnsi="Arial" w:cs="Arial"/>
          <w:lang w:val="cy-GB"/>
        </w:rPr>
        <w:fldChar w:fldCharType="begin"/>
      </w:r>
      <w:r w:rsidRPr="004B1E10">
        <w:rPr>
          <w:rFonts w:ascii="Arial" w:hAnsi="Arial" w:cs="Arial"/>
          <w:lang w:val="cy-GB"/>
        </w:rPr>
        <w:instrText>HYPERLINK "</w:instrText>
      </w:r>
      <w:r w:rsidRPr="004B1E10">
        <w:rPr>
          <w:rFonts w:ascii="Arial" w:hAnsi="Arial" w:cs="Arial"/>
          <w:lang w:val="cy-GB"/>
        </w:rPr>
        <w:instrText>https://intensiveintervention.org/data-based-individualization/progress-monitoring#:~:text=During%20delivery%20of%20the%20validated,student%20is%20making%20sufficient%20progress</w:instrText>
      </w:r>
      <w:r w:rsidRPr="004B1E10">
        <w:rPr>
          <w:rFonts w:ascii="Arial" w:hAnsi="Arial" w:cs="Arial"/>
          <w:lang w:val="cy-GB"/>
        </w:rPr>
        <w:instrText>"</w:instrText>
      </w:r>
      <w:r w:rsidRPr="004B1E10">
        <w:rPr>
          <w:rFonts w:ascii="Arial" w:hAnsi="Arial" w:cs="Arial"/>
          <w:lang w:val="cy-GB"/>
        </w:rPr>
        <w:fldChar w:fldCharType="separate"/>
      </w:r>
      <w:r w:rsidRPr="004B1E10">
        <w:rPr>
          <w:rStyle w:val="Hyperlink"/>
          <w:rFonts w:ascii="Arial" w:hAnsi="Arial" w:cs="Arial"/>
          <w:lang w:val="cy-GB"/>
        </w:rPr>
        <w:t>https://intensiveintervention.org/data-based-individualization/progress-monitoring#:~:text=During%20delivery%20of%20the%20validated,student%20is%20making%20sufficient%20progress</w:t>
      </w:r>
      <w:r w:rsidRPr="004B1E10">
        <w:rPr>
          <w:rFonts w:ascii="Arial" w:hAnsi="Arial" w:cs="Arial"/>
          <w:lang w:val="cy-GB"/>
        </w:rPr>
        <w:fldChar w:fldCharType="end"/>
      </w:r>
      <w:r w:rsidRPr="004B1E10">
        <w:rPr>
          <w:rFonts w:ascii="Arial" w:hAnsi="Arial" w:cs="Arial"/>
          <w:lang w:val="cy-GB"/>
        </w:rPr>
        <w:t xml:space="preserve"> (Cyrchwyd: 4 Ebrill 2024)</w:t>
      </w:r>
    </w:p>
    <w:p w14:paraId="3EF98FDC" w14:textId="77777777" w:rsidR="0068282C" w:rsidRPr="004B1E10" w:rsidRDefault="0068282C" w:rsidP="004B1E10">
      <w:pPr>
        <w:spacing w:line="360" w:lineRule="auto"/>
        <w:rPr>
          <w:rFonts w:ascii="Arial" w:hAnsi="Arial" w:cs="Arial"/>
          <w:lang w:val="cy-GB"/>
        </w:rPr>
      </w:pPr>
      <w:r w:rsidRPr="004B1E10">
        <w:rPr>
          <w:rFonts w:ascii="Arial" w:hAnsi="Arial" w:cs="Arial"/>
          <w:lang w:val="cy-GB"/>
        </w:rPr>
        <w:t xml:space="preserve">National Health Service [NHS] (2018) </w:t>
      </w:r>
      <w:r w:rsidRPr="004B1E10">
        <w:rPr>
          <w:rFonts w:ascii="Arial" w:hAnsi="Arial" w:cs="Arial"/>
          <w:lang w:val="cy-GB"/>
        </w:rPr>
        <w:t>Children’s Occupational Therapy Services</w:t>
      </w:r>
      <w:r w:rsidRPr="004B1E10">
        <w:rPr>
          <w:rFonts w:ascii="Arial" w:hAnsi="Arial" w:cs="Arial"/>
          <w:lang w:val="cy-GB"/>
        </w:rPr>
        <w:t xml:space="preserve">: </w:t>
      </w:r>
      <w:r w:rsidRPr="004B1E10">
        <w:rPr>
          <w:rFonts w:ascii="Arial" w:hAnsi="Arial" w:cs="Arial"/>
          <w:lang w:val="cy-GB"/>
        </w:rPr>
        <w:t>Sensory Motor Circuits - A Sensory Motor Skills Programme for Children</w:t>
      </w:r>
      <w:r w:rsidRPr="004B1E10">
        <w:rPr>
          <w:rFonts w:ascii="Arial" w:hAnsi="Arial" w:cs="Arial"/>
          <w:lang w:val="cy-GB"/>
        </w:rPr>
        <w:t xml:space="preserve">: </w:t>
      </w:r>
      <w:r w:rsidRPr="004B1E10">
        <w:rPr>
          <w:rFonts w:ascii="Arial" w:hAnsi="Arial" w:cs="Arial"/>
          <w:lang w:val="cy-GB"/>
        </w:rPr>
        <w:t>Information for Teachers</w:t>
      </w:r>
      <w:r w:rsidRPr="004B1E10">
        <w:rPr>
          <w:rFonts w:ascii="Arial" w:hAnsi="Arial" w:cs="Arial"/>
          <w:lang w:val="cy-GB"/>
        </w:rPr>
        <w:t xml:space="preserve">. Ar gael yn </w:t>
      </w:r>
      <w:r w:rsidRPr="004B1E10">
        <w:rPr>
          <w:rFonts w:ascii="Arial" w:hAnsi="Arial" w:cs="Arial"/>
          <w:lang w:val="cy-GB"/>
        </w:rPr>
        <w:fldChar w:fldCharType="begin"/>
      </w:r>
      <w:r w:rsidRPr="004B1E10">
        <w:rPr>
          <w:rFonts w:ascii="Arial" w:hAnsi="Arial" w:cs="Arial"/>
          <w:lang w:val="cy-GB"/>
        </w:rPr>
        <w:instrText>HYPERLINK "</w:instrText>
      </w:r>
      <w:r w:rsidRPr="004B1E10">
        <w:rPr>
          <w:rFonts w:ascii="Arial" w:hAnsi="Arial" w:cs="Arial"/>
          <w:lang w:val="cy-GB"/>
        </w:rPr>
        <w:instrText>https://www.cambscommunityservices.nhs.uk/docs/default-source/leaflets---sensory-strategy-leaflets---april-2015/0218---sensory-circuits---info-for-teachers---april-2018.pdf?sfvrsn=8</w:instrText>
      </w:r>
      <w:r w:rsidRPr="004B1E10">
        <w:rPr>
          <w:rFonts w:ascii="Arial" w:hAnsi="Arial" w:cs="Arial"/>
          <w:lang w:val="cy-GB"/>
        </w:rPr>
        <w:instrText>"</w:instrText>
      </w:r>
      <w:r w:rsidRPr="004B1E10">
        <w:rPr>
          <w:rFonts w:ascii="Arial" w:hAnsi="Arial" w:cs="Arial"/>
          <w:lang w:val="cy-GB"/>
        </w:rPr>
        <w:fldChar w:fldCharType="separate"/>
      </w:r>
      <w:r w:rsidRPr="004B1E10">
        <w:rPr>
          <w:rStyle w:val="Hyperlink"/>
          <w:rFonts w:ascii="Arial" w:hAnsi="Arial" w:cs="Arial"/>
          <w:lang w:val="cy-GB"/>
        </w:rPr>
        <w:t>https://www.cambscommunityserv</w:t>
      </w:r>
      <w:r w:rsidRPr="004B1E10">
        <w:rPr>
          <w:rStyle w:val="Hyperlink"/>
          <w:rFonts w:ascii="Arial" w:hAnsi="Arial" w:cs="Arial"/>
          <w:lang w:val="cy-GB"/>
        </w:rPr>
        <w:t>i</w:t>
      </w:r>
      <w:r w:rsidRPr="004B1E10">
        <w:rPr>
          <w:rStyle w:val="Hyperlink"/>
          <w:rFonts w:ascii="Arial" w:hAnsi="Arial" w:cs="Arial"/>
          <w:lang w:val="cy-GB"/>
        </w:rPr>
        <w:t>ces.nhs.uk/docs/default-source/leaflets---sensory-strategy-leaflets---april-2015/0218---sensory-circuits---info-for-teachers---april-2018.pdf?sfvrsn=8</w:t>
      </w:r>
      <w:r w:rsidRPr="004B1E10">
        <w:rPr>
          <w:rFonts w:ascii="Arial" w:hAnsi="Arial" w:cs="Arial"/>
          <w:lang w:val="cy-GB"/>
        </w:rPr>
        <w:fldChar w:fldCharType="end"/>
      </w:r>
      <w:r w:rsidRPr="004B1E10">
        <w:rPr>
          <w:rFonts w:ascii="Arial" w:hAnsi="Arial" w:cs="Arial"/>
          <w:lang w:val="cy-GB"/>
        </w:rPr>
        <w:t xml:space="preserve"> (Cyrchwyd: 2 Ebrill 2024)</w:t>
      </w:r>
    </w:p>
    <w:p w14:paraId="0710B867" w14:textId="77777777" w:rsidR="0068282C" w:rsidRPr="004B1E10" w:rsidRDefault="0068282C" w:rsidP="004B1E10">
      <w:pPr>
        <w:spacing w:line="360" w:lineRule="auto"/>
        <w:rPr>
          <w:rFonts w:ascii="Arial" w:hAnsi="Arial" w:cs="Arial"/>
        </w:rPr>
      </w:pPr>
      <w:r w:rsidRPr="004B1E10">
        <w:rPr>
          <w:rFonts w:ascii="Arial" w:hAnsi="Arial" w:cs="Arial"/>
          <w:lang w:val="cy-GB"/>
        </w:rPr>
        <w:lastRenderedPageBreak/>
        <w:t xml:space="preserve">National Health Service </w:t>
      </w:r>
      <w:r w:rsidRPr="004B1E10">
        <w:rPr>
          <w:rFonts w:ascii="Arial" w:hAnsi="Arial" w:cs="Arial"/>
          <w:lang w:val="cy-GB"/>
        </w:rPr>
        <w:t>[</w:t>
      </w:r>
      <w:r w:rsidRPr="004B1E10">
        <w:rPr>
          <w:rFonts w:ascii="Arial" w:hAnsi="Arial" w:cs="Arial"/>
        </w:rPr>
        <w:t xml:space="preserve">NHS] (2021) </w:t>
      </w:r>
      <w:r w:rsidRPr="004B1E10">
        <w:rPr>
          <w:rFonts w:ascii="Arial" w:hAnsi="Arial" w:cs="Arial"/>
        </w:rPr>
        <w:t>Attention deficit hyperactivity disorder (ADHD)</w:t>
      </w:r>
      <w:r w:rsidRPr="004B1E10">
        <w:rPr>
          <w:rFonts w:ascii="Arial" w:hAnsi="Arial" w:cs="Arial"/>
        </w:rPr>
        <w:t xml:space="preserve">. </w:t>
      </w:r>
      <w:proofErr w:type="spellStart"/>
      <w:r w:rsidRPr="004B1E10">
        <w:rPr>
          <w:rFonts w:ascii="Arial" w:hAnsi="Arial" w:cs="Arial"/>
        </w:rPr>
        <w:t>Ar</w:t>
      </w:r>
      <w:proofErr w:type="spellEnd"/>
      <w:r w:rsidRPr="004B1E10">
        <w:rPr>
          <w:rFonts w:ascii="Arial" w:hAnsi="Arial" w:cs="Arial"/>
        </w:rPr>
        <w:t xml:space="preserve"> </w:t>
      </w:r>
      <w:proofErr w:type="spellStart"/>
      <w:r w:rsidRPr="004B1E10">
        <w:rPr>
          <w:rFonts w:ascii="Arial" w:hAnsi="Arial" w:cs="Arial"/>
        </w:rPr>
        <w:t>gael</w:t>
      </w:r>
      <w:proofErr w:type="spellEnd"/>
      <w:r w:rsidRPr="004B1E10">
        <w:rPr>
          <w:rFonts w:ascii="Arial" w:hAnsi="Arial" w:cs="Arial"/>
        </w:rPr>
        <w:t xml:space="preserve"> </w:t>
      </w:r>
      <w:proofErr w:type="spellStart"/>
      <w:r w:rsidRPr="004B1E10">
        <w:rPr>
          <w:rFonts w:ascii="Arial" w:hAnsi="Arial" w:cs="Arial"/>
        </w:rPr>
        <w:t>yn</w:t>
      </w:r>
      <w:proofErr w:type="spellEnd"/>
      <w:r w:rsidRPr="004B1E10">
        <w:rPr>
          <w:rFonts w:ascii="Arial" w:hAnsi="Arial" w:cs="Arial"/>
        </w:rPr>
        <w:t xml:space="preserve">: </w:t>
      </w:r>
      <w:hyperlink r:id="rId17" w:history="1">
        <w:r w:rsidRPr="004B1E10">
          <w:rPr>
            <w:rStyle w:val="Hyperlink"/>
            <w:rFonts w:ascii="Arial" w:hAnsi="Arial" w:cs="Arial"/>
          </w:rPr>
          <w:t>https://www.nhs.uk/conditions/attention-deficit-hyperactivity-disorder-adhd/</w:t>
        </w:r>
      </w:hyperlink>
      <w:r w:rsidRPr="004B1E10">
        <w:rPr>
          <w:rFonts w:ascii="Arial" w:hAnsi="Arial" w:cs="Arial"/>
        </w:rPr>
        <w:t xml:space="preserve"> (</w:t>
      </w:r>
      <w:proofErr w:type="spellStart"/>
      <w:r w:rsidRPr="004B1E10">
        <w:rPr>
          <w:rFonts w:ascii="Arial" w:hAnsi="Arial" w:cs="Arial"/>
        </w:rPr>
        <w:t>Cyrchwyd</w:t>
      </w:r>
      <w:proofErr w:type="spellEnd"/>
      <w:r w:rsidRPr="004B1E10">
        <w:rPr>
          <w:rFonts w:ascii="Arial" w:hAnsi="Arial" w:cs="Arial"/>
        </w:rPr>
        <w:t>: 28 Mawrth 2024)</w:t>
      </w:r>
    </w:p>
    <w:p w14:paraId="277EF3DA" w14:textId="77777777" w:rsidR="0068282C" w:rsidRPr="004B1E10" w:rsidRDefault="0068282C" w:rsidP="004B1E10">
      <w:pPr>
        <w:spacing w:line="360" w:lineRule="auto"/>
        <w:rPr>
          <w:rFonts w:ascii="Arial" w:hAnsi="Arial" w:cs="Arial"/>
        </w:rPr>
      </w:pPr>
      <w:r w:rsidRPr="004B1E10">
        <w:rPr>
          <w:rFonts w:ascii="Arial" w:hAnsi="Arial" w:cs="Arial"/>
          <w:lang w:val="cy-GB"/>
        </w:rPr>
        <w:t xml:space="preserve">National Health Service </w:t>
      </w:r>
      <w:r w:rsidRPr="004B1E10">
        <w:rPr>
          <w:rFonts w:ascii="Arial" w:hAnsi="Arial" w:cs="Arial"/>
          <w:lang w:val="cy-GB"/>
        </w:rPr>
        <w:t xml:space="preserve">[NHS] Berkshire Healthcare (dim dyddiad) </w:t>
      </w:r>
      <w:r w:rsidRPr="004B1E10">
        <w:rPr>
          <w:rFonts w:ascii="Arial" w:hAnsi="Arial" w:cs="Arial"/>
        </w:rPr>
        <w:t>Sensory Circuits</w:t>
      </w:r>
      <w:r w:rsidRPr="004B1E10">
        <w:rPr>
          <w:rFonts w:ascii="Arial" w:hAnsi="Arial" w:cs="Arial"/>
        </w:rPr>
        <w:t xml:space="preserve">. </w:t>
      </w:r>
      <w:proofErr w:type="spellStart"/>
      <w:r w:rsidRPr="004B1E10">
        <w:rPr>
          <w:rFonts w:ascii="Arial" w:hAnsi="Arial" w:cs="Arial"/>
        </w:rPr>
        <w:t>Ar</w:t>
      </w:r>
      <w:proofErr w:type="spellEnd"/>
      <w:r w:rsidRPr="004B1E10">
        <w:rPr>
          <w:rFonts w:ascii="Arial" w:hAnsi="Arial" w:cs="Arial"/>
        </w:rPr>
        <w:t xml:space="preserve"> </w:t>
      </w:r>
      <w:proofErr w:type="spellStart"/>
      <w:r w:rsidRPr="004B1E10">
        <w:rPr>
          <w:rFonts w:ascii="Arial" w:hAnsi="Arial" w:cs="Arial"/>
        </w:rPr>
        <w:t>gael</w:t>
      </w:r>
      <w:proofErr w:type="spellEnd"/>
      <w:r w:rsidRPr="004B1E10">
        <w:rPr>
          <w:rFonts w:ascii="Arial" w:hAnsi="Arial" w:cs="Arial"/>
        </w:rPr>
        <w:t xml:space="preserve"> </w:t>
      </w:r>
      <w:proofErr w:type="spellStart"/>
      <w:r w:rsidRPr="004B1E10">
        <w:rPr>
          <w:rFonts w:ascii="Arial" w:hAnsi="Arial" w:cs="Arial"/>
        </w:rPr>
        <w:t>yn</w:t>
      </w:r>
      <w:proofErr w:type="spellEnd"/>
      <w:r w:rsidRPr="004B1E10">
        <w:rPr>
          <w:rFonts w:ascii="Arial" w:hAnsi="Arial" w:cs="Arial"/>
        </w:rPr>
        <w:t xml:space="preserve">: </w:t>
      </w:r>
      <w:hyperlink r:id="rId18" w:history="1">
        <w:r w:rsidRPr="004B1E10">
          <w:rPr>
            <w:rStyle w:val="Hyperlink"/>
            <w:rFonts w:ascii="Arial" w:hAnsi="Arial" w:cs="Arial"/>
          </w:rPr>
          <w:t>https://cypf.berkshirehealthcare.nhs.uk/health-and-development/sensory-processing/sensory-circuits/#:~:text=Sensory%20Circuits%20use%20sensory%2Dbased,to%20help%20with%20sensory%20regulation</w:t>
        </w:r>
      </w:hyperlink>
      <w:r w:rsidRPr="004B1E10">
        <w:rPr>
          <w:rFonts w:ascii="Arial" w:hAnsi="Arial" w:cs="Arial"/>
        </w:rPr>
        <w:t>.</w:t>
      </w:r>
      <w:r w:rsidRPr="004B1E10">
        <w:rPr>
          <w:rFonts w:ascii="Arial" w:hAnsi="Arial" w:cs="Arial"/>
        </w:rPr>
        <w:t xml:space="preserve"> (</w:t>
      </w:r>
      <w:proofErr w:type="spellStart"/>
      <w:r w:rsidRPr="004B1E10">
        <w:rPr>
          <w:rFonts w:ascii="Arial" w:hAnsi="Arial" w:cs="Arial"/>
        </w:rPr>
        <w:t>Cyrchwyd</w:t>
      </w:r>
      <w:proofErr w:type="spellEnd"/>
      <w:r w:rsidRPr="004B1E10">
        <w:rPr>
          <w:rFonts w:ascii="Arial" w:hAnsi="Arial" w:cs="Arial"/>
        </w:rPr>
        <w:t>: 27 Mawrth 2024)</w:t>
      </w:r>
    </w:p>
    <w:p w14:paraId="4C5DC105" w14:textId="77777777" w:rsidR="0068282C" w:rsidRPr="004B1E10" w:rsidRDefault="0068282C" w:rsidP="004B1E10">
      <w:pPr>
        <w:spacing w:line="360" w:lineRule="auto"/>
        <w:rPr>
          <w:rFonts w:ascii="Arial" w:hAnsi="Arial" w:cs="Arial"/>
        </w:rPr>
      </w:pPr>
      <w:r w:rsidRPr="004B1E10">
        <w:rPr>
          <w:rFonts w:ascii="Arial" w:hAnsi="Arial" w:cs="Arial"/>
          <w:lang w:val="cy-GB"/>
        </w:rPr>
        <w:t>National Institute for Health and Care Excellence</w:t>
      </w:r>
      <w:r w:rsidRPr="004B1E10">
        <w:rPr>
          <w:rFonts w:ascii="Arial" w:hAnsi="Arial" w:cs="Arial"/>
          <w:lang w:val="cy-GB"/>
        </w:rPr>
        <w:t xml:space="preserve"> [NICE]</w:t>
      </w:r>
      <w:r w:rsidRPr="004B1E10">
        <w:rPr>
          <w:rFonts w:ascii="Arial" w:hAnsi="Arial" w:cs="Arial"/>
          <w:lang w:val="cy-GB"/>
        </w:rPr>
        <w:t xml:space="preserve"> </w:t>
      </w:r>
      <w:r w:rsidRPr="004B1E10">
        <w:rPr>
          <w:rFonts w:ascii="Arial" w:hAnsi="Arial" w:cs="Arial"/>
          <w:lang w:val="cy-GB"/>
        </w:rPr>
        <w:t xml:space="preserve">(2023) </w:t>
      </w:r>
      <w:r w:rsidRPr="004B1E10">
        <w:rPr>
          <w:rFonts w:ascii="Arial" w:hAnsi="Arial" w:cs="Arial"/>
        </w:rPr>
        <w:t>When should I suspect ADHD?</w:t>
      </w:r>
      <w:r w:rsidRPr="004B1E10">
        <w:rPr>
          <w:rFonts w:ascii="Arial" w:hAnsi="Arial" w:cs="Arial"/>
        </w:rPr>
        <w:t xml:space="preserve"> </w:t>
      </w:r>
      <w:proofErr w:type="spellStart"/>
      <w:r w:rsidRPr="004B1E10">
        <w:rPr>
          <w:rFonts w:ascii="Arial" w:hAnsi="Arial" w:cs="Arial"/>
        </w:rPr>
        <w:t>Ar</w:t>
      </w:r>
      <w:proofErr w:type="spellEnd"/>
      <w:r w:rsidRPr="004B1E10">
        <w:rPr>
          <w:rFonts w:ascii="Arial" w:hAnsi="Arial" w:cs="Arial"/>
        </w:rPr>
        <w:t xml:space="preserve"> </w:t>
      </w:r>
      <w:proofErr w:type="spellStart"/>
      <w:r w:rsidRPr="004B1E10">
        <w:rPr>
          <w:rFonts w:ascii="Arial" w:hAnsi="Arial" w:cs="Arial"/>
        </w:rPr>
        <w:t>gael</w:t>
      </w:r>
      <w:proofErr w:type="spellEnd"/>
      <w:r w:rsidRPr="004B1E10">
        <w:rPr>
          <w:rFonts w:ascii="Arial" w:hAnsi="Arial" w:cs="Arial"/>
        </w:rPr>
        <w:t xml:space="preserve"> </w:t>
      </w:r>
      <w:proofErr w:type="spellStart"/>
      <w:r w:rsidRPr="004B1E10">
        <w:rPr>
          <w:rFonts w:ascii="Arial" w:hAnsi="Arial" w:cs="Arial"/>
        </w:rPr>
        <w:t>yn</w:t>
      </w:r>
      <w:proofErr w:type="spellEnd"/>
      <w:r w:rsidRPr="004B1E10">
        <w:rPr>
          <w:rFonts w:ascii="Arial" w:hAnsi="Arial" w:cs="Arial"/>
        </w:rPr>
        <w:t xml:space="preserve">: </w:t>
      </w:r>
      <w:hyperlink r:id="rId19" w:history="1">
        <w:r w:rsidRPr="004B1E10">
          <w:rPr>
            <w:rStyle w:val="Hyperlink"/>
            <w:rFonts w:ascii="Arial" w:hAnsi="Arial" w:cs="Arial"/>
          </w:rPr>
          <w:t>https://cks.nice.org.uk/topics/attention-deficit-hyperactivity-disorder/diagnosis/when-to-suspect-adhd/</w:t>
        </w:r>
      </w:hyperlink>
      <w:r w:rsidRPr="004B1E10">
        <w:rPr>
          <w:rFonts w:ascii="Arial" w:hAnsi="Arial" w:cs="Arial"/>
        </w:rPr>
        <w:t xml:space="preserve"> (</w:t>
      </w:r>
      <w:proofErr w:type="spellStart"/>
      <w:r w:rsidRPr="004B1E10">
        <w:rPr>
          <w:rFonts w:ascii="Arial" w:hAnsi="Arial" w:cs="Arial"/>
        </w:rPr>
        <w:t>Cyrchwyd</w:t>
      </w:r>
      <w:proofErr w:type="spellEnd"/>
      <w:r w:rsidRPr="004B1E10">
        <w:rPr>
          <w:rFonts w:ascii="Arial" w:hAnsi="Arial" w:cs="Arial"/>
        </w:rPr>
        <w:t xml:space="preserve">: 2 </w:t>
      </w:r>
      <w:proofErr w:type="spellStart"/>
      <w:r w:rsidRPr="004B1E10">
        <w:rPr>
          <w:rFonts w:ascii="Arial" w:hAnsi="Arial" w:cs="Arial"/>
        </w:rPr>
        <w:t>Ebrill</w:t>
      </w:r>
      <w:proofErr w:type="spellEnd"/>
      <w:r w:rsidRPr="004B1E10">
        <w:rPr>
          <w:rFonts w:ascii="Arial" w:hAnsi="Arial" w:cs="Arial"/>
        </w:rPr>
        <w:t xml:space="preserve"> 2024)</w:t>
      </w:r>
    </w:p>
    <w:p w14:paraId="43C2B9F4" w14:textId="77777777" w:rsidR="0068282C" w:rsidRPr="004B1E10" w:rsidRDefault="0068282C" w:rsidP="004B1E10">
      <w:pPr>
        <w:spacing w:line="360" w:lineRule="auto"/>
        <w:rPr>
          <w:rFonts w:ascii="Arial" w:hAnsi="Arial" w:cs="Arial"/>
          <w:lang w:val="cy-GB"/>
        </w:rPr>
      </w:pPr>
      <w:r w:rsidRPr="004B1E10">
        <w:rPr>
          <w:rFonts w:ascii="Arial" w:hAnsi="Arial" w:cs="Arial"/>
          <w:lang w:val="cy-GB"/>
        </w:rPr>
        <w:t xml:space="preserve">Network for College Success (dim dyddiad) Ar gael yn: </w:t>
      </w:r>
      <w:hyperlink r:id="rId20" w:history="1">
        <w:r w:rsidRPr="004B1E10">
          <w:rPr>
            <w:rStyle w:val="Hyperlink"/>
            <w:rFonts w:ascii="Arial" w:hAnsi="Arial" w:cs="Arial"/>
            <w:lang w:val="cy-GB"/>
          </w:rPr>
          <w:t>https://ncs.uchicago.edu/sites/ncs.uchicago.edu/files/uploads/toolsets/NCS_FOT_Toolkit_URAD_SetC_0.pdf</w:t>
        </w:r>
      </w:hyperlink>
      <w:r w:rsidRPr="004B1E10">
        <w:rPr>
          <w:rFonts w:ascii="Arial" w:hAnsi="Arial" w:cs="Arial"/>
          <w:lang w:val="cy-GB"/>
        </w:rPr>
        <w:t xml:space="preserve"> (Cyrhwyd: 3 Ebrill 2024)</w:t>
      </w:r>
    </w:p>
    <w:p w14:paraId="20649704" w14:textId="77777777" w:rsidR="0068282C" w:rsidRPr="004B1E10" w:rsidRDefault="0068282C" w:rsidP="004B1E10">
      <w:pPr>
        <w:spacing w:line="360" w:lineRule="auto"/>
        <w:rPr>
          <w:rFonts w:ascii="Arial" w:hAnsi="Arial" w:cs="Arial"/>
          <w:color w:val="000000" w:themeColor="text1"/>
          <w:lang w:val="cy-GB"/>
        </w:rPr>
      </w:pPr>
      <w:r w:rsidRPr="004B1E10">
        <w:rPr>
          <w:rFonts w:ascii="Arial" w:hAnsi="Arial" w:cs="Arial"/>
          <w:color w:val="000000" w:themeColor="text1"/>
          <w:lang w:val="cy-GB"/>
        </w:rPr>
        <w:t xml:space="preserve">Savory, L. a Bulman, K. </w:t>
      </w:r>
      <w:r w:rsidRPr="004B1E10">
        <w:rPr>
          <w:rFonts w:ascii="Arial" w:hAnsi="Arial" w:cs="Arial"/>
          <w:color w:val="000000" w:themeColor="text1"/>
          <w:lang w:val="cy-GB"/>
        </w:rPr>
        <w:t>(</w:t>
      </w:r>
      <w:r w:rsidRPr="004B1E10">
        <w:rPr>
          <w:rFonts w:ascii="Arial" w:hAnsi="Arial" w:cs="Arial"/>
          <w:color w:val="000000" w:themeColor="text1"/>
          <w:lang w:val="cy-GB"/>
        </w:rPr>
        <w:t>2006</w:t>
      </w:r>
      <w:r w:rsidRPr="004B1E10">
        <w:rPr>
          <w:rFonts w:ascii="Arial" w:hAnsi="Arial" w:cs="Arial"/>
          <w:color w:val="000000" w:themeColor="text1"/>
          <w:lang w:val="cy-GB"/>
        </w:rPr>
        <w:t xml:space="preserve">) </w:t>
      </w:r>
      <w:r w:rsidRPr="004B1E10">
        <w:rPr>
          <w:rFonts w:ascii="Arial" w:hAnsi="Arial" w:cs="Arial"/>
          <w:color w:val="000000" w:themeColor="text1"/>
          <w:lang w:val="cy-GB"/>
        </w:rPr>
        <w:t>BTEC First Children's Care, Learning and Development</w:t>
      </w:r>
      <w:r w:rsidRPr="004B1E10">
        <w:rPr>
          <w:rFonts w:ascii="Arial" w:hAnsi="Arial" w:cs="Arial"/>
          <w:color w:val="000000" w:themeColor="text1"/>
          <w:lang w:val="cy-GB"/>
        </w:rPr>
        <w:t xml:space="preserve">. Ar gael yn: </w:t>
      </w:r>
      <w:hyperlink r:id="rId21" w:history="1">
        <w:r w:rsidRPr="004B1E10">
          <w:rPr>
            <w:rStyle w:val="Hyperlink"/>
            <w:rFonts w:ascii="Arial" w:hAnsi="Arial" w:cs="Arial"/>
            <w:lang w:val="cy-GB"/>
          </w:rPr>
          <w:t>https://moodle.uwtsd.ac.uk/pluginfile.php/452897/mod_folder/content/0/Child%20development.pdf?forcedownload=1</w:t>
        </w:r>
      </w:hyperlink>
      <w:r w:rsidRPr="004B1E10">
        <w:rPr>
          <w:rFonts w:ascii="Arial" w:hAnsi="Arial" w:cs="Arial"/>
          <w:color w:val="000000" w:themeColor="text1"/>
          <w:lang w:val="cy-GB"/>
        </w:rPr>
        <w:t xml:space="preserve"> (Cyrchwyd: 2 Ebrill 2024)</w:t>
      </w:r>
    </w:p>
    <w:p w14:paraId="4E0231F8" w14:textId="77777777" w:rsidR="0068282C" w:rsidRPr="004B1E10" w:rsidRDefault="0068282C" w:rsidP="004B1E10">
      <w:pPr>
        <w:spacing w:line="360" w:lineRule="auto"/>
        <w:rPr>
          <w:rFonts w:ascii="Arial" w:hAnsi="Arial" w:cs="Arial"/>
          <w:lang w:val="cy-GB"/>
        </w:rPr>
      </w:pPr>
      <w:r w:rsidRPr="004B1E10">
        <w:rPr>
          <w:rFonts w:ascii="Arial" w:hAnsi="Arial" w:cs="Arial"/>
          <w:lang w:val="cy-GB"/>
        </w:rPr>
        <w:t>ychwanegol newydd:</w:t>
      </w:r>
      <w:r w:rsidRPr="004B1E10">
        <w:rPr>
          <w:rFonts w:ascii="Arial" w:hAnsi="Arial" w:cs="Arial"/>
          <w:lang w:val="cy-GB"/>
        </w:rPr>
        <w:t xml:space="preserve"> </w:t>
      </w:r>
      <w:r w:rsidRPr="004B1E10">
        <w:rPr>
          <w:rFonts w:ascii="Arial" w:hAnsi="Arial" w:cs="Arial"/>
          <w:lang w:val="cy-GB"/>
        </w:rPr>
        <w:t>Cynnydd ysgolion ac awdurdodau lleol wrth gynorthwyo disgyblion ag anghenion dysgu ychwanegol</w:t>
      </w:r>
      <w:r w:rsidRPr="004B1E10">
        <w:rPr>
          <w:rFonts w:ascii="Arial" w:hAnsi="Arial" w:cs="Arial"/>
          <w:lang w:val="cy-GB"/>
        </w:rPr>
        <w:t xml:space="preserve">. Ar gael yn: </w:t>
      </w:r>
      <w:hyperlink r:id="rId22" w:history="1">
        <w:r w:rsidRPr="004B1E10">
          <w:rPr>
            <w:rStyle w:val="Hyperlink"/>
            <w:rFonts w:ascii="Arial" w:hAnsi="Arial" w:cs="Arial"/>
            <w:lang w:val="cy-GB"/>
          </w:rPr>
          <w:t>https://www.estyn.gov.wales/system/files/2023-09/Y%20system%20anghenion%20dysgu%20ychwanegol%20newydd_2.pdf</w:t>
        </w:r>
      </w:hyperlink>
      <w:r w:rsidRPr="004B1E10">
        <w:rPr>
          <w:rFonts w:ascii="Arial" w:hAnsi="Arial" w:cs="Arial"/>
          <w:lang w:val="cy-GB"/>
        </w:rPr>
        <w:t xml:space="preserve"> (Cyrchwyd: 27 Mawrth 2024)</w:t>
      </w:r>
    </w:p>
    <w:p w14:paraId="275668B9" w14:textId="77777777" w:rsidR="00DD0DEF" w:rsidRPr="00F23BB7" w:rsidRDefault="00DD0DEF" w:rsidP="00434C59">
      <w:pPr>
        <w:spacing w:line="360" w:lineRule="auto"/>
        <w:rPr>
          <w:rFonts w:ascii="Arial" w:hAnsi="Arial" w:cs="Arial"/>
          <w:lang w:val="cy-GB"/>
        </w:rPr>
      </w:pPr>
    </w:p>
    <w:sectPr w:rsidR="00DD0DEF" w:rsidRPr="00F23BB7" w:rsidSect="00C66A13">
      <w:head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2BD947" w14:textId="77777777" w:rsidR="00C66A13" w:rsidRDefault="00C66A13" w:rsidP="004E3646">
      <w:r>
        <w:separator/>
      </w:r>
    </w:p>
  </w:endnote>
  <w:endnote w:type="continuationSeparator" w:id="0">
    <w:p w14:paraId="6EC123D0" w14:textId="77777777" w:rsidR="00C66A13" w:rsidRDefault="00C66A13" w:rsidP="004E36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MT">
    <w:altName w:val="Arial"/>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EFC95" w14:textId="77777777" w:rsidR="00C66A13" w:rsidRDefault="00C66A13" w:rsidP="004E3646">
      <w:r>
        <w:separator/>
      </w:r>
    </w:p>
  </w:footnote>
  <w:footnote w:type="continuationSeparator" w:id="0">
    <w:p w14:paraId="088B30A8" w14:textId="77777777" w:rsidR="00C66A13" w:rsidRDefault="00C66A13" w:rsidP="004E36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ACE281" w14:textId="7849213A" w:rsidR="004E3646" w:rsidRPr="004E3646" w:rsidRDefault="004E3646" w:rsidP="004E3646">
    <w:pPr>
      <w:pStyle w:val="Header"/>
      <w:rPr>
        <w:rFonts w:ascii="Arial" w:hAnsi="Arial" w:cs="Arial"/>
        <w:lang w:val="cy-GB"/>
      </w:rPr>
    </w:pPr>
    <w:r>
      <w:rPr>
        <w:rFonts w:ascii="Arial" w:hAnsi="Arial" w:cs="Arial"/>
        <w:lang w:val="cy-GB"/>
      </w:rPr>
      <w:t>ECAD5007-C</w:t>
    </w:r>
    <w:r>
      <w:rPr>
        <w:rFonts w:ascii="Arial" w:hAnsi="Arial" w:cs="Arial"/>
        <w:lang w:val="cy-GB"/>
      </w:rPr>
      <w:tab/>
    </w:r>
    <w:r>
      <w:rPr>
        <w:rFonts w:ascii="Arial" w:hAnsi="Arial" w:cs="Arial"/>
        <w:lang w:val="cy-GB"/>
      </w:rPr>
      <w:tab/>
      <w:t>Rhif Myfyriwr: 2205136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A1248"/>
    <w:multiLevelType w:val="multilevel"/>
    <w:tmpl w:val="31F4B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A2475D"/>
    <w:multiLevelType w:val="multilevel"/>
    <w:tmpl w:val="F4D2C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3C6944"/>
    <w:multiLevelType w:val="multilevel"/>
    <w:tmpl w:val="58B6AA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894B78"/>
    <w:multiLevelType w:val="multilevel"/>
    <w:tmpl w:val="172C3DB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564B66"/>
    <w:multiLevelType w:val="multilevel"/>
    <w:tmpl w:val="990AB08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FD5F58"/>
    <w:multiLevelType w:val="multilevel"/>
    <w:tmpl w:val="13E8FD40"/>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4C14173"/>
    <w:multiLevelType w:val="multilevel"/>
    <w:tmpl w:val="2B420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403053"/>
    <w:multiLevelType w:val="multilevel"/>
    <w:tmpl w:val="5FF22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7A15CA7"/>
    <w:multiLevelType w:val="multilevel"/>
    <w:tmpl w:val="9E886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4F64CE"/>
    <w:multiLevelType w:val="multilevel"/>
    <w:tmpl w:val="EDF8F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7525A52"/>
    <w:multiLevelType w:val="multilevel"/>
    <w:tmpl w:val="6BECA970"/>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62595120">
    <w:abstractNumId w:val="6"/>
  </w:num>
  <w:num w:numId="2" w16cid:durableId="533998993">
    <w:abstractNumId w:val="5"/>
  </w:num>
  <w:num w:numId="3" w16cid:durableId="2039770045">
    <w:abstractNumId w:val="2"/>
  </w:num>
  <w:num w:numId="4" w16cid:durableId="937175378">
    <w:abstractNumId w:val="1"/>
  </w:num>
  <w:num w:numId="5" w16cid:durableId="709694537">
    <w:abstractNumId w:val="9"/>
  </w:num>
  <w:num w:numId="6" w16cid:durableId="262495888">
    <w:abstractNumId w:val="7"/>
  </w:num>
  <w:num w:numId="7" w16cid:durableId="854659265">
    <w:abstractNumId w:val="0"/>
  </w:num>
  <w:num w:numId="8" w16cid:durableId="1171947400">
    <w:abstractNumId w:val="3"/>
  </w:num>
  <w:num w:numId="9" w16cid:durableId="1403258144">
    <w:abstractNumId w:val="10"/>
  </w:num>
  <w:num w:numId="10" w16cid:durableId="779882578">
    <w:abstractNumId w:val="4"/>
  </w:num>
  <w:num w:numId="11" w16cid:durableId="37828517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84A"/>
    <w:rsid w:val="000016E4"/>
    <w:rsid w:val="000365DC"/>
    <w:rsid w:val="000369CE"/>
    <w:rsid w:val="00037F1C"/>
    <w:rsid w:val="00053FB8"/>
    <w:rsid w:val="000540C6"/>
    <w:rsid w:val="00073EA8"/>
    <w:rsid w:val="00091941"/>
    <w:rsid w:val="000A53B8"/>
    <w:rsid w:val="000B5FDD"/>
    <w:rsid w:val="000F09A7"/>
    <w:rsid w:val="00112A24"/>
    <w:rsid w:val="00126EE3"/>
    <w:rsid w:val="00165005"/>
    <w:rsid w:val="00165EFD"/>
    <w:rsid w:val="00167662"/>
    <w:rsid w:val="00180251"/>
    <w:rsid w:val="00196378"/>
    <w:rsid w:val="001A4218"/>
    <w:rsid w:val="001E2FD3"/>
    <w:rsid w:val="001F6C27"/>
    <w:rsid w:val="00210865"/>
    <w:rsid w:val="00211754"/>
    <w:rsid w:val="002134CA"/>
    <w:rsid w:val="00221EFD"/>
    <w:rsid w:val="00226C7A"/>
    <w:rsid w:val="0023784A"/>
    <w:rsid w:val="00260834"/>
    <w:rsid w:val="002B4E6F"/>
    <w:rsid w:val="002D0B76"/>
    <w:rsid w:val="002F5136"/>
    <w:rsid w:val="003200C1"/>
    <w:rsid w:val="00337AB2"/>
    <w:rsid w:val="003650BB"/>
    <w:rsid w:val="00367AF2"/>
    <w:rsid w:val="00372F95"/>
    <w:rsid w:val="00391A39"/>
    <w:rsid w:val="00396EA5"/>
    <w:rsid w:val="003A5EE3"/>
    <w:rsid w:val="003A640C"/>
    <w:rsid w:val="003A7F74"/>
    <w:rsid w:val="003B3756"/>
    <w:rsid w:val="003D5DE4"/>
    <w:rsid w:val="00411605"/>
    <w:rsid w:val="00414F4D"/>
    <w:rsid w:val="0041545A"/>
    <w:rsid w:val="00422A1A"/>
    <w:rsid w:val="00426C7C"/>
    <w:rsid w:val="00432AA7"/>
    <w:rsid w:val="00434C59"/>
    <w:rsid w:val="00441E91"/>
    <w:rsid w:val="004A2009"/>
    <w:rsid w:val="004A3A3B"/>
    <w:rsid w:val="004B1E10"/>
    <w:rsid w:val="004D2B99"/>
    <w:rsid w:val="004E3646"/>
    <w:rsid w:val="004E5790"/>
    <w:rsid w:val="004F7D08"/>
    <w:rsid w:val="005004B1"/>
    <w:rsid w:val="005010C5"/>
    <w:rsid w:val="0051522A"/>
    <w:rsid w:val="00524738"/>
    <w:rsid w:val="00541FA6"/>
    <w:rsid w:val="005468EB"/>
    <w:rsid w:val="0057546E"/>
    <w:rsid w:val="00584C0E"/>
    <w:rsid w:val="005A6AA4"/>
    <w:rsid w:val="005B0CA5"/>
    <w:rsid w:val="005B0D4B"/>
    <w:rsid w:val="005B7FC8"/>
    <w:rsid w:val="005C43ED"/>
    <w:rsid w:val="005C4716"/>
    <w:rsid w:val="005D08CF"/>
    <w:rsid w:val="00612EBE"/>
    <w:rsid w:val="00626EF1"/>
    <w:rsid w:val="00634B38"/>
    <w:rsid w:val="006430EE"/>
    <w:rsid w:val="00652093"/>
    <w:rsid w:val="006530E0"/>
    <w:rsid w:val="00664B3D"/>
    <w:rsid w:val="00667B34"/>
    <w:rsid w:val="0068282C"/>
    <w:rsid w:val="006871E6"/>
    <w:rsid w:val="006C08E6"/>
    <w:rsid w:val="006C4EED"/>
    <w:rsid w:val="006D4AA6"/>
    <w:rsid w:val="006E1A31"/>
    <w:rsid w:val="006E5583"/>
    <w:rsid w:val="0070497B"/>
    <w:rsid w:val="007227B2"/>
    <w:rsid w:val="007348A6"/>
    <w:rsid w:val="00741011"/>
    <w:rsid w:val="00763FE3"/>
    <w:rsid w:val="00781635"/>
    <w:rsid w:val="007910A1"/>
    <w:rsid w:val="00794163"/>
    <w:rsid w:val="007B1271"/>
    <w:rsid w:val="007B7F53"/>
    <w:rsid w:val="007C147A"/>
    <w:rsid w:val="007D6DE9"/>
    <w:rsid w:val="007F0E67"/>
    <w:rsid w:val="00834265"/>
    <w:rsid w:val="008419B0"/>
    <w:rsid w:val="00862047"/>
    <w:rsid w:val="0088422F"/>
    <w:rsid w:val="008B51EE"/>
    <w:rsid w:val="008E4220"/>
    <w:rsid w:val="009043A3"/>
    <w:rsid w:val="0092771E"/>
    <w:rsid w:val="00934B01"/>
    <w:rsid w:val="00941D93"/>
    <w:rsid w:val="009672E2"/>
    <w:rsid w:val="009814B1"/>
    <w:rsid w:val="00986012"/>
    <w:rsid w:val="009A13E6"/>
    <w:rsid w:val="009B3A32"/>
    <w:rsid w:val="009B433E"/>
    <w:rsid w:val="009B6DCB"/>
    <w:rsid w:val="009D6E8E"/>
    <w:rsid w:val="009F0737"/>
    <w:rsid w:val="009F5F73"/>
    <w:rsid w:val="009F66F2"/>
    <w:rsid w:val="00A015D1"/>
    <w:rsid w:val="00A047B8"/>
    <w:rsid w:val="00A27592"/>
    <w:rsid w:val="00A443A3"/>
    <w:rsid w:val="00A454C7"/>
    <w:rsid w:val="00AA521A"/>
    <w:rsid w:val="00AD2229"/>
    <w:rsid w:val="00AE2C19"/>
    <w:rsid w:val="00AF7777"/>
    <w:rsid w:val="00B03BF4"/>
    <w:rsid w:val="00B11ADF"/>
    <w:rsid w:val="00B52EEB"/>
    <w:rsid w:val="00B53896"/>
    <w:rsid w:val="00B56DDF"/>
    <w:rsid w:val="00B7191B"/>
    <w:rsid w:val="00B835D8"/>
    <w:rsid w:val="00B908BF"/>
    <w:rsid w:val="00B932B6"/>
    <w:rsid w:val="00BA4BB4"/>
    <w:rsid w:val="00BB6E6F"/>
    <w:rsid w:val="00BB72FA"/>
    <w:rsid w:val="00BD5A5F"/>
    <w:rsid w:val="00BE47D9"/>
    <w:rsid w:val="00BF2B72"/>
    <w:rsid w:val="00BF3C9C"/>
    <w:rsid w:val="00C16A17"/>
    <w:rsid w:val="00C24760"/>
    <w:rsid w:val="00C260C0"/>
    <w:rsid w:val="00C36525"/>
    <w:rsid w:val="00C40F96"/>
    <w:rsid w:val="00C62302"/>
    <w:rsid w:val="00C65286"/>
    <w:rsid w:val="00C66A13"/>
    <w:rsid w:val="00C756C9"/>
    <w:rsid w:val="00C9200E"/>
    <w:rsid w:val="00CA3D34"/>
    <w:rsid w:val="00CA5BFC"/>
    <w:rsid w:val="00CA6320"/>
    <w:rsid w:val="00CB4386"/>
    <w:rsid w:val="00CC7372"/>
    <w:rsid w:val="00CD2188"/>
    <w:rsid w:val="00CE292D"/>
    <w:rsid w:val="00CF11D9"/>
    <w:rsid w:val="00D065D7"/>
    <w:rsid w:val="00D07F56"/>
    <w:rsid w:val="00D12546"/>
    <w:rsid w:val="00D22402"/>
    <w:rsid w:val="00D3792E"/>
    <w:rsid w:val="00D80554"/>
    <w:rsid w:val="00D8147E"/>
    <w:rsid w:val="00D84B8F"/>
    <w:rsid w:val="00D85A45"/>
    <w:rsid w:val="00DB123C"/>
    <w:rsid w:val="00DD0DEF"/>
    <w:rsid w:val="00DD4D7A"/>
    <w:rsid w:val="00DD6B34"/>
    <w:rsid w:val="00DD71DB"/>
    <w:rsid w:val="00DE0D12"/>
    <w:rsid w:val="00DE4272"/>
    <w:rsid w:val="00DE49F9"/>
    <w:rsid w:val="00DF3F6A"/>
    <w:rsid w:val="00DF65A0"/>
    <w:rsid w:val="00DF7097"/>
    <w:rsid w:val="00E049FA"/>
    <w:rsid w:val="00E21497"/>
    <w:rsid w:val="00E53DFF"/>
    <w:rsid w:val="00E67BBE"/>
    <w:rsid w:val="00E80629"/>
    <w:rsid w:val="00E85C30"/>
    <w:rsid w:val="00E90096"/>
    <w:rsid w:val="00E92CD4"/>
    <w:rsid w:val="00EA6462"/>
    <w:rsid w:val="00EC73CF"/>
    <w:rsid w:val="00EF7712"/>
    <w:rsid w:val="00F0327B"/>
    <w:rsid w:val="00F03BA2"/>
    <w:rsid w:val="00F061F3"/>
    <w:rsid w:val="00F22C6C"/>
    <w:rsid w:val="00F23BB7"/>
    <w:rsid w:val="00F3257F"/>
    <w:rsid w:val="00F36459"/>
    <w:rsid w:val="00F435BC"/>
    <w:rsid w:val="00F63A96"/>
    <w:rsid w:val="00F653F3"/>
    <w:rsid w:val="00F77984"/>
    <w:rsid w:val="00F934BD"/>
    <w:rsid w:val="00FD0993"/>
    <w:rsid w:val="00FD1DBF"/>
    <w:rsid w:val="00FD6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96EAE4"/>
  <w15:chartTrackingRefBased/>
  <w15:docId w15:val="{5174289D-0E22-6D4B-AAB3-52A5BBE6C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57F"/>
  </w:style>
  <w:style w:type="paragraph" w:styleId="Heading1">
    <w:name w:val="heading 1"/>
    <w:basedOn w:val="Normal"/>
    <w:next w:val="Normal"/>
    <w:link w:val="Heading1Char"/>
    <w:uiPriority w:val="9"/>
    <w:qFormat/>
    <w:rsid w:val="002378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78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78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78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78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784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784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784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784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8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78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78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78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78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78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78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78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784A"/>
    <w:rPr>
      <w:rFonts w:eastAsiaTheme="majorEastAsia" w:cstheme="majorBidi"/>
      <w:color w:val="272727" w:themeColor="text1" w:themeTint="D8"/>
    </w:rPr>
  </w:style>
  <w:style w:type="paragraph" w:styleId="Title">
    <w:name w:val="Title"/>
    <w:basedOn w:val="Normal"/>
    <w:next w:val="Normal"/>
    <w:link w:val="TitleChar"/>
    <w:uiPriority w:val="10"/>
    <w:qFormat/>
    <w:rsid w:val="0023784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8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784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78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784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3784A"/>
    <w:rPr>
      <w:i/>
      <w:iCs/>
      <w:color w:val="404040" w:themeColor="text1" w:themeTint="BF"/>
    </w:rPr>
  </w:style>
  <w:style w:type="paragraph" w:styleId="ListParagraph">
    <w:name w:val="List Paragraph"/>
    <w:basedOn w:val="Normal"/>
    <w:uiPriority w:val="34"/>
    <w:qFormat/>
    <w:rsid w:val="0023784A"/>
    <w:pPr>
      <w:ind w:left="720"/>
      <w:contextualSpacing/>
    </w:pPr>
  </w:style>
  <w:style w:type="character" w:styleId="IntenseEmphasis">
    <w:name w:val="Intense Emphasis"/>
    <w:basedOn w:val="DefaultParagraphFont"/>
    <w:uiPriority w:val="21"/>
    <w:qFormat/>
    <w:rsid w:val="0023784A"/>
    <w:rPr>
      <w:i/>
      <w:iCs/>
      <w:color w:val="0F4761" w:themeColor="accent1" w:themeShade="BF"/>
    </w:rPr>
  </w:style>
  <w:style w:type="paragraph" w:styleId="IntenseQuote">
    <w:name w:val="Intense Quote"/>
    <w:basedOn w:val="Normal"/>
    <w:next w:val="Normal"/>
    <w:link w:val="IntenseQuoteChar"/>
    <w:uiPriority w:val="30"/>
    <w:qFormat/>
    <w:rsid w:val="002378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784A"/>
    <w:rPr>
      <w:i/>
      <w:iCs/>
      <w:color w:val="0F4761" w:themeColor="accent1" w:themeShade="BF"/>
    </w:rPr>
  </w:style>
  <w:style w:type="character" w:styleId="IntenseReference">
    <w:name w:val="Intense Reference"/>
    <w:basedOn w:val="DefaultParagraphFont"/>
    <w:uiPriority w:val="32"/>
    <w:qFormat/>
    <w:rsid w:val="0023784A"/>
    <w:rPr>
      <w:b/>
      <w:bCs/>
      <w:smallCaps/>
      <w:color w:val="0F4761" w:themeColor="accent1" w:themeShade="BF"/>
      <w:spacing w:val="5"/>
    </w:rPr>
  </w:style>
  <w:style w:type="paragraph" w:styleId="Header">
    <w:name w:val="header"/>
    <w:basedOn w:val="Normal"/>
    <w:link w:val="HeaderChar"/>
    <w:uiPriority w:val="99"/>
    <w:unhideWhenUsed/>
    <w:rsid w:val="004E3646"/>
    <w:pPr>
      <w:tabs>
        <w:tab w:val="center" w:pos="4513"/>
        <w:tab w:val="right" w:pos="9026"/>
      </w:tabs>
    </w:pPr>
  </w:style>
  <w:style w:type="character" w:customStyle="1" w:styleId="HeaderChar">
    <w:name w:val="Header Char"/>
    <w:basedOn w:val="DefaultParagraphFont"/>
    <w:link w:val="Header"/>
    <w:uiPriority w:val="99"/>
    <w:rsid w:val="004E3646"/>
  </w:style>
  <w:style w:type="paragraph" w:styleId="Footer">
    <w:name w:val="footer"/>
    <w:basedOn w:val="Normal"/>
    <w:link w:val="FooterChar"/>
    <w:uiPriority w:val="99"/>
    <w:unhideWhenUsed/>
    <w:rsid w:val="004E3646"/>
    <w:pPr>
      <w:tabs>
        <w:tab w:val="center" w:pos="4513"/>
        <w:tab w:val="right" w:pos="9026"/>
      </w:tabs>
    </w:pPr>
  </w:style>
  <w:style w:type="character" w:customStyle="1" w:styleId="FooterChar">
    <w:name w:val="Footer Char"/>
    <w:basedOn w:val="DefaultParagraphFont"/>
    <w:link w:val="Footer"/>
    <w:uiPriority w:val="99"/>
    <w:rsid w:val="004E3646"/>
  </w:style>
  <w:style w:type="paragraph" w:styleId="NormalWeb">
    <w:name w:val="Normal (Web)"/>
    <w:basedOn w:val="Normal"/>
    <w:uiPriority w:val="99"/>
    <w:unhideWhenUsed/>
    <w:rsid w:val="004E3646"/>
    <w:pPr>
      <w:spacing w:before="100" w:beforeAutospacing="1" w:after="100" w:afterAutospacing="1"/>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4E364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4E3646"/>
  </w:style>
  <w:style w:type="character" w:styleId="Hyperlink">
    <w:name w:val="Hyperlink"/>
    <w:basedOn w:val="DefaultParagraphFont"/>
    <w:uiPriority w:val="99"/>
    <w:unhideWhenUsed/>
    <w:rsid w:val="004E3646"/>
    <w:rPr>
      <w:color w:val="0000FF"/>
      <w:u w:val="single"/>
    </w:rPr>
  </w:style>
  <w:style w:type="paragraph" w:styleId="HTMLPreformatted">
    <w:name w:val="HTML Preformatted"/>
    <w:basedOn w:val="Normal"/>
    <w:link w:val="HTMLPreformattedChar"/>
    <w:uiPriority w:val="99"/>
    <w:unhideWhenUsed/>
    <w:rsid w:val="005D08C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rsid w:val="005D08CF"/>
    <w:rPr>
      <w:rFonts w:ascii="Courier New" w:eastAsia="Times New Roman" w:hAnsi="Courier New" w:cs="Courier New"/>
      <w:kern w:val="0"/>
      <w:sz w:val="20"/>
      <w:szCs w:val="20"/>
      <w:lang w:eastAsia="en-GB"/>
      <w14:ligatures w14:val="none"/>
    </w:rPr>
  </w:style>
  <w:style w:type="paragraph" w:customStyle="1" w:styleId="legclearfix">
    <w:name w:val="legclearfix"/>
    <w:basedOn w:val="Normal"/>
    <w:rsid w:val="00941D9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legds">
    <w:name w:val="legds"/>
    <w:basedOn w:val="DefaultParagraphFont"/>
    <w:rsid w:val="00941D93"/>
  </w:style>
  <w:style w:type="character" w:styleId="UnresolvedMention">
    <w:name w:val="Unresolved Mention"/>
    <w:basedOn w:val="DefaultParagraphFont"/>
    <w:uiPriority w:val="99"/>
    <w:semiHidden/>
    <w:unhideWhenUsed/>
    <w:rsid w:val="00F23BB7"/>
    <w:rPr>
      <w:color w:val="605E5C"/>
      <w:shd w:val="clear" w:color="auto" w:fill="E1DFDD"/>
    </w:rPr>
  </w:style>
  <w:style w:type="character" w:styleId="FollowedHyperlink">
    <w:name w:val="FollowedHyperlink"/>
    <w:basedOn w:val="DefaultParagraphFont"/>
    <w:uiPriority w:val="99"/>
    <w:semiHidden/>
    <w:unhideWhenUsed/>
    <w:rsid w:val="00E92CD4"/>
    <w:rPr>
      <w:color w:val="96607D" w:themeColor="followedHyperlink"/>
      <w:u w:val="single"/>
    </w:rPr>
  </w:style>
  <w:style w:type="character" w:styleId="Strong">
    <w:name w:val="Strong"/>
    <w:basedOn w:val="DefaultParagraphFont"/>
    <w:uiPriority w:val="22"/>
    <w:qFormat/>
    <w:rsid w:val="00B835D8"/>
    <w:rPr>
      <w:b/>
      <w:bCs/>
    </w:rPr>
  </w:style>
  <w:style w:type="character" w:customStyle="1" w:styleId="author">
    <w:name w:val="author"/>
    <w:basedOn w:val="DefaultParagraphFont"/>
    <w:rsid w:val="00C623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95945">
      <w:bodyDiv w:val="1"/>
      <w:marLeft w:val="0"/>
      <w:marRight w:val="0"/>
      <w:marTop w:val="0"/>
      <w:marBottom w:val="0"/>
      <w:divBdr>
        <w:top w:val="none" w:sz="0" w:space="0" w:color="auto"/>
        <w:left w:val="none" w:sz="0" w:space="0" w:color="auto"/>
        <w:bottom w:val="none" w:sz="0" w:space="0" w:color="auto"/>
        <w:right w:val="none" w:sz="0" w:space="0" w:color="auto"/>
      </w:divBdr>
      <w:divsChild>
        <w:div w:id="1828204454">
          <w:marLeft w:val="0"/>
          <w:marRight w:val="0"/>
          <w:marTop w:val="0"/>
          <w:marBottom w:val="0"/>
          <w:divBdr>
            <w:top w:val="none" w:sz="0" w:space="0" w:color="auto"/>
            <w:left w:val="none" w:sz="0" w:space="0" w:color="auto"/>
            <w:bottom w:val="none" w:sz="0" w:space="0" w:color="auto"/>
            <w:right w:val="none" w:sz="0" w:space="0" w:color="auto"/>
          </w:divBdr>
          <w:divsChild>
            <w:div w:id="561139443">
              <w:marLeft w:val="0"/>
              <w:marRight w:val="0"/>
              <w:marTop w:val="0"/>
              <w:marBottom w:val="0"/>
              <w:divBdr>
                <w:top w:val="none" w:sz="0" w:space="0" w:color="auto"/>
                <w:left w:val="none" w:sz="0" w:space="0" w:color="auto"/>
                <w:bottom w:val="none" w:sz="0" w:space="0" w:color="auto"/>
                <w:right w:val="none" w:sz="0" w:space="0" w:color="auto"/>
              </w:divBdr>
              <w:divsChild>
                <w:div w:id="159934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15221">
      <w:bodyDiv w:val="1"/>
      <w:marLeft w:val="0"/>
      <w:marRight w:val="0"/>
      <w:marTop w:val="0"/>
      <w:marBottom w:val="0"/>
      <w:divBdr>
        <w:top w:val="none" w:sz="0" w:space="0" w:color="auto"/>
        <w:left w:val="none" w:sz="0" w:space="0" w:color="auto"/>
        <w:bottom w:val="none" w:sz="0" w:space="0" w:color="auto"/>
        <w:right w:val="none" w:sz="0" w:space="0" w:color="auto"/>
      </w:divBdr>
      <w:divsChild>
        <w:div w:id="845099455">
          <w:marLeft w:val="0"/>
          <w:marRight w:val="0"/>
          <w:marTop w:val="0"/>
          <w:marBottom w:val="0"/>
          <w:divBdr>
            <w:top w:val="none" w:sz="0" w:space="0" w:color="auto"/>
            <w:left w:val="none" w:sz="0" w:space="0" w:color="auto"/>
            <w:bottom w:val="none" w:sz="0" w:space="0" w:color="auto"/>
            <w:right w:val="none" w:sz="0" w:space="0" w:color="auto"/>
          </w:divBdr>
          <w:divsChild>
            <w:div w:id="225923152">
              <w:marLeft w:val="0"/>
              <w:marRight w:val="0"/>
              <w:marTop w:val="0"/>
              <w:marBottom w:val="0"/>
              <w:divBdr>
                <w:top w:val="none" w:sz="0" w:space="0" w:color="auto"/>
                <w:left w:val="none" w:sz="0" w:space="0" w:color="auto"/>
                <w:bottom w:val="none" w:sz="0" w:space="0" w:color="auto"/>
                <w:right w:val="none" w:sz="0" w:space="0" w:color="auto"/>
              </w:divBdr>
              <w:divsChild>
                <w:div w:id="1183782634">
                  <w:marLeft w:val="0"/>
                  <w:marRight w:val="0"/>
                  <w:marTop w:val="0"/>
                  <w:marBottom w:val="0"/>
                  <w:divBdr>
                    <w:top w:val="none" w:sz="0" w:space="0" w:color="auto"/>
                    <w:left w:val="none" w:sz="0" w:space="0" w:color="auto"/>
                    <w:bottom w:val="none" w:sz="0" w:space="0" w:color="auto"/>
                    <w:right w:val="none" w:sz="0" w:space="0" w:color="auto"/>
                  </w:divBdr>
                  <w:divsChild>
                    <w:div w:id="107238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483269">
      <w:bodyDiv w:val="1"/>
      <w:marLeft w:val="0"/>
      <w:marRight w:val="0"/>
      <w:marTop w:val="0"/>
      <w:marBottom w:val="0"/>
      <w:divBdr>
        <w:top w:val="none" w:sz="0" w:space="0" w:color="auto"/>
        <w:left w:val="none" w:sz="0" w:space="0" w:color="auto"/>
        <w:bottom w:val="none" w:sz="0" w:space="0" w:color="auto"/>
        <w:right w:val="none" w:sz="0" w:space="0" w:color="auto"/>
      </w:divBdr>
      <w:divsChild>
        <w:div w:id="586772875">
          <w:marLeft w:val="0"/>
          <w:marRight w:val="0"/>
          <w:marTop w:val="0"/>
          <w:marBottom w:val="0"/>
          <w:divBdr>
            <w:top w:val="none" w:sz="0" w:space="0" w:color="auto"/>
            <w:left w:val="none" w:sz="0" w:space="0" w:color="auto"/>
            <w:bottom w:val="none" w:sz="0" w:space="0" w:color="auto"/>
            <w:right w:val="none" w:sz="0" w:space="0" w:color="auto"/>
          </w:divBdr>
          <w:divsChild>
            <w:div w:id="131556793">
              <w:marLeft w:val="0"/>
              <w:marRight w:val="0"/>
              <w:marTop w:val="0"/>
              <w:marBottom w:val="0"/>
              <w:divBdr>
                <w:top w:val="none" w:sz="0" w:space="0" w:color="auto"/>
                <w:left w:val="none" w:sz="0" w:space="0" w:color="auto"/>
                <w:bottom w:val="none" w:sz="0" w:space="0" w:color="auto"/>
                <w:right w:val="none" w:sz="0" w:space="0" w:color="auto"/>
              </w:divBdr>
              <w:divsChild>
                <w:div w:id="1814709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517422">
      <w:bodyDiv w:val="1"/>
      <w:marLeft w:val="0"/>
      <w:marRight w:val="0"/>
      <w:marTop w:val="0"/>
      <w:marBottom w:val="0"/>
      <w:divBdr>
        <w:top w:val="none" w:sz="0" w:space="0" w:color="auto"/>
        <w:left w:val="none" w:sz="0" w:space="0" w:color="auto"/>
        <w:bottom w:val="none" w:sz="0" w:space="0" w:color="auto"/>
        <w:right w:val="none" w:sz="0" w:space="0" w:color="auto"/>
      </w:divBdr>
    </w:div>
    <w:div w:id="238252770">
      <w:bodyDiv w:val="1"/>
      <w:marLeft w:val="0"/>
      <w:marRight w:val="0"/>
      <w:marTop w:val="0"/>
      <w:marBottom w:val="0"/>
      <w:divBdr>
        <w:top w:val="none" w:sz="0" w:space="0" w:color="auto"/>
        <w:left w:val="none" w:sz="0" w:space="0" w:color="auto"/>
        <w:bottom w:val="none" w:sz="0" w:space="0" w:color="auto"/>
        <w:right w:val="none" w:sz="0" w:space="0" w:color="auto"/>
      </w:divBdr>
      <w:divsChild>
        <w:div w:id="80883125">
          <w:marLeft w:val="0"/>
          <w:marRight w:val="0"/>
          <w:marTop w:val="0"/>
          <w:marBottom w:val="0"/>
          <w:divBdr>
            <w:top w:val="none" w:sz="0" w:space="0" w:color="auto"/>
            <w:left w:val="none" w:sz="0" w:space="0" w:color="auto"/>
            <w:bottom w:val="none" w:sz="0" w:space="0" w:color="auto"/>
            <w:right w:val="none" w:sz="0" w:space="0" w:color="auto"/>
          </w:divBdr>
          <w:divsChild>
            <w:div w:id="446386669">
              <w:marLeft w:val="0"/>
              <w:marRight w:val="0"/>
              <w:marTop w:val="0"/>
              <w:marBottom w:val="0"/>
              <w:divBdr>
                <w:top w:val="none" w:sz="0" w:space="0" w:color="auto"/>
                <w:left w:val="none" w:sz="0" w:space="0" w:color="auto"/>
                <w:bottom w:val="none" w:sz="0" w:space="0" w:color="auto"/>
                <w:right w:val="none" w:sz="0" w:space="0" w:color="auto"/>
              </w:divBdr>
              <w:divsChild>
                <w:div w:id="196673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248004">
      <w:bodyDiv w:val="1"/>
      <w:marLeft w:val="0"/>
      <w:marRight w:val="0"/>
      <w:marTop w:val="0"/>
      <w:marBottom w:val="0"/>
      <w:divBdr>
        <w:top w:val="none" w:sz="0" w:space="0" w:color="auto"/>
        <w:left w:val="none" w:sz="0" w:space="0" w:color="auto"/>
        <w:bottom w:val="none" w:sz="0" w:space="0" w:color="auto"/>
        <w:right w:val="none" w:sz="0" w:space="0" w:color="auto"/>
      </w:divBdr>
      <w:divsChild>
        <w:div w:id="287660669">
          <w:marLeft w:val="0"/>
          <w:marRight w:val="0"/>
          <w:marTop w:val="0"/>
          <w:marBottom w:val="0"/>
          <w:divBdr>
            <w:top w:val="none" w:sz="0" w:space="0" w:color="auto"/>
            <w:left w:val="none" w:sz="0" w:space="0" w:color="auto"/>
            <w:bottom w:val="none" w:sz="0" w:space="0" w:color="auto"/>
            <w:right w:val="none" w:sz="0" w:space="0" w:color="auto"/>
          </w:divBdr>
          <w:divsChild>
            <w:div w:id="865870147">
              <w:marLeft w:val="0"/>
              <w:marRight w:val="0"/>
              <w:marTop w:val="0"/>
              <w:marBottom w:val="0"/>
              <w:divBdr>
                <w:top w:val="none" w:sz="0" w:space="0" w:color="auto"/>
                <w:left w:val="none" w:sz="0" w:space="0" w:color="auto"/>
                <w:bottom w:val="none" w:sz="0" w:space="0" w:color="auto"/>
                <w:right w:val="none" w:sz="0" w:space="0" w:color="auto"/>
              </w:divBdr>
              <w:divsChild>
                <w:div w:id="2056660302">
                  <w:marLeft w:val="0"/>
                  <w:marRight w:val="0"/>
                  <w:marTop w:val="0"/>
                  <w:marBottom w:val="0"/>
                  <w:divBdr>
                    <w:top w:val="none" w:sz="0" w:space="0" w:color="auto"/>
                    <w:left w:val="none" w:sz="0" w:space="0" w:color="auto"/>
                    <w:bottom w:val="none" w:sz="0" w:space="0" w:color="auto"/>
                    <w:right w:val="none" w:sz="0" w:space="0" w:color="auto"/>
                  </w:divBdr>
                  <w:divsChild>
                    <w:div w:id="205290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8529083">
      <w:bodyDiv w:val="1"/>
      <w:marLeft w:val="0"/>
      <w:marRight w:val="0"/>
      <w:marTop w:val="0"/>
      <w:marBottom w:val="0"/>
      <w:divBdr>
        <w:top w:val="none" w:sz="0" w:space="0" w:color="auto"/>
        <w:left w:val="none" w:sz="0" w:space="0" w:color="auto"/>
        <w:bottom w:val="none" w:sz="0" w:space="0" w:color="auto"/>
        <w:right w:val="none" w:sz="0" w:space="0" w:color="auto"/>
      </w:divBdr>
    </w:div>
    <w:div w:id="374425511">
      <w:bodyDiv w:val="1"/>
      <w:marLeft w:val="0"/>
      <w:marRight w:val="0"/>
      <w:marTop w:val="0"/>
      <w:marBottom w:val="0"/>
      <w:divBdr>
        <w:top w:val="none" w:sz="0" w:space="0" w:color="auto"/>
        <w:left w:val="none" w:sz="0" w:space="0" w:color="auto"/>
        <w:bottom w:val="none" w:sz="0" w:space="0" w:color="auto"/>
        <w:right w:val="none" w:sz="0" w:space="0" w:color="auto"/>
      </w:divBdr>
    </w:div>
    <w:div w:id="395782208">
      <w:bodyDiv w:val="1"/>
      <w:marLeft w:val="0"/>
      <w:marRight w:val="0"/>
      <w:marTop w:val="0"/>
      <w:marBottom w:val="0"/>
      <w:divBdr>
        <w:top w:val="none" w:sz="0" w:space="0" w:color="auto"/>
        <w:left w:val="none" w:sz="0" w:space="0" w:color="auto"/>
        <w:bottom w:val="none" w:sz="0" w:space="0" w:color="auto"/>
        <w:right w:val="none" w:sz="0" w:space="0" w:color="auto"/>
      </w:divBdr>
      <w:divsChild>
        <w:div w:id="1824810252">
          <w:marLeft w:val="0"/>
          <w:marRight w:val="0"/>
          <w:marTop w:val="0"/>
          <w:marBottom w:val="0"/>
          <w:divBdr>
            <w:top w:val="none" w:sz="0" w:space="0" w:color="auto"/>
            <w:left w:val="none" w:sz="0" w:space="0" w:color="auto"/>
            <w:bottom w:val="none" w:sz="0" w:space="0" w:color="auto"/>
            <w:right w:val="none" w:sz="0" w:space="0" w:color="auto"/>
          </w:divBdr>
          <w:divsChild>
            <w:div w:id="1651246393">
              <w:marLeft w:val="0"/>
              <w:marRight w:val="0"/>
              <w:marTop w:val="0"/>
              <w:marBottom w:val="0"/>
              <w:divBdr>
                <w:top w:val="none" w:sz="0" w:space="0" w:color="auto"/>
                <w:left w:val="none" w:sz="0" w:space="0" w:color="auto"/>
                <w:bottom w:val="none" w:sz="0" w:space="0" w:color="auto"/>
                <w:right w:val="none" w:sz="0" w:space="0" w:color="auto"/>
              </w:divBdr>
              <w:divsChild>
                <w:div w:id="1230268439">
                  <w:marLeft w:val="0"/>
                  <w:marRight w:val="0"/>
                  <w:marTop w:val="0"/>
                  <w:marBottom w:val="0"/>
                  <w:divBdr>
                    <w:top w:val="none" w:sz="0" w:space="0" w:color="auto"/>
                    <w:left w:val="none" w:sz="0" w:space="0" w:color="auto"/>
                    <w:bottom w:val="none" w:sz="0" w:space="0" w:color="auto"/>
                    <w:right w:val="none" w:sz="0" w:space="0" w:color="auto"/>
                  </w:divBdr>
                  <w:divsChild>
                    <w:div w:id="803162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720557">
      <w:bodyDiv w:val="1"/>
      <w:marLeft w:val="0"/>
      <w:marRight w:val="0"/>
      <w:marTop w:val="0"/>
      <w:marBottom w:val="0"/>
      <w:divBdr>
        <w:top w:val="none" w:sz="0" w:space="0" w:color="auto"/>
        <w:left w:val="none" w:sz="0" w:space="0" w:color="auto"/>
        <w:bottom w:val="none" w:sz="0" w:space="0" w:color="auto"/>
        <w:right w:val="none" w:sz="0" w:space="0" w:color="auto"/>
      </w:divBdr>
    </w:div>
    <w:div w:id="409738738">
      <w:bodyDiv w:val="1"/>
      <w:marLeft w:val="0"/>
      <w:marRight w:val="0"/>
      <w:marTop w:val="0"/>
      <w:marBottom w:val="0"/>
      <w:divBdr>
        <w:top w:val="none" w:sz="0" w:space="0" w:color="auto"/>
        <w:left w:val="none" w:sz="0" w:space="0" w:color="auto"/>
        <w:bottom w:val="none" w:sz="0" w:space="0" w:color="auto"/>
        <w:right w:val="none" w:sz="0" w:space="0" w:color="auto"/>
      </w:divBdr>
      <w:divsChild>
        <w:div w:id="1480655803">
          <w:marLeft w:val="0"/>
          <w:marRight w:val="0"/>
          <w:marTop w:val="0"/>
          <w:marBottom w:val="0"/>
          <w:divBdr>
            <w:top w:val="none" w:sz="0" w:space="0" w:color="auto"/>
            <w:left w:val="none" w:sz="0" w:space="0" w:color="auto"/>
            <w:bottom w:val="none" w:sz="0" w:space="0" w:color="auto"/>
            <w:right w:val="none" w:sz="0" w:space="0" w:color="auto"/>
          </w:divBdr>
          <w:divsChild>
            <w:div w:id="102582373">
              <w:marLeft w:val="0"/>
              <w:marRight w:val="0"/>
              <w:marTop w:val="0"/>
              <w:marBottom w:val="0"/>
              <w:divBdr>
                <w:top w:val="none" w:sz="0" w:space="0" w:color="auto"/>
                <w:left w:val="none" w:sz="0" w:space="0" w:color="auto"/>
                <w:bottom w:val="none" w:sz="0" w:space="0" w:color="auto"/>
                <w:right w:val="none" w:sz="0" w:space="0" w:color="auto"/>
              </w:divBdr>
              <w:divsChild>
                <w:div w:id="306202759">
                  <w:marLeft w:val="0"/>
                  <w:marRight w:val="0"/>
                  <w:marTop w:val="0"/>
                  <w:marBottom w:val="0"/>
                  <w:divBdr>
                    <w:top w:val="none" w:sz="0" w:space="0" w:color="auto"/>
                    <w:left w:val="none" w:sz="0" w:space="0" w:color="auto"/>
                    <w:bottom w:val="none" w:sz="0" w:space="0" w:color="auto"/>
                    <w:right w:val="none" w:sz="0" w:space="0" w:color="auto"/>
                  </w:divBdr>
                  <w:divsChild>
                    <w:div w:id="168081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9135474">
      <w:bodyDiv w:val="1"/>
      <w:marLeft w:val="0"/>
      <w:marRight w:val="0"/>
      <w:marTop w:val="0"/>
      <w:marBottom w:val="0"/>
      <w:divBdr>
        <w:top w:val="none" w:sz="0" w:space="0" w:color="auto"/>
        <w:left w:val="none" w:sz="0" w:space="0" w:color="auto"/>
        <w:bottom w:val="none" w:sz="0" w:space="0" w:color="auto"/>
        <w:right w:val="none" w:sz="0" w:space="0" w:color="auto"/>
      </w:divBdr>
      <w:divsChild>
        <w:div w:id="1026250552">
          <w:marLeft w:val="0"/>
          <w:marRight w:val="0"/>
          <w:marTop w:val="0"/>
          <w:marBottom w:val="0"/>
          <w:divBdr>
            <w:top w:val="none" w:sz="0" w:space="0" w:color="auto"/>
            <w:left w:val="none" w:sz="0" w:space="0" w:color="auto"/>
            <w:bottom w:val="none" w:sz="0" w:space="0" w:color="auto"/>
            <w:right w:val="none" w:sz="0" w:space="0" w:color="auto"/>
          </w:divBdr>
          <w:divsChild>
            <w:div w:id="1031229083">
              <w:marLeft w:val="0"/>
              <w:marRight w:val="0"/>
              <w:marTop w:val="0"/>
              <w:marBottom w:val="0"/>
              <w:divBdr>
                <w:top w:val="none" w:sz="0" w:space="0" w:color="auto"/>
                <w:left w:val="none" w:sz="0" w:space="0" w:color="auto"/>
                <w:bottom w:val="none" w:sz="0" w:space="0" w:color="auto"/>
                <w:right w:val="none" w:sz="0" w:space="0" w:color="auto"/>
              </w:divBdr>
              <w:divsChild>
                <w:div w:id="1668483905">
                  <w:marLeft w:val="0"/>
                  <w:marRight w:val="0"/>
                  <w:marTop w:val="0"/>
                  <w:marBottom w:val="0"/>
                  <w:divBdr>
                    <w:top w:val="none" w:sz="0" w:space="0" w:color="auto"/>
                    <w:left w:val="none" w:sz="0" w:space="0" w:color="auto"/>
                    <w:bottom w:val="none" w:sz="0" w:space="0" w:color="auto"/>
                    <w:right w:val="none" w:sz="0" w:space="0" w:color="auto"/>
                  </w:divBdr>
                  <w:divsChild>
                    <w:div w:id="256443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1798133">
      <w:bodyDiv w:val="1"/>
      <w:marLeft w:val="0"/>
      <w:marRight w:val="0"/>
      <w:marTop w:val="0"/>
      <w:marBottom w:val="0"/>
      <w:divBdr>
        <w:top w:val="none" w:sz="0" w:space="0" w:color="auto"/>
        <w:left w:val="none" w:sz="0" w:space="0" w:color="auto"/>
        <w:bottom w:val="none" w:sz="0" w:space="0" w:color="auto"/>
        <w:right w:val="none" w:sz="0" w:space="0" w:color="auto"/>
      </w:divBdr>
      <w:divsChild>
        <w:div w:id="1115950205">
          <w:marLeft w:val="0"/>
          <w:marRight w:val="0"/>
          <w:marTop w:val="0"/>
          <w:marBottom w:val="0"/>
          <w:divBdr>
            <w:top w:val="none" w:sz="0" w:space="0" w:color="auto"/>
            <w:left w:val="none" w:sz="0" w:space="0" w:color="auto"/>
            <w:bottom w:val="none" w:sz="0" w:space="0" w:color="auto"/>
            <w:right w:val="none" w:sz="0" w:space="0" w:color="auto"/>
          </w:divBdr>
          <w:divsChild>
            <w:div w:id="1684361370">
              <w:marLeft w:val="0"/>
              <w:marRight w:val="0"/>
              <w:marTop w:val="0"/>
              <w:marBottom w:val="0"/>
              <w:divBdr>
                <w:top w:val="none" w:sz="0" w:space="0" w:color="auto"/>
                <w:left w:val="none" w:sz="0" w:space="0" w:color="auto"/>
                <w:bottom w:val="none" w:sz="0" w:space="0" w:color="auto"/>
                <w:right w:val="none" w:sz="0" w:space="0" w:color="auto"/>
              </w:divBdr>
              <w:divsChild>
                <w:div w:id="1629777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871427">
      <w:bodyDiv w:val="1"/>
      <w:marLeft w:val="0"/>
      <w:marRight w:val="0"/>
      <w:marTop w:val="0"/>
      <w:marBottom w:val="0"/>
      <w:divBdr>
        <w:top w:val="none" w:sz="0" w:space="0" w:color="auto"/>
        <w:left w:val="none" w:sz="0" w:space="0" w:color="auto"/>
        <w:bottom w:val="none" w:sz="0" w:space="0" w:color="auto"/>
        <w:right w:val="none" w:sz="0" w:space="0" w:color="auto"/>
      </w:divBdr>
    </w:div>
    <w:div w:id="569583869">
      <w:bodyDiv w:val="1"/>
      <w:marLeft w:val="0"/>
      <w:marRight w:val="0"/>
      <w:marTop w:val="0"/>
      <w:marBottom w:val="0"/>
      <w:divBdr>
        <w:top w:val="none" w:sz="0" w:space="0" w:color="auto"/>
        <w:left w:val="none" w:sz="0" w:space="0" w:color="auto"/>
        <w:bottom w:val="none" w:sz="0" w:space="0" w:color="auto"/>
        <w:right w:val="none" w:sz="0" w:space="0" w:color="auto"/>
      </w:divBdr>
      <w:divsChild>
        <w:div w:id="464398777">
          <w:marLeft w:val="0"/>
          <w:marRight w:val="0"/>
          <w:marTop w:val="0"/>
          <w:marBottom w:val="0"/>
          <w:divBdr>
            <w:top w:val="none" w:sz="0" w:space="0" w:color="auto"/>
            <w:left w:val="none" w:sz="0" w:space="0" w:color="auto"/>
            <w:bottom w:val="none" w:sz="0" w:space="0" w:color="auto"/>
            <w:right w:val="none" w:sz="0" w:space="0" w:color="auto"/>
          </w:divBdr>
          <w:divsChild>
            <w:div w:id="926308098">
              <w:marLeft w:val="0"/>
              <w:marRight w:val="0"/>
              <w:marTop w:val="0"/>
              <w:marBottom w:val="0"/>
              <w:divBdr>
                <w:top w:val="none" w:sz="0" w:space="0" w:color="auto"/>
                <w:left w:val="none" w:sz="0" w:space="0" w:color="auto"/>
                <w:bottom w:val="none" w:sz="0" w:space="0" w:color="auto"/>
                <w:right w:val="none" w:sz="0" w:space="0" w:color="auto"/>
              </w:divBdr>
              <w:divsChild>
                <w:div w:id="2131708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287709">
      <w:bodyDiv w:val="1"/>
      <w:marLeft w:val="0"/>
      <w:marRight w:val="0"/>
      <w:marTop w:val="0"/>
      <w:marBottom w:val="0"/>
      <w:divBdr>
        <w:top w:val="none" w:sz="0" w:space="0" w:color="auto"/>
        <w:left w:val="none" w:sz="0" w:space="0" w:color="auto"/>
        <w:bottom w:val="none" w:sz="0" w:space="0" w:color="auto"/>
        <w:right w:val="none" w:sz="0" w:space="0" w:color="auto"/>
      </w:divBdr>
      <w:divsChild>
        <w:div w:id="220099072">
          <w:marLeft w:val="0"/>
          <w:marRight w:val="0"/>
          <w:marTop w:val="0"/>
          <w:marBottom w:val="0"/>
          <w:divBdr>
            <w:top w:val="none" w:sz="0" w:space="0" w:color="auto"/>
            <w:left w:val="none" w:sz="0" w:space="0" w:color="auto"/>
            <w:bottom w:val="none" w:sz="0" w:space="0" w:color="auto"/>
            <w:right w:val="none" w:sz="0" w:space="0" w:color="auto"/>
          </w:divBdr>
          <w:divsChild>
            <w:div w:id="872618400">
              <w:marLeft w:val="0"/>
              <w:marRight w:val="0"/>
              <w:marTop w:val="0"/>
              <w:marBottom w:val="0"/>
              <w:divBdr>
                <w:top w:val="none" w:sz="0" w:space="0" w:color="auto"/>
                <w:left w:val="none" w:sz="0" w:space="0" w:color="auto"/>
                <w:bottom w:val="none" w:sz="0" w:space="0" w:color="auto"/>
                <w:right w:val="none" w:sz="0" w:space="0" w:color="auto"/>
              </w:divBdr>
              <w:divsChild>
                <w:div w:id="118498374">
                  <w:marLeft w:val="0"/>
                  <w:marRight w:val="0"/>
                  <w:marTop w:val="0"/>
                  <w:marBottom w:val="0"/>
                  <w:divBdr>
                    <w:top w:val="none" w:sz="0" w:space="0" w:color="auto"/>
                    <w:left w:val="none" w:sz="0" w:space="0" w:color="auto"/>
                    <w:bottom w:val="none" w:sz="0" w:space="0" w:color="auto"/>
                    <w:right w:val="none" w:sz="0" w:space="0" w:color="auto"/>
                  </w:divBdr>
                  <w:divsChild>
                    <w:div w:id="40876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8842827">
      <w:bodyDiv w:val="1"/>
      <w:marLeft w:val="0"/>
      <w:marRight w:val="0"/>
      <w:marTop w:val="0"/>
      <w:marBottom w:val="0"/>
      <w:divBdr>
        <w:top w:val="none" w:sz="0" w:space="0" w:color="auto"/>
        <w:left w:val="none" w:sz="0" w:space="0" w:color="auto"/>
        <w:bottom w:val="none" w:sz="0" w:space="0" w:color="auto"/>
        <w:right w:val="none" w:sz="0" w:space="0" w:color="auto"/>
      </w:divBdr>
    </w:div>
    <w:div w:id="839856074">
      <w:bodyDiv w:val="1"/>
      <w:marLeft w:val="0"/>
      <w:marRight w:val="0"/>
      <w:marTop w:val="0"/>
      <w:marBottom w:val="0"/>
      <w:divBdr>
        <w:top w:val="none" w:sz="0" w:space="0" w:color="auto"/>
        <w:left w:val="none" w:sz="0" w:space="0" w:color="auto"/>
        <w:bottom w:val="none" w:sz="0" w:space="0" w:color="auto"/>
        <w:right w:val="none" w:sz="0" w:space="0" w:color="auto"/>
      </w:divBdr>
      <w:divsChild>
        <w:div w:id="742752149">
          <w:marLeft w:val="0"/>
          <w:marRight w:val="0"/>
          <w:marTop w:val="0"/>
          <w:marBottom w:val="0"/>
          <w:divBdr>
            <w:top w:val="none" w:sz="0" w:space="0" w:color="auto"/>
            <w:left w:val="none" w:sz="0" w:space="0" w:color="auto"/>
            <w:bottom w:val="none" w:sz="0" w:space="0" w:color="auto"/>
            <w:right w:val="none" w:sz="0" w:space="0" w:color="auto"/>
          </w:divBdr>
          <w:divsChild>
            <w:div w:id="1053844952">
              <w:marLeft w:val="0"/>
              <w:marRight w:val="0"/>
              <w:marTop w:val="0"/>
              <w:marBottom w:val="0"/>
              <w:divBdr>
                <w:top w:val="none" w:sz="0" w:space="0" w:color="auto"/>
                <w:left w:val="none" w:sz="0" w:space="0" w:color="auto"/>
                <w:bottom w:val="none" w:sz="0" w:space="0" w:color="auto"/>
                <w:right w:val="none" w:sz="0" w:space="0" w:color="auto"/>
              </w:divBdr>
              <w:divsChild>
                <w:div w:id="400107081">
                  <w:marLeft w:val="0"/>
                  <w:marRight w:val="0"/>
                  <w:marTop w:val="0"/>
                  <w:marBottom w:val="0"/>
                  <w:divBdr>
                    <w:top w:val="none" w:sz="0" w:space="0" w:color="auto"/>
                    <w:left w:val="none" w:sz="0" w:space="0" w:color="auto"/>
                    <w:bottom w:val="none" w:sz="0" w:space="0" w:color="auto"/>
                    <w:right w:val="none" w:sz="0" w:space="0" w:color="auto"/>
                  </w:divBdr>
                  <w:divsChild>
                    <w:div w:id="1192186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9748883">
      <w:bodyDiv w:val="1"/>
      <w:marLeft w:val="0"/>
      <w:marRight w:val="0"/>
      <w:marTop w:val="0"/>
      <w:marBottom w:val="0"/>
      <w:divBdr>
        <w:top w:val="none" w:sz="0" w:space="0" w:color="auto"/>
        <w:left w:val="none" w:sz="0" w:space="0" w:color="auto"/>
        <w:bottom w:val="none" w:sz="0" w:space="0" w:color="auto"/>
        <w:right w:val="none" w:sz="0" w:space="0" w:color="auto"/>
      </w:divBdr>
      <w:divsChild>
        <w:div w:id="745105030">
          <w:marLeft w:val="0"/>
          <w:marRight w:val="0"/>
          <w:marTop w:val="0"/>
          <w:marBottom w:val="0"/>
          <w:divBdr>
            <w:top w:val="none" w:sz="0" w:space="0" w:color="auto"/>
            <w:left w:val="none" w:sz="0" w:space="0" w:color="auto"/>
            <w:bottom w:val="none" w:sz="0" w:space="0" w:color="auto"/>
            <w:right w:val="none" w:sz="0" w:space="0" w:color="auto"/>
          </w:divBdr>
          <w:divsChild>
            <w:div w:id="958296003">
              <w:marLeft w:val="0"/>
              <w:marRight w:val="0"/>
              <w:marTop w:val="0"/>
              <w:marBottom w:val="0"/>
              <w:divBdr>
                <w:top w:val="none" w:sz="0" w:space="0" w:color="auto"/>
                <w:left w:val="none" w:sz="0" w:space="0" w:color="auto"/>
                <w:bottom w:val="none" w:sz="0" w:space="0" w:color="auto"/>
                <w:right w:val="none" w:sz="0" w:space="0" w:color="auto"/>
              </w:divBdr>
              <w:divsChild>
                <w:div w:id="271133367">
                  <w:marLeft w:val="0"/>
                  <w:marRight w:val="0"/>
                  <w:marTop w:val="0"/>
                  <w:marBottom w:val="0"/>
                  <w:divBdr>
                    <w:top w:val="none" w:sz="0" w:space="0" w:color="auto"/>
                    <w:left w:val="none" w:sz="0" w:space="0" w:color="auto"/>
                    <w:bottom w:val="none" w:sz="0" w:space="0" w:color="auto"/>
                    <w:right w:val="none" w:sz="0" w:space="0" w:color="auto"/>
                  </w:divBdr>
                  <w:divsChild>
                    <w:div w:id="90131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5377247">
      <w:bodyDiv w:val="1"/>
      <w:marLeft w:val="0"/>
      <w:marRight w:val="0"/>
      <w:marTop w:val="0"/>
      <w:marBottom w:val="0"/>
      <w:divBdr>
        <w:top w:val="none" w:sz="0" w:space="0" w:color="auto"/>
        <w:left w:val="none" w:sz="0" w:space="0" w:color="auto"/>
        <w:bottom w:val="none" w:sz="0" w:space="0" w:color="auto"/>
        <w:right w:val="none" w:sz="0" w:space="0" w:color="auto"/>
      </w:divBdr>
    </w:div>
    <w:div w:id="1096442034">
      <w:bodyDiv w:val="1"/>
      <w:marLeft w:val="0"/>
      <w:marRight w:val="0"/>
      <w:marTop w:val="0"/>
      <w:marBottom w:val="0"/>
      <w:divBdr>
        <w:top w:val="none" w:sz="0" w:space="0" w:color="auto"/>
        <w:left w:val="none" w:sz="0" w:space="0" w:color="auto"/>
        <w:bottom w:val="none" w:sz="0" w:space="0" w:color="auto"/>
        <w:right w:val="none" w:sz="0" w:space="0" w:color="auto"/>
      </w:divBdr>
      <w:divsChild>
        <w:div w:id="1394230128">
          <w:marLeft w:val="0"/>
          <w:marRight w:val="0"/>
          <w:marTop w:val="0"/>
          <w:marBottom w:val="0"/>
          <w:divBdr>
            <w:top w:val="none" w:sz="0" w:space="0" w:color="auto"/>
            <w:left w:val="none" w:sz="0" w:space="0" w:color="auto"/>
            <w:bottom w:val="none" w:sz="0" w:space="0" w:color="auto"/>
            <w:right w:val="none" w:sz="0" w:space="0" w:color="auto"/>
          </w:divBdr>
          <w:divsChild>
            <w:div w:id="441455352">
              <w:marLeft w:val="0"/>
              <w:marRight w:val="0"/>
              <w:marTop w:val="0"/>
              <w:marBottom w:val="0"/>
              <w:divBdr>
                <w:top w:val="none" w:sz="0" w:space="0" w:color="auto"/>
                <w:left w:val="none" w:sz="0" w:space="0" w:color="auto"/>
                <w:bottom w:val="none" w:sz="0" w:space="0" w:color="auto"/>
                <w:right w:val="none" w:sz="0" w:space="0" w:color="auto"/>
              </w:divBdr>
              <w:divsChild>
                <w:div w:id="80840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372137">
      <w:bodyDiv w:val="1"/>
      <w:marLeft w:val="0"/>
      <w:marRight w:val="0"/>
      <w:marTop w:val="0"/>
      <w:marBottom w:val="0"/>
      <w:divBdr>
        <w:top w:val="none" w:sz="0" w:space="0" w:color="auto"/>
        <w:left w:val="none" w:sz="0" w:space="0" w:color="auto"/>
        <w:bottom w:val="none" w:sz="0" w:space="0" w:color="auto"/>
        <w:right w:val="none" w:sz="0" w:space="0" w:color="auto"/>
      </w:divBdr>
      <w:divsChild>
        <w:div w:id="2015767800">
          <w:marLeft w:val="0"/>
          <w:marRight w:val="0"/>
          <w:marTop w:val="0"/>
          <w:marBottom w:val="0"/>
          <w:divBdr>
            <w:top w:val="none" w:sz="0" w:space="0" w:color="auto"/>
            <w:left w:val="none" w:sz="0" w:space="0" w:color="auto"/>
            <w:bottom w:val="none" w:sz="0" w:space="0" w:color="auto"/>
            <w:right w:val="none" w:sz="0" w:space="0" w:color="auto"/>
          </w:divBdr>
          <w:divsChild>
            <w:div w:id="818618724">
              <w:marLeft w:val="0"/>
              <w:marRight w:val="0"/>
              <w:marTop w:val="0"/>
              <w:marBottom w:val="0"/>
              <w:divBdr>
                <w:top w:val="none" w:sz="0" w:space="0" w:color="auto"/>
                <w:left w:val="none" w:sz="0" w:space="0" w:color="auto"/>
                <w:bottom w:val="none" w:sz="0" w:space="0" w:color="auto"/>
                <w:right w:val="none" w:sz="0" w:space="0" w:color="auto"/>
              </w:divBdr>
              <w:divsChild>
                <w:div w:id="1645769237">
                  <w:marLeft w:val="0"/>
                  <w:marRight w:val="0"/>
                  <w:marTop w:val="0"/>
                  <w:marBottom w:val="0"/>
                  <w:divBdr>
                    <w:top w:val="none" w:sz="0" w:space="0" w:color="auto"/>
                    <w:left w:val="none" w:sz="0" w:space="0" w:color="auto"/>
                    <w:bottom w:val="none" w:sz="0" w:space="0" w:color="auto"/>
                    <w:right w:val="none" w:sz="0" w:space="0" w:color="auto"/>
                  </w:divBdr>
                  <w:divsChild>
                    <w:div w:id="517810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9549796">
      <w:bodyDiv w:val="1"/>
      <w:marLeft w:val="0"/>
      <w:marRight w:val="0"/>
      <w:marTop w:val="0"/>
      <w:marBottom w:val="0"/>
      <w:divBdr>
        <w:top w:val="none" w:sz="0" w:space="0" w:color="auto"/>
        <w:left w:val="none" w:sz="0" w:space="0" w:color="auto"/>
        <w:bottom w:val="none" w:sz="0" w:space="0" w:color="auto"/>
        <w:right w:val="none" w:sz="0" w:space="0" w:color="auto"/>
      </w:divBdr>
      <w:divsChild>
        <w:div w:id="1969505747">
          <w:marLeft w:val="0"/>
          <w:marRight w:val="0"/>
          <w:marTop w:val="0"/>
          <w:marBottom w:val="0"/>
          <w:divBdr>
            <w:top w:val="none" w:sz="0" w:space="0" w:color="auto"/>
            <w:left w:val="none" w:sz="0" w:space="0" w:color="auto"/>
            <w:bottom w:val="none" w:sz="0" w:space="0" w:color="auto"/>
            <w:right w:val="none" w:sz="0" w:space="0" w:color="auto"/>
          </w:divBdr>
          <w:divsChild>
            <w:div w:id="93401188">
              <w:marLeft w:val="0"/>
              <w:marRight w:val="0"/>
              <w:marTop w:val="0"/>
              <w:marBottom w:val="0"/>
              <w:divBdr>
                <w:top w:val="none" w:sz="0" w:space="0" w:color="auto"/>
                <w:left w:val="none" w:sz="0" w:space="0" w:color="auto"/>
                <w:bottom w:val="none" w:sz="0" w:space="0" w:color="auto"/>
                <w:right w:val="none" w:sz="0" w:space="0" w:color="auto"/>
              </w:divBdr>
              <w:divsChild>
                <w:div w:id="1510875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702595">
      <w:bodyDiv w:val="1"/>
      <w:marLeft w:val="0"/>
      <w:marRight w:val="0"/>
      <w:marTop w:val="0"/>
      <w:marBottom w:val="0"/>
      <w:divBdr>
        <w:top w:val="none" w:sz="0" w:space="0" w:color="auto"/>
        <w:left w:val="none" w:sz="0" w:space="0" w:color="auto"/>
        <w:bottom w:val="none" w:sz="0" w:space="0" w:color="auto"/>
        <w:right w:val="none" w:sz="0" w:space="0" w:color="auto"/>
      </w:divBdr>
      <w:divsChild>
        <w:div w:id="880556441">
          <w:marLeft w:val="0"/>
          <w:marRight w:val="0"/>
          <w:marTop w:val="0"/>
          <w:marBottom w:val="0"/>
          <w:divBdr>
            <w:top w:val="none" w:sz="0" w:space="0" w:color="auto"/>
            <w:left w:val="none" w:sz="0" w:space="0" w:color="auto"/>
            <w:bottom w:val="none" w:sz="0" w:space="0" w:color="auto"/>
            <w:right w:val="none" w:sz="0" w:space="0" w:color="auto"/>
          </w:divBdr>
          <w:divsChild>
            <w:div w:id="2056538472">
              <w:marLeft w:val="0"/>
              <w:marRight w:val="0"/>
              <w:marTop w:val="0"/>
              <w:marBottom w:val="0"/>
              <w:divBdr>
                <w:top w:val="none" w:sz="0" w:space="0" w:color="auto"/>
                <w:left w:val="none" w:sz="0" w:space="0" w:color="auto"/>
                <w:bottom w:val="none" w:sz="0" w:space="0" w:color="auto"/>
                <w:right w:val="none" w:sz="0" w:space="0" w:color="auto"/>
              </w:divBdr>
              <w:divsChild>
                <w:div w:id="1717192856">
                  <w:marLeft w:val="0"/>
                  <w:marRight w:val="0"/>
                  <w:marTop w:val="0"/>
                  <w:marBottom w:val="0"/>
                  <w:divBdr>
                    <w:top w:val="none" w:sz="0" w:space="0" w:color="auto"/>
                    <w:left w:val="none" w:sz="0" w:space="0" w:color="auto"/>
                    <w:bottom w:val="none" w:sz="0" w:space="0" w:color="auto"/>
                    <w:right w:val="none" w:sz="0" w:space="0" w:color="auto"/>
                  </w:divBdr>
                  <w:divsChild>
                    <w:div w:id="1603144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8307304">
      <w:bodyDiv w:val="1"/>
      <w:marLeft w:val="0"/>
      <w:marRight w:val="0"/>
      <w:marTop w:val="0"/>
      <w:marBottom w:val="0"/>
      <w:divBdr>
        <w:top w:val="none" w:sz="0" w:space="0" w:color="auto"/>
        <w:left w:val="none" w:sz="0" w:space="0" w:color="auto"/>
        <w:bottom w:val="none" w:sz="0" w:space="0" w:color="auto"/>
        <w:right w:val="none" w:sz="0" w:space="0" w:color="auto"/>
      </w:divBdr>
      <w:divsChild>
        <w:div w:id="12348869">
          <w:marLeft w:val="0"/>
          <w:marRight w:val="0"/>
          <w:marTop w:val="0"/>
          <w:marBottom w:val="0"/>
          <w:divBdr>
            <w:top w:val="none" w:sz="0" w:space="0" w:color="auto"/>
            <w:left w:val="none" w:sz="0" w:space="0" w:color="auto"/>
            <w:bottom w:val="none" w:sz="0" w:space="0" w:color="auto"/>
            <w:right w:val="none" w:sz="0" w:space="0" w:color="auto"/>
          </w:divBdr>
          <w:divsChild>
            <w:div w:id="967860090">
              <w:marLeft w:val="0"/>
              <w:marRight w:val="0"/>
              <w:marTop w:val="0"/>
              <w:marBottom w:val="0"/>
              <w:divBdr>
                <w:top w:val="none" w:sz="0" w:space="0" w:color="auto"/>
                <w:left w:val="none" w:sz="0" w:space="0" w:color="auto"/>
                <w:bottom w:val="none" w:sz="0" w:space="0" w:color="auto"/>
                <w:right w:val="none" w:sz="0" w:space="0" w:color="auto"/>
              </w:divBdr>
              <w:divsChild>
                <w:div w:id="1293635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624244">
      <w:bodyDiv w:val="1"/>
      <w:marLeft w:val="0"/>
      <w:marRight w:val="0"/>
      <w:marTop w:val="0"/>
      <w:marBottom w:val="0"/>
      <w:divBdr>
        <w:top w:val="none" w:sz="0" w:space="0" w:color="auto"/>
        <w:left w:val="none" w:sz="0" w:space="0" w:color="auto"/>
        <w:bottom w:val="none" w:sz="0" w:space="0" w:color="auto"/>
        <w:right w:val="none" w:sz="0" w:space="0" w:color="auto"/>
      </w:divBdr>
      <w:divsChild>
        <w:div w:id="2035419502">
          <w:marLeft w:val="0"/>
          <w:marRight w:val="0"/>
          <w:marTop w:val="0"/>
          <w:marBottom w:val="0"/>
          <w:divBdr>
            <w:top w:val="none" w:sz="0" w:space="0" w:color="auto"/>
            <w:left w:val="none" w:sz="0" w:space="0" w:color="auto"/>
            <w:bottom w:val="none" w:sz="0" w:space="0" w:color="auto"/>
            <w:right w:val="none" w:sz="0" w:space="0" w:color="auto"/>
          </w:divBdr>
          <w:divsChild>
            <w:div w:id="512231101">
              <w:marLeft w:val="0"/>
              <w:marRight w:val="0"/>
              <w:marTop w:val="0"/>
              <w:marBottom w:val="0"/>
              <w:divBdr>
                <w:top w:val="none" w:sz="0" w:space="0" w:color="auto"/>
                <w:left w:val="none" w:sz="0" w:space="0" w:color="auto"/>
                <w:bottom w:val="none" w:sz="0" w:space="0" w:color="auto"/>
                <w:right w:val="none" w:sz="0" w:space="0" w:color="auto"/>
              </w:divBdr>
              <w:divsChild>
                <w:div w:id="1341083738">
                  <w:marLeft w:val="0"/>
                  <w:marRight w:val="0"/>
                  <w:marTop w:val="0"/>
                  <w:marBottom w:val="0"/>
                  <w:divBdr>
                    <w:top w:val="none" w:sz="0" w:space="0" w:color="auto"/>
                    <w:left w:val="none" w:sz="0" w:space="0" w:color="auto"/>
                    <w:bottom w:val="none" w:sz="0" w:space="0" w:color="auto"/>
                    <w:right w:val="none" w:sz="0" w:space="0" w:color="auto"/>
                  </w:divBdr>
                  <w:divsChild>
                    <w:div w:id="2120835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3275418">
      <w:bodyDiv w:val="1"/>
      <w:marLeft w:val="0"/>
      <w:marRight w:val="0"/>
      <w:marTop w:val="0"/>
      <w:marBottom w:val="0"/>
      <w:divBdr>
        <w:top w:val="none" w:sz="0" w:space="0" w:color="auto"/>
        <w:left w:val="none" w:sz="0" w:space="0" w:color="auto"/>
        <w:bottom w:val="none" w:sz="0" w:space="0" w:color="auto"/>
        <w:right w:val="none" w:sz="0" w:space="0" w:color="auto"/>
      </w:divBdr>
      <w:divsChild>
        <w:div w:id="1342926637">
          <w:marLeft w:val="0"/>
          <w:marRight w:val="0"/>
          <w:marTop w:val="0"/>
          <w:marBottom w:val="0"/>
          <w:divBdr>
            <w:top w:val="none" w:sz="0" w:space="0" w:color="auto"/>
            <w:left w:val="none" w:sz="0" w:space="0" w:color="auto"/>
            <w:bottom w:val="none" w:sz="0" w:space="0" w:color="auto"/>
            <w:right w:val="none" w:sz="0" w:space="0" w:color="auto"/>
          </w:divBdr>
          <w:divsChild>
            <w:div w:id="876233281">
              <w:marLeft w:val="0"/>
              <w:marRight w:val="0"/>
              <w:marTop w:val="0"/>
              <w:marBottom w:val="0"/>
              <w:divBdr>
                <w:top w:val="none" w:sz="0" w:space="0" w:color="auto"/>
                <w:left w:val="none" w:sz="0" w:space="0" w:color="auto"/>
                <w:bottom w:val="none" w:sz="0" w:space="0" w:color="auto"/>
                <w:right w:val="none" w:sz="0" w:space="0" w:color="auto"/>
              </w:divBdr>
              <w:divsChild>
                <w:div w:id="1418869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177520">
      <w:bodyDiv w:val="1"/>
      <w:marLeft w:val="0"/>
      <w:marRight w:val="0"/>
      <w:marTop w:val="0"/>
      <w:marBottom w:val="0"/>
      <w:divBdr>
        <w:top w:val="none" w:sz="0" w:space="0" w:color="auto"/>
        <w:left w:val="none" w:sz="0" w:space="0" w:color="auto"/>
        <w:bottom w:val="none" w:sz="0" w:space="0" w:color="auto"/>
        <w:right w:val="none" w:sz="0" w:space="0" w:color="auto"/>
      </w:divBdr>
      <w:divsChild>
        <w:div w:id="437675854">
          <w:marLeft w:val="0"/>
          <w:marRight w:val="0"/>
          <w:marTop w:val="0"/>
          <w:marBottom w:val="0"/>
          <w:divBdr>
            <w:top w:val="none" w:sz="0" w:space="0" w:color="auto"/>
            <w:left w:val="none" w:sz="0" w:space="0" w:color="auto"/>
            <w:bottom w:val="none" w:sz="0" w:space="0" w:color="auto"/>
            <w:right w:val="none" w:sz="0" w:space="0" w:color="auto"/>
          </w:divBdr>
          <w:divsChild>
            <w:div w:id="2124230370">
              <w:marLeft w:val="0"/>
              <w:marRight w:val="0"/>
              <w:marTop w:val="0"/>
              <w:marBottom w:val="0"/>
              <w:divBdr>
                <w:top w:val="none" w:sz="0" w:space="0" w:color="auto"/>
                <w:left w:val="none" w:sz="0" w:space="0" w:color="auto"/>
                <w:bottom w:val="none" w:sz="0" w:space="0" w:color="auto"/>
                <w:right w:val="none" w:sz="0" w:space="0" w:color="auto"/>
              </w:divBdr>
              <w:divsChild>
                <w:div w:id="855268478">
                  <w:marLeft w:val="0"/>
                  <w:marRight w:val="0"/>
                  <w:marTop w:val="0"/>
                  <w:marBottom w:val="0"/>
                  <w:divBdr>
                    <w:top w:val="none" w:sz="0" w:space="0" w:color="auto"/>
                    <w:left w:val="none" w:sz="0" w:space="0" w:color="auto"/>
                    <w:bottom w:val="none" w:sz="0" w:space="0" w:color="auto"/>
                    <w:right w:val="none" w:sz="0" w:space="0" w:color="auto"/>
                  </w:divBdr>
                  <w:divsChild>
                    <w:div w:id="62288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0643027">
      <w:bodyDiv w:val="1"/>
      <w:marLeft w:val="0"/>
      <w:marRight w:val="0"/>
      <w:marTop w:val="0"/>
      <w:marBottom w:val="0"/>
      <w:divBdr>
        <w:top w:val="none" w:sz="0" w:space="0" w:color="auto"/>
        <w:left w:val="none" w:sz="0" w:space="0" w:color="auto"/>
        <w:bottom w:val="none" w:sz="0" w:space="0" w:color="auto"/>
        <w:right w:val="none" w:sz="0" w:space="0" w:color="auto"/>
      </w:divBdr>
      <w:divsChild>
        <w:div w:id="521624110">
          <w:marLeft w:val="0"/>
          <w:marRight w:val="0"/>
          <w:marTop w:val="0"/>
          <w:marBottom w:val="0"/>
          <w:divBdr>
            <w:top w:val="none" w:sz="0" w:space="0" w:color="auto"/>
            <w:left w:val="none" w:sz="0" w:space="0" w:color="auto"/>
            <w:bottom w:val="none" w:sz="0" w:space="0" w:color="auto"/>
            <w:right w:val="none" w:sz="0" w:space="0" w:color="auto"/>
          </w:divBdr>
          <w:divsChild>
            <w:div w:id="1667707788">
              <w:marLeft w:val="0"/>
              <w:marRight w:val="0"/>
              <w:marTop w:val="0"/>
              <w:marBottom w:val="0"/>
              <w:divBdr>
                <w:top w:val="none" w:sz="0" w:space="0" w:color="auto"/>
                <w:left w:val="none" w:sz="0" w:space="0" w:color="auto"/>
                <w:bottom w:val="none" w:sz="0" w:space="0" w:color="auto"/>
                <w:right w:val="none" w:sz="0" w:space="0" w:color="auto"/>
              </w:divBdr>
              <w:divsChild>
                <w:div w:id="169878573">
                  <w:marLeft w:val="0"/>
                  <w:marRight w:val="0"/>
                  <w:marTop w:val="0"/>
                  <w:marBottom w:val="0"/>
                  <w:divBdr>
                    <w:top w:val="none" w:sz="0" w:space="0" w:color="auto"/>
                    <w:left w:val="none" w:sz="0" w:space="0" w:color="auto"/>
                    <w:bottom w:val="none" w:sz="0" w:space="0" w:color="auto"/>
                    <w:right w:val="none" w:sz="0" w:space="0" w:color="auto"/>
                  </w:divBdr>
                  <w:divsChild>
                    <w:div w:id="617568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2366739">
      <w:bodyDiv w:val="1"/>
      <w:marLeft w:val="0"/>
      <w:marRight w:val="0"/>
      <w:marTop w:val="0"/>
      <w:marBottom w:val="0"/>
      <w:divBdr>
        <w:top w:val="none" w:sz="0" w:space="0" w:color="auto"/>
        <w:left w:val="none" w:sz="0" w:space="0" w:color="auto"/>
        <w:bottom w:val="none" w:sz="0" w:space="0" w:color="auto"/>
        <w:right w:val="none" w:sz="0" w:space="0" w:color="auto"/>
      </w:divBdr>
      <w:divsChild>
        <w:div w:id="1247882265">
          <w:marLeft w:val="0"/>
          <w:marRight w:val="0"/>
          <w:marTop w:val="0"/>
          <w:marBottom w:val="0"/>
          <w:divBdr>
            <w:top w:val="none" w:sz="0" w:space="0" w:color="auto"/>
            <w:left w:val="none" w:sz="0" w:space="0" w:color="auto"/>
            <w:bottom w:val="none" w:sz="0" w:space="0" w:color="auto"/>
            <w:right w:val="none" w:sz="0" w:space="0" w:color="auto"/>
          </w:divBdr>
          <w:divsChild>
            <w:div w:id="1700550454">
              <w:marLeft w:val="0"/>
              <w:marRight w:val="0"/>
              <w:marTop w:val="0"/>
              <w:marBottom w:val="0"/>
              <w:divBdr>
                <w:top w:val="none" w:sz="0" w:space="0" w:color="auto"/>
                <w:left w:val="none" w:sz="0" w:space="0" w:color="auto"/>
                <w:bottom w:val="none" w:sz="0" w:space="0" w:color="auto"/>
                <w:right w:val="none" w:sz="0" w:space="0" w:color="auto"/>
              </w:divBdr>
              <w:divsChild>
                <w:div w:id="1403944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002551">
      <w:bodyDiv w:val="1"/>
      <w:marLeft w:val="0"/>
      <w:marRight w:val="0"/>
      <w:marTop w:val="0"/>
      <w:marBottom w:val="0"/>
      <w:divBdr>
        <w:top w:val="none" w:sz="0" w:space="0" w:color="auto"/>
        <w:left w:val="none" w:sz="0" w:space="0" w:color="auto"/>
        <w:bottom w:val="none" w:sz="0" w:space="0" w:color="auto"/>
        <w:right w:val="none" w:sz="0" w:space="0" w:color="auto"/>
      </w:divBdr>
      <w:divsChild>
        <w:div w:id="2006593087">
          <w:marLeft w:val="0"/>
          <w:marRight w:val="0"/>
          <w:marTop w:val="0"/>
          <w:marBottom w:val="0"/>
          <w:divBdr>
            <w:top w:val="none" w:sz="0" w:space="0" w:color="auto"/>
            <w:left w:val="none" w:sz="0" w:space="0" w:color="auto"/>
            <w:bottom w:val="none" w:sz="0" w:space="0" w:color="auto"/>
            <w:right w:val="none" w:sz="0" w:space="0" w:color="auto"/>
          </w:divBdr>
          <w:divsChild>
            <w:div w:id="1813474618">
              <w:marLeft w:val="0"/>
              <w:marRight w:val="0"/>
              <w:marTop w:val="0"/>
              <w:marBottom w:val="0"/>
              <w:divBdr>
                <w:top w:val="none" w:sz="0" w:space="0" w:color="auto"/>
                <w:left w:val="none" w:sz="0" w:space="0" w:color="auto"/>
                <w:bottom w:val="none" w:sz="0" w:space="0" w:color="auto"/>
                <w:right w:val="none" w:sz="0" w:space="0" w:color="auto"/>
              </w:divBdr>
              <w:divsChild>
                <w:div w:id="148258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695830">
      <w:bodyDiv w:val="1"/>
      <w:marLeft w:val="0"/>
      <w:marRight w:val="0"/>
      <w:marTop w:val="0"/>
      <w:marBottom w:val="0"/>
      <w:divBdr>
        <w:top w:val="none" w:sz="0" w:space="0" w:color="auto"/>
        <w:left w:val="none" w:sz="0" w:space="0" w:color="auto"/>
        <w:bottom w:val="none" w:sz="0" w:space="0" w:color="auto"/>
        <w:right w:val="none" w:sz="0" w:space="0" w:color="auto"/>
      </w:divBdr>
    </w:div>
    <w:div w:id="1681542916">
      <w:bodyDiv w:val="1"/>
      <w:marLeft w:val="0"/>
      <w:marRight w:val="0"/>
      <w:marTop w:val="0"/>
      <w:marBottom w:val="0"/>
      <w:divBdr>
        <w:top w:val="none" w:sz="0" w:space="0" w:color="auto"/>
        <w:left w:val="none" w:sz="0" w:space="0" w:color="auto"/>
        <w:bottom w:val="none" w:sz="0" w:space="0" w:color="auto"/>
        <w:right w:val="none" w:sz="0" w:space="0" w:color="auto"/>
      </w:divBdr>
      <w:divsChild>
        <w:div w:id="274866801">
          <w:marLeft w:val="0"/>
          <w:marRight w:val="0"/>
          <w:marTop w:val="0"/>
          <w:marBottom w:val="0"/>
          <w:divBdr>
            <w:top w:val="none" w:sz="0" w:space="0" w:color="auto"/>
            <w:left w:val="none" w:sz="0" w:space="0" w:color="auto"/>
            <w:bottom w:val="none" w:sz="0" w:space="0" w:color="auto"/>
            <w:right w:val="none" w:sz="0" w:space="0" w:color="auto"/>
          </w:divBdr>
          <w:divsChild>
            <w:div w:id="57175311">
              <w:marLeft w:val="0"/>
              <w:marRight w:val="0"/>
              <w:marTop w:val="0"/>
              <w:marBottom w:val="0"/>
              <w:divBdr>
                <w:top w:val="none" w:sz="0" w:space="0" w:color="auto"/>
                <w:left w:val="none" w:sz="0" w:space="0" w:color="auto"/>
                <w:bottom w:val="none" w:sz="0" w:space="0" w:color="auto"/>
                <w:right w:val="none" w:sz="0" w:space="0" w:color="auto"/>
              </w:divBdr>
              <w:divsChild>
                <w:div w:id="1736197505">
                  <w:marLeft w:val="0"/>
                  <w:marRight w:val="0"/>
                  <w:marTop w:val="0"/>
                  <w:marBottom w:val="0"/>
                  <w:divBdr>
                    <w:top w:val="none" w:sz="0" w:space="0" w:color="auto"/>
                    <w:left w:val="none" w:sz="0" w:space="0" w:color="auto"/>
                    <w:bottom w:val="none" w:sz="0" w:space="0" w:color="auto"/>
                    <w:right w:val="none" w:sz="0" w:space="0" w:color="auto"/>
                  </w:divBdr>
                  <w:divsChild>
                    <w:div w:id="136571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3031334">
      <w:bodyDiv w:val="1"/>
      <w:marLeft w:val="0"/>
      <w:marRight w:val="0"/>
      <w:marTop w:val="0"/>
      <w:marBottom w:val="0"/>
      <w:divBdr>
        <w:top w:val="none" w:sz="0" w:space="0" w:color="auto"/>
        <w:left w:val="none" w:sz="0" w:space="0" w:color="auto"/>
        <w:bottom w:val="none" w:sz="0" w:space="0" w:color="auto"/>
        <w:right w:val="none" w:sz="0" w:space="0" w:color="auto"/>
      </w:divBdr>
      <w:divsChild>
        <w:div w:id="232936643">
          <w:marLeft w:val="0"/>
          <w:marRight w:val="0"/>
          <w:marTop w:val="0"/>
          <w:marBottom w:val="0"/>
          <w:divBdr>
            <w:top w:val="none" w:sz="0" w:space="0" w:color="auto"/>
            <w:left w:val="none" w:sz="0" w:space="0" w:color="auto"/>
            <w:bottom w:val="none" w:sz="0" w:space="0" w:color="auto"/>
            <w:right w:val="none" w:sz="0" w:space="0" w:color="auto"/>
          </w:divBdr>
          <w:divsChild>
            <w:div w:id="1306622354">
              <w:marLeft w:val="0"/>
              <w:marRight w:val="0"/>
              <w:marTop w:val="0"/>
              <w:marBottom w:val="0"/>
              <w:divBdr>
                <w:top w:val="none" w:sz="0" w:space="0" w:color="auto"/>
                <w:left w:val="none" w:sz="0" w:space="0" w:color="auto"/>
                <w:bottom w:val="none" w:sz="0" w:space="0" w:color="auto"/>
                <w:right w:val="none" w:sz="0" w:space="0" w:color="auto"/>
              </w:divBdr>
              <w:divsChild>
                <w:div w:id="35156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5457767">
      <w:bodyDiv w:val="1"/>
      <w:marLeft w:val="0"/>
      <w:marRight w:val="0"/>
      <w:marTop w:val="0"/>
      <w:marBottom w:val="0"/>
      <w:divBdr>
        <w:top w:val="none" w:sz="0" w:space="0" w:color="auto"/>
        <w:left w:val="none" w:sz="0" w:space="0" w:color="auto"/>
        <w:bottom w:val="none" w:sz="0" w:space="0" w:color="auto"/>
        <w:right w:val="none" w:sz="0" w:space="0" w:color="auto"/>
      </w:divBdr>
      <w:divsChild>
        <w:div w:id="1484128522">
          <w:marLeft w:val="0"/>
          <w:marRight w:val="0"/>
          <w:marTop w:val="0"/>
          <w:marBottom w:val="0"/>
          <w:divBdr>
            <w:top w:val="none" w:sz="0" w:space="0" w:color="auto"/>
            <w:left w:val="none" w:sz="0" w:space="0" w:color="auto"/>
            <w:bottom w:val="none" w:sz="0" w:space="0" w:color="auto"/>
            <w:right w:val="none" w:sz="0" w:space="0" w:color="auto"/>
          </w:divBdr>
          <w:divsChild>
            <w:div w:id="822551667">
              <w:marLeft w:val="0"/>
              <w:marRight w:val="0"/>
              <w:marTop w:val="0"/>
              <w:marBottom w:val="0"/>
              <w:divBdr>
                <w:top w:val="none" w:sz="0" w:space="0" w:color="auto"/>
                <w:left w:val="none" w:sz="0" w:space="0" w:color="auto"/>
                <w:bottom w:val="none" w:sz="0" w:space="0" w:color="auto"/>
                <w:right w:val="none" w:sz="0" w:space="0" w:color="auto"/>
              </w:divBdr>
              <w:divsChild>
                <w:div w:id="27113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552544">
      <w:bodyDiv w:val="1"/>
      <w:marLeft w:val="0"/>
      <w:marRight w:val="0"/>
      <w:marTop w:val="0"/>
      <w:marBottom w:val="0"/>
      <w:divBdr>
        <w:top w:val="none" w:sz="0" w:space="0" w:color="auto"/>
        <w:left w:val="none" w:sz="0" w:space="0" w:color="auto"/>
        <w:bottom w:val="none" w:sz="0" w:space="0" w:color="auto"/>
        <w:right w:val="none" w:sz="0" w:space="0" w:color="auto"/>
      </w:divBdr>
    </w:div>
    <w:div w:id="1990475200">
      <w:bodyDiv w:val="1"/>
      <w:marLeft w:val="0"/>
      <w:marRight w:val="0"/>
      <w:marTop w:val="0"/>
      <w:marBottom w:val="0"/>
      <w:divBdr>
        <w:top w:val="none" w:sz="0" w:space="0" w:color="auto"/>
        <w:left w:val="none" w:sz="0" w:space="0" w:color="auto"/>
        <w:bottom w:val="none" w:sz="0" w:space="0" w:color="auto"/>
        <w:right w:val="none" w:sz="0" w:space="0" w:color="auto"/>
      </w:divBdr>
      <w:divsChild>
        <w:div w:id="629357662">
          <w:marLeft w:val="0"/>
          <w:marRight w:val="0"/>
          <w:marTop w:val="0"/>
          <w:marBottom w:val="0"/>
          <w:divBdr>
            <w:top w:val="none" w:sz="0" w:space="0" w:color="auto"/>
            <w:left w:val="none" w:sz="0" w:space="0" w:color="auto"/>
            <w:bottom w:val="none" w:sz="0" w:space="0" w:color="auto"/>
            <w:right w:val="none" w:sz="0" w:space="0" w:color="auto"/>
          </w:divBdr>
          <w:divsChild>
            <w:div w:id="847253052">
              <w:marLeft w:val="0"/>
              <w:marRight w:val="0"/>
              <w:marTop w:val="0"/>
              <w:marBottom w:val="0"/>
              <w:divBdr>
                <w:top w:val="none" w:sz="0" w:space="0" w:color="auto"/>
                <w:left w:val="none" w:sz="0" w:space="0" w:color="auto"/>
                <w:bottom w:val="none" w:sz="0" w:space="0" w:color="auto"/>
                <w:right w:val="none" w:sz="0" w:space="0" w:color="auto"/>
              </w:divBdr>
              <w:divsChild>
                <w:div w:id="327564073">
                  <w:marLeft w:val="0"/>
                  <w:marRight w:val="0"/>
                  <w:marTop w:val="0"/>
                  <w:marBottom w:val="0"/>
                  <w:divBdr>
                    <w:top w:val="none" w:sz="0" w:space="0" w:color="auto"/>
                    <w:left w:val="none" w:sz="0" w:space="0" w:color="auto"/>
                    <w:bottom w:val="none" w:sz="0" w:space="0" w:color="auto"/>
                    <w:right w:val="none" w:sz="0" w:space="0" w:color="auto"/>
                  </w:divBdr>
                  <w:divsChild>
                    <w:div w:id="1797987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798810">
      <w:bodyDiv w:val="1"/>
      <w:marLeft w:val="0"/>
      <w:marRight w:val="0"/>
      <w:marTop w:val="0"/>
      <w:marBottom w:val="0"/>
      <w:divBdr>
        <w:top w:val="none" w:sz="0" w:space="0" w:color="auto"/>
        <w:left w:val="none" w:sz="0" w:space="0" w:color="auto"/>
        <w:bottom w:val="none" w:sz="0" w:space="0" w:color="auto"/>
        <w:right w:val="none" w:sz="0" w:space="0" w:color="auto"/>
      </w:divBdr>
      <w:divsChild>
        <w:div w:id="1268466122">
          <w:marLeft w:val="0"/>
          <w:marRight w:val="0"/>
          <w:marTop w:val="0"/>
          <w:marBottom w:val="0"/>
          <w:divBdr>
            <w:top w:val="none" w:sz="0" w:space="0" w:color="auto"/>
            <w:left w:val="none" w:sz="0" w:space="0" w:color="auto"/>
            <w:bottom w:val="none" w:sz="0" w:space="0" w:color="auto"/>
            <w:right w:val="none" w:sz="0" w:space="0" w:color="auto"/>
          </w:divBdr>
          <w:divsChild>
            <w:div w:id="1166894526">
              <w:marLeft w:val="0"/>
              <w:marRight w:val="0"/>
              <w:marTop w:val="0"/>
              <w:marBottom w:val="0"/>
              <w:divBdr>
                <w:top w:val="none" w:sz="0" w:space="0" w:color="auto"/>
                <w:left w:val="none" w:sz="0" w:space="0" w:color="auto"/>
                <w:bottom w:val="none" w:sz="0" w:space="0" w:color="auto"/>
                <w:right w:val="none" w:sz="0" w:space="0" w:color="auto"/>
              </w:divBdr>
              <w:divsChild>
                <w:div w:id="1416122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008223">
      <w:bodyDiv w:val="1"/>
      <w:marLeft w:val="0"/>
      <w:marRight w:val="0"/>
      <w:marTop w:val="0"/>
      <w:marBottom w:val="0"/>
      <w:divBdr>
        <w:top w:val="none" w:sz="0" w:space="0" w:color="auto"/>
        <w:left w:val="none" w:sz="0" w:space="0" w:color="auto"/>
        <w:bottom w:val="none" w:sz="0" w:space="0" w:color="auto"/>
        <w:right w:val="none" w:sz="0" w:space="0" w:color="auto"/>
      </w:divBdr>
      <w:divsChild>
        <w:div w:id="666635985">
          <w:marLeft w:val="0"/>
          <w:marRight w:val="0"/>
          <w:marTop w:val="0"/>
          <w:marBottom w:val="0"/>
          <w:divBdr>
            <w:top w:val="none" w:sz="0" w:space="0" w:color="auto"/>
            <w:left w:val="none" w:sz="0" w:space="0" w:color="auto"/>
            <w:bottom w:val="none" w:sz="0" w:space="0" w:color="auto"/>
            <w:right w:val="none" w:sz="0" w:space="0" w:color="auto"/>
          </w:divBdr>
          <w:divsChild>
            <w:div w:id="569384012">
              <w:marLeft w:val="0"/>
              <w:marRight w:val="0"/>
              <w:marTop w:val="0"/>
              <w:marBottom w:val="0"/>
              <w:divBdr>
                <w:top w:val="none" w:sz="0" w:space="0" w:color="auto"/>
                <w:left w:val="none" w:sz="0" w:space="0" w:color="auto"/>
                <w:bottom w:val="none" w:sz="0" w:space="0" w:color="auto"/>
                <w:right w:val="none" w:sz="0" w:space="0" w:color="auto"/>
              </w:divBdr>
              <w:divsChild>
                <w:div w:id="1255438562">
                  <w:marLeft w:val="0"/>
                  <w:marRight w:val="0"/>
                  <w:marTop w:val="0"/>
                  <w:marBottom w:val="0"/>
                  <w:divBdr>
                    <w:top w:val="none" w:sz="0" w:space="0" w:color="auto"/>
                    <w:left w:val="none" w:sz="0" w:space="0" w:color="auto"/>
                    <w:bottom w:val="none" w:sz="0" w:space="0" w:color="auto"/>
                    <w:right w:val="none" w:sz="0" w:space="0" w:color="auto"/>
                  </w:divBdr>
                  <w:divsChild>
                    <w:div w:id="101340398">
                      <w:marLeft w:val="0"/>
                      <w:marRight w:val="0"/>
                      <w:marTop w:val="0"/>
                      <w:marBottom w:val="0"/>
                      <w:divBdr>
                        <w:top w:val="none" w:sz="0" w:space="0" w:color="auto"/>
                        <w:left w:val="none" w:sz="0" w:space="0" w:color="auto"/>
                        <w:bottom w:val="none" w:sz="0" w:space="0" w:color="auto"/>
                        <w:right w:val="none" w:sz="0" w:space="0" w:color="auto"/>
                      </w:divBdr>
                    </w:div>
                    <w:div w:id="1354112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9550279">
      <w:bodyDiv w:val="1"/>
      <w:marLeft w:val="0"/>
      <w:marRight w:val="0"/>
      <w:marTop w:val="0"/>
      <w:marBottom w:val="0"/>
      <w:divBdr>
        <w:top w:val="none" w:sz="0" w:space="0" w:color="auto"/>
        <w:left w:val="none" w:sz="0" w:space="0" w:color="auto"/>
        <w:bottom w:val="none" w:sz="0" w:space="0" w:color="auto"/>
        <w:right w:val="none" w:sz="0" w:space="0" w:color="auto"/>
      </w:divBdr>
    </w:div>
    <w:div w:id="2088920449">
      <w:bodyDiv w:val="1"/>
      <w:marLeft w:val="0"/>
      <w:marRight w:val="0"/>
      <w:marTop w:val="0"/>
      <w:marBottom w:val="0"/>
      <w:divBdr>
        <w:top w:val="none" w:sz="0" w:space="0" w:color="auto"/>
        <w:left w:val="none" w:sz="0" w:space="0" w:color="auto"/>
        <w:bottom w:val="none" w:sz="0" w:space="0" w:color="auto"/>
        <w:right w:val="none" w:sz="0" w:space="0" w:color="auto"/>
      </w:divBdr>
      <w:divsChild>
        <w:div w:id="19286828">
          <w:marLeft w:val="0"/>
          <w:marRight w:val="0"/>
          <w:marTop w:val="0"/>
          <w:marBottom w:val="0"/>
          <w:divBdr>
            <w:top w:val="none" w:sz="0" w:space="0" w:color="auto"/>
            <w:left w:val="none" w:sz="0" w:space="0" w:color="auto"/>
            <w:bottom w:val="none" w:sz="0" w:space="0" w:color="auto"/>
            <w:right w:val="none" w:sz="0" w:space="0" w:color="auto"/>
          </w:divBdr>
          <w:divsChild>
            <w:div w:id="1859344263">
              <w:marLeft w:val="0"/>
              <w:marRight w:val="0"/>
              <w:marTop w:val="0"/>
              <w:marBottom w:val="0"/>
              <w:divBdr>
                <w:top w:val="none" w:sz="0" w:space="0" w:color="auto"/>
                <w:left w:val="none" w:sz="0" w:space="0" w:color="auto"/>
                <w:bottom w:val="none" w:sz="0" w:space="0" w:color="auto"/>
                <w:right w:val="none" w:sz="0" w:space="0" w:color="auto"/>
              </w:divBdr>
              <w:divsChild>
                <w:div w:id="8935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6729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library-and-learning-resources/Harvard-cym_v.1.3(v2).pdf" TargetMode="External"/><Relationship Id="rId13" Type="http://schemas.openxmlformats.org/officeDocument/2006/relationships/hyperlink" Target="https://d2tic4wvo1iusb.cloudfront.net/production/eef-guidance-reports/supporting-parents/EEF_Parental_Engagement_Guidance_Report.pdf?v=1712160613" TargetMode="External"/><Relationship Id="rId18" Type="http://schemas.openxmlformats.org/officeDocument/2006/relationships/hyperlink" Target="https://cypf.berkshirehealthcare.nhs.uk/health-and-development/sensory-processing/sensory-circuits/#:~:text=Sensory%20Circuits%20use%20sensory%2Dbased,to%20help%20with%20sensory%20regulation" TargetMode="External"/><Relationship Id="rId3" Type="http://schemas.openxmlformats.org/officeDocument/2006/relationships/settings" Target="settings.xml"/><Relationship Id="rId21" Type="http://schemas.openxmlformats.org/officeDocument/2006/relationships/hyperlink" Target="https://moodle.uwtsd.ac.uk/pluginfile.php/452897/mod_folder/content/0/Child%20development.pdf?forcedownload=1" TargetMode="External"/><Relationship Id="rId7" Type="http://schemas.openxmlformats.org/officeDocument/2006/relationships/image" Target="media/image1.png"/><Relationship Id="rId12" Type="http://schemas.openxmlformats.org/officeDocument/2006/relationships/hyperlink" Target="https://www.llyw.cymru/sites/default/files/publications/2018-03/dyfodol-llwyddiannus.pdf" TargetMode="External"/><Relationship Id="rId17" Type="http://schemas.openxmlformats.org/officeDocument/2006/relationships/hyperlink" Target="https://www.nhs.uk/conditions/attention-deficit-hyperactivity-disorder-adhd/"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lyw.cymru/sites/default/files/pdf-versions/2023/9/1/1695036377/rhaglen-trawsnewid-y-system-anghenion-dysgu-ychwanegol-cwestiynau-cyffredin.pdf" TargetMode="External"/><Relationship Id="rId20" Type="http://schemas.openxmlformats.org/officeDocument/2006/relationships/hyperlink" Target="https://ncs.uchicago.edu/sites/ncs.uchicago.edu/files/uploads/toolsets/NCS_FOT_Toolkit_URAD_SetC_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cy/anaw/2018/2/section/2/welsh"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llyw.cymru/sites/default/files/publications/2022-06/220622-cod-anghenion-dysgu-ychwanegol-cymru-2021.pdf" TargetMode="External"/><Relationship Id="rId23" Type="http://schemas.openxmlformats.org/officeDocument/2006/relationships/header" Target="header1.xml"/><Relationship Id="rId10" Type="http://schemas.openxmlformats.org/officeDocument/2006/relationships/hyperlink" Target="https://www.miottawa.org/health/cmh/pdf/brains/Attention%20and%20Executive%20Function/ADHD%20Resources/ADHD%20Classroom%20Interventions.pdf" TargetMode="External"/><Relationship Id="rId19" Type="http://schemas.openxmlformats.org/officeDocument/2006/relationships/hyperlink" Target="https://cks.nice.org.uk/topics/attention-deficit-hyperactivity-disorder/diagnosis/when-to-suspect-adhd/" TargetMode="External"/><Relationship Id="rId4" Type="http://schemas.openxmlformats.org/officeDocument/2006/relationships/webSettings" Target="webSettings.xml"/><Relationship Id="rId9" Type="http://schemas.openxmlformats.org/officeDocument/2006/relationships/hyperlink" Target="https://www.adhdfoundation.org.uk/wp-content/uploads/2022/05/Sensory-circuit.pdf" TargetMode="External"/><Relationship Id="rId14" Type="http://schemas.openxmlformats.org/officeDocument/2006/relationships/hyperlink" Target="https://hwb.gov.wales/api/storage/b0e91f7c-0050-47b6-9b23-0273d39df9f3/canllawiau-cwricwlwm-i-gymru-070220.pdf" TargetMode="External"/><Relationship Id="rId22" Type="http://schemas.openxmlformats.org/officeDocument/2006/relationships/hyperlink" Target="https://www.estyn.gov.wales/system/files/2023-09/Y%20system%20anghenion%20dysgu%20ychwanegol%20newydd_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1000</TotalTime>
  <Pages>14</Pages>
  <Words>5050</Words>
  <Characters>28786</Characters>
  <Application>Microsoft Office Word</Application>
  <DocSecurity>0</DocSecurity>
  <Lines>239</Lines>
  <Paragraphs>67</Paragraphs>
  <ScaleCrop>false</ScaleCrop>
  <Company/>
  <LinksUpToDate>false</LinksUpToDate>
  <CharactersWithSpaces>33769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Jones (2205136)</dc:creator>
  <cp:keywords/>
  <dc:description/>
  <cp:lastModifiedBy>Sion Jones (2205136)</cp:lastModifiedBy>
  <cp:revision>225</cp:revision>
  <dcterms:created xsi:type="dcterms:W3CDTF">2024-03-14T11:01:00Z</dcterms:created>
  <dcterms:modified xsi:type="dcterms:W3CDTF">2024-04-08T12:27:00Z</dcterms:modified>
</cp:coreProperties>
</file>